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17A" w:rsidRPr="00F67030" w:rsidRDefault="000B0F30" w:rsidP="00464968">
      <w:pPr>
        <w:pStyle w:val="Nagwek2"/>
        <w:numPr>
          <w:ilvl w:val="1"/>
          <w:numId w:val="1"/>
        </w:numPr>
        <w:spacing w:before="0"/>
        <w:ind w:left="227"/>
        <w:mirrorIndents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6703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Załącznik </w:t>
      </w:r>
      <w:r w:rsidR="00081F79" w:rsidRPr="00F67030">
        <w:rPr>
          <w:rFonts w:asciiTheme="minorHAnsi" w:hAnsiTheme="minorHAnsi" w:cstheme="minorHAnsi"/>
          <w:b w:val="0"/>
          <w:bCs w:val="0"/>
          <w:sz w:val="24"/>
          <w:szCs w:val="24"/>
        </w:rPr>
        <w:t>nr 2</w:t>
      </w:r>
    </w:p>
    <w:p w:rsidR="00A1617A" w:rsidRPr="00F67030" w:rsidRDefault="000B0F30" w:rsidP="00464968">
      <w:pPr>
        <w:pStyle w:val="Nagwek2"/>
        <w:numPr>
          <w:ilvl w:val="1"/>
          <w:numId w:val="1"/>
        </w:numPr>
        <w:tabs>
          <w:tab w:val="center" w:leader="dot" w:pos="1134"/>
          <w:tab w:val="center" w:leader="dot" w:pos="3402"/>
        </w:tabs>
        <w:spacing w:before="0"/>
        <w:ind w:left="227"/>
        <w:mirrorIndents/>
        <w:jc w:val="center"/>
        <w:rPr>
          <w:rFonts w:asciiTheme="minorHAnsi" w:hAnsiTheme="minorHAnsi" w:cstheme="minorHAnsi"/>
          <w:sz w:val="24"/>
          <w:szCs w:val="24"/>
        </w:rPr>
      </w:pPr>
      <w:r w:rsidRPr="00F67030">
        <w:rPr>
          <w:rFonts w:asciiTheme="minorHAnsi" w:hAnsiTheme="minorHAnsi" w:cstheme="minorHAnsi"/>
          <w:bCs w:val="0"/>
          <w:sz w:val="24"/>
          <w:szCs w:val="24"/>
        </w:rPr>
        <w:t>Umowa Nr: Or.</w:t>
      </w:r>
      <w:r w:rsidRPr="00F67030">
        <w:rPr>
          <w:rFonts w:asciiTheme="minorHAnsi" w:hAnsiTheme="minorHAnsi" w:cstheme="minorHAnsi"/>
          <w:bCs w:val="0"/>
          <w:sz w:val="24"/>
          <w:szCs w:val="24"/>
        </w:rPr>
        <w:tab/>
        <w:t>2023</w:t>
      </w:r>
    </w:p>
    <w:p w:rsidR="00A1617A" w:rsidRPr="00F67030" w:rsidRDefault="000B0F30" w:rsidP="00F70F17">
      <w:pPr>
        <w:pStyle w:val="Standard"/>
        <w:tabs>
          <w:tab w:val="center" w:leader="dot" w:pos="3828"/>
        </w:tabs>
        <w:spacing w:line="360" w:lineRule="auto"/>
        <w:ind w:left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zawarta w dniu</w:t>
      </w:r>
      <w:r w:rsidRPr="00F67030">
        <w:rPr>
          <w:rFonts w:asciiTheme="minorHAnsi" w:eastAsia="Times New Roman" w:hAnsiTheme="minorHAnsi" w:cstheme="minorHAnsi"/>
          <w:shd w:val="clear" w:color="auto" w:fill="FFFFFF"/>
        </w:rPr>
        <w:tab/>
        <w:t xml:space="preserve"> w Miechowie pomiędzy:</w:t>
      </w:r>
    </w:p>
    <w:p w:rsidR="00A1617A" w:rsidRPr="00F67030" w:rsidRDefault="000B0F30" w:rsidP="00F70F17">
      <w:pPr>
        <w:pStyle w:val="Standard"/>
        <w:spacing w:line="360" w:lineRule="auto"/>
        <w:ind w:left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Powiatem Miechowskim zwanym dalej „Zamawiającym” reprezentowanym przez Zarząd Powiatu, w imieniu którego działają:</w:t>
      </w:r>
    </w:p>
    <w:p w:rsidR="00A1617A" w:rsidRPr="00F67030" w:rsidRDefault="000B0F30" w:rsidP="00F70F17">
      <w:pPr>
        <w:pStyle w:val="Akapitzlist"/>
        <w:numPr>
          <w:ilvl w:val="0"/>
          <w:numId w:val="11"/>
        </w:numPr>
        <w:spacing w:line="360" w:lineRule="auto"/>
        <w:ind w:left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Jacek Kobyłka - Starosta Miechowski</w:t>
      </w:r>
    </w:p>
    <w:p w:rsidR="00A1617A" w:rsidRPr="00F67030" w:rsidRDefault="000B0F30" w:rsidP="00F70F17">
      <w:pPr>
        <w:pStyle w:val="Akapitzlist"/>
        <w:numPr>
          <w:ilvl w:val="0"/>
          <w:numId w:val="2"/>
        </w:numPr>
        <w:spacing w:line="360" w:lineRule="auto"/>
        <w:ind w:left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 xml:space="preserve">Paweł </w:t>
      </w:r>
      <w:proofErr w:type="spellStart"/>
      <w:r w:rsidRPr="00F67030">
        <w:rPr>
          <w:rFonts w:asciiTheme="minorHAnsi" w:eastAsia="Times New Roman" w:hAnsiTheme="minorHAnsi" w:cstheme="minorHAnsi"/>
          <w:shd w:val="clear" w:color="auto" w:fill="FFFFFF"/>
        </w:rPr>
        <w:t>Osikowski</w:t>
      </w:r>
      <w:proofErr w:type="spellEnd"/>
      <w:r w:rsidRPr="00F67030">
        <w:rPr>
          <w:rFonts w:asciiTheme="minorHAnsi" w:eastAsia="Times New Roman" w:hAnsiTheme="minorHAnsi" w:cstheme="minorHAnsi"/>
          <w:shd w:val="clear" w:color="auto" w:fill="FFFFFF"/>
        </w:rPr>
        <w:t xml:space="preserve"> - Wicestarosta Miechowski</w:t>
      </w:r>
    </w:p>
    <w:p w:rsidR="00A1617A" w:rsidRPr="00F67030" w:rsidRDefault="000B0F30" w:rsidP="00F70F17">
      <w:pPr>
        <w:pStyle w:val="Standard"/>
        <w:spacing w:line="360" w:lineRule="auto"/>
        <w:ind w:left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NIP: 659-15-45-868, REGON: 291009461</w:t>
      </w:r>
    </w:p>
    <w:p w:rsidR="00A1617A" w:rsidRPr="00F67030" w:rsidRDefault="000B0F30" w:rsidP="00F70F17">
      <w:pPr>
        <w:pStyle w:val="Standard"/>
        <w:spacing w:line="360" w:lineRule="auto"/>
        <w:ind w:left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a</w:t>
      </w:r>
    </w:p>
    <w:p w:rsidR="00A1617A" w:rsidRPr="00F67030" w:rsidRDefault="000B0F30" w:rsidP="00F70F17">
      <w:pPr>
        <w:pStyle w:val="Standard"/>
        <w:tabs>
          <w:tab w:val="left" w:leader="dot" w:pos="8505"/>
        </w:tabs>
        <w:spacing w:line="360" w:lineRule="auto"/>
        <w:ind w:left="227"/>
        <w:mirrorIndents/>
        <w:rPr>
          <w:rFonts w:asciiTheme="minorHAnsi" w:hAnsiTheme="minorHAnsi" w:cstheme="minorHAnsi"/>
        </w:rPr>
      </w:pPr>
      <w:r w:rsidRPr="00F67030">
        <w:rPr>
          <w:rFonts w:asciiTheme="minorHAnsi" w:hAnsiTheme="minorHAnsi" w:cstheme="minorHAnsi"/>
        </w:rPr>
        <w:tab/>
      </w:r>
      <w:r w:rsidRPr="00F67030">
        <w:rPr>
          <w:rFonts w:asciiTheme="minorHAnsi" w:hAnsiTheme="minorHAnsi" w:cstheme="minorHAnsi"/>
        </w:rPr>
        <w:tab/>
        <w:t>.</w:t>
      </w:r>
    </w:p>
    <w:p w:rsidR="00A1617A" w:rsidRPr="00F67030" w:rsidRDefault="000B0F30" w:rsidP="00F70F17">
      <w:pPr>
        <w:pStyle w:val="Standard"/>
        <w:tabs>
          <w:tab w:val="left" w:leader="dot" w:pos="8505"/>
        </w:tabs>
        <w:spacing w:line="360" w:lineRule="auto"/>
        <w:ind w:left="227"/>
        <w:mirrorIndents/>
        <w:rPr>
          <w:rFonts w:asciiTheme="minorHAnsi" w:hAnsiTheme="minorHAnsi" w:cstheme="minorHAnsi"/>
        </w:rPr>
      </w:pPr>
      <w:r w:rsidRPr="00F67030">
        <w:rPr>
          <w:rFonts w:asciiTheme="minorHAnsi" w:hAnsiTheme="minorHAnsi" w:cstheme="minorHAnsi"/>
        </w:rPr>
        <w:tab/>
        <w:t>.</w:t>
      </w:r>
    </w:p>
    <w:p w:rsidR="00A1617A" w:rsidRPr="00F67030" w:rsidRDefault="000B0F30" w:rsidP="00F70F17">
      <w:pPr>
        <w:pStyle w:val="Standard"/>
        <w:spacing w:line="360" w:lineRule="auto"/>
        <w:ind w:left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Zwanym dalej „Wykonawcą” reprezentowanym przez:</w:t>
      </w:r>
    </w:p>
    <w:p w:rsidR="00A1617A" w:rsidRPr="00F67030" w:rsidRDefault="000B0F30" w:rsidP="00F70F17">
      <w:pPr>
        <w:pStyle w:val="Standard"/>
        <w:numPr>
          <w:ilvl w:val="0"/>
          <w:numId w:val="12"/>
        </w:numPr>
        <w:tabs>
          <w:tab w:val="center" w:leader="dot" w:pos="8504"/>
        </w:tabs>
        <w:spacing w:line="360" w:lineRule="auto"/>
        <w:mirrorIndents/>
        <w:rPr>
          <w:rFonts w:asciiTheme="minorHAnsi" w:hAnsiTheme="minorHAnsi" w:cstheme="minorHAnsi"/>
        </w:rPr>
      </w:pPr>
      <w:r w:rsidRPr="00F67030">
        <w:rPr>
          <w:rFonts w:asciiTheme="minorHAnsi" w:hAnsiTheme="minorHAnsi" w:cstheme="minorHAnsi"/>
        </w:rPr>
        <w:tab/>
        <w:t>.</w:t>
      </w:r>
    </w:p>
    <w:p w:rsidR="00A1617A" w:rsidRPr="00F67030" w:rsidRDefault="000B0F30" w:rsidP="00F70F17">
      <w:pPr>
        <w:pStyle w:val="Standard"/>
        <w:tabs>
          <w:tab w:val="center" w:leader="dot" w:pos="4535"/>
        </w:tabs>
        <w:spacing w:line="360" w:lineRule="auto"/>
        <w:ind w:left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 xml:space="preserve">NIP: </w:t>
      </w:r>
      <w:r w:rsidRPr="00F67030">
        <w:rPr>
          <w:rFonts w:asciiTheme="minorHAnsi" w:eastAsia="Times New Roman" w:hAnsiTheme="minorHAnsi" w:cstheme="minorHAnsi"/>
          <w:shd w:val="clear" w:color="auto" w:fill="FFFFFF"/>
        </w:rPr>
        <w:tab/>
        <w:t>.</w:t>
      </w:r>
    </w:p>
    <w:p w:rsidR="00A1617A" w:rsidRPr="00F67030" w:rsidRDefault="000B0F30" w:rsidP="00F70F17">
      <w:pPr>
        <w:pStyle w:val="Standard"/>
        <w:tabs>
          <w:tab w:val="center" w:leader="dot" w:pos="4535"/>
        </w:tabs>
        <w:spacing w:line="360" w:lineRule="auto"/>
        <w:ind w:left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 xml:space="preserve">REGON: </w:t>
      </w:r>
      <w:r w:rsidRPr="00F67030">
        <w:rPr>
          <w:rFonts w:asciiTheme="minorHAnsi" w:eastAsia="Times New Roman" w:hAnsiTheme="minorHAnsi" w:cstheme="minorHAnsi"/>
          <w:shd w:val="clear" w:color="auto" w:fill="FFFFFF"/>
        </w:rPr>
        <w:tab/>
        <w:t>.</w:t>
      </w:r>
    </w:p>
    <w:p w:rsidR="00A1617A" w:rsidRPr="00F67030" w:rsidRDefault="000B0F30" w:rsidP="00F70F17">
      <w:pPr>
        <w:pStyle w:val="Standard"/>
        <w:spacing w:line="360" w:lineRule="auto"/>
        <w:ind w:left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o następującej treści:</w:t>
      </w:r>
    </w:p>
    <w:p w:rsidR="00A1617A" w:rsidRPr="00F67030" w:rsidRDefault="000B0F30" w:rsidP="00F70F17">
      <w:pPr>
        <w:pStyle w:val="Standard"/>
        <w:spacing w:line="360" w:lineRule="auto"/>
        <w:ind w:left="227" w:firstLine="4536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§ 1</w:t>
      </w:r>
    </w:p>
    <w:p w:rsidR="00A1617A" w:rsidRPr="00F67030" w:rsidRDefault="000B0F30" w:rsidP="00351870">
      <w:pPr>
        <w:pStyle w:val="Standard"/>
        <w:numPr>
          <w:ilvl w:val="0"/>
          <w:numId w:val="18"/>
        </w:numPr>
        <w:tabs>
          <w:tab w:val="right" w:leader="dot" w:pos="1701"/>
        </w:tabs>
        <w:spacing w:line="360" w:lineRule="auto"/>
        <w:ind w:left="511" w:hanging="284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Zgodnie z wynikiem przetargu na dostawę tablic rejestracyjnych rozstrzygniętego w dniu: ……………………... Wykonawca przyjmuje do wykonania</w:t>
      </w:r>
      <w:r w:rsidR="005A1EF0" w:rsidRPr="00F67030">
        <w:rPr>
          <w:rFonts w:asciiTheme="minorHAnsi" w:eastAsia="Times New Roman" w:hAnsiTheme="minorHAnsi" w:cstheme="minorHAnsi"/>
          <w:shd w:val="clear" w:color="auto" w:fill="FFFFFF"/>
        </w:rPr>
        <w:t xml:space="preserve"> n</w:t>
      </w:r>
      <w:r w:rsidRPr="00F67030">
        <w:rPr>
          <w:rFonts w:asciiTheme="minorHAnsi" w:eastAsia="Times New Roman" w:hAnsiTheme="minorHAnsi" w:cstheme="minorHAnsi"/>
          <w:shd w:val="clear" w:color="auto" w:fill="FFFFFF"/>
        </w:rPr>
        <w:t>astępujące rodzaje i ilości tablic rejestracyjnych w cenie jednostkowej:</w:t>
      </w:r>
    </w:p>
    <w:p w:rsidR="00A1617A" w:rsidRPr="00F67030" w:rsidRDefault="000B0F30" w:rsidP="00351870">
      <w:pPr>
        <w:pStyle w:val="Standard"/>
        <w:numPr>
          <w:ilvl w:val="0"/>
          <w:numId w:val="19"/>
        </w:numPr>
        <w:spacing w:line="360" w:lineRule="auto"/>
        <w:ind w:left="1049" w:hanging="425"/>
        <w:mirrorIndents/>
        <w:rPr>
          <w:rFonts w:asciiTheme="minorHAnsi" w:eastAsia="Times New Roman" w:hAnsiTheme="minorHAnsi" w:cstheme="minorHAnsi"/>
          <w:lang w:eastAsia="pl-PL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  <w:lang w:eastAsia="pl-PL"/>
        </w:rPr>
        <w:t>Tablice rejestracyjne samochodowe - 3200 kompletów *</w:t>
      </w:r>
    </w:p>
    <w:p w:rsidR="00A1617A" w:rsidRPr="00F67030" w:rsidRDefault="000B0F30" w:rsidP="00F70F17">
      <w:pPr>
        <w:pStyle w:val="Standard"/>
        <w:numPr>
          <w:ilvl w:val="0"/>
          <w:numId w:val="19"/>
        </w:numPr>
        <w:spacing w:line="360" w:lineRule="auto"/>
        <w:ind w:left="851" w:hanging="425"/>
        <w:mirrorIndents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  <w:lang w:eastAsia="pl-PL"/>
        </w:rPr>
        <w:t>Tablice rejestracyjne do przyczepy – 300 sztuk *</w:t>
      </w:r>
    </w:p>
    <w:p w:rsidR="00A1617A" w:rsidRPr="00F67030" w:rsidRDefault="000B0F30" w:rsidP="00F70F17">
      <w:pPr>
        <w:pStyle w:val="Standard"/>
        <w:numPr>
          <w:ilvl w:val="0"/>
          <w:numId w:val="19"/>
        </w:numPr>
        <w:spacing w:line="360" w:lineRule="auto"/>
        <w:ind w:left="851" w:hanging="425"/>
        <w:mirrorIndents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  <w:lang w:eastAsia="pl-PL"/>
        </w:rPr>
        <w:t>Tablice rejestracyjne motocyklowe – 600 sztuk *</w:t>
      </w:r>
    </w:p>
    <w:p w:rsidR="00A1617A" w:rsidRPr="00F67030" w:rsidRDefault="000B0F30" w:rsidP="00F70F17">
      <w:pPr>
        <w:pStyle w:val="Standard"/>
        <w:numPr>
          <w:ilvl w:val="0"/>
          <w:numId w:val="19"/>
        </w:numPr>
        <w:spacing w:line="360" w:lineRule="auto"/>
        <w:ind w:left="851" w:hanging="425"/>
        <w:mirrorIndents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  <w:lang w:eastAsia="pl-PL"/>
        </w:rPr>
        <w:t>Tablice rejestracyjne motorowerowe – 100 sztuk *</w:t>
      </w:r>
    </w:p>
    <w:p w:rsidR="00A1617A" w:rsidRPr="00F67030" w:rsidRDefault="000B0F30" w:rsidP="00F70F17">
      <w:pPr>
        <w:pStyle w:val="Standard"/>
        <w:spacing w:line="360" w:lineRule="auto"/>
        <w:ind w:left="851" w:hanging="425"/>
        <w:mirrorIndents/>
        <w:rPr>
          <w:rFonts w:asciiTheme="minorHAnsi" w:eastAsia="Times New Roman" w:hAnsiTheme="minorHAnsi" w:cstheme="minorHAnsi"/>
          <w:lang w:eastAsia="pl-PL"/>
        </w:rPr>
      </w:pPr>
      <w:r w:rsidRPr="00F67030">
        <w:rPr>
          <w:rFonts w:asciiTheme="minorHAnsi" w:eastAsia="Times New Roman" w:hAnsiTheme="minorHAnsi" w:cstheme="minorHAnsi"/>
          <w:lang w:eastAsia="pl-PL"/>
        </w:rPr>
        <w:t>(*) W tym:</w:t>
      </w:r>
    </w:p>
    <w:p w:rsidR="00A1617A" w:rsidRPr="00F67030" w:rsidRDefault="000B0F30" w:rsidP="00F70F17">
      <w:pPr>
        <w:pStyle w:val="Standard"/>
        <w:numPr>
          <w:ilvl w:val="0"/>
          <w:numId w:val="20"/>
        </w:numPr>
        <w:spacing w:line="360" w:lineRule="auto"/>
        <w:ind w:left="227" w:hanging="425"/>
        <w:mirrorIndents/>
        <w:rPr>
          <w:rFonts w:asciiTheme="minorHAnsi" w:eastAsia="Times New Roman" w:hAnsiTheme="minorHAnsi" w:cstheme="minorHAnsi"/>
          <w:lang w:eastAsia="pl-PL"/>
        </w:rPr>
      </w:pPr>
      <w:r w:rsidRPr="00F67030">
        <w:rPr>
          <w:rFonts w:asciiTheme="minorHAnsi" w:eastAsia="Times New Roman" w:hAnsiTheme="minorHAnsi" w:cstheme="minorHAnsi"/>
          <w:lang w:eastAsia="pl-PL"/>
        </w:rPr>
        <w:t xml:space="preserve">tablice zwyczajne (jedno i </w:t>
      </w:r>
      <w:r w:rsidR="005B7B42" w:rsidRPr="00F67030">
        <w:rPr>
          <w:rFonts w:asciiTheme="minorHAnsi" w:eastAsia="Times New Roman" w:hAnsiTheme="minorHAnsi" w:cstheme="minorHAnsi"/>
          <w:lang w:eastAsia="pl-PL"/>
        </w:rPr>
        <w:t>dwurzędowe) -</w:t>
      </w:r>
      <w:r w:rsidRPr="00F67030">
        <w:rPr>
          <w:rFonts w:asciiTheme="minorHAnsi" w:eastAsia="Times New Roman" w:hAnsiTheme="minorHAnsi" w:cstheme="minorHAnsi"/>
          <w:lang w:eastAsia="pl-PL"/>
        </w:rPr>
        <w:t xml:space="preserve"> do oznaczania wszystkich pojazdów, w tym tablice zwyczajne zmniejszone, tablice do pojazdów elektrycznych, pojazdów napędzanych wodorem,</w:t>
      </w:r>
    </w:p>
    <w:p w:rsidR="00A1617A" w:rsidRPr="00F67030" w:rsidRDefault="000B0F30" w:rsidP="00F70F17">
      <w:pPr>
        <w:pStyle w:val="Standard"/>
        <w:numPr>
          <w:ilvl w:val="0"/>
          <w:numId w:val="20"/>
        </w:numPr>
        <w:spacing w:line="360" w:lineRule="auto"/>
        <w:ind w:left="227" w:hanging="425"/>
        <w:mirrorIndents/>
        <w:rPr>
          <w:rFonts w:asciiTheme="minorHAnsi" w:eastAsia="Times New Roman" w:hAnsiTheme="minorHAnsi" w:cstheme="minorHAnsi"/>
          <w:lang w:eastAsia="pl-PL"/>
        </w:rPr>
      </w:pPr>
      <w:r w:rsidRPr="00F67030">
        <w:rPr>
          <w:rFonts w:asciiTheme="minorHAnsi" w:eastAsia="Times New Roman" w:hAnsiTheme="minorHAnsi" w:cstheme="minorHAnsi"/>
          <w:lang w:eastAsia="pl-PL"/>
        </w:rPr>
        <w:t>tablice indywidualne - do oznaczania pojazdów samochodowych,</w:t>
      </w:r>
    </w:p>
    <w:p w:rsidR="00A1617A" w:rsidRPr="00F67030" w:rsidRDefault="000B0F30" w:rsidP="00F70F17">
      <w:pPr>
        <w:pStyle w:val="Standard"/>
        <w:numPr>
          <w:ilvl w:val="0"/>
          <w:numId w:val="20"/>
        </w:numPr>
        <w:spacing w:line="360" w:lineRule="auto"/>
        <w:ind w:left="227" w:hanging="425"/>
        <w:mirrorIndents/>
        <w:rPr>
          <w:rFonts w:asciiTheme="minorHAnsi" w:eastAsia="Times New Roman" w:hAnsiTheme="minorHAnsi" w:cstheme="minorHAnsi"/>
          <w:lang w:eastAsia="pl-PL"/>
        </w:rPr>
      </w:pPr>
      <w:r w:rsidRPr="00F67030">
        <w:rPr>
          <w:rFonts w:asciiTheme="minorHAnsi" w:eastAsia="Times New Roman" w:hAnsiTheme="minorHAnsi" w:cstheme="minorHAnsi"/>
          <w:lang w:eastAsia="pl-PL"/>
        </w:rPr>
        <w:t>tablice zabytkowe - do oznaczania pojazdów zabytkowych,</w:t>
      </w:r>
    </w:p>
    <w:p w:rsidR="00A1617A" w:rsidRPr="00F67030" w:rsidRDefault="000B0F30" w:rsidP="00F70F17">
      <w:pPr>
        <w:pStyle w:val="Standard"/>
        <w:numPr>
          <w:ilvl w:val="0"/>
          <w:numId w:val="20"/>
        </w:numPr>
        <w:spacing w:line="360" w:lineRule="auto"/>
        <w:ind w:left="227" w:hanging="425"/>
        <w:mirrorIndents/>
        <w:rPr>
          <w:rFonts w:asciiTheme="minorHAnsi" w:eastAsia="Times New Roman" w:hAnsiTheme="minorHAnsi" w:cstheme="minorHAnsi"/>
          <w:lang w:eastAsia="pl-PL"/>
        </w:rPr>
      </w:pPr>
      <w:r w:rsidRPr="00F67030">
        <w:rPr>
          <w:rFonts w:asciiTheme="minorHAnsi" w:eastAsia="Times New Roman" w:hAnsiTheme="minorHAnsi" w:cstheme="minorHAnsi"/>
          <w:lang w:eastAsia="pl-PL"/>
        </w:rPr>
        <w:t>tablice tymczasowe - do oznaczania pojazdów czasowo zarejestrowanych</w:t>
      </w:r>
    </w:p>
    <w:p w:rsidR="00A1617A" w:rsidRPr="00F67030" w:rsidRDefault="000B0F30" w:rsidP="00F70F17">
      <w:pPr>
        <w:pStyle w:val="Standard"/>
        <w:numPr>
          <w:ilvl w:val="0"/>
          <w:numId w:val="20"/>
        </w:numPr>
        <w:spacing w:line="360" w:lineRule="auto"/>
        <w:ind w:left="227" w:hanging="425"/>
        <w:mirrorIndents/>
        <w:rPr>
          <w:rFonts w:asciiTheme="minorHAnsi" w:eastAsia="Times New Roman" w:hAnsiTheme="minorHAnsi" w:cstheme="minorHAnsi"/>
          <w:lang w:eastAsia="pl-PL"/>
        </w:rPr>
      </w:pPr>
      <w:r w:rsidRPr="00F67030">
        <w:rPr>
          <w:rFonts w:asciiTheme="minorHAnsi" w:eastAsia="Times New Roman" w:hAnsiTheme="minorHAnsi" w:cstheme="minorHAnsi"/>
          <w:lang w:eastAsia="pl-PL"/>
        </w:rPr>
        <w:t>tablice profesjonalne - do oznaczania wszystkich rodzajów pojazdów podlegających profesjonalnej rejestracji zgodnie z ustawą Prawo o ruchu drogowym,</w:t>
      </w:r>
    </w:p>
    <w:p w:rsidR="005A1594" w:rsidRPr="00F67030" w:rsidRDefault="000B0F30" w:rsidP="00F70F17">
      <w:pPr>
        <w:pStyle w:val="Standard"/>
        <w:numPr>
          <w:ilvl w:val="0"/>
          <w:numId w:val="20"/>
        </w:numPr>
        <w:spacing w:line="360" w:lineRule="auto"/>
        <w:ind w:left="227" w:hanging="425"/>
        <w:mirrorIndents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  <w:lang w:eastAsia="pl-PL"/>
        </w:rPr>
        <w:t>wtórniki tablic.</w:t>
      </w:r>
    </w:p>
    <w:p w:rsidR="005A1594" w:rsidRPr="00F67030" w:rsidRDefault="005A1594" w:rsidP="00F70F17">
      <w:pPr>
        <w:pStyle w:val="Akapitzlist"/>
        <w:numPr>
          <w:ilvl w:val="0"/>
          <w:numId w:val="18"/>
        </w:numPr>
        <w:spacing w:line="360" w:lineRule="auto"/>
        <w:ind w:left="227" w:hanging="294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lastRenderedPageBreak/>
        <w:t xml:space="preserve">W przypadku </w:t>
      </w:r>
      <w:r w:rsidR="000167CE" w:rsidRPr="00F67030">
        <w:rPr>
          <w:rFonts w:asciiTheme="minorHAnsi" w:eastAsia="Times New Roman" w:hAnsiTheme="minorHAnsi" w:cstheme="minorHAnsi"/>
          <w:shd w:val="clear" w:color="auto" w:fill="FFFFFF"/>
        </w:rPr>
        <w:t>niedokonania</w:t>
      </w:r>
      <w:r w:rsidRPr="00F67030">
        <w:rPr>
          <w:rFonts w:asciiTheme="minorHAnsi" w:eastAsia="Times New Roman" w:hAnsiTheme="minorHAnsi" w:cstheme="minorHAnsi"/>
          <w:shd w:val="clear" w:color="auto" w:fill="FFFFFF"/>
        </w:rPr>
        <w:t xml:space="preserve"> zakupu w którejkolwiek z wyżej wymienionych pozycji</w:t>
      </w:r>
      <w:r w:rsidR="000167CE" w:rsidRPr="00F67030">
        <w:rPr>
          <w:rFonts w:asciiTheme="minorHAnsi" w:eastAsia="Times New Roman" w:hAnsiTheme="minorHAnsi" w:cstheme="minorHAnsi"/>
          <w:shd w:val="clear" w:color="auto" w:fill="FFFFFF"/>
        </w:rPr>
        <w:t xml:space="preserve"> w ust. 1</w:t>
      </w:r>
      <w:r w:rsidRPr="00F67030">
        <w:rPr>
          <w:rFonts w:asciiTheme="minorHAnsi" w:eastAsia="Times New Roman" w:hAnsiTheme="minorHAnsi" w:cstheme="minorHAnsi"/>
          <w:shd w:val="clear" w:color="auto" w:fill="FFFFFF"/>
        </w:rPr>
        <w:t>, nabywca ma prawo dokonać zakupu zamiennego.</w:t>
      </w:r>
    </w:p>
    <w:p w:rsidR="00AC2568" w:rsidRPr="00F67030" w:rsidRDefault="000B0F30" w:rsidP="00F70F17">
      <w:pPr>
        <w:pStyle w:val="Standard"/>
        <w:numPr>
          <w:ilvl w:val="0"/>
          <w:numId w:val="18"/>
        </w:numPr>
        <w:spacing w:line="360" w:lineRule="auto"/>
        <w:ind w:left="227" w:hanging="283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Łączna wartość przyjętego do realizacji zamówienia wynosi brutto:</w:t>
      </w:r>
      <w:r w:rsidR="005B7B42" w:rsidRPr="00F67030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r w:rsidRPr="00F67030">
        <w:rPr>
          <w:rFonts w:asciiTheme="minorHAnsi" w:eastAsia="Times New Roman" w:hAnsiTheme="minorHAnsi" w:cstheme="minorHAnsi"/>
          <w:shd w:val="clear" w:color="auto" w:fill="FFFFFF"/>
        </w:rPr>
        <w:t>..........</w:t>
      </w:r>
      <w:proofErr w:type="gramStart"/>
      <w:r w:rsidRPr="00F67030">
        <w:rPr>
          <w:rFonts w:asciiTheme="minorHAnsi" w:eastAsia="Times New Roman" w:hAnsiTheme="minorHAnsi" w:cstheme="minorHAnsi"/>
          <w:shd w:val="clear" w:color="auto" w:fill="FFFFFF"/>
        </w:rPr>
        <w:t>…….</w:t>
      </w:r>
      <w:proofErr w:type="gramEnd"/>
      <w:r w:rsidRPr="00F67030">
        <w:rPr>
          <w:rFonts w:asciiTheme="minorHAnsi" w:eastAsia="Times New Roman" w:hAnsiTheme="minorHAnsi" w:cstheme="minorHAnsi"/>
          <w:shd w:val="clear" w:color="auto" w:fill="FFFFFF"/>
        </w:rPr>
        <w:t>.zł.</w:t>
      </w:r>
    </w:p>
    <w:p w:rsidR="00C158E7" w:rsidRPr="00F67030" w:rsidRDefault="00C158E7" w:rsidP="00F70F17">
      <w:pPr>
        <w:pStyle w:val="Standard"/>
        <w:numPr>
          <w:ilvl w:val="0"/>
          <w:numId w:val="18"/>
        </w:numPr>
        <w:spacing w:line="360" w:lineRule="auto"/>
        <w:ind w:left="227" w:hanging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Wynagrodzenie wykonawcy może ulec zmianie w następujących przypadkach:</w:t>
      </w:r>
    </w:p>
    <w:p w:rsidR="00C158E7" w:rsidRPr="00F67030" w:rsidRDefault="00C158E7" w:rsidP="00F70F17">
      <w:pPr>
        <w:pStyle w:val="Standard"/>
        <w:numPr>
          <w:ilvl w:val="0"/>
          <w:numId w:val="24"/>
        </w:numPr>
        <w:spacing w:line="360" w:lineRule="auto"/>
        <w:ind w:left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zmiany stawki podatku od towarów i usług;</w:t>
      </w:r>
    </w:p>
    <w:p w:rsidR="00C158E7" w:rsidRPr="00F67030" w:rsidRDefault="00C158E7" w:rsidP="00F70F17">
      <w:pPr>
        <w:pStyle w:val="Standard"/>
        <w:numPr>
          <w:ilvl w:val="0"/>
          <w:numId w:val="24"/>
        </w:numPr>
        <w:spacing w:line="360" w:lineRule="auto"/>
        <w:ind w:left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zmiany wysokości minimalnego wynagrodzenia za pracę albo wysokości minimalnej stawki godzinowej, ustalonych na podstawie przepisów ustawy z dnia 10 października</w:t>
      </w:r>
      <w:r w:rsidR="00442606" w:rsidRPr="00F67030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r w:rsidRPr="00F67030">
        <w:rPr>
          <w:rFonts w:asciiTheme="minorHAnsi" w:eastAsia="Times New Roman" w:hAnsiTheme="minorHAnsi" w:cstheme="minorHAnsi"/>
          <w:shd w:val="clear" w:color="auto" w:fill="FFFFFF"/>
        </w:rPr>
        <w:t>2002 r., o</w:t>
      </w:r>
      <w:r w:rsidR="00CD7C3F">
        <w:rPr>
          <w:rFonts w:asciiTheme="minorHAnsi" w:eastAsia="Times New Roman" w:hAnsiTheme="minorHAnsi" w:cstheme="minorHAnsi"/>
          <w:shd w:val="clear" w:color="auto" w:fill="FFFFFF"/>
        </w:rPr>
        <w:t> </w:t>
      </w:r>
      <w:bookmarkStart w:id="0" w:name="_GoBack"/>
      <w:bookmarkEnd w:id="0"/>
      <w:r w:rsidRPr="00F67030">
        <w:rPr>
          <w:rFonts w:asciiTheme="minorHAnsi" w:eastAsia="Times New Roman" w:hAnsiTheme="minorHAnsi" w:cstheme="minorHAnsi"/>
          <w:shd w:val="clear" w:color="auto" w:fill="FFFFFF"/>
        </w:rPr>
        <w:t>minimalnym wynagrodzeniu za pracę (</w:t>
      </w:r>
      <w:proofErr w:type="spellStart"/>
      <w:r w:rsidRPr="00F67030">
        <w:rPr>
          <w:rFonts w:asciiTheme="minorHAnsi" w:eastAsia="Times New Roman" w:hAnsiTheme="minorHAnsi" w:cstheme="minorHAnsi"/>
          <w:shd w:val="clear" w:color="auto" w:fill="FFFFFF"/>
        </w:rPr>
        <w:t>t.j</w:t>
      </w:r>
      <w:proofErr w:type="spellEnd"/>
      <w:r w:rsidRPr="00F67030">
        <w:rPr>
          <w:rFonts w:asciiTheme="minorHAnsi" w:eastAsia="Times New Roman" w:hAnsiTheme="minorHAnsi" w:cstheme="minorHAnsi"/>
          <w:shd w:val="clear" w:color="auto" w:fill="FFFFFF"/>
        </w:rPr>
        <w:t>. Dz. U. z 2020 r., poz. 2207);</w:t>
      </w:r>
    </w:p>
    <w:p w:rsidR="00C158E7" w:rsidRPr="00F67030" w:rsidRDefault="00C158E7" w:rsidP="00F70F17">
      <w:pPr>
        <w:pStyle w:val="Standard"/>
        <w:numPr>
          <w:ilvl w:val="0"/>
          <w:numId w:val="24"/>
        </w:numPr>
        <w:spacing w:line="360" w:lineRule="auto"/>
        <w:ind w:left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zmiany zasad podlegania ubezpieczeniom społecznym lub ubezpieczeniu zdrowotnemu lub wysokości stawki składki na ubezpieczenia społeczne lub zdrowotne</w:t>
      </w:r>
      <w:r w:rsidR="00442606" w:rsidRPr="00F67030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r w:rsidRPr="00F67030">
        <w:rPr>
          <w:rFonts w:asciiTheme="minorHAnsi" w:eastAsia="Times New Roman" w:hAnsiTheme="minorHAnsi" w:cstheme="minorHAnsi"/>
          <w:shd w:val="clear" w:color="auto" w:fill="FFFFFF"/>
        </w:rPr>
        <w:t>zasad gromadzenia i wysokości wpłat do pracowniczych planów kapitałowych,</w:t>
      </w:r>
      <w:r w:rsidR="00442606" w:rsidRPr="00F67030">
        <w:rPr>
          <w:rFonts w:asciiTheme="minorHAnsi" w:eastAsia="Times New Roman" w:hAnsiTheme="minorHAnsi" w:cstheme="minorHAnsi"/>
          <w:shd w:val="clear" w:color="auto" w:fill="FFFFFF"/>
        </w:rPr>
        <w:t xml:space="preserve"> o </w:t>
      </w:r>
      <w:r w:rsidRPr="00F67030">
        <w:rPr>
          <w:rFonts w:asciiTheme="minorHAnsi" w:eastAsia="Times New Roman" w:hAnsiTheme="minorHAnsi" w:cstheme="minorHAnsi"/>
          <w:shd w:val="clear" w:color="auto" w:fill="FFFFFF"/>
        </w:rPr>
        <w:t>których mowa w ustawie dnia 4 października 2018 r. o pracowniczych planach kapitałowych, jeżeli zmiany te będą miały wpływ na koszty wykonania zamówienia przez wykonawcę.</w:t>
      </w:r>
    </w:p>
    <w:p w:rsidR="00A1617A" w:rsidRPr="00F67030" w:rsidRDefault="000B0F30" w:rsidP="00F70F17">
      <w:pPr>
        <w:pStyle w:val="Standard"/>
        <w:spacing w:line="360" w:lineRule="auto"/>
        <w:ind w:left="227" w:firstLine="4536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§ 2</w:t>
      </w:r>
    </w:p>
    <w:p w:rsidR="00A1617A" w:rsidRPr="00F67030" w:rsidRDefault="000B0F30" w:rsidP="00F70F17">
      <w:pPr>
        <w:pStyle w:val="Standard"/>
        <w:spacing w:line="360" w:lineRule="auto"/>
        <w:ind w:left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Wymienione w §1 ceny obejmują koszty wytworzenia tablic, opakowanie oraz koszty dostawy do Zamawiającego wraz z podatkiem VAT.</w:t>
      </w:r>
    </w:p>
    <w:p w:rsidR="00A1617A" w:rsidRPr="00F67030" w:rsidRDefault="000B0F30" w:rsidP="00F70F17">
      <w:pPr>
        <w:pStyle w:val="Standard"/>
        <w:spacing w:line="360" w:lineRule="auto"/>
        <w:ind w:left="227" w:firstLine="4536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§ 3</w:t>
      </w:r>
    </w:p>
    <w:p w:rsidR="00A1617A" w:rsidRPr="00F67030" w:rsidRDefault="000B0F30" w:rsidP="00F70F17">
      <w:pPr>
        <w:pStyle w:val="Standard"/>
        <w:numPr>
          <w:ilvl w:val="0"/>
          <w:numId w:val="14"/>
        </w:numPr>
        <w:spacing w:line="360" w:lineRule="auto"/>
        <w:ind w:left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Wykonawca będzie sukcesywnie dostarczać tablice rejestracyjne w ilościach określonych przez Zamawiającego na podstawie pisemnego zapotrzebowania.</w:t>
      </w:r>
    </w:p>
    <w:p w:rsidR="00A1617A" w:rsidRPr="00F67030" w:rsidRDefault="000B0F30" w:rsidP="00F70F17">
      <w:pPr>
        <w:pStyle w:val="Standard"/>
        <w:numPr>
          <w:ilvl w:val="0"/>
          <w:numId w:val="5"/>
        </w:numPr>
        <w:spacing w:line="360" w:lineRule="auto"/>
        <w:ind w:left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Dopuszcza się tryb zamówienia przy pomocy fax-u, e-maila. Wykonawca zobowiązuje się dostarczać zamówione tablice w terminie 7 dni od daty otrzymania zapotrzebowania. Strony mogą ustalać dłuższe terminy dostaw.</w:t>
      </w:r>
    </w:p>
    <w:p w:rsidR="00A1617A" w:rsidRPr="00F67030" w:rsidRDefault="000B0F30" w:rsidP="00F70F17">
      <w:pPr>
        <w:pStyle w:val="Standard"/>
        <w:numPr>
          <w:ilvl w:val="0"/>
          <w:numId w:val="5"/>
        </w:numPr>
        <w:spacing w:line="360" w:lineRule="auto"/>
        <w:ind w:left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Podstawą rozliczenia należności za każdą dostawę tablic rejestracyjnych będzie faktura wraz z protokołami odbioru tych tablic przez Zamawiającego.  Protokół odbioru będzie sporządzany w trzech egzemplarzach, z których:</w:t>
      </w:r>
    </w:p>
    <w:p w:rsidR="00A1617A" w:rsidRPr="00F67030" w:rsidRDefault="000B0F30" w:rsidP="00466148">
      <w:pPr>
        <w:pStyle w:val="Standard"/>
        <w:numPr>
          <w:ilvl w:val="0"/>
          <w:numId w:val="26"/>
        </w:numPr>
        <w:tabs>
          <w:tab w:val="left" w:pos="567"/>
        </w:tabs>
        <w:spacing w:line="360" w:lineRule="auto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Egzemplarz Nr 1: otrzymuje Zamawiający wraz z dostawą tablic,</w:t>
      </w:r>
    </w:p>
    <w:p w:rsidR="00A1617A" w:rsidRPr="00F67030" w:rsidRDefault="000B0F30" w:rsidP="00466148">
      <w:pPr>
        <w:pStyle w:val="Standard"/>
        <w:numPr>
          <w:ilvl w:val="0"/>
          <w:numId w:val="26"/>
        </w:numPr>
        <w:tabs>
          <w:tab w:val="left" w:pos="567"/>
        </w:tabs>
        <w:spacing w:line="360" w:lineRule="auto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Egzemplarz Nr 2: pozostaje u Dostawcy,</w:t>
      </w:r>
    </w:p>
    <w:p w:rsidR="00A1617A" w:rsidRPr="00F67030" w:rsidRDefault="000B0F30" w:rsidP="00466148">
      <w:pPr>
        <w:pStyle w:val="Standard"/>
        <w:numPr>
          <w:ilvl w:val="0"/>
          <w:numId w:val="26"/>
        </w:numPr>
        <w:tabs>
          <w:tab w:val="left" w:pos="567"/>
        </w:tabs>
        <w:spacing w:line="360" w:lineRule="auto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Egzemplarz Nr 3: będzie załączony do faktury.</w:t>
      </w:r>
    </w:p>
    <w:p w:rsidR="00A1617A" w:rsidRPr="00F67030" w:rsidRDefault="000B0F30" w:rsidP="00F70F17">
      <w:pPr>
        <w:pStyle w:val="Standard"/>
        <w:numPr>
          <w:ilvl w:val="0"/>
          <w:numId w:val="5"/>
        </w:numPr>
        <w:spacing w:line="360" w:lineRule="auto"/>
        <w:ind w:left="227"/>
        <w:mirrorIndents/>
        <w:rPr>
          <w:rFonts w:asciiTheme="minorHAnsi" w:hAnsiTheme="minorHAnsi" w:cstheme="minorHAnsi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Termin realizacji umowy ustala się do dnia: 31.12.2024 r.</w:t>
      </w:r>
    </w:p>
    <w:p w:rsidR="00A1617A" w:rsidRPr="00F67030" w:rsidRDefault="000B0F30" w:rsidP="00F70F17">
      <w:pPr>
        <w:pStyle w:val="Standard"/>
        <w:numPr>
          <w:ilvl w:val="0"/>
          <w:numId w:val="5"/>
        </w:numPr>
        <w:spacing w:line="360" w:lineRule="auto"/>
        <w:ind w:left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W razie wyczerpania całego zamówienia przed końcem umowy, Wykonawca zapewni dostawę tablic do końca 2024 roku w ramach zamówień uzupełniających z wolnej ręki, na podstawie sporządzonego wcześniej protokołu konieczności, według cen jednostkowych ustalonych w umowie pierwotnej.</w:t>
      </w:r>
    </w:p>
    <w:p w:rsidR="00A1617A" w:rsidRPr="00F67030" w:rsidRDefault="000B0F30" w:rsidP="00F70F17">
      <w:pPr>
        <w:pStyle w:val="Standard"/>
        <w:spacing w:line="360" w:lineRule="auto"/>
        <w:ind w:left="227" w:firstLine="4536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lastRenderedPageBreak/>
        <w:t>§ 4</w:t>
      </w:r>
    </w:p>
    <w:p w:rsidR="00A1617A" w:rsidRPr="00F67030" w:rsidRDefault="000B0F30" w:rsidP="00F70F17">
      <w:pPr>
        <w:pStyle w:val="Standard"/>
        <w:spacing w:line="360" w:lineRule="auto"/>
        <w:ind w:left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Strony umowy dopuszczają możliwość niewykorzystania przez Zamawiającego z przyczyn od niego niezależnych, pełnego zamówienia w poszczególnych asortymentach.</w:t>
      </w:r>
    </w:p>
    <w:p w:rsidR="00A1617A" w:rsidRPr="00F67030" w:rsidRDefault="000B0F30" w:rsidP="00F70F17">
      <w:pPr>
        <w:pStyle w:val="Standard"/>
        <w:spacing w:line="360" w:lineRule="auto"/>
        <w:ind w:left="227" w:firstLine="4536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§ 5</w:t>
      </w:r>
    </w:p>
    <w:p w:rsidR="00A1617A" w:rsidRPr="00F67030" w:rsidRDefault="000B0F30" w:rsidP="00F70F17">
      <w:pPr>
        <w:pStyle w:val="Standard"/>
        <w:spacing w:line="360" w:lineRule="auto"/>
        <w:ind w:left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Należność za dostarczone tablice Zamawiający będzie przekazywał na konto Wykonawcy wskazane w fakturze w terminie do</w:t>
      </w:r>
      <w:r w:rsidR="00081F79" w:rsidRPr="00F67030">
        <w:rPr>
          <w:rFonts w:asciiTheme="minorHAnsi" w:eastAsia="Times New Roman" w:hAnsiTheme="minorHAnsi" w:cstheme="minorHAnsi"/>
          <w:shd w:val="clear" w:color="auto" w:fill="FFFFFF"/>
        </w:rPr>
        <w:t xml:space="preserve"> 30 </w:t>
      </w:r>
      <w:r w:rsidRPr="00F67030">
        <w:rPr>
          <w:rFonts w:asciiTheme="minorHAnsi" w:eastAsia="Times New Roman" w:hAnsiTheme="minorHAnsi" w:cstheme="minorHAnsi"/>
          <w:shd w:val="clear" w:color="auto" w:fill="FFFFFF"/>
        </w:rPr>
        <w:t>dni od daty otrzymania faktura</w:t>
      </w:r>
    </w:p>
    <w:p w:rsidR="00A1617A" w:rsidRPr="00F67030" w:rsidRDefault="000B0F30" w:rsidP="00F70F17">
      <w:pPr>
        <w:pStyle w:val="Standard"/>
        <w:spacing w:line="360" w:lineRule="auto"/>
        <w:ind w:left="227" w:firstLine="4536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§ 6</w:t>
      </w:r>
    </w:p>
    <w:p w:rsidR="00A1617A" w:rsidRPr="00F67030" w:rsidRDefault="000B0F30" w:rsidP="00F70F17">
      <w:pPr>
        <w:pStyle w:val="Standard"/>
        <w:tabs>
          <w:tab w:val="center" w:leader="dot" w:pos="850"/>
          <w:tab w:val="center" w:leader="dot" w:pos="1134"/>
        </w:tabs>
        <w:spacing w:line="360" w:lineRule="auto"/>
        <w:ind w:left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Wykonawca udziela gwarancji na dostarczone tablice rejestracyjne przez okres:</w:t>
      </w:r>
      <w:r w:rsidR="00331C51" w:rsidRPr="00F67030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r w:rsidRPr="00F67030">
        <w:rPr>
          <w:rFonts w:asciiTheme="minorHAnsi" w:eastAsia="Times New Roman" w:hAnsiTheme="minorHAnsi" w:cstheme="minorHAnsi"/>
          <w:shd w:val="clear" w:color="auto" w:fill="FFFFFF"/>
        </w:rPr>
        <w:t>……</w:t>
      </w:r>
      <w:proofErr w:type="gramStart"/>
      <w:r w:rsidRPr="00F67030">
        <w:rPr>
          <w:rFonts w:asciiTheme="minorHAnsi" w:eastAsia="Times New Roman" w:hAnsiTheme="minorHAnsi" w:cstheme="minorHAnsi"/>
          <w:shd w:val="clear" w:color="auto" w:fill="FFFFFF"/>
        </w:rPr>
        <w:t>…….</w:t>
      </w:r>
      <w:proofErr w:type="gramEnd"/>
      <w:r w:rsidRPr="00F67030">
        <w:rPr>
          <w:rFonts w:asciiTheme="minorHAnsi" w:eastAsia="Times New Roman" w:hAnsiTheme="minorHAnsi" w:cstheme="minorHAnsi"/>
          <w:shd w:val="clear" w:color="auto" w:fill="FFFFFF"/>
        </w:rPr>
        <w:t>. lat począwszy od dnia wydania tablic użytkownikowi. Wykonawca nie odpowiada za uszkodzenia tablic rejestracyjnych powstałe w wyniku niewłaściwego ich użytkowania.</w:t>
      </w:r>
    </w:p>
    <w:p w:rsidR="00A1617A" w:rsidRPr="00F67030" w:rsidRDefault="000B0F30" w:rsidP="00F70F17">
      <w:pPr>
        <w:pStyle w:val="Standard"/>
        <w:spacing w:line="360" w:lineRule="auto"/>
        <w:ind w:left="227" w:firstLine="4536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§ 7</w:t>
      </w:r>
    </w:p>
    <w:p w:rsidR="00A1617A" w:rsidRPr="00F67030" w:rsidRDefault="000B0F30" w:rsidP="00F70F17">
      <w:pPr>
        <w:pStyle w:val="Akapitzlist"/>
        <w:spacing w:line="360" w:lineRule="auto"/>
        <w:ind w:left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Wykonawca podejmuje się odbioru i złomowania skasowanych tablic rejestracyjnych zgodnie z obowiązującymi przepisami na zasadach uzgodnionych z Zamawiającym.</w:t>
      </w:r>
    </w:p>
    <w:p w:rsidR="00A1617A" w:rsidRPr="00F67030" w:rsidRDefault="000B0F30" w:rsidP="00F70F17">
      <w:pPr>
        <w:pStyle w:val="Standard"/>
        <w:spacing w:line="360" w:lineRule="auto"/>
        <w:ind w:left="227" w:firstLine="4536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§ 8</w:t>
      </w:r>
    </w:p>
    <w:p w:rsidR="00083E5C" w:rsidRPr="00F67030" w:rsidRDefault="000B0F30" w:rsidP="00F70F17">
      <w:pPr>
        <w:pStyle w:val="Standard"/>
        <w:numPr>
          <w:ilvl w:val="0"/>
          <w:numId w:val="22"/>
        </w:numPr>
        <w:spacing w:line="360" w:lineRule="auto"/>
        <w:ind w:left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 xml:space="preserve">Wykonawca zapłaci Zamawiającemu karę umowną za odstąpienie od umowy z winy Wykonawcy w wysokości 20% </w:t>
      </w:r>
      <w:r w:rsidR="00E74F18" w:rsidRPr="00F67030">
        <w:rPr>
          <w:rFonts w:asciiTheme="minorHAnsi" w:eastAsia="Times New Roman" w:hAnsiTheme="minorHAnsi" w:cstheme="minorHAnsi"/>
          <w:shd w:val="clear" w:color="auto" w:fill="FFFFFF"/>
        </w:rPr>
        <w:t xml:space="preserve">wartości </w:t>
      </w:r>
      <w:r w:rsidR="00A72D94" w:rsidRPr="00F67030">
        <w:rPr>
          <w:rFonts w:asciiTheme="minorHAnsi" w:eastAsia="Times New Roman" w:hAnsiTheme="minorHAnsi" w:cstheme="minorHAnsi"/>
          <w:shd w:val="clear" w:color="auto" w:fill="FFFFFF"/>
        </w:rPr>
        <w:t>umownej brutto</w:t>
      </w:r>
      <w:r w:rsidR="00E74F18" w:rsidRPr="00F67030">
        <w:rPr>
          <w:rFonts w:asciiTheme="minorHAnsi" w:eastAsia="Times New Roman" w:hAnsiTheme="minorHAnsi" w:cstheme="minorHAnsi"/>
          <w:shd w:val="clear" w:color="auto" w:fill="FFFFFF"/>
        </w:rPr>
        <w:t xml:space="preserve"> określone</w:t>
      </w:r>
      <w:r w:rsidR="00A72D94" w:rsidRPr="00F67030">
        <w:rPr>
          <w:rFonts w:asciiTheme="minorHAnsi" w:eastAsia="Times New Roman" w:hAnsiTheme="minorHAnsi" w:cstheme="minorHAnsi"/>
          <w:shd w:val="clear" w:color="auto" w:fill="FFFFFF"/>
        </w:rPr>
        <w:t>j</w:t>
      </w:r>
      <w:r w:rsidR="00E74F18" w:rsidRPr="00F67030">
        <w:rPr>
          <w:rFonts w:asciiTheme="minorHAnsi" w:eastAsia="Times New Roman" w:hAnsiTheme="minorHAnsi" w:cstheme="minorHAnsi"/>
          <w:shd w:val="clear" w:color="auto" w:fill="FFFFFF"/>
        </w:rPr>
        <w:t xml:space="preserve"> w §</w:t>
      </w:r>
      <w:r w:rsidR="00627767" w:rsidRPr="00F67030">
        <w:rPr>
          <w:rFonts w:asciiTheme="minorHAnsi" w:eastAsia="Times New Roman" w:hAnsiTheme="minorHAnsi" w:cstheme="minorHAnsi"/>
          <w:shd w:val="clear" w:color="auto" w:fill="FFFFFF"/>
        </w:rPr>
        <w:t xml:space="preserve"> 1 ust. 3 umowy</w:t>
      </w:r>
    </w:p>
    <w:p w:rsidR="00A1617A" w:rsidRPr="00F67030" w:rsidRDefault="00627767" w:rsidP="00F70F17">
      <w:pPr>
        <w:pStyle w:val="Standard"/>
        <w:numPr>
          <w:ilvl w:val="0"/>
          <w:numId w:val="22"/>
        </w:numPr>
        <w:spacing w:line="360" w:lineRule="auto"/>
        <w:ind w:left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 xml:space="preserve">Wykonawca zapłaci Zamawiającemu karę umowną za wydzieloną okresowym zamówieniem ilość tablic za każdy dzień zwłoki w dostawach </w:t>
      </w:r>
      <w:r w:rsidR="000B0F30" w:rsidRPr="00F67030">
        <w:rPr>
          <w:rFonts w:asciiTheme="minorHAnsi" w:eastAsia="Times New Roman" w:hAnsiTheme="minorHAnsi" w:cstheme="minorHAnsi"/>
          <w:shd w:val="clear" w:color="auto" w:fill="FFFFFF"/>
        </w:rPr>
        <w:t>w wysokości 0,3% należności</w:t>
      </w:r>
      <w:r w:rsidR="00057AA2" w:rsidRPr="00F67030">
        <w:rPr>
          <w:rFonts w:asciiTheme="minorHAnsi" w:eastAsia="Times New Roman" w:hAnsiTheme="minorHAnsi" w:cstheme="minorHAnsi"/>
          <w:shd w:val="clear" w:color="auto" w:fill="FFFFFF"/>
        </w:rPr>
        <w:t xml:space="preserve"> za daną dostawę</w:t>
      </w:r>
      <w:r w:rsidR="000B0F30" w:rsidRPr="00F67030">
        <w:rPr>
          <w:rFonts w:asciiTheme="minorHAnsi" w:eastAsia="Times New Roman" w:hAnsiTheme="minorHAnsi" w:cstheme="minorHAnsi"/>
          <w:shd w:val="clear" w:color="auto" w:fill="FFFFFF"/>
        </w:rPr>
        <w:t>.</w:t>
      </w:r>
    </w:p>
    <w:p w:rsidR="006B083E" w:rsidRPr="00F67030" w:rsidRDefault="006B083E" w:rsidP="00F70F17">
      <w:pPr>
        <w:pStyle w:val="Akapitzlist"/>
        <w:numPr>
          <w:ilvl w:val="0"/>
          <w:numId w:val="22"/>
        </w:numPr>
        <w:spacing w:line="360" w:lineRule="auto"/>
        <w:ind w:left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Zamawiający zapłaci Wykonawcy karę umowną w przypadku odstąpienia od umowy</w:t>
      </w:r>
    </w:p>
    <w:p w:rsidR="00670F86" w:rsidRPr="00F67030" w:rsidRDefault="006B083E" w:rsidP="0073558B">
      <w:pPr>
        <w:pStyle w:val="Akapitzlist"/>
        <w:spacing w:line="360" w:lineRule="auto"/>
        <w:ind w:left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z przyczyn niezależnych od Wykonawcy w wysokości 20% wartości umownej brutto określone</w:t>
      </w:r>
      <w:r w:rsidR="00A72D94" w:rsidRPr="00F67030">
        <w:rPr>
          <w:rFonts w:asciiTheme="minorHAnsi" w:eastAsia="Times New Roman" w:hAnsiTheme="minorHAnsi" w:cstheme="minorHAnsi"/>
          <w:shd w:val="clear" w:color="auto" w:fill="FFFFFF"/>
        </w:rPr>
        <w:t>j</w:t>
      </w:r>
      <w:r w:rsidRPr="00F67030">
        <w:rPr>
          <w:rFonts w:asciiTheme="minorHAnsi" w:eastAsia="Times New Roman" w:hAnsiTheme="minorHAnsi" w:cstheme="minorHAnsi"/>
          <w:shd w:val="clear" w:color="auto" w:fill="FFFFFF"/>
        </w:rPr>
        <w:t xml:space="preserve"> w</w:t>
      </w:r>
      <w:r w:rsidR="0073558B">
        <w:rPr>
          <w:rFonts w:asciiTheme="minorHAnsi" w:eastAsia="Times New Roman" w:hAnsiTheme="minorHAnsi" w:cstheme="minorHAnsi"/>
          <w:shd w:val="clear" w:color="auto" w:fill="FFFFFF"/>
        </w:rPr>
        <w:t> </w:t>
      </w:r>
      <w:r w:rsidRPr="00F67030">
        <w:rPr>
          <w:rFonts w:asciiTheme="minorHAnsi" w:eastAsia="Times New Roman" w:hAnsiTheme="minorHAnsi" w:cstheme="minorHAnsi"/>
          <w:shd w:val="clear" w:color="auto" w:fill="FFFFFF"/>
        </w:rPr>
        <w:t xml:space="preserve">§ </w:t>
      </w:r>
      <w:r w:rsidR="00A72D94" w:rsidRPr="00F67030">
        <w:rPr>
          <w:rFonts w:asciiTheme="minorHAnsi" w:eastAsia="Times New Roman" w:hAnsiTheme="minorHAnsi" w:cstheme="minorHAnsi"/>
          <w:shd w:val="clear" w:color="auto" w:fill="FFFFFF"/>
        </w:rPr>
        <w:t>1 ust. 1</w:t>
      </w:r>
      <w:r w:rsidRPr="00F67030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r w:rsidR="00A72D94" w:rsidRPr="00F67030">
        <w:rPr>
          <w:rFonts w:asciiTheme="minorHAnsi" w:eastAsia="Times New Roman" w:hAnsiTheme="minorHAnsi" w:cstheme="minorHAnsi"/>
          <w:shd w:val="clear" w:color="auto" w:fill="FFFFFF"/>
        </w:rPr>
        <w:t>u</w:t>
      </w:r>
      <w:r w:rsidRPr="00F67030">
        <w:rPr>
          <w:rFonts w:asciiTheme="minorHAnsi" w:eastAsia="Times New Roman" w:hAnsiTheme="minorHAnsi" w:cstheme="minorHAnsi"/>
          <w:shd w:val="clear" w:color="auto" w:fill="FFFFFF"/>
        </w:rPr>
        <w:t>mowy.</w:t>
      </w:r>
    </w:p>
    <w:p w:rsidR="00A1617A" w:rsidRPr="00F67030" w:rsidRDefault="00852A31" w:rsidP="0073558B">
      <w:pPr>
        <w:pStyle w:val="Standard"/>
        <w:numPr>
          <w:ilvl w:val="0"/>
          <w:numId w:val="22"/>
        </w:numPr>
        <w:spacing w:line="360" w:lineRule="auto"/>
        <w:ind w:left="142" w:hanging="482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 xml:space="preserve">Łączna maksymalna wysokość kar umownych, których mogą dochodzić strony wynosi równowartość </w:t>
      </w:r>
      <w:r w:rsidR="00992154" w:rsidRPr="00F67030">
        <w:rPr>
          <w:rFonts w:asciiTheme="minorHAnsi" w:eastAsia="Times New Roman" w:hAnsiTheme="minorHAnsi" w:cstheme="minorHAnsi"/>
          <w:shd w:val="clear" w:color="auto" w:fill="FFFFFF"/>
        </w:rPr>
        <w:t>wartości umownej</w:t>
      </w:r>
      <w:r w:rsidRPr="00F67030">
        <w:rPr>
          <w:rFonts w:asciiTheme="minorHAnsi" w:eastAsia="Times New Roman" w:hAnsiTheme="minorHAnsi" w:cstheme="minorHAnsi"/>
          <w:shd w:val="clear" w:color="auto" w:fill="FFFFFF"/>
        </w:rPr>
        <w:t xml:space="preserve"> brutto za wykonanie przedmiotu umowy określonego </w:t>
      </w:r>
      <w:r w:rsidR="000B0F30" w:rsidRPr="00F67030">
        <w:rPr>
          <w:rFonts w:asciiTheme="minorHAnsi" w:eastAsia="Times New Roman" w:hAnsiTheme="minorHAnsi" w:cstheme="minorHAnsi"/>
          <w:shd w:val="clear" w:color="auto" w:fill="FFFFFF"/>
        </w:rPr>
        <w:t xml:space="preserve">§ </w:t>
      </w:r>
      <w:r w:rsidR="0099048A" w:rsidRPr="00F67030">
        <w:rPr>
          <w:rFonts w:asciiTheme="minorHAnsi" w:eastAsia="Times New Roman" w:hAnsiTheme="minorHAnsi" w:cstheme="minorHAnsi"/>
          <w:shd w:val="clear" w:color="auto" w:fill="FFFFFF"/>
        </w:rPr>
        <w:t xml:space="preserve">3 ust </w:t>
      </w:r>
      <w:r w:rsidR="00992154" w:rsidRPr="00F67030">
        <w:rPr>
          <w:rFonts w:asciiTheme="minorHAnsi" w:eastAsia="Times New Roman" w:hAnsiTheme="minorHAnsi" w:cstheme="minorHAnsi"/>
          <w:shd w:val="clear" w:color="auto" w:fill="FFFFFF"/>
        </w:rPr>
        <w:t>1.</w:t>
      </w:r>
    </w:p>
    <w:p w:rsidR="00992154" w:rsidRPr="00F67030" w:rsidRDefault="00992154" w:rsidP="00F70F17">
      <w:pPr>
        <w:pStyle w:val="Standard"/>
        <w:spacing w:line="360" w:lineRule="auto"/>
        <w:ind w:left="227" w:firstLine="4536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§ 9</w:t>
      </w:r>
    </w:p>
    <w:p w:rsidR="00D91E6C" w:rsidRPr="00F67030" w:rsidRDefault="000B0F30" w:rsidP="00F70F17">
      <w:pPr>
        <w:pStyle w:val="Standard"/>
        <w:numPr>
          <w:ilvl w:val="0"/>
          <w:numId w:val="25"/>
        </w:numPr>
        <w:spacing w:line="360" w:lineRule="auto"/>
        <w:ind w:left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W sprawach nieuregulowanych niniejszą umową mają zastosowanie przepisy kodeksu cywilnego oraz Ustawa o zamówieniach publicznych.</w:t>
      </w:r>
    </w:p>
    <w:p w:rsidR="00A1617A" w:rsidRPr="00F67030" w:rsidRDefault="000B0F30" w:rsidP="00F70F17">
      <w:pPr>
        <w:pStyle w:val="Standard"/>
        <w:numPr>
          <w:ilvl w:val="0"/>
          <w:numId w:val="25"/>
        </w:numPr>
        <w:spacing w:line="360" w:lineRule="auto"/>
        <w:ind w:left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Spory wynikłe na tle umowy będą rozstrzygane przez właściwy sąd powszechny właściwy dla siedziby Zamawiającego.</w:t>
      </w:r>
    </w:p>
    <w:p w:rsidR="00A1617A" w:rsidRPr="00F67030" w:rsidRDefault="000B0F30" w:rsidP="00464968">
      <w:pPr>
        <w:pStyle w:val="Standard"/>
        <w:spacing w:line="360" w:lineRule="auto"/>
        <w:ind w:left="426" w:firstLine="433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§ 10</w:t>
      </w:r>
    </w:p>
    <w:p w:rsidR="0038766B" w:rsidRPr="00F67030" w:rsidRDefault="0038766B" w:rsidP="00F70F17">
      <w:pPr>
        <w:pStyle w:val="Standard"/>
        <w:spacing w:line="360" w:lineRule="auto"/>
        <w:ind w:left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Zmiany treści Umowy mogą wynikać z następujących okoliczności:</w:t>
      </w:r>
    </w:p>
    <w:p w:rsidR="0038766B" w:rsidRPr="00F67030" w:rsidRDefault="0038766B" w:rsidP="00464968">
      <w:pPr>
        <w:pStyle w:val="Standard"/>
        <w:spacing w:line="360" w:lineRule="auto"/>
        <w:ind w:left="567" w:hanging="340"/>
        <w:mirrorIndents/>
        <w:rPr>
          <w:rFonts w:asciiTheme="minorHAnsi" w:eastAsia="Times New Roman" w:hAnsiTheme="minorHAnsi" w:cstheme="minorHAnsi"/>
          <w:shd w:val="clear" w:color="auto" w:fill="FFFFFF"/>
        </w:rPr>
      </w:pPr>
      <w:proofErr w:type="gramStart"/>
      <w:r w:rsidRPr="00F67030">
        <w:rPr>
          <w:rFonts w:asciiTheme="minorHAnsi" w:eastAsia="Times New Roman" w:hAnsiTheme="minorHAnsi" w:cstheme="minorHAnsi"/>
          <w:shd w:val="clear" w:color="auto" w:fill="FFFFFF"/>
        </w:rPr>
        <w:t>1.</w:t>
      </w:r>
      <w:proofErr w:type="gramEnd"/>
      <w:r w:rsidRPr="00F67030">
        <w:rPr>
          <w:rFonts w:asciiTheme="minorHAnsi" w:eastAsia="Times New Roman" w:hAnsiTheme="minorHAnsi" w:cstheme="minorHAnsi"/>
          <w:shd w:val="clear" w:color="auto" w:fill="FFFFFF"/>
        </w:rPr>
        <w:tab/>
        <w:t xml:space="preserve">gdy konieczność wprowadzenia zmian wynika z zaistnienia siły wyższej, tj. zdarzenia losowego lub wywołanego przez czynniki zewnętrzne, którego nie można było przewidzieć ani mu zapobiec lub przezwyciężyć poprzez działanie z zachowaniem należytej staranności, </w:t>
      </w:r>
    </w:p>
    <w:p w:rsidR="0038766B" w:rsidRPr="00F67030" w:rsidRDefault="0038766B" w:rsidP="00F70F17">
      <w:pPr>
        <w:pStyle w:val="Standard"/>
        <w:spacing w:line="360" w:lineRule="auto"/>
        <w:ind w:left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lastRenderedPageBreak/>
        <w:t>2.</w:t>
      </w:r>
      <w:r w:rsidRPr="00F67030">
        <w:rPr>
          <w:rFonts w:asciiTheme="minorHAnsi" w:eastAsia="Times New Roman" w:hAnsiTheme="minorHAnsi" w:cstheme="minorHAnsi"/>
          <w:shd w:val="clear" w:color="auto" w:fill="FFFFFF"/>
        </w:rPr>
        <w:tab/>
        <w:t>zmiany przepisów prawa mających wpływ na wykonanie zamówienia;</w:t>
      </w:r>
    </w:p>
    <w:p w:rsidR="0038766B" w:rsidRPr="00F67030" w:rsidRDefault="0038766B" w:rsidP="00F70F17">
      <w:pPr>
        <w:pStyle w:val="Standard"/>
        <w:spacing w:line="360" w:lineRule="auto"/>
        <w:ind w:left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proofErr w:type="gramStart"/>
      <w:r w:rsidRPr="00F67030">
        <w:rPr>
          <w:rFonts w:asciiTheme="minorHAnsi" w:eastAsia="Times New Roman" w:hAnsiTheme="minorHAnsi" w:cstheme="minorHAnsi"/>
          <w:shd w:val="clear" w:color="auto" w:fill="FFFFFF"/>
        </w:rPr>
        <w:t>3.</w:t>
      </w:r>
      <w:proofErr w:type="gramEnd"/>
      <w:r w:rsidRPr="00F67030">
        <w:rPr>
          <w:rFonts w:asciiTheme="minorHAnsi" w:eastAsia="Times New Roman" w:hAnsiTheme="minorHAnsi" w:cstheme="minorHAnsi"/>
          <w:shd w:val="clear" w:color="auto" w:fill="FFFFFF"/>
        </w:rPr>
        <w:tab/>
        <w:t>gdy konieczność wprowadzenia zmian wynika z wymogów technologicznych;</w:t>
      </w:r>
    </w:p>
    <w:p w:rsidR="00A1617A" w:rsidRPr="00F67030" w:rsidRDefault="0038766B" w:rsidP="00464968">
      <w:pPr>
        <w:pStyle w:val="Standard"/>
        <w:spacing w:line="360" w:lineRule="auto"/>
        <w:ind w:left="709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Zmiany w umowie wymagają formy pisemnej w postaci aneksu podpisanego przez obie strony pod rygorem nieważności.</w:t>
      </w:r>
    </w:p>
    <w:p w:rsidR="00A1617A" w:rsidRPr="00F67030" w:rsidRDefault="000B0F30" w:rsidP="00F70F17">
      <w:pPr>
        <w:pStyle w:val="Standard"/>
        <w:spacing w:line="360" w:lineRule="auto"/>
        <w:ind w:left="227" w:firstLine="4536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§ 11</w:t>
      </w:r>
    </w:p>
    <w:p w:rsidR="00A1617A" w:rsidRPr="00F67030" w:rsidRDefault="000B0F30" w:rsidP="00F70F17">
      <w:pPr>
        <w:pStyle w:val="Standard"/>
        <w:spacing w:line="360" w:lineRule="auto"/>
        <w:ind w:left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Umowa została sporządzona w czterech jednobrzmiących egzemplarzach, po dwa dla każdej ze stron.</w:t>
      </w:r>
    </w:p>
    <w:p w:rsidR="00A1617A" w:rsidRPr="00F67030" w:rsidRDefault="000B0F30" w:rsidP="00F70F17">
      <w:pPr>
        <w:pStyle w:val="Standard"/>
        <w:spacing w:line="360" w:lineRule="auto"/>
        <w:ind w:left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Integralną częścią umowy są załączniki:</w:t>
      </w:r>
    </w:p>
    <w:p w:rsidR="00A1617A" w:rsidRPr="00F67030" w:rsidRDefault="000B0F30" w:rsidP="00F70F17">
      <w:pPr>
        <w:pStyle w:val="Standard"/>
        <w:numPr>
          <w:ilvl w:val="0"/>
          <w:numId w:val="16"/>
        </w:numPr>
        <w:spacing w:line="360" w:lineRule="auto"/>
        <w:ind w:left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Posiadany aktualny Certyfikat na zgodność tablic rejestracyjnych lub materiałów służących do ich produkcji z warunkami technicznymi wydany przez Instytut Transportu Samochodowego w Warszawie.</w:t>
      </w:r>
    </w:p>
    <w:p w:rsidR="00A1617A" w:rsidRPr="00F67030" w:rsidRDefault="000B0F30" w:rsidP="00F70F17">
      <w:pPr>
        <w:pStyle w:val="Standard"/>
        <w:numPr>
          <w:ilvl w:val="0"/>
          <w:numId w:val="7"/>
        </w:numPr>
        <w:spacing w:line="360" w:lineRule="auto"/>
        <w:ind w:left="227"/>
        <w:mirrorIndents/>
        <w:rPr>
          <w:rFonts w:asciiTheme="minorHAnsi" w:eastAsia="Times New Roman" w:hAnsiTheme="minorHAnsi" w:cstheme="minorHAnsi"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shd w:val="clear" w:color="auto" w:fill="FFFFFF"/>
        </w:rPr>
        <w:t>Zezwolenie bądź zaświadczenie o wpisie do rejestru działalności regulowanej o jakim mowa w art. 75a ustawy z dnia 20 czerwca 1997r. Prawo o ruchu drogowym (</w:t>
      </w:r>
      <w:r w:rsidRPr="00F67030">
        <w:rPr>
          <w:rFonts w:asciiTheme="minorHAnsi" w:eastAsia="Times New Roman" w:hAnsiTheme="minorHAnsi" w:cstheme="minorHAnsi"/>
          <w:shd w:val="clear" w:color="auto" w:fill="FFFFFF"/>
          <w:lang w:bidi="ar-SA"/>
        </w:rPr>
        <w:t xml:space="preserve">Dz.U. z 2023 r., poz. 1047 z </w:t>
      </w:r>
      <w:proofErr w:type="spellStart"/>
      <w:r w:rsidRPr="00F67030">
        <w:rPr>
          <w:rFonts w:asciiTheme="minorHAnsi" w:eastAsia="Times New Roman" w:hAnsiTheme="minorHAnsi" w:cstheme="minorHAnsi"/>
          <w:shd w:val="clear" w:color="auto" w:fill="FFFFFF"/>
          <w:lang w:bidi="ar-SA"/>
        </w:rPr>
        <w:t>późn</w:t>
      </w:r>
      <w:proofErr w:type="spellEnd"/>
      <w:r w:rsidRPr="00F67030">
        <w:rPr>
          <w:rFonts w:asciiTheme="minorHAnsi" w:eastAsia="Times New Roman" w:hAnsiTheme="minorHAnsi" w:cstheme="minorHAnsi"/>
          <w:shd w:val="clear" w:color="auto" w:fill="FFFFFF"/>
          <w:lang w:bidi="ar-SA"/>
        </w:rPr>
        <w:t xml:space="preserve">. </w:t>
      </w:r>
      <w:proofErr w:type="gramStart"/>
      <w:r w:rsidRPr="00F67030">
        <w:rPr>
          <w:rFonts w:asciiTheme="minorHAnsi" w:eastAsia="Times New Roman" w:hAnsiTheme="minorHAnsi" w:cstheme="minorHAnsi"/>
          <w:shd w:val="clear" w:color="auto" w:fill="FFFFFF"/>
          <w:lang w:bidi="ar-SA"/>
        </w:rPr>
        <w:t>zm.</w:t>
      </w:r>
      <w:r w:rsidRPr="00F67030">
        <w:rPr>
          <w:rFonts w:asciiTheme="minorHAnsi" w:eastAsia="Times New Roman" w:hAnsiTheme="minorHAnsi" w:cstheme="minorHAnsi"/>
          <w:shd w:val="clear" w:color="auto" w:fill="FFFFFF"/>
        </w:rPr>
        <w:t xml:space="preserve"> )</w:t>
      </w:r>
      <w:proofErr w:type="gramEnd"/>
      <w:r w:rsidRPr="00F67030">
        <w:rPr>
          <w:rFonts w:asciiTheme="minorHAnsi" w:eastAsia="Times New Roman" w:hAnsiTheme="minorHAnsi" w:cstheme="minorHAnsi"/>
          <w:shd w:val="clear" w:color="auto" w:fill="FFFFFF"/>
        </w:rPr>
        <w:t xml:space="preserve"> na produkcję wszystkich rodzajów tablic rejestracyjnych pojazdów.</w:t>
      </w:r>
    </w:p>
    <w:p w:rsidR="00A1617A" w:rsidRPr="00F67030" w:rsidRDefault="000B0F30" w:rsidP="00F70F17">
      <w:pPr>
        <w:pStyle w:val="Standard"/>
        <w:spacing w:line="360" w:lineRule="auto"/>
        <w:ind w:left="227"/>
        <w:mirrorIndents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F67030">
        <w:rPr>
          <w:rFonts w:asciiTheme="minorHAnsi" w:eastAsia="Times New Roman" w:hAnsiTheme="minorHAnsi" w:cstheme="minorHAnsi"/>
          <w:b/>
          <w:shd w:val="clear" w:color="auto" w:fill="FFFFFF"/>
        </w:rPr>
        <w:t>Zamawiający:</w:t>
      </w:r>
      <w:r w:rsidRPr="00F67030">
        <w:rPr>
          <w:rFonts w:asciiTheme="minorHAnsi" w:eastAsia="Times New Roman" w:hAnsiTheme="minorHAnsi" w:cstheme="minorHAnsi"/>
          <w:b/>
          <w:shd w:val="clear" w:color="auto" w:fill="FFFFFF"/>
        </w:rPr>
        <w:tab/>
      </w:r>
      <w:r w:rsidRPr="00F67030">
        <w:rPr>
          <w:rFonts w:asciiTheme="minorHAnsi" w:eastAsia="Times New Roman" w:hAnsiTheme="minorHAnsi" w:cstheme="minorHAnsi"/>
          <w:b/>
          <w:shd w:val="clear" w:color="auto" w:fill="FFFFFF"/>
        </w:rPr>
        <w:tab/>
      </w:r>
      <w:r w:rsidRPr="00F67030">
        <w:rPr>
          <w:rFonts w:asciiTheme="minorHAnsi" w:eastAsia="Times New Roman" w:hAnsiTheme="minorHAnsi" w:cstheme="minorHAnsi"/>
          <w:b/>
          <w:shd w:val="clear" w:color="auto" w:fill="FFFFFF"/>
        </w:rPr>
        <w:tab/>
      </w:r>
      <w:r w:rsidRPr="00F67030">
        <w:rPr>
          <w:rFonts w:asciiTheme="minorHAnsi" w:eastAsia="Times New Roman" w:hAnsiTheme="minorHAnsi" w:cstheme="minorHAnsi"/>
          <w:b/>
          <w:shd w:val="clear" w:color="auto" w:fill="FFFFFF"/>
        </w:rPr>
        <w:tab/>
      </w:r>
      <w:r w:rsidRPr="00F67030">
        <w:rPr>
          <w:rFonts w:asciiTheme="minorHAnsi" w:eastAsia="Times New Roman" w:hAnsiTheme="minorHAnsi" w:cstheme="minorHAnsi"/>
          <w:b/>
          <w:shd w:val="clear" w:color="auto" w:fill="FFFFFF"/>
        </w:rPr>
        <w:tab/>
      </w:r>
      <w:r w:rsidRPr="00F67030">
        <w:rPr>
          <w:rFonts w:asciiTheme="minorHAnsi" w:eastAsia="Times New Roman" w:hAnsiTheme="minorHAnsi" w:cstheme="minorHAnsi"/>
          <w:b/>
          <w:shd w:val="clear" w:color="auto" w:fill="FFFFFF"/>
        </w:rPr>
        <w:tab/>
        <w:t>Wykonawca:</w:t>
      </w:r>
    </w:p>
    <w:p w:rsidR="00A1617A" w:rsidRPr="00F67030" w:rsidRDefault="00A1617A" w:rsidP="00F70F17">
      <w:pPr>
        <w:pStyle w:val="Standard"/>
        <w:spacing w:line="360" w:lineRule="auto"/>
        <w:ind w:left="227"/>
        <w:mirrorIndents/>
        <w:rPr>
          <w:rFonts w:asciiTheme="minorHAnsi" w:eastAsia="Times New Roman" w:hAnsiTheme="minorHAnsi" w:cstheme="minorHAnsi"/>
          <w:b/>
          <w:shd w:val="clear" w:color="auto" w:fill="FFFFFF"/>
        </w:rPr>
      </w:pPr>
    </w:p>
    <w:sectPr w:rsidR="00A1617A" w:rsidRPr="00F6703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B32" w:rsidRDefault="00925B32">
      <w:r>
        <w:separator/>
      </w:r>
    </w:p>
  </w:endnote>
  <w:endnote w:type="continuationSeparator" w:id="0">
    <w:p w:rsidR="00925B32" w:rsidRDefault="0092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B32" w:rsidRDefault="00925B32">
      <w:r>
        <w:separator/>
      </w:r>
    </w:p>
  </w:footnote>
  <w:footnote w:type="continuationSeparator" w:id="0">
    <w:p w:rsidR="00925B32" w:rsidRDefault="00925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E42"/>
    <w:multiLevelType w:val="multilevel"/>
    <w:tmpl w:val="8CFE763E"/>
    <w:styleLink w:val="WWNum10"/>
    <w:lvl w:ilvl="0">
      <w:start w:val="1"/>
      <w:numFmt w:val="decimal"/>
      <w:lvlText w:val="%1"/>
      <w:lvlJc w:val="left"/>
      <w:pPr>
        <w:ind w:left="754" w:hanging="397"/>
      </w:pPr>
      <w:rPr>
        <w:rFonts w:ascii="Calibri" w:hAnsi="Calibri"/>
        <w:sz w:val="24"/>
        <w:szCs w:val="24"/>
      </w:rPr>
    </w:lvl>
    <w:lvl w:ilvl="1">
      <w:start w:val="1"/>
      <w:numFmt w:val="decimal"/>
      <w:lvlText w:val="%1.%2"/>
      <w:lvlJc w:val="left"/>
      <w:pPr>
        <w:ind w:left="1151" w:hanging="397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548" w:hanging="397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945" w:hanging="397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342" w:hanging="397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2738" w:hanging="397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3135" w:hanging="397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3532" w:hanging="397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3929" w:hanging="397"/>
      </w:pPr>
      <w:rPr>
        <w:sz w:val="24"/>
        <w:szCs w:val="24"/>
      </w:rPr>
    </w:lvl>
  </w:abstractNum>
  <w:abstractNum w:abstractNumId="1" w15:restartNumberingAfterBreak="0">
    <w:nsid w:val="03DE03E1"/>
    <w:multiLevelType w:val="multilevel"/>
    <w:tmpl w:val="0CC08D0E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2E037A"/>
    <w:multiLevelType w:val="hybridMultilevel"/>
    <w:tmpl w:val="3E8AA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13B3"/>
    <w:multiLevelType w:val="multilevel"/>
    <w:tmpl w:val="CB6A6030"/>
    <w:lvl w:ilvl="0">
      <w:start w:val="1"/>
      <w:numFmt w:val="decimal"/>
      <w:lvlText w:val="%1)"/>
      <w:lvlJc w:val="left"/>
      <w:pPr>
        <w:ind w:left="754" w:hanging="397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1151" w:hanging="397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548" w:hanging="397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945" w:hanging="397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342" w:hanging="397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2738" w:hanging="397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3135" w:hanging="397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3532" w:hanging="397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3929" w:hanging="397"/>
      </w:pPr>
      <w:rPr>
        <w:sz w:val="24"/>
        <w:szCs w:val="24"/>
      </w:rPr>
    </w:lvl>
  </w:abstractNum>
  <w:abstractNum w:abstractNumId="4" w15:restartNumberingAfterBreak="0">
    <w:nsid w:val="1BF70E42"/>
    <w:multiLevelType w:val="multilevel"/>
    <w:tmpl w:val="4AF02812"/>
    <w:styleLink w:val="WWNum9"/>
    <w:lvl w:ilvl="0">
      <w:start w:val="1"/>
      <w:numFmt w:val="decimal"/>
      <w:lvlText w:val="%1"/>
      <w:lvlJc w:val="left"/>
      <w:pPr>
        <w:ind w:left="754" w:hanging="397"/>
      </w:pPr>
      <w:rPr>
        <w:rFonts w:ascii="Calibri" w:hAnsi="Calibri"/>
        <w:sz w:val="24"/>
        <w:szCs w:val="24"/>
      </w:rPr>
    </w:lvl>
    <w:lvl w:ilvl="1">
      <w:start w:val="1"/>
      <w:numFmt w:val="decimal"/>
      <w:lvlText w:val="%1.%2"/>
      <w:lvlJc w:val="left"/>
      <w:pPr>
        <w:ind w:left="1151" w:hanging="397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548" w:hanging="397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945" w:hanging="397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342" w:hanging="397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2738" w:hanging="397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3135" w:hanging="397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3532" w:hanging="397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3929" w:hanging="397"/>
      </w:pPr>
      <w:rPr>
        <w:sz w:val="24"/>
        <w:szCs w:val="24"/>
      </w:rPr>
    </w:lvl>
  </w:abstractNum>
  <w:abstractNum w:abstractNumId="5" w15:restartNumberingAfterBreak="0">
    <w:nsid w:val="255E379D"/>
    <w:multiLevelType w:val="multilevel"/>
    <w:tmpl w:val="A7AC23BA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27036159"/>
    <w:multiLevelType w:val="multilevel"/>
    <w:tmpl w:val="A022D260"/>
    <w:styleLink w:val="WWNum8"/>
    <w:lvl w:ilvl="0">
      <w:start w:val="1"/>
      <w:numFmt w:val="decimal"/>
      <w:lvlText w:val="%1"/>
      <w:lvlJc w:val="left"/>
      <w:pPr>
        <w:ind w:left="754" w:hanging="397"/>
      </w:pPr>
      <w:rPr>
        <w:rFonts w:ascii="Calibri" w:hAnsi="Calibri"/>
        <w:sz w:val="24"/>
        <w:szCs w:val="24"/>
      </w:rPr>
    </w:lvl>
    <w:lvl w:ilvl="1">
      <w:start w:val="1"/>
      <w:numFmt w:val="decimal"/>
      <w:lvlText w:val="%1.%2"/>
      <w:lvlJc w:val="left"/>
      <w:pPr>
        <w:ind w:left="1151" w:hanging="397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548" w:hanging="397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945" w:hanging="397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342" w:hanging="397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2738" w:hanging="397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3135" w:hanging="397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3532" w:hanging="397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3929" w:hanging="397"/>
      </w:pPr>
      <w:rPr>
        <w:sz w:val="24"/>
        <w:szCs w:val="24"/>
      </w:rPr>
    </w:lvl>
  </w:abstractNum>
  <w:abstractNum w:abstractNumId="7" w15:restartNumberingAfterBreak="0">
    <w:nsid w:val="2C1A0DDD"/>
    <w:multiLevelType w:val="hybridMultilevel"/>
    <w:tmpl w:val="179C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43FB"/>
    <w:multiLevelType w:val="multilevel"/>
    <w:tmpl w:val="80C45024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1.%2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lowerLetter"/>
      <w:lvlText w:val="%1.%2.%3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lowerLetter"/>
      <w:lvlText w:val="%1.%2.%3.%4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lowerLetter"/>
      <w:lvlText w:val="%1.%2.%3.%4.%5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lowerLetter"/>
      <w:lvlText w:val="%1.%2.%3.%4.%5.%6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lowerLetter"/>
      <w:lvlText w:val="%1.%2.%3.%4.%5.%6.%7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lowerLetter"/>
      <w:lvlText w:val="%1.%2.%3.%4.%5.%6.%7.%8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lowerLetter"/>
      <w:lvlText w:val="%1.%2.%3.%4.%5.%6.%7.%8.%9"/>
      <w:lvlJc w:val="left"/>
      <w:pPr>
        <w:ind w:left="3600" w:hanging="360"/>
      </w:pPr>
      <w:rPr>
        <w:sz w:val="24"/>
        <w:szCs w:val="24"/>
      </w:rPr>
    </w:lvl>
  </w:abstractNum>
  <w:abstractNum w:abstractNumId="9" w15:restartNumberingAfterBreak="0">
    <w:nsid w:val="3CAD6973"/>
    <w:multiLevelType w:val="hybridMultilevel"/>
    <w:tmpl w:val="595A3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7688E"/>
    <w:multiLevelType w:val="hybridMultilevel"/>
    <w:tmpl w:val="9D229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A4315"/>
    <w:multiLevelType w:val="multilevel"/>
    <w:tmpl w:val="7CC4F48C"/>
    <w:styleLink w:val="WWNum4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1.%2"/>
      <w:lvlJc w:val="left"/>
      <w:pPr>
        <w:ind w:left="1151" w:hanging="397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548" w:hanging="397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945" w:hanging="397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342" w:hanging="397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2738" w:hanging="397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3135" w:hanging="397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3532" w:hanging="397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3929" w:hanging="397"/>
      </w:pPr>
      <w:rPr>
        <w:sz w:val="24"/>
        <w:szCs w:val="24"/>
      </w:rPr>
    </w:lvl>
  </w:abstractNum>
  <w:abstractNum w:abstractNumId="12" w15:restartNumberingAfterBreak="0">
    <w:nsid w:val="557A039C"/>
    <w:multiLevelType w:val="multilevel"/>
    <w:tmpl w:val="6BE6E416"/>
    <w:styleLink w:val="WWNum12"/>
    <w:lvl w:ilvl="0">
      <w:start w:val="1"/>
      <w:numFmt w:val="decimal"/>
      <w:lvlText w:val="%1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sz w:val="24"/>
        <w:szCs w:val="24"/>
      </w:rPr>
    </w:lvl>
  </w:abstractNum>
  <w:abstractNum w:abstractNumId="13" w15:restartNumberingAfterBreak="0">
    <w:nsid w:val="589477A4"/>
    <w:multiLevelType w:val="multilevel"/>
    <w:tmpl w:val="29B67076"/>
    <w:styleLink w:val="WWNum11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/>
        <w:sz w:val="24"/>
        <w:szCs w:val="24"/>
      </w:rPr>
    </w:lvl>
    <w:lvl w:ilvl="1">
      <w:start w:val="1"/>
      <w:numFmt w:val="lowerLetter"/>
      <w:lvlText w:val="%1.%2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lowerLetter"/>
      <w:lvlText w:val="%1.%2.%3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lowerLetter"/>
      <w:lvlText w:val="%1.%2.%3.%4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lowerLetter"/>
      <w:lvlText w:val="%1.%2.%3.%4.%5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lowerLetter"/>
      <w:lvlText w:val="%1.%2.%3.%4.%5.%6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lowerLetter"/>
      <w:lvlText w:val="%1.%2.%3.%4.%5.%6.%7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lowerLetter"/>
      <w:lvlText w:val="%1.%2.%3.%4.%5.%6.%7.%8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lowerLetter"/>
      <w:lvlText w:val="%1.%2.%3.%4.%5.%6.%7.%8.%9"/>
      <w:lvlJc w:val="left"/>
      <w:pPr>
        <w:ind w:left="3600" w:hanging="360"/>
      </w:pPr>
      <w:rPr>
        <w:sz w:val="24"/>
        <w:szCs w:val="24"/>
      </w:rPr>
    </w:lvl>
  </w:abstractNum>
  <w:abstractNum w:abstractNumId="14" w15:restartNumberingAfterBreak="0">
    <w:nsid w:val="5A6D50DE"/>
    <w:multiLevelType w:val="multilevel"/>
    <w:tmpl w:val="1A547336"/>
    <w:styleLink w:val="WWNum6"/>
    <w:lvl w:ilvl="0">
      <w:start w:val="1"/>
      <w:numFmt w:val="decimal"/>
      <w:lvlText w:val="%1"/>
      <w:lvlJc w:val="left"/>
      <w:pPr>
        <w:ind w:left="227" w:hanging="227"/>
      </w:pPr>
      <w:rPr>
        <w:rFonts w:ascii="Calibri" w:hAnsi="Calibri"/>
        <w:sz w:val="24"/>
        <w:szCs w:val="24"/>
      </w:rPr>
    </w:lvl>
    <w:lvl w:ilvl="1">
      <w:numFmt w:val="bullet"/>
      <w:lvlText w:val=""/>
      <w:lvlJc w:val="left"/>
      <w:pPr>
        <w:ind w:left="454" w:hanging="227"/>
      </w:pPr>
      <w:rPr>
        <w:rFonts w:ascii="Symbol" w:hAnsi="Symbol" w:cs="Symbol"/>
        <w:sz w:val="24"/>
        <w:szCs w:val="24"/>
      </w:rPr>
    </w:lvl>
    <w:lvl w:ilvl="2">
      <w:numFmt w:val="bullet"/>
      <w:lvlText w:val=""/>
      <w:lvlJc w:val="left"/>
      <w:pPr>
        <w:ind w:left="680" w:hanging="227"/>
      </w:pPr>
      <w:rPr>
        <w:rFonts w:ascii="Symbol" w:hAnsi="Symbol" w:cs="Symbol"/>
        <w:sz w:val="24"/>
        <w:szCs w:val="24"/>
      </w:rPr>
    </w:lvl>
    <w:lvl w:ilvl="3">
      <w:numFmt w:val="bullet"/>
      <w:lvlText w:val=""/>
      <w:lvlJc w:val="left"/>
      <w:pPr>
        <w:ind w:left="907" w:hanging="227"/>
      </w:pPr>
      <w:rPr>
        <w:rFonts w:ascii="Symbol" w:hAnsi="Symbol" w:cs="Symbol"/>
        <w:sz w:val="24"/>
        <w:szCs w:val="24"/>
      </w:rPr>
    </w:lvl>
    <w:lvl w:ilvl="4">
      <w:numFmt w:val="bullet"/>
      <w:lvlText w:val=""/>
      <w:lvlJc w:val="left"/>
      <w:pPr>
        <w:ind w:left="1134" w:hanging="227"/>
      </w:pPr>
      <w:rPr>
        <w:rFonts w:ascii="Symbol" w:hAnsi="Symbol" w:cs="Symbol"/>
        <w:sz w:val="24"/>
        <w:szCs w:val="24"/>
      </w:rPr>
    </w:lvl>
    <w:lvl w:ilvl="5">
      <w:numFmt w:val="bullet"/>
      <w:lvlText w:val=""/>
      <w:lvlJc w:val="left"/>
      <w:pPr>
        <w:ind w:left="1361" w:hanging="227"/>
      </w:pPr>
      <w:rPr>
        <w:rFonts w:ascii="Symbol" w:hAnsi="Symbol" w:cs="Symbol"/>
        <w:sz w:val="24"/>
        <w:szCs w:val="24"/>
      </w:rPr>
    </w:lvl>
    <w:lvl w:ilvl="6">
      <w:numFmt w:val="bullet"/>
      <w:lvlText w:val=""/>
      <w:lvlJc w:val="left"/>
      <w:pPr>
        <w:ind w:left="1587" w:hanging="227"/>
      </w:pPr>
      <w:rPr>
        <w:rFonts w:ascii="Symbol" w:hAnsi="Symbol" w:cs="Symbol"/>
        <w:sz w:val="24"/>
        <w:szCs w:val="24"/>
      </w:rPr>
    </w:lvl>
    <w:lvl w:ilvl="7">
      <w:numFmt w:val="bullet"/>
      <w:lvlText w:val=""/>
      <w:lvlJc w:val="left"/>
      <w:pPr>
        <w:ind w:left="1814" w:hanging="227"/>
      </w:pPr>
      <w:rPr>
        <w:rFonts w:ascii="Symbol" w:hAnsi="Symbol" w:cs="Symbol"/>
        <w:sz w:val="24"/>
        <w:szCs w:val="24"/>
      </w:rPr>
    </w:lvl>
    <w:lvl w:ilvl="8">
      <w:numFmt w:val="bullet"/>
      <w:lvlText w:val=""/>
      <w:lvlJc w:val="left"/>
      <w:pPr>
        <w:ind w:left="2041" w:hanging="227"/>
      </w:pPr>
      <w:rPr>
        <w:rFonts w:ascii="Symbol" w:hAnsi="Symbol" w:cs="Symbol"/>
        <w:sz w:val="24"/>
        <w:szCs w:val="24"/>
      </w:rPr>
    </w:lvl>
  </w:abstractNum>
  <w:abstractNum w:abstractNumId="15" w15:restartNumberingAfterBreak="0">
    <w:nsid w:val="5A8728A0"/>
    <w:multiLevelType w:val="hybridMultilevel"/>
    <w:tmpl w:val="8C9A8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66E87"/>
    <w:multiLevelType w:val="multilevel"/>
    <w:tmpl w:val="1CA66DDA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7" w15:restartNumberingAfterBreak="0">
    <w:nsid w:val="75A21F9F"/>
    <w:multiLevelType w:val="hybridMultilevel"/>
    <w:tmpl w:val="B1963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B0B29"/>
    <w:multiLevelType w:val="hybridMultilevel"/>
    <w:tmpl w:val="FC04D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6"/>
  </w:num>
  <w:num w:numId="5">
    <w:abstractNumId w:val="4"/>
  </w:num>
  <w:num w:numId="6">
    <w:abstractNumId w:val="13"/>
  </w:num>
  <w:num w:numId="7">
    <w:abstractNumId w:val="0"/>
  </w:num>
  <w:num w:numId="8">
    <w:abstractNumId w:val="12"/>
  </w:num>
  <w:num w:numId="9">
    <w:abstractNumId w:val="16"/>
  </w:num>
  <w:num w:numId="10">
    <w:abstractNumId w:val="11"/>
  </w:num>
  <w:num w:numId="11">
    <w:abstractNumId w:val="1"/>
  </w:num>
  <w:num w:numId="12">
    <w:abstractNumId w:val="14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8"/>
  </w:num>
  <w:num w:numId="19">
    <w:abstractNumId w:val="3"/>
  </w:num>
  <w:num w:numId="20">
    <w:abstractNumId w:val="17"/>
  </w:num>
  <w:num w:numId="21">
    <w:abstractNumId w:val="10"/>
  </w:num>
  <w:num w:numId="22">
    <w:abstractNumId w:val="7"/>
  </w:num>
  <w:num w:numId="23">
    <w:abstractNumId w:val="9"/>
  </w:num>
  <w:num w:numId="24">
    <w:abstractNumId w:val="2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17A"/>
    <w:rsid w:val="000167CE"/>
    <w:rsid w:val="00057AA2"/>
    <w:rsid w:val="00081F79"/>
    <w:rsid w:val="00083E5C"/>
    <w:rsid w:val="000B0F30"/>
    <w:rsid w:val="00132D71"/>
    <w:rsid w:val="00156D01"/>
    <w:rsid w:val="002A29D4"/>
    <w:rsid w:val="00331C51"/>
    <w:rsid w:val="00351870"/>
    <w:rsid w:val="0038766B"/>
    <w:rsid w:val="00442606"/>
    <w:rsid w:val="00464968"/>
    <w:rsid w:val="00466148"/>
    <w:rsid w:val="005A1594"/>
    <w:rsid w:val="005A1EF0"/>
    <w:rsid w:val="005B7B42"/>
    <w:rsid w:val="006133EA"/>
    <w:rsid w:val="00627767"/>
    <w:rsid w:val="00670F86"/>
    <w:rsid w:val="006B083E"/>
    <w:rsid w:val="0073558B"/>
    <w:rsid w:val="007821F6"/>
    <w:rsid w:val="00814246"/>
    <w:rsid w:val="00852A31"/>
    <w:rsid w:val="00925B32"/>
    <w:rsid w:val="0099048A"/>
    <w:rsid w:val="00992154"/>
    <w:rsid w:val="00A1617A"/>
    <w:rsid w:val="00A72D94"/>
    <w:rsid w:val="00AC2568"/>
    <w:rsid w:val="00B81467"/>
    <w:rsid w:val="00C158E7"/>
    <w:rsid w:val="00CD7C3F"/>
    <w:rsid w:val="00D91E6C"/>
    <w:rsid w:val="00E57FB9"/>
    <w:rsid w:val="00E74F18"/>
    <w:rsid w:val="00F147B3"/>
    <w:rsid w:val="00F52445"/>
    <w:rsid w:val="00F67030"/>
    <w:rsid w:val="00F7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D3AB"/>
  <w15:docId w15:val="{5D142D68-26F3-4F37-B869-71E607F4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uiPriority w:val="9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xtbody"/>
    <w:uiPriority w:val="9"/>
    <w:unhideWhenUsed/>
    <w:qFormat/>
    <w:pPr>
      <w:spacing w:before="200" w:after="0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 w:line="360" w:lineRule="auto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19">
    <w:name w:val="ListLabel 19"/>
    <w:rPr>
      <w:rFonts w:ascii="Calibri" w:eastAsia="Calibri" w:hAnsi="Calibri" w:cs="Calibri"/>
      <w:sz w:val="24"/>
      <w:szCs w:val="24"/>
    </w:rPr>
  </w:style>
  <w:style w:type="character" w:customStyle="1" w:styleId="ListLabel20">
    <w:name w:val="ListLabel 20"/>
    <w:rPr>
      <w:rFonts w:cs="Symbol"/>
      <w:sz w:val="24"/>
      <w:szCs w:val="24"/>
    </w:rPr>
  </w:style>
  <w:style w:type="character" w:customStyle="1" w:styleId="ListLabel21">
    <w:name w:val="ListLabel 21"/>
    <w:rPr>
      <w:rFonts w:cs="Symbol"/>
      <w:sz w:val="24"/>
      <w:szCs w:val="24"/>
    </w:rPr>
  </w:style>
  <w:style w:type="character" w:customStyle="1" w:styleId="ListLabel22">
    <w:name w:val="ListLabel 22"/>
    <w:rPr>
      <w:rFonts w:cs="Symbol"/>
      <w:sz w:val="24"/>
      <w:szCs w:val="24"/>
    </w:rPr>
  </w:style>
  <w:style w:type="character" w:customStyle="1" w:styleId="ListLabel23">
    <w:name w:val="ListLabel 23"/>
    <w:rPr>
      <w:rFonts w:cs="Symbol"/>
      <w:sz w:val="24"/>
      <w:szCs w:val="24"/>
    </w:rPr>
  </w:style>
  <w:style w:type="character" w:customStyle="1" w:styleId="ListLabel24">
    <w:name w:val="ListLabel 24"/>
    <w:rPr>
      <w:rFonts w:cs="Symbol"/>
      <w:sz w:val="24"/>
      <w:szCs w:val="24"/>
    </w:rPr>
  </w:style>
  <w:style w:type="character" w:customStyle="1" w:styleId="ListLabel25">
    <w:name w:val="ListLabel 25"/>
    <w:rPr>
      <w:rFonts w:cs="Symbol"/>
      <w:sz w:val="24"/>
      <w:szCs w:val="24"/>
    </w:rPr>
  </w:style>
  <w:style w:type="character" w:customStyle="1" w:styleId="ListLabel26">
    <w:name w:val="ListLabel 26"/>
    <w:rPr>
      <w:rFonts w:cs="Symbol"/>
      <w:sz w:val="24"/>
      <w:szCs w:val="24"/>
    </w:rPr>
  </w:style>
  <w:style w:type="character" w:customStyle="1" w:styleId="ListLabel27">
    <w:name w:val="ListLabel 27"/>
    <w:rPr>
      <w:rFonts w:cs="Symbol"/>
      <w:sz w:val="24"/>
      <w:szCs w:val="24"/>
    </w:rPr>
  </w:style>
  <w:style w:type="character" w:customStyle="1" w:styleId="ListLabel37">
    <w:name w:val="ListLabel 37"/>
    <w:rPr>
      <w:rFonts w:ascii="Calibri" w:eastAsia="Calibri" w:hAnsi="Calibri" w:cs="Calibri"/>
      <w:sz w:val="24"/>
      <w:szCs w:val="24"/>
    </w:rPr>
  </w:style>
  <w:style w:type="character" w:customStyle="1" w:styleId="ListLabel38">
    <w:name w:val="ListLabel 38"/>
    <w:rPr>
      <w:sz w:val="24"/>
      <w:szCs w:val="24"/>
    </w:rPr>
  </w:style>
  <w:style w:type="character" w:customStyle="1" w:styleId="ListLabel39">
    <w:name w:val="ListLabel 39"/>
    <w:rPr>
      <w:sz w:val="24"/>
      <w:szCs w:val="24"/>
    </w:rPr>
  </w:style>
  <w:style w:type="character" w:customStyle="1" w:styleId="ListLabel40">
    <w:name w:val="ListLabel 40"/>
    <w:rPr>
      <w:sz w:val="24"/>
      <w:szCs w:val="24"/>
    </w:rPr>
  </w:style>
  <w:style w:type="character" w:customStyle="1" w:styleId="ListLabel41">
    <w:name w:val="ListLabel 41"/>
    <w:rPr>
      <w:sz w:val="24"/>
      <w:szCs w:val="24"/>
    </w:rPr>
  </w:style>
  <w:style w:type="character" w:customStyle="1" w:styleId="ListLabel42">
    <w:name w:val="ListLabel 42"/>
    <w:rPr>
      <w:sz w:val="24"/>
      <w:szCs w:val="24"/>
    </w:rPr>
  </w:style>
  <w:style w:type="character" w:customStyle="1" w:styleId="ListLabel43">
    <w:name w:val="ListLabel 43"/>
    <w:rPr>
      <w:sz w:val="24"/>
      <w:szCs w:val="24"/>
    </w:rPr>
  </w:style>
  <w:style w:type="character" w:customStyle="1" w:styleId="ListLabel44">
    <w:name w:val="ListLabel 44"/>
    <w:rPr>
      <w:sz w:val="24"/>
      <w:szCs w:val="24"/>
    </w:rPr>
  </w:style>
  <w:style w:type="character" w:customStyle="1" w:styleId="ListLabel45">
    <w:name w:val="ListLabel 45"/>
    <w:rPr>
      <w:sz w:val="24"/>
      <w:szCs w:val="24"/>
    </w:rPr>
  </w:style>
  <w:style w:type="character" w:customStyle="1" w:styleId="ListLabel46">
    <w:name w:val="ListLabel 46"/>
    <w:rPr>
      <w:rFonts w:ascii="Calibri" w:eastAsia="Calibri" w:hAnsi="Calibri" w:cs="Calibri"/>
      <w:sz w:val="24"/>
      <w:szCs w:val="24"/>
    </w:rPr>
  </w:style>
  <w:style w:type="character" w:customStyle="1" w:styleId="ListLabel47">
    <w:name w:val="ListLabel 47"/>
    <w:rPr>
      <w:sz w:val="24"/>
      <w:szCs w:val="24"/>
    </w:rPr>
  </w:style>
  <w:style w:type="character" w:customStyle="1" w:styleId="ListLabel48">
    <w:name w:val="ListLabel 48"/>
    <w:rPr>
      <w:sz w:val="24"/>
      <w:szCs w:val="24"/>
    </w:rPr>
  </w:style>
  <w:style w:type="character" w:customStyle="1" w:styleId="ListLabel49">
    <w:name w:val="ListLabel 49"/>
    <w:rPr>
      <w:sz w:val="24"/>
      <w:szCs w:val="24"/>
    </w:rPr>
  </w:style>
  <w:style w:type="character" w:customStyle="1" w:styleId="ListLabel50">
    <w:name w:val="ListLabel 50"/>
    <w:rPr>
      <w:sz w:val="24"/>
      <w:szCs w:val="24"/>
    </w:rPr>
  </w:style>
  <w:style w:type="character" w:customStyle="1" w:styleId="ListLabel51">
    <w:name w:val="ListLabel 51"/>
    <w:rPr>
      <w:sz w:val="24"/>
      <w:szCs w:val="24"/>
    </w:rPr>
  </w:style>
  <w:style w:type="character" w:customStyle="1" w:styleId="ListLabel52">
    <w:name w:val="ListLabel 52"/>
    <w:rPr>
      <w:sz w:val="24"/>
      <w:szCs w:val="24"/>
    </w:rPr>
  </w:style>
  <w:style w:type="character" w:customStyle="1" w:styleId="ListLabel53">
    <w:name w:val="ListLabel 53"/>
    <w:rPr>
      <w:sz w:val="24"/>
      <w:szCs w:val="24"/>
    </w:rPr>
  </w:style>
  <w:style w:type="character" w:customStyle="1" w:styleId="ListLabel54">
    <w:name w:val="ListLabel 54"/>
    <w:rPr>
      <w:sz w:val="24"/>
      <w:szCs w:val="24"/>
    </w:rPr>
  </w:style>
  <w:style w:type="character" w:customStyle="1" w:styleId="ListLabel64">
    <w:name w:val="ListLabel 64"/>
    <w:rPr>
      <w:rFonts w:ascii="Calibri" w:eastAsia="Calibri" w:hAnsi="Calibri" w:cs="Calibri"/>
      <w:sz w:val="24"/>
      <w:szCs w:val="24"/>
    </w:rPr>
  </w:style>
  <w:style w:type="character" w:customStyle="1" w:styleId="ListLabel65">
    <w:name w:val="ListLabel 65"/>
    <w:rPr>
      <w:sz w:val="24"/>
      <w:szCs w:val="24"/>
    </w:rPr>
  </w:style>
  <w:style w:type="character" w:customStyle="1" w:styleId="ListLabel66">
    <w:name w:val="ListLabel 66"/>
    <w:rPr>
      <w:sz w:val="24"/>
      <w:szCs w:val="24"/>
    </w:rPr>
  </w:style>
  <w:style w:type="character" w:customStyle="1" w:styleId="ListLabel67">
    <w:name w:val="ListLabel 67"/>
    <w:rPr>
      <w:sz w:val="24"/>
      <w:szCs w:val="24"/>
    </w:rPr>
  </w:style>
  <w:style w:type="character" w:customStyle="1" w:styleId="ListLabel68">
    <w:name w:val="ListLabel 68"/>
    <w:rPr>
      <w:sz w:val="24"/>
      <w:szCs w:val="24"/>
    </w:rPr>
  </w:style>
  <w:style w:type="character" w:customStyle="1" w:styleId="ListLabel69">
    <w:name w:val="ListLabel 69"/>
    <w:rPr>
      <w:sz w:val="24"/>
      <w:szCs w:val="24"/>
    </w:rPr>
  </w:style>
  <w:style w:type="character" w:customStyle="1" w:styleId="ListLabel70">
    <w:name w:val="ListLabel 70"/>
    <w:rPr>
      <w:sz w:val="24"/>
      <w:szCs w:val="24"/>
    </w:rPr>
  </w:style>
  <w:style w:type="character" w:customStyle="1" w:styleId="ListLabel71">
    <w:name w:val="ListLabel 71"/>
    <w:rPr>
      <w:sz w:val="24"/>
      <w:szCs w:val="24"/>
    </w:rPr>
  </w:style>
  <w:style w:type="character" w:customStyle="1" w:styleId="ListLabel72">
    <w:name w:val="ListLabel 72"/>
    <w:rPr>
      <w:sz w:val="24"/>
      <w:szCs w:val="24"/>
    </w:rPr>
  </w:style>
  <w:style w:type="character" w:customStyle="1" w:styleId="ListLabel55">
    <w:name w:val="ListLabel 55"/>
    <w:rPr>
      <w:rFonts w:ascii="Calibri" w:eastAsia="Calibri" w:hAnsi="Calibri" w:cs="Calibri"/>
      <w:sz w:val="24"/>
      <w:szCs w:val="24"/>
    </w:rPr>
  </w:style>
  <w:style w:type="character" w:customStyle="1" w:styleId="ListLabel56">
    <w:name w:val="ListLabel 56"/>
    <w:rPr>
      <w:sz w:val="24"/>
      <w:szCs w:val="24"/>
    </w:rPr>
  </w:style>
  <w:style w:type="character" w:customStyle="1" w:styleId="ListLabel57">
    <w:name w:val="ListLabel 57"/>
    <w:rPr>
      <w:sz w:val="24"/>
      <w:szCs w:val="24"/>
    </w:rPr>
  </w:style>
  <w:style w:type="character" w:customStyle="1" w:styleId="ListLabel58">
    <w:name w:val="ListLabel 58"/>
    <w:rPr>
      <w:sz w:val="24"/>
      <w:szCs w:val="24"/>
    </w:rPr>
  </w:style>
  <w:style w:type="character" w:customStyle="1" w:styleId="ListLabel59">
    <w:name w:val="ListLabel 59"/>
    <w:rPr>
      <w:sz w:val="24"/>
      <w:szCs w:val="24"/>
    </w:rPr>
  </w:style>
  <w:style w:type="character" w:customStyle="1" w:styleId="ListLabel60">
    <w:name w:val="ListLabel 60"/>
    <w:rPr>
      <w:sz w:val="24"/>
      <w:szCs w:val="24"/>
    </w:rPr>
  </w:style>
  <w:style w:type="character" w:customStyle="1" w:styleId="ListLabel61">
    <w:name w:val="ListLabel 61"/>
    <w:rPr>
      <w:sz w:val="24"/>
      <w:szCs w:val="24"/>
    </w:rPr>
  </w:style>
  <w:style w:type="character" w:customStyle="1" w:styleId="ListLabel62">
    <w:name w:val="ListLabel 62"/>
    <w:rPr>
      <w:sz w:val="24"/>
      <w:szCs w:val="24"/>
    </w:rPr>
  </w:style>
  <w:style w:type="character" w:customStyle="1" w:styleId="ListLabel63">
    <w:name w:val="ListLabel 63"/>
    <w:rPr>
      <w:sz w:val="24"/>
      <w:szCs w:val="24"/>
    </w:rPr>
  </w:style>
  <w:style w:type="character" w:customStyle="1" w:styleId="ListLabel73">
    <w:name w:val="ListLabel 73"/>
    <w:rPr>
      <w:sz w:val="24"/>
      <w:szCs w:val="24"/>
    </w:rPr>
  </w:style>
  <w:style w:type="character" w:customStyle="1" w:styleId="ListLabel74">
    <w:name w:val="ListLabel 74"/>
    <w:rPr>
      <w:sz w:val="24"/>
      <w:szCs w:val="24"/>
    </w:rPr>
  </w:style>
  <w:style w:type="character" w:customStyle="1" w:styleId="ListLabel75">
    <w:name w:val="ListLabel 75"/>
    <w:rPr>
      <w:sz w:val="24"/>
      <w:szCs w:val="24"/>
    </w:rPr>
  </w:style>
  <w:style w:type="character" w:customStyle="1" w:styleId="ListLabel76">
    <w:name w:val="ListLabel 76"/>
    <w:rPr>
      <w:sz w:val="24"/>
      <w:szCs w:val="24"/>
    </w:rPr>
  </w:style>
  <w:style w:type="character" w:customStyle="1" w:styleId="ListLabel77">
    <w:name w:val="ListLabel 77"/>
    <w:rPr>
      <w:sz w:val="24"/>
      <w:szCs w:val="24"/>
    </w:rPr>
  </w:style>
  <w:style w:type="character" w:customStyle="1" w:styleId="ListLabel78">
    <w:name w:val="ListLabel 78"/>
    <w:rPr>
      <w:sz w:val="24"/>
      <w:szCs w:val="24"/>
    </w:rPr>
  </w:style>
  <w:style w:type="character" w:customStyle="1" w:styleId="ListLabel79">
    <w:name w:val="ListLabel 79"/>
    <w:rPr>
      <w:sz w:val="24"/>
      <w:szCs w:val="24"/>
    </w:rPr>
  </w:style>
  <w:style w:type="character" w:customStyle="1" w:styleId="ListLabel80">
    <w:name w:val="ListLabel 80"/>
    <w:rPr>
      <w:sz w:val="24"/>
      <w:szCs w:val="24"/>
    </w:rPr>
  </w:style>
  <w:style w:type="character" w:customStyle="1" w:styleId="ListLabel81">
    <w:name w:val="ListLabel 81"/>
    <w:rPr>
      <w:sz w:val="24"/>
      <w:szCs w:val="24"/>
    </w:rPr>
  </w:style>
  <w:style w:type="character" w:customStyle="1" w:styleId="NumberingSymbols">
    <w:name w:val="Numbering Symbols"/>
  </w:style>
  <w:style w:type="character" w:customStyle="1" w:styleId="ListLabel2">
    <w:name w:val="ListLabel 2"/>
    <w:rPr>
      <w:sz w:val="24"/>
      <w:szCs w:val="24"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  <w:szCs w:val="24"/>
    </w:rPr>
  </w:style>
  <w:style w:type="character" w:customStyle="1" w:styleId="ListLabel6">
    <w:name w:val="ListLabel 6"/>
    <w:rPr>
      <w:sz w:val="24"/>
      <w:szCs w:val="24"/>
    </w:rPr>
  </w:style>
  <w:style w:type="character" w:customStyle="1" w:styleId="ListLabel7">
    <w:name w:val="ListLabel 7"/>
    <w:rPr>
      <w:sz w:val="24"/>
      <w:szCs w:val="24"/>
    </w:rPr>
  </w:style>
  <w:style w:type="character" w:customStyle="1" w:styleId="ListLabel8">
    <w:name w:val="ListLabel 8"/>
    <w:rPr>
      <w:sz w:val="24"/>
      <w:szCs w:val="24"/>
    </w:rPr>
  </w:style>
  <w:style w:type="character" w:customStyle="1" w:styleId="ListLabel9">
    <w:name w:val="ListLabel 9"/>
    <w:rPr>
      <w:sz w:val="24"/>
      <w:szCs w:val="24"/>
    </w:rPr>
  </w:style>
  <w:style w:type="numbering" w:customStyle="1" w:styleId="WWNum3">
    <w:name w:val="WWNum3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numbering" w:customStyle="1" w:styleId="WWNum6">
    <w:name w:val="WWNum6"/>
    <w:basedOn w:val="Bezlisty"/>
    <w:pPr>
      <w:numPr>
        <w:numId w:val="3"/>
      </w:numPr>
    </w:pPr>
  </w:style>
  <w:style w:type="numbering" w:customStyle="1" w:styleId="WWNum8">
    <w:name w:val="WWNum8"/>
    <w:basedOn w:val="Bezlisty"/>
    <w:pPr>
      <w:numPr>
        <w:numId w:val="4"/>
      </w:numPr>
    </w:pPr>
  </w:style>
  <w:style w:type="numbering" w:customStyle="1" w:styleId="WWNum9">
    <w:name w:val="WWNum9"/>
    <w:basedOn w:val="Bezlisty"/>
    <w:pPr>
      <w:numPr>
        <w:numId w:val="5"/>
      </w:numPr>
    </w:pPr>
  </w:style>
  <w:style w:type="numbering" w:customStyle="1" w:styleId="WWNum11">
    <w:name w:val="WWNum11"/>
    <w:basedOn w:val="Bezlisty"/>
    <w:pPr>
      <w:numPr>
        <w:numId w:val="6"/>
      </w:numPr>
    </w:pPr>
  </w:style>
  <w:style w:type="numbering" w:customStyle="1" w:styleId="WWNum10">
    <w:name w:val="WWNum10"/>
    <w:basedOn w:val="Bezlisty"/>
    <w:pPr>
      <w:numPr>
        <w:numId w:val="7"/>
      </w:numPr>
    </w:pPr>
  </w:style>
  <w:style w:type="numbering" w:customStyle="1" w:styleId="WWNum12">
    <w:name w:val="WWNum12"/>
    <w:basedOn w:val="Bezlisty"/>
    <w:pPr>
      <w:numPr>
        <w:numId w:val="8"/>
      </w:numPr>
    </w:pPr>
  </w:style>
  <w:style w:type="numbering" w:customStyle="1" w:styleId="WWNum2">
    <w:name w:val="WWNum2"/>
    <w:basedOn w:val="Bezlisty"/>
    <w:pPr>
      <w:numPr>
        <w:numId w:val="9"/>
      </w:numPr>
    </w:pPr>
  </w:style>
  <w:style w:type="numbering" w:customStyle="1" w:styleId="WWNum4">
    <w:name w:val="WWNum4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Rak</dc:creator>
  <cp:lastModifiedBy>Michał Rak</cp:lastModifiedBy>
  <cp:revision>5</cp:revision>
  <cp:lastPrinted>2022-11-15T07:54:00Z</cp:lastPrinted>
  <dcterms:created xsi:type="dcterms:W3CDTF">2023-11-21T10:25:00Z</dcterms:created>
  <dcterms:modified xsi:type="dcterms:W3CDTF">2023-11-23T07:07:00Z</dcterms:modified>
</cp:coreProperties>
</file>