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8307" w14:textId="50E04505" w:rsidR="00C82350" w:rsidRDefault="00A80C58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</w:t>
      </w:r>
      <w:r w:rsidR="00272663">
        <w:rPr>
          <w:rFonts w:ascii="Century Gothic" w:hAnsi="Century Gothic"/>
          <w:b/>
          <w:sz w:val="22"/>
        </w:rPr>
        <w:t xml:space="preserve">  </w:t>
      </w:r>
      <w:r w:rsidR="00E230DA">
        <w:rPr>
          <w:rFonts w:ascii="Century Gothic" w:hAnsi="Century Gothic"/>
          <w:b/>
          <w:sz w:val="22"/>
        </w:rPr>
        <w:t xml:space="preserve">  </w:t>
      </w:r>
    </w:p>
    <w:p w14:paraId="00AFEE0A" w14:textId="55598C6C" w:rsidR="006D0076" w:rsidRDefault="006D0076" w:rsidP="00F10E7D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784B9FF7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DFA8E03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2E4270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46DBCBFE" w:rsidR="00E84975" w:rsidRPr="00F10E7D" w:rsidRDefault="00E84975" w:rsidP="002E427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2E4270">
        <w:rPr>
          <w:rFonts w:ascii="Arial" w:hAnsi="Arial" w:cs="Arial"/>
          <w:b/>
        </w:rPr>
        <w:t xml:space="preserve">Opieka serwisowa i powdrożeniowa na oprogramowanie SIMPLE ERP </w:t>
      </w:r>
      <w:r w:rsidR="00F10E7D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2A6E2E2C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  <w:r w:rsidR="008F7C28">
        <w:rPr>
          <w:rFonts w:ascii="Calibri" w:hAnsi="Calibri" w:cs="Calibri Light"/>
          <w:b/>
        </w:rPr>
        <w:t xml:space="preserve">  </w:t>
      </w:r>
      <w:r w:rsidR="008D5835">
        <w:rPr>
          <w:rFonts w:ascii="Calibri" w:hAnsi="Calibri" w:cs="Calibri Light"/>
          <w:b/>
        </w:rPr>
        <w:t xml:space="preserve"> 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6E047D88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F10E7D">
        <w:rPr>
          <w:rFonts w:ascii="Calibri" w:hAnsi="Calibri" w:cs="Calibri Light"/>
          <w:caps/>
        </w:rPr>
        <w:t>ukw/DZP-281-U</w:t>
      </w:r>
      <w:r w:rsidR="008128A5" w:rsidRPr="00DC5C9C">
        <w:rPr>
          <w:rFonts w:ascii="Calibri" w:hAnsi="Calibri" w:cs="Calibri Light"/>
          <w:caps/>
        </w:rPr>
        <w:t>-</w:t>
      </w:r>
      <w:r w:rsidR="00834F74">
        <w:rPr>
          <w:rFonts w:ascii="Calibri" w:hAnsi="Calibri" w:cs="Calibri Light"/>
          <w:caps/>
        </w:rPr>
        <w:t>26</w:t>
      </w:r>
      <w:r w:rsidR="00085F42">
        <w:rPr>
          <w:rFonts w:ascii="Calibri" w:hAnsi="Calibri" w:cs="Calibri Light"/>
          <w:caps/>
        </w:rPr>
        <w:t>/2022</w:t>
      </w:r>
    </w:p>
    <w:p w14:paraId="3B001BCA" w14:textId="48824F71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BE58B0">
        <w:rPr>
          <w:rFonts w:ascii="Calibri" w:hAnsi="Calibri"/>
          <w:szCs w:val="22"/>
        </w:rPr>
        <w:t>25</w:t>
      </w:r>
      <w:r w:rsidR="00085F42">
        <w:rPr>
          <w:rFonts w:ascii="Calibri" w:hAnsi="Calibri"/>
          <w:szCs w:val="22"/>
        </w:rPr>
        <w:t>.0</w:t>
      </w:r>
      <w:r w:rsidR="00891C6F">
        <w:rPr>
          <w:rFonts w:ascii="Calibri" w:hAnsi="Calibri"/>
          <w:szCs w:val="22"/>
        </w:rPr>
        <w:t>5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58D7BD01" w14:textId="3EB6A36C" w:rsidR="002F0512" w:rsidRDefault="00E04A0C" w:rsidP="00802330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802330" w:rsidRPr="00802330">
        <w:rPr>
          <w:rFonts w:ascii="Calibri" w:hAnsi="Calibri" w:cs="Calibri Light"/>
          <w:sz w:val="22"/>
          <w:szCs w:val="22"/>
        </w:rPr>
        <w:t>Przedmiotem zamówienia jest wykonanie usługi polegającej na Opiece serwisowej dla Rozwiązania indywidualnego (systemu informatycznego SIMPLE.ERP), eksploatowanego przez Uniwersytet Kazimierza Wielkiego w Bydgoszczy, w tym udostępnianiu Zamawiającemu przez Wykonawcę nowych wersji Oprogramowania oraz na Opiece powdrożeniowej dla w/w Rozwiązania indywidualnego</w:t>
      </w:r>
      <w:r w:rsidR="002F0512">
        <w:rPr>
          <w:rFonts w:ascii="Calibri" w:hAnsi="Calibri" w:cs="Calibri Light"/>
          <w:sz w:val="22"/>
          <w:szCs w:val="22"/>
        </w:rPr>
        <w:t xml:space="preserve">. </w:t>
      </w:r>
    </w:p>
    <w:p w14:paraId="6BC1F322" w14:textId="68C08571" w:rsidR="002F0512" w:rsidRPr="00F8548A" w:rsidRDefault="002F0512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Szczegółowe</w:t>
      </w:r>
      <w:r w:rsidRPr="00860C69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 xml:space="preserve">warunki realizacji usługi zostały zawarte </w:t>
      </w:r>
      <w:r w:rsidR="00802330">
        <w:rPr>
          <w:rFonts w:ascii="Calibri" w:hAnsi="Calibri" w:cs="Calibri Light"/>
          <w:sz w:val="22"/>
          <w:szCs w:val="22"/>
        </w:rPr>
        <w:t xml:space="preserve">w Opisie przedmiotu zamówienia stanowiącym załącznik nr 3 do SWZ oraz </w:t>
      </w:r>
      <w:r>
        <w:rPr>
          <w:rFonts w:ascii="Calibri" w:hAnsi="Calibri" w:cs="Calibri Light"/>
          <w:sz w:val="22"/>
          <w:szCs w:val="22"/>
        </w:rPr>
        <w:t>w projekcie umowy przedstawionym</w:t>
      </w:r>
      <w:r w:rsidRPr="00860C69">
        <w:rPr>
          <w:rFonts w:ascii="Calibri" w:hAnsi="Calibri" w:cs="Calibri Light"/>
          <w:sz w:val="22"/>
          <w:szCs w:val="22"/>
        </w:rPr>
        <w:t xml:space="preserve"> w </w:t>
      </w:r>
      <w:r w:rsidR="00802330">
        <w:rPr>
          <w:rFonts w:ascii="Calibri" w:hAnsi="Calibri" w:cs="Calibri Light"/>
          <w:sz w:val="22"/>
          <w:szCs w:val="22"/>
        </w:rPr>
        <w:t>załączniku nr 4</w:t>
      </w:r>
      <w:r>
        <w:rPr>
          <w:rFonts w:ascii="Calibri" w:hAnsi="Calibri" w:cs="Calibri Light"/>
          <w:sz w:val="22"/>
          <w:szCs w:val="22"/>
        </w:rPr>
        <w:t xml:space="preserve"> do SWZ</w:t>
      </w:r>
      <w:r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57DD1E14" w:rsidR="00A57D8C" w:rsidRPr="00952FE8" w:rsidRDefault="006E301E" w:rsidP="002F0512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1E27ADD8" w14:textId="77777777" w:rsidR="00BC66FF" w:rsidRPr="00BC66FF" w:rsidRDefault="00BC66FF" w:rsidP="00BC66FF">
      <w:pPr>
        <w:pStyle w:val="Akapitzlist"/>
        <w:spacing w:line="360" w:lineRule="auto"/>
        <w:ind w:left="595"/>
        <w:rPr>
          <w:rFonts w:ascii="Calibri" w:hAnsi="Calibri"/>
          <w:iCs/>
          <w:sz w:val="22"/>
          <w:szCs w:val="22"/>
        </w:rPr>
      </w:pPr>
      <w:r w:rsidRPr="00BC66FF">
        <w:rPr>
          <w:rFonts w:ascii="Calibri" w:hAnsi="Calibri"/>
          <w:iCs/>
          <w:sz w:val="22"/>
          <w:szCs w:val="22"/>
        </w:rPr>
        <w:t>72611000-6 – Usługi w zakresie wsparcia technicznego</w:t>
      </w:r>
    </w:p>
    <w:p w14:paraId="7344E865" w14:textId="77777777" w:rsidR="00BC66FF" w:rsidRPr="00BC66FF" w:rsidRDefault="00BC66FF" w:rsidP="00BC66FF">
      <w:pPr>
        <w:pStyle w:val="Akapitzlist"/>
        <w:spacing w:line="360" w:lineRule="auto"/>
        <w:ind w:left="595"/>
        <w:rPr>
          <w:rFonts w:ascii="Calibri" w:hAnsi="Calibri"/>
          <w:iCs/>
          <w:sz w:val="22"/>
          <w:szCs w:val="22"/>
        </w:rPr>
      </w:pPr>
      <w:r w:rsidRPr="00BC66FF">
        <w:rPr>
          <w:rFonts w:ascii="Calibri" w:hAnsi="Calibri"/>
          <w:iCs/>
          <w:sz w:val="22"/>
          <w:szCs w:val="22"/>
        </w:rPr>
        <w:t>72267000-4 – Usługi w zakresie konserwacji i napraw oprogramowania</w:t>
      </w:r>
    </w:p>
    <w:p w14:paraId="0F98B927" w14:textId="35945BFC" w:rsidR="00803E33" w:rsidRDefault="00BC66FF" w:rsidP="00BC66FF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  <w:r w:rsidRPr="00BC66FF">
        <w:rPr>
          <w:rFonts w:ascii="Calibri" w:hAnsi="Calibri"/>
          <w:iCs/>
          <w:sz w:val="22"/>
          <w:szCs w:val="22"/>
        </w:rPr>
        <w:t>72266000-7 – Usługi doradcze w zakresie oprogramowania</w:t>
      </w:r>
    </w:p>
    <w:p w14:paraId="7A57D052" w14:textId="77777777" w:rsidR="00CF209D" w:rsidRPr="00610DAC" w:rsidRDefault="001062E3" w:rsidP="00BC66FF">
      <w:pPr>
        <w:numPr>
          <w:ilvl w:val="0"/>
          <w:numId w:val="20"/>
        </w:numPr>
        <w:spacing w:line="360" w:lineRule="auto"/>
        <w:ind w:hanging="595"/>
        <w:rPr>
          <w:rFonts w:ascii="Calibri" w:hAnsi="Calibri" w:cs="Calibri Light"/>
          <w:b/>
          <w:bCs/>
          <w:sz w:val="22"/>
          <w:szCs w:val="22"/>
          <w:u w:val="single"/>
        </w:rPr>
      </w:pPr>
      <w:bookmarkStart w:id="0" w:name="_GoBack"/>
      <w:bookmarkEnd w:id="0"/>
      <w:r w:rsidRPr="00CF209D">
        <w:rPr>
          <w:rFonts w:ascii="Calibri" w:hAnsi="Calibri" w:cs="Calibri Light"/>
          <w:sz w:val="22"/>
          <w:szCs w:val="22"/>
        </w:rPr>
        <w:t xml:space="preserve">Zamawiający nie dopuszcza składania ofert częściowych. </w:t>
      </w:r>
    </w:p>
    <w:p w14:paraId="464AD4B1" w14:textId="326D4F4D" w:rsidR="00610DAC" w:rsidRPr="00610DAC" w:rsidRDefault="00610DAC" w:rsidP="00610DAC">
      <w:pPr>
        <w:spacing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lastRenderedPageBreak/>
        <w:t>Opieka serwisowa jak również</w:t>
      </w:r>
      <w:r w:rsidRPr="00610DAC">
        <w:rPr>
          <w:rFonts w:ascii="Calibri" w:hAnsi="Calibri" w:cs="Calibri Light"/>
          <w:sz w:val="22"/>
          <w:szCs w:val="22"/>
        </w:rPr>
        <w:t xml:space="preserve"> opieka powdrożeniowa realizowana jest poprzez </w:t>
      </w:r>
      <w:r>
        <w:rPr>
          <w:rFonts w:ascii="Calibri" w:hAnsi="Calibri" w:cs="Calibri Light"/>
          <w:sz w:val="22"/>
          <w:szCs w:val="22"/>
        </w:rPr>
        <w:t>ten sam system zgłoszeń. Ponadto</w:t>
      </w:r>
      <w:r w:rsidRPr="00610DAC">
        <w:rPr>
          <w:rFonts w:ascii="Calibri" w:hAnsi="Calibri" w:cs="Calibri Light"/>
          <w:sz w:val="22"/>
          <w:szCs w:val="22"/>
        </w:rPr>
        <w:t xml:space="preserve"> wykupienie opieki powdrożeniowej uzależnione jest od posiadania wykupionej opieki serwisowej. Dodatkowo realizacja działań w ramach opieki powdrożeniowej wymaga posiadania aktualnych wersji oprogramowania, co zapewnia wyłącznie opieka serwisowa.</w:t>
      </w:r>
    </w:p>
    <w:p w14:paraId="27E9EA9C" w14:textId="3FCE6F9B" w:rsidR="00610DAC" w:rsidRPr="00610DAC" w:rsidRDefault="00610DAC" w:rsidP="00610DAC">
      <w:pPr>
        <w:spacing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  <w:r w:rsidRPr="00610DAC">
        <w:rPr>
          <w:rFonts w:ascii="Calibri" w:hAnsi="Calibri" w:cs="Calibri Light"/>
          <w:sz w:val="22"/>
          <w:szCs w:val="22"/>
        </w:rPr>
        <w:t>Tak więc zamówienie opieki powdrożeniowej jest ściśle powiązane z zamówieniem opieki serwisowej i nie ma możliwości zakupu oraz technicznych możliwości realizacji opieki powdrożeniowej bez posiadania opieki serwisowej.</w:t>
      </w:r>
    </w:p>
    <w:p w14:paraId="03A59470" w14:textId="77777777" w:rsidR="0054168E" w:rsidRPr="004302F0" w:rsidRDefault="00312428" w:rsidP="00952FE8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4302F0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0B44E924" w14:textId="77777777" w:rsidR="009E261D" w:rsidRDefault="00C1770E" w:rsidP="009E26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4302F0">
        <w:rPr>
          <w:rFonts w:ascii="Calibri" w:hAnsi="Calibri" w:cs="Calibri Light"/>
          <w:sz w:val="22"/>
          <w:szCs w:val="22"/>
        </w:rPr>
        <w:tab/>
      </w:r>
      <w:r w:rsidR="00A52ED6" w:rsidRPr="004302F0">
        <w:rPr>
          <w:rFonts w:ascii="Calibri" w:hAnsi="Calibri" w:cs="Calibri Light"/>
          <w:sz w:val="22"/>
          <w:szCs w:val="22"/>
        </w:rPr>
        <w:t>Zamawiający</w:t>
      </w:r>
      <w:r w:rsidR="0087701F" w:rsidRPr="004302F0">
        <w:rPr>
          <w:rFonts w:ascii="Calibri" w:hAnsi="Calibri" w:cs="Calibri Light"/>
          <w:sz w:val="22"/>
          <w:szCs w:val="22"/>
        </w:rPr>
        <w:t xml:space="preserve"> </w:t>
      </w:r>
      <w:r w:rsidR="00AC2B33" w:rsidRPr="004302F0">
        <w:rPr>
          <w:rFonts w:ascii="Calibri" w:hAnsi="Calibri" w:cs="Calibri Light"/>
          <w:sz w:val="22"/>
          <w:szCs w:val="22"/>
        </w:rPr>
        <w:t xml:space="preserve">nie </w:t>
      </w:r>
      <w:r w:rsidR="0087701F" w:rsidRPr="004302F0">
        <w:rPr>
          <w:rFonts w:ascii="Calibri" w:hAnsi="Calibri" w:cs="Calibri Light"/>
          <w:sz w:val="22"/>
          <w:szCs w:val="22"/>
        </w:rPr>
        <w:t>przewiduje</w:t>
      </w:r>
      <w:r w:rsidR="00BA4A71" w:rsidRPr="004302F0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4302F0">
        <w:rPr>
          <w:rFonts w:ascii="Calibri" w:hAnsi="Calibri" w:cs="Calibri Light"/>
          <w:sz w:val="22"/>
          <w:szCs w:val="22"/>
        </w:rPr>
        <w:t>nia</w:t>
      </w:r>
      <w:r w:rsidR="00A52ED6" w:rsidRPr="004302F0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4302F0">
        <w:rPr>
          <w:rFonts w:ascii="Calibri" w:hAnsi="Calibri" w:cs="Calibri Light"/>
          <w:sz w:val="22"/>
          <w:szCs w:val="22"/>
        </w:rPr>
        <w:t>214 ust. 1 pkt 7 i 8</w:t>
      </w:r>
      <w:r w:rsidR="00E31F3B" w:rsidRPr="004302F0">
        <w:rPr>
          <w:rFonts w:ascii="Calibri" w:hAnsi="Calibri" w:cs="Calibri Light"/>
          <w:sz w:val="22"/>
          <w:szCs w:val="22"/>
        </w:rPr>
        <w:t>.</w:t>
      </w:r>
    </w:p>
    <w:p w14:paraId="58384139" w14:textId="54D93D70" w:rsidR="004302F0" w:rsidRPr="00912C6F" w:rsidRDefault="004302F0" w:rsidP="00912C6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9E261D">
        <w:rPr>
          <w:rFonts w:ascii="Calibri" w:hAnsi="Calibri" w:cs="Calibri Light"/>
          <w:sz w:val="22"/>
          <w:szCs w:val="22"/>
        </w:rPr>
        <w:t>Zamawiający nie stawia wymagań dotyczących zatrudnienia przez wykonawcę lub podwykonawcę na podstawie umowy o pracę osób wykonujących wskazane przez Zamawiającego czynności w zakresie realizacji zamówienia w sposób określony w art. 22 § 1 ustawy z dnia 26 czerwca 1974 r. - Kodeks pracy (Dz. U. z 2019 r. poz. 1040, 1043 i 1495).</w:t>
      </w:r>
    </w:p>
    <w:p w14:paraId="5DF1CBDB" w14:textId="77777777" w:rsidR="00E8086A" w:rsidRPr="00347413" w:rsidRDefault="004E46C0" w:rsidP="008745B5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4DB5B627" w14:textId="1BC48044" w:rsidR="00E503FF" w:rsidRPr="00E757F1" w:rsidRDefault="00E503FF" w:rsidP="00E503FF">
      <w:pPr>
        <w:pStyle w:val="pkt"/>
        <w:spacing w:before="240" w:after="0" w:line="360" w:lineRule="auto"/>
        <w:ind w:left="426" w:firstLine="0"/>
        <w:rPr>
          <w:rFonts w:asciiTheme="majorHAnsi" w:hAnsiTheme="majorHAnsi" w:cs="Calibri Light"/>
          <w:sz w:val="22"/>
          <w:szCs w:val="22"/>
        </w:rPr>
      </w:pPr>
      <w:r w:rsidRPr="00E757F1">
        <w:rPr>
          <w:rFonts w:asciiTheme="majorHAnsi" w:hAnsiTheme="majorHAnsi" w:cs="Calibri Light"/>
          <w:sz w:val="22"/>
          <w:szCs w:val="22"/>
        </w:rPr>
        <w:t>Term</w:t>
      </w:r>
      <w:r w:rsidR="00A75EC6">
        <w:rPr>
          <w:rFonts w:asciiTheme="majorHAnsi" w:hAnsiTheme="majorHAnsi" w:cs="Calibri Light"/>
          <w:sz w:val="22"/>
          <w:szCs w:val="22"/>
        </w:rPr>
        <w:t>in realizacji zamówienia wynosi 12 miesięcy od dnia zawarcia umowy.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1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1"/>
    </w:p>
    <w:p w14:paraId="10E0BA7D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Default="00547D88" w:rsidP="00A61223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24BCA40D" w14:textId="77777777" w:rsidR="00C85B69" w:rsidRPr="00DC5C9C" w:rsidRDefault="00C85B69" w:rsidP="00C85B69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6318E4FF" w14:textId="77777777" w:rsidR="00C85B69" w:rsidRPr="00DC5C9C" w:rsidRDefault="00C85B69" w:rsidP="00C85B69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Calibri" w:hAnsi="Calibri" w:cs="Calibri Light"/>
          <w:b/>
          <w:sz w:val="22"/>
          <w:szCs w:val="22"/>
          <w:lang w:val="pl-PL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6A403B61" w14:textId="77777777" w:rsidR="000E666A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891C6F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91C6F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91C6F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91C6F">
        <w:rPr>
          <w:rFonts w:ascii="Arial" w:hAnsi="Arial" w:cs="Arial"/>
          <w:sz w:val="20"/>
          <w:szCs w:val="20"/>
          <w:lang w:val="pl-PL"/>
        </w:rPr>
        <w:t>ów</w:t>
      </w:r>
      <w:r w:rsidR="000E666A">
        <w:rPr>
          <w:rFonts w:ascii="Arial" w:hAnsi="Arial" w:cs="Arial"/>
          <w:sz w:val="20"/>
          <w:szCs w:val="20"/>
          <w:lang w:val="pl-PL"/>
        </w:rPr>
        <w:t>:</w:t>
      </w:r>
    </w:p>
    <w:p w14:paraId="3E18445A" w14:textId="406521B9" w:rsidR="000E666A" w:rsidRDefault="00FB0A07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91C6F">
        <w:rPr>
          <w:rFonts w:ascii="Arial" w:hAnsi="Arial" w:cs="Arial"/>
          <w:sz w:val="20"/>
          <w:szCs w:val="20"/>
          <w:lang w:val="pl-PL"/>
        </w:rPr>
        <w:t>w stosunku do któr</w:t>
      </w:r>
      <w:r w:rsidR="001A1386" w:rsidRPr="00891C6F">
        <w:rPr>
          <w:rFonts w:ascii="Arial" w:hAnsi="Arial" w:cs="Arial"/>
          <w:sz w:val="20"/>
          <w:szCs w:val="20"/>
          <w:lang w:val="pl-PL"/>
        </w:rPr>
        <w:t>ych</w:t>
      </w:r>
      <w:r w:rsidRPr="00891C6F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 w:rsidRPr="00891C6F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891C6F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91C6F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891C6F">
        <w:rPr>
          <w:rFonts w:ascii="Arial" w:hAnsi="Arial" w:cs="Arial"/>
          <w:sz w:val="20"/>
          <w:szCs w:val="20"/>
          <w:lang w:val="pl-PL"/>
        </w:rPr>
        <w:t>Pz</w:t>
      </w:r>
      <w:r w:rsidR="00891C6F" w:rsidRPr="00891C6F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0E666A">
        <w:rPr>
          <w:rFonts w:ascii="Arial" w:hAnsi="Arial" w:cs="Arial"/>
          <w:sz w:val="20"/>
          <w:szCs w:val="20"/>
          <w:lang w:val="pl-PL"/>
        </w:rPr>
        <w:t>;</w:t>
      </w:r>
      <w:r w:rsidR="00891C6F" w:rsidRPr="00891C6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458B5FF" w14:textId="40208D2B" w:rsidR="00EE3F43" w:rsidRPr="00891C6F" w:rsidRDefault="000E666A" w:rsidP="00A61223">
      <w:pPr>
        <w:pStyle w:val="Teksttreci0"/>
        <w:numPr>
          <w:ilvl w:val="0"/>
          <w:numId w:val="44"/>
        </w:numPr>
        <w:shd w:val="clear" w:color="auto" w:fill="auto"/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spełniających przesłanki, o których mowa </w:t>
      </w:r>
      <w:r w:rsidR="00891C6F">
        <w:rPr>
          <w:rFonts w:ascii="Arial" w:hAnsi="Arial" w:cs="Arial"/>
          <w:sz w:val="20"/>
          <w:szCs w:val="20"/>
          <w:lang w:val="pl-PL"/>
        </w:rPr>
        <w:t xml:space="preserve">w </w:t>
      </w:r>
      <w:r w:rsidR="00891C6F" w:rsidRPr="00891C6F">
        <w:rPr>
          <w:rFonts w:ascii="Arial" w:hAnsi="Arial" w:cs="Arial"/>
          <w:sz w:val="20"/>
          <w:szCs w:val="20"/>
        </w:rPr>
        <w:t>art.  7 ust. 1 ustawy z dnia 13 kwietnia 2022 r.</w:t>
      </w:r>
      <w:r w:rsidR="00891C6F" w:rsidRPr="00891C6F">
        <w:rPr>
          <w:rFonts w:ascii="Arial" w:hAnsi="Arial" w:cs="Arial"/>
          <w:i/>
          <w:iCs/>
          <w:sz w:val="20"/>
          <w:szCs w:val="20"/>
        </w:rPr>
        <w:t xml:space="preserve"> </w:t>
      </w:r>
      <w:r w:rsidR="00891C6F" w:rsidRPr="00891C6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891C6F" w:rsidRPr="00891C6F">
        <w:rPr>
          <w:rFonts w:ascii="Arial" w:hAnsi="Arial" w:cs="Arial"/>
          <w:iCs/>
          <w:color w:val="222222"/>
          <w:sz w:val="20"/>
          <w:szCs w:val="20"/>
        </w:rPr>
        <w:t>(Dz. U. poz. 835).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2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2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4642B39D" w14:textId="77777777" w:rsidR="005C23F1" w:rsidRPr="00D46C5E" w:rsidRDefault="005C23F1" w:rsidP="00A61223">
      <w:pPr>
        <w:pStyle w:val="Akapitzlist"/>
        <w:numPr>
          <w:ilvl w:val="1"/>
          <w:numId w:val="38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995A71" w14:textId="6723A90B" w:rsidR="00845A24" w:rsidRPr="00912C6F" w:rsidRDefault="002B4114" w:rsidP="00912C6F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615D5A6E" w14:textId="67462C8B" w:rsidR="00CC4838" w:rsidRPr="00845A24" w:rsidRDefault="00161198" w:rsidP="00161198">
      <w:pPr>
        <w:pStyle w:val="Akapitzlist"/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48B5AD02" w14:textId="77777777" w:rsidR="00C125F4" w:rsidRDefault="00C125F4" w:rsidP="00C125F4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3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3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CEAB322" w14:textId="77777777" w:rsidR="003B3AE2" w:rsidRPr="006C2BA1" w:rsidRDefault="003B3AE2" w:rsidP="00A61223">
      <w:pPr>
        <w:pStyle w:val="Akapitzlist"/>
        <w:numPr>
          <w:ilvl w:val="0"/>
          <w:numId w:val="35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A61223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A61223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77777777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Malinowska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19 163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4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4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A61223">
      <w:pPr>
        <w:pStyle w:val="Akapitzlist"/>
        <w:numPr>
          <w:ilvl w:val="0"/>
          <w:numId w:val="37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Pr="00192705" w:rsidRDefault="00192705" w:rsidP="00A61223">
      <w:pPr>
        <w:numPr>
          <w:ilvl w:val="0"/>
          <w:numId w:val="37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2201DB3F" w14:textId="77777777" w:rsidR="00E84975" w:rsidRDefault="00AC0FB1" w:rsidP="00A61223">
      <w:pPr>
        <w:pStyle w:val="Akapitzlist"/>
        <w:numPr>
          <w:ilvl w:val="0"/>
          <w:numId w:val="37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5537E221" w:rsidR="00C018FF" w:rsidRPr="00C018FF" w:rsidRDefault="00BF093D" w:rsidP="00986182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18FF" w:rsidRPr="00C018FF">
        <w:rPr>
          <w:rFonts w:ascii="Arial" w:hAnsi="Arial" w:cs="Arial"/>
          <w:b/>
          <w:bCs/>
          <w:sz w:val="20"/>
          <w:szCs w:val="20"/>
        </w:rPr>
        <w:t>Ni</w:t>
      </w:r>
      <w:r w:rsidR="00986182">
        <w:rPr>
          <w:rFonts w:ascii="Arial" w:hAnsi="Arial" w:cs="Arial"/>
          <w:b/>
          <w:bCs/>
          <w:sz w:val="20"/>
          <w:szCs w:val="20"/>
        </w:rPr>
        <w:t>ezałączenie do oferty dokumentu , o którym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mowa w pkt 3.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986182">
        <w:rPr>
          <w:rFonts w:ascii="Arial" w:hAnsi="Arial" w:cs="Arial"/>
          <w:b/>
          <w:bCs/>
          <w:sz w:val="20"/>
          <w:szCs w:val="20"/>
        </w:rPr>
        <w:t xml:space="preserve"> a) 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tj. Formularza ofertowego</w:t>
      </w:r>
      <w:r w:rsidR="00797B0C">
        <w:rPr>
          <w:rFonts w:ascii="Arial" w:hAnsi="Arial" w:cs="Arial"/>
          <w:b/>
          <w:bCs/>
          <w:sz w:val="20"/>
          <w:szCs w:val="20"/>
        </w:rPr>
        <w:t xml:space="preserve"> 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skutkować będzie odrzuceniem oferty.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>ykonawcy 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odpisu lub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6D2A02B" w:rsidR="009A1DE8" w:rsidRPr="00024188" w:rsidRDefault="00BF093D" w:rsidP="0002418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24188" w:rsidRPr="00D6512A">
        <w:rPr>
          <w:rFonts w:ascii="Calibri" w:hAnsi="Calibri"/>
          <w:sz w:val="22"/>
          <w:szCs w:val="22"/>
        </w:rPr>
        <w:t xml:space="preserve">Cena oferty zostanie wyliczona przez Wykonawcę w oparciu </w:t>
      </w:r>
      <w:r w:rsidR="00024188" w:rsidRPr="00D6512A">
        <w:rPr>
          <w:rFonts w:ascii="Calibri" w:hAnsi="Calibri" w:cs="Calibri"/>
          <w:sz w:val="22"/>
          <w:szCs w:val="22"/>
        </w:rPr>
        <w:t xml:space="preserve">o Formularz ofertowy, którego wzór stanowi </w:t>
      </w:r>
      <w:r w:rsidR="00024188" w:rsidRPr="00D6512A">
        <w:rPr>
          <w:rFonts w:ascii="Calibri" w:hAnsi="Calibri" w:cs="Calibri"/>
          <w:b/>
          <w:bCs/>
          <w:sz w:val="22"/>
          <w:szCs w:val="22"/>
        </w:rPr>
        <w:t>załącznik nr 1 do SWZ</w:t>
      </w:r>
      <w:r w:rsidR="00024188" w:rsidRPr="00D6512A">
        <w:rPr>
          <w:rFonts w:ascii="Calibri" w:hAnsi="Calibri" w:cs="Calibri"/>
          <w:sz w:val="22"/>
          <w:szCs w:val="22"/>
        </w:rPr>
        <w:t xml:space="preserve">. </w:t>
      </w:r>
    </w:p>
    <w:p w14:paraId="0B70794A" w14:textId="24D8DE24" w:rsidR="00E5257C" w:rsidRPr="00635EE4" w:rsidRDefault="00797B0C" w:rsidP="00C125F4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</w:t>
      </w:r>
      <w:r w:rsidR="00024188" w:rsidRPr="00D6512A">
        <w:rPr>
          <w:rFonts w:ascii="Calibri" w:hAnsi="Calibri" w:cs="Calibri"/>
          <w:sz w:val="22"/>
          <w:szCs w:val="22"/>
        </w:rPr>
        <w:t xml:space="preserve">Wykonawca określi wartość netto </w:t>
      </w:r>
      <w:r w:rsidR="00C125F4">
        <w:rPr>
          <w:rFonts w:ascii="Calibri" w:hAnsi="Calibri" w:cs="Calibri"/>
          <w:sz w:val="22"/>
          <w:szCs w:val="22"/>
        </w:rPr>
        <w:t xml:space="preserve">oferty </w:t>
      </w:r>
      <w:r w:rsidR="00024188" w:rsidRPr="00D6512A">
        <w:rPr>
          <w:rFonts w:ascii="Calibri" w:hAnsi="Calibri" w:cs="Calibri"/>
          <w:sz w:val="22"/>
          <w:szCs w:val="22"/>
        </w:rPr>
        <w:t xml:space="preserve">szczegółowo określonej w </w:t>
      </w:r>
      <w:r w:rsidR="00C125F4">
        <w:rPr>
          <w:rFonts w:ascii="Calibri" w:hAnsi="Calibri" w:cs="Calibri"/>
          <w:sz w:val="22"/>
          <w:szCs w:val="22"/>
        </w:rPr>
        <w:t>Załączniku nr 3 do</w:t>
      </w:r>
      <w:r w:rsidR="00024188" w:rsidRPr="00D6512A">
        <w:rPr>
          <w:rFonts w:ascii="Calibri" w:hAnsi="Calibri" w:cs="Calibri"/>
          <w:sz w:val="22"/>
          <w:szCs w:val="22"/>
        </w:rPr>
        <w:t xml:space="preserve"> SWZ - Opis przedmiotu zamówienia. Następnie od wartości netto należy wyliczyć wartość podatku VAT oraz wartość oferty brutto. Wyliczona wartość</w:t>
      </w:r>
      <w:r w:rsidR="00024188">
        <w:rPr>
          <w:rFonts w:ascii="Calibri" w:hAnsi="Calibri" w:cs="Calibri"/>
          <w:sz w:val="22"/>
          <w:szCs w:val="22"/>
        </w:rPr>
        <w:t xml:space="preserve"> brutto będzie wartością oferty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D7E92E2" w14:textId="77777777" w:rsidR="00904F70" w:rsidRDefault="00BF093D" w:rsidP="00904F70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03B0DB22" w14:textId="3F535EDE" w:rsidR="00C125F4" w:rsidRPr="00116BFD" w:rsidRDefault="00C125F4" w:rsidP="00904F70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bCs/>
          <w:sz w:val="22"/>
          <w:szCs w:val="22"/>
        </w:rPr>
      </w:pPr>
      <w:r w:rsidRPr="00116BFD">
        <w:rPr>
          <w:rFonts w:ascii="Calibri" w:hAnsi="Calibri" w:cs="Calibri Light"/>
          <w:b/>
          <w:bCs/>
          <w:sz w:val="22"/>
          <w:szCs w:val="22"/>
        </w:rPr>
        <w:t>Wykonawca zobligowany jest również do określenia w Formularzu ofertowym</w:t>
      </w:r>
      <w:r w:rsidR="00592233">
        <w:rPr>
          <w:rFonts w:ascii="Calibri" w:hAnsi="Calibri" w:cs="Calibri Light"/>
          <w:b/>
          <w:bCs/>
          <w:sz w:val="22"/>
          <w:szCs w:val="22"/>
        </w:rPr>
        <w:t xml:space="preserve"> kwoty netto oraz brutto</w:t>
      </w:r>
      <w:r w:rsidRPr="00116BFD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904F70" w:rsidRPr="00116BFD">
        <w:rPr>
          <w:rFonts w:ascii="Calibri" w:hAnsi="Calibri" w:cs="Calibri Light"/>
          <w:b/>
          <w:bCs/>
          <w:sz w:val="22"/>
          <w:szCs w:val="22"/>
        </w:rPr>
        <w:t xml:space="preserve">każdorazowego przyjazdu w ramach realizacji Opieki powdrożeniowej konsultanta Wykonawcy do siedziby Zamawiającego, z zastrzeżeniem, że kwota ta nie może przekroczyć wartości 800,00 zł brutto. </w:t>
      </w:r>
      <w:r w:rsidR="00C44115">
        <w:rPr>
          <w:rFonts w:ascii="Calibri" w:hAnsi="Calibri" w:cs="Calibri Light"/>
          <w:b/>
          <w:bCs/>
          <w:sz w:val="22"/>
          <w:szCs w:val="22"/>
        </w:rPr>
        <w:t xml:space="preserve">W przypadku, gdy Wykonawca określi kwotę przewyższającą </w:t>
      </w:r>
      <w:r w:rsidR="00592233">
        <w:rPr>
          <w:rFonts w:ascii="Calibri" w:hAnsi="Calibri" w:cs="Calibri Light"/>
          <w:b/>
          <w:bCs/>
          <w:sz w:val="22"/>
          <w:szCs w:val="22"/>
        </w:rPr>
        <w:t>w/w kwotę Zamawiający odrzuci ofertę wykonawcy jako niezgodną z warunkami zamówienia.</w:t>
      </w:r>
    </w:p>
    <w:p w14:paraId="5B068994" w14:textId="3CBB9787" w:rsidR="00C125F4" w:rsidRPr="00C125F4" w:rsidRDefault="00BF093D" w:rsidP="00C125F4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>), dla celów zastosowania kryterium ceny lub kosztu zamawiający dolicza do 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5CE7D880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7803AB">
        <w:rPr>
          <w:rFonts w:ascii="Calibri" w:hAnsi="Calibri" w:cs="Calibri Light"/>
          <w:b/>
          <w:bCs/>
          <w:caps/>
          <w:sz w:val="22"/>
          <w:szCs w:val="22"/>
        </w:rPr>
        <w:t>01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7803AB">
        <w:rPr>
          <w:rFonts w:ascii="Calibri" w:hAnsi="Calibri" w:cs="Calibri Light"/>
          <w:b/>
          <w:bCs/>
          <w:caps/>
          <w:sz w:val="22"/>
          <w:szCs w:val="22"/>
        </w:rPr>
        <w:t>07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3A3F55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lastRenderedPageBreak/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052086F1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7803AB">
        <w:rPr>
          <w:rFonts w:ascii="Calibri" w:hAnsi="Calibri" w:cs="Calibri Light"/>
          <w:b/>
          <w:sz w:val="22"/>
          <w:szCs w:val="22"/>
        </w:rPr>
        <w:t>02</w:t>
      </w:r>
      <w:r w:rsidR="00172F5A">
        <w:rPr>
          <w:rFonts w:ascii="Calibri" w:hAnsi="Calibri" w:cs="Calibri Light"/>
          <w:b/>
          <w:sz w:val="22"/>
          <w:szCs w:val="22"/>
        </w:rPr>
        <w:t>.0</w:t>
      </w:r>
      <w:r w:rsidR="007803AB">
        <w:rPr>
          <w:rFonts w:ascii="Calibri" w:hAnsi="Calibri" w:cs="Calibri Light"/>
          <w:b/>
          <w:sz w:val="22"/>
          <w:szCs w:val="22"/>
        </w:rPr>
        <w:t>6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932F29"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6976BE1C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7803AB">
        <w:rPr>
          <w:rFonts w:ascii="Calibri" w:hAnsi="Calibri" w:cs="Calibri Light"/>
          <w:b/>
          <w:bCs/>
          <w:caps/>
          <w:sz w:val="22"/>
          <w:szCs w:val="22"/>
        </w:rPr>
        <w:t>02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7803AB">
        <w:rPr>
          <w:rFonts w:ascii="Calibri" w:hAnsi="Calibri" w:cs="Calibri Light"/>
          <w:b/>
          <w:bCs/>
          <w:caps/>
          <w:sz w:val="22"/>
          <w:szCs w:val="22"/>
        </w:rPr>
        <w:t>6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932F29">
        <w:rPr>
          <w:rFonts w:ascii="Calibri" w:hAnsi="Calibri" w:cs="Calibri Light"/>
          <w:b/>
          <w:sz w:val="22"/>
          <w:szCs w:val="22"/>
        </w:rPr>
        <w:t>11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3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57478049" w14:textId="77777777" w:rsidR="0084277B" w:rsidRDefault="008745B5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ab/>
        <w:t>Cena (C)</w:t>
      </w:r>
      <w:r w:rsidRPr="00065A4B">
        <w:rPr>
          <w:rFonts w:ascii="Calibri" w:hAnsi="Calibri" w:cs="Calibri Light"/>
          <w:sz w:val="22"/>
          <w:szCs w:val="22"/>
        </w:rPr>
        <w:t xml:space="preserve"> – waga kryterium 60%;</w:t>
      </w:r>
    </w:p>
    <w:p w14:paraId="24F0A6ED" w14:textId="77777777" w:rsidR="0084277B" w:rsidRDefault="0084277B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>Skrócony Czas reakcji i Czas naprawy Błędu krytycznego – waga 20%,</w:t>
      </w:r>
    </w:p>
    <w:p w14:paraId="0D6BE829" w14:textId="77777777" w:rsidR="0084277B" w:rsidRDefault="0084277B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>Skrócony Czas reakcji i Czas naprawy Błędu ważnego – waga 10%,</w:t>
      </w:r>
    </w:p>
    <w:p w14:paraId="4B3A8F4F" w14:textId="7FB63127" w:rsidR="0084277B" w:rsidRPr="0084277B" w:rsidRDefault="0084277B" w:rsidP="0084277B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>Skrócony Czas reakcji i Czas naprawy Błędu normalnego – waga 10%.</w:t>
      </w:r>
    </w:p>
    <w:p w14:paraId="0CAD3FFB" w14:textId="77777777" w:rsidR="008745B5" w:rsidRPr="00065A4B" w:rsidRDefault="008745B5" w:rsidP="008745B5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ab/>
        <w:t>Zasady oceny ofert w poszczególnych kryteriach:</w:t>
      </w:r>
    </w:p>
    <w:p w14:paraId="6D7C3575" w14:textId="77777777" w:rsidR="008745B5" w:rsidRPr="00065A4B" w:rsidRDefault="008745B5" w:rsidP="008745B5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065A4B">
        <w:rPr>
          <w:rFonts w:ascii="Calibri" w:hAnsi="Calibri" w:cs="Calibri Light"/>
          <w:sz w:val="22"/>
          <w:szCs w:val="22"/>
        </w:rPr>
        <w:t>60</w:t>
      </w:r>
      <w:r w:rsidRPr="00065A4B">
        <w:rPr>
          <w:rFonts w:ascii="Calibri" w:hAnsi="Calibri" w:cs="Calibri Light"/>
          <w:b/>
          <w:sz w:val="22"/>
          <w:szCs w:val="22"/>
        </w:rPr>
        <w:t>%</w:t>
      </w:r>
    </w:p>
    <w:p w14:paraId="511BA8F6" w14:textId="77777777" w:rsidR="008745B5" w:rsidRPr="00065A4B" w:rsidRDefault="008745B5" w:rsidP="008745B5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 xml:space="preserve">           Najniższa wartość kryterium Cena*</w:t>
      </w:r>
    </w:p>
    <w:p w14:paraId="2D2DCF18" w14:textId="77777777" w:rsidR="008745B5" w:rsidRPr="00065A4B" w:rsidRDefault="008745B5" w:rsidP="008745B5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>C =</w:t>
      </w:r>
      <w:r w:rsidRPr="00065A4B">
        <w:rPr>
          <w:rFonts w:ascii="Calibri" w:hAnsi="Calibri" w:cs="Calibri Light"/>
          <w:sz w:val="22"/>
          <w:szCs w:val="22"/>
        </w:rPr>
        <w:t xml:space="preserve"> </w:t>
      </w:r>
      <w:r w:rsidRPr="00065A4B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065A4B">
        <w:rPr>
          <w:rFonts w:ascii="Calibri" w:hAnsi="Calibri" w:cs="Calibri Light"/>
          <w:sz w:val="22"/>
          <w:szCs w:val="22"/>
        </w:rPr>
        <w:t xml:space="preserve">  </w:t>
      </w:r>
      <w:r w:rsidRPr="00065A4B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065A4B">
        <w:rPr>
          <w:rFonts w:ascii="Calibri" w:hAnsi="Calibri" w:cs="Calibri Light"/>
          <w:b/>
          <w:bCs/>
          <w:sz w:val="22"/>
          <w:szCs w:val="22"/>
        </w:rPr>
        <w:t>60%</w:t>
      </w:r>
    </w:p>
    <w:p w14:paraId="516E8A82" w14:textId="77777777" w:rsidR="008745B5" w:rsidRPr="00065A4B" w:rsidRDefault="008745B5" w:rsidP="008745B5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065A4B">
        <w:rPr>
          <w:rFonts w:ascii="Calibri" w:hAnsi="Calibri" w:cs="Calibri Light"/>
          <w:b/>
          <w:sz w:val="22"/>
          <w:szCs w:val="22"/>
        </w:rPr>
        <w:t xml:space="preserve">cena oferty badanej </w:t>
      </w:r>
    </w:p>
    <w:p w14:paraId="18C47F4F" w14:textId="77777777" w:rsidR="008745B5" w:rsidRPr="00065A4B" w:rsidRDefault="008745B5" w:rsidP="008745B5">
      <w:pPr>
        <w:spacing w:before="240" w:line="360" w:lineRule="auto"/>
        <w:ind w:left="372" w:firstLine="708"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>* spośród wszystkich złożonych ofert niepodlegających odrzuceniu</w:t>
      </w:r>
    </w:p>
    <w:p w14:paraId="4554CA9F" w14:textId="322D34AF" w:rsidR="008745B5" w:rsidRPr="00065A4B" w:rsidRDefault="008745B5" w:rsidP="008745B5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 Formularzu Ofertowym.</w:t>
      </w:r>
    </w:p>
    <w:p w14:paraId="60EE1631" w14:textId="77777777" w:rsidR="008745B5" w:rsidRPr="00065A4B" w:rsidRDefault="008745B5" w:rsidP="008745B5">
      <w:pPr>
        <w:pStyle w:val="Akapitzlist"/>
        <w:numPr>
          <w:ilvl w:val="0"/>
          <w:numId w:val="29"/>
        </w:numPr>
        <w:spacing w:line="360" w:lineRule="auto"/>
        <w:ind w:left="1358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065A4B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60ED153E" w14:textId="77777777" w:rsidR="008745B5" w:rsidRPr="00065A4B" w:rsidRDefault="008745B5" w:rsidP="008745B5">
      <w:pPr>
        <w:pStyle w:val="Styl3"/>
        <w:numPr>
          <w:ilvl w:val="0"/>
          <w:numId w:val="0"/>
        </w:numPr>
        <w:tabs>
          <w:tab w:val="left" w:pos="3856"/>
        </w:tabs>
        <w:spacing w:line="240" w:lineRule="auto"/>
        <w:rPr>
          <w:rFonts w:ascii="Calibri" w:hAnsi="Calibri" w:cs="Calibri Light"/>
          <w:b/>
          <w:szCs w:val="22"/>
        </w:rPr>
      </w:pPr>
    </w:p>
    <w:p w14:paraId="60144A4F" w14:textId="77777777" w:rsidR="00147F70" w:rsidRDefault="00147F70" w:rsidP="00147F70">
      <w:pPr>
        <w:pStyle w:val="Styl3"/>
        <w:numPr>
          <w:ilvl w:val="0"/>
          <w:numId w:val="0"/>
        </w:numPr>
        <w:rPr>
          <w:rFonts w:ascii="Calibri" w:hAnsi="Calibri"/>
          <w:b/>
          <w:bCs/>
        </w:rPr>
      </w:pPr>
      <w:r w:rsidRPr="00147F70">
        <w:rPr>
          <w:rFonts w:ascii="Calibri" w:hAnsi="Calibri"/>
          <w:b/>
          <w:bCs/>
        </w:rPr>
        <w:t>W opisie kryteriów stosowane są pojęcia, których definicje podano w Szczegółowym Opisie Przed</w:t>
      </w:r>
      <w:r>
        <w:rPr>
          <w:rFonts w:ascii="Calibri" w:hAnsi="Calibri"/>
          <w:b/>
          <w:bCs/>
        </w:rPr>
        <w:t>miotu Zamówienia (Załącznik nr 3 do S</w:t>
      </w:r>
      <w:r w:rsidRPr="00147F70">
        <w:rPr>
          <w:rFonts w:ascii="Calibri" w:hAnsi="Calibri"/>
          <w:b/>
          <w:bCs/>
        </w:rPr>
        <w:t>WZ, pkt. 1. Definicje pojęć).</w:t>
      </w:r>
    </w:p>
    <w:p w14:paraId="7C23448E" w14:textId="0CE77CB4" w:rsidR="00147F70" w:rsidRDefault="00147F70" w:rsidP="002F35AE">
      <w:pPr>
        <w:pStyle w:val="Styl3"/>
        <w:numPr>
          <w:ilvl w:val="0"/>
          <w:numId w:val="0"/>
        </w:numPr>
        <w:rPr>
          <w:rFonts w:ascii="Calibri" w:hAnsi="Calibri"/>
          <w:b/>
          <w:bCs/>
        </w:rPr>
      </w:pPr>
      <w:r w:rsidRPr="00147F70">
        <w:rPr>
          <w:rFonts w:ascii="Calibri" w:hAnsi="Calibri"/>
          <w:b/>
          <w:bCs/>
        </w:rPr>
        <w:tab/>
        <w:t>Czasy reakcji i Czasy naprawy podane są w Godzinach roboczych.</w:t>
      </w:r>
    </w:p>
    <w:p w14:paraId="077416EC" w14:textId="1A3F3149" w:rsidR="008745B5" w:rsidRPr="00132601" w:rsidRDefault="00DA7DD6" w:rsidP="0084277B">
      <w:pPr>
        <w:pStyle w:val="Styl3"/>
        <w:numPr>
          <w:ilvl w:val="0"/>
          <w:numId w:val="0"/>
        </w:numPr>
        <w:rPr>
          <w:rFonts w:ascii="Calibri" w:hAnsi="Calibri" w:cs="Calibri Light"/>
          <w:b/>
          <w:bCs/>
          <w:szCs w:val="22"/>
        </w:rPr>
      </w:pPr>
      <w:r>
        <w:rPr>
          <w:rFonts w:ascii="Calibri" w:hAnsi="Calibri"/>
          <w:b/>
          <w:bCs/>
        </w:rPr>
        <w:t>2</w:t>
      </w:r>
      <w:r w:rsidR="008745B5" w:rsidRPr="00065A4B">
        <w:rPr>
          <w:rFonts w:ascii="Calibri" w:hAnsi="Calibri"/>
          <w:b/>
          <w:bCs/>
        </w:rPr>
        <w:t>)</w:t>
      </w:r>
      <w:r w:rsidR="008745B5" w:rsidRPr="00065A4B">
        <w:rPr>
          <w:rFonts w:ascii="Calibri" w:hAnsi="Calibri"/>
        </w:rPr>
        <w:t xml:space="preserve"> </w:t>
      </w:r>
      <w:r w:rsidR="00132601">
        <w:rPr>
          <w:rFonts w:ascii="Calibri" w:hAnsi="Calibri"/>
        </w:rPr>
        <w:t xml:space="preserve"> </w:t>
      </w:r>
      <w:r w:rsidR="00132601" w:rsidRPr="00132601">
        <w:rPr>
          <w:rFonts w:ascii="Calibri" w:hAnsi="Calibri"/>
          <w:b/>
          <w:bCs/>
        </w:rPr>
        <w:t>Kryterium „</w:t>
      </w:r>
      <w:r w:rsidR="00132601" w:rsidRPr="00132601">
        <w:rPr>
          <w:rFonts w:ascii="Calibri" w:hAnsi="Calibri" w:cs="Calibri Light"/>
          <w:b/>
          <w:bCs/>
          <w:szCs w:val="22"/>
        </w:rPr>
        <w:t>Skrócony Czas reakcji i Czas naprawy Błędu krytycznego” – 20%</w:t>
      </w:r>
      <w:r w:rsidR="00132601">
        <w:rPr>
          <w:rFonts w:ascii="Calibri" w:hAnsi="Calibri" w:cs="Calibri Light"/>
          <w:b/>
          <w:bCs/>
          <w:szCs w:val="22"/>
        </w:rPr>
        <w:t xml:space="preserve"> - zasady przyznawania punktów:</w:t>
      </w:r>
    </w:p>
    <w:p w14:paraId="24143C72" w14:textId="177DD065" w:rsidR="00132601" w:rsidRPr="00132601" w:rsidRDefault="00132601" w:rsidP="00132601">
      <w:pPr>
        <w:pStyle w:val="Styl3"/>
        <w:tabs>
          <w:tab w:val="clear" w:pos="2175"/>
          <w:tab w:val="num" w:pos="1134"/>
        </w:tabs>
        <w:ind w:left="1276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132601">
        <w:rPr>
          <w:rFonts w:ascii="Calibri" w:hAnsi="Calibri"/>
        </w:rPr>
        <w:t xml:space="preserve">Za skrócenie Czasu reakcji do nie więcej, niż 6 godz. i Czasu naprawy do nie więcej, niż 10 godz. </w:t>
      </w:r>
      <w:r w:rsidRPr="00132601">
        <w:rPr>
          <w:rFonts w:ascii="Calibri" w:hAnsi="Calibri"/>
        </w:rPr>
        <w:tab/>
        <w:t>-  20 pkt</w:t>
      </w:r>
    </w:p>
    <w:p w14:paraId="6A443076" w14:textId="470F9670" w:rsidR="00132601" w:rsidRPr="00132601" w:rsidRDefault="00132601" w:rsidP="00132601">
      <w:pPr>
        <w:pStyle w:val="Styl3"/>
        <w:tabs>
          <w:tab w:val="clear" w:pos="2175"/>
          <w:tab w:val="num" w:pos="1843"/>
        </w:tabs>
        <w:ind w:left="1276"/>
        <w:rPr>
          <w:rFonts w:ascii="Calibri" w:hAnsi="Calibri"/>
        </w:rPr>
      </w:pPr>
      <w:r w:rsidRPr="00132601">
        <w:rPr>
          <w:rFonts w:ascii="Calibri" w:hAnsi="Calibri"/>
        </w:rPr>
        <w:t>Za skrócenie Czasu reakcji do nie więcej, niż 7 godz. i Czasu naprawy do nie więcej, niż 12 godz.</w:t>
      </w:r>
      <w:r w:rsidRPr="00132601">
        <w:rPr>
          <w:rFonts w:ascii="Calibri" w:hAnsi="Calibri"/>
        </w:rPr>
        <w:tab/>
        <w:t>-  10 pkt</w:t>
      </w:r>
    </w:p>
    <w:p w14:paraId="55B355BA" w14:textId="101845CF" w:rsidR="00132601" w:rsidRPr="00147F70" w:rsidRDefault="00132601" w:rsidP="00147F70">
      <w:pPr>
        <w:pStyle w:val="Styl3"/>
        <w:tabs>
          <w:tab w:val="clear" w:pos="2175"/>
          <w:tab w:val="num" w:pos="1843"/>
        </w:tabs>
        <w:ind w:left="1276"/>
        <w:rPr>
          <w:rFonts w:ascii="Calibri" w:hAnsi="Calibri"/>
        </w:rPr>
      </w:pPr>
      <w:r w:rsidRPr="00132601">
        <w:rPr>
          <w:rFonts w:ascii="Calibri" w:hAnsi="Calibri"/>
        </w:rPr>
        <w:t>Za skrócenie Czasu reakcji do nie więcej, niż 8 godz. i Czasu naprawy do nie więcej, niż 14 godz.</w:t>
      </w:r>
      <w:r w:rsidRPr="00132601">
        <w:rPr>
          <w:rFonts w:ascii="Calibri" w:hAnsi="Calibri"/>
        </w:rPr>
        <w:tab/>
      </w:r>
      <w:r w:rsidRPr="00147F70">
        <w:rPr>
          <w:rFonts w:ascii="Calibri" w:hAnsi="Calibri"/>
        </w:rPr>
        <w:t>-    0 pkt</w:t>
      </w:r>
    </w:p>
    <w:p w14:paraId="001E461C" w14:textId="0AF5A961" w:rsidR="00147F70" w:rsidRPr="00132601" w:rsidRDefault="00147F70" w:rsidP="00147F70">
      <w:pPr>
        <w:pStyle w:val="Styl3"/>
        <w:numPr>
          <w:ilvl w:val="0"/>
          <w:numId w:val="0"/>
        </w:numPr>
        <w:rPr>
          <w:rFonts w:ascii="Calibri" w:hAnsi="Calibri" w:cs="Calibri Light"/>
          <w:b/>
          <w:bCs/>
          <w:szCs w:val="22"/>
        </w:rPr>
      </w:pPr>
      <w:r>
        <w:rPr>
          <w:rFonts w:ascii="Calibri" w:hAnsi="Calibri"/>
          <w:b/>
          <w:bCs/>
        </w:rPr>
        <w:t>3</w:t>
      </w:r>
      <w:r w:rsidRPr="00065A4B">
        <w:rPr>
          <w:rFonts w:ascii="Calibri" w:hAnsi="Calibri"/>
          <w:b/>
          <w:bCs/>
        </w:rPr>
        <w:t>)</w:t>
      </w:r>
      <w:r w:rsidRPr="00065A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32601">
        <w:rPr>
          <w:rFonts w:ascii="Calibri" w:hAnsi="Calibri"/>
          <w:b/>
          <w:bCs/>
        </w:rPr>
        <w:t>Kryterium „</w:t>
      </w:r>
      <w:r w:rsidRPr="00132601">
        <w:rPr>
          <w:rFonts w:ascii="Calibri" w:hAnsi="Calibri" w:cs="Calibri Light"/>
          <w:b/>
          <w:bCs/>
          <w:szCs w:val="22"/>
        </w:rPr>
        <w:t xml:space="preserve">Skrócony Czas reakcji </w:t>
      </w:r>
      <w:r>
        <w:rPr>
          <w:rFonts w:ascii="Calibri" w:hAnsi="Calibri" w:cs="Calibri Light"/>
          <w:b/>
          <w:bCs/>
          <w:szCs w:val="22"/>
        </w:rPr>
        <w:t>i Czas naprawy Błędu ważnego</w:t>
      </w:r>
      <w:r w:rsidRPr="00132601">
        <w:rPr>
          <w:rFonts w:ascii="Calibri" w:hAnsi="Calibri" w:cs="Calibri Light"/>
          <w:b/>
          <w:bCs/>
          <w:szCs w:val="22"/>
        </w:rPr>
        <w:t>” –</w:t>
      </w:r>
      <w:r>
        <w:rPr>
          <w:rFonts w:ascii="Calibri" w:hAnsi="Calibri" w:cs="Calibri Light"/>
          <w:b/>
          <w:bCs/>
          <w:szCs w:val="22"/>
        </w:rPr>
        <w:t xml:space="preserve"> 1</w:t>
      </w:r>
      <w:r w:rsidRPr="00132601">
        <w:rPr>
          <w:rFonts w:ascii="Calibri" w:hAnsi="Calibri" w:cs="Calibri Light"/>
          <w:b/>
          <w:bCs/>
          <w:szCs w:val="22"/>
        </w:rPr>
        <w:t>0%</w:t>
      </w:r>
      <w:r>
        <w:rPr>
          <w:rFonts w:ascii="Calibri" w:hAnsi="Calibri" w:cs="Calibri Light"/>
          <w:b/>
          <w:bCs/>
          <w:szCs w:val="22"/>
        </w:rPr>
        <w:t xml:space="preserve"> - zasady przyznawania punktów:</w:t>
      </w:r>
    </w:p>
    <w:p w14:paraId="1A093374" w14:textId="77777777" w:rsidR="00147F70" w:rsidRDefault="00147F70" w:rsidP="00147F70">
      <w:pPr>
        <w:pStyle w:val="Akapitzlist"/>
        <w:numPr>
          <w:ilvl w:val="0"/>
          <w:numId w:val="45"/>
        </w:numPr>
        <w:spacing w:line="360" w:lineRule="auto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 xml:space="preserve">Za skrócenie Czasu reakcji do nie więcej, niż 8 godz. i Czasu naprawy do nie więcej, niż 40 godz. </w:t>
      </w:r>
      <w:r w:rsidRPr="00147F70">
        <w:rPr>
          <w:rFonts w:ascii="Arial" w:hAnsi="Arial" w:cs="Arial"/>
          <w:sz w:val="20"/>
          <w:szCs w:val="20"/>
        </w:rPr>
        <w:tab/>
        <w:t>-  10 pkt</w:t>
      </w:r>
    </w:p>
    <w:p w14:paraId="0E99D0D2" w14:textId="77777777" w:rsidR="00147F70" w:rsidRDefault="00147F70" w:rsidP="00147F70">
      <w:pPr>
        <w:pStyle w:val="Akapitzlist"/>
        <w:numPr>
          <w:ilvl w:val="0"/>
          <w:numId w:val="45"/>
        </w:numPr>
        <w:spacing w:line="360" w:lineRule="auto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lastRenderedPageBreak/>
        <w:t>Za skrócenie Czasu reakcji do nie więcej, niż 10 godz. i Czasu naprawy do nie więcej, niż 45 godz.</w:t>
      </w:r>
      <w:r w:rsidRPr="00147F70">
        <w:rPr>
          <w:rFonts w:ascii="Arial" w:hAnsi="Arial" w:cs="Arial"/>
          <w:sz w:val="20"/>
          <w:szCs w:val="20"/>
        </w:rPr>
        <w:tab/>
        <w:t>-    5 pkt</w:t>
      </w:r>
    </w:p>
    <w:p w14:paraId="0BA01728" w14:textId="3DECC14F" w:rsidR="008745B5" w:rsidRDefault="00147F70" w:rsidP="00147F70">
      <w:pPr>
        <w:pStyle w:val="Akapitzlist"/>
        <w:numPr>
          <w:ilvl w:val="0"/>
          <w:numId w:val="45"/>
        </w:numPr>
        <w:spacing w:line="360" w:lineRule="auto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12 godz. i Czasu naprawy do nie więcej, niż 50 godz.</w:t>
      </w:r>
      <w:r w:rsidRPr="00147F70">
        <w:rPr>
          <w:rFonts w:ascii="Arial" w:hAnsi="Arial" w:cs="Arial"/>
          <w:sz w:val="20"/>
          <w:szCs w:val="20"/>
        </w:rPr>
        <w:tab/>
        <w:t>-    0 pkt</w:t>
      </w:r>
    </w:p>
    <w:p w14:paraId="5E7C0E92" w14:textId="77777777" w:rsid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</w:p>
    <w:p w14:paraId="66278C41" w14:textId="3A61ADE5" w:rsidR="00147F70" w:rsidRPr="00132601" w:rsidRDefault="00147F70" w:rsidP="00147F70">
      <w:pPr>
        <w:pStyle w:val="Styl3"/>
        <w:numPr>
          <w:ilvl w:val="0"/>
          <w:numId w:val="0"/>
        </w:numPr>
        <w:rPr>
          <w:rFonts w:ascii="Calibri" w:hAnsi="Calibri" w:cs="Calibri Light"/>
          <w:b/>
          <w:bCs/>
          <w:szCs w:val="22"/>
        </w:rPr>
      </w:pPr>
      <w:r>
        <w:rPr>
          <w:rFonts w:ascii="Calibri" w:hAnsi="Calibri"/>
          <w:b/>
          <w:bCs/>
        </w:rPr>
        <w:t>4</w:t>
      </w:r>
      <w:r w:rsidRPr="00065A4B">
        <w:rPr>
          <w:rFonts w:ascii="Calibri" w:hAnsi="Calibri"/>
          <w:b/>
          <w:bCs/>
        </w:rPr>
        <w:t>)</w:t>
      </w:r>
      <w:r w:rsidRPr="00065A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32601">
        <w:rPr>
          <w:rFonts w:ascii="Calibri" w:hAnsi="Calibri"/>
          <w:b/>
          <w:bCs/>
        </w:rPr>
        <w:t>Kryterium „</w:t>
      </w:r>
      <w:r w:rsidRPr="00132601">
        <w:rPr>
          <w:rFonts w:ascii="Calibri" w:hAnsi="Calibri" w:cs="Calibri Light"/>
          <w:b/>
          <w:bCs/>
          <w:szCs w:val="22"/>
        </w:rPr>
        <w:t xml:space="preserve">Skrócony Czas reakcji </w:t>
      </w:r>
      <w:r>
        <w:rPr>
          <w:rFonts w:ascii="Calibri" w:hAnsi="Calibri" w:cs="Calibri Light"/>
          <w:b/>
          <w:bCs/>
          <w:szCs w:val="22"/>
        </w:rPr>
        <w:t>i Czas naprawy Błędu normalnego</w:t>
      </w:r>
      <w:r w:rsidRPr="00132601">
        <w:rPr>
          <w:rFonts w:ascii="Calibri" w:hAnsi="Calibri" w:cs="Calibri Light"/>
          <w:b/>
          <w:bCs/>
          <w:szCs w:val="22"/>
        </w:rPr>
        <w:t>” –</w:t>
      </w:r>
      <w:r>
        <w:rPr>
          <w:rFonts w:ascii="Calibri" w:hAnsi="Calibri" w:cs="Calibri Light"/>
          <w:b/>
          <w:bCs/>
          <w:szCs w:val="22"/>
        </w:rPr>
        <w:t xml:space="preserve"> 1</w:t>
      </w:r>
      <w:r w:rsidRPr="00132601">
        <w:rPr>
          <w:rFonts w:ascii="Calibri" w:hAnsi="Calibri" w:cs="Calibri Light"/>
          <w:b/>
          <w:bCs/>
          <w:szCs w:val="22"/>
        </w:rPr>
        <w:t>0%</w:t>
      </w:r>
      <w:r>
        <w:rPr>
          <w:rFonts w:ascii="Calibri" w:hAnsi="Calibri" w:cs="Calibri Light"/>
          <w:b/>
          <w:bCs/>
          <w:szCs w:val="22"/>
        </w:rPr>
        <w:t xml:space="preserve"> - zasady przyznawania punktów:</w:t>
      </w:r>
    </w:p>
    <w:p w14:paraId="4A1FCCC9" w14:textId="4C75B968" w:rsidR="00147F70" w:rsidRP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 xml:space="preserve">Za skrócenie Czasu reakcji do nie więcej, niż 24 godz. i Czasu naprawy do nie więcej, niż 160 godz. </w:t>
      </w:r>
      <w:r w:rsidRPr="00147F70">
        <w:rPr>
          <w:rFonts w:ascii="Arial" w:hAnsi="Arial" w:cs="Arial"/>
          <w:sz w:val="20"/>
          <w:szCs w:val="20"/>
        </w:rPr>
        <w:tab/>
        <w:t>-  10 pkt</w:t>
      </w:r>
    </w:p>
    <w:p w14:paraId="3A0D9A87" w14:textId="5B56B208" w:rsidR="00147F70" w:rsidRP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28 godz. i Czasu naprawy do nie więcej, niż 170 godz.</w:t>
      </w:r>
      <w:r w:rsidRPr="00147F70">
        <w:rPr>
          <w:rFonts w:ascii="Arial" w:hAnsi="Arial" w:cs="Arial"/>
          <w:sz w:val="20"/>
          <w:szCs w:val="20"/>
        </w:rPr>
        <w:tab/>
        <w:t>-    5 pkt</w:t>
      </w:r>
    </w:p>
    <w:p w14:paraId="5847D7EC" w14:textId="27F8C249" w:rsidR="00147F70" w:rsidRPr="00147F70" w:rsidRDefault="00147F70" w:rsidP="00147F70">
      <w:pPr>
        <w:pStyle w:val="Akapitzlist"/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 w:rsidRPr="00147F70">
        <w:rPr>
          <w:rFonts w:ascii="Arial" w:hAnsi="Arial" w:cs="Arial"/>
          <w:sz w:val="20"/>
          <w:szCs w:val="20"/>
        </w:rPr>
        <w:t>Za skrócenie Czasu reakcji do nie więcej, niż 32 godz. i Czasu naprawy do nie więcej, niż 180 godz.</w:t>
      </w:r>
      <w:r w:rsidRPr="00147F70">
        <w:rPr>
          <w:rFonts w:ascii="Arial" w:hAnsi="Arial" w:cs="Arial"/>
          <w:sz w:val="20"/>
          <w:szCs w:val="20"/>
        </w:rPr>
        <w:tab/>
        <w:t>-    0 pkt</w:t>
      </w:r>
    </w:p>
    <w:p w14:paraId="7B0652A2" w14:textId="53D0B69E" w:rsidR="00C42D24" w:rsidRPr="0084277B" w:rsidRDefault="005A3AFE" w:rsidP="0084277B">
      <w:pPr>
        <w:pStyle w:val="Akapitzlist"/>
        <w:tabs>
          <w:tab w:val="left" w:pos="0"/>
        </w:tabs>
        <w:spacing w:line="360" w:lineRule="auto"/>
        <w:ind w:left="567"/>
        <w:jc w:val="both"/>
        <w:rPr>
          <w:rFonts w:ascii="Calibri" w:hAnsi="Calibri" w:cs="Calibri Light"/>
          <w:sz w:val="22"/>
          <w:szCs w:val="22"/>
        </w:rPr>
      </w:pPr>
      <w:r w:rsidRPr="0084277B">
        <w:rPr>
          <w:rFonts w:ascii="Calibri" w:hAnsi="Calibri" w:cs="Calibri Light"/>
          <w:sz w:val="22"/>
          <w:szCs w:val="22"/>
        </w:rPr>
        <w:tab/>
      </w:r>
    </w:p>
    <w:p w14:paraId="3C9CFA5A" w14:textId="77777777" w:rsidR="003B07CA" w:rsidRPr="00DC5C9C" w:rsidRDefault="001E29ED" w:rsidP="007F5409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5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6D3D1EF1" w14:textId="77777777" w:rsidR="00DE2294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77777777" w:rsidR="00D5449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Zamawiający udzieli zamówienia Wykonawcy, którego oferta zostanie uznana za najkorzystniejszą.</w:t>
      </w:r>
    </w:p>
    <w:p w14:paraId="09C89397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D16CF46" w14:textId="212D4EA3" w:rsidR="00912C6F" w:rsidRPr="00DC5C9C" w:rsidRDefault="00FD5C82" w:rsidP="00912C6F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7D78651A" w14:textId="77777777" w:rsid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5D3F60BA" w14:textId="77777777" w:rsidR="00C135EF" w:rsidRDefault="00924F4B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</w:t>
      </w:r>
      <w:r w:rsidR="006204E8" w:rsidRPr="00C135EF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636EAD90" w:rsidR="006204E8" w:rsidRPr="00C135EF" w:rsidRDefault="006204E8" w:rsidP="00C135E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2825E761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5A812C3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C135EF">
        <w:rPr>
          <w:rFonts w:ascii="Calibri" w:hAnsi="Calibri" w:cs="Calibri Light"/>
          <w:sz w:val="22"/>
          <w:szCs w:val="22"/>
        </w:rPr>
        <w:t>.</w:t>
      </w:r>
      <w:r w:rsidR="006204E8" w:rsidRPr="00C135EF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20D01C21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7EC0B42" w14:textId="77777777" w:rsid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37CADDB0" w14:textId="77777777" w:rsidR="00C135EF" w:rsidRDefault="006204E8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C135EF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C135EF">
        <w:rPr>
          <w:rFonts w:ascii="Calibri" w:hAnsi="Calibri" w:cs="Calibri Light"/>
          <w:sz w:val="22"/>
          <w:szCs w:val="22"/>
        </w:rPr>
        <w:t>.</w:t>
      </w:r>
      <w:r w:rsidRPr="00C135EF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CA76999" w:rsidR="006204E8" w:rsidRPr="00C135EF" w:rsidRDefault="000D44D5" w:rsidP="00C135EF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C135EF">
        <w:rPr>
          <w:rFonts w:ascii="Calibri" w:hAnsi="Calibri" w:cs="Calibri Light"/>
          <w:sz w:val="22"/>
          <w:szCs w:val="22"/>
        </w:rPr>
        <w:tab/>
      </w:r>
      <w:r w:rsidR="006204E8" w:rsidRPr="00C135EF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A61223">
      <w:pPr>
        <w:pStyle w:val="Teksttreci40"/>
        <w:numPr>
          <w:ilvl w:val="0"/>
          <w:numId w:val="3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760056" w:rsidRPr="00DC5C9C" w14:paraId="09490099" w14:textId="77777777" w:rsidTr="00977BD7">
        <w:tc>
          <w:tcPr>
            <w:tcW w:w="1952" w:type="dxa"/>
          </w:tcPr>
          <w:p w14:paraId="03AEA671" w14:textId="77777777"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77777777"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14:paraId="2408C0D8" w14:textId="77777777" w:rsidTr="00977BD7">
        <w:tc>
          <w:tcPr>
            <w:tcW w:w="1952" w:type="dxa"/>
          </w:tcPr>
          <w:p w14:paraId="50A8A926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lastRenderedPageBreak/>
              <w:t>Załącznik nr 2</w:t>
            </w:r>
          </w:p>
        </w:tc>
        <w:tc>
          <w:tcPr>
            <w:tcW w:w="7000" w:type="dxa"/>
          </w:tcPr>
          <w:p w14:paraId="716E0027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14:paraId="205CB7AE" w14:textId="77777777" w:rsidTr="00977BD7">
        <w:tc>
          <w:tcPr>
            <w:tcW w:w="1952" w:type="dxa"/>
          </w:tcPr>
          <w:p w14:paraId="7EDAEEDD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5FE62EB8" w:rsidR="00760056" w:rsidRPr="00DC5C9C" w:rsidRDefault="00CF209D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>Opis przedmiotu zamówienia</w:t>
            </w:r>
          </w:p>
        </w:tc>
      </w:tr>
      <w:tr w:rsidR="005029F9" w:rsidRPr="00DC5C9C" w14:paraId="4ECAEBEE" w14:textId="77777777" w:rsidTr="00977BD7">
        <w:tc>
          <w:tcPr>
            <w:tcW w:w="1952" w:type="dxa"/>
          </w:tcPr>
          <w:p w14:paraId="1FFF5399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5BB92B5C" w:rsidR="005029F9" w:rsidRPr="00DC5C9C" w:rsidRDefault="00CF209D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622E8E5E" w14:textId="77777777" w:rsidR="00912C6F" w:rsidRDefault="00912C6F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0339DCC6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79EED758" w14:textId="069424FE" w:rsidR="008B1E6B" w:rsidRPr="000C7661" w:rsidRDefault="008B1E6B" w:rsidP="00CF209D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CF209D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CE61" w14:textId="77777777" w:rsidR="009C0E76" w:rsidRDefault="009C0E76">
      <w:r>
        <w:separator/>
      </w:r>
    </w:p>
  </w:endnote>
  <w:endnote w:type="continuationSeparator" w:id="0">
    <w:p w14:paraId="3C2B51FB" w14:textId="77777777" w:rsidR="009C0E76" w:rsidRDefault="009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1236" w14:textId="77777777" w:rsidR="008745B5" w:rsidRPr="007B17EA" w:rsidRDefault="008745B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C66FF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C66FF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61E5" w14:textId="77777777" w:rsidR="009C0E76" w:rsidRDefault="009C0E76">
      <w:r>
        <w:separator/>
      </w:r>
    </w:p>
  </w:footnote>
  <w:footnote w:type="continuationSeparator" w:id="0">
    <w:p w14:paraId="260E9CFD" w14:textId="77777777" w:rsidR="009C0E76" w:rsidRDefault="009C0E76">
      <w:r>
        <w:continuationSeparator/>
      </w:r>
    </w:p>
  </w:footnote>
  <w:footnote w:id="1">
    <w:p w14:paraId="676D40C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55AA3D3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614BC2D2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327DE515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745B5" w:rsidRDefault="008745B5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745B5" w:rsidRDefault="008745B5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745B5" w:rsidRDefault="008745B5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F373" w14:textId="77777777" w:rsidR="008745B5" w:rsidRPr="00A93CE0" w:rsidRDefault="008745B5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81E49EE4"/>
    <w:lvl w:ilvl="0" w:tplc="23607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ajorHAnsi" w:hAnsiTheme="majorHAnsi" w:cs="Times New Roman" w:hint="default"/>
        <w:b/>
        <w:sz w:val="22"/>
        <w:szCs w:val="22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049C3D8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ajorHAnsi" w:eastAsia="Times New Roman" w:hAnsiTheme="majorHAnsi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2DE89148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D0D10B1"/>
    <w:multiLevelType w:val="hybridMultilevel"/>
    <w:tmpl w:val="1D0843DC"/>
    <w:lvl w:ilvl="0" w:tplc="D032A784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3F7F18"/>
    <w:multiLevelType w:val="hybridMultilevel"/>
    <w:tmpl w:val="87FC3B76"/>
    <w:lvl w:ilvl="0" w:tplc="858498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72AE6"/>
    <w:multiLevelType w:val="hybridMultilevel"/>
    <w:tmpl w:val="05A026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554200F8"/>
    <w:multiLevelType w:val="hybridMultilevel"/>
    <w:tmpl w:val="C4AA557C"/>
    <w:lvl w:ilvl="0" w:tplc="003EA306">
      <w:start w:val="1"/>
      <w:numFmt w:val="decimal"/>
      <w:lvlText w:val="%1."/>
      <w:lvlJc w:val="left"/>
      <w:pPr>
        <w:ind w:left="1428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E58E359A"/>
    <w:lvl w:ilvl="0" w:tplc="B880764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D7A1344"/>
    <w:multiLevelType w:val="hybridMultilevel"/>
    <w:tmpl w:val="B8345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28"/>
  </w:num>
  <w:num w:numId="6">
    <w:abstractNumId w:val="41"/>
  </w:num>
  <w:num w:numId="7">
    <w:abstractNumId w:val="9"/>
  </w:num>
  <w:num w:numId="8">
    <w:abstractNumId w:val="20"/>
  </w:num>
  <w:num w:numId="9">
    <w:abstractNumId w:val="14"/>
  </w:num>
  <w:num w:numId="10">
    <w:abstractNumId w:val="22"/>
  </w:num>
  <w:num w:numId="11">
    <w:abstractNumId w:val="10"/>
  </w:num>
  <w:num w:numId="12">
    <w:abstractNumId w:val="39"/>
  </w:num>
  <w:num w:numId="13">
    <w:abstractNumId w:val="38"/>
  </w:num>
  <w:num w:numId="14">
    <w:abstractNumId w:val="36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19"/>
  </w:num>
  <w:num w:numId="17">
    <w:abstractNumId w:val="11"/>
  </w:num>
  <w:num w:numId="18">
    <w:abstractNumId w:val="37"/>
  </w:num>
  <w:num w:numId="19">
    <w:abstractNumId w:val="25"/>
  </w:num>
  <w:num w:numId="20">
    <w:abstractNumId w:val="13"/>
  </w:num>
  <w:num w:numId="21">
    <w:abstractNumId w:val="21"/>
  </w:num>
  <w:num w:numId="22">
    <w:abstractNumId w:val="45"/>
  </w:num>
  <w:num w:numId="23">
    <w:abstractNumId w:val="46"/>
  </w:num>
  <w:num w:numId="24">
    <w:abstractNumId w:val="23"/>
  </w:num>
  <w:num w:numId="25">
    <w:abstractNumId w:val="26"/>
  </w:num>
  <w:num w:numId="26">
    <w:abstractNumId w:val="24"/>
  </w:num>
  <w:num w:numId="27">
    <w:abstractNumId w:val="42"/>
  </w:num>
  <w:num w:numId="28">
    <w:abstractNumId w:val="34"/>
  </w:num>
  <w:num w:numId="29">
    <w:abstractNumId w:val="17"/>
  </w:num>
  <w:num w:numId="30">
    <w:abstractNumId w:val="16"/>
  </w:num>
  <w:num w:numId="31">
    <w:abstractNumId w:val="18"/>
  </w:num>
  <w:num w:numId="32">
    <w:abstractNumId w:val="44"/>
  </w:num>
  <w:num w:numId="33">
    <w:abstractNumId w:val="40"/>
  </w:num>
  <w:num w:numId="34">
    <w:abstractNumId w:val="30"/>
  </w:num>
  <w:num w:numId="35">
    <w:abstractNumId w:val="15"/>
  </w:num>
  <w:num w:numId="36">
    <w:abstractNumId w:val="4"/>
  </w:num>
  <w:num w:numId="37">
    <w:abstractNumId w:val="35"/>
  </w:num>
  <w:num w:numId="38">
    <w:abstractNumId w:val="29"/>
  </w:num>
  <w:num w:numId="39">
    <w:abstractNumId w:val="31"/>
  </w:num>
  <w:num w:numId="40">
    <w:abstractNumId w:val="47"/>
  </w:num>
  <w:num w:numId="41">
    <w:abstractNumId w:val="12"/>
  </w:num>
  <w:num w:numId="42">
    <w:abstractNumId w:val="48"/>
  </w:num>
  <w:num w:numId="43">
    <w:abstractNumId w:val="49"/>
  </w:num>
  <w:num w:numId="44">
    <w:abstractNumId w:val="32"/>
  </w:num>
  <w:num w:numId="45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00BF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188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4B"/>
    <w:rsid w:val="0006614B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96F45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66A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2E3"/>
    <w:rsid w:val="00106ABF"/>
    <w:rsid w:val="00106CE1"/>
    <w:rsid w:val="0011265E"/>
    <w:rsid w:val="001127D3"/>
    <w:rsid w:val="00115F5C"/>
    <w:rsid w:val="00115F80"/>
    <w:rsid w:val="00116BFD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2601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47F70"/>
    <w:rsid w:val="0015002F"/>
    <w:rsid w:val="00152B93"/>
    <w:rsid w:val="00153325"/>
    <w:rsid w:val="00155050"/>
    <w:rsid w:val="001555D4"/>
    <w:rsid w:val="00155646"/>
    <w:rsid w:val="001560B9"/>
    <w:rsid w:val="00161198"/>
    <w:rsid w:val="0016235D"/>
    <w:rsid w:val="0016380F"/>
    <w:rsid w:val="0016416A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1AA"/>
    <w:rsid w:val="001A4572"/>
    <w:rsid w:val="001A4607"/>
    <w:rsid w:val="001A6643"/>
    <w:rsid w:val="001A6701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D1107"/>
    <w:rsid w:val="001D1310"/>
    <w:rsid w:val="001D1713"/>
    <w:rsid w:val="001D285B"/>
    <w:rsid w:val="001D28CC"/>
    <w:rsid w:val="001D28F0"/>
    <w:rsid w:val="001D2B2E"/>
    <w:rsid w:val="001D2B44"/>
    <w:rsid w:val="001D3387"/>
    <w:rsid w:val="001D4776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831"/>
    <w:rsid w:val="00211644"/>
    <w:rsid w:val="002122D1"/>
    <w:rsid w:val="00213EB8"/>
    <w:rsid w:val="00215D36"/>
    <w:rsid w:val="0021670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81B"/>
    <w:rsid w:val="0024154A"/>
    <w:rsid w:val="00243517"/>
    <w:rsid w:val="0024411C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0B63"/>
    <w:rsid w:val="00272492"/>
    <w:rsid w:val="0027260C"/>
    <w:rsid w:val="00272663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4270"/>
    <w:rsid w:val="002E6F91"/>
    <w:rsid w:val="002E70CB"/>
    <w:rsid w:val="002E7885"/>
    <w:rsid w:val="002E7DE7"/>
    <w:rsid w:val="002F0441"/>
    <w:rsid w:val="002F04A5"/>
    <w:rsid w:val="002F0512"/>
    <w:rsid w:val="002F070A"/>
    <w:rsid w:val="002F35AE"/>
    <w:rsid w:val="002F3C08"/>
    <w:rsid w:val="002F3C99"/>
    <w:rsid w:val="002F4A9B"/>
    <w:rsid w:val="002F4A9C"/>
    <w:rsid w:val="002F58D9"/>
    <w:rsid w:val="002F671D"/>
    <w:rsid w:val="002F7211"/>
    <w:rsid w:val="0030054D"/>
    <w:rsid w:val="00300FDC"/>
    <w:rsid w:val="00302547"/>
    <w:rsid w:val="00303DC5"/>
    <w:rsid w:val="00304741"/>
    <w:rsid w:val="00305057"/>
    <w:rsid w:val="0030539D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1400"/>
    <w:rsid w:val="00364BA1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455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3C5F"/>
    <w:rsid w:val="003C4BD5"/>
    <w:rsid w:val="003C542C"/>
    <w:rsid w:val="003C734B"/>
    <w:rsid w:val="003C7684"/>
    <w:rsid w:val="003C7C00"/>
    <w:rsid w:val="003C7EBA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1C29"/>
    <w:rsid w:val="00423D42"/>
    <w:rsid w:val="00425098"/>
    <w:rsid w:val="00425589"/>
    <w:rsid w:val="0042601D"/>
    <w:rsid w:val="00426081"/>
    <w:rsid w:val="00427453"/>
    <w:rsid w:val="004302F0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5E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40F6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37C85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913"/>
    <w:rsid w:val="005648FA"/>
    <w:rsid w:val="005668D7"/>
    <w:rsid w:val="005671DA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457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33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0DAC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A8E"/>
    <w:rsid w:val="006204E8"/>
    <w:rsid w:val="006212FB"/>
    <w:rsid w:val="0062247B"/>
    <w:rsid w:val="0062278F"/>
    <w:rsid w:val="0062394B"/>
    <w:rsid w:val="0062474A"/>
    <w:rsid w:val="00624839"/>
    <w:rsid w:val="006263BF"/>
    <w:rsid w:val="00626C2A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DF1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3F94"/>
    <w:rsid w:val="00664705"/>
    <w:rsid w:val="0066522E"/>
    <w:rsid w:val="00665413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B2D"/>
    <w:rsid w:val="00694D31"/>
    <w:rsid w:val="00696C55"/>
    <w:rsid w:val="006A06BE"/>
    <w:rsid w:val="006A0E50"/>
    <w:rsid w:val="006A1B55"/>
    <w:rsid w:val="006A1D83"/>
    <w:rsid w:val="006A1EC3"/>
    <w:rsid w:val="006A2021"/>
    <w:rsid w:val="006A2674"/>
    <w:rsid w:val="006A3CB5"/>
    <w:rsid w:val="006A3E29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45B7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1F43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3C34"/>
    <w:rsid w:val="006F41B1"/>
    <w:rsid w:val="006F442D"/>
    <w:rsid w:val="006F4C4C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634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EA3"/>
    <w:rsid w:val="007753CE"/>
    <w:rsid w:val="00775B0B"/>
    <w:rsid w:val="00775CB4"/>
    <w:rsid w:val="00777321"/>
    <w:rsid w:val="00777DC2"/>
    <w:rsid w:val="007803AB"/>
    <w:rsid w:val="00780B28"/>
    <w:rsid w:val="00781B75"/>
    <w:rsid w:val="00782C28"/>
    <w:rsid w:val="00783248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431C"/>
    <w:rsid w:val="007C6C35"/>
    <w:rsid w:val="007C7451"/>
    <w:rsid w:val="007D0523"/>
    <w:rsid w:val="007D10F6"/>
    <w:rsid w:val="007D17A1"/>
    <w:rsid w:val="007D19CE"/>
    <w:rsid w:val="007D1A76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FBF"/>
    <w:rsid w:val="00802330"/>
    <w:rsid w:val="008026F7"/>
    <w:rsid w:val="00803E33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6C6"/>
    <w:rsid w:val="00832858"/>
    <w:rsid w:val="00834D6A"/>
    <w:rsid w:val="00834F74"/>
    <w:rsid w:val="00835260"/>
    <w:rsid w:val="00836909"/>
    <w:rsid w:val="008376F5"/>
    <w:rsid w:val="00841485"/>
    <w:rsid w:val="0084277B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3543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31C"/>
    <w:rsid w:val="008745B5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1C6F"/>
    <w:rsid w:val="0089279F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835"/>
    <w:rsid w:val="008D7B11"/>
    <w:rsid w:val="008E0267"/>
    <w:rsid w:val="008E0A42"/>
    <w:rsid w:val="008E19F4"/>
    <w:rsid w:val="008E1A17"/>
    <w:rsid w:val="008E3125"/>
    <w:rsid w:val="008E316C"/>
    <w:rsid w:val="008E393C"/>
    <w:rsid w:val="008E59D7"/>
    <w:rsid w:val="008E63FD"/>
    <w:rsid w:val="008E6A3F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8F7C28"/>
    <w:rsid w:val="009008F0"/>
    <w:rsid w:val="00900D3D"/>
    <w:rsid w:val="0090208B"/>
    <w:rsid w:val="009025BB"/>
    <w:rsid w:val="00902C51"/>
    <w:rsid w:val="009030A7"/>
    <w:rsid w:val="00904A26"/>
    <w:rsid w:val="00904F70"/>
    <w:rsid w:val="009051D6"/>
    <w:rsid w:val="0090565C"/>
    <w:rsid w:val="00907881"/>
    <w:rsid w:val="00910AD9"/>
    <w:rsid w:val="00910E98"/>
    <w:rsid w:val="00912C6F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288"/>
    <w:rsid w:val="009809D9"/>
    <w:rsid w:val="009819B7"/>
    <w:rsid w:val="009823E4"/>
    <w:rsid w:val="00982C62"/>
    <w:rsid w:val="00983932"/>
    <w:rsid w:val="0098473F"/>
    <w:rsid w:val="009852EB"/>
    <w:rsid w:val="00986182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0E76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261D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BC5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656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09D"/>
    <w:rsid w:val="00A524F7"/>
    <w:rsid w:val="00A525AB"/>
    <w:rsid w:val="00A52DBF"/>
    <w:rsid w:val="00A52ED6"/>
    <w:rsid w:val="00A5463B"/>
    <w:rsid w:val="00A57172"/>
    <w:rsid w:val="00A57B2F"/>
    <w:rsid w:val="00A57D8C"/>
    <w:rsid w:val="00A603AC"/>
    <w:rsid w:val="00A6053F"/>
    <w:rsid w:val="00A6089F"/>
    <w:rsid w:val="00A611A1"/>
    <w:rsid w:val="00A61223"/>
    <w:rsid w:val="00A61A2B"/>
    <w:rsid w:val="00A61DE0"/>
    <w:rsid w:val="00A62794"/>
    <w:rsid w:val="00A62B02"/>
    <w:rsid w:val="00A70612"/>
    <w:rsid w:val="00A70D7C"/>
    <w:rsid w:val="00A710F9"/>
    <w:rsid w:val="00A713D2"/>
    <w:rsid w:val="00A74747"/>
    <w:rsid w:val="00A752C2"/>
    <w:rsid w:val="00A7567F"/>
    <w:rsid w:val="00A75A99"/>
    <w:rsid w:val="00A75EC6"/>
    <w:rsid w:val="00A768FB"/>
    <w:rsid w:val="00A76ADE"/>
    <w:rsid w:val="00A77236"/>
    <w:rsid w:val="00A7734C"/>
    <w:rsid w:val="00A804CC"/>
    <w:rsid w:val="00A80C58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7046B"/>
    <w:rsid w:val="00B70B68"/>
    <w:rsid w:val="00B716F6"/>
    <w:rsid w:val="00B72C63"/>
    <w:rsid w:val="00B73CDA"/>
    <w:rsid w:val="00B73D01"/>
    <w:rsid w:val="00B7503C"/>
    <w:rsid w:val="00B75F4C"/>
    <w:rsid w:val="00B76352"/>
    <w:rsid w:val="00B76B95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5C60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5075"/>
    <w:rsid w:val="00BC66FF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8B0"/>
    <w:rsid w:val="00BE75CB"/>
    <w:rsid w:val="00BE784F"/>
    <w:rsid w:val="00BF0883"/>
    <w:rsid w:val="00BF093D"/>
    <w:rsid w:val="00BF0FF3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6CB0"/>
    <w:rsid w:val="00C07A5E"/>
    <w:rsid w:val="00C125F4"/>
    <w:rsid w:val="00C135CB"/>
    <w:rsid w:val="00C135EF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9E8"/>
    <w:rsid w:val="00C22B87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AE1"/>
    <w:rsid w:val="00C43B58"/>
    <w:rsid w:val="00C44115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5B69"/>
    <w:rsid w:val="00C8724A"/>
    <w:rsid w:val="00C92765"/>
    <w:rsid w:val="00C92942"/>
    <w:rsid w:val="00C92CEB"/>
    <w:rsid w:val="00C954B6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5239"/>
    <w:rsid w:val="00CB6F08"/>
    <w:rsid w:val="00CC047F"/>
    <w:rsid w:val="00CC094B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9A2"/>
    <w:rsid w:val="00CF0BA5"/>
    <w:rsid w:val="00CF1026"/>
    <w:rsid w:val="00CF13B1"/>
    <w:rsid w:val="00CF209D"/>
    <w:rsid w:val="00CF2213"/>
    <w:rsid w:val="00CF3309"/>
    <w:rsid w:val="00CF547A"/>
    <w:rsid w:val="00CF5AC0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1B34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F98"/>
    <w:rsid w:val="00D66C61"/>
    <w:rsid w:val="00D71BB9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DD6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1A7"/>
    <w:rsid w:val="00DE0782"/>
    <w:rsid w:val="00DE1ACC"/>
    <w:rsid w:val="00DE2294"/>
    <w:rsid w:val="00DE22F3"/>
    <w:rsid w:val="00DE2AE1"/>
    <w:rsid w:val="00DE366E"/>
    <w:rsid w:val="00DE6E1B"/>
    <w:rsid w:val="00DE74DB"/>
    <w:rsid w:val="00DE7DFF"/>
    <w:rsid w:val="00DF0064"/>
    <w:rsid w:val="00DF0156"/>
    <w:rsid w:val="00DF12A7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0DA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53C7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6486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3C77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0E7D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52E"/>
    <w:rsid w:val="00FD2CCD"/>
    <w:rsid w:val="00FD3E07"/>
    <w:rsid w:val="00FD44FB"/>
    <w:rsid w:val="00FD4A38"/>
    <w:rsid w:val="00FD4C78"/>
    <w:rsid w:val="00FD4D9C"/>
    <w:rsid w:val="00FD5586"/>
    <w:rsid w:val="00FD5C82"/>
    <w:rsid w:val="00FD61DD"/>
    <w:rsid w:val="00FD61F2"/>
    <w:rsid w:val="00FD6B13"/>
    <w:rsid w:val="00FD781A"/>
    <w:rsid w:val="00FD7D78"/>
    <w:rsid w:val="00FD7FCB"/>
    <w:rsid w:val="00FE00B3"/>
    <w:rsid w:val="00FE048D"/>
    <w:rsid w:val="00FE1B34"/>
    <w:rsid w:val="00FE3553"/>
    <w:rsid w:val="00FE4554"/>
    <w:rsid w:val="00FE5CD1"/>
    <w:rsid w:val="00FE6570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AC07-B1C6-4E5D-BDA1-FD7A7FD9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21</Pages>
  <Words>6021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oem</cp:lastModifiedBy>
  <cp:revision>209</cp:revision>
  <cp:lastPrinted>2022-04-21T10:40:00Z</cp:lastPrinted>
  <dcterms:created xsi:type="dcterms:W3CDTF">2021-04-22T07:38:00Z</dcterms:created>
  <dcterms:modified xsi:type="dcterms:W3CDTF">2022-05-25T09:53:00Z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