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5EFB" w14:textId="77777777" w:rsidR="00E77AA1" w:rsidRDefault="00E77AA1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E77AA1" w14:paraId="2019DBD0" w14:textId="77777777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20AB43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6E84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5D763C8" w14:textId="77777777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12833F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C2B5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541322C9" w14:textId="77777777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BDB2E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4404A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7A67192" w14:textId="77777777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2A52EE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7377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4B9ECDDC" w14:textId="77777777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5FE9F8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B991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4CC76F0" w14:textId="77777777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4C5720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372C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56577F18" w14:textId="77777777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BBADE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9CC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31C56DC7" w14:textId="77777777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B39EC5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F0B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7912E428" w14:textId="77777777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114833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BD5B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6B303E9B" w14:textId="77777777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C7DD85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A356B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210D76D2" w14:textId="77777777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DEC05D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6739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7AA1" w14:paraId="73BA89E6" w14:textId="77777777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41FA5" w14:textId="77777777" w:rsidR="00E77AA1" w:rsidRDefault="00000000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>
              <w:rPr>
                <w:rStyle w:val="Zakotwiczenieprzypisudolnego"/>
                <w:rFonts w:cs="Times New Roman"/>
                <w:b/>
                <w:sz w:val="20"/>
                <w:szCs w:val="20"/>
              </w:rPr>
              <w:footnoteReference w:id="1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D01C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1674149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76D2B3D6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-1837766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0C4A07B7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174506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16AB69" w14:textId="77777777" w:rsidR="00E77AA1" w:rsidRDefault="0000000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id w:val="59682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56492394" w14:textId="77777777" w:rsidR="00E77AA1" w:rsidRDefault="00E77AA1">
      <w:pPr>
        <w:spacing w:line="276" w:lineRule="auto"/>
        <w:rPr>
          <w:rFonts w:cs="Times New Roman"/>
        </w:rPr>
      </w:pPr>
    </w:p>
    <w:p w14:paraId="4EE6DBAD" w14:textId="77777777" w:rsidR="00E77AA1" w:rsidRDefault="00000000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FORMULARZ  OFERTY </w:t>
      </w:r>
    </w:p>
    <w:p w14:paraId="09865FCE" w14:textId="77777777" w:rsidR="00E77AA1" w:rsidRDefault="00E77AA1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03162128" w14:textId="77777777" w:rsidR="00E77AA1" w:rsidRDefault="00000000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Dom Pomocy Społecznej</w:t>
      </w:r>
    </w:p>
    <w:p w14:paraId="03029B4E" w14:textId="77777777" w:rsidR="00E77AA1" w:rsidRDefault="00000000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160CB36B" w14:textId="77777777" w:rsidR="00E77AA1" w:rsidRDefault="00000000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86 – 120 Pruszcz</w:t>
      </w:r>
    </w:p>
    <w:p w14:paraId="004BBD34" w14:textId="77777777" w:rsidR="00E77AA1" w:rsidRDefault="00E77AA1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74A61B9E" w14:textId="77777777" w:rsidR="00E77AA1" w:rsidRDefault="00000000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237E7F18" w14:textId="77777777" w:rsidR="00E77AA1" w:rsidRDefault="00E77AA1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6DE93C2" w14:textId="291AC34F" w:rsidR="00E77AA1" w:rsidRDefault="00000000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Dostawy </w:t>
      </w:r>
      <w:r w:rsidR="000C1603">
        <w:rPr>
          <w:rFonts w:cs="Times New Roman"/>
          <w:b/>
          <w:bCs/>
          <w:sz w:val="22"/>
          <w:szCs w:val="22"/>
          <w:u w:val="single"/>
        </w:rPr>
        <w:t xml:space="preserve">artykułów spożywczych </w:t>
      </w:r>
    </w:p>
    <w:p w14:paraId="63D763B9" w14:textId="77777777" w:rsidR="00E77AA1" w:rsidRDefault="00E77AA1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9199FC6" w14:textId="77777777" w:rsidR="00E77AA1" w:rsidRDefault="00E77AA1">
      <w:pPr>
        <w:spacing w:line="276" w:lineRule="auto"/>
        <w:rPr>
          <w:rFonts w:cs="Times New Roman"/>
          <w:sz w:val="22"/>
          <w:szCs w:val="22"/>
        </w:rPr>
      </w:pPr>
    </w:p>
    <w:p w14:paraId="47135A87" w14:textId="77777777" w:rsidR="00E77AA1" w:rsidRDefault="00000000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My niżej podpisani</w:t>
      </w:r>
    </w:p>
    <w:p w14:paraId="4C84C096" w14:textId="77777777" w:rsidR="00E77AA1" w:rsidRDefault="00000000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DD28A4" w14:textId="77777777" w:rsidR="00E77AA1" w:rsidRDefault="00000000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działając w imieniu i na rzecz</w:t>
      </w:r>
    </w:p>
    <w:p w14:paraId="0E6CCF82" w14:textId="77777777" w:rsidR="00E77AA1" w:rsidRDefault="00000000">
      <w:pPr>
        <w:spacing w:line="276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615CFA" w14:textId="77777777" w:rsidR="00E77AA1" w:rsidRDefault="00000000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18"/>
          <w:szCs w:val="18"/>
        </w:rPr>
        <w:t>(nazwa (firma) dokładny adres wykonawcy)</w:t>
      </w:r>
    </w:p>
    <w:p w14:paraId="5538F036" w14:textId="77777777" w:rsidR="00E77AA1" w:rsidRDefault="00000000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0464182B" w14:textId="77777777" w:rsidR="00E77AA1" w:rsidRDefault="00000000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0EFFE737" w14:textId="77777777" w:rsidR="00E77AA1" w:rsidRDefault="00E77AA1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0A55E84C" w14:textId="77777777" w:rsidR="00E77AA1" w:rsidRDefault="00E77AA1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1CBD71BF" w14:textId="77777777" w:rsidR="00E77AA1" w:rsidRDefault="00000000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KRYTERIUM cena </w:t>
      </w:r>
    </w:p>
    <w:p w14:paraId="2AC16077" w14:textId="77777777" w:rsidR="00E77AA1" w:rsidRDefault="00E77AA1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579E71EC" w14:textId="77777777" w:rsidR="00E77AA1" w:rsidRDefault="00000000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Cena oferty wynosi ...............................zł, </w:t>
      </w:r>
    </w:p>
    <w:p w14:paraId="74854984" w14:textId="77777777" w:rsidR="00E77AA1" w:rsidRDefault="00000000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3862448A" w14:textId="77777777" w:rsidR="00E77AA1" w:rsidRDefault="00E77AA1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CEC3814" w14:textId="77777777" w:rsidR="00E77AA1" w:rsidRDefault="00000000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Oświadczamy, że: </w:t>
      </w:r>
    </w:p>
    <w:p w14:paraId="7D3017DA" w14:textId="6D744BC0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</w:pPr>
      <w:r>
        <w:rPr>
          <w:rFonts w:cs="Times New Roman"/>
          <w:sz w:val="22"/>
          <w:szCs w:val="22"/>
        </w:rPr>
        <w:t>Przedmiot zamówienia wykonamy w terminie od 0</w:t>
      </w:r>
      <w:r w:rsidR="008A6D24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-01-202</w:t>
      </w:r>
      <w:r w:rsidR="008A6D24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do 31-12-202</w:t>
      </w:r>
      <w:r w:rsidR="008A6D24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</w:t>
      </w:r>
    </w:p>
    <w:p w14:paraId="390FF610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Akceptujemy następujące warunki płatności: zgodnie z postanowieniami projektu umowy kwota wynikająca z faktury płatna w terminie 14 dni od daty doręczenia faktury Zamawiającemu.</w:t>
      </w:r>
    </w:p>
    <w:p w14:paraId="345FA4FF" w14:textId="465C5DB5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</w:pPr>
      <w:r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do </w:t>
      </w:r>
      <w:r w:rsidR="008A6D24">
        <w:rPr>
          <w:rFonts w:cs="Times New Roman"/>
          <w:sz w:val="22"/>
          <w:szCs w:val="22"/>
        </w:rPr>
        <w:t>10</w:t>
      </w:r>
      <w:r>
        <w:rPr>
          <w:rFonts w:cs="Times New Roman"/>
          <w:sz w:val="22"/>
          <w:szCs w:val="22"/>
        </w:rPr>
        <w:t xml:space="preserve"> stycznia 202</w:t>
      </w:r>
      <w:r w:rsidR="008A6D24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roku. </w:t>
      </w:r>
    </w:p>
    <w:p w14:paraId="544994AA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25D92948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>
        <w:rPr>
          <w:rFonts w:cs="Times New Roman"/>
          <w:sz w:val="22"/>
          <w:szCs w:val="22"/>
        </w:rPr>
        <w:br/>
        <w:t>w miejscu i terminie wyznaczonym przez Zamawiającego.</w:t>
      </w:r>
    </w:p>
    <w:p w14:paraId="17117BBC" w14:textId="77777777" w:rsidR="00E77AA1" w:rsidRDefault="00000000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14C4A734" w14:textId="77777777" w:rsidR="00E77AA1" w:rsidRDefault="00000000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74F2971" w14:textId="77777777" w:rsidR="00E77AA1" w:rsidRDefault="00E77AA1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12F5ACB2" w14:textId="77777777" w:rsidR="00E77AA1" w:rsidRDefault="00000000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75EED791" w14:textId="77777777" w:rsidR="00E77AA1" w:rsidRDefault="00E77AA1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66D0CAA3" w14:textId="77777777" w:rsidR="00E77AA1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>
        <w:rPr>
          <w:rStyle w:val="Zakotwiczenieprzypisudolnego"/>
          <w:rFonts w:eastAsia="SimSun" w:cs="Times New Roman"/>
          <w:sz w:val="22"/>
          <w:szCs w:val="22"/>
        </w:rPr>
        <w:footnoteReference w:id="2"/>
      </w:r>
    </w:p>
    <w:p w14:paraId="72FABDE2" w14:textId="77777777" w:rsidR="00E77AA1" w:rsidRDefault="00E77AA1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18536BCF" w14:textId="77777777" w:rsidR="00E77AA1" w:rsidRDefault="00E77AA1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535B9C78" w14:textId="77777777" w:rsidR="00E77AA1" w:rsidRDefault="00000000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Informujmy, że</w:t>
      </w:r>
      <w:r>
        <w:rPr>
          <w:rStyle w:val="Zakotwiczenieprzypisudolnego"/>
          <w:rFonts w:cs="Times New Roman"/>
          <w:sz w:val="22"/>
          <w:szCs w:val="22"/>
        </w:rPr>
        <w:footnoteReference w:id="3"/>
      </w:r>
      <w:r>
        <w:rPr>
          <w:rFonts w:cs="Times New Roman"/>
          <w:sz w:val="22"/>
          <w:szCs w:val="22"/>
        </w:rPr>
        <w:t xml:space="preserve">: </w:t>
      </w:r>
    </w:p>
    <w:p w14:paraId="7C8E913D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wybór oferty </w:t>
      </w:r>
      <w:r>
        <w:rPr>
          <w:rFonts w:cs="Times New Roman"/>
          <w:b/>
          <w:sz w:val="22"/>
          <w:szCs w:val="22"/>
        </w:rPr>
        <w:t>nie będzie</w:t>
      </w:r>
      <w:r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466D5B6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wybór oferty </w:t>
      </w:r>
      <w:r>
        <w:rPr>
          <w:rFonts w:cs="Times New Roman"/>
          <w:b/>
          <w:sz w:val="22"/>
          <w:szCs w:val="22"/>
        </w:rPr>
        <w:t>będzie</w:t>
      </w:r>
      <w:r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78216707" w14:textId="77777777" w:rsidR="00E77AA1" w:rsidRDefault="00000000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47A756C" w14:textId="77777777" w:rsidR="00E77AA1" w:rsidRDefault="00000000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(odpowiednie zaznaczyć)</w:t>
      </w:r>
    </w:p>
    <w:p w14:paraId="58F79011" w14:textId="77777777" w:rsidR="00E77AA1" w:rsidRDefault="00E77AA1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2C5EC23B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4A4E140B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2"/>
          <w:szCs w:val="22"/>
        </w:rPr>
        <w:t>Zamówienie zrealizujemy:</w:t>
      </w:r>
    </w:p>
    <w:p w14:paraId="3063D632" w14:textId="77777777" w:rsidR="00E77AA1" w:rsidRDefault="00E77AA1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011CFABC" w14:textId="77777777" w:rsidR="00E77AA1" w:rsidRDefault="00000000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ab/>
      </w:r>
      <w:sdt>
        <w:sdtPr>
          <w:id w:val="-684324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Times New Roman"/>
          <w:sz w:val="22"/>
          <w:szCs w:val="22"/>
        </w:rPr>
        <w:t xml:space="preserve"> samodzielnie</w:t>
      </w:r>
    </w:p>
    <w:p w14:paraId="4FCBA51C" w14:textId="77777777" w:rsidR="00E77AA1" w:rsidRDefault="00000000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id w:val="-14202533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Times New Roman"/>
          <w:sz w:val="22"/>
          <w:szCs w:val="22"/>
        </w:rPr>
        <w:t xml:space="preserve"> przy udziale następującego (-</w:t>
      </w:r>
      <w:proofErr w:type="spellStart"/>
      <w:r>
        <w:rPr>
          <w:rFonts w:cs="Times New Roman"/>
          <w:sz w:val="22"/>
          <w:szCs w:val="22"/>
        </w:rPr>
        <w:t>ych</w:t>
      </w:r>
      <w:proofErr w:type="spellEnd"/>
      <w:r>
        <w:rPr>
          <w:rFonts w:cs="Times New Roman"/>
          <w:sz w:val="22"/>
          <w:szCs w:val="22"/>
        </w:rPr>
        <w:t>) podwykonawcy (-ów)</w:t>
      </w:r>
      <w:r>
        <w:rPr>
          <w:rStyle w:val="Zakotwiczenieprzypisudolnego"/>
          <w:rFonts w:cs="Times New Roman"/>
          <w:sz w:val="22"/>
          <w:szCs w:val="22"/>
        </w:rPr>
        <w:footnoteReference w:id="4"/>
      </w:r>
      <w:r>
        <w:rPr>
          <w:rFonts w:cs="Times New Roman"/>
          <w:sz w:val="22"/>
          <w:szCs w:val="22"/>
        </w:rPr>
        <w:t>:</w:t>
      </w:r>
    </w:p>
    <w:tbl>
      <w:tblPr>
        <w:tblW w:w="9526" w:type="dxa"/>
        <w:tblInd w:w="162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809"/>
        <w:gridCol w:w="3153"/>
      </w:tblGrid>
      <w:tr w:rsidR="00E77AA1" w14:paraId="6DCE3741" w14:textId="77777777">
        <w:trPr>
          <w:trHeight w:val="433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8A0075" w14:textId="77777777" w:rsidR="00E77AA1" w:rsidRDefault="0000000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3407348" w14:textId="77777777" w:rsidR="00E77AA1" w:rsidRDefault="0000000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A933E6A" w14:textId="77777777" w:rsidR="00E77AA1" w:rsidRDefault="0000000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E77AA1" w14:paraId="5B00AFA6" w14:textId="77777777">
        <w:trPr>
          <w:trHeight w:val="403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B2AB526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0742215" w14:textId="77777777" w:rsidR="00E77AA1" w:rsidRDefault="00E77A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C7113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9A9988" w14:textId="77777777" w:rsidR="00E77AA1" w:rsidRDefault="00E77AA1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45F6AD1" w14:textId="77777777" w:rsidR="00E77AA1" w:rsidRDefault="00E77AA1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1B91A2E7" w14:textId="77777777" w:rsidR="00E77AA1" w:rsidRDefault="00E77AA1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3D233CA1" w14:textId="77777777" w:rsidR="00E77AA1" w:rsidRDefault="00000000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Załącznikami do niniejszej oferty są:</w:t>
      </w:r>
    </w:p>
    <w:p w14:paraId="0BD9B59F" w14:textId="77777777" w:rsidR="00E77AA1" w:rsidRDefault="00000000">
      <w:pPr>
        <w:pStyle w:val="Akapitzlist5"/>
        <w:numPr>
          <w:ilvl w:val="0"/>
          <w:numId w:val="1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Wypełniony załącznik nr 1 – zestawienie ilościowo wartościowe</w:t>
      </w:r>
    </w:p>
    <w:p w14:paraId="3A195307" w14:textId="77777777" w:rsidR="00E77AA1" w:rsidRDefault="00000000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Zestaw etykiet oferowanych produktów.</w:t>
      </w:r>
    </w:p>
    <w:p w14:paraId="78930B35" w14:textId="77777777" w:rsidR="00E77AA1" w:rsidRDefault="00000000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Oświadczenie na podstawie art. 125 ust. 1 </w:t>
      </w:r>
    </w:p>
    <w:p w14:paraId="3C21DE06" w14:textId="77777777" w:rsidR="00E77AA1" w:rsidRDefault="00E77AA1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7A4F6A10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53A4D881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612ADE4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5A60CA6" w14:textId="77777777" w:rsidR="00E77AA1" w:rsidRDefault="00E77AA1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0E4009DC" w14:textId="77777777" w:rsidR="00E77AA1" w:rsidRDefault="00E77AA1">
      <w:pPr>
        <w:spacing w:line="276" w:lineRule="auto"/>
        <w:jc w:val="both"/>
      </w:pPr>
    </w:p>
    <w:sectPr w:rsidR="00E77AA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62AC" w14:textId="77777777" w:rsidR="00D569A5" w:rsidRDefault="00D569A5">
      <w:r>
        <w:separator/>
      </w:r>
    </w:p>
  </w:endnote>
  <w:endnote w:type="continuationSeparator" w:id="0">
    <w:p w14:paraId="7EAE899F" w14:textId="77777777" w:rsidR="00D569A5" w:rsidRDefault="00D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9C88" w14:textId="77777777" w:rsidR="00D569A5" w:rsidRDefault="00D569A5">
      <w:r>
        <w:separator/>
      </w:r>
    </w:p>
  </w:footnote>
  <w:footnote w:type="continuationSeparator" w:id="0">
    <w:p w14:paraId="473AE3E0" w14:textId="77777777" w:rsidR="00D569A5" w:rsidRDefault="00D569A5">
      <w:r>
        <w:continuationSeparator/>
      </w:r>
    </w:p>
  </w:footnote>
  <w:footnote w:id="1">
    <w:p w14:paraId="0FCF4597" w14:textId="77777777" w:rsidR="00E77AA1" w:rsidRDefault="00000000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1DAD585F" w14:textId="77777777" w:rsidR="00E77AA1" w:rsidRDefault="00000000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1.Mikroprzedsiębiorstwo: przedsiębiorstwo, które zatrudnia mniej niż 10 osób i którego roczny obrót lub roczna suma bilansowa nie przekracza 2 milionów EUR.</w:t>
      </w:r>
    </w:p>
    <w:p w14:paraId="1E23F5ED" w14:textId="77777777" w:rsidR="00E77AA1" w:rsidRDefault="00000000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2.</w:t>
      </w:r>
      <w:r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49E4E87" w14:textId="77777777" w:rsidR="00E77AA1" w:rsidRDefault="00000000">
      <w:pPr>
        <w:pStyle w:val="Tekstprzypisudolnego"/>
        <w:ind w:left="851" w:hanging="284"/>
        <w:jc w:val="both"/>
      </w:pPr>
      <w:r>
        <w:rPr>
          <w:rFonts w:ascii="Cambria" w:hAnsi="Cambria" w:cstheme="minorHAnsi"/>
          <w:sz w:val="16"/>
          <w:szCs w:val="16"/>
        </w:rPr>
        <w:tab/>
        <w:t>3.</w:t>
      </w:r>
      <w:r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8376B2F" w14:textId="77777777" w:rsidR="00E77AA1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117B141" w14:textId="77777777" w:rsidR="00E77AA1" w:rsidRDefault="00000000">
      <w:pPr>
        <w:pStyle w:val="Tekstprzypisudolnego"/>
        <w:rPr>
          <w:rFonts w:ascii="Cambria" w:hAnsi="Cambria"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4F7F9E2" w14:textId="77777777" w:rsidR="00E77AA1" w:rsidRDefault="00000000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1. wewnątrzwspólnotowego nabycia towarów,</w:t>
      </w:r>
    </w:p>
    <w:p w14:paraId="283A22E7" w14:textId="77777777" w:rsidR="00E77AA1" w:rsidRDefault="00000000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ab/>
        <w:t>2. mechanizmu odwróconego obciążenia, o którym mowa w art. 17 ust. 1 pkt. 7 ustawy o podatku od towarów i usług,</w:t>
      </w:r>
    </w:p>
    <w:p w14:paraId="5959BC8D" w14:textId="77777777" w:rsidR="00E77AA1" w:rsidRDefault="00000000">
      <w:pPr>
        <w:pStyle w:val="Tekstprzypisudolnego"/>
        <w:ind w:left="284" w:firstLine="0"/>
      </w:pPr>
      <w:r>
        <w:rPr>
          <w:rFonts w:ascii="Cambria" w:hAnsi="Cambria" w:cstheme="minorHAnsi"/>
          <w:sz w:val="16"/>
          <w:szCs w:val="16"/>
        </w:rPr>
        <w:tab/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62A355BF" w14:textId="77777777" w:rsidR="00E77AA1" w:rsidRDefault="00000000">
      <w:pPr>
        <w:pStyle w:val="Tekstprzypisudolnego"/>
        <w:ind w:left="0" w:firstLine="0"/>
      </w:pPr>
      <w:r>
        <w:rPr>
          <w:rStyle w:val="Znakiprzypiswdolnych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7A02" w14:textId="017DB5C2" w:rsidR="00E77AA1" w:rsidRDefault="00000000">
    <w:pPr>
      <w:pStyle w:val="Nagwek"/>
    </w:pPr>
    <w:r>
      <w:rPr>
        <w:rFonts w:ascii="Cambria" w:hAnsi="Cambria" w:cstheme="minorHAnsi"/>
        <w:color w:val="000000"/>
        <w:sz w:val="20"/>
        <w:szCs w:val="20"/>
      </w:rPr>
      <w:t>DF/2236/0</w:t>
    </w:r>
    <w:r w:rsidR="000C1603">
      <w:rPr>
        <w:rFonts w:ascii="Cambria" w:hAnsi="Cambria" w:cstheme="minorHAnsi"/>
        <w:color w:val="000000"/>
        <w:sz w:val="20"/>
        <w:szCs w:val="20"/>
      </w:rPr>
      <w:t>4</w:t>
    </w:r>
    <w:r>
      <w:rPr>
        <w:rFonts w:ascii="Cambria" w:hAnsi="Cambria" w:cstheme="minorHAnsi"/>
        <w:color w:val="000000"/>
        <w:sz w:val="20"/>
        <w:szCs w:val="20"/>
      </w:rPr>
      <w:t>ZP/202</w:t>
    </w:r>
    <w:r w:rsidR="008A6D24">
      <w:rPr>
        <w:rFonts w:ascii="Cambria" w:hAnsi="Cambria" w:cstheme="minorHAnsi"/>
        <w:color w:val="000000"/>
        <w:sz w:val="20"/>
        <w:szCs w:val="20"/>
      </w:rPr>
      <w:t>4</w:t>
    </w:r>
    <w:r>
      <w:rPr>
        <w:rFonts w:ascii="Cambria" w:hAnsi="Cambria" w:cstheme="minorHAnsi"/>
        <w:color w:val="000000"/>
        <w:sz w:val="20"/>
        <w:szCs w:val="20"/>
      </w:rPr>
      <w:tab/>
    </w:r>
    <w:r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74C95DAA" w14:textId="77777777" w:rsidR="00E77AA1" w:rsidRDefault="00000000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8BB"/>
    <w:multiLevelType w:val="multilevel"/>
    <w:tmpl w:val="E6A84F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35EA013B"/>
    <w:multiLevelType w:val="multilevel"/>
    <w:tmpl w:val="DCB47FEE"/>
    <w:lvl w:ilvl="0">
      <w:start w:val="2"/>
      <w:numFmt w:val="lowerLetter"/>
      <w:lvlText w:val="%1)"/>
      <w:lvlJc w:val="left"/>
      <w:pPr>
        <w:ind w:left="720" w:hanging="360"/>
      </w:pPr>
      <w:rPr>
        <w:rFonts w:eastAsia="Arial Unicode MS"/>
        <w:b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73474456"/>
    <w:multiLevelType w:val="multilevel"/>
    <w:tmpl w:val="9CD666E8"/>
    <w:lvl w:ilvl="0">
      <w:start w:val="1"/>
      <w:numFmt w:val="decimal"/>
      <w:lvlText w:val="%1."/>
      <w:lvlJc w:val="left"/>
      <w:pPr>
        <w:ind w:left="786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A65AC6"/>
    <w:multiLevelType w:val="multilevel"/>
    <w:tmpl w:val="4434D5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242C49"/>
    <w:multiLevelType w:val="multilevel"/>
    <w:tmpl w:val="501802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8168913">
    <w:abstractNumId w:val="3"/>
  </w:num>
  <w:num w:numId="2" w16cid:durableId="959578497">
    <w:abstractNumId w:val="1"/>
  </w:num>
  <w:num w:numId="3" w16cid:durableId="143665881">
    <w:abstractNumId w:val="0"/>
  </w:num>
  <w:num w:numId="4" w16cid:durableId="296835968">
    <w:abstractNumId w:val="2"/>
  </w:num>
  <w:num w:numId="5" w16cid:durableId="1785495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A1"/>
    <w:rsid w:val="000C1603"/>
    <w:rsid w:val="00227F4A"/>
    <w:rsid w:val="00492828"/>
    <w:rsid w:val="008A6D24"/>
    <w:rsid w:val="00D569A5"/>
    <w:rsid w:val="00E77AA1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86A8"/>
  <w15:docId w15:val="{DD75FE12-4C44-4143-8A8C-801BD82F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</w:pPr>
    <w:rPr>
      <w:rFonts w:ascii="Times New Roman" w:eastAsia="Batang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80277"/>
    <w:rPr>
      <w:rFonts w:ascii="Times New Roman" w:eastAsia="Batang" w:hAnsi="Times New Roman" w:cs="Mangal"/>
      <w:kern w:val="2"/>
      <w:sz w:val="20"/>
      <w:szCs w:val="20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0277"/>
    <w:rPr>
      <w:rFonts w:ascii="Times New Roman" w:eastAsia="Batang" w:hAnsi="Times New Roman" w:cs="Mangal"/>
      <w:kern w:val="2"/>
      <w:sz w:val="24"/>
      <w:szCs w:val="21"/>
      <w:lang w:eastAsia="hi-I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80277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0277"/>
    <w:rPr>
      <w:rFonts w:ascii="Times New Roman" w:eastAsia="Batang" w:hAnsi="Times New Roman" w:cs="Mangal"/>
      <w:kern w:val="2"/>
      <w:sz w:val="24"/>
      <w:szCs w:val="21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80277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  <w:sz w:val="22"/>
    </w:rPr>
  </w:style>
  <w:style w:type="character" w:customStyle="1" w:styleId="ListLabel2">
    <w:name w:val="ListLabel 2"/>
    <w:qFormat/>
    <w:rPr>
      <w:rFonts w:eastAsia="Arial Unicode MS"/>
      <w:b w:val="0"/>
      <w:color w:val="auto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b/>
      <w:bCs/>
      <w:sz w:val="22"/>
    </w:rPr>
  </w:style>
  <w:style w:type="character" w:customStyle="1" w:styleId="ListLabel4">
    <w:name w:val="ListLabel 4"/>
    <w:qFormat/>
    <w:rPr>
      <w:rFonts w:cs="Calibri"/>
      <w:b/>
      <w:bCs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qFormat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qFormat/>
    <w:rsid w:val="00180277"/>
    <w:rPr>
      <w:rFonts w:eastAsia="SimSun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dc:description/>
  <cp:lastModifiedBy>Wojciech Lucjan Chmielinski</cp:lastModifiedBy>
  <cp:revision>7</cp:revision>
  <dcterms:created xsi:type="dcterms:W3CDTF">2021-10-28T11:19:00Z</dcterms:created>
  <dcterms:modified xsi:type="dcterms:W3CDTF">2024-12-05T07:50:00Z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