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</w:rPr>
        <w:t>CEiDG</w:t>
      </w:r>
      <w:proofErr w:type="spellEnd"/>
      <w:r w:rsidRPr="005012E2">
        <w:rPr>
          <w:rFonts w:ascii="Tahoma" w:hAnsi="Tahoma" w:cs="Tahoma"/>
        </w:rPr>
        <w:t>)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o którym mowa w art. 125 ust. 1 ustawy </w:t>
            </w:r>
            <w:proofErr w:type="spellStart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Pzp</w:t>
            </w:r>
            <w:proofErr w:type="spellEnd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56D99348" w:rsidR="00733DDB" w:rsidRPr="000343CC" w:rsidRDefault="00087F5F" w:rsidP="000343CC">
      <w:pPr>
        <w:jc w:val="both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 xml:space="preserve">z art. 275 ust. 1 ustawy </w:t>
      </w:r>
      <w:proofErr w:type="spellStart"/>
      <w:r w:rsidRPr="00733DDB">
        <w:rPr>
          <w:rFonts w:ascii="Tahoma" w:hAnsi="Tahoma" w:cs="Tahoma"/>
          <w:bCs/>
        </w:rPr>
        <w:t>Pzp</w:t>
      </w:r>
      <w:proofErr w:type="spellEnd"/>
      <w:r w:rsidRPr="00733DDB">
        <w:rPr>
          <w:rFonts w:ascii="Tahoma" w:hAnsi="Tahoma" w:cs="Tahoma"/>
          <w:bCs/>
        </w:rPr>
        <w:t xml:space="preserve"> w trybie podstawowym</w:t>
      </w:r>
      <w:r w:rsidRPr="00733DDB">
        <w:rPr>
          <w:rFonts w:ascii="Tahoma" w:hAnsi="Tahoma" w:cs="Tahoma"/>
        </w:rPr>
        <w:t xml:space="preserve"> na </w:t>
      </w:r>
      <w:bookmarkStart w:id="1" w:name="_Hlk8813550"/>
      <w:r w:rsidR="000343CC" w:rsidRPr="000343CC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Zakup wraz z dostawą środków czystości dla jednostek oświatowych w roku 202</w:t>
      </w:r>
      <w:bookmarkStart w:id="2" w:name="_Hlk65502703"/>
      <w:bookmarkEnd w:id="1"/>
      <w:bookmarkEnd w:id="2"/>
      <w:r w:rsidR="00B97C0C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4</w:t>
      </w:r>
      <w:r w:rsidR="00733DDB">
        <w:rPr>
          <w:rFonts w:ascii="Tahoma" w:hAnsi="Tahoma" w:cs="Tahoma"/>
        </w:rPr>
        <w:t xml:space="preserve">, </w:t>
      </w:r>
    </w:p>
    <w:p w14:paraId="63F1D750" w14:textId="4EE557F9" w:rsidR="004273FD" w:rsidRPr="00733DDB" w:rsidRDefault="00645E28" w:rsidP="000343CC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</w:t>
      </w:r>
      <w:proofErr w:type="spellStart"/>
      <w:r w:rsidR="00087F5F" w:rsidRPr="00733DDB">
        <w:rPr>
          <w:rFonts w:ascii="Tahoma" w:hAnsi="Tahoma" w:cs="Tahoma"/>
        </w:rPr>
        <w:t>Pzp</w:t>
      </w:r>
      <w:proofErr w:type="spellEnd"/>
      <w:r w:rsidR="00087F5F" w:rsidRPr="00733DDB">
        <w:rPr>
          <w:rFonts w:ascii="Tahoma" w:hAnsi="Tahoma" w:cs="Tahoma"/>
        </w:rPr>
        <w:t>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</w:t>
      </w:r>
      <w:r w:rsidR="002F4561">
        <w:rPr>
          <w:rFonts w:ascii="Tahoma" w:hAnsi="Tahoma" w:cs="Tahoma"/>
        </w:rPr>
        <w:t>I części  SWZ</w:t>
      </w:r>
      <w:r w:rsidR="002F4561" w:rsidRPr="00733DDB">
        <w:rPr>
          <w:rFonts w:ascii="Tahoma" w:hAnsi="Tahoma" w:cs="Tahoma"/>
        </w:rPr>
        <w:t xml:space="preserve"> </w:t>
      </w:r>
      <w:r w:rsidR="002F4561">
        <w:rPr>
          <w:rFonts w:ascii="Tahoma" w:hAnsi="Tahoma" w:cs="Tahoma"/>
        </w:rPr>
        <w:t xml:space="preserve">w </w:t>
      </w:r>
      <w:r w:rsidR="00836715" w:rsidRPr="00733DDB">
        <w:rPr>
          <w:rFonts w:ascii="Tahoma" w:hAnsi="Tahoma" w:cs="Tahoma"/>
        </w:rPr>
        <w:t xml:space="preserve">rozdziale </w:t>
      </w:r>
      <w:r w:rsidR="00BC2868">
        <w:rPr>
          <w:rFonts w:ascii="Tahoma" w:hAnsi="Tahoma" w:cs="Tahoma"/>
        </w:rPr>
        <w:t>VII</w:t>
      </w:r>
      <w:r w:rsidR="00836715" w:rsidRPr="00733DDB">
        <w:rPr>
          <w:rFonts w:ascii="Tahoma" w:hAnsi="Tahoma" w:cs="Tahoma"/>
        </w:rPr>
        <w:t xml:space="preserve">I </w:t>
      </w:r>
      <w:r w:rsidR="00087F5F" w:rsidRPr="00733DDB">
        <w:rPr>
          <w:rFonts w:ascii="Tahoma" w:hAnsi="Tahoma" w:cs="Tahoma"/>
        </w:rPr>
        <w:t xml:space="preserve">, </w:t>
      </w:r>
      <w:r w:rsidR="000343CC">
        <w:rPr>
          <w:rFonts w:ascii="Tahoma" w:hAnsi="Tahoma" w:cs="Tahoma"/>
        </w:rPr>
        <w:t xml:space="preserve"> </w:t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t>UWAGA:</w:t>
      </w:r>
    </w:p>
    <w:p w14:paraId="775EC763" w14:textId="5646DF34" w:rsidR="00B97C0C" w:rsidRPr="00B97C0C" w:rsidRDefault="00B97C0C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b w:val="0"/>
          <w:bCs/>
          <w:i/>
          <w:iCs/>
          <w:color w:val="auto"/>
          <w:szCs w:val="16"/>
          <w:u w:val="none"/>
        </w:rPr>
      </w:pPr>
      <w:r w:rsidRPr="00B97C0C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Zamawiający zaleca przed podpisaniem, zapisanie niniejszego dokumentu w formie .pdf</w:t>
      </w:r>
    </w:p>
    <w:p w14:paraId="65284FFF" w14:textId="73F41F39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lastRenderedPageBreak/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343CC"/>
    <w:rsid w:val="00087F5F"/>
    <w:rsid w:val="001331E7"/>
    <w:rsid w:val="001C4D90"/>
    <w:rsid w:val="002F4561"/>
    <w:rsid w:val="0030716A"/>
    <w:rsid w:val="00324FD0"/>
    <w:rsid w:val="004273FD"/>
    <w:rsid w:val="00505830"/>
    <w:rsid w:val="00645E28"/>
    <w:rsid w:val="00670BAD"/>
    <w:rsid w:val="00733DDB"/>
    <w:rsid w:val="007B7E56"/>
    <w:rsid w:val="00836715"/>
    <w:rsid w:val="00880654"/>
    <w:rsid w:val="008961B6"/>
    <w:rsid w:val="008F3191"/>
    <w:rsid w:val="00AD46B9"/>
    <w:rsid w:val="00B03E34"/>
    <w:rsid w:val="00B97C0C"/>
    <w:rsid w:val="00BC2868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11</cp:revision>
  <cp:lastPrinted>2022-11-16T10:53:00Z</cp:lastPrinted>
  <dcterms:created xsi:type="dcterms:W3CDTF">2022-10-28T11:35:00Z</dcterms:created>
  <dcterms:modified xsi:type="dcterms:W3CDTF">2023-08-11T11:22:00Z</dcterms:modified>
  <dc:language>pl-PL</dc:language>
</cp:coreProperties>
</file>