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1" w:rsidRPr="006D271E" w:rsidRDefault="00EF0D51" w:rsidP="00EF0D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FD09C4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14 </w:t>
      </w:r>
    </w:p>
    <w:p w:rsidR="00EF0D51" w:rsidRDefault="00EF0D51" w:rsidP="00EF0D51">
      <w:pPr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/>
        </w:rPr>
      </w:pPr>
    </w:p>
    <w:p w:rsidR="00EF0D51" w:rsidRDefault="00EF0D51" w:rsidP="00EF0D51">
      <w:pPr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/>
        </w:rPr>
      </w:pPr>
    </w:p>
    <w:p w:rsidR="00EF0D51" w:rsidRDefault="00EF0D51" w:rsidP="00EF0D51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>ZADANIE NR  14</w:t>
      </w:r>
    </w:p>
    <w:p w:rsidR="00EF0D51" w:rsidRDefault="00EF0D51" w:rsidP="00EF0D51">
      <w:pPr>
        <w:spacing w:after="0" w:line="240" w:lineRule="auto"/>
        <w:ind w:left="2832" w:hanging="283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</w:t>
      </w:r>
    </w:p>
    <w:p w:rsidR="00EF0D51" w:rsidRDefault="00EF0D51" w:rsidP="00EF0D51">
      <w:pPr>
        <w:spacing w:after="0" w:line="240" w:lineRule="auto"/>
        <w:ind w:left="3515" w:hanging="3515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ZAMAWIAJĄCY: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 xml:space="preserve">KOMENDA WOJEWÓDZKA POLICJI Z SIEDZIBĄ </w:t>
      </w:r>
      <w:r w:rsidR="0021026D">
        <w:rPr>
          <w:rFonts w:ascii="Liberation Serif" w:eastAsia="Calibri" w:hAnsi="Liberation Serif" w:cs="Calibri"/>
          <w:color w:val="00000A"/>
          <w:lang w:eastAsia="zh-CN"/>
        </w:rPr>
        <w:br/>
      </w:r>
      <w:r>
        <w:rPr>
          <w:rFonts w:ascii="Liberation Serif" w:eastAsia="Calibri" w:hAnsi="Liberation Serif" w:cs="Calibri"/>
          <w:color w:val="00000A"/>
          <w:lang w:eastAsia="zh-CN"/>
        </w:rPr>
        <w:t>W RADOMIU</w:t>
      </w:r>
    </w:p>
    <w:p w:rsidR="00EF0D51" w:rsidRDefault="00FD09C4" w:rsidP="00EF0D51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TRANSPORTU: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bookmarkStart w:id="0" w:name="_GoBack"/>
      <w:bookmarkEnd w:id="0"/>
      <w:r w:rsidR="00EF0D51">
        <w:rPr>
          <w:rFonts w:ascii="Liberation Serif" w:eastAsia="Calibri" w:hAnsi="Liberation Serif" w:cs="Calibri"/>
          <w:color w:val="00000A"/>
          <w:lang w:eastAsia="zh-CN"/>
        </w:rPr>
        <w:t>PO STRONIE WYKONAWCY</w:t>
      </w:r>
    </w:p>
    <w:p w:rsidR="00EF0D51" w:rsidRDefault="00EF0D51" w:rsidP="00EF0D51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ROZŁADUNKU: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EF0D51" w:rsidRDefault="00EF0D51" w:rsidP="00EF0D51">
      <w:pPr>
        <w:spacing w:after="0" w:line="240" w:lineRule="auto"/>
        <w:ind w:left="3515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 xml:space="preserve">MIEJSCE DOSTAWY:                          KOMENDA WOJEWÓDZKA POLICJI Z SIEDZIBĄ </w:t>
      </w:r>
      <w:r w:rsidR="0021026D">
        <w:rPr>
          <w:rFonts w:ascii="Liberation Serif" w:eastAsia="Calibri" w:hAnsi="Liberation Serif" w:cs="Calibri"/>
          <w:color w:val="00000A"/>
          <w:lang w:eastAsia="zh-CN"/>
        </w:rPr>
        <w:br/>
      </w:r>
      <w:r>
        <w:rPr>
          <w:rFonts w:ascii="Liberation Serif" w:eastAsia="Calibri" w:hAnsi="Liberation Serif" w:cs="Calibri"/>
          <w:color w:val="00000A"/>
          <w:lang w:eastAsia="zh-CN"/>
        </w:rPr>
        <w:t>W RADOMIU</w:t>
      </w:r>
    </w:p>
    <w:p w:rsidR="00EF0D51" w:rsidRDefault="00EF0D51" w:rsidP="00EF0D51">
      <w:pPr>
        <w:spacing w:after="0" w:line="240" w:lineRule="auto"/>
        <w:ind w:left="2832" w:hanging="2832"/>
        <w:rPr>
          <w:rFonts w:ascii="Liberation Serif" w:eastAsia="Calibri" w:hAnsi="Liberation Serif" w:cs="Calibri"/>
          <w:color w:val="00000A"/>
          <w:sz w:val="20"/>
          <w:szCs w:val="20"/>
          <w:lang w:eastAsia="zh-CN"/>
        </w:rPr>
      </w:pPr>
    </w:p>
    <w:tbl>
      <w:tblPr>
        <w:tblW w:w="8959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334"/>
        <w:gridCol w:w="2978"/>
        <w:gridCol w:w="568"/>
        <w:gridCol w:w="628"/>
        <w:gridCol w:w="1386"/>
        <w:gridCol w:w="1557"/>
      </w:tblGrid>
      <w:tr w:rsidR="00EF0D51" w:rsidTr="00520C3A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wartość brutto</w:t>
            </w:r>
          </w:p>
        </w:tc>
      </w:tr>
      <w:tr w:rsidR="00EF0D51" w:rsidTr="00520C3A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0D51" w:rsidRDefault="00EF0D51" w:rsidP="00520C3A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39113100-7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BIUROWE  OBROTOWE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72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EF0D51" w:rsidTr="00520C3A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jc w:val="right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F0D51" w:rsidRDefault="00EF0D51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</w:tbl>
    <w:p w:rsidR="00EF0D51" w:rsidRDefault="00EF0D51" w:rsidP="00EF0D51">
      <w:pPr>
        <w:spacing w:after="0" w:line="240" w:lineRule="auto"/>
        <w:ind w:left="2124" w:hanging="2124"/>
        <w:jc w:val="both"/>
        <w:rPr>
          <w:rFonts w:ascii="Liberation Serif" w:eastAsia="Calibri" w:hAnsi="Liberation Serif" w:cs="Times New Roman"/>
          <w:b/>
          <w:color w:val="00000A"/>
        </w:rPr>
      </w:pPr>
    </w:p>
    <w:p w:rsidR="00EF0D51" w:rsidRDefault="00EF0D51" w:rsidP="00EF0D51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b/>
          <w:color w:val="00000A"/>
        </w:rPr>
        <w:t>1. Krzesło biurowe obrotowe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Obrotowe krzesło biurowe z miękkim tapicerowanym siedziskiem i oparciem oraz stałymi podłokietnikami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Mechanizmem CPT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Regulacja kąta pochylenia oparcia w zakresie od -17 </w:t>
      </w:r>
      <w:proofErr w:type="spellStart"/>
      <w:r>
        <w:rPr>
          <w:rFonts w:ascii="Liberation Serif" w:eastAsia="Calibri" w:hAnsi="Liberation Serif" w:cs="Times New Roman"/>
          <w:color w:val="00000A"/>
        </w:rPr>
        <w:t>st</w:t>
      </w:r>
      <w:proofErr w:type="spellEnd"/>
      <w:r>
        <w:rPr>
          <w:rFonts w:ascii="Liberation Serif" w:eastAsia="Calibri" w:hAnsi="Liberation Serif" w:cs="Times New Roman"/>
          <w:color w:val="00000A"/>
        </w:rPr>
        <w:t xml:space="preserve"> do + 6 st.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Blokada kąta pochylenia oparcia w wybranej pozycji za pomocą śruby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Regulacja wysokości oparcia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Podnośnik pneumatyczny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Obrotowa podstawa na kółkach z tworzywa sztucznego w kolorze czarnym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Wygodne wyprofilowane oparcie w odcinku lędźwiowym 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Siedzisko i oparcie obszyte tkaniną w kolorze szarym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siedziska: cięta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oparcia: cięta</w:t>
      </w:r>
    </w:p>
    <w:p w:rsidR="00EF0D51" w:rsidRDefault="00EF0D51" w:rsidP="00EF0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Wymiary: szerokość całkowita 59-60 cm, głębokość całkowita 56-57 cm, wysokość oparcia regulowana od 95 cm do 109 cm</w:t>
      </w:r>
    </w:p>
    <w:p w:rsidR="00EF0D51" w:rsidRDefault="00EF0D51" w:rsidP="00EF0D51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</w:p>
    <w:p w:rsidR="00EF0D51" w:rsidRDefault="00EF0D51" w:rsidP="00EF0D51">
      <w:pPr>
        <w:spacing w:after="0"/>
        <w:jc w:val="both"/>
        <w:rPr>
          <w:rFonts w:ascii="Liberation Serif" w:hAnsi="Liberation Serif"/>
        </w:rPr>
      </w:pPr>
    </w:p>
    <w:p w:rsidR="00EF0D51" w:rsidRDefault="00EF0D51" w:rsidP="00EF0D5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0D51" w:rsidRDefault="00EF0D51" w:rsidP="00EF0D5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0D51" w:rsidRDefault="00EF0D51" w:rsidP="00EF0D5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0D51" w:rsidRDefault="00EF0D51" w:rsidP="00EF0D5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0D51" w:rsidRDefault="00EF0D51" w:rsidP="00EF0D5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0D51" w:rsidRPr="00546799" w:rsidRDefault="00EF0D51" w:rsidP="00EF0D51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EF0D51" w:rsidRPr="009026B2" w:rsidRDefault="00EF0D51" w:rsidP="009026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9026B2" w:rsidRPr="009026B2" w:rsidRDefault="009026B2" w:rsidP="009026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EF0D51" w:rsidRDefault="00EF0D51" w:rsidP="00EF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F0D51" w:rsidRDefault="00EF0D51" w:rsidP="00EF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F0D51" w:rsidRDefault="00EF0D51" w:rsidP="00EF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F0D51" w:rsidRDefault="00EF0D51" w:rsidP="00EF0D51"/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071"/>
    <w:multiLevelType w:val="multilevel"/>
    <w:tmpl w:val="330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19"/>
    <w:rsid w:val="0021026D"/>
    <w:rsid w:val="009026B2"/>
    <w:rsid w:val="00A63C62"/>
    <w:rsid w:val="00C0497A"/>
    <w:rsid w:val="00EF0D51"/>
    <w:rsid w:val="00FD09C4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3B67"/>
  <w15:chartTrackingRefBased/>
  <w15:docId w15:val="{D9E701AA-4718-4ED9-9180-0A207A71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2022-10-17T11:26:00Z</dcterms:created>
  <dcterms:modified xsi:type="dcterms:W3CDTF">2022-10-17T11:56:00Z</dcterms:modified>
</cp:coreProperties>
</file>