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D6DB" w14:textId="0EA9B156" w:rsidR="007C24F5" w:rsidRDefault="005439CB" w:rsidP="005439CB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10 do SWZ</w:t>
      </w:r>
    </w:p>
    <w:p w14:paraId="4456A96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Zamawiający:</w:t>
      </w:r>
    </w:p>
    <w:p w14:paraId="4BAD954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Województwo Kujawsko-Pomorskie,</w:t>
      </w:r>
    </w:p>
    <w:p w14:paraId="5D45B6B6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w imieniu którego postępowanie prowadzi</w:t>
      </w:r>
    </w:p>
    <w:p w14:paraId="567F5B1A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Urząd Marszałkowski </w:t>
      </w:r>
    </w:p>
    <w:p w14:paraId="6ED6DF5E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 xml:space="preserve">Województwa Kujawsko-Pomorskiego </w:t>
      </w:r>
    </w:p>
    <w:p w14:paraId="4443FAB5" w14:textId="77777777" w:rsidR="00244EC4" w:rsidRPr="008F59D0" w:rsidRDefault="00244EC4" w:rsidP="00244EC4">
      <w:pPr>
        <w:pStyle w:val="Bezodstpw"/>
        <w:ind w:left="4956"/>
        <w:rPr>
          <w:b/>
          <w:bCs/>
        </w:rPr>
      </w:pPr>
      <w:r w:rsidRPr="008F59D0">
        <w:rPr>
          <w:b/>
          <w:bCs/>
        </w:rPr>
        <w:t>Plac Teatralny 2</w:t>
      </w:r>
    </w:p>
    <w:p w14:paraId="6D733FE5" w14:textId="7EF5B868" w:rsidR="00D81585" w:rsidRDefault="00244EC4" w:rsidP="00244EC4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8F59D0">
        <w:rPr>
          <w:b/>
          <w:bCs/>
        </w:rPr>
        <w:t>87-100 Toruń</w:t>
      </w:r>
    </w:p>
    <w:p w14:paraId="796734D7" w14:textId="29FAA618" w:rsidR="00D81585" w:rsidRDefault="00D81585" w:rsidP="00391C3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391C3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391C3C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391C3C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391C3C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4775D150" w14:textId="62B97E1F" w:rsidR="00D81585" w:rsidRPr="00391C3C" w:rsidRDefault="00D81585" w:rsidP="00391C3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391C3C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391C3C">
        <w:rPr>
          <w:rFonts w:ascii="Arial" w:hAnsi="Arial" w:cs="Arial"/>
          <w:b/>
          <w:sz w:val="18"/>
          <w:szCs w:val="18"/>
          <w:u w:val="single"/>
        </w:rPr>
        <w:t xml:space="preserve">DOTYCZĄCE PRZESŁANEK WYKLUCZENIA Z ART. 5K ROZPORZĄDZENIA 833/2014 ORAZ ART. 7 UST. 1 USTAWY </w:t>
      </w:r>
      <w:r w:rsidRPr="00391C3C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544A363F" w14:textId="3E0FE01C" w:rsid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bookmarkStart w:id="0" w:name="_Hlk102566136"/>
    </w:p>
    <w:bookmarkEnd w:id="0"/>
    <w:p w14:paraId="3CD65398" w14:textId="77777777" w:rsidR="006E3649" w:rsidRDefault="006E3649" w:rsidP="005439CB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6E3649">
        <w:rPr>
          <w:b/>
          <w:bCs/>
          <w:i/>
          <w:iCs/>
          <w:sz w:val="24"/>
          <w:szCs w:val="24"/>
        </w:rPr>
        <w:t xml:space="preserve">budowa Modułu </w:t>
      </w:r>
      <w:proofErr w:type="spellStart"/>
      <w:r w:rsidRPr="006E3649">
        <w:rPr>
          <w:b/>
          <w:bCs/>
          <w:i/>
          <w:iCs/>
          <w:sz w:val="24"/>
          <w:szCs w:val="24"/>
        </w:rPr>
        <w:t>Telerehabilitacji</w:t>
      </w:r>
      <w:proofErr w:type="spellEnd"/>
      <w:r w:rsidRPr="006E3649">
        <w:rPr>
          <w:b/>
          <w:bCs/>
          <w:i/>
          <w:iCs/>
          <w:sz w:val="24"/>
          <w:szCs w:val="24"/>
        </w:rPr>
        <w:t xml:space="preserve"> z algorytmami sztucznej inteligencji w ramach Regionalnego Repozytorium Elektronicznej Dokumentacji Medycznej</w:t>
      </w:r>
    </w:p>
    <w:p w14:paraId="6C960D18" w14:textId="3EFAF6AE" w:rsidR="005439CB" w:rsidRPr="005439CB" w:rsidRDefault="006E3649" w:rsidP="005439CB">
      <w:pPr>
        <w:pStyle w:val="Bezodstpw"/>
        <w:jc w:val="center"/>
        <w:rPr>
          <w:b/>
          <w:bCs/>
          <w:i/>
          <w:iCs/>
          <w:sz w:val="24"/>
          <w:szCs w:val="24"/>
        </w:rPr>
      </w:pPr>
      <w:r w:rsidRPr="006E3649">
        <w:rPr>
          <w:b/>
          <w:bCs/>
          <w:i/>
          <w:iCs/>
          <w:sz w:val="24"/>
          <w:szCs w:val="24"/>
        </w:rPr>
        <w:t xml:space="preserve"> (nr sprawy: ZW-I.272.3.2023)</w:t>
      </w:r>
    </w:p>
    <w:p w14:paraId="657D2255" w14:textId="19F4BC61" w:rsidR="00D81585" w:rsidRPr="005439CB" w:rsidRDefault="00D81585" w:rsidP="005439CB">
      <w:pPr>
        <w:spacing w:before="240" w:after="0" w:line="360" w:lineRule="auto"/>
        <w:ind w:firstLine="709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prowadzonego przez </w:t>
      </w:r>
      <w:bookmarkStart w:id="1" w:name="_Hlk103593329"/>
      <w:r w:rsidR="005439CB" w:rsidRPr="005439CB">
        <w:rPr>
          <w:rFonts w:ascii="Arial" w:hAnsi="Arial" w:cs="Arial"/>
          <w:sz w:val="21"/>
          <w:szCs w:val="21"/>
        </w:rPr>
        <w:t>Urząd Marszałkowski Województwa Kujawsko-Pomorskiego</w:t>
      </w:r>
      <w:bookmarkEnd w:id="1"/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391C3C" w:rsidRDefault="00D81585" w:rsidP="00D81585">
      <w:pPr>
        <w:spacing w:after="0" w:line="360" w:lineRule="auto"/>
        <w:jc w:val="both"/>
        <w:rPr>
          <w:rFonts w:cstheme="minorHAnsi"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935C273" w14:textId="219DC4A3" w:rsidR="00916460" w:rsidRPr="00391C3C" w:rsidRDefault="00916460" w:rsidP="00391C3C">
      <w:pPr>
        <w:spacing w:line="360" w:lineRule="auto"/>
        <w:jc w:val="both"/>
        <w:rPr>
          <w:rFonts w:cstheme="minorHAnsi"/>
          <w:sz w:val="16"/>
          <w:szCs w:val="16"/>
        </w:rPr>
      </w:pP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Pr="00391C3C">
        <w:rPr>
          <w:rFonts w:cstheme="minorHAnsi"/>
          <w:sz w:val="16"/>
          <w:szCs w:val="16"/>
        </w:rPr>
        <w:tab/>
      </w:r>
      <w:r w:rsidR="00391C3C" w:rsidRPr="00391C3C">
        <w:rPr>
          <w:rFonts w:cstheme="minorHAnsi"/>
          <w:sz w:val="16"/>
          <w:szCs w:val="16"/>
        </w:rPr>
        <w:t>D</w:t>
      </w:r>
      <w:r w:rsidRPr="00391C3C">
        <w:rPr>
          <w:rFonts w:cstheme="minorHAnsi"/>
          <w:i/>
          <w:sz w:val="16"/>
          <w:szCs w:val="16"/>
        </w:rPr>
        <w:t xml:space="preserve">ata; </w:t>
      </w:r>
      <w:bookmarkStart w:id="3" w:name="_Hlk102639179"/>
      <w:r w:rsidR="007C24F5" w:rsidRPr="00391C3C">
        <w:rPr>
          <w:rFonts w:cstheme="minorHAnsi"/>
          <w:i/>
          <w:sz w:val="16"/>
          <w:szCs w:val="16"/>
        </w:rPr>
        <w:t>k</w:t>
      </w:r>
      <w:r w:rsidRPr="00391C3C">
        <w:rPr>
          <w:rFonts w:cstheme="minorHAnsi"/>
          <w:i/>
          <w:sz w:val="16"/>
          <w:szCs w:val="16"/>
        </w:rPr>
        <w:t>walifikowany podpis elektroniczny</w:t>
      </w:r>
      <w:bookmarkEnd w:id="3"/>
    </w:p>
    <w:sectPr w:rsidR="00916460" w:rsidRPr="00391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501507">
    <w:abstractNumId w:val="1"/>
  </w:num>
  <w:num w:numId="2" w16cid:durableId="323045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4EC4"/>
    <w:rsid w:val="002B58C1"/>
    <w:rsid w:val="002F1996"/>
    <w:rsid w:val="00391C3C"/>
    <w:rsid w:val="00392515"/>
    <w:rsid w:val="003B1084"/>
    <w:rsid w:val="003B17BC"/>
    <w:rsid w:val="00462120"/>
    <w:rsid w:val="004B1DD2"/>
    <w:rsid w:val="004D7493"/>
    <w:rsid w:val="004E3659"/>
    <w:rsid w:val="005439CB"/>
    <w:rsid w:val="005B1094"/>
    <w:rsid w:val="005B5344"/>
    <w:rsid w:val="005E21A9"/>
    <w:rsid w:val="00664CCA"/>
    <w:rsid w:val="006B7BF5"/>
    <w:rsid w:val="006E3649"/>
    <w:rsid w:val="006F4849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144B9"/>
    <w:rsid w:val="00B035E5"/>
    <w:rsid w:val="00BC03FF"/>
    <w:rsid w:val="00C57760"/>
    <w:rsid w:val="00D02901"/>
    <w:rsid w:val="00D10644"/>
    <w:rsid w:val="00D81585"/>
    <w:rsid w:val="00E44E15"/>
    <w:rsid w:val="00E64DD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Bezodstpw">
    <w:name w:val="No Spacing"/>
    <w:uiPriority w:val="1"/>
    <w:qFormat/>
    <w:rsid w:val="00543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Jarzęczka</cp:lastModifiedBy>
  <cp:revision>8</cp:revision>
  <dcterms:created xsi:type="dcterms:W3CDTF">2022-05-16T08:06:00Z</dcterms:created>
  <dcterms:modified xsi:type="dcterms:W3CDTF">2023-02-14T12:38:00Z</dcterms:modified>
</cp:coreProperties>
</file>