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27DD" w14:textId="77777777" w:rsidR="001E0EB5" w:rsidRDefault="001E0EB5" w:rsidP="001E0EB5">
      <w:pPr>
        <w:spacing w:after="0" w:line="240" w:lineRule="auto"/>
        <w:rPr>
          <w:rFonts w:ascii="Arial" w:eastAsia="Times New Roman" w:hAnsi="Arial" w:cs="Arial"/>
          <w:b/>
          <w:sz w:val="24"/>
          <w:szCs w:val="24"/>
          <w:lang w:eastAsia="pl-PL"/>
        </w:rPr>
      </w:pPr>
    </w:p>
    <w:p w14:paraId="6FE6F608" w14:textId="77777777" w:rsidR="001E0EB5" w:rsidRDefault="001E0EB5" w:rsidP="001E0EB5">
      <w:pPr>
        <w:spacing w:after="0" w:line="240" w:lineRule="auto"/>
        <w:rPr>
          <w:rFonts w:ascii="Arial" w:eastAsia="Times New Roman" w:hAnsi="Arial" w:cs="Arial"/>
          <w:b/>
          <w:sz w:val="24"/>
          <w:szCs w:val="24"/>
          <w:lang w:eastAsia="pl-PL"/>
        </w:rPr>
      </w:pPr>
    </w:p>
    <w:p w14:paraId="73E63ABF" w14:textId="77777777" w:rsidR="001E0EB5" w:rsidRDefault="001E0EB5" w:rsidP="001E0EB5">
      <w:pPr>
        <w:spacing w:after="0" w:line="240" w:lineRule="auto"/>
        <w:rPr>
          <w:rFonts w:ascii="Arial" w:eastAsia="Times New Roman" w:hAnsi="Arial" w:cs="Arial"/>
          <w:b/>
          <w:sz w:val="24"/>
          <w:szCs w:val="24"/>
          <w:lang w:eastAsia="pl-PL"/>
        </w:rPr>
      </w:pPr>
    </w:p>
    <w:p w14:paraId="619D8BC7" w14:textId="77777777" w:rsidR="001E0EB5" w:rsidRDefault="001E0EB5" w:rsidP="001E0EB5">
      <w:pPr>
        <w:spacing w:after="0" w:line="240" w:lineRule="auto"/>
        <w:rPr>
          <w:rFonts w:ascii="Arial" w:eastAsia="Times New Roman" w:hAnsi="Arial" w:cs="Arial"/>
          <w:b/>
          <w:sz w:val="24"/>
          <w:szCs w:val="24"/>
          <w:lang w:eastAsia="pl-PL"/>
        </w:rPr>
      </w:pPr>
    </w:p>
    <w:p w14:paraId="7851AA2F" w14:textId="77777777" w:rsidR="001E0EB5" w:rsidRDefault="001E0EB5" w:rsidP="001E0EB5">
      <w:pPr>
        <w:spacing w:after="0" w:line="240" w:lineRule="auto"/>
        <w:rPr>
          <w:rFonts w:ascii="Arial" w:eastAsia="Times New Roman" w:hAnsi="Arial" w:cs="Arial"/>
          <w:b/>
          <w:sz w:val="24"/>
          <w:szCs w:val="24"/>
          <w:lang w:eastAsia="pl-PL"/>
        </w:rPr>
      </w:pPr>
    </w:p>
    <w:p w14:paraId="0362B164" w14:textId="77777777" w:rsidR="001E0EB5" w:rsidRDefault="001E0EB5" w:rsidP="001E0EB5">
      <w:pPr>
        <w:spacing w:after="0" w:line="240" w:lineRule="auto"/>
        <w:rPr>
          <w:rFonts w:ascii="Arial" w:eastAsia="Times New Roman" w:hAnsi="Arial" w:cs="Arial"/>
          <w:b/>
          <w:sz w:val="24"/>
          <w:szCs w:val="24"/>
          <w:lang w:eastAsia="pl-PL"/>
        </w:rPr>
      </w:pPr>
    </w:p>
    <w:p w14:paraId="21B21B4A" w14:textId="77777777" w:rsidR="001E0EB5" w:rsidRDefault="001E0EB5" w:rsidP="001E0EB5">
      <w:pPr>
        <w:spacing w:after="0" w:line="240" w:lineRule="auto"/>
        <w:rPr>
          <w:rFonts w:ascii="Arial" w:eastAsia="Times New Roman" w:hAnsi="Arial" w:cs="Arial"/>
          <w:b/>
          <w:sz w:val="24"/>
          <w:szCs w:val="24"/>
          <w:lang w:eastAsia="pl-PL"/>
        </w:rPr>
      </w:pPr>
    </w:p>
    <w:p w14:paraId="15B18B5E" w14:textId="77777777" w:rsidR="001E0EB5" w:rsidRDefault="001E0EB5" w:rsidP="001E0EB5">
      <w:pPr>
        <w:spacing w:after="0" w:line="240" w:lineRule="auto"/>
        <w:rPr>
          <w:rFonts w:ascii="Arial" w:eastAsia="Times New Roman" w:hAnsi="Arial" w:cs="Arial"/>
          <w:b/>
          <w:sz w:val="24"/>
          <w:szCs w:val="24"/>
          <w:lang w:eastAsia="pl-PL"/>
        </w:rPr>
      </w:pPr>
    </w:p>
    <w:p w14:paraId="417E13FC" w14:textId="77777777" w:rsidR="001E0EB5" w:rsidRDefault="001E0EB5" w:rsidP="001E0EB5">
      <w:pPr>
        <w:spacing w:after="0" w:line="240" w:lineRule="auto"/>
        <w:rPr>
          <w:rFonts w:ascii="Arial" w:eastAsia="Times New Roman" w:hAnsi="Arial" w:cs="Arial"/>
          <w:b/>
          <w:sz w:val="24"/>
          <w:szCs w:val="24"/>
          <w:lang w:eastAsia="pl-PL"/>
        </w:rPr>
      </w:pPr>
    </w:p>
    <w:p w14:paraId="2A4CB89B" w14:textId="77777777" w:rsidR="001E0EB5" w:rsidRDefault="001E0EB5" w:rsidP="001E0EB5">
      <w:pPr>
        <w:spacing w:after="0" w:line="240" w:lineRule="auto"/>
        <w:rPr>
          <w:rFonts w:ascii="Arial" w:eastAsia="Times New Roman" w:hAnsi="Arial" w:cs="Arial"/>
          <w:b/>
          <w:sz w:val="24"/>
          <w:szCs w:val="24"/>
          <w:lang w:eastAsia="pl-PL"/>
        </w:rPr>
      </w:pPr>
    </w:p>
    <w:p w14:paraId="7484FC1C" w14:textId="77777777" w:rsidR="001E0EB5" w:rsidRDefault="001E0EB5" w:rsidP="001E0EB5">
      <w:pPr>
        <w:spacing w:after="0" w:line="240" w:lineRule="auto"/>
        <w:rPr>
          <w:rFonts w:ascii="Arial" w:eastAsia="Times New Roman" w:hAnsi="Arial" w:cs="Arial"/>
          <w:b/>
          <w:sz w:val="24"/>
          <w:szCs w:val="24"/>
          <w:lang w:eastAsia="pl-PL"/>
        </w:rPr>
      </w:pPr>
    </w:p>
    <w:p w14:paraId="053DF50F" w14:textId="5C52EE18" w:rsidR="00D00A2C" w:rsidRPr="003F69F0" w:rsidRDefault="00D00A2C" w:rsidP="001E0EB5">
      <w:pPr>
        <w:spacing w:after="0" w:line="240" w:lineRule="auto"/>
        <w:rPr>
          <w:rFonts w:ascii="Arial" w:eastAsia="Times New Roman" w:hAnsi="Arial" w:cs="Arial"/>
          <w:b/>
          <w:sz w:val="24"/>
          <w:szCs w:val="24"/>
          <w:lang w:eastAsia="pl-PL"/>
        </w:rPr>
      </w:pPr>
      <w:r w:rsidRPr="003F69F0">
        <w:rPr>
          <w:rFonts w:ascii="Arial" w:eastAsia="Times New Roman" w:hAnsi="Arial" w:cs="Arial"/>
          <w:b/>
          <w:sz w:val="24"/>
          <w:szCs w:val="24"/>
          <w:lang w:eastAsia="pl-PL"/>
        </w:rPr>
        <w:t>SPECYFIKACJA WARUNKÓW ZAMÓWIENIA (dalej SWZ)</w:t>
      </w:r>
    </w:p>
    <w:p w14:paraId="4A23D0BD" w14:textId="77777777" w:rsidR="00AC7BF1" w:rsidRPr="003F69F0" w:rsidRDefault="00AC7BF1" w:rsidP="001E0EB5">
      <w:pPr>
        <w:spacing w:after="0" w:line="240" w:lineRule="auto"/>
        <w:jc w:val="both"/>
        <w:rPr>
          <w:rFonts w:ascii="Arial" w:eastAsia="Times New Roman" w:hAnsi="Arial" w:cs="Arial"/>
          <w:sz w:val="24"/>
          <w:szCs w:val="24"/>
          <w:lang w:eastAsia="pl-PL"/>
        </w:rPr>
      </w:pPr>
    </w:p>
    <w:p w14:paraId="3A162026" w14:textId="24BDDB61" w:rsidR="004C78B4" w:rsidRPr="003F69F0" w:rsidRDefault="004C78B4" w:rsidP="001E0EB5">
      <w:p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p</w:t>
      </w:r>
      <w:r w:rsidR="00D00A2C" w:rsidRPr="003F69F0">
        <w:rPr>
          <w:rFonts w:ascii="Arial" w:eastAsia="Times New Roman" w:hAnsi="Arial" w:cs="Arial"/>
          <w:sz w:val="24"/>
          <w:szCs w:val="24"/>
          <w:lang w:eastAsia="pl-PL"/>
        </w:rPr>
        <w:t>ostępowani</w:t>
      </w:r>
      <w:r w:rsidRPr="003F69F0">
        <w:rPr>
          <w:rFonts w:ascii="Arial" w:eastAsia="Times New Roman" w:hAnsi="Arial" w:cs="Arial"/>
          <w:sz w:val="24"/>
          <w:szCs w:val="24"/>
          <w:lang w:eastAsia="pl-PL"/>
        </w:rPr>
        <w:t>a</w:t>
      </w:r>
      <w:r w:rsidR="00D00A2C" w:rsidRPr="003F69F0">
        <w:rPr>
          <w:rFonts w:ascii="Arial" w:eastAsia="Times New Roman" w:hAnsi="Arial" w:cs="Arial"/>
          <w:sz w:val="24"/>
          <w:szCs w:val="24"/>
          <w:lang w:eastAsia="pl-PL"/>
        </w:rPr>
        <w:t xml:space="preserve"> o udzielenie zamówienia publicznego</w:t>
      </w:r>
      <w:r w:rsidRPr="003F69F0">
        <w:rPr>
          <w:rFonts w:ascii="Arial" w:eastAsia="Times New Roman" w:hAnsi="Arial" w:cs="Arial"/>
          <w:sz w:val="24"/>
          <w:szCs w:val="24"/>
          <w:lang w:eastAsia="pl-PL"/>
        </w:rPr>
        <w:t xml:space="preserve">, </w:t>
      </w:r>
      <w:r w:rsidR="00D00A2C" w:rsidRPr="003F69F0">
        <w:rPr>
          <w:rFonts w:ascii="Arial" w:eastAsia="Times New Roman" w:hAnsi="Arial" w:cs="Arial"/>
          <w:sz w:val="24"/>
          <w:szCs w:val="24"/>
          <w:lang w:eastAsia="pl-PL"/>
        </w:rPr>
        <w:t>którego przedmiotem jest:</w:t>
      </w:r>
      <w:r w:rsidRPr="003F69F0">
        <w:rPr>
          <w:rFonts w:ascii="Arial" w:eastAsia="Times New Roman" w:hAnsi="Arial" w:cs="Arial"/>
          <w:sz w:val="24"/>
          <w:szCs w:val="24"/>
          <w:lang w:eastAsia="pl-PL"/>
        </w:rPr>
        <w:t xml:space="preserve"> </w:t>
      </w:r>
    </w:p>
    <w:p w14:paraId="1911933A" w14:textId="1F53D5AA" w:rsidR="004C78B4" w:rsidRPr="003F69F0" w:rsidRDefault="00D00A2C" w:rsidP="001E0EB5">
      <w:pPr>
        <w:spacing w:after="0" w:line="240" w:lineRule="auto"/>
        <w:rPr>
          <w:rFonts w:ascii="Arial" w:eastAsia="Times New Roman" w:hAnsi="Arial" w:cs="Arial"/>
          <w:b/>
          <w:sz w:val="24"/>
          <w:szCs w:val="24"/>
          <w:lang w:eastAsia="pl-PL"/>
        </w:rPr>
      </w:pPr>
      <w:bookmarkStart w:id="0" w:name="_Hlk112412265"/>
      <w:r w:rsidRPr="003F69F0">
        <w:rPr>
          <w:rFonts w:ascii="Arial" w:eastAsia="Times New Roman" w:hAnsi="Arial" w:cs="Arial"/>
          <w:b/>
          <w:sz w:val="24"/>
          <w:szCs w:val="24"/>
          <w:lang w:eastAsia="pl-PL"/>
        </w:rPr>
        <w:t>Odbieranie i zagospodarowanie odpadów komunalnych od właścicieli nieruchomości zamieszkałych, położonych na terenie Gminy Koniusza</w:t>
      </w:r>
    </w:p>
    <w:bookmarkEnd w:id="0"/>
    <w:p w14:paraId="60A7A860" w14:textId="1AF344CB" w:rsidR="004C78B4" w:rsidRPr="003F69F0" w:rsidRDefault="004C78B4" w:rsidP="001E0EB5">
      <w:pPr>
        <w:spacing w:after="0" w:line="240" w:lineRule="auto"/>
        <w:rPr>
          <w:rFonts w:ascii="Arial" w:eastAsia="Times New Roman" w:hAnsi="Arial" w:cs="Arial"/>
          <w:b/>
          <w:sz w:val="24"/>
          <w:szCs w:val="24"/>
          <w:lang w:eastAsia="pl-PL"/>
        </w:rPr>
      </w:pPr>
    </w:p>
    <w:p w14:paraId="01A2D207" w14:textId="50BDB2BE" w:rsidR="004C78B4" w:rsidRPr="003F69F0" w:rsidRDefault="004C78B4" w:rsidP="001E0EB5">
      <w:pPr>
        <w:spacing w:after="0" w:line="240" w:lineRule="auto"/>
        <w:rPr>
          <w:rFonts w:ascii="Arial" w:eastAsia="Times New Roman" w:hAnsi="Arial" w:cs="Arial"/>
          <w:b/>
          <w:sz w:val="24"/>
          <w:szCs w:val="24"/>
          <w:lang w:eastAsia="pl-PL"/>
        </w:rPr>
      </w:pPr>
    </w:p>
    <w:p w14:paraId="187EFFDD" w14:textId="77777777" w:rsidR="0026612D" w:rsidRPr="003F69F0" w:rsidRDefault="0026612D" w:rsidP="001E0EB5">
      <w:pPr>
        <w:spacing w:after="0" w:line="240" w:lineRule="auto"/>
        <w:rPr>
          <w:rFonts w:ascii="Arial" w:eastAsia="Times New Roman" w:hAnsi="Arial" w:cs="Arial"/>
          <w:b/>
          <w:sz w:val="24"/>
          <w:szCs w:val="24"/>
          <w:lang w:eastAsia="pl-PL"/>
        </w:rPr>
      </w:pPr>
    </w:p>
    <w:p w14:paraId="5E64F9B3" w14:textId="3C472673" w:rsidR="004C78B4" w:rsidRPr="003F69F0" w:rsidRDefault="004C78B4" w:rsidP="001E0EB5">
      <w:pPr>
        <w:spacing w:after="0" w:line="240" w:lineRule="auto"/>
        <w:rPr>
          <w:rFonts w:ascii="Arial" w:eastAsia="Times New Roman" w:hAnsi="Arial" w:cs="Arial"/>
          <w:b/>
          <w:sz w:val="24"/>
          <w:szCs w:val="24"/>
          <w:lang w:eastAsia="pl-PL"/>
        </w:rPr>
      </w:pPr>
      <w:r w:rsidRPr="003F69F0">
        <w:rPr>
          <w:rFonts w:ascii="Arial" w:eastAsia="Times New Roman" w:hAnsi="Arial" w:cs="Arial"/>
          <w:b/>
          <w:sz w:val="24"/>
          <w:szCs w:val="24"/>
          <w:lang w:eastAsia="pl-PL"/>
        </w:rPr>
        <w:t>Z</w:t>
      </w:r>
      <w:r w:rsidR="003F69F0">
        <w:rPr>
          <w:rFonts w:ascii="Arial" w:eastAsia="Times New Roman" w:hAnsi="Arial" w:cs="Arial"/>
          <w:b/>
          <w:sz w:val="24"/>
          <w:szCs w:val="24"/>
          <w:lang w:eastAsia="pl-PL"/>
        </w:rPr>
        <w:t>nak postępowania</w:t>
      </w:r>
      <w:r w:rsidRPr="003F69F0">
        <w:rPr>
          <w:rFonts w:ascii="Arial" w:eastAsia="Times New Roman" w:hAnsi="Arial" w:cs="Arial"/>
          <w:b/>
          <w:sz w:val="24"/>
          <w:szCs w:val="24"/>
          <w:lang w:eastAsia="pl-PL"/>
        </w:rPr>
        <w:t xml:space="preserve">: </w:t>
      </w:r>
      <w:r w:rsidRPr="00B258E8">
        <w:rPr>
          <w:rFonts w:ascii="Arial" w:eastAsia="Times New Roman" w:hAnsi="Arial" w:cs="Arial"/>
          <w:b/>
          <w:sz w:val="24"/>
          <w:szCs w:val="24"/>
          <w:lang w:eastAsia="pl-PL"/>
        </w:rPr>
        <w:t>Z.P.271.</w:t>
      </w:r>
      <w:r w:rsidR="001E0EB5">
        <w:rPr>
          <w:rFonts w:ascii="Arial" w:eastAsia="Times New Roman" w:hAnsi="Arial" w:cs="Arial"/>
          <w:b/>
          <w:sz w:val="24"/>
          <w:szCs w:val="24"/>
          <w:lang w:eastAsia="pl-PL"/>
        </w:rPr>
        <w:t>14</w:t>
      </w:r>
      <w:r w:rsidRPr="00B258E8">
        <w:rPr>
          <w:rFonts w:ascii="Arial" w:eastAsia="Times New Roman" w:hAnsi="Arial" w:cs="Arial"/>
          <w:b/>
          <w:sz w:val="24"/>
          <w:szCs w:val="24"/>
          <w:lang w:eastAsia="pl-PL"/>
        </w:rPr>
        <w:t>.20</w:t>
      </w:r>
      <w:r w:rsidR="001E0EB5">
        <w:rPr>
          <w:rFonts w:ascii="Arial" w:eastAsia="Times New Roman" w:hAnsi="Arial" w:cs="Arial"/>
          <w:b/>
          <w:sz w:val="24"/>
          <w:szCs w:val="24"/>
          <w:lang w:eastAsia="pl-PL"/>
        </w:rPr>
        <w:t>24</w:t>
      </w:r>
    </w:p>
    <w:p w14:paraId="786539BD" w14:textId="77777777" w:rsidR="004C78B4" w:rsidRPr="003F69F0" w:rsidRDefault="004C78B4" w:rsidP="001E0EB5">
      <w:pPr>
        <w:spacing w:after="0" w:line="240" w:lineRule="auto"/>
        <w:rPr>
          <w:rFonts w:ascii="Arial" w:eastAsia="Times New Roman" w:hAnsi="Arial" w:cs="Arial"/>
          <w:sz w:val="24"/>
          <w:szCs w:val="24"/>
          <w:lang w:eastAsia="pl-PL"/>
        </w:rPr>
      </w:pPr>
    </w:p>
    <w:p w14:paraId="092A9E3C" w14:textId="5B2A76C8" w:rsidR="004C78B4" w:rsidRPr="003F69F0" w:rsidRDefault="004C78B4" w:rsidP="001E0EB5">
      <w:pPr>
        <w:pStyle w:val="Default"/>
        <w:rPr>
          <w:color w:val="00B0F0"/>
        </w:rPr>
      </w:pPr>
    </w:p>
    <w:p w14:paraId="071BCB06" w14:textId="77777777" w:rsidR="0026612D" w:rsidRPr="003F69F0" w:rsidRDefault="0026612D" w:rsidP="001E0EB5">
      <w:pPr>
        <w:pStyle w:val="Default"/>
        <w:rPr>
          <w:color w:val="00B0F0"/>
        </w:rPr>
      </w:pPr>
    </w:p>
    <w:p w14:paraId="7FE84FB4" w14:textId="531DDD2C" w:rsidR="00D9523A" w:rsidRPr="003F69F0" w:rsidRDefault="00D00A2C" w:rsidP="001E0EB5">
      <w:pPr>
        <w:pStyle w:val="Default"/>
        <w:rPr>
          <w:b/>
          <w:bCs/>
          <w:color w:val="auto"/>
        </w:rPr>
      </w:pPr>
      <w:r w:rsidRPr="003F69F0">
        <w:rPr>
          <w:b/>
          <w:bCs/>
          <w:color w:val="auto"/>
        </w:rPr>
        <w:t xml:space="preserve">Rodzaj zamówienia: usługi. </w:t>
      </w:r>
    </w:p>
    <w:p w14:paraId="0E46BC08" w14:textId="77777777" w:rsidR="00D9523A" w:rsidRPr="003F69F0" w:rsidRDefault="00D9523A" w:rsidP="001E0EB5">
      <w:pPr>
        <w:spacing w:after="0" w:line="240" w:lineRule="auto"/>
        <w:jc w:val="both"/>
        <w:rPr>
          <w:rFonts w:ascii="Arial" w:eastAsia="Times New Roman" w:hAnsi="Arial" w:cs="Arial"/>
          <w:b/>
          <w:sz w:val="24"/>
          <w:szCs w:val="24"/>
          <w:lang w:eastAsia="pl-PL"/>
        </w:rPr>
      </w:pPr>
    </w:p>
    <w:p w14:paraId="6EC96155" w14:textId="77777777" w:rsidR="00FC1E49" w:rsidRPr="003F69F0" w:rsidRDefault="00FC1E49" w:rsidP="001E0EB5">
      <w:pPr>
        <w:spacing w:after="0" w:line="240" w:lineRule="auto"/>
        <w:jc w:val="both"/>
        <w:rPr>
          <w:rFonts w:ascii="Arial" w:eastAsia="Times New Roman" w:hAnsi="Arial" w:cs="Arial"/>
          <w:b/>
          <w:sz w:val="24"/>
          <w:szCs w:val="24"/>
          <w:lang w:eastAsia="pl-PL"/>
        </w:rPr>
      </w:pPr>
    </w:p>
    <w:p w14:paraId="3EA7E866" w14:textId="079ACB70" w:rsidR="00FC1E49" w:rsidRPr="003F69F0" w:rsidRDefault="00FC1E49" w:rsidP="001E0EB5">
      <w:pPr>
        <w:spacing w:after="0" w:line="240" w:lineRule="auto"/>
        <w:jc w:val="both"/>
        <w:rPr>
          <w:rFonts w:ascii="Arial" w:eastAsia="Times New Roman" w:hAnsi="Arial" w:cs="Arial"/>
          <w:b/>
          <w:sz w:val="24"/>
          <w:szCs w:val="24"/>
          <w:lang w:eastAsia="pl-PL"/>
        </w:rPr>
      </w:pPr>
    </w:p>
    <w:p w14:paraId="587B3A30" w14:textId="0A742D9D" w:rsidR="002026F7" w:rsidRPr="003F69F0" w:rsidRDefault="002026F7" w:rsidP="001E0EB5">
      <w:pPr>
        <w:spacing w:after="0" w:line="240" w:lineRule="auto"/>
        <w:jc w:val="both"/>
        <w:rPr>
          <w:rFonts w:ascii="Arial" w:eastAsia="Times New Roman" w:hAnsi="Arial" w:cs="Arial"/>
          <w:b/>
          <w:sz w:val="24"/>
          <w:szCs w:val="24"/>
          <w:lang w:eastAsia="pl-PL"/>
        </w:rPr>
      </w:pPr>
    </w:p>
    <w:p w14:paraId="2606A246" w14:textId="77777777" w:rsidR="002026F7" w:rsidRPr="003F69F0" w:rsidRDefault="002026F7" w:rsidP="001E0EB5">
      <w:pPr>
        <w:spacing w:after="0" w:line="240" w:lineRule="auto"/>
        <w:jc w:val="both"/>
        <w:rPr>
          <w:rFonts w:ascii="Arial" w:eastAsia="Times New Roman" w:hAnsi="Arial" w:cs="Arial"/>
          <w:b/>
          <w:sz w:val="24"/>
          <w:szCs w:val="24"/>
          <w:lang w:eastAsia="pl-PL"/>
        </w:rPr>
      </w:pPr>
    </w:p>
    <w:p w14:paraId="4AA83A53" w14:textId="77777777" w:rsidR="00D9523A" w:rsidRPr="003F69F0" w:rsidRDefault="00D9523A" w:rsidP="001E0EB5">
      <w:pPr>
        <w:spacing w:after="0" w:line="240" w:lineRule="auto"/>
        <w:jc w:val="both"/>
        <w:rPr>
          <w:rFonts w:ascii="Arial" w:eastAsia="Times New Roman" w:hAnsi="Arial" w:cs="Arial"/>
          <w:b/>
          <w:sz w:val="24"/>
          <w:szCs w:val="24"/>
          <w:lang w:eastAsia="pl-PL"/>
        </w:rPr>
      </w:pPr>
    </w:p>
    <w:p w14:paraId="32D25D91" w14:textId="5171E7DC" w:rsidR="00D9523A" w:rsidRPr="003F69F0" w:rsidRDefault="00D9523A" w:rsidP="001E0EB5">
      <w:pPr>
        <w:spacing w:after="0" w:line="240" w:lineRule="auto"/>
        <w:rPr>
          <w:rFonts w:ascii="Arial" w:eastAsia="Times New Roman" w:hAnsi="Arial" w:cs="Arial"/>
          <w:b/>
          <w:noProof/>
          <w:sz w:val="24"/>
          <w:szCs w:val="24"/>
          <w:lang w:eastAsia="pl-PL"/>
        </w:rPr>
      </w:pPr>
    </w:p>
    <w:p w14:paraId="19D8B831" w14:textId="2A1EFE67" w:rsidR="0026612D" w:rsidRPr="003F69F0" w:rsidRDefault="0026612D" w:rsidP="001E0EB5">
      <w:pPr>
        <w:spacing w:after="0" w:line="240" w:lineRule="auto"/>
        <w:rPr>
          <w:rFonts w:ascii="Arial" w:eastAsia="Times New Roman" w:hAnsi="Arial" w:cs="Arial"/>
          <w:b/>
          <w:noProof/>
          <w:sz w:val="24"/>
          <w:szCs w:val="24"/>
          <w:lang w:eastAsia="pl-PL"/>
        </w:rPr>
      </w:pPr>
    </w:p>
    <w:p w14:paraId="02127DA7" w14:textId="7D5DD1C3" w:rsidR="0026612D" w:rsidRDefault="0026612D" w:rsidP="001E0EB5">
      <w:pPr>
        <w:spacing w:after="0" w:line="240" w:lineRule="auto"/>
        <w:rPr>
          <w:rFonts w:ascii="Arial" w:eastAsia="Times New Roman" w:hAnsi="Arial" w:cs="Arial"/>
          <w:b/>
          <w:sz w:val="24"/>
          <w:szCs w:val="24"/>
          <w:lang w:eastAsia="pl-PL"/>
        </w:rPr>
      </w:pPr>
    </w:p>
    <w:p w14:paraId="63DD78AF" w14:textId="426BBAD9" w:rsidR="003167C1" w:rsidRDefault="003167C1" w:rsidP="001E0EB5">
      <w:pPr>
        <w:spacing w:after="0" w:line="240" w:lineRule="auto"/>
        <w:rPr>
          <w:rFonts w:ascii="Arial" w:eastAsia="Times New Roman" w:hAnsi="Arial" w:cs="Arial"/>
          <w:b/>
          <w:sz w:val="24"/>
          <w:szCs w:val="24"/>
          <w:lang w:eastAsia="pl-PL"/>
        </w:rPr>
      </w:pPr>
    </w:p>
    <w:p w14:paraId="39EBF88A" w14:textId="77777777" w:rsidR="003167C1" w:rsidRPr="003F69F0" w:rsidRDefault="003167C1" w:rsidP="001E0EB5">
      <w:pPr>
        <w:spacing w:after="0" w:line="240" w:lineRule="auto"/>
        <w:rPr>
          <w:rFonts w:ascii="Arial" w:eastAsia="Times New Roman" w:hAnsi="Arial" w:cs="Arial"/>
          <w:b/>
          <w:sz w:val="24"/>
          <w:szCs w:val="24"/>
          <w:lang w:eastAsia="pl-PL"/>
        </w:rPr>
      </w:pPr>
    </w:p>
    <w:p w14:paraId="0CEF3B2C" w14:textId="77777777" w:rsidR="0026612D" w:rsidRPr="003F69F0" w:rsidRDefault="0026612D" w:rsidP="001E0EB5">
      <w:pPr>
        <w:spacing w:after="0" w:line="240" w:lineRule="auto"/>
        <w:jc w:val="both"/>
        <w:rPr>
          <w:rFonts w:ascii="Arial" w:eastAsia="Times New Roman" w:hAnsi="Arial" w:cs="Arial"/>
          <w:b/>
          <w:sz w:val="24"/>
          <w:szCs w:val="24"/>
          <w:lang w:eastAsia="pl-PL"/>
        </w:rPr>
      </w:pPr>
    </w:p>
    <w:p w14:paraId="60693D10" w14:textId="77777777" w:rsidR="001E0EB5" w:rsidRPr="00AA11E2" w:rsidRDefault="001E0EB5" w:rsidP="001E0EB5">
      <w:pPr>
        <w:spacing w:after="0" w:line="240" w:lineRule="auto"/>
        <w:rPr>
          <w:rFonts w:ascii="Arial" w:eastAsia="Times New Roman" w:hAnsi="Arial" w:cs="Arial"/>
          <w:b/>
          <w:color w:val="000000" w:themeColor="text1"/>
          <w:sz w:val="24"/>
          <w:szCs w:val="24"/>
          <w:lang w:eastAsia="pl-PL"/>
        </w:rPr>
      </w:pPr>
      <w:r w:rsidRPr="00AA11E2">
        <w:rPr>
          <w:rFonts w:ascii="Arial" w:eastAsia="Times New Roman" w:hAnsi="Arial" w:cs="Arial"/>
          <w:b/>
          <w:color w:val="000000" w:themeColor="text1"/>
          <w:sz w:val="24"/>
          <w:szCs w:val="24"/>
          <w:lang w:eastAsia="pl-PL"/>
        </w:rPr>
        <w:t>ZATWIERDZIŁ:</w:t>
      </w:r>
    </w:p>
    <w:p w14:paraId="405866DB" w14:textId="77777777" w:rsidR="001E0EB5" w:rsidRPr="00AA11E2" w:rsidRDefault="001E0EB5" w:rsidP="001E0EB5">
      <w:pPr>
        <w:spacing w:after="0" w:line="240" w:lineRule="auto"/>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Wójt Gminy Koniusza</w:t>
      </w:r>
    </w:p>
    <w:p w14:paraId="1A6EA372" w14:textId="77777777" w:rsidR="001E0EB5" w:rsidRPr="00AA11E2" w:rsidRDefault="001E0EB5" w:rsidP="001E0EB5">
      <w:pPr>
        <w:spacing w:after="0" w:line="240" w:lineRule="auto"/>
        <w:rPr>
          <w:rFonts w:ascii="Arial" w:eastAsia="Times New Roman" w:hAnsi="Arial" w:cs="Arial"/>
          <w:bCs/>
          <w:color w:val="000000" w:themeColor="text1"/>
          <w:sz w:val="24"/>
          <w:szCs w:val="24"/>
          <w:lang w:eastAsia="pl-PL"/>
        </w:rPr>
      </w:pPr>
      <w:r w:rsidRPr="00AA11E2">
        <w:rPr>
          <w:rFonts w:ascii="Arial" w:eastAsia="Times New Roman" w:hAnsi="Arial" w:cs="Arial"/>
          <w:bCs/>
          <w:color w:val="000000" w:themeColor="text1"/>
          <w:sz w:val="24"/>
          <w:szCs w:val="24"/>
          <w:lang w:eastAsia="pl-PL"/>
        </w:rPr>
        <w:t>Hubert Wawrzeń</w:t>
      </w:r>
    </w:p>
    <w:p w14:paraId="2181159F" w14:textId="77777777" w:rsidR="001E0EB5" w:rsidRPr="00AA11E2" w:rsidRDefault="001E0EB5" w:rsidP="001E0EB5">
      <w:pPr>
        <w:spacing w:after="0" w:line="240" w:lineRule="auto"/>
        <w:rPr>
          <w:rFonts w:ascii="Arial" w:eastAsia="Times New Roman" w:hAnsi="Arial" w:cs="Arial"/>
          <w:bCs/>
          <w:color w:val="000000" w:themeColor="text1"/>
          <w:sz w:val="24"/>
          <w:szCs w:val="24"/>
          <w:lang w:eastAsia="pl-PL"/>
        </w:rPr>
      </w:pPr>
    </w:p>
    <w:p w14:paraId="702739FE" w14:textId="21FDD29D" w:rsidR="001E0EB5" w:rsidRPr="00AA11E2" w:rsidRDefault="001E0EB5" w:rsidP="001E0EB5">
      <w:pPr>
        <w:tabs>
          <w:tab w:val="left" w:pos="2783"/>
        </w:tabs>
        <w:spacing w:after="0" w:line="240" w:lineRule="auto"/>
        <w:rPr>
          <w:rFonts w:ascii="Arial" w:eastAsia="Times New Roman" w:hAnsi="Arial" w:cs="Arial"/>
          <w:b/>
          <w:color w:val="000000" w:themeColor="text1"/>
          <w:sz w:val="24"/>
          <w:szCs w:val="24"/>
          <w:lang w:eastAsia="pl-PL"/>
        </w:rPr>
      </w:pPr>
      <w:r w:rsidRPr="00AA11E2">
        <w:rPr>
          <w:rFonts w:ascii="Arial" w:eastAsia="Times New Roman" w:hAnsi="Arial" w:cs="Arial"/>
          <w:b/>
          <w:color w:val="000000" w:themeColor="text1"/>
          <w:sz w:val="24"/>
          <w:szCs w:val="24"/>
          <w:lang w:eastAsia="pl-PL"/>
        </w:rPr>
        <w:t>Koniusza, 1</w:t>
      </w:r>
      <w:r>
        <w:rPr>
          <w:rFonts w:ascii="Arial" w:eastAsia="Times New Roman" w:hAnsi="Arial" w:cs="Arial"/>
          <w:b/>
          <w:color w:val="000000" w:themeColor="text1"/>
          <w:sz w:val="24"/>
          <w:szCs w:val="24"/>
          <w:lang w:eastAsia="pl-PL"/>
        </w:rPr>
        <w:t>4</w:t>
      </w:r>
      <w:r w:rsidRPr="00AA11E2">
        <w:rPr>
          <w:rFonts w:ascii="Arial" w:eastAsia="Times New Roman" w:hAnsi="Arial" w:cs="Arial"/>
          <w:b/>
          <w:color w:val="000000" w:themeColor="text1"/>
          <w:sz w:val="24"/>
          <w:szCs w:val="24"/>
          <w:lang w:eastAsia="pl-PL"/>
        </w:rPr>
        <w:t xml:space="preserve"> listopada 2024 r.</w:t>
      </w:r>
    </w:p>
    <w:p w14:paraId="4A376435" w14:textId="77777777" w:rsidR="00352B66" w:rsidRPr="003F69F0" w:rsidRDefault="00D9523A" w:rsidP="001E0EB5">
      <w:pPr>
        <w:spacing w:after="0" w:line="240" w:lineRule="auto"/>
        <w:rPr>
          <w:rFonts w:ascii="Arial" w:eastAsia="Times New Roman" w:hAnsi="Arial" w:cs="Arial"/>
          <w:i/>
          <w:iCs/>
          <w:sz w:val="24"/>
          <w:szCs w:val="24"/>
          <w:lang w:eastAsia="pl-PL"/>
        </w:rPr>
      </w:pPr>
      <w:r w:rsidRPr="003F69F0">
        <w:rPr>
          <w:rFonts w:ascii="Arial" w:eastAsia="Times New Roman" w:hAnsi="Arial" w:cs="Arial"/>
          <w:i/>
          <w:iCs/>
          <w:sz w:val="24"/>
          <w:szCs w:val="24"/>
          <w:lang w:eastAsia="pl-PL"/>
        </w:rPr>
        <w:br w:type="page"/>
      </w:r>
    </w:p>
    <w:p w14:paraId="6FE99306" w14:textId="77777777" w:rsidR="001C1925" w:rsidRPr="001C1925" w:rsidRDefault="0019219E" w:rsidP="001E0EB5">
      <w:pPr>
        <w:pStyle w:val="Nagwek1"/>
        <w:spacing w:before="0" w:line="240" w:lineRule="auto"/>
        <w:rPr>
          <w:rFonts w:ascii="Arial" w:eastAsia="Times New Roman" w:hAnsi="Arial" w:cs="Arial"/>
          <w:sz w:val="24"/>
          <w:szCs w:val="24"/>
          <w:lang w:eastAsia="pl-PL"/>
        </w:rPr>
      </w:pPr>
      <w:r w:rsidRPr="001C1925">
        <w:rPr>
          <w:rFonts w:ascii="Arial" w:hAnsi="Arial" w:cs="Arial"/>
          <w:sz w:val="24"/>
          <w:szCs w:val="24"/>
          <w:shd w:val="clear" w:color="auto" w:fill="FFFFFF"/>
        </w:rPr>
        <w:lastRenderedPageBreak/>
        <w:t>Dział I</w:t>
      </w:r>
    </w:p>
    <w:p w14:paraId="3C12DF1E" w14:textId="409A061E" w:rsidR="0019219E" w:rsidRPr="001C1925" w:rsidRDefault="0019219E" w:rsidP="001E0EB5">
      <w:pPr>
        <w:pStyle w:val="Nagwek1"/>
        <w:spacing w:before="0" w:line="240" w:lineRule="auto"/>
        <w:rPr>
          <w:rFonts w:ascii="Arial" w:eastAsia="Times New Roman" w:hAnsi="Arial" w:cs="Arial"/>
          <w:sz w:val="24"/>
          <w:szCs w:val="24"/>
          <w:lang w:eastAsia="pl-PL"/>
        </w:rPr>
      </w:pPr>
      <w:r w:rsidRPr="001C1925">
        <w:rPr>
          <w:rFonts w:ascii="Arial" w:hAnsi="Arial" w:cs="Arial"/>
          <w:sz w:val="24"/>
          <w:szCs w:val="24"/>
          <w:shd w:val="clear" w:color="auto" w:fill="FFFFFF"/>
        </w:rPr>
        <w:t>Nazwa oraz adres zamawiającego, numer telefonu, adres poczty elektronicznej oraz strony internetowej prowadzonego postępowania</w:t>
      </w:r>
    </w:p>
    <w:p w14:paraId="00F57A6A" w14:textId="77777777" w:rsidR="006E0771" w:rsidRDefault="0019219E" w:rsidP="001E0EB5">
      <w:pPr>
        <w:numPr>
          <w:ilvl w:val="0"/>
          <w:numId w:val="2"/>
        </w:numPr>
        <w:spacing w:after="0" w:line="240" w:lineRule="auto"/>
        <w:ind w:left="714" w:hanging="357"/>
        <w:contextualSpacing/>
        <w:rPr>
          <w:rFonts w:ascii="Arial" w:eastAsia="Times New Roman" w:hAnsi="Arial" w:cs="Arial"/>
          <w:bCs/>
          <w:sz w:val="24"/>
          <w:szCs w:val="24"/>
          <w:lang w:eastAsia="pl-PL"/>
        </w:rPr>
      </w:pPr>
      <w:r w:rsidRPr="00E21CDE">
        <w:rPr>
          <w:rFonts w:ascii="Arial" w:eastAsia="Times New Roman" w:hAnsi="Arial" w:cs="Arial"/>
          <w:bCs/>
          <w:sz w:val="24"/>
          <w:szCs w:val="24"/>
          <w:lang w:eastAsia="pl-PL"/>
        </w:rPr>
        <w:t>Zamawiającym jest Gmina Koniusza, Koniusza 55, 32-104 Koniusza REGON: 351555051, NIP: 6821773580</w:t>
      </w:r>
      <w:r w:rsidR="006E0771">
        <w:rPr>
          <w:rFonts w:ascii="Arial" w:eastAsia="Times New Roman" w:hAnsi="Arial" w:cs="Arial"/>
          <w:bCs/>
          <w:sz w:val="24"/>
          <w:szCs w:val="24"/>
          <w:lang w:eastAsia="pl-PL"/>
        </w:rPr>
        <w:t>.</w:t>
      </w:r>
    </w:p>
    <w:p w14:paraId="350E2303" w14:textId="412318AA" w:rsidR="0019219E" w:rsidRPr="006E0771" w:rsidRDefault="0019219E" w:rsidP="001E0EB5">
      <w:pPr>
        <w:numPr>
          <w:ilvl w:val="0"/>
          <w:numId w:val="2"/>
        </w:numPr>
        <w:spacing w:after="0" w:line="240" w:lineRule="auto"/>
        <w:ind w:left="714" w:hanging="357"/>
        <w:contextualSpacing/>
        <w:rPr>
          <w:rFonts w:ascii="Arial" w:eastAsia="Times New Roman" w:hAnsi="Arial" w:cs="Arial"/>
          <w:bCs/>
          <w:sz w:val="24"/>
          <w:szCs w:val="24"/>
          <w:lang w:eastAsia="pl-PL"/>
        </w:rPr>
      </w:pPr>
      <w:r w:rsidRPr="006E0771">
        <w:rPr>
          <w:rFonts w:ascii="Arial" w:eastAsia="Times New Roman" w:hAnsi="Arial" w:cs="Arial"/>
          <w:bCs/>
          <w:sz w:val="24"/>
          <w:szCs w:val="24"/>
          <w:lang w:eastAsia="pl-PL"/>
        </w:rPr>
        <w:t>Numer telefonu: 12-386-91-00</w:t>
      </w:r>
      <w:r w:rsidR="006E0771">
        <w:rPr>
          <w:rFonts w:ascii="Arial" w:eastAsia="Times New Roman" w:hAnsi="Arial" w:cs="Arial"/>
          <w:bCs/>
          <w:sz w:val="24"/>
          <w:szCs w:val="24"/>
          <w:lang w:eastAsia="pl-PL"/>
        </w:rPr>
        <w:t>, n</w:t>
      </w:r>
      <w:r w:rsidRPr="006E0771">
        <w:rPr>
          <w:rFonts w:ascii="Arial" w:eastAsia="Times New Roman" w:hAnsi="Arial" w:cs="Arial"/>
          <w:bCs/>
          <w:sz w:val="24"/>
          <w:szCs w:val="24"/>
          <w:lang w:eastAsia="pl-PL"/>
        </w:rPr>
        <w:t xml:space="preserve">umer </w:t>
      </w:r>
      <w:r w:rsidR="006E0771">
        <w:rPr>
          <w:rFonts w:ascii="Arial" w:eastAsia="Times New Roman" w:hAnsi="Arial" w:cs="Arial"/>
          <w:bCs/>
          <w:sz w:val="24"/>
          <w:szCs w:val="24"/>
          <w:lang w:eastAsia="pl-PL"/>
        </w:rPr>
        <w:t>f</w:t>
      </w:r>
      <w:r w:rsidRPr="006E0771">
        <w:rPr>
          <w:rFonts w:ascii="Arial" w:eastAsia="Times New Roman" w:hAnsi="Arial" w:cs="Arial"/>
          <w:bCs/>
          <w:sz w:val="24"/>
          <w:szCs w:val="24"/>
          <w:lang w:eastAsia="pl-PL"/>
        </w:rPr>
        <w:t>axu</w:t>
      </w:r>
      <w:r w:rsidRPr="006E0771">
        <w:rPr>
          <w:rFonts w:ascii="Arial" w:eastAsia="Times New Roman" w:hAnsi="Arial" w:cs="Arial"/>
          <w:bCs/>
          <w:sz w:val="24"/>
          <w:szCs w:val="24"/>
          <w:lang w:val="en-US" w:eastAsia="pl-PL"/>
        </w:rPr>
        <w:t>: 12 386-90-15</w:t>
      </w:r>
    </w:p>
    <w:p w14:paraId="7966B7F6" w14:textId="77777777" w:rsidR="00067B4C" w:rsidRPr="00E21CDE" w:rsidRDefault="0019219E" w:rsidP="001E0EB5">
      <w:pPr>
        <w:numPr>
          <w:ilvl w:val="0"/>
          <w:numId w:val="2"/>
        </w:numPr>
        <w:spacing w:after="0" w:line="240" w:lineRule="auto"/>
        <w:ind w:left="714" w:hanging="357"/>
        <w:contextualSpacing/>
        <w:rPr>
          <w:rFonts w:ascii="Arial" w:eastAsia="Times New Roman" w:hAnsi="Arial" w:cs="Arial"/>
          <w:bCs/>
          <w:sz w:val="24"/>
          <w:szCs w:val="24"/>
          <w:lang w:eastAsia="pl-PL"/>
        </w:rPr>
      </w:pPr>
      <w:r w:rsidRPr="00E21CDE">
        <w:rPr>
          <w:rFonts w:ascii="Arial" w:eastAsia="Times New Roman" w:hAnsi="Arial" w:cs="Arial"/>
          <w:bCs/>
          <w:sz w:val="24"/>
          <w:szCs w:val="24"/>
          <w:lang w:eastAsia="pl-PL"/>
        </w:rPr>
        <w:t>Adres strony internetowej</w:t>
      </w:r>
      <w:r w:rsidR="00067B4C" w:rsidRPr="00E21CDE">
        <w:rPr>
          <w:rFonts w:ascii="Arial" w:eastAsia="Times New Roman" w:hAnsi="Arial" w:cs="Arial"/>
          <w:bCs/>
          <w:sz w:val="24"/>
          <w:szCs w:val="24"/>
          <w:lang w:eastAsia="pl-PL"/>
        </w:rPr>
        <w:t xml:space="preserve">: </w:t>
      </w:r>
      <w:hyperlink r:id="rId8" w:history="1">
        <w:r w:rsidR="00067B4C" w:rsidRPr="00E21CDE">
          <w:rPr>
            <w:rStyle w:val="Hipercze"/>
            <w:rFonts w:ascii="Arial" w:eastAsia="Times New Roman" w:hAnsi="Arial" w:cs="Arial"/>
            <w:bCs/>
            <w:color w:val="4472C4" w:themeColor="accent1"/>
            <w:sz w:val="24"/>
            <w:szCs w:val="24"/>
            <w:lang w:eastAsia="pl-PL"/>
          </w:rPr>
          <w:t>www.koniusza.pl</w:t>
        </w:r>
      </w:hyperlink>
    </w:p>
    <w:p w14:paraId="667AEA74" w14:textId="43ED15B6" w:rsidR="0019219E" w:rsidRPr="00E21CDE" w:rsidRDefault="00067B4C" w:rsidP="001E0EB5">
      <w:pPr>
        <w:numPr>
          <w:ilvl w:val="0"/>
          <w:numId w:val="2"/>
        </w:numPr>
        <w:spacing w:after="0" w:line="240" w:lineRule="auto"/>
        <w:ind w:left="714" w:hanging="357"/>
        <w:contextualSpacing/>
        <w:rPr>
          <w:rFonts w:ascii="Arial" w:eastAsia="Times New Roman" w:hAnsi="Arial" w:cs="Arial"/>
          <w:bCs/>
          <w:sz w:val="24"/>
          <w:szCs w:val="24"/>
          <w:lang w:eastAsia="pl-PL"/>
        </w:rPr>
      </w:pPr>
      <w:r w:rsidRPr="00E21CDE">
        <w:rPr>
          <w:rFonts w:ascii="Arial" w:hAnsi="Arial" w:cs="Arial"/>
          <w:bCs/>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1" w:name="_Hlk92892562"/>
      <w:r w:rsidRPr="00E21CDE">
        <w:rPr>
          <w:rFonts w:ascii="Arial" w:eastAsia="Calibri" w:hAnsi="Arial" w:cs="Arial"/>
          <w:bCs/>
          <w:color w:val="4472C4" w:themeColor="accent1"/>
          <w:sz w:val="24"/>
          <w:szCs w:val="24"/>
          <w:lang w:eastAsia="pl-PL"/>
        </w:rPr>
        <w:fldChar w:fldCharType="begin"/>
      </w:r>
      <w:r w:rsidRPr="00E21CDE">
        <w:rPr>
          <w:rFonts w:ascii="Arial" w:eastAsia="Calibri" w:hAnsi="Arial" w:cs="Arial"/>
          <w:bCs/>
          <w:color w:val="4472C4" w:themeColor="accent1"/>
          <w:sz w:val="24"/>
          <w:szCs w:val="24"/>
          <w:lang w:eastAsia="pl-PL"/>
        </w:rPr>
        <w:instrText xml:space="preserve"> HYPERLINK "https://platformazakupowa.pl/pn/koniusza" </w:instrText>
      </w:r>
      <w:r w:rsidRPr="00E21CDE">
        <w:rPr>
          <w:rFonts w:ascii="Arial" w:eastAsia="Calibri" w:hAnsi="Arial" w:cs="Arial"/>
          <w:bCs/>
          <w:color w:val="4472C4" w:themeColor="accent1"/>
          <w:sz w:val="24"/>
          <w:szCs w:val="24"/>
          <w:lang w:eastAsia="pl-PL"/>
        </w:rPr>
      </w:r>
      <w:r w:rsidRPr="00E21CDE">
        <w:rPr>
          <w:rFonts w:ascii="Arial" w:eastAsia="Calibri" w:hAnsi="Arial" w:cs="Arial"/>
          <w:bCs/>
          <w:color w:val="4472C4" w:themeColor="accent1"/>
          <w:sz w:val="24"/>
          <w:szCs w:val="24"/>
          <w:lang w:eastAsia="pl-PL"/>
        </w:rPr>
        <w:fldChar w:fldCharType="separate"/>
      </w:r>
      <w:r w:rsidRPr="00E21CDE">
        <w:rPr>
          <w:rFonts w:ascii="Arial" w:eastAsia="Calibri" w:hAnsi="Arial" w:cs="Arial"/>
          <w:bCs/>
          <w:color w:val="4472C4" w:themeColor="accent1"/>
          <w:sz w:val="24"/>
          <w:szCs w:val="24"/>
          <w:u w:val="single"/>
          <w:lang w:eastAsia="pl-PL"/>
        </w:rPr>
        <w:t>https://platformazakupowa.pl/pn/koniusza</w:t>
      </w:r>
      <w:r w:rsidRPr="00E21CDE">
        <w:rPr>
          <w:rFonts w:ascii="Arial" w:eastAsia="Calibri" w:hAnsi="Arial" w:cs="Arial"/>
          <w:bCs/>
          <w:color w:val="4472C4" w:themeColor="accent1"/>
          <w:sz w:val="24"/>
          <w:szCs w:val="24"/>
          <w:lang w:eastAsia="pl-PL"/>
        </w:rPr>
        <w:fldChar w:fldCharType="end"/>
      </w:r>
      <w:bookmarkEnd w:id="1"/>
    </w:p>
    <w:p w14:paraId="46125841" w14:textId="635B7396" w:rsidR="0019219E" w:rsidRPr="00E21CDE" w:rsidRDefault="0019219E" w:rsidP="001E0EB5">
      <w:pPr>
        <w:numPr>
          <w:ilvl w:val="0"/>
          <w:numId w:val="2"/>
        </w:numPr>
        <w:spacing w:after="0" w:line="240" w:lineRule="auto"/>
        <w:contextualSpacing/>
        <w:rPr>
          <w:rFonts w:ascii="Arial" w:eastAsia="Times New Roman" w:hAnsi="Arial" w:cs="Arial"/>
          <w:bCs/>
          <w:sz w:val="24"/>
          <w:szCs w:val="24"/>
          <w:lang w:eastAsia="pl-PL"/>
        </w:rPr>
      </w:pPr>
      <w:r w:rsidRPr="00E21CDE">
        <w:rPr>
          <w:rFonts w:ascii="Arial" w:eastAsia="Times New Roman" w:hAnsi="Arial" w:cs="Arial"/>
          <w:bCs/>
          <w:sz w:val="24"/>
          <w:szCs w:val="24"/>
          <w:lang w:eastAsia="pl-PL"/>
        </w:rPr>
        <w:t>Godziny pracy Urzędu: 7.30 - 15.30 od poniedziałku do piątku.</w:t>
      </w:r>
    </w:p>
    <w:p w14:paraId="466E1AF5" w14:textId="77777777" w:rsidR="0004071F" w:rsidRPr="00E21CDE" w:rsidRDefault="0004071F" w:rsidP="001E0EB5">
      <w:pPr>
        <w:spacing w:after="0" w:line="240" w:lineRule="auto"/>
        <w:ind w:left="720"/>
        <w:contextualSpacing/>
        <w:rPr>
          <w:rFonts w:ascii="Arial" w:eastAsia="Times New Roman" w:hAnsi="Arial" w:cs="Arial"/>
          <w:bCs/>
          <w:sz w:val="24"/>
          <w:szCs w:val="24"/>
          <w:lang w:eastAsia="pl-PL"/>
        </w:rPr>
      </w:pPr>
    </w:p>
    <w:p w14:paraId="3DB35146" w14:textId="5E6013BE" w:rsidR="0019219E" w:rsidRPr="001C1925" w:rsidRDefault="0019219E" w:rsidP="001E0EB5">
      <w:pPr>
        <w:pStyle w:val="Nagwek1"/>
        <w:tabs>
          <w:tab w:val="left" w:pos="1980"/>
        </w:tabs>
        <w:spacing w:before="0" w:line="240" w:lineRule="auto"/>
        <w:rPr>
          <w:rFonts w:ascii="Arial" w:hAnsi="Arial" w:cs="Arial"/>
          <w:sz w:val="24"/>
          <w:szCs w:val="24"/>
        </w:rPr>
      </w:pPr>
      <w:r w:rsidRPr="001C1925">
        <w:rPr>
          <w:rFonts w:ascii="Arial" w:hAnsi="Arial" w:cs="Arial"/>
          <w:sz w:val="24"/>
          <w:szCs w:val="24"/>
        </w:rPr>
        <w:t>Dział II</w:t>
      </w:r>
      <w:r w:rsidR="00A92B01">
        <w:rPr>
          <w:rFonts w:ascii="Arial" w:hAnsi="Arial" w:cs="Arial"/>
          <w:sz w:val="24"/>
          <w:szCs w:val="24"/>
        </w:rPr>
        <w:tab/>
      </w:r>
    </w:p>
    <w:p w14:paraId="02AF173E" w14:textId="785DAD6A" w:rsidR="0019219E" w:rsidRPr="001C1925" w:rsidRDefault="0019219E" w:rsidP="001E0EB5">
      <w:pPr>
        <w:pStyle w:val="Nagwek1"/>
        <w:spacing w:before="0" w:line="240" w:lineRule="auto"/>
        <w:rPr>
          <w:rFonts w:ascii="Arial" w:hAnsi="Arial" w:cs="Arial"/>
          <w:sz w:val="24"/>
          <w:szCs w:val="24"/>
        </w:rPr>
      </w:pPr>
      <w:r w:rsidRPr="001C1925">
        <w:rPr>
          <w:rFonts w:ascii="Arial" w:hAnsi="Arial" w:cs="Arial"/>
          <w:sz w:val="24"/>
          <w:szCs w:val="24"/>
        </w:rPr>
        <w:t>Tryb udzielenia zamówienia</w:t>
      </w:r>
    </w:p>
    <w:p w14:paraId="1A19C8C8" w14:textId="1449A9D3" w:rsidR="00110D23" w:rsidRPr="003F69F0" w:rsidRDefault="001A1D73" w:rsidP="001E0EB5">
      <w:pPr>
        <w:pStyle w:val="Akapitzlist"/>
        <w:numPr>
          <w:ilvl w:val="0"/>
          <w:numId w:val="3"/>
        </w:numPr>
        <w:spacing w:after="0" w:line="240" w:lineRule="auto"/>
        <w:ind w:left="714" w:hanging="357"/>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Postępowanie prowadzone jest</w:t>
      </w:r>
      <w:r w:rsidR="001E0EB5">
        <w:rPr>
          <w:rFonts w:ascii="Arial" w:eastAsia="Times New Roman" w:hAnsi="Arial" w:cs="Arial"/>
          <w:sz w:val="24"/>
          <w:szCs w:val="24"/>
          <w:lang w:eastAsia="pl-PL"/>
        </w:rPr>
        <w:t xml:space="preserve"> </w:t>
      </w:r>
      <w:r w:rsidR="00110D23" w:rsidRPr="003F69F0">
        <w:rPr>
          <w:rFonts w:ascii="Arial" w:eastAsia="Times New Roman" w:hAnsi="Arial" w:cs="Arial"/>
          <w:sz w:val="24"/>
          <w:szCs w:val="24"/>
          <w:lang w:eastAsia="pl-PL"/>
        </w:rPr>
        <w:t xml:space="preserve">w trybie </w:t>
      </w:r>
      <w:r w:rsidR="00110D23" w:rsidRPr="003F69F0">
        <w:rPr>
          <w:rFonts w:ascii="Arial" w:eastAsia="Times New Roman" w:hAnsi="Arial" w:cs="Arial"/>
          <w:b/>
          <w:sz w:val="24"/>
          <w:szCs w:val="24"/>
          <w:lang w:eastAsia="pl-PL"/>
        </w:rPr>
        <w:t>przetargu nieograniczonego</w:t>
      </w:r>
      <w:r w:rsidRPr="003F69F0">
        <w:rPr>
          <w:rFonts w:ascii="Arial" w:eastAsia="Times New Roman" w:hAnsi="Arial" w:cs="Arial"/>
          <w:b/>
          <w:sz w:val="24"/>
          <w:szCs w:val="24"/>
          <w:lang w:eastAsia="pl-PL"/>
        </w:rPr>
        <w:t xml:space="preserve"> na podstawie art. 132 </w:t>
      </w:r>
      <w:r w:rsidRPr="003F69F0">
        <w:rPr>
          <w:rFonts w:ascii="Arial" w:eastAsia="Times New Roman" w:hAnsi="Arial" w:cs="Arial"/>
          <w:sz w:val="24"/>
          <w:szCs w:val="24"/>
          <w:lang w:eastAsia="pl-PL"/>
        </w:rPr>
        <w:t>ustawy z dnia 11 września 2019 r. Prawo zamówień publicznych (t. j. Dz. U. z 20</w:t>
      </w:r>
      <w:r w:rsidR="0019219E" w:rsidRPr="003F69F0">
        <w:rPr>
          <w:rFonts w:ascii="Arial" w:eastAsia="Times New Roman" w:hAnsi="Arial" w:cs="Arial"/>
          <w:sz w:val="24"/>
          <w:szCs w:val="24"/>
          <w:lang w:eastAsia="pl-PL"/>
        </w:rPr>
        <w:t>2</w:t>
      </w:r>
      <w:r w:rsidR="0058114A">
        <w:rPr>
          <w:rFonts w:ascii="Arial" w:eastAsia="Times New Roman" w:hAnsi="Arial" w:cs="Arial"/>
          <w:sz w:val="24"/>
          <w:szCs w:val="24"/>
          <w:lang w:eastAsia="pl-PL"/>
        </w:rPr>
        <w:t>2</w:t>
      </w:r>
      <w:r w:rsidR="0019219E" w:rsidRPr="003F69F0">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 xml:space="preserve">r. poz. </w:t>
      </w:r>
      <w:r w:rsidR="0019219E" w:rsidRPr="003F69F0">
        <w:rPr>
          <w:rFonts w:ascii="Arial" w:eastAsia="Times New Roman" w:hAnsi="Arial" w:cs="Arial"/>
          <w:sz w:val="24"/>
          <w:szCs w:val="24"/>
          <w:lang w:eastAsia="pl-PL"/>
        </w:rPr>
        <w:t>1</w:t>
      </w:r>
      <w:r w:rsidR="0058114A">
        <w:rPr>
          <w:rFonts w:ascii="Arial" w:eastAsia="Times New Roman" w:hAnsi="Arial" w:cs="Arial"/>
          <w:sz w:val="24"/>
          <w:szCs w:val="24"/>
          <w:lang w:eastAsia="pl-PL"/>
        </w:rPr>
        <w:t>710</w:t>
      </w:r>
      <w:r w:rsidRPr="003F69F0">
        <w:rPr>
          <w:rFonts w:ascii="Arial" w:eastAsia="Times New Roman" w:hAnsi="Arial" w:cs="Arial"/>
          <w:sz w:val="24"/>
          <w:szCs w:val="24"/>
          <w:lang w:eastAsia="pl-PL"/>
        </w:rPr>
        <w:t xml:space="preserve"> ze zm.) o wartości przekraczającej progi unijne i nie przekraczającej wyrażonej równowartości kwoty 10</w:t>
      </w:r>
      <w:r w:rsidR="00485EED" w:rsidRPr="003F69F0">
        <w:rPr>
          <w:rFonts w:ascii="Arial" w:eastAsia="Times New Roman" w:hAnsi="Arial" w:cs="Arial"/>
          <w:sz w:val="24"/>
          <w:szCs w:val="24"/>
          <w:lang w:eastAsia="pl-PL"/>
        </w:rPr>
        <w:t>.</w:t>
      </w:r>
      <w:r w:rsidRPr="003F69F0">
        <w:rPr>
          <w:rFonts w:ascii="Arial" w:eastAsia="Times New Roman" w:hAnsi="Arial" w:cs="Arial"/>
          <w:sz w:val="24"/>
          <w:szCs w:val="24"/>
          <w:lang w:eastAsia="pl-PL"/>
        </w:rPr>
        <w:t>000</w:t>
      </w:r>
      <w:r w:rsidR="00485EED" w:rsidRPr="003F69F0">
        <w:rPr>
          <w:rFonts w:ascii="Arial" w:eastAsia="Times New Roman" w:hAnsi="Arial" w:cs="Arial"/>
          <w:sz w:val="24"/>
          <w:szCs w:val="24"/>
          <w:lang w:eastAsia="pl-PL"/>
        </w:rPr>
        <w:t>.</w:t>
      </w:r>
      <w:r w:rsidRPr="003F69F0">
        <w:rPr>
          <w:rFonts w:ascii="Arial" w:eastAsia="Times New Roman" w:hAnsi="Arial" w:cs="Arial"/>
          <w:sz w:val="24"/>
          <w:szCs w:val="24"/>
          <w:lang w:eastAsia="pl-PL"/>
        </w:rPr>
        <w:t>000 euro.</w:t>
      </w:r>
    </w:p>
    <w:p w14:paraId="6D7A8270" w14:textId="71CC4758" w:rsidR="00110D23" w:rsidRPr="003F69F0" w:rsidRDefault="00110D23" w:rsidP="001E0EB5">
      <w:pPr>
        <w:pStyle w:val="Akapitzlist"/>
        <w:numPr>
          <w:ilvl w:val="0"/>
          <w:numId w:val="3"/>
        </w:numPr>
        <w:spacing w:after="0" w:line="240" w:lineRule="auto"/>
        <w:jc w:val="both"/>
        <w:rPr>
          <w:rFonts w:ascii="Arial" w:eastAsia="Calibri" w:hAnsi="Arial" w:cs="Arial"/>
          <w:sz w:val="24"/>
          <w:szCs w:val="24"/>
        </w:rPr>
      </w:pPr>
      <w:r w:rsidRPr="003F69F0">
        <w:rPr>
          <w:rFonts w:ascii="Arial" w:eastAsia="Calibri" w:hAnsi="Arial" w:cs="Arial"/>
          <w:sz w:val="24"/>
          <w:szCs w:val="24"/>
        </w:rPr>
        <w:t xml:space="preserve">Zgodnie z art. 139 ust. 1 Pzp </w:t>
      </w:r>
      <w:r w:rsidR="00485EED" w:rsidRPr="003F69F0">
        <w:rPr>
          <w:rFonts w:ascii="Arial" w:eastAsia="Calibri" w:hAnsi="Arial" w:cs="Arial"/>
          <w:sz w:val="24"/>
          <w:szCs w:val="24"/>
        </w:rPr>
        <w:t>z</w:t>
      </w:r>
      <w:r w:rsidRPr="003F69F0">
        <w:rPr>
          <w:rFonts w:ascii="Arial" w:eastAsia="Calibri" w:hAnsi="Arial" w:cs="Arial"/>
          <w:sz w:val="24"/>
          <w:szCs w:val="24"/>
        </w:rPr>
        <w:t>amawiający najpierw dokona badania i oceny ofert, a następnie dokona kwalifikacji podmiotowej wykonawcy, którego oferta została najwyżej oceniona, w zakresie braku podstaw wykluczenia oraz spełniania warunków udziału w postępowaniu.</w:t>
      </w:r>
    </w:p>
    <w:p w14:paraId="0E84A814" w14:textId="744B8628" w:rsidR="00110D23" w:rsidRPr="003F69F0" w:rsidRDefault="00110D23" w:rsidP="001E0EB5">
      <w:pPr>
        <w:pStyle w:val="Akapitzlist"/>
        <w:numPr>
          <w:ilvl w:val="0"/>
          <w:numId w:val="3"/>
        </w:numPr>
        <w:spacing w:after="0" w:line="240" w:lineRule="auto"/>
        <w:jc w:val="both"/>
        <w:rPr>
          <w:rFonts w:ascii="Arial" w:eastAsia="Calibri" w:hAnsi="Arial" w:cs="Arial"/>
          <w:sz w:val="24"/>
          <w:szCs w:val="24"/>
        </w:rPr>
      </w:pPr>
      <w:r w:rsidRPr="003F69F0">
        <w:rPr>
          <w:rFonts w:ascii="Arial" w:eastAsia="Calibri" w:hAnsi="Arial" w:cs="Arial"/>
          <w:sz w:val="24"/>
          <w:szCs w:val="24"/>
        </w:rPr>
        <w:t>Do czynności podejmowanych przez zamawiające</w:t>
      </w:r>
      <w:r w:rsidR="008F6FA1" w:rsidRPr="003F69F0">
        <w:rPr>
          <w:rFonts w:ascii="Arial" w:eastAsia="Calibri" w:hAnsi="Arial" w:cs="Arial"/>
          <w:sz w:val="24"/>
          <w:szCs w:val="24"/>
        </w:rPr>
        <w:t>go, wykonawców</w:t>
      </w:r>
      <w:r w:rsidR="001E0EB5">
        <w:rPr>
          <w:rFonts w:ascii="Arial" w:eastAsia="Calibri" w:hAnsi="Arial" w:cs="Arial"/>
          <w:sz w:val="24"/>
          <w:szCs w:val="24"/>
        </w:rPr>
        <w:t xml:space="preserve"> </w:t>
      </w:r>
      <w:r w:rsidR="0058114A">
        <w:rPr>
          <w:rFonts w:ascii="Arial" w:eastAsia="Calibri" w:hAnsi="Arial" w:cs="Arial"/>
          <w:sz w:val="24"/>
          <w:szCs w:val="24"/>
        </w:rPr>
        <w:br/>
      </w:r>
      <w:r w:rsidR="008F6FA1" w:rsidRPr="003F69F0">
        <w:rPr>
          <w:rFonts w:ascii="Arial" w:eastAsia="Calibri" w:hAnsi="Arial" w:cs="Arial"/>
          <w:sz w:val="24"/>
          <w:szCs w:val="24"/>
        </w:rPr>
        <w:t xml:space="preserve">w postępowaniu </w:t>
      </w:r>
      <w:r w:rsidRPr="003F69F0">
        <w:rPr>
          <w:rFonts w:ascii="Arial" w:eastAsia="Calibri" w:hAnsi="Arial" w:cs="Arial"/>
          <w:sz w:val="24"/>
          <w:szCs w:val="24"/>
        </w:rPr>
        <w:t>o udzielenie zamówienia oraz do umów w sprawach zamówień publicznych stosuje się przepisy ustawy z dnia 23 kwietnia 1964 r. – Kodeks cywilny (t. j. Dz.U. z 20</w:t>
      </w:r>
      <w:r w:rsidR="0065319D" w:rsidRPr="003F69F0">
        <w:rPr>
          <w:rFonts w:ascii="Arial" w:eastAsia="Calibri" w:hAnsi="Arial" w:cs="Arial"/>
          <w:sz w:val="24"/>
          <w:szCs w:val="24"/>
        </w:rPr>
        <w:t>2</w:t>
      </w:r>
      <w:r w:rsidR="0058114A">
        <w:rPr>
          <w:rFonts w:ascii="Arial" w:eastAsia="Calibri" w:hAnsi="Arial" w:cs="Arial"/>
          <w:sz w:val="24"/>
          <w:szCs w:val="24"/>
        </w:rPr>
        <w:t>2</w:t>
      </w:r>
      <w:r w:rsidRPr="003F69F0">
        <w:rPr>
          <w:rFonts w:ascii="Arial" w:eastAsia="Calibri" w:hAnsi="Arial" w:cs="Arial"/>
          <w:sz w:val="24"/>
          <w:szCs w:val="24"/>
        </w:rPr>
        <w:t xml:space="preserve"> r. poz. </w:t>
      </w:r>
      <w:r w:rsidR="0065319D" w:rsidRPr="003F69F0">
        <w:rPr>
          <w:rFonts w:ascii="Arial" w:eastAsia="Calibri" w:hAnsi="Arial" w:cs="Arial"/>
          <w:sz w:val="24"/>
          <w:szCs w:val="24"/>
        </w:rPr>
        <w:t>1</w:t>
      </w:r>
      <w:r w:rsidR="0058114A">
        <w:rPr>
          <w:rFonts w:ascii="Arial" w:eastAsia="Calibri" w:hAnsi="Arial" w:cs="Arial"/>
          <w:sz w:val="24"/>
          <w:szCs w:val="24"/>
        </w:rPr>
        <w:t>360</w:t>
      </w:r>
      <w:r w:rsidRPr="003F69F0">
        <w:rPr>
          <w:rFonts w:ascii="Arial" w:eastAsia="Calibri" w:hAnsi="Arial" w:cs="Arial"/>
          <w:sz w:val="24"/>
          <w:szCs w:val="24"/>
        </w:rPr>
        <w:t xml:space="preserve"> ze zm.), jeżeli przepisy Pzp nie stanowią inaczej.</w:t>
      </w:r>
    </w:p>
    <w:p w14:paraId="566AAD33" w14:textId="77777777" w:rsidR="0019219E" w:rsidRPr="003F69F0" w:rsidRDefault="0019219E" w:rsidP="001E0EB5">
      <w:pPr>
        <w:autoSpaceDE w:val="0"/>
        <w:autoSpaceDN w:val="0"/>
        <w:adjustRightInd w:val="0"/>
        <w:spacing w:after="0" w:line="240" w:lineRule="auto"/>
        <w:contextualSpacing/>
        <w:rPr>
          <w:rFonts w:ascii="Arial" w:eastAsia="Calibri" w:hAnsi="Arial" w:cs="Arial"/>
          <w:sz w:val="24"/>
          <w:szCs w:val="24"/>
          <w:lang w:eastAsia="pl-PL"/>
        </w:rPr>
      </w:pPr>
    </w:p>
    <w:p w14:paraId="558350EC" w14:textId="77777777" w:rsidR="0019219E" w:rsidRPr="001C1925" w:rsidRDefault="0019219E" w:rsidP="001E0EB5">
      <w:pPr>
        <w:pStyle w:val="Nagwek1"/>
        <w:spacing w:before="0" w:line="240" w:lineRule="auto"/>
        <w:rPr>
          <w:rFonts w:ascii="Arial" w:eastAsia="Times New Roman" w:hAnsi="Arial" w:cs="Arial"/>
          <w:sz w:val="24"/>
          <w:szCs w:val="24"/>
          <w:shd w:val="clear" w:color="auto" w:fill="FFFFFF"/>
          <w:lang w:eastAsia="pl-PL"/>
        </w:rPr>
      </w:pPr>
      <w:r w:rsidRPr="001C1925">
        <w:rPr>
          <w:rFonts w:ascii="Arial" w:eastAsia="Times New Roman" w:hAnsi="Arial" w:cs="Arial"/>
          <w:sz w:val="24"/>
          <w:szCs w:val="24"/>
          <w:shd w:val="clear" w:color="auto" w:fill="FFFFFF"/>
          <w:lang w:eastAsia="pl-PL"/>
        </w:rPr>
        <w:t>Dział III</w:t>
      </w:r>
    </w:p>
    <w:p w14:paraId="29C44DF2" w14:textId="3CD2C1A1" w:rsidR="0019219E" w:rsidRPr="001C1925" w:rsidRDefault="0019219E" w:rsidP="001E0EB5">
      <w:pPr>
        <w:pStyle w:val="Nagwek1"/>
        <w:spacing w:before="0" w:line="240" w:lineRule="auto"/>
        <w:rPr>
          <w:rFonts w:ascii="Arial" w:eastAsia="Times New Roman" w:hAnsi="Arial" w:cs="Arial"/>
          <w:sz w:val="24"/>
          <w:szCs w:val="24"/>
          <w:shd w:val="clear" w:color="auto" w:fill="FFFFFF"/>
          <w:lang w:eastAsia="pl-PL"/>
        </w:rPr>
      </w:pPr>
      <w:r w:rsidRPr="001C1925">
        <w:rPr>
          <w:rFonts w:ascii="Arial" w:eastAsia="Times New Roman" w:hAnsi="Arial" w:cs="Arial"/>
          <w:sz w:val="24"/>
          <w:szCs w:val="24"/>
          <w:shd w:val="clear" w:color="auto" w:fill="FFFFFF"/>
          <w:lang w:eastAsia="pl-PL"/>
        </w:rPr>
        <w:t>Opis przedmiotu zamówienia</w:t>
      </w:r>
    </w:p>
    <w:p w14:paraId="03A803E0" w14:textId="4F3F6B8F" w:rsidR="0019219E" w:rsidRPr="003F69F0" w:rsidRDefault="00A5530F" w:rsidP="00AB3BF6">
      <w:pPr>
        <w:pStyle w:val="Akapitzlist"/>
        <w:numPr>
          <w:ilvl w:val="0"/>
          <w:numId w:val="4"/>
        </w:numPr>
        <w:tabs>
          <w:tab w:val="left" w:pos="284"/>
        </w:tabs>
        <w:suppressAutoHyphens/>
        <w:overflowPunct w:val="0"/>
        <w:autoSpaceDE w:val="0"/>
        <w:spacing w:after="0" w:line="240" w:lineRule="auto"/>
        <w:ind w:left="714" w:hanging="357"/>
        <w:jc w:val="both"/>
        <w:textAlignment w:val="baseline"/>
        <w:rPr>
          <w:rFonts w:ascii="Arial" w:eastAsia="Times New Roman" w:hAnsi="Arial" w:cs="Arial"/>
          <w:i/>
          <w:sz w:val="24"/>
          <w:szCs w:val="24"/>
          <w:lang w:eastAsia="ar-SA"/>
        </w:rPr>
      </w:pPr>
      <w:bookmarkStart w:id="2" w:name="_Hlk64294414"/>
      <w:r w:rsidRPr="003F69F0">
        <w:rPr>
          <w:rFonts w:ascii="Arial" w:eastAsia="Times New Roman" w:hAnsi="Arial" w:cs="Arial"/>
          <w:sz w:val="24"/>
          <w:szCs w:val="24"/>
          <w:lang w:eastAsia="ar-SA"/>
        </w:rPr>
        <w:t xml:space="preserve">Przedmiotem zamówienia jest </w:t>
      </w:r>
      <w:r w:rsidRPr="00AB3BF6">
        <w:rPr>
          <w:rFonts w:ascii="Arial" w:eastAsia="Times New Roman" w:hAnsi="Arial" w:cs="Arial"/>
          <w:b/>
          <w:bCs/>
          <w:sz w:val="24"/>
          <w:szCs w:val="24"/>
          <w:lang w:eastAsia="ar-SA"/>
        </w:rPr>
        <w:t>usługa odbioru i zagospodarowania odpadów komunalnych od właścicieli</w:t>
      </w:r>
      <w:r w:rsidR="001E0EB5" w:rsidRPr="00AB3BF6">
        <w:rPr>
          <w:rFonts w:ascii="Arial" w:eastAsia="Times New Roman" w:hAnsi="Arial" w:cs="Arial"/>
          <w:b/>
          <w:bCs/>
          <w:sz w:val="24"/>
          <w:szCs w:val="24"/>
          <w:lang w:eastAsia="ar-SA"/>
        </w:rPr>
        <w:t xml:space="preserve"> </w:t>
      </w:r>
      <w:r w:rsidRPr="00AB3BF6">
        <w:rPr>
          <w:rFonts w:ascii="Arial" w:eastAsia="Times New Roman" w:hAnsi="Arial" w:cs="Arial"/>
          <w:b/>
          <w:bCs/>
          <w:sz w:val="24"/>
          <w:szCs w:val="24"/>
          <w:lang w:eastAsia="ar-SA"/>
        </w:rPr>
        <w:t>nieruchomości zamieszkałych na terenie Gminy Koniusza oraz z Punktu Selektywnego Zbierania Odpadów Komunalnych (</w:t>
      </w:r>
      <w:r w:rsidR="001378B2" w:rsidRPr="00AB3BF6">
        <w:rPr>
          <w:rFonts w:ascii="Arial" w:eastAsia="Times New Roman" w:hAnsi="Arial" w:cs="Arial"/>
          <w:b/>
          <w:bCs/>
          <w:sz w:val="24"/>
          <w:szCs w:val="24"/>
          <w:lang w:eastAsia="ar-SA"/>
        </w:rPr>
        <w:t xml:space="preserve">dalej </w:t>
      </w:r>
      <w:r w:rsidRPr="00AB3BF6">
        <w:rPr>
          <w:rFonts w:ascii="Arial" w:eastAsia="Times New Roman" w:hAnsi="Arial" w:cs="Arial"/>
          <w:b/>
          <w:bCs/>
          <w:sz w:val="24"/>
          <w:szCs w:val="24"/>
          <w:lang w:eastAsia="ar-SA"/>
        </w:rPr>
        <w:t>PSZOK) prowadzonego przez zamawiającego w miejscowości Posądza</w:t>
      </w:r>
      <w:r w:rsidRPr="003F69F0">
        <w:rPr>
          <w:rFonts w:ascii="Arial" w:eastAsia="Times New Roman" w:hAnsi="Arial" w:cs="Arial"/>
          <w:sz w:val="24"/>
          <w:szCs w:val="24"/>
          <w:lang w:eastAsia="ar-SA"/>
        </w:rPr>
        <w:t xml:space="preserve">. </w:t>
      </w:r>
    </w:p>
    <w:p w14:paraId="0E2A3328" w14:textId="1B971670" w:rsidR="0098003D" w:rsidRPr="00B258E8" w:rsidRDefault="00A5530F" w:rsidP="001E0EB5">
      <w:pPr>
        <w:pStyle w:val="Akapitzlist"/>
        <w:numPr>
          <w:ilvl w:val="0"/>
          <w:numId w:val="4"/>
        </w:numPr>
        <w:tabs>
          <w:tab w:val="left" w:pos="284"/>
        </w:tabs>
        <w:suppressAutoHyphens/>
        <w:overflowPunct w:val="0"/>
        <w:autoSpaceDE w:val="0"/>
        <w:spacing w:after="0" w:line="240" w:lineRule="auto"/>
        <w:textAlignment w:val="baseline"/>
        <w:rPr>
          <w:rFonts w:ascii="Arial" w:eastAsia="Times New Roman" w:hAnsi="Arial" w:cs="Arial"/>
          <w:iCs/>
          <w:sz w:val="24"/>
          <w:szCs w:val="24"/>
          <w:lang w:eastAsia="ar-SA"/>
        </w:rPr>
      </w:pPr>
      <w:bookmarkStart w:id="3" w:name="_Hlk95220017"/>
      <w:r w:rsidRPr="00B258E8">
        <w:rPr>
          <w:rFonts w:ascii="Arial" w:eastAsia="Times New Roman" w:hAnsi="Arial" w:cs="Arial"/>
          <w:sz w:val="24"/>
          <w:szCs w:val="24"/>
          <w:lang w:eastAsia="ar-SA"/>
        </w:rPr>
        <w:t xml:space="preserve">Przedmiot zamówienia obejmuje również podstawianie </w:t>
      </w:r>
      <w:r w:rsidR="00CD70A2" w:rsidRPr="00B258E8">
        <w:rPr>
          <w:rFonts w:ascii="Arial" w:eastAsia="Times New Roman" w:hAnsi="Arial" w:cs="Arial"/>
          <w:sz w:val="24"/>
          <w:szCs w:val="24"/>
          <w:lang w:eastAsia="ar-SA"/>
        </w:rPr>
        <w:t xml:space="preserve">pojemników </w:t>
      </w:r>
      <w:r w:rsidR="00B258E8" w:rsidRPr="00B258E8">
        <w:rPr>
          <w:rFonts w:ascii="Arial" w:eastAsia="Times New Roman" w:hAnsi="Arial" w:cs="Arial"/>
          <w:sz w:val="24"/>
          <w:szCs w:val="24"/>
          <w:lang w:eastAsia="ar-SA"/>
        </w:rPr>
        <w:br/>
      </w:r>
      <w:r w:rsidR="00CD70A2" w:rsidRPr="00B258E8">
        <w:rPr>
          <w:rFonts w:ascii="Arial" w:eastAsia="Times New Roman" w:hAnsi="Arial" w:cs="Arial"/>
          <w:sz w:val="24"/>
          <w:szCs w:val="24"/>
          <w:lang w:eastAsia="ar-SA"/>
        </w:rPr>
        <w:t xml:space="preserve">i </w:t>
      </w:r>
      <w:r w:rsidRPr="00B258E8">
        <w:rPr>
          <w:rFonts w:ascii="Arial" w:eastAsia="Times New Roman" w:hAnsi="Arial" w:cs="Arial"/>
          <w:sz w:val="24"/>
          <w:szCs w:val="24"/>
          <w:lang w:eastAsia="ar-SA"/>
        </w:rPr>
        <w:t xml:space="preserve">kontenerów przeznaczonych do zbierania odpadów w </w:t>
      </w:r>
      <w:r w:rsidR="0065319D" w:rsidRPr="00B258E8">
        <w:rPr>
          <w:rFonts w:ascii="Arial" w:eastAsia="Times New Roman" w:hAnsi="Arial" w:cs="Arial"/>
          <w:sz w:val="24"/>
          <w:szCs w:val="24"/>
          <w:lang w:eastAsia="ar-SA"/>
        </w:rPr>
        <w:t>PSZOK</w:t>
      </w:r>
      <w:bookmarkStart w:id="4" w:name="_Hlk95220080"/>
      <w:bookmarkEnd w:id="3"/>
      <w:r w:rsidR="00B258E8" w:rsidRPr="00B258E8">
        <w:rPr>
          <w:rFonts w:ascii="Arial" w:eastAsia="Times New Roman" w:hAnsi="Arial" w:cs="Arial"/>
          <w:sz w:val="24"/>
          <w:szCs w:val="24"/>
          <w:lang w:eastAsia="ar-SA"/>
        </w:rPr>
        <w:t>.</w:t>
      </w:r>
    </w:p>
    <w:p w14:paraId="2A21F728" w14:textId="7FE18DDF" w:rsidR="0019219E" w:rsidRPr="003F69F0" w:rsidRDefault="00A5530F" w:rsidP="001E0EB5">
      <w:pPr>
        <w:pStyle w:val="Akapitzlist"/>
        <w:numPr>
          <w:ilvl w:val="0"/>
          <w:numId w:val="4"/>
        </w:numPr>
        <w:tabs>
          <w:tab w:val="left" w:pos="142"/>
          <w:tab w:val="left" w:pos="284"/>
        </w:tabs>
        <w:suppressAutoHyphens/>
        <w:overflowPunct w:val="0"/>
        <w:autoSpaceDE w:val="0"/>
        <w:spacing w:after="0" w:line="240" w:lineRule="auto"/>
        <w:textAlignment w:val="baseline"/>
        <w:rPr>
          <w:rFonts w:ascii="Arial" w:eastAsia="Times New Roman" w:hAnsi="Arial" w:cs="Arial"/>
          <w:sz w:val="24"/>
          <w:szCs w:val="24"/>
          <w:lang w:eastAsia="ar-SA"/>
        </w:rPr>
      </w:pPr>
      <w:r w:rsidRPr="003F69F0">
        <w:rPr>
          <w:rFonts w:ascii="Arial" w:eastAsia="Times New Roman" w:hAnsi="Arial" w:cs="Arial"/>
          <w:sz w:val="24"/>
          <w:szCs w:val="24"/>
          <w:lang w:eastAsia="ar-SA"/>
        </w:rPr>
        <w:t xml:space="preserve">Przedmiot zamówienia obejmuje także: </w:t>
      </w:r>
      <w:r w:rsidR="00CD0098" w:rsidRPr="003F69F0">
        <w:rPr>
          <w:rFonts w:ascii="Arial" w:eastAsia="Times New Roman" w:hAnsi="Arial" w:cs="Arial"/>
          <w:sz w:val="24"/>
          <w:szCs w:val="24"/>
          <w:lang w:eastAsia="ar-SA"/>
        </w:rPr>
        <w:t xml:space="preserve">wywóz </w:t>
      </w:r>
      <w:r w:rsidRPr="003F69F0">
        <w:rPr>
          <w:rFonts w:ascii="Arial" w:eastAsia="Times New Roman" w:hAnsi="Arial" w:cs="Arial"/>
          <w:sz w:val="24"/>
          <w:szCs w:val="24"/>
          <w:lang w:eastAsia="ar-SA"/>
        </w:rPr>
        <w:t>odebranych odpadów do miejsc ich zagospodarowania oraz wyposażenie nieruchomości worki do zbierania odpadów</w:t>
      </w:r>
      <w:bookmarkEnd w:id="4"/>
      <w:r w:rsidRPr="003F69F0">
        <w:rPr>
          <w:rFonts w:ascii="Arial" w:eastAsia="Times New Roman" w:hAnsi="Arial" w:cs="Arial"/>
          <w:sz w:val="24"/>
          <w:szCs w:val="24"/>
          <w:lang w:eastAsia="ar-SA"/>
        </w:rPr>
        <w:t>.</w:t>
      </w:r>
    </w:p>
    <w:p w14:paraId="7E12179B" w14:textId="41669C8B" w:rsidR="0019219E" w:rsidRPr="003F69F0" w:rsidRDefault="00764C74" w:rsidP="001E0EB5">
      <w:pPr>
        <w:pStyle w:val="Akapitzlist"/>
        <w:numPr>
          <w:ilvl w:val="0"/>
          <w:numId w:val="4"/>
        </w:numPr>
        <w:tabs>
          <w:tab w:val="left" w:pos="284"/>
        </w:tabs>
        <w:suppressAutoHyphens/>
        <w:overflowPunct w:val="0"/>
        <w:autoSpaceDE w:val="0"/>
        <w:spacing w:after="0" w:line="240" w:lineRule="auto"/>
        <w:textAlignment w:val="baseline"/>
        <w:rPr>
          <w:rFonts w:ascii="Arial" w:eastAsia="Times New Roman" w:hAnsi="Arial" w:cs="Arial"/>
          <w:i/>
          <w:sz w:val="24"/>
          <w:szCs w:val="24"/>
          <w:lang w:eastAsia="ar-SA"/>
        </w:rPr>
      </w:pPr>
      <w:r w:rsidRPr="003F69F0">
        <w:rPr>
          <w:rFonts w:ascii="Arial" w:eastAsia="Times New Roman" w:hAnsi="Arial" w:cs="Arial"/>
          <w:sz w:val="24"/>
          <w:szCs w:val="24"/>
          <w:lang w:eastAsia="pl-PL"/>
        </w:rPr>
        <w:t xml:space="preserve">Szczegółowy opis przedmiotu zamówienia znajduje się w </w:t>
      </w:r>
      <w:r w:rsidRPr="00C36C03">
        <w:rPr>
          <w:rFonts w:ascii="Arial" w:eastAsia="Times New Roman" w:hAnsi="Arial" w:cs="Arial"/>
          <w:color w:val="0066FF"/>
          <w:sz w:val="24"/>
          <w:szCs w:val="24"/>
          <w:lang w:eastAsia="pl-PL"/>
        </w:rPr>
        <w:t xml:space="preserve">załączniku nr 1 </w:t>
      </w:r>
      <w:r w:rsidRPr="003F69F0">
        <w:rPr>
          <w:rFonts w:ascii="Arial" w:eastAsia="Times New Roman" w:hAnsi="Arial" w:cs="Arial"/>
          <w:sz w:val="24"/>
          <w:szCs w:val="24"/>
          <w:lang w:eastAsia="pl-PL"/>
        </w:rPr>
        <w:t>do SWZ</w:t>
      </w:r>
      <w:bookmarkStart w:id="5" w:name="_Hlk64294518"/>
      <w:bookmarkEnd w:id="2"/>
      <w:r w:rsidR="0019219E" w:rsidRPr="003F69F0">
        <w:rPr>
          <w:rFonts w:ascii="Arial" w:eastAsia="Times New Roman" w:hAnsi="Arial" w:cs="Arial"/>
          <w:sz w:val="24"/>
          <w:szCs w:val="24"/>
          <w:lang w:eastAsia="pl-PL"/>
        </w:rPr>
        <w:t xml:space="preserve">. </w:t>
      </w:r>
    </w:p>
    <w:p w14:paraId="6F460F75" w14:textId="2B9E96F6" w:rsidR="00CB3392" w:rsidRPr="003F69F0" w:rsidRDefault="00011629" w:rsidP="001E0EB5">
      <w:pPr>
        <w:pStyle w:val="Akapitzlist"/>
        <w:numPr>
          <w:ilvl w:val="0"/>
          <w:numId w:val="4"/>
        </w:numPr>
        <w:tabs>
          <w:tab w:val="left" w:pos="284"/>
        </w:tabs>
        <w:suppressAutoHyphens/>
        <w:overflowPunct w:val="0"/>
        <w:autoSpaceDE w:val="0"/>
        <w:spacing w:after="0" w:line="240" w:lineRule="auto"/>
        <w:textAlignment w:val="baseline"/>
        <w:rPr>
          <w:rFonts w:ascii="Arial" w:eastAsia="Times New Roman" w:hAnsi="Arial" w:cs="Arial"/>
          <w:i/>
          <w:sz w:val="24"/>
          <w:szCs w:val="24"/>
          <w:lang w:eastAsia="ar-SA"/>
        </w:rPr>
      </w:pPr>
      <w:r w:rsidRPr="003F69F0">
        <w:rPr>
          <w:rFonts w:ascii="Arial" w:eastAsia="Calibri" w:hAnsi="Arial" w:cs="Arial"/>
          <w:sz w:val="24"/>
          <w:szCs w:val="24"/>
        </w:rPr>
        <w:t xml:space="preserve">Wspólny Słownik Zamówień (CPV): </w:t>
      </w:r>
    </w:p>
    <w:p w14:paraId="7A784D84" w14:textId="5D5B8564" w:rsidR="00CB3392" w:rsidRPr="003F69F0" w:rsidRDefault="00CB3392" w:rsidP="001E0EB5">
      <w:pPr>
        <w:autoSpaceDE w:val="0"/>
        <w:adjustRightInd w:val="0"/>
        <w:spacing w:after="0" w:line="240" w:lineRule="auto"/>
        <w:ind w:firstLine="708"/>
        <w:rPr>
          <w:rFonts w:ascii="Arial" w:eastAsia="Times New Roman" w:hAnsi="Arial" w:cs="Arial"/>
          <w:sz w:val="24"/>
          <w:szCs w:val="24"/>
          <w:lang w:eastAsia="pl-PL"/>
        </w:rPr>
      </w:pPr>
      <w:r w:rsidRPr="003F69F0">
        <w:rPr>
          <w:rFonts w:ascii="Arial" w:eastAsia="Calibri" w:hAnsi="Arial" w:cs="Arial"/>
          <w:b/>
          <w:bCs/>
          <w:sz w:val="24"/>
          <w:szCs w:val="24"/>
        </w:rPr>
        <w:t>Główny kod:</w:t>
      </w:r>
      <w:r w:rsidRPr="003F69F0">
        <w:rPr>
          <w:rFonts w:ascii="Arial" w:eastAsia="Calibri" w:hAnsi="Arial" w:cs="Arial"/>
          <w:sz w:val="24"/>
          <w:szCs w:val="24"/>
        </w:rPr>
        <w:t xml:space="preserve"> </w:t>
      </w:r>
      <w:r w:rsidR="00011629" w:rsidRPr="003F69F0">
        <w:rPr>
          <w:rFonts w:ascii="Arial" w:eastAsia="Times New Roman" w:hAnsi="Arial" w:cs="Arial"/>
          <w:sz w:val="24"/>
          <w:szCs w:val="24"/>
          <w:lang w:eastAsia="pl-PL"/>
        </w:rPr>
        <w:t>90500000</w:t>
      </w:r>
      <w:r w:rsidR="007F66B8" w:rsidRPr="003F69F0">
        <w:rPr>
          <w:rFonts w:ascii="Arial" w:eastAsia="Times New Roman" w:hAnsi="Arial" w:cs="Arial"/>
          <w:sz w:val="24"/>
          <w:szCs w:val="24"/>
          <w:lang w:eastAsia="pl-PL"/>
        </w:rPr>
        <w:t>-2</w:t>
      </w:r>
      <w:r w:rsidR="00E21CDE">
        <w:rPr>
          <w:rFonts w:ascii="Arial" w:eastAsia="Times New Roman" w:hAnsi="Arial" w:cs="Arial"/>
          <w:sz w:val="24"/>
          <w:szCs w:val="24"/>
          <w:lang w:eastAsia="pl-PL"/>
        </w:rPr>
        <w:t xml:space="preserve"> – usługi związane z odpadami</w:t>
      </w:r>
    </w:p>
    <w:p w14:paraId="29910656" w14:textId="77777777" w:rsidR="00E21CDE" w:rsidRDefault="00CB3392" w:rsidP="001E0EB5">
      <w:pPr>
        <w:autoSpaceDE w:val="0"/>
        <w:adjustRightInd w:val="0"/>
        <w:spacing w:after="0" w:line="240" w:lineRule="auto"/>
        <w:ind w:firstLine="708"/>
        <w:rPr>
          <w:rFonts w:ascii="Arial" w:eastAsia="Times New Roman" w:hAnsi="Arial" w:cs="Arial"/>
          <w:bCs/>
          <w:sz w:val="24"/>
          <w:szCs w:val="24"/>
          <w:lang w:eastAsia="pl-PL"/>
        </w:rPr>
      </w:pPr>
      <w:r w:rsidRPr="003F69F0">
        <w:rPr>
          <w:rFonts w:ascii="Arial" w:eastAsia="Times New Roman" w:hAnsi="Arial" w:cs="Arial"/>
          <w:b/>
          <w:sz w:val="24"/>
          <w:szCs w:val="24"/>
          <w:lang w:eastAsia="pl-PL"/>
        </w:rPr>
        <w:t>Dodatkowe kody</w:t>
      </w:r>
      <w:r w:rsidRPr="003F69F0">
        <w:rPr>
          <w:rFonts w:ascii="Arial" w:eastAsia="Times New Roman" w:hAnsi="Arial" w:cs="Arial"/>
          <w:bCs/>
          <w:sz w:val="24"/>
          <w:szCs w:val="24"/>
          <w:lang w:eastAsia="pl-PL"/>
        </w:rPr>
        <w:t>:</w:t>
      </w:r>
      <w:r w:rsidR="007F66B8" w:rsidRPr="003F69F0">
        <w:rPr>
          <w:rFonts w:ascii="Arial" w:eastAsia="Times New Roman" w:hAnsi="Arial" w:cs="Arial"/>
          <w:bCs/>
          <w:sz w:val="24"/>
          <w:szCs w:val="24"/>
          <w:lang w:eastAsia="pl-PL"/>
        </w:rPr>
        <w:t xml:space="preserve"> </w:t>
      </w:r>
      <w:r w:rsidR="001378B2" w:rsidRPr="003F69F0">
        <w:rPr>
          <w:rFonts w:ascii="Arial" w:eastAsia="Times New Roman" w:hAnsi="Arial" w:cs="Arial"/>
          <w:bCs/>
          <w:sz w:val="24"/>
          <w:szCs w:val="24"/>
          <w:lang w:eastAsia="pl-PL"/>
        </w:rPr>
        <w:t>90511000</w:t>
      </w:r>
      <w:r w:rsidR="007F66B8" w:rsidRPr="003F69F0">
        <w:rPr>
          <w:rFonts w:ascii="Arial" w:eastAsia="Times New Roman" w:hAnsi="Arial" w:cs="Arial"/>
          <w:bCs/>
          <w:sz w:val="24"/>
          <w:szCs w:val="24"/>
          <w:lang w:eastAsia="pl-PL"/>
        </w:rPr>
        <w:t>-2</w:t>
      </w:r>
      <w:r w:rsidR="00E21CDE">
        <w:rPr>
          <w:rFonts w:ascii="Arial" w:eastAsia="Times New Roman" w:hAnsi="Arial" w:cs="Arial"/>
          <w:bCs/>
          <w:sz w:val="24"/>
          <w:szCs w:val="24"/>
          <w:lang w:eastAsia="pl-PL"/>
        </w:rPr>
        <w:t xml:space="preserve"> – usługi wywozu odpadów</w:t>
      </w:r>
      <w:r w:rsidRPr="003F69F0">
        <w:rPr>
          <w:rFonts w:ascii="Arial" w:eastAsia="Times New Roman" w:hAnsi="Arial" w:cs="Arial"/>
          <w:bCs/>
          <w:sz w:val="24"/>
          <w:szCs w:val="24"/>
          <w:lang w:eastAsia="pl-PL"/>
        </w:rPr>
        <w:t>,</w:t>
      </w:r>
      <w:r w:rsidR="001378B2" w:rsidRPr="003F69F0">
        <w:rPr>
          <w:rFonts w:ascii="Arial" w:eastAsia="Times New Roman" w:hAnsi="Arial" w:cs="Arial"/>
          <w:bCs/>
          <w:sz w:val="24"/>
          <w:szCs w:val="24"/>
          <w:lang w:eastAsia="pl-PL"/>
        </w:rPr>
        <w:t xml:space="preserve"> 90513100</w:t>
      </w:r>
      <w:r w:rsidR="007F66B8" w:rsidRPr="003F69F0">
        <w:rPr>
          <w:rFonts w:ascii="Arial" w:eastAsia="Times New Roman" w:hAnsi="Arial" w:cs="Arial"/>
          <w:bCs/>
          <w:sz w:val="24"/>
          <w:szCs w:val="24"/>
          <w:lang w:eastAsia="pl-PL"/>
        </w:rPr>
        <w:t>-7</w:t>
      </w:r>
      <w:r w:rsidR="00E21CDE">
        <w:rPr>
          <w:rFonts w:ascii="Arial" w:eastAsia="Times New Roman" w:hAnsi="Arial" w:cs="Arial"/>
          <w:bCs/>
          <w:sz w:val="24"/>
          <w:szCs w:val="24"/>
          <w:lang w:eastAsia="pl-PL"/>
        </w:rPr>
        <w:t xml:space="preserve"> </w:t>
      </w:r>
    </w:p>
    <w:p w14:paraId="7C34C95B" w14:textId="30927C4F" w:rsidR="0019219E" w:rsidRPr="003F69F0" w:rsidRDefault="00E21CDE" w:rsidP="001E0EB5">
      <w:pPr>
        <w:autoSpaceDE w:val="0"/>
        <w:adjustRightInd w:val="0"/>
        <w:spacing w:after="0" w:line="240" w:lineRule="auto"/>
        <w:ind w:left="708"/>
        <w:rPr>
          <w:rFonts w:ascii="Arial" w:eastAsia="Times New Roman" w:hAnsi="Arial" w:cs="Arial"/>
          <w:bCs/>
          <w:sz w:val="24"/>
          <w:szCs w:val="24"/>
          <w:lang w:eastAsia="pl-PL"/>
        </w:rPr>
      </w:pPr>
      <w:r>
        <w:rPr>
          <w:rFonts w:ascii="Arial" w:eastAsia="Times New Roman" w:hAnsi="Arial" w:cs="Arial"/>
          <w:bCs/>
          <w:sz w:val="24"/>
          <w:szCs w:val="24"/>
          <w:lang w:eastAsia="pl-PL"/>
        </w:rPr>
        <w:t>usługi wywozu odpadów pochodzących z gospodarstw domowych</w:t>
      </w:r>
      <w:r w:rsidR="00CB3392" w:rsidRPr="003F69F0">
        <w:rPr>
          <w:rFonts w:ascii="Arial" w:eastAsia="Times New Roman" w:hAnsi="Arial" w:cs="Arial"/>
          <w:bCs/>
          <w:sz w:val="24"/>
          <w:szCs w:val="24"/>
          <w:lang w:eastAsia="pl-PL"/>
        </w:rPr>
        <w:t>,</w:t>
      </w:r>
      <w:r>
        <w:rPr>
          <w:rFonts w:ascii="Arial" w:eastAsia="Times New Roman" w:hAnsi="Arial" w:cs="Arial"/>
          <w:bCs/>
          <w:sz w:val="24"/>
          <w:szCs w:val="24"/>
          <w:lang w:eastAsia="pl-PL"/>
        </w:rPr>
        <w:br/>
      </w:r>
      <w:r w:rsidR="001378B2" w:rsidRPr="003F69F0">
        <w:rPr>
          <w:rFonts w:ascii="Arial" w:eastAsia="Times New Roman" w:hAnsi="Arial" w:cs="Arial"/>
          <w:bCs/>
          <w:sz w:val="24"/>
          <w:szCs w:val="24"/>
          <w:lang w:eastAsia="pl-PL"/>
        </w:rPr>
        <w:t>90533000</w:t>
      </w:r>
      <w:r>
        <w:rPr>
          <w:rFonts w:ascii="Arial" w:eastAsia="Times New Roman" w:hAnsi="Arial" w:cs="Arial"/>
          <w:bCs/>
          <w:sz w:val="24"/>
          <w:szCs w:val="24"/>
          <w:lang w:eastAsia="pl-PL"/>
        </w:rPr>
        <w:t xml:space="preserve">- </w:t>
      </w:r>
      <w:r w:rsidR="007F66B8" w:rsidRPr="003F69F0">
        <w:rPr>
          <w:rFonts w:ascii="Arial" w:eastAsia="Times New Roman" w:hAnsi="Arial" w:cs="Arial"/>
          <w:bCs/>
          <w:sz w:val="24"/>
          <w:szCs w:val="24"/>
          <w:lang w:eastAsia="pl-PL"/>
        </w:rPr>
        <w:t>2</w:t>
      </w:r>
      <w:r>
        <w:rPr>
          <w:rFonts w:ascii="Arial" w:eastAsia="Times New Roman" w:hAnsi="Arial" w:cs="Arial"/>
          <w:bCs/>
          <w:sz w:val="24"/>
          <w:szCs w:val="24"/>
          <w:lang w:eastAsia="pl-PL"/>
        </w:rPr>
        <w:t xml:space="preserve"> – usługi gospodarki odpadami</w:t>
      </w:r>
      <w:r w:rsidR="007F66B8" w:rsidRPr="003F69F0">
        <w:rPr>
          <w:rFonts w:ascii="Arial" w:eastAsia="Times New Roman" w:hAnsi="Arial" w:cs="Arial"/>
          <w:bCs/>
          <w:sz w:val="24"/>
          <w:szCs w:val="24"/>
          <w:lang w:eastAsia="pl-PL"/>
        </w:rPr>
        <w:t xml:space="preserve">. </w:t>
      </w:r>
    </w:p>
    <w:p w14:paraId="1504C73F" w14:textId="6DBEFBDF" w:rsidR="00D96D88" w:rsidRPr="00D96D88" w:rsidRDefault="00011629" w:rsidP="001E0EB5">
      <w:pPr>
        <w:pStyle w:val="Akapitzlist"/>
        <w:numPr>
          <w:ilvl w:val="0"/>
          <w:numId w:val="4"/>
        </w:numPr>
        <w:autoSpaceDE w:val="0"/>
        <w:adjustRightInd w:val="0"/>
        <w:spacing w:after="0" w:line="240" w:lineRule="auto"/>
        <w:ind w:left="714" w:hanging="357"/>
        <w:jc w:val="both"/>
        <w:rPr>
          <w:rFonts w:ascii="Arial" w:eastAsia="Times New Roman" w:hAnsi="Arial" w:cs="Arial"/>
          <w:bCs/>
          <w:color w:val="FF0000"/>
          <w:sz w:val="24"/>
          <w:szCs w:val="24"/>
          <w:lang w:eastAsia="pl-PL"/>
        </w:rPr>
      </w:pPr>
      <w:r w:rsidRPr="003F69F0">
        <w:rPr>
          <w:rFonts w:ascii="Arial" w:eastAsia="Times New Roman" w:hAnsi="Arial" w:cs="Arial"/>
          <w:bCs/>
          <w:iCs/>
          <w:color w:val="000000"/>
          <w:sz w:val="24"/>
          <w:szCs w:val="24"/>
          <w:lang w:eastAsia="pl-PL"/>
        </w:rPr>
        <w:lastRenderedPageBreak/>
        <w:t xml:space="preserve">Zamawiający nie dopuszcza składania ofert częściowych. </w:t>
      </w:r>
      <w:r w:rsidRPr="003F69F0">
        <w:rPr>
          <w:rFonts w:ascii="Arial" w:eastAsia="Times New Roman" w:hAnsi="Arial" w:cs="Arial"/>
          <w:bCs/>
          <w:iCs/>
          <w:sz w:val="24"/>
          <w:szCs w:val="24"/>
          <w:lang w:eastAsia="pl-PL"/>
        </w:rPr>
        <w:t>Oferty nie zawierające pełnego zakresu przedmiotu zamówienia zostaną odrzucone na podst. art. 226 ust. 1 pkt 5)</w:t>
      </w:r>
      <w:r w:rsidR="00B83CDD" w:rsidRPr="003F69F0">
        <w:rPr>
          <w:rFonts w:ascii="Arial" w:eastAsia="Times New Roman" w:hAnsi="Arial" w:cs="Arial"/>
          <w:bCs/>
          <w:iCs/>
          <w:sz w:val="24"/>
          <w:szCs w:val="24"/>
          <w:lang w:eastAsia="pl-PL"/>
        </w:rPr>
        <w:t xml:space="preserve"> Pzp</w:t>
      </w:r>
      <w:r w:rsidRPr="003F69F0">
        <w:rPr>
          <w:rFonts w:ascii="Arial" w:eastAsia="Times New Roman" w:hAnsi="Arial" w:cs="Arial"/>
          <w:bCs/>
          <w:iCs/>
          <w:sz w:val="24"/>
          <w:szCs w:val="24"/>
          <w:lang w:eastAsia="pl-PL"/>
        </w:rPr>
        <w:t>.</w:t>
      </w:r>
      <w:r w:rsidR="001E0EB5">
        <w:rPr>
          <w:rFonts w:ascii="Arial" w:eastAsia="Times New Roman" w:hAnsi="Arial" w:cs="Arial"/>
          <w:bCs/>
          <w:iCs/>
          <w:sz w:val="24"/>
          <w:szCs w:val="24"/>
          <w:lang w:eastAsia="pl-PL"/>
        </w:rPr>
        <w:t xml:space="preserve"> </w:t>
      </w:r>
      <w:bookmarkEnd w:id="5"/>
    </w:p>
    <w:p w14:paraId="35DED969" w14:textId="77777777" w:rsidR="00D96D88" w:rsidRPr="006A23B5" w:rsidRDefault="00D96D88" w:rsidP="001E0EB5">
      <w:pPr>
        <w:pStyle w:val="Akapitzlist"/>
        <w:numPr>
          <w:ilvl w:val="0"/>
          <w:numId w:val="4"/>
        </w:numPr>
        <w:spacing w:after="0" w:line="240" w:lineRule="auto"/>
        <w:ind w:left="714" w:hanging="357"/>
        <w:jc w:val="both"/>
        <w:rPr>
          <w:rFonts w:ascii="Arial" w:eastAsia="Times New Roman" w:hAnsi="Arial" w:cs="Arial"/>
          <w:bCs/>
          <w:sz w:val="24"/>
          <w:szCs w:val="24"/>
          <w:lang w:eastAsia="pl-PL"/>
        </w:rPr>
      </w:pPr>
      <w:r w:rsidRPr="006A23B5">
        <w:rPr>
          <w:rFonts w:ascii="Arial" w:eastAsia="Times New Roman" w:hAnsi="Arial" w:cs="Arial"/>
          <w:bCs/>
          <w:sz w:val="24"/>
          <w:szCs w:val="24"/>
          <w:lang w:eastAsia="pl-PL"/>
        </w:rPr>
        <w:t xml:space="preserve">Zamawiający wskazuje następujące powody niedokonania podziału zamówienia na części: </w:t>
      </w:r>
    </w:p>
    <w:p w14:paraId="172DFDBE" w14:textId="0570A121" w:rsidR="0019219E" w:rsidRPr="00D96D88" w:rsidRDefault="0000562F" w:rsidP="001E0EB5">
      <w:pPr>
        <w:pStyle w:val="Akapitzlist"/>
        <w:autoSpaceDE w:val="0"/>
        <w:adjustRightInd w:val="0"/>
        <w:spacing w:after="0" w:line="240" w:lineRule="auto"/>
        <w:jc w:val="both"/>
        <w:rPr>
          <w:rFonts w:ascii="Arial" w:eastAsia="Times New Roman" w:hAnsi="Arial" w:cs="Arial"/>
          <w:bCs/>
          <w:color w:val="FF0000"/>
          <w:sz w:val="24"/>
          <w:szCs w:val="24"/>
          <w:lang w:eastAsia="pl-PL"/>
        </w:rPr>
      </w:pPr>
      <w:r w:rsidRPr="00D96D88">
        <w:rPr>
          <w:rFonts w:ascii="Arial" w:eastAsia="Times New Roman" w:hAnsi="Arial" w:cs="Arial"/>
          <w:sz w:val="24"/>
          <w:szCs w:val="24"/>
          <w:lang w:eastAsia="pl-PL"/>
        </w:rPr>
        <w:t>Wg zamawiającego podział zamówienia na części jest nie celowy i nie ekonomiczny.</w:t>
      </w:r>
      <w:r w:rsidR="001E0EB5">
        <w:rPr>
          <w:rFonts w:ascii="Arial" w:eastAsia="Times New Roman" w:hAnsi="Arial" w:cs="Arial"/>
          <w:sz w:val="24"/>
          <w:szCs w:val="24"/>
          <w:lang w:eastAsia="pl-PL"/>
        </w:rPr>
        <w:t xml:space="preserve"> </w:t>
      </w:r>
      <w:r w:rsidRPr="00D96D88">
        <w:rPr>
          <w:rFonts w:ascii="Arial" w:eastAsia="Times New Roman" w:hAnsi="Arial" w:cs="Arial"/>
          <w:sz w:val="24"/>
          <w:szCs w:val="24"/>
          <w:lang w:eastAsia="pl-PL"/>
        </w:rPr>
        <w:t>Z doświadczenia</w:t>
      </w:r>
      <w:r w:rsidR="001E0EB5">
        <w:rPr>
          <w:rFonts w:ascii="Arial" w:eastAsia="Times New Roman" w:hAnsi="Arial" w:cs="Arial"/>
          <w:sz w:val="24"/>
          <w:szCs w:val="24"/>
          <w:lang w:eastAsia="pl-PL"/>
        </w:rPr>
        <w:t xml:space="preserve"> </w:t>
      </w:r>
      <w:r w:rsidRPr="00D96D88">
        <w:rPr>
          <w:rFonts w:ascii="Arial" w:eastAsia="Times New Roman" w:hAnsi="Arial" w:cs="Arial"/>
          <w:sz w:val="24"/>
          <w:szCs w:val="24"/>
          <w:lang w:eastAsia="pl-PL"/>
        </w:rPr>
        <w:t>minionych lat można stwierdzić, że jeden wykonawca jest w stanie prawidłowo wykonywać usługi odbierania</w:t>
      </w:r>
      <w:r w:rsidR="006E0771">
        <w:rPr>
          <w:rFonts w:ascii="Arial" w:eastAsia="Times New Roman" w:hAnsi="Arial" w:cs="Arial"/>
          <w:sz w:val="24"/>
          <w:szCs w:val="24"/>
          <w:lang w:eastAsia="pl-PL"/>
        </w:rPr>
        <w:br/>
      </w:r>
      <w:r w:rsidRPr="00D96D88">
        <w:rPr>
          <w:rFonts w:ascii="Arial" w:eastAsia="Times New Roman" w:hAnsi="Arial" w:cs="Arial"/>
          <w:sz w:val="24"/>
          <w:szCs w:val="24"/>
          <w:lang w:eastAsia="pl-PL"/>
        </w:rPr>
        <w:t xml:space="preserve">i zagospodarowania odpadów komunalnych na terenie </w:t>
      </w:r>
      <w:r w:rsidR="000527EF" w:rsidRPr="00D96D88">
        <w:rPr>
          <w:rFonts w:ascii="Arial" w:eastAsia="Times New Roman" w:hAnsi="Arial" w:cs="Arial"/>
          <w:sz w:val="24"/>
          <w:szCs w:val="24"/>
          <w:lang w:eastAsia="pl-PL"/>
        </w:rPr>
        <w:t>G</w:t>
      </w:r>
      <w:r w:rsidRPr="00D96D88">
        <w:rPr>
          <w:rFonts w:ascii="Arial" w:eastAsia="Times New Roman" w:hAnsi="Arial" w:cs="Arial"/>
          <w:sz w:val="24"/>
          <w:szCs w:val="24"/>
          <w:lang w:eastAsia="pl-PL"/>
        </w:rPr>
        <w:t>miny Koniusza. Mieszkańcy poszczególnych sołectw są traktowani jednakowo przez wykonawcę,</w:t>
      </w:r>
      <w:r w:rsidR="001E0EB5">
        <w:rPr>
          <w:rFonts w:ascii="Arial" w:eastAsia="Times New Roman" w:hAnsi="Arial" w:cs="Arial"/>
          <w:sz w:val="24"/>
          <w:szCs w:val="24"/>
          <w:lang w:eastAsia="pl-PL"/>
        </w:rPr>
        <w:t xml:space="preserve"> </w:t>
      </w:r>
      <w:r w:rsidRPr="00D96D88">
        <w:rPr>
          <w:rFonts w:ascii="Arial" w:eastAsia="Times New Roman" w:hAnsi="Arial" w:cs="Arial"/>
          <w:sz w:val="24"/>
          <w:szCs w:val="24"/>
          <w:lang w:eastAsia="pl-PL"/>
        </w:rPr>
        <w:t>standard usługi jest podobny.</w:t>
      </w:r>
      <w:bookmarkStart w:id="6" w:name="_Hlk64294578"/>
      <w:r w:rsidR="00811C2B" w:rsidRPr="00D96D88">
        <w:rPr>
          <w:rFonts w:ascii="Arial" w:eastAsia="Times New Roman" w:hAnsi="Arial" w:cs="Arial"/>
          <w:sz w:val="24"/>
          <w:szCs w:val="24"/>
          <w:lang w:eastAsia="pl-PL"/>
        </w:rPr>
        <w:t xml:space="preserve"> Ponadto w</w:t>
      </w:r>
      <w:r w:rsidR="00811C2B" w:rsidRPr="00D96D88">
        <w:rPr>
          <w:rFonts w:ascii="Arial" w:eastAsia="Times New Roman" w:hAnsi="Arial" w:cs="Arial"/>
          <w:sz w:val="24"/>
          <w:szCs w:val="24"/>
        </w:rPr>
        <w:t>ykonanie usługi przez jednego wykonawcę ma zapewnić jej dokładność,</w:t>
      </w:r>
      <w:r w:rsidR="005D6EF5" w:rsidRPr="00D96D88">
        <w:rPr>
          <w:rFonts w:ascii="Arial" w:eastAsia="Times New Roman" w:hAnsi="Arial" w:cs="Arial"/>
          <w:sz w:val="24"/>
          <w:szCs w:val="24"/>
        </w:rPr>
        <w:t xml:space="preserve"> </w:t>
      </w:r>
      <w:r w:rsidR="00811C2B" w:rsidRPr="00D96D88">
        <w:rPr>
          <w:rFonts w:ascii="Arial" w:eastAsia="Times New Roman" w:hAnsi="Arial" w:cs="Arial"/>
          <w:sz w:val="24"/>
          <w:szCs w:val="24"/>
        </w:rPr>
        <w:t>integralność oraz terminowość.</w:t>
      </w:r>
    </w:p>
    <w:bookmarkEnd w:id="6"/>
    <w:p w14:paraId="7734B1F0" w14:textId="02025169" w:rsidR="00163DAA" w:rsidRPr="00B258E8" w:rsidRDefault="00163DAA" w:rsidP="001E0EB5">
      <w:pPr>
        <w:pStyle w:val="Akapitzlist"/>
        <w:numPr>
          <w:ilvl w:val="0"/>
          <w:numId w:val="4"/>
        </w:numPr>
        <w:autoSpaceDE w:val="0"/>
        <w:adjustRightInd w:val="0"/>
        <w:spacing w:after="0" w:line="240" w:lineRule="auto"/>
        <w:rPr>
          <w:rFonts w:ascii="Arial" w:eastAsia="Times New Roman" w:hAnsi="Arial" w:cs="Arial"/>
          <w:bCs/>
          <w:sz w:val="24"/>
          <w:szCs w:val="24"/>
          <w:lang w:eastAsia="pl-PL"/>
        </w:rPr>
      </w:pPr>
      <w:r w:rsidRPr="00B258E8">
        <w:rPr>
          <w:rFonts w:ascii="Arial" w:eastAsia="Times New Roman" w:hAnsi="Arial" w:cs="Arial"/>
          <w:color w:val="000000"/>
          <w:sz w:val="24"/>
          <w:szCs w:val="24"/>
          <w:lang w:eastAsia="pl-PL"/>
        </w:rPr>
        <w:t>Za</w:t>
      </w:r>
      <w:r w:rsidRPr="00B258E8">
        <w:rPr>
          <w:rFonts w:ascii="Arial" w:eastAsia="Times New Roman" w:hAnsi="Arial" w:cs="Arial"/>
          <w:sz w:val="24"/>
          <w:szCs w:val="24"/>
          <w:lang w:eastAsia="pl-PL"/>
        </w:rPr>
        <w:t xml:space="preserve">mawiający </w:t>
      </w:r>
      <w:r w:rsidRPr="00B258E8">
        <w:rPr>
          <w:rFonts w:ascii="Arial" w:eastAsia="Times New Roman" w:hAnsi="Arial" w:cs="Arial"/>
          <w:b/>
          <w:sz w:val="24"/>
          <w:szCs w:val="24"/>
          <w:lang w:eastAsia="pl-PL"/>
        </w:rPr>
        <w:t>przewiduje</w:t>
      </w:r>
      <w:r w:rsidR="00811C2B" w:rsidRPr="00B258E8">
        <w:rPr>
          <w:rFonts w:ascii="Arial" w:eastAsia="Times New Roman" w:hAnsi="Arial" w:cs="Arial"/>
          <w:b/>
          <w:sz w:val="24"/>
          <w:szCs w:val="24"/>
          <w:lang w:eastAsia="pl-PL"/>
        </w:rPr>
        <w:t xml:space="preserve"> możliwość </w:t>
      </w:r>
      <w:r w:rsidRPr="00B258E8">
        <w:rPr>
          <w:rFonts w:ascii="Arial" w:eastAsia="Times New Roman" w:hAnsi="Arial" w:cs="Arial"/>
          <w:b/>
          <w:sz w:val="24"/>
          <w:szCs w:val="24"/>
          <w:lang w:eastAsia="pl-PL"/>
        </w:rPr>
        <w:t>udzieleni</w:t>
      </w:r>
      <w:r w:rsidR="00811C2B" w:rsidRPr="00B258E8">
        <w:rPr>
          <w:rFonts w:ascii="Arial" w:eastAsia="Times New Roman" w:hAnsi="Arial" w:cs="Arial"/>
          <w:b/>
          <w:sz w:val="24"/>
          <w:szCs w:val="24"/>
          <w:lang w:eastAsia="pl-PL"/>
        </w:rPr>
        <w:t>a</w:t>
      </w:r>
      <w:r w:rsidRPr="00B258E8">
        <w:rPr>
          <w:rFonts w:ascii="Arial" w:eastAsia="Times New Roman" w:hAnsi="Arial" w:cs="Arial"/>
          <w:b/>
          <w:sz w:val="24"/>
          <w:szCs w:val="24"/>
          <w:lang w:eastAsia="pl-PL"/>
        </w:rPr>
        <w:t xml:space="preserve"> zamówienia o którym mowa w art. 214 ust 1 pkt 7)</w:t>
      </w:r>
      <w:r w:rsidRPr="00B258E8">
        <w:rPr>
          <w:rFonts w:ascii="Arial" w:eastAsia="Times New Roman" w:hAnsi="Arial" w:cs="Arial"/>
          <w:sz w:val="24"/>
          <w:szCs w:val="24"/>
          <w:lang w:eastAsia="pl-PL"/>
        </w:rPr>
        <w:t xml:space="preserve"> Pzp.</w:t>
      </w:r>
    </w:p>
    <w:p w14:paraId="0E6072C1" w14:textId="190F0F64" w:rsidR="00405003" w:rsidRPr="00B258E8" w:rsidRDefault="00163DAA" w:rsidP="00AB3BF6">
      <w:pPr>
        <w:pStyle w:val="Akapitzlist"/>
        <w:numPr>
          <w:ilvl w:val="1"/>
          <w:numId w:val="4"/>
        </w:numPr>
        <w:spacing w:after="0" w:line="240" w:lineRule="auto"/>
        <w:ind w:left="1134" w:hanging="567"/>
        <w:jc w:val="both"/>
        <w:rPr>
          <w:rFonts w:ascii="Arial" w:eastAsia="Times New Roman" w:hAnsi="Arial" w:cs="Arial"/>
          <w:sz w:val="24"/>
          <w:szCs w:val="24"/>
          <w:lang w:eastAsia="pl-PL"/>
        </w:rPr>
      </w:pPr>
      <w:r w:rsidRPr="00B258E8">
        <w:rPr>
          <w:rFonts w:ascii="Arial" w:eastAsia="Times New Roman" w:hAnsi="Arial" w:cs="Arial"/>
          <w:sz w:val="24"/>
          <w:szCs w:val="24"/>
          <w:lang w:eastAsia="pl-PL"/>
        </w:rPr>
        <w:t xml:space="preserve">Zamawiający przewiduje możliwość udzielenia zamówień, o których mowa </w:t>
      </w:r>
      <w:r w:rsidR="0019219E" w:rsidRPr="00B258E8">
        <w:rPr>
          <w:rFonts w:ascii="Arial" w:eastAsia="Times New Roman" w:hAnsi="Arial" w:cs="Arial"/>
          <w:sz w:val="24"/>
          <w:szCs w:val="24"/>
          <w:lang w:eastAsia="pl-PL"/>
        </w:rPr>
        <w:br/>
      </w:r>
      <w:r w:rsidRPr="00B258E8">
        <w:rPr>
          <w:rFonts w:ascii="Arial" w:eastAsia="Times New Roman" w:hAnsi="Arial" w:cs="Arial"/>
          <w:sz w:val="24"/>
          <w:szCs w:val="24"/>
          <w:lang w:eastAsia="pl-PL"/>
        </w:rPr>
        <w:t>w art. 214 ust. 1 pkt 7) Pzp, w okresie 3 lat od dnia udzielenia zamówienia podstawowego. Zamówieni</w:t>
      </w:r>
      <w:r w:rsidR="00826A54" w:rsidRPr="00B258E8">
        <w:rPr>
          <w:rFonts w:ascii="Arial" w:eastAsia="Times New Roman" w:hAnsi="Arial" w:cs="Arial"/>
          <w:sz w:val="24"/>
          <w:szCs w:val="24"/>
          <w:lang w:eastAsia="pl-PL"/>
        </w:rPr>
        <w:t>e</w:t>
      </w:r>
      <w:r w:rsidRPr="00B258E8">
        <w:rPr>
          <w:rFonts w:ascii="Arial" w:eastAsia="Times New Roman" w:hAnsi="Arial" w:cs="Arial"/>
          <w:sz w:val="24"/>
          <w:szCs w:val="24"/>
          <w:lang w:eastAsia="pl-PL"/>
        </w:rPr>
        <w:t xml:space="preserve"> t</w:t>
      </w:r>
      <w:r w:rsidR="00826A54" w:rsidRPr="00B258E8">
        <w:rPr>
          <w:rFonts w:ascii="Arial" w:eastAsia="Times New Roman" w:hAnsi="Arial" w:cs="Arial"/>
          <w:sz w:val="24"/>
          <w:szCs w:val="24"/>
          <w:lang w:eastAsia="pl-PL"/>
        </w:rPr>
        <w:t>o</w:t>
      </w:r>
      <w:r w:rsidRPr="00B258E8">
        <w:rPr>
          <w:rFonts w:ascii="Arial" w:eastAsia="Times New Roman" w:hAnsi="Arial" w:cs="Arial"/>
          <w:sz w:val="24"/>
          <w:szCs w:val="24"/>
          <w:lang w:eastAsia="pl-PL"/>
        </w:rPr>
        <w:t xml:space="preserve"> polegać będ</w:t>
      </w:r>
      <w:r w:rsidR="00826A54" w:rsidRPr="00B258E8">
        <w:rPr>
          <w:rFonts w:ascii="Arial" w:eastAsia="Times New Roman" w:hAnsi="Arial" w:cs="Arial"/>
          <w:sz w:val="24"/>
          <w:szCs w:val="24"/>
          <w:lang w:eastAsia="pl-PL"/>
        </w:rPr>
        <w:t xml:space="preserve">zie </w:t>
      </w:r>
      <w:r w:rsidRPr="00B258E8">
        <w:rPr>
          <w:rFonts w:ascii="Arial" w:eastAsia="Times New Roman" w:hAnsi="Arial" w:cs="Arial"/>
          <w:sz w:val="24"/>
          <w:szCs w:val="24"/>
          <w:lang w:eastAsia="pl-PL"/>
        </w:rPr>
        <w:t>na powtórzeniu podobnych usług</w:t>
      </w:r>
      <w:r w:rsidR="001E0EB5">
        <w:rPr>
          <w:rFonts w:ascii="Arial" w:eastAsia="Times New Roman" w:hAnsi="Arial" w:cs="Arial"/>
          <w:sz w:val="24"/>
          <w:szCs w:val="24"/>
          <w:lang w:eastAsia="pl-PL"/>
        </w:rPr>
        <w:t xml:space="preserve"> </w:t>
      </w:r>
      <w:r w:rsidRPr="00B258E8">
        <w:rPr>
          <w:rFonts w:ascii="Arial" w:eastAsia="Times New Roman" w:hAnsi="Arial" w:cs="Arial"/>
          <w:sz w:val="24"/>
          <w:szCs w:val="24"/>
          <w:lang w:eastAsia="pl-PL"/>
        </w:rPr>
        <w:t>do usług stanowiących przedmiot niniejszego zamówieni</w:t>
      </w:r>
      <w:r w:rsidR="001378B2" w:rsidRPr="00B258E8">
        <w:rPr>
          <w:rFonts w:ascii="Arial" w:eastAsia="Times New Roman" w:hAnsi="Arial" w:cs="Arial"/>
          <w:sz w:val="24"/>
          <w:szCs w:val="24"/>
          <w:lang w:eastAsia="pl-PL"/>
        </w:rPr>
        <w:t xml:space="preserve">a, </w:t>
      </w:r>
      <w:r w:rsidR="0019219E" w:rsidRPr="00B258E8">
        <w:rPr>
          <w:rFonts w:ascii="Arial" w:eastAsia="Times New Roman" w:hAnsi="Arial" w:cs="Arial"/>
          <w:sz w:val="24"/>
          <w:szCs w:val="24"/>
          <w:lang w:eastAsia="pl-PL"/>
        </w:rPr>
        <w:br/>
      </w:r>
      <w:r w:rsidR="001378B2" w:rsidRPr="00B258E8">
        <w:rPr>
          <w:rFonts w:ascii="Arial" w:eastAsia="Times New Roman" w:hAnsi="Arial" w:cs="Arial"/>
          <w:sz w:val="24"/>
          <w:szCs w:val="24"/>
          <w:lang w:eastAsia="pl-PL"/>
        </w:rPr>
        <w:t xml:space="preserve">o którym mowa w </w:t>
      </w:r>
      <w:r w:rsidR="00811C2B" w:rsidRPr="00B258E8">
        <w:rPr>
          <w:rFonts w:ascii="Arial" w:eastAsia="Times New Roman" w:hAnsi="Arial" w:cs="Arial"/>
          <w:sz w:val="24"/>
          <w:szCs w:val="24"/>
          <w:lang w:eastAsia="pl-PL"/>
        </w:rPr>
        <w:t xml:space="preserve">niniejszym Dziale </w:t>
      </w:r>
      <w:r w:rsidR="001378B2" w:rsidRPr="00B258E8">
        <w:rPr>
          <w:rFonts w:ascii="Arial" w:eastAsia="Times New Roman" w:hAnsi="Arial" w:cs="Arial"/>
          <w:sz w:val="24"/>
          <w:szCs w:val="24"/>
          <w:lang w:eastAsia="pl-PL"/>
        </w:rPr>
        <w:t xml:space="preserve">SWZ oraz zał. nr 1 do SWZ tj.: </w:t>
      </w:r>
      <w:r w:rsidR="00826A54" w:rsidRPr="00B258E8">
        <w:rPr>
          <w:rFonts w:ascii="Arial" w:eastAsia="Times New Roman" w:hAnsi="Arial" w:cs="Arial"/>
          <w:sz w:val="24"/>
          <w:szCs w:val="24"/>
          <w:lang w:eastAsia="pl-PL"/>
        </w:rPr>
        <w:t>usług</w:t>
      </w:r>
      <w:r w:rsidR="00811C2B" w:rsidRPr="00B258E8">
        <w:rPr>
          <w:rFonts w:ascii="Arial" w:eastAsia="Times New Roman" w:hAnsi="Arial" w:cs="Arial"/>
          <w:sz w:val="24"/>
          <w:szCs w:val="24"/>
          <w:lang w:eastAsia="pl-PL"/>
        </w:rPr>
        <w:t xml:space="preserve"> </w:t>
      </w:r>
      <w:r w:rsidR="00811C2B" w:rsidRPr="00B258E8">
        <w:rPr>
          <w:rFonts w:ascii="Arial" w:eastAsia="Times New Roman" w:hAnsi="Arial" w:cs="Arial"/>
          <w:sz w:val="24"/>
          <w:szCs w:val="24"/>
          <w:lang w:eastAsia="pl-PL"/>
        </w:rPr>
        <w:br/>
        <w:t xml:space="preserve">z </w:t>
      </w:r>
      <w:r w:rsidRPr="00B258E8">
        <w:rPr>
          <w:rFonts w:ascii="Arial" w:eastAsia="Times New Roman" w:hAnsi="Arial" w:cs="Arial"/>
          <w:sz w:val="24"/>
          <w:szCs w:val="24"/>
          <w:lang w:eastAsia="pl-PL"/>
        </w:rPr>
        <w:t xml:space="preserve">zakresu </w:t>
      </w:r>
      <w:r w:rsidR="004B47F2" w:rsidRPr="00B258E8">
        <w:rPr>
          <w:rFonts w:ascii="Arial" w:eastAsia="Times New Roman" w:hAnsi="Arial" w:cs="Arial"/>
          <w:sz w:val="24"/>
          <w:szCs w:val="24"/>
          <w:lang w:eastAsia="pl-PL"/>
        </w:rPr>
        <w:t xml:space="preserve">odbioru </w:t>
      </w:r>
      <w:r w:rsidRPr="00B258E8">
        <w:rPr>
          <w:rFonts w:ascii="Arial" w:eastAsia="Times New Roman" w:hAnsi="Arial" w:cs="Arial"/>
          <w:sz w:val="24"/>
          <w:szCs w:val="24"/>
          <w:lang w:eastAsia="pl-PL"/>
        </w:rPr>
        <w:t xml:space="preserve">odpadów, </w:t>
      </w:r>
      <w:r w:rsidR="00CD0098" w:rsidRPr="00B258E8">
        <w:rPr>
          <w:rFonts w:ascii="Arial" w:eastAsia="Times New Roman" w:hAnsi="Arial" w:cs="Arial"/>
          <w:sz w:val="24"/>
          <w:szCs w:val="24"/>
          <w:lang w:eastAsia="pl-PL"/>
        </w:rPr>
        <w:t xml:space="preserve">wywozu </w:t>
      </w:r>
      <w:r w:rsidRPr="00B258E8">
        <w:rPr>
          <w:rFonts w:ascii="Arial" w:eastAsia="Times New Roman" w:hAnsi="Arial" w:cs="Arial"/>
          <w:sz w:val="24"/>
          <w:szCs w:val="24"/>
          <w:lang w:eastAsia="pl-PL"/>
        </w:rPr>
        <w:t>odpadów, gromadzenia odpadów pochodzących z gospodarstw domowych, gospodarki odpadami</w:t>
      </w:r>
      <w:r w:rsidR="00826A54" w:rsidRPr="00B258E8">
        <w:rPr>
          <w:rFonts w:ascii="Arial" w:eastAsia="Times New Roman" w:hAnsi="Arial" w:cs="Arial"/>
          <w:sz w:val="24"/>
          <w:szCs w:val="24"/>
          <w:lang w:eastAsia="pl-PL"/>
        </w:rPr>
        <w:t xml:space="preserve">, </w:t>
      </w:r>
      <w:r w:rsidR="004B47F2" w:rsidRPr="00B258E8">
        <w:rPr>
          <w:rFonts w:ascii="Arial" w:eastAsia="Times New Roman" w:hAnsi="Arial" w:cs="Arial"/>
          <w:sz w:val="24"/>
          <w:szCs w:val="24"/>
          <w:lang w:eastAsia="pl-PL"/>
        </w:rPr>
        <w:t xml:space="preserve">podstawiania i </w:t>
      </w:r>
      <w:r w:rsidR="0049180E" w:rsidRPr="00B258E8">
        <w:rPr>
          <w:rFonts w:ascii="Arial" w:eastAsia="Times New Roman" w:hAnsi="Arial" w:cs="Arial"/>
          <w:sz w:val="24"/>
          <w:szCs w:val="24"/>
          <w:lang w:eastAsia="pl-PL"/>
        </w:rPr>
        <w:t>odbi</w:t>
      </w:r>
      <w:r w:rsidR="004B47F2" w:rsidRPr="00B258E8">
        <w:rPr>
          <w:rFonts w:ascii="Arial" w:eastAsia="Times New Roman" w:hAnsi="Arial" w:cs="Arial"/>
          <w:sz w:val="24"/>
          <w:szCs w:val="24"/>
          <w:lang w:eastAsia="pl-PL"/>
        </w:rPr>
        <w:t>oru</w:t>
      </w:r>
      <w:r w:rsidR="003944D5" w:rsidRPr="00B258E8">
        <w:rPr>
          <w:rFonts w:ascii="Arial" w:eastAsia="Times New Roman" w:hAnsi="Arial" w:cs="Arial"/>
          <w:sz w:val="24"/>
          <w:szCs w:val="24"/>
          <w:lang w:eastAsia="pl-PL"/>
        </w:rPr>
        <w:t xml:space="preserve"> pojemników i </w:t>
      </w:r>
      <w:r w:rsidR="00826A54" w:rsidRPr="00B258E8">
        <w:rPr>
          <w:rFonts w:ascii="Arial" w:eastAsia="Times New Roman" w:hAnsi="Arial" w:cs="Arial"/>
          <w:sz w:val="24"/>
          <w:szCs w:val="24"/>
          <w:lang w:eastAsia="pl-PL"/>
        </w:rPr>
        <w:t>kontenerów z PSZOK</w:t>
      </w:r>
      <w:r w:rsidR="00B258E8" w:rsidRPr="00B258E8">
        <w:rPr>
          <w:rFonts w:ascii="Arial" w:eastAsia="Times New Roman" w:hAnsi="Arial" w:cs="Arial"/>
          <w:sz w:val="24"/>
          <w:szCs w:val="24"/>
          <w:lang w:eastAsia="pl-PL"/>
        </w:rPr>
        <w:t>.</w:t>
      </w:r>
    </w:p>
    <w:p w14:paraId="06E607F2" w14:textId="4D2C3379" w:rsidR="00405003" w:rsidRPr="00B258E8" w:rsidRDefault="00163DAA" w:rsidP="00AB3BF6">
      <w:pPr>
        <w:pStyle w:val="Akapitzlist"/>
        <w:numPr>
          <w:ilvl w:val="1"/>
          <w:numId w:val="4"/>
        </w:numPr>
        <w:spacing w:after="0" w:line="240" w:lineRule="auto"/>
        <w:ind w:left="1134" w:hanging="567"/>
        <w:jc w:val="both"/>
        <w:rPr>
          <w:rFonts w:ascii="Arial" w:eastAsia="Times New Roman" w:hAnsi="Arial" w:cs="Arial"/>
          <w:sz w:val="24"/>
          <w:szCs w:val="24"/>
          <w:lang w:eastAsia="pl-PL"/>
        </w:rPr>
      </w:pPr>
      <w:r w:rsidRPr="00B258E8">
        <w:rPr>
          <w:rFonts w:ascii="Arial" w:eastAsia="Times New Roman" w:hAnsi="Arial" w:cs="Arial"/>
          <w:sz w:val="24"/>
          <w:szCs w:val="24"/>
          <w:lang w:eastAsia="pl-PL"/>
        </w:rPr>
        <w:t>Zakres rzeczowy usług stanowiących przedmiot zamówie</w:t>
      </w:r>
      <w:r w:rsidR="0049180E" w:rsidRPr="00B258E8">
        <w:rPr>
          <w:rFonts w:ascii="Arial" w:eastAsia="Times New Roman" w:hAnsi="Arial" w:cs="Arial"/>
          <w:sz w:val="24"/>
          <w:szCs w:val="24"/>
          <w:lang w:eastAsia="pl-PL"/>
        </w:rPr>
        <w:t>nia</w:t>
      </w:r>
      <w:r w:rsidRPr="00B258E8">
        <w:rPr>
          <w:rFonts w:ascii="Arial" w:eastAsia="Times New Roman" w:hAnsi="Arial" w:cs="Arial"/>
          <w:sz w:val="24"/>
          <w:szCs w:val="24"/>
          <w:lang w:eastAsia="pl-PL"/>
        </w:rPr>
        <w:t>, o który</w:t>
      </w:r>
      <w:r w:rsidR="0049180E" w:rsidRPr="00B258E8">
        <w:rPr>
          <w:rFonts w:ascii="Arial" w:eastAsia="Times New Roman" w:hAnsi="Arial" w:cs="Arial"/>
          <w:sz w:val="24"/>
          <w:szCs w:val="24"/>
          <w:lang w:eastAsia="pl-PL"/>
        </w:rPr>
        <w:t>m</w:t>
      </w:r>
      <w:r w:rsidRPr="00B258E8">
        <w:rPr>
          <w:rFonts w:ascii="Arial" w:eastAsia="Times New Roman" w:hAnsi="Arial" w:cs="Arial"/>
          <w:sz w:val="24"/>
          <w:szCs w:val="24"/>
          <w:lang w:eastAsia="pl-PL"/>
        </w:rPr>
        <w:t xml:space="preserve"> mowa w </w:t>
      </w:r>
      <w:r w:rsidR="00405003" w:rsidRPr="00B258E8">
        <w:rPr>
          <w:rFonts w:ascii="Arial" w:eastAsia="Times New Roman" w:hAnsi="Arial" w:cs="Arial"/>
          <w:sz w:val="24"/>
          <w:szCs w:val="24"/>
          <w:lang w:eastAsia="pl-PL"/>
        </w:rPr>
        <w:t>p</w:t>
      </w:r>
      <w:r w:rsidRPr="00B258E8">
        <w:rPr>
          <w:rFonts w:ascii="Arial" w:eastAsia="Times New Roman" w:hAnsi="Arial" w:cs="Arial"/>
          <w:sz w:val="24"/>
          <w:szCs w:val="24"/>
          <w:lang w:eastAsia="pl-PL"/>
        </w:rPr>
        <w:t xml:space="preserve">pkt </w:t>
      </w:r>
      <w:r w:rsidR="00D96D88" w:rsidRPr="00B258E8">
        <w:rPr>
          <w:rFonts w:ascii="Arial" w:eastAsia="Times New Roman" w:hAnsi="Arial" w:cs="Arial"/>
          <w:sz w:val="24"/>
          <w:szCs w:val="24"/>
          <w:lang w:eastAsia="pl-PL"/>
        </w:rPr>
        <w:t>8</w:t>
      </w:r>
      <w:r w:rsidR="00405003" w:rsidRPr="00B258E8">
        <w:rPr>
          <w:rFonts w:ascii="Arial" w:eastAsia="Times New Roman" w:hAnsi="Arial" w:cs="Arial"/>
          <w:sz w:val="24"/>
          <w:szCs w:val="24"/>
          <w:lang w:eastAsia="pl-PL"/>
        </w:rPr>
        <w:t xml:space="preserve">.1 </w:t>
      </w:r>
      <w:r w:rsidRPr="00B258E8">
        <w:rPr>
          <w:rFonts w:ascii="Arial" w:eastAsia="Times New Roman" w:hAnsi="Arial" w:cs="Arial"/>
          <w:sz w:val="24"/>
          <w:szCs w:val="24"/>
          <w:lang w:eastAsia="pl-PL"/>
        </w:rPr>
        <w:t>nie przekroczy 50% wartości niniejszego zamówienia.</w:t>
      </w:r>
    </w:p>
    <w:p w14:paraId="04E13F12" w14:textId="7A5FEDA1" w:rsidR="00405003" w:rsidRPr="00B258E8" w:rsidRDefault="00163DAA" w:rsidP="00AB3BF6">
      <w:pPr>
        <w:pStyle w:val="Akapitzlist"/>
        <w:numPr>
          <w:ilvl w:val="1"/>
          <w:numId w:val="4"/>
        </w:numPr>
        <w:spacing w:after="0" w:line="240" w:lineRule="auto"/>
        <w:ind w:left="1134" w:hanging="567"/>
        <w:jc w:val="both"/>
        <w:rPr>
          <w:rFonts w:ascii="Arial" w:eastAsia="Times New Roman" w:hAnsi="Arial" w:cs="Arial"/>
          <w:sz w:val="24"/>
          <w:szCs w:val="24"/>
          <w:lang w:eastAsia="pl-PL"/>
        </w:rPr>
      </w:pPr>
      <w:r w:rsidRPr="00B258E8">
        <w:rPr>
          <w:rFonts w:ascii="Arial" w:eastAsia="Times New Roman" w:hAnsi="Arial" w:cs="Arial"/>
          <w:bCs/>
          <w:sz w:val="24"/>
          <w:szCs w:val="24"/>
          <w:lang w:eastAsia="pl-PL"/>
        </w:rPr>
        <w:t xml:space="preserve">Zamówienia, o których mowa w </w:t>
      </w:r>
      <w:r w:rsidR="00405003" w:rsidRPr="00B258E8">
        <w:rPr>
          <w:rFonts w:ascii="Arial" w:eastAsia="Times New Roman" w:hAnsi="Arial" w:cs="Arial"/>
          <w:bCs/>
          <w:sz w:val="24"/>
          <w:szCs w:val="24"/>
          <w:lang w:eastAsia="pl-PL"/>
        </w:rPr>
        <w:t>p</w:t>
      </w:r>
      <w:r w:rsidR="00FD6D81" w:rsidRPr="00B258E8">
        <w:rPr>
          <w:rFonts w:ascii="Arial" w:eastAsia="Times New Roman" w:hAnsi="Arial" w:cs="Arial"/>
          <w:bCs/>
          <w:sz w:val="24"/>
          <w:szCs w:val="24"/>
          <w:lang w:eastAsia="pl-PL"/>
        </w:rPr>
        <w:t>p</w:t>
      </w:r>
      <w:r w:rsidRPr="00B258E8">
        <w:rPr>
          <w:rFonts w:ascii="Arial" w:eastAsia="Times New Roman" w:hAnsi="Arial" w:cs="Arial"/>
          <w:bCs/>
          <w:sz w:val="24"/>
          <w:szCs w:val="24"/>
          <w:lang w:eastAsia="pl-PL"/>
        </w:rPr>
        <w:t>kt</w:t>
      </w:r>
      <w:r w:rsidR="00405003" w:rsidRPr="00B258E8">
        <w:rPr>
          <w:rFonts w:ascii="Arial" w:eastAsia="Times New Roman" w:hAnsi="Arial" w:cs="Arial"/>
          <w:bCs/>
          <w:sz w:val="24"/>
          <w:szCs w:val="24"/>
          <w:lang w:eastAsia="pl-PL"/>
        </w:rPr>
        <w:t xml:space="preserve"> </w:t>
      </w:r>
      <w:r w:rsidR="00D96D88" w:rsidRPr="00B258E8">
        <w:rPr>
          <w:rFonts w:ascii="Arial" w:eastAsia="Times New Roman" w:hAnsi="Arial" w:cs="Arial"/>
          <w:bCs/>
          <w:sz w:val="24"/>
          <w:szCs w:val="24"/>
          <w:lang w:eastAsia="pl-PL"/>
        </w:rPr>
        <w:t>8.</w:t>
      </w:r>
      <w:r w:rsidR="00405003" w:rsidRPr="00B258E8">
        <w:rPr>
          <w:rFonts w:ascii="Arial" w:eastAsia="Times New Roman" w:hAnsi="Arial" w:cs="Arial"/>
          <w:bCs/>
          <w:sz w:val="24"/>
          <w:szCs w:val="24"/>
          <w:lang w:eastAsia="pl-PL"/>
        </w:rPr>
        <w:t xml:space="preserve">1 </w:t>
      </w:r>
      <w:r w:rsidRPr="00B258E8">
        <w:rPr>
          <w:rFonts w:ascii="Arial" w:eastAsia="Times New Roman" w:hAnsi="Arial" w:cs="Arial"/>
          <w:bCs/>
          <w:sz w:val="24"/>
          <w:szCs w:val="24"/>
          <w:lang w:eastAsia="pl-PL"/>
        </w:rPr>
        <w:t>będą udzielane po przeprowadzeniu odrębnego postępowania o udzielenie zamówienia publicznego w trybie zamówienia z wolnej ręki.</w:t>
      </w:r>
    </w:p>
    <w:p w14:paraId="2DF9B51E" w14:textId="13C19797" w:rsidR="00163DAA" w:rsidRPr="00B258E8" w:rsidRDefault="00163DAA" w:rsidP="00AB3BF6">
      <w:pPr>
        <w:pStyle w:val="Akapitzlist"/>
        <w:numPr>
          <w:ilvl w:val="1"/>
          <w:numId w:val="4"/>
        </w:numPr>
        <w:spacing w:after="0" w:line="240" w:lineRule="auto"/>
        <w:ind w:left="1134" w:hanging="567"/>
        <w:jc w:val="both"/>
        <w:rPr>
          <w:rFonts w:ascii="Arial" w:eastAsia="Times New Roman" w:hAnsi="Arial" w:cs="Arial"/>
          <w:sz w:val="24"/>
          <w:szCs w:val="24"/>
          <w:lang w:eastAsia="pl-PL"/>
        </w:rPr>
      </w:pPr>
      <w:r w:rsidRPr="00B258E8">
        <w:rPr>
          <w:rFonts w:ascii="Arial" w:eastAsia="Times New Roman" w:hAnsi="Arial" w:cs="Arial"/>
          <w:bCs/>
          <w:sz w:val="24"/>
          <w:szCs w:val="24"/>
          <w:lang w:eastAsia="pl-PL"/>
        </w:rPr>
        <w:t>Zamawiający uwzględnił całkowitą wartość zamówienia przy obliczaniu wartości niniejszego zamówienia publicznego.</w:t>
      </w:r>
    </w:p>
    <w:p w14:paraId="54E02FD0" w14:textId="6247EB09" w:rsidR="00D01F3F" w:rsidRPr="003F69F0" w:rsidRDefault="00C33E80" w:rsidP="00AB3BF6">
      <w:pPr>
        <w:pStyle w:val="Akapitzlist"/>
        <w:numPr>
          <w:ilvl w:val="0"/>
          <w:numId w:val="4"/>
        </w:numPr>
        <w:spacing w:after="0" w:line="240" w:lineRule="auto"/>
        <w:jc w:val="both"/>
        <w:rPr>
          <w:rFonts w:ascii="Arial" w:eastAsia="Times New Roman" w:hAnsi="Arial" w:cs="Arial"/>
          <w:sz w:val="24"/>
          <w:szCs w:val="24"/>
          <w:lang w:eastAsia="pl-PL"/>
        </w:rPr>
      </w:pPr>
      <w:bookmarkStart w:id="7" w:name="_Hlk64294647"/>
      <w:r w:rsidRPr="003F69F0">
        <w:rPr>
          <w:rFonts w:ascii="Arial" w:eastAsia="Times New Roman" w:hAnsi="Arial" w:cs="Arial"/>
          <w:sz w:val="24"/>
          <w:szCs w:val="24"/>
          <w:lang w:eastAsia="pl-PL"/>
        </w:rPr>
        <w:t xml:space="preserve">Zamawiający wymaga posiadania ubezpieczenia od odpowiedzialności cywilnej w zakresie prowadzonej działalności </w:t>
      </w:r>
      <w:r w:rsidRPr="003473EB">
        <w:rPr>
          <w:rFonts w:ascii="Arial" w:eastAsia="Times New Roman" w:hAnsi="Arial" w:cs="Arial"/>
          <w:sz w:val="24"/>
          <w:szCs w:val="24"/>
          <w:lang w:eastAsia="pl-PL"/>
        </w:rPr>
        <w:t xml:space="preserve">związanej z przedmiotem </w:t>
      </w:r>
      <w:r w:rsidR="00ED6F81" w:rsidRPr="004336B6">
        <w:rPr>
          <w:rFonts w:ascii="Arial" w:eastAsia="Times New Roman" w:hAnsi="Arial" w:cs="Arial"/>
          <w:sz w:val="24"/>
          <w:szCs w:val="24"/>
          <w:lang w:eastAsia="pl-PL"/>
        </w:rPr>
        <w:t xml:space="preserve">prowadzonej </w:t>
      </w:r>
      <w:r w:rsidRPr="004336B6">
        <w:rPr>
          <w:rFonts w:ascii="Arial" w:eastAsia="Times New Roman" w:hAnsi="Arial" w:cs="Arial"/>
          <w:sz w:val="24"/>
          <w:szCs w:val="24"/>
          <w:lang w:eastAsia="pl-PL"/>
        </w:rPr>
        <w:t>działalności na kwotę opisaną zgodnie z warunkami zamówienia</w:t>
      </w:r>
      <w:r w:rsidR="00846C50" w:rsidRPr="004336B6">
        <w:rPr>
          <w:rFonts w:ascii="Arial" w:eastAsia="Times New Roman" w:hAnsi="Arial" w:cs="Arial"/>
          <w:sz w:val="24"/>
          <w:szCs w:val="24"/>
          <w:lang w:eastAsia="pl-PL"/>
        </w:rPr>
        <w:t xml:space="preserve"> w Dziale </w:t>
      </w:r>
      <w:r w:rsidR="004336B6" w:rsidRPr="004336B6">
        <w:rPr>
          <w:rFonts w:ascii="Arial" w:eastAsia="Times New Roman" w:hAnsi="Arial" w:cs="Arial"/>
          <w:sz w:val="24"/>
          <w:szCs w:val="24"/>
          <w:lang w:eastAsia="pl-PL"/>
        </w:rPr>
        <w:t>V</w:t>
      </w:r>
      <w:r w:rsidR="00846C50" w:rsidRPr="004336B6">
        <w:rPr>
          <w:rFonts w:ascii="Arial" w:eastAsia="Times New Roman" w:hAnsi="Arial" w:cs="Arial"/>
          <w:sz w:val="24"/>
          <w:szCs w:val="24"/>
          <w:lang w:eastAsia="pl-PL"/>
        </w:rPr>
        <w:t xml:space="preserve"> SWZ</w:t>
      </w:r>
      <w:r w:rsidRPr="004336B6">
        <w:rPr>
          <w:rFonts w:ascii="Arial" w:eastAsia="Times New Roman" w:hAnsi="Arial" w:cs="Arial"/>
          <w:sz w:val="24"/>
          <w:szCs w:val="24"/>
          <w:lang w:eastAsia="pl-PL"/>
        </w:rPr>
        <w:t>, przez cały okres realizacji zamówienia.</w:t>
      </w:r>
      <w:r w:rsidR="0049180E" w:rsidRPr="004336B6">
        <w:rPr>
          <w:rFonts w:ascii="Arial" w:eastAsia="Times New Roman" w:hAnsi="Arial" w:cs="Arial"/>
          <w:sz w:val="24"/>
          <w:szCs w:val="24"/>
          <w:lang w:eastAsia="pl-PL"/>
        </w:rPr>
        <w:t xml:space="preserve"> Wykonawca ma obowiązek przedkładania </w:t>
      </w:r>
      <w:r w:rsidR="0049180E" w:rsidRPr="003F69F0">
        <w:rPr>
          <w:rFonts w:ascii="Arial" w:eastAsia="Times New Roman" w:hAnsi="Arial" w:cs="Arial"/>
          <w:sz w:val="24"/>
          <w:szCs w:val="24"/>
          <w:lang w:eastAsia="pl-PL"/>
        </w:rPr>
        <w:t>zamawiającemu kopii nowej polisy, w przypadku przedłożenia kopii polisy nie obejmującej całego okresu umowy.</w:t>
      </w:r>
    </w:p>
    <w:p w14:paraId="50ACB141" w14:textId="52141966" w:rsidR="00B26241" w:rsidRPr="00913C2C" w:rsidRDefault="00AF578A" w:rsidP="00AB3BF6">
      <w:pPr>
        <w:pStyle w:val="Akapitzlist"/>
        <w:numPr>
          <w:ilvl w:val="0"/>
          <w:numId w:val="4"/>
        </w:numPr>
        <w:spacing w:after="0" w:line="240" w:lineRule="auto"/>
        <w:jc w:val="both"/>
        <w:rPr>
          <w:rFonts w:ascii="Arial" w:eastAsia="Times New Roman" w:hAnsi="Arial" w:cs="Arial"/>
          <w:color w:val="FF0000"/>
          <w:sz w:val="24"/>
          <w:szCs w:val="24"/>
          <w:u w:val="single"/>
          <w:lang w:eastAsia="pl-PL"/>
        </w:rPr>
      </w:pPr>
      <w:r w:rsidRPr="003F69F0">
        <w:rPr>
          <w:rFonts w:ascii="Arial" w:eastAsia="Times New Roman" w:hAnsi="Arial" w:cs="Arial"/>
          <w:sz w:val="24"/>
          <w:szCs w:val="24"/>
          <w:lang w:eastAsia="pl-PL"/>
        </w:rPr>
        <w:t>Wykonawca obowiązany jest posiadać zawartą</w:t>
      </w:r>
      <w:r w:rsidR="0088108D" w:rsidRPr="003F69F0">
        <w:rPr>
          <w:rFonts w:ascii="Arial" w:eastAsia="Times New Roman" w:hAnsi="Arial" w:cs="Arial"/>
          <w:sz w:val="24"/>
          <w:szCs w:val="24"/>
          <w:lang w:eastAsia="pl-PL"/>
        </w:rPr>
        <w:t>/e</w:t>
      </w:r>
      <w:r w:rsidRPr="003F69F0">
        <w:rPr>
          <w:rFonts w:ascii="Arial" w:eastAsia="Times New Roman" w:hAnsi="Arial" w:cs="Arial"/>
          <w:sz w:val="24"/>
          <w:szCs w:val="24"/>
          <w:lang w:eastAsia="pl-PL"/>
        </w:rPr>
        <w:t xml:space="preserve"> umowę</w:t>
      </w:r>
      <w:r w:rsidR="0088108D" w:rsidRPr="003F69F0">
        <w:rPr>
          <w:rFonts w:ascii="Arial" w:eastAsia="Times New Roman" w:hAnsi="Arial" w:cs="Arial"/>
          <w:sz w:val="24"/>
          <w:szCs w:val="24"/>
          <w:lang w:eastAsia="pl-PL"/>
        </w:rPr>
        <w:t>/y</w:t>
      </w:r>
      <w:r w:rsidRPr="003F69F0">
        <w:rPr>
          <w:rFonts w:ascii="Arial" w:eastAsia="Times New Roman" w:hAnsi="Arial" w:cs="Arial"/>
          <w:sz w:val="24"/>
          <w:szCs w:val="24"/>
          <w:lang w:eastAsia="pl-PL"/>
        </w:rPr>
        <w:t xml:space="preserve"> na przyjmowanie odebranych od właścicieli nieruchomości odpadów komunalnych z instalacją komunalną/instalacją odzysku i unieszkodliwiania odpadów zapewniających przetwarzanie odpadów komunalnych zgodnie z hierarchią sposobów postępowania z odpadami i zasadą bliskości, o których mowa w ustawie </w:t>
      </w:r>
      <w:r w:rsidR="00B258E8">
        <w:rPr>
          <w:rFonts w:ascii="Arial" w:eastAsia="Times New Roman" w:hAnsi="Arial" w:cs="Arial"/>
          <w:sz w:val="24"/>
          <w:szCs w:val="24"/>
          <w:lang w:eastAsia="pl-PL"/>
        </w:rPr>
        <w:br/>
      </w:r>
      <w:r w:rsidRPr="003F69F0">
        <w:rPr>
          <w:rFonts w:ascii="Arial" w:eastAsia="Times New Roman" w:hAnsi="Arial" w:cs="Arial"/>
          <w:sz w:val="24"/>
          <w:szCs w:val="24"/>
          <w:lang w:eastAsia="pl-PL"/>
        </w:rPr>
        <w:t>z dnia 14 grudnia 2012 r.</w:t>
      </w:r>
      <w:r w:rsidR="00A67BA6">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 xml:space="preserve">odpadach - w zakresie niezbędnym do realizacji zamówienia, w szczególności co do wszystkich rodzajów (kodów) odpadów objętych przedmiotem zamówienia. Wykonawca obowiązany jest do spełnienia ww. wymagań również przez cały okres realizacji zamówienia. </w:t>
      </w:r>
      <w:r w:rsidR="00240310" w:rsidRPr="003F69F0">
        <w:rPr>
          <w:rFonts w:ascii="Arial" w:eastAsia="Times New Roman" w:hAnsi="Arial" w:cs="Arial"/>
          <w:sz w:val="24"/>
          <w:szCs w:val="24"/>
          <w:lang w:eastAsia="pl-PL"/>
        </w:rPr>
        <w:t xml:space="preserve">Ponadto </w:t>
      </w:r>
      <w:r w:rsidR="00240310" w:rsidRPr="00E21CDE">
        <w:rPr>
          <w:rFonts w:ascii="Arial" w:eastAsia="Times New Roman" w:hAnsi="Arial" w:cs="Arial"/>
          <w:sz w:val="24"/>
          <w:szCs w:val="24"/>
          <w:lang w:eastAsia="pl-PL"/>
        </w:rPr>
        <w:t>w</w:t>
      </w:r>
      <w:r w:rsidRPr="00E21CDE">
        <w:rPr>
          <w:rFonts w:ascii="Arial" w:eastAsia="Times New Roman" w:hAnsi="Arial" w:cs="Arial"/>
          <w:sz w:val="24"/>
          <w:szCs w:val="24"/>
          <w:lang w:eastAsia="pl-PL"/>
        </w:rPr>
        <w:t xml:space="preserve">ykonawca obowiązany jest do podania w formularzu oferty </w:t>
      </w:r>
      <w:bookmarkStart w:id="8" w:name="_Hlk95310924"/>
      <w:r w:rsidRPr="00E21CDE">
        <w:rPr>
          <w:rFonts w:ascii="Arial" w:eastAsia="Times New Roman" w:hAnsi="Arial" w:cs="Arial"/>
          <w:sz w:val="24"/>
          <w:szCs w:val="24"/>
          <w:lang w:eastAsia="pl-PL"/>
        </w:rPr>
        <w:t>nazwę</w:t>
      </w:r>
      <w:r w:rsidR="0088108D" w:rsidRPr="00E21CDE">
        <w:rPr>
          <w:rFonts w:ascii="Arial" w:eastAsia="Times New Roman" w:hAnsi="Arial" w:cs="Arial"/>
          <w:sz w:val="24"/>
          <w:szCs w:val="24"/>
          <w:lang w:eastAsia="pl-PL"/>
        </w:rPr>
        <w:t>/y</w:t>
      </w:r>
      <w:r w:rsidRPr="00E21CDE">
        <w:rPr>
          <w:rFonts w:ascii="Arial" w:eastAsia="Times New Roman" w:hAnsi="Arial" w:cs="Arial"/>
          <w:sz w:val="24"/>
          <w:szCs w:val="24"/>
          <w:lang w:eastAsia="pl-PL"/>
        </w:rPr>
        <w:t xml:space="preserve"> oraz adres</w:t>
      </w:r>
      <w:r w:rsidR="0088108D" w:rsidRPr="00E21CDE">
        <w:rPr>
          <w:rFonts w:ascii="Arial" w:eastAsia="Times New Roman" w:hAnsi="Arial" w:cs="Arial"/>
          <w:sz w:val="24"/>
          <w:szCs w:val="24"/>
          <w:lang w:eastAsia="pl-PL"/>
        </w:rPr>
        <w:t>/y</w:t>
      </w:r>
      <w:r w:rsidRPr="00E21CDE">
        <w:rPr>
          <w:rFonts w:ascii="Arial" w:eastAsia="Times New Roman" w:hAnsi="Arial" w:cs="Arial"/>
          <w:sz w:val="24"/>
          <w:szCs w:val="24"/>
          <w:lang w:eastAsia="pl-PL"/>
        </w:rPr>
        <w:t xml:space="preserve"> instalacji, z którą/ymi posiada umowę</w:t>
      </w:r>
      <w:r w:rsidR="00846C50" w:rsidRPr="00E21CDE">
        <w:rPr>
          <w:rFonts w:ascii="Arial" w:eastAsia="Times New Roman" w:hAnsi="Arial" w:cs="Arial"/>
          <w:sz w:val="24"/>
          <w:szCs w:val="24"/>
          <w:lang w:eastAsia="pl-PL"/>
        </w:rPr>
        <w:t xml:space="preserve"> </w:t>
      </w:r>
      <w:r w:rsidR="00240310" w:rsidRPr="00E21CDE">
        <w:rPr>
          <w:rFonts w:ascii="Arial" w:eastAsia="Times New Roman" w:hAnsi="Arial" w:cs="Arial"/>
          <w:sz w:val="24"/>
          <w:szCs w:val="24"/>
          <w:lang w:eastAsia="pl-PL"/>
        </w:rPr>
        <w:t xml:space="preserve">oraz </w:t>
      </w:r>
      <w:r w:rsidR="00846C50" w:rsidRPr="00E21CDE">
        <w:rPr>
          <w:rFonts w:ascii="Arial" w:eastAsia="Times New Roman" w:hAnsi="Arial" w:cs="Arial"/>
          <w:sz w:val="24"/>
          <w:szCs w:val="24"/>
          <w:lang w:eastAsia="pl-PL"/>
        </w:rPr>
        <w:t>przedłożenia jej/ich kopii</w:t>
      </w:r>
      <w:bookmarkEnd w:id="8"/>
      <w:r w:rsidR="00C64338" w:rsidRPr="00E21CDE">
        <w:rPr>
          <w:rFonts w:ascii="Arial" w:eastAsia="Times New Roman" w:hAnsi="Arial" w:cs="Arial"/>
          <w:sz w:val="24"/>
          <w:szCs w:val="24"/>
          <w:lang w:eastAsia="pl-PL"/>
        </w:rPr>
        <w:t xml:space="preserve"> przed podpisaniem umowy</w:t>
      </w:r>
      <w:r w:rsidRPr="00E21CDE">
        <w:rPr>
          <w:rFonts w:ascii="Arial" w:eastAsia="Times New Roman" w:hAnsi="Arial" w:cs="Arial"/>
          <w:sz w:val="24"/>
          <w:szCs w:val="24"/>
          <w:lang w:eastAsia="pl-PL"/>
        </w:rPr>
        <w:t>.</w:t>
      </w:r>
    </w:p>
    <w:p w14:paraId="57CC1301" w14:textId="6F833557" w:rsidR="00D2092E" w:rsidRPr="0075254F" w:rsidRDefault="00313C2C" w:rsidP="001E0EB5">
      <w:pPr>
        <w:pStyle w:val="Akapitzlist"/>
        <w:numPr>
          <w:ilvl w:val="0"/>
          <w:numId w:val="4"/>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Miejsce realizacji przedmiotu zamówienia:</w:t>
      </w:r>
      <w:r w:rsidR="00FD6D81" w:rsidRPr="003F69F0">
        <w:rPr>
          <w:rFonts w:ascii="Arial" w:eastAsia="Times New Roman" w:hAnsi="Arial" w:cs="Arial"/>
          <w:sz w:val="24"/>
          <w:szCs w:val="24"/>
          <w:lang w:eastAsia="pl-PL"/>
        </w:rPr>
        <w:t xml:space="preserve"> </w:t>
      </w:r>
      <w:r w:rsidR="00D96D88">
        <w:rPr>
          <w:rFonts w:ascii="Arial" w:eastAsia="Times New Roman" w:hAnsi="Arial" w:cs="Arial"/>
          <w:sz w:val="24"/>
          <w:szCs w:val="24"/>
          <w:lang w:eastAsia="pl-PL"/>
        </w:rPr>
        <w:t>t</w:t>
      </w:r>
      <w:r w:rsidR="002F3642" w:rsidRPr="003F69F0">
        <w:rPr>
          <w:rFonts w:ascii="Arial" w:eastAsia="Times New Roman" w:hAnsi="Arial" w:cs="Arial"/>
          <w:sz w:val="24"/>
          <w:szCs w:val="24"/>
          <w:lang w:eastAsia="pl-PL"/>
        </w:rPr>
        <w:t>eren g</w:t>
      </w:r>
      <w:r w:rsidRPr="003F69F0">
        <w:rPr>
          <w:rFonts w:ascii="Arial" w:eastAsia="Times New Roman" w:hAnsi="Arial" w:cs="Arial"/>
          <w:sz w:val="24"/>
          <w:szCs w:val="24"/>
          <w:lang w:eastAsia="pl-PL"/>
        </w:rPr>
        <w:t>min</w:t>
      </w:r>
      <w:r w:rsidR="002F3642" w:rsidRPr="003F69F0">
        <w:rPr>
          <w:rFonts w:ascii="Arial" w:eastAsia="Times New Roman" w:hAnsi="Arial" w:cs="Arial"/>
          <w:sz w:val="24"/>
          <w:szCs w:val="24"/>
          <w:lang w:eastAsia="pl-PL"/>
        </w:rPr>
        <w:t>y</w:t>
      </w:r>
      <w:r w:rsidRPr="003F69F0">
        <w:rPr>
          <w:rFonts w:ascii="Arial" w:eastAsia="Times New Roman" w:hAnsi="Arial" w:cs="Arial"/>
          <w:sz w:val="24"/>
          <w:szCs w:val="24"/>
          <w:lang w:eastAsia="pl-PL"/>
        </w:rPr>
        <w:t xml:space="preserve"> Koniusza.</w:t>
      </w:r>
      <w:bookmarkEnd w:id="7"/>
    </w:p>
    <w:p w14:paraId="732399CB" w14:textId="77777777" w:rsidR="00D2092E" w:rsidRPr="001C1925" w:rsidRDefault="00D2092E" w:rsidP="001E0EB5">
      <w:pPr>
        <w:pStyle w:val="Nagwek1"/>
        <w:spacing w:before="0" w:line="240" w:lineRule="auto"/>
        <w:rPr>
          <w:rFonts w:ascii="Arial" w:hAnsi="Arial" w:cs="Arial"/>
          <w:sz w:val="24"/>
          <w:szCs w:val="24"/>
        </w:rPr>
      </w:pPr>
      <w:r w:rsidRPr="001C1925">
        <w:rPr>
          <w:rFonts w:ascii="Arial" w:hAnsi="Arial" w:cs="Arial"/>
          <w:sz w:val="24"/>
          <w:szCs w:val="24"/>
        </w:rPr>
        <w:lastRenderedPageBreak/>
        <w:t>Dział IV</w:t>
      </w:r>
    </w:p>
    <w:p w14:paraId="57A6AB70" w14:textId="6ABC05F6" w:rsidR="003D196C" w:rsidRPr="001C1925" w:rsidRDefault="00D2092E" w:rsidP="001E0EB5">
      <w:pPr>
        <w:pStyle w:val="Nagwek1"/>
        <w:spacing w:before="0" w:line="240" w:lineRule="auto"/>
        <w:rPr>
          <w:rFonts w:ascii="Arial" w:hAnsi="Arial" w:cs="Arial"/>
          <w:sz w:val="24"/>
          <w:szCs w:val="24"/>
        </w:rPr>
      </w:pPr>
      <w:r w:rsidRPr="001C1925">
        <w:rPr>
          <w:rFonts w:ascii="Arial" w:hAnsi="Arial" w:cs="Arial"/>
          <w:sz w:val="24"/>
          <w:szCs w:val="24"/>
        </w:rPr>
        <w:t>Termin wykonania zamówienia.</w:t>
      </w:r>
    </w:p>
    <w:p w14:paraId="65DFFFFE" w14:textId="55428E77" w:rsidR="003D196C" w:rsidRPr="003F69F0" w:rsidRDefault="00313C2C" w:rsidP="001E0EB5">
      <w:p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Zamawiający wymaga, aby zamówienie </w:t>
      </w:r>
      <w:bookmarkStart w:id="9" w:name="_Hlk87959578"/>
      <w:r w:rsidRPr="003F69F0">
        <w:rPr>
          <w:rFonts w:ascii="Arial" w:eastAsia="Times New Roman" w:hAnsi="Arial" w:cs="Arial"/>
          <w:sz w:val="24"/>
          <w:szCs w:val="24"/>
          <w:lang w:eastAsia="pl-PL"/>
        </w:rPr>
        <w:t>zost</w:t>
      </w:r>
      <w:r w:rsidRPr="003A245B">
        <w:rPr>
          <w:rFonts w:ascii="Arial" w:eastAsia="Times New Roman" w:hAnsi="Arial" w:cs="Arial"/>
          <w:sz w:val="24"/>
          <w:szCs w:val="24"/>
          <w:lang w:eastAsia="pl-PL"/>
        </w:rPr>
        <w:t xml:space="preserve">ało wykonane </w:t>
      </w:r>
      <w:r w:rsidRPr="001E0EB5">
        <w:rPr>
          <w:rFonts w:ascii="Arial" w:eastAsia="Times New Roman" w:hAnsi="Arial" w:cs="Arial"/>
          <w:b/>
          <w:bCs/>
          <w:sz w:val="24"/>
          <w:szCs w:val="24"/>
          <w:lang w:eastAsia="pl-PL"/>
        </w:rPr>
        <w:t xml:space="preserve">w terminie </w:t>
      </w:r>
      <w:r w:rsidR="001E0EB5" w:rsidRPr="001E0EB5">
        <w:rPr>
          <w:rFonts w:ascii="Arial" w:eastAsia="Times New Roman" w:hAnsi="Arial" w:cs="Arial"/>
          <w:b/>
          <w:bCs/>
          <w:sz w:val="24"/>
          <w:szCs w:val="24"/>
          <w:lang w:eastAsia="pl-PL"/>
        </w:rPr>
        <w:t>12</w:t>
      </w:r>
      <w:r w:rsidRPr="001E0EB5">
        <w:rPr>
          <w:rFonts w:ascii="Arial" w:eastAsia="Times New Roman" w:hAnsi="Arial" w:cs="Arial"/>
          <w:b/>
          <w:bCs/>
          <w:sz w:val="24"/>
          <w:szCs w:val="24"/>
          <w:lang w:eastAsia="pl-PL"/>
        </w:rPr>
        <w:t xml:space="preserve"> miesięcy od dnia 01 </w:t>
      </w:r>
      <w:r w:rsidR="001E0EB5" w:rsidRPr="001E0EB5">
        <w:rPr>
          <w:rFonts w:ascii="Arial" w:eastAsia="Times New Roman" w:hAnsi="Arial" w:cs="Arial"/>
          <w:b/>
          <w:bCs/>
          <w:sz w:val="24"/>
          <w:szCs w:val="24"/>
          <w:lang w:eastAsia="pl-PL"/>
        </w:rPr>
        <w:t>stycznia</w:t>
      </w:r>
      <w:r w:rsidRPr="001E0EB5">
        <w:rPr>
          <w:rFonts w:ascii="Arial" w:eastAsia="Times New Roman" w:hAnsi="Arial" w:cs="Arial"/>
          <w:b/>
          <w:bCs/>
          <w:sz w:val="24"/>
          <w:szCs w:val="24"/>
          <w:lang w:eastAsia="pl-PL"/>
        </w:rPr>
        <w:t xml:space="preserve"> 202</w:t>
      </w:r>
      <w:r w:rsidR="001E0EB5" w:rsidRPr="001E0EB5">
        <w:rPr>
          <w:rFonts w:ascii="Arial" w:eastAsia="Times New Roman" w:hAnsi="Arial" w:cs="Arial"/>
          <w:b/>
          <w:bCs/>
          <w:sz w:val="24"/>
          <w:szCs w:val="24"/>
          <w:lang w:eastAsia="pl-PL"/>
        </w:rPr>
        <w:t>5</w:t>
      </w:r>
      <w:r w:rsidRPr="001E0EB5">
        <w:rPr>
          <w:rFonts w:ascii="Arial" w:eastAsia="Times New Roman" w:hAnsi="Arial" w:cs="Arial"/>
          <w:b/>
          <w:bCs/>
          <w:sz w:val="24"/>
          <w:szCs w:val="24"/>
          <w:lang w:eastAsia="pl-PL"/>
        </w:rPr>
        <w:t xml:space="preserve"> r.</w:t>
      </w:r>
      <w:r w:rsidR="00E04525" w:rsidRPr="001E0EB5">
        <w:rPr>
          <w:rFonts w:ascii="Arial" w:eastAsia="Times New Roman" w:hAnsi="Arial" w:cs="Arial"/>
          <w:b/>
          <w:bCs/>
          <w:sz w:val="24"/>
          <w:szCs w:val="24"/>
          <w:lang w:eastAsia="pl-PL"/>
        </w:rPr>
        <w:t xml:space="preserve"> do </w:t>
      </w:r>
      <w:r w:rsidR="00512665" w:rsidRPr="001E0EB5">
        <w:rPr>
          <w:rFonts w:ascii="Arial" w:eastAsia="Times New Roman" w:hAnsi="Arial" w:cs="Arial"/>
          <w:b/>
          <w:bCs/>
          <w:sz w:val="24"/>
          <w:szCs w:val="24"/>
          <w:lang w:eastAsia="pl-PL"/>
        </w:rPr>
        <w:t xml:space="preserve">31 </w:t>
      </w:r>
      <w:r w:rsidR="006E0771" w:rsidRPr="001E0EB5">
        <w:rPr>
          <w:rFonts w:ascii="Arial" w:eastAsia="Times New Roman" w:hAnsi="Arial" w:cs="Arial"/>
          <w:b/>
          <w:bCs/>
          <w:sz w:val="24"/>
          <w:szCs w:val="24"/>
          <w:lang w:eastAsia="pl-PL"/>
        </w:rPr>
        <w:t xml:space="preserve">grudnia </w:t>
      </w:r>
      <w:r w:rsidR="00E04525" w:rsidRPr="001E0EB5">
        <w:rPr>
          <w:rFonts w:ascii="Arial" w:eastAsia="Times New Roman" w:hAnsi="Arial" w:cs="Arial"/>
          <w:b/>
          <w:bCs/>
          <w:sz w:val="24"/>
          <w:szCs w:val="24"/>
          <w:lang w:eastAsia="pl-PL"/>
        </w:rPr>
        <w:t>202</w:t>
      </w:r>
      <w:r w:rsidR="001E0EB5" w:rsidRPr="001E0EB5">
        <w:rPr>
          <w:rFonts w:ascii="Arial" w:eastAsia="Times New Roman" w:hAnsi="Arial" w:cs="Arial"/>
          <w:b/>
          <w:bCs/>
          <w:sz w:val="24"/>
          <w:szCs w:val="24"/>
          <w:lang w:eastAsia="pl-PL"/>
        </w:rPr>
        <w:t>5</w:t>
      </w:r>
      <w:r w:rsidR="00E04525" w:rsidRPr="001E0EB5">
        <w:rPr>
          <w:rFonts w:ascii="Arial" w:eastAsia="Times New Roman" w:hAnsi="Arial" w:cs="Arial"/>
          <w:b/>
          <w:bCs/>
          <w:sz w:val="24"/>
          <w:szCs w:val="24"/>
          <w:lang w:eastAsia="pl-PL"/>
        </w:rPr>
        <w:t xml:space="preserve"> r.</w:t>
      </w:r>
      <w:r w:rsidRPr="001E0EB5">
        <w:rPr>
          <w:rFonts w:ascii="Arial" w:eastAsia="Times New Roman" w:hAnsi="Arial" w:cs="Arial"/>
          <w:b/>
          <w:bCs/>
          <w:sz w:val="24"/>
          <w:szCs w:val="24"/>
          <w:lang w:eastAsia="pl-PL"/>
        </w:rPr>
        <w:t xml:space="preserve"> </w:t>
      </w:r>
      <w:r w:rsidRPr="001E0EB5">
        <w:rPr>
          <w:rFonts w:ascii="Arial" w:eastAsia="Times New Roman" w:hAnsi="Arial" w:cs="Arial"/>
          <w:sz w:val="24"/>
          <w:szCs w:val="24"/>
          <w:lang w:eastAsia="pl-PL"/>
        </w:rPr>
        <w:t xml:space="preserve">(do </w:t>
      </w:r>
      <w:r w:rsidR="001E0EB5" w:rsidRPr="001E0EB5">
        <w:rPr>
          <w:rFonts w:ascii="Arial" w:eastAsia="Times New Roman" w:hAnsi="Arial" w:cs="Arial"/>
          <w:sz w:val="24"/>
          <w:szCs w:val="24"/>
          <w:lang w:eastAsia="pl-PL"/>
        </w:rPr>
        <w:t>31 grudnia</w:t>
      </w:r>
      <w:r w:rsidRPr="001E0EB5">
        <w:rPr>
          <w:rFonts w:ascii="Arial" w:eastAsia="Times New Roman" w:hAnsi="Arial" w:cs="Arial"/>
          <w:sz w:val="24"/>
          <w:szCs w:val="24"/>
          <w:lang w:eastAsia="pl-PL"/>
        </w:rPr>
        <w:t xml:space="preserve"> 202</w:t>
      </w:r>
      <w:r w:rsidR="001E0EB5" w:rsidRPr="001E0EB5">
        <w:rPr>
          <w:rFonts w:ascii="Arial" w:eastAsia="Times New Roman" w:hAnsi="Arial" w:cs="Arial"/>
          <w:sz w:val="24"/>
          <w:szCs w:val="24"/>
          <w:lang w:eastAsia="pl-PL"/>
        </w:rPr>
        <w:t>4</w:t>
      </w:r>
      <w:r w:rsidRPr="001E0EB5">
        <w:rPr>
          <w:rFonts w:ascii="Arial" w:eastAsia="Times New Roman" w:hAnsi="Arial" w:cs="Arial"/>
          <w:sz w:val="24"/>
          <w:szCs w:val="24"/>
          <w:lang w:eastAsia="pl-PL"/>
        </w:rPr>
        <w:t xml:space="preserve"> r. obwiązuje umowa z wykonawcą obecnie realizującym przedmiot zamówienia).</w:t>
      </w:r>
      <w:bookmarkEnd w:id="9"/>
    </w:p>
    <w:p w14:paraId="51CFA939" w14:textId="77777777" w:rsidR="00F33561" w:rsidRPr="003F69F0" w:rsidRDefault="00F33561" w:rsidP="001E0EB5">
      <w:pPr>
        <w:spacing w:after="0" w:line="240" w:lineRule="auto"/>
        <w:rPr>
          <w:rFonts w:ascii="Arial" w:eastAsia="Times New Roman" w:hAnsi="Arial" w:cs="Arial"/>
          <w:b/>
          <w:sz w:val="24"/>
          <w:szCs w:val="24"/>
          <w:highlight w:val="yellow"/>
          <w:lang w:eastAsia="pl-PL"/>
        </w:rPr>
      </w:pPr>
    </w:p>
    <w:p w14:paraId="196DC367" w14:textId="77777777" w:rsidR="00D2092E" w:rsidRPr="001C1925" w:rsidRDefault="00D2092E" w:rsidP="001E0EB5">
      <w:pPr>
        <w:pStyle w:val="Nagwek1"/>
        <w:spacing w:before="0" w:line="240" w:lineRule="auto"/>
        <w:rPr>
          <w:rFonts w:ascii="Arial" w:hAnsi="Arial" w:cs="Arial"/>
          <w:sz w:val="24"/>
          <w:szCs w:val="24"/>
        </w:rPr>
      </w:pPr>
      <w:r w:rsidRPr="001C1925">
        <w:rPr>
          <w:rFonts w:ascii="Arial" w:hAnsi="Arial" w:cs="Arial"/>
          <w:sz w:val="24"/>
          <w:szCs w:val="24"/>
        </w:rPr>
        <w:t>Dział V</w:t>
      </w:r>
    </w:p>
    <w:p w14:paraId="22EE0FB3" w14:textId="273B0EC8" w:rsidR="00D2092E" w:rsidRPr="001C1925" w:rsidRDefault="00D2092E" w:rsidP="001E0EB5">
      <w:pPr>
        <w:pStyle w:val="Nagwek1"/>
        <w:spacing w:before="0" w:line="240" w:lineRule="auto"/>
        <w:rPr>
          <w:rFonts w:ascii="Arial" w:hAnsi="Arial" w:cs="Arial"/>
          <w:sz w:val="24"/>
          <w:szCs w:val="24"/>
        </w:rPr>
      </w:pPr>
      <w:r w:rsidRPr="001C1925">
        <w:rPr>
          <w:rFonts w:ascii="Arial" w:hAnsi="Arial" w:cs="Arial"/>
          <w:sz w:val="24"/>
          <w:szCs w:val="24"/>
        </w:rPr>
        <w:t>Podstawy wykluczenia oraz warunki udziału w postępowaniu.</w:t>
      </w:r>
    </w:p>
    <w:p w14:paraId="2C4102C0" w14:textId="6D264785" w:rsidR="007B4943" w:rsidRPr="006E0771" w:rsidRDefault="007B4943" w:rsidP="001E0EB5">
      <w:pPr>
        <w:pStyle w:val="Akapitzlist"/>
        <w:keepNext/>
        <w:keepLines/>
        <w:numPr>
          <w:ilvl w:val="0"/>
          <w:numId w:val="44"/>
        </w:numPr>
        <w:spacing w:after="0" w:line="240" w:lineRule="auto"/>
        <w:outlineLvl w:val="1"/>
        <w:rPr>
          <w:rFonts w:ascii="Arial" w:eastAsiaTheme="majorEastAsia" w:hAnsi="Arial" w:cs="Arial"/>
          <w:sz w:val="24"/>
          <w:szCs w:val="24"/>
        </w:rPr>
      </w:pPr>
      <w:r w:rsidRPr="006E0771">
        <w:rPr>
          <w:rFonts w:ascii="Arial" w:eastAsia="Times New Roman" w:hAnsi="Arial" w:cs="Arial"/>
          <w:sz w:val="24"/>
          <w:szCs w:val="24"/>
          <w:lang w:eastAsia="pl-PL"/>
        </w:rPr>
        <w:t>O udzielenie zamówienia mogą się ubiegać Wykonawcy, którzy:</w:t>
      </w:r>
    </w:p>
    <w:p w14:paraId="5EF437DE" w14:textId="7147E044" w:rsidR="00405003" w:rsidRPr="003F69F0" w:rsidRDefault="007B4943" w:rsidP="001E0EB5">
      <w:pPr>
        <w:pStyle w:val="Akapitzlist"/>
        <w:numPr>
          <w:ilvl w:val="1"/>
          <w:numId w:val="23"/>
        </w:numPr>
        <w:spacing w:after="0" w:line="240" w:lineRule="auto"/>
        <w:ind w:left="1134" w:hanging="425"/>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nie podlegają </w:t>
      </w:r>
      <w:bookmarkStart w:id="10" w:name="_Hlk61855174"/>
      <w:r w:rsidRPr="003F69F0">
        <w:rPr>
          <w:rFonts w:ascii="Arial" w:eastAsia="Times New Roman" w:hAnsi="Arial" w:cs="Arial"/>
          <w:sz w:val="24"/>
          <w:szCs w:val="24"/>
          <w:lang w:eastAsia="pl-PL"/>
        </w:rPr>
        <w:t>wykluczeniu na podstawie przesłanek określonych w pkt 2</w:t>
      </w:r>
      <w:r w:rsidR="00835121" w:rsidRPr="003F69F0">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niniejszego Działu SWZ,</w:t>
      </w:r>
      <w:bookmarkEnd w:id="10"/>
    </w:p>
    <w:p w14:paraId="1C653880" w14:textId="7F93AA2B" w:rsidR="007B4943" w:rsidRPr="003F69F0" w:rsidRDefault="007B4943" w:rsidP="001E0EB5">
      <w:pPr>
        <w:pStyle w:val="Akapitzlist"/>
        <w:numPr>
          <w:ilvl w:val="1"/>
          <w:numId w:val="23"/>
        </w:numPr>
        <w:spacing w:after="0" w:line="240" w:lineRule="auto"/>
        <w:ind w:left="1134" w:hanging="425"/>
        <w:rPr>
          <w:rFonts w:ascii="Arial" w:eastAsia="Times New Roman" w:hAnsi="Arial" w:cs="Arial"/>
          <w:sz w:val="24"/>
          <w:szCs w:val="24"/>
          <w:lang w:eastAsia="pl-PL"/>
        </w:rPr>
      </w:pPr>
      <w:r w:rsidRPr="003F69F0">
        <w:rPr>
          <w:rFonts w:ascii="Arial" w:eastAsia="Times New Roman" w:hAnsi="Arial" w:cs="Arial"/>
          <w:sz w:val="24"/>
          <w:szCs w:val="24"/>
          <w:lang w:eastAsia="pl-PL"/>
        </w:rPr>
        <w:t>spełniają warunki udziału w postępowaniu, określone w pkt 3 niniejszego Działu SWZ.</w:t>
      </w:r>
    </w:p>
    <w:p w14:paraId="7B70E576" w14:textId="3A08A993" w:rsidR="007B4943" w:rsidRDefault="00A578DF" w:rsidP="001E0EB5">
      <w:pPr>
        <w:pStyle w:val="Akapitzlist"/>
        <w:numPr>
          <w:ilvl w:val="0"/>
          <w:numId w:val="44"/>
        </w:numPr>
        <w:spacing w:after="0" w:line="240" w:lineRule="auto"/>
        <w:rPr>
          <w:rFonts w:ascii="Arial" w:eastAsia="Times New Roman" w:hAnsi="Arial" w:cs="Arial"/>
          <w:b/>
          <w:bCs/>
          <w:sz w:val="24"/>
          <w:szCs w:val="24"/>
          <w:lang w:eastAsia="pl-PL"/>
        </w:rPr>
      </w:pPr>
      <w:bookmarkStart w:id="11" w:name="_Hlk127358697"/>
      <w:r w:rsidRPr="003F69F0">
        <w:rPr>
          <w:rFonts w:ascii="Arial" w:eastAsia="Times New Roman" w:hAnsi="Arial" w:cs="Arial"/>
          <w:b/>
          <w:bCs/>
          <w:sz w:val="24"/>
          <w:szCs w:val="24"/>
          <w:lang w:eastAsia="pl-PL"/>
        </w:rPr>
        <w:t>Zamawiający wykluczy z postępowania wykonawc</w:t>
      </w:r>
      <w:r w:rsidR="00FD6D81" w:rsidRPr="003F69F0">
        <w:rPr>
          <w:rFonts w:ascii="Arial" w:eastAsia="Times New Roman" w:hAnsi="Arial" w:cs="Arial"/>
          <w:b/>
          <w:bCs/>
          <w:sz w:val="24"/>
          <w:szCs w:val="24"/>
          <w:lang w:eastAsia="pl-PL"/>
        </w:rPr>
        <w:t>ę</w:t>
      </w:r>
      <w:r w:rsidRPr="003F69F0">
        <w:rPr>
          <w:rFonts w:ascii="Arial" w:eastAsia="Times New Roman" w:hAnsi="Arial" w:cs="Arial"/>
          <w:b/>
          <w:bCs/>
          <w:sz w:val="24"/>
          <w:szCs w:val="24"/>
          <w:lang w:eastAsia="pl-PL"/>
        </w:rPr>
        <w:t>, wobec któr</w:t>
      </w:r>
      <w:r w:rsidR="00FD6D81" w:rsidRPr="003F69F0">
        <w:rPr>
          <w:rFonts w:ascii="Arial" w:eastAsia="Times New Roman" w:hAnsi="Arial" w:cs="Arial"/>
          <w:b/>
          <w:bCs/>
          <w:sz w:val="24"/>
          <w:szCs w:val="24"/>
          <w:lang w:eastAsia="pl-PL"/>
        </w:rPr>
        <w:t>ego</w:t>
      </w:r>
      <w:r w:rsidRPr="003F69F0">
        <w:rPr>
          <w:rFonts w:ascii="Arial" w:eastAsia="Times New Roman" w:hAnsi="Arial" w:cs="Arial"/>
          <w:b/>
          <w:bCs/>
          <w:sz w:val="24"/>
          <w:szCs w:val="24"/>
          <w:lang w:eastAsia="pl-PL"/>
        </w:rPr>
        <w:t xml:space="preserve"> zachodzą podstawy wykluczenia, o których mowa</w:t>
      </w:r>
      <w:r w:rsidR="007B4943" w:rsidRPr="003F69F0">
        <w:rPr>
          <w:rFonts w:ascii="Arial" w:eastAsia="Times New Roman" w:hAnsi="Arial" w:cs="Arial"/>
          <w:b/>
          <w:bCs/>
          <w:sz w:val="24"/>
          <w:szCs w:val="24"/>
          <w:lang w:eastAsia="pl-PL"/>
        </w:rPr>
        <w:t>:</w:t>
      </w:r>
    </w:p>
    <w:p w14:paraId="06A188C4" w14:textId="614293AA" w:rsidR="00AB7EF1" w:rsidRPr="00AB7EF1" w:rsidRDefault="00AB7EF1" w:rsidP="001E0EB5">
      <w:pPr>
        <w:pStyle w:val="Akapitzlist"/>
        <w:numPr>
          <w:ilvl w:val="1"/>
          <w:numId w:val="42"/>
        </w:numPr>
        <w:spacing w:after="0" w:line="240" w:lineRule="auto"/>
        <w:rPr>
          <w:rFonts w:ascii="Arial" w:eastAsia="Times New Roman" w:hAnsi="Arial" w:cs="Arial"/>
          <w:sz w:val="24"/>
          <w:szCs w:val="24"/>
          <w:lang w:eastAsia="pl-PL"/>
        </w:rPr>
      </w:pPr>
      <w:bookmarkStart w:id="12" w:name="_Hlk101869152"/>
      <w:r>
        <w:rPr>
          <w:rFonts w:ascii="Arial" w:eastAsia="Times New Roman" w:hAnsi="Arial" w:cs="Arial"/>
          <w:b/>
          <w:bCs/>
          <w:sz w:val="24"/>
          <w:szCs w:val="24"/>
          <w:lang w:eastAsia="pl-PL"/>
        </w:rPr>
        <w:t xml:space="preserve">w </w:t>
      </w:r>
      <w:r w:rsidRPr="00AB7EF1">
        <w:rPr>
          <w:rFonts w:ascii="Arial" w:eastAsia="Times New Roman" w:hAnsi="Arial" w:cs="Arial"/>
          <w:b/>
          <w:bCs/>
          <w:sz w:val="24"/>
          <w:szCs w:val="24"/>
          <w:lang w:eastAsia="pl-PL"/>
        </w:rPr>
        <w:t>art. 108 ust. 1 pkt 1) - 6) Pzp</w:t>
      </w:r>
      <w:bookmarkEnd w:id="11"/>
      <w:bookmarkEnd w:id="12"/>
      <w:r w:rsidRPr="00AB7EF1">
        <w:rPr>
          <w:rFonts w:ascii="Arial" w:eastAsia="Times New Roman" w:hAnsi="Arial" w:cs="Arial"/>
          <w:b/>
          <w:bCs/>
          <w:sz w:val="24"/>
          <w:szCs w:val="24"/>
          <w:lang w:eastAsia="pl-PL"/>
        </w:rPr>
        <w:t xml:space="preserve"> </w:t>
      </w:r>
      <w:r w:rsidRPr="00AB7EF1">
        <w:rPr>
          <w:rFonts w:ascii="Arial" w:eastAsia="Times New Roman" w:hAnsi="Arial" w:cs="Arial"/>
          <w:sz w:val="24"/>
          <w:szCs w:val="24"/>
          <w:lang w:eastAsia="pl-PL"/>
        </w:rPr>
        <w:t>tj. wykonawcę:</w:t>
      </w:r>
    </w:p>
    <w:p w14:paraId="7E086DDD" w14:textId="77777777" w:rsidR="00AB7EF1" w:rsidRPr="00AB7EF1" w:rsidRDefault="00AB7EF1" w:rsidP="001E0EB5">
      <w:pPr>
        <w:numPr>
          <w:ilvl w:val="2"/>
          <w:numId w:val="42"/>
        </w:numPr>
        <w:spacing w:after="0" w:line="240" w:lineRule="auto"/>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będącego osobą fizyczną, którego prawomocnie skazano za przestępstwo:</w:t>
      </w:r>
    </w:p>
    <w:p w14:paraId="246BAD00" w14:textId="77777777" w:rsidR="00AB7EF1" w:rsidRPr="00AB7EF1" w:rsidRDefault="00AB7EF1" w:rsidP="001E0EB5">
      <w:pPr>
        <w:numPr>
          <w:ilvl w:val="3"/>
          <w:numId w:val="42"/>
        </w:numPr>
        <w:spacing w:after="0" w:line="240" w:lineRule="auto"/>
        <w:ind w:left="252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51D89A43" w14:textId="77777777" w:rsidR="00AB7EF1" w:rsidRPr="00AB7EF1" w:rsidRDefault="00AB7EF1" w:rsidP="001E0EB5">
      <w:pPr>
        <w:numPr>
          <w:ilvl w:val="3"/>
          <w:numId w:val="42"/>
        </w:numPr>
        <w:spacing w:after="0" w:line="240" w:lineRule="auto"/>
        <w:ind w:left="252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handlu ludźmi, o którym mowa w art. 189a Kodeksu karnego,</w:t>
      </w:r>
    </w:p>
    <w:p w14:paraId="7DA2DE31" w14:textId="0C36C938" w:rsidR="00AB7EF1" w:rsidRPr="00AB7EF1" w:rsidRDefault="00AB7EF1" w:rsidP="001E0EB5">
      <w:pPr>
        <w:numPr>
          <w:ilvl w:val="3"/>
          <w:numId w:val="42"/>
        </w:numPr>
        <w:spacing w:after="0" w:line="240" w:lineRule="auto"/>
        <w:ind w:left="252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 xml:space="preserve">o którym mowa w art. 228–230a, art. 250a Kodeksu karnego, w art. 46 - 48 ustawy z dnia 25 czerwca 2010 r. o sporcie </w:t>
      </w:r>
      <w:r w:rsidR="00E21CDE">
        <w:rPr>
          <w:rFonts w:ascii="Arial" w:eastAsia="Times New Roman" w:hAnsi="Arial" w:cs="Arial"/>
          <w:sz w:val="24"/>
          <w:szCs w:val="24"/>
          <w:lang w:eastAsia="pl-PL"/>
        </w:rPr>
        <w:br/>
      </w:r>
      <w:r w:rsidRPr="00AB7EF1">
        <w:rPr>
          <w:rFonts w:ascii="Arial" w:eastAsia="Times New Roman" w:hAnsi="Arial" w:cs="Arial"/>
          <w:sz w:val="24"/>
          <w:szCs w:val="24"/>
          <w:lang w:eastAsia="pl-PL"/>
        </w:rPr>
        <w:t xml:space="preserve">(t. j. Dz. U. z 2020 r. poz. 1133 oraz z 2021 r. poz. 2054 </w:t>
      </w:r>
      <w:r w:rsidR="0075254F">
        <w:rPr>
          <w:rFonts w:ascii="Arial" w:eastAsia="Times New Roman" w:hAnsi="Arial" w:cs="Arial"/>
          <w:sz w:val="24"/>
          <w:szCs w:val="24"/>
          <w:lang w:eastAsia="pl-PL"/>
        </w:rPr>
        <w:br/>
      </w:r>
      <w:r w:rsidRPr="00AB7EF1">
        <w:rPr>
          <w:rFonts w:ascii="Arial" w:eastAsia="Times New Roman" w:hAnsi="Arial" w:cs="Arial"/>
          <w:sz w:val="24"/>
          <w:szCs w:val="24"/>
          <w:lang w:eastAsia="pl-PL"/>
        </w:rPr>
        <w:t xml:space="preserve">i 2142) lub w art. 54 ust. 1 - 4 ustawy z dnia 12 maja 2011 r. </w:t>
      </w:r>
      <w:r w:rsidR="00E21CDE">
        <w:rPr>
          <w:rFonts w:ascii="Arial" w:eastAsia="Times New Roman" w:hAnsi="Arial" w:cs="Arial"/>
          <w:sz w:val="24"/>
          <w:szCs w:val="24"/>
          <w:lang w:eastAsia="pl-PL"/>
        </w:rPr>
        <w:br/>
      </w:r>
      <w:r w:rsidRPr="00AB7EF1">
        <w:rPr>
          <w:rFonts w:ascii="Arial" w:eastAsia="Times New Roman" w:hAnsi="Arial" w:cs="Arial"/>
          <w:sz w:val="24"/>
          <w:szCs w:val="24"/>
          <w:lang w:eastAsia="pl-PL"/>
        </w:rPr>
        <w:t xml:space="preserve">o refundacji leków, środków spożywczych specjalnego przeznaczenia żywieniowego oraz wyrobów medycznych </w:t>
      </w:r>
      <w:r w:rsidR="00E21CDE">
        <w:rPr>
          <w:rFonts w:ascii="Arial" w:eastAsia="Times New Roman" w:hAnsi="Arial" w:cs="Arial"/>
          <w:sz w:val="24"/>
          <w:szCs w:val="24"/>
          <w:lang w:eastAsia="pl-PL"/>
        </w:rPr>
        <w:br/>
      </w:r>
      <w:r w:rsidRPr="00AB7EF1">
        <w:rPr>
          <w:rFonts w:ascii="Arial" w:eastAsia="Times New Roman" w:hAnsi="Arial" w:cs="Arial"/>
          <w:sz w:val="24"/>
          <w:szCs w:val="24"/>
          <w:lang w:eastAsia="pl-PL"/>
        </w:rPr>
        <w:t xml:space="preserve">(t. j. </w:t>
      </w:r>
      <w:r w:rsidRPr="00AB7EF1">
        <w:rPr>
          <w:rFonts w:ascii="Arial" w:hAnsi="Arial" w:cs="Arial"/>
          <w:sz w:val="24"/>
          <w:szCs w:val="24"/>
        </w:rPr>
        <w:t>Dz. U. z 2022 r. poz.</w:t>
      </w:r>
      <w:r w:rsidR="001E0EB5">
        <w:rPr>
          <w:rFonts w:ascii="Arial" w:hAnsi="Arial" w:cs="Arial"/>
          <w:sz w:val="24"/>
          <w:szCs w:val="24"/>
        </w:rPr>
        <w:t xml:space="preserve"> </w:t>
      </w:r>
      <w:r w:rsidRPr="00AB7EF1">
        <w:rPr>
          <w:rFonts w:ascii="Arial" w:hAnsi="Arial" w:cs="Arial"/>
          <w:sz w:val="24"/>
          <w:szCs w:val="24"/>
        </w:rPr>
        <w:t>463 i 974),</w:t>
      </w:r>
      <w:r w:rsidRPr="00AB7EF1">
        <w:rPr>
          <w:rFonts w:ascii="Arial" w:eastAsia="Times New Roman" w:hAnsi="Arial" w:cs="Arial"/>
          <w:sz w:val="24"/>
          <w:szCs w:val="24"/>
          <w:lang w:eastAsia="pl-PL"/>
        </w:rPr>
        <w:t xml:space="preserve">Dz. U. z 2021 r. poz. 523, 1292, 1559 i 2054), </w:t>
      </w:r>
    </w:p>
    <w:p w14:paraId="6C33068B" w14:textId="453CC881" w:rsidR="00AB7EF1" w:rsidRPr="00AB7EF1" w:rsidRDefault="00AB7EF1" w:rsidP="001E0EB5">
      <w:pPr>
        <w:numPr>
          <w:ilvl w:val="3"/>
          <w:numId w:val="42"/>
        </w:numPr>
        <w:spacing w:after="0" w:line="240" w:lineRule="auto"/>
        <w:ind w:left="252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finansowania przestępstwa o charakterze terrorystycznym,</w:t>
      </w:r>
      <w:r w:rsidR="00E21CDE">
        <w:rPr>
          <w:rFonts w:ascii="Arial" w:eastAsia="Times New Roman" w:hAnsi="Arial" w:cs="Arial"/>
          <w:sz w:val="24"/>
          <w:szCs w:val="24"/>
          <w:lang w:eastAsia="pl-PL"/>
        </w:rPr>
        <w:br/>
      </w:r>
      <w:r w:rsidRPr="00AB7EF1">
        <w:rPr>
          <w:rFonts w:ascii="Arial" w:eastAsia="Times New Roman" w:hAnsi="Arial" w:cs="Arial"/>
          <w:sz w:val="24"/>
          <w:szCs w:val="24"/>
          <w:lang w:eastAsia="pl-PL"/>
        </w:rPr>
        <w:t>o którym mowa w art. 165a Kodeksu karnego, lub przestępstwo udaremniania lub utrudniania stwierdzenia przestępnego pochodzenia pieniędzy lub ukrywania ich pochodzenia, o którym mowa w art. 299 Kodeksu karnego,</w:t>
      </w:r>
    </w:p>
    <w:p w14:paraId="7C8EEF5D" w14:textId="47E4CDB6" w:rsidR="00AB7EF1" w:rsidRPr="00AB7EF1" w:rsidRDefault="00AB7EF1" w:rsidP="001E0EB5">
      <w:pPr>
        <w:numPr>
          <w:ilvl w:val="3"/>
          <w:numId w:val="42"/>
        </w:numPr>
        <w:spacing w:after="0" w:line="240" w:lineRule="auto"/>
        <w:ind w:left="252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o charakterze terrorystycznym, o którym mowa w art. 115§ 20 Kodeksu karnego, lub mające na celu popełnienie tego przestępstwa,</w:t>
      </w:r>
    </w:p>
    <w:p w14:paraId="1281C025" w14:textId="77777777" w:rsidR="00AB7EF1" w:rsidRPr="00AB7EF1" w:rsidRDefault="00AB7EF1" w:rsidP="001E0EB5">
      <w:pPr>
        <w:numPr>
          <w:ilvl w:val="3"/>
          <w:numId w:val="42"/>
        </w:numPr>
        <w:spacing w:after="0" w:line="240" w:lineRule="auto"/>
        <w:ind w:left="252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(t. j. Dz. U. 2021 poz. 745),</w:t>
      </w:r>
    </w:p>
    <w:p w14:paraId="16B4FA93" w14:textId="5227C7DC" w:rsidR="00AB7EF1" w:rsidRPr="00AB7EF1" w:rsidRDefault="00AB7EF1" w:rsidP="001E0EB5">
      <w:pPr>
        <w:numPr>
          <w:ilvl w:val="3"/>
          <w:numId w:val="42"/>
        </w:numPr>
        <w:spacing w:after="0" w:line="240" w:lineRule="auto"/>
        <w:ind w:left="252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37FD968B" w14:textId="77777777" w:rsidR="00AB7EF1" w:rsidRPr="00AB7EF1" w:rsidRDefault="00AB7EF1" w:rsidP="001E0EB5">
      <w:pPr>
        <w:numPr>
          <w:ilvl w:val="3"/>
          <w:numId w:val="42"/>
        </w:numPr>
        <w:spacing w:after="0" w:line="240" w:lineRule="auto"/>
        <w:ind w:left="252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 xml:space="preserve">o którym mowa w art. 9 ust. 1 i 3 lub art. 10 ustawy z dnia 15 czerwca 2012 r. o skutkach powierzania wykonywania pracy </w:t>
      </w:r>
      <w:r w:rsidRPr="00AB7EF1">
        <w:rPr>
          <w:rFonts w:ascii="Arial" w:eastAsia="Times New Roman" w:hAnsi="Arial" w:cs="Arial"/>
          <w:sz w:val="24"/>
          <w:szCs w:val="24"/>
          <w:lang w:eastAsia="pl-PL"/>
        </w:rPr>
        <w:lastRenderedPageBreak/>
        <w:t>cudzoziemcom przebywającym wbrew przepisom na terytorium Rzeczypospolitej Polskiej - lub za odpowiedni czyn zabroniony określony w przepisach prawa obcego;</w:t>
      </w:r>
    </w:p>
    <w:p w14:paraId="168534BB" w14:textId="3F25F3E3" w:rsidR="00AB7EF1" w:rsidRPr="00AB7EF1" w:rsidRDefault="00AB7EF1" w:rsidP="001E0EB5">
      <w:pPr>
        <w:numPr>
          <w:ilvl w:val="2"/>
          <w:numId w:val="42"/>
        </w:numPr>
        <w:spacing w:after="0" w:line="240" w:lineRule="auto"/>
        <w:ind w:left="180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4B6967">
        <w:rPr>
          <w:rFonts w:ascii="Arial" w:eastAsia="Times New Roman" w:hAnsi="Arial" w:cs="Arial"/>
          <w:sz w:val="24"/>
          <w:szCs w:val="24"/>
          <w:lang w:eastAsia="pl-PL"/>
        </w:rPr>
        <w:br/>
      </w:r>
      <w:r w:rsidRPr="00AB7EF1">
        <w:rPr>
          <w:rFonts w:ascii="Arial" w:eastAsia="Times New Roman" w:hAnsi="Arial" w:cs="Arial"/>
          <w:sz w:val="24"/>
          <w:szCs w:val="24"/>
          <w:lang w:eastAsia="pl-PL"/>
        </w:rPr>
        <w:t>o którym mowa w pkt 2.1.1,</w:t>
      </w:r>
    </w:p>
    <w:p w14:paraId="0F44A26F" w14:textId="77777777" w:rsidR="00AB7EF1" w:rsidRPr="00AB7EF1" w:rsidRDefault="00AB7EF1" w:rsidP="001E0EB5">
      <w:pPr>
        <w:numPr>
          <w:ilvl w:val="2"/>
          <w:numId w:val="42"/>
        </w:numPr>
        <w:spacing w:after="0" w:line="240" w:lineRule="auto"/>
        <w:ind w:left="180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182E27" w14:textId="581A7DED" w:rsidR="00AB7EF1" w:rsidRPr="00AB7EF1" w:rsidRDefault="00AB7EF1" w:rsidP="001E0EB5">
      <w:pPr>
        <w:numPr>
          <w:ilvl w:val="2"/>
          <w:numId w:val="42"/>
        </w:numPr>
        <w:spacing w:after="0" w:line="240" w:lineRule="auto"/>
        <w:ind w:left="180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wobec którego prawomocnie orzeczono zakaz ubiegania się</w:t>
      </w:r>
      <w:r w:rsidR="004B6967">
        <w:rPr>
          <w:rFonts w:ascii="Arial" w:eastAsia="Times New Roman" w:hAnsi="Arial" w:cs="Arial"/>
          <w:sz w:val="24"/>
          <w:szCs w:val="24"/>
          <w:lang w:eastAsia="pl-PL"/>
        </w:rPr>
        <w:br/>
      </w:r>
      <w:r w:rsidRPr="00AB7EF1">
        <w:rPr>
          <w:rFonts w:ascii="Arial" w:eastAsia="Times New Roman" w:hAnsi="Arial" w:cs="Arial"/>
          <w:sz w:val="24"/>
          <w:szCs w:val="24"/>
          <w:lang w:eastAsia="pl-PL"/>
        </w:rPr>
        <w:t xml:space="preserve">o zamówienia publiczne, </w:t>
      </w:r>
    </w:p>
    <w:p w14:paraId="55AF5FFD" w14:textId="32465FF7" w:rsidR="00AB7EF1" w:rsidRPr="00AB7EF1" w:rsidRDefault="00AB7EF1" w:rsidP="001E0EB5">
      <w:pPr>
        <w:numPr>
          <w:ilvl w:val="2"/>
          <w:numId w:val="42"/>
        </w:numPr>
        <w:spacing w:after="0" w:line="240" w:lineRule="auto"/>
        <w:ind w:left="180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jeżeli zamawiający może stwierdzić, na podstawie wiarygodnych przesłanek, że wykonawca zawarł z innymi wykonawcami porozumienie mające na celu zakłócenie konkurencji,</w:t>
      </w:r>
      <w:r w:rsidR="004B6967">
        <w:rPr>
          <w:rFonts w:ascii="Arial" w:eastAsia="Times New Roman" w:hAnsi="Arial" w:cs="Arial"/>
          <w:sz w:val="24"/>
          <w:szCs w:val="24"/>
          <w:lang w:eastAsia="pl-PL"/>
        </w:rPr>
        <w:br/>
      </w:r>
      <w:r w:rsidRPr="00AB7EF1">
        <w:rPr>
          <w:rFonts w:ascii="Arial" w:eastAsia="Times New Roman" w:hAnsi="Arial" w:cs="Arial"/>
          <w:sz w:val="24"/>
          <w:szCs w:val="24"/>
          <w:lang w:eastAsia="pl-PL"/>
        </w:rPr>
        <w:t>w szczególności jeżeli należąc do tej samej grupy kapitałowej</w:t>
      </w:r>
      <w:r w:rsidR="004B6967">
        <w:rPr>
          <w:rFonts w:ascii="Arial" w:eastAsia="Times New Roman" w:hAnsi="Arial" w:cs="Arial"/>
          <w:sz w:val="24"/>
          <w:szCs w:val="24"/>
          <w:lang w:eastAsia="pl-PL"/>
        </w:rPr>
        <w:br/>
      </w:r>
      <w:r w:rsidRPr="00AB7EF1">
        <w:rPr>
          <w:rFonts w:ascii="Arial" w:eastAsia="Times New Roman" w:hAnsi="Arial" w:cs="Arial"/>
          <w:sz w:val="24"/>
          <w:szCs w:val="24"/>
          <w:lang w:eastAsia="pl-PL"/>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402543D" w14:textId="6AB1A856" w:rsidR="00AB7EF1" w:rsidRPr="00AB7EF1" w:rsidRDefault="00AB7EF1" w:rsidP="001E0EB5">
      <w:pPr>
        <w:numPr>
          <w:ilvl w:val="2"/>
          <w:numId w:val="42"/>
        </w:numPr>
        <w:spacing w:after="0" w:line="240" w:lineRule="auto"/>
        <w:ind w:left="1800"/>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jeżeli, w przypadkach, o których mowa w art. 85 ust. 1, doszło do zakłócenia konkurencji wynikającego z wcześniejszego zaangażowania tego wykonawcy lub podmiotu, który należy</w:t>
      </w:r>
      <w:r w:rsidR="004B6967">
        <w:rPr>
          <w:rFonts w:ascii="Arial" w:eastAsia="Times New Roman" w:hAnsi="Arial" w:cs="Arial"/>
          <w:sz w:val="24"/>
          <w:szCs w:val="24"/>
          <w:lang w:eastAsia="pl-PL"/>
        </w:rPr>
        <w:br/>
      </w:r>
      <w:r w:rsidRPr="00AB7EF1">
        <w:rPr>
          <w:rFonts w:ascii="Arial" w:eastAsia="Times New Roman" w:hAnsi="Arial" w:cs="Arial"/>
          <w:sz w:val="24"/>
          <w:szCs w:val="24"/>
          <w:lang w:eastAsia="pl-PL"/>
        </w:rPr>
        <w:t>z wykonawcą do tej samej grupy kapitałowej w rozumieniu ustawy</w:t>
      </w:r>
      <w:r w:rsidR="004B6967">
        <w:rPr>
          <w:rFonts w:ascii="Arial" w:eastAsia="Times New Roman" w:hAnsi="Arial" w:cs="Arial"/>
          <w:sz w:val="24"/>
          <w:szCs w:val="24"/>
          <w:lang w:eastAsia="pl-PL"/>
        </w:rPr>
        <w:br/>
      </w:r>
      <w:r w:rsidRPr="00AB7EF1">
        <w:rPr>
          <w:rFonts w:ascii="Arial" w:eastAsia="Times New Roman" w:hAnsi="Arial" w:cs="Arial"/>
          <w:sz w:val="24"/>
          <w:szCs w:val="24"/>
          <w:lang w:eastAsia="pl-PL"/>
        </w:rPr>
        <w:t>z dnia 16 lutego 2007 r. o ochronie konkurencji i konsumentów, chyba że spowodowane tym zakłócenie konkurencji może być wyeliminowane w inny sposób niż przez wykluczenie wykonawcy</w:t>
      </w:r>
      <w:r w:rsidR="004B6967">
        <w:rPr>
          <w:rFonts w:ascii="Arial" w:eastAsia="Times New Roman" w:hAnsi="Arial" w:cs="Arial"/>
          <w:sz w:val="24"/>
          <w:szCs w:val="24"/>
          <w:lang w:eastAsia="pl-PL"/>
        </w:rPr>
        <w:br/>
      </w:r>
      <w:r w:rsidRPr="00AB7EF1">
        <w:rPr>
          <w:rFonts w:ascii="Arial" w:eastAsia="Times New Roman" w:hAnsi="Arial" w:cs="Arial"/>
          <w:sz w:val="24"/>
          <w:szCs w:val="24"/>
          <w:lang w:eastAsia="pl-PL"/>
        </w:rPr>
        <w:t>z udziału w postępowaniu o udzielenie zamówienia.</w:t>
      </w:r>
    </w:p>
    <w:p w14:paraId="28666E25" w14:textId="190ED8A2" w:rsidR="00AB7EF1" w:rsidRPr="00AB7EF1" w:rsidRDefault="00AB7EF1" w:rsidP="001E0EB5">
      <w:pPr>
        <w:pStyle w:val="Akapitzlist"/>
        <w:numPr>
          <w:ilvl w:val="1"/>
          <w:numId w:val="43"/>
        </w:numPr>
        <w:spacing w:after="0" w:line="240" w:lineRule="auto"/>
        <w:rPr>
          <w:rFonts w:ascii="Arial" w:eastAsia="Times New Roman" w:hAnsi="Arial" w:cs="Arial"/>
          <w:sz w:val="24"/>
          <w:szCs w:val="24"/>
          <w:lang w:eastAsia="pl-PL"/>
        </w:rPr>
      </w:pPr>
      <w:bookmarkStart w:id="13" w:name="_Hlk127358757"/>
      <w:bookmarkStart w:id="14" w:name="_Hlk101255127"/>
      <w:bookmarkStart w:id="15" w:name="_Hlk101253386"/>
      <w:r>
        <w:rPr>
          <w:rFonts w:ascii="Arial" w:eastAsia="Times New Roman" w:hAnsi="Arial" w:cs="Arial"/>
          <w:b/>
          <w:bCs/>
          <w:sz w:val="24"/>
          <w:szCs w:val="24"/>
          <w:lang w:eastAsia="pl-PL"/>
        </w:rPr>
        <w:t xml:space="preserve">w </w:t>
      </w:r>
      <w:r w:rsidRPr="00AB7EF1">
        <w:rPr>
          <w:rFonts w:ascii="Arial" w:eastAsia="Times New Roman" w:hAnsi="Arial" w:cs="Arial"/>
          <w:b/>
          <w:bCs/>
          <w:sz w:val="24"/>
          <w:szCs w:val="24"/>
          <w:lang w:eastAsia="pl-PL"/>
        </w:rPr>
        <w:t>art. 7 ust. 1 ustawy z dnia 13 kwietnia 2022 r. o szczególnych rozwiązaniach w zakresie przeciwdziałania wspieraniu agresji na Ukrainę oraz służących ochronie bezpieczeństwa narodowego</w:t>
      </w:r>
      <w:r w:rsidRPr="00AB7EF1">
        <w:rPr>
          <w:rFonts w:ascii="Arial" w:eastAsia="Times New Roman" w:hAnsi="Arial" w:cs="Arial"/>
          <w:sz w:val="24"/>
          <w:szCs w:val="24"/>
          <w:lang w:eastAsia="pl-PL"/>
        </w:rPr>
        <w:t xml:space="preserve"> </w:t>
      </w:r>
      <w:bookmarkEnd w:id="13"/>
      <w:r w:rsidR="004B6967">
        <w:rPr>
          <w:rFonts w:ascii="Arial" w:eastAsia="Times New Roman" w:hAnsi="Arial" w:cs="Arial"/>
          <w:sz w:val="24"/>
          <w:szCs w:val="24"/>
          <w:lang w:eastAsia="pl-PL"/>
        </w:rPr>
        <w:br/>
      </w:r>
      <w:r w:rsidRPr="00AB7EF1">
        <w:rPr>
          <w:rFonts w:ascii="Arial" w:eastAsia="Times New Roman" w:hAnsi="Arial" w:cs="Arial"/>
          <w:sz w:val="24"/>
          <w:szCs w:val="24"/>
          <w:lang w:eastAsia="pl-PL"/>
        </w:rPr>
        <w:t>(t. j. Dz. U. z 202</w:t>
      </w:r>
      <w:r w:rsidR="00C55114">
        <w:rPr>
          <w:rFonts w:ascii="Arial" w:eastAsia="Times New Roman" w:hAnsi="Arial" w:cs="Arial"/>
          <w:sz w:val="24"/>
          <w:szCs w:val="24"/>
          <w:lang w:eastAsia="pl-PL"/>
        </w:rPr>
        <w:t>3</w:t>
      </w:r>
      <w:r w:rsidRPr="00AB7EF1">
        <w:rPr>
          <w:rFonts w:ascii="Arial" w:eastAsia="Times New Roman" w:hAnsi="Arial" w:cs="Arial"/>
          <w:sz w:val="24"/>
          <w:szCs w:val="24"/>
          <w:lang w:eastAsia="pl-PL"/>
        </w:rPr>
        <w:t xml:space="preserve"> r. poz. </w:t>
      </w:r>
      <w:r w:rsidR="00C55114">
        <w:rPr>
          <w:rFonts w:ascii="Arial" w:eastAsia="Times New Roman" w:hAnsi="Arial" w:cs="Arial"/>
          <w:sz w:val="24"/>
          <w:szCs w:val="24"/>
          <w:lang w:eastAsia="pl-PL"/>
        </w:rPr>
        <w:t>129 ze zm.</w:t>
      </w:r>
      <w:r w:rsidRPr="00AB7EF1">
        <w:rPr>
          <w:rFonts w:ascii="Arial" w:eastAsia="Times New Roman" w:hAnsi="Arial" w:cs="Arial"/>
          <w:sz w:val="24"/>
          <w:szCs w:val="24"/>
          <w:lang w:eastAsia="pl-PL"/>
        </w:rPr>
        <w:t xml:space="preserve">) tj. wykonawcę: </w:t>
      </w:r>
    </w:p>
    <w:bookmarkEnd w:id="14"/>
    <w:p w14:paraId="7C9C4DF1" w14:textId="77777777" w:rsidR="00AB7EF1" w:rsidRPr="00AB7EF1" w:rsidRDefault="00AB7EF1" w:rsidP="001E0EB5">
      <w:pPr>
        <w:numPr>
          <w:ilvl w:val="2"/>
          <w:numId w:val="43"/>
        </w:numPr>
        <w:spacing w:after="0" w:line="240" w:lineRule="auto"/>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 xml:space="preserve">wymienionego w wykazach określonych w rozporządzeniu 765/2006 </w:t>
      </w:r>
      <w:r w:rsidRPr="00AB7EF1">
        <w:rPr>
          <w:rFonts w:ascii="Arial" w:eastAsia="Times New Roman" w:hAnsi="Arial" w:cs="Arial"/>
          <w:sz w:val="24"/>
          <w:szCs w:val="24"/>
          <w:lang w:eastAsia="pl-PL"/>
        </w:rPr>
        <w:br/>
        <w:t xml:space="preserve">i rozporządzeniu 269/2014 albo wpisanego na listę na podstawie decyzji w sprawie wpisu na listę rozstrzygającej </w:t>
      </w:r>
      <w:r w:rsidRPr="00AB7EF1">
        <w:rPr>
          <w:rFonts w:ascii="Arial" w:eastAsia="Times New Roman" w:hAnsi="Arial" w:cs="Arial"/>
          <w:sz w:val="24"/>
          <w:szCs w:val="24"/>
          <w:lang w:eastAsia="pl-PL"/>
        </w:rPr>
        <w:br/>
        <w:t xml:space="preserve">o zastosowaniu środka, o którym mowa w art. 1 pkt 3) ww. ustawy, </w:t>
      </w:r>
    </w:p>
    <w:p w14:paraId="136701DA" w14:textId="0FECA6A9" w:rsidR="00AB7EF1" w:rsidRPr="00AB7EF1" w:rsidRDefault="00AB7EF1" w:rsidP="001E0EB5">
      <w:pPr>
        <w:numPr>
          <w:ilvl w:val="2"/>
          <w:numId w:val="43"/>
        </w:numPr>
        <w:spacing w:after="0" w:line="240" w:lineRule="auto"/>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 xml:space="preserve">którego beneficjentem rzeczywistym w rozumieniu ustawy z dnia </w:t>
      </w:r>
      <w:r w:rsidR="00A67BA6">
        <w:rPr>
          <w:rFonts w:ascii="Arial" w:eastAsia="Times New Roman" w:hAnsi="Arial" w:cs="Arial"/>
          <w:sz w:val="24"/>
          <w:szCs w:val="24"/>
          <w:lang w:eastAsia="pl-PL"/>
        </w:rPr>
        <w:br/>
      </w:r>
      <w:r w:rsidRPr="00AB7EF1">
        <w:rPr>
          <w:rFonts w:ascii="Arial" w:eastAsia="Times New Roman" w:hAnsi="Arial" w:cs="Arial"/>
          <w:sz w:val="24"/>
          <w:szCs w:val="24"/>
          <w:lang w:eastAsia="pl-PL"/>
        </w:rPr>
        <w:t xml:space="preserve">1 marca 2018 r. o przeciwdziałaniu praniu pieniędzy oraz finansowaniu terroryzmu (t. j. Dz. U. z 2022 r. poz. 593 </w:t>
      </w:r>
      <w:r w:rsidR="003473EB">
        <w:rPr>
          <w:rFonts w:ascii="Arial" w:eastAsia="Times New Roman" w:hAnsi="Arial" w:cs="Arial"/>
          <w:sz w:val="24"/>
          <w:szCs w:val="24"/>
          <w:lang w:eastAsia="pl-PL"/>
        </w:rPr>
        <w:t>ze zm.</w:t>
      </w:r>
      <w:r w:rsidRPr="00AB7EF1">
        <w:rPr>
          <w:rFonts w:ascii="Arial" w:eastAsia="Times New Roman" w:hAnsi="Arial" w:cs="Arial"/>
          <w:sz w:val="24"/>
          <w:szCs w:val="24"/>
          <w:lang w:eastAsia="pl-PL"/>
        </w:rPr>
        <w:t xml:space="preserve">) jest osoba wymieniona w wykazach określonych w rozporządzeniu 765/2006 </w:t>
      </w:r>
      <w:r w:rsidR="00A67BA6">
        <w:rPr>
          <w:rFonts w:ascii="Arial" w:eastAsia="Times New Roman" w:hAnsi="Arial" w:cs="Arial"/>
          <w:sz w:val="24"/>
          <w:szCs w:val="24"/>
          <w:lang w:eastAsia="pl-PL"/>
        </w:rPr>
        <w:br/>
      </w:r>
      <w:r w:rsidRPr="00AB7EF1">
        <w:rPr>
          <w:rFonts w:ascii="Arial" w:eastAsia="Times New Roman" w:hAnsi="Arial" w:cs="Arial"/>
          <w:sz w:val="24"/>
          <w:szCs w:val="24"/>
          <w:lang w:eastAsia="pl-PL"/>
        </w:rPr>
        <w:t xml:space="preserve">i rozporządzeniu 269/2014 albo wpisana na listę lub będąca takim beneficjentem rzeczywistym od dnia 24 lutego 2022 r., o ile została wpisana na listę na podstawie decyzji w sprawie wpisu na listę </w:t>
      </w:r>
      <w:r w:rsidRPr="00AB7EF1">
        <w:rPr>
          <w:rFonts w:ascii="Arial" w:eastAsia="Times New Roman" w:hAnsi="Arial" w:cs="Arial"/>
          <w:sz w:val="24"/>
          <w:szCs w:val="24"/>
          <w:lang w:eastAsia="pl-PL"/>
        </w:rPr>
        <w:lastRenderedPageBreak/>
        <w:t xml:space="preserve">rozstrzygającej </w:t>
      </w:r>
      <w:r w:rsidRPr="00AB7EF1">
        <w:rPr>
          <w:rFonts w:ascii="Arial" w:eastAsia="Times New Roman" w:hAnsi="Arial" w:cs="Arial"/>
          <w:sz w:val="24"/>
          <w:szCs w:val="24"/>
          <w:lang w:eastAsia="pl-PL"/>
        </w:rPr>
        <w:br/>
        <w:t>o zastosowaniu środka, o którym mowa w art. 1 pkt 3) ww. ustawy,</w:t>
      </w:r>
    </w:p>
    <w:p w14:paraId="3DD37FEA" w14:textId="7B812B96" w:rsidR="00AB7EF1" w:rsidRPr="00742922" w:rsidRDefault="00AB7EF1" w:rsidP="00AB3BF6">
      <w:pPr>
        <w:numPr>
          <w:ilvl w:val="2"/>
          <w:numId w:val="43"/>
        </w:numPr>
        <w:spacing w:after="0" w:line="240" w:lineRule="auto"/>
        <w:contextualSpacing/>
        <w:jc w:val="both"/>
        <w:rPr>
          <w:rFonts w:ascii="Arial" w:eastAsia="Times New Roman" w:hAnsi="Arial" w:cs="Arial"/>
          <w:sz w:val="24"/>
          <w:szCs w:val="24"/>
          <w:lang w:eastAsia="pl-PL"/>
        </w:rPr>
      </w:pPr>
      <w:r w:rsidRPr="00AB7EF1">
        <w:rPr>
          <w:rFonts w:ascii="Arial" w:eastAsia="Times New Roman" w:hAnsi="Arial" w:cs="Arial"/>
          <w:sz w:val="24"/>
          <w:szCs w:val="24"/>
          <w:lang w:eastAsia="pl-PL"/>
        </w:rPr>
        <w:t>którego jednostką dominującą w rozumieniu art. 3 ust. 1 pkt 37) ustawy z dnia</w:t>
      </w:r>
      <w:r w:rsidR="000E07FB">
        <w:rPr>
          <w:rFonts w:ascii="Arial" w:eastAsia="Times New Roman" w:hAnsi="Arial" w:cs="Arial"/>
          <w:sz w:val="24"/>
          <w:szCs w:val="24"/>
          <w:lang w:eastAsia="pl-PL"/>
        </w:rPr>
        <w:t xml:space="preserve"> </w:t>
      </w:r>
      <w:r w:rsidRPr="00AB7EF1">
        <w:rPr>
          <w:rFonts w:ascii="Arial" w:eastAsia="Times New Roman" w:hAnsi="Arial" w:cs="Arial"/>
          <w:sz w:val="24"/>
          <w:szCs w:val="24"/>
          <w:lang w:eastAsia="pl-PL"/>
        </w:rPr>
        <w:t>29 września 1994 r. o rachunkowości (t. j. Dz. U. z 202</w:t>
      </w:r>
      <w:r w:rsidR="000E07FB">
        <w:rPr>
          <w:rFonts w:ascii="Arial" w:eastAsia="Times New Roman" w:hAnsi="Arial" w:cs="Arial"/>
          <w:sz w:val="24"/>
          <w:szCs w:val="24"/>
          <w:lang w:eastAsia="pl-PL"/>
        </w:rPr>
        <w:t>3</w:t>
      </w:r>
      <w:r w:rsidRPr="00AB7EF1">
        <w:rPr>
          <w:rFonts w:ascii="Arial" w:eastAsia="Times New Roman" w:hAnsi="Arial" w:cs="Arial"/>
          <w:sz w:val="24"/>
          <w:szCs w:val="24"/>
          <w:lang w:eastAsia="pl-PL"/>
        </w:rPr>
        <w:t xml:space="preserve"> r. poz. </w:t>
      </w:r>
      <w:r w:rsidR="000E07FB">
        <w:rPr>
          <w:rFonts w:ascii="Arial" w:eastAsia="Times New Roman" w:hAnsi="Arial" w:cs="Arial"/>
          <w:sz w:val="24"/>
          <w:szCs w:val="24"/>
          <w:lang w:eastAsia="pl-PL"/>
        </w:rPr>
        <w:t>120</w:t>
      </w:r>
      <w:r w:rsidRPr="00AB7EF1">
        <w:rPr>
          <w:rFonts w:ascii="Arial" w:eastAsia="Times New Roman" w:hAnsi="Arial" w:cs="Arial"/>
          <w:sz w:val="24"/>
          <w:szCs w:val="24"/>
          <w:lang w:eastAsia="pl-PL"/>
        </w:rPr>
        <w:t>) jest podmiot wymieniony w wykazach określonych</w:t>
      </w:r>
      <w:r w:rsidR="004B6967">
        <w:rPr>
          <w:rFonts w:ascii="Arial" w:eastAsia="Times New Roman" w:hAnsi="Arial" w:cs="Arial"/>
          <w:sz w:val="24"/>
          <w:szCs w:val="24"/>
          <w:lang w:eastAsia="pl-PL"/>
        </w:rPr>
        <w:br/>
      </w:r>
      <w:r w:rsidRPr="00AB7EF1">
        <w:rPr>
          <w:rFonts w:ascii="Arial" w:eastAsia="Times New Roman" w:hAnsi="Arial" w:cs="Arial"/>
          <w:sz w:val="24"/>
          <w:szCs w:val="24"/>
          <w:lang w:eastAsia="pl-PL"/>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w:t>
      </w:r>
      <w:r w:rsidR="00A67BA6">
        <w:rPr>
          <w:rFonts w:ascii="Arial" w:eastAsia="Times New Roman" w:hAnsi="Arial" w:cs="Arial"/>
          <w:sz w:val="24"/>
          <w:szCs w:val="24"/>
          <w:lang w:eastAsia="pl-PL"/>
        </w:rPr>
        <w:br/>
      </w:r>
      <w:r w:rsidRPr="00AB7EF1">
        <w:rPr>
          <w:rFonts w:ascii="Arial" w:eastAsia="Times New Roman" w:hAnsi="Arial" w:cs="Arial"/>
          <w:sz w:val="24"/>
          <w:szCs w:val="24"/>
          <w:lang w:eastAsia="pl-PL"/>
        </w:rPr>
        <w:t>1 pkt 3) ww. ustawy.</w:t>
      </w:r>
      <w:r w:rsidR="00742922">
        <w:rPr>
          <w:rFonts w:ascii="Arial" w:eastAsia="Times New Roman" w:hAnsi="Arial" w:cs="Arial"/>
          <w:sz w:val="24"/>
          <w:szCs w:val="24"/>
          <w:lang w:eastAsia="pl-PL"/>
        </w:rPr>
        <w:t xml:space="preserve"> </w:t>
      </w:r>
      <w:r w:rsidRPr="00742922">
        <w:rPr>
          <w:rFonts w:ascii="Arial" w:hAnsi="Arial" w:cs="Arial"/>
          <w:sz w:val="24"/>
          <w:szCs w:val="24"/>
        </w:rPr>
        <w:t>Wykluczenie następuje na okres trwania okoliczności określonych powyżej.</w:t>
      </w:r>
      <w:bookmarkEnd w:id="15"/>
    </w:p>
    <w:p w14:paraId="75DF0CF2" w14:textId="1905DE3F" w:rsidR="00AB7EF1" w:rsidRPr="00C55114" w:rsidRDefault="00AB7EF1" w:rsidP="00AB3BF6">
      <w:pPr>
        <w:pStyle w:val="Akapitzlist"/>
        <w:numPr>
          <w:ilvl w:val="1"/>
          <w:numId w:val="43"/>
        </w:numPr>
        <w:spacing w:after="0" w:line="240" w:lineRule="auto"/>
        <w:jc w:val="both"/>
        <w:rPr>
          <w:rFonts w:ascii="Arial" w:eastAsia="Times New Roman" w:hAnsi="Arial" w:cs="Arial"/>
          <w:b/>
          <w:bCs/>
          <w:sz w:val="24"/>
          <w:szCs w:val="24"/>
          <w:lang w:eastAsia="pl-PL"/>
        </w:rPr>
      </w:pPr>
      <w:bookmarkStart w:id="16" w:name="_Hlk127358786"/>
      <w:bookmarkStart w:id="17" w:name="_Hlk107399981"/>
      <w:r w:rsidRPr="00C55114">
        <w:rPr>
          <w:rFonts w:ascii="Arial" w:eastAsia="Times New Roman" w:hAnsi="Arial" w:cs="Arial"/>
          <w:b/>
          <w:bCs/>
          <w:sz w:val="24"/>
          <w:szCs w:val="24"/>
          <w:lang w:eastAsia="pl-PL"/>
        </w:rPr>
        <w:t xml:space="preserve">w art. 5k ust. 1 rozporządzenia Rady (UE) nr 833/2014 z dnia 31 lipca 2014 r. dotyczącego środków ograniczających w związku z działaniami Rosji destabilizującymi sytuację na Ukrainie </w:t>
      </w:r>
      <w:r w:rsidRPr="00C55114">
        <w:rPr>
          <w:rFonts w:ascii="Arial" w:eastAsia="Calibri" w:hAnsi="Arial" w:cs="Arial"/>
          <w:sz w:val="24"/>
          <w:szCs w:val="24"/>
          <w:lang w:eastAsia="pl-PL"/>
        </w:rPr>
        <w:t>(Dz. Urz. UE nr L 229</w:t>
      </w:r>
      <w:r w:rsidR="004B6967" w:rsidRPr="00C55114">
        <w:rPr>
          <w:rFonts w:ascii="Arial" w:eastAsia="Calibri" w:hAnsi="Arial" w:cs="Arial"/>
          <w:sz w:val="24"/>
          <w:szCs w:val="24"/>
          <w:lang w:eastAsia="pl-PL"/>
        </w:rPr>
        <w:br/>
      </w:r>
      <w:r w:rsidRPr="00C55114">
        <w:rPr>
          <w:rFonts w:ascii="Arial" w:eastAsia="Calibri" w:hAnsi="Arial" w:cs="Arial"/>
          <w:sz w:val="24"/>
          <w:szCs w:val="24"/>
          <w:lang w:eastAsia="pl-PL"/>
        </w:rPr>
        <w:t xml:space="preserve">z 31.7.2014, str. 1), dalej: rozporządzenie 833/2014 </w:t>
      </w:r>
      <w:r w:rsidRPr="00C55114">
        <w:rPr>
          <w:rFonts w:ascii="Arial" w:eastAsia="Times New Roman" w:hAnsi="Arial" w:cs="Arial"/>
          <w:b/>
          <w:bCs/>
          <w:sz w:val="24"/>
          <w:szCs w:val="24"/>
          <w:lang w:eastAsia="pl-PL"/>
        </w:rPr>
        <w:t>w brzmieniu nadanym</w:t>
      </w:r>
      <w:r w:rsidRPr="00C55114">
        <w:rPr>
          <w:rFonts w:ascii="Arial" w:eastAsia="Times New Roman" w:hAnsi="Arial" w:cs="Arial"/>
          <w:b/>
          <w:bCs/>
          <w:kern w:val="2"/>
          <w:sz w:val="24"/>
          <w:szCs w:val="24"/>
          <w:lang w:eastAsia="pl-PL"/>
        </w:rPr>
        <w:t xml:space="preserve"> rozporządzeniem 2022/576</w:t>
      </w:r>
      <w:r w:rsidRPr="00C55114">
        <w:rPr>
          <w:rFonts w:ascii="Arial" w:eastAsia="Calibri" w:hAnsi="Arial" w:cs="Arial"/>
          <w:b/>
          <w:bCs/>
          <w:sz w:val="24"/>
          <w:szCs w:val="24"/>
          <w:lang w:eastAsia="pl-PL"/>
        </w:rPr>
        <w:t xml:space="preserve"> Rady (UE) 2022/576 w sprawie zmiany rozporządzenia (UE) nr 833/2014 dotyczącego środków ograniczających w związku z działaniami Rosji destabilizującymi sytuację na Ukrainie (Dz. Urz. UE nr L 111 z 8.4.2022, str. 1)</w:t>
      </w:r>
      <w:bookmarkEnd w:id="16"/>
      <w:r w:rsidRPr="00C55114">
        <w:rPr>
          <w:rFonts w:ascii="Arial" w:eastAsia="Calibri" w:hAnsi="Arial" w:cs="Arial"/>
          <w:b/>
          <w:bCs/>
          <w:sz w:val="24"/>
          <w:szCs w:val="24"/>
          <w:lang w:eastAsia="pl-PL"/>
        </w:rPr>
        <w:t xml:space="preserve">, </w:t>
      </w:r>
      <w:r w:rsidRPr="00C55114">
        <w:rPr>
          <w:rFonts w:ascii="Arial" w:eastAsia="Calibri" w:hAnsi="Arial" w:cs="Arial"/>
          <w:sz w:val="24"/>
          <w:szCs w:val="24"/>
          <w:lang w:eastAsia="pl-PL"/>
        </w:rPr>
        <w:t>dalej: rozporządzenie 2022/576</w:t>
      </w:r>
      <w:r w:rsidRPr="00C55114">
        <w:rPr>
          <w:rFonts w:ascii="Arial" w:eastAsia="Times New Roman" w:hAnsi="Arial" w:cs="Arial"/>
          <w:kern w:val="2"/>
          <w:sz w:val="24"/>
          <w:szCs w:val="24"/>
          <w:lang w:eastAsia="zh-CN"/>
        </w:rPr>
        <w:t>,</w:t>
      </w:r>
      <w:r w:rsidRPr="00C55114">
        <w:rPr>
          <w:rFonts w:ascii="Arial" w:eastAsia="Times New Roman" w:hAnsi="Arial" w:cs="Arial"/>
          <w:b/>
          <w:bCs/>
          <w:kern w:val="2"/>
          <w:sz w:val="24"/>
          <w:szCs w:val="24"/>
          <w:lang w:eastAsia="zh-CN"/>
        </w:rPr>
        <w:t xml:space="preserve"> tj. wykonawcę, który należy do niżej wskazanych podmiotów:</w:t>
      </w:r>
      <w:r w:rsidRPr="00C55114">
        <w:rPr>
          <w:rFonts w:ascii="Times New Roman" w:eastAsia="Times New Roman" w:hAnsi="Times New Roman" w:cs="Times New Roman"/>
          <w:b/>
          <w:bCs/>
          <w:kern w:val="2"/>
          <w:lang w:eastAsia="zh-CN"/>
        </w:rPr>
        <w:t xml:space="preserve"> </w:t>
      </w:r>
    </w:p>
    <w:p w14:paraId="0900910F" w14:textId="74ED421D" w:rsidR="00AB7EF1" w:rsidRPr="00AB7EF1" w:rsidRDefault="00AB7EF1" w:rsidP="00AB3BF6">
      <w:pPr>
        <w:pStyle w:val="Akapitzlist"/>
        <w:numPr>
          <w:ilvl w:val="2"/>
          <w:numId w:val="43"/>
        </w:numPr>
        <w:spacing w:after="0" w:line="240" w:lineRule="auto"/>
        <w:jc w:val="both"/>
        <w:rPr>
          <w:rFonts w:ascii="Arial" w:eastAsia="Times New Roman" w:hAnsi="Arial" w:cs="Arial"/>
          <w:sz w:val="24"/>
          <w:szCs w:val="24"/>
          <w:lang w:eastAsia="pl-PL"/>
        </w:rPr>
      </w:pPr>
      <w:r w:rsidRPr="00AB7EF1">
        <w:rPr>
          <w:rFonts w:ascii="Arial" w:eastAsia="Times New Roman" w:hAnsi="Arial" w:cs="Arial"/>
          <w:sz w:val="24"/>
          <w:szCs w:val="24"/>
          <w:lang w:eastAsia="pl-PL"/>
        </w:rPr>
        <w:t>obywateli rosyjskich lub osób fizycznych lub prawnych, podmiotów lub organów z siedzibą</w:t>
      </w:r>
      <w:r w:rsidRPr="00AB7EF1">
        <w:rPr>
          <w:rFonts w:ascii="Times New Roman" w:eastAsia="Times New Roman" w:hAnsi="Times New Roman" w:cs="Times New Roman"/>
          <w:sz w:val="20"/>
          <w:szCs w:val="20"/>
          <w:lang w:eastAsia="pl-PL"/>
        </w:rPr>
        <w:t xml:space="preserve"> </w:t>
      </w:r>
      <w:r w:rsidRPr="00AB7EF1">
        <w:rPr>
          <w:rFonts w:ascii="Arial" w:eastAsia="Times New Roman" w:hAnsi="Arial" w:cs="Arial"/>
          <w:sz w:val="24"/>
          <w:szCs w:val="24"/>
          <w:lang w:eastAsia="pl-PL"/>
        </w:rPr>
        <w:t>w Rosji,</w:t>
      </w:r>
    </w:p>
    <w:p w14:paraId="75C9AAB6" w14:textId="77777777" w:rsidR="00AB7EF1" w:rsidRPr="00AB7EF1" w:rsidRDefault="00AB7EF1" w:rsidP="00AB3BF6">
      <w:pPr>
        <w:numPr>
          <w:ilvl w:val="2"/>
          <w:numId w:val="43"/>
        </w:numPr>
        <w:spacing w:after="0" w:line="240" w:lineRule="auto"/>
        <w:contextualSpacing/>
        <w:jc w:val="both"/>
        <w:rPr>
          <w:rFonts w:ascii="Arial" w:eastAsia="Times New Roman" w:hAnsi="Arial" w:cs="Arial"/>
          <w:sz w:val="24"/>
          <w:szCs w:val="24"/>
          <w:lang w:eastAsia="pl-PL"/>
        </w:rPr>
      </w:pPr>
      <w:r w:rsidRPr="00AB7EF1">
        <w:rPr>
          <w:rFonts w:ascii="Arial" w:eastAsia="Times New Roman" w:hAnsi="Arial" w:cs="Arial"/>
          <w:sz w:val="24"/>
          <w:szCs w:val="24"/>
          <w:lang w:eastAsia="pl-PL"/>
        </w:rPr>
        <w:t>osób prawnych, podmiotów lub organów, do których prawa własności bezpośrednio lub</w:t>
      </w:r>
      <w:r w:rsidRPr="00AB7EF1">
        <w:rPr>
          <w:rFonts w:ascii="Times New Roman" w:eastAsia="Times New Roman" w:hAnsi="Times New Roman" w:cs="Times New Roman"/>
          <w:sz w:val="24"/>
          <w:szCs w:val="24"/>
          <w:lang w:eastAsia="pl-PL"/>
        </w:rPr>
        <w:t xml:space="preserve"> </w:t>
      </w:r>
      <w:r w:rsidRPr="00AB7EF1">
        <w:rPr>
          <w:rFonts w:ascii="Arial" w:eastAsia="Times New Roman" w:hAnsi="Arial" w:cs="Arial"/>
          <w:sz w:val="24"/>
          <w:szCs w:val="24"/>
          <w:lang w:eastAsia="pl-PL"/>
        </w:rPr>
        <w:t xml:space="preserve">pośrednio w ponad 50% należą do podmiotu, </w:t>
      </w:r>
      <w:r w:rsidRPr="00AB7EF1">
        <w:rPr>
          <w:rFonts w:ascii="Arial" w:eastAsia="Times New Roman" w:hAnsi="Arial" w:cs="Arial"/>
          <w:sz w:val="24"/>
          <w:szCs w:val="24"/>
          <w:lang w:eastAsia="pl-PL"/>
        </w:rPr>
        <w:br/>
        <w:t>o którym mowa w ppkt 2.3.1 niniejszego ustępu; lub</w:t>
      </w:r>
    </w:p>
    <w:p w14:paraId="54A70625" w14:textId="77777777" w:rsidR="00AB7EF1" w:rsidRPr="00AB7EF1" w:rsidRDefault="00AB7EF1" w:rsidP="00AB3BF6">
      <w:pPr>
        <w:numPr>
          <w:ilvl w:val="2"/>
          <w:numId w:val="43"/>
        </w:numPr>
        <w:spacing w:after="0" w:line="240" w:lineRule="auto"/>
        <w:contextualSpacing/>
        <w:jc w:val="both"/>
        <w:rPr>
          <w:rFonts w:ascii="Arial" w:eastAsia="Times New Roman" w:hAnsi="Arial" w:cs="Arial"/>
          <w:sz w:val="24"/>
          <w:szCs w:val="24"/>
          <w:lang w:eastAsia="pl-PL"/>
        </w:rPr>
      </w:pPr>
      <w:r w:rsidRPr="00AB7EF1">
        <w:rPr>
          <w:rFonts w:ascii="Arial" w:eastAsia="Times New Roman" w:hAnsi="Arial" w:cs="Arial"/>
          <w:sz w:val="24"/>
          <w:szCs w:val="24"/>
          <w:lang w:eastAsia="pl-PL"/>
        </w:rPr>
        <w:t xml:space="preserve">osób fizycznych lub prawnych, podmiotów lub organów działających </w:t>
      </w:r>
      <w:r w:rsidRPr="00AB7EF1">
        <w:rPr>
          <w:rFonts w:ascii="Arial" w:eastAsia="Times New Roman" w:hAnsi="Arial" w:cs="Arial"/>
          <w:sz w:val="24"/>
          <w:szCs w:val="24"/>
          <w:lang w:eastAsia="pl-PL"/>
        </w:rPr>
        <w:br/>
        <w:t>w imieniu lub pod</w:t>
      </w:r>
      <w:r w:rsidRPr="00AB7EF1">
        <w:rPr>
          <w:rFonts w:ascii="Times New Roman" w:eastAsia="Times New Roman" w:hAnsi="Times New Roman" w:cs="Times New Roman"/>
          <w:sz w:val="24"/>
          <w:szCs w:val="24"/>
          <w:lang w:eastAsia="pl-PL"/>
        </w:rPr>
        <w:t xml:space="preserve"> </w:t>
      </w:r>
      <w:r w:rsidRPr="00AB7EF1">
        <w:rPr>
          <w:rFonts w:ascii="Arial" w:eastAsia="Times New Roman" w:hAnsi="Arial" w:cs="Arial"/>
          <w:sz w:val="24"/>
          <w:szCs w:val="24"/>
          <w:lang w:eastAsia="pl-PL"/>
        </w:rPr>
        <w:t>kierunkiem podmiotu, o którym mowa w ppkt. 2.3.1 lub 2.3.2 niniejszego ustępu,</w:t>
      </w:r>
      <w:r w:rsidRPr="00AB7EF1">
        <w:rPr>
          <w:rFonts w:ascii="Times New Roman" w:eastAsia="Times New Roman" w:hAnsi="Times New Roman" w:cs="Times New Roman"/>
          <w:sz w:val="24"/>
          <w:szCs w:val="24"/>
          <w:lang w:eastAsia="pl-PL"/>
        </w:rPr>
        <w:t xml:space="preserve"> </w:t>
      </w:r>
      <w:r w:rsidRPr="00AB7EF1">
        <w:rPr>
          <w:rFonts w:ascii="Arial" w:eastAsia="Times New Roman" w:hAnsi="Arial" w:cs="Arial"/>
          <w:sz w:val="24"/>
          <w:szCs w:val="24"/>
          <w:lang w:eastAsia="pl-PL"/>
        </w:rPr>
        <w:t xml:space="preserve">w tym podwykonawców, dostawców lub podmiotów, na których zdolności polega się w rozumieniu dyrektyw </w:t>
      </w:r>
      <w:r w:rsidRPr="00AB7EF1">
        <w:rPr>
          <w:rFonts w:ascii="Arial" w:eastAsia="Times New Roman" w:hAnsi="Arial" w:cs="Arial"/>
          <w:sz w:val="24"/>
          <w:szCs w:val="24"/>
          <w:lang w:eastAsia="pl-PL"/>
        </w:rPr>
        <w:br/>
        <w:t>w sprawie zamówień publicznych, w przypadku, gdy przypada na nich</w:t>
      </w:r>
      <w:r w:rsidRPr="00AB7EF1">
        <w:rPr>
          <w:rFonts w:ascii="Times New Roman" w:eastAsia="Times New Roman" w:hAnsi="Times New Roman" w:cs="Times New Roman"/>
          <w:sz w:val="24"/>
          <w:szCs w:val="24"/>
          <w:lang w:eastAsia="pl-PL"/>
        </w:rPr>
        <w:t xml:space="preserve"> </w:t>
      </w:r>
      <w:r w:rsidRPr="00AB7EF1">
        <w:rPr>
          <w:rFonts w:ascii="Arial" w:eastAsia="Times New Roman" w:hAnsi="Arial" w:cs="Arial"/>
          <w:sz w:val="24"/>
          <w:szCs w:val="24"/>
          <w:lang w:eastAsia="pl-PL"/>
        </w:rPr>
        <w:t>ponad 10% wartości zamówienia”.</w:t>
      </w:r>
    </w:p>
    <w:p w14:paraId="04743597" w14:textId="77777777" w:rsidR="0087214F" w:rsidRPr="000209B8" w:rsidRDefault="0087214F" w:rsidP="00AB3BF6">
      <w:pPr>
        <w:numPr>
          <w:ilvl w:val="1"/>
          <w:numId w:val="43"/>
        </w:numPr>
        <w:spacing w:after="0" w:line="240" w:lineRule="auto"/>
        <w:contextualSpacing/>
        <w:jc w:val="both"/>
        <w:rPr>
          <w:rFonts w:ascii="Arial" w:eastAsia="Times New Roman" w:hAnsi="Arial" w:cs="Arial"/>
          <w:b/>
          <w:bCs/>
          <w:sz w:val="24"/>
          <w:szCs w:val="24"/>
          <w:lang w:eastAsia="pl-PL"/>
        </w:rPr>
      </w:pPr>
      <w:bookmarkStart w:id="18" w:name="_Hlk127358833"/>
      <w:bookmarkEnd w:id="17"/>
      <w:r w:rsidRPr="000209B8">
        <w:rPr>
          <w:rFonts w:ascii="Arial" w:eastAsia="Times New Roman" w:hAnsi="Arial" w:cs="Arial"/>
          <w:b/>
          <w:bCs/>
          <w:sz w:val="24"/>
          <w:szCs w:val="24"/>
          <w:lang w:eastAsia="pl-PL"/>
        </w:rPr>
        <w:t>Zamawiający wykluczy również z postępowania wykonawcę, wobec którego zachodzą podstawy wykluczenia, o których mowa w art. 109 ust. 1 pkt 4) Pzp</w:t>
      </w:r>
      <w:bookmarkEnd w:id="18"/>
      <w:r w:rsidRPr="000209B8">
        <w:rPr>
          <w:rFonts w:ascii="Arial" w:eastAsia="Times New Roman" w:hAnsi="Arial" w:cs="Arial"/>
          <w:b/>
          <w:bCs/>
          <w:sz w:val="24"/>
          <w:szCs w:val="24"/>
          <w:lang w:eastAsia="pl-PL"/>
        </w:rPr>
        <w:t>:</w:t>
      </w:r>
    </w:p>
    <w:p w14:paraId="697476A5" w14:textId="3A8128CD" w:rsidR="00AB7EF1" w:rsidRDefault="0087214F" w:rsidP="00AB3BF6">
      <w:pPr>
        <w:spacing w:after="0" w:line="240" w:lineRule="auto"/>
        <w:ind w:left="936"/>
        <w:contextualSpacing/>
        <w:jc w:val="both"/>
        <w:rPr>
          <w:rFonts w:ascii="Arial" w:eastAsia="Times New Roman" w:hAnsi="Arial" w:cs="Arial"/>
          <w:sz w:val="24"/>
          <w:szCs w:val="24"/>
          <w:lang w:eastAsia="pl-PL"/>
        </w:rPr>
      </w:pPr>
      <w:r w:rsidRPr="0087214F">
        <w:rPr>
          <w:rFonts w:ascii="Arial" w:eastAsia="Times New Roman" w:hAnsi="Arial" w:cs="Arial"/>
          <w:sz w:val="24"/>
          <w:szCs w:val="24"/>
          <w:lang w:eastAsia="pl-PL"/>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w:t>
      </w:r>
      <w:r w:rsidR="000209B8">
        <w:rPr>
          <w:rFonts w:ascii="Arial" w:eastAsia="Times New Roman" w:hAnsi="Arial" w:cs="Arial"/>
          <w:sz w:val="24"/>
          <w:szCs w:val="24"/>
          <w:lang w:eastAsia="pl-PL"/>
        </w:rPr>
        <w:br/>
      </w:r>
      <w:r w:rsidRPr="0087214F">
        <w:rPr>
          <w:rFonts w:ascii="Arial" w:eastAsia="Times New Roman" w:hAnsi="Arial" w:cs="Arial"/>
          <w:sz w:val="24"/>
          <w:szCs w:val="24"/>
          <w:lang w:eastAsia="pl-PL"/>
        </w:rPr>
        <w:t>w przepisach miejsca wszczęcia tej procedury.</w:t>
      </w:r>
    </w:p>
    <w:p w14:paraId="6F58602B" w14:textId="1329FBA8" w:rsidR="00AB7EF1" w:rsidRPr="00AB7EF1" w:rsidRDefault="00AB7EF1" w:rsidP="001E0EB5">
      <w:pPr>
        <w:numPr>
          <w:ilvl w:val="1"/>
          <w:numId w:val="43"/>
        </w:numPr>
        <w:spacing w:after="0" w:line="240" w:lineRule="auto"/>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Wykonawca nie podlega wykluczeniu w okolicznościach określonych w art. 108 ust. 1 pkt 1, 2 i 5 lub art. 109 ust. 1 pkt 2‒5 i 7‒10</w:t>
      </w:r>
      <w:r w:rsidR="001E0EB5">
        <w:rPr>
          <w:rFonts w:ascii="Arial" w:eastAsia="Times New Roman" w:hAnsi="Arial" w:cs="Arial"/>
          <w:sz w:val="24"/>
          <w:szCs w:val="24"/>
          <w:lang w:eastAsia="pl-PL"/>
        </w:rPr>
        <w:t xml:space="preserve"> </w:t>
      </w:r>
      <w:r w:rsidRPr="00AB7EF1">
        <w:rPr>
          <w:rFonts w:ascii="Arial" w:eastAsia="Times New Roman" w:hAnsi="Arial" w:cs="Arial"/>
          <w:sz w:val="24"/>
          <w:szCs w:val="24"/>
          <w:lang w:eastAsia="pl-PL"/>
        </w:rPr>
        <w:t xml:space="preserve">Pzp, jeżeli udowodni zamawiającemu, że spełnił łącznie przesłanki określone w art. 110 ust. 2 Pzp. </w:t>
      </w:r>
    </w:p>
    <w:p w14:paraId="27431093" w14:textId="77777777" w:rsidR="00AB7EF1" w:rsidRDefault="00AB7EF1" w:rsidP="001E0EB5">
      <w:pPr>
        <w:numPr>
          <w:ilvl w:val="1"/>
          <w:numId w:val="43"/>
        </w:numPr>
        <w:spacing w:after="0" w:line="240" w:lineRule="auto"/>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Zamawiający oceni, czy podjęte przez wykonawcę czynności są wystarczające do wykazania jego rzetelności, uwzględniając wagę</w:t>
      </w:r>
      <w:r w:rsidRPr="00AB7EF1">
        <w:rPr>
          <w:rFonts w:ascii="Arial" w:eastAsia="Times New Roman" w:hAnsi="Arial" w:cs="Arial"/>
          <w:sz w:val="24"/>
          <w:szCs w:val="24"/>
          <w:lang w:eastAsia="pl-PL"/>
        </w:rPr>
        <w:br/>
        <w:t xml:space="preserve"> i szczególne okoliczności czynu wykonawcy, a jeżeli uzna, że nie są wystarczające, wykluczy wykonawcę.</w:t>
      </w:r>
    </w:p>
    <w:p w14:paraId="1AAB526D" w14:textId="3C306297" w:rsidR="00AB7EF1" w:rsidRPr="00AB7EF1" w:rsidRDefault="00AB7EF1" w:rsidP="001E0EB5">
      <w:pPr>
        <w:numPr>
          <w:ilvl w:val="1"/>
          <w:numId w:val="43"/>
        </w:numPr>
        <w:spacing w:after="0" w:line="240" w:lineRule="auto"/>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 xml:space="preserve">Wykonawca może zostać wykluczony na każdym etapie postępowania </w:t>
      </w:r>
      <w:r w:rsidRPr="00AB7EF1">
        <w:rPr>
          <w:rFonts w:ascii="Arial" w:eastAsia="Times New Roman" w:hAnsi="Arial" w:cs="Arial"/>
          <w:sz w:val="24"/>
          <w:szCs w:val="24"/>
          <w:lang w:eastAsia="pl-PL"/>
        </w:rPr>
        <w:br/>
        <w:t>o udzielenie zamówienia. Ofertę wykonawcy wykluczonego uznaje się za odrzuconą.</w:t>
      </w:r>
    </w:p>
    <w:p w14:paraId="3985DB3E" w14:textId="77777777" w:rsidR="00AB7EF1" w:rsidRPr="00AB7EF1" w:rsidRDefault="00AB7EF1" w:rsidP="001E0EB5">
      <w:pPr>
        <w:numPr>
          <w:ilvl w:val="1"/>
          <w:numId w:val="43"/>
        </w:numPr>
        <w:spacing w:after="0" w:line="240" w:lineRule="auto"/>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lastRenderedPageBreak/>
        <w:t>Wykluczenie wykonawcy nastąpi w przypadkach, o których mowa w art. 111 Pzp.</w:t>
      </w:r>
      <w:bookmarkStart w:id="19" w:name="_Hlk101253459"/>
    </w:p>
    <w:p w14:paraId="14AB6A5F" w14:textId="3E2D1292" w:rsidR="0087214F" w:rsidRDefault="00AB7EF1" w:rsidP="001E0EB5">
      <w:pPr>
        <w:numPr>
          <w:ilvl w:val="1"/>
          <w:numId w:val="43"/>
        </w:numPr>
        <w:spacing w:after="0" w:line="240" w:lineRule="auto"/>
        <w:contextualSpacing/>
        <w:rPr>
          <w:rFonts w:ascii="Arial" w:eastAsia="Times New Roman" w:hAnsi="Arial" w:cs="Arial"/>
          <w:sz w:val="24"/>
          <w:szCs w:val="24"/>
          <w:lang w:eastAsia="pl-PL"/>
        </w:rPr>
      </w:pPr>
      <w:r w:rsidRPr="00AB7EF1">
        <w:rPr>
          <w:rFonts w:ascii="Arial" w:eastAsia="Times New Roman" w:hAnsi="Arial" w:cs="Arial"/>
          <w:sz w:val="24"/>
          <w:szCs w:val="24"/>
          <w:lang w:eastAsia="pl-PL"/>
        </w:rPr>
        <w:t>Wykonawca (osoba lub podmiot podlegający wykluczeniu na podstawie przesłanek wymienionych powyżej w pkt 2.2. SWZ), który w okresie tego wykluczenia ubiega się o udzielenie zamówienia publicznego podlega karze pieniężnej, nakładanej przez Prezesa Urzędu Zamówień Publicznych,</w:t>
      </w:r>
      <w:r w:rsidR="004B6967">
        <w:rPr>
          <w:rFonts w:ascii="Arial" w:eastAsia="Times New Roman" w:hAnsi="Arial" w:cs="Arial"/>
          <w:sz w:val="24"/>
          <w:szCs w:val="24"/>
          <w:lang w:eastAsia="pl-PL"/>
        </w:rPr>
        <w:br/>
      </w:r>
      <w:r w:rsidRPr="00AB7EF1">
        <w:rPr>
          <w:rFonts w:ascii="Arial" w:eastAsia="Times New Roman" w:hAnsi="Arial" w:cs="Arial"/>
          <w:sz w:val="24"/>
          <w:szCs w:val="24"/>
          <w:lang w:eastAsia="pl-PL"/>
        </w:rPr>
        <w:t>w drodze decyzji, w wysokości do 20.000.000,00 zł.</w:t>
      </w:r>
      <w:bookmarkStart w:id="20" w:name="_Hlk62647153"/>
      <w:bookmarkEnd w:id="19"/>
    </w:p>
    <w:p w14:paraId="5384D045" w14:textId="77777777" w:rsidR="0087214F" w:rsidRPr="0087214F" w:rsidRDefault="000E5695" w:rsidP="001E0EB5">
      <w:pPr>
        <w:pStyle w:val="Akapitzlist"/>
        <w:numPr>
          <w:ilvl w:val="0"/>
          <w:numId w:val="44"/>
        </w:numPr>
        <w:spacing w:after="0" w:line="240" w:lineRule="auto"/>
        <w:rPr>
          <w:rFonts w:ascii="Arial" w:eastAsia="Times New Roman" w:hAnsi="Arial" w:cs="Arial"/>
          <w:sz w:val="24"/>
          <w:szCs w:val="24"/>
          <w:lang w:eastAsia="pl-PL"/>
        </w:rPr>
      </w:pPr>
      <w:r w:rsidRPr="0087214F">
        <w:rPr>
          <w:rFonts w:ascii="Arial" w:hAnsi="Arial" w:cs="Arial"/>
          <w:b/>
          <w:bCs/>
          <w:sz w:val="24"/>
          <w:szCs w:val="24"/>
        </w:rPr>
        <w:t>Warunki udziału w postępowaniu określone przez zamawiającego.</w:t>
      </w:r>
    </w:p>
    <w:p w14:paraId="16082B6B" w14:textId="68E0C75E" w:rsidR="00FD65F9" w:rsidRPr="0087214F" w:rsidRDefault="00FD65F9" w:rsidP="001E0EB5">
      <w:pPr>
        <w:pStyle w:val="Akapitzlist"/>
        <w:numPr>
          <w:ilvl w:val="1"/>
          <w:numId w:val="28"/>
        </w:numPr>
        <w:spacing w:after="0" w:line="240" w:lineRule="auto"/>
        <w:rPr>
          <w:rFonts w:ascii="Arial" w:eastAsia="Times New Roman" w:hAnsi="Arial" w:cs="Arial"/>
          <w:sz w:val="24"/>
          <w:szCs w:val="24"/>
          <w:lang w:eastAsia="pl-PL"/>
        </w:rPr>
      </w:pPr>
      <w:r w:rsidRPr="0087214F">
        <w:rPr>
          <w:rFonts w:ascii="Arial" w:hAnsi="Arial" w:cs="Arial"/>
          <w:sz w:val="24"/>
          <w:szCs w:val="24"/>
        </w:rPr>
        <w:t>W postępowaniu o udzielenie zamówienia publicznego udział mogą brać wykonawcy, którzy spełniają warunki udziału w zakresie:</w:t>
      </w:r>
    </w:p>
    <w:p w14:paraId="2B773440" w14:textId="72FDE8E5" w:rsidR="00FD65F9" w:rsidRPr="003F69F0" w:rsidRDefault="00FD65F9" w:rsidP="001E0EB5">
      <w:pPr>
        <w:pStyle w:val="Akapitzlist"/>
        <w:numPr>
          <w:ilvl w:val="2"/>
          <w:numId w:val="28"/>
        </w:numPr>
        <w:spacing w:after="0" w:line="240" w:lineRule="auto"/>
        <w:ind w:left="1418" w:hanging="709"/>
        <w:rPr>
          <w:rFonts w:ascii="Arial" w:hAnsi="Arial" w:cs="Arial"/>
          <w:b/>
          <w:bCs/>
          <w:sz w:val="24"/>
          <w:szCs w:val="24"/>
        </w:rPr>
      </w:pPr>
      <w:bookmarkStart w:id="21" w:name="_Hlk95823481"/>
      <w:r w:rsidRPr="003F69F0">
        <w:rPr>
          <w:rFonts w:ascii="Arial" w:hAnsi="Arial" w:cs="Arial"/>
          <w:b/>
          <w:bCs/>
          <w:sz w:val="24"/>
          <w:szCs w:val="24"/>
        </w:rPr>
        <w:t>Zdolnoś</w:t>
      </w:r>
      <w:r w:rsidR="00AF578A" w:rsidRPr="003F69F0">
        <w:rPr>
          <w:rFonts w:ascii="Arial" w:hAnsi="Arial" w:cs="Arial"/>
          <w:b/>
          <w:bCs/>
          <w:sz w:val="24"/>
          <w:szCs w:val="24"/>
        </w:rPr>
        <w:t>ci</w:t>
      </w:r>
      <w:r w:rsidRPr="003F69F0">
        <w:rPr>
          <w:rFonts w:ascii="Arial" w:hAnsi="Arial" w:cs="Arial"/>
          <w:b/>
          <w:bCs/>
          <w:sz w:val="24"/>
          <w:szCs w:val="24"/>
        </w:rPr>
        <w:t xml:space="preserve"> do występowania w obrocie gospodarczym.</w:t>
      </w:r>
    </w:p>
    <w:p w14:paraId="23EA2424" w14:textId="5A8D7EB4" w:rsidR="00194620" w:rsidRPr="003F69F0" w:rsidRDefault="00FD65F9" w:rsidP="001E0EB5">
      <w:pPr>
        <w:pStyle w:val="Akapitzlist"/>
        <w:spacing w:after="0" w:line="240" w:lineRule="auto"/>
        <w:ind w:left="1418" w:hanging="2"/>
        <w:rPr>
          <w:rFonts w:ascii="Arial" w:hAnsi="Arial" w:cs="Arial"/>
          <w:sz w:val="24"/>
          <w:szCs w:val="24"/>
        </w:rPr>
      </w:pPr>
      <w:bookmarkStart w:id="22" w:name="_Hlk94697167"/>
      <w:r w:rsidRPr="003F69F0">
        <w:rPr>
          <w:rFonts w:ascii="Arial" w:hAnsi="Arial" w:cs="Arial"/>
          <w:sz w:val="24"/>
          <w:szCs w:val="24"/>
        </w:rPr>
        <w:t>Zamawiający nie stawia warunku w powyższym zakresie.</w:t>
      </w:r>
      <w:r w:rsidR="006523D1" w:rsidRPr="003F69F0">
        <w:rPr>
          <w:rFonts w:ascii="Arial" w:hAnsi="Arial" w:cs="Arial"/>
          <w:sz w:val="24"/>
          <w:szCs w:val="24"/>
        </w:rPr>
        <w:t xml:space="preserve"> </w:t>
      </w:r>
      <w:bookmarkEnd w:id="22"/>
    </w:p>
    <w:p w14:paraId="405D1184" w14:textId="40D1C0AD" w:rsidR="00FD65F9" w:rsidRDefault="00FD65F9" w:rsidP="001E0EB5">
      <w:pPr>
        <w:pStyle w:val="Akapitzlist"/>
        <w:numPr>
          <w:ilvl w:val="2"/>
          <w:numId w:val="29"/>
        </w:numPr>
        <w:spacing w:after="0" w:line="240" w:lineRule="auto"/>
        <w:rPr>
          <w:rFonts w:ascii="Arial" w:hAnsi="Arial" w:cs="Arial"/>
          <w:b/>
          <w:bCs/>
          <w:sz w:val="24"/>
          <w:szCs w:val="24"/>
        </w:rPr>
      </w:pPr>
      <w:r w:rsidRPr="00586AA8">
        <w:rPr>
          <w:rFonts w:ascii="Arial" w:hAnsi="Arial" w:cs="Arial"/>
          <w:b/>
          <w:bCs/>
          <w:sz w:val="24"/>
          <w:szCs w:val="24"/>
        </w:rPr>
        <w:t>Uprawnień do prowadzenia określonej działalności gospodarczej lub</w:t>
      </w:r>
      <w:r w:rsidR="00194620" w:rsidRPr="00586AA8">
        <w:rPr>
          <w:rFonts w:ascii="Arial" w:hAnsi="Arial" w:cs="Arial"/>
          <w:b/>
          <w:bCs/>
          <w:sz w:val="24"/>
          <w:szCs w:val="24"/>
        </w:rPr>
        <w:t xml:space="preserve"> </w:t>
      </w:r>
      <w:r w:rsidRPr="00586AA8">
        <w:rPr>
          <w:rFonts w:ascii="Arial" w:hAnsi="Arial" w:cs="Arial"/>
          <w:b/>
          <w:bCs/>
          <w:sz w:val="24"/>
          <w:szCs w:val="24"/>
        </w:rPr>
        <w:t>zawodowej, o ile wynika to z odrębnych przepisów.</w:t>
      </w:r>
    </w:p>
    <w:p w14:paraId="49D996CC" w14:textId="64A2AE9A" w:rsidR="00586AA8" w:rsidRPr="00586AA8" w:rsidRDefault="00586AA8" w:rsidP="001E0EB5">
      <w:pPr>
        <w:pStyle w:val="Akapitzlist"/>
        <w:spacing w:after="0" w:line="240" w:lineRule="auto"/>
        <w:ind w:left="1440"/>
        <w:rPr>
          <w:rFonts w:ascii="Arial" w:hAnsi="Arial" w:cs="Arial"/>
          <w:sz w:val="24"/>
          <w:szCs w:val="24"/>
        </w:rPr>
      </w:pPr>
      <w:r w:rsidRPr="00586AA8">
        <w:rPr>
          <w:rFonts w:ascii="Arial" w:hAnsi="Arial" w:cs="Arial"/>
          <w:sz w:val="24"/>
          <w:szCs w:val="24"/>
        </w:rPr>
        <w:t>Zamawiający uzna warunek za spełniony poprzez wykazanie</w:t>
      </w:r>
      <w:r>
        <w:rPr>
          <w:rFonts w:ascii="Arial" w:hAnsi="Arial" w:cs="Arial"/>
          <w:sz w:val="24"/>
          <w:szCs w:val="24"/>
        </w:rPr>
        <w:t>,</w:t>
      </w:r>
      <w:r w:rsidRPr="00586AA8">
        <w:rPr>
          <w:rFonts w:ascii="Arial" w:hAnsi="Arial" w:cs="Arial"/>
          <w:sz w:val="24"/>
          <w:szCs w:val="24"/>
        </w:rPr>
        <w:t xml:space="preserve"> że wykonawca</w:t>
      </w:r>
      <w:r>
        <w:rPr>
          <w:rFonts w:ascii="Arial" w:hAnsi="Arial" w:cs="Arial"/>
          <w:sz w:val="24"/>
          <w:szCs w:val="24"/>
        </w:rPr>
        <w:t xml:space="preserve"> posiada</w:t>
      </w:r>
      <w:r w:rsidRPr="00586AA8">
        <w:rPr>
          <w:rFonts w:ascii="Arial" w:hAnsi="Arial" w:cs="Arial"/>
          <w:sz w:val="24"/>
          <w:szCs w:val="24"/>
        </w:rPr>
        <w:t>:</w:t>
      </w:r>
    </w:p>
    <w:p w14:paraId="12DA7908" w14:textId="7D2BFBB1" w:rsidR="00586AA8" w:rsidRPr="00C55114" w:rsidRDefault="00586AA8" w:rsidP="001E0EB5">
      <w:pPr>
        <w:pStyle w:val="Akapitzlist"/>
        <w:numPr>
          <w:ilvl w:val="3"/>
          <w:numId w:val="29"/>
        </w:numPr>
        <w:spacing w:after="0" w:line="240" w:lineRule="auto"/>
        <w:rPr>
          <w:rFonts w:ascii="Arial" w:hAnsi="Arial" w:cs="Arial"/>
          <w:sz w:val="24"/>
          <w:szCs w:val="24"/>
        </w:rPr>
      </w:pPr>
      <w:r w:rsidRPr="00C55114">
        <w:rPr>
          <w:rFonts w:ascii="Arial" w:hAnsi="Arial" w:cs="Arial"/>
          <w:sz w:val="24"/>
          <w:szCs w:val="24"/>
        </w:rPr>
        <w:t>aktualny wpis do rejestru działalności regulowanej prowadzonej przez Wójta Gminy Koniusza, zgodnie z przepisami art. 9b ustawy</w:t>
      </w:r>
      <w:r w:rsidRPr="00C55114">
        <w:rPr>
          <w:rFonts w:ascii="Arial" w:hAnsi="Arial" w:cs="Arial"/>
          <w:sz w:val="24"/>
          <w:szCs w:val="24"/>
        </w:rPr>
        <w:br/>
        <w:t>z dnia 13 września 1996 r. o utrzymaniu czystości</w:t>
      </w:r>
      <w:r w:rsidR="00C55114">
        <w:rPr>
          <w:rFonts w:ascii="Arial" w:hAnsi="Arial" w:cs="Arial"/>
          <w:sz w:val="24"/>
          <w:szCs w:val="24"/>
        </w:rPr>
        <w:t xml:space="preserve"> </w:t>
      </w:r>
      <w:r w:rsidRPr="00C55114">
        <w:rPr>
          <w:rFonts w:ascii="Arial" w:hAnsi="Arial" w:cs="Arial"/>
          <w:sz w:val="24"/>
          <w:szCs w:val="24"/>
        </w:rPr>
        <w:t>i porządku</w:t>
      </w:r>
      <w:r w:rsidRPr="00C55114">
        <w:rPr>
          <w:rFonts w:ascii="Arial" w:hAnsi="Arial" w:cs="Arial"/>
          <w:sz w:val="24"/>
          <w:szCs w:val="24"/>
        </w:rPr>
        <w:br/>
        <w:t>w gminach - w zakresie niezbędnym do realizacji zamówienia,</w:t>
      </w:r>
      <w:r w:rsidR="000A7BF6" w:rsidRPr="00C55114">
        <w:rPr>
          <w:rFonts w:ascii="Arial" w:hAnsi="Arial" w:cs="Arial"/>
          <w:sz w:val="24"/>
          <w:szCs w:val="24"/>
        </w:rPr>
        <w:br/>
      </w:r>
      <w:r w:rsidRPr="00C55114">
        <w:rPr>
          <w:rFonts w:ascii="Arial" w:hAnsi="Arial" w:cs="Arial"/>
          <w:sz w:val="24"/>
          <w:szCs w:val="24"/>
        </w:rPr>
        <w:t>w szczególności co do wszystkich rodzajów (kodów) odpadów objętych przedmiotem zamówienia. Wykonawca obowiązany jest do spełnienia ww. wymagań również przez cały okres realizacji zamówienia,</w:t>
      </w:r>
    </w:p>
    <w:p w14:paraId="426CA777" w14:textId="4F5612DE" w:rsidR="00586AA8" w:rsidRPr="00016479" w:rsidRDefault="00586AA8" w:rsidP="001E0EB5">
      <w:pPr>
        <w:pStyle w:val="Akapitzlist"/>
        <w:numPr>
          <w:ilvl w:val="3"/>
          <w:numId w:val="29"/>
        </w:numPr>
        <w:spacing w:after="0" w:line="240" w:lineRule="auto"/>
        <w:rPr>
          <w:rFonts w:ascii="Arial" w:hAnsi="Arial" w:cs="Arial"/>
          <w:sz w:val="24"/>
          <w:szCs w:val="24"/>
        </w:rPr>
      </w:pPr>
      <w:r w:rsidRPr="00016479">
        <w:rPr>
          <w:rFonts w:ascii="Arial" w:hAnsi="Arial" w:cs="Arial"/>
          <w:sz w:val="24"/>
          <w:szCs w:val="24"/>
        </w:rPr>
        <w:t>aktualne zezwolenie na transport odpadów, które winno być wydane na podstawie obowiązujących przepisów prawa,</w:t>
      </w:r>
      <w:r w:rsidR="000A7BF6" w:rsidRPr="00016479">
        <w:rPr>
          <w:rFonts w:ascii="Arial" w:hAnsi="Arial" w:cs="Arial"/>
          <w:sz w:val="24"/>
          <w:szCs w:val="24"/>
        </w:rPr>
        <w:br/>
      </w:r>
      <w:r w:rsidRPr="00016479">
        <w:rPr>
          <w:rFonts w:ascii="Arial" w:hAnsi="Arial" w:cs="Arial"/>
          <w:sz w:val="24"/>
          <w:szCs w:val="24"/>
        </w:rPr>
        <w:t>w szczególności ustawy o odpadach i ustawy o utrzymaniu czystości i porządku w gminach lub wpis do (BDO) bazy danych</w:t>
      </w:r>
      <w:r w:rsidR="000A7BF6" w:rsidRPr="00016479">
        <w:rPr>
          <w:rFonts w:ascii="Arial" w:hAnsi="Arial" w:cs="Arial"/>
          <w:sz w:val="24"/>
          <w:szCs w:val="24"/>
        </w:rPr>
        <w:br/>
      </w:r>
      <w:r w:rsidRPr="00016479">
        <w:rPr>
          <w:rFonts w:ascii="Arial" w:hAnsi="Arial" w:cs="Arial"/>
          <w:sz w:val="24"/>
          <w:szCs w:val="24"/>
        </w:rPr>
        <w:t>o produktach i opakowaniach oraz o gospodarce odpadami</w:t>
      </w:r>
      <w:r w:rsidR="000A7BF6" w:rsidRPr="00016479">
        <w:rPr>
          <w:rFonts w:ascii="Arial" w:hAnsi="Arial" w:cs="Arial"/>
          <w:sz w:val="24"/>
          <w:szCs w:val="24"/>
        </w:rPr>
        <w:t xml:space="preserve"> </w:t>
      </w:r>
      <w:r w:rsidR="00AF75CF">
        <w:rPr>
          <w:rFonts w:ascii="Arial" w:hAnsi="Arial" w:cs="Arial"/>
          <w:sz w:val="24"/>
          <w:szCs w:val="24"/>
        </w:rPr>
        <w:br/>
      </w:r>
      <w:r w:rsidRPr="00016479">
        <w:rPr>
          <w:rFonts w:ascii="Arial" w:hAnsi="Arial" w:cs="Arial"/>
          <w:sz w:val="24"/>
          <w:szCs w:val="24"/>
        </w:rPr>
        <w:t>-</w:t>
      </w:r>
      <w:r w:rsidR="00AF75CF">
        <w:rPr>
          <w:rFonts w:ascii="Arial" w:hAnsi="Arial" w:cs="Arial"/>
          <w:sz w:val="24"/>
          <w:szCs w:val="24"/>
        </w:rPr>
        <w:t xml:space="preserve"> </w:t>
      </w:r>
      <w:r w:rsidRPr="00016479">
        <w:rPr>
          <w:rFonts w:ascii="Arial" w:hAnsi="Arial" w:cs="Arial"/>
          <w:sz w:val="24"/>
          <w:szCs w:val="24"/>
        </w:rPr>
        <w:t>w zakresie niezbędnym do realizacji zamówienia, w szczególności co do wszystkich rodzajów (kodów) odpadów objętych przedmiotem zamówienia. Wykonawca obowiązany jest do spełnienia ww. wymagań również przez cały okres realizacji zamówienia</w:t>
      </w:r>
      <w:r w:rsidR="00AE0F41" w:rsidRPr="00016479">
        <w:rPr>
          <w:rFonts w:ascii="Arial" w:hAnsi="Arial" w:cs="Arial"/>
          <w:sz w:val="24"/>
          <w:szCs w:val="24"/>
        </w:rPr>
        <w:t>.</w:t>
      </w:r>
    </w:p>
    <w:p w14:paraId="2EBB9E73" w14:textId="64C412C7" w:rsidR="00AE0F41" w:rsidRPr="00C55114" w:rsidRDefault="00AE0F41" w:rsidP="001E0EB5">
      <w:pPr>
        <w:spacing w:after="0" w:line="240" w:lineRule="auto"/>
        <w:ind w:left="708"/>
        <w:rPr>
          <w:rFonts w:ascii="Arial" w:hAnsi="Arial" w:cs="Arial"/>
          <w:sz w:val="24"/>
          <w:szCs w:val="24"/>
        </w:rPr>
      </w:pPr>
      <w:r w:rsidRPr="00C55114">
        <w:rPr>
          <w:rFonts w:ascii="Arial" w:hAnsi="Arial" w:cs="Arial"/>
          <w:sz w:val="24"/>
          <w:szCs w:val="24"/>
        </w:rPr>
        <w:t xml:space="preserve">* Zamawiający zastrzega, że w sytuacji składania oferty </w:t>
      </w:r>
      <w:r w:rsidRPr="00C55114">
        <w:rPr>
          <w:rFonts w:ascii="Arial" w:hAnsi="Arial" w:cs="Arial"/>
          <w:color w:val="000000"/>
          <w:sz w:val="24"/>
          <w:szCs w:val="24"/>
        </w:rPr>
        <w:t>przez wykonawców wspólnie ubiegających się o udzielenie zamówienia, warunek o którym mowa powyżej,</w:t>
      </w:r>
      <w:r w:rsidR="001E0EB5">
        <w:rPr>
          <w:rFonts w:ascii="Arial" w:hAnsi="Arial" w:cs="Arial"/>
          <w:color w:val="000000"/>
          <w:sz w:val="24"/>
          <w:szCs w:val="24"/>
        </w:rPr>
        <w:t xml:space="preserve"> </w:t>
      </w:r>
      <w:r w:rsidRPr="00C55114">
        <w:rPr>
          <w:rFonts w:ascii="Arial" w:hAnsi="Arial" w:cs="Arial"/>
          <w:color w:val="000000"/>
          <w:sz w:val="24"/>
          <w:szCs w:val="24"/>
        </w:rPr>
        <w:t>zostanie spełniony, jeżeli co najmniej jeden z wykonawców wspólnie ubiegających się o udzielenie zamówienia posiada ww. uprawnienia</w:t>
      </w:r>
      <w:r w:rsidR="00934AFC" w:rsidRPr="00C55114">
        <w:rPr>
          <w:rFonts w:ascii="Arial" w:hAnsi="Arial" w:cs="Arial"/>
          <w:color w:val="000000"/>
          <w:sz w:val="24"/>
          <w:szCs w:val="24"/>
        </w:rPr>
        <w:br/>
      </w:r>
      <w:r w:rsidRPr="00C55114">
        <w:rPr>
          <w:rFonts w:ascii="Arial" w:hAnsi="Arial" w:cs="Arial"/>
          <w:color w:val="000000"/>
          <w:sz w:val="24"/>
          <w:szCs w:val="24"/>
        </w:rPr>
        <w:t>i zrealizuje</w:t>
      </w:r>
      <w:r w:rsidR="00934AFC" w:rsidRPr="00C55114">
        <w:rPr>
          <w:rFonts w:ascii="Arial" w:hAnsi="Arial" w:cs="Arial"/>
          <w:color w:val="000000"/>
          <w:sz w:val="24"/>
          <w:szCs w:val="24"/>
        </w:rPr>
        <w:t xml:space="preserve"> usługi, do których są one wymagane.</w:t>
      </w:r>
    </w:p>
    <w:p w14:paraId="7A8DC9CD" w14:textId="4972811D" w:rsidR="00992FDD" w:rsidRPr="003F69F0" w:rsidRDefault="0006766A" w:rsidP="001E0EB5">
      <w:pPr>
        <w:pStyle w:val="Akapitzlist"/>
        <w:numPr>
          <w:ilvl w:val="2"/>
          <w:numId w:val="29"/>
        </w:numPr>
        <w:spacing w:after="0" w:line="240" w:lineRule="auto"/>
        <w:ind w:left="1418" w:hanging="709"/>
        <w:rPr>
          <w:rFonts w:ascii="Arial" w:eastAsia="Times New Roman" w:hAnsi="Arial" w:cs="Arial"/>
          <w:b/>
          <w:bCs/>
          <w:sz w:val="24"/>
          <w:szCs w:val="24"/>
          <w:lang w:eastAsia="pl-PL"/>
        </w:rPr>
      </w:pPr>
      <w:r w:rsidRPr="003F69F0">
        <w:rPr>
          <w:rFonts w:ascii="Arial" w:eastAsia="Times New Roman" w:hAnsi="Arial" w:cs="Arial"/>
          <w:b/>
          <w:bCs/>
          <w:sz w:val="24"/>
          <w:szCs w:val="24"/>
          <w:lang w:eastAsia="pl-PL"/>
        </w:rPr>
        <w:t>Sytuacja ekonomiczna lub finansowa.</w:t>
      </w:r>
    </w:p>
    <w:p w14:paraId="69EDC97B" w14:textId="4DB36BF7" w:rsidR="00C1215E" w:rsidRPr="00C1215E" w:rsidRDefault="0006766A" w:rsidP="001E0EB5">
      <w:pPr>
        <w:pStyle w:val="Akapitzlist"/>
        <w:spacing w:after="0" w:line="240" w:lineRule="auto"/>
        <w:ind w:left="1418"/>
        <w:rPr>
          <w:rFonts w:ascii="Arial" w:eastAsia="Times New Roman" w:hAnsi="Arial" w:cs="Arial"/>
          <w:sz w:val="24"/>
          <w:szCs w:val="24"/>
          <w:lang w:eastAsia="pl-PL"/>
        </w:rPr>
      </w:pPr>
      <w:r w:rsidRPr="00C1215E">
        <w:rPr>
          <w:rFonts w:ascii="Arial" w:eastAsia="Times New Roman" w:hAnsi="Arial" w:cs="Arial"/>
          <w:sz w:val="24"/>
          <w:szCs w:val="24"/>
          <w:lang w:eastAsia="pl-PL"/>
        </w:rPr>
        <w:t>Zamawiający uzna warunek za spełniony poprzez wykazanie, że wykonawca jest ubezpieczony od odpowiedzialności cywilnej</w:t>
      </w:r>
      <w:r w:rsidR="004B6967" w:rsidRPr="00C1215E">
        <w:rPr>
          <w:rFonts w:ascii="Arial" w:eastAsia="Times New Roman" w:hAnsi="Arial" w:cs="Arial"/>
          <w:sz w:val="24"/>
          <w:szCs w:val="24"/>
          <w:lang w:eastAsia="pl-PL"/>
        </w:rPr>
        <w:br/>
      </w:r>
      <w:r w:rsidRPr="00C1215E">
        <w:rPr>
          <w:rFonts w:ascii="Arial" w:eastAsia="Times New Roman" w:hAnsi="Arial" w:cs="Arial"/>
          <w:sz w:val="24"/>
          <w:szCs w:val="24"/>
          <w:lang w:eastAsia="pl-PL"/>
        </w:rPr>
        <w:t xml:space="preserve">w zakresie prowadzonej działalności związanej z przedmiotem działalności na kwotę nie niższą niż </w:t>
      </w:r>
      <w:r w:rsidR="00C1215E" w:rsidRPr="00C1215E">
        <w:rPr>
          <w:rFonts w:ascii="Arial" w:eastAsia="Times New Roman" w:hAnsi="Arial" w:cs="Arial"/>
          <w:sz w:val="24"/>
          <w:szCs w:val="24"/>
          <w:lang w:eastAsia="pl-PL"/>
        </w:rPr>
        <w:t>3.500.000 zł (słownie: trzy miliony pięćset tysięcy złotych 00/100).</w:t>
      </w:r>
    </w:p>
    <w:p w14:paraId="0A6404F9" w14:textId="625774C9" w:rsidR="0006766A" w:rsidRPr="0087214F" w:rsidRDefault="0006766A" w:rsidP="001E0EB5">
      <w:pPr>
        <w:pStyle w:val="Akapitzlist"/>
        <w:spacing w:after="0" w:line="240" w:lineRule="auto"/>
        <w:ind w:left="1418" w:hanging="2"/>
        <w:rPr>
          <w:rFonts w:ascii="Arial" w:eastAsia="Times New Roman" w:hAnsi="Arial" w:cs="Arial"/>
          <w:color w:val="FF0000"/>
          <w:sz w:val="24"/>
          <w:szCs w:val="24"/>
          <w:lang w:eastAsia="pl-PL"/>
        </w:rPr>
      </w:pPr>
    </w:p>
    <w:p w14:paraId="7987843D" w14:textId="20335B8A" w:rsidR="00DB4382" w:rsidRPr="003F69F0" w:rsidRDefault="00194620" w:rsidP="001E0EB5">
      <w:pPr>
        <w:spacing w:after="0" w:line="240" w:lineRule="auto"/>
        <w:ind w:left="708"/>
        <w:rPr>
          <w:rFonts w:ascii="Arial" w:eastAsia="Times New Roman" w:hAnsi="Arial" w:cs="Arial"/>
          <w:color w:val="FF0000"/>
          <w:sz w:val="24"/>
          <w:szCs w:val="24"/>
          <w:lang w:eastAsia="pl-PL"/>
        </w:rPr>
      </w:pPr>
      <w:r w:rsidRPr="003F69F0">
        <w:rPr>
          <w:rFonts w:ascii="Arial" w:hAnsi="Arial" w:cs="Arial"/>
          <w:sz w:val="24"/>
          <w:szCs w:val="24"/>
        </w:rPr>
        <w:t xml:space="preserve">* </w:t>
      </w:r>
      <w:r w:rsidR="00DB4382" w:rsidRPr="003F69F0">
        <w:rPr>
          <w:rFonts w:ascii="Arial" w:hAnsi="Arial" w:cs="Arial"/>
          <w:sz w:val="24"/>
          <w:szCs w:val="24"/>
        </w:rPr>
        <w:t xml:space="preserve">Zamawiający zastrzega, że w sytuacji składania oferty </w:t>
      </w:r>
      <w:r w:rsidR="00DB4382" w:rsidRPr="003F69F0">
        <w:rPr>
          <w:rFonts w:ascii="Arial" w:hAnsi="Arial" w:cs="Arial"/>
          <w:color w:val="000000"/>
          <w:sz w:val="24"/>
          <w:szCs w:val="24"/>
        </w:rPr>
        <w:t xml:space="preserve">przez wykonawców wspólnie ubiegających się o udzielenie zamówienia oraz analogicznie </w:t>
      </w:r>
      <w:r w:rsidR="00913C2C">
        <w:rPr>
          <w:rFonts w:ascii="Arial" w:hAnsi="Arial" w:cs="Arial"/>
          <w:color w:val="000000"/>
          <w:sz w:val="24"/>
          <w:szCs w:val="24"/>
        </w:rPr>
        <w:br/>
      </w:r>
      <w:r w:rsidR="00DB4382" w:rsidRPr="003F69F0">
        <w:rPr>
          <w:rFonts w:ascii="Arial" w:hAnsi="Arial" w:cs="Arial"/>
          <w:color w:val="000000"/>
          <w:sz w:val="24"/>
          <w:szCs w:val="24"/>
        </w:rPr>
        <w:t>w sytuacji, gdy wykonawca będzie polegał na zasobach innego podmiotu, na zasadach określonych w art. 118 Pzp, warunek o którym powyżej mowa powyżej musi zostać spełniony</w:t>
      </w:r>
      <w:r w:rsidR="00781A94" w:rsidRPr="003F69F0">
        <w:rPr>
          <w:rFonts w:ascii="Arial" w:hAnsi="Arial" w:cs="Arial"/>
          <w:color w:val="000000"/>
          <w:sz w:val="24"/>
          <w:szCs w:val="24"/>
        </w:rPr>
        <w:t xml:space="preserve"> </w:t>
      </w:r>
      <w:r w:rsidR="00DB4382" w:rsidRPr="003F69F0">
        <w:rPr>
          <w:rFonts w:ascii="Arial" w:hAnsi="Arial" w:cs="Arial"/>
          <w:color w:val="000000"/>
          <w:sz w:val="24"/>
          <w:szCs w:val="24"/>
        </w:rPr>
        <w:t>w całości przez</w:t>
      </w:r>
      <w:r w:rsidR="001E0EB5">
        <w:rPr>
          <w:rFonts w:ascii="Arial" w:hAnsi="Arial" w:cs="Arial"/>
          <w:color w:val="000000"/>
          <w:sz w:val="24"/>
          <w:szCs w:val="24"/>
        </w:rPr>
        <w:t xml:space="preserve"> </w:t>
      </w:r>
      <w:r w:rsidR="00DB4382" w:rsidRPr="003F69F0">
        <w:rPr>
          <w:rFonts w:ascii="Arial" w:hAnsi="Arial" w:cs="Arial"/>
          <w:color w:val="000000"/>
          <w:sz w:val="24"/>
          <w:szCs w:val="24"/>
        </w:rPr>
        <w:t xml:space="preserve">wykonawcę (jednego </w:t>
      </w:r>
      <w:r w:rsidR="00415351">
        <w:rPr>
          <w:rFonts w:ascii="Arial" w:hAnsi="Arial" w:cs="Arial"/>
          <w:color w:val="000000"/>
          <w:sz w:val="24"/>
          <w:szCs w:val="24"/>
        </w:rPr>
        <w:br/>
      </w:r>
      <w:r w:rsidR="00DB4382" w:rsidRPr="003F69F0">
        <w:rPr>
          <w:rFonts w:ascii="Arial" w:hAnsi="Arial" w:cs="Arial"/>
          <w:color w:val="000000"/>
          <w:sz w:val="24"/>
          <w:szCs w:val="24"/>
        </w:rPr>
        <w:lastRenderedPageBreak/>
        <w:t>z wykonawców wspólnie składających ofertę) lub podmiot, na którego zdolności w tym zakresie powołuje się wykonawca.</w:t>
      </w:r>
    </w:p>
    <w:p w14:paraId="122D8E8D" w14:textId="5DC87A9D" w:rsidR="0006766A" w:rsidRPr="003F69F0" w:rsidRDefault="0006766A" w:rsidP="001E0EB5">
      <w:pPr>
        <w:pStyle w:val="Akapitzlist"/>
        <w:numPr>
          <w:ilvl w:val="2"/>
          <w:numId w:val="29"/>
        </w:numPr>
        <w:spacing w:after="0" w:line="240" w:lineRule="auto"/>
        <w:rPr>
          <w:rFonts w:ascii="Arial" w:eastAsia="Times New Roman" w:hAnsi="Arial" w:cs="Arial"/>
          <w:b/>
          <w:bCs/>
          <w:sz w:val="24"/>
          <w:szCs w:val="24"/>
          <w:lang w:eastAsia="pl-PL"/>
        </w:rPr>
      </w:pPr>
      <w:r w:rsidRPr="003F69F0">
        <w:rPr>
          <w:rFonts w:ascii="Arial" w:eastAsia="Times New Roman" w:hAnsi="Arial" w:cs="Arial"/>
          <w:b/>
          <w:bCs/>
          <w:sz w:val="24"/>
          <w:szCs w:val="24"/>
          <w:lang w:eastAsia="pl-PL"/>
        </w:rPr>
        <w:t>Zdolność techniczna lub zawodowa.</w:t>
      </w:r>
    </w:p>
    <w:p w14:paraId="38CC0EC3" w14:textId="77777777" w:rsidR="0006766A" w:rsidRPr="003F69F0" w:rsidRDefault="0006766A" w:rsidP="001E0EB5">
      <w:pPr>
        <w:pStyle w:val="Akapitzlist"/>
        <w:spacing w:after="0" w:line="240" w:lineRule="auto"/>
        <w:ind w:left="1080"/>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Zamawiający uzna warunek za spełniony poprzez wykazanie przez wykonawcę, że: </w:t>
      </w:r>
    </w:p>
    <w:p w14:paraId="64CBDDD1" w14:textId="3390F20A" w:rsidR="0006766A" w:rsidRPr="003F69F0" w:rsidRDefault="0006766A" w:rsidP="001E0EB5">
      <w:pPr>
        <w:pStyle w:val="Akapitzlist"/>
        <w:numPr>
          <w:ilvl w:val="3"/>
          <w:numId w:val="29"/>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nie wcześniej niż w okresie ostatnich 3 lat przed upływem terminu składania ofert, a jeżeli okres prowadzenia działalności jest krótszy – w tym okresie: należycie wykonał co najmniej jedną</w:t>
      </w:r>
      <w:r w:rsidR="001E0EB5">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 xml:space="preserve">usługę </w:t>
      </w:r>
      <w:r w:rsidR="009B19F4" w:rsidRPr="003F69F0">
        <w:rPr>
          <w:rFonts w:ascii="Arial" w:eastAsia="Times New Roman" w:hAnsi="Arial" w:cs="Arial"/>
          <w:sz w:val="24"/>
          <w:szCs w:val="24"/>
          <w:lang w:eastAsia="pl-PL"/>
        </w:rPr>
        <w:t xml:space="preserve">polegającą na obieraniu </w:t>
      </w:r>
      <w:r w:rsidR="005967FE" w:rsidRPr="003F69F0">
        <w:rPr>
          <w:rFonts w:ascii="Arial" w:eastAsia="Times New Roman" w:hAnsi="Arial" w:cs="Arial"/>
          <w:sz w:val="24"/>
          <w:szCs w:val="24"/>
          <w:lang w:eastAsia="pl-PL"/>
        </w:rPr>
        <w:t xml:space="preserve">i zagospodarowaniu </w:t>
      </w:r>
      <w:r w:rsidRPr="003F69F0">
        <w:rPr>
          <w:rFonts w:ascii="Arial" w:eastAsia="Times New Roman" w:hAnsi="Arial" w:cs="Arial"/>
          <w:sz w:val="24"/>
          <w:szCs w:val="24"/>
          <w:lang w:eastAsia="pl-PL"/>
        </w:rPr>
        <w:t xml:space="preserve">odpadów </w:t>
      </w:r>
      <w:r w:rsidRPr="00695675">
        <w:rPr>
          <w:rFonts w:ascii="Arial" w:eastAsia="Times New Roman" w:hAnsi="Arial" w:cs="Arial"/>
          <w:sz w:val="24"/>
          <w:szCs w:val="24"/>
          <w:lang w:eastAsia="pl-PL"/>
        </w:rPr>
        <w:t>komunalnych</w:t>
      </w:r>
      <w:r w:rsidR="003B3250" w:rsidRPr="00695675">
        <w:rPr>
          <w:rFonts w:ascii="Arial" w:eastAsia="Times New Roman" w:hAnsi="Arial" w:cs="Arial"/>
          <w:sz w:val="24"/>
          <w:szCs w:val="24"/>
          <w:lang w:eastAsia="pl-PL"/>
        </w:rPr>
        <w:t xml:space="preserve"> </w:t>
      </w:r>
      <w:r w:rsidR="009B19F4" w:rsidRPr="00695675">
        <w:rPr>
          <w:rFonts w:ascii="Arial" w:eastAsia="Times New Roman" w:hAnsi="Arial" w:cs="Arial"/>
          <w:sz w:val="24"/>
          <w:szCs w:val="24"/>
          <w:lang w:eastAsia="pl-PL"/>
        </w:rPr>
        <w:t xml:space="preserve">od właścicieli </w:t>
      </w:r>
      <w:r w:rsidRPr="00695675">
        <w:rPr>
          <w:rFonts w:ascii="Arial" w:eastAsia="Times New Roman" w:hAnsi="Arial" w:cs="Arial"/>
          <w:sz w:val="24"/>
          <w:szCs w:val="24"/>
          <w:lang w:eastAsia="pl-PL"/>
        </w:rPr>
        <w:t>nieruchomości</w:t>
      </w:r>
      <w:r w:rsidR="00974D8B" w:rsidRPr="00695675">
        <w:rPr>
          <w:rFonts w:ascii="Arial" w:eastAsia="Times New Roman" w:hAnsi="Arial" w:cs="Arial"/>
          <w:sz w:val="24"/>
          <w:szCs w:val="24"/>
          <w:lang w:eastAsia="pl-PL"/>
        </w:rPr>
        <w:t xml:space="preserve"> zamieszkanych </w:t>
      </w:r>
      <w:r w:rsidRPr="00695675">
        <w:rPr>
          <w:rFonts w:ascii="Arial" w:eastAsia="Times New Roman" w:hAnsi="Arial" w:cs="Arial"/>
          <w:sz w:val="24"/>
          <w:szCs w:val="24"/>
          <w:lang w:eastAsia="pl-PL"/>
        </w:rPr>
        <w:t>o łącznej masie</w:t>
      </w:r>
      <w:r w:rsidR="009B19F4" w:rsidRPr="00695675">
        <w:rPr>
          <w:rFonts w:ascii="Arial" w:eastAsia="Times New Roman" w:hAnsi="Arial" w:cs="Arial"/>
          <w:sz w:val="24"/>
          <w:szCs w:val="24"/>
          <w:lang w:eastAsia="pl-PL"/>
        </w:rPr>
        <w:t xml:space="preserve"> minimum </w:t>
      </w:r>
      <w:r w:rsidR="0002388D" w:rsidRPr="00695675">
        <w:rPr>
          <w:rFonts w:ascii="Arial" w:eastAsia="Times New Roman" w:hAnsi="Arial" w:cs="Arial"/>
          <w:sz w:val="24"/>
          <w:szCs w:val="24"/>
          <w:lang w:eastAsia="pl-PL"/>
        </w:rPr>
        <w:t>2</w:t>
      </w:r>
      <w:r w:rsidR="00695675" w:rsidRPr="00695675">
        <w:rPr>
          <w:rFonts w:ascii="Arial" w:eastAsia="Times New Roman" w:hAnsi="Arial" w:cs="Arial"/>
          <w:sz w:val="24"/>
          <w:szCs w:val="24"/>
          <w:lang w:eastAsia="pl-PL"/>
        </w:rPr>
        <w:t>2</w:t>
      </w:r>
      <w:r w:rsidRPr="00695675">
        <w:rPr>
          <w:rFonts w:ascii="Arial" w:eastAsia="Times New Roman" w:hAnsi="Arial" w:cs="Arial"/>
          <w:sz w:val="24"/>
          <w:szCs w:val="24"/>
          <w:lang w:eastAsia="pl-PL"/>
        </w:rPr>
        <w:t>00 Mg, odebranych w ciągu następujących po sobie 12 miesięcy oraz załączy dowody określające, że usługi te zostały wykonane lub są wykonywane należycie</w:t>
      </w:r>
      <w:r w:rsidR="009B19F4" w:rsidRPr="00695675">
        <w:rPr>
          <w:rFonts w:ascii="Arial" w:eastAsia="Times New Roman" w:hAnsi="Arial" w:cs="Arial"/>
          <w:sz w:val="24"/>
          <w:szCs w:val="24"/>
          <w:lang w:eastAsia="pl-PL"/>
        </w:rPr>
        <w:t xml:space="preserve"> (masa odpadów nie polega sumowaniu z różnych umów, </w:t>
      </w:r>
      <w:r w:rsidR="00FE3C9F" w:rsidRPr="00695675">
        <w:rPr>
          <w:rFonts w:ascii="Arial" w:eastAsia="Times New Roman" w:hAnsi="Arial" w:cs="Arial"/>
          <w:sz w:val="24"/>
          <w:szCs w:val="24"/>
          <w:lang w:eastAsia="pl-PL"/>
        </w:rPr>
        <w:br/>
      </w:r>
      <w:r w:rsidR="009B19F4" w:rsidRPr="00695675">
        <w:rPr>
          <w:rFonts w:ascii="Arial" w:eastAsia="Times New Roman" w:hAnsi="Arial" w:cs="Arial"/>
          <w:sz w:val="24"/>
          <w:szCs w:val="24"/>
          <w:lang w:eastAsia="pl-PL"/>
        </w:rPr>
        <w:t xml:space="preserve">1 umowa = odbiór minimum </w:t>
      </w:r>
      <w:r w:rsidR="0002388D" w:rsidRPr="00695675">
        <w:rPr>
          <w:rFonts w:ascii="Arial" w:eastAsia="Times New Roman" w:hAnsi="Arial" w:cs="Arial"/>
          <w:sz w:val="24"/>
          <w:szCs w:val="24"/>
          <w:lang w:eastAsia="pl-PL"/>
        </w:rPr>
        <w:t>2</w:t>
      </w:r>
      <w:r w:rsidR="00695675" w:rsidRPr="00695675">
        <w:rPr>
          <w:rFonts w:ascii="Arial" w:eastAsia="Times New Roman" w:hAnsi="Arial" w:cs="Arial"/>
          <w:sz w:val="24"/>
          <w:szCs w:val="24"/>
          <w:lang w:eastAsia="pl-PL"/>
        </w:rPr>
        <w:t>2</w:t>
      </w:r>
      <w:r w:rsidR="009B19F4" w:rsidRPr="00695675">
        <w:rPr>
          <w:rFonts w:ascii="Arial" w:eastAsia="Times New Roman" w:hAnsi="Arial" w:cs="Arial"/>
          <w:sz w:val="24"/>
          <w:szCs w:val="24"/>
          <w:lang w:eastAsia="pl-PL"/>
        </w:rPr>
        <w:t>00</w:t>
      </w:r>
      <w:r w:rsidR="00016479" w:rsidRPr="00695675">
        <w:rPr>
          <w:rFonts w:ascii="Arial" w:eastAsia="Times New Roman" w:hAnsi="Arial" w:cs="Arial"/>
          <w:sz w:val="24"/>
          <w:szCs w:val="24"/>
          <w:lang w:eastAsia="pl-PL"/>
        </w:rPr>
        <w:t xml:space="preserve"> </w:t>
      </w:r>
      <w:r w:rsidR="009B19F4" w:rsidRPr="00695675">
        <w:rPr>
          <w:rFonts w:ascii="Arial" w:eastAsia="Times New Roman" w:hAnsi="Arial" w:cs="Arial"/>
          <w:sz w:val="24"/>
          <w:szCs w:val="24"/>
          <w:lang w:eastAsia="pl-PL"/>
        </w:rPr>
        <w:t>Mg odpadów</w:t>
      </w:r>
      <w:r w:rsidR="009B19F4" w:rsidRPr="003F69F0">
        <w:rPr>
          <w:rFonts w:ascii="Arial" w:eastAsia="Times New Roman" w:hAnsi="Arial" w:cs="Arial"/>
          <w:sz w:val="24"/>
          <w:szCs w:val="24"/>
          <w:lang w:eastAsia="pl-PL"/>
        </w:rPr>
        <w:t>)</w:t>
      </w:r>
      <w:r w:rsidRPr="003F69F0">
        <w:rPr>
          <w:rFonts w:ascii="Arial" w:eastAsia="Times New Roman" w:hAnsi="Arial" w:cs="Arial"/>
          <w:sz w:val="24"/>
          <w:szCs w:val="24"/>
          <w:lang w:eastAsia="pl-PL"/>
        </w:rPr>
        <w:t>. W przypadku gdy przedmiotem zamówienia są świadczenia okresowe lub ciągłe, zamawiający dopuszcza nie tylko zamówienia wykonane ale również wykonywane. W takim</w:t>
      </w:r>
      <w:r w:rsidR="001E0EB5">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przypadku część</w:t>
      </w:r>
      <w:r w:rsidR="001E0EB5">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zamówienia już faktycznie wykonana musi wypełniać wymogi określone przez zamawiającego.</w:t>
      </w:r>
    </w:p>
    <w:p w14:paraId="7A49B0E0" w14:textId="1E7EE512" w:rsidR="00FE3C9F" w:rsidRPr="003F69F0" w:rsidRDefault="00FE3C9F" w:rsidP="001E0EB5">
      <w:pPr>
        <w:pStyle w:val="Akapitzlist"/>
        <w:spacing w:after="0" w:line="240" w:lineRule="auto"/>
        <w:ind w:left="1800"/>
        <w:rPr>
          <w:rFonts w:ascii="Arial" w:eastAsia="Times New Roman" w:hAnsi="Arial" w:cs="Arial"/>
          <w:sz w:val="24"/>
          <w:szCs w:val="24"/>
          <w:lang w:eastAsia="pl-PL"/>
        </w:rPr>
      </w:pPr>
      <w:r w:rsidRPr="003F69F0">
        <w:rPr>
          <w:rFonts w:ascii="Arial" w:hAnsi="Arial" w:cs="Arial"/>
          <w:sz w:val="24"/>
          <w:szCs w:val="24"/>
        </w:rPr>
        <w:t xml:space="preserve">Zamawiający zastrzega, że w sytuacji składania oferty </w:t>
      </w:r>
      <w:r w:rsidRPr="003F69F0">
        <w:rPr>
          <w:rFonts w:ascii="Arial" w:hAnsi="Arial" w:cs="Arial"/>
          <w:color w:val="000000"/>
          <w:sz w:val="24"/>
          <w:szCs w:val="24"/>
        </w:rPr>
        <w:t>przez wykonawców wspólnie ubiegających się o udzielenie zamówienia oraz analogicznie w sytuacji, gdy wykonawca będzie polegał na zasobach innego podmiotu, na zasadach określonych w art. 118 Pzp, warunek o którym powyżej musi zostać spełniony w całości przez</w:t>
      </w:r>
      <w:r w:rsidR="001E0EB5">
        <w:rPr>
          <w:rFonts w:ascii="Arial" w:hAnsi="Arial" w:cs="Arial"/>
          <w:color w:val="000000"/>
          <w:sz w:val="24"/>
          <w:szCs w:val="24"/>
        </w:rPr>
        <w:t xml:space="preserve"> </w:t>
      </w:r>
      <w:r w:rsidRPr="003F69F0">
        <w:rPr>
          <w:rFonts w:ascii="Arial" w:hAnsi="Arial" w:cs="Arial"/>
          <w:color w:val="000000"/>
          <w:sz w:val="24"/>
          <w:szCs w:val="24"/>
        </w:rPr>
        <w:t>wykonawcę (jednego z wykonawców wspólnie składających ofertę) lub podmiot, na którego zdolności w tym zakresie powołuje się wykonawca.</w:t>
      </w:r>
    </w:p>
    <w:p w14:paraId="67307B0D" w14:textId="681DBAC1" w:rsidR="000E5695" w:rsidRPr="003F69F0" w:rsidRDefault="0006766A" w:rsidP="001E0EB5">
      <w:pPr>
        <w:pStyle w:val="Akapitzlist"/>
        <w:numPr>
          <w:ilvl w:val="3"/>
          <w:numId w:val="29"/>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dysponuje </w:t>
      </w:r>
      <w:r w:rsidR="00136314" w:rsidRPr="003F69F0">
        <w:rPr>
          <w:rFonts w:ascii="Arial" w:eastAsia="Times New Roman" w:hAnsi="Arial" w:cs="Arial"/>
          <w:sz w:val="24"/>
          <w:szCs w:val="24"/>
          <w:lang w:eastAsia="pl-PL"/>
        </w:rPr>
        <w:t xml:space="preserve">co najmniej: </w:t>
      </w:r>
    </w:p>
    <w:p w14:paraId="0A8F1B39" w14:textId="2FEDED49" w:rsidR="009A7321" w:rsidRPr="003F69F0" w:rsidRDefault="00495A76" w:rsidP="001E0EB5">
      <w:pPr>
        <w:pStyle w:val="Akapitzlist"/>
        <w:spacing w:after="0" w:line="240" w:lineRule="auto"/>
        <w:ind w:left="1752"/>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 </w:t>
      </w:r>
      <w:r w:rsidR="009B19F4" w:rsidRPr="003F69F0">
        <w:rPr>
          <w:rFonts w:ascii="Arial" w:eastAsia="Times New Roman" w:hAnsi="Arial" w:cs="Arial"/>
          <w:sz w:val="24"/>
          <w:szCs w:val="24"/>
          <w:lang w:eastAsia="pl-PL"/>
        </w:rPr>
        <w:t>2</w:t>
      </w:r>
      <w:r w:rsidRPr="003F69F0">
        <w:rPr>
          <w:rFonts w:ascii="Arial" w:eastAsia="Times New Roman" w:hAnsi="Arial" w:cs="Arial"/>
          <w:sz w:val="24"/>
          <w:szCs w:val="24"/>
          <w:lang w:eastAsia="pl-PL"/>
        </w:rPr>
        <w:t xml:space="preserve"> </w:t>
      </w:r>
      <w:r w:rsidR="00F95B5A" w:rsidRPr="003F69F0">
        <w:rPr>
          <w:rFonts w:ascii="Arial" w:eastAsia="Times New Roman" w:hAnsi="Arial" w:cs="Arial"/>
          <w:sz w:val="24"/>
          <w:szCs w:val="24"/>
          <w:lang w:eastAsia="pl-PL"/>
        </w:rPr>
        <w:t>pojazdami (śmieciarkami)</w:t>
      </w:r>
      <w:r w:rsidRPr="003F69F0">
        <w:rPr>
          <w:rFonts w:ascii="Arial" w:eastAsia="Times New Roman" w:hAnsi="Arial" w:cs="Arial"/>
          <w:sz w:val="24"/>
          <w:szCs w:val="24"/>
          <w:lang w:eastAsia="pl-PL"/>
        </w:rPr>
        <w:t xml:space="preserve"> bezpylnym</w:t>
      </w:r>
      <w:r w:rsidR="002F75C0" w:rsidRPr="003F69F0">
        <w:rPr>
          <w:rFonts w:ascii="Arial" w:eastAsia="Times New Roman" w:hAnsi="Arial" w:cs="Arial"/>
          <w:sz w:val="24"/>
          <w:szCs w:val="24"/>
          <w:lang w:eastAsia="pl-PL"/>
        </w:rPr>
        <w:t>i</w:t>
      </w:r>
      <w:r w:rsidR="00136314" w:rsidRPr="003F69F0">
        <w:rPr>
          <w:rFonts w:ascii="Arial" w:eastAsia="Times New Roman" w:hAnsi="Arial" w:cs="Arial"/>
          <w:sz w:val="24"/>
          <w:szCs w:val="24"/>
          <w:lang w:eastAsia="pl-PL"/>
        </w:rPr>
        <w:t xml:space="preserve"> przystosowanym</w:t>
      </w:r>
      <w:r w:rsidR="002F75C0" w:rsidRPr="003F69F0">
        <w:rPr>
          <w:rFonts w:ascii="Arial" w:eastAsia="Times New Roman" w:hAnsi="Arial" w:cs="Arial"/>
          <w:sz w:val="24"/>
          <w:szCs w:val="24"/>
          <w:lang w:eastAsia="pl-PL"/>
        </w:rPr>
        <w:t>i</w:t>
      </w:r>
      <w:r w:rsidR="00136314" w:rsidRPr="003F69F0">
        <w:rPr>
          <w:rFonts w:ascii="Arial" w:eastAsia="Times New Roman" w:hAnsi="Arial" w:cs="Arial"/>
          <w:sz w:val="24"/>
          <w:szCs w:val="24"/>
          <w:lang w:eastAsia="pl-PL"/>
        </w:rPr>
        <w:t xml:space="preserve"> do odbierania </w:t>
      </w:r>
      <w:r w:rsidR="002F75C0" w:rsidRPr="003F69F0">
        <w:rPr>
          <w:rFonts w:ascii="Arial" w:eastAsia="Times New Roman" w:hAnsi="Arial" w:cs="Arial"/>
          <w:sz w:val="24"/>
          <w:szCs w:val="24"/>
          <w:lang w:eastAsia="pl-PL"/>
        </w:rPr>
        <w:t xml:space="preserve">i transportu </w:t>
      </w:r>
      <w:r w:rsidR="00136314" w:rsidRPr="003F69F0">
        <w:rPr>
          <w:rFonts w:ascii="Arial" w:eastAsia="Times New Roman" w:hAnsi="Arial" w:cs="Arial"/>
          <w:sz w:val="24"/>
          <w:szCs w:val="24"/>
          <w:lang w:eastAsia="pl-PL"/>
        </w:rPr>
        <w:t>odpadów komunalnych zmieszanych</w:t>
      </w:r>
      <w:r w:rsidR="002F75C0" w:rsidRPr="003F69F0">
        <w:rPr>
          <w:rFonts w:ascii="Arial" w:eastAsia="Times New Roman" w:hAnsi="Arial" w:cs="Arial"/>
          <w:sz w:val="24"/>
          <w:szCs w:val="24"/>
          <w:lang w:eastAsia="pl-PL"/>
        </w:rPr>
        <w:t xml:space="preserve"> w tym</w:t>
      </w:r>
      <w:r w:rsidR="0002388D" w:rsidRPr="003F69F0">
        <w:rPr>
          <w:rFonts w:ascii="Arial" w:eastAsia="Times New Roman" w:hAnsi="Arial" w:cs="Arial"/>
          <w:sz w:val="24"/>
          <w:szCs w:val="24"/>
          <w:lang w:eastAsia="pl-PL"/>
        </w:rPr>
        <w:t xml:space="preserve"> </w:t>
      </w:r>
      <w:r w:rsidR="00A67BA6">
        <w:rPr>
          <w:rFonts w:ascii="Arial" w:eastAsia="Times New Roman" w:hAnsi="Arial" w:cs="Arial"/>
          <w:sz w:val="24"/>
          <w:szCs w:val="24"/>
          <w:lang w:eastAsia="pl-PL"/>
        </w:rPr>
        <w:br/>
      </w:r>
      <w:r w:rsidR="00F95B5A" w:rsidRPr="003F69F0">
        <w:rPr>
          <w:rFonts w:ascii="Arial" w:eastAsia="Times New Roman" w:hAnsi="Arial" w:cs="Arial"/>
          <w:sz w:val="24"/>
          <w:szCs w:val="24"/>
          <w:lang w:eastAsia="pl-PL"/>
        </w:rPr>
        <w:t>1</w:t>
      </w:r>
      <w:r w:rsidR="002F75C0" w:rsidRPr="003F69F0">
        <w:rPr>
          <w:rFonts w:ascii="Arial" w:eastAsia="Times New Roman" w:hAnsi="Arial" w:cs="Arial"/>
          <w:sz w:val="24"/>
          <w:szCs w:val="24"/>
          <w:lang w:eastAsia="pl-PL"/>
        </w:rPr>
        <w:t xml:space="preserve"> pojazd</w:t>
      </w:r>
      <w:r w:rsidR="0002388D" w:rsidRPr="003F69F0">
        <w:rPr>
          <w:rFonts w:ascii="Arial" w:eastAsia="Times New Roman" w:hAnsi="Arial" w:cs="Arial"/>
          <w:sz w:val="24"/>
          <w:szCs w:val="24"/>
          <w:lang w:eastAsia="pl-PL"/>
        </w:rPr>
        <w:t xml:space="preserve"> </w:t>
      </w:r>
      <w:r w:rsidR="00F95B5A" w:rsidRPr="003F69F0">
        <w:rPr>
          <w:rFonts w:ascii="Arial" w:eastAsia="Times New Roman" w:hAnsi="Arial" w:cs="Arial"/>
          <w:sz w:val="24"/>
          <w:szCs w:val="24"/>
          <w:lang w:eastAsia="pl-PL"/>
        </w:rPr>
        <w:t>o DMC do 3,5 tony.</w:t>
      </w:r>
    </w:p>
    <w:p w14:paraId="69E09C1E" w14:textId="369B8DAF" w:rsidR="008B0360" w:rsidRPr="003F69F0" w:rsidRDefault="00582C68" w:rsidP="001E0EB5">
      <w:pPr>
        <w:pStyle w:val="Akapitzlist"/>
        <w:spacing w:after="0" w:line="240" w:lineRule="auto"/>
        <w:ind w:left="1752"/>
        <w:rPr>
          <w:rStyle w:val="markedcontent"/>
          <w:rFonts w:ascii="Arial" w:hAnsi="Arial" w:cs="Arial"/>
          <w:sz w:val="24"/>
          <w:szCs w:val="24"/>
        </w:rPr>
      </w:pPr>
      <w:r w:rsidRPr="003F69F0">
        <w:rPr>
          <w:rFonts w:ascii="Arial" w:hAnsi="Arial" w:cs="Arial"/>
          <w:sz w:val="24"/>
          <w:szCs w:val="24"/>
        </w:rPr>
        <w:t>-</w:t>
      </w:r>
      <w:r w:rsidR="001E0EB5">
        <w:rPr>
          <w:rFonts w:ascii="Arial" w:hAnsi="Arial" w:cs="Arial"/>
          <w:sz w:val="24"/>
          <w:szCs w:val="24"/>
        </w:rPr>
        <w:t xml:space="preserve"> </w:t>
      </w:r>
      <w:r w:rsidRPr="003F69F0">
        <w:rPr>
          <w:rFonts w:ascii="Arial" w:hAnsi="Arial" w:cs="Arial"/>
          <w:sz w:val="24"/>
          <w:szCs w:val="24"/>
        </w:rPr>
        <w:t xml:space="preserve">2 pojazdami przystosowanymi do odbioru i transportu odpadów selektywnie zbieranych </w:t>
      </w:r>
      <w:r w:rsidRPr="003F69F0">
        <w:rPr>
          <w:rStyle w:val="markedcontent"/>
          <w:rFonts w:ascii="Arial" w:hAnsi="Arial" w:cs="Arial"/>
          <w:sz w:val="24"/>
          <w:szCs w:val="24"/>
        </w:rPr>
        <w:t xml:space="preserve">w tym minimum 1 </w:t>
      </w:r>
      <w:r w:rsidR="008B0360" w:rsidRPr="003F69F0">
        <w:rPr>
          <w:rStyle w:val="markedcontent"/>
          <w:rFonts w:ascii="Arial" w:hAnsi="Arial" w:cs="Arial"/>
          <w:sz w:val="24"/>
          <w:szCs w:val="24"/>
        </w:rPr>
        <w:t>pojazd (śmieciarka) dwukomorowa;</w:t>
      </w:r>
    </w:p>
    <w:p w14:paraId="4A6464BC" w14:textId="7E7DAAD2" w:rsidR="006B55E1" w:rsidRPr="003F69F0" w:rsidRDefault="008B0360" w:rsidP="001E0EB5">
      <w:pPr>
        <w:pStyle w:val="Akapitzlist"/>
        <w:spacing w:after="0" w:line="240" w:lineRule="auto"/>
        <w:ind w:left="1752"/>
        <w:rPr>
          <w:rFonts w:ascii="Arial" w:hAnsi="Arial" w:cs="Arial"/>
          <w:sz w:val="24"/>
          <w:szCs w:val="24"/>
        </w:rPr>
      </w:pPr>
      <w:r w:rsidRPr="003F69F0">
        <w:rPr>
          <w:rStyle w:val="markedcontent"/>
          <w:rFonts w:ascii="Arial" w:hAnsi="Arial" w:cs="Arial"/>
          <w:sz w:val="24"/>
          <w:szCs w:val="24"/>
        </w:rPr>
        <w:t>- 1 pojazdem hakowym do przewozu kontenerów KP-7 lub</w:t>
      </w:r>
      <w:r w:rsidR="0087214F">
        <w:rPr>
          <w:rStyle w:val="markedcontent"/>
          <w:rFonts w:ascii="Arial" w:hAnsi="Arial" w:cs="Arial"/>
          <w:sz w:val="24"/>
          <w:szCs w:val="24"/>
        </w:rPr>
        <w:t xml:space="preserve"> </w:t>
      </w:r>
      <w:r w:rsidRPr="003F69F0">
        <w:rPr>
          <w:rStyle w:val="markedcontent"/>
          <w:rFonts w:ascii="Arial" w:hAnsi="Arial" w:cs="Arial"/>
          <w:sz w:val="24"/>
          <w:szCs w:val="24"/>
        </w:rPr>
        <w:t>większych</w:t>
      </w:r>
      <w:r w:rsidR="00891825" w:rsidRPr="003F69F0">
        <w:rPr>
          <w:rFonts w:ascii="Arial" w:hAnsi="Arial" w:cs="Arial"/>
          <w:sz w:val="24"/>
          <w:szCs w:val="24"/>
        </w:rPr>
        <w:t>.</w:t>
      </w:r>
    </w:p>
    <w:p w14:paraId="3AC9F2D5" w14:textId="15341907" w:rsidR="00FE3C9F" w:rsidRPr="003F69F0" w:rsidRDefault="00FE3C9F" w:rsidP="001E0EB5">
      <w:pPr>
        <w:pStyle w:val="Akapitzlist"/>
        <w:spacing w:after="0" w:line="240" w:lineRule="auto"/>
        <w:ind w:left="1752"/>
        <w:rPr>
          <w:rStyle w:val="markedcontent"/>
          <w:rFonts w:ascii="Arial" w:hAnsi="Arial" w:cs="Arial"/>
          <w:sz w:val="24"/>
          <w:szCs w:val="24"/>
        </w:rPr>
      </w:pPr>
      <w:r w:rsidRPr="003F69F0">
        <w:rPr>
          <w:rFonts w:ascii="Arial" w:hAnsi="Arial" w:cs="Arial"/>
          <w:sz w:val="24"/>
          <w:szCs w:val="24"/>
        </w:rPr>
        <w:t xml:space="preserve">Zamawiający zastrzega, że </w:t>
      </w:r>
      <w:r w:rsidRPr="003F69F0">
        <w:rPr>
          <w:rFonts w:ascii="Arial" w:hAnsi="Arial" w:cs="Arial"/>
          <w:color w:val="000000"/>
          <w:sz w:val="24"/>
          <w:szCs w:val="24"/>
        </w:rPr>
        <w:t xml:space="preserve">w sytuacji składania oferty przez wykonawców wspólnie ubiegających się o udzielenie zamówienia oraz analogicznie w sytuacji, gdy wykonawca będzie polegał </w:t>
      </w:r>
      <w:r w:rsidRPr="003F69F0">
        <w:rPr>
          <w:rFonts w:ascii="Arial" w:hAnsi="Arial" w:cs="Arial"/>
          <w:sz w:val="24"/>
          <w:szCs w:val="24"/>
        </w:rPr>
        <w:t>na zasobach innego podmiotu, na zasadach określonych w art. 118 Pzp, warunek</w:t>
      </w:r>
      <w:r w:rsidR="00BE4D55">
        <w:rPr>
          <w:rFonts w:ascii="Arial" w:hAnsi="Arial" w:cs="Arial"/>
          <w:sz w:val="24"/>
          <w:szCs w:val="24"/>
        </w:rPr>
        <w:t xml:space="preserve"> </w:t>
      </w:r>
      <w:r w:rsidRPr="003F69F0">
        <w:rPr>
          <w:rFonts w:ascii="Arial" w:hAnsi="Arial" w:cs="Arial"/>
          <w:sz w:val="24"/>
          <w:szCs w:val="24"/>
        </w:rPr>
        <w:t>o którym mowa powyżej</w:t>
      </w:r>
      <w:r w:rsidR="001E0EB5">
        <w:rPr>
          <w:rFonts w:ascii="Arial" w:hAnsi="Arial" w:cs="Arial"/>
          <w:sz w:val="24"/>
          <w:szCs w:val="24"/>
        </w:rPr>
        <w:t xml:space="preserve"> </w:t>
      </w:r>
      <w:r w:rsidRPr="003F69F0">
        <w:rPr>
          <w:rFonts w:ascii="Arial" w:hAnsi="Arial" w:cs="Arial"/>
          <w:sz w:val="24"/>
          <w:szCs w:val="24"/>
        </w:rPr>
        <w:t>może zostać spełniony</w:t>
      </w:r>
      <w:r w:rsidR="00934AFC">
        <w:rPr>
          <w:rFonts w:ascii="Arial" w:hAnsi="Arial" w:cs="Arial"/>
          <w:sz w:val="24"/>
          <w:szCs w:val="24"/>
        </w:rPr>
        <w:br/>
      </w:r>
      <w:r w:rsidRPr="003F69F0">
        <w:rPr>
          <w:rFonts w:ascii="Arial" w:hAnsi="Arial" w:cs="Arial"/>
          <w:sz w:val="24"/>
          <w:szCs w:val="24"/>
        </w:rPr>
        <w:t>w całości przez</w:t>
      </w:r>
      <w:r w:rsidR="001E0EB5">
        <w:rPr>
          <w:rFonts w:ascii="Arial" w:hAnsi="Arial" w:cs="Arial"/>
          <w:sz w:val="24"/>
          <w:szCs w:val="24"/>
        </w:rPr>
        <w:t xml:space="preserve"> </w:t>
      </w:r>
      <w:r w:rsidRPr="003F69F0">
        <w:rPr>
          <w:rFonts w:ascii="Arial" w:hAnsi="Arial" w:cs="Arial"/>
          <w:sz w:val="24"/>
          <w:szCs w:val="24"/>
        </w:rPr>
        <w:t>wykonawcę (jednego z wykonawców wspólnie składających ofertę) lub łącznie przez wykonawców lub podmiot, na którego zdolności</w:t>
      </w:r>
      <w:r w:rsidR="00E6344D">
        <w:rPr>
          <w:rFonts w:ascii="Arial" w:hAnsi="Arial" w:cs="Arial"/>
          <w:sz w:val="24"/>
          <w:szCs w:val="24"/>
        </w:rPr>
        <w:t xml:space="preserve"> </w:t>
      </w:r>
      <w:r w:rsidRPr="003F69F0">
        <w:rPr>
          <w:rFonts w:ascii="Arial" w:hAnsi="Arial" w:cs="Arial"/>
          <w:sz w:val="24"/>
          <w:szCs w:val="24"/>
        </w:rPr>
        <w:t>w tym zakresie powołuje się wykonawca.</w:t>
      </w:r>
    </w:p>
    <w:p w14:paraId="13B8956D" w14:textId="2F53E026" w:rsidR="00415351" w:rsidRPr="00FC5558" w:rsidRDefault="00777291" w:rsidP="001E0EB5">
      <w:pPr>
        <w:spacing w:after="0" w:line="240" w:lineRule="auto"/>
        <w:ind w:left="709"/>
        <w:rPr>
          <w:rStyle w:val="markedcontent"/>
          <w:rFonts w:ascii="Arial" w:hAnsi="Arial" w:cs="Arial"/>
          <w:sz w:val="24"/>
          <w:szCs w:val="24"/>
        </w:rPr>
      </w:pPr>
      <w:r>
        <w:rPr>
          <w:rFonts w:ascii="Arial" w:eastAsia="Times New Roman" w:hAnsi="Arial" w:cs="Arial"/>
          <w:b/>
          <w:bCs/>
          <w:sz w:val="24"/>
          <w:szCs w:val="24"/>
          <w:lang w:eastAsia="pl-PL"/>
        </w:rPr>
        <w:t xml:space="preserve">* </w:t>
      </w:r>
      <w:r w:rsidR="006B55E1" w:rsidRPr="003F69F0">
        <w:rPr>
          <w:rFonts w:ascii="Arial" w:eastAsia="Times New Roman" w:hAnsi="Arial" w:cs="Arial"/>
          <w:b/>
          <w:bCs/>
          <w:sz w:val="24"/>
          <w:szCs w:val="24"/>
          <w:lang w:eastAsia="pl-PL"/>
        </w:rPr>
        <w:t xml:space="preserve">Wszystkie ww. pojazdy wyposażone muszą być w </w:t>
      </w:r>
      <w:bookmarkStart w:id="23" w:name="_Hlk95391490"/>
      <w:r w:rsidR="006B55E1" w:rsidRPr="003F69F0">
        <w:rPr>
          <w:rFonts w:ascii="Arial" w:eastAsia="Times New Roman" w:hAnsi="Arial" w:cs="Arial"/>
          <w:b/>
          <w:bCs/>
          <w:sz w:val="24"/>
          <w:szCs w:val="24"/>
          <w:lang w:eastAsia="pl-PL"/>
        </w:rPr>
        <w:t>system monitoringu GPS umożliwiający trwałe zapisywanie, przechowywanie i odczytywanie danych o położeniu pojazdów, miejscach postojów, oraz miejscach wyładunku</w:t>
      </w:r>
      <w:bookmarkEnd w:id="23"/>
      <w:r w:rsidR="003643A4" w:rsidRPr="003F69F0">
        <w:rPr>
          <w:rFonts w:ascii="Arial" w:eastAsia="Times New Roman" w:hAnsi="Arial" w:cs="Arial"/>
          <w:b/>
          <w:bCs/>
          <w:sz w:val="24"/>
          <w:szCs w:val="24"/>
          <w:lang w:eastAsia="pl-PL"/>
        </w:rPr>
        <w:t>.</w:t>
      </w:r>
      <w:r w:rsidR="00415351" w:rsidRPr="00415351">
        <w:rPr>
          <w:rFonts w:eastAsia="Times New Roman" w:cstheme="minorHAnsi"/>
          <w:b/>
          <w:bCs/>
          <w:sz w:val="24"/>
          <w:szCs w:val="24"/>
          <w:u w:val="single"/>
          <w:lang w:eastAsia="pl-PL"/>
        </w:rPr>
        <w:t xml:space="preserve"> </w:t>
      </w:r>
      <w:r w:rsidR="00415351" w:rsidRPr="00FC5558">
        <w:rPr>
          <w:rFonts w:ascii="Arial" w:eastAsia="Times New Roman" w:hAnsi="Arial" w:cs="Arial"/>
          <w:sz w:val="24"/>
          <w:szCs w:val="24"/>
          <w:u w:val="single"/>
          <w:lang w:eastAsia="pl-PL"/>
        </w:rPr>
        <w:t>Obligatoryjnie jeden z ww. pojazdów musi</w:t>
      </w:r>
      <w:r w:rsidR="00415351" w:rsidRPr="00FC5558">
        <w:rPr>
          <w:rFonts w:ascii="Arial" w:hAnsi="Arial" w:cs="Arial"/>
          <w:sz w:val="24"/>
          <w:szCs w:val="24"/>
          <w:u w:val="single"/>
        </w:rPr>
        <w:t xml:space="preserve"> być pojazdem elektrycznym lub pojazdem napędzanym gazem ziemnym</w:t>
      </w:r>
      <w:r w:rsidR="00415351" w:rsidRPr="00FC5558">
        <w:rPr>
          <w:rFonts w:ascii="Arial" w:eastAsia="Times New Roman" w:hAnsi="Arial" w:cs="Arial"/>
          <w:sz w:val="24"/>
          <w:szCs w:val="24"/>
          <w:u w:val="single"/>
          <w:lang w:eastAsia="pl-PL"/>
        </w:rPr>
        <w:t xml:space="preserve"> lub innym paliwem alternatywnym zgodnie z ustawą </w:t>
      </w:r>
      <w:r w:rsidR="00415351" w:rsidRPr="00FC5558">
        <w:rPr>
          <w:rStyle w:val="markedcontent"/>
          <w:rFonts w:ascii="Arial" w:hAnsi="Arial" w:cs="Arial"/>
          <w:sz w:val="24"/>
          <w:szCs w:val="24"/>
          <w:u w:val="single"/>
        </w:rPr>
        <w:t xml:space="preserve">z dnia 11 stycznia 2018 r. </w:t>
      </w:r>
      <w:r w:rsidR="00FC5558">
        <w:rPr>
          <w:rStyle w:val="markedcontent"/>
          <w:rFonts w:ascii="Arial" w:hAnsi="Arial" w:cs="Arial"/>
          <w:sz w:val="24"/>
          <w:szCs w:val="24"/>
          <w:u w:val="single"/>
        </w:rPr>
        <w:br/>
      </w:r>
      <w:r w:rsidR="00415351" w:rsidRPr="00FC5558">
        <w:rPr>
          <w:rStyle w:val="markedcontent"/>
          <w:rFonts w:ascii="Arial" w:hAnsi="Arial" w:cs="Arial"/>
          <w:sz w:val="24"/>
          <w:szCs w:val="24"/>
          <w:u w:val="single"/>
        </w:rPr>
        <w:lastRenderedPageBreak/>
        <w:t>o elektromobilności i paliwach alternatywnych (t. j. Dz. U. z 202</w:t>
      </w:r>
      <w:r w:rsidR="00FC5558">
        <w:rPr>
          <w:rStyle w:val="markedcontent"/>
          <w:rFonts w:ascii="Arial" w:hAnsi="Arial" w:cs="Arial"/>
          <w:sz w:val="24"/>
          <w:szCs w:val="24"/>
          <w:u w:val="single"/>
        </w:rPr>
        <w:t>2</w:t>
      </w:r>
      <w:r w:rsidR="00415351" w:rsidRPr="00FC5558">
        <w:rPr>
          <w:rStyle w:val="markedcontent"/>
          <w:rFonts w:ascii="Arial" w:hAnsi="Arial" w:cs="Arial"/>
          <w:sz w:val="24"/>
          <w:szCs w:val="24"/>
          <w:u w:val="single"/>
        </w:rPr>
        <w:t xml:space="preserve"> poz. </w:t>
      </w:r>
      <w:r w:rsidR="00FC5558">
        <w:rPr>
          <w:rStyle w:val="markedcontent"/>
          <w:rFonts w:ascii="Arial" w:hAnsi="Arial" w:cs="Arial"/>
          <w:sz w:val="24"/>
          <w:szCs w:val="24"/>
          <w:u w:val="single"/>
        </w:rPr>
        <w:t>1083</w:t>
      </w:r>
      <w:r w:rsidR="00415351" w:rsidRPr="00FC5558">
        <w:rPr>
          <w:rStyle w:val="markedcontent"/>
          <w:rFonts w:ascii="Arial" w:hAnsi="Arial" w:cs="Arial"/>
          <w:sz w:val="24"/>
          <w:szCs w:val="24"/>
          <w:u w:val="single"/>
        </w:rPr>
        <w:t xml:space="preserve"> ze zm.). Pozostałe pojazdy </w:t>
      </w:r>
      <w:r w:rsidR="00415351" w:rsidRPr="00FC5558">
        <w:rPr>
          <w:rFonts w:ascii="Arial" w:eastAsia="Times New Roman" w:hAnsi="Arial" w:cs="Arial"/>
          <w:sz w:val="24"/>
          <w:szCs w:val="24"/>
          <w:u w:val="single"/>
          <w:lang w:eastAsia="pl-PL"/>
        </w:rPr>
        <w:t xml:space="preserve">muszą </w:t>
      </w:r>
      <w:r w:rsidR="00415351" w:rsidRPr="00FC5558">
        <w:rPr>
          <w:rFonts w:ascii="Arial" w:hAnsi="Arial" w:cs="Arial"/>
          <w:sz w:val="24"/>
          <w:szCs w:val="24"/>
          <w:u w:val="single"/>
        </w:rPr>
        <w:t>spełniać</w:t>
      </w:r>
      <w:r w:rsidR="00415351" w:rsidRPr="00FC5558">
        <w:rPr>
          <w:rFonts w:ascii="Arial" w:hAnsi="Arial" w:cs="Arial"/>
          <w:sz w:val="24"/>
          <w:szCs w:val="24"/>
        </w:rPr>
        <w:t xml:space="preserve"> </w:t>
      </w:r>
      <w:r w:rsidR="00415351" w:rsidRPr="00FC5558">
        <w:rPr>
          <w:rStyle w:val="markedcontent"/>
          <w:rFonts w:ascii="Arial" w:hAnsi="Arial" w:cs="Arial"/>
          <w:sz w:val="24"/>
          <w:szCs w:val="24"/>
          <w:u w:val="single"/>
        </w:rPr>
        <w:t>normę emisji spalin co najmniej EURO 4</w:t>
      </w:r>
      <w:r w:rsidR="00415351" w:rsidRPr="00FC5558">
        <w:rPr>
          <w:rStyle w:val="markedcontent"/>
          <w:rFonts w:ascii="Arial" w:hAnsi="Arial" w:cs="Arial"/>
          <w:sz w:val="24"/>
          <w:szCs w:val="24"/>
        </w:rPr>
        <w:t xml:space="preserve"> – co stanowi kryterium oceny ofert. </w:t>
      </w:r>
    </w:p>
    <w:p w14:paraId="632CD3BD" w14:textId="77777777" w:rsidR="00FC5558" w:rsidRDefault="00FC5558" w:rsidP="001E0EB5">
      <w:pPr>
        <w:spacing w:after="0" w:line="240" w:lineRule="auto"/>
        <w:ind w:left="708"/>
      </w:pPr>
    </w:p>
    <w:bookmarkEnd w:id="21"/>
    <w:p w14:paraId="4345D707" w14:textId="341EA557" w:rsidR="00DB4382" w:rsidRPr="000E07FB" w:rsidRDefault="00FE3C9F" w:rsidP="001E0EB5">
      <w:pPr>
        <w:autoSpaceDE w:val="0"/>
        <w:autoSpaceDN w:val="0"/>
        <w:adjustRightInd w:val="0"/>
        <w:spacing w:after="0" w:line="240" w:lineRule="auto"/>
        <w:rPr>
          <w:rFonts w:ascii="Arial" w:hAnsi="Arial" w:cs="Arial"/>
          <w:sz w:val="24"/>
          <w:szCs w:val="24"/>
        </w:rPr>
      </w:pPr>
      <w:r w:rsidRPr="003F69F0">
        <w:rPr>
          <w:rFonts w:ascii="Arial" w:hAnsi="Arial" w:cs="Arial"/>
          <w:b/>
          <w:bCs/>
          <w:color w:val="000000"/>
          <w:sz w:val="24"/>
          <w:szCs w:val="24"/>
        </w:rPr>
        <w:t>*</w:t>
      </w:r>
      <w:r w:rsidR="00DB4382" w:rsidRPr="003F69F0">
        <w:rPr>
          <w:rFonts w:ascii="Arial" w:hAnsi="Arial" w:cs="Arial"/>
          <w:sz w:val="24"/>
          <w:szCs w:val="24"/>
          <w:u w:val="single"/>
        </w:rPr>
        <w:t xml:space="preserve">Wykonawcy wspólnie ubiegający się o udzielenie zamówienia dołączają do oferty oświadczenie, z którego wynika, które usługi wykonają poszczególni wykonawcy </w:t>
      </w:r>
      <w:r w:rsidR="00AF75CF">
        <w:rPr>
          <w:rFonts w:ascii="Arial" w:hAnsi="Arial" w:cs="Arial"/>
          <w:sz w:val="24"/>
          <w:szCs w:val="24"/>
          <w:u w:val="single"/>
        </w:rPr>
        <w:br/>
      </w:r>
      <w:r w:rsidR="00DB4382" w:rsidRPr="003F69F0">
        <w:rPr>
          <w:rFonts w:ascii="Arial" w:hAnsi="Arial" w:cs="Arial"/>
          <w:sz w:val="24"/>
          <w:szCs w:val="24"/>
          <w:u w:val="single"/>
        </w:rPr>
        <w:t xml:space="preserve">- wzór oświadczenia stanowi </w:t>
      </w:r>
      <w:r w:rsidR="00DB4382" w:rsidRPr="00EA7359">
        <w:rPr>
          <w:rFonts w:ascii="Arial" w:hAnsi="Arial" w:cs="Arial"/>
          <w:color w:val="0066FF"/>
          <w:sz w:val="24"/>
          <w:szCs w:val="24"/>
          <w:u w:val="single"/>
        </w:rPr>
        <w:t xml:space="preserve">załącznik nr </w:t>
      </w:r>
      <w:r w:rsidR="000E07FB" w:rsidRPr="00EA7359">
        <w:rPr>
          <w:rFonts w:ascii="Arial" w:hAnsi="Arial" w:cs="Arial"/>
          <w:color w:val="0066FF"/>
          <w:sz w:val="24"/>
          <w:szCs w:val="24"/>
          <w:u w:val="single"/>
        </w:rPr>
        <w:t>8</w:t>
      </w:r>
      <w:r w:rsidR="00DB4382" w:rsidRPr="00EA7359">
        <w:rPr>
          <w:rFonts w:ascii="Arial" w:hAnsi="Arial" w:cs="Arial"/>
          <w:color w:val="0066FF"/>
          <w:sz w:val="24"/>
          <w:szCs w:val="24"/>
          <w:u w:val="single"/>
        </w:rPr>
        <w:t xml:space="preserve"> </w:t>
      </w:r>
      <w:r w:rsidR="00DB4382" w:rsidRPr="000E07FB">
        <w:rPr>
          <w:rFonts w:ascii="Arial" w:hAnsi="Arial" w:cs="Arial"/>
          <w:sz w:val="24"/>
          <w:szCs w:val="24"/>
          <w:u w:val="single"/>
        </w:rPr>
        <w:t>do SWZ.</w:t>
      </w:r>
    </w:p>
    <w:p w14:paraId="6805A861" w14:textId="74BE914E" w:rsidR="000E5695" w:rsidRPr="003F69F0" w:rsidRDefault="00C737DA" w:rsidP="001E0EB5">
      <w:pPr>
        <w:spacing w:after="0" w:line="240" w:lineRule="auto"/>
        <w:ind w:left="1134" w:hanging="425"/>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3.2 </w:t>
      </w:r>
      <w:r w:rsidR="000E5695" w:rsidRPr="003F69F0">
        <w:rPr>
          <w:rFonts w:ascii="Arial" w:eastAsia="Times New Roman" w:hAnsi="Arial" w:cs="Arial"/>
          <w:sz w:val="24"/>
          <w:szCs w:val="24"/>
          <w:lang w:eastAsia="pl-PL"/>
        </w:rPr>
        <w:t xml:space="preserve">Zamawiający dokona oceny spełniania przez wykonawcę </w:t>
      </w:r>
      <w:r w:rsidRPr="003F69F0">
        <w:rPr>
          <w:rFonts w:ascii="Arial" w:eastAsia="Times New Roman" w:hAnsi="Arial" w:cs="Arial"/>
          <w:sz w:val="24"/>
          <w:szCs w:val="24"/>
          <w:lang w:eastAsia="pl-PL"/>
        </w:rPr>
        <w:t xml:space="preserve">ww. </w:t>
      </w:r>
      <w:r w:rsidR="000E5695" w:rsidRPr="003F69F0">
        <w:rPr>
          <w:rFonts w:ascii="Arial" w:eastAsia="Times New Roman" w:hAnsi="Arial" w:cs="Arial"/>
          <w:sz w:val="24"/>
          <w:szCs w:val="24"/>
          <w:lang w:eastAsia="pl-PL"/>
        </w:rPr>
        <w:t>warunk</w:t>
      </w:r>
      <w:r w:rsidR="00EE17A7" w:rsidRPr="003F69F0">
        <w:rPr>
          <w:rFonts w:ascii="Arial" w:eastAsia="Times New Roman" w:hAnsi="Arial" w:cs="Arial"/>
          <w:sz w:val="24"/>
          <w:szCs w:val="24"/>
          <w:lang w:eastAsia="pl-PL"/>
        </w:rPr>
        <w:t>ów</w:t>
      </w:r>
      <w:r w:rsidR="000E5695" w:rsidRPr="003F69F0">
        <w:rPr>
          <w:rFonts w:ascii="Arial" w:eastAsia="Times New Roman" w:hAnsi="Arial" w:cs="Arial"/>
          <w:sz w:val="24"/>
          <w:szCs w:val="24"/>
          <w:lang w:eastAsia="pl-PL"/>
        </w:rPr>
        <w:t xml:space="preserve"> udziału w postępowaniu według formuły spełnia/nie spełnia - na podstawie złożon</w:t>
      </w:r>
      <w:r w:rsidR="00947092" w:rsidRPr="003F69F0">
        <w:rPr>
          <w:rFonts w:ascii="Arial" w:eastAsia="Times New Roman" w:hAnsi="Arial" w:cs="Arial"/>
          <w:sz w:val="24"/>
          <w:szCs w:val="24"/>
          <w:lang w:eastAsia="pl-PL"/>
        </w:rPr>
        <w:t xml:space="preserve">ych </w:t>
      </w:r>
      <w:r w:rsidR="000E5695" w:rsidRPr="003F69F0">
        <w:rPr>
          <w:rFonts w:ascii="Arial" w:eastAsia="Times New Roman" w:hAnsi="Arial" w:cs="Arial"/>
          <w:sz w:val="24"/>
          <w:szCs w:val="24"/>
          <w:lang w:eastAsia="pl-PL"/>
        </w:rPr>
        <w:t>przez wykonawcę podmiotow</w:t>
      </w:r>
      <w:r w:rsidR="00EE17A7" w:rsidRPr="003F69F0">
        <w:rPr>
          <w:rFonts w:ascii="Arial" w:eastAsia="Times New Roman" w:hAnsi="Arial" w:cs="Arial"/>
          <w:sz w:val="24"/>
          <w:szCs w:val="24"/>
          <w:lang w:eastAsia="pl-PL"/>
        </w:rPr>
        <w:t xml:space="preserve">ych </w:t>
      </w:r>
      <w:r w:rsidR="000E5695" w:rsidRPr="003F69F0">
        <w:rPr>
          <w:rFonts w:ascii="Arial" w:eastAsia="Times New Roman" w:hAnsi="Arial" w:cs="Arial"/>
          <w:sz w:val="24"/>
          <w:szCs w:val="24"/>
          <w:lang w:eastAsia="pl-PL"/>
        </w:rPr>
        <w:t>środk</w:t>
      </w:r>
      <w:r w:rsidR="00EE17A7" w:rsidRPr="003F69F0">
        <w:rPr>
          <w:rFonts w:ascii="Arial" w:eastAsia="Times New Roman" w:hAnsi="Arial" w:cs="Arial"/>
          <w:sz w:val="24"/>
          <w:szCs w:val="24"/>
          <w:lang w:eastAsia="pl-PL"/>
        </w:rPr>
        <w:t>ów</w:t>
      </w:r>
      <w:r w:rsidR="000E5695" w:rsidRPr="003F69F0">
        <w:rPr>
          <w:rFonts w:ascii="Arial" w:eastAsia="Times New Roman" w:hAnsi="Arial" w:cs="Arial"/>
          <w:sz w:val="24"/>
          <w:szCs w:val="24"/>
          <w:lang w:eastAsia="pl-PL"/>
        </w:rPr>
        <w:t xml:space="preserve"> dowodow</w:t>
      </w:r>
      <w:r w:rsidR="00EE17A7" w:rsidRPr="003F69F0">
        <w:rPr>
          <w:rFonts w:ascii="Arial" w:eastAsia="Times New Roman" w:hAnsi="Arial" w:cs="Arial"/>
          <w:sz w:val="24"/>
          <w:szCs w:val="24"/>
          <w:lang w:eastAsia="pl-PL"/>
        </w:rPr>
        <w:t>ych</w:t>
      </w:r>
      <w:r w:rsidR="000E5695" w:rsidRPr="003F69F0">
        <w:rPr>
          <w:rFonts w:ascii="Arial" w:eastAsia="Times New Roman" w:hAnsi="Arial" w:cs="Arial"/>
          <w:sz w:val="24"/>
          <w:szCs w:val="24"/>
          <w:lang w:eastAsia="pl-PL"/>
        </w:rPr>
        <w:t xml:space="preserve">. </w:t>
      </w:r>
    </w:p>
    <w:p w14:paraId="3C19918E" w14:textId="4DD963C2" w:rsidR="000E5695" w:rsidRPr="003F69F0" w:rsidRDefault="000E5695" w:rsidP="001E0EB5">
      <w:pPr>
        <w:spacing w:after="0" w:line="240" w:lineRule="auto"/>
        <w:ind w:left="1134" w:hanging="425"/>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3.</w:t>
      </w:r>
      <w:r w:rsidR="00C737DA" w:rsidRPr="003F69F0">
        <w:rPr>
          <w:rFonts w:ascii="Arial" w:eastAsia="Times New Roman" w:hAnsi="Arial" w:cs="Arial"/>
          <w:sz w:val="24"/>
          <w:szCs w:val="24"/>
          <w:lang w:eastAsia="pl-PL"/>
        </w:rPr>
        <w:t>3</w:t>
      </w:r>
      <w:r w:rsidRPr="003F69F0">
        <w:rPr>
          <w:rFonts w:ascii="Arial" w:eastAsia="Times New Roman" w:hAnsi="Arial" w:cs="Arial"/>
          <w:sz w:val="24"/>
          <w:szCs w:val="24"/>
          <w:lang w:eastAsia="pl-PL"/>
        </w:rPr>
        <w:t xml:space="preserve"> Wykonawca może w celu potwierdzenia spełniania warunków udziału </w:t>
      </w:r>
      <w:r w:rsidR="00D00C22" w:rsidRPr="003F69F0">
        <w:rPr>
          <w:rFonts w:ascii="Arial" w:eastAsia="Times New Roman" w:hAnsi="Arial" w:cs="Arial"/>
          <w:sz w:val="24"/>
          <w:szCs w:val="24"/>
          <w:lang w:eastAsia="pl-PL"/>
        </w:rPr>
        <w:br/>
      </w:r>
      <w:r w:rsidRPr="003F69F0">
        <w:rPr>
          <w:rFonts w:ascii="Arial" w:eastAsia="Times New Roman" w:hAnsi="Arial" w:cs="Arial"/>
          <w:sz w:val="24"/>
          <w:szCs w:val="24"/>
          <w:lang w:eastAsia="pl-PL"/>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34F2372" w14:textId="77777777" w:rsidR="002C04DC" w:rsidRPr="003F69F0" w:rsidRDefault="000E5695" w:rsidP="001E0EB5">
      <w:pPr>
        <w:pStyle w:val="Akapitzlist"/>
        <w:numPr>
          <w:ilvl w:val="2"/>
          <w:numId w:val="3"/>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W odniesieniu do warunków dotyczących doświadczenia, wykonawcy mogą polegać na zdolnościach podmiotów udostępniających zasoby, jeśli podmioty te wykonają usługi, do realizacji których te zdolności są wymagane.</w:t>
      </w:r>
    </w:p>
    <w:p w14:paraId="3F8B38A0" w14:textId="3EB76777" w:rsidR="002C04DC" w:rsidRPr="003F69F0" w:rsidRDefault="000E5695" w:rsidP="001E0EB5">
      <w:pPr>
        <w:pStyle w:val="Akapitzlist"/>
        <w:numPr>
          <w:ilvl w:val="2"/>
          <w:numId w:val="3"/>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sidRPr="004D7BD7">
        <w:rPr>
          <w:rFonts w:ascii="Arial" w:eastAsia="Times New Roman" w:hAnsi="Arial" w:cs="Arial"/>
          <w:sz w:val="24"/>
          <w:szCs w:val="24"/>
          <w:lang w:eastAsia="pl-PL"/>
        </w:rPr>
        <w:t>podmiotów (</w:t>
      </w:r>
      <w:r w:rsidRPr="004D7BD7">
        <w:rPr>
          <w:rFonts w:ascii="Arial" w:eastAsia="Times New Roman" w:hAnsi="Arial" w:cs="Arial"/>
          <w:color w:val="0000FF"/>
          <w:sz w:val="24"/>
          <w:szCs w:val="24"/>
          <w:lang w:eastAsia="pl-PL"/>
        </w:rPr>
        <w:t xml:space="preserve">załącznik nr </w:t>
      </w:r>
      <w:r w:rsidR="004D7BD7" w:rsidRPr="004D7BD7">
        <w:rPr>
          <w:rFonts w:ascii="Arial" w:eastAsia="Times New Roman" w:hAnsi="Arial" w:cs="Arial"/>
          <w:color w:val="0000FF"/>
          <w:sz w:val="24"/>
          <w:szCs w:val="24"/>
          <w:lang w:eastAsia="pl-PL"/>
        </w:rPr>
        <w:t>7</w:t>
      </w:r>
      <w:r w:rsidRPr="004D7BD7">
        <w:rPr>
          <w:rFonts w:ascii="Arial" w:eastAsia="Times New Roman" w:hAnsi="Arial" w:cs="Arial"/>
          <w:color w:val="0000FF"/>
          <w:sz w:val="24"/>
          <w:szCs w:val="24"/>
          <w:lang w:eastAsia="pl-PL"/>
        </w:rPr>
        <w:t xml:space="preserve"> </w:t>
      </w:r>
      <w:r w:rsidRPr="004D7BD7">
        <w:rPr>
          <w:rFonts w:ascii="Arial" w:eastAsia="Times New Roman" w:hAnsi="Arial" w:cs="Arial"/>
          <w:sz w:val="24"/>
          <w:szCs w:val="24"/>
          <w:lang w:eastAsia="pl-PL"/>
        </w:rPr>
        <w:t>do SWZ).</w:t>
      </w:r>
    </w:p>
    <w:p w14:paraId="2486080F" w14:textId="1811AB23" w:rsidR="000E5695" w:rsidRPr="003F69F0" w:rsidRDefault="000E5695" w:rsidP="001E0EB5">
      <w:pPr>
        <w:pStyle w:val="Akapitzlist"/>
        <w:numPr>
          <w:ilvl w:val="2"/>
          <w:numId w:val="3"/>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Zobowiązanie podmiotu udostępniającego zasoby, o którym mowa powyżej w pkt 3.</w:t>
      </w:r>
      <w:r w:rsidR="00C737DA" w:rsidRPr="003F69F0">
        <w:rPr>
          <w:rFonts w:ascii="Arial" w:eastAsia="Times New Roman" w:hAnsi="Arial" w:cs="Arial"/>
          <w:sz w:val="24"/>
          <w:szCs w:val="24"/>
          <w:lang w:eastAsia="pl-PL"/>
        </w:rPr>
        <w:t>3</w:t>
      </w:r>
      <w:r w:rsidRPr="003F69F0">
        <w:rPr>
          <w:rFonts w:ascii="Arial" w:eastAsia="Times New Roman" w:hAnsi="Arial" w:cs="Arial"/>
          <w:sz w:val="24"/>
          <w:szCs w:val="24"/>
          <w:lang w:eastAsia="pl-PL"/>
        </w:rPr>
        <w:t>, potwierdza, że stosunek łączący wykonawcę</w:t>
      </w:r>
      <w:r w:rsidR="00F94633" w:rsidRPr="003F69F0">
        <w:rPr>
          <w:rFonts w:ascii="Arial" w:eastAsia="Times New Roman" w:hAnsi="Arial" w:cs="Arial"/>
          <w:sz w:val="24"/>
          <w:szCs w:val="24"/>
          <w:lang w:eastAsia="pl-PL"/>
        </w:rPr>
        <w:br/>
      </w:r>
      <w:r w:rsidRPr="003F69F0">
        <w:rPr>
          <w:rFonts w:ascii="Arial" w:eastAsia="Times New Roman" w:hAnsi="Arial" w:cs="Arial"/>
          <w:sz w:val="24"/>
          <w:szCs w:val="24"/>
          <w:lang w:eastAsia="pl-PL"/>
        </w:rPr>
        <w:t xml:space="preserve"> z podmiot</w:t>
      </w:r>
      <w:r w:rsidR="00D4514E" w:rsidRPr="003F69F0">
        <w:rPr>
          <w:rFonts w:ascii="Arial" w:eastAsia="Times New Roman" w:hAnsi="Arial" w:cs="Arial"/>
          <w:sz w:val="24"/>
          <w:szCs w:val="24"/>
          <w:lang w:eastAsia="pl-PL"/>
        </w:rPr>
        <w:t xml:space="preserve">em </w:t>
      </w:r>
      <w:r w:rsidRPr="003F69F0">
        <w:rPr>
          <w:rFonts w:ascii="Arial" w:eastAsia="Times New Roman" w:hAnsi="Arial" w:cs="Arial"/>
          <w:sz w:val="24"/>
          <w:szCs w:val="24"/>
          <w:lang w:eastAsia="pl-PL"/>
        </w:rPr>
        <w:t>udostępniającym zasoby gwarantuje rzeczywisty dostęp do tych zasobów oraz określa w szczególności:</w:t>
      </w:r>
    </w:p>
    <w:p w14:paraId="44EFEE1B" w14:textId="21446254" w:rsidR="000E5695" w:rsidRPr="003F69F0" w:rsidRDefault="002C04DC" w:rsidP="001E0EB5">
      <w:pPr>
        <w:spacing w:after="0" w:line="240" w:lineRule="auto"/>
        <w:ind w:left="1944"/>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 </w:t>
      </w:r>
      <w:r w:rsidR="000E5695" w:rsidRPr="003F69F0">
        <w:rPr>
          <w:rFonts w:ascii="Arial" w:eastAsia="Times New Roman" w:hAnsi="Arial" w:cs="Arial"/>
          <w:sz w:val="24"/>
          <w:szCs w:val="24"/>
          <w:lang w:eastAsia="pl-PL"/>
        </w:rPr>
        <w:t>zakres dostępnych wykonawcy zasobów podmiotu udostępniającego zasoby,</w:t>
      </w:r>
    </w:p>
    <w:p w14:paraId="438E66AA" w14:textId="67329362" w:rsidR="000E5695" w:rsidRPr="003F69F0" w:rsidRDefault="002C04DC" w:rsidP="001E0EB5">
      <w:pPr>
        <w:spacing w:after="0" w:line="240" w:lineRule="auto"/>
        <w:ind w:left="1944"/>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 </w:t>
      </w:r>
      <w:r w:rsidR="000E5695" w:rsidRPr="003F69F0">
        <w:rPr>
          <w:rFonts w:ascii="Arial" w:eastAsia="Times New Roman" w:hAnsi="Arial" w:cs="Arial"/>
          <w:sz w:val="24"/>
          <w:szCs w:val="24"/>
          <w:lang w:eastAsia="pl-PL"/>
        </w:rPr>
        <w:t>sposób i okres udostępnienia wykonawcy i wykorzystania przez niego zasobów podmiotu udostępniającego te zasoby przy wykonywaniu zamówienia,</w:t>
      </w:r>
    </w:p>
    <w:p w14:paraId="49054DF7" w14:textId="27D4DE39" w:rsidR="000E5695" w:rsidRPr="003F69F0" w:rsidRDefault="002C04DC" w:rsidP="001E0EB5">
      <w:pPr>
        <w:spacing w:after="0" w:line="240" w:lineRule="auto"/>
        <w:ind w:left="1944"/>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 </w:t>
      </w:r>
      <w:r w:rsidR="000E5695" w:rsidRPr="003F69F0">
        <w:rPr>
          <w:rFonts w:ascii="Arial" w:eastAsia="Times New Roman" w:hAnsi="Arial"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B8CDE23" w14:textId="09A64EC5" w:rsidR="000E5695" w:rsidRPr="003F69F0" w:rsidRDefault="000E5695" w:rsidP="001E0EB5">
      <w:pPr>
        <w:pStyle w:val="Akapitzlist"/>
        <w:numPr>
          <w:ilvl w:val="1"/>
          <w:numId w:val="22"/>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spełnianie warunków udziału w postępowaniu, o których mowa powyżej w </w:t>
      </w:r>
      <w:r w:rsidR="00D4514E" w:rsidRPr="003F69F0">
        <w:rPr>
          <w:rFonts w:ascii="Arial" w:eastAsia="Times New Roman" w:hAnsi="Arial" w:cs="Arial"/>
          <w:sz w:val="24"/>
          <w:szCs w:val="24"/>
          <w:lang w:eastAsia="pl-PL"/>
        </w:rPr>
        <w:t>p</w:t>
      </w:r>
      <w:r w:rsidRPr="003F69F0">
        <w:rPr>
          <w:rFonts w:ascii="Arial" w:eastAsia="Times New Roman" w:hAnsi="Arial" w:cs="Arial"/>
          <w:sz w:val="24"/>
          <w:szCs w:val="24"/>
          <w:lang w:eastAsia="pl-PL"/>
        </w:rPr>
        <w:t>kt 3., a także bada, czy nie zachodzą wobec tego podmiotu przesłanki wykluczenia, które zostały przewidziane względem wykonawcy powyżej w pkt 2</w:t>
      </w:r>
      <w:r w:rsidR="00622F99" w:rsidRPr="003F69F0">
        <w:rPr>
          <w:rFonts w:ascii="Arial" w:eastAsia="Times New Roman" w:hAnsi="Arial" w:cs="Arial"/>
          <w:sz w:val="24"/>
          <w:szCs w:val="24"/>
          <w:lang w:eastAsia="pl-PL"/>
        </w:rPr>
        <w:t xml:space="preserve">. </w:t>
      </w:r>
      <w:r w:rsidR="00F94633" w:rsidRPr="003F69F0">
        <w:rPr>
          <w:rFonts w:ascii="Arial" w:eastAsia="Times New Roman" w:hAnsi="Arial" w:cs="Arial"/>
          <w:sz w:val="24"/>
          <w:szCs w:val="24"/>
          <w:lang w:eastAsia="pl-PL"/>
        </w:rPr>
        <w:t>SWZ</w:t>
      </w:r>
      <w:r w:rsidRPr="003F69F0">
        <w:rPr>
          <w:rFonts w:ascii="Arial" w:eastAsia="Times New Roman" w:hAnsi="Arial" w:cs="Arial"/>
          <w:sz w:val="24"/>
          <w:szCs w:val="24"/>
          <w:lang w:eastAsia="pl-PL"/>
        </w:rPr>
        <w:t>.</w:t>
      </w:r>
    </w:p>
    <w:p w14:paraId="1632C3A7" w14:textId="019721B3" w:rsidR="000E5695" w:rsidRPr="003F69F0" w:rsidRDefault="000E5695" w:rsidP="001E0EB5">
      <w:pPr>
        <w:pStyle w:val="Akapitzlist"/>
        <w:numPr>
          <w:ilvl w:val="1"/>
          <w:numId w:val="22"/>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Jeżeli zdolności techniczne lub zawodowe, sytuacja ekonomiczna lub finansowa podmiotu udostępniającego zasoby nie potwierdzają spełniania przez wykonawcę warunków udziału w postępowaniu lub zachodzą wobec </w:t>
      </w:r>
      <w:r w:rsidRPr="003F69F0">
        <w:rPr>
          <w:rFonts w:ascii="Arial" w:eastAsia="Times New Roman" w:hAnsi="Arial" w:cs="Arial"/>
          <w:sz w:val="24"/>
          <w:szCs w:val="24"/>
          <w:lang w:eastAsia="pl-PL"/>
        </w:rPr>
        <w:lastRenderedPageBreak/>
        <w:t>tego podmiotu podstawy wykluczenia, zamawiający żąda, aby wykonawca w terminie określonym przez zamawiającego zastąpił ten podmiot innym podmiotem lub podmiotami albo wykazał, że samodzielnie spełnia warunki udziału w postępowaniu.</w:t>
      </w:r>
    </w:p>
    <w:p w14:paraId="3488968A" w14:textId="77777777" w:rsidR="000E5695" w:rsidRPr="003F69F0" w:rsidRDefault="000E5695" w:rsidP="001E0EB5">
      <w:pPr>
        <w:numPr>
          <w:ilvl w:val="1"/>
          <w:numId w:val="22"/>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CEE3DD7" w14:textId="144B1EDA" w:rsidR="00D974C8" w:rsidRPr="003F69F0" w:rsidRDefault="000E5695" w:rsidP="001E0EB5">
      <w:pPr>
        <w:numPr>
          <w:ilvl w:val="1"/>
          <w:numId w:val="22"/>
        </w:numPr>
        <w:spacing w:after="0" w:line="240" w:lineRule="auto"/>
        <w:contextualSpacing/>
        <w:rPr>
          <w:rFonts w:ascii="Arial" w:eastAsia="Times New Roman" w:hAnsi="Arial" w:cs="Arial"/>
          <w:b/>
          <w:bCs/>
          <w:sz w:val="24"/>
          <w:szCs w:val="24"/>
          <w:lang w:eastAsia="pl-PL"/>
        </w:rPr>
      </w:pPr>
      <w:r w:rsidRPr="003F69F0">
        <w:rPr>
          <w:rFonts w:ascii="Arial" w:eastAsia="Times New Roman" w:hAnsi="Arial" w:cs="Arial"/>
          <w:b/>
          <w:bCs/>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bookmarkEnd w:id="20"/>
    </w:p>
    <w:p w14:paraId="20EB595A" w14:textId="5941F1FA" w:rsidR="006418D1" w:rsidRPr="004B6967" w:rsidRDefault="006418D1" w:rsidP="001E0EB5">
      <w:pPr>
        <w:numPr>
          <w:ilvl w:val="1"/>
          <w:numId w:val="22"/>
        </w:numPr>
        <w:spacing w:after="0" w:line="240" w:lineRule="auto"/>
        <w:contextualSpacing/>
        <w:rPr>
          <w:rFonts w:ascii="Arial" w:eastAsia="Times New Roman" w:hAnsi="Arial" w:cs="Arial"/>
          <w:b/>
          <w:bCs/>
          <w:sz w:val="24"/>
          <w:szCs w:val="24"/>
          <w:lang w:eastAsia="pl-PL"/>
        </w:rPr>
      </w:pPr>
      <w:r w:rsidRPr="004B6967">
        <w:rPr>
          <w:rFonts w:ascii="Arial" w:eastAsia="Times New Roman" w:hAnsi="Arial" w:cs="Arial"/>
          <w:sz w:val="24"/>
          <w:szCs w:val="24"/>
          <w:lang w:eastAsia="pl-PL"/>
        </w:rPr>
        <w:t>Wykonawca, który polega na zdolnościach lub sytuacji podmiotów udostępniających zasoby, przedstawia, wraz z ze swoim Jednolitym Europejskim Dokumentem Zamówienia, także Jednolity Europejski Dokument Zamówienia podmiotu udostępniającego zasoby.</w:t>
      </w:r>
    </w:p>
    <w:p w14:paraId="030A3454" w14:textId="77777777" w:rsidR="00AA148A" w:rsidRPr="003F69F0" w:rsidRDefault="00AA148A" w:rsidP="001E0EB5">
      <w:pPr>
        <w:spacing w:after="0" w:line="240" w:lineRule="auto"/>
        <w:ind w:left="792"/>
        <w:contextualSpacing/>
        <w:rPr>
          <w:rFonts w:ascii="Arial" w:eastAsia="Times New Roman" w:hAnsi="Arial" w:cs="Arial"/>
          <w:color w:val="FF0000"/>
          <w:sz w:val="24"/>
          <w:szCs w:val="24"/>
          <w:lang w:eastAsia="pl-PL"/>
        </w:rPr>
      </w:pPr>
    </w:p>
    <w:p w14:paraId="0A9EFED7" w14:textId="77777777" w:rsidR="00D00C22" w:rsidRPr="001C1925" w:rsidRDefault="00D00C22" w:rsidP="001E0EB5">
      <w:pPr>
        <w:pStyle w:val="Nagwek1"/>
        <w:spacing w:before="0" w:line="240" w:lineRule="auto"/>
        <w:rPr>
          <w:rFonts w:ascii="Arial" w:eastAsia="Times New Roman" w:hAnsi="Arial" w:cs="Arial"/>
          <w:sz w:val="24"/>
          <w:szCs w:val="24"/>
          <w:lang w:eastAsia="pl-PL"/>
        </w:rPr>
      </w:pPr>
      <w:r w:rsidRPr="001C1925">
        <w:rPr>
          <w:rFonts w:ascii="Arial" w:eastAsia="Times New Roman" w:hAnsi="Arial" w:cs="Arial"/>
          <w:sz w:val="24"/>
          <w:szCs w:val="24"/>
          <w:lang w:eastAsia="pl-PL"/>
        </w:rPr>
        <w:t>Dział VI</w:t>
      </w:r>
    </w:p>
    <w:p w14:paraId="430178B7" w14:textId="756055B3" w:rsidR="00D00C22" w:rsidRPr="001E0EB5" w:rsidRDefault="00D00C22" w:rsidP="001E0EB5">
      <w:pPr>
        <w:pStyle w:val="Nagwek1"/>
        <w:spacing w:before="0" w:line="240" w:lineRule="auto"/>
        <w:rPr>
          <w:rFonts w:ascii="Arial" w:eastAsia="Times New Roman" w:hAnsi="Arial" w:cs="Arial"/>
          <w:sz w:val="24"/>
          <w:szCs w:val="24"/>
          <w:lang w:eastAsia="pl-PL"/>
        </w:rPr>
      </w:pPr>
      <w:r w:rsidRPr="001C1925">
        <w:rPr>
          <w:rFonts w:ascii="Arial" w:eastAsia="Times New Roman" w:hAnsi="Arial" w:cs="Arial"/>
          <w:sz w:val="24"/>
          <w:szCs w:val="24"/>
          <w:lang w:eastAsia="pl-PL"/>
        </w:rPr>
        <w:t>Oświadczenie z art. 125 ust. 1 Pzp</w:t>
      </w:r>
    </w:p>
    <w:p w14:paraId="1A78E268" w14:textId="069CEBE4" w:rsidR="00D00C22" w:rsidRPr="003F69F0" w:rsidRDefault="00D00C22" w:rsidP="001E0EB5">
      <w:pPr>
        <w:pStyle w:val="Akapitzlist"/>
        <w:numPr>
          <w:ilvl w:val="0"/>
          <w:numId w:val="1"/>
        </w:numPr>
        <w:spacing w:after="0" w:line="240" w:lineRule="auto"/>
        <w:ind w:left="714" w:hanging="357"/>
        <w:rPr>
          <w:rFonts w:ascii="Arial" w:eastAsia="Calibri" w:hAnsi="Arial" w:cs="Arial"/>
          <w:sz w:val="24"/>
          <w:szCs w:val="24"/>
        </w:rPr>
      </w:pPr>
      <w:r w:rsidRPr="003F69F0">
        <w:rPr>
          <w:rFonts w:ascii="Arial" w:eastAsia="Calibri" w:hAnsi="Arial" w:cs="Arial"/>
          <w:b/>
          <w:sz w:val="24"/>
          <w:szCs w:val="24"/>
        </w:rPr>
        <w:t xml:space="preserve">Składane jest na formularzu Jednolitego Europejskiego Dokumentu Zamówienia, w skrócie JEDZ, </w:t>
      </w:r>
      <w:r w:rsidRPr="003F69F0">
        <w:rPr>
          <w:rFonts w:ascii="Arial" w:eastAsia="Calibri" w:hAnsi="Arial" w:cs="Arial"/>
          <w:sz w:val="24"/>
          <w:szCs w:val="24"/>
        </w:rPr>
        <w:t>sporządzonym zgodnie ze wzorem standardowego formularza określonego w rozporządzeniu wykonawczym Komisji (UE) 2016/7 z dnia 05 stycznia 2016 r. ustanawiającym standardowy formularz jednolitego europejskiego</w:t>
      </w:r>
      <w:r w:rsidR="001E0EB5">
        <w:rPr>
          <w:rFonts w:ascii="Arial" w:eastAsia="Calibri" w:hAnsi="Arial" w:cs="Arial"/>
          <w:sz w:val="24"/>
          <w:szCs w:val="24"/>
        </w:rPr>
        <w:t xml:space="preserve"> </w:t>
      </w:r>
      <w:r w:rsidRPr="003F69F0">
        <w:rPr>
          <w:rFonts w:ascii="Arial" w:eastAsia="Calibri" w:hAnsi="Arial" w:cs="Arial"/>
          <w:sz w:val="24"/>
          <w:szCs w:val="24"/>
        </w:rPr>
        <w:t>dokumentu zamówienia (Dz. Urz. UE L 3 z 06.01.2016, str. 16)</w:t>
      </w:r>
    </w:p>
    <w:p w14:paraId="2A9272FE" w14:textId="10AD1E34" w:rsidR="00D00C22" w:rsidRPr="003F69F0" w:rsidRDefault="00D00C22" w:rsidP="001E0EB5">
      <w:pPr>
        <w:pStyle w:val="Akapitzlist"/>
        <w:numPr>
          <w:ilvl w:val="0"/>
          <w:numId w:val="1"/>
        </w:numPr>
        <w:spacing w:after="0" w:line="240" w:lineRule="auto"/>
        <w:ind w:left="714" w:hanging="357"/>
        <w:rPr>
          <w:rFonts w:ascii="Arial" w:eastAsia="Times New Roman" w:hAnsi="Arial" w:cs="Arial"/>
          <w:sz w:val="24"/>
          <w:szCs w:val="24"/>
          <w:lang w:eastAsia="pl-PL"/>
        </w:rPr>
      </w:pPr>
      <w:r w:rsidRPr="003F69F0">
        <w:rPr>
          <w:rFonts w:ascii="Arial" w:eastAsia="Times New Roman" w:hAnsi="Arial" w:cs="Arial"/>
          <w:sz w:val="24"/>
          <w:szCs w:val="24"/>
          <w:lang w:eastAsia="pl-PL"/>
        </w:rPr>
        <w:t>Oświadczenie składane jest pod rygorem nieważności w formie elektronicznej opatrzone kwalifikowanym podpisem elektronicznym.</w:t>
      </w:r>
    </w:p>
    <w:p w14:paraId="4F52517D" w14:textId="6E12EA41" w:rsidR="00D00C22" w:rsidRPr="003F69F0" w:rsidRDefault="00D00C22" w:rsidP="001E0EB5">
      <w:pPr>
        <w:pStyle w:val="Akapitzlist"/>
        <w:numPr>
          <w:ilvl w:val="0"/>
          <w:numId w:val="1"/>
        </w:numPr>
        <w:spacing w:after="0" w:line="240" w:lineRule="auto"/>
        <w:ind w:left="714" w:hanging="357"/>
        <w:rPr>
          <w:rFonts w:ascii="Arial" w:eastAsia="Times New Roman" w:hAnsi="Arial" w:cs="Arial"/>
          <w:sz w:val="24"/>
          <w:szCs w:val="24"/>
          <w:lang w:eastAsia="pl-PL"/>
        </w:rPr>
      </w:pPr>
      <w:r w:rsidRPr="003F69F0">
        <w:rPr>
          <w:rFonts w:ascii="Arial" w:eastAsia="Times New Roman" w:hAnsi="Arial" w:cs="Arial"/>
          <w:sz w:val="24"/>
          <w:szCs w:val="24"/>
          <w:lang w:eastAsia="pl-PL"/>
        </w:rPr>
        <w:t>Oświadczenie składają odrębnie:</w:t>
      </w:r>
    </w:p>
    <w:p w14:paraId="240D12BC" w14:textId="280C7E85" w:rsidR="00D00C22" w:rsidRPr="003F69F0" w:rsidRDefault="00D00C22" w:rsidP="001E0EB5">
      <w:pPr>
        <w:pStyle w:val="Tekstpodstawowy"/>
        <w:numPr>
          <w:ilvl w:val="1"/>
          <w:numId w:val="24"/>
        </w:numPr>
        <w:spacing w:after="0"/>
        <w:ind w:right="20"/>
        <w:rPr>
          <w:rFonts w:ascii="Arial" w:hAnsi="Arial" w:cs="Arial"/>
        </w:rPr>
      </w:pPr>
      <w:r w:rsidRPr="003F69F0">
        <w:rPr>
          <w:rFonts w:ascii="Arial" w:hAnsi="Arial" w:cs="Arial"/>
          <w:b/>
        </w:rPr>
        <w:t xml:space="preserve">wykonawca/każdy spośród wykonawców wspólnie ubiegających się </w:t>
      </w:r>
      <w:r w:rsidR="00F94633" w:rsidRPr="003F69F0">
        <w:rPr>
          <w:rFonts w:ascii="Arial" w:hAnsi="Arial" w:cs="Arial"/>
          <w:b/>
        </w:rPr>
        <w:br/>
      </w:r>
      <w:r w:rsidRPr="003F69F0">
        <w:rPr>
          <w:rFonts w:ascii="Arial" w:hAnsi="Arial" w:cs="Arial"/>
          <w:b/>
        </w:rPr>
        <w:t>o udzielenie zamówienia</w:t>
      </w:r>
      <w:r w:rsidRPr="003F69F0">
        <w:rPr>
          <w:rFonts w:ascii="Arial" w:hAnsi="Arial" w:cs="Arial"/>
        </w:rPr>
        <w:t xml:space="preserve">. W takim przypadku oświadczenie potwierdza brak podstaw wykluczenia wykonawcy oraz spełnianie warunków udziału </w:t>
      </w:r>
      <w:r w:rsidR="00354484" w:rsidRPr="003F69F0">
        <w:rPr>
          <w:rFonts w:ascii="Arial" w:hAnsi="Arial" w:cs="Arial"/>
        </w:rPr>
        <w:br/>
      </w:r>
      <w:r w:rsidRPr="003F69F0">
        <w:rPr>
          <w:rFonts w:ascii="Arial" w:hAnsi="Arial" w:cs="Arial"/>
        </w:rPr>
        <w:t>w postępowaniu w zakresie, w jakim każdy z wykonawców wykazuje spełnianie warunków udziału w postępowaniu;</w:t>
      </w:r>
    </w:p>
    <w:p w14:paraId="0A8DF5D2" w14:textId="16B9DA84" w:rsidR="00DC6D21" w:rsidRDefault="00D00C22" w:rsidP="001E0EB5">
      <w:pPr>
        <w:pStyle w:val="Akapitzlist"/>
        <w:numPr>
          <w:ilvl w:val="1"/>
          <w:numId w:val="24"/>
        </w:numPr>
        <w:spacing w:after="0" w:line="240" w:lineRule="auto"/>
        <w:rPr>
          <w:rFonts w:ascii="Arial" w:hAnsi="Arial" w:cs="Arial"/>
          <w:sz w:val="24"/>
          <w:szCs w:val="24"/>
        </w:rPr>
      </w:pPr>
      <w:r w:rsidRPr="003F69F0">
        <w:rPr>
          <w:rFonts w:ascii="Arial" w:eastAsia="Times New Roman" w:hAnsi="Arial" w:cs="Arial"/>
          <w:b/>
          <w:sz w:val="24"/>
          <w:szCs w:val="24"/>
          <w:lang w:eastAsia="pl-PL"/>
        </w:rPr>
        <w:t xml:space="preserve">podmiot </w:t>
      </w:r>
      <w:r w:rsidR="006418D1" w:rsidRPr="003F69F0">
        <w:rPr>
          <w:rFonts w:ascii="Arial" w:eastAsia="Times New Roman" w:hAnsi="Arial" w:cs="Arial"/>
          <w:b/>
          <w:sz w:val="24"/>
          <w:szCs w:val="24"/>
          <w:lang w:eastAsia="pl-PL"/>
        </w:rPr>
        <w:t>udostępniający zasoby</w:t>
      </w:r>
      <w:r w:rsidRPr="003F69F0">
        <w:rPr>
          <w:rFonts w:ascii="Arial" w:eastAsia="Times New Roman" w:hAnsi="Arial" w:cs="Arial"/>
          <w:sz w:val="24"/>
          <w:szCs w:val="24"/>
          <w:lang w:eastAsia="pl-PL"/>
        </w:rPr>
        <w:t>, na którego potencjał powołuje się wykonawca celem potwierdzenia spełnienia warunków udziału</w:t>
      </w:r>
      <w:r w:rsidR="00934AFC">
        <w:rPr>
          <w:rFonts w:ascii="Arial" w:eastAsia="Times New Roman" w:hAnsi="Arial" w:cs="Arial"/>
          <w:sz w:val="24"/>
          <w:szCs w:val="24"/>
          <w:lang w:eastAsia="pl-PL"/>
        </w:rPr>
        <w:br/>
      </w:r>
      <w:r w:rsidRPr="003F69F0">
        <w:rPr>
          <w:rFonts w:ascii="Arial" w:eastAsia="Times New Roman" w:hAnsi="Arial" w:cs="Arial"/>
          <w:sz w:val="24"/>
          <w:szCs w:val="24"/>
          <w:lang w:eastAsia="pl-PL"/>
        </w:rPr>
        <w:t xml:space="preserve">w postępowaniu. W takim przypadku oświadczenie potwierdza brak podstaw wykluczenia podmiotu oraz spełnianie warunków udziału </w:t>
      </w:r>
      <w:r w:rsidR="00AF75CF">
        <w:rPr>
          <w:rFonts w:ascii="Arial" w:eastAsia="Times New Roman" w:hAnsi="Arial" w:cs="Arial"/>
          <w:sz w:val="24"/>
          <w:szCs w:val="24"/>
          <w:lang w:eastAsia="pl-PL"/>
        </w:rPr>
        <w:br/>
      </w:r>
      <w:r w:rsidRPr="003F69F0">
        <w:rPr>
          <w:rFonts w:ascii="Arial" w:eastAsia="Times New Roman" w:hAnsi="Arial" w:cs="Arial"/>
          <w:sz w:val="24"/>
          <w:szCs w:val="24"/>
          <w:lang w:eastAsia="pl-PL"/>
        </w:rPr>
        <w:t xml:space="preserve">w postępowaniu w zakresie, w jakim </w:t>
      </w:r>
      <w:r w:rsidRPr="003F69F0">
        <w:rPr>
          <w:rFonts w:ascii="Arial" w:hAnsi="Arial" w:cs="Arial"/>
          <w:sz w:val="24"/>
          <w:szCs w:val="24"/>
        </w:rPr>
        <w:t>podmiot udostępnia swoje zasoby wykonawcy.</w:t>
      </w:r>
      <w:bookmarkStart w:id="24" w:name="_Hlk95482018"/>
    </w:p>
    <w:p w14:paraId="5D2B42BC" w14:textId="77777777" w:rsidR="00DC6D21" w:rsidRPr="00DC6D21" w:rsidRDefault="00D00C22" w:rsidP="001E0EB5">
      <w:pPr>
        <w:pStyle w:val="Akapitzlist"/>
        <w:numPr>
          <w:ilvl w:val="0"/>
          <w:numId w:val="1"/>
        </w:numPr>
        <w:spacing w:after="0" w:line="240" w:lineRule="auto"/>
        <w:rPr>
          <w:rFonts w:ascii="Arial" w:hAnsi="Arial" w:cs="Arial"/>
          <w:sz w:val="24"/>
          <w:szCs w:val="24"/>
        </w:rPr>
      </w:pPr>
      <w:r w:rsidRPr="00DC6D21">
        <w:rPr>
          <w:rFonts w:ascii="Arial" w:eastAsia="Times New Roman" w:hAnsi="Arial" w:cs="Arial"/>
          <w:b/>
          <w:bCs/>
          <w:sz w:val="24"/>
          <w:szCs w:val="24"/>
          <w:lang w:eastAsia="pl-PL"/>
        </w:rPr>
        <w:t xml:space="preserve">Zgodnie z art. 139 ust. 2 Pzp wykonawca nie jest obowiązany do złożenia wraz z ofertą JEDZ. Zamawiający będzie żądał JEDZ od wykonawcy, którego oferta zostanie najwyżej oceniona. </w:t>
      </w:r>
    </w:p>
    <w:p w14:paraId="7C895755" w14:textId="5FABFF03" w:rsidR="00A75617" w:rsidRPr="00DC6D21" w:rsidRDefault="00A75617" w:rsidP="001E0EB5">
      <w:pPr>
        <w:pStyle w:val="Akapitzlist"/>
        <w:numPr>
          <w:ilvl w:val="0"/>
          <w:numId w:val="1"/>
        </w:numPr>
        <w:spacing w:after="0" w:line="240" w:lineRule="auto"/>
        <w:rPr>
          <w:rFonts w:ascii="Arial" w:hAnsi="Arial" w:cs="Arial"/>
          <w:sz w:val="24"/>
          <w:szCs w:val="24"/>
        </w:rPr>
      </w:pPr>
      <w:r w:rsidRPr="00DC6D21">
        <w:rPr>
          <w:rFonts w:ascii="Arial" w:eastAsia="Tahoma" w:hAnsi="Arial" w:cs="Arial"/>
          <w:bCs/>
          <w:sz w:val="24"/>
          <w:szCs w:val="24"/>
        </w:rPr>
        <w:t xml:space="preserve">Aby wypełnić JEDZ zamawiający sugeruje skorzystać z elektronicznego, nieodpłatnego narzędzia udostępnionego przez Urząd Zamówień Publicznych pod adresem: </w:t>
      </w:r>
      <w:hyperlink r:id="rId9" w:history="1">
        <w:r w:rsidRPr="00DC6D21">
          <w:rPr>
            <w:rStyle w:val="Hipercze"/>
            <w:rFonts w:ascii="Arial" w:eastAsia="Tahoma" w:hAnsi="Arial" w:cs="Arial"/>
            <w:bCs/>
            <w:color w:val="0033CC"/>
            <w:sz w:val="24"/>
            <w:szCs w:val="24"/>
          </w:rPr>
          <w:t>https://espd.uzp.gov.pl/</w:t>
        </w:r>
      </w:hyperlink>
      <w:r w:rsidRPr="00DC6D21">
        <w:rPr>
          <w:rFonts w:ascii="Arial" w:eastAsia="Tahoma" w:hAnsi="Arial" w:cs="Arial"/>
          <w:bCs/>
          <w:color w:val="0033CC"/>
          <w:sz w:val="24"/>
          <w:szCs w:val="24"/>
        </w:rPr>
        <w:t xml:space="preserve">. </w:t>
      </w:r>
      <w:r w:rsidRPr="00DC6D21">
        <w:rPr>
          <w:rFonts w:ascii="Arial" w:eastAsia="Tahoma" w:hAnsi="Arial" w:cs="Arial"/>
          <w:bCs/>
          <w:sz w:val="24"/>
          <w:szCs w:val="24"/>
        </w:rPr>
        <w:t xml:space="preserve">Wykonawcy, korzystając z serwisu eESPD, zobowiązani są wypełnić utworzoną przez zamawiającego, elektroniczną wersję formularza JEDZ a następnie opatrzyć go kwalifikowanym podpisem elektronicznym. Zamawiający zamieszcza </w:t>
      </w:r>
      <w:r w:rsidRPr="00DC6D21">
        <w:rPr>
          <w:rFonts w:ascii="Arial" w:eastAsia="Tahoma" w:hAnsi="Arial" w:cs="Arial"/>
          <w:bCs/>
          <w:sz w:val="24"/>
          <w:szCs w:val="24"/>
        </w:rPr>
        <w:lastRenderedPageBreak/>
        <w:t xml:space="preserve">formularz JEDZ jako elektroniczny </w:t>
      </w:r>
      <w:r w:rsidRPr="004D7BD7">
        <w:rPr>
          <w:rFonts w:ascii="Arial" w:eastAsia="Tahoma" w:hAnsi="Arial" w:cs="Arial"/>
          <w:bCs/>
          <w:color w:val="0000FF"/>
          <w:sz w:val="24"/>
          <w:szCs w:val="24"/>
        </w:rPr>
        <w:t xml:space="preserve">załącznik nr 3 </w:t>
      </w:r>
      <w:r w:rsidRPr="00DC6D21">
        <w:rPr>
          <w:rFonts w:ascii="Arial" w:eastAsia="Tahoma" w:hAnsi="Arial" w:cs="Arial"/>
          <w:bCs/>
          <w:sz w:val="24"/>
          <w:szCs w:val="24"/>
        </w:rPr>
        <w:t xml:space="preserve">do SWZ w pliku </w:t>
      </w:r>
      <w:r w:rsidRPr="00DC6D21">
        <w:rPr>
          <w:rFonts w:ascii="Arial" w:eastAsia="Tahoma" w:hAnsi="Arial" w:cs="Arial"/>
          <w:bCs/>
          <w:sz w:val="24"/>
          <w:szCs w:val="24"/>
        </w:rPr>
        <w:br/>
        <w:t>w formacie xml (espod – request).</w:t>
      </w:r>
    </w:p>
    <w:p w14:paraId="3BE85BFA" w14:textId="06BBFDBC" w:rsidR="00A75617" w:rsidRPr="003F69F0" w:rsidRDefault="005137E9" w:rsidP="001E0EB5">
      <w:pPr>
        <w:pStyle w:val="Akapitzlist"/>
        <w:widowControl w:val="0"/>
        <w:numPr>
          <w:ilvl w:val="1"/>
          <w:numId w:val="25"/>
        </w:numPr>
        <w:tabs>
          <w:tab w:val="left" w:pos="567"/>
        </w:tabs>
        <w:suppressAutoHyphens/>
        <w:autoSpaceDE w:val="0"/>
        <w:autoSpaceDN w:val="0"/>
        <w:spacing w:after="0" w:line="240" w:lineRule="auto"/>
        <w:ind w:hanging="361"/>
        <w:textAlignment w:val="baseline"/>
        <w:rPr>
          <w:rFonts w:ascii="Arial" w:eastAsia="Tahoma" w:hAnsi="Arial" w:cs="Arial"/>
          <w:bCs/>
          <w:sz w:val="24"/>
          <w:szCs w:val="24"/>
        </w:rPr>
      </w:pPr>
      <w:r w:rsidRPr="003F69F0">
        <w:rPr>
          <w:rFonts w:ascii="Arial" w:eastAsia="Tahoma" w:hAnsi="Arial" w:cs="Arial"/>
          <w:bCs/>
          <w:sz w:val="24"/>
          <w:szCs w:val="24"/>
        </w:rPr>
        <w:t>W</w:t>
      </w:r>
      <w:r w:rsidR="00A75617" w:rsidRPr="003F69F0">
        <w:rPr>
          <w:rFonts w:ascii="Arial" w:eastAsia="Tahoma" w:hAnsi="Arial" w:cs="Arial"/>
          <w:bCs/>
          <w:sz w:val="24"/>
          <w:szCs w:val="24"/>
        </w:rPr>
        <w:t xml:space="preserve">ykonawca na stronie internetowej wskazanej </w:t>
      </w:r>
      <w:r w:rsidRPr="003F69F0">
        <w:rPr>
          <w:rFonts w:ascii="Arial" w:eastAsia="Tahoma" w:hAnsi="Arial" w:cs="Arial"/>
          <w:bCs/>
          <w:sz w:val="24"/>
          <w:szCs w:val="24"/>
        </w:rPr>
        <w:t xml:space="preserve">powyżej w </w:t>
      </w:r>
      <w:r w:rsidR="00A75617" w:rsidRPr="003F69F0">
        <w:rPr>
          <w:rFonts w:ascii="Arial" w:eastAsia="Tahoma" w:hAnsi="Arial" w:cs="Arial"/>
          <w:bCs/>
          <w:sz w:val="24"/>
          <w:szCs w:val="24"/>
        </w:rPr>
        <w:t xml:space="preserve">pkt </w:t>
      </w:r>
      <w:r w:rsidRPr="003F69F0">
        <w:rPr>
          <w:rFonts w:ascii="Arial" w:eastAsia="Tahoma" w:hAnsi="Arial" w:cs="Arial"/>
          <w:bCs/>
          <w:sz w:val="24"/>
          <w:szCs w:val="24"/>
        </w:rPr>
        <w:t xml:space="preserve">5. </w:t>
      </w:r>
      <w:r w:rsidR="00A75617" w:rsidRPr="003F69F0">
        <w:rPr>
          <w:rFonts w:ascii="Arial" w:eastAsia="Tahoma" w:hAnsi="Arial" w:cs="Arial"/>
          <w:bCs/>
          <w:sz w:val="24"/>
          <w:szCs w:val="24"/>
        </w:rPr>
        <w:t>wybiera język polski i kolejno:</w:t>
      </w:r>
    </w:p>
    <w:p w14:paraId="5C1D68A6" w14:textId="77777777" w:rsidR="00A75617" w:rsidRPr="003F69F0" w:rsidRDefault="00A75617" w:rsidP="001E0EB5">
      <w:pPr>
        <w:pStyle w:val="Akapitzlist"/>
        <w:widowControl w:val="0"/>
        <w:tabs>
          <w:tab w:val="left" w:pos="567"/>
        </w:tabs>
        <w:suppressAutoHyphens/>
        <w:autoSpaceDE w:val="0"/>
        <w:autoSpaceDN w:val="0"/>
        <w:spacing w:after="0" w:line="240" w:lineRule="auto"/>
        <w:ind w:left="1287"/>
        <w:textAlignment w:val="baseline"/>
        <w:rPr>
          <w:rFonts w:ascii="Arial" w:eastAsia="Tahoma" w:hAnsi="Arial" w:cs="Arial"/>
          <w:bCs/>
          <w:sz w:val="24"/>
          <w:szCs w:val="24"/>
        </w:rPr>
      </w:pPr>
      <w:r w:rsidRPr="003F69F0">
        <w:rPr>
          <w:rFonts w:ascii="Arial" w:eastAsia="Tahoma" w:hAnsi="Arial" w:cs="Arial"/>
          <w:bCs/>
          <w:sz w:val="24"/>
          <w:szCs w:val="24"/>
        </w:rPr>
        <w:t>- kim jesteś: - zaznacza opcję „jestem wykonawcą”</w:t>
      </w:r>
    </w:p>
    <w:p w14:paraId="6F44988B" w14:textId="77777777" w:rsidR="00A75617" w:rsidRPr="003F69F0" w:rsidRDefault="00A75617" w:rsidP="001E0EB5">
      <w:pPr>
        <w:pStyle w:val="Akapitzlist"/>
        <w:widowControl w:val="0"/>
        <w:tabs>
          <w:tab w:val="left" w:pos="567"/>
        </w:tabs>
        <w:suppressAutoHyphens/>
        <w:autoSpaceDE w:val="0"/>
        <w:autoSpaceDN w:val="0"/>
        <w:spacing w:after="0" w:line="240" w:lineRule="auto"/>
        <w:ind w:left="1287"/>
        <w:textAlignment w:val="baseline"/>
        <w:rPr>
          <w:rFonts w:ascii="Arial" w:eastAsia="Tahoma" w:hAnsi="Arial" w:cs="Arial"/>
          <w:bCs/>
          <w:sz w:val="24"/>
          <w:szCs w:val="24"/>
        </w:rPr>
      </w:pPr>
      <w:r w:rsidRPr="003F69F0">
        <w:rPr>
          <w:rFonts w:ascii="Arial" w:eastAsia="Tahoma" w:hAnsi="Arial" w:cs="Arial"/>
          <w:bCs/>
          <w:sz w:val="24"/>
          <w:szCs w:val="24"/>
        </w:rPr>
        <w:t>- co chcesz zrobić? – zaznacza opcję „zaimportować ESPD”</w:t>
      </w:r>
    </w:p>
    <w:p w14:paraId="359D1072" w14:textId="5DBBBA28" w:rsidR="00A75617" w:rsidRPr="003F69F0" w:rsidRDefault="00A75617" w:rsidP="001E0EB5">
      <w:pPr>
        <w:pStyle w:val="Akapitzlist"/>
        <w:widowControl w:val="0"/>
        <w:tabs>
          <w:tab w:val="left" w:pos="567"/>
        </w:tabs>
        <w:suppressAutoHyphens/>
        <w:autoSpaceDE w:val="0"/>
        <w:autoSpaceDN w:val="0"/>
        <w:spacing w:after="0" w:line="240" w:lineRule="auto"/>
        <w:ind w:left="1287"/>
        <w:textAlignment w:val="baseline"/>
        <w:rPr>
          <w:rFonts w:ascii="Arial" w:eastAsia="Tahoma" w:hAnsi="Arial" w:cs="Arial"/>
          <w:bCs/>
          <w:i/>
          <w:sz w:val="24"/>
          <w:szCs w:val="24"/>
        </w:rPr>
      </w:pPr>
      <w:r w:rsidRPr="003F69F0">
        <w:rPr>
          <w:rFonts w:ascii="Arial" w:eastAsia="Tahoma" w:hAnsi="Arial" w:cs="Arial"/>
          <w:bCs/>
          <w:sz w:val="24"/>
          <w:szCs w:val="24"/>
        </w:rPr>
        <w:t xml:space="preserve">- załaduj dokument – należy wybrać (zaimportować) „plik JEDZ jako elektroniczny załącznik do SWZ w formacie xml” udostępniony przez zamawiającego. </w:t>
      </w:r>
      <w:r w:rsidRPr="003F69F0">
        <w:rPr>
          <w:rFonts w:ascii="Arial" w:eastAsia="Tahoma" w:hAnsi="Arial" w:cs="Arial"/>
          <w:bCs/>
          <w:iCs/>
          <w:sz w:val="24"/>
          <w:szCs w:val="24"/>
        </w:rPr>
        <w:t>Uwaga: plik pobrany ze strony zamawiającego należy wcześniej zapisać na swoim dysku</w:t>
      </w:r>
      <w:r w:rsidR="005137E9" w:rsidRPr="003F69F0">
        <w:rPr>
          <w:rFonts w:ascii="Arial" w:eastAsia="Tahoma" w:hAnsi="Arial" w:cs="Arial"/>
          <w:bCs/>
          <w:iCs/>
          <w:sz w:val="24"/>
          <w:szCs w:val="24"/>
        </w:rPr>
        <w:t>,</w:t>
      </w:r>
    </w:p>
    <w:p w14:paraId="4DC1E8D7" w14:textId="7300C09C" w:rsidR="00507329" w:rsidRPr="003F69F0" w:rsidRDefault="00A75617" w:rsidP="001E0EB5">
      <w:pPr>
        <w:pStyle w:val="Akapitzlist"/>
        <w:widowControl w:val="0"/>
        <w:tabs>
          <w:tab w:val="left" w:pos="567"/>
        </w:tabs>
        <w:suppressAutoHyphens/>
        <w:autoSpaceDE w:val="0"/>
        <w:autoSpaceDN w:val="0"/>
        <w:spacing w:after="0" w:line="240" w:lineRule="auto"/>
        <w:ind w:left="1287"/>
        <w:textAlignment w:val="baseline"/>
        <w:rPr>
          <w:rFonts w:ascii="Arial" w:eastAsia="Tahoma" w:hAnsi="Arial" w:cs="Arial"/>
          <w:bCs/>
          <w:sz w:val="24"/>
          <w:szCs w:val="24"/>
        </w:rPr>
      </w:pPr>
      <w:r w:rsidRPr="003F69F0">
        <w:rPr>
          <w:rFonts w:ascii="Arial" w:eastAsia="Tahoma" w:hAnsi="Arial" w:cs="Arial"/>
          <w:bCs/>
          <w:i/>
          <w:sz w:val="24"/>
          <w:szCs w:val="24"/>
        </w:rPr>
        <w:t xml:space="preserve">- </w:t>
      </w:r>
      <w:r w:rsidRPr="003F69F0">
        <w:rPr>
          <w:rFonts w:ascii="Arial" w:eastAsia="Tahoma" w:hAnsi="Arial" w:cs="Arial"/>
          <w:bCs/>
          <w:sz w:val="24"/>
          <w:szCs w:val="24"/>
        </w:rPr>
        <w:t xml:space="preserve">kolejno JEDZ po uzupełnieniu należy wyeksportować opcja „przegląd” </w:t>
      </w:r>
      <w:r w:rsidR="00AF75CF">
        <w:rPr>
          <w:rFonts w:ascii="Arial" w:eastAsia="Tahoma" w:hAnsi="Arial" w:cs="Arial"/>
          <w:bCs/>
          <w:sz w:val="24"/>
          <w:szCs w:val="24"/>
        </w:rPr>
        <w:br/>
      </w:r>
      <w:r w:rsidRPr="003F69F0">
        <w:rPr>
          <w:rFonts w:ascii="Arial" w:eastAsia="Tahoma" w:hAnsi="Arial" w:cs="Arial"/>
          <w:bCs/>
          <w:sz w:val="24"/>
          <w:szCs w:val="24"/>
        </w:rPr>
        <w:t xml:space="preserve">i zapisać na swoim dysku, by nie został utracony (opcja „pobierz jako” [format xml i format pdf.]). Taki dokument (gdy pobierze się format xml) może być przez wykonawcę wielokrotnie edytowany. </w:t>
      </w:r>
    </w:p>
    <w:p w14:paraId="38DEE34B" w14:textId="77777777" w:rsidR="00507329" w:rsidRPr="003F69F0" w:rsidRDefault="00507329" w:rsidP="001E0EB5">
      <w:pPr>
        <w:widowControl w:val="0"/>
        <w:tabs>
          <w:tab w:val="left" w:pos="567"/>
        </w:tabs>
        <w:suppressAutoHyphens/>
        <w:autoSpaceDE w:val="0"/>
        <w:autoSpaceDN w:val="0"/>
        <w:spacing w:after="0" w:line="240" w:lineRule="auto"/>
        <w:ind w:left="567" w:firstLine="142"/>
        <w:textAlignment w:val="baseline"/>
        <w:rPr>
          <w:rFonts w:ascii="Arial" w:hAnsi="Arial" w:cs="Arial"/>
          <w:sz w:val="24"/>
          <w:szCs w:val="24"/>
        </w:rPr>
      </w:pPr>
      <w:r w:rsidRPr="003F69F0">
        <w:rPr>
          <w:rStyle w:val="markedcontent"/>
          <w:rFonts w:ascii="Arial" w:hAnsi="Arial" w:cs="Arial"/>
          <w:sz w:val="24"/>
          <w:szCs w:val="24"/>
        </w:rPr>
        <w:t>5.2 Składając JEDZ, wykonawcy zobowiązani są wypełnić:</w:t>
      </w:r>
    </w:p>
    <w:p w14:paraId="0FC43A1D" w14:textId="7BAC5DCF" w:rsidR="00507329" w:rsidRPr="003F69F0" w:rsidRDefault="00507329" w:rsidP="001E0EB5">
      <w:pPr>
        <w:widowControl w:val="0"/>
        <w:tabs>
          <w:tab w:val="left" w:pos="567"/>
        </w:tabs>
        <w:suppressAutoHyphens/>
        <w:autoSpaceDE w:val="0"/>
        <w:autoSpaceDN w:val="0"/>
        <w:spacing w:after="0" w:line="240" w:lineRule="auto"/>
        <w:ind w:left="1416"/>
        <w:textAlignment w:val="baseline"/>
        <w:rPr>
          <w:rStyle w:val="markedcontent"/>
          <w:rFonts w:ascii="Arial" w:eastAsia="Tahoma" w:hAnsi="Arial" w:cs="Arial"/>
          <w:bCs/>
          <w:sz w:val="24"/>
          <w:szCs w:val="24"/>
        </w:rPr>
      </w:pPr>
      <w:r w:rsidRPr="003F69F0">
        <w:rPr>
          <w:rFonts w:ascii="Arial" w:hAnsi="Arial" w:cs="Arial"/>
          <w:sz w:val="24"/>
          <w:szCs w:val="24"/>
        </w:rPr>
        <w:t xml:space="preserve">5.2.1 </w:t>
      </w:r>
      <w:r w:rsidRPr="003F69F0">
        <w:rPr>
          <w:rStyle w:val="markedcontent"/>
          <w:rFonts w:ascii="Arial" w:hAnsi="Arial" w:cs="Arial"/>
          <w:sz w:val="24"/>
          <w:szCs w:val="24"/>
        </w:rPr>
        <w:t>Część II: Informacje dotyczące wykonawcy:</w:t>
      </w:r>
      <w:r w:rsidRPr="003F69F0">
        <w:rPr>
          <w:rFonts w:ascii="Arial" w:hAnsi="Arial" w:cs="Arial"/>
          <w:sz w:val="24"/>
          <w:szCs w:val="24"/>
        </w:rPr>
        <w:br/>
      </w:r>
      <w:r w:rsidRPr="003F69F0">
        <w:rPr>
          <w:rStyle w:val="markedcontent"/>
          <w:rFonts w:ascii="Arial" w:hAnsi="Arial" w:cs="Arial"/>
          <w:sz w:val="24"/>
          <w:szCs w:val="24"/>
        </w:rPr>
        <w:t>- sekcję A: Informacje na temat wykonawcy (z wyłączeniem punktu dotyczącego zamówienia</w:t>
      </w:r>
      <w:r w:rsidR="00354484" w:rsidRPr="003F69F0">
        <w:rPr>
          <w:rFonts w:ascii="Arial" w:hAnsi="Arial" w:cs="Arial"/>
          <w:sz w:val="24"/>
          <w:szCs w:val="24"/>
        </w:rPr>
        <w:t xml:space="preserve"> </w:t>
      </w:r>
      <w:r w:rsidRPr="003F69F0">
        <w:rPr>
          <w:rStyle w:val="markedcontent"/>
          <w:rFonts w:ascii="Arial" w:hAnsi="Arial" w:cs="Arial"/>
          <w:sz w:val="24"/>
          <w:szCs w:val="24"/>
        </w:rPr>
        <w:t>zastrzeżonego)</w:t>
      </w:r>
      <w:r w:rsidRPr="003F69F0">
        <w:rPr>
          <w:rFonts w:ascii="Arial" w:hAnsi="Arial" w:cs="Arial"/>
          <w:sz w:val="24"/>
          <w:szCs w:val="24"/>
        </w:rPr>
        <w:br/>
      </w:r>
      <w:r w:rsidRPr="003F69F0">
        <w:rPr>
          <w:rStyle w:val="markedcontent"/>
          <w:rFonts w:ascii="Arial" w:hAnsi="Arial" w:cs="Arial"/>
          <w:sz w:val="24"/>
          <w:szCs w:val="24"/>
        </w:rPr>
        <w:t>- sekcję B: Informacje na temat przedstawicieli wykonawcy</w:t>
      </w:r>
    </w:p>
    <w:p w14:paraId="7637F5F9" w14:textId="3AF1627E" w:rsidR="00BF1EA7" w:rsidRPr="003F69F0" w:rsidRDefault="00507329" w:rsidP="001E0EB5">
      <w:pPr>
        <w:spacing w:after="0" w:line="240" w:lineRule="auto"/>
        <w:ind w:left="1418"/>
        <w:rPr>
          <w:rStyle w:val="markedcontent"/>
          <w:rFonts w:ascii="Arial" w:hAnsi="Arial" w:cs="Arial"/>
          <w:sz w:val="24"/>
          <w:szCs w:val="24"/>
        </w:rPr>
      </w:pPr>
      <w:r w:rsidRPr="003F69F0">
        <w:rPr>
          <w:rStyle w:val="markedcontent"/>
          <w:rFonts w:ascii="Arial" w:hAnsi="Arial" w:cs="Arial"/>
          <w:sz w:val="24"/>
          <w:szCs w:val="24"/>
        </w:rPr>
        <w:t>- sekcję C: Informacje na temat polegania na zdolności innych podmiotów</w:t>
      </w:r>
      <w:r w:rsidRPr="003F69F0">
        <w:rPr>
          <w:rFonts w:ascii="Arial" w:hAnsi="Arial" w:cs="Arial"/>
          <w:sz w:val="24"/>
          <w:szCs w:val="24"/>
        </w:rPr>
        <w:br/>
      </w:r>
      <w:r w:rsidRPr="003F69F0">
        <w:rPr>
          <w:rStyle w:val="markedcontent"/>
          <w:rFonts w:ascii="Arial" w:hAnsi="Arial" w:cs="Arial"/>
          <w:sz w:val="24"/>
          <w:szCs w:val="24"/>
        </w:rPr>
        <w:t>- sekcję D: Informacje dotyczące podwykonawców, na których zdolności wykonawca nie polega</w:t>
      </w:r>
      <w:r w:rsidRPr="003F69F0">
        <w:rPr>
          <w:rFonts w:ascii="Arial" w:hAnsi="Arial" w:cs="Arial"/>
          <w:sz w:val="24"/>
          <w:szCs w:val="24"/>
        </w:rPr>
        <w:br/>
      </w:r>
      <w:r w:rsidRPr="003F69F0">
        <w:rPr>
          <w:rStyle w:val="markedcontent"/>
          <w:rFonts w:ascii="Arial" w:hAnsi="Arial" w:cs="Arial"/>
          <w:sz w:val="24"/>
          <w:szCs w:val="24"/>
        </w:rPr>
        <w:t>5.2.2 Część III: Podstawy wykluczenia:</w:t>
      </w:r>
      <w:r w:rsidRPr="003F69F0">
        <w:rPr>
          <w:rFonts w:ascii="Arial" w:hAnsi="Arial" w:cs="Arial"/>
          <w:sz w:val="24"/>
          <w:szCs w:val="24"/>
        </w:rPr>
        <w:br/>
      </w:r>
      <w:r w:rsidRPr="003F69F0">
        <w:rPr>
          <w:rStyle w:val="markedcontent"/>
          <w:rFonts w:ascii="Arial" w:hAnsi="Arial" w:cs="Arial"/>
          <w:sz w:val="24"/>
          <w:szCs w:val="24"/>
        </w:rPr>
        <w:t>- sekcję A: Podstawy związane z wyrokami skazującymi za przestępstwo</w:t>
      </w:r>
      <w:r w:rsidRPr="003F69F0">
        <w:rPr>
          <w:rFonts w:ascii="Arial" w:hAnsi="Arial" w:cs="Arial"/>
          <w:sz w:val="24"/>
          <w:szCs w:val="24"/>
        </w:rPr>
        <w:br/>
      </w:r>
      <w:r w:rsidRPr="003F69F0">
        <w:rPr>
          <w:rStyle w:val="markedcontent"/>
          <w:rFonts w:ascii="Arial" w:hAnsi="Arial" w:cs="Arial"/>
          <w:sz w:val="24"/>
          <w:szCs w:val="24"/>
        </w:rPr>
        <w:t>- sekcję B: Podstawy związane z płatnością podatków lub składek na ubezpieczenie społeczne</w:t>
      </w:r>
      <w:r w:rsidRPr="003F69F0">
        <w:rPr>
          <w:rFonts w:ascii="Arial" w:hAnsi="Arial" w:cs="Arial"/>
          <w:sz w:val="24"/>
          <w:szCs w:val="24"/>
        </w:rPr>
        <w:br/>
      </w:r>
      <w:r w:rsidRPr="003F69F0">
        <w:rPr>
          <w:rStyle w:val="markedcontent"/>
          <w:rFonts w:ascii="Arial" w:hAnsi="Arial" w:cs="Arial"/>
          <w:sz w:val="24"/>
          <w:szCs w:val="24"/>
        </w:rPr>
        <w:t>- sekcję C: Podstawy związane z niewypłacalnością, konfliktem interesów lub wykroczeniami</w:t>
      </w:r>
      <w:r w:rsidRPr="003F69F0">
        <w:rPr>
          <w:rFonts w:ascii="Arial" w:hAnsi="Arial" w:cs="Arial"/>
          <w:sz w:val="24"/>
          <w:szCs w:val="24"/>
        </w:rPr>
        <w:t xml:space="preserve"> </w:t>
      </w:r>
      <w:r w:rsidRPr="003F69F0">
        <w:rPr>
          <w:rStyle w:val="markedcontent"/>
          <w:rFonts w:ascii="Arial" w:hAnsi="Arial" w:cs="Arial"/>
          <w:sz w:val="24"/>
          <w:szCs w:val="24"/>
        </w:rPr>
        <w:t>zawodowymi</w:t>
      </w:r>
      <w:r w:rsidR="009F6777">
        <w:rPr>
          <w:rStyle w:val="markedcontent"/>
          <w:rFonts w:ascii="Arial" w:hAnsi="Arial" w:cs="Arial"/>
          <w:sz w:val="24"/>
          <w:szCs w:val="24"/>
        </w:rPr>
        <w:t>. Należy</w:t>
      </w:r>
      <w:r w:rsidRPr="003F69F0">
        <w:rPr>
          <w:rStyle w:val="markedcontent"/>
          <w:rFonts w:ascii="Arial" w:hAnsi="Arial" w:cs="Arial"/>
          <w:sz w:val="24"/>
          <w:szCs w:val="24"/>
        </w:rPr>
        <w:t xml:space="preserve"> ogranicz</w:t>
      </w:r>
      <w:r w:rsidR="009F6777">
        <w:rPr>
          <w:rStyle w:val="markedcontent"/>
          <w:rFonts w:ascii="Arial" w:hAnsi="Arial" w:cs="Arial"/>
          <w:sz w:val="24"/>
          <w:szCs w:val="24"/>
        </w:rPr>
        <w:t>yć</w:t>
      </w:r>
      <w:r w:rsidRPr="003F69F0">
        <w:rPr>
          <w:rStyle w:val="markedcontent"/>
          <w:rFonts w:ascii="Arial" w:hAnsi="Arial" w:cs="Arial"/>
          <w:sz w:val="24"/>
          <w:szCs w:val="24"/>
        </w:rPr>
        <w:t xml:space="preserve"> się </w:t>
      </w:r>
      <w:r w:rsidR="009F6777">
        <w:rPr>
          <w:rStyle w:val="markedcontent"/>
          <w:rFonts w:ascii="Arial" w:hAnsi="Arial" w:cs="Arial"/>
          <w:sz w:val="24"/>
          <w:szCs w:val="24"/>
        </w:rPr>
        <w:br/>
      </w:r>
      <w:r w:rsidRPr="003F69F0">
        <w:rPr>
          <w:rStyle w:val="markedcontent"/>
          <w:rFonts w:ascii="Arial" w:hAnsi="Arial" w:cs="Arial"/>
          <w:sz w:val="24"/>
          <w:szCs w:val="24"/>
        </w:rPr>
        <w:t>w ramach sekcji C do oświadczeń, w zakresie wskazanym poniżej:</w:t>
      </w:r>
    </w:p>
    <w:p w14:paraId="41A86FFF" w14:textId="29944AFE" w:rsidR="0000141D" w:rsidRPr="003F69F0" w:rsidRDefault="00507329" w:rsidP="001E0EB5">
      <w:pPr>
        <w:pStyle w:val="Akapitzlist"/>
        <w:numPr>
          <w:ilvl w:val="0"/>
          <w:numId w:val="39"/>
        </w:numPr>
        <w:spacing w:after="0" w:line="240" w:lineRule="auto"/>
        <w:rPr>
          <w:rStyle w:val="markedcontent"/>
          <w:rFonts w:ascii="Arial" w:hAnsi="Arial" w:cs="Arial"/>
          <w:sz w:val="24"/>
          <w:szCs w:val="24"/>
        </w:rPr>
      </w:pPr>
      <w:r w:rsidRPr="003F69F0">
        <w:rPr>
          <w:rStyle w:val="markedcontent"/>
          <w:rFonts w:ascii="Arial" w:hAnsi="Arial" w:cs="Arial"/>
          <w:sz w:val="24"/>
          <w:szCs w:val="24"/>
        </w:rPr>
        <w:t>„</w:t>
      </w:r>
      <w:bookmarkStart w:id="25" w:name="_Hlk95736079"/>
      <w:r w:rsidRPr="003F69F0">
        <w:rPr>
          <w:rStyle w:val="markedcontent"/>
          <w:rFonts w:ascii="Arial" w:hAnsi="Arial" w:cs="Arial"/>
          <w:sz w:val="24"/>
          <w:szCs w:val="24"/>
        </w:rPr>
        <w:t>naruszenie obowiązków w dziedzinie prawa ochrony środowiska</w:t>
      </w:r>
      <w:r w:rsidR="0000141D" w:rsidRPr="003F69F0">
        <w:rPr>
          <w:rStyle w:val="markedcontent"/>
          <w:rFonts w:ascii="Arial" w:hAnsi="Arial" w:cs="Arial"/>
          <w:sz w:val="24"/>
          <w:szCs w:val="24"/>
        </w:rPr>
        <w:t xml:space="preserve">, </w:t>
      </w:r>
      <w:r w:rsidRPr="003F69F0">
        <w:rPr>
          <w:rStyle w:val="markedcontent"/>
          <w:rFonts w:ascii="Arial" w:hAnsi="Arial" w:cs="Arial"/>
          <w:sz w:val="24"/>
          <w:szCs w:val="24"/>
        </w:rPr>
        <w:t>prawa socjalnego</w:t>
      </w:r>
      <w:r w:rsidR="0000141D" w:rsidRPr="003F69F0">
        <w:rPr>
          <w:rStyle w:val="markedcontent"/>
          <w:rFonts w:ascii="Arial" w:hAnsi="Arial" w:cs="Arial"/>
          <w:sz w:val="24"/>
          <w:szCs w:val="24"/>
        </w:rPr>
        <w:t xml:space="preserve"> i prawa pracy”,</w:t>
      </w:r>
      <w:bookmarkEnd w:id="25"/>
    </w:p>
    <w:p w14:paraId="6407AF21" w14:textId="7EEA0586" w:rsidR="00BF1EA7" w:rsidRPr="003F69F0" w:rsidRDefault="00507329" w:rsidP="001E0EB5">
      <w:pPr>
        <w:pStyle w:val="Akapitzlist"/>
        <w:numPr>
          <w:ilvl w:val="0"/>
          <w:numId w:val="39"/>
        </w:numPr>
        <w:spacing w:after="0" w:line="240" w:lineRule="auto"/>
        <w:rPr>
          <w:rStyle w:val="markedcontent"/>
          <w:rFonts w:ascii="Arial" w:hAnsi="Arial" w:cs="Arial"/>
          <w:sz w:val="24"/>
          <w:szCs w:val="24"/>
        </w:rPr>
      </w:pPr>
      <w:r w:rsidRPr="003F69F0">
        <w:rPr>
          <w:rStyle w:val="markedcontent"/>
          <w:rFonts w:ascii="Arial" w:hAnsi="Arial" w:cs="Arial"/>
          <w:sz w:val="24"/>
          <w:szCs w:val="24"/>
        </w:rPr>
        <w:t xml:space="preserve">„czy wykonawca znajduje się w jednej z następujących sytuacji: a) </w:t>
      </w:r>
      <w:r w:rsidRPr="003F69F0">
        <w:rPr>
          <w:rFonts w:ascii="Arial" w:hAnsi="Arial" w:cs="Arial"/>
          <w:b/>
          <w:bCs/>
          <w:sz w:val="24"/>
          <w:szCs w:val="24"/>
        </w:rPr>
        <w:t>zbankrutował</w:t>
      </w:r>
      <w:r w:rsidRPr="003F69F0">
        <w:rPr>
          <w:rFonts w:ascii="Arial" w:hAnsi="Arial" w:cs="Arial"/>
          <w:sz w:val="24"/>
          <w:szCs w:val="24"/>
        </w:rPr>
        <w:t xml:space="preserve">; lub b) </w:t>
      </w:r>
      <w:r w:rsidRPr="003F69F0">
        <w:rPr>
          <w:rFonts w:ascii="Arial" w:hAnsi="Arial" w:cs="Arial"/>
          <w:b/>
          <w:bCs/>
          <w:sz w:val="24"/>
          <w:szCs w:val="24"/>
        </w:rPr>
        <w:t xml:space="preserve">prowadzone jest wobec niego postępowanie upadłościowe </w:t>
      </w:r>
      <w:r w:rsidRPr="003F69F0">
        <w:rPr>
          <w:rFonts w:ascii="Arial" w:hAnsi="Arial" w:cs="Arial"/>
          <w:sz w:val="24"/>
          <w:szCs w:val="24"/>
        </w:rPr>
        <w:t xml:space="preserve">lub likwidacyjne; lub c) zawarł </w:t>
      </w:r>
      <w:r w:rsidRPr="003F69F0">
        <w:rPr>
          <w:rFonts w:ascii="Arial" w:hAnsi="Arial" w:cs="Arial"/>
          <w:b/>
          <w:bCs/>
          <w:sz w:val="24"/>
          <w:szCs w:val="24"/>
        </w:rPr>
        <w:t>układ z wierzycielami</w:t>
      </w:r>
      <w:r w:rsidRPr="003F69F0">
        <w:rPr>
          <w:rFonts w:ascii="Arial" w:hAnsi="Arial" w:cs="Arial"/>
          <w:sz w:val="24"/>
          <w:szCs w:val="24"/>
        </w:rPr>
        <w:t xml:space="preserve">; lub d) znajduje się w innej tego rodzaju sytuacji wynikającej z podobnej procedury przewidzianej </w:t>
      </w:r>
      <w:r w:rsidR="00AF75CF">
        <w:rPr>
          <w:rFonts w:ascii="Arial" w:hAnsi="Arial" w:cs="Arial"/>
          <w:sz w:val="24"/>
          <w:szCs w:val="24"/>
        </w:rPr>
        <w:br/>
      </w:r>
      <w:r w:rsidRPr="003F69F0">
        <w:rPr>
          <w:rFonts w:ascii="Arial" w:hAnsi="Arial" w:cs="Arial"/>
          <w:sz w:val="24"/>
          <w:szCs w:val="24"/>
        </w:rPr>
        <w:t xml:space="preserve">w krajowych przepisach ustawowych i wykonawczych; lub e) jego aktywami zarządza likwidator lub sąd; lub </w:t>
      </w:r>
      <w:r w:rsidR="0000141D" w:rsidRPr="003F69F0">
        <w:rPr>
          <w:rFonts w:ascii="Arial" w:hAnsi="Arial" w:cs="Arial"/>
          <w:sz w:val="24"/>
          <w:szCs w:val="24"/>
        </w:rPr>
        <w:br/>
      </w:r>
      <w:r w:rsidRPr="003F69F0">
        <w:rPr>
          <w:rFonts w:ascii="Arial" w:hAnsi="Arial" w:cs="Arial"/>
          <w:sz w:val="24"/>
          <w:szCs w:val="24"/>
        </w:rPr>
        <w:t>f) jego działalność gospodarcza jest zawieszona?”</w:t>
      </w:r>
      <w:r w:rsidR="00BF1EA7" w:rsidRPr="003F69F0">
        <w:rPr>
          <w:rFonts w:ascii="Arial" w:hAnsi="Arial" w:cs="Arial"/>
          <w:sz w:val="24"/>
          <w:szCs w:val="24"/>
        </w:rPr>
        <w:t>,</w:t>
      </w:r>
      <w:r w:rsidRPr="003F69F0">
        <w:rPr>
          <w:rFonts w:ascii="Arial" w:hAnsi="Arial" w:cs="Arial"/>
          <w:sz w:val="24"/>
          <w:szCs w:val="24"/>
        </w:rPr>
        <w:t xml:space="preserve"> </w:t>
      </w:r>
    </w:p>
    <w:p w14:paraId="3DFB7127" w14:textId="77777777" w:rsidR="00BF1EA7" w:rsidRPr="003F69F0" w:rsidRDefault="00507329" w:rsidP="001E0EB5">
      <w:pPr>
        <w:pStyle w:val="Akapitzlist"/>
        <w:numPr>
          <w:ilvl w:val="0"/>
          <w:numId w:val="39"/>
        </w:numPr>
        <w:spacing w:after="0" w:line="240" w:lineRule="auto"/>
        <w:rPr>
          <w:rFonts w:ascii="Arial" w:hAnsi="Arial" w:cs="Arial"/>
          <w:sz w:val="24"/>
          <w:szCs w:val="24"/>
        </w:rPr>
      </w:pPr>
      <w:r w:rsidRPr="003F69F0">
        <w:rPr>
          <w:rStyle w:val="markedcontent"/>
          <w:rFonts w:ascii="Arial" w:hAnsi="Arial" w:cs="Arial"/>
          <w:sz w:val="24"/>
          <w:szCs w:val="24"/>
        </w:rPr>
        <w:t>„porozumienia z innymi wykonawcami mające na celu zakłócenie konkurencji”</w:t>
      </w:r>
      <w:r w:rsidR="00BF1EA7" w:rsidRPr="003F69F0">
        <w:rPr>
          <w:rStyle w:val="markedcontent"/>
          <w:rFonts w:ascii="Arial" w:hAnsi="Arial" w:cs="Arial"/>
          <w:sz w:val="24"/>
          <w:szCs w:val="24"/>
        </w:rPr>
        <w:t>,</w:t>
      </w:r>
    </w:p>
    <w:p w14:paraId="01AA190B" w14:textId="77777777" w:rsidR="00BF1EA7" w:rsidRPr="003F69F0" w:rsidRDefault="00507329" w:rsidP="001E0EB5">
      <w:pPr>
        <w:pStyle w:val="Akapitzlist"/>
        <w:numPr>
          <w:ilvl w:val="0"/>
          <w:numId w:val="39"/>
        </w:numPr>
        <w:spacing w:after="0" w:line="240" w:lineRule="auto"/>
        <w:rPr>
          <w:rFonts w:ascii="Arial" w:hAnsi="Arial" w:cs="Arial"/>
          <w:sz w:val="24"/>
          <w:szCs w:val="24"/>
        </w:rPr>
      </w:pPr>
      <w:r w:rsidRPr="003F69F0">
        <w:rPr>
          <w:rStyle w:val="markedcontent"/>
          <w:rFonts w:ascii="Arial" w:hAnsi="Arial" w:cs="Arial"/>
          <w:sz w:val="24"/>
          <w:szCs w:val="24"/>
        </w:rPr>
        <w:t>„bezpośrednie lub pośrednie zaangażowanie w przygotowanie przedmiotowego postępowania o udzielenie zamówienia”</w:t>
      </w:r>
      <w:r w:rsidR="00BF1EA7" w:rsidRPr="003F69F0">
        <w:rPr>
          <w:rStyle w:val="markedcontent"/>
          <w:rFonts w:ascii="Arial" w:hAnsi="Arial" w:cs="Arial"/>
          <w:sz w:val="24"/>
          <w:szCs w:val="24"/>
        </w:rPr>
        <w:t>,</w:t>
      </w:r>
    </w:p>
    <w:p w14:paraId="5531A22D" w14:textId="72E2D266" w:rsidR="00507329" w:rsidRPr="003F69F0" w:rsidRDefault="00BF1EA7" w:rsidP="001E0EB5">
      <w:pPr>
        <w:spacing w:after="0" w:line="240" w:lineRule="auto"/>
        <w:ind w:left="1416"/>
        <w:rPr>
          <w:rStyle w:val="markedcontent"/>
          <w:rFonts w:ascii="Arial" w:hAnsi="Arial" w:cs="Arial"/>
          <w:sz w:val="24"/>
          <w:szCs w:val="24"/>
        </w:rPr>
      </w:pPr>
      <w:r w:rsidRPr="003F69F0">
        <w:rPr>
          <w:rStyle w:val="markedcontent"/>
          <w:rFonts w:ascii="Arial" w:hAnsi="Arial" w:cs="Arial"/>
          <w:sz w:val="24"/>
          <w:szCs w:val="24"/>
        </w:rPr>
        <w:t xml:space="preserve">- </w:t>
      </w:r>
      <w:r w:rsidR="00507329" w:rsidRPr="003F69F0">
        <w:rPr>
          <w:rStyle w:val="markedcontent"/>
          <w:rFonts w:ascii="Arial" w:hAnsi="Arial" w:cs="Arial"/>
          <w:sz w:val="24"/>
          <w:szCs w:val="24"/>
        </w:rPr>
        <w:t>sekcję D</w:t>
      </w:r>
      <w:r w:rsidR="00507329" w:rsidRPr="004E317D">
        <w:rPr>
          <w:rStyle w:val="markedcontent"/>
          <w:rFonts w:ascii="Arial" w:hAnsi="Arial" w:cs="Arial"/>
          <w:sz w:val="24"/>
          <w:szCs w:val="24"/>
        </w:rPr>
        <w:t xml:space="preserve">: </w:t>
      </w:r>
      <w:r w:rsidR="000C76BE" w:rsidRPr="00913C2C">
        <w:rPr>
          <w:rStyle w:val="markedcontent"/>
          <w:rFonts w:ascii="Arial" w:hAnsi="Arial" w:cs="Arial"/>
          <w:sz w:val="24"/>
          <w:szCs w:val="24"/>
        </w:rPr>
        <w:t xml:space="preserve">Podstawy wykluczenia o charakterze wyłącznie krajowym </w:t>
      </w:r>
      <w:bookmarkStart w:id="26" w:name="_Hlk127264794"/>
      <w:r w:rsidR="000C76BE" w:rsidRPr="00913C2C">
        <w:rPr>
          <w:rStyle w:val="markedcontent"/>
          <w:rFonts w:ascii="Arial" w:hAnsi="Arial" w:cs="Arial"/>
          <w:sz w:val="24"/>
          <w:szCs w:val="24"/>
        </w:rPr>
        <w:t xml:space="preserve">– </w:t>
      </w:r>
      <w:r w:rsidR="00913C2C" w:rsidRPr="00913C2C">
        <w:rPr>
          <w:rFonts w:ascii="Arial" w:hAnsi="Arial" w:cs="Arial"/>
          <w:sz w:val="24"/>
          <w:szCs w:val="24"/>
        </w:rPr>
        <w:t xml:space="preserve">Wykonawca składa oświadczenie o niepodleganiu wykluczeniu </w:t>
      </w:r>
      <w:r w:rsidR="000B01E5">
        <w:rPr>
          <w:rFonts w:ascii="Arial" w:hAnsi="Arial" w:cs="Arial"/>
          <w:sz w:val="24"/>
          <w:szCs w:val="24"/>
        </w:rPr>
        <w:br/>
      </w:r>
      <w:r w:rsidR="00913C2C" w:rsidRPr="00913C2C">
        <w:rPr>
          <w:rFonts w:ascii="Arial" w:hAnsi="Arial" w:cs="Arial"/>
          <w:sz w:val="24"/>
          <w:szCs w:val="24"/>
        </w:rPr>
        <w:t xml:space="preserve">z postępowania w zakresie podstaw wykluczenia określonych w art. </w:t>
      </w:r>
      <w:r w:rsidR="00AF75CF">
        <w:rPr>
          <w:rFonts w:ascii="Arial" w:hAnsi="Arial" w:cs="Arial"/>
          <w:sz w:val="24"/>
          <w:szCs w:val="24"/>
        </w:rPr>
        <w:br/>
      </w:r>
      <w:r w:rsidR="00913C2C" w:rsidRPr="00913C2C">
        <w:rPr>
          <w:rFonts w:ascii="Arial" w:hAnsi="Arial" w:cs="Arial"/>
          <w:sz w:val="24"/>
          <w:szCs w:val="24"/>
        </w:rPr>
        <w:t>7 ust. 1 pkt. 1-3 ustawy o szczególnych rozwiązaniach w zakresie przeciwdziałania wspieraniu agresji na Ukrainę oraz służących ochronie bezpieczeństwa narodowego.</w:t>
      </w:r>
    </w:p>
    <w:bookmarkEnd w:id="26"/>
    <w:p w14:paraId="6C276E83" w14:textId="104B0408" w:rsidR="00507329" w:rsidRPr="003F69F0" w:rsidRDefault="00BF1EA7" w:rsidP="001E0EB5">
      <w:pPr>
        <w:spacing w:after="0" w:line="240" w:lineRule="auto"/>
        <w:ind w:left="1418"/>
        <w:rPr>
          <w:rFonts w:ascii="Arial" w:eastAsia="Calibri" w:hAnsi="Arial" w:cs="Arial"/>
          <w:b/>
          <w:sz w:val="24"/>
          <w:szCs w:val="24"/>
        </w:rPr>
      </w:pPr>
      <w:r w:rsidRPr="003F69F0">
        <w:rPr>
          <w:rStyle w:val="markedcontent"/>
          <w:rFonts w:ascii="Arial" w:hAnsi="Arial" w:cs="Arial"/>
          <w:sz w:val="24"/>
          <w:szCs w:val="24"/>
        </w:rPr>
        <w:lastRenderedPageBreak/>
        <w:t>5.2.</w:t>
      </w:r>
      <w:r w:rsidR="0074424D" w:rsidRPr="003F69F0">
        <w:rPr>
          <w:rStyle w:val="markedcontent"/>
          <w:rFonts w:ascii="Arial" w:hAnsi="Arial" w:cs="Arial"/>
          <w:sz w:val="24"/>
          <w:szCs w:val="24"/>
        </w:rPr>
        <w:t>3</w:t>
      </w:r>
      <w:r w:rsidRPr="003F69F0">
        <w:rPr>
          <w:rStyle w:val="markedcontent"/>
          <w:rFonts w:ascii="Arial" w:hAnsi="Arial" w:cs="Arial"/>
          <w:sz w:val="24"/>
          <w:szCs w:val="24"/>
        </w:rPr>
        <w:t xml:space="preserve"> Część </w:t>
      </w:r>
      <w:r w:rsidR="00507329" w:rsidRPr="003F69F0">
        <w:rPr>
          <w:rStyle w:val="markedcontent"/>
          <w:rFonts w:ascii="Arial" w:hAnsi="Arial" w:cs="Arial"/>
          <w:sz w:val="24"/>
          <w:szCs w:val="24"/>
        </w:rPr>
        <w:t xml:space="preserve">IV: Kryteria </w:t>
      </w:r>
      <w:r w:rsidR="0000141D" w:rsidRPr="003F69F0">
        <w:rPr>
          <w:rStyle w:val="markedcontent"/>
          <w:rFonts w:ascii="Arial" w:hAnsi="Arial" w:cs="Arial"/>
          <w:sz w:val="24"/>
          <w:szCs w:val="24"/>
        </w:rPr>
        <w:t xml:space="preserve">kwalifikacji </w:t>
      </w:r>
      <w:r w:rsidRPr="003F69F0">
        <w:rPr>
          <w:rStyle w:val="markedcontent"/>
          <w:rFonts w:ascii="Arial" w:hAnsi="Arial" w:cs="Arial"/>
          <w:sz w:val="24"/>
          <w:szCs w:val="24"/>
        </w:rPr>
        <w:t xml:space="preserve">- </w:t>
      </w:r>
      <w:r w:rsidR="00507329" w:rsidRPr="003F69F0">
        <w:rPr>
          <w:rFonts w:ascii="Arial" w:eastAsia="Times New Roman" w:hAnsi="Arial" w:cs="Arial"/>
          <w:sz w:val="24"/>
          <w:szCs w:val="24"/>
          <w:lang w:eastAsia="pl-PL"/>
        </w:rPr>
        <w:t xml:space="preserve">wystarczającym jest wypełnienie </w:t>
      </w:r>
      <w:r w:rsidR="00507329" w:rsidRPr="003F69F0">
        <w:rPr>
          <w:rFonts w:ascii="Arial" w:eastAsia="Calibri" w:hAnsi="Arial" w:cs="Arial"/>
          <w:b/>
          <w:bCs/>
          <w:sz w:val="24"/>
          <w:szCs w:val="24"/>
        </w:rPr>
        <w:t xml:space="preserve">sekcji </w:t>
      </w:r>
      <w:bookmarkStart w:id="27" w:name="_Hlk127264868"/>
      <w:r w:rsidR="00507329" w:rsidRPr="003F69F0">
        <w:rPr>
          <w:rFonts w:ascii="Arial" w:hAnsi="Arial" w:cs="Arial"/>
          <w:b/>
          <w:bCs/>
          <w:sz w:val="24"/>
          <w:szCs w:val="24"/>
        </w:rPr>
        <w:sym w:font="Symbol" w:char="F061"/>
      </w:r>
      <w:bookmarkEnd w:id="27"/>
      <w:r w:rsidR="0000141D" w:rsidRPr="003F69F0">
        <w:rPr>
          <w:rFonts w:ascii="Arial" w:eastAsia="Calibri" w:hAnsi="Arial" w:cs="Arial"/>
          <w:sz w:val="24"/>
          <w:szCs w:val="24"/>
        </w:rPr>
        <w:t xml:space="preserve"> </w:t>
      </w:r>
      <w:r w:rsidR="00507329" w:rsidRPr="003F69F0">
        <w:rPr>
          <w:rFonts w:ascii="Arial" w:eastAsia="Calibri" w:hAnsi="Arial" w:cs="Arial"/>
          <w:sz w:val="24"/>
          <w:szCs w:val="24"/>
        </w:rPr>
        <w:t>w zakresie warunków udziału w postępowaniu</w:t>
      </w:r>
      <w:r w:rsidR="00507329" w:rsidRPr="003F69F0">
        <w:rPr>
          <w:rFonts w:ascii="Arial" w:eastAsia="Calibri" w:hAnsi="Arial" w:cs="Arial"/>
          <w:b/>
          <w:sz w:val="24"/>
          <w:szCs w:val="24"/>
        </w:rPr>
        <w:t>.</w:t>
      </w:r>
    </w:p>
    <w:p w14:paraId="07CE7421" w14:textId="6F5B88DB" w:rsidR="00507329" w:rsidRPr="003F69F0" w:rsidRDefault="00507329" w:rsidP="001E0EB5">
      <w:pPr>
        <w:pStyle w:val="Akapitzlist"/>
        <w:numPr>
          <w:ilvl w:val="2"/>
          <w:numId w:val="40"/>
        </w:numPr>
        <w:spacing w:after="0" w:line="240" w:lineRule="auto"/>
        <w:rPr>
          <w:rFonts w:ascii="Arial" w:hAnsi="Arial" w:cs="Arial"/>
          <w:sz w:val="24"/>
          <w:szCs w:val="24"/>
        </w:rPr>
      </w:pPr>
      <w:r w:rsidRPr="003F69F0">
        <w:rPr>
          <w:rStyle w:val="markedcontent"/>
          <w:rFonts w:ascii="Arial" w:hAnsi="Arial" w:cs="Arial"/>
          <w:sz w:val="24"/>
          <w:szCs w:val="24"/>
        </w:rPr>
        <w:t>Część VI: Oświadczenia końcowe (należy wskazać datę, miejsce</w:t>
      </w:r>
      <w:r w:rsidR="001E5BAB" w:rsidRPr="003F69F0">
        <w:rPr>
          <w:rStyle w:val="markedcontent"/>
          <w:rFonts w:ascii="Arial" w:hAnsi="Arial" w:cs="Arial"/>
          <w:sz w:val="24"/>
          <w:szCs w:val="24"/>
        </w:rPr>
        <w:br/>
      </w:r>
      <w:bookmarkStart w:id="28" w:name="_Hlk95736484"/>
      <w:r w:rsidR="001E5BAB" w:rsidRPr="003F69F0">
        <w:rPr>
          <w:rStyle w:val="markedcontent"/>
          <w:rFonts w:ascii="Arial" w:hAnsi="Arial" w:cs="Arial"/>
          <w:sz w:val="24"/>
          <w:szCs w:val="24"/>
        </w:rPr>
        <w:t>i podpisać kwalifikowanym podpisem elektronicznym)</w:t>
      </w:r>
      <w:r w:rsidRPr="003F69F0">
        <w:rPr>
          <w:rStyle w:val="markedcontent"/>
          <w:rFonts w:ascii="Arial" w:hAnsi="Arial" w:cs="Arial"/>
          <w:sz w:val="24"/>
          <w:szCs w:val="24"/>
        </w:rPr>
        <w:t>.</w:t>
      </w:r>
      <w:bookmarkEnd w:id="28"/>
    </w:p>
    <w:p w14:paraId="674D2A17" w14:textId="315D081C" w:rsidR="0074424D" w:rsidRPr="003F69F0" w:rsidRDefault="00A75617" w:rsidP="001E0EB5">
      <w:pPr>
        <w:pStyle w:val="Akapitzlist"/>
        <w:widowControl w:val="0"/>
        <w:numPr>
          <w:ilvl w:val="1"/>
          <w:numId w:val="40"/>
        </w:numPr>
        <w:tabs>
          <w:tab w:val="left" w:pos="851"/>
        </w:tabs>
        <w:suppressAutoHyphens/>
        <w:autoSpaceDE w:val="0"/>
        <w:autoSpaceDN w:val="0"/>
        <w:spacing w:after="0" w:line="240" w:lineRule="auto"/>
        <w:textAlignment w:val="baseline"/>
        <w:rPr>
          <w:rFonts w:ascii="Arial" w:eastAsia="Tahoma" w:hAnsi="Arial" w:cs="Arial"/>
          <w:b/>
          <w:bCs/>
          <w:sz w:val="24"/>
          <w:szCs w:val="24"/>
        </w:rPr>
      </w:pPr>
      <w:r w:rsidRPr="003F69F0">
        <w:rPr>
          <w:rFonts w:ascii="Arial" w:eastAsia="Times New Roman" w:hAnsi="Arial" w:cs="Arial"/>
          <w:bCs/>
          <w:iCs/>
          <w:sz w:val="24"/>
          <w:szCs w:val="24"/>
        </w:rPr>
        <w:t xml:space="preserve">W przypadku wypełniania JEDZ należy uwzględnić obowiązujące przepisy </w:t>
      </w:r>
      <w:r w:rsidRPr="003F69F0">
        <w:rPr>
          <w:rFonts w:ascii="Arial" w:eastAsia="Times New Roman" w:hAnsi="Arial" w:cs="Arial"/>
          <w:sz w:val="24"/>
          <w:szCs w:val="24"/>
        </w:rPr>
        <w:t>ustawy z dnia 11 września 2019 r. Prawo zamówień publicznych (t. j. Dz. U. z 20</w:t>
      </w:r>
      <w:r w:rsidR="005137E9" w:rsidRPr="003F69F0">
        <w:rPr>
          <w:rFonts w:ascii="Arial" w:eastAsia="Times New Roman" w:hAnsi="Arial" w:cs="Arial"/>
          <w:sz w:val="24"/>
          <w:szCs w:val="24"/>
        </w:rPr>
        <w:t>2</w:t>
      </w:r>
      <w:r w:rsidR="008C6B05">
        <w:rPr>
          <w:rFonts w:ascii="Arial" w:eastAsia="Times New Roman" w:hAnsi="Arial" w:cs="Arial"/>
          <w:sz w:val="24"/>
          <w:szCs w:val="24"/>
        </w:rPr>
        <w:t>2</w:t>
      </w:r>
      <w:r w:rsidR="005137E9" w:rsidRPr="003F69F0">
        <w:rPr>
          <w:rFonts w:ascii="Arial" w:eastAsia="Times New Roman" w:hAnsi="Arial" w:cs="Arial"/>
          <w:sz w:val="24"/>
          <w:szCs w:val="24"/>
        </w:rPr>
        <w:t xml:space="preserve"> </w:t>
      </w:r>
      <w:r w:rsidRPr="003F69F0">
        <w:rPr>
          <w:rFonts w:ascii="Arial" w:eastAsia="Times New Roman" w:hAnsi="Arial" w:cs="Arial"/>
          <w:sz w:val="24"/>
          <w:szCs w:val="24"/>
        </w:rPr>
        <w:t xml:space="preserve">r. poz. </w:t>
      </w:r>
      <w:r w:rsidR="005137E9" w:rsidRPr="003F69F0">
        <w:rPr>
          <w:rFonts w:ascii="Arial" w:eastAsia="Times New Roman" w:hAnsi="Arial" w:cs="Arial"/>
          <w:sz w:val="24"/>
          <w:szCs w:val="24"/>
        </w:rPr>
        <w:t>1</w:t>
      </w:r>
      <w:r w:rsidR="008C6B05">
        <w:rPr>
          <w:rFonts w:ascii="Arial" w:eastAsia="Times New Roman" w:hAnsi="Arial" w:cs="Arial"/>
          <w:sz w:val="24"/>
          <w:szCs w:val="24"/>
        </w:rPr>
        <w:t>710</w:t>
      </w:r>
      <w:r w:rsidRPr="003F69F0">
        <w:rPr>
          <w:rFonts w:ascii="Arial" w:eastAsia="Times New Roman" w:hAnsi="Arial" w:cs="Arial"/>
          <w:sz w:val="24"/>
          <w:szCs w:val="24"/>
        </w:rPr>
        <w:t xml:space="preserve"> ze zm.). </w:t>
      </w:r>
      <w:r w:rsidRPr="003F69F0">
        <w:rPr>
          <w:rFonts w:ascii="Arial" w:eastAsia="Times New Roman" w:hAnsi="Arial" w:cs="Arial"/>
          <w:b/>
          <w:bCs/>
          <w:sz w:val="24"/>
          <w:szCs w:val="24"/>
        </w:rPr>
        <w:t xml:space="preserve">Pomocną także będzie Instrukcja składania JEDZ stanowiąca </w:t>
      </w:r>
      <w:r w:rsidRPr="004D7BD7">
        <w:rPr>
          <w:rFonts w:ascii="Arial" w:eastAsia="Times New Roman" w:hAnsi="Arial" w:cs="Arial"/>
          <w:b/>
          <w:bCs/>
          <w:color w:val="0000FF"/>
          <w:sz w:val="24"/>
          <w:szCs w:val="24"/>
        </w:rPr>
        <w:t xml:space="preserve">załącznik nr 4 </w:t>
      </w:r>
      <w:r w:rsidRPr="003F69F0">
        <w:rPr>
          <w:rFonts w:ascii="Arial" w:eastAsia="Times New Roman" w:hAnsi="Arial" w:cs="Arial"/>
          <w:b/>
          <w:bCs/>
          <w:sz w:val="24"/>
          <w:szCs w:val="24"/>
        </w:rPr>
        <w:t>do SWZ.</w:t>
      </w:r>
    </w:p>
    <w:bookmarkEnd w:id="24"/>
    <w:p w14:paraId="5F129CF1" w14:textId="77777777" w:rsidR="0074424D" w:rsidRPr="001C1925" w:rsidRDefault="0074424D" w:rsidP="001E0EB5">
      <w:pPr>
        <w:pStyle w:val="Nagwek1"/>
        <w:spacing w:before="0" w:line="240" w:lineRule="auto"/>
        <w:rPr>
          <w:rFonts w:ascii="Arial" w:eastAsia="Tahoma" w:hAnsi="Arial" w:cs="Arial"/>
          <w:sz w:val="24"/>
          <w:szCs w:val="24"/>
        </w:rPr>
      </w:pPr>
    </w:p>
    <w:p w14:paraId="67BF8D0D" w14:textId="77777777" w:rsidR="00A75617" w:rsidRPr="001C1925" w:rsidRDefault="00A75617" w:rsidP="001E0EB5">
      <w:pPr>
        <w:pStyle w:val="Nagwek1"/>
        <w:spacing w:before="0" w:line="240" w:lineRule="auto"/>
        <w:rPr>
          <w:rFonts w:ascii="Arial" w:hAnsi="Arial" w:cs="Arial"/>
          <w:sz w:val="24"/>
          <w:szCs w:val="24"/>
        </w:rPr>
      </w:pPr>
      <w:r w:rsidRPr="001C1925">
        <w:rPr>
          <w:rFonts w:ascii="Arial" w:hAnsi="Arial" w:cs="Arial"/>
          <w:sz w:val="24"/>
          <w:szCs w:val="24"/>
        </w:rPr>
        <w:t>Dział VII</w:t>
      </w:r>
    </w:p>
    <w:p w14:paraId="59C95571" w14:textId="0BC4B881" w:rsidR="005137E9" w:rsidRPr="003F69F0" w:rsidRDefault="00A75617" w:rsidP="001E0EB5">
      <w:pPr>
        <w:pStyle w:val="Nagwek1"/>
        <w:spacing w:before="0" w:line="240" w:lineRule="auto"/>
        <w:rPr>
          <w:rFonts w:ascii="Arial" w:hAnsi="Arial" w:cs="Arial"/>
          <w:sz w:val="24"/>
          <w:szCs w:val="24"/>
        </w:rPr>
      </w:pPr>
      <w:r w:rsidRPr="001C1925">
        <w:rPr>
          <w:rFonts w:ascii="Arial" w:hAnsi="Arial" w:cs="Arial"/>
          <w:sz w:val="24"/>
          <w:szCs w:val="24"/>
        </w:rPr>
        <w:t>Informacja o podmiotowych środkach dowodowych</w:t>
      </w:r>
      <w:r w:rsidR="001C1925" w:rsidRPr="001C1925">
        <w:rPr>
          <w:rFonts w:ascii="Arial" w:hAnsi="Arial" w:cs="Arial"/>
          <w:sz w:val="24"/>
          <w:szCs w:val="24"/>
        </w:rPr>
        <w:t>.</w:t>
      </w:r>
    </w:p>
    <w:p w14:paraId="6CEB00DD" w14:textId="7E326595" w:rsidR="005137E9" w:rsidRPr="003F69F0" w:rsidRDefault="002D6D3B" w:rsidP="001E0EB5">
      <w:pPr>
        <w:pStyle w:val="Akapitzlist"/>
        <w:numPr>
          <w:ilvl w:val="0"/>
          <w:numId w:val="6"/>
        </w:numPr>
        <w:spacing w:after="0" w:line="240" w:lineRule="auto"/>
        <w:rPr>
          <w:rFonts w:ascii="Arial" w:eastAsia="Calibri" w:hAnsi="Arial" w:cs="Arial"/>
          <w:b/>
          <w:sz w:val="24"/>
          <w:szCs w:val="24"/>
        </w:rPr>
      </w:pPr>
      <w:r w:rsidRPr="003F69F0">
        <w:rPr>
          <w:rFonts w:ascii="Arial" w:eastAsia="Times New Roman" w:hAnsi="Arial" w:cs="Arial"/>
          <w:sz w:val="24"/>
          <w:szCs w:val="24"/>
        </w:rPr>
        <w:t xml:space="preserve">Wykonawca, którego oferta zostanie najwyżej oceniona, </w:t>
      </w:r>
      <w:r w:rsidRPr="003F69F0">
        <w:rPr>
          <w:rFonts w:ascii="Arial" w:hAnsi="Arial" w:cs="Arial"/>
          <w:sz w:val="24"/>
          <w:szCs w:val="24"/>
        </w:rPr>
        <w:t xml:space="preserve">przed wyborem najkorzystniejszej oferty </w:t>
      </w:r>
      <w:r w:rsidRPr="003F69F0">
        <w:rPr>
          <w:rFonts w:ascii="Arial" w:eastAsia="Times New Roman" w:hAnsi="Arial" w:cs="Arial"/>
          <w:sz w:val="24"/>
          <w:szCs w:val="24"/>
        </w:rPr>
        <w:t xml:space="preserve">zostanie wezwany przez zamawiającego </w:t>
      </w:r>
      <w:r w:rsidRPr="003F69F0">
        <w:rPr>
          <w:rFonts w:ascii="Arial" w:hAnsi="Arial" w:cs="Arial"/>
          <w:sz w:val="24"/>
          <w:szCs w:val="24"/>
        </w:rPr>
        <w:t xml:space="preserve">do złożenia </w:t>
      </w:r>
      <w:r w:rsidR="00107664" w:rsidRPr="003F69F0">
        <w:rPr>
          <w:rFonts w:ascii="Arial" w:hAnsi="Arial" w:cs="Arial"/>
          <w:sz w:val="24"/>
          <w:szCs w:val="24"/>
        </w:rPr>
        <w:br/>
      </w:r>
      <w:r w:rsidRPr="003F69F0">
        <w:rPr>
          <w:rFonts w:ascii="Arial" w:hAnsi="Arial" w:cs="Arial"/>
          <w:sz w:val="24"/>
          <w:szCs w:val="24"/>
        </w:rPr>
        <w:t xml:space="preserve">w wyznaczonym terminie, </w:t>
      </w:r>
      <w:r w:rsidRPr="004F3548">
        <w:rPr>
          <w:rFonts w:ascii="Arial" w:hAnsi="Arial" w:cs="Arial"/>
          <w:b/>
          <w:bCs/>
          <w:sz w:val="24"/>
          <w:szCs w:val="24"/>
        </w:rPr>
        <w:t>nie krótszym niż 10 dni</w:t>
      </w:r>
      <w:r w:rsidRPr="003F69F0">
        <w:rPr>
          <w:rFonts w:ascii="Arial" w:hAnsi="Arial" w:cs="Arial"/>
          <w:sz w:val="24"/>
          <w:szCs w:val="24"/>
        </w:rPr>
        <w:t>, aktualnych na dzień złożenia podmiotowych środków dowodowych.</w:t>
      </w:r>
    </w:p>
    <w:p w14:paraId="7523F34A" w14:textId="0FF18684" w:rsidR="002D6D3B" w:rsidRPr="003F69F0" w:rsidRDefault="002D6D3B" w:rsidP="001E0EB5">
      <w:pPr>
        <w:pStyle w:val="Akapitzlist"/>
        <w:numPr>
          <w:ilvl w:val="0"/>
          <w:numId w:val="6"/>
        </w:numPr>
        <w:spacing w:after="0" w:line="240" w:lineRule="auto"/>
        <w:rPr>
          <w:rFonts w:ascii="Arial" w:eastAsia="Calibri" w:hAnsi="Arial" w:cs="Arial"/>
          <w:b/>
          <w:sz w:val="24"/>
          <w:szCs w:val="24"/>
        </w:rPr>
      </w:pPr>
      <w:r w:rsidRPr="003F69F0">
        <w:rPr>
          <w:rFonts w:ascii="Arial" w:eastAsia="Times New Roman" w:hAnsi="Arial" w:cs="Arial"/>
          <w:sz w:val="24"/>
          <w:szCs w:val="24"/>
          <w:lang w:eastAsia="pl-PL"/>
        </w:rPr>
        <w:t xml:space="preserve">W celu wykazania </w:t>
      </w:r>
      <w:r w:rsidRPr="003F69F0">
        <w:rPr>
          <w:rFonts w:ascii="Arial" w:eastAsia="Times New Roman" w:hAnsi="Arial" w:cs="Arial"/>
          <w:b/>
          <w:sz w:val="24"/>
          <w:szCs w:val="24"/>
          <w:lang w:eastAsia="pl-PL"/>
        </w:rPr>
        <w:t>braku podstaw wykluczenia</w:t>
      </w:r>
      <w:r w:rsidRPr="003F69F0">
        <w:rPr>
          <w:rFonts w:ascii="Arial" w:eastAsia="Times New Roman" w:hAnsi="Arial" w:cs="Arial"/>
          <w:sz w:val="24"/>
          <w:szCs w:val="24"/>
          <w:lang w:eastAsia="pl-PL"/>
        </w:rPr>
        <w:t xml:space="preserve"> z postępowania o udzielenie zamówienia </w:t>
      </w:r>
      <w:r w:rsidR="0036149E" w:rsidRPr="003F69F0">
        <w:rPr>
          <w:rFonts w:ascii="Arial" w:eastAsia="Times New Roman" w:hAnsi="Arial" w:cs="Arial"/>
          <w:sz w:val="24"/>
          <w:szCs w:val="24"/>
          <w:lang w:eastAsia="pl-PL"/>
        </w:rPr>
        <w:t xml:space="preserve">wykonawca obowiązany jest </w:t>
      </w:r>
      <w:r w:rsidRPr="003F69F0">
        <w:rPr>
          <w:rFonts w:ascii="Arial" w:eastAsia="Times New Roman" w:hAnsi="Arial" w:cs="Arial"/>
          <w:sz w:val="24"/>
          <w:szCs w:val="24"/>
          <w:lang w:eastAsia="pl-PL"/>
        </w:rPr>
        <w:t>przedłożyć</w:t>
      </w:r>
      <w:r w:rsidRPr="003F69F0">
        <w:rPr>
          <w:rFonts w:ascii="Arial" w:eastAsia="Times New Roman" w:hAnsi="Arial" w:cs="Arial"/>
          <w:sz w:val="24"/>
          <w:szCs w:val="24"/>
        </w:rPr>
        <w:t xml:space="preserve"> następujące środki dowodowe:</w:t>
      </w:r>
    </w:p>
    <w:p w14:paraId="556D1A31" w14:textId="50846279" w:rsidR="002D6D3B" w:rsidRPr="003F69F0" w:rsidRDefault="002D6D3B" w:rsidP="001E0EB5">
      <w:pPr>
        <w:pStyle w:val="Akapitzlist"/>
        <w:numPr>
          <w:ilvl w:val="1"/>
          <w:numId w:val="6"/>
        </w:numPr>
        <w:spacing w:after="0" w:line="240" w:lineRule="auto"/>
        <w:rPr>
          <w:rFonts w:ascii="Arial" w:hAnsi="Arial" w:cs="Arial"/>
          <w:b/>
          <w:sz w:val="24"/>
          <w:szCs w:val="24"/>
        </w:rPr>
      </w:pPr>
      <w:r w:rsidRPr="003F69F0">
        <w:rPr>
          <w:rFonts w:ascii="Arial" w:eastAsia="Times New Roman" w:hAnsi="Arial" w:cs="Arial"/>
          <w:b/>
          <w:sz w:val="24"/>
          <w:szCs w:val="24"/>
          <w:lang w:eastAsia="pl-PL"/>
        </w:rPr>
        <w:t>Informację z</w:t>
      </w:r>
      <w:r w:rsidR="001E0EB5">
        <w:rPr>
          <w:rFonts w:ascii="Arial" w:eastAsia="Times New Roman" w:hAnsi="Arial" w:cs="Arial"/>
          <w:b/>
          <w:sz w:val="24"/>
          <w:szCs w:val="24"/>
          <w:lang w:eastAsia="pl-PL"/>
        </w:rPr>
        <w:t xml:space="preserve"> </w:t>
      </w:r>
      <w:r w:rsidRPr="003F69F0">
        <w:rPr>
          <w:rFonts w:ascii="Arial" w:hAnsi="Arial" w:cs="Arial"/>
          <w:b/>
          <w:sz w:val="24"/>
          <w:szCs w:val="24"/>
        </w:rPr>
        <w:t>Krajowego Rejestru Karnego</w:t>
      </w:r>
      <w:r w:rsidRPr="003F69F0">
        <w:rPr>
          <w:rFonts w:ascii="Arial" w:hAnsi="Arial" w:cs="Arial"/>
          <w:sz w:val="24"/>
          <w:szCs w:val="24"/>
        </w:rPr>
        <w:t xml:space="preserve"> w zakresie:</w:t>
      </w:r>
      <w:r w:rsidR="00F94633" w:rsidRPr="003F69F0">
        <w:rPr>
          <w:rFonts w:ascii="Arial" w:hAnsi="Arial" w:cs="Arial"/>
          <w:sz w:val="24"/>
          <w:szCs w:val="24"/>
        </w:rPr>
        <w:t xml:space="preserve"> </w:t>
      </w:r>
      <w:r w:rsidRPr="003F69F0">
        <w:rPr>
          <w:rFonts w:ascii="Arial" w:hAnsi="Arial" w:cs="Arial"/>
          <w:sz w:val="24"/>
          <w:szCs w:val="24"/>
        </w:rPr>
        <w:t xml:space="preserve">art. 108 ust. </w:t>
      </w:r>
      <w:r w:rsidR="00AF75CF">
        <w:rPr>
          <w:rFonts w:ascii="Arial" w:hAnsi="Arial" w:cs="Arial"/>
          <w:sz w:val="24"/>
          <w:szCs w:val="24"/>
        </w:rPr>
        <w:br/>
      </w:r>
      <w:r w:rsidRPr="003F69F0">
        <w:rPr>
          <w:rFonts w:ascii="Arial" w:hAnsi="Arial" w:cs="Arial"/>
          <w:sz w:val="24"/>
          <w:szCs w:val="24"/>
        </w:rPr>
        <w:t xml:space="preserve">1 pkt 1 i 2 Pzp, art. 108 ust. 1 pkt 4 Pzp - </w:t>
      </w:r>
      <w:r w:rsidRPr="003F69F0">
        <w:rPr>
          <w:rFonts w:ascii="Arial" w:hAnsi="Arial" w:cs="Arial"/>
          <w:b/>
          <w:sz w:val="24"/>
          <w:szCs w:val="24"/>
        </w:rPr>
        <w:t>sporządzon</w:t>
      </w:r>
      <w:r w:rsidR="0094283B" w:rsidRPr="003F69F0">
        <w:rPr>
          <w:rFonts w:ascii="Arial" w:hAnsi="Arial" w:cs="Arial"/>
          <w:b/>
          <w:sz w:val="24"/>
          <w:szCs w:val="24"/>
        </w:rPr>
        <w:t>ą</w:t>
      </w:r>
      <w:r w:rsidRPr="003F69F0">
        <w:rPr>
          <w:rFonts w:ascii="Arial" w:hAnsi="Arial" w:cs="Arial"/>
          <w:b/>
          <w:sz w:val="24"/>
          <w:szCs w:val="24"/>
        </w:rPr>
        <w:t xml:space="preserve"> nie wcześniej niż 6 miesięcy przed jej złożeniem.</w:t>
      </w:r>
    </w:p>
    <w:p w14:paraId="462205A8" w14:textId="58B2D907" w:rsidR="00F94633" w:rsidRPr="003F69F0" w:rsidRDefault="002D6D3B" w:rsidP="001E0EB5">
      <w:pPr>
        <w:pStyle w:val="Akapitzlist"/>
        <w:numPr>
          <w:ilvl w:val="1"/>
          <w:numId w:val="6"/>
        </w:numPr>
        <w:spacing w:after="0" w:line="240" w:lineRule="auto"/>
        <w:rPr>
          <w:rFonts w:ascii="Arial" w:hAnsi="Arial" w:cs="Arial"/>
          <w:sz w:val="24"/>
          <w:szCs w:val="24"/>
        </w:rPr>
      </w:pPr>
      <w:r w:rsidRPr="003F69F0">
        <w:rPr>
          <w:rFonts w:ascii="Arial" w:hAnsi="Arial" w:cs="Arial"/>
          <w:b/>
          <w:sz w:val="24"/>
          <w:szCs w:val="24"/>
        </w:rPr>
        <w:t>Oświadczenie wykonawcy, w zakresie art. 108 ust. 1 pkt 5) Pzp,</w:t>
      </w:r>
      <w:r w:rsidR="004B6967">
        <w:rPr>
          <w:rFonts w:ascii="Arial" w:hAnsi="Arial" w:cs="Arial"/>
          <w:b/>
          <w:sz w:val="24"/>
          <w:szCs w:val="24"/>
        </w:rPr>
        <w:br/>
      </w:r>
      <w:r w:rsidRPr="003F69F0">
        <w:rPr>
          <w:rFonts w:ascii="Arial" w:hAnsi="Arial" w:cs="Arial"/>
          <w:b/>
          <w:sz w:val="24"/>
          <w:szCs w:val="24"/>
        </w:rPr>
        <w:t>o braku przynależności do tej samej grupy kapitałowej</w:t>
      </w:r>
      <w:r w:rsidRPr="003F69F0">
        <w:rPr>
          <w:rFonts w:ascii="Arial" w:hAnsi="Arial" w:cs="Arial"/>
          <w:sz w:val="24"/>
          <w:szCs w:val="24"/>
        </w:rPr>
        <w:t xml:space="preserve"> w rozumieniu ustawy z dnia 16 lutego 2007 r. o ochronie konkurencji i konsumentów </w:t>
      </w:r>
      <w:r w:rsidR="00BA4500">
        <w:rPr>
          <w:rFonts w:ascii="Arial" w:hAnsi="Arial" w:cs="Arial"/>
          <w:sz w:val="24"/>
          <w:szCs w:val="24"/>
        </w:rPr>
        <w:br/>
      </w:r>
      <w:r w:rsidRPr="003F69F0">
        <w:rPr>
          <w:rFonts w:ascii="Arial" w:hAnsi="Arial" w:cs="Arial"/>
          <w:sz w:val="24"/>
          <w:szCs w:val="24"/>
        </w:rPr>
        <w:t>(t. j. Dz. U. z 202</w:t>
      </w:r>
      <w:r w:rsidR="00054FF1">
        <w:rPr>
          <w:rFonts w:ascii="Arial" w:hAnsi="Arial" w:cs="Arial"/>
          <w:sz w:val="24"/>
          <w:szCs w:val="24"/>
        </w:rPr>
        <w:t>1</w:t>
      </w:r>
      <w:r w:rsidRPr="003F69F0">
        <w:rPr>
          <w:rFonts w:ascii="Arial" w:hAnsi="Arial" w:cs="Arial"/>
          <w:sz w:val="24"/>
          <w:szCs w:val="24"/>
        </w:rPr>
        <w:t xml:space="preserve"> r. poz. </w:t>
      </w:r>
      <w:r w:rsidR="00054FF1">
        <w:rPr>
          <w:rFonts w:ascii="Arial" w:hAnsi="Arial" w:cs="Arial"/>
          <w:sz w:val="24"/>
          <w:szCs w:val="24"/>
        </w:rPr>
        <w:t>275 ze zm.</w:t>
      </w:r>
      <w:r w:rsidRPr="003F69F0">
        <w:rPr>
          <w:rFonts w:ascii="Arial" w:hAnsi="Arial" w:cs="Arial"/>
          <w:sz w:val="24"/>
          <w:szCs w:val="24"/>
        </w:rPr>
        <w:t xml:space="preserve">), z innym wykonawcą, który złożył odrębną ofertę w postępowaniu, </w:t>
      </w:r>
      <w:r w:rsidRPr="003F69F0">
        <w:rPr>
          <w:rFonts w:ascii="Arial" w:hAnsi="Arial" w:cs="Arial"/>
          <w:b/>
          <w:bCs/>
          <w:sz w:val="24"/>
          <w:szCs w:val="24"/>
        </w:rPr>
        <w:t>albo</w:t>
      </w:r>
      <w:r w:rsidRPr="003F69F0">
        <w:rPr>
          <w:rFonts w:ascii="Arial" w:hAnsi="Arial" w:cs="Arial"/>
          <w:sz w:val="24"/>
          <w:szCs w:val="24"/>
        </w:rPr>
        <w:t xml:space="preserve"> </w:t>
      </w:r>
      <w:r w:rsidRPr="003F69F0">
        <w:rPr>
          <w:rFonts w:ascii="Arial" w:hAnsi="Arial" w:cs="Arial"/>
          <w:b/>
          <w:sz w:val="24"/>
          <w:szCs w:val="24"/>
        </w:rPr>
        <w:t>oświadczenia o przynależności do tej samej grupy kapitałowej</w:t>
      </w:r>
      <w:r w:rsidRPr="003F69F0">
        <w:rPr>
          <w:rFonts w:ascii="Arial" w:hAnsi="Arial" w:cs="Arial"/>
          <w:sz w:val="24"/>
          <w:szCs w:val="24"/>
        </w:rPr>
        <w:t xml:space="preserve"> wraz z dokumentami lub informacjami potwierdzającymi przygotowanie oferty, niezależnie od innego wykonawcy należącego do tej samej grupy kapitałowej (wzór stanowi </w:t>
      </w:r>
      <w:r w:rsidRPr="004D7BD7">
        <w:rPr>
          <w:rFonts w:ascii="Arial" w:hAnsi="Arial" w:cs="Arial"/>
          <w:color w:val="0000FF"/>
          <w:sz w:val="24"/>
          <w:szCs w:val="24"/>
        </w:rPr>
        <w:t xml:space="preserve">załącznik nr </w:t>
      </w:r>
      <w:r w:rsidR="004D7BD7">
        <w:rPr>
          <w:rFonts w:ascii="Arial" w:hAnsi="Arial" w:cs="Arial"/>
          <w:color w:val="0000FF"/>
          <w:sz w:val="24"/>
          <w:szCs w:val="24"/>
        </w:rPr>
        <w:t>9</w:t>
      </w:r>
      <w:r w:rsidRPr="004D7BD7">
        <w:rPr>
          <w:rFonts w:ascii="Arial" w:hAnsi="Arial" w:cs="Arial"/>
          <w:color w:val="0000FF"/>
          <w:sz w:val="24"/>
          <w:szCs w:val="24"/>
        </w:rPr>
        <w:t xml:space="preserve"> </w:t>
      </w:r>
      <w:r w:rsidRPr="003F69F0">
        <w:rPr>
          <w:rFonts w:ascii="Arial" w:hAnsi="Arial" w:cs="Arial"/>
          <w:sz w:val="24"/>
          <w:szCs w:val="24"/>
        </w:rPr>
        <w:t>do SWZ).</w:t>
      </w:r>
      <w:bookmarkStart w:id="29" w:name="_Hlk95215933"/>
      <w:r w:rsidR="00054FF1" w:rsidRPr="00054FF1">
        <w:t xml:space="preserve"> </w:t>
      </w:r>
    </w:p>
    <w:p w14:paraId="7B0FB5B4" w14:textId="51612D9B" w:rsidR="004F3548" w:rsidRPr="004F3548" w:rsidRDefault="002D6D3B" w:rsidP="001E0EB5">
      <w:pPr>
        <w:pStyle w:val="Akapitzlist"/>
        <w:numPr>
          <w:ilvl w:val="1"/>
          <w:numId w:val="6"/>
        </w:numPr>
        <w:spacing w:after="0" w:line="240" w:lineRule="auto"/>
        <w:rPr>
          <w:rFonts w:ascii="Arial" w:hAnsi="Arial" w:cs="Arial"/>
          <w:sz w:val="24"/>
          <w:szCs w:val="24"/>
        </w:rPr>
      </w:pPr>
      <w:r w:rsidRPr="003F69F0">
        <w:rPr>
          <w:rFonts w:ascii="Arial" w:eastAsia="Times New Roman" w:hAnsi="Arial" w:cs="Arial"/>
          <w:b/>
          <w:bCs/>
          <w:sz w:val="24"/>
          <w:szCs w:val="24"/>
        </w:rPr>
        <w:t>Oświadczenie wykonawcy</w:t>
      </w:r>
      <w:r w:rsidR="000A7BF6">
        <w:rPr>
          <w:rFonts w:ascii="Arial" w:eastAsia="Times New Roman" w:hAnsi="Arial" w:cs="Arial"/>
          <w:b/>
          <w:bCs/>
          <w:sz w:val="24"/>
          <w:szCs w:val="24"/>
        </w:rPr>
        <w:t>/wykonawcy wspólnie ubiegającego się</w:t>
      </w:r>
      <w:r w:rsidR="00BA4500">
        <w:rPr>
          <w:rFonts w:ascii="Arial" w:eastAsia="Times New Roman" w:hAnsi="Arial" w:cs="Arial"/>
          <w:b/>
          <w:bCs/>
          <w:sz w:val="24"/>
          <w:szCs w:val="24"/>
        </w:rPr>
        <w:br/>
      </w:r>
      <w:r w:rsidR="000A7BF6">
        <w:rPr>
          <w:rFonts w:ascii="Arial" w:eastAsia="Times New Roman" w:hAnsi="Arial" w:cs="Arial"/>
          <w:b/>
          <w:bCs/>
          <w:sz w:val="24"/>
          <w:szCs w:val="24"/>
        </w:rPr>
        <w:t xml:space="preserve">o udzielenie zamówienia </w:t>
      </w:r>
      <w:r w:rsidRPr="003F69F0">
        <w:rPr>
          <w:rFonts w:ascii="Arial" w:eastAsia="Times New Roman" w:hAnsi="Arial" w:cs="Arial"/>
          <w:b/>
          <w:bCs/>
          <w:sz w:val="24"/>
          <w:szCs w:val="24"/>
        </w:rPr>
        <w:t xml:space="preserve">o aktualności informacji </w:t>
      </w:r>
      <w:r w:rsidRPr="003F69F0">
        <w:rPr>
          <w:rFonts w:ascii="Arial" w:eastAsia="Times New Roman" w:hAnsi="Arial" w:cs="Arial"/>
          <w:sz w:val="24"/>
          <w:szCs w:val="24"/>
        </w:rPr>
        <w:t>zawartych</w:t>
      </w:r>
      <w:r w:rsidR="00BA4500">
        <w:rPr>
          <w:rFonts w:ascii="Arial" w:eastAsia="Times New Roman" w:hAnsi="Arial" w:cs="Arial"/>
          <w:sz w:val="24"/>
          <w:szCs w:val="24"/>
        </w:rPr>
        <w:br/>
      </w:r>
      <w:r w:rsidRPr="003F69F0">
        <w:rPr>
          <w:rFonts w:ascii="Arial" w:eastAsia="Times New Roman" w:hAnsi="Arial" w:cs="Arial"/>
          <w:sz w:val="24"/>
          <w:szCs w:val="24"/>
        </w:rPr>
        <w:t xml:space="preserve">w </w:t>
      </w:r>
      <w:r w:rsidRPr="00913C2C">
        <w:rPr>
          <w:rFonts w:ascii="Arial" w:eastAsia="Times New Roman" w:hAnsi="Arial" w:cs="Arial"/>
          <w:sz w:val="24"/>
          <w:szCs w:val="24"/>
        </w:rPr>
        <w:t xml:space="preserve">oświadczeniu, o którym mowa w art. 125 ust. 1 Pzp w zakresie podstaw wykluczenia na podst. art. 108 ust. 1 pkt 3)-6) </w:t>
      </w:r>
      <w:bookmarkStart w:id="30" w:name="_Hlk127273522"/>
      <w:bookmarkEnd w:id="29"/>
      <w:r w:rsidR="001B2B03">
        <w:rPr>
          <w:rFonts w:ascii="Arial" w:eastAsia="Times New Roman" w:hAnsi="Arial" w:cs="Arial"/>
          <w:sz w:val="24"/>
          <w:szCs w:val="24"/>
        </w:rPr>
        <w:t xml:space="preserve">Pzp </w:t>
      </w:r>
      <w:r w:rsidR="00913C2C" w:rsidRPr="00913C2C">
        <w:rPr>
          <w:rFonts w:ascii="Arial" w:hAnsi="Arial" w:cs="Arial"/>
          <w:sz w:val="24"/>
          <w:szCs w:val="24"/>
        </w:rPr>
        <w:t xml:space="preserve">oraz art. 7 ust. 1 pkt. </w:t>
      </w:r>
      <w:r w:rsidR="009F6777">
        <w:rPr>
          <w:rFonts w:ascii="Arial" w:hAnsi="Arial" w:cs="Arial"/>
          <w:sz w:val="24"/>
          <w:szCs w:val="24"/>
        </w:rPr>
        <w:br/>
      </w:r>
      <w:r w:rsidR="00913C2C" w:rsidRPr="00913C2C">
        <w:rPr>
          <w:rFonts w:ascii="Arial" w:hAnsi="Arial" w:cs="Arial"/>
          <w:sz w:val="24"/>
          <w:szCs w:val="24"/>
        </w:rPr>
        <w:t>1-3 ustawy o szczególnych rozwiązaniach w zakresie przeciwdziałania wspieraniu agresji na Ukrainę oraz służących ochronie bezpieczeństwa narodowego</w:t>
      </w:r>
      <w:bookmarkEnd w:id="30"/>
      <w:r w:rsidR="00913C2C" w:rsidRPr="00913C2C">
        <w:rPr>
          <w:rFonts w:ascii="Arial" w:eastAsia="Times New Roman" w:hAnsi="Arial" w:cs="Arial"/>
          <w:sz w:val="24"/>
          <w:szCs w:val="24"/>
        </w:rPr>
        <w:t xml:space="preserve"> </w:t>
      </w:r>
      <w:r w:rsidRPr="00913C2C">
        <w:rPr>
          <w:rFonts w:ascii="Arial" w:eastAsia="Times New Roman" w:hAnsi="Arial" w:cs="Arial"/>
          <w:sz w:val="24"/>
          <w:szCs w:val="24"/>
        </w:rPr>
        <w:t xml:space="preserve">(wzór oświadczenia stanowi </w:t>
      </w:r>
      <w:r w:rsidRPr="00913C2C">
        <w:rPr>
          <w:rFonts w:ascii="Arial" w:eastAsia="Times New Roman" w:hAnsi="Arial" w:cs="Arial"/>
          <w:color w:val="0000FF"/>
          <w:sz w:val="24"/>
          <w:szCs w:val="24"/>
        </w:rPr>
        <w:t xml:space="preserve">załącznik nr </w:t>
      </w:r>
      <w:r w:rsidR="00292BFC" w:rsidRPr="00913C2C">
        <w:rPr>
          <w:rFonts w:ascii="Arial" w:eastAsia="Times New Roman" w:hAnsi="Arial" w:cs="Arial"/>
          <w:color w:val="0000FF"/>
          <w:sz w:val="24"/>
          <w:szCs w:val="24"/>
        </w:rPr>
        <w:t>1</w:t>
      </w:r>
      <w:r w:rsidR="00913C2C" w:rsidRPr="00913C2C">
        <w:rPr>
          <w:rFonts w:ascii="Arial" w:eastAsia="Times New Roman" w:hAnsi="Arial" w:cs="Arial"/>
          <w:color w:val="0000FF"/>
          <w:sz w:val="24"/>
          <w:szCs w:val="24"/>
        </w:rPr>
        <w:t>7</w:t>
      </w:r>
      <w:r w:rsidRPr="00913C2C">
        <w:rPr>
          <w:rFonts w:ascii="Arial" w:eastAsia="Times New Roman" w:hAnsi="Arial" w:cs="Arial"/>
          <w:color w:val="0000FF"/>
          <w:sz w:val="24"/>
          <w:szCs w:val="24"/>
        </w:rPr>
        <w:t xml:space="preserve"> </w:t>
      </w:r>
      <w:r w:rsidRPr="00913C2C">
        <w:rPr>
          <w:rFonts w:ascii="Arial" w:eastAsia="Times New Roman" w:hAnsi="Arial" w:cs="Arial"/>
          <w:sz w:val="24"/>
          <w:szCs w:val="24"/>
        </w:rPr>
        <w:t>do SWZ).</w:t>
      </w:r>
    </w:p>
    <w:p w14:paraId="23C0E3EF" w14:textId="35151525" w:rsidR="004F3548" w:rsidRPr="0075254F" w:rsidRDefault="004F3548" w:rsidP="001E0EB5">
      <w:pPr>
        <w:pStyle w:val="Akapitzlist"/>
        <w:numPr>
          <w:ilvl w:val="1"/>
          <w:numId w:val="6"/>
        </w:numPr>
        <w:spacing w:after="0" w:line="240" w:lineRule="auto"/>
        <w:rPr>
          <w:rFonts w:ascii="Arial" w:hAnsi="Arial" w:cs="Arial"/>
          <w:sz w:val="24"/>
          <w:szCs w:val="24"/>
        </w:rPr>
      </w:pPr>
      <w:bookmarkStart w:id="31" w:name="_Hlk127273602"/>
      <w:r w:rsidRPr="0075254F">
        <w:rPr>
          <w:rFonts w:ascii="Arial" w:hAnsi="Arial" w:cs="Arial"/>
          <w:b/>
          <w:bCs/>
          <w:color w:val="000000"/>
          <w:sz w:val="24"/>
          <w:szCs w:val="24"/>
        </w:rPr>
        <w:t>Oświadczenie o aktualności dot. przesłanek wykluczenia z art. 5k rozporządzenia 833/2014</w:t>
      </w:r>
      <w:bookmarkEnd w:id="31"/>
      <w:r w:rsidRPr="0075254F">
        <w:rPr>
          <w:rFonts w:ascii="Arial" w:hAnsi="Arial" w:cs="Arial"/>
          <w:color w:val="000000"/>
          <w:sz w:val="24"/>
          <w:szCs w:val="24"/>
        </w:rPr>
        <w:t xml:space="preserve"> </w:t>
      </w:r>
      <w:r w:rsidRPr="0075254F">
        <w:rPr>
          <w:rFonts w:ascii="Arial" w:eastAsia="Times New Roman" w:hAnsi="Arial" w:cs="Arial"/>
          <w:sz w:val="24"/>
          <w:szCs w:val="24"/>
        </w:rPr>
        <w:t xml:space="preserve">(wzór oświadczenia stanowi </w:t>
      </w:r>
      <w:r w:rsidRPr="0075254F">
        <w:rPr>
          <w:rFonts w:ascii="Arial" w:eastAsia="Times New Roman" w:hAnsi="Arial" w:cs="Arial"/>
          <w:color w:val="0000FF"/>
          <w:sz w:val="24"/>
          <w:szCs w:val="24"/>
        </w:rPr>
        <w:t xml:space="preserve">załącznik nr 18 </w:t>
      </w:r>
      <w:r w:rsidRPr="0075254F">
        <w:rPr>
          <w:rFonts w:ascii="Arial" w:eastAsia="Times New Roman" w:hAnsi="Arial" w:cs="Arial"/>
          <w:sz w:val="24"/>
          <w:szCs w:val="24"/>
        </w:rPr>
        <w:t>do</w:t>
      </w:r>
      <w:r w:rsidR="001E0EB5">
        <w:rPr>
          <w:rFonts w:ascii="Arial" w:eastAsia="Times New Roman" w:hAnsi="Arial" w:cs="Arial"/>
          <w:sz w:val="24"/>
          <w:szCs w:val="24"/>
        </w:rPr>
        <w:t xml:space="preserve">  </w:t>
      </w:r>
      <w:r w:rsidRPr="0075254F">
        <w:rPr>
          <w:rFonts w:ascii="Arial" w:eastAsia="Times New Roman" w:hAnsi="Arial" w:cs="Arial"/>
          <w:sz w:val="24"/>
          <w:szCs w:val="24"/>
        </w:rPr>
        <w:t>SWZ).</w:t>
      </w:r>
    </w:p>
    <w:p w14:paraId="670F7F93" w14:textId="7BD039B0" w:rsidR="002D6D3B" w:rsidRPr="003F69F0" w:rsidRDefault="002D6D3B" w:rsidP="001E0EB5">
      <w:pPr>
        <w:pStyle w:val="Akapitzlist"/>
        <w:numPr>
          <w:ilvl w:val="1"/>
          <w:numId w:val="6"/>
        </w:numPr>
        <w:spacing w:after="0" w:line="240" w:lineRule="auto"/>
        <w:rPr>
          <w:rFonts w:ascii="Arial" w:eastAsia="Times New Roman" w:hAnsi="Arial" w:cs="Arial"/>
          <w:sz w:val="24"/>
          <w:szCs w:val="24"/>
        </w:rPr>
      </w:pPr>
      <w:r w:rsidRPr="003F69F0">
        <w:rPr>
          <w:rFonts w:ascii="Arial" w:hAnsi="Arial" w:cs="Arial"/>
          <w:b/>
          <w:sz w:val="24"/>
          <w:szCs w:val="24"/>
        </w:rPr>
        <w:t>Odpis lub informacj</w:t>
      </w:r>
      <w:r w:rsidR="0086193E" w:rsidRPr="003F69F0">
        <w:rPr>
          <w:rFonts w:ascii="Arial" w:hAnsi="Arial" w:cs="Arial"/>
          <w:b/>
          <w:sz w:val="24"/>
          <w:szCs w:val="24"/>
        </w:rPr>
        <w:t>ę</w:t>
      </w:r>
      <w:r w:rsidRPr="003F69F0">
        <w:rPr>
          <w:rFonts w:ascii="Arial" w:hAnsi="Arial" w:cs="Arial"/>
          <w:b/>
          <w:sz w:val="24"/>
          <w:szCs w:val="24"/>
        </w:rPr>
        <w:t xml:space="preserve"> z Krajowego Rejestru Sądowego lub </w:t>
      </w:r>
      <w:r w:rsidR="0075254F">
        <w:rPr>
          <w:rFonts w:ascii="Arial" w:hAnsi="Arial" w:cs="Arial"/>
          <w:b/>
          <w:sz w:val="24"/>
          <w:szCs w:val="24"/>
        </w:rPr>
        <w:br/>
      </w:r>
      <w:r w:rsidRPr="003F69F0">
        <w:rPr>
          <w:rFonts w:ascii="Arial" w:hAnsi="Arial" w:cs="Arial"/>
          <w:b/>
          <w:sz w:val="24"/>
          <w:szCs w:val="24"/>
        </w:rPr>
        <w:t>z Centralnej Ewidencji i Informacji o Działalności Gospodarczej</w:t>
      </w:r>
      <w:r w:rsidRPr="003F69F0">
        <w:rPr>
          <w:rFonts w:ascii="Arial" w:hAnsi="Arial" w:cs="Arial"/>
          <w:sz w:val="24"/>
          <w:szCs w:val="24"/>
        </w:rPr>
        <w:t>,</w:t>
      </w:r>
      <w:r w:rsidR="004B6967">
        <w:rPr>
          <w:rFonts w:ascii="Arial" w:hAnsi="Arial" w:cs="Arial"/>
          <w:sz w:val="24"/>
          <w:szCs w:val="24"/>
        </w:rPr>
        <w:br/>
      </w:r>
      <w:r w:rsidRPr="003F69F0">
        <w:rPr>
          <w:rFonts w:ascii="Arial" w:hAnsi="Arial" w:cs="Arial"/>
          <w:sz w:val="24"/>
          <w:szCs w:val="24"/>
        </w:rPr>
        <w:t xml:space="preserve">w zakresie art. 109 ust. 1 pkt 4) Pzp, sporządzonych nie wcześniej niż </w:t>
      </w:r>
      <w:r w:rsidR="00AF75CF">
        <w:rPr>
          <w:rFonts w:ascii="Arial" w:hAnsi="Arial" w:cs="Arial"/>
          <w:sz w:val="24"/>
          <w:szCs w:val="24"/>
        </w:rPr>
        <w:br/>
      </w:r>
      <w:r w:rsidRPr="003F69F0">
        <w:rPr>
          <w:rFonts w:ascii="Arial" w:hAnsi="Arial" w:cs="Arial"/>
          <w:sz w:val="24"/>
          <w:szCs w:val="24"/>
        </w:rPr>
        <w:t>3 miesiące przed jej złożeniem, jeżeli odrębne przepisy wymagają wpisu do rejestru lub ewidencji.</w:t>
      </w:r>
    </w:p>
    <w:p w14:paraId="1054CB39" w14:textId="7AA04B92" w:rsidR="00727F84" w:rsidRPr="003F69F0" w:rsidRDefault="00727F84" w:rsidP="001E0EB5">
      <w:pPr>
        <w:pStyle w:val="Akapitzlist"/>
        <w:numPr>
          <w:ilvl w:val="1"/>
          <w:numId w:val="6"/>
        </w:numPr>
        <w:spacing w:after="0" w:line="240" w:lineRule="auto"/>
        <w:rPr>
          <w:rFonts w:ascii="Arial" w:eastAsia="Times New Roman" w:hAnsi="Arial" w:cs="Arial"/>
          <w:sz w:val="24"/>
          <w:szCs w:val="24"/>
        </w:rPr>
      </w:pPr>
      <w:r w:rsidRPr="003F69F0">
        <w:rPr>
          <w:rFonts w:ascii="Arial" w:eastAsia="Times New Roman" w:hAnsi="Arial" w:cs="Arial"/>
          <w:sz w:val="24"/>
          <w:szCs w:val="24"/>
        </w:rPr>
        <w:t>Dokumenty podmiotów zagranicznych:</w:t>
      </w:r>
      <w:r w:rsidR="00AF4312" w:rsidRPr="003F69F0">
        <w:rPr>
          <w:rFonts w:ascii="Arial" w:eastAsia="Times New Roman" w:hAnsi="Arial" w:cs="Arial"/>
          <w:sz w:val="24"/>
          <w:szCs w:val="24"/>
        </w:rPr>
        <w:t xml:space="preserve"> </w:t>
      </w:r>
      <w:r w:rsidRPr="003F69F0">
        <w:rPr>
          <w:rFonts w:ascii="Arial" w:hAnsi="Arial" w:cs="Arial"/>
          <w:sz w:val="24"/>
          <w:szCs w:val="24"/>
        </w:rPr>
        <w:t>Wykonawca, który ma siedzibę lub miejsce zamieszkania poza granicam</w:t>
      </w:r>
      <w:r w:rsidR="00107664" w:rsidRPr="003F69F0">
        <w:rPr>
          <w:rFonts w:ascii="Arial" w:hAnsi="Arial" w:cs="Arial"/>
          <w:sz w:val="24"/>
          <w:szCs w:val="24"/>
        </w:rPr>
        <w:t>i</w:t>
      </w:r>
      <w:r w:rsidR="00DF79C0" w:rsidRPr="003F69F0">
        <w:rPr>
          <w:rFonts w:ascii="Arial" w:hAnsi="Arial" w:cs="Arial"/>
          <w:sz w:val="24"/>
          <w:szCs w:val="24"/>
        </w:rPr>
        <w:t xml:space="preserve"> </w:t>
      </w:r>
      <w:r w:rsidRPr="003F69F0">
        <w:rPr>
          <w:rFonts w:ascii="Arial" w:hAnsi="Arial" w:cs="Arial"/>
          <w:sz w:val="24"/>
          <w:szCs w:val="24"/>
        </w:rPr>
        <w:t xml:space="preserve">Rzeczypospolitej Polskiej, zamiast: </w:t>
      </w:r>
    </w:p>
    <w:p w14:paraId="533C9564" w14:textId="4627717F" w:rsidR="00AF4312" w:rsidRPr="003F69F0" w:rsidRDefault="00727F84" w:rsidP="001E0EB5">
      <w:pPr>
        <w:pStyle w:val="Akapitzlist"/>
        <w:numPr>
          <w:ilvl w:val="2"/>
          <w:numId w:val="6"/>
        </w:numPr>
        <w:spacing w:after="0" w:line="240" w:lineRule="auto"/>
        <w:rPr>
          <w:rFonts w:ascii="Arial" w:hAnsi="Arial" w:cs="Arial"/>
          <w:sz w:val="24"/>
          <w:szCs w:val="24"/>
        </w:rPr>
      </w:pPr>
      <w:r w:rsidRPr="003F69F0">
        <w:rPr>
          <w:rFonts w:ascii="Arial" w:hAnsi="Arial" w:cs="Arial"/>
          <w:sz w:val="24"/>
          <w:szCs w:val="24"/>
        </w:rPr>
        <w:t>informacji z Krajowego Rejestru Karnego, o której mowa powyżej</w:t>
      </w:r>
      <w:r w:rsidR="004B6967">
        <w:rPr>
          <w:rFonts w:ascii="Arial" w:hAnsi="Arial" w:cs="Arial"/>
          <w:sz w:val="24"/>
          <w:szCs w:val="24"/>
        </w:rPr>
        <w:br/>
      </w:r>
      <w:r w:rsidRPr="003F69F0">
        <w:rPr>
          <w:rFonts w:ascii="Arial" w:hAnsi="Arial" w:cs="Arial"/>
          <w:sz w:val="24"/>
          <w:szCs w:val="24"/>
        </w:rPr>
        <w:t xml:space="preserve">w </w:t>
      </w:r>
      <w:r w:rsidR="00AF4312" w:rsidRPr="003F69F0">
        <w:rPr>
          <w:rFonts w:ascii="Arial" w:hAnsi="Arial" w:cs="Arial"/>
          <w:sz w:val="24"/>
          <w:szCs w:val="24"/>
        </w:rPr>
        <w:t>p</w:t>
      </w:r>
      <w:r w:rsidRPr="003F69F0">
        <w:rPr>
          <w:rFonts w:ascii="Arial" w:hAnsi="Arial" w:cs="Arial"/>
          <w:sz w:val="24"/>
          <w:szCs w:val="24"/>
        </w:rPr>
        <w:t>pkt</w:t>
      </w:r>
      <w:r w:rsidR="00107664" w:rsidRPr="003F69F0">
        <w:rPr>
          <w:rFonts w:ascii="Arial" w:hAnsi="Arial" w:cs="Arial"/>
          <w:sz w:val="24"/>
          <w:szCs w:val="24"/>
        </w:rPr>
        <w:t xml:space="preserve"> 2.</w:t>
      </w:r>
      <w:r w:rsidR="0086193E" w:rsidRPr="003F69F0">
        <w:rPr>
          <w:rFonts w:ascii="Arial" w:hAnsi="Arial" w:cs="Arial"/>
          <w:sz w:val="24"/>
          <w:szCs w:val="24"/>
        </w:rPr>
        <w:t xml:space="preserve">1 </w:t>
      </w:r>
      <w:r w:rsidRPr="003F69F0">
        <w:rPr>
          <w:rFonts w:ascii="Arial" w:hAnsi="Arial" w:cs="Arial"/>
          <w:sz w:val="24"/>
          <w:szCs w:val="24"/>
        </w:rPr>
        <w:t>– składa informację z odpowiedniego rejestru, takiego jak rejestr sądowy, albo,</w:t>
      </w:r>
      <w:r w:rsidR="00DF79C0" w:rsidRPr="003F69F0">
        <w:rPr>
          <w:rFonts w:ascii="Arial" w:hAnsi="Arial" w:cs="Arial"/>
          <w:sz w:val="24"/>
          <w:szCs w:val="24"/>
        </w:rPr>
        <w:t xml:space="preserve"> </w:t>
      </w:r>
      <w:r w:rsidRPr="003F69F0">
        <w:rPr>
          <w:rFonts w:ascii="Arial" w:hAnsi="Arial" w:cs="Arial"/>
          <w:sz w:val="24"/>
          <w:szCs w:val="24"/>
        </w:rPr>
        <w:t>w przypadku braku takiego rejestru, inny równoważny</w:t>
      </w:r>
      <w:r w:rsidR="00542C41" w:rsidRPr="003F69F0">
        <w:rPr>
          <w:rFonts w:ascii="Arial" w:hAnsi="Arial" w:cs="Arial"/>
          <w:sz w:val="24"/>
          <w:szCs w:val="24"/>
        </w:rPr>
        <w:t xml:space="preserve"> </w:t>
      </w:r>
      <w:r w:rsidRPr="003F69F0">
        <w:rPr>
          <w:rFonts w:ascii="Arial" w:hAnsi="Arial" w:cs="Arial"/>
          <w:sz w:val="24"/>
          <w:szCs w:val="24"/>
        </w:rPr>
        <w:t xml:space="preserve">dokument wydany przez właściwy organ sądowy lub </w:t>
      </w:r>
      <w:r w:rsidRPr="003F69F0">
        <w:rPr>
          <w:rFonts w:ascii="Arial" w:hAnsi="Arial" w:cs="Arial"/>
          <w:sz w:val="24"/>
          <w:szCs w:val="24"/>
        </w:rPr>
        <w:lastRenderedPageBreak/>
        <w:t xml:space="preserve">administracyjny kraju, w którym wykonawca ma siedzibę lub miejsce zamieszkania, w zakresie, o którym mowa powyżej w </w:t>
      </w:r>
      <w:r w:rsidR="00AF4312" w:rsidRPr="003F69F0">
        <w:rPr>
          <w:rFonts w:ascii="Arial" w:hAnsi="Arial" w:cs="Arial"/>
          <w:sz w:val="24"/>
          <w:szCs w:val="24"/>
        </w:rPr>
        <w:t>p</w:t>
      </w:r>
      <w:r w:rsidR="00107664" w:rsidRPr="003F69F0">
        <w:rPr>
          <w:rFonts w:ascii="Arial" w:hAnsi="Arial" w:cs="Arial"/>
          <w:sz w:val="24"/>
          <w:szCs w:val="24"/>
        </w:rPr>
        <w:t xml:space="preserve">pkt 2.1 </w:t>
      </w:r>
      <w:r w:rsidRPr="003F69F0">
        <w:rPr>
          <w:rFonts w:ascii="Arial" w:hAnsi="Arial" w:cs="Arial"/>
          <w:b/>
          <w:sz w:val="24"/>
          <w:szCs w:val="24"/>
        </w:rPr>
        <w:t>wystawiony nie wcześniej niż 6 miesięcy przed jego złożeniem</w:t>
      </w:r>
      <w:r w:rsidRPr="003F69F0">
        <w:rPr>
          <w:rFonts w:ascii="Arial" w:hAnsi="Arial" w:cs="Arial"/>
          <w:sz w:val="24"/>
          <w:szCs w:val="24"/>
        </w:rPr>
        <w:t>,</w:t>
      </w:r>
    </w:p>
    <w:p w14:paraId="79C54D81" w14:textId="4B89E3CA" w:rsidR="00727F84" w:rsidRPr="003F69F0" w:rsidRDefault="00727F84" w:rsidP="001E0EB5">
      <w:pPr>
        <w:pStyle w:val="Akapitzlist"/>
        <w:numPr>
          <w:ilvl w:val="2"/>
          <w:numId w:val="6"/>
        </w:numPr>
        <w:spacing w:after="0" w:line="240" w:lineRule="auto"/>
        <w:rPr>
          <w:rFonts w:ascii="Arial" w:hAnsi="Arial" w:cs="Arial"/>
          <w:sz w:val="24"/>
          <w:szCs w:val="24"/>
        </w:rPr>
      </w:pPr>
      <w:r w:rsidRPr="003F69F0">
        <w:rPr>
          <w:rFonts w:ascii="Arial" w:hAnsi="Arial" w:cs="Arial"/>
          <w:sz w:val="24"/>
          <w:szCs w:val="24"/>
        </w:rPr>
        <w:t>odpisu albo informacji z Krajowego Rejestru Sądowego lub</w:t>
      </w:r>
      <w:r w:rsidR="004B6967">
        <w:rPr>
          <w:rFonts w:ascii="Arial" w:hAnsi="Arial" w:cs="Arial"/>
          <w:sz w:val="24"/>
          <w:szCs w:val="24"/>
        </w:rPr>
        <w:br/>
      </w:r>
      <w:r w:rsidRPr="003F69F0">
        <w:rPr>
          <w:rFonts w:ascii="Arial" w:hAnsi="Arial" w:cs="Arial"/>
          <w:sz w:val="24"/>
          <w:szCs w:val="24"/>
        </w:rPr>
        <w:t>z Centralnej Ewidencji i Informacji o Działalności Gospodarczej,</w:t>
      </w:r>
      <w:r w:rsidR="004B6967">
        <w:rPr>
          <w:rFonts w:ascii="Arial" w:hAnsi="Arial" w:cs="Arial"/>
          <w:sz w:val="24"/>
          <w:szCs w:val="24"/>
        </w:rPr>
        <w:br/>
      </w:r>
      <w:r w:rsidRPr="003F69F0">
        <w:rPr>
          <w:rFonts w:ascii="Arial" w:hAnsi="Arial" w:cs="Arial"/>
          <w:sz w:val="24"/>
          <w:szCs w:val="24"/>
        </w:rPr>
        <w:t xml:space="preserve">o których mowa powyżej w </w:t>
      </w:r>
      <w:r w:rsidR="00AF4312" w:rsidRPr="003F69F0">
        <w:rPr>
          <w:rFonts w:ascii="Arial" w:hAnsi="Arial" w:cs="Arial"/>
          <w:sz w:val="24"/>
          <w:szCs w:val="24"/>
        </w:rPr>
        <w:t>p</w:t>
      </w:r>
      <w:r w:rsidRPr="003F69F0">
        <w:rPr>
          <w:rFonts w:ascii="Arial" w:hAnsi="Arial" w:cs="Arial"/>
          <w:sz w:val="24"/>
          <w:szCs w:val="24"/>
        </w:rPr>
        <w:t xml:space="preserve">pkt </w:t>
      </w:r>
      <w:r w:rsidR="00107664" w:rsidRPr="003F69F0">
        <w:rPr>
          <w:rFonts w:ascii="Arial" w:hAnsi="Arial" w:cs="Arial"/>
          <w:sz w:val="24"/>
          <w:szCs w:val="24"/>
        </w:rPr>
        <w:t>2.</w:t>
      </w:r>
      <w:r w:rsidR="008F70FC">
        <w:rPr>
          <w:rFonts w:ascii="Arial" w:hAnsi="Arial" w:cs="Arial"/>
          <w:sz w:val="24"/>
          <w:szCs w:val="24"/>
        </w:rPr>
        <w:t>5</w:t>
      </w:r>
      <w:r w:rsidR="00AF4312" w:rsidRPr="003F69F0">
        <w:rPr>
          <w:rFonts w:ascii="Arial" w:hAnsi="Arial" w:cs="Arial"/>
          <w:sz w:val="24"/>
          <w:szCs w:val="24"/>
        </w:rPr>
        <w:t xml:space="preserve"> </w:t>
      </w:r>
      <w:r w:rsidR="00107664" w:rsidRPr="003F69F0">
        <w:rPr>
          <w:rFonts w:ascii="Arial" w:hAnsi="Arial" w:cs="Arial"/>
          <w:sz w:val="24"/>
          <w:szCs w:val="24"/>
        </w:rPr>
        <w:t xml:space="preserve">SWZ </w:t>
      </w:r>
      <w:r w:rsidRPr="003F69F0">
        <w:rPr>
          <w:rFonts w:ascii="Arial" w:hAnsi="Arial" w:cs="Arial"/>
          <w:sz w:val="24"/>
          <w:szCs w:val="24"/>
        </w:rPr>
        <w:t xml:space="preserve">– wykonawca składa dokument lub dokumenty wystawione w kraju, w którym ma siedzibę lub miejsce zamieszkania, potwierdzające, że: </w:t>
      </w:r>
    </w:p>
    <w:p w14:paraId="2DC0AB93" w14:textId="03F4AC8E" w:rsidR="0047562A" w:rsidRPr="003F69F0" w:rsidRDefault="00727F84" w:rsidP="001E0EB5">
      <w:pPr>
        <w:pStyle w:val="Akapitzlist"/>
        <w:spacing w:after="0" w:line="240" w:lineRule="auto"/>
        <w:ind w:left="1800"/>
        <w:rPr>
          <w:rFonts w:ascii="Arial" w:hAnsi="Arial" w:cs="Arial"/>
          <w:sz w:val="24"/>
          <w:szCs w:val="24"/>
        </w:rPr>
      </w:pPr>
      <w:r w:rsidRPr="003F69F0">
        <w:rPr>
          <w:rFonts w:ascii="Arial" w:hAnsi="Arial" w:cs="Arial"/>
          <w:sz w:val="24"/>
          <w:szCs w:val="24"/>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3F69F0">
        <w:rPr>
          <w:rFonts w:ascii="Arial" w:hAnsi="Arial" w:cs="Arial"/>
          <w:b/>
          <w:sz w:val="24"/>
          <w:szCs w:val="24"/>
        </w:rPr>
        <w:t>wystawione nie wcześniej niż 3 miesiące przed ich złożeniem</w:t>
      </w:r>
      <w:r w:rsidR="0047562A" w:rsidRPr="003F69F0">
        <w:rPr>
          <w:rFonts w:ascii="Arial" w:hAnsi="Arial" w:cs="Arial"/>
          <w:sz w:val="24"/>
          <w:szCs w:val="24"/>
        </w:rPr>
        <w:t xml:space="preserve">. </w:t>
      </w:r>
    </w:p>
    <w:p w14:paraId="77ED196D" w14:textId="5FF74CE6" w:rsidR="00727F84" w:rsidRPr="003F69F0" w:rsidRDefault="00107664" w:rsidP="001E0EB5">
      <w:pPr>
        <w:pStyle w:val="Akapitzlist"/>
        <w:numPr>
          <w:ilvl w:val="2"/>
          <w:numId w:val="6"/>
        </w:numPr>
        <w:spacing w:after="0" w:line="240" w:lineRule="auto"/>
        <w:rPr>
          <w:rFonts w:ascii="Arial" w:hAnsi="Arial" w:cs="Arial"/>
          <w:sz w:val="24"/>
          <w:szCs w:val="24"/>
        </w:rPr>
      </w:pPr>
      <w:r w:rsidRPr="003F69F0">
        <w:rPr>
          <w:rFonts w:ascii="Arial" w:hAnsi="Arial" w:cs="Arial"/>
          <w:sz w:val="24"/>
          <w:szCs w:val="24"/>
        </w:rPr>
        <w:t>J</w:t>
      </w:r>
      <w:r w:rsidR="00727F84" w:rsidRPr="003F69F0">
        <w:rPr>
          <w:rFonts w:ascii="Arial" w:hAnsi="Arial" w:cs="Arial"/>
          <w:sz w:val="24"/>
          <w:szCs w:val="24"/>
        </w:rPr>
        <w:t xml:space="preserve">eżeli w kraju, w którym wykonawca ma siedzibę lub miejsce zamieszkania, nie wydaje się dokumentów, o których mowa </w:t>
      </w:r>
      <w:r w:rsidRPr="003F69F0">
        <w:rPr>
          <w:rFonts w:ascii="Arial" w:hAnsi="Arial" w:cs="Arial"/>
          <w:sz w:val="24"/>
          <w:szCs w:val="24"/>
        </w:rPr>
        <w:t xml:space="preserve">powyżej </w:t>
      </w:r>
      <w:r w:rsidR="0047562A" w:rsidRPr="003F69F0">
        <w:rPr>
          <w:rFonts w:ascii="Arial" w:hAnsi="Arial" w:cs="Arial"/>
          <w:sz w:val="24"/>
          <w:szCs w:val="24"/>
        </w:rPr>
        <w:br/>
      </w:r>
      <w:r w:rsidR="00727F84" w:rsidRPr="003F69F0">
        <w:rPr>
          <w:rFonts w:ascii="Arial" w:hAnsi="Arial" w:cs="Arial"/>
          <w:sz w:val="24"/>
          <w:szCs w:val="24"/>
        </w:rPr>
        <w:t xml:space="preserve">w pkt 2.1 lub gdy dokumenty te nie odnoszą się do wszystkich przypadków, o których mowa w art. 108 ust. 1 pkt 1), 2) i 4) </w:t>
      </w:r>
      <w:r w:rsidR="00136529" w:rsidRPr="003F69F0">
        <w:rPr>
          <w:rFonts w:ascii="Arial" w:hAnsi="Arial" w:cs="Arial"/>
          <w:sz w:val="24"/>
          <w:szCs w:val="24"/>
        </w:rPr>
        <w:t>P</w:t>
      </w:r>
      <w:r w:rsidR="00727F84" w:rsidRPr="003F69F0">
        <w:rPr>
          <w:rFonts w:ascii="Arial" w:hAnsi="Arial" w:cs="Arial"/>
          <w:sz w:val="24"/>
          <w:szCs w:val="24"/>
        </w:rPr>
        <w:t>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ich ważności.</w:t>
      </w:r>
    </w:p>
    <w:p w14:paraId="17DCC643" w14:textId="67AFF438" w:rsidR="00A75617" w:rsidRPr="003F69F0" w:rsidRDefault="00796BB0" w:rsidP="001E0EB5">
      <w:pPr>
        <w:spacing w:after="0" w:line="240" w:lineRule="auto"/>
        <w:rPr>
          <w:rFonts w:ascii="Arial" w:eastAsia="Times New Roman" w:hAnsi="Arial" w:cs="Arial"/>
          <w:sz w:val="24"/>
          <w:szCs w:val="24"/>
        </w:rPr>
      </w:pPr>
      <w:r w:rsidRPr="003F69F0">
        <w:rPr>
          <w:rFonts w:ascii="Arial" w:eastAsia="Calibri" w:hAnsi="Arial" w:cs="Arial"/>
          <w:bCs/>
          <w:sz w:val="24"/>
          <w:szCs w:val="24"/>
        </w:rPr>
        <w:t>3.</w:t>
      </w:r>
      <w:r w:rsidRPr="003F69F0">
        <w:rPr>
          <w:rFonts w:ascii="Arial" w:eastAsia="Calibri" w:hAnsi="Arial" w:cs="Arial"/>
          <w:b/>
          <w:sz w:val="24"/>
          <w:szCs w:val="24"/>
        </w:rPr>
        <w:t xml:space="preserve"> </w:t>
      </w:r>
      <w:r w:rsidR="0036149E" w:rsidRPr="003F69F0">
        <w:rPr>
          <w:rFonts w:ascii="Arial" w:eastAsia="Calibri" w:hAnsi="Arial" w:cs="Arial"/>
          <w:bCs/>
          <w:sz w:val="24"/>
          <w:szCs w:val="24"/>
        </w:rPr>
        <w:t>W</w:t>
      </w:r>
      <w:r w:rsidRPr="003F69F0">
        <w:rPr>
          <w:rFonts w:ascii="Arial" w:hAnsi="Arial" w:cs="Arial"/>
          <w:sz w:val="24"/>
          <w:szCs w:val="24"/>
        </w:rPr>
        <w:t xml:space="preserve"> celu wykazania spełniania warunków udziału w postępowaniu określonych przez zamawiającego w Dziale V pkt 3</w:t>
      </w:r>
      <w:r w:rsidR="001E5BAB" w:rsidRPr="003F69F0">
        <w:rPr>
          <w:rFonts w:ascii="Arial" w:hAnsi="Arial" w:cs="Arial"/>
          <w:sz w:val="24"/>
          <w:szCs w:val="24"/>
        </w:rPr>
        <w:t>.</w:t>
      </w:r>
      <w:r w:rsidRPr="003F69F0">
        <w:rPr>
          <w:rFonts w:ascii="Arial" w:hAnsi="Arial" w:cs="Arial"/>
          <w:sz w:val="24"/>
          <w:szCs w:val="24"/>
        </w:rPr>
        <w:t xml:space="preserve"> SWZ</w:t>
      </w:r>
      <w:r w:rsidR="0036149E" w:rsidRPr="003F69F0">
        <w:rPr>
          <w:rFonts w:ascii="Arial" w:hAnsi="Arial" w:cs="Arial"/>
          <w:sz w:val="24"/>
          <w:szCs w:val="24"/>
        </w:rPr>
        <w:t>,</w:t>
      </w:r>
      <w:r w:rsidR="0036149E" w:rsidRPr="003F69F0">
        <w:rPr>
          <w:rFonts w:ascii="Arial" w:eastAsia="Times New Roman" w:hAnsi="Arial" w:cs="Arial"/>
          <w:sz w:val="24"/>
          <w:szCs w:val="24"/>
          <w:lang w:eastAsia="pl-PL"/>
        </w:rPr>
        <w:t xml:space="preserve"> wykonawca obowiązany jest przedłożyć</w:t>
      </w:r>
      <w:r w:rsidR="0036149E" w:rsidRPr="003F69F0">
        <w:rPr>
          <w:rFonts w:ascii="Arial" w:eastAsia="Times New Roman" w:hAnsi="Arial" w:cs="Arial"/>
          <w:sz w:val="24"/>
          <w:szCs w:val="24"/>
        </w:rPr>
        <w:t xml:space="preserve"> następujące środki dowodowe:</w:t>
      </w:r>
    </w:p>
    <w:p w14:paraId="2CF2B8A7" w14:textId="0702B455" w:rsidR="00C1215E" w:rsidRPr="00C1215E" w:rsidRDefault="00373136" w:rsidP="001E0EB5">
      <w:pPr>
        <w:pStyle w:val="Akapitzlist"/>
        <w:numPr>
          <w:ilvl w:val="1"/>
          <w:numId w:val="27"/>
        </w:numPr>
        <w:spacing w:after="0" w:line="240" w:lineRule="auto"/>
        <w:rPr>
          <w:rFonts w:ascii="Arial" w:eastAsia="Calibri" w:hAnsi="Arial" w:cs="Arial"/>
          <w:b/>
          <w:sz w:val="24"/>
          <w:szCs w:val="24"/>
        </w:rPr>
      </w:pPr>
      <w:r w:rsidRPr="00292BFC">
        <w:rPr>
          <w:rFonts w:ascii="Arial" w:hAnsi="Arial" w:cs="Arial"/>
          <w:b/>
          <w:bCs/>
          <w:sz w:val="24"/>
          <w:szCs w:val="24"/>
        </w:rPr>
        <w:t>Dokument potwierdzający ubezpieczenie:</w:t>
      </w:r>
      <w:r w:rsidRPr="00292BFC">
        <w:rPr>
          <w:rFonts w:ascii="Arial" w:hAnsi="Arial" w:cs="Arial"/>
          <w:sz w:val="24"/>
          <w:szCs w:val="24"/>
        </w:rPr>
        <w:t xml:space="preserve"> d</w:t>
      </w:r>
      <w:r w:rsidR="0036149E" w:rsidRPr="00292BFC">
        <w:rPr>
          <w:rFonts w:ascii="Arial" w:hAnsi="Arial" w:cs="Arial"/>
          <w:sz w:val="24"/>
          <w:szCs w:val="24"/>
        </w:rPr>
        <w:t xml:space="preserve">okument potwierdzający, że wykonawca jest ubezpieczony od odpowiedzialności cywilnej w zakresie </w:t>
      </w:r>
      <w:r w:rsidR="0036149E" w:rsidRPr="00C1215E">
        <w:rPr>
          <w:rFonts w:ascii="Arial" w:hAnsi="Arial" w:cs="Arial"/>
          <w:sz w:val="24"/>
          <w:szCs w:val="24"/>
        </w:rPr>
        <w:t>prowadzonej działalności związanej z przedmiotem zamówienia na kwotę nie niższą ni</w:t>
      </w:r>
      <w:r w:rsidR="00C1215E" w:rsidRPr="00C1215E">
        <w:rPr>
          <w:rFonts w:ascii="Arial" w:hAnsi="Arial" w:cs="Arial"/>
          <w:sz w:val="24"/>
          <w:szCs w:val="24"/>
        </w:rPr>
        <w:t xml:space="preserve">ż </w:t>
      </w:r>
      <w:r w:rsidR="00C1215E" w:rsidRPr="00C1215E">
        <w:rPr>
          <w:rFonts w:ascii="Arial" w:eastAsia="Times New Roman" w:hAnsi="Arial" w:cs="Arial"/>
          <w:sz w:val="24"/>
          <w:szCs w:val="24"/>
          <w:lang w:eastAsia="pl-PL"/>
        </w:rPr>
        <w:t>3.500.000 zł (słownie: trzy miliony pięćset tysięcy złotych 00/100),</w:t>
      </w:r>
    </w:p>
    <w:p w14:paraId="062E6022" w14:textId="2C20705E" w:rsidR="00373136" w:rsidRPr="003F69F0" w:rsidRDefault="00373136" w:rsidP="001E0EB5">
      <w:pPr>
        <w:pStyle w:val="Akapitzlist"/>
        <w:numPr>
          <w:ilvl w:val="1"/>
          <w:numId w:val="27"/>
        </w:numPr>
        <w:spacing w:after="0" w:line="240" w:lineRule="auto"/>
        <w:rPr>
          <w:rFonts w:ascii="Arial" w:eastAsia="Calibri" w:hAnsi="Arial" w:cs="Arial"/>
          <w:b/>
          <w:sz w:val="24"/>
          <w:szCs w:val="24"/>
        </w:rPr>
      </w:pPr>
      <w:r w:rsidRPr="00C1215E">
        <w:rPr>
          <w:rFonts w:ascii="Arial" w:eastAsia="Calibri" w:hAnsi="Arial" w:cs="Arial"/>
          <w:b/>
          <w:sz w:val="24"/>
          <w:szCs w:val="24"/>
        </w:rPr>
        <w:t xml:space="preserve">Wykaz usług: </w:t>
      </w:r>
      <w:r w:rsidRPr="00C1215E">
        <w:rPr>
          <w:rFonts w:ascii="Arial" w:eastAsia="Calibri" w:hAnsi="Arial" w:cs="Arial"/>
          <w:bCs/>
          <w:sz w:val="24"/>
          <w:szCs w:val="24"/>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w:t>
      </w:r>
      <w:r w:rsidR="00C1215E">
        <w:rPr>
          <w:rFonts w:ascii="Arial" w:eastAsia="Calibri" w:hAnsi="Arial" w:cs="Arial"/>
          <w:bCs/>
          <w:sz w:val="24"/>
          <w:szCs w:val="24"/>
        </w:rPr>
        <w:br/>
      </w:r>
      <w:r w:rsidRPr="00C1215E">
        <w:rPr>
          <w:rFonts w:ascii="Arial" w:eastAsia="Calibri" w:hAnsi="Arial" w:cs="Arial"/>
          <w:bCs/>
          <w:sz w:val="24"/>
          <w:szCs w:val="24"/>
        </w:rPr>
        <w:t>i podmiotów, na rzecz których dostawy lub usługi zostały wykonane lub są wykonywane, oraz załączeniem dowodów określających, czy</w:t>
      </w:r>
      <w:r w:rsidRPr="003F69F0">
        <w:rPr>
          <w:rFonts w:ascii="Arial" w:eastAsia="Calibri" w:hAnsi="Arial" w:cs="Arial"/>
          <w:bCs/>
          <w:sz w:val="24"/>
          <w:szCs w:val="24"/>
        </w:rPr>
        <w:t xml:space="preserve"> te usługi zostały wykonane lub są wykonywane należycie, przy czym dowodami,</w:t>
      </w:r>
      <w:r w:rsidR="004B6967">
        <w:rPr>
          <w:rFonts w:ascii="Arial" w:eastAsia="Calibri" w:hAnsi="Arial" w:cs="Arial"/>
          <w:bCs/>
          <w:sz w:val="24"/>
          <w:szCs w:val="24"/>
        </w:rPr>
        <w:br/>
      </w:r>
      <w:r w:rsidRPr="003F69F0">
        <w:rPr>
          <w:rFonts w:ascii="Arial" w:eastAsia="Calibri" w:hAnsi="Arial" w:cs="Arial"/>
          <w:bCs/>
          <w:sz w:val="24"/>
          <w:szCs w:val="24"/>
        </w:rPr>
        <w:t>o których mowa, są referencje bądź inne dokumenty</w:t>
      </w:r>
      <w:r w:rsidR="0086193E" w:rsidRPr="003F69F0">
        <w:rPr>
          <w:rFonts w:ascii="Arial" w:eastAsia="Calibri" w:hAnsi="Arial" w:cs="Arial"/>
          <w:bCs/>
          <w:sz w:val="24"/>
          <w:szCs w:val="24"/>
        </w:rPr>
        <w:t xml:space="preserve"> </w:t>
      </w:r>
      <w:r w:rsidRPr="003F69F0">
        <w:rPr>
          <w:rFonts w:ascii="Arial" w:eastAsia="Calibri" w:hAnsi="Arial" w:cs="Arial"/>
          <w:bCs/>
          <w:sz w:val="24"/>
          <w:szCs w:val="24"/>
        </w:rPr>
        <w:t xml:space="preserve">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t>
      </w:r>
      <w:r w:rsidRPr="003F69F0">
        <w:rPr>
          <w:rFonts w:ascii="Arial" w:eastAsia="Calibri" w:hAnsi="Arial" w:cs="Arial"/>
          <w:bCs/>
          <w:sz w:val="24"/>
          <w:szCs w:val="24"/>
        </w:rPr>
        <w:lastRenderedPageBreak/>
        <w:t>wystawione w okresie ostatnich 3 miesięcy.</w:t>
      </w:r>
      <w:r w:rsidR="00C557C0" w:rsidRPr="00C557C0">
        <w:rPr>
          <w:rFonts w:ascii="Arial" w:hAnsi="Arial" w:cs="Arial"/>
          <w:sz w:val="24"/>
          <w:szCs w:val="24"/>
        </w:rPr>
        <w:t xml:space="preserve"> </w:t>
      </w:r>
      <w:bookmarkStart w:id="32" w:name="_Hlk127183780"/>
      <w:r w:rsidR="00C557C0">
        <w:rPr>
          <w:rFonts w:ascii="Arial" w:hAnsi="Arial" w:cs="Arial"/>
          <w:sz w:val="24"/>
          <w:szCs w:val="24"/>
        </w:rPr>
        <w:t>Przykładowy d</w:t>
      </w:r>
      <w:r w:rsidR="00C557C0" w:rsidRPr="00D775D7">
        <w:rPr>
          <w:rFonts w:ascii="Arial" w:hAnsi="Arial" w:cs="Arial"/>
          <w:sz w:val="24"/>
          <w:szCs w:val="24"/>
        </w:rPr>
        <w:t xml:space="preserve">ruk stanowi </w:t>
      </w:r>
      <w:r w:rsidR="00C557C0" w:rsidRPr="00D775D7">
        <w:rPr>
          <w:rFonts w:ascii="Arial" w:hAnsi="Arial" w:cs="Arial"/>
          <w:color w:val="0000FF"/>
          <w:sz w:val="24"/>
          <w:szCs w:val="24"/>
        </w:rPr>
        <w:t xml:space="preserve">załącznik nr </w:t>
      </w:r>
      <w:r w:rsidR="00C557C0">
        <w:rPr>
          <w:rFonts w:ascii="Arial" w:hAnsi="Arial" w:cs="Arial"/>
          <w:color w:val="0000FF"/>
          <w:sz w:val="24"/>
          <w:szCs w:val="24"/>
        </w:rPr>
        <w:t>10</w:t>
      </w:r>
      <w:r w:rsidR="00C557C0" w:rsidRPr="00D775D7">
        <w:rPr>
          <w:rFonts w:ascii="Arial" w:hAnsi="Arial" w:cs="Arial"/>
          <w:sz w:val="24"/>
          <w:szCs w:val="24"/>
        </w:rPr>
        <w:t xml:space="preserve"> do SWZ.</w:t>
      </w:r>
    </w:p>
    <w:bookmarkEnd w:id="32"/>
    <w:p w14:paraId="182918EA" w14:textId="7FE4C5E4" w:rsidR="00C933F5" w:rsidRPr="003F69F0" w:rsidRDefault="00373136" w:rsidP="001E0EB5">
      <w:pPr>
        <w:spacing w:after="0" w:line="240" w:lineRule="auto"/>
        <w:rPr>
          <w:rFonts w:ascii="Arial" w:eastAsia="Calibri" w:hAnsi="Arial" w:cs="Arial"/>
          <w:bCs/>
          <w:sz w:val="24"/>
          <w:szCs w:val="24"/>
        </w:rPr>
      </w:pPr>
      <w:r w:rsidRPr="003F69F0">
        <w:rPr>
          <w:rFonts w:ascii="Arial" w:eastAsia="Calibri" w:hAnsi="Arial" w:cs="Arial"/>
          <w:bCs/>
          <w:sz w:val="24"/>
          <w:szCs w:val="24"/>
        </w:rPr>
        <w:t>* Jeżeli wykonawca powołuje się na doświadczenie w realizacji usług, wykonywanych wspólnie z innymi wykonawcami</w:t>
      </w:r>
      <w:r w:rsidR="00F2453C" w:rsidRPr="003F69F0">
        <w:rPr>
          <w:rFonts w:ascii="Arial" w:eastAsia="Calibri" w:hAnsi="Arial" w:cs="Arial"/>
          <w:bCs/>
          <w:sz w:val="24"/>
          <w:szCs w:val="24"/>
        </w:rPr>
        <w:t xml:space="preserve">, </w:t>
      </w:r>
      <w:r w:rsidRPr="003F69F0">
        <w:rPr>
          <w:rFonts w:ascii="Arial" w:eastAsia="Calibri" w:hAnsi="Arial" w:cs="Arial"/>
          <w:bCs/>
          <w:sz w:val="24"/>
          <w:szCs w:val="24"/>
        </w:rPr>
        <w:t>wykaz usług, o którym mowa powyżej dotyczy usług, w których wykonaniu wykonawca ten bezpośrednio uczestniczył,</w:t>
      </w:r>
      <w:r w:rsidR="004B6967">
        <w:rPr>
          <w:rFonts w:ascii="Arial" w:eastAsia="Calibri" w:hAnsi="Arial" w:cs="Arial"/>
          <w:bCs/>
          <w:sz w:val="24"/>
          <w:szCs w:val="24"/>
        </w:rPr>
        <w:br/>
      </w:r>
      <w:r w:rsidRPr="003F69F0">
        <w:rPr>
          <w:rFonts w:ascii="Arial" w:eastAsia="Calibri" w:hAnsi="Arial" w:cs="Arial"/>
          <w:bCs/>
          <w:sz w:val="24"/>
          <w:szCs w:val="24"/>
        </w:rPr>
        <w:t>a w przypadku świadczeń powtarzających się lub ciągłych, w których wykonywaniu bezpośrednio uczestniczył lub uczestniczy.</w:t>
      </w:r>
    </w:p>
    <w:p w14:paraId="16FD2473" w14:textId="36FD2A88" w:rsidR="00C557C0" w:rsidRPr="00C557C0" w:rsidRDefault="00C933F5" w:rsidP="001E0EB5">
      <w:pPr>
        <w:spacing w:after="0" w:line="240" w:lineRule="auto"/>
        <w:ind w:left="708"/>
        <w:rPr>
          <w:rStyle w:val="markedcontent"/>
          <w:rFonts w:ascii="Arial" w:hAnsi="Arial" w:cs="Arial"/>
          <w:b/>
          <w:bCs/>
          <w:sz w:val="24"/>
          <w:szCs w:val="24"/>
          <w:u w:val="single"/>
        </w:rPr>
      </w:pPr>
      <w:r w:rsidRPr="003F69F0">
        <w:rPr>
          <w:rFonts w:ascii="Arial" w:eastAsia="Calibri" w:hAnsi="Arial" w:cs="Arial"/>
          <w:bCs/>
          <w:sz w:val="24"/>
          <w:szCs w:val="24"/>
        </w:rPr>
        <w:t xml:space="preserve">3.3 </w:t>
      </w:r>
      <w:r w:rsidR="00373136" w:rsidRPr="003F69F0">
        <w:rPr>
          <w:rFonts w:ascii="Arial" w:hAnsi="Arial" w:cs="Arial"/>
          <w:b/>
          <w:sz w:val="24"/>
          <w:szCs w:val="24"/>
        </w:rPr>
        <w:t xml:space="preserve">Wykaz narzędzi, wyposażenia zakładu, urządzeń technicznych: </w:t>
      </w:r>
      <w:r w:rsidR="00373136" w:rsidRPr="003F69F0">
        <w:rPr>
          <w:rFonts w:ascii="Arial" w:hAnsi="Arial" w:cs="Arial"/>
          <w:sz w:val="24"/>
          <w:szCs w:val="24"/>
        </w:rPr>
        <w:t>Wykaz narzędzi, wyposażenia zakładu lub urządzeń technicznych dostępnych wykonawcy w celu wykonania zamówienia publicznego wraz z informacją</w:t>
      </w:r>
      <w:r w:rsidR="004B6967">
        <w:rPr>
          <w:rFonts w:ascii="Arial" w:hAnsi="Arial" w:cs="Arial"/>
          <w:sz w:val="24"/>
          <w:szCs w:val="24"/>
        </w:rPr>
        <w:br/>
      </w:r>
      <w:r w:rsidR="00373136" w:rsidRPr="003F69F0">
        <w:rPr>
          <w:rFonts w:ascii="Arial" w:hAnsi="Arial" w:cs="Arial"/>
          <w:sz w:val="24"/>
          <w:szCs w:val="24"/>
        </w:rPr>
        <w:t>o podstawie do dysponowania tymi zasobami</w:t>
      </w:r>
      <w:r w:rsidR="00373136" w:rsidRPr="004B6967">
        <w:rPr>
          <w:rFonts w:ascii="Arial" w:hAnsi="Arial" w:cs="Arial"/>
          <w:sz w:val="24"/>
          <w:szCs w:val="24"/>
        </w:rPr>
        <w:t>.</w:t>
      </w:r>
      <w:r w:rsidR="00F2453C" w:rsidRPr="004B6967">
        <w:rPr>
          <w:rFonts w:ascii="Arial" w:hAnsi="Arial" w:cs="Arial"/>
          <w:sz w:val="24"/>
          <w:szCs w:val="24"/>
        </w:rPr>
        <w:t xml:space="preserve"> </w:t>
      </w:r>
      <w:r w:rsidR="003643A4" w:rsidRPr="004B6967">
        <w:rPr>
          <w:rFonts w:ascii="Arial" w:hAnsi="Arial" w:cs="Arial"/>
          <w:b/>
          <w:bCs/>
          <w:sz w:val="24"/>
          <w:szCs w:val="24"/>
        </w:rPr>
        <w:t>Z</w:t>
      </w:r>
      <w:r w:rsidR="003643A4" w:rsidRPr="004B6967">
        <w:rPr>
          <w:rStyle w:val="markedcontent"/>
          <w:rFonts w:ascii="Arial" w:hAnsi="Arial" w:cs="Arial"/>
          <w:b/>
          <w:bCs/>
          <w:sz w:val="24"/>
          <w:szCs w:val="24"/>
        </w:rPr>
        <w:t>amawiający wraz z ww. wykazem będzie żądał przedłożenia odpowiedziach dokumentów</w:t>
      </w:r>
      <w:r w:rsidR="003643A4" w:rsidRPr="004B6967">
        <w:rPr>
          <w:rStyle w:val="markedcontent"/>
          <w:rFonts w:ascii="Arial" w:hAnsi="Arial" w:cs="Arial"/>
          <w:b/>
          <w:bCs/>
          <w:sz w:val="24"/>
          <w:szCs w:val="24"/>
          <w:u w:val="single"/>
        </w:rPr>
        <w:t xml:space="preserve"> </w:t>
      </w:r>
      <w:r w:rsidR="003643A4" w:rsidRPr="004B6967">
        <w:rPr>
          <w:rStyle w:val="markedcontent"/>
          <w:rFonts w:ascii="Arial" w:hAnsi="Arial" w:cs="Arial"/>
          <w:b/>
          <w:bCs/>
          <w:sz w:val="24"/>
          <w:szCs w:val="24"/>
        </w:rPr>
        <w:t xml:space="preserve">potwierdzonych za zgodność z oryginałem stwierdzających </w:t>
      </w:r>
      <w:bookmarkStart w:id="33" w:name="_Hlk95736976"/>
      <w:r w:rsidR="003643A4" w:rsidRPr="004B6967">
        <w:rPr>
          <w:rStyle w:val="markedcontent"/>
          <w:rFonts w:ascii="Arial" w:hAnsi="Arial" w:cs="Arial"/>
          <w:b/>
          <w:bCs/>
          <w:sz w:val="24"/>
          <w:szCs w:val="24"/>
        </w:rPr>
        <w:t>posiadan</w:t>
      </w:r>
      <w:r w:rsidR="00526A80" w:rsidRPr="004B6967">
        <w:rPr>
          <w:rStyle w:val="markedcontent"/>
          <w:rFonts w:ascii="Arial" w:hAnsi="Arial" w:cs="Arial"/>
          <w:b/>
          <w:bCs/>
          <w:sz w:val="24"/>
          <w:szCs w:val="24"/>
        </w:rPr>
        <w:t>i</w:t>
      </w:r>
      <w:r w:rsidR="003643A4" w:rsidRPr="004B6967">
        <w:rPr>
          <w:rStyle w:val="markedcontent"/>
          <w:rFonts w:ascii="Arial" w:hAnsi="Arial" w:cs="Arial"/>
          <w:b/>
          <w:bCs/>
          <w:sz w:val="24"/>
          <w:szCs w:val="24"/>
        </w:rPr>
        <w:t xml:space="preserve">e przez </w:t>
      </w:r>
      <w:r w:rsidR="003643A4" w:rsidRPr="00292BFC">
        <w:rPr>
          <w:rStyle w:val="markedcontent"/>
          <w:rFonts w:ascii="Arial" w:hAnsi="Arial" w:cs="Arial"/>
          <w:b/>
          <w:bCs/>
          <w:sz w:val="24"/>
          <w:szCs w:val="24"/>
          <w:u w:val="single"/>
        </w:rPr>
        <w:t xml:space="preserve">pojazdy </w:t>
      </w:r>
      <w:bookmarkStart w:id="34" w:name="_Hlk95737156"/>
      <w:r w:rsidR="00526A80" w:rsidRPr="00292BFC">
        <w:rPr>
          <w:rStyle w:val="markedcontent"/>
          <w:rFonts w:ascii="Arial" w:hAnsi="Arial" w:cs="Arial"/>
          <w:b/>
          <w:bCs/>
          <w:sz w:val="24"/>
          <w:szCs w:val="24"/>
          <w:u w:val="single"/>
        </w:rPr>
        <w:t>określonych parametrów</w:t>
      </w:r>
      <w:r w:rsidR="00125FDE" w:rsidRPr="00292BFC">
        <w:rPr>
          <w:rStyle w:val="markedcontent"/>
          <w:rFonts w:ascii="Arial" w:hAnsi="Arial" w:cs="Arial"/>
          <w:b/>
          <w:bCs/>
          <w:sz w:val="24"/>
          <w:szCs w:val="24"/>
          <w:u w:val="single"/>
        </w:rPr>
        <w:t>.</w:t>
      </w:r>
      <w:r w:rsidR="001E0EB5">
        <w:rPr>
          <w:rStyle w:val="markedcontent"/>
          <w:rFonts w:ascii="Arial" w:hAnsi="Arial" w:cs="Arial"/>
          <w:b/>
          <w:bCs/>
          <w:sz w:val="24"/>
          <w:szCs w:val="24"/>
        </w:rPr>
        <w:t xml:space="preserve"> </w:t>
      </w:r>
      <w:r w:rsidR="00C557C0">
        <w:rPr>
          <w:rFonts w:ascii="Arial" w:hAnsi="Arial" w:cs="Arial"/>
          <w:sz w:val="24"/>
          <w:szCs w:val="24"/>
        </w:rPr>
        <w:t>P</w:t>
      </w:r>
      <w:r w:rsidR="00C557C0" w:rsidRPr="00C557C0">
        <w:rPr>
          <w:rFonts w:ascii="Arial" w:hAnsi="Arial" w:cs="Arial"/>
          <w:sz w:val="24"/>
          <w:szCs w:val="24"/>
        </w:rPr>
        <w:t xml:space="preserve">rzykładowy druk stanowi </w:t>
      </w:r>
      <w:r w:rsidR="00C557C0" w:rsidRPr="00C557C0">
        <w:rPr>
          <w:rFonts w:ascii="Arial" w:hAnsi="Arial" w:cs="Arial"/>
          <w:color w:val="0000FF"/>
          <w:sz w:val="24"/>
          <w:szCs w:val="24"/>
        </w:rPr>
        <w:t>załącznik nr 1</w:t>
      </w:r>
      <w:r w:rsidR="00C557C0">
        <w:rPr>
          <w:rFonts w:ascii="Arial" w:hAnsi="Arial" w:cs="Arial"/>
          <w:color w:val="0000FF"/>
          <w:sz w:val="24"/>
          <w:szCs w:val="24"/>
        </w:rPr>
        <w:t>1</w:t>
      </w:r>
      <w:r w:rsidR="00C557C0" w:rsidRPr="00C557C0">
        <w:rPr>
          <w:rFonts w:ascii="Arial" w:hAnsi="Arial" w:cs="Arial"/>
          <w:sz w:val="24"/>
          <w:szCs w:val="24"/>
        </w:rPr>
        <w:t xml:space="preserve"> do SWZ.</w:t>
      </w:r>
    </w:p>
    <w:p w14:paraId="5EAF38B1" w14:textId="0E09FE54" w:rsidR="00AE0F41" w:rsidRPr="00AE0F41" w:rsidRDefault="0010789D" w:rsidP="001E0EB5">
      <w:pPr>
        <w:spacing w:after="0" w:line="240" w:lineRule="auto"/>
        <w:ind w:left="708"/>
        <w:rPr>
          <w:rFonts w:ascii="Arial" w:hAnsi="Arial" w:cs="Arial"/>
          <w:b/>
          <w:bCs/>
          <w:sz w:val="24"/>
          <w:szCs w:val="24"/>
        </w:rPr>
      </w:pPr>
      <w:r w:rsidRPr="0010789D">
        <w:rPr>
          <w:rFonts w:ascii="Arial" w:eastAsia="Calibri" w:hAnsi="Arial" w:cs="Arial"/>
          <w:bCs/>
          <w:sz w:val="24"/>
          <w:szCs w:val="24"/>
        </w:rPr>
        <w:t xml:space="preserve">3.4 </w:t>
      </w:r>
      <w:r w:rsidR="00AE0F41" w:rsidRPr="00AE0F41">
        <w:rPr>
          <w:rFonts w:ascii="Arial" w:eastAsia="Times New Roman" w:hAnsi="Arial" w:cs="Arial"/>
          <w:b/>
          <w:bCs/>
          <w:sz w:val="24"/>
          <w:szCs w:val="24"/>
          <w:lang w:eastAsia="pl-PL"/>
        </w:rPr>
        <w:t>Zezwolenie, licencja, koncesja lub wpis do rejestru</w:t>
      </w:r>
      <w:r w:rsidR="00AE0F41">
        <w:rPr>
          <w:rFonts w:ascii="Arial" w:eastAsia="Times New Roman" w:hAnsi="Arial" w:cs="Arial"/>
          <w:b/>
          <w:bCs/>
          <w:sz w:val="24"/>
          <w:szCs w:val="24"/>
          <w:lang w:eastAsia="pl-PL"/>
        </w:rPr>
        <w:t xml:space="preserve">: </w:t>
      </w:r>
    </w:p>
    <w:p w14:paraId="4108E217" w14:textId="77777777" w:rsidR="00AE0F41" w:rsidRPr="003A245B" w:rsidRDefault="00AE0F41" w:rsidP="001E0EB5">
      <w:pPr>
        <w:spacing w:after="0" w:line="240" w:lineRule="auto"/>
        <w:ind w:left="708"/>
        <w:rPr>
          <w:rFonts w:ascii="Arial" w:eastAsia="Times New Roman" w:hAnsi="Arial" w:cs="Arial"/>
          <w:sz w:val="24"/>
          <w:szCs w:val="24"/>
          <w:lang w:eastAsia="pl-PL"/>
        </w:rPr>
      </w:pPr>
      <w:r w:rsidRPr="003A245B">
        <w:rPr>
          <w:rFonts w:ascii="Arial" w:eastAsia="Times New Roman" w:hAnsi="Arial" w:cs="Arial"/>
          <w:sz w:val="24"/>
          <w:szCs w:val="24"/>
          <w:lang w:eastAsia="pl-PL"/>
        </w:rPr>
        <w:t xml:space="preserve">3.4.1 </w:t>
      </w:r>
      <w:r w:rsidR="0010789D" w:rsidRPr="003A245B">
        <w:rPr>
          <w:rFonts w:ascii="Arial" w:eastAsia="Times New Roman" w:hAnsi="Arial" w:cs="Arial"/>
          <w:sz w:val="24"/>
          <w:szCs w:val="24"/>
          <w:lang w:eastAsia="pl-PL"/>
        </w:rPr>
        <w:t xml:space="preserve">aktualny wpis do rejestru działalności regulowanej prowadzonej przez Wójta Gminy Koniusza, </w:t>
      </w:r>
      <w:bookmarkStart w:id="35" w:name="_Hlk127348805"/>
      <w:r w:rsidR="0010789D" w:rsidRPr="003A245B">
        <w:rPr>
          <w:rFonts w:ascii="Arial" w:eastAsia="Times New Roman" w:hAnsi="Arial" w:cs="Arial"/>
          <w:sz w:val="24"/>
          <w:szCs w:val="24"/>
          <w:lang w:eastAsia="pl-PL"/>
        </w:rPr>
        <w:t>zgodnie z przepisami art. 9b ustawy z dnia 13 września 1996 r.</w:t>
      </w:r>
      <w:bookmarkEnd w:id="35"/>
      <w:r w:rsidR="0010789D" w:rsidRPr="003A245B">
        <w:rPr>
          <w:rFonts w:ascii="Arial" w:eastAsia="Times New Roman" w:hAnsi="Arial" w:cs="Arial"/>
          <w:sz w:val="24"/>
          <w:szCs w:val="24"/>
          <w:lang w:eastAsia="pl-PL"/>
        </w:rPr>
        <w:t xml:space="preserve"> o utrzymaniu czystości i porządku w gminach - w zakresie niezbędnym do realizacji zamówienia, w szczególności co do wszystkich rodzajów (kodów) odpadów objętych przedmiotem zamówienia. Wykonawca obowiązany jest do spełnienia ww. wymagań również przez cały okres realizacji zamówienia,</w:t>
      </w:r>
    </w:p>
    <w:p w14:paraId="72B5EC58" w14:textId="172EC1A6" w:rsidR="0010789D" w:rsidRDefault="00AE0F41" w:rsidP="001E0EB5">
      <w:pPr>
        <w:spacing w:after="0" w:line="240" w:lineRule="auto"/>
        <w:ind w:left="708"/>
        <w:rPr>
          <w:rFonts w:ascii="Arial" w:eastAsia="Times New Roman" w:hAnsi="Arial" w:cs="Arial"/>
          <w:sz w:val="24"/>
          <w:szCs w:val="24"/>
          <w:lang w:eastAsia="pl-PL"/>
        </w:rPr>
      </w:pPr>
      <w:r w:rsidRPr="003A245B">
        <w:rPr>
          <w:rFonts w:ascii="Arial" w:eastAsia="Times New Roman" w:hAnsi="Arial" w:cs="Arial"/>
          <w:sz w:val="24"/>
          <w:szCs w:val="24"/>
          <w:lang w:eastAsia="pl-PL"/>
        </w:rPr>
        <w:t>3.4.</w:t>
      </w:r>
      <w:r w:rsidR="00B53F32">
        <w:rPr>
          <w:rFonts w:ascii="Arial" w:eastAsia="Times New Roman" w:hAnsi="Arial" w:cs="Arial"/>
          <w:sz w:val="24"/>
          <w:szCs w:val="24"/>
          <w:lang w:eastAsia="pl-PL"/>
        </w:rPr>
        <w:t>2</w:t>
      </w:r>
      <w:r w:rsidRPr="003A245B">
        <w:rPr>
          <w:rFonts w:ascii="Arial" w:eastAsia="Times New Roman" w:hAnsi="Arial" w:cs="Arial"/>
          <w:sz w:val="24"/>
          <w:szCs w:val="24"/>
          <w:lang w:eastAsia="pl-PL"/>
        </w:rPr>
        <w:t xml:space="preserve"> </w:t>
      </w:r>
      <w:bookmarkStart w:id="36" w:name="_Hlk127349291"/>
      <w:bookmarkStart w:id="37" w:name="_Hlk127349397"/>
      <w:r w:rsidR="0010789D" w:rsidRPr="003A245B">
        <w:rPr>
          <w:rFonts w:ascii="Arial" w:eastAsia="Times New Roman" w:hAnsi="Arial" w:cs="Arial"/>
          <w:sz w:val="24"/>
          <w:szCs w:val="24"/>
          <w:lang w:eastAsia="pl-PL"/>
        </w:rPr>
        <w:t>aktualne zezwolenie na transport odpadów, które winno być wydane na podstawie obowiązujących przepisów prawa, w szczególności ustawy</w:t>
      </w:r>
      <w:r w:rsidRPr="003A245B">
        <w:rPr>
          <w:rFonts w:ascii="Arial" w:eastAsia="Times New Roman" w:hAnsi="Arial" w:cs="Arial"/>
          <w:sz w:val="24"/>
          <w:szCs w:val="24"/>
          <w:lang w:eastAsia="pl-PL"/>
        </w:rPr>
        <w:br/>
      </w:r>
      <w:r w:rsidR="0010789D" w:rsidRPr="003A245B">
        <w:rPr>
          <w:rFonts w:ascii="Arial" w:eastAsia="Times New Roman" w:hAnsi="Arial" w:cs="Arial"/>
          <w:sz w:val="24"/>
          <w:szCs w:val="24"/>
          <w:lang w:eastAsia="pl-PL"/>
        </w:rPr>
        <w:t xml:space="preserve">o odpadach i ustawy o utrzymaniu czystości i porządku w gminach </w:t>
      </w:r>
      <w:bookmarkEnd w:id="36"/>
      <w:r w:rsidR="0010789D" w:rsidRPr="003A245B">
        <w:rPr>
          <w:rFonts w:ascii="Arial" w:eastAsia="Times New Roman" w:hAnsi="Arial" w:cs="Arial"/>
          <w:sz w:val="24"/>
          <w:szCs w:val="24"/>
          <w:lang w:eastAsia="pl-PL"/>
        </w:rPr>
        <w:t>lub wpis do (BDO) bazy danych o produktach i opakowaniach oraz o gospodarce odpadami- w zakresie niezbędnym do realizacji zamówienia, w szczególności co do wszystkich rodzajów (kodów) odpadów objętych przedmiotem zamówienia.</w:t>
      </w:r>
      <w:bookmarkEnd w:id="37"/>
      <w:r w:rsidR="0010789D" w:rsidRPr="003A245B">
        <w:rPr>
          <w:rFonts w:ascii="Arial" w:eastAsia="Times New Roman" w:hAnsi="Arial" w:cs="Arial"/>
          <w:sz w:val="24"/>
          <w:szCs w:val="24"/>
          <w:lang w:eastAsia="pl-PL"/>
        </w:rPr>
        <w:t xml:space="preserve"> Wykonawca obowiązany jest do spełnienia ww. wymagań</w:t>
      </w:r>
      <w:r w:rsidR="0010789D" w:rsidRPr="0010789D">
        <w:rPr>
          <w:rFonts w:ascii="Arial" w:eastAsia="Times New Roman" w:hAnsi="Arial" w:cs="Arial"/>
          <w:sz w:val="24"/>
          <w:szCs w:val="24"/>
          <w:lang w:eastAsia="pl-PL"/>
        </w:rPr>
        <w:t xml:space="preserve"> również przez cały okres realizacji zamówienia</w:t>
      </w:r>
      <w:r w:rsidR="0010789D">
        <w:rPr>
          <w:rFonts w:ascii="Arial" w:eastAsia="Times New Roman" w:hAnsi="Arial" w:cs="Arial"/>
          <w:sz w:val="24"/>
          <w:szCs w:val="24"/>
          <w:lang w:eastAsia="pl-PL"/>
        </w:rPr>
        <w:t>.</w:t>
      </w:r>
    </w:p>
    <w:bookmarkEnd w:id="33"/>
    <w:bookmarkEnd w:id="34"/>
    <w:p w14:paraId="222DD917" w14:textId="3A2F9A6D" w:rsidR="002A0A30" w:rsidRPr="003F69F0" w:rsidRDefault="002A0A30" w:rsidP="001E0EB5">
      <w:pPr>
        <w:spacing w:after="0" w:line="240" w:lineRule="auto"/>
        <w:rPr>
          <w:rFonts w:ascii="Arial" w:hAnsi="Arial" w:cs="Arial"/>
          <w:b/>
          <w:color w:val="FF0000"/>
          <w:sz w:val="24"/>
          <w:szCs w:val="24"/>
          <w:u w:val="single"/>
        </w:rPr>
      </w:pPr>
      <w:r w:rsidRPr="003F69F0">
        <w:rPr>
          <w:rFonts w:ascii="Arial" w:hAnsi="Arial" w:cs="Arial"/>
          <w:sz w:val="24"/>
          <w:szCs w:val="24"/>
        </w:rPr>
        <w:t xml:space="preserve">4. </w:t>
      </w:r>
      <w:r w:rsidR="00373136" w:rsidRPr="003F69F0">
        <w:rPr>
          <w:rFonts w:ascii="Arial" w:hAnsi="Arial" w:cs="Arial"/>
          <w:sz w:val="24"/>
          <w:szCs w:val="24"/>
        </w:rPr>
        <w:t xml:space="preserve">Jeżeli jest to niezbędne do zapewnienia odpowiedniego przebiegu postępowania </w:t>
      </w:r>
      <w:r w:rsidR="003643A4" w:rsidRPr="003F69F0">
        <w:rPr>
          <w:rFonts w:ascii="Arial" w:hAnsi="Arial" w:cs="Arial"/>
          <w:sz w:val="24"/>
          <w:szCs w:val="24"/>
        </w:rPr>
        <w:br/>
      </w:r>
      <w:r w:rsidR="00373136" w:rsidRPr="003F69F0">
        <w:rPr>
          <w:rFonts w:ascii="Arial" w:hAnsi="Arial" w:cs="Arial"/>
          <w:sz w:val="24"/>
          <w:szCs w:val="24"/>
        </w:rPr>
        <w:t>o udzielenie zamówienia, zamawiający może na każdym etapie postępowania, wezwać wykonawców do złożenia wszystkich lub niektórych podmiotowych środków dowodowych aktualnych na dzień ich złożenia.</w:t>
      </w:r>
    </w:p>
    <w:p w14:paraId="6BA8FC33" w14:textId="77777777" w:rsidR="002A0A30" w:rsidRPr="003F69F0" w:rsidRDefault="002A0A30" w:rsidP="001E0EB5">
      <w:pPr>
        <w:spacing w:after="0" w:line="240" w:lineRule="auto"/>
        <w:rPr>
          <w:rFonts w:ascii="Arial" w:hAnsi="Arial" w:cs="Arial"/>
          <w:b/>
          <w:color w:val="FF0000"/>
          <w:sz w:val="24"/>
          <w:szCs w:val="24"/>
          <w:u w:val="single"/>
        </w:rPr>
      </w:pPr>
      <w:r w:rsidRPr="003F69F0">
        <w:rPr>
          <w:rFonts w:ascii="Arial" w:hAnsi="Arial" w:cs="Arial"/>
          <w:bCs/>
          <w:sz w:val="24"/>
          <w:szCs w:val="24"/>
        </w:rPr>
        <w:t>5.</w:t>
      </w:r>
      <w:r w:rsidRPr="003F69F0">
        <w:rPr>
          <w:rFonts w:ascii="Arial" w:hAnsi="Arial" w:cs="Arial"/>
          <w:b/>
          <w:sz w:val="24"/>
          <w:szCs w:val="24"/>
        </w:rPr>
        <w:t xml:space="preserve"> </w:t>
      </w:r>
      <w:r w:rsidR="00373136" w:rsidRPr="003F69F0">
        <w:rPr>
          <w:rFonts w:ascii="Arial" w:hAnsi="Arial" w:cs="Arial"/>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B8CDA1" w14:textId="464B6C6C" w:rsidR="00373136" w:rsidRPr="003F69F0" w:rsidRDefault="002A0A30" w:rsidP="001E0EB5">
      <w:pPr>
        <w:spacing w:after="0" w:line="240" w:lineRule="auto"/>
        <w:rPr>
          <w:rFonts w:ascii="Arial" w:hAnsi="Arial" w:cs="Arial"/>
          <w:b/>
          <w:color w:val="FF0000"/>
          <w:sz w:val="24"/>
          <w:szCs w:val="24"/>
          <w:u w:val="single"/>
        </w:rPr>
      </w:pPr>
      <w:r w:rsidRPr="003F69F0">
        <w:rPr>
          <w:rFonts w:ascii="Arial" w:hAnsi="Arial" w:cs="Arial"/>
          <w:bCs/>
          <w:sz w:val="24"/>
          <w:szCs w:val="24"/>
        </w:rPr>
        <w:t>6.</w:t>
      </w:r>
      <w:r w:rsidRPr="003F69F0">
        <w:rPr>
          <w:rFonts w:ascii="Arial" w:hAnsi="Arial" w:cs="Arial"/>
          <w:b/>
          <w:sz w:val="24"/>
          <w:szCs w:val="24"/>
        </w:rPr>
        <w:t xml:space="preserve"> </w:t>
      </w:r>
      <w:r w:rsidR="00373136" w:rsidRPr="003F69F0">
        <w:rPr>
          <w:rFonts w:ascii="Arial" w:hAnsi="Arial" w:cs="Arial"/>
          <w:sz w:val="24"/>
          <w:szCs w:val="24"/>
        </w:rPr>
        <w:t>Zamawiający nie wzywa do złożenia podmiotowych środków dowodowych, jeżeli:</w:t>
      </w:r>
    </w:p>
    <w:p w14:paraId="1DF079C2" w14:textId="481A2FD2" w:rsidR="0047562A" w:rsidRPr="003F69F0" w:rsidRDefault="00373136" w:rsidP="001E0EB5">
      <w:pPr>
        <w:pStyle w:val="Akapitzlist"/>
        <w:numPr>
          <w:ilvl w:val="1"/>
          <w:numId w:val="26"/>
        </w:numPr>
        <w:spacing w:after="0" w:line="240" w:lineRule="auto"/>
        <w:rPr>
          <w:rFonts w:ascii="Arial" w:hAnsi="Arial" w:cs="Arial"/>
          <w:sz w:val="24"/>
          <w:szCs w:val="24"/>
          <w:u w:val="single"/>
        </w:rPr>
      </w:pPr>
      <w:r w:rsidRPr="003F69F0">
        <w:rPr>
          <w:rFonts w:ascii="Arial" w:hAnsi="Arial" w:cs="Arial"/>
          <w:sz w:val="24"/>
          <w:szCs w:val="24"/>
        </w:rPr>
        <w:t xml:space="preserve">może je uzyskać za pomocą bezpłatnych i ogólnodostępnych baz danych, </w:t>
      </w:r>
      <w:r w:rsidRPr="003F69F0">
        <w:rPr>
          <w:rFonts w:ascii="Arial" w:hAnsi="Arial" w:cs="Arial"/>
          <w:sz w:val="24"/>
          <w:szCs w:val="24"/>
        </w:rPr>
        <w:br/>
        <w:t xml:space="preserve">w szczególności rejestrów publicznych w rozumieniu ustawy z dnia </w:t>
      </w:r>
      <w:r w:rsidR="00EA1DEE">
        <w:rPr>
          <w:rFonts w:ascii="Arial" w:hAnsi="Arial" w:cs="Arial"/>
          <w:sz w:val="24"/>
          <w:szCs w:val="24"/>
        </w:rPr>
        <w:br/>
      </w:r>
      <w:r w:rsidRPr="003F69F0">
        <w:rPr>
          <w:rFonts w:ascii="Arial" w:hAnsi="Arial" w:cs="Arial"/>
          <w:sz w:val="24"/>
          <w:szCs w:val="24"/>
        </w:rPr>
        <w:t xml:space="preserve">17 lutego 2005 r. o informatyzacji działalności podmiotów realizujących zadania publiczne, </w:t>
      </w:r>
      <w:r w:rsidRPr="004B6967">
        <w:rPr>
          <w:rFonts w:ascii="Arial" w:hAnsi="Arial" w:cs="Arial"/>
          <w:sz w:val="24"/>
          <w:szCs w:val="24"/>
        </w:rPr>
        <w:t>o ile wykonawca wskazał w jednolitym dokumencie zamówienia dane umożliwiające dostęp do tych środków,</w:t>
      </w:r>
    </w:p>
    <w:p w14:paraId="48B9DC4E" w14:textId="12172B9A" w:rsidR="00373136" w:rsidRPr="003F69F0" w:rsidRDefault="00373136" w:rsidP="001E0EB5">
      <w:pPr>
        <w:pStyle w:val="Akapitzlist"/>
        <w:numPr>
          <w:ilvl w:val="1"/>
          <w:numId w:val="26"/>
        </w:numPr>
        <w:spacing w:after="0" w:line="240" w:lineRule="auto"/>
        <w:rPr>
          <w:rFonts w:ascii="Arial" w:hAnsi="Arial" w:cs="Arial"/>
          <w:sz w:val="24"/>
          <w:szCs w:val="24"/>
          <w:u w:val="single"/>
        </w:rPr>
      </w:pPr>
      <w:r w:rsidRPr="003F69F0">
        <w:rPr>
          <w:rFonts w:ascii="Arial" w:hAnsi="Arial" w:cs="Arial"/>
          <w:sz w:val="24"/>
          <w:szCs w:val="24"/>
        </w:rPr>
        <w:t>podmiotowym środkiem dowodowym jest oświadczenie, którego treść odpowiada zakresowi oświadczenia, o którym mowa w art. 125 ust. 1 Pzp.</w:t>
      </w:r>
    </w:p>
    <w:p w14:paraId="1F8CEE85" w14:textId="218D8DE2" w:rsidR="002A0A30" w:rsidRPr="003F69F0" w:rsidRDefault="002A0A30" w:rsidP="001E0EB5">
      <w:pPr>
        <w:spacing w:after="0" w:line="240" w:lineRule="auto"/>
        <w:rPr>
          <w:rFonts w:ascii="Arial" w:hAnsi="Arial" w:cs="Arial"/>
          <w:b/>
          <w:bCs/>
          <w:sz w:val="24"/>
          <w:szCs w:val="24"/>
          <w:u w:val="single"/>
        </w:rPr>
      </w:pPr>
      <w:r w:rsidRPr="003F69F0">
        <w:rPr>
          <w:rFonts w:ascii="Arial" w:hAnsi="Arial" w:cs="Arial"/>
          <w:sz w:val="24"/>
          <w:szCs w:val="24"/>
        </w:rPr>
        <w:t xml:space="preserve">7. </w:t>
      </w:r>
      <w:r w:rsidR="00373136" w:rsidRPr="003F69F0">
        <w:rPr>
          <w:rFonts w:ascii="Arial" w:hAnsi="Arial" w:cs="Arial"/>
          <w:sz w:val="24"/>
          <w:szCs w:val="24"/>
        </w:rPr>
        <w:t>Wykonawca nie jest zobowiązany do złożenia podmiotowych środków dowodowych, które zamawiający posiada</w:t>
      </w:r>
      <w:r w:rsidR="00373136" w:rsidRPr="004B6967">
        <w:rPr>
          <w:rFonts w:ascii="Arial" w:hAnsi="Arial" w:cs="Arial"/>
          <w:sz w:val="24"/>
          <w:szCs w:val="24"/>
        </w:rPr>
        <w:t xml:space="preserve">, </w:t>
      </w:r>
      <w:r w:rsidR="00373136" w:rsidRPr="004B6967">
        <w:rPr>
          <w:rFonts w:ascii="Arial" w:hAnsi="Arial" w:cs="Arial"/>
          <w:b/>
          <w:bCs/>
          <w:sz w:val="24"/>
          <w:szCs w:val="24"/>
        </w:rPr>
        <w:t>jeżeli wykonawca wskaże te środki oraz potwierdzi ich prawidłowość i aktualność.</w:t>
      </w:r>
    </w:p>
    <w:p w14:paraId="47B2DDE4" w14:textId="2412929B" w:rsidR="00373136" w:rsidRPr="003F69F0" w:rsidRDefault="002A0A30" w:rsidP="001E0EB5">
      <w:pPr>
        <w:spacing w:after="0" w:line="240" w:lineRule="auto"/>
        <w:rPr>
          <w:rFonts w:ascii="Arial" w:hAnsi="Arial" w:cs="Arial"/>
          <w:sz w:val="24"/>
          <w:szCs w:val="24"/>
          <w:u w:val="single"/>
        </w:rPr>
      </w:pPr>
      <w:r w:rsidRPr="003F69F0">
        <w:rPr>
          <w:rFonts w:ascii="Arial" w:hAnsi="Arial" w:cs="Arial"/>
          <w:sz w:val="24"/>
          <w:szCs w:val="24"/>
        </w:rPr>
        <w:lastRenderedPageBreak/>
        <w:t xml:space="preserve">8. </w:t>
      </w:r>
      <w:r w:rsidR="00373136" w:rsidRPr="003F69F0">
        <w:rPr>
          <w:rFonts w:ascii="Arial" w:hAnsi="Arial" w:cs="Arial"/>
          <w:sz w:val="24"/>
          <w:szCs w:val="24"/>
        </w:rPr>
        <w:t>W zakresie nieuregulowanym Pzp lub SWZ do oświadczeń i dokumentów składanych przez wykonawcę w postępowaniu zastosowanie mają w szczególności przepisy:</w:t>
      </w:r>
    </w:p>
    <w:p w14:paraId="32AD5C4F" w14:textId="2FA96E0C" w:rsidR="00373136" w:rsidRPr="003F69F0" w:rsidRDefault="0086193E" w:rsidP="001E0EB5">
      <w:pPr>
        <w:pStyle w:val="Akapitzlist"/>
        <w:numPr>
          <w:ilvl w:val="1"/>
          <w:numId w:val="30"/>
        </w:numPr>
        <w:spacing w:after="0" w:line="240" w:lineRule="auto"/>
        <w:rPr>
          <w:rFonts w:ascii="Arial" w:hAnsi="Arial" w:cs="Arial"/>
          <w:sz w:val="24"/>
          <w:szCs w:val="24"/>
        </w:rPr>
      </w:pPr>
      <w:r w:rsidRPr="003F69F0">
        <w:rPr>
          <w:rFonts w:ascii="Arial" w:hAnsi="Arial" w:cs="Arial"/>
          <w:sz w:val="24"/>
          <w:szCs w:val="24"/>
        </w:rPr>
        <w:t>r</w:t>
      </w:r>
      <w:r w:rsidR="00373136" w:rsidRPr="003F69F0">
        <w:rPr>
          <w:rFonts w:ascii="Arial" w:hAnsi="Arial" w:cs="Arial"/>
          <w:sz w:val="24"/>
          <w:szCs w:val="24"/>
        </w:rPr>
        <w:t xml:space="preserve">ozporządzenia Ministra Rozwoju Pracy i Technologii z dnia 23 grudnia 2020 r. w sprawie podmiotowych środków dowodowych oraz innych dokumentów lub oświadczeń, jakich może żądać zamawiający od wykonawcy, </w:t>
      </w:r>
    </w:p>
    <w:p w14:paraId="75624063" w14:textId="0415D0A6" w:rsidR="00373136" w:rsidRDefault="00373136" w:rsidP="001E0EB5">
      <w:pPr>
        <w:pStyle w:val="Akapitzlist"/>
        <w:numPr>
          <w:ilvl w:val="1"/>
          <w:numId w:val="30"/>
        </w:numPr>
        <w:spacing w:after="0" w:line="240" w:lineRule="auto"/>
        <w:rPr>
          <w:rFonts w:ascii="Arial" w:hAnsi="Arial" w:cs="Arial"/>
          <w:sz w:val="24"/>
          <w:szCs w:val="24"/>
        </w:rPr>
      </w:pPr>
      <w:r w:rsidRPr="003F69F0">
        <w:rPr>
          <w:rFonts w:ascii="Arial" w:hAnsi="Arial" w:cs="Arial"/>
          <w:sz w:val="24"/>
          <w:szCs w:val="24"/>
        </w:rPr>
        <w:t>rozporządzenia Prezesa Rady Ministrów z dnia 30 grudnia 2020 r.</w:t>
      </w:r>
      <w:r w:rsidR="004B6967">
        <w:rPr>
          <w:rFonts w:ascii="Arial" w:hAnsi="Arial" w:cs="Arial"/>
          <w:sz w:val="24"/>
          <w:szCs w:val="24"/>
        </w:rPr>
        <w:br/>
      </w:r>
      <w:r w:rsidRPr="003F69F0">
        <w:rPr>
          <w:rFonts w:ascii="Arial" w:hAnsi="Arial" w:cs="Arial"/>
          <w:sz w:val="24"/>
          <w:szCs w:val="24"/>
        </w:rPr>
        <w:t>w sprawie sposobu sporządzania i przekazywania informacji oraz wymagań technicznych dla dokumentów elektronicznych oraz środków komunikacji elektronicznej w postępowaniu o udzielenie zamówienia publicznego lub konkursie.</w:t>
      </w:r>
    </w:p>
    <w:p w14:paraId="5E91F25F" w14:textId="77777777" w:rsidR="00A000F7" w:rsidRPr="0075254F" w:rsidRDefault="00A000F7" w:rsidP="00A000F7">
      <w:pPr>
        <w:pStyle w:val="Akapitzlist"/>
        <w:spacing w:after="0" w:line="240" w:lineRule="auto"/>
        <w:ind w:left="1080"/>
        <w:rPr>
          <w:rFonts w:ascii="Arial" w:hAnsi="Arial" w:cs="Arial"/>
          <w:sz w:val="24"/>
          <w:szCs w:val="24"/>
        </w:rPr>
      </w:pPr>
    </w:p>
    <w:p w14:paraId="50CBAB2E" w14:textId="77777777" w:rsidR="00373136" w:rsidRPr="001C1925" w:rsidRDefault="00373136" w:rsidP="001E0EB5">
      <w:pPr>
        <w:pStyle w:val="Nagwek1"/>
        <w:spacing w:before="0" w:line="240" w:lineRule="auto"/>
        <w:rPr>
          <w:rFonts w:ascii="Arial" w:eastAsia="Times New Roman" w:hAnsi="Arial" w:cs="Arial"/>
          <w:sz w:val="24"/>
          <w:szCs w:val="24"/>
          <w:lang w:eastAsia="pl-PL"/>
        </w:rPr>
      </w:pPr>
      <w:r w:rsidRPr="001C1925">
        <w:rPr>
          <w:rFonts w:ascii="Arial" w:eastAsia="Times New Roman" w:hAnsi="Arial" w:cs="Arial"/>
          <w:sz w:val="24"/>
          <w:szCs w:val="24"/>
          <w:lang w:eastAsia="pl-PL"/>
        </w:rPr>
        <w:t>Dział VIII</w:t>
      </w:r>
    </w:p>
    <w:p w14:paraId="456770D4" w14:textId="0DA4E761" w:rsidR="00373136" w:rsidRPr="00044EFA" w:rsidRDefault="00373136" w:rsidP="00044EFA">
      <w:pPr>
        <w:pStyle w:val="Nagwek1"/>
        <w:spacing w:before="0" w:line="240" w:lineRule="auto"/>
        <w:rPr>
          <w:rFonts w:ascii="Arial" w:hAnsi="Arial" w:cs="Arial"/>
          <w:sz w:val="24"/>
          <w:szCs w:val="24"/>
        </w:rPr>
      </w:pPr>
      <w:r w:rsidRPr="001C1925">
        <w:rPr>
          <w:rFonts w:ascii="Arial" w:hAnsi="Arial" w:cs="Arial"/>
          <w:sz w:val="24"/>
          <w:szCs w:val="24"/>
        </w:rPr>
        <w:t>Informacja o obowiązku osobistego wykonania przez wykonawcę kluczowych zadań.</w:t>
      </w:r>
    </w:p>
    <w:p w14:paraId="2C60572C" w14:textId="77777777" w:rsidR="00373136" w:rsidRPr="003F69F0" w:rsidRDefault="00373136" w:rsidP="001E0EB5">
      <w:pPr>
        <w:numPr>
          <w:ilvl w:val="0"/>
          <w:numId w:val="19"/>
        </w:numPr>
        <w:spacing w:after="0" w:line="240" w:lineRule="auto"/>
        <w:contextualSpacing/>
        <w:rPr>
          <w:rFonts w:ascii="Arial" w:eastAsia="Times New Roman" w:hAnsi="Arial" w:cs="Arial"/>
          <w:b/>
          <w:bCs/>
          <w:sz w:val="24"/>
          <w:szCs w:val="24"/>
          <w:lang w:eastAsia="pl-PL"/>
        </w:rPr>
      </w:pPr>
      <w:r w:rsidRPr="003F69F0">
        <w:rPr>
          <w:rFonts w:ascii="Arial" w:eastAsia="Times New Roman" w:hAnsi="Arial" w:cs="Arial"/>
          <w:sz w:val="24"/>
          <w:szCs w:val="24"/>
          <w:lang w:eastAsia="pl-PL"/>
        </w:rPr>
        <w:t>Wykonawca może powierzyć wykonanie części zamówienia podwykonawcy.</w:t>
      </w:r>
    </w:p>
    <w:p w14:paraId="06FD0AE1" w14:textId="77777777" w:rsidR="00373136" w:rsidRPr="003F69F0" w:rsidRDefault="00373136" w:rsidP="001E0EB5">
      <w:pPr>
        <w:numPr>
          <w:ilvl w:val="0"/>
          <w:numId w:val="19"/>
        </w:numPr>
        <w:spacing w:after="0" w:line="240" w:lineRule="auto"/>
        <w:contextualSpacing/>
        <w:rPr>
          <w:rFonts w:ascii="Arial" w:eastAsia="Times New Roman" w:hAnsi="Arial" w:cs="Arial"/>
          <w:b/>
          <w:bCs/>
          <w:sz w:val="24"/>
          <w:szCs w:val="24"/>
          <w:lang w:eastAsia="pl-PL"/>
        </w:rPr>
      </w:pPr>
      <w:r w:rsidRPr="003F69F0">
        <w:rPr>
          <w:rFonts w:ascii="Arial" w:eastAsia="Times New Roman" w:hAnsi="Arial" w:cs="Arial"/>
          <w:sz w:val="24"/>
          <w:szCs w:val="24"/>
          <w:lang w:eastAsia="pl-PL"/>
        </w:rPr>
        <w:t>Zamawiający nie precyzuje obowiązku osobistego wykonania przez wykonawcę kluczowych zadań.</w:t>
      </w:r>
    </w:p>
    <w:p w14:paraId="34970FB0" w14:textId="77777777" w:rsidR="00373136" w:rsidRPr="003F69F0" w:rsidRDefault="00373136" w:rsidP="001E0EB5">
      <w:pPr>
        <w:numPr>
          <w:ilvl w:val="0"/>
          <w:numId w:val="19"/>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Wykonawca, który zamierza wykonywać zamówienie przy udziale podwykonawcy/ów, obowiązany jest wskazać w formularzu oferty, jaką część (zakres zamówienia) wykonywać będzie podwykonawca oraz podać nazwy ewentualnych podwykonawców, jeżeli są już znani. </w:t>
      </w:r>
    </w:p>
    <w:p w14:paraId="2241A463" w14:textId="145EEAE9" w:rsidR="00373136" w:rsidRPr="003F69F0" w:rsidRDefault="00373136" w:rsidP="001E0EB5">
      <w:pPr>
        <w:numPr>
          <w:ilvl w:val="0"/>
          <w:numId w:val="19"/>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Zamawiający żąda, aby przed przystąpieniem do wykonania zamówienia wykonawca podał nazwy, dane kontaktowe oraz przedstawicieli, podwykonawców zaangażowanych w wykonanie zamówienia (jeżeli są już znani). Wykonawca zobowiązany jest do zawiadomienia zamawiającego</w:t>
      </w:r>
      <w:r w:rsidR="00760288">
        <w:rPr>
          <w:rFonts w:ascii="Arial" w:eastAsia="Times New Roman" w:hAnsi="Arial" w:cs="Arial"/>
          <w:sz w:val="24"/>
          <w:szCs w:val="24"/>
          <w:lang w:eastAsia="pl-PL"/>
        </w:rPr>
        <w:br/>
      </w:r>
      <w:r w:rsidRPr="003F69F0">
        <w:rPr>
          <w:rFonts w:ascii="Arial" w:eastAsia="Times New Roman" w:hAnsi="Arial" w:cs="Arial"/>
          <w:sz w:val="24"/>
          <w:szCs w:val="24"/>
          <w:lang w:eastAsia="pl-PL"/>
        </w:rPr>
        <w:t>o wszelkich zmianach w odniesieniu do informacji, o których mowa w zdaniu pierwszym, w trakcie realizacji zamówienia, a także do przekazania wymaganych informacji na temat nowych podwykonawców, którym</w:t>
      </w:r>
      <w:r w:rsidR="00760288">
        <w:rPr>
          <w:rFonts w:ascii="Arial" w:eastAsia="Times New Roman" w:hAnsi="Arial" w:cs="Arial"/>
          <w:sz w:val="24"/>
          <w:szCs w:val="24"/>
          <w:lang w:eastAsia="pl-PL"/>
        </w:rPr>
        <w:br/>
      </w:r>
      <w:r w:rsidRPr="003F69F0">
        <w:rPr>
          <w:rFonts w:ascii="Arial" w:eastAsia="Times New Roman" w:hAnsi="Arial" w:cs="Arial"/>
          <w:sz w:val="24"/>
          <w:szCs w:val="24"/>
          <w:lang w:eastAsia="pl-PL"/>
        </w:rPr>
        <w:t>w późniejszym okresie zamierza powierzyć r</w:t>
      </w:r>
      <w:r w:rsidRPr="00292BFC">
        <w:rPr>
          <w:rFonts w:ascii="Arial" w:eastAsia="Times New Roman" w:hAnsi="Arial" w:cs="Arial"/>
          <w:sz w:val="24"/>
          <w:szCs w:val="24"/>
          <w:lang w:eastAsia="pl-PL"/>
        </w:rPr>
        <w:t>ealizację zamówienia (</w:t>
      </w:r>
      <w:r w:rsidR="005A0AD5" w:rsidRPr="00292BFC">
        <w:rPr>
          <w:rFonts w:ascii="Arial" w:eastAsia="Times New Roman" w:hAnsi="Arial" w:cs="Arial"/>
          <w:sz w:val="24"/>
          <w:szCs w:val="24"/>
          <w:lang w:eastAsia="pl-PL"/>
        </w:rPr>
        <w:t xml:space="preserve">wzór wykazu podwykonawców stanowi </w:t>
      </w:r>
      <w:r w:rsidR="005A0AD5" w:rsidRPr="00292BFC">
        <w:rPr>
          <w:rFonts w:ascii="Arial" w:eastAsia="Times New Roman" w:hAnsi="Arial" w:cs="Arial"/>
          <w:color w:val="0066FF"/>
          <w:sz w:val="24"/>
          <w:szCs w:val="24"/>
          <w:lang w:eastAsia="pl-PL"/>
        </w:rPr>
        <w:t>z</w:t>
      </w:r>
      <w:r w:rsidRPr="00292BFC">
        <w:rPr>
          <w:rFonts w:ascii="Arial" w:eastAsia="Times New Roman" w:hAnsi="Arial" w:cs="Arial"/>
          <w:color w:val="0066FF"/>
          <w:sz w:val="24"/>
          <w:szCs w:val="24"/>
          <w:lang w:eastAsia="pl-PL"/>
        </w:rPr>
        <w:t xml:space="preserve">ałącznik nr </w:t>
      </w:r>
      <w:r w:rsidR="00292BFC" w:rsidRPr="00292BFC">
        <w:rPr>
          <w:rFonts w:ascii="Arial" w:eastAsia="Times New Roman" w:hAnsi="Arial" w:cs="Arial"/>
          <w:color w:val="0066FF"/>
          <w:sz w:val="24"/>
          <w:szCs w:val="24"/>
          <w:lang w:eastAsia="pl-PL"/>
        </w:rPr>
        <w:t>1</w:t>
      </w:r>
      <w:r w:rsidR="00616827">
        <w:rPr>
          <w:rFonts w:ascii="Arial" w:eastAsia="Times New Roman" w:hAnsi="Arial" w:cs="Arial"/>
          <w:color w:val="0066FF"/>
          <w:sz w:val="24"/>
          <w:szCs w:val="24"/>
          <w:lang w:eastAsia="pl-PL"/>
        </w:rPr>
        <w:t>6</w:t>
      </w:r>
      <w:r w:rsidR="004B562F" w:rsidRPr="00292BFC">
        <w:rPr>
          <w:rFonts w:ascii="Arial" w:eastAsia="Times New Roman" w:hAnsi="Arial" w:cs="Arial"/>
          <w:color w:val="0066FF"/>
          <w:sz w:val="24"/>
          <w:szCs w:val="24"/>
          <w:lang w:eastAsia="pl-PL"/>
        </w:rPr>
        <w:t xml:space="preserve"> </w:t>
      </w:r>
      <w:r w:rsidRPr="00292BFC">
        <w:rPr>
          <w:rFonts w:ascii="Arial" w:eastAsia="Times New Roman" w:hAnsi="Arial" w:cs="Arial"/>
          <w:sz w:val="24"/>
          <w:szCs w:val="24"/>
          <w:lang w:eastAsia="pl-PL"/>
        </w:rPr>
        <w:t>do SWZ).</w:t>
      </w:r>
      <w:r w:rsidRPr="003F69F0">
        <w:rPr>
          <w:rFonts w:ascii="Arial" w:eastAsia="Times New Roman" w:hAnsi="Arial" w:cs="Arial"/>
          <w:sz w:val="24"/>
          <w:szCs w:val="24"/>
          <w:lang w:eastAsia="pl-PL"/>
        </w:rPr>
        <w:t xml:space="preserve"> </w:t>
      </w:r>
    </w:p>
    <w:p w14:paraId="48D0997D" w14:textId="77777777" w:rsidR="008F70FC" w:rsidRDefault="0025031B" w:rsidP="001E0EB5">
      <w:pPr>
        <w:numPr>
          <w:ilvl w:val="0"/>
          <w:numId w:val="19"/>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Powierzenie wykonania części zamówienia podwykonawcom nie zwalnia wykonawcy </w:t>
      </w:r>
      <w:r w:rsidRPr="008F70FC">
        <w:rPr>
          <w:rFonts w:ascii="Arial" w:eastAsia="Times New Roman" w:hAnsi="Arial" w:cs="Arial"/>
          <w:sz w:val="24"/>
          <w:szCs w:val="24"/>
          <w:lang w:eastAsia="pl-PL"/>
        </w:rPr>
        <w:t>z odpowiedzialności za należyte wykonanie tego zamówienia.</w:t>
      </w:r>
    </w:p>
    <w:p w14:paraId="50D71679" w14:textId="77777777" w:rsidR="008F70FC" w:rsidRDefault="008F70FC" w:rsidP="001E0EB5">
      <w:pPr>
        <w:numPr>
          <w:ilvl w:val="0"/>
          <w:numId w:val="19"/>
        </w:numPr>
        <w:spacing w:after="0" w:line="240" w:lineRule="auto"/>
        <w:contextualSpacing/>
        <w:rPr>
          <w:rFonts w:ascii="Arial" w:eastAsia="Times New Roman" w:hAnsi="Arial" w:cs="Arial"/>
          <w:sz w:val="24"/>
          <w:szCs w:val="24"/>
          <w:lang w:eastAsia="pl-PL"/>
        </w:rPr>
      </w:pPr>
      <w:r w:rsidRPr="008F70FC">
        <w:rPr>
          <w:rFonts w:ascii="Arial" w:eastAsia="Times New Roman" w:hAnsi="Arial" w:cs="Arial"/>
          <w:sz w:val="24"/>
          <w:szCs w:val="24"/>
          <w:lang w:eastAsia="pl-PL"/>
        </w:rPr>
        <w:t>Zamawiający dopuszcza:</w:t>
      </w:r>
    </w:p>
    <w:p w14:paraId="2E18A9BF" w14:textId="77777777" w:rsidR="003527D1" w:rsidRPr="00B939C0" w:rsidRDefault="008F70FC" w:rsidP="001E0EB5">
      <w:pPr>
        <w:pStyle w:val="Akapitzlist"/>
        <w:numPr>
          <w:ilvl w:val="1"/>
          <w:numId w:val="19"/>
        </w:numPr>
        <w:spacing w:after="0" w:line="240" w:lineRule="auto"/>
        <w:rPr>
          <w:rFonts w:ascii="Arial" w:eastAsia="Times New Roman" w:hAnsi="Arial" w:cs="Arial"/>
          <w:sz w:val="24"/>
          <w:szCs w:val="24"/>
          <w:lang w:eastAsia="pl-PL"/>
        </w:rPr>
      </w:pPr>
      <w:r w:rsidRPr="00B939C0">
        <w:rPr>
          <w:rFonts w:ascii="Arial" w:eastAsia="Times New Roman" w:hAnsi="Arial" w:cs="Arial"/>
          <w:sz w:val="24"/>
          <w:szCs w:val="24"/>
          <w:lang w:eastAsia="pl-PL"/>
        </w:rPr>
        <w:t>zmianę podwykonawcy wskazanego w ofercie na innego podwykonawcę,</w:t>
      </w:r>
    </w:p>
    <w:p w14:paraId="5C56C410" w14:textId="2F6E1DE9" w:rsidR="003527D1" w:rsidRPr="00B939C0" w:rsidRDefault="008F70FC" w:rsidP="001E0EB5">
      <w:pPr>
        <w:pStyle w:val="Akapitzlist"/>
        <w:numPr>
          <w:ilvl w:val="1"/>
          <w:numId w:val="19"/>
        </w:numPr>
        <w:spacing w:after="0" w:line="240" w:lineRule="auto"/>
        <w:rPr>
          <w:rFonts w:ascii="Arial" w:eastAsia="Times New Roman" w:hAnsi="Arial" w:cs="Arial"/>
          <w:sz w:val="24"/>
          <w:szCs w:val="24"/>
          <w:lang w:eastAsia="pl-PL"/>
        </w:rPr>
      </w:pPr>
      <w:r w:rsidRPr="00B939C0">
        <w:rPr>
          <w:rFonts w:ascii="Arial" w:eastAsia="Times New Roman" w:hAnsi="Arial" w:cs="Arial"/>
          <w:sz w:val="24"/>
          <w:szCs w:val="24"/>
          <w:lang w:eastAsia="pl-PL"/>
        </w:rPr>
        <w:t>powierzenie podwykonawcom innej części zamówienia niż wskazana</w:t>
      </w:r>
      <w:r w:rsidR="00760288" w:rsidRPr="00B939C0">
        <w:rPr>
          <w:rFonts w:ascii="Arial" w:eastAsia="Times New Roman" w:hAnsi="Arial" w:cs="Arial"/>
          <w:sz w:val="24"/>
          <w:szCs w:val="24"/>
          <w:lang w:eastAsia="pl-PL"/>
        </w:rPr>
        <w:br/>
      </w:r>
      <w:r w:rsidRPr="00B939C0">
        <w:rPr>
          <w:rFonts w:ascii="Arial" w:eastAsia="Times New Roman" w:hAnsi="Arial" w:cs="Arial"/>
          <w:sz w:val="24"/>
          <w:szCs w:val="24"/>
          <w:lang w:eastAsia="pl-PL"/>
        </w:rPr>
        <w:t xml:space="preserve">w ofercie wykonawcy, </w:t>
      </w:r>
    </w:p>
    <w:p w14:paraId="54F1E1D9" w14:textId="3820BFC1" w:rsidR="008F70FC" w:rsidRPr="00B939C0" w:rsidRDefault="008F70FC" w:rsidP="001E0EB5">
      <w:pPr>
        <w:pStyle w:val="Akapitzlist"/>
        <w:numPr>
          <w:ilvl w:val="1"/>
          <w:numId w:val="19"/>
        </w:numPr>
        <w:spacing w:after="0" w:line="240" w:lineRule="auto"/>
        <w:rPr>
          <w:rFonts w:ascii="Arial" w:eastAsia="Times New Roman" w:hAnsi="Arial" w:cs="Arial"/>
          <w:sz w:val="24"/>
          <w:szCs w:val="24"/>
          <w:lang w:eastAsia="pl-PL"/>
        </w:rPr>
      </w:pPr>
      <w:r w:rsidRPr="00B939C0">
        <w:rPr>
          <w:rFonts w:ascii="Arial" w:eastAsia="Times New Roman" w:hAnsi="Arial" w:cs="Arial"/>
          <w:sz w:val="24"/>
          <w:szCs w:val="24"/>
          <w:lang w:eastAsia="pl-PL"/>
        </w:rPr>
        <w:t xml:space="preserve">wprowadzenie podwykonawcy </w:t>
      </w:r>
      <w:r w:rsidR="003527D1" w:rsidRPr="00B939C0">
        <w:rPr>
          <w:rFonts w:ascii="Arial" w:eastAsia="Times New Roman" w:hAnsi="Arial" w:cs="Arial"/>
          <w:sz w:val="24"/>
          <w:szCs w:val="24"/>
          <w:lang w:eastAsia="pl-PL"/>
        </w:rPr>
        <w:t xml:space="preserve">usługi </w:t>
      </w:r>
      <w:r w:rsidRPr="00B939C0">
        <w:rPr>
          <w:rFonts w:ascii="Arial" w:eastAsia="Times New Roman" w:hAnsi="Arial" w:cs="Arial"/>
          <w:sz w:val="24"/>
          <w:szCs w:val="24"/>
          <w:lang w:eastAsia="pl-PL"/>
        </w:rPr>
        <w:t>w sytuacji, gdy oferta wykonawcy nie zawierała wskazania ani podwykonawcy ani części zamówienia, którą na etapie realizacji zamówienia zamierza on powierzyć podwykonawcy</w:t>
      </w:r>
    </w:p>
    <w:p w14:paraId="5E72208A" w14:textId="4E0AEAE3" w:rsidR="008F70FC" w:rsidRPr="008F70FC" w:rsidRDefault="008F70FC" w:rsidP="001E0EB5">
      <w:pPr>
        <w:spacing w:after="0" w:line="240" w:lineRule="auto"/>
        <w:ind w:left="709"/>
        <w:rPr>
          <w:rFonts w:ascii="Arial" w:hAnsi="Arial" w:cs="Arial"/>
          <w:sz w:val="24"/>
          <w:szCs w:val="24"/>
        </w:rPr>
      </w:pPr>
      <w:r w:rsidRPr="00B939C0">
        <w:rPr>
          <w:rFonts w:ascii="Arial" w:hAnsi="Arial" w:cs="Arial"/>
          <w:sz w:val="24"/>
          <w:szCs w:val="24"/>
        </w:rPr>
        <w:t>- za uprzednią zgodą zamawiającego i z zachowaniem zasad dotyczących podwykonawstwa określonych w</w:t>
      </w:r>
      <w:r w:rsidR="001E0EB5">
        <w:rPr>
          <w:rFonts w:ascii="Arial" w:hAnsi="Arial" w:cs="Arial"/>
          <w:sz w:val="24"/>
          <w:szCs w:val="24"/>
        </w:rPr>
        <w:t xml:space="preserve"> </w:t>
      </w:r>
      <w:r w:rsidRPr="00B939C0">
        <w:rPr>
          <w:rFonts w:ascii="Arial" w:hAnsi="Arial" w:cs="Arial"/>
          <w:sz w:val="24"/>
          <w:szCs w:val="24"/>
        </w:rPr>
        <w:t>projekcie umowy.</w:t>
      </w:r>
      <w:r w:rsidRPr="008F70FC">
        <w:rPr>
          <w:rFonts w:ascii="Arial" w:hAnsi="Arial" w:cs="Arial"/>
          <w:sz w:val="24"/>
          <w:szCs w:val="24"/>
        </w:rPr>
        <w:t xml:space="preserve"> </w:t>
      </w:r>
    </w:p>
    <w:p w14:paraId="0B253F58" w14:textId="5B69170B" w:rsidR="008F70FC" w:rsidRPr="003527D1" w:rsidRDefault="008F70FC" w:rsidP="001E0EB5">
      <w:pPr>
        <w:spacing w:after="0" w:line="240" w:lineRule="auto"/>
        <w:ind w:left="709"/>
        <w:rPr>
          <w:rFonts w:ascii="Arial" w:hAnsi="Arial" w:cs="Arial"/>
          <w:sz w:val="24"/>
          <w:szCs w:val="24"/>
        </w:rPr>
      </w:pPr>
      <w:r w:rsidRPr="008F70FC">
        <w:rPr>
          <w:rFonts w:ascii="Arial" w:hAnsi="Arial" w:cs="Arial"/>
          <w:sz w:val="24"/>
          <w:szCs w:val="24"/>
        </w:rPr>
        <w:t xml:space="preserve">Powyższe zmiany wymagają zawarcia aneksu do umowy. </w:t>
      </w:r>
    </w:p>
    <w:p w14:paraId="763F38C1" w14:textId="2793C855" w:rsidR="00373136" w:rsidRPr="001C1925" w:rsidRDefault="00373136" w:rsidP="001E0EB5">
      <w:pPr>
        <w:pStyle w:val="Nagwek1"/>
        <w:spacing w:before="0" w:line="240" w:lineRule="auto"/>
        <w:rPr>
          <w:rFonts w:ascii="Arial" w:eastAsia="Times New Roman" w:hAnsi="Arial" w:cs="Arial"/>
          <w:sz w:val="24"/>
          <w:szCs w:val="24"/>
          <w:lang w:eastAsia="pl-PL"/>
        </w:rPr>
      </w:pPr>
      <w:r w:rsidRPr="001C1925">
        <w:rPr>
          <w:rFonts w:ascii="Arial" w:eastAsia="Times New Roman" w:hAnsi="Arial" w:cs="Arial"/>
          <w:sz w:val="24"/>
          <w:szCs w:val="24"/>
          <w:lang w:eastAsia="pl-PL"/>
        </w:rPr>
        <w:t>Dział IX</w:t>
      </w:r>
    </w:p>
    <w:p w14:paraId="7B48CC59" w14:textId="0A4D277E" w:rsidR="00373136" w:rsidRPr="00044EFA" w:rsidRDefault="00373136" w:rsidP="00044EFA">
      <w:pPr>
        <w:pStyle w:val="Nagwek1"/>
        <w:spacing w:before="0" w:line="240" w:lineRule="auto"/>
        <w:rPr>
          <w:rFonts w:ascii="Arial" w:hAnsi="Arial" w:cs="Arial"/>
          <w:sz w:val="24"/>
          <w:szCs w:val="24"/>
        </w:rPr>
      </w:pPr>
      <w:r w:rsidRPr="001C1925">
        <w:rPr>
          <w:rFonts w:ascii="Arial" w:hAnsi="Arial" w:cs="Arial"/>
          <w:sz w:val="24"/>
          <w:szCs w:val="24"/>
        </w:rPr>
        <w:t>Informacja dla wykonawców wspólnie ubiegających się o zamówienie</w:t>
      </w:r>
    </w:p>
    <w:p w14:paraId="32D45B28" w14:textId="1FA74FD1" w:rsidR="00373136" w:rsidRPr="003F69F0" w:rsidRDefault="00373136" w:rsidP="001E0EB5">
      <w:pPr>
        <w:numPr>
          <w:ilvl w:val="0"/>
          <w:numId w:val="18"/>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Wykonawcy mogą wspólnie ubiegać się o udzielenie zamówienia.</w:t>
      </w:r>
      <w:r w:rsidRPr="00760288">
        <w:rPr>
          <w:rFonts w:ascii="Arial" w:eastAsia="Times New Roman" w:hAnsi="Arial" w:cs="Arial"/>
          <w:sz w:val="24"/>
          <w:szCs w:val="24"/>
          <w:lang w:eastAsia="pl-PL"/>
        </w:rPr>
        <w:t xml:space="preserve"> W takim przypadku, wykonawcy ustanawiają pełnomocnika do reprezentowania ich </w:t>
      </w:r>
      <w:r w:rsidR="00DB480C" w:rsidRPr="00760288">
        <w:rPr>
          <w:rFonts w:ascii="Arial" w:eastAsia="Times New Roman" w:hAnsi="Arial" w:cs="Arial"/>
          <w:sz w:val="24"/>
          <w:szCs w:val="24"/>
          <w:lang w:eastAsia="pl-PL"/>
        </w:rPr>
        <w:br/>
      </w:r>
      <w:r w:rsidRPr="00760288">
        <w:rPr>
          <w:rFonts w:ascii="Arial" w:eastAsia="Times New Roman" w:hAnsi="Arial" w:cs="Arial"/>
          <w:sz w:val="24"/>
          <w:szCs w:val="24"/>
          <w:lang w:eastAsia="pl-PL"/>
        </w:rPr>
        <w:lastRenderedPageBreak/>
        <w:t xml:space="preserve">w postępowaniu o udzielenie zamówienia albo do reprezentowania </w:t>
      </w:r>
      <w:r w:rsidR="00690253">
        <w:rPr>
          <w:rFonts w:ascii="Arial" w:eastAsia="Times New Roman" w:hAnsi="Arial" w:cs="Arial"/>
          <w:sz w:val="24"/>
          <w:szCs w:val="24"/>
          <w:lang w:eastAsia="pl-PL"/>
        </w:rPr>
        <w:br/>
      </w:r>
      <w:r w:rsidRPr="00760288">
        <w:rPr>
          <w:rFonts w:ascii="Arial" w:eastAsia="Times New Roman" w:hAnsi="Arial" w:cs="Arial"/>
          <w:sz w:val="24"/>
          <w:szCs w:val="24"/>
          <w:lang w:eastAsia="pl-PL"/>
        </w:rPr>
        <w:t>w postępowaniu i zawarcia umowy w sprawie zamówienia publicznego.</w:t>
      </w:r>
    </w:p>
    <w:p w14:paraId="17B9EBDE" w14:textId="5B97BFCF" w:rsidR="00373136" w:rsidRPr="003F69F0" w:rsidRDefault="00373136" w:rsidP="001E0EB5">
      <w:pPr>
        <w:numPr>
          <w:ilvl w:val="0"/>
          <w:numId w:val="18"/>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Przepisy</w:t>
      </w:r>
      <w:r w:rsidR="001E0EB5">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Pzp oraz niniejszej SWZ dotyczące wykonawcy stosuje się odpowiednio do wykonawców wspólnie ubiegających się o udzielenie zamówienia.</w:t>
      </w:r>
    </w:p>
    <w:p w14:paraId="529A716C" w14:textId="2AA75FFC" w:rsidR="00373136" w:rsidRPr="003F69F0" w:rsidRDefault="00373136" w:rsidP="001E0EB5">
      <w:pPr>
        <w:numPr>
          <w:ilvl w:val="0"/>
          <w:numId w:val="18"/>
        </w:numPr>
        <w:spacing w:after="0" w:line="240" w:lineRule="auto"/>
        <w:ind w:left="714" w:hanging="357"/>
        <w:contextualSpacing/>
        <w:rPr>
          <w:rFonts w:ascii="Arial" w:eastAsia="Times New Roman" w:hAnsi="Arial" w:cs="Arial"/>
          <w:strike/>
          <w:sz w:val="24"/>
          <w:szCs w:val="24"/>
          <w:lang w:eastAsia="pl-PL"/>
        </w:rPr>
      </w:pPr>
      <w:r w:rsidRPr="003F69F0">
        <w:rPr>
          <w:rFonts w:ascii="Arial" w:eastAsia="Times New Roman" w:hAnsi="Arial" w:cs="Arial"/>
          <w:sz w:val="24"/>
          <w:szCs w:val="24"/>
          <w:lang w:eastAsia="pl-PL"/>
        </w:rPr>
        <w:t xml:space="preserve">W przypadku wspólnego ubiegania się o zamówienie przez wykonawców, oświadczenie z art. 125 ust. 1 Pzp </w:t>
      </w:r>
      <w:r w:rsidR="005E661F" w:rsidRPr="003F69F0">
        <w:rPr>
          <w:rFonts w:ascii="Arial" w:eastAsia="Times New Roman" w:hAnsi="Arial" w:cs="Arial"/>
          <w:sz w:val="24"/>
          <w:szCs w:val="24"/>
          <w:lang w:eastAsia="pl-PL"/>
        </w:rPr>
        <w:t>-</w:t>
      </w:r>
      <w:r w:rsidR="00AA148A" w:rsidRPr="003F69F0">
        <w:rPr>
          <w:rFonts w:ascii="Arial" w:eastAsia="Times New Roman" w:hAnsi="Arial" w:cs="Arial"/>
          <w:sz w:val="24"/>
          <w:szCs w:val="24"/>
          <w:lang w:eastAsia="pl-PL"/>
        </w:rPr>
        <w:t xml:space="preserve"> JEDZ </w:t>
      </w:r>
      <w:r w:rsidRPr="003F69F0">
        <w:rPr>
          <w:rFonts w:ascii="Arial" w:eastAsia="Times New Roman" w:hAnsi="Arial" w:cs="Arial"/>
          <w:sz w:val="24"/>
          <w:szCs w:val="24"/>
          <w:lang w:eastAsia="pl-PL"/>
        </w:rPr>
        <w:t>składa każdy z wykonawców wspólnie ubiegających się o zamówienie. Oświadczenie to potwierdza brak podstaw wykluczenia w zakresie, w którym każdy z wykonawców wykazuje brak podstaw wykluczenia.</w:t>
      </w:r>
    </w:p>
    <w:p w14:paraId="50949A72" w14:textId="3B6A99BB" w:rsidR="003527D1" w:rsidRPr="00760288" w:rsidRDefault="00373136" w:rsidP="001E0EB5">
      <w:pPr>
        <w:numPr>
          <w:ilvl w:val="0"/>
          <w:numId w:val="18"/>
        </w:numPr>
        <w:spacing w:after="0" w:line="240" w:lineRule="auto"/>
        <w:contextualSpacing/>
        <w:rPr>
          <w:rFonts w:ascii="Arial" w:eastAsia="Times New Roman" w:hAnsi="Arial" w:cs="Arial"/>
          <w:sz w:val="24"/>
          <w:szCs w:val="24"/>
          <w:lang w:eastAsia="pl-PL"/>
        </w:rPr>
      </w:pPr>
      <w:r w:rsidRPr="00760288">
        <w:rPr>
          <w:rFonts w:ascii="Arial" w:eastAsia="Times New Roman" w:hAnsi="Arial" w:cs="Arial"/>
          <w:b/>
          <w:bCs/>
          <w:sz w:val="24"/>
          <w:szCs w:val="24"/>
          <w:lang w:eastAsia="pl-PL"/>
        </w:rPr>
        <w:t xml:space="preserve">Wykonawcy wspólnie ubiegający się o udzielenie zamówienia na podstawie art. 117 ust. 4 Pzp, składają wraz z ofertą, oświadczenie, które </w:t>
      </w:r>
      <w:r w:rsidR="00AA148A" w:rsidRPr="00760288">
        <w:rPr>
          <w:rFonts w:ascii="Arial" w:eastAsia="Times New Roman" w:hAnsi="Arial" w:cs="Arial"/>
          <w:b/>
          <w:bCs/>
          <w:sz w:val="24"/>
          <w:szCs w:val="24"/>
          <w:lang w:eastAsia="pl-PL"/>
        </w:rPr>
        <w:t xml:space="preserve">usługi </w:t>
      </w:r>
      <w:r w:rsidRPr="00760288">
        <w:rPr>
          <w:rFonts w:ascii="Arial" w:eastAsia="Times New Roman" w:hAnsi="Arial" w:cs="Arial"/>
          <w:b/>
          <w:bCs/>
          <w:sz w:val="24"/>
          <w:szCs w:val="24"/>
          <w:lang w:eastAsia="pl-PL"/>
        </w:rPr>
        <w:t xml:space="preserve">wykonają poszczególni wykonawcy </w:t>
      </w:r>
      <w:r w:rsidRPr="00760288">
        <w:rPr>
          <w:rFonts w:ascii="Arial" w:eastAsia="Times New Roman" w:hAnsi="Arial" w:cs="Arial"/>
          <w:sz w:val="24"/>
          <w:szCs w:val="24"/>
          <w:lang w:eastAsia="pl-PL"/>
        </w:rPr>
        <w:t xml:space="preserve">(wzór stanowi </w:t>
      </w:r>
      <w:r w:rsidRPr="00B939C0">
        <w:rPr>
          <w:rFonts w:ascii="Arial" w:eastAsia="Times New Roman" w:hAnsi="Arial" w:cs="Arial"/>
          <w:color w:val="0066FF"/>
          <w:sz w:val="24"/>
          <w:szCs w:val="24"/>
          <w:lang w:eastAsia="pl-PL"/>
        </w:rPr>
        <w:t xml:space="preserve">załącznik nr </w:t>
      </w:r>
      <w:r w:rsidR="00B939C0" w:rsidRPr="00B939C0">
        <w:rPr>
          <w:rFonts w:ascii="Arial" w:eastAsia="Times New Roman" w:hAnsi="Arial" w:cs="Arial"/>
          <w:color w:val="0066FF"/>
          <w:sz w:val="24"/>
          <w:szCs w:val="24"/>
          <w:lang w:eastAsia="pl-PL"/>
        </w:rPr>
        <w:t>8</w:t>
      </w:r>
      <w:r w:rsidRPr="00B939C0">
        <w:rPr>
          <w:rFonts w:ascii="Arial" w:eastAsia="Times New Roman" w:hAnsi="Arial" w:cs="Arial"/>
          <w:color w:val="0066FF"/>
          <w:sz w:val="24"/>
          <w:szCs w:val="24"/>
          <w:lang w:eastAsia="pl-PL"/>
        </w:rPr>
        <w:t xml:space="preserve"> </w:t>
      </w:r>
      <w:r w:rsidRPr="00760288">
        <w:rPr>
          <w:rFonts w:ascii="Arial" w:eastAsia="Times New Roman" w:hAnsi="Arial" w:cs="Arial"/>
          <w:sz w:val="24"/>
          <w:szCs w:val="24"/>
          <w:lang w:eastAsia="pl-PL"/>
        </w:rPr>
        <w:t>do SWZ).</w:t>
      </w:r>
    </w:p>
    <w:p w14:paraId="2B0AA4B3" w14:textId="77777777" w:rsidR="003527D1" w:rsidRPr="00690253" w:rsidRDefault="005E661F" w:rsidP="001E0EB5">
      <w:pPr>
        <w:pStyle w:val="Nagwek1"/>
        <w:spacing w:before="0" w:line="240" w:lineRule="auto"/>
        <w:rPr>
          <w:rFonts w:ascii="Arial" w:eastAsia="Times New Roman" w:hAnsi="Arial" w:cs="Arial"/>
          <w:sz w:val="24"/>
          <w:szCs w:val="24"/>
          <w:lang w:eastAsia="pl-PL"/>
        </w:rPr>
      </w:pPr>
      <w:r w:rsidRPr="003527D1">
        <w:rPr>
          <w:shd w:val="clear" w:color="auto" w:fill="FFFFFF"/>
        </w:rPr>
        <w:br/>
      </w:r>
      <w:r w:rsidR="00AA148A" w:rsidRPr="00690253">
        <w:rPr>
          <w:rFonts w:ascii="Arial" w:hAnsi="Arial" w:cs="Arial"/>
          <w:sz w:val="24"/>
          <w:szCs w:val="24"/>
          <w:shd w:val="clear" w:color="auto" w:fill="FFFFFF"/>
        </w:rPr>
        <w:t>Dział X</w:t>
      </w:r>
    </w:p>
    <w:p w14:paraId="1D212A1E" w14:textId="4CF0C98A" w:rsidR="00AA148A" w:rsidRPr="00044EFA" w:rsidRDefault="00AA148A" w:rsidP="00044EFA">
      <w:pPr>
        <w:pStyle w:val="Nagwek1"/>
        <w:spacing w:before="0" w:line="240" w:lineRule="auto"/>
        <w:rPr>
          <w:rFonts w:ascii="Arial" w:eastAsia="Times New Roman" w:hAnsi="Arial" w:cs="Arial"/>
          <w:sz w:val="24"/>
          <w:szCs w:val="24"/>
          <w:lang w:eastAsia="pl-PL"/>
        </w:rPr>
      </w:pPr>
      <w:r w:rsidRPr="00690253">
        <w:rPr>
          <w:rFonts w:ascii="Arial" w:eastAsia="Times New Roman" w:hAnsi="Arial" w:cs="Arial"/>
          <w:sz w:val="24"/>
          <w:szCs w:val="24"/>
          <w:shd w:val="clear" w:color="auto" w:fill="FFFFFF"/>
          <w:lang w:eastAsia="pl-PL"/>
        </w:rPr>
        <w:t>Informacje o środkach komunikacji elektronicznej, przy użyciu których zamawiający będzie komunikował się z wykonawcami, oraz informacje</w:t>
      </w:r>
      <w:r w:rsidR="00760288" w:rsidRPr="00690253">
        <w:rPr>
          <w:rFonts w:ascii="Arial" w:eastAsia="Times New Roman" w:hAnsi="Arial" w:cs="Arial"/>
          <w:sz w:val="24"/>
          <w:szCs w:val="24"/>
          <w:shd w:val="clear" w:color="auto" w:fill="FFFFFF"/>
          <w:lang w:eastAsia="pl-PL"/>
        </w:rPr>
        <w:br/>
      </w:r>
      <w:r w:rsidRPr="00690253">
        <w:rPr>
          <w:rFonts w:ascii="Arial" w:eastAsia="Times New Roman" w:hAnsi="Arial" w:cs="Arial"/>
          <w:sz w:val="24"/>
          <w:szCs w:val="24"/>
          <w:shd w:val="clear" w:color="auto" w:fill="FFFFFF"/>
          <w:lang w:eastAsia="pl-PL"/>
        </w:rPr>
        <w:t>o wymaganiach technicznych i organizacyjnych sporządzania, wysyłania</w:t>
      </w:r>
      <w:r w:rsidR="00760288" w:rsidRPr="00690253">
        <w:rPr>
          <w:rFonts w:ascii="Arial" w:eastAsia="Times New Roman" w:hAnsi="Arial" w:cs="Arial"/>
          <w:sz w:val="24"/>
          <w:szCs w:val="24"/>
          <w:shd w:val="clear" w:color="auto" w:fill="FFFFFF"/>
          <w:lang w:eastAsia="pl-PL"/>
        </w:rPr>
        <w:br/>
      </w:r>
      <w:r w:rsidRPr="00690253">
        <w:rPr>
          <w:rFonts w:ascii="Arial" w:eastAsia="Times New Roman" w:hAnsi="Arial" w:cs="Arial"/>
          <w:sz w:val="24"/>
          <w:szCs w:val="24"/>
          <w:shd w:val="clear" w:color="auto" w:fill="FFFFFF"/>
          <w:lang w:eastAsia="pl-PL"/>
        </w:rPr>
        <w:t>i odbierania korespondencji elektronicznej</w:t>
      </w:r>
    </w:p>
    <w:p w14:paraId="430436C7" w14:textId="29E6AF42" w:rsidR="001D4900" w:rsidRPr="003F69F0" w:rsidRDefault="001D4900" w:rsidP="001E0EB5">
      <w:pPr>
        <w:pStyle w:val="Akapitzlist"/>
        <w:numPr>
          <w:ilvl w:val="0"/>
          <w:numId w:val="17"/>
        </w:numPr>
        <w:spacing w:after="0" w:line="240" w:lineRule="auto"/>
        <w:rPr>
          <w:rFonts w:ascii="Arial" w:eastAsia="Times New Roman" w:hAnsi="Arial" w:cs="Arial"/>
          <w:bCs/>
          <w:sz w:val="24"/>
          <w:szCs w:val="24"/>
          <w:lang w:eastAsia="pl-PL"/>
        </w:rPr>
      </w:pPr>
      <w:r w:rsidRPr="003F69F0">
        <w:rPr>
          <w:rFonts w:ascii="Arial" w:eastAsia="Times New Roman" w:hAnsi="Arial" w:cs="Arial"/>
          <w:bCs/>
          <w:sz w:val="24"/>
          <w:szCs w:val="24"/>
          <w:lang w:eastAsia="pl-PL"/>
        </w:rPr>
        <w:t xml:space="preserve">Postępowanie </w:t>
      </w:r>
      <w:r w:rsidRPr="003F69F0">
        <w:rPr>
          <w:rFonts w:ascii="Arial" w:hAnsi="Arial" w:cs="Arial"/>
          <w:bCs/>
          <w:sz w:val="24"/>
          <w:szCs w:val="24"/>
          <w:lang w:val="x-none"/>
        </w:rPr>
        <w:t>prowadzone jest w języku polskim w formie elektronicznej za pośrednictwem</w:t>
      </w:r>
      <w:r w:rsidRPr="00760288">
        <w:rPr>
          <w:rFonts w:ascii="Arial" w:hAnsi="Arial" w:cs="Arial"/>
          <w:bCs/>
          <w:color w:val="4472C4" w:themeColor="accent1"/>
          <w:sz w:val="24"/>
          <w:szCs w:val="24"/>
          <w:lang w:val="x-none"/>
        </w:rPr>
        <w:t xml:space="preserve"> </w:t>
      </w:r>
      <w:hyperlink r:id="rId10" w:history="1">
        <w:r w:rsidRPr="00760288">
          <w:rPr>
            <w:rFonts w:ascii="Arial" w:hAnsi="Arial" w:cs="Arial"/>
            <w:bCs/>
            <w:color w:val="4472C4" w:themeColor="accent1"/>
            <w:sz w:val="24"/>
            <w:szCs w:val="24"/>
            <w:u w:val="single"/>
            <w:lang w:val="x-none"/>
          </w:rPr>
          <w:t>platformazakupowa.pl</w:t>
        </w:r>
      </w:hyperlink>
      <w:r w:rsidRPr="003F69F0">
        <w:rPr>
          <w:rFonts w:ascii="Arial" w:hAnsi="Arial" w:cs="Arial"/>
          <w:bCs/>
          <w:sz w:val="24"/>
          <w:szCs w:val="24"/>
          <w:lang w:val="x-none"/>
        </w:rPr>
        <w:t xml:space="preserve"> dostępnej pod adresem:</w:t>
      </w:r>
      <w:r w:rsidRPr="003F69F0">
        <w:rPr>
          <w:rFonts w:ascii="Arial" w:eastAsia="Calibri" w:hAnsi="Arial" w:cs="Arial"/>
          <w:bCs/>
          <w:sz w:val="24"/>
          <w:szCs w:val="24"/>
          <w:lang w:eastAsia="pl-PL"/>
        </w:rPr>
        <w:t xml:space="preserve"> </w:t>
      </w:r>
      <w:hyperlink r:id="rId11" w:history="1">
        <w:r w:rsidRPr="00760288">
          <w:rPr>
            <w:rFonts w:ascii="Arial" w:eastAsia="Calibri" w:hAnsi="Arial" w:cs="Arial"/>
            <w:color w:val="4472C4" w:themeColor="accent1"/>
            <w:sz w:val="24"/>
            <w:szCs w:val="24"/>
            <w:u w:val="single"/>
            <w:lang w:eastAsia="pl-PL"/>
          </w:rPr>
          <w:t>https://platformazakupowa.pl/pn/koniusza</w:t>
        </w:r>
      </w:hyperlink>
    </w:p>
    <w:p w14:paraId="02F082F2" w14:textId="6A1B43B0" w:rsidR="001D4900" w:rsidRPr="003F69F0" w:rsidRDefault="001D4900" w:rsidP="001E0EB5">
      <w:pPr>
        <w:pStyle w:val="Akapitzlist"/>
        <w:numPr>
          <w:ilvl w:val="0"/>
          <w:numId w:val="17"/>
        </w:numPr>
        <w:spacing w:after="0" w:line="240" w:lineRule="auto"/>
        <w:rPr>
          <w:rFonts w:ascii="Arial" w:eastAsia="Times New Roman" w:hAnsi="Arial" w:cs="Arial"/>
          <w:bCs/>
          <w:sz w:val="24"/>
          <w:szCs w:val="24"/>
          <w:lang w:eastAsia="pl-PL"/>
        </w:rPr>
      </w:pPr>
      <w:r w:rsidRPr="003F69F0">
        <w:rPr>
          <w:rFonts w:ascii="Arial" w:eastAsia="Calibri" w:hAnsi="Arial" w:cs="Arial"/>
          <w:sz w:val="24"/>
          <w:szCs w:val="24"/>
          <w:lang w:eastAsia="pl-PL"/>
        </w:rPr>
        <w:t>W celu skrócenia czasu udzielenia odpowiedzi na pytania komunikacja między zamawiającym a wykonawcami w zakresie:</w:t>
      </w:r>
    </w:p>
    <w:p w14:paraId="3B14465B" w14:textId="77777777" w:rsidR="000F3688" w:rsidRPr="003F69F0" w:rsidRDefault="001D4900" w:rsidP="001E0EB5">
      <w:pPr>
        <w:pStyle w:val="Akapitzlist"/>
        <w:numPr>
          <w:ilvl w:val="1"/>
          <w:numId w:val="17"/>
        </w:numPr>
        <w:spacing w:after="0" w:line="240" w:lineRule="auto"/>
        <w:ind w:left="1134" w:hanging="425"/>
        <w:rPr>
          <w:rFonts w:ascii="Arial" w:eastAsia="Calibri" w:hAnsi="Arial" w:cs="Arial"/>
          <w:sz w:val="24"/>
          <w:szCs w:val="24"/>
          <w:highlight w:val="white"/>
          <w:lang w:eastAsia="pl-PL"/>
        </w:rPr>
      </w:pPr>
      <w:r w:rsidRPr="003F69F0">
        <w:rPr>
          <w:rFonts w:ascii="Arial" w:eastAsia="Calibri" w:hAnsi="Arial" w:cs="Arial"/>
          <w:sz w:val="24"/>
          <w:szCs w:val="24"/>
          <w:highlight w:val="white"/>
          <w:lang w:eastAsia="pl-PL"/>
        </w:rPr>
        <w:t xml:space="preserve">przesyłania </w:t>
      </w:r>
      <w:r w:rsidR="00F21A50" w:rsidRPr="003F69F0">
        <w:rPr>
          <w:rFonts w:ascii="Arial" w:eastAsia="Calibri" w:hAnsi="Arial" w:cs="Arial"/>
          <w:sz w:val="24"/>
          <w:szCs w:val="24"/>
          <w:highlight w:val="white"/>
          <w:lang w:eastAsia="pl-PL"/>
        </w:rPr>
        <w:t>z</w:t>
      </w:r>
      <w:r w:rsidRPr="003F69F0">
        <w:rPr>
          <w:rFonts w:ascii="Arial" w:eastAsia="Calibri" w:hAnsi="Arial" w:cs="Arial"/>
          <w:sz w:val="24"/>
          <w:szCs w:val="24"/>
          <w:highlight w:val="white"/>
          <w:lang w:eastAsia="pl-PL"/>
        </w:rPr>
        <w:t>amawiającemu pytań do treści SWZ;</w:t>
      </w:r>
    </w:p>
    <w:p w14:paraId="2E08D957" w14:textId="77777777" w:rsidR="000F3688" w:rsidRPr="003F69F0" w:rsidRDefault="001D4900" w:rsidP="001E0EB5">
      <w:pPr>
        <w:pStyle w:val="Akapitzlist"/>
        <w:numPr>
          <w:ilvl w:val="1"/>
          <w:numId w:val="17"/>
        </w:numPr>
        <w:spacing w:after="0" w:line="240" w:lineRule="auto"/>
        <w:ind w:left="1134" w:hanging="425"/>
        <w:rPr>
          <w:rFonts w:ascii="Arial" w:eastAsia="Calibri" w:hAnsi="Arial" w:cs="Arial"/>
          <w:sz w:val="24"/>
          <w:szCs w:val="24"/>
          <w:highlight w:val="white"/>
          <w:lang w:eastAsia="pl-PL"/>
        </w:rPr>
      </w:pPr>
      <w:r w:rsidRPr="003F69F0">
        <w:rPr>
          <w:rFonts w:ascii="Arial" w:eastAsia="Calibri" w:hAnsi="Arial" w:cs="Arial"/>
          <w:sz w:val="24"/>
          <w:szCs w:val="24"/>
          <w:highlight w:val="white"/>
          <w:lang w:eastAsia="pl-PL"/>
        </w:rPr>
        <w:t xml:space="preserve">przesyłania odpowiedzi na wezwanie </w:t>
      </w:r>
      <w:r w:rsidR="00F21A50" w:rsidRPr="003F69F0">
        <w:rPr>
          <w:rFonts w:ascii="Arial" w:eastAsia="Calibri" w:hAnsi="Arial" w:cs="Arial"/>
          <w:sz w:val="24"/>
          <w:szCs w:val="24"/>
          <w:highlight w:val="white"/>
          <w:lang w:eastAsia="pl-PL"/>
        </w:rPr>
        <w:t>z</w:t>
      </w:r>
      <w:r w:rsidRPr="003F69F0">
        <w:rPr>
          <w:rFonts w:ascii="Arial" w:eastAsia="Calibri" w:hAnsi="Arial" w:cs="Arial"/>
          <w:sz w:val="24"/>
          <w:szCs w:val="24"/>
          <w:highlight w:val="white"/>
          <w:lang w:eastAsia="pl-PL"/>
        </w:rPr>
        <w:t>amawiającego do złożenia podmiotowych środków dowodowych;</w:t>
      </w:r>
    </w:p>
    <w:p w14:paraId="079C3D9B" w14:textId="77777777" w:rsidR="000F3688" w:rsidRPr="003F69F0" w:rsidRDefault="001D4900" w:rsidP="001E0EB5">
      <w:pPr>
        <w:pStyle w:val="Akapitzlist"/>
        <w:numPr>
          <w:ilvl w:val="1"/>
          <w:numId w:val="17"/>
        </w:numPr>
        <w:spacing w:after="0" w:line="240" w:lineRule="auto"/>
        <w:ind w:left="1134" w:hanging="425"/>
        <w:rPr>
          <w:rFonts w:ascii="Arial" w:eastAsia="Calibri" w:hAnsi="Arial" w:cs="Arial"/>
          <w:sz w:val="24"/>
          <w:szCs w:val="24"/>
          <w:highlight w:val="white"/>
          <w:lang w:eastAsia="pl-PL"/>
        </w:rPr>
      </w:pPr>
      <w:r w:rsidRPr="003F69F0">
        <w:rPr>
          <w:rFonts w:ascii="Arial" w:eastAsia="Calibri" w:hAnsi="Arial" w:cs="Arial"/>
          <w:sz w:val="24"/>
          <w:szCs w:val="24"/>
          <w:highlight w:val="white"/>
          <w:lang w:eastAsia="pl-PL"/>
        </w:rPr>
        <w:t xml:space="preserve">przesyłania odpowiedzi na wezwanie </w:t>
      </w:r>
      <w:r w:rsidR="00F21A50" w:rsidRPr="003F69F0">
        <w:rPr>
          <w:rFonts w:ascii="Arial" w:eastAsia="Calibri" w:hAnsi="Arial" w:cs="Arial"/>
          <w:sz w:val="24"/>
          <w:szCs w:val="24"/>
          <w:highlight w:val="white"/>
          <w:lang w:eastAsia="pl-PL"/>
        </w:rPr>
        <w:t>z</w:t>
      </w:r>
      <w:r w:rsidRPr="003F69F0">
        <w:rPr>
          <w:rFonts w:ascii="Arial" w:eastAsia="Calibri" w:hAnsi="Arial" w:cs="Arial"/>
          <w:sz w:val="24"/>
          <w:szCs w:val="24"/>
          <w:highlight w:val="white"/>
          <w:lang w:eastAsia="pl-PL"/>
        </w:rPr>
        <w:t xml:space="preserve">amawiającego do złożenia/poprawienia/uzupełnienia oświadczenia, o którym mowa </w:t>
      </w:r>
      <w:r w:rsidR="00DB480C" w:rsidRPr="003F69F0">
        <w:rPr>
          <w:rFonts w:ascii="Arial" w:eastAsia="Calibri" w:hAnsi="Arial" w:cs="Arial"/>
          <w:sz w:val="24"/>
          <w:szCs w:val="24"/>
          <w:highlight w:val="white"/>
          <w:lang w:eastAsia="pl-PL"/>
        </w:rPr>
        <w:br/>
      </w:r>
      <w:r w:rsidRPr="003F69F0">
        <w:rPr>
          <w:rFonts w:ascii="Arial" w:eastAsia="Calibri" w:hAnsi="Arial" w:cs="Arial"/>
          <w:sz w:val="24"/>
          <w:szCs w:val="24"/>
          <w:highlight w:val="white"/>
          <w:lang w:eastAsia="pl-PL"/>
        </w:rPr>
        <w:t>w art. 125 ust. 1, podmiotowych środków dowodowych, innych dokumentów lub oświadczeń składanych w postępowaniu;</w:t>
      </w:r>
    </w:p>
    <w:p w14:paraId="385B4A60" w14:textId="77777777" w:rsidR="000F3688" w:rsidRPr="003F69F0" w:rsidRDefault="001D4900" w:rsidP="001E0EB5">
      <w:pPr>
        <w:pStyle w:val="Akapitzlist"/>
        <w:numPr>
          <w:ilvl w:val="1"/>
          <w:numId w:val="17"/>
        </w:numPr>
        <w:spacing w:after="0" w:line="240" w:lineRule="auto"/>
        <w:ind w:left="1134" w:hanging="425"/>
        <w:rPr>
          <w:rFonts w:ascii="Arial" w:eastAsia="Calibri" w:hAnsi="Arial" w:cs="Arial"/>
          <w:sz w:val="24"/>
          <w:szCs w:val="24"/>
          <w:highlight w:val="white"/>
          <w:lang w:eastAsia="pl-PL"/>
        </w:rPr>
      </w:pPr>
      <w:r w:rsidRPr="003F69F0">
        <w:rPr>
          <w:rFonts w:ascii="Arial" w:eastAsia="Calibri" w:hAnsi="Arial" w:cs="Arial"/>
          <w:sz w:val="24"/>
          <w:szCs w:val="24"/>
          <w:highlight w:val="white"/>
          <w:lang w:eastAsia="pl-PL"/>
        </w:rPr>
        <w:t xml:space="preserve">przesyłania odpowiedzi na wezwanie </w:t>
      </w:r>
      <w:r w:rsidR="005B29CC" w:rsidRPr="003F69F0">
        <w:rPr>
          <w:rFonts w:ascii="Arial" w:eastAsia="Calibri" w:hAnsi="Arial" w:cs="Arial"/>
          <w:sz w:val="24"/>
          <w:szCs w:val="24"/>
          <w:highlight w:val="white"/>
          <w:lang w:eastAsia="pl-PL"/>
        </w:rPr>
        <w:t>z</w:t>
      </w:r>
      <w:r w:rsidRPr="003F69F0">
        <w:rPr>
          <w:rFonts w:ascii="Arial" w:eastAsia="Calibri" w:hAnsi="Arial" w:cs="Arial"/>
          <w:sz w:val="24"/>
          <w:szCs w:val="24"/>
          <w:highlight w:val="white"/>
          <w:lang w:eastAsia="pl-PL"/>
        </w:rPr>
        <w:t>amawiającego do złożenia wyjaśnień dotyczących treści oświadczenia, o którym mowa w art. 125 ust. 1 lub złożonych podmiotowych środków dowodowych lub innych dokumentów lub oświadczeń składanych w postępowaniu;</w:t>
      </w:r>
    </w:p>
    <w:p w14:paraId="16E53F76" w14:textId="77777777" w:rsidR="000F3688" w:rsidRPr="003F69F0" w:rsidRDefault="001D4900" w:rsidP="001E0EB5">
      <w:pPr>
        <w:pStyle w:val="Akapitzlist"/>
        <w:numPr>
          <w:ilvl w:val="1"/>
          <w:numId w:val="17"/>
        </w:numPr>
        <w:spacing w:after="0" w:line="240" w:lineRule="auto"/>
        <w:ind w:left="1134" w:hanging="425"/>
        <w:rPr>
          <w:rFonts w:ascii="Arial" w:eastAsia="Calibri" w:hAnsi="Arial" w:cs="Arial"/>
          <w:sz w:val="24"/>
          <w:szCs w:val="24"/>
          <w:highlight w:val="white"/>
          <w:lang w:eastAsia="pl-PL"/>
        </w:rPr>
      </w:pPr>
      <w:r w:rsidRPr="003F69F0">
        <w:rPr>
          <w:rFonts w:ascii="Arial" w:eastAsia="Calibri" w:hAnsi="Arial" w:cs="Arial"/>
          <w:sz w:val="24"/>
          <w:szCs w:val="24"/>
          <w:highlight w:val="white"/>
          <w:lang w:eastAsia="pl-PL"/>
        </w:rPr>
        <w:t xml:space="preserve">przesyłania odpowiedzi na wezwanie </w:t>
      </w:r>
      <w:r w:rsidR="005B29CC" w:rsidRPr="003F69F0">
        <w:rPr>
          <w:rFonts w:ascii="Arial" w:eastAsia="Calibri" w:hAnsi="Arial" w:cs="Arial"/>
          <w:sz w:val="24"/>
          <w:szCs w:val="24"/>
          <w:highlight w:val="white"/>
          <w:lang w:eastAsia="pl-PL"/>
        </w:rPr>
        <w:t>z</w:t>
      </w:r>
      <w:r w:rsidRPr="003F69F0">
        <w:rPr>
          <w:rFonts w:ascii="Arial" w:eastAsia="Calibri" w:hAnsi="Arial" w:cs="Arial"/>
          <w:sz w:val="24"/>
          <w:szCs w:val="24"/>
          <w:highlight w:val="white"/>
          <w:lang w:eastAsia="pl-PL"/>
        </w:rPr>
        <w:t>amawiającego do złożenia wyjaśnień dot. treści przedmiotowych środków dowodowych;</w:t>
      </w:r>
    </w:p>
    <w:p w14:paraId="73928836" w14:textId="236D81B3" w:rsidR="000F3688" w:rsidRPr="003F69F0" w:rsidRDefault="001D4900" w:rsidP="001E0EB5">
      <w:pPr>
        <w:pStyle w:val="Akapitzlist"/>
        <w:numPr>
          <w:ilvl w:val="1"/>
          <w:numId w:val="17"/>
        </w:numPr>
        <w:spacing w:after="0" w:line="240" w:lineRule="auto"/>
        <w:ind w:left="1134" w:hanging="425"/>
        <w:rPr>
          <w:rFonts w:ascii="Arial" w:eastAsia="Calibri" w:hAnsi="Arial" w:cs="Arial"/>
          <w:sz w:val="24"/>
          <w:szCs w:val="24"/>
          <w:highlight w:val="white"/>
          <w:lang w:eastAsia="pl-PL"/>
        </w:rPr>
      </w:pPr>
      <w:r w:rsidRPr="003F69F0">
        <w:rPr>
          <w:rFonts w:ascii="Arial" w:eastAsia="Calibri" w:hAnsi="Arial" w:cs="Arial"/>
          <w:sz w:val="24"/>
          <w:szCs w:val="24"/>
          <w:highlight w:val="white"/>
          <w:lang w:eastAsia="pl-PL"/>
        </w:rPr>
        <w:t xml:space="preserve">przesłania odpowiedzi na inne wezwania </w:t>
      </w:r>
      <w:r w:rsidR="005B29CC" w:rsidRPr="003F69F0">
        <w:rPr>
          <w:rFonts w:ascii="Arial" w:eastAsia="Calibri" w:hAnsi="Arial" w:cs="Arial"/>
          <w:sz w:val="24"/>
          <w:szCs w:val="24"/>
          <w:highlight w:val="white"/>
          <w:lang w:eastAsia="pl-PL"/>
        </w:rPr>
        <w:t>z</w:t>
      </w:r>
      <w:r w:rsidRPr="003F69F0">
        <w:rPr>
          <w:rFonts w:ascii="Arial" w:eastAsia="Calibri" w:hAnsi="Arial" w:cs="Arial"/>
          <w:sz w:val="24"/>
          <w:szCs w:val="24"/>
          <w:highlight w:val="white"/>
          <w:lang w:eastAsia="pl-PL"/>
        </w:rPr>
        <w:t>amawiającego wynikające</w:t>
      </w:r>
      <w:r w:rsidR="00B14851">
        <w:rPr>
          <w:rFonts w:ascii="Arial" w:eastAsia="Calibri" w:hAnsi="Arial" w:cs="Arial"/>
          <w:sz w:val="24"/>
          <w:szCs w:val="24"/>
          <w:highlight w:val="white"/>
          <w:lang w:eastAsia="pl-PL"/>
        </w:rPr>
        <w:br/>
      </w:r>
      <w:r w:rsidRPr="003F69F0">
        <w:rPr>
          <w:rFonts w:ascii="Arial" w:eastAsia="Calibri" w:hAnsi="Arial" w:cs="Arial"/>
          <w:sz w:val="24"/>
          <w:szCs w:val="24"/>
          <w:highlight w:val="white"/>
          <w:lang w:eastAsia="pl-PL"/>
        </w:rPr>
        <w:t xml:space="preserve">z </w:t>
      </w:r>
      <w:r w:rsidR="00B14851">
        <w:rPr>
          <w:rFonts w:ascii="Arial" w:eastAsia="Calibri" w:hAnsi="Arial" w:cs="Arial"/>
          <w:sz w:val="24"/>
          <w:szCs w:val="24"/>
          <w:highlight w:val="white"/>
          <w:lang w:eastAsia="pl-PL"/>
        </w:rPr>
        <w:t xml:space="preserve">Pzp; </w:t>
      </w:r>
    </w:p>
    <w:p w14:paraId="63D44DDA" w14:textId="77777777" w:rsidR="000F3688" w:rsidRPr="003F69F0" w:rsidRDefault="001D4900" w:rsidP="001E0EB5">
      <w:pPr>
        <w:pStyle w:val="Akapitzlist"/>
        <w:numPr>
          <w:ilvl w:val="1"/>
          <w:numId w:val="17"/>
        </w:numPr>
        <w:spacing w:after="0" w:line="240" w:lineRule="auto"/>
        <w:ind w:left="1134" w:hanging="425"/>
        <w:rPr>
          <w:rFonts w:ascii="Arial" w:eastAsia="Calibri" w:hAnsi="Arial" w:cs="Arial"/>
          <w:sz w:val="24"/>
          <w:szCs w:val="24"/>
          <w:highlight w:val="white"/>
          <w:lang w:eastAsia="pl-PL"/>
        </w:rPr>
      </w:pPr>
      <w:r w:rsidRPr="003F69F0">
        <w:rPr>
          <w:rFonts w:ascii="Arial" w:eastAsia="Calibri" w:hAnsi="Arial" w:cs="Arial"/>
          <w:sz w:val="24"/>
          <w:szCs w:val="24"/>
          <w:highlight w:val="white"/>
          <w:lang w:eastAsia="pl-PL"/>
        </w:rPr>
        <w:t xml:space="preserve">przesyłania wniosków, informacji, oświadczeń </w:t>
      </w:r>
      <w:r w:rsidR="005B29CC" w:rsidRPr="003F69F0">
        <w:rPr>
          <w:rFonts w:ascii="Arial" w:eastAsia="Calibri" w:hAnsi="Arial" w:cs="Arial"/>
          <w:sz w:val="24"/>
          <w:szCs w:val="24"/>
          <w:highlight w:val="white"/>
          <w:lang w:eastAsia="pl-PL"/>
        </w:rPr>
        <w:t>w</w:t>
      </w:r>
      <w:r w:rsidRPr="003F69F0">
        <w:rPr>
          <w:rFonts w:ascii="Arial" w:eastAsia="Calibri" w:hAnsi="Arial" w:cs="Arial"/>
          <w:sz w:val="24"/>
          <w:szCs w:val="24"/>
          <w:highlight w:val="white"/>
          <w:lang w:eastAsia="pl-PL"/>
        </w:rPr>
        <w:t>ykonawcy;</w:t>
      </w:r>
    </w:p>
    <w:p w14:paraId="222F186F" w14:textId="68496C80" w:rsidR="001D4900" w:rsidRPr="003F69F0" w:rsidRDefault="001D4900" w:rsidP="001E0EB5">
      <w:pPr>
        <w:pStyle w:val="Akapitzlist"/>
        <w:numPr>
          <w:ilvl w:val="1"/>
          <w:numId w:val="17"/>
        </w:numPr>
        <w:spacing w:after="0" w:line="240" w:lineRule="auto"/>
        <w:ind w:left="1134" w:hanging="425"/>
        <w:rPr>
          <w:rFonts w:ascii="Arial" w:eastAsia="Calibri" w:hAnsi="Arial" w:cs="Arial"/>
          <w:sz w:val="24"/>
          <w:szCs w:val="24"/>
          <w:highlight w:val="white"/>
          <w:lang w:eastAsia="pl-PL"/>
        </w:rPr>
      </w:pPr>
      <w:r w:rsidRPr="003F69F0">
        <w:rPr>
          <w:rFonts w:ascii="Arial" w:eastAsia="Calibri" w:hAnsi="Arial" w:cs="Arial"/>
          <w:sz w:val="24"/>
          <w:szCs w:val="24"/>
          <w:highlight w:val="white"/>
          <w:lang w:eastAsia="pl-PL"/>
        </w:rPr>
        <w:t>przesyłania odwołania/inne</w:t>
      </w:r>
    </w:p>
    <w:p w14:paraId="03C9111A" w14:textId="77777777" w:rsidR="001D4900" w:rsidRPr="003F69F0" w:rsidRDefault="001D4900" w:rsidP="001E0EB5">
      <w:pPr>
        <w:spacing w:after="0" w:line="240" w:lineRule="auto"/>
        <w:ind w:left="720"/>
        <w:rPr>
          <w:rFonts w:ascii="Arial" w:eastAsia="Calibri" w:hAnsi="Arial" w:cs="Arial"/>
          <w:sz w:val="24"/>
          <w:szCs w:val="24"/>
          <w:lang w:eastAsia="pl-PL"/>
        </w:rPr>
      </w:pPr>
      <w:r w:rsidRPr="003F69F0">
        <w:rPr>
          <w:rFonts w:ascii="Arial" w:eastAsia="Calibri" w:hAnsi="Arial" w:cs="Arial"/>
          <w:sz w:val="24"/>
          <w:szCs w:val="24"/>
          <w:lang w:eastAsia="pl-PL"/>
        </w:rPr>
        <w:t xml:space="preserve">odbywa się za pośrednictwem </w:t>
      </w:r>
      <w:hyperlink r:id="rId12">
        <w:r w:rsidRPr="003527D1">
          <w:rPr>
            <w:rFonts w:ascii="Arial" w:eastAsia="Calibri" w:hAnsi="Arial" w:cs="Arial"/>
            <w:color w:val="4472C4" w:themeColor="accent1"/>
            <w:sz w:val="24"/>
            <w:szCs w:val="24"/>
            <w:u w:val="single"/>
            <w:lang w:eastAsia="pl-PL"/>
          </w:rPr>
          <w:t>platformazakupowa.pl</w:t>
        </w:r>
      </w:hyperlink>
      <w:r w:rsidRPr="003527D1">
        <w:rPr>
          <w:rFonts w:ascii="Arial" w:eastAsia="Calibri" w:hAnsi="Arial" w:cs="Arial"/>
          <w:color w:val="4472C4" w:themeColor="accent1"/>
          <w:sz w:val="24"/>
          <w:szCs w:val="24"/>
          <w:lang w:eastAsia="pl-PL"/>
        </w:rPr>
        <w:t xml:space="preserve"> </w:t>
      </w:r>
      <w:r w:rsidRPr="003527D1">
        <w:rPr>
          <w:rFonts w:ascii="Arial" w:eastAsia="Calibri" w:hAnsi="Arial" w:cs="Arial"/>
          <w:sz w:val="24"/>
          <w:szCs w:val="24"/>
          <w:lang w:eastAsia="pl-PL"/>
        </w:rPr>
        <w:t>i</w:t>
      </w:r>
      <w:r w:rsidRPr="003F69F0">
        <w:rPr>
          <w:rFonts w:ascii="Arial" w:eastAsia="Calibri" w:hAnsi="Arial" w:cs="Arial"/>
          <w:color w:val="0000FF"/>
          <w:sz w:val="24"/>
          <w:szCs w:val="24"/>
          <w:lang w:eastAsia="pl-PL"/>
        </w:rPr>
        <w:t xml:space="preserve"> </w:t>
      </w:r>
      <w:r w:rsidRPr="003F69F0">
        <w:rPr>
          <w:rFonts w:ascii="Arial" w:eastAsia="Calibri" w:hAnsi="Arial" w:cs="Arial"/>
          <w:sz w:val="24"/>
          <w:szCs w:val="24"/>
          <w:lang w:eastAsia="pl-PL"/>
        </w:rPr>
        <w:t xml:space="preserve">formularza „Wyślij wiadomość do zamawiającego”. </w:t>
      </w:r>
    </w:p>
    <w:p w14:paraId="53A1BD74" w14:textId="712EE091" w:rsidR="001D4900" w:rsidRPr="003F69F0" w:rsidRDefault="001D4900" w:rsidP="001E0EB5">
      <w:pPr>
        <w:spacing w:after="0" w:line="240" w:lineRule="auto"/>
        <w:ind w:left="720"/>
        <w:rPr>
          <w:rFonts w:ascii="Arial" w:eastAsia="Calibri" w:hAnsi="Arial" w:cs="Arial"/>
          <w:sz w:val="24"/>
          <w:szCs w:val="24"/>
          <w:lang w:eastAsia="pl-PL"/>
        </w:rPr>
      </w:pPr>
      <w:r w:rsidRPr="003F69F0">
        <w:rPr>
          <w:rFonts w:ascii="Arial" w:eastAsia="Calibri" w:hAnsi="Arial" w:cs="Arial"/>
          <w:sz w:val="24"/>
          <w:szCs w:val="24"/>
          <w:lang w:eastAsia="pl-PL"/>
        </w:rPr>
        <w:t xml:space="preserve">Za datę przekazania (wpływu) oświadczeń, wniosków, zawiadomień oraz informacji przyjmuje się datę ich przesłania za pośrednictwem </w:t>
      </w:r>
      <w:hyperlink r:id="rId13">
        <w:r w:rsidRPr="003527D1">
          <w:rPr>
            <w:rFonts w:ascii="Arial" w:eastAsia="Calibri" w:hAnsi="Arial" w:cs="Arial"/>
            <w:color w:val="4472C4" w:themeColor="accent1"/>
            <w:sz w:val="24"/>
            <w:szCs w:val="24"/>
            <w:u w:val="single"/>
            <w:lang w:eastAsia="pl-PL"/>
          </w:rPr>
          <w:t>platformazakupowa.pl</w:t>
        </w:r>
      </w:hyperlink>
      <w:r w:rsidRPr="003F69F0">
        <w:rPr>
          <w:rFonts w:ascii="Arial" w:eastAsia="Calibri" w:hAnsi="Arial" w:cs="Arial"/>
          <w:sz w:val="24"/>
          <w:szCs w:val="24"/>
          <w:lang w:eastAsia="pl-PL"/>
        </w:rPr>
        <w:t xml:space="preserve"> poprzez kliknięcie przycisku</w:t>
      </w:r>
      <w:r w:rsidR="001E0EB5">
        <w:rPr>
          <w:rFonts w:ascii="Arial" w:eastAsia="Calibri" w:hAnsi="Arial" w:cs="Arial"/>
          <w:sz w:val="24"/>
          <w:szCs w:val="24"/>
          <w:lang w:eastAsia="pl-PL"/>
        </w:rPr>
        <w:t xml:space="preserve"> </w:t>
      </w:r>
      <w:r w:rsidRPr="003F69F0">
        <w:rPr>
          <w:rFonts w:ascii="Arial" w:eastAsia="Calibri" w:hAnsi="Arial" w:cs="Arial"/>
          <w:sz w:val="24"/>
          <w:szCs w:val="24"/>
          <w:lang w:eastAsia="pl-PL"/>
        </w:rPr>
        <w:t>„Wyślij wiadomość do zamawiającego”</w:t>
      </w:r>
      <w:r w:rsidR="00831AEF" w:rsidRPr="003F69F0">
        <w:rPr>
          <w:rFonts w:ascii="Arial" w:eastAsia="Calibri" w:hAnsi="Arial" w:cs="Arial"/>
          <w:sz w:val="24"/>
          <w:szCs w:val="24"/>
          <w:lang w:eastAsia="pl-PL"/>
        </w:rPr>
        <w:t>,</w:t>
      </w:r>
      <w:r w:rsidRPr="003F69F0">
        <w:rPr>
          <w:rFonts w:ascii="Arial" w:eastAsia="Calibri" w:hAnsi="Arial" w:cs="Arial"/>
          <w:sz w:val="24"/>
          <w:szCs w:val="24"/>
          <w:lang w:eastAsia="pl-PL"/>
        </w:rPr>
        <w:t xml:space="preserve"> po których pojawi się komunikat, że wiadomość została wysłana do zamawiającego.</w:t>
      </w:r>
    </w:p>
    <w:p w14:paraId="2ECC731D" w14:textId="380056A0" w:rsidR="00DB480C" w:rsidRPr="003F69F0" w:rsidRDefault="00DB480C" w:rsidP="001E0EB5">
      <w:pPr>
        <w:pStyle w:val="Akapitzlist"/>
        <w:numPr>
          <w:ilvl w:val="0"/>
          <w:numId w:val="17"/>
        </w:numPr>
        <w:spacing w:after="0" w:line="240" w:lineRule="auto"/>
        <w:rPr>
          <w:rFonts w:ascii="Arial" w:eastAsia="Calibri" w:hAnsi="Arial" w:cs="Arial"/>
          <w:sz w:val="24"/>
          <w:szCs w:val="24"/>
          <w:lang w:eastAsia="pl-PL"/>
        </w:rPr>
      </w:pPr>
      <w:r w:rsidRPr="003F69F0">
        <w:rPr>
          <w:rFonts w:ascii="Arial" w:eastAsia="Calibri" w:hAnsi="Arial" w:cs="Arial"/>
          <w:sz w:val="24"/>
          <w:szCs w:val="24"/>
          <w:lang w:eastAsia="pl-PL"/>
        </w:rPr>
        <w:t xml:space="preserve">Zamawiający będzie przekazywał wykonawcom informacje w formie elektronicznej za pośrednictwem </w:t>
      </w:r>
      <w:r w:rsidRPr="003527D1">
        <w:rPr>
          <w:rFonts w:ascii="Arial" w:eastAsia="Calibri" w:hAnsi="Arial" w:cs="Arial"/>
          <w:color w:val="4472C4" w:themeColor="accent1"/>
          <w:sz w:val="24"/>
          <w:szCs w:val="24"/>
          <w:u w:val="single"/>
          <w:lang w:eastAsia="pl-PL"/>
        </w:rPr>
        <w:t>platformazakupowa.p</w:t>
      </w:r>
      <w:r w:rsidR="00DE6C3E" w:rsidRPr="003527D1">
        <w:rPr>
          <w:rFonts w:ascii="Arial" w:eastAsia="Calibri" w:hAnsi="Arial" w:cs="Arial"/>
          <w:color w:val="4472C4" w:themeColor="accent1"/>
          <w:sz w:val="24"/>
          <w:szCs w:val="24"/>
          <w:u w:val="single"/>
          <w:lang w:eastAsia="pl-PL"/>
        </w:rPr>
        <w:t>l.</w:t>
      </w:r>
      <w:r w:rsidR="001E0EB5">
        <w:rPr>
          <w:rFonts w:ascii="Arial" w:eastAsia="Calibri" w:hAnsi="Arial" w:cs="Arial"/>
          <w:color w:val="4472C4" w:themeColor="accent1"/>
          <w:sz w:val="24"/>
          <w:szCs w:val="24"/>
          <w:lang w:eastAsia="pl-PL"/>
        </w:rPr>
        <w:t xml:space="preserve"> </w:t>
      </w:r>
      <w:r w:rsidRPr="003F69F0">
        <w:rPr>
          <w:rFonts w:ascii="Arial" w:eastAsia="Calibri" w:hAnsi="Arial" w:cs="Arial"/>
          <w:sz w:val="24"/>
          <w:szCs w:val="24"/>
          <w:lang w:eastAsia="pl-PL"/>
        </w:rPr>
        <w:t xml:space="preserve">Informacje dotyczące </w:t>
      </w:r>
      <w:r w:rsidRPr="003F69F0">
        <w:rPr>
          <w:rFonts w:ascii="Arial" w:eastAsia="Calibri" w:hAnsi="Arial" w:cs="Arial"/>
          <w:sz w:val="24"/>
          <w:szCs w:val="24"/>
          <w:lang w:eastAsia="pl-PL"/>
        </w:rPr>
        <w:lastRenderedPageBreak/>
        <w:t>odpowiedzi na pytania, zmiany specyfikacji, zmiany terminu składania</w:t>
      </w:r>
      <w:r w:rsidR="00B14851">
        <w:rPr>
          <w:rFonts w:ascii="Arial" w:eastAsia="Calibri" w:hAnsi="Arial" w:cs="Arial"/>
          <w:sz w:val="24"/>
          <w:szCs w:val="24"/>
          <w:lang w:eastAsia="pl-PL"/>
        </w:rPr>
        <w:br/>
      </w:r>
      <w:r w:rsidRPr="003F69F0">
        <w:rPr>
          <w:rFonts w:ascii="Arial" w:eastAsia="Calibri" w:hAnsi="Arial" w:cs="Arial"/>
          <w:sz w:val="24"/>
          <w:szCs w:val="24"/>
          <w:lang w:eastAsia="pl-PL"/>
        </w:rPr>
        <w:t xml:space="preserve">i otwarcia ofert </w:t>
      </w:r>
      <w:r w:rsidR="00831AEF" w:rsidRPr="003F69F0">
        <w:rPr>
          <w:rFonts w:ascii="Arial" w:eastAsia="Calibri" w:hAnsi="Arial" w:cs="Arial"/>
          <w:sz w:val="24"/>
          <w:szCs w:val="24"/>
          <w:lang w:eastAsia="pl-PL"/>
        </w:rPr>
        <w:t>z</w:t>
      </w:r>
      <w:r w:rsidRPr="003F69F0">
        <w:rPr>
          <w:rFonts w:ascii="Arial" w:eastAsia="Calibri" w:hAnsi="Arial" w:cs="Arial"/>
          <w:sz w:val="24"/>
          <w:szCs w:val="24"/>
          <w:lang w:eastAsia="pl-PL"/>
        </w:rPr>
        <w:t xml:space="preserve">amawiający będzie zamieszczał na platformie w sekcji “Komunikaty”. Korespondencja, której zgodnie z obowiązującymi przepisami adresatem jest konkretny wykonawca, będzie przekazywana w formie elektronicznej za pośrednictwem </w:t>
      </w:r>
      <w:r w:rsidRPr="003527D1">
        <w:rPr>
          <w:rFonts w:ascii="Arial" w:eastAsia="Calibri" w:hAnsi="Arial" w:cs="Arial"/>
          <w:color w:val="4472C4" w:themeColor="accent1"/>
          <w:sz w:val="24"/>
          <w:szCs w:val="24"/>
          <w:u w:val="single"/>
          <w:lang w:eastAsia="pl-PL"/>
        </w:rPr>
        <w:t>platformazakupowa.pl</w:t>
      </w:r>
      <w:r w:rsidRPr="003527D1">
        <w:rPr>
          <w:rFonts w:ascii="Arial" w:eastAsia="Calibri" w:hAnsi="Arial" w:cs="Arial"/>
          <w:color w:val="4472C4" w:themeColor="accent1"/>
          <w:sz w:val="24"/>
          <w:szCs w:val="24"/>
          <w:lang w:eastAsia="pl-PL"/>
        </w:rPr>
        <w:t xml:space="preserve"> </w:t>
      </w:r>
      <w:r w:rsidRPr="003F69F0">
        <w:rPr>
          <w:rFonts w:ascii="Arial" w:eastAsia="Calibri" w:hAnsi="Arial" w:cs="Arial"/>
          <w:sz w:val="24"/>
          <w:szCs w:val="24"/>
          <w:lang w:eastAsia="pl-PL"/>
        </w:rPr>
        <w:t>do konkretnego wykonawcy.</w:t>
      </w:r>
    </w:p>
    <w:p w14:paraId="7468EB82" w14:textId="67263CE4" w:rsidR="00DB480C" w:rsidRPr="003F69F0" w:rsidRDefault="00DB480C" w:rsidP="001E0EB5">
      <w:pPr>
        <w:pStyle w:val="Akapitzlist"/>
        <w:numPr>
          <w:ilvl w:val="0"/>
          <w:numId w:val="17"/>
        </w:numPr>
        <w:spacing w:after="0" w:line="240" w:lineRule="auto"/>
        <w:rPr>
          <w:rFonts w:ascii="Arial" w:eastAsia="Calibri" w:hAnsi="Arial" w:cs="Arial"/>
          <w:sz w:val="24"/>
          <w:szCs w:val="24"/>
          <w:lang w:eastAsia="pl-PL"/>
        </w:rPr>
      </w:pPr>
      <w:r w:rsidRPr="003F69F0">
        <w:rPr>
          <w:rFonts w:ascii="Arial" w:eastAsia="Calibri" w:hAnsi="Arial" w:cs="Arial"/>
          <w:sz w:val="24"/>
          <w:szCs w:val="24"/>
          <w:lang w:eastAsia="pl-PL"/>
        </w:rPr>
        <w:t xml:space="preserve">Wykonawca jako podmiot profesjonalny ma obowiązek sprawdzania komunikatów i wiadomości bezpośrednio na </w:t>
      </w:r>
      <w:r w:rsidRPr="003527D1">
        <w:rPr>
          <w:rFonts w:ascii="Arial" w:eastAsia="Calibri" w:hAnsi="Arial" w:cs="Arial"/>
          <w:color w:val="4472C4" w:themeColor="accent1"/>
          <w:sz w:val="24"/>
          <w:szCs w:val="24"/>
          <w:u w:val="single"/>
          <w:lang w:eastAsia="pl-PL"/>
        </w:rPr>
        <w:t>platformazakupowa.pl</w:t>
      </w:r>
      <w:r w:rsidRPr="003527D1">
        <w:rPr>
          <w:rFonts w:ascii="Arial" w:eastAsia="Calibri" w:hAnsi="Arial" w:cs="Arial"/>
          <w:color w:val="4472C4" w:themeColor="accent1"/>
          <w:sz w:val="24"/>
          <w:szCs w:val="24"/>
          <w:lang w:eastAsia="pl-PL"/>
        </w:rPr>
        <w:t xml:space="preserve"> </w:t>
      </w:r>
      <w:r w:rsidRPr="003F69F0">
        <w:rPr>
          <w:rFonts w:ascii="Arial" w:eastAsia="Calibri" w:hAnsi="Arial" w:cs="Arial"/>
          <w:sz w:val="24"/>
          <w:szCs w:val="24"/>
          <w:lang w:eastAsia="pl-PL"/>
        </w:rPr>
        <w:t>przesłanych przez zamawiającego, gdyż system powiadomień może ulec awarii lub powiadomienie może trafić do folderu SPAM.</w:t>
      </w:r>
    </w:p>
    <w:p w14:paraId="781FE178" w14:textId="4BF3D55A" w:rsidR="00DB480C" w:rsidRPr="003F69F0" w:rsidRDefault="00DB480C" w:rsidP="001E0EB5">
      <w:pPr>
        <w:pStyle w:val="Akapitzlist"/>
        <w:numPr>
          <w:ilvl w:val="0"/>
          <w:numId w:val="17"/>
        </w:numPr>
        <w:spacing w:after="0" w:line="240" w:lineRule="auto"/>
        <w:rPr>
          <w:rFonts w:ascii="Arial" w:eastAsia="Calibri" w:hAnsi="Arial" w:cs="Arial"/>
          <w:sz w:val="24"/>
          <w:szCs w:val="24"/>
          <w:lang w:eastAsia="pl-PL"/>
        </w:rPr>
      </w:pPr>
      <w:r w:rsidRPr="003F69F0">
        <w:rPr>
          <w:rFonts w:ascii="Arial" w:eastAsia="Calibri" w:hAnsi="Arial" w:cs="Arial"/>
          <w:sz w:val="24"/>
          <w:szCs w:val="24"/>
          <w:lang w:eastAsia="pl-PL"/>
        </w:rPr>
        <w:t>Zamawiający, zgodnie z Rozporządzeniem Prezesa Rady Ministrów z dnia 30 grudnia 2020</w:t>
      </w:r>
      <w:r w:rsidR="00DE6C3E" w:rsidRPr="003F69F0">
        <w:rPr>
          <w:rFonts w:ascii="Arial" w:eastAsia="Calibri" w:hAnsi="Arial" w:cs="Arial"/>
          <w:sz w:val="24"/>
          <w:szCs w:val="24"/>
          <w:lang w:eastAsia="pl-PL"/>
        </w:rPr>
        <w:t xml:space="preserve"> </w:t>
      </w:r>
      <w:r w:rsidRPr="003F69F0">
        <w:rPr>
          <w:rFonts w:ascii="Arial" w:eastAsia="Calibri" w:hAnsi="Arial" w:cs="Arial"/>
          <w:sz w:val="24"/>
          <w:szCs w:val="24"/>
          <w:lang w:eastAsia="pl-PL"/>
        </w:rPr>
        <w:t>r. w sprawie sposobu sporządzania i przekazywania informacji oraz wymagań technicznych dla dokumentów elektronicznych oraz środków komunikacji elektronicznej w postępowaniu o udzielenie zamówienia publicznego lub konkursie (</w:t>
      </w:r>
      <w:r w:rsidR="00DE6C3E" w:rsidRPr="003F69F0">
        <w:rPr>
          <w:rFonts w:ascii="Arial" w:eastAsia="Calibri" w:hAnsi="Arial" w:cs="Arial"/>
          <w:sz w:val="24"/>
          <w:szCs w:val="24"/>
          <w:lang w:eastAsia="pl-PL"/>
        </w:rPr>
        <w:t xml:space="preserve">t. j. </w:t>
      </w:r>
      <w:r w:rsidRPr="003F69F0">
        <w:rPr>
          <w:rFonts w:ascii="Arial" w:eastAsia="Calibri" w:hAnsi="Arial" w:cs="Arial"/>
          <w:sz w:val="24"/>
          <w:szCs w:val="24"/>
          <w:lang w:eastAsia="pl-PL"/>
        </w:rPr>
        <w:t>Dz. U. z 2020</w:t>
      </w:r>
      <w:r w:rsidR="00DE6C3E" w:rsidRPr="003F69F0">
        <w:rPr>
          <w:rFonts w:ascii="Arial" w:eastAsia="Calibri" w:hAnsi="Arial" w:cs="Arial"/>
          <w:sz w:val="24"/>
          <w:szCs w:val="24"/>
          <w:lang w:eastAsia="pl-PL"/>
        </w:rPr>
        <w:t xml:space="preserve"> </w:t>
      </w:r>
      <w:r w:rsidRPr="003F69F0">
        <w:rPr>
          <w:rFonts w:ascii="Arial" w:eastAsia="Calibri" w:hAnsi="Arial" w:cs="Arial"/>
          <w:sz w:val="24"/>
          <w:szCs w:val="24"/>
          <w:lang w:eastAsia="pl-PL"/>
        </w:rPr>
        <w:t xml:space="preserve">r. poz. 2452), określa niezbędne wymagania sprzętowo - aplikacyjne umożliwiające pracę na </w:t>
      </w:r>
      <w:r w:rsidRPr="003527D1">
        <w:rPr>
          <w:rFonts w:ascii="Arial" w:eastAsia="Calibri" w:hAnsi="Arial" w:cs="Arial"/>
          <w:color w:val="4472C4" w:themeColor="accent1"/>
          <w:sz w:val="24"/>
          <w:szCs w:val="24"/>
          <w:u w:val="single"/>
          <w:lang w:eastAsia="pl-PL"/>
        </w:rPr>
        <w:t>platformazakupowa.pl</w:t>
      </w:r>
      <w:r w:rsidRPr="003527D1">
        <w:rPr>
          <w:rFonts w:ascii="Arial" w:eastAsia="Calibri" w:hAnsi="Arial" w:cs="Arial"/>
          <w:color w:val="4472C4" w:themeColor="accent1"/>
          <w:sz w:val="24"/>
          <w:szCs w:val="24"/>
          <w:lang w:eastAsia="pl-PL"/>
        </w:rPr>
        <w:t xml:space="preserve"> </w:t>
      </w:r>
      <w:r w:rsidRPr="003F69F0">
        <w:rPr>
          <w:rFonts w:ascii="Arial" w:eastAsia="Calibri" w:hAnsi="Arial" w:cs="Arial"/>
          <w:sz w:val="24"/>
          <w:szCs w:val="24"/>
          <w:lang w:eastAsia="pl-PL"/>
        </w:rPr>
        <w:t>tj.:</w:t>
      </w:r>
    </w:p>
    <w:p w14:paraId="08ECF268" w14:textId="77777777" w:rsidR="000F3688" w:rsidRPr="003F69F0" w:rsidRDefault="00DB480C"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3F69F0">
        <w:rPr>
          <w:rFonts w:ascii="Arial" w:eastAsia="Calibri" w:hAnsi="Arial" w:cs="Arial"/>
          <w:sz w:val="24"/>
          <w:szCs w:val="24"/>
          <w:lang w:eastAsia="pl-PL"/>
        </w:rPr>
        <w:t>stały dostęp do sieci Internet o gwarantowanej przepustowości nie mniejszej niż 512 kb/s,</w:t>
      </w:r>
    </w:p>
    <w:p w14:paraId="39F184E0" w14:textId="77777777" w:rsidR="000F3688" w:rsidRPr="003F69F0" w:rsidRDefault="00DB480C"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3F69F0">
        <w:rPr>
          <w:rFonts w:ascii="Arial" w:eastAsia="Calibri" w:hAnsi="Arial" w:cs="Arial"/>
          <w:sz w:val="24"/>
          <w:szCs w:val="24"/>
          <w:lang w:eastAsia="pl-PL"/>
        </w:rPr>
        <w:t xml:space="preserve">komputer klasy PC lub MAC o następującej konfiguracji: pamięć min. 2 GB Ram, procesor Intel IV 2 GHZ lub jego nowsza wersja, jeden </w:t>
      </w:r>
      <w:r w:rsidR="00DE6C3E" w:rsidRPr="003F69F0">
        <w:rPr>
          <w:rFonts w:ascii="Arial" w:eastAsia="Calibri" w:hAnsi="Arial" w:cs="Arial"/>
          <w:sz w:val="24"/>
          <w:szCs w:val="24"/>
          <w:lang w:eastAsia="pl-PL"/>
        </w:rPr>
        <w:br/>
      </w:r>
      <w:r w:rsidRPr="003F69F0">
        <w:rPr>
          <w:rFonts w:ascii="Arial" w:eastAsia="Calibri" w:hAnsi="Arial" w:cs="Arial"/>
          <w:sz w:val="24"/>
          <w:szCs w:val="24"/>
          <w:lang w:eastAsia="pl-PL"/>
        </w:rPr>
        <w:t>z systemów operacyjnych - MS Windows 7, Mac Os x 10 4, Linux, lub ich nowsze wersje,</w:t>
      </w:r>
    </w:p>
    <w:p w14:paraId="626814C4" w14:textId="77777777" w:rsidR="000F3688" w:rsidRPr="003F69F0" w:rsidRDefault="00DB480C"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3F69F0">
        <w:rPr>
          <w:rFonts w:ascii="Arial" w:eastAsia="Calibri" w:hAnsi="Arial" w:cs="Arial"/>
          <w:sz w:val="24"/>
          <w:szCs w:val="24"/>
          <w:lang w:eastAsia="pl-PL"/>
        </w:rPr>
        <w:t>zainstalowana dowolna, inna przeglądarka internetowa niż Internet Explorer,</w:t>
      </w:r>
    </w:p>
    <w:p w14:paraId="7933E198" w14:textId="77777777" w:rsidR="000F3688" w:rsidRPr="003F69F0" w:rsidRDefault="00DB480C"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3F69F0">
        <w:rPr>
          <w:rFonts w:ascii="Arial" w:eastAsia="Calibri" w:hAnsi="Arial" w:cs="Arial"/>
          <w:sz w:val="24"/>
          <w:szCs w:val="24"/>
          <w:lang w:eastAsia="pl-PL"/>
        </w:rPr>
        <w:t>włączona obsługa JavaScript,</w:t>
      </w:r>
    </w:p>
    <w:p w14:paraId="61F528A7" w14:textId="77777777" w:rsidR="000F3688" w:rsidRPr="003F69F0" w:rsidRDefault="00DB480C"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3F69F0">
        <w:rPr>
          <w:rFonts w:ascii="Arial" w:eastAsia="Calibri" w:hAnsi="Arial" w:cs="Arial"/>
          <w:sz w:val="24"/>
          <w:szCs w:val="24"/>
          <w:lang w:eastAsia="pl-PL"/>
        </w:rPr>
        <w:t>zainstalowany program Adobe Acrobat Reader lub inny obsługujący format plików .pdf,</w:t>
      </w:r>
    </w:p>
    <w:p w14:paraId="2B911754" w14:textId="77777777" w:rsidR="000F3688" w:rsidRPr="003F69F0" w:rsidRDefault="00DB480C"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3F69F0">
        <w:rPr>
          <w:rFonts w:ascii="Arial" w:eastAsia="Calibri" w:hAnsi="Arial" w:cs="Arial"/>
          <w:sz w:val="24"/>
          <w:szCs w:val="24"/>
          <w:lang w:eastAsia="pl-PL"/>
        </w:rPr>
        <w:t xml:space="preserve">Szyfrowanie na </w:t>
      </w:r>
      <w:r w:rsidRPr="003527D1">
        <w:rPr>
          <w:rFonts w:ascii="Arial" w:eastAsia="Calibri" w:hAnsi="Arial" w:cs="Arial"/>
          <w:color w:val="4472C4" w:themeColor="accent1"/>
          <w:sz w:val="24"/>
          <w:szCs w:val="24"/>
          <w:u w:val="single"/>
          <w:lang w:eastAsia="pl-PL"/>
        </w:rPr>
        <w:t xml:space="preserve">platformazakupowa.pl </w:t>
      </w:r>
      <w:r w:rsidRPr="003F69F0">
        <w:rPr>
          <w:rFonts w:ascii="Arial" w:eastAsia="Calibri" w:hAnsi="Arial" w:cs="Arial"/>
          <w:sz w:val="24"/>
          <w:szCs w:val="24"/>
          <w:lang w:eastAsia="pl-PL"/>
        </w:rPr>
        <w:t>odbywa się za pomocą protokołu TLS 1.3.</w:t>
      </w:r>
    </w:p>
    <w:p w14:paraId="37D263A2" w14:textId="1720AB3C" w:rsidR="00DB480C" w:rsidRPr="003F69F0" w:rsidRDefault="00DB480C"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3F69F0">
        <w:rPr>
          <w:rFonts w:ascii="Arial" w:eastAsia="Calibri" w:hAnsi="Arial" w:cs="Arial"/>
          <w:sz w:val="24"/>
          <w:szCs w:val="24"/>
          <w:lang w:eastAsia="pl-PL"/>
        </w:rPr>
        <w:t>Oznaczenie czasu odbioru danych przez platformę zakupową stanowi datę oraz dokładny czas (hh:mm:ss) generowany wg. czasu lokalnego serwera</w:t>
      </w:r>
      <w:r w:rsidR="002739EF" w:rsidRPr="003F69F0">
        <w:rPr>
          <w:rFonts w:ascii="Arial" w:eastAsia="Calibri" w:hAnsi="Arial" w:cs="Arial"/>
          <w:sz w:val="24"/>
          <w:szCs w:val="24"/>
          <w:lang w:eastAsia="pl-PL"/>
        </w:rPr>
        <w:t xml:space="preserve"> </w:t>
      </w:r>
      <w:r w:rsidRPr="003F69F0">
        <w:rPr>
          <w:rFonts w:ascii="Arial" w:eastAsia="Calibri" w:hAnsi="Arial" w:cs="Arial"/>
          <w:sz w:val="24"/>
          <w:szCs w:val="24"/>
          <w:lang w:eastAsia="pl-PL"/>
        </w:rPr>
        <w:t>synchronizowanego z zegarem Głównego Urzędu Miar.</w:t>
      </w:r>
    </w:p>
    <w:p w14:paraId="1D4504A9" w14:textId="77777777" w:rsidR="00DB480C" w:rsidRPr="003F69F0" w:rsidRDefault="00DB480C" w:rsidP="001E0EB5">
      <w:pPr>
        <w:pStyle w:val="Akapitzlist"/>
        <w:numPr>
          <w:ilvl w:val="0"/>
          <w:numId w:val="17"/>
        </w:numPr>
        <w:spacing w:after="0" w:line="240" w:lineRule="auto"/>
        <w:rPr>
          <w:rFonts w:ascii="Arial" w:eastAsia="Calibri" w:hAnsi="Arial" w:cs="Arial"/>
          <w:sz w:val="24"/>
          <w:szCs w:val="24"/>
          <w:lang w:eastAsia="pl-PL"/>
        </w:rPr>
      </w:pPr>
      <w:r w:rsidRPr="003F69F0">
        <w:rPr>
          <w:rFonts w:ascii="Arial" w:eastAsia="Calibri" w:hAnsi="Arial" w:cs="Arial"/>
          <w:sz w:val="24"/>
          <w:szCs w:val="24"/>
          <w:lang w:eastAsia="pl-PL"/>
        </w:rPr>
        <w:t>Wykonawca, przystępując do niniejszego postępowania o udzielenie zamówienia publicznego:</w:t>
      </w:r>
    </w:p>
    <w:p w14:paraId="7EE2030A" w14:textId="08A13488" w:rsidR="00DE6C3E" w:rsidRPr="003F69F0" w:rsidRDefault="00DB480C"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3F69F0">
        <w:rPr>
          <w:rFonts w:ascii="Arial" w:eastAsia="Calibri" w:hAnsi="Arial" w:cs="Arial"/>
          <w:sz w:val="24"/>
          <w:szCs w:val="24"/>
          <w:lang w:eastAsia="pl-PL"/>
        </w:rPr>
        <w:t xml:space="preserve">akceptuje warunki korzystania z </w:t>
      </w:r>
      <w:r w:rsidRPr="003527D1">
        <w:rPr>
          <w:rFonts w:ascii="Arial" w:eastAsia="Calibri" w:hAnsi="Arial" w:cs="Arial"/>
          <w:color w:val="4472C4" w:themeColor="accent1"/>
          <w:sz w:val="24"/>
          <w:szCs w:val="24"/>
          <w:u w:val="single"/>
          <w:lang w:eastAsia="pl-PL"/>
        </w:rPr>
        <w:t>platformazakupowa.pl</w:t>
      </w:r>
      <w:r w:rsidRPr="003527D1">
        <w:rPr>
          <w:rFonts w:ascii="Arial" w:eastAsia="Calibri" w:hAnsi="Arial" w:cs="Arial"/>
          <w:color w:val="4472C4" w:themeColor="accent1"/>
          <w:sz w:val="24"/>
          <w:szCs w:val="24"/>
          <w:lang w:eastAsia="pl-PL"/>
        </w:rPr>
        <w:t xml:space="preserve"> </w:t>
      </w:r>
      <w:r w:rsidRPr="003F69F0">
        <w:rPr>
          <w:rFonts w:ascii="Arial" w:eastAsia="Calibri" w:hAnsi="Arial" w:cs="Arial"/>
          <w:sz w:val="24"/>
          <w:szCs w:val="24"/>
          <w:lang w:eastAsia="pl-PL"/>
        </w:rPr>
        <w:t>określone</w:t>
      </w:r>
      <w:r w:rsidR="00760288">
        <w:rPr>
          <w:rFonts w:ascii="Arial" w:eastAsia="Calibri" w:hAnsi="Arial" w:cs="Arial"/>
          <w:sz w:val="24"/>
          <w:szCs w:val="24"/>
          <w:lang w:eastAsia="pl-PL"/>
        </w:rPr>
        <w:br/>
      </w:r>
      <w:r w:rsidRPr="003F69F0">
        <w:rPr>
          <w:rFonts w:ascii="Arial" w:eastAsia="Calibri" w:hAnsi="Arial" w:cs="Arial"/>
          <w:sz w:val="24"/>
          <w:szCs w:val="24"/>
          <w:lang w:eastAsia="pl-PL"/>
        </w:rPr>
        <w:t>w Regulaminie zamieszczonym na stronie internetowej pod linkiem</w:t>
      </w:r>
      <w:r w:rsidR="00760288">
        <w:rPr>
          <w:rFonts w:ascii="Arial" w:eastAsia="Calibri" w:hAnsi="Arial" w:cs="Arial"/>
          <w:sz w:val="24"/>
          <w:szCs w:val="24"/>
          <w:lang w:eastAsia="pl-PL"/>
        </w:rPr>
        <w:br/>
      </w:r>
      <w:r w:rsidRPr="003F69F0">
        <w:rPr>
          <w:rFonts w:ascii="Arial" w:eastAsia="Calibri" w:hAnsi="Arial" w:cs="Arial"/>
          <w:sz w:val="24"/>
          <w:szCs w:val="24"/>
          <w:lang w:eastAsia="pl-PL"/>
        </w:rPr>
        <w:t>w zakładce „Regulamin" oraz uznaje go za wiążący,</w:t>
      </w:r>
    </w:p>
    <w:p w14:paraId="0BC3C39F" w14:textId="212BD8C6" w:rsidR="00DB480C" w:rsidRPr="003F69F0" w:rsidRDefault="00DB480C"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3F69F0">
        <w:rPr>
          <w:rFonts w:ascii="Arial" w:eastAsia="Calibri" w:hAnsi="Arial" w:cs="Arial"/>
          <w:sz w:val="24"/>
          <w:szCs w:val="24"/>
          <w:lang w:eastAsia="pl-PL"/>
        </w:rPr>
        <w:t xml:space="preserve">zapoznał i stosuje się do Instrukcji składania ofert/wniosków dostępnej pod linkiem. </w:t>
      </w:r>
    </w:p>
    <w:p w14:paraId="25520D59" w14:textId="2B68FBBB" w:rsidR="00DB480C" w:rsidRPr="003F69F0" w:rsidRDefault="00DB480C" w:rsidP="001E0EB5">
      <w:pPr>
        <w:pStyle w:val="Akapitzlist"/>
        <w:numPr>
          <w:ilvl w:val="0"/>
          <w:numId w:val="17"/>
        </w:numPr>
        <w:spacing w:after="0" w:line="240" w:lineRule="auto"/>
        <w:rPr>
          <w:rFonts w:ascii="Arial" w:eastAsia="Calibri" w:hAnsi="Arial" w:cs="Arial"/>
          <w:sz w:val="24"/>
          <w:szCs w:val="24"/>
          <w:lang w:eastAsia="pl-PL"/>
        </w:rPr>
      </w:pPr>
      <w:r w:rsidRPr="003F69F0">
        <w:rPr>
          <w:rFonts w:ascii="Arial" w:eastAsia="Calibri" w:hAnsi="Arial" w:cs="Arial"/>
          <w:sz w:val="24"/>
          <w:szCs w:val="24"/>
          <w:lang w:eastAsia="pl-PL"/>
        </w:rPr>
        <w:t xml:space="preserve">Zamawiający nie ponosi odpowiedzialności za złożenie oferty w sposób niezgodny z Instrukcją korzystania z </w:t>
      </w:r>
      <w:r w:rsidRPr="003527D1">
        <w:rPr>
          <w:rFonts w:ascii="Arial" w:eastAsia="Calibri" w:hAnsi="Arial" w:cs="Arial"/>
          <w:color w:val="4472C4" w:themeColor="accent1"/>
          <w:sz w:val="24"/>
          <w:szCs w:val="24"/>
          <w:u w:val="single"/>
          <w:lang w:eastAsia="pl-PL"/>
        </w:rPr>
        <w:t>platformazakupowa.pl</w:t>
      </w:r>
      <w:r w:rsidRPr="003F69F0">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DE6C3E" w:rsidRPr="003F69F0">
        <w:rPr>
          <w:rFonts w:ascii="Arial" w:eastAsia="Calibri" w:hAnsi="Arial" w:cs="Arial"/>
          <w:sz w:val="24"/>
          <w:szCs w:val="24"/>
          <w:lang w:eastAsia="pl-PL"/>
        </w:rPr>
        <w:t>z</w:t>
      </w:r>
      <w:r w:rsidRPr="003F69F0">
        <w:rPr>
          <w:rFonts w:ascii="Arial" w:eastAsia="Calibri" w:hAnsi="Arial" w:cs="Arial"/>
          <w:sz w:val="24"/>
          <w:szCs w:val="24"/>
          <w:lang w:eastAsia="pl-PL"/>
        </w:rPr>
        <w:t xml:space="preserve">amawiającego za ofertę handlową i nie będzie brana pod uwagę w przedmiotowym postępowaniu ponieważ nie został spełniony obowiązek narzucony w art. 221 </w:t>
      </w:r>
      <w:r w:rsidR="00DE6C3E" w:rsidRPr="003F69F0">
        <w:rPr>
          <w:rFonts w:ascii="Arial" w:eastAsia="Calibri" w:hAnsi="Arial" w:cs="Arial"/>
          <w:sz w:val="24"/>
          <w:szCs w:val="24"/>
          <w:lang w:eastAsia="pl-PL"/>
        </w:rPr>
        <w:t xml:space="preserve">Pzp. </w:t>
      </w:r>
    </w:p>
    <w:p w14:paraId="57D6E7AC" w14:textId="064D451A" w:rsidR="00DB480C" w:rsidRPr="003527D1" w:rsidRDefault="00DB480C" w:rsidP="001E0EB5">
      <w:pPr>
        <w:pStyle w:val="Akapitzlist"/>
        <w:numPr>
          <w:ilvl w:val="0"/>
          <w:numId w:val="17"/>
        </w:numPr>
        <w:spacing w:after="0" w:line="240" w:lineRule="auto"/>
        <w:rPr>
          <w:rFonts w:ascii="Arial" w:eastAsia="Calibri" w:hAnsi="Arial" w:cs="Arial"/>
          <w:color w:val="0000FF"/>
          <w:sz w:val="24"/>
          <w:szCs w:val="24"/>
          <w:u w:val="single"/>
          <w:lang w:eastAsia="pl-PL"/>
        </w:rPr>
      </w:pPr>
      <w:r w:rsidRPr="003F69F0">
        <w:rPr>
          <w:rFonts w:ascii="Arial" w:eastAsia="Calibri" w:hAnsi="Arial" w:cs="Arial"/>
          <w:sz w:val="24"/>
          <w:szCs w:val="24"/>
          <w:lang w:eastAsia="pl-PL"/>
        </w:rPr>
        <w:t xml:space="preserve">Zamawiający informuje, że instrukcje korzystania z </w:t>
      </w:r>
      <w:r w:rsidRPr="003527D1">
        <w:rPr>
          <w:rFonts w:ascii="Arial" w:eastAsia="Calibri" w:hAnsi="Arial" w:cs="Arial"/>
          <w:color w:val="4472C4" w:themeColor="accent1"/>
          <w:sz w:val="24"/>
          <w:szCs w:val="24"/>
          <w:u w:val="single"/>
          <w:lang w:eastAsia="pl-PL"/>
        </w:rPr>
        <w:t>platformazakupowa.pl</w:t>
      </w:r>
      <w:r w:rsidRPr="003527D1">
        <w:rPr>
          <w:rFonts w:ascii="Arial" w:eastAsia="Calibri" w:hAnsi="Arial" w:cs="Arial"/>
          <w:color w:val="4472C4" w:themeColor="accent1"/>
          <w:sz w:val="24"/>
          <w:szCs w:val="24"/>
          <w:lang w:eastAsia="pl-PL"/>
        </w:rPr>
        <w:t xml:space="preserve"> </w:t>
      </w:r>
      <w:r w:rsidRPr="003F69F0">
        <w:rPr>
          <w:rFonts w:ascii="Arial" w:eastAsia="Calibri" w:hAnsi="Arial" w:cs="Arial"/>
          <w:sz w:val="24"/>
          <w:szCs w:val="24"/>
          <w:lang w:eastAsia="pl-PL"/>
        </w:rPr>
        <w:t>dotyczące w szczególności logowania, składania wniosków o wyjaśnienie treści SWZ, składania ofert oraz innych czynności podejmowanych</w:t>
      </w:r>
      <w:r w:rsidR="00760288">
        <w:rPr>
          <w:rFonts w:ascii="Arial" w:eastAsia="Calibri" w:hAnsi="Arial" w:cs="Arial"/>
          <w:sz w:val="24"/>
          <w:szCs w:val="24"/>
          <w:lang w:eastAsia="pl-PL"/>
        </w:rPr>
        <w:br/>
      </w:r>
      <w:r w:rsidRPr="003F69F0">
        <w:rPr>
          <w:rFonts w:ascii="Arial" w:eastAsia="Calibri" w:hAnsi="Arial" w:cs="Arial"/>
          <w:sz w:val="24"/>
          <w:szCs w:val="24"/>
          <w:lang w:eastAsia="pl-PL"/>
        </w:rPr>
        <w:t xml:space="preserve">w niniejszym postępowaniu przy użyciu </w:t>
      </w:r>
      <w:r w:rsidRPr="003527D1">
        <w:rPr>
          <w:rFonts w:ascii="Arial" w:eastAsia="Calibri" w:hAnsi="Arial" w:cs="Arial"/>
          <w:color w:val="4472C4" w:themeColor="accent1"/>
          <w:sz w:val="24"/>
          <w:szCs w:val="24"/>
          <w:u w:val="single"/>
          <w:lang w:eastAsia="pl-PL"/>
        </w:rPr>
        <w:t>platformazakupowa.pl</w:t>
      </w:r>
      <w:r w:rsidRPr="003527D1">
        <w:rPr>
          <w:rFonts w:ascii="Arial" w:eastAsia="Calibri" w:hAnsi="Arial" w:cs="Arial"/>
          <w:color w:val="4472C4" w:themeColor="accent1"/>
          <w:sz w:val="24"/>
          <w:szCs w:val="24"/>
          <w:lang w:eastAsia="pl-PL"/>
        </w:rPr>
        <w:t xml:space="preserve"> </w:t>
      </w:r>
      <w:r w:rsidRPr="003F69F0">
        <w:rPr>
          <w:rFonts w:ascii="Arial" w:eastAsia="Calibri" w:hAnsi="Arial" w:cs="Arial"/>
          <w:sz w:val="24"/>
          <w:szCs w:val="24"/>
          <w:lang w:eastAsia="pl-PL"/>
        </w:rPr>
        <w:t>znajdują się</w:t>
      </w:r>
      <w:r w:rsidR="00760288">
        <w:rPr>
          <w:rFonts w:ascii="Arial" w:eastAsia="Calibri" w:hAnsi="Arial" w:cs="Arial"/>
          <w:sz w:val="24"/>
          <w:szCs w:val="24"/>
          <w:lang w:eastAsia="pl-PL"/>
        </w:rPr>
        <w:br/>
      </w:r>
      <w:r w:rsidRPr="003F69F0">
        <w:rPr>
          <w:rFonts w:ascii="Arial" w:eastAsia="Calibri" w:hAnsi="Arial" w:cs="Arial"/>
          <w:sz w:val="24"/>
          <w:szCs w:val="24"/>
          <w:lang w:eastAsia="pl-PL"/>
        </w:rPr>
        <w:lastRenderedPageBreak/>
        <w:t xml:space="preserve">w zakładce „Instrukcje dla Wykonawców" na stronie internetowej pod adresem: </w:t>
      </w:r>
      <w:hyperlink r:id="rId14" w:history="1">
        <w:r w:rsidR="003527D1" w:rsidRPr="00647803">
          <w:rPr>
            <w:rStyle w:val="Hipercze"/>
            <w:rFonts w:ascii="Arial" w:eastAsia="Calibri" w:hAnsi="Arial" w:cs="Arial"/>
            <w:sz w:val="24"/>
            <w:szCs w:val="24"/>
            <w:lang w:eastAsia="pl-PL"/>
          </w:rPr>
          <w:t>https://platformazakupowa.pl/strona/45-instrukcje</w:t>
        </w:r>
      </w:hyperlink>
      <w:r w:rsidR="003527D1">
        <w:rPr>
          <w:rFonts w:ascii="Arial" w:eastAsia="Calibri" w:hAnsi="Arial" w:cs="Arial"/>
          <w:color w:val="4472C4" w:themeColor="accent1"/>
          <w:sz w:val="24"/>
          <w:szCs w:val="24"/>
          <w:u w:val="single"/>
          <w:lang w:eastAsia="pl-PL"/>
        </w:rPr>
        <w:t>.</w:t>
      </w:r>
    </w:p>
    <w:p w14:paraId="3AA38916" w14:textId="77E965FF" w:rsidR="003527D1" w:rsidRDefault="003527D1" w:rsidP="001E0EB5">
      <w:pPr>
        <w:pStyle w:val="Akapitzlist"/>
        <w:numPr>
          <w:ilvl w:val="0"/>
          <w:numId w:val="17"/>
        </w:numPr>
        <w:spacing w:after="0" w:line="240" w:lineRule="auto"/>
        <w:rPr>
          <w:rFonts w:ascii="Arial" w:eastAsia="Calibri" w:hAnsi="Arial" w:cs="Arial"/>
          <w:sz w:val="24"/>
          <w:szCs w:val="24"/>
          <w:lang w:eastAsia="pl-PL"/>
        </w:rPr>
      </w:pPr>
      <w:r w:rsidRPr="003527D1">
        <w:rPr>
          <w:rFonts w:ascii="Arial" w:eastAsia="Calibri" w:hAnsi="Arial" w:cs="Arial"/>
          <w:sz w:val="24"/>
          <w:szCs w:val="24"/>
          <w:lang w:eastAsia="pl-PL"/>
        </w:rPr>
        <w:t xml:space="preserve">Zalecenia: </w:t>
      </w:r>
    </w:p>
    <w:p w14:paraId="01FA59EA"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3527D1">
        <w:rPr>
          <w:rFonts w:ascii="Arial" w:eastAsia="Calibri" w:hAnsi="Arial" w:cs="Arial"/>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0865395"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Zamawiający rekomenduje wykorzystanie formatów: .pdf, .doc, .xls, .jpg ze szczególnym wskazaniem na .pdf.</w:t>
      </w:r>
    </w:p>
    <w:p w14:paraId="1B3FD1CE"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 xml:space="preserve">W celu ewentualnej kompresji danych zamawiający rekomenduje wykorzystanie jednego z formatów: .zip lub .7Z. </w:t>
      </w:r>
    </w:p>
    <w:p w14:paraId="6191DD7A"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Wśród formatów powszechnych a NIE występujących w rozporządzeniu występują: .rar, .gif, .bmp, .numbers, .pages. Dokumenty złożone w takich plikach zostaną uznane za złożone nieskutecznie.</w:t>
      </w:r>
    </w:p>
    <w:p w14:paraId="7154B811"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60461CB" w14:textId="1C4ED865"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Ze względu na niskie ryzyko naruszenia integralności pliku oraz łatwiejszą weryfikację podpisu, zamawiający zaleca, w miarę możliwości, przekonwertowanie plików składających się na ofertę na format .pdf</w:t>
      </w:r>
      <w:r w:rsidR="00760288">
        <w:rPr>
          <w:rFonts w:ascii="Arial" w:eastAsia="Calibri" w:hAnsi="Arial" w:cs="Arial"/>
          <w:sz w:val="24"/>
          <w:szCs w:val="24"/>
          <w:lang w:eastAsia="pl-PL"/>
        </w:rPr>
        <w:br/>
      </w:r>
      <w:r w:rsidRPr="00241034">
        <w:rPr>
          <w:rFonts w:ascii="Arial" w:eastAsia="Calibri" w:hAnsi="Arial" w:cs="Arial"/>
          <w:sz w:val="24"/>
          <w:szCs w:val="24"/>
          <w:lang w:eastAsia="pl-PL"/>
        </w:rPr>
        <w:t xml:space="preserve">i opatrzenie ich podpisem kwalifikowanym PAdES. </w:t>
      </w:r>
    </w:p>
    <w:p w14:paraId="3AA7F7EA"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Pliki w innych formatach niż .pdf zaleca się opatrzyć zewnętrznym podpisem XAdES. wykonawca powinien pamiętać, aby plik z podpisem przekazywać łącznie z dokumentem podpisywanym.</w:t>
      </w:r>
    </w:p>
    <w:p w14:paraId="25749580"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E551E78"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Zamawiający zaleca, aby wykonawca z odpowiednim wyprzedzeniem przetestował możliwość prawidłowego wykorzystania wybranej metody podpisania plików oferty.</w:t>
      </w:r>
    </w:p>
    <w:p w14:paraId="7412D66C"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Zaleca się, aby komunikacja z wykonawcami odbywała się tylko na Platformie za pośrednictwem formularza “Wyślij wiadomość do zamawiającego, nie za pośrednictwem adresu email.</w:t>
      </w:r>
    </w:p>
    <w:p w14:paraId="69117708" w14:textId="2F112540"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Osobą składającą ofertę powinna być osoba kontaktowa podawana</w:t>
      </w:r>
      <w:r w:rsidR="00760288">
        <w:rPr>
          <w:rFonts w:ascii="Arial" w:eastAsia="Calibri" w:hAnsi="Arial" w:cs="Arial"/>
          <w:sz w:val="24"/>
          <w:szCs w:val="24"/>
          <w:lang w:eastAsia="pl-PL"/>
        </w:rPr>
        <w:br/>
      </w:r>
      <w:r w:rsidRPr="00241034">
        <w:rPr>
          <w:rFonts w:ascii="Arial" w:eastAsia="Calibri" w:hAnsi="Arial" w:cs="Arial"/>
          <w:sz w:val="24"/>
          <w:szCs w:val="24"/>
          <w:lang w:eastAsia="pl-PL"/>
        </w:rPr>
        <w:t>w dokumentacji.</w:t>
      </w:r>
    </w:p>
    <w:p w14:paraId="55CA80F5"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5623C20" w14:textId="50BA217F"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Podczas podpisywania plików zaleca się stosowanie algorytmu skrótu SHA2 zamiast SHA1.</w:t>
      </w:r>
      <w:r w:rsidR="001E0EB5">
        <w:rPr>
          <w:rFonts w:ascii="Arial" w:eastAsia="Calibri" w:hAnsi="Arial" w:cs="Arial"/>
          <w:sz w:val="24"/>
          <w:szCs w:val="24"/>
          <w:lang w:eastAsia="pl-PL"/>
        </w:rPr>
        <w:t xml:space="preserve"> </w:t>
      </w:r>
    </w:p>
    <w:p w14:paraId="54B6E280"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Jeśli wykonawca pakuje dokumenty np. w plik ZIP zalecamy wcześniejsze podpisanie każdego ze skompresowanych plików.</w:t>
      </w:r>
    </w:p>
    <w:p w14:paraId="5C35E60B" w14:textId="77777777" w:rsid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t>Zamawiający rekomenduje wykorzystanie podpisu z kwalifikowanym znacznikiem czasu.</w:t>
      </w:r>
    </w:p>
    <w:p w14:paraId="61D214F3" w14:textId="7792F7B6" w:rsidR="003527D1" w:rsidRPr="00241034" w:rsidRDefault="003527D1" w:rsidP="001E0EB5">
      <w:pPr>
        <w:pStyle w:val="Akapitzlist"/>
        <w:numPr>
          <w:ilvl w:val="1"/>
          <w:numId w:val="17"/>
        </w:numPr>
        <w:spacing w:after="0" w:line="240" w:lineRule="auto"/>
        <w:ind w:left="1134" w:hanging="425"/>
        <w:rPr>
          <w:rFonts w:ascii="Arial" w:eastAsia="Calibri" w:hAnsi="Arial" w:cs="Arial"/>
          <w:sz w:val="24"/>
          <w:szCs w:val="24"/>
          <w:lang w:eastAsia="pl-PL"/>
        </w:rPr>
      </w:pPr>
      <w:r w:rsidRPr="00241034">
        <w:rPr>
          <w:rFonts w:ascii="Arial" w:eastAsia="Calibri" w:hAnsi="Arial" w:cs="Arial"/>
          <w:sz w:val="24"/>
          <w:szCs w:val="24"/>
          <w:lang w:eastAsia="pl-PL"/>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4AD454CA" w14:textId="0304EDB0" w:rsidR="00BF6EE3" w:rsidRPr="003F69F0" w:rsidRDefault="00BF6EE3" w:rsidP="001E0EB5">
      <w:pPr>
        <w:pStyle w:val="Akapitzlist"/>
        <w:numPr>
          <w:ilvl w:val="0"/>
          <w:numId w:val="17"/>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5ECC1B18" w14:textId="26A4D3BD" w:rsidR="00BF6EE3" w:rsidRPr="00BE6AB1" w:rsidRDefault="00BF6EE3" w:rsidP="001E0EB5">
      <w:pPr>
        <w:pStyle w:val="Akapitzlist"/>
        <w:numPr>
          <w:ilvl w:val="0"/>
          <w:numId w:val="17"/>
        </w:numPr>
        <w:spacing w:after="0" w:line="240" w:lineRule="auto"/>
        <w:ind w:left="714" w:hanging="357"/>
        <w:rPr>
          <w:rFonts w:ascii="Arial" w:eastAsia="Times New Roman" w:hAnsi="Arial" w:cs="Arial"/>
          <w:sz w:val="24"/>
          <w:szCs w:val="24"/>
          <w:lang w:eastAsia="pl-PL"/>
        </w:rPr>
      </w:pPr>
      <w:r w:rsidRPr="003F69F0">
        <w:rPr>
          <w:rFonts w:ascii="Arial" w:eastAsia="Times New Roman" w:hAnsi="Arial" w:cs="Arial"/>
          <w:sz w:val="24"/>
          <w:szCs w:val="24"/>
          <w:lang w:eastAsia="pl-PL"/>
        </w:rPr>
        <w:t>Zamawiający nie przewiduje komunikowania się zamawiającego</w:t>
      </w:r>
      <w:r w:rsidR="00760288">
        <w:rPr>
          <w:rFonts w:ascii="Arial" w:eastAsia="Times New Roman" w:hAnsi="Arial" w:cs="Arial"/>
          <w:sz w:val="24"/>
          <w:szCs w:val="24"/>
          <w:lang w:eastAsia="pl-PL"/>
        </w:rPr>
        <w:br/>
      </w:r>
      <w:r w:rsidRPr="003F69F0">
        <w:rPr>
          <w:rFonts w:ascii="Arial" w:eastAsia="Times New Roman" w:hAnsi="Arial" w:cs="Arial"/>
          <w:sz w:val="24"/>
          <w:szCs w:val="24"/>
          <w:lang w:eastAsia="pl-PL"/>
        </w:rPr>
        <w:t xml:space="preserve">z wykonawcami w inny sposób niż przy użyciu środków komunikacji </w:t>
      </w:r>
      <w:r w:rsidRPr="00BE6AB1">
        <w:rPr>
          <w:rFonts w:ascii="Arial" w:eastAsia="Times New Roman" w:hAnsi="Arial" w:cs="Arial"/>
          <w:sz w:val="24"/>
          <w:szCs w:val="24"/>
          <w:lang w:eastAsia="pl-PL"/>
        </w:rPr>
        <w:t>elektronicznej w przypadku zaistnienia jednej z sytuacji określonych w art. 65 ust. 1, art. 66 Pzp.</w:t>
      </w:r>
    </w:p>
    <w:p w14:paraId="54D6F429" w14:textId="46D7F2F9" w:rsidR="00BF6EE3" w:rsidRPr="00BE6AB1" w:rsidRDefault="00AA148A" w:rsidP="001E0EB5">
      <w:pPr>
        <w:pStyle w:val="Tekstpodstawowywcity"/>
        <w:numPr>
          <w:ilvl w:val="0"/>
          <w:numId w:val="17"/>
        </w:numPr>
        <w:spacing w:after="0" w:line="240" w:lineRule="auto"/>
        <w:ind w:left="714" w:hanging="357"/>
        <w:jc w:val="both"/>
        <w:rPr>
          <w:rFonts w:ascii="Arial" w:hAnsi="Arial" w:cs="Arial"/>
          <w:sz w:val="24"/>
          <w:szCs w:val="24"/>
        </w:rPr>
      </w:pPr>
      <w:r w:rsidRPr="00BE6AB1">
        <w:rPr>
          <w:rFonts w:ascii="Arial" w:eastAsia="Times New Roman" w:hAnsi="Arial" w:cs="Arial"/>
          <w:sz w:val="24"/>
          <w:szCs w:val="24"/>
          <w:lang w:eastAsia="pl-PL"/>
        </w:rPr>
        <w:t>Wykonawca może zwrócić się do zamawiającego z wnioskiem o wyjaśnienie treści SWZ.</w:t>
      </w:r>
    </w:p>
    <w:p w14:paraId="5C737C44" w14:textId="65476FED" w:rsidR="003B77F9" w:rsidRPr="003F69F0" w:rsidRDefault="00AA148A" w:rsidP="001E0EB5">
      <w:pPr>
        <w:pStyle w:val="Akapitzlist"/>
        <w:numPr>
          <w:ilvl w:val="0"/>
          <w:numId w:val="17"/>
        </w:numPr>
        <w:spacing w:after="0" w:line="240" w:lineRule="auto"/>
        <w:ind w:left="714" w:hanging="357"/>
        <w:rPr>
          <w:rFonts w:ascii="Arial" w:eastAsia="Times New Roman" w:hAnsi="Arial" w:cs="Arial"/>
          <w:sz w:val="24"/>
          <w:szCs w:val="24"/>
          <w:lang w:eastAsia="pl-PL"/>
        </w:rPr>
      </w:pPr>
      <w:r w:rsidRPr="00BE6AB1">
        <w:rPr>
          <w:rFonts w:ascii="Arial" w:eastAsia="Times New Roman" w:hAnsi="Arial" w:cs="Arial"/>
          <w:sz w:val="24"/>
          <w:szCs w:val="24"/>
          <w:lang w:eastAsia="pl-PL"/>
        </w:rPr>
        <w:t>Zamawiający jest</w:t>
      </w:r>
      <w:r w:rsidRPr="003F69F0">
        <w:rPr>
          <w:rFonts w:ascii="Arial" w:eastAsia="Times New Roman" w:hAnsi="Arial" w:cs="Arial"/>
          <w:sz w:val="24"/>
          <w:szCs w:val="24"/>
          <w:lang w:eastAsia="pl-PL"/>
        </w:rPr>
        <w:t xml:space="preserve">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2C4E381E" w14:textId="5DB062CB" w:rsidR="003B77F9" w:rsidRPr="003F69F0" w:rsidRDefault="00AA148A" w:rsidP="001E0EB5">
      <w:pPr>
        <w:pStyle w:val="Akapitzlist"/>
        <w:numPr>
          <w:ilvl w:val="0"/>
          <w:numId w:val="17"/>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Jeżeli Zamawiający nie udzieli wyjaśnień w terminie, o którym mowa powyżej w pkt </w:t>
      </w:r>
      <w:r w:rsidR="003B77F9" w:rsidRPr="003F69F0">
        <w:rPr>
          <w:rFonts w:ascii="Arial" w:eastAsia="Times New Roman" w:hAnsi="Arial" w:cs="Arial"/>
          <w:sz w:val="24"/>
          <w:szCs w:val="24"/>
          <w:lang w:eastAsia="pl-PL"/>
        </w:rPr>
        <w:t>1</w:t>
      </w:r>
      <w:r w:rsidR="00260881" w:rsidRPr="003F69F0">
        <w:rPr>
          <w:rFonts w:ascii="Arial" w:eastAsia="Times New Roman" w:hAnsi="Arial" w:cs="Arial"/>
          <w:sz w:val="24"/>
          <w:szCs w:val="24"/>
          <w:lang w:eastAsia="pl-PL"/>
        </w:rPr>
        <w:t>3</w:t>
      </w:r>
      <w:r w:rsidR="00E504FB" w:rsidRPr="003F69F0">
        <w:rPr>
          <w:rFonts w:ascii="Arial" w:eastAsia="Times New Roman" w:hAnsi="Arial" w:cs="Arial"/>
          <w:sz w:val="24"/>
          <w:szCs w:val="24"/>
          <w:lang w:eastAsia="pl-PL"/>
        </w:rPr>
        <w:t>.</w:t>
      </w:r>
      <w:r w:rsidRPr="003F69F0">
        <w:rPr>
          <w:rFonts w:ascii="Arial" w:eastAsia="Times New Roman" w:hAnsi="Arial" w:cs="Arial"/>
          <w:sz w:val="24"/>
          <w:szCs w:val="24"/>
          <w:lang w:eastAsia="pl-PL"/>
        </w:rPr>
        <w:t>, przedłuża termin składania ofert o czas niezbędny do zapoznania się wszystkich zainteresowanych wykonawców z wyjaśnieniami niezbędnymi do należytego przygotowania i złożenia ofert. W przypadku gdy wniosek</w:t>
      </w:r>
      <w:r w:rsidR="00760288">
        <w:rPr>
          <w:rFonts w:ascii="Arial" w:eastAsia="Times New Roman" w:hAnsi="Arial" w:cs="Arial"/>
          <w:sz w:val="24"/>
          <w:szCs w:val="24"/>
          <w:lang w:eastAsia="pl-PL"/>
        </w:rPr>
        <w:br/>
      </w:r>
      <w:r w:rsidRPr="003F69F0">
        <w:rPr>
          <w:rFonts w:ascii="Arial" w:eastAsia="Times New Roman" w:hAnsi="Arial" w:cs="Arial"/>
          <w:sz w:val="24"/>
          <w:szCs w:val="24"/>
          <w:lang w:eastAsia="pl-PL"/>
        </w:rPr>
        <w:t>o wyjaśnienie treści SWZ nie wpłynął w terminie, o którym mowa powyżej</w:t>
      </w:r>
      <w:r w:rsidR="00760288">
        <w:rPr>
          <w:rFonts w:ascii="Arial" w:eastAsia="Times New Roman" w:hAnsi="Arial" w:cs="Arial"/>
          <w:sz w:val="24"/>
          <w:szCs w:val="24"/>
          <w:lang w:eastAsia="pl-PL"/>
        </w:rPr>
        <w:br/>
      </w:r>
      <w:r w:rsidRPr="003F69F0">
        <w:rPr>
          <w:rFonts w:ascii="Arial" w:eastAsia="Times New Roman" w:hAnsi="Arial" w:cs="Arial"/>
          <w:sz w:val="24"/>
          <w:szCs w:val="24"/>
          <w:lang w:eastAsia="pl-PL"/>
        </w:rPr>
        <w:t xml:space="preserve">w pkt </w:t>
      </w:r>
      <w:r w:rsidR="003B77F9" w:rsidRPr="003F69F0">
        <w:rPr>
          <w:rFonts w:ascii="Arial" w:eastAsia="Times New Roman" w:hAnsi="Arial" w:cs="Arial"/>
          <w:sz w:val="24"/>
          <w:szCs w:val="24"/>
          <w:lang w:eastAsia="pl-PL"/>
        </w:rPr>
        <w:t>1</w:t>
      </w:r>
      <w:r w:rsidR="00260881" w:rsidRPr="003F69F0">
        <w:rPr>
          <w:rFonts w:ascii="Arial" w:eastAsia="Times New Roman" w:hAnsi="Arial" w:cs="Arial"/>
          <w:sz w:val="24"/>
          <w:szCs w:val="24"/>
          <w:lang w:eastAsia="pl-PL"/>
        </w:rPr>
        <w:t>3</w:t>
      </w:r>
      <w:r w:rsidR="00E504FB" w:rsidRPr="003F69F0">
        <w:rPr>
          <w:rFonts w:ascii="Arial" w:eastAsia="Times New Roman" w:hAnsi="Arial" w:cs="Arial"/>
          <w:sz w:val="24"/>
          <w:szCs w:val="24"/>
          <w:lang w:eastAsia="pl-PL"/>
        </w:rPr>
        <w:t>.</w:t>
      </w:r>
      <w:r w:rsidRPr="003F69F0">
        <w:rPr>
          <w:rFonts w:ascii="Arial" w:eastAsia="Times New Roman" w:hAnsi="Arial" w:cs="Arial"/>
          <w:sz w:val="24"/>
          <w:szCs w:val="24"/>
          <w:lang w:eastAsia="pl-PL"/>
        </w:rPr>
        <w:t>, zamawiający nie ma obowiązku udzielania wyjaśnień SWZ oraz obowiązku przedłużenia terminu składania ofert.</w:t>
      </w:r>
    </w:p>
    <w:p w14:paraId="5AEDA6F7" w14:textId="77777777" w:rsidR="003B77F9" w:rsidRPr="003F69F0" w:rsidRDefault="00AA148A" w:rsidP="001E0EB5">
      <w:pPr>
        <w:pStyle w:val="Akapitzlist"/>
        <w:numPr>
          <w:ilvl w:val="0"/>
          <w:numId w:val="17"/>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Przedłużenie terminu składania ofert, o których mowa wyżej, nie wpływa na bieg terminu składania wniosku o wyjaśnienie treści SWZ.</w:t>
      </w:r>
    </w:p>
    <w:p w14:paraId="511554A7" w14:textId="77777777" w:rsidR="00260881" w:rsidRPr="003F69F0" w:rsidRDefault="00AA148A" w:rsidP="001E0EB5">
      <w:pPr>
        <w:pStyle w:val="Akapitzlist"/>
        <w:numPr>
          <w:ilvl w:val="0"/>
          <w:numId w:val="17"/>
        </w:numPr>
        <w:spacing w:after="0" w:line="240" w:lineRule="auto"/>
        <w:rPr>
          <w:rFonts w:ascii="Arial" w:eastAsia="Times New Roman" w:hAnsi="Arial" w:cs="Arial"/>
          <w:sz w:val="24"/>
          <w:szCs w:val="24"/>
          <w:lang w:eastAsia="pl-PL"/>
        </w:rPr>
      </w:pPr>
      <w:r w:rsidRPr="003F69F0">
        <w:rPr>
          <w:rFonts w:ascii="Arial" w:eastAsia="Times New Roman" w:hAnsi="Arial" w:cs="Arial"/>
          <w:b/>
          <w:bCs/>
          <w:sz w:val="24"/>
          <w:szCs w:val="24"/>
          <w:lang w:eastAsia="pl-PL"/>
        </w:rPr>
        <w:t xml:space="preserve">Osoby wskazane do porozumiewania się z wykonawcami: </w:t>
      </w:r>
    </w:p>
    <w:p w14:paraId="7B60CA4E" w14:textId="1E09CC7C" w:rsidR="00260881" w:rsidRPr="003F69F0" w:rsidRDefault="00AA148A" w:rsidP="001E0EB5">
      <w:pPr>
        <w:pStyle w:val="Akapitzlist"/>
        <w:numPr>
          <w:ilvl w:val="1"/>
          <w:numId w:val="17"/>
        </w:numPr>
        <w:spacing w:after="0" w:line="240" w:lineRule="auto"/>
        <w:ind w:left="1360" w:hanging="680"/>
        <w:rPr>
          <w:rFonts w:ascii="Arial" w:eastAsia="Times New Roman" w:hAnsi="Arial" w:cs="Arial"/>
          <w:sz w:val="24"/>
          <w:szCs w:val="24"/>
          <w:lang w:eastAsia="pl-PL"/>
        </w:rPr>
      </w:pPr>
      <w:r w:rsidRPr="003F69F0">
        <w:rPr>
          <w:rFonts w:ascii="Arial" w:eastAsia="Times New Roman" w:hAnsi="Arial" w:cs="Arial"/>
          <w:bCs/>
          <w:sz w:val="24"/>
          <w:szCs w:val="24"/>
          <w:lang w:eastAsia="pl-PL"/>
        </w:rPr>
        <w:t xml:space="preserve">w zakresie dotyczącym przedmiotu zamówienia: </w:t>
      </w:r>
      <w:r w:rsidR="00C71B39" w:rsidRPr="003F69F0">
        <w:rPr>
          <w:rFonts w:ascii="Arial" w:eastAsia="Times New Roman" w:hAnsi="Arial" w:cs="Arial"/>
          <w:bCs/>
          <w:sz w:val="24"/>
          <w:szCs w:val="24"/>
          <w:lang w:eastAsia="pl-PL"/>
        </w:rPr>
        <w:t>Inspektor Piotr Wójcik</w:t>
      </w:r>
      <w:r w:rsidRPr="003F69F0">
        <w:rPr>
          <w:rFonts w:ascii="Arial" w:eastAsia="Times New Roman" w:hAnsi="Arial" w:cs="Arial"/>
          <w:bCs/>
          <w:sz w:val="24"/>
          <w:szCs w:val="24"/>
          <w:lang w:eastAsia="pl-PL"/>
        </w:rPr>
        <w:t>, tel.</w:t>
      </w:r>
      <w:r w:rsidR="00241034">
        <w:rPr>
          <w:rFonts w:ascii="Arial" w:eastAsia="Times New Roman" w:hAnsi="Arial" w:cs="Arial"/>
          <w:bCs/>
          <w:sz w:val="24"/>
          <w:szCs w:val="24"/>
          <w:lang w:eastAsia="pl-PL"/>
        </w:rPr>
        <w:t xml:space="preserve"> </w:t>
      </w:r>
      <w:r w:rsidRPr="003F69F0">
        <w:rPr>
          <w:rFonts w:ascii="Arial" w:eastAsia="Times New Roman" w:hAnsi="Arial" w:cs="Arial"/>
          <w:bCs/>
          <w:sz w:val="24"/>
          <w:szCs w:val="24"/>
          <w:lang w:eastAsia="pl-PL"/>
        </w:rPr>
        <w:t xml:space="preserve">12-386-90-36 wew. </w:t>
      </w:r>
      <w:r w:rsidR="00C71B39" w:rsidRPr="003F69F0">
        <w:rPr>
          <w:rFonts w:ascii="Arial" w:eastAsia="Times New Roman" w:hAnsi="Arial" w:cs="Arial"/>
          <w:bCs/>
          <w:sz w:val="24"/>
          <w:szCs w:val="24"/>
          <w:lang w:eastAsia="pl-PL"/>
        </w:rPr>
        <w:t>25</w:t>
      </w:r>
      <w:r w:rsidRPr="003F69F0">
        <w:rPr>
          <w:rFonts w:ascii="Arial" w:eastAsia="Times New Roman" w:hAnsi="Arial" w:cs="Arial"/>
          <w:bCs/>
          <w:sz w:val="24"/>
          <w:szCs w:val="24"/>
          <w:lang w:eastAsia="pl-PL"/>
        </w:rPr>
        <w:t>, e-mail</w:t>
      </w:r>
      <w:r w:rsidRPr="00760288">
        <w:rPr>
          <w:rFonts w:ascii="Arial" w:eastAsia="Times New Roman" w:hAnsi="Arial" w:cs="Arial"/>
          <w:bCs/>
          <w:color w:val="4472C4" w:themeColor="accent1"/>
          <w:sz w:val="24"/>
          <w:szCs w:val="24"/>
          <w:u w:val="single"/>
          <w:lang w:eastAsia="pl-PL"/>
        </w:rPr>
        <w:t>:</w:t>
      </w:r>
      <w:r w:rsidR="00C71B39" w:rsidRPr="00760288">
        <w:rPr>
          <w:rFonts w:ascii="Arial" w:eastAsia="Times New Roman" w:hAnsi="Arial" w:cs="Arial"/>
          <w:bCs/>
          <w:color w:val="4472C4" w:themeColor="accent1"/>
          <w:sz w:val="24"/>
          <w:szCs w:val="24"/>
          <w:u w:val="single"/>
          <w:lang w:eastAsia="pl-PL"/>
        </w:rPr>
        <w:t xml:space="preserve"> p.wojcik@koniusza.pl</w:t>
      </w:r>
      <w:r w:rsidRPr="003F69F0">
        <w:rPr>
          <w:rFonts w:ascii="Arial" w:eastAsia="Times New Roman" w:hAnsi="Arial" w:cs="Arial"/>
          <w:bCs/>
          <w:sz w:val="24"/>
          <w:szCs w:val="24"/>
          <w:lang w:eastAsia="pl-PL"/>
        </w:rPr>
        <w:t>,</w:t>
      </w:r>
      <w:r w:rsidR="001E0EB5">
        <w:rPr>
          <w:rFonts w:ascii="Arial" w:eastAsia="Times New Roman" w:hAnsi="Arial" w:cs="Arial"/>
          <w:bCs/>
          <w:sz w:val="24"/>
          <w:szCs w:val="24"/>
          <w:lang w:eastAsia="pl-PL"/>
        </w:rPr>
        <w:t xml:space="preserve"> </w:t>
      </w:r>
    </w:p>
    <w:p w14:paraId="7ABCB5AC" w14:textId="32542516" w:rsidR="00AA148A" w:rsidRPr="003F69F0" w:rsidRDefault="00AA148A" w:rsidP="001E0EB5">
      <w:pPr>
        <w:pStyle w:val="Akapitzlist"/>
        <w:numPr>
          <w:ilvl w:val="1"/>
          <w:numId w:val="17"/>
        </w:numPr>
        <w:spacing w:after="0" w:line="240" w:lineRule="auto"/>
        <w:ind w:left="1389" w:hanging="680"/>
        <w:rPr>
          <w:rFonts w:ascii="Arial" w:eastAsia="Times New Roman" w:hAnsi="Arial" w:cs="Arial"/>
          <w:sz w:val="24"/>
          <w:szCs w:val="24"/>
          <w:lang w:eastAsia="pl-PL"/>
        </w:rPr>
      </w:pPr>
      <w:r w:rsidRPr="003F69F0">
        <w:rPr>
          <w:rFonts w:ascii="Arial" w:eastAsia="Times New Roman" w:hAnsi="Arial" w:cs="Arial"/>
          <w:bCs/>
          <w:sz w:val="24"/>
          <w:szCs w:val="24"/>
          <w:lang w:eastAsia="pl-PL"/>
        </w:rPr>
        <w:t xml:space="preserve">w zakresie dotyczącym zagadnień proceduralnych: </w:t>
      </w:r>
      <w:r w:rsidR="00690253">
        <w:rPr>
          <w:rFonts w:ascii="Arial" w:eastAsia="Times New Roman" w:hAnsi="Arial" w:cs="Arial"/>
          <w:bCs/>
          <w:sz w:val="24"/>
          <w:szCs w:val="24"/>
          <w:lang w:eastAsia="pl-PL"/>
        </w:rPr>
        <w:t>Anna Łątka</w:t>
      </w:r>
      <w:r w:rsidRPr="003F69F0">
        <w:rPr>
          <w:rFonts w:ascii="Arial" w:eastAsia="Times New Roman" w:hAnsi="Arial" w:cs="Arial"/>
          <w:bCs/>
          <w:sz w:val="24"/>
          <w:szCs w:val="24"/>
          <w:lang w:eastAsia="pl-PL"/>
        </w:rPr>
        <w:t xml:space="preserve">, </w:t>
      </w:r>
      <w:r w:rsidR="00690253">
        <w:rPr>
          <w:rFonts w:ascii="Arial" w:eastAsia="Times New Roman" w:hAnsi="Arial" w:cs="Arial"/>
          <w:bCs/>
          <w:sz w:val="24"/>
          <w:szCs w:val="24"/>
          <w:lang w:eastAsia="pl-PL"/>
        </w:rPr>
        <w:br/>
      </w:r>
      <w:r w:rsidRPr="003F69F0">
        <w:rPr>
          <w:rFonts w:ascii="Arial" w:eastAsia="Times New Roman" w:hAnsi="Arial" w:cs="Arial"/>
          <w:bCs/>
          <w:sz w:val="24"/>
          <w:szCs w:val="24"/>
          <w:lang w:eastAsia="pl-PL"/>
        </w:rPr>
        <w:t>tel. 12-386-9</w:t>
      </w:r>
      <w:r w:rsidR="00690253">
        <w:rPr>
          <w:rFonts w:ascii="Arial" w:eastAsia="Times New Roman" w:hAnsi="Arial" w:cs="Arial"/>
          <w:bCs/>
          <w:sz w:val="24"/>
          <w:szCs w:val="24"/>
          <w:lang w:eastAsia="pl-PL"/>
        </w:rPr>
        <w:t>1</w:t>
      </w:r>
      <w:r w:rsidRPr="003F69F0">
        <w:rPr>
          <w:rFonts w:ascii="Arial" w:eastAsia="Times New Roman" w:hAnsi="Arial" w:cs="Arial"/>
          <w:bCs/>
          <w:sz w:val="24"/>
          <w:szCs w:val="24"/>
          <w:lang w:eastAsia="pl-PL"/>
        </w:rPr>
        <w:t>-</w:t>
      </w:r>
      <w:r w:rsidR="00690253">
        <w:rPr>
          <w:rFonts w:ascii="Arial" w:eastAsia="Times New Roman" w:hAnsi="Arial" w:cs="Arial"/>
          <w:bCs/>
          <w:sz w:val="24"/>
          <w:szCs w:val="24"/>
          <w:lang w:eastAsia="pl-PL"/>
        </w:rPr>
        <w:t>00</w:t>
      </w:r>
      <w:r w:rsidRPr="003F69F0">
        <w:rPr>
          <w:rFonts w:ascii="Arial" w:eastAsia="Times New Roman" w:hAnsi="Arial" w:cs="Arial"/>
          <w:bCs/>
          <w:sz w:val="24"/>
          <w:szCs w:val="24"/>
          <w:lang w:eastAsia="pl-PL"/>
        </w:rPr>
        <w:t>, e-mail:</w:t>
      </w:r>
      <w:r w:rsidR="00C71B39" w:rsidRPr="003F69F0">
        <w:rPr>
          <w:rFonts w:ascii="Arial" w:eastAsia="Times New Roman" w:hAnsi="Arial" w:cs="Arial"/>
          <w:bCs/>
          <w:sz w:val="24"/>
          <w:szCs w:val="24"/>
          <w:lang w:eastAsia="pl-PL"/>
        </w:rPr>
        <w:t xml:space="preserve"> </w:t>
      </w:r>
      <w:bookmarkStart w:id="38" w:name="_Hlk126845237"/>
      <w:r>
        <w:fldChar w:fldCharType="begin"/>
      </w:r>
      <w:r>
        <w:instrText>HYPERLINK "mailto:zamowieniapubliczne@koniusza.pl"</w:instrText>
      </w:r>
      <w:r>
        <w:fldChar w:fldCharType="separate"/>
      </w:r>
      <w:r w:rsidR="00C71B39" w:rsidRPr="00760288">
        <w:rPr>
          <w:rStyle w:val="Hipercze"/>
          <w:rFonts w:ascii="Arial" w:eastAsia="Times New Roman" w:hAnsi="Arial" w:cs="Arial"/>
          <w:bCs/>
          <w:color w:val="4472C4" w:themeColor="accent1"/>
          <w:sz w:val="24"/>
          <w:szCs w:val="24"/>
          <w:lang w:eastAsia="pl-PL"/>
        </w:rPr>
        <w:t>zamowieniapubliczne@koniusza.pl</w:t>
      </w:r>
      <w:r>
        <w:rPr>
          <w:rStyle w:val="Hipercze"/>
          <w:rFonts w:ascii="Arial" w:eastAsia="Times New Roman" w:hAnsi="Arial" w:cs="Arial"/>
          <w:bCs/>
          <w:color w:val="4472C4" w:themeColor="accent1"/>
          <w:sz w:val="24"/>
          <w:szCs w:val="24"/>
          <w:lang w:eastAsia="pl-PL"/>
        </w:rPr>
        <w:fldChar w:fldCharType="end"/>
      </w:r>
      <w:r w:rsidRPr="00760288">
        <w:rPr>
          <w:rFonts w:ascii="Arial" w:eastAsia="Times New Roman" w:hAnsi="Arial" w:cs="Arial"/>
          <w:bCs/>
          <w:color w:val="4472C4" w:themeColor="accent1"/>
          <w:sz w:val="24"/>
          <w:szCs w:val="24"/>
          <w:lang w:eastAsia="pl-PL"/>
        </w:rPr>
        <w:t xml:space="preserve">. </w:t>
      </w:r>
      <w:bookmarkEnd w:id="38"/>
    </w:p>
    <w:p w14:paraId="1E133880" w14:textId="77777777" w:rsidR="00AA148A" w:rsidRPr="003F69F0" w:rsidRDefault="00AA148A" w:rsidP="001E0EB5">
      <w:pPr>
        <w:spacing w:after="0" w:line="240" w:lineRule="auto"/>
        <w:contextualSpacing/>
        <w:rPr>
          <w:rFonts w:ascii="Arial" w:eastAsia="Times New Roman" w:hAnsi="Arial" w:cs="Arial"/>
          <w:sz w:val="24"/>
          <w:szCs w:val="24"/>
          <w:lang w:eastAsia="pl-PL"/>
        </w:rPr>
      </w:pPr>
    </w:p>
    <w:p w14:paraId="0FBCD356" w14:textId="77777777" w:rsidR="00C71B39" w:rsidRPr="001C1925" w:rsidRDefault="00C71B39" w:rsidP="001E0EB5">
      <w:pPr>
        <w:pStyle w:val="Nagwek1"/>
        <w:spacing w:before="0" w:line="240" w:lineRule="auto"/>
        <w:rPr>
          <w:rFonts w:ascii="Arial" w:eastAsia="Times New Roman" w:hAnsi="Arial" w:cs="Arial"/>
          <w:sz w:val="24"/>
          <w:szCs w:val="24"/>
          <w:lang w:eastAsia="pl-PL"/>
        </w:rPr>
      </w:pPr>
      <w:r w:rsidRPr="001C1925">
        <w:rPr>
          <w:rFonts w:ascii="Arial" w:eastAsia="Times New Roman" w:hAnsi="Arial" w:cs="Arial"/>
          <w:sz w:val="24"/>
          <w:szCs w:val="24"/>
          <w:lang w:eastAsia="pl-PL"/>
        </w:rPr>
        <w:t>Dział XI</w:t>
      </w:r>
    </w:p>
    <w:p w14:paraId="6E9E3A93" w14:textId="16A60992" w:rsidR="00C71B39" w:rsidRPr="00044EFA" w:rsidRDefault="00C71B39" w:rsidP="00044EFA">
      <w:pPr>
        <w:pStyle w:val="Nagwek1"/>
        <w:spacing w:before="0" w:line="240" w:lineRule="auto"/>
        <w:rPr>
          <w:rFonts w:ascii="Arial" w:eastAsia="Times New Roman" w:hAnsi="Arial" w:cs="Arial"/>
          <w:sz w:val="24"/>
          <w:szCs w:val="24"/>
          <w:shd w:val="clear" w:color="auto" w:fill="FFFFFF"/>
          <w:lang w:eastAsia="pl-PL"/>
        </w:rPr>
      </w:pPr>
      <w:r w:rsidRPr="001C1925">
        <w:rPr>
          <w:rFonts w:ascii="Arial" w:eastAsia="Times New Roman" w:hAnsi="Arial" w:cs="Arial"/>
          <w:sz w:val="24"/>
          <w:szCs w:val="24"/>
          <w:shd w:val="clear" w:color="auto" w:fill="FFFFFF"/>
          <w:lang w:eastAsia="pl-PL"/>
        </w:rPr>
        <w:t>Termin związania ofertą</w:t>
      </w:r>
    </w:p>
    <w:p w14:paraId="473A1363" w14:textId="22A7DE1E" w:rsidR="00C71B39" w:rsidRPr="00F717EA" w:rsidRDefault="00C71B39" w:rsidP="001E0EB5">
      <w:pPr>
        <w:numPr>
          <w:ilvl w:val="0"/>
          <w:numId w:val="7"/>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Wykonawca będzie związany </w:t>
      </w:r>
      <w:r w:rsidRPr="00044EFA">
        <w:rPr>
          <w:rFonts w:ascii="Arial" w:eastAsia="Times New Roman" w:hAnsi="Arial" w:cs="Arial"/>
          <w:b/>
          <w:bCs/>
          <w:sz w:val="24"/>
          <w:szCs w:val="24"/>
          <w:lang w:eastAsia="pl-PL"/>
        </w:rPr>
        <w:t xml:space="preserve">złożoną ofertą </w:t>
      </w:r>
      <w:r w:rsidR="003E1F50" w:rsidRPr="00044EFA">
        <w:rPr>
          <w:rFonts w:ascii="Arial" w:eastAsia="Times New Roman" w:hAnsi="Arial" w:cs="Arial"/>
          <w:b/>
          <w:bCs/>
          <w:sz w:val="24"/>
          <w:szCs w:val="24"/>
          <w:lang w:eastAsia="pl-PL"/>
        </w:rPr>
        <w:t>90 dn</w:t>
      </w:r>
      <w:r w:rsidR="00044EFA" w:rsidRPr="00044EFA">
        <w:rPr>
          <w:rFonts w:ascii="Arial" w:eastAsia="Times New Roman" w:hAnsi="Arial" w:cs="Arial"/>
          <w:b/>
          <w:bCs/>
          <w:sz w:val="24"/>
          <w:szCs w:val="24"/>
          <w:lang w:eastAsia="pl-PL"/>
        </w:rPr>
        <w:t>i.</w:t>
      </w:r>
    </w:p>
    <w:p w14:paraId="1A068BB8" w14:textId="77777777" w:rsidR="00C71B39" w:rsidRPr="003F69F0" w:rsidRDefault="00C71B39" w:rsidP="001E0EB5">
      <w:pPr>
        <w:numPr>
          <w:ilvl w:val="0"/>
          <w:numId w:val="7"/>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Pierwszym dniem terminu związania ofertą jest dzień, w którym upływa termin składania ofert.</w:t>
      </w:r>
    </w:p>
    <w:p w14:paraId="082AC1A7" w14:textId="6C108621" w:rsidR="00C71B39" w:rsidRPr="003F69F0" w:rsidRDefault="00C71B39" w:rsidP="001E0EB5">
      <w:pPr>
        <w:numPr>
          <w:ilvl w:val="0"/>
          <w:numId w:val="7"/>
        </w:numPr>
        <w:spacing w:after="0" w:line="240" w:lineRule="auto"/>
        <w:contextualSpacing/>
        <w:rPr>
          <w:rFonts w:ascii="Arial" w:eastAsia="Times New Roman" w:hAnsi="Arial" w:cs="Arial"/>
          <w:sz w:val="24"/>
          <w:szCs w:val="24"/>
          <w:lang w:eastAsia="pl-PL"/>
        </w:rPr>
      </w:pPr>
      <w:r w:rsidRPr="003F69F0">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w:t>
      </w:r>
      <w:r w:rsidR="003E1F50" w:rsidRPr="003F69F0">
        <w:rPr>
          <w:rFonts w:ascii="Arial" w:hAnsi="Arial" w:cs="Arial"/>
          <w:sz w:val="24"/>
          <w:szCs w:val="24"/>
        </w:rPr>
        <w:t>6</w:t>
      </w:r>
      <w:r w:rsidRPr="003F69F0">
        <w:rPr>
          <w:rFonts w:ascii="Arial" w:hAnsi="Arial" w:cs="Arial"/>
          <w:sz w:val="24"/>
          <w:szCs w:val="24"/>
        </w:rPr>
        <w:t xml:space="preserve">0 dni. </w:t>
      </w:r>
    </w:p>
    <w:p w14:paraId="6B53D2CC" w14:textId="77777777" w:rsidR="00C71B39" w:rsidRPr="003F69F0" w:rsidRDefault="00C71B39" w:rsidP="001E0EB5">
      <w:pPr>
        <w:numPr>
          <w:ilvl w:val="0"/>
          <w:numId w:val="7"/>
        </w:numPr>
        <w:spacing w:after="0" w:line="240" w:lineRule="auto"/>
        <w:contextualSpacing/>
        <w:rPr>
          <w:rFonts w:ascii="Arial" w:eastAsia="Times New Roman" w:hAnsi="Arial" w:cs="Arial"/>
          <w:strike/>
          <w:color w:val="0000FF"/>
          <w:sz w:val="24"/>
          <w:szCs w:val="24"/>
          <w:lang w:eastAsia="pl-PL"/>
        </w:rPr>
      </w:pPr>
      <w:r w:rsidRPr="003F69F0">
        <w:rPr>
          <w:rFonts w:ascii="Arial" w:hAnsi="Arial" w:cs="Arial"/>
          <w:sz w:val="24"/>
          <w:szCs w:val="24"/>
        </w:rPr>
        <w:t>Przedłużenie terminu związania ofertą, o którym mowa w pkt 3., wymaga złożenia przez wykonawcę pisemnego oświadczenia o wyrażeniu zgody na przedłużenie terminu związania ofertą.</w:t>
      </w:r>
    </w:p>
    <w:p w14:paraId="09CABF9E" w14:textId="77777777" w:rsidR="00C71B39" w:rsidRPr="003F69F0" w:rsidRDefault="00C71B39" w:rsidP="001E0EB5">
      <w:pPr>
        <w:autoSpaceDE w:val="0"/>
        <w:autoSpaceDN w:val="0"/>
        <w:spacing w:after="0" w:line="240" w:lineRule="auto"/>
        <w:rPr>
          <w:rFonts w:ascii="Arial" w:hAnsi="Arial" w:cs="Arial"/>
          <w:strike/>
          <w:color w:val="0000FF"/>
          <w:sz w:val="24"/>
          <w:szCs w:val="24"/>
        </w:rPr>
      </w:pPr>
    </w:p>
    <w:p w14:paraId="4225CC44" w14:textId="77777777" w:rsidR="00C71B39" w:rsidRPr="001C1925" w:rsidRDefault="00C71B39" w:rsidP="001E0EB5">
      <w:pPr>
        <w:pStyle w:val="Nagwek1"/>
        <w:spacing w:before="0" w:line="240" w:lineRule="auto"/>
        <w:rPr>
          <w:rFonts w:ascii="Arial" w:eastAsia="Times New Roman" w:hAnsi="Arial" w:cs="Arial"/>
          <w:sz w:val="24"/>
          <w:szCs w:val="24"/>
          <w:lang w:eastAsia="pl-PL"/>
        </w:rPr>
      </w:pPr>
      <w:r w:rsidRPr="001C1925">
        <w:rPr>
          <w:rFonts w:ascii="Arial" w:eastAsia="Times New Roman" w:hAnsi="Arial" w:cs="Arial"/>
          <w:sz w:val="24"/>
          <w:szCs w:val="24"/>
          <w:lang w:eastAsia="pl-PL"/>
        </w:rPr>
        <w:t>Dział XII</w:t>
      </w:r>
    </w:p>
    <w:p w14:paraId="6A060B80" w14:textId="4C7098E3" w:rsidR="00C71B39" w:rsidRPr="00044EFA" w:rsidRDefault="00C71B39" w:rsidP="00044EFA">
      <w:pPr>
        <w:pStyle w:val="Nagwek1"/>
        <w:spacing w:before="0" w:line="240" w:lineRule="auto"/>
        <w:rPr>
          <w:rFonts w:ascii="Arial" w:eastAsia="Times New Roman" w:hAnsi="Arial" w:cs="Arial"/>
          <w:sz w:val="24"/>
          <w:szCs w:val="24"/>
          <w:lang w:eastAsia="pl-PL"/>
        </w:rPr>
      </w:pPr>
      <w:r w:rsidRPr="001C1925">
        <w:rPr>
          <w:rFonts w:ascii="Arial" w:eastAsia="Times New Roman" w:hAnsi="Arial" w:cs="Arial"/>
          <w:sz w:val="24"/>
          <w:szCs w:val="24"/>
          <w:lang w:eastAsia="pl-PL"/>
        </w:rPr>
        <w:t>Opis sposobu przygotowania oferty</w:t>
      </w:r>
    </w:p>
    <w:p w14:paraId="04F425B0" w14:textId="77777777" w:rsidR="00C71B39" w:rsidRPr="003F69F0" w:rsidRDefault="00C71B39" w:rsidP="001E0EB5">
      <w:pPr>
        <w:numPr>
          <w:ilvl w:val="0"/>
          <w:numId w:val="20"/>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Każdy z wykonawców może złożyć wyłącznie jedną ofertę. </w:t>
      </w:r>
    </w:p>
    <w:p w14:paraId="255691E7" w14:textId="77777777" w:rsidR="00C71B39" w:rsidRPr="003F69F0" w:rsidRDefault="00C71B39" w:rsidP="001E0EB5">
      <w:pPr>
        <w:numPr>
          <w:ilvl w:val="0"/>
          <w:numId w:val="20"/>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2D54A4C4" w14:textId="5E03BA7D" w:rsidR="00241034" w:rsidRPr="00241034" w:rsidRDefault="00400B58" w:rsidP="001E0EB5">
      <w:pPr>
        <w:pStyle w:val="Akapitzlist"/>
        <w:numPr>
          <w:ilvl w:val="0"/>
          <w:numId w:val="20"/>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lastRenderedPageBreak/>
        <w:t xml:space="preserve">Ofertę sporządza się, pod rygorem nieważności, w formie elektronicznej. </w:t>
      </w:r>
      <w:r w:rsidR="00B077AC">
        <w:rPr>
          <w:rFonts w:ascii="Arial" w:eastAsia="Times New Roman" w:hAnsi="Arial" w:cs="Arial"/>
          <w:sz w:val="24"/>
          <w:szCs w:val="24"/>
          <w:lang w:eastAsia="pl-PL"/>
        </w:rPr>
        <w:br/>
      </w:r>
      <w:r w:rsidRPr="003F69F0">
        <w:rPr>
          <w:rFonts w:ascii="Arial" w:eastAsia="Times New Roman" w:hAnsi="Arial" w:cs="Arial"/>
          <w:sz w:val="24"/>
          <w:szCs w:val="24"/>
          <w:lang w:eastAsia="pl-PL"/>
        </w:rPr>
        <w:t>Do zachowania elektronicznej formy czynności prawnej wystarcza złożenie oświadczenia woli w postaci elektronicznej i opatrzenie go kwalifikowanym podpisem</w:t>
      </w:r>
      <w:r w:rsidR="00633A18" w:rsidRPr="003F69F0">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elektronicznym.</w:t>
      </w:r>
    </w:p>
    <w:p w14:paraId="52195DCC" w14:textId="1FC3171F" w:rsidR="003B77F9" w:rsidRPr="00241034" w:rsidRDefault="003C1B44" w:rsidP="001E0EB5">
      <w:pPr>
        <w:pStyle w:val="Akapitzlist"/>
        <w:spacing w:after="0" w:line="240" w:lineRule="auto"/>
        <w:rPr>
          <w:rFonts w:ascii="Arial" w:eastAsia="Times New Roman" w:hAnsi="Arial" w:cs="Arial"/>
          <w:sz w:val="24"/>
          <w:szCs w:val="24"/>
          <w:lang w:eastAsia="pl-PL"/>
        </w:rPr>
      </w:pPr>
      <w:r w:rsidRPr="00241034">
        <w:rPr>
          <w:rFonts w:ascii="Arial" w:eastAsia="Times New Roman" w:hAnsi="Arial" w:cs="Arial"/>
          <w:sz w:val="24"/>
          <w:szCs w:val="24"/>
          <w:lang w:eastAsia="pl-PL"/>
        </w:rPr>
        <w:t>3.1</w:t>
      </w:r>
      <w:r w:rsidR="001E0EB5">
        <w:rPr>
          <w:rFonts w:ascii="Arial" w:eastAsia="Times New Roman" w:hAnsi="Arial" w:cs="Arial"/>
          <w:sz w:val="24"/>
          <w:szCs w:val="24"/>
          <w:lang w:eastAsia="pl-PL"/>
        </w:rPr>
        <w:t xml:space="preserve"> </w:t>
      </w:r>
      <w:r w:rsidR="00C71B39" w:rsidRPr="00241034">
        <w:rPr>
          <w:rFonts w:ascii="Arial" w:eastAsia="Times New Roman" w:hAnsi="Arial" w:cs="Arial"/>
          <w:sz w:val="24"/>
          <w:szCs w:val="24"/>
          <w:lang w:eastAsia="pl-PL"/>
        </w:rPr>
        <w:t xml:space="preserve">Upoważnienie osób podpisujących ofertę do jej podpisania musi wynikać </w:t>
      </w:r>
      <w:r w:rsidR="00CD162F" w:rsidRPr="00241034">
        <w:rPr>
          <w:rFonts w:ascii="Arial" w:eastAsia="Times New Roman" w:hAnsi="Arial" w:cs="Arial"/>
          <w:sz w:val="24"/>
          <w:szCs w:val="24"/>
          <w:lang w:eastAsia="pl-PL"/>
        </w:rPr>
        <w:br/>
      </w:r>
      <w:r w:rsidR="00C71B39" w:rsidRPr="00241034">
        <w:rPr>
          <w:rFonts w:ascii="Arial" w:eastAsia="Times New Roman" w:hAnsi="Arial" w:cs="Arial"/>
          <w:sz w:val="24"/>
          <w:szCs w:val="24"/>
          <w:lang w:eastAsia="pl-PL"/>
        </w:rPr>
        <w:t>z właściwego rejestru (zamawiający może pobrać samodzielnie informacje zawarte w bezpłatnych</w:t>
      </w:r>
      <w:r w:rsidR="00CD162F" w:rsidRPr="00241034">
        <w:rPr>
          <w:rFonts w:ascii="Arial" w:eastAsia="Times New Roman" w:hAnsi="Arial" w:cs="Arial"/>
          <w:sz w:val="24"/>
          <w:szCs w:val="24"/>
          <w:lang w:eastAsia="pl-PL"/>
        </w:rPr>
        <w:t xml:space="preserve"> </w:t>
      </w:r>
      <w:r w:rsidR="00C71B39" w:rsidRPr="00241034">
        <w:rPr>
          <w:rFonts w:ascii="Arial" w:eastAsia="Times New Roman" w:hAnsi="Arial" w:cs="Arial"/>
          <w:sz w:val="24"/>
          <w:szCs w:val="24"/>
          <w:lang w:eastAsia="pl-PL"/>
        </w:rPr>
        <w:t xml:space="preserve">i ogólnodostępnych baz danych, o ile wykonawca wskaże odpowiednie dane </w:t>
      </w:r>
      <w:r w:rsidR="0037632A" w:rsidRPr="00241034">
        <w:rPr>
          <w:rFonts w:ascii="Arial" w:eastAsia="Times New Roman" w:hAnsi="Arial" w:cs="Arial"/>
          <w:sz w:val="24"/>
          <w:szCs w:val="24"/>
          <w:lang w:eastAsia="pl-PL"/>
        </w:rPr>
        <w:t xml:space="preserve">i adres strony internetowej </w:t>
      </w:r>
      <w:r w:rsidR="00C71B39" w:rsidRPr="00241034">
        <w:rPr>
          <w:rFonts w:ascii="Arial" w:eastAsia="Times New Roman" w:hAnsi="Arial" w:cs="Arial"/>
          <w:sz w:val="24"/>
          <w:szCs w:val="24"/>
          <w:lang w:eastAsia="pl-PL"/>
        </w:rPr>
        <w:t xml:space="preserve">w formularzu oferty). </w:t>
      </w:r>
      <w:r w:rsidR="00C71B39" w:rsidRPr="00241034">
        <w:rPr>
          <w:rFonts w:ascii="Arial" w:eastAsia="Times New Roman" w:hAnsi="Arial" w:cs="Arial"/>
          <w:b/>
          <w:bCs/>
          <w:sz w:val="24"/>
          <w:szCs w:val="24"/>
          <w:lang w:eastAsia="pl-PL"/>
        </w:rPr>
        <w:t>Jeżeli upoważnienie takie nie wynika wprost z właściwego rejestru, to do oferty należy dołączyć</w:t>
      </w:r>
      <w:r w:rsidR="0037632A" w:rsidRPr="00241034">
        <w:rPr>
          <w:rFonts w:ascii="Arial" w:eastAsia="Times New Roman" w:hAnsi="Arial" w:cs="Arial"/>
          <w:b/>
          <w:bCs/>
          <w:sz w:val="24"/>
          <w:szCs w:val="24"/>
          <w:lang w:eastAsia="pl-PL"/>
        </w:rPr>
        <w:t xml:space="preserve"> </w:t>
      </w:r>
      <w:r w:rsidR="00C71B39" w:rsidRPr="00241034">
        <w:rPr>
          <w:rFonts w:ascii="Arial" w:eastAsia="Times New Roman" w:hAnsi="Arial" w:cs="Arial"/>
          <w:b/>
          <w:bCs/>
          <w:sz w:val="24"/>
          <w:szCs w:val="24"/>
          <w:lang w:eastAsia="pl-PL"/>
        </w:rPr>
        <w:t>pełnomocnictwo</w:t>
      </w:r>
      <w:r w:rsidR="00C71B39" w:rsidRPr="00241034">
        <w:rPr>
          <w:rFonts w:ascii="Arial" w:eastAsia="Times New Roman" w:hAnsi="Arial" w:cs="Arial"/>
          <w:sz w:val="24"/>
          <w:szCs w:val="24"/>
          <w:lang w:eastAsia="pl-PL"/>
        </w:rPr>
        <w:t>. Pełnomocnictwo przekazuje się</w:t>
      </w:r>
      <w:r w:rsidR="00760288">
        <w:rPr>
          <w:rFonts w:ascii="Arial" w:eastAsia="Times New Roman" w:hAnsi="Arial" w:cs="Arial"/>
          <w:sz w:val="24"/>
          <w:szCs w:val="24"/>
          <w:lang w:eastAsia="pl-PL"/>
        </w:rPr>
        <w:br/>
      </w:r>
      <w:r w:rsidR="00C71B39" w:rsidRPr="00241034">
        <w:rPr>
          <w:rFonts w:ascii="Arial" w:eastAsia="Times New Roman" w:hAnsi="Arial" w:cs="Arial"/>
          <w:sz w:val="24"/>
          <w:szCs w:val="24"/>
          <w:lang w:eastAsia="pl-PL"/>
        </w:rPr>
        <w:t>w postaci elektronicznej i opatruje kwalifikowanym podpisem elektronicznym</w:t>
      </w:r>
      <w:r w:rsidR="001C71A4" w:rsidRPr="00241034">
        <w:rPr>
          <w:rFonts w:ascii="Arial" w:eastAsia="Times New Roman" w:hAnsi="Arial" w:cs="Arial"/>
          <w:sz w:val="24"/>
          <w:szCs w:val="24"/>
          <w:lang w:eastAsia="pl-PL"/>
        </w:rPr>
        <w:t xml:space="preserve">. </w:t>
      </w:r>
      <w:r w:rsidR="00241034">
        <w:rPr>
          <w:rFonts w:ascii="Arial" w:eastAsia="Times New Roman" w:hAnsi="Arial" w:cs="Arial"/>
          <w:sz w:val="24"/>
          <w:szCs w:val="24"/>
          <w:lang w:eastAsia="pl-PL"/>
        </w:rPr>
        <w:br/>
      </w:r>
      <w:r w:rsidR="00C71B39" w:rsidRPr="00241034">
        <w:rPr>
          <w:rFonts w:ascii="Arial" w:eastAsia="Times New Roman" w:hAnsi="Arial" w:cs="Arial"/>
          <w:sz w:val="24"/>
          <w:szCs w:val="24"/>
          <w:lang w:eastAsia="pl-PL"/>
        </w:rPr>
        <w:t>W przypadku, gdy pełnomocnictwo zostało wystawione w postaci papierowej</w:t>
      </w:r>
      <w:r w:rsidR="00760288">
        <w:rPr>
          <w:rFonts w:ascii="Arial" w:eastAsia="Times New Roman" w:hAnsi="Arial" w:cs="Arial"/>
          <w:sz w:val="24"/>
          <w:szCs w:val="24"/>
          <w:lang w:eastAsia="pl-PL"/>
        </w:rPr>
        <w:br/>
      </w:r>
      <w:r w:rsidR="00C71B39" w:rsidRPr="00241034">
        <w:rPr>
          <w:rFonts w:ascii="Arial" w:eastAsia="Times New Roman" w:hAnsi="Arial" w:cs="Arial"/>
          <w:sz w:val="24"/>
          <w:szCs w:val="24"/>
          <w:lang w:eastAsia="pl-PL"/>
        </w:rPr>
        <w:t>i opatrzone własnoręcznym podpisem, przekazuje się cyfrowe odwzorowanie tego dokumentu, opatrzone kwalifikowanym podpisem elektronicznym</w:t>
      </w:r>
      <w:r w:rsidR="003E1F50" w:rsidRPr="00241034">
        <w:rPr>
          <w:rFonts w:ascii="Arial" w:eastAsia="Times New Roman" w:hAnsi="Arial" w:cs="Arial"/>
          <w:sz w:val="24"/>
          <w:szCs w:val="24"/>
          <w:lang w:eastAsia="pl-PL"/>
        </w:rPr>
        <w:t>,</w:t>
      </w:r>
      <w:r w:rsidR="00C71B39" w:rsidRPr="00241034">
        <w:rPr>
          <w:rFonts w:ascii="Arial" w:eastAsia="Times New Roman" w:hAnsi="Arial" w:cs="Arial"/>
          <w:sz w:val="24"/>
          <w:szCs w:val="24"/>
          <w:lang w:eastAsia="pl-PL"/>
        </w:rPr>
        <w:t xml:space="preserve"> poświadczającym zgodność cyfrowego odwzorowania z dokumentem</w:t>
      </w:r>
      <w:r w:rsidR="00760288">
        <w:rPr>
          <w:rFonts w:ascii="Arial" w:eastAsia="Times New Roman" w:hAnsi="Arial" w:cs="Arial"/>
          <w:sz w:val="24"/>
          <w:szCs w:val="24"/>
          <w:lang w:eastAsia="pl-PL"/>
        </w:rPr>
        <w:br/>
      </w:r>
      <w:r w:rsidR="00C71B39" w:rsidRPr="00241034">
        <w:rPr>
          <w:rFonts w:ascii="Arial" w:eastAsia="Times New Roman" w:hAnsi="Arial" w:cs="Arial"/>
          <w:sz w:val="24"/>
          <w:szCs w:val="24"/>
          <w:lang w:eastAsia="pl-PL"/>
        </w:rPr>
        <w:t>w postaci papierowej. Poświadczenia zgodności cyfrowego odwzorowania z pełnomocnictwem w postaci papierowej, może dokonać mocodawca (osoba/osoby wystawiające pełnomocnictwo) lub notariusz.</w:t>
      </w:r>
    </w:p>
    <w:p w14:paraId="65C2BC55" w14:textId="33F7BE1B" w:rsidR="003B77F9" w:rsidRPr="003F69F0" w:rsidRDefault="003B77F9" w:rsidP="001E0EB5">
      <w:pPr>
        <w:pStyle w:val="Akapitzlist"/>
        <w:numPr>
          <w:ilvl w:val="0"/>
          <w:numId w:val="20"/>
        </w:numPr>
        <w:spacing w:after="0" w:line="240" w:lineRule="auto"/>
        <w:rPr>
          <w:rFonts w:ascii="Arial" w:eastAsia="Times New Roman" w:hAnsi="Arial" w:cs="Arial"/>
          <w:sz w:val="24"/>
          <w:szCs w:val="24"/>
          <w:u w:val="single"/>
          <w:lang w:eastAsia="pl-PL"/>
        </w:rPr>
      </w:pPr>
      <w:r w:rsidRPr="003F69F0">
        <w:rPr>
          <w:rFonts w:ascii="Arial" w:eastAsia="Times New Roman" w:hAnsi="Arial" w:cs="Arial"/>
          <w:sz w:val="24"/>
          <w:szCs w:val="24"/>
          <w:lang w:val="x-none" w:eastAsia="pl-PL"/>
        </w:rPr>
        <w:t>Podpisy kwalifikowane wykorzystywane przez wykonawców do podpisywania wszelkich plików muszą spełniać wymogi Rozporządzenia Parlamentu Europejskiego i Rady w sprawie identyfikacji elektronicznej i usług zaufania</w:t>
      </w:r>
      <w:r w:rsidR="00760288">
        <w:rPr>
          <w:rFonts w:ascii="Arial" w:eastAsia="Times New Roman" w:hAnsi="Arial" w:cs="Arial"/>
          <w:sz w:val="24"/>
          <w:szCs w:val="24"/>
          <w:lang w:val="x-none" w:eastAsia="pl-PL"/>
        </w:rPr>
        <w:br/>
      </w:r>
      <w:r w:rsidRPr="003F69F0">
        <w:rPr>
          <w:rFonts w:ascii="Arial" w:eastAsia="Times New Roman" w:hAnsi="Arial" w:cs="Arial"/>
          <w:sz w:val="24"/>
          <w:szCs w:val="24"/>
          <w:lang w:val="x-none" w:eastAsia="pl-PL"/>
        </w:rPr>
        <w:t>w odniesieniu do transakcji elektronicznych na rynku wewnętrznym (eIDAS) (UE) nr 910/2014 - od 1 lipca 2016 roku.</w:t>
      </w:r>
    </w:p>
    <w:p w14:paraId="7ABFF659" w14:textId="77777777" w:rsidR="003B77F9" w:rsidRPr="003F69F0" w:rsidRDefault="003B77F9" w:rsidP="001E0EB5">
      <w:pPr>
        <w:numPr>
          <w:ilvl w:val="0"/>
          <w:numId w:val="20"/>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W przypadku wykorzystania formatu podpisu XAdES zewnętrzny. Zamawiający wymaga dołączenia odpowiedniej ilości plików tj. podpisywanych plików z danymi oraz plików podpisu w formacie XAdES.</w:t>
      </w:r>
    </w:p>
    <w:p w14:paraId="315A9CA2" w14:textId="5DEDECAE" w:rsidR="003B77F9" w:rsidRPr="003F69F0" w:rsidRDefault="003B77F9" w:rsidP="001E0EB5">
      <w:pPr>
        <w:numPr>
          <w:ilvl w:val="0"/>
          <w:numId w:val="20"/>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Zgodnie z art. 18 ust. 3 Pzp, nie ujawnia się informacji stanowiących tajemnicę przedsiębiorstwa, w rozumieniu przepisów o zwalczaniu nieuczciwej konkurencji. Jeżeli wykonawca, nie później niż w terminie składania ofert,</w:t>
      </w:r>
      <w:r w:rsidR="00760288">
        <w:rPr>
          <w:rFonts w:ascii="Arial" w:eastAsia="Times New Roman" w:hAnsi="Arial" w:cs="Arial"/>
          <w:sz w:val="24"/>
          <w:szCs w:val="24"/>
          <w:lang w:val="x-none" w:eastAsia="pl-PL"/>
        </w:rPr>
        <w:br/>
      </w:r>
      <w:r w:rsidRPr="003F69F0">
        <w:rPr>
          <w:rFonts w:ascii="Arial" w:eastAsia="Times New Roman" w:hAnsi="Arial" w:cs="Arial"/>
          <w:sz w:val="24"/>
          <w:szCs w:val="24"/>
          <w:lang w:val="x-none" w:eastAsia="pl-PL"/>
        </w:rPr>
        <w:t xml:space="preserve">w sposób niebudzący wątpliwości zastrzegł, że nie mogą być one udostępniane oraz wykazał, załączając stosowne wyjaśnienia, iż zastrzeżone informacje stanowią tajemnicę przedsiębiorstwa. Wykonawca nie </w:t>
      </w:r>
      <w:r w:rsidR="00993310" w:rsidRPr="003F69F0">
        <w:rPr>
          <w:rFonts w:ascii="Arial" w:eastAsia="Times New Roman" w:hAnsi="Arial" w:cs="Arial"/>
          <w:sz w:val="24"/>
          <w:szCs w:val="24"/>
          <w:lang w:eastAsia="pl-PL"/>
        </w:rPr>
        <w:t>m</w:t>
      </w:r>
      <w:r w:rsidRPr="003F69F0">
        <w:rPr>
          <w:rFonts w:ascii="Arial" w:eastAsia="Times New Roman" w:hAnsi="Arial" w:cs="Arial"/>
          <w:sz w:val="24"/>
          <w:szCs w:val="24"/>
          <w:lang w:val="x-none" w:eastAsia="pl-PL"/>
        </w:rPr>
        <w:t>oże zastrzec informacji, o których mowa w art. 222 ust. 5 Pzp. Na platformie</w:t>
      </w:r>
      <w:r w:rsidR="00760288">
        <w:rPr>
          <w:rFonts w:ascii="Arial" w:eastAsia="Times New Roman" w:hAnsi="Arial" w:cs="Arial"/>
          <w:sz w:val="24"/>
          <w:szCs w:val="24"/>
          <w:lang w:val="x-none" w:eastAsia="pl-PL"/>
        </w:rPr>
        <w:br/>
      </w:r>
      <w:r w:rsidRPr="003F69F0">
        <w:rPr>
          <w:rFonts w:ascii="Arial" w:eastAsia="Times New Roman" w:hAnsi="Arial" w:cs="Arial"/>
          <w:sz w:val="24"/>
          <w:szCs w:val="24"/>
          <w:lang w:val="x-none" w:eastAsia="pl-PL"/>
        </w:rPr>
        <w:t>w formularzu składania oferty znajduje się miejsce wyznaczone do dołączenia części oferty stanowiącej tajemnicę przedsiębiorstwa.</w:t>
      </w:r>
    </w:p>
    <w:p w14:paraId="7C37C6B1" w14:textId="494FBF41" w:rsidR="003B77F9" w:rsidRPr="003F69F0" w:rsidRDefault="003B77F9" w:rsidP="001E0EB5">
      <w:pPr>
        <w:numPr>
          <w:ilvl w:val="0"/>
          <w:numId w:val="20"/>
        </w:numPr>
        <w:spacing w:after="0" w:line="240" w:lineRule="auto"/>
        <w:contextualSpacing/>
        <w:rPr>
          <w:rFonts w:ascii="Arial" w:eastAsia="Times New Roman" w:hAnsi="Arial" w:cs="Arial"/>
          <w:color w:val="0000FF"/>
          <w:sz w:val="24"/>
          <w:szCs w:val="24"/>
          <w:lang w:val="x-none" w:eastAsia="pl-PL"/>
        </w:rPr>
      </w:pPr>
      <w:r w:rsidRPr="003F69F0">
        <w:rPr>
          <w:rFonts w:ascii="Arial" w:eastAsia="Times New Roman" w:hAnsi="Arial" w:cs="Arial"/>
          <w:sz w:val="24"/>
          <w:szCs w:val="24"/>
          <w:lang w:val="x-none" w:eastAsia="pl-PL"/>
        </w:rPr>
        <w:t xml:space="preserve">Wykonawca, za pośrednictwem </w:t>
      </w:r>
      <w:hyperlink r:id="rId15" w:history="1">
        <w:r w:rsidRPr="00241034">
          <w:rPr>
            <w:rFonts w:ascii="Arial" w:eastAsia="Times New Roman" w:hAnsi="Arial" w:cs="Arial"/>
            <w:color w:val="4472C4" w:themeColor="accent1"/>
            <w:sz w:val="24"/>
            <w:szCs w:val="24"/>
            <w:u w:val="single"/>
            <w:lang w:val="x-none" w:eastAsia="pl-PL"/>
          </w:rPr>
          <w:t>platformazakupowa.pl</w:t>
        </w:r>
      </w:hyperlink>
      <w:r w:rsidRPr="00241034">
        <w:rPr>
          <w:rFonts w:ascii="Arial" w:eastAsia="Times New Roman" w:hAnsi="Arial" w:cs="Arial"/>
          <w:color w:val="4472C4" w:themeColor="accent1"/>
          <w:sz w:val="24"/>
          <w:szCs w:val="24"/>
          <w:lang w:val="x-none" w:eastAsia="pl-PL"/>
        </w:rPr>
        <w:t xml:space="preserve"> </w:t>
      </w:r>
      <w:r w:rsidRPr="003F69F0">
        <w:rPr>
          <w:rFonts w:ascii="Arial" w:eastAsia="Times New Roman" w:hAnsi="Arial" w:cs="Arial"/>
          <w:sz w:val="24"/>
          <w:szCs w:val="24"/>
          <w:lang w:val="x-none" w:eastAsia="pl-PL"/>
        </w:rPr>
        <w:t xml:space="preserve">może przed upływem terminu do składania ofert ZMIENIĆ lub WYCOFAĆ ofertę. Sposób dokonywania zmiany lub wycofania oferty zamieszczono w instrukcji </w:t>
      </w:r>
      <w:r w:rsidR="00C572A5" w:rsidRPr="003F69F0">
        <w:rPr>
          <w:rFonts w:ascii="Arial" w:eastAsia="Times New Roman" w:hAnsi="Arial" w:cs="Arial"/>
          <w:sz w:val="24"/>
          <w:szCs w:val="24"/>
          <w:lang w:eastAsia="pl-PL"/>
        </w:rPr>
        <w:t xml:space="preserve">dostępnej </w:t>
      </w:r>
      <w:r w:rsidRPr="003F69F0">
        <w:rPr>
          <w:rFonts w:ascii="Arial" w:eastAsia="Times New Roman" w:hAnsi="Arial" w:cs="Arial"/>
          <w:sz w:val="24"/>
          <w:szCs w:val="24"/>
          <w:lang w:val="x-none" w:eastAsia="pl-PL"/>
        </w:rPr>
        <w:t xml:space="preserve">na stronie internetowej pod adresem: </w:t>
      </w:r>
      <w:hyperlink r:id="rId16" w:history="1">
        <w:r w:rsidRPr="00241034">
          <w:rPr>
            <w:rFonts w:ascii="Arial" w:eastAsia="Times New Roman" w:hAnsi="Arial" w:cs="Arial"/>
            <w:color w:val="4472C4" w:themeColor="accent1"/>
            <w:sz w:val="24"/>
            <w:szCs w:val="24"/>
            <w:u w:val="single"/>
            <w:lang w:val="x-none" w:eastAsia="pl-PL"/>
          </w:rPr>
          <w:t>https://platformazakupowa.pl/strona/45-instrukcje</w:t>
        </w:r>
      </w:hyperlink>
      <w:r w:rsidR="00241034">
        <w:rPr>
          <w:rFonts w:ascii="Arial" w:eastAsia="Times New Roman" w:hAnsi="Arial" w:cs="Arial"/>
          <w:color w:val="4472C4" w:themeColor="accent1"/>
          <w:sz w:val="24"/>
          <w:szCs w:val="24"/>
          <w:u w:val="single"/>
          <w:lang w:eastAsia="pl-PL"/>
        </w:rPr>
        <w:t>.</w:t>
      </w:r>
    </w:p>
    <w:p w14:paraId="02CE7E53" w14:textId="0B9DB352" w:rsidR="003B77F9" w:rsidRPr="003F69F0" w:rsidRDefault="003B77F9" w:rsidP="001E0EB5">
      <w:pPr>
        <w:numPr>
          <w:ilvl w:val="0"/>
          <w:numId w:val="20"/>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Oferta ma być sporządzona w języku polskim. Zamawiający nie wyraża zgody na złożenie oferty</w:t>
      </w:r>
      <w:r w:rsidR="00A70B41" w:rsidRPr="003F69F0">
        <w:rPr>
          <w:rFonts w:ascii="Arial" w:eastAsia="Times New Roman" w:hAnsi="Arial" w:cs="Arial"/>
          <w:sz w:val="24"/>
          <w:szCs w:val="24"/>
          <w:lang w:eastAsia="pl-PL"/>
        </w:rPr>
        <w:t xml:space="preserve">, oświadczeń </w:t>
      </w:r>
      <w:r w:rsidRPr="003F69F0">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46D0D9BE" w14:textId="0828813D" w:rsidR="003B77F9" w:rsidRPr="003F69F0" w:rsidRDefault="003B77F9" w:rsidP="001E0EB5">
      <w:pPr>
        <w:numPr>
          <w:ilvl w:val="0"/>
          <w:numId w:val="20"/>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Zgodnie z definicją dokumentu elektronicznego z art.</w:t>
      </w:r>
      <w:r w:rsidRPr="003F69F0">
        <w:rPr>
          <w:rFonts w:ascii="Arial" w:eastAsia="Times New Roman" w:hAnsi="Arial" w:cs="Arial"/>
          <w:sz w:val="24"/>
          <w:szCs w:val="24"/>
          <w:lang w:eastAsia="pl-PL"/>
        </w:rPr>
        <w:t xml:space="preserve"> </w:t>
      </w:r>
      <w:r w:rsidRPr="003F69F0">
        <w:rPr>
          <w:rFonts w:ascii="Arial" w:eastAsia="Times New Roman" w:hAnsi="Arial" w:cs="Arial"/>
          <w:sz w:val="24"/>
          <w:szCs w:val="24"/>
          <w:lang w:val="x-none" w:eastAsia="pl-PL"/>
        </w:rPr>
        <w:t>3 ust</w:t>
      </w:r>
      <w:r w:rsidR="00C572A5" w:rsidRPr="003F69F0">
        <w:rPr>
          <w:rFonts w:ascii="Arial" w:eastAsia="Times New Roman" w:hAnsi="Arial" w:cs="Arial"/>
          <w:sz w:val="24"/>
          <w:szCs w:val="24"/>
          <w:lang w:eastAsia="pl-PL"/>
        </w:rPr>
        <w:t xml:space="preserve">. </w:t>
      </w:r>
      <w:r w:rsidRPr="003F69F0">
        <w:rPr>
          <w:rFonts w:ascii="Arial" w:eastAsia="Times New Roman" w:hAnsi="Arial" w:cs="Arial"/>
          <w:sz w:val="24"/>
          <w:szCs w:val="24"/>
          <w:lang w:val="x-none" w:eastAsia="pl-PL"/>
        </w:rPr>
        <w:t xml:space="preserve">2 </w:t>
      </w:r>
      <w:r w:rsidR="00CD162F" w:rsidRPr="003F69F0">
        <w:rPr>
          <w:rFonts w:ascii="Arial" w:eastAsia="Times New Roman" w:hAnsi="Arial" w:cs="Arial"/>
          <w:sz w:val="24"/>
          <w:szCs w:val="24"/>
          <w:lang w:eastAsia="pl-PL"/>
        </w:rPr>
        <w:t>u</w:t>
      </w:r>
      <w:r w:rsidRPr="003F69F0">
        <w:rPr>
          <w:rFonts w:ascii="Arial" w:eastAsia="Times New Roman" w:hAnsi="Arial" w:cs="Arial"/>
          <w:sz w:val="24"/>
          <w:szCs w:val="24"/>
          <w:lang w:val="x-none" w:eastAsia="pl-PL"/>
        </w:rPr>
        <w:t xml:space="preserve">stawy </w:t>
      </w:r>
      <w:r w:rsidR="00CD162F" w:rsidRPr="003F69F0">
        <w:rPr>
          <w:rFonts w:ascii="Arial" w:eastAsia="Times New Roman" w:hAnsi="Arial" w:cs="Arial"/>
          <w:sz w:val="24"/>
          <w:szCs w:val="24"/>
          <w:lang w:val="x-none" w:eastAsia="pl-PL"/>
        </w:rPr>
        <w:br/>
      </w:r>
      <w:r w:rsidRPr="003F69F0">
        <w:rPr>
          <w:rFonts w:ascii="Arial" w:eastAsia="Times New Roman" w:hAnsi="Arial" w:cs="Arial"/>
          <w:sz w:val="24"/>
          <w:szCs w:val="24"/>
          <w:lang w:val="x-none" w:eastAsia="pl-PL"/>
        </w:rPr>
        <w:t>o informatyzacji działalności podmiotów realizujących zadania publiczne, opatrzenie pliku zawierającego skompresowane dane kwalifikowanym podpisem elektronicznym jest jednoznaczne z podpisaniem oryginału dokumentu.</w:t>
      </w:r>
    </w:p>
    <w:p w14:paraId="553E3294" w14:textId="77777777" w:rsidR="003B77F9" w:rsidRPr="003F69F0" w:rsidRDefault="003B77F9" w:rsidP="001E0EB5">
      <w:pPr>
        <w:numPr>
          <w:ilvl w:val="0"/>
          <w:numId w:val="20"/>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lastRenderedPageBreak/>
        <w:t>Maksymalny rozmiar jednego pliku przesyłanego za pośrednictwem dedykowanych formularzy do: złożenia, zmiany, wycofania oferty wynosi 150 MB natomiast przy komunikacji wielkość pliku to maksymalnie 500 MB.</w:t>
      </w:r>
    </w:p>
    <w:p w14:paraId="5187F93E" w14:textId="47AF52C4" w:rsidR="00CD162F" w:rsidRPr="003F69F0" w:rsidRDefault="003B77F9" w:rsidP="001E0EB5">
      <w:pPr>
        <w:numPr>
          <w:ilvl w:val="0"/>
          <w:numId w:val="20"/>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 xml:space="preserve">W formularzu oferty, stanowiącym </w:t>
      </w:r>
      <w:r w:rsidRPr="00B939C0">
        <w:rPr>
          <w:rFonts w:ascii="Arial" w:eastAsia="Times New Roman" w:hAnsi="Arial" w:cs="Arial"/>
          <w:color w:val="0066FF"/>
          <w:sz w:val="24"/>
          <w:szCs w:val="24"/>
          <w:lang w:val="x-none" w:eastAsia="pl-PL"/>
        </w:rPr>
        <w:t xml:space="preserve">załącznik nr </w:t>
      </w:r>
      <w:r w:rsidR="00993310" w:rsidRPr="00B939C0">
        <w:rPr>
          <w:rFonts w:ascii="Arial" w:eastAsia="Times New Roman" w:hAnsi="Arial" w:cs="Arial"/>
          <w:color w:val="0066FF"/>
          <w:sz w:val="24"/>
          <w:szCs w:val="24"/>
          <w:lang w:eastAsia="pl-PL"/>
        </w:rPr>
        <w:t>2</w:t>
      </w:r>
      <w:r w:rsidRPr="00B939C0">
        <w:rPr>
          <w:rFonts w:ascii="Arial" w:eastAsia="Times New Roman" w:hAnsi="Arial" w:cs="Arial"/>
          <w:color w:val="0066FF"/>
          <w:sz w:val="24"/>
          <w:szCs w:val="24"/>
          <w:lang w:val="x-none" w:eastAsia="pl-PL"/>
        </w:rPr>
        <w:t xml:space="preserve"> do </w:t>
      </w:r>
      <w:r w:rsidRPr="003F69F0">
        <w:rPr>
          <w:rFonts w:ascii="Arial" w:eastAsia="Times New Roman" w:hAnsi="Arial" w:cs="Arial"/>
          <w:sz w:val="24"/>
          <w:szCs w:val="24"/>
          <w:lang w:val="x-none" w:eastAsia="pl-PL"/>
        </w:rPr>
        <w:t>SWZ,</w:t>
      </w:r>
      <w:r w:rsidR="0075254F">
        <w:rPr>
          <w:rFonts w:ascii="Arial" w:eastAsia="Times New Roman" w:hAnsi="Arial" w:cs="Arial"/>
          <w:sz w:val="24"/>
          <w:szCs w:val="24"/>
          <w:lang w:eastAsia="pl-PL"/>
        </w:rPr>
        <w:t xml:space="preserve"> </w:t>
      </w:r>
      <w:r w:rsidR="0075254F" w:rsidRPr="003F69F0">
        <w:rPr>
          <w:rFonts w:ascii="Arial" w:eastAsia="Times New Roman" w:hAnsi="Arial" w:cs="Arial"/>
          <w:sz w:val="24"/>
          <w:szCs w:val="24"/>
          <w:lang w:val="x-none" w:eastAsia="pl-PL"/>
        </w:rPr>
        <w:t>wykonawca</w:t>
      </w:r>
      <w:r w:rsidRPr="003F69F0">
        <w:rPr>
          <w:rFonts w:ascii="Arial" w:eastAsia="Times New Roman" w:hAnsi="Arial" w:cs="Arial"/>
          <w:sz w:val="24"/>
          <w:szCs w:val="24"/>
          <w:lang w:val="x-none" w:eastAsia="pl-PL"/>
        </w:rPr>
        <w:t xml:space="preserve"> zobowiązany jest podać </w:t>
      </w:r>
      <w:r w:rsidRPr="003F69F0">
        <w:rPr>
          <w:rFonts w:ascii="Arial" w:eastAsia="Times New Roman" w:hAnsi="Arial" w:cs="Arial"/>
          <w:sz w:val="24"/>
          <w:szCs w:val="24"/>
          <w:lang w:eastAsia="pl-PL"/>
        </w:rPr>
        <w:t xml:space="preserve">do kontaktów </w:t>
      </w:r>
      <w:r w:rsidRPr="003F69F0">
        <w:rPr>
          <w:rFonts w:ascii="Arial" w:eastAsia="Times New Roman" w:hAnsi="Arial" w:cs="Arial"/>
          <w:sz w:val="24"/>
          <w:szCs w:val="24"/>
          <w:lang w:val="x-none" w:eastAsia="pl-PL"/>
        </w:rPr>
        <w:t>adres poczty elektronicznej.</w:t>
      </w:r>
    </w:p>
    <w:p w14:paraId="69590EB2" w14:textId="266E9729" w:rsidR="00C71B39" w:rsidRPr="00241034" w:rsidRDefault="00C71B39" w:rsidP="001E0EB5">
      <w:pPr>
        <w:numPr>
          <w:ilvl w:val="0"/>
          <w:numId w:val="20"/>
        </w:numPr>
        <w:spacing w:after="0" w:line="240" w:lineRule="auto"/>
        <w:contextualSpacing/>
        <w:rPr>
          <w:rFonts w:ascii="Arial" w:eastAsia="Times New Roman" w:hAnsi="Arial" w:cs="Arial"/>
          <w:sz w:val="24"/>
          <w:szCs w:val="24"/>
          <w:lang w:val="x-none" w:eastAsia="pl-PL"/>
        </w:rPr>
      </w:pPr>
      <w:bookmarkStart w:id="39" w:name="_Hlk126739302"/>
      <w:r w:rsidRPr="00241034">
        <w:rPr>
          <w:rFonts w:ascii="Arial" w:eastAsia="Times New Roman" w:hAnsi="Arial" w:cs="Arial"/>
          <w:b/>
          <w:bCs/>
          <w:sz w:val="24"/>
          <w:szCs w:val="24"/>
          <w:lang w:eastAsia="pl-PL"/>
        </w:rPr>
        <w:t>Do oferty należy dołączyć:</w:t>
      </w:r>
      <w:r w:rsidR="001E0EB5">
        <w:rPr>
          <w:rFonts w:ascii="Arial" w:eastAsia="Times New Roman" w:hAnsi="Arial" w:cs="Arial"/>
          <w:b/>
          <w:bCs/>
          <w:sz w:val="24"/>
          <w:szCs w:val="24"/>
          <w:lang w:eastAsia="pl-PL"/>
        </w:rPr>
        <w:t xml:space="preserve"> </w:t>
      </w:r>
    </w:p>
    <w:p w14:paraId="7AF09DA8" w14:textId="3BF4F7AD" w:rsidR="003C1B44" w:rsidRPr="0042420E" w:rsidRDefault="003C1B44" w:rsidP="001E0EB5">
      <w:pPr>
        <w:pStyle w:val="Akapitzlist"/>
        <w:numPr>
          <w:ilvl w:val="1"/>
          <w:numId w:val="31"/>
        </w:numPr>
        <w:spacing w:after="0" w:line="240" w:lineRule="auto"/>
        <w:ind w:left="1418" w:hanging="709"/>
        <w:rPr>
          <w:rFonts w:ascii="Arial" w:eastAsia="Times New Roman" w:hAnsi="Arial" w:cs="Arial"/>
          <w:sz w:val="24"/>
          <w:szCs w:val="24"/>
          <w:lang w:eastAsia="pl-PL"/>
        </w:rPr>
      </w:pPr>
      <w:r w:rsidRPr="0042420E">
        <w:rPr>
          <w:rFonts w:ascii="Arial" w:eastAsia="Times New Roman" w:hAnsi="Arial" w:cs="Arial"/>
          <w:b/>
          <w:bCs/>
          <w:sz w:val="24"/>
          <w:szCs w:val="24"/>
          <w:lang w:eastAsia="pl-PL"/>
        </w:rPr>
        <w:t>pełnomocnictwo lub pełnomocnictwa</w:t>
      </w:r>
      <w:r w:rsidRPr="0042420E">
        <w:rPr>
          <w:rFonts w:ascii="Arial" w:eastAsia="Times New Roman" w:hAnsi="Arial" w:cs="Arial"/>
          <w:sz w:val="24"/>
          <w:szCs w:val="24"/>
          <w:lang w:eastAsia="pl-PL"/>
        </w:rPr>
        <w:t xml:space="preserve"> (jeżeli dotyczy),</w:t>
      </w:r>
    </w:p>
    <w:p w14:paraId="1E50350E" w14:textId="49D55A7E" w:rsidR="0075254F" w:rsidRPr="0075254F" w:rsidRDefault="0075254F" w:rsidP="001E0EB5">
      <w:pPr>
        <w:pStyle w:val="Akapitzlist"/>
        <w:numPr>
          <w:ilvl w:val="1"/>
          <w:numId w:val="31"/>
        </w:numPr>
        <w:spacing w:after="0" w:line="240" w:lineRule="auto"/>
        <w:ind w:left="1418" w:hanging="709"/>
        <w:rPr>
          <w:rFonts w:ascii="Arial" w:eastAsia="Times New Roman" w:hAnsi="Arial" w:cs="Arial"/>
          <w:sz w:val="24"/>
          <w:szCs w:val="24"/>
          <w:lang w:eastAsia="pl-PL"/>
        </w:rPr>
      </w:pPr>
      <w:r>
        <w:rPr>
          <w:rFonts w:ascii="Arial" w:hAnsi="Arial" w:cs="Arial"/>
          <w:b/>
          <w:bCs/>
          <w:sz w:val="24"/>
          <w:szCs w:val="24"/>
        </w:rPr>
        <w:t>o</w:t>
      </w:r>
      <w:r w:rsidRPr="0075254F">
        <w:rPr>
          <w:rFonts w:ascii="Arial" w:hAnsi="Arial" w:cs="Arial"/>
          <w:b/>
          <w:bCs/>
          <w:sz w:val="24"/>
          <w:szCs w:val="24"/>
        </w:rPr>
        <w:t>świadczeni</w:t>
      </w:r>
      <w:r w:rsidR="00B37BC9">
        <w:rPr>
          <w:rFonts w:ascii="Arial" w:hAnsi="Arial" w:cs="Arial"/>
          <w:b/>
          <w:bCs/>
          <w:sz w:val="24"/>
          <w:szCs w:val="24"/>
        </w:rPr>
        <w:t>e</w:t>
      </w:r>
      <w:r w:rsidRPr="0075254F">
        <w:rPr>
          <w:rFonts w:ascii="Arial" w:hAnsi="Arial" w:cs="Arial"/>
          <w:b/>
          <w:bCs/>
          <w:sz w:val="24"/>
          <w:szCs w:val="24"/>
        </w:rPr>
        <w:t xml:space="preserve"> wykonawcy/wykonawcy wspólnie ubiegającego się o udzielenie zamówienia dotyczące przesłanek wykluczenia </w:t>
      </w:r>
      <w:bookmarkStart w:id="40" w:name="_Hlk127272291"/>
      <w:r w:rsidRPr="0075254F">
        <w:rPr>
          <w:rFonts w:ascii="Arial" w:hAnsi="Arial" w:cs="Arial"/>
          <w:b/>
          <w:bCs/>
          <w:sz w:val="24"/>
          <w:szCs w:val="24"/>
        </w:rPr>
        <w:t>z art. 5k Rozporządzenia 833/2014</w:t>
      </w:r>
      <w:r w:rsidRPr="0075254F">
        <w:rPr>
          <w:rFonts w:ascii="Arial" w:hAnsi="Arial" w:cs="Arial"/>
          <w:sz w:val="24"/>
          <w:szCs w:val="24"/>
        </w:rPr>
        <w:t xml:space="preserve"> </w:t>
      </w:r>
      <w:r w:rsidRPr="0042420E">
        <w:rPr>
          <w:rFonts w:ascii="Arial" w:eastAsia="Times New Roman" w:hAnsi="Arial" w:cs="Arial"/>
          <w:sz w:val="24"/>
          <w:szCs w:val="24"/>
          <w:lang w:eastAsia="pl-PL"/>
        </w:rPr>
        <w:t xml:space="preserve">– wzór stanowi </w:t>
      </w:r>
      <w:r w:rsidRPr="0042420E">
        <w:rPr>
          <w:rFonts w:ascii="Arial" w:eastAsia="Times New Roman" w:hAnsi="Arial" w:cs="Arial"/>
          <w:color w:val="0066FF"/>
          <w:sz w:val="24"/>
          <w:szCs w:val="24"/>
          <w:lang w:eastAsia="pl-PL"/>
        </w:rPr>
        <w:t xml:space="preserve">załącznik nr 5 </w:t>
      </w:r>
      <w:r w:rsidRPr="0042420E">
        <w:rPr>
          <w:rFonts w:ascii="Arial" w:eastAsia="Times New Roman" w:hAnsi="Arial" w:cs="Arial"/>
          <w:sz w:val="24"/>
          <w:szCs w:val="24"/>
          <w:lang w:eastAsia="pl-PL"/>
        </w:rPr>
        <w:t>do SWZ</w:t>
      </w:r>
      <w:bookmarkEnd w:id="40"/>
      <w:r w:rsidRPr="0042420E">
        <w:rPr>
          <w:rFonts w:ascii="Arial" w:eastAsia="Times New Roman" w:hAnsi="Arial" w:cs="Arial"/>
          <w:sz w:val="24"/>
          <w:szCs w:val="24"/>
          <w:lang w:eastAsia="pl-PL"/>
        </w:rPr>
        <w:t>,</w:t>
      </w:r>
    </w:p>
    <w:p w14:paraId="6D0F07C0" w14:textId="4B2F8B0E" w:rsidR="0075254F" w:rsidRPr="0075254F" w:rsidRDefault="0075254F" w:rsidP="001E0EB5">
      <w:pPr>
        <w:pStyle w:val="Akapitzlist"/>
        <w:numPr>
          <w:ilvl w:val="1"/>
          <w:numId w:val="31"/>
        </w:numPr>
        <w:spacing w:after="0" w:line="240" w:lineRule="auto"/>
        <w:ind w:left="1418" w:hanging="709"/>
        <w:rPr>
          <w:rFonts w:ascii="Arial" w:eastAsia="Times New Roman" w:hAnsi="Arial" w:cs="Arial"/>
          <w:sz w:val="24"/>
          <w:szCs w:val="24"/>
          <w:lang w:eastAsia="pl-PL"/>
        </w:rPr>
      </w:pPr>
      <w:bookmarkStart w:id="41" w:name="_Hlk127272368"/>
      <w:r w:rsidRPr="0075254F">
        <w:rPr>
          <w:rFonts w:ascii="Arial" w:hAnsi="Arial" w:cs="Arial"/>
          <w:b/>
          <w:bCs/>
          <w:sz w:val="24"/>
          <w:szCs w:val="24"/>
        </w:rPr>
        <w:t>oświadczeni</w:t>
      </w:r>
      <w:r w:rsidR="00B37BC9">
        <w:rPr>
          <w:rFonts w:ascii="Arial" w:hAnsi="Arial" w:cs="Arial"/>
          <w:b/>
          <w:bCs/>
          <w:sz w:val="24"/>
          <w:szCs w:val="24"/>
        </w:rPr>
        <w:t>e</w:t>
      </w:r>
      <w:r w:rsidRPr="0075254F">
        <w:rPr>
          <w:rFonts w:ascii="Arial" w:hAnsi="Arial" w:cs="Arial"/>
          <w:b/>
          <w:bCs/>
          <w:sz w:val="24"/>
          <w:szCs w:val="24"/>
        </w:rPr>
        <w:t xml:space="preserve"> podmiotu udostępniającego zasoby dotyczące przesłanek wykluczenia z art. 5k Rozporządzenia 833/2014</w:t>
      </w:r>
      <w:r w:rsidRPr="0075254F">
        <w:rPr>
          <w:rFonts w:ascii="Arial" w:hAnsi="Arial" w:cs="Arial"/>
          <w:sz w:val="24"/>
          <w:szCs w:val="24"/>
        </w:rPr>
        <w:t xml:space="preserve"> </w:t>
      </w:r>
      <w:r w:rsidRPr="0075254F">
        <w:rPr>
          <w:rFonts w:ascii="Arial" w:eastAsia="Times New Roman" w:hAnsi="Arial" w:cs="Arial"/>
          <w:sz w:val="24"/>
          <w:szCs w:val="24"/>
          <w:lang w:eastAsia="pl-PL"/>
        </w:rPr>
        <w:t xml:space="preserve">– wzór stanowi </w:t>
      </w:r>
      <w:r w:rsidRPr="0075254F">
        <w:rPr>
          <w:rFonts w:ascii="Arial" w:eastAsia="Times New Roman" w:hAnsi="Arial" w:cs="Arial"/>
          <w:color w:val="0066FF"/>
          <w:sz w:val="24"/>
          <w:szCs w:val="24"/>
          <w:lang w:eastAsia="pl-PL"/>
        </w:rPr>
        <w:t xml:space="preserve">załącznik nr 6 </w:t>
      </w:r>
      <w:r w:rsidRPr="0075254F">
        <w:rPr>
          <w:rFonts w:ascii="Arial" w:eastAsia="Times New Roman" w:hAnsi="Arial" w:cs="Arial"/>
          <w:sz w:val="24"/>
          <w:szCs w:val="24"/>
          <w:lang w:eastAsia="pl-PL"/>
        </w:rPr>
        <w:t>do SWZ</w:t>
      </w:r>
      <w:r w:rsidR="006E7C9E">
        <w:rPr>
          <w:rFonts w:ascii="Arial" w:eastAsia="Times New Roman" w:hAnsi="Arial" w:cs="Arial"/>
          <w:sz w:val="24"/>
          <w:szCs w:val="24"/>
          <w:lang w:eastAsia="pl-PL"/>
        </w:rPr>
        <w:t xml:space="preserve"> </w:t>
      </w:r>
      <w:r w:rsidR="006E7C9E" w:rsidRPr="0042420E">
        <w:rPr>
          <w:rFonts w:ascii="Arial" w:eastAsia="Times New Roman" w:hAnsi="Arial" w:cs="Arial"/>
          <w:sz w:val="24"/>
          <w:szCs w:val="24"/>
          <w:lang w:eastAsia="pl-PL"/>
        </w:rPr>
        <w:t>(jeżeli dotyczy)</w:t>
      </w:r>
      <w:r w:rsidRPr="0075254F">
        <w:rPr>
          <w:rFonts w:ascii="Arial" w:eastAsia="Times New Roman" w:hAnsi="Arial" w:cs="Arial"/>
          <w:sz w:val="24"/>
          <w:szCs w:val="24"/>
          <w:lang w:eastAsia="pl-PL"/>
        </w:rPr>
        <w:t>,</w:t>
      </w:r>
    </w:p>
    <w:bookmarkEnd w:id="41"/>
    <w:p w14:paraId="73114DDB" w14:textId="094EA0ED" w:rsidR="005F0DA3" w:rsidRPr="0042420E" w:rsidRDefault="005F0DA3" w:rsidP="001E0EB5">
      <w:pPr>
        <w:pStyle w:val="Akapitzlist"/>
        <w:numPr>
          <w:ilvl w:val="1"/>
          <w:numId w:val="31"/>
        </w:numPr>
        <w:spacing w:after="0" w:line="240" w:lineRule="auto"/>
        <w:ind w:left="1418" w:hanging="709"/>
        <w:rPr>
          <w:rFonts w:ascii="Arial" w:eastAsia="Times New Roman" w:hAnsi="Arial" w:cs="Arial"/>
          <w:sz w:val="24"/>
          <w:szCs w:val="24"/>
          <w:lang w:eastAsia="pl-PL"/>
        </w:rPr>
      </w:pPr>
      <w:r w:rsidRPr="0042420E">
        <w:rPr>
          <w:rFonts w:ascii="Arial" w:eastAsia="Times New Roman" w:hAnsi="Arial" w:cs="Arial"/>
          <w:b/>
          <w:bCs/>
          <w:sz w:val="24"/>
          <w:szCs w:val="24"/>
          <w:lang w:eastAsia="pl-PL"/>
        </w:rPr>
        <w:t>odpis z KRS lub CEiDG, jeżeli wykonawca nie wskaże adresu baz danych do samodzielnego pobrania przez zamawiającego,</w:t>
      </w:r>
    </w:p>
    <w:p w14:paraId="4C928432" w14:textId="7585E642" w:rsidR="003276AF" w:rsidRPr="0042420E" w:rsidRDefault="003C1B44" w:rsidP="001E0EB5">
      <w:pPr>
        <w:pStyle w:val="Akapitzlist"/>
        <w:numPr>
          <w:ilvl w:val="1"/>
          <w:numId w:val="31"/>
        </w:numPr>
        <w:spacing w:after="0" w:line="240" w:lineRule="auto"/>
        <w:ind w:left="1418" w:hanging="709"/>
        <w:rPr>
          <w:rFonts w:ascii="Arial" w:eastAsia="Times New Roman" w:hAnsi="Arial" w:cs="Arial"/>
          <w:sz w:val="24"/>
          <w:szCs w:val="24"/>
          <w:lang w:eastAsia="pl-PL"/>
        </w:rPr>
      </w:pPr>
      <w:r w:rsidRPr="0042420E">
        <w:rPr>
          <w:rFonts w:ascii="Arial" w:eastAsia="Times New Roman" w:hAnsi="Arial" w:cs="Arial"/>
          <w:b/>
          <w:bCs/>
          <w:sz w:val="24"/>
          <w:szCs w:val="24"/>
          <w:lang w:eastAsia="pl-PL"/>
        </w:rPr>
        <w:t>o</w:t>
      </w:r>
      <w:r w:rsidR="00C71B39" w:rsidRPr="0042420E">
        <w:rPr>
          <w:rFonts w:ascii="Arial" w:eastAsia="Times New Roman" w:hAnsi="Arial" w:cs="Arial"/>
          <w:b/>
          <w:bCs/>
          <w:sz w:val="24"/>
          <w:szCs w:val="24"/>
          <w:lang w:eastAsia="pl-PL"/>
        </w:rPr>
        <w:t xml:space="preserve">świadczenie </w:t>
      </w:r>
      <w:r w:rsidR="00BE73BA" w:rsidRPr="0042420E">
        <w:rPr>
          <w:rFonts w:ascii="Arial" w:eastAsia="Times New Roman" w:hAnsi="Arial" w:cs="Arial"/>
          <w:b/>
          <w:bCs/>
          <w:sz w:val="24"/>
          <w:szCs w:val="24"/>
          <w:lang w:eastAsia="pl-PL"/>
        </w:rPr>
        <w:t xml:space="preserve">składane na podst. art. 117 ust. 4 Pzp </w:t>
      </w:r>
      <w:r w:rsidR="00C71B39" w:rsidRPr="0042420E">
        <w:rPr>
          <w:rFonts w:ascii="Arial" w:eastAsia="Times New Roman" w:hAnsi="Arial" w:cs="Arial"/>
          <w:sz w:val="24"/>
          <w:szCs w:val="24"/>
          <w:lang w:eastAsia="pl-PL"/>
        </w:rPr>
        <w:t xml:space="preserve">(jeżeli dotyczy), wzór stanowi </w:t>
      </w:r>
      <w:r w:rsidR="00C71B39" w:rsidRPr="0042420E">
        <w:rPr>
          <w:rFonts w:ascii="Arial" w:eastAsia="Times New Roman" w:hAnsi="Arial" w:cs="Arial"/>
          <w:color w:val="0066FF"/>
          <w:sz w:val="24"/>
          <w:szCs w:val="24"/>
          <w:lang w:eastAsia="pl-PL"/>
        </w:rPr>
        <w:t xml:space="preserve">załącznik nr </w:t>
      </w:r>
      <w:r w:rsidR="00BE73BA" w:rsidRPr="0042420E">
        <w:rPr>
          <w:rFonts w:ascii="Arial" w:eastAsia="Times New Roman" w:hAnsi="Arial" w:cs="Arial"/>
          <w:color w:val="0066FF"/>
          <w:sz w:val="24"/>
          <w:szCs w:val="24"/>
          <w:lang w:eastAsia="pl-PL"/>
        </w:rPr>
        <w:t>8</w:t>
      </w:r>
      <w:r w:rsidR="00C71B39" w:rsidRPr="0042420E">
        <w:rPr>
          <w:rFonts w:ascii="Arial" w:eastAsia="Times New Roman" w:hAnsi="Arial" w:cs="Arial"/>
          <w:color w:val="0066FF"/>
          <w:sz w:val="24"/>
          <w:szCs w:val="24"/>
          <w:lang w:eastAsia="pl-PL"/>
        </w:rPr>
        <w:t xml:space="preserve"> </w:t>
      </w:r>
      <w:r w:rsidR="00C71B39" w:rsidRPr="0042420E">
        <w:rPr>
          <w:rFonts w:ascii="Arial" w:eastAsia="Times New Roman" w:hAnsi="Arial" w:cs="Arial"/>
          <w:sz w:val="24"/>
          <w:szCs w:val="24"/>
          <w:lang w:eastAsia="pl-PL"/>
        </w:rPr>
        <w:t>do SWZ,</w:t>
      </w:r>
    </w:p>
    <w:p w14:paraId="6E716FA9" w14:textId="110CD8FA" w:rsidR="003C1B44" w:rsidRPr="0042420E" w:rsidRDefault="003E1F50" w:rsidP="001E0EB5">
      <w:pPr>
        <w:pStyle w:val="Akapitzlist"/>
        <w:numPr>
          <w:ilvl w:val="1"/>
          <w:numId w:val="31"/>
        </w:numPr>
        <w:spacing w:after="0" w:line="240" w:lineRule="auto"/>
        <w:ind w:left="1418" w:hanging="709"/>
        <w:rPr>
          <w:rFonts w:ascii="Arial" w:eastAsia="Times New Roman" w:hAnsi="Arial" w:cs="Arial"/>
          <w:sz w:val="24"/>
          <w:szCs w:val="24"/>
          <w:lang w:eastAsia="pl-PL"/>
        </w:rPr>
      </w:pPr>
      <w:r w:rsidRPr="0042420E">
        <w:rPr>
          <w:rFonts w:ascii="Arial" w:eastAsia="Times New Roman" w:hAnsi="Arial" w:cs="Arial"/>
          <w:b/>
          <w:bCs/>
          <w:sz w:val="24"/>
          <w:szCs w:val="24"/>
          <w:lang w:eastAsia="pl-PL"/>
        </w:rPr>
        <w:t xml:space="preserve">zobowiązanie podmiotu udostępniającego zasoby </w:t>
      </w:r>
      <w:r w:rsidRPr="0042420E">
        <w:rPr>
          <w:rFonts w:ascii="Arial" w:eastAsia="Times New Roman" w:hAnsi="Arial" w:cs="Arial"/>
          <w:sz w:val="24"/>
          <w:szCs w:val="24"/>
          <w:lang w:eastAsia="pl-PL"/>
        </w:rPr>
        <w:t>(jeżeli dotyczy),</w:t>
      </w:r>
      <w:r w:rsidR="003C1B44" w:rsidRPr="0042420E">
        <w:rPr>
          <w:rFonts w:ascii="Arial" w:eastAsia="Times New Roman" w:hAnsi="Arial" w:cs="Arial"/>
          <w:sz w:val="24"/>
          <w:szCs w:val="24"/>
          <w:lang w:eastAsia="pl-PL"/>
        </w:rPr>
        <w:t xml:space="preserve"> wzór</w:t>
      </w:r>
      <w:r w:rsidR="00BE73BA" w:rsidRPr="0042420E">
        <w:rPr>
          <w:rFonts w:ascii="Arial" w:eastAsia="Times New Roman" w:hAnsi="Arial" w:cs="Arial"/>
          <w:sz w:val="24"/>
          <w:szCs w:val="24"/>
          <w:lang w:eastAsia="pl-PL"/>
        </w:rPr>
        <w:t xml:space="preserve"> </w:t>
      </w:r>
      <w:r w:rsidR="003C1B44" w:rsidRPr="0042420E">
        <w:rPr>
          <w:rFonts w:ascii="Arial" w:eastAsia="Times New Roman" w:hAnsi="Arial" w:cs="Arial"/>
          <w:sz w:val="24"/>
          <w:szCs w:val="24"/>
          <w:lang w:eastAsia="pl-PL"/>
        </w:rPr>
        <w:t xml:space="preserve">stanowi </w:t>
      </w:r>
      <w:r w:rsidR="003C1B44" w:rsidRPr="0042420E">
        <w:rPr>
          <w:rFonts w:ascii="Arial" w:eastAsia="Times New Roman" w:hAnsi="Arial" w:cs="Arial"/>
          <w:color w:val="0066FF"/>
          <w:sz w:val="24"/>
          <w:szCs w:val="24"/>
          <w:lang w:eastAsia="pl-PL"/>
        </w:rPr>
        <w:t xml:space="preserve">załącznik nr </w:t>
      </w:r>
      <w:r w:rsidR="00BE73BA" w:rsidRPr="0042420E">
        <w:rPr>
          <w:rFonts w:ascii="Arial" w:eastAsia="Times New Roman" w:hAnsi="Arial" w:cs="Arial"/>
          <w:color w:val="0066FF"/>
          <w:sz w:val="24"/>
          <w:szCs w:val="24"/>
          <w:lang w:eastAsia="pl-PL"/>
        </w:rPr>
        <w:t>7</w:t>
      </w:r>
      <w:r w:rsidR="003C1B44" w:rsidRPr="0042420E">
        <w:rPr>
          <w:rFonts w:ascii="Arial" w:eastAsia="Times New Roman" w:hAnsi="Arial" w:cs="Arial"/>
          <w:color w:val="0066FF"/>
          <w:sz w:val="24"/>
          <w:szCs w:val="24"/>
          <w:lang w:eastAsia="pl-PL"/>
        </w:rPr>
        <w:t xml:space="preserve"> </w:t>
      </w:r>
      <w:r w:rsidR="003C1B44" w:rsidRPr="0042420E">
        <w:rPr>
          <w:rFonts w:ascii="Arial" w:eastAsia="Times New Roman" w:hAnsi="Arial" w:cs="Arial"/>
          <w:sz w:val="24"/>
          <w:szCs w:val="24"/>
          <w:lang w:eastAsia="pl-PL"/>
        </w:rPr>
        <w:t>do SWZ,</w:t>
      </w:r>
    </w:p>
    <w:p w14:paraId="24A2E27D" w14:textId="33E6F49A" w:rsidR="003C1B44" w:rsidRPr="0042420E" w:rsidRDefault="003E1F50" w:rsidP="001E0EB5">
      <w:pPr>
        <w:pStyle w:val="Akapitzlist"/>
        <w:numPr>
          <w:ilvl w:val="1"/>
          <w:numId w:val="31"/>
        </w:numPr>
        <w:spacing w:after="0" w:line="240" w:lineRule="auto"/>
        <w:ind w:left="1418" w:hanging="709"/>
        <w:rPr>
          <w:rFonts w:ascii="Arial" w:eastAsia="Times New Roman" w:hAnsi="Arial" w:cs="Arial"/>
          <w:sz w:val="24"/>
          <w:szCs w:val="24"/>
          <w:lang w:eastAsia="pl-PL"/>
        </w:rPr>
      </w:pPr>
      <w:r w:rsidRPr="0042420E">
        <w:rPr>
          <w:rFonts w:ascii="Arial" w:eastAsia="Times New Roman" w:hAnsi="Arial" w:cs="Arial"/>
          <w:b/>
          <w:bCs/>
          <w:sz w:val="24"/>
          <w:szCs w:val="24"/>
          <w:lang w:eastAsia="pl-PL"/>
        </w:rPr>
        <w:t>dowody</w:t>
      </w:r>
      <w:r w:rsidR="00C572A5" w:rsidRPr="0042420E">
        <w:rPr>
          <w:rFonts w:ascii="Arial" w:eastAsia="Times New Roman" w:hAnsi="Arial" w:cs="Arial"/>
          <w:b/>
          <w:bCs/>
          <w:sz w:val="24"/>
          <w:szCs w:val="24"/>
          <w:lang w:eastAsia="pl-PL"/>
        </w:rPr>
        <w:t xml:space="preserve">, </w:t>
      </w:r>
      <w:r w:rsidRPr="0042420E">
        <w:rPr>
          <w:rFonts w:ascii="Arial" w:eastAsia="Times New Roman" w:hAnsi="Arial" w:cs="Arial"/>
          <w:sz w:val="24"/>
          <w:szCs w:val="24"/>
          <w:lang w:eastAsia="pl-PL"/>
        </w:rPr>
        <w:t>o których mowa w Dziale V pkt 2. ppkt 2.</w:t>
      </w:r>
      <w:r w:rsidR="001A162C">
        <w:rPr>
          <w:rFonts w:ascii="Arial" w:eastAsia="Times New Roman" w:hAnsi="Arial" w:cs="Arial"/>
          <w:sz w:val="24"/>
          <w:szCs w:val="24"/>
          <w:lang w:eastAsia="pl-PL"/>
        </w:rPr>
        <w:t>5</w:t>
      </w:r>
      <w:r w:rsidRPr="0042420E">
        <w:rPr>
          <w:rFonts w:ascii="Arial" w:eastAsia="Times New Roman" w:hAnsi="Arial" w:cs="Arial"/>
          <w:sz w:val="24"/>
          <w:szCs w:val="24"/>
          <w:lang w:eastAsia="pl-PL"/>
        </w:rPr>
        <w:t xml:space="preserve"> SWZ,</w:t>
      </w:r>
    </w:p>
    <w:p w14:paraId="34E60753" w14:textId="04C893CD" w:rsidR="003276AF" w:rsidRPr="0042420E" w:rsidRDefault="003C1B44" w:rsidP="001E0EB5">
      <w:pPr>
        <w:pStyle w:val="Akapitzlist"/>
        <w:numPr>
          <w:ilvl w:val="1"/>
          <w:numId w:val="31"/>
        </w:numPr>
        <w:spacing w:after="0" w:line="240" w:lineRule="auto"/>
        <w:ind w:left="1418" w:hanging="709"/>
        <w:rPr>
          <w:rFonts w:ascii="Arial" w:eastAsia="Times New Roman" w:hAnsi="Arial" w:cs="Arial"/>
          <w:sz w:val="24"/>
          <w:szCs w:val="24"/>
          <w:lang w:eastAsia="pl-PL"/>
        </w:rPr>
      </w:pPr>
      <w:r w:rsidRPr="0042420E">
        <w:rPr>
          <w:rFonts w:ascii="Arial" w:eastAsia="Times New Roman" w:hAnsi="Arial" w:cs="Arial"/>
          <w:b/>
          <w:bCs/>
          <w:sz w:val="24"/>
          <w:szCs w:val="24"/>
          <w:lang w:eastAsia="pl-PL"/>
        </w:rPr>
        <w:t>w</w:t>
      </w:r>
      <w:r w:rsidR="00C71B39" w:rsidRPr="0042420E">
        <w:rPr>
          <w:rFonts w:ascii="Arial" w:eastAsia="Times New Roman" w:hAnsi="Arial" w:cs="Arial"/>
          <w:b/>
          <w:bCs/>
          <w:sz w:val="24"/>
          <w:szCs w:val="24"/>
          <w:lang w:eastAsia="pl-PL"/>
        </w:rPr>
        <w:t xml:space="preserve">yjaśnienia dot. tajemnicy przedsiębiorstwa </w:t>
      </w:r>
      <w:r w:rsidR="00C71B39" w:rsidRPr="0042420E">
        <w:rPr>
          <w:rFonts w:ascii="Arial" w:eastAsia="Times New Roman" w:hAnsi="Arial" w:cs="Arial"/>
          <w:sz w:val="24"/>
          <w:szCs w:val="24"/>
          <w:lang w:eastAsia="pl-PL"/>
        </w:rPr>
        <w:t>(jeśli dotyczy)</w:t>
      </w:r>
      <w:r w:rsidR="000B7051" w:rsidRPr="0042420E">
        <w:rPr>
          <w:rFonts w:ascii="Arial" w:eastAsia="Times New Roman" w:hAnsi="Arial" w:cs="Arial"/>
          <w:sz w:val="24"/>
          <w:szCs w:val="24"/>
          <w:lang w:eastAsia="pl-PL"/>
        </w:rPr>
        <w:t>,</w:t>
      </w:r>
    </w:p>
    <w:p w14:paraId="7F901587" w14:textId="0C1D68CD" w:rsidR="00B077AC" w:rsidRPr="00FA67A9" w:rsidRDefault="003276AF" w:rsidP="001E0EB5">
      <w:pPr>
        <w:pStyle w:val="Akapitzlist"/>
        <w:numPr>
          <w:ilvl w:val="1"/>
          <w:numId w:val="31"/>
        </w:numPr>
        <w:spacing w:after="0" w:line="240" w:lineRule="auto"/>
        <w:ind w:left="1418" w:hanging="709"/>
        <w:rPr>
          <w:rFonts w:ascii="Arial" w:eastAsia="Times New Roman" w:hAnsi="Arial" w:cs="Arial"/>
          <w:sz w:val="24"/>
          <w:szCs w:val="24"/>
          <w:lang w:eastAsia="pl-PL"/>
        </w:rPr>
      </w:pPr>
      <w:r w:rsidRPr="0042420E">
        <w:rPr>
          <w:rFonts w:ascii="Arial" w:eastAsia="Times New Roman" w:hAnsi="Arial" w:cs="Arial"/>
          <w:b/>
          <w:bCs/>
          <w:sz w:val="24"/>
          <w:szCs w:val="24"/>
          <w:lang w:eastAsia="pl-PL"/>
        </w:rPr>
        <w:t>kserokopię dokumentów potwierdzonych za zgodność</w:t>
      </w:r>
      <w:r w:rsidR="00BE73BA" w:rsidRPr="0042420E">
        <w:rPr>
          <w:rFonts w:ascii="Arial" w:eastAsia="Times New Roman" w:hAnsi="Arial" w:cs="Arial"/>
          <w:b/>
          <w:bCs/>
          <w:sz w:val="24"/>
          <w:szCs w:val="24"/>
          <w:lang w:eastAsia="pl-PL"/>
        </w:rPr>
        <w:br/>
      </w:r>
      <w:r w:rsidRPr="0042420E">
        <w:rPr>
          <w:rFonts w:ascii="Arial" w:eastAsia="Times New Roman" w:hAnsi="Arial" w:cs="Arial"/>
          <w:b/>
          <w:bCs/>
          <w:sz w:val="24"/>
          <w:szCs w:val="24"/>
          <w:lang w:eastAsia="pl-PL"/>
        </w:rPr>
        <w:t>z oryginałem</w:t>
      </w:r>
      <w:r w:rsidR="00BE73BA" w:rsidRPr="0042420E">
        <w:rPr>
          <w:rFonts w:ascii="Arial" w:eastAsia="Times New Roman" w:hAnsi="Arial" w:cs="Arial"/>
          <w:b/>
          <w:bCs/>
          <w:sz w:val="24"/>
          <w:szCs w:val="24"/>
          <w:lang w:eastAsia="pl-PL"/>
        </w:rPr>
        <w:t>,</w:t>
      </w:r>
      <w:r w:rsidRPr="0042420E">
        <w:rPr>
          <w:rFonts w:ascii="Arial" w:eastAsia="Times New Roman" w:hAnsi="Arial" w:cs="Arial"/>
          <w:b/>
          <w:bCs/>
          <w:sz w:val="24"/>
          <w:szCs w:val="24"/>
          <w:lang w:eastAsia="pl-PL"/>
        </w:rPr>
        <w:t xml:space="preserve"> potwierdzających posiadanie przez pojazdy normę emisji spalin co najmniej EURO 4.</w:t>
      </w:r>
    </w:p>
    <w:p w14:paraId="5F4A2569" w14:textId="12C78755" w:rsidR="00FA67A9" w:rsidRPr="00242060" w:rsidRDefault="00FA67A9" w:rsidP="001E0EB5">
      <w:pPr>
        <w:pStyle w:val="Akapitzlist"/>
        <w:numPr>
          <w:ilvl w:val="1"/>
          <w:numId w:val="31"/>
        </w:numPr>
        <w:spacing w:after="0" w:line="240" w:lineRule="auto"/>
        <w:ind w:left="1418" w:hanging="709"/>
        <w:rPr>
          <w:rFonts w:ascii="Arial" w:eastAsia="Times New Roman" w:hAnsi="Arial" w:cs="Arial"/>
          <w:sz w:val="24"/>
          <w:szCs w:val="24"/>
          <w:lang w:eastAsia="pl-PL"/>
        </w:rPr>
      </w:pPr>
      <w:r w:rsidRPr="0042420E">
        <w:rPr>
          <w:rFonts w:ascii="Arial" w:eastAsia="Times New Roman" w:hAnsi="Arial" w:cs="Arial"/>
          <w:b/>
          <w:bCs/>
          <w:sz w:val="24"/>
          <w:szCs w:val="24"/>
          <w:lang w:eastAsia="pl-PL"/>
        </w:rPr>
        <w:t>kserokopię dokumentów potwierdzonych za zgodność</w:t>
      </w:r>
      <w:r w:rsidRPr="0042420E">
        <w:rPr>
          <w:rFonts w:ascii="Arial" w:eastAsia="Times New Roman" w:hAnsi="Arial" w:cs="Arial"/>
          <w:b/>
          <w:bCs/>
          <w:sz w:val="24"/>
          <w:szCs w:val="24"/>
          <w:lang w:eastAsia="pl-PL"/>
        </w:rPr>
        <w:br/>
        <w:t>z oryginałem, potwierdzających</w:t>
      </w:r>
      <w:r>
        <w:rPr>
          <w:rFonts w:ascii="Arial" w:eastAsia="Times New Roman" w:hAnsi="Arial" w:cs="Arial"/>
          <w:b/>
          <w:bCs/>
          <w:sz w:val="24"/>
          <w:szCs w:val="24"/>
          <w:lang w:eastAsia="pl-PL"/>
        </w:rPr>
        <w:t xml:space="preserve"> że co najmniej jeden </w:t>
      </w:r>
      <w:r w:rsidRPr="00FA67A9">
        <w:rPr>
          <w:rFonts w:ascii="Arial" w:eastAsia="Times New Roman" w:hAnsi="Arial" w:cs="Arial"/>
          <w:b/>
          <w:bCs/>
          <w:sz w:val="24"/>
          <w:szCs w:val="24"/>
          <w:lang w:eastAsia="pl-PL"/>
        </w:rPr>
        <w:t xml:space="preserve">pojazd jest </w:t>
      </w:r>
      <w:r w:rsidRPr="00FA67A9">
        <w:rPr>
          <w:rFonts w:ascii="Arial" w:hAnsi="Arial" w:cs="Arial"/>
          <w:b/>
          <w:bCs/>
          <w:sz w:val="24"/>
          <w:szCs w:val="24"/>
        </w:rPr>
        <w:t>pojazdem elektrycznym lub pojazdem napędzanym gazem ziemnym</w:t>
      </w:r>
      <w:r w:rsidRPr="00FA67A9">
        <w:rPr>
          <w:rFonts w:ascii="Arial" w:eastAsia="Times New Roman" w:hAnsi="Arial" w:cs="Arial"/>
          <w:b/>
          <w:bCs/>
          <w:sz w:val="24"/>
          <w:szCs w:val="24"/>
          <w:lang w:eastAsia="pl-PL"/>
        </w:rPr>
        <w:t xml:space="preserve"> lub innym paliwem alternatywnym zgodnie z ustawą </w:t>
      </w:r>
      <w:r>
        <w:rPr>
          <w:rFonts w:ascii="Arial" w:eastAsia="Times New Roman" w:hAnsi="Arial" w:cs="Arial"/>
          <w:b/>
          <w:bCs/>
          <w:sz w:val="24"/>
          <w:szCs w:val="24"/>
          <w:lang w:eastAsia="pl-PL"/>
        </w:rPr>
        <w:br/>
      </w:r>
      <w:r w:rsidRPr="00FA67A9">
        <w:rPr>
          <w:rStyle w:val="markedcontent"/>
          <w:rFonts w:ascii="Arial" w:hAnsi="Arial" w:cs="Arial"/>
          <w:b/>
          <w:bCs/>
          <w:sz w:val="24"/>
          <w:szCs w:val="24"/>
        </w:rPr>
        <w:t>z dnia 11 stycznia 2018 r. o elektromobilności i paliwach alternatywnych (t. j. Dz. U. z 2022 poz. 1083 ze zm.).</w:t>
      </w:r>
    </w:p>
    <w:bookmarkEnd w:id="39"/>
    <w:p w14:paraId="4A1FADA8" w14:textId="46CB376F" w:rsidR="00C71B39" w:rsidRPr="003F69F0" w:rsidRDefault="00C71B39" w:rsidP="001E0EB5">
      <w:pPr>
        <w:pStyle w:val="Akapitzlist"/>
        <w:numPr>
          <w:ilvl w:val="0"/>
          <w:numId w:val="20"/>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Do przygotowania oferty zaleca się wykorzystanie Formularza oferty, którego wzór stanowi </w:t>
      </w:r>
      <w:r w:rsidRPr="00B939C0">
        <w:rPr>
          <w:rFonts w:ascii="Arial" w:eastAsia="Times New Roman" w:hAnsi="Arial" w:cs="Arial"/>
          <w:color w:val="0066FF"/>
          <w:sz w:val="24"/>
          <w:szCs w:val="24"/>
          <w:lang w:eastAsia="pl-PL"/>
        </w:rPr>
        <w:t xml:space="preserve">załącznik nr </w:t>
      </w:r>
      <w:r w:rsidR="003E1F50" w:rsidRPr="00B939C0">
        <w:rPr>
          <w:rFonts w:ascii="Arial" w:eastAsia="Times New Roman" w:hAnsi="Arial" w:cs="Arial"/>
          <w:color w:val="0066FF"/>
          <w:sz w:val="24"/>
          <w:szCs w:val="24"/>
          <w:lang w:eastAsia="pl-PL"/>
        </w:rPr>
        <w:t>2</w:t>
      </w:r>
      <w:r w:rsidRPr="003F69F0">
        <w:rPr>
          <w:rFonts w:ascii="Arial" w:eastAsia="Times New Roman" w:hAnsi="Arial" w:cs="Arial"/>
          <w:sz w:val="24"/>
          <w:szCs w:val="24"/>
          <w:lang w:eastAsia="pl-PL"/>
        </w:rPr>
        <w:t xml:space="preserve"> do SWZ. W przypadku, gdy wykonawca nie korzysta z przygotowanych wzorów dokumentów w tym Formularza oferty,</w:t>
      </w:r>
      <w:r w:rsidR="00BE73BA">
        <w:rPr>
          <w:rFonts w:ascii="Arial" w:eastAsia="Times New Roman" w:hAnsi="Arial" w:cs="Arial"/>
          <w:sz w:val="24"/>
          <w:szCs w:val="24"/>
          <w:lang w:eastAsia="pl-PL"/>
        </w:rPr>
        <w:br/>
      </w:r>
      <w:r w:rsidRPr="003F69F0">
        <w:rPr>
          <w:rFonts w:ascii="Arial" w:eastAsia="Times New Roman" w:hAnsi="Arial" w:cs="Arial"/>
          <w:sz w:val="24"/>
          <w:szCs w:val="24"/>
          <w:lang w:eastAsia="pl-PL"/>
        </w:rPr>
        <w:t>w treści oferty należy zamieścić wszystkie informacje wymagane przez zamawiającego.</w:t>
      </w:r>
    </w:p>
    <w:p w14:paraId="4F5CBBA2" w14:textId="195650A4" w:rsidR="00373136" w:rsidRPr="003F69F0" w:rsidRDefault="00373136" w:rsidP="001E0EB5">
      <w:pPr>
        <w:widowControl w:val="0"/>
        <w:tabs>
          <w:tab w:val="left" w:pos="851"/>
        </w:tabs>
        <w:suppressAutoHyphens/>
        <w:autoSpaceDE w:val="0"/>
        <w:autoSpaceDN w:val="0"/>
        <w:spacing w:after="0" w:line="240" w:lineRule="auto"/>
        <w:jc w:val="both"/>
        <w:textAlignment w:val="baseline"/>
        <w:rPr>
          <w:rFonts w:ascii="Arial" w:hAnsi="Arial" w:cs="Arial"/>
          <w:sz w:val="24"/>
          <w:szCs w:val="24"/>
          <w:u w:val="single"/>
        </w:rPr>
      </w:pPr>
    </w:p>
    <w:p w14:paraId="7CAA2186" w14:textId="77777777" w:rsidR="006418D1" w:rsidRPr="001C1925" w:rsidRDefault="006418D1" w:rsidP="001E0EB5">
      <w:pPr>
        <w:pStyle w:val="Nagwek1"/>
        <w:spacing w:before="0" w:line="240" w:lineRule="auto"/>
        <w:rPr>
          <w:rFonts w:ascii="Arial" w:eastAsia="Times New Roman" w:hAnsi="Arial" w:cs="Arial"/>
          <w:lang w:eastAsia="pl-PL"/>
        </w:rPr>
      </w:pPr>
      <w:r w:rsidRPr="001C1925">
        <w:rPr>
          <w:rFonts w:ascii="Arial" w:eastAsia="Times New Roman" w:hAnsi="Arial" w:cs="Arial"/>
          <w:lang w:eastAsia="pl-PL"/>
        </w:rPr>
        <w:t>Dział XIII</w:t>
      </w:r>
    </w:p>
    <w:p w14:paraId="33CD3741" w14:textId="1D00F24D" w:rsidR="00C92171" w:rsidRPr="00044EFA" w:rsidRDefault="006418D1" w:rsidP="00044EFA">
      <w:pPr>
        <w:pStyle w:val="Nagwek1"/>
        <w:spacing w:before="0" w:line="240" w:lineRule="auto"/>
        <w:rPr>
          <w:rFonts w:eastAsia="Times New Roman"/>
          <w:lang w:eastAsia="pl-PL"/>
        </w:rPr>
      </w:pPr>
      <w:r w:rsidRPr="001C1925">
        <w:rPr>
          <w:rFonts w:ascii="Arial" w:eastAsia="Times New Roman" w:hAnsi="Arial" w:cs="Arial"/>
          <w:lang w:eastAsia="pl-PL"/>
        </w:rPr>
        <w:t>Sposób oraz termin składania i otwarcie ofert</w:t>
      </w:r>
    </w:p>
    <w:p w14:paraId="62CD7F1E" w14:textId="70EF42C1" w:rsidR="00C92171" w:rsidRPr="00695675" w:rsidRDefault="00C92171" w:rsidP="001E0EB5">
      <w:pPr>
        <w:numPr>
          <w:ilvl w:val="0"/>
          <w:numId w:val="21"/>
        </w:numPr>
        <w:spacing w:after="0" w:line="240" w:lineRule="auto"/>
        <w:contextualSpacing/>
        <w:rPr>
          <w:rFonts w:ascii="Arial" w:eastAsia="Times New Roman" w:hAnsi="Arial" w:cs="Arial"/>
          <w:b/>
          <w:bCs/>
          <w:sz w:val="24"/>
          <w:szCs w:val="24"/>
          <w:lang w:val="x-none" w:eastAsia="pl-PL"/>
        </w:rPr>
      </w:pPr>
      <w:r w:rsidRPr="00695675">
        <w:rPr>
          <w:rFonts w:ascii="Arial" w:eastAsia="Times New Roman" w:hAnsi="Arial" w:cs="Arial"/>
          <w:sz w:val="24"/>
          <w:szCs w:val="24"/>
          <w:lang w:val="x-none" w:eastAsia="pl-PL"/>
        </w:rPr>
        <w:t>Ofertę wraz z dokumentami wymienionymi w Dziale XI</w:t>
      </w:r>
      <w:r w:rsidR="002F0054" w:rsidRPr="00695675">
        <w:rPr>
          <w:rFonts w:ascii="Arial" w:eastAsia="Times New Roman" w:hAnsi="Arial" w:cs="Arial"/>
          <w:sz w:val="24"/>
          <w:szCs w:val="24"/>
          <w:lang w:eastAsia="pl-PL"/>
        </w:rPr>
        <w:t>I</w:t>
      </w:r>
      <w:r w:rsidRPr="00695675">
        <w:rPr>
          <w:rFonts w:ascii="Arial" w:eastAsia="Times New Roman" w:hAnsi="Arial" w:cs="Arial"/>
          <w:sz w:val="24"/>
          <w:szCs w:val="24"/>
          <w:lang w:val="x-none" w:eastAsia="pl-PL"/>
        </w:rPr>
        <w:t xml:space="preserve"> pkt 12</w:t>
      </w:r>
      <w:r w:rsidR="003276AF" w:rsidRPr="00695675">
        <w:rPr>
          <w:rFonts w:ascii="Arial" w:eastAsia="Times New Roman" w:hAnsi="Arial" w:cs="Arial"/>
          <w:sz w:val="24"/>
          <w:szCs w:val="24"/>
          <w:lang w:eastAsia="pl-PL"/>
        </w:rPr>
        <w:t>.</w:t>
      </w:r>
      <w:r w:rsidRPr="00695675">
        <w:rPr>
          <w:rFonts w:ascii="Arial" w:eastAsia="Times New Roman" w:hAnsi="Arial" w:cs="Arial"/>
          <w:sz w:val="24"/>
          <w:szCs w:val="24"/>
          <w:lang w:val="x-none" w:eastAsia="pl-PL"/>
        </w:rPr>
        <w:t xml:space="preserve"> SWZ należy złożyć przy użyciu </w:t>
      </w:r>
      <w:hyperlink r:id="rId17" w:history="1">
        <w:r w:rsidRPr="00695675">
          <w:rPr>
            <w:rFonts w:ascii="Arial" w:eastAsia="Times New Roman" w:hAnsi="Arial" w:cs="Arial"/>
            <w:sz w:val="24"/>
            <w:szCs w:val="24"/>
            <w:u w:val="single"/>
            <w:lang w:val="x-none" w:eastAsia="pl-PL"/>
          </w:rPr>
          <w:t>platformy</w:t>
        </w:r>
      </w:hyperlink>
      <w:r w:rsidRPr="00695675">
        <w:rPr>
          <w:rFonts w:ascii="Arial" w:eastAsia="Times New Roman" w:hAnsi="Arial" w:cs="Arial"/>
          <w:sz w:val="24"/>
          <w:szCs w:val="24"/>
          <w:lang w:val="x-none" w:eastAsia="pl-PL"/>
        </w:rPr>
        <w:t xml:space="preserve"> dostępnej pod adresem: </w:t>
      </w:r>
      <w:hyperlink r:id="rId18" w:history="1">
        <w:r w:rsidRPr="00695675">
          <w:rPr>
            <w:rFonts w:ascii="Arial" w:eastAsia="Calibri" w:hAnsi="Arial" w:cs="Arial"/>
            <w:color w:val="4472C4" w:themeColor="accent1"/>
            <w:sz w:val="24"/>
            <w:szCs w:val="24"/>
            <w:u w:val="single"/>
            <w:lang w:eastAsia="pl-PL"/>
          </w:rPr>
          <w:t>https://platformazakupowa.pl/pn/koniusza</w:t>
        </w:r>
      </w:hyperlink>
      <w:r w:rsidRPr="00695675">
        <w:rPr>
          <w:rFonts w:ascii="Arial" w:eastAsia="Calibri" w:hAnsi="Arial" w:cs="Arial"/>
          <w:color w:val="4472C4" w:themeColor="accent1"/>
          <w:sz w:val="24"/>
          <w:szCs w:val="24"/>
          <w:lang w:eastAsia="pl-PL"/>
        </w:rPr>
        <w:t xml:space="preserve"> </w:t>
      </w:r>
      <w:r w:rsidRPr="00695675">
        <w:rPr>
          <w:rFonts w:ascii="Arial" w:eastAsia="Times New Roman" w:hAnsi="Arial" w:cs="Arial"/>
          <w:color w:val="4472C4" w:themeColor="accent1"/>
          <w:sz w:val="24"/>
          <w:szCs w:val="24"/>
          <w:lang w:val="x-none" w:eastAsia="pl-PL"/>
        </w:rPr>
        <w:t xml:space="preserve">do </w:t>
      </w:r>
      <w:r w:rsidRPr="00695675">
        <w:rPr>
          <w:rFonts w:ascii="Arial" w:eastAsia="Times New Roman" w:hAnsi="Arial" w:cs="Arial"/>
          <w:sz w:val="24"/>
          <w:szCs w:val="24"/>
          <w:lang w:val="x-none" w:eastAsia="pl-PL"/>
        </w:rPr>
        <w:t xml:space="preserve">dnia </w:t>
      </w:r>
      <w:r w:rsidR="00E340BD">
        <w:rPr>
          <w:rFonts w:ascii="Arial" w:eastAsia="Times New Roman" w:hAnsi="Arial" w:cs="Arial"/>
          <w:b/>
          <w:bCs/>
          <w:sz w:val="24"/>
          <w:szCs w:val="24"/>
          <w:lang w:eastAsia="pl-PL"/>
        </w:rPr>
        <w:t>12</w:t>
      </w:r>
      <w:r w:rsidR="002F0054" w:rsidRPr="00695675">
        <w:rPr>
          <w:rFonts w:ascii="Arial" w:eastAsia="Times New Roman" w:hAnsi="Arial" w:cs="Arial"/>
          <w:b/>
          <w:bCs/>
          <w:sz w:val="24"/>
          <w:szCs w:val="24"/>
          <w:lang w:eastAsia="pl-PL"/>
        </w:rPr>
        <w:t>-</w:t>
      </w:r>
      <w:r w:rsidR="00A000F7">
        <w:rPr>
          <w:rFonts w:ascii="Arial" w:eastAsia="Times New Roman" w:hAnsi="Arial" w:cs="Arial"/>
          <w:b/>
          <w:bCs/>
          <w:sz w:val="24"/>
          <w:szCs w:val="24"/>
          <w:lang w:eastAsia="pl-PL"/>
        </w:rPr>
        <w:t>12</w:t>
      </w:r>
      <w:r w:rsidR="002F0054" w:rsidRPr="00695675">
        <w:rPr>
          <w:rFonts w:ascii="Arial" w:eastAsia="Times New Roman" w:hAnsi="Arial" w:cs="Arial"/>
          <w:b/>
          <w:bCs/>
          <w:sz w:val="24"/>
          <w:szCs w:val="24"/>
          <w:lang w:eastAsia="pl-PL"/>
        </w:rPr>
        <w:t>-</w:t>
      </w:r>
      <w:r w:rsidRPr="00695675">
        <w:rPr>
          <w:rFonts w:ascii="Arial" w:eastAsia="Times New Roman" w:hAnsi="Arial" w:cs="Arial"/>
          <w:b/>
          <w:bCs/>
          <w:sz w:val="24"/>
          <w:szCs w:val="24"/>
          <w:lang w:eastAsia="pl-PL"/>
        </w:rPr>
        <w:t>202</w:t>
      </w:r>
      <w:r w:rsidR="00A000F7">
        <w:rPr>
          <w:rFonts w:ascii="Arial" w:eastAsia="Times New Roman" w:hAnsi="Arial" w:cs="Arial"/>
          <w:b/>
          <w:bCs/>
          <w:sz w:val="24"/>
          <w:szCs w:val="24"/>
          <w:lang w:eastAsia="pl-PL"/>
        </w:rPr>
        <w:t>4</w:t>
      </w:r>
      <w:r w:rsidRPr="00695675">
        <w:rPr>
          <w:rFonts w:ascii="Arial" w:eastAsia="Times New Roman" w:hAnsi="Arial" w:cs="Arial"/>
          <w:b/>
          <w:bCs/>
          <w:sz w:val="24"/>
          <w:szCs w:val="24"/>
          <w:lang w:val="x-none" w:eastAsia="pl-PL"/>
        </w:rPr>
        <w:t xml:space="preserve"> r. do godz. 0</w:t>
      </w:r>
      <w:r w:rsidR="00BE6AB1">
        <w:rPr>
          <w:rFonts w:ascii="Arial" w:eastAsia="Times New Roman" w:hAnsi="Arial" w:cs="Arial"/>
          <w:b/>
          <w:bCs/>
          <w:sz w:val="24"/>
          <w:szCs w:val="24"/>
          <w:lang w:eastAsia="pl-PL"/>
        </w:rPr>
        <w:t>9</w:t>
      </w:r>
      <w:r w:rsidRPr="00695675">
        <w:rPr>
          <w:rFonts w:ascii="Arial" w:eastAsia="Times New Roman" w:hAnsi="Arial" w:cs="Arial"/>
          <w:b/>
          <w:bCs/>
          <w:sz w:val="24"/>
          <w:szCs w:val="24"/>
          <w:lang w:val="x-none" w:eastAsia="pl-PL"/>
        </w:rPr>
        <w:t>:</w:t>
      </w:r>
      <w:r w:rsidR="008B5E78" w:rsidRPr="00695675">
        <w:rPr>
          <w:rFonts w:ascii="Arial" w:eastAsia="Times New Roman" w:hAnsi="Arial" w:cs="Arial"/>
          <w:b/>
          <w:bCs/>
          <w:sz w:val="24"/>
          <w:szCs w:val="24"/>
          <w:lang w:eastAsia="pl-PL"/>
        </w:rPr>
        <w:t>0</w:t>
      </w:r>
      <w:r w:rsidRPr="00695675">
        <w:rPr>
          <w:rFonts w:ascii="Arial" w:eastAsia="Times New Roman" w:hAnsi="Arial" w:cs="Arial"/>
          <w:b/>
          <w:bCs/>
          <w:sz w:val="24"/>
          <w:szCs w:val="24"/>
          <w:lang w:val="x-none" w:eastAsia="pl-PL"/>
        </w:rPr>
        <w:t>0.</w:t>
      </w:r>
    </w:p>
    <w:p w14:paraId="00929F2F" w14:textId="6E8E3DCC" w:rsidR="00C92171" w:rsidRPr="003F69F0" w:rsidRDefault="00C92171" w:rsidP="001E0EB5">
      <w:pPr>
        <w:numPr>
          <w:ilvl w:val="0"/>
          <w:numId w:val="21"/>
        </w:numPr>
        <w:spacing w:after="0" w:line="240" w:lineRule="auto"/>
        <w:contextualSpacing/>
        <w:rPr>
          <w:rFonts w:ascii="Arial" w:eastAsia="Times New Roman" w:hAnsi="Arial" w:cs="Arial"/>
          <w:sz w:val="24"/>
          <w:szCs w:val="24"/>
          <w:lang w:val="x-none" w:eastAsia="pl-PL"/>
        </w:rPr>
      </w:pPr>
      <w:r w:rsidRPr="00695675">
        <w:rPr>
          <w:rFonts w:ascii="Arial" w:eastAsia="Times New Roman" w:hAnsi="Arial" w:cs="Arial"/>
          <w:sz w:val="24"/>
          <w:szCs w:val="24"/>
          <w:lang w:val="x-none" w:eastAsia="pl-PL"/>
        </w:rPr>
        <w:t>Po wypełnieniu Formularza</w:t>
      </w:r>
      <w:r w:rsidRPr="003F69F0">
        <w:rPr>
          <w:rFonts w:ascii="Arial" w:eastAsia="Times New Roman" w:hAnsi="Arial" w:cs="Arial"/>
          <w:sz w:val="24"/>
          <w:szCs w:val="24"/>
          <w:lang w:val="x-none" w:eastAsia="pl-PL"/>
        </w:rPr>
        <w:t xml:space="preserve"> składania oferty lub wniosku i dołączenia</w:t>
      </w:r>
      <w:r w:rsidR="001E0EB5">
        <w:rPr>
          <w:rFonts w:ascii="Arial" w:eastAsia="Times New Roman" w:hAnsi="Arial" w:cs="Arial"/>
          <w:sz w:val="24"/>
          <w:szCs w:val="24"/>
          <w:lang w:val="x-none" w:eastAsia="pl-PL"/>
        </w:rPr>
        <w:t xml:space="preserve"> </w:t>
      </w:r>
      <w:r w:rsidRPr="003F69F0">
        <w:rPr>
          <w:rFonts w:ascii="Arial" w:eastAsia="Times New Roman" w:hAnsi="Arial" w:cs="Arial"/>
          <w:sz w:val="24"/>
          <w:szCs w:val="24"/>
          <w:lang w:val="x-none" w:eastAsia="pl-PL"/>
        </w:rPr>
        <w:t>wszystkich wymaganych załączników należy kliknąć przycisk „Przejdź do podsumowania”.</w:t>
      </w:r>
    </w:p>
    <w:p w14:paraId="13F1762A" w14:textId="410E4EC0" w:rsidR="00C92171" w:rsidRPr="003F69F0" w:rsidRDefault="00C92171" w:rsidP="001E0EB5">
      <w:pPr>
        <w:numPr>
          <w:ilvl w:val="0"/>
          <w:numId w:val="21"/>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Oferta składana elektronicznie musi zostać podpisana elektronicznym podpisem kwalifikowanym, zgodnie ze wskazaniem w Dziale XI</w:t>
      </w:r>
      <w:r w:rsidR="00831295" w:rsidRPr="003F69F0">
        <w:rPr>
          <w:rFonts w:ascii="Arial" w:eastAsia="Times New Roman" w:hAnsi="Arial" w:cs="Arial"/>
          <w:sz w:val="24"/>
          <w:szCs w:val="24"/>
          <w:lang w:eastAsia="pl-PL"/>
        </w:rPr>
        <w:t>I</w:t>
      </w:r>
      <w:r w:rsidRPr="003F69F0">
        <w:rPr>
          <w:rFonts w:ascii="Arial" w:eastAsia="Times New Roman" w:hAnsi="Arial" w:cs="Arial"/>
          <w:sz w:val="24"/>
          <w:szCs w:val="24"/>
          <w:lang w:val="x-none" w:eastAsia="pl-PL"/>
        </w:rPr>
        <w:t xml:space="preserve"> SWZ. W procesie składania oferty za pośrednictwem </w:t>
      </w:r>
      <w:hyperlink r:id="rId19" w:history="1">
        <w:r w:rsidRPr="00241034">
          <w:rPr>
            <w:rFonts w:ascii="Arial" w:eastAsia="Times New Roman" w:hAnsi="Arial" w:cs="Arial"/>
            <w:color w:val="4472C4" w:themeColor="accent1"/>
            <w:sz w:val="24"/>
            <w:szCs w:val="24"/>
            <w:u w:val="single"/>
            <w:lang w:val="x-none" w:eastAsia="pl-PL"/>
          </w:rPr>
          <w:t>platformazakupowa.pl</w:t>
        </w:r>
      </w:hyperlink>
      <w:r w:rsidRPr="00241034">
        <w:rPr>
          <w:rFonts w:ascii="Arial" w:eastAsia="Times New Roman" w:hAnsi="Arial" w:cs="Arial"/>
          <w:color w:val="4472C4" w:themeColor="accent1"/>
          <w:sz w:val="24"/>
          <w:szCs w:val="24"/>
          <w:lang w:val="x-none" w:eastAsia="pl-PL"/>
        </w:rPr>
        <w:t xml:space="preserve">, </w:t>
      </w:r>
      <w:r w:rsidRPr="003F69F0">
        <w:rPr>
          <w:rFonts w:ascii="Arial" w:eastAsia="Times New Roman" w:hAnsi="Arial" w:cs="Arial"/>
          <w:sz w:val="24"/>
          <w:szCs w:val="24"/>
          <w:lang w:val="x-none" w:eastAsia="pl-PL"/>
        </w:rPr>
        <w:t xml:space="preserve">wykonawca powinien złożyć podpis bezpośrednio na dokumentach przesłanych za pośrednictwem </w:t>
      </w:r>
      <w:hyperlink r:id="rId20" w:history="1">
        <w:r w:rsidRPr="00241034">
          <w:rPr>
            <w:rFonts w:ascii="Arial" w:eastAsia="Times New Roman" w:hAnsi="Arial" w:cs="Arial"/>
            <w:color w:val="4472C4" w:themeColor="accent1"/>
            <w:sz w:val="24"/>
            <w:szCs w:val="24"/>
            <w:u w:val="single"/>
            <w:lang w:val="x-none" w:eastAsia="pl-PL"/>
          </w:rPr>
          <w:t>platformazakupowa.pl</w:t>
        </w:r>
      </w:hyperlink>
      <w:r w:rsidRPr="00241034">
        <w:rPr>
          <w:rFonts w:ascii="Arial" w:eastAsia="Times New Roman" w:hAnsi="Arial" w:cs="Arial"/>
          <w:color w:val="4472C4" w:themeColor="accent1"/>
          <w:sz w:val="24"/>
          <w:szCs w:val="24"/>
          <w:lang w:val="x-none" w:eastAsia="pl-PL"/>
        </w:rPr>
        <w:t xml:space="preserve">. </w:t>
      </w:r>
      <w:r w:rsidRPr="003F69F0">
        <w:rPr>
          <w:rFonts w:ascii="Arial" w:eastAsia="Times New Roman" w:hAnsi="Arial" w:cs="Arial"/>
          <w:sz w:val="24"/>
          <w:szCs w:val="24"/>
          <w:lang w:val="x-none" w:eastAsia="pl-PL"/>
        </w:rPr>
        <w:t>Zalecamy stosowanie podpisu na każdym załączonym pliku osobno, w szczególności wskazanych w art. 63 ust. 1</w:t>
      </w:r>
      <w:r w:rsidR="001E0EB5">
        <w:rPr>
          <w:rFonts w:ascii="Arial" w:eastAsia="Times New Roman" w:hAnsi="Arial" w:cs="Arial"/>
          <w:sz w:val="24"/>
          <w:szCs w:val="24"/>
          <w:lang w:val="x-none" w:eastAsia="pl-PL"/>
        </w:rPr>
        <w:t xml:space="preserve"> </w:t>
      </w:r>
      <w:r w:rsidRPr="003F69F0">
        <w:rPr>
          <w:rFonts w:ascii="Arial" w:eastAsia="Times New Roman" w:hAnsi="Arial" w:cs="Arial"/>
          <w:sz w:val="24"/>
          <w:szCs w:val="24"/>
          <w:lang w:val="x-none" w:eastAsia="pl-PL"/>
        </w:rPr>
        <w:t xml:space="preserve">Pzp, gdzie zaznaczono, iż oferty oraz oświadczenie, o którym mowa w art. 125 ust. 1 </w:t>
      </w:r>
      <w:r w:rsidRPr="003F69F0">
        <w:rPr>
          <w:rFonts w:ascii="Arial" w:eastAsia="Times New Roman" w:hAnsi="Arial" w:cs="Arial"/>
          <w:sz w:val="24"/>
          <w:szCs w:val="24"/>
          <w:lang w:val="x-none" w:eastAsia="pl-PL"/>
        </w:rPr>
        <w:lastRenderedPageBreak/>
        <w:t>sporządza się, pod rygorem nieważności</w:t>
      </w:r>
      <w:r w:rsidR="00083D25" w:rsidRPr="003F69F0">
        <w:rPr>
          <w:rFonts w:ascii="Arial" w:eastAsia="Times New Roman" w:hAnsi="Arial" w:cs="Arial"/>
          <w:sz w:val="24"/>
          <w:szCs w:val="24"/>
          <w:lang w:eastAsia="pl-PL"/>
        </w:rPr>
        <w:t xml:space="preserve"> w </w:t>
      </w:r>
      <w:r w:rsidRPr="003F69F0">
        <w:rPr>
          <w:rFonts w:ascii="Arial" w:eastAsia="Times New Roman" w:hAnsi="Arial" w:cs="Arial"/>
          <w:sz w:val="24"/>
          <w:szCs w:val="24"/>
          <w:lang w:val="x-none" w:eastAsia="pl-PL"/>
        </w:rPr>
        <w:t xml:space="preserve">formie elektronicznej </w:t>
      </w:r>
      <w:r w:rsidR="00083D25" w:rsidRPr="003F69F0">
        <w:rPr>
          <w:rFonts w:ascii="Arial" w:eastAsia="Times New Roman" w:hAnsi="Arial" w:cs="Arial"/>
          <w:sz w:val="24"/>
          <w:szCs w:val="24"/>
          <w:lang w:val="x-none" w:eastAsia="pl-PL"/>
        </w:rPr>
        <w:br/>
      </w:r>
      <w:r w:rsidRPr="003F69F0">
        <w:rPr>
          <w:rFonts w:ascii="Arial" w:eastAsia="Times New Roman" w:hAnsi="Arial" w:cs="Arial"/>
          <w:sz w:val="24"/>
          <w:szCs w:val="24"/>
          <w:lang w:val="x-none" w:eastAsia="pl-PL"/>
        </w:rPr>
        <w:t>i opatruje się kwalifikowanym podpisem elektronicznym.</w:t>
      </w:r>
    </w:p>
    <w:p w14:paraId="314EE38E" w14:textId="7AB67F4C" w:rsidR="00C92171" w:rsidRPr="003F69F0" w:rsidRDefault="00C92171" w:rsidP="001E0EB5">
      <w:pPr>
        <w:numPr>
          <w:ilvl w:val="0"/>
          <w:numId w:val="21"/>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 xml:space="preserve">Za datę złożenia oferty przyjmuje się datę jej przekazania w systemie (platformie) </w:t>
      </w:r>
      <w:r w:rsidR="000B7051" w:rsidRPr="003F69F0">
        <w:rPr>
          <w:rFonts w:ascii="Arial" w:eastAsia="Times New Roman" w:hAnsi="Arial" w:cs="Arial"/>
          <w:sz w:val="24"/>
          <w:szCs w:val="24"/>
          <w:lang w:val="x-none" w:eastAsia="pl-PL"/>
        </w:rPr>
        <w:br/>
      </w:r>
      <w:r w:rsidRPr="003F69F0">
        <w:rPr>
          <w:rFonts w:ascii="Arial" w:eastAsia="Times New Roman" w:hAnsi="Arial" w:cs="Arial"/>
          <w:sz w:val="24"/>
          <w:szCs w:val="24"/>
          <w:lang w:val="x-none" w:eastAsia="pl-PL"/>
        </w:rPr>
        <w:t>w drugim kroku składania oferty poprzez kliknięcie przycisku “Złóż ofertę”</w:t>
      </w:r>
      <w:r w:rsidR="00BE73BA">
        <w:rPr>
          <w:rFonts w:ascii="Arial" w:eastAsia="Times New Roman" w:hAnsi="Arial" w:cs="Arial"/>
          <w:sz w:val="24"/>
          <w:szCs w:val="24"/>
          <w:lang w:val="x-none" w:eastAsia="pl-PL"/>
        </w:rPr>
        <w:br/>
      </w:r>
      <w:r w:rsidRPr="003F69F0">
        <w:rPr>
          <w:rFonts w:ascii="Arial" w:eastAsia="Times New Roman" w:hAnsi="Arial" w:cs="Arial"/>
          <w:sz w:val="24"/>
          <w:szCs w:val="24"/>
          <w:lang w:val="x-none" w:eastAsia="pl-PL"/>
        </w:rPr>
        <w:t>i wyświetlenie się komunikatu, że oferta została zaszyfrowana i złożona.</w:t>
      </w:r>
    </w:p>
    <w:p w14:paraId="38B60BDC" w14:textId="7AF5A750" w:rsidR="000B7051" w:rsidRPr="003F69F0" w:rsidRDefault="00C92171" w:rsidP="001E0EB5">
      <w:pPr>
        <w:numPr>
          <w:ilvl w:val="0"/>
          <w:numId w:val="21"/>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 xml:space="preserve">Szczegółowa instrukcja dla </w:t>
      </w:r>
      <w:r w:rsidR="00291F34" w:rsidRPr="003F69F0">
        <w:rPr>
          <w:rFonts w:ascii="Arial" w:eastAsia="Times New Roman" w:hAnsi="Arial" w:cs="Arial"/>
          <w:sz w:val="24"/>
          <w:szCs w:val="24"/>
          <w:lang w:eastAsia="pl-PL"/>
        </w:rPr>
        <w:t>w</w:t>
      </w:r>
      <w:r w:rsidR="000B7051" w:rsidRPr="003F69F0">
        <w:rPr>
          <w:rFonts w:ascii="Arial" w:eastAsia="Times New Roman" w:hAnsi="Arial" w:cs="Arial"/>
          <w:sz w:val="24"/>
          <w:szCs w:val="24"/>
          <w:lang w:val="x-none" w:eastAsia="pl-PL"/>
        </w:rPr>
        <w:t>wykonawców</w:t>
      </w:r>
      <w:r w:rsidRPr="003F69F0">
        <w:rPr>
          <w:rFonts w:ascii="Arial" w:eastAsia="Times New Roman" w:hAnsi="Arial" w:cs="Arial"/>
          <w:sz w:val="24"/>
          <w:szCs w:val="24"/>
          <w:lang w:val="x-none" w:eastAsia="pl-PL"/>
        </w:rPr>
        <w:t xml:space="preserve"> dotycząca złożenia, zmiany</w:t>
      </w:r>
      <w:r w:rsidR="00BE73BA">
        <w:rPr>
          <w:rFonts w:ascii="Arial" w:eastAsia="Times New Roman" w:hAnsi="Arial" w:cs="Arial"/>
          <w:sz w:val="24"/>
          <w:szCs w:val="24"/>
          <w:lang w:val="x-none" w:eastAsia="pl-PL"/>
        </w:rPr>
        <w:br/>
      </w:r>
      <w:r w:rsidRPr="003F69F0">
        <w:rPr>
          <w:rFonts w:ascii="Arial" w:eastAsia="Times New Roman" w:hAnsi="Arial" w:cs="Arial"/>
          <w:sz w:val="24"/>
          <w:szCs w:val="24"/>
          <w:lang w:val="x-none" w:eastAsia="pl-PL"/>
        </w:rPr>
        <w:t>i wycofania oferty znajduje się na stronie internetowej pod</w:t>
      </w:r>
      <w:r w:rsidR="000B7051" w:rsidRPr="003F69F0">
        <w:rPr>
          <w:rFonts w:ascii="Arial" w:eastAsia="Times New Roman" w:hAnsi="Arial" w:cs="Arial"/>
          <w:sz w:val="24"/>
          <w:szCs w:val="24"/>
          <w:lang w:eastAsia="pl-PL"/>
        </w:rPr>
        <w:t xml:space="preserve"> </w:t>
      </w:r>
      <w:r w:rsidRPr="003F69F0">
        <w:rPr>
          <w:rFonts w:ascii="Arial" w:eastAsia="Times New Roman" w:hAnsi="Arial" w:cs="Arial"/>
          <w:sz w:val="24"/>
          <w:szCs w:val="24"/>
          <w:lang w:val="x-none" w:eastAsia="pl-PL"/>
        </w:rPr>
        <w:t>adresem:</w:t>
      </w:r>
      <w:r w:rsidR="001E0EB5">
        <w:rPr>
          <w:rFonts w:ascii="Arial" w:eastAsia="Times New Roman" w:hAnsi="Arial" w:cs="Arial"/>
          <w:sz w:val="24"/>
          <w:szCs w:val="24"/>
          <w:lang w:val="x-none" w:eastAsia="pl-PL"/>
        </w:rPr>
        <w:t xml:space="preserve"> </w:t>
      </w:r>
    </w:p>
    <w:p w14:paraId="3A7C89B4" w14:textId="66931EB5" w:rsidR="00C92171" w:rsidRPr="00241034" w:rsidRDefault="000B7051" w:rsidP="001E0EB5">
      <w:pPr>
        <w:spacing w:after="0" w:line="240" w:lineRule="auto"/>
        <w:ind w:left="360"/>
        <w:contextualSpacing/>
        <w:rPr>
          <w:rFonts w:ascii="Arial" w:eastAsia="Times New Roman" w:hAnsi="Arial" w:cs="Arial"/>
          <w:color w:val="4472C4" w:themeColor="accent1"/>
          <w:sz w:val="24"/>
          <w:szCs w:val="24"/>
          <w:lang w:eastAsia="pl-PL"/>
        </w:rPr>
      </w:pPr>
      <w:hyperlink r:id="rId21" w:history="1">
        <w:r w:rsidRPr="00241034">
          <w:rPr>
            <w:rStyle w:val="Hipercze"/>
            <w:rFonts w:ascii="Arial" w:eastAsia="Times New Roman" w:hAnsi="Arial" w:cs="Arial"/>
            <w:color w:val="4472C4" w:themeColor="accent1"/>
            <w:sz w:val="24"/>
            <w:szCs w:val="24"/>
            <w:lang w:val="x-none" w:eastAsia="pl-PL"/>
          </w:rPr>
          <w:t>https://platformazakupowa.pl/strona/45-instrukcje</w:t>
        </w:r>
      </w:hyperlink>
      <w:r w:rsidR="00241034" w:rsidRPr="00241034">
        <w:rPr>
          <w:rStyle w:val="Hipercze"/>
          <w:rFonts w:ascii="Arial" w:eastAsia="Times New Roman" w:hAnsi="Arial" w:cs="Arial"/>
          <w:color w:val="4472C4" w:themeColor="accent1"/>
          <w:sz w:val="24"/>
          <w:szCs w:val="24"/>
          <w:lang w:eastAsia="pl-PL"/>
        </w:rPr>
        <w:t>.</w:t>
      </w:r>
    </w:p>
    <w:p w14:paraId="56BB88AE" w14:textId="2EFEF151" w:rsidR="00C92171" w:rsidRPr="00695675" w:rsidRDefault="00C92171" w:rsidP="001E0EB5">
      <w:pPr>
        <w:numPr>
          <w:ilvl w:val="0"/>
          <w:numId w:val="21"/>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b/>
          <w:bCs/>
          <w:sz w:val="24"/>
          <w:szCs w:val="24"/>
          <w:lang w:val="x-none" w:eastAsia="pl-PL"/>
        </w:rPr>
        <w:t>Otwarcie</w:t>
      </w:r>
      <w:r w:rsidR="001E0EB5">
        <w:rPr>
          <w:rFonts w:ascii="Arial" w:eastAsia="Times New Roman" w:hAnsi="Arial" w:cs="Arial"/>
          <w:b/>
          <w:bCs/>
          <w:sz w:val="24"/>
          <w:szCs w:val="24"/>
          <w:lang w:val="x-none" w:eastAsia="pl-PL"/>
        </w:rPr>
        <w:t xml:space="preserve"> </w:t>
      </w:r>
      <w:r w:rsidRPr="003F69F0">
        <w:rPr>
          <w:rFonts w:ascii="Arial" w:eastAsia="Times New Roman" w:hAnsi="Arial" w:cs="Arial"/>
          <w:b/>
          <w:bCs/>
          <w:sz w:val="24"/>
          <w:szCs w:val="24"/>
          <w:lang w:val="x-none" w:eastAsia="pl-PL"/>
        </w:rPr>
        <w:t xml:space="preserve">ofert następuje niezwłocznie po upływie terminu składania ofert, tj. </w:t>
      </w:r>
      <w:r w:rsidRPr="001C1925">
        <w:rPr>
          <w:rFonts w:ascii="Arial" w:eastAsia="Times New Roman" w:hAnsi="Arial" w:cs="Arial"/>
          <w:b/>
          <w:bCs/>
          <w:color w:val="4472C4" w:themeColor="accent1"/>
          <w:sz w:val="24"/>
          <w:szCs w:val="24"/>
          <w:lang w:val="x-none" w:eastAsia="pl-PL"/>
        </w:rPr>
        <w:t>w dniu</w:t>
      </w:r>
      <w:r w:rsidRPr="001C1925">
        <w:rPr>
          <w:rFonts w:ascii="Arial" w:eastAsia="Times New Roman" w:hAnsi="Arial" w:cs="Arial"/>
          <w:color w:val="4472C4" w:themeColor="accent1"/>
          <w:sz w:val="24"/>
          <w:szCs w:val="24"/>
          <w:lang w:val="x-none" w:eastAsia="pl-PL"/>
        </w:rPr>
        <w:t xml:space="preserve"> </w:t>
      </w:r>
      <w:r w:rsidR="00E340BD">
        <w:rPr>
          <w:rFonts w:ascii="Arial" w:eastAsia="Times New Roman" w:hAnsi="Arial" w:cs="Arial"/>
          <w:b/>
          <w:bCs/>
          <w:color w:val="4472C4" w:themeColor="accent1"/>
          <w:sz w:val="24"/>
          <w:szCs w:val="24"/>
          <w:lang w:eastAsia="pl-PL"/>
        </w:rPr>
        <w:t>12</w:t>
      </w:r>
      <w:r w:rsidR="002F0054" w:rsidRPr="001C1925">
        <w:rPr>
          <w:rFonts w:ascii="Arial" w:eastAsia="Times New Roman" w:hAnsi="Arial" w:cs="Arial"/>
          <w:b/>
          <w:bCs/>
          <w:color w:val="4472C4" w:themeColor="accent1"/>
          <w:sz w:val="24"/>
          <w:szCs w:val="24"/>
          <w:lang w:eastAsia="pl-PL"/>
        </w:rPr>
        <w:t>-</w:t>
      </w:r>
      <w:r w:rsidR="00A000F7">
        <w:rPr>
          <w:rFonts w:ascii="Arial" w:eastAsia="Times New Roman" w:hAnsi="Arial" w:cs="Arial"/>
          <w:b/>
          <w:bCs/>
          <w:color w:val="4472C4" w:themeColor="accent1"/>
          <w:sz w:val="24"/>
          <w:szCs w:val="24"/>
          <w:lang w:eastAsia="pl-PL"/>
        </w:rPr>
        <w:t>12</w:t>
      </w:r>
      <w:r w:rsidR="002F0054" w:rsidRPr="001C1925">
        <w:rPr>
          <w:rFonts w:ascii="Arial" w:eastAsia="Times New Roman" w:hAnsi="Arial" w:cs="Arial"/>
          <w:b/>
          <w:bCs/>
          <w:color w:val="4472C4" w:themeColor="accent1"/>
          <w:sz w:val="24"/>
          <w:szCs w:val="24"/>
          <w:lang w:eastAsia="pl-PL"/>
        </w:rPr>
        <w:t>-</w:t>
      </w:r>
      <w:r w:rsidRPr="001C1925">
        <w:rPr>
          <w:rFonts w:ascii="Arial" w:eastAsia="Times New Roman" w:hAnsi="Arial" w:cs="Arial"/>
          <w:b/>
          <w:bCs/>
          <w:color w:val="4472C4" w:themeColor="accent1"/>
          <w:sz w:val="24"/>
          <w:szCs w:val="24"/>
          <w:lang w:eastAsia="pl-PL"/>
        </w:rPr>
        <w:t>202</w:t>
      </w:r>
      <w:r w:rsidR="00A000F7">
        <w:rPr>
          <w:rFonts w:ascii="Arial" w:eastAsia="Times New Roman" w:hAnsi="Arial" w:cs="Arial"/>
          <w:b/>
          <w:bCs/>
          <w:color w:val="4472C4" w:themeColor="accent1"/>
          <w:sz w:val="24"/>
          <w:szCs w:val="24"/>
          <w:lang w:eastAsia="pl-PL"/>
        </w:rPr>
        <w:t>4</w:t>
      </w:r>
      <w:r w:rsidR="00291F34" w:rsidRPr="001C1925">
        <w:rPr>
          <w:rFonts w:ascii="Arial" w:eastAsia="Times New Roman" w:hAnsi="Arial" w:cs="Arial"/>
          <w:b/>
          <w:bCs/>
          <w:color w:val="4472C4" w:themeColor="accent1"/>
          <w:sz w:val="24"/>
          <w:szCs w:val="24"/>
          <w:lang w:eastAsia="pl-PL"/>
        </w:rPr>
        <w:t xml:space="preserve"> </w:t>
      </w:r>
      <w:r w:rsidRPr="001C1925">
        <w:rPr>
          <w:rFonts w:ascii="Arial" w:eastAsia="Times New Roman" w:hAnsi="Arial" w:cs="Arial"/>
          <w:b/>
          <w:bCs/>
          <w:color w:val="4472C4" w:themeColor="accent1"/>
          <w:sz w:val="24"/>
          <w:szCs w:val="24"/>
          <w:lang w:val="x-none" w:eastAsia="pl-PL"/>
        </w:rPr>
        <w:t>r</w:t>
      </w:r>
      <w:r w:rsidRPr="00695675">
        <w:rPr>
          <w:rFonts w:ascii="Arial" w:eastAsia="Times New Roman" w:hAnsi="Arial" w:cs="Arial"/>
          <w:b/>
          <w:bCs/>
          <w:color w:val="4472C4" w:themeColor="accent1"/>
          <w:sz w:val="24"/>
          <w:szCs w:val="24"/>
          <w:lang w:val="x-none" w:eastAsia="pl-PL"/>
        </w:rPr>
        <w:t xml:space="preserve">. o godz. </w:t>
      </w:r>
      <w:r w:rsidR="008B5E78" w:rsidRPr="00695675">
        <w:rPr>
          <w:rFonts w:ascii="Arial" w:eastAsia="Times New Roman" w:hAnsi="Arial" w:cs="Arial"/>
          <w:b/>
          <w:bCs/>
          <w:color w:val="4472C4" w:themeColor="accent1"/>
          <w:sz w:val="24"/>
          <w:szCs w:val="24"/>
          <w:lang w:eastAsia="pl-PL"/>
        </w:rPr>
        <w:t>0</w:t>
      </w:r>
      <w:r w:rsidR="00BE6AB1">
        <w:rPr>
          <w:rFonts w:ascii="Arial" w:eastAsia="Times New Roman" w:hAnsi="Arial" w:cs="Arial"/>
          <w:b/>
          <w:bCs/>
          <w:color w:val="4472C4" w:themeColor="accent1"/>
          <w:sz w:val="24"/>
          <w:szCs w:val="24"/>
          <w:lang w:eastAsia="pl-PL"/>
        </w:rPr>
        <w:t>9</w:t>
      </w:r>
      <w:r w:rsidR="008B5E78" w:rsidRPr="00695675">
        <w:rPr>
          <w:rFonts w:ascii="Arial" w:eastAsia="Times New Roman" w:hAnsi="Arial" w:cs="Arial"/>
          <w:b/>
          <w:bCs/>
          <w:color w:val="4472C4" w:themeColor="accent1"/>
          <w:sz w:val="24"/>
          <w:szCs w:val="24"/>
          <w:lang w:eastAsia="pl-PL"/>
        </w:rPr>
        <w:t>:</w:t>
      </w:r>
      <w:r w:rsidR="00A000F7">
        <w:rPr>
          <w:rFonts w:ascii="Arial" w:eastAsia="Times New Roman" w:hAnsi="Arial" w:cs="Arial"/>
          <w:b/>
          <w:bCs/>
          <w:color w:val="4472C4" w:themeColor="accent1"/>
          <w:sz w:val="24"/>
          <w:szCs w:val="24"/>
          <w:lang w:eastAsia="pl-PL"/>
        </w:rPr>
        <w:t>1</w:t>
      </w:r>
      <w:r w:rsidR="008B5E78" w:rsidRPr="00695675">
        <w:rPr>
          <w:rFonts w:ascii="Arial" w:eastAsia="Times New Roman" w:hAnsi="Arial" w:cs="Arial"/>
          <w:b/>
          <w:bCs/>
          <w:color w:val="4472C4" w:themeColor="accent1"/>
          <w:sz w:val="24"/>
          <w:szCs w:val="24"/>
          <w:lang w:eastAsia="pl-PL"/>
        </w:rPr>
        <w:t>5</w:t>
      </w:r>
      <w:r w:rsidRPr="00695675">
        <w:rPr>
          <w:rFonts w:ascii="Arial" w:eastAsia="Times New Roman" w:hAnsi="Arial" w:cs="Arial"/>
          <w:color w:val="4472C4" w:themeColor="accent1"/>
          <w:sz w:val="24"/>
          <w:szCs w:val="24"/>
          <w:lang w:val="x-none" w:eastAsia="pl-PL"/>
        </w:rPr>
        <w:t xml:space="preserve"> </w:t>
      </w:r>
      <w:r w:rsidRPr="00695675">
        <w:rPr>
          <w:rFonts w:ascii="Arial" w:eastAsia="Times New Roman" w:hAnsi="Arial" w:cs="Arial"/>
          <w:sz w:val="24"/>
          <w:szCs w:val="24"/>
          <w:lang w:val="x-none" w:eastAsia="pl-PL"/>
        </w:rPr>
        <w:t>przy użyciu systemu teleinformatycznego.</w:t>
      </w:r>
    </w:p>
    <w:p w14:paraId="73776BE6" w14:textId="14DE0276" w:rsidR="00C92171" w:rsidRPr="003F69F0" w:rsidRDefault="00C92171" w:rsidP="001E0EB5">
      <w:pPr>
        <w:numPr>
          <w:ilvl w:val="0"/>
          <w:numId w:val="21"/>
        </w:numPr>
        <w:spacing w:after="0" w:line="240" w:lineRule="auto"/>
        <w:contextualSpacing/>
        <w:rPr>
          <w:rFonts w:ascii="Arial" w:eastAsia="Times New Roman" w:hAnsi="Arial" w:cs="Arial"/>
          <w:sz w:val="24"/>
          <w:szCs w:val="24"/>
          <w:lang w:val="x-none" w:eastAsia="pl-PL"/>
        </w:rPr>
      </w:pPr>
      <w:r w:rsidRPr="00695675">
        <w:rPr>
          <w:rFonts w:ascii="Arial" w:eastAsia="Times New Roman" w:hAnsi="Arial" w:cs="Arial"/>
          <w:sz w:val="24"/>
          <w:szCs w:val="24"/>
          <w:lang w:val="x-none" w:eastAsia="pl-PL"/>
        </w:rPr>
        <w:t>W przypadku awarii tego systemu, która</w:t>
      </w:r>
      <w:r w:rsidRPr="003F69F0">
        <w:rPr>
          <w:rFonts w:ascii="Arial" w:eastAsia="Times New Roman" w:hAnsi="Arial" w:cs="Arial"/>
          <w:sz w:val="24"/>
          <w:szCs w:val="24"/>
          <w:lang w:val="x-none" w:eastAsia="pl-PL"/>
        </w:rPr>
        <w:t xml:space="preserve"> powoduje brak możliwości otwarcia ofert </w:t>
      </w:r>
      <w:r w:rsidR="00291F34" w:rsidRPr="003F69F0">
        <w:rPr>
          <w:rFonts w:ascii="Arial" w:eastAsia="Times New Roman" w:hAnsi="Arial" w:cs="Arial"/>
          <w:sz w:val="24"/>
          <w:szCs w:val="24"/>
          <w:lang w:val="x-none" w:eastAsia="pl-PL"/>
        </w:rPr>
        <w:br/>
      </w:r>
      <w:r w:rsidRPr="003F69F0">
        <w:rPr>
          <w:rFonts w:ascii="Arial" w:eastAsia="Times New Roman" w:hAnsi="Arial" w:cs="Arial"/>
          <w:sz w:val="24"/>
          <w:szCs w:val="24"/>
          <w:lang w:val="x-none" w:eastAsia="pl-PL"/>
        </w:rPr>
        <w:t xml:space="preserve">w terminie określonym przez </w:t>
      </w:r>
      <w:r w:rsidR="00F25E6C" w:rsidRPr="003F69F0">
        <w:rPr>
          <w:rFonts w:ascii="Arial" w:eastAsia="Times New Roman" w:hAnsi="Arial" w:cs="Arial"/>
          <w:sz w:val="24"/>
          <w:szCs w:val="24"/>
          <w:lang w:eastAsia="pl-PL"/>
        </w:rPr>
        <w:t>zamawiającego</w:t>
      </w:r>
      <w:r w:rsidRPr="003F69F0">
        <w:rPr>
          <w:rFonts w:ascii="Arial" w:eastAsia="Times New Roman" w:hAnsi="Arial" w:cs="Arial"/>
          <w:sz w:val="24"/>
          <w:szCs w:val="24"/>
          <w:lang w:val="x-none" w:eastAsia="pl-PL"/>
        </w:rPr>
        <w:t>, otwarcie ofert następuje niezwłocznie po usunięciu awarii.</w:t>
      </w:r>
    </w:p>
    <w:p w14:paraId="47735DF3" w14:textId="77777777" w:rsidR="00C92171" w:rsidRPr="003F69F0" w:rsidRDefault="00C92171" w:rsidP="001E0EB5">
      <w:pPr>
        <w:numPr>
          <w:ilvl w:val="0"/>
          <w:numId w:val="21"/>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Zamawiający poinformuje o zmianie terminu otwarcia ofert na stronie internetowej prowadzonego postępowania.</w:t>
      </w:r>
    </w:p>
    <w:p w14:paraId="2FE815CF" w14:textId="77777777" w:rsidR="00C92171" w:rsidRPr="003F69F0" w:rsidRDefault="00C92171" w:rsidP="001E0EB5">
      <w:pPr>
        <w:numPr>
          <w:ilvl w:val="0"/>
          <w:numId w:val="21"/>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3F69F0">
        <w:rPr>
          <w:rFonts w:ascii="Arial" w:eastAsia="Times New Roman" w:hAnsi="Arial" w:cs="Arial"/>
          <w:sz w:val="24"/>
          <w:szCs w:val="24"/>
          <w:lang w:eastAsia="pl-PL"/>
        </w:rPr>
        <w:t>.</w:t>
      </w:r>
    </w:p>
    <w:p w14:paraId="75997A91" w14:textId="77777777" w:rsidR="00C92171" w:rsidRPr="003F69F0" w:rsidRDefault="00C92171" w:rsidP="001E0EB5">
      <w:pPr>
        <w:numPr>
          <w:ilvl w:val="0"/>
          <w:numId w:val="21"/>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Zamawiający, niezwłocznie po otwarciu ofert, udostępnia na stronie internetowej prowadzonego postępowania informacje o:</w:t>
      </w:r>
    </w:p>
    <w:p w14:paraId="235B43AE" w14:textId="1E61391D" w:rsidR="00C4686A" w:rsidRPr="003F69F0" w:rsidRDefault="00C92171" w:rsidP="001E0EB5">
      <w:pPr>
        <w:pStyle w:val="Akapitzlist"/>
        <w:numPr>
          <w:ilvl w:val="1"/>
          <w:numId w:val="32"/>
        </w:numPr>
        <w:spacing w:after="0" w:line="240" w:lineRule="auto"/>
        <w:ind w:left="1418" w:hanging="709"/>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nazwach albo imionach i nazwiskach oraz siedzibach lub miejscach</w:t>
      </w:r>
      <w:r w:rsidR="001E0EB5">
        <w:rPr>
          <w:rFonts w:ascii="Arial" w:eastAsia="Times New Roman" w:hAnsi="Arial" w:cs="Arial"/>
          <w:sz w:val="24"/>
          <w:szCs w:val="24"/>
          <w:lang w:val="x-none" w:eastAsia="pl-PL"/>
        </w:rPr>
        <w:t xml:space="preserve"> </w:t>
      </w:r>
      <w:r w:rsidRPr="003F69F0">
        <w:rPr>
          <w:rFonts w:ascii="Arial" w:eastAsia="Times New Roman" w:hAnsi="Arial" w:cs="Arial"/>
          <w:sz w:val="24"/>
          <w:szCs w:val="24"/>
          <w:lang w:val="x-none" w:eastAsia="pl-PL"/>
        </w:rPr>
        <w:t>prowadzonej działalności gospodarczej albo miejscach zamieszkania wykonawców, których oferty zostały otwarte;</w:t>
      </w:r>
    </w:p>
    <w:p w14:paraId="464344C8" w14:textId="2F77D60B" w:rsidR="00C92171" w:rsidRPr="003F69F0" w:rsidRDefault="00C92171" w:rsidP="001E0EB5">
      <w:pPr>
        <w:pStyle w:val="Akapitzlist"/>
        <w:numPr>
          <w:ilvl w:val="1"/>
          <w:numId w:val="32"/>
        </w:numPr>
        <w:spacing w:after="0" w:line="240" w:lineRule="auto"/>
        <w:ind w:left="1134" w:hanging="425"/>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cenach zawartych w ofertach.</w:t>
      </w:r>
    </w:p>
    <w:p w14:paraId="1DB28CDE" w14:textId="0E876C8C" w:rsidR="00C92171" w:rsidRPr="003F69F0" w:rsidRDefault="00C92171" w:rsidP="001E0EB5">
      <w:pPr>
        <w:numPr>
          <w:ilvl w:val="0"/>
          <w:numId w:val="21"/>
        </w:numPr>
        <w:spacing w:after="0" w:line="240" w:lineRule="auto"/>
        <w:contextualSpacing/>
        <w:rPr>
          <w:rFonts w:ascii="Arial" w:eastAsia="Times New Roman" w:hAnsi="Arial" w:cs="Arial"/>
          <w:sz w:val="24"/>
          <w:szCs w:val="24"/>
          <w:lang w:val="x-none" w:eastAsia="pl-PL"/>
        </w:rPr>
      </w:pPr>
      <w:r w:rsidRPr="003F69F0">
        <w:rPr>
          <w:rFonts w:ascii="Arial" w:eastAsia="Times New Roman" w:hAnsi="Arial" w:cs="Arial"/>
          <w:sz w:val="24"/>
          <w:szCs w:val="24"/>
          <w:lang w:val="x-none" w:eastAsia="pl-PL"/>
        </w:rPr>
        <w:t>Informacja, o której mowa powyżej w pkt 10</w:t>
      </w:r>
      <w:r w:rsidR="00291F34" w:rsidRPr="003F69F0">
        <w:rPr>
          <w:rFonts w:ascii="Arial" w:eastAsia="Times New Roman" w:hAnsi="Arial" w:cs="Arial"/>
          <w:sz w:val="24"/>
          <w:szCs w:val="24"/>
          <w:lang w:eastAsia="pl-PL"/>
        </w:rPr>
        <w:t>.</w:t>
      </w:r>
      <w:r w:rsidRPr="003F69F0">
        <w:rPr>
          <w:rFonts w:ascii="Arial" w:eastAsia="Times New Roman" w:hAnsi="Arial" w:cs="Arial"/>
          <w:sz w:val="24"/>
          <w:szCs w:val="24"/>
          <w:lang w:val="x-none" w:eastAsia="pl-PL"/>
        </w:rPr>
        <w:t xml:space="preserve"> zostanie opublikowana na stronie prowadzonego postępowania, tj. w sekcji ,,Komunikaty” .</w:t>
      </w:r>
    </w:p>
    <w:p w14:paraId="6A435265" w14:textId="77777777" w:rsidR="006418D1" w:rsidRPr="00241034" w:rsidRDefault="006418D1" w:rsidP="001E0EB5">
      <w:pPr>
        <w:keepNext/>
        <w:keepLines/>
        <w:spacing w:after="0" w:line="240" w:lineRule="auto"/>
        <w:outlineLvl w:val="1"/>
        <w:rPr>
          <w:rFonts w:ascii="Arial" w:eastAsiaTheme="majorEastAsia" w:hAnsi="Arial" w:cs="Arial"/>
          <w:sz w:val="24"/>
          <w:szCs w:val="24"/>
          <w:shd w:val="clear" w:color="auto" w:fill="FFFFFF"/>
        </w:rPr>
      </w:pPr>
    </w:p>
    <w:p w14:paraId="33BCE746" w14:textId="77777777" w:rsidR="006418D1" w:rsidRPr="001C1925" w:rsidRDefault="006418D1" w:rsidP="001E0EB5">
      <w:pPr>
        <w:pStyle w:val="Nagwek1"/>
        <w:spacing w:before="0" w:line="240" w:lineRule="auto"/>
        <w:rPr>
          <w:rFonts w:ascii="Arial" w:hAnsi="Arial" w:cs="Arial"/>
          <w:sz w:val="24"/>
          <w:szCs w:val="24"/>
        </w:rPr>
      </w:pPr>
      <w:r w:rsidRPr="001C1925">
        <w:rPr>
          <w:rFonts w:ascii="Arial" w:hAnsi="Arial" w:cs="Arial"/>
          <w:sz w:val="24"/>
          <w:szCs w:val="24"/>
        </w:rPr>
        <w:t>Dział XIV</w:t>
      </w:r>
    </w:p>
    <w:p w14:paraId="7101488F" w14:textId="2A10B645" w:rsidR="006418D1" w:rsidRDefault="006418D1" w:rsidP="001E0EB5">
      <w:pPr>
        <w:pStyle w:val="Nagwek1"/>
        <w:spacing w:before="0" w:line="240" w:lineRule="auto"/>
        <w:rPr>
          <w:rFonts w:ascii="Arial" w:hAnsi="Arial" w:cs="Arial"/>
          <w:sz w:val="24"/>
          <w:szCs w:val="24"/>
        </w:rPr>
      </w:pPr>
      <w:r w:rsidRPr="001C1925">
        <w:rPr>
          <w:rFonts w:ascii="Arial" w:hAnsi="Arial" w:cs="Arial"/>
          <w:sz w:val="24"/>
          <w:szCs w:val="24"/>
        </w:rPr>
        <w:t>Wymagania dotyczące wadium, w tym jego kwota</w:t>
      </w:r>
    </w:p>
    <w:p w14:paraId="5E2D41CB" w14:textId="77777777" w:rsidR="00B077AC" w:rsidRPr="00B077AC" w:rsidRDefault="00B077AC" w:rsidP="001E0EB5">
      <w:pPr>
        <w:spacing w:after="0" w:line="240" w:lineRule="auto"/>
      </w:pPr>
    </w:p>
    <w:p w14:paraId="77128949" w14:textId="364E6EA6" w:rsidR="000527EF" w:rsidRPr="003F69F0" w:rsidRDefault="00F25E6C" w:rsidP="001E0EB5">
      <w:pPr>
        <w:autoSpaceDE w:val="0"/>
        <w:autoSpaceDN w:val="0"/>
        <w:spacing w:after="0" w:line="240" w:lineRule="auto"/>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Zamawiający nie wymaga wadium w niniejszym postępowaniu.</w:t>
      </w:r>
    </w:p>
    <w:p w14:paraId="3BDFDF2E" w14:textId="77777777" w:rsidR="00E62910" w:rsidRPr="001C1925" w:rsidRDefault="00E62910" w:rsidP="001E0EB5">
      <w:pPr>
        <w:pStyle w:val="Nagwek1"/>
        <w:spacing w:before="0" w:line="240" w:lineRule="auto"/>
        <w:rPr>
          <w:rFonts w:ascii="Arial" w:hAnsi="Arial" w:cs="Arial"/>
          <w:sz w:val="24"/>
          <w:szCs w:val="24"/>
        </w:rPr>
      </w:pPr>
    </w:p>
    <w:p w14:paraId="3FF45699" w14:textId="77777777" w:rsidR="007D00F6" w:rsidRPr="001C1925" w:rsidRDefault="007D00F6" w:rsidP="001E0EB5">
      <w:pPr>
        <w:pStyle w:val="Nagwek1"/>
        <w:spacing w:before="0" w:line="240" w:lineRule="auto"/>
        <w:rPr>
          <w:rFonts w:ascii="Arial" w:eastAsia="Times New Roman" w:hAnsi="Arial" w:cs="Arial"/>
          <w:sz w:val="24"/>
          <w:szCs w:val="24"/>
          <w:lang w:eastAsia="pl-PL"/>
        </w:rPr>
      </w:pPr>
      <w:r w:rsidRPr="001C1925">
        <w:rPr>
          <w:rFonts w:ascii="Arial" w:eastAsia="Times New Roman" w:hAnsi="Arial" w:cs="Arial"/>
          <w:sz w:val="24"/>
          <w:szCs w:val="24"/>
          <w:lang w:eastAsia="pl-PL"/>
        </w:rPr>
        <w:t>Dział XV</w:t>
      </w:r>
    </w:p>
    <w:p w14:paraId="1B6BCF15" w14:textId="327B61F2" w:rsidR="000527EF" w:rsidRPr="00A000F7" w:rsidRDefault="007D00F6" w:rsidP="00A000F7">
      <w:pPr>
        <w:pStyle w:val="Nagwek1"/>
        <w:spacing w:before="0" w:line="240" w:lineRule="auto"/>
        <w:rPr>
          <w:rFonts w:ascii="Arial" w:eastAsia="Times New Roman" w:hAnsi="Arial" w:cs="Arial"/>
          <w:sz w:val="24"/>
          <w:szCs w:val="24"/>
          <w:lang w:eastAsia="pl-PL"/>
        </w:rPr>
      </w:pPr>
      <w:r w:rsidRPr="001C1925">
        <w:rPr>
          <w:rFonts w:ascii="Arial" w:eastAsia="Times New Roman" w:hAnsi="Arial" w:cs="Arial"/>
          <w:sz w:val="24"/>
          <w:szCs w:val="24"/>
          <w:lang w:eastAsia="pl-PL"/>
        </w:rPr>
        <w:t>Sposób obliczenia ceny</w:t>
      </w:r>
    </w:p>
    <w:p w14:paraId="0A0B1BDF" w14:textId="5B4A08E5" w:rsidR="0029712E" w:rsidRPr="00047BF1" w:rsidRDefault="0057496D" w:rsidP="001E0EB5">
      <w:pPr>
        <w:pStyle w:val="Akapitzlist"/>
        <w:numPr>
          <w:ilvl w:val="0"/>
          <w:numId w:val="8"/>
        </w:numPr>
        <w:spacing w:after="0" w:line="240" w:lineRule="auto"/>
        <w:rPr>
          <w:rFonts w:ascii="Arial" w:eastAsia="Times New Roman" w:hAnsi="Arial" w:cs="Arial"/>
          <w:strike/>
          <w:color w:val="FF0000"/>
          <w:sz w:val="24"/>
          <w:szCs w:val="24"/>
        </w:rPr>
      </w:pPr>
      <w:r w:rsidRPr="003F69F0">
        <w:rPr>
          <w:rFonts w:ascii="Arial" w:hAnsi="Arial" w:cs="Arial"/>
          <w:sz w:val="24"/>
          <w:szCs w:val="24"/>
        </w:rPr>
        <w:t xml:space="preserve">W ofercie </w:t>
      </w:r>
      <w:r w:rsidR="00993310" w:rsidRPr="003F69F0">
        <w:rPr>
          <w:rFonts w:ascii="Arial" w:hAnsi="Arial" w:cs="Arial"/>
          <w:sz w:val="24"/>
          <w:szCs w:val="24"/>
        </w:rPr>
        <w:t>w</w:t>
      </w:r>
      <w:r w:rsidRPr="003F69F0">
        <w:rPr>
          <w:rFonts w:ascii="Arial" w:hAnsi="Arial" w:cs="Arial"/>
          <w:sz w:val="24"/>
          <w:szCs w:val="24"/>
        </w:rPr>
        <w:t>ykonawca zobowiązany jest podać cenę za realizację całego przedmiotu zamówienia w złotych polskich (PLN), podając ją w zapisie liczbowym z dokładnością do grosza (do dwóch miejsc po przecinku)</w:t>
      </w:r>
      <w:r w:rsidR="00C4686A" w:rsidRPr="003F69F0">
        <w:rPr>
          <w:rFonts w:ascii="Arial" w:hAnsi="Arial" w:cs="Arial"/>
          <w:sz w:val="24"/>
          <w:szCs w:val="24"/>
        </w:rPr>
        <w:t xml:space="preserve"> oraz </w:t>
      </w:r>
      <w:r w:rsidR="009C2709" w:rsidRPr="003F69F0">
        <w:rPr>
          <w:rFonts w:ascii="Arial" w:hAnsi="Arial" w:cs="Arial"/>
          <w:sz w:val="24"/>
          <w:szCs w:val="24"/>
        </w:rPr>
        <w:t xml:space="preserve">wskazać </w:t>
      </w:r>
      <w:r w:rsidR="00C4686A" w:rsidRPr="003F69F0">
        <w:rPr>
          <w:rFonts w:ascii="Arial" w:hAnsi="Arial" w:cs="Arial"/>
          <w:sz w:val="24"/>
          <w:szCs w:val="24"/>
        </w:rPr>
        <w:t>ceny jednostkowe za 1 Mg poszczególnych frakcji odpadów</w:t>
      </w:r>
      <w:r w:rsidR="00B258E8">
        <w:rPr>
          <w:rFonts w:ascii="Arial" w:hAnsi="Arial" w:cs="Arial"/>
          <w:sz w:val="24"/>
          <w:szCs w:val="24"/>
        </w:rPr>
        <w:t xml:space="preserve">. </w:t>
      </w:r>
      <w:r w:rsidR="00E312F1" w:rsidRPr="003F69F0">
        <w:rPr>
          <w:rFonts w:ascii="Arial" w:hAnsi="Arial" w:cs="Arial"/>
          <w:sz w:val="24"/>
          <w:szCs w:val="24"/>
        </w:rPr>
        <w:t xml:space="preserve">Cena winna zawierać </w:t>
      </w:r>
      <w:r w:rsidR="00001B6F" w:rsidRPr="003F69F0">
        <w:rPr>
          <w:rFonts w:ascii="Arial" w:hAnsi="Arial" w:cs="Arial"/>
          <w:sz w:val="24"/>
          <w:szCs w:val="24"/>
        </w:rPr>
        <w:t>wsz</w:t>
      </w:r>
      <w:r w:rsidR="00E312F1" w:rsidRPr="003F69F0">
        <w:rPr>
          <w:rFonts w:ascii="Arial" w:hAnsi="Arial" w:cs="Arial"/>
          <w:sz w:val="24"/>
          <w:szCs w:val="24"/>
        </w:rPr>
        <w:t xml:space="preserve">ystkie </w:t>
      </w:r>
      <w:r w:rsidR="00001B6F" w:rsidRPr="003F69F0">
        <w:rPr>
          <w:rFonts w:ascii="Arial" w:hAnsi="Arial" w:cs="Arial"/>
          <w:sz w:val="24"/>
          <w:szCs w:val="24"/>
        </w:rPr>
        <w:t xml:space="preserve">koszty </w:t>
      </w:r>
      <w:r w:rsidR="0029712E" w:rsidRPr="003F69F0">
        <w:rPr>
          <w:rFonts w:ascii="Arial" w:eastAsia="Times New Roman" w:hAnsi="Arial" w:cs="Arial"/>
          <w:sz w:val="24"/>
          <w:szCs w:val="24"/>
        </w:rPr>
        <w:t>związane z realizacją przedmiotu zamówieni</w:t>
      </w:r>
      <w:r w:rsidR="00E312F1" w:rsidRPr="003F69F0">
        <w:rPr>
          <w:rFonts w:ascii="Arial" w:eastAsia="Times New Roman" w:hAnsi="Arial" w:cs="Arial"/>
          <w:sz w:val="24"/>
          <w:szCs w:val="24"/>
        </w:rPr>
        <w:t xml:space="preserve">a </w:t>
      </w:r>
      <w:r w:rsidR="0029712E" w:rsidRPr="003F69F0">
        <w:rPr>
          <w:rFonts w:ascii="Arial" w:eastAsia="Times New Roman" w:hAnsi="Arial" w:cs="Arial"/>
          <w:sz w:val="24"/>
          <w:szCs w:val="24"/>
        </w:rPr>
        <w:t xml:space="preserve">oraz ewentualne upusty i rabaty a także wszystkie potencjalne ryzyka ekonomiczne, jakie mogą wystąpić przy realizacji przedmiotu umowy, wynikające z okoliczności, których nie można było przewidzieć w chwili zawierania umowy oraz </w:t>
      </w:r>
      <w:r w:rsidR="002B2969" w:rsidRPr="003F69F0">
        <w:rPr>
          <w:rFonts w:ascii="Arial" w:eastAsia="Times New Roman" w:hAnsi="Arial" w:cs="Arial"/>
          <w:sz w:val="24"/>
          <w:szCs w:val="24"/>
        </w:rPr>
        <w:t xml:space="preserve">koszty związane z </w:t>
      </w:r>
      <w:r w:rsidR="0029712E" w:rsidRPr="003F69F0">
        <w:rPr>
          <w:rFonts w:ascii="Arial" w:eastAsia="Times New Roman" w:hAnsi="Arial" w:cs="Arial"/>
          <w:sz w:val="24"/>
          <w:szCs w:val="24"/>
        </w:rPr>
        <w:t xml:space="preserve">wymagania niniejszej SWZ wraz </w:t>
      </w:r>
      <w:r w:rsidR="006A169F" w:rsidRPr="003F69F0">
        <w:rPr>
          <w:rFonts w:ascii="Arial" w:eastAsia="Times New Roman" w:hAnsi="Arial" w:cs="Arial"/>
          <w:sz w:val="24"/>
          <w:szCs w:val="24"/>
        </w:rPr>
        <w:br/>
      </w:r>
      <w:r w:rsidR="0029712E" w:rsidRPr="003F69F0">
        <w:rPr>
          <w:rFonts w:ascii="Arial" w:eastAsia="Times New Roman" w:hAnsi="Arial" w:cs="Arial"/>
          <w:sz w:val="24"/>
          <w:szCs w:val="24"/>
        </w:rPr>
        <w:t>z załącznikami.</w:t>
      </w:r>
      <w:r w:rsidR="002039D6" w:rsidRPr="003F69F0">
        <w:rPr>
          <w:rFonts w:ascii="Arial" w:eastAsia="Times New Roman" w:hAnsi="Arial" w:cs="Arial"/>
          <w:sz w:val="24"/>
          <w:szCs w:val="24"/>
        </w:rPr>
        <w:t xml:space="preserve"> </w:t>
      </w:r>
    </w:p>
    <w:p w14:paraId="6780B2BD" w14:textId="64C507EB" w:rsidR="00EE411D" w:rsidRPr="003F69F0" w:rsidRDefault="00EE411D" w:rsidP="001E0EB5">
      <w:pPr>
        <w:pStyle w:val="Akapitzlist"/>
        <w:numPr>
          <w:ilvl w:val="0"/>
          <w:numId w:val="8"/>
        </w:numPr>
        <w:spacing w:after="0" w:line="240" w:lineRule="auto"/>
        <w:rPr>
          <w:rFonts w:ascii="Arial" w:eastAsia="Times New Roman" w:hAnsi="Arial" w:cs="Arial"/>
          <w:sz w:val="24"/>
          <w:szCs w:val="24"/>
        </w:rPr>
      </w:pPr>
      <w:r w:rsidRPr="003F69F0">
        <w:rPr>
          <w:rFonts w:ascii="Arial" w:eastAsia="Times New Roman" w:hAnsi="Arial" w:cs="Arial"/>
          <w:sz w:val="24"/>
          <w:szCs w:val="24"/>
        </w:rPr>
        <w:t>Wykonawca zobowiązany jest zastosować stawkę VAT zgodnie</w:t>
      </w:r>
      <w:r w:rsidR="00A202FA">
        <w:rPr>
          <w:rFonts w:ascii="Arial" w:eastAsia="Times New Roman" w:hAnsi="Arial" w:cs="Arial"/>
          <w:sz w:val="24"/>
          <w:szCs w:val="24"/>
        </w:rPr>
        <w:br/>
      </w:r>
      <w:r w:rsidRPr="003F69F0">
        <w:rPr>
          <w:rFonts w:ascii="Arial" w:eastAsia="Times New Roman" w:hAnsi="Arial" w:cs="Arial"/>
          <w:sz w:val="24"/>
          <w:szCs w:val="24"/>
        </w:rPr>
        <w:t>z obowiązującymi przepisami ustawy z 11 marca 2004 r.</w:t>
      </w:r>
      <w:r w:rsidR="000769B4">
        <w:rPr>
          <w:rFonts w:ascii="Arial" w:eastAsia="Times New Roman" w:hAnsi="Arial" w:cs="Arial"/>
          <w:sz w:val="24"/>
          <w:szCs w:val="24"/>
        </w:rPr>
        <w:t xml:space="preserve"> </w:t>
      </w:r>
      <w:r w:rsidRPr="003F69F0">
        <w:rPr>
          <w:rFonts w:ascii="Arial" w:eastAsia="Times New Roman" w:hAnsi="Arial" w:cs="Arial"/>
          <w:sz w:val="24"/>
          <w:szCs w:val="24"/>
        </w:rPr>
        <w:t>o podatku od towarów i usług</w:t>
      </w:r>
      <w:r w:rsidR="00001B6F" w:rsidRPr="003F69F0">
        <w:rPr>
          <w:rFonts w:ascii="Arial" w:eastAsia="Times New Roman" w:hAnsi="Arial" w:cs="Arial"/>
          <w:sz w:val="24"/>
          <w:szCs w:val="24"/>
        </w:rPr>
        <w:t xml:space="preserve"> i podać ją w formularzu oferty. </w:t>
      </w:r>
    </w:p>
    <w:p w14:paraId="2027625B" w14:textId="43C29DFE" w:rsidR="00EE411D" w:rsidRPr="003F69F0" w:rsidRDefault="00EE411D" w:rsidP="001E0EB5">
      <w:pPr>
        <w:pStyle w:val="Akapitzlist"/>
        <w:numPr>
          <w:ilvl w:val="0"/>
          <w:numId w:val="8"/>
        </w:numPr>
        <w:spacing w:after="0" w:line="240" w:lineRule="auto"/>
        <w:rPr>
          <w:rFonts w:ascii="Arial" w:eastAsia="Times New Roman" w:hAnsi="Arial" w:cs="Arial"/>
          <w:sz w:val="24"/>
          <w:szCs w:val="24"/>
        </w:rPr>
      </w:pPr>
      <w:r w:rsidRPr="003F69F0">
        <w:rPr>
          <w:rFonts w:ascii="Arial" w:eastAsia="Times New Roman" w:hAnsi="Arial" w:cs="Arial"/>
          <w:sz w:val="24"/>
          <w:szCs w:val="24"/>
        </w:rPr>
        <w:t>Wykonawc</w:t>
      </w:r>
      <w:r w:rsidR="00001B6F" w:rsidRPr="003F69F0">
        <w:rPr>
          <w:rFonts w:ascii="Arial" w:eastAsia="Times New Roman" w:hAnsi="Arial" w:cs="Arial"/>
          <w:sz w:val="24"/>
          <w:szCs w:val="24"/>
        </w:rPr>
        <w:t>a</w:t>
      </w:r>
      <w:r w:rsidRPr="003F69F0">
        <w:rPr>
          <w:rFonts w:ascii="Arial" w:eastAsia="Times New Roman" w:hAnsi="Arial" w:cs="Arial"/>
          <w:sz w:val="24"/>
          <w:szCs w:val="24"/>
        </w:rPr>
        <w:t xml:space="preserve"> ponos</w:t>
      </w:r>
      <w:r w:rsidR="00001B6F" w:rsidRPr="003F69F0">
        <w:rPr>
          <w:rFonts w:ascii="Arial" w:eastAsia="Times New Roman" w:hAnsi="Arial" w:cs="Arial"/>
          <w:sz w:val="24"/>
          <w:szCs w:val="24"/>
        </w:rPr>
        <w:t xml:space="preserve">i </w:t>
      </w:r>
      <w:r w:rsidRPr="003F69F0">
        <w:rPr>
          <w:rFonts w:ascii="Arial" w:eastAsia="Times New Roman" w:hAnsi="Arial" w:cs="Arial"/>
          <w:sz w:val="24"/>
          <w:szCs w:val="24"/>
        </w:rPr>
        <w:t>wszelkie koszty związane z przygotowaniem i złożeniem oferty.</w:t>
      </w:r>
    </w:p>
    <w:p w14:paraId="21F50956" w14:textId="4F40CD21" w:rsidR="00EE411D" w:rsidRPr="003F69F0" w:rsidRDefault="00EE411D" w:rsidP="001E0EB5">
      <w:pPr>
        <w:pStyle w:val="Akapitzlist"/>
        <w:numPr>
          <w:ilvl w:val="0"/>
          <w:numId w:val="8"/>
        </w:numPr>
        <w:spacing w:after="0" w:line="240" w:lineRule="auto"/>
        <w:rPr>
          <w:rFonts w:ascii="Arial" w:eastAsia="Times New Roman" w:hAnsi="Arial" w:cs="Arial"/>
          <w:sz w:val="24"/>
          <w:szCs w:val="24"/>
        </w:rPr>
      </w:pPr>
      <w:r w:rsidRPr="003F69F0">
        <w:rPr>
          <w:rFonts w:ascii="Arial" w:eastAsia="Times New Roman" w:hAnsi="Arial" w:cs="Arial"/>
          <w:sz w:val="24"/>
          <w:szCs w:val="24"/>
        </w:rPr>
        <w:lastRenderedPageBreak/>
        <w:t>W formularzu ofertowym wykonawca poda wyłącznie cenę oferty, która uwzględnia całkowity koszt realizacji zamówienia w okresie obowiązywania umowy, obliczoną zgodnie dyspozycjami</w:t>
      </w:r>
      <w:r w:rsidR="00C0642C" w:rsidRPr="003F69F0">
        <w:rPr>
          <w:rFonts w:ascii="Arial" w:eastAsia="Times New Roman" w:hAnsi="Arial" w:cs="Arial"/>
          <w:sz w:val="24"/>
          <w:szCs w:val="24"/>
        </w:rPr>
        <w:t xml:space="preserve"> niniejszego Działu</w:t>
      </w:r>
      <w:r w:rsidRPr="003F69F0">
        <w:rPr>
          <w:rFonts w:ascii="Arial" w:eastAsia="Times New Roman" w:hAnsi="Arial" w:cs="Arial"/>
          <w:sz w:val="24"/>
          <w:szCs w:val="24"/>
        </w:rPr>
        <w:t>.</w:t>
      </w:r>
    </w:p>
    <w:p w14:paraId="5073FEA2" w14:textId="7FEA0029" w:rsidR="00EE411D" w:rsidRPr="003F69F0" w:rsidRDefault="00EE411D" w:rsidP="001E0EB5">
      <w:pPr>
        <w:pStyle w:val="Akapitzlist"/>
        <w:numPr>
          <w:ilvl w:val="0"/>
          <w:numId w:val="8"/>
        </w:numPr>
        <w:spacing w:after="0" w:line="240" w:lineRule="auto"/>
        <w:rPr>
          <w:rFonts w:ascii="Arial" w:eastAsia="Times New Roman" w:hAnsi="Arial" w:cs="Arial"/>
          <w:sz w:val="24"/>
          <w:szCs w:val="24"/>
        </w:rPr>
      </w:pPr>
      <w:r w:rsidRPr="003F69F0">
        <w:rPr>
          <w:rFonts w:ascii="Arial" w:eastAsia="Times New Roman" w:hAnsi="Arial" w:cs="Arial"/>
          <w:sz w:val="24"/>
          <w:szCs w:val="24"/>
        </w:rPr>
        <w:t>Zgodnie z art. 225 Pzp jeżeli została złożona oferta, której wybór prowadziłby do powstania u zamawiającego obowiązku podatkowego zgodnie z ustawą</w:t>
      </w:r>
      <w:r w:rsidR="00A202FA">
        <w:rPr>
          <w:rFonts w:ascii="Arial" w:eastAsia="Times New Roman" w:hAnsi="Arial" w:cs="Arial"/>
          <w:sz w:val="24"/>
          <w:szCs w:val="24"/>
        </w:rPr>
        <w:br/>
      </w:r>
      <w:r w:rsidRPr="003F69F0">
        <w:rPr>
          <w:rFonts w:ascii="Arial" w:eastAsia="Times New Roman" w:hAnsi="Arial" w:cs="Arial"/>
          <w:sz w:val="24"/>
          <w:szCs w:val="24"/>
        </w:rPr>
        <w:t>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4AA05409" w14:textId="77777777" w:rsidR="00E8631F" w:rsidRPr="003F69F0" w:rsidRDefault="00E8631F" w:rsidP="001E0EB5">
      <w:pPr>
        <w:spacing w:after="0" w:line="240" w:lineRule="auto"/>
        <w:ind w:left="720"/>
        <w:rPr>
          <w:rFonts w:ascii="Arial" w:eastAsia="Times New Roman" w:hAnsi="Arial" w:cs="Arial"/>
          <w:sz w:val="24"/>
          <w:szCs w:val="24"/>
        </w:rPr>
      </w:pPr>
      <w:r w:rsidRPr="003F69F0">
        <w:rPr>
          <w:rFonts w:ascii="Arial" w:eastAsia="Times New Roman" w:hAnsi="Arial" w:cs="Arial"/>
          <w:sz w:val="24"/>
          <w:szCs w:val="24"/>
        </w:rPr>
        <w:t xml:space="preserve">- </w:t>
      </w:r>
      <w:r w:rsidR="00EE411D" w:rsidRPr="003F69F0">
        <w:rPr>
          <w:rFonts w:ascii="Arial" w:eastAsia="Times New Roman" w:hAnsi="Arial" w:cs="Arial"/>
          <w:sz w:val="24"/>
          <w:szCs w:val="24"/>
        </w:rPr>
        <w:t>poinformowania zamawiającego, że wybór jego oferty będzie prowadził do powstania u zamawiającego obowiązku podatkowego;</w:t>
      </w:r>
    </w:p>
    <w:p w14:paraId="50190A95" w14:textId="77777777" w:rsidR="00E8631F" w:rsidRPr="003F69F0" w:rsidRDefault="00E8631F" w:rsidP="001E0EB5">
      <w:pPr>
        <w:spacing w:after="0" w:line="240" w:lineRule="auto"/>
        <w:ind w:left="720"/>
        <w:rPr>
          <w:rFonts w:ascii="Arial" w:eastAsia="Times New Roman" w:hAnsi="Arial" w:cs="Arial"/>
          <w:sz w:val="24"/>
          <w:szCs w:val="24"/>
        </w:rPr>
      </w:pPr>
      <w:r w:rsidRPr="003F69F0">
        <w:rPr>
          <w:rFonts w:ascii="Arial" w:eastAsia="Times New Roman" w:hAnsi="Arial" w:cs="Arial"/>
          <w:sz w:val="24"/>
          <w:szCs w:val="24"/>
        </w:rPr>
        <w:t xml:space="preserve">- </w:t>
      </w:r>
      <w:r w:rsidR="00EE411D" w:rsidRPr="003F69F0">
        <w:rPr>
          <w:rFonts w:ascii="Arial" w:eastAsia="Times New Roman" w:hAnsi="Arial" w:cs="Arial"/>
          <w:sz w:val="24"/>
          <w:szCs w:val="24"/>
        </w:rPr>
        <w:t>wskazania nazwy (rodzaju) towaru lub usługi, których dostawa lub świadczenie będą prowadziły do powstania obowiązku podatkowego;</w:t>
      </w:r>
    </w:p>
    <w:p w14:paraId="77551926" w14:textId="77777777" w:rsidR="00E8631F" w:rsidRPr="003F69F0" w:rsidRDefault="00E8631F" w:rsidP="001E0EB5">
      <w:pPr>
        <w:spacing w:after="0" w:line="240" w:lineRule="auto"/>
        <w:ind w:left="720"/>
        <w:rPr>
          <w:rFonts w:ascii="Arial" w:eastAsia="Times New Roman" w:hAnsi="Arial" w:cs="Arial"/>
          <w:sz w:val="24"/>
          <w:szCs w:val="24"/>
        </w:rPr>
      </w:pPr>
      <w:r w:rsidRPr="003F69F0">
        <w:rPr>
          <w:rFonts w:ascii="Arial" w:eastAsia="Times New Roman" w:hAnsi="Arial" w:cs="Arial"/>
          <w:sz w:val="24"/>
          <w:szCs w:val="24"/>
        </w:rPr>
        <w:t xml:space="preserve">- </w:t>
      </w:r>
      <w:r w:rsidR="00EE411D" w:rsidRPr="003F69F0">
        <w:rPr>
          <w:rFonts w:ascii="Arial" w:eastAsia="Times New Roman" w:hAnsi="Arial" w:cs="Arial"/>
          <w:sz w:val="24"/>
          <w:szCs w:val="24"/>
        </w:rPr>
        <w:t>wskazania wartości towaru lub usługi objętego obowiązkiem podatkowym zamawiającego, bez kwoty podatku;</w:t>
      </w:r>
    </w:p>
    <w:p w14:paraId="094DC49F" w14:textId="787AB2AA" w:rsidR="003A4703" w:rsidRPr="003F69F0" w:rsidRDefault="00E8631F" w:rsidP="001E0EB5">
      <w:pPr>
        <w:spacing w:after="0" w:line="240" w:lineRule="auto"/>
        <w:ind w:left="720"/>
        <w:rPr>
          <w:rFonts w:ascii="Arial" w:eastAsia="Times New Roman" w:hAnsi="Arial" w:cs="Arial"/>
          <w:sz w:val="24"/>
          <w:szCs w:val="24"/>
        </w:rPr>
      </w:pPr>
      <w:r w:rsidRPr="003F69F0">
        <w:rPr>
          <w:rFonts w:ascii="Arial" w:eastAsia="Times New Roman" w:hAnsi="Arial" w:cs="Arial"/>
          <w:sz w:val="24"/>
          <w:szCs w:val="24"/>
        </w:rPr>
        <w:t xml:space="preserve">- </w:t>
      </w:r>
      <w:r w:rsidR="00EE411D" w:rsidRPr="003F69F0">
        <w:rPr>
          <w:rFonts w:ascii="Arial" w:eastAsia="Times New Roman" w:hAnsi="Arial" w:cs="Arial"/>
          <w:sz w:val="24"/>
          <w:szCs w:val="24"/>
        </w:rPr>
        <w:t>wskazania stawki podatku od towarów i usług, która zgodnie z wiedzą wykonawcy, będzie</w:t>
      </w:r>
      <w:r w:rsidR="001E0EB5">
        <w:rPr>
          <w:rFonts w:ascii="Arial" w:eastAsia="Times New Roman" w:hAnsi="Arial" w:cs="Arial"/>
          <w:sz w:val="24"/>
          <w:szCs w:val="24"/>
        </w:rPr>
        <w:t xml:space="preserve"> </w:t>
      </w:r>
      <w:r w:rsidR="00EE411D" w:rsidRPr="003F69F0">
        <w:rPr>
          <w:rFonts w:ascii="Arial" w:eastAsia="Times New Roman" w:hAnsi="Arial" w:cs="Arial"/>
          <w:sz w:val="24"/>
          <w:szCs w:val="24"/>
        </w:rPr>
        <w:t>miała</w:t>
      </w:r>
      <w:r w:rsidR="001E0EB5">
        <w:rPr>
          <w:rFonts w:ascii="Arial" w:eastAsia="Times New Roman" w:hAnsi="Arial" w:cs="Arial"/>
          <w:sz w:val="24"/>
          <w:szCs w:val="24"/>
        </w:rPr>
        <w:t xml:space="preserve"> </w:t>
      </w:r>
      <w:r w:rsidR="00EE411D" w:rsidRPr="003F69F0">
        <w:rPr>
          <w:rFonts w:ascii="Arial" w:eastAsia="Times New Roman" w:hAnsi="Arial" w:cs="Arial"/>
          <w:sz w:val="24"/>
          <w:szCs w:val="24"/>
        </w:rPr>
        <w:t>zastosowanie.</w:t>
      </w:r>
    </w:p>
    <w:p w14:paraId="70BD29CE" w14:textId="2A9F1D95" w:rsidR="003A4703" w:rsidRPr="003F69F0" w:rsidRDefault="00EE411D" w:rsidP="001E0EB5">
      <w:pPr>
        <w:pStyle w:val="Akapitzlist"/>
        <w:numPr>
          <w:ilvl w:val="0"/>
          <w:numId w:val="20"/>
        </w:numPr>
        <w:spacing w:after="0" w:line="240" w:lineRule="auto"/>
        <w:rPr>
          <w:rFonts w:ascii="Arial" w:eastAsia="Times New Roman" w:hAnsi="Arial" w:cs="Arial"/>
          <w:sz w:val="24"/>
          <w:szCs w:val="24"/>
        </w:rPr>
      </w:pPr>
      <w:r w:rsidRPr="003F69F0">
        <w:rPr>
          <w:rFonts w:ascii="Arial" w:eastAsia="Times New Roman" w:hAnsi="Arial" w:cs="Arial"/>
          <w:sz w:val="24"/>
          <w:szCs w:val="24"/>
        </w:rPr>
        <w:t xml:space="preserve">Informację w powyższym zakresie wykonawca składa w </w:t>
      </w:r>
      <w:r w:rsidRPr="00486052">
        <w:rPr>
          <w:rFonts w:ascii="Arial" w:eastAsia="Times New Roman" w:hAnsi="Arial" w:cs="Arial"/>
          <w:sz w:val="24"/>
          <w:szCs w:val="24"/>
        </w:rPr>
        <w:t xml:space="preserve">załączniku nr </w:t>
      </w:r>
      <w:r w:rsidR="00001B6F" w:rsidRPr="00486052">
        <w:rPr>
          <w:rFonts w:ascii="Arial" w:eastAsia="Times New Roman" w:hAnsi="Arial" w:cs="Arial"/>
          <w:sz w:val="24"/>
          <w:szCs w:val="24"/>
        </w:rPr>
        <w:t>2</w:t>
      </w:r>
      <w:r w:rsidRPr="00486052">
        <w:rPr>
          <w:rFonts w:ascii="Arial" w:eastAsia="Times New Roman" w:hAnsi="Arial" w:cs="Arial"/>
          <w:sz w:val="24"/>
          <w:szCs w:val="24"/>
        </w:rPr>
        <w:t xml:space="preserve"> </w:t>
      </w:r>
      <w:r w:rsidRPr="003F69F0">
        <w:rPr>
          <w:rFonts w:ascii="Arial" w:eastAsia="Times New Roman" w:hAnsi="Arial" w:cs="Arial"/>
          <w:sz w:val="24"/>
          <w:szCs w:val="24"/>
        </w:rPr>
        <w:t>do SWZ</w:t>
      </w:r>
      <w:r w:rsidR="003A4703" w:rsidRPr="003F69F0">
        <w:rPr>
          <w:rFonts w:ascii="Arial" w:eastAsia="Times New Roman" w:hAnsi="Arial" w:cs="Arial"/>
          <w:sz w:val="24"/>
          <w:szCs w:val="24"/>
        </w:rPr>
        <w:t>.</w:t>
      </w:r>
      <w:r w:rsidR="001E0EB5">
        <w:rPr>
          <w:rFonts w:ascii="Arial" w:eastAsia="Times New Roman" w:hAnsi="Arial" w:cs="Arial"/>
          <w:sz w:val="24"/>
          <w:szCs w:val="24"/>
        </w:rPr>
        <w:t xml:space="preserve"> </w:t>
      </w:r>
      <w:r w:rsidRPr="003F69F0">
        <w:rPr>
          <w:rFonts w:ascii="Arial" w:eastAsia="Times New Roman" w:hAnsi="Arial" w:cs="Arial"/>
          <w:sz w:val="24"/>
          <w:szCs w:val="24"/>
        </w:rPr>
        <w:t xml:space="preserve">Brak złożenia ww. informacji będzie postrzegany jako brak powstania obowiązku podatkowego </w:t>
      </w:r>
      <w:r w:rsidR="006234B0" w:rsidRPr="003F69F0">
        <w:rPr>
          <w:rFonts w:ascii="Arial" w:eastAsia="Times New Roman" w:hAnsi="Arial" w:cs="Arial"/>
          <w:sz w:val="24"/>
          <w:szCs w:val="24"/>
        </w:rPr>
        <w:t xml:space="preserve">po stronie </w:t>
      </w:r>
      <w:r w:rsidRPr="003F69F0">
        <w:rPr>
          <w:rFonts w:ascii="Arial" w:eastAsia="Times New Roman" w:hAnsi="Arial" w:cs="Arial"/>
          <w:sz w:val="24"/>
          <w:szCs w:val="24"/>
        </w:rPr>
        <w:t>zamawiającego.</w:t>
      </w:r>
    </w:p>
    <w:p w14:paraId="7D9C0800" w14:textId="307031A2" w:rsidR="003A4703" w:rsidRPr="003F69F0" w:rsidRDefault="003A4703" w:rsidP="001E0EB5">
      <w:pPr>
        <w:pStyle w:val="Akapitzlist"/>
        <w:numPr>
          <w:ilvl w:val="0"/>
          <w:numId w:val="20"/>
        </w:numPr>
        <w:spacing w:after="0" w:line="240" w:lineRule="auto"/>
        <w:rPr>
          <w:rFonts w:ascii="Arial" w:eastAsia="Calibri" w:hAnsi="Arial" w:cs="Arial"/>
          <w:sz w:val="24"/>
          <w:szCs w:val="24"/>
        </w:rPr>
      </w:pPr>
      <w:r w:rsidRPr="003F69F0">
        <w:rPr>
          <w:rFonts w:ascii="Arial" w:eastAsia="Calibri" w:hAnsi="Arial" w:cs="Arial"/>
          <w:sz w:val="24"/>
          <w:szCs w:val="24"/>
        </w:rPr>
        <w:t xml:space="preserve">Rozliczenia między </w:t>
      </w:r>
      <w:r w:rsidR="00001B6F" w:rsidRPr="003F69F0">
        <w:rPr>
          <w:rFonts w:ascii="Arial" w:eastAsia="Calibri" w:hAnsi="Arial" w:cs="Arial"/>
          <w:sz w:val="24"/>
          <w:szCs w:val="24"/>
        </w:rPr>
        <w:t>z</w:t>
      </w:r>
      <w:r w:rsidRPr="003F69F0">
        <w:rPr>
          <w:rFonts w:ascii="Arial" w:eastAsia="Calibri" w:hAnsi="Arial" w:cs="Arial"/>
          <w:sz w:val="24"/>
          <w:szCs w:val="24"/>
        </w:rPr>
        <w:t xml:space="preserve">amawiającym a </w:t>
      </w:r>
      <w:r w:rsidR="00001B6F" w:rsidRPr="003F69F0">
        <w:rPr>
          <w:rFonts w:ascii="Arial" w:eastAsia="Calibri" w:hAnsi="Arial" w:cs="Arial"/>
          <w:sz w:val="24"/>
          <w:szCs w:val="24"/>
        </w:rPr>
        <w:t>w</w:t>
      </w:r>
      <w:r w:rsidRPr="003F69F0">
        <w:rPr>
          <w:rFonts w:ascii="Arial" w:eastAsia="Calibri" w:hAnsi="Arial" w:cs="Arial"/>
          <w:sz w:val="24"/>
          <w:szCs w:val="24"/>
        </w:rPr>
        <w:t>ykonawcą prowadzone będą w walucie PLN. (</w:t>
      </w:r>
      <w:r w:rsidR="00001B6F" w:rsidRPr="003F69F0">
        <w:rPr>
          <w:rFonts w:ascii="Arial" w:eastAsia="Calibri" w:hAnsi="Arial" w:cs="Arial"/>
          <w:sz w:val="24"/>
          <w:szCs w:val="24"/>
        </w:rPr>
        <w:t>z</w:t>
      </w:r>
      <w:r w:rsidRPr="003F69F0">
        <w:rPr>
          <w:rFonts w:ascii="Arial" w:eastAsia="Calibri" w:hAnsi="Arial" w:cs="Arial"/>
          <w:sz w:val="24"/>
          <w:szCs w:val="24"/>
        </w:rPr>
        <w:t xml:space="preserve">amawiający nie będzie prowadził z </w:t>
      </w:r>
      <w:r w:rsidR="00001B6F" w:rsidRPr="003F69F0">
        <w:rPr>
          <w:rFonts w:ascii="Arial" w:eastAsia="Calibri" w:hAnsi="Arial" w:cs="Arial"/>
          <w:sz w:val="24"/>
          <w:szCs w:val="24"/>
        </w:rPr>
        <w:t>w</w:t>
      </w:r>
      <w:r w:rsidRPr="003F69F0">
        <w:rPr>
          <w:rFonts w:ascii="Arial" w:eastAsia="Calibri" w:hAnsi="Arial" w:cs="Arial"/>
          <w:sz w:val="24"/>
          <w:szCs w:val="24"/>
        </w:rPr>
        <w:t>ykonawcą rozliczeń w walutach obcych).</w:t>
      </w:r>
    </w:p>
    <w:p w14:paraId="35EA7C50" w14:textId="4F151E48" w:rsidR="003A4703" w:rsidRPr="003F69F0" w:rsidRDefault="003A4703" w:rsidP="001E0EB5">
      <w:pPr>
        <w:pStyle w:val="Akapitzlist"/>
        <w:numPr>
          <w:ilvl w:val="0"/>
          <w:numId w:val="20"/>
        </w:numPr>
        <w:spacing w:after="0" w:line="240" w:lineRule="auto"/>
        <w:rPr>
          <w:rFonts w:ascii="Arial" w:eastAsia="Calibri" w:hAnsi="Arial" w:cs="Arial"/>
          <w:sz w:val="24"/>
          <w:szCs w:val="24"/>
        </w:rPr>
      </w:pPr>
      <w:bookmarkStart w:id="42" w:name="_Hlk112409117"/>
      <w:r w:rsidRPr="003F69F0">
        <w:rPr>
          <w:rFonts w:ascii="Arial" w:eastAsia="Calibri" w:hAnsi="Arial" w:cs="Arial"/>
          <w:sz w:val="24"/>
          <w:szCs w:val="24"/>
        </w:rPr>
        <w:t xml:space="preserve">Zamawiający na podstawie ustawy z dnia </w:t>
      </w:r>
      <w:r w:rsidR="00047BF1">
        <w:rPr>
          <w:rFonts w:ascii="Arial" w:eastAsia="Calibri" w:hAnsi="Arial" w:cs="Arial"/>
          <w:sz w:val="24"/>
          <w:szCs w:val="24"/>
        </w:rPr>
        <w:t xml:space="preserve">11 marca 2002 </w:t>
      </w:r>
      <w:r w:rsidRPr="003F69F0">
        <w:rPr>
          <w:rFonts w:ascii="Arial" w:eastAsia="Calibri" w:hAnsi="Arial" w:cs="Arial"/>
          <w:sz w:val="24"/>
          <w:szCs w:val="24"/>
        </w:rPr>
        <w:t>r. o podatku od towarów i usług (t. j. Dz. U. 20</w:t>
      </w:r>
      <w:r w:rsidR="00047BF1">
        <w:rPr>
          <w:rFonts w:ascii="Arial" w:eastAsia="Calibri" w:hAnsi="Arial" w:cs="Arial"/>
          <w:sz w:val="24"/>
          <w:szCs w:val="24"/>
        </w:rPr>
        <w:t xml:space="preserve">22 </w:t>
      </w:r>
      <w:r w:rsidRPr="003F69F0">
        <w:rPr>
          <w:rFonts w:ascii="Arial" w:eastAsia="Calibri" w:hAnsi="Arial" w:cs="Arial"/>
          <w:sz w:val="24"/>
          <w:szCs w:val="24"/>
        </w:rPr>
        <w:t xml:space="preserve">r. poz. </w:t>
      </w:r>
      <w:r w:rsidR="00047BF1">
        <w:rPr>
          <w:rFonts w:ascii="Arial" w:eastAsia="Calibri" w:hAnsi="Arial" w:cs="Arial"/>
          <w:sz w:val="24"/>
          <w:szCs w:val="24"/>
        </w:rPr>
        <w:t>93</w:t>
      </w:r>
      <w:r w:rsidRPr="003F69F0">
        <w:rPr>
          <w:rFonts w:ascii="Arial" w:eastAsia="Calibri" w:hAnsi="Arial" w:cs="Arial"/>
          <w:sz w:val="24"/>
          <w:szCs w:val="24"/>
        </w:rPr>
        <w:t>1 ze zm.) wprowadza mechanizm</w:t>
      </w:r>
      <w:r w:rsidR="00C0642C" w:rsidRPr="003F69F0">
        <w:rPr>
          <w:rFonts w:ascii="Arial" w:eastAsia="Calibri" w:hAnsi="Arial" w:cs="Arial"/>
          <w:sz w:val="24"/>
          <w:szCs w:val="24"/>
        </w:rPr>
        <w:t xml:space="preserve"> </w:t>
      </w:r>
      <w:r w:rsidRPr="003F69F0">
        <w:rPr>
          <w:rFonts w:ascii="Arial" w:eastAsia="Calibri" w:hAnsi="Arial" w:cs="Arial"/>
          <w:sz w:val="24"/>
          <w:szCs w:val="24"/>
        </w:rPr>
        <w:t>podziel</w:t>
      </w:r>
      <w:r w:rsidR="00CF01A9" w:rsidRPr="003F69F0">
        <w:rPr>
          <w:rFonts w:ascii="Arial" w:eastAsia="Calibri" w:hAnsi="Arial" w:cs="Arial"/>
          <w:sz w:val="24"/>
          <w:szCs w:val="24"/>
        </w:rPr>
        <w:t>o</w:t>
      </w:r>
      <w:r w:rsidRPr="003F69F0">
        <w:rPr>
          <w:rFonts w:ascii="Arial" w:eastAsia="Calibri" w:hAnsi="Arial" w:cs="Arial"/>
          <w:sz w:val="24"/>
          <w:szCs w:val="24"/>
        </w:rPr>
        <w:t xml:space="preserve">nej płatności </w:t>
      </w:r>
      <w:r w:rsidR="006234B0" w:rsidRPr="003F69F0">
        <w:rPr>
          <w:rFonts w:ascii="Arial" w:eastAsia="Calibri" w:hAnsi="Arial" w:cs="Arial"/>
          <w:sz w:val="24"/>
          <w:szCs w:val="24"/>
        </w:rPr>
        <w:t>d</w:t>
      </w:r>
      <w:r w:rsidRPr="003F69F0">
        <w:rPr>
          <w:rFonts w:ascii="Arial" w:eastAsia="Calibri" w:hAnsi="Arial" w:cs="Arial"/>
          <w:sz w:val="24"/>
          <w:szCs w:val="24"/>
        </w:rPr>
        <w:t xml:space="preserve">la wystawionych przez </w:t>
      </w:r>
      <w:r w:rsidR="00001B6F" w:rsidRPr="003F69F0">
        <w:rPr>
          <w:rFonts w:ascii="Arial" w:eastAsia="Calibri" w:hAnsi="Arial" w:cs="Arial"/>
          <w:sz w:val="24"/>
          <w:szCs w:val="24"/>
        </w:rPr>
        <w:t>w</w:t>
      </w:r>
      <w:r w:rsidRPr="003F69F0">
        <w:rPr>
          <w:rFonts w:ascii="Arial" w:eastAsia="Calibri" w:hAnsi="Arial" w:cs="Arial"/>
          <w:sz w:val="24"/>
          <w:szCs w:val="24"/>
        </w:rPr>
        <w:t xml:space="preserve">ykonawcę faktur. </w:t>
      </w:r>
    </w:p>
    <w:bookmarkEnd w:id="42"/>
    <w:p w14:paraId="4068EC66" w14:textId="34D6619C" w:rsidR="00C0642C" w:rsidRPr="003F69F0" w:rsidRDefault="00C0642C" w:rsidP="001E0EB5">
      <w:pPr>
        <w:spacing w:after="0" w:line="240" w:lineRule="auto"/>
        <w:rPr>
          <w:rFonts w:ascii="Arial" w:eastAsia="Calibri" w:hAnsi="Arial" w:cs="Arial"/>
          <w:sz w:val="24"/>
          <w:szCs w:val="24"/>
        </w:rPr>
      </w:pPr>
    </w:p>
    <w:p w14:paraId="323713D8" w14:textId="77777777" w:rsidR="00C0642C" w:rsidRPr="001C1925" w:rsidRDefault="00C0642C" w:rsidP="001E0EB5">
      <w:pPr>
        <w:pStyle w:val="Nagwek1"/>
        <w:spacing w:before="0" w:line="240" w:lineRule="auto"/>
        <w:rPr>
          <w:rFonts w:ascii="Arial" w:eastAsia="Times New Roman" w:hAnsi="Arial" w:cs="Arial"/>
          <w:sz w:val="24"/>
          <w:szCs w:val="24"/>
          <w:lang w:eastAsia="pl-PL"/>
        </w:rPr>
      </w:pPr>
      <w:bookmarkStart w:id="43" w:name="_Hlk87952339"/>
      <w:r w:rsidRPr="001C1925">
        <w:rPr>
          <w:rFonts w:ascii="Arial" w:eastAsia="Times New Roman" w:hAnsi="Arial" w:cs="Arial"/>
          <w:sz w:val="24"/>
          <w:szCs w:val="24"/>
          <w:lang w:eastAsia="pl-PL"/>
        </w:rPr>
        <w:t>Dział XVI</w:t>
      </w:r>
    </w:p>
    <w:bookmarkEnd w:id="43"/>
    <w:p w14:paraId="706935EB" w14:textId="5732CA77" w:rsidR="00C0642C" w:rsidRPr="00A000F7" w:rsidRDefault="00C0642C" w:rsidP="00A000F7">
      <w:pPr>
        <w:pStyle w:val="Nagwek1"/>
        <w:spacing w:before="0" w:line="240" w:lineRule="auto"/>
        <w:rPr>
          <w:rFonts w:ascii="Arial" w:eastAsia="Times New Roman" w:hAnsi="Arial" w:cs="Arial"/>
          <w:sz w:val="24"/>
          <w:szCs w:val="24"/>
          <w:lang w:eastAsia="pl-PL"/>
        </w:rPr>
      </w:pPr>
      <w:r w:rsidRPr="001C1925">
        <w:rPr>
          <w:rFonts w:ascii="Arial" w:eastAsia="Times New Roman" w:hAnsi="Arial" w:cs="Arial"/>
          <w:sz w:val="24"/>
          <w:szCs w:val="24"/>
          <w:lang w:eastAsia="pl-PL"/>
        </w:rPr>
        <w:t>Opis kryteriów oceny ofert, wraz z podaniem wag tych kryteriów i sposobu oceny ofert</w:t>
      </w:r>
    </w:p>
    <w:p w14:paraId="0F465EE0" w14:textId="3CB436AE" w:rsidR="00C0642C" w:rsidRPr="003F69F0" w:rsidRDefault="00C0642C" w:rsidP="001E0EB5">
      <w:pPr>
        <w:numPr>
          <w:ilvl w:val="0"/>
          <w:numId w:val="9"/>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Do porównania ofert zamawiający przyjmuje ceny ofert z podatkiem VAT.</w:t>
      </w:r>
      <w:r w:rsidR="001E0EB5">
        <w:rPr>
          <w:rFonts w:ascii="Arial" w:eastAsia="Times New Roman" w:hAnsi="Arial" w:cs="Arial"/>
          <w:sz w:val="24"/>
          <w:szCs w:val="24"/>
          <w:lang w:eastAsia="pl-PL"/>
        </w:rPr>
        <w:t xml:space="preserve"> </w:t>
      </w:r>
    </w:p>
    <w:p w14:paraId="19B27D70" w14:textId="77777777" w:rsidR="00C0642C" w:rsidRPr="003F69F0" w:rsidRDefault="00C0642C" w:rsidP="001E0EB5">
      <w:pPr>
        <w:numPr>
          <w:ilvl w:val="0"/>
          <w:numId w:val="9"/>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Zamawiający oceni i porówna jedynie te oferty, które nie zostaną odrzucone na podstawie art. 226 ust. 1 Pzp.</w:t>
      </w:r>
    </w:p>
    <w:p w14:paraId="6F82DECB" w14:textId="68076098" w:rsidR="00C0642C" w:rsidRPr="003F69F0" w:rsidRDefault="00C0642C" w:rsidP="001E0EB5">
      <w:pPr>
        <w:numPr>
          <w:ilvl w:val="0"/>
          <w:numId w:val="9"/>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p w14:paraId="63F00632" w14:textId="5A80F968" w:rsidR="00E8631F" w:rsidRPr="003F69F0" w:rsidRDefault="00E8631F" w:rsidP="001E0EB5">
      <w:pPr>
        <w:pStyle w:val="Akapitzlist"/>
        <w:spacing w:after="0" w:line="240" w:lineRule="auto"/>
        <w:ind w:left="1134"/>
        <w:rPr>
          <w:rFonts w:ascii="Arial" w:eastAsia="Times New Roman" w:hAnsi="Arial" w:cs="Arial"/>
          <w:sz w:val="24"/>
          <w:szCs w:val="24"/>
          <w:lang w:eastAsia="pl-PL"/>
        </w:rPr>
      </w:pPr>
      <w:bookmarkStart w:id="44" w:name="_Hlk95823709"/>
      <w:r w:rsidRPr="003F69F0">
        <w:rPr>
          <w:rFonts w:ascii="Arial" w:eastAsia="Times New Roman" w:hAnsi="Arial" w:cs="Arial"/>
          <w:sz w:val="24"/>
          <w:szCs w:val="24"/>
          <w:lang w:eastAsia="pl-PL"/>
        </w:rPr>
        <w:t xml:space="preserve">- </w:t>
      </w:r>
      <w:r w:rsidR="00C0642C" w:rsidRPr="003F69F0">
        <w:rPr>
          <w:rFonts w:ascii="Arial" w:eastAsia="Times New Roman" w:hAnsi="Arial" w:cs="Arial"/>
          <w:sz w:val="24"/>
          <w:szCs w:val="24"/>
          <w:lang w:eastAsia="pl-PL"/>
        </w:rPr>
        <w:t xml:space="preserve">cena brutto </w:t>
      </w:r>
      <w:r w:rsidR="00FC4562" w:rsidRPr="003F69F0">
        <w:rPr>
          <w:rFonts w:ascii="Arial" w:eastAsia="Times New Roman" w:hAnsi="Arial" w:cs="Arial"/>
          <w:sz w:val="24"/>
          <w:szCs w:val="24"/>
          <w:lang w:eastAsia="pl-PL"/>
        </w:rPr>
        <w:t>– znaczenie 60%,</w:t>
      </w:r>
    </w:p>
    <w:p w14:paraId="1940BB69" w14:textId="11D98DBC" w:rsidR="00C0642C" w:rsidRPr="003F69F0" w:rsidRDefault="00E8631F" w:rsidP="001E0EB5">
      <w:pPr>
        <w:pStyle w:val="Akapitzlist"/>
        <w:spacing w:after="0" w:line="240" w:lineRule="auto"/>
        <w:ind w:left="1134"/>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 </w:t>
      </w:r>
      <w:r w:rsidR="00CD4DB0" w:rsidRPr="003F69F0">
        <w:rPr>
          <w:rFonts w:ascii="Arial" w:eastAsia="Times New Roman" w:hAnsi="Arial" w:cs="Arial"/>
          <w:sz w:val="24"/>
          <w:szCs w:val="24"/>
          <w:lang w:eastAsia="pl-PL"/>
        </w:rPr>
        <w:t xml:space="preserve">aspekt środowiskowy – pojazdy </w:t>
      </w:r>
      <w:r w:rsidR="00A31898" w:rsidRPr="003F69F0">
        <w:rPr>
          <w:rFonts w:ascii="Arial" w:eastAsia="Times New Roman" w:hAnsi="Arial" w:cs="Arial"/>
          <w:sz w:val="24"/>
          <w:szCs w:val="24"/>
          <w:lang w:eastAsia="pl-PL"/>
        </w:rPr>
        <w:t xml:space="preserve">posiadające </w:t>
      </w:r>
      <w:r w:rsidR="00A31898" w:rsidRPr="003F69F0">
        <w:rPr>
          <w:rFonts w:ascii="Arial" w:eastAsia="Times New Roman" w:hAnsi="Arial" w:cs="Arial"/>
          <w:bCs/>
          <w:iCs/>
          <w:sz w:val="24"/>
          <w:szCs w:val="24"/>
          <w:lang w:eastAsia="pl-PL"/>
        </w:rPr>
        <w:t xml:space="preserve">normę emisji spalin </w:t>
      </w:r>
      <w:r w:rsidR="002039D6" w:rsidRPr="003F69F0">
        <w:rPr>
          <w:rFonts w:ascii="Arial" w:eastAsia="Times New Roman" w:hAnsi="Arial" w:cs="Arial"/>
          <w:sz w:val="24"/>
          <w:szCs w:val="24"/>
          <w:lang w:eastAsia="pl-PL"/>
        </w:rPr>
        <w:t xml:space="preserve">co najmniej </w:t>
      </w:r>
      <w:r w:rsidR="00CD4DB0" w:rsidRPr="003F69F0">
        <w:rPr>
          <w:rFonts w:ascii="Arial" w:eastAsia="Times New Roman" w:hAnsi="Arial" w:cs="Arial"/>
          <w:sz w:val="24"/>
          <w:szCs w:val="24"/>
          <w:lang w:eastAsia="pl-PL"/>
        </w:rPr>
        <w:t>E</w:t>
      </w:r>
      <w:r w:rsidR="002039D6" w:rsidRPr="003F69F0">
        <w:rPr>
          <w:rFonts w:ascii="Arial" w:eastAsia="Times New Roman" w:hAnsi="Arial" w:cs="Arial"/>
          <w:sz w:val="24"/>
          <w:szCs w:val="24"/>
          <w:lang w:eastAsia="pl-PL"/>
        </w:rPr>
        <w:t xml:space="preserve">URO </w:t>
      </w:r>
      <w:r w:rsidRPr="003F69F0">
        <w:rPr>
          <w:rFonts w:ascii="Arial" w:eastAsia="Times New Roman" w:hAnsi="Arial" w:cs="Arial"/>
          <w:sz w:val="24"/>
          <w:szCs w:val="24"/>
          <w:lang w:eastAsia="pl-PL"/>
        </w:rPr>
        <w:t>4</w:t>
      </w:r>
      <w:r w:rsidR="00CD4DB0" w:rsidRPr="003F69F0">
        <w:rPr>
          <w:rFonts w:ascii="Arial" w:eastAsia="Times New Roman" w:hAnsi="Arial" w:cs="Arial"/>
          <w:sz w:val="24"/>
          <w:szCs w:val="24"/>
          <w:lang w:eastAsia="pl-PL"/>
        </w:rPr>
        <w:t xml:space="preserve"> w realizacji zamówienia </w:t>
      </w:r>
      <w:r w:rsidR="00FC4562" w:rsidRPr="003F69F0">
        <w:rPr>
          <w:rFonts w:ascii="Arial" w:eastAsia="Times New Roman" w:hAnsi="Arial" w:cs="Arial"/>
          <w:sz w:val="24"/>
          <w:szCs w:val="24"/>
          <w:lang w:eastAsia="pl-PL"/>
        </w:rPr>
        <w:t>– znaczenie 40%.</w:t>
      </w:r>
    </w:p>
    <w:p w14:paraId="51B63A4C" w14:textId="7D84AB28" w:rsidR="005E5D3B" w:rsidRPr="003F69F0" w:rsidRDefault="00FC4562" w:rsidP="001E0EB5">
      <w:pPr>
        <w:pStyle w:val="Akapitzlist"/>
        <w:spacing w:after="0" w:line="240" w:lineRule="auto"/>
        <w:ind w:left="792"/>
        <w:rPr>
          <w:rFonts w:ascii="Arial" w:eastAsia="Times New Roman" w:hAnsi="Arial" w:cs="Arial"/>
          <w:bCs/>
          <w:iCs/>
          <w:sz w:val="24"/>
          <w:szCs w:val="24"/>
          <w:lang w:eastAsia="pl-PL"/>
        </w:rPr>
      </w:pPr>
      <w:r w:rsidRPr="003F69F0">
        <w:rPr>
          <w:rFonts w:ascii="Arial" w:eastAsia="Times New Roman" w:hAnsi="Arial" w:cs="Arial"/>
          <w:sz w:val="24"/>
          <w:szCs w:val="24"/>
          <w:lang w:eastAsia="pl-PL"/>
        </w:rPr>
        <w:t>Oferty będą oceniane przez komisję przetargową w skali 100</w:t>
      </w:r>
      <w:r w:rsidR="00831295" w:rsidRPr="003F69F0">
        <w:rPr>
          <w:rFonts w:ascii="Arial" w:eastAsia="Times New Roman" w:hAnsi="Arial" w:cs="Arial"/>
          <w:sz w:val="24"/>
          <w:szCs w:val="24"/>
          <w:lang w:eastAsia="pl-PL"/>
        </w:rPr>
        <w:t>,00</w:t>
      </w:r>
      <w:r w:rsidRPr="003F69F0">
        <w:rPr>
          <w:rFonts w:ascii="Arial" w:eastAsia="Times New Roman" w:hAnsi="Arial" w:cs="Arial"/>
          <w:sz w:val="24"/>
          <w:szCs w:val="24"/>
          <w:lang w:eastAsia="pl-PL"/>
        </w:rPr>
        <w:t xml:space="preserve"> punktowej. Przyjmuje się, że 1% = 1 pkt i tak zostanie przeliczona liczba uzyskanych punktów</w:t>
      </w:r>
      <w:r w:rsidR="00172926" w:rsidRPr="003F69F0">
        <w:rPr>
          <w:rFonts w:ascii="Arial" w:eastAsia="Times New Roman" w:hAnsi="Arial" w:cs="Arial"/>
          <w:bCs/>
          <w:iCs/>
          <w:sz w:val="24"/>
          <w:szCs w:val="24"/>
          <w:lang w:eastAsia="pl-PL"/>
        </w:rPr>
        <w:t>.</w:t>
      </w:r>
    </w:p>
    <w:p w14:paraId="0574E2B5" w14:textId="77777777" w:rsidR="005E5D3B" w:rsidRPr="003F69F0" w:rsidRDefault="005E5D3B" w:rsidP="001E0EB5">
      <w:pPr>
        <w:pStyle w:val="Akapitzlist"/>
        <w:spacing w:after="0" w:line="240" w:lineRule="auto"/>
        <w:ind w:left="792"/>
        <w:rPr>
          <w:rFonts w:ascii="Arial" w:eastAsia="Times New Roman" w:hAnsi="Arial" w:cs="Arial"/>
          <w:bCs/>
          <w:iCs/>
          <w:sz w:val="24"/>
          <w:szCs w:val="24"/>
          <w:lang w:eastAsia="pl-PL"/>
        </w:rPr>
      </w:pPr>
    </w:p>
    <w:p w14:paraId="056EFD0F" w14:textId="3C58FEF1" w:rsidR="00B003F3" w:rsidRPr="003F69F0" w:rsidRDefault="00FC4562" w:rsidP="001E0EB5">
      <w:pPr>
        <w:spacing w:after="0" w:line="240" w:lineRule="auto"/>
        <w:ind w:firstLine="360"/>
        <w:jc w:val="both"/>
        <w:rPr>
          <w:rFonts w:ascii="Arial" w:eastAsia="Times New Roman" w:hAnsi="Arial" w:cs="Arial"/>
          <w:sz w:val="24"/>
          <w:szCs w:val="24"/>
          <w:lang w:eastAsia="pl-PL"/>
        </w:rPr>
      </w:pPr>
      <w:bookmarkStart w:id="45" w:name="_Hlk95823756"/>
      <w:bookmarkEnd w:id="44"/>
      <w:r w:rsidRPr="003F69F0">
        <w:rPr>
          <w:rFonts w:ascii="Arial" w:eastAsia="Times New Roman" w:hAnsi="Arial" w:cs="Arial"/>
          <w:bCs/>
          <w:sz w:val="24"/>
          <w:szCs w:val="24"/>
          <w:lang w:eastAsia="pl-PL"/>
        </w:rPr>
        <w:t>3.1</w:t>
      </w:r>
      <w:r w:rsidR="001E0EB5">
        <w:rPr>
          <w:rFonts w:ascii="Arial" w:eastAsia="Times New Roman" w:hAnsi="Arial" w:cs="Arial"/>
          <w:b/>
          <w:sz w:val="24"/>
          <w:szCs w:val="24"/>
          <w:lang w:eastAsia="pl-PL"/>
        </w:rPr>
        <w:t xml:space="preserve"> </w:t>
      </w:r>
      <w:r w:rsidR="00B003F3" w:rsidRPr="003F69F0">
        <w:rPr>
          <w:rFonts w:ascii="Arial" w:eastAsia="Times New Roman" w:hAnsi="Arial" w:cs="Arial"/>
          <w:b/>
          <w:sz w:val="24"/>
          <w:szCs w:val="24"/>
          <w:lang w:eastAsia="pl-PL"/>
        </w:rPr>
        <w:t>Opis kryterium „</w:t>
      </w:r>
      <w:r w:rsidRPr="003F69F0">
        <w:rPr>
          <w:rFonts w:ascii="Arial" w:eastAsia="Times New Roman" w:hAnsi="Arial" w:cs="Arial"/>
          <w:b/>
          <w:sz w:val="24"/>
          <w:szCs w:val="24"/>
          <w:lang w:eastAsia="pl-PL"/>
        </w:rPr>
        <w:t>c</w:t>
      </w:r>
      <w:r w:rsidR="00B003F3" w:rsidRPr="003F69F0">
        <w:rPr>
          <w:rFonts w:ascii="Arial" w:eastAsia="Times New Roman" w:hAnsi="Arial" w:cs="Arial"/>
          <w:b/>
          <w:sz w:val="24"/>
          <w:szCs w:val="24"/>
          <w:lang w:eastAsia="pl-PL"/>
        </w:rPr>
        <w:t>ena</w:t>
      </w:r>
      <w:r w:rsidR="00B357CA" w:rsidRPr="003F69F0">
        <w:rPr>
          <w:rFonts w:ascii="Arial" w:eastAsia="Times New Roman" w:hAnsi="Arial" w:cs="Arial"/>
          <w:b/>
          <w:sz w:val="24"/>
          <w:szCs w:val="24"/>
          <w:lang w:eastAsia="pl-PL"/>
        </w:rPr>
        <w:t xml:space="preserve"> brutto</w:t>
      </w:r>
      <w:r w:rsidR="00B003F3" w:rsidRPr="003F69F0">
        <w:rPr>
          <w:rFonts w:ascii="Arial" w:eastAsia="Times New Roman" w:hAnsi="Arial" w:cs="Arial"/>
          <w:b/>
          <w:sz w:val="24"/>
          <w:szCs w:val="24"/>
          <w:lang w:eastAsia="pl-PL"/>
        </w:rPr>
        <w:t xml:space="preserve">” </w:t>
      </w:r>
    </w:p>
    <w:p w14:paraId="310DD0C4" w14:textId="7E862ADD" w:rsidR="00FC4562" w:rsidRPr="003F69F0" w:rsidRDefault="00FC4562" w:rsidP="001E0EB5">
      <w:pPr>
        <w:autoSpaceDE w:val="0"/>
        <w:autoSpaceDN w:val="0"/>
        <w:adjustRightInd w:val="0"/>
        <w:spacing w:after="0" w:line="240" w:lineRule="auto"/>
        <w:ind w:left="360"/>
        <w:contextualSpacing/>
        <w:rPr>
          <w:rFonts w:ascii="Arial" w:eastAsia="Times New Roman" w:hAnsi="Arial" w:cs="Arial"/>
          <w:bCs/>
          <w:iCs/>
          <w:sz w:val="24"/>
          <w:szCs w:val="24"/>
          <w:lang w:eastAsia="pl-PL"/>
        </w:rPr>
      </w:pPr>
      <w:r w:rsidRPr="003F69F0">
        <w:rPr>
          <w:rFonts w:ascii="Arial" w:eastAsia="Times New Roman" w:hAnsi="Arial" w:cs="Arial"/>
          <w:bCs/>
          <w:iCs/>
          <w:sz w:val="24"/>
          <w:szCs w:val="24"/>
          <w:lang w:eastAsia="pl-PL"/>
        </w:rPr>
        <w:t xml:space="preserve">Kryterium „cena brutto” będzie rozpatrywane na podstawie całkowitej ceny ofertowej brutto za wykonanie przedmiotu zamówienia, podanej przez wykonawcę w punkcie II. Przedmiot oferty pkt 1. Formularza oferty. </w:t>
      </w:r>
    </w:p>
    <w:p w14:paraId="7A0EC332" w14:textId="77777777" w:rsidR="00FC4562" w:rsidRPr="003F69F0" w:rsidRDefault="00FC4562" w:rsidP="001E0EB5">
      <w:pPr>
        <w:autoSpaceDE w:val="0"/>
        <w:autoSpaceDN w:val="0"/>
        <w:adjustRightInd w:val="0"/>
        <w:spacing w:after="0" w:line="240" w:lineRule="auto"/>
        <w:ind w:left="360"/>
        <w:contextualSpacing/>
        <w:rPr>
          <w:rFonts w:ascii="Arial" w:eastAsia="Times New Roman" w:hAnsi="Arial" w:cs="Arial"/>
          <w:bCs/>
          <w:iCs/>
          <w:sz w:val="24"/>
          <w:szCs w:val="24"/>
          <w:lang w:eastAsia="pl-PL"/>
        </w:rPr>
      </w:pPr>
      <w:r w:rsidRPr="003F69F0">
        <w:rPr>
          <w:rFonts w:ascii="Arial" w:eastAsia="Times New Roman" w:hAnsi="Arial" w:cs="Arial"/>
          <w:bCs/>
          <w:iCs/>
          <w:sz w:val="24"/>
          <w:szCs w:val="24"/>
          <w:lang w:eastAsia="pl-PL"/>
        </w:rPr>
        <w:t xml:space="preserve">Cena będzie oceniana metodą punktową wg wzoru: </w:t>
      </w:r>
    </w:p>
    <w:p w14:paraId="236346C2" w14:textId="14B4912E" w:rsidR="00FC4562" w:rsidRPr="003F69F0" w:rsidRDefault="001E0EB5" w:rsidP="001E0EB5">
      <w:pPr>
        <w:spacing w:after="0" w:line="240" w:lineRule="auto"/>
        <w:ind w:left="426" w:hanging="142"/>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FC4562" w:rsidRPr="003F69F0">
        <w:rPr>
          <w:rFonts w:ascii="Arial" w:eastAsia="Times New Roman" w:hAnsi="Arial" w:cs="Arial"/>
          <w:b/>
          <w:sz w:val="24"/>
          <w:szCs w:val="24"/>
          <w:lang w:eastAsia="pl-PL"/>
        </w:rPr>
        <w:t>(Cena najniższa ze wszystkich ofert x 100</w:t>
      </w:r>
      <w:r w:rsidR="00831295" w:rsidRPr="003F69F0">
        <w:rPr>
          <w:rFonts w:ascii="Arial" w:eastAsia="Times New Roman" w:hAnsi="Arial" w:cs="Arial"/>
          <w:b/>
          <w:sz w:val="24"/>
          <w:szCs w:val="24"/>
          <w:lang w:eastAsia="pl-PL"/>
        </w:rPr>
        <w:t>,00</w:t>
      </w:r>
      <w:r w:rsidR="00FC4562" w:rsidRPr="003F69F0">
        <w:rPr>
          <w:rFonts w:ascii="Arial" w:eastAsia="Times New Roman" w:hAnsi="Arial" w:cs="Arial"/>
          <w:b/>
          <w:sz w:val="24"/>
          <w:szCs w:val="24"/>
          <w:lang w:eastAsia="pl-PL"/>
        </w:rPr>
        <w:t xml:space="preserve"> pkt x znaczenie kryterium 60%)</w:t>
      </w:r>
      <w:r w:rsidR="00E340BD">
        <w:rPr>
          <w:rFonts w:ascii="Arial" w:eastAsia="Times New Roman" w:hAnsi="Arial" w:cs="Arial"/>
          <w:b/>
          <w:sz w:val="24"/>
          <w:szCs w:val="24"/>
          <w:lang w:eastAsia="pl-PL"/>
        </w:rPr>
        <w:t xml:space="preserve"> </w:t>
      </w:r>
      <w:r w:rsidR="00FC4562" w:rsidRPr="003F69F0">
        <w:rPr>
          <w:rFonts w:ascii="Arial" w:eastAsia="Times New Roman" w:hAnsi="Arial" w:cs="Arial"/>
          <w:b/>
          <w:sz w:val="24"/>
          <w:szCs w:val="24"/>
          <w:lang w:eastAsia="pl-PL"/>
        </w:rPr>
        <w:t>: (Cena oferty badanej)</w:t>
      </w:r>
    </w:p>
    <w:p w14:paraId="7C5850FF" w14:textId="77777777" w:rsidR="00FC4562" w:rsidRPr="003F69F0" w:rsidRDefault="00FC4562" w:rsidP="001E0EB5">
      <w:pPr>
        <w:autoSpaceDE w:val="0"/>
        <w:autoSpaceDN w:val="0"/>
        <w:adjustRightInd w:val="0"/>
        <w:spacing w:after="0" w:line="240" w:lineRule="auto"/>
        <w:ind w:left="360"/>
        <w:contextualSpacing/>
        <w:rPr>
          <w:rFonts w:ascii="Arial" w:eastAsia="Times New Roman" w:hAnsi="Arial" w:cs="Arial"/>
          <w:bCs/>
          <w:iCs/>
          <w:sz w:val="24"/>
          <w:szCs w:val="24"/>
          <w:lang w:eastAsia="pl-PL"/>
        </w:rPr>
      </w:pPr>
      <w:r w:rsidRPr="003F69F0">
        <w:rPr>
          <w:rFonts w:ascii="Arial" w:eastAsia="Times New Roman" w:hAnsi="Arial" w:cs="Arial"/>
          <w:bCs/>
          <w:iCs/>
          <w:sz w:val="24"/>
          <w:szCs w:val="24"/>
          <w:lang w:eastAsia="pl-PL"/>
        </w:rPr>
        <w:t xml:space="preserve">W tym kryterium można uzyskać maksymalnie 60,00 punktów. </w:t>
      </w:r>
    </w:p>
    <w:p w14:paraId="347B05B5" w14:textId="07BDAF30" w:rsidR="00FC4562" w:rsidRPr="003F69F0" w:rsidRDefault="00FC4562" w:rsidP="001E0EB5">
      <w:pPr>
        <w:autoSpaceDE w:val="0"/>
        <w:autoSpaceDN w:val="0"/>
        <w:adjustRightInd w:val="0"/>
        <w:spacing w:after="0" w:line="240" w:lineRule="auto"/>
        <w:ind w:left="360"/>
        <w:contextualSpacing/>
        <w:rPr>
          <w:rFonts w:ascii="Arial" w:eastAsia="Times New Roman" w:hAnsi="Arial" w:cs="Arial"/>
          <w:bCs/>
          <w:iCs/>
          <w:sz w:val="24"/>
          <w:szCs w:val="24"/>
          <w:lang w:eastAsia="pl-PL"/>
        </w:rPr>
      </w:pPr>
      <w:r w:rsidRPr="003F69F0">
        <w:rPr>
          <w:rFonts w:ascii="Arial" w:eastAsia="Times New Roman" w:hAnsi="Arial" w:cs="Arial"/>
          <w:bCs/>
          <w:iCs/>
          <w:sz w:val="24"/>
          <w:szCs w:val="24"/>
          <w:lang w:eastAsia="pl-PL"/>
        </w:rPr>
        <w:lastRenderedPageBreak/>
        <w:t xml:space="preserve">Przyznane punkty zostaną zaokrąglone do dwóch miejsc po przecinku. </w:t>
      </w:r>
    </w:p>
    <w:p w14:paraId="12F66961" w14:textId="77777777" w:rsidR="0011149F" w:rsidRPr="003F69F0" w:rsidRDefault="0011149F" w:rsidP="001E0EB5">
      <w:pPr>
        <w:autoSpaceDE w:val="0"/>
        <w:autoSpaceDN w:val="0"/>
        <w:adjustRightInd w:val="0"/>
        <w:spacing w:after="0" w:line="240" w:lineRule="auto"/>
        <w:ind w:left="360"/>
        <w:contextualSpacing/>
        <w:rPr>
          <w:rFonts w:ascii="Arial" w:eastAsia="Times New Roman" w:hAnsi="Arial" w:cs="Arial"/>
          <w:bCs/>
          <w:iCs/>
          <w:sz w:val="24"/>
          <w:szCs w:val="24"/>
          <w:lang w:eastAsia="pl-PL"/>
        </w:rPr>
      </w:pPr>
    </w:p>
    <w:p w14:paraId="430BA867" w14:textId="2CB490F8" w:rsidR="00CD4DB0" w:rsidRPr="003F69F0" w:rsidRDefault="00FC4562" w:rsidP="001E0EB5">
      <w:pPr>
        <w:autoSpaceDE w:val="0"/>
        <w:autoSpaceDN w:val="0"/>
        <w:adjustRightInd w:val="0"/>
        <w:spacing w:after="0" w:line="240" w:lineRule="auto"/>
        <w:ind w:left="360"/>
        <w:contextualSpacing/>
        <w:rPr>
          <w:rFonts w:ascii="Arial" w:eastAsia="Times New Roman" w:hAnsi="Arial" w:cs="Arial"/>
          <w:b/>
          <w:sz w:val="24"/>
          <w:szCs w:val="24"/>
          <w:lang w:eastAsia="pl-PL"/>
        </w:rPr>
      </w:pPr>
      <w:r w:rsidRPr="003F69F0">
        <w:rPr>
          <w:rFonts w:ascii="Arial" w:eastAsia="Times New Roman" w:hAnsi="Arial" w:cs="Arial"/>
          <w:bCs/>
          <w:iCs/>
          <w:sz w:val="24"/>
          <w:szCs w:val="24"/>
          <w:lang w:eastAsia="pl-PL"/>
        </w:rPr>
        <w:t xml:space="preserve">3.2 </w:t>
      </w:r>
      <w:r w:rsidR="00B003F3" w:rsidRPr="003F69F0">
        <w:rPr>
          <w:rFonts w:ascii="Arial" w:eastAsia="Times New Roman" w:hAnsi="Arial" w:cs="Arial"/>
          <w:b/>
          <w:sz w:val="24"/>
          <w:szCs w:val="24"/>
          <w:lang w:eastAsia="pl-PL"/>
        </w:rPr>
        <w:t xml:space="preserve">Opis kryterium </w:t>
      </w:r>
      <w:r w:rsidR="00CD4DB0" w:rsidRPr="003F69F0">
        <w:rPr>
          <w:rFonts w:ascii="Arial" w:eastAsia="Times New Roman" w:hAnsi="Arial" w:cs="Arial"/>
          <w:b/>
          <w:sz w:val="24"/>
          <w:szCs w:val="24"/>
          <w:lang w:eastAsia="pl-PL"/>
        </w:rPr>
        <w:t>a</w:t>
      </w:r>
      <w:r w:rsidR="00CD4DB0" w:rsidRPr="003F69F0">
        <w:rPr>
          <w:rFonts w:ascii="Arial" w:eastAsia="Calibri" w:hAnsi="Arial" w:cs="Arial"/>
          <w:b/>
          <w:bCs/>
          <w:sz w:val="24"/>
          <w:szCs w:val="24"/>
          <w:lang w:eastAsia="pl-PL"/>
        </w:rPr>
        <w:t xml:space="preserve">spekt środowiskowy </w:t>
      </w:r>
      <w:bookmarkStart w:id="46" w:name="_Hlk93405890"/>
      <w:r w:rsidR="00CD4DB0" w:rsidRPr="003F69F0">
        <w:rPr>
          <w:rFonts w:ascii="Arial" w:eastAsia="Calibri" w:hAnsi="Arial" w:cs="Arial"/>
          <w:b/>
          <w:bCs/>
          <w:sz w:val="24"/>
          <w:szCs w:val="24"/>
          <w:lang w:eastAsia="pl-PL"/>
        </w:rPr>
        <w:t xml:space="preserve">– pojazdy spełniające </w:t>
      </w:r>
      <w:r w:rsidR="00A31898" w:rsidRPr="003F69F0">
        <w:rPr>
          <w:rFonts w:ascii="Arial" w:eastAsia="Calibri" w:hAnsi="Arial" w:cs="Arial"/>
          <w:b/>
          <w:bCs/>
          <w:sz w:val="24"/>
          <w:szCs w:val="24"/>
          <w:lang w:eastAsia="pl-PL"/>
        </w:rPr>
        <w:t>normę emisji spalin c</w:t>
      </w:r>
      <w:r w:rsidR="00413F57" w:rsidRPr="003F69F0">
        <w:rPr>
          <w:rFonts w:ascii="Arial" w:eastAsia="Calibri" w:hAnsi="Arial" w:cs="Arial"/>
          <w:b/>
          <w:bCs/>
          <w:sz w:val="24"/>
          <w:szCs w:val="24"/>
          <w:lang w:eastAsia="pl-PL"/>
        </w:rPr>
        <w:t>o najmniej</w:t>
      </w:r>
      <w:r w:rsidR="001E0EB5">
        <w:rPr>
          <w:rFonts w:ascii="Arial" w:eastAsia="Calibri" w:hAnsi="Arial" w:cs="Arial"/>
          <w:b/>
          <w:bCs/>
          <w:sz w:val="24"/>
          <w:szCs w:val="24"/>
          <w:lang w:eastAsia="pl-PL"/>
        </w:rPr>
        <w:t xml:space="preserve"> </w:t>
      </w:r>
      <w:r w:rsidR="00CD4DB0" w:rsidRPr="003F69F0">
        <w:rPr>
          <w:rFonts w:ascii="Arial" w:eastAsia="Calibri" w:hAnsi="Arial" w:cs="Arial"/>
          <w:b/>
          <w:bCs/>
          <w:sz w:val="24"/>
          <w:szCs w:val="24"/>
          <w:lang w:eastAsia="pl-PL"/>
        </w:rPr>
        <w:t>E</w:t>
      </w:r>
      <w:r w:rsidR="00172926" w:rsidRPr="003F69F0">
        <w:rPr>
          <w:rFonts w:ascii="Arial" w:eastAsia="Calibri" w:hAnsi="Arial" w:cs="Arial"/>
          <w:b/>
          <w:bCs/>
          <w:sz w:val="24"/>
          <w:szCs w:val="24"/>
          <w:lang w:eastAsia="pl-PL"/>
        </w:rPr>
        <w:t xml:space="preserve">URO </w:t>
      </w:r>
      <w:r w:rsidR="00E8631F" w:rsidRPr="003F69F0">
        <w:rPr>
          <w:rFonts w:ascii="Arial" w:eastAsia="Calibri" w:hAnsi="Arial" w:cs="Arial"/>
          <w:b/>
          <w:bCs/>
          <w:sz w:val="24"/>
          <w:szCs w:val="24"/>
          <w:lang w:eastAsia="pl-PL"/>
        </w:rPr>
        <w:t>4</w:t>
      </w:r>
      <w:r w:rsidR="00172926" w:rsidRPr="003F69F0">
        <w:rPr>
          <w:rFonts w:ascii="Arial" w:eastAsia="Calibri" w:hAnsi="Arial" w:cs="Arial"/>
          <w:b/>
          <w:bCs/>
          <w:sz w:val="24"/>
          <w:szCs w:val="24"/>
          <w:lang w:eastAsia="pl-PL"/>
        </w:rPr>
        <w:t xml:space="preserve"> </w:t>
      </w:r>
      <w:r w:rsidR="00CD4DB0" w:rsidRPr="003F69F0">
        <w:rPr>
          <w:rFonts w:ascii="Arial" w:eastAsia="Calibri" w:hAnsi="Arial" w:cs="Arial"/>
          <w:b/>
          <w:bCs/>
          <w:sz w:val="24"/>
          <w:szCs w:val="24"/>
          <w:lang w:eastAsia="pl-PL"/>
        </w:rPr>
        <w:t>w realizacji zamówienia</w:t>
      </w:r>
      <w:bookmarkEnd w:id="46"/>
      <w:r w:rsidR="0011149F" w:rsidRPr="003F69F0">
        <w:rPr>
          <w:rFonts w:ascii="Arial" w:eastAsia="Calibri" w:hAnsi="Arial" w:cs="Arial"/>
          <w:b/>
          <w:bCs/>
          <w:sz w:val="24"/>
          <w:szCs w:val="24"/>
          <w:lang w:eastAsia="pl-PL"/>
        </w:rPr>
        <w:t>.</w:t>
      </w:r>
    </w:p>
    <w:p w14:paraId="7BC8001F" w14:textId="244BB905" w:rsidR="00CB238B" w:rsidRPr="003F69F0" w:rsidRDefault="00570A23" w:rsidP="001E0EB5">
      <w:pPr>
        <w:autoSpaceDE w:val="0"/>
        <w:autoSpaceDN w:val="0"/>
        <w:adjustRightInd w:val="0"/>
        <w:spacing w:after="0" w:line="240" w:lineRule="auto"/>
        <w:ind w:left="360"/>
        <w:contextualSpacing/>
        <w:rPr>
          <w:rFonts w:ascii="Arial" w:eastAsia="Times New Roman" w:hAnsi="Arial" w:cs="Arial"/>
          <w:bCs/>
          <w:iCs/>
          <w:sz w:val="24"/>
          <w:szCs w:val="24"/>
          <w:lang w:eastAsia="pl-PL"/>
        </w:rPr>
      </w:pPr>
      <w:r w:rsidRPr="003F69F0">
        <w:rPr>
          <w:rFonts w:ascii="Arial" w:eastAsia="Times New Roman" w:hAnsi="Arial" w:cs="Arial"/>
          <w:bCs/>
          <w:iCs/>
          <w:sz w:val="24"/>
          <w:szCs w:val="24"/>
          <w:lang w:eastAsia="pl-PL"/>
        </w:rPr>
        <w:t xml:space="preserve">Zamawiający w </w:t>
      </w:r>
      <w:r w:rsidR="00CB238B" w:rsidRPr="003F69F0">
        <w:rPr>
          <w:rFonts w:ascii="Arial" w:eastAsia="Times New Roman" w:hAnsi="Arial" w:cs="Arial"/>
          <w:bCs/>
          <w:iCs/>
          <w:sz w:val="24"/>
          <w:szCs w:val="24"/>
          <w:lang w:eastAsia="pl-PL"/>
        </w:rPr>
        <w:t>warunkach</w:t>
      </w:r>
      <w:r w:rsidRPr="003F69F0">
        <w:rPr>
          <w:rFonts w:ascii="Arial" w:eastAsia="Times New Roman" w:hAnsi="Arial" w:cs="Arial"/>
          <w:bCs/>
          <w:iCs/>
          <w:sz w:val="24"/>
          <w:szCs w:val="24"/>
          <w:lang w:eastAsia="pl-PL"/>
        </w:rPr>
        <w:t xml:space="preserve"> udziału w post</w:t>
      </w:r>
      <w:r w:rsidR="00172926" w:rsidRPr="003F69F0">
        <w:rPr>
          <w:rFonts w:ascii="Arial" w:eastAsia="Times New Roman" w:hAnsi="Arial" w:cs="Arial"/>
          <w:bCs/>
          <w:iCs/>
          <w:sz w:val="24"/>
          <w:szCs w:val="24"/>
          <w:lang w:eastAsia="pl-PL"/>
        </w:rPr>
        <w:t>ę</w:t>
      </w:r>
      <w:r w:rsidRPr="003F69F0">
        <w:rPr>
          <w:rFonts w:ascii="Arial" w:eastAsia="Times New Roman" w:hAnsi="Arial" w:cs="Arial"/>
          <w:bCs/>
          <w:iCs/>
          <w:sz w:val="24"/>
          <w:szCs w:val="24"/>
          <w:lang w:eastAsia="pl-PL"/>
        </w:rPr>
        <w:t xml:space="preserve">powaniu wymaga posiadania przez wykonawcę 5 pojazdów. Jeden obligatoryjnie </w:t>
      </w:r>
      <w:r w:rsidR="00CB238B" w:rsidRPr="003F69F0">
        <w:rPr>
          <w:rFonts w:ascii="Arial" w:eastAsia="Times New Roman" w:hAnsi="Arial" w:cs="Arial"/>
          <w:bCs/>
          <w:iCs/>
          <w:sz w:val="24"/>
          <w:szCs w:val="24"/>
          <w:lang w:eastAsia="pl-PL"/>
        </w:rPr>
        <w:t xml:space="preserve">spełniać musi wymagania określone </w:t>
      </w:r>
      <w:r w:rsidR="00CB238B" w:rsidRPr="003F69F0">
        <w:rPr>
          <w:rFonts w:ascii="Arial" w:eastAsia="Times New Roman" w:hAnsi="Arial" w:cs="Arial"/>
          <w:bCs/>
          <w:iCs/>
          <w:sz w:val="24"/>
          <w:szCs w:val="24"/>
          <w:lang w:eastAsia="pl-PL"/>
        </w:rPr>
        <w:br/>
        <w:t xml:space="preserve">w ustawie </w:t>
      </w:r>
      <w:r w:rsidR="00CB238B" w:rsidRPr="003F69F0">
        <w:rPr>
          <w:rFonts w:ascii="Arial" w:eastAsia="Times New Roman" w:hAnsi="Arial" w:cs="Arial"/>
          <w:sz w:val="24"/>
          <w:szCs w:val="24"/>
          <w:lang w:eastAsia="ar-SA"/>
        </w:rPr>
        <w:t>z dnia 11 stycznia 2018 roku. o elektromobilności i paliwach alternatywnych</w:t>
      </w:r>
      <w:r w:rsidR="00CB238B" w:rsidRPr="003F69F0">
        <w:rPr>
          <w:rFonts w:ascii="Arial" w:eastAsia="Times New Roman" w:hAnsi="Arial" w:cs="Arial"/>
          <w:bCs/>
          <w:iCs/>
          <w:sz w:val="24"/>
          <w:szCs w:val="24"/>
          <w:lang w:eastAsia="pl-PL"/>
        </w:rPr>
        <w:t>. Ocenie podlegać będą pozostałe 4 pojazdy.</w:t>
      </w:r>
    </w:p>
    <w:p w14:paraId="66D13AC4" w14:textId="77777777" w:rsidR="00CB238B" w:rsidRPr="003F69F0" w:rsidRDefault="00CB238B" w:rsidP="001E0EB5">
      <w:pPr>
        <w:autoSpaceDE w:val="0"/>
        <w:autoSpaceDN w:val="0"/>
        <w:adjustRightInd w:val="0"/>
        <w:spacing w:after="0" w:line="240" w:lineRule="auto"/>
        <w:ind w:left="360"/>
        <w:contextualSpacing/>
        <w:rPr>
          <w:rFonts w:ascii="Arial" w:eastAsia="Times New Roman" w:hAnsi="Arial" w:cs="Arial"/>
          <w:bCs/>
          <w:iCs/>
          <w:sz w:val="24"/>
          <w:szCs w:val="24"/>
          <w:lang w:eastAsia="pl-PL"/>
        </w:rPr>
      </w:pPr>
    </w:p>
    <w:p w14:paraId="26D74CB9" w14:textId="3FA3B7DA" w:rsidR="005A54F3" w:rsidRPr="003F69F0" w:rsidRDefault="00CB238B" w:rsidP="001E0EB5">
      <w:pPr>
        <w:autoSpaceDE w:val="0"/>
        <w:autoSpaceDN w:val="0"/>
        <w:adjustRightInd w:val="0"/>
        <w:spacing w:after="0" w:line="240" w:lineRule="auto"/>
        <w:ind w:left="360"/>
        <w:contextualSpacing/>
        <w:rPr>
          <w:rFonts w:ascii="Arial" w:eastAsia="Times New Roman" w:hAnsi="Arial" w:cs="Arial"/>
          <w:b/>
          <w:sz w:val="24"/>
          <w:szCs w:val="24"/>
          <w:lang w:eastAsia="pl-PL"/>
        </w:rPr>
      </w:pPr>
      <w:r w:rsidRPr="003F69F0">
        <w:rPr>
          <w:rFonts w:ascii="Arial" w:eastAsia="Times New Roman" w:hAnsi="Arial" w:cs="Arial"/>
          <w:bCs/>
          <w:iCs/>
          <w:sz w:val="24"/>
          <w:szCs w:val="24"/>
          <w:lang w:eastAsia="pl-PL"/>
        </w:rPr>
        <w:t>Ww. k</w:t>
      </w:r>
      <w:r w:rsidR="005A54F3" w:rsidRPr="003F69F0">
        <w:rPr>
          <w:rFonts w:ascii="Arial" w:eastAsia="Times New Roman" w:hAnsi="Arial" w:cs="Arial"/>
          <w:bCs/>
          <w:iCs/>
          <w:sz w:val="24"/>
          <w:szCs w:val="24"/>
          <w:lang w:eastAsia="pl-PL"/>
        </w:rPr>
        <w:t xml:space="preserve">ryterium </w:t>
      </w:r>
      <w:r w:rsidRPr="003F69F0">
        <w:rPr>
          <w:rFonts w:ascii="Arial" w:eastAsia="Times New Roman" w:hAnsi="Arial" w:cs="Arial"/>
          <w:bCs/>
          <w:iCs/>
          <w:sz w:val="24"/>
          <w:szCs w:val="24"/>
          <w:lang w:eastAsia="pl-PL"/>
        </w:rPr>
        <w:t xml:space="preserve">oceny ofert </w:t>
      </w:r>
      <w:r w:rsidR="005A54F3" w:rsidRPr="003F69F0">
        <w:rPr>
          <w:rFonts w:ascii="Arial" w:eastAsia="Times New Roman" w:hAnsi="Arial" w:cs="Arial"/>
          <w:bCs/>
          <w:iCs/>
          <w:sz w:val="24"/>
          <w:szCs w:val="24"/>
          <w:lang w:eastAsia="pl-PL"/>
        </w:rPr>
        <w:t xml:space="preserve">będzie rozpatrywane na podstawie ilości pojazdów </w:t>
      </w:r>
      <w:r w:rsidR="00A31898" w:rsidRPr="003F69F0">
        <w:rPr>
          <w:rFonts w:ascii="Arial" w:eastAsia="Times New Roman" w:hAnsi="Arial" w:cs="Arial"/>
          <w:bCs/>
          <w:iCs/>
          <w:sz w:val="24"/>
          <w:szCs w:val="24"/>
          <w:lang w:eastAsia="pl-PL"/>
        </w:rPr>
        <w:t xml:space="preserve">posiadających </w:t>
      </w:r>
      <w:r w:rsidR="005A54F3" w:rsidRPr="003F69F0">
        <w:rPr>
          <w:rFonts w:ascii="Arial" w:eastAsia="Times New Roman" w:hAnsi="Arial" w:cs="Arial"/>
          <w:bCs/>
          <w:iCs/>
          <w:sz w:val="24"/>
          <w:szCs w:val="24"/>
          <w:lang w:eastAsia="pl-PL"/>
        </w:rPr>
        <w:t xml:space="preserve">normę emisji spalin </w:t>
      </w:r>
      <w:r w:rsidR="00413F57" w:rsidRPr="003F69F0">
        <w:rPr>
          <w:rFonts w:ascii="Arial" w:eastAsia="Times New Roman" w:hAnsi="Arial" w:cs="Arial"/>
          <w:bCs/>
          <w:iCs/>
          <w:sz w:val="24"/>
          <w:szCs w:val="24"/>
          <w:lang w:eastAsia="pl-PL"/>
        </w:rPr>
        <w:t xml:space="preserve">co najmniej </w:t>
      </w:r>
      <w:r w:rsidR="005A54F3" w:rsidRPr="003F69F0">
        <w:rPr>
          <w:rFonts w:ascii="Arial" w:eastAsia="Times New Roman" w:hAnsi="Arial" w:cs="Arial"/>
          <w:bCs/>
          <w:iCs/>
          <w:sz w:val="24"/>
          <w:szCs w:val="24"/>
          <w:lang w:eastAsia="pl-PL"/>
        </w:rPr>
        <w:t xml:space="preserve">EURO </w:t>
      </w:r>
      <w:r w:rsidR="00E8631F" w:rsidRPr="003F69F0">
        <w:rPr>
          <w:rFonts w:ascii="Arial" w:eastAsia="Times New Roman" w:hAnsi="Arial" w:cs="Arial"/>
          <w:bCs/>
          <w:iCs/>
          <w:sz w:val="24"/>
          <w:szCs w:val="24"/>
          <w:lang w:eastAsia="pl-PL"/>
        </w:rPr>
        <w:t>4</w:t>
      </w:r>
      <w:r w:rsidR="005A54F3" w:rsidRPr="003F69F0">
        <w:rPr>
          <w:rFonts w:ascii="Arial" w:eastAsia="Times New Roman" w:hAnsi="Arial" w:cs="Arial"/>
          <w:bCs/>
          <w:iCs/>
          <w:sz w:val="24"/>
          <w:szCs w:val="24"/>
          <w:lang w:eastAsia="pl-PL"/>
        </w:rPr>
        <w:t>, którymi będzie dysponować</w:t>
      </w:r>
      <w:r w:rsidR="001E0EB5">
        <w:rPr>
          <w:rFonts w:ascii="Arial" w:eastAsia="Times New Roman" w:hAnsi="Arial" w:cs="Arial"/>
          <w:bCs/>
          <w:iCs/>
          <w:sz w:val="24"/>
          <w:szCs w:val="24"/>
          <w:lang w:eastAsia="pl-PL"/>
        </w:rPr>
        <w:t xml:space="preserve"> </w:t>
      </w:r>
      <w:r w:rsidR="005A54F3" w:rsidRPr="003F69F0">
        <w:rPr>
          <w:rFonts w:ascii="Arial" w:eastAsia="Times New Roman" w:hAnsi="Arial" w:cs="Arial"/>
          <w:bCs/>
          <w:iCs/>
          <w:sz w:val="24"/>
          <w:szCs w:val="24"/>
          <w:lang w:eastAsia="pl-PL"/>
        </w:rPr>
        <w:t>wykonawca w realizacji przedmiotu zamówienia</w:t>
      </w:r>
      <w:r w:rsidR="00413F57" w:rsidRPr="003F69F0">
        <w:rPr>
          <w:rFonts w:ascii="Arial" w:eastAsia="Times New Roman" w:hAnsi="Arial" w:cs="Arial"/>
          <w:bCs/>
          <w:iCs/>
          <w:sz w:val="24"/>
          <w:szCs w:val="24"/>
          <w:lang w:eastAsia="pl-PL"/>
        </w:rPr>
        <w:t xml:space="preserve">. </w:t>
      </w:r>
      <w:r w:rsidR="005A54F3" w:rsidRPr="003F69F0">
        <w:rPr>
          <w:rFonts w:ascii="Arial" w:eastAsia="Times New Roman" w:hAnsi="Arial" w:cs="Arial"/>
          <w:bCs/>
          <w:iCs/>
          <w:sz w:val="24"/>
          <w:szCs w:val="24"/>
          <w:lang w:eastAsia="pl-PL"/>
        </w:rPr>
        <w:t>Zamawiający dokona oceny na podstawie oświadczenia wykonawcy zawartego w formularzu oferty i potwierdzon</w:t>
      </w:r>
      <w:r w:rsidR="00413F57" w:rsidRPr="003F69F0">
        <w:rPr>
          <w:rFonts w:ascii="Arial" w:eastAsia="Times New Roman" w:hAnsi="Arial" w:cs="Arial"/>
          <w:bCs/>
          <w:iCs/>
          <w:sz w:val="24"/>
          <w:szCs w:val="24"/>
          <w:lang w:eastAsia="pl-PL"/>
        </w:rPr>
        <w:t xml:space="preserve">ego </w:t>
      </w:r>
      <w:r w:rsidR="005A54F3" w:rsidRPr="003F69F0">
        <w:rPr>
          <w:rFonts w:ascii="Arial" w:eastAsia="Times New Roman" w:hAnsi="Arial" w:cs="Arial"/>
          <w:bCs/>
          <w:iCs/>
          <w:sz w:val="24"/>
          <w:szCs w:val="24"/>
          <w:lang w:eastAsia="pl-PL"/>
        </w:rPr>
        <w:t>odpowiednimi dokumentami złożonymi wraz z ofertą.</w:t>
      </w:r>
      <w:r w:rsidR="00790936" w:rsidRPr="003F69F0">
        <w:rPr>
          <w:rFonts w:ascii="Arial" w:eastAsia="Times New Roman" w:hAnsi="Arial" w:cs="Arial"/>
          <w:bCs/>
          <w:iCs/>
          <w:sz w:val="24"/>
          <w:szCs w:val="24"/>
          <w:lang w:eastAsia="pl-PL"/>
        </w:rPr>
        <w:t xml:space="preserve"> </w:t>
      </w:r>
      <w:r w:rsidR="00790936" w:rsidRPr="003F69F0">
        <w:rPr>
          <w:rFonts w:ascii="Arial" w:eastAsia="Times New Roman" w:hAnsi="Arial" w:cs="Arial"/>
          <w:b/>
          <w:iCs/>
          <w:sz w:val="24"/>
          <w:szCs w:val="24"/>
          <w:lang w:eastAsia="pl-PL"/>
        </w:rPr>
        <w:t xml:space="preserve">Zamawiający informuje, </w:t>
      </w:r>
      <w:r w:rsidR="006A2086" w:rsidRPr="003F69F0">
        <w:rPr>
          <w:rFonts w:ascii="Arial" w:eastAsia="Times New Roman" w:hAnsi="Arial" w:cs="Arial"/>
          <w:b/>
          <w:iCs/>
          <w:sz w:val="24"/>
          <w:szCs w:val="24"/>
          <w:lang w:eastAsia="pl-PL"/>
        </w:rPr>
        <w:t xml:space="preserve">że </w:t>
      </w:r>
      <w:r w:rsidR="00790936" w:rsidRPr="003F69F0">
        <w:rPr>
          <w:rFonts w:ascii="Arial" w:eastAsia="Times New Roman" w:hAnsi="Arial" w:cs="Arial"/>
          <w:b/>
          <w:iCs/>
          <w:sz w:val="24"/>
          <w:szCs w:val="24"/>
          <w:lang w:eastAsia="pl-PL"/>
        </w:rPr>
        <w:t>d</w:t>
      </w:r>
      <w:r w:rsidR="00C6488A" w:rsidRPr="003F69F0">
        <w:rPr>
          <w:rFonts w:ascii="Arial" w:eastAsia="Times New Roman" w:hAnsi="Arial" w:cs="Arial"/>
          <w:b/>
          <w:iCs/>
          <w:sz w:val="24"/>
          <w:szCs w:val="24"/>
          <w:lang w:eastAsia="pl-PL"/>
        </w:rPr>
        <w:t xml:space="preserve">okumenty potwierdzające posiadanie </w:t>
      </w:r>
      <w:r w:rsidR="00790936" w:rsidRPr="003F69F0">
        <w:rPr>
          <w:rFonts w:ascii="Arial" w:eastAsia="Times New Roman" w:hAnsi="Arial" w:cs="Arial"/>
          <w:b/>
          <w:iCs/>
          <w:sz w:val="24"/>
          <w:szCs w:val="24"/>
          <w:lang w:eastAsia="pl-PL"/>
        </w:rPr>
        <w:t>normy</w:t>
      </w:r>
      <w:r w:rsidR="00C6488A" w:rsidRPr="003F69F0">
        <w:rPr>
          <w:rFonts w:ascii="Arial" w:eastAsia="Times New Roman" w:hAnsi="Arial" w:cs="Arial"/>
          <w:b/>
          <w:iCs/>
          <w:sz w:val="24"/>
          <w:szCs w:val="24"/>
          <w:lang w:eastAsia="pl-PL"/>
        </w:rPr>
        <w:t xml:space="preserve"> </w:t>
      </w:r>
      <w:r w:rsidR="00413F57" w:rsidRPr="003F69F0">
        <w:rPr>
          <w:rFonts w:ascii="Arial" w:eastAsia="Times New Roman" w:hAnsi="Arial" w:cs="Arial"/>
          <w:b/>
          <w:iCs/>
          <w:sz w:val="24"/>
          <w:szCs w:val="24"/>
          <w:lang w:eastAsia="pl-PL"/>
        </w:rPr>
        <w:t xml:space="preserve">co najmniej </w:t>
      </w:r>
      <w:r w:rsidR="00C6488A" w:rsidRPr="003F69F0">
        <w:rPr>
          <w:rFonts w:ascii="Arial" w:eastAsia="Times New Roman" w:hAnsi="Arial" w:cs="Arial"/>
          <w:b/>
          <w:iCs/>
          <w:sz w:val="24"/>
          <w:szCs w:val="24"/>
          <w:lang w:eastAsia="pl-PL"/>
        </w:rPr>
        <w:t xml:space="preserve">EURO </w:t>
      </w:r>
      <w:r w:rsidR="00E8631F" w:rsidRPr="003F69F0">
        <w:rPr>
          <w:rFonts w:ascii="Arial" w:eastAsia="Times New Roman" w:hAnsi="Arial" w:cs="Arial"/>
          <w:b/>
          <w:iCs/>
          <w:sz w:val="24"/>
          <w:szCs w:val="24"/>
          <w:lang w:eastAsia="pl-PL"/>
        </w:rPr>
        <w:t>4</w:t>
      </w:r>
      <w:r w:rsidR="00C6488A" w:rsidRPr="003F69F0">
        <w:rPr>
          <w:rFonts w:ascii="Arial" w:eastAsia="Times New Roman" w:hAnsi="Arial" w:cs="Arial"/>
          <w:b/>
          <w:iCs/>
          <w:sz w:val="24"/>
          <w:szCs w:val="24"/>
          <w:lang w:eastAsia="pl-PL"/>
        </w:rPr>
        <w:t xml:space="preserve">, zgodnie z art. 107 ust. 3 </w:t>
      </w:r>
      <w:r w:rsidR="00790936" w:rsidRPr="003F69F0">
        <w:rPr>
          <w:rFonts w:ascii="Arial" w:eastAsia="Times New Roman" w:hAnsi="Arial" w:cs="Arial"/>
          <w:b/>
          <w:iCs/>
          <w:sz w:val="24"/>
          <w:szCs w:val="24"/>
          <w:lang w:eastAsia="pl-PL"/>
        </w:rPr>
        <w:t>Pzp nie będą podlegały uzupełnieniu, oferta niekompletna</w:t>
      </w:r>
      <w:r w:rsidR="00413F57" w:rsidRPr="003F69F0">
        <w:rPr>
          <w:rFonts w:ascii="Arial" w:eastAsia="Times New Roman" w:hAnsi="Arial" w:cs="Arial"/>
          <w:b/>
          <w:iCs/>
          <w:sz w:val="24"/>
          <w:szCs w:val="24"/>
          <w:lang w:eastAsia="pl-PL"/>
        </w:rPr>
        <w:t xml:space="preserve"> </w:t>
      </w:r>
      <w:r w:rsidR="00790936" w:rsidRPr="003F69F0">
        <w:rPr>
          <w:rFonts w:ascii="Arial" w:eastAsia="Times New Roman" w:hAnsi="Arial" w:cs="Arial"/>
          <w:b/>
          <w:iCs/>
          <w:sz w:val="24"/>
          <w:szCs w:val="24"/>
          <w:lang w:eastAsia="pl-PL"/>
        </w:rPr>
        <w:t>podlegać będzie odrzuceniu</w:t>
      </w:r>
      <w:r w:rsidR="00790936" w:rsidRPr="003F69F0">
        <w:rPr>
          <w:rFonts w:ascii="Arial" w:eastAsia="Times New Roman" w:hAnsi="Arial" w:cs="Arial"/>
          <w:bCs/>
          <w:iCs/>
          <w:sz w:val="24"/>
          <w:szCs w:val="24"/>
          <w:lang w:eastAsia="pl-PL"/>
        </w:rPr>
        <w:t>.</w:t>
      </w:r>
    </w:p>
    <w:p w14:paraId="34CB93BC" w14:textId="288B2EA3" w:rsidR="00FC4562" w:rsidRPr="003F69F0" w:rsidRDefault="00FC4562" w:rsidP="001E0EB5">
      <w:pPr>
        <w:spacing w:after="0" w:line="240" w:lineRule="auto"/>
        <w:ind w:left="360"/>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Zamawiający </w:t>
      </w:r>
      <w:r w:rsidR="00CB238B" w:rsidRPr="003F69F0">
        <w:rPr>
          <w:rFonts w:ascii="Arial" w:eastAsia="Times New Roman" w:hAnsi="Arial" w:cs="Arial"/>
          <w:sz w:val="24"/>
          <w:szCs w:val="24"/>
          <w:lang w:eastAsia="pl-PL"/>
        </w:rPr>
        <w:t xml:space="preserve">w tym kryterium </w:t>
      </w:r>
      <w:r w:rsidRPr="003F69F0">
        <w:rPr>
          <w:rFonts w:ascii="Arial" w:eastAsia="Times New Roman" w:hAnsi="Arial" w:cs="Arial"/>
          <w:sz w:val="24"/>
          <w:szCs w:val="24"/>
          <w:lang w:eastAsia="pl-PL"/>
        </w:rPr>
        <w:t>określi wartość punktową ofert w następujący sposób:</w:t>
      </w:r>
    </w:p>
    <w:p w14:paraId="27F9CD2F" w14:textId="6BCF097F" w:rsidR="007519A1" w:rsidRPr="003F69F0" w:rsidRDefault="007519A1" w:rsidP="001E0EB5">
      <w:pPr>
        <w:spacing w:after="0" w:line="240" w:lineRule="auto"/>
        <w:ind w:left="360"/>
        <w:jc w:val="both"/>
        <w:rPr>
          <w:rFonts w:ascii="Arial" w:eastAsia="Times New Roman" w:hAnsi="Arial" w:cs="Arial"/>
          <w:sz w:val="24"/>
          <w:szCs w:val="24"/>
          <w:lang w:eastAsia="pl-PL"/>
        </w:rPr>
      </w:pPr>
      <w:r w:rsidRPr="003F69F0">
        <w:rPr>
          <w:rFonts w:ascii="Arial" w:eastAsia="Times New Roman" w:hAnsi="Arial" w:cs="Arial"/>
          <w:b/>
          <w:bCs/>
          <w:sz w:val="24"/>
          <w:szCs w:val="24"/>
          <w:lang w:eastAsia="pl-PL"/>
        </w:rPr>
        <w:t xml:space="preserve">Za każdy pojazd posiadający </w:t>
      </w:r>
      <w:r w:rsidR="00A31898" w:rsidRPr="003F69F0">
        <w:rPr>
          <w:rFonts w:ascii="Arial" w:eastAsia="Times New Roman" w:hAnsi="Arial" w:cs="Arial"/>
          <w:b/>
          <w:bCs/>
          <w:sz w:val="24"/>
          <w:szCs w:val="24"/>
          <w:lang w:eastAsia="pl-PL"/>
        </w:rPr>
        <w:t>normę emisji spalin c</w:t>
      </w:r>
      <w:r w:rsidRPr="003F69F0">
        <w:rPr>
          <w:rFonts w:ascii="Arial" w:eastAsia="Times New Roman" w:hAnsi="Arial" w:cs="Arial"/>
          <w:b/>
          <w:bCs/>
          <w:sz w:val="24"/>
          <w:szCs w:val="24"/>
          <w:lang w:eastAsia="pl-PL"/>
        </w:rPr>
        <w:t xml:space="preserve">o najmniej EURO </w:t>
      </w:r>
      <w:r w:rsidR="00E8631F" w:rsidRPr="003F69F0">
        <w:rPr>
          <w:rFonts w:ascii="Arial" w:eastAsia="Times New Roman" w:hAnsi="Arial" w:cs="Arial"/>
          <w:b/>
          <w:bCs/>
          <w:sz w:val="24"/>
          <w:szCs w:val="24"/>
          <w:lang w:eastAsia="pl-PL"/>
        </w:rPr>
        <w:t>4</w:t>
      </w:r>
      <w:r w:rsidRPr="003F69F0">
        <w:rPr>
          <w:rFonts w:ascii="Arial" w:eastAsia="Times New Roman" w:hAnsi="Arial" w:cs="Arial"/>
          <w:b/>
          <w:bCs/>
          <w:sz w:val="24"/>
          <w:szCs w:val="24"/>
          <w:lang w:eastAsia="pl-PL"/>
        </w:rPr>
        <w:t xml:space="preserve"> – wykonawca uzyska </w:t>
      </w:r>
      <w:r w:rsidR="006A2086" w:rsidRPr="003F69F0">
        <w:rPr>
          <w:rFonts w:ascii="Arial" w:eastAsia="Times New Roman" w:hAnsi="Arial" w:cs="Arial"/>
          <w:b/>
          <w:bCs/>
          <w:sz w:val="24"/>
          <w:szCs w:val="24"/>
          <w:lang w:eastAsia="pl-PL"/>
        </w:rPr>
        <w:t>0</w:t>
      </w:r>
      <w:r w:rsidRPr="003F69F0">
        <w:rPr>
          <w:rFonts w:ascii="Arial" w:eastAsia="Times New Roman" w:hAnsi="Arial" w:cs="Arial"/>
          <w:b/>
          <w:bCs/>
          <w:sz w:val="24"/>
          <w:szCs w:val="24"/>
          <w:lang w:eastAsia="pl-PL"/>
        </w:rPr>
        <w:t>,00 pkt</w:t>
      </w:r>
      <w:r w:rsidR="006A2086" w:rsidRPr="003F69F0">
        <w:rPr>
          <w:rFonts w:ascii="Arial" w:eastAsia="Times New Roman" w:hAnsi="Arial" w:cs="Arial"/>
          <w:b/>
          <w:bCs/>
          <w:sz w:val="24"/>
          <w:szCs w:val="24"/>
          <w:lang w:eastAsia="pl-PL"/>
        </w:rPr>
        <w:t>.</w:t>
      </w:r>
      <w:r w:rsidR="00CB238B" w:rsidRPr="003F69F0">
        <w:rPr>
          <w:rFonts w:ascii="Arial" w:eastAsia="Times New Roman" w:hAnsi="Arial" w:cs="Arial"/>
          <w:sz w:val="24"/>
          <w:szCs w:val="24"/>
          <w:lang w:eastAsia="pl-PL"/>
        </w:rPr>
        <w:t xml:space="preserve"> </w:t>
      </w:r>
    </w:p>
    <w:p w14:paraId="04E6D6A0" w14:textId="248133B6" w:rsidR="00A202FA" w:rsidRPr="00A202FA" w:rsidRDefault="007519A1" w:rsidP="001E0EB5">
      <w:pPr>
        <w:spacing w:after="0" w:line="240" w:lineRule="auto"/>
        <w:ind w:left="360"/>
        <w:jc w:val="both"/>
        <w:rPr>
          <w:rFonts w:ascii="Arial" w:eastAsia="Times New Roman" w:hAnsi="Arial" w:cs="Arial"/>
          <w:sz w:val="24"/>
          <w:szCs w:val="24"/>
          <w:lang w:eastAsia="pl-PL"/>
        </w:rPr>
      </w:pPr>
      <w:r w:rsidRPr="003F69F0">
        <w:rPr>
          <w:rFonts w:ascii="Arial" w:eastAsia="Times New Roman" w:hAnsi="Arial" w:cs="Arial"/>
          <w:b/>
          <w:bCs/>
          <w:sz w:val="24"/>
          <w:szCs w:val="24"/>
          <w:lang w:eastAsia="pl-PL"/>
        </w:rPr>
        <w:t xml:space="preserve">Za każdy pojazd posiadający normę </w:t>
      </w:r>
      <w:r w:rsidR="00A31898" w:rsidRPr="003F69F0">
        <w:rPr>
          <w:rFonts w:ascii="Arial" w:eastAsia="Times New Roman" w:hAnsi="Arial" w:cs="Arial"/>
          <w:b/>
          <w:bCs/>
          <w:sz w:val="24"/>
          <w:szCs w:val="24"/>
          <w:lang w:eastAsia="pl-PL"/>
        </w:rPr>
        <w:t xml:space="preserve">emisji spalin </w:t>
      </w:r>
      <w:r w:rsidRPr="003F69F0">
        <w:rPr>
          <w:rFonts w:ascii="Arial" w:eastAsia="Times New Roman" w:hAnsi="Arial" w:cs="Arial"/>
          <w:b/>
          <w:bCs/>
          <w:sz w:val="24"/>
          <w:szCs w:val="24"/>
          <w:lang w:eastAsia="pl-PL"/>
        </w:rPr>
        <w:t xml:space="preserve">wyższą niż norma EURO </w:t>
      </w:r>
      <w:r w:rsidR="00E8631F" w:rsidRPr="003F69F0">
        <w:rPr>
          <w:rFonts w:ascii="Arial" w:eastAsia="Times New Roman" w:hAnsi="Arial" w:cs="Arial"/>
          <w:b/>
          <w:bCs/>
          <w:sz w:val="24"/>
          <w:szCs w:val="24"/>
          <w:lang w:eastAsia="pl-PL"/>
        </w:rPr>
        <w:t>4</w:t>
      </w:r>
      <w:r w:rsidRPr="003F69F0">
        <w:rPr>
          <w:rFonts w:ascii="Arial" w:eastAsia="Times New Roman" w:hAnsi="Arial" w:cs="Arial"/>
          <w:b/>
          <w:bCs/>
          <w:sz w:val="24"/>
          <w:szCs w:val="24"/>
          <w:lang w:eastAsia="pl-PL"/>
        </w:rPr>
        <w:t xml:space="preserve"> (np. EURO </w:t>
      </w:r>
      <w:r w:rsidR="00E8631F" w:rsidRPr="003F69F0">
        <w:rPr>
          <w:rFonts w:ascii="Arial" w:eastAsia="Times New Roman" w:hAnsi="Arial" w:cs="Arial"/>
          <w:b/>
          <w:bCs/>
          <w:sz w:val="24"/>
          <w:szCs w:val="24"/>
          <w:lang w:eastAsia="pl-PL"/>
        </w:rPr>
        <w:t>5</w:t>
      </w:r>
      <w:r w:rsidR="00831295" w:rsidRPr="003F69F0">
        <w:rPr>
          <w:rFonts w:ascii="Arial" w:eastAsia="Times New Roman" w:hAnsi="Arial" w:cs="Arial"/>
          <w:b/>
          <w:bCs/>
          <w:sz w:val="24"/>
          <w:szCs w:val="24"/>
          <w:lang w:eastAsia="pl-PL"/>
        </w:rPr>
        <w:t xml:space="preserve">, </w:t>
      </w:r>
      <w:r w:rsidR="00E8631F" w:rsidRPr="003F69F0">
        <w:rPr>
          <w:rFonts w:ascii="Arial" w:eastAsia="Times New Roman" w:hAnsi="Arial" w:cs="Arial"/>
          <w:b/>
          <w:bCs/>
          <w:sz w:val="24"/>
          <w:szCs w:val="24"/>
          <w:lang w:eastAsia="pl-PL"/>
        </w:rPr>
        <w:t xml:space="preserve">EURO </w:t>
      </w:r>
      <w:r w:rsidRPr="003F69F0">
        <w:rPr>
          <w:rFonts w:ascii="Arial" w:eastAsia="Times New Roman" w:hAnsi="Arial" w:cs="Arial"/>
          <w:b/>
          <w:bCs/>
          <w:sz w:val="24"/>
          <w:szCs w:val="24"/>
          <w:lang w:eastAsia="pl-PL"/>
        </w:rPr>
        <w:t>6) – wykonawca uzyska 10,00 pkt</w:t>
      </w:r>
      <w:r w:rsidRPr="003F69F0">
        <w:rPr>
          <w:rFonts w:ascii="Arial" w:eastAsia="Times New Roman" w:hAnsi="Arial" w:cs="Arial"/>
          <w:sz w:val="24"/>
          <w:szCs w:val="24"/>
          <w:lang w:eastAsia="pl-PL"/>
        </w:rPr>
        <w:t xml:space="preserve">. Wówczas punkty zostaną przyznane </w:t>
      </w:r>
      <w:r w:rsidR="00570A23" w:rsidRPr="003F69F0">
        <w:rPr>
          <w:rFonts w:ascii="Arial" w:eastAsia="Times New Roman" w:hAnsi="Arial" w:cs="Arial"/>
          <w:sz w:val="24"/>
          <w:szCs w:val="24"/>
          <w:lang w:eastAsia="pl-PL"/>
        </w:rPr>
        <w:t>następująco</w:t>
      </w:r>
      <w:r w:rsidRPr="003F69F0">
        <w:rPr>
          <w:rFonts w:ascii="Arial" w:eastAsia="Times New Roman" w:hAnsi="Arial" w:cs="Arial"/>
          <w:sz w:val="24"/>
          <w:szCs w:val="24"/>
          <w:lang w:eastAsia="pl-PL"/>
        </w:rPr>
        <w:t>:</w:t>
      </w:r>
    </w:p>
    <w:p w14:paraId="0C99F919" w14:textId="3151ADC8" w:rsidR="00FC4562" w:rsidRPr="003F69F0" w:rsidRDefault="00495A76" w:rsidP="001E0EB5">
      <w:pPr>
        <w:pStyle w:val="Akapitzlist"/>
        <w:numPr>
          <w:ilvl w:val="0"/>
          <w:numId w:val="10"/>
        </w:numPr>
        <w:spacing w:after="0" w:line="240" w:lineRule="auto"/>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d</w:t>
      </w:r>
      <w:r w:rsidR="00FC4562" w:rsidRPr="003F69F0">
        <w:rPr>
          <w:rFonts w:ascii="Arial" w:eastAsia="Times New Roman" w:hAnsi="Arial" w:cs="Arial"/>
          <w:sz w:val="24"/>
          <w:szCs w:val="24"/>
          <w:lang w:eastAsia="pl-PL"/>
        </w:rPr>
        <w:t>ysponowanie</w:t>
      </w:r>
      <w:r w:rsidR="0060148E" w:rsidRPr="003F69F0">
        <w:rPr>
          <w:rFonts w:ascii="Arial" w:eastAsia="Times New Roman" w:hAnsi="Arial" w:cs="Arial"/>
          <w:sz w:val="24"/>
          <w:szCs w:val="24"/>
          <w:lang w:eastAsia="pl-PL"/>
        </w:rPr>
        <w:t xml:space="preserve"> </w:t>
      </w:r>
      <w:r w:rsidR="00FC4562" w:rsidRPr="003F69F0">
        <w:rPr>
          <w:rFonts w:ascii="Arial" w:eastAsia="Times New Roman" w:hAnsi="Arial" w:cs="Arial"/>
          <w:sz w:val="24"/>
          <w:szCs w:val="24"/>
          <w:lang w:eastAsia="pl-PL"/>
        </w:rPr>
        <w:t>1 pojazd</w:t>
      </w:r>
      <w:r w:rsidR="0060148E" w:rsidRPr="003F69F0">
        <w:rPr>
          <w:rFonts w:ascii="Arial" w:eastAsia="Times New Roman" w:hAnsi="Arial" w:cs="Arial"/>
          <w:sz w:val="24"/>
          <w:szCs w:val="24"/>
          <w:lang w:eastAsia="pl-PL"/>
        </w:rPr>
        <w:t xml:space="preserve">em </w:t>
      </w:r>
      <w:r w:rsidR="00FC4562" w:rsidRPr="003F69F0">
        <w:rPr>
          <w:rFonts w:ascii="Arial" w:eastAsia="Times New Roman" w:hAnsi="Arial" w:cs="Arial"/>
          <w:sz w:val="24"/>
          <w:szCs w:val="24"/>
          <w:lang w:eastAsia="pl-PL"/>
        </w:rPr>
        <w:t xml:space="preserve">do odbioru odpadów komunalnych </w:t>
      </w:r>
      <w:r w:rsidR="00A31898" w:rsidRPr="003F69F0">
        <w:rPr>
          <w:rFonts w:ascii="Arial" w:eastAsia="Times New Roman" w:hAnsi="Arial" w:cs="Arial"/>
          <w:sz w:val="24"/>
          <w:szCs w:val="24"/>
          <w:lang w:eastAsia="pl-PL"/>
        </w:rPr>
        <w:t xml:space="preserve">posiadającym </w:t>
      </w:r>
      <w:r w:rsidR="00FC4562" w:rsidRPr="003F69F0">
        <w:rPr>
          <w:rFonts w:ascii="Arial" w:eastAsia="Times New Roman" w:hAnsi="Arial" w:cs="Arial"/>
          <w:sz w:val="24"/>
          <w:szCs w:val="24"/>
          <w:lang w:eastAsia="pl-PL"/>
        </w:rPr>
        <w:t>norm</w:t>
      </w:r>
      <w:r w:rsidR="00570A23" w:rsidRPr="003F69F0">
        <w:rPr>
          <w:rFonts w:ascii="Arial" w:eastAsia="Times New Roman" w:hAnsi="Arial" w:cs="Arial"/>
          <w:sz w:val="24"/>
          <w:szCs w:val="24"/>
          <w:lang w:eastAsia="pl-PL"/>
        </w:rPr>
        <w:t>ę</w:t>
      </w:r>
      <w:r w:rsidR="00FC4562" w:rsidRPr="003F69F0">
        <w:rPr>
          <w:rFonts w:ascii="Arial" w:eastAsia="Times New Roman" w:hAnsi="Arial" w:cs="Arial"/>
          <w:sz w:val="24"/>
          <w:szCs w:val="24"/>
          <w:lang w:eastAsia="pl-PL"/>
        </w:rPr>
        <w:t xml:space="preserve"> emisji spalin</w:t>
      </w:r>
      <w:r w:rsidR="00CD4DB0" w:rsidRPr="003F69F0">
        <w:rPr>
          <w:rFonts w:ascii="Arial" w:eastAsia="Times New Roman" w:hAnsi="Arial" w:cs="Arial"/>
          <w:sz w:val="24"/>
          <w:szCs w:val="24"/>
          <w:lang w:eastAsia="pl-PL"/>
        </w:rPr>
        <w:t xml:space="preserve"> </w:t>
      </w:r>
      <w:r w:rsidR="00570A23" w:rsidRPr="003F69F0">
        <w:rPr>
          <w:rFonts w:ascii="Arial" w:eastAsia="Times New Roman" w:hAnsi="Arial" w:cs="Arial"/>
          <w:sz w:val="24"/>
          <w:szCs w:val="24"/>
          <w:lang w:eastAsia="pl-PL"/>
        </w:rPr>
        <w:t>wyższą niż</w:t>
      </w:r>
      <w:r w:rsidR="00702092" w:rsidRPr="003F69F0">
        <w:rPr>
          <w:rFonts w:ascii="Arial" w:eastAsia="Times New Roman" w:hAnsi="Arial" w:cs="Arial"/>
          <w:sz w:val="24"/>
          <w:szCs w:val="24"/>
          <w:lang w:eastAsia="pl-PL"/>
        </w:rPr>
        <w:t xml:space="preserve"> norma</w:t>
      </w:r>
      <w:r w:rsidR="00570A23" w:rsidRPr="003F69F0">
        <w:rPr>
          <w:rFonts w:ascii="Arial" w:eastAsia="Times New Roman" w:hAnsi="Arial" w:cs="Arial"/>
          <w:sz w:val="24"/>
          <w:szCs w:val="24"/>
          <w:lang w:eastAsia="pl-PL"/>
        </w:rPr>
        <w:t xml:space="preserve"> </w:t>
      </w:r>
      <w:r w:rsidR="00FC4562" w:rsidRPr="003F69F0">
        <w:rPr>
          <w:rFonts w:ascii="Arial" w:eastAsia="Times New Roman" w:hAnsi="Arial" w:cs="Arial"/>
          <w:sz w:val="24"/>
          <w:szCs w:val="24"/>
          <w:lang w:eastAsia="pl-PL"/>
        </w:rPr>
        <w:t xml:space="preserve">EURO </w:t>
      </w:r>
      <w:r w:rsidR="00E8631F" w:rsidRPr="003F69F0">
        <w:rPr>
          <w:rFonts w:ascii="Arial" w:eastAsia="Times New Roman" w:hAnsi="Arial" w:cs="Arial"/>
          <w:sz w:val="24"/>
          <w:szCs w:val="24"/>
          <w:lang w:eastAsia="pl-PL"/>
        </w:rPr>
        <w:t>4</w:t>
      </w:r>
      <w:r w:rsidR="00FC4562" w:rsidRPr="003F69F0">
        <w:rPr>
          <w:rFonts w:ascii="Arial" w:eastAsia="Times New Roman" w:hAnsi="Arial" w:cs="Arial"/>
          <w:sz w:val="24"/>
          <w:szCs w:val="24"/>
          <w:lang w:eastAsia="pl-PL"/>
        </w:rPr>
        <w:t xml:space="preserve"> </w:t>
      </w:r>
      <w:r w:rsidR="00FC4562" w:rsidRPr="003F69F0">
        <w:rPr>
          <w:rFonts w:ascii="Arial" w:eastAsia="Times New Roman" w:hAnsi="Arial" w:cs="Arial"/>
          <w:b/>
          <w:bCs/>
          <w:sz w:val="24"/>
          <w:szCs w:val="24"/>
          <w:lang w:eastAsia="pl-PL"/>
        </w:rPr>
        <w:t>-</w:t>
      </w:r>
      <w:r w:rsidR="0060148E" w:rsidRPr="003F69F0">
        <w:rPr>
          <w:rFonts w:ascii="Arial" w:eastAsia="Times New Roman" w:hAnsi="Arial" w:cs="Arial"/>
          <w:b/>
          <w:bCs/>
          <w:sz w:val="24"/>
          <w:szCs w:val="24"/>
          <w:lang w:eastAsia="pl-PL"/>
        </w:rPr>
        <w:t>10,00</w:t>
      </w:r>
      <w:r w:rsidR="00FC4562" w:rsidRPr="003F69F0">
        <w:rPr>
          <w:rFonts w:ascii="Arial" w:eastAsia="Times New Roman" w:hAnsi="Arial" w:cs="Arial"/>
          <w:b/>
          <w:bCs/>
          <w:sz w:val="24"/>
          <w:szCs w:val="24"/>
          <w:lang w:eastAsia="pl-PL"/>
        </w:rPr>
        <w:t xml:space="preserve"> pkt,</w:t>
      </w:r>
    </w:p>
    <w:p w14:paraId="61760716" w14:textId="6BFF0C77" w:rsidR="00FC4562" w:rsidRPr="003F69F0" w:rsidRDefault="00FC4562" w:rsidP="001E0EB5">
      <w:pPr>
        <w:pStyle w:val="Akapitzlist"/>
        <w:numPr>
          <w:ilvl w:val="0"/>
          <w:numId w:val="10"/>
        </w:numPr>
        <w:spacing w:after="0" w:line="240" w:lineRule="auto"/>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dysponowanie 2</w:t>
      </w:r>
      <w:r w:rsidR="0060148E" w:rsidRPr="003F69F0">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pojazdami do odbioru odpadów komunalnych</w:t>
      </w:r>
      <w:r w:rsidR="00A31898" w:rsidRPr="003F69F0">
        <w:rPr>
          <w:rFonts w:ascii="Arial" w:eastAsia="Times New Roman" w:hAnsi="Arial" w:cs="Arial"/>
          <w:sz w:val="24"/>
          <w:szCs w:val="24"/>
          <w:lang w:eastAsia="pl-PL"/>
        </w:rPr>
        <w:t xml:space="preserve"> posiadającymi </w:t>
      </w:r>
      <w:r w:rsidRPr="003F69F0">
        <w:rPr>
          <w:rFonts w:ascii="Arial" w:eastAsia="Times New Roman" w:hAnsi="Arial" w:cs="Arial"/>
          <w:sz w:val="24"/>
          <w:szCs w:val="24"/>
          <w:lang w:eastAsia="pl-PL"/>
        </w:rPr>
        <w:t>norm</w:t>
      </w:r>
      <w:r w:rsidR="00570A23" w:rsidRPr="003F69F0">
        <w:rPr>
          <w:rFonts w:ascii="Arial" w:eastAsia="Times New Roman" w:hAnsi="Arial" w:cs="Arial"/>
          <w:sz w:val="24"/>
          <w:szCs w:val="24"/>
          <w:lang w:eastAsia="pl-PL"/>
        </w:rPr>
        <w:t>ę</w:t>
      </w:r>
      <w:r w:rsidRPr="003F69F0">
        <w:rPr>
          <w:rFonts w:ascii="Arial" w:eastAsia="Times New Roman" w:hAnsi="Arial" w:cs="Arial"/>
          <w:sz w:val="24"/>
          <w:szCs w:val="24"/>
          <w:lang w:eastAsia="pl-PL"/>
        </w:rPr>
        <w:t xml:space="preserve"> emisji spalin </w:t>
      </w:r>
      <w:r w:rsidR="00570A23" w:rsidRPr="003F69F0">
        <w:rPr>
          <w:rFonts w:ascii="Arial" w:eastAsia="Times New Roman" w:hAnsi="Arial" w:cs="Arial"/>
          <w:sz w:val="24"/>
          <w:szCs w:val="24"/>
          <w:lang w:eastAsia="pl-PL"/>
        </w:rPr>
        <w:t xml:space="preserve">wyższą niż </w:t>
      </w:r>
      <w:r w:rsidR="00702092" w:rsidRPr="003F69F0">
        <w:rPr>
          <w:rFonts w:ascii="Arial" w:eastAsia="Times New Roman" w:hAnsi="Arial" w:cs="Arial"/>
          <w:sz w:val="24"/>
          <w:szCs w:val="24"/>
          <w:lang w:eastAsia="pl-PL"/>
        </w:rPr>
        <w:t xml:space="preserve">norma </w:t>
      </w:r>
      <w:r w:rsidRPr="003F69F0">
        <w:rPr>
          <w:rFonts w:ascii="Arial" w:eastAsia="Times New Roman" w:hAnsi="Arial" w:cs="Arial"/>
          <w:sz w:val="24"/>
          <w:szCs w:val="24"/>
          <w:lang w:eastAsia="pl-PL"/>
        </w:rPr>
        <w:t xml:space="preserve">EURO </w:t>
      </w:r>
      <w:r w:rsidR="00E8631F" w:rsidRPr="003F69F0">
        <w:rPr>
          <w:rFonts w:ascii="Arial" w:eastAsia="Times New Roman" w:hAnsi="Arial" w:cs="Arial"/>
          <w:sz w:val="24"/>
          <w:szCs w:val="24"/>
          <w:lang w:eastAsia="pl-PL"/>
        </w:rPr>
        <w:t>4</w:t>
      </w:r>
      <w:r w:rsidRPr="003F69F0">
        <w:rPr>
          <w:rFonts w:ascii="Arial" w:eastAsia="Times New Roman" w:hAnsi="Arial" w:cs="Arial"/>
          <w:sz w:val="24"/>
          <w:szCs w:val="24"/>
          <w:lang w:eastAsia="pl-PL"/>
        </w:rPr>
        <w:t xml:space="preserve"> </w:t>
      </w:r>
      <w:r w:rsidR="0060148E" w:rsidRPr="003F69F0">
        <w:rPr>
          <w:rFonts w:ascii="Arial" w:eastAsia="Times New Roman" w:hAnsi="Arial" w:cs="Arial"/>
          <w:sz w:val="24"/>
          <w:szCs w:val="24"/>
          <w:lang w:eastAsia="pl-PL"/>
        </w:rPr>
        <w:t>–</w:t>
      </w:r>
      <w:r w:rsidRPr="003F69F0">
        <w:rPr>
          <w:rFonts w:ascii="Arial" w:eastAsia="Times New Roman" w:hAnsi="Arial" w:cs="Arial"/>
          <w:sz w:val="24"/>
          <w:szCs w:val="24"/>
          <w:lang w:eastAsia="pl-PL"/>
        </w:rPr>
        <w:t xml:space="preserve"> </w:t>
      </w:r>
      <w:r w:rsidRPr="003F69F0">
        <w:rPr>
          <w:rFonts w:ascii="Arial" w:eastAsia="Times New Roman" w:hAnsi="Arial" w:cs="Arial"/>
          <w:b/>
          <w:bCs/>
          <w:sz w:val="24"/>
          <w:szCs w:val="24"/>
          <w:lang w:eastAsia="pl-PL"/>
        </w:rPr>
        <w:t>20</w:t>
      </w:r>
      <w:r w:rsidR="0060148E" w:rsidRPr="003F69F0">
        <w:rPr>
          <w:rFonts w:ascii="Arial" w:eastAsia="Times New Roman" w:hAnsi="Arial" w:cs="Arial"/>
          <w:b/>
          <w:bCs/>
          <w:sz w:val="24"/>
          <w:szCs w:val="24"/>
          <w:lang w:eastAsia="pl-PL"/>
        </w:rPr>
        <w:t>,00</w:t>
      </w:r>
      <w:r w:rsidRPr="003F69F0">
        <w:rPr>
          <w:rFonts w:ascii="Arial" w:eastAsia="Times New Roman" w:hAnsi="Arial" w:cs="Arial"/>
          <w:b/>
          <w:bCs/>
          <w:sz w:val="24"/>
          <w:szCs w:val="24"/>
          <w:lang w:eastAsia="pl-PL"/>
        </w:rPr>
        <w:t xml:space="preserve"> pkt,</w:t>
      </w:r>
    </w:p>
    <w:p w14:paraId="01FF42DA" w14:textId="101D2E57" w:rsidR="0060148E" w:rsidRPr="003F69F0" w:rsidRDefault="00FC4562" w:rsidP="001E0EB5">
      <w:pPr>
        <w:pStyle w:val="Akapitzlist"/>
        <w:numPr>
          <w:ilvl w:val="0"/>
          <w:numId w:val="10"/>
        </w:numPr>
        <w:spacing w:after="0" w:line="240" w:lineRule="auto"/>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dysponowanie </w:t>
      </w:r>
      <w:r w:rsidR="0060148E" w:rsidRPr="003F69F0">
        <w:rPr>
          <w:rFonts w:ascii="Arial" w:eastAsia="Times New Roman" w:hAnsi="Arial" w:cs="Arial"/>
          <w:sz w:val="24"/>
          <w:szCs w:val="24"/>
          <w:lang w:eastAsia="pl-PL"/>
        </w:rPr>
        <w:t>3</w:t>
      </w:r>
      <w:r w:rsidRPr="003F69F0">
        <w:rPr>
          <w:rFonts w:ascii="Arial" w:eastAsia="Times New Roman" w:hAnsi="Arial" w:cs="Arial"/>
          <w:sz w:val="24"/>
          <w:szCs w:val="24"/>
          <w:lang w:eastAsia="pl-PL"/>
        </w:rPr>
        <w:t xml:space="preserve"> pojazdami do odbioru odpadów komunalnych </w:t>
      </w:r>
      <w:r w:rsidR="00A31898" w:rsidRPr="003F69F0">
        <w:rPr>
          <w:rFonts w:ascii="Arial" w:eastAsia="Times New Roman" w:hAnsi="Arial" w:cs="Arial"/>
          <w:sz w:val="24"/>
          <w:szCs w:val="24"/>
          <w:lang w:eastAsia="pl-PL"/>
        </w:rPr>
        <w:t xml:space="preserve">posiadającymi </w:t>
      </w:r>
      <w:r w:rsidRPr="003F69F0">
        <w:rPr>
          <w:rFonts w:ascii="Arial" w:eastAsia="Times New Roman" w:hAnsi="Arial" w:cs="Arial"/>
          <w:sz w:val="24"/>
          <w:szCs w:val="24"/>
          <w:lang w:eastAsia="pl-PL"/>
        </w:rPr>
        <w:t>norm</w:t>
      </w:r>
      <w:r w:rsidR="00570A23" w:rsidRPr="003F69F0">
        <w:rPr>
          <w:rFonts w:ascii="Arial" w:eastAsia="Times New Roman" w:hAnsi="Arial" w:cs="Arial"/>
          <w:sz w:val="24"/>
          <w:szCs w:val="24"/>
          <w:lang w:eastAsia="pl-PL"/>
        </w:rPr>
        <w:t>ę</w:t>
      </w:r>
      <w:r w:rsidRPr="003F69F0">
        <w:rPr>
          <w:rFonts w:ascii="Arial" w:eastAsia="Times New Roman" w:hAnsi="Arial" w:cs="Arial"/>
          <w:sz w:val="24"/>
          <w:szCs w:val="24"/>
          <w:lang w:eastAsia="pl-PL"/>
        </w:rPr>
        <w:t xml:space="preserve"> emisji spalin </w:t>
      </w:r>
      <w:r w:rsidR="00570A23" w:rsidRPr="003F69F0">
        <w:rPr>
          <w:rFonts w:ascii="Arial" w:eastAsia="Times New Roman" w:hAnsi="Arial" w:cs="Arial"/>
          <w:sz w:val="24"/>
          <w:szCs w:val="24"/>
          <w:lang w:eastAsia="pl-PL"/>
        </w:rPr>
        <w:t>wyższą niż</w:t>
      </w:r>
      <w:r w:rsidR="00702092" w:rsidRPr="003F69F0">
        <w:rPr>
          <w:rFonts w:ascii="Arial" w:eastAsia="Times New Roman" w:hAnsi="Arial" w:cs="Arial"/>
          <w:sz w:val="24"/>
          <w:szCs w:val="24"/>
          <w:lang w:eastAsia="pl-PL"/>
        </w:rPr>
        <w:t xml:space="preserve"> norma</w:t>
      </w:r>
      <w:r w:rsidR="00570A23" w:rsidRPr="003F69F0">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 xml:space="preserve">EURO </w:t>
      </w:r>
      <w:r w:rsidR="00E8631F" w:rsidRPr="003F69F0">
        <w:rPr>
          <w:rFonts w:ascii="Arial" w:eastAsia="Times New Roman" w:hAnsi="Arial" w:cs="Arial"/>
          <w:sz w:val="24"/>
          <w:szCs w:val="24"/>
          <w:lang w:eastAsia="pl-PL"/>
        </w:rPr>
        <w:t>4</w:t>
      </w:r>
      <w:r w:rsidRPr="003F69F0">
        <w:rPr>
          <w:rFonts w:ascii="Arial" w:eastAsia="Times New Roman" w:hAnsi="Arial" w:cs="Arial"/>
          <w:sz w:val="24"/>
          <w:szCs w:val="24"/>
          <w:lang w:eastAsia="pl-PL"/>
        </w:rPr>
        <w:t xml:space="preserve"> </w:t>
      </w:r>
      <w:r w:rsidR="0060148E" w:rsidRPr="003F69F0">
        <w:rPr>
          <w:rFonts w:ascii="Arial" w:eastAsia="Times New Roman" w:hAnsi="Arial" w:cs="Arial"/>
          <w:sz w:val="24"/>
          <w:szCs w:val="24"/>
          <w:lang w:eastAsia="pl-PL"/>
        </w:rPr>
        <w:t>–</w:t>
      </w:r>
      <w:r w:rsidRPr="003F69F0">
        <w:rPr>
          <w:rFonts w:ascii="Arial" w:eastAsia="Times New Roman" w:hAnsi="Arial" w:cs="Arial"/>
          <w:sz w:val="24"/>
          <w:szCs w:val="24"/>
          <w:lang w:eastAsia="pl-PL"/>
        </w:rPr>
        <w:t xml:space="preserve"> </w:t>
      </w:r>
      <w:r w:rsidR="0060148E" w:rsidRPr="003F69F0">
        <w:rPr>
          <w:rFonts w:ascii="Arial" w:eastAsia="Times New Roman" w:hAnsi="Arial" w:cs="Arial"/>
          <w:b/>
          <w:bCs/>
          <w:sz w:val="24"/>
          <w:szCs w:val="24"/>
          <w:lang w:eastAsia="pl-PL"/>
        </w:rPr>
        <w:t>3</w:t>
      </w:r>
      <w:r w:rsidRPr="003F69F0">
        <w:rPr>
          <w:rFonts w:ascii="Arial" w:eastAsia="Times New Roman" w:hAnsi="Arial" w:cs="Arial"/>
          <w:b/>
          <w:bCs/>
          <w:sz w:val="24"/>
          <w:szCs w:val="24"/>
          <w:lang w:eastAsia="pl-PL"/>
        </w:rPr>
        <w:t>0</w:t>
      </w:r>
      <w:r w:rsidR="0060148E" w:rsidRPr="003F69F0">
        <w:rPr>
          <w:rFonts w:ascii="Arial" w:eastAsia="Times New Roman" w:hAnsi="Arial" w:cs="Arial"/>
          <w:b/>
          <w:bCs/>
          <w:sz w:val="24"/>
          <w:szCs w:val="24"/>
          <w:lang w:eastAsia="pl-PL"/>
        </w:rPr>
        <w:t>,00</w:t>
      </w:r>
      <w:r w:rsidRPr="003F69F0">
        <w:rPr>
          <w:rFonts w:ascii="Arial" w:eastAsia="Times New Roman" w:hAnsi="Arial" w:cs="Arial"/>
          <w:b/>
          <w:bCs/>
          <w:sz w:val="24"/>
          <w:szCs w:val="24"/>
          <w:lang w:eastAsia="pl-PL"/>
        </w:rPr>
        <w:t xml:space="preserve"> pkt</w:t>
      </w:r>
      <w:r w:rsidR="0060148E" w:rsidRPr="003F69F0">
        <w:rPr>
          <w:rFonts w:ascii="Arial" w:eastAsia="Times New Roman" w:hAnsi="Arial" w:cs="Arial"/>
          <w:sz w:val="24"/>
          <w:szCs w:val="24"/>
          <w:lang w:eastAsia="pl-PL"/>
        </w:rPr>
        <w:t>,</w:t>
      </w:r>
    </w:p>
    <w:p w14:paraId="2E79725E" w14:textId="4800ADB1" w:rsidR="006A6562" w:rsidRPr="003F69F0" w:rsidRDefault="00FC4562" w:rsidP="001E0EB5">
      <w:pPr>
        <w:pStyle w:val="Akapitzlist"/>
        <w:numPr>
          <w:ilvl w:val="0"/>
          <w:numId w:val="10"/>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 </w:t>
      </w:r>
      <w:r w:rsidR="0060148E" w:rsidRPr="003F69F0">
        <w:rPr>
          <w:rFonts w:ascii="Arial" w:eastAsia="Times New Roman" w:hAnsi="Arial" w:cs="Arial"/>
          <w:sz w:val="24"/>
          <w:szCs w:val="24"/>
          <w:lang w:eastAsia="pl-PL"/>
        </w:rPr>
        <w:t xml:space="preserve">dysponowanie 4 pojazdami do odbioru odpadów komunalnych </w:t>
      </w:r>
      <w:r w:rsidR="00A31898" w:rsidRPr="003F69F0">
        <w:rPr>
          <w:rFonts w:ascii="Arial" w:eastAsia="Times New Roman" w:hAnsi="Arial" w:cs="Arial"/>
          <w:sz w:val="24"/>
          <w:szCs w:val="24"/>
          <w:lang w:eastAsia="pl-PL"/>
        </w:rPr>
        <w:t xml:space="preserve">posiadającymi </w:t>
      </w:r>
      <w:r w:rsidR="0060148E" w:rsidRPr="003F69F0">
        <w:rPr>
          <w:rFonts w:ascii="Arial" w:eastAsia="Times New Roman" w:hAnsi="Arial" w:cs="Arial"/>
          <w:sz w:val="24"/>
          <w:szCs w:val="24"/>
          <w:lang w:eastAsia="pl-PL"/>
        </w:rPr>
        <w:t>norm</w:t>
      </w:r>
      <w:r w:rsidR="00570A23" w:rsidRPr="003F69F0">
        <w:rPr>
          <w:rFonts w:ascii="Arial" w:eastAsia="Times New Roman" w:hAnsi="Arial" w:cs="Arial"/>
          <w:sz w:val="24"/>
          <w:szCs w:val="24"/>
          <w:lang w:eastAsia="pl-PL"/>
        </w:rPr>
        <w:t>ę</w:t>
      </w:r>
      <w:r w:rsidR="0060148E" w:rsidRPr="003F69F0">
        <w:rPr>
          <w:rFonts w:ascii="Arial" w:eastAsia="Times New Roman" w:hAnsi="Arial" w:cs="Arial"/>
          <w:sz w:val="24"/>
          <w:szCs w:val="24"/>
          <w:lang w:eastAsia="pl-PL"/>
        </w:rPr>
        <w:t xml:space="preserve"> emisji spalin </w:t>
      </w:r>
      <w:r w:rsidR="00570A23" w:rsidRPr="003F69F0">
        <w:rPr>
          <w:rFonts w:ascii="Arial" w:eastAsia="Times New Roman" w:hAnsi="Arial" w:cs="Arial"/>
          <w:sz w:val="24"/>
          <w:szCs w:val="24"/>
          <w:lang w:eastAsia="pl-PL"/>
        </w:rPr>
        <w:t xml:space="preserve">wyższą niż </w:t>
      </w:r>
      <w:r w:rsidR="00702092" w:rsidRPr="003F69F0">
        <w:rPr>
          <w:rFonts w:ascii="Arial" w:eastAsia="Times New Roman" w:hAnsi="Arial" w:cs="Arial"/>
          <w:sz w:val="24"/>
          <w:szCs w:val="24"/>
          <w:lang w:eastAsia="pl-PL"/>
        </w:rPr>
        <w:t xml:space="preserve">norma </w:t>
      </w:r>
      <w:r w:rsidR="0060148E" w:rsidRPr="003F69F0">
        <w:rPr>
          <w:rFonts w:ascii="Arial" w:eastAsia="Times New Roman" w:hAnsi="Arial" w:cs="Arial"/>
          <w:sz w:val="24"/>
          <w:szCs w:val="24"/>
          <w:lang w:eastAsia="pl-PL"/>
        </w:rPr>
        <w:t xml:space="preserve">EURO </w:t>
      </w:r>
      <w:r w:rsidR="00E8631F" w:rsidRPr="003F69F0">
        <w:rPr>
          <w:rFonts w:ascii="Arial" w:eastAsia="Times New Roman" w:hAnsi="Arial" w:cs="Arial"/>
          <w:sz w:val="24"/>
          <w:szCs w:val="24"/>
          <w:lang w:eastAsia="pl-PL"/>
        </w:rPr>
        <w:t>4</w:t>
      </w:r>
      <w:r w:rsidR="0060148E" w:rsidRPr="003F69F0">
        <w:rPr>
          <w:rFonts w:ascii="Arial" w:eastAsia="Times New Roman" w:hAnsi="Arial" w:cs="Arial"/>
          <w:sz w:val="24"/>
          <w:szCs w:val="24"/>
          <w:lang w:eastAsia="pl-PL"/>
        </w:rPr>
        <w:t xml:space="preserve"> – </w:t>
      </w:r>
      <w:r w:rsidR="0060148E" w:rsidRPr="003F69F0">
        <w:rPr>
          <w:rFonts w:ascii="Arial" w:eastAsia="Times New Roman" w:hAnsi="Arial" w:cs="Arial"/>
          <w:b/>
          <w:bCs/>
          <w:sz w:val="24"/>
          <w:szCs w:val="24"/>
          <w:lang w:eastAsia="pl-PL"/>
        </w:rPr>
        <w:t>40,00 pkt.</w:t>
      </w:r>
    </w:p>
    <w:p w14:paraId="18F8A1A2" w14:textId="27A79589" w:rsidR="00FC4562" w:rsidRPr="003F69F0" w:rsidRDefault="00FC4562" w:rsidP="001E0EB5">
      <w:pPr>
        <w:spacing w:after="0" w:line="240" w:lineRule="auto"/>
        <w:ind w:left="360"/>
        <w:jc w:val="both"/>
        <w:rPr>
          <w:rFonts w:ascii="Arial" w:eastAsia="Times New Roman" w:hAnsi="Arial" w:cs="Arial"/>
          <w:b/>
          <w:bCs/>
          <w:sz w:val="24"/>
          <w:szCs w:val="24"/>
          <w:lang w:eastAsia="pl-PL"/>
        </w:rPr>
      </w:pPr>
      <w:r w:rsidRPr="003F69F0">
        <w:rPr>
          <w:rFonts w:ascii="Arial" w:eastAsia="Times New Roman" w:hAnsi="Arial" w:cs="Arial"/>
          <w:sz w:val="24"/>
          <w:szCs w:val="24"/>
          <w:lang w:eastAsia="pl-PL"/>
        </w:rPr>
        <w:t xml:space="preserve">W tym kryterium można uzyskać maksymalnie </w:t>
      </w:r>
      <w:r w:rsidRPr="003F69F0">
        <w:rPr>
          <w:rFonts w:ascii="Arial" w:eastAsia="Times New Roman" w:hAnsi="Arial" w:cs="Arial"/>
          <w:b/>
          <w:bCs/>
          <w:sz w:val="24"/>
          <w:szCs w:val="24"/>
          <w:lang w:eastAsia="pl-PL"/>
        </w:rPr>
        <w:t>40</w:t>
      </w:r>
      <w:r w:rsidR="0060148E" w:rsidRPr="003F69F0">
        <w:rPr>
          <w:rFonts w:ascii="Arial" w:eastAsia="Times New Roman" w:hAnsi="Arial" w:cs="Arial"/>
          <w:b/>
          <w:bCs/>
          <w:sz w:val="24"/>
          <w:szCs w:val="24"/>
          <w:lang w:eastAsia="pl-PL"/>
        </w:rPr>
        <w:t>,00</w:t>
      </w:r>
      <w:r w:rsidRPr="003F69F0">
        <w:rPr>
          <w:rFonts w:ascii="Arial" w:eastAsia="Times New Roman" w:hAnsi="Arial" w:cs="Arial"/>
          <w:b/>
          <w:bCs/>
          <w:sz w:val="24"/>
          <w:szCs w:val="24"/>
          <w:lang w:eastAsia="pl-PL"/>
        </w:rPr>
        <w:t xml:space="preserve"> punktów.</w:t>
      </w:r>
    </w:p>
    <w:p w14:paraId="396B8524" w14:textId="2896DC54" w:rsidR="005A54F3" w:rsidRPr="003F69F0" w:rsidRDefault="00FC4562" w:rsidP="001E0EB5">
      <w:pPr>
        <w:spacing w:after="0" w:line="240" w:lineRule="auto"/>
        <w:ind w:left="360"/>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 </w:t>
      </w:r>
    </w:p>
    <w:bookmarkEnd w:id="45"/>
    <w:p w14:paraId="0911F299" w14:textId="77777777" w:rsidR="00FC4562" w:rsidRPr="003F69F0" w:rsidRDefault="00FC4562" w:rsidP="001E0EB5">
      <w:pPr>
        <w:spacing w:after="0" w:line="240" w:lineRule="auto"/>
        <w:ind w:firstLine="360"/>
        <w:jc w:val="both"/>
        <w:rPr>
          <w:rFonts w:ascii="Arial" w:eastAsia="Times New Roman" w:hAnsi="Arial" w:cs="Arial"/>
          <w:b/>
          <w:bCs/>
          <w:sz w:val="24"/>
          <w:szCs w:val="24"/>
          <w:lang w:eastAsia="pl-PL"/>
        </w:rPr>
      </w:pPr>
      <w:r w:rsidRPr="003F69F0">
        <w:rPr>
          <w:rFonts w:ascii="Arial" w:eastAsia="Times New Roman" w:hAnsi="Arial" w:cs="Arial"/>
          <w:b/>
          <w:bCs/>
          <w:sz w:val="24"/>
          <w:szCs w:val="24"/>
          <w:lang w:eastAsia="pl-PL"/>
        </w:rPr>
        <w:t>Uwaga:</w:t>
      </w:r>
    </w:p>
    <w:p w14:paraId="4FC6C9BF" w14:textId="1360D46E" w:rsidR="00FC4562" w:rsidRPr="003F69F0" w:rsidRDefault="00FC4562" w:rsidP="001E0EB5">
      <w:pPr>
        <w:autoSpaceDE w:val="0"/>
        <w:autoSpaceDN w:val="0"/>
        <w:adjustRightInd w:val="0"/>
        <w:spacing w:after="0" w:line="240" w:lineRule="auto"/>
        <w:ind w:left="360"/>
        <w:contextualSpacing/>
        <w:rPr>
          <w:rFonts w:ascii="Arial" w:eastAsia="Times New Roman" w:hAnsi="Arial" w:cs="Arial"/>
          <w:sz w:val="24"/>
          <w:szCs w:val="24"/>
          <w:lang w:eastAsia="pl-PL"/>
        </w:rPr>
      </w:pPr>
      <w:r w:rsidRPr="003F69F0">
        <w:rPr>
          <w:rFonts w:ascii="Arial" w:eastAsia="Times New Roman" w:hAnsi="Arial" w:cs="Arial"/>
          <w:bCs/>
          <w:iCs/>
          <w:sz w:val="24"/>
          <w:szCs w:val="24"/>
          <w:lang w:eastAsia="pl-PL"/>
        </w:rPr>
        <w:t xml:space="preserve">Jeżeli wykonawca w punkcie II (przedmiot oferty) pkt 2. Formularza oferty nie </w:t>
      </w:r>
      <w:r w:rsidR="0060148E" w:rsidRPr="003F69F0">
        <w:rPr>
          <w:rFonts w:ascii="Arial" w:eastAsia="Times New Roman" w:hAnsi="Arial" w:cs="Arial"/>
          <w:bCs/>
          <w:iCs/>
          <w:sz w:val="24"/>
          <w:szCs w:val="24"/>
          <w:lang w:eastAsia="pl-PL"/>
        </w:rPr>
        <w:t xml:space="preserve">poda </w:t>
      </w:r>
      <w:r w:rsidRPr="003F69F0">
        <w:rPr>
          <w:rFonts w:ascii="Arial" w:eastAsia="Times New Roman" w:hAnsi="Arial" w:cs="Arial"/>
          <w:bCs/>
          <w:iCs/>
          <w:sz w:val="24"/>
          <w:szCs w:val="24"/>
          <w:lang w:eastAsia="pl-PL"/>
        </w:rPr>
        <w:t>ilości pojazdów</w:t>
      </w:r>
      <w:r w:rsidR="009F493C" w:rsidRPr="003F69F0">
        <w:rPr>
          <w:rFonts w:ascii="Arial" w:eastAsia="Times New Roman" w:hAnsi="Arial" w:cs="Arial"/>
          <w:bCs/>
          <w:iCs/>
          <w:sz w:val="24"/>
          <w:szCs w:val="24"/>
          <w:lang w:eastAsia="pl-PL"/>
        </w:rPr>
        <w:t xml:space="preserve"> </w:t>
      </w:r>
      <w:r w:rsidR="00702092" w:rsidRPr="003F69F0">
        <w:rPr>
          <w:rFonts w:ascii="Arial" w:eastAsia="Times New Roman" w:hAnsi="Arial" w:cs="Arial"/>
          <w:bCs/>
          <w:iCs/>
          <w:sz w:val="24"/>
          <w:szCs w:val="24"/>
          <w:lang w:eastAsia="pl-PL"/>
        </w:rPr>
        <w:t xml:space="preserve">posiadających </w:t>
      </w:r>
      <w:r w:rsidR="009F493C" w:rsidRPr="003F69F0">
        <w:rPr>
          <w:rFonts w:ascii="Arial" w:eastAsia="Times New Roman" w:hAnsi="Arial" w:cs="Arial"/>
          <w:bCs/>
          <w:iCs/>
          <w:sz w:val="24"/>
          <w:szCs w:val="24"/>
          <w:lang w:eastAsia="pl-PL"/>
        </w:rPr>
        <w:t>normy emisji</w:t>
      </w:r>
      <w:r w:rsidR="0060148E" w:rsidRPr="003F69F0">
        <w:rPr>
          <w:rFonts w:ascii="Arial" w:eastAsia="Times New Roman" w:hAnsi="Arial" w:cs="Arial"/>
          <w:bCs/>
          <w:iCs/>
          <w:sz w:val="24"/>
          <w:szCs w:val="24"/>
          <w:lang w:eastAsia="pl-PL"/>
        </w:rPr>
        <w:t xml:space="preserve"> </w:t>
      </w:r>
      <w:r w:rsidR="00570A23" w:rsidRPr="003F69F0">
        <w:rPr>
          <w:rFonts w:ascii="Arial" w:eastAsia="Times New Roman" w:hAnsi="Arial" w:cs="Arial"/>
          <w:bCs/>
          <w:iCs/>
          <w:sz w:val="24"/>
          <w:szCs w:val="24"/>
          <w:lang w:eastAsia="pl-PL"/>
        </w:rPr>
        <w:t xml:space="preserve">co najmniej </w:t>
      </w:r>
      <w:r w:rsidR="009F493C" w:rsidRPr="003F69F0">
        <w:rPr>
          <w:rFonts w:ascii="Arial" w:eastAsia="Times New Roman" w:hAnsi="Arial" w:cs="Arial"/>
          <w:bCs/>
          <w:iCs/>
          <w:sz w:val="24"/>
          <w:szCs w:val="24"/>
          <w:lang w:eastAsia="pl-PL"/>
        </w:rPr>
        <w:t>EURO</w:t>
      </w:r>
      <w:r w:rsidR="0060148E" w:rsidRPr="003F69F0">
        <w:rPr>
          <w:rFonts w:ascii="Arial" w:eastAsia="Times New Roman" w:hAnsi="Arial" w:cs="Arial"/>
          <w:bCs/>
          <w:iCs/>
          <w:sz w:val="24"/>
          <w:szCs w:val="24"/>
          <w:lang w:eastAsia="pl-PL"/>
        </w:rPr>
        <w:t xml:space="preserve"> </w:t>
      </w:r>
      <w:r w:rsidR="00E8631F" w:rsidRPr="003F69F0">
        <w:rPr>
          <w:rFonts w:ascii="Arial" w:eastAsia="Times New Roman" w:hAnsi="Arial" w:cs="Arial"/>
          <w:bCs/>
          <w:iCs/>
          <w:sz w:val="24"/>
          <w:szCs w:val="24"/>
          <w:lang w:eastAsia="pl-PL"/>
        </w:rPr>
        <w:t>4</w:t>
      </w:r>
      <w:r w:rsidR="00570A23" w:rsidRPr="003F69F0">
        <w:rPr>
          <w:rFonts w:ascii="Arial" w:eastAsia="Times New Roman" w:hAnsi="Arial" w:cs="Arial"/>
          <w:bCs/>
          <w:iCs/>
          <w:sz w:val="24"/>
          <w:szCs w:val="24"/>
          <w:lang w:eastAsia="pl-PL"/>
        </w:rPr>
        <w:t xml:space="preserve"> lub </w:t>
      </w:r>
      <w:r w:rsidR="00256F49" w:rsidRPr="003F69F0">
        <w:rPr>
          <w:rFonts w:ascii="Arial" w:eastAsia="Times New Roman" w:hAnsi="Arial" w:cs="Arial"/>
          <w:bCs/>
          <w:iCs/>
          <w:sz w:val="24"/>
          <w:szCs w:val="24"/>
          <w:lang w:eastAsia="pl-PL"/>
        </w:rPr>
        <w:t xml:space="preserve">normę </w:t>
      </w:r>
      <w:r w:rsidR="00570A23" w:rsidRPr="003F69F0">
        <w:rPr>
          <w:rFonts w:ascii="Arial" w:eastAsia="Times New Roman" w:hAnsi="Arial" w:cs="Arial"/>
          <w:bCs/>
          <w:iCs/>
          <w:sz w:val="24"/>
          <w:szCs w:val="24"/>
          <w:lang w:eastAsia="pl-PL"/>
        </w:rPr>
        <w:t>wyższą</w:t>
      </w:r>
      <w:r w:rsidRPr="003F69F0">
        <w:rPr>
          <w:rFonts w:ascii="Arial" w:eastAsia="Times New Roman" w:hAnsi="Arial" w:cs="Arial"/>
          <w:bCs/>
          <w:iCs/>
          <w:sz w:val="24"/>
          <w:szCs w:val="24"/>
          <w:lang w:eastAsia="pl-PL"/>
        </w:rPr>
        <w:t xml:space="preserve">, jego oferta zostanie odrzucona </w:t>
      </w:r>
      <w:r w:rsidRPr="003F69F0">
        <w:rPr>
          <w:rFonts w:ascii="Arial" w:eastAsia="Times New Roman" w:hAnsi="Arial" w:cs="Arial"/>
          <w:sz w:val="24"/>
          <w:szCs w:val="24"/>
          <w:lang w:eastAsia="pl-PL"/>
        </w:rPr>
        <w:t>na podst. art. 226 ust. 1 pkt 5) Pzp.</w:t>
      </w:r>
      <w:r w:rsidR="00A202FA">
        <w:rPr>
          <w:rFonts w:ascii="Arial" w:eastAsia="Times New Roman" w:hAnsi="Arial" w:cs="Arial"/>
          <w:sz w:val="24"/>
          <w:szCs w:val="24"/>
          <w:lang w:eastAsia="pl-PL"/>
        </w:rPr>
        <w:t xml:space="preserve"> </w:t>
      </w:r>
    </w:p>
    <w:p w14:paraId="4344504C" w14:textId="7B531970" w:rsidR="009F493C" w:rsidRPr="003F69F0" w:rsidRDefault="009F493C" w:rsidP="001E0EB5">
      <w:pPr>
        <w:autoSpaceDE w:val="0"/>
        <w:autoSpaceDN w:val="0"/>
        <w:adjustRightInd w:val="0"/>
        <w:spacing w:after="0" w:line="240" w:lineRule="auto"/>
        <w:ind w:left="851" w:hanging="425"/>
        <w:rPr>
          <w:rFonts w:ascii="Arial" w:hAnsi="Arial" w:cs="Arial"/>
          <w:bCs/>
          <w:iCs/>
          <w:sz w:val="24"/>
          <w:szCs w:val="24"/>
        </w:rPr>
      </w:pPr>
      <w:r w:rsidRPr="003F69F0">
        <w:rPr>
          <w:rFonts w:ascii="Arial" w:hAnsi="Arial" w:cs="Arial"/>
          <w:bCs/>
          <w:iCs/>
          <w:sz w:val="24"/>
          <w:szCs w:val="24"/>
        </w:rPr>
        <w:t xml:space="preserve">3.3 Łączna liczba punktów za ofertę zostanie obliczona na podstawie: </w:t>
      </w:r>
      <w:r w:rsidRPr="003F69F0">
        <w:rPr>
          <w:rFonts w:ascii="Arial" w:hAnsi="Arial" w:cs="Arial"/>
          <w:bCs/>
          <w:iCs/>
          <w:sz w:val="24"/>
          <w:szCs w:val="24"/>
          <w:u w:val="single"/>
        </w:rPr>
        <w:t xml:space="preserve">liczby punktów za </w:t>
      </w:r>
      <w:r w:rsidR="00E34F27" w:rsidRPr="003F69F0">
        <w:rPr>
          <w:rFonts w:ascii="Arial" w:hAnsi="Arial" w:cs="Arial"/>
          <w:bCs/>
          <w:iCs/>
          <w:sz w:val="24"/>
          <w:szCs w:val="24"/>
          <w:u w:val="single"/>
        </w:rPr>
        <w:t xml:space="preserve">kryterium </w:t>
      </w:r>
      <w:r w:rsidRPr="003F69F0">
        <w:rPr>
          <w:rFonts w:ascii="Arial" w:hAnsi="Arial" w:cs="Arial"/>
          <w:bCs/>
          <w:iCs/>
          <w:sz w:val="24"/>
          <w:szCs w:val="24"/>
          <w:u w:val="single"/>
        </w:rPr>
        <w:t>cen</w:t>
      </w:r>
      <w:r w:rsidR="00E34F27" w:rsidRPr="003F69F0">
        <w:rPr>
          <w:rFonts w:ascii="Arial" w:hAnsi="Arial" w:cs="Arial"/>
          <w:bCs/>
          <w:iCs/>
          <w:sz w:val="24"/>
          <w:szCs w:val="24"/>
          <w:u w:val="single"/>
        </w:rPr>
        <w:t>a</w:t>
      </w:r>
      <w:r w:rsidRPr="003F69F0">
        <w:rPr>
          <w:rFonts w:ascii="Arial" w:hAnsi="Arial" w:cs="Arial"/>
          <w:bCs/>
          <w:iCs/>
          <w:sz w:val="24"/>
          <w:szCs w:val="24"/>
          <w:u w:val="single"/>
        </w:rPr>
        <w:t xml:space="preserve"> brutto (maks. 60,00 pkt) + liczba punktów za</w:t>
      </w:r>
      <w:r w:rsidR="00E34F27" w:rsidRPr="003F69F0">
        <w:rPr>
          <w:rFonts w:ascii="Arial" w:hAnsi="Arial" w:cs="Arial"/>
          <w:bCs/>
          <w:iCs/>
          <w:sz w:val="24"/>
          <w:szCs w:val="24"/>
          <w:u w:val="single"/>
        </w:rPr>
        <w:t xml:space="preserve"> kryterium aspekt środowiskowy</w:t>
      </w:r>
      <w:r w:rsidR="001E0EB5">
        <w:rPr>
          <w:rFonts w:ascii="Arial" w:hAnsi="Arial" w:cs="Arial"/>
          <w:bCs/>
          <w:iCs/>
          <w:sz w:val="24"/>
          <w:szCs w:val="24"/>
          <w:u w:val="single"/>
        </w:rPr>
        <w:t xml:space="preserve"> </w:t>
      </w:r>
      <w:r w:rsidRPr="003F69F0">
        <w:rPr>
          <w:rFonts w:ascii="Arial" w:hAnsi="Arial" w:cs="Arial"/>
          <w:bCs/>
          <w:iCs/>
          <w:sz w:val="24"/>
          <w:szCs w:val="24"/>
          <w:u w:val="single"/>
        </w:rPr>
        <w:t>(maks. 40,00 pkt).</w:t>
      </w:r>
      <w:r w:rsidRPr="003F69F0">
        <w:rPr>
          <w:rFonts w:ascii="Arial" w:hAnsi="Arial" w:cs="Arial"/>
          <w:bCs/>
          <w:iCs/>
          <w:sz w:val="24"/>
          <w:szCs w:val="24"/>
        </w:rPr>
        <w:t xml:space="preserve"> </w:t>
      </w:r>
    </w:p>
    <w:p w14:paraId="2EC9583D" w14:textId="73E82B3C" w:rsidR="009F493C" w:rsidRPr="003F69F0" w:rsidRDefault="009F493C" w:rsidP="001E0EB5">
      <w:pPr>
        <w:autoSpaceDE w:val="0"/>
        <w:autoSpaceDN w:val="0"/>
        <w:adjustRightInd w:val="0"/>
        <w:spacing w:after="0" w:line="240" w:lineRule="auto"/>
        <w:ind w:left="426"/>
        <w:rPr>
          <w:rFonts w:ascii="Arial" w:hAnsi="Arial" w:cs="Arial"/>
          <w:bCs/>
          <w:iCs/>
          <w:sz w:val="24"/>
          <w:szCs w:val="24"/>
        </w:rPr>
      </w:pPr>
      <w:r w:rsidRPr="003F69F0">
        <w:rPr>
          <w:rFonts w:ascii="Arial" w:hAnsi="Arial" w:cs="Arial"/>
          <w:bCs/>
          <w:iCs/>
          <w:sz w:val="24"/>
          <w:szCs w:val="24"/>
        </w:rPr>
        <w:t>3.4 Za najkorzystniejszą ofertę zostanie uznana oferta, która uzyska najwyższą liczbę</w:t>
      </w:r>
      <w:r w:rsidR="00A202FA">
        <w:rPr>
          <w:rFonts w:ascii="Arial" w:hAnsi="Arial" w:cs="Arial"/>
          <w:bCs/>
          <w:iCs/>
          <w:sz w:val="24"/>
          <w:szCs w:val="24"/>
        </w:rPr>
        <w:t xml:space="preserve"> p</w:t>
      </w:r>
      <w:r w:rsidRPr="003F69F0">
        <w:rPr>
          <w:rFonts w:ascii="Arial" w:hAnsi="Arial" w:cs="Arial"/>
          <w:bCs/>
          <w:iCs/>
          <w:sz w:val="24"/>
          <w:szCs w:val="24"/>
        </w:rPr>
        <w:t>unktów obliczoną zgodnie z powyższym wzorem.</w:t>
      </w:r>
    </w:p>
    <w:p w14:paraId="3255409A" w14:textId="3DD2C746" w:rsidR="009F493C" w:rsidRPr="003F69F0" w:rsidRDefault="009F493C" w:rsidP="001E0EB5">
      <w:pPr>
        <w:pStyle w:val="Akapitzlist"/>
        <w:numPr>
          <w:ilvl w:val="0"/>
          <w:numId w:val="9"/>
        </w:numPr>
        <w:tabs>
          <w:tab w:val="num" w:pos="680"/>
        </w:tabs>
        <w:spacing w:after="0" w:line="240" w:lineRule="auto"/>
        <w:ind w:left="357"/>
        <w:outlineLvl w:val="1"/>
        <w:rPr>
          <w:rFonts w:ascii="Arial" w:eastAsia="Times New Roman" w:hAnsi="Arial" w:cs="Arial"/>
          <w:bCs/>
          <w:iCs/>
          <w:color w:val="000000"/>
          <w:sz w:val="24"/>
          <w:szCs w:val="24"/>
          <w:lang w:eastAsia="pl-PL"/>
        </w:rPr>
      </w:pPr>
      <w:r w:rsidRPr="003F69F0">
        <w:rPr>
          <w:rFonts w:ascii="Arial" w:eastAsia="Times New Roman" w:hAnsi="Arial" w:cs="Arial"/>
          <w:bCs/>
          <w:iCs/>
          <w:color w:val="000000"/>
          <w:sz w:val="24"/>
          <w:szCs w:val="24"/>
          <w:lang w:eastAsia="pl-PL"/>
        </w:rPr>
        <w:t>Zamawiaj</w:t>
      </w:r>
      <w:r w:rsidRPr="003F69F0">
        <w:rPr>
          <w:rFonts w:ascii="Arial" w:eastAsia="TimesNewRoman" w:hAnsi="Arial" w:cs="Arial"/>
          <w:bCs/>
          <w:iCs/>
          <w:color w:val="000000"/>
          <w:sz w:val="24"/>
          <w:szCs w:val="24"/>
          <w:lang w:eastAsia="pl-PL"/>
        </w:rPr>
        <w:t>ą</w:t>
      </w:r>
      <w:r w:rsidRPr="003F69F0">
        <w:rPr>
          <w:rFonts w:ascii="Arial" w:eastAsia="Times New Roman" w:hAnsi="Arial" w:cs="Arial"/>
          <w:bCs/>
          <w:iCs/>
          <w:color w:val="000000"/>
          <w:sz w:val="24"/>
          <w:szCs w:val="24"/>
          <w:lang w:eastAsia="pl-PL"/>
        </w:rPr>
        <w:t>cy poprawi w ofercie:</w:t>
      </w:r>
    </w:p>
    <w:p w14:paraId="641391DC" w14:textId="5DCFA26D" w:rsidR="00F3329C" w:rsidRPr="003F69F0" w:rsidRDefault="009F493C" w:rsidP="001E0EB5">
      <w:pPr>
        <w:pStyle w:val="Akapitzlist"/>
        <w:numPr>
          <w:ilvl w:val="1"/>
          <w:numId w:val="18"/>
        </w:numPr>
        <w:spacing w:after="0" w:line="240" w:lineRule="auto"/>
        <w:outlineLvl w:val="1"/>
        <w:rPr>
          <w:rFonts w:ascii="Arial" w:eastAsia="Times New Roman" w:hAnsi="Arial" w:cs="Arial"/>
          <w:bCs/>
          <w:iCs/>
          <w:color w:val="000000"/>
          <w:sz w:val="24"/>
          <w:szCs w:val="24"/>
          <w:lang w:eastAsia="pl-PL"/>
        </w:rPr>
      </w:pPr>
      <w:r w:rsidRPr="003F69F0">
        <w:rPr>
          <w:rFonts w:ascii="Arial" w:eastAsia="Times New Roman" w:hAnsi="Arial" w:cs="Arial"/>
          <w:bCs/>
          <w:iCs/>
          <w:color w:val="000000"/>
          <w:sz w:val="24"/>
          <w:szCs w:val="24"/>
          <w:lang w:eastAsia="pl-PL"/>
        </w:rPr>
        <w:t>oczywiste omyłki pisarskie,</w:t>
      </w:r>
    </w:p>
    <w:p w14:paraId="1AE57AE1" w14:textId="77777777" w:rsidR="00F3329C" w:rsidRPr="003F69F0" w:rsidRDefault="009F493C" w:rsidP="001E0EB5">
      <w:pPr>
        <w:pStyle w:val="Akapitzlist"/>
        <w:numPr>
          <w:ilvl w:val="1"/>
          <w:numId w:val="18"/>
        </w:numPr>
        <w:spacing w:after="0" w:line="240" w:lineRule="auto"/>
        <w:outlineLvl w:val="1"/>
        <w:rPr>
          <w:rFonts w:ascii="Arial" w:eastAsia="Times New Roman" w:hAnsi="Arial" w:cs="Arial"/>
          <w:bCs/>
          <w:iCs/>
          <w:color w:val="000000"/>
          <w:sz w:val="24"/>
          <w:szCs w:val="24"/>
          <w:lang w:eastAsia="pl-PL"/>
        </w:rPr>
      </w:pPr>
      <w:r w:rsidRPr="003F69F0">
        <w:rPr>
          <w:rFonts w:ascii="Arial" w:eastAsia="Times New Roman" w:hAnsi="Arial" w:cs="Arial"/>
          <w:bCs/>
          <w:iCs/>
          <w:color w:val="000000"/>
          <w:sz w:val="24"/>
          <w:szCs w:val="24"/>
          <w:lang w:eastAsia="pl-PL"/>
        </w:rPr>
        <w:t>oczywiste omyłki rachunkowe, z uwzgl</w:t>
      </w:r>
      <w:r w:rsidRPr="003F69F0">
        <w:rPr>
          <w:rFonts w:ascii="Arial" w:eastAsia="TimesNewRoman" w:hAnsi="Arial" w:cs="Arial"/>
          <w:bCs/>
          <w:iCs/>
          <w:color w:val="000000"/>
          <w:sz w:val="24"/>
          <w:szCs w:val="24"/>
          <w:lang w:eastAsia="pl-PL"/>
        </w:rPr>
        <w:t>ę</w:t>
      </w:r>
      <w:r w:rsidRPr="003F69F0">
        <w:rPr>
          <w:rFonts w:ascii="Arial" w:eastAsia="Times New Roman" w:hAnsi="Arial" w:cs="Arial"/>
          <w:bCs/>
          <w:iCs/>
          <w:color w:val="000000"/>
          <w:sz w:val="24"/>
          <w:szCs w:val="24"/>
          <w:lang w:eastAsia="pl-PL"/>
        </w:rPr>
        <w:t>dnieniem konsekwencji rachunkowych dokonanych poprawek,</w:t>
      </w:r>
    </w:p>
    <w:p w14:paraId="593EE5DC" w14:textId="377B93E5" w:rsidR="009F493C" w:rsidRPr="003F69F0" w:rsidRDefault="009F493C" w:rsidP="001E0EB5">
      <w:pPr>
        <w:pStyle w:val="Akapitzlist"/>
        <w:numPr>
          <w:ilvl w:val="1"/>
          <w:numId w:val="18"/>
        </w:numPr>
        <w:spacing w:after="0" w:line="240" w:lineRule="auto"/>
        <w:outlineLvl w:val="1"/>
        <w:rPr>
          <w:rFonts w:ascii="Arial" w:eastAsia="Times New Roman" w:hAnsi="Arial" w:cs="Arial"/>
          <w:bCs/>
          <w:iCs/>
          <w:color w:val="000000"/>
          <w:sz w:val="24"/>
          <w:szCs w:val="24"/>
          <w:lang w:eastAsia="pl-PL"/>
        </w:rPr>
      </w:pPr>
      <w:r w:rsidRPr="003F69F0">
        <w:rPr>
          <w:rFonts w:ascii="Arial" w:eastAsia="Times New Roman" w:hAnsi="Arial" w:cs="Arial"/>
          <w:bCs/>
          <w:iCs/>
          <w:color w:val="000000"/>
          <w:sz w:val="24"/>
          <w:szCs w:val="24"/>
          <w:lang w:eastAsia="pl-PL"/>
        </w:rPr>
        <w:t xml:space="preserve">inne omyłki polegające na niezgodności oferty z dokumentami zamówienia, niepowodujące istotnych zmian w treści oferty </w:t>
      </w:r>
    </w:p>
    <w:p w14:paraId="5D0512A5" w14:textId="26A1C06A" w:rsidR="009F493C" w:rsidRPr="003F69F0" w:rsidRDefault="009F493C" w:rsidP="001E0EB5">
      <w:pPr>
        <w:pStyle w:val="Akapitzlist"/>
        <w:spacing w:after="0" w:line="240" w:lineRule="auto"/>
        <w:ind w:left="357"/>
        <w:outlineLvl w:val="1"/>
        <w:rPr>
          <w:rFonts w:ascii="Arial" w:eastAsia="Times New Roman" w:hAnsi="Arial" w:cs="Arial"/>
          <w:bCs/>
          <w:iCs/>
          <w:color w:val="000000"/>
          <w:sz w:val="24"/>
          <w:szCs w:val="24"/>
          <w:lang w:eastAsia="pl-PL"/>
        </w:rPr>
      </w:pPr>
      <w:r w:rsidRPr="003F69F0">
        <w:rPr>
          <w:rFonts w:ascii="Arial" w:eastAsia="Times New Roman" w:hAnsi="Arial" w:cs="Arial"/>
          <w:bCs/>
          <w:iCs/>
          <w:color w:val="000000"/>
          <w:sz w:val="24"/>
          <w:szCs w:val="24"/>
          <w:lang w:eastAsia="pl-PL"/>
        </w:rPr>
        <w:t>- niezwłocznie zawiadamiaj</w:t>
      </w:r>
      <w:r w:rsidRPr="003F69F0">
        <w:rPr>
          <w:rFonts w:ascii="Arial" w:eastAsia="TimesNewRoman" w:hAnsi="Arial" w:cs="Arial"/>
          <w:bCs/>
          <w:iCs/>
          <w:color w:val="000000"/>
          <w:sz w:val="24"/>
          <w:szCs w:val="24"/>
          <w:lang w:eastAsia="pl-PL"/>
        </w:rPr>
        <w:t>ą</w:t>
      </w:r>
      <w:r w:rsidRPr="003F69F0">
        <w:rPr>
          <w:rFonts w:ascii="Arial" w:eastAsia="Times New Roman" w:hAnsi="Arial" w:cs="Arial"/>
          <w:bCs/>
          <w:iCs/>
          <w:color w:val="000000"/>
          <w:sz w:val="24"/>
          <w:szCs w:val="24"/>
          <w:lang w:eastAsia="pl-PL"/>
        </w:rPr>
        <w:t>c o tym wykonawc</w:t>
      </w:r>
      <w:r w:rsidRPr="003F69F0">
        <w:rPr>
          <w:rFonts w:ascii="Arial" w:eastAsia="TimesNewRoman" w:hAnsi="Arial" w:cs="Arial"/>
          <w:bCs/>
          <w:iCs/>
          <w:color w:val="000000"/>
          <w:sz w:val="24"/>
          <w:szCs w:val="24"/>
          <w:lang w:eastAsia="pl-PL"/>
        </w:rPr>
        <w:t>ę</w:t>
      </w:r>
      <w:r w:rsidRPr="003F69F0">
        <w:rPr>
          <w:rFonts w:ascii="Arial" w:eastAsia="Times New Roman" w:hAnsi="Arial" w:cs="Arial"/>
          <w:bCs/>
          <w:iCs/>
          <w:color w:val="000000"/>
          <w:sz w:val="24"/>
          <w:szCs w:val="24"/>
          <w:lang w:eastAsia="pl-PL"/>
        </w:rPr>
        <w:t>, którego oferta została poprawiona.</w:t>
      </w:r>
    </w:p>
    <w:p w14:paraId="26A9348F" w14:textId="27C3A94E" w:rsidR="009F493C" w:rsidRPr="003F69F0" w:rsidRDefault="009F493C" w:rsidP="001E0EB5">
      <w:pPr>
        <w:pStyle w:val="Akapitzlist"/>
        <w:numPr>
          <w:ilvl w:val="0"/>
          <w:numId w:val="9"/>
        </w:numPr>
        <w:tabs>
          <w:tab w:val="num" w:pos="680"/>
        </w:tabs>
        <w:spacing w:after="0" w:line="240" w:lineRule="auto"/>
        <w:outlineLvl w:val="1"/>
        <w:rPr>
          <w:rFonts w:ascii="Arial" w:eastAsia="Times New Roman" w:hAnsi="Arial" w:cs="Arial"/>
          <w:bCs/>
          <w:iCs/>
          <w:color w:val="000000"/>
          <w:sz w:val="24"/>
          <w:szCs w:val="24"/>
          <w:lang w:eastAsia="pl-PL"/>
        </w:rPr>
      </w:pPr>
      <w:r w:rsidRPr="003F69F0">
        <w:rPr>
          <w:rFonts w:ascii="Arial" w:eastAsia="Times New Roman" w:hAnsi="Arial" w:cs="Arial"/>
          <w:bCs/>
          <w:iCs/>
          <w:color w:val="000000"/>
          <w:sz w:val="24"/>
          <w:szCs w:val="24"/>
          <w:lang w:eastAsia="pl-PL"/>
        </w:rPr>
        <w:lastRenderedPageBreak/>
        <w:t xml:space="preserve">Jeżeli zaoferowana cena, lub jej istotne części składowe, wydają się rażąco niskie </w:t>
      </w:r>
      <w:r w:rsidRPr="003F69F0">
        <w:rPr>
          <w:rFonts w:ascii="Arial" w:eastAsia="Times New Roman" w:hAnsi="Arial" w:cs="Arial"/>
          <w:bCs/>
          <w:iCs/>
          <w:color w:val="000000"/>
          <w:sz w:val="24"/>
          <w:szCs w:val="24"/>
          <w:lang w:eastAsia="pl-PL"/>
        </w:rPr>
        <w:b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Pzp.</w:t>
      </w:r>
    </w:p>
    <w:p w14:paraId="44522C03" w14:textId="014C9BEC" w:rsidR="009F493C" w:rsidRPr="003F69F0" w:rsidRDefault="009F493C" w:rsidP="001E0EB5">
      <w:pPr>
        <w:pStyle w:val="Akapitzlist"/>
        <w:numPr>
          <w:ilvl w:val="0"/>
          <w:numId w:val="9"/>
        </w:numPr>
        <w:tabs>
          <w:tab w:val="num" w:pos="680"/>
        </w:tabs>
        <w:spacing w:after="0" w:line="240" w:lineRule="auto"/>
        <w:outlineLvl w:val="1"/>
        <w:rPr>
          <w:rFonts w:ascii="Arial" w:eastAsia="Times New Roman" w:hAnsi="Arial" w:cs="Arial"/>
          <w:bCs/>
          <w:iCs/>
          <w:color w:val="000000"/>
          <w:sz w:val="24"/>
          <w:szCs w:val="24"/>
          <w:lang w:eastAsia="pl-PL"/>
        </w:rPr>
      </w:pPr>
      <w:r w:rsidRPr="003F69F0">
        <w:rPr>
          <w:rFonts w:ascii="Arial" w:eastAsia="Times New Roman" w:hAnsi="Arial" w:cs="Arial"/>
          <w:bCs/>
          <w:iCs/>
          <w:color w:val="000000"/>
          <w:sz w:val="24"/>
          <w:szCs w:val="24"/>
          <w:lang w:eastAsia="pl-PL"/>
        </w:rPr>
        <w:t>Obowiązek wykazania, że oferta nie zawiera rażąco niskiej ceny spoczywa na wykonawcy.</w:t>
      </w:r>
    </w:p>
    <w:p w14:paraId="1F6F55AB" w14:textId="59210CB5" w:rsidR="009F493C" w:rsidRPr="003F69F0" w:rsidRDefault="009F493C" w:rsidP="00A000F7">
      <w:pPr>
        <w:pStyle w:val="Akapitzlist"/>
        <w:numPr>
          <w:ilvl w:val="0"/>
          <w:numId w:val="9"/>
        </w:numPr>
        <w:tabs>
          <w:tab w:val="num" w:pos="680"/>
        </w:tabs>
        <w:spacing w:after="0" w:line="240" w:lineRule="auto"/>
        <w:jc w:val="both"/>
        <w:outlineLvl w:val="1"/>
        <w:rPr>
          <w:rFonts w:ascii="Arial" w:eastAsia="Times New Roman" w:hAnsi="Arial" w:cs="Arial"/>
          <w:bCs/>
          <w:iCs/>
          <w:color w:val="000000"/>
          <w:sz w:val="24"/>
          <w:szCs w:val="24"/>
          <w:lang w:eastAsia="pl-PL"/>
        </w:rPr>
      </w:pPr>
      <w:r w:rsidRPr="003F69F0">
        <w:rPr>
          <w:rFonts w:ascii="Arial" w:eastAsia="Times New Roman" w:hAnsi="Arial" w:cs="Arial"/>
          <w:bCs/>
          <w:iCs/>
          <w:color w:val="000000"/>
          <w:sz w:val="24"/>
          <w:szCs w:val="24"/>
          <w:lang w:eastAsia="pl-PL"/>
        </w:rPr>
        <w:t>Zamawiający odrzuci ofertę wykonawcy, który nie złożył wyjaśnień lub jeżeli dokonana ocena wyjaśnień wraz z dostarczonymi dowodami potwierdzi, że oferta zawiera rażąco niską cenę w stosunku do przedmiotu zamówienia.</w:t>
      </w:r>
    </w:p>
    <w:p w14:paraId="0D364E27" w14:textId="1842E86F" w:rsidR="009F493C" w:rsidRPr="003F69F0" w:rsidRDefault="009F493C" w:rsidP="00A000F7">
      <w:pPr>
        <w:pStyle w:val="Akapitzlist"/>
        <w:numPr>
          <w:ilvl w:val="0"/>
          <w:numId w:val="9"/>
        </w:numPr>
        <w:tabs>
          <w:tab w:val="num" w:pos="680"/>
        </w:tabs>
        <w:spacing w:after="0" w:line="240" w:lineRule="auto"/>
        <w:jc w:val="both"/>
        <w:outlineLvl w:val="1"/>
        <w:rPr>
          <w:rFonts w:ascii="Arial" w:eastAsia="Times New Roman" w:hAnsi="Arial" w:cs="Arial"/>
          <w:bCs/>
          <w:iCs/>
          <w:color w:val="000000"/>
          <w:sz w:val="24"/>
          <w:szCs w:val="24"/>
          <w:lang w:eastAsia="pl-PL"/>
        </w:rPr>
      </w:pPr>
      <w:r w:rsidRPr="003F69F0">
        <w:rPr>
          <w:rFonts w:ascii="Arial" w:eastAsia="Times New Roman" w:hAnsi="Arial" w:cs="Arial"/>
          <w:bCs/>
          <w:iCs/>
          <w:color w:val="000000"/>
          <w:sz w:val="24"/>
          <w:szCs w:val="24"/>
          <w:lang w:eastAsia="pl-PL"/>
        </w:rPr>
        <w:t xml:space="preserve">Zamawiający odrzuci ofertę wykonawcy, który nie udzielił wyjaśnień </w:t>
      </w:r>
      <w:r w:rsidR="00EA01ED">
        <w:rPr>
          <w:rFonts w:ascii="Arial" w:eastAsia="Times New Roman" w:hAnsi="Arial" w:cs="Arial"/>
          <w:bCs/>
          <w:iCs/>
          <w:color w:val="000000"/>
          <w:sz w:val="24"/>
          <w:szCs w:val="24"/>
          <w:lang w:eastAsia="pl-PL"/>
        </w:rPr>
        <w:br/>
      </w:r>
      <w:r w:rsidRPr="003F69F0">
        <w:rPr>
          <w:rFonts w:ascii="Arial" w:eastAsia="Times New Roman" w:hAnsi="Arial" w:cs="Arial"/>
          <w:bCs/>
          <w:iCs/>
          <w:color w:val="000000"/>
          <w:sz w:val="24"/>
          <w:szCs w:val="24"/>
          <w:lang w:eastAsia="pl-PL"/>
        </w:rPr>
        <w:t>w wyznaczonym terminie, lub jeżeli złożone wyjaśnienia wraz z dowodami nie uzasadniają rażąco niskiej ceny tej oferty.</w:t>
      </w:r>
    </w:p>
    <w:p w14:paraId="49392D5E" w14:textId="77777777" w:rsidR="003831A5" w:rsidRPr="003F69F0" w:rsidRDefault="003831A5" w:rsidP="00A000F7">
      <w:pPr>
        <w:pStyle w:val="Akapitzlist"/>
        <w:spacing w:after="0" w:line="240" w:lineRule="auto"/>
        <w:ind w:left="360"/>
        <w:jc w:val="both"/>
        <w:outlineLvl w:val="1"/>
        <w:rPr>
          <w:rFonts w:ascii="Arial" w:eastAsia="Times New Roman" w:hAnsi="Arial" w:cs="Arial"/>
          <w:bCs/>
          <w:iCs/>
          <w:color w:val="000000"/>
          <w:sz w:val="24"/>
          <w:szCs w:val="24"/>
          <w:lang w:eastAsia="pl-PL"/>
        </w:rPr>
      </w:pPr>
    </w:p>
    <w:p w14:paraId="231B00C0" w14:textId="01992B28" w:rsidR="009F493C" w:rsidRPr="0022598D" w:rsidRDefault="009F493C" w:rsidP="00A000F7">
      <w:pPr>
        <w:pStyle w:val="Nagwek1"/>
        <w:spacing w:before="0" w:line="240" w:lineRule="auto"/>
        <w:jc w:val="both"/>
        <w:rPr>
          <w:rFonts w:ascii="Arial" w:hAnsi="Arial" w:cs="Arial"/>
          <w:sz w:val="24"/>
          <w:szCs w:val="24"/>
          <w:lang w:eastAsia="pl-PL"/>
        </w:rPr>
      </w:pPr>
      <w:r w:rsidRPr="0022598D">
        <w:rPr>
          <w:rFonts w:ascii="Arial" w:hAnsi="Arial" w:cs="Arial"/>
          <w:sz w:val="24"/>
          <w:szCs w:val="24"/>
          <w:lang w:eastAsia="pl-PL"/>
        </w:rPr>
        <w:t>Dział XVII</w:t>
      </w:r>
    </w:p>
    <w:p w14:paraId="78A73FC7" w14:textId="2F70EE5E" w:rsidR="004F0907" w:rsidRPr="003F69F0" w:rsidRDefault="009F493C" w:rsidP="00A000F7">
      <w:pPr>
        <w:pStyle w:val="Nagwek1"/>
        <w:spacing w:before="0" w:line="240" w:lineRule="auto"/>
        <w:jc w:val="both"/>
        <w:rPr>
          <w:rFonts w:ascii="Arial" w:hAnsi="Arial" w:cs="Arial"/>
          <w:sz w:val="24"/>
          <w:szCs w:val="24"/>
          <w:lang w:eastAsia="pl-PL"/>
        </w:rPr>
      </w:pPr>
      <w:r w:rsidRPr="0022598D">
        <w:rPr>
          <w:rFonts w:ascii="Arial" w:hAnsi="Arial" w:cs="Arial"/>
          <w:sz w:val="24"/>
          <w:szCs w:val="24"/>
          <w:lang w:eastAsia="pl-PL"/>
        </w:rPr>
        <w:t>Udzielenie zamówienia</w:t>
      </w:r>
    </w:p>
    <w:p w14:paraId="4920A36B" w14:textId="04483340" w:rsidR="009F493C" w:rsidRPr="003F69F0" w:rsidRDefault="00E91513" w:rsidP="00A000F7">
      <w:pPr>
        <w:pStyle w:val="Akapitzlist"/>
        <w:numPr>
          <w:ilvl w:val="0"/>
          <w:numId w:val="11"/>
        </w:numPr>
        <w:spacing w:after="0" w:line="240" w:lineRule="auto"/>
        <w:ind w:left="426" w:hanging="426"/>
        <w:jc w:val="both"/>
        <w:rPr>
          <w:rFonts w:ascii="Arial" w:hAnsi="Arial" w:cs="Arial"/>
          <w:sz w:val="24"/>
          <w:szCs w:val="24"/>
        </w:rPr>
      </w:pPr>
      <w:r w:rsidRPr="003F69F0">
        <w:rPr>
          <w:rFonts w:ascii="Arial" w:hAnsi="Arial" w:cs="Arial"/>
          <w:sz w:val="24"/>
          <w:szCs w:val="24"/>
        </w:rPr>
        <w:t xml:space="preserve">Zamawiający udzieli zamówienia </w:t>
      </w:r>
      <w:r w:rsidR="003831A5" w:rsidRPr="003F69F0">
        <w:rPr>
          <w:rFonts w:ascii="Arial" w:hAnsi="Arial" w:cs="Arial"/>
          <w:sz w:val="24"/>
          <w:szCs w:val="24"/>
        </w:rPr>
        <w:t>w</w:t>
      </w:r>
      <w:r w:rsidRPr="003F69F0">
        <w:rPr>
          <w:rFonts w:ascii="Arial" w:hAnsi="Arial" w:cs="Arial"/>
          <w:sz w:val="24"/>
          <w:szCs w:val="24"/>
        </w:rPr>
        <w:t>ykonawcy, którego oferta odpowiada wszystkim wymaganiom określonym w ustawie oraz niniejszej SWZ i została oceniona, jako najkorzystniejsza w oparciu o podane w niej kryteria oceny ofert.</w:t>
      </w:r>
    </w:p>
    <w:p w14:paraId="18E2FC65" w14:textId="05EF51C5" w:rsidR="00E91513" w:rsidRPr="003F69F0" w:rsidRDefault="00E91513" w:rsidP="00A000F7">
      <w:pPr>
        <w:pStyle w:val="Akapitzlist"/>
        <w:numPr>
          <w:ilvl w:val="0"/>
          <w:numId w:val="11"/>
        </w:numPr>
        <w:spacing w:after="0" w:line="240" w:lineRule="auto"/>
        <w:ind w:left="426" w:hanging="426"/>
        <w:jc w:val="both"/>
        <w:rPr>
          <w:rFonts w:ascii="Arial" w:hAnsi="Arial" w:cs="Arial"/>
          <w:sz w:val="24"/>
          <w:szCs w:val="24"/>
        </w:rPr>
      </w:pPr>
      <w:r w:rsidRPr="003F69F0">
        <w:rPr>
          <w:rFonts w:ascii="Arial" w:hAnsi="Arial" w:cs="Arial"/>
          <w:sz w:val="24"/>
          <w:szCs w:val="24"/>
        </w:rPr>
        <w:t>Niezwłocznie po wyborze najkorzystniejszej oferty zamawiający poinformuje równocześnie wykonawców, którzy złożyli oferty, o:</w:t>
      </w:r>
    </w:p>
    <w:p w14:paraId="600C79B1" w14:textId="5BC8560B" w:rsidR="00256F49" w:rsidRPr="003F69F0" w:rsidRDefault="00E91513" w:rsidP="00A000F7">
      <w:pPr>
        <w:pStyle w:val="Akapitzlist"/>
        <w:numPr>
          <w:ilvl w:val="1"/>
          <w:numId w:val="33"/>
        </w:numPr>
        <w:spacing w:after="0" w:line="240" w:lineRule="auto"/>
        <w:jc w:val="both"/>
        <w:rPr>
          <w:rFonts w:ascii="Arial" w:hAnsi="Arial" w:cs="Arial"/>
          <w:sz w:val="24"/>
          <w:szCs w:val="24"/>
        </w:rPr>
      </w:pPr>
      <w:r w:rsidRPr="003F69F0">
        <w:rPr>
          <w:rFonts w:ascii="Arial" w:hAnsi="Arial" w:cs="Arial"/>
          <w:sz w:val="24"/>
          <w:szCs w:val="24"/>
        </w:rPr>
        <w:t xml:space="preserve">wyborze najkorzystniejszej oferty, podając nazwę albo imię i nazwisko, siedzibę albo miejsce zamieszkania, jeżeli jest miejscem wykonywania działalności wykonawcy, którego ofertę wybrano, oraz nazwy albo imiona </w:t>
      </w:r>
      <w:r w:rsidR="00EA01ED">
        <w:rPr>
          <w:rFonts w:ascii="Arial" w:hAnsi="Arial" w:cs="Arial"/>
          <w:sz w:val="24"/>
          <w:szCs w:val="24"/>
        </w:rPr>
        <w:br/>
      </w:r>
      <w:r w:rsidRPr="003F69F0">
        <w:rPr>
          <w:rFonts w:ascii="Arial" w:hAnsi="Arial" w:cs="Arial"/>
          <w:sz w:val="24"/>
          <w:szCs w:val="24"/>
        </w:rPr>
        <w:t>i nazwiska, siedziby albo miejsca zamieszkania, jeżeli są miejscami wykonywania działalności wykonawców, którzy złożyli oferty, a także punktację przyznaną ofertom w każdym kryterium oceny ofert i łączną punktację</w:t>
      </w:r>
      <w:r w:rsidR="00256F49" w:rsidRPr="003F69F0">
        <w:rPr>
          <w:rFonts w:ascii="Arial" w:hAnsi="Arial" w:cs="Arial"/>
          <w:sz w:val="24"/>
          <w:szCs w:val="24"/>
        </w:rPr>
        <w:t>,</w:t>
      </w:r>
    </w:p>
    <w:p w14:paraId="4F8A0197" w14:textId="77777777" w:rsidR="00256F49" w:rsidRPr="003F69F0" w:rsidRDefault="00E91513" w:rsidP="00A000F7">
      <w:pPr>
        <w:pStyle w:val="Akapitzlist"/>
        <w:numPr>
          <w:ilvl w:val="1"/>
          <w:numId w:val="33"/>
        </w:numPr>
        <w:spacing w:after="0" w:line="240" w:lineRule="auto"/>
        <w:jc w:val="both"/>
        <w:rPr>
          <w:rFonts w:ascii="Arial" w:hAnsi="Arial" w:cs="Arial"/>
          <w:sz w:val="24"/>
          <w:szCs w:val="24"/>
        </w:rPr>
      </w:pPr>
      <w:r w:rsidRPr="003F69F0">
        <w:rPr>
          <w:rFonts w:ascii="Arial" w:hAnsi="Arial" w:cs="Arial"/>
          <w:sz w:val="24"/>
          <w:szCs w:val="24"/>
        </w:rPr>
        <w:t>wykonawcach, których oferty zostały odrzucone</w:t>
      </w:r>
    </w:p>
    <w:p w14:paraId="0D4DE05A" w14:textId="7ABA1379" w:rsidR="00E91513" w:rsidRPr="003F69F0" w:rsidRDefault="00E91513" w:rsidP="00A000F7">
      <w:pPr>
        <w:pStyle w:val="Akapitzlist"/>
        <w:spacing w:after="0" w:line="240" w:lineRule="auto"/>
        <w:ind w:left="1080"/>
        <w:jc w:val="both"/>
        <w:rPr>
          <w:rFonts w:ascii="Arial" w:hAnsi="Arial" w:cs="Arial"/>
          <w:sz w:val="24"/>
          <w:szCs w:val="24"/>
        </w:rPr>
      </w:pPr>
      <w:r w:rsidRPr="003F69F0">
        <w:rPr>
          <w:rFonts w:ascii="Arial" w:hAnsi="Arial" w:cs="Arial"/>
          <w:sz w:val="24"/>
          <w:szCs w:val="24"/>
        </w:rPr>
        <w:t>– podając uzasadnienie faktyczne i prawne.</w:t>
      </w:r>
    </w:p>
    <w:p w14:paraId="6121D8AB" w14:textId="2F99DD3B" w:rsidR="003831A5" w:rsidRPr="003F69F0" w:rsidRDefault="00E91513" w:rsidP="00A000F7">
      <w:pPr>
        <w:pStyle w:val="Akapitzlist"/>
        <w:numPr>
          <w:ilvl w:val="0"/>
          <w:numId w:val="11"/>
        </w:numPr>
        <w:spacing w:after="0" w:line="240" w:lineRule="auto"/>
        <w:ind w:right="-108"/>
        <w:jc w:val="both"/>
        <w:rPr>
          <w:rFonts w:ascii="Arial" w:hAnsi="Arial" w:cs="Arial"/>
          <w:sz w:val="24"/>
          <w:szCs w:val="24"/>
        </w:rPr>
      </w:pPr>
      <w:r w:rsidRPr="003F69F0">
        <w:rPr>
          <w:rFonts w:ascii="Arial" w:hAnsi="Arial" w:cs="Arial"/>
          <w:sz w:val="24"/>
          <w:szCs w:val="24"/>
        </w:rPr>
        <w:t xml:space="preserve">Zamawiający </w:t>
      </w:r>
      <w:r w:rsidR="005B5505" w:rsidRPr="003F69F0">
        <w:rPr>
          <w:rFonts w:ascii="Arial" w:hAnsi="Arial" w:cs="Arial"/>
          <w:sz w:val="24"/>
          <w:szCs w:val="24"/>
        </w:rPr>
        <w:t xml:space="preserve">opublikuje </w:t>
      </w:r>
      <w:r w:rsidRPr="003F69F0">
        <w:rPr>
          <w:rFonts w:ascii="Arial" w:hAnsi="Arial" w:cs="Arial"/>
          <w:sz w:val="24"/>
          <w:szCs w:val="24"/>
        </w:rPr>
        <w:t xml:space="preserve">niezwłocznie informacje, o których mowa </w:t>
      </w:r>
      <w:r w:rsidR="009F493C" w:rsidRPr="003F69F0">
        <w:rPr>
          <w:rFonts w:ascii="Arial" w:hAnsi="Arial" w:cs="Arial"/>
          <w:sz w:val="24"/>
          <w:szCs w:val="24"/>
        </w:rPr>
        <w:t xml:space="preserve">powyżej </w:t>
      </w:r>
      <w:r w:rsidR="00EA01ED">
        <w:rPr>
          <w:rFonts w:ascii="Arial" w:hAnsi="Arial" w:cs="Arial"/>
          <w:sz w:val="24"/>
          <w:szCs w:val="24"/>
        </w:rPr>
        <w:br/>
      </w:r>
      <w:r w:rsidRPr="003F69F0">
        <w:rPr>
          <w:rFonts w:ascii="Arial" w:hAnsi="Arial" w:cs="Arial"/>
          <w:sz w:val="24"/>
          <w:szCs w:val="24"/>
        </w:rPr>
        <w:t xml:space="preserve">w pkt </w:t>
      </w:r>
      <w:r w:rsidR="009F493C" w:rsidRPr="003F69F0">
        <w:rPr>
          <w:rFonts w:ascii="Arial" w:hAnsi="Arial" w:cs="Arial"/>
          <w:sz w:val="24"/>
          <w:szCs w:val="24"/>
        </w:rPr>
        <w:t xml:space="preserve">2. ppkt </w:t>
      </w:r>
      <w:r w:rsidR="00256F49" w:rsidRPr="003F69F0">
        <w:rPr>
          <w:rFonts w:ascii="Arial" w:hAnsi="Arial" w:cs="Arial"/>
          <w:sz w:val="24"/>
          <w:szCs w:val="24"/>
        </w:rPr>
        <w:t xml:space="preserve">2.1 </w:t>
      </w:r>
      <w:r w:rsidR="005B5505" w:rsidRPr="003F69F0">
        <w:rPr>
          <w:rFonts w:ascii="Arial" w:hAnsi="Arial" w:cs="Arial"/>
          <w:sz w:val="24"/>
          <w:szCs w:val="24"/>
        </w:rPr>
        <w:t>n</w:t>
      </w:r>
      <w:r w:rsidR="003831A5" w:rsidRPr="003F69F0">
        <w:rPr>
          <w:rFonts w:ascii="Arial" w:hAnsi="Arial" w:cs="Arial"/>
          <w:sz w:val="24"/>
          <w:szCs w:val="24"/>
        </w:rPr>
        <w:t>a stronie prowadzonego postępowania, tj. w sekcji ,,Komunikaty”.</w:t>
      </w:r>
    </w:p>
    <w:p w14:paraId="7E9C8067" w14:textId="328D5686" w:rsidR="00E91513" w:rsidRPr="003F69F0" w:rsidRDefault="00E36696" w:rsidP="00A000F7">
      <w:pPr>
        <w:pStyle w:val="Akapitzlist"/>
        <w:numPr>
          <w:ilvl w:val="0"/>
          <w:numId w:val="11"/>
        </w:numPr>
        <w:spacing w:after="0" w:line="240" w:lineRule="auto"/>
        <w:ind w:right="-108"/>
        <w:jc w:val="both"/>
        <w:rPr>
          <w:rFonts w:ascii="Arial" w:hAnsi="Arial" w:cs="Arial"/>
          <w:sz w:val="24"/>
          <w:szCs w:val="24"/>
        </w:rPr>
      </w:pPr>
      <w:r w:rsidRPr="003F69F0">
        <w:rPr>
          <w:rFonts w:ascii="Arial" w:hAnsi="Arial" w:cs="Arial"/>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C646E76" w14:textId="77777777" w:rsidR="00CF0D37" w:rsidRPr="003F69F0" w:rsidRDefault="00CF0D37" w:rsidP="00A000F7">
      <w:pPr>
        <w:spacing w:after="0" w:line="240" w:lineRule="auto"/>
        <w:jc w:val="both"/>
        <w:rPr>
          <w:rFonts w:ascii="Arial" w:hAnsi="Arial" w:cs="Arial"/>
          <w:b/>
          <w:sz w:val="24"/>
          <w:szCs w:val="24"/>
          <w:highlight w:val="yellow"/>
        </w:rPr>
      </w:pPr>
    </w:p>
    <w:p w14:paraId="4ACBAE4C" w14:textId="331EF763" w:rsidR="00BA657D" w:rsidRPr="0022598D" w:rsidRDefault="00BA657D" w:rsidP="00A000F7">
      <w:pPr>
        <w:pStyle w:val="Nagwek1"/>
        <w:spacing w:before="0" w:line="240" w:lineRule="auto"/>
        <w:jc w:val="both"/>
        <w:rPr>
          <w:rFonts w:ascii="Arial" w:eastAsia="Times New Roman" w:hAnsi="Arial" w:cs="Arial"/>
          <w:sz w:val="24"/>
          <w:szCs w:val="24"/>
          <w:lang w:eastAsia="pl-PL"/>
        </w:rPr>
      </w:pPr>
      <w:r w:rsidRPr="0022598D">
        <w:rPr>
          <w:rFonts w:ascii="Arial" w:eastAsia="Times New Roman" w:hAnsi="Arial" w:cs="Arial"/>
          <w:sz w:val="24"/>
          <w:szCs w:val="24"/>
          <w:lang w:eastAsia="pl-PL"/>
        </w:rPr>
        <w:t>Dział XVIII</w:t>
      </w:r>
    </w:p>
    <w:p w14:paraId="02EA704E" w14:textId="77777777" w:rsidR="00BA657D" w:rsidRPr="0022598D" w:rsidRDefault="00BA657D" w:rsidP="00A000F7">
      <w:pPr>
        <w:pStyle w:val="Nagwek1"/>
        <w:spacing w:before="0" w:line="240" w:lineRule="auto"/>
        <w:jc w:val="both"/>
        <w:rPr>
          <w:rFonts w:ascii="Arial" w:eastAsia="Times New Roman" w:hAnsi="Arial" w:cs="Arial"/>
          <w:sz w:val="24"/>
          <w:szCs w:val="24"/>
          <w:lang w:eastAsia="pl-PL"/>
        </w:rPr>
      </w:pPr>
      <w:r w:rsidRPr="0022598D">
        <w:rPr>
          <w:rFonts w:ascii="Arial" w:eastAsia="Times New Roman" w:hAnsi="Arial" w:cs="Arial"/>
          <w:sz w:val="24"/>
          <w:szCs w:val="24"/>
          <w:lang w:eastAsia="pl-PL"/>
        </w:rPr>
        <w:t xml:space="preserve">Informacje o formalnościach, jakie muszą zostać dopełnione po wyborze oferty </w:t>
      </w:r>
    </w:p>
    <w:p w14:paraId="513E4EF3" w14:textId="528E12B8" w:rsidR="00E91513" w:rsidRPr="00A000F7" w:rsidRDefault="00BA657D" w:rsidP="00A000F7">
      <w:pPr>
        <w:pStyle w:val="Nagwek1"/>
        <w:spacing w:before="0" w:line="240" w:lineRule="auto"/>
        <w:jc w:val="both"/>
        <w:rPr>
          <w:rFonts w:ascii="Arial" w:eastAsia="Times New Roman" w:hAnsi="Arial" w:cs="Arial"/>
          <w:sz w:val="24"/>
          <w:szCs w:val="24"/>
          <w:lang w:eastAsia="pl-PL"/>
        </w:rPr>
      </w:pPr>
      <w:r w:rsidRPr="0022598D">
        <w:rPr>
          <w:rFonts w:ascii="Arial" w:eastAsia="Times New Roman" w:hAnsi="Arial" w:cs="Arial"/>
          <w:sz w:val="24"/>
          <w:szCs w:val="24"/>
          <w:lang w:eastAsia="pl-PL"/>
        </w:rPr>
        <w:t>w celu zawarcia umowy w sprawie zamówienia publicznego</w:t>
      </w:r>
    </w:p>
    <w:p w14:paraId="5E679312" w14:textId="3CC8F63A" w:rsidR="00E91513" w:rsidRPr="003F69F0" w:rsidRDefault="00E91513" w:rsidP="00A000F7">
      <w:pPr>
        <w:pStyle w:val="Akapitzlist"/>
        <w:numPr>
          <w:ilvl w:val="0"/>
          <w:numId w:val="12"/>
        </w:numPr>
        <w:spacing w:after="0" w:line="240" w:lineRule="auto"/>
        <w:ind w:left="714" w:hanging="357"/>
        <w:jc w:val="both"/>
        <w:rPr>
          <w:rFonts w:ascii="Arial" w:hAnsi="Arial" w:cs="Arial"/>
          <w:sz w:val="24"/>
          <w:szCs w:val="24"/>
        </w:rPr>
      </w:pPr>
      <w:r w:rsidRPr="003F69F0">
        <w:rPr>
          <w:rFonts w:ascii="Arial" w:hAnsi="Arial" w:cs="Arial"/>
          <w:sz w:val="24"/>
          <w:szCs w:val="24"/>
        </w:rPr>
        <w:t xml:space="preserve">Zamawiający zawrze umowę w sprawie zamówienia publicznego, w terminie </w:t>
      </w:r>
      <w:r w:rsidR="00EA01ED">
        <w:rPr>
          <w:rFonts w:ascii="Arial" w:hAnsi="Arial" w:cs="Arial"/>
          <w:sz w:val="24"/>
          <w:szCs w:val="24"/>
        </w:rPr>
        <w:br/>
      </w:r>
      <w:r w:rsidRPr="003F69F0">
        <w:rPr>
          <w:rFonts w:ascii="Arial" w:hAnsi="Arial" w:cs="Arial"/>
          <w:sz w:val="24"/>
          <w:szCs w:val="24"/>
        </w:rPr>
        <w:t>i na zasadach określonych w art. 264 Pzp.</w:t>
      </w:r>
    </w:p>
    <w:p w14:paraId="7135BE1A" w14:textId="59BC53DF" w:rsidR="00E91513" w:rsidRPr="003F69F0" w:rsidRDefault="00E91513" w:rsidP="001E0EB5">
      <w:pPr>
        <w:pStyle w:val="Akapitzlist"/>
        <w:numPr>
          <w:ilvl w:val="0"/>
          <w:numId w:val="12"/>
        </w:numPr>
        <w:spacing w:after="0" w:line="240" w:lineRule="auto"/>
        <w:ind w:left="714" w:hanging="357"/>
        <w:rPr>
          <w:rFonts w:ascii="Arial" w:hAnsi="Arial" w:cs="Arial"/>
          <w:color w:val="C00000"/>
          <w:sz w:val="24"/>
          <w:szCs w:val="24"/>
        </w:rPr>
      </w:pPr>
      <w:r w:rsidRPr="003F69F0">
        <w:rPr>
          <w:rFonts w:ascii="Arial" w:hAnsi="Arial" w:cs="Arial"/>
          <w:sz w:val="24"/>
          <w:szCs w:val="24"/>
        </w:rPr>
        <w:t xml:space="preserve">Zamawiający wymaga od </w:t>
      </w:r>
      <w:r w:rsidR="00BA657D" w:rsidRPr="003F69F0">
        <w:rPr>
          <w:rFonts w:ascii="Arial" w:hAnsi="Arial" w:cs="Arial"/>
          <w:sz w:val="24"/>
          <w:szCs w:val="24"/>
        </w:rPr>
        <w:t>w</w:t>
      </w:r>
      <w:r w:rsidRPr="003F69F0">
        <w:rPr>
          <w:rFonts w:ascii="Arial" w:hAnsi="Arial" w:cs="Arial"/>
          <w:sz w:val="24"/>
          <w:szCs w:val="24"/>
        </w:rPr>
        <w:t>ykonawcy, aby zawarł z nim umowę w sprawie zamówienia publicznego na warunkach załączonego do niniejszej SWZ projekt</w:t>
      </w:r>
      <w:r w:rsidR="00486052">
        <w:rPr>
          <w:rFonts w:ascii="Arial" w:hAnsi="Arial" w:cs="Arial"/>
          <w:sz w:val="24"/>
          <w:szCs w:val="24"/>
        </w:rPr>
        <w:t>owanych postanowieniach</w:t>
      </w:r>
      <w:r w:rsidRPr="003F69F0">
        <w:rPr>
          <w:rFonts w:ascii="Arial" w:hAnsi="Arial" w:cs="Arial"/>
          <w:sz w:val="24"/>
          <w:szCs w:val="24"/>
        </w:rPr>
        <w:t xml:space="preserve"> umowy (</w:t>
      </w:r>
      <w:r w:rsidRPr="00B939C0">
        <w:rPr>
          <w:rFonts w:ascii="Arial" w:hAnsi="Arial" w:cs="Arial"/>
          <w:color w:val="0066FF"/>
          <w:sz w:val="24"/>
          <w:szCs w:val="24"/>
        </w:rPr>
        <w:t xml:space="preserve">załącznik nr </w:t>
      </w:r>
      <w:r w:rsidR="002B2969" w:rsidRPr="00B939C0">
        <w:rPr>
          <w:rFonts w:ascii="Arial" w:hAnsi="Arial" w:cs="Arial"/>
          <w:color w:val="0066FF"/>
          <w:sz w:val="24"/>
          <w:szCs w:val="24"/>
        </w:rPr>
        <w:t>1</w:t>
      </w:r>
      <w:r w:rsidR="00616827">
        <w:rPr>
          <w:rFonts w:ascii="Arial" w:hAnsi="Arial" w:cs="Arial"/>
          <w:color w:val="0066FF"/>
          <w:sz w:val="24"/>
          <w:szCs w:val="24"/>
        </w:rPr>
        <w:t>2</w:t>
      </w:r>
      <w:r w:rsidR="002B2969" w:rsidRPr="00B939C0">
        <w:rPr>
          <w:rFonts w:ascii="Arial" w:hAnsi="Arial" w:cs="Arial"/>
          <w:color w:val="0066FF"/>
          <w:sz w:val="24"/>
          <w:szCs w:val="24"/>
        </w:rPr>
        <w:t xml:space="preserve"> </w:t>
      </w:r>
      <w:r w:rsidRPr="003F69F0">
        <w:rPr>
          <w:rFonts w:ascii="Arial" w:hAnsi="Arial" w:cs="Arial"/>
          <w:sz w:val="24"/>
          <w:szCs w:val="24"/>
        </w:rPr>
        <w:t>do SWZ).</w:t>
      </w:r>
    </w:p>
    <w:p w14:paraId="7BAF30AC" w14:textId="49BCEE49" w:rsidR="00E91513" w:rsidRPr="003F69F0" w:rsidRDefault="00E91513" w:rsidP="001E0EB5">
      <w:pPr>
        <w:pStyle w:val="Akapitzlist"/>
        <w:numPr>
          <w:ilvl w:val="0"/>
          <w:numId w:val="12"/>
        </w:numPr>
        <w:spacing w:after="0" w:line="240" w:lineRule="auto"/>
        <w:ind w:left="714" w:hanging="357"/>
        <w:rPr>
          <w:rFonts w:ascii="Arial" w:hAnsi="Arial" w:cs="Arial"/>
          <w:sz w:val="24"/>
          <w:szCs w:val="24"/>
        </w:rPr>
      </w:pPr>
      <w:r w:rsidRPr="003F69F0">
        <w:rPr>
          <w:rFonts w:ascii="Arial" w:hAnsi="Arial" w:cs="Arial"/>
          <w:sz w:val="24"/>
          <w:szCs w:val="24"/>
        </w:rPr>
        <w:lastRenderedPageBreak/>
        <w:t>Zakres świadczenia Wykonawcy wynikający z umowy jest tożsamy z jego</w:t>
      </w:r>
      <w:r w:rsidR="005B5505" w:rsidRPr="003F69F0">
        <w:rPr>
          <w:rFonts w:ascii="Arial" w:hAnsi="Arial" w:cs="Arial"/>
          <w:sz w:val="24"/>
          <w:szCs w:val="24"/>
        </w:rPr>
        <w:t xml:space="preserve"> </w:t>
      </w:r>
      <w:r w:rsidRPr="003F69F0">
        <w:rPr>
          <w:rFonts w:ascii="Arial" w:hAnsi="Arial" w:cs="Arial"/>
          <w:sz w:val="24"/>
          <w:szCs w:val="24"/>
        </w:rPr>
        <w:t>zobowiązaniem zawartym w ofercie.</w:t>
      </w:r>
    </w:p>
    <w:p w14:paraId="7076CD79" w14:textId="7BE922C9" w:rsidR="00BA657D" w:rsidRPr="003F69F0" w:rsidRDefault="00BA657D" w:rsidP="001E0EB5">
      <w:pPr>
        <w:pStyle w:val="Akapitzlist"/>
        <w:numPr>
          <w:ilvl w:val="0"/>
          <w:numId w:val="12"/>
        </w:numPr>
        <w:spacing w:after="0" w:line="240" w:lineRule="auto"/>
        <w:ind w:left="714" w:hanging="357"/>
        <w:rPr>
          <w:rFonts w:ascii="Arial" w:hAnsi="Arial" w:cs="Arial"/>
          <w:sz w:val="24"/>
          <w:szCs w:val="24"/>
        </w:rPr>
      </w:pPr>
      <w:r w:rsidRPr="003F69F0">
        <w:rPr>
          <w:rFonts w:ascii="Arial" w:eastAsia="Times New Roman" w:hAnsi="Arial" w:cs="Arial"/>
          <w:sz w:val="24"/>
          <w:szCs w:val="24"/>
          <w:lang w:eastAsia="pl-PL"/>
        </w:rPr>
        <w:t>Zamawiający poinformuje wykonawcę, któremu zostanie udzielone zamówienie, o miejscu i terminie zawarcia umowy.</w:t>
      </w:r>
    </w:p>
    <w:p w14:paraId="7129FC56" w14:textId="4D0518C6" w:rsidR="00BA657D" w:rsidRPr="003F69F0" w:rsidRDefault="00BA657D" w:rsidP="001E0EB5">
      <w:pPr>
        <w:pStyle w:val="Akapitzlist"/>
        <w:numPr>
          <w:ilvl w:val="0"/>
          <w:numId w:val="12"/>
        </w:numPr>
        <w:spacing w:after="0" w:line="240" w:lineRule="auto"/>
        <w:rPr>
          <w:rFonts w:ascii="Arial" w:hAnsi="Arial" w:cs="Arial"/>
          <w:sz w:val="24"/>
          <w:szCs w:val="24"/>
        </w:rPr>
      </w:pPr>
      <w:bookmarkStart w:id="47" w:name="_Hlk126758331"/>
      <w:r w:rsidRPr="00047BF1">
        <w:rPr>
          <w:rFonts w:ascii="Arial" w:hAnsi="Arial" w:cs="Arial"/>
          <w:b/>
          <w:bCs/>
          <w:sz w:val="24"/>
          <w:szCs w:val="24"/>
        </w:rPr>
        <w:t>Przed podpisaniem umowy</w:t>
      </w:r>
      <w:r w:rsidR="00A079E5" w:rsidRPr="00047BF1">
        <w:rPr>
          <w:rFonts w:ascii="Arial" w:hAnsi="Arial" w:cs="Arial"/>
          <w:b/>
          <w:bCs/>
          <w:sz w:val="24"/>
          <w:szCs w:val="24"/>
        </w:rPr>
        <w:t xml:space="preserve"> </w:t>
      </w:r>
      <w:r w:rsidRPr="00047BF1">
        <w:rPr>
          <w:rFonts w:ascii="Arial" w:hAnsi="Arial" w:cs="Arial"/>
          <w:b/>
          <w:bCs/>
          <w:sz w:val="24"/>
          <w:szCs w:val="24"/>
        </w:rPr>
        <w:t>wykonawca</w:t>
      </w:r>
      <w:r w:rsidRPr="003F69F0">
        <w:rPr>
          <w:rFonts w:ascii="Arial" w:hAnsi="Arial" w:cs="Arial"/>
          <w:sz w:val="24"/>
          <w:szCs w:val="24"/>
        </w:rPr>
        <w:t>, którego oferta została wybrana zobowiązany jest przekazać zamawiającemu:</w:t>
      </w:r>
    </w:p>
    <w:p w14:paraId="33DECD46" w14:textId="4D283FCF" w:rsidR="00256F49" w:rsidRPr="003F69F0" w:rsidRDefault="00BA657D" w:rsidP="001E0EB5">
      <w:pPr>
        <w:pStyle w:val="Akapitzlist"/>
        <w:numPr>
          <w:ilvl w:val="1"/>
          <w:numId w:val="12"/>
        </w:numPr>
        <w:spacing w:after="0" w:line="240" w:lineRule="auto"/>
        <w:ind w:left="1134" w:hanging="567"/>
        <w:rPr>
          <w:rFonts w:ascii="Arial" w:hAnsi="Arial" w:cs="Arial"/>
          <w:sz w:val="24"/>
          <w:szCs w:val="24"/>
        </w:rPr>
      </w:pPr>
      <w:bookmarkStart w:id="48" w:name="_Hlk68768556"/>
      <w:r w:rsidRPr="003F69F0">
        <w:rPr>
          <w:rFonts w:ascii="Arial" w:eastAsia="Times New Roman" w:hAnsi="Arial" w:cs="Arial"/>
          <w:spacing w:val="2"/>
          <w:sz w:val="24"/>
          <w:szCs w:val="24"/>
          <w:lang w:eastAsia="ar-SA"/>
        </w:rPr>
        <w:t xml:space="preserve">dokumenty potwierdzające umocowanie osób reprezentujących wykonawcę do podpisania umowy, o ile umocowanie to nie wynika </w:t>
      </w:r>
      <w:r w:rsidR="005104B5">
        <w:rPr>
          <w:rFonts w:ascii="Arial" w:eastAsia="Times New Roman" w:hAnsi="Arial" w:cs="Arial"/>
          <w:spacing w:val="2"/>
          <w:sz w:val="24"/>
          <w:szCs w:val="24"/>
          <w:lang w:eastAsia="ar-SA"/>
        </w:rPr>
        <w:br/>
      </w:r>
      <w:r w:rsidRPr="003F69F0">
        <w:rPr>
          <w:rFonts w:ascii="Arial" w:eastAsia="Times New Roman" w:hAnsi="Arial" w:cs="Arial"/>
          <w:spacing w:val="2"/>
          <w:sz w:val="24"/>
          <w:szCs w:val="24"/>
          <w:lang w:eastAsia="ar-SA"/>
        </w:rPr>
        <w:t xml:space="preserve">z dokumentów załączonych do oferty, </w:t>
      </w:r>
    </w:p>
    <w:p w14:paraId="28F8A2FF" w14:textId="1C24CEB4" w:rsidR="00292362" w:rsidRPr="003F69F0" w:rsidRDefault="00BA657D" w:rsidP="00A000F7">
      <w:pPr>
        <w:pStyle w:val="Akapitzlist"/>
        <w:numPr>
          <w:ilvl w:val="1"/>
          <w:numId w:val="12"/>
        </w:numPr>
        <w:spacing w:after="0" w:line="240" w:lineRule="auto"/>
        <w:ind w:left="1134" w:hanging="567"/>
        <w:jc w:val="both"/>
        <w:rPr>
          <w:rFonts w:ascii="Arial" w:hAnsi="Arial" w:cs="Arial"/>
          <w:sz w:val="24"/>
          <w:szCs w:val="24"/>
        </w:rPr>
      </w:pPr>
      <w:r w:rsidRPr="003F69F0">
        <w:rPr>
          <w:rFonts w:ascii="Arial" w:eastAsia="Times New Roman" w:hAnsi="Arial" w:cs="Arial"/>
          <w:b/>
          <w:bCs/>
          <w:sz w:val="24"/>
          <w:szCs w:val="24"/>
          <w:lang w:eastAsia="pl-PL"/>
        </w:rPr>
        <w:t>umowę regulującą współpracę</w:t>
      </w:r>
      <w:r w:rsidRPr="003F69F0">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48"/>
    </w:p>
    <w:p w14:paraId="51D578E7" w14:textId="16609E78" w:rsidR="00292362" w:rsidRPr="003F69F0" w:rsidRDefault="00BA657D" w:rsidP="00A000F7">
      <w:pPr>
        <w:pStyle w:val="Akapitzlist"/>
        <w:numPr>
          <w:ilvl w:val="1"/>
          <w:numId w:val="12"/>
        </w:numPr>
        <w:spacing w:after="0" w:line="240" w:lineRule="auto"/>
        <w:ind w:left="1134" w:hanging="567"/>
        <w:jc w:val="both"/>
        <w:rPr>
          <w:rFonts w:ascii="Arial" w:hAnsi="Arial" w:cs="Arial"/>
          <w:sz w:val="24"/>
          <w:szCs w:val="24"/>
        </w:rPr>
      </w:pPr>
      <w:r w:rsidRPr="003F69F0">
        <w:rPr>
          <w:rFonts w:ascii="Arial" w:eastAsia="Times New Roman" w:hAnsi="Arial" w:cs="Arial"/>
          <w:b/>
          <w:bCs/>
          <w:sz w:val="24"/>
          <w:szCs w:val="24"/>
          <w:lang w:eastAsia="pl-PL"/>
        </w:rPr>
        <w:t>oryginał dokumentu zabezpieczenia należytego wykonania umowy</w:t>
      </w:r>
      <w:r w:rsidRPr="003F69F0">
        <w:rPr>
          <w:rFonts w:ascii="Arial" w:eastAsia="Times New Roman" w:hAnsi="Arial" w:cs="Arial"/>
          <w:sz w:val="24"/>
          <w:szCs w:val="24"/>
          <w:lang w:eastAsia="pl-PL"/>
        </w:rPr>
        <w:t xml:space="preserve"> jeżeli zabezpieczenie będzie wnoszone w innej formie niż pieniądz</w:t>
      </w:r>
      <w:r w:rsidR="00E6779B" w:rsidRPr="003F69F0">
        <w:rPr>
          <w:rFonts w:ascii="Arial" w:eastAsia="Times New Roman" w:hAnsi="Arial" w:cs="Arial"/>
          <w:sz w:val="24"/>
          <w:szCs w:val="24"/>
          <w:lang w:eastAsia="pl-PL"/>
        </w:rPr>
        <w:t xml:space="preserve"> (można odpowiednio wcześniej przesłać projekt celem akceptacji przez zamawiającego)</w:t>
      </w:r>
      <w:r w:rsidR="00763905" w:rsidRPr="003F69F0">
        <w:rPr>
          <w:rFonts w:ascii="Arial" w:eastAsia="Times New Roman" w:hAnsi="Arial" w:cs="Arial"/>
          <w:sz w:val="24"/>
          <w:szCs w:val="24"/>
          <w:lang w:eastAsia="pl-PL"/>
        </w:rPr>
        <w:t>,</w:t>
      </w:r>
    </w:p>
    <w:p w14:paraId="6BA77208" w14:textId="740990BC" w:rsidR="00292362" w:rsidRPr="00371BD9" w:rsidRDefault="00ED6F81" w:rsidP="00A000F7">
      <w:pPr>
        <w:pStyle w:val="Akapitzlist"/>
        <w:numPr>
          <w:ilvl w:val="1"/>
          <w:numId w:val="12"/>
        </w:numPr>
        <w:spacing w:after="0" w:line="240" w:lineRule="auto"/>
        <w:ind w:left="1134" w:hanging="567"/>
        <w:jc w:val="both"/>
        <w:rPr>
          <w:rFonts w:ascii="Arial" w:hAnsi="Arial" w:cs="Arial"/>
          <w:sz w:val="24"/>
          <w:szCs w:val="24"/>
        </w:rPr>
      </w:pPr>
      <w:r w:rsidRPr="00B258E8">
        <w:rPr>
          <w:rFonts w:ascii="Arial" w:hAnsi="Arial" w:cs="Arial"/>
          <w:sz w:val="24"/>
          <w:szCs w:val="24"/>
        </w:rPr>
        <w:t xml:space="preserve">kopię potwierdzoną za zgodność z oryginałem </w:t>
      </w:r>
      <w:r w:rsidRPr="00B258E8">
        <w:rPr>
          <w:rFonts w:ascii="Arial" w:eastAsia="Times New Roman" w:hAnsi="Arial" w:cs="Arial"/>
          <w:b/>
          <w:bCs/>
          <w:sz w:val="24"/>
          <w:szCs w:val="24"/>
          <w:lang w:eastAsia="pl-PL"/>
        </w:rPr>
        <w:t>ubezpieczenia od</w:t>
      </w:r>
      <w:r w:rsidR="00BA657D" w:rsidRPr="00B258E8">
        <w:rPr>
          <w:rFonts w:ascii="Arial" w:eastAsia="Times New Roman" w:hAnsi="Arial" w:cs="Arial"/>
          <w:b/>
          <w:bCs/>
          <w:sz w:val="24"/>
          <w:szCs w:val="24"/>
          <w:lang w:eastAsia="pl-PL"/>
        </w:rPr>
        <w:t xml:space="preserve"> </w:t>
      </w:r>
      <w:r w:rsidRPr="00B258E8">
        <w:rPr>
          <w:rFonts w:ascii="Arial" w:eastAsia="Times New Roman" w:hAnsi="Arial" w:cs="Arial"/>
          <w:b/>
          <w:bCs/>
          <w:sz w:val="24"/>
          <w:szCs w:val="24"/>
          <w:lang w:eastAsia="pl-PL"/>
        </w:rPr>
        <w:t xml:space="preserve">odpowiedzialności cywilnej </w:t>
      </w:r>
      <w:r w:rsidRPr="00B258E8">
        <w:rPr>
          <w:rFonts w:ascii="Arial" w:eastAsia="Times New Roman" w:hAnsi="Arial" w:cs="Arial"/>
          <w:sz w:val="24"/>
          <w:szCs w:val="24"/>
          <w:lang w:eastAsia="pl-PL"/>
        </w:rPr>
        <w:t xml:space="preserve">w zakresie prowadzonej działalności związanej z przedmiotem działalności, zgodnie z zasadami opisanymi </w:t>
      </w:r>
      <w:r w:rsidR="005104B5">
        <w:rPr>
          <w:rFonts w:ascii="Arial" w:eastAsia="Times New Roman" w:hAnsi="Arial" w:cs="Arial"/>
          <w:sz w:val="24"/>
          <w:szCs w:val="24"/>
          <w:lang w:eastAsia="pl-PL"/>
        </w:rPr>
        <w:br/>
      </w:r>
      <w:r w:rsidRPr="00B258E8">
        <w:rPr>
          <w:rFonts w:ascii="Arial" w:eastAsia="Times New Roman" w:hAnsi="Arial" w:cs="Arial"/>
          <w:sz w:val="24"/>
          <w:szCs w:val="24"/>
          <w:lang w:eastAsia="pl-PL"/>
        </w:rPr>
        <w:t>w projekcie umowy</w:t>
      </w:r>
      <w:r w:rsidR="00936E80" w:rsidRPr="00B258E8">
        <w:rPr>
          <w:rFonts w:ascii="Arial" w:eastAsia="Times New Roman" w:hAnsi="Arial" w:cs="Arial"/>
          <w:sz w:val="24"/>
          <w:szCs w:val="24"/>
          <w:lang w:eastAsia="pl-PL"/>
        </w:rPr>
        <w:t xml:space="preserve">; </w:t>
      </w:r>
      <w:r w:rsidR="00936E80" w:rsidRPr="00B258E8">
        <w:rPr>
          <w:rFonts w:ascii="Arial" w:hAnsi="Arial" w:cs="Arial"/>
          <w:sz w:val="24"/>
          <w:szCs w:val="24"/>
        </w:rPr>
        <w:t xml:space="preserve">W przypadku gdy ww. dokument zachowuje ważność </w:t>
      </w:r>
      <w:r w:rsidR="005104B5">
        <w:rPr>
          <w:rFonts w:ascii="Arial" w:hAnsi="Arial" w:cs="Arial"/>
          <w:sz w:val="24"/>
          <w:szCs w:val="24"/>
        </w:rPr>
        <w:br/>
      </w:r>
      <w:r w:rsidR="00936E80" w:rsidRPr="00B258E8">
        <w:rPr>
          <w:rFonts w:ascii="Arial" w:hAnsi="Arial" w:cs="Arial"/>
          <w:sz w:val="24"/>
          <w:szCs w:val="24"/>
        </w:rPr>
        <w:t xml:space="preserve">i nie dokonano w nim żadnych zmian od dnia złożenia go przez </w:t>
      </w:r>
      <w:r w:rsidR="00936E80" w:rsidRPr="00371BD9">
        <w:rPr>
          <w:rFonts w:ascii="Arial" w:hAnsi="Arial" w:cs="Arial"/>
          <w:sz w:val="24"/>
          <w:szCs w:val="24"/>
        </w:rPr>
        <w:t>wykonawcę na wezwanie jako podmiotowy środek dowodowy potwierdzający spełnianie warunku udziału w postępowaniu, wykonawca nie jest obowiązany ponownie składać dokumentu ubezpieczenia</w:t>
      </w:r>
      <w:r w:rsidR="00256F49" w:rsidRPr="00371BD9">
        <w:rPr>
          <w:rFonts w:ascii="Arial" w:hAnsi="Arial" w:cs="Arial"/>
          <w:sz w:val="24"/>
          <w:szCs w:val="24"/>
        </w:rPr>
        <w:t>,</w:t>
      </w:r>
    </w:p>
    <w:p w14:paraId="3BD491DE" w14:textId="67540054" w:rsidR="00292362" w:rsidRPr="00371BD9" w:rsidRDefault="00C64338" w:rsidP="00A000F7">
      <w:pPr>
        <w:pStyle w:val="Akapitzlist"/>
        <w:numPr>
          <w:ilvl w:val="1"/>
          <w:numId w:val="12"/>
        </w:numPr>
        <w:spacing w:after="0" w:line="240" w:lineRule="auto"/>
        <w:ind w:left="1134" w:hanging="567"/>
        <w:jc w:val="both"/>
        <w:rPr>
          <w:rFonts w:ascii="Arial" w:hAnsi="Arial" w:cs="Arial"/>
          <w:sz w:val="24"/>
          <w:szCs w:val="24"/>
        </w:rPr>
      </w:pPr>
      <w:r w:rsidRPr="00371BD9">
        <w:rPr>
          <w:rFonts w:ascii="Arial" w:hAnsi="Arial" w:cs="Arial"/>
          <w:sz w:val="24"/>
          <w:szCs w:val="24"/>
        </w:rPr>
        <w:t>kopi</w:t>
      </w:r>
      <w:r w:rsidR="007C4808" w:rsidRPr="00371BD9">
        <w:rPr>
          <w:rFonts w:ascii="Arial" w:hAnsi="Arial" w:cs="Arial"/>
          <w:sz w:val="24"/>
          <w:szCs w:val="24"/>
        </w:rPr>
        <w:t>ę</w:t>
      </w:r>
      <w:r w:rsidRPr="00371BD9">
        <w:rPr>
          <w:rFonts w:ascii="Arial" w:hAnsi="Arial" w:cs="Arial"/>
          <w:sz w:val="24"/>
          <w:szCs w:val="24"/>
        </w:rPr>
        <w:t xml:space="preserve"> umowy/ów potwierdzoną/ych za zgodność z oryginałem </w:t>
      </w:r>
      <w:r w:rsidR="00256F49" w:rsidRPr="00371BD9">
        <w:rPr>
          <w:rFonts w:ascii="Arial" w:hAnsi="Arial" w:cs="Arial"/>
          <w:sz w:val="24"/>
          <w:szCs w:val="24"/>
        </w:rPr>
        <w:br/>
      </w:r>
      <w:r w:rsidRPr="00371BD9">
        <w:rPr>
          <w:rFonts w:ascii="Arial" w:hAnsi="Arial" w:cs="Arial"/>
          <w:sz w:val="24"/>
          <w:szCs w:val="24"/>
        </w:rPr>
        <w:t>z</w:t>
      </w:r>
      <w:r w:rsidR="00256F49" w:rsidRPr="00371BD9">
        <w:rPr>
          <w:rFonts w:ascii="Arial" w:hAnsi="Arial" w:cs="Arial"/>
          <w:sz w:val="24"/>
          <w:szCs w:val="24"/>
        </w:rPr>
        <w:t xml:space="preserve"> </w:t>
      </w:r>
      <w:r w:rsidRPr="00371BD9">
        <w:rPr>
          <w:rFonts w:ascii="Arial" w:hAnsi="Arial" w:cs="Arial"/>
          <w:sz w:val="24"/>
          <w:szCs w:val="24"/>
        </w:rPr>
        <w:t>instalacją/instalacjami komunalnyną/ymi/odzysku i unieszkodliwiania</w:t>
      </w:r>
      <w:r w:rsidR="00256F49" w:rsidRPr="00371BD9">
        <w:rPr>
          <w:rFonts w:ascii="Arial" w:hAnsi="Arial" w:cs="Arial"/>
          <w:sz w:val="24"/>
          <w:szCs w:val="24"/>
        </w:rPr>
        <w:t xml:space="preserve"> </w:t>
      </w:r>
      <w:r w:rsidRPr="00371BD9">
        <w:rPr>
          <w:rFonts w:ascii="Arial" w:hAnsi="Arial" w:cs="Arial"/>
          <w:sz w:val="24"/>
          <w:szCs w:val="24"/>
        </w:rPr>
        <w:t>odpadów.</w:t>
      </w:r>
    </w:p>
    <w:p w14:paraId="00FCCE91" w14:textId="05458DE6" w:rsidR="00256F49" w:rsidRPr="00AF75CF" w:rsidRDefault="00256F49" w:rsidP="00A000F7">
      <w:pPr>
        <w:pStyle w:val="Akapitzlist"/>
        <w:numPr>
          <w:ilvl w:val="1"/>
          <w:numId w:val="12"/>
        </w:numPr>
        <w:spacing w:after="0" w:line="240" w:lineRule="auto"/>
        <w:ind w:left="1134" w:hanging="567"/>
        <w:jc w:val="both"/>
        <w:rPr>
          <w:rFonts w:ascii="Arial" w:hAnsi="Arial" w:cs="Arial"/>
          <w:sz w:val="24"/>
          <w:szCs w:val="24"/>
        </w:rPr>
      </w:pPr>
      <w:r w:rsidRPr="00371BD9">
        <w:rPr>
          <w:rFonts w:ascii="Arial" w:hAnsi="Arial" w:cs="Arial"/>
          <w:sz w:val="24"/>
          <w:szCs w:val="24"/>
        </w:rPr>
        <w:t>listę podwykonawców</w:t>
      </w:r>
      <w:r w:rsidRPr="00AF75CF">
        <w:rPr>
          <w:rFonts w:ascii="Arial" w:hAnsi="Arial" w:cs="Arial"/>
          <w:sz w:val="24"/>
          <w:szCs w:val="24"/>
        </w:rPr>
        <w:t xml:space="preserve"> (jeżeli dotyczy)</w:t>
      </w:r>
      <w:r w:rsidR="00E6779B" w:rsidRPr="00AF75CF">
        <w:rPr>
          <w:rFonts w:ascii="Arial" w:hAnsi="Arial" w:cs="Arial"/>
          <w:sz w:val="24"/>
          <w:szCs w:val="24"/>
        </w:rPr>
        <w:t>.</w:t>
      </w:r>
    </w:p>
    <w:bookmarkEnd w:id="47"/>
    <w:p w14:paraId="3A0ADD93" w14:textId="344A9240" w:rsidR="00BE6AB1" w:rsidRPr="00AF75CF" w:rsidRDefault="00F17328" w:rsidP="00A000F7">
      <w:pPr>
        <w:pStyle w:val="Akapitzlist"/>
        <w:numPr>
          <w:ilvl w:val="0"/>
          <w:numId w:val="12"/>
        </w:numPr>
        <w:spacing w:after="0" w:line="240" w:lineRule="auto"/>
        <w:jc w:val="both"/>
        <w:rPr>
          <w:rFonts w:ascii="Arial" w:eastAsia="Times New Roman" w:hAnsi="Arial" w:cs="Arial"/>
          <w:color w:val="0000FF"/>
          <w:sz w:val="24"/>
          <w:szCs w:val="24"/>
          <w:lang w:eastAsia="pl-PL"/>
        </w:rPr>
      </w:pPr>
      <w:r w:rsidRPr="00AF75CF">
        <w:rPr>
          <w:rFonts w:ascii="Arial" w:eastAsia="Times New Roman" w:hAnsi="Arial" w:cs="Arial"/>
          <w:sz w:val="24"/>
          <w:szCs w:val="24"/>
          <w:lang w:eastAsia="pl-PL"/>
        </w:rPr>
        <w:t xml:space="preserve">Dokumenty wymienione powyżej w pkt </w:t>
      </w:r>
      <w:r w:rsidR="00763905" w:rsidRPr="00AF75CF">
        <w:rPr>
          <w:rFonts w:ascii="Arial" w:eastAsia="Times New Roman" w:hAnsi="Arial" w:cs="Arial"/>
          <w:sz w:val="24"/>
          <w:szCs w:val="24"/>
          <w:lang w:eastAsia="pl-PL"/>
        </w:rPr>
        <w:t>5</w:t>
      </w:r>
      <w:r w:rsidR="00292362" w:rsidRPr="00AF75CF">
        <w:rPr>
          <w:rFonts w:ascii="Arial" w:eastAsia="Times New Roman" w:hAnsi="Arial" w:cs="Arial"/>
          <w:sz w:val="24"/>
          <w:szCs w:val="24"/>
          <w:lang w:eastAsia="pl-PL"/>
        </w:rPr>
        <w:t>.</w:t>
      </w:r>
      <w:r w:rsidR="00763905" w:rsidRPr="00AF75CF">
        <w:rPr>
          <w:rFonts w:ascii="Arial" w:eastAsia="Times New Roman" w:hAnsi="Arial" w:cs="Arial"/>
          <w:sz w:val="24"/>
          <w:szCs w:val="24"/>
          <w:lang w:eastAsia="pl-PL"/>
        </w:rPr>
        <w:t xml:space="preserve"> </w:t>
      </w:r>
      <w:r w:rsidRPr="00AF75CF">
        <w:rPr>
          <w:rFonts w:ascii="Arial" w:eastAsia="Times New Roman" w:hAnsi="Arial" w:cs="Arial"/>
          <w:sz w:val="24"/>
          <w:szCs w:val="24"/>
          <w:lang w:eastAsia="pl-PL"/>
        </w:rPr>
        <w:t xml:space="preserve">wykonawca obowiązany jest wnieść </w:t>
      </w:r>
      <w:r w:rsidR="00AF75CF" w:rsidRPr="00AF75CF">
        <w:rPr>
          <w:rFonts w:ascii="Arial" w:eastAsia="Times New Roman" w:hAnsi="Arial" w:cs="Arial"/>
          <w:sz w:val="24"/>
          <w:szCs w:val="24"/>
          <w:lang w:eastAsia="pl-PL"/>
        </w:rPr>
        <w:t>za pośrednictwem platformy zakupowej dostępnej pod adresem:</w:t>
      </w:r>
      <w:r w:rsidR="001E0EB5">
        <w:rPr>
          <w:rFonts w:ascii="Arial" w:eastAsia="Times New Roman" w:hAnsi="Arial" w:cs="Arial"/>
          <w:sz w:val="24"/>
          <w:szCs w:val="24"/>
          <w:lang w:eastAsia="pl-PL"/>
        </w:rPr>
        <w:t xml:space="preserve"> </w:t>
      </w:r>
      <w:hyperlink r:id="rId22" w:history="1">
        <w:r w:rsidR="00AF75CF" w:rsidRPr="00AF75CF">
          <w:rPr>
            <w:rFonts w:ascii="Arial" w:eastAsia="Calibri" w:hAnsi="Arial" w:cs="Arial"/>
            <w:b/>
            <w:bCs/>
            <w:color w:val="0000FF"/>
            <w:sz w:val="24"/>
            <w:szCs w:val="24"/>
            <w:u w:val="single"/>
            <w:lang w:eastAsia="pl-PL"/>
          </w:rPr>
          <w:t>https://platformazakupowa.pl/pn/koniusza</w:t>
        </w:r>
      </w:hyperlink>
      <w:r w:rsidR="00AF75CF" w:rsidRPr="00AF75CF">
        <w:rPr>
          <w:rFonts w:ascii="Arial" w:eastAsia="Calibri" w:hAnsi="Arial" w:cs="Arial"/>
          <w:b/>
          <w:bCs/>
          <w:color w:val="0000FF"/>
          <w:sz w:val="24"/>
          <w:szCs w:val="24"/>
          <w:u w:val="single"/>
          <w:lang w:eastAsia="pl-PL"/>
        </w:rPr>
        <w:t xml:space="preserve">. </w:t>
      </w:r>
    </w:p>
    <w:p w14:paraId="65E5C837" w14:textId="0B5830EE" w:rsidR="00AF75CF" w:rsidRPr="00AF75CF" w:rsidRDefault="00AF75CF" w:rsidP="00A000F7">
      <w:pPr>
        <w:pStyle w:val="Akapitzlist"/>
        <w:numPr>
          <w:ilvl w:val="0"/>
          <w:numId w:val="12"/>
        </w:numPr>
        <w:spacing w:after="0" w:line="240" w:lineRule="auto"/>
        <w:ind w:left="714" w:hanging="357"/>
        <w:jc w:val="both"/>
        <w:rPr>
          <w:rFonts w:ascii="Arial" w:eastAsia="Times New Roman" w:hAnsi="Arial" w:cs="Arial"/>
          <w:b/>
          <w:bCs/>
          <w:strike/>
          <w:sz w:val="24"/>
          <w:szCs w:val="24"/>
          <w:u w:val="single"/>
          <w:lang w:eastAsia="pl-PL"/>
        </w:rPr>
      </w:pPr>
      <w:r w:rsidRPr="00AF75CF">
        <w:rPr>
          <w:rFonts w:ascii="Arial" w:eastAsia="Times New Roman" w:hAnsi="Arial" w:cs="Arial"/>
          <w:sz w:val="24"/>
          <w:szCs w:val="24"/>
          <w:lang w:eastAsia="pl-PL"/>
        </w:rPr>
        <w:t xml:space="preserve">Jeżeli wykonawca nie dopełni ww. formalności, zamawiający uzna, że zawarcie umowy w sprawie zamówienia publicznego stało się niemożliwe </w:t>
      </w:r>
      <w:r w:rsidR="005F3AF2">
        <w:rPr>
          <w:rFonts w:ascii="Arial" w:eastAsia="Times New Roman" w:hAnsi="Arial" w:cs="Arial"/>
          <w:sz w:val="24"/>
          <w:szCs w:val="24"/>
          <w:lang w:eastAsia="pl-PL"/>
        </w:rPr>
        <w:br/>
      </w:r>
      <w:r w:rsidRPr="00AF75CF">
        <w:rPr>
          <w:rFonts w:ascii="Arial" w:eastAsia="Times New Roman" w:hAnsi="Arial" w:cs="Arial"/>
          <w:sz w:val="24"/>
          <w:szCs w:val="24"/>
          <w:lang w:eastAsia="pl-PL"/>
        </w:rPr>
        <w:t>z przyczyn leżących po stronie wykonawcy.</w:t>
      </w:r>
    </w:p>
    <w:p w14:paraId="42789325" w14:textId="51362D53" w:rsidR="00904F6F" w:rsidRPr="0022598D" w:rsidRDefault="00904F6F" w:rsidP="00A000F7">
      <w:pPr>
        <w:pStyle w:val="Nagwek1"/>
        <w:spacing w:before="0" w:line="240" w:lineRule="auto"/>
        <w:jc w:val="both"/>
        <w:rPr>
          <w:rFonts w:ascii="Arial" w:eastAsia="Times New Roman" w:hAnsi="Arial" w:cs="Arial"/>
          <w:sz w:val="24"/>
          <w:szCs w:val="24"/>
          <w:lang w:eastAsia="pl-PL"/>
        </w:rPr>
      </w:pPr>
    </w:p>
    <w:p w14:paraId="004573F2" w14:textId="77777777" w:rsidR="00904F6F" w:rsidRPr="0022598D" w:rsidRDefault="00904F6F" w:rsidP="00A000F7">
      <w:pPr>
        <w:pStyle w:val="Nagwek1"/>
        <w:spacing w:before="0" w:line="240" w:lineRule="auto"/>
        <w:jc w:val="both"/>
        <w:rPr>
          <w:rFonts w:ascii="Arial" w:eastAsia="Times New Roman" w:hAnsi="Arial" w:cs="Arial"/>
          <w:sz w:val="24"/>
          <w:szCs w:val="24"/>
          <w:lang w:eastAsia="pl-PL"/>
        </w:rPr>
      </w:pPr>
      <w:r w:rsidRPr="0022598D">
        <w:rPr>
          <w:rFonts w:ascii="Arial" w:eastAsia="Times New Roman" w:hAnsi="Arial" w:cs="Arial"/>
          <w:sz w:val="24"/>
          <w:szCs w:val="24"/>
          <w:lang w:eastAsia="pl-PL"/>
        </w:rPr>
        <w:t>Dział XIX</w:t>
      </w:r>
    </w:p>
    <w:p w14:paraId="2675998D" w14:textId="1A75579B" w:rsidR="00904F6F" w:rsidRPr="00A000F7" w:rsidRDefault="00904F6F" w:rsidP="00A000F7">
      <w:pPr>
        <w:pStyle w:val="Nagwek1"/>
        <w:spacing w:before="0" w:line="240" w:lineRule="auto"/>
        <w:jc w:val="both"/>
        <w:rPr>
          <w:rFonts w:ascii="Arial" w:eastAsia="Times New Roman" w:hAnsi="Arial" w:cs="Arial"/>
          <w:sz w:val="24"/>
          <w:szCs w:val="24"/>
          <w:lang w:eastAsia="pl-PL"/>
        </w:rPr>
      </w:pPr>
      <w:r w:rsidRPr="0022598D">
        <w:rPr>
          <w:rFonts w:ascii="Arial" w:eastAsia="Times New Roman" w:hAnsi="Arial" w:cs="Arial"/>
          <w:sz w:val="24"/>
          <w:szCs w:val="24"/>
          <w:lang w:eastAsia="pl-PL"/>
        </w:rPr>
        <w:t>Informacja dotycząca zabezpieczenia należytego wykonania umowy</w:t>
      </w:r>
    </w:p>
    <w:p w14:paraId="699E7FA1" w14:textId="6652D218" w:rsidR="00904F6F" w:rsidRPr="003F69F0" w:rsidRDefault="00904F6F" w:rsidP="00A000F7">
      <w:pPr>
        <w:pStyle w:val="Akapitzlist"/>
        <w:numPr>
          <w:ilvl w:val="0"/>
          <w:numId w:val="13"/>
        </w:numPr>
        <w:spacing w:after="0" w:line="240" w:lineRule="auto"/>
        <w:jc w:val="both"/>
        <w:rPr>
          <w:rFonts w:ascii="Arial" w:hAnsi="Arial" w:cs="Arial"/>
          <w:sz w:val="24"/>
          <w:szCs w:val="24"/>
        </w:rPr>
      </w:pPr>
      <w:r w:rsidRPr="003F69F0">
        <w:rPr>
          <w:rFonts w:ascii="Arial" w:hAnsi="Arial" w:cs="Arial"/>
          <w:sz w:val="24"/>
          <w:szCs w:val="24"/>
        </w:rPr>
        <w:t xml:space="preserve">Od wykonawcy, którego oferta zostanie wybrana jako najkorzystniejsza, wymagane będzie wniesienie, przed zawarciem umowy, zabezpieczenia należytego wykonania umowy w </w:t>
      </w:r>
      <w:r w:rsidRPr="003F69F0">
        <w:rPr>
          <w:rFonts w:ascii="Arial" w:hAnsi="Arial" w:cs="Arial"/>
          <w:b/>
          <w:sz w:val="24"/>
          <w:szCs w:val="24"/>
        </w:rPr>
        <w:t xml:space="preserve">wysokości </w:t>
      </w:r>
      <w:r w:rsidR="003E32DD" w:rsidRPr="0022598D">
        <w:rPr>
          <w:rFonts w:ascii="Arial" w:hAnsi="Arial" w:cs="Arial"/>
          <w:b/>
          <w:sz w:val="24"/>
          <w:szCs w:val="24"/>
        </w:rPr>
        <w:t>2</w:t>
      </w:r>
      <w:r w:rsidRPr="0022598D">
        <w:rPr>
          <w:rFonts w:ascii="Arial" w:hAnsi="Arial" w:cs="Arial"/>
          <w:b/>
          <w:sz w:val="24"/>
          <w:szCs w:val="24"/>
        </w:rPr>
        <w:t>,5%</w:t>
      </w:r>
      <w:r w:rsidRPr="003F69F0">
        <w:rPr>
          <w:rFonts w:ascii="Arial" w:hAnsi="Arial" w:cs="Arial"/>
          <w:sz w:val="24"/>
          <w:szCs w:val="24"/>
        </w:rPr>
        <w:t xml:space="preserve"> ceny całkowitej brutto podanej w ofercie za wykonanie całości przedmiotu zamówienia. Zabezpieczenie służy pokryciu roszczeń z tytułu niewykonania lub nie</w:t>
      </w:r>
      <w:r w:rsidR="00E137AF" w:rsidRPr="003F69F0">
        <w:rPr>
          <w:rFonts w:ascii="Arial" w:hAnsi="Arial" w:cs="Arial"/>
          <w:sz w:val="24"/>
          <w:szCs w:val="24"/>
        </w:rPr>
        <w:t xml:space="preserve">należytego </w:t>
      </w:r>
      <w:r w:rsidRPr="003F69F0">
        <w:rPr>
          <w:rFonts w:ascii="Arial" w:hAnsi="Arial" w:cs="Arial"/>
          <w:sz w:val="24"/>
          <w:szCs w:val="24"/>
        </w:rPr>
        <w:t>wykonania umowy.</w:t>
      </w:r>
    </w:p>
    <w:p w14:paraId="00932F2A" w14:textId="6E5542EC" w:rsidR="00904F6F" w:rsidRPr="003F69F0" w:rsidRDefault="00904F6F" w:rsidP="00A000F7">
      <w:pPr>
        <w:pStyle w:val="Akapitzlist"/>
        <w:numPr>
          <w:ilvl w:val="0"/>
          <w:numId w:val="13"/>
        </w:numPr>
        <w:spacing w:after="0" w:line="240" w:lineRule="auto"/>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Zabezpieczenie należytego </w:t>
      </w:r>
      <w:r w:rsidR="006A2EAA" w:rsidRPr="003F69F0">
        <w:rPr>
          <w:rFonts w:ascii="Arial" w:eastAsia="Times New Roman" w:hAnsi="Arial" w:cs="Arial"/>
          <w:sz w:val="24"/>
          <w:szCs w:val="24"/>
          <w:lang w:eastAsia="pl-PL"/>
        </w:rPr>
        <w:t xml:space="preserve">wykonania </w:t>
      </w:r>
      <w:r w:rsidRPr="003F69F0">
        <w:rPr>
          <w:rFonts w:ascii="Arial" w:eastAsia="Times New Roman" w:hAnsi="Arial" w:cs="Arial"/>
          <w:sz w:val="24"/>
          <w:szCs w:val="24"/>
          <w:lang w:eastAsia="pl-PL"/>
        </w:rPr>
        <w:t>umowy może być wnoszone, według wyboru wykonawcy, w jednej lub w kilku następujących formach:</w:t>
      </w:r>
    </w:p>
    <w:p w14:paraId="417CABAD" w14:textId="77777777" w:rsidR="00292362" w:rsidRPr="003F69F0" w:rsidRDefault="00904F6F" w:rsidP="00A000F7">
      <w:pPr>
        <w:pStyle w:val="Akapitzlist"/>
        <w:numPr>
          <w:ilvl w:val="1"/>
          <w:numId w:val="34"/>
        </w:numPr>
        <w:spacing w:after="0" w:line="240" w:lineRule="auto"/>
        <w:ind w:left="993" w:hanging="426"/>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pieniądzu,</w:t>
      </w:r>
      <w:r w:rsidRPr="003F69F0">
        <w:rPr>
          <w:rFonts w:ascii="Arial" w:hAnsi="Arial" w:cs="Arial"/>
          <w:sz w:val="24"/>
          <w:szCs w:val="24"/>
        </w:rPr>
        <w:t xml:space="preserve"> </w:t>
      </w:r>
    </w:p>
    <w:p w14:paraId="79178264" w14:textId="77777777" w:rsidR="00292362" w:rsidRPr="003F69F0" w:rsidRDefault="00904F6F" w:rsidP="001E0EB5">
      <w:pPr>
        <w:pStyle w:val="Akapitzlist"/>
        <w:numPr>
          <w:ilvl w:val="1"/>
          <w:numId w:val="34"/>
        </w:numPr>
        <w:spacing w:after="0" w:line="240" w:lineRule="auto"/>
        <w:ind w:left="993" w:hanging="426"/>
        <w:rPr>
          <w:rFonts w:ascii="Arial" w:eastAsia="Times New Roman" w:hAnsi="Arial" w:cs="Arial"/>
          <w:sz w:val="24"/>
          <w:szCs w:val="24"/>
          <w:lang w:eastAsia="pl-PL"/>
        </w:rPr>
      </w:pPr>
      <w:r w:rsidRPr="003F69F0">
        <w:rPr>
          <w:rFonts w:ascii="Arial" w:eastAsia="Times New Roman" w:hAnsi="Arial" w:cs="Arial"/>
          <w:sz w:val="24"/>
          <w:szCs w:val="24"/>
          <w:lang w:eastAsia="pl-PL"/>
        </w:rPr>
        <w:t>poręczeniach bankowych lub poręczeniach spółdzielczej kasy oszczędnościowo - kredytowej, z tym że zobowiązanie kasy jest zawsze zobowiązaniem pieniężnym;</w:t>
      </w:r>
    </w:p>
    <w:p w14:paraId="47AD1A34" w14:textId="77777777" w:rsidR="00292362" w:rsidRPr="003F69F0" w:rsidRDefault="00904F6F" w:rsidP="001E0EB5">
      <w:pPr>
        <w:pStyle w:val="Akapitzlist"/>
        <w:numPr>
          <w:ilvl w:val="1"/>
          <w:numId w:val="34"/>
        </w:numPr>
        <w:spacing w:after="0" w:line="240" w:lineRule="auto"/>
        <w:ind w:left="993" w:hanging="426"/>
        <w:rPr>
          <w:rFonts w:ascii="Arial" w:eastAsia="Times New Roman" w:hAnsi="Arial" w:cs="Arial"/>
          <w:sz w:val="24"/>
          <w:szCs w:val="24"/>
          <w:lang w:eastAsia="pl-PL"/>
        </w:rPr>
      </w:pPr>
      <w:r w:rsidRPr="003F69F0">
        <w:rPr>
          <w:rFonts w:ascii="Arial" w:eastAsia="Times New Roman" w:hAnsi="Arial" w:cs="Arial"/>
          <w:sz w:val="24"/>
          <w:szCs w:val="24"/>
          <w:lang w:eastAsia="pl-PL"/>
        </w:rPr>
        <w:t>gwarancjach bankowych,</w:t>
      </w:r>
    </w:p>
    <w:p w14:paraId="27662355" w14:textId="77777777" w:rsidR="00E137AF" w:rsidRPr="003F69F0" w:rsidRDefault="00904F6F" w:rsidP="001E0EB5">
      <w:pPr>
        <w:pStyle w:val="Akapitzlist"/>
        <w:numPr>
          <w:ilvl w:val="1"/>
          <w:numId w:val="34"/>
        </w:numPr>
        <w:spacing w:after="0" w:line="240" w:lineRule="auto"/>
        <w:ind w:left="993" w:hanging="426"/>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 gwarancjach ubezpieczeniowych,</w:t>
      </w:r>
    </w:p>
    <w:p w14:paraId="207BEDBC" w14:textId="2EB75C3A" w:rsidR="00904F6F" w:rsidRPr="003F69F0" w:rsidRDefault="00904F6F" w:rsidP="001E0EB5">
      <w:pPr>
        <w:pStyle w:val="Akapitzlist"/>
        <w:numPr>
          <w:ilvl w:val="1"/>
          <w:numId w:val="34"/>
        </w:numPr>
        <w:spacing w:after="0" w:line="240" w:lineRule="auto"/>
        <w:ind w:left="993" w:hanging="426"/>
        <w:rPr>
          <w:rFonts w:ascii="Arial" w:eastAsia="Times New Roman" w:hAnsi="Arial" w:cs="Arial"/>
          <w:sz w:val="24"/>
          <w:szCs w:val="24"/>
          <w:lang w:eastAsia="pl-PL"/>
        </w:rPr>
      </w:pPr>
      <w:r w:rsidRPr="003F69F0">
        <w:rPr>
          <w:rFonts w:ascii="Arial" w:eastAsia="Times New Roman" w:hAnsi="Arial" w:cs="Arial"/>
          <w:sz w:val="24"/>
          <w:szCs w:val="24"/>
          <w:lang w:eastAsia="pl-PL"/>
        </w:rPr>
        <w:lastRenderedPageBreak/>
        <w:t>poręczeniach udzielanych przez podmioty, o których mowa w art.</w:t>
      </w:r>
      <w:r w:rsidR="008D110F" w:rsidRPr="003F69F0">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6 b ust. 5pkt 2 ustawy z dnia 9 listopada 2000 r. o utworzeniu Polskiej Agencji Rozwoju Przedsiębiorczości.</w:t>
      </w:r>
    </w:p>
    <w:p w14:paraId="4D5BF626" w14:textId="238159E1" w:rsidR="00904F6F" w:rsidRPr="003F69F0" w:rsidRDefault="00904F6F" w:rsidP="001E0EB5">
      <w:pPr>
        <w:pStyle w:val="Akapitzlist"/>
        <w:numPr>
          <w:ilvl w:val="0"/>
          <w:numId w:val="13"/>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Zamawiający </w:t>
      </w:r>
      <w:r w:rsidRPr="003E32DD">
        <w:rPr>
          <w:rFonts w:ascii="Arial" w:eastAsia="Times New Roman" w:hAnsi="Arial" w:cs="Arial"/>
          <w:sz w:val="24"/>
          <w:szCs w:val="24"/>
          <w:lang w:eastAsia="pl-PL"/>
        </w:rPr>
        <w:t>nie wyraża zgody</w:t>
      </w:r>
      <w:r w:rsidRPr="003F69F0">
        <w:rPr>
          <w:rFonts w:ascii="Arial" w:eastAsia="Times New Roman" w:hAnsi="Arial" w:cs="Arial"/>
          <w:sz w:val="24"/>
          <w:szCs w:val="24"/>
          <w:lang w:eastAsia="pl-PL"/>
        </w:rPr>
        <w:t xml:space="preserve"> na wniesienie zabezpieczenia należytego wykonania umowy w formach, o których mowa w art. 450 ust. 2 Pzp. </w:t>
      </w:r>
    </w:p>
    <w:p w14:paraId="5BFEFA20" w14:textId="525DDFD8" w:rsidR="00904F6F" w:rsidRPr="003F69F0" w:rsidRDefault="00904F6F" w:rsidP="001E0EB5">
      <w:pPr>
        <w:pStyle w:val="Akapitzlist"/>
        <w:numPr>
          <w:ilvl w:val="0"/>
          <w:numId w:val="13"/>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Zamawiający </w:t>
      </w:r>
      <w:r w:rsidRPr="003E32DD">
        <w:rPr>
          <w:rFonts w:ascii="Arial" w:eastAsia="Times New Roman" w:hAnsi="Arial" w:cs="Arial"/>
          <w:sz w:val="24"/>
          <w:szCs w:val="24"/>
          <w:lang w:eastAsia="pl-PL"/>
        </w:rPr>
        <w:t>nie wyraża zgody</w:t>
      </w:r>
      <w:r w:rsidRPr="003F69F0">
        <w:rPr>
          <w:rFonts w:ascii="Arial" w:eastAsia="Times New Roman" w:hAnsi="Arial" w:cs="Arial"/>
          <w:sz w:val="24"/>
          <w:szCs w:val="24"/>
          <w:lang w:eastAsia="pl-PL"/>
        </w:rPr>
        <w:t xml:space="preserve"> na tworzenie zabezpieczenia przez potrącenia </w:t>
      </w:r>
      <w:r w:rsidRPr="003F69F0">
        <w:rPr>
          <w:rFonts w:ascii="Arial" w:eastAsia="Times New Roman" w:hAnsi="Arial" w:cs="Arial"/>
          <w:sz w:val="24"/>
          <w:szCs w:val="24"/>
          <w:lang w:eastAsia="pl-PL"/>
        </w:rPr>
        <w:br/>
        <w:t>z należności za częściowo wykonane świadczenia.</w:t>
      </w:r>
    </w:p>
    <w:p w14:paraId="1316D060" w14:textId="52DE6C0E" w:rsidR="00904F6F" w:rsidRPr="003F69F0" w:rsidRDefault="00904F6F" w:rsidP="00A000F7">
      <w:pPr>
        <w:pStyle w:val="Akapitzlist"/>
        <w:numPr>
          <w:ilvl w:val="0"/>
          <w:numId w:val="13"/>
        </w:numPr>
        <w:spacing w:after="0" w:line="240" w:lineRule="auto"/>
        <w:jc w:val="both"/>
        <w:rPr>
          <w:rFonts w:ascii="Arial" w:hAnsi="Arial" w:cs="Arial"/>
          <w:sz w:val="24"/>
          <w:szCs w:val="24"/>
        </w:rPr>
      </w:pPr>
      <w:r w:rsidRPr="003F69F0">
        <w:rPr>
          <w:rFonts w:ascii="Arial" w:hAnsi="Arial" w:cs="Arial"/>
          <w:sz w:val="24"/>
          <w:szCs w:val="24"/>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D44A06E" w14:textId="513ACBA9" w:rsidR="00904F6F" w:rsidRPr="003F69F0" w:rsidRDefault="00904F6F" w:rsidP="00A000F7">
      <w:pPr>
        <w:pStyle w:val="Akapitzlist"/>
        <w:numPr>
          <w:ilvl w:val="0"/>
          <w:numId w:val="13"/>
        </w:numPr>
        <w:spacing w:after="0" w:line="240" w:lineRule="auto"/>
        <w:jc w:val="both"/>
        <w:rPr>
          <w:rFonts w:ascii="Arial" w:eastAsia="Times New Roman" w:hAnsi="Arial" w:cs="Arial"/>
          <w:sz w:val="24"/>
          <w:szCs w:val="24"/>
          <w:lang w:eastAsia="pl-PL"/>
        </w:rPr>
      </w:pPr>
      <w:r w:rsidRPr="003F69F0">
        <w:rPr>
          <w:rFonts w:ascii="Arial" w:hAnsi="Arial" w:cs="Arial"/>
          <w:sz w:val="24"/>
          <w:szCs w:val="24"/>
        </w:rPr>
        <w:t>W trakcie realizacji umowy wykonawca może dokonać zmiany formy zabezpieczenia na jedną lub kilka form, o których mowa powyżej w pkt 2. Zmiana formy zabezpieczenia jest dokonywana z zachowaniem ciągłości zabezpieczenia i bez zmniejszenia jego wysokości.</w:t>
      </w:r>
    </w:p>
    <w:p w14:paraId="7CCB8695" w14:textId="172FF4F4" w:rsidR="00904F6F" w:rsidRPr="003F69F0" w:rsidRDefault="00904F6F" w:rsidP="00A000F7">
      <w:pPr>
        <w:pStyle w:val="Akapitzlist"/>
        <w:numPr>
          <w:ilvl w:val="0"/>
          <w:numId w:val="13"/>
        </w:numPr>
        <w:spacing w:after="0" w:line="240" w:lineRule="auto"/>
        <w:ind w:right="-108"/>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Do zmiany formy zabezpieczenia w trakcie realizacji umowy stosuje się art. 451 Pzp.</w:t>
      </w:r>
    </w:p>
    <w:p w14:paraId="4A28E865" w14:textId="5534FE31" w:rsidR="004C6413" w:rsidRPr="003F69F0" w:rsidRDefault="00904F6F" w:rsidP="00A000F7">
      <w:pPr>
        <w:pStyle w:val="Akapitzlist"/>
        <w:numPr>
          <w:ilvl w:val="0"/>
          <w:numId w:val="13"/>
        </w:numPr>
        <w:spacing w:after="0" w:line="240" w:lineRule="auto"/>
        <w:ind w:right="-108"/>
        <w:jc w:val="both"/>
        <w:rPr>
          <w:rFonts w:ascii="Arial" w:hAnsi="Arial" w:cs="Arial"/>
          <w:b/>
          <w:sz w:val="24"/>
          <w:szCs w:val="24"/>
        </w:rPr>
      </w:pPr>
      <w:r w:rsidRPr="003F69F0">
        <w:rPr>
          <w:rFonts w:ascii="Arial" w:eastAsia="Times New Roman" w:hAnsi="Arial" w:cs="Arial"/>
          <w:sz w:val="24"/>
          <w:szCs w:val="24"/>
          <w:lang w:eastAsia="pl-PL"/>
        </w:rPr>
        <w:t>Zabezpieczenie wnoszone w pieniądzu powinno zostać wpłacone przelewem na rachunek bankowy zamawiającego w banku S</w:t>
      </w:r>
      <w:r w:rsidRPr="003F69F0">
        <w:rPr>
          <w:rFonts w:ascii="Arial" w:hAnsi="Arial" w:cs="Arial"/>
          <w:sz w:val="24"/>
          <w:szCs w:val="24"/>
        </w:rPr>
        <w:t xml:space="preserve">półdzielczym w Proszowicach O/Niegardów konto Nr </w:t>
      </w:r>
      <w:r w:rsidRPr="00A000F7">
        <w:rPr>
          <w:rFonts w:ascii="Arial" w:hAnsi="Arial" w:cs="Arial"/>
          <w:b/>
          <w:bCs/>
          <w:sz w:val="24"/>
          <w:szCs w:val="24"/>
        </w:rPr>
        <w:t>74 8597 0001 0040 0400 0488 0053</w:t>
      </w:r>
      <w:r w:rsidRPr="003F69F0">
        <w:rPr>
          <w:rFonts w:ascii="Arial" w:hAnsi="Arial" w:cs="Arial"/>
          <w:sz w:val="24"/>
          <w:szCs w:val="24"/>
        </w:rPr>
        <w:t xml:space="preserve"> z podaniem </w:t>
      </w:r>
      <w:r w:rsidR="00D71F33">
        <w:rPr>
          <w:rFonts w:ascii="Arial" w:hAnsi="Arial" w:cs="Arial"/>
          <w:sz w:val="24"/>
          <w:szCs w:val="24"/>
        </w:rPr>
        <w:br/>
      </w:r>
      <w:r w:rsidRPr="003F69F0">
        <w:rPr>
          <w:rFonts w:ascii="Arial" w:hAnsi="Arial" w:cs="Arial"/>
          <w:sz w:val="24"/>
          <w:szCs w:val="24"/>
        </w:rPr>
        <w:t xml:space="preserve">w tytule: „zabezpieczenie należytego wykonania umowy do postępowania </w:t>
      </w:r>
      <w:r w:rsidRPr="00B258E8">
        <w:rPr>
          <w:rFonts w:ascii="Arial" w:hAnsi="Arial" w:cs="Arial"/>
          <w:b/>
          <w:sz w:val="24"/>
          <w:szCs w:val="24"/>
        </w:rPr>
        <w:t>Z</w:t>
      </w:r>
      <w:r w:rsidR="00F6309F" w:rsidRPr="00B258E8">
        <w:rPr>
          <w:rFonts w:ascii="Arial" w:hAnsi="Arial" w:cs="Arial"/>
          <w:b/>
          <w:sz w:val="24"/>
          <w:szCs w:val="24"/>
        </w:rPr>
        <w:t>.</w:t>
      </w:r>
      <w:r w:rsidRPr="00B258E8">
        <w:rPr>
          <w:rFonts w:ascii="Arial" w:hAnsi="Arial" w:cs="Arial"/>
          <w:b/>
          <w:sz w:val="24"/>
          <w:szCs w:val="24"/>
        </w:rPr>
        <w:t>P.271.</w:t>
      </w:r>
      <w:r w:rsidR="00A000F7">
        <w:rPr>
          <w:rFonts w:ascii="Arial" w:hAnsi="Arial" w:cs="Arial"/>
          <w:b/>
          <w:sz w:val="24"/>
          <w:szCs w:val="24"/>
        </w:rPr>
        <w:t>14</w:t>
      </w:r>
      <w:r w:rsidRPr="00B258E8">
        <w:rPr>
          <w:rFonts w:ascii="Arial" w:hAnsi="Arial" w:cs="Arial"/>
          <w:b/>
          <w:sz w:val="24"/>
          <w:szCs w:val="24"/>
        </w:rPr>
        <w:t>.202</w:t>
      </w:r>
      <w:r w:rsidR="00A000F7">
        <w:rPr>
          <w:rFonts w:ascii="Arial" w:hAnsi="Arial" w:cs="Arial"/>
          <w:b/>
          <w:sz w:val="24"/>
          <w:szCs w:val="24"/>
        </w:rPr>
        <w:t>4</w:t>
      </w:r>
      <w:r w:rsidRPr="00B258E8">
        <w:rPr>
          <w:rFonts w:ascii="Arial" w:hAnsi="Arial" w:cs="Arial"/>
          <w:b/>
          <w:sz w:val="24"/>
          <w:szCs w:val="24"/>
        </w:rPr>
        <w:t>”.</w:t>
      </w:r>
    </w:p>
    <w:p w14:paraId="4AB88A12" w14:textId="79E40401" w:rsidR="004C6413" w:rsidRPr="003F69F0" w:rsidRDefault="004C6413" w:rsidP="00A000F7">
      <w:pPr>
        <w:pStyle w:val="Akapitzlist"/>
        <w:numPr>
          <w:ilvl w:val="0"/>
          <w:numId w:val="13"/>
        </w:numPr>
        <w:spacing w:after="0" w:line="240" w:lineRule="auto"/>
        <w:ind w:right="-108" w:hanging="357"/>
        <w:jc w:val="both"/>
        <w:rPr>
          <w:rFonts w:ascii="Arial" w:hAnsi="Arial" w:cs="Arial"/>
          <w:b/>
          <w:color w:val="0000FF"/>
          <w:sz w:val="24"/>
          <w:szCs w:val="24"/>
        </w:rPr>
      </w:pPr>
      <w:r w:rsidRPr="003F69F0">
        <w:rPr>
          <w:rFonts w:ascii="Arial" w:eastAsia="Times New Roman" w:hAnsi="Arial" w:cs="Arial"/>
          <w:sz w:val="24"/>
          <w:szCs w:val="24"/>
          <w:lang w:eastAsia="pl-PL"/>
        </w:rPr>
        <w:t xml:space="preserve">Zabezpieczenie wnoszone w formie innej niż pieniądz, należy złożyć zamawiającemu </w:t>
      </w:r>
      <w:r w:rsidRPr="003F69F0">
        <w:rPr>
          <w:rFonts w:ascii="Arial" w:eastAsia="Times New Roman" w:hAnsi="Arial" w:cs="Arial"/>
          <w:sz w:val="24"/>
          <w:szCs w:val="24"/>
          <w:lang w:eastAsia="pl-PL"/>
        </w:rPr>
        <w:br/>
        <w:t>w oryginale oraz musi zawierać:</w:t>
      </w:r>
    </w:p>
    <w:p w14:paraId="27113301" w14:textId="77777777" w:rsidR="00E137AF" w:rsidRPr="003F69F0" w:rsidRDefault="00E137AF" w:rsidP="00A000F7">
      <w:pPr>
        <w:pStyle w:val="Akapitzlist"/>
        <w:numPr>
          <w:ilvl w:val="1"/>
          <w:numId w:val="35"/>
        </w:numPr>
        <w:spacing w:after="0" w:line="240" w:lineRule="auto"/>
        <w:ind w:left="1276" w:hanging="567"/>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 </w:t>
      </w:r>
      <w:r w:rsidR="004C6413" w:rsidRPr="003F69F0">
        <w:rPr>
          <w:rFonts w:ascii="Arial" w:eastAsia="Times New Roman" w:hAnsi="Arial" w:cs="Arial"/>
          <w:sz w:val="24"/>
          <w:szCs w:val="24"/>
          <w:lang w:eastAsia="pl-PL"/>
        </w:rPr>
        <w:t>nazwę dającego zlecenie (wykonawcy), beneficjenta gwarancji (którym musi być Gmina Koniusza, Koniusza 55, 32-104 Koniusza), gwaranta (banku lub instytucji ubezpieczeniowej udzielających gwarancji) oraz wskazanie siedzib,</w:t>
      </w:r>
    </w:p>
    <w:p w14:paraId="0BF816C6" w14:textId="729753EB" w:rsidR="00E137AF" w:rsidRPr="003F69F0" w:rsidRDefault="004C6413" w:rsidP="00A000F7">
      <w:pPr>
        <w:pStyle w:val="Akapitzlist"/>
        <w:numPr>
          <w:ilvl w:val="1"/>
          <w:numId w:val="35"/>
        </w:numPr>
        <w:spacing w:after="0" w:line="240" w:lineRule="auto"/>
        <w:ind w:left="1276" w:hanging="567"/>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określenie wierzytelności, która ma być zabezpieczona</w:t>
      </w:r>
      <w:r w:rsidR="00A000F7">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gwarancją/poręczeniem,</w:t>
      </w:r>
    </w:p>
    <w:p w14:paraId="2ED487CA" w14:textId="77777777" w:rsidR="00E137AF" w:rsidRPr="003F69F0" w:rsidRDefault="004C6413" w:rsidP="00A000F7">
      <w:pPr>
        <w:pStyle w:val="Akapitzlist"/>
        <w:numPr>
          <w:ilvl w:val="1"/>
          <w:numId w:val="35"/>
        </w:numPr>
        <w:spacing w:after="0" w:line="240" w:lineRule="auto"/>
        <w:ind w:left="1276" w:hanging="567"/>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kwotę gwarancji,</w:t>
      </w:r>
    </w:p>
    <w:p w14:paraId="087DF8FF" w14:textId="77777777" w:rsidR="00E137AF" w:rsidRPr="003F69F0" w:rsidRDefault="004C6413" w:rsidP="00A000F7">
      <w:pPr>
        <w:pStyle w:val="Akapitzlist"/>
        <w:numPr>
          <w:ilvl w:val="1"/>
          <w:numId w:val="35"/>
        </w:numPr>
        <w:spacing w:after="0" w:line="240" w:lineRule="auto"/>
        <w:ind w:left="1276" w:hanging="567"/>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termin ważności gwarancji lub poręczenia,</w:t>
      </w:r>
    </w:p>
    <w:p w14:paraId="5A032D07" w14:textId="1EECEC2F" w:rsidR="004C6413" w:rsidRPr="003F69F0" w:rsidRDefault="004C6413" w:rsidP="00A000F7">
      <w:pPr>
        <w:pStyle w:val="Akapitzlist"/>
        <w:numPr>
          <w:ilvl w:val="1"/>
          <w:numId w:val="35"/>
        </w:numPr>
        <w:spacing w:after="0" w:line="240" w:lineRule="auto"/>
        <w:ind w:left="1276" w:hanging="567"/>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78DB6DA7" w14:textId="408DA90B" w:rsidR="004C6413" w:rsidRPr="003F69F0" w:rsidRDefault="004C6413" w:rsidP="00A000F7">
      <w:pPr>
        <w:pStyle w:val="Akapitzlist"/>
        <w:numPr>
          <w:ilvl w:val="0"/>
          <w:numId w:val="13"/>
        </w:numPr>
        <w:spacing w:after="0" w:line="240" w:lineRule="auto"/>
        <w:ind w:right="-108"/>
        <w:jc w:val="both"/>
        <w:rPr>
          <w:rFonts w:ascii="Arial" w:eastAsia="Times New Roman" w:hAnsi="Arial" w:cs="Arial"/>
          <w:bCs/>
          <w:sz w:val="24"/>
          <w:szCs w:val="24"/>
          <w:lang w:eastAsia="pl-PL"/>
        </w:rPr>
      </w:pPr>
      <w:r w:rsidRPr="003F69F0">
        <w:rPr>
          <w:rFonts w:ascii="Arial" w:eastAsia="Times New Roman" w:hAnsi="Arial" w:cs="Arial"/>
          <w:bCs/>
          <w:sz w:val="24"/>
          <w:szCs w:val="24"/>
          <w:lang w:eastAsia="pl-PL"/>
        </w:rPr>
        <w:t>W</w:t>
      </w:r>
      <w:r w:rsidR="00904F6F" w:rsidRPr="003F69F0">
        <w:rPr>
          <w:rFonts w:ascii="Arial" w:eastAsia="Times New Roman" w:hAnsi="Arial" w:cs="Arial"/>
          <w:bCs/>
          <w:sz w:val="24"/>
          <w:szCs w:val="24"/>
          <w:lang w:eastAsia="pl-PL"/>
        </w:rPr>
        <w:t xml:space="preserve"> przypadku wykonawców wspólnie ubiegających się o udzielenie zamówienia, zamawiający wymaga</w:t>
      </w:r>
      <w:r w:rsidR="00F6309F" w:rsidRPr="003F69F0">
        <w:rPr>
          <w:rFonts w:ascii="Arial" w:eastAsia="Times New Roman" w:hAnsi="Arial" w:cs="Arial"/>
          <w:bCs/>
          <w:sz w:val="24"/>
          <w:szCs w:val="24"/>
          <w:lang w:eastAsia="pl-PL"/>
        </w:rPr>
        <w:t xml:space="preserve">, </w:t>
      </w:r>
      <w:r w:rsidR="00904F6F" w:rsidRPr="003F69F0">
        <w:rPr>
          <w:rFonts w:ascii="Arial" w:eastAsia="Times New Roman" w:hAnsi="Arial" w:cs="Arial"/>
          <w:bCs/>
          <w:sz w:val="24"/>
          <w:szCs w:val="24"/>
          <w:lang w:eastAsia="pl-PL"/>
        </w:rPr>
        <w:t>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3502CB99" w14:textId="3799EA08" w:rsidR="004C6413" w:rsidRPr="00D71F33" w:rsidRDefault="004C6413" w:rsidP="00A000F7">
      <w:pPr>
        <w:pStyle w:val="Akapitzlist"/>
        <w:numPr>
          <w:ilvl w:val="0"/>
          <w:numId w:val="13"/>
        </w:numPr>
        <w:spacing w:after="0" w:line="240" w:lineRule="auto"/>
        <w:ind w:right="-108"/>
        <w:jc w:val="both"/>
        <w:rPr>
          <w:rFonts w:ascii="Arial" w:eastAsia="Times New Roman" w:hAnsi="Arial" w:cs="Arial"/>
          <w:b/>
          <w:bCs/>
          <w:sz w:val="24"/>
          <w:szCs w:val="24"/>
          <w:lang w:eastAsia="pl-PL"/>
        </w:rPr>
      </w:pPr>
      <w:r w:rsidRPr="003F69F0">
        <w:rPr>
          <w:rFonts w:ascii="Arial" w:eastAsia="Times New Roman" w:hAnsi="Arial" w:cs="Arial"/>
          <w:b/>
          <w:bCs/>
          <w:sz w:val="24"/>
          <w:szCs w:val="24"/>
          <w:lang w:eastAsia="pl-PL"/>
        </w:rPr>
        <w:t xml:space="preserve">Zabezpieczenie należytego wykonania umowy nie może wygasnąć wcześniej niż w terminie 30 dni od dnia przekazania przez Wykonawcę raportu, o </w:t>
      </w:r>
      <w:r w:rsidRPr="00D71F33">
        <w:rPr>
          <w:rFonts w:ascii="Arial" w:eastAsia="Times New Roman" w:hAnsi="Arial" w:cs="Arial"/>
          <w:b/>
          <w:bCs/>
          <w:sz w:val="24"/>
          <w:szCs w:val="24"/>
          <w:lang w:eastAsia="pl-PL"/>
        </w:rPr>
        <w:t xml:space="preserve">którym mowa w § 7 ust. </w:t>
      </w:r>
      <w:r w:rsidR="00D71F33" w:rsidRPr="00D71F33">
        <w:rPr>
          <w:rFonts w:ascii="Arial" w:eastAsia="Times New Roman" w:hAnsi="Arial" w:cs="Arial"/>
          <w:b/>
          <w:bCs/>
          <w:sz w:val="24"/>
          <w:szCs w:val="24"/>
          <w:lang w:eastAsia="pl-PL"/>
        </w:rPr>
        <w:t xml:space="preserve">6 </w:t>
      </w:r>
      <w:r w:rsidR="00144624">
        <w:rPr>
          <w:rFonts w:ascii="Arial" w:eastAsia="Times New Roman" w:hAnsi="Arial" w:cs="Arial"/>
          <w:b/>
          <w:bCs/>
          <w:sz w:val="24"/>
          <w:szCs w:val="24"/>
          <w:lang w:eastAsia="pl-PL"/>
        </w:rPr>
        <w:t>pkt</w:t>
      </w:r>
      <w:r w:rsidR="00CF0D37" w:rsidRPr="00D71F33">
        <w:rPr>
          <w:rFonts w:ascii="Arial" w:eastAsia="Times New Roman" w:hAnsi="Arial" w:cs="Arial"/>
          <w:b/>
          <w:bCs/>
          <w:sz w:val="24"/>
          <w:szCs w:val="24"/>
          <w:lang w:eastAsia="pl-PL"/>
        </w:rPr>
        <w:t xml:space="preserve"> 2) </w:t>
      </w:r>
      <w:r w:rsidRPr="00D71F33">
        <w:rPr>
          <w:rFonts w:ascii="Arial" w:eastAsia="Times New Roman" w:hAnsi="Arial" w:cs="Arial"/>
          <w:b/>
          <w:bCs/>
          <w:sz w:val="24"/>
          <w:szCs w:val="24"/>
          <w:lang w:eastAsia="pl-PL"/>
        </w:rPr>
        <w:t xml:space="preserve">oraz ust. 7 </w:t>
      </w:r>
      <w:r w:rsidR="00144624">
        <w:rPr>
          <w:rFonts w:ascii="Arial" w:eastAsia="Times New Roman" w:hAnsi="Arial" w:cs="Arial"/>
          <w:b/>
          <w:bCs/>
          <w:sz w:val="24"/>
          <w:szCs w:val="24"/>
          <w:lang w:eastAsia="pl-PL"/>
        </w:rPr>
        <w:t>pkt</w:t>
      </w:r>
      <w:r w:rsidR="00CF0D37" w:rsidRPr="00D71F33">
        <w:rPr>
          <w:rFonts w:ascii="Arial" w:eastAsia="Times New Roman" w:hAnsi="Arial" w:cs="Arial"/>
          <w:b/>
          <w:bCs/>
          <w:sz w:val="24"/>
          <w:szCs w:val="24"/>
          <w:lang w:eastAsia="pl-PL"/>
        </w:rPr>
        <w:t xml:space="preserve"> 2) </w:t>
      </w:r>
      <w:r w:rsidRPr="00D71F33">
        <w:rPr>
          <w:rFonts w:ascii="Arial" w:eastAsia="Times New Roman" w:hAnsi="Arial" w:cs="Arial"/>
          <w:b/>
          <w:bCs/>
          <w:sz w:val="24"/>
          <w:szCs w:val="24"/>
          <w:lang w:eastAsia="pl-PL"/>
        </w:rPr>
        <w:t xml:space="preserve">umowy. </w:t>
      </w:r>
    </w:p>
    <w:p w14:paraId="5E084747" w14:textId="184DFED4" w:rsidR="00F36F27" w:rsidRPr="003F69F0" w:rsidRDefault="00F36F27" w:rsidP="001E0EB5">
      <w:pPr>
        <w:pStyle w:val="Akapitzlist"/>
        <w:numPr>
          <w:ilvl w:val="0"/>
          <w:numId w:val="13"/>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Zamawiający zwróci zabezpieczenie w terminie 30 dni od dnia wykonania zamówienia i uznania przez zamawiającego za należycie wykonane.</w:t>
      </w:r>
    </w:p>
    <w:p w14:paraId="34B7A3A5" w14:textId="5E6527CA" w:rsidR="004C6413" w:rsidRPr="003F69F0" w:rsidRDefault="004C6413" w:rsidP="00A000F7">
      <w:pPr>
        <w:pStyle w:val="Akapitzlist"/>
        <w:numPr>
          <w:ilvl w:val="0"/>
          <w:numId w:val="13"/>
        </w:numPr>
        <w:spacing w:after="0" w:line="240" w:lineRule="auto"/>
        <w:ind w:right="-108"/>
        <w:jc w:val="both"/>
        <w:rPr>
          <w:rFonts w:ascii="Arial" w:eastAsia="Times New Roman" w:hAnsi="Arial" w:cs="Arial"/>
          <w:bCs/>
          <w:sz w:val="24"/>
          <w:szCs w:val="24"/>
          <w:lang w:eastAsia="pl-PL"/>
        </w:rPr>
      </w:pPr>
      <w:r w:rsidRPr="003F69F0">
        <w:rPr>
          <w:rFonts w:ascii="Arial" w:eastAsia="Times New Roman" w:hAnsi="Arial" w:cs="Arial"/>
          <w:bCs/>
          <w:sz w:val="24"/>
          <w:szCs w:val="24"/>
          <w:lang w:eastAsia="pl-PL"/>
        </w:rPr>
        <w:lastRenderedPageBreak/>
        <w:t xml:space="preserve">W przypadku sporu pomiędzy zamawiającym a wykonawcą, </w:t>
      </w:r>
      <w:r w:rsidR="00F6309F" w:rsidRPr="003F69F0">
        <w:rPr>
          <w:rFonts w:ascii="Arial" w:eastAsia="Times New Roman" w:hAnsi="Arial" w:cs="Arial"/>
          <w:bCs/>
          <w:sz w:val="24"/>
          <w:szCs w:val="24"/>
          <w:lang w:eastAsia="pl-PL"/>
        </w:rPr>
        <w:t xml:space="preserve">gwarant/poręczyciel </w:t>
      </w:r>
      <w:r w:rsidRPr="003F69F0">
        <w:rPr>
          <w:rFonts w:ascii="Arial" w:eastAsia="Times New Roman" w:hAnsi="Arial" w:cs="Arial"/>
          <w:bCs/>
          <w:sz w:val="24"/>
          <w:szCs w:val="24"/>
          <w:lang w:eastAsia="pl-PL"/>
        </w:rPr>
        <w:t>nie będzie miał prawa do złożenia kwot płatnych na podstawie gwarancji w depozycie sądowym lub innej instytucji, lecz wypłaci je bezpośrednio zamawiającemu.</w:t>
      </w:r>
    </w:p>
    <w:p w14:paraId="040DB7E7" w14:textId="77777777" w:rsidR="004C6413" w:rsidRPr="003F69F0" w:rsidRDefault="004C6413" w:rsidP="00A000F7">
      <w:pPr>
        <w:pStyle w:val="Akapitzlist"/>
        <w:numPr>
          <w:ilvl w:val="0"/>
          <w:numId w:val="13"/>
        </w:numPr>
        <w:spacing w:after="0" w:line="240" w:lineRule="auto"/>
        <w:ind w:right="-108"/>
        <w:jc w:val="both"/>
        <w:rPr>
          <w:rFonts w:ascii="Arial" w:eastAsia="Times New Roman" w:hAnsi="Arial" w:cs="Arial"/>
          <w:bCs/>
          <w:sz w:val="24"/>
          <w:szCs w:val="24"/>
          <w:lang w:eastAsia="pl-PL"/>
        </w:rPr>
      </w:pPr>
      <w:r w:rsidRPr="003F69F0">
        <w:rPr>
          <w:rFonts w:ascii="Arial" w:eastAsia="Times New Roman" w:hAnsi="Arial" w:cs="Arial"/>
          <w:bCs/>
          <w:sz w:val="24"/>
          <w:szCs w:val="24"/>
          <w:lang w:eastAsia="pl-PL"/>
        </w:rPr>
        <w:t>Wszelkie koszty i opłaty związane z ustanowieniem zabezpieczenia ponosi wyłącznie wykonawca.</w:t>
      </w:r>
    </w:p>
    <w:p w14:paraId="59462F75" w14:textId="3FBC4E07" w:rsidR="004C6413" w:rsidRPr="003F69F0" w:rsidRDefault="004C6413" w:rsidP="00A000F7">
      <w:pPr>
        <w:pStyle w:val="Akapitzlist"/>
        <w:numPr>
          <w:ilvl w:val="0"/>
          <w:numId w:val="13"/>
        </w:numPr>
        <w:spacing w:after="0" w:line="240" w:lineRule="auto"/>
        <w:ind w:right="-108"/>
        <w:jc w:val="both"/>
        <w:rPr>
          <w:rFonts w:ascii="Arial" w:eastAsia="Times New Roman" w:hAnsi="Arial" w:cs="Arial"/>
          <w:bCs/>
          <w:sz w:val="24"/>
          <w:szCs w:val="24"/>
          <w:lang w:eastAsia="pl-PL"/>
        </w:rPr>
      </w:pPr>
      <w:r w:rsidRPr="003F69F0">
        <w:rPr>
          <w:rFonts w:ascii="Arial" w:eastAsia="Times New Roman" w:hAnsi="Arial" w:cs="Arial"/>
          <w:bCs/>
          <w:sz w:val="24"/>
          <w:szCs w:val="24"/>
          <w:lang w:eastAsia="pl-PL"/>
        </w:rPr>
        <w:t xml:space="preserve">Gwarant/poręczyciel nie może uzależniać dokonania zapłaty od spełnienia jakichkolwiek dodatkowych warunków lub wykonania czynności jak również od przedłożenia dodatkowej dokumentacji, w szczególności </w:t>
      </w:r>
      <w:r w:rsidR="004173F6" w:rsidRPr="003F69F0">
        <w:rPr>
          <w:rFonts w:ascii="Arial" w:eastAsia="Times New Roman" w:hAnsi="Arial" w:cs="Arial"/>
          <w:bCs/>
          <w:sz w:val="24"/>
          <w:szCs w:val="24"/>
          <w:lang w:eastAsia="pl-PL"/>
        </w:rPr>
        <w:t>g</w:t>
      </w:r>
      <w:r w:rsidRPr="003F69F0">
        <w:rPr>
          <w:rFonts w:ascii="Arial" w:eastAsia="Times New Roman" w:hAnsi="Arial" w:cs="Arial"/>
          <w:bCs/>
          <w:sz w:val="24"/>
          <w:szCs w:val="24"/>
          <w:lang w:eastAsia="pl-PL"/>
        </w:rPr>
        <w:t>warancja/poręczenie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74977E68" w14:textId="032EFA02" w:rsidR="004C6413" w:rsidRPr="003F69F0" w:rsidRDefault="004C6413" w:rsidP="00A000F7">
      <w:pPr>
        <w:pStyle w:val="Akapitzlist"/>
        <w:numPr>
          <w:ilvl w:val="0"/>
          <w:numId w:val="13"/>
        </w:numPr>
        <w:spacing w:after="0" w:line="240" w:lineRule="auto"/>
        <w:ind w:right="-108"/>
        <w:jc w:val="both"/>
        <w:rPr>
          <w:rFonts w:ascii="Arial" w:eastAsia="Times New Roman" w:hAnsi="Arial" w:cs="Arial"/>
          <w:bCs/>
          <w:sz w:val="24"/>
          <w:szCs w:val="24"/>
          <w:u w:val="single"/>
          <w:lang w:eastAsia="pl-PL"/>
        </w:rPr>
      </w:pPr>
      <w:r w:rsidRPr="003F69F0">
        <w:rPr>
          <w:rFonts w:ascii="Arial" w:eastAsia="Times New Roman" w:hAnsi="Arial" w:cs="Arial"/>
          <w:bCs/>
          <w:sz w:val="24"/>
          <w:szCs w:val="24"/>
          <w:lang w:eastAsia="pl-PL"/>
        </w:rPr>
        <w:t xml:space="preserve">Gwarancja/poręczenie musi być egzekwowalna i wykonalna na terytorium Rzeczpospolitej Polskiej, podlegać prawu polskiemu, </w:t>
      </w:r>
      <w:r w:rsidRPr="003E32DD">
        <w:rPr>
          <w:rFonts w:ascii="Arial" w:eastAsia="Times New Roman" w:hAnsi="Arial" w:cs="Arial"/>
          <w:b/>
          <w:sz w:val="24"/>
          <w:szCs w:val="24"/>
          <w:lang w:eastAsia="pl-PL"/>
        </w:rPr>
        <w:t xml:space="preserve">a w sporach </w:t>
      </w:r>
      <w:r w:rsidRPr="003E32DD">
        <w:rPr>
          <w:rFonts w:ascii="Arial" w:eastAsia="Times New Roman" w:hAnsi="Arial" w:cs="Arial"/>
          <w:b/>
          <w:sz w:val="24"/>
          <w:szCs w:val="24"/>
          <w:lang w:eastAsia="pl-PL"/>
        </w:rPr>
        <w:br/>
        <w:t>z gwarancji/poręczenia wyłącznie właściwy musi być Sąd Powszechny właściwy dla siedziby zamawiającego.</w:t>
      </w:r>
    </w:p>
    <w:p w14:paraId="76E1017C" w14:textId="68ABE518" w:rsidR="0022598D" w:rsidRDefault="004C6413" w:rsidP="00A000F7">
      <w:pPr>
        <w:pStyle w:val="Akapitzlist"/>
        <w:numPr>
          <w:ilvl w:val="0"/>
          <w:numId w:val="13"/>
        </w:numPr>
        <w:spacing w:after="0" w:line="240" w:lineRule="auto"/>
        <w:ind w:right="-108"/>
        <w:jc w:val="both"/>
        <w:rPr>
          <w:rFonts w:ascii="Arial" w:eastAsia="Times New Roman" w:hAnsi="Arial" w:cs="Arial"/>
          <w:bCs/>
          <w:sz w:val="24"/>
          <w:szCs w:val="24"/>
          <w:lang w:eastAsia="pl-PL"/>
        </w:rPr>
      </w:pPr>
      <w:r w:rsidRPr="003F69F0">
        <w:rPr>
          <w:rFonts w:ascii="Arial" w:eastAsia="Times New Roman" w:hAnsi="Arial" w:cs="Arial"/>
          <w:bCs/>
          <w:sz w:val="24"/>
          <w:szCs w:val="24"/>
          <w:lang w:eastAsia="pl-PL"/>
        </w:rPr>
        <w:t>W przypadku nieprzedłużenia lub niewniesienia nowego zabezpieczenia najpóźniej na 30 dni przed upływem terminu ważności dotychczasowego zabezpieczenia wniesionego w innej formie niż pieniądz, zamawiający zmienia formę na</w:t>
      </w:r>
      <w:r w:rsidR="00E96CA4" w:rsidRPr="003F69F0">
        <w:rPr>
          <w:rFonts w:ascii="Arial" w:eastAsia="Times New Roman" w:hAnsi="Arial" w:cs="Arial"/>
          <w:bCs/>
          <w:sz w:val="24"/>
          <w:szCs w:val="24"/>
          <w:lang w:eastAsia="pl-PL"/>
        </w:rPr>
        <w:t xml:space="preserve"> </w:t>
      </w:r>
      <w:r w:rsidRPr="003F69F0">
        <w:rPr>
          <w:rFonts w:ascii="Arial" w:eastAsia="Times New Roman" w:hAnsi="Arial" w:cs="Arial"/>
          <w:bCs/>
          <w:sz w:val="24"/>
          <w:szCs w:val="24"/>
          <w:lang w:eastAsia="pl-PL"/>
        </w:rPr>
        <w:t xml:space="preserve">zabezpieczenie w pieniądzu, poprzez wypłatę kwoty </w:t>
      </w:r>
      <w:r w:rsidR="00D71F33">
        <w:rPr>
          <w:rFonts w:ascii="Arial" w:eastAsia="Times New Roman" w:hAnsi="Arial" w:cs="Arial"/>
          <w:bCs/>
          <w:sz w:val="24"/>
          <w:szCs w:val="24"/>
          <w:lang w:eastAsia="pl-PL"/>
        </w:rPr>
        <w:br/>
      </w:r>
      <w:r w:rsidRPr="003F69F0">
        <w:rPr>
          <w:rFonts w:ascii="Arial" w:eastAsia="Times New Roman" w:hAnsi="Arial" w:cs="Arial"/>
          <w:bCs/>
          <w:sz w:val="24"/>
          <w:szCs w:val="24"/>
          <w:lang w:eastAsia="pl-PL"/>
        </w:rPr>
        <w:t>z dotychczasowego</w:t>
      </w:r>
      <w:r w:rsidR="00E96CA4" w:rsidRPr="003F69F0">
        <w:rPr>
          <w:rFonts w:ascii="Arial" w:eastAsia="Times New Roman" w:hAnsi="Arial" w:cs="Arial"/>
          <w:bCs/>
          <w:sz w:val="24"/>
          <w:szCs w:val="24"/>
          <w:lang w:eastAsia="pl-PL"/>
        </w:rPr>
        <w:t xml:space="preserve"> </w:t>
      </w:r>
      <w:r w:rsidRPr="003F69F0">
        <w:rPr>
          <w:rFonts w:ascii="Arial" w:eastAsia="Times New Roman" w:hAnsi="Arial" w:cs="Arial"/>
          <w:bCs/>
          <w:sz w:val="24"/>
          <w:szCs w:val="24"/>
          <w:lang w:eastAsia="pl-PL"/>
        </w:rPr>
        <w:t xml:space="preserve">zabezpieczenia. Wypłata następuje nie później niż </w:t>
      </w:r>
      <w:r w:rsidR="00D71F33">
        <w:rPr>
          <w:rFonts w:ascii="Arial" w:eastAsia="Times New Roman" w:hAnsi="Arial" w:cs="Arial"/>
          <w:bCs/>
          <w:sz w:val="24"/>
          <w:szCs w:val="24"/>
          <w:lang w:eastAsia="pl-PL"/>
        </w:rPr>
        <w:br/>
      </w:r>
      <w:r w:rsidRPr="003F69F0">
        <w:rPr>
          <w:rFonts w:ascii="Arial" w:eastAsia="Times New Roman" w:hAnsi="Arial" w:cs="Arial"/>
          <w:bCs/>
          <w:sz w:val="24"/>
          <w:szCs w:val="24"/>
          <w:lang w:eastAsia="pl-PL"/>
        </w:rPr>
        <w:t>w ostatnim dniu ważności dotychczasowego zabezpieczenia.</w:t>
      </w:r>
    </w:p>
    <w:p w14:paraId="5719B6A9" w14:textId="77777777" w:rsidR="0022598D" w:rsidRPr="0022598D" w:rsidRDefault="0022598D" w:rsidP="001E0EB5">
      <w:pPr>
        <w:pStyle w:val="Akapitzlist"/>
        <w:spacing w:after="0" w:line="240" w:lineRule="auto"/>
        <w:ind w:right="-108"/>
        <w:rPr>
          <w:rFonts w:ascii="Arial" w:eastAsia="Times New Roman" w:hAnsi="Arial" w:cs="Arial"/>
          <w:bCs/>
          <w:sz w:val="24"/>
          <w:szCs w:val="24"/>
          <w:lang w:eastAsia="pl-PL"/>
        </w:rPr>
      </w:pPr>
    </w:p>
    <w:p w14:paraId="66D9A8C6" w14:textId="15DCB27F" w:rsidR="00F36F27" w:rsidRPr="0022598D" w:rsidRDefault="00F36F27" w:rsidP="001E0EB5">
      <w:pPr>
        <w:pStyle w:val="Nagwek1"/>
        <w:spacing w:before="0" w:line="240" w:lineRule="auto"/>
        <w:rPr>
          <w:rFonts w:ascii="Arial" w:eastAsia="Times New Roman" w:hAnsi="Arial" w:cs="Arial"/>
          <w:sz w:val="24"/>
          <w:szCs w:val="24"/>
          <w:lang w:eastAsia="pl-PL"/>
        </w:rPr>
      </w:pPr>
      <w:r w:rsidRPr="0022598D">
        <w:rPr>
          <w:rFonts w:ascii="Arial" w:eastAsia="Times New Roman" w:hAnsi="Arial" w:cs="Arial"/>
          <w:sz w:val="24"/>
          <w:szCs w:val="24"/>
          <w:lang w:eastAsia="pl-PL"/>
        </w:rPr>
        <w:t>Dział XX</w:t>
      </w:r>
    </w:p>
    <w:p w14:paraId="416E3BD3" w14:textId="77CEACAA" w:rsidR="00F36F27" w:rsidRPr="00A000F7" w:rsidRDefault="00F36F27" w:rsidP="00A000F7">
      <w:pPr>
        <w:pStyle w:val="Nagwek1"/>
        <w:spacing w:before="0" w:line="240" w:lineRule="auto"/>
        <w:rPr>
          <w:rFonts w:ascii="Arial" w:eastAsia="Times New Roman" w:hAnsi="Arial" w:cs="Arial"/>
          <w:sz w:val="24"/>
          <w:szCs w:val="24"/>
          <w:lang w:eastAsia="pl-PL"/>
        </w:rPr>
      </w:pPr>
      <w:r w:rsidRPr="0022598D">
        <w:rPr>
          <w:rFonts w:ascii="Arial" w:eastAsia="Times New Roman" w:hAnsi="Arial" w:cs="Arial"/>
          <w:sz w:val="24"/>
          <w:szCs w:val="24"/>
          <w:lang w:eastAsia="pl-PL"/>
        </w:rPr>
        <w:t>Unieważnienie postępowania</w:t>
      </w:r>
    </w:p>
    <w:p w14:paraId="3A0CACF8" w14:textId="2580BA90" w:rsidR="00ED6F81" w:rsidRPr="003F69F0" w:rsidRDefault="00ED6F81" w:rsidP="001E0EB5">
      <w:pPr>
        <w:spacing w:after="0" w:line="240" w:lineRule="auto"/>
        <w:rPr>
          <w:rFonts w:ascii="Arial" w:hAnsi="Arial" w:cs="Arial"/>
          <w:sz w:val="24"/>
          <w:szCs w:val="24"/>
        </w:rPr>
      </w:pPr>
      <w:r w:rsidRPr="003F69F0">
        <w:rPr>
          <w:rFonts w:ascii="Arial" w:hAnsi="Arial" w:cs="Arial"/>
          <w:sz w:val="24"/>
          <w:szCs w:val="24"/>
        </w:rPr>
        <w:t>Zamawiający unieważni postępowanie</w:t>
      </w:r>
      <w:r w:rsidR="00FB74DF" w:rsidRPr="003F69F0">
        <w:rPr>
          <w:rFonts w:ascii="Arial" w:hAnsi="Arial" w:cs="Arial"/>
          <w:sz w:val="24"/>
          <w:szCs w:val="24"/>
        </w:rPr>
        <w:t xml:space="preserve"> oraz powiadomi wykonawców, zgodnie </w:t>
      </w:r>
      <w:r w:rsidR="00D71F33">
        <w:rPr>
          <w:rFonts w:ascii="Arial" w:hAnsi="Arial" w:cs="Arial"/>
          <w:sz w:val="24"/>
          <w:szCs w:val="24"/>
        </w:rPr>
        <w:br/>
      </w:r>
      <w:r w:rsidR="00FB74DF" w:rsidRPr="003F69F0">
        <w:rPr>
          <w:rFonts w:ascii="Arial" w:hAnsi="Arial" w:cs="Arial"/>
          <w:sz w:val="24"/>
          <w:szCs w:val="24"/>
        </w:rPr>
        <w:t>z zapisami, o których</w:t>
      </w:r>
      <w:r w:rsidRPr="003F69F0">
        <w:rPr>
          <w:rFonts w:ascii="Arial" w:hAnsi="Arial" w:cs="Arial"/>
          <w:sz w:val="24"/>
          <w:szCs w:val="24"/>
        </w:rPr>
        <w:t xml:space="preserve"> mowa w art. 255 </w:t>
      </w:r>
      <w:r w:rsidR="00FB74DF" w:rsidRPr="003F69F0">
        <w:rPr>
          <w:rFonts w:ascii="Arial" w:hAnsi="Arial" w:cs="Arial"/>
          <w:sz w:val="24"/>
          <w:szCs w:val="24"/>
        </w:rPr>
        <w:t>–</w:t>
      </w:r>
      <w:r w:rsidRPr="003F69F0">
        <w:rPr>
          <w:rFonts w:ascii="Arial" w:hAnsi="Arial" w:cs="Arial"/>
          <w:sz w:val="24"/>
          <w:szCs w:val="24"/>
        </w:rPr>
        <w:t xml:space="preserve"> </w:t>
      </w:r>
      <w:r w:rsidR="00FB74DF" w:rsidRPr="003F69F0">
        <w:rPr>
          <w:rFonts w:ascii="Arial" w:hAnsi="Arial" w:cs="Arial"/>
          <w:sz w:val="24"/>
          <w:szCs w:val="24"/>
        </w:rPr>
        <w:t>262 Pzp.</w:t>
      </w:r>
    </w:p>
    <w:p w14:paraId="62E609E7" w14:textId="77777777" w:rsidR="00FB74DF" w:rsidRPr="003F69F0" w:rsidRDefault="00FB74DF" w:rsidP="001E0EB5">
      <w:pPr>
        <w:spacing w:after="0" w:line="240" w:lineRule="auto"/>
        <w:jc w:val="both"/>
        <w:rPr>
          <w:rFonts w:ascii="Arial" w:hAnsi="Arial" w:cs="Arial"/>
          <w:color w:val="C00000"/>
          <w:sz w:val="24"/>
          <w:szCs w:val="24"/>
        </w:rPr>
      </w:pPr>
    </w:p>
    <w:p w14:paraId="65E05EFB" w14:textId="40086074" w:rsidR="00F36F27" w:rsidRPr="0022598D" w:rsidRDefault="00F36F27" w:rsidP="001E0EB5">
      <w:pPr>
        <w:pStyle w:val="Nagwek1"/>
        <w:spacing w:before="0" w:line="240" w:lineRule="auto"/>
        <w:rPr>
          <w:rFonts w:ascii="Arial" w:eastAsia="Times New Roman" w:hAnsi="Arial" w:cs="Arial"/>
          <w:sz w:val="24"/>
          <w:szCs w:val="24"/>
          <w:lang w:eastAsia="pl-PL"/>
        </w:rPr>
      </w:pPr>
      <w:r w:rsidRPr="0022598D">
        <w:rPr>
          <w:rFonts w:ascii="Arial" w:eastAsia="Times New Roman" w:hAnsi="Arial" w:cs="Arial"/>
          <w:sz w:val="24"/>
          <w:szCs w:val="24"/>
          <w:lang w:eastAsia="pl-PL"/>
        </w:rPr>
        <w:t>Dział XXI</w:t>
      </w:r>
    </w:p>
    <w:p w14:paraId="2AF271BB" w14:textId="6D087072" w:rsidR="0091107B" w:rsidRPr="00A000F7" w:rsidRDefault="00F36F27" w:rsidP="00A000F7">
      <w:pPr>
        <w:pStyle w:val="Nagwek1"/>
        <w:spacing w:before="0" w:line="240" w:lineRule="auto"/>
        <w:rPr>
          <w:rFonts w:ascii="Arial" w:eastAsia="Times New Roman" w:hAnsi="Arial" w:cs="Arial"/>
          <w:sz w:val="24"/>
          <w:szCs w:val="24"/>
          <w:shd w:val="clear" w:color="auto" w:fill="FFFFFF"/>
          <w:lang w:eastAsia="pl-PL"/>
        </w:rPr>
      </w:pPr>
      <w:r w:rsidRPr="0022598D">
        <w:rPr>
          <w:rFonts w:ascii="Arial" w:eastAsia="Times New Roman" w:hAnsi="Arial" w:cs="Arial"/>
          <w:sz w:val="24"/>
          <w:szCs w:val="24"/>
          <w:shd w:val="clear" w:color="auto" w:fill="FFFFFF"/>
          <w:lang w:eastAsia="pl-PL"/>
        </w:rPr>
        <w:t xml:space="preserve">Projektowane postanowienia umowy w sprawie zamówienia publicznego </w:t>
      </w:r>
    </w:p>
    <w:p w14:paraId="3856A95E" w14:textId="2270F300" w:rsidR="00B63A6A" w:rsidRPr="003F69F0" w:rsidRDefault="00B63A6A" w:rsidP="001E0EB5">
      <w:pPr>
        <w:spacing w:after="0" w:line="240" w:lineRule="auto"/>
        <w:ind w:right="-108"/>
        <w:jc w:val="both"/>
        <w:rPr>
          <w:rFonts w:ascii="Arial" w:eastAsia="Times New Roman" w:hAnsi="Arial" w:cs="Arial"/>
          <w:b/>
          <w:sz w:val="24"/>
          <w:szCs w:val="24"/>
          <w:lang w:eastAsia="pl-PL"/>
        </w:rPr>
      </w:pPr>
      <w:r w:rsidRPr="003F69F0">
        <w:rPr>
          <w:rFonts w:ascii="Arial" w:eastAsia="Times New Roman" w:hAnsi="Arial" w:cs="Arial"/>
          <w:sz w:val="24"/>
          <w:szCs w:val="24"/>
          <w:lang w:eastAsia="pl-PL"/>
        </w:rPr>
        <w:t>Projekt</w:t>
      </w:r>
      <w:r w:rsidR="00D71F33">
        <w:rPr>
          <w:rFonts w:ascii="Arial" w:eastAsia="Times New Roman" w:hAnsi="Arial" w:cs="Arial"/>
          <w:sz w:val="24"/>
          <w:szCs w:val="24"/>
          <w:lang w:eastAsia="pl-PL"/>
        </w:rPr>
        <w:t>owane postanowienia</w:t>
      </w:r>
      <w:r w:rsidRPr="003F69F0">
        <w:rPr>
          <w:rFonts w:ascii="Arial" w:eastAsia="Times New Roman" w:hAnsi="Arial" w:cs="Arial"/>
          <w:sz w:val="24"/>
          <w:szCs w:val="24"/>
          <w:lang w:eastAsia="pl-PL"/>
        </w:rPr>
        <w:t xml:space="preserve"> umowy stanowi</w:t>
      </w:r>
      <w:r w:rsidR="00436D23">
        <w:rPr>
          <w:rFonts w:ascii="Arial" w:eastAsia="Times New Roman" w:hAnsi="Arial" w:cs="Arial"/>
          <w:sz w:val="24"/>
          <w:szCs w:val="24"/>
          <w:lang w:eastAsia="pl-PL"/>
        </w:rPr>
        <w:t>ą</w:t>
      </w:r>
      <w:r w:rsidRPr="003F69F0">
        <w:rPr>
          <w:rFonts w:ascii="Arial" w:eastAsia="Times New Roman" w:hAnsi="Arial" w:cs="Arial"/>
          <w:sz w:val="24"/>
          <w:szCs w:val="24"/>
          <w:lang w:eastAsia="pl-PL"/>
        </w:rPr>
        <w:t xml:space="preserve"> </w:t>
      </w:r>
      <w:r w:rsidRPr="00B939C0">
        <w:rPr>
          <w:rFonts w:ascii="Arial" w:eastAsia="Times New Roman" w:hAnsi="Arial" w:cs="Arial"/>
          <w:color w:val="0066FF"/>
          <w:sz w:val="24"/>
          <w:szCs w:val="24"/>
          <w:lang w:eastAsia="pl-PL"/>
        </w:rPr>
        <w:t>załącznik</w:t>
      </w:r>
      <w:r w:rsidRPr="00B939C0">
        <w:rPr>
          <w:rFonts w:ascii="Arial" w:eastAsia="Times New Roman" w:hAnsi="Arial" w:cs="Arial"/>
          <w:b/>
          <w:color w:val="0066FF"/>
          <w:sz w:val="24"/>
          <w:szCs w:val="24"/>
          <w:lang w:eastAsia="pl-PL"/>
        </w:rPr>
        <w:t xml:space="preserve"> </w:t>
      </w:r>
      <w:r w:rsidRPr="00B939C0">
        <w:rPr>
          <w:rFonts w:ascii="Arial" w:eastAsia="Times New Roman" w:hAnsi="Arial" w:cs="Arial"/>
          <w:bCs/>
          <w:color w:val="0066FF"/>
          <w:sz w:val="24"/>
          <w:szCs w:val="24"/>
          <w:lang w:eastAsia="pl-PL"/>
        </w:rPr>
        <w:t xml:space="preserve">nr </w:t>
      </w:r>
      <w:r w:rsidR="00C92842" w:rsidRPr="00B939C0">
        <w:rPr>
          <w:rFonts w:ascii="Arial" w:eastAsia="Times New Roman" w:hAnsi="Arial" w:cs="Arial"/>
          <w:bCs/>
          <w:color w:val="0066FF"/>
          <w:sz w:val="24"/>
          <w:szCs w:val="24"/>
          <w:lang w:eastAsia="pl-PL"/>
        </w:rPr>
        <w:t>1</w:t>
      </w:r>
      <w:r w:rsidR="00616827">
        <w:rPr>
          <w:rFonts w:ascii="Arial" w:eastAsia="Times New Roman" w:hAnsi="Arial" w:cs="Arial"/>
          <w:bCs/>
          <w:color w:val="0066FF"/>
          <w:sz w:val="24"/>
          <w:szCs w:val="24"/>
          <w:lang w:eastAsia="pl-PL"/>
        </w:rPr>
        <w:t>2</w:t>
      </w:r>
      <w:r w:rsidR="00C92842" w:rsidRPr="00B939C0">
        <w:rPr>
          <w:rFonts w:ascii="Arial" w:eastAsia="Times New Roman" w:hAnsi="Arial" w:cs="Arial"/>
          <w:bCs/>
          <w:color w:val="0066FF"/>
          <w:sz w:val="24"/>
          <w:szCs w:val="24"/>
          <w:lang w:eastAsia="pl-PL"/>
        </w:rPr>
        <w:t xml:space="preserve"> </w:t>
      </w:r>
      <w:r w:rsidRPr="003F69F0">
        <w:rPr>
          <w:rFonts w:ascii="Arial" w:eastAsia="Times New Roman" w:hAnsi="Arial" w:cs="Arial"/>
          <w:bCs/>
          <w:sz w:val="24"/>
          <w:szCs w:val="24"/>
          <w:lang w:eastAsia="pl-PL"/>
        </w:rPr>
        <w:t>do SWZ.</w:t>
      </w:r>
      <w:r w:rsidRPr="003F69F0">
        <w:rPr>
          <w:rFonts w:ascii="Arial" w:eastAsia="Times New Roman" w:hAnsi="Arial" w:cs="Arial"/>
          <w:b/>
          <w:sz w:val="24"/>
          <w:szCs w:val="24"/>
          <w:lang w:eastAsia="pl-PL"/>
        </w:rPr>
        <w:t xml:space="preserve"> </w:t>
      </w:r>
    </w:p>
    <w:p w14:paraId="2B7DA3E5" w14:textId="77777777" w:rsidR="00436D23" w:rsidRPr="00436D23" w:rsidRDefault="00436D23" w:rsidP="001E0EB5">
      <w:pPr>
        <w:spacing w:after="0" w:line="240" w:lineRule="auto"/>
        <w:rPr>
          <w:lang w:eastAsia="pl-PL"/>
        </w:rPr>
      </w:pPr>
    </w:p>
    <w:p w14:paraId="31842EBD" w14:textId="6FB5BCF3" w:rsidR="00E62E4D" w:rsidRPr="0091107B" w:rsidRDefault="00E62E4D" w:rsidP="001E0EB5">
      <w:pPr>
        <w:pStyle w:val="Nagwek1"/>
        <w:spacing w:before="0" w:line="240" w:lineRule="auto"/>
        <w:rPr>
          <w:rFonts w:ascii="Arial" w:eastAsia="Times New Roman" w:hAnsi="Arial" w:cs="Arial"/>
          <w:sz w:val="24"/>
          <w:szCs w:val="24"/>
          <w:lang w:eastAsia="pl-PL"/>
        </w:rPr>
      </w:pPr>
      <w:r w:rsidRPr="0091107B">
        <w:rPr>
          <w:rFonts w:ascii="Arial" w:eastAsia="Times New Roman" w:hAnsi="Arial" w:cs="Arial"/>
          <w:sz w:val="24"/>
          <w:szCs w:val="24"/>
          <w:lang w:eastAsia="pl-PL"/>
        </w:rPr>
        <w:t>Dział XXII</w:t>
      </w:r>
    </w:p>
    <w:p w14:paraId="2A1E9D88" w14:textId="4EC2DB49" w:rsidR="0091107B" w:rsidRPr="00A000F7" w:rsidRDefault="0091107B" w:rsidP="00A000F7">
      <w:pPr>
        <w:pStyle w:val="Nagwek1"/>
        <w:spacing w:before="0" w:line="240" w:lineRule="auto"/>
        <w:rPr>
          <w:rFonts w:ascii="Arial" w:hAnsi="Arial" w:cs="Arial"/>
          <w:sz w:val="24"/>
          <w:szCs w:val="24"/>
        </w:rPr>
      </w:pPr>
      <w:r w:rsidRPr="0091107B">
        <w:rPr>
          <w:rFonts w:ascii="Arial" w:hAnsi="Arial" w:cs="Arial"/>
          <w:sz w:val="24"/>
          <w:szCs w:val="24"/>
        </w:rPr>
        <w:t>Wymagania w zakresie art. 95 ustawy Pzp</w:t>
      </w:r>
    </w:p>
    <w:p w14:paraId="069EEBC0" w14:textId="77777777" w:rsidR="0091107B" w:rsidRPr="00E62E4D" w:rsidRDefault="0091107B" w:rsidP="001E0EB5">
      <w:pPr>
        <w:spacing w:after="0" w:line="240" w:lineRule="auto"/>
        <w:contextualSpacing/>
        <w:rPr>
          <w:rFonts w:ascii="Arial" w:eastAsia="Times New Roman" w:hAnsi="Arial" w:cs="Arial"/>
          <w:sz w:val="24"/>
          <w:szCs w:val="24"/>
          <w:lang w:eastAsia="pl-PL"/>
        </w:rPr>
      </w:pPr>
      <w:r w:rsidRPr="00E62E4D">
        <w:rPr>
          <w:rFonts w:ascii="Arial" w:eastAsia="Times New Roman" w:hAnsi="Arial" w:cs="Arial"/>
          <w:sz w:val="24"/>
          <w:szCs w:val="24"/>
          <w:lang w:eastAsia="pl-PL"/>
        </w:rPr>
        <w:t xml:space="preserve">Zamawiający </w:t>
      </w:r>
      <w:r w:rsidRPr="0091107B">
        <w:rPr>
          <w:rFonts w:ascii="Arial" w:eastAsia="Times New Roman" w:hAnsi="Arial" w:cs="Arial"/>
          <w:b/>
          <w:bCs/>
          <w:sz w:val="24"/>
          <w:szCs w:val="24"/>
          <w:lang w:eastAsia="pl-PL"/>
        </w:rPr>
        <w:t>stawia</w:t>
      </w:r>
      <w:r w:rsidRPr="00E62E4D">
        <w:rPr>
          <w:rFonts w:ascii="Arial" w:eastAsia="Times New Roman" w:hAnsi="Arial" w:cs="Arial"/>
          <w:sz w:val="24"/>
          <w:szCs w:val="24"/>
          <w:lang w:eastAsia="pl-PL"/>
        </w:rPr>
        <w:t xml:space="preserve"> </w:t>
      </w:r>
      <w:r w:rsidRPr="00B26241">
        <w:rPr>
          <w:rFonts w:ascii="Arial" w:eastAsia="Times New Roman" w:hAnsi="Arial" w:cs="Arial"/>
          <w:b/>
          <w:bCs/>
          <w:sz w:val="24"/>
          <w:szCs w:val="24"/>
          <w:lang w:eastAsia="pl-PL"/>
        </w:rPr>
        <w:t>wymóg w zakresie zatrudnienia</w:t>
      </w:r>
      <w:r w:rsidRPr="00E62E4D">
        <w:rPr>
          <w:rFonts w:ascii="Arial" w:eastAsia="Times New Roman" w:hAnsi="Arial" w:cs="Arial"/>
          <w:sz w:val="24"/>
          <w:szCs w:val="24"/>
          <w:lang w:eastAsia="pl-PL"/>
        </w:rPr>
        <w:t xml:space="preserve"> przez wykonawcę lub podwykonawcę </w:t>
      </w:r>
      <w:r w:rsidRPr="0091107B">
        <w:rPr>
          <w:rFonts w:ascii="Arial" w:eastAsia="Times New Roman" w:hAnsi="Arial" w:cs="Arial"/>
          <w:b/>
          <w:bCs/>
          <w:sz w:val="24"/>
          <w:szCs w:val="24"/>
          <w:lang w:eastAsia="pl-PL"/>
        </w:rPr>
        <w:t>na podstawie stosunku pracy</w:t>
      </w:r>
      <w:r w:rsidRPr="00E62E4D">
        <w:rPr>
          <w:rFonts w:ascii="Arial" w:eastAsia="Times New Roman" w:hAnsi="Arial" w:cs="Arial"/>
          <w:sz w:val="24"/>
          <w:szCs w:val="24"/>
          <w:lang w:eastAsia="pl-PL"/>
        </w:rPr>
        <w:t xml:space="preserve"> osób wykonujących niżej wymienione wskazane czynności w zakresie realizacji zamówienia.</w:t>
      </w:r>
    </w:p>
    <w:p w14:paraId="19C6E45E" w14:textId="77777777" w:rsidR="0091107B" w:rsidRPr="00E62E4D" w:rsidRDefault="0091107B" w:rsidP="001E0EB5">
      <w:pPr>
        <w:pStyle w:val="Akapitzlist"/>
        <w:numPr>
          <w:ilvl w:val="1"/>
          <w:numId w:val="41"/>
        </w:numPr>
        <w:spacing w:after="0" w:line="240" w:lineRule="auto"/>
        <w:rPr>
          <w:rFonts w:ascii="Arial" w:eastAsia="Times New Roman" w:hAnsi="Arial" w:cs="Arial"/>
          <w:sz w:val="24"/>
          <w:szCs w:val="24"/>
          <w:lang w:eastAsia="pl-PL"/>
        </w:rPr>
      </w:pPr>
      <w:r w:rsidRPr="00E62E4D">
        <w:rPr>
          <w:rFonts w:ascii="Arial" w:eastAsia="Times New Roman" w:hAnsi="Arial" w:cs="Arial"/>
          <w:sz w:val="24"/>
          <w:szCs w:val="24"/>
          <w:lang w:eastAsia="pl-PL"/>
        </w:rPr>
        <w:t>Zamawiający wymaga zatrudnienia na podstawie stosunku pracy przez wykonawcę lub podwykonawcę pracowników wykonujących czynności związane z:</w:t>
      </w:r>
    </w:p>
    <w:p w14:paraId="7E33A5CA" w14:textId="77777777" w:rsidR="0091107B" w:rsidRDefault="0091107B" w:rsidP="001E0EB5">
      <w:pPr>
        <w:pStyle w:val="Akapitzlist"/>
        <w:numPr>
          <w:ilvl w:val="2"/>
          <w:numId w:val="41"/>
        </w:numPr>
        <w:spacing w:after="0" w:line="240" w:lineRule="auto"/>
        <w:rPr>
          <w:rFonts w:ascii="Arial" w:eastAsia="Times New Roman" w:hAnsi="Arial" w:cs="Arial"/>
          <w:sz w:val="24"/>
          <w:szCs w:val="24"/>
          <w:lang w:eastAsia="pl-PL"/>
        </w:rPr>
      </w:pPr>
      <w:r w:rsidRPr="00E62E4D">
        <w:rPr>
          <w:rFonts w:ascii="Arial" w:eastAsia="Times New Roman" w:hAnsi="Arial" w:cs="Arial"/>
          <w:sz w:val="24"/>
          <w:szCs w:val="24"/>
          <w:lang w:eastAsia="pl-PL"/>
        </w:rPr>
        <w:t>odbiorem i wywozem opadów komunalnych od właścicieli nieruchomości</w:t>
      </w:r>
      <w:r>
        <w:rPr>
          <w:rFonts w:ascii="Arial" w:eastAsia="Times New Roman" w:hAnsi="Arial" w:cs="Arial"/>
          <w:sz w:val="24"/>
          <w:szCs w:val="24"/>
          <w:lang w:eastAsia="pl-PL"/>
        </w:rPr>
        <w:t xml:space="preserve"> </w:t>
      </w:r>
      <w:r w:rsidRPr="00E62E4D">
        <w:rPr>
          <w:rFonts w:ascii="Arial" w:eastAsia="Times New Roman" w:hAnsi="Arial" w:cs="Arial"/>
          <w:sz w:val="24"/>
          <w:szCs w:val="24"/>
          <w:lang w:eastAsia="pl-PL"/>
        </w:rPr>
        <w:t xml:space="preserve">w szczególności: operatorzy, kierowcy, ładowacze, </w:t>
      </w:r>
    </w:p>
    <w:p w14:paraId="1E6C26B4" w14:textId="77777777" w:rsidR="0091107B" w:rsidRPr="00AD4262" w:rsidRDefault="0091107B" w:rsidP="001E0EB5">
      <w:pPr>
        <w:pStyle w:val="Akapitzlist"/>
        <w:numPr>
          <w:ilvl w:val="2"/>
          <w:numId w:val="41"/>
        </w:numPr>
        <w:spacing w:after="0" w:line="240" w:lineRule="auto"/>
        <w:rPr>
          <w:rFonts w:ascii="Arial" w:eastAsia="Times New Roman" w:hAnsi="Arial" w:cs="Arial"/>
          <w:sz w:val="24"/>
          <w:szCs w:val="24"/>
          <w:lang w:eastAsia="pl-PL"/>
        </w:rPr>
      </w:pPr>
      <w:r w:rsidRPr="00AD4262">
        <w:rPr>
          <w:rFonts w:ascii="Arial" w:eastAsia="Times New Roman" w:hAnsi="Arial" w:cs="Arial"/>
          <w:sz w:val="24"/>
          <w:szCs w:val="24"/>
          <w:lang w:eastAsia="pl-PL"/>
        </w:rPr>
        <w:t>koordynacją przedmiotu zamówienia (tzw. koordynator),</w:t>
      </w:r>
    </w:p>
    <w:p w14:paraId="361585A8" w14:textId="4F966712" w:rsidR="0091107B" w:rsidRPr="00AD4262" w:rsidRDefault="0091107B" w:rsidP="001E0EB5">
      <w:pPr>
        <w:pStyle w:val="Akapitzlist"/>
        <w:numPr>
          <w:ilvl w:val="2"/>
          <w:numId w:val="41"/>
        </w:numPr>
        <w:spacing w:after="0" w:line="240" w:lineRule="auto"/>
        <w:rPr>
          <w:rFonts w:ascii="Arial" w:eastAsia="Times New Roman" w:hAnsi="Arial" w:cs="Arial"/>
          <w:sz w:val="24"/>
          <w:szCs w:val="24"/>
          <w:lang w:eastAsia="pl-PL"/>
        </w:rPr>
      </w:pPr>
      <w:r w:rsidRPr="00AD4262">
        <w:rPr>
          <w:rFonts w:ascii="Arial" w:eastAsia="Times New Roman" w:hAnsi="Arial" w:cs="Arial"/>
          <w:sz w:val="24"/>
          <w:szCs w:val="24"/>
          <w:lang w:eastAsia="pl-PL"/>
        </w:rPr>
        <w:t>pracą biurową dotyczącą przyjmowania reklamacji i zgłoszeń dot.</w:t>
      </w:r>
      <w:r w:rsidR="001E0EB5">
        <w:rPr>
          <w:rFonts w:ascii="Arial" w:eastAsia="Times New Roman" w:hAnsi="Arial" w:cs="Arial"/>
          <w:sz w:val="24"/>
          <w:szCs w:val="24"/>
          <w:lang w:eastAsia="pl-PL"/>
        </w:rPr>
        <w:t xml:space="preserve"> </w:t>
      </w:r>
      <w:r w:rsidRPr="00AD4262">
        <w:rPr>
          <w:rFonts w:ascii="Arial" w:eastAsia="Times New Roman" w:hAnsi="Arial" w:cs="Arial"/>
          <w:sz w:val="24"/>
          <w:szCs w:val="24"/>
          <w:lang w:eastAsia="pl-PL"/>
        </w:rPr>
        <w:t>przedmiotu zamówienia.</w:t>
      </w:r>
    </w:p>
    <w:p w14:paraId="72B555B2" w14:textId="56CF4ACC" w:rsidR="0091107B" w:rsidRDefault="0091107B" w:rsidP="00A000F7">
      <w:pPr>
        <w:pStyle w:val="Akapitzlist"/>
        <w:numPr>
          <w:ilvl w:val="1"/>
          <w:numId w:val="41"/>
        </w:numPr>
        <w:spacing w:after="0" w:line="240" w:lineRule="auto"/>
        <w:jc w:val="both"/>
        <w:rPr>
          <w:rFonts w:ascii="Arial" w:eastAsia="Times New Roman" w:hAnsi="Arial" w:cs="Arial"/>
          <w:sz w:val="24"/>
          <w:szCs w:val="24"/>
          <w:lang w:eastAsia="pl-PL"/>
        </w:rPr>
      </w:pPr>
      <w:r w:rsidRPr="00E62E4D">
        <w:rPr>
          <w:rFonts w:ascii="Arial" w:eastAsia="Times New Roman" w:hAnsi="Arial" w:cs="Arial"/>
          <w:sz w:val="24"/>
          <w:szCs w:val="24"/>
          <w:lang w:eastAsia="pl-PL"/>
        </w:rPr>
        <w:t xml:space="preserve">Ilość pracowników niezbędnych do wykonania przedmiotu zamówienia określa wykonawca uwzględniając termin wykonania zamówienia oraz jego złożoność. Wykonawca na każdym etapie realizacji umowy jest uprawniony do wprowadzenia dodatkowych pracowników lub wymienić </w:t>
      </w:r>
      <w:r w:rsidRPr="00E62E4D">
        <w:rPr>
          <w:rFonts w:ascii="Arial" w:eastAsia="Times New Roman" w:hAnsi="Arial" w:cs="Arial"/>
          <w:sz w:val="24"/>
          <w:szCs w:val="24"/>
          <w:lang w:eastAsia="pl-PL"/>
        </w:rPr>
        <w:lastRenderedPageBreak/>
        <w:t>tych zgłoszonych zamawiającemu. Do pracowników podwykonawców zapisy o</w:t>
      </w:r>
      <w:r w:rsidR="001E0EB5">
        <w:rPr>
          <w:rFonts w:ascii="Arial" w:eastAsia="Times New Roman" w:hAnsi="Arial" w:cs="Arial"/>
          <w:sz w:val="24"/>
          <w:szCs w:val="24"/>
          <w:lang w:eastAsia="pl-PL"/>
        </w:rPr>
        <w:t xml:space="preserve"> </w:t>
      </w:r>
      <w:r w:rsidRPr="00E62E4D">
        <w:rPr>
          <w:rFonts w:ascii="Arial" w:eastAsia="Times New Roman" w:hAnsi="Arial" w:cs="Arial"/>
          <w:sz w:val="24"/>
          <w:szCs w:val="24"/>
          <w:lang w:eastAsia="pl-PL"/>
        </w:rPr>
        <w:t>pracownikach zatrudnionych na podstawie stosunku pracy przy realizacji przedmiotu zamówienia</w:t>
      </w:r>
      <w:r w:rsidR="001E0EB5">
        <w:rPr>
          <w:rFonts w:ascii="Arial" w:eastAsia="Times New Roman" w:hAnsi="Arial" w:cs="Arial"/>
          <w:sz w:val="24"/>
          <w:szCs w:val="24"/>
          <w:lang w:eastAsia="pl-PL"/>
        </w:rPr>
        <w:t xml:space="preserve"> </w:t>
      </w:r>
      <w:r w:rsidRPr="00E62E4D">
        <w:rPr>
          <w:rFonts w:ascii="Arial" w:eastAsia="Times New Roman" w:hAnsi="Arial" w:cs="Arial"/>
          <w:sz w:val="24"/>
          <w:szCs w:val="24"/>
          <w:lang w:eastAsia="pl-PL"/>
        </w:rPr>
        <w:t>stosuje się odpowiednio.</w:t>
      </w:r>
    </w:p>
    <w:p w14:paraId="31A57B6F" w14:textId="57C5BA99" w:rsidR="0091107B" w:rsidRPr="0091107B" w:rsidRDefault="0091107B" w:rsidP="00A000F7">
      <w:pPr>
        <w:pStyle w:val="Akapitzlist"/>
        <w:numPr>
          <w:ilvl w:val="1"/>
          <w:numId w:val="41"/>
        </w:numPr>
        <w:spacing w:after="0" w:line="240" w:lineRule="auto"/>
        <w:jc w:val="both"/>
        <w:rPr>
          <w:rFonts w:ascii="Arial" w:eastAsia="Times New Roman" w:hAnsi="Arial" w:cs="Arial"/>
          <w:sz w:val="24"/>
          <w:szCs w:val="24"/>
          <w:lang w:eastAsia="pl-PL"/>
        </w:rPr>
      </w:pPr>
      <w:r w:rsidRPr="00E62E4D">
        <w:rPr>
          <w:rFonts w:ascii="Arial" w:eastAsia="Times New Roman" w:hAnsi="Arial" w:cs="Arial"/>
          <w:sz w:val="24"/>
          <w:szCs w:val="24"/>
          <w:lang w:eastAsia="pl-PL"/>
        </w:rPr>
        <w:t xml:space="preserve">Sposób dokumentowania zatrudnienia osób, o których mowa powyżej </w:t>
      </w:r>
      <w:r>
        <w:rPr>
          <w:rFonts w:ascii="Arial" w:eastAsia="Times New Roman" w:hAnsi="Arial" w:cs="Arial"/>
          <w:sz w:val="24"/>
          <w:szCs w:val="24"/>
          <w:lang w:eastAsia="pl-PL"/>
        </w:rPr>
        <w:br/>
      </w:r>
      <w:r w:rsidRPr="00E62E4D">
        <w:rPr>
          <w:rFonts w:ascii="Arial" w:eastAsia="Times New Roman" w:hAnsi="Arial" w:cs="Arial"/>
          <w:sz w:val="24"/>
          <w:szCs w:val="24"/>
          <w:lang w:eastAsia="pl-PL"/>
        </w:rPr>
        <w:t>w ppkt 1</w:t>
      </w:r>
      <w:r w:rsidRPr="0091107B">
        <w:rPr>
          <w:rFonts w:ascii="Arial" w:eastAsia="Times New Roman" w:hAnsi="Arial" w:cs="Arial"/>
          <w:sz w:val="24"/>
          <w:szCs w:val="24"/>
          <w:lang w:eastAsia="pl-PL"/>
        </w:rPr>
        <w:t>.1:</w:t>
      </w:r>
      <w:r w:rsidR="001E0EB5">
        <w:rPr>
          <w:rFonts w:ascii="Arial" w:eastAsia="Times New Roman" w:hAnsi="Arial" w:cs="Arial"/>
          <w:sz w:val="24"/>
          <w:szCs w:val="24"/>
          <w:lang w:eastAsia="pl-PL"/>
        </w:rPr>
        <w:t xml:space="preserve"> </w:t>
      </w:r>
    </w:p>
    <w:p w14:paraId="347D2F36" w14:textId="715CB439" w:rsidR="0091107B" w:rsidRDefault="0091107B" w:rsidP="00A000F7">
      <w:pPr>
        <w:pStyle w:val="Akapitzlist"/>
        <w:numPr>
          <w:ilvl w:val="1"/>
          <w:numId w:val="41"/>
        </w:numPr>
        <w:spacing w:after="0" w:line="240" w:lineRule="auto"/>
        <w:jc w:val="both"/>
        <w:rPr>
          <w:rFonts w:ascii="Arial" w:eastAsia="Times New Roman" w:hAnsi="Arial" w:cs="Arial"/>
          <w:sz w:val="24"/>
          <w:szCs w:val="24"/>
          <w:lang w:eastAsia="pl-PL"/>
        </w:rPr>
      </w:pPr>
      <w:r w:rsidRPr="00E62E4D">
        <w:rPr>
          <w:rFonts w:ascii="Arial" w:eastAsia="Times New Roman" w:hAnsi="Arial" w:cs="Arial"/>
          <w:sz w:val="24"/>
          <w:szCs w:val="24"/>
          <w:lang w:eastAsia="pl-PL"/>
        </w:rPr>
        <w:t xml:space="preserve">Wykonawca zobowiązany jest do przedłożenia zamawiającemu, </w:t>
      </w:r>
      <w:r w:rsidRPr="00C36C03">
        <w:rPr>
          <w:rFonts w:ascii="Arial" w:eastAsia="Times New Roman" w:hAnsi="Arial" w:cs="Arial"/>
          <w:b/>
          <w:bCs/>
          <w:sz w:val="24"/>
          <w:szCs w:val="24"/>
          <w:u w:val="single"/>
          <w:lang w:eastAsia="pl-PL"/>
        </w:rPr>
        <w:t>najpóźniej na 7 dni</w:t>
      </w:r>
      <w:r w:rsidRPr="00E62E4D">
        <w:rPr>
          <w:rFonts w:ascii="Arial" w:eastAsia="Times New Roman" w:hAnsi="Arial" w:cs="Arial"/>
          <w:sz w:val="24"/>
          <w:szCs w:val="24"/>
          <w:lang w:eastAsia="pl-PL"/>
        </w:rPr>
        <w:t xml:space="preserve"> przed przystąpieniem do realizacji przedmiotu zamówienia (można wcześniej), dokumentów potwierdzających zatrudnienie osób wykonujących czynności, o których mowa powyżej </w:t>
      </w:r>
      <w:r w:rsidR="00225B91">
        <w:rPr>
          <w:rFonts w:ascii="Arial" w:eastAsia="Times New Roman" w:hAnsi="Arial" w:cs="Arial"/>
          <w:sz w:val="24"/>
          <w:szCs w:val="24"/>
          <w:lang w:eastAsia="pl-PL"/>
        </w:rPr>
        <w:br/>
      </w:r>
      <w:r w:rsidRPr="00E62E4D">
        <w:rPr>
          <w:rFonts w:ascii="Arial" w:eastAsia="Times New Roman" w:hAnsi="Arial" w:cs="Arial"/>
          <w:sz w:val="24"/>
          <w:szCs w:val="24"/>
          <w:lang w:eastAsia="pl-PL"/>
        </w:rPr>
        <w:t>w ppkt 1.1,</w:t>
      </w:r>
      <w:r w:rsidR="001E0EB5">
        <w:rPr>
          <w:rFonts w:ascii="Arial" w:eastAsia="Times New Roman" w:hAnsi="Arial" w:cs="Arial"/>
          <w:sz w:val="24"/>
          <w:szCs w:val="24"/>
          <w:lang w:eastAsia="pl-PL"/>
        </w:rPr>
        <w:t xml:space="preserve"> </w:t>
      </w:r>
      <w:r w:rsidRPr="00E62E4D">
        <w:rPr>
          <w:rFonts w:ascii="Arial" w:eastAsia="Times New Roman" w:hAnsi="Arial" w:cs="Arial"/>
          <w:sz w:val="24"/>
          <w:szCs w:val="24"/>
          <w:lang w:eastAsia="pl-PL"/>
        </w:rPr>
        <w:t>w szczególności:</w:t>
      </w:r>
    </w:p>
    <w:p w14:paraId="4188F4F2" w14:textId="337F9720" w:rsidR="0091107B" w:rsidRPr="00E62E4D" w:rsidRDefault="0091107B" w:rsidP="00A000F7">
      <w:pPr>
        <w:pStyle w:val="Akapitzlist"/>
        <w:spacing w:after="0" w:line="240" w:lineRule="auto"/>
        <w:ind w:left="1080"/>
        <w:jc w:val="both"/>
        <w:rPr>
          <w:rFonts w:ascii="Arial" w:eastAsia="Times New Roman" w:hAnsi="Arial" w:cs="Arial"/>
          <w:sz w:val="24"/>
          <w:szCs w:val="24"/>
          <w:lang w:eastAsia="pl-PL"/>
        </w:rPr>
      </w:pPr>
      <w:r w:rsidRPr="00E62E4D">
        <w:rPr>
          <w:rFonts w:ascii="Arial" w:eastAsia="Times New Roman" w:hAnsi="Arial" w:cs="Arial"/>
          <w:sz w:val="24"/>
          <w:szCs w:val="24"/>
          <w:lang w:eastAsia="pl-PL"/>
        </w:rPr>
        <w:t xml:space="preserve">- pisemnego oświadczenia wykonawcy lub podwykonawcy potwierdzającego, że pracownicy wykonawcy lub podwykonawcy są zatrudnieni na podstawie umowy o pracę w rozumieniu przepisów ustawy </w:t>
      </w:r>
      <w:r w:rsidR="00225B91">
        <w:rPr>
          <w:rFonts w:ascii="Arial" w:eastAsia="Times New Roman" w:hAnsi="Arial" w:cs="Arial"/>
          <w:sz w:val="24"/>
          <w:szCs w:val="24"/>
          <w:lang w:eastAsia="pl-PL"/>
        </w:rPr>
        <w:br/>
      </w:r>
      <w:r w:rsidRPr="00E62E4D">
        <w:rPr>
          <w:rFonts w:ascii="Arial" w:eastAsia="Times New Roman" w:hAnsi="Arial" w:cs="Arial"/>
          <w:sz w:val="24"/>
          <w:szCs w:val="24"/>
          <w:lang w:eastAsia="pl-PL"/>
        </w:rPr>
        <w:t>z dnia 26 czerwca 1974 r. - Kodeks pracy (t. j. Dz. U z 202</w:t>
      </w:r>
      <w:r>
        <w:rPr>
          <w:rFonts w:ascii="Arial" w:eastAsia="Times New Roman" w:hAnsi="Arial" w:cs="Arial"/>
          <w:sz w:val="24"/>
          <w:szCs w:val="24"/>
          <w:lang w:eastAsia="pl-PL"/>
        </w:rPr>
        <w:t>2</w:t>
      </w:r>
      <w:r w:rsidRPr="00E62E4D">
        <w:rPr>
          <w:rFonts w:ascii="Arial" w:eastAsia="Times New Roman" w:hAnsi="Arial" w:cs="Arial"/>
          <w:sz w:val="24"/>
          <w:szCs w:val="24"/>
          <w:lang w:eastAsia="pl-PL"/>
        </w:rPr>
        <w:t xml:space="preserve"> r. poz. 1</w:t>
      </w:r>
      <w:r>
        <w:rPr>
          <w:rFonts w:ascii="Arial" w:eastAsia="Times New Roman" w:hAnsi="Arial" w:cs="Arial"/>
          <w:sz w:val="24"/>
          <w:szCs w:val="24"/>
          <w:lang w:eastAsia="pl-PL"/>
        </w:rPr>
        <w:t>510</w:t>
      </w:r>
      <w:r w:rsidRPr="00E62E4D">
        <w:rPr>
          <w:rFonts w:ascii="Arial" w:eastAsia="Times New Roman" w:hAnsi="Arial" w:cs="Arial"/>
          <w:sz w:val="24"/>
          <w:szCs w:val="24"/>
          <w:lang w:eastAsia="pl-PL"/>
        </w:rPr>
        <w:t xml:space="preserve"> ze zm.) z uwzględnieniem minimalnego wynagrodzenia za pracę albo minimalnej stawki godzinowej, ustalonej na podstawie przepisów ustawy </w:t>
      </w:r>
      <w:r w:rsidR="00225B91">
        <w:rPr>
          <w:rFonts w:ascii="Arial" w:eastAsia="Times New Roman" w:hAnsi="Arial" w:cs="Arial"/>
          <w:sz w:val="24"/>
          <w:szCs w:val="24"/>
          <w:lang w:eastAsia="pl-PL"/>
        </w:rPr>
        <w:br/>
      </w:r>
      <w:r w:rsidRPr="00E62E4D">
        <w:rPr>
          <w:rFonts w:ascii="Arial" w:eastAsia="Times New Roman" w:hAnsi="Arial" w:cs="Arial"/>
          <w:sz w:val="24"/>
          <w:szCs w:val="24"/>
          <w:lang w:eastAsia="pl-PL"/>
        </w:rPr>
        <w:t xml:space="preserve">z dnia 10 października 2020 r. o minimalnym wynagrodzeniu za pracę </w:t>
      </w:r>
      <w:r w:rsidR="00225B91">
        <w:rPr>
          <w:rFonts w:ascii="Arial" w:eastAsia="Times New Roman" w:hAnsi="Arial" w:cs="Arial"/>
          <w:sz w:val="24"/>
          <w:szCs w:val="24"/>
          <w:lang w:eastAsia="pl-PL"/>
        </w:rPr>
        <w:br/>
      </w:r>
      <w:r w:rsidRPr="00E62E4D">
        <w:rPr>
          <w:rFonts w:ascii="Arial" w:eastAsia="Times New Roman" w:hAnsi="Arial" w:cs="Arial"/>
          <w:sz w:val="24"/>
          <w:szCs w:val="24"/>
          <w:lang w:eastAsia="pl-PL"/>
        </w:rPr>
        <w:t xml:space="preserve">(t. j. Dz. U. z 2020 r. poz. 2207). Oświadczenie to powinno zawierać informacje, w tym dane osobowe, niezbędne do weryfikacji zatrudnienia na podstawie umowy o pracę, w szczególności: imię i nazwisko zatrudnionego pracownika, </w:t>
      </w:r>
      <w:r w:rsidRPr="00D775D7">
        <w:rPr>
          <w:rFonts w:ascii="Arial" w:eastAsia="Times New Roman" w:hAnsi="Arial" w:cs="Arial"/>
          <w:sz w:val="24"/>
          <w:szCs w:val="24"/>
          <w:lang w:eastAsia="pl-PL"/>
        </w:rPr>
        <w:t xml:space="preserve">datę zawarcia umowy o pracę, rodzaj umowy o pracę i zakres obowiązków. </w:t>
      </w:r>
      <w:r w:rsidR="000B01E5">
        <w:rPr>
          <w:rFonts w:ascii="Arial" w:hAnsi="Arial" w:cs="Arial"/>
          <w:sz w:val="24"/>
          <w:szCs w:val="24"/>
        </w:rPr>
        <w:t>D</w:t>
      </w:r>
      <w:r w:rsidR="00D775D7" w:rsidRPr="00D775D7">
        <w:rPr>
          <w:rFonts w:ascii="Arial" w:hAnsi="Arial" w:cs="Arial"/>
          <w:sz w:val="24"/>
          <w:szCs w:val="24"/>
        </w:rPr>
        <w:t xml:space="preserve">ruk oświadczenia stanowi </w:t>
      </w:r>
      <w:r w:rsidR="00D775D7" w:rsidRPr="00D775D7">
        <w:rPr>
          <w:rFonts w:ascii="Arial" w:hAnsi="Arial" w:cs="Arial"/>
          <w:color w:val="0000FF"/>
          <w:sz w:val="24"/>
          <w:szCs w:val="24"/>
        </w:rPr>
        <w:t>załącznik nr 1</w:t>
      </w:r>
      <w:r w:rsidR="00616827">
        <w:rPr>
          <w:rFonts w:ascii="Arial" w:hAnsi="Arial" w:cs="Arial"/>
          <w:color w:val="0000FF"/>
          <w:sz w:val="24"/>
          <w:szCs w:val="24"/>
        </w:rPr>
        <w:t>3</w:t>
      </w:r>
      <w:r w:rsidR="00D775D7" w:rsidRPr="00D775D7">
        <w:rPr>
          <w:rFonts w:ascii="Arial" w:hAnsi="Arial" w:cs="Arial"/>
          <w:sz w:val="24"/>
          <w:szCs w:val="24"/>
        </w:rPr>
        <w:t xml:space="preserve"> do SWZ.</w:t>
      </w:r>
    </w:p>
    <w:p w14:paraId="3E29C8F2" w14:textId="60D36D7E" w:rsidR="0091107B" w:rsidRDefault="0091107B" w:rsidP="00A000F7">
      <w:pPr>
        <w:pStyle w:val="Akapitzlist"/>
        <w:numPr>
          <w:ilvl w:val="1"/>
          <w:numId w:val="41"/>
        </w:numPr>
        <w:spacing w:after="0" w:line="240" w:lineRule="auto"/>
        <w:jc w:val="both"/>
        <w:rPr>
          <w:rFonts w:ascii="Arial" w:eastAsia="Times New Roman" w:hAnsi="Arial" w:cs="Arial"/>
          <w:sz w:val="24"/>
          <w:szCs w:val="24"/>
          <w:lang w:eastAsia="pl-PL"/>
        </w:rPr>
      </w:pPr>
      <w:r w:rsidRPr="00AA3F68">
        <w:rPr>
          <w:rFonts w:ascii="Arial" w:eastAsia="Times New Roman" w:hAnsi="Arial" w:cs="Arial"/>
          <w:sz w:val="24"/>
          <w:szCs w:val="24"/>
          <w:lang w:eastAsia="pl-PL"/>
        </w:rPr>
        <w:t>W trakcie realizacji zamówienia zamawiający może weryfikować za pomocą pracownika Urzędu Gminy Koniusza</w:t>
      </w:r>
      <w:r w:rsidR="001E0EB5">
        <w:rPr>
          <w:rFonts w:ascii="Arial" w:eastAsia="Times New Roman" w:hAnsi="Arial" w:cs="Arial"/>
          <w:sz w:val="24"/>
          <w:szCs w:val="24"/>
          <w:lang w:eastAsia="pl-PL"/>
        </w:rPr>
        <w:t xml:space="preserve"> </w:t>
      </w:r>
      <w:r w:rsidRPr="00AA3F68">
        <w:rPr>
          <w:rFonts w:ascii="Arial" w:eastAsia="Times New Roman" w:hAnsi="Arial" w:cs="Arial"/>
          <w:sz w:val="24"/>
          <w:szCs w:val="24"/>
          <w:lang w:eastAsia="pl-PL"/>
        </w:rPr>
        <w:t>(wskazanego w umowie), czy zakres przedmiotu zamówienia jest rzeczywiście realizowany wskazanym personelem, zatrudnionym na umowę o pracę. Ponadto zamawiający, w sytuacji gdy poweźmie wątpliwości co do sposobu zatrudnienia personelu może zwrócić się o przeprowadzenie kontroli przez Państwową Inspekcję Pracy.</w:t>
      </w:r>
    </w:p>
    <w:p w14:paraId="640ECE5E" w14:textId="53CA7941" w:rsidR="0091107B" w:rsidRPr="00AA3F68" w:rsidRDefault="0091107B" w:rsidP="001E0EB5">
      <w:pPr>
        <w:pStyle w:val="Akapitzlist"/>
        <w:numPr>
          <w:ilvl w:val="1"/>
          <w:numId w:val="41"/>
        </w:numPr>
        <w:spacing w:after="0" w:line="240" w:lineRule="auto"/>
        <w:rPr>
          <w:rFonts w:ascii="Arial" w:eastAsia="Times New Roman" w:hAnsi="Arial" w:cs="Arial"/>
          <w:sz w:val="24"/>
          <w:szCs w:val="24"/>
          <w:lang w:eastAsia="pl-PL"/>
        </w:rPr>
      </w:pPr>
      <w:r w:rsidRPr="00AA3F68">
        <w:rPr>
          <w:rFonts w:ascii="Arial" w:eastAsia="Times New Roman" w:hAnsi="Arial" w:cs="Arial"/>
          <w:sz w:val="24"/>
          <w:szCs w:val="24"/>
          <w:lang w:eastAsia="pl-PL"/>
        </w:rPr>
        <w:t>Sankcje związane z niedopełnieniem obowiązku zatrudnienia pracowników, o których mowa powyżej w ppkt 1.1 przewiduj</w:t>
      </w:r>
      <w:r w:rsidR="00436D23">
        <w:rPr>
          <w:rFonts w:ascii="Arial" w:eastAsia="Times New Roman" w:hAnsi="Arial" w:cs="Arial"/>
          <w:sz w:val="24"/>
          <w:szCs w:val="24"/>
          <w:lang w:eastAsia="pl-PL"/>
        </w:rPr>
        <w:t>ą</w:t>
      </w:r>
      <w:r w:rsidRPr="00AA3F68">
        <w:rPr>
          <w:rFonts w:ascii="Arial" w:eastAsia="Times New Roman" w:hAnsi="Arial" w:cs="Arial"/>
          <w:sz w:val="24"/>
          <w:szCs w:val="24"/>
          <w:lang w:eastAsia="pl-PL"/>
        </w:rPr>
        <w:t xml:space="preserve"> projekt</w:t>
      </w:r>
      <w:r w:rsidR="00436D23">
        <w:rPr>
          <w:rFonts w:ascii="Arial" w:eastAsia="Times New Roman" w:hAnsi="Arial" w:cs="Arial"/>
          <w:sz w:val="24"/>
          <w:szCs w:val="24"/>
          <w:lang w:eastAsia="pl-PL"/>
        </w:rPr>
        <w:t>owane postanowienia</w:t>
      </w:r>
      <w:r w:rsidRPr="00AA3F68">
        <w:rPr>
          <w:rFonts w:ascii="Arial" w:eastAsia="Times New Roman" w:hAnsi="Arial" w:cs="Arial"/>
          <w:sz w:val="24"/>
          <w:szCs w:val="24"/>
          <w:lang w:eastAsia="pl-PL"/>
        </w:rPr>
        <w:t xml:space="preserve"> umowy (</w:t>
      </w:r>
      <w:r w:rsidRPr="0075254F">
        <w:rPr>
          <w:rFonts w:ascii="Arial" w:eastAsia="Times New Roman" w:hAnsi="Arial" w:cs="Arial"/>
          <w:sz w:val="24"/>
          <w:szCs w:val="24"/>
          <w:lang w:eastAsia="pl-PL"/>
        </w:rPr>
        <w:t>załącznik nr 1</w:t>
      </w:r>
      <w:r w:rsidR="00616827" w:rsidRPr="0075254F">
        <w:rPr>
          <w:rFonts w:ascii="Arial" w:eastAsia="Times New Roman" w:hAnsi="Arial" w:cs="Arial"/>
          <w:sz w:val="24"/>
          <w:szCs w:val="24"/>
          <w:lang w:eastAsia="pl-PL"/>
        </w:rPr>
        <w:t>2</w:t>
      </w:r>
      <w:r w:rsidRPr="0075254F">
        <w:rPr>
          <w:rFonts w:ascii="Arial" w:eastAsia="Times New Roman" w:hAnsi="Arial" w:cs="Arial"/>
          <w:sz w:val="24"/>
          <w:szCs w:val="24"/>
          <w:lang w:eastAsia="pl-PL"/>
        </w:rPr>
        <w:t xml:space="preserve"> do </w:t>
      </w:r>
      <w:r w:rsidRPr="00AA3F68">
        <w:rPr>
          <w:rFonts w:ascii="Arial" w:eastAsia="Times New Roman" w:hAnsi="Arial" w:cs="Arial"/>
          <w:sz w:val="24"/>
          <w:szCs w:val="24"/>
          <w:lang w:eastAsia="pl-PL"/>
        </w:rPr>
        <w:t>SWZ). Za nieprawidłowości ze strony podwykonawcy w zakresie wskazanego przez zamawiającego obowiązku zatrudniania pracowników na podstawie umowy o pracę, odpowiadać będzie obok podwykonawcy również wykonawca.</w:t>
      </w:r>
    </w:p>
    <w:p w14:paraId="0C64FD0C" w14:textId="194C5A27" w:rsidR="0091107B" w:rsidRDefault="0091107B" w:rsidP="001E0EB5">
      <w:pPr>
        <w:spacing w:after="0" w:line="240" w:lineRule="auto"/>
        <w:rPr>
          <w:lang w:eastAsia="pl-PL"/>
        </w:rPr>
      </w:pPr>
    </w:p>
    <w:p w14:paraId="1ED7AD7E" w14:textId="53278121" w:rsidR="0091107B" w:rsidRDefault="0091107B" w:rsidP="001E0EB5">
      <w:pPr>
        <w:pStyle w:val="Nagwek1"/>
        <w:spacing w:before="0" w:line="240" w:lineRule="auto"/>
        <w:rPr>
          <w:rFonts w:ascii="Arial" w:eastAsia="Times New Roman" w:hAnsi="Arial" w:cs="Arial"/>
          <w:sz w:val="24"/>
          <w:szCs w:val="24"/>
          <w:lang w:eastAsia="pl-PL"/>
        </w:rPr>
      </w:pPr>
      <w:r w:rsidRPr="0022598D">
        <w:rPr>
          <w:rFonts w:ascii="Arial" w:eastAsia="Times New Roman" w:hAnsi="Arial" w:cs="Arial"/>
          <w:sz w:val="24"/>
          <w:szCs w:val="24"/>
          <w:lang w:eastAsia="pl-PL"/>
        </w:rPr>
        <w:t>Dział XXII</w:t>
      </w:r>
      <w:r>
        <w:rPr>
          <w:rFonts w:ascii="Arial" w:eastAsia="Times New Roman" w:hAnsi="Arial" w:cs="Arial"/>
          <w:sz w:val="24"/>
          <w:szCs w:val="24"/>
          <w:lang w:eastAsia="pl-PL"/>
        </w:rPr>
        <w:t>I</w:t>
      </w:r>
    </w:p>
    <w:p w14:paraId="3024A37D" w14:textId="24635E28" w:rsidR="003E32DD" w:rsidRPr="00E62E4D" w:rsidRDefault="00E62E4D" w:rsidP="00A000F7">
      <w:pPr>
        <w:pStyle w:val="Nagwek1"/>
        <w:spacing w:before="0" w:line="240" w:lineRule="auto"/>
        <w:rPr>
          <w:rFonts w:ascii="Arial" w:eastAsia="Times New Roman" w:hAnsi="Arial" w:cs="Arial"/>
          <w:sz w:val="24"/>
          <w:szCs w:val="24"/>
          <w:lang w:eastAsia="pl-PL"/>
        </w:rPr>
      </w:pPr>
      <w:r w:rsidRPr="0022598D">
        <w:rPr>
          <w:rFonts w:ascii="Arial" w:eastAsia="Times New Roman" w:hAnsi="Arial" w:cs="Arial"/>
          <w:sz w:val="24"/>
          <w:szCs w:val="24"/>
          <w:lang w:eastAsia="pl-PL"/>
        </w:rPr>
        <w:t>Pozostałe informacje dotyczące postępowania</w:t>
      </w:r>
    </w:p>
    <w:p w14:paraId="5E4F9AB0" w14:textId="37F68D12" w:rsidR="00E62E4D" w:rsidRPr="00225B91" w:rsidRDefault="00225B91" w:rsidP="001E0EB5">
      <w:pPr>
        <w:spacing w:after="0" w:line="240" w:lineRule="auto"/>
        <w:ind w:left="360"/>
        <w:rPr>
          <w:rFonts w:ascii="Times New Roman" w:eastAsia="Times New Roman" w:hAnsi="Times New Roman" w:cs="Times New Roman"/>
          <w:sz w:val="20"/>
          <w:szCs w:val="20"/>
          <w:lang w:eastAsia="pl-PL"/>
        </w:rPr>
      </w:pPr>
      <w:r>
        <w:rPr>
          <w:rFonts w:ascii="Arial" w:eastAsia="Times New Roman" w:hAnsi="Arial" w:cs="Arial"/>
          <w:sz w:val="24"/>
          <w:szCs w:val="24"/>
          <w:shd w:val="clear" w:color="auto" w:fill="FFFFFF"/>
          <w:lang w:eastAsia="pl-PL"/>
        </w:rPr>
        <w:t xml:space="preserve">1. </w:t>
      </w:r>
      <w:r w:rsidR="00E62E4D" w:rsidRPr="00225B91">
        <w:rPr>
          <w:rFonts w:ascii="Arial" w:eastAsia="Times New Roman" w:hAnsi="Arial" w:cs="Arial"/>
          <w:sz w:val="24"/>
          <w:szCs w:val="24"/>
          <w:shd w:val="clear" w:color="auto" w:fill="FFFFFF"/>
          <w:lang w:eastAsia="pl-PL"/>
        </w:rPr>
        <w:t>Zamawiający nie dopuszcza i nie wymaga składania ofert wariantowych.</w:t>
      </w:r>
    </w:p>
    <w:p w14:paraId="0479674B" w14:textId="77777777" w:rsidR="00E62E4D" w:rsidRPr="00E62E4D" w:rsidRDefault="00E62E4D" w:rsidP="001E0EB5">
      <w:pPr>
        <w:numPr>
          <w:ilvl w:val="0"/>
          <w:numId w:val="41"/>
        </w:numPr>
        <w:spacing w:after="0" w:line="240" w:lineRule="auto"/>
        <w:contextualSpacing/>
        <w:rPr>
          <w:rFonts w:ascii="Times New Roman" w:eastAsia="Times New Roman" w:hAnsi="Times New Roman" w:cs="Times New Roman"/>
          <w:sz w:val="20"/>
          <w:szCs w:val="20"/>
          <w:lang w:eastAsia="pl-PL"/>
        </w:rPr>
      </w:pPr>
      <w:r w:rsidRPr="00E62E4D">
        <w:rPr>
          <w:rFonts w:ascii="Arial" w:eastAsia="Times New Roman" w:hAnsi="Arial" w:cs="Arial"/>
          <w:sz w:val="24"/>
          <w:szCs w:val="24"/>
          <w:lang w:eastAsia="pl-PL"/>
        </w:rPr>
        <w:t>Zamawiający nie wymaga przeprowadzenia przez wykonawcę obowiązkowej wizji lokalnej lub sprawdzenia przez niego dokumentów niezbędnych do realizacji zamówienia, o których mowa w art. 131 ust. 2 Pzp.</w:t>
      </w:r>
    </w:p>
    <w:p w14:paraId="407C5BB9" w14:textId="77777777" w:rsidR="00E62E4D" w:rsidRPr="00E62E4D" w:rsidRDefault="00E62E4D" w:rsidP="001E0EB5">
      <w:pPr>
        <w:numPr>
          <w:ilvl w:val="0"/>
          <w:numId w:val="41"/>
        </w:numPr>
        <w:spacing w:after="0" w:line="240" w:lineRule="auto"/>
        <w:contextualSpacing/>
        <w:rPr>
          <w:rFonts w:ascii="Times New Roman" w:eastAsia="Times New Roman" w:hAnsi="Times New Roman" w:cs="Times New Roman"/>
          <w:sz w:val="20"/>
          <w:szCs w:val="20"/>
          <w:lang w:eastAsia="pl-PL"/>
        </w:rPr>
      </w:pPr>
      <w:r w:rsidRPr="00E62E4D">
        <w:rPr>
          <w:rFonts w:ascii="Arial" w:eastAsia="Times New Roman" w:hAnsi="Arial" w:cs="Arial"/>
          <w:sz w:val="24"/>
          <w:szCs w:val="24"/>
          <w:lang w:eastAsia="pl-PL"/>
        </w:rPr>
        <w:t>Koszty udziału w postępowaniu, a w szczególności koszty sporządzenia oferty, pokrywa wykonawca. Zamawiający nie przewiduje zwrotu kosztów udziału w postępowaniu.</w:t>
      </w:r>
    </w:p>
    <w:p w14:paraId="7DD799E0" w14:textId="77777777" w:rsidR="00E62E4D" w:rsidRPr="00E62E4D" w:rsidRDefault="00E62E4D" w:rsidP="001E0EB5">
      <w:pPr>
        <w:numPr>
          <w:ilvl w:val="0"/>
          <w:numId w:val="41"/>
        </w:numPr>
        <w:spacing w:after="0" w:line="240" w:lineRule="auto"/>
        <w:contextualSpacing/>
        <w:rPr>
          <w:rFonts w:ascii="Times New Roman" w:eastAsia="Times New Roman" w:hAnsi="Times New Roman" w:cs="Times New Roman"/>
          <w:sz w:val="20"/>
          <w:szCs w:val="20"/>
          <w:lang w:eastAsia="pl-PL"/>
        </w:rPr>
      </w:pPr>
      <w:r w:rsidRPr="00E62E4D">
        <w:rPr>
          <w:rFonts w:ascii="Arial" w:eastAsia="Times New Roman" w:hAnsi="Arial" w:cs="Arial"/>
          <w:sz w:val="24"/>
          <w:szCs w:val="24"/>
          <w:lang w:eastAsia="pl-PL"/>
        </w:rPr>
        <w:t>Przedmiotowe postępowanie nie jest prowadzone w celu zawarcia umowy ramowej.</w:t>
      </w:r>
    </w:p>
    <w:p w14:paraId="53372620" w14:textId="77777777" w:rsidR="00E62E4D" w:rsidRPr="00E62E4D" w:rsidRDefault="00E62E4D" w:rsidP="001E0EB5">
      <w:pPr>
        <w:numPr>
          <w:ilvl w:val="0"/>
          <w:numId w:val="41"/>
        </w:numPr>
        <w:spacing w:after="0" w:line="240" w:lineRule="auto"/>
        <w:contextualSpacing/>
        <w:rPr>
          <w:rFonts w:ascii="Times New Roman" w:eastAsia="Times New Roman" w:hAnsi="Times New Roman" w:cs="Times New Roman"/>
          <w:sz w:val="20"/>
          <w:szCs w:val="20"/>
          <w:lang w:eastAsia="pl-PL"/>
        </w:rPr>
      </w:pPr>
      <w:r w:rsidRPr="00E62E4D">
        <w:rPr>
          <w:rFonts w:ascii="Arial" w:eastAsia="Times New Roman" w:hAnsi="Arial" w:cs="Arial"/>
          <w:sz w:val="24"/>
          <w:szCs w:val="24"/>
          <w:lang w:eastAsia="pl-PL"/>
        </w:rPr>
        <w:t>Zamawiający nie przewiduje aukcji elektronicznej.</w:t>
      </w:r>
    </w:p>
    <w:p w14:paraId="05BE8E4B" w14:textId="2084478E" w:rsidR="00E62E4D" w:rsidRPr="00E62E4D" w:rsidRDefault="00E62E4D" w:rsidP="001E0EB5">
      <w:pPr>
        <w:numPr>
          <w:ilvl w:val="0"/>
          <w:numId w:val="41"/>
        </w:numPr>
        <w:spacing w:after="0" w:line="240" w:lineRule="auto"/>
        <w:contextualSpacing/>
        <w:rPr>
          <w:rFonts w:ascii="Times New Roman" w:eastAsia="Times New Roman" w:hAnsi="Times New Roman" w:cs="Times New Roman"/>
          <w:sz w:val="20"/>
          <w:szCs w:val="20"/>
          <w:lang w:eastAsia="pl-PL"/>
        </w:rPr>
      </w:pPr>
      <w:r w:rsidRPr="00E62E4D">
        <w:rPr>
          <w:rFonts w:ascii="Arial" w:eastAsia="Times New Roman" w:hAnsi="Arial" w:cs="Arial"/>
          <w:sz w:val="24"/>
          <w:szCs w:val="24"/>
          <w:lang w:eastAsia="pl-PL"/>
        </w:rPr>
        <w:t>Zamawiający nie przewiduje składania ofert w postaci katalogów elektronicznych lub dołączania katalogów elektronicznych do oferty.</w:t>
      </w:r>
      <w:r w:rsidR="001E0EB5">
        <w:rPr>
          <w:rFonts w:ascii="Arial" w:eastAsia="Times New Roman" w:hAnsi="Arial" w:cs="Arial"/>
          <w:sz w:val="24"/>
          <w:szCs w:val="24"/>
          <w:lang w:eastAsia="pl-PL"/>
        </w:rPr>
        <w:t xml:space="preserve"> </w:t>
      </w:r>
    </w:p>
    <w:p w14:paraId="7A657F9A" w14:textId="2FC14E01" w:rsidR="00E62E4D" w:rsidRPr="00E62E4D" w:rsidRDefault="00E62E4D" w:rsidP="001E0EB5">
      <w:pPr>
        <w:numPr>
          <w:ilvl w:val="0"/>
          <w:numId w:val="41"/>
        </w:numPr>
        <w:spacing w:after="0" w:line="240" w:lineRule="auto"/>
        <w:contextualSpacing/>
        <w:rPr>
          <w:rFonts w:ascii="Arial" w:eastAsia="Times New Roman" w:hAnsi="Arial" w:cs="Arial"/>
          <w:sz w:val="24"/>
          <w:szCs w:val="24"/>
          <w:lang w:eastAsia="pl-PL"/>
        </w:rPr>
      </w:pPr>
      <w:r w:rsidRPr="00E62E4D">
        <w:rPr>
          <w:rFonts w:ascii="Arial" w:eastAsia="Times New Roman" w:hAnsi="Arial" w:cs="Arial"/>
          <w:sz w:val="24"/>
          <w:szCs w:val="24"/>
          <w:lang w:eastAsia="pl-PL"/>
        </w:rPr>
        <w:lastRenderedPageBreak/>
        <w:t>Zamawiający nie zastrzega możliwości ubiegania się o udzielenia zamówienia wyłącznie przez wykonawców, o których mowa</w:t>
      </w:r>
      <w:r w:rsidR="001E0EB5">
        <w:rPr>
          <w:rFonts w:ascii="Arial" w:eastAsia="Times New Roman" w:hAnsi="Arial" w:cs="Arial"/>
          <w:sz w:val="24"/>
          <w:szCs w:val="24"/>
          <w:lang w:eastAsia="pl-PL"/>
        </w:rPr>
        <w:t xml:space="preserve"> </w:t>
      </w:r>
      <w:r w:rsidRPr="00E62E4D">
        <w:rPr>
          <w:rFonts w:ascii="Arial" w:eastAsia="Times New Roman" w:hAnsi="Arial" w:cs="Arial"/>
          <w:sz w:val="24"/>
          <w:szCs w:val="24"/>
          <w:lang w:eastAsia="pl-PL"/>
        </w:rPr>
        <w:t>w art. 94 Pzp.</w:t>
      </w:r>
    </w:p>
    <w:p w14:paraId="22BAFABB" w14:textId="1B64CAD7" w:rsidR="00B26241" w:rsidRDefault="00E62E4D" w:rsidP="001E0EB5">
      <w:pPr>
        <w:numPr>
          <w:ilvl w:val="0"/>
          <w:numId w:val="41"/>
        </w:numPr>
        <w:spacing w:after="0" w:line="240" w:lineRule="auto"/>
        <w:contextualSpacing/>
        <w:rPr>
          <w:rFonts w:ascii="Arial" w:eastAsia="Times New Roman" w:hAnsi="Arial" w:cs="Arial"/>
          <w:sz w:val="24"/>
          <w:szCs w:val="24"/>
          <w:lang w:eastAsia="pl-PL"/>
        </w:rPr>
      </w:pPr>
      <w:r w:rsidRPr="00E62E4D">
        <w:rPr>
          <w:rFonts w:ascii="Arial" w:eastAsia="Times New Roman" w:hAnsi="Arial" w:cs="Arial"/>
          <w:sz w:val="24"/>
          <w:szCs w:val="24"/>
          <w:lang w:eastAsia="pl-PL"/>
        </w:rPr>
        <w:t>Zamawiający nie przewiduje wymagań, o których mowa w art. 96 ust. 2 pkt 2) Pzp.</w:t>
      </w:r>
    </w:p>
    <w:p w14:paraId="4A0D1B1C" w14:textId="77777777" w:rsidR="00A000F7" w:rsidRPr="000B01E5" w:rsidRDefault="00A000F7" w:rsidP="00A000F7">
      <w:pPr>
        <w:spacing w:after="0" w:line="240" w:lineRule="auto"/>
        <w:ind w:left="720"/>
        <w:contextualSpacing/>
        <w:rPr>
          <w:rFonts w:ascii="Arial" w:eastAsia="Times New Roman" w:hAnsi="Arial" w:cs="Arial"/>
          <w:sz w:val="24"/>
          <w:szCs w:val="24"/>
          <w:lang w:eastAsia="pl-PL"/>
        </w:rPr>
      </w:pPr>
    </w:p>
    <w:p w14:paraId="3E1A387E" w14:textId="61F355F2" w:rsidR="00F36F27" w:rsidRPr="0022598D" w:rsidRDefault="00F36F27" w:rsidP="001E0EB5">
      <w:pPr>
        <w:pStyle w:val="Nagwek1"/>
        <w:spacing w:before="0" w:line="240" w:lineRule="auto"/>
        <w:rPr>
          <w:rFonts w:ascii="Arial" w:eastAsia="Times New Roman" w:hAnsi="Arial" w:cs="Arial"/>
          <w:sz w:val="24"/>
          <w:szCs w:val="24"/>
          <w:lang w:eastAsia="pl-PL"/>
        </w:rPr>
      </w:pPr>
      <w:r w:rsidRPr="0022598D">
        <w:rPr>
          <w:rFonts w:ascii="Arial" w:eastAsia="Times New Roman" w:hAnsi="Arial" w:cs="Arial"/>
          <w:sz w:val="24"/>
          <w:szCs w:val="24"/>
          <w:lang w:eastAsia="pl-PL"/>
        </w:rPr>
        <w:t>Dział XX</w:t>
      </w:r>
      <w:r w:rsidR="0091107B">
        <w:rPr>
          <w:rFonts w:ascii="Arial" w:eastAsia="Times New Roman" w:hAnsi="Arial" w:cs="Arial"/>
          <w:sz w:val="24"/>
          <w:szCs w:val="24"/>
          <w:lang w:eastAsia="pl-PL"/>
        </w:rPr>
        <w:t>IV</w:t>
      </w:r>
    </w:p>
    <w:p w14:paraId="51DB58BB" w14:textId="73D5E75F" w:rsidR="00F36F27" w:rsidRPr="003F69F0" w:rsidRDefault="00F36F27" w:rsidP="00A000F7">
      <w:pPr>
        <w:pStyle w:val="Nagwek1"/>
        <w:spacing w:before="0" w:line="240" w:lineRule="auto"/>
        <w:rPr>
          <w:rFonts w:ascii="Arial" w:eastAsia="Times New Roman" w:hAnsi="Arial" w:cs="Arial"/>
          <w:sz w:val="24"/>
          <w:szCs w:val="24"/>
          <w:lang w:eastAsia="pl-PL"/>
        </w:rPr>
      </w:pPr>
      <w:r w:rsidRPr="0022598D">
        <w:rPr>
          <w:rFonts w:ascii="Arial" w:eastAsia="Times New Roman" w:hAnsi="Arial" w:cs="Arial"/>
          <w:sz w:val="24"/>
          <w:szCs w:val="24"/>
          <w:lang w:eastAsia="pl-PL"/>
        </w:rPr>
        <w:t>Pouczenie o środkach ochrony prawnej przysługujących wykonawcy.</w:t>
      </w:r>
      <w:bookmarkStart w:id="49" w:name="_Hlk63855949"/>
    </w:p>
    <w:p w14:paraId="58896264" w14:textId="0EF81314" w:rsidR="00E1633C" w:rsidRPr="003F69F0" w:rsidRDefault="00E1633C" w:rsidP="001E0EB5">
      <w:pPr>
        <w:pStyle w:val="Akapitzlist"/>
        <w:numPr>
          <w:ilvl w:val="0"/>
          <w:numId w:val="14"/>
        </w:numPr>
        <w:spacing w:after="0" w:line="240" w:lineRule="auto"/>
        <w:rPr>
          <w:rFonts w:ascii="Arial" w:hAnsi="Arial" w:cs="Arial"/>
          <w:sz w:val="24"/>
          <w:szCs w:val="24"/>
        </w:rPr>
      </w:pPr>
      <w:r w:rsidRPr="003F69F0">
        <w:rPr>
          <w:rFonts w:ascii="Arial" w:hAnsi="Arial" w:cs="Arial"/>
          <w:sz w:val="24"/>
          <w:szCs w:val="24"/>
        </w:rPr>
        <w:t>Zasady, terminy oraz sposób korzystania ze środków ochrony prawnej szczegółowo regulują przepisy Działu IX Pzp.</w:t>
      </w:r>
    </w:p>
    <w:p w14:paraId="47C424F9" w14:textId="1C2760A8" w:rsidR="00153FC1" w:rsidRPr="003F69F0" w:rsidRDefault="00153FC1" w:rsidP="001E0EB5">
      <w:pPr>
        <w:pStyle w:val="Akapitzlist"/>
        <w:numPr>
          <w:ilvl w:val="0"/>
          <w:numId w:val="14"/>
        </w:numPr>
        <w:spacing w:after="0" w:line="240" w:lineRule="auto"/>
        <w:ind w:right="-108" w:hanging="357"/>
        <w:rPr>
          <w:rFonts w:ascii="Arial" w:hAnsi="Arial" w:cs="Arial"/>
          <w:sz w:val="24"/>
          <w:szCs w:val="24"/>
        </w:rPr>
      </w:pPr>
      <w:r w:rsidRPr="003F69F0">
        <w:rPr>
          <w:rFonts w:ascii="Arial" w:hAnsi="Arial" w:cs="Arial"/>
          <w:sz w:val="24"/>
          <w:szCs w:val="24"/>
        </w:rPr>
        <w:t xml:space="preserve">Środki ochrony prawnej przysługują wykonawcy oraz innemu podmiotowi, jeżeli ma lub miał interes w uzyskaniu zamówienia oraz poniósł lub może ponieść szkodę w wyniku naruszenia przez zamawiającego przepisów </w:t>
      </w:r>
      <w:r w:rsidR="00C92842" w:rsidRPr="003F69F0">
        <w:rPr>
          <w:rFonts w:ascii="Arial" w:hAnsi="Arial" w:cs="Arial"/>
          <w:sz w:val="24"/>
          <w:szCs w:val="24"/>
        </w:rPr>
        <w:t>Pzp</w:t>
      </w:r>
      <w:r w:rsidRPr="003F69F0">
        <w:rPr>
          <w:rFonts w:ascii="Arial" w:hAnsi="Arial" w:cs="Arial"/>
          <w:sz w:val="24"/>
          <w:szCs w:val="24"/>
        </w:rPr>
        <w:t>.</w:t>
      </w:r>
    </w:p>
    <w:p w14:paraId="39EBE5FE" w14:textId="5CBD079B" w:rsidR="00B63A6A" w:rsidRPr="003F69F0" w:rsidRDefault="00153FC1" w:rsidP="00A000F7">
      <w:pPr>
        <w:pStyle w:val="Akapitzlist"/>
        <w:numPr>
          <w:ilvl w:val="0"/>
          <w:numId w:val="14"/>
        </w:numPr>
        <w:spacing w:after="0" w:line="240" w:lineRule="auto"/>
        <w:ind w:right="-108" w:hanging="357"/>
        <w:jc w:val="both"/>
        <w:rPr>
          <w:rFonts w:ascii="Arial" w:hAnsi="Arial" w:cs="Arial"/>
          <w:sz w:val="24"/>
          <w:szCs w:val="24"/>
        </w:rPr>
      </w:pPr>
      <w:r w:rsidRPr="003F69F0">
        <w:rPr>
          <w:rFonts w:ascii="Arial" w:hAnsi="Arial" w:cs="Arial"/>
          <w:sz w:val="24"/>
          <w:szCs w:val="24"/>
        </w:rPr>
        <w:t xml:space="preserve">Środki ochrony prawnej wobec ogłoszenia wszczynającego postępowanie </w:t>
      </w:r>
      <w:r w:rsidR="00225B91">
        <w:rPr>
          <w:rFonts w:ascii="Arial" w:hAnsi="Arial" w:cs="Arial"/>
          <w:sz w:val="24"/>
          <w:szCs w:val="24"/>
        </w:rPr>
        <w:br/>
      </w:r>
      <w:r w:rsidRPr="003F69F0">
        <w:rPr>
          <w:rFonts w:ascii="Arial" w:hAnsi="Arial" w:cs="Arial"/>
          <w:sz w:val="24"/>
          <w:szCs w:val="24"/>
        </w:rPr>
        <w:t>o udzielenie zamówienia oraz dokumentów zamówienia przysługują również organizacjom wpisanym na listę, o której mowa w art. 469 pkt 1</w:t>
      </w:r>
      <w:r w:rsidR="00214957" w:rsidRPr="003F69F0">
        <w:rPr>
          <w:rFonts w:ascii="Arial" w:hAnsi="Arial" w:cs="Arial"/>
          <w:sz w:val="24"/>
          <w:szCs w:val="24"/>
        </w:rPr>
        <w:t xml:space="preserve">) </w:t>
      </w:r>
      <w:r w:rsidR="005D61D9" w:rsidRPr="003F69F0">
        <w:rPr>
          <w:rFonts w:ascii="Arial" w:hAnsi="Arial" w:cs="Arial"/>
          <w:sz w:val="24"/>
          <w:szCs w:val="24"/>
        </w:rPr>
        <w:t xml:space="preserve">Pzp </w:t>
      </w:r>
      <w:r w:rsidRPr="003F69F0">
        <w:rPr>
          <w:rFonts w:ascii="Arial" w:hAnsi="Arial" w:cs="Arial"/>
          <w:sz w:val="24"/>
          <w:szCs w:val="24"/>
        </w:rPr>
        <w:t>oraz Rzecznikowi Małych i Średnich Przedsiębiorców.</w:t>
      </w:r>
    </w:p>
    <w:p w14:paraId="42D108C9" w14:textId="3F42F302" w:rsidR="00153FC1" w:rsidRPr="003F69F0" w:rsidRDefault="00153FC1" w:rsidP="00A000F7">
      <w:pPr>
        <w:pStyle w:val="Akapitzlist"/>
        <w:numPr>
          <w:ilvl w:val="0"/>
          <w:numId w:val="14"/>
        </w:numPr>
        <w:spacing w:after="0" w:line="240" w:lineRule="auto"/>
        <w:ind w:right="-108" w:hanging="357"/>
        <w:jc w:val="both"/>
        <w:rPr>
          <w:rFonts w:ascii="Arial" w:hAnsi="Arial" w:cs="Arial"/>
          <w:sz w:val="24"/>
          <w:szCs w:val="24"/>
        </w:rPr>
      </w:pPr>
      <w:r w:rsidRPr="003F69F0">
        <w:rPr>
          <w:rFonts w:ascii="Arial" w:hAnsi="Arial" w:cs="Arial"/>
          <w:sz w:val="24"/>
          <w:szCs w:val="24"/>
        </w:rPr>
        <w:t>Odwołanie przysługuje na:</w:t>
      </w:r>
    </w:p>
    <w:p w14:paraId="53F97003" w14:textId="020A30AF" w:rsidR="00F23222" w:rsidRPr="003F69F0" w:rsidRDefault="00E1633C" w:rsidP="00A000F7">
      <w:pPr>
        <w:pStyle w:val="Akapitzlist"/>
        <w:spacing w:after="0" w:line="240" w:lineRule="auto"/>
        <w:ind w:left="1134" w:right="-108" w:hanging="425"/>
        <w:jc w:val="both"/>
        <w:rPr>
          <w:rFonts w:ascii="Arial" w:hAnsi="Arial" w:cs="Arial"/>
          <w:sz w:val="24"/>
          <w:szCs w:val="24"/>
        </w:rPr>
      </w:pPr>
      <w:r w:rsidRPr="003F69F0">
        <w:rPr>
          <w:rFonts w:ascii="Arial" w:hAnsi="Arial" w:cs="Arial"/>
          <w:sz w:val="24"/>
          <w:szCs w:val="24"/>
        </w:rPr>
        <w:t>4</w:t>
      </w:r>
      <w:r w:rsidR="00F23222" w:rsidRPr="003F69F0">
        <w:rPr>
          <w:rFonts w:ascii="Arial" w:hAnsi="Arial" w:cs="Arial"/>
          <w:sz w:val="24"/>
          <w:szCs w:val="24"/>
        </w:rPr>
        <w:t>.1</w:t>
      </w:r>
      <w:r w:rsidR="001E0EB5">
        <w:rPr>
          <w:rFonts w:ascii="Arial" w:hAnsi="Arial" w:cs="Arial"/>
          <w:sz w:val="24"/>
          <w:szCs w:val="24"/>
        </w:rPr>
        <w:t xml:space="preserve"> </w:t>
      </w:r>
      <w:r w:rsidR="00153FC1" w:rsidRPr="003F69F0">
        <w:rPr>
          <w:rFonts w:ascii="Arial" w:hAnsi="Arial" w:cs="Arial"/>
          <w:sz w:val="24"/>
          <w:szCs w:val="24"/>
        </w:rPr>
        <w:t xml:space="preserve">niezgodną z przepisami ustawy czynność zamawiającego, podjętą </w:t>
      </w:r>
      <w:r w:rsidR="00225B91">
        <w:rPr>
          <w:rFonts w:ascii="Arial" w:hAnsi="Arial" w:cs="Arial"/>
          <w:sz w:val="24"/>
          <w:szCs w:val="24"/>
        </w:rPr>
        <w:br/>
      </w:r>
      <w:r w:rsidR="00153FC1" w:rsidRPr="003F69F0">
        <w:rPr>
          <w:rFonts w:ascii="Arial" w:hAnsi="Arial" w:cs="Arial"/>
          <w:sz w:val="24"/>
          <w:szCs w:val="24"/>
        </w:rPr>
        <w:t>w postępowaniu o udzielenie zamówienia,</w:t>
      </w:r>
      <w:r w:rsidR="001E0EB5">
        <w:rPr>
          <w:rFonts w:ascii="Arial" w:hAnsi="Arial" w:cs="Arial"/>
          <w:sz w:val="24"/>
          <w:szCs w:val="24"/>
        </w:rPr>
        <w:t xml:space="preserve"> </w:t>
      </w:r>
      <w:r w:rsidR="00153FC1" w:rsidRPr="003F69F0">
        <w:rPr>
          <w:rFonts w:ascii="Arial" w:hAnsi="Arial" w:cs="Arial"/>
          <w:sz w:val="24"/>
          <w:szCs w:val="24"/>
        </w:rPr>
        <w:t>w tym na projektowane postanowienie umowy</w:t>
      </w:r>
      <w:r w:rsidR="00F23222" w:rsidRPr="003F69F0">
        <w:rPr>
          <w:rFonts w:ascii="Arial" w:hAnsi="Arial" w:cs="Arial"/>
          <w:sz w:val="24"/>
          <w:szCs w:val="24"/>
        </w:rPr>
        <w:t>,</w:t>
      </w:r>
    </w:p>
    <w:p w14:paraId="6DB37509" w14:textId="02BBD8D5" w:rsidR="00F23222" w:rsidRPr="003F69F0" w:rsidRDefault="00E1633C" w:rsidP="00A000F7">
      <w:pPr>
        <w:pStyle w:val="Akapitzlist"/>
        <w:spacing w:after="0" w:line="240" w:lineRule="auto"/>
        <w:ind w:left="1134" w:right="-108" w:hanging="425"/>
        <w:jc w:val="both"/>
        <w:rPr>
          <w:rFonts w:ascii="Arial" w:hAnsi="Arial" w:cs="Arial"/>
          <w:sz w:val="24"/>
          <w:szCs w:val="24"/>
        </w:rPr>
      </w:pPr>
      <w:r w:rsidRPr="003F69F0">
        <w:rPr>
          <w:rFonts w:ascii="Arial" w:hAnsi="Arial" w:cs="Arial"/>
          <w:sz w:val="24"/>
          <w:szCs w:val="24"/>
        </w:rPr>
        <w:t>4</w:t>
      </w:r>
      <w:r w:rsidR="00F23222" w:rsidRPr="003F69F0">
        <w:rPr>
          <w:rFonts w:ascii="Arial" w:hAnsi="Arial" w:cs="Arial"/>
          <w:sz w:val="24"/>
          <w:szCs w:val="24"/>
        </w:rPr>
        <w:t xml:space="preserve">.2 </w:t>
      </w:r>
      <w:r w:rsidR="00153FC1" w:rsidRPr="003F69F0">
        <w:rPr>
          <w:rFonts w:ascii="Arial" w:hAnsi="Arial" w:cs="Arial"/>
          <w:sz w:val="24"/>
          <w:szCs w:val="24"/>
        </w:rPr>
        <w:t>zaniechanie czynności w postępowaniu o udzielenie zamówienia, do której zamawiający był obowiązany na podstawie ustawy,</w:t>
      </w:r>
    </w:p>
    <w:p w14:paraId="26434874" w14:textId="140E1548" w:rsidR="00153FC1" w:rsidRPr="003F69F0" w:rsidRDefault="00E1633C" w:rsidP="00A000F7">
      <w:pPr>
        <w:pStyle w:val="Akapitzlist"/>
        <w:spacing w:after="0" w:line="240" w:lineRule="auto"/>
        <w:ind w:left="1134" w:right="-108" w:hanging="425"/>
        <w:jc w:val="both"/>
        <w:rPr>
          <w:rFonts w:ascii="Arial" w:hAnsi="Arial" w:cs="Arial"/>
          <w:sz w:val="24"/>
          <w:szCs w:val="24"/>
        </w:rPr>
      </w:pPr>
      <w:r w:rsidRPr="003F69F0">
        <w:rPr>
          <w:rFonts w:ascii="Arial" w:hAnsi="Arial" w:cs="Arial"/>
          <w:sz w:val="24"/>
          <w:szCs w:val="24"/>
        </w:rPr>
        <w:t>4</w:t>
      </w:r>
      <w:r w:rsidR="00F23222" w:rsidRPr="003F69F0">
        <w:rPr>
          <w:rFonts w:ascii="Arial" w:hAnsi="Arial" w:cs="Arial"/>
          <w:sz w:val="24"/>
          <w:szCs w:val="24"/>
        </w:rPr>
        <w:t xml:space="preserve">.3 </w:t>
      </w:r>
      <w:r w:rsidR="00153FC1" w:rsidRPr="003F69F0">
        <w:rPr>
          <w:rFonts w:ascii="Arial" w:hAnsi="Arial" w:cs="Arial"/>
          <w:sz w:val="24"/>
          <w:szCs w:val="24"/>
        </w:rPr>
        <w:t>zaniechanie przeprowadzenia postępowania o udzielenie zamówienia na podstawie ustawy, mimo że zamawiający był do tego obowiązany.</w:t>
      </w:r>
    </w:p>
    <w:p w14:paraId="64F984EF" w14:textId="704FB44D" w:rsidR="00664A82" w:rsidRPr="003F69F0" w:rsidRDefault="00153FC1" w:rsidP="00A000F7">
      <w:pPr>
        <w:pStyle w:val="Akapitzlist"/>
        <w:numPr>
          <w:ilvl w:val="0"/>
          <w:numId w:val="14"/>
        </w:numPr>
        <w:spacing w:after="0" w:line="240" w:lineRule="auto"/>
        <w:jc w:val="both"/>
        <w:rPr>
          <w:rFonts w:ascii="Arial" w:eastAsia="Times New Roman" w:hAnsi="Arial" w:cs="Arial"/>
          <w:sz w:val="24"/>
          <w:szCs w:val="24"/>
          <w:lang w:eastAsia="pl-PL"/>
        </w:rPr>
      </w:pPr>
      <w:r w:rsidRPr="003F69F0">
        <w:rPr>
          <w:rFonts w:ascii="Arial" w:hAnsi="Arial" w:cs="Arial"/>
          <w:sz w:val="24"/>
          <w:szCs w:val="24"/>
        </w:rPr>
        <w:t>Odwo</w:t>
      </w:r>
      <w:r w:rsidR="0007059F" w:rsidRPr="003F69F0">
        <w:rPr>
          <w:rFonts w:ascii="Arial" w:hAnsi="Arial" w:cs="Arial"/>
          <w:sz w:val="24"/>
          <w:szCs w:val="24"/>
        </w:rPr>
        <w:t>łanie wnosi się do Prezesa Izby</w:t>
      </w:r>
      <w:r w:rsidR="00A669E1" w:rsidRPr="003F69F0">
        <w:rPr>
          <w:rFonts w:ascii="Arial" w:hAnsi="Arial" w:cs="Arial"/>
          <w:sz w:val="24"/>
          <w:szCs w:val="24"/>
        </w:rPr>
        <w:t>.</w:t>
      </w:r>
    </w:p>
    <w:p w14:paraId="04457635" w14:textId="26A7CFA9" w:rsidR="00A669E1" w:rsidRPr="003F69F0" w:rsidRDefault="00A669E1" w:rsidP="00A000F7">
      <w:pPr>
        <w:pStyle w:val="Akapitzlist"/>
        <w:numPr>
          <w:ilvl w:val="0"/>
          <w:numId w:val="14"/>
        </w:numPr>
        <w:spacing w:after="0" w:line="240" w:lineRule="auto"/>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Pisma w postępowaniu odwoławczym wnosi się w formie pisemnej albo </w:t>
      </w:r>
      <w:r w:rsidR="00225B91">
        <w:rPr>
          <w:rFonts w:ascii="Arial" w:eastAsia="Times New Roman" w:hAnsi="Arial" w:cs="Arial"/>
          <w:sz w:val="24"/>
          <w:szCs w:val="24"/>
          <w:lang w:eastAsia="pl-PL"/>
        </w:rPr>
        <w:br/>
      </w:r>
      <w:r w:rsidRPr="003F69F0">
        <w:rPr>
          <w:rFonts w:ascii="Arial" w:eastAsia="Times New Roman" w:hAnsi="Arial" w:cs="Arial"/>
          <w:sz w:val="24"/>
          <w:szCs w:val="24"/>
          <w:lang w:eastAsia="pl-PL"/>
        </w:rPr>
        <w:t xml:space="preserve">w formie elektronicznej albo w postaci elektronicznej, z tym że odwołanie </w:t>
      </w:r>
      <w:r w:rsidR="00225B91">
        <w:rPr>
          <w:rFonts w:ascii="Arial" w:eastAsia="Times New Roman" w:hAnsi="Arial" w:cs="Arial"/>
          <w:sz w:val="24"/>
          <w:szCs w:val="24"/>
          <w:lang w:eastAsia="pl-PL"/>
        </w:rPr>
        <w:br/>
      </w:r>
      <w:r w:rsidRPr="003F69F0">
        <w:rPr>
          <w:rFonts w:ascii="Arial" w:eastAsia="Times New Roman" w:hAnsi="Arial" w:cs="Arial"/>
          <w:sz w:val="24"/>
          <w:szCs w:val="24"/>
          <w:lang w:eastAsia="pl-PL"/>
        </w:rPr>
        <w:t>i przystąpienie do postępowania odwoławczego, wniesione w postaci elektronicznej, wymagają opatrzenia podpisem zaufanym.</w:t>
      </w:r>
    </w:p>
    <w:p w14:paraId="59A30703" w14:textId="3DCFEA17" w:rsidR="006B692C" w:rsidRPr="003F69F0" w:rsidRDefault="006B692C" w:rsidP="00A000F7">
      <w:pPr>
        <w:pStyle w:val="Akapitzlist"/>
        <w:numPr>
          <w:ilvl w:val="0"/>
          <w:numId w:val="14"/>
        </w:numPr>
        <w:spacing w:after="0" w:line="240" w:lineRule="auto"/>
        <w:ind w:hanging="357"/>
        <w:jc w:val="both"/>
        <w:rPr>
          <w:rFonts w:ascii="Arial" w:eastAsia="Times New Roman" w:hAnsi="Arial" w:cs="Arial"/>
          <w:sz w:val="24"/>
          <w:szCs w:val="24"/>
          <w:lang w:eastAsia="pl-PL"/>
        </w:rPr>
      </w:pPr>
      <w:r w:rsidRPr="003F69F0">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BDAA991" w14:textId="0ED64FAD" w:rsidR="00A669E1" w:rsidRPr="003F69F0" w:rsidRDefault="00A669E1" w:rsidP="00A000F7">
      <w:pPr>
        <w:pStyle w:val="Akapitzlist"/>
        <w:numPr>
          <w:ilvl w:val="0"/>
          <w:numId w:val="14"/>
        </w:numPr>
        <w:spacing w:after="0" w:line="240" w:lineRule="auto"/>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Odwołanie wnosi się w terminie 10 dni od dnia przekazania informacji </w:t>
      </w:r>
      <w:r w:rsidR="00225B91">
        <w:rPr>
          <w:rFonts w:ascii="Arial" w:eastAsia="Times New Roman" w:hAnsi="Arial" w:cs="Arial"/>
          <w:sz w:val="24"/>
          <w:szCs w:val="24"/>
          <w:lang w:eastAsia="pl-PL"/>
        </w:rPr>
        <w:br/>
      </w:r>
      <w:r w:rsidRPr="003F69F0">
        <w:rPr>
          <w:rFonts w:ascii="Arial" w:eastAsia="Times New Roman" w:hAnsi="Arial" w:cs="Arial"/>
          <w:sz w:val="24"/>
          <w:szCs w:val="24"/>
          <w:lang w:eastAsia="pl-PL"/>
        </w:rPr>
        <w:t>o czynności Zamawiającego stanowiącej podstawę jego wniesienia, jeżeli informacja została przekazana przy użyciu środków komunikacji elektronicznej.</w:t>
      </w:r>
    </w:p>
    <w:p w14:paraId="6D3EDFC9" w14:textId="4EBB6C0D" w:rsidR="00A669E1" w:rsidRPr="003F69F0" w:rsidRDefault="00A669E1" w:rsidP="00A000F7">
      <w:pPr>
        <w:pStyle w:val="Akapitzlist"/>
        <w:numPr>
          <w:ilvl w:val="0"/>
          <w:numId w:val="14"/>
        </w:numPr>
        <w:spacing w:after="0" w:line="240" w:lineRule="auto"/>
        <w:jc w:val="both"/>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Odwołanie wobec treści ogłoszenia wszczynającego postępowanie </w:t>
      </w:r>
      <w:r w:rsidR="00225B91">
        <w:rPr>
          <w:rFonts w:ascii="Arial" w:eastAsia="Times New Roman" w:hAnsi="Arial" w:cs="Arial"/>
          <w:sz w:val="24"/>
          <w:szCs w:val="24"/>
          <w:lang w:eastAsia="pl-PL"/>
        </w:rPr>
        <w:br/>
      </w:r>
      <w:r w:rsidRPr="003F69F0">
        <w:rPr>
          <w:rFonts w:ascii="Arial" w:eastAsia="Times New Roman" w:hAnsi="Arial" w:cs="Arial"/>
          <w:sz w:val="24"/>
          <w:szCs w:val="24"/>
          <w:lang w:eastAsia="pl-PL"/>
        </w:rPr>
        <w:t>o udzielenie zamówienia lub wobec treści dokumentów zamówienia wnosi się w terminie 10 dni od dnia publikacji ogłoszenia w Dzienniku Urzędowym Unii Europejskiej lub zamieszczenia dokumentów zamówienia na stronie internetowej.</w:t>
      </w:r>
    </w:p>
    <w:p w14:paraId="128D51AE" w14:textId="072CFE27" w:rsidR="00A669E1" w:rsidRPr="003F69F0" w:rsidRDefault="00A669E1" w:rsidP="001E0EB5">
      <w:pPr>
        <w:pStyle w:val="Akapitzlist"/>
        <w:numPr>
          <w:ilvl w:val="0"/>
          <w:numId w:val="14"/>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Odwołanie w przypadkach innych niż określone w pkt. 8 i 9 niniejszego działu SWZ, wnosi się w terminie 10 dni od dnia, w którym powzięto lub przy zachowaniu należytej staranności można było powziąć wiadomość </w:t>
      </w:r>
      <w:r w:rsidR="00225B91">
        <w:rPr>
          <w:rFonts w:ascii="Arial" w:eastAsia="Times New Roman" w:hAnsi="Arial" w:cs="Arial"/>
          <w:sz w:val="24"/>
          <w:szCs w:val="24"/>
          <w:lang w:eastAsia="pl-PL"/>
        </w:rPr>
        <w:br/>
      </w:r>
      <w:r w:rsidRPr="003F69F0">
        <w:rPr>
          <w:rFonts w:ascii="Arial" w:eastAsia="Times New Roman" w:hAnsi="Arial" w:cs="Arial"/>
          <w:sz w:val="24"/>
          <w:szCs w:val="24"/>
          <w:lang w:eastAsia="pl-PL"/>
        </w:rPr>
        <w:t>o okolicznościach stanowiących podstawę jego wniesienia.</w:t>
      </w:r>
    </w:p>
    <w:p w14:paraId="1F304EC2" w14:textId="6CC36CE8" w:rsidR="00A669E1" w:rsidRPr="003F69F0" w:rsidRDefault="00A669E1" w:rsidP="001E0EB5">
      <w:pPr>
        <w:pStyle w:val="Akapitzlist"/>
        <w:numPr>
          <w:ilvl w:val="0"/>
          <w:numId w:val="14"/>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Jeżeli Zamawiający nie przesłał Wykonawcy zawiadomienia o wyborze najkorzystniejszej oferty odwołanie wnosi się nie później niż w terminie 30 dni od dnia publikacji w Dzienniku Urzędowym Unii Europejskiej ogłoszenia </w:t>
      </w:r>
      <w:r w:rsidR="00B054B8">
        <w:rPr>
          <w:rFonts w:ascii="Arial" w:eastAsia="Times New Roman" w:hAnsi="Arial" w:cs="Arial"/>
          <w:sz w:val="24"/>
          <w:szCs w:val="24"/>
          <w:lang w:eastAsia="pl-PL"/>
        </w:rPr>
        <w:br/>
      </w:r>
      <w:r w:rsidRPr="003F69F0">
        <w:rPr>
          <w:rFonts w:ascii="Arial" w:eastAsia="Times New Roman" w:hAnsi="Arial" w:cs="Arial"/>
          <w:sz w:val="24"/>
          <w:szCs w:val="24"/>
          <w:lang w:eastAsia="pl-PL"/>
        </w:rPr>
        <w:t>o udzieleniu zamówienia.</w:t>
      </w:r>
    </w:p>
    <w:p w14:paraId="6C544AF8" w14:textId="2DB3D184" w:rsidR="00A669E1" w:rsidRPr="003F69F0" w:rsidRDefault="00A669E1" w:rsidP="001E0EB5">
      <w:pPr>
        <w:pStyle w:val="Akapitzlist"/>
        <w:numPr>
          <w:ilvl w:val="0"/>
          <w:numId w:val="14"/>
        </w:numPr>
        <w:spacing w:after="0" w:line="240" w:lineRule="auto"/>
        <w:ind w:hanging="357"/>
        <w:rPr>
          <w:rFonts w:ascii="Arial" w:eastAsia="Times New Roman" w:hAnsi="Arial" w:cs="Arial"/>
          <w:sz w:val="24"/>
          <w:szCs w:val="24"/>
          <w:lang w:eastAsia="pl-PL"/>
        </w:rPr>
      </w:pPr>
      <w:r w:rsidRPr="003F69F0">
        <w:rPr>
          <w:rFonts w:ascii="Arial" w:eastAsia="Times New Roman" w:hAnsi="Arial" w:cs="Arial"/>
          <w:sz w:val="24"/>
          <w:szCs w:val="24"/>
          <w:lang w:eastAsia="pl-PL"/>
        </w:rPr>
        <w:lastRenderedPageBreak/>
        <w:t>Odwołanie wnosi się w terminie 6 miesięcy od dnia zawarcia umowy, jeżeli Zamawiający nie opublikował w Dzienniku Urzędowym Unii Europejskiej ogłoszenia o udzieleniu zamówienia.</w:t>
      </w:r>
    </w:p>
    <w:bookmarkEnd w:id="49"/>
    <w:p w14:paraId="0DAE110E" w14:textId="0AAF5BC1" w:rsidR="0007059F" w:rsidRPr="003F69F0" w:rsidRDefault="0007059F" w:rsidP="001E0EB5">
      <w:pPr>
        <w:pStyle w:val="Akapitzlist"/>
        <w:numPr>
          <w:ilvl w:val="0"/>
          <w:numId w:val="14"/>
        </w:numPr>
        <w:spacing w:after="0" w:line="240" w:lineRule="auto"/>
        <w:ind w:hanging="357"/>
        <w:rPr>
          <w:rFonts w:ascii="Arial" w:eastAsia="Times New Roman" w:hAnsi="Arial" w:cs="Arial"/>
          <w:sz w:val="24"/>
          <w:szCs w:val="24"/>
          <w:lang w:eastAsia="pl-PL"/>
        </w:rPr>
      </w:pPr>
      <w:r w:rsidRPr="003F69F0">
        <w:rPr>
          <w:rFonts w:ascii="Arial" w:hAnsi="Arial" w:cs="Arial"/>
          <w:sz w:val="24"/>
          <w:szCs w:val="24"/>
        </w:rPr>
        <w:t>Na orzeczenie Izby oraz postanowienie Prezesa Izby, o którym mowa w art. 519 ust. 1</w:t>
      </w:r>
      <w:r w:rsidR="001E0EB5">
        <w:rPr>
          <w:rFonts w:ascii="Arial" w:hAnsi="Arial" w:cs="Arial"/>
          <w:sz w:val="24"/>
          <w:szCs w:val="24"/>
        </w:rPr>
        <w:t xml:space="preserve"> </w:t>
      </w:r>
      <w:r w:rsidRPr="003F69F0">
        <w:rPr>
          <w:rFonts w:ascii="Arial" w:hAnsi="Arial" w:cs="Arial"/>
          <w:sz w:val="24"/>
          <w:szCs w:val="24"/>
        </w:rPr>
        <w:t xml:space="preserve">Pzp, stronom oraz uczestnikom postępowania odwoławczego przysługuje skarga do sądu. Skargę wnosi się do Sądu Okręgowego </w:t>
      </w:r>
      <w:r w:rsidR="00B054B8">
        <w:rPr>
          <w:rFonts w:ascii="Arial" w:hAnsi="Arial" w:cs="Arial"/>
          <w:sz w:val="24"/>
          <w:szCs w:val="24"/>
        </w:rPr>
        <w:br/>
      </w:r>
      <w:r w:rsidRPr="003F69F0">
        <w:rPr>
          <w:rFonts w:ascii="Arial" w:hAnsi="Arial" w:cs="Arial"/>
          <w:sz w:val="24"/>
          <w:szCs w:val="24"/>
        </w:rPr>
        <w:t xml:space="preserve">w Warszawie </w:t>
      </w:r>
      <w:r w:rsidR="005C5B98" w:rsidRPr="003F69F0">
        <w:rPr>
          <w:rFonts w:ascii="Arial" w:hAnsi="Arial" w:cs="Arial"/>
          <w:sz w:val="24"/>
          <w:szCs w:val="24"/>
        </w:rPr>
        <w:t xml:space="preserve">– sądu zamówień publicznych </w:t>
      </w:r>
      <w:r w:rsidRPr="003F69F0">
        <w:rPr>
          <w:rFonts w:ascii="Arial" w:hAnsi="Arial" w:cs="Arial"/>
          <w:sz w:val="24"/>
          <w:szCs w:val="24"/>
        </w:rPr>
        <w:t>za pośrednictwem Prezesa Krajowej Izby Odwoławczej</w:t>
      </w:r>
      <w:r w:rsidR="005C5B98" w:rsidRPr="003F69F0">
        <w:rPr>
          <w:rFonts w:ascii="Arial" w:hAnsi="Arial" w:cs="Arial"/>
          <w:sz w:val="24"/>
          <w:szCs w:val="24"/>
        </w:rPr>
        <w:t xml:space="preserve"> w terminie 14 dni od dnia doręczenia orzeczenia Izby lub</w:t>
      </w:r>
      <w:r w:rsidR="001E0EB5">
        <w:rPr>
          <w:rFonts w:ascii="Arial" w:hAnsi="Arial" w:cs="Arial"/>
          <w:sz w:val="24"/>
          <w:szCs w:val="24"/>
        </w:rPr>
        <w:t xml:space="preserve"> </w:t>
      </w:r>
      <w:r w:rsidR="005C5B98" w:rsidRPr="003F69F0">
        <w:rPr>
          <w:rFonts w:ascii="Arial" w:hAnsi="Arial" w:cs="Arial"/>
          <w:sz w:val="24"/>
          <w:szCs w:val="24"/>
        </w:rPr>
        <w:t>postanowienia Prezesa Izby, o którym mowa w art. 519 ust. 1 Pzp,</w:t>
      </w:r>
      <w:r w:rsidR="001E0EB5">
        <w:rPr>
          <w:rFonts w:ascii="Arial" w:hAnsi="Arial" w:cs="Arial"/>
          <w:sz w:val="24"/>
          <w:szCs w:val="24"/>
        </w:rPr>
        <w:t xml:space="preserve"> </w:t>
      </w:r>
      <w:r w:rsidR="005C5B98" w:rsidRPr="003F69F0">
        <w:rPr>
          <w:rFonts w:ascii="Arial" w:hAnsi="Arial" w:cs="Arial"/>
          <w:sz w:val="24"/>
          <w:szCs w:val="24"/>
        </w:rPr>
        <w:t xml:space="preserve">przesyłając jednocześnie jej odpis przeciwnikowi skargi. Złożenie skargi </w:t>
      </w:r>
      <w:r w:rsidR="00B054B8">
        <w:rPr>
          <w:rFonts w:ascii="Arial" w:hAnsi="Arial" w:cs="Arial"/>
          <w:sz w:val="24"/>
          <w:szCs w:val="24"/>
        </w:rPr>
        <w:br/>
      </w:r>
      <w:r w:rsidR="005C5B98" w:rsidRPr="003F69F0">
        <w:rPr>
          <w:rFonts w:ascii="Arial" w:hAnsi="Arial" w:cs="Arial"/>
          <w:sz w:val="24"/>
          <w:szCs w:val="24"/>
        </w:rPr>
        <w:t>w placówce pocztowej operatora wyznaczonego w rozumieniu stawy z dnia 23 listopada 2012 r. – Prawo pocztowe jest równoznaczne z jej wniesieniem.</w:t>
      </w:r>
    </w:p>
    <w:p w14:paraId="42BA1FD1" w14:textId="49DB2A0C" w:rsidR="00A669E1" w:rsidRPr="003F69F0" w:rsidRDefault="00A669E1" w:rsidP="001E0EB5">
      <w:pPr>
        <w:pStyle w:val="Akapitzlist"/>
        <w:numPr>
          <w:ilvl w:val="0"/>
          <w:numId w:val="14"/>
        </w:numPr>
        <w:spacing w:after="0" w:line="240" w:lineRule="auto"/>
        <w:ind w:hanging="357"/>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B054B8">
        <w:rPr>
          <w:rFonts w:ascii="Arial" w:eastAsia="Times New Roman" w:hAnsi="Arial" w:cs="Arial"/>
          <w:sz w:val="24"/>
          <w:szCs w:val="24"/>
          <w:lang w:eastAsia="pl-PL"/>
        </w:rPr>
        <w:br/>
      </w:r>
      <w:r w:rsidRPr="003F69F0">
        <w:rPr>
          <w:rFonts w:ascii="Arial" w:eastAsia="Times New Roman" w:hAnsi="Arial" w:cs="Arial"/>
          <w:sz w:val="24"/>
          <w:szCs w:val="24"/>
          <w:lang w:eastAsia="pl-PL"/>
        </w:rPr>
        <w:t>w art. 519 ust. 1 Pzp, przesyłając jednocześnie jej odpis przeciwnikowi skargi. Złożenie skargi w placówce pocztowej operatora wyznaczonego w rozumieniu ustawy z dnia 23 listopada 2012 r. – Prawo pocztowe jest równoznaczne z jej wniesieniem.</w:t>
      </w:r>
    </w:p>
    <w:p w14:paraId="40013CC6" w14:textId="199A87F6" w:rsidR="00E62E4D" w:rsidRDefault="00A669E1" w:rsidP="001E0EB5">
      <w:pPr>
        <w:pStyle w:val="Akapitzlist"/>
        <w:numPr>
          <w:ilvl w:val="0"/>
          <w:numId w:val="14"/>
        </w:numPr>
        <w:spacing w:after="0" w:line="240" w:lineRule="auto"/>
        <w:rPr>
          <w:rFonts w:ascii="Arial" w:eastAsia="Times New Roman" w:hAnsi="Arial" w:cs="Arial"/>
          <w:sz w:val="24"/>
          <w:szCs w:val="24"/>
          <w:lang w:eastAsia="pl-PL"/>
        </w:rPr>
      </w:pPr>
      <w:r w:rsidRPr="003F69F0">
        <w:rPr>
          <w:rFonts w:ascii="Arial" w:eastAsia="Times New Roman" w:hAnsi="Arial" w:cs="Arial"/>
          <w:sz w:val="24"/>
          <w:szCs w:val="24"/>
          <w:lang w:eastAsia="pl-PL"/>
        </w:rPr>
        <w:t>Od wyroku sądu lub postanowienia kończącego postępowanie w sprawie przysługuje skarga kasacyjna do Sądu Najwyższego.</w:t>
      </w:r>
    </w:p>
    <w:p w14:paraId="585E9792" w14:textId="77777777" w:rsidR="00436D23" w:rsidRPr="000B01E5" w:rsidRDefault="00436D23" w:rsidP="001E0EB5">
      <w:pPr>
        <w:pStyle w:val="Akapitzlist"/>
        <w:spacing w:after="0" w:line="240" w:lineRule="auto"/>
        <w:rPr>
          <w:rFonts w:ascii="Arial" w:eastAsia="Times New Roman" w:hAnsi="Arial" w:cs="Arial"/>
          <w:sz w:val="24"/>
          <w:szCs w:val="24"/>
          <w:lang w:eastAsia="pl-PL"/>
        </w:rPr>
      </w:pPr>
    </w:p>
    <w:p w14:paraId="4062B596" w14:textId="4F3511EF" w:rsidR="005D61D9" w:rsidRPr="0022598D" w:rsidRDefault="005D61D9" w:rsidP="001E0EB5">
      <w:pPr>
        <w:pStyle w:val="Nagwek1"/>
        <w:spacing w:before="0" w:line="240" w:lineRule="auto"/>
        <w:rPr>
          <w:rFonts w:ascii="Arial" w:hAnsi="Arial" w:cs="Arial"/>
          <w:sz w:val="24"/>
          <w:szCs w:val="24"/>
        </w:rPr>
      </w:pPr>
      <w:r w:rsidRPr="0022598D">
        <w:rPr>
          <w:rFonts w:ascii="Arial" w:hAnsi="Arial" w:cs="Arial"/>
          <w:sz w:val="24"/>
          <w:szCs w:val="24"/>
        </w:rPr>
        <w:t>Dział XX</w:t>
      </w:r>
      <w:r w:rsidR="00E62E4D" w:rsidRPr="0022598D">
        <w:rPr>
          <w:rFonts w:ascii="Arial" w:hAnsi="Arial" w:cs="Arial"/>
          <w:sz w:val="24"/>
          <w:szCs w:val="24"/>
        </w:rPr>
        <w:t>V</w:t>
      </w:r>
    </w:p>
    <w:p w14:paraId="2D2F1390" w14:textId="701A1E6C" w:rsidR="005D61D9" w:rsidRPr="00A000F7" w:rsidRDefault="005D61D9" w:rsidP="00A000F7">
      <w:pPr>
        <w:pStyle w:val="Nagwek1"/>
        <w:spacing w:before="0" w:line="240" w:lineRule="auto"/>
        <w:rPr>
          <w:rFonts w:ascii="Arial" w:hAnsi="Arial" w:cs="Arial"/>
          <w:sz w:val="24"/>
          <w:szCs w:val="24"/>
        </w:rPr>
      </w:pPr>
      <w:bookmarkStart w:id="50" w:name="_Hlk72481345"/>
      <w:r w:rsidRPr="0022598D">
        <w:rPr>
          <w:rFonts w:ascii="Arial" w:hAnsi="Arial" w:cs="Arial"/>
          <w:sz w:val="24"/>
          <w:szCs w:val="24"/>
        </w:rPr>
        <w:t>Klauzula informacyjna RODO</w:t>
      </w:r>
      <w:r w:rsidR="0022598D" w:rsidRPr="0022598D">
        <w:rPr>
          <w:rFonts w:ascii="Arial" w:hAnsi="Arial" w:cs="Arial"/>
          <w:sz w:val="24"/>
          <w:szCs w:val="24"/>
        </w:rPr>
        <w:t>.</w:t>
      </w:r>
    </w:p>
    <w:p w14:paraId="020E3B01" w14:textId="677CF439" w:rsidR="005D61D9" w:rsidRPr="003F69F0" w:rsidRDefault="005D61D9" w:rsidP="001E0EB5">
      <w:pPr>
        <w:spacing w:after="0" w:line="240" w:lineRule="auto"/>
        <w:rPr>
          <w:rFonts w:ascii="Arial" w:hAnsi="Arial" w:cs="Arial"/>
          <w:sz w:val="24"/>
          <w:szCs w:val="24"/>
        </w:rPr>
      </w:pPr>
      <w:bookmarkStart w:id="51" w:name="_Hlk72481748"/>
      <w:r w:rsidRPr="003F69F0">
        <w:rPr>
          <w:rFonts w:ascii="Arial" w:hAnsi="Arial" w:cs="Arial"/>
          <w:sz w:val="24"/>
          <w:szCs w:val="24"/>
        </w:rPr>
        <w:t>Zamawiający oświadcza, że spełnia wymogi określone w rozporządzeniu Parlamentu Europejskiego i Rady (UE) 2016/679 z</w:t>
      </w:r>
      <w:r w:rsidR="001E0EB5">
        <w:rPr>
          <w:rFonts w:ascii="Arial" w:hAnsi="Arial" w:cs="Arial"/>
          <w:sz w:val="24"/>
          <w:szCs w:val="24"/>
        </w:rPr>
        <w:t xml:space="preserve"> </w:t>
      </w:r>
      <w:r w:rsidRPr="003F69F0">
        <w:rPr>
          <w:rFonts w:ascii="Arial" w:hAnsi="Arial" w:cs="Arial"/>
          <w:sz w:val="24"/>
          <w:szCs w:val="24"/>
        </w:rPr>
        <w:t xml:space="preserve">27 kwietnia 2016 r. w sprawie ochrony osób fizycznych w związku z przetwarzaniem danych osobowych i w sprawie swobodnego przepływu takich danych oraz uchylenia dyrektywy 95/46/WE (ogólne rozporządzenie </w:t>
      </w:r>
      <w:r w:rsidRPr="003F69F0">
        <w:rPr>
          <w:rFonts w:ascii="Arial" w:hAnsi="Arial" w:cs="Arial"/>
          <w:sz w:val="24"/>
          <w:szCs w:val="24"/>
        </w:rPr>
        <w:br/>
        <w:t>o ochronie danych) (Dz. Urz. UE L 119 z 4 maja 2016 r.), dalej: RODO. Zamawiający informuje, że:</w:t>
      </w:r>
    </w:p>
    <w:p w14:paraId="76FA57F9" w14:textId="77777777" w:rsidR="005D61D9" w:rsidRPr="003F69F0" w:rsidRDefault="005D61D9" w:rsidP="001E0EB5">
      <w:pPr>
        <w:numPr>
          <w:ilvl w:val="0"/>
          <w:numId w:val="15"/>
        </w:numPr>
        <w:spacing w:after="0" w:line="240" w:lineRule="auto"/>
        <w:contextualSpacing/>
        <w:rPr>
          <w:rFonts w:ascii="Arial" w:eastAsia="Times New Roman" w:hAnsi="Arial" w:cs="Arial"/>
          <w:sz w:val="24"/>
          <w:szCs w:val="24"/>
          <w:lang w:eastAsia="pl-PL"/>
        </w:rPr>
      </w:pPr>
      <w:bookmarkStart w:id="52" w:name="_Hlk72481771"/>
      <w:bookmarkStart w:id="53" w:name="_Hlk72831035"/>
      <w:bookmarkEnd w:id="51"/>
      <w:r w:rsidRPr="003F69F0">
        <w:rPr>
          <w:rFonts w:ascii="Arial" w:eastAsia="Times New Roman" w:hAnsi="Arial" w:cs="Arial"/>
          <w:sz w:val="24"/>
          <w:szCs w:val="24"/>
          <w:lang w:eastAsia="pl-PL"/>
        </w:rPr>
        <w:t>Administratorem danych osobowych w Urzędzie Gminy Koniusza, 32-104 Koniusza 55 jest Wójt Gminy Koniusza.</w:t>
      </w:r>
    </w:p>
    <w:p w14:paraId="7D0DD7A7" w14:textId="6084921F" w:rsidR="005D61D9" w:rsidRPr="003F69F0" w:rsidRDefault="005D61D9" w:rsidP="001E0EB5">
      <w:pPr>
        <w:numPr>
          <w:ilvl w:val="0"/>
          <w:numId w:val="15"/>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Na mocy art. 37 ust. 1 lit. a RODO, Urząd Gminy Koniusza wyznaczył Inspektora Ochrony Danych Osobowych - Pana Pawła Chochół z którym można skontaktować się poprzez e-mail: </w:t>
      </w:r>
      <w:hyperlink r:id="rId23" w:history="1">
        <w:r w:rsidRPr="003E32DD">
          <w:rPr>
            <w:rFonts w:ascii="Arial" w:eastAsia="Calibri" w:hAnsi="Arial" w:cs="Arial"/>
            <w:color w:val="4472C4" w:themeColor="accent1"/>
            <w:sz w:val="24"/>
            <w:szCs w:val="24"/>
            <w:u w:val="single"/>
            <w:lang w:eastAsia="pl-PL"/>
          </w:rPr>
          <w:t>pchochol@pc-consulting.com.pl</w:t>
        </w:r>
      </w:hyperlink>
      <w:r w:rsidRPr="003E32DD">
        <w:rPr>
          <w:rFonts w:ascii="Arial" w:eastAsia="Times New Roman" w:hAnsi="Arial" w:cs="Arial"/>
          <w:color w:val="4472C4" w:themeColor="accent1"/>
          <w:sz w:val="24"/>
          <w:szCs w:val="24"/>
          <w:lang w:eastAsia="pl-PL"/>
        </w:rPr>
        <w:t xml:space="preserve"> </w:t>
      </w:r>
      <w:r w:rsidRPr="003F69F0">
        <w:rPr>
          <w:rFonts w:ascii="Arial" w:eastAsia="Times New Roman" w:hAnsi="Arial" w:cs="Arial"/>
          <w:sz w:val="24"/>
          <w:szCs w:val="24"/>
          <w:lang w:eastAsia="pl-PL"/>
        </w:rPr>
        <w:t>lub pisemnie na adres: Urząd Gminy Koniusza, 32-104 Koniusza 55 z dopiskiem Inspektor Ochrony Danych Osobowych, w każdej sprawie dotyczącej przetwarzania danych osobowych.</w:t>
      </w:r>
    </w:p>
    <w:bookmarkEnd w:id="52"/>
    <w:p w14:paraId="17171DAD" w14:textId="77E8D90F" w:rsidR="005D61D9" w:rsidRPr="003F69F0" w:rsidRDefault="005D61D9" w:rsidP="001E0EB5">
      <w:pPr>
        <w:numPr>
          <w:ilvl w:val="0"/>
          <w:numId w:val="15"/>
        </w:numPr>
        <w:spacing w:after="0" w:line="240" w:lineRule="auto"/>
        <w:contextualSpacing/>
        <w:rPr>
          <w:rFonts w:ascii="Arial" w:eastAsia="Times New Roman" w:hAnsi="Arial" w:cs="Arial"/>
          <w:b/>
          <w:sz w:val="24"/>
          <w:szCs w:val="24"/>
          <w:lang w:eastAsia="pl-PL"/>
        </w:rPr>
      </w:pPr>
      <w:r w:rsidRPr="003F69F0">
        <w:rPr>
          <w:rFonts w:ascii="Arial" w:eastAsia="Times New Roman" w:hAnsi="Arial" w:cs="Arial"/>
          <w:sz w:val="24"/>
          <w:szCs w:val="24"/>
          <w:lang w:eastAsia="pl-PL"/>
        </w:rPr>
        <w:t xml:space="preserve">Dane osobowe będą przetwarzane na podstawie art. 6 ust. 1 lit. c RODO </w:t>
      </w:r>
      <w:r w:rsidR="00B054B8">
        <w:rPr>
          <w:rFonts w:ascii="Arial" w:eastAsia="Times New Roman" w:hAnsi="Arial" w:cs="Arial"/>
          <w:sz w:val="24"/>
          <w:szCs w:val="24"/>
          <w:lang w:eastAsia="pl-PL"/>
        </w:rPr>
        <w:br/>
      </w:r>
      <w:r w:rsidRPr="003F69F0">
        <w:rPr>
          <w:rFonts w:ascii="Arial" w:eastAsia="Times New Roman" w:hAnsi="Arial" w:cs="Arial"/>
          <w:sz w:val="24"/>
          <w:szCs w:val="24"/>
          <w:lang w:eastAsia="pl-PL"/>
        </w:rPr>
        <w:t>w celu związanym z przedmiotowym postępowaniem o udzielenie zamówienia publicznego.</w:t>
      </w:r>
    </w:p>
    <w:p w14:paraId="6CDA4100" w14:textId="77777777" w:rsidR="005D61D9" w:rsidRPr="003F69F0" w:rsidRDefault="005D61D9" w:rsidP="001E0EB5">
      <w:pPr>
        <w:numPr>
          <w:ilvl w:val="0"/>
          <w:numId w:val="15"/>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Odbiorcami danych osobowych będą osoby lub podmioty, którym zostanie udostępniona dokumentacja postępowania zgodnie z art. 74 Pzp a także art. 6 ustawy z 6 września 2001 r. o dostępie do informacji publicznej.</w:t>
      </w:r>
    </w:p>
    <w:p w14:paraId="0BFC7DF6" w14:textId="77777777" w:rsidR="005D61D9" w:rsidRPr="003F69F0" w:rsidRDefault="005D61D9" w:rsidP="001E0EB5">
      <w:pPr>
        <w:numPr>
          <w:ilvl w:val="0"/>
          <w:numId w:val="15"/>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Dane osobowe będą przechowywane jedynie w okresie niezbędnym do spełnienia celu, dla którego zostały zebrane lub w okresie przewidzianym przepisami prawa.</w:t>
      </w:r>
    </w:p>
    <w:p w14:paraId="7078FBA3" w14:textId="77777777" w:rsidR="005D61D9" w:rsidRPr="003F69F0" w:rsidRDefault="005D61D9" w:rsidP="001E0EB5">
      <w:pPr>
        <w:numPr>
          <w:ilvl w:val="0"/>
          <w:numId w:val="15"/>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w:t>
      </w:r>
      <w:r w:rsidRPr="003F69F0">
        <w:rPr>
          <w:rFonts w:ascii="Arial" w:eastAsia="Times New Roman" w:hAnsi="Arial" w:cs="Arial"/>
          <w:sz w:val="24"/>
          <w:szCs w:val="24"/>
          <w:lang w:eastAsia="pl-PL"/>
        </w:rPr>
        <w:lastRenderedPageBreak/>
        <w:t>akt oraz instrukcji w sprawie organizacji i zakresu działania archiwów zakładowych, chyba że przepisy szczególne stanowią inaczej.</w:t>
      </w:r>
    </w:p>
    <w:p w14:paraId="6C5AA209" w14:textId="68FC1040" w:rsidR="005D61D9" w:rsidRPr="003F69F0" w:rsidRDefault="005D61D9" w:rsidP="001E0EB5">
      <w:pPr>
        <w:numPr>
          <w:ilvl w:val="0"/>
          <w:numId w:val="15"/>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Obowiązek podania danych osobowych bezpośrednio dotyczących wykonawcy/podwykonawcy/podmiotu na zasoby którego powołuje się wykonawca, jest wymogiem ustawowym określonym w przepisach Pzp, związanym z udziałem w postępowaniu o udzielenie zamówienia publicznego. Konsekwencje niepodania określonych danych wynikają z Pzp.</w:t>
      </w:r>
    </w:p>
    <w:p w14:paraId="6C071CFE" w14:textId="290859BE" w:rsidR="005D61D9" w:rsidRPr="003F69F0" w:rsidRDefault="005D61D9" w:rsidP="001E0EB5">
      <w:pPr>
        <w:numPr>
          <w:ilvl w:val="0"/>
          <w:numId w:val="15"/>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W odniesieniu do udostępnionych danych osobowych decyzje nie będą podejmowane w sposób zautomatyzowany, stosowanie do art. 22 RODO.</w:t>
      </w:r>
    </w:p>
    <w:p w14:paraId="67F02180" w14:textId="4067967B" w:rsidR="005D61D9" w:rsidRPr="003F69F0" w:rsidRDefault="005D61D9" w:rsidP="001E0EB5">
      <w:pPr>
        <w:numPr>
          <w:ilvl w:val="0"/>
          <w:numId w:val="15"/>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8745821" w14:textId="77777777" w:rsidR="003E1345" w:rsidRPr="003F69F0" w:rsidRDefault="005D61D9" w:rsidP="001E0EB5">
      <w:pPr>
        <w:pStyle w:val="Akapitzlist"/>
        <w:numPr>
          <w:ilvl w:val="1"/>
          <w:numId w:val="36"/>
        </w:numPr>
        <w:spacing w:after="0" w:line="240" w:lineRule="auto"/>
        <w:ind w:left="1134" w:hanging="425"/>
        <w:rPr>
          <w:rFonts w:ascii="Arial" w:eastAsia="Times New Roman" w:hAnsi="Arial" w:cs="Arial"/>
          <w:sz w:val="24"/>
          <w:szCs w:val="24"/>
          <w:lang w:eastAsia="pl-PL"/>
        </w:rPr>
      </w:pPr>
      <w:r w:rsidRPr="003F69F0">
        <w:rPr>
          <w:rFonts w:ascii="Arial" w:eastAsia="Times New Roman" w:hAnsi="Arial" w:cs="Arial"/>
          <w:sz w:val="24"/>
          <w:szCs w:val="24"/>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C1E11E5" w14:textId="311186FD" w:rsidR="005D61D9" w:rsidRPr="00B939C0" w:rsidRDefault="005D61D9" w:rsidP="001E0EB5">
      <w:pPr>
        <w:pStyle w:val="Akapitzlist"/>
        <w:numPr>
          <w:ilvl w:val="1"/>
          <w:numId w:val="36"/>
        </w:numPr>
        <w:spacing w:after="0" w:line="240" w:lineRule="auto"/>
        <w:ind w:left="1134" w:hanging="425"/>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obowiązek informacyjny wynikający z art. 14 RODO względem osób fizycznych, których dane wykonawca pozyskał w sposób pośredni, a które to dane wykonawca przekazuje zamawiającemu w treści oferty lub </w:t>
      </w:r>
      <w:r w:rsidRPr="00B939C0">
        <w:rPr>
          <w:rFonts w:ascii="Arial" w:eastAsia="Times New Roman" w:hAnsi="Arial" w:cs="Arial"/>
          <w:sz w:val="24"/>
          <w:szCs w:val="24"/>
          <w:lang w:eastAsia="pl-PL"/>
        </w:rPr>
        <w:t>dokumentów składanych na żądanie zamawiającego.</w:t>
      </w:r>
    </w:p>
    <w:p w14:paraId="68A15AE1" w14:textId="2CB3CC63" w:rsidR="005D61D9" w:rsidRPr="00B939C0" w:rsidRDefault="005D61D9" w:rsidP="001E0EB5">
      <w:pPr>
        <w:numPr>
          <w:ilvl w:val="0"/>
          <w:numId w:val="15"/>
        </w:numPr>
        <w:spacing w:after="0" w:line="240" w:lineRule="auto"/>
        <w:contextualSpacing/>
        <w:rPr>
          <w:rFonts w:ascii="Arial" w:eastAsia="Times New Roman" w:hAnsi="Arial" w:cs="Arial"/>
          <w:bCs/>
          <w:sz w:val="24"/>
          <w:szCs w:val="24"/>
          <w:lang w:eastAsia="pl-PL"/>
        </w:rPr>
      </w:pPr>
      <w:r w:rsidRPr="00B939C0">
        <w:rPr>
          <w:rFonts w:ascii="Arial" w:eastAsia="Times New Roman" w:hAnsi="Arial" w:cs="Arial"/>
          <w:sz w:val="24"/>
          <w:szCs w:val="24"/>
          <w:lang w:eastAsia="pl-PL"/>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w:t>
      </w:r>
      <w:r w:rsidR="001E0EB5">
        <w:rPr>
          <w:rFonts w:ascii="Arial" w:eastAsia="Times New Roman" w:hAnsi="Arial" w:cs="Arial"/>
          <w:sz w:val="24"/>
          <w:szCs w:val="24"/>
          <w:lang w:eastAsia="pl-PL"/>
        </w:rPr>
        <w:t xml:space="preserve"> </w:t>
      </w:r>
      <w:r w:rsidRPr="00B939C0">
        <w:rPr>
          <w:rFonts w:ascii="Arial" w:eastAsia="Times New Roman" w:hAnsi="Arial" w:cs="Arial"/>
          <w:sz w:val="24"/>
          <w:szCs w:val="24"/>
          <w:lang w:eastAsia="pl-PL"/>
        </w:rPr>
        <w:t xml:space="preserve">w formularzu oferty - załączniku nr </w:t>
      </w:r>
      <w:r w:rsidR="00B939C0" w:rsidRPr="00B939C0">
        <w:rPr>
          <w:rFonts w:ascii="Arial" w:eastAsia="Times New Roman" w:hAnsi="Arial" w:cs="Arial"/>
          <w:sz w:val="24"/>
          <w:szCs w:val="24"/>
          <w:lang w:eastAsia="pl-PL"/>
        </w:rPr>
        <w:t>2</w:t>
      </w:r>
      <w:r w:rsidRPr="00B939C0">
        <w:rPr>
          <w:rFonts w:ascii="Arial" w:eastAsia="Times New Roman" w:hAnsi="Arial" w:cs="Arial"/>
          <w:sz w:val="24"/>
          <w:szCs w:val="24"/>
          <w:lang w:eastAsia="pl-PL"/>
        </w:rPr>
        <w:t xml:space="preserve"> do SWZ. </w:t>
      </w:r>
    </w:p>
    <w:p w14:paraId="11284EAB" w14:textId="77777777" w:rsidR="005D61D9" w:rsidRPr="003F69F0" w:rsidRDefault="005D61D9" w:rsidP="001E0EB5">
      <w:pPr>
        <w:numPr>
          <w:ilvl w:val="0"/>
          <w:numId w:val="15"/>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Osoba udostępniająca dane posiada: </w:t>
      </w:r>
    </w:p>
    <w:p w14:paraId="013392DD" w14:textId="77777777" w:rsidR="003E1345" w:rsidRPr="003F69F0" w:rsidRDefault="005D61D9" w:rsidP="001E0EB5">
      <w:pPr>
        <w:pStyle w:val="Akapitzlist"/>
        <w:numPr>
          <w:ilvl w:val="1"/>
          <w:numId w:val="37"/>
        </w:numPr>
        <w:spacing w:after="0" w:line="240" w:lineRule="auto"/>
        <w:ind w:left="1134"/>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na podstawie art. 15 RODO prawo dostępu do danych osobowych jej dotyczących, </w:t>
      </w:r>
    </w:p>
    <w:p w14:paraId="47EC267E" w14:textId="77777777" w:rsidR="003E1345" w:rsidRPr="003F69F0" w:rsidRDefault="005D61D9" w:rsidP="001E0EB5">
      <w:pPr>
        <w:pStyle w:val="Akapitzlist"/>
        <w:numPr>
          <w:ilvl w:val="1"/>
          <w:numId w:val="37"/>
        </w:numPr>
        <w:spacing w:after="0" w:line="240" w:lineRule="auto"/>
        <w:ind w:left="1134"/>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70937DF9" w14:textId="1680831D" w:rsidR="003E1345" w:rsidRPr="003F69F0" w:rsidRDefault="005D61D9" w:rsidP="001E0EB5">
      <w:pPr>
        <w:pStyle w:val="Akapitzlist"/>
        <w:numPr>
          <w:ilvl w:val="1"/>
          <w:numId w:val="37"/>
        </w:numPr>
        <w:spacing w:after="0" w:line="240" w:lineRule="auto"/>
        <w:ind w:left="1134"/>
        <w:rPr>
          <w:rFonts w:ascii="Arial" w:eastAsia="Times New Roman" w:hAnsi="Arial" w:cs="Arial"/>
          <w:sz w:val="24"/>
          <w:szCs w:val="24"/>
          <w:lang w:eastAsia="pl-PL"/>
        </w:rPr>
      </w:pPr>
      <w:r w:rsidRPr="003F69F0">
        <w:rPr>
          <w:rFonts w:ascii="Arial" w:eastAsia="Times New Roman" w:hAnsi="Arial" w:cs="Arial"/>
          <w:sz w:val="24"/>
          <w:szCs w:val="24"/>
          <w:lang w:eastAsia="pl-PL"/>
        </w:rPr>
        <w:t>na podstawie art. 18 RODO prawo żądania od administratora ograniczenia przetwarzania danych osobowych z zastrzeżeniem przypadków, o których mowa</w:t>
      </w:r>
      <w:r w:rsidR="001E0EB5">
        <w:rPr>
          <w:rFonts w:ascii="Arial" w:eastAsia="Times New Roman" w:hAnsi="Arial" w:cs="Arial"/>
          <w:sz w:val="24"/>
          <w:szCs w:val="24"/>
          <w:lang w:eastAsia="pl-PL"/>
        </w:rPr>
        <w:t xml:space="preserve"> </w:t>
      </w:r>
      <w:r w:rsidRPr="003F69F0">
        <w:rPr>
          <w:rFonts w:ascii="Arial" w:eastAsia="Times New Roman" w:hAnsi="Arial" w:cs="Arial"/>
          <w:sz w:val="24"/>
          <w:szCs w:val="24"/>
          <w:lang w:eastAsia="pl-PL"/>
        </w:rPr>
        <w:t xml:space="preserve">w art. 18 ust. 2 RODO (prawo do ograniczenia przetwarzania nie ma zastosowania w odniesieniu do przechowywania, w celu zapewnienia korzystania ze środków ochrony prawnej lub w celu ochrony praw innej osoby fizycznej lub prawnej, lub </w:t>
      </w:r>
      <w:r w:rsidR="00B054B8">
        <w:rPr>
          <w:rFonts w:ascii="Arial" w:eastAsia="Times New Roman" w:hAnsi="Arial" w:cs="Arial"/>
          <w:sz w:val="24"/>
          <w:szCs w:val="24"/>
          <w:lang w:eastAsia="pl-PL"/>
        </w:rPr>
        <w:br/>
      </w:r>
      <w:r w:rsidRPr="003F69F0">
        <w:rPr>
          <w:rFonts w:ascii="Arial" w:eastAsia="Times New Roman" w:hAnsi="Arial" w:cs="Arial"/>
          <w:sz w:val="24"/>
          <w:szCs w:val="24"/>
          <w:lang w:eastAsia="pl-PL"/>
        </w:rPr>
        <w:t xml:space="preserve">z uwagi na ważne względy interesu publicznego Unii Europejskiej lub państwa członkowskiego.), </w:t>
      </w:r>
    </w:p>
    <w:p w14:paraId="46E08923" w14:textId="61220129" w:rsidR="005D61D9" w:rsidRPr="003F69F0" w:rsidRDefault="005D61D9" w:rsidP="001E0EB5">
      <w:pPr>
        <w:pStyle w:val="Akapitzlist"/>
        <w:numPr>
          <w:ilvl w:val="1"/>
          <w:numId w:val="37"/>
        </w:numPr>
        <w:spacing w:after="0" w:line="240" w:lineRule="auto"/>
        <w:ind w:left="1134"/>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prawo do wniesienia skargi do Prezesa Urzędu Ochrony Danych Osobowych, gdy uzna, że przetwarzanie danych osobowych jej dotyczących narusza przepisy RODO. </w:t>
      </w:r>
    </w:p>
    <w:p w14:paraId="2EF9E32D" w14:textId="77777777" w:rsidR="005D61D9" w:rsidRPr="003F69F0" w:rsidRDefault="005D61D9" w:rsidP="001E0EB5">
      <w:pPr>
        <w:numPr>
          <w:ilvl w:val="0"/>
          <w:numId w:val="15"/>
        </w:numPr>
        <w:spacing w:after="0" w:line="240" w:lineRule="auto"/>
        <w:contextualSpacing/>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Osobie udostępniającej dane nie przysługuje: </w:t>
      </w:r>
    </w:p>
    <w:p w14:paraId="58503A26" w14:textId="77777777" w:rsidR="003E1345" w:rsidRPr="003F69F0" w:rsidRDefault="005D61D9" w:rsidP="001E0EB5">
      <w:pPr>
        <w:pStyle w:val="Akapitzlist"/>
        <w:numPr>
          <w:ilvl w:val="1"/>
          <w:numId w:val="38"/>
        </w:numPr>
        <w:spacing w:after="0" w:line="240" w:lineRule="auto"/>
        <w:ind w:left="1134"/>
        <w:rPr>
          <w:rFonts w:ascii="Arial" w:eastAsia="Times New Roman" w:hAnsi="Arial" w:cs="Arial"/>
          <w:sz w:val="24"/>
          <w:szCs w:val="24"/>
          <w:lang w:eastAsia="pl-PL"/>
        </w:rPr>
      </w:pPr>
      <w:r w:rsidRPr="003F69F0">
        <w:rPr>
          <w:rFonts w:ascii="Arial" w:eastAsia="Times New Roman" w:hAnsi="Arial" w:cs="Arial"/>
          <w:sz w:val="24"/>
          <w:szCs w:val="24"/>
          <w:lang w:eastAsia="pl-PL"/>
        </w:rPr>
        <w:t>w związku z art. 17 ust. 3 lit. b, d lub e RODO prawo do usunięcia danych osobowych;</w:t>
      </w:r>
    </w:p>
    <w:p w14:paraId="2D6CC755" w14:textId="77777777" w:rsidR="003E1345" w:rsidRPr="003F69F0" w:rsidRDefault="005D61D9" w:rsidP="001E0EB5">
      <w:pPr>
        <w:pStyle w:val="Akapitzlist"/>
        <w:numPr>
          <w:ilvl w:val="1"/>
          <w:numId w:val="38"/>
        </w:numPr>
        <w:spacing w:after="0" w:line="240" w:lineRule="auto"/>
        <w:ind w:left="1134"/>
        <w:rPr>
          <w:rFonts w:ascii="Arial" w:eastAsia="Times New Roman" w:hAnsi="Arial" w:cs="Arial"/>
          <w:sz w:val="24"/>
          <w:szCs w:val="24"/>
          <w:lang w:eastAsia="pl-PL"/>
        </w:rPr>
      </w:pPr>
      <w:r w:rsidRPr="003F69F0">
        <w:rPr>
          <w:rFonts w:ascii="Arial" w:eastAsia="Times New Roman" w:hAnsi="Arial" w:cs="Arial"/>
          <w:sz w:val="24"/>
          <w:szCs w:val="24"/>
          <w:lang w:eastAsia="pl-PL"/>
        </w:rPr>
        <w:t xml:space="preserve">prawo do przenoszenia danych osobowych, o którym mowa w art. 20 RODO, </w:t>
      </w:r>
    </w:p>
    <w:p w14:paraId="3C556A4D" w14:textId="2615175E" w:rsidR="005D61D9" w:rsidRPr="003F69F0" w:rsidRDefault="005D61D9" w:rsidP="001E0EB5">
      <w:pPr>
        <w:pStyle w:val="Akapitzlist"/>
        <w:numPr>
          <w:ilvl w:val="1"/>
          <w:numId w:val="38"/>
        </w:numPr>
        <w:spacing w:after="0" w:line="240" w:lineRule="auto"/>
        <w:ind w:left="1134"/>
        <w:rPr>
          <w:rFonts w:ascii="Arial" w:eastAsia="Times New Roman" w:hAnsi="Arial" w:cs="Arial"/>
          <w:sz w:val="24"/>
          <w:szCs w:val="24"/>
          <w:lang w:eastAsia="pl-PL"/>
        </w:rPr>
      </w:pPr>
      <w:r w:rsidRPr="003F69F0">
        <w:rPr>
          <w:rFonts w:ascii="Arial" w:eastAsia="Times New Roman" w:hAnsi="Arial" w:cs="Arial"/>
          <w:sz w:val="24"/>
          <w:szCs w:val="24"/>
          <w:lang w:eastAsia="pl-PL"/>
        </w:rPr>
        <w:lastRenderedPageBreak/>
        <w:t xml:space="preserve">na podstawie art. 21 RODO prawo sprzeciwu, wobec przetwarzania danych osobowych, gdyż podstawą prawną przetwarzania danych osobowych jest art. 6 ust. 1 lit. c RODO. </w:t>
      </w:r>
      <w:bookmarkEnd w:id="50"/>
      <w:bookmarkEnd w:id="53"/>
    </w:p>
    <w:p w14:paraId="1EC2FEFC" w14:textId="1FC0D1BD" w:rsidR="000E7051" w:rsidRPr="003F69F0" w:rsidRDefault="000E7051" w:rsidP="001E0EB5">
      <w:pPr>
        <w:spacing w:after="0" w:line="240" w:lineRule="auto"/>
        <w:jc w:val="both"/>
        <w:rPr>
          <w:rFonts w:ascii="Arial" w:eastAsia="Times New Roman" w:hAnsi="Arial" w:cs="Arial"/>
          <w:bCs/>
          <w:sz w:val="24"/>
          <w:szCs w:val="24"/>
        </w:rPr>
      </w:pPr>
      <w:r w:rsidRPr="003F69F0">
        <w:rPr>
          <w:rFonts w:ascii="Arial" w:eastAsia="Times New Roman" w:hAnsi="Arial" w:cs="Arial"/>
          <w:bCs/>
          <w:sz w:val="24"/>
          <w:szCs w:val="24"/>
        </w:rPr>
        <w:t xml:space="preserve">Do spraw nieuregulowanych w niniejszej SWZ mają zastosowanie przepisy ustawy </w:t>
      </w:r>
      <w:r w:rsidR="0022598D">
        <w:rPr>
          <w:rFonts w:ascii="Arial" w:eastAsia="Times New Roman" w:hAnsi="Arial" w:cs="Arial"/>
          <w:bCs/>
          <w:sz w:val="24"/>
          <w:szCs w:val="24"/>
        </w:rPr>
        <w:br/>
      </w:r>
      <w:r w:rsidRPr="003F69F0">
        <w:rPr>
          <w:rFonts w:ascii="Arial" w:eastAsia="Times New Roman" w:hAnsi="Arial" w:cs="Arial"/>
          <w:bCs/>
          <w:sz w:val="24"/>
          <w:szCs w:val="24"/>
        </w:rPr>
        <w:t>z dnia 11 września 2019 r. Prawo zamówień publicznych (t. j. Dz. U. z 202</w:t>
      </w:r>
      <w:r w:rsidR="0022598D">
        <w:rPr>
          <w:rFonts w:ascii="Arial" w:eastAsia="Times New Roman" w:hAnsi="Arial" w:cs="Arial"/>
          <w:bCs/>
          <w:sz w:val="24"/>
          <w:szCs w:val="24"/>
        </w:rPr>
        <w:t>2</w:t>
      </w:r>
      <w:r w:rsidRPr="003F69F0">
        <w:rPr>
          <w:rFonts w:ascii="Arial" w:eastAsia="Times New Roman" w:hAnsi="Arial" w:cs="Arial"/>
          <w:bCs/>
          <w:sz w:val="24"/>
          <w:szCs w:val="24"/>
        </w:rPr>
        <w:t xml:space="preserve"> r. poz. 1</w:t>
      </w:r>
      <w:r w:rsidR="0022598D">
        <w:rPr>
          <w:rFonts w:ascii="Arial" w:eastAsia="Times New Roman" w:hAnsi="Arial" w:cs="Arial"/>
          <w:bCs/>
          <w:sz w:val="24"/>
          <w:szCs w:val="24"/>
        </w:rPr>
        <w:t>710</w:t>
      </w:r>
      <w:r w:rsidRPr="003F69F0">
        <w:rPr>
          <w:rFonts w:ascii="Arial" w:eastAsia="Times New Roman" w:hAnsi="Arial" w:cs="Arial"/>
          <w:bCs/>
          <w:sz w:val="24"/>
          <w:szCs w:val="24"/>
        </w:rPr>
        <w:t xml:space="preserve"> ze zm.)</w:t>
      </w:r>
      <w:r w:rsidR="00B054B8">
        <w:rPr>
          <w:rFonts w:ascii="Arial" w:eastAsia="Times New Roman" w:hAnsi="Arial" w:cs="Arial"/>
          <w:bCs/>
          <w:sz w:val="24"/>
          <w:szCs w:val="24"/>
        </w:rPr>
        <w:t>.</w:t>
      </w:r>
      <w:r w:rsidR="001E0EB5">
        <w:rPr>
          <w:rFonts w:ascii="Arial" w:eastAsia="Times New Roman" w:hAnsi="Arial" w:cs="Arial"/>
          <w:bCs/>
          <w:sz w:val="24"/>
          <w:szCs w:val="24"/>
        </w:rPr>
        <w:t xml:space="preserve"> </w:t>
      </w:r>
    </w:p>
    <w:p w14:paraId="3D747F92" w14:textId="77777777" w:rsidR="000E7051" w:rsidRPr="003F69F0" w:rsidRDefault="000E7051" w:rsidP="001E0EB5">
      <w:pPr>
        <w:spacing w:after="0" w:line="240" w:lineRule="auto"/>
        <w:ind w:left="1364"/>
        <w:contextualSpacing/>
        <w:rPr>
          <w:rFonts w:ascii="Arial" w:eastAsia="Times New Roman" w:hAnsi="Arial" w:cs="Arial"/>
          <w:sz w:val="24"/>
          <w:szCs w:val="24"/>
          <w:lang w:eastAsia="pl-PL"/>
        </w:rPr>
      </w:pPr>
    </w:p>
    <w:p w14:paraId="48899C56" w14:textId="77777777" w:rsidR="00A000F7" w:rsidRDefault="00A000F7" w:rsidP="001E0EB5">
      <w:pPr>
        <w:pStyle w:val="Nagwek1"/>
        <w:spacing w:before="0" w:line="240" w:lineRule="auto"/>
        <w:rPr>
          <w:rFonts w:ascii="Arial" w:hAnsi="Arial" w:cs="Arial"/>
          <w:sz w:val="24"/>
          <w:szCs w:val="24"/>
        </w:rPr>
      </w:pPr>
    </w:p>
    <w:p w14:paraId="33DBF373" w14:textId="61B3C496" w:rsidR="005D61D9" w:rsidRPr="0022598D" w:rsidRDefault="005D61D9" w:rsidP="001E0EB5">
      <w:pPr>
        <w:pStyle w:val="Nagwek1"/>
        <w:spacing w:before="0" w:line="240" w:lineRule="auto"/>
        <w:rPr>
          <w:rFonts w:ascii="Arial" w:hAnsi="Arial" w:cs="Arial"/>
          <w:sz w:val="24"/>
          <w:szCs w:val="24"/>
        </w:rPr>
      </w:pPr>
      <w:r w:rsidRPr="0022598D">
        <w:rPr>
          <w:rFonts w:ascii="Arial" w:hAnsi="Arial" w:cs="Arial"/>
          <w:sz w:val="24"/>
          <w:szCs w:val="24"/>
        </w:rPr>
        <w:t>Dział XXV</w:t>
      </w:r>
      <w:r w:rsidR="0091107B">
        <w:rPr>
          <w:rFonts w:ascii="Arial" w:hAnsi="Arial" w:cs="Arial"/>
          <w:sz w:val="24"/>
          <w:szCs w:val="24"/>
        </w:rPr>
        <w:t>I</w:t>
      </w:r>
    </w:p>
    <w:p w14:paraId="181756B3" w14:textId="4D567BE0" w:rsidR="005D61D9" w:rsidRPr="0022598D" w:rsidRDefault="005D61D9" w:rsidP="001E0EB5">
      <w:pPr>
        <w:pStyle w:val="Nagwek1"/>
        <w:spacing w:before="0" w:line="240" w:lineRule="auto"/>
        <w:rPr>
          <w:rFonts w:ascii="Arial" w:hAnsi="Arial" w:cs="Arial"/>
          <w:sz w:val="24"/>
          <w:szCs w:val="24"/>
        </w:rPr>
      </w:pPr>
      <w:r w:rsidRPr="0022598D">
        <w:rPr>
          <w:rFonts w:ascii="Arial" w:hAnsi="Arial" w:cs="Arial"/>
          <w:sz w:val="24"/>
          <w:szCs w:val="24"/>
        </w:rPr>
        <w:t>Wykaz załączników</w:t>
      </w:r>
    </w:p>
    <w:p w14:paraId="53A7FDB7" w14:textId="20AED336" w:rsidR="005D61D9" w:rsidRPr="00D97273" w:rsidRDefault="005D61D9" w:rsidP="001E0EB5">
      <w:pPr>
        <w:pStyle w:val="Akapitzlist"/>
        <w:keepNext/>
        <w:keepLines/>
        <w:numPr>
          <w:ilvl w:val="0"/>
          <w:numId w:val="16"/>
        </w:numPr>
        <w:spacing w:after="0" w:line="240" w:lineRule="auto"/>
        <w:ind w:left="714" w:hanging="357"/>
        <w:outlineLvl w:val="1"/>
        <w:rPr>
          <w:rFonts w:ascii="Arial" w:eastAsiaTheme="majorEastAsia" w:hAnsi="Arial" w:cs="Arial"/>
          <w:sz w:val="24"/>
          <w:szCs w:val="24"/>
        </w:rPr>
      </w:pPr>
      <w:r w:rsidRPr="00D97273">
        <w:rPr>
          <w:rFonts w:ascii="Arial" w:hAnsi="Arial" w:cs="Arial"/>
          <w:sz w:val="24"/>
          <w:szCs w:val="24"/>
        </w:rPr>
        <w:t>Opis przedmiotu zamówienia</w:t>
      </w:r>
    </w:p>
    <w:p w14:paraId="6DE97696" w14:textId="42116A5D" w:rsidR="005D61D9" w:rsidRPr="00D97273"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D97273">
        <w:rPr>
          <w:rFonts w:ascii="Arial" w:hAnsi="Arial" w:cs="Arial"/>
          <w:sz w:val="24"/>
          <w:szCs w:val="24"/>
        </w:rPr>
        <w:t>Formularz oferty</w:t>
      </w:r>
    </w:p>
    <w:p w14:paraId="312A43C2" w14:textId="6323847D" w:rsidR="005D61D9" w:rsidRPr="00D97273"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D97273">
        <w:rPr>
          <w:rFonts w:ascii="Arial" w:hAnsi="Arial" w:cs="Arial"/>
          <w:sz w:val="24"/>
          <w:szCs w:val="24"/>
        </w:rPr>
        <w:t>JEDZ</w:t>
      </w:r>
    </w:p>
    <w:p w14:paraId="45DEE6D3" w14:textId="362EF0B0" w:rsidR="005D61D9" w:rsidRPr="00D97273"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D97273">
        <w:rPr>
          <w:rFonts w:ascii="Arial" w:hAnsi="Arial" w:cs="Arial"/>
          <w:sz w:val="24"/>
          <w:szCs w:val="24"/>
        </w:rPr>
        <w:t>Instrukcja składania JEDZ</w:t>
      </w:r>
    </w:p>
    <w:p w14:paraId="202EA85D" w14:textId="4E6A2D14" w:rsidR="00D97273" w:rsidRPr="00D97273" w:rsidRDefault="00D97273"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D97273">
        <w:rPr>
          <w:rFonts w:ascii="Arial" w:hAnsi="Arial" w:cs="Arial"/>
          <w:sz w:val="24"/>
          <w:szCs w:val="24"/>
        </w:rPr>
        <w:t>Oświadczeni</w:t>
      </w:r>
      <w:r w:rsidR="00B37BC9">
        <w:rPr>
          <w:rFonts w:ascii="Arial" w:hAnsi="Arial" w:cs="Arial"/>
          <w:sz w:val="24"/>
          <w:szCs w:val="24"/>
        </w:rPr>
        <w:t>e</w:t>
      </w:r>
      <w:r w:rsidRPr="00D97273">
        <w:rPr>
          <w:rFonts w:ascii="Arial" w:hAnsi="Arial" w:cs="Arial"/>
          <w:sz w:val="24"/>
          <w:szCs w:val="24"/>
        </w:rPr>
        <w:t xml:space="preserve"> wykonawcy/wykonawcy wspólnie ubiegającego się o udzielenie zamówienia dotyczące przesłanek wykluczenia z art. 5k Rozporządzenia 833/2014 </w:t>
      </w:r>
    </w:p>
    <w:p w14:paraId="28137729" w14:textId="5411AB49" w:rsidR="00D97273" w:rsidRPr="00D97273" w:rsidRDefault="00D97273"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D97273">
        <w:rPr>
          <w:rFonts w:ascii="Arial" w:hAnsi="Arial" w:cs="Arial"/>
          <w:sz w:val="24"/>
          <w:szCs w:val="24"/>
        </w:rPr>
        <w:t>Oświadczeni</w:t>
      </w:r>
      <w:r w:rsidR="00B37BC9">
        <w:rPr>
          <w:rFonts w:ascii="Arial" w:hAnsi="Arial" w:cs="Arial"/>
          <w:sz w:val="24"/>
          <w:szCs w:val="24"/>
        </w:rPr>
        <w:t>e</w:t>
      </w:r>
      <w:r w:rsidRPr="00D97273">
        <w:rPr>
          <w:rFonts w:ascii="Arial" w:hAnsi="Arial" w:cs="Arial"/>
          <w:sz w:val="24"/>
          <w:szCs w:val="24"/>
        </w:rPr>
        <w:t xml:space="preserve"> podmiotu udostępniającego zasoby dotyczące przesłanek wykluczenia z art. 5k Rozporządzenia 833/2014 </w:t>
      </w:r>
    </w:p>
    <w:p w14:paraId="5ACA6DF8" w14:textId="4093A5B5" w:rsidR="005D61D9" w:rsidRPr="00D97273"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D97273">
        <w:rPr>
          <w:rFonts w:ascii="Arial" w:hAnsi="Arial" w:cs="Arial"/>
          <w:sz w:val="24"/>
          <w:szCs w:val="24"/>
        </w:rPr>
        <w:t>Zobowiązanie podmiotu udostępniającego zasoby</w:t>
      </w:r>
      <w:r w:rsidR="001E0EB5">
        <w:rPr>
          <w:rFonts w:ascii="Arial" w:hAnsi="Arial" w:cs="Arial"/>
          <w:sz w:val="24"/>
          <w:szCs w:val="24"/>
        </w:rPr>
        <w:t xml:space="preserve"> </w:t>
      </w:r>
    </w:p>
    <w:p w14:paraId="23594315" w14:textId="1BCB5C45" w:rsidR="005D61D9" w:rsidRPr="00D97273"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D97273">
        <w:rPr>
          <w:rFonts w:ascii="Arial" w:hAnsi="Arial" w:cs="Arial"/>
          <w:iCs/>
          <w:sz w:val="24"/>
          <w:szCs w:val="24"/>
        </w:rPr>
        <w:t>Oświadczenie wykonawców wspólnie ubiegających się o zamówienie, składane na podst. art. 117 ust. 4 Pzp</w:t>
      </w:r>
    </w:p>
    <w:p w14:paraId="4D693CF1" w14:textId="33DC4CB1" w:rsidR="005D61D9" w:rsidRPr="003F69F0"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D97273">
        <w:rPr>
          <w:rFonts w:ascii="Arial" w:eastAsiaTheme="majorEastAsia" w:hAnsi="Arial" w:cs="Arial"/>
          <w:sz w:val="24"/>
          <w:szCs w:val="24"/>
        </w:rPr>
        <w:t>Oświadczenie wykonawcy o braku przynależności</w:t>
      </w:r>
      <w:r w:rsidRPr="003F69F0">
        <w:rPr>
          <w:rFonts w:ascii="Arial" w:eastAsiaTheme="majorEastAsia" w:hAnsi="Arial" w:cs="Arial"/>
          <w:sz w:val="24"/>
          <w:szCs w:val="24"/>
        </w:rPr>
        <w:t xml:space="preserve"> do tej samej grupy kapitałowej albo o przynależności do tej samej grupy kapitałowej</w:t>
      </w:r>
      <w:r w:rsidR="00D2161C">
        <w:rPr>
          <w:rFonts w:ascii="Arial" w:eastAsiaTheme="majorEastAsia" w:hAnsi="Arial" w:cs="Arial"/>
          <w:sz w:val="24"/>
          <w:szCs w:val="24"/>
        </w:rPr>
        <w:t xml:space="preserve"> (grupa kapitałowa)</w:t>
      </w:r>
    </w:p>
    <w:p w14:paraId="32C18276" w14:textId="2EC6B12A" w:rsidR="005D61D9" w:rsidRPr="003F69F0"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3F69F0">
        <w:rPr>
          <w:rFonts w:ascii="Arial" w:hAnsi="Arial" w:cs="Arial"/>
          <w:sz w:val="24"/>
          <w:szCs w:val="24"/>
        </w:rPr>
        <w:t>Wykaz usług</w:t>
      </w:r>
    </w:p>
    <w:p w14:paraId="17875960" w14:textId="711AE456" w:rsidR="005D61D9" w:rsidRPr="003F69F0"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3F69F0">
        <w:rPr>
          <w:rFonts w:ascii="Arial" w:hAnsi="Arial" w:cs="Arial"/>
          <w:sz w:val="24"/>
          <w:szCs w:val="24"/>
        </w:rPr>
        <w:t>Wykaz narzędzi</w:t>
      </w:r>
    </w:p>
    <w:p w14:paraId="5A092BEC" w14:textId="3B1D2FC7" w:rsidR="005D61D9" w:rsidRPr="003F69F0"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3F69F0">
        <w:rPr>
          <w:rFonts w:ascii="Arial" w:hAnsi="Arial" w:cs="Arial"/>
          <w:sz w:val="24"/>
          <w:szCs w:val="24"/>
        </w:rPr>
        <w:t>Projekt</w:t>
      </w:r>
      <w:r w:rsidR="00B939C0">
        <w:rPr>
          <w:rFonts w:ascii="Arial" w:hAnsi="Arial" w:cs="Arial"/>
          <w:sz w:val="24"/>
          <w:szCs w:val="24"/>
        </w:rPr>
        <w:t>ow</w:t>
      </w:r>
      <w:r w:rsidR="008C37DD">
        <w:rPr>
          <w:rFonts w:ascii="Arial" w:hAnsi="Arial" w:cs="Arial"/>
          <w:sz w:val="24"/>
          <w:szCs w:val="24"/>
        </w:rPr>
        <w:t>ane</w:t>
      </w:r>
      <w:r w:rsidR="00B939C0">
        <w:rPr>
          <w:rFonts w:ascii="Arial" w:hAnsi="Arial" w:cs="Arial"/>
          <w:sz w:val="24"/>
          <w:szCs w:val="24"/>
        </w:rPr>
        <w:t xml:space="preserve"> postanowienia</w:t>
      </w:r>
      <w:r w:rsidRPr="003F69F0">
        <w:rPr>
          <w:rFonts w:ascii="Arial" w:hAnsi="Arial" w:cs="Arial"/>
          <w:sz w:val="24"/>
          <w:szCs w:val="24"/>
        </w:rPr>
        <w:t xml:space="preserve"> umowy</w:t>
      </w:r>
    </w:p>
    <w:p w14:paraId="3B66F8A6" w14:textId="52EED47A" w:rsidR="005D61D9" w:rsidRPr="00741D8A"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741D8A">
        <w:rPr>
          <w:rFonts w:ascii="Arial" w:hAnsi="Arial" w:cs="Arial"/>
          <w:sz w:val="24"/>
          <w:szCs w:val="24"/>
        </w:rPr>
        <w:t>Oświadczenie o zatrudnieniu na podst. umowy o pracę</w:t>
      </w:r>
    </w:p>
    <w:p w14:paraId="2F5A403C" w14:textId="10B90768" w:rsidR="005D61D9" w:rsidRPr="00741D8A"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741D8A">
        <w:rPr>
          <w:rFonts w:ascii="Arial" w:hAnsi="Arial" w:cs="Arial"/>
          <w:sz w:val="24"/>
          <w:szCs w:val="24"/>
        </w:rPr>
        <w:t>Mapa dróg</w:t>
      </w:r>
    </w:p>
    <w:p w14:paraId="255DD396" w14:textId="4127D5E1" w:rsidR="005D61D9" w:rsidRPr="00741D8A" w:rsidRDefault="005D61D9"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741D8A">
        <w:rPr>
          <w:rFonts w:ascii="Arial" w:hAnsi="Arial" w:cs="Arial"/>
          <w:sz w:val="24"/>
          <w:szCs w:val="24"/>
        </w:rPr>
        <w:t>Wykaz dróg</w:t>
      </w:r>
    </w:p>
    <w:p w14:paraId="3044F5F3" w14:textId="55EDDA56" w:rsidR="003E1345" w:rsidRPr="00741D8A" w:rsidRDefault="003E1345"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741D8A">
        <w:rPr>
          <w:rFonts w:ascii="Arial" w:hAnsi="Arial" w:cs="Arial"/>
          <w:sz w:val="24"/>
          <w:szCs w:val="24"/>
        </w:rPr>
        <w:t>Wykaz podwykonawców</w:t>
      </w:r>
    </w:p>
    <w:p w14:paraId="76CF2593" w14:textId="77777777" w:rsidR="002D73D7" w:rsidRPr="002D73D7" w:rsidRDefault="00741D8A"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r w:rsidRPr="00741D8A">
        <w:rPr>
          <w:rFonts w:ascii="Arial" w:hAnsi="Arial" w:cs="Arial"/>
          <w:sz w:val="24"/>
          <w:szCs w:val="24"/>
        </w:rPr>
        <w:t>Oświadczenie o aktualności informacji zawartych w oświadczeniu składanym na podst. art. 125 ust. 1 Pzp dot. braku podstaw wykluczenia</w:t>
      </w:r>
    </w:p>
    <w:p w14:paraId="610DCD9E" w14:textId="15CD0F42" w:rsidR="002D73D7" w:rsidRPr="004F3548" w:rsidRDefault="002D73D7" w:rsidP="00A000F7">
      <w:pPr>
        <w:pStyle w:val="Akapitzlist"/>
        <w:keepNext/>
        <w:keepLines/>
        <w:numPr>
          <w:ilvl w:val="0"/>
          <w:numId w:val="16"/>
        </w:numPr>
        <w:spacing w:after="0" w:line="240" w:lineRule="auto"/>
        <w:ind w:left="714" w:hanging="357"/>
        <w:jc w:val="both"/>
        <w:outlineLvl w:val="1"/>
        <w:rPr>
          <w:rFonts w:ascii="Arial" w:eastAsiaTheme="majorEastAsia" w:hAnsi="Arial" w:cs="Arial"/>
          <w:sz w:val="24"/>
          <w:szCs w:val="24"/>
        </w:rPr>
      </w:pPr>
      <w:bookmarkStart w:id="54" w:name="_Hlk126841518"/>
      <w:r w:rsidRPr="004F3548">
        <w:rPr>
          <w:rFonts w:ascii="Arial" w:hAnsi="Arial" w:cs="Arial"/>
          <w:color w:val="000000"/>
          <w:sz w:val="24"/>
          <w:szCs w:val="24"/>
        </w:rPr>
        <w:t xml:space="preserve">Oświadczenie o aktualności dot. przesłanek wykluczenia z art. 5k </w:t>
      </w:r>
    </w:p>
    <w:p w14:paraId="2CD7FB27" w14:textId="7D933382" w:rsidR="002D73D7" w:rsidRPr="004F3548" w:rsidRDefault="002D73D7" w:rsidP="00A000F7">
      <w:pPr>
        <w:pStyle w:val="Akapitzlist"/>
        <w:keepNext/>
        <w:keepLines/>
        <w:spacing w:after="0" w:line="240" w:lineRule="auto"/>
        <w:ind w:left="714"/>
        <w:jc w:val="both"/>
        <w:outlineLvl w:val="1"/>
        <w:rPr>
          <w:rFonts w:ascii="Arial" w:eastAsiaTheme="majorEastAsia" w:hAnsi="Arial" w:cs="Arial"/>
          <w:sz w:val="24"/>
          <w:szCs w:val="24"/>
        </w:rPr>
      </w:pPr>
      <w:r w:rsidRPr="004F3548">
        <w:rPr>
          <w:rFonts w:ascii="Arial" w:hAnsi="Arial" w:cs="Arial"/>
          <w:color w:val="000000"/>
          <w:sz w:val="24"/>
          <w:szCs w:val="24"/>
        </w:rPr>
        <w:t>rozporządzenia 833/2014</w:t>
      </w:r>
    </w:p>
    <w:bookmarkEnd w:id="54"/>
    <w:p w14:paraId="3EF2DE24" w14:textId="0640EEF6" w:rsidR="00635C62" w:rsidRPr="003F69F0" w:rsidRDefault="00635C62" w:rsidP="001E0EB5">
      <w:pPr>
        <w:spacing w:after="0" w:line="240" w:lineRule="auto"/>
        <w:jc w:val="both"/>
        <w:rPr>
          <w:rFonts w:ascii="Arial" w:hAnsi="Arial" w:cs="Arial"/>
          <w:sz w:val="24"/>
          <w:szCs w:val="24"/>
        </w:rPr>
      </w:pPr>
    </w:p>
    <w:p w14:paraId="6152954C" w14:textId="38367FDE" w:rsidR="00D16F26" w:rsidRDefault="00D16F26" w:rsidP="001E0EB5">
      <w:pPr>
        <w:spacing w:after="0" w:line="240" w:lineRule="auto"/>
        <w:jc w:val="both"/>
        <w:rPr>
          <w:rFonts w:ascii="Arial" w:hAnsi="Arial" w:cs="Arial"/>
          <w:sz w:val="24"/>
          <w:szCs w:val="24"/>
        </w:rPr>
      </w:pPr>
    </w:p>
    <w:sectPr w:rsidR="00D16F26" w:rsidSect="00A000F7">
      <w:footerReference w:type="default" r:id="rId24"/>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84EDB" w14:textId="77777777" w:rsidR="00333D7E" w:rsidRDefault="00333D7E" w:rsidP="00320C69">
      <w:pPr>
        <w:spacing w:after="0" w:line="240" w:lineRule="auto"/>
      </w:pPr>
      <w:r>
        <w:separator/>
      </w:r>
    </w:p>
  </w:endnote>
  <w:endnote w:type="continuationSeparator" w:id="0">
    <w:p w14:paraId="176B4B12" w14:textId="77777777" w:rsidR="00333D7E" w:rsidRDefault="00333D7E" w:rsidP="0032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706392"/>
      <w:docPartObj>
        <w:docPartGallery w:val="Page Numbers (Bottom of Page)"/>
        <w:docPartUnique/>
      </w:docPartObj>
    </w:sdtPr>
    <w:sdtEndPr>
      <w:rPr>
        <w:rFonts w:ascii="Arial" w:hAnsi="Arial" w:cs="Arial"/>
        <w:sz w:val="24"/>
        <w:szCs w:val="24"/>
      </w:rPr>
    </w:sdtEndPr>
    <w:sdtContent>
      <w:p w14:paraId="4B7330FA" w14:textId="7AE9DBB6" w:rsidR="000C7C94" w:rsidRPr="000C7C94" w:rsidRDefault="000C7C94">
        <w:pPr>
          <w:pStyle w:val="Stopka"/>
          <w:jc w:val="right"/>
          <w:rPr>
            <w:rFonts w:ascii="Arial" w:hAnsi="Arial" w:cs="Arial"/>
            <w:sz w:val="24"/>
            <w:szCs w:val="24"/>
          </w:rPr>
        </w:pPr>
        <w:r w:rsidRPr="000C7C94">
          <w:rPr>
            <w:rFonts w:ascii="Arial" w:hAnsi="Arial" w:cs="Arial"/>
            <w:sz w:val="24"/>
            <w:szCs w:val="24"/>
          </w:rPr>
          <w:fldChar w:fldCharType="begin"/>
        </w:r>
        <w:r w:rsidRPr="000C7C94">
          <w:rPr>
            <w:rFonts w:ascii="Arial" w:hAnsi="Arial" w:cs="Arial"/>
            <w:sz w:val="24"/>
            <w:szCs w:val="24"/>
          </w:rPr>
          <w:instrText>PAGE   \* MERGEFORMAT</w:instrText>
        </w:r>
        <w:r w:rsidRPr="000C7C94">
          <w:rPr>
            <w:rFonts w:ascii="Arial" w:hAnsi="Arial" w:cs="Arial"/>
            <w:sz w:val="24"/>
            <w:szCs w:val="24"/>
          </w:rPr>
          <w:fldChar w:fldCharType="separate"/>
        </w:r>
        <w:r w:rsidRPr="000C7C94">
          <w:rPr>
            <w:rFonts w:ascii="Arial" w:hAnsi="Arial" w:cs="Arial"/>
            <w:sz w:val="24"/>
            <w:szCs w:val="24"/>
          </w:rPr>
          <w:t>2</w:t>
        </w:r>
        <w:r w:rsidRPr="000C7C94">
          <w:rPr>
            <w:rFonts w:ascii="Arial" w:hAnsi="Arial" w:cs="Arial"/>
            <w:sz w:val="24"/>
            <w:szCs w:val="24"/>
          </w:rPr>
          <w:fldChar w:fldCharType="end"/>
        </w:r>
      </w:p>
    </w:sdtContent>
  </w:sdt>
  <w:p w14:paraId="11F0856B" w14:textId="77777777" w:rsidR="00AB2A42" w:rsidRDefault="00AB2A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D5009" w14:textId="77777777" w:rsidR="00333D7E" w:rsidRDefault="00333D7E" w:rsidP="00320C69">
      <w:pPr>
        <w:spacing w:after="0" w:line="240" w:lineRule="auto"/>
      </w:pPr>
      <w:r>
        <w:separator/>
      </w:r>
    </w:p>
  </w:footnote>
  <w:footnote w:type="continuationSeparator" w:id="0">
    <w:p w14:paraId="0C5C59DE" w14:textId="77777777" w:rsidR="00333D7E" w:rsidRDefault="00333D7E" w:rsidP="00320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A5812DE"/>
    <w:lvl w:ilvl="0">
      <w:start w:val="1"/>
      <w:numFmt w:val="upperRoman"/>
      <w:lvlText w:val="%1."/>
      <w:lvlJc w:val="right"/>
      <w:pPr>
        <w:ind w:left="720" w:hanging="360"/>
      </w:pPr>
      <w:rPr>
        <w:rFonts w:ascii="Times New Roman" w:hAnsi="Times New Roman" w:cs="Times New Roman"/>
        <w:b/>
        <w:i w:val="0"/>
        <w:sz w:val="24"/>
        <w:szCs w:val="24"/>
        <w:lang w:val="pl-PL"/>
      </w:rPr>
    </w:lvl>
  </w:abstractNum>
  <w:abstractNum w:abstractNumId="1" w15:restartNumberingAfterBreak="0">
    <w:nsid w:val="00377C17"/>
    <w:multiLevelType w:val="multilevel"/>
    <w:tmpl w:val="AC5A941E"/>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2" w15:restartNumberingAfterBreak="0">
    <w:nsid w:val="033C399E"/>
    <w:multiLevelType w:val="hybridMultilevel"/>
    <w:tmpl w:val="8220706A"/>
    <w:lvl w:ilvl="0" w:tplc="155CDBE2">
      <w:start w:val="1"/>
      <w:numFmt w:val="decimal"/>
      <w:lvlText w:val="%1."/>
      <w:lvlJc w:val="left"/>
      <w:pPr>
        <w:ind w:left="720" w:hanging="360"/>
      </w:pPr>
      <w:rPr>
        <w:rFonts w:ascii="Arial" w:eastAsia="Calibri" w:hAnsi="Arial" w:cs="Arial" w:hint="default"/>
        <w:b w:val="0"/>
        <w:color w:val="auto"/>
        <w:sz w:val="24"/>
        <w:szCs w:val="24"/>
      </w:rPr>
    </w:lvl>
    <w:lvl w:ilvl="1" w:tplc="D0CA7078">
      <w:start w:val="1"/>
      <w:numFmt w:val="decimal"/>
      <w:lvlText w:val="%2)"/>
      <w:lvlJc w:val="left"/>
      <w:pPr>
        <w:ind w:left="1440" w:hanging="360"/>
      </w:pPr>
      <w:rPr>
        <w:rFonts w:eastAsia="Times New Roman" w:hint="default"/>
        <w:b w:val="0"/>
        <w:sz w:val="24"/>
      </w:rPr>
    </w:lvl>
    <w:lvl w:ilvl="2" w:tplc="852452A0">
      <w:start w:val="1"/>
      <w:numFmt w:val="decimal"/>
      <w:lvlText w:val="%3)"/>
      <w:lvlJc w:val="left"/>
      <w:pPr>
        <w:ind w:left="2204" w:hanging="360"/>
      </w:pPr>
      <w:rPr>
        <w:rFonts w:asciiTheme="minorHAnsi" w:eastAsia="Times New Roman" w:hAnsiTheme="minorHAnsi" w:cstheme="minorHAnsi"/>
        <w:b w:val="0"/>
        <w:bCs w:val="0"/>
        <w:color w:val="auto"/>
      </w:rPr>
    </w:lvl>
    <w:lvl w:ilvl="3" w:tplc="0B74D1DE">
      <w:start w:val="40"/>
      <w:numFmt w:val="decimal"/>
      <w:lvlText w:val="%4"/>
      <w:lvlJc w:val="left"/>
      <w:pPr>
        <w:ind w:left="2880" w:hanging="360"/>
      </w:pPr>
      <w:rPr>
        <w:rFonts w:eastAsia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2092"/>
    <w:multiLevelType w:val="hybridMultilevel"/>
    <w:tmpl w:val="5D701A9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6602F95"/>
    <w:multiLevelType w:val="multilevel"/>
    <w:tmpl w:val="95A8ED7C"/>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C903E0"/>
    <w:multiLevelType w:val="hybridMultilevel"/>
    <w:tmpl w:val="77EAE77C"/>
    <w:lvl w:ilvl="0" w:tplc="1CECD5B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B2672"/>
    <w:multiLevelType w:val="multilevel"/>
    <w:tmpl w:val="173CA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DC5323"/>
    <w:multiLevelType w:val="multilevel"/>
    <w:tmpl w:val="5B6240A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2960EB"/>
    <w:multiLevelType w:val="hybridMultilevel"/>
    <w:tmpl w:val="5A0CDD6C"/>
    <w:lvl w:ilvl="0" w:tplc="0415000F">
      <w:start w:val="1"/>
      <w:numFmt w:val="decimal"/>
      <w:lvlText w:val="%1."/>
      <w:lvlJc w:val="left"/>
      <w:pPr>
        <w:ind w:left="720" w:hanging="360"/>
      </w:pPr>
    </w:lvl>
    <w:lvl w:ilvl="1" w:tplc="29202692">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413B55"/>
    <w:multiLevelType w:val="multilevel"/>
    <w:tmpl w:val="B63A7AC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107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1" w15:restartNumberingAfterBreak="0">
    <w:nsid w:val="205A62F7"/>
    <w:multiLevelType w:val="multilevel"/>
    <w:tmpl w:val="DF70458C"/>
    <w:lvl w:ilvl="0">
      <w:start w:val="3"/>
      <w:numFmt w:val="decimal"/>
      <w:lvlText w:val="%1"/>
      <w:lvlJc w:val="left"/>
      <w:pPr>
        <w:ind w:left="360" w:hanging="360"/>
      </w:pPr>
      <w:rPr>
        <w:rFonts w:hint="default"/>
        <w:b/>
      </w:rPr>
    </w:lvl>
    <w:lvl w:ilvl="1">
      <w:start w:val="1"/>
      <w:numFmt w:val="decimal"/>
      <w:lvlText w:val="%1.%2"/>
      <w:lvlJc w:val="left"/>
      <w:pPr>
        <w:ind w:left="1074" w:hanging="360"/>
      </w:pPr>
      <w:rPr>
        <w:rFonts w:hint="default"/>
        <w:b w:val="0"/>
        <w:bCs/>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4650" w:hanging="108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438" w:hanging="1440"/>
      </w:pPr>
      <w:rPr>
        <w:rFonts w:hint="default"/>
        <w:b/>
      </w:rPr>
    </w:lvl>
    <w:lvl w:ilvl="8">
      <w:start w:val="1"/>
      <w:numFmt w:val="decimal"/>
      <w:lvlText w:val="%1.%2.%3.%4.%5.%6.%7.%8.%9"/>
      <w:lvlJc w:val="left"/>
      <w:pPr>
        <w:ind w:left="7512" w:hanging="1800"/>
      </w:pPr>
      <w:rPr>
        <w:rFonts w:hint="default"/>
        <w:b/>
      </w:rPr>
    </w:lvl>
  </w:abstractNum>
  <w:abstractNum w:abstractNumId="12" w15:restartNumberingAfterBreak="0">
    <w:nsid w:val="21BE2A25"/>
    <w:multiLevelType w:val="multilevel"/>
    <w:tmpl w:val="072436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3D1EE8"/>
    <w:multiLevelType w:val="hybridMultilevel"/>
    <w:tmpl w:val="BB2AC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E7C78"/>
    <w:multiLevelType w:val="multilevel"/>
    <w:tmpl w:val="56289BD2"/>
    <w:lvl w:ilvl="0">
      <w:start w:val="3"/>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b w:val="0"/>
        <w:bCs/>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5"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6" w15:restartNumberingAfterBreak="0">
    <w:nsid w:val="2C8E06CC"/>
    <w:multiLevelType w:val="multilevel"/>
    <w:tmpl w:val="1ED07CD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EE54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5E25C5"/>
    <w:multiLevelType w:val="multilevel"/>
    <w:tmpl w:val="506A4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F13EBE"/>
    <w:multiLevelType w:val="hybridMultilevel"/>
    <w:tmpl w:val="3438A8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1" w15:restartNumberingAfterBreak="0">
    <w:nsid w:val="3D3305A9"/>
    <w:multiLevelType w:val="multilevel"/>
    <w:tmpl w:val="BD9696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59641F2"/>
    <w:multiLevelType w:val="multilevel"/>
    <w:tmpl w:val="48FA0948"/>
    <w:lvl w:ilvl="0">
      <w:start w:val="12"/>
      <w:numFmt w:val="decimal"/>
      <w:lvlText w:val="%1"/>
      <w:lvlJc w:val="left"/>
      <w:pPr>
        <w:ind w:left="420" w:hanging="420"/>
      </w:pPr>
      <w:rPr>
        <w:rFonts w:hint="default"/>
      </w:rPr>
    </w:lvl>
    <w:lvl w:ilvl="1">
      <w:start w:val="1"/>
      <w:numFmt w:val="decimal"/>
      <w:lvlText w:val="%1.%2"/>
      <w:lvlJc w:val="left"/>
      <w:pPr>
        <w:ind w:left="1784" w:hanging="42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23" w15:restartNumberingAfterBreak="0">
    <w:nsid w:val="460F65B4"/>
    <w:multiLevelType w:val="multilevel"/>
    <w:tmpl w:val="28665DFA"/>
    <w:lvl w:ilvl="0">
      <w:start w:val="1"/>
      <w:numFmt w:val="decimal"/>
      <w:lvlText w:val="%1."/>
      <w:lvlJc w:val="left"/>
      <w:pPr>
        <w:ind w:left="360" w:hanging="360"/>
      </w:pPr>
      <w:rPr>
        <w:strike w:val="0"/>
      </w:r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0F4C56"/>
    <w:multiLevelType w:val="multilevel"/>
    <w:tmpl w:val="3B44F650"/>
    <w:lvl w:ilvl="0">
      <w:start w:val="1"/>
      <w:numFmt w:val="decimal"/>
      <w:lvlText w:val="%1."/>
      <w:lvlJc w:val="left"/>
      <w:pPr>
        <w:ind w:left="720" w:hanging="360"/>
      </w:pPr>
      <w:rPr>
        <w:rFonts w:hint="default"/>
        <w:b w:val="0"/>
        <w:bCs/>
      </w:rPr>
    </w:lvl>
    <w:lvl w:ilvl="1">
      <w:start w:val="1"/>
      <w:numFmt w:val="decimal"/>
      <w:isLgl/>
      <w:lvlText w:val="%1.%2"/>
      <w:lvlJc w:val="left"/>
      <w:pPr>
        <w:ind w:left="1128" w:hanging="408"/>
      </w:pPr>
      <w:rPr>
        <w:rFonts w:eastAsia="Times New Roman" w:hint="default"/>
        <w:b w:val="0"/>
      </w:rPr>
    </w:lvl>
    <w:lvl w:ilvl="2">
      <w:start w:val="1"/>
      <w:numFmt w:val="decimal"/>
      <w:isLgl/>
      <w:lvlText w:val="%1.%2.%3"/>
      <w:lvlJc w:val="left"/>
      <w:pPr>
        <w:ind w:left="1800" w:hanging="720"/>
      </w:pPr>
      <w:rPr>
        <w:rFonts w:eastAsia="Times New Roman" w:hint="default"/>
        <w:b w:val="0"/>
      </w:rPr>
    </w:lvl>
    <w:lvl w:ilvl="3">
      <w:start w:val="1"/>
      <w:numFmt w:val="decimal"/>
      <w:isLgl/>
      <w:lvlText w:val="%1.%2.%3.%4"/>
      <w:lvlJc w:val="left"/>
      <w:pPr>
        <w:ind w:left="2160" w:hanging="720"/>
      </w:pPr>
      <w:rPr>
        <w:rFonts w:eastAsia="Times New Roman" w:hint="default"/>
        <w:b w:val="0"/>
      </w:rPr>
    </w:lvl>
    <w:lvl w:ilvl="4">
      <w:start w:val="1"/>
      <w:numFmt w:val="decimal"/>
      <w:isLgl/>
      <w:lvlText w:val="%1.%2.%3.%4.%5"/>
      <w:lvlJc w:val="left"/>
      <w:pPr>
        <w:ind w:left="2880" w:hanging="1080"/>
      </w:pPr>
      <w:rPr>
        <w:rFonts w:eastAsia="Times New Roman" w:hint="default"/>
        <w:b w:val="0"/>
      </w:rPr>
    </w:lvl>
    <w:lvl w:ilvl="5">
      <w:start w:val="1"/>
      <w:numFmt w:val="decimal"/>
      <w:isLgl/>
      <w:lvlText w:val="%1.%2.%3.%4.%5.%6"/>
      <w:lvlJc w:val="left"/>
      <w:pPr>
        <w:ind w:left="3240" w:hanging="1080"/>
      </w:pPr>
      <w:rPr>
        <w:rFonts w:eastAsia="Times New Roman" w:hint="default"/>
        <w:b w:val="0"/>
      </w:rPr>
    </w:lvl>
    <w:lvl w:ilvl="6">
      <w:start w:val="1"/>
      <w:numFmt w:val="decimal"/>
      <w:isLgl/>
      <w:lvlText w:val="%1.%2.%3.%4.%5.%6.%7"/>
      <w:lvlJc w:val="left"/>
      <w:pPr>
        <w:ind w:left="3960" w:hanging="1440"/>
      </w:pPr>
      <w:rPr>
        <w:rFonts w:eastAsia="Times New Roman" w:hint="default"/>
        <w:b w:val="0"/>
      </w:rPr>
    </w:lvl>
    <w:lvl w:ilvl="7">
      <w:start w:val="1"/>
      <w:numFmt w:val="decimal"/>
      <w:isLgl/>
      <w:lvlText w:val="%1.%2.%3.%4.%5.%6.%7.%8"/>
      <w:lvlJc w:val="left"/>
      <w:pPr>
        <w:ind w:left="4320" w:hanging="1440"/>
      </w:pPr>
      <w:rPr>
        <w:rFonts w:eastAsia="Times New Roman" w:hint="default"/>
        <w:b w:val="0"/>
      </w:rPr>
    </w:lvl>
    <w:lvl w:ilvl="8">
      <w:start w:val="1"/>
      <w:numFmt w:val="decimal"/>
      <w:isLgl/>
      <w:lvlText w:val="%1.%2.%3.%4.%5.%6.%7.%8.%9"/>
      <w:lvlJc w:val="left"/>
      <w:pPr>
        <w:ind w:left="5040" w:hanging="1800"/>
      </w:pPr>
      <w:rPr>
        <w:rFonts w:eastAsia="Times New Roman" w:hint="default"/>
        <w:b w:val="0"/>
      </w:rPr>
    </w:lvl>
  </w:abstractNum>
  <w:abstractNum w:abstractNumId="25"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6" w15:restartNumberingAfterBreak="0">
    <w:nsid w:val="48CF72BB"/>
    <w:multiLevelType w:val="multilevel"/>
    <w:tmpl w:val="FD96EA2E"/>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05A4210"/>
    <w:multiLevelType w:val="hybridMultilevel"/>
    <w:tmpl w:val="B684699A"/>
    <w:lvl w:ilvl="0" w:tplc="B1DCE4E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705F6C"/>
    <w:multiLevelType w:val="hybridMultilevel"/>
    <w:tmpl w:val="99C82CD6"/>
    <w:lvl w:ilvl="0" w:tplc="639CF81C">
      <w:start w:val="1"/>
      <w:numFmt w:val="decimal"/>
      <w:lvlText w:val="%1."/>
      <w:lvlJc w:val="left"/>
      <w:pPr>
        <w:ind w:left="644" w:hanging="360"/>
      </w:pPr>
      <w:rPr>
        <w:rFonts w:ascii="Arial" w:hAnsi="Arial" w:cs="Arial"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05D8D"/>
    <w:multiLevelType w:val="multilevel"/>
    <w:tmpl w:val="67FA6342"/>
    <w:lvl w:ilvl="0">
      <w:start w:val="5"/>
      <w:numFmt w:val="decimal"/>
      <w:lvlText w:val="%1"/>
      <w:lvlJc w:val="left"/>
      <w:pPr>
        <w:ind w:left="480" w:hanging="480"/>
      </w:pPr>
      <w:rPr>
        <w:rFonts w:eastAsia="Calibri" w:hint="default"/>
      </w:rPr>
    </w:lvl>
    <w:lvl w:ilvl="1">
      <w:start w:val="2"/>
      <w:numFmt w:val="decimal"/>
      <w:lvlText w:val="%1.%2"/>
      <w:lvlJc w:val="left"/>
      <w:pPr>
        <w:ind w:left="1189" w:hanging="480"/>
      </w:pPr>
      <w:rPr>
        <w:rFonts w:eastAsia="Calibri" w:hint="default"/>
      </w:rPr>
    </w:lvl>
    <w:lvl w:ilvl="2">
      <w:start w:val="4"/>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31" w15:restartNumberingAfterBreak="0">
    <w:nsid w:val="597E0246"/>
    <w:multiLevelType w:val="multilevel"/>
    <w:tmpl w:val="6BF87402"/>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A46074B"/>
    <w:multiLevelType w:val="multilevel"/>
    <w:tmpl w:val="B63A7AC4"/>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7C19C8"/>
    <w:multiLevelType w:val="multilevel"/>
    <w:tmpl w:val="032E377C"/>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C132CA"/>
    <w:multiLevelType w:val="multilevel"/>
    <w:tmpl w:val="3F94A1A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0155DDC"/>
    <w:multiLevelType w:val="multilevel"/>
    <w:tmpl w:val="56289BD2"/>
    <w:lvl w:ilvl="0">
      <w:start w:val="3"/>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b w:val="0"/>
        <w:bCs/>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36" w15:restartNumberingAfterBreak="0">
    <w:nsid w:val="60F27CAB"/>
    <w:multiLevelType w:val="multilevel"/>
    <w:tmpl w:val="95C639B6"/>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val="0"/>
        <w:bCs/>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37" w15:restartNumberingAfterBreak="0">
    <w:nsid w:val="63950CD2"/>
    <w:multiLevelType w:val="hybridMultilevel"/>
    <w:tmpl w:val="831C70BC"/>
    <w:lvl w:ilvl="0" w:tplc="7A5CBC7A">
      <w:start w:val="1"/>
      <w:numFmt w:val="decimal"/>
      <w:lvlText w:val="%1)"/>
      <w:lvlJc w:val="left"/>
      <w:pPr>
        <w:tabs>
          <w:tab w:val="num" w:pos="540"/>
        </w:tabs>
        <w:ind w:left="540" w:hanging="360"/>
      </w:pPr>
      <w:rPr>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778715E">
      <w:start w:val="1"/>
      <w:numFmt w:val="lowerLetter"/>
      <w:lvlText w:val="%4)"/>
      <w:lvlJc w:val="left"/>
      <w:pPr>
        <w:tabs>
          <w:tab w:val="num" w:pos="2880"/>
        </w:tabs>
        <w:ind w:left="2880" w:hanging="360"/>
      </w:pPr>
      <w:rPr>
        <w:b w:val="0"/>
        <w:color w:val="auto"/>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4C4B53"/>
    <w:multiLevelType w:val="multilevel"/>
    <w:tmpl w:val="A7F6F356"/>
    <w:lvl w:ilvl="0">
      <w:start w:val="3"/>
      <w:numFmt w:val="decimal"/>
      <w:lvlText w:val="%1"/>
      <w:lvlJc w:val="left"/>
      <w:pPr>
        <w:ind w:left="360" w:hanging="360"/>
      </w:pPr>
      <w:rPr>
        <w:rFonts w:hint="default"/>
      </w:rPr>
    </w:lvl>
    <w:lvl w:ilvl="1">
      <w:start w:val="4"/>
      <w:numFmt w:val="decimal"/>
      <w:lvlText w:val="%1.%2"/>
      <w:lvlJc w:val="left"/>
      <w:pPr>
        <w:ind w:left="1152" w:hanging="360"/>
      </w:pPr>
      <w:rPr>
        <w:rFonts w:hint="default"/>
        <w:b w:val="0"/>
        <w:bCs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0" w15:restartNumberingAfterBreak="0">
    <w:nsid w:val="69814C88"/>
    <w:multiLevelType w:val="multilevel"/>
    <w:tmpl w:val="83362156"/>
    <w:lvl w:ilvl="0">
      <w:start w:val="6"/>
      <w:numFmt w:val="decimal"/>
      <w:lvlText w:val="%1"/>
      <w:lvlJc w:val="left"/>
      <w:pPr>
        <w:ind w:left="360" w:hanging="360"/>
      </w:pPr>
      <w:rPr>
        <w:rFonts w:hint="default"/>
        <w:u w:val="none"/>
      </w:rPr>
    </w:lvl>
    <w:lvl w:ilvl="1">
      <w:start w:val="1"/>
      <w:numFmt w:val="decimal"/>
      <w:lvlText w:val="%1.%2"/>
      <w:lvlJc w:val="left"/>
      <w:pPr>
        <w:ind w:left="1074" w:hanging="360"/>
      </w:pPr>
      <w:rPr>
        <w:rFonts w:hint="default"/>
        <w:u w:val="none"/>
      </w:rPr>
    </w:lvl>
    <w:lvl w:ilvl="2">
      <w:start w:val="1"/>
      <w:numFmt w:val="decimal"/>
      <w:lvlText w:val="%1.%2.%3"/>
      <w:lvlJc w:val="left"/>
      <w:pPr>
        <w:ind w:left="2148" w:hanging="720"/>
      </w:pPr>
      <w:rPr>
        <w:rFonts w:hint="default"/>
        <w:u w:val="none"/>
      </w:rPr>
    </w:lvl>
    <w:lvl w:ilvl="3">
      <w:start w:val="1"/>
      <w:numFmt w:val="decimal"/>
      <w:lvlText w:val="%1.%2.%3.%4"/>
      <w:lvlJc w:val="left"/>
      <w:pPr>
        <w:ind w:left="2862" w:hanging="720"/>
      </w:pPr>
      <w:rPr>
        <w:rFonts w:hint="default"/>
        <w:u w:val="none"/>
      </w:rPr>
    </w:lvl>
    <w:lvl w:ilvl="4">
      <w:start w:val="1"/>
      <w:numFmt w:val="decimal"/>
      <w:lvlText w:val="%1.%2.%3.%4.%5"/>
      <w:lvlJc w:val="left"/>
      <w:pPr>
        <w:ind w:left="3936" w:hanging="1080"/>
      </w:pPr>
      <w:rPr>
        <w:rFonts w:hint="default"/>
        <w:u w:val="none"/>
      </w:rPr>
    </w:lvl>
    <w:lvl w:ilvl="5">
      <w:start w:val="1"/>
      <w:numFmt w:val="decimal"/>
      <w:lvlText w:val="%1.%2.%3.%4.%5.%6"/>
      <w:lvlJc w:val="left"/>
      <w:pPr>
        <w:ind w:left="4650" w:hanging="1080"/>
      </w:pPr>
      <w:rPr>
        <w:rFonts w:hint="default"/>
        <w:u w:val="none"/>
      </w:rPr>
    </w:lvl>
    <w:lvl w:ilvl="6">
      <w:start w:val="1"/>
      <w:numFmt w:val="decimal"/>
      <w:lvlText w:val="%1.%2.%3.%4.%5.%6.%7"/>
      <w:lvlJc w:val="left"/>
      <w:pPr>
        <w:ind w:left="5724" w:hanging="1440"/>
      </w:pPr>
      <w:rPr>
        <w:rFonts w:hint="default"/>
        <w:u w:val="none"/>
      </w:rPr>
    </w:lvl>
    <w:lvl w:ilvl="7">
      <w:start w:val="1"/>
      <w:numFmt w:val="decimal"/>
      <w:lvlText w:val="%1.%2.%3.%4.%5.%6.%7.%8"/>
      <w:lvlJc w:val="left"/>
      <w:pPr>
        <w:ind w:left="6438" w:hanging="1440"/>
      </w:pPr>
      <w:rPr>
        <w:rFonts w:hint="default"/>
        <w:u w:val="none"/>
      </w:rPr>
    </w:lvl>
    <w:lvl w:ilvl="8">
      <w:start w:val="1"/>
      <w:numFmt w:val="decimal"/>
      <w:lvlText w:val="%1.%2.%3.%4.%5.%6.%7.%8.%9"/>
      <w:lvlJc w:val="left"/>
      <w:pPr>
        <w:ind w:left="7512" w:hanging="1800"/>
      </w:pPr>
      <w:rPr>
        <w:rFonts w:hint="default"/>
        <w:u w:val="none"/>
      </w:rPr>
    </w:lvl>
  </w:abstractNum>
  <w:abstractNum w:abstractNumId="41" w15:restartNumberingAfterBreak="0">
    <w:nsid w:val="6B556466"/>
    <w:multiLevelType w:val="hybridMultilevel"/>
    <w:tmpl w:val="237A8238"/>
    <w:lvl w:ilvl="0" w:tplc="1B863E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C66C7B"/>
    <w:multiLevelType w:val="hybridMultilevel"/>
    <w:tmpl w:val="1A8CEDFA"/>
    <w:lvl w:ilvl="0" w:tplc="455C65FC">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C502F9"/>
    <w:multiLevelType w:val="multilevel"/>
    <w:tmpl w:val="76B0A548"/>
    <w:lvl w:ilvl="0">
      <w:start w:val="1"/>
      <w:numFmt w:val="decimal"/>
      <w:lvlText w:val="%1."/>
      <w:lvlJc w:val="left"/>
      <w:pPr>
        <w:ind w:left="720" w:hanging="360"/>
      </w:pPr>
      <w:rPr>
        <w:b w:val="0"/>
        <w:bCs/>
      </w:rPr>
    </w:lvl>
    <w:lvl w:ilvl="1">
      <w:start w:val="3"/>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45" w15:restartNumberingAfterBreak="0">
    <w:nsid w:val="752557F5"/>
    <w:multiLevelType w:val="hybridMultilevel"/>
    <w:tmpl w:val="2AAA0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60367D"/>
    <w:multiLevelType w:val="multilevel"/>
    <w:tmpl w:val="26A2855A"/>
    <w:lvl w:ilvl="0">
      <w:start w:val="1"/>
      <w:numFmt w:val="decimal"/>
      <w:lvlText w:val="%1."/>
      <w:lvlJc w:val="left"/>
      <w:pPr>
        <w:ind w:left="720" w:hanging="360"/>
      </w:pPr>
      <w:rPr>
        <w:b w:val="0"/>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7" w15:restartNumberingAfterBreak="0">
    <w:nsid w:val="78547DE5"/>
    <w:multiLevelType w:val="multilevel"/>
    <w:tmpl w:val="0F4E9714"/>
    <w:lvl w:ilvl="0">
      <w:start w:val="1"/>
      <w:numFmt w:val="decimal"/>
      <w:lvlText w:val="%1."/>
      <w:lvlJc w:val="left"/>
      <w:pPr>
        <w:ind w:left="720" w:hanging="360"/>
      </w:pPr>
      <w:rPr>
        <w:rFonts w:hint="default"/>
        <w:i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2501102">
    <w:abstractNumId w:val="2"/>
  </w:num>
  <w:num w:numId="2" w16cid:durableId="1782916643">
    <w:abstractNumId w:val="16"/>
  </w:num>
  <w:num w:numId="3" w16cid:durableId="1218930627">
    <w:abstractNumId w:val="44"/>
  </w:num>
  <w:num w:numId="4" w16cid:durableId="1682972088">
    <w:abstractNumId w:val="47"/>
  </w:num>
  <w:num w:numId="5" w16cid:durableId="428625066">
    <w:abstractNumId w:val="23"/>
  </w:num>
  <w:num w:numId="6" w16cid:durableId="299455252">
    <w:abstractNumId w:val="24"/>
  </w:num>
  <w:num w:numId="7" w16cid:durableId="1436752730">
    <w:abstractNumId w:val="43"/>
  </w:num>
  <w:num w:numId="8" w16cid:durableId="1166822156">
    <w:abstractNumId w:val="5"/>
  </w:num>
  <w:num w:numId="9" w16cid:durableId="1454445201">
    <w:abstractNumId w:val="38"/>
  </w:num>
  <w:num w:numId="10" w16cid:durableId="1980988694">
    <w:abstractNumId w:val="19"/>
  </w:num>
  <w:num w:numId="11" w16cid:durableId="639386046">
    <w:abstractNumId w:val="41"/>
  </w:num>
  <w:num w:numId="12" w16cid:durableId="1070350174">
    <w:abstractNumId w:val="25"/>
  </w:num>
  <w:num w:numId="13" w16cid:durableId="106776145">
    <w:abstractNumId w:val="42"/>
  </w:num>
  <w:num w:numId="14" w16cid:durableId="895050050">
    <w:abstractNumId w:val="8"/>
  </w:num>
  <w:num w:numId="15" w16cid:durableId="504980701">
    <w:abstractNumId w:val="29"/>
  </w:num>
  <w:num w:numId="16" w16cid:durableId="2031027920">
    <w:abstractNumId w:val="13"/>
  </w:num>
  <w:num w:numId="17" w16cid:durableId="2053117895">
    <w:abstractNumId w:val="10"/>
  </w:num>
  <w:num w:numId="18" w16cid:durableId="1265383286">
    <w:abstractNumId w:val="33"/>
  </w:num>
  <w:num w:numId="19" w16cid:durableId="1038628997">
    <w:abstractNumId w:val="46"/>
  </w:num>
  <w:num w:numId="20" w16cid:durableId="1460027077">
    <w:abstractNumId w:val="28"/>
  </w:num>
  <w:num w:numId="21" w16cid:durableId="46300303">
    <w:abstractNumId w:val="4"/>
  </w:num>
  <w:num w:numId="22" w16cid:durableId="2030254791">
    <w:abstractNumId w:val="39"/>
  </w:num>
  <w:num w:numId="23" w16cid:durableId="1982267477">
    <w:abstractNumId w:val="18"/>
  </w:num>
  <w:num w:numId="24" w16cid:durableId="1571844100">
    <w:abstractNumId w:val="11"/>
  </w:num>
  <w:num w:numId="25" w16cid:durableId="1537739291">
    <w:abstractNumId w:val="31"/>
  </w:num>
  <w:num w:numId="26" w16cid:durableId="1599631977">
    <w:abstractNumId w:val="40"/>
  </w:num>
  <w:num w:numId="27" w16cid:durableId="1305547927">
    <w:abstractNumId w:val="14"/>
  </w:num>
  <w:num w:numId="28" w16cid:durableId="290088233">
    <w:abstractNumId w:val="7"/>
  </w:num>
  <w:num w:numId="29" w16cid:durableId="700397921">
    <w:abstractNumId w:val="26"/>
  </w:num>
  <w:num w:numId="30" w16cid:durableId="596408436">
    <w:abstractNumId w:val="34"/>
  </w:num>
  <w:num w:numId="31" w16cid:durableId="1413161140">
    <w:abstractNumId w:val="1"/>
  </w:num>
  <w:num w:numId="32" w16cid:durableId="364910823">
    <w:abstractNumId w:val="15"/>
  </w:num>
  <w:num w:numId="33" w16cid:durableId="76177962">
    <w:abstractNumId w:val="21"/>
  </w:num>
  <w:num w:numId="34" w16cid:durableId="699941579">
    <w:abstractNumId w:val="6"/>
  </w:num>
  <w:num w:numId="35" w16cid:durableId="1250770346">
    <w:abstractNumId w:val="9"/>
  </w:num>
  <w:num w:numId="36" w16cid:durableId="1153523779">
    <w:abstractNumId w:val="12"/>
  </w:num>
  <w:num w:numId="37" w16cid:durableId="1831405103">
    <w:abstractNumId w:val="32"/>
  </w:num>
  <w:num w:numId="38" w16cid:durableId="413431543">
    <w:abstractNumId w:val="22"/>
  </w:num>
  <w:num w:numId="39" w16cid:durableId="2099714640">
    <w:abstractNumId w:val="3"/>
  </w:num>
  <w:num w:numId="40" w16cid:durableId="691422519">
    <w:abstractNumId w:val="30"/>
  </w:num>
  <w:num w:numId="41" w16cid:durableId="1739590129">
    <w:abstractNumId w:val="27"/>
  </w:num>
  <w:num w:numId="42" w16cid:durableId="2048598988">
    <w:abstractNumId w:val="20"/>
  </w:num>
  <w:num w:numId="43" w16cid:durableId="2022706326">
    <w:abstractNumId w:val="36"/>
  </w:num>
  <w:num w:numId="44" w16cid:durableId="1556241129">
    <w:abstractNumId w:val="45"/>
  </w:num>
  <w:num w:numId="45" w16cid:durableId="1511066411">
    <w:abstractNumId w:val="17"/>
  </w:num>
  <w:num w:numId="46" w16cid:durableId="1646619372">
    <w:abstractNumId w:val="0"/>
  </w:num>
  <w:num w:numId="47" w16cid:durableId="13145270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53483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23A"/>
    <w:rsid w:val="0000141D"/>
    <w:rsid w:val="00001681"/>
    <w:rsid w:val="00001B6F"/>
    <w:rsid w:val="00004D4D"/>
    <w:rsid w:val="00004EF9"/>
    <w:rsid w:val="000054EB"/>
    <w:rsid w:val="0000562F"/>
    <w:rsid w:val="00011629"/>
    <w:rsid w:val="00013EEC"/>
    <w:rsid w:val="00016479"/>
    <w:rsid w:val="00017433"/>
    <w:rsid w:val="000209B8"/>
    <w:rsid w:val="00020B63"/>
    <w:rsid w:val="00022875"/>
    <w:rsid w:val="0002388D"/>
    <w:rsid w:val="0002482F"/>
    <w:rsid w:val="000303AB"/>
    <w:rsid w:val="0004071F"/>
    <w:rsid w:val="00044EFA"/>
    <w:rsid w:val="000452BE"/>
    <w:rsid w:val="00047BF1"/>
    <w:rsid w:val="000506BE"/>
    <w:rsid w:val="000527EF"/>
    <w:rsid w:val="00052E2A"/>
    <w:rsid w:val="00054FF1"/>
    <w:rsid w:val="000558A4"/>
    <w:rsid w:val="00056224"/>
    <w:rsid w:val="00056268"/>
    <w:rsid w:val="00062B47"/>
    <w:rsid w:val="0006317A"/>
    <w:rsid w:val="000632B4"/>
    <w:rsid w:val="000666DC"/>
    <w:rsid w:val="0006766A"/>
    <w:rsid w:val="00067B4C"/>
    <w:rsid w:val="00070253"/>
    <w:rsid w:val="0007059F"/>
    <w:rsid w:val="00073D88"/>
    <w:rsid w:val="00074AEE"/>
    <w:rsid w:val="00075258"/>
    <w:rsid w:val="000769B4"/>
    <w:rsid w:val="000772DF"/>
    <w:rsid w:val="00083D25"/>
    <w:rsid w:val="0008761E"/>
    <w:rsid w:val="000902F1"/>
    <w:rsid w:val="00090ECE"/>
    <w:rsid w:val="000933A8"/>
    <w:rsid w:val="00094477"/>
    <w:rsid w:val="00096DF1"/>
    <w:rsid w:val="000A6B3E"/>
    <w:rsid w:val="000A7BF6"/>
    <w:rsid w:val="000B01E5"/>
    <w:rsid w:val="000B395F"/>
    <w:rsid w:val="000B6514"/>
    <w:rsid w:val="000B7051"/>
    <w:rsid w:val="000C4604"/>
    <w:rsid w:val="000C56C8"/>
    <w:rsid w:val="000C6BE0"/>
    <w:rsid w:val="000C76BE"/>
    <w:rsid w:val="000C7C94"/>
    <w:rsid w:val="000D0340"/>
    <w:rsid w:val="000D1CDF"/>
    <w:rsid w:val="000D4297"/>
    <w:rsid w:val="000D4581"/>
    <w:rsid w:val="000E07FB"/>
    <w:rsid w:val="000E1E80"/>
    <w:rsid w:val="000E3D1E"/>
    <w:rsid w:val="000E4460"/>
    <w:rsid w:val="000E5695"/>
    <w:rsid w:val="000E5DF5"/>
    <w:rsid w:val="000E7051"/>
    <w:rsid w:val="000F1E63"/>
    <w:rsid w:val="000F2687"/>
    <w:rsid w:val="000F2AF1"/>
    <w:rsid w:val="000F3688"/>
    <w:rsid w:val="00104684"/>
    <w:rsid w:val="001053D4"/>
    <w:rsid w:val="00107664"/>
    <w:rsid w:val="0010789D"/>
    <w:rsid w:val="00110D23"/>
    <w:rsid w:val="00110D94"/>
    <w:rsid w:val="001113C5"/>
    <w:rsid w:val="0011149F"/>
    <w:rsid w:val="001117F0"/>
    <w:rsid w:val="00113D04"/>
    <w:rsid w:val="00114A6F"/>
    <w:rsid w:val="00115EC1"/>
    <w:rsid w:val="00117D1F"/>
    <w:rsid w:val="00125397"/>
    <w:rsid w:val="00125FDE"/>
    <w:rsid w:val="00130378"/>
    <w:rsid w:val="00136314"/>
    <w:rsid w:val="00136529"/>
    <w:rsid w:val="001378B2"/>
    <w:rsid w:val="001400AA"/>
    <w:rsid w:val="00140B62"/>
    <w:rsid w:val="0014204A"/>
    <w:rsid w:val="00142125"/>
    <w:rsid w:val="00144624"/>
    <w:rsid w:val="00151983"/>
    <w:rsid w:val="00153FC1"/>
    <w:rsid w:val="0016270F"/>
    <w:rsid w:val="00163DAA"/>
    <w:rsid w:val="00172926"/>
    <w:rsid w:val="0017365B"/>
    <w:rsid w:val="00173711"/>
    <w:rsid w:val="00174ABE"/>
    <w:rsid w:val="001876E7"/>
    <w:rsid w:val="0019132B"/>
    <w:rsid w:val="0019219E"/>
    <w:rsid w:val="00194620"/>
    <w:rsid w:val="00194916"/>
    <w:rsid w:val="00196C0D"/>
    <w:rsid w:val="001974B4"/>
    <w:rsid w:val="001A162C"/>
    <w:rsid w:val="001A1D73"/>
    <w:rsid w:val="001A3129"/>
    <w:rsid w:val="001A691A"/>
    <w:rsid w:val="001B2B03"/>
    <w:rsid w:val="001C1000"/>
    <w:rsid w:val="001C1925"/>
    <w:rsid w:val="001C71A4"/>
    <w:rsid w:val="001D119E"/>
    <w:rsid w:val="001D4900"/>
    <w:rsid w:val="001D67B3"/>
    <w:rsid w:val="001D68F8"/>
    <w:rsid w:val="001E0EB5"/>
    <w:rsid w:val="001E5BAB"/>
    <w:rsid w:val="001F41AB"/>
    <w:rsid w:val="0020092C"/>
    <w:rsid w:val="00200CC8"/>
    <w:rsid w:val="002013D0"/>
    <w:rsid w:val="002026F7"/>
    <w:rsid w:val="002039D6"/>
    <w:rsid w:val="00210C34"/>
    <w:rsid w:val="00210FB0"/>
    <w:rsid w:val="0021116F"/>
    <w:rsid w:val="00214957"/>
    <w:rsid w:val="002242A5"/>
    <w:rsid w:val="0022598D"/>
    <w:rsid w:val="00225B91"/>
    <w:rsid w:val="00226B3C"/>
    <w:rsid w:val="00231454"/>
    <w:rsid w:val="0023177C"/>
    <w:rsid w:val="0023244B"/>
    <w:rsid w:val="00240310"/>
    <w:rsid w:val="0024084C"/>
    <w:rsid w:val="00241034"/>
    <w:rsid w:val="00241CC3"/>
    <w:rsid w:val="00242060"/>
    <w:rsid w:val="0024411E"/>
    <w:rsid w:val="0024602B"/>
    <w:rsid w:val="0025031B"/>
    <w:rsid w:val="00256F49"/>
    <w:rsid w:val="00260881"/>
    <w:rsid w:val="00264AD8"/>
    <w:rsid w:val="0026612D"/>
    <w:rsid w:val="002739EF"/>
    <w:rsid w:val="00281990"/>
    <w:rsid w:val="002870C7"/>
    <w:rsid w:val="002870D8"/>
    <w:rsid w:val="00290A20"/>
    <w:rsid w:val="0029142A"/>
    <w:rsid w:val="00291F34"/>
    <w:rsid w:val="00292362"/>
    <w:rsid w:val="00292BFC"/>
    <w:rsid w:val="00294FC6"/>
    <w:rsid w:val="002953A4"/>
    <w:rsid w:val="0029634E"/>
    <w:rsid w:val="0029712E"/>
    <w:rsid w:val="002A0673"/>
    <w:rsid w:val="002A0A30"/>
    <w:rsid w:val="002A1951"/>
    <w:rsid w:val="002B084A"/>
    <w:rsid w:val="002B133E"/>
    <w:rsid w:val="002B2969"/>
    <w:rsid w:val="002B2FE4"/>
    <w:rsid w:val="002B4350"/>
    <w:rsid w:val="002B43B4"/>
    <w:rsid w:val="002B4A15"/>
    <w:rsid w:val="002C04DC"/>
    <w:rsid w:val="002C06DA"/>
    <w:rsid w:val="002C21CC"/>
    <w:rsid w:val="002C76E3"/>
    <w:rsid w:val="002D44B1"/>
    <w:rsid w:val="002D5AFC"/>
    <w:rsid w:val="002D6D3B"/>
    <w:rsid w:val="002D7075"/>
    <w:rsid w:val="002D73D7"/>
    <w:rsid w:val="002E144C"/>
    <w:rsid w:val="002F0054"/>
    <w:rsid w:val="002F3642"/>
    <w:rsid w:val="002F4FE0"/>
    <w:rsid w:val="002F75C0"/>
    <w:rsid w:val="00300929"/>
    <w:rsid w:val="003031FA"/>
    <w:rsid w:val="00305D01"/>
    <w:rsid w:val="00313C2C"/>
    <w:rsid w:val="003167C1"/>
    <w:rsid w:val="003177AE"/>
    <w:rsid w:val="00320C69"/>
    <w:rsid w:val="00325134"/>
    <w:rsid w:val="00326DA1"/>
    <w:rsid w:val="003276AF"/>
    <w:rsid w:val="003307C0"/>
    <w:rsid w:val="003320B4"/>
    <w:rsid w:val="00333D7E"/>
    <w:rsid w:val="00334A3B"/>
    <w:rsid w:val="00340FEA"/>
    <w:rsid w:val="003420F9"/>
    <w:rsid w:val="00342C87"/>
    <w:rsid w:val="003473EB"/>
    <w:rsid w:val="00350198"/>
    <w:rsid w:val="00350685"/>
    <w:rsid w:val="003527D1"/>
    <w:rsid w:val="00352B66"/>
    <w:rsid w:val="00354484"/>
    <w:rsid w:val="00360E45"/>
    <w:rsid w:val="0036149E"/>
    <w:rsid w:val="003643A4"/>
    <w:rsid w:val="0036484D"/>
    <w:rsid w:val="00364C61"/>
    <w:rsid w:val="00371BD9"/>
    <w:rsid w:val="00373136"/>
    <w:rsid w:val="0037632A"/>
    <w:rsid w:val="003831A5"/>
    <w:rsid w:val="00384DD2"/>
    <w:rsid w:val="00385853"/>
    <w:rsid w:val="0039398C"/>
    <w:rsid w:val="003944D5"/>
    <w:rsid w:val="003948B2"/>
    <w:rsid w:val="003954DD"/>
    <w:rsid w:val="00395579"/>
    <w:rsid w:val="00397F03"/>
    <w:rsid w:val="003A245B"/>
    <w:rsid w:val="003A4703"/>
    <w:rsid w:val="003B1196"/>
    <w:rsid w:val="003B3250"/>
    <w:rsid w:val="003B77F9"/>
    <w:rsid w:val="003C1B44"/>
    <w:rsid w:val="003C4682"/>
    <w:rsid w:val="003D196C"/>
    <w:rsid w:val="003D19A7"/>
    <w:rsid w:val="003E1345"/>
    <w:rsid w:val="003E1F50"/>
    <w:rsid w:val="003E32DD"/>
    <w:rsid w:val="003E5190"/>
    <w:rsid w:val="003E7E13"/>
    <w:rsid w:val="003F425E"/>
    <w:rsid w:val="003F69F0"/>
    <w:rsid w:val="004003E2"/>
    <w:rsid w:val="00400B58"/>
    <w:rsid w:val="00402982"/>
    <w:rsid w:val="00405003"/>
    <w:rsid w:val="004058AF"/>
    <w:rsid w:val="00407FCE"/>
    <w:rsid w:val="004118A8"/>
    <w:rsid w:val="00413F57"/>
    <w:rsid w:val="00415351"/>
    <w:rsid w:val="004173F6"/>
    <w:rsid w:val="00417611"/>
    <w:rsid w:val="004238E9"/>
    <w:rsid w:val="00423F7D"/>
    <w:rsid w:val="0042420E"/>
    <w:rsid w:val="00431E01"/>
    <w:rsid w:val="004336B6"/>
    <w:rsid w:val="00436D23"/>
    <w:rsid w:val="00437C59"/>
    <w:rsid w:val="0044201C"/>
    <w:rsid w:val="00445407"/>
    <w:rsid w:val="004477D0"/>
    <w:rsid w:val="00451C3B"/>
    <w:rsid w:val="00451F25"/>
    <w:rsid w:val="00457DE2"/>
    <w:rsid w:val="0046321E"/>
    <w:rsid w:val="00471733"/>
    <w:rsid w:val="0047562A"/>
    <w:rsid w:val="00481541"/>
    <w:rsid w:val="00482509"/>
    <w:rsid w:val="004827CA"/>
    <w:rsid w:val="00483739"/>
    <w:rsid w:val="004840DB"/>
    <w:rsid w:val="004853BA"/>
    <w:rsid w:val="00485EED"/>
    <w:rsid w:val="00485FF5"/>
    <w:rsid w:val="00486052"/>
    <w:rsid w:val="0049180E"/>
    <w:rsid w:val="004949C4"/>
    <w:rsid w:val="00495A76"/>
    <w:rsid w:val="0049764A"/>
    <w:rsid w:val="004A1600"/>
    <w:rsid w:val="004A2822"/>
    <w:rsid w:val="004A3DCA"/>
    <w:rsid w:val="004A7685"/>
    <w:rsid w:val="004B0B00"/>
    <w:rsid w:val="004B2E49"/>
    <w:rsid w:val="004B30EB"/>
    <w:rsid w:val="004B47F2"/>
    <w:rsid w:val="004B562F"/>
    <w:rsid w:val="004B6786"/>
    <w:rsid w:val="004B6967"/>
    <w:rsid w:val="004C375C"/>
    <w:rsid w:val="004C6413"/>
    <w:rsid w:val="004C78B4"/>
    <w:rsid w:val="004D02B3"/>
    <w:rsid w:val="004D2555"/>
    <w:rsid w:val="004D2E9F"/>
    <w:rsid w:val="004D3FAC"/>
    <w:rsid w:val="004D495E"/>
    <w:rsid w:val="004D7BD7"/>
    <w:rsid w:val="004E317D"/>
    <w:rsid w:val="004E4992"/>
    <w:rsid w:val="004E577D"/>
    <w:rsid w:val="004E5AFE"/>
    <w:rsid w:val="004F0907"/>
    <w:rsid w:val="004F1C1E"/>
    <w:rsid w:val="004F2107"/>
    <w:rsid w:val="004F2BBB"/>
    <w:rsid w:val="004F3548"/>
    <w:rsid w:val="004F3724"/>
    <w:rsid w:val="00503808"/>
    <w:rsid w:val="00506B85"/>
    <w:rsid w:val="00507329"/>
    <w:rsid w:val="005104B5"/>
    <w:rsid w:val="00512665"/>
    <w:rsid w:val="0051366A"/>
    <w:rsid w:val="005137E9"/>
    <w:rsid w:val="00526A80"/>
    <w:rsid w:val="00530FDA"/>
    <w:rsid w:val="00541CD5"/>
    <w:rsid w:val="00542C41"/>
    <w:rsid w:val="0054614B"/>
    <w:rsid w:val="00546FF3"/>
    <w:rsid w:val="00552CDB"/>
    <w:rsid w:val="00560ECD"/>
    <w:rsid w:val="005657C9"/>
    <w:rsid w:val="00570A23"/>
    <w:rsid w:val="00571099"/>
    <w:rsid w:val="005731CB"/>
    <w:rsid w:val="005736BA"/>
    <w:rsid w:val="0057496D"/>
    <w:rsid w:val="00580C65"/>
    <w:rsid w:val="0058114A"/>
    <w:rsid w:val="005813CB"/>
    <w:rsid w:val="00582C68"/>
    <w:rsid w:val="00585D75"/>
    <w:rsid w:val="00586AA8"/>
    <w:rsid w:val="0058704E"/>
    <w:rsid w:val="005927BF"/>
    <w:rsid w:val="005935AE"/>
    <w:rsid w:val="005961A1"/>
    <w:rsid w:val="005967FE"/>
    <w:rsid w:val="00597371"/>
    <w:rsid w:val="00597E6C"/>
    <w:rsid w:val="005A0AD5"/>
    <w:rsid w:val="005A54F3"/>
    <w:rsid w:val="005B29CC"/>
    <w:rsid w:val="005B5323"/>
    <w:rsid w:val="005B5505"/>
    <w:rsid w:val="005C01B0"/>
    <w:rsid w:val="005C5489"/>
    <w:rsid w:val="005C5B98"/>
    <w:rsid w:val="005D1B28"/>
    <w:rsid w:val="005D5572"/>
    <w:rsid w:val="005D61D9"/>
    <w:rsid w:val="005D6EF5"/>
    <w:rsid w:val="005D7679"/>
    <w:rsid w:val="005E14E1"/>
    <w:rsid w:val="005E34EE"/>
    <w:rsid w:val="005E5D3B"/>
    <w:rsid w:val="005E661F"/>
    <w:rsid w:val="005F0DA3"/>
    <w:rsid w:val="005F1B54"/>
    <w:rsid w:val="005F317A"/>
    <w:rsid w:val="005F3AF2"/>
    <w:rsid w:val="0060148E"/>
    <w:rsid w:val="00602CAB"/>
    <w:rsid w:val="006040A6"/>
    <w:rsid w:val="006071D9"/>
    <w:rsid w:val="00610500"/>
    <w:rsid w:val="00612DCE"/>
    <w:rsid w:val="00616827"/>
    <w:rsid w:val="00622702"/>
    <w:rsid w:val="00622F99"/>
    <w:rsid w:val="006231D9"/>
    <w:rsid w:val="006234B0"/>
    <w:rsid w:val="00626909"/>
    <w:rsid w:val="006310BD"/>
    <w:rsid w:val="00633A18"/>
    <w:rsid w:val="00635C62"/>
    <w:rsid w:val="00635F16"/>
    <w:rsid w:val="006418D1"/>
    <w:rsid w:val="006523D1"/>
    <w:rsid w:val="0065319D"/>
    <w:rsid w:val="006532AB"/>
    <w:rsid w:val="00657620"/>
    <w:rsid w:val="00661D0F"/>
    <w:rsid w:val="00664A82"/>
    <w:rsid w:val="00665B41"/>
    <w:rsid w:val="0067389A"/>
    <w:rsid w:val="006750F3"/>
    <w:rsid w:val="00676194"/>
    <w:rsid w:val="0068033F"/>
    <w:rsid w:val="00686609"/>
    <w:rsid w:val="00690253"/>
    <w:rsid w:val="00690D6E"/>
    <w:rsid w:val="00690F3F"/>
    <w:rsid w:val="00691DF2"/>
    <w:rsid w:val="00693792"/>
    <w:rsid w:val="00695675"/>
    <w:rsid w:val="0069787E"/>
    <w:rsid w:val="006A169F"/>
    <w:rsid w:val="006A2086"/>
    <w:rsid w:val="006A23B5"/>
    <w:rsid w:val="006A2EAA"/>
    <w:rsid w:val="006A49D4"/>
    <w:rsid w:val="006A6562"/>
    <w:rsid w:val="006B09AC"/>
    <w:rsid w:val="006B35F8"/>
    <w:rsid w:val="006B55E1"/>
    <w:rsid w:val="006B692C"/>
    <w:rsid w:val="006C17D2"/>
    <w:rsid w:val="006C19BF"/>
    <w:rsid w:val="006C1F24"/>
    <w:rsid w:val="006C3F65"/>
    <w:rsid w:val="006D0C30"/>
    <w:rsid w:val="006D5E2E"/>
    <w:rsid w:val="006E0771"/>
    <w:rsid w:val="006E7C9E"/>
    <w:rsid w:val="006F0F4F"/>
    <w:rsid w:val="00701082"/>
    <w:rsid w:val="00702092"/>
    <w:rsid w:val="007037CF"/>
    <w:rsid w:val="007246ED"/>
    <w:rsid w:val="0072679B"/>
    <w:rsid w:val="00726A7B"/>
    <w:rsid w:val="00727F84"/>
    <w:rsid w:val="007327E1"/>
    <w:rsid w:val="007333D8"/>
    <w:rsid w:val="00741D8A"/>
    <w:rsid w:val="00742922"/>
    <w:rsid w:val="0074332E"/>
    <w:rsid w:val="0074424D"/>
    <w:rsid w:val="00744D58"/>
    <w:rsid w:val="00746861"/>
    <w:rsid w:val="007519A1"/>
    <w:rsid w:val="0075254F"/>
    <w:rsid w:val="00754CBE"/>
    <w:rsid w:val="007552F7"/>
    <w:rsid w:val="00760288"/>
    <w:rsid w:val="00763905"/>
    <w:rsid w:val="00764C74"/>
    <w:rsid w:val="00770E16"/>
    <w:rsid w:val="0077271B"/>
    <w:rsid w:val="00777291"/>
    <w:rsid w:val="00781A94"/>
    <w:rsid w:val="00782ED9"/>
    <w:rsid w:val="00787C6D"/>
    <w:rsid w:val="00790936"/>
    <w:rsid w:val="00796BB0"/>
    <w:rsid w:val="00797A34"/>
    <w:rsid w:val="007A7F58"/>
    <w:rsid w:val="007B22BE"/>
    <w:rsid w:val="007B3072"/>
    <w:rsid w:val="007B4943"/>
    <w:rsid w:val="007C4208"/>
    <w:rsid w:val="007C4808"/>
    <w:rsid w:val="007C52D8"/>
    <w:rsid w:val="007C6AEB"/>
    <w:rsid w:val="007D00F6"/>
    <w:rsid w:val="007D1C9B"/>
    <w:rsid w:val="007D492C"/>
    <w:rsid w:val="007D5BFF"/>
    <w:rsid w:val="007E0AC0"/>
    <w:rsid w:val="007E1911"/>
    <w:rsid w:val="007E1F06"/>
    <w:rsid w:val="007E3727"/>
    <w:rsid w:val="007E3A9E"/>
    <w:rsid w:val="007F13B2"/>
    <w:rsid w:val="007F66B8"/>
    <w:rsid w:val="0080382B"/>
    <w:rsid w:val="00811C2B"/>
    <w:rsid w:val="00812442"/>
    <w:rsid w:val="00814979"/>
    <w:rsid w:val="00817E73"/>
    <w:rsid w:val="00826A54"/>
    <w:rsid w:val="00831295"/>
    <w:rsid w:val="00831AEF"/>
    <w:rsid w:val="00835121"/>
    <w:rsid w:val="00835DF0"/>
    <w:rsid w:val="00846C50"/>
    <w:rsid w:val="00846E80"/>
    <w:rsid w:val="00853EA2"/>
    <w:rsid w:val="0086193E"/>
    <w:rsid w:val="008629F3"/>
    <w:rsid w:val="00864599"/>
    <w:rsid w:val="00867072"/>
    <w:rsid w:val="00870618"/>
    <w:rsid w:val="00871DBB"/>
    <w:rsid w:val="0087214F"/>
    <w:rsid w:val="008741D8"/>
    <w:rsid w:val="008748D7"/>
    <w:rsid w:val="0087559F"/>
    <w:rsid w:val="0088108D"/>
    <w:rsid w:val="00885E17"/>
    <w:rsid w:val="00887F77"/>
    <w:rsid w:val="008901A1"/>
    <w:rsid w:val="00891825"/>
    <w:rsid w:val="008922F2"/>
    <w:rsid w:val="008A30CB"/>
    <w:rsid w:val="008A656E"/>
    <w:rsid w:val="008B0360"/>
    <w:rsid w:val="008B5E78"/>
    <w:rsid w:val="008B6FDB"/>
    <w:rsid w:val="008C0E0D"/>
    <w:rsid w:val="008C37DD"/>
    <w:rsid w:val="008C4024"/>
    <w:rsid w:val="008C6B05"/>
    <w:rsid w:val="008D110F"/>
    <w:rsid w:val="008D7316"/>
    <w:rsid w:val="008D76D3"/>
    <w:rsid w:val="008E5B72"/>
    <w:rsid w:val="008F1E09"/>
    <w:rsid w:val="008F2319"/>
    <w:rsid w:val="008F39EF"/>
    <w:rsid w:val="008F6E6E"/>
    <w:rsid w:val="008F6FA1"/>
    <w:rsid w:val="008F70FC"/>
    <w:rsid w:val="0090097C"/>
    <w:rsid w:val="009042E1"/>
    <w:rsid w:val="00904F6F"/>
    <w:rsid w:val="0091107B"/>
    <w:rsid w:val="0091322B"/>
    <w:rsid w:val="00913C2C"/>
    <w:rsid w:val="0091605D"/>
    <w:rsid w:val="00917591"/>
    <w:rsid w:val="00922993"/>
    <w:rsid w:val="00932F38"/>
    <w:rsid w:val="0093448F"/>
    <w:rsid w:val="00934AFC"/>
    <w:rsid w:val="00936E80"/>
    <w:rsid w:val="00937006"/>
    <w:rsid w:val="009379A8"/>
    <w:rsid w:val="00937DFE"/>
    <w:rsid w:val="0094283B"/>
    <w:rsid w:val="00943202"/>
    <w:rsid w:val="00944475"/>
    <w:rsid w:val="00947092"/>
    <w:rsid w:val="009505EC"/>
    <w:rsid w:val="0095243D"/>
    <w:rsid w:val="009539AD"/>
    <w:rsid w:val="00954CA2"/>
    <w:rsid w:val="0096015F"/>
    <w:rsid w:val="00965B69"/>
    <w:rsid w:val="00965F92"/>
    <w:rsid w:val="009672B6"/>
    <w:rsid w:val="0097089C"/>
    <w:rsid w:val="009726DE"/>
    <w:rsid w:val="00974780"/>
    <w:rsid w:val="00974D8B"/>
    <w:rsid w:val="0098003D"/>
    <w:rsid w:val="00990833"/>
    <w:rsid w:val="00992FDD"/>
    <w:rsid w:val="00993310"/>
    <w:rsid w:val="00995A8C"/>
    <w:rsid w:val="009A4663"/>
    <w:rsid w:val="009A7321"/>
    <w:rsid w:val="009B11CE"/>
    <w:rsid w:val="009B19F4"/>
    <w:rsid w:val="009B1E4B"/>
    <w:rsid w:val="009B339F"/>
    <w:rsid w:val="009B7D26"/>
    <w:rsid w:val="009C104D"/>
    <w:rsid w:val="009C2709"/>
    <w:rsid w:val="009C796A"/>
    <w:rsid w:val="009D2269"/>
    <w:rsid w:val="009D5B2F"/>
    <w:rsid w:val="009D621C"/>
    <w:rsid w:val="009E007D"/>
    <w:rsid w:val="009E11BF"/>
    <w:rsid w:val="009F14A2"/>
    <w:rsid w:val="009F1B3D"/>
    <w:rsid w:val="009F493C"/>
    <w:rsid w:val="009F6777"/>
    <w:rsid w:val="00A000F7"/>
    <w:rsid w:val="00A0128C"/>
    <w:rsid w:val="00A033FD"/>
    <w:rsid w:val="00A0523D"/>
    <w:rsid w:val="00A06A24"/>
    <w:rsid w:val="00A071A1"/>
    <w:rsid w:val="00A071DC"/>
    <w:rsid w:val="00A079E5"/>
    <w:rsid w:val="00A07A18"/>
    <w:rsid w:val="00A1321C"/>
    <w:rsid w:val="00A1345B"/>
    <w:rsid w:val="00A13C60"/>
    <w:rsid w:val="00A17E56"/>
    <w:rsid w:val="00A202FA"/>
    <w:rsid w:val="00A27C79"/>
    <w:rsid w:val="00A31898"/>
    <w:rsid w:val="00A42C7C"/>
    <w:rsid w:val="00A528EA"/>
    <w:rsid w:val="00A5530F"/>
    <w:rsid w:val="00A56282"/>
    <w:rsid w:val="00A578DF"/>
    <w:rsid w:val="00A66732"/>
    <w:rsid w:val="00A669E1"/>
    <w:rsid w:val="00A67BA6"/>
    <w:rsid w:val="00A70B41"/>
    <w:rsid w:val="00A75617"/>
    <w:rsid w:val="00A845A2"/>
    <w:rsid w:val="00A8485A"/>
    <w:rsid w:val="00A85B3D"/>
    <w:rsid w:val="00A869BB"/>
    <w:rsid w:val="00A92B01"/>
    <w:rsid w:val="00A93E59"/>
    <w:rsid w:val="00A9418A"/>
    <w:rsid w:val="00AA148A"/>
    <w:rsid w:val="00AA3F68"/>
    <w:rsid w:val="00AB2A42"/>
    <w:rsid w:val="00AB3BF6"/>
    <w:rsid w:val="00AB43E2"/>
    <w:rsid w:val="00AB7EF1"/>
    <w:rsid w:val="00AC322D"/>
    <w:rsid w:val="00AC4915"/>
    <w:rsid w:val="00AC5507"/>
    <w:rsid w:val="00AC7BF1"/>
    <w:rsid w:val="00AD27DA"/>
    <w:rsid w:val="00AD305B"/>
    <w:rsid w:val="00AD3356"/>
    <w:rsid w:val="00AD4262"/>
    <w:rsid w:val="00AE0F41"/>
    <w:rsid w:val="00AE47A2"/>
    <w:rsid w:val="00AE4B90"/>
    <w:rsid w:val="00AE5053"/>
    <w:rsid w:val="00AE6D85"/>
    <w:rsid w:val="00AE7DF4"/>
    <w:rsid w:val="00AF4312"/>
    <w:rsid w:val="00AF4940"/>
    <w:rsid w:val="00AF578A"/>
    <w:rsid w:val="00AF60DB"/>
    <w:rsid w:val="00AF72A0"/>
    <w:rsid w:val="00AF75CF"/>
    <w:rsid w:val="00B003F3"/>
    <w:rsid w:val="00B04F90"/>
    <w:rsid w:val="00B054B8"/>
    <w:rsid w:val="00B05683"/>
    <w:rsid w:val="00B077AC"/>
    <w:rsid w:val="00B1130E"/>
    <w:rsid w:val="00B14851"/>
    <w:rsid w:val="00B155AE"/>
    <w:rsid w:val="00B16CFC"/>
    <w:rsid w:val="00B17BA6"/>
    <w:rsid w:val="00B212A0"/>
    <w:rsid w:val="00B21DE8"/>
    <w:rsid w:val="00B21FE4"/>
    <w:rsid w:val="00B22023"/>
    <w:rsid w:val="00B258E8"/>
    <w:rsid w:val="00B26241"/>
    <w:rsid w:val="00B267A9"/>
    <w:rsid w:val="00B30458"/>
    <w:rsid w:val="00B33E7F"/>
    <w:rsid w:val="00B357CA"/>
    <w:rsid w:val="00B37BC9"/>
    <w:rsid w:val="00B45991"/>
    <w:rsid w:val="00B5216C"/>
    <w:rsid w:val="00B53F32"/>
    <w:rsid w:val="00B5526A"/>
    <w:rsid w:val="00B62B30"/>
    <w:rsid w:val="00B63A6A"/>
    <w:rsid w:val="00B67A1E"/>
    <w:rsid w:val="00B83CDD"/>
    <w:rsid w:val="00B92447"/>
    <w:rsid w:val="00B939C0"/>
    <w:rsid w:val="00B97BA1"/>
    <w:rsid w:val="00B97F62"/>
    <w:rsid w:val="00BA28EA"/>
    <w:rsid w:val="00BA4500"/>
    <w:rsid w:val="00BA657D"/>
    <w:rsid w:val="00BA7659"/>
    <w:rsid w:val="00BB0152"/>
    <w:rsid w:val="00BB3E9D"/>
    <w:rsid w:val="00BD35F4"/>
    <w:rsid w:val="00BD3716"/>
    <w:rsid w:val="00BE13CB"/>
    <w:rsid w:val="00BE367A"/>
    <w:rsid w:val="00BE394C"/>
    <w:rsid w:val="00BE4016"/>
    <w:rsid w:val="00BE4D55"/>
    <w:rsid w:val="00BE5F4D"/>
    <w:rsid w:val="00BE6AB1"/>
    <w:rsid w:val="00BE73BA"/>
    <w:rsid w:val="00BE7589"/>
    <w:rsid w:val="00BF0230"/>
    <w:rsid w:val="00BF1EA7"/>
    <w:rsid w:val="00BF2E91"/>
    <w:rsid w:val="00BF3B79"/>
    <w:rsid w:val="00BF6EE3"/>
    <w:rsid w:val="00C03599"/>
    <w:rsid w:val="00C0642C"/>
    <w:rsid w:val="00C06617"/>
    <w:rsid w:val="00C06A9E"/>
    <w:rsid w:val="00C06D96"/>
    <w:rsid w:val="00C1051C"/>
    <w:rsid w:val="00C1215E"/>
    <w:rsid w:val="00C1527C"/>
    <w:rsid w:val="00C24BEC"/>
    <w:rsid w:val="00C27E19"/>
    <w:rsid w:val="00C30A2A"/>
    <w:rsid w:val="00C33C86"/>
    <w:rsid w:val="00C33E80"/>
    <w:rsid w:val="00C36C03"/>
    <w:rsid w:val="00C44A6F"/>
    <w:rsid w:val="00C4686A"/>
    <w:rsid w:val="00C500F8"/>
    <w:rsid w:val="00C50499"/>
    <w:rsid w:val="00C55114"/>
    <w:rsid w:val="00C557C0"/>
    <w:rsid w:val="00C572A5"/>
    <w:rsid w:val="00C612A1"/>
    <w:rsid w:val="00C62806"/>
    <w:rsid w:val="00C62B92"/>
    <w:rsid w:val="00C64338"/>
    <w:rsid w:val="00C6488A"/>
    <w:rsid w:val="00C65263"/>
    <w:rsid w:val="00C702E8"/>
    <w:rsid w:val="00C71B39"/>
    <w:rsid w:val="00C737DA"/>
    <w:rsid w:val="00C9149E"/>
    <w:rsid w:val="00C92171"/>
    <w:rsid w:val="00C92842"/>
    <w:rsid w:val="00C933F5"/>
    <w:rsid w:val="00C97272"/>
    <w:rsid w:val="00CA2733"/>
    <w:rsid w:val="00CA2B3C"/>
    <w:rsid w:val="00CA533C"/>
    <w:rsid w:val="00CA5DB5"/>
    <w:rsid w:val="00CB238B"/>
    <w:rsid w:val="00CB3392"/>
    <w:rsid w:val="00CB5D16"/>
    <w:rsid w:val="00CC4F89"/>
    <w:rsid w:val="00CC62BA"/>
    <w:rsid w:val="00CD0098"/>
    <w:rsid w:val="00CD162F"/>
    <w:rsid w:val="00CD4DB0"/>
    <w:rsid w:val="00CD61AF"/>
    <w:rsid w:val="00CD70A2"/>
    <w:rsid w:val="00CE0BEE"/>
    <w:rsid w:val="00CE731C"/>
    <w:rsid w:val="00CF01A9"/>
    <w:rsid w:val="00CF067F"/>
    <w:rsid w:val="00CF0D37"/>
    <w:rsid w:val="00CF34E5"/>
    <w:rsid w:val="00CF449F"/>
    <w:rsid w:val="00CF5124"/>
    <w:rsid w:val="00CF6BA8"/>
    <w:rsid w:val="00D00A2C"/>
    <w:rsid w:val="00D00C22"/>
    <w:rsid w:val="00D01F3F"/>
    <w:rsid w:val="00D10FB9"/>
    <w:rsid w:val="00D118B4"/>
    <w:rsid w:val="00D12BAE"/>
    <w:rsid w:val="00D133BB"/>
    <w:rsid w:val="00D161DA"/>
    <w:rsid w:val="00D16F26"/>
    <w:rsid w:val="00D2092E"/>
    <w:rsid w:val="00D2161C"/>
    <w:rsid w:val="00D22AF1"/>
    <w:rsid w:val="00D307A0"/>
    <w:rsid w:val="00D31B03"/>
    <w:rsid w:val="00D33A9E"/>
    <w:rsid w:val="00D40423"/>
    <w:rsid w:val="00D4514E"/>
    <w:rsid w:val="00D52315"/>
    <w:rsid w:val="00D54500"/>
    <w:rsid w:val="00D55D70"/>
    <w:rsid w:val="00D71ADE"/>
    <w:rsid w:val="00D71F33"/>
    <w:rsid w:val="00D73DE9"/>
    <w:rsid w:val="00D775D7"/>
    <w:rsid w:val="00D77F0C"/>
    <w:rsid w:val="00D869E1"/>
    <w:rsid w:val="00D94243"/>
    <w:rsid w:val="00D9523A"/>
    <w:rsid w:val="00D96D88"/>
    <w:rsid w:val="00D97273"/>
    <w:rsid w:val="00D974C8"/>
    <w:rsid w:val="00DA02E6"/>
    <w:rsid w:val="00DA7207"/>
    <w:rsid w:val="00DB11AE"/>
    <w:rsid w:val="00DB4382"/>
    <w:rsid w:val="00DB480C"/>
    <w:rsid w:val="00DB59C2"/>
    <w:rsid w:val="00DB71C5"/>
    <w:rsid w:val="00DC4A30"/>
    <w:rsid w:val="00DC6411"/>
    <w:rsid w:val="00DC6D21"/>
    <w:rsid w:val="00DD1668"/>
    <w:rsid w:val="00DD1984"/>
    <w:rsid w:val="00DD2D0F"/>
    <w:rsid w:val="00DD3525"/>
    <w:rsid w:val="00DD576C"/>
    <w:rsid w:val="00DE6C3E"/>
    <w:rsid w:val="00DF3FED"/>
    <w:rsid w:val="00DF673B"/>
    <w:rsid w:val="00DF79C0"/>
    <w:rsid w:val="00E0340B"/>
    <w:rsid w:val="00E04525"/>
    <w:rsid w:val="00E119C1"/>
    <w:rsid w:val="00E137AF"/>
    <w:rsid w:val="00E1633C"/>
    <w:rsid w:val="00E21CDE"/>
    <w:rsid w:val="00E248FB"/>
    <w:rsid w:val="00E26900"/>
    <w:rsid w:val="00E312F1"/>
    <w:rsid w:val="00E3264B"/>
    <w:rsid w:val="00E32A51"/>
    <w:rsid w:val="00E340BD"/>
    <w:rsid w:val="00E34F27"/>
    <w:rsid w:val="00E35223"/>
    <w:rsid w:val="00E36534"/>
    <w:rsid w:val="00E36696"/>
    <w:rsid w:val="00E412F5"/>
    <w:rsid w:val="00E416B6"/>
    <w:rsid w:val="00E4182B"/>
    <w:rsid w:val="00E46186"/>
    <w:rsid w:val="00E504FB"/>
    <w:rsid w:val="00E6235C"/>
    <w:rsid w:val="00E62910"/>
    <w:rsid w:val="00E62E4D"/>
    <w:rsid w:val="00E6344D"/>
    <w:rsid w:val="00E644B8"/>
    <w:rsid w:val="00E66536"/>
    <w:rsid w:val="00E6779B"/>
    <w:rsid w:val="00E71702"/>
    <w:rsid w:val="00E74D98"/>
    <w:rsid w:val="00E8036E"/>
    <w:rsid w:val="00E81D41"/>
    <w:rsid w:val="00E848CD"/>
    <w:rsid w:val="00E8631F"/>
    <w:rsid w:val="00E91513"/>
    <w:rsid w:val="00E91A72"/>
    <w:rsid w:val="00E92BEA"/>
    <w:rsid w:val="00E969D3"/>
    <w:rsid w:val="00E96CA4"/>
    <w:rsid w:val="00EA01ED"/>
    <w:rsid w:val="00EA02AB"/>
    <w:rsid w:val="00EA1DEE"/>
    <w:rsid w:val="00EA6416"/>
    <w:rsid w:val="00EA7359"/>
    <w:rsid w:val="00EA7F36"/>
    <w:rsid w:val="00EB2A46"/>
    <w:rsid w:val="00EB303B"/>
    <w:rsid w:val="00EB5DC7"/>
    <w:rsid w:val="00EB5ED4"/>
    <w:rsid w:val="00EC1EF5"/>
    <w:rsid w:val="00EC3581"/>
    <w:rsid w:val="00ED1C09"/>
    <w:rsid w:val="00ED6F81"/>
    <w:rsid w:val="00EE14D4"/>
    <w:rsid w:val="00EE17A7"/>
    <w:rsid w:val="00EE29FC"/>
    <w:rsid w:val="00EE411D"/>
    <w:rsid w:val="00EE4509"/>
    <w:rsid w:val="00EF72DB"/>
    <w:rsid w:val="00F02ABA"/>
    <w:rsid w:val="00F0486F"/>
    <w:rsid w:val="00F0702E"/>
    <w:rsid w:val="00F07DDD"/>
    <w:rsid w:val="00F132E2"/>
    <w:rsid w:val="00F17328"/>
    <w:rsid w:val="00F21A50"/>
    <w:rsid w:val="00F23222"/>
    <w:rsid w:val="00F2453C"/>
    <w:rsid w:val="00F2538D"/>
    <w:rsid w:val="00F25E6C"/>
    <w:rsid w:val="00F30520"/>
    <w:rsid w:val="00F3329C"/>
    <w:rsid w:val="00F33561"/>
    <w:rsid w:val="00F35D88"/>
    <w:rsid w:val="00F36F27"/>
    <w:rsid w:val="00F412CB"/>
    <w:rsid w:val="00F4325D"/>
    <w:rsid w:val="00F476A7"/>
    <w:rsid w:val="00F50C2C"/>
    <w:rsid w:val="00F52360"/>
    <w:rsid w:val="00F6309F"/>
    <w:rsid w:val="00F676B5"/>
    <w:rsid w:val="00F717EA"/>
    <w:rsid w:val="00F73F63"/>
    <w:rsid w:val="00F75D0C"/>
    <w:rsid w:val="00F80491"/>
    <w:rsid w:val="00F81FED"/>
    <w:rsid w:val="00F823C9"/>
    <w:rsid w:val="00F8368C"/>
    <w:rsid w:val="00F85471"/>
    <w:rsid w:val="00F94633"/>
    <w:rsid w:val="00F95B5A"/>
    <w:rsid w:val="00FA1942"/>
    <w:rsid w:val="00FA1992"/>
    <w:rsid w:val="00FA67A9"/>
    <w:rsid w:val="00FB0B24"/>
    <w:rsid w:val="00FB74DF"/>
    <w:rsid w:val="00FC1B6A"/>
    <w:rsid w:val="00FC1E49"/>
    <w:rsid w:val="00FC4562"/>
    <w:rsid w:val="00FC5558"/>
    <w:rsid w:val="00FC55CA"/>
    <w:rsid w:val="00FD2088"/>
    <w:rsid w:val="00FD2CF9"/>
    <w:rsid w:val="00FD4EF4"/>
    <w:rsid w:val="00FD65F9"/>
    <w:rsid w:val="00FD69B9"/>
    <w:rsid w:val="00FD6D81"/>
    <w:rsid w:val="00FD793C"/>
    <w:rsid w:val="00FD7D0F"/>
    <w:rsid w:val="00FE2038"/>
    <w:rsid w:val="00FE3C9F"/>
    <w:rsid w:val="00FE4C88"/>
    <w:rsid w:val="00FF053D"/>
    <w:rsid w:val="00FF0B0D"/>
    <w:rsid w:val="00FF4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10A2"/>
  <w15:docId w15:val="{5AB970C7-06E8-406C-BB2B-4E9AA727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04E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92F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5D5572"/>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1921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19219E"/>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2026F7"/>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2026F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52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523A"/>
    <w:rPr>
      <w:rFonts w:ascii="Segoe UI" w:hAnsi="Segoe UI" w:cs="Segoe UI"/>
      <w:sz w:val="18"/>
      <w:szCs w:val="18"/>
    </w:rPr>
  </w:style>
  <w:style w:type="table" w:styleId="Tabela-Siatka">
    <w:name w:val="Table Grid"/>
    <w:basedOn w:val="Standardowy"/>
    <w:uiPriority w:val="39"/>
    <w:rsid w:val="0035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10D23"/>
    <w:pPr>
      <w:ind w:left="720"/>
      <w:contextualSpacing/>
    </w:pPr>
  </w:style>
  <w:style w:type="character" w:customStyle="1" w:styleId="Nagwek2Znak">
    <w:name w:val="Nagłówek 2 Znak"/>
    <w:basedOn w:val="Domylnaczcionkaakapitu"/>
    <w:link w:val="Nagwek2"/>
    <w:uiPriority w:val="9"/>
    <w:rsid w:val="00992FDD"/>
    <w:rPr>
      <w:rFonts w:asciiTheme="majorHAnsi" w:eastAsiaTheme="majorEastAsia" w:hAnsiTheme="majorHAnsi" w:cstheme="majorBidi"/>
      <w:b/>
      <w:bCs/>
      <w:color w:val="4472C4" w:themeColor="accent1"/>
      <w:sz w:val="26"/>
      <w:szCs w:val="26"/>
    </w:rPr>
  </w:style>
  <w:style w:type="paragraph" w:styleId="Tekstpodstawowy">
    <w:name w:val="Body Text"/>
    <w:basedOn w:val="Normalny"/>
    <w:link w:val="TekstpodstawowyZnak"/>
    <w:rsid w:val="007E372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E3727"/>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37C59"/>
    <w:rPr>
      <w:color w:val="0563C1" w:themeColor="hyperlink"/>
      <w:u w:val="single"/>
    </w:rPr>
  </w:style>
  <w:style w:type="character" w:customStyle="1" w:styleId="Nagwek1Znak">
    <w:name w:val="Nagłówek 1 Znak"/>
    <w:basedOn w:val="Domylnaczcionkaakapitu"/>
    <w:link w:val="Nagwek1"/>
    <w:uiPriority w:val="9"/>
    <w:rsid w:val="00004EF9"/>
    <w:rPr>
      <w:rFonts w:asciiTheme="majorHAnsi" w:eastAsiaTheme="majorEastAsia" w:hAnsiTheme="majorHAnsi" w:cstheme="majorBidi"/>
      <w:b/>
      <w:bCs/>
      <w:color w:val="2F5496" w:themeColor="accent1" w:themeShade="BF"/>
      <w:sz w:val="28"/>
      <w:szCs w:val="28"/>
    </w:rPr>
  </w:style>
  <w:style w:type="paragraph" w:styleId="Tekstprzypisukocowego">
    <w:name w:val="endnote text"/>
    <w:basedOn w:val="Normalny"/>
    <w:link w:val="TekstprzypisukocowegoZnak"/>
    <w:uiPriority w:val="99"/>
    <w:semiHidden/>
    <w:unhideWhenUsed/>
    <w:rsid w:val="00320C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0C69"/>
    <w:rPr>
      <w:sz w:val="20"/>
      <w:szCs w:val="20"/>
    </w:rPr>
  </w:style>
  <w:style w:type="character" w:styleId="Odwoanieprzypisukocowego">
    <w:name w:val="endnote reference"/>
    <w:basedOn w:val="Domylnaczcionkaakapitu"/>
    <w:uiPriority w:val="99"/>
    <w:semiHidden/>
    <w:unhideWhenUsed/>
    <w:rsid w:val="00320C69"/>
    <w:rPr>
      <w:vertAlign w:val="superscript"/>
    </w:rPr>
  </w:style>
  <w:style w:type="character" w:customStyle="1" w:styleId="Nagwek3Znak">
    <w:name w:val="Nagłówek 3 Znak"/>
    <w:basedOn w:val="Domylnaczcionkaakapitu"/>
    <w:link w:val="Nagwek3"/>
    <w:uiPriority w:val="9"/>
    <w:rsid w:val="005D5572"/>
    <w:rPr>
      <w:rFonts w:asciiTheme="majorHAnsi" w:eastAsiaTheme="majorEastAsia" w:hAnsiTheme="majorHAnsi" w:cstheme="majorBidi"/>
      <w:b/>
      <w:bCs/>
      <w:color w:val="4472C4" w:themeColor="accent1"/>
    </w:rPr>
  </w:style>
  <w:style w:type="paragraph" w:styleId="Nagwek">
    <w:name w:val="header"/>
    <w:basedOn w:val="Normalny"/>
    <w:link w:val="NagwekZnak"/>
    <w:uiPriority w:val="99"/>
    <w:unhideWhenUsed/>
    <w:rsid w:val="006866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609"/>
  </w:style>
  <w:style w:type="paragraph" w:styleId="Stopka">
    <w:name w:val="footer"/>
    <w:basedOn w:val="Normalny"/>
    <w:link w:val="StopkaZnak"/>
    <w:uiPriority w:val="99"/>
    <w:unhideWhenUsed/>
    <w:rsid w:val="006866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609"/>
  </w:style>
  <w:style w:type="character" w:styleId="Nierozpoznanawzmianka">
    <w:name w:val="Unresolved Mention"/>
    <w:basedOn w:val="Domylnaczcionkaakapitu"/>
    <w:uiPriority w:val="99"/>
    <w:semiHidden/>
    <w:unhideWhenUsed/>
    <w:rsid w:val="00CE0BEE"/>
    <w:rPr>
      <w:color w:val="605E5C"/>
      <w:shd w:val="clear" w:color="auto" w:fill="E1DFDD"/>
    </w:rPr>
  </w:style>
  <w:style w:type="paragraph" w:customStyle="1" w:styleId="ZnakZnak">
    <w:name w:val="Znak Znak"/>
    <w:basedOn w:val="Normalny"/>
    <w:rsid w:val="00114A6F"/>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00A2C"/>
    <w:pPr>
      <w:autoSpaceDE w:val="0"/>
      <w:autoSpaceDN w:val="0"/>
      <w:adjustRightInd w:val="0"/>
      <w:spacing w:after="0" w:line="240" w:lineRule="auto"/>
    </w:pPr>
    <w:rPr>
      <w:rFonts w:ascii="Arial" w:hAnsi="Arial" w:cs="Arial"/>
      <w:color w:val="000000"/>
      <w:sz w:val="24"/>
      <w:szCs w:val="24"/>
    </w:rPr>
  </w:style>
  <w:style w:type="character" w:customStyle="1" w:styleId="Nagwek4Znak">
    <w:name w:val="Nagłówek 4 Znak"/>
    <w:basedOn w:val="Domylnaczcionkaakapitu"/>
    <w:link w:val="Nagwek4"/>
    <w:uiPriority w:val="9"/>
    <w:rsid w:val="0019219E"/>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19219E"/>
    <w:rPr>
      <w:rFonts w:asciiTheme="majorHAnsi" w:eastAsiaTheme="majorEastAsia" w:hAnsiTheme="majorHAnsi" w:cstheme="majorBidi"/>
      <w:color w:val="2F5496" w:themeColor="accent1" w:themeShade="BF"/>
    </w:rPr>
  </w:style>
  <w:style w:type="character" w:customStyle="1" w:styleId="markedcontent">
    <w:name w:val="markedcontent"/>
    <w:basedOn w:val="Domylnaczcionkaakapitu"/>
    <w:rsid w:val="00C9149E"/>
  </w:style>
  <w:style w:type="character" w:customStyle="1" w:styleId="Nagwek6Znak">
    <w:name w:val="Nagłówek 6 Znak"/>
    <w:basedOn w:val="Domylnaczcionkaakapitu"/>
    <w:link w:val="Nagwek6"/>
    <w:uiPriority w:val="9"/>
    <w:rsid w:val="002026F7"/>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2026F7"/>
    <w:rPr>
      <w:rFonts w:asciiTheme="majorHAnsi" w:eastAsiaTheme="majorEastAsia" w:hAnsiTheme="majorHAnsi" w:cstheme="majorBidi"/>
      <w:i/>
      <w:iCs/>
      <w:color w:val="1F3763" w:themeColor="accent1" w:themeShade="7F"/>
    </w:rPr>
  </w:style>
  <w:style w:type="paragraph" w:styleId="Bezodstpw">
    <w:name w:val="No Spacing"/>
    <w:uiPriority w:val="1"/>
    <w:qFormat/>
    <w:rsid w:val="003831A5"/>
    <w:pPr>
      <w:spacing w:after="0" w:line="240" w:lineRule="auto"/>
    </w:pPr>
  </w:style>
  <w:style w:type="paragraph" w:customStyle="1" w:styleId="ZnakZnak0">
    <w:name w:val="Znak Znak"/>
    <w:basedOn w:val="Normalny"/>
    <w:rsid w:val="00995A8C"/>
    <w:pPr>
      <w:spacing w:after="0" w:line="240" w:lineRule="auto"/>
    </w:pPr>
    <w:rPr>
      <w:rFonts w:ascii="Times New Roman" w:eastAsia="Times New Roman" w:hAnsi="Times New Roman" w:cs="Times New Roman"/>
      <w:sz w:val="24"/>
      <w:szCs w:val="24"/>
      <w:lang w:eastAsia="pl-PL"/>
    </w:rPr>
  </w:style>
  <w:style w:type="character" w:customStyle="1" w:styleId="act">
    <w:name w:val="act"/>
    <w:basedOn w:val="Domylnaczcionkaakapitu"/>
    <w:rsid w:val="00A56282"/>
  </w:style>
  <w:style w:type="paragraph" w:styleId="Tekstpodstawowywcity">
    <w:name w:val="Body Text Indent"/>
    <w:basedOn w:val="Normalny"/>
    <w:link w:val="TekstpodstawowywcityZnak"/>
    <w:uiPriority w:val="99"/>
    <w:unhideWhenUsed/>
    <w:rsid w:val="006F0F4F"/>
    <w:pPr>
      <w:spacing w:after="120"/>
      <w:ind w:left="283"/>
    </w:pPr>
  </w:style>
  <w:style w:type="character" w:customStyle="1" w:styleId="TekstpodstawowywcityZnak">
    <w:name w:val="Tekst podstawowy wcięty Znak"/>
    <w:basedOn w:val="Domylnaczcionkaakapitu"/>
    <w:link w:val="Tekstpodstawowywcity"/>
    <w:uiPriority w:val="99"/>
    <w:rsid w:val="006F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353">
      <w:bodyDiv w:val="1"/>
      <w:marLeft w:val="0"/>
      <w:marRight w:val="0"/>
      <w:marTop w:val="0"/>
      <w:marBottom w:val="0"/>
      <w:divBdr>
        <w:top w:val="none" w:sz="0" w:space="0" w:color="auto"/>
        <w:left w:val="none" w:sz="0" w:space="0" w:color="auto"/>
        <w:bottom w:val="none" w:sz="0" w:space="0" w:color="auto"/>
        <w:right w:val="none" w:sz="0" w:space="0" w:color="auto"/>
      </w:divBdr>
    </w:div>
    <w:div w:id="27410673">
      <w:bodyDiv w:val="1"/>
      <w:marLeft w:val="0"/>
      <w:marRight w:val="0"/>
      <w:marTop w:val="0"/>
      <w:marBottom w:val="0"/>
      <w:divBdr>
        <w:top w:val="none" w:sz="0" w:space="0" w:color="auto"/>
        <w:left w:val="none" w:sz="0" w:space="0" w:color="auto"/>
        <w:bottom w:val="none" w:sz="0" w:space="0" w:color="auto"/>
        <w:right w:val="none" w:sz="0" w:space="0" w:color="auto"/>
      </w:divBdr>
    </w:div>
    <w:div w:id="30768280">
      <w:bodyDiv w:val="1"/>
      <w:marLeft w:val="0"/>
      <w:marRight w:val="0"/>
      <w:marTop w:val="0"/>
      <w:marBottom w:val="0"/>
      <w:divBdr>
        <w:top w:val="none" w:sz="0" w:space="0" w:color="auto"/>
        <w:left w:val="none" w:sz="0" w:space="0" w:color="auto"/>
        <w:bottom w:val="none" w:sz="0" w:space="0" w:color="auto"/>
        <w:right w:val="none" w:sz="0" w:space="0" w:color="auto"/>
      </w:divBdr>
    </w:div>
    <w:div w:id="457797199">
      <w:bodyDiv w:val="1"/>
      <w:marLeft w:val="0"/>
      <w:marRight w:val="0"/>
      <w:marTop w:val="0"/>
      <w:marBottom w:val="0"/>
      <w:divBdr>
        <w:top w:val="none" w:sz="0" w:space="0" w:color="auto"/>
        <w:left w:val="none" w:sz="0" w:space="0" w:color="auto"/>
        <w:bottom w:val="none" w:sz="0" w:space="0" w:color="auto"/>
        <w:right w:val="none" w:sz="0" w:space="0" w:color="auto"/>
      </w:divBdr>
    </w:div>
    <w:div w:id="472673648">
      <w:bodyDiv w:val="1"/>
      <w:marLeft w:val="0"/>
      <w:marRight w:val="0"/>
      <w:marTop w:val="0"/>
      <w:marBottom w:val="0"/>
      <w:divBdr>
        <w:top w:val="none" w:sz="0" w:space="0" w:color="auto"/>
        <w:left w:val="none" w:sz="0" w:space="0" w:color="auto"/>
        <w:bottom w:val="none" w:sz="0" w:space="0" w:color="auto"/>
        <w:right w:val="none" w:sz="0" w:space="0" w:color="auto"/>
      </w:divBdr>
      <w:divsChild>
        <w:div w:id="468593985">
          <w:marLeft w:val="0"/>
          <w:marRight w:val="0"/>
          <w:marTop w:val="0"/>
          <w:marBottom w:val="0"/>
          <w:divBdr>
            <w:top w:val="none" w:sz="0" w:space="0" w:color="auto"/>
            <w:left w:val="none" w:sz="0" w:space="0" w:color="auto"/>
            <w:bottom w:val="none" w:sz="0" w:space="0" w:color="auto"/>
            <w:right w:val="none" w:sz="0" w:space="0" w:color="auto"/>
          </w:divBdr>
          <w:divsChild>
            <w:div w:id="1054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533">
      <w:bodyDiv w:val="1"/>
      <w:marLeft w:val="0"/>
      <w:marRight w:val="0"/>
      <w:marTop w:val="0"/>
      <w:marBottom w:val="0"/>
      <w:divBdr>
        <w:top w:val="none" w:sz="0" w:space="0" w:color="auto"/>
        <w:left w:val="none" w:sz="0" w:space="0" w:color="auto"/>
        <w:bottom w:val="none" w:sz="0" w:space="0" w:color="auto"/>
        <w:right w:val="none" w:sz="0" w:space="0" w:color="auto"/>
      </w:divBdr>
    </w:div>
    <w:div w:id="551621042">
      <w:bodyDiv w:val="1"/>
      <w:marLeft w:val="0"/>
      <w:marRight w:val="0"/>
      <w:marTop w:val="0"/>
      <w:marBottom w:val="0"/>
      <w:divBdr>
        <w:top w:val="none" w:sz="0" w:space="0" w:color="auto"/>
        <w:left w:val="none" w:sz="0" w:space="0" w:color="auto"/>
        <w:bottom w:val="none" w:sz="0" w:space="0" w:color="auto"/>
        <w:right w:val="none" w:sz="0" w:space="0" w:color="auto"/>
      </w:divBdr>
    </w:div>
    <w:div w:id="649135452">
      <w:bodyDiv w:val="1"/>
      <w:marLeft w:val="0"/>
      <w:marRight w:val="0"/>
      <w:marTop w:val="0"/>
      <w:marBottom w:val="0"/>
      <w:divBdr>
        <w:top w:val="none" w:sz="0" w:space="0" w:color="auto"/>
        <w:left w:val="none" w:sz="0" w:space="0" w:color="auto"/>
        <w:bottom w:val="none" w:sz="0" w:space="0" w:color="auto"/>
        <w:right w:val="none" w:sz="0" w:space="0" w:color="auto"/>
      </w:divBdr>
    </w:div>
    <w:div w:id="716583897">
      <w:bodyDiv w:val="1"/>
      <w:marLeft w:val="0"/>
      <w:marRight w:val="0"/>
      <w:marTop w:val="0"/>
      <w:marBottom w:val="0"/>
      <w:divBdr>
        <w:top w:val="none" w:sz="0" w:space="0" w:color="auto"/>
        <w:left w:val="none" w:sz="0" w:space="0" w:color="auto"/>
        <w:bottom w:val="none" w:sz="0" w:space="0" w:color="auto"/>
        <w:right w:val="none" w:sz="0" w:space="0" w:color="auto"/>
      </w:divBdr>
    </w:div>
    <w:div w:id="743721577">
      <w:bodyDiv w:val="1"/>
      <w:marLeft w:val="0"/>
      <w:marRight w:val="0"/>
      <w:marTop w:val="0"/>
      <w:marBottom w:val="0"/>
      <w:divBdr>
        <w:top w:val="none" w:sz="0" w:space="0" w:color="auto"/>
        <w:left w:val="none" w:sz="0" w:space="0" w:color="auto"/>
        <w:bottom w:val="none" w:sz="0" w:space="0" w:color="auto"/>
        <w:right w:val="none" w:sz="0" w:space="0" w:color="auto"/>
      </w:divBdr>
    </w:div>
    <w:div w:id="846869066">
      <w:bodyDiv w:val="1"/>
      <w:marLeft w:val="0"/>
      <w:marRight w:val="0"/>
      <w:marTop w:val="0"/>
      <w:marBottom w:val="0"/>
      <w:divBdr>
        <w:top w:val="none" w:sz="0" w:space="0" w:color="auto"/>
        <w:left w:val="none" w:sz="0" w:space="0" w:color="auto"/>
        <w:bottom w:val="none" w:sz="0" w:space="0" w:color="auto"/>
        <w:right w:val="none" w:sz="0" w:space="0" w:color="auto"/>
      </w:divBdr>
    </w:div>
    <w:div w:id="919874567">
      <w:bodyDiv w:val="1"/>
      <w:marLeft w:val="0"/>
      <w:marRight w:val="0"/>
      <w:marTop w:val="0"/>
      <w:marBottom w:val="0"/>
      <w:divBdr>
        <w:top w:val="none" w:sz="0" w:space="0" w:color="auto"/>
        <w:left w:val="none" w:sz="0" w:space="0" w:color="auto"/>
        <w:bottom w:val="none" w:sz="0" w:space="0" w:color="auto"/>
        <w:right w:val="none" w:sz="0" w:space="0" w:color="auto"/>
      </w:divBdr>
      <w:divsChild>
        <w:div w:id="1239444125">
          <w:marLeft w:val="0"/>
          <w:marRight w:val="0"/>
          <w:marTop w:val="0"/>
          <w:marBottom w:val="0"/>
          <w:divBdr>
            <w:top w:val="none" w:sz="0" w:space="0" w:color="auto"/>
            <w:left w:val="none" w:sz="0" w:space="0" w:color="auto"/>
            <w:bottom w:val="none" w:sz="0" w:space="0" w:color="auto"/>
            <w:right w:val="none" w:sz="0" w:space="0" w:color="auto"/>
          </w:divBdr>
          <w:divsChild>
            <w:div w:id="12869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4268">
      <w:bodyDiv w:val="1"/>
      <w:marLeft w:val="0"/>
      <w:marRight w:val="0"/>
      <w:marTop w:val="0"/>
      <w:marBottom w:val="0"/>
      <w:divBdr>
        <w:top w:val="none" w:sz="0" w:space="0" w:color="auto"/>
        <w:left w:val="none" w:sz="0" w:space="0" w:color="auto"/>
        <w:bottom w:val="none" w:sz="0" w:space="0" w:color="auto"/>
        <w:right w:val="none" w:sz="0" w:space="0" w:color="auto"/>
      </w:divBdr>
    </w:div>
    <w:div w:id="1020813055">
      <w:bodyDiv w:val="1"/>
      <w:marLeft w:val="0"/>
      <w:marRight w:val="0"/>
      <w:marTop w:val="0"/>
      <w:marBottom w:val="0"/>
      <w:divBdr>
        <w:top w:val="none" w:sz="0" w:space="0" w:color="auto"/>
        <w:left w:val="none" w:sz="0" w:space="0" w:color="auto"/>
        <w:bottom w:val="none" w:sz="0" w:space="0" w:color="auto"/>
        <w:right w:val="none" w:sz="0" w:space="0" w:color="auto"/>
      </w:divBdr>
    </w:div>
    <w:div w:id="1077367296">
      <w:bodyDiv w:val="1"/>
      <w:marLeft w:val="0"/>
      <w:marRight w:val="0"/>
      <w:marTop w:val="0"/>
      <w:marBottom w:val="0"/>
      <w:divBdr>
        <w:top w:val="none" w:sz="0" w:space="0" w:color="auto"/>
        <w:left w:val="none" w:sz="0" w:space="0" w:color="auto"/>
        <w:bottom w:val="none" w:sz="0" w:space="0" w:color="auto"/>
        <w:right w:val="none" w:sz="0" w:space="0" w:color="auto"/>
      </w:divBdr>
    </w:div>
    <w:div w:id="1098059854">
      <w:bodyDiv w:val="1"/>
      <w:marLeft w:val="0"/>
      <w:marRight w:val="0"/>
      <w:marTop w:val="0"/>
      <w:marBottom w:val="0"/>
      <w:divBdr>
        <w:top w:val="none" w:sz="0" w:space="0" w:color="auto"/>
        <w:left w:val="none" w:sz="0" w:space="0" w:color="auto"/>
        <w:bottom w:val="none" w:sz="0" w:space="0" w:color="auto"/>
        <w:right w:val="none" w:sz="0" w:space="0" w:color="auto"/>
      </w:divBdr>
    </w:div>
    <w:div w:id="1389298698">
      <w:bodyDiv w:val="1"/>
      <w:marLeft w:val="0"/>
      <w:marRight w:val="0"/>
      <w:marTop w:val="0"/>
      <w:marBottom w:val="0"/>
      <w:divBdr>
        <w:top w:val="none" w:sz="0" w:space="0" w:color="auto"/>
        <w:left w:val="none" w:sz="0" w:space="0" w:color="auto"/>
        <w:bottom w:val="none" w:sz="0" w:space="0" w:color="auto"/>
        <w:right w:val="none" w:sz="0" w:space="0" w:color="auto"/>
      </w:divBdr>
    </w:div>
    <w:div w:id="1706516553">
      <w:bodyDiv w:val="1"/>
      <w:marLeft w:val="0"/>
      <w:marRight w:val="0"/>
      <w:marTop w:val="0"/>
      <w:marBottom w:val="0"/>
      <w:divBdr>
        <w:top w:val="none" w:sz="0" w:space="0" w:color="auto"/>
        <w:left w:val="none" w:sz="0" w:space="0" w:color="auto"/>
        <w:bottom w:val="none" w:sz="0" w:space="0" w:color="auto"/>
        <w:right w:val="none" w:sz="0" w:space="0" w:color="auto"/>
      </w:divBdr>
    </w:div>
    <w:div w:id="1762605106">
      <w:bodyDiv w:val="1"/>
      <w:marLeft w:val="0"/>
      <w:marRight w:val="0"/>
      <w:marTop w:val="0"/>
      <w:marBottom w:val="0"/>
      <w:divBdr>
        <w:top w:val="none" w:sz="0" w:space="0" w:color="auto"/>
        <w:left w:val="none" w:sz="0" w:space="0" w:color="auto"/>
        <w:bottom w:val="none" w:sz="0" w:space="0" w:color="auto"/>
        <w:right w:val="none" w:sz="0" w:space="0" w:color="auto"/>
      </w:divBdr>
    </w:div>
    <w:div w:id="1865943687">
      <w:bodyDiv w:val="1"/>
      <w:marLeft w:val="0"/>
      <w:marRight w:val="0"/>
      <w:marTop w:val="0"/>
      <w:marBottom w:val="0"/>
      <w:divBdr>
        <w:top w:val="none" w:sz="0" w:space="0" w:color="auto"/>
        <w:left w:val="none" w:sz="0" w:space="0" w:color="auto"/>
        <w:bottom w:val="none" w:sz="0" w:space="0" w:color="auto"/>
        <w:right w:val="none" w:sz="0" w:space="0" w:color="auto"/>
      </w:divBdr>
    </w:div>
    <w:div w:id="1920361271">
      <w:bodyDiv w:val="1"/>
      <w:marLeft w:val="0"/>
      <w:marRight w:val="0"/>
      <w:marTop w:val="0"/>
      <w:marBottom w:val="0"/>
      <w:divBdr>
        <w:top w:val="none" w:sz="0" w:space="0" w:color="auto"/>
        <w:left w:val="none" w:sz="0" w:space="0" w:color="auto"/>
        <w:bottom w:val="none" w:sz="0" w:space="0" w:color="auto"/>
        <w:right w:val="none" w:sz="0" w:space="0" w:color="auto"/>
      </w:divBdr>
    </w:div>
    <w:div w:id="2076271097">
      <w:bodyDiv w:val="1"/>
      <w:marLeft w:val="0"/>
      <w:marRight w:val="0"/>
      <w:marTop w:val="0"/>
      <w:marBottom w:val="0"/>
      <w:divBdr>
        <w:top w:val="none" w:sz="0" w:space="0" w:color="auto"/>
        <w:left w:val="none" w:sz="0" w:space="0" w:color="auto"/>
        <w:bottom w:val="none" w:sz="0" w:space="0" w:color="auto"/>
        <w:right w:val="none" w:sz="0" w:space="0" w:color="auto"/>
      </w:divBdr>
    </w:div>
    <w:div w:id="2090495686">
      <w:bodyDiv w:val="1"/>
      <w:marLeft w:val="0"/>
      <w:marRight w:val="0"/>
      <w:marTop w:val="0"/>
      <w:marBottom w:val="0"/>
      <w:divBdr>
        <w:top w:val="none" w:sz="0" w:space="0" w:color="auto"/>
        <w:left w:val="none" w:sz="0" w:space="0" w:color="auto"/>
        <w:bottom w:val="none" w:sz="0" w:space="0" w:color="auto"/>
        <w:right w:val="none" w:sz="0" w:space="0" w:color="auto"/>
      </w:divBdr>
    </w:div>
    <w:div w:id="2100327332">
      <w:bodyDiv w:val="1"/>
      <w:marLeft w:val="0"/>
      <w:marRight w:val="0"/>
      <w:marTop w:val="0"/>
      <w:marBottom w:val="0"/>
      <w:divBdr>
        <w:top w:val="none" w:sz="0" w:space="0" w:color="auto"/>
        <w:left w:val="none" w:sz="0" w:space="0" w:color="auto"/>
        <w:bottom w:val="none" w:sz="0" w:space="0" w:color="auto"/>
        <w:right w:val="none" w:sz="0" w:space="0" w:color="auto"/>
      </w:divBdr>
    </w:div>
    <w:div w:id="21010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pn/konius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niusz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pchochol@pc-consulting.com.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espd.uzp.gov.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koniusz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9AD8B-8D19-45B2-95CF-5DCCA714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6326</TotalTime>
  <Pages>33</Pages>
  <Words>13092</Words>
  <Characters>78552</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dc:creator>
  <cp:lastModifiedBy>Łukasz Wróblewski</cp:lastModifiedBy>
  <cp:revision>277</cp:revision>
  <cp:lastPrinted>2023-02-17T09:40:00Z</cp:lastPrinted>
  <dcterms:created xsi:type="dcterms:W3CDTF">2021-01-20T17:11:00Z</dcterms:created>
  <dcterms:modified xsi:type="dcterms:W3CDTF">2024-11-26T21:58:00Z</dcterms:modified>
</cp:coreProperties>
</file>