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ED72F24" w14:textId="2A703110" w:rsidR="00481C64" w:rsidRPr="0038738A" w:rsidRDefault="00BA1DD3" w:rsidP="005E4C56">
      <w:pPr>
        <w:pStyle w:val="Nagwek"/>
        <w:tabs>
          <w:tab w:val="clear" w:pos="9072"/>
        </w:tabs>
        <w:spacing w:before="100" w:beforeAutospacing="1" w:line="271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38738A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ZAMAWIAJĄCY</w:t>
      </w:r>
      <w:r w:rsidRPr="0038738A">
        <w:rPr>
          <w:rFonts w:asciiTheme="minorHAnsi" w:hAnsiTheme="minorHAnsi" w:cstheme="minorHAnsi"/>
          <w:b/>
          <w:smallCaps/>
          <w:sz w:val="22"/>
          <w:szCs w:val="22"/>
        </w:rPr>
        <w:t>:</w:t>
      </w:r>
    </w:p>
    <w:p w14:paraId="5BE141E6" w14:textId="561DAAF3" w:rsidR="002A49CC" w:rsidRPr="0038738A" w:rsidRDefault="0038738A" w:rsidP="002A49CC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38738A">
        <w:rPr>
          <w:rFonts w:ascii="Calibri" w:hAnsi="Calibri" w:cs="Calibri"/>
          <w:b/>
          <w:bCs/>
          <w:sz w:val="22"/>
          <w:szCs w:val="22"/>
        </w:rPr>
        <w:t>UNIWERSYTECKI SZPITAL KLINICZNY W OLSZTYNIE</w:t>
      </w:r>
    </w:p>
    <w:p w14:paraId="7ABC8FFF" w14:textId="77777777" w:rsidR="0038738A" w:rsidRPr="0038738A" w:rsidRDefault="0038738A" w:rsidP="002A49CC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highlight w:val="yellow"/>
          <w:lang w:eastAsia="en-US"/>
        </w:rPr>
      </w:pPr>
    </w:p>
    <w:p w14:paraId="5D5797B7" w14:textId="77777777" w:rsidR="0038738A" w:rsidRDefault="0038738A" w:rsidP="0038738A">
      <w:pPr>
        <w:tabs>
          <w:tab w:val="left" w:pos="6360"/>
        </w:tabs>
        <w:suppressAutoHyphens w:val="0"/>
        <w:ind w:right="-1"/>
        <w:jc w:val="center"/>
        <w:rPr>
          <w:rFonts w:asciiTheme="minorHAnsi" w:hAnsiTheme="minorHAnsi" w:cstheme="minorHAnsi"/>
          <w:sz w:val="20"/>
          <w:szCs w:val="20"/>
        </w:rPr>
      </w:pPr>
      <w:r w:rsidRPr="0038738A">
        <w:rPr>
          <w:rFonts w:asciiTheme="minorHAnsi" w:hAnsiTheme="minorHAnsi" w:cstheme="minorHAnsi"/>
          <w:sz w:val="20"/>
          <w:szCs w:val="20"/>
        </w:rPr>
        <w:t>Aleja Warszawska 30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38738A">
        <w:rPr>
          <w:rFonts w:asciiTheme="minorHAnsi" w:hAnsiTheme="minorHAnsi" w:cstheme="minorHAnsi"/>
          <w:sz w:val="20"/>
          <w:szCs w:val="20"/>
        </w:rPr>
        <w:t xml:space="preserve"> 10-082 Olsztyn</w:t>
      </w:r>
    </w:p>
    <w:p w14:paraId="08F8002A" w14:textId="77777777" w:rsidR="0038738A" w:rsidRDefault="0038738A" w:rsidP="0038738A">
      <w:pPr>
        <w:tabs>
          <w:tab w:val="left" w:pos="6360"/>
        </w:tabs>
        <w:suppressAutoHyphens w:val="0"/>
        <w:ind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760DAEE7" w14:textId="77777777" w:rsidR="0038738A" w:rsidRPr="0038738A" w:rsidRDefault="0038738A" w:rsidP="0038738A">
      <w:pPr>
        <w:pStyle w:val="Nagwek"/>
        <w:spacing w:line="271" w:lineRule="auto"/>
        <w:jc w:val="center"/>
        <w:rPr>
          <w:rFonts w:asciiTheme="minorHAnsi" w:hAnsiTheme="minorHAnsi" w:cstheme="minorHAnsi"/>
          <w:sz w:val="20"/>
        </w:rPr>
      </w:pPr>
      <w:r w:rsidRPr="0038738A">
        <w:rPr>
          <w:rFonts w:asciiTheme="minorHAnsi" w:hAnsiTheme="minorHAnsi" w:cstheme="minorHAnsi"/>
          <w:sz w:val="20"/>
        </w:rPr>
        <w:t>NIP: 7393696739, REGON: 280314632, KRS: 000030990</w:t>
      </w:r>
    </w:p>
    <w:p w14:paraId="05FBD4B9" w14:textId="77777777" w:rsidR="0038738A" w:rsidRPr="003853D7" w:rsidRDefault="0038738A" w:rsidP="0038738A">
      <w:pPr>
        <w:pStyle w:val="Nagwek"/>
        <w:spacing w:line="271" w:lineRule="auto"/>
        <w:jc w:val="center"/>
        <w:rPr>
          <w:rFonts w:asciiTheme="minorHAnsi" w:hAnsiTheme="minorHAnsi" w:cstheme="minorHAnsi"/>
          <w:sz w:val="20"/>
          <w:lang w:val="en-US"/>
        </w:rPr>
      </w:pPr>
      <w:r w:rsidRPr="003853D7">
        <w:rPr>
          <w:rFonts w:asciiTheme="minorHAnsi" w:hAnsiTheme="minorHAnsi" w:cstheme="minorHAnsi"/>
          <w:sz w:val="20"/>
          <w:lang w:val="en-US"/>
        </w:rPr>
        <w:t>TEL.  89 524 53 54</w:t>
      </w:r>
    </w:p>
    <w:p w14:paraId="291C79FA" w14:textId="77777777" w:rsidR="0038738A" w:rsidRPr="003853D7" w:rsidRDefault="0038738A" w:rsidP="0038738A">
      <w:pPr>
        <w:pStyle w:val="Nagwek"/>
        <w:spacing w:line="271" w:lineRule="auto"/>
        <w:jc w:val="center"/>
        <w:rPr>
          <w:rFonts w:asciiTheme="minorHAnsi" w:hAnsiTheme="minorHAnsi" w:cstheme="minorHAnsi"/>
          <w:sz w:val="20"/>
          <w:lang w:val="en-US"/>
        </w:rPr>
      </w:pPr>
      <w:r w:rsidRPr="003853D7">
        <w:rPr>
          <w:rFonts w:asciiTheme="minorHAnsi" w:hAnsiTheme="minorHAnsi" w:cstheme="minorHAnsi"/>
          <w:sz w:val="20"/>
          <w:lang w:val="en-US"/>
        </w:rPr>
        <w:t xml:space="preserve">E-MAIL:  kancelaria@szpital.uwm.edu.pl </w:t>
      </w:r>
    </w:p>
    <w:p w14:paraId="7C9D4ACB" w14:textId="44802B36" w:rsidR="00A83977" w:rsidRPr="0038738A" w:rsidRDefault="0038738A" w:rsidP="0038738A">
      <w:pPr>
        <w:pStyle w:val="Nagwek"/>
        <w:tabs>
          <w:tab w:val="clear" w:pos="9072"/>
        </w:tabs>
        <w:spacing w:line="271" w:lineRule="auto"/>
        <w:jc w:val="center"/>
        <w:rPr>
          <w:rFonts w:asciiTheme="minorHAnsi" w:hAnsiTheme="minorHAnsi" w:cstheme="minorHAnsi"/>
          <w:color w:val="000000"/>
          <w:sz w:val="18"/>
          <w:szCs w:val="18"/>
          <w:highlight w:val="yellow"/>
          <w:shd w:val="clear" w:color="auto" w:fill="F2F2F2"/>
          <w:lang w:val="de-DE"/>
        </w:rPr>
      </w:pPr>
      <w:r w:rsidRPr="0038738A">
        <w:rPr>
          <w:rFonts w:asciiTheme="minorHAnsi" w:hAnsiTheme="minorHAnsi" w:cstheme="minorHAnsi"/>
          <w:sz w:val="20"/>
        </w:rPr>
        <w:t>Strona internetowa: http://www.szpital.uwm.edu.pl/</w:t>
      </w:r>
    </w:p>
    <w:p w14:paraId="6F853B31" w14:textId="77777777" w:rsidR="00A83977" w:rsidRPr="003853D7" w:rsidRDefault="00A83977" w:rsidP="00A83977">
      <w:pPr>
        <w:pStyle w:val="Nagwek"/>
        <w:tabs>
          <w:tab w:val="clear" w:pos="9072"/>
        </w:tabs>
        <w:spacing w:line="271" w:lineRule="auto"/>
        <w:jc w:val="center"/>
        <w:rPr>
          <w:rFonts w:asciiTheme="minorHAnsi" w:hAnsiTheme="minorHAnsi" w:cstheme="minorHAnsi"/>
          <w:color w:val="000000"/>
          <w:sz w:val="18"/>
          <w:szCs w:val="18"/>
          <w:highlight w:val="yellow"/>
          <w:shd w:val="clear" w:color="auto" w:fill="F2F2F2"/>
        </w:rPr>
      </w:pPr>
    </w:p>
    <w:p w14:paraId="27FF3753" w14:textId="77777777" w:rsidR="006946AD" w:rsidRPr="0038738A" w:rsidRDefault="006946AD" w:rsidP="006946AD">
      <w:pPr>
        <w:jc w:val="center"/>
        <w:rPr>
          <w:rFonts w:asciiTheme="minorHAnsi" w:hAnsiTheme="minorHAnsi" w:cstheme="minorHAnsi"/>
          <w:b/>
          <w:smallCaps/>
          <w:sz w:val="20"/>
        </w:rPr>
      </w:pPr>
      <w:r w:rsidRPr="0038738A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PEŁNOMOCNIK</w:t>
      </w:r>
      <w:r w:rsidRPr="0038738A">
        <w:rPr>
          <w:rFonts w:asciiTheme="minorHAnsi" w:hAnsiTheme="minorHAnsi" w:cstheme="minorHAnsi"/>
          <w:b/>
          <w:smallCaps/>
          <w:sz w:val="20"/>
        </w:rPr>
        <w:t>:</w:t>
      </w:r>
    </w:p>
    <w:p w14:paraId="0D83B4FD" w14:textId="77777777" w:rsidR="006946AD" w:rsidRPr="0038738A" w:rsidRDefault="006946AD" w:rsidP="006946AD">
      <w:pPr>
        <w:jc w:val="center"/>
        <w:rPr>
          <w:rFonts w:ascii="Calibri" w:hAnsi="Calibri" w:cs="Calibri"/>
          <w:sz w:val="20"/>
          <w:szCs w:val="20"/>
        </w:rPr>
      </w:pPr>
    </w:p>
    <w:p w14:paraId="10C2F88C" w14:textId="77777777" w:rsidR="006946AD" w:rsidRPr="0038738A" w:rsidRDefault="006946AD" w:rsidP="006946AD">
      <w:pPr>
        <w:jc w:val="center"/>
        <w:rPr>
          <w:rFonts w:ascii="Calibri" w:hAnsi="Calibri" w:cs="Calibri"/>
          <w:b/>
          <w:sz w:val="20"/>
          <w:szCs w:val="20"/>
        </w:rPr>
      </w:pPr>
      <w:r w:rsidRPr="0038738A">
        <w:rPr>
          <w:rFonts w:ascii="Calibri" w:hAnsi="Calibri" w:cs="Calibri"/>
          <w:b/>
          <w:sz w:val="20"/>
          <w:szCs w:val="20"/>
        </w:rPr>
        <w:t>TAMAL Sp. z o.o.</w:t>
      </w:r>
    </w:p>
    <w:p w14:paraId="22C5D3E6" w14:textId="77777777" w:rsidR="006946AD" w:rsidRPr="0038738A" w:rsidRDefault="006946AD" w:rsidP="006946AD">
      <w:pPr>
        <w:jc w:val="center"/>
        <w:rPr>
          <w:rFonts w:ascii="Calibri" w:hAnsi="Calibri" w:cs="Calibri"/>
          <w:bCs/>
          <w:sz w:val="20"/>
          <w:szCs w:val="20"/>
        </w:rPr>
      </w:pPr>
      <w:r w:rsidRPr="0038738A">
        <w:rPr>
          <w:rFonts w:ascii="Calibri" w:hAnsi="Calibri" w:cs="Calibri"/>
          <w:bCs/>
          <w:sz w:val="20"/>
          <w:szCs w:val="20"/>
        </w:rPr>
        <w:t>ul. Stefana Jaracza 6 lok. 4, 00-378 Warszawa</w:t>
      </w:r>
    </w:p>
    <w:p w14:paraId="1A5EEB82" w14:textId="77777777" w:rsidR="006946AD" w:rsidRPr="0038738A" w:rsidRDefault="006946AD" w:rsidP="006946AD">
      <w:pPr>
        <w:jc w:val="center"/>
        <w:rPr>
          <w:rFonts w:ascii="Calibri" w:hAnsi="Calibri" w:cs="Calibri"/>
          <w:sz w:val="20"/>
          <w:szCs w:val="20"/>
        </w:rPr>
      </w:pPr>
      <w:r w:rsidRPr="0038738A">
        <w:rPr>
          <w:rFonts w:ascii="Calibri" w:hAnsi="Calibri" w:cs="Calibri"/>
          <w:sz w:val="20"/>
          <w:szCs w:val="20"/>
        </w:rPr>
        <w:t>tel. 22 828 26 41</w:t>
      </w:r>
    </w:p>
    <w:p w14:paraId="467DA29B" w14:textId="77777777" w:rsidR="006946AD" w:rsidRPr="0038738A" w:rsidRDefault="006946AD" w:rsidP="006946AD">
      <w:pPr>
        <w:jc w:val="center"/>
        <w:rPr>
          <w:rFonts w:ascii="Calibri" w:hAnsi="Calibri" w:cs="Calibri"/>
          <w:sz w:val="20"/>
          <w:szCs w:val="20"/>
          <w:lang w:val="en-US"/>
        </w:rPr>
      </w:pPr>
      <w:r w:rsidRPr="0038738A">
        <w:rPr>
          <w:rFonts w:ascii="Calibri" w:hAnsi="Calibri" w:cs="Calibri"/>
          <w:sz w:val="20"/>
          <w:szCs w:val="20"/>
          <w:lang w:val="en-US"/>
        </w:rPr>
        <w:t xml:space="preserve">e-mail: </w:t>
      </w:r>
      <w:hyperlink r:id="rId8" w:history="1">
        <w:r w:rsidRPr="0038738A">
          <w:rPr>
            <w:rFonts w:ascii="Calibri" w:hAnsi="Calibri" w:cs="Calibri"/>
            <w:i/>
            <w:sz w:val="20"/>
            <w:szCs w:val="20"/>
            <w:lang w:val="en-US"/>
          </w:rPr>
          <w:t>biuro@tamal.com.pl</w:t>
        </w:r>
      </w:hyperlink>
    </w:p>
    <w:p w14:paraId="5CD3FFFB" w14:textId="77777777" w:rsidR="006946AD" w:rsidRPr="0038738A" w:rsidRDefault="006946AD" w:rsidP="006946AD">
      <w:pPr>
        <w:jc w:val="center"/>
        <w:rPr>
          <w:rFonts w:ascii="Calibri" w:hAnsi="Calibri" w:cs="Calibri"/>
          <w:sz w:val="20"/>
          <w:szCs w:val="20"/>
        </w:rPr>
      </w:pPr>
      <w:r w:rsidRPr="0038738A">
        <w:rPr>
          <w:rFonts w:ascii="Calibri" w:hAnsi="Calibri" w:cs="Calibri"/>
          <w:sz w:val="20"/>
          <w:szCs w:val="20"/>
        </w:rPr>
        <w:t xml:space="preserve">nr zezwolenia </w:t>
      </w:r>
      <w:proofErr w:type="spellStart"/>
      <w:r w:rsidRPr="0038738A">
        <w:rPr>
          <w:rFonts w:ascii="Calibri" w:hAnsi="Calibri" w:cs="Calibri"/>
          <w:sz w:val="20"/>
          <w:szCs w:val="20"/>
        </w:rPr>
        <w:t>KNUiFE</w:t>
      </w:r>
      <w:proofErr w:type="spellEnd"/>
      <w:r w:rsidRPr="0038738A">
        <w:rPr>
          <w:rFonts w:ascii="Calibri" w:hAnsi="Calibri" w:cs="Calibri"/>
          <w:sz w:val="20"/>
          <w:szCs w:val="20"/>
        </w:rPr>
        <w:t xml:space="preserve"> nr 1344/04</w:t>
      </w:r>
    </w:p>
    <w:p w14:paraId="4C101AB2" w14:textId="77777777" w:rsidR="006946AD" w:rsidRPr="0038738A" w:rsidRDefault="006946AD" w:rsidP="006946AD">
      <w:pPr>
        <w:jc w:val="center"/>
        <w:rPr>
          <w:rFonts w:ascii="Calibri" w:hAnsi="Calibri" w:cs="Calibri"/>
          <w:sz w:val="20"/>
          <w:szCs w:val="20"/>
        </w:rPr>
      </w:pPr>
      <w:r w:rsidRPr="0038738A">
        <w:rPr>
          <w:rFonts w:ascii="Calibri" w:hAnsi="Calibri" w:cs="Calibri"/>
          <w:sz w:val="20"/>
          <w:szCs w:val="20"/>
        </w:rPr>
        <w:t>REGON: 015781514     NIP: 525-23-06-468</w:t>
      </w:r>
    </w:p>
    <w:p w14:paraId="20DD08B1" w14:textId="77777777" w:rsidR="006946AD" w:rsidRPr="0038738A" w:rsidRDefault="006946AD" w:rsidP="006946AD">
      <w:pPr>
        <w:jc w:val="center"/>
        <w:rPr>
          <w:rFonts w:ascii="Calibri" w:hAnsi="Calibri" w:cs="Calibri"/>
          <w:sz w:val="20"/>
          <w:szCs w:val="20"/>
        </w:rPr>
      </w:pPr>
      <w:r w:rsidRPr="0038738A">
        <w:rPr>
          <w:rFonts w:ascii="Calibri" w:hAnsi="Calibri" w:cs="Calibri"/>
          <w:sz w:val="20"/>
          <w:szCs w:val="20"/>
        </w:rPr>
        <w:t>www.tamal.com.pl</w:t>
      </w:r>
    </w:p>
    <w:p w14:paraId="5AA32299" w14:textId="77777777" w:rsidR="006946AD" w:rsidRPr="0038738A" w:rsidRDefault="006946AD" w:rsidP="006946AD">
      <w:pPr>
        <w:jc w:val="center"/>
        <w:rPr>
          <w:rFonts w:ascii="Calibri" w:hAnsi="Calibri" w:cs="Calibri"/>
          <w:sz w:val="20"/>
          <w:szCs w:val="20"/>
        </w:rPr>
      </w:pPr>
      <w:r w:rsidRPr="0038738A">
        <w:rPr>
          <w:rFonts w:ascii="Calibri" w:hAnsi="Calibri" w:cs="Calibri"/>
          <w:sz w:val="20"/>
          <w:szCs w:val="20"/>
        </w:rPr>
        <w:t>Dni i godziny pracy: poniedziałek – piątek 07:00 – 16:00</w:t>
      </w:r>
    </w:p>
    <w:p w14:paraId="54AAD902" w14:textId="39540083" w:rsidR="0063309D" w:rsidRPr="0038738A" w:rsidRDefault="0063309D" w:rsidP="00481C64">
      <w:pPr>
        <w:pStyle w:val="Nagwek"/>
        <w:tabs>
          <w:tab w:val="clear" w:pos="9072"/>
        </w:tabs>
        <w:spacing w:line="271" w:lineRule="auto"/>
        <w:jc w:val="center"/>
        <w:rPr>
          <w:rFonts w:asciiTheme="minorHAnsi" w:eastAsiaTheme="minorHAnsi" w:hAnsiTheme="minorHAnsi" w:cstheme="minorHAnsi"/>
          <w:color w:val="000000"/>
          <w:sz w:val="20"/>
          <w:highlight w:val="yellow"/>
          <w:lang w:eastAsia="en-US"/>
        </w:rPr>
      </w:pPr>
    </w:p>
    <w:p w14:paraId="2F31FC27" w14:textId="2BA33577" w:rsidR="009252F4" w:rsidRPr="0038738A" w:rsidRDefault="00BA1DD3" w:rsidP="00E61D01">
      <w:pPr>
        <w:shd w:val="clear" w:color="auto" w:fill="F2F2F2" w:themeFill="background1" w:themeFillShade="F2"/>
        <w:spacing w:before="100" w:beforeAutospacing="1" w:line="271" w:lineRule="auto"/>
        <w:jc w:val="center"/>
        <w:rPr>
          <w:rFonts w:asciiTheme="minorHAnsi" w:hAnsiTheme="minorHAnsi" w:cstheme="minorHAnsi"/>
          <w:b/>
          <w:bCs/>
          <w:color w:val="0D0D0D"/>
          <w:spacing w:val="20"/>
          <w:sz w:val="28"/>
          <w:szCs w:val="28"/>
        </w:rPr>
      </w:pPr>
      <w:r w:rsidRPr="0038738A">
        <w:rPr>
          <w:rFonts w:asciiTheme="minorHAnsi" w:hAnsiTheme="minorHAnsi" w:cstheme="minorHAnsi"/>
          <w:b/>
          <w:bCs/>
          <w:color w:val="0D0D0D"/>
          <w:spacing w:val="20"/>
          <w:sz w:val="28"/>
          <w:szCs w:val="28"/>
        </w:rPr>
        <w:t>Specyfikacja Warunków Zamówienia (SWZ)</w:t>
      </w:r>
    </w:p>
    <w:p w14:paraId="68CE64DB" w14:textId="66E01766" w:rsidR="00481C64" w:rsidRPr="00BD645F" w:rsidRDefault="00BA1DD3" w:rsidP="00481C64">
      <w:pPr>
        <w:spacing w:before="100" w:beforeAutospacing="1" w:line="271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D645F">
        <w:rPr>
          <w:rFonts w:asciiTheme="minorHAnsi" w:hAnsiTheme="minorHAnsi" w:cstheme="minorHAnsi"/>
          <w:bCs/>
          <w:sz w:val="22"/>
          <w:szCs w:val="22"/>
        </w:rPr>
        <w:t xml:space="preserve">numer sprawy: </w:t>
      </w:r>
      <w:r w:rsidR="007A4A8B" w:rsidRPr="00BD64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C31DB" w:rsidRPr="00BD64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D645F" w:rsidRPr="00BD645F">
        <w:rPr>
          <w:rFonts w:asciiTheme="minorHAnsi" w:hAnsiTheme="minorHAnsi" w:cstheme="minorHAnsi"/>
          <w:bCs/>
          <w:sz w:val="22"/>
          <w:szCs w:val="22"/>
        </w:rPr>
        <w:t>0</w:t>
      </w:r>
      <w:r w:rsidR="00775399">
        <w:rPr>
          <w:rFonts w:asciiTheme="minorHAnsi" w:hAnsiTheme="minorHAnsi" w:cstheme="minorHAnsi"/>
          <w:bCs/>
          <w:sz w:val="22"/>
          <w:szCs w:val="22"/>
        </w:rPr>
        <w:t>1</w:t>
      </w:r>
      <w:r w:rsidR="00BD645F" w:rsidRPr="00BD645F">
        <w:rPr>
          <w:rFonts w:asciiTheme="minorHAnsi" w:hAnsiTheme="minorHAnsi" w:cstheme="minorHAnsi"/>
          <w:bCs/>
          <w:sz w:val="22"/>
          <w:szCs w:val="22"/>
        </w:rPr>
        <w:t>/ZP/2025</w:t>
      </w:r>
    </w:p>
    <w:p w14:paraId="2977C7AA" w14:textId="15AD442E" w:rsidR="005E4C56" w:rsidRPr="0038738A" w:rsidRDefault="0038738A" w:rsidP="005E4C5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  <w:highlight w:val="yellow"/>
        </w:rPr>
      </w:pPr>
      <w:r w:rsidRPr="00A10522">
        <w:rPr>
          <w:rFonts w:ascii="Calibri" w:hAnsi="Calibri" w:cs="Calibri"/>
          <w:b/>
          <w:bCs/>
          <w:sz w:val="20"/>
          <w:szCs w:val="20"/>
        </w:rPr>
        <w:t>NA USŁUGĘ UBEZPIECZENIA</w:t>
      </w:r>
      <w:r w:rsidRPr="0038738A">
        <w:rPr>
          <w:rFonts w:asciiTheme="minorHAnsi" w:hAnsiTheme="minorHAnsi" w:cstheme="minorHAnsi"/>
          <w:b/>
        </w:rPr>
        <w:t xml:space="preserve"> </w:t>
      </w:r>
      <w:bookmarkStart w:id="0" w:name="_Hlk183008716"/>
      <w:r w:rsidRPr="0038738A">
        <w:rPr>
          <w:rFonts w:ascii="Calibri" w:hAnsi="Calibri" w:cs="Calibri"/>
          <w:b/>
          <w:bCs/>
          <w:sz w:val="20"/>
          <w:szCs w:val="20"/>
        </w:rPr>
        <w:t>UNIWERSYTECKIEGO SZPITALA KLINICZN</w:t>
      </w:r>
      <w:r w:rsidR="00153C44">
        <w:rPr>
          <w:rFonts w:ascii="Calibri" w:hAnsi="Calibri" w:cs="Calibri"/>
          <w:b/>
          <w:bCs/>
          <w:sz w:val="20"/>
          <w:szCs w:val="20"/>
        </w:rPr>
        <w:t>E</w:t>
      </w:r>
      <w:r w:rsidRPr="0038738A">
        <w:rPr>
          <w:rFonts w:ascii="Calibri" w:hAnsi="Calibri" w:cs="Calibri"/>
          <w:b/>
          <w:bCs/>
          <w:sz w:val="20"/>
          <w:szCs w:val="20"/>
        </w:rPr>
        <w:t>GO W OLSZTYNIE</w:t>
      </w:r>
    </w:p>
    <w:bookmarkEnd w:id="0"/>
    <w:p w14:paraId="2F48F178" w14:textId="73339E25" w:rsidR="004765D2" w:rsidRPr="005F227E" w:rsidRDefault="004765D2" w:rsidP="005E4C5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D0D0D"/>
        </w:rPr>
      </w:pPr>
      <w:r w:rsidRPr="005F227E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(2 Części)</w:t>
      </w:r>
    </w:p>
    <w:p w14:paraId="6D42E9C4" w14:textId="77777777" w:rsidR="00AB392D" w:rsidRPr="0038738A" w:rsidRDefault="00BA1DD3" w:rsidP="00E61D01">
      <w:pPr>
        <w:tabs>
          <w:tab w:val="center" w:pos="4536"/>
          <w:tab w:val="left" w:pos="6945"/>
        </w:tabs>
        <w:spacing w:before="100" w:beforeAutospacing="1" w:line="271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38738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Przedmiotowe postępowanie prowadzone jest przy użyciu środków komunikacji elektronicznej. </w:t>
      </w:r>
    </w:p>
    <w:p w14:paraId="7B7BA370" w14:textId="184516D6" w:rsidR="000E7334" w:rsidRPr="0038738A" w:rsidRDefault="00BA1DD3" w:rsidP="000E7334">
      <w:pPr>
        <w:tabs>
          <w:tab w:val="center" w:pos="4536"/>
          <w:tab w:val="left" w:pos="6945"/>
        </w:tabs>
        <w:spacing w:before="100" w:beforeAutospacing="1" w:line="271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38738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Składanie ofert następuje za pośrednictwem platformy zakupowej dostępnej pod adresem internetowym: </w:t>
      </w:r>
    </w:p>
    <w:p w14:paraId="216BD00D" w14:textId="5139EB35" w:rsidR="00BA1DD3" w:rsidRPr="0038738A" w:rsidRDefault="000E7334" w:rsidP="000E7334">
      <w:pPr>
        <w:spacing w:before="100" w:beforeAutospacing="1" w:line="271" w:lineRule="auto"/>
        <w:jc w:val="center"/>
        <w:rPr>
          <w:rFonts w:asciiTheme="minorHAnsi" w:hAnsiTheme="minorHAnsi" w:cstheme="minorHAnsi"/>
          <w:color w:val="0D0D0D"/>
          <w:sz w:val="22"/>
          <w:szCs w:val="22"/>
        </w:rPr>
      </w:pPr>
      <w:r w:rsidRPr="0038738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38738A">
        <w:rPr>
          <w:rFonts w:asciiTheme="minorHAnsi" w:eastAsiaTheme="minorHAnsi" w:hAnsiTheme="minorHAnsi" w:cstheme="minorHAnsi"/>
          <w:color w:val="0000FF"/>
          <w:sz w:val="22"/>
          <w:szCs w:val="22"/>
          <w:lang w:eastAsia="en-US"/>
        </w:rPr>
        <w:t>https://platformazakupowa.pl/pn/tamal</w:t>
      </w:r>
    </w:p>
    <w:p w14:paraId="6C8E8B84" w14:textId="77777777" w:rsidR="00A10522" w:rsidRDefault="00A10522" w:rsidP="003E6379">
      <w:pPr>
        <w:spacing w:before="100" w:beforeAutospacing="1" w:line="271" w:lineRule="auto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7FB74C8D" w14:textId="77777777" w:rsidR="00A10522" w:rsidRDefault="00A10522" w:rsidP="003E6379">
      <w:pPr>
        <w:spacing w:before="100" w:beforeAutospacing="1" w:line="271" w:lineRule="auto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535C0858" w14:textId="77777777" w:rsidR="00A10522" w:rsidRDefault="00A10522" w:rsidP="003E6379">
      <w:pPr>
        <w:spacing w:before="100" w:beforeAutospacing="1" w:line="271" w:lineRule="auto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F6BF500" w14:textId="77777777" w:rsidR="00A10522" w:rsidRDefault="00A10522" w:rsidP="003E6379">
      <w:pPr>
        <w:spacing w:before="100" w:beforeAutospacing="1" w:line="271" w:lineRule="auto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0F98B3F7" w14:textId="77777777" w:rsidR="00A10522" w:rsidRDefault="00A10522" w:rsidP="003E6379">
      <w:pPr>
        <w:spacing w:before="100" w:beforeAutospacing="1" w:line="271" w:lineRule="auto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227355E" w14:textId="608B02ED" w:rsidR="00BA1DD3" w:rsidRPr="00BD645F" w:rsidRDefault="00BA1DD3" w:rsidP="003E6379">
      <w:pPr>
        <w:spacing w:before="100" w:beforeAutospacing="1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D645F">
        <w:rPr>
          <w:rFonts w:asciiTheme="minorHAnsi" w:hAnsiTheme="minorHAnsi" w:cstheme="minorHAnsi"/>
          <w:b/>
          <w:bCs/>
          <w:sz w:val="22"/>
          <w:szCs w:val="22"/>
        </w:rPr>
        <w:t xml:space="preserve">Termin składania ofert: </w:t>
      </w:r>
      <w:r w:rsidR="00BD645F" w:rsidRPr="00BD645F">
        <w:rPr>
          <w:rFonts w:asciiTheme="minorHAnsi" w:hAnsiTheme="minorHAnsi" w:cstheme="minorHAnsi"/>
          <w:b/>
          <w:bCs/>
          <w:sz w:val="22"/>
          <w:szCs w:val="22"/>
        </w:rPr>
        <w:t>17.01.2025</w:t>
      </w:r>
      <w:r w:rsidR="002A49CC" w:rsidRPr="00BD64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D645F">
        <w:rPr>
          <w:rFonts w:asciiTheme="minorHAnsi" w:hAnsiTheme="minorHAnsi" w:cstheme="minorHAnsi"/>
          <w:b/>
          <w:bCs/>
          <w:sz w:val="22"/>
          <w:szCs w:val="22"/>
        </w:rPr>
        <w:t xml:space="preserve"> do godz. </w:t>
      </w:r>
      <w:r w:rsidR="007E15DE" w:rsidRPr="00BD645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F227E" w:rsidRPr="00BD645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E15DE" w:rsidRPr="00BD645F">
        <w:rPr>
          <w:rFonts w:asciiTheme="minorHAnsi" w:hAnsiTheme="minorHAnsi" w:cstheme="minorHAnsi"/>
          <w:b/>
          <w:bCs/>
          <w:sz w:val="22"/>
          <w:szCs w:val="22"/>
        </w:rPr>
        <w:t>:00</w:t>
      </w:r>
    </w:p>
    <w:p w14:paraId="36A5DC88" w14:textId="2A6906A4" w:rsidR="00BA1DD3" w:rsidRPr="00BD645F" w:rsidRDefault="00BA1DD3" w:rsidP="00E61D01">
      <w:pPr>
        <w:spacing w:before="100" w:beforeAutospacing="1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D645F">
        <w:rPr>
          <w:rFonts w:asciiTheme="minorHAnsi" w:hAnsiTheme="minorHAnsi" w:cstheme="minorHAnsi"/>
          <w:b/>
          <w:bCs/>
          <w:sz w:val="22"/>
          <w:szCs w:val="22"/>
        </w:rPr>
        <w:t xml:space="preserve">Termin otwarcia ofert: </w:t>
      </w:r>
      <w:r w:rsidR="00BD645F" w:rsidRPr="00BD645F">
        <w:rPr>
          <w:rFonts w:asciiTheme="minorHAnsi" w:hAnsiTheme="minorHAnsi" w:cstheme="minorHAnsi"/>
          <w:b/>
          <w:bCs/>
          <w:sz w:val="22"/>
          <w:szCs w:val="22"/>
        </w:rPr>
        <w:t>17.01.2025</w:t>
      </w:r>
      <w:r w:rsidR="002A49CC" w:rsidRPr="00BD64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D645F">
        <w:rPr>
          <w:rFonts w:asciiTheme="minorHAnsi" w:hAnsiTheme="minorHAnsi" w:cstheme="minorHAnsi"/>
          <w:b/>
          <w:bCs/>
          <w:sz w:val="22"/>
          <w:szCs w:val="22"/>
        </w:rPr>
        <w:t xml:space="preserve"> o godz. </w:t>
      </w:r>
      <w:r w:rsidR="007E15DE" w:rsidRPr="00BD645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F227E" w:rsidRPr="00BD645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E15DE" w:rsidRPr="00BD645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98625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E15DE" w:rsidRPr="00BD645F">
        <w:rPr>
          <w:rFonts w:asciiTheme="minorHAnsi" w:hAnsiTheme="minorHAnsi" w:cstheme="minorHAnsi"/>
          <w:b/>
          <w:bCs/>
          <w:sz w:val="22"/>
          <w:szCs w:val="22"/>
        </w:rPr>
        <w:t>0</w:t>
      </w:r>
    </w:p>
    <w:p w14:paraId="7D4092B0" w14:textId="4E506BEA" w:rsidR="00E042D3" w:rsidRPr="0038738A" w:rsidRDefault="0038738A" w:rsidP="00E61D01">
      <w:pPr>
        <w:spacing w:before="100" w:beforeAutospacing="1" w:line="271" w:lineRule="auto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BD645F">
        <w:rPr>
          <w:rFonts w:asciiTheme="minorHAnsi" w:hAnsiTheme="minorHAnsi" w:cstheme="minorHAnsi"/>
          <w:color w:val="0D0D0D"/>
          <w:sz w:val="22"/>
          <w:szCs w:val="22"/>
        </w:rPr>
        <w:t xml:space="preserve">Olsztyn,  </w:t>
      </w:r>
      <w:r w:rsidR="00BD645F" w:rsidRPr="00BD645F">
        <w:rPr>
          <w:rFonts w:asciiTheme="minorHAnsi" w:hAnsiTheme="minorHAnsi" w:cstheme="minorHAnsi"/>
          <w:color w:val="0D0D0D"/>
          <w:sz w:val="22"/>
          <w:szCs w:val="22"/>
        </w:rPr>
        <w:t>07.01.2025 r.</w:t>
      </w:r>
      <w:r w:rsidRPr="0038738A">
        <w:rPr>
          <w:rFonts w:asciiTheme="minorHAnsi" w:hAnsiTheme="minorHAnsi" w:cstheme="minorHAnsi"/>
          <w:sz w:val="22"/>
          <w:szCs w:val="22"/>
          <w:highlight w:val="yellow"/>
        </w:rPr>
        <w:br w:type="page"/>
      </w:r>
    </w:p>
    <w:p w14:paraId="620D7971" w14:textId="37D303DA" w:rsidR="00BA1DD3" w:rsidRPr="0038738A" w:rsidRDefault="00BA1DD3" w:rsidP="00D268BF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38738A">
        <w:rPr>
          <w:rFonts w:asciiTheme="minorHAnsi" w:hAnsiTheme="minorHAnsi" w:cstheme="minorHAnsi"/>
          <w:bCs/>
          <w:color w:val="0D0D0D"/>
          <w:sz w:val="22"/>
          <w:szCs w:val="22"/>
        </w:rPr>
        <w:lastRenderedPageBreak/>
        <w:t xml:space="preserve">Zamawiający zaprasza do wzięcia udziału w postępowaniu o udzielenie zamówienia publicznego na </w:t>
      </w:r>
      <w:r w:rsidR="0038738A" w:rsidRPr="0038738A">
        <w:rPr>
          <w:rFonts w:asciiTheme="minorHAnsi" w:hAnsiTheme="minorHAnsi" w:cstheme="minorHAnsi"/>
          <w:bCs/>
          <w:color w:val="0D0D0D"/>
          <w:sz w:val="22"/>
          <w:szCs w:val="22"/>
        </w:rPr>
        <w:t>Usługę Ubezpieczenia Un</w:t>
      </w:r>
      <w:r w:rsidR="0038738A" w:rsidRPr="0038738A">
        <w:rPr>
          <w:rFonts w:asciiTheme="minorHAnsi" w:hAnsiTheme="minorHAnsi" w:cstheme="minorHAnsi"/>
          <w:color w:val="0D0D0D"/>
          <w:sz w:val="20"/>
          <w:szCs w:val="20"/>
        </w:rPr>
        <w:t>iwersyteckiego Szpitala Klinicznego W Olsztynie</w:t>
      </w:r>
      <w:r w:rsidR="00520940">
        <w:rPr>
          <w:rFonts w:asciiTheme="minorHAnsi" w:hAnsiTheme="minorHAnsi" w:cstheme="minorHAnsi"/>
          <w:color w:val="0D0D0D"/>
          <w:sz w:val="20"/>
          <w:szCs w:val="20"/>
        </w:rPr>
        <w:t xml:space="preserve"> </w:t>
      </w:r>
      <w:r w:rsidR="0038738A" w:rsidRPr="0038738A">
        <w:rPr>
          <w:rFonts w:asciiTheme="minorHAnsi" w:hAnsiTheme="minorHAnsi" w:cstheme="minorHAnsi"/>
          <w:color w:val="0D0D0D"/>
          <w:sz w:val="20"/>
          <w:szCs w:val="20"/>
        </w:rPr>
        <w:t>(</w:t>
      </w:r>
      <w:r w:rsidR="005C31DB" w:rsidRPr="0038738A">
        <w:rPr>
          <w:rFonts w:asciiTheme="minorHAnsi" w:hAnsiTheme="minorHAnsi" w:cstheme="minorHAnsi"/>
          <w:bCs/>
          <w:color w:val="0D0D0D"/>
          <w:sz w:val="22"/>
          <w:szCs w:val="22"/>
        </w:rPr>
        <w:t>2</w:t>
      </w:r>
      <w:r w:rsidR="003B052E" w:rsidRPr="0038738A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Części). </w:t>
      </w:r>
      <w:r w:rsidR="00520940" w:rsidRPr="002676ED">
        <w:rPr>
          <w:rFonts w:asciiTheme="minorHAnsi" w:hAnsiTheme="minorHAnsi" w:cstheme="minorHAnsi"/>
          <w:bCs/>
          <w:sz w:val="20"/>
          <w:szCs w:val="20"/>
        </w:rPr>
        <w:t>Postępowanie</w:t>
      </w:r>
      <w:r w:rsidR="00520940" w:rsidRPr="002676ED">
        <w:rPr>
          <w:rFonts w:asciiTheme="minorHAnsi" w:hAnsiTheme="minorHAnsi" w:cstheme="minorHAnsi"/>
          <w:bCs/>
          <w:color w:val="0D0D0D"/>
          <w:sz w:val="20"/>
          <w:szCs w:val="20"/>
        </w:rPr>
        <w:t xml:space="preserve"> prowadzone jest zgodnie z ustawą z dnia 11 września 2019 r. Prawo zamówień publicznych (t. j. Dz. U. z 202</w:t>
      </w:r>
      <w:r w:rsidR="00520940">
        <w:rPr>
          <w:rFonts w:asciiTheme="minorHAnsi" w:hAnsiTheme="minorHAnsi" w:cstheme="minorHAnsi"/>
          <w:bCs/>
          <w:color w:val="0D0D0D"/>
          <w:sz w:val="20"/>
          <w:szCs w:val="20"/>
        </w:rPr>
        <w:t>4</w:t>
      </w:r>
      <w:r w:rsidR="00520940" w:rsidRPr="002676ED">
        <w:rPr>
          <w:rFonts w:asciiTheme="minorHAnsi" w:hAnsiTheme="minorHAnsi" w:cstheme="minorHAnsi"/>
          <w:bCs/>
          <w:color w:val="0D0D0D"/>
          <w:sz w:val="20"/>
          <w:szCs w:val="20"/>
        </w:rPr>
        <w:t xml:space="preserve"> r., poz. 1</w:t>
      </w:r>
      <w:r w:rsidR="00520940">
        <w:rPr>
          <w:rFonts w:asciiTheme="minorHAnsi" w:hAnsiTheme="minorHAnsi" w:cstheme="minorHAnsi"/>
          <w:bCs/>
          <w:color w:val="0D0D0D"/>
          <w:sz w:val="20"/>
          <w:szCs w:val="20"/>
        </w:rPr>
        <w:t>320</w:t>
      </w:r>
      <w:r w:rsidR="00520940" w:rsidRPr="002676ED">
        <w:rPr>
          <w:rFonts w:asciiTheme="minorHAnsi" w:hAnsiTheme="minorHAnsi" w:cstheme="minorHAnsi"/>
          <w:bCs/>
          <w:color w:val="0D0D0D"/>
          <w:sz w:val="20"/>
          <w:szCs w:val="20"/>
        </w:rPr>
        <w:t xml:space="preserve">) – zwana dalej ustawą PZP, w trybie podstawowym bez negocjacji, </w:t>
      </w:r>
      <w:r w:rsidR="00520940" w:rsidRPr="002676ED">
        <w:rPr>
          <w:rFonts w:asciiTheme="minorHAnsi" w:hAnsiTheme="minorHAnsi" w:cstheme="minorHAnsi"/>
          <w:bCs/>
          <w:sz w:val="20"/>
          <w:szCs w:val="20"/>
        </w:rPr>
        <w:t xml:space="preserve">o którym stanowi art. 275 pkt 1 ustawy PZP, </w:t>
      </w:r>
      <w:r w:rsidR="00520940" w:rsidRPr="002676ED">
        <w:rPr>
          <w:rFonts w:asciiTheme="minorHAnsi" w:hAnsiTheme="minorHAnsi" w:cstheme="minorHAnsi"/>
          <w:bCs/>
          <w:color w:val="0D0D0D"/>
          <w:sz w:val="20"/>
          <w:szCs w:val="20"/>
        </w:rPr>
        <w:t>o wartości zamówienia nieprzekraczającej progów unijnych, o których mowa w art. 3 ustawy PZP.</w:t>
      </w:r>
    </w:p>
    <w:sdt>
      <w:sdtPr>
        <w:rPr>
          <w:rFonts w:asciiTheme="minorHAnsi" w:eastAsia="Times New Roman" w:hAnsiTheme="minorHAnsi" w:cstheme="minorHAnsi"/>
          <w:color w:val="auto"/>
          <w:sz w:val="24"/>
          <w:szCs w:val="24"/>
          <w:lang w:eastAsia="ar-SA"/>
        </w:rPr>
        <w:id w:val="786934356"/>
        <w:docPartObj>
          <w:docPartGallery w:val="Table of Contents"/>
          <w:docPartUnique/>
        </w:docPartObj>
      </w:sdtPr>
      <w:sdtEndPr>
        <w:rPr>
          <w:b/>
          <w:bCs/>
          <w:highlight w:val="yellow"/>
        </w:rPr>
      </w:sdtEndPr>
      <w:sdtContent>
        <w:p w14:paraId="17C633BE" w14:textId="3258E5C8" w:rsidR="00802A47" w:rsidRPr="0038738A" w:rsidRDefault="00802A47">
          <w:pPr>
            <w:pStyle w:val="Nagwekspisutreci"/>
            <w:rPr>
              <w:rFonts w:asciiTheme="minorHAnsi" w:hAnsiTheme="minorHAnsi" w:cstheme="minorHAnsi"/>
            </w:rPr>
          </w:pPr>
          <w:r w:rsidRPr="0038738A">
            <w:rPr>
              <w:rFonts w:asciiTheme="minorHAnsi" w:hAnsiTheme="minorHAnsi" w:cstheme="minorHAnsi"/>
            </w:rPr>
            <w:t>Spis treści</w:t>
          </w:r>
        </w:p>
        <w:p w14:paraId="2DE13BDD" w14:textId="5E5AB7B7" w:rsidR="003700BD" w:rsidRPr="0038738A" w:rsidRDefault="00802A47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r w:rsidRPr="0038738A">
            <w:rPr>
              <w:rFonts w:asciiTheme="minorHAnsi" w:hAnsiTheme="minorHAnsi"/>
            </w:rPr>
            <w:fldChar w:fldCharType="begin"/>
          </w:r>
          <w:r w:rsidRPr="0038738A">
            <w:rPr>
              <w:rFonts w:asciiTheme="minorHAnsi" w:hAnsiTheme="minorHAnsi"/>
            </w:rPr>
            <w:instrText xml:space="preserve"> TOC \o "1-3" \h \z \u </w:instrText>
          </w:r>
          <w:r w:rsidRPr="0038738A">
            <w:rPr>
              <w:rFonts w:asciiTheme="minorHAnsi" w:hAnsiTheme="minorHAnsi"/>
            </w:rPr>
            <w:fldChar w:fldCharType="separate"/>
          </w:r>
          <w:hyperlink w:anchor="_Toc183009134" w:history="1">
            <w:r w:rsidR="003700BD" w:rsidRPr="0038738A">
              <w:rPr>
                <w:rStyle w:val="Hipercze"/>
              </w:rPr>
              <w:t>I.</w:t>
            </w:r>
            <w:r w:rsidR="003700BD"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3700BD" w:rsidRPr="0038738A">
              <w:rPr>
                <w:rStyle w:val="Hipercze"/>
              </w:rPr>
              <w:t>Informacje o Zamawiającym</w:t>
            </w:r>
            <w:r w:rsidR="003700BD" w:rsidRPr="0038738A">
              <w:rPr>
                <w:webHidden/>
              </w:rPr>
              <w:tab/>
            </w:r>
            <w:r w:rsidR="003700BD" w:rsidRPr="0038738A">
              <w:rPr>
                <w:webHidden/>
              </w:rPr>
              <w:fldChar w:fldCharType="begin"/>
            </w:r>
            <w:r w:rsidR="003700BD" w:rsidRPr="0038738A">
              <w:rPr>
                <w:webHidden/>
              </w:rPr>
              <w:instrText xml:space="preserve"> PAGEREF _Toc183009134 \h </w:instrText>
            </w:r>
            <w:r w:rsidR="003700BD" w:rsidRPr="0038738A">
              <w:rPr>
                <w:webHidden/>
              </w:rPr>
            </w:r>
            <w:r w:rsidR="003700BD" w:rsidRPr="0038738A">
              <w:rPr>
                <w:webHidden/>
              </w:rPr>
              <w:fldChar w:fldCharType="separate"/>
            </w:r>
            <w:r w:rsidR="003700BD" w:rsidRPr="0038738A">
              <w:rPr>
                <w:webHidden/>
              </w:rPr>
              <w:t>3</w:t>
            </w:r>
            <w:r w:rsidR="003700BD" w:rsidRPr="0038738A">
              <w:rPr>
                <w:webHidden/>
              </w:rPr>
              <w:fldChar w:fldCharType="end"/>
            </w:r>
          </w:hyperlink>
        </w:p>
        <w:p w14:paraId="34C24B40" w14:textId="1CA507CB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35" w:history="1">
            <w:r w:rsidRPr="0038738A">
              <w:rPr>
                <w:rStyle w:val="Hipercze"/>
              </w:rPr>
              <w:t>II.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Informacja o brokerze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_Toc183009135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3</w:t>
            </w:r>
            <w:r w:rsidRPr="0038738A">
              <w:rPr>
                <w:webHidden/>
              </w:rPr>
              <w:fldChar w:fldCharType="end"/>
            </w:r>
          </w:hyperlink>
        </w:p>
        <w:p w14:paraId="1CCDB869" w14:textId="6F1AF141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36" w:history="1">
            <w:r w:rsidRPr="0038738A">
              <w:rPr>
                <w:rStyle w:val="Hipercze"/>
              </w:rPr>
              <w:t>III.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Tryb udzielenia zamówienia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_Toc183009136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4</w:t>
            </w:r>
            <w:r w:rsidRPr="0038738A">
              <w:rPr>
                <w:webHidden/>
              </w:rPr>
              <w:fldChar w:fldCharType="end"/>
            </w:r>
          </w:hyperlink>
        </w:p>
        <w:p w14:paraId="1B2845AD" w14:textId="70422437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37" w:history="1">
            <w:r w:rsidRPr="0038738A">
              <w:rPr>
                <w:rStyle w:val="Hipercze"/>
              </w:rPr>
              <w:t>IV.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Opis przedmiotu zamówienia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_Toc183009137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5</w:t>
            </w:r>
            <w:r w:rsidRPr="0038738A">
              <w:rPr>
                <w:webHidden/>
              </w:rPr>
              <w:fldChar w:fldCharType="end"/>
            </w:r>
          </w:hyperlink>
        </w:p>
        <w:p w14:paraId="7305B3CB" w14:textId="51A2D6DE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38" w:history="1">
            <w:r w:rsidRPr="0038738A">
              <w:rPr>
                <w:rStyle w:val="Hipercze"/>
              </w:rPr>
              <w:t>V.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Termin wykonania zamówienia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_Toc183009138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5</w:t>
            </w:r>
            <w:r w:rsidRPr="0038738A">
              <w:rPr>
                <w:webHidden/>
              </w:rPr>
              <w:fldChar w:fldCharType="end"/>
            </w:r>
          </w:hyperlink>
        </w:p>
        <w:p w14:paraId="3CCF6A8F" w14:textId="65E214BB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39" w:history="1">
            <w:r w:rsidRPr="0038738A">
              <w:rPr>
                <w:rStyle w:val="Hipercze"/>
              </w:rPr>
              <w:t>VI.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Warunki udziału w postępowaniu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_Toc183009139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6</w:t>
            </w:r>
            <w:r w:rsidRPr="0038738A">
              <w:rPr>
                <w:webHidden/>
              </w:rPr>
              <w:fldChar w:fldCharType="end"/>
            </w:r>
          </w:hyperlink>
        </w:p>
        <w:p w14:paraId="7C37B481" w14:textId="11F146C6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40" w:history="1">
            <w:r w:rsidRPr="0038738A">
              <w:rPr>
                <w:rStyle w:val="Hipercze"/>
              </w:rPr>
              <w:t>VII.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Podstawy wykluczenia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_Toc183009140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7</w:t>
            </w:r>
            <w:r w:rsidRPr="0038738A">
              <w:rPr>
                <w:webHidden/>
              </w:rPr>
              <w:fldChar w:fldCharType="end"/>
            </w:r>
          </w:hyperlink>
        </w:p>
        <w:p w14:paraId="0014C0CA" w14:textId="58A371BF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41" w:history="1">
            <w:r w:rsidRPr="0038738A">
              <w:rPr>
                <w:rStyle w:val="Hipercze"/>
              </w:rPr>
              <w:t>VIII.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Wymagane oświadczenia lub dokumenty, w tym wykaz oświadczeń lub dokumentów potwierdzających spełnianie warunków udziału w postępowaniu oraz wykazanie braku podstaw wykluczenia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_Toc183009141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7</w:t>
            </w:r>
            <w:r w:rsidRPr="0038738A">
              <w:rPr>
                <w:webHidden/>
              </w:rPr>
              <w:fldChar w:fldCharType="end"/>
            </w:r>
          </w:hyperlink>
        </w:p>
        <w:p w14:paraId="3734A5AE" w14:textId="71E1FB58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42" w:history="1">
            <w:r w:rsidRPr="0038738A">
              <w:rPr>
                <w:rStyle w:val="Hipercze"/>
              </w:rPr>
              <w:t>IX.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podwykonawstwo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_Toc183009142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10</w:t>
            </w:r>
            <w:r w:rsidRPr="0038738A">
              <w:rPr>
                <w:webHidden/>
              </w:rPr>
              <w:fldChar w:fldCharType="end"/>
            </w:r>
          </w:hyperlink>
        </w:p>
        <w:p w14:paraId="79C4C2B3" w14:textId="1F6749DB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43" w:history="1">
            <w:r w:rsidRPr="0038738A">
              <w:rPr>
                <w:rStyle w:val="Hipercze"/>
              </w:rPr>
              <w:t>X.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informacja dla wykonawców wspólnie ubiegających się o udzielenie zamówienia (konsorcja)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_Toc183009143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10</w:t>
            </w:r>
            <w:r w:rsidRPr="0038738A">
              <w:rPr>
                <w:webHidden/>
              </w:rPr>
              <w:fldChar w:fldCharType="end"/>
            </w:r>
          </w:hyperlink>
        </w:p>
        <w:p w14:paraId="0C6E473D" w14:textId="641E43BB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44" w:history="1">
            <w:r w:rsidRPr="0038738A">
              <w:rPr>
                <w:rStyle w:val="Hipercze"/>
              </w:rPr>
              <w:t>XI.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Umocowanie do reprezentowania Wykonawcy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_Toc183009144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11</w:t>
            </w:r>
            <w:r w:rsidRPr="0038738A">
              <w:rPr>
                <w:webHidden/>
              </w:rPr>
              <w:fldChar w:fldCharType="end"/>
            </w:r>
          </w:hyperlink>
        </w:p>
        <w:p w14:paraId="7DAFAC86" w14:textId="2357034A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45" w:history="1">
            <w:r w:rsidRPr="0038738A">
              <w:rPr>
                <w:rStyle w:val="Hipercze"/>
              </w:rPr>
              <w:t>XII.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Informacje o sposobie porozumiewania się Zamawiającego z Wykonawcami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_Toc183009145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12</w:t>
            </w:r>
            <w:r w:rsidRPr="0038738A">
              <w:rPr>
                <w:webHidden/>
              </w:rPr>
              <w:fldChar w:fldCharType="end"/>
            </w:r>
          </w:hyperlink>
        </w:p>
        <w:p w14:paraId="577A87D1" w14:textId="673E7114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46" w:history="1">
            <w:r w:rsidRPr="0038738A">
              <w:rPr>
                <w:rStyle w:val="Hipercze"/>
              </w:rPr>
              <w:t>XIII.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Sposób przygotowania ofert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_Toc183009146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13</w:t>
            </w:r>
            <w:r w:rsidRPr="0038738A">
              <w:rPr>
                <w:webHidden/>
              </w:rPr>
              <w:fldChar w:fldCharType="end"/>
            </w:r>
          </w:hyperlink>
        </w:p>
        <w:p w14:paraId="12B92F93" w14:textId="08D52CE0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47" w:history="1">
            <w:r w:rsidRPr="0038738A">
              <w:rPr>
                <w:rStyle w:val="Hipercze"/>
              </w:rPr>
              <w:t>XIV.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Sposób oraz termin składania ofert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_Toc183009147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16</w:t>
            </w:r>
            <w:r w:rsidRPr="0038738A">
              <w:rPr>
                <w:webHidden/>
              </w:rPr>
              <w:fldChar w:fldCharType="end"/>
            </w:r>
          </w:hyperlink>
        </w:p>
        <w:p w14:paraId="6562DB4A" w14:textId="35B06A22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48" w:history="1">
            <w:r w:rsidRPr="0038738A">
              <w:rPr>
                <w:rStyle w:val="Hipercze"/>
              </w:rPr>
              <w:t>XV.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Opis sposobu obliczenia ceny ofert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_Toc183009148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16</w:t>
            </w:r>
            <w:r w:rsidRPr="0038738A">
              <w:rPr>
                <w:webHidden/>
              </w:rPr>
              <w:fldChar w:fldCharType="end"/>
            </w:r>
          </w:hyperlink>
        </w:p>
        <w:p w14:paraId="1C838B43" w14:textId="55211DD1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49" w:history="1">
            <w:r w:rsidRPr="0038738A">
              <w:rPr>
                <w:rStyle w:val="Hipercze"/>
              </w:rPr>
              <w:t>XVI.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Poufny Charakter Informacji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_Toc183009149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17</w:t>
            </w:r>
            <w:r w:rsidRPr="0038738A">
              <w:rPr>
                <w:webHidden/>
              </w:rPr>
              <w:fldChar w:fldCharType="end"/>
            </w:r>
          </w:hyperlink>
        </w:p>
        <w:p w14:paraId="7D8259F6" w14:textId="0ADD005C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50" w:history="1">
            <w:r w:rsidRPr="0038738A">
              <w:rPr>
                <w:rStyle w:val="Hipercze"/>
              </w:rPr>
              <w:t>XVII.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wymagania jakościowe odnoszące się do głównych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_Toc183009150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18</w:t>
            </w:r>
            <w:r w:rsidRPr="0038738A">
              <w:rPr>
                <w:webHidden/>
              </w:rPr>
              <w:fldChar w:fldCharType="end"/>
            </w:r>
          </w:hyperlink>
        </w:p>
        <w:p w14:paraId="0CC21D4B" w14:textId="2E3EF724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51" w:history="1">
            <w:r w:rsidRPr="0038738A">
              <w:rPr>
                <w:rStyle w:val="Hipercze"/>
              </w:rPr>
              <w:t>elementów przedmiotu zamówienia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_Toc183009151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18</w:t>
            </w:r>
            <w:r w:rsidRPr="0038738A">
              <w:rPr>
                <w:webHidden/>
              </w:rPr>
              <w:fldChar w:fldCharType="end"/>
            </w:r>
          </w:hyperlink>
        </w:p>
        <w:p w14:paraId="0DEA8185" w14:textId="6A9C72C6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52" w:history="1">
            <w:r w:rsidRPr="0038738A">
              <w:rPr>
                <w:rStyle w:val="Hipercze"/>
              </w:rPr>
              <w:t>XVIII.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Kryteria oceny ofert i sposób oceny ofert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_Toc183009152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18</w:t>
            </w:r>
            <w:r w:rsidRPr="0038738A">
              <w:rPr>
                <w:webHidden/>
              </w:rPr>
              <w:fldChar w:fldCharType="end"/>
            </w:r>
          </w:hyperlink>
        </w:p>
        <w:p w14:paraId="7877726D" w14:textId="7DA2CD76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53" w:history="1">
            <w:r w:rsidRPr="0038738A">
              <w:rPr>
                <w:rStyle w:val="Hipercze"/>
              </w:rPr>
              <w:t>XIX.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Informacje dotyczące trybu otwarcia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_Toc183009153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20</w:t>
            </w:r>
            <w:r w:rsidRPr="0038738A">
              <w:rPr>
                <w:webHidden/>
              </w:rPr>
              <w:fldChar w:fldCharType="end"/>
            </w:r>
          </w:hyperlink>
        </w:p>
        <w:p w14:paraId="196DB8C2" w14:textId="0F7A253B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54" w:history="1">
            <w:r w:rsidRPr="0038738A">
              <w:rPr>
                <w:rStyle w:val="Hipercze"/>
              </w:rPr>
              <w:t>XX.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Termin związania ofertą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_Toc183009154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21</w:t>
            </w:r>
            <w:r w:rsidRPr="0038738A">
              <w:rPr>
                <w:webHidden/>
              </w:rPr>
              <w:fldChar w:fldCharType="end"/>
            </w:r>
          </w:hyperlink>
        </w:p>
        <w:p w14:paraId="2155B961" w14:textId="5FC6C937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55" w:history="1">
            <w:r w:rsidRPr="0038738A">
              <w:rPr>
                <w:rStyle w:val="Hipercze"/>
              </w:rPr>
              <w:t>XXI.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Zamówienia, o których mowa w art. 214 ust. 1 pkt. 7 ustawy PZP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_Toc183009155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21</w:t>
            </w:r>
            <w:r w:rsidRPr="0038738A">
              <w:rPr>
                <w:webHidden/>
              </w:rPr>
              <w:fldChar w:fldCharType="end"/>
            </w:r>
          </w:hyperlink>
        </w:p>
        <w:p w14:paraId="70B57BFA" w14:textId="7D51CDC1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56" w:history="1">
            <w:r w:rsidRPr="0038738A">
              <w:rPr>
                <w:rStyle w:val="Hipercze"/>
              </w:rPr>
              <w:t>XXII.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Wzór umowy i warunki zmiany umowy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_Toc183009156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21</w:t>
            </w:r>
            <w:r w:rsidRPr="0038738A">
              <w:rPr>
                <w:webHidden/>
              </w:rPr>
              <w:fldChar w:fldCharType="end"/>
            </w:r>
          </w:hyperlink>
        </w:p>
        <w:p w14:paraId="7D62196E" w14:textId="62367737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57" w:history="1">
            <w:r w:rsidRPr="0038738A">
              <w:rPr>
                <w:rStyle w:val="Hipercze"/>
              </w:rPr>
              <w:t>XXIII.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Środki ochrony prawnej przysługujące Wykonawcom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_Toc183009157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22</w:t>
            </w:r>
            <w:r w:rsidRPr="0038738A">
              <w:rPr>
                <w:webHidden/>
              </w:rPr>
              <w:fldChar w:fldCharType="end"/>
            </w:r>
          </w:hyperlink>
        </w:p>
        <w:p w14:paraId="37769BA7" w14:textId="710CB7F2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58" w:history="1">
            <w:r w:rsidRPr="0038738A">
              <w:rPr>
                <w:rStyle w:val="Hipercze"/>
              </w:rPr>
              <w:t>XXIV. Prawo opcjiI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_Toc183009158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23</w:t>
            </w:r>
            <w:r w:rsidRPr="0038738A">
              <w:rPr>
                <w:webHidden/>
              </w:rPr>
              <w:fldChar w:fldCharType="end"/>
            </w:r>
          </w:hyperlink>
        </w:p>
        <w:p w14:paraId="5C3E37E6" w14:textId="4493D8B8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59" w:history="1">
            <w:r w:rsidRPr="0038738A">
              <w:rPr>
                <w:rStyle w:val="Hipercze"/>
              </w:rPr>
              <w:t>XXIV.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Wymagania dotyczące wadium oraz zabezpieczenia należytego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_Toc183009159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23</w:t>
            </w:r>
            <w:r w:rsidRPr="0038738A">
              <w:rPr>
                <w:webHidden/>
              </w:rPr>
              <w:fldChar w:fldCharType="end"/>
            </w:r>
          </w:hyperlink>
        </w:p>
        <w:p w14:paraId="59F3516A" w14:textId="1D03D90E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60" w:history="1">
            <w:r w:rsidRPr="0038738A">
              <w:rPr>
                <w:rStyle w:val="Hipercze"/>
              </w:rPr>
              <w:t>wykonania umowy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_Toc183009160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23</w:t>
            </w:r>
            <w:r w:rsidRPr="0038738A">
              <w:rPr>
                <w:webHidden/>
              </w:rPr>
              <w:fldChar w:fldCharType="end"/>
            </w:r>
          </w:hyperlink>
        </w:p>
        <w:p w14:paraId="668727B2" w14:textId="600E43AE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61" w:history="1">
            <w:r w:rsidRPr="0038738A">
              <w:rPr>
                <w:rStyle w:val="Hipercze"/>
              </w:rPr>
              <w:t>XXV.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Informacje dotyczące walut obcych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_Toc183009161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25</w:t>
            </w:r>
            <w:r w:rsidRPr="0038738A">
              <w:rPr>
                <w:webHidden/>
              </w:rPr>
              <w:fldChar w:fldCharType="end"/>
            </w:r>
          </w:hyperlink>
        </w:p>
        <w:p w14:paraId="6A0ACFD9" w14:textId="691FA6B4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62" w:history="1">
            <w:r w:rsidRPr="0038738A">
              <w:rPr>
                <w:rStyle w:val="Hipercze"/>
              </w:rPr>
              <w:t>XXVI.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Informacje o formalnościach, jakie powinny zostać dopełnione po wyborze oferty w celu zawarcia umowy w sprawie zamówienia publicznego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_Toc183009162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25</w:t>
            </w:r>
            <w:r w:rsidRPr="0038738A">
              <w:rPr>
                <w:webHidden/>
              </w:rPr>
              <w:fldChar w:fldCharType="end"/>
            </w:r>
          </w:hyperlink>
        </w:p>
        <w:p w14:paraId="3BD49F29" w14:textId="7F8F3B5B" w:rsidR="003700BD" w:rsidRPr="0038738A" w:rsidRDefault="003700BD">
          <w:pPr>
            <w:pStyle w:val="Spistreci1"/>
            <w:rPr>
              <w:rFonts w:asciiTheme="minorHAnsi" w:eastAsiaTheme="minorEastAsia" w:hAnsiTheme="minorHAnsi" w:cstheme="minorBidi"/>
              <w:bCs w:val="0"/>
              <w:i w:val="0"/>
              <w:iCs w:val="0"/>
              <w:spacing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3009163" w:history="1">
            <w:r w:rsidRPr="0038738A">
              <w:rPr>
                <w:rStyle w:val="Hipercze"/>
              </w:rPr>
              <w:t>XXVII.</w:t>
            </w:r>
            <w:r w:rsidRPr="0038738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pacing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38738A">
              <w:rPr>
                <w:rStyle w:val="Hipercze"/>
              </w:rPr>
              <w:t>Obowiązki Informacyjne wynikające z RODO</w:t>
            </w:r>
            <w:r w:rsidRPr="0038738A">
              <w:rPr>
                <w:webHidden/>
              </w:rPr>
              <w:tab/>
            </w:r>
            <w:r w:rsidRPr="0038738A">
              <w:rPr>
                <w:webHidden/>
              </w:rPr>
              <w:fldChar w:fldCharType="begin"/>
            </w:r>
            <w:r w:rsidRPr="0038738A">
              <w:rPr>
                <w:webHidden/>
              </w:rPr>
              <w:instrText xml:space="preserve"> PAGEREF _Toc183009163 \h </w:instrText>
            </w:r>
            <w:r w:rsidRPr="0038738A">
              <w:rPr>
                <w:webHidden/>
              </w:rPr>
            </w:r>
            <w:r w:rsidRPr="0038738A">
              <w:rPr>
                <w:webHidden/>
              </w:rPr>
              <w:fldChar w:fldCharType="separate"/>
            </w:r>
            <w:r w:rsidRPr="0038738A">
              <w:rPr>
                <w:webHidden/>
              </w:rPr>
              <w:t>25</w:t>
            </w:r>
            <w:r w:rsidRPr="0038738A">
              <w:rPr>
                <w:webHidden/>
              </w:rPr>
              <w:fldChar w:fldCharType="end"/>
            </w:r>
          </w:hyperlink>
        </w:p>
        <w:p w14:paraId="29BBCBB4" w14:textId="66EAADE0" w:rsidR="00802A47" w:rsidRPr="0038738A" w:rsidRDefault="00802A47">
          <w:pPr>
            <w:rPr>
              <w:rFonts w:asciiTheme="minorHAnsi" w:hAnsiTheme="minorHAnsi" w:cstheme="minorHAnsi"/>
              <w:highlight w:val="yellow"/>
            </w:rPr>
          </w:pPr>
          <w:r w:rsidRPr="0038738A">
            <w:rPr>
              <w:rFonts w:asciiTheme="minorHAnsi" w:hAnsiTheme="minorHAnsi" w:cstheme="minorHAnsi"/>
              <w:b/>
              <w:bCs/>
            </w:rPr>
            <w:lastRenderedPageBreak/>
            <w:fldChar w:fldCharType="end"/>
          </w:r>
        </w:p>
      </w:sdtContent>
    </w:sdt>
    <w:p w14:paraId="56ABC549" w14:textId="640B913E" w:rsidR="00BA1DD3" w:rsidRPr="00DC4C35" w:rsidRDefault="00BA1DD3" w:rsidP="00577077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DC4C35">
        <w:rPr>
          <w:rFonts w:asciiTheme="minorHAnsi" w:hAnsiTheme="minorHAnsi" w:cstheme="minorHAnsi"/>
          <w:color w:val="0D0D0D"/>
          <w:sz w:val="22"/>
          <w:szCs w:val="22"/>
        </w:rPr>
        <w:t>Załączniki:</w:t>
      </w:r>
    </w:p>
    <w:p w14:paraId="16BC6CD2" w14:textId="1943B741" w:rsidR="00BA1DD3" w:rsidRPr="00DC4C35" w:rsidRDefault="00BA1DD3" w:rsidP="00CB7DF1">
      <w:pPr>
        <w:tabs>
          <w:tab w:val="left" w:pos="1418"/>
          <w:tab w:val="left" w:pos="1843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66166405"/>
      <w:r w:rsidRPr="00DC4C35">
        <w:rPr>
          <w:rFonts w:asciiTheme="minorHAnsi" w:hAnsiTheme="minorHAnsi" w:cstheme="minorHAnsi"/>
          <w:sz w:val="20"/>
          <w:szCs w:val="20"/>
        </w:rPr>
        <w:t>Załącznik nr 1</w:t>
      </w:r>
      <w:r w:rsidR="001432DD" w:rsidRPr="00DC4C35">
        <w:rPr>
          <w:rFonts w:asciiTheme="minorHAnsi" w:hAnsiTheme="minorHAnsi" w:cstheme="minorHAnsi"/>
          <w:sz w:val="20"/>
          <w:szCs w:val="20"/>
        </w:rPr>
        <w:t>a</w:t>
      </w:r>
      <w:r w:rsidR="00547644" w:rsidRPr="00DC4C35">
        <w:rPr>
          <w:rFonts w:asciiTheme="minorHAnsi" w:hAnsiTheme="minorHAnsi" w:cstheme="minorHAnsi"/>
          <w:sz w:val="20"/>
          <w:szCs w:val="20"/>
        </w:rPr>
        <w:t xml:space="preserve"> </w:t>
      </w:r>
      <w:r w:rsidR="00520940" w:rsidRPr="00DC4C35">
        <w:rPr>
          <w:rFonts w:asciiTheme="minorHAnsi" w:hAnsiTheme="minorHAnsi" w:cstheme="minorHAnsi"/>
          <w:sz w:val="20"/>
          <w:szCs w:val="20"/>
        </w:rPr>
        <w:t>-</w:t>
      </w:r>
      <w:r w:rsidR="008B54FE" w:rsidRPr="00DC4C35">
        <w:rPr>
          <w:rFonts w:asciiTheme="minorHAnsi" w:hAnsiTheme="minorHAnsi" w:cstheme="minorHAnsi"/>
          <w:sz w:val="20"/>
          <w:szCs w:val="20"/>
        </w:rPr>
        <w:t>Charakterystyka</w:t>
      </w:r>
      <w:r w:rsidR="00491974" w:rsidRPr="00DC4C35">
        <w:rPr>
          <w:rFonts w:asciiTheme="minorHAnsi" w:hAnsiTheme="minorHAnsi" w:cstheme="minorHAnsi"/>
          <w:sz w:val="20"/>
          <w:szCs w:val="20"/>
        </w:rPr>
        <w:t xml:space="preserve"> Zamawiającego</w:t>
      </w:r>
      <w:r w:rsidR="001432DD" w:rsidRPr="00DC4C35">
        <w:rPr>
          <w:rFonts w:asciiTheme="minorHAnsi" w:hAnsiTheme="minorHAnsi" w:cstheme="minorHAnsi"/>
          <w:sz w:val="20"/>
          <w:szCs w:val="20"/>
        </w:rPr>
        <w:t xml:space="preserve"> w zakresie ubezpieczenia OC</w:t>
      </w:r>
    </w:p>
    <w:p w14:paraId="2F57A29A" w14:textId="0F20AB93" w:rsidR="001432DD" w:rsidRPr="00DC4C35" w:rsidRDefault="001432DD" w:rsidP="00CB7DF1">
      <w:pPr>
        <w:tabs>
          <w:tab w:val="left" w:pos="1418"/>
          <w:tab w:val="left" w:pos="1843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DC4C35">
        <w:rPr>
          <w:rFonts w:asciiTheme="minorHAnsi" w:hAnsiTheme="minorHAnsi" w:cstheme="minorHAnsi"/>
          <w:sz w:val="20"/>
          <w:szCs w:val="20"/>
        </w:rPr>
        <w:t>Załącznik nr 1b -Charakterystyka Zamawiającego w zakresie ubezpieczenia mienia</w:t>
      </w:r>
    </w:p>
    <w:p w14:paraId="2BE21F4C" w14:textId="30EBCE52" w:rsidR="00743FF0" w:rsidRPr="00DC4C35" w:rsidRDefault="00743FF0" w:rsidP="00CB7DF1">
      <w:pPr>
        <w:tabs>
          <w:tab w:val="left" w:pos="1418"/>
          <w:tab w:val="left" w:pos="1843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DC4C35">
        <w:rPr>
          <w:rFonts w:asciiTheme="minorHAnsi" w:hAnsiTheme="minorHAnsi" w:cstheme="minorHAnsi"/>
          <w:sz w:val="20"/>
          <w:szCs w:val="20"/>
        </w:rPr>
        <w:t>Załącznik nr 1</w:t>
      </w:r>
      <w:r w:rsidR="001432DD" w:rsidRPr="00DC4C35">
        <w:rPr>
          <w:rFonts w:asciiTheme="minorHAnsi" w:hAnsiTheme="minorHAnsi" w:cstheme="minorHAnsi"/>
          <w:sz w:val="20"/>
          <w:szCs w:val="20"/>
        </w:rPr>
        <w:t>c</w:t>
      </w:r>
      <w:r w:rsidRPr="00DC4C35">
        <w:rPr>
          <w:rFonts w:asciiTheme="minorHAnsi" w:hAnsiTheme="minorHAnsi" w:cstheme="minorHAnsi"/>
          <w:sz w:val="20"/>
          <w:szCs w:val="20"/>
        </w:rPr>
        <w:t xml:space="preserve"> </w:t>
      </w:r>
      <w:r w:rsidR="00520940" w:rsidRPr="00DC4C35">
        <w:rPr>
          <w:rFonts w:asciiTheme="minorHAnsi" w:hAnsiTheme="minorHAnsi" w:cstheme="minorHAnsi"/>
          <w:sz w:val="20"/>
          <w:szCs w:val="20"/>
        </w:rPr>
        <w:t>– Wykaz najdroższego mienia</w:t>
      </w:r>
    </w:p>
    <w:p w14:paraId="548BE680" w14:textId="5C1E9BEC" w:rsidR="00743FF0" w:rsidRPr="00DC4C35" w:rsidRDefault="00743FF0" w:rsidP="00CB7DF1">
      <w:pPr>
        <w:tabs>
          <w:tab w:val="left" w:pos="1418"/>
          <w:tab w:val="left" w:pos="1843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DC4C35">
        <w:rPr>
          <w:rFonts w:asciiTheme="minorHAnsi" w:hAnsiTheme="minorHAnsi" w:cstheme="minorHAnsi"/>
          <w:sz w:val="20"/>
          <w:szCs w:val="20"/>
        </w:rPr>
        <w:t>Załącznik nr 1</w:t>
      </w:r>
      <w:r w:rsidR="001432DD" w:rsidRPr="00DC4C35">
        <w:rPr>
          <w:rFonts w:asciiTheme="minorHAnsi" w:hAnsiTheme="minorHAnsi" w:cstheme="minorHAnsi"/>
          <w:sz w:val="20"/>
          <w:szCs w:val="20"/>
        </w:rPr>
        <w:t>d</w:t>
      </w:r>
      <w:r w:rsidRPr="00DC4C35">
        <w:rPr>
          <w:rFonts w:asciiTheme="minorHAnsi" w:hAnsiTheme="minorHAnsi" w:cstheme="minorHAnsi"/>
          <w:sz w:val="20"/>
          <w:szCs w:val="20"/>
        </w:rPr>
        <w:t xml:space="preserve"> </w:t>
      </w:r>
      <w:r w:rsidR="00520940" w:rsidRPr="00DC4C35">
        <w:rPr>
          <w:rFonts w:asciiTheme="minorHAnsi" w:hAnsiTheme="minorHAnsi" w:cstheme="minorHAnsi"/>
          <w:sz w:val="20"/>
          <w:szCs w:val="20"/>
        </w:rPr>
        <w:t>– Zaświadczenia o szkodowości w zakresie OC i mienia</w:t>
      </w:r>
    </w:p>
    <w:p w14:paraId="7A913201" w14:textId="1C16033B" w:rsidR="00743FF0" w:rsidRPr="00DC4C35" w:rsidRDefault="00743FF0" w:rsidP="00CB7DF1">
      <w:pPr>
        <w:tabs>
          <w:tab w:val="left" w:pos="1418"/>
          <w:tab w:val="left" w:pos="1843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DC4C35">
        <w:rPr>
          <w:rFonts w:asciiTheme="minorHAnsi" w:hAnsiTheme="minorHAnsi" w:cstheme="minorHAnsi"/>
          <w:sz w:val="20"/>
          <w:szCs w:val="20"/>
        </w:rPr>
        <w:t>Załącznik nr 2  - Opis Przedmiotu Zamówienia</w:t>
      </w:r>
    </w:p>
    <w:p w14:paraId="4E7037A0" w14:textId="1CD82077" w:rsidR="00577077" w:rsidRPr="00DC4C35" w:rsidRDefault="00577077" w:rsidP="00CB7DF1">
      <w:pPr>
        <w:tabs>
          <w:tab w:val="left" w:pos="1418"/>
          <w:tab w:val="left" w:pos="1843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DC4C35">
        <w:rPr>
          <w:rFonts w:asciiTheme="minorHAnsi" w:hAnsiTheme="minorHAnsi" w:cstheme="minorHAnsi"/>
          <w:sz w:val="20"/>
          <w:szCs w:val="20"/>
        </w:rPr>
        <w:t xml:space="preserve">Załącznik nr 3a </w:t>
      </w:r>
      <w:r w:rsidR="00520940" w:rsidRPr="00DC4C35">
        <w:rPr>
          <w:rFonts w:asciiTheme="minorHAnsi" w:hAnsiTheme="minorHAnsi" w:cstheme="minorHAnsi"/>
          <w:sz w:val="20"/>
          <w:szCs w:val="20"/>
        </w:rPr>
        <w:t>-</w:t>
      </w:r>
      <w:r w:rsidRPr="00DC4C35">
        <w:rPr>
          <w:rFonts w:asciiTheme="minorHAnsi" w:hAnsiTheme="minorHAnsi" w:cstheme="minorHAnsi"/>
          <w:sz w:val="20"/>
          <w:szCs w:val="20"/>
        </w:rPr>
        <w:t>Wzór umowy dla Części 1</w:t>
      </w:r>
    </w:p>
    <w:p w14:paraId="500B4E5B" w14:textId="042436CF" w:rsidR="00577077" w:rsidRPr="00DC4C35" w:rsidRDefault="00577077" w:rsidP="00CB7DF1">
      <w:pPr>
        <w:tabs>
          <w:tab w:val="left" w:pos="1418"/>
          <w:tab w:val="left" w:pos="1843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DC4C35">
        <w:rPr>
          <w:rFonts w:asciiTheme="minorHAnsi" w:hAnsiTheme="minorHAnsi" w:cstheme="minorHAnsi"/>
          <w:sz w:val="20"/>
          <w:szCs w:val="20"/>
        </w:rPr>
        <w:t xml:space="preserve">Załącznik nr 3b </w:t>
      </w:r>
      <w:r w:rsidR="00520940" w:rsidRPr="00DC4C35">
        <w:rPr>
          <w:rFonts w:asciiTheme="minorHAnsi" w:hAnsiTheme="minorHAnsi" w:cstheme="minorHAnsi"/>
          <w:sz w:val="20"/>
          <w:szCs w:val="20"/>
        </w:rPr>
        <w:t xml:space="preserve">- </w:t>
      </w:r>
      <w:r w:rsidRPr="00DC4C35">
        <w:rPr>
          <w:rFonts w:asciiTheme="minorHAnsi" w:hAnsiTheme="minorHAnsi" w:cstheme="minorHAnsi"/>
          <w:sz w:val="20"/>
          <w:szCs w:val="20"/>
        </w:rPr>
        <w:t>Wzór umowy dla Części 2</w:t>
      </w:r>
    </w:p>
    <w:p w14:paraId="49D8B22C" w14:textId="3B3094F2" w:rsidR="00577077" w:rsidRPr="00DC4C35" w:rsidRDefault="00577077" w:rsidP="00CB7DF1">
      <w:pPr>
        <w:tabs>
          <w:tab w:val="left" w:pos="1418"/>
          <w:tab w:val="left" w:pos="1843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DC4C35">
        <w:rPr>
          <w:rFonts w:asciiTheme="minorHAnsi" w:hAnsiTheme="minorHAnsi" w:cstheme="minorHAnsi"/>
          <w:sz w:val="20"/>
          <w:szCs w:val="20"/>
        </w:rPr>
        <w:t xml:space="preserve">Załącznik nr 4 </w:t>
      </w:r>
      <w:r w:rsidR="00520940" w:rsidRPr="00DC4C35">
        <w:rPr>
          <w:rFonts w:asciiTheme="minorHAnsi" w:hAnsiTheme="minorHAnsi" w:cstheme="minorHAnsi"/>
          <w:sz w:val="20"/>
          <w:szCs w:val="20"/>
        </w:rPr>
        <w:t xml:space="preserve">- </w:t>
      </w:r>
      <w:r w:rsidR="00547644" w:rsidRPr="00DC4C35">
        <w:rPr>
          <w:rFonts w:asciiTheme="minorHAnsi" w:hAnsiTheme="minorHAnsi" w:cstheme="minorHAnsi"/>
          <w:sz w:val="20"/>
          <w:szCs w:val="20"/>
        </w:rPr>
        <w:t xml:space="preserve"> </w:t>
      </w:r>
      <w:r w:rsidRPr="00DC4C35">
        <w:rPr>
          <w:rFonts w:asciiTheme="minorHAnsi" w:hAnsiTheme="minorHAnsi" w:cstheme="minorHAnsi"/>
          <w:sz w:val="20"/>
          <w:szCs w:val="20"/>
        </w:rPr>
        <w:t>Formularz ofertowy</w:t>
      </w:r>
      <w:r w:rsidR="00E24EF0" w:rsidRPr="00DC4C3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C491778" w14:textId="36E2F635" w:rsidR="00775C2B" w:rsidRPr="00DC4C35" w:rsidRDefault="00775C2B" w:rsidP="00CB7DF1">
      <w:pPr>
        <w:tabs>
          <w:tab w:val="left" w:pos="1418"/>
          <w:tab w:val="left" w:pos="1843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DC4C35">
        <w:rPr>
          <w:rFonts w:asciiTheme="minorHAnsi" w:hAnsiTheme="minorHAnsi" w:cstheme="minorHAnsi"/>
          <w:sz w:val="20"/>
          <w:szCs w:val="20"/>
        </w:rPr>
        <w:t xml:space="preserve">Załącznik nr 5 </w:t>
      </w:r>
      <w:r w:rsidRPr="00DC4C35">
        <w:rPr>
          <w:rFonts w:asciiTheme="minorHAnsi" w:hAnsiTheme="minorHAnsi" w:cstheme="minorHAnsi"/>
          <w:sz w:val="20"/>
          <w:szCs w:val="20"/>
        </w:rPr>
        <w:tab/>
        <w:t xml:space="preserve">– </w:t>
      </w:r>
      <w:r w:rsidRPr="00DC4C35">
        <w:rPr>
          <w:rFonts w:asciiTheme="minorHAnsi" w:hAnsiTheme="minorHAnsi" w:cstheme="minorHAnsi"/>
          <w:sz w:val="20"/>
          <w:szCs w:val="20"/>
        </w:rPr>
        <w:tab/>
        <w:t>Oświadczenie wstępne</w:t>
      </w:r>
    </w:p>
    <w:p w14:paraId="0BB30DE0" w14:textId="472E2C97" w:rsidR="00577077" w:rsidRPr="00DC4C35" w:rsidRDefault="00577077" w:rsidP="00CB7DF1">
      <w:pPr>
        <w:tabs>
          <w:tab w:val="left" w:pos="1418"/>
          <w:tab w:val="left" w:pos="1843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DC4C35">
        <w:rPr>
          <w:rFonts w:asciiTheme="minorHAnsi" w:hAnsiTheme="minorHAnsi" w:cstheme="minorHAnsi"/>
          <w:sz w:val="20"/>
          <w:szCs w:val="20"/>
        </w:rPr>
        <w:t xml:space="preserve">Załącznik nr 6a </w:t>
      </w:r>
      <w:r w:rsidR="00520940" w:rsidRPr="00DC4C35">
        <w:rPr>
          <w:rFonts w:asciiTheme="minorHAnsi" w:hAnsiTheme="minorHAnsi" w:cstheme="minorHAnsi"/>
          <w:sz w:val="20"/>
          <w:szCs w:val="20"/>
        </w:rPr>
        <w:t>-</w:t>
      </w:r>
      <w:r w:rsidR="00547644" w:rsidRPr="00DC4C35">
        <w:rPr>
          <w:rFonts w:asciiTheme="minorHAnsi" w:hAnsiTheme="minorHAnsi" w:cstheme="minorHAnsi"/>
          <w:sz w:val="20"/>
          <w:szCs w:val="20"/>
        </w:rPr>
        <w:t xml:space="preserve"> </w:t>
      </w:r>
      <w:r w:rsidRPr="00DC4C35">
        <w:rPr>
          <w:rFonts w:asciiTheme="minorHAnsi" w:hAnsiTheme="minorHAnsi" w:cstheme="minorHAnsi"/>
          <w:sz w:val="20"/>
          <w:szCs w:val="20"/>
        </w:rPr>
        <w:t>Oświadczenie Wykonawcy o braku przynależności do tej samej grupy kap.</w:t>
      </w:r>
    </w:p>
    <w:p w14:paraId="5780B9CF" w14:textId="16EF215C" w:rsidR="00577077" w:rsidRPr="00DC4C35" w:rsidRDefault="00577077" w:rsidP="00CB7DF1">
      <w:pPr>
        <w:tabs>
          <w:tab w:val="left" w:pos="1418"/>
          <w:tab w:val="left" w:pos="1843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DC4C35">
        <w:rPr>
          <w:rFonts w:asciiTheme="minorHAnsi" w:hAnsiTheme="minorHAnsi" w:cstheme="minorHAnsi"/>
          <w:sz w:val="20"/>
          <w:szCs w:val="20"/>
        </w:rPr>
        <w:t xml:space="preserve">Załącznik nr 6b </w:t>
      </w:r>
      <w:r w:rsidR="00520940" w:rsidRPr="00DC4C35">
        <w:rPr>
          <w:rFonts w:asciiTheme="minorHAnsi" w:hAnsiTheme="minorHAnsi" w:cstheme="minorHAnsi"/>
          <w:sz w:val="20"/>
          <w:szCs w:val="20"/>
        </w:rPr>
        <w:t>-</w:t>
      </w:r>
      <w:r w:rsidR="00547644" w:rsidRPr="00DC4C35">
        <w:rPr>
          <w:rFonts w:asciiTheme="minorHAnsi" w:hAnsiTheme="minorHAnsi" w:cstheme="minorHAnsi"/>
          <w:sz w:val="20"/>
          <w:szCs w:val="20"/>
        </w:rPr>
        <w:t xml:space="preserve"> </w:t>
      </w:r>
      <w:r w:rsidRPr="00DC4C35">
        <w:rPr>
          <w:rFonts w:asciiTheme="minorHAnsi" w:hAnsiTheme="minorHAnsi" w:cstheme="minorHAnsi"/>
          <w:sz w:val="20"/>
          <w:szCs w:val="20"/>
        </w:rPr>
        <w:t>Oświadczenie Wykonawcy o przynależności do grupy kapitałowej</w:t>
      </w:r>
    </w:p>
    <w:p w14:paraId="3145C0E9" w14:textId="4BB6F22D" w:rsidR="00577077" w:rsidRPr="00CB7DF1" w:rsidRDefault="00577077" w:rsidP="00CB7DF1">
      <w:pPr>
        <w:tabs>
          <w:tab w:val="left" w:pos="1418"/>
          <w:tab w:val="left" w:pos="1843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DC4C35">
        <w:rPr>
          <w:rFonts w:asciiTheme="minorHAnsi" w:hAnsiTheme="minorHAnsi" w:cstheme="minorHAnsi"/>
          <w:sz w:val="20"/>
          <w:szCs w:val="20"/>
        </w:rPr>
        <w:t xml:space="preserve">Załącznik nr 7 </w:t>
      </w:r>
      <w:r w:rsidR="00520940" w:rsidRPr="00DC4C35">
        <w:rPr>
          <w:rFonts w:asciiTheme="minorHAnsi" w:hAnsiTheme="minorHAnsi" w:cstheme="minorHAnsi"/>
          <w:sz w:val="20"/>
          <w:szCs w:val="20"/>
        </w:rPr>
        <w:t>-</w:t>
      </w:r>
      <w:r w:rsidRPr="00DC4C35">
        <w:rPr>
          <w:rFonts w:asciiTheme="minorHAnsi" w:hAnsiTheme="minorHAnsi" w:cstheme="minorHAnsi"/>
          <w:sz w:val="20"/>
          <w:szCs w:val="20"/>
        </w:rPr>
        <w:t>Oświadczenie Wykonawcy o aktualności informacji zawartych w oświadczeniu, o którym mowa w art. 125 ust. 1 ustawy PZP</w:t>
      </w:r>
    </w:p>
    <w:bookmarkEnd w:id="1"/>
    <w:p w14:paraId="354BEE67" w14:textId="77777777" w:rsidR="002F6B36" w:rsidRPr="0038738A" w:rsidRDefault="002F6B36" w:rsidP="003E6379">
      <w:pPr>
        <w:tabs>
          <w:tab w:val="left" w:pos="1418"/>
          <w:tab w:val="left" w:pos="1843"/>
        </w:tabs>
        <w:spacing w:line="271" w:lineRule="auto"/>
        <w:jc w:val="both"/>
        <w:rPr>
          <w:rFonts w:asciiTheme="minorHAnsi" w:hAnsiTheme="minorHAnsi" w:cstheme="minorHAnsi"/>
          <w:color w:val="0D0D0D"/>
          <w:sz w:val="22"/>
          <w:szCs w:val="22"/>
          <w:highlight w:val="yellow"/>
        </w:rPr>
      </w:pPr>
    </w:p>
    <w:p w14:paraId="59764818" w14:textId="7BA147CF" w:rsidR="00BA1DD3" w:rsidRPr="0038738A" w:rsidRDefault="00BA1DD3" w:rsidP="00833A2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2" w:name="_Toc183009134"/>
      <w:r w:rsidRPr="0038738A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Informacje o Zamawiającym</w:t>
      </w:r>
      <w:bookmarkEnd w:id="2"/>
    </w:p>
    <w:p w14:paraId="0E6C28BB" w14:textId="77777777" w:rsidR="006946AD" w:rsidRPr="0038738A" w:rsidRDefault="006946AD" w:rsidP="006946AD">
      <w:pPr>
        <w:jc w:val="both"/>
        <w:rPr>
          <w:rFonts w:ascii="Calibri" w:hAnsi="Calibri" w:cs="Calibri"/>
          <w:b/>
          <w:sz w:val="20"/>
          <w:szCs w:val="20"/>
        </w:rPr>
      </w:pPr>
      <w:r w:rsidRPr="0038738A">
        <w:rPr>
          <w:rFonts w:ascii="Calibri" w:hAnsi="Calibri" w:cs="Calibri"/>
          <w:b/>
          <w:sz w:val="20"/>
          <w:szCs w:val="20"/>
          <w:u w:val="single"/>
        </w:rPr>
        <w:t>Zamawiający</w:t>
      </w:r>
      <w:r w:rsidRPr="0038738A">
        <w:rPr>
          <w:rFonts w:ascii="Calibri" w:hAnsi="Calibri" w:cs="Calibri"/>
          <w:b/>
          <w:sz w:val="20"/>
          <w:szCs w:val="20"/>
        </w:rPr>
        <w:t>:</w:t>
      </w:r>
    </w:p>
    <w:p w14:paraId="5D9E9ED8" w14:textId="3968E484" w:rsidR="005E4C56" w:rsidRPr="0038738A" w:rsidRDefault="0038738A" w:rsidP="005E4C56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highlight w:val="yellow"/>
        </w:rPr>
      </w:pPr>
      <w:r w:rsidRPr="0038738A">
        <w:rPr>
          <w:rFonts w:ascii="Calibri" w:hAnsi="Calibri" w:cs="Calibri"/>
          <w:b/>
          <w:bCs/>
          <w:sz w:val="20"/>
          <w:szCs w:val="20"/>
        </w:rPr>
        <w:t>Uniwersytecki Szpital Kliniczny w Olsztynie</w:t>
      </w:r>
    </w:p>
    <w:p w14:paraId="27C9B39B" w14:textId="7B266B75" w:rsidR="006946AD" w:rsidRPr="0038738A" w:rsidRDefault="006946AD" w:rsidP="006946AD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  <w:highlight w:val="yellow"/>
          <w:lang w:eastAsia="pl-PL"/>
        </w:rPr>
      </w:pPr>
    </w:p>
    <w:p w14:paraId="19B97B19" w14:textId="77777777" w:rsidR="0038738A" w:rsidRPr="001A735B" w:rsidRDefault="0038738A" w:rsidP="0038738A">
      <w:pPr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1A735B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Adres: Aleja Warszawska 30, 10-082 Olsztyn</w:t>
      </w:r>
    </w:p>
    <w:p w14:paraId="7BB4211B" w14:textId="77777777" w:rsidR="0038738A" w:rsidRPr="001A735B" w:rsidRDefault="0038738A" w:rsidP="0038738A">
      <w:pPr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1A735B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NIP: </w:t>
      </w:r>
      <w:r w:rsidRPr="001A735B">
        <w:rPr>
          <w:rFonts w:asciiTheme="minorHAnsi" w:hAnsiTheme="minorHAnsi" w:cstheme="minorHAnsi" w:hint="eastAsia"/>
          <w:color w:val="404040" w:themeColor="text1" w:themeTint="BF"/>
          <w:sz w:val="20"/>
          <w:szCs w:val="20"/>
        </w:rPr>
        <w:t>7393696739</w:t>
      </w:r>
    </w:p>
    <w:p w14:paraId="4866FD66" w14:textId="77777777" w:rsidR="0038738A" w:rsidRPr="001A735B" w:rsidRDefault="0038738A" w:rsidP="0038738A">
      <w:pPr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1A735B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REGON: </w:t>
      </w:r>
      <w:r w:rsidRPr="001A735B">
        <w:rPr>
          <w:rFonts w:asciiTheme="minorHAnsi" w:hAnsiTheme="minorHAnsi" w:cstheme="minorHAnsi" w:hint="eastAsia"/>
          <w:color w:val="404040" w:themeColor="text1" w:themeTint="BF"/>
          <w:sz w:val="20"/>
          <w:szCs w:val="20"/>
        </w:rPr>
        <w:t>280314632</w:t>
      </w:r>
      <w:r w:rsidRPr="001A735B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          </w:t>
      </w:r>
    </w:p>
    <w:p w14:paraId="3213FDCF" w14:textId="77777777" w:rsidR="0038738A" w:rsidRPr="001A735B" w:rsidRDefault="0038738A" w:rsidP="0038738A">
      <w:pPr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1A735B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KRS:  0000309907</w:t>
      </w:r>
    </w:p>
    <w:p w14:paraId="43FCBA2D" w14:textId="77777777" w:rsidR="0038738A" w:rsidRPr="001A735B" w:rsidRDefault="0038738A" w:rsidP="0038738A">
      <w:pPr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1A735B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tel.  </w:t>
      </w:r>
      <w:r w:rsidRPr="001A735B">
        <w:rPr>
          <w:rFonts w:asciiTheme="minorHAnsi" w:hAnsiTheme="minorHAnsi" w:cstheme="minorHAnsi" w:hint="eastAsia"/>
          <w:color w:val="404040" w:themeColor="text1" w:themeTint="BF"/>
          <w:sz w:val="20"/>
          <w:szCs w:val="20"/>
        </w:rPr>
        <w:t xml:space="preserve">89 524 53 54 </w:t>
      </w:r>
    </w:p>
    <w:p w14:paraId="517F313B" w14:textId="77777777" w:rsidR="0038738A" w:rsidRPr="003853D7" w:rsidRDefault="0038738A" w:rsidP="0038738A">
      <w:pPr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</w:pPr>
      <w:r w:rsidRPr="003853D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e-mail:  </w:t>
      </w:r>
      <w:r w:rsidRPr="003853D7">
        <w:rPr>
          <w:rFonts w:asciiTheme="minorHAnsi" w:hAnsiTheme="minorHAnsi" w:cstheme="minorHAnsi" w:hint="eastAsia"/>
          <w:color w:val="404040" w:themeColor="text1" w:themeTint="BF"/>
          <w:sz w:val="20"/>
          <w:szCs w:val="20"/>
          <w:lang w:val="en-US"/>
        </w:rPr>
        <w:t>kancelaria@szpital.uwm.edu.pl</w:t>
      </w:r>
    </w:p>
    <w:p w14:paraId="179078F5" w14:textId="77777777" w:rsidR="0038738A" w:rsidRPr="001A735B" w:rsidRDefault="0038738A" w:rsidP="0038738A">
      <w:pPr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1A735B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Strona internetowa: </w:t>
      </w:r>
      <w:hyperlink r:id="rId9" w:history="1">
        <w:r w:rsidRPr="001A735B">
          <w:rPr>
            <w:rFonts w:asciiTheme="minorHAnsi" w:hAnsiTheme="minorHAnsi" w:cstheme="minorHAnsi" w:hint="eastAsia"/>
            <w:color w:val="404040" w:themeColor="text1" w:themeTint="BF"/>
            <w:sz w:val="20"/>
            <w:szCs w:val="20"/>
          </w:rPr>
          <w:t>http://www.szpital.uwm.edu.pl/</w:t>
        </w:r>
      </w:hyperlink>
    </w:p>
    <w:p w14:paraId="1C7CFE49" w14:textId="77777777" w:rsidR="0038738A" w:rsidRPr="001A735B" w:rsidRDefault="0038738A" w:rsidP="0038738A">
      <w:pPr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1A735B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PKD: 8610 </w:t>
      </w:r>
    </w:p>
    <w:p w14:paraId="07870630" w14:textId="77777777" w:rsidR="00A83977" w:rsidRPr="0038738A" w:rsidRDefault="00A83977" w:rsidP="003258CA">
      <w:pPr>
        <w:spacing w:line="271" w:lineRule="auto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69539F1D" w14:textId="78FE1C86" w:rsidR="006946AD" w:rsidRPr="0038738A" w:rsidRDefault="006946AD" w:rsidP="006946AD">
      <w:pPr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38738A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Zamawiający, działając na podstawie art. 37 ust. 2 i 4 ustawy PZP, powierzył przygotowanie i przeprowadzenie postępowania o udzielenie niniejszego zamówienia brokerowi ubezpieczeniowemu:</w:t>
      </w:r>
    </w:p>
    <w:p w14:paraId="480C09D4" w14:textId="77777777" w:rsidR="006946AD" w:rsidRPr="0038738A" w:rsidRDefault="006946AD" w:rsidP="006946AD">
      <w:pPr>
        <w:rPr>
          <w:rFonts w:ascii="Calibri" w:hAnsi="Calibri" w:cs="Calibri"/>
          <w:b/>
          <w:sz w:val="20"/>
          <w:szCs w:val="20"/>
        </w:rPr>
      </w:pPr>
      <w:r w:rsidRPr="0038738A">
        <w:rPr>
          <w:rFonts w:ascii="Calibri" w:hAnsi="Calibri" w:cs="Calibri"/>
          <w:b/>
          <w:sz w:val="20"/>
          <w:szCs w:val="20"/>
        </w:rPr>
        <w:t xml:space="preserve">TAMAL Sp. z o.o. </w:t>
      </w:r>
    </w:p>
    <w:p w14:paraId="10E1F23E" w14:textId="77777777" w:rsidR="006946AD" w:rsidRPr="0038738A" w:rsidRDefault="006946AD" w:rsidP="006946AD">
      <w:pPr>
        <w:rPr>
          <w:rFonts w:ascii="Calibri" w:hAnsi="Calibri" w:cs="Calibri"/>
          <w:b/>
          <w:sz w:val="20"/>
          <w:szCs w:val="20"/>
        </w:rPr>
      </w:pPr>
      <w:r w:rsidRPr="0038738A">
        <w:rPr>
          <w:rFonts w:ascii="Calibri" w:hAnsi="Calibri" w:cs="Calibri"/>
          <w:b/>
          <w:sz w:val="20"/>
          <w:szCs w:val="20"/>
        </w:rPr>
        <w:t>ul. Stefana Jaracza 6 lok. 4, 00-378 Warszawa</w:t>
      </w:r>
    </w:p>
    <w:p w14:paraId="3A520832" w14:textId="77777777" w:rsidR="006946AD" w:rsidRPr="0038738A" w:rsidRDefault="006946AD" w:rsidP="006946AD">
      <w:pPr>
        <w:pStyle w:val="Nagwek"/>
        <w:jc w:val="both"/>
        <w:rPr>
          <w:rFonts w:asciiTheme="minorHAnsi" w:hAnsiTheme="minorHAnsi" w:cstheme="minorHAnsi"/>
          <w:color w:val="404040" w:themeColor="text1" w:themeTint="BF"/>
          <w:sz w:val="20"/>
          <w:highlight w:val="yellow"/>
        </w:rPr>
      </w:pPr>
    </w:p>
    <w:p w14:paraId="02E66726" w14:textId="61FFEAB6" w:rsidR="00BA1DD3" w:rsidRPr="0038738A" w:rsidRDefault="00755234" w:rsidP="00833A2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3" w:name="_Toc183009135"/>
      <w:r w:rsidRPr="0038738A">
        <w:rPr>
          <w:rFonts w:asciiTheme="minorHAnsi" w:hAnsiTheme="minorHAnsi" w:cstheme="minorHAnsi"/>
          <w:bCs/>
          <w:i w:val="0"/>
          <w:color w:val="404040" w:themeColor="text1" w:themeTint="BF"/>
          <w:spacing w:val="20"/>
          <w:lang w:val="pl-PL"/>
        </w:rPr>
        <w:t>Informacja o brokerze</w:t>
      </w:r>
      <w:bookmarkEnd w:id="3"/>
    </w:p>
    <w:p w14:paraId="6E3368FE" w14:textId="7020BB02" w:rsidR="006946AD" w:rsidRPr="0038738A" w:rsidRDefault="00BA1DD3" w:rsidP="006946AD">
      <w:pPr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38738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Brokerem pełniącym funkcję pełnomocnika Zamawiającego, uczestniczącym w przygotowaniu postępowania i prowadzącym postępowanie o udzielenie zamówienia publicznego w imieniu Zamawiającego i na jego rzecz oraz pośredniczącym przy zawieraniu umowy w oparciu o ustawę </w:t>
      </w:r>
      <w:r w:rsidR="00194729" w:rsidRPr="0038738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PZP</w:t>
      </w:r>
      <w:r w:rsidRPr="0038738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oraz </w:t>
      </w:r>
      <w:r w:rsidR="006946AD" w:rsidRPr="0038738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obsługującym jest:</w:t>
      </w:r>
    </w:p>
    <w:p w14:paraId="01C114F8" w14:textId="57BC4F19" w:rsidR="006946AD" w:rsidRPr="0038738A" w:rsidRDefault="006946AD" w:rsidP="006946AD">
      <w:pPr>
        <w:rPr>
          <w:rFonts w:ascii="Calibri" w:hAnsi="Calibri" w:cs="Calibri"/>
          <w:b/>
          <w:sz w:val="20"/>
          <w:szCs w:val="20"/>
        </w:rPr>
      </w:pPr>
      <w:r w:rsidRPr="0038738A">
        <w:rPr>
          <w:rFonts w:ascii="Calibri" w:hAnsi="Calibri" w:cs="Calibri"/>
          <w:b/>
          <w:sz w:val="20"/>
          <w:szCs w:val="20"/>
        </w:rPr>
        <w:t xml:space="preserve">TAMAL Sp. z o.o. </w:t>
      </w:r>
    </w:p>
    <w:p w14:paraId="674E1D99" w14:textId="77777777" w:rsidR="006946AD" w:rsidRPr="0038738A" w:rsidRDefault="006946AD" w:rsidP="006946AD">
      <w:pPr>
        <w:rPr>
          <w:rFonts w:ascii="Calibri" w:hAnsi="Calibri" w:cs="Calibri"/>
          <w:b/>
          <w:sz w:val="20"/>
          <w:szCs w:val="20"/>
        </w:rPr>
      </w:pPr>
      <w:r w:rsidRPr="0038738A">
        <w:rPr>
          <w:rFonts w:ascii="Calibri" w:hAnsi="Calibri" w:cs="Calibri"/>
          <w:b/>
          <w:sz w:val="20"/>
          <w:szCs w:val="20"/>
        </w:rPr>
        <w:t>ul. Stefana Jaracza 6 lok. 4, 00-378 Warszawa</w:t>
      </w:r>
    </w:p>
    <w:p w14:paraId="3AD25691" w14:textId="77777777" w:rsidR="006946AD" w:rsidRPr="0038738A" w:rsidRDefault="006946AD" w:rsidP="006946AD">
      <w:pPr>
        <w:rPr>
          <w:rFonts w:ascii="Calibri" w:hAnsi="Calibri" w:cs="Calibri"/>
          <w:sz w:val="20"/>
          <w:szCs w:val="20"/>
        </w:rPr>
      </w:pPr>
      <w:r w:rsidRPr="0038738A">
        <w:rPr>
          <w:rFonts w:ascii="Calibri" w:hAnsi="Calibri" w:cs="Calibri"/>
          <w:sz w:val="20"/>
          <w:szCs w:val="20"/>
        </w:rPr>
        <w:t>tel./fax: 22 828 26 41</w:t>
      </w:r>
    </w:p>
    <w:p w14:paraId="324FDD4E" w14:textId="77777777" w:rsidR="006946AD" w:rsidRPr="0038738A" w:rsidRDefault="006946AD" w:rsidP="006946AD">
      <w:pPr>
        <w:rPr>
          <w:rFonts w:ascii="Calibri" w:hAnsi="Calibri" w:cs="Calibri"/>
          <w:i/>
          <w:sz w:val="20"/>
          <w:szCs w:val="20"/>
          <w:lang w:val="pt-BR"/>
        </w:rPr>
      </w:pPr>
      <w:r w:rsidRPr="0038738A">
        <w:rPr>
          <w:rFonts w:ascii="Calibri" w:hAnsi="Calibri" w:cs="Calibri"/>
          <w:sz w:val="20"/>
          <w:szCs w:val="20"/>
          <w:lang w:val="pt-BR"/>
        </w:rPr>
        <w:t xml:space="preserve">e-mail: </w:t>
      </w:r>
      <w:r>
        <w:fldChar w:fldCharType="begin"/>
      </w:r>
      <w:r w:rsidRPr="00BD645F">
        <w:rPr>
          <w:lang w:val="en-US"/>
        </w:rPr>
        <w:instrText>HYPERLINK "mailto:biuro@tamal.com.pl"</w:instrText>
      </w:r>
      <w:r>
        <w:fldChar w:fldCharType="separate"/>
      </w:r>
      <w:r w:rsidRPr="0038738A">
        <w:rPr>
          <w:rFonts w:ascii="Calibri" w:hAnsi="Calibri" w:cs="Calibri"/>
          <w:i/>
          <w:sz w:val="20"/>
          <w:szCs w:val="20"/>
          <w:lang w:val="pt-BR"/>
        </w:rPr>
        <w:t>biuro@tamal.com.pl</w:t>
      </w:r>
      <w:r>
        <w:rPr>
          <w:rFonts w:ascii="Calibri" w:hAnsi="Calibri" w:cs="Calibri"/>
          <w:i/>
          <w:sz w:val="20"/>
          <w:szCs w:val="20"/>
          <w:lang w:val="pt-BR"/>
        </w:rPr>
        <w:fldChar w:fldCharType="end"/>
      </w:r>
    </w:p>
    <w:p w14:paraId="3CE9D101" w14:textId="77777777" w:rsidR="006946AD" w:rsidRPr="0038738A" w:rsidRDefault="006946AD" w:rsidP="006946AD">
      <w:pPr>
        <w:rPr>
          <w:rFonts w:ascii="Calibri" w:hAnsi="Calibri" w:cs="Calibri"/>
          <w:sz w:val="20"/>
          <w:szCs w:val="20"/>
          <w:lang w:val="pt-BR"/>
        </w:rPr>
      </w:pPr>
    </w:p>
    <w:p w14:paraId="7103DAC4" w14:textId="77777777" w:rsidR="006946AD" w:rsidRPr="0038738A" w:rsidRDefault="006946AD" w:rsidP="006946AD">
      <w:pPr>
        <w:rPr>
          <w:rFonts w:ascii="Calibri" w:hAnsi="Calibri" w:cs="Calibri"/>
          <w:sz w:val="20"/>
          <w:szCs w:val="20"/>
        </w:rPr>
      </w:pPr>
      <w:r w:rsidRPr="0038738A">
        <w:rPr>
          <w:rFonts w:ascii="Calibri" w:hAnsi="Calibri" w:cs="Calibri"/>
          <w:sz w:val="20"/>
          <w:szCs w:val="20"/>
        </w:rPr>
        <w:t xml:space="preserve">nr zezwolenia </w:t>
      </w:r>
      <w:proofErr w:type="spellStart"/>
      <w:r w:rsidRPr="0038738A">
        <w:rPr>
          <w:rFonts w:ascii="Calibri" w:hAnsi="Calibri" w:cs="Calibri"/>
          <w:sz w:val="20"/>
          <w:szCs w:val="20"/>
        </w:rPr>
        <w:t>KNUiFE</w:t>
      </w:r>
      <w:proofErr w:type="spellEnd"/>
      <w:r w:rsidRPr="0038738A">
        <w:rPr>
          <w:rFonts w:ascii="Calibri" w:hAnsi="Calibri" w:cs="Calibri"/>
          <w:sz w:val="20"/>
          <w:szCs w:val="20"/>
        </w:rPr>
        <w:t xml:space="preserve"> nr 1344/04</w:t>
      </w:r>
    </w:p>
    <w:p w14:paraId="3BEC9561" w14:textId="77777777" w:rsidR="006946AD" w:rsidRPr="0038738A" w:rsidRDefault="006946AD" w:rsidP="006946AD">
      <w:pPr>
        <w:rPr>
          <w:rFonts w:ascii="Calibri" w:hAnsi="Calibri" w:cs="Calibri"/>
          <w:sz w:val="20"/>
          <w:szCs w:val="20"/>
        </w:rPr>
      </w:pPr>
      <w:r w:rsidRPr="0038738A">
        <w:rPr>
          <w:rFonts w:ascii="Calibri" w:hAnsi="Calibri" w:cs="Calibri"/>
          <w:sz w:val="20"/>
          <w:szCs w:val="20"/>
        </w:rPr>
        <w:t>REGON: 015781514     NIP: 525-23-06-468</w:t>
      </w:r>
    </w:p>
    <w:p w14:paraId="7E2B6D98" w14:textId="77777777" w:rsidR="006946AD" w:rsidRPr="0038738A" w:rsidRDefault="006946AD" w:rsidP="006946AD">
      <w:pPr>
        <w:rPr>
          <w:rFonts w:ascii="Calibri" w:hAnsi="Calibri" w:cs="Calibri"/>
          <w:sz w:val="20"/>
          <w:szCs w:val="20"/>
        </w:rPr>
      </w:pPr>
      <w:r w:rsidRPr="0038738A">
        <w:rPr>
          <w:rFonts w:ascii="Calibri" w:hAnsi="Calibri" w:cs="Calibri"/>
          <w:sz w:val="20"/>
          <w:szCs w:val="20"/>
        </w:rPr>
        <w:t>www.tamal.com.pl</w:t>
      </w:r>
    </w:p>
    <w:p w14:paraId="63186BBC" w14:textId="77777777" w:rsidR="006946AD" w:rsidRPr="0038738A" w:rsidRDefault="006946AD" w:rsidP="006946AD">
      <w:pPr>
        <w:pStyle w:val="Nagwek"/>
        <w:jc w:val="both"/>
        <w:rPr>
          <w:rFonts w:asciiTheme="minorHAnsi" w:hAnsiTheme="minorHAnsi" w:cstheme="minorHAnsi"/>
          <w:color w:val="404040" w:themeColor="text1" w:themeTint="BF"/>
          <w:sz w:val="20"/>
        </w:rPr>
      </w:pPr>
      <w:r w:rsidRPr="0038738A">
        <w:rPr>
          <w:rFonts w:asciiTheme="minorHAnsi" w:hAnsiTheme="minorHAnsi" w:cstheme="minorHAnsi"/>
          <w:color w:val="404040" w:themeColor="text1" w:themeTint="BF"/>
          <w:sz w:val="20"/>
        </w:rPr>
        <w:lastRenderedPageBreak/>
        <w:t>Dni i godziny pracy: poniedziałek – piątek 07.00 – 16.00</w:t>
      </w:r>
    </w:p>
    <w:p w14:paraId="3AE9ED87" w14:textId="77777777" w:rsidR="006946AD" w:rsidRPr="0038738A" w:rsidRDefault="006946AD" w:rsidP="006946AD">
      <w:pPr>
        <w:pStyle w:val="Nagwek"/>
        <w:jc w:val="both"/>
        <w:rPr>
          <w:rFonts w:asciiTheme="minorHAnsi" w:hAnsiTheme="minorHAnsi" w:cstheme="minorHAnsi"/>
          <w:color w:val="404040" w:themeColor="text1" w:themeTint="BF"/>
          <w:sz w:val="20"/>
        </w:rPr>
      </w:pPr>
    </w:p>
    <w:p w14:paraId="36FAA7EB" w14:textId="7906BDAE" w:rsidR="00CB7DF1" w:rsidRPr="00CB7DF1" w:rsidRDefault="00BA1DD3" w:rsidP="00CB7DF1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4" w:name="_Toc183009136"/>
      <w:r w:rsidRPr="0038738A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Tryb udzielenia zamówienia</w:t>
      </w:r>
      <w:bookmarkStart w:id="5" w:name="_Toc183009137"/>
      <w:bookmarkEnd w:id="4"/>
    </w:p>
    <w:p w14:paraId="4908BDB5" w14:textId="77777777" w:rsidR="00CB7DF1" w:rsidRPr="00B01770" w:rsidRDefault="00CB7DF1" w:rsidP="00CB7DF1">
      <w:pPr>
        <w:numPr>
          <w:ilvl w:val="8"/>
          <w:numId w:val="8"/>
        </w:numPr>
        <w:tabs>
          <w:tab w:val="left" w:pos="426"/>
        </w:tabs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Postępowanie prowadzone jest w trybie podstawowym, o jakim stanowi art. 275 pkt 1 ustawy PZP o wartości szacunkowej nie przekraczającej progów unijnych, o jakich mowa w art. 3 ustawy PZP.</w:t>
      </w:r>
    </w:p>
    <w:p w14:paraId="6F62B2B3" w14:textId="77777777" w:rsidR="00CB7DF1" w:rsidRPr="00B01770" w:rsidRDefault="00CB7DF1" w:rsidP="00CB7DF1">
      <w:pPr>
        <w:numPr>
          <w:ilvl w:val="8"/>
          <w:numId w:val="8"/>
        </w:numPr>
        <w:tabs>
          <w:tab w:val="left" w:pos="426"/>
        </w:tabs>
        <w:jc w:val="both"/>
        <w:rPr>
          <w:rFonts w:asciiTheme="minorHAnsi" w:hAnsiTheme="minorHAnsi" w:cstheme="minorHAnsi"/>
          <w:b/>
          <w:smallCaps/>
          <w:color w:val="404040" w:themeColor="text1" w:themeTint="BF"/>
          <w:spacing w:val="50"/>
          <w:sz w:val="20"/>
          <w:szCs w:val="20"/>
        </w:rPr>
      </w:pP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Postępowanie jest prowadzone zgodnie z Działem III ustawy PZP oraz właściwymi dla tego trybu przepisami Działu II zgodnie z art. </w:t>
      </w:r>
      <w:r w:rsidRPr="00B01770">
        <w:rPr>
          <w:rFonts w:asciiTheme="minorHAnsi" w:hAnsiTheme="minorHAnsi" w:cstheme="minorHAnsi"/>
          <w:sz w:val="20"/>
          <w:szCs w:val="20"/>
        </w:rPr>
        <w:t>266 ustawy PZP a tak</w:t>
      </w: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że zapisami niniejszej Specyfikacji Warunków Zamówienia (dalej SWZ).</w:t>
      </w:r>
    </w:p>
    <w:p w14:paraId="386E7716" w14:textId="77777777" w:rsidR="00CB7DF1" w:rsidRPr="00B01770" w:rsidRDefault="00CB7DF1" w:rsidP="00CB7DF1">
      <w:pPr>
        <w:numPr>
          <w:ilvl w:val="8"/>
          <w:numId w:val="8"/>
        </w:numPr>
        <w:tabs>
          <w:tab w:val="left" w:pos="426"/>
        </w:tabs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  <w:t xml:space="preserve">Zamawiający nie przewiduje prowadzenia negocjacji. </w:t>
      </w:r>
    </w:p>
    <w:p w14:paraId="00DB5CCA" w14:textId="77777777" w:rsidR="00CB7DF1" w:rsidRPr="00B01770" w:rsidRDefault="00CB7DF1" w:rsidP="00CB7DF1">
      <w:pPr>
        <w:numPr>
          <w:ilvl w:val="8"/>
          <w:numId w:val="8"/>
        </w:numPr>
        <w:tabs>
          <w:tab w:val="left" w:pos="426"/>
        </w:tabs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  <w:t>Zamawiający nie przewiduje aukcji elektronicznej.</w:t>
      </w:r>
    </w:p>
    <w:p w14:paraId="7A836408" w14:textId="77777777" w:rsidR="00CB7DF1" w:rsidRPr="00B01770" w:rsidRDefault="00CB7DF1" w:rsidP="00CB7DF1">
      <w:pPr>
        <w:numPr>
          <w:ilvl w:val="8"/>
          <w:numId w:val="8"/>
        </w:numPr>
        <w:tabs>
          <w:tab w:val="left" w:pos="426"/>
        </w:tabs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  <w:t>Zamawiający nie przewiduje złożenia oferty w postaci katalogów elektronicznych.</w:t>
      </w:r>
    </w:p>
    <w:p w14:paraId="1DA17F05" w14:textId="77777777" w:rsidR="00CB7DF1" w:rsidRPr="00B01770" w:rsidRDefault="00CB7DF1" w:rsidP="00CB7DF1">
      <w:pPr>
        <w:numPr>
          <w:ilvl w:val="8"/>
          <w:numId w:val="8"/>
        </w:numPr>
        <w:tabs>
          <w:tab w:val="left" w:pos="426"/>
        </w:tabs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  <w:t>Zamawiający nie prowadzi postępowania w celu zawarcia umowy ramowej.</w:t>
      </w:r>
    </w:p>
    <w:p w14:paraId="5792A86C" w14:textId="77777777" w:rsidR="00CB7DF1" w:rsidRPr="00B01770" w:rsidRDefault="00CB7DF1" w:rsidP="00CB7DF1">
      <w:pPr>
        <w:numPr>
          <w:ilvl w:val="8"/>
          <w:numId w:val="8"/>
        </w:numPr>
        <w:tabs>
          <w:tab w:val="left" w:pos="426"/>
        </w:tabs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  <w:t xml:space="preserve">Zamawiający nie zastrzega możliwości ubiegania się o udzielenie zamówienia wyłącznie przez Wykonawców, o których mowa w art. 94 ustawy PZP. </w:t>
      </w:r>
    </w:p>
    <w:p w14:paraId="30542D9F" w14:textId="77777777" w:rsidR="00CB7DF1" w:rsidRPr="00B01770" w:rsidRDefault="00CB7DF1" w:rsidP="00CB7DF1">
      <w:pPr>
        <w:pStyle w:val="Akapitzlist"/>
        <w:numPr>
          <w:ilvl w:val="8"/>
          <w:numId w:val="8"/>
        </w:numPr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  <w:lang w:val="pl-PL"/>
        </w:rPr>
      </w:pP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  <w:lang w:val="pl-PL"/>
        </w:rPr>
        <w:t>Z uwagi na charakter zamówienia Zamawiający nie określa wymagań zatrudnienia przez Wykonawcę na podstawie umowy o pracę osób wykonujących wskazane przez Zamawiającego czynności, o których to wymaganiach mowa w art. 95 ust. 1 ustawy Pzp. Usługa ubezpieczenia polega na spełnieniu określonego świadczenia pieniężnego w razie zajścia przewidzianego w umowie wypadku, czynności w zakresie realizacji zamówienia nie polegają na wykonywaniu pracy w sposób określony w art. 22 § 1 ustawy z dnia 26 czerwca 1974 r. – Kodeks pracy.</w:t>
      </w:r>
    </w:p>
    <w:p w14:paraId="2867064E" w14:textId="77777777" w:rsidR="00CB7DF1" w:rsidRPr="00B01770" w:rsidRDefault="00CB7DF1" w:rsidP="00CB7DF1">
      <w:pPr>
        <w:numPr>
          <w:ilvl w:val="8"/>
          <w:numId w:val="8"/>
        </w:numPr>
        <w:tabs>
          <w:tab w:val="left" w:pos="426"/>
        </w:tabs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  <w:t xml:space="preserve">Zamawiający nie określa dodatkowych wymagań związanych z zatrudnianiem osób, o których mowa w art. 96 ust. 2 pkt 2 ustawy PZP. </w:t>
      </w:r>
    </w:p>
    <w:p w14:paraId="13699423" w14:textId="77777777" w:rsidR="00CB7DF1" w:rsidRPr="00B01770" w:rsidRDefault="00CB7DF1" w:rsidP="00CB7DF1">
      <w:pPr>
        <w:numPr>
          <w:ilvl w:val="8"/>
          <w:numId w:val="8"/>
        </w:numPr>
        <w:tabs>
          <w:tab w:val="left" w:pos="426"/>
        </w:tabs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Przygotowanie niniejszego postępowania nie było poprzedzone przeprowadzeniem wstępnych konsultacji rynkowych.</w:t>
      </w:r>
    </w:p>
    <w:p w14:paraId="5464C639" w14:textId="77777777" w:rsidR="00CB7DF1" w:rsidRPr="00B01770" w:rsidRDefault="00CB7DF1" w:rsidP="00CB7DF1">
      <w:pPr>
        <w:pStyle w:val="Akapitzlist"/>
        <w:numPr>
          <w:ilvl w:val="8"/>
          <w:numId w:val="8"/>
        </w:numPr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  <w:lang w:val="pl-PL"/>
        </w:rPr>
      </w:pP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  <w:lang w:val="pl-PL"/>
        </w:rPr>
        <w:t xml:space="preserve">Jeżeli Wykonawca działa w formie Towarzystwa Ubezpieczeń Wzajemnych zawarcie umów ubezpieczenia </w:t>
      </w: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  <w:u w:val="single"/>
          <w:lang w:val="pl-PL"/>
        </w:rPr>
        <w:t>nie może wiązać się</w:t>
      </w: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  <w:lang w:val="pl-PL"/>
        </w:rPr>
        <w:t xml:space="preserve"> z nabyciem członkostwa w TUW.</w:t>
      </w:r>
    </w:p>
    <w:p w14:paraId="3110D527" w14:textId="5D62BCB5" w:rsidR="00BA1DD3" w:rsidRPr="0038738A" w:rsidRDefault="00BA1DD3" w:rsidP="00833A2E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r w:rsidRPr="0038738A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Opis przedmiotu zamówienia</w:t>
      </w:r>
      <w:bookmarkEnd w:id="5"/>
      <w:r w:rsidRPr="0038738A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 xml:space="preserve"> </w:t>
      </w:r>
    </w:p>
    <w:p w14:paraId="216476BE" w14:textId="2BB4E0D8" w:rsidR="00B96E57" w:rsidRPr="0038738A" w:rsidRDefault="00BA1DD3" w:rsidP="00E042D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38738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Przedmiotem niniejszego zamówienia jest usługa </w:t>
      </w:r>
      <w:r w:rsidR="0038738A" w:rsidRPr="00C13023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ubezpieczenia </w:t>
      </w:r>
      <w:r w:rsidR="0038738A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Uniwersyteckiego Szpitala Klinicznego W Olsztynie </w:t>
      </w:r>
      <w:r w:rsidR="00B96E57" w:rsidRPr="0038738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zakresie:</w:t>
      </w:r>
    </w:p>
    <w:p w14:paraId="5E576A43" w14:textId="22D6FAD5" w:rsidR="00E1335C" w:rsidRPr="0038738A" w:rsidRDefault="006E5971" w:rsidP="006E5971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8738A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E1335C" w:rsidRPr="0038738A">
        <w:rPr>
          <w:rFonts w:asciiTheme="minorHAnsi" w:hAnsiTheme="minorHAnsi" w:cstheme="minorHAnsi"/>
          <w:b/>
          <w:bCs/>
          <w:sz w:val="20"/>
          <w:szCs w:val="20"/>
        </w:rPr>
        <w:t>CZĘŚĆ 1:</w:t>
      </w:r>
    </w:p>
    <w:p w14:paraId="5A948739" w14:textId="77777777" w:rsidR="00E1335C" w:rsidRPr="0038738A" w:rsidRDefault="00E1335C" w:rsidP="00E1335C">
      <w:pPr>
        <w:pStyle w:val="Standard"/>
        <w:numPr>
          <w:ilvl w:val="0"/>
          <w:numId w:val="15"/>
        </w:numPr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38738A">
        <w:rPr>
          <w:rFonts w:asciiTheme="minorHAnsi" w:hAnsiTheme="minorHAnsi" w:cstheme="minorHAnsi"/>
          <w:bCs/>
          <w:sz w:val="20"/>
          <w:szCs w:val="20"/>
          <w:lang w:eastAsia="pl-PL"/>
        </w:rPr>
        <w:t>Obowiązkowe ubezpieczenie odpowiedzialności cywilnej podmiotu wykonującego działalność leczniczą,</w:t>
      </w:r>
    </w:p>
    <w:p w14:paraId="412A82BF" w14:textId="77777777" w:rsidR="003D1886" w:rsidRPr="0038738A" w:rsidRDefault="00C00D40" w:rsidP="003D1886">
      <w:pPr>
        <w:pStyle w:val="Standard"/>
        <w:numPr>
          <w:ilvl w:val="0"/>
          <w:numId w:val="15"/>
        </w:numPr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38738A">
        <w:rPr>
          <w:rFonts w:asciiTheme="minorHAnsi" w:hAnsiTheme="minorHAnsi" w:cstheme="minorHAnsi"/>
          <w:bCs/>
          <w:sz w:val="20"/>
          <w:szCs w:val="20"/>
          <w:lang w:eastAsia="pl-PL"/>
        </w:rPr>
        <w:t>Dobrowolne ubezpieczenie odpowiedzialności cywilnej z tytułu prowadzonej działalności i posiadania mienia</w:t>
      </w:r>
      <w:r w:rsidR="003D1886" w:rsidRPr="0038738A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</w:p>
    <w:p w14:paraId="3B0B0B90" w14:textId="483F5847" w:rsidR="003D1886" w:rsidRPr="0038738A" w:rsidRDefault="003D1886" w:rsidP="003D1886">
      <w:pPr>
        <w:pStyle w:val="Standard"/>
        <w:numPr>
          <w:ilvl w:val="0"/>
          <w:numId w:val="15"/>
        </w:numPr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38738A">
        <w:rPr>
          <w:rFonts w:asciiTheme="minorHAnsi" w:hAnsiTheme="minorHAnsi" w:cstheme="minorHAnsi"/>
          <w:bCs/>
          <w:sz w:val="20"/>
          <w:szCs w:val="20"/>
          <w:lang w:eastAsia="pl-PL"/>
        </w:rPr>
        <w:t>Dobrowolne ubezpieczenie odpowiedzialności cywilnej za szkody na osobie powstałe w następstwie udzielania bądź zaniechania udzielania świadczeń zdrowotnych w ramach prowadzonej działalności leczniczej</w:t>
      </w:r>
    </w:p>
    <w:p w14:paraId="1D6726C7" w14:textId="77777777" w:rsidR="00E1335C" w:rsidRPr="0038738A" w:rsidRDefault="00E1335C" w:rsidP="00E1335C">
      <w:pPr>
        <w:pStyle w:val="Standard"/>
        <w:ind w:left="0" w:firstLine="0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94753EC" w14:textId="77777777" w:rsidR="00E1335C" w:rsidRPr="0038738A" w:rsidRDefault="00E1335C" w:rsidP="00E1335C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8738A">
        <w:rPr>
          <w:rFonts w:asciiTheme="minorHAnsi" w:hAnsiTheme="minorHAnsi" w:cstheme="minorHAnsi"/>
          <w:sz w:val="20"/>
          <w:szCs w:val="20"/>
        </w:rPr>
        <w:tab/>
      </w:r>
      <w:r w:rsidRPr="0038738A">
        <w:rPr>
          <w:rFonts w:asciiTheme="minorHAnsi" w:hAnsiTheme="minorHAnsi" w:cstheme="minorHAnsi"/>
          <w:b/>
          <w:bCs/>
          <w:sz w:val="20"/>
          <w:szCs w:val="20"/>
        </w:rPr>
        <w:t>CZĘŚĆ 2:</w:t>
      </w:r>
    </w:p>
    <w:p w14:paraId="606B3DFA" w14:textId="207733AF" w:rsidR="00E1335C" w:rsidRPr="0038738A" w:rsidRDefault="00E1335C" w:rsidP="00E1335C">
      <w:pPr>
        <w:pStyle w:val="Standard"/>
        <w:numPr>
          <w:ilvl w:val="0"/>
          <w:numId w:val="15"/>
        </w:numPr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38738A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Ubezpieczenie mienia </w:t>
      </w:r>
      <w:r w:rsidR="005E4C56" w:rsidRPr="0038738A">
        <w:rPr>
          <w:rFonts w:asciiTheme="minorHAnsi" w:hAnsiTheme="minorHAnsi" w:cstheme="minorHAnsi"/>
          <w:bCs/>
          <w:sz w:val="20"/>
          <w:szCs w:val="20"/>
          <w:lang w:eastAsia="pl-PL"/>
        </w:rPr>
        <w:t>od wszystkich ryzyk</w:t>
      </w:r>
    </w:p>
    <w:p w14:paraId="0D359756" w14:textId="77777777" w:rsidR="00E1335C" w:rsidRPr="0038738A" w:rsidRDefault="00E1335C" w:rsidP="00E1335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19DCCE4" w14:textId="77777777" w:rsidR="00E1335C" w:rsidRPr="0038738A" w:rsidRDefault="00E1335C" w:rsidP="00E1335C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DCA3785" w14:textId="77777777" w:rsidR="00E1335C" w:rsidRPr="0038738A" w:rsidRDefault="00E1335C" w:rsidP="00E1335C">
      <w:pPr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8738A">
        <w:rPr>
          <w:rFonts w:asciiTheme="minorHAnsi" w:hAnsiTheme="minorHAnsi" w:cstheme="minorHAnsi"/>
          <w:sz w:val="20"/>
          <w:szCs w:val="20"/>
        </w:rPr>
        <w:t>Kod grupy wg Wspólnego Słownika Zamówień (CPV):</w:t>
      </w:r>
    </w:p>
    <w:p w14:paraId="61C0CA59" w14:textId="77777777" w:rsidR="00E1335C" w:rsidRPr="0038738A" w:rsidRDefault="00E1335C" w:rsidP="00E1335C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8738A">
        <w:rPr>
          <w:rFonts w:asciiTheme="minorHAnsi" w:hAnsiTheme="minorHAnsi" w:cstheme="minorHAnsi"/>
          <w:sz w:val="20"/>
          <w:szCs w:val="20"/>
        </w:rPr>
        <w:tab/>
      </w:r>
      <w:r w:rsidRPr="0038738A">
        <w:rPr>
          <w:rFonts w:asciiTheme="minorHAnsi" w:hAnsiTheme="minorHAnsi" w:cstheme="minorHAnsi"/>
          <w:b/>
          <w:bCs/>
          <w:sz w:val="20"/>
          <w:szCs w:val="20"/>
        </w:rPr>
        <w:t>CZĘŚĆ 1:</w:t>
      </w:r>
    </w:p>
    <w:p w14:paraId="3C1F9ACA" w14:textId="77777777" w:rsidR="00E1335C" w:rsidRPr="0038738A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38738A">
        <w:rPr>
          <w:rFonts w:asciiTheme="minorHAnsi" w:hAnsiTheme="minorHAnsi" w:cstheme="minorHAnsi"/>
          <w:sz w:val="20"/>
          <w:szCs w:val="20"/>
        </w:rPr>
        <w:t xml:space="preserve">66510000-8 Usługi ubezpieczeniowe </w:t>
      </w:r>
    </w:p>
    <w:p w14:paraId="238204C9" w14:textId="77777777" w:rsidR="00E1335C" w:rsidRPr="0038738A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38738A">
        <w:rPr>
          <w:rFonts w:asciiTheme="minorHAnsi" w:hAnsiTheme="minorHAnsi" w:cstheme="minorHAnsi"/>
          <w:sz w:val="20"/>
          <w:szCs w:val="20"/>
        </w:rPr>
        <w:t>66516400-4 Usługi ubezpieczenia od ogólnej odpowiedzialności cywilnej</w:t>
      </w:r>
    </w:p>
    <w:p w14:paraId="4DFE5ED9" w14:textId="77777777" w:rsidR="00E1335C" w:rsidRPr="0038738A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38738A">
        <w:rPr>
          <w:rFonts w:asciiTheme="minorHAnsi" w:hAnsiTheme="minorHAnsi" w:cstheme="minorHAnsi"/>
          <w:sz w:val="20"/>
          <w:szCs w:val="20"/>
        </w:rPr>
        <w:t>66516000-0 Usługi ubezpieczenia od odpowiedzialności cywilnej</w:t>
      </w:r>
    </w:p>
    <w:p w14:paraId="32897DC7" w14:textId="77777777" w:rsidR="00E1335C" w:rsidRPr="0038738A" w:rsidRDefault="00E1335C" w:rsidP="00E1335C">
      <w:pPr>
        <w:tabs>
          <w:tab w:val="num" w:pos="426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8738A">
        <w:rPr>
          <w:rFonts w:asciiTheme="minorHAnsi" w:hAnsiTheme="minorHAnsi" w:cstheme="minorHAnsi"/>
          <w:b/>
          <w:bCs/>
          <w:sz w:val="20"/>
          <w:szCs w:val="20"/>
        </w:rPr>
        <w:tab/>
        <w:t>CZĘŚĆ 2:</w:t>
      </w:r>
    </w:p>
    <w:p w14:paraId="5FAB180D" w14:textId="77777777" w:rsidR="00E1335C" w:rsidRPr="0038738A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38738A">
        <w:rPr>
          <w:rFonts w:asciiTheme="minorHAnsi" w:hAnsiTheme="minorHAnsi" w:cstheme="minorHAnsi"/>
          <w:sz w:val="20"/>
          <w:szCs w:val="20"/>
        </w:rPr>
        <w:t>66510000-8 Usługi ubezpieczeniowe</w:t>
      </w:r>
    </w:p>
    <w:p w14:paraId="41C6A5FB" w14:textId="77777777" w:rsidR="00E1335C" w:rsidRPr="0038738A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38738A">
        <w:rPr>
          <w:rFonts w:asciiTheme="minorHAnsi" w:hAnsiTheme="minorHAnsi" w:cstheme="minorHAnsi"/>
          <w:sz w:val="20"/>
          <w:szCs w:val="20"/>
        </w:rPr>
        <w:t>66515000-3 Usługi ubezpieczenia od uszkodzenia lub utraty</w:t>
      </w:r>
    </w:p>
    <w:p w14:paraId="7CDA604D" w14:textId="77777777" w:rsidR="00E1335C" w:rsidRPr="0038738A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38738A">
        <w:rPr>
          <w:rFonts w:asciiTheme="minorHAnsi" w:hAnsiTheme="minorHAnsi" w:cstheme="minorHAnsi"/>
          <w:sz w:val="20"/>
          <w:szCs w:val="20"/>
        </w:rPr>
        <w:t>66515100-4 Usługi ubezpieczenia od ognia</w:t>
      </w:r>
    </w:p>
    <w:p w14:paraId="60AD6D2C" w14:textId="77777777" w:rsidR="00E1335C" w:rsidRPr="0038738A" w:rsidRDefault="00E1335C" w:rsidP="00E1335C">
      <w:pPr>
        <w:pStyle w:val="Akapitzlist"/>
        <w:numPr>
          <w:ilvl w:val="0"/>
          <w:numId w:val="15"/>
        </w:numPr>
        <w:tabs>
          <w:tab w:val="num" w:pos="1134"/>
        </w:tabs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38738A">
        <w:rPr>
          <w:rFonts w:asciiTheme="minorHAnsi" w:hAnsiTheme="minorHAnsi" w:cstheme="minorHAnsi"/>
          <w:sz w:val="20"/>
          <w:szCs w:val="20"/>
        </w:rPr>
        <w:t>66515400-7 Usługi ubezpieczenia od skutków żywiołów</w:t>
      </w:r>
    </w:p>
    <w:p w14:paraId="78420CEB" w14:textId="77777777" w:rsidR="00E1335C" w:rsidRPr="0038738A" w:rsidRDefault="00E1335C" w:rsidP="00E1335C">
      <w:pPr>
        <w:tabs>
          <w:tab w:val="num" w:pos="1134"/>
        </w:tabs>
        <w:jc w:val="both"/>
        <w:rPr>
          <w:rFonts w:asciiTheme="minorHAnsi" w:hAnsiTheme="minorHAnsi" w:cstheme="minorHAnsi"/>
          <w:color w:val="FF0000"/>
          <w:sz w:val="20"/>
          <w:szCs w:val="20"/>
          <w:highlight w:val="yellow"/>
        </w:rPr>
      </w:pPr>
    </w:p>
    <w:p w14:paraId="2D75E8F3" w14:textId="51F6E790" w:rsidR="00BA1DD3" w:rsidRPr="0038738A" w:rsidRDefault="00B96E57" w:rsidP="005E38F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738A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BA1DD3" w:rsidRPr="0038738A">
        <w:rPr>
          <w:rFonts w:asciiTheme="minorHAnsi" w:hAnsiTheme="minorHAnsi" w:cstheme="minorHAnsi"/>
          <w:sz w:val="22"/>
          <w:szCs w:val="22"/>
        </w:rPr>
        <w:t xml:space="preserve">pis przedmiotu zamówienia wraz z klauzulami rozszerzającymi zakres ochrony ubezpieczeniowej określa Załącznik nr </w:t>
      </w:r>
      <w:r w:rsidR="00491974" w:rsidRPr="0038738A">
        <w:rPr>
          <w:rFonts w:asciiTheme="minorHAnsi" w:hAnsiTheme="minorHAnsi" w:cstheme="minorHAnsi"/>
          <w:sz w:val="22"/>
          <w:szCs w:val="22"/>
        </w:rPr>
        <w:t>2</w:t>
      </w:r>
      <w:r w:rsidR="00BA1DD3" w:rsidRPr="0038738A">
        <w:rPr>
          <w:rFonts w:asciiTheme="minorHAnsi" w:hAnsiTheme="minorHAnsi" w:cstheme="minorHAnsi"/>
          <w:sz w:val="22"/>
          <w:szCs w:val="22"/>
        </w:rPr>
        <w:t xml:space="preserve"> do niniejszej SWZ. W wyniku rozstrzygnięcia niniejszego postępowania przetargowego zostanie zawarta umowa, zgodnie z </w:t>
      </w:r>
      <w:r w:rsidRPr="0038738A">
        <w:rPr>
          <w:rFonts w:asciiTheme="minorHAnsi" w:hAnsiTheme="minorHAnsi" w:cstheme="minorHAnsi"/>
          <w:sz w:val="22"/>
          <w:szCs w:val="22"/>
        </w:rPr>
        <w:t xml:space="preserve">odpowiednim </w:t>
      </w:r>
      <w:r w:rsidR="00BA1DD3" w:rsidRPr="0038738A">
        <w:rPr>
          <w:rFonts w:asciiTheme="minorHAnsi" w:hAnsiTheme="minorHAnsi" w:cstheme="minorHAnsi"/>
          <w:sz w:val="22"/>
          <w:szCs w:val="22"/>
        </w:rPr>
        <w:t>Załącznikiem nr 3</w:t>
      </w:r>
      <w:r w:rsidR="00F2393D" w:rsidRPr="0038738A">
        <w:rPr>
          <w:rFonts w:asciiTheme="minorHAnsi" w:hAnsiTheme="minorHAnsi" w:cstheme="minorHAnsi"/>
          <w:sz w:val="22"/>
          <w:szCs w:val="22"/>
        </w:rPr>
        <w:t>a i/lub 3b</w:t>
      </w:r>
      <w:r w:rsidRPr="0038738A">
        <w:rPr>
          <w:rFonts w:asciiTheme="minorHAnsi" w:hAnsiTheme="minorHAnsi" w:cstheme="minorHAnsi"/>
          <w:sz w:val="22"/>
          <w:szCs w:val="22"/>
        </w:rPr>
        <w:t xml:space="preserve"> </w:t>
      </w:r>
      <w:r w:rsidR="00BA1DD3" w:rsidRPr="0038738A">
        <w:rPr>
          <w:rFonts w:asciiTheme="minorHAnsi" w:hAnsiTheme="minorHAnsi" w:cstheme="minorHAnsi"/>
          <w:sz w:val="22"/>
          <w:szCs w:val="22"/>
        </w:rPr>
        <w:t xml:space="preserve">do SWZ. </w:t>
      </w:r>
    </w:p>
    <w:p w14:paraId="308C7187" w14:textId="0FDA0178" w:rsidR="00A10F5A" w:rsidRPr="0038738A" w:rsidRDefault="00A10F5A" w:rsidP="00833A2E">
      <w:pPr>
        <w:numPr>
          <w:ilvl w:val="0"/>
          <w:numId w:val="14"/>
        </w:numPr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38A">
        <w:rPr>
          <w:rFonts w:asciiTheme="minorHAnsi" w:hAnsiTheme="minorHAnsi" w:cstheme="minorHAnsi"/>
          <w:sz w:val="22"/>
          <w:szCs w:val="22"/>
        </w:rPr>
        <w:t>Zamawiający nie dopuszcza składania ofert wariantowych.</w:t>
      </w:r>
    </w:p>
    <w:p w14:paraId="0761F9E8" w14:textId="77777777" w:rsidR="00122501" w:rsidRDefault="00A10F5A" w:rsidP="00833A2E">
      <w:pPr>
        <w:numPr>
          <w:ilvl w:val="0"/>
          <w:numId w:val="14"/>
        </w:numPr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38A">
        <w:rPr>
          <w:rFonts w:asciiTheme="minorHAnsi" w:hAnsiTheme="minorHAnsi" w:cstheme="minorHAnsi"/>
          <w:sz w:val="22"/>
          <w:szCs w:val="22"/>
        </w:rPr>
        <w:t xml:space="preserve">Zamawiający wymaga, aby oferta obejmowała całość przedmiotu zamówienia i nie dopuszcza składania ofert częściowych. </w:t>
      </w:r>
    </w:p>
    <w:p w14:paraId="16EC0929" w14:textId="2F591406" w:rsidR="00A10F5A" w:rsidRPr="0038738A" w:rsidRDefault="00A10F5A" w:rsidP="00833A2E">
      <w:pPr>
        <w:numPr>
          <w:ilvl w:val="0"/>
          <w:numId w:val="14"/>
        </w:numPr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38A">
        <w:rPr>
          <w:rFonts w:asciiTheme="minorHAnsi" w:hAnsiTheme="minorHAnsi" w:cstheme="minorHAnsi"/>
          <w:sz w:val="22"/>
          <w:szCs w:val="22"/>
        </w:rPr>
        <w:t xml:space="preserve">Zamawiający dopuszcza składanie ofert częściowych zgodnie z wyodrębnionymi </w:t>
      </w:r>
      <w:r w:rsidR="008B05D4" w:rsidRPr="0038738A">
        <w:rPr>
          <w:rFonts w:asciiTheme="minorHAnsi" w:hAnsiTheme="minorHAnsi" w:cstheme="minorHAnsi"/>
          <w:sz w:val="22"/>
          <w:szCs w:val="22"/>
        </w:rPr>
        <w:t>CZĘŚCIAMI</w:t>
      </w:r>
      <w:r w:rsidRPr="0038738A">
        <w:rPr>
          <w:rFonts w:asciiTheme="minorHAnsi" w:hAnsiTheme="minorHAnsi" w:cstheme="minorHAnsi"/>
          <w:sz w:val="22"/>
          <w:szCs w:val="22"/>
        </w:rPr>
        <w:t>. Wykonawca może złożyć ofertę na jedn</w:t>
      </w:r>
      <w:r w:rsidR="008B05D4" w:rsidRPr="0038738A">
        <w:rPr>
          <w:rFonts w:asciiTheme="minorHAnsi" w:hAnsiTheme="minorHAnsi" w:cstheme="minorHAnsi"/>
          <w:sz w:val="22"/>
          <w:szCs w:val="22"/>
        </w:rPr>
        <w:t>ą</w:t>
      </w:r>
      <w:r w:rsidRPr="0038738A">
        <w:rPr>
          <w:rFonts w:asciiTheme="minorHAnsi" w:hAnsiTheme="minorHAnsi" w:cstheme="minorHAnsi"/>
          <w:sz w:val="22"/>
          <w:szCs w:val="22"/>
        </w:rPr>
        <w:t xml:space="preserve"> lub więcej dowolnie wybranych </w:t>
      </w:r>
      <w:r w:rsidR="008B05D4" w:rsidRPr="0038738A">
        <w:rPr>
          <w:rFonts w:asciiTheme="minorHAnsi" w:hAnsiTheme="minorHAnsi" w:cstheme="minorHAnsi"/>
          <w:sz w:val="22"/>
          <w:szCs w:val="22"/>
        </w:rPr>
        <w:t>CZĘŚCI</w:t>
      </w:r>
      <w:r w:rsidRPr="0038738A">
        <w:rPr>
          <w:rFonts w:asciiTheme="minorHAnsi" w:hAnsiTheme="minorHAnsi" w:cstheme="minorHAnsi"/>
          <w:sz w:val="22"/>
          <w:szCs w:val="22"/>
        </w:rPr>
        <w:t xml:space="preserve">. Na jedną </w:t>
      </w:r>
      <w:r w:rsidR="008B05D4" w:rsidRPr="0038738A">
        <w:rPr>
          <w:rFonts w:asciiTheme="minorHAnsi" w:hAnsiTheme="minorHAnsi" w:cstheme="minorHAnsi"/>
          <w:sz w:val="22"/>
          <w:szCs w:val="22"/>
        </w:rPr>
        <w:t>CZĘŚĆ</w:t>
      </w:r>
      <w:r w:rsidRPr="0038738A">
        <w:rPr>
          <w:rFonts w:asciiTheme="minorHAnsi" w:hAnsiTheme="minorHAnsi" w:cstheme="minorHAnsi"/>
          <w:sz w:val="22"/>
          <w:szCs w:val="22"/>
        </w:rPr>
        <w:t xml:space="preserve"> zamówienia Wykonawca może złożyć tylko jedną ofertę.</w:t>
      </w:r>
    </w:p>
    <w:p w14:paraId="4AD0B4E8" w14:textId="5E3AC90B" w:rsidR="00BA1DD3" w:rsidRPr="00BA6E8A" w:rsidRDefault="00BA1DD3" w:rsidP="004121DF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6" w:name="_Toc183009138"/>
      <w:r w:rsidRPr="00BA6E8A">
        <w:rPr>
          <w:rFonts w:asciiTheme="minorHAnsi" w:hAnsiTheme="minorHAnsi" w:cstheme="minorHAnsi"/>
          <w:bCs/>
          <w:i w:val="0"/>
          <w:color w:val="auto"/>
          <w:spacing w:val="20"/>
        </w:rPr>
        <w:t>Termin wykonania zamówienia</w:t>
      </w:r>
      <w:bookmarkEnd w:id="6"/>
    </w:p>
    <w:p w14:paraId="2EB52CDA" w14:textId="76648464" w:rsidR="00BA1DD3" w:rsidRPr="00BA6E8A" w:rsidRDefault="00BA1DD3" w:rsidP="000F03EA">
      <w:pPr>
        <w:spacing w:beforeLines="50" w:before="120" w:afterLines="100" w:after="240"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E8A">
        <w:rPr>
          <w:rFonts w:asciiTheme="minorHAnsi" w:hAnsiTheme="minorHAnsi" w:cstheme="minorHAnsi"/>
          <w:b/>
          <w:sz w:val="22"/>
          <w:szCs w:val="22"/>
        </w:rPr>
        <w:t xml:space="preserve">Termin </w:t>
      </w:r>
      <w:r w:rsidR="007E38AF" w:rsidRPr="00BA6E8A">
        <w:rPr>
          <w:rFonts w:asciiTheme="minorHAnsi" w:hAnsiTheme="minorHAnsi" w:cstheme="minorHAnsi"/>
          <w:b/>
          <w:sz w:val="22"/>
          <w:szCs w:val="22"/>
        </w:rPr>
        <w:t xml:space="preserve">realizacji  </w:t>
      </w:r>
      <w:r w:rsidRPr="00BA6E8A">
        <w:rPr>
          <w:rFonts w:asciiTheme="minorHAnsi" w:hAnsiTheme="minorHAnsi" w:cstheme="minorHAnsi"/>
          <w:b/>
          <w:sz w:val="22"/>
          <w:szCs w:val="22"/>
        </w:rPr>
        <w:t>zamówienia</w:t>
      </w:r>
      <w:r w:rsidR="007E38AF" w:rsidRPr="00BA6E8A">
        <w:rPr>
          <w:rFonts w:asciiTheme="minorHAnsi" w:hAnsiTheme="minorHAnsi" w:cstheme="minorHAnsi"/>
          <w:b/>
          <w:sz w:val="22"/>
          <w:szCs w:val="22"/>
        </w:rPr>
        <w:t xml:space="preserve"> wynosi</w:t>
      </w:r>
      <w:r w:rsidRPr="00BA6E8A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84C7E30" w14:textId="2B67596F" w:rsidR="0038738A" w:rsidRPr="00BA6E8A" w:rsidRDefault="005E4C56" w:rsidP="0038738A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BA6E8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CZĘŚĆ 1 </w:t>
      </w:r>
      <w:r w:rsidRPr="00BA6E8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– </w:t>
      </w:r>
      <w:r w:rsidR="00CB7DF1" w:rsidRPr="00BA6E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12</w:t>
      </w:r>
      <w:r w:rsidR="0038738A" w:rsidRPr="00BA6E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miesiące z możliwością skorzystania przez Zamawiającego z prawa opcji polegającego na automatycznym przedłużeniu umowy na kolejny 12 miesięczny okres ubezpieczenia, czyli od 17.03.2025</w:t>
      </w:r>
      <w:r w:rsidR="00BA6E8A" w:rsidRPr="00BA6E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r.</w:t>
      </w:r>
      <w:r w:rsidR="0038738A" w:rsidRPr="00BA6E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do 16.03.202</w:t>
      </w:r>
      <w:r w:rsidR="003D6C4E" w:rsidRPr="00BA6E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6</w:t>
      </w:r>
      <w:r w:rsidR="00BA6E8A" w:rsidRPr="00BA6E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="0038738A" w:rsidRPr="00BA6E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r. a w przypadku skorzystania przez Zamawiającego z prawa opcji od 17.03.2025 </w:t>
      </w:r>
      <w:r w:rsidR="00BA6E8A" w:rsidRPr="00BA6E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r. </w:t>
      </w:r>
      <w:r w:rsidR="0038738A" w:rsidRPr="00BA6E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do 16.03.202</w:t>
      </w:r>
      <w:r w:rsidR="003D6C4E" w:rsidRPr="00BA6E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7</w:t>
      </w:r>
      <w:r w:rsidR="00BA6E8A" w:rsidRPr="00BA6E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r.</w:t>
      </w:r>
    </w:p>
    <w:p w14:paraId="5107628A" w14:textId="4991AEF6" w:rsidR="005E4C56" w:rsidRPr="00BA6E8A" w:rsidRDefault="005E4C56" w:rsidP="005E4C56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9BEA96A" w14:textId="54A48C7B" w:rsidR="0038738A" w:rsidRDefault="005E4C56" w:rsidP="0038738A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BA6E8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CZĘŚĆ 2 </w:t>
      </w:r>
      <w:r w:rsidRPr="00BA6E8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– </w:t>
      </w:r>
      <w:r w:rsidR="00CB7DF1" w:rsidRPr="00BA6E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12</w:t>
      </w:r>
      <w:r w:rsidR="0038738A" w:rsidRPr="00BA6E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miesiące z możliwością skorzystania przez Zamawiającego z prawa opcji polegającego na automatycznym przedłużeniu umowy na kolejny 12 miesięczny okres ubezpieczenia, czyli od 17.03.2025</w:t>
      </w:r>
      <w:r w:rsidR="00BA6E8A" w:rsidRPr="00BA6E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r.</w:t>
      </w:r>
      <w:r w:rsidR="0038738A" w:rsidRPr="00BA6E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do 16.03.202</w:t>
      </w:r>
      <w:r w:rsidR="003D6C4E" w:rsidRPr="00BA6E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6</w:t>
      </w:r>
      <w:r w:rsidR="00BA6E8A" w:rsidRPr="00BA6E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="0038738A" w:rsidRPr="00BA6E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r. a w przypadku skorzystania przez Zamawiającego z prawa opcji od 17.03.2025 </w:t>
      </w:r>
      <w:r w:rsidR="00BA6E8A" w:rsidRPr="00BA6E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r. </w:t>
      </w:r>
      <w:r w:rsidR="0038738A" w:rsidRPr="00BA6E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do 16.03.202</w:t>
      </w:r>
      <w:r w:rsidR="003D6C4E" w:rsidRPr="00BA6E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7</w:t>
      </w:r>
      <w:r w:rsidR="00BA6E8A" w:rsidRPr="00BA6E8A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r.</w:t>
      </w:r>
    </w:p>
    <w:p w14:paraId="41870761" w14:textId="7275F284" w:rsidR="00C00D40" w:rsidRPr="0038738A" w:rsidRDefault="00C00D40" w:rsidP="000F03EA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69F0D56" w14:textId="77777777" w:rsidR="00491974" w:rsidRPr="0038738A" w:rsidRDefault="00491974" w:rsidP="00947C25">
      <w:pPr>
        <w:spacing w:beforeLines="50" w:before="120" w:afterLines="100" w:after="240"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738A">
        <w:rPr>
          <w:rFonts w:asciiTheme="minorHAnsi" w:hAnsiTheme="minorHAnsi" w:cstheme="minorHAnsi"/>
          <w:i/>
          <w:sz w:val="22"/>
          <w:szCs w:val="22"/>
        </w:rPr>
        <w:t>Przez pojęcie „termin realizacji zamówienia” rozumie się przedział czasowy, w którym przypada początek okresu ubezpieczenia dla poszczególnych rodzajów ubezpieczeń.</w:t>
      </w:r>
    </w:p>
    <w:p w14:paraId="2ECF8F1C" w14:textId="0D17E768" w:rsidR="00491974" w:rsidRPr="0038738A" w:rsidRDefault="00491974" w:rsidP="00947C25">
      <w:pPr>
        <w:spacing w:beforeLines="50" w:before="120" w:afterLines="100" w:after="240"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738A">
        <w:rPr>
          <w:rFonts w:asciiTheme="minorHAnsi" w:hAnsiTheme="minorHAnsi" w:cstheme="minorHAnsi"/>
          <w:i/>
          <w:sz w:val="22"/>
          <w:szCs w:val="22"/>
        </w:rPr>
        <w:t>Termin realizacji zobowiązań Ubezpieczyciela wobec Ubezpieczonego może wykraczać poza termin realizacji Umowy, zgodnie z obowiązującymi przepisami prawa.</w:t>
      </w:r>
    </w:p>
    <w:p w14:paraId="2CCD826C" w14:textId="77777777" w:rsidR="009C3CCA" w:rsidRPr="0038738A" w:rsidRDefault="009C3CCA" w:rsidP="009C3CC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38A">
        <w:rPr>
          <w:rFonts w:asciiTheme="minorHAnsi" w:hAnsiTheme="minorHAnsi" w:cstheme="minorHAnsi"/>
          <w:iCs/>
          <w:sz w:val="22"/>
          <w:szCs w:val="22"/>
        </w:rPr>
        <w:t xml:space="preserve">Sposób i forma płatności: </w:t>
      </w:r>
    </w:p>
    <w:p w14:paraId="033C4B88" w14:textId="361CF98A" w:rsidR="005E4C56" w:rsidRPr="003D6C4E" w:rsidRDefault="005E4C56" w:rsidP="005E4C56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6C4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CZĘŚĆ 1: </w:t>
      </w:r>
      <w:r w:rsidRPr="003D6C4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przelewem, w </w:t>
      </w:r>
      <w:r w:rsidR="003D6C4E" w:rsidRPr="003D6C4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12</w:t>
      </w:r>
      <w:r w:rsidRPr="003D6C4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(</w:t>
      </w:r>
      <w:r w:rsidR="003D6C4E" w:rsidRPr="003D6C4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dwunastu</w:t>
      </w:r>
      <w:r w:rsidRPr="003D6C4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) ratach</w:t>
      </w:r>
      <w:r w:rsidR="003D6C4E" w:rsidRPr="003D6C4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miesięcznych</w:t>
      </w:r>
      <w:r w:rsidRPr="003D6C4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(zaokrąglonych do pełnego złotego) dla każdego rocznego okresu ubezpieczenia </w:t>
      </w:r>
      <w:r w:rsidR="003D6C4E" w:rsidRPr="003D6C4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płatnych do ostatniego dnia miesiąca</w:t>
      </w:r>
    </w:p>
    <w:p w14:paraId="3B2A62F1" w14:textId="0F09CADD" w:rsidR="005E4C56" w:rsidRPr="003D6C4E" w:rsidRDefault="005E4C56" w:rsidP="005E4C56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6C4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CZĘŚĆ 2: </w:t>
      </w:r>
      <w:r w:rsidRPr="003D6C4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przelewem, w 4 (czterech) ratach kwartalnych (zaokrąglonych do pełnego złotego) dla każdego rocznego okresu ubezpieczenia</w:t>
      </w:r>
      <w:r w:rsidR="003D6C4E" w:rsidRPr="003D6C4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płatnych do ostatniego dnia miesiąca</w:t>
      </w:r>
    </w:p>
    <w:p w14:paraId="5C904FF8" w14:textId="2C78D754" w:rsidR="00CA008A" w:rsidRPr="0038738A" w:rsidRDefault="00CA008A" w:rsidP="00CA008A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highlight w:val="yellow"/>
          <w:lang w:eastAsia="en-US"/>
        </w:rPr>
      </w:pPr>
    </w:p>
    <w:p w14:paraId="691528F1" w14:textId="2758B390" w:rsidR="009C3CCA" w:rsidRPr="0038738A" w:rsidRDefault="009C3CCA" w:rsidP="00CA008A">
      <w:pPr>
        <w:jc w:val="both"/>
        <w:rPr>
          <w:rFonts w:asciiTheme="minorHAnsi" w:hAnsiTheme="minorHAnsi" w:cstheme="minorHAnsi"/>
          <w:iCs/>
          <w:color w:val="FF0000"/>
          <w:sz w:val="22"/>
          <w:szCs w:val="22"/>
          <w:highlight w:val="yellow"/>
        </w:rPr>
      </w:pPr>
    </w:p>
    <w:p w14:paraId="11E1989A" w14:textId="71337089" w:rsidR="00BA1DD3" w:rsidRPr="0038738A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7" w:name="_Toc183009139"/>
      <w:r w:rsidRPr="0038738A">
        <w:rPr>
          <w:rFonts w:asciiTheme="minorHAnsi" w:hAnsiTheme="minorHAnsi" w:cstheme="minorHAnsi"/>
          <w:bCs/>
          <w:i w:val="0"/>
          <w:color w:val="auto"/>
          <w:spacing w:val="20"/>
        </w:rPr>
        <w:t>Warunki udziału w postępowaniu</w:t>
      </w:r>
      <w:bookmarkEnd w:id="7"/>
    </w:p>
    <w:p w14:paraId="6A6F3EA0" w14:textId="40C3AEFA" w:rsidR="00DB16A3" w:rsidRPr="0038738A" w:rsidRDefault="00DB16A3" w:rsidP="00947C25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89932417"/>
      <w:r w:rsidRPr="0038738A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nie podlegają wykluczeniu na zasadach określonych w Rozdziale </w:t>
      </w:r>
      <w:r w:rsidR="0042407F" w:rsidRPr="0038738A">
        <w:rPr>
          <w:rFonts w:asciiTheme="minorHAnsi" w:hAnsiTheme="minorHAnsi" w:cstheme="minorHAnsi"/>
          <w:sz w:val="22"/>
          <w:szCs w:val="22"/>
        </w:rPr>
        <w:t xml:space="preserve">VII </w:t>
      </w:r>
      <w:r w:rsidRPr="0038738A">
        <w:rPr>
          <w:rFonts w:asciiTheme="minorHAnsi" w:hAnsiTheme="minorHAnsi" w:cstheme="minorHAnsi"/>
          <w:sz w:val="22"/>
          <w:szCs w:val="22"/>
        </w:rPr>
        <w:t>SWZ, oraz spełniają określone przez Zamawiającego warunki</w:t>
      </w:r>
      <w:r w:rsidRPr="003873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8738A">
        <w:rPr>
          <w:rFonts w:asciiTheme="minorHAnsi" w:hAnsiTheme="minorHAnsi" w:cstheme="minorHAnsi"/>
          <w:sz w:val="22"/>
          <w:szCs w:val="22"/>
        </w:rPr>
        <w:t>udziału w postępowaniu.</w:t>
      </w:r>
    </w:p>
    <w:p w14:paraId="39029B7A" w14:textId="77777777" w:rsidR="00DB16A3" w:rsidRPr="0038738A" w:rsidRDefault="00DB16A3" w:rsidP="00947C25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38A">
        <w:rPr>
          <w:rFonts w:asciiTheme="minorHAnsi" w:hAnsiTheme="minorHAnsi" w:cstheme="minorHAnsi"/>
          <w:sz w:val="22"/>
          <w:szCs w:val="22"/>
        </w:rPr>
        <w:t>O udzielenie zamówienia mogą ubiegać się Wykonawcy, którzy spełniają warunki dotyczące:</w:t>
      </w:r>
    </w:p>
    <w:p w14:paraId="07F69DC1" w14:textId="737B3C94" w:rsidR="00C207AC" w:rsidRPr="003D6C4E" w:rsidRDefault="00DB16A3" w:rsidP="003D6C4E">
      <w:pPr>
        <w:pStyle w:val="Akapitzlist"/>
        <w:numPr>
          <w:ilvl w:val="1"/>
          <w:numId w:val="49"/>
        </w:numPr>
        <w:tabs>
          <w:tab w:val="left" w:pos="993"/>
        </w:tabs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6C4E">
        <w:rPr>
          <w:rFonts w:asciiTheme="minorHAnsi" w:hAnsiTheme="minorHAnsi" w:cstheme="minorHAnsi"/>
          <w:b/>
          <w:sz w:val="22"/>
          <w:szCs w:val="22"/>
        </w:rPr>
        <w:t>zdolności do występowania w obrocie gospodarczym</w:t>
      </w:r>
      <w:r w:rsidR="00C207AC" w:rsidRPr="003D6C4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5DD28CA" w14:textId="65250AF4" w:rsidR="00DB16A3" w:rsidRPr="0038738A" w:rsidRDefault="00C207AC" w:rsidP="00947C25">
      <w:pPr>
        <w:tabs>
          <w:tab w:val="left" w:pos="993"/>
        </w:tabs>
        <w:autoSpaceDE w:val="0"/>
        <w:spacing w:beforeLines="50" w:before="120" w:afterLines="100" w:after="240"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8738A">
        <w:rPr>
          <w:rFonts w:asciiTheme="minorHAnsi" w:hAnsiTheme="minorHAnsi" w:cstheme="minorHAnsi"/>
          <w:sz w:val="22"/>
          <w:szCs w:val="22"/>
        </w:rPr>
        <w:t xml:space="preserve">Są wpisani do jednego z rejestrów zawodowych lub handlowych prowadzonych w kraju, w którym mają siedzibę lub miejsce zamieszkania, co w przypadku Wykonawców mających </w:t>
      </w:r>
      <w:r w:rsidRPr="0038738A">
        <w:rPr>
          <w:rFonts w:asciiTheme="minorHAnsi" w:hAnsiTheme="minorHAnsi" w:cstheme="minorHAnsi"/>
          <w:sz w:val="22"/>
          <w:szCs w:val="22"/>
        </w:rPr>
        <w:lastRenderedPageBreak/>
        <w:t>siedzibę na terenie Rzeczypospolitej Polskiej oznacza, że są wpisani do Krajowego Rejestru Sądowego</w:t>
      </w:r>
      <w:r w:rsidR="003D6C4E">
        <w:rPr>
          <w:rFonts w:asciiTheme="minorHAnsi" w:hAnsiTheme="minorHAnsi" w:cstheme="minorHAnsi"/>
          <w:sz w:val="22"/>
          <w:szCs w:val="22"/>
        </w:rPr>
        <w:t xml:space="preserve"> </w:t>
      </w:r>
      <w:r w:rsidR="003D6C4E" w:rsidRPr="003D6C4E">
        <w:rPr>
          <w:rFonts w:asciiTheme="minorHAnsi" w:hAnsiTheme="minorHAnsi" w:cstheme="minorHAnsi"/>
          <w:sz w:val="22"/>
          <w:szCs w:val="22"/>
        </w:rPr>
        <w:t>lub Centralnej Ewidencji Informacji o Działalności Gospodarczej.</w:t>
      </w:r>
    </w:p>
    <w:p w14:paraId="082D33AC" w14:textId="77777777" w:rsidR="00C207AC" w:rsidRPr="0038738A" w:rsidRDefault="00DB16A3" w:rsidP="003D6C4E">
      <w:pPr>
        <w:numPr>
          <w:ilvl w:val="1"/>
          <w:numId w:val="49"/>
        </w:numPr>
        <w:tabs>
          <w:tab w:val="left" w:pos="426"/>
        </w:tabs>
        <w:autoSpaceDE w:val="0"/>
        <w:spacing w:beforeLines="50" w:before="120" w:afterLines="100" w:after="240" w:line="271" w:lineRule="auto"/>
        <w:ind w:hanging="534"/>
        <w:jc w:val="both"/>
        <w:rPr>
          <w:rFonts w:asciiTheme="minorHAnsi" w:hAnsiTheme="minorHAnsi" w:cstheme="minorHAnsi"/>
          <w:sz w:val="22"/>
          <w:szCs w:val="22"/>
        </w:rPr>
      </w:pPr>
      <w:r w:rsidRPr="0038738A">
        <w:rPr>
          <w:rFonts w:asciiTheme="minorHAnsi" w:hAnsiTheme="minorHAnsi" w:cstheme="minorHAnsi"/>
          <w:b/>
          <w:bCs/>
          <w:sz w:val="22"/>
          <w:szCs w:val="22"/>
        </w:rPr>
        <w:t>uprawnień</w:t>
      </w:r>
      <w:r w:rsidRPr="0038738A">
        <w:rPr>
          <w:rFonts w:asciiTheme="minorHAnsi" w:hAnsiTheme="minorHAnsi" w:cstheme="minorHAnsi"/>
          <w:b/>
          <w:sz w:val="22"/>
          <w:szCs w:val="22"/>
        </w:rPr>
        <w:t xml:space="preserve"> do prowadzenia określonej działalności gospodarczej lub zawodowej, o ile wynika to z odrębnych przepisów:</w:t>
      </w:r>
      <w:r w:rsidRPr="003873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8D65B8" w14:textId="78438661" w:rsidR="00C207AC" w:rsidRPr="0038738A" w:rsidRDefault="00C207AC" w:rsidP="00630CB9">
      <w:pPr>
        <w:tabs>
          <w:tab w:val="left" w:pos="426"/>
        </w:tabs>
        <w:autoSpaceDE w:val="0"/>
        <w:spacing w:beforeLines="50" w:before="120" w:afterLines="100" w:after="240" w:line="271" w:lineRule="auto"/>
        <w:ind w:left="960"/>
        <w:jc w:val="both"/>
        <w:rPr>
          <w:rFonts w:asciiTheme="minorHAnsi" w:hAnsiTheme="minorHAnsi" w:cstheme="minorHAnsi"/>
          <w:sz w:val="22"/>
          <w:szCs w:val="22"/>
        </w:rPr>
      </w:pPr>
      <w:r w:rsidRPr="0038738A">
        <w:rPr>
          <w:rFonts w:asciiTheme="minorHAnsi" w:hAnsiTheme="minorHAnsi" w:cstheme="minorHAnsi"/>
          <w:sz w:val="22"/>
          <w:szCs w:val="22"/>
        </w:rPr>
        <w:t>Wykonawca winien posiadać uprawnienia do wykonywania działalności ubezpieczeniowej w oparciu o ustawę o działalności ubezpieczeniowej i reasekuracyjnej (</w:t>
      </w:r>
      <w:proofErr w:type="spellStart"/>
      <w:r w:rsidRPr="0038738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8738A">
        <w:rPr>
          <w:rFonts w:asciiTheme="minorHAnsi" w:hAnsiTheme="minorHAnsi" w:cstheme="minorHAnsi"/>
          <w:sz w:val="22"/>
          <w:szCs w:val="22"/>
        </w:rPr>
        <w:t>. Dz. U. z 202</w:t>
      </w:r>
      <w:r w:rsidR="003D6C4E">
        <w:rPr>
          <w:rFonts w:asciiTheme="minorHAnsi" w:hAnsiTheme="minorHAnsi" w:cstheme="minorHAnsi"/>
          <w:sz w:val="22"/>
          <w:szCs w:val="22"/>
        </w:rPr>
        <w:t>4</w:t>
      </w:r>
      <w:r w:rsidRPr="0038738A">
        <w:rPr>
          <w:rFonts w:asciiTheme="minorHAnsi" w:hAnsiTheme="minorHAnsi" w:cstheme="minorHAnsi"/>
          <w:sz w:val="22"/>
          <w:szCs w:val="22"/>
        </w:rPr>
        <w:t xml:space="preserve"> r. poz. 8</w:t>
      </w:r>
      <w:r w:rsidR="003D6C4E">
        <w:rPr>
          <w:rFonts w:asciiTheme="minorHAnsi" w:hAnsiTheme="minorHAnsi" w:cstheme="minorHAnsi"/>
          <w:sz w:val="22"/>
          <w:szCs w:val="22"/>
        </w:rPr>
        <w:t>38</w:t>
      </w:r>
      <w:r w:rsidRPr="0038738A">
        <w:rPr>
          <w:rFonts w:asciiTheme="minorHAnsi" w:hAnsiTheme="minorHAnsi" w:cstheme="minorHAnsi"/>
          <w:sz w:val="22"/>
          <w:szCs w:val="22"/>
        </w:rPr>
        <w:t xml:space="preserve">  ze zm.)w zakresie co najmniej tożsamym z przedmiotem zamówienia, na który składa ofertę tj.: </w:t>
      </w:r>
    </w:p>
    <w:p w14:paraId="5583FE83" w14:textId="4A3049C4" w:rsidR="00C207AC" w:rsidRPr="0038738A" w:rsidRDefault="00C207AC" w:rsidP="00833A2E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738A">
        <w:rPr>
          <w:rFonts w:asciiTheme="minorHAnsi" w:hAnsiTheme="minorHAnsi" w:cstheme="minorHAnsi"/>
          <w:sz w:val="22"/>
          <w:szCs w:val="22"/>
        </w:rPr>
        <w:t xml:space="preserve">dla CZĘŚCI 1 – co najmniej w grupie 13 działu II Załącznika do ustawy o działalności ubezpieczeniowej i reasekuracyjnej </w:t>
      </w:r>
    </w:p>
    <w:p w14:paraId="43C7CA0C" w14:textId="398AB547" w:rsidR="00C207AC" w:rsidRPr="0038738A" w:rsidRDefault="00C207AC" w:rsidP="00833A2E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738A">
        <w:rPr>
          <w:rFonts w:asciiTheme="minorHAnsi" w:hAnsiTheme="minorHAnsi" w:cstheme="minorHAnsi"/>
          <w:sz w:val="22"/>
          <w:szCs w:val="22"/>
        </w:rPr>
        <w:t>dla CZĘŚCI 2 –</w:t>
      </w:r>
      <w:r w:rsidRPr="0038738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8738A">
        <w:rPr>
          <w:rFonts w:asciiTheme="minorHAnsi" w:hAnsiTheme="minorHAnsi" w:cstheme="minorHAnsi"/>
          <w:sz w:val="22"/>
          <w:szCs w:val="22"/>
        </w:rPr>
        <w:t xml:space="preserve">co najmniej w grupie 8, 9 działu II Załącznika do ustawy o działalności ubezpieczeniowej  i reasekuracyjnej </w:t>
      </w:r>
    </w:p>
    <w:p w14:paraId="01B68459" w14:textId="77777777" w:rsidR="00DB16A3" w:rsidRPr="0038738A" w:rsidRDefault="00DB16A3" w:rsidP="003D6C4E">
      <w:pPr>
        <w:numPr>
          <w:ilvl w:val="1"/>
          <w:numId w:val="49"/>
        </w:numPr>
        <w:tabs>
          <w:tab w:val="left" w:pos="426"/>
        </w:tabs>
        <w:autoSpaceDE w:val="0"/>
        <w:spacing w:beforeLines="50" w:before="120" w:afterLines="100" w:after="240" w:line="271" w:lineRule="auto"/>
        <w:ind w:hanging="534"/>
        <w:jc w:val="both"/>
        <w:rPr>
          <w:rFonts w:asciiTheme="minorHAnsi" w:hAnsiTheme="minorHAnsi" w:cstheme="minorHAnsi"/>
          <w:sz w:val="22"/>
          <w:szCs w:val="22"/>
        </w:rPr>
      </w:pPr>
      <w:r w:rsidRPr="0038738A">
        <w:rPr>
          <w:rFonts w:asciiTheme="minorHAnsi" w:hAnsiTheme="minorHAnsi" w:cstheme="minorHAnsi"/>
          <w:b/>
          <w:sz w:val="22"/>
          <w:szCs w:val="22"/>
        </w:rPr>
        <w:t xml:space="preserve">sytuacji ekonomicznej lub finansowej: </w:t>
      </w:r>
      <w:r w:rsidRPr="0038738A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5EE0D75D" w14:textId="77777777" w:rsidR="00DB16A3" w:rsidRPr="0038738A" w:rsidRDefault="00DB16A3" w:rsidP="003D6C4E">
      <w:pPr>
        <w:numPr>
          <w:ilvl w:val="1"/>
          <w:numId w:val="49"/>
        </w:numPr>
        <w:tabs>
          <w:tab w:val="left" w:pos="426"/>
        </w:tabs>
        <w:autoSpaceDE w:val="0"/>
        <w:spacing w:beforeLines="50" w:before="120" w:afterLines="100" w:after="240" w:line="271" w:lineRule="auto"/>
        <w:ind w:hanging="534"/>
        <w:jc w:val="both"/>
        <w:rPr>
          <w:rFonts w:asciiTheme="minorHAnsi" w:hAnsiTheme="minorHAnsi" w:cstheme="minorHAnsi"/>
          <w:sz w:val="22"/>
          <w:szCs w:val="22"/>
        </w:rPr>
      </w:pPr>
      <w:r w:rsidRPr="0038738A">
        <w:rPr>
          <w:rFonts w:asciiTheme="minorHAnsi" w:hAnsiTheme="minorHAnsi" w:cstheme="minorHAnsi"/>
          <w:b/>
          <w:sz w:val="22"/>
          <w:szCs w:val="22"/>
        </w:rPr>
        <w:t xml:space="preserve">zdolności technicznej lub zawodowej: </w:t>
      </w:r>
      <w:r w:rsidRPr="0038738A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2C5A6B2C" w14:textId="37BB14B2" w:rsidR="00BA1DD3" w:rsidRPr="0038738A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9" w:name="_Toc183009140"/>
      <w:bookmarkEnd w:id="8"/>
      <w:r w:rsidRPr="0038738A">
        <w:rPr>
          <w:rFonts w:asciiTheme="minorHAnsi" w:hAnsiTheme="minorHAnsi" w:cstheme="minorHAnsi"/>
          <w:bCs/>
          <w:i w:val="0"/>
          <w:color w:val="auto"/>
          <w:spacing w:val="20"/>
        </w:rPr>
        <w:t>Podstawy wykluczenia</w:t>
      </w:r>
      <w:bookmarkEnd w:id="9"/>
    </w:p>
    <w:p w14:paraId="7641BFC9" w14:textId="77777777" w:rsidR="003D6C4E" w:rsidRPr="00DC4C35" w:rsidRDefault="003D6C4E" w:rsidP="003D6C4E">
      <w:pPr>
        <w:numPr>
          <w:ilvl w:val="0"/>
          <w:numId w:val="17"/>
        </w:numPr>
        <w:suppressAutoHyphens w:val="0"/>
        <w:ind w:left="357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10" w:name="_Toc183009141"/>
      <w:r w:rsidRPr="00DC4C35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Z </w:t>
      </w:r>
      <w:r w:rsidRPr="00DC4C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postępowania o udzielenie zamówienia wyklucza się Wykonawcę:</w:t>
      </w:r>
    </w:p>
    <w:p w14:paraId="53678AB0" w14:textId="77777777" w:rsidR="003D6C4E" w:rsidRPr="00DC4C35" w:rsidRDefault="003D6C4E" w:rsidP="003D6C4E">
      <w:pPr>
        <w:numPr>
          <w:ilvl w:val="1"/>
          <w:numId w:val="17"/>
        </w:numPr>
        <w:suppressAutoHyphens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C4C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stosunku do którego zachodzi którakolwiek z okoliczności wskazanych w art. 108 ust. 1 ustawy PZP (</w:t>
      </w:r>
      <w:r w:rsidRPr="00DC4C35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OBLIGATORYJNE PRZESŁANKI</w:t>
      </w:r>
      <w:r w:rsidRPr="00DC4C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). </w:t>
      </w:r>
    </w:p>
    <w:p w14:paraId="464067C4" w14:textId="77777777" w:rsidR="003D6C4E" w:rsidRPr="00DC4C35" w:rsidRDefault="003D6C4E" w:rsidP="003D6C4E">
      <w:pPr>
        <w:suppressAutoHyphens w:val="0"/>
        <w:ind w:left="64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C4C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Wykluczenie Wykonawcy następuje zgodnie z art. 111 ustawy PZP.</w:t>
      </w:r>
    </w:p>
    <w:p w14:paraId="2FD99E46" w14:textId="77777777" w:rsidR="003D6C4E" w:rsidRPr="00DC4C35" w:rsidRDefault="003D6C4E" w:rsidP="003D6C4E">
      <w:pPr>
        <w:numPr>
          <w:ilvl w:val="1"/>
          <w:numId w:val="17"/>
        </w:numPr>
        <w:suppressAutoHyphens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C4C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stosunku do którego zachodzą podstawy określone w art. 7 ust. 1 ustawy z dnia 13 kwietnia 2022 r. o szczególnych rozwiązaniach w zakresie przeciwdziałania wspieraniu agresji na Ukrainę oraz służących ochronie bezpieczeństwa narodowego (Dz. U. poz. 835), tj.:</w:t>
      </w:r>
    </w:p>
    <w:p w14:paraId="4A99B5A0" w14:textId="77777777" w:rsidR="003D6C4E" w:rsidRPr="00DC4C35" w:rsidRDefault="003D6C4E" w:rsidP="003D6C4E">
      <w:pPr>
        <w:numPr>
          <w:ilvl w:val="2"/>
          <w:numId w:val="17"/>
        </w:numPr>
        <w:suppressAutoHyphens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C4C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środka, o którym mowa w art. 1 pkt 3 powołanej w pkt 1.2. ustawy;</w:t>
      </w:r>
    </w:p>
    <w:p w14:paraId="05D99EEF" w14:textId="77777777" w:rsidR="003D6C4E" w:rsidRPr="00DC4C35" w:rsidRDefault="003D6C4E" w:rsidP="003D6C4E">
      <w:pPr>
        <w:numPr>
          <w:ilvl w:val="2"/>
          <w:numId w:val="17"/>
        </w:numPr>
        <w:suppressAutoHyphens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C4C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powołanej w pkt 1.2. ustawy;</w:t>
      </w:r>
    </w:p>
    <w:p w14:paraId="08B2E835" w14:textId="77777777" w:rsidR="003D6C4E" w:rsidRPr="00DC4C35" w:rsidRDefault="003D6C4E" w:rsidP="003D6C4E">
      <w:pPr>
        <w:numPr>
          <w:ilvl w:val="2"/>
          <w:numId w:val="17"/>
        </w:numPr>
        <w:suppressAutoHyphens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C4C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powołanej w pkt 1.2. ustawy.</w:t>
      </w:r>
    </w:p>
    <w:p w14:paraId="5282E144" w14:textId="77777777" w:rsidR="003D6C4E" w:rsidRPr="00DC4C35" w:rsidRDefault="003D6C4E" w:rsidP="003D6C4E">
      <w:pPr>
        <w:suppressAutoHyphens w:val="0"/>
        <w:ind w:left="360" w:firstLine="208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C4C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Wykluczenie Wykonawcy następuje na okres wskazany w art. 7 ust. 2 ustawy powołanej w pkt 1.2.</w:t>
      </w:r>
    </w:p>
    <w:p w14:paraId="0208C765" w14:textId="77777777" w:rsidR="003D6C4E" w:rsidRPr="00DC4C35" w:rsidRDefault="003D6C4E" w:rsidP="003D6C4E">
      <w:pPr>
        <w:suppressAutoHyphens w:val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25D6316E" w14:textId="77777777" w:rsidR="003D6C4E" w:rsidRPr="00DC4C35" w:rsidRDefault="003D6C4E" w:rsidP="003D6C4E">
      <w:pPr>
        <w:numPr>
          <w:ilvl w:val="0"/>
          <w:numId w:val="17"/>
        </w:numPr>
        <w:suppressAutoHyphens w:val="0"/>
        <w:ind w:left="357" w:hanging="35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C4C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Wykonawca nie podlega wykluczeniu w okolicznościach określonych w art. 108 ust. 1 pkt 1, 2, 5 ustawy PZP, jeżeli udowodni Zamawiającemu, że spełnił łącznie przesłanki wskazane w art. 110 ust. 2 ustawy PZP. </w:t>
      </w:r>
    </w:p>
    <w:p w14:paraId="2533043C" w14:textId="77777777" w:rsidR="003D6C4E" w:rsidRPr="00DC4C35" w:rsidRDefault="003D6C4E" w:rsidP="003D6C4E">
      <w:pPr>
        <w:numPr>
          <w:ilvl w:val="0"/>
          <w:numId w:val="17"/>
        </w:numPr>
        <w:suppressAutoHyphens w:val="0"/>
        <w:ind w:left="357" w:hanging="357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DC4C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Zamawiający oceni, czy podjęte przez wykonawcę czynności, o których mowa w art. 110 ust. 2 ustawy PZP, są wystarczające do wykazania jego rzetelności, uwzględniając wagę i szczególne okoliczności czynu Wykonawcy. Jeżeli podjęte przez Wykonawcę czynności nie są wystarczające do wykazania jego rzetelności, zamawiający wyklucza Wykonawcę</w:t>
      </w:r>
      <w:r w:rsidRPr="00DC4C35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.</w:t>
      </w:r>
    </w:p>
    <w:p w14:paraId="0CDB777E" w14:textId="1A79B5EE" w:rsidR="00374F55" w:rsidRPr="0038738A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firstLine="284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r w:rsidRPr="0038738A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Wymagane oświadczenia lub dokumenty, </w:t>
      </w:r>
      <w:r w:rsidR="00F50AD3" w:rsidRPr="0038738A">
        <w:rPr>
          <w:rFonts w:asciiTheme="minorHAnsi" w:hAnsiTheme="minorHAnsi" w:cstheme="minorHAnsi"/>
          <w:bCs/>
          <w:i w:val="0"/>
          <w:color w:val="auto"/>
          <w:spacing w:val="20"/>
          <w:lang w:val="pl-PL"/>
        </w:rPr>
        <w:t xml:space="preserve">w tym wykaz oświadczeń lub dokumentów </w:t>
      </w:r>
      <w:r w:rsidRPr="0038738A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potwierdzających spełnianie warunków udziału w postępowaniu oraz </w:t>
      </w:r>
      <w:r w:rsidR="004C10F8" w:rsidRPr="0038738A">
        <w:rPr>
          <w:rFonts w:asciiTheme="minorHAnsi" w:hAnsiTheme="minorHAnsi" w:cstheme="minorHAnsi"/>
          <w:bCs/>
          <w:i w:val="0"/>
          <w:color w:val="auto"/>
          <w:spacing w:val="20"/>
          <w:lang w:val="pl-PL"/>
        </w:rPr>
        <w:t xml:space="preserve">wykazanie </w:t>
      </w:r>
      <w:r w:rsidRPr="0038738A">
        <w:rPr>
          <w:rFonts w:asciiTheme="minorHAnsi" w:hAnsiTheme="minorHAnsi" w:cstheme="minorHAnsi"/>
          <w:bCs/>
          <w:i w:val="0"/>
          <w:color w:val="auto"/>
          <w:spacing w:val="20"/>
        </w:rPr>
        <w:t>brak</w:t>
      </w:r>
      <w:r w:rsidR="004C10F8" w:rsidRPr="0038738A">
        <w:rPr>
          <w:rFonts w:asciiTheme="minorHAnsi" w:hAnsiTheme="minorHAnsi" w:cstheme="minorHAnsi"/>
          <w:bCs/>
          <w:i w:val="0"/>
          <w:color w:val="auto"/>
          <w:spacing w:val="20"/>
          <w:lang w:val="pl-PL"/>
        </w:rPr>
        <w:t>u</w:t>
      </w:r>
      <w:r w:rsidRPr="0038738A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podstaw wykluczenia</w:t>
      </w:r>
      <w:bookmarkEnd w:id="10"/>
      <w:r w:rsidR="00792A38" w:rsidRPr="0038738A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</w:t>
      </w:r>
    </w:p>
    <w:p w14:paraId="725E5DFE" w14:textId="77777777" w:rsidR="003D6C4E" w:rsidRPr="00B01770" w:rsidRDefault="003D6C4E" w:rsidP="003D6C4E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  <w:lang w:eastAsia="pl-PL"/>
        </w:rPr>
      </w:pPr>
      <w:bookmarkStart w:id="11" w:name="_Hlk64730768"/>
      <w:bookmarkStart w:id="12" w:name="_Toc183009142"/>
      <w:r w:rsidRPr="00B01770">
        <w:rPr>
          <w:rFonts w:ascii="Calibri" w:hAnsi="Calibri"/>
          <w:b/>
          <w:color w:val="404040" w:themeColor="text1" w:themeTint="BF"/>
          <w:sz w:val="20"/>
          <w:szCs w:val="20"/>
        </w:rPr>
        <w:t>Oferta winna zawierać</w:t>
      </w:r>
      <w:r w:rsidRPr="00B01770">
        <w:rPr>
          <w:rFonts w:ascii="Calibri" w:hAnsi="Calibri"/>
          <w:color w:val="404040" w:themeColor="text1" w:themeTint="BF"/>
          <w:sz w:val="20"/>
          <w:szCs w:val="20"/>
        </w:rPr>
        <w:t xml:space="preserve"> następujące oświadczenia i dokumenty</w:t>
      </w: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: </w:t>
      </w:r>
    </w:p>
    <w:p w14:paraId="2948D605" w14:textId="77777777" w:rsidR="003D6C4E" w:rsidRPr="00B01770" w:rsidRDefault="003D6C4E" w:rsidP="003D6C4E">
      <w:pPr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77" w:after="120"/>
        <w:ind w:left="851" w:hanging="425"/>
        <w:jc w:val="both"/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</w:pP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Wypełniony</w:t>
      </w:r>
      <w:r w:rsidRPr="00B01770">
        <w:rPr>
          <w:rFonts w:ascii="Calibri" w:hAnsi="Calibri" w:cs="Arial"/>
          <w:color w:val="404040" w:themeColor="text1" w:themeTint="BF"/>
          <w:sz w:val="20"/>
          <w:szCs w:val="20"/>
        </w:rPr>
        <w:t xml:space="preserve"> </w:t>
      </w:r>
      <w:r w:rsidRPr="00B01770">
        <w:rPr>
          <w:rFonts w:ascii="Calibri" w:hAnsi="Calibri" w:cs="Arial"/>
          <w:b/>
          <w:color w:val="404040" w:themeColor="text1" w:themeTint="BF"/>
          <w:sz w:val="20"/>
          <w:szCs w:val="20"/>
        </w:rPr>
        <w:t>formularz ofertowy</w:t>
      </w:r>
      <w:r w:rsidRPr="00B01770">
        <w:rPr>
          <w:rFonts w:ascii="Calibri" w:hAnsi="Calibri" w:cs="Arial"/>
          <w:color w:val="404040" w:themeColor="text1" w:themeTint="BF"/>
          <w:sz w:val="20"/>
          <w:szCs w:val="20"/>
        </w:rPr>
        <w:t xml:space="preserve">, na który składana jest oferta, sporządzony z wykorzystaniem wzoru </w:t>
      </w:r>
      <w:r w:rsidRPr="00B01770">
        <w:rPr>
          <w:rFonts w:ascii="Calibri" w:hAnsi="Calibri" w:cs="Arial"/>
          <w:sz w:val="20"/>
          <w:szCs w:val="20"/>
        </w:rPr>
        <w:t xml:space="preserve">stanowiącego </w:t>
      </w:r>
      <w:r w:rsidRPr="00B01770">
        <w:rPr>
          <w:rFonts w:ascii="Calibri" w:hAnsi="Calibri" w:cs="Arial"/>
          <w:b/>
          <w:bCs/>
          <w:sz w:val="20"/>
          <w:szCs w:val="20"/>
        </w:rPr>
        <w:t>Z</w:t>
      </w:r>
      <w:r w:rsidRPr="00B01770">
        <w:rPr>
          <w:rFonts w:ascii="Calibri" w:hAnsi="Calibri" w:cs="Arial"/>
          <w:b/>
          <w:sz w:val="20"/>
          <w:szCs w:val="20"/>
        </w:rPr>
        <w:t>ałącznik nr 4 do SWZ.</w:t>
      </w:r>
    </w:p>
    <w:p w14:paraId="6A475900" w14:textId="77777777" w:rsidR="003D6C4E" w:rsidRPr="00B01770" w:rsidRDefault="003D6C4E" w:rsidP="003D6C4E">
      <w:pPr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77" w:after="120"/>
        <w:ind w:left="851" w:hanging="425"/>
        <w:jc w:val="both"/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</w:pPr>
      <w:r w:rsidRPr="00B01770">
        <w:rPr>
          <w:rFonts w:ascii="Calibri" w:hAnsi="Calibri" w:cs="Arial"/>
          <w:b/>
          <w:color w:val="404040" w:themeColor="text1" w:themeTint="BF"/>
          <w:sz w:val="20"/>
          <w:szCs w:val="20"/>
        </w:rPr>
        <w:t>Pełnomocnictwo</w:t>
      </w:r>
      <w:r w:rsidRPr="00B01770">
        <w:rPr>
          <w:rFonts w:ascii="Calibri" w:hAnsi="Calibri" w:cs="Arial"/>
          <w:color w:val="404040" w:themeColor="text1" w:themeTint="BF"/>
          <w:sz w:val="20"/>
          <w:szCs w:val="20"/>
        </w:rPr>
        <w:t xml:space="preserve"> (lub ciąg pełnomocnictw) zgodnie z Rozdziałem XI SWZ.</w:t>
      </w:r>
    </w:p>
    <w:p w14:paraId="4E2E5760" w14:textId="77777777" w:rsidR="003D6C4E" w:rsidRPr="00B01770" w:rsidRDefault="003D6C4E" w:rsidP="003D6C4E">
      <w:pPr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77" w:after="120"/>
        <w:ind w:left="851" w:hanging="425"/>
        <w:jc w:val="both"/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</w:pPr>
      <w:r w:rsidRPr="00B01770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>Podmiotowe środki dowodowe:</w:t>
      </w:r>
    </w:p>
    <w:p w14:paraId="62DAD9CF" w14:textId="77777777" w:rsidR="003D6C4E" w:rsidRPr="00B01770" w:rsidRDefault="003D6C4E" w:rsidP="003D6C4E">
      <w:pPr>
        <w:numPr>
          <w:ilvl w:val="2"/>
          <w:numId w:val="13"/>
        </w:numPr>
        <w:tabs>
          <w:tab w:val="left" w:pos="851"/>
        </w:tabs>
        <w:suppressAutoHyphens w:val="0"/>
        <w:autoSpaceDE w:val="0"/>
        <w:spacing w:before="77" w:after="120"/>
        <w:ind w:left="1560" w:hanging="709"/>
        <w:jc w:val="both"/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</w:pP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aktualne na dzień składania ofert </w:t>
      </w:r>
      <w:r w:rsidRPr="00B01770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oświadczenie o spełnianiu warunków udziału w postępowaniu oraz o braku podstaw do wykluczenia z postępowania</w:t>
      </w: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– zgodnie </w:t>
      </w:r>
      <w:r w:rsidRPr="00B3336A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z </w:t>
      </w:r>
      <w:r w:rsidRPr="00B3336A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>Załącznikiem nr 5 do SWZ</w:t>
      </w:r>
      <w:r w:rsidRPr="00B3336A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,</w:t>
      </w: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B01770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 xml:space="preserve">składane </w:t>
      </w:r>
      <w:r w:rsidRPr="00B01770">
        <w:rPr>
          <w:rFonts w:asciiTheme="minorHAnsi" w:hAnsiTheme="minorHAnsi" w:cstheme="minorHAnsi"/>
          <w:b/>
          <w:color w:val="404040" w:themeColor="text1" w:themeTint="BF"/>
          <w:sz w:val="20"/>
          <w:szCs w:val="20"/>
          <w:u w:val="single"/>
        </w:rPr>
        <w:t>w formie elektronicznej</w:t>
      </w:r>
      <w:r w:rsidRPr="00B01770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 xml:space="preserve"> lub w </w:t>
      </w:r>
      <w:r w:rsidRPr="00B01770">
        <w:rPr>
          <w:rFonts w:asciiTheme="minorHAnsi" w:hAnsiTheme="minorHAnsi" w:cstheme="minorHAnsi"/>
          <w:b/>
          <w:color w:val="404040" w:themeColor="text1" w:themeTint="BF"/>
          <w:sz w:val="20"/>
          <w:szCs w:val="20"/>
          <w:u w:val="single"/>
        </w:rPr>
        <w:t>postaci elektronicznej</w:t>
      </w:r>
      <w:r w:rsidRPr="00B01770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 xml:space="preserve"> opatrzonej podpisem zaufanym, podpisem osobistym lub kwalifikowanym podpisem elektronicznym.</w:t>
      </w:r>
    </w:p>
    <w:p w14:paraId="00E2D589" w14:textId="77777777" w:rsidR="003D6C4E" w:rsidRPr="00B01770" w:rsidRDefault="003D6C4E" w:rsidP="003D6C4E">
      <w:pPr>
        <w:numPr>
          <w:ilvl w:val="2"/>
          <w:numId w:val="13"/>
        </w:numPr>
        <w:tabs>
          <w:tab w:val="left" w:pos="851"/>
        </w:tabs>
        <w:suppressAutoHyphens w:val="0"/>
        <w:autoSpaceDE w:val="0"/>
        <w:ind w:left="1560" w:hanging="709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  <w:lang w:eastAsia="pl-PL"/>
        </w:rPr>
      </w:pP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Informacje zawarte w oświadczeniu, o którym mowa w pkt 1.3.1. stanowią potwierdzenie, że Wykonawca nie podlega wykluczeniu oraz spełnia warunki udziału w postępowaniu.</w:t>
      </w:r>
    </w:p>
    <w:p w14:paraId="19269B80" w14:textId="77777777" w:rsidR="003D6C4E" w:rsidRPr="00B01770" w:rsidRDefault="003D6C4E" w:rsidP="003D6C4E">
      <w:pPr>
        <w:numPr>
          <w:ilvl w:val="2"/>
          <w:numId w:val="13"/>
        </w:numPr>
        <w:tabs>
          <w:tab w:val="left" w:pos="851"/>
        </w:tabs>
        <w:suppressAutoHyphens w:val="0"/>
        <w:autoSpaceDE w:val="0"/>
        <w:ind w:left="1560" w:hanging="709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Dokumenty wymagane w przypadku </w:t>
      </w:r>
      <w:r w:rsidRPr="00B01770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podwykonawcy</w:t>
      </w: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niebędącego podmiotem udostępniającym zasoby określa Rozdział IX SWZ.</w:t>
      </w:r>
    </w:p>
    <w:p w14:paraId="79282FDA" w14:textId="77777777" w:rsidR="003D6C4E" w:rsidRPr="00B01770" w:rsidRDefault="003D6C4E" w:rsidP="003D6C4E">
      <w:pPr>
        <w:numPr>
          <w:ilvl w:val="2"/>
          <w:numId w:val="13"/>
        </w:numPr>
        <w:tabs>
          <w:tab w:val="left" w:pos="851"/>
        </w:tabs>
        <w:suppressAutoHyphens w:val="0"/>
        <w:autoSpaceDE w:val="0"/>
        <w:ind w:left="1560" w:hanging="709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  <w:lang w:eastAsia="pl-PL"/>
        </w:rPr>
      </w:pP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Dokumenty wymagane od Wykonawców </w:t>
      </w:r>
      <w:r w:rsidRPr="00B01770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wspólnie ubiegających się o udzielenie zamówienia</w:t>
      </w: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publicznego określa Rozdział X SWZ.</w:t>
      </w:r>
    </w:p>
    <w:p w14:paraId="15C0A5F0" w14:textId="77777777" w:rsidR="003D6C4E" w:rsidRPr="00B01770" w:rsidRDefault="003D6C4E" w:rsidP="003D6C4E">
      <w:pPr>
        <w:numPr>
          <w:ilvl w:val="0"/>
          <w:numId w:val="13"/>
        </w:numPr>
        <w:tabs>
          <w:tab w:val="left" w:pos="426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eastAsia="pl-PL"/>
        </w:rPr>
      </w:pPr>
      <w:r w:rsidRPr="00B01770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Zamawiający wzywa Wykonawcę, którego oferta została najwyżej oceniona, do złożenia w wyznaczonym terminie, nie krótszym niż 5 dni od dnia wezwania, podmiotowych środków dowodowych aktualnych na dzień ich złożenia.</w:t>
      </w:r>
    </w:p>
    <w:p w14:paraId="1AAA9B11" w14:textId="77777777" w:rsidR="003D6C4E" w:rsidRPr="00B01770" w:rsidRDefault="003D6C4E" w:rsidP="003D6C4E">
      <w:pPr>
        <w:numPr>
          <w:ilvl w:val="1"/>
          <w:numId w:val="13"/>
        </w:numPr>
        <w:tabs>
          <w:tab w:val="left" w:pos="426"/>
        </w:tabs>
        <w:suppressAutoHyphens w:val="0"/>
        <w:autoSpaceDE w:val="0"/>
        <w:ind w:left="851" w:hanging="425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  <w:lang w:eastAsia="pl-PL"/>
        </w:rPr>
      </w:pP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Podmiotowe środki dowodowe wymagane od Wykonawcy, na wezwanie, obejmują:</w:t>
      </w:r>
    </w:p>
    <w:p w14:paraId="1E0B9B77" w14:textId="77777777" w:rsidR="003D6C4E" w:rsidRPr="00B3336A" w:rsidRDefault="003D6C4E" w:rsidP="003D6C4E">
      <w:pPr>
        <w:numPr>
          <w:ilvl w:val="2"/>
          <w:numId w:val="13"/>
        </w:numPr>
        <w:tabs>
          <w:tab w:val="left" w:pos="426"/>
        </w:tabs>
        <w:suppressAutoHyphens w:val="0"/>
        <w:autoSpaceDE w:val="0"/>
        <w:ind w:left="1560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01770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Oświadczenie Wykonawcy, w zakresie art. 108 ust. 1 pkt 5 ustawy, o braku przynależności do tej samej grupy kapitałowej, </w:t>
      </w: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w rozumieniu ustawy z dnia 16 lutego 2007 r. o ochronie konkurencji i konsumentów (Dz. U. z 2020 r. poz. 1076), z innym Wykonawcą, który złożył odrębną ofertę w postępowaniu, </w:t>
      </w:r>
      <w:r w:rsidRPr="00B01770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albo oświadczenia o przynależności do tej samej grupy kapitałowej</w:t>
      </w: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B01770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wraz z dokumentami lub informacjami potwierdzającymi przygotowanie oferty w </w:t>
      </w:r>
      <w:r w:rsidRPr="00B3336A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postępowaniu niezależnie od innego Wykonawcy należącego do tej samej grupy kapitałowej </w:t>
      </w:r>
      <w:r w:rsidRPr="00B3336A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–</w:t>
      </w:r>
      <w:r w:rsidRPr="00B3336A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 załącznik nr 6a lub 6b do SWZ</w:t>
      </w:r>
      <w:r w:rsidRPr="00B3336A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;</w:t>
      </w:r>
    </w:p>
    <w:p w14:paraId="3E57F83A" w14:textId="77777777" w:rsidR="003D6C4E" w:rsidRPr="00B3336A" w:rsidRDefault="003D6C4E" w:rsidP="003D6C4E">
      <w:pPr>
        <w:numPr>
          <w:ilvl w:val="2"/>
          <w:numId w:val="13"/>
        </w:numPr>
        <w:tabs>
          <w:tab w:val="left" w:pos="426"/>
        </w:tabs>
        <w:suppressAutoHyphens w:val="0"/>
        <w:autoSpaceDE w:val="0"/>
        <w:ind w:left="1560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3336A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Oświadczenie Wykonawcy o aktualności informacji zawartych w oświadczeniu, o którym mowa</w:t>
      </w:r>
    </w:p>
    <w:p w14:paraId="4FDA944C" w14:textId="77777777" w:rsidR="003D6C4E" w:rsidRPr="00B3336A" w:rsidRDefault="003D6C4E" w:rsidP="003D6C4E">
      <w:pPr>
        <w:tabs>
          <w:tab w:val="left" w:pos="426"/>
        </w:tabs>
        <w:suppressAutoHyphens w:val="0"/>
        <w:autoSpaceDE w:val="0"/>
        <w:ind w:left="1560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3336A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w art. 125 ust. 1 ustawy PZP w zakresie odnoszącym się do podstaw wykluczenia wskazanych w</w:t>
      </w:r>
    </w:p>
    <w:p w14:paraId="0F780F8A" w14:textId="77777777" w:rsidR="003D6C4E" w:rsidRPr="00B3336A" w:rsidRDefault="003D6C4E" w:rsidP="003D6C4E">
      <w:pPr>
        <w:tabs>
          <w:tab w:val="left" w:pos="426"/>
        </w:tabs>
        <w:suppressAutoHyphens w:val="0"/>
        <w:autoSpaceDE w:val="0"/>
        <w:ind w:left="1560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3336A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art. 108 ustawy PZP oraz art. 7 ust. 1 z dnia 13 kwietnia 2022 r. o szczególnych rozwiązaniach w</w:t>
      </w:r>
    </w:p>
    <w:p w14:paraId="0BF8D224" w14:textId="77777777" w:rsidR="003D6C4E" w:rsidRPr="00B3336A" w:rsidRDefault="003D6C4E" w:rsidP="003D6C4E">
      <w:pPr>
        <w:tabs>
          <w:tab w:val="left" w:pos="426"/>
        </w:tabs>
        <w:suppressAutoHyphens w:val="0"/>
        <w:autoSpaceDE w:val="0"/>
        <w:ind w:left="1560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3336A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zakresie przeciwdziałania wspieraniu agresji na Ukrainę oraz służących ochronie</w:t>
      </w:r>
    </w:p>
    <w:p w14:paraId="63A25A9C" w14:textId="77777777" w:rsidR="003D6C4E" w:rsidRPr="00B3336A" w:rsidRDefault="003D6C4E" w:rsidP="003D6C4E">
      <w:pPr>
        <w:tabs>
          <w:tab w:val="left" w:pos="426"/>
        </w:tabs>
        <w:suppressAutoHyphens w:val="0"/>
        <w:autoSpaceDE w:val="0"/>
        <w:ind w:left="1560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  <w:r w:rsidRPr="00B3336A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bezpieczeństwa narodowego (Dz. U. z 2024 r. poz. 507) – wzór oświadczenia stanowi </w:t>
      </w:r>
      <w:r w:rsidRPr="00B3336A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Załącznik</w:t>
      </w:r>
    </w:p>
    <w:p w14:paraId="667B00F7" w14:textId="77777777" w:rsidR="003D6C4E" w:rsidRPr="00B3336A" w:rsidRDefault="003D6C4E" w:rsidP="003D6C4E">
      <w:pPr>
        <w:tabs>
          <w:tab w:val="left" w:pos="426"/>
        </w:tabs>
        <w:suppressAutoHyphens w:val="0"/>
        <w:autoSpaceDE w:val="0"/>
        <w:ind w:left="1560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  <w:r w:rsidRPr="00B3336A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nr 7 do SWZ;</w:t>
      </w:r>
    </w:p>
    <w:p w14:paraId="17E0EBF5" w14:textId="77777777" w:rsidR="003D6C4E" w:rsidRPr="00B01770" w:rsidRDefault="003D6C4E" w:rsidP="003D6C4E">
      <w:pPr>
        <w:numPr>
          <w:ilvl w:val="2"/>
          <w:numId w:val="13"/>
        </w:numPr>
        <w:tabs>
          <w:tab w:val="left" w:pos="426"/>
        </w:tabs>
        <w:suppressAutoHyphens w:val="0"/>
        <w:autoSpaceDE w:val="0"/>
        <w:ind w:left="1560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bookmarkStart w:id="13" w:name="_Hlk64272645"/>
      <w:r w:rsidRPr="00B3336A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Zamawiający nie wzywa do złożenia podmiotowych środków dowodowych, jeżeli może je uzyskać</w:t>
      </w: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ustawy PZP dane umożliwiające dostęp do tych środków;</w:t>
      </w:r>
    </w:p>
    <w:bookmarkEnd w:id="13"/>
    <w:p w14:paraId="2AC8E2E2" w14:textId="77777777" w:rsidR="003D6C4E" w:rsidRPr="00B01770" w:rsidRDefault="003D6C4E" w:rsidP="003D6C4E">
      <w:pPr>
        <w:numPr>
          <w:ilvl w:val="2"/>
          <w:numId w:val="13"/>
        </w:numPr>
        <w:tabs>
          <w:tab w:val="left" w:pos="426"/>
        </w:tabs>
        <w:suppressAutoHyphens w:val="0"/>
        <w:autoSpaceDE w:val="0"/>
        <w:ind w:left="1560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7B4B983" w14:textId="77777777" w:rsidR="003D6C4E" w:rsidRPr="00B01770" w:rsidRDefault="003D6C4E" w:rsidP="003D6C4E">
      <w:pPr>
        <w:numPr>
          <w:ilvl w:val="2"/>
          <w:numId w:val="13"/>
        </w:numPr>
        <w:tabs>
          <w:tab w:val="left" w:pos="426"/>
        </w:tabs>
        <w:suppressAutoHyphens w:val="0"/>
        <w:autoSpaceDE w:val="0"/>
        <w:ind w:left="1560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W zakresie nieuregulowanym ustawą PZP lub niniejszą SWZ do oświadczeń i dokumentów składanych przez Wykonawcę w postępowaniu zastosowanie mają w szczególności przepisy </w:t>
      </w: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lastRenderedPageBreak/>
        <w:t>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bookmarkEnd w:id="11"/>
    <w:p w14:paraId="0C70AC70" w14:textId="2ECEF5E5" w:rsidR="001B571B" w:rsidRPr="0038738A" w:rsidRDefault="008B54FE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r w:rsidRPr="0038738A">
        <w:rPr>
          <w:rFonts w:asciiTheme="minorHAnsi" w:hAnsiTheme="minorHAnsi" w:cstheme="minorHAnsi"/>
          <w:bCs/>
          <w:i w:val="0"/>
          <w:color w:val="auto"/>
          <w:spacing w:val="20"/>
        </w:rPr>
        <w:t>podwykonawstwo</w:t>
      </w:r>
      <w:bookmarkEnd w:id="12"/>
    </w:p>
    <w:p w14:paraId="4A2892D2" w14:textId="4BBAA4E1" w:rsidR="008B54FE" w:rsidRPr="003D6C4E" w:rsidRDefault="008B54FE" w:rsidP="003D6C4E">
      <w:pPr>
        <w:pStyle w:val="Akapitzlist"/>
        <w:numPr>
          <w:ilvl w:val="8"/>
          <w:numId w:val="14"/>
        </w:numPr>
        <w:suppressAutoHyphens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D6C4E">
        <w:rPr>
          <w:rFonts w:asciiTheme="minorHAnsi" w:hAnsiTheme="minorHAnsi" w:cstheme="minorHAnsi"/>
          <w:sz w:val="22"/>
          <w:szCs w:val="22"/>
        </w:rPr>
        <w:t xml:space="preserve">Wykonawca może powierzyć wykonanie części zamówienia podwykonawcy (podwykonawcom). </w:t>
      </w:r>
    </w:p>
    <w:p w14:paraId="11954FEB" w14:textId="5A59AE50" w:rsidR="008B54FE" w:rsidRPr="003D6C4E" w:rsidRDefault="008B54FE" w:rsidP="003D6C4E">
      <w:pPr>
        <w:pStyle w:val="Akapitzlist"/>
        <w:numPr>
          <w:ilvl w:val="8"/>
          <w:numId w:val="14"/>
        </w:numPr>
        <w:suppressAutoHyphens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6C4E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3D6C4E">
        <w:rPr>
          <w:rFonts w:asciiTheme="minorHAnsi" w:hAnsiTheme="minorHAnsi" w:cstheme="minorHAnsi"/>
          <w:b/>
          <w:sz w:val="22"/>
          <w:szCs w:val="22"/>
        </w:rPr>
        <w:t>nie zastrzega</w:t>
      </w:r>
      <w:r w:rsidRPr="003D6C4E">
        <w:rPr>
          <w:rFonts w:asciiTheme="minorHAnsi" w:hAnsiTheme="minorHAnsi" w:cstheme="minorHAnsi"/>
          <w:sz w:val="22"/>
          <w:szCs w:val="22"/>
        </w:rPr>
        <w:t xml:space="preserve"> obowiązku osobistego wykonania przez Wykonawcę kluczowych części zamówienia.</w:t>
      </w:r>
    </w:p>
    <w:p w14:paraId="2827A4BE" w14:textId="55AD5C35" w:rsidR="008B54FE" w:rsidRPr="003D6C4E" w:rsidRDefault="008B54FE" w:rsidP="003D6C4E">
      <w:pPr>
        <w:pStyle w:val="Akapitzlist"/>
        <w:numPr>
          <w:ilvl w:val="8"/>
          <w:numId w:val="14"/>
        </w:numPr>
        <w:suppressAutoHyphens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4" w:name="_Hlk64876232"/>
      <w:r w:rsidRPr="003D6C4E">
        <w:rPr>
          <w:rFonts w:asciiTheme="minorHAnsi" w:hAnsiTheme="minorHAnsi" w:cstheme="minorHAnsi"/>
          <w:sz w:val="22"/>
          <w:szCs w:val="22"/>
        </w:rPr>
        <w:t xml:space="preserve">Zamawiający wymaga, aby w przypadku powierzenia części zamówienia podwykonawcom, </w:t>
      </w:r>
      <w:r w:rsidRPr="003D6C4E">
        <w:rPr>
          <w:rFonts w:asciiTheme="minorHAnsi" w:hAnsiTheme="minorHAnsi" w:cstheme="minorHAnsi"/>
          <w:b/>
          <w:bCs/>
          <w:sz w:val="22"/>
          <w:szCs w:val="22"/>
        </w:rPr>
        <w:t>Wykonawca wskazał w ofercie części zamówienia</w:t>
      </w:r>
      <w:r w:rsidRPr="003D6C4E">
        <w:rPr>
          <w:rFonts w:asciiTheme="minorHAnsi" w:hAnsiTheme="minorHAnsi" w:cstheme="minorHAnsi"/>
          <w:sz w:val="22"/>
          <w:szCs w:val="22"/>
        </w:rPr>
        <w:t>, których wykonanie zamierza powierzyć podwykonawcom oraz podał (o ile są mu wiadome na tym etapie) nazwy (firmy) tych podwykonawców</w:t>
      </w:r>
      <w:bookmarkEnd w:id="14"/>
      <w:r w:rsidRPr="003D6C4E">
        <w:rPr>
          <w:rFonts w:asciiTheme="minorHAnsi" w:hAnsiTheme="minorHAnsi" w:cstheme="minorHAnsi"/>
          <w:sz w:val="22"/>
          <w:szCs w:val="22"/>
        </w:rPr>
        <w:t>.</w:t>
      </w:r>
    </w:p>
    <w:p w14:paraId="1110553E" w14:textId="2ADC59E8" w:rsidR="00B6260A" w:rsidRPr="0038738A" w:rsidRDefault="002A2C62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15" w:name="_Toc183009143"/>
      <w:r w:rsidRPr="0038738A">
        <w:rPr>
          <w:rFonts w:asciiTheme="minorHAnsi" w:hAnsiTheme="minorHAnsi" w:cstheme="minorHAnsi"/>
          <w:bCs/>
          <w:i w:val="0"/>
          <w:color w:val="auto"/>
          <w:spacing w:val="20"/>
        </w:rPr>
        <w:t>informacja dla wykonawców wspólnie ubiegających się o udzielenie zamówienia (konsorcja)</w:t>
      </w:r>
      <w:bookmarkEnd w:id="15"/>
    </w:p>
    <w:p w14:paraId="3128BABF" w14:textId="77777777" w:rsidR="006C113F" w:rsidRPr="00B01770" w:rsidRDefault="006C113F" w:rsidP="006C113F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bookmarkStart w:id="16" w:name="_Toc183009144"/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Wykonawcy mogą wspólnie ubiegać się o udzielenie zamówienia. W takiej sytuacji zgodnie z art. 445 ustawy PZP Wykonawcy ponoszą solidarną odpowiedzialność za wykonanie umowy.</w:t>
      </w:r>
    </w:p>
    <w:p w14:paraId="029100E4" w14:textId="77777777" w:rsidR="006C113F" w:rsidRPr="00B01770" w:rsidRDefault="006C113F" w:rsidP="006C113F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Wykonawcy ustanawiają pełnomocnika do reprezentowania ich w postępowaniu albo do reprezentowania i zawarcia umowy w sprawie zamówienia publicznego, zgodnie z art. 58 ust. 2 ustawy PZP. </w:t>
      </w:r>
      <w:r w:rsidRPr="00B01770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Pełnomocnictwo winno być załączone do oferty.</w:t>
      </w: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</w:p>
    <w:p w14:paraId="0FDBD398" w14:textId="77777777" w:rsidR="006C113F" w:rsidRPr="00B01770" w:rsidRDefault="006C113F" w:rsidP="006C113F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W przypadku Wykonawców wspólnie ubiegających się o udzielenie zamówienia, oświadczenia, o których mowa w Rozdziale VIII pkt. 1.3.1 SWZ, składa każdy z Wykonawców. Oświadczenia te potwierdzają brak podstaw wykluczenia oraz spełnianie warunków udziału w zakresie, w jakim każdy z Wykonawców wykazuje spełnianie warunków udziału w postępowaniu.</w:t>
      </w:r>
    </w:p>
    <w:p w14:paraId="7F511A80" w14:textId="77777777" w:rsidR="006C113F" w:rsidRPr="00B01770" w:rsidRDefault="006C113F" w:rsidP="006C113F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  <w:r w:rsidRPr="00B01770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Oświadczenia i dokumenty potwierdzające brak podstaw do wykluczenia z postępowania składa każdy z Wykonawców wspólnie ubiegających się o zamówienie.</w:t>
      </w:r>
    </w:p>
    <w:p w14:paraId="65729EC1" w14:textId="77777777" w:rsidR="006C113F" w:rsidRPr="00B01770" w:rsidRDefault="006C113F" w:rsidP="006C113F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  <w:r w:rsidRPr="00B01770">
        <w:rPr>
          <w:rFonts w:asciiTheme="minorHAnsi" w:eastAsiaTheme="minorHAnsi" w:hAnsiTheme="minorHAnsi" w:cstheme="minorHAnsi"/>
          <w:color w:val="404040" w:themeColor="text1" w:themeTint="BF"/>
          <w:sz w:val="20"/>
          <w:szCs w:val="20"/>
          <w:lang w:eastAsia="en-US"/>
        </w:rPr>
        <w:t xml:space="preserve">Zgodnie z art. 117 ust. 1 ustawy PZP Zamawiający określa szczególny, obiektywnie uzasadniony, sposób spełniania przez Wykonawców wspólnie ubiegających się o udzielenie zamówienia określonego w niniejszej SWZ warunków udziału w postępowaniu, mając na uwadze, że jest to uzasadnione charakterem zamówienia i jest proporcjonalne, tzn.: </w:t>
      </w:r>
    </w:p>
    <w:p w14:paraId="79412E7F" w14:textId="77777777" w:rsidR="006C113F" w:rsidRPr="00B01770" w:rsidRDefault="006C113F" w:rsidP="006C113F">
      <w:pPr>
        <w:numPr>
          <w:ilvl w:val="1"/>
          <w:numId w:val="7"/>
        </w:numPr>
        <w:tabs>
          <w:tab w:val="left" w:pos="851"/>
        </w:tabs>
        <w:ind w:left="851"/>
        <w:jc w:val="both"/>
        <w:rPr>
          <w:rFonts w:asciiTheme="minorHAnsi" w:eastAsiaTheme="minorHAnsi" w:hAnsiTheme="minorHAnsi" w:cstheme="minorHAnsi"/>
          <w:color w:val="404040" w:themeColor="text1" w:themeTint="BF"/>
          <w:sz w:val="20"/>
          <w:szCs w:val="20"/>
          <w:lang w:eastAsia="en-US"/>
        </w:rPr>
      </w:pPr>
      <w:r w:rsidRPr="00B01770">
        <w:rPr>
          <w:rFonts w:asciiTheme="minorHAnsi" w:eastAsiaTheme="minorHAnsi" w:hAnsiTheme="minorHAnsi" w:cstheme="minorHAnsi"/>
          <w:color w:val="404040" w:themeColor="text1" w:themeTint="BF"/>
          <w:sz w:val="20"/>
          <w:szCs w:val="20"/>
          <w:lang w:eastAsia="en-US"/>
        </w:rPr>
        <w:t>w odniesieniu do warunków określonych w pkt. 2.2 Rozdziału VI SWZ (</w:t>
      </w: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uprawnień do prowadzenia określonej działalności gospodarczej lub zawodowej</w:t>
      </w:r>
      <w:r w:rsidRPr="00B01770">
        <w:rPr>
          <w:rFonts w:asciiTheme="minorHAnsi" w:eastAsiaTheme="minorHAnsi" w:hAnsiTheme="minorHAnsi" w:cstheme="minorHAnsi"/>
          <w:color w:val="404040" w:themeColor="text1" w:themeTint="BF"/>
          <w:sz w:val="20"/>
          <w:szCs w:val="20"/>
          <w:lang w:eastAsia="en-US"/>
        </w:rPr>
        <w:t xml:space="preserve">), warunek </w:t>
      </w:r>
      <w:r w:rsidRPr="00B0177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jest spełniony, jeżeli co najmniej jeden z Wykonawców wspólnie ubiegających się o udzielenie zamówienia posiada uprawnienia do prowadzenia określonej działalności zawodowej i zrealizuje usługi, do których realizacji te uprawnienia są wymagane</w:t>
      </w:r>
      <w:r w:rsidRPr="00B01770">
        <w:rPr>
          <w:rFonts w:asciiTheme="minorHAnsi" w:eastAsiaTheme="minorHAnsi" w:hAnsiTheme="minorHAnsi" w:cstheme="minorHAnsi"/>
          <w:color w:val="404040" w:themeColor="text1" w:themeTint="BF"/>
          <w:sz w:val="20"/>
          <w:szCs w:val="20"/>
          <w:lang w:eastAsia="en-US"/>
        </w:rPr>
        <w:t xml:space="preserve"> </w:t>
      </w:r>
    </w:p>
    <w:p w14:paraId="54A1BCEA" w14:textId="77777777" w:rsidR="006C113F" w:rsidRPr="00B01770" w:rsidRDefault="006C113F" w:rsidP="006C113F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01770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Wykonawcy wspólnie ubiegający się o udzielenie zamówienia dołączają do oferty oświadczenie, z którego wynika, które usługi  wykonają poszczególni Wykonawcy.</w:t>
      </w:r>
    </w:p>
    <w:p w14:paraId="47B9F52A" w14:textId="2149F67D" w:rsidR="00880A28" w:rsidRPr="0038738A" w:rsidRDefault="00880A28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r w:rsidRPr="0038738A">
        <w:rPr>
          <w:rFonts w:asciiTheme="minorHAnsi" w:hAnsiTheme="minorHAnsi" w:cstheme="minorHAnsi"/>
          <w:bCs/>
          <w:i w:val="0"/>
          <w:color w:val="auto"/>
          <w:spacing w:val="20"/>
        </w:rPr>
        <w:t>Umocowanie do reprezentowania Wykonawcy</w:t>
      </w:r>
      <w:bookmarkEnd w:id="16"/>
      <w:r w:rsidRPr="0038738A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</w:t>
      </w:r>
    </w:p>
    <w:p w14:paraId="76C7BCAE" w14:textId="1A373DE3" w:rsidR="004E4338" w:rsidRPr="0038738A" w:rsidRDefault="00880A28" w:rsidP="00833A2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38A">
        <w:rPr>
          <w:rFonts w:asciiTheme="minorHAnsi" w:hAnsiTheme="minorHAnsi" w:cstheme="minorHAnsi"/>
          <w:bCs/>
          <w:sz w:val="22"/>
          <w:szCs w:val="22"/>
        </w:rPr>
        <w:t xml:space="preserve">W celu potwierdzenia, że osoba działająca w imieniu </w:t>
      </w:r>
      <w:r w:rsidR="004E4338" w:rsidRPr="0038738A">
        <w:rPr>
          <w:rFonts w:asciiTheme="minorHAnsi" w:hAnsiTheme="minorHAnsi" w:cstheme="minorHAnsi"/>
          <w:bCs/>
          <w:sz w:val="22"/>
          <w:szCs w:val="22"/>
        </w:rPr>
        <w:t>W</w:t>
      </w:r>
      <w:r w:rsidRPr="0038738A">
        <w:rPr>
          <w:rFonts w:asciiTheme="minorHAnsi" w:hAnsiTheme="minorHAnsi" w:cstheme="minorHAnsi"/>
          <w:bCs/>
          <w:sz w:val="22"/>
          <w:szCs w:val="22"/>
        </w:rPr>
        <w:t xml:space="preserve">ykonawcy jest umocowana do jego reprezentowania, </w:t>
      </w:r>
      <w:r w:rsidR="00997EA9" w:rsidRPr="0038738A">
        <w:rPr>
          <w:rFonts w:asciiTheme="minorHAnsi" w:hAnsiTheme="minorHAnsi" w:cstheme="minorHAnsi"/>
          <w:bCs/>
          <w:sz w:val="22"/>
          <w:szCs w:val="22"/>
        </w:rPr>
        <w:t>Z</w:t>
      </w:r>
      <w:r w:rsidRPr="0038738A">
        <w:rPr>
          <w:rFonts w:asciiTheme="minorHAnsi" w:hAnsiTheme="minorHAnsi" w:cstheme="minorHAnsi"/>
          <w:bCs/>
          <w:sz w:val="22"/>
          <w:szCs w:val="22"/>
        </w:rPr>
        <w:t xml:space="preserve">amawiający żąda od </w:t>
      </w:r>
      <w:r w:rsidR="00282090" w:rsidRPr="0038738A">
        <w:rPr>
          <w:rFonts w:asciiTheme="minorHAnsi" w:hAnsiTheme="minorHAnsi" w:cstheme="minorHAnsi"/>
          <w:bCs/>
          <w:sz w:val="22"/>
          <w:szCs w:val="22"/>
        </w:rPr>
        <w:t>W</w:t>
      </w:r>
      <w:r w:rsidRPr="0038738A">
        <w:rPr>
          <w:rFonts w:asciiTheme="minorHAnsi" w:hAnsiTheme="minorHAnsi" w:cstheme="minorHAnsi"/>
          <w:bCs/>
          <w:sz w:val="22"/>
          <w:szCs w:val="22"/>
        </w:rPr>
        <w:t xml:space="preserve">ykonawcy </w:t>
      </w:r>
      <w:r w:rsidRPr="0038738A">
        <w:rPr>
          <w:rFonts w:asciiTheme="minorHAnsi" w:hAnsiTheme="minorHAnsi" w:cstheme="minorHAnsi"/>
          <w:b/>
          <w:sz w:val="22"/>
          <w:szCs w:val="22"/>
        </w:rPr>
        <w:t>odpisu lub informacji z Krajowego Rejestru Sądowego</w:t>
      </w:r>
      <w:r w:rsidR="00971B07" w:rsidRPr="0038738A">
        <w:rPr>
          <w:rFonts w:asciiTheme="minorHAnsi" w:hAnsiTheme="minorHAnsi" w:cstheme="minorHAnsi"/>
          <w:b/>
          <w:sz w:val="22"/>
          <w:szCs w:val="22"/>
        </w:rPr>
        <w:t>, Centralnej Ewidencji i Informacji o Działalności Gospodarczej</w:t>
      </w:r>
      <w:r w:rsidRPr="0038738A">
        <w:rPr>
          <w:rFonts w:asciiTheme="minorHAnsi" w:hAnsiTheme="minorHAnsi" w:cstheme="minorHAnsi"/>
          <w:b/>
          <w:sz w:val="22"/>
          <w:szCs w:val="22"/>
        </w:rPr>
        <w:t xml:space="preserve"> lub innego właściwego rejestru. </w:t>
      </w:r>
    </w:p>
    <w:p w14:paraId="5CB34D2F" w14:textId="025B8A7E" w:rsidR="004E4338" w:rsidRPr="0038738A" w:rsidRDefault="00880A28" w:rsidP="00833A2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38A">
        <w:rPr>
          <w:rFonts w:asciiTheme="minorHAnsi" w:hAnsiTheme="minorHAnsi" w:cstheme="minorHAnsi"/>
          <w:bCs/>
          <w:sz w:val="22"/>
          <w:szCs w:val="22"/>
        </w:rPr>
        <w:t xml:space="preserve">Wykonawca nie jest zobowiązany do złożenia dokumentów, o których mowa w pkt. </w:t>
      </w:r>
      <w:r w:rsidR="004E4338" w:rsidRPr="0038738A">
        <w:rPr>
          <w:rFonts w:asciiTheme="minorHAnsi" w:hAnsiTheme="minorHAnsi" w:cstheme="minorHAnsi"/>
          <w:bCs/>
          <w:sz w:val="22"/>
          <w:szCs w:val="22"/>
        </w:rPr>
        <w:t>1</w:t>
      </w:r>
      <w:r w:rsidRPr="0038738A">
        <w:rPr>
          <w:rFonts w:asciiTheme="minorHAnsi" w:hAnsiTheme="minorHAnsi" w:cstheme="minorHAnsi"/>
          <w:bCs/>
          <w:sz w:val="22"/>
          <w:szCs w:val="22"/>
        </w:rPr>
        <w:t xml:space="preserve">, jeżeli </w:t>
      </w:r>
      <w:r w:rsidR="004E4338" w:rsidRPr="0038738A">
        <w:rPr>
          <w:rFonts w:asciiTheme="minorHAnsi" w:hAnsiTheme="minorHAnsi" w:cstheme="minorHAnsi"/>
          <w:bCs/>
          <w:sz w:val="22"/>
          <w:szCs w:val="22"/>
        </w:rPr>
        <w:t>Z</w:t>
      </w:r>
      <w:r w:rsidRPr="0038738A">
        <w:rPr>
          <w:rFonts w:asciiTheme="minorHAnsi" w:hAnsiTheme="minorHAnsi" w:cstheme="minorHAnsi"/>
          <w:bCs/>
          <w:sz w:val="22"/>
          <w:szCs w:val="22"/>
        </w:rPr>
        <w:t>amawiający może je uzyskać za pomocą bezpłatnych i ogólnodostępnych baz danych</w:t>
      </w:r>
      <w:r w:rsidR="006C113F">
        <w:rPr>
          <w:rFonts w:asciiTheme="minorHAnsi" w:hAnsiTheme="minorHAnsi" w:cstheme="minorHAnsi"/>
          <w:bCs/>
          <w:sz w:val="22"/>
          <w:szCs w:val="22"/>
        </w:rPr>
        <w:t>,</w:t>
      </w:r>
      <w:r w:rsidR="006C113F" w:rsidRPr="006C113F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 xml:space="preserve"> </w:t>
      </w:r>
      <w:r w:rsidR="006C113F" w:rsidRPr="006C113F">
        <w:rPr>
          <w:rFonts w:asciiTheme="minorHAnsi" w:hAnsiTheme="minorHAnsi" w:cstheme="minorHAnsi"/>
          <w:bCs/>
          <w:sz w:val="22"/>
          <w:szCs w:val="22"/>
        </w:rPr>
        <w:t>o ile Wykonawca dostarczył dane umożliwiające dostęp do tych dokumentów.</w:t>
      </w:r>
    </w:p>
    <w:p w14:paraId="4B0D6286" w14:textId="45BFA398" w:rsidR="004E4338" w:rsidRPr="0038738A" w:rsidRDefault="00880A28" w:rsidP="00833A2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38A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Jeżeli w imieniu </w:t>
      </w:r>
      <w:r w:rsidR="004E4338" w:rsidRPr="0038738A">
        <w:rPr>
          <w:rFonts w:asciiTheme="minorHAnsi" w:hAnsiTheme="minorHAnsi" w:cstheme="minorHAnsi"/>
          <w:bCs/>
          <w:sz w:val="22"/>
          <w:szCs w:val="22"/>
        </w:rPr>
        <w:t>W</w:t>
      </w:r>
      <w:r w:rsidRPr="0038738A">
        <w:rPr>
          <w:rFonts w:asciiTheme="minorHAnsi" w:hAnsiTheme="minorHAnsi" w:cstheme="minorHAnsi"/>
          <w:bCs/>
          <w:sz w:val="22"/>
          <w:szCs w:val="22"/>
        </w:rPr>
        <w:t xml:space="preserve">ykonawcy działa osoba, której umocowanie do jego reprezentowania nie wynika z dokumentów, o których mowa w pkt. </w:t>
      </w:r>
      <w:r w:rsidR="004E4338" w:rsidRPr="0038738A">
        <w:rPr>
          <w:rFonts w:asciiTheme="minorHAnsi" w:hAnsiTheme="minorHAnsi" w:cstheme="minorHAnsi"/>
          <w:bCs/>
          <w:sz w:val="22"/>
          <w:szCs w:val="22"/>
        </w:rPr>
        <w:t>1</w:t>
      </w:r>
      <w:r w:rsidRPr="0038738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E4338" w:rsidRPr="0038738A">
        <w:rPr>
          <w:rFonts w:asciiTheme="minorHAnsi" w:hAnsiTheme="minorHAnsi" w:cstheme="minorHAnsi"/>
          <w:bCs/>
          <w:sz w:val="22"/>
          <w:szCs w:val="22"/>
        </w:rPr>
        <w:t>Z</w:t>
      </w:r>
      <w:r w:rsidRPr="0038738A">
        <w:rPr>
          <w:rFonts w:asciiTheme="minorHAnsi" w:hAnsiTheme="minorHAnsi" w:cstheme="minorHAnsi"/>
          <w:bCs/>
          <w:sz w:val="22"/>
          <w:szCs w:val="22"/>
        </w:rPr>
        <w:t>amawiający żąda od</w:t>
      </w:r>
      <w:r w:rsidRPr="003873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4338" w:rsidRPr="0038738A">
        <w:rPr>
          <w:rFonts w:asciiTheme="minorHAnsi" w:hAnsiTheme="minorHAnsi" w:cstheme="minorHAnsi"/>
          <w:bCs/>
          <w:sz w:val="22"/>
          <w:szCs w:val="22"/>
        </w:rPr>
        <w:t>W</w:t>
      </w:r>
      <w:r w:rsidRPr="0038738A">
        <w:rPr>
          <w:rFonts w:asciiTheme="minorHAnsi" w:hAnsiTheme="minorHAnsi" w:cstheme="minorHAnsi"/>
          <w:bCs/>
          <w:sz w:val="22"/>
          <w:szCs w:val="22"/>
        </w:rPr>
        <w:t>ykonawcy</w:t>
      </w:r>
      <w:r w:rsidRPr="0038738A">
        <w:rPr>
          <w:rFonts w:asciiTheme="minorHAnsi" w:hAnsiTheme="minorHAnsi" w:cstheme="minorHAnsi"/>
          <w:b/>
          <w:sz w:val="22"/>
          <w:szCs w:val="22"/>
        </w:rPr>
        <w:t xml:space="preserve"> pełnomocnictwa lub innego dokumentu potwierdzającego umocowanie do reprezentowania </w:t>
      </w:r>
      <w:r w:rsidR="004E4338" w:rsidRPr="0038738A">
        <w:rPr>
          <w:rFonts w:asciiTheme="minorHAnsi" w:hAnsiTheme="minorHAnsi" w:cstheme="minorHAnsi"/>
          <w:b/>
          <w:sz w:val="22"/>
          <w:szCs w:val="22"/>
        </w:rPr>
        <w:t>W</w:t>
      </w:r>
      <w:r w:rsidRPr="0038738A">
        <w:rPr>
          <w:rFonts w:asciiTheme="minorHAnsi" w:hAnsiTheme="minorHAnsi" w:cstheme="minorHAnsi"/>
          <w:b/>
          <w:sz w:val="22"/>
          <w:szCs w:val="22"/>
        </w:rPr>
        <w:t xml:space="preserve">ykonawcy. </w:t>
      </w:r>
      <w:r w:rsidRPr="0038738A">
        <w:rPr>
          <w:rFonts w:asciiTheme="minorHAnsi" w:hAnsiTheme="minorHAnsi" w:cstheme="minorHAnsi"/>
          <w:bCs/>
          <w:sz w:val="22"/>
          <w:szCs w:val="22"/>
        </w:rPr>
        <w:t xml:space="preserve">Pełnomocnictwo lub inny dokument potwierdzający umocowanie do reprezentowania </w:t>
      </w:r>
      <w:r w:rsidR="00282090" w:rsidRPr="0038738A">
        <w:rPr>
          <w:rFonts w:asciiTheme="minorHAnsi" w:hAnsiTheme="minorHAnsi" w:cstheme="minorHAnsi"/>
          <w:bCs/>
          <w:sz w:val="22"/>
          <w:szCs w:val="22"/>
        </w:rPr>
        <w:t>W</w:t>
      </w:r>
      <w:r w:rsidRPr="0038738A">
        <w:rPr>
          <w:rFonts w:asciiTheme="minorHAnsi" w:hAnsiTheme="minorHAnsi" w:cstheme="minorHAnsi"/>
          <w:bCs/>
          <w:sz w:val="22"/>
          <w:szCs w:val="22"/>
        </w:rPr>
        <w:t xml:space="preserve">ykonawcy należy dołączyć do oferty. </w:t>
      </w:r>
    </w:p>
    <w:p w14:paraId="4D2EC007" w14:textId="79726884" w:rsidR="001B571B" w:rsidRPr="0038738A" w:rsidRDefault="00880A28" w:rsidP="00833A2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38A">
        <w:rPr>
          <w:rFonts w:asciiTheme="minorHAnsi" w:hAnsiTheme="minorHAnsi" w:cstheme="minorHAnsi"/>
          <w:bCs/>
          <w:sz w:val="22"/>
          <w:szCs w:val="22"/>
        </w:rPr>
        <w:t xml:space="preserve">Przepis pkt. 3 stosuje się odpowiednio do osoby działającej w imieniu </w:t>
      </w:r>
      <w:r w:rsidR="001B571B" w:rsidRPr="0038738A">
        <w:rPr>
          <w:rFonts w:asciiTheme="minorHAnsi" w:hAnsiTheme="minorHAnsi" w:cstheme="minorHAnsi"/>
          <w:bCs/>
          <w:sz w:val="22"/>
          <w:szCs w:val="22"/>
        </w:rPr>
        <w:t>W</w:t>
      </w:r>
      <w:r w:rsidRPr="0038738A">
        <w:rPr>
          <w:rFonts w:asciiTheme="minorHAnsi" w:hAnsiTheme="minorHAnsi" w:cstheme="minorHAnsi"/>
          <w:bCs/>
          <w:sz w:val="22"/>
          <w:szCs w:val="22"/>
        </w:rPr>
        <w:t xml:space="preserve">ykonawców wspólnie ubiegających się o udzielenie zamówienia publicznego. </w:t>
      </w:r>
    </w:p>
    <w:p w14:paraId="141B1C08" w14:textId="7B8D2CEE" w:rsidR="00FE7824" w:rsidRPr="0038738A" w:rsidRDefault="00880A28" w:rsidP="00833A2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38A">
        <w:rPr>
          <w:rFonts w:asciiTheme="minorHAnsi" w:hAnsiTheme="minorHAnsi" w:cstheme="minorHAnsi"/>
          <w:bCs/>
          <w:sz w:val="22"/>
          <w:szCs w:val="22"/>
        </w:rPr>
        <w:t>Przepisy pkt. 1 –</w:t>
      </w:r>
      <w:r w:rsidR="001B571B" w:rsidRPr="003873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8738A">
        <w:rPr>
          <w:rFonts w:asciiTheme="minorHAnsi" w:hAnsiTheme="minorHAnsi" w:cstheme="minorHAnsi"/>
          <w:bCs/>
          <w:sz w:val="22"/>
          <w:szCs w:val="22"/>
        </w:rPr>
        <w:t xml:space="preserve">3 stosuje się odpowiednio do podwykonawcy </w:t>
      </w:r>
      <w:r w:rsidR="00527900" w:rsidRPr="0038738A">
        <w:rPr>
          <w:rFonts w:asciiTheme="minorHAnsi" w:hAnsiTheme="minorHAnsi" w:cstheme="minorHAnsi"/>
          <w:bCs/>
          <w:sz w:val="22"/>
          <w:szCs w:val="22"/>
        </w:rPr>
        <w:t>o</w:t>
      </w:r>
      <w:r w:rsidR="00374F31" w:rsidRPr="0038738A">
        <w:rPr>
          <w:rFonts w:asciiTheme="minorHAnsi" w:hAnsiTheme="minorHAnsi" w:cstheme="minorHAnsi"/>
          <w:bCs/>
          <w:sz w:val="22"/>
          <w:szCs w:val="22"/>
        </w:rPr>
        <w:t xml:space="preserve"> którym mowa w</w:t>
      </w:r>
      <w:r w:rsidR="00527900" w:rsidRPr="0038738A">
        <w:rPr>
          <w:rFonts w:asciiTheme="minorHAnsi" w:hAnsiTheme="minorHAnsi" w:cstheme="minorHAnsi"/>
          <w:bCs/>
          <w:sz w:val="22"/>
          <w:szCs w:val="22"/>
        </w:rPr>
        <w:t xml:space="preserve"> Rozdziale IX SWZ</w:t>
      </w:r>
      <w:r w:rsidR="0061382C" w:rsidRPr="0038738A">
        <w:rPr>
          <w:rFonts w:asciiTheme="minorHAnsi" w:hAnsiTheme="minorHAnsi" w:cstheme="minorHAnsi"/>
          <w:bCs/>
          <w:sz w:val="22"/>
          <w:szCs w:val="22"/>
        </w:rPr>
        <w:t>.</w:t>
      </w:r>
    </w:p>
    <w:p w14:paraId="5B91FBEA" w14:textId="5E63364F" w:rsidR="00FE7824" w:rsidRPr="0038738A" w:rsidRDefault="00FE7824" w:rsidP="00833A2E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38A">
        <w:rPr>
          <w:rFonts w:asciiTheme="minorHAnsi" w:hAnsiTheme="minorHAnsi" w:cstheme="minorHAnsi"/>
          <w:bCs/>
          <w:sz w:val="22"/>
          <w:szCs w:val="22"/>
        </w:rPr>
        <w:t xml:space="preserve">Pełnomocnictwa lub inne dokumenty potwierdzające umocowanie do reprezentowania </w:t>
      </w:r>
      <w:r w:rsidR="00655D7D" w:rsidRPr="0038738A">
        <w:rPr>
          <w:rFonts w:asciiTheme="minorHAnsi" w:hAnsiTheme="minorHAnsi" w:cstheme="minorHAnsi"/>
          <w:bCs/>
          <w:sz w:val="22"/>
          <w:szCs w:val="22"/>
        </w:rPr>
        <w:t>W</w:t>
      </w:r>
      <w:r w:rsidRPr="0038738A">
        <w:rPr>
          <w:rFonts w:asciiTheme="minorHAnsi" w:hAnsiTheme="minorHAnsi" w:cstheme="minorHAnsi"/>
          <w:bCs/>
          <w:sz w:val="22"/>
          <w:szCs w:val="22"/>
        </w:rPr>
        <w:t xml:space="preserve">ykonawcy winny być sporządzone w postaci elektronicznej opatrzonej kwalifikowanym podpisem elektronicznym, osób udzielających pełnomocnictwa oraz dołączone do oferty. </w:t>
      </w:r>
    </w:p>
    <w:p w14:paraId="37289A6F" w14:textId="77777777" w:rsidR="006C113F" w:rsidRPr="006C113F" w:rsidRDefault="00FE7824" w:rsidP="006C113F">
      <w:pPr>
        <w:numPr>
          <w:ilvl w:val="0"/>
          <w:numId w:val="16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738A">
        <w:rPr>
          <w:rFonts w:asciiTheme="minorHAnsi" w:hAnsiTheme="minorHAnsi" w:cstheme="minorHAnsi"/>
          <w:bCs/>
          <w:sz w:val="22"/>
          <w:szCs w:val="22"/>
        </w:rPr>
        <w:t xml:space="preserve">Wykonawca może także dołączyć do Oferty cyfrowe odwzorowanie </w:t>
      </w:r>
      <w:r w:rsidR="0020793A" w:rsidRPr="0038738A">
        <w:rPr>
          <w:rFonts w:asciiTheme="minorHAnsi" w:hAnsiTheme="minorHAnsi" w:cstheme="minorHAnsi"/>
          <w:bCs/>
          <w:sz w:val="22"/>
          <w:szCs w:val="22"/>
        </w:rPr>
        <w:t xml:space="preserve">dokumentu </w:t>
      </w:r>
      <w:r w:rsidRPr="0038738A">
        <w:rPr>
          <w:rFonts w:asciiTheme="minorHAnsi" w:hAnsiTheme="minorHAnsi" w:cstheme="minorHAnsi"/>
          <w:bCs/>
          <w:sz w:val="22"/>
          <w:szCs w:val="22"/>
        </w:rPr>
        <w:t xml:space="preserve">pełnomocnictwa sporządzonego pierwotnie w </w:t>
      </w:r>
      <w:r w:rsidR="00FE61DD" w:rsidRPr="0038738A">
        <w:rPr>
          <w:rFonts w:asciiTheme="minorHAnsi" w:hAnsiTheme="minorHAnsi" w:cstheme="minorHAnsi"/>
          <w:bCs/>
          <w:sz w:val="22"/>
          <w:szCs w:val="22"/>
        </w:rPr>
        <w:t>postaci</w:t>
      </w:r>
      <w:r w:rsidRPr="003873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E61DD" w:rsidRPr="0038738A">
        <w:rPr>
          <w:rFonts w:asciiTheme="minorHAnsi" w:hAnsiTheme="minorHAnsi" w:cstheme="minorHAnsi"/>
          <w:bCs/>
          <w:sz w:val="22"/>
          <w:szCs w:val="22"/>
        </w:rPr>
        <w:t>papierowej</w:t>
      </w:r>
      <w:r w:rsidRPr="0038738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0793A" w:rsidRPr="0038738A">
        <w:rPr>
          <w:rFonts w:asciiTheme="minorHAnsi" w:hAnsiTheme="minorHAnsi" w:cstheme="minorHAnsi"/>
          <w:bCs/>
          <w:sz w:val="22"/>
          <w:szCs w:val="22"/>
        </w:rPr>
        <w:t xml:space="preserve">opatrzone kwalifikowanym podpisem </w:t>
      </w:r>
      <w:r w:rsidR="006C113F" w:rsidRPr="006C113F">
        <w:rPr>
          <w:rFonts w:asciiTheme="minorHAnsi" w:hAnsiTheme="minorHAnsi" w:cstheme="minorHAnsi"/>
          <w:bCs/>
          <w:sz w:val="22"/>
          <w:szCs w:val="22"/>
        </w:rPr>
        <w:t>elektronicznym, podpisem zaufanym lub podpisem osobistym, po</w:t>
      </w:r>
      <w:r w:rsidR="006C113F" w:rsidRPr="006C113F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="006C113F" w:rsidRPr="006C113F">
        <w:rPr>
          <w:rFonts w:asciiTheme="minorHAnsi" w:hAnsiTheme="minorHAnsi" w:cstheme="minorHAnsi"/>
          <w:bCs/>
          <w:sz w:val="22"/>
          <w:szCs w:val="22"/>
        </w:rPr>
        <w:t>wiadczaj</w:t>
      </w:r>
      <w:r w:rsidR="006C113F" w:rsidRPr="006C113F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="006C113F" w:rsidRPr="006C113F">
        <w:rPr>
          <w:rFonts w:asciiTheme="minorHAnsi" w:hAnsiTheme="minorHAnsi" w:cstheme="minorHAnsi"/>
          <w:bCs/>
          <w:sz w:val="22"/>
          <w:szCs w:val="22"/>
        </w:rPr>
        <w:t>cym zgodno</w:t>
      </w:r>
      <w:r w:rsidR="006C113F" w:rsidRPr="006C113F">
        <w:rPr>
          <w:rFonts w:asciiTheme="minorHAnsi" w:hAnsiTheme="minorHAnsi" w:cstheme="minorHAnsi" w:hint="eastAsia"/>
          <w:bCs/>
          <w:sz w:val="22"/>
          <w:szCs w:val="22"/>
        </w:rPr>
        <w:t>ść</w:t>
      </w:r>
      <w:r w:rsidR="006C113F" w:rsidRPr="006C113F">
        <w:rPr>
          <w:rFonts w:asciiTheme="minorHAnsi" w:hAnsiTheme="minorHAnsi" w:cstheme="minorHAnsi"/>
          <w:bCs/>
          <w:sz w:val="22"/>
          <w:szCs w:val="22"/>
        </w:rPr>
        <w:t xml:space="preserve"> cyfrowego odwzorowania z dokumentem w postaci papierowej. Poświadczenia cyfrowego odwzorowania dokumentu z dokumentem w postaci papierowej dokonuje mocodawca lub notariusz.</w:t>
      </w:r>
    </w:p>
    <w:p w14:paraId="61DA4502" w14:textId="2BB956DD" w:rsidR="00FE7824" w:rsidRPr="0038738A" w:rsidRDefault="00FE7824" w:rsidP="006C113F">
      <w:p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49CB73" w14:textId="79726884" w:rsidR="00BA1DD3" w:rsidRPr="0038738A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17" w:name="_Toc183009145"/>
      <w:r w:rsidRPr="0038738A">
        <w:rPr>
          <w:rFonts w:asciiTheme="minorHAnsi" w:hAnsiTheme="minorHAnsi" w:cstheme="minorHAnsi"/>
          <w:bCs/>
          <w:i w:val="0"/>
          <w:color w:val="auto"/>
          <w:spacing w:val="20"/>
        </w:rPr>
        <w:t>Informacje o sposobie porozumiewania się Zamawiającego z Wykonawcami</w:t>
      </w:r>
      <w:bookmarkEnd w:id="17"/>
    </w:p>
    <w:p w14:paraId="65477810" w14:textId="5160DB8B" w:rsidR="009D03DE" w:rsidRPr="0038738A" w:rsidRDefault="009D03DE" w:rsidP="00833A2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8738A">
        <w:rPr>
          <w:rFonts w:asciiTheme="minorHAnsi" w:hAnsiTheme="minorHAnsi" w:cstheme="minorHAnsi"/>
          <w:bCs/>
          <w:sz w:val="22"/>
          <w:szCs w:val="22"/>
        </w:rPr>
        <w:t>Osobą</w:t>
      </w:r>
      <w:r w:rsidRPr="0038738A">
        <w:rPr>
          <w:rFonts w:asciiTheme="minorHAnsi" w:hAnsiTheme="minorHAnsi" w:cstheme="minorHAnsi"/>
          <w:sz w:val="22"/>
          <w:szCs w:val="22"/>
        </w:rPr>
        <w:t xml:space="preserve"> uprawnioną do kontaktu z Wykonawcami jest: </w:t>
      </w:r>
      <w:r w:rsidR="00C0409F">
        <w:rPr>
          <w:rFonts w:asciiTheme="minorHAnsi" w:hAnsiTheme="minorHAnsi" w:cstheme="minorHAnsi"/>
          <w:sz w:val="20"/>
          <w:szCs w:val="20"/>
        </w:rPr>
        <w:t>Justyna Zakonek</w:t>
      </w:r>
      <w:r w:rsidR="004A39AF" w:rsidRPr="0038738A">
        <w:rPr>
          <w:rFonts w:asciiTheme="minorHAnsi" w:hAnsiTheme="minorHAnsi" w:cstheme="minorHAnsi"/>
          <w:sz w:val="20"/>
          <w:szCs w:val="20"/>
        </w:rPr>
        <w:t xml:space="preserve"> – broker ubezpieczeniowy</w:t>
      </w:r>
    </w:p>
    <w:p w14:paraId="01D5E8F7" w14:textId="1C79B4B0" w:rsidR="009D03DE" w:rsidRPr="006C113F" w:rsidRDefault="009D03DE" w:rsidP="00833A2E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spacing w:beforeLines="50" w:before="120" w:afterLines="100" w:after="240" w:line="271" w:lineRule="auto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38738A">
        <w:rPr>
          <w:rFonts w:asciiTheme="minorHAnsi" w:hAnsiTheme="minorHAnsi" w:cstheme="minorHAnsi"/>
          <w:bCs/>
          <w:sz w:val="22"/>
          <w:szCs w:val="22"/>
        </w:rPr>
        <w:t>Postępowanie</w:t>
      </w:r>
      <w:r w:rsidRPr="0038738A">
        <w:rPr>
          <w:rFonts w:asciiTheme="minorHAnsi" w:hAnsiTheme="minorHAnsi" w:cstheme="minorHAnsi"/>
          <w:sz w:val="22"/>
          <w:szCs w:val="22"/>
        </w:rPr>
        <w:t xml:space="preserve"> prowadzone jest w języku polskim w formie elektronicznej za pośrednictwem </w:t>
      </w:r>
      <w:hyperlink r:id="rId10" w:history="1">
        <w:r w:rsidRPr="006C113F">
          <w:rPr>
            <w:rStyle w:val="Hipercze"/>
            <w:rFonts w:asciiTheme="minorHAnsi" w:hAnsiTheme="minorHAnsi" w:cstheme="minorHAnsi"/>
            <w:bCs/>
            <w:color w:val="auto"/>
            <w:sz w:val="22"/>
            <w:szCs w:val="22"/>
          </w:rPr>
          <w:t>platformazakupowa</w:t>
        </w:r>
        <w:r w:rsidRPr="0038738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.pl</w:t>
        </w:r>
      </w:hyperlink>
      <w:r w:rsidRPr="0038738A">
        <w:rPr>
          <w:rFonts w:asciiTheme="minorHAnsi" w:hAnsiTheme="minorHAnsi" w:cstheme="minorHAnsi"/>
          <w:sz w:val="22"/>
          <w:szCs w:val="22"/>
        </w:rPr>
        <w:t xml:space="preserve"> pod adresem</w:t>
      </w:r>
      <w:r w:rsidR="004A39AF" w:rsidRPr="0038738A">
        <w:rPr>
          <w:rFonts w:asciiTheme="minorHAnsi" w:hAnsiTheme="minorHAnsi" w:cstheme="minorHAnsi"/>
          <w:sz w:val="22"/>
          <w:szCs w:val="22"/>
        </w:rPr>
        <w:t xml:space="preserve"> </w:t>
      </w:r>
      <w:bookmarkStart w:id="18" w:name="_Hlk82502814"/>
      <w:r w:rsidR="004A39AF" w:rsidRPr="0038738A">
        <w:fldChar w:fldCharType="begin"/>
      </w:r>
      <w:r w:rsidR="004A39AF" w:rsidRPr="0038738A">
        <w:rPr>
          <w:rFonts w:asciiTheme="minorHAnsi" w:hAnsiTheme="minorHAnsi" w:cstheme="minorHAnsi"/>
        </w:rPr>
        <w:instrText xml:space="preserve"> HYPERLINK "https://platformazakupowa.pl/pn/tamal" </w:instrText>
      </w:r>
      <w:r w:rsidR="004A39AF" w:rsidRPr="0038738A">
        <w:fldChar w:fldCharType="separate"/>
      </w:r>
      <w:r w:rsidR="004A39AF" w:rsidRPr="0038738A">
        <w:rPr>
          <w:rStyle w:val="Hipercze"/>
          <w:rFonts w:asciiTheme="minorHAnsi" w:hAnsiTheme="minorHAnsi" w:cstheme="minorHAnsi"/>
          <w:color w:val="auto"/>
          <w:sz w:val="20"/>
          <w:szCs w:val="20"/>
        </w:rPr>
        <w:t>https://platformazakupowa.pl/pn/tamal</w:t>
      </w:r>
      <w:r w:rsidR="004A39AF" w:rsidRPr="0038738A">
        <w:rPr>
          <w:rStyle w:val="Hipercze"/>
          <w:rFonts w:asciiTheme="minorHAnsi" w:hAnsiTheme="minorHAnsi" w:cstheme="minorHAnsi"/>
          <w:color w:val="auto"/>
          <w:sz w:val="20"/>
          <w:szCs w:val="20"/>
        </w:rPr>
        <w:fldChar w:fldCharType="end"/>
      </w:r>
      <w:bookmarkEnd w:id="18"/>
    </w:p>
    <w:p w14:paraId="04A87F38" w14:textId="2D62AC29" w:rsidR="006C113F" w:rsidRPr="006C113F" w:rsidRDefault="006C113F" w:rsidP="006C113F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autoSpaceDE w:val="0"/>
        <w:jc w:val="both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6C113F">
        <w:rPr>
          <w:rFonts w:ascii="Calibri" w:hAnsi="Calibri" w:cs="Calibri"/>
          <w:color w:val="404040" w:themeColor="text1" w:themeTint="BF"/>
          <w:sz w:val="20"/>
          <w:szCs w:val="20"/>
        </w:rPr>
        <w:t xml:space="preserve">W </w:t>
      </w:r>
      <w:r w:rsidRPr="006C113F">
        <w:rPr>
          <w:rFonts w:asciiTheme="minorHAnsi" w:hAnsiTheme="minorHAnsi" w:cstheme="minorHAnsi"/>
          <w:bCs/>
          <w:color w:val="404040" w:themeColor="text1" w:themeTint="BF"/>
          <w:sz w:val="20"/>
          <w:szCs w:val="20"/>
        </w:rPr>
        <w:t>celu</w:t>
      </w:r>
      <w:r w:rsidRPr="006C113F">
        <w:rPr>
          <w:rFonts w:ascii="Calibri" w:hAnsi="Calibri" w:cs="Calibri"/>
          <w:color w:val="404040" w:themeColor="text1" w:themeTint="BF"/>
          <w:sz w:val="20"/>
          <w:szCs w:val="20"/>
        </w:rPr>
        <w:t xml:space="preserve"> skrócenia czasu udzielenia odpowiedzi na pytania, komunikacja między Zamawiającym a Wykonawcami, w tym wszelkie oświadczenia, wnioski, zawiadomienia oraz informacje, przekazywane są pośrednictwem </w:t>
      </w:r>
      <w:hyperlink r:id="rId11" w:history="1">
        <w:r w:rsidRPr="006C113F">
          <w:rPr>
            <w:rStyle w:val="Hipercze"/>
            <w:rFonts w:ascii="Calibri" w:hAnsi="Calibri" w:cs="Calibri"/>
            <w:color w:val="404040" w:themeColor="text1" w:themeTint="BF"/>
            <w:sz w:val="20"/>
            <w:szCs w:val="20"/>
          </w:rPr>
          <w:t>platformazakupowa.pl</w:t>
        </w:r>
      </w:hyperlink>
      <w:r w:rsidRPr="006C113F">
        <w:rPr>
          <w:rFonts w:ascii="Calibri" w:hAnsi="Calibri" w:cs="Calibri"/>
          <w:color w:val="404040" w:themeColor="text1" w:themeTint="BF"/>
          <w:sz w:val="20"/>
          <w:szCs w:val="20"/>
        </w:rPr>
        <w:t xml:space="preserve"> i </w:t>
      </w:r>
      <w:r w:rsidRPr="006C113F">
        <w:rPr>
          <w:rFonts w:ascii="Calibri" w:hAnsi="Calibri" w:cs="Calibri"/>
          <w:sz w:val="20"/>
          <w:szCs w:val="20"/>
        </w:rPr>
        <w:t xml:space="preserve">formularza </w:t>
      </w:r>
      <w:r w:rsidRPr="006C113F">
        <w:rPr>
          <w:rFonts w:ascii="Calibri" w:hAnsi="Calibri" w:cs="Calibri"/>
          <w:b/>
          <w:bCs/>
          <w:sz w:val="20"/>
          <w:szCs w:val="20"/>
        </w:rPr>
        <w:t>Wyślij wiadomość</w:t>
      </w:r>
      <w:r w:rsidRPr="006C113F">
        <w:rPr>
          <w:rFonts w:ascii="Calibri" w:hAnsi="Calibri" w:cs="Calibri"/>
          <w:sz w:val="20"/>
          <w:szCs w:val="20"/>
        </w:rPr>
        <w:t>. </w:t>
      </w:r>
    </w:p>
    <w:p w14:paraId="4F252923" w14:textId="77777777" w:rsidR="006C113F" w:rsidRPr="00B01770" w:rsidRDefault="006C113F" w:rsidP="006C113F">
      <w:pPr>
        <w:tabs>
          <w:tab w:val="left" w:pos="426"/>
        </w:tabs>
        <w:suppressAutoHyphens w:val="0"/>
        <w:autoSpaceDE w:val="0"/>
        <w:ind w:left="360"/>
        <w:jc w:val="both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B01770">
        <w:rPr>
          <w:rFonts w:ascii="Calibri" w:hAnsi="Calibri" w:cs="Calibri"/>
          <w:color w:val="404040" w:themeColor="text1" w:themeTint="BF"/>
          <w:sz w:val="20"/>
          <w:szCs w:val="20"/>
        </w:rPr>
        <w:t xml:space="preserve">Za datę przekazania (wpływu) oświadczeń, wniosków, zawiadomień oraz informacji przyjmuje się datę </w:t>
      </w:r>
      <w:r w:rsidRPr="00B01770">
        <w:rPr>
          <w:rFonts w:ascii="Calibri" w:hAnsi="Calibri" w:cs="Calibri"/>
          <w:sz w:val="20"/>
          <w:szCs w:val="20"/>
        </w:rPr>
        <w:t xml:space="preserve">ich przesłania za pośrednictwem </w:t>
      </w:r>
      <w:hyperlink r:id="rId12" w:history="1">
        <w:r w:rsidRPr="00B01770">
          <w:rPr>
            <w:rStyle w:val="Hipercze"/>
            <w:rFonts w:ascii="Calibri" w:hAnsi="Calibri" w:cs="Calibri"/>
            <w:color w:val="auto"/>
            <w:sz w:val="20"/>
            <w:szCs w:val="20"/>
          </w:rPr>
          <w:t>platformazakupowa.pl</w:t>
        </w:r>
      </w:hyperlink>
      <w:r w:rsidRPr="00B01770">
        <w:rPr>
          <w:rFonts w:ascii="Calibri" w:hAnsi="Calibri" w:cs="Calibri"/>
          <w:sz w:val="20"/>
          <w:szCs w:val="20"/>
        </w:rPr>
        <w:t xml:space="preserve"> poprzez kliknięcie przycisku  „Wyślij wiadomość” </w:t>
      </w:r>
      <w:r w:rsidRPr="00B01770">
        <w:rPr>
          <w:rFonts w:ascii="Calibri" w:hAnsi="Calibri" w:cs="Calibri"/>
          <w:color w:val="404040" w:themeColor="text1" w:themeTint="BF"/>
          <w:sz w:val="20"/>
          <w:szCs w:val="20"/>
        </w:rPr>
        <w:t xml:space="preserve">po których pojawi się komunikat, że wiadomość została wysłana do Zamawiającego. Zamawiający będzie przekazywał Wykonawcom informacje w formie elektronicznej za pośrednictwem </w:t>
      </w:r>
      <w:hyperlink r:id="rId13" w:history="1">
        <w:r w:rsidRPr="00B01770">
          <w:rPr>
            <w:rStyle w:val="Hipercze"/>
            <w:rFonts w:ascii="Calibri" w:hAnsi="Calibri" w:cs="Calibri"/>
            <w:color w:val="404040" w:themeColor="text1" w:themeTint="BF"/>
            <w:sz w:val="20"/>
            <w:szCs w:val="20"/>
          </w:rPr>
          <w:t>platformazakupowa.pl</w:t>
        </w:r>
      </w:hyperlink>
      <w:r w:rsidRPr="00B01770">
        <w:rPr>
          <w:rFonts w:ascii="Calibri" w:hAnsi="Calibri" w:cs="Calibri"/>
          <w:color w:val="404040" w:themeColor="text1" w:themeTint="BF"/>
          <w:sz w:val="20"/>
          <w:szCs w:val="20"/>
        </w:rPr>
        <w:t xml:space="preserve"> 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4" w:history="1">
        <w:r w:rsidRPr="00B01770">
          <w:rPr>
            <w:rStyle w:val="Hipercze"/>
            <w:rFonts w:ascii="Calibri" w:hAnsi="Calibri" w:cs="Calibri"/>
            <w:color w:val="404040" w:themeColor="text1" w:themeTint="BF"/>
            <w:sz w:val="20"/>
            <w:szCs w:val="20"/>
          </w:rPr>
          <w:t>platformazakupowa.pl</w:t>
        </w:r>
      </w:hyperlink>
      <w:r w:rsidRPr="00B01770">
        <w:rPr>
          <w:rFonts w:ascii="Calibri" w:hAnsi="Calibri" w:cs="Calibri"/>
          <w:color w:val="404040" w:themeColor="text1" w:themeTint="BF"/>
          <w:sz w:val="20"/>
          <w:szCs w:val="20"/>
        </w:rPr>
        <w:t xml:space="preserve"> do konkretnego Wykonawcy.</w:t>
      </w:r>
    </w:p>
    <w:p w14:paraId="5FA7FA7B" w14:textId="77777777" w:rsidR="006C113F" w:rsidRPr="00B01770" w:rsidRDefault="006C113F" w:rsidP="006C113F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jc w:val="both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B01770">
        <w:rPr>
          <w:rFonts w:ascii="Calibri" w:hAnsi="Calibri" w:cs="Calibri"/>
          <w:color w:val="404040" w:themeColor="text1" w:themeTint="BF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4A41278F" w14:textId="77777777" w:rsidR="006C113F" w:rsidRPr="00B01770" w:rsidRDefault="006C113F" w:rsidP="006C113F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jc w:val="both"/>
        <w:rPr>
          <w:rFonts w:ascii="Calibri" w:hAnsi="Calibri" w:cs="Calibri"/>
          <w:sz w:val="20"/>
          <w:szCs w:val="20"/>
        </w:rPr>
      </w:pPr>
      <w:r w:rsidRPr="00B01770">
        <w:rPr>
          <w:rFonts w:ascii="Calibri" w:hAnsi="Calibri" w:cs="Calibri"/>
          <w:sz w:val="20"/>
          <w:szCs w:val="20"/>
        </w:rPr>
        <w:t xml:space="preserve">Zamawiający, zgodnie z § 11 ust. 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5" w:history="1">
        <w:r w:rsidRPr="00B01770">
          <w:rPr>
            <w:rStyle w:val="Hipercze"/>
            <w:rFonts w:ascii="Calibri" w:hAnsi="Calibri" w:cs="Calibri"/>
            <w:color w:val="auto"/>
            <w:sz w:val="20"/>
            <w:szCs w:val="20"/>
          </w:rPr>
          <w:t>platformazakupowa.pl</w:t>
        </w:r>
      </w:hyperlink>
      <w:r w:rsidRPr="00B01770">
        <w:rPr>
          <w:rFonts w:ascii="Calibri" w:hAnsi="Calibri" w:cs="Calibri"/>
          <w:sz w:val="20"/>
          <w:szCs w:val="20"/>
        </w:rPr>
        <w:t>, tj.:</w:t>
      </w:r>
    </w:p>
    <w:p w14:paraId="409781D9" w14:textId="77777777" w:rsidR="006C113F" w:rsidRPr="00B01770" w:rsidRDefault="006C113F" w:rsidP="006C113F">
      <w:pPr>
        <w:numPr>
          <w:ilvl w:val="1"/>
          <w:numId w:val="31"/>
        </w:numPr>
        <w:tabs>
          <w:tab w:val="left" w:pos="709"/>
        </w:tabs>
        <w:suppressAutoHyphens w:val="0"/>
        <w:autoSpaceDE w:val="0"/>
        <w:ind w:left="709"/>
        <w:jc w:val="both"/>
        <w:rPr>
          <w:rFonts w:ascii="Calibri" w:hAnsi="Calibri" w:cs="Calibri"/>
          <w:sz w:val="20"/>
          <w:szCs w:val="20"/>
        </w:rPr>
      </w:pPr>
      <w:r w:rsidRPr="00B01770">
        <w:rPr>
          <w:rFonts w:ascii="Calibri" w:hAnsi="Calibri" w:cs="Calibr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B01770">
        <w:rPr>
          <w:rFonts w:ascii="Calibri" w:hAnsi="Calibri" w:cs="Calibri"/>
          <w:sz w:val="20"/>
          <w:szCs w:val="20"/>
        </w:rPr>
        <w:t>kb</w:t>
      </w:r>
      <w:proofErr w:type="spellEnd"/>
      <w:r w:rsidRPr="00B01770">
        <w:rPr>
          <w:rFonts w:ascii="Calibri" w:hAnsi="Calibri" w:cs="Calibri"/>
          <w:sz w:val="20"/>
          <w:szCs w:val="20"/>
        </w:rPr>
        <w:t>/s,</w:t>
      </w:r>
    </w:p>
    <w:p w14:paraId="0F5D4710" w14:textId="77777777" w:rsidR="006C113F" w:rsidRPr="00B01770" w:rsidRDefault="006C113F" w:rsidP="006C113F">
      <w:pPr>
        <w:numPr>
          <w:ilvl w:val="1"/>
          <w:numId w:val="31"/>
        </w:numPr>
        <w:tabs>
          <w:tab w:val="left" w:pos="709"/>
        </w:tabs>
        <w:suppressAutoHyphens w:val="0"/>
        <w:autoSpaceDE w:val="0"/>
        <w:ind w:left="709"/>
        <w:jc w:val="both"/>
        <w:rPr>
          <w:rFonts w:ascii="Calibri" w:hAnsi="Calibri" w:cs="Calibri"/>
          <w:sz w:val="20"/>
          <w:szCs w:val="20"/>
        </w:rPr>
      </w:pPr>
      <w:r w:rsidRPr="00B01770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87BF381" w14:textId="77777777" w:rsidR="006C113F" w:rsidRPr="00B01770" w:rsidRDefault="006C113F" w:rsidP="006C113F">
      <w:pPr>
        <w:numPr>
          <w:ilvl w:val="1"/>
          <w:numId w:val="31"/>
        </w:numPr>
        <w:tabs>
          <w:tab w:val="left" w:pos="709"/>
        </w:tabs>
        <w:suppressAutoHyphens w:val="0"/>
        <w:autoSpaceDE w:val="0"/>
        <w:ind w:left="709"/>
        <w:jc w:val="both"/>
        <w:rPr>
          <w:rFonts w:ascii="Calibri" w:hAnsi="Calibri" w:cs="Calibri"/>
          <w:sz w:val="20"/>
          <w:szCs w:val="20"/>
        </w:rPr>
      </w:pPr>
      <w:r w:rsidRPr="00B01770">
        <w:rPr>
          <w:rFonts w:ascii="Calibri" w:hAnsi="Calibri" w:cs="Calibri"/>
          <w:sz w:val="20"/>
          <w:szCs w:val="20"/>
        </w:rPr>
        <w:lastRenderedPageBreak/>
        <w:t>zainstalowana dowolna przeglądarka internetowa, w przypadku Internet Explorer minimalnie wersja 10 0.,</w:t>
      </w:r>
    </w:p>
    <w:p w14:paraId="1639424E" w14:textId="77777777" w:rsidR="006C113F" w:rsidRPr="00B01770" w:rsidRDefault="006C113F" w:rsidP="006C113F">
      <w:pPr>
        <w:numPr>
          <w:ilvl w:val="1"/>
          <w:numId w:val="31"/>
        </w:numPr>
        <w:tabs>
          <w:tab w:val="left" w:pos="709"/>
        </w:tabs>
        <w:suppressAutoHyphens w:val="0"/>
        <w:autoSpaceDE w:val="0"/>
        <w:ind w:left="709"/>
        <w:jc w:val="both"/>
        <w:rPr>
          <w:rFonts w:ascii="Calibri" w:hAnsi="Calibri" w:cs="Calibri"/>
          <w:sz w:val="20"/>
          <w:szCs w:val="20"/>
        </w:rPr>
      </w:pPr>
      <w:r w:rsidRPr="00B01770">
        <w:rPr>
          <w:rFonts w:ascii="Calibri" w:hAnsi="Calibri" w:cs="Calibri"/>
          <w:sz w:val="20"/>
          <w:szCs w:val="20"/>
        </w:rPr>
        <w:t>włączona obsługa JavaScript,</w:t>
      </w:r>
    </w:p>
    <w:p w14:paraId="2DB164C8" w14:textId="77777777" w:rsidR="006C113F" w:rsidRPr="00B01770" w:rsidRDefault="006C113F" w:rsidP="006C113F">
      <w:pPr>
        <w:numPr>
          <w:ilvl w:val="1"/>
          <w:numId w:val="31"/>
        </w:numPr>
        <w:tabs>
          <w:tab w:val="left" w:pos="709"/>
        </w:tabs>
        <w:suppressAutoHyphens w:val="0"/>
        <w:autoSpaceDE w:val="0"/>
        <w:ind w:left="709"/>
        <w:jc w:val="both"/>
        <w:rPr>
          <w:rFonts w:ascii="Calibri" w:hAnsi="Calibri" w:cs="Calibri"/>
          <w:sz w:val="20"/>
          <w:szCs w:val="20"/>
        </w:rPr>
      </w:pPr>
      <w:r w:rsidRPr="00B01770">
        <w:rPr>
          <w:rFonts w:ascii="Calibri" w:hAnsi="Calibri" w:cs="Calibri"/>
          <w:sz w:val="20"/>
          <w:szCs w:val="20"/>
        </w:rPr>
        <w:t xml:space="preserve">zainstalowany program Adobe </w:t>
      </w:r>
      <w:proofErr w:type="spellStart"/>
      <w:r w:rsidRPr="00B01770">
        <w:rPr>
          <w:rFonts w:ascii="Calibri" w:hAnsi="Calibri" w:cs="Calibri"/>
          <w:sz w:val="20"/>
          <w:szCs w:val="20"/>
        </w:rPr>
        <w:t>Acrobat</w:t>
      </w:r>
      <w:proofErr w:type="spellEnd"/>
      <w:r w:rsidRPr="00B01770">
        <w:rPr>
          <w:rFonts w:ascii="Calibri" w:hAnsi="Calibri" w:cs="Calibri"/>
          <w:sz w:val="20"/>
          <w:szCs w:val="20"/>
        </w:rPr>
        <w:t xml:space="preserve"> Reader lub inny obsługujący format plików .pdf,</w:t>
      </w:r>
    </w:p>
    <w:p w14:paraId="09741A36" w14:textId="77777777" w:rsidR="006C113F" w:rsidRPr="00B01770" w:rsidRDefault="006C113F" w:rsidP="006C113F">
      <w:pPr>
        <w:numPr>
          <w:ilvl w:val="1"/>
          <w:numId w:val="31"/>
        </w:numPr>
        <w:tabs>
          <w:tab w:val="left" w:pos="709"/>
        </w:tabs>
        <w:suppressAutoHyphens w:val="0"/>
        <w:autoSpaceDE w:val="0"/>
        <w:ind w:left="709"/>
        <w:jc w:val="both"/>
        <w:rPr>
          <w:rFonts w:ascii="Calibri" w:hAnsi="Calibri" w:cs="Calibri"/>
          <w:sz w:val="20"/>
          <w:szCs w:val="20"/>
        </w:rPr>
      </w:pPr>
      <w:r w:rsidRPr="00B01770">
        <w:rPr>
          <w:rFonts w:ascii="Calibri" w:hAnsi="Calibri" w:cs="Calibri"/>
          <w:sz w:val="20"/>
          <w:szCs w:val="20"/>
        </w:rPr>
        <w:t>Platformazakupowa.pl działa według standardu przyjętego w komunikacji sieciowej - kodowanie UTF8,</w:t>
      </w:r>
    </w:p>
    <w:p w14:paraId="461E3D05" w14:textId="77777777" w:rsidR="006C113F" w:rsidRPr="00B01770" w:rsidRDefault="006C113F" w:rsidP="006C113F">
      <w:pPr>
        <w:numPr>
          <w:ilvl w:val="1"/>
          <w:numId w:val="31"/>
        </w:numPr>
        <w:tabs>
          <w:tab w:val="left" w:pos="709"/>
        </w:tabs>
        <w:suppressAutoHyphens w:val="0"/>
        <w:autoSpaceDE w:val="0"/>
        <w:ind w:left="709"/>
        <w:jc w:val="both"/>
        <w:rPr>
          <w:rFonts w:ascii="Calibri" w:hAnsi="Calibri" w:cs="Calibri"/>
          <w:sz w:val="20"/>
          <w:szCs w:val="20"/>
        </w:rPr>
      </w:pPr>
      <w:r w:rsidRPr="00B01770">
        <w:rPr>
          <w:rFonts w:ascii="Calibri" w:hAnsi="Calibri" w:cs="Calibri"/>
          <w:sz w:val="20"/>
          <w:szCs w:val="20"/>
        </w:rPr>
        <w:t>Oznaczenie czasu odbioru danych przez platformę zakupową stanowi datę oraz dokładny czas (</w:t>
      </w:r>
      <w:proofErr w:type="spellStart"/>
      <w:r w:rsidRPr="00B01770">
        <w:rPr>
          <w:rFonts w:ascii="Calibri" w:hAnsi="Calibri" w:cs="Calibri"/>
          <w:sz w:val="20"/>
          <w:szCs w:val="20"/>
        </w:rPr>
        <w:t>hh:mm:ss</w:t>
      </w:r>
      <w:proofErr w:type="spellEnd"/>
      <w:r w:rsidRPr="00B01770">
        <w:rPr>
          <w:rFonts w:ascii="Calibri" w:hAnsi="Calibri" w:cs="Calibri"/>
          <w:sz w:val="20"/>
          <w:szCs w:val="20"/>
        </w:rPr>
        <w:t>) generowany wg. czasu lokalnego serwera synchronizowanego z zegarem Głównego Urzędu Miar.</w:t>
      </w:r>
    </w:p>
    <w:p w14:paraId="1117B386" w14:textId="77777777" w:rsidR="006C113F" w:rsidRPr="00B01770" w:rsidRDefault="006C113F" w:rsidP="006C113F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jc w:val="both"/>
        <w:rPr>
          <w:rFonts w:ascii="Calibri" w:hAnsi="Calibri" w:cs="Calibri"/>
          <w:sz w:val="20"/>
          <w:szCs w:val="20"/>
        </w:rPr>
      </w:pPr>
      <w:r w:rsidRPr="00B01770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14:paraId="554ED2D3" w14:textId="77777777" w:rsidR="006C113F" w:rsidRPr="00B01770" w:rsidRDefault="006C113F" w:rsidP="006C113F">
      <w:pPr>
        <w:numPr>
          <w:ilvl w:val="1"/>
          <w:numId w:val="31"/>
        </w:numPr>
        <w:tabs>
          <w:tab w:val="left" w:pos="426"/>
        </w:tabs>
        <w:suppressAutoHyphens w:val="0"/>
        <w:autoSpaceDE w:val="0"/>
        <w:jc w:val="both"/>
        <w:rPr>
          <w:rFonts w:ascii="Calibri" w:hAnsi="Calibri" w:cs="Calibri"/>
          <w:sz w:val="20"/>
          <w:szCs w:val="20"/>
        </w:rPr>
      </w:pPr>
      <w:r w:rsidRPr="00B01770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6" w:history="1">
        <w:r w:rsidRPr="00B01770">
          <w:rPr>
            <w:rStyle w:val="Hipercze"/>
            <w:rFonts w:ascii="Calibri" w:hAnsi="Calibri" w:cs="Calibri"/>
            <w:color w:val="auto"/>
            <w:sz w:val="20"/>
            <w:szCs w:val="20"/>
          </w:rPr>
          <w:t>platformazakupowa.pl</w:t>
        </w:r>
      </w:hyperlink>
      <w:r w:rsidRPr="00B01770">
        <w:rPr>
          <w:rFonts w:ascii="Calibri" w:hAnsi="Calibri" w:cs="Calibri"/>
          <w:sz w:val="20"/>
          <w:szCs w:val="20"/>
        </w:rPr>
        <w:t xml:space="preserve"> określone w Regulaminie zamieszczonym na stronie internetowej </w:t>
      </w:r>
      <w:hyperlink r:id="rId17" w:history="1">
        <w:r w:rsidRPr="00B01770">
          <w:rPr>
            <w:rStyle w:val="Hipercze"/>
            <w:rFonts w:ascii="Calibri" w:hAnsi="Calibri" w:cs="Calibri"/>
            <w:color w:val="auto"/>
            <w:sz w:val="20"/>
            <w:szCs w:val="20"/>
            <w:u w:val="none"/>
          </w:rPr>
          <w:t>pod linkiem</w:t>
        </w:r>
      </w:hyperlink>
      <w:r w:rsidRPr="00B01770">
        <w:rPr>
          <w:rFonts w:ascii="Calibri" w:hAnsi="Calibri" w:cs="Calibri"/>
          <w:sz w:val="20"/>
          <w:szCs w:val="20"/>
        </w:rPr>
        <w:t>  w zakładce „Regulamin" oraz uznaje go za wiążący,</w:t>
      </w:r>
    </w:p>
    <w:p w14:paraId="4BFADCDE" w14:textId="77777777" w:rsidR="006C113F" w:rsidRPr="00B01770" w:rsidRDefault="006C113F" w:rsidP="006C113F">
      <w:pPr>
        <w:numPr>
          <w:ilvl w:val="1"/>
          <w:numId w:val="31"/>
        </w:numPr>
        <w:tabs>
          <w:tab w:val="left" w:pos="426"/>
        </w:tabs>
        <w:suppressAutoHyphens w:val="0"/>
        <w:autoSpaceDE w:val="0"/>
        <w:jc w:val="both"/>
        <w:rPr>
          <w:rFonts w:ascii="Calibri" w:hAnsi="Calibri" w:cs="Calibri"/>
          <w:sz w:val="20"/>
          <w:szCs w:val="20"/>
        </w:rPr>
      </w:pPr>
      <w:r w:rsidRPr="00B01770">
        <w:rPr>
          <w:rFonts w:ascii="Calibri" w:hAnsi="Calibri" w:cs="Calibri"/>
          <w:sz w:val="20"/>
          <w:szCs w:val="20"/>
        </w:rPr>
        <w:t xml:space="preserve">zapoznał i stosuje się do Instrukcji składania ofert/wniosków dostępnej </w:t>
      </w:r>
      <w:hyperlink r:id="rId18" w:history="1">
        <w:r w:rsidRPr="00B01770">
          <w:rPr>
            <w:rStyle w:val="Hipercze"/>
            <w:rFonts w:ascii="Calibri" w:hAnsi="Calibri" w:cs="Calibri"/>
            <w:color w:val="auto"/>
            <w:sz w:val="20"/>
            <w:szCs w:val="20"/>
          </w:rPr>
          <w:t>pod linkiem</w:t>
        </w:r>
      </w:hyperlink>
      <w:r w:rsidRPr="00B01770">
        <w:rPr>
          <w:rFonts w:ascii="Calibri" w:hAnsi="Calibri" w:cs="Calibri"/>
          <w:sz w:val="20"/>
          <w:szCs w:val="20"/>
        </w:rPr>
        <w:t xml:space="preserve">: </w:t>
      </w:r>
      <w:hyperlink r:id="rId19" w:history="1">
        <w:r w:rsidRPr="00B01770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https://platformazakupowa.pl/strona/45-instrukcje</w:t>
        </w:r>
      </w:hyperlink>
    </w:p>
    <w:p w14:paraId="71F7FFEB" w14:textId="77777777" w:rsidR="006C113F" w:rsidRPr="00B01770" w:rsidRDefault="006C113F" w:rsidP="006C113F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jc w:val="both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B01770">
        <w:rPr>
          <w:rFonts w:ascii="Calibri" w:hAnsi="Calibri" w:cs="Calibri"/>
          <w:b/>
          <w:bCs/>
          <w:color w:val="404040" w:themeColor="text1" w:themeTint="BF"/>
          <w:sz w:val="20"/>
          <w:szCs w:val="20"/>
        </w:rPr>
        <w:t xml:space="preserve">Zamawiający nie ponosi odpowiedzialności za złożenie oferty w sposób niezgodny z Instrukcją korzystania z </w:t>
      </w:r>
      <w:hyperlink r:id="rId20" w:history="1">
        <w:r w:rsidRPr="00B01770">
          <w:rPr>
            <w:rStyle w:val="Hipercze"/>
            <w:rFonts w:ascii="Calibri" w:hAnsi="Calibri" w:cs="Calibri"/>
            <w:b/>
            <w:bCs/>
            <w:color w:val="404040" w:themeColor="text1" w:themeTint="BF"/>
            <w:sz w:val="20"/>
            <w:szCs w:val="20"/>
          </w:rPr>
          <w:t>platformazakupowa.pl</w:t>
        </w:r>
      </w:hyperlink>
      <w:r w:rsidRPr="00B01770">
        <w:rPr>
          <w:rFonts w:ascii="Calibri" w:hAnsi="Calibri" w:cs="Calibri"/>
          <w:color w:val="404040" w:themeColor="text1" w:themeTint="BF"/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B01770">
        <w:rPr>
          <w:rFonts w:ascii="Calibri" w:hAnsi="Calibri" w:cs="Calibri"/>
          <w:color w:val="404040" w:themeColor="text1" w:themeTint="BF"/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PZP.</w:t>
      </w:r>
    </w:p>
    <w:p w14:paraId="7B740F2F" w14:textId="63620454" w:rsidR="00BA1DD3" w:rsidRDefault="006C113F" w:rsidP="006C113F">
      <w:pPr>
        <w:numPr>
          <w:ilvl w:val="0"/>
          <w:numId w:val="31"/>
        </w:numPr>
        <w:tabs>
          <w:tab w:val="left" w:pos="426"/>
        </w:tabs>
        <w:suppressAutoHyphens w:val="0"/>
        <w:autoSpaceDE w:val="0"/>
        <w:jc w:val="both"/>
        <w:rPr>
          <w:rStyle w:val="Hipercze"/>
          <w:rFonts w:ascii="Calibri" w:hAnsi="Calibri" w:cs="Calibri"/>
          <w:color w:val="auto"/>
          <w:sz w:val="20"/>
          <w:szCs w:val="20"/>
          <w:u w:val="none"/>
        </w:rPr>
      </w:pPr>
      <w:r w:rsidRPr="00B01770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21" w:history="1">
        <w:r w:rsidRPr="00B01770">
          <w:rPr>
            <w:rStyle w:val="Hipercze"/>
            <w:rFonts w:ascii="Calibri" w:hAnsi="Calibri" w:cs="Calibri"/>
            <w:color w:val="auto"/>
            <w:sz w:val="20"/>
            <w:szCs w:val="20"/>
          </w:rPr>
          <w:t>platformazakupowa.pl</w:t>
        </w:r>
      </w:hyperlink>
      <w:r w:rsidRPr="00B01770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2" w:history="1">
        <w:r w:rsidRPr="00B01770">
          <w:rPr>
            <w:rStyle w:val="Hipercze"/>
            <w:rFonts w:ascii="Calibri" w:hAnsi="Calibri" w:cs="Calibri"/>
            <w:color w:val="auto"/>
            <w:sz w:val="20"/>
            <w:szCs w:val="20"/>
          </w:rPr>
          <w:t>platformazakupowa.pl</w:t>
        </w:r>
      </w:hyperlink>
      <w:r w:rsidRPr="00B01770">
        <w:rPr>
          <w:rFonts w:ascii="Calibri" w:hAnsi="Calibri" w:cs="Calibri"/>
          <w:sz w:val="20"/>
          <w:szCs w:val="20"/>
        </w:rPr>
        <w:t xml:space="preserve"> znajdują się w zakładce „Instrukcje dla Wykonawców" na stronie internetowej pod adresem: </w:t>
      </w:r>
      <w:hyperlink r:id="rId23" w:history="1">
        <w:r w:rsidRPr="00B01770">
          <w:rPr>
            <w:rStyle w:val="Hipercze"/>
            <w:rFonts w:ascii="Calibri" w:hAnsi="Calibri" w:cs="Calibri"/>
            <w:color w:val="auto"/>
            <w:sz w:val="20"/>
            <w:szCs w:val="20"/>
          </w:rPr>
          <w:t>https://platformazakupowa.pl/strona/45-instrukcje</w:t>
        </w:r>
      </w:hyperlink>
      <w:r w:rsidRPr="00B01770">
        <w:rPr>
          <w:rStyle w:val="Hipercze"/>
          <w:rFonts w:ascii="Calibri" w:hAnsi="Calibri" w:cs="Calibri"/>
          <w:color w:val="auto"/>
          <w:sz w:val="20"/>
          <w:szCs w:val="20"/>
        </w:rPr>
        <w:t>.</w:t>
      </w:r>
    </w:p>
    <w:p w14:paraId="2002EDA1" w14:textId="77777777" w:rsidR="006C113F" w:rsidRPr="006C113F" w:rsidRDefault="006C113F" w:rsidP="006C113F">
      <w:pPr>
        <w:tabs>
          <w:tab w:val="left" w:pos="426"/>
        </w:tabs>
        <w:suppressAutoHyphens w:val="0"/>
        <w:autoSpaceDE w:val="0"/>
        <w:ind w:left="360"/>
        <w:jc w:val="both"/>
        <w:rPr>
          <w:rStyle w:val="Hipercze"/>
          <w:rFonts w:ascii="Calibri" w:hAnsi="Calibri" w:cs="Calibri"/>
          <w:color w:val="auto"/>
          <w:sz w:val="20"/>
          <w:szCs w:val="20"/>
          <w:u w:val="none"/>
        </w:rPr>
      </w:pPr>
    </w:p>
    <w:p w14:paraId="4F102C40" w14:textId="3052BFF3" w:rsidR="00BA1DD3" w:rsidRPr="0038738A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19" w:name="_Toc183009146"/>
      <w:r w:rsidRPr="0038738A">
        <w:rPr>
          <w:rFonts w:asciiTheme="minorHAnsi" w:hAnsiTheme="minorHAnsi" w:cstheme="minorHAnsi"/>
          <w:bCs/>
          <w:i w:val="0"/>
          <w:color w:val="auto"/>
          <w:spacing w:val="20"/>
        </w:rPr>
        <w:t>Sposób przygotowania ofert</w:t>
      </w:r>
      <w:bookmarkEnd w:id="19"/>
    </w:p>
    <w:p w14:paraId="63F032D0" w14:textId="45A5A17E" w:rsidR="006C65D1" w:rsidRPr="006C113F" w:rsidRDefault="006C65D1" w:rsidP="00833A2E">
      <w:pPr>
        <w:pStyle w:val="Nagwek5"/>
        <w:keepLines/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Arial" w:hAnsiTheme="minorHAnsi" w:cstheme="minorHAnsi"/>
          <w:b w:val="0"/>
          <w:bCs/>
          <w:szCs w:val="22"/>
        </w:rPr>
      </w:pPr>
      <w:bookmarkStart w:id="20" w:name="_21eeoojwb3nb"/>
      <w:bookmarkEnd w:id="20"/>
      <w:r w:rsidRPr="006C113F">
        <w:rPr>
          <w:rFonts w:asciiTheme="minorHAnsi" w:eastAsia="Arial" w:hAnsiTheme="minorHAnsi" w:cstheme="minorHAnsi"/>
          <w:b w:val="0"/>
          <w:bCs/>
          <w:szCs w:val="22"/>
        </w:rPr>
        <w:t xml:space="preserve">Poświadczenia za zgodność z oryginałem dokonuje odpowiednio Wykonawca, podmiot, na którego zdolnościach lub sytuacji polega Wykonawca, </w:t>
      </w:r>
      <w:r w:rsidR="00282090" w:rsidRPr="006C113F">
        <w:rPr>
          <w:rFonts w:asciiTheme="minorHAnsi" w:eastAsia="Arial" w:hAnsiTheme="minorHAnsi" w:cstheme="minorHAnsi"/>
          <w:b w:val="0"/>
          <w:bCs/>
          <w:szCs w:val="22"/>
        </w:rPr>
        <w:t>W</w:t>
      </w:r>
      <w:r w:rsidRPr="006C113F">
        <w:rPr>
          <w:rFonts w:asciiTheme="minorHAnsi" w:eastAsia="Arial" w:hAnsiTheme="minorHAnsi" w:cstheme="minorHAnsi"/>
          <w:b w:val="0"/>
          <w:bCs/>
          <w:szCs w:val="22"/>
        </w:rPr>
        <w:t>ykonawcy wspólnie ubiegający się o udzielenie zamówienia publicznego albo pod</w:t>
      </w:r>
      <w:r w:rsidR="00F959E7" w:rsidRPr="006C113F">
        <w:rPr>
          <w:rFonts w:asciiTheme="minorHAnsi" w:eastAsia="Arial" w:hAnsiTheme="minorHAnsi" w:cstheme="minorHAnsi"/>
          <w:b w:val="0"/>
          <w:bCs/>
          <w:szCs w:val="22"/>
        </w:rPr>
        <w:t>w</w:t>
      </w:r>
      <w:r w:rsidRPr="006C113F">
        <w:rPr>
          <w:rFonts w:asciiTheme="minorHAnsi" w:eastAsia="Arial" w:hAnsiTheme="minorHAnsi" w:cstheme="minorHAnsi"/>
          <w:b w:val="0"/>
          <w:bCs/>
          <w:szCs w:val="22"/>
        </w:rPr>
        <w:t xml:space="preserve">ykonawca, w zakresie dokumentów, które każdego z nich dotyczą. Poprzez oryginał należy rozumieć dokument </w:t>
      </w:r>
      <w:r w:rsidRPr="006C113F">
        <w:rPr>
          <w:rFonts w:asciiTheme="minorHAnsi" w:eastAsia="Arial" w:hAnsiTheme="minorHAnsi" w:cstheme="minorHAnsi"/>
          <w:szCs w:val="22"/>
        </w:rPr>
        <w:t>podpisany kwalifikowanym podpisem elektronicznym przez osobę/osoby upoważnioną/upoważnione</w:t>
      </w:r>
      <w:r w:rsidRPr="006C113F">
        <w:rPr>
          <w:rFonts w:asciiTheme="minorHAnsi" w:eastAsia="Arial" w:hAnsiTheme="minorHAnsi" w:cstheme="minorHAnsi"/>
          <w:b w:val="0"/>
          <w:bCs/>
          <w:szCs w:val="22"/>
        </w:rPr>
        <w:t>. Poświadczenie za zgodność z oryginałem następuje w formie elektronicznej podpisane kwalifikowanym podpisem elektronicznym przez osobę</w:t>
      </w:r>
      <w:r w:rsidR="00D734C8" w:rsidRPr="006C113F">
        <w:rPr>
          <w:rFonts w:asciiTheme="minorHAnsi" w:eastAsia="Arial" w:hAnsiTheme="minorHAnsi" w:cstheme="minorHAnsi"/>
          <w:b w:val="0"/>
          <w:bCs/>
          <w:szCs w:val="22"/>
        </w:rPr>
        <w:t xml:space="preserve"> upoważnioną</w:t>
      </w:r>
      <w:r w:rsidRPr="006C113F">
        <w:rPr>
          <w:rFonts w:asciiTheme="minorHAnsi" w:eastAsia="Arial" w:hAnsiTheme="minorHAnsi" w:cstheme="minorHAnsi"/>
          <w:b w:val="0"/>
          <w:bCs/>
          <w:szCs w:val="22"/>
        </w:rPr>
        <w:t xml:space="preserve">/osoby </w:t>
      </w:r>
      <w:r w:rsidR="00D734C8" w:rsidRPr="006C113F">
        <w:rPr>
          <w:rFonts w:asciiTheme="minorHAnsi" w:eastAsia="Arial" w:hAnsiTheme="minorHAnsi" w:cstheme="minorHAnsi"/>
          <w:b w:val="0"/>
          <w:bCs/>
          <w:szCs w:val="22"/>
        </w:rPr>
        <w:t>upoważnione</w:t>
      </w:r>
      <w:r w:rsidRPr="006C113F">
        <w:rPr>
          <w:rFonts w:asciiTheme="minorHAnsi" w:eastAsia="Arial" w:hAnsiTheme="minorHAnsi" w:cstheme="minorHAnsi"/>
          <w:b w:val="0"/>
          <w:bCs/>
          <w:szCs w:val="22"/>
        </w:rPr>
        <w:t xml:space="preserve">. </w:t>
      </w:r>
    </w:p>
    <w:p w14:paraId="2AA1F43D" w14:textId="1BA9DE00" w:rsidR="00F959E7" w:rsidRPr="00C34B9A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Oferta powinna być:</w:t>
      </w:r>
    </w:p>
    <w:p w14:paraId="50114C78" w14:textId="6E7B7A7B" w:rsidR="006C2B18" w:rsidRPr="00C34B9A" w:rsidRDefault="006C65D1" w:rsidP="00833A2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34B9A">
        <w:rPr>
          <w:rFonts w:asciiTheme="minorHAnsi" w:eastAsia="Arial" w:hAnsiTheme="minorHAnsi" w:cstheme="minorHAnsi"/>
          <w:sz w:val="22"/>
          <w:szCs w:val="22"/>
        </w:rPr>
        <w:t>sporządzona na podstawie załączników niniejszej SWZ w języku polskim</w:t>
      </w:r>
      <w:r w:rsidR="00D734C8" w:rsidRPr="00C34B9A">
        <w:rPr>
          <w:rFonts w:asciiTheme="minorHAnsi" w:eastAsia="Arial" w:hAnsiTheme="minorHAnsi" w:cstheme="minorHAnsi"/>
          <w:sz w:val="22"/>
          <w:szCs w:val="22"/>
        </w:rPr>
        <w:t>,</w:t>
      </w:r>
    </w:p>
    <w:p w14:paraId="3995F49D" w14:textId="58CEB1A2" w:rsidR="00F959E7" w:rsidRPr="00C34B9A" w:rsidRDefault="006C65D1" w:rsidP="00833A2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złożona przy użyciu środków komunikacji elektronicznej tzn. za pośrednictwem </w:t>
      </w:r>
      <w:hyperlink r:id="rId24" w:history="1">
        <w:r w:rsidRPr="00C34B9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C34B9A">
        <w:rPr>
          <w:rFonts w:asciiTheme="minorHAnsi" w:hAnsiTheme="minorHAnsi" w:cstheme="minorHAnsi"/>
          <w:sz w:val="22"/>
          <w:szCs w:val="22"/>
        </w:rPr>
        <w:t>,</w:t>
      </w:r>
    </w:p>
    <w:p w14:paraId="5C5E35B3" w14:textId="09974865" w:rsidR="006C65D1" w:rsidRPr="00C34B9A" w:rsidRDefault="006C65D1" w:rsidP="00833A2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podpisana </w:t>
      </w:r>
      <w:hyperlink r:id="rId25">
        <w:r w:rsidR="00B5365D" w:rsidRPr="00C34B9A">
          <w:rPr>
            <w:rFonts w:asciiTheme="minorHAnsi" w:hAnsiTheme="minorHAnsi" w:cstheme="minorHAnsi"/>
            <w:b/>
            <w:sz w:val="22"/>
            <w:szCs w:val="22"/>
            <w:u w:val="single"/>
          </w:rPr>
          <w:t>kwalifikowanym podpisem elektronicznym</w:t>
        </w:r>
      </w:hyperlink>
      <w:r w:rsidR="002F7F97" w:rsidRPr="00C34B9A">
        <w:rPr>
          <w:rFonts w:asciiTheme="minorHAnsi" w:hAnsiTheme="minorHAnsi" w:cstheme="minorHAnsi"/>
          <w:b/>
          <w:sz w:val="22"/>
          <w:szCs w:val="22"/>
          <w:u w:val="single"/>
        </w:rPr>
        <w:t xml:space="preserve"> (</w:t>
      </w:r>
      <w:r w:rsidR="002F7F97" w:rsidRPr="00C34B9A">
        <w:rPr>
          <w:rFonts w:asciiTheme="minorHAnsi" w:hAnsiTheme="minorHAnsi" w:cstheme="minorHAnsi"/>
          <w:sz w:val="22"/>
          <w:szCs w:val="22"/>
        </w:rPr>
        <w:t>kwalifikowany podpis elektroniczny Wykonawca może złożyć bezpośrednio na dokumencie, który następnie przesyła do systemu)</w:t>
      </w:r>
      <w:r w:rsidRPr="00C34B9A">
        <w:rPr>
          <w:rFonts w:asciiTheme="minorHAnsi" w:hAnsiTheme="minorHAnsi" w:cstheme="minorHAnsi"/>
          <w:sz w:val="22"/>
          <w:szCs w:val="22"/>
        </w:rPr>
        <w:t xml:space="preserve"> przez osobę</w:t>
      </w:r>
      <w:r w:rsidR="00D734C8" w:rsidRPr="00C34B9A">
        <w:rPr>
          <w:rFonts w:asciiTheme="minorHAnsi" w:hAnsiTheme="minorHAnsi" w:cstheme="minorHAnsi"/>
          <w:sz w:val="22"/>
          <w:szCs w:val="22"/>
        </w:rPr>
        <w:t xml:space="preserve"> upoważnioną</w:t>
      </w:r>
      <w:r w:rsidRPr="00C34B9A">
        <w:rPr>
          <w:rFonts w:asciiTheme="minorHAnsi" w:hAnsiTheme="minorHAnsi" w:cstheme="minorHAnsi"/>
          <w:sz w:val="22"/>
          <w:szCs w:val="22"/>
        </w:rPr>
        <w:t>/osoby upoważnion</w:t>
      </w:r>
      <w:r w:rsidR="00D734C8" w:rsidRPr="00C34B9A">
        <w:rPr>
          <w:rFonts w:asciiTheme="minorHAnsi" w:hAnsiTheme="minorHAnsi" w:cstheme="minorHAnsi"/>
          <w:sz w:val="22"/>
          <w:szCs w:val="22"/>
        </w:rPr>
        <w:t>e</w:t>
      </w:r>
      <w:r w:rsidRPr="00C34B9A">
        <w:rPr>
          <w:rFonts w:asciiTheme="minorHAnsi" w:hAnsiTheme="minorHAnsi" w:cstheme="minorHAnsi"/>
          <w:sz w:val="22"/>
          <w:szCs w:val="22"/>
        </w:rPr>
        <w:t>/</w:t>
      </w:r>
    </w:p>
    <w:p w14:paraId="253EF12A" w14:textId="77777777" w:rsidR="006C65D1" w:rsidRPr="00C34B9A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C34B9A">
        <w:rPr>
          <w:rFonts w:asciiTheme="minorHAnsi" w:hAnsiTheme="minorHAnsi" w:cstheme="minorHAnsi"/>
          <w:sz w:val="22"/>
          <w:szCs w:val="22"/>
        </w:rPr>
        <w:t>eIDAS</w:t>
      </w:r>
      <w:proofErr w:type="spellEnd"/>
      <w:r w:rsidRPr="00C34B9A">
        <w:rPr>
          <w:rFonts w:asciiTheme="minorHAnsi" w:hAnsiTheme="minorHAnsi" w:cstheme="minorHAnsi"/>
          <w:sz w:val="22"/>
          <w:szCs w:val="22"/>
        </w:rPr>
        <w:t>) (UE) nr 910/2014 - od 1 lipca 2016 roku”.</w:t>
      </w:r>
    </w:p>
    <w:p w14:paraId="7AB6A9A0" w14:textId="178C030D" w:rsidR="006C65D1" w:rsidRPr="00C34B9A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W przypadku wykorzystania formatu podpisu </w:t>
      </w:r>
      <w:proofErr w:type="spellStart"/>
      <w:r w:rsidRPr="00C34B9A">
        <w:rPr>
          <w:rFonts w:asciiTheme="minorHAnsi" w:hAnsiTheme="minorHAnsi" w:cstheme="minorHAnsi"/>
          <w:sz w:val="22"/>
          <w:szCs w:val="22"/>
        </w:rPr>
        <w:t>XAdES</w:t>
      </w:r>
      <w:proofErr w:type="spellEnd"/>
      <w:r w:rsidRPr="00C34B9A">
        <w:rPr>
          <w:rFonts w:asciiTheme="minorHAnsi" w:hAnsiTheme="minorHAnsi" w:cstheme="minorHAnsi"/>
          <w:sz w:val="22"/>
          <w:szCs w:val="22"/>
        </w:rPr>
        <w:t xml:space="preserve"> zewnętrzny. Zamawiający wymaga dołączenia odpowiedniej ilości plików</w:t>
      </w:r>
      <w:r w:rsidR="00F959E7" w:rsidRPr="00C34B9A">
        <w:rPr>
          <w:rFonts w:asciiTheme="minorHAnsi" w:hAnsiTheme="minorHAnsi" w:cstheme="minorHAnsi"/>
          <w:sz w:val="22"/>
          <w:szCs w:val="22"/>
        </w:rPr>
        <w:t>,</w:t>
      </w:r>
      <w:r w:rsidRPr="00C34B9A">
        <w:rPr>
          <w:rFonts w:asciiTheme="minorHAnsi" w:hAnsiTheme="minorHAnsi" w:cstheme="minorHAnsi"/>
          <w:sz w:val="22"/>
          <w:szCs w:val="22"/>
        </w:rPr>
        <w:t xml:space="preserve"> tj. podpisywanych plików z danymi oraz plików </w:t>
      </w:r>
      <w:proofErr w:type="spellStart"/>
      <w:r w:rsidRPr="00C34B9A">
        <w:rPr>
          <w:rFonts w:asciiTheme="minorHAnsi" w:hAnsiTheme="minorHAnsi" w:cstheme="minorHAnsi"/>
          <w:sz w:val="22"/>
          <w:szCs w:val="22"/>
        </w:rPr>
        <w:t>XAdES</w:t>
      </w:r>
      <w:proofErr w:type="spellEnd"/>
      <w:r w:rsidRPr="00C34B9A">
        <w:rPr>
          <w:rFonts w:asciiTheme="minorHAnsi" w:hAnsiTheme="minorHAnsi" w:cstheme="minorHAnsi"/>
          <w:sz w:val="22"/>
          <w:szCs w:val="22"/>
        </w:rPr>
        <w:t>.</w:t>
      </w:r>
    </w:p>
    <w:p w14:paraId="4C96695E" w14:textId="5342E09E" w:rsidR="006C65D1" w:rsidRPr="00C34B9A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Zgodnie z art. 18 ust. 3 ustawy </w:t>
      </w:r>
      <w:r w:rsidR="00F959E7" w:rsidRPr="00C34B9A">
        <w:rPr>
          <w:rFonts w:asciiTheme="minorHAnsi" w:hAnsiTheme="minorHAnsi" w:cstheme="minorHAnsi"/>
          <w:sz w:val="22"/>
          <w:szCs w:val="22"/>
        </w:rPr>
        <w:t>PZP</w:t>
      </w:r>
      <w:r w:rsidRPr="00C34B9A">
        <w:rPr>
          <w:rFonts w:asciiTheme="minorHAnsi" w:hAnsiTheme="minorHAnsi" w:cstheme="minorHAnsi"/>
          <w:sz w:val="22"/>
          <w:szCs w:val="22"/>
        </w:rPr>
        <w:t xml:space="preserve">, nie ujawnia się informacji stanowiących tajemnicę przedsiębiorstwa, w rozumieniu przepisów o zwalczaniu nieuczciwej konkurencji. Jeżeli Wykonawca, </w:t>
      </w:r>
      <w:r w:rsidRPr="00C34B9A">
        <w:rPr>
          <w:rFonts w:asciiTheme="minorHAnsi" w:hAnsiTheme="minorHAnsi" w:cstheme="minorHAnsi"/>
          <w:sz w:val="22"/>
          <w:szCs w:val="22"/>
        </w:rPr>
        <w:lastRenderedPageBreak/>
        <w:t>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8D0B70B" w14:textId="10F3B493" w:rsidR="006C65D1" w:rsidRPr="00C34B9A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Wykonawca, za pośrednictwem </w:t>
      </w:r>
      <w:hyperlink r:id="rId26" w:history="1">
        <w:r w:rsidRPr="00C34B9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C34B9A">
        <w:rPr>
          <w:rFonts w:asciiTheme="minorHAnsi" w:hAnsiTheme="minorHAnsi" w:cstheme="minorHAnsi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 w:rsidR="00FA56C3" w:rsidRPr="00C34B9A">
        <w:rPr>
          <w:rFonts w:asciiTheme="minorHAnsi" w:hAnsiTheme="minorHAnsi" w:cstheme="minorHAnsi"/>
          <w:sz w:val="22"/>
          <w:szCs w:val="22"/>
        </w:rPr>
        <w:t xml:space="preserve"> </w:t>
      </w:r>
      <w:hyperlink r:id="rId27" w:history="1">
        <w:r w:rsidR="00F959E7" w:rsidRPr="00C34B9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https://platformazakupowa.pl/strona/45-instrukcje</w:t>
        </w:r>
      </w:hyperlink>
    </w:p>
    <w:p w14:paraId="7A0B1D4D" w14:textId="0BC0F867" w:rsidR="006C65D1" w:rsidRPr="00C34B9A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Każdy z Wykonawców może złożyć </w:t>
      </w:r>
      <w:r w:rsidRPr="006C113F">
        <w:rPr>
          <w:rFonts w:asciiTheme="minorHAnsi" w:hAnsiTheme="minorHAnsi" w:cstheme="minorHAnsi"/>
          <w:b/>
          <w:bCs/>
          <w:sz w:val="22"/>
          <w:szCs w:val="22"/>
        </w:rPr>
        <w:t>tylko jedną ofertę</w:t>
      </w:r>
      <w:r w:rsidRPr="00C34B9A">
        <w:rPr>
          <w:rFonts w:asciiTheme="minorHAnsi" w:hAnsiTheme="minorHAnsi" w:cstheme="minorHAnsi"/>
          <w:sz w:val="22"/>
          <w:szCs w:val="22"/>
        </w:rPr>
        <w:t>. Złożenie większej liczby ofert lub oferty zawierającej propozycje wariantowe  podlegać będzie odrzuceniu.</w:t>
      </w:r>
    </w:p>
    <w:p w14:paraId="3DD6A28C" w14:textId="2FA466D0" w:rsidR="006C65D1" w:rsidRPr="00C34B9A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Dokumenty i oświadczenia składane przez </w:t>
      </w:r>
      <w:r w:rsidR="00282090" w:rsidRPr="00C34B9A">
        <w:rPr>
          <w:rFonts w:asciiTheme="minorHAnsi" w:hAnsiTheme="minorHAnsi" w:cstheme="minorHAnsi"/>
          <w:sz w:val="22"/>
          <w:szCs w:val="22"/>
        </w:rPr>
        <w:t>W</w:t>
      </w:r>
      <w:r w:rsidRPr="00C34B9A">
        <w:rPr>
          <w:rFonts w:asciiTheme="minorHAnsi" w:hAnsiTheme="minorHAnsi" w:cstheme="minorHAnsi"/>
          <w:sz w:val="22"/>
          <w:szCs w:val="22"/>
        </w:rPr>
        <w:t>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6E26B8D0" w14:textId="74464D54" w:rsidR="006C65D1" w:rsidRPr="00C34B9A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1" w:name="_Hlk64282345"/>
      <w:r w:rsidRPr="00C34B9A">
        <w:rPr>
          <w:rFonts w:asciiTheme="minorHAnsi" w:hAnsiTheme="minorHAnsi" w:cstheme="minorHAnsi"/>
          <w:sz w:val="22"/>
          <w:szCs w:val="22"/>
        </w:rPr>
        <w:t>Zgodnie z definicją dokumentu elektronicznego z art.</w:t>
      </w:r>
      <w:r w:rsidR="009F4EB6" w:rsidRPr="00C34B9A">
        <w:rPr>
          <w:rFonts w:asciiTheme="minorHAnsi" w:hAnsiTheme="minorHAnsi" w:cstheme="minorHAnsi"/>
          <w:sz w:val="22"/>
          <w:szCs w:val="22"/>
        </w:rPr>
        <w:t xml:space="preserve"> </w:t>
      </w:r>
      <w:r w:rsidRPr="00C34B9A">
        <w:rPr>
          <w:rFonts w:asciiTheme="minorHAnsi" w:hAnsiTheme="minorHAnsi" w:cstheme="minorHAnsi"/>
          <w:sz w:val="22"/>
          <w:szCs w:val="22"/>
        </w:rPr>
        <w:t>3 ust</w:t>
      </w:r>
      <w:r w:rsidR="009F4EB6" w:rsidRPr="00C34B9A">
        <w:rPr>
          <w:rFonts w:asciiTheme="minorHAnsi" w:hAnsiTheme="minorHAnsi" w:cstheme="minorHAnsi"/>
          <w:sz w:val="22"/>
          <w:szCs w:val="22"/>
        </w:rPr>
        <w:t>.</w:t>
      </w:r>
      <w:r w:rsidRPr="00C34B9A">
        <w:rPr>
          <w:rFonts w:asciiTheme="minorHAnsi" w:hAnsiTheme="minorHAnsi" w:cstheme="minorHAnsi"/>
          <w:sz w:val="22"/>
          <w:szCs w:val="22"/>
        </w:rPr>
        <w:t xml:space="preserve"> 2 Ustawy o informatyzacji działalności podmiotów realizujących zadania publiczne</w:t>
      </w:r>
      <w:r w:rsidR="009F4EB6" w:rsidRPr="00C34B9A">
        <w:rPr>
          <w:rFonts w:asciiTheme="minorHAnsi" w:hAnsiTheme="minorHAnsi" w:cstheme="minorHAnsi"/>
          <w:sz w:val="22"/>
          <w:szCs w:val="22"/>
        </w:rPr>
        <w:t xml:space="preserve"> </w:t>
      </w:r>
      <w:r w:rsidR="002B5EC3" w:rsidRPr="00C34B9A">
        <w:rPr>
          <w:rFonts w:asciiTheme="minorHAnsi" w:eastAsia="Calibri" w:hAnsiTheme="minorHAnsi" w:cstheme="minorHAnsi"/>
          <w:sz w:val="22"/>
          <w:szCs w:val="22"/>
          <w:lang w:eastAsia="pl-PL"/>
        </w:rPr>
        <w:t>(Dz. U. z 2020 r. poz. 346</w:t>
      </w:r>
      <w:r w:rsidR="004851ED" w:rsidRPr="00C34B9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ze </w:t>
      </w:r>
      <w:proofErr w:type="spellStart"/>
      <w:r w:rsidR="004851ED" w:rsidRPr="00C34B9A">
        <w:rPr>
          <w:rFonts w:asciiTheme="minorHAnsi" w:eastAsia="Calibri" w:hAnsiTheme="minorHAnsi" w:cstheme="minorHAnsi"/>
          <w:sz w:val="22"/>
          <w:szCs w:val="22"/>
          <w:lang w:eastAsia="pl-PL"/>
        </w:rPr>
        <w:t>zm</w:t>
      </w:r>
      <w:proofErr w:type="spellEnd"/>
      <w:r w:rsidR="002B5EC3" w:rsidRPr="00C34B9A">
        <w:rPr>
          <w:rFonts w:asciiTheme="minorHAnsi" w:eastAsia="Calibri" w:hAnsiTheme="minorHAnsi" w:cstheme="minorHAnsi"/>
          <w:sz w:val="22"/>
          <w:szCs w:val="22"/>
          <w:lang w:eastAsia="pl-PL"/>
        </w:rPr>
        <w:t>)</w:t>
      </w:r>
      <w:r w:rsidRPr="00C34B9A">
        <w:rPr>
          <w:rFonts w:asciiTheme="minorHAnsi" w:hAnsiTheme="minorHAnsi" w:cstheme="minorHAnsi"/>
          <w:sz w:val="22"/>
          <w:szCs w:val="22"/>
        </w:rPr>
        <w:t xml:space="preserve">, opatrzenie pliku zawierającego skompresowane dane kwalifikowanym podpisem elektronicznym jest jednoznaczne z podpisaniem oryginału dokumentu, z wyjątkiem kopii poświadczonych odpowiednio przez innego </w:t>
      </w:r>
      <w:r w:rsidR="00282090" w:rsidRPr="00C34B9A">
        <w:rPr>
          <w:rFonts w:asciiTheme="minorHAnsi" w:hAnsiTheme="minorHAnsi" w:cstheme="minorHAnsi"/>
          <w:sz w:val="22"/>
          <w:szCs w:val="22"/>
        </w:rPr>
        <w:t>W</w:t>
      </w:r>
      <w:r w:rsidRPr="00C34B9A">
        <w:rPr>
          <w:rFonts w:asciiTheme="minorHAnsi" w:hAnsiTheme="minorHAnsi" w:cstheme="minorHAnsi"/>
          <w:sz w:val="22"/>
          <w:szCs w:val="22"/>
        </w:rPr>
        <w:t>ykonawcę ubiegającego się wspólnie z nim o udzielenie zamówienia, przez podmiot, na którego zdolnościach lub sytuacji polega Wykonawca, albo przez podwykonawcę.</w:t>
      </w:r>
    </w:p>
    <w:bookmarkEnd w:id="21"/>
    <w:p w14:paraId="5E8CE93D" w14:textId="77777777" w:rsidR="006C65D1" w:rsidRPr="00C34B9A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5EDCB5BB" w14:textId="77777777" w:rsidR="006C65D1" w:rsidRPr="00C34B9A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b/>
          <w:sz w:val="22"/>
          <w:szCs w:val="22"/>
        </w:rPr>
        <w:t>Rozszerzenia plików wykorzystywanych przez Wykonawców powinny być zgodne z</w:t>
      </w:r>
      <w:r w:rsidRPr="00C34B9A">
        <w:rPr>
          <w:rFonts w:asciiTheme="minorHAnsi" w:hAnsiTheme="minorHAnsi" w:cstheme="minorHAnsi"/>
          <w:sz w:val="22"/>
          <w:szCs w:val="22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5434A857" w14:textId="77777777" w:rsidR="006C65D1" w:rsidRPr="00C34B9A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Zamawiający rekomenduje wykorzystanie formatów: .pdf .</w:t>
      </w:r>
      <w:proofErr w:type="spellStart"/>
      <w:r w:rsidRPr="00C34B9A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C34B9A">
        <w:rPr>
          <w:rFonts w:asciiTheme="minorHAnsi" w:hAnsiTheme="minorHAnsi" w:cstheme="minorHAnsi"/>
          <w:sz w:val="22"/>
          <w:szCs w:val="22"/>
        </w:rPr>
        <w:t xml:space="preserve"> .</w:t>
      </w:r>
      <w:proofErr w:type="spellStart"/>
      <w:r w:rsidRPr="00C34B9A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Pr="00C34B9A">
        <w:rPr>
          <w:rFonts w:asciiTheme="minorHAnsi" w:hAnsiTheme="minorHAnsi" w:cstheme="minorHAnsi"/>
          <w:sz w:val="22"/>
          <w:szCs w:val="22"/>
        </w:rPr>
        <w:t xml:space="preserve"> .xls .</w:t>
      </w:r>
      <w:proofErr w:type="spellStart"/>
      <w:r w:rsidRPr="00C34B9A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Pr="00C34B9A">
        <w:rPr>
          <w:rFonts w:asciiTheme="minorHAnsi" w:hAnsiTheme="minorHAnsi" w:cstheme="minorHAnsi"/>
          <w:sz w:val="22"/>
          <w:szCs w:val="22"/>
        </w:rPr>
        <w:t xml:space="preserve"> .jpg (.</w:t>
      </w:r>
      <w:proofErr w:type="spellStart"/>
      <w:r w:rsidRPr="00C34B9A">
        <w:rPr>
          <w:rFonts w:asciiTheme="minorHAnsi" w:hAnsiTheme="minorHAnsi" w:cstheme="minorHAnsi"/>
          <w:sz w:val="22"/>
          <w:szCs w:val="22"/>
        </w:rPr>
        <w:t>jpeg</w:t>
      </w:r>
      <w:proofErr w:type="spellEnd"/>
      <w:r w:rsidRPr="00C34B9A">
        <w:rPr>
          <w:rFonts w:asciiTheme="minorHAnsi" w:hAnsiTheme="minorHAnsi" w:cstheme="minorHAnsi"/>
          <w:sz w:val="22"/>
          <w:szCs w:val="22"/>
        </w:rPr>
        <w:t xml:space="preserve">) </w:t>
      </w:r>
      <w:r w:rsidRPr="00C34B9A">
        <w:rPr>
          <w:rFonts w:asciiTheme="minorHAnsi" w:hAnsiTheme="minorHAnsi" w:cstheme="minorHAnsi"/>
          <w:b/>
          <w:sz w:val="22"/>
          <w:szCs w:val="22"/>
          <w:u w:val="single"/>
        </w:rPr>
        <w:t>ze szczególnym wskazaniem na .pdf</w:t>
      </w:r>
    </w:p>
    <w:p w14:paraId="311CB3F3" w14:textId="4258A000" w:rsidR="006C65D1" w:rsidRPr="00C34B9A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W celu ewentualnej kompresji danych Zamawiający rekomenduje wykorzystanie jednego z rozszerzeń:</w:t>
      </w:r>
      <w:r w:rsidR="00F959E7" w:rsidRPr="00C34B9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C34B9A">
        <w:rPr>
          <w:rFonts w:asciiTheme="minorHAnsi" w:hAnsiTheme="minorHAnsi" w:cstheme="minorHAnsi"/>
          <w:sz w:val="22"/>
          <w:szCs w:val="22"/>
        </w:rPr>
        <w:t>.zip</w:t>
      </w:r>
      <w:r w:rsidR="00F959E7" w:rsidRPr="00C34B9A">
        <w:rPr>
          <w:rFonts w:asciiTheme="minorHAnsi" w:hAnsiTheme="minorHAnsi" w:cstheme="minorHAnsi"/>
          <w:sz w:val="22"/>
          <w:szCs w:val="22"/>
        </w:rPr>
        <w:t xml:space="preserve"> lub </w:t>
      </w:r>
      <w:r w:rsidRPr="00C34B9A">
        <w:rPr>
          <w:rFonts w:asciiTheme="minorHAnsi" w:hAnsiTheme="minorHAnsi" w:cstheme="minorHAnsi"/>
          <w:sz w:val="22"/>
          <w:szCs w:val="22"/>
        </w:rPr>
        <w:t>.7Z</w:t>
      </w:r>
      <w:r w:rsidR="00F959E7" w:rsidRPr="00C34B9A">
        <w:rPr>
          <w:rFonts w:asciiTheme="minorHAnsi" w:hAnsiTheme="minorHAnsi" w:cstheme="minorHAnsi"/>
          <w:sz w:val="22"/>
          <w:szCs w:val="22"/>
        </w:rPr>
        <w:t>.</w:t>
      </w:r>
    </w:p>
    <w:p w14:paraId="3530499E" w14:textId="5CFEEEF9" w:rsidR="006C65D1" w:rsidRPr="00775C2B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Wśród rozszerzeń powszechnych a </w:t>
      </w:r>
      <w:r w:rsidRPr="00C34B9A">
        <w:rPr>
          <w:rFonts w:asciiTheme="minorHAnsi" w:hAnsiTheme="minorHAnsi" w:cstheme="minorHAnsi"/>
          <w:b/>
          <w:sz w:val="22"/>
          <w:szCs w:val="22"/>
        </w:rPr>
        <w:t>niewystępujących</w:t>
      </w:r>
      <w:r w:rsidRPr="00C34B9A">
        <w:rPr>
          <w:rFonts w:asciiTheme="minorHAnsi" w:hAnsiTheme="minorHAnsi" w:cstheme="minorHAnsi"/>
          <w:sz w:val="22"/>
          <w:szCs w:val="22"/>
        </w:rPr>
        <w:t xml:space="preserve"> w Rozporządzeniu KRI występują: .</w:t>
      </w:r>
      <w:proofErr w:type="spellStart"/>
      <w:r w:rsidRPr="00C34B9A">
        <w:rPr>
          <w:rFonts w:asciiTheme="minorHAnsi" w:hAnsiTheme="minorHAnsi" w:cstheme="minorHAnsi"/>
          <w:sz w:val="22"/>
          <w:szCs w:val="22"/>
        </w:rPr>
        <w:t>rar</w:t>
      </w:r>
      <w:proofErr w:type="spellEnd"/>
      <w:r w:rsidRPr="00C34B9A">
        <w:rPr>
          <w:rFonts w:asciiTheme="minorHAnsi" w:hAnsiTheme="minorHAnsi" w:cstheme="minorHAnsi"/>
          <w:sz w:val="22"/>
          <w:szCs w:val="22"/>
        </w:rPr>
        <w:t xml:space="preserve"> .gif .</w:t>
      </w:r>
      <w:proofErr w:type="spellStart"/>
      <w:r w:rsidRPr="00C34B9A">
        <w:rPr>
          <w:rFonts w:asciiTheme="minorHAnsi" w:hAnsiTheme="minorHAnsi" w:cstheme="minorHAnsi"/>
          <w:sz w:val="22"/>
          <w:szCs w:val="22"/>
        </w:rPr>
        <w:t>bmp</w:t>
      </w:r>
      <w:proofErr w:type="spellEnd"/>
      <w:r w:rsidRPr="00C34B9A">
        <w:rPr>
          <w:rFonts w:asciiTheme="minorHAnsi" w:hAnsiTheme="minorHAnsi" w:cstheme="minorHAnsi"/>
          <w:sz w:val="22"/>
          <w:szCs w:val="22"/>
        </w:rPr>
        <w:t xml:space="preserve"> .</w:t>
      </w:r>
      <w:proofErr w:type="spellStart"/>
      <w:r w:rsidRPr="00C34B9A">
        <w:rPr>
          <w:rFonts w:asciiTheme="minorHAnsi" w:hAnsiTheme="minorHAnsi" w:cstheme="minorHAnsi"/>
          <w:sz w:val="22"/>
          <w:szCs w:val="22"/>
        </w:rPr>
        <w:t>numbers</w:t>
      </w:r>
      <w:proofErr w:type="spellEnd"/>
      <w:r w:rsidRPr="00C34B9A">
        <w:rPr>
          <w:rFonts w:asciiTheme="minorHAnsi" w:hAnsiTheme="minorHAnsi" w:cstheme="minorHAnsi"/>
          <w:sz w:val="22"/>
          <w:szCs w:val="22"/>
        </w:rPr>
        <w:t xml:space="preserve"> .</w:t>
      </w:r>
      <w:proofErr w:type="spellStart"/>
      <w:r w:rsidRPr="00C34B9A">
        <w:rPr>
          <w:rFonts w:asciiTheme="minorHAnsi" w:hAnsiTheme="minorHAnsi" w:cstheme="minorHAnsi"/>
          <w:sz w:val="22"/>
          <w:szCs w:val="22"/>
        </w:rPr>
        <w:t>pages</w:t>
      </w:r>
      <w:proofErr w:type="spellEnd"/>
      <w:r w:rsidRPr="00C34B9A">
        <w:rPr>
          <w:rFonts w:asciiTheme="minorHAnsi" w:hAnsiTheme="minorHAnsi" w:cstheme="minorHAnsi"/>
          <w:sz w:val="22"/>
          <w:szCs w:val="22"/>
        </w:rPr>
        <w:t xml:space="preserve">. </w:t>
      </w:r>
      <w:r w:rsidRPr="00C34B9A">
        <w:rPr>
          <w:rFonts w:asciiTheme="minorHAnsi" w:hAnsiTheme="minorHAnsi" w:cstheme="minorHAnsi"/>
          <w:b/>
          <w:sz w:val="22"/>
          <w:szCs w:val="22"/>
        </w:rPr>
        <w:t>Dokumenty złożone w takich plikach zostaną uznane za złożone nieskutecznie.</w:t>
      </w:r>
    </w:p>
    <w:p w14:paraId="3EB96B69" w14:textId="1EEC7A88" w:rsidR="00775C2B" w:rsidRPr="00775C2B" w:rsidRDefault="00775C2B" w:rsidP="00775C2B">
      <w:pPr>
        <w:pStyle w:val="Akapitzlist"/>
        <w:numPr>
          <w:ilvl w:val="0"/>
          <w:numId w:val="18"/>
        </w:numPr>
        <w:rPr>
          <w:rFonts w:asciiTheme="minorHAnsi" w:eastAsia="Calibri" w:hAnsiTheme="minorHAnsi" w:cstheme="minorHAnsi"/>
          <w:sz w:val="22"/>
          <w:szCs w:val="22"/>
          <w:lang w:val="pl-PL"/>
        </w:rPr>
      </w:pPr>
      <w:r w:rsidRPr="00775C2B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Pr="00775C2B">
        <w:rPr>
          <w:rFonts w:asciiTheme="minorHAnsi" w:eastAsia="Calibri" w:hAnsiTheme="minorHAnsi" w:cstheme="minorHAnsi"/>
          <w:sz w:val="22"/>
          <w:szCs w:val="22"/>
          <w:lang w:val="pl-PL"/>
        </w:rPr>
        <w:t>eDoApp</w:t>
      </w:r>
      <w:proofErr w:type="spellEnd"/>
      <w:r w:rsidRPr="00775C2B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służącej do składania podpisu osobistego, który wynosi maksymalnie 5MB.</w:t>
      </w:r>
    </w:p>
    <w:p w14:paraId="4A7AAEBD" w14:textId="02947774" w:rsidR="00F959E7" w:rsidRPr="00C34B9A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W przypadku stosowania przez </w:t>
      </w:r>
      <w:r w:rsidR="00282090" w:rsidRPr="00C34B9A">
        <w:rPr>
          <w:rFonts w:asciiTheme="minorHAnsi" w:hAnsiTheme="minorHAnsi" w:cstheme="minorHAnsi"/>
          <w:sz w:val="22"/>
          <w:szCs w:val="22"/>
        </w:rPr>
        <w:t>W</w:t>
      </w:r>
      <w:r w:rsidRPr="00C34B9A">
        <w:rPr>
          <w:rFonts w:asciiTheme="minorHAnsi" w:hAnsiTheme="minorHAnsi" w:cstheme="minorHAnsi"/>
          <w:sz w:val="22"/>
          <w:szCs w:val="22"/>
        </w:rPr>
        <w:t>ykonawcę kwalifikowanego podpisu elektronicznego:</w:t>
      </w:r>
    </w:p>
    <w:p w14:paraId="62516723" w14:textId="1C6CD397" w:rsidR="00F959E7" w:rsidRPr="00C34B9A" w:rsidRDefault="006C65D1" w:rsidP="00833A2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Ze względu na niskie ryzyko naruszenia integralności pliku oraz łatwiejszą weryfikację podpisu </w:t>
      </w:r>
      <w:r w:rsidR="00997EA9" w:rsidRPr="00C34B9A">
        <w:rPr>
          <w:rFonts w:asciiTheme="minorHAnsi" w:hAnsiTheme="minorHAnsi" w:cstheme="minorHAnsi"/>
          <w:sz w:val="22"/>
          <w:szCs w:val="22"/>
        </w:rPr>
        <w:t>Z</w:t>
      </w:r>
      <w:r w:rsidRPr="00C34B9A">
        <w:rPr>
          <w:rFonts w:asciiTheme="minorHAnsi" w:hAnsiTheme="minorHAnsi" w:cstheme="minorHAnsi"/>
          <w:sz w:val="22"/>
          <w:szCs w:val="22"/>
        </w:rPr>
        <w:t xml:space="preserve">amawiający zaleca, w miarę możliwości, </w:t>
      </w:r>
      <w:r w:rsidRPr="00C34B9A">
        <w:rPr>
          <w:rFonts w:asciiTheme="minorHAnsi" w:hAnsiTheme="minorHAnsi" w:cstheme="minorHAnsi"/>
          <w:b/>
          <w:sz w:val="22"/>
          <w:szCs w:val="22"/>
        </w:rPr>
        <w:t xml:space="preserve">przekonwertowanie plików składających </w:t>
      </w:r>
      <w:r w:rsidRPr="00C34B9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się na ofertę na rozszerzenie .pdf  i opatrzenie ich podpisem kwalifikowanym w formacie </w:t>
      </w:r>
      <w:proofErr w:type="spellStart"/>
      <w:r w:rsidRPr="00C34B9A">
        <w:rPr>
          <w:rFonts w:asciiTheme="minorHAnsi" w:hAnsiTheme="minorHAnsi" w:cstheme="minorHAnsi"/>
          <w:b/>
          <w:sz w:val="22"/>
          <w:szCs w:val="22"/>
        </w:rPr>
        <w:t>PAdES</w:t>
      </w:r>
      <w:proofErr w:type="spellEnd"/>
      <w:r w:rsidRPr="00C34B9A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56A7B741" w14:textId="77777777" w:rsidR="00F959E7" w:rsidRPr="00C34B9A" w:rsidRDefault="006C65D1" w:rsidP="00833A2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Pliki w innych formatach niż PDF </w:t>
      </w:r>
      <w:r w:rsidRPr="00C34B9A">
        <w:rPr>
          <w:rFonts w:asciiTheme="minorHAnsi" w:hAnsiTheme="minorHAnsi" w:cstheme="minorHAnsi"/>
          <w:b/>
          <w:sz w:val="22"/>
          <w:szCs w:val="22"/>
        </w:rPr>
        <w:t xml:space="preserve">zaleca się opatrzyć podpisem w formacie </w:t>
      </w:r>
      <w:proofErr w:type="spellStart"/>
      <w:r w:rsidRPr="00C34B9A">
        <w:rPr>
          <w:rFonts w:asciiTheme="minorHAnsi" w:hAnsiTheme="minorHAnsi" w:cstheme="minorHAnsi"/>
          <w:b/>
          <w:sz w:val="22"/>
          <w:szCs w:val="22"/>
        </w:rPr>
        <w:t>XAdES</w:t>
      </w:r>
      <w:proofErr w:type="spellEnd"/>
      <w:r w:rsidRPr="00C34B9A">
        <w:rPr>
          <w:rFonts w:asciiTheme="minorHAnsi" w:hAnsiTheme="minorHAnsi" w:cstheme="minorHAnsi"/>
          <w:b/>
          <w:sz w:val="22"/>
          <w:szCs w:val="22"/>
        </w:rPr>
        <w:t xml:space="preserve"> o typie zewnętrznym</w:t>
      </w:r>
      <w:r w:rsidRPr="00C34B9A">
        <w:rPr>
          <w:rFonts w:asciiTheme="minorHAnsi" w:hAnsiTheme="minorHAnsi" w:cstheme="minorHAnsi"/>
          <w:sz w:val="22"/>
          <w:szCs w:val="22"/>
        </w:rPr>
        <w:t>. Wykonawca powinien pamiętać, aby plik z podpisem przekazywać łącznie z dokumentem podpisywanym.</w:t>
      </w:r>
    </w:p>
    <w:p w14:paraId="16A24DA7" w14:textId="5311383F" w:rsidR="006C65D1" w:rsidRPr="00C34B9A" w:rsidRDefault="006C65D1" w:rsidP="00833A2E">
      <w:pPr>
        <w:numPr>
          <w:ilvl w:val="1"/>
          <w:numId w:val="18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Zamawiający rekomenduje wykorzystanie podpisu z kwalifikowanym znacznikiem czasu.</w:t>
      </w:r>
    </w:p>
    <w:p w14:paraId="6B89BB15" w14:textId="03889CE1" w:rsidR="006C65D1" w:rsidRPr="00C34B9A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Zamawiający zaleca aby</w:t>
      </w:r>
      <w:r w:rsidRPr="00C34B9A">
        <w:rPr>
          <w:rFonts w:asciiTheme="minorHAnsi" w:hAnsiTheme="minorHAnsi" w:cstheme="minorHAnsi"/>
          <w:b/>
          <w:sz w:val="22"/>
          <w:szCs w:val="22"/>
        </w:rPr>
        <w:t xml:space="preserve"> w przypadku podpisywania pliku przez kilka osób, stosować podpisy tego samego rodzaju.</w:t>
      </w:r>
      <w:r w:rsidRPr="00C34B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DB1668" w14:textId="77777777" w:rsidR="006C65D1" w:rsidRPr="00C34B9A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44EAD8D1" w14:textId="128E8B47" w:rsidR="006C65D1" w:rsidRPr="00C34B9A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 </w:t>
      </w:r>
    </w:p>
    <w:p w14:paraId="008CA02C" w14:textId="77777777" w:rsidR="006C65D1" w:rsidRPr="00C34B9A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Jeśli Wykonawca pakuje dokumenty np. w plik o rozszerzeniu .zip, zaleca się wcześniejsze podpisanie każdego ze skompresowanych plików. </w:t>
      </w:r>
    </w:p>
    <w:p w14:paraId="2DE96E16" w14:textId="6BF7CFBB" w:rsidR="006C65D1" w:rsidRPr="00C34B9A" w:rsidRDefault="006C65D1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Zamawiający zaleca</w:t>
      </w:r>
      <w:r w:rsidR="00E87CA3" w:rsidRPr="00C34B9A">
        <w:rPr>
          <w:rFonts w:asciiTheme="minorHAnsi" w:hAnsiTheme="minorHAnsi" w:cstheme="minorHAnsi"/>
          <w:sz w:val="22"/>
          <w:szCs w:val="22"/>
        </w:rPr>
        <w:t>,</w:t>
      </w:r>
      <w:r w:rsidRPr="00C34B9A">
        <w:rPr>
          <w:rFonts w:asciiTheme="minorHAnsi" w:hAnsiTheme="minorHAnsi" w:cstheme="minorHAnsi"/>
          <w:sz w:val="22"/>
          <w:szCs w:val="22"/>
        </w:rPr>
        <w:t xml:space="preserve"> aby </w:t>
      </w:r>
      <w:r w:rsidRPr="00C34B9A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Pr="00C34B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4B9A">
        <w:rPr>
          <w:rFonts w:asciiTheme="minorHAnsi" w:hAnsiTheme="minorHAnsi" w:cstheme="minorHAnsi"/>
          <w:sz w:val="22"/>
          <w:szCs w:val="22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079CB7CB" w14:textId="64659615" w:rsidR="000C1F5E" w:rsidRPr="00C34B9A" w:rsidRDefault="000C1F5E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</w:t>
      </w:r>
      <w:r w:rsidRPr="00C34B9A">
        <w:rPr>
          <w:rFonts w:asciiTheme="minorHAnsi" w:hAnsiTheme="minorHAnsi" w:cstheme="minorHAnsi"/>
          <w:sz w:val="22"/>
          <w:szCs w:val="22"/>
        </w:rPr>
        <w:t xml:space="preserve">przypadku gdy podmiotowe środki dowodowe, inne dokumenty, lub dokumenty potwierdzające umocowanie do reprezentowania odpowiednio </w:t>
      </w:r>
      <w:r w:rsidR="00655D7D" w:rsidRPr="00C34B9A">
        <w:rPr>
          <w:rFonts w:asciiTheme="minorHAnsi" w:hAnsiTheme="minorHAnsi" w:cstheme="minorHAnsi"/>
          <w:sz w:val="22"/>
          <w:szCs w:val="22"/>
        </w:rPr>
        <w:t>W</w:t>
      </w:r>
      <w:r w:rsidRPr="00C34B9A">
        <w:rPr>
          <w:rFonts w:asciiTheme="minorHAnsi" w:hAnsiTheme="minorHAnsi" w:cstheme="minorHAnsi"/>
          <w:sz w:val="22"/>
          <w:szCs w:val="22"/>
        </w:rPr>
        <w:t xml:space="preserve">ykonawcy, </w:t>
      </w:r>
      <w:bookmarkStart w:id="22" w:name="_Hlk64731686"/>
      <w:r w:rsidR="00655D7D" w:rsidRPr="00C34B9A">
        <w:rPr>
          <w:rFonts w:asciiTheme="minorHAnsi" w:hAnsiTheme="minorHAnsi" w:cstheme="minorHAnsi"/>
          <w:sz w:val="22"/>
          <w:szCs w:val="22"/>
        </w:rPr>
        <w:t>W</w:t>
      </w:r>
      <w:r w:rsidRPr="00C34B9A">
        <w:rPr>
          <w:rFonts w:asciiTheme="minorHAnsi" w:hAnsiTheme="minorHAnsi" w:cstheme="minorHAnsi"/>
          <w:sz w:val="22"/>
          <w:szCs w:val="22"/>
        </w:rPr>
        <w:t>ykonawców wspólnie ubiegających się o udzielenie zamówienia publicznego lub podwykonawcy, zwane dalej „dokumentami potwierdzającymi umocowanie do reprezentowania”, zostały wystawione przez upoważnione podmioty inne niż Wykonawca, Wykonawca wspólnie ubiegający się o udzielenie zamówienia lub podwykonawca, zwane dalej „upoważnionymi podmiotami”, jako dokument elektroniczny, przekazuje się ten dokument</w:t>
      </w:r>
      <w:bookmarkEnd w:id="22"/>
      <w:r w:rsidRPr="00C34B9A">
        <w:rPr>
          <w:rFonts w:asciiTheme="minorHAnsi" w:hAnsiTheme="minorHAnsi" w:cstheme="minorHAnsi"/>
          <w:sz w:val="22"/>
          <w:szCs w:val="22"/>
        </w:rPr>
        <w:t>.</w:t>
      </w:r>
    </w:p>
    <w:p w14:paraId="7931E545" w14:textId="41F28E55" w:rsidR="000C1F5E" w:rsidRPr="00C34B9A" w:rsidRDefault="000C1F5E" w:rsidP="00833A2E">
      <w:pPr>
        <w:numPr>
          <w:ilvl w:val="0"/>
          <w:numId w:val="1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34B9A">
        <w:rPr>
          <w:rFonts w:asciiTheme="minorHAnsi" w:hAnsiTheme="minorHAnsi" w:cstheme="minorHAnsi"/>
          <w:sz w:val="22"/>
          <w:szCs w:val="22"/>
        </w:rPr>
        <w:t>W przypadku gdy podmiotowe środki dowodowe, inne dokumenty lub dokumenty potwierdzające umocowanie do reprezentowania</w:t>
      </w:r>
      <w:r w:rsidRPr="00C34B9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, zostały wystawione przez upoważnione podmioty jako dokument w postaci papierowej, przekazuje się </w:t>
      </w:r>
      <w:r w:rsidRPr="00C34B9A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cyfrowe odwzorowanie</w:t>
      </w:r>
      <w:r w:rsidRPr="00C34B9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tego dokumentu opatrzone kwalifikowanym podpisem elektronicznym,  poświadczające zgodność cyfrowego odwzorowania z dokumentem w postaci papierowej.</w:t>
      </w:r>
    </w:p>
    <w:p w14:paraId="29DF5AE2" w14:textId="77777777" w:rsidR="000C1F5E" w:rsidRPr="00C34B9A" w:rsidRDefault="000C1F5E" w:rsidP="00833A2E">
      <w:pPr>
        <w:numPr>
          <w:ilvl w:val="1"/>
          <w:numId w:val="18"/>
        </w:numPr>
        <w:suppressAutoHyphens w:val="0"/>
        <w:autoSpaceDE w:val="0"/>
        <w:autoSpaceDN w:val="0"/>
        <w:adjustRightInd w:val="0"/>
        <w:spacing w:beforeLines="50" w:before="120" w:afterLines="100" w:after="240" w:line="271" w:lineRule="auto"/>
        <w:ind w:left="1134" w:hanging="708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34B9A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Poświadczenia zgodności cyfrowego odwzorowania</w:t>
      </w:r>
      <w:r w:rsidRPr="00C34B9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z dokumentem w postaci papierowej, dokonuje w przypadku:</w:t>
      </w:r>
    </w:p>
    <w:p w14:paraId="4BAAAC95" w14:textId="16213E41" w:rsidR="000C1F5E" w:rsidRPr="00C34B9A" w:rsidRDefault="000C1F5E" w:rsidP="00833A2E">
      <w:pPr>
        <w:numPr>
          <w:ilvl w:val="2"/>
          <w:numId w:val="18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Lines="50" w:before="120" w:afterLines="100" w:after="240" w:line="271" w:lineRule="auto"/>
        <w:ind w:left="1843" w:hanging="709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34B9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podmiotowych środków dowodowych oraz dokumentów potwierdzających umocowanie do reprezentowania – odpowiednio </w:t>
      </w:r>
      <w:r w:rsidR="00655D7D" w:rsidRPr="00C34B9A">
        <w:rPr>
          <w:rFonts w:asciiTheme="minorHAnsi" w:eastAsia="Calibri" w:hAnsiTheme="minorHAnsi" w:cstheme="minorHAnsi"/>
          <w:sz w:val="22"/>
          <w:szCs w:val="22"/>
          <w:lang w:eastAsia="pl-PL"/>
        </w:rPr>
        <w:t>W</w:t>
      </w:r>
      <w:r w:rsidRPr="00C34B9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ykonawca, </w:t>
      </w:r>
      <w:r w:rsidR="00655D7D" w:rsidRPr="00C34B9A">
        <w:rPr>
          <w:rFonts w:asciiTheme="minorHAnsi" w:eastAsia="Calibri" w:hAnsiTheme="minorHAnsi" w:cstheme="minorHAnsi"/>
          <w:sz w:val="22"/>
          <w:szCs w:val="22"/>
          <w:lang w:eastAsia="pl-PL"/>
        </w:rPr>
        <w:t>W</w:t>
      </w:r>
      <w:r w:rsidRPr="00C34B9A">
        <w:rPr>
          <w:rFonts w:asciiTheme="minorHAnsi" w:eastAsia="Calibri" w:hAnsiTheme="minorHAnsi" w:cstheme="minorHAnsi"/>
          <w:sz w:val="22"/>
          <w:szCs w:val="22"/>
          <w:lang w:eastAsia="pl-PL"/>
        </w:rPr>
        <w:t>ykonawca wspólnie ubiegający się o udzielenie zamówienia</w:t>
      </w:r>
      <w:r w:rsidR="00374F31" w:rsidRPr="00C34B9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C34B9A">
        <w:rPr>
          <w:rFonts w:asciiTheme="minorHAnsi" w:eastAsia="Calibri" w:hAnsiTheme="minorHAnsi" w:cstheme="minorHAnsi"/>
          <w:sz w:val="22"/>
          <w:szCs w:val="22"/>
          <w:lang w:eastAsia="pl-PL"/>
        </w:rPr>
        <w:t>lub podwykonawca, w zakresie podmiotowych środków dowodowych lub dokumentów potwierdzających umocowanie do reprezentowania, które każdego z nich dotyczą;</w:t>
      </w:r>
    </w:p>
    <w:p w14:paraId="31A7105F" w14:textId="77777777" w:rsidR="000C1F5E" w:rsidRPr="00C34B9A" w:rsidRDefault="000C1F5E" w:rsidP="00833A2E">
      <w:pPr>
        <w:numPr>
          <w:ilvl w:val="2"/>
          <w:numId w:val="18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Lines="50" w:before="120" w:afterLines="100" w:after="240" w:line="271" w:lineRule="auto"/>
        <w:ind w:left="1843" w:hanging="709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34B9A">
        <w:rPr>
          <w:rFonts w:asciiTheme="minorHAnsi" w:eastAsia="Calibri" w:hAnsiTheme="minorHAnsi" w:cstheme="minorHAnsi"/>
          <w:sz w:val="22"/>
          <w:szCs w:val="22"/>
          <w:lang w:eastAsia="pl-PL"/>
        </w:rPr>
        <w:lastRenderedPageBreak/>
        <w:t>innych dokumentów – odpowiednio Wykonawca lub Wykonawca wspólnie ubiegający się o udzielenie zamówienia, w zakresie dokumentów, które każdego z nich dotyczą;</w:t>
      </w:r>
    </w:p>
    <w:p w14:paraId="0ED6C697" w14:textId="1F738279" w:rsidR="0061382C" w:rsidRPr="00C34B9A" w:rsidRDefault="000C1F5E" w:rsidP="00833A2E">
      <w:pPr>
        <w:numPr>
          <w:ilvl w:val="0"/>
          <w:numId w:val="18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Lines="50" w:before="120" w:afterLines="100" w:after="240" w:line="271" w:lineRule="auto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34B9A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Przez </w:t>
      </w:r>
      <w:r w:rsidRPr="00C34B9A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cyfrowe odwzorowanie</w:t>
      </w:r>
      <w:r w:rsidRPr="00C34B9A">
        <w:rPr>
          <w:rFonts w:asciiTheme="minorHAnsi" w:eastAsia="Calibri" w:hAnsiTheme="minorHAnsi" w:cstheme="minorHAnsi"/>
          <w:sz w:val="22"/>
          <w:szCs w:val="22"/>
          <w:lang w:eastAsia="pl-PL"/>
        </w:rPr>
        <w:t>, o którym mowa powyżej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F9367E5" w14:textId="3889F056" w:rsidR="00BA1DD3" w:rsidRPr="00BD645F" w:rsidRDefault="004E4D7B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23" w:name="_Toc183009147"/>
      <w:r w:rsidRPr="00BD645F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Sposób oraz termin składania </w:t>
      </w:r>
      <w:r w:rsidR="007B1206" w:rsidRPr="00BD645F">
        <w:rPr>
          <w:rFonts w:asciiTheme="minorHAnsi" w:hAnsiTheme="minorHAnsi" w:cstheme="minorHAnsi"/>
          <w:bCs/>
          <w:i w:val="0"/>
          <w:color w:val="auto"/>
          <w:spacing w:val="20"/>
          <w:lang w:val="pl-PL"/>
        </w:rPr>
        <w:t>ofert</w:t>
      </w:r>
      <w:bookmarkEnd w:id="23"/>
    </w:p>
    <w:p w14:paraId="67B268A3" w14:textId="0189C6E9" w:rsidR="00231420" w:rsidRPr="00BD645F" w:rsidRDefault="00231420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D645F">
        <w:rPr>
          <w:rFonts w:asciiTheme="minorHAnsi" w:hAnsiTheme="minorHAnsi" w:cstheme="minorHAnsi"/>
          <w:sz w:val="22"/>
          <w:szCs w:val="22"/>
        </w:rPr>
        <w:t xml:space="preserve">Ofertę wraz z wymaganymi dokumentami należy </w:t>
      </w:r>
      <w:r w:rsidR="001E6A70" w:rsidRPr="00BD645F">
        <w:rPr>
          <w:rFonts w:asciiTheme="minorHAnsi" w:hAnsiTheme="minorHAnsi" w:cstheme="minorHAnsi"/>
          <w:sz w:val="22"/>
          <w:szCs w:val="22"/>
        </w:rPr>
        <w:t xml:space="preserve">złożyć w </w:t>
      </w:r>
      <w:r w:rsidR="001E6A70" w:rsidRPr="00BD645F">
        <w:rPr>
          <w:rFonts w:asciiTheme="minorHAnsi" w:hAnsiTheme="minorHAnsi" w:cstheme="minorHAnsi"/>
          <w:b/>
          <w:bCs/>
          <w:sz w:val="22"/>
          <w:szCs w:val="22"/>
        </w:rPr>
        <w:t>Formularzu składania oferty</w:t>
      </w:r>
      <w:r w:rsidR="001E6A70" w:rsidRPr="00BD645F">
        <w:rPr>
          <w:rFonts w:asciiTheme="minorHAnsi" w:hAnsiTheme="minorHAnsi" w:cstheme="minorHAnsi"/>
          <w:sz w:val="22"/>
          <w:szCs w:val="22"/>
        </w:rPr>
        <w:t xml:space="preserve"> dostępnym </w:t>
      </w:r>
      <w:r w:rsidRPr="00BD645F">
        <w:rPr>
          <w:rFonts w:asciiTheme="minorHAnsi" w:hAnsiTheme="minorHAnsi" w:cstheme="minorHAnsi"/>
          <w:sz w:val="22"/>
          <w:szCs w:val="22"/>
        </w:rPr>
        <w:t xml:space="preserve">na </w:t>
      </w:r>
      <w:hyperlink r:id="rId28" w:history="1">
        <w:r w:rsidRPr="00BD645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BD645F">
        <w:rPr>
          <w:rFonts w:asciiTheme="minorHAnsi" w:hAnsiTheme="minorHAnsi" w:cstheme="minorHAnsi"/>
          <w:sz w:val="22"/>
          <w:szCs w:val="22"/>
        </w:rPr>
        <w:t xml:space="preserve"> w myśl ustawy PZP na stronie internetowej prowadzonego postępowania  do dnia </w:t>
      </w:r>
      <w:r w:rsidR="00BD645F" w:rsidRPr="00BD645F">
        <w:rPr>
          <w:rFonts w:asciiTheme="minorHAnsi" w:hAnsiTheme="minorHAnsi" w:cstheme="minorHAnsi"/>
          <w:sz w:val="22"/>
          <w:szCs w:val="22"/>
        </w:rPr>
        <w:t>17.01.2025</w:t>
      </w:r>
      <w:r w:rsidR="00CA008A" w:rsidRPr="00BD645F">
        <w:rPr>
          <w:rFonts w:asciiTheme="minorHAnsi" w:hAnsiTheme="minorHAnsi" w:cstheme="minorHAnsi"/>
          <w:sz w:val="22"/>
          <w:szCs w:val="22"/>
        </w:rPr>
        <w:t xml:space="preserve"> roku</w:t>
      </w:r>
      <w:r w:rsidRPr="00BD645F">
        <w:rPr>
          <w:rFonts w:asciiTheme="minorHAnsi" w:hAnsiTheme="minorHAnsi" w:cstheme="minorHAnsi"/>
          <w:sz w:val="22"/>
          <w:szCs w:val="22"/>
        </w:rPr>
        <w:t xml:space="preserve"> do godziny </w:t>
      </w:r>
      <w:r w:rsidR="00377679" w:rsidRPr="00BD645F">
        <w:rPr>
          <w:rFonts w:asciiTheme="minorHAnsi" w:hAnsiTheme="minorHAnsi" w:cstheme="minorHAnsi"/>
          <w:sz w:val="22"/>
          <w:szCs w:val="22"/>
        </w:rPr>
        <w:t>1</w:t>
      </w:r>
      <w:r w:rsidR="005F227E" w:rsidRPr="00BD645F">
        <w:rPr>
          <w:rFonts w:asciiTheme="minorHAnsi" w:hAnsiTheme="minorHAnsi" w:cstheme="minorHAnsi"/>
          <w:sz w:val="22"/>
          <w:szCs w:val="22"/>
        </w:rPr>
        <w:t>0</w:t>
      </w:r>
      <w:r w:rsidR="00377679" w:rsidRPr="00BD645F">
        <w:rPr>
          <w:rFonts w:asciiTheme="minorHAnsi" w:hAnsiTheme="minorHAnsi" w:cstheme="minorHAnsi"/>
          <w:sz w:val="22"/>
          <w:szCs w:val="22"/>
        </w:rPr>
        <w:t>:00</w:t>
      </w:r>
    </w:p>
    <w:p w14:paraId="4265326C" w14:textId="77777777" w:rsidR="00231420" w:rsidRPr="00C34B9A" w:rsidRDefault="00231420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Do oferty należy dołączyć wszystkie wymagane w SWZ dokumenty.</w:t>
      </w:r>
    </w:p>
    <w:p w14:paraId="3F4C20B7" w14:textId="673B6C09" w:rsidR="00231420" w:rsidRPr="00C34B9A" w:rsidRDefault="00231420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Po wypełnieniu </w:t>
      </w:r>
      <w:r w:rsidRPr="00C34B9A">
        <w:rPr>
          <w:rFonts w:asciiTheme="minorHAnsi" w:hAnsiTheme="minorHAnsi" w:cstheme="minorHAnsi"/>
          <w:b/>
          <w:bCs/>
          <w:sz w:val="22"/>
          <w:szCs w:val="22"/>
        </w:rPr>
        <w:t>Formularza składania oferty</w:t>
      </w:r>
      <w:r w:rsidRPr="00C34B9A">
        <w:rPr>
          <w:rFonts w:asciiTheme="minorHAnsi" w:hAnsiTheme="minorHAnsi" w:cstheme="minorHAnsi"/>
          <w:sz w:val="22"/>
          <w:szCs w:val="22"/>
        </w:rPr>
        <w:t xml:space="preserve"> i dołączeni</w:t>
      </w:r>
      <w:r w:rsidR="001E6A70" w:rsidRPr="00C34B9A">
        <w:rPr>
          <w:rFonts w:asciiTheme="minorHAnsi" w:hAnsiTheme="minorHAnsi" w:cstheme="minorHAnsi"/>
          <w:sz w:val="22"/>
          <w:szCs w:val="22"/>
        </w:rPr>
        <w:t>u</w:t>
      </w:r>
      <w:r w:rsidRPr="00C34B9A">
        <w:rPr>
          <w:rFonts w:asciiTheme="minorHAnsi" w:hAnsiTheme="minorHAnsi" w:cstheme="minorHAnsi"/>
          <w:sz w:val="22"/>
          <w:szCs w:val="22"/>
        </w:rPr>
        <w:t xml:space="preserve">  wszystkich wymaganych załączników należy kliknąć przycisk </w:t>
      </w:r>
      <w:r w:rsidR="001E6A70" w:rsidRPr="00C34B9A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C34B9A">
        <w:rPr>
          <w:rFonts w:asciiTheme="minorHAnsi" w:hAnsiTheme="minorHAnsi" w:cstheme="minorHAnsi"/>
          <w:b/>
          <w:bCs/>
          <w:sz w:val="22"/>
          <w:szCs w:val="22"/>
        </w:rPr>
        <w:t>rzejdź do podsumowania</w:t>
      </w:r>
      <w:r w:rsidR="001E6A70" w:rsidRPr="00C34B9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68FF142" w14:textId="2C27C929" w:rsidR="00231420" w:rsidRPr="00C34B9A" w:rsidRDefault="00231420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Oferta składana elektronicznie musi zostać podpisana elektronicznym podpisem kwalifikowanym. W procesie składania oferty za pośrednictwem </w:t>
      </w:r>
      <w:hyperlink r:id="rId29" w:history="1">
        <w:r w:rsidRPr="00C34B9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C34B9A">
        <w:rPr>
          <w:rFonts w:asciiTheme="minorHAnsi" w:hAnsiTheme="minorHAnsi" w:cstheme="minorHAnsi"/>
          <w:sz w:val="22"/>
          <w:szCs w:val="22"/>
        </w:rPr>
        <w:t xml:space="preserve">, Wykonawca powinien złożyć podpis bezpośrednio na dokumentach przesłanych za pośrednictwem </w:t>
      </w:r>
      <w:hyperlink r:id="rId30" w:history="1">
        <w:r w:rsidRPr="00C34B9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C34B9A">
        <w:rPr>
          <w:rFonts w:asciiTheme="minorHAnsi" w:hAnsiTheme="minorHAnsi" w:cstheme="minorHAnsi"/>
          <w:sz w:val="22"/>
          <w:szCs w:val="22"/>
        </w:rPr>
        <w:t>. Zalecamy stosowanie podpisu na każdym załączonym pliku osobno, w szczególności wskazanych w art. 63 ust 1 oraz ust. 2  ustawy PZP, gdzie zaznaczono, iż oferty, oświadczenie, o którym mowa w art. 125 ust.1 sporządza się, pod rygorem nieważności, w postaci lub formie elektronicznej i opatruje się kwalifikowanym podpisem elektronicznym.</w:t>
      </w:r>
    </w:p>
    <w:p w14:paraId="5081C462" w14:textId="09967EE6" w:rsidR="005721DA" w:rsidRPr="00C34B9A" w:rsidRDefault="005721DA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Ścieżka dla złożenia podpisu kwalifikowanego została wskazana w Instrukcji, o której mowa w pkt. </w:t>
      </w:r>
      <w:r w:rsidR="00BD6F0B" w:rsidRPr="00C34B9A">
        <w:rPr>
          <w:rFonts w:asciiTheme="minorHAnsi" w:hAnsiTheme="minorHAnsi" w:cstheme="minorHAnsi"/>
          <w:sz w:val="22"/>
          <w:szCs w:val="22"/>
        </w:rPr>
        <w:t>8</w:t>
      </w:r>
      <w:r w:rsidRPr="00C34B9A">
        <w:rPr>
          <w:rFonts w:asciiTheme="minorHAnsi" w:hAnsiTheme="minorHAnsi" w:cstheme="minorHAnsi"/>
          <w:sz w:val="22"/>
          <w:szCs w:val="22"/>
        </w:rPr>
        <w:t xml:space="preserve"> niniejszego Rozdziału.</w:t>
      </w:r>
    </w:p>
    <w:p w14:paraId="50184988" w14:textId="2B906571" w:rsidR="005721DA" w:rsidRPr="00C34B9A" w:rsidRDefault="005721DA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Kliknięcie przycisku </w:t>
      </w:r>
      <w:r w:rsidRPr="00C34B9A">
        <w:rPr>
          <w:rFonts w:asciiTheme="minorHAnsi" w:hAnsiTheme="minorHAnsi" w:cstheme="minorHAnsi"/>
          <w:b/>
          <w:bCs/>
          <w:sz w:val="22"/>
          <w:szCs w:val="22"/>
        </w:rPr>
        <w:t>Złóż ofertę</w:t>
      </w:r>
      <w:r w:rsidRPr="00C34B9A">
        <w:rPr>
          <w:rFonts w:asciiTheme="minorHAnsi" w:hAnsiTheme="minorHAnsi" w:cstheme="minorHAnsi"/>
          <w:sz w:val="22"/>
          <w:szCs w:val="22"/>
        </w:rPr>
        <w:t>, kończy etap składania oferty, przed którym zaleca się sprawdzenie poprawności złożonej oferty, załączonych plików oraz ich ilości.</w:t>
      </w:r>
    </w:p>
    <w:p w14:paraId="3B275694" w14:textId="053A70E9" w:rsidR="00231420" w:rsidRPr="00C34B9A" w:rsidRDefault="00231420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Za datę złożenia oferty przyjmuje się datę jej przekazania w systemie (platformie) oferty</w:t>
      </w:r>
      <w:r w:rsidR="005721DA" w:rsidRPr="00C34B9A">
        <w:rPr>
          <w:rFonts w:asciiTheme="minorHAnsi" w:hAnsiTheme="minorHAnsi" w:cstheme="minorHAnsi"/>
          <w:sz w:val="22"/>
          <w:szCs w:val="22"/>
        </w:rPr>
        <w:t>. Po</w:t>
      </w:r>
      <w:r w:rsidRPr="00C34B9A">
        <w:rPr>
          <w:rFonts w:asciiTheme="minorHAnsi" w:hAnsiTheme="minorHAnsi" w:cstheme="minorHAnsi"/>
          <w:sz w:val="22"/>
          <w:szCs w:val="22"/>
        </w:rPr>
        <w:t xml:space="preserve"> kliknięci</w:t>
      </w:r>
      <w:r w:rsidR="005721DA" w:rsidRPr="00C34B9A">
        <w:rPr>
          <w:rFonts w:asciiTheme="minorHAnsi" w:hAnsiTheme="minorHAnsi" w:cstheme="minorHAnsi"/>
          <w:sz w:val="22"/>
          <w:szCs w:val="22"/>
        </w:rPr>
        <w:t>u</w:t>
      </w:r>
      <w:r w:rsidRPr="00C34B9A">
        <w:rPr>
          <w:rFonts w:asciiTheme="minorHAnsi" w:hAnsiTheme="minorHAnsi" w:cstheme="minorHAnsi"/>
          <w:sz w:val="22"/>
          <w:szCs w:val="22"/>
        </w:rPr>
        <w:t xml:space="preserve"> przycisku </w:t>
      </w:r>
      <w:r w:rsidRPr="00C34B9A">
        <w:rPr>
          <w:rFonts w:asciiTheme="minorHAnsi" w:hAnsiTheme="minorHAnsi" w:cstheme="minorHAnsi"/>
          <w:b/>
          <w:bCs/>
          <w:sz w:val="22"/>
          <w:szCs w:val="22"/>
        </w:rPr>
        <w:t>Złóż ofert</w:t>
      </w:r>
      <w:r w:rsidR="005721DA" w:rsidRPr="00C34B9A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Pr="00C34B9A">
        <w:rPr>
          <w:rFonts w:asciiTheme="minorHAnsi" w:hAnsiTheme="minorHAnsi" w:cstheme="minorHAnsi"/>
          <w:sz w:val="22"/>
          <w:szCs w:val="22"/>
        </w:rPr>
        <w:t xml:space="preserve"> i </w:t>
      </w:r>
      <w:r w:rsidR="005721DA" w:rsidRPr="00C34B9A">
        <w:rPr>
          <w:rFonts w:asciiTheme="minorHAnsi" w:hAnsiTheme="minorHAnsi" w:cstheme="minorHAnsi"/>
          <w:sz w:val="22"/>
          <w:szCs w:val="22"/>
        </w:rPr>
        <w:t xml:space="preserve">wyświetla </w:t>
      </w:r>
      <w:r w:rsidRPr="00C34B9A">
        <w:rPr>
          <w:rFonts w:asciiTheme="minorHAnsi" w:hAnsiTheme="minorHAnsi" w:cstheme="minorHAnsi"/>
          <w:sz w:val="22"/>
          <w:szCs w:val="22"/>
        </w:rPr>
        <w:t>się komunikat, że oferta została zaszyfrowana i złożona.</w:t>
      </w:r>
    </w:p>
    <w:p w14:paraId="11AF9AE7" w14:textId="0D5D06CF" w:rsidR="00BA1DD3" w:rsidRPr="00C34B9A" w:rsidRDefault="00231420" w:rsidP="00833A2E">
      <w:pPr>
        <w:numPr>
          <w:ilvl w:val="0"/>
          <w:numId w:val="19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31" w:history="1">
        <w:r w:rsidRPr="00C34B9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https://platformazakupowa.pl/strona/45-instrukcje</w:t>
        </w:r>
      </w:hyperlink>
    </w:p>
    <w:p w14:paraId="5EB96795" w14:textId="42E8EA18" w:rsidR="00BA1DD3" w:rsidRPr="00C34B9A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24" w:name="_Toc183009148"/>
      <w:r w:rsidRPr="00C34B9A">
        <w:rPr>
          <w:rFonts w:asciiTheme="minorHAnsi" w:hAnsiTheme="minorHAnsi" w:cstheme="minorHAnsi"/>
          <w:bCs/>
          <w:i w:val="0"/>
          <w:color w:val="auto"/>
          <w:spacing w:val="20"/>
        </w:rPr>
        <w:t>Opis sposobu obliczenia ceny ofert</w:t>
      </w:r>
      <w:bookmarkEnd w:id="24"/>
    </w:p>
    <w:p w14:paraId="2010C40E" w14:textId="23BEC2FF" w:rsidR="0025696F" w:rsidRPr="00C34B9A" w:rsidRDefault="0025696F" w:rsidP="00833A2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Wykonawca zobowiązany jest wypełnić odpowiednio do CZĘŚCI, na które składana jest oferta, </w:t>
      </w:r>
      <w:r w:rsidRPr="00C34B9A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D004C6" w:rsidRPr="00C34B9A">
        <w:rPr>
          <w:rFonts w:asciiTheme="minorHAnsi" w:hAnsiTheme="minorHAnsi" w:cstheme="minorHAnsi"/>
          <w:b/>
          <w:sz w:val="22"/>
          <w:szCs w:val="22"/>
        </w:rPr>
        <w:t xml:space="preserve">4 </w:t>
      </w:r>
      <w:r w:rsidR="00D004C6" w:rsidRPr="00C34B9A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C34B9A">
        <w:rPr>
          <w:rFonts w:asciiTheme="minorHAnsi" w:hAnsiTheme="minorHAnsi" w:cstheme="minorHAnsi"/>
          <w:b/>
          <w:bCs/>
          <w:sz w:val="22"/>
          <w:szCs w:val="22"/>
        </w:rPr>
        <w:t>ormularz ofertowy.</w:t>
      </w:r>
    </w:p>
    <w:p w14:paraId="3E3E0F40" w14:textId="77777777" w:rsidR="0025696F" w:rsidRPr="00C34B9A" w:rsidRDefault="0025696F" w:rsidP="00833A2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Składki podane w formularzu ofertowym, w każdej pozycji formularza ofertowego należy wskazać w złotych. Dla poszczególnych pozycji formularza ofertowego, w których wskazany został wymóg podania stawki, składka winna wynikać odpowiednio z przemnożenia stawki i sumy ubezpieczenia, a następnie przemnożona przez liczbę lat ubezpieczenia. Składki cząstkowe sumuje się w celu uzyskania łącznej składki za dany rodzaj ubezpieczenia. Składka łączna winna być sumą składek za poszczególne </w:t>
      </w:r>
      <w:r w:rsidRPr="00C34B9A">
        <w:rPr>
          <w:rFonts w:asciiTheme="minorHAnsi" w:hAnsiTheme="minorHAnsi" w:cstheme="minorHAnsi"/>
          <w:sz w:val="22"/>
          <w:szCs w:val="22"/>
        </w:rPr>
        <w:lastRenderedPageBreak/>
        <w:t>rodzaje ubezpieczeń. W przypadku, gdy składka łączna nie jest równa sumie składek za poszczególne rodzaje ubezpieczeń/ryzyk uznaje się, że prawidłowo podane zostały składki za poszczególne rodzaje ubezpieczeń/ryzyka.</w:t>
      </w:r>
    </w:p>
    <w:p w14:paraId="6DDBCCA2" w14:textId="77777777" w:rsidR="0025696F" w:rsidRPr="00C34B9A" w:rsidRDefault="0025696F" w:rsidP="00833A2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Składki/stawki/ceny podane w formularzu ofertowym traktowane będą jako składki/stawki/ceny ostateczne.</w:t>
      </w:r>
    </w:p>
    <w:p w14:paraId="24466082" w14:textId="23223D48" w:rsidR="0025696F" w:rsidRPr="00C34B9A" w:rsidRDefault="0025696F" w:rsidP="00833A2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Oferta musi obejmować cały zakres zamówienia - odpowiednio dla poszczególnych części zamówienia. Wykonawca zobowiązany jest do zdobycia wszelkich informacji, które mogą być konieczne do prawidłowej wyceny wartości przedmiotu zamówienia, gdyż wyklucza się możliwość roszczeń Wykonawcy związanych z błędnym skalkulowaniem ceny lub pominięciem elementów niezbędnych do prawidłowego wykonania umowy.</w:t>
      </w:r>
    </w:p>
    <w:p w14:paraId="3AF1263B" w14:textId="6E61D5E2" w:rsidR="0025696F" w:rsidRPr="00C34B9A" w:rsidRDefault="0025696F" w:rsidP="00833A2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Wykonawca zobowiązany jest do takiego ustalenia ceny oferty by była ona adekwatna do zaoferowanego zakresu ubezpieczenia/ ryzyka określonego odpowiednio do </w:t>
      </w:r>
      <w:r w:rsidR="00217D7C" w:rsidRPr="00C34B9A">
        <w:rPr>
          <w:rFonts w:asciiTheme="minorHAnsi" w:hAnsiTheme="minorHAnsi" w:cstheme="minorHAnsi"/>
          <w:sz w:val="22"/>
          <w:szCs w:val="22"/>
        </w:rPr>
        <w:t>CZĘŚCI</w:t>
      </w:r>
      <w:r w:rsidRPr="00C34B9A">
        <w:rPr>
          <w:rFonts w:asciiTheme="minorHAnsi" w:hAnsiTheme="minorHAnsi" w:cstheme="minorHAnsi"/>
          <w:sz w:val="22"/>
          <w:szCs w:val="22"/>
        </w:rPr>
        <w:t>, na który składana jest oferta, w </w:t>
      </w:r>
      <w:r w:rsidRPr="00C34B9A">
        <w:rPr>
          <w:rFonts w:asciiTheme="minorHAnsi" w:hAnsiTheme="minorHAnsi" w:cstheme="minorHAnsi"/>
          <w:b/>
          <w:sz w:val="22"/>
          <w:szCs w:val="22"/>
        </w:rPr>
        <w:t xml:space="preserve">Załączniku nr 4 SWZ </w:t>
      </w:r>
      <w:r w:rsidRPr="00C34B9A">
        <w:rPr>
          <w:rFonts w:asciiTheme="minorHAnsi" w:hAnsiTheme="minorHAnsi" w:cstheme="minorHAnsi"/>
          <w:sz w:val="22"/>
          <w:szCs w:val="22"/>
        </w:rPr>
        <w:t>oraz sposobu płatności określonego dla dane</w:t>
      </w:r>
      <w:r w:rsidR="00217D7C" w:rsidRPr="00C34B9A">
        <w:rPr>
          <w:rFonts w:asciiTheme="minorHAnsi" w:hAnsiTheme="minorHAnsi" w:cstheme="minorHAnsi"/>
          <w:sz w:val="22"/>
          <w:szCs w:val="22"/>
        </w:rPr>
        <w:t>j CZĘŚCI</w:t>
      </w:r>
      <w:r w:rsidRPr="00C34B9A">
        <w:rPr>
          <w:rFonts w:asciiTheme="minorHAnsi" w:hAnsiTheme="minorHAnsi" w:cstheme="minorHAnsi"/>
          <w:sz w:val="22"/>
          <w:szCs w:val="22"/>
        </w:rPr>
        <w:t>.</w:t>
      </w:r>
      <w:r w:rsidR="002F7F97" w:rsidRPr="00C34B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547874" w14:textId="77777777" w:rsidR="0025696F" w:rsidRPr="00C34B9A" w:rsidRDefault="0025696F" w:rsidP="00833A2E">
      <w:pPr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Zamawiający nie przewiduje możliwości udzielenia zaliczki.</w:t>
      </w:r>
    </w:p>
    <w:p w14:paraId="539DDDDF" w14:textId="77777777" w:rsidR="0025696F" w:rsidRPr="00C34B9A" w:rsidRDefault="0025696F" w:rsidP="00833A2E">
      <w:pPr>
        <w:pStyle w:val="Tekstpodstawowy221"/>
        <w:numPr>
          <w:ilvl w:val="0"/>
          <w:numId w:val="22"/>
        </w:numPr>
        <w:tabs>
          <w:tab w:val="left" w:pos="426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4B9A">
        <w:rPr>
          <w:rFonts w:asciiTheme="minorHAnsi" w:hAnsiTheme="minorHAnsi" w:cstheme="minorHAnsi"/>
          <w:b/>
          <w:sz w:val="22"/>
          <w:szCs w:val="22"/>
        </w:rPr>
        <w:t>Ewentualne upusty cenowe muszą zawierać się w oferowanej cenie.</w:t>
      </w:r>
    </w:p>
    <w:p w14:paraId="4259DC4D" w14:textId="7B4E7A0C" w:rsidR="00BA1DD3" w:rsidRPr="00C34B9A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25" w:name="_Toc183009149"/>
      <w:r w:rsidRPr="00C34B9A">
        <w:rPr>
          <w:rFonts w:asciiTheme="minorHAnsi" w:hAnsiTheme="minorHAnsi" w:cstheme="minorHAnsi"/>
          <w:bCs/>
          <w:i w:val="0"/>
          <w:color w:val="auto"/>
          <w:spacing w:val="20"/>
        </w:rPr>
        <w:t>Poufny Charakter Informacji</w:t>
      </w:r>
      <w:bookmarkEnd w:id="25"/>
    </w:p>
    <w:p w14:paraId="3D8C9D30" w14:textId="22CE978C" w:rsidR="00FF256E" w:rsidRPr="00DC4C35" w:rsidRDefault="00C04C2F" w:rsidP="00FF256E">
      <w:pPr>
        <w:numPr>
          <w:ilvl w:val="8"/>
          <w:numId w:val="20"/>
        </w:numPr>
        <w:tabs>
          <w:tab w:val="left" w:pos="426"/>
        </w:tabs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C4C35">
        <w:rPr>
          <w:rFonts w:asciiTheme="minorHAnsi" w:hAnsiTheme="minorHAnsi" w:cstheme="minorHAnsi"/>
          <w:sz w:val="22"/>
          <w:szCs w:val="22"/>
          <w:lang w:eastAsia="pl-PL"/>
        </w:rPr>
        <w:t>Zamawiający określa poufny charakter informacji zawartej w części:</w:t>
      </w:r>
    </w:p>
    <w:p w14:paraId="0C9FBE3F" w14:textId="3A3E37F1" w:rsidR="00743FF0" w:rsidRPr="00DC4C35" w:rsidRDefault="00743FF0" w:rsidP="00743FF0">
      <w:pPr>
        <w:tabs>
          <w:tab w:val="left" w:pos="1418"/>
          <w:tab w:val="left" w:pos="1843"/>
        </w:tabs>
        <w:spacing w:line="271" w:lineRule="auto"/>
        <w:ind w:left="426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DC4C35">
        <w:rPr>
          <w:rFonts w:asciiTheme="minorHAnsi" w:hAnsiTheme="minorHAnsi" w:cstheme="minorHAnsi"/>
          <w:color w:val="0D0D0D"/>
          <w:sz w:val="22"/>
          <w:szCs w:val="22"/>
        </w:rPr>
        <w:t>Załącznik nr 1</w:t>
      </w:r>
      <w:r w:rsidR="00A62BB6" w:rsidRPr="00DC4C35">
        <w:rPr>
          <w:rFonts w:asciiTheme="minorHAnsi" w:hAnsiTheme="minorHAnsi" w:cstheme="minorHAnsi"/>
          <w:color w:val="0D0D0D"/>
          <w:sz w:val="22"/>
          <w:szCs w:val="22"/>
        </w:rPr>
        <w:t>a</w:t>
      </w:r>
      <w:r w:rsidRPr="00DC4C35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="005F227E" w:rsidRPr="00DC4C35">
        <w:rPr>
          <w:rFonts w:asciiTheme="minorHAnsi" w:hAnsiTheme="minorHAnsi" w:cstheme="minorHAnsi"/>
          <w:color w:val="0D0D0D"/>
          <w:sz w:val="22"/>
          <w:szCs w:val="22"/>
        </w:rPr>
        <w:t xml:space="preserve">- </w:t>
      </w:r>
      <w:r w:rsidRPr="00DC4C35">
        <w:rPr>
          <w:rFonts w:asciiTheme="minorHAnsi" w:hAnsiTheme="minorHAnsi" w:cstheme="minorHAnsi"/>
          <w:color w:val="0D0D0D"/>
          <w:sz w:val="22"/>
          <w:szCs w:val="22"/>
        </w:rPr>
        <w:t>Charakterystyka Zamawiającego</w:t>
      </w:r>
      <w:r w:rsidR="00A62BB6" w:rsidRPr="00DC4C35">
        <w:rPr>
          <w:rFonts w:asciiTheme="minorHAnsi" w:hAnsiTheme="minorHAnsi" w:cstheme="minorHAnsi"/>
          <w:color w:val="0D0D0D"/>
          <w:sz w:val="22"/>
          <w:szCs w:val="22"/>
        </w:rPr>
        <w:t xml:space="preserve"> w zakresie ubezpieczenia OC</w:t>
      </w:r>
    </w:p>
    <w:p w14:paraId="47CD1358" w14:textId="0682C1EF" w:rsidR="00A62BB6" w:rsidRPr="00DC4C35" w:rsidRDefault="00A62BB6" w:rsidP="00A62BB6">
      <w:pPr>
        <w:tabs>
          <w:tab w:val="left" w:pos="1418"/>
          <w:tab w:val="left" w:pos="1843"/>
        </w:tabs>
        <w:spacing w:line="271" w:lineRule="auto"/>
        <w:ind w:left="426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DC4C35">
        <w:rPr>
          <w:rFonts w:asciiTheme="minorHAnsi" w:hAnsiTheme="minorHAnsi" w:cstheme="minorHAnsi"/>
          <w:color w:val="0D0D0D"/>
          <w:sz w:val="22"/>
          <w:szCs w:val="22"/>
        </w:rPr>
        <w:t>Załącznik nr 1b - Charakterystyka Zamawiającego w zakresie ubezpieczenia mienia</w:t>
      </w:r>
    </w:p>
    <w:p w14:paraId="675228F0" w14:textId="5473CD43" w:rsidR="00743FF0" w:rsidRPr="00DC4C35" w:rsidRDefault="00743FF0" w:rsidP="00743FF0">
      <w:pPr>
        <w:tabs>
          <w:tab w:val="left" w:pos="1418"/>
          <w:tab w:val="left" w:pos="1843"/>
        </w:tabs>
        <w:spacing w:line="271" w:lineRule="auto"/>
        <w:ind w:left="426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DC4C35">
        <w:rPr>
          <w:rFonts w:asciiTheme="minorHAnsi" w:hAnsiTheme="minorHAnsi" w:cstheme="minorHAnsi"/>
          <w:color w:val="0D0D0D"/>
          <w:sz w:val="22"/>
          <w:szCs w:val="22"/>
        </w:rPr>
        <w:t>Załącznik nr 1</w:t>
      </w:r>
      <w:r w:rsidR="00A62BB6" w:rsidRPr="00DC4C35">
        <w:rPr>
          <w:rFonts w:asciiTheme="minorHAnsi" w:hAnsiTheme="minorHAnsi" w:cstheme="minorHAnsi"/>
          <w:color w:val="0D0D0D"/>
          <w:sz w:val="22"/>
          <w:szCs w:val="22"/>
        </w:rPr>
        <w:t>c</w:t>
      </w:r>
      <w:r w:rsidRPr="00DC4C35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="005F227E" w:rsidRPr="00DC4C35">
        <w:rPr>
          <w:rFonts w:asciiTheme="minorHAnsi" w:hAnsiTheme="minorHAnsi" w:cstheme="minorHAnsi"/>
          <w:color w:val="0D0D0D"/>
          <w:sz w:val="22"/>
          <w:szCs w:val="22"/>
        </w:rPr>
        <w:t>– Wykaz najdroższego mienia</w:t>
      </w:r>
      <w:r w:rsidRPr="00DC4C35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</w:p>
    <w:p w14:paraId="55F9716A" w14:textId="1B951BF3" w:rsidR="00743FF0" w:rsidRPr="00DC4C35" w:rsidRDefault="00743FF0" w:rsidP="00743FF0">
      <w:pPr>
        <w:tabs>
          <w:tab w:val="left" w:pos="1418"/>
          <w:tab w:val="left" w:pos="1843"/>
        </w:tabs>
        <w:spacing w:line="271" w:lineRule="auto"/>
        <w:ind w:left="426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DC4C35">
        <w:rPr>
          <w:rFonts w:asciiTheme="minorHAnsi" w:hAnsiTheme="minorHAnsi" w:cstheme="minorHAnsi"/>
          <w:color w:val="0D0D0D"/>
          <w:sz w:val="22"/>
          <w:szCs w:val="22"/>
        </w:rPr>
        <w:t>Załącznik nr 1</w:t>
      </w:r>
      <w:r w:rsidR="00A62BB6" w:rsidRPr="00DC4C35">
        <w:rPr>
          <w:rFonts w:asciiTheme="minorHAnsi" w:hAnsiTheme="minorHAnsi" w:cstheme="minorHAnsi"/>
          <w:color w:val="0D0D0D"/>
          <w:sz w:val="22"/>
          <w:szCs w:val="22"/>
        </w:rPr>
        <w:t>d</w:t>
      </w:r>
      <w:r w:rsidRPr="00DC4C35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="005F227E" w:rsidRPr="00DC4C35">
        <w:rPr>
          <w:rFonts w:asciiTheme="minorHAnsi" w:hAnsiTheme="minorHAnsi" w:cstheme="minorHAnsi"/>
          <w:color w:val="0D0D0D"/>
          <w:sz w:val="22"/>
          <w:szCs w:val="22"/>
        </w:rPr>
        <w:t>– Zaświadczania o szkodowości w zakresie OC i mienia</w:t>
      </w:r>
    </w:p>
    <w:p w14:paraId="213ADDA9" w14:textId="27E84F93" w:rsidR="00743FF0" w:rsidRPr="00DC4C35" w:rsidRDefault="00743FF0" w:rsidP="00743FF0">
      <w:pPr>
        <w:tabs>
          <w:tab w:val="left" w:pos="1418"/>
          <w:tab w:val="left" w:pos="1843"/>
        </w:tabs>
        <w:spacing w:line="271" w:lineRule="auto"/>
        <w:ind w:left="426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DC4C35">
        <w:rPr>
          <w:rFonts w:asciiTheme="minorHAnsi" w:hAnsiTheme="minorHAnsi" w:cstheme="minorHAnsi"/>
          <w:color w:val="0D0D0D"/>
          <w:sz w:val="22"/>
          <w:szCs w:val="22"/>
        </w:rPr>
        <w:t>Załącznik nr 2 - Opis Przedmiotu Zamówienia</w:t>
      </w:r>
    </w:p>
    <w:p w14:paraId="2FB54EA1" w14:textId="5CAD661E" w:rsidR="00743FF0" w:rsidRPr="00DC4C35" w:rsidRDefault="00743FF0" w:rsidP="00743FF0">
      <w:pPr>
        <w:tabs>
          <w:tab w:val="left" w:pos="1418"/>
          <w:tab w:val="left" w:pos="1843"/>
        </w:tabs>
        <w:spacing w:line="271" w:lineRule="auto"/>
        <w:ind w:left="426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DC4C35">
        <w:rPr>
          <w:rFonts w:asciiTheme="minorHAnsi" w:hAnsiTheme="minorHAnsi" w:cstheme="minorHAnsi"/>
          <w:color w:val="0D0D0D"/>
          <w:sz w:val="22"/>
          <w:szCs w:val="22"/>
        </w:rPr>
        <w:t xml:space="preserve">Załącznik nr 4 </w:t>
      </w:r>
      <w:r w:rsidR="005F227E" w:rsidRPr="00DC4C35">
        <w:rPr>
          <w:rFonts w:asciiTheme="minorHAnsi" w:hAnsiTheme="minorHAnsi" w:cstheme="minorHAnsi"/>
          <w:color w:val="0D0D0D"/>
          <w:sz w:val="22"/>
          <w:szCs w:val="22"/>
        </w:rPr>
        <w:t>-</w:t>
      </w:r>
      <w:r w:rsidRPr="00DC4C35">
        <w:rPr>
          <w:rFonts w:asciiTheme="minorHAnsi" w:hAnsiTheme="minorHAnsi" w:cstheme="minorHAnsi"/>
          <w:color w:val="0D0D0D"/>
          <w:sz w:val="22"/>
          <w:szCs w:val="22"/>
        </w:rPr>
        <w:t xml:space="preserve"> Formularz ofertowy </w:t>
      </w:r>
    </w:p>
    <w:p w14:paraId="5D3FE5C8" w14:textId="77777777" w:rsidR="00DF3D1A" w:rsidRPr="00C34B9A" w:rsidRDefault="00DF3D1A" w:rsidP="00FF256E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66AC015" w14:textId="06A6BA44" w:rsidR="00C04C2F" w:rsidRPr="00C34B9A" w:rsidRDefault="00C04C2F" w:rsidP="002B0F80">
      <w:pPr>
        <w:pStyle w:val="Default"/>
        <w:numPr>
          <w:ilvl w:val="8"/>
          <w:numId w:val="20"/>
        </w:numPr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C34B9A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Sposób dostępu do informacji poufnych zgodnie z art. 280 ust. 3 w zw. z art. 18 ust. 4 ustawy PZP. Wykonawca informacje o charakterze poufnym może uzyskać poprzez zawnioskowanie o ich przesłanie w formie elektronicznej za pośrednictwem Platformy zakupowej </w:t>
      </w:r>
      <w:r w:rsidR="00DE6AD5" w:rsidRPr="00C34B9A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https://platformazakupowa.pl/pn/tamal </w:t>
      </w:r>
      <w:r w:rsidRPr="00C34B9A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w zakładce niniejszego postępowania. We wniosku o przesłanie Części poufnej SWZ należy podać dane dotyczące Wnioskodawcy i Wykonawcy, którego reprezentuje powołując się na numer przedmiotowego postępowania. </w:t>
      </w:r>
    </w:p>
    <w:p w14:paraId="0F04256D" w14:textId="26B2FDD3" w:rsidR="00BA1DD3" w:rsidRPr="00C34B9A" w:rsidRDefault="00231420" w:rsidP="00833A2E">
      <w:pPr>
        <w:numPr>
          <w:ilvl w:val="8"/>
          <w:numId w:val="20"/>
        </w:numPr>
        <w:tabs>
          <w:tab w:val="left" w:pos="426"/>
        </w:tabs>
        <w:spacing w:beforeLines="50" w:before="120" w:afterLines="100" w:after="240" w:line="271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34B9A">
        <w:rPr>
          <w:rFonts w:asciiTheme="minorHAnsi" w:hAnsiTheme="minorHAnsi" w:cstheme="minorHAnsi"/>
          <w:sz w:val="22"/>
          <w:szCs w:val="22"/>
          <w:lang w:eastAsia="pl-PL"/>
        </w:rPr>
        <w:t>Wymagania związane z ochroną poufnego charakteru informacji. Wszelkie informacje zawarte w niniejszej Specyfikacji Warunków Zamówienia przeznaczone są wyłącznie do przygotowania oferty i w żadnym wypadku nie powinny być wykorzystane w innym celu, ani udostępniane osobom trzecim nie uczestniczącym w postępowaniu chyba, że jest to konieczne i niezbędne do udziału w postępowaniu i przygotowania oferty. Wykonawca zobowiązany jest do zachowania poufności co do treści wszelkich dokumentów i informacji uzyskanych w związku z prowadzeniem niniejszego postępowania, zgodnie z zasadą określoną w art. 35 i nast. ustawy z dnia 11 września 2015 r. o działalności ubezpieczeniowej i reasekuracyjnej (</w:t>
      </w:r>
      <w:proofErr w:type="spellStart"/>
      <w:r w:rsidRPr="00C34B9A">
        <w:rPr>
          <w:rFonts w:asciiTheme="minorHAnsi" w:hAnsiTheme="minorHAnsi" w:cstheme="minorHAnsi"/>
          <w:sz w:val="22"/>
          <w:szCs w:val="22"/>
          <w:lang w:eastAsia="pl-PL"/>
        </w:rPr>
        <w:t>t.j</w:t>
      </w:r>
      <w:proofErr w:type="spellEnd"/>
      <w:r w:rsidRPr="00C34B9A">
        <w:rPr>
          <w:rFonts w:asciiTheme="minorHAnsi" w:hAnsiTheme="minorHAnsi" w:cstheme="minorHAnsi"/>
          <w:sz w:val="22"/>
          <w:szCs w:val="22"/>
          <w:lang w:eastAsia="pl-PL"/>
        </w:rPr>
        <w:t>. Dz.U. z 2020 r. poz. 895 ze zm.).</w:t>
      </w:r>
    </w:p>
    <w:p w14:paraId="260F97DB" w14:textId="77777777" w:rsidR="0061382C" w:rsidRPr="00C34B9A" w:rsidRDefault="008B54FE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26" w:name="_Toc183009150"/>
      <w:bookmarkStart w:id="27" w:name="_Hlk63878716"/>
      <w:r w:rsidRPr="00C34B9A">
        <w:rPr>
          <w:rFonts w:asciiTheme="minorHAnsi" w:hAnsiTheme="minorHAnsi" w:cstheme="minorHAnsi"/>
          <w:bCs/>
          <w:i w:val="0"/>
          <w:color w:val="auto"/>
          <w:spacing w:val="20"/>
        </w:rPr>
        <w:lastRenderedPageBreak/>
        <w:t>wymagania jakościowe odnoszące się do głównych</w:t>
      </w:r>
      <w:bookmarkEnd w:id="26"/>
      <w:r w:rsidRPr="00C34B9A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</w:t>
      </w:r>
    </w:p>
    <w:p w14:paraId="618026EC" w14:textId="0C800369" w:rsidR="00BA1DD3" w:rsidRPr="00C34B9A" w:rsidRDefault="008B54FE" w:rsidP="00947C25">
      <w:pPr>
        <w:pStyle w:val="Nagwek1"/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-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28" w:name="_Toc183009151"/>
      <w:r w:rsidRPr="00C34B9A">
        <w:rPr>
          <w:rFonts w:asciiTheme="minorHAnsi" w:hAnsiTheme="minorHAnsi" w:cstheme="minorHAnsi"/>
          <w:bCs/>
          <w:i w:val="0"/>
          <w:color w:val="auto"/>
          <w:spacing w:val="20"/>
        </w:rPr>
        <w:t>elementów przedmiotu zamówienia</w:t>
      </w:r>
      <w:bookmarkEnd w:id="27"/>
      <w:bookmarkEnd w:id="28"/>
    </w:p>
    <w:p w14:paraId="1169D81D" w14:textId="45F3181B" w:rsidR="00C5590B" w:rsidRPr="00C34B9A" w:rsidRDefault="00C5590B" w:rsidP="00833A2E">
      <w:pPr>
        <w:numPr>
          <w:ilvl w:val="0"/>
          <w:numId w:val="21"/>
        </w:numPr>
        <w:tabs>
          <w:tab w:val="left" w:pos="426"/>
        </w:tabs>
        <w:spacing w:beforeLines="50" w:before="120" w:afterLines="100" w:after="240" w:line="271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34B9A">
        <w:rPr>
          <w:rFonts w:asciiTheme="minorHAnsi" w:hAnsiTheme="minorHAnsi" w:cstheme="minorHAnsi"/>
          <w:sz w:val="22"/>
          <w:szCs w:val="22"/>
          <w:lang w:eastAsia="pl-PL"/>
        </w:rPr>
        <w:t xml:space="preserve">Zamawiający określił w opisie przedmiotu zamówienia wymagania jakościowe odnoszące się do głównych elementów składających się na przedmiotu zamówienia zgodnie z art. </w:t>
      </w:r>
      <w:r w:rsidR="009F654D" w:rsidRPr="00C34B9A">
        <w:rPr>
          <w:rFonts w:asciiTheme="minorHAnsi" w:hAnsiTheme="minorHAnsi" w:cstheme="minorHAnsi"/>
          <w:sz w:val="22"/>
          <w:szCs w:val="22"/>
          <w:lang w:eastAsia="pl-PL"/>
        </w:rPr>
        <w:t xml:space="preserve">246 </w:t>
      </w:r>
      <w:r w:rsidRPr="00C34B9A">
        <w:rPr>
          <w:rFonts w:asciiTheme="minorHAnsi" w:hAnsiTheme="minorHAnsi" w:cstheme="minorHAnsi"/>
          <w:sz w:val="22"/>
          <w:szCs w:val="22"/>
          <w:lang w:eastAsia="pl-PL"/>
        </w:rPr>
        <w:t>ust 2 ustawy PZP opisując:</w:t>
      </w:r>
    </w:p>
    <w:p w14:paraId="24949E2A" w14:textId="77777777" w:rsidR="00C5590B" w:rsidRPr="00C34B9A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34B9A">
        <w:rPr>
          <w:rFonts w:asciiTheme="minorHAnsi" w:hAnsiTheme="minorHAnsi" w:cstheme="minorHAnsi"/>
          <w:sz w:val="22"/>
          <w:szCs w:val="22"/>
          <w:lang w:eastAsia="pl-PL"/>
        </w:rPr>
        <w:t>zakres ubezpieczenia,</w:t>
      </w:r>
    </w:p>
    <w:p w14:paraId="74846BA0" w14:textId="77777777" w:rsidR="00C5590B" w:rsidRPr="00C34B9A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34B9A">
        <w:rPr>
          <w:rFonts w:asciiTheme="minorHAnsi" w:hAnsiTheme="minorHAnsi" w:cstheme="minorHAnsi"/>
          <w:sz w:val="22"/>
          <w:szCs w:val="22"/>
          <w:lang w:eastAsia="pl-PL"/>
        </w:rPr>
        <w:t>przedmiot ubezpieczenia,</w:t>
      </w:r>
    </w:p>
    <w:p w14:paraId="1721C613" w14:textId="77777777" w:rsidR="00C5590B" w:rsidRPr="00C34B9A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34B9A">
        <w:rPr>
          <w:rFonts w:asciiTheme="minorHAnsi" w:hAnsiTheme="minorHAnsi" w:cstheme="minorHAnsi"/>
          <w:sz w:val="22"/>
          <w:szCs w:val="22"/>
          <w:lang w:eastAsia="pl-PL"/>
        </w:rPr>
        <w:t xml:space="preserve">sumy ubezpieczenia, sumy gwarancyjne i limity odpowiedzialności, </w:t>
      </w:r>
    </w:p>
    <w:p w14:paraId="05B87E94" w14:textId="77777777" w:rsidR="00C5590B" w:rsidRPr="00C34B9A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34B9A">
        <w:rPr>
          <w:rFonts w:asciiTheme="minorHAnsi" w:hAnsiTheme="minorHAnsi" w:cstheme="minorHAnsi"/>
          <w:sz w:val="22"/>
          <w:szCs w:val="22"/>
          <w:lang w:eastAsia="pl-PL"/>
        </w:rPr>
        <w:t xml:space="preserve">system ubezpieczenia, </w:t>
      </w:r>
    </w:p>
    <w:p w14:paraId="11DCA5AC" w14:textId="77777777" w:rsidR="00C5590B" w:rsidRPr="00C34B9A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34B9A">
        <w:rPr>
          <w:rFonts w:asciiTheme="minorHAnsi" w:hAnsiTheme="minorHAnsi" w:cstheme="minorHAnsi"/>
          <w:sz w:val="22"/>
          <w:szCs w:val="22"/>
          <w:lang w:eastAsia="pl-PL"/>
        </w:rPr>
        <w:t>wartości ubezpieczenia,</w:t>
      </w:r>
    </w:p>
    <w:p w14:paraId="58CC69E9" w14:textId="77777777" w:rsidR="00C5590B" w:rsidRPr="00C34B9A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34B9A">
        <w:rPr>
          <w:rFonts w:asciiTheme="minorHAnsi" w:hAnsiTheme="minorHAnsi" w:cstheme="minorHAnsi"/>
          <w:sz w:val="22"/>
          <w:szCs w:val="22"/>
          <w:lang w:eastAsia="pl-PL"/>
        </w:rPr>
        <w:t>klauzule obligatoryjne,</w:t>
      </w:r>
    </w:p>
    <w:p w14:paraId="3507F2DA" w14:textId="77777777" w:rsidR="00C5590B" w:rsidRPr="00C34B9A" w:rsidRDefault="00C5590B" w:rsidP="00833A2E">
      <w:pPr>
        <w:numPr>
          <w:ilvl w:val="1"/>
          <w:numId w:val="21"/>
        </w:numPr>
        <w:tabs>
          <w:tab w:val="left" w:pos="993"/>
        </w:tabs>
        <w:spacing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34B9A">
        <w:rPr>
          <w:rFonts w:asciiTheme="minorHAnsi" w:hAnsiTheme="minorHAnsi" w:cstheme="minorHAnsi"/>
          <w:sz w:val="22"/>
          <w:szCs w:val="22"/>
          <w:lang w:eastAsia="pl-PL"/>
        </w:rPr>
        <w:t>franszyzy i udziały własne.</w:t>
      </w:r>
    </w:p>
    <w:p w14:paraId="0CFC5B8E" w14:textId="77777777" w:rsidR="00C5590B" w:rsidRPr="00C34B9A" w:rsidRDefault="00C5590B" w:rsidP="00833A2E">
      <w:pPr>
        <w:numPr>
          <w:ilvl w:val="0"/>
          <w:numId w:val="21"/>
        </w:numPr>
        <w:tabs>
          <w:tab w:val="left" w:pos="426"/>
        </w:tabs>
        <w:spacing w:beforeLines="50" w:before="120" w:afterLines="100" w:after="240" w:line="271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34B9A">
        <w:rPr>
          <w:rFonts w:asciiTheme="minorHAnsi" w:hAnsiTheme="minorHAnsi" w:cstheme="minorHAnsi"/>
          <w:sz w:val="22"/>
          <w:szCs w:val="22"/>
          <w:lang w:eastAsia="pl-PL"/>
        </w:rPr>
        <w:t>Szczegółowe warunki oparte na wskazanym zakresie minimalnym i opisanych klauzulach obligatoryjnych zostały rozszerzone postanowieniami zawartymi w projekcie umowy odnoszącymi się, m.in. do zasad likwidacji szkód, bieżącej obsługi ubezpieczenia, obowiązków stron wynikających z  zawartej umowy ubezpieczenia itp.</w:t>
      </w:r>
    </w:p>
    <w:p w14:paraId="48511F91" w14:textId="37734A30" w:rsidR="00C5590B" w:rsidRPr="00C34B9A" w:rsidRDefault="00C5590B" w:rsidP="00833A2E">
      <w:pPr>
        <w:numPr>
          <w:ilvl w:val="0"/>
          <w:numId w:val="21"/>
        </w:numPr>
        <w:tabs>
          <w:tab w:val="left" w:pos="426"/>
        </w:tabs>
        <w:spacing w:beforeLines="50" w:before="120" w:afterLines="100" w:after="240" w:line="271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34B9A">
        <w:rPr>
          <w:rFonts w:asciiTheme="minorHAnsi" w:hAnsiTheme="minorHAnsi" w:cstheme="minorHAnsi"/>
          <w:sz w:val="22"/>
          <w:szCs w:val="22"/>
          <w:lang w:eastAsia="pl-PL"/>
        </w:rPr>
        <w:t>W odniesieniu do obowiązkowego ubezpieczenia odpowiedzialności cywilnej podmiotu wykonującego działalność leczniczą, wymagania jakościowe odnoszące się do głównych elementów przedmiotu zamówienia określa Rozporządzenie Ministra Finansów z dnia 29 kwietnia 2019r. (Dz. U. z 2019r. poz. 866) wydane na podstawie art. 25 ust. 5 ustawy o działalności leczniczej z dnia 15 kwietnia 2011r.</w:t>
      </w:r>
    </w:p>
    <w:p w14:paraId="5E34E42C" w14:textId="19CC48A5" w:rsidR="00BA1DD3" w:rsidRPr="00C34B9A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29" w:name="_Toc183009152"/>
      <w:r w:rsidRPr="00C34B9A">
        <w:rPr>
          <w:rFonts w:asciiTheme="minorHAnsi" w:hAnsiTheme="minorHAnsi" w:cstheme="minorHAnsi"/>
          <w:bCs/>
          <w:i w:val="0"/>
          <w:color w:val="auto"/>
          <w:spacing w:val="20"/>
        </w:rPr>
        <w:t>Kryteria oceny ofert i sposób oceny ofert</w:t>
      </w:r>
      <w:bookmarkEnd w:id="29"/>
    </w:p>
    <w:p w14:paraId="3C8A525A" w14:textId="77777777" w:rsidR="00783330" w:rsidRPr="00C34B9A" w:rsidRDefault="00783330" w:rsidP="00947C25">
      <w:pPr>
        <w:pStyle w:val="Legenda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Cs w:val="22"/>
        </w:rPr>
      </w:pPr>
      <w:r w:rsidRPr="00C34B9A">
        <w:rPr>
          <w:rFonts w:asciiTheme="minorHAnsi" w:hAnsiTheme="minorHAnsi" w:cstheme="minorHAnsi"/>
          <w:szCs w:val="22"/>
        </w:rPr>
        <w:t>Przy dokonywaniu oceny ofert Zamawiający będzie stosował następujące zasady:</w:t>
      </w:r>
    </w:p>
    <w:p w14:paraId="300E4B4A" w14:textId="6D15500E" w:rsidR="00783330" w:rsidRPr="00C34B9A" w:rsidRDefault="00783330" w:rsidP="00833A2E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 w:val="0"/>
          <w:szCs w:val="22"/>
        </w:rPr>
      </w:pPr>
      <w:r w:rsidRPr="00C34B9A">
        <w:rPr>
          <w:rFonts w:asciiTheme="minorHAnsi" w:hAnsiTheme="minorHAnsi" w:cstheme="minorHAnsi"/>
          <w:b w:val="0"/>
          <w:szCs w:val="22"/>
        </w:rPr>
        <w:t>Ocena dokonywana jest dla każdej CZĘŚCI osobno.</w:t>
      </w:r>
    </w:p>
    <w:p w14:paraId="2F6B2888" w14:textId="1B8AF9C4" w:rsidR="00783330" w:rsidRPr="00C34B9A" w:rsidRDefault="00783330" w:rsidP="00833A2E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 w:val="0"/>
          <w:szCs w:val="22"/>
        </w:rPr>
      </w:pPr>
      <w:r w:rsidRPr="00C34B9A">
        <w:rPr>
          <w:rFonts w:asciiTheme="minorHAnsi" w:hAnsiTheme="minorHAnsi" w:cstheme="minorHAnsi"/>
          <w:b w:val="0"/>
          <w:szCs w:val="22"/>
        </w:rPr>
        <w:t>Oceny ofert dokonuje się na podstawie wypełnionego przez Wykonawcę Formularza ofert</w:t>
      </w:r>
      <w:r w:rsidR="007F1E2F" w:rsidRPr="00C34B9A">
        <w:rPr>
          <w:rFonts w:asciiTheme="minorHAnsi" w:hAnsiTheme="minorHAnsi" w:cstheme="minorHAnsi"/>
          <w:b w:val="0"/>
          <w:szCs w:val="22"/>
        </w:rPr>
        <w:t>owego</w:t>
      </w:r>
      <w:r w:rsidRPr="00C34B9A">
        <w:rPr>
          <w:rFonts w:asciiTheme="minorHAnsi" w:hAnsiTheme="minorHAnsi" w:cstheme="minorHAnsi"/>
          <w:b w:val="0"/>
          <w:szCs w:val="22"/>
        </w:rPr>
        <w:t xml:space="preserve"> </w:t>
      </w:r>
      <w:r w:rsidR="003C3949" w:rsidRPr="00C34B9A">
        <w:rPr>
          <w:rFonts w:asciiTheme="minorHAnsi" w:hAnsiTheme="minorHAnsi" w:cstheme="minorHAnsi"/>
          <w:b w:val="0"/>
          <w:szCs w:val="22"/>
        </w:rPr>
        <w:t>Załącznik nr 4 Formularz ofertowy</w:t>
      </w:r>
    </w:p>
    <w:p w14:paraId="3CFEAA4B" w14:textId="71FC88E4" w:rsidR="00783330" w:rsidRPr="005F227E" w:rsidRDefault="00783330" w:rsidP="00833A2E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 w:val="0"/>
          <w:szCs w:val="22"/>
        </w:rPr>
      </w:pPr>
      <w:r w:rsidRPr="005F227E">
        <w:rPr>
          <w:rFonts w:asciiTheme="minorHAnsi" w:hAnsiTheme="minorHAnsi" w:cstheme="minorHAnsi"/>
          <w:b w:val="0"/>
          <w:szCs w:val="22"/>
        </w:rPr>
        <w:t xml:space="preserve">Kryteria oceny ofert </w:t>
      </w:r>
      <w:r w:rsidRPr="005F227E">
        <w:rPr>
          <w:rFonts w:asciiTheme="minorHAnsi" w:hAnsiTheme="minorHAnsi" w:cstheme="minorHAnsi"/>
          <w:szCs w:val="22"/>
        </w:rPr>
        <w:t xml:space="preserve">dla </w:t>
      </w:r>
      <w:r w:rsidR="008B05D4" w:rsidRPr="005F227E">
        <w:rPr>
          <w:rFonts w:asciiTheme="minorHAnsi" w:hAnsiTheme="minorHAnsi" w:cstheme="minorHAnsi"/>
          <w:szCs w:val="22"/>
        </w:rPr>
        <w:t>CZĘŚCI</w:t>
      </w:r>
      <w:r w:rsidRPr="005F227E">
        <w:rPr>
          <w:rFonts w:asciiTheme="minorHAnsi" w:hAnsiTheme="minorHAnsi" w:cstheme="minorHAnsi"/>
          <w:szCs w:val="22"/>
        </w:rPr>
        <w:t xml:space="preserve"> 1</w:t>
      </w:r>
      <w:r w:rsidR="003E5509" w:rsidRPr="005F227E">
        <w:rPr>
          <w:rFonts w:asciiTheme="minorHAnsi" w:hAnsiTheme="minorHAnsi" w:cstheme="minorHAnsi"/>
          <w:szCs w:val="22"/>
        </w:rPr>
        <w:t xml:space="preserve"> i </w:t>
      </w:r>
      <w:r w:rsidRPr="005F227E">
        <w:rPr>
          <w:rFonts w:asciiTheme="minorHAnsi" w:hAnsiTheme="minorHAnsi" w:cstheme="minorHAnsi"/>
          <w:szCs w:val="22"/>
        </w:rPr>
        <w:t>2</w:t>
      </w:r>
      <w:r w:rsidR="003E5509" w:rsidRPr="005F227E">
        <w:rPr>
          <w:rFonts w:asciiTheme="minorHAnsi" w:hAnsiTheme="minorHAnsi" w:cstheme="minorHAnsi"/>
          <w:szCs w:val="22"/>
        </w:rPr>
        <w:t>:</w:t>
      </w:r>
    </w:p>
    <w:p w14:paraId="10D7E4A1" w14:textId="77777777" w:rsidR="00783330" w:rsidRPr="005F227E" w:rsidRDefault="00783330" w:rsidP="00947C25">
      <w:pPr>
        <w:tabs>
          <w:tab w:val="left" w:pos="709"/>
        </w:tabs>
        <w:spacing w:beforeLines="50" w:before="120" w:afterLines="100" w:after="240" w:line="271" w:lineRule="auto"/>
        <w:ind w:left="426"/>
        <w:rPr>
          <w:rFonts w:asciiTheme="minorHAnsi" w:hAnsiTheme="minorHAnsi" w:cstheme="minorHAnsi"/>
          <w:sz w:val="22"/>
          <w:szCs w:val="22"/>
          <w:u w:val="single"/>
        </w:rPr>
      </w:pPr>
      <w:r w:rsidRPr="005F227E">
        <w:rPr>
          <w:rFonts w:asciiTheme="minorHAnsi" w:hAnsiTheme="minorHAnsi" w:cstheme="minorHAnsi"/>
          <w:sz w:val="22"/>
          <w:szCs w:val="22"/>
          <w:u w:val="single"/>
        </w:rPr>
        <w:t xml:space="preserve">Znaczenie (waga) poszczególnych kryteriów w ogólnej ocenie ofert </w:t>
      </w:r>
    </w:p>
    <w:p w14:paraId="456A9EBF" w14:textId="56D5C0AF" w:rsidR="00783330" w:rsidRPr="005F227E" w:rsidRDefault="00783330" w:rsidP="00947C25">
      <w:pPr>
        <w:tabs>
          <w:tab w:val="right" w:pos="4678"/>
        </w:tabs>
        <w:spacing w:beforeLines="50" w:before="120" w:afterLines="100" w:after="240" w:line="271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F227E">
        <w:rPr>
          <w:rFonts w:asciiTheme="minorHAnsi" w:hAnsiTheme="minorHAnsi" w:cstheme="minorHAnsi"/>
          <w:sz w:val="22"/>
          <w:szCs w:val="22"/>
        </w:rPr>
        <w:t>Cena</w:t>
      </w:r>
      <w:r w:rsidRPr="005F227E">
        <w:rPr>
          <w:rFonts w:asciiTheme="minorHAnsi" w:hAnsiTheme="minorHAnsi" w:cstheme="minorHAnsi"/>
          <w:sz w:val="22"/>
          <w:szCs w:val="22"/>
        </w:rPr>
        <w:tab/>
      </w:r>
      <w:r w:rsidR="005E4C56" w:rsidRPr="005F227E">
        <w:rPr>
          <w:rFonts w:asciiTheme="minorHAnsi" w:hAnsiTheme="minorHAnsi" w:cstheme="minorHAnsi"/>
          <w:sz w:val="22"/>
          <w:szCs w:val="22"/>
        </w:rPr>
        <w:t>9</w:t>
      </w:r>
      <w:r w:rsidR="003C3949" w:rsidRPr="005F227E">
        <w:rPr>
          <w:rFonts w:asciiTheme="minorHAnsi" w:hAnsiTheme="minorHAnsi" w:cstheme="minorHAnsi"/>
          <w:sz w:val="22"/>
          <w:szCs w:val="22"/>
        </w:rPr>
        <w:t>0</w:t>
      </w:r>
      <w:r w:rsidRPr="005F227E">
        <w:rPr>
          <w:rFonts w:asciiTheme="minorHAnsi" w:hAnsiTheme="minorHAnsi" w:cstheme="minorHAnsi"/>
          <w:sz w:val="22"/>
          <w:szCs w:val="22"/>
        </w:rPr>
        <w:t>%</w:t>
      </w:r>
    </w:p>
    <w:p w14:paraId="2658F050" w14:textId="0092083F" w:rsidR="00783330" w:rsidRPr="005F227E" w:rsidRDefault="00783330" w:rsidP="00947C25">
      <w:pPr>
        <w:tabs>
          <w:tab w:val="right" w:pos="4678"/>
        </w:tabs>
        <w:spacing w:beforeLines="50" w:before="120" w:afterLines="100" w:after="240" w:line="271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F227E">
        <w:rPr>
          <w:rFonts w:asciiTheme="minorHAnsi" w:hAnsiTheme="minorHAnsi" w:cstheme="minorHAnsi"/>
          <w:sz w:val="22"/>
          <w:szCs w:val="22"/>
        </w:rPr>
        <w:t>Preferowany zakres ubezpieczenia</w:t>
      </w:r>
      <w:r w:rsidRPr="005F227E">
        <w:rPr>
          <w:rFonts w:asciiTheme="minorHAnsi" w:hAnsiTheme="minorHAnsi" w:cstheme="minorHAnsi"/>
          <w:sz w:val="22"/>
          <w:szCs w:val="22"/>
        </w:rPr>
        <w:tab/>
      </w:r>
      <w:r w:rsidR="005E4C56" w:rsidRPr="005F227E">
        <w:rPr>
          <w:rFonts w:asciiTheme="minorHAnsi" w:hAnsiTheme="minorHAnsi" w:cstheme="minorHAnsi"/>
          <w:sz w:val="22"/>
          <w:szCs w:val="22"/>
        </w:rPr>
        <w:t>1</w:t>
      </w:r>
      <w:r w:rsidR="003C3949" w:rsidRPr="005F227E">
        <w:rPr>
          <w:rFonts w:asciiTheme="minorHAnsi" w:hAnsiTheme="minorHAnsi" w:cstheme="minorHAnsi"/>
          <w:sz w:val="22"/>
          <w:szCs w:val="22"/>
        </w:rPr>
        <w:t>0</w:t>
      </w:r>
      <w:r w:rsidRPr="005F227E">
        <w:rPr>
          <w:rFonts w:asciiTheme="minorHAnsi" w:hAnsiTheme="minorHAnsi" w:cstheme="minorHAnsi"/>
          <w:sz w:val="22"/>
          <w:szCs w:val="22"/>
        </w:rPr>
        <w:t>%</w:t>
      </w:r>
    </w:p>
    <w:p w14:paraId="3D07E842" w14:textId="77777777" w:rsidR="00783330" w:rsidRPr="00C34B9A" w:rsidRDefault="00783330" w:rsidP="00833A2E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Cs w:val="22"/>
          <w:u w:val="single"/>
        </w:rPr>
      </w:pPr>
      <w:r w:rsidRPr="00C34B9A">
        <w:rPr>
          <w:rFonts w:asciiTheme="minorHAnsi" w:hAnsiTheme="minorHAnsi" w:cstheme="minorHAnsi"/>
          <w:szCs w:val="22"/>
          <w:u w:val="single"/>
        </w:rPr>
        <w:t xml:space="preserve">Sposób </w:t>
      </w:r>
      <w:r w:rsidRPr="00C34B9A">
        <w:rPr>
          <w:rFonts w:asciiTheme="minorHAnsi" w:hAnsiTheme="minorHAnsi" w:cstheme="minorHAnsi"/>
          <w:bCs/>
          <w:szCs w:val="22"/>
          <w:u w:val="single"/>
        </w:rPr>
        <w:t>przyznawania</w:t>
      </w:r>
      <w:r w:rsidRPr="00C34B9A">
        <w:rPr>
          <w:rFonts w:asciiTheme="minorHAnsi" w:hAnsiTheme="minorHAnsi" w:cstheme="minorHAnsi"/>
          <w:szCs w:val="22"/>
          <w:u w:val="single"/>
        </w:rPr>
        <w:t xml:space="preserve"> punktów w poszczególnych kryteriach:</w:t>
      </w:r>
    </w:p>
    <w:p w14:paraId="7365F27B" w14:textId="77777777" w:rsidR="00783330" w:rsidRPr="00C34B9A" w:rsidRDefault="00783330" w:rsidP="00833A2E">
      <w:pPr>
        <w:pStyle w:val="Legenda"/>
        <w:numPr>
          <w:ilvl w:val="1"/>
          <w:numId w:val="24"/>
        </w:numPr>
        <w:tabs>
          <w:tab w:val="clear" w:pos="928"/>
          <w:tab w:val="num" w:pos="1134"/>
        </w:tabs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Cs w:val="22"/>
        </w:rPr>
      </w:pPr>
      <w:r w:rsidRPr="00C34B9A">
        <w:rPr>
          <w:rFonts w:asciiTheme="minorHAnsi" w:hAnsiTheme="minorHAnsi" w:cstheme="minorHAnsi"/>
          <w:szCs w:val="22"/>
        </w:rPr>
        <w:t>Kryterium CENA:</w:t>
      </w:r>
    </w:p>
    <w:p w14:paraId="291455F7" w14:textId="41D77329" w:rsidR="00783330" w:rsidRPr="00C34B9A" w:rsidRDefault="00783330" w:rsidP="00833A2E">
      <w:pPr>
        <w:numPr>
          <w:ilvl w:val="0"/>
          <w:numId w:val="23"/>
        </w:numPr>
        <w:tabs>
          <w:tab w:val="left" w:pos="1418"/>
        </w:tabs>
        <w:spacing w:beforeLines="50" w:before="120" w:afterLines="100" w:after="240" w:line="271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Cena wskazana w formularzu - wartość łącznej składki przedstawionej oferty za wskazany okres </w:t>
      </w:r>
      <w:r w:rsidR="003C3949" w:rsidRPr="00C34B9A">
        <w:rPr>
          <w:rFonts w:asciiTheme="minorHAnsi" w:hAnsiTheme="minorHAnsi" w:cstheme="minorHAnsi"/>
          <w:sz w:val="22"/>
          <w:szCs w:val="22"/>
        </w:rPr>
        <w:t>ubezpieczenia</w:t>
      </w:r>
    </w:p>
    <w:p w14:paraId="0C32B32F" w14:textId="77777777" w:rsidR="00783330" w:rsidRPr="00C34B9A" w:rsidRDefault="00783330" w:rsidP="00833A2E">
      <w:pPr>
        <w:numPr>
          <w:ilvl w:val="0"/>
          <w:numId w:val="23"/>
        </w:numPr>
        <w:tabs>
          <w:tab w:val="left" w:pos="1418"/>
        </w:tabs>
        <w:spacing w:beforeLines="50" w:before="120" w:afterLines="100" w:after="240" w:line="271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lastRenderedPageBreak/>
        <w:t>Ocena ofert zostanie dokonana wg wzoru:</w:t>
      </w:r>
    </w:p>
    <w:p w14:paraId="1010CC5F" w14:textId="3DDAF309" w:rsidR="00783330" w:rsidRPr="00C34B9A" w:rsidRDefault="00783330" w:rsidP="00947C25">
      <w:pPr>
        <w:spacing w:beforeLines="50" w:before="120" w:afterLines="100" w:after="240" w:line="271" w:lineRule="auto"/>
        <w:ind w:left="1418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34B9A">
        <w:rPr>
          <w:rFonts w:asciiTheme="minorHAnsi" w:hAnsiTheme="minorHAnsi" w:cstheme="minorHAnsi"/>
          <w:sz w:val="22"/>
          <w:szCs w:val="22"/>
        </w:rPr>
        <w:tab/>
      </w:r>
      <w:r w:rsidRPr="00C34B9A">
        <w:rPr>
          <w:rFonts w:asciiTheme="minorHAnsi" w:hAnsiTheme="minorHAnsi" w:cstheme="minorHAnsi"/>
          <w:sz w:val="22"/>
          <w:szCs w:val="22"/>
        </w:rPr>
        <w:tab/>
      </w:r>
      <m:oMath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cena najtańszej oferty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cena oferty ocenianej</m:t>
            </m:r>
          </m:den>
        </m:f>
        <m:r>
          <w:rPr>
            <w:rFonts w:ascii="Cambria Math" w:hAnsi="Cambria Math" w:cstheme="minorHAnsi"/>
            <w:sz w:val="22"/>
            <w:szCs w:val="22"/>
          </w:rPr>
          <m:t>x 100 x waga kryterium</m:t>
        </m:r>
      </m:oMath>
    </w:p>
    <w:p w14:paraId="2D1365A2" w14:textId="77777777" w:rsidR="00783330" w:rsidRPr="00C34B9A" w:rsidRDefault="00783330" w:rsidP="00833A2E">
      <w:pPr>
        <w:pStyle w:val="Legenda"/>
        <w:numPr>
          <w:ilvl w:val="1"/>
          <w:numId w:val="24"/>
        </w:numPr>
        <w:tabs>
          <w:tab w:val="clear" w:pos="928"/>
          <w:tab w:val="num" w:pos="1134"/>
        </w:tabs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Cs w:val="22"/>
        </w:rPr>
      </w:pPr>
      <w:r w:rsidRPr="00C34B9A">
        <w:rPr>
          <w:rFonts w:asciiTheme="minorHAnsi" w:hAnsiTheme="minorHAnsi" w:cstheme="minorHAnsi"/>
          <w:szCs w:val="22"/>
        </w:rPr>
        <w:t>Kryterium PREFEROWANY ZAKRES UBEZPIECZENIA:</w:t>
      </w:r>
      <w:r w:rsidRPr="00C34B9A">
        <w:rPr>
          <w:rFonts w:asciiTheme="minorHAnsi" w:hAnsiTheme="minorHAnsi" w:cstheme="minorHAnsi"/>
          <w:szCs w:val="22"/>
        </w:rPr>
        <w:tab/>
      </w:r>
    </w:p>
    <w:p w14:paraId="5C2EC1CE" w14:textId="717A3444" w:rsidR="00783330" w:rsidRPr="00C34B9A" w:rsidRDefault="00783330" w:rsidP="00833A2E">
      <w:pPr>
        <w:pStyle w:val="Legenda"/>
        <w:numPr>
          <w:ilvl w:val="2"/>
          <w:numId w:val="24"/>
        </w:numPr>
        <w:tabs>
          <w:tab w:val="clear" w:pos="1440"/>
          <w:tab w:val="num" w:pos="1843"/>
        </w:tabs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b w:val="0"/>
          <w:bCs/>
          <w:szCs w:val="22"/>
        </w:rPr>
      </w:pPr>
      <w:r w:rsidRPr="00C34B9A">
        <w:rPr>
          <w:rFonts w:asciiTheme="minorHAnsi" w:hAnsiTheme="minorHAnsi" w:cstheme="minorHAnsi"/>
          <w:b w:val="0"/>
          <w:bCs/>
          <w:szCs w:val="22"/>
        </w:rPr>
        <w:t xml:space="preserve">Przez pojęcie „Zakres ubezpieczenia” rozumie się ryzyka, zdarzenia, klauzule, a także sumy ubezpieczenia, sumy gwarancyjne oraz limity opisane w SWZ. </w:t>
      </w:r>
    </w:p>
    <w:p w14:paraId="08CDE065" w14:textId="78341354" w:rsidR="00783330" w:rsidRPr="00C34B9A" w:rsidRDefault="00783330" w:rsidP="00833A2E">
      <w:pPr>
        <w:pStyle w:val="Legenda"/>
        <w:numPr>
          <w:ilvl w:val="2"/>
          <w:numId w:val="24"/>
        </w:numPr>
        <w:tabs>
          <w:tab w:val="clear" w:pos="1440"/>
          <w:tab w:val="num" w:pos="1843"/>
        </w:tabs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b w:val="0"/>
          <w:bCs/>
          <w:szCs w:val="22"/>
        </w:rPr>
      </w:pPr>
      <w:r w:rsidRPr="00C34B9A">
        <w:rPr>
          <w:rFonts w:asciiTheme="minorHAnsi" w:hAnsiTheme="minorHAnsi" w:cstheme="minorHAnsi"/>
          <w:b w:val="0"/>
          <w:bCs/>
          <w:szCs w:val="22"/>
        </w:rPr>
        <w:t xml:space="preserve">Złożenie oferty o zakresie mniejszym niż określony w SWZ jako zakres minimalny - niepodlegający żadnym zmianom, spowoduje odrzucenie oferty. </w:t>
      </w:r>
    </w:p>
    <w:p w14:paraId="5D262D06" w14:textId="09892B55" w:rsidR="00783330" w:rsidRPr="00C34B9A" w:rsidRDefault="00783330" w:rsidP="00833A2E">
      <w:pPr>
        <w:pStyle w:val="Legenda"/>
        <w:numPr>
          <w:ilvl w:val="2"/>
          <w:numId w:val="24"/>
        </w:numPr>
        <w:tabs>
          <w:tab w:val="clear" w:pos="1440"/>
          <w:tab w:val="num" w:pos="1843"/>
        </w:tabs>
        <w:spacing w:beforeLines="50" w:before="120" w:afterLines="100" w:after="240" w:line="271" w:lineRule="auto"/>
        <w:ind w:left="1843" w:hanging="709"/>
        <w:jc w:val="both"/>
        <w:rPr>
          <w:rFonts w:asciiTheme="minorHAnsi" w:hAnsiTheme="minorHAnsi" w:cstheme="minorHAnsi"/>
          <w:b w:val="0"/>
          <w:bCs/>
          <w:szCs w:val="22"/>
        </w:rPr>
      </w:pPr>
      <w:r w:rsidRPr="00C34B9A">
        <w:rPr>
          <w:rFonts w:asciiTheme="minorHAnsi" w:hAnsiTheme="minorHAnsi" w:cstheme="minorHAnsi"/>
          <w:b w:val="0"/>
          <w:bCs/>
          <w:szCs w:val="22"/>
        </w:rPr>
        <w:t>Zakres preferowany oceniany będzie na podstawie wypełnionego Załącznika nr 4  do SWZ - „Formularz ofertowy – ZAKRES UBEZPIECZENIA”, który określa liczbę punktów za każdą włączoną preferowaną klauzulę lub wysokość limitu dodatkowego.</w:t>
      </w:r>
    </w:p>
    <w:p w14:paraId="6383359D" w14:textId="2760A3D8" w:rsidR="008F7022" w:rsidRPr="003853D7" w:rsidRDefault="008F7022" w:rsidP="008F7022">
      <w:pPr>
        <w:pStyle w:val="Legenda"/>
        <w:numPr>
          <w:ilvl w:val="2"/>
          <w:numId w:val="24"/>
        </w:numPr>
        <w:jc w:val="both"/>
        <w:rPr>
          <w:rFonts w:asciiTheme="minorHAnsi" w:hAnsiTheme="minorHAnsi" w:cstheme="minorHAnsi"/>
          <w:b w:val="0"/>
          <w:sz w:val="20"/>
        </w:rPr>
      </w:pPr>
      <w:r w:rsidRPr="003853D7">
        <w:rPr>
          <w:rFonts w:asciiTheme="minorHAnsi" w:hAnsiTheme="minorHAnsi" w:cstheme="minorHAnsi"/>
          <w:b w:val="0"/>
          <w:bCs/>
          <w:sz w:val="20"/>
        </w:rPr>
        <w:t xml:space="preserve">Sposób przyznawania punktów w kryterium zakres ubezpieczenia – klauzule dla </w:t>
      </w:r>
      <w:r w:rsidRPr="003853D7">
        <w:rPr>
          <w:rFonts w:asciiTheme="minorHAnsi" w:hAnsiTheme="minorHAnsi" w:cstheme="minorHAnsi"/>
          <w:sz w:val="20"/>
        </w:rPr>
        <w:t>CZĘŚCI 1</w:t>
      </w:r>
    </w:p>
    <w:p w14:paraId="6962E7F1" w14:textId="38A2E62A" w:rsidR="00E540F9" w:rsidRPr="003853D7" w:rsidRDefault="00E540F9" w:rsidP="00E540F9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</w:rPr>
      </w:pPr>
      <w:r w:rsidRPr="003853D7">
        <w:rPr>
          <w:rFonts w:ascii="Calibri" w:hAnsi="Calibri" w:cs="Calibri"/>
          <w:b/>
          <w:bCs/>
          <w:sz w:val="20"/>
          <w:szCs w:val="20"/>
        </w:rPr>
        <w:tab/>
        <w:t xml:space="preserve">  </w:t>
      </w:r>
      <w:r w:rsidR="00275668" w:rsidRPr="003853D7">
        <w:rPr>
          <w:rFonts w:ascii="Calibri" w:hAnsi="Calibri" w:cs="Calibri"/>
          <w:b/>
          <w:bCs/>
          <w:sz w:val="20"/>
          <w:szCs w:val="20"/>
        </w:rPr>
        <w:t>Klauzula kosztów ochrony</w:t>
      </w:r>
    </w:p>
    <w:p w14:paraId="1268ED08" w14:textId="01E772FC" w:rsidR="00E540F9" w:rsidRPr="003853D7" w:rsidRDefault="00E540F9" w:rsidP="00E540F9">
      <w:pPr>
        <w:ind w:left="708" w:firstLine="708"/>
        <w:rPr>
          <w:rFonts w:ascii="Calibri" w:hAnsi="Calibri" w:cs="Calibri"/>
          <w:sz w:val="20"/>
          <w:szCs w:val="20"/>
        </w:rPr>
      </w:pPr>
      <w:r w:rsidRPr="003853D7">
        <w:rPr>
          <w:rFonts w:ascii="Calibri" w:hAnsi="Calibri" w:cs="Calibri"/>
          <w:sz w:val="20"/>
          <w:szCs w:val="20"/>
        </w:rPr>
        <w:t xml:space="preserve">Wykonawca, który zaoferuje klauzulę otrzyma </w:t>
      </w:r>
      <w:r w:rsidR="00882485">
        <w:rPr>
          <w:rFonts w:ascii="Calibri" w:hAnsi="Calibri" w:cs="Calibri"/>
          <w:sz w:val="20"/>
          <w:szCs w:val="20"/>
        </w:rPr>
        <w:t>1</w:t>
      </w:r>
      <w:r w:rsidRPr="003853D7">
        <w:rPr>
          <w:rFonts w:ascii="Calibri" w:hAnsi="Calibri" w:cs="Calibri"/>
          <w:sz w:val="20"/>
          <w:szCs w:val="20"/>
        </w:rPr>
        <w:t xml:space="preserve"> pkt.</w:t>
      </w:r>
    </w:p>
    <w:p w14:paraId="5E5A15A2" w14:textId="77777777" w:rsidR="00E540F9" w:rsidRPr="003853D7" w:rsidRDefault="00E540F9" w:rsidP="00E540F9">
      <w:pPr>
        <w:ind w:left="708" w:firstLine="708"/>
        <w:rPr>
          <w:rFonts w:ascii="Calibri" w:hAnsi="Calibri" w:cs="Calibri"/>
          <w:sz w:val="20"/>
          <w:szCs w:val="20"/>
        </w:rPr>
      </w:pPr>
      <w:r w:rsidRPr="003853D7">
        <w:rPr>
          <w:rFonts w:ascii="Calibri" w:hAnsi="Calibri" w:cs="Calibri"/>
          <w:sz w:val="20"/>
          <w:szCs w:val="20"/>
        </w:rPr>
        <w:t>Wykonawca, który nie zaoferuje klauzuli otrzyma – 0 pkt.</w:t>
      </w:r>
    </w:p>
    <w:p w14:paraId="1DB13971" w14:textId="0FBDF16D" w:rsidR="00275668" w:rsidRPr="003853D7" w:rsidRDefault="00275668" w:rsidP="00275668">
      <w:pPr>
        <w:pStyle w:val="Standard"/>
        <w:tabs>
          <w:tab w:val="left" w:pos="-3174"/>
        </w:tabs>
        <w:rPr>
          <w:b/>
          <w:bCs/>
        </w:rPr>
      </w:pPr>
      <w:r w:rsidRPr="003853D7">
        <w:rPr>
          <w:rFonts w:ascii="Calibri" w:hAnsi="Calibri" w:cs="Calibri"/>
          <w:b/>
          <w:bCs/>
          <w:sz w:val="20"/>
          <w:szCs w:val="20"/>
        </w:rPr>
        <w:tab/>
      </w:r>
      <w:r w:rsidRPr="003853D7">
        <w:rPr>
          <w:rFonts w:ascii="Calibri" w:hAnsi="Calibri" w:cs="Calibri"/>
          <w:b/>
          <w:bCs/>
          <w:sz w:val="20"/>
          <w:szCs w:val="20"/>
        </w:rPr>
        <w:tab/>
        <w:t>Klauzula funduszu prewencyjnego</w:t>
      </w:r>
    </w:p>
    <w:p w14:paraId="32F57234" w14:textId="667F2E63" w:rsidR="00275668" w:rsidRPr="003853D7" w:rsidRDefault="00275668" w:rsidP="00275668">
      <w:pPr>
        <w:ind w:left="708" w:firstLine="708"/>
        <w:rPr>
          <w:rFonts w:ascii="Calibri" w:hAnsi="Calibri" w:cs="Calibri"/>
          <w:sz w:val="20"/>
          <w:szCs w:val="20"/>
        </w:rPr>
      </w:pPr>
      <w:r w:rsidRPr="003853D7">
        <w:rPr>
          <w:rFonts w:ascii="Calibri" w:hAnsi="Calibri" w:cs="Calibri"/>
          <w:sz w:val="20"/>
          <w:szCs w:val="20"/>
        </w:rPr>
        <w:t xml:space="preserve">Wykonawca, który zaoferuje klauzulę  otrzyma </w:t>
      </w:r>
      <w:r w:rsidR="00882485">
        <w:rPr>
          <w:rFonts w:ascii="Calibri" w:hAnsi="Calibri" w:cs="Calibri"/>
          <w:sz w:val="20"/>
          <w:szCs w:val="20"/>
        </w:rPr>
        <w:t>3</w:t>
      </w:r>
      <w:r w:rsidRPr="003853D7">
        <w:rPr>
          <w:rFonts w:ascii="Calibri" w:hAnsi="Calibri" w:cs="Calibri"/>
          <w:sz w:val="20"/>
          <w:szCs w:val="20"/>
        </w:rPr>
        <w:t xml:space="preserve"> pkt.</w:t>
      </w:r>
    </w:p>
    <w:p w14:paraId="0D2AF9AE" w14:textId="77777777" w:rsidR="00275668" w:rsidRPr="003853D7" w:rsidRDefault="00275668" w:rsidP="00275668">
      <w:pPr>
        <w:ind w:left="708" w:firstLine="708"/>
        <w:rPr>
          <w:rFonts w:ascii="Calibri" w:hAnsi="Calibri" w:cs="Calibri"/>
          <w:sz w:val="20"/>
          <w:szCs w:val="20"/>
        </w:rPr>
      </w:pPr>
      <w:r w:rsidRPr="003853D7">
        <w:rPr>
          <w:rFonts w:ascii="Calibri" w:hAnsi="Calibri" w:cs="Calibri"/>
          <w:sz w:val="20"/>
          <w:szCs w:val="20"/>
        </w:rPr>
        <w:t>Wykonawca, który nie zaoferuje klauzuli otrzyma – 0 pkt.</w:t>
      </w:r>
    </w:p>
    <w:p w14:paraId="024FC527" w14:textId="78FC85BA" w:rsidR="00275668" w:rsidRPr="003853D7" w:rsidRDefault="00275668" w:rsidP="00275668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</w:rPr>
      </w:pPr>
      <w:r w:rsidRPr="003853D7">
        <w:rPr>
          <w:rFonts w:ascii="Calibri" w:hAnsi="Calibri" w:cs="Calibri"/>
          <w:b/>
          <w:bCs/>
          <w:sz w:val="20"/>
          <w:szCs w:val="20"/>
        </w:rPr>
        <w:tab/>
      </w:r>
      <w:r w:rsidRPr="003853D7">
        <w:rPr>
          <w:rFonts w:ascii="Calibri" w:hAnsi="Calibri" w:cs="Calibri"/>
          <w:b/>
          <w:bCs/>
          <w:sz w:val="20"/>
          <w:szCs w:val="20"/>
        </w:rPr>
        <w:tab/>
        <w:t xml:space="preserve">Klauzula szkód wynikłych z niedotrzymania terminów </w:t>
      </w:r>
    </w:p>
    <w:p w14:paraId="494B130D" w14:textId="2E17D5C5" w:rsidR="00275668" w:rsidRPr="003853D7" w:rsidRDefault="00275668" w:rsidP="00275668">
      <w:pPr>
        <w:ind w:left="1416"/>
        <w:rPr>
          <w:rFonts w:ascii="Calibri" w:hAnsi="Calibri" w:cs="Calibri"/>
          <w:sz w:val="20"/>
          <w:szCs w:val="20"/>
        </w:rPr>
      </w:pPr>
      <w:r w:rsidRPr="003853D7">
        <w:rPr>
          <w:rFonts w:ascii="Calibri" w:hAnsi="Calibri" w:cs="Calibri"/>
          <w:sz w:val="20"/>
          <w:szCs w:val="20"/>
        </w:rPr>
        <w:t>Wykonawca, który zaoferuje klauzulę otrzyma 1 pkt.</w:t>
      </w:r>
    </w:p>
    <w:p w14:paraId="0A4D651F" w14:textId="06506436" w:rsidR="00275668" w:rsidRPr="003853D7" w:rsidRDefault="00275668" w:rsidP="00E9206D">
      <w:pPr>
        <w:pStyle w:val="Akapitzlist"/>
        <w:ind w:left="360"/>
        <w:rPr>
          <w:rFonts w:ascii="Calibri" w:hAnsi="Calibri" w:cs="Calibri"/>
          <w:sz w:val="20"/>
          <w:szCs w:val="20"/>
        </w:rPr>
      </w:pPr>
      <w:r w:rsidRPr="003853D7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3853D7">
        <w:rPr>
          <w:rFonts w:ascii="Calibri" w:hAnsi="Calibri" w:cs="Calibri"/>
          <w:sz w:val="20"/>
          <w:szCs w:val="20"/>
          <w:lang w:val="pl-PL"/>
        </w:rPr>
        <w:tab/>
      </w:r>
      <w:r w:rsidRPr="003853D7">
        <w:rPr>
          <w:rFonts w:ascii="Calibri" w:hAnsi="Calibri" w:cs="Calibri"/>
          <w:sz w:val="20"/>
          <w:szCs w:val="20"/>
          <w:lang w:val="pl-PL"/>
        </w:rPr>
        <w:tab/>
      </w:r>
      <w:r w:rsidRPr="003853D7">
        <w:rPr>
          <w:rFonts w:ascii="Calibri" w:hAnsi="Calibri" w:cs="Calibri"/>
          <w:sz w:val="20"/>
          <w:szCs w:val="20"/>
        </w:rPr>
        <w:t>Wykonawca, który nie zaoferuje klauzuli</w:t>
      </w:r>
      <w:r w:rsidRPr="003853D7">
        <w:rPr>
          <w:rFonts w:ascii="Calibri" w:hAnsi="Calibri" w:cs="Calibri"/>
          <w:bCs/>
          <w:sz w:val="20"/>
          <w:szCs w:val="20"/>
        </w:rPr>
        <w:t xml:space="preserve"> otrzyma</w:t>
      </w:r>
      <w:r w:rsidRPr="003853D7">
        <w:rPr>
          <w:rFonts w:ascii="Calibri" w:hAnsi="Calibri" w:cs="Calibri"/>
          <w:sz w:val="20"/>
          <w:szCs w:val="20"/>
        </w:rPr>
        <w:t xml:space="preserve"> – 0 pkt.</w:t>
      </w:r>
    </w:p>
    <w:p w14:paraId="7CC7E1D5" w14:textId="163496E9" w:rsidR="00275668" w:rsidRPr="003853D7" w:rsidRDefault="00275668" w:rsidP="00E540F9">
      <w:pPr>
        <w:ind w:left="708" w:firstLine="708"/>
        <w:rPr>
          <w:rFonts w:ascii="Calibri" w:hAnsi="Calibri" w:cs="Calibri"/>
          <w:b/>
          <w:sz w:val="20"/>
          <w:szCs w:val="20"/>
        </w:rPr>
      </w:pPr>
      <w:r w:rsidRPr="003853D7">
        <w:rPr>
          <w:rFonts w:ascii="Calibri" w:hAnsi="Calibri" w:cs="Calibri"/>
          <w:b/>
          <w:sz w:val="20"/>
          <w:szCs w:val="20"/>
        </w:rPr>
        <w:t>Klauzula interwencji ubocznej</w:t>
      </w:r>
    </w:p>
    <w:p w14:paraId="400982CF" w14:textId="4489E8D6" w:rsidR="00275668" w:rsidRPr="003853D7" w:rsidRDefault="00275668" w:rsidP="00275668">
      <w:pPr>
        <w:pStyle w:val="Standard"/>
        <w:tabs>
          <w:tab w:val="left" w:pos="-3174"/>
        </w:tabs>
        <w:rPr>
          <w:rFonts w:ascii="Calibri" w:hAnsi="Calibri" w:cs="Calibri"/>
          <w:sz w:val="20"/>
          <w:szCs w:val="20"/>
        </w:rPr>
      </w:pPr>
      <w:r w:rsidRPr="003853D7">
        <w:rPr>
          <w:rFonts w:ascii="Calibri" w:hAnsi="Calibri" w:cs="Calibri"/>
          <w:b/>
          <w:bCs/>
          <w:sz w:val="20"/>
          <w:szCs w:val="20"/>
        </w:rPr>
        <w:tab/>
      </w:r>
      <w:r w:rsidRPr="003853D7">
        <w:rPr>
          <w:rFonts w:ascii="Calibri" w:hAnsi="Calibri" w:cs="Calibri"/>
          <w:b/>
          <w:bCs/>
          <w:sz w:val="20"/>
          <w:szCs w:val="20"/>
        </w:rPr>
        <w:tab/>
      </w:r>
      <w:r w:rsidRPr="003853D7">
        <w:rPr>
          <w:rFonts w:ascii="Calibri" w:hAnsi="Calibri" w:cs="Calibri"/>
          <w:sz w:val="20"/>
          <w:szCs w:val="20"/>
        </w:rPr>
        <w:t>Wykonawca, który zaoferuje klauzulę otrzyma 1 pkt.</w:t>
      </w:r>
    </w:p>
    <w:p w14:paraId="47EC0508" w14:textId="77777777" w:rsidR="00275668" w:rsidRPr="003853D7" w:rsidRDefault="00275668" w:rsidP="00275668">
      <w:pPr>
        <w:pStyle w:val="Akapitzlist"/>
        <w:ind w:left="360"/>
        <w:rPr>
          <w:rFonts w:ascii="Calibri" w:hAnsi="Calibri" w:cs="Calibri"/>
          <w:sz w:val="20"/>
          <w:szCs w:val="20"/>
        </w:rPr>
      </w:pPr>
      <w:r w:rsidRPr="003853D7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3853D7">
        <w:rPr>
          <w:rFonts w:ascii="Calibri" w:hAnsi="Calibri" w:cs="Calibri"/>
          <w:sz w:val="20"/>
          <w:szCs w:val="20"/>
          <w:lang w:val="pl-PL"/>
        </w:rPr>
        <w:tab/>
      </w:r>
      <w:r w:rsidRPr="003853D7">
        <w:rPr>
          <w:rFonts w:ascii="Calibri" w:hAnsi="Calibri" w:cs="Calibri"/>
          <w:sz w:val="20"/>
          <w:szCs w:val="20"/>
          <w:lang w:val="pl-PL"/>
        </w:rPr>
        <w:tab/>
      </w:r>
      <w:r w:rsidRPr="003853D7">
        <w:rPr>
          <w:rFonts w:ascii="Calibri" w:hAnsi="Calibri" w:cs="Calibri"/>
          <w:sz w:val="20"/>
          <w:szCs w:val="20"/>
        </w:rPr>
        <w:t>Wykonawca, który nie zaoferuje klauzuli</w:t>
      </w:r>
      <w:r w:rsidRPr="003853D7">
        <w:rPr>
          <w:rFonts w:ascii="Calibri" w:hAnsi="Calibri" w:cs="Calibri"/>
          <w:bCs/>
          <w:sz w:val="20"/>
          <w:szCs w:val="20"/>
        </w:rPr>
        <w:t xml:space="preserve"> otrzyma</w:t>
      </w:r>
      <w:r w:rsidRPr="003853D7">
        <w:rPr>
          <w:rFonts w:ascii="Calibri" w:hAnsi="Calibri" w:cs="Calibri"/>
          <w:sz w:val="20"/>
          <w:szCs w:val="20"/>
        </w:rPr>
        <w:t xml:space="preserve"> – 0 pkt.</w:t>
      </w:r>
    </w:p>
    <w:p w14:paraId="66C2D4BC" w14:textId="461C7093" w:rsidR="00E540F9" w:rsidRPr="003853D7" w:rsidRDefault="00275668" w:rsidP="003853D7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3853D7">
        <w:rPr>
          <w:rFonts w:ascii="Calibri" w:hAnsi="Calibri" w:cs="Calibri"/>
          <w:b/>
          <w:bCs/>
          <w:sz w:val="20"/>
          <w:szCs w:val="20"/>
          <w:lang w:eastAsia="ar-SA"/>
        </w:rPr>
        <w:tab/>
      </w:r>
      <w:r w:rsidRPr="003853D7">
        <w:rPr>
          <w:rFonts w:ascii="Calibri" w:hAnsi="Calibri" w:cs="Calibri"/>
          <w:b/>
          <w:bCs/>
          <w:sz w:val="20"/>
          <w:szCs w:val="20"/>
          <w:lang w:eastAsia="ar-SA"/>
        </w:rPr>
        <w:tab/>
      </w:r>
      <w:r w:rsidR="003853D7" w:rsidRPr="003853D7">
        <w:rPr>
          <w:rFonts w:ascii="Calibri" w:hAnsi="Calibri" w:cs="Calibri"/>
          <w:b/>
          <w:bCs/>
          <w:sz w:val="20"/>
          <w:szCs w:val="20"/>
          <w:lang w:eastAsia="ar-SA"/>
        </w:rPr>
        <w:t>Klauzula realizacji odsetek</w:t>
      </w:r>
    </w:p>
    <w:p w14:paraId="6784719E" w14:textId="71C65BD2" w:rsidR="003853D7" w:rsidRPr="003853D7" w:rsidRDefault="003853D7" w:rsidP="003853D7">
      <w:pPr>
        <w:pStyle w:val="Akapitzlist"/>
        <w:ind w:left="360"/>
        <w:rPr>
          <w:rFonts w:ascii="Calibri" w:hAnsi="Calibri" w:cs="Calibri"/>
          <w:sz w:val="20"/>
          <w:szCs w:val="20"/>
        </w:rPr>
      </w:pPr>
      <w:r w:rsidRPr="003853D7">
        <w:rPr>
          <w:rFonts w:ascii="Calibri" w:hAnsi="Calibri" w:cs="Calibri"/>
          <w:sz w:val="20"/>
          <w:szCs w:val="20"/>
          <w:lang w:val="pl-PL"/>
        </w:rPr>
        <w:t xml:space="preserve">                       Wykonawca, który zaoferuje klauzulę otrzyma 1 pkt.</w:t>
      </w:r>
    </w:p>
    <w:p w14:paraId="106AAD3B" w14:textId="46B6B5CE" w:rsidR="003853D7" w:rsidRPr="003853D7" w:rsidRDefault="003853D7" w:rsidP="003853D7">
      <w:pPr>
        <w:pStyle w:val="Akapitzlist"/>
        <w:ind w:left="360"/>
        <w:rPr>
          <w:rFonts w:ascii="Calibri" w:hAnsi="Calibri" w:cs="Calibri"/>
          <w:sz w:val="20"/>
          <w:szCs w:val="20"/>
        </w:rPr>
      </w:pPr>
      <w:r w:rsidRPr="003853D7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3853D7">
        <w:rPr>
          <w:rFonts w:ascii="Calibri" w:hAnsi="Calibri" w:cs="Calibri"/>
          <w:sz w:val="20"/>
          <w:szCs w:val="20"/>
          <w:lang w:val="pl-PL"/>
        </w:rPr>
        <w:tab/>
      </w:r>
      <w:r w:rsidRPr="003853D7">
        <w:rPr>
          <w:rFonts w:ascii="Calibri" w:hAnsi="Calibri" w:cs="Calibri"/>
          <w:sz w:val="20"/>
          <w:szCs w:val="20"/>
          <w:lang w:val="pl-PL"/>
        </w:rPr>
        <w:tab/>
      </w:r>
      <w:r w:rsidRPr="003853D7">
        <w:rPr>
          <w:rFonts w:ascii="Calibri" w:hAnsi="Calibri" w:cs="Calibri"/>
          <w:sz w:val="20"/>
          <w:szCs w:val="20"/>
        </w:rPr>
        <w:t>Wykonawca, który nie zaoferuje klauzuli</w:t>
      </w:r>
      <w:r w:rsidRPr="003853D7">
        <w:rPr>
          <w:rFonts w:ascii="Calibri" w:hAnsi="Calibri" w:cs="Calibri"/>
          <w:bCs/>
          <w:sz w:val="20"/>
          <w:szCs w:val="20"/>
        </w:rPr>
        <w:t xml:space="preserve"> otrzyma</w:t>
      </w:r>
      <w:r w:rsidRPr="003853D7">
        <w:rPr>
          <w:rFonts w:ascii="Calibri" w:hAnsi="Calibri" w:cs="Calibri"/>
          <w:sz w:val="20"/>
          <w:szCs w:val="20"/>
        </w:rPr>
        <w:t xml:space="preserve"> – 0 pkt.</w:t>
      </w:r>
    </w:p>
    <w:p w14:paraId="0FAF0847" w14:textId="7EEE9272" w:rsidR="003853D7" w:rsidRPr="003853D7" w:rsidRDefault="003853D7" w:rsidP="003853D7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3853D7">
        <w:rPr>
          <w:rFonts w:ascii="Calibri" w:hAnsi="Calibri" w:cs="Calibri"/>
          <w:b/>
          <w:bCs/>
          <w:sz w:val="20"/>
          <w:szCs w:val="20"/>
          <w:lang w:eastAsia="ar-SA"/>
        </w:rPr>
        <w:t xml:space="preserve">                      Klauzula realizacji wyroku</w:t>
      </w:r>
    </w:p>
    <w:p w14:paraId="2058C352" w14:textId="77777777" w:rsidR="003853D7" w:rsidRPr="003853D7" w:rsidRDefault="003853D7" w:rsidP="003853D7">
      <w:pPr>
        <w:pStyle w:val="Standard"/>
        <w:tabs>
          <w:tab w:val="left" w:pos="-3174"/>
        </w:tabs>
        <w:rPr>
          <w:rFonts w:ascii="Calibri" w:hAnsi="Calibri" w:cs="Calibri"/>
          <w:sz w:val="20"/>
          <w:szCs w:val="20"/>
        </w:rPr>
      </w:pPr>
      <w:r w:rsidRPr="003853D7">
        <w:rPr>
          <w:rFonts w:ascii="Calibri" w:hAnsi="Calibri" w:cs="Calibri"/>
          <w:b/>
          <w:bCs/>
          <w:sz w:val="20"/>
          <w:szCs w:val="20"/>
        </w:rPr>
        <w:tab/>
      </w:r>
      <w:r w:rsidRPr="003853D7">
        <w:rPr>
          <w:rFonts w:ascii="Calibri" w:hAnsi="Calibri" w:cs="Calibri"/>
          <w:b/>
          <w:bCs/>
          <w:sz w:val="20"/>
          <w:szCs w:val="20"/>
        </w:rPr>
        <w:tab/>
      </w:r>
      <w:r w:rsidRPr="003853D7">
        <w:rPr>
          <w:rFonts w:ascii="Calibri" w:hAnsi="Calibri" w:cs="Calibri"/>
          <w:sz w:val="20"/>
          <w:szCs w:val="20"/>
        </w:rPr>
        <w:t>Wykonawca, który zaoferuje klauzulę otrzyma 1 pkt.</w:t>
      </w:r>
    </w:p>
    <w:p w14:paraId="68D07656" w14:textId="0849E0DB" w:rsidR="003853D7" w:rsidRPr="003853D7" w:rsidRDefault="003853D7" w:rsidP="003853D7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3853D7">
        <w:rPr>
          <w:rFonts w:ascii="Calibri" w:hAnsi="Calibri" w:cs="Calibri"/>
          <w:sz w:val="20"/>
          <w:szCs w:val="20"/>
        </w:rPr>
        <w:t xml:space="preserve"> </w:t>
      </w:r>
      <w:r w:rsidRPr="003853D7">
        <w:rPr>
          <w:rFonts w:ascii="Calibri" w:hAnsi="Calibri" w:cs="Calibri"/>
          <w:sz w:val="20"/>
          <w:szCs w:val="20"/>
        </w:rPr>
        <w:tab/>
      </w:r>
      <w:r w:rsidRPr="003853D7">
        <w:rPr>
          <w:rFonts w:ascii="Calibri" w:hAnsi="Calibri" w:cs="Calibri"/>
          <w:sz w:val="20"/>
          <w:szCs w:val="20"/>
        </w:rPr>
        <w:tab/>
        <w:t>Wykonawca, który nie zaoferuje klauzuli</w:t>
      </w:r>
      <w:r w:rsidRPr="003853D7">
        <w:rPr>
          <w:rFonts w:ascii="Calibri" w:hAnsi="Calibri" w:cs="Calibri"/>
          <w:bCs/>
          <w:sz w:val="20"/>
          <w:szCs w:val="20"/>
        </w:rPr>
        <w:t xml:space="preserve"> otrzyma</w:t>
      </w:r>
      <w:r w:rsidRPr="003853D7">
        <w:rPr>
          <w:rFonts w:ascii="Calibri" w:hAnsi="Calibri" w:cs="Calibri"/>
          <w:sz w:val="20"/>
          <w:szCs w:val="20"/>
        </w:rPr>
        <w:t xml:space="preserve"> – 0 pkt</w:t>
      </w:r>
    </w:p>
    <w:p w14:paraId="0F6AEA76" w14:textId="11E2BECF" w:rsidR="003853D7" w:rsidRPr="003853D7" w:rsidRDefault="003853D7" w:rsidP="003853D7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3853D7">
        <w:rPr>
          <w:rFonts w:ascii="Calibri" w:hAnsi="Calibri" w:cs="Calibri"/>
          <w:b/>
          <w:bCs/>
          <w:sz w:val="20"/>
          <w:szCs w:val="20"/>
          <w:lang w:eastAsia="ar-SA"/>
        </w:rPr>
        <w:t xml:space="preserve">                      Klauzula zniżki za dobry przebieg ubezpieczenia</w:t>
      </w:r>
    </w:p>
    <w:p w14:paraId="3474FCC8" w14:textId="2BBF77D9" w:rsidR="003853D7" w:rsidRPr="003853D7" w:rsidRDefault="003853D7" w:rsidP="003853D7">
      <w:pPr>
        <w:pStyle w:val="Standard"/>
        <w:tabs>
          <w:tab w:val="left" w:pos="-3174"/>
        </w:tabs>
        <w:rPr>
          <w:rFonts w:ascii="Calibri" w:hAnsi="Calibri" w:cs="Calibri"/>
          <w:sz w:val="20"/>
          <w:szCs w:val="20"/>
        </w:rPr>
      </w:pPr>
      <w:r w:rsidRPr="003853D7">
        <w:rPr>
          <w:rFonts w:ascii="Calibri" w:hAnsi="Calibri" w:cs="Calibri"/>
          <w:b/>
          <w:bCs/>
          <w:sz w:val="20"/>
          <w:szCs w:val="20"/>
        </w:rPr>
        <w:tab/>
      </w:r>
      <w:r w:rsidRPr="003853D7">
        <w:rPr>
          <w:rFonts w:ascii="Calibri" w:hAnsi="Calibri" w:cs="Calibri"/>
          <w:b/>
          <w:bCs/>
          <w:sz w:val="20"/>
          <w:szCs w:val="20"/>
        </w:rPr>
        <w:tab/>
      </w:r>
      <w:r w:rsidRPr="003853D7">
        <w:rPr>
          <w:rFonts w:ascii="Calibri" w:hAnsi="Calibri" w:cs="Calibri"/>
          <w:sz w:val="20"/>
          <w:szCs w:val="20"/>
        </w:rPr>
        <w:t>Wykonawca, który zaoferuje klauzulę otrzyma 2 pkt.</w:t>
      </w:r>
    </w:p>
    <w:p w14:paraId="27B4AA89" w14:textId="7C9EF616" w:rsidR="00275668" w:rsidRPr="003853D7" w:rsidRDefault="003853D7" w:rsidP="003853D7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3853D7">
        <w:rPr>
          <w:rFonts w:ascii="Calibri" w:hAnsi="Calibri" w:cs="Calibri"/>
          <w:sz w:val="20"/>
          <w:szCs w:val="20"/>
        </w:rPr>
        <w:t xml:space="preserve"> </w:t>
      </w:r>
      <w:r w:rsidRPr="003853D7">
        <w:rPr>
          <w:rFonts w:ascii="Calibri" w:hAnsi="Calibri" w:cs="Calibri"/>
          <w:sz w:val="20"/>
          <w:szCs w:val="20"/>
        </w:rPr>
        <w:tab/>
      </w:r>
      <w:r w:rsidRPr="003853D7">
        <w:rPr>
          <w:rFonts w:ascii="Calibri" w:hAnsi="Calibri" w:cs="Calibri"/>
          <w:sz w:val="20"/>
          <w:szCs w:val="20"/>
        </w:rPr>
        <w:tab/>
        <w:t>Wykonawca, który nie zaoferuje klauzuli</w:t>
      </w:r>
      <w:r w:rsidRPr="003853D7">
        <w:rPr>
          <w:rFonts w:ascii="Calibri" w:hAnsi="Calibri" w:cs="Calibri"/>
          <w:bCs/>
          <w:sz w:val="20"/>
          <w:szCs w:val="20"/>
        </w:rPr>
        <w:t xml:space="preserve"> otrzyma</w:t>
      </w:r>
      <w:r w:rsidRPr="003853D7">
        <w:rPr>
          <w:rFonts w:ascii="Calibri" w:hAnsi="Calibri" w:cs="Calibri"/>
          <w:sz w:val="20"/>
          <w:szCs w:val="20"/>
        </w:rPr>
        <w:t xml:space="preserve"> – 0 pkt</w:t>
      </w:r>
    </w:p>
    <w:p w14:paraId="131986B1" w14:textId="58FF149F" w:rsidR="00E540F9" w:rsidRPr="0038738A" w:rsidRDefault="00E540F9" w:rsidP="00275668">
      <w:pPr>
        <w:pStyle w:val="Standard"/>
        <w:tabs>
          <w:tab w:val="left" w:pos="-3174"/>
        </w:tabs>
        <w:rPr>
          <w:rFonts w:ascii="Calibri" w:hAnsi="Calibri" w:cs="Calibri"/>
          <w:sz w:val="20"/>
          <w:szCs w:val="20"/>
          <w:highlight w:val="yellow"/>
        </w:rPr>
      </w:pPr>
    </w:p>
    <w:p w14:paraId="1E6870BA" w14:textId="6D7E3481" w:rsidR="00E540F9" w:rsidRPr="00C0409F" w:rsidRDefault="00E540F9" w:rsidP="00275668">
      <w:pPr>
        <w:pStyle w:val="Standard"/>
        <w:tabs>
          <w:tab w:val="left" w:pos="-3174"/>
        </w:tabs>
        <w:rPr>
          <w:rFonts w:ascii="Calibri" w:hAnsi="Calibri" w:cs="Calibri"/>
          <w:sz w:val="20"/>
          <w:szCs w:val="20"/>
        </w:rPr>
      </w:pPr>
      <w:r w:rsidRPr="00C0409F">
        <w:rPr>
          <w:rFonts w:ascii="Calibri" w:hAnsi="Calibri" w:cs="Calibri"/>
          <w:b/>
          <w:bCs/>
          <w:sz w:val="20"/>
          <w:szCs w:val="20"/>
        </w:rPr>
        <w:t xml:space="preserve">                      </w:t>
      </w:r>
    </w:p>
    <w:p w14:paraId="7D86F425" w14:textId="067C586C" w:rsidR="000279CD" w:rsidRPr="00C0409F" w:rsidRDefault="000279CD" w:rsidP="000279CD">
      <w:pPr>
        <w:pStyle w:val="Legenda"/>
        <w:numPr>
          <w:ilvl w:val="2"/>
          <w:numId w:val="24"/>
        </w:numPr>
        <w:ind w:hanging="589"/>
        <w:jc w:val="both"/>
        <w:rPr>
          <w:rFonts w:asciiTheme="minorHAnsi" w:hAnsiTheme="minorHAnsi" w:cstheme="minorHAnsi"/>
          <w:sz w:val="20"/>
        </w:rPr>
      </w:pPr>
      <w:r w:rsidRPr="00C0409F">
        <w:rPr>
          <w:rFonts w:asciiTheme="minorHAnsi" w:hAnsiTheme="minorHAnsi" w:cstheme="minorHAnsi"/>
          <w:b w:val="0"/>
          <w:bCs/>
          <w:sz w:val="20"/>
        </w:rPr>
        <w:t xml:space="preserve">Sposób przyznawania punktów w kryterium zakres ubezpieczenia – klauzule dla </w:t>
      </w:r>
      <w:r w:rsidRPr="00C0409F">
        <w:rPr>
          <w:rFonts w:asciiTheme="minorHAnsi" w:hAnsiTheme="minorHAnsi" w:cstheme="minorHAnsi"/>
          <w:sz w:val="20"/>
        </w:rPr>
        <w:t>CZĘŚCI 2</w:t>
      </w:r>
    </w:p>
    <w:p w14:paraId="54612311" w14:textId="40A542ED" w:rsidR="00E540F9" w:rsidRPr="00C0409F" w:rsidRDefault="00E540F9" w:rsidP="00E540F9">
      <w:pPr>
        <w:pStyle w:val="Standard"/>
        <w:tabs>
          <w:tab w:val="left" w:pos="-3174"/>
        </w:tabs>
        <w:ind w:left="360" w:firstLine="0"/>
        <w:rPr>
          <w:rFonts w:ascii="Calibri" w:hAnsi="Calibri" w:cs="Calibri"/>
          <w:b/>
          <w:bCs/>
          <w:sz w:val="20"/>
          <w:szCs w:val="20"/>
        </w:rPr>
      </w:pPr>
      <w:r w:rsidRPr="00C0409F">
        <w:rPr>
          <w:rFonts w:ascii="Calibri" w:hAnsi="Calibri" w:cs="Calibri"/>
          <w:b/>
          <w:bCs/>
          <w:sz w:val="20"/>
          <w:szCs w:val="20"/>
        </w:rPr>
        <w:tab/>
      </w:r>
      <w:r w:rsidRPr="00C0409F">
        <w:rPr>
          <w:rFonts w:ascii="Calibri" w:hAnsi="Calibri" w:cs="Calibri"/>
          <w:b/>
          <w:bCs/>
          <w:sz w:val="20"/>
          <w:szCs w:val="20"/>
        </w:rPr>
        <w:tab/>
        <w:t xml:space="preserve">Klauzula </w:t>
      </w:r>
      <w:r w:rsidR="003853D7" w:rsidRPr="00C0409F">
        <w:rPr>
          <w:rFonts w:ascii="Calibri" w:hAnsi="Calibri" w:cs="Calibri"/>
          <w:b/>
          <w:bCs/>
          <w:color w:val="0D0D0D"/>
          <w:sz w:val="20"/>
          <w:szCs w:val="20"/>
        </w:rPr>
        <w:t>samodzielnej likwidacji szkód</w:t>
      </w:r>
    </w:p>
    <w:p w14:paraId="2D8B287B" w14:textId="07BE419C" w:rsidR="00E540F9" w:rsidRPr="00C0409F" w:rsidRDefault="00E540F9" w:rsidP="00E540F9">
      <w:pPr>
        <w:pStyle w:val="Standard"/>
        <w:tabs>
          <w:tab w:val="left" w:pos="-3174"/>
        </w:tabs>
        <w:ind w:left="360" w:firstLine="0"/>
        <w:rPr>
          <w:rFonts w:ascii="Calibri" w:hAnsi="Calibri" w:cs="Calibri"/>
          <w:bCs/>
          <w:sz w:val="20"/>
          <w:szCs w:val="20"/>
          <w:lang w:eastAsia="pl-PL"/>
        </w:rPr>
      </w:pPr>
      <w:r w:rsidRPr="00C0409F">
        <w:rPr>
          <w:rFonts w:ascii="Calibri" w:hAnsi="Calibri" w:cs="Calibri"/>
          <w:sz w:val="20"/>
          <w:szCs w:val="20"/>
        </w:rPr>
        <w:t xml:space="preserve">                       Wykonawca, który zaoferuje klauzulę otrzyma </w:t>
      </w:r>
      <w:r w:rsidR="00275668" w:rsidRPr="00C0409F">
        <w:rPr>
          <w:rFonts w:ascii="Calibri" w:hAnsi="Calibri" w:cs="Calibri"/>
          <w:sz w:val="20"/>
          <w:szCs w:val="20"/>
        </w:rPr>
        <w:t>1</w:t>
      </w:r>
      <w:r w:rsidRPr="00C0409F">
        <w:rPr>
          <w:rFonts w:ascii="Calibri" w:hAnsi="Calibri" w:cs="Calibri"/>
          <w:sz w:val="20"/>
          <w:szCs w:val="20"/>
        </w:rPr>
        <w:t xml:space="preserve"> pkt.</w:t>
      </w:r>
    </w:p>
    <w:p w14:paraId="4E9CC056" w14:textId="77777777" w:rsidR="00E540F9" w:rsidRPr="00C0409F" w:rsidRDefault="00E540F9" w:rsidP="00E540F9">
      <w:pPr>
        <w:ind w:left="568" w:firstLine="708"/>
        <w:rPr>
          <w:rFonts w:ascii="Calibri" w:hAnsi="Calibri" w:cs="Calibri"/>
          <w:sz w:val="20"/>
          <w:szCs w:val="20"/>
        </w:rPr>
      </w:pPr>
      <w:r w:rsidRPr="00C0409F">
        <w:rPr>
          <w:rFonts w:ascii="Calibri" w:hAnsi="Calibri" w:cs="Calibri"/>
          <w:sz w:val="20"/>
          <w:szCs w:val="20"/>
        </w:rPr>
        <w:t xml:space="preserve">   Wykonawca, który nie zaoferuje klauzuli otrzyma – 0 pkt.</w:t>
      </w:r>
    </w:p>
    <w:p w14:paraId="6E8B9249" w14:textId="312EFF8C" w:rsidR="00E540F9" w:rsidRPr="00C0409F" w:rsidRDefault="00E540F9" w:rsidP="00E540F9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</w:rPr>
      </w:pPr>
      <w:r w:rsidRPr="00C0409F">
        <w:rPr>
          <w:rFonts w:ascii="Calibri" w:hAnsi="Calibri" w:cs="Calibri"/>
          <w:sz w:val="20"/>
          <w:szCs w:val="20"/>
        </w:rPr>
        <w:t xml:space="preserve">      </w:t>
      </w:r>
      <w:r w:rsidRPr="00C0409F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C0409F">
        <w:rPr>
          <w:rFonts w:ascii="Calibri" w:hAnsi="Calibri" w:cs="Calibri"/>
          <w:b/>
          <w:bCs/>
          <w:sz w:val="20"/>
          <w:szCs w:val="20"/>
        </w:rPr>
        <w:tab/>
        <w:t xml:space="preserve">   Klauzula </w:t>
      </w:r>
      <w:r w:rsidR="003853D7" w:rsidRPr="00C0409F">
        <w:rPr>
          <w:rFonts w:ascii="Calibri" w:hAnsi="Calibri" w:cs="Calibri"/>
          <w:b/>
          <w:bCs/>
          <w:sz w:val="20"/>
          <w:szCs w:val="20"/>
        </w:rPr>
        <w:t>przeoczenia</w:t>
      </w:r>
    </w:p>
    <w:p w14:paraId="7B77DBB3" w14:textId="5D893932" w:rsidR="00E540F9" w:rsidRPr="00C0409F" w:rsidRDefault="00E540F9" w:rsidP="00E540F9">
      <w:pPr>
        <w:ind w:left="1134" w:firstLine="282"/>
        <w:rPr>
          <w:rFonts w:ascii="Calibri" w:hAnsi="Calibri" w:cs="Calibri"/>
          <w:sz w:val="20"/>
          <w:szCs w:val="20"/>
        </w:rPr>
      </w:pPr>
      <w:r w:rsidRPr="00C0409F">
        <w:rPr>
          <w:rFonts w:ascii="Calibri" w:hAnsi="Calibri" w:cs="Calibri"/>
          <w:sz w:val="20"/>
          <w:szCs w:val="20"/>
        </w:rPr>
        <w:t xml:space="preserve">Wykonawca, który zaoferuje klauzulę otrzyma </w:t>
      </w:r>
      <w:r w:rsidR="00275668" w:rsidRPr="00C0409F">
        <w:rPr>
          <w:rFonts w:ascii="Calibri" w:hAnsi="Calibri" w:cs="Calibri"/>
          <w:sz w:val="20"/>
          <w:szCs w:val="20"/>
        </w:rPr>
        <w:t>1</w:t>
      </w:r>
      <w:r w:rsidRPr="00C0409F">
        <w:rPr>
          <w:rFonts w:ascii="Calibri" w:hAnsi="Calibri" w:cs="Calibri"/>
          <w:sz w:val="20"/>
          <w:szCs w:val="20"/>
        </w:rPr>
        <w:t xml:space="preserve"> pkt.</w:t>
      </w:r>
    </w:p>
    <w:p w14:paraId="4034527F" w14:textId="77777777" w:rsidR="00E540F9" w:rsidRPr="00C0409F" w:rsidRDefault="00E540F9" w:rsidP="00E540F9">
      <w:pPr>
        <w:ind w:left="709" w:firstLine="707"/>
        <w:rPr>
          <w:rFonts w:ascii="Calibri" w:hAnsi="Calibri" w:cs="Calibri"/>
          <w:sz w:val="20"/>
          <w:szCs w:val="20"/>
        </w:rPr>
      </w:pPr>
      <w:r w:rsidRPr="00C0409F">
        <w:rPr>
          <w:rFonts w:ascii="Calibri" w:hAnsi="Calibri" w:cs="Calibri"/>
          <w:sz w:val="20"/>
          <w:szCs w:val="20"/>
        </w:rPr>
        <w:t>Wykonawca, który nie zaoferuje klauzuli</w:t>
      </w:r>
      <w:r w:rsidRPr="00C0409F">
        <w:rPr>
          <w:rFonts w:ascii="Calibri" w:hAnsi="Calibri" w:cs="Calibri"/>
          <w:bCs/>
          <w:sz w:val="20"/>
          <w:szCs w:val="20"/>
        </w:rPr>
        <w:t xml:space="preserve"> otrzyma</w:t>
      </w:r>
      <w:r w:rsidRPr="00C0409F">
        <w:rPr>
          <w:rFonts w:ascii="Calibri" w:hAnsi="Calibri" w:cs="Calibri"/>
          <w:sz w:val="20"/>
          <w:szCs w:val="20"/>
        </w:rPr>
        <w:t xml:space="preserve"> – 0 pkt.</w:t>
      </w:r>
    </w:p>
    <w:p w14:paraId="324D9E57" w14:textId="7B92D991" w:rsidR="00E540F9" w:rsidRPr="00C0409F" w:rsidRDefault="00E540F9" w:rsidP="00E540F9">
      <w:pPr>
        <w:pStyle w:val="Standard"/>
        <w:tabs>
          <w:tab w:val="left" w:pos="-3174"/>
        </w:tabs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C0409F">
        <w:rPr>
          <w:rFonts w:ascii="Calibri" w:hAnsi="Calibri" w:cs="Calibri"/>
          <w:b/>
          <w:sz w:val="20"/>
          <w:szCs w:val="20"/>
        </w:rPr>
        <w:t xml:space="preserve">       </w:t>
      </w:r>
      <w:r w:rsidRPr="00C0409F">
        <w:rPr>
          <w:rFonts w:ascii="Calibri" w:hAnsi="Calibri" w:cs="Calibri"/>
          <w:b/>
          <w:sz w:val="20"/>
          <w:szCs w:val="20"/>
        </w:rPr>
        <w:tab/>
      </w:r>
      <w:r w:rsidRPr="00C0409F">
        <w:rPr>
          <w:rFonts w:ascii="Calibri" w:hAnsi="Calibri" w:cs="Calibri"/>
          <w:b/>
          <w:sz w:val="20"/>
          <w:szCs w:val="20"/>
        </w:rPr>
        <w:tab/>
      </w:r>
      <w:r w:rsidRPr="00C0409F">
        <w:rPr>
          <w:rFonts w:ascii="Calibri" w:hAnsi="Calibri" w:cs="Calibri"/>
          <w:b/>
          <w:bCs/>
          <w:sz w:val="20"/>
          <w:szCs w:val="20"/>
        </w:rPr>
        <w:t xml:space="preserve">Klauzula </w:t>
      </w:r>
      <w:r w:rsidR="003853D7" w:rsidRPr="00C0409F">
        <w:rPr>
          <w:rFonts w:ascii="Calibri" w:hAnsi="Calibri" w:cs="Calibri"/>
          <w:b/>
          <w:bCs/>
          <w:sz w:val="20"/>
          <w:szCs w:val="20"/>
        </w:rPr>
        <w:t>restytucji mienia</w:t>
      </w:r>
    </w:p>
    <w:p w14:paraId="66C03F07" w14:textId="25FA3A1E" w:rsidR="00E540F9" w:rsidRPr="00C0409F" w:rsidRDefault="00E540F9" w:rsidP="00E540F9">
      <w:pPr>
        <w:rPr>
          <w:rFonts w:ascii="Calibri" w:hAnsi="Calibri" w:cs="Calibri"/>
          <w:sz w:val="20"/>
          <w:szCs w:val="20"/>
        </w:rPr>
      </w:pPr>
      <w:r w:rsidRPr="00C0409F">
        <w:rPr>
          <w:rFonts w:ascii="Calibri" w:hAnsi="Calibri" w:cs="Calibri"/>
          <w:sz w:val="20"/>
          <w:szCs w:val="20"/>
        </w:rPr>
        <w:t xml:space="preserve">       </w:t>
      </w:r>
      <w:r w:rsidRPr="00C0409F">
        <w:rPr>
          <w:rFonts w:ascii="Calibri" w:hAnsi="Calibri" w:cs="Calibri"/>
          <w:sz w:val="20"/>
          <w:szCs w:val="20"/>
        </w:rPr>
        <w:tab/>
      </w:r>
      <w:r w:rsidRPr="00C0409F">
        <w:rPr>
          <w:rFonts w:ascii="Calibri" w:hAnsi="Calibri" w:cs="Calibri"/>
          <w:sz w:val="20"/>
          <w:szCs w:val="20"/>
        </w:rPr>
        <w:tab/>
        <w:t xml:space="preserve">Wykonawca, który zaoferuje klauzulę otrzyma </w:t>
      </w:r>
      <w:r w:rsidR="003853D7" w:rsidRPr="00C0409F">
        <w:rPr>
          <w:rFonts w:ascii="Calibri" w:hAnsi="Calibri" w:cs="Calibri"/>
          <w:sz w:val="20"/>
          <w:szCs w:val="20"/>
        </w:rPr>
        <w:t>1</w:t>
      </w:r>
      <w:r w:rsidRPr="00C0409F">
        <w:rPr>
          <w:rFonts w:ascii="Calibri" w:hAnsi="Calibri" w:cs="Calibri"/>
          <w:sz w:val="20"/>
          <w:szCs w:val="20"/>
        </w:rPr>
        <w:t xml:space="preserve"> pkt.</w:t>
      </w:r>
    </w:p>
    <w:p w14:paraId="783EDE0F" w14:textId="77777777" w:rsidR="00E540F9" w:rsidRPr="00C0409F" w:rsidRDefault="00E540F9" w:rsidP="00E540F9">
      <w:pPr>
        <w:ind w:left="708" w:hanging="708"/>
        <w:rPr>
          <w:rFonts w:ascii="Calibri" w:hAnsi="Calibri" w:cs="Calibri"/>
          <w:sz w:val="20"/>
          <w:szCs w:val="20"/>
        </w:rPr>
      </w:pPr>
      <w:r w:rsidRPr="00C0409F">
        <w:rPr>
          <w:rFonts w:ascii="Calibri" w:hAnsi="Calibri" w:cs="Calibri"/>
          <w:sz w:val="20"/>
          <w:szCs w:val="20"/>
        </w:rPr>
        <w:t xml:space="preserve">      </w:t>
      </w:r>
      <w:r w:rsidRPr="00C0409F">
        <w:rPr>
          <w:rFonts w:ascii="Calibri" w:hAnsi="Calibri" w:cs="Calibri"/>
          <w:sz w:val="20"/>
          <w:szCs w:val="20"/>
        </w:rPr>
        <w:tab/>
        <w:t xml:space="preserve"> </w:t>
      </w:r>
      <w:r w:rsidRPr="00C0409F">
        <w:rPr>
          <w:rFonts w:ascii="Calibri" w:hAnsi="Calibri" w:cs="Calibri"/>
          <w:sz w:val="20"/>
          <w:szCs w:val="20"/>
        </w:rPr>
        <w:tab/>
        <w:t>Wykonawca, który nie zaoferuje klauzuli otrzyma – 0 pkt.</w:t>
      </w:r>
    </w:p>
    <w:p w14:paraId="1ED9E295" w14:textId="19579C82" w:rsidR="00E540F9" w:rsidRPr="00C0409F" w:rsidRDefault="00E540F9" w:rsidP="00E540F9">
      <w:pPr>
        <w:pStyle w:val="Standard"/>
        <w:tabs>
          <w:tab w:val="left" w:pos="-3174"/>
        </w:tabs>
        <w:rPr>
          <w:b/>
          <w:bCs/>
        </w:rPr>
      </w:pPr>
      <w:r w:rsidRPr="00C0409F">
        <w:rPr>
          <w:rFonts w:ascii="Calibri" w:hAnsi="Calibri" w:cs="Calibri"/>
          <w:sz w:val="20"/>
          <w:szCs w:val="20"/>
        </w:rPr>
        <w:t xml:space="preserve">      </w:t>
      </w:r>
      <w:r w:rsidRPr="00C0409F">
        <w:rPr>
          <w:rFonts w:ascii="Calibri" w:hAnsi="Calibri" w:cs="Calibri"/>
          <w:sz w:val="20"/>
          <w:szCs w:val="20"/>
        </w:rPr>
        <w:tab/>
      </w:r>
      <w:r w:rsidRPr="00C0409F">
        <w:rPr>
          <w:rFonts w:ascii="Calibri" w:hAnsi="Calibri" w:cs="Calibri"/>
          <w:b/>
          <w:bCs/>
          <w:sz w:val="20"/>
          <w:szCs w:val="20"/>
        </w:rPr>
        <w:tab/>
        <w:t xml:space="preserve">Klauzula </w:t>
      </w:r>
      <w:r w:rsidR="003853D7" w:rsidRPr="00C0409F">
        <w:rPr>
          <w:rFonts w:ascii="Calibri" w:hAnsi="Calibri" w:cs="Calibri"/>
          <w:b/>
          <w:bCs/>
          <w:sz w:val="20"/>
          <w:szCs w:val="20"/>
        </w:rPr>
        <w:t>funduszu prewencyjnego</w:t>
      </w:r>
    </w:p>
    <w:p w14:paraId="27D62ECB" w14:textId="57ADE858" w:rsidR="00E540F9" w:rsidRPr="00C0409F" w:rsidRDefault="00E540F9" w:rsidP="00E540F9">
      <w:pPr>
        <w:rPr>
          <w:rFonts w:ascii="Calibri" w:hAnsi="Calibri" w:cs="Calibri"/>
          <w:sz w:val="20"/>
          <w:szCs w:val="20"/>
        </w:rPr>
      </w:pPr>
      <w:r w:rsidRPr="00C0409F">
        <w:rPr>
          <w:rFonts w:ascii="Calibri" w:hAnsi="Calibri" w:cs="Calibri"/>
          <w:sz w:val="20"/>
          <w:szCs w:val="20"/>
        </w:rPr>
        <w:t xml:space="preserve">       </w:t>
      </w:r>
      <w:r w:rsidRPr="00C0409F">
        <w:rPr>
          <w:rFonts w:ascii="Calibri" w:hAnsi="Calibri" w:cs="Calibri"/>
          <w:sz w:val="20"/>
          <w:szCs w:val="20"/>
        </w:rPr>
        <w:tab/>
        <w:t xml:space="preserve">  </w:t>
      </w:r>
      <w:r w:rsidRPr="00C0409F">
        <w:rPr>
          <w:rFonts w:ascii="Calibri" w:hAnsi="Calibri" w:cs="Calibri"/>
          <w:sz w:val="20"/>
          <w:szCs w:val="20"/>
        </w:rPr>
        <w:tab/>
        <w:t xml:space="preserve">Wykonawca, który zaoferuje klauzulę otrzyma </w:t>
      </w:r>
      <w:r w:rsidR="00275668" w:rsidRPr="00C0409F">
        <w:rPr>
          <w:rFonts w:ascii="Calibri" w:hAnsi="Calibri" w:cs="Calibri"/>
          <w:sz w:val="20"/>
          <w:szCs w:val="20"/>
        </w:rPr>
        <w:t>2</w:t>
      </w:r>
      <w:r w:rsidRPr="00C0409F">
        <w:rPr>
          <w:rFonts w:ascii="Calibri" w:hAnsi="Calibri" w:cs="Calibri"/>
          <w:sz w:val="20"/>
          <w:szCs w:val="20"/>
        </w:rPr>
        <w:t xml:space="preserve"> pkt.</w:t>
      </w:r>
    </w:p>
    <w:p w14:paraId="5ECDF238" w14:textId="77777777" w:rsidR="00E540F9" w:rsidRPr="00C0409F" w:rsidRDefault="00E540F9" w:rsidP="00E540F9">
      <w:pPr>
        <w:ind w:left="708" w:hanging="708"/>
        <w:rPr>
          <w:rFonts w:ascii="Calibri" w:hAnsi="Calibri" w:cs="Calibri"/>
          <w:sz w:val="20"/>
          <w:szCs w:val="20"/>
        </w:rPr>
      </w:pPr>
      <w:r w:rsidRPr="00C0409F">
        <w:rPr>
          <w:rFonts w:ascii="Calibri" w:hAnsi="Calibri" w:cs="Calibri"/>
          <w:sz w:val="20"/>
          <w:szCs w:val="20"/>
        </w:rPr>
        <w:t xml:space="preserve">       </w:t>
      </w:r>
      <w:r w:rsidRPr="00C0409F">
        <w:rPr>
          <w:rFonts w:ascii="Calibri" w:hAnsi="Calibri" w:cs="Calibri"/>
          <w:sz w:val="20"/>
          <w:szCs w:val="20"/>
        </w:rPr>
        <w:tab/>
      </w:r>
      <w:r w:rsidRPr="00C0409F">
        <w:rPr>
          <w:rFonts w:ascii="Calibri" w:hAnsi="Calibri" w:cs="Calibri"/>
          <w:sz w:val="20"/>
          <w:szCs w:val="20"/>
        </w:rPr>
        <w:tab/>
        <w:t>Wykonawca, który nie zaoferuje klauzuli otrzyma – 0 pkt.</w:t>
      </w:r>
    </w:p>
    <w:p w14:paraId="1DD22B55" w14:textId="69F46DFC" w:rsidR="00E540F9" w:rsidRPr="00C0409F" w:rsidRDefault="00E540F9" w:rsidP="00E540F9">
      <w:pPr>
        <w:snapToGrid w:val="0"/>
        <w:rPr>
          <w:rFonts w:ascii="Calibri" w:hAnsi="Calibri" w:cs="Calibri"/>
          <w:b/>
          <w:bCs/>
          <w:sz w:val="20"/>
          <w:szCs w:val="20"/>
        </w:rPr>
      </w:pPr>
      <w:r w:rsidRPr="00C0409F">
        <w:rPr>
          <w:rFonts w:ascii="Calibri" w:hAnsi="Calibri" w:cs="Calibri"/>
          <w:b/>
          <w:bCs/>
          <w:sz w:val="20"/>
          <w:szCs w:val="20"/>
        </w:rPr>
        <w:tab/>
      </w:r>
      <w:r w:rsidRPr="00C0409F">
        <w:rPr>
          <w:rFonts w:ascii="Calibri" w:hAnsi="Calibri" w:cs="Calibri"/>
          <w:b/>
          <w:bCs/>
          <w:sz w:val="20"/>
          <w:szCs w:val="20"/>
        </w:rPr>
        <w:tab/>
        <w:t xml:space="preserve">Klauzula </w:t>
      </w:r>
      <w:r w:rsidR="003853D7" w:rsidRPr="00C0409F">
        <w:rPr>
          <w:rFonts w:ascii="Calibri" w:hAnsi="Calibri" w:cs="Calibri"/>
          <w:b/>
          <w:bCs/>
          <w:sz w:val="20"/>
          <w:szCs w:val="20"/>
        </w:rPr>
        <w:t>zniżki za dobry przebieg ubezpieczenia</w:t>
      </w:r>
    </w:p>
    <w:p w14:paraId="22D51F51" w14:textId="7C50767A" w:rsidR="00E540F9" w:rsidRPr="00C0409F" w:rsidRDefault="00E540F9" w:rsidP="00E540F9">
      <w:pPr>
        <w:ind w:left="708"/>
        <w:rPr>
          <w:rFonts w:ascii="Calibri" w:hAnsi="Calibri" w:cs="Calibri"/>
          <w:sz w:val="20"/>
          <w:szCs w:val="20"/>
        </w:rPr>
      </w:pPr>
      <w:r w:rsidRPr="00C0409F">
        <w:rPr>
          <w:rFonts w:ascii="Calibri" w:hAnsi="Calibri" w:cs="Calibri"/>
          <w:b/>
          <w:bCs/>
          <w:sz w:val="20"/>
          <w:szCs w:val="20"/>
        </w:rPr>
        <w:t xml:space="preserve">                </w:t>
      </w:r>
      <w:r w:rsidRPr="00C0409F">
        <w:rPr>
          <w:rFonts w:ascii="Calibri" w:hAnsi="Calibri" w:cs="Calibri"/>
          <w:sz w:val="20"/>
          <w:szCs w:val="20"/>
        </w:rPr>
        <w:t xml:space="preserve">Wykonawca, który zaoferuje klauzulę otrzyma </w:t>
      </w:r>
      <w:r w:rsidR="003853D7" w:rsidRPr="00C0409F">
        <w:rPr>
          <w:rFonts w:ascii="Calibri" w:hAnsi="Calibri" w:cs="Calibri"/>
          <w:sz w:val="20"/>
          <w:szCs w:val="20"/>
        </w:rPr>
        <w:t>3</w:t>
      </w:r>
      <w:r w:rsidRPr="00C0409F">
        <w:rPr>
          <w:rFonts w:ascii="Calibri" w:hAnsi="Calibri" w:cs="Calibri"/>
          <w:sz w:val="20"/>
          <w:szCs w:val="20"/>
        </w:rPr>
        <w:t xml:space="preserve"> pkt.</w:t>
      </w:r>
    </w:p>
    <w:p w14:paraId="651F2C2F" w14:textId="77777777" w:rsidR="00E540F9" w:rsidRPr="00C0409F" w:rsidRDefault="00E540F9" w:rsidP="00E540F9">
      <w:pPr>
        <w:ind w:left="708" w:hanging="708"/>
        <w:rPr>
          <w:rFonts w:ascii="Calibri" w:hAnsi="Calibri" w:cs="Calibri"/>
          <w:sz w:val="20"/>
          <w:szCs w:val="20"/>
        </w:rPr>
      </w:pPr>
      <w:r w:rsidRPr="00C0409F">
        <w:rPr>
          <w:rFonts w:ascii="Calibri" w:hAnsi="Calibri" w:cs="Calibri"/>
          <w:sz w:val="20"/>
          <w:szCs w:val="20"/>
        </w:rPr>
        <w:lastRenderedPageBreak/>
        <w:t xml:space="preserve">       </w:t>
      </w:r>
      <w:r w:rsidRPr="00C0409F">
        <w:rPr>
          <w:rFonts w:ascii="Calibri" w:hAnsi="Calibri" w:cs="Calibri"/>
          <w:sz w:val="20"/>
          <w:szCs w:val="20"/>
        </w:rPr>
        <w:tab/>
      </w:r>
      <w:r w:rsidRPr="00C0409F">
        <w:rPr>
          <w:rFonts w:ascii="Calibri" w:hAnsi="Calibri" w:cs="Calibri"/>
          <w:sz w:val="20"/>
          <w:szCs w:val="20"/>
        </w:rPr>
        <w:tab/>
        <w:t>Wykonawca, który nie zaoferuje klauzuli otrzyma – 0 pkt.</w:t>
      </w:r>
    </w:p>
    <w:p w14:paraId="77EEE508" w14:textId="537BB991" w:rsidR="00E540F9" w:rsidRPr="00C0409F" w:rsidRDefault="00E540F9" w:rsidP="00E540F9">
      <w:pPr>
        <w:snapToGrid w:val="0"/>
        <w:rPr>
          <w:rFonts w:ascii="Calibri" w:hAnsi="Calibri" w:cs="Calibri"/>
          <w:b/>
          <w:bCs/>
          <w:sz w:val="20"/>
          <w:szCs w:val="20"/>
        </w:rPr>
      </w:pPr>
      <w:r w:rsidRPr="00C0409F">
        <w:rPr>
          <w:rFonts w:ascii="Calibri" w:hAnsi="Calibri" w:cs="Calibri"/>
          <w:b/>
          <w:bCs/>
          <w:sz w:val="20"/>
          <w:szCs w:val="20"/>
        </w:rPr>
        <w:tab/>
      </w:r>
      <w:r w:rsidRPr="00C0409F">
        <w:rPr>
          <w:rFonts w:ascii="Calibri" w:hAnsi="Calibri" w:cs="Calibri"/>
          <w:b/>
          <w:bCs/>
          <w:sz w:val="20"/>
          <w:szCs w:val="20"/>
        </w:rPr>
        <w:tab/>
        <w:t xml:space="preserve">Klauzula </w:t>
      </w:r>
      <w:r w:rsidR="003853D7" w:rsidRPr="00C0409F">
        <w:rPr>
          <w:rFonts w:ascii="Calibri" w:hAnsi="Calibri" w:cs="Calibri"/>
          <w:b/>
          <w:bCs/>
          <w:sz w:val="20"/>
          <w:szCs w:val="20"/>
        </w:rPr>
        <w:t>rozszerzonej ochrony</w:t>
      </w:r>
    </w:p>
    <w:p w14:paraId="22D55B92" w14:textId="57374D2F" w:rsidR="00E540F9" w:rsidRPr="00C0409F" w:rsidRDefault="00E540F9" w:rsidP="00E540F9">
      <w:pPr>
        <w:snapToGrid w:val="0"/>
        <w:rPr>
          <w:rFonts w:ascii="Calibri" w:hAnsi="Calibri" w:cs="Calibri"/>
          <w:sz w:val="20"/>
          <w:szCs w:val="20"/>
        </w:rPr>
      </w:pPr>
      <w:r w:rsidRPr="00C0409F">
        <w:rPr>
          <w:rFonts w:ascii="Calibri" w:hAnsi="Calibri" w:cs="Calibri"/>
          <w:bCs/>
          <w:sz w:val="20"/>
          <w:szCs w:val="20"/>
        </w:rPr>
        <w:t xml:space="preserve">               </w:t>
      </w:r>
      <w:r w:rsidRPr="00C0409F">
        <w:rPr>
          <w:rFonts w:ascii="Calibri" w:hAnsi="Calibri" w:cs="Calibri"/>
          <w:b/>
          <w:bCs/>
          <w:sz w:val="20"/>
          <w:szCs w:val="20"/>
        </w:rPr>
        <w:t xml:space="preserve">                </w:t>
      </w:r>
      <w:r w:rsidRPr="00C0409F">
        <w:rPr>
          <w:rFonts w:ascii="Calibri" w:hAnsi="Calibri" w:cs="Calibri"/>
          <w:sz w:val="20"/>
          <w:szCs w:val="20"/>
        </w:rPr>
        <w:t xml:space="preserve">Wykonawca, który zaoferuje klauzulę otrzyma </w:t>
      </w:r>
      <w:r w:rsidR="003853D7" w:rsidRPr="00C0409F">
        <w:rPr>
          <w:rFonts w:ascii="Calibri" w:hAnsi="Calibri" w:cs="Calibri"/>
          <w:sz w:val="20"/>
          <w:szCs w:val="20"/>
        </w:rPr>
        <w:t>1</w:t>
      </w:r>
      <w:r w:rsidRPr="00C0409F">
        <w:rPr>
          <w:rFonts w:ascii="Calibri" w:hAnsi="Calibri" w:cs="Calibri"/>
          <w:sz w:val="20"/>
          <w:szCs w:val="20"/>
        </w:rPr>
        <w:t xml:space="preserve"> pkt.</w:t>
      </w:r>
    </w:p>
    <w:p w14:paraId="6E26A6A9" w14:textId="77777777" w:rsidR="00E540F9" w:rsidRPr="00C0409F" w:rsidRDefault="00E540F9" w:rsidP="00E540F9">
      <w:pPr>
        <w:ind w:left="708" w:hanging="708"/>
        <w:rPr>
          <w:rFonts w:ascii="Calibri" w:hAnsi="Calibri" w:cs="Calibri"/>
          <w:sz w:val="20"/>
          <w:szCs w:val="20"/>
        </w:rPr>
      </w:pPr>
      <w:r w:rsidRPr="00C0409F">
        <w:rPr>
          <w:rFonts w:ascii="Calibri" w:hAnsi="Calibri" w:cs="Calibri"/>
          <w:sz w:val="20"/>
          <w:szCs w:val="20"/>
        </w:rPr>
        <w:t xml:space="preserve">       </w:t>
      </w:r>
      <w:r w:rsidRPr="00C0409F">
        <w:rPr>
          <w:rFonts w:ascii="Calibri" w:hAnsi="Calibri" w:cs="Calibri"/>
          <w:sz w:val="20"/>
          <w:szCs w:val="20"/>
        </w:rPr>
        <w:tab/>
      </w:r>
      <w:r w:rsidRPr="00C0409F">
        <w:rPr>
          <w:rFonts w:ascii="Calibri" w:hAnsi="Calibri" w:cs="Calibri"/>
          <w:sz w:val="20"/>
          <w:szCs w:val="20"/>
        </w:rPr>
        <w:tab/>
        <w:t>Wykonawca, który nie zaoferuje klauzuli otrzyma – 0 pkt.</w:t>
      </w:r>
    </w:p>
    <w:p w14:paraId="6CB4F295" w14:textId="60738F72" w:rsidR="00275668" w:rsidRPr="00C0409F" w:rsidRDefault="00275668" w:rsidP="00275668">
      <w:pPr>
        <w:snapToGrid w:val="0"/>
        <w:ind w:left="708" w:firstLine="708"/>
        <w:rPr>
          <w:rFonts w:ascii="Calibri" w:hAnsi="Calibri" w:cs="Calibri"/>
          <w:b/>
          <w:bCs/>
          <w:sz w:val="20"/>
          <w:szCs w:val="20"/>
        </w:rPr>
      </w:pPr>
      <w:r w:rsidRPr="00C0409F">
        <w:rPr>
          <w:rFonts w:ascii="Calibri" w:hAnsi="Calibri" w:cs="Calibri"/>
          <w:b/>
          <w:bCs/>
          <w:sz w:val="20"/>
          <w:szCs w:val="20"/>
        </w:rPr>
        <w:t xml:space="preserve">Klauzula </w:t>
      </w:r>
      <w:r w:rsidR="003853D7" w:rsidRPr="00C0409F">
        <w:rPr>
          <w:rFonts w:ascii="Calibri" w:hAnsi="Calibri" w:cs="Calibri"/>
          <w:b/>
          <w:bCs/>
          <w:sz w:val="20"/>
          <w:szCs w:val="20"/>
        </w:rPr>
        <w:t>ataku elektronicznego</w:t>
      </w:r>
    </w:p>
    <w:p w14:paraId="74CB3A6F" w14:textId="3C46CCB1" w:rsidR="00275668" w:rsidRPr="00C0409F" w:rsidRDefault="00275668" w:rsidP="00275668">
      <w:pPr>
        <w:snapToGrid w:val="0"/>
        <w:rPr>
          <w:rFonts w:ascii="Calibri" w:hAnsi="Calibri" w:cs="Calibri"/>
          <w:sz w:val="20"/>
          <w:szCs w:val="20"/>
        </w:rPr>
      </w:pPr>
      <w:r w:rsidRPr="00C0409F">
        <w:rPr>
          <w:rFonts w:ascii="Calibri" w:hAnsi="Calibri" w:cs="Calibri"/>
          <w:bCs/>
          <w:sz w:val="20"/>
          <w:szCs w:val="20"/>
        </w:rPr>
        <w:t xml:space="preserve">               </w:t>
      </w:r>
      <w:r w:rsidRPr="00C0409F">
        <w:rPr>
          <w:rFonts w:ascii="Calibri" w:hAnsi="Calibri" w:cs="Calibri"/>
          <w:b/>
          <w:bCs/>
          <w:sz w:val="20"/>
          <w:szCs w:val="20"/>
        </w:rPr>
        <w:t xml:space="preserve">                </w:t>
      </w:r>
      <w:r w:rsidRPr="00C0409F">
        <w:rPr>
          <w:rFonts w:ascii="Calibri" w:hAnsi="Calibri" w:cs="Calibri"/>
          <w:sz w:val="20"/>
          <w:szCs w:val="20"/>
        </w:rPr>
        <w:t>Wykonawca, który zaoferuje klauzulę otrzyma 1 pkt.</w:t>
      </w:r>
    </w:p>
    <w:p w14:paraId="338D9B5A" w14:textId="77777777" w:rsidR="00275668" w:rsidRPr="003853D7" w:rsidRDefault="00275668" w:rsidP="00275668">
      <w:pPr>
        <w:ind w:left="708" w:hanging="708"/>
        <w:rPr>
          <w:rFonts w:ascii="Calibri" w:hAnsi="Calibri" w:cs="Calibri"/>
          <w:sz w:val="20"/>
          <w:szCs w:val="20"/>
        </w:rPr>
      </w:pPr>
      <w:r w:rsidRPr="00C0409F">
        <w:rPr>
          <w:rFonts w:ascii="Calibri" w:hAnsi="Calibri" w:cs="Calibri"/>
          <w:sz w:val="20"/>
          <w:szCs w:val="20"/>
        </w:rPr>
        <w:t xml:space="preserve">       </w:t>
      </w:r>
      <w:r w:rsidRPr="00C0409F">
        <w:rPr>
          <w:rFonts w:ascii="Calibri" w:hAnsi="Calibri" w:cs="Calibri"/>
          <w:sz w:val="20"/>
          <w:szCs w:val="20"/>
        </w:rPr>
        <w:tab/>
      </w:r>
      <w:r w:rsidRPr="00C0409F">
        <w:rPr>
          <w:rFonts w:ascii="Calibri" w:hAnsi="Calibri" w:cs="Calibri"/>
          <w:sz w:val="20"/>
          <w:szCs w:val="20"/>
        </w:rPr>
        <w:tab/>
        <w:t>Wykonawca, który nie zaoferuje klauzuli otrzyma – 0 pkt.</w:t>
      </w:r>
    </w:p>
    <w:p w14:paraId="44723701" w14:textId="77777777" w:rsidR="00275668" w:rsidRPr="00C34B9A" w:rsidRDefault="00275668" w:rsidP="00E540F9">
      <w:pPr>
        <w:ind w:left="708" w:hanging="708"/>
        <w:rPr>
          <w:rFonts w:ascii="Calibri" w:hAnsi="Calibri" w:cs="Calibri"/>
          <w:sz w:val="20"/>
          <w:szCs w:val="20"/>
        </w:rPr>
      </w:pPr>
    </w:p>
    <w:p w14:paraId="02E7CE4F" w14:textId="77777777" w:rsidR="00265634" w:rsidRPr="00C34B9A" w:rsidRDefault="00265634" w:rsidP="00265634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C34B9A">
        <w:rPr>
          <w:rFonts w:asciiTheme="minorHAnsi" w:hAnsiTheme="minorHAnsi" w:cstheme="minorHAnsi"/>
          <w:b w:val="0"/>
          <w:sz w:val="20"/>
        </w:rPr>
        <w:t>Punkty w poszczególnych kryteriach będą wyliczane z dokładnością do dwóch miejsc po przecinku.</w:t>
      </w:r>
    </w:p>
    <w:p w14:paraId="11E266B2" w14:textId="77777777" w:rsidR="00265634" w:rsidRPr="00C34B9A" w:rsidRDefault="00265634" w:rsidP="00265634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C34B9A">
        <w:rPr>
          <w:rFonts w:asciiTheme="minorHAnsi" w:hAnsiTheme="minorHAnsi" w:cstheme="minorHAnsi"/>
          <w:b w:val="0"/>
          <w:sz w:val="20"/>
        </w:rPr>
        <w:t>Ocena końcowa oferty będzie sumą punktów uzyskanych za wszystkie w/w kryteria.</w:t>
      </w:r>
    </w:p>
    <w:p w14:paraId="358A84C5" w14:textId="77777777" w:rsidR="00265634" w:rsidRPr="00C34B9A" w:rsidRDefault="00265634" w:rsidP="00265634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C34B9A">
        <w:rPr>
          <w:rFonts w:asciiTheme="minorHAnsi" w:hAnsiTheme="minorHAnsi" w:cstheme="minorHAnsi"/>
          <w:b w:val="0"/>
          <w:sz w:val="20"/>
        </w:rPr>
        <w:t>Za najkorzystniejszą ofertę Zamawiający uzna tę ofertę, która nie będzie podlegać odrzuceniu oraz uzyska najwyższą ocenę końcową.</w:t>
      </w:r>
    </w:p>
    <w:p w14:paraId="1E145CB3" w14:textId="77777777" w:rsidR="00265634" w:rsidRPr="00C34B9A" w:rsidRDefault="00265634" w:rsidP="00265634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C34B9A">
        <w:rPr>
          <w:rFonts w:asciiTheme="minorHAnsi" w:hAnsiTheme="minorHAnsi" w:cstheme="minorHAnsi"/>
          <w:b w:val="0"/>
          <w:sz w:val="20"/>
        </w:rPr>
        <w:t xml:space="preserve">Wskazane przez Wykonawcę w Formularzu ofertowym karty produktu, OWU lub inne wzorce umowy będą mieć zastosowanie do zawartej umowy tylko w kwestiach nieuregulowanych w SWZ, a w odniesieniu do zakresu preferowanego w kwestiach nieokreślonych w Formularzu ofertowym. W przypadku sprzeczności treści karty produktu, OWU lub innych wzorców umowy z postanowieniami określonymi w SWZ lub w Formularzu ofertowym strony związane są postanowieniami określonymi w SWZ lub w Formularzu ofertowym. </w:t>
      </w:r>
    </w:p>
    <w:p w14:paraId="0E34FE6C" w14:textId="77777777" w:rsidR="00265634" w:rsidRPr="00C34B9A" w:rsidRDefault="00265634" w:rsidP="00265634">
      <w:pPr>
        <w:pStyle w:val="Legenda"/>
        <w:numPr>
          <w:ilvl w:val="0"/>
          <w:numId w:val="24"/>
        </w:numPr>
        <w:tabs>
          <w:tab w:val="clear" w:pos="360"/>
          <w:tab w:val="num" w:pos="426"/>
          <w:tab w:val="left" w:pos="851"/>
        </w:tabs>
        <w:ind w:left="426" w:hanging="426"/>
        <w:jc w:val="both"/>
        <w:rPr>
          <w:rFonts w:asciiTheme="minorHAnsi" w:hAnsiTheme="minorHAnsi" w:cstheme="minorHAnsi"/>
          <w:b w:val="0"/>
          <w:sz w:val="20"/>
        </w:rPr>
      </w:pPr>
      <w:r w:rsidRPr="00C34B9A">
        <w:rPr>
          <w:rFonts w:asciiTheme="minorHAnsi" w:hAnsiTheme="minorHAnsi" w:cstheme="minorHAnsi"/>
          <w:b w:val="0"/>
          <w:sz w:val="20"/>
        </w:rPr>
        <w:t>Karty produktu, OWU lub inne wzorce umowy Wykonawcy nie są częścią oferty, a Zamawiający nie będzie badał ich zgodności z SWZ, nawet jeśli Wykonawca dołączy je do oferty.</w:t>
      </w:r>
    </w:p>
    <w:p w14:paraId="603A9D57" w14:textId="77777777" w:rsidR="00265634" w:rsidRPr="0038738A" w:rsidRDefault="00265634" w:rsidP="00265634">
      <w:pPr>
        <w:ind w:left="1416" w:firstLine="2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ECE2EA6" w14:textId="103DDC5A" w:rsidR="00BA1DD3" w:rsidRPr="00C34B9A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30" w:name="_Toc183009153"/>
      <w:r w:rsidRPr="00C34B9A">
        <w:rPr>
          <w:rFonts w:asciiTheme="minorHAnsi" w:hAnsiTheme="minorHAnsi" w:cstheme="minorHAnsi"/>
          <w:bCs/>
          <w:i w:val="0"/>
          <w:color w:val="auto"/>
          <w:spacing w:val="20"/>
        </w:rPr>
        <w:t>Informacje dotyczące trybu otwarcia</w:t>
      </w:r>
      <w:bookmarkEnd w:id="30"/>
      <w:r w:rsidR="00DB6C30" w:rsidRPr="00C34B9A">
        <w:rPr>
          <w:rFonts w:asciiTheme="minorHAnsi" w:hAnsiTheme="minorHAnsi" w:cstheme="minorHAnsi"/>
          <w:bCs/>
          <w:i w:val="0"/>
          <w:color w:val="auto"/>
          <w:spacing w:val="20"/>
          <w:lang w:val="pl-PL"/>
        </w:rPr>
        <w:t xml:space="preserve"> </w:t>
      </w:r>
    </w:p>
    <w:p w14:paraId="4B82E490" w14:textId="2E9526A7" w:rsidR="00B0232C" w:rsidRPr="00BD645F" w:rsidRDefault="00B0232C" w:rsidP="00833A2E">
      <w:pPr>
        <w:numPr>
          <w:ilvl w:val="0"/>
          <w:numId w:val="30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31" w:name="_Hlk89934874"/>
      <w:r w:rsidRPr="00BD645F">
        <w:rPr>
          <w:rFonts w:asciiTheme="minorHAnsi" w:hAnsiTheme="minorHAnsi" w:cstheme="minorHAnsi"/>
          <w:sz w:val="22"/>
          <w:szCs w:val="22"/>
        </w:rPr>
        <w:t xml:space="preserve">Otwarcie ofert następuje niezwłocznie po upływie terminu składania ofert, nie później niż następnego dnia po dniu, w którym upłynął termin składania ofert tj. </w:t>
      </w:r>
      <w:r w:rsidR="00BD645F" w:rsidRPr="00BD645F">
        <w:rPr>
          <w:rFonts w:asciiTheme="minorHAnsi" w:hAnsiTheme="minorHAnsi" w:cstheme="minorHAnsi"/>
          <w:sz w:val="22"/>
          <w:szCs w:val="22"/>
        </w:rPr>
        <w:t>17.01.2025</w:t>
      </w:r>
      <w:r w:rsidR="00BD645F">
        <w:rPr>
          <w:rFonts w:asciiTheme="minorHAnsi" w:hAnsiTheme="minorHAnsi" w:cstheme="minorHAnsi"/>
          <w:sz w:val="22"/>
          <w:szCs w:val="22"/>
        </w:rPr>
        <w:t xml:space="preserve"> </w:t>
      </w:r>
      <w:r w:rsidR="00BD645F" w:rsidRPr="00BD645F">
        <w:rPr>
          <w:rFonts w:asciiTheme="minorHAnsi" w:hAnsiTheme="minorHAnsi" w:cstheme="minorHAnsi"/>
          <w:sz w:val="22"/>
          <w:szCs w:val="22"/>
        </w:rPr>
        <w:t>r.</w:t>
      </w:r>
    </w:p>
    <w:p w14:paraId="77874343" w14:textId="67F9B134" w:rsidR="00B0232C" w:rsidRPr="00C34B9A" w:rsidRDefault="009F4EB6" w:rsidP="00833A2E">
      <w:pPr>
        <w:numPr>
          <w:ilvl w:val="0"/>
          <w:numId w:val="30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W</w:t>
      </w:r>
      <w:r w:rsidR="00B0232C" w:rsidRPr="00C34B9A">
        <w:rPr>
          <w:rFonts w:asciiTheme="minorHAnsi" w:hAnsiTheme="minorHAnsi" w:cstheme="minorHAnsi"/>
          <w:sz w:val="22"/>
          <w:szCs w:val="22"/>
        </w:rPr>
        <w:t xml:space="preserve"> przypadku awarii tego systemu, która powoduje brak możliwości otwarcia ofert w terminie określonym przez </w:t>
      </w:r>
      <w:r w:rsidRPr="00C34B9A">
        <w:rPr>
          <w:rFonts w:asciiTheme="minorHAnsi" w:hAnsiTheme="minorHAnsi" w:cstheme="minorHAnsi"/>
          <w:sz w:val="22"/>
          <w:szCs w:val="22"/>
        </w:rPr>
        <w:t>Z</w:t>
      </w:r>
      <w:r w:rsidR="00B0232C" w:rsidRPr="00C34B9A">
        <w:rPr>
          <w:rFonts w:asciiTheme="minorHAnsi" w:hAnsiTheme="minorHAnsi" w:cstheme="minorHAnsi"/>
          <w:sz w:val="22"/>
          <w:szCs w:val="22"/>
        </w:rPr>
        <w:t>amawiającego, otwarcie ofert następuje niezwłocznie po usunięciu awarii.</w:t>
      </w:r>
    </w:p>
    <w:p w14:paraId="1B2C65E4" w14:textId="77777777" w:rsidR="00B0232C" w:rsidRPr="00C34B9A" w:rsidRDefault="00B0232C" w:rsidP="00833A2E">
      <w:pPr>
        <w:numPr>
          <w:ilvl w:val="0"/>
          <w:numId w:val="30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Zamawiający poinformuje o zmianie terminu otwarcia ofert na stronie internetowej prowadzonego postępowania.</w:t>
      </w:r>
    </w:p>
    <w:bookmarkEnd w:id="31"/>
    <w:p w14:paraId="114D9BBF" w14:textId="77777777" w:rsidR="00B0232C" w:rsidRPr="00C34B9A" w:rsidRDefault="00B0232C" w:rsidP="00833A2E">
      <w:pPr>
        <w:numPr>
          <w:ilvl w:val="0"/>
          <w:numId w:val="30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3BD32956" w14:textId="77777777" w:rsidR="00B0232C" w:rsidRPr="00C34B9A" w:rsidRDefault="00B0232C" w:rsidP="00833A2E">
      <w:pPr>
        <w:numPr>
          <w:ilvl w:val="0"/>
          <w:numId w:val="30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Zamawiający, niezwłocznie po otwarciu ofert, udostępnia na stronie internetowej prowadzonego postępowania informacje o:</w:t>
      </w:r>
    </w:p>
    <w:p w14:paraId="24FB5DD2" w14:textId="77777777" w:rsidR="00B0232C" w:rsidRPr="00C34B9A" w:rsidRDefault="00B0232C" w:rsidP="00833A2E">
      <w:pPr>
        <w:numPr>
          <w:ilvl w:val="1"/>
          <w:numId w:val="30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5042F115" w14:textId="77777777" w:rsidR="005A013D" w:rsidRPr="00C34B9A" w:rsidRDefault="00B0232C" w:rsidP="00833A2E">
      <w:pPr>
        <w:numPr>
          <w:ilvl w:val="1"/>
          <w:numId w:val="30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cenach lub kosztach zawartych w ofertach</w:t>
      </w:r>
      <w:r w:rsidR="005A013D" w:rsidRPr="00C34B9A">
        <w:rPr>
          <w:rFonts w:asciiTheme="minorHAnsi" w:hAnsiTheme="minorHAnsi" w:cstheme="minorHAnsi"/>
          <w:sz w:val="22"/>
          <w:szCs w:val="22"/>
        </w:rPr>
        <w:t>.</w:t>
      </w:r>
    </w:p>
    <w:p w14:paraId="225A56A2" w14:textId="1E293D01" w:rsidR="00B0232C" w:rsidRPr="00C34B9A" w:rsidRDefault="00B0232C" w:rsidP="005A013D">
      <w:pPr>
        <w:suppressAutoHyphens w:val="0"/>
        <w:spacing w:beforeLines="50" w:before="120" w:afterLines="100" w:after="240" w:line="271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Informacja zostanie opublikowana na stronie postępowania na</w:t>
      </w:r>
      <w:hyperlink r:id="rId32" w:history="1">
        <w:r w:rsidRPr="00C34B9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 xml:space="preserve"> platformazakupowa.pl</w:t>
        </w:r>
      </w:hyperlink>
      <w:r w:rsidRPr="00C34B9A">
        <w:rPr>
          <w:rFonts w:asciiTheme="minorHAnsi" w:hAnsiTheme="minorHAnsi" w:cstheme="minorHAnsi"/>
          <w:sz w:val="22"/>
          <w:szCs w:val="22"/>
        </w:rPr>
        <w:t xml:space="preserve"> w sekcji ,,Komunikaty” .</w:t>
      </w:r>
    </w:p>
    <w:p w14:paraId="7EBA4AAE" w14:textId="6D8F0110" w:rsidR="00B0232C" w:rsidRPr="00C34B9A" w:rsidRDefault="00B0232C" w:rsidP="00947C25">
      <w:pPr>
        <w:shd w:val="clear" w:color="auto" w:fill="FFFFFF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b/>
          <w:sz w:val="22"/>
          <w:szCs w:val="22"/>
        </w:rPr>
        <w:t xml:space="preserve">Uwaga! </w:t>
      </w:r>
      <w:r w:rsidRPr="00C34B9A">
        <w:rPr>
          <w:rFonts w:asciiTheme="minorHAnsi" w:hAnsiTheme="minorHAnsi" w:cstheme="minorHAnsi"/>
          <w:sz w:val="22"/>
          <w:szCs w:val="22"/>
        </w:rPr>
        <w:t>Zgodnie z Ustawą PZP</w:t>
      </w:r>
      <w:r w:rsidRPr="00C34B9A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32" w:name="_Hlk89934972"/>
      <w:r w:rsidRPr="00C34B9A">
        <w:rPr>
          <w:rFonts w:asciiTheme="minorHAnsi" w:hAnsiTheme="minorHAnsi" w:cstheme="minorHAnsi"/>
          <w:b/>
          <w:sz w:val="22"/>
          <w:szCs w:val="22"/>
        </w:rPr>
        <w:t>Zamawiający nie ma obowiązku przeprowadzania jawnej sesji otwarcia ofert</w:t>
      </w:r>
      <w:r w:rsidRPr="00C34B9A">
        <w:rPr>
          <w:rFonts w:asciiTheme="minorHAnsi" w:hAnsiTheme="minorHAnsi" w:cstheme="minorHAnsi"/>
          <w:sz w:val="22"/>
          <w:szCs w:val="22"/>
        </w:rPr>
        <w:t xml:space="preserve"> w sposób jawny z udziałem Wykonawców lub transmitowania sesji otwarcia za pośrednictwem elektronicznych narzędzi do przekazu wideo on-line a ma jedynie takie uprawnienie.</w:t>
      </w:r>
    </w:p>
    <w:p w14:paraId="70F13ADE" w14:textId="77777777" w:rsidR="00B30552" w:rsidRPr="00C34B9A" w:rsidRDefault="00B30552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33" w:name="_Toc183009154"/>
      <w:bookmarkEnd w:id="32"/>
      <w:r w:rsidRPr="00C34B9A">
        <w:rPr>
          <w:rFonts w:asciiTheme="minorHAnsi" w:hAnsiTheme="minorHAnsi" w:cstheme="minorHAnsi"/>
          <w:bCs/>
          <w:i w:val="0"/>
          <w:color w:val="auto"/>
          <w:spacing w:val="20"/>
        </w:rPr>
        <w:lastRenderedPageBreak/>
        <w:t>Termin związania ofertą</w:t>
      </w:r>
      <w:bookmarkEnd w:id="33"/>
    </w:p>
    <w:p w14:paraId="1A97F814" w14:textId="792A64EE" w:rsidR="00B30552" w:rsidRPr="00BD645F" w:rsidRDefault="00B30552" w:rsidP="00833A2E">
      <w:pPr>
        <w:pStyle w:val="Tekstpodstawowy21"/>
        <w:numPr>
          <w:ilvl w:val="3"/>
          <w:numId w:val="11"/>
        </w:numPr>
        <w:tabs>
          <w:tab w:val="clear" w:pos="2880"/>
          <w:tab w:val="num" w:pos="426"/>
        </w:tabs>
        <w:spacing w:beforeLines="50" w:before="120" w:afterLines="100" w:after="240" w:line="271" w:lineRule="auto"/>
        <w:ind w:left="426" w:hanging="426"/>
        <w:rPr>
          <w:rFonts w:asciiTheme="minorHAnsi" w:hAnsiTheme="minorHAnsi" w:cstheme="minorHAnsi"/>
          <w:szCs w:val="22"/>
        </w:rPr>
      </w:pPr>
      <w:r w:rsidRPr="00BD645F">
        <w:rPr>
          <w:rFonts w:asciiTheme="minorHAnsi" w:hAnsiTheme="minorHAnsi" w:cstheme="minorHAnsi"/>
          <w:szCs w:val="22"/>
        </w:rPr>
        <w:t xml:space="preserve">Wykonawca będzie związany ofertą przez okres </w:t>
      </w:r>
      <w:r w:rsidR="00BD645F" w:rsidRPr="00BD645F">
        <w:rPr>
          <w:rFonts w:asciiTheme="minorHAnsi" w:hAnsiTheme="minorHAnsi" w:cstheme="minorHAnsi"/>
          <w:szCs w:val="22"/>
        </w:rPr>
        <w:t>3</w:t>
      </w:r>
      <w:r w:rsidR="00040ED9" w:rsidRPr="00BD645F">
        <w:rPr>
          <w:rFonts w:asciiTheme="minorHAnsi" w:hAnsiTheme="minorHAnsi" w:cstheme="minorHAnsi"/>
          <w:szCs w:val="22"/>
        </w:rPr>
        <w:t>0</w:t>
      </w:r>
      <w:r w:rsidRPr="00BD645F">
        <w:rPr>
          <w:rFonts w:asciiTheme="minorHAnsi" w:hAnsiTheme="minorHAnsi" w:cstheme="minorHAnsi"/>
          <w:szCs w:val="22"/>
        </w:rPr>
        <w:t xml:space="preserve"> dni od dnia upływu terminu składania ofert, przy czym pierwszym dniem terminu związania ofertą jest dzień, w którym upływa termin składania ofert, tj. do dnia </w:t>
      </w:r>
      <w:r w:rsidR="00BD645F" w:rsidRPr="00BD645F">
        <w:rPr>
          <w:rFonts w:asciiTheme="minorHAnsi" w:hAnsiTheme="minorHAnsi" w:cstheme="minorHAnsi"/>
          <w:szCs w:val="22"/>
        </w:rPr>
        <w:t xml:space="preserve">15.02.2025 </w:t>
      </w:r>
      <w:r w:rsidRPr="00BD645F">
        <w:rPr>
          <w:rFonts w:asciiTheme="minorHAnsi" w:hAnsiTheme="minorHAnsi" w:cstheme="minorHAnsi"/>
          <w:szCs w:val="22"/>
        </w:rPr>
        <w:t>r.</w:t>
      </w:r>
    </w:p>
    <w:p w14:paraId="5314E20B" w14:textId="1770C178" w:rsidR="00B30552" w:rsidRPr="00C34B9A" w:rsidRDefault="00B30552" w:rsidP="00833A2E">
      <w:pPr>
        <w:pStyle w:val="Tekstpodstawowy21"/>
        <w:numPr>
          <w:ilvl w:val="3"/>
          <w:numId w:val="11"/>
        </w:numPr>
        <w:tabs>
          <w:tab w:val="clear" w:pos="2880"/>
          <w:tab w:val="num" w:pos="426"/>
        </w:tabs>
        <w:spacing w:beforeLines="50" w:before="120" w:afterLines="100" w:after="240" w:line="271" w:lineRule="auto"/>
        <w:ind w:left="426" w:hanging="426"/>
        <w:rPr>
          <w:rFonts w:asciiTheme="minorHAnsi" w:hAnsiTheme="minorHAnsi" w:cstheme="minorHAnsi"/>
          <w:szCs w:val="22"/>
        </w:rPr>
      </w:pPr>
      <w:r w:rsidRPr="00C34B9A">
        <w:rPr>
          <w:rFonts w:asciiTheme="minorHAnsi" w:hAnsiTheme="minorHAnsi" w:cstheme="minorHAnsi"/>
          <w:szCs w:val="22"/>
        </w:rPr>
        <w:t xml:space="preserve">W przypadku gdy wybór najkorzystniejszej oferty nie nastąpi przed upływem terminu związania ofertą wskazanego w </w:t>
      </w:r>
      <w:r w:rsidR="00106655" w:rsidRPr="00C34B9A">
        <w:rPr>
          <w:rFonts w:asciiTheme="minorHAnsi" w:hAnsiTheme="minorHAnsi" w:cstheme="minorHAnsi"/>
          <w:szCs w:val="22"/>
        </w:rPr>
        <w:t>pkt</w:t>
      </w:r>
      <w:r w:rsidRPr="00C34B9A">
        <w:rPr>
          <w:rFonts w:asciiTheme="minorHAnsi" w:hAnsiTheme="minorHAnsi" w:cstheme="minorHAnsi"/>
          <w:szCs w:val="22"/>
        </w:rPr>
        <w:t xml:space="preserve">. 1, Zamawiający przed upływem terminu związania ofertą zwraca się jednokrotnie do </w:t>
      </w:r>
      <w:r w:rsidR="00655D7D" w:rsidRPr="00C34B9A">
        <w:rPr>
          <w:rFonts w:asciiTheme="minorHAnsi" w:hAnsiTheme="minorHAnsi" w:cstheme="minorHAnsi"/>
          <w:szCs w:val="22"/>
        </w:rPr>
        <w:t>W</w:t>
      </w:r>
      <w:r w:rsidRPr="00C34B9A">
        <w:rPr>
          <w:rFonts w:asciiTheme="minorHAnsi" w:hAnsiTheme="minorHAnsi" w:cstheme="minorHAnsi"/>
          <w:szCs w:val="22"/>
        </w:rPr>
        <w:t xml:space="preserve">ykonawców o wyrażenie zgody na przedłużenie tego terminu o wskazywany przez niego okres, nie dłuższy niż 60 dni. </w:t>
      </w:r>
      <w:r w:rsidRPr="00C34B9A">
        <w:rPr>
          <w:rFonts w:asciiTheme="minorHAnsi" w:hAnsiTheme="minorHAnsi" w:cstheme="minorHAnsi"/>
          <w:szCs w:val="22"/>
        </w:rPr>
        <w:tab/>
      </w:r>
    </w:p>
    <w:p w14:paraId="6330A479" w14:textId="2871368A" w:rsidR="00B30552" w:rsidRPr="00C34B9A" w:rsidRDefault="00B30552" w:rsidP="00833A2E">
      <w:pPr>
        <w:pStyle w:val="Tekstpodstawowy21"/>
        <w:numPr>
          <w:ilvl w:val="3"/>
          <w:numId w:val="11"/>
        </w:numPr>
        <w:tabs>
          <w:tab w:val="clear" w:pos="2880"/>
          <w:tab w:val="num" w:pos="426"/>
        </w:tabs>
        <w:spacing w:beforeLines="50" w:before="120" w:afterLines="100" w:after="240" w:line="271" w:lineRule="auto"/>
        <w:ind w:left="426" w:hanging="426"/>
        <w:rPr>
          <w:rFonts w:asciiTheme="minorHAnsi" w:hAnsiTheme="minorHAnsi" w:cstheme="minorHAnsi"/>
          <w:szCs w:val="22"/>
        </w:rPr>
      </w:pPr>
      <w:r w:rsidRPr="00C34B9A">
        <w:rPr>
          <w:rFonts w:asciiTheme="minorHAnsi" w:hAnsiTheme="minorHAnsi" w:cstheme="minorHAnsi"/>
          <w:szCs w:val="22"/>
        </w:rPr>
        <w:t>Przedłużenie terminu związania ofertą wymaga złożenia przez Wykonawcę pisemnego oświadczenia o wyrażeniu zgody na przedłużenie terminu związania ofertą.</w:t>
      </w:r>
    </w:p>
    <w:p w14:paraId="4C5D4D9F" w14:textId="7C0EB1EE" w:rsidR="00BA1DD3" w:rsidRPr="00C34B9A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34" w:name="_Toc183009155"/>
      <w:r w:rsidRPr="00C34B9A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Zamówienia, o których mowa w art. </w:t>
      </w:r>
      <w:r w:rsidR="00353047" w:rsidRPr="00C34B9A">
        <w:rPr>
          <w:rFonts w:asciiTheme="minorHAnsi" w:hAnsiTheme="minorHAnsi" w:cstheme="minorHAnsi"/>
          <w:bCs/>
          <w:i w:val="0"/>
          <w:color w:val="auto"/>
          <w:spacing w:val="20"/>
          <w:lang w:val="pl-PL"/>
        </w:rPr>
        <w:t>214</w:t>
      </w:r>
      <w:r w:rsidRPr="00C34B9A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ust. </w:t>
      </w:r>
      <w:r w:rsidR="00353047" w:rsidRPr="00C34B9A">
        <w:rPr>
          <w:rFonts w:asciiTheme="minorHAnsi" w:hAnsiTheme="minorHAnsi" w:cstheme="minorHAnsi"/>
          <w:bCs/>
          <w:i w:val="0"/>
          <w:color w:val="auto"/>
          <w:spacing w:val="20"/>
          <w:lang w:val="pl-PL"/>
        </w:rPr>
        <w:t>1</w:t>
      </w:r>
      <w:r w:rsidRPr="00C34B9A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pkt. </w:t>
      </w:r>
      <w:r w:rsidR="00353047" w:rsidRPr="00C34B9A">
        <w:rPr>
          <w:rFonts w:asciiTheme="minorHAnsi" w:hAnsiTheme="minorHAnsi" w:cstheme="minorHAnsi"/>
          <w:bCs/>
          <w:i w:val="0"/>
          <w:color w:val="auto"/>
          <w:spacing w:val="20"/>
          <w:lang w:val="pl-PL"/>
        </w:rPr>
        <w:t xml:space="preserve">7 </w:t>
      </w:r>
      <w:r w:rsidRPr="00C34B9A">
        <w:rPr>
          <w:rFonts w:asciiTheme="minorHAnsi" w:hAnsiTheme="minorHAnsi" w:cstheme="minorHAnsi"/>
          <w:bCs/>
          <w:i w:val="0"/>
          <w:color w:val="auto"/>
          <w:spacing w:val="20"/>
        </w:rPr>
        <w:t>ustawy PZP</w:t>
      </w:r>
      <w:bookmarkEnd w:id="34"/>
    </w:p>
    <w:p w14:paraId="338150A5" w14:textId="6F6E013A" w:rsidR="00BA1DD3" w:rsidRPr="00C34B9A" w:rsidRDefault="00BA1DD3" w:rsidP="00947C25">
      <w:pPr>
        <w:pStyle w:val="punkt"/>
        <w:numPr>
          <w:ilvl w:val="0"/>
          <w:numId w:val="6"/>
        </w:numPr>
        <w:suppressAutoHyphens w:val="0"/>
        <w:spacing w:beforeLines="50" w:afterLines="100" w:after="240" w:line="271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  <w:lang w:eastAsia="pl-PL"/>
        </w:rPr>
        <w:t>Zgodnie</w:t>
      </w:r>
      <w:r w:rsidRPr="00C34B9A">
        <w:rPr>
          <w:rFonts w:asciiTheme="minorHAnsi" w:hAnsiTheme="minorHAnsi" w:cstheme="minorHAnsi"/>
          <w:sz w:val="22"/>
          <w:szCs w:val="22"/>
        </w:rPr>
        <w:t xml:space="preserve"> z art. 281 ust. 2 pkt. 11 ustawy PZP Zamawiający przewiduje możliwość udzielenia zamówień w trybie zamówienia z wolnej ręki w okolicznościach określonych w art. 214 ust.1 pkt 7 ustawy PZP. </w:t>
      </w:r>
    </w:p>
    <w:p w14:paraId="34822054" w14:textId="77777777" w:rsidR="009C667A" w:rsidRPr="00C34B9A" w:rsidRDefault="009C667A" w:rsidP="00947C25">
      <w:pPr>
        <w:pStyle w:val="punkt"/>
        <w:numPr>
          <w:ilvl w:val="0"/>
          <w:numId w:val="6"/>
        </w:numPr>
        <w:suppressAutoHyphens w:val="0"/>
        <w:spacing w:beforeLines="50" w:afterLines="100" w:after="240" w:line="271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  <w:lang w:eastAsia="pl-PL"/>
        </w:rPr>
        <w:t>Zamawiający</w:t>
      </w:r>
      <w:r w:rsidRPr="00C34B9A">
        <w:rPr>
          <w:rFonts w:asciiTheme="minorHAnsi" w:hAnsiTheme="minorHAnsi" w:cstheme="minorHAnsi"/>
          <w:sz w:val="22"/>
          <w:szCs w:val="22"/>
        </w:rPr>
        <w:t xml:space="preserve"> przewiduje udzielenie zamówień o których mowa w pkt 1. w wysokości:</w:t>
      </w:r>
    </w:p>
    <w:p w14:paraId="62568C2C" w14:textId="03735A00" w:rsidR="009C667A" w:rsidRPr="00BA6E8A" w:rsidRDefault="009C667A" w:rsidP="00947C25">
      <w:pPr>
        <w:pStyle w:val="punkt"/>
        <w:tabs>
          <w:tab w:val="left" w:pos="284"/>
        </w:tabs>
        <w:suppressAutoHyphens w:val="0"/>
        <w:spacing w:beforeLines="50" w:afterLines="100" w:after="240" w:line="271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A6E8A">
        <w:rPr>
          <w:rFonts w:asciiTheme="minorHAnsi" w:hAnsiTheme="minorHAnsi" w:cstheme="minorHAnsi"/>
          <w:sz w:val="22"/>
          <w:szCs w:val="22"/>
        </w:rPr>
        <w:t xml:space="preserve">- dla </w:t>
      </w:r>
      <w:r w:rsidR="008B05D4" w:rsidRPr="00BA6E8A">
        <w:rPr>
          <w:rFonts w:asciiTheme="minorHAnsi" w:hAnsiTheme="minorHAnsi" w:cstheme="minorHAnsi"/>
          <w:sz w:val="22"/>
          <w:szCs w:val="22"/>
        </w:rPr>
        <w:t>CZĘŚCI</w:t>
      </w:r>
      <w:r w:rsidRPr="00BA6E8A">
        <w:rPr>
          <w:rFonts w:asciiTheme="minorHAnsi" w:hAnsiTheme="minorHAnsi" w:cstheme="minorHAnsi"/>
          <w:sz w:val="22"/>
          <w:szCs w:val="22"/>
        </w:rPr>
        <w:t xml:space="preserve"> 2 – do </w:t>
      </w:r>
      <w:r w:rsidR="00B71FB1" w:rsidRPr="00BA6E8A">
        <w:rPr>
          <w:rFonts w:asciiTheme="minorHAnsi" w:hAnsiTheme="minorHAnsi" w:cstheme="minorHAnsi"/>
          <w:sz w:val="22"/>
          <w:szCs w:val="22"/>
        </w:rPr>
        <w:t>1</w:t>
      </w:r>
      <w:r w:rsidRPr="00BA6E8A">
        <w:rPr>
          <w:rFonts w:asciiTheme="minorHAnsi" w:hAnsiTheme="minorHAnsi" w:cstheme="minorHAnsi"/>
          <w:sz w:val="22"/>
          <w:szCs w:val="22"/>
        </w:rPr>
        <w:t>0% szacunkowej wartości zamówienia podstawowego.</w:t>
      </w:r>
    </w:p>
    <w:p w14:paraId="2D4C6ABF" w14:textId="5ACCE48E" w:rsidR="009C667A" w:rsidRPr="00C34B9A" w:rsidRDefault="009C667A" w:rsidP="00947C25">
      <w:pPr>
        <w:pStyle w:val="punkt"/>
        <w:numPr>
          <w:ilvl w:val="0"/>
          <w:numId w:val="6"/>
        </w:numPr>
        <w:suppressAutoHyphens w:val="0"/>
        <w:spacing w:beforeLines="50" w:afterLines="100" w:after="240" w:line="271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C34B9A">
        <w:rPr>
          <w:rFonts w:asciiTheme="minorHAnsi" w:hAnsiTheme="minorHAnsi" w:cstheme="minorHAnsi"/>
          <w:sz w:val="22"/>
          <w:szCs w:val="22"/>
          <w:lang w:eastAsia="pl-PL"/>
        </w:rPr>
        <w:t>Warunki udzielenia zamówienia zostały określone w odpowiednim Załączniku nr 3 do SWZ - Wzór umowy.</w:t>
      </w:r>
    </w:p>
    <w:p w14:paraId="29312923" w14:textId="444721CB" w:rsidR="00BA1DD3" w:rsidRPr="00C34B9A" w:rsidRDefault="00BA1DD3" w:rsidP="00947C25">
      <w:pPr>
        <w:pStyle w:val="punkt"/>
        <w:numPr>
          <w:ilvl w:val="0"/>
          <w:numId w:val="6"/>
        </w:numPr>
        <w:suppressAutoHyphens w:val="0"/>
        <w:spacing w:beforeLines="50" w:afterLines="100" w:after="240" w:line="271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C34B9A">
        <w:rPr>
          <w:rFonts w:asciiTheme="minorHAnsi" w:hAnsiTheme="minorHAnsi" w:cstheme="minorHAnsi"/>
          <w:sz w:val="22"/>
          <w:szCs w:val="22"/>
          <w:lang w:eastAsia="pl-PL"/>
        </w:rPr>
        <w:t>W przypadku zamówienia określonego w pkt. 1 zastosowanie będą mieć składki ustalone dla zamówienia podstawowego.</w:t>
      </w:r>
    </w:p>
    <w:p w14:paraId="5E03E3B4" w14:textId="14A78DD6" w:rsidR="00BA1DD3" w:rsidRPr="00C34B9A" w:rsidRDefault="00BA1DD3" w:rsidP="00947C25">
      <w:pPr>
        <w:pStyle w:val="punkt"/>
        <w:numPr>
          <w:ilvl w:val="0"/>
          <w:numId w:val="6"/>
        </w:numPr>
        <w:suppressAutoHyphens w:val="0"/>
        <w:spacing w:beforeLines="50" w:afterLines="100" w:after="240" w:line="271" w:lineRule="auto"/>
        <w:ind w:left="284" w:hanging="284"/>
        <w:rPr>
          <w:rFonts w:asciiTheme="minorHAnsi" w:hAnsiTheme="minorHAnsi" w:cstheme="minorHAnsi"/>
          <w:b/>
          <w:smallCaps/>
          <w:spacing w:val="50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  <w:lang w:eastAsia="pl-PL"/>
        </w:rPr>
        <w:t>Inne warunki,</w:t>
      </w:r>
      <w:r w:rsidRPr="00C34B9A">
        <w:rPr>
          <w:rFonts w:asciiTheme="minorHAnsi" w:hAnsiTheme="minorHAnsi" w:cstheme="minorHAnsi"/>
          <w:sz w:val="22"/>
          <w:szCs w:val="22"/>
        </w:rPr>
        <w:t xml:space="preserve"> w szczególności zakres ochrony, będą zgodnie z warunkami przyjętej oferty Wykonawcy.</w:t>
      </w:r>
    </w:p>
    <w:p w14:paraId="7C8A096A" w14:textId="72F9750C" w:rsidR="00BA1DD3" w:rsidRPr="00C34B9A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35" w:name="_Toc183009156"/>
      <w:r w:rsidRPr="00C34B9A">
        <w:rPr>
          <w:rFonts w:asciiTheme="minorHAnsi" w:hAnsiTheme="minorHAnsi" w:cstheme="minorHAnsi"/>
          <w:bCs/>
          <w:i w:val="0"/>
          <w:color w:val="auto"/>
          <w:spacing w:val="20"/>
        </w:rPr>
        <w:t>Wzór umowy i warunki zmiany umowy</w:t>
      </w:r>
      <w:bookmarkEnd w:id="35"/>
      <w:r w:rsidRPr="00C34B9A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</w:t>
      </w:r>
    </w:p>
    <w:p w14:paraId="27F8AEB1" w14:textId="6398F397" w:rsidR="00BA1DD3" w:rsidRPr="00C34B9A" w:rsidRDefault="00BA1DD3" w:rsidP="00833A2E">
      <w:pPr>
        <w:numPr>
          <w:ilvl w:val="2"/>
          <w:numId w:val="9"/>
        </w:numPr>
        <w:tabs>
          <w:tab w:val="left" w:pos="340"/>
        </w:tabs>
        <w:spacing w:beforeLines="50" w:before="120" w:afterLines="100" w:after="240" w:line="271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Istotne warunki umowy w sprawie zamówienia publicznego zostały określone we wzorze umowy, który stanowi Załącznik nr 3</w:t>
      </w:r>
      <w:r w:rsidR="00CA008A" w:rsidRPr="00C34B9A">
        <w:rPr>
          <w:rFonts w:asciiTheme="minorHAnsi" w:hAnsiTheme="minorHAnsi" w:cstheme="minorHAnsi"/>
          <w:sz w:val="22"/>
          <w:szCs w:val="22"/>
        </w:rPr>
        <w:t>a i 3b</w:t>
      </w:r>
      <w:r w:rsidRPr="00C34B9A">
        <w:rPr>
          <w:rFonts w:asciiTheme="minorHAnsi" w:hAnsiTheme="minorHAnsi" w:cstheme="minorHAnsi"/>
          <w:sz w:val="22"/>
          <w:szCs w:val="22"/>
        </w:rPr>
        <w:t xml:space="preserve"> do SWZ.</w:t>
      </w:r>
    </w:p>
    <w:p w14:paraId="0A527F97" w14:textId="77777777" w:rsidR="00BA1DD3" w:rsidRPr="00C34B9A" w:rsidRDefault="00BA1DD3" w:rsidP="00833A2E">
      <w:pPr>
        <w:numPr>
          <w:ilvl w:val="2"/>
          <w:numId w:val="9"/>
        </w:numPr>
        <w:tabs>
          <w:tab w:val="left" w:pos="340"/>
        </w:tabs>
        <w:spacing w:beforeLines="50" w:before="120" w:afterLines="100" w:after="240" w:line="271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Zamawiający przewiduje możliwość zmiany postanowień Umowy, zawartej w wyniku udzielenia niniejszego zamówienia, w zakresie:</w:t>
      </w:r>
    </w:p>
    <w:p w14:paraId="19F57BAE" w14:textId="77777777" w:rsidR="00BA1DD3" w:rsidRPr="00C34B9A" w:rsidRDefault="00BA1DD3" w:rsidP="00040ED9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- </w:t>
      </w:r>
      <w:r w:rsidRPr="00C34B9A">
        <w:rPr>
          <w:rFonts w:asciiTheme="minorHAnsi" w:hAnsiTheme="minorHAnsi" w:cstheme="minorHAnsi"/>
          <w:sz w:val="22"/>
          <w:szCs w:val="22"/>
        </w:rPr>
        <w:tab/>
        <w:t>przedmiotu zamówienia (przedmiotu i zakresu ubezpieczenia),</w:t>
      </w:r>
    </w:p>
    <w:p w14:paraId="7996820C" w14:textId="77777777" w:rsidR="00BA1DD3" w:rsidRPr="00C34B9A" w:rsidRDefault="00BA1DD3" w:rsidP="00040ED9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- </w:t>
      </w:r>
      <w:r w:rsidRPr="00C34B9A">
        <w:rPr>
          <w:rFonts w:asciiTheme="minorHAnsi" w:hAnsiTheme="minorHAnsi" w:cstheme="minorHAnsi"/>
          <w:sz w:val="22"/>
          <w:szCs w:val="22"/>
        </w:rPr>
        <w:tab/>
        <w:t>terminu wykonania zamówienia,</w:t>
      </w:r>
    </w:p>
    <w:p w14:paraId="1E07FD46" w14:textId="3B4F317E" w:rsidR="00BA1DD3" w:rsidRPr="00C34B9A" w:rsidRDefault="00BA1DD3" w:rsidP="00040ED9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- </w:t>
      </w:r>
      <w:r w:rsidRPr="00C34B9A">
        <w:rPr>
          <w:rFonts w:asciiTheme="minorHAnsi" w:hAnsiTheme="minorHAnsi" w:cstheme="minorHAnsi"/>
          <w:sz w:val="22"/>
          <w:szCs w:val="22"/>
        </w:rPr>
        <w:tab/>
        <w:t>wynagrodzenia Wykonawcy</w:t>
      </w:r>
      <w:r w:rsidR="00ED7177" w:rsidRPr="00C34B9A">
        <w:rPr>
          <w:rFonts w:asciiTheme="minorHAnsi" w:hAnsiTheme="minorHAnsi" w:cstheme="minorHAnsi"/>
          <w:sz w:val="22"/>
          <w:szCs w:val="22"/>
        </w:rPr>
        <w:t>,</w:t>
      </w:r>
    </w:p>
    <w:p w14:paraId="71200C17" w14:textId="065AC1BC" w:rsidR="00ED7177" w:rsidRPr="00C34B9A" w:rsidRDefault="00ED7177" w:rsidP="00ED7177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-  przy zmianach umowy zastosowanie mieć będą warunki umowy oraz stopy składek (stawki) obowiązujące w umowie ubezpieczenia, bez stosowania zasady składki minimalnej dla każdej polisy. Postanowienie nie ma zastosowania do przypadków uregulowanych w art. 816 Kodeksu cywilnego.</w:t>
      </w:r>
    </w:p>
    <w:p w14:paraId="7CB9708F" w14:textId="77777777" w:rsidR="00ED7177" w:rsidRPr="00C34B9A" w:rsidRDefault="00ED7177" w:rsidP="00040ED9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338C2419" w14:textId="77777777" w:rsidR="00BA1DD3" w:rsidRPr="00C34B9A" w:rsidRDefault="00BA1DD3" w:rsidP="00833A2E">
      <w:pPr>
        <w:numPr>
          <w:ilvl w:val="2"/>
          <w:numId w:val="9"/>
        </w:numPr>
        <w:tabs>
          <w:tab w:val="left" w:pos="340"/>
        </w:tabs>
        <w:spacing w:beforeLines="50" w:before="120" w:afterLines="100" w:after="240" w:line="271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Do okoliczności, po wystąpieniu których Zamawiający przewiduje możliwość wprowadzenia zmiany należą:</w:t>
      </w:r>
    </w:p>
    <w:p w14:paraId="2251995E" w14:textId="77777777" w:rsidR="00BA1DD3" w:rsidRPr="00C34B9A" w:rsidRDefault="00BA1DD3" w:rsidP="00040ED9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Pr="00C34B9A">
        <w:rPr>
          <w:rFonts w:asciiTheme="minorHAnsi" w:hAnsiTheme="minorHAnsi" w:cstheme="minorHAnsi"/>
          <w:sz w:val="22"/>
          <w:szCs w:val="22"/>
        </w:rPr>
        <w:tab/>
        <w:t>zmiana obowiązujących przepisów prawa powodującą konieczność dostosowania do nich warunków umowy,</w:t>
      </w:r>
    </w:p>
    <w:p w14:paraId="2F756D29" w14:textId="5BBADECD" w:rsidR="00BA1DD3" w:rsidRPr="00C34B9A" w:rsidRDefault="00BA1DD3" w:rsidP="00040ED9">
      <w:pPr>
        <w:tabs>
          <w:tab w:val="left" w:pos="709"/>
        </w:tabs>
        <w:spacing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-    zmiany korzystne dla Zamawiającego/Ubezpieczającego/Ubezpieczonego.</w:t>
      </w:r>
    </w:p>
    <w:p w14:paraId="46E998B5" w14:textId="3210D464" w:rsidR="00BA1DD3" w:rsidRPr="00C34B9A" w:rsidRDefault="00BA1DD3" w:rsidP="00833A2E">
      <w:pPr>
        <w:numPr>
          <w:ilvl w:val="2"/>
          <w:numId w:val="9"/>
        </w:numPr>
        <w:tabs>
          <w:tab w:val="left" w:pos="340"/>
        </w:tabs>
        <w:spacing w:beforeLines="50" w:before="120" w:afterLines="100" w:after="240" w:line="271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Zmiany postanowień umowy muszą być dokonane na piśmie. Wystąpienie którejkolwiek z wymienionych okoliczności nie stanowi zobowiązania Stron do wprowadzenia zmiany.</w:t>
      </w:r>
    </w:p>
    <w:p w14:paraId="0A94374B" w14:textId="7704610E" w:rsidR="00BA1DD3" w:rsidRPr="00C34B9A" w:rsidRDefault="00BA1DD3" w:rsidP="00833A2E">
      <w:pPr>
        <w:numPr>
          <w:ilvl w:val="2"/>
          <w:numId w:val="9"/>
        </w:numPr>
        <w:tabs>
          <w:tab w:val="left" w:pos="340"/>
        </w:tabs>
        <w:spacing w:beforeLines="50" w:before="120" w:afterLines="100" w:after="240" w:line="271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Inne zmiany umowy są możliwe tylko w okolicznościach określonych w art. 454 i 455 ustawy PZP.</w:t>
      </w:r>
    </w:p>
    <w:p w14:paraId="4CC0C30E" w14:textId="127673BA" w:rsidR="00BA1DD3" w:rsidRPr="00C34B9A" w:rsidRDefault="00BA1DD3" w:rsidP="00BB772D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36" w:name="_Toc183009157"/>
      <w:r w:rsidRPr="00C34B9A">
        <w:rPr>
          <w:rFonts w:asciiTheme="minorHAnsi" w:hAnsiTheme="minorHAnsi" w:cstheme="minorHAnsi"/>
          <w:bCs/>
          <w:i w:val="0"/>
          <w:color w:val="auto"/>
          <w:spacing w:val="20"/>
        </w:rPr>
        <w:t>Środki ochrony prawnej przysługujące Wykonawcom</w:t>
      </w:r>
      <w:bookmarkEnd w:id="36"/>
      <w:r w:rsidRPr="00C34B9A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</w:t>
      </w:r>
    </w:p>
    <w:p w14:paraId="3C2EE1D9" w14:textId="7FC0CECB" w:rsidR="00783330" w:rsidRPr="00C34B9A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Środki ochrony prawnej określone w niniejszym dziale przysługują </w:t>
      </w:r>
      <w:r w:rsidR="00282090" w:rsidRPr="00C34B9A">
        <w:rPr>
          <w:rFonts w:asciiTheme="minorHAnsi" w:hAnsiTheme="minorHAnsi" w:cstheme="minorHAnsi"/>
          <w:sz w:val="22"/>
          <w:szCs w:val="22"/>
        </w:rPr>
        <w:t>W</w:t>
      </w:r>
      <w:r w:rsidRPr="00C34B9A">
        <w:rPr>
          <w:rFonts w:asciiTheme="minorHAnsi" w:hAnsiTheme="minorHAnsi" w:cstheme="minorHAnsi"/>
          <w:sz w:val="22"/>
          <w:szCs w:val="22"/>
        </w:rPr>
        <w:t xml:space="preserve">ykonawcy, uczestnikowi konkursu oraz innemu podmiotowi, jeżeli ma lub miał interes w uzyskaniu zamówienia lub nagrody w konkursie oraz poniósł lub może ponieść szkodę w wyniku naruszenia przez </w:t>
      </w:r>
      <w:r w:rsidR="00997EA9" w:rsidRPr="00C34B9A">
        <w:rPr>
          <w:rFonts w:asciiTheme="minorHAnsi" w:hAnsiTheme="minorHAnsi" w:cstheme="minorHAnsi"/>
          <w:sz w:val="22"/>
          <w:szCs w:val="22"/>
        </w:rPr>
        <w:t>Z</w:t>
      </w:r>
      <w:r w:rsidRPr="00C34B9A">
        <w:rPr>
          <w:rFonts w:asciiTheme="minorHAnsi" w:hAnsiTheme="minorHAnsi" w:cstheme="minorHAnsi"/>
          <w:sz w:val="22"/>
          <w:szCs w:val="22"/>
        </w:rPr>
        <w:t>amawiającego przepisów ustawy PZP</w:t>
      </w:r>
      <w:r w:rsidR="00040ED9" w:rsidRPr="00C34B9A">
        <w:rPr>
          <w:rFonts w:asciiTheme="minorHAnsi" w:hAnsiTheme="minorHAnsi" w:cstheme="minorHAnsi"/>
          <w:sz w:val="22"/>
          <w:szCs w:val="22"/>
        </w:rPr>
        <w:t>.</w:t>
      </w:r>
      <w:r w:rsidRPr="00C34B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9B039E" w14:textId="77777777" w:rsidR="00783330" w:rsidRPr="00C34B9A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5E463B8E" w14:textId="77777777" w:rsidR="00783330" w:rsidRPr="00C34B9A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Odwołanie przysługuje na:</w:t>
      </w:r>
    </w:p>
    <w:p w14:paraId="204B499B" w14:textId="77777777" w:rsidR="00783330" w:rsidRPr="00C34B9A" w:rsidRDefault="00783330" w:rsidP="00833A2E">
      <w:pPr>
        <w:numPr>
          <w:ilvl w:val="1"/>
          <w:numId w:val="25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63E974D1" w14:textId="3B0AB25D" w:rsidR="00783330" w:rsidRPr="00C34B9A" w:rsidRDefault="00783330" w:rsidP="00833A2E">
      <w:pPr>
        <w:numPr>
          <w:ilvl w:val="1"/>
          <w:numId w:val="25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zaniechanie czynności w postępowaniu o udzielenie zamówienia do której </w:t>
      </w:r>
      <w:r w:rsidR="00997EA9" w:rsidRPr="00C34B9A">
        <w:rPr>
          <w:rFonts w:asciiTheme="minorHAnsi" w:hAnsiTheme="minorHAnsi" w:cstheme="minorHAnsi"/>
          <w:sz w:val="22"/>
          <w:szCs w:val="22"/>
        </w:rPr>
        <w:t>Z</w:t>
      </w:r>
      <w:r w:rsidRPr="00C34B9A">
        <w:rPr>
          <w:rFonts w:asciiTheme="minorHAnsi" w:hAnsiTheme="minorHAnsi" w:cstheme="minorHAnsi"/>
          <w:sz w:val="22"/>
          <w:szCs w:val="22"/>
        </w:rPr>
        <w:t>amawiający był obowiązany na podstawie ustawy;</w:t>
      </w:r>
    </w:p>
    <w:p w14:paraId="0E335670" w14:textId="12E668C9" w:rsidR="00783330" w:rsidRPr="00C34B9A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Odwołanie wnosi się do Prezesa Izby. Odwołujący przekazuje kopię odwołania </w:t>
      </w:r>
      <w:r w:rsidR="00997EA9" w:rsidRPr="00C34B9A">
        <w:rPr>
          <w:rFonts w:asciiTheme="minorHAnsi" w:hAnsiTheme="minorHAnsi" w:cstheme="minorHAnsi"/>
          <w:sz w:val="22"/>
          <w:szCs w:val="22"/>
        </w:rPr>
        <w:t>Z</w:t>
      </w:r>
      <w:r w:rsidRPr="00C34B9A">
        <w:rPr>
          <w:rFonts w:asciiTheme="minorHAnsi" w:hAnsiTheme="minorHAnsi" w:cstheme="minorHAnsi"/>
          <w:sz w:val="22"/>
          <w:szCs w:val="22"/>
        </w:rPr>
        <w:t>amawiającemu przed upływem terminu do wniesienia odwołania w taki sposób, aby mógł on zapoznać się z jego treścią przed upływem tego terminu.</w:t>
      </w:r>
    </w:p>
    <w:p w14:paraId="6287B85D" w14:textId="33545A8A" w:rsidR="00783330" w:rsidRPr="00C34B9A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Odwołanie wobec treści ogłoszenia lub treści SWZ wnosi się w terminie</w:t>
      </w:r>
      <w:r w:rsidR="00DE7742" w:rsidRPr="00C34B9A">
        <w:rPr>
          <w:rFonts w:asciiTheme="minorHAnsi" w:hAnsiTheme="minorHAnsi" w:cstheme="minorHAnsi"/>
          <w:sz w:val="22"/>
          <w:szCs w:val="22"/>
        </w:rPr>
        <w:t xml:space="preserve"> </w:t>
      </w:r>
      <w:r w:rsidR="00040ED9" w:rsidRPr="00C34B9A">
        <w:rPr>
          <w:rFonts w:asciiTheme="minorHAnsi" w:hAnsiTheme="minorHAnsi" w:cstheme="minorHAnsi"/>
          <w:sz w:val="22"/>
          <w:szCs w:val="22"/>
        </w:rPr>
        <w:t>10</w:t>
      </w:r>
      <w:r w:rsidRPr="00C34B9A">
        <w:rPr>
          <w:rFonts w:asciiTheme="minorHAnsi" w:hAnsiTheme="minorHAnsi" w:cstheme="minorHAnsi"/>
          <w:sz w:val="22"/>
          <w:szCs w:val="22"/>
        </w:rPr>
        <w:t xml:space="preserve"> dni od dnia zamieszczenia ogłoszenia w </w:t>
      </w:r>
      <w:r w:rsidR="00DE7742" w:rsidRPr="00C34B9A">
        <w:rPr>
          <w:rFonts w:asciiTheme="minorHAnsi" w:hAnsiTheme="minorHAnsi" w:cstheme="minorHAnsi"/>
          <w:sz w:val="22"/>
          <w:szCs w:val="22"/>
        </w:rPr>
        <w:t>Dzienniku Urzędowym Unii Europejskiej</w:t>
      </w:r>
      <w:r w:rsidRPr="00C34B9A">
        <w:rPr>
          <w:rFonts w:asciiTheme="minorHAnsi" w:hAnsiTheme="minorHAnsi" w:cstheme="minorHAnsi"/>
          <w:sz w:val="22"/>
          <w:szCs w:val="22"/>
        </w:rPr>
        <w:t xml:space="preserve"> lub treści SWZ na stronie internetowej.</w:t>
      </w:r>
    </w:p>
    <w:p w14:paraId="5F967CEF" w14:textId="77777777" w:rsidR="00783330" w:rsidRPr="00C34B9A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Odwołanie wnosi się w terminie:</w:t>
      </w:r>
    </w:p>
    <w:p w14:paraId="13017FE3" w14:textId="731AADB9" w:rsidR="00783330" w:rsidRPr="00C34B9A" w:rsidRDefault="00040ED9" w:rsidP="00833A2E">
      <w:pPr>
        <w:numPr>
          <w:ilvl w:val="1"/>
          <w:numId w:val="25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10 </w:t>
      </w:r>
      <w:r w:rsidR="00783330" w:rsidRPr="00C34B9A">
        <w:rPr>
          <w:rFonts w:asciiTheme="minorHAnsi" w:hAnsiTheme="minorHAnsi" w:cstheme="minorHAnsi"/>
          <w:sz w:val="22"/>
          <w:szCs w:val="22"/>
        </w:rPr>
        <w:t xml:space="preserve">dni od dnia przekazania informacji o czynności </w:t>
      </w:r>
      <w:r w:rsidR="00997EA9" w:rsidRPr="00C34B9A">
        <w:rPr>
          <w:rFonts w:asciiTheme="minorHAnsi" w:hAnsiTheme="minorHAnsi" w:cstheme="minorHAnsi"/>
          <w:sz w:val="22"/>
          <w:szCs w:val="22"/>
        </w:rPr>
        <w:t>Z</w:t>
      </w:r>
      <w:r w:rsidR="00783330" w:rsidRPr="00C34B9A">
        <w:rPr>
          <w:rFonts w:asciiTheme="minorHAnsi" w:hAnsiTheme="minorHAnsi" w:cstheme="minorHAnsi"/>
          <w:sz w:val="22"/>
          <w:szCs w:val="22"/>
        </w:rPr>
        <w:t>amawiającego stanowiącej podstawę jego wniesienia, jeżeli informacja została przekazana przy użyciu środków komunikacji elektronicznej,</w:t>
      </w:r>
    </w:p>
    <w:p w14:paraId="65BB298D" w14:textId="2928368C" w:rsidR="00783330" w:rsidRPr="00C34B9A" w:rsidRDefault="00783330" w:rsidP="00833A2E">
      <w:pPr>
        <w:numPr>
          <w:ilvl w:val="1"/>
          <w:numId w:val="25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1</w:t>
      </w:r>
      <w:r w:rsidR="00040ED9" w:rsidRPr="00C34B9A">
        <w:rPr>
          <w:rFonts w:asciiTheme="minorHAnsi" w:hAnsiTheme="minorHAnsi" w:cstheme="minorHAnsi"/>
          <w:sz w:val="22"/>
          <w:szCs w:val="22"/>
        </w:rPr>
        <w:t>5</w:t>
      </w:r>
      <w:r w:rsidRPr="00C34B9A">
        <w:rPr>
          <w:rFonts w:asciiTheme="minorHAnsi" w:hAnsiTheme="minorHAnsi" w:cstheme="minorHAnsi"/>
          <w:sz w:val="22"/>
          <w:szCs w:val="22"/>
        </w:rPr>
        <w:t xml:space="preserve"> dni od dnia przekazania informacji o czynności </w:t>
      </w:r>
      <w:r w:rsidR="00997EA9" w:rsidRPr="00C34B9A">
        <w:rPr>
          <w:rFonts w:asciiTheme="minorHAnsi" w:hAnsiTheme="minorHAnsi" w:cstheme="minorHAnsi"/>
          <w:sz w:val="22"/>
          <w:szCs w:val="22"/>
        </w:rPr>
        <w:t>Z</w:t>
      </w:r>
      <w:r w:rsidRPr="00C34B9A">
        <w:rPr>
          <w:rFonts w:asciiTheme="minorHAnsi" w:hAnsiTheme="minorHAnsi" w:cstheme="minorHAnsi"/>
          <w:sz w:val="22"/>
          <w:szCs w:val="22"/>
        </w:rPr>
        <w:t>amawiającego stanowiącej podstawę jego wniesienia, jeżeli informacja została przekazana w sposób inny niż określony w pkt 6.1.</w:t>
      </w:r>
    </w:p>
    <w:p w14:paraId="58360021" w14:textId="6596655A" w:rsidR="00783330" w:rsidRPr="00C34B9A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Odwołanie w przypadkach innych niż określone w pkt 5 i 6 wnosi się w terminie </w:t>
      </w:r>
      <w:r w:rsidR="00040ED9" w:rsidRPr="00C34B9A">
        <w:rPr>
          <w:rFonts w:asciiTheme="minorHAnsi" w:hAnsiTheme="minorHAnsi" w:cstheme="minorHAnsi"/>
          <w:sz w:val="22"/>
          <w:szCs w:val="22"/>
        </w:rPr>
        <w:t>10</w:t>
      </w:r>
      <w:r w:rsidRPr="00C34B9A">
        <w:rPr>
          <w:rFonts w:asciiTheme="minorHAnsi" w:hAnsiTheme="minorHAnsi" w:cstheme="minorHAnsi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</w:t>
      </w:r>
    </w:p>
    <w:p w14:paraId="2AAFE022" w14:textId="77777777" w:rsidR="00783330" w:rsidRPr="00C34B9A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lastRenderedPageBreak/>
        <w:t>Na orzeczenie Izby oraz postanowienie Prezesa Izby, o którym mowa w art. 519 ust. 1 ustawy PZP, stronom oraz uczestnikom postępowania odwoławczego przysługuje skarga do sądu.</w:t>
      </w:r>
    </w:p>
    <w:p w14:paraId="383652A4" w14:textId="77777777" w:rsidR="00783330" w:rsidRPr="00C34B9A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170D32B3" w14:textId="77777777" w:rsidR="00783330" w:rsidRPr="00C34B9A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Skargę wnosi się do Sądu Okręgowego w Warszawie - sądu zamówień publicznych, zwanego dalej "sądem zamówień publicznych".</w:t>
      </w:r>
    </w:p>
    <w:p w14:paraId="705EBDB0" w14:textId="77777777" w:rsidR="00783330" w:rsidRPr="00C34B9A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7D9FFFC5" w14:textId="7E69D475" w:rsidR="00783330" w:rsidRPr="00C34B9A" w:rsidRDefault="00783330" w:rsidP="00833A2E">
      <w:pPr>
        <w:numPr>
          <w:ilvl w:val="0"/>
          <w:numId w:val="25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64A06227" w14:textId="77777777" w:rsidR="005E4C56" w:rsidRPr="00BA6E8A" w:rsidRDefault="005E4C56" w:rsidP="005E4C56">
      <w:pPr>
        <w:pStyle w:val="Nagwek1"/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360"/>
        <w:jc w:val="center"/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</w:pPr>
      <w:bookmarkStart w:id="37" w:name="_Toc89853547"/>
      <w:bookmarkStart w:id="38" w:name="_Toc183009158"/>
      <w:r w:rsidRPr="00BA6E8A">
        <w:rPr>
          <w:rFonts w:asciiTheme="minorHAnsi" w:hAnsiTheme="minorHAnsi" w:cstheme="minorHAnsi"/>
          <w:bCs/>
          <w:i w:val="0"/>
          <w:color w:val="404040" w:themeColor="text1" w:themeTint="BF"/>
          <w:spacing w:val="20"/>
        </w:rPr>
        <w:t>XXIV. PRAWO OPCJI</w:t>
      </w:r>
      <w:bookmarkEnd w:id="37"/>
      <w:bookmarkEnd w:id="38"/>
    </w:p>
    <w:p w14:paraId="61D8413E" w14:textId="0CEAB41D" w:rsidR="00C34B9A" w:rsidRPr="00BA6E8A" w:rsidRDefault="00C34B9A" w:rsidP="00C34B9A">
      <w:pPr>
        <w:numPr>
          <w:ilvl w:val="0"/>
          <w:numId w:val="48"/>
        </w:numPr>
        <w:suppressAutoHyphens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9" w:name="_Hlk125443615"/>
      <w:bookmarkStart w:id="40" w:name="_Toc183009159"/>
      <w:r w:rsidRPr="00BA6E8A">
        <w:rPr>
          <w:rFonts w:asciiTheme="minorHAnsi" w:hAnsiTheme="minorHAnsi" w:cstheme="minorHAnsi"/>
          <w:sz w:val="22"/>
          <w:szCs w:val="22"/>
        </w:rPr>
        <w:t>Zamawiający przewiduje możliwość skorzystania z prawa opcji polegającego na automatycznym przedłużeniu umowy na okres 12 m-</w:t>
      </w:r>
      <w:proofErr w:type="spellStart"/>
      <w:r w:rsidRPr="00BA6E8A">
        <w:rPr>
          <w:rFonts w:asciiTheme="minorHAnsi" w:hAnsiTheme="minorHAnsi" w:cstheme="minorHAnsi"/>
          <w:sz w:val="22"/>
          <w:szCs w:val="22"/>
        </w:rPr>
        <w:t>cy</w:t>
      </w:r>
      <w:proofErr w:type="spellEnd"/>
      <w:r w:rsidRPr="00BA6E8A">
        <w:rPr>
          <w:rFonts w:asciiTheme="minorHAnsi" w:hAnsiTheme="minorHAnsi" w:cstheme="minorHAnsi"/>
          <w:sz w:val="22"/>
          <w:szCs w:val="22"/>
        </w:rPr>
        <w:t xml:space="preserve"> na takich samych warunkach jak zawarte wcześniej umowy. Jeżeli Zamawiający nie złoży Ubezpieczycielowi w terminie 6 miesięcy przed zakończeniem umowy (</w:t>
      </w:r>
      <w:r w:rsidR="005F227E" w:rsidRPr="00BA6E8A">
        <w:rPr>
          <w:rFonts w:asciiTheme="minorHAnsi" w:hAnsiTheme="minorHAnsi" w:cstheme="minorHAnsi"/>
          <w:sz w:val="22"/>
          <w:szCs w:val="22"/>
        </w:rPr>
        <w:t>pierwszego</w:t>
      </w:r>
      <w:r w:rsidRPr="00BA6E8A">
        <w:rPr>
          <w:rFonts w:asciiTheme="minorHAnsi" w:hAnsiTheme="minorHAnsi" w:cstheme="minorHAnsi"/>
          <w:sz w:val="22"/>
          <w:szCs w:val="22"/>
        </w:rPr>
        <w:t xml:space="preserve"> okresu ubezpieczenia) oświadczenia o nieskorzystaniu z prawa opcji umowa ulega automatycznie przedłużeniu na kolejny okres. </w:t>
      </w:r>
    </w:p>
    <w:p w14:paraId="404BD60B" w14:textId="77777777" w:rsidR="00C34B9A" w:rsidRPr="00BA6E8A" w:rsidRDefault="00C34B9A" w:rsidP="00C34B9A">
      <w:pPr>
        <w:numPr>
          <w:ilvl w:val="0"/>
          <w:numId w:val="48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A6E8A">
        <w:rPr>
          <w:rFonts w:asciiTheme="minorHAnsi" w:hAnsiTheme="minorHAnsi" w:cstheme="minorHAnsi"/>
          <w:sz w:val="22"/>
          <w:szCs w:val="22"/>
        </w:rPr>
        <w:t xml:space="preserve">Oświadczenie, o którym mowa w ust. 1 Zamawiający złoży ubezpieczycielowi w formie pisemnej pod rygorem nieważności. </w:t>
      </w:r>
    </w:p>
    <w:bookmarkEnd w:id="39"/>
    <w:p w14:paraId="385F463A" w14:textId="77777777" w:rsidR="00C34B9A" w:rsidRDefault="00C34B9A" w:rsidP="00C34B9A">
      <w:pPr>
        <w:suppressAutoHyphens w:val="0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6C00A630" w14:textId="71A34C36" w:rsidR="005C3A5C" w:rsidRPr="00C34B9A" w:rsidRDefault="00BA1DD3" w:rsidP="00CA008A">
      <w:pPr>
        <w:pStyle w:val="Nagwek1"/>
        <w:numPr>
          <w:ilvl w:val="0"/>
          <w:numId w:val="32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r w:rsidRPr="00C34B9A">
        <w:rPr>
          <w:rFonts w:asciiTheme="minorHAnsi" w:hAnsiTheme="minorHAnsi" w:cstheme="minorHAnsi"/>
          <w:bCs/>
          <w:i w:val="0"/>
          <w:color w:val="auto"/>
          <w:spacing w:val="20"/>
        </w:rPr>
        <w:t>Wymagania dotyczące wadium oraz zabezpieczenia należytego</w:t>
      </w:r>
      <w:bookmarkEnd w:id="40"/>
      <w:r w:rsidRPr="00C34B9A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</w:t>
      </w:r>
    </w:p>
    <w:p w14:paraId="1DB3ABAE" w14:textId="030EDB53" w:rsidR="00BA1DD3" w:rsidRPr="00C34B9A" w:rsidRDefault="00BA1DD3" w:rsidP="00947C25">
      <w:pPr>
        <w:pStyle w:val="Nagwek1"/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-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41" w:name="_Toc183009160"/>
      <w:r w:rsidRPr="00C34B9A">
        <w:rPr>
          <w:rFonts w:asciiTheme="minorHAnsi" w:hAnsiTheme="minorHAnsi" w:cstheme="minorHAnsi"/>
          <w:bCs/>
          <w:i w:val="0"/>
          <w:color w:val="auto"/>
          <w:spacing w:val="20"/>
        </w:rPr>
        <w:t>wykonania umowy</w:t>
      </w:r>
      <w:bookmarkEnd w:id="41"/>
    </w:p>
    <w:p w14:paraId="7F17BEC6" w14:textId="77777777" w:rsidR="00F65A72" w:rsidRPr="00C34B9A" w:rsidRDefault="00F65A72" w:rsidP="00F65A72">
      <w:pPr>
        <w:numPr>
          <w:ilvl w:val="0"/>
          <w:numId w:val="12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bookmarkStart w:id="42" w:name="_Hlk89935289"/>
      <w:r w:rsidRPr="00C34B9A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Zamawiający nie wymaga wniesienia wadium.</w:t>
      </w:r>
    </w:p>
    <w:p w14:paraId="4CFEA1A6" w14:textId="77777777" w:rsidR="00F65A72" w:rsidRPr="00C34B9A" w:rsidRDefault="00F65A72" w:rsidP="00F65A72">
      <w:pPr>
        <w:numPr>
          <w:ilvl w:val="0"/>
          <w:numId w:val="12"/>
        </w:numPr>
        <w:suppressAutoHyphens w:val="0"/>
        <w:spacing w:beforeLines="50" w:before="120" w:afterLines="100" w:after="240" w:line="271" w:lineRule="auto"/>
        <w:ind w:left="426" w:hanging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C34B9A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Zamawiający nie wymaga wniesienia zabezpieczenia należytego wykonania umowy.</w:t>
      </w:r>
    </w:p>
    <w:p w14:paraId="32ACB356" w14:textId="7E1045FB" w:rsidR="00BA1DD3" w:rsidRPr="00C34B9A" w:rsidRDefault="00BA1DD3" w:rsidP="001D7112">
      <w:pPr>
        <w:pStyle w:val="Nagwek1"/>
        <w:numPr>
          <w:ilvl w:val="0"/>
          <w:numId w:val="39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43" w:name="_Toc183009161"/>
      <w:bookmarkEnd w:id="42"/>
      <w:r w:rsidRPr="00C34B9A">
        <w:rPr>
          <w:rFonts w:asciiTheme="minorHAnsi" w:hAnsiTheme="minorHAnsi" w:cstheme="minorHAnsi"/>
          <w:bCs/>
          <w:i w:val="0"/>
          <w:color w:val="auto"/>
          <w:spacing w:val="20"/>
        </w:rPr>
        <w:t>Informacje dotyczące walut obcych</w:t>
      </w:r>
      <w:bookmarkEnd w:id="43"/>
      <w:r w:rsidRPr="00C34B9A">
        <w:rPr>
          <w:rFonts w:asciiTheme="minorHAnsi" w:hAnsiTheme="minorHAnsi" w:cstheme="minorHAnsi"/>
          <w:bCs/>
          <w:i w:val="0"/>
          <w:color w:val="auto"/>
          <w:spacing w:val="20"/>
        </w:rPr>
        <w:t xml:space="preserve"> </w:t>
      </w:r>
    </w:p>
    <w:p w14:paraId="1A31C295" w14:textId="4C5E406B" w:rsidR="00BA1DD3" w:rsidRPr="00C34B9A" w:rsidRDefault="00BA1DD3" w:rsidP="00947C25">
      <w:pPr>
        <w:autoSpaceDE w:val="0"/>
        <w:spacing w:beforeLines="50" w:before="120" w:afterLines="100"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Wykonawcy zobowiązani są do złożenia oferty w złotych polskich i w takiej walucie (PLN) nastąpi rozliczenie między Zamawiającym a Wykonawcą.</w:t>
      </w:r>
    </w:p>
    <w:p w14:paraId="77FDD98F" w14:textId="3BF2870C" w:rsidR="00BA1DD3" w:rsidRPr="00C34B9A" w:rsidRDefault="00BA1DD3" w:rsidP="001D7112">
      <w:pPr>
        <w:pStyle w:val="Nagwek1"/>
        <w:numPr>
          <w:ilvl w:val="0"/>
          <w:numId w:val="39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44" w:name="_Toc183009162"/>
      <w:r w:rsidRPr="00C34B9A">
        <w:rPr>
          <w:rFonts w:asciiTheme="minorHAnsi" w:hAnsiTheme="minorHAnsi" w:cstheme="minorHAnsi"/>
          <w:bCs/>
          <w:i w:val="0"/>
          <w:color w:val="auto"/>
          <w:spacing w:val="20"/>
        </w:rPr>
        <w:t>Informacje o formalnościach, jakie powinny zostać dopełnione po wyborze oferty w celu zawarcia umowy w sprawie zamówienia publicznego</w:t>
      </w:r>
      <w:bookmarkEnd w:id="44"/>
    </w:p>
    <w:p w14:paraId="21D43127" w14:textId="18BD5B73" w:rsidR="008B54FE" w:rsidRPr="00C34B9A" w:rsidRDefault="008B54FE" w:rsidP="00833A2E">
      <w:pPr>
        <w:numPr>
          <w:ilvl w:val="3"/>
          <w:numId w:val="26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Wybrany Wykonawca jest zobowiązany do zawarcia umowy w sprawie zamówienia publicznego na warunkach określonych we Wzorze Umowy, stanowiącym odpowiedni Załącznik nr 3</w:t>
      </w:r>
      <w:r w:rsidR="00CA008A" w:rsidRPr="00C34B9A">
        <w:rPr>
          <w:rFonts w:asciiTheme="minorHAnsi" w:hAnsiTheme="minorHAnsi" w:cstheme="minorHAnsi"/>
          <w:sz w:val="22"/>
          <w:szCs w:val="22"/>
        </w:rPr>
        <w:t>a, 3b</w:t>
      </w:r>
      <w:r w:rsidRPr="00C34B9A">
        <w:rPr>
          <w:rFonts w:asciiTheme="minorHAnsi" w:hAnsiTheme="minorHAnsi" w:cstheme="minorHAnsi"/>
          <w:sz w:val="22"/>
          <w:szCs w:val="22"/>
        </w:rPr>
        <w:t xml:space="preserve"> do SWZ.</w:t>
      </w:r>
    </w:p>
    <w:p w14:paraId="646E7843" w14:textId="022AF0DD" w:rsidR="008B54FE" w:rsidRPr="00C34B9A" w:rsidRDefault="008B54FE" w:rsidP="00833A2E">
      <w:pPr>
        <w:numPr>
          <w:ilvl w:val="3"/>
          <w:numId w:val="26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lastRenderedPageBreak/>
        <w:t>Zakres świadczenia Wykonawcy wynikający z umowy jest tożsamy z jego zobowiązaniem zawartym w ofercie.</w:t>
      </w:r>
    </w:p>
    <w:p w14:paraId="7B924901" w14:textId="3CDFC21E" w:rsidR="008B6FDE" w:rsidRPr="00C34B9A" w:rsidRDefault="008B6FDE" w:rsidP="00833A2E">
      <w:pPr>
        <w:numPr>
          <w:ilvl w:val="3"/>
          <w:numId w:val="26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W przypadku wyboru oferty złożonej przez Wykonawców wspólnie ubiegających się o udzielenie zamówienia</w:t>
      </w:r>
      <w:r w:rsidR="00D44F2A" w:rsidRPr="00C34B9A">
        <w:rPr>
          <w:rFonts w:asciiTheme="minorHAnsi" w:hAnsiTheme="minorHAnsi" w:cstheme="minorHAnsi"/>
          <w:sz w:val="22"/>
          <w:szCs w:val="22"/>
        </w:rPr>
        <w:t>,</w:t>
      </w:r>
      <w:r w:rsidRPr="00C34B9A">
        <w:rPr>
          <w:rFonts w:asciiTheme="minorHAnsi" w:hAnsiTheme="minorHAnsi" w:cstheme="minorHAnsi"/>
          <w:sz w:val="22"/>
          <w:szCs w:val="22"/>
        </w:rPr>
        <w:t xml:space="preserve"> Zamawiający zastrzega sobie prawo żądania przed zawarciem umowy w sprawie zamówienia publicznego</w:t>
      </w:r>
      <w:r w:rsidR="00D44F2A" w:rsidRPr="00C34B9A">
        <w:rPr>
          <w:rFonts w:asciiTheme="minorHAnsi" w:hAnsiTheme="minorHAnsi" w:cstheme="minorHAnsi"/>
          <w:sz w:val="22"/>
          <w:szCs w:val="22"/>
        </w:rPr>
        <w:t>,</w:t>
      </w:r>
      <w:r w:rsidRPr="00C34B9A">
        <w:rPr>
          <w:rFonts w:asciiTheme="minorHAnsi" w:hAnsiTheme="minorHAnsi" w:cstheme="minorHAnsi"/>
          <w:sz w:val="22"/>
          <w:szCs w:val="22"/>
        </w:rPr>
        <w:t xml:space="preserve"> umowy regulującej współpracę tych Wykonawców.</w:t>
      </w:r>
    </w:p>
    <w:p w14:paraId="360792C4" w14:textId="77777777" w:rsidR="008B6FDE" w:rsidRPr="00C34B9A" w:rsidRDefault="008B6FDE" w:rsidP="00833A2E">
      <w:pPr>
        <w:numPr>
          <w:ilvl w:val="3"/>
          <w:numId w:val="26"/>
        </w:numPr>
        <w:suppressAutoHyphens w:val="0"/>
        <w:spacing w:beforeLines="50" w:before="120" w:afterLines="100" w:after="24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Wykonawca będzie zobowiązany do podpisania umowy w miejscu i terminie wskazanym przez Zamawiającego.</w:t>
      </w:r>
    </w:p>
    <w:p w14:paraId="4868BC96" w14:textId="77777777" w:rsidR="00BA1DD3" w:rsidRPr="00C34B9A" w:rsidRDefault="00BA1DD3" w:rsidP="001D7112">
      <w:pPr>
        <w:pStyle w:val="Nagwek1"/>
        <w:numPr>
          <w:ilvl w:val="0"/>
          <w:numId w:val="39"/>
        </w:numPr>
        <w:pBdr>
          <w:bottom w:val="single" w:sz="4" w:space="1" w:color="auto"/>
        </w:pBdr>
        <w:shd w:val="clear" w:color="auto" w:fill="F2F2F2" w:themeFill="background1" w:themeFillShade="F2"/>
        <w:spacing w:beforeLines="50" w:before="120" w:afterLines="100" w:after="240" w:line="271" w:lineRule="auto"/>
        <w:ind w:left="0" w:hanging="11"/>
        <w:jc w:val="center"/>
        <w:rPr>
          <w:rFonts w:asciiTheme="minorHAnsi" w:hAnsiTheme="minorHAnsi" w:cstheme="minorHAnsi"/>
          <w:bCs/>
          <w:i w:val="0"/>
          <w:color w:val="auto"/>
          <w:spacing w:val="20"/>
        </w:rPr>
      </w:pPr>
      <w:bookmarkStart w:id="45" w:name="_Toc183009163"/>
      <w:r w:rsidRPr="00C34B9A">
        <w:rPr>
          <w:rFonts w:asciiTheme="minorHAnsi" w:hAnsiTheme="minorHAnsi" w:cstheme="minorHAnsi"/>
          <w:bCs/>
          <w:i w:val="0"/>
          <w:color w:val="auto"/>
          <w:spacing w:val="20"/>
        </w:rPr>
        <w:t>Obowiązki Informacyjne wynikające z RODO</w:t>
      </w:r>
      <w:bookmarkEnd w:id="45"/>
    </w:p>
    <w:p w14:paraId="37F00A6F" w14:textId="2148C23D" w:rsidR="008B54FE" w:rsidRPr="00C34B9A" w:rsidRDefault="008B54FE" w:rsidP="00833A2E">
      <w:pPr>
        <w:numPr>
          <w:ilvl w:val="0"/>
          <w:numId w:val="27"/>
        </w:numPr>
        <w:suppressAutoHyphens w:val="0"/>
        <w:spacing w:beforeLines="50" w:before="120" w:afterLines="100" w:after="240"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</w:t>
      </w:r>
      <w:r w:rsidR="00B25210" w:rsidRPr="00C34B9A">
        <w:rPr>
          <w:rFonts w:asciiTheme="minorHAnsi" w:hAnsiTheme="minorHAnsi" w:cstheme="minorHAnsi"/>
          <w:sz w:val="22"/>
          <w:szCs w:val="22"/>
        </w:rPr>
        <w:t>) informuje, że</w:t>
      </w:r>
      <w:r w:rsidR="00CF3932" w:rsidRPr="00C34B9A">
        <w:rPr>
          <w:rFonts w:asciiTheme="minorHAnsi" w:hAnsiTheme="minorHAnsi" w:cstheme="minorHAnsi"/>
          <w:sz w:val="22"/>
          <w:szCs w:val="22"/>
        </w:rPr>
        <w:t>:</w:t>
      </w:r>
    </w:p>
    <w:p w14:paraId="7A93CAE0" w14:textId="3E0EBDB2" w:rsidR="00F65A72" w:rsidRPr="00122501" w:rsidRDefault="00CF3932" w:rsidP="00122501">
      <w:pPr>
        <w:pStyle w:val="Akapitzlist"/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administratorem Pana/Pani danych osobowych jest </w:t>
      </w:r>
      <w:r w:rsidR="00C34B9A" w:rsidRPr="00C34B9A">
        <w:rPr>
          <w:rFonts w:asciiTheme="minorHAnsi" w:hAnsiTheme="minorHAnsi" w:cstheme="minorHAnsi"/>
          <w:sz w:val="22"/>
          <w:szCs w:val="22"/>
        </w:rPr>
        <w:t xml:space="preserve">Uniwersytecki </w:t>
      </w:r>
      <w:r w:rsidR="00F65A72" w:rsidRPr="00C34B9A">
        <w:rPr>
          <w:rFonts w:asciiTheme="minorHAnsi" w:hAnsiTheme="minorHAnsi" w:cstheme="minorHAnsi"/>
          <w:sz w:val="22"/>
          <w:szCs w:val="22"/>
        </w:rPr>
        <w:t xml:space="preserve">Szpital Kliniczny w </w:t>
      </w:r>
      <w:r w:rsidR="00F65A72" w:rsidRPr="00BD645F">
        <w:rPr>
          <w:rFonts w:asciiTheme="minorHAnsi" w:hAnsiTheme="minorHAnsi" w:cstheme="minorHAnsi"/>
          <w:sz w:val="22"/>
          <w:szCs w:val="22"/>
        </w:rPr>
        <w:t>Olsztynie</w:t>
      </w:r>
      <w:r w:rsidR="00122501">
        <w:rPr>
          <w:rFonts w:asciiTheme="minorHAnsi" w:hAnsiTheme="minorHAnsi" w:cstheme="minorHAnsi"/>
          <w:sz w:val="22"/>
          <w:szCs w:val="22"/>
        </w:rPr>
        <w:t xml:space="preserve">, </w:t>
      </w:r>
      <w:r w:rsidR="008B54FE" w:rsidRPr="00122501">
        <w:rPr>
          <w:rFonts w:asciiTheme="minorHAnsi" w:hAnsiTheme="minorHAnsi" w:cstheme="minorHAnsi"/>
          <w:sz w:val="22"/>
          <w:szCs w:val="22"/>
        </w:rPr>
        <w:t xml:space="preserve">administrator wyznaczył </w:t>
      </w:r>
      <w:bookmarkStart w:id="46" w:name="_Hlk166168017"/>
      <w:r w:rsidR="008B54FE" w:rsidRPr="00122501">
        <w:rPr>
          <w:rFonts w:asciiTheme="minorHAnsi" w:hAnsiTheme="minorHAnsi" w:cstheme="minorHAnsi"/>
          <w:sz w:val="22"/>
          <w:szCs w:val="22"/>
        </w:rPr>
        <w:t>Inspektora Danych Osobowych, z którym można się kontaktować pod adresem e-mail</w:t>
      </w:r>
      <w:r w:rsidR="00E80A9E" w:rsidRPr="00122501">
        <w:rPr>
          <w:rFonts w:asciiTheme="minorHAnsi" w:hAnsiTheme="minorHAnsi" w:cstheme="minorHAnsi"/>
          <w:sz w:val="22"/>
          <w:szCs w:val="22"/>
        </w:rPr>
        <w:t xml:space="preserve">: </w:t>
      </w:r>
      <w:bookmarkEnd w:id="46"/>
      <w:r w:rsidR="00BD645F" w:rsidRPr="00122501">
        <w:rPr>
          <w:rFonts w:asciiTheme="minorHAnsi" w:hAnsiTheme="minorHAnsi" w:cstheme="minorHAnsi"/>
          <w:sz w:val="22"/>
          <w:szCs w:val="22"/>
          <w:lang w:val="pl-PL"/>
        </w:rPr>
        <w:fldChar w:fldCharType="begin"/>
      </w:r>
      <w:r w:rsidR="00BD645F" w:rsidRPr="00122501">
        <w:rPr>
          <w:rFonts w:asciiTheme="minorHAnsi" w:hAnsiTheme="minorHAnsi" w:cstheme="minorHAnsi"/>
          <w:sz w:val="22"/>
          <w:szCs w:val="22"/>
          <w:lang w:val="pl-PL"/>
        </w:rPr>
        <w:instrText>HYPERLINK "mailto:iodo@szpital.uwm.edu.pl"</w:instrText>
      </w:r>
      <w:r w:rsidR="00BD645F" w:rsidRPr="00122501">
        <w:rPr>
          <w:rFonts w:asciiTheme="minorHAnsi" w:hAnsiTheme="minorHAnsi" w:cstheme="minorHAnsi"/>
          <w:sz w:val="22"/>
          <w:szCs w:val="22"/>
          <w:lang w:val="pl-PL"/>
        </w:rPr>
      </w:r>
      <w:r w:rsidR="00BD645F" w:rsidRPr="0012250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="00BD645F" w:rsidRPr="00122501">
        <w:rPr>
          <w:rStyle w:val="Hipercze"/>
          <w:rFonts w:asciiTheme="minorHAnsi" w:hAnsiTheme="minorHAnsi" w:cstheme="minorHAnsi"/>
          <w:sz w:val="22"/>
          <w:szCs w:val="22"/>
          <w:u w:val="none"/>
          <w:lang w:val="pl-PL"/>
        </w:rPr>
        <w:t>iodo@szpital.uwm.edu.pl</w:t>
      </w:r>
      <w:r w:rsidR="00BD645F" w:rsidRPr="0012250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</w:p>
    <w:p w14:paraId="5CDEF69C" w14:textId="766D45ED" w:rsidR="008B54FE" w:rsidRPr="00C34B9A" w:rsidRDefault="008B54FE" w:rsidP="00833A2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Pani/Pana dane osobowe przetwarzane będą na podstawie art. 6 ust. 1 lit. c RODO w celu związanym z przedmiotowym postępowaniem o udzielenie zamówienia publicznego, </w:t>
      </w:r>
      <w:r w:rsidR="00E07DDD" w:rsidRPr="00E07DDD">
        <w:rPr>
          <w:rFonts w:asciiTheme="minorHAnsi" w:hAnsiTheme="minorHAnsi" w:cstheme="minorHAnsi"/>
          <w:sz w:val="22"/>
          <w:szCs w:val="22"/>
        </w:rPr>
        <w:t>znak sprawy</w:t>
      </w:r>
      <w:r w:rsidR="00E07DDD">
        <w:rPr>
          <w:rFonts w:asciiTheme="minorHAnsi" w:hAnsiTheme="minorHAnsi" w:cstheme="minorHAnsi"/>
          <w:sz w:val="22"/>
          <w:szCs w:val="22"/>
        </w:rPr>
        <w:t xml:space="preserve"> 0</w:t>
      </w:r>
      <w:r w:rsidR="00775399">
        <w:rPr>
          <w:rFonts w:asciiTheme="minorHAnsi" w:hAnsiTheme="minorHAnsi" w:cstheme="minorHAnsi"/>
          <w:sz w:val="22"/>
          <w:szCs w:val="22"/>
        </w:rPr>
        <w:t>1</w:t>
      </w:r>
      <w:r w:rsidR="00E07DDD">
        <w:rPr>
          <w:rFonts w:asciiTheme="minorHAnsi" w:hAnsiTheme="minorHAnsi" w:cstheme="minorHAnsi"/>
          <w:sz w:val="22"/>
          <w:szCs w:val="22"/>
        </w:rPr>
        <w:t xml:space="preserve">/ZP/2025 </w:t>
      </w:r>
    </w:p>
    <w:p w14:paraId="70A7B308" w14:textId="77777777" w:rsidR="008B54FE" w:rsidRPr="00C34B9A" w:rsidRDefault="008B54FE" w:rsidP="00833A2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postępowania w oparciu o art. 74 ustawy PZP</w:t>
      </w:r>
    </w:p>
    <w:p w14:paraId="6C8C3D7A" w14:textId="77777777" w:rsidR="008B54FE" w:rsidRPr="00C34B9A" w:rsidRDefault="008B54FE" w:rsidP="00833A2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5B1F7006" w14:textId="77777777" w:rsidR="008B54FE" w:rsidRPr="00C34B9A" w:rsidRDefault="008B54FE" w:rsidP="00833A2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60197603" w14:textId="77777777" w:rsidR="008B54FE" w:rsidRPr="00C34B9A" w:rsidRDefault="008B54FE" w:rsidP="00833A2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stosownie do art. 22 RODO.</w:t>
      </w:r>
    </w:p>
    <w:p w14:paraId="4BD13724" w14:textId="77777777" w:rsidR="008B54FE" w:rsidRPr="00C34B9A" w:rsidRDefault="008B54FE" w:rsidP="00833A2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posiada Pani/Pan:</w:t>
      </w:r>
    </w:p>
    <w:p w14:paraId="343D490E" w14:textId="77777777" w:rsidR="008B54FE" w:rsidRPr="00C34B9A" w:rsidRDefault="008B54FE" w:rsidP="00833A2E">
      <w:pPr>
        <w:numPr>
          <w:ilvl w:val="0"/>
          <w:numId w:val="28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E2863EC" w14:textId="77777777" w:rsidR="008B54FE" w:rsidRPr="00C34B9A" w:rsidRDefault="008B54FE" w:rsidP="00833A2E">
      <w:pPr>
        <w:numPr>
          <w:ilvl w:val="0"/>
          <w:numId w:val="28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lastRenderedPageBreak/>
        <w:t>na podstawie art. 16 RODO prawo do sprostowania Pani/Pana danych osobowych (</w:t>
      </w:r>
      <w:r w:rsidRPr="00C34B9A">
        <w:rPr>
          <w:rFonts w:asciiTheme="minorHAnsi" w:hAnsiTheme="minorHAnsi" w:cstheme="minorHAnsi"/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C34B9A">
        <w:rPr>
          <w:rFonts w:asciiTheme="minorHAnsi" w:hAnsiTheme="minorHAnsi" w:cstheme="minorHAnsi"/>
          <w:sz w:val="22"/>
          <w:szCs w:val="22"/>
        </w:rPr>
        <w:t>);</w:t>
      </w:r>
    </w:p>
    <w:p w14:paraId="5E8E134C" w14:textId="77777777" w:rsidR="008B54FE" w:rsidRPr="00C34B9A" w:rsidRDefault="008B54FE" w:rsidP="00833A2E">
      <w:pPr>
        <w:numPr>
          <w:ilvl w:val="0"/>
          <w:numId w:val="28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C34B9A">
        <w:rPr>
          <w:rFonts w:asciiTheme="minorHAnsi" w:hAnsiTheme="minorHAnsi" w:cstheme="minorHAnsi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C34B9A">
        <w:rPr>
          <w:rFonts w:asciiTheme="minorHAnsi" w:hAnsiTheme="minorHAnsi" w:cstheme="minorHAnsi"/>
          <w:sz w:val="22"/>
          <w:szCs w:val="22"/>
        </w:rPr>
        <w:t>);</w:t>
      </w:r>
    </w:p>
    <w:p w14:paraId="0B873E27" w14:textId="77777777" w:rsidR="008B54FE" w:rsidRPr="00C34B9A" w:rsidRDefault="008B54FE" w:rsidP="00833A2E">
      <w:pPr>
        <w:numPr>
          <w:ilvl w:val="0"/>
          <w:numId w:val="28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C34B9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E681517" w14:textId="77777777" w:rsidR="008B54FE" w:rsidRPr="00C34B9A" w:rsidRDefault="008B54FE" w:rsidP="00833A2E">
      <w:pPr>
        <w:numPr>
          <w:ilvl w:val="1"/>
          <w:numId w:val="27"/>
        </w:numPr>
        <w:suppressAutoHyphens w:val="0"/>
        <w:spacing w:beforeLines="50" w:before="120" w:afterLines="100" w:after="240" w:line="271" w:lineRule="auto"/>
        <w:ind w:left="1134" w:hanging="534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59FDF2AA" w14:textId="77777777" w:rsidR="008B54FE" w:rsidRPr="00C34B9A" w:rsidRDefault="008B54FE" w:rsidP="00833A2E">
      <w:pPr>
        <w:numPr>
          <w:ilvl w:val="0"/>
          <w:numId w:val="29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7E533F64" w14:textId="77777777" w:rsidR="008B54FE" w:rsidRPr="00C34B9A" w:rsidRDefault="008B54FE" w:rsidP="00833A2E">
      <w:pPr>
        <w:numPr>
          <w:ilvl w:val="0"/>
          <w:numId w:val="29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5AB3E526" w14:textId="77777777" w:rsidR="008B54FE" w:rsidRPr="00C34B9A" w:rsidRDefault="008B54FE" w:rsidP="00833A2E">
      <w:pPr>
        <w:numPr>
          <w:ilvl w:val="0"/>
          <w:numId w:val="29"/>
        </w:numPr>
        <w:suppressAutoHyphens w:val="0"/>
        <w:spacing w:beforeLines="50" w:before="120" w:afterLines="100" w:after="24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26ACC87" w14:textId="77777777" w:rsidR="008B54FE" w:rsidRPr="00C34B9A" w:rsidRDefault="008B54FE" w:rsidP="002F6374">
      <w:pPr>
        <w:numPr>
          <w:ilvl w:val="1"/>
          <w:numId w:val="27"/>
        </w:numPr>
        <w:suppressAutoHyphens w:val="0"/>
        <w:spacing w:beforeLines="77" w:before="184" w:afterLines="120" w:after="288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</w:rPr>
      </w:pPr>
      <w:r w:rsidRPr="00C34B9A">
        <w:rPr>
          <w:rFonts w:asciiTheme="minorHAnsi" w:hAnsiTheme="minorHAnsi" w:cstheme="minorHAnsi"/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sectPr w:rsidR="008B54FE" w:rsidRPr="00C34B9A" w:rsidSect="00B96E57">
      <w:headerReference w:type="default" r:id="rId33"/>
      <w:footerReference w:type="default" r:id="rId34"/>
      <w:footerReference w:type="first" r:id="rId35"/>
      <w:pgSz w:w="11905" w:h="16837"/>
      <w:pgMar w:top="1418" w:right="1134" w:bottom="1134" w:left="141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25EAF" w14:textId="77777777" w:rsidR="00B35908" w:rsidRDefault="00B35908" w:rsidP="00BA1DD3">
      <w:r>
        <w:separator/>
      </w:r>
    </w:p>
  </w:endnote>
  <w:endnote w:type="continuationSeparator" w:id="0">
    <w:p w14:paraId="54742AEF" w14:textId="77777777" w:rsidR="00B35908" w:rsidRDefault="00B35908" w:rsidP="00BA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5 Pitch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7C686" w14:textId="41268BFE" w:rsidR="00A92D28" w:rsidRPr="00D3043C" w:rsidRDefault="00A92D28" w:rsidP="00B96E57">
    <w:pPr>
      <w:pStyle w:val="Stopka"/>
      <w:framePr w:wrap="around" w:vAnchor="text" w:hAnchor="page" w:x="10807" w:y="4"/>
      <w:rPr>
        <w:rStyle w:val="Numerstrony"/>
        <w:rFonts w:ascii="Calibri" w:hAnsi="Calibri"/>
        <w:sz w:val="20"/>
      </w:rPr>
    </w:pPr>
    <w:r w:rsidRPr="00D3043C">
      <w:rPr>
        <w:rStyle w:val="Numerstrony"/>
        <w:rFonts w:ascii="Calibri" w:hAnsi="Calibri"/>
        <w:sz w:val="20"/>
      </w:rPr>
      <w:fldChar w:fldCharType="begin"/>
    </w:r>
    <w:r w:rsidRPr="00D3043C">
      <w:rPr>
        <w:rStyle w:val="Numerstrony"/>
        <w:rFonts w:ascii="Calibri" w:hAnsi="Calibri"/>
        <w:sz w:val="20"/>
      </w:rPr>
      <w:instrText xml:space="preserve">PAGE  </w:instrText>
    </w:r>
    <w:r w:rsidRPr="00D3043C">
      <w:rPr>
        <w:rStyle w:val="Numerstrony"/>
        <w:rFonts w:ascii="Calibri" w:hAnsi="Calibri"/>
        <w:sz w:val="20"/>
      </w:rPr>
      <w:fldChar w:fldCharType="separate"/>
    </w:r>
    <w:r w:rsidR="00017802">
      <w:rPr>
        <w:rStyle w:val="Numerstrony"/>
        <w:rFonts w:ascii="Calibri" w:hAnsi="Calibri"/>
        <w:noProof/>
        <w:sz w:val="20"/>
      </w:rPr>
      <w:t>21</w:t>
    </w:r>
    <w:r w:rsidRPr="00D3043C">
      <w:rPr>
        <w:rStyle w:val="Numerstrony"/>
        <w:rFonts w:ascii="Calibri" w:hAnsi="Calibri"/>
        <w:sz w:val="20"/>
      </w:rPr>
      <w:fldChar w:fldCharType="end"/>
    </w:r>
  </w:p>
  <w:p w14:paraId="1EF7EE5B" w14:textId="77777777" w:rsidR="00A92D28" w:rsidRPr="001F5552" w:rsidRDefault="00A92D28" w:rsidP="00B96E57">
    <w:pPr>
      <w:pStyle w:val="Stop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Calibri" w:hAnsi="Calibri" w:cs="Calibri"/>
        <w:color w:val="404040"/>
        <w:sz w:val="16"/>
        <w:szCs w:val="16"/>
      </w:rPr>
    </w:pPr>
    <w:r w:rsidRPr="001F5552">
      <w:rPr>
        <w:rFonts w:ascii="Calibri" w:hAnsi="Calibri" w:cs="Calibri"/>
        <w:color w:val="404040"/>
        <w:sz w:val="16"/>
        <w:szCs w:val="16"/>
      </w:rPr>
      <w:tab/>
    </w:r>
  </w:p>
  <w:p w14:paraId="287FCD36" w14:textId="77777777" w:rsidR="00A92D28" w:rsidRPr="00506324" w:rsidRDefault="00A92D28" w:rsidP="00B96E57">
    <w:pPr>
      <w:jc w:val="both"/>
      <w:rPr>
        <w:rFonts w:ascii="Calibri" w:hAnsi="Calibri"/>
        <w:b/>
        <w:lang w:val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351513"/>
      <w:docPartObj>
        <w:docPartGallery w:val="Page Numbers (Bottom of Page)"/>
        <w:docPartUnique/>
      </w:docPartObj>
    </w:sdtPr>
    <w:sdtEndPr/>
    <w:sdtContent>
      <w:p w14:paraId="737C7782" w14:textId="4BBB547B" w:rsidR="00A92D28" w:rsidRDefault="00A92D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802" w:rsidRPr="00017802">
          <w:rPr>
            <w:noProof/>
            <w:lang w:val="pl-PL"/>
          </w:rPr>
          <w:t>1</w:t>
        </w:r>
        <w:r>
          <w:fldChar w:fldCharType="end"/>
        </w:r>
      </w:p>
    </w:sdtContent>
  </w:sdt>
  <w:p w14:paraId="28664BF1" w14:textId="77777777" w:rsidR="00A92D28" w:rsidRDefault="00A92D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D4D2E" w14:textId="77777777" w:rsidR="00B35908" w:rsidRDefault="00B35908" w:rsidP="00BA1DD3">
      <w:r>
        <w:separator/>
      </w:r>
    </w:p>
  </w:footnote>
  <w:footnote w:type="continuationSeparator" w:id="0">
    <w:p w14:paraId="4AE06BE2" w14:textId="77777777" w:rsidR="00B35908" w:rsidRDefault="00B35908" w:rsidP="00BA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96349" w14:textId="33ED21CF" w:rsidR="00A92D28" w:rsidRPr="00C67377" w:rsidRDefault="00A92D28" w:rsidP="00430BDE">
    <w:pPr>
      <w:pStyle w:val="Bezodstpw"/>
      <w:tabs>
        <w:tab w:val="right" w:pos="9356"/>
      </w:tabs>
      <w:rPr>
        <w:rFonts w:ascii="Calibri" w:hAnsi="Calibri"/>
        <w:b/>
        <w:bCs/>
        <w:color w:val="0D0D0D"/>
        <w:sz w:val="16"/>
        <w:szCs w:val="16"/>
      </w:rPr>
    </w:pPr>
    <w:r>
      <w:rPr>
        <w:rFonts w:ascii="Calibri" w:hAnsi="Calibri"/>
        <w:bCs/>
        <w:color w:val="0D0D0D"/>
        <w:sz w:val="16"/>
        <w:szCs w:val="16"/>
      </w:rPr>
      <w:tab/>
    </w:r>
    <w:r w:rsidRPr="0092402C">
      <w:rPr>
        <w:rFonts w:ascii="Calibri" w:hAnsi="Calibri" w:cs="Arial"/>
        <w:color w:val="0D0D0D"/>
        <w:sz w:val="16"/>
        <w:szCs w:val="16"/>
      </w:rPr>
      <w:t>Specyfikacja Warunków Zamówienia</w:t>
    </w:r>
  </w:p>
  <w:p w14:paraId="422CA7BA" w14:textId="0AED3DDA" w:rsidR="00A92D28" w:rsidRPr="00430BDE" w:rsidRDefault="005A256D" w:rsidP="00B96E57">
    <w:pPr>
      <w:pStyle w:val="Bezodstpw"/>
      <w:rPr>
        <w:rFonts w:ascii="Calibri" w:hAnsi="Calibri"/>
        <w:color w:val="0D0D0D"/>
        <w:sz w:val="14"/>
        <w:szCs w:val="14"/>
      </w:rPr>
    </w:pPr>
    <w:r>
      <w:rPr>
        <w:rFonts w:ascii="Calibri" w:hAnsi="Calibri" w:cs="Calibri"/>
        <w:b/>
        <w:bCs/>
        <w:sz w:val="16"/>
        <w:szCs w:val="16"/>
      </w:rPr>
      <w:t>Numer sprawy:</w:t>
    </w:r>
    <w:r w:rsidRPr="00153B5E">
      <w:rPr>
        <w:rFonts w:ascii="Calibri" w:hAnsi="Calibri" w:cs="Calibri"/>
        <w:b/>
        <w:bCs/>
        <w:sz w:val="16"/>
        <w:szCs w:val="16"/>
      </w:rPr>
      <w:t xml:space="preserve"> </w:t>
    </w:r>
    <w:r w:rsidR="00BD645F" w:rsidRPr="00BD645F">
      <w:rPr>
        <w:rFonts w:ascii="Calibri" w:hAnsi="Calibri" w:cs="Calibri"/>
        <w:b/>
        <w:bCs/>
        <w:sz w:val="16"/>
        <w:szCs w:val="16"/>
      </w:rPr>
      <w:t>0</w:t>
    </w:r>
    <w:r w:rsidR="00775399">
      <w:rPr>
        <w:rFonts w:ascii="Calibri" w:hAnsi="Calibri" w:cs="Calibri"/>
        <w:b/>
        <w:bCs/>
        <w:sz w:val="16"/>
        <w:szCs w:val="16"/>
      </w:rPr>
      <w:t>1</w:t>
    </w:r>
    <w:r w:rsidR="00BD645F" w:rsidRPr="00BD645F">
      <w:rPr>
        <w:rFonts w:ascii="Calibri" w:hAnsi="Calibri" w:cs="Calibri"/>
        <w:b/>
        <w:bCs/>
        <w:sz w:val="16"/>
        <w:szCs w:val="16"/>
      </w:rPr>
      <w:t>/ZP/2025</w:t>
    </w:r>
  </w:p>
  <w:p w14:paraId="462B71F9" w14:textId="77777777" w:rsidR="00A92D28" w:rsidRPr="00E868AE" w:rsidRDefault="00A92D28" w:rsidP="00B96E57">
    <w:pPr>
      <w:pStyle w:val="Bezodstpw"/>
      <w:rPr>
        <w:rFonts w:ascii="Calibri" w:hAnsi="Calibri"/>
        <w:b/>
        <w:color w:val="404040"/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DB43326"/>
    <w:lvl w:ilvl="0">
      <w:start w:val="1"/>
      <w:numFmt w:val="lowerLetter"/>
      <w:lvlText w:val="%1."/>
      <w:lvlJc w:val="left"/>
      <w:pPr>
        <w:tabs>
          <w:tab w:val="num" w:pos="794"/>
        </w:tabs>
        <w:ind w:left="794" w:hanging="454"/>
      </w:pPr>
      <w:rPr>
        <w:b w:val="0"/>
        <w:i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4"/>
    <w:multiLevelType w:val="multilevel"/>
    <w:tmpl w:val="A7587E3C"/>
    <w:name w:val="WW8Num3"/>
    <w:lvl w:ilvl="0">
      <w:start w:val="1"/>
      <w:numFmt w:val="decimal"/>
      <w:pStyle w:val="podstawowy"/>
      <w:suff w:val="nothing"/>
      <w:lvlText w:val="%1."/>
      <w:lvlJc w:val="left"/>
      <w:pPr>
        <w:tabs>
          <w:tab w:val="num" w:pos="339"/>
        </w:tabs>
        <w:ind w:left="339" w:firstLine="0"/>
      </w:pPr>
      <w:rPr>
        <w:rFonts w:ascii="Arial Narrow" w:eastAsia="Times New Roman" w:hAnsi="Arial Narrow" w:cs="Times New Roman"/>
      </w:rPr>
    </w:lvl>
    <w:lvl w:ilvl="1">
      <w:start w:val="2"/>
      <w:numFmt w:val="decimal"/>
      <w:suff w:val="nothing"/>
      <w:lvlText w:val="%2)"/>
      <w:lvlJc w:val="left"/>
      <w:pPr>
        <w:tabs>
          <w:tab w:val="num" w:pos="339"/>
        </w:tabs>
        <w:ind w:left="339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339"/>
        </w:tabs>
        <w:ind w:left="339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39"/>
        </w:tabs>
        <w:ind w:left="339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339"/>
        </w:tabs>
        <w:ind w:left="339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339"/>
        </w:tabs>
        <w:ind w:left="339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39"/>
        </w:tabs>
        <w:ind w:left="339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339"/>
        </w:tabs>
        <w:ind w:left="339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339"/>
        </w:tabs>
        <w:ind w:left="339" w:firstLine="0"/>
      </w:pPr>
    </w:lvl>
  </w:abstractNum>
  <w:abstractNum w:abstractNumId="2" w15:restartNumberingAfterBreak="0">
    <w:nsid w:val="00000008"/>
    <w:multiLevelType w:val="multilevel"/>
    <w:tmpl w:val="F0AA3F96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color w:val="auto"/>
      </w:rPr>
    </w:lvl>
    <w:lvl w:ilvl="1">
      <w:start w:val="15"/>
      <w:numFmt w:val="upperRoman"/>
      <w:lvlText w:val="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color w:val="0D0D0D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F"/>
    <w:multiLevelType w:val="multilevel"/>
    <w:tmpl w:val="0000000F"/>
    <w:name w:val="WW8Num14"/>
    <w:lvl w:ilvl="0">
      <w:start w:val="1"/>
      <w:numFmt w:val="lowerLetter"/>
      <w:pStyle w:val="podpunkt"/>
      <w:lvlText w:val="%1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singl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340" w:hanging="170"/>
      </w:p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510" w:hanging="170"/>
      </w:pPr>
    </w:lvl>
    <w:lvl w:ilvl="4">
      <w:start w:val="1"/>
      <w:numFmt w:val="lowerRoman"/>
      <w:suff w:val="space"/>
      <w:lvlText w:val="%5)"/>
      <w:lvlJc w:val="left"/>
      <w:pPr>
        <w:tabs>
          <w:tab w:val="num" w:pos="0"/>
        </w:tabs>
        <w:ind w:left="680" w:hanging="170"/>
      </w:pPr>
    </w:lvl>
    <w:lvl w:ilvl="5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Courier 5 Pitch" w:hAnsi="Courier 5 Pitch"/>
      </w:rPr>
    </w:lvl>
    <w:lvl w:ilvl="6">
      <w:start w:val="1"/>
      <w:numFmt w:val="bullet"/>
      <w:suff w:val="space"/>
      <w:lvlText w:val="-"/>
      <w:lvlJc w:val="left"/>
      <w:pPr>
        <w:tabs>
          <w:tab w:val="num" w:pos="0"/>
        </w:tabs>
        <w:ind w:left="1021" w:hanging="170"/>
      </w:pPr>
      <w:rPr>
        <w:rFonts w:ascii="Courier 5 Pitch" w:hAnsi="Courier 5 Pitch"/>
      </w:rPr>
    </w:lvl>
    <w:lvl w:ilvl="7">
      <w:start w:val="1"/>
      <w:numFmt w:val="lowerLetter"/>
      <w:lvlText w:val="%8)"/>
      <w:lvlJc w:val="left"/>
      <w:pPr>
        <w:tabs>
          <w:tab w:val="num" w:pos="927"/>
        </w:tabs>
        <w:ind w:left="927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9"/>
    <w:multiLevelType w:val="multilevel"/>
    <w:tmpl w:val="4D7E5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0D0D0D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asciiTheme="minorHAnsi" w:hAnsiTheme="minorHAnsi" w:cstheme="minorHAnsi" w:hint="default"/>
        <w:color w:val="262626"/>
        <w:sz w:val="22"/>
        <w:szCs w:val="22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1E"/>
    <w:multiLevelType w:val="multilevel"/>
    <w:tmpl w:val="0000001E"/>
    <w:name w:val="WW8Num35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b w:val="0"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0359BC"/>
    <w:multiLevelType w:val="multilevel"/>
    <w:tmpl w:val="0B564C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6D71AD3"/>
    <w:multiLevelType w:val="hybridMultilevel"/>
    <w:tmpl w:val="F47E3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24F8B"/>
    <w:multiLevelType w:val="hybridMultilevel"/>
    <w:tmpl w:val="CE563398"/>
    <w:lvl w:ilvl="0" w:tplc="AFE8C800">
      <w:start w:val="1"/>
      <w:numFmt w:val="upperRoman"/>
      <w:lvlText w:val="%1."/>
      <w:lvlJc w:val="right"/>
      <w:pPr>
        <w:ind w:left="560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03E95"/>
    <w:multiLevelType w:val="multilevel"/>
    <w:tmpl w:val="74D20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Theme="minorHAnsi" w:hAnsiTheme="minorHAnsi" w:cstheme="minorHAnsi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130B3958"/>
    <w:multiLevelType w:val="multilevel"/>
    <w:tmpl w:val="74D20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Theme="minorHAnsi" w:hAnsiTheme="minorHAnsi" w:cstheme="minorHAnsi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1F5D786C"/>
    <w:multiLevelType w:val="multilevel"/>
    <w:tmpl w:val="3F54E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0A637A3"/>
    <w:multiLevelType w:val="hybridMultilevel"/>
    <w:tmpl w:val="8A1E2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F0D19"/>
    <w:multiLevelType w:val="hybridMultilevel"/>
    <w:tmpl w:val="CB808AE6"/>
    <w:lvl w:ilvl="0" w:tplc="CAE4031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C2D87"/>
    <w:multiLevelType w:val="hybridMultilevel"/>
    <w:tmpl w:val="E730C994"/>
    <w:lvl w:ilvl="0" w:tplc="D41253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79490F"/>
    <w:multiLevelType w:val="multilevel"/>
    <w:tmpl w:val="5756E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613474"/>
    <w:multiLevelType w:val="hybridMultilevel"/>
    <w:tmpl w:val="46BAA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96588"/>
    <w:multiLevelType w:val="hybridMultilevel"/>
    <w:tmpl w:val="A07E82B8"/>
    <w:name w:val="WW8Num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21279"/>
    <w:multiLevelType w:val="hybridMultilevel"/>
    <w:tmpl w:val="A1E45A6A"/>
    <w:lvl w:ilvl="0" w:tplc="2E72135C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  <w:bCs/>
        <w:color w:val="0D0D0D"/>
      </w:rPr>
    </w:lvl>
    <w:lvl w:ilvl="1" w:tplc="C0145BFA">
      <w:start w:val="1"/>
      <w:numFmt w:val="decimal"/>
      <w:lvlText w:val="%2)"/>
      <w:lvlJc w:val="left"/>
      <w:pPr>
        <w:tabs>
          <w:tab w:val="num" w:pos="5475"/>
        </w:tabs>
        <w:ind w:left="547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9" w15:restartNumberingAfterBreak="0">
    <w:nsid w:val="329A0D6D"/>
    <w:multiLevelType w:val="multilevel"/>
    <w:tmpl w:val="2CBA4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0" w15:restartNumberingAfterBreak="0">
    <w:nsid w:val="32CD3087"/>
    <w:multiLevelType w:val="hybridMultilevel"/>
    <w:tmpl w:val="DFE6F660"/>
    <w:lvl w:ilvl="0" w:tplc="E2883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C1CAB"/>
    <w:multiLevelType w:val="hybridMultilevel"/>
    <w:tmpl w:val="281AF982"/>
    <w:lvl w:ilvl="0" w:tplc="18C229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D567C"/>
    <w:multiLevelType w:val="multilevel"/>
    <w:tmpl w:val="2CBA4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3" w15:restartNumberingAfterBreak="0">
    <w:nsid w:val="3E383742"/>
    <w:multiLevelType w:val="hybridMultilevel"/>
    <w:tmpl w:val="856628C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0B513B9"/>
    <w:multiLevelType w:val="multilevel"/>
    <w:tmpl w:val="2CBA4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5" w15:restartNumberingAfterBreak="0">
    <w:nsid w:val="40D86D3A"/>
    <w:multiLevelType w:val="multilevel"/>
    <w:tmpl w:val="CF14D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6" w15:restartNumberingAfterBreak="0">
    <w:nsid w:val="43A37AD1"/>
    <w:multiLevelType w:val="multilevel"/>
    <w:tmpl w:val="28A8264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401232A"/>
    <w:multiLevelType w:val="multilevel"/>
    <w:tmpl w:val="B2944F9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8" w15:restartNumberingAfterBreak="0">
    <w:nsid w:val="44C4658F"/>
    <w:multiLevelType w:val="multilevel"/>
    <w:tmpl w:val="0010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40" w:firstLine="0"/>
      </w:pPr>
    </w:lvl>
    <w:lvl w:ilvl="2">
      <w:start w:val="1"/>
      <w:numFmt w:val="none"/>
      <w:suff w:val="nothing"/>
      <w:lvlText w:val=""/>
      <w:lvlJc w:val="left"/>
      <w:pPr>
        <w:ind w:left="-340" w:firstLine="0"/>
      </w:pPr>
    </w:lvl>
    <w:lvl w:ilvl="3">
      <w:start w:val="1"/>
      <w:numFmt w:val="none"/>
      <w:suff w:val="nothing"/>
      <w:lvlText w:val=""/>
      <w:lvlJc w:val="left"/>
      <w:pPr>
        <w:ind w:left="-340" w:firstLine="0"/>
      </w:pPr>
    </w:lvl>
    <w:lvl w:ilvl="4">
      <w:start w:val="1"/>
      <w:numFmt w:val="none"/>
      <w:suff w:val="nothing"/>
      <w:lvlText w:val=""/>
      <w:lvlJc w:val="left"/>
      <w:pPr>
        <w:ind w:left="-340" w:firstLine="0"/>
      </w:pPr>
    </w:lvl>
    <w:lvl w:ilvl="5">
      <w:start w:val="1"/>
      <w:numFmt w:val="none"/>
      <w:suff w:val="nothing"/>
      <w:lvlText w:val=""/>
      <w:lvlJc w:val="left"/>
      <w:pPr>
        <w:ind w:left="-340" w:firstLine="0"/>
      </w:pPr>
    </w:lvl>
    <w:lvl w:ilvl="6">
      <w:start w:val="1"/>
      <w:numFmt w:val="none"/>
      <w:suff w:val="nothing"/>
      <w:lvlText w:val=""/>
      <w:lvlJc w:val="left"/>
      <w:pPr>
        <w:ind w:left="-340" w:firstLine="0"/>
      </w:pPr>
    </w:lvl>
    <w:lvl w:ilvl="7">
      <w:start w:val="1"/>
      <w:numFmt w:val="none"/>
      <w:suff w:val="nothing"/>
      <w:lvlText w:val=""/>
      <w:lvlJc w:val="left"/>
      <w:pPr>
        <w:ind w:left="-340" w:firstLine="0"/>
      </w:pPr>
    </w:lvl>
    <w:lvl w:ilvl="8">
      <w:start w:val="1"/>
      <w:numFmt w:val="decimal"/>
      <w:lvlText w:val="%9."/>
      <w:lvlJc w:val="left"/>
      <w:pPr>
        <w:tabs>
          <w:tab w:val="num" w:pos="20"/>
        </w:tabs>
        <w:ind w:left="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</w:abstractNum>
  <w:abstractNum w:abstractNumId="29" w15:restartNumberingAfterBreak="0">
    <w:nsid w:val="4F524161"/>
    <w:multiLevelType w:val="multilevel"/>
    <w:tmpl w:val="A84AB66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523C0BCD"/>
    <w:multiLevelType w:val="multilevel"/>
    <w:tmpl w:val="DECE4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Theme="minorHAnsi" w:hAnsiTheme="minorHAnsi" w:cstheme="minorHAnsi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540509CE"/>
    <w:multiLevelType w:val="multilevel"/>
    <w:tmpl w:val="63426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i w:val="0"/>
        <w:color w:val="000000"/>
        <w:vertAlign w:val="baseline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 w:val="0"/>
        <w:bCs w:val="0"/>
        <w:sz w:val="20"/>
        <w:szCs w:val="20"/>
        <w:vertAlign w:val="baseline"/>
      </w:rPr>
    </w:lvl>
    <w:lvl w:ilvl="2">
      <w:start w:val="5"/>
      <w:numFmt w:val="decimal"/>
      <w:isLgl/>
      <w:lvlText w:val="%1.%2.%3."/>
      <w:lvlJc w:val="left"/>
      <w:pPr>
        <w:ind w:left="928" w:hanging="720"/>
      </w:pPr>
      <w:rPr>
        <w:rFonts w:hint="default"/>
        <w:b w:val="0"/>
        <w:sz w:val="20"/>
        <w:szCs w:val="22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32" w15:restartNumberingAfterBreak="0">
    <w:nsid w:val="5A6340B5"/>
    <w:multiLevelType w:val="hybridMultilevel"/>
    <w:tmpl w:val="96D4CA64"/>
    <w:lvl w:ilvl="0" w:tplc="FD9630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hint="default"/>
        <w:b w:val="0"/>
        <w:color w:val="0D0D0D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5ED26699"/>
    <w:multiLevelType w:val="hybridMultilevel"/>
    <w:tmpl w:val="71648F3E"/>
    <w:lvl w:ilvl="0" w:tplc="16B0C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72C4A"/>
    <w:multiLevelType w:val="multilevel"/>
    <w:tmpl w:val="0638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</w:abstractNum>
  <w:abstractNum w:abstractNumId="36" w15:restartNumberingAfterBreak="0">
    <w:nsid w:val="62DF5E78"/>
    <w:multiLevelType w:val="hybridMultilevel"/>
    <w:tmpl w:val="C4AED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1407D"/>
    <w:multiLevelType w:val="multilevel"/>
    <w:tmpl w:val="03E0E710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38" w15:restartNumberingAfterBreak="0">
    <w:nsid w:val="64723FFF"/>
    <w:multiLevelType w:val="multilevel"/>
    <w:tmpl w:val="9BF81364"/>
    <w:name w:val="WW8Num23442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4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73"/>
        </w:tabs>
        <w:ind w:left="453" w:hanging="340"/>
      </w:pPr>
      <w:rPr>
        <w:rFonts w:ascii="Calibri" w:hAnsi="Calibri" w:cs="Calibri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</w:abstractNum>
  <w:abstractNum w:abstractNumId="39" w15:restartNumberingAfterBreak="0">
    <w:nsid w:val="64BD6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8EC6A69"/>
    <w:multiLevelType w:val="multilevel"/>
    <w:tmpl w:val="3EC68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lowerLetter"/>
      <w:lvlText w:val="%4)"/>
      <w:lvlJc w:val="left"/>
      <w:pPr>
        <w:ind w:left="2564" w:hanging="720"/>
      </w:pPr>
      <w:rPr>
        <w:rFonts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713C5214"/>
    <w:multiLevelType w:val="multilevel"/>
    <w:tmpl w:val="3CD877E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77BE0172"/>
    <w:multiLevelType w:val="multilevel"/>
    <w:tmpl w:val="CE6EFD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43" w15:restartNumberingAfterBreak="0">
    <w:nsid w:val="791D0F73"/>
    <w:multiLevelType w:val="multilevel"/>
    <w:tmpl w:val="3F54E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4" w15:restartNumberingAfterBreak="0">
    <w:nsid w:val="79271061"/>
    <w:multiLevelType w:val="multilevel"/>
    <w:tmpl w:val="0FD22C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abstractNum w:abstractNumId="45" w15:restartNumberingAfterBreak="0">
    <w:nsid w:val="7A6F4E0D"/>
    <w:multiLevelType w:val="multilevel"/>
    <w:tmpl w:val="DECE4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Theme="minorHAnsi" w:hAnsiTheme="minorHAnsi" w:cstheme="minorHAnsi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6" w15:restartNumberingAfterBreak="0">
    <w:nsid w:val="7C3F4158"/>
    <w:multiLevelType w:val="multilevel"/>
    <w:tmpl w:val="0B064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D0D0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F250F07"/>
    <w:multiLevelType w:val="multilevel"/>
    <w:tmpl w:val="D35AB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D0D0D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91452653">
    <w:abstractNumId w:val="0"/>
  </w:num>
  <w:num w:numId="2" w16cid:durableId="1278874786">
    <w:abstractNumId w:val="1"/>
  </w:num>
  <w:num w:numId="3" w16cid:durableId="982080121">
    <w:abstractNumId w:val="3"/>
  </w:num>
  <w:num w:numId="4" w16cid:durableId="849636115">
    <w:abstractNumId w:val="4"/>
  </w:num>
  <w:num w:numId="5" w16cid:durableId="787893383">
    <w:abstractNumId w:val="5"/>
  </w:num>
  <w:num w:numId="6" w16cid:durableId="116025805">
    <w:abstractNumId w:val="18"/>
  </w:num>
  <w:num w:numId="7" w16cid:durableId="1171792194">
    <w:abstractNumId w:val="46"/>
  </w:num>
  <w:num w:numId="8" w16cid:durableId="456603318">
    <w:abstractNumId w:val="37"/>
  </w:num>
  <w:num w:numId="9" w16cid:durableId="215747185">
    <w:abstractNumId w:val="2"/>
  </w:num>
  <w:num w:numId="10" w16cid:durableId="1561593515">
    <w:abstractNumId w:val="36"/>
  </w:num>
  <w:num w:numId="11" w16cid:durableId="827327969">
    <w:abstractNumId w:val="32"/>
  </w:num>
  <w:num w:numId="12" w16cid:durableId="1979457274">
    <w:abstractNumId w:val="47"/>
  </w:num>
  <w:num w:numId="13" w16cid:durableId="1593664977">
    <w:abstractNumId w:val="11"/>
  </w:num>
  <w:num w:numId="14" w16cid:durableId="63067980">
    <w:abstractNumId w:val="28"/>
  </w:num>
  <w:num w:numId="15" w16cid:durableId="1288731441">
    <w:abstractNumId w:val="21"/>
  </w:num>
  <w:num w:numId="16" w16cid:durableId="1765682159">
    <w:abstractNumId w:val="10"/>
  </w:num>
  <w:num w:numId="17" w16cid:durableId="970983952">
    <w:abstractNumId w:val="9"/>
  </w:num>
  <w:num w:numId="18" w16cid:durableId="1299915817">
    <w:abstractNumId w:val="42"/>
  </w:num>
  <w:num w:numId="19" w16cid:durableId="20267807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8586087">
    <w:abstractNumId w:val="38"/>
  </w:num>
  <w:num w:numId="21" w16cid:durableId="2049837589">
    <w:abstractNumId w:val="15"/>
  </w:num>
  <w:num w:numId="22" w16cid:durableId="386490243">
    <w:abstractNumId w:val="6"/>
  </w:num>
  <w:num w:numId="23" w16cid:durableId="1213923715">
    <w:abstractNumId w:val="34"/>
  </w:num>
  <w:num w:numId="24" w16cid:durableId="1176924455">
    <w:abstractNumId w:val="35"/>
  </w:num>
  <w:num w:numId="25" w16cid:durableId="1129975601">
    <w:abstractNumId w:val="22"/>
  </w:num>
  <w:num w:numId="26" w16cid:durableId="867791964">
    <w:abstractNumId w:val="26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19561641">
    <w:abstractNumId w:val="31"/>
  </w:num>
  <w:num w:numId="28" w16cid:durableId="20455954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571823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93437801">
    <w:abstractNumId w:val="39"/>
  </w:num>
  <w:num w:numId="31" w16cid:durableId="116340887">
    <w:abstractNumId w:val="45"/>
  </w:num>
  <w:num w:numId="32" w16cid:durableId="39478471">
    <w:abstractNumId w:val="8"/>
  </w:num>
  <w:num w:numId="33" w16cid:durableId="1877037001">
    <w:abstractNumId w:val="23"/>
  </w:num>
  <w:num w:numId="34" w16cid:durableId="7615286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40019768">
    <w:abstractNumId w:val="36"/>
  </w:num>
  <w:num w:numId="36" w16cid:durableId="880046535">
    <w:abstractNumId w:val="33"/>
    <w:lvlOverride w:ilvl="0">
      <w:startOverride w:val="1"/>
    </w:lvlOverride>
  </w:num>
  <w:num w:numId="37" w16cid:durableId="1208642832">
    <w:abstractNumId w:val="40"/>
  </w:num>
  <w:num w:numId="38" w16cid:durableId="179975431">
    <w:abstractNumId w:val="43"/>
  </w:num>
  <w:num w:numId="39" w16cid:durableId="210462826">
    <w:abstractNumId w:val="13"/>
  </w:num>
  <w:num w:numId="40" w16cid:durableId="1231384194">
    <w:abstractNumId w:val="12"/>
  </w:num>
  <w:num w:numId="41" w16cid:durableId="1159153206">
    <w:abstractNumId w:val="7"/>
  </w:num>
  <w:num w:numId="42" w16cid:durableId="958874944">
    <w:abstractNumId w:val="16"/>
  </w:num>
  <w:num w:numId="43" w16cid:durableId="465045273">
    <w:abstractNumId w:val="14"/>
  </w:num>
  <w:num w:numId="44" w16cid:durableId="262803537">
    <w:abstractNumId w:val="14"/>
    <w:lvlOverride w:ilvl="0">
      <w:startOverride w:val="1"/>
    </w:lvlOverride>
  </w:num>
  <w:num w:numId="45" w16cid:durableId="442697762">
    <w:abstractNumId w:val="19"/>
  </w:num>
  <w:num w:numId="46" w16cid:durableId="339115429">
    <w:abstractNumId w:val="20"/>
  </w:num>
  <w:num w:numId="47" w16cid:durableId="1591936312">
    <w:abstractNumId w:val="25"/>
  </w:num>
  <w:num w:numId="48" w16cid:durableId="1469975852">
    <w:abstractNumId w:val="24"/>
  </w:num>
  <w:num w:numId="49" w16cid:durableId="1343622972">
    <w:abstractNumId w:val="44"/>
  </w:num>
  <w:num w:numId="50" w16cid:durableId="1596479836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D3"/>
    <w:rsid w:val="0001226B"/>
    <w:rsid w:val="00012524"/>
    <w:rsid w:val="00016611"/>
    <w:rsid w:val="00017802"/>
    <w:rsid w:val="00021F23"/>
    <w:rsid w:val="000279CD"/>
    <w:rsid w:val="0003391D"/>
    <w:rsid w:val="00040AAB"/>
    <w:rsid w:val="00040ED9"/>
    <w:rsid w:val="00042341"/>
    <w:rsid w:val="00047AD2"/>
    <w:rsid w:val="00051D03"/>
    <w:rsid w:val="00071021"/>
    <w:rsid w:val="00071E1B"/>
    <w:rsid w:val="000729C8"/>
    <w:rsid w:val="0007451B"/>
    <w:rsid w:val="00086700"/>
    <w:rsid w:val="00087075"/>
    <w:rsid w:val="0009359D"/>
    <w:rsid w:val="00097634"/>
    <w:rsid w:val="000A3A17"/>
    <w:rsid w:val="000A7407"/>
    <w:rsid w:val="000C1F5E"/>
    <w:rsid w:val="000C497F"/>
    <w:rsid w:val="000C6C25"/>
    <w:rsid w:val="000E7334"/>
    <w:rsid w:val="000F03EA"/>
    <w:rsid w:val="000F47E9"/>
    <w:rsid w:val="000F6283"/>
    <w:rsid w:val="000F75FB"/>
    <w:rsid w:val="00101397"/>
    <w:rsid w:val="0010151E"/>
    <w:rsid w:val="00103737"/>
    <w:rsid w:val="00106655"/>
    <w:rsid w:val="00117FBD"/>
    <w:rsid w:val="00121A53"/>
    <w:rsid w:val="001223C8"/>
    <w:rsid w:val="00122501"/>
    <w:rsid w:val="00125C59"/>
    <w:rsid w:val="001432DD"/>
    <w:rsid w:val="00145C51"/>
    <w:rsid w:val="001516EB"/>
    <w:rsid w:val="00153876"/>
    <w:rsid w:val="00153C44"/>
    <w:rsid w:val="00162718"/>
    <w:rsid w:val="00173A6D"/>
    <w:rsid w:val="001769E5"/>
    <w:rsid w:val="00185E7A"/>
    <w:rsid w:val="001906A0"/>
    <w:rsid w:val="00194729"/>
    <w:rsid w:val="001957EA"/>
    <w:rsid w:val="001971F3"/>
    <w:rsid w:val="001A047D"/>
    <w:rsid w:val="001A1926"/>
    <w:rsid w:val="001A4378"/>
    <w:rsid w:val="001B571B"/>
    <w:rsid w:val="001C4C99"/>
    <w:rsid w:val="001C7998"/>
    <w:rsid w:val="001D3D3F"/>
    <w:rsid w:val="001D58A2"/>
    <w:rsid w:val="001D5DE5"/>
    <w:rsid w:val="001D613B"/>
    <w:rsid w:val="001D7112"/>
    <w:rsid w:val="001E091F"/>
    <w:rsid w:val="001E6A70"/>
    <w:rsid w:val="0020793A"/>
    <w:rsid w:val="0021528F"/>
    <w:rsid w:val="00216EAD"/>
    <w:rsid w:val="00217D7C"/>
    <w:rsid w:val="00220E29"/>
    <w:rsid w:val="0022321E"/>
    <w:rsid w:val="00226554"/>
    <w:rsid w:val="00230712"/>
    <w:rsid w:val="00231420"/>
    <w:rsid w:val="002455B6"/>
    <w:rsid w:val="00251884"/>
    <w:rsid w:val="0025696F"/>
    <w:rsid w:val="00260998"/>
    <w:rsid w:val="00265634"/>
    <w:rsid w:val="00275668"/>
    <w:rsid w:val="00276CED"/>
    <w:rsid w:val="00277BDF"/>
    <w:rsid w:val="00282090"/>
    <w:rsid w:val="002A2C62"/>
    <w:rsid w:val="002A43B5"/>
    <w:rsid w:val="002A45D9"/>
    <w:rsid w:val="002A49CC"/>
    <w:rsid w:val="002B0F80"/>
    <w:rsid w:val="002B5EC3"/>
    <w:rsid w:val="002B6C06"/>
    <w:rsid w:val="002B7F99"/>
    <w:rsid w:val="002D6BB0"/>
    <w:rsid w:val="002F3F50"/>
    <w:rsid w:val="002F6002"/>
    <w:rsid w:val="002F6B36"/>
    <w:rsid w:val="002F7F97"/>
    <w:rsid w:val="003043C1"/>
    <w:rsid w:val="00307616"/>
    <w:rsid w:val="0031399F"/>
    <w:rsid w:val="00320B67"/>
    <w:rsid w:val="003258CA"/>
    <w:rsid w:val="00325A4E"/>
    <w:rsid w:val="0033237E"/>
    <w:rsid w:val="003357A4"/>
    <w:rsid w:val="00341CFB"/>
    <w:rsid w:val="00346BD5"/>
    <w:rsid w:val="00353047"/>
    <w:rsid w:val="0036199A"/>
    <w:rsid w:val="003644E4"/>
    <w:rsid w:val="003700BD"/>
    <w:rsid w:val="0037069A"/>
    <w:rsid w:val="00374F31"/>
    <w:rsid w:val="00374F55"/>
    <w:rsid w:val="003764CE"/>
    <w:rsid w:val="00377679"/>
    <w:rsid w:val="00381C4E"/>
    <w:rsid w:val="00383DE8"/>
    <w:rsid w:val="00384CB8"/>
    <w:rsid w:val="003853D7"/>
    <w:rsid w:val="00386849"/>
    <w:rsid w:val="0038738A"/>
    <w:rsid w:val="003905A5"/>
    <w:rsid w:val="00396076"/>
    <w:rsid w:val="003968E5"/>
    <w:rsid w:val="003A04DB"/>
    <w:rsid w:val="003A1CCF"/>
    <w:rsid w:val="003A2DD5"/>
    <w:rsid w:val="003B052E"/>
    <w:rsid w:val="003B077E"/>
    <w:rsid w:val="003B7224"/>
    <w:rsid w:val="003C3949"/>
    <w:rsid w:val="003C6258"/>
    <w:rsid w:val="003D1886"/>
    <w:rsid w:val="003D202B"/>
    <w:rsid w:val="003D2F96"/>
    <w:rsid w:val="003D6C4E"/>
    <w:rsid w:val="003E38D9"/>
    <w:rsid w:val="003E5509"/>
    <w:rsid w:val="003E6379"/>
    <w:rsid w:val="003F646F"/>
    <w:rsid w:val="004005D3"/>
    <w:rsid w:val="004074AA"/>
    <w:rsid w:val="004121DF"/>
    <w:rsid w:val="00412DC5"/>
    <w:rsid w:val="0042407F"/>
    <w:rsid w:val="00426E76"/>
    <w:rsid w:val="004304DD"/>
    <w:rsid w:val="00430BDE"/>
    <w:rsid w:val="0044069A"/>
    <w:rsid w:val="00445B5B"/>
    <w:rsid w:val="00445D2F"/>
    <w:rsid w:val="00445D67"/>
    <w:rsid w:val="00456983"/>
    <w:rsid w:val="0045779F"/>
    <w:rsid w:val="00460437"/>
    <w:rsid w:val="0046279D"/>
    <w:rsid w:val="004679B9"/>
    <w:rsid w:val="004765D2"/>
    <w:rsid w:val="0047673C"/>
    <w:rsid w:val="00481C64"/>
    <w:rsid w:val="00482080"/>
    <w:rsid w:val="00482DC2"/>
    <w:rsid w:val="004851ED"/>
    <w:rsid w:val="004870E3"/>
    <w:rsid w:val="00491974"/>
    <w:rsid w:val="0049231D"/>
    <w:rsid w:val="00492334"/>
    <w:rsid w:val="00494958"/>
    <w:rsid w:val="004A1D3D"/>
    <w:rsid w:val="004A39AF"/>
    <w:rsid w:val="004B1DC3"/>
    <w:rsid w:val="004B2D89"/>
    <w:rsid w:val="004B2E5A"/>
    <w:rsid w:val="004B557E"/>
    <w:rsid w:val="004B630B"/>
    <w:rsid w:val="004B64F4"/>
    <w:rsid w:val="004B7C09"/>
    <w:rsid w:val="004C10F8"/>
    <w:rsid w:val="004D1216"/>
    <w:rsid w:val="004D2FDC"/>
    <w:rsid w:val="004E1E10"/>
    <w:rsid w:val="004E4338"/>
    <w:rsid w:val="004E4D7B"/>
    <w:rsid w:val="004E7BFE"/>
    <w:rsid w:val="004F74A2"/>
    <w:rsid w:val="004F75CC"/>
    <w:rsid w:val="00504E9D"/>
    <w:rsid w:val="00505590"/>
    <w:rsid w:val="00514E4C"/>
    <w:rsid w:val="00520940"/>
    <w:rsid w:val="00527900"/>
    <w:rsid w:val="00547644"/>
    <w:rsid w:val="005552C8"/>
    <w:rsid w:val="005576C2"/>
    <w:rsid w:val="00564962"/>
    <w:rsid w:val="005651D8"/>
    <w:rsid w:val="0056688F"/>
    <w:rsid w:val="005721DA"/>
    <w:rsid w:val="00573EE1"/>
    <w:rsid w:val="00574E8A"/>
    <w:rsid w:val="00577077"/>
    <w:rsid w:val="0058163D"/>
    <w:rsid w:val="00583518"/>
    <w:rsid w:val="005904A3"/>
    <w:rsid w:val="005A013D"/>
    <w:rsid w:val="005A256D"/>
    <w:rsid w:val="005A5FA8"/>
    <w:rsid w:val="005B352C"/>
    <w:rsid w:val="005B3AF9"/>
    <w:rsid w:val="005B6770"/>
    <w:rsid w:val="005C2F7A"/>
    <w:rsid w:val="005C31DB"/>
    <w:rsid w:val="005C3A5C"/>
    <w:rsid w:val="005C50D3"/>
    <w:rsid w:val="005C58B2"/>
    <w:rsid w:val="005C6EB6"/>
    <w:rsid w:val="005E38FB"/>
    <w:rsid w:val="005E4C56"/>
    <w:rsid w:val="005E5B09"/>
    <w:rsid w:val="005E693A"/>
    <w:rsid w:val="005F227E"/>
    <w:rsid w:val="005F4B2D"/>
    <w:rsid w:val="0060788E"/>
    <w:rsid w:val="006116F1"/>
    <w:rsid w:val="0061382C"/>
    <w:rsid w:val="00613C5B"/>
    <w:rsid w:val="0062245D"/>
    <w:rsid w:val="00624912"/>
    <w:rsid w:val="00625EAE"/>
    <w:rsid w:val="00630CB9"/>
    <w:rsid w:val="0063309D"/>
    <w:rsid w:val="00642AEB"/>
    <w:rsid w:val="00645731"/>
    <w:rsid w:val="00645B3C"/>
    <w:rsid w:val="00655D7D"/>
    <w:rsid w:val="00665984"/>
    <w:rsid w:val="0066793F"/>
    <w:rsid w:val="00685166"/>
    <w:rsid w:val="0068577A"/>
    <w:rsid w:val="006946AD"/>
    <w:rsid w:val="006A62CC"/>
    <w:rsid w:val="006A707B"/>
    <w:rsid w:val="006B3748"/>
    <w:rsid w:val="006B5C4E"/>
    <w:rsid w:val="006C0F0F"/>
    <w:rsid w:val="006C113F"/>
    <w:rsid w:val="006C2B18"/>
    <w:rsid w:val="006C65D1"/>
    <w:rsid w:val="006C6F14"/>
    <w:rsid w:val="006E2184"/>
    <w:rsid w:val="006E3BD2"/>
    <w:rsid w:val="006E5971"/>
    <w:rsid w:val="006F380F"/>
    <w:rsid w:val="007019D7"/>
    <w:rsid w:val="00727D12"/>
    <w:rsid w:val="00731F33"/>
    <w:rsid w:val="00734424"/>
    <w:rsid w:val="00735145"/>
    <w:rsid w:val="00743FF0"/>
    <w:rsid w:val="00746519"/>
    <w:rsid w:val="00746578"/>
    <w:rsid w:val="0075077C"/>
    <w:rsid w:val="00755234"/>
    <w:rsid w:val="00762E96"/>
    <w:rsid w:val="00763CE2"/>
    <w:rsid w:val="00766E6A"/>
    <w:rsid w:val="007730AF"/>
    <w:rsid w:val="00775399"/>
    <w:rsid w:val="00775C2B"/>
    <w:rsid w:val="00780F76"/>
    <w:rsid w:val="00781F04"/>
    <w:rsid w:val="00783330"/>
    <w:rsid w:val="00786C2B"/>
    <w:rsid w:val="00787A92"/>
    <w:rsid w:val="00792A38"/>
    <w:rsid w:val="007A4A8B"/>
    <w:rsid w:val="007B1206"/>
    <w:rsid w:val="007B49C4"/>
    <w:rsid w:val="007B70B8"/>
    <w:rsid w:val="007C0422"/>
    <w:rsid w:val="007C3026"/>
    <w:rsid w:val="007C492E"/>
    <w:rsid w:val="007D53E0"/>
    <w:rsid w:val="007D5DE8"/>
    <w:rsid w:val="007E15DE"/>
    <w:rsid w:val="007E2587"/>
    <w:rsid w:val="007E38AF"/>
    <w:rsid w:val="007E5F54"/>
    <w:rsid w:val="007F1E2F"/>
    <w:rsid w:val="00802A47"/>
    <w:rsid w:val="00822394"/>
    <w:rsid w:val="0083295F"/>
    <w:rsid w:val="00833A2E"/>
    <w:rsid w:val="00837829"/>
    <w:rsid w:val="0084325E"/>
    <w:rsid w:val="00844681"/>
    <w:rsid w:val="00854F1F"/>
    <w:rsid w:val="008552E6"/>
    <w:rsid w:val="008638F2"/>
    <w:rsid w:val="00865E6F"/>
    <w:rsid w:val="00867451"/>
    <w:rsid w:val="00870E37"/>
    <w:rsid w:val="00880A28"/>
    <w:rsid w:val="008811EA"/>
    <w:rsid w:val="0088175D"/>
    <w:rsid w:val="00881B5C"/>
    <w:rsid w:val="00882485"/>
    <w:rsid w:val="0088333E"/>
    <w:rsid w:val="00886E99"/>
    <w:rsid w:val="008874BB"/>
    <w:rsid w:val="008919D7"/>
    <w:rsid w:val="008A1AB6"/>
    <w:rsid w:val="008B05D4"/>
    <w:rsid w:val="008B49C8"/>
    <w:rsid w:val="008B54FE"/>
    <w:rsid w:val="008B6FDE"/>
    <w:rsid w:val="008C226C"/>
    <w:rsid w:val="008D1155"/>
    <w:rsid w:val="008D5AE4"/>
    <w:rsid w:val="008E48D7"/>
    <w:rsid w:val="008F434B"/>
    <w:rsid w:val="008F7022"/>
    <w:rsid w:val="00903A95"/>
    <w:rsid w:val="009129C7"/>
    <w:rsid w:val="00913103"/>
    <w:rsid w:val="00914EA9"/>
    <w:rsid w:val="009200ED"/>
    <w:rsid w:val="009252F4"/>
    <w:rsid w:val="009310D6"/>
    <w:rsid w:val="00932098"/>
    <w:rsid w:val="009338B2"/>
    <w:rsid w:val="00935675"/>
    <w:rsid w:val="00940977"/>
    <w:rsid w:val="00947C25"/>
    <w:rsid w:val="00956D8D"/>
    <w:rsid w:val="00956E79"/>
    <w:rsid w:val="0095786F"/>
    <w:rsid w:val="00963BFC"/>
    <w:rsid w:val="0096415D"/>
    <w:rsid w:val="00971B07"/>
    <w:rsid w:val="00975B96"/>
    <w:rsid w:val="00976373"/>
    <w:rsid w:val="009801BC"/>
    <w:rsid w:val="00982A80"/>
    <w:rsid w:val="009848C9"/>
    <w:rsid w:val="00985CAB"/>
    <w:rsid w:val="0098625A"/>
    <w:rsid w:val="00992257"/>
    <w:rsid w:val="009970B6"/>
    <w:rsid w:val="00997EA9"/>
    <w:rsid w:val="009B0176"/>
    <w:rsid w:val="009C2E99"/>
    <w:rsid w:val="009C3CCA"/>
    <w:rsid w:val="009C667A"/>
    <w:rsid w:val="009D03DE"/>
    <w:rsid w:val="009D4C65"/>
    <w:rsid w:val="009D6376"/>
    <w:rsid w:val="009E6A2B"/>
    <w:rsid w:val="009F025F"/>
    <w:rsid w:val="009F4EB6"/>
    <w:rsid w:val="009F654D"/>
    <w:rsid w:val="009F6B7A"/>
    <w:rsid w:val="00A10522"/>
    <w:rsid w:val="00A10F5A"/>
    <w:rsid w:val="00A171C5"/>
    <w:rsid w:val="00A25E8E"/>
    <w:rsid w:val="00A26E4E"/>
    <w:rsid w:val="00A42BDF"/>
    <w:rsid w:val="00A454D9"/>
    <w:rsid w:val="00A6153E"/>
    <w:rsid w:val="00A62BB6"/>
    <w:rsid w:val="00A63DBA"/>
    <w:rsid w:val="00A711E8"/>
    <w:rsid w:val="00A74248"/>
    <w:rsid w:val="00A82EA1"/>
    <w:rsid w:val="00A83977"/>
    <w:rsid w:val="00A848C0"/>
    <w:rsid w:val="00A870BD"/>
    <w:rsid w:val="00A92D28"/>
    <w:rsid w:val="00A957C6"/>
    <w:rsid w:val="00AB2104"/>
    <w:rsid w:val="00AB248F"/>
    <w:rsid w:val="00AB392D"/>
    <w:rsid w:val="00AC085B"/>
    <w:rsid w:val="00AC6554"/>
    <w:rsid w:val="00AD4763"/>
    <w:rsid w:val="00AD4C7F"/>
    <w:rsid w:val="00AD735E"/>
    <w:rsid w:val="00AE690B"/>
    <w:rsid w:val="00AF590D"/>
    <w:rsid w:val="00B01190"/>
    <w:rsid w:val="00B0232C"/>
    <w:rsid w:val="00B05AD4"/>
    <w:rsid w:val="00B25158"/>
    <w:rsid w:val="00B25210"/>
    <w:rsid w:val="00B30552"/>
    <w:rsid w:val="00B35908"/>
    <w:rsid w:val="00B429B1"/>
    <w:rsid w:val="00B42B0A"/>
    <w:rsid w:val="00B4312F"/>
    <w:rsid w:val="00B5365D"/>
    <w:rsid w:val="00B552A2"/>
    <w:rsid w:val="00B6156E"/>
    <w:rsid w:val="00B6260A"/>
    <w:rsid w:val="00B64EA3"/>
    <w:rsid w:val="00B66F09"/>
    <w:rsid w:val="00B71FB1"/>
    <w:rsid w:val="00B72F3A"/>
    <w:rsid w:val="00B75343"/>
    <w:rsid w:val="00B81FBF"/>
    <w:rsid w:val="00B8299A"/>
    <w:rsid w:val="00B875D4"/>
    <w:rsid w:val="00B8764E"/>
    <w:rsid w:val="00B91147"/>
    <w:rsid w:val="00B95F35"/>
    <w:rsid w:val="00B96E57"/>
    <w:rsid w:val="00BA0E2A"/>
    <w:rsid w:val="00BA1DD3"/>
    <w:rsid w:val="00BA5B0A"/>
    <w:rsid w:val="00BA6E8A"/>
    <w:rsid w:val="00BB32B4"/>
    <w:rsid w:val="00BB772D"/>
    <w:rsid w:val="00BC6BFA"/>
    <w:rsid w:val="00BC739B"/>
    <w:rsid w:val="00BD388B"/>
    <w:rsid w:val="00BD645F"/>
    <w:rsid w:val="00BD6F0B"/>
    <w:rsid w:val="00BD7029"/>
    <w:rsid w:val="00BD7D7F"/>
    <w:rsid w:val="00BD7F64"/>
    <w:rsid w:val="00BF70FB"/>
    <w:rsid w:val="00C00CC7"/>
    <w:rsid w:val="00C00D40"/>
    <w:rsid w:val="00C0409F"/>
    <w:rsid w:val="00C04C2F"/>
    <w:rsid w:val="00C06005"/>
    <w:rsid w:val="00C12355"/>
    <w:rsid w:val="00C136AD"/>
    <w:rsid w:val="00C207AC"/>
    <w:rsid w:val="00C20FA2"/>
    <w:rsid w:val="00C22BDF"/>
    <w:rsid w:val="00C23189"/>
    <w:rsid w:val="00C24310"/>
    <w:rsid w:val="00C32CAA"/>
    <w:rsid w:val="00C32E81"/>
    <w:rsid w:val="00C34B9A"/>
    <w:rsid w:val="00C46F09"/>
    <w:rsid w:val="00C5099F"/>
    <w:rsid w:val="00C53B85"/>
    <w:rsid w:val="00C5457F"/>
    <w:rsid w:val="00C55771"/>
    <w:rsid w:val="00C5590B"/>
    <w:rsid w:val="00C85741"/>
    <w:rsid w:val="00C8582F"/>
    <w:rsid w:val="00CA008A"/>
    <w:rsid w:val="00CA5797"/>
    <w:rsid w:val="00CB1667"/>
    <w:rsid w:val="00CB3E8A"/>
    <w:rsid w:val="00CB545F"/>
    <w:rsid w:val="00CB5DA0"/>
    <w:rsid w:val="00CB7DF1"/>
    <w:rsid w:val="00CC0FDF"/>
    <w:rsid w:val="00CC578B"/>
    <w:rsid w:val="00CC6204"/>
    <w:rsid w:val="00CD17B2"/>
    <w:rsid w:val="00CD2D78"/>
    <w:rsid w:val="00CD527E"/>
    <w:rsid w:val="00CD7E0F"/>
    <w:rsid w:val="00CF3932"/>
    <w:rsid w:val="00D004C6"/>
    <w:rsid w:val="00D00C6C"/>
    <w:rsid w:val="00D05CE7"/>
    <w:rsid w:val="00D20184"/>
    <w:rsid w:val="00D24463"/>
    <w:rsid w:val="00D268BF"/>
    <w:rsid w:val="00D3723B"/>
    <w:rsid w:val="00D3734E"/>
    <w:rsid w:val="00D37F61"/>
    <w:rsid w:val="00D42CE0"/>
    <w:rsid w:val="00D44EA6"/>
    <w:rsid w:val="00D44F2A"/>
    <w:rsid w:val="00D50316"/>
    <w:rsid w:val="00D50D48"/>
    <w:rsid w:val="00D54FEE"/>
    <w:rsid w:val="00D60F44"/>
    <w:rsid w:val="00D656FA"/>
    <w:rsid w:val="00D65A08"/>
    <w:rsid w:val="00D734C8"/>
    <w:rsid w:val="00D7523C"/>
    <w:rsid w:val="00D83155"/>
    <w:rsid w:val="00D83398"/>
    <w:rsid w:val="00D85416"/>
    <w:rsid w:val="00DA1D36"/>
    <w:rsid w:val="00DA1E3F"/>
    <w:rsid w:val="00DA32AE"/>
    <w:rsid w:val="00DA415F"/>
    <w:rsid w:val="00DB16A3"/>
    <w:rsid w:val="00DB6C30"/>
    <w:rsid w:val="00DC3EF1"/>
    <w:rsid w:val="00DC4C35"/>
    <w:rsid w:val="00DC530B"/>
    <w:rsid w:val="00DD2005"/>
    <w:rsid w:val="00DE0F5D"/>
    <w:rsid w:val="00DE577B"/>
    <w:rsid w:val="00DE6AD5"/>
    <w:rsid w:val="00DE7742"/>
    <w:rsid w:val="00DE77B5"/>
    <w:rsid w:val="00DF3D1A"/>
    <w:rsid w:val="00E00820"/>
    <w:rsid w:val="00E03E2F"/>
    <w:rsid w:val="00E042D3"/>
    <w:rsid w:val="00E07DDD"/>
    <w:rsid w:val="00E110A2"/>
    <w:rsid w:val="00E13275"/>
    <w:rsid w:val="00E1335C"/>
    <w:rsid w:val="00E24EF0"/>
    <w:rsid w:val="00E359A3"/>
    <w:rsid w:val="00E4441E"/>
    <w:rsid w:val="00E50D58"/>
    <w:rsid w:val="00E52DD4"/>
    <w:rsid w:val="00E540F9"/>
    <w:rsid w:val="00E5429C"/>
    <w:rsid w:val="00E55D11"/>
    <w:rsid w:val="00E57538"/>
    <w:rsid w:val="00E61D01"/>
    <w:rsid w:val="00E77C6D"/>
    <w:rsid w:val="00E8071E"/>
    <w:rsid w:val="00E80A9E"/>
    <w:rsid w:val="00E80C4B"/>
    <w:rsid w:val="00E83BAC"/>
    <w:rsid w:val="00E87CA3"/>
    <w:rsid w:val="00E919F7"/>
    <w:rsid w:val="00E9206D"/>
    <w:rsid w:val="00E93777"/>
    <w:rsid w:val="00EA664B"/>
    <w:rsid w:val="00EA6DAB"/>
    <w:rsid w:val="00EC08C0"/>
    <w:rsid w:val="00EC5346"/>
    <w:rsid w:val="00EC77EC"/>
    <w:rsid w:val="00ED34FE"/>
    <w:rsid w:val="00ED7177"/>
    <w:rsid w:val="00EE0904"/>
    <w:rsid w:val="00EE6D58"/>
    <w:rsid w:val="00EF0A77"/>
    <w:rsid w:val="00EF3239"/>
    <w:rsid w:val="00EF75C1"/>
    <w:rsid w:val="00F2393D"/>
    <w:rsid w:val="00F25B3A"/>
    <w:rsid w:val="00F31DB2"/>
    <w:rsid w:val="00F32779"/>
    <w:rsid w:val="00F360C5"/>
    <w:rsid w:val="00F4261B"/>
    <w:rsid w:val="00F43616"/>
    <w:rsid w:val="00F50AD3"/>
    <w:rsid w:val="00F50D90"/>
    <w:rsid w:val="00F520A7"/>
    <w:rsid w:val="00F5523B"/>
    <w:rsid w:val="00F61006"/>
    <w:rsid w:val="00F65A72"/>
    <w:rsid w:val="00F66E00"/>
    <w:rsid w:val="00F71DE5"/>
    <w:rsid w:val="00F82353"/>
    <w:rsid w:val="00F9309A"/>
    <w:rsid w:val="00F959E7"/>
    <w:rsid w:val="00FA56C3"/>
    <w:rsid w:val="00FB4BB9"/>
    <w:rsid w:val="00FD2D39"/>
    <w:rsid w:val="00FD46C1"/>
    <w:rsid w:val="00FE61DD"/>
    <w:rsid w:val="00FE76A1"/>
    <w:rsid w:val="00FE7824"/>
    <w:rsid w:val="00FF151C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2945"/>
  <w15:docId w15:val="{45AC3CBD-33F4-4489-AF84-0BB13E3A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4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1DD3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2"/>
      <w:szCs w:val="2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BA1DD3"/>
    <w:pPr>
      <w:keepNext/>
      <w:numPr>
        <w:ilvl w:val="1"/>
        <w:numId w:val="1"/>
      </w:numPr>
      <w:jc w:val="both"/>
      <w:outlineLvl w:val="1"/>
    </w:pPr>
    <w:rPr>
      <w:rFonts w:ascii="Book Antiqua" w:hAnsi="Book Antiqua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BA1DD3"/>
    <w:pPr>
      <w:keepNext/>
      <w:numPr>
        <w:ilvl w:val="2"/>
        <w:numId w:val="1"/>
      </w:numPr>
      <w:jc w:val="both"/>
      <w:outlineLvl w:val="2"/>
    </w:pPr>
    <w:rPr>
      <w:rFonts w:ascii="Book Antiqua" w:hAnsi="Book Antiqua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A1DD3"/>
    <w:pPr>
      <w:keepNext/>
      <w:numPr>
        <w:ilvl w:val="3"/>
        <w:numId w:val="1"/>
      </w:numPr>
      <w:tabs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BA1DD3"/>
    <w:pPr>
      <w:keepNext/>
      <w:numPr>
        <w:ilvl w:val="4"/>
        <w:numId w:val="1"/>
      </w:numPr>
      <w:outlineLvl w:val="4"/>
    </w:pPr>
    <w:rPr>
      <w:b/>
      <w:sz w:val="22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A1DD3"/>
    <w:pPr>
      <w:keepNext/>
      <w:spacing w:after="60"/>
      <w:jc w:val="both"/>
      <w:outlineLvl w:val="5"/>
    </w:pPr>
    <w:rPr>
      <w:rFonts w:ascii="Arial" w:hAnsi="Arial"/>
      <w:b/>
      <w:i/>
      <w:smallCaps/>
      <w:spacing w:val="50"/>
    </w:rPr>
  </w:style>
  <w:style w:type="paragraph" w:styleId="Nagwek7">
    <w:name w:val="heading 7"/>
    <w:basedOn w:val="Normalny"/>
    <w:next w:val="Normalny"/>
    <w:link w:val="Nagwek7Znak"/>
    <w:qFormat/>
    <w:rsid w:val="00BA1DD3"/>
    <w:pPr>
      <w:keepNext/>
      <w:jc w:val="center"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A1DD3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ookman Old Style" w:hAnsi="Bookman Old Style"/>
      <w:b/>
      <w:caps/>
      <w:spacing w:val="5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BA1DD3"/>
    <w:pPr>
      <w:keepNext/>
      <w:numPr>
        <w:numId w:val="5"/>
      </w:numPr>
      <w:spacing w:line="360" w:lineRule="auto"/>
      <w:outlineLvl w:val="8"/>
    </w:pPr>
    <w:rPr>
      <w:rFonts w:ascii="Bookman Old Style" w:hAnsi="Bookman Old Style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1DD3"/>
    <w:rPr>
      <w:rFonts w:ascii="Arial" w:eastAsia="Times New Roman" w:hAnsi="Arial" w:cs="Times New Roman"/>
      <w:b/>
      <w:i/>
      <w:smallCaps/>
      <w:color w:val="00000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BA1DD3"/>
    <w:rPr>
      <w:rFonts w:ascii="Book Antiqua" w:eastAsia="Times New Roman" w:hAnsi="Book Antiqua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BA1DD3"/>
    <w:rPr>
      <w:rFonts w:ascii="Book Antiqua" w:eastAsia="Times New Roman" w:hAnsi="Book Antiqua" w:cs="Times New Roman"/>
      <w:b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BA1DD3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BA1DD3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BA1DD3"/>
    <w:rPr>
      <w:rFonts w:ascii="Arial" w:eastAsia="Times New Roman" w:hAnsi="Arial" w:cs="Times New Roman"/>
      <w:b/>
      <w:i/>
      <w:smallCaps/>
      <w:spacing w:val="50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BA1DD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BA1DD3"/>
    <w:rPr>
      <w:rFonts w:ascii="Bookman Old Style" w:eastAsia="Times New Roman" w:hAnsi="Bookman Old Style" w:cs="Times New Roman"/>
      <w:b/>
      <w:caps/>
      <w:spacing w:val="50"/>
      <w:sz w:val="28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BA1DD3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WW8Num1z0">
    <w:name w:val="WW8Num1z0"/>
    <w:rsid w:val="00BA1DD3"/>
    <w:rPr>
      <w:b w:val="0"/>
      <w:i w:val="0"/>
      <w:color w:val="auto"/>
    </w:rPr>
  </w:style>
  <w:style w:type="character" w:customStyle="1" w:styleId="WW8Num1z8">
    <w:name w:val="WW8Num1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A1DD3"/>
    <w:rPr>
      <w:b w:val="0"/>
      <w:i w:val="0"/>
      <w:sz w:val="24"/>
    </w:rPr>
  </w:style>
  <w:style w:type="character" w:customStyle="1" w:styleId="WW8Num5z8">
    <w:name w:val="WW8Num5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sid w:val="00BA1DD3"/>
    <w:rPr>
      <w:rFonts w:ascii="Wingdings" w:hAnsi="Wingdings"/>
      <w:b w:val="0"/>
      <w:i w:val="0"/>
      <w:color w:val="auto"/>
    </w:rPr>
  </w:style>
  <w:style w:type="character" w:customStyle="1" w:styleId="WW8Num8z0">
    <w:name w:val="WW8Num8z0"/>
    <w:rsid w:val="00BA1DD3"/>
    <w:rPr>
      <w:rFonts w:ascii="Wingdings" w:hAnsi="Wingdings"/>
      <w:b w:val="0"/>
      <w:i w:val="0"/>
      <w:sz w:val="24"/>
    </w:rPr>
  </w:style>
  <w:style w:type="character" w:customStyle="1" w:styleId="WW8Num8z8">
    <w:name w:val="WW8Num8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0">
    <w:name w:val="WW8Num9z0"/>
    <w:rsid w:val="00BA1DD3"/>
    <w:rPr>
      <w:rFonts w:ascii="Wingdings" w:hAnsi="Wingdings"/>
    </w:rPr>
  </w:style>
  <w:style w:type="character" w:customStyle="1" w:styleId="WW8Num10z0">
    <w:name w:val="WW8Num10z0"/>
    <w:rsid w:val="00BA1DD3"/>
    <w:rPr>
      <w:rFonts w:ascii="Times New Roman" w:hAnsi="Times New Roman"/>
      <w:b w:val="0"/>
      <w:i w:val="0"/>
      <w:sz w:val="20"/>
      <w:u w:val="none"/>
    </w:rPr>
  </w:style>
  <w:style w:type="character" w:customStyle="1" w:styleId="WW8Num11z0">
    <w:name w:val="WW8Num11z0"/>
    <w:rsid w:val="00BA1DD3"/>
    <w:rPr>
      <w:rFonts w:ascii="Wingdings" w:hAnsi="Wingdings"/>
    </w:rPr>
  </w:style>
  <w:style w:type="character" w:customStyle="1" w:styleId="WW8Num13z0">
    <w:name w:val="WW8Num13z0"/>
    <w:rsid w:val="00BA1DD3"/>
    <w:rPr>
      <w:rFonts w:ascii="Wingdings" w:hAnsi="Wingdings"/>
      <w:b w:val="0"/>
      <w:i w:val="0"/>
      <w:sz w:val="24"/>
    </w:rPr>
  </w:style>
  <w:style w:type="character" w:customStyle="1" w:styleId="WW8Num14z0">
    <w:name w:val="WW8Num14z0"/>
    <w:rsid w:val="00BA1DD3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A1DD3"/>
    <w:rPr>
      <w:b w:val="0"/>
      <w:i w:val="0"/>
      <w:caps w:val="0"/>
      <w:smallCaps w:val="0"/>
      <w:strike w:val="0"/>
      <w:dstrike w:val="0"/>
      <w:vanish w:val="0"/>
      <w:color w:val="000000"/>
      <w:u w:val="singl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5">
    <w:name w:val="WW8Num14z5"/>
    <w:rsid w:val="00BA1DD3"/>
    <w:rPr>
      <w:rFonts w:ascii="Courier 5 Pitch" w:hAnsi="Courier 5 Pitch"/>
    </w:rPr>
  </w:style>
  <w:style w:type="character" w:customStyle="1" w:styleId="WW8Num15z0">
    <w:name w:val="WW8Num15z0"/>
    <w:rsid w:val="00BA1DD3"/>
    <w:rPr>
      <w:b w:val="0"/>
      <w:i w:val="0"/>
      <w:sz w:val="24"/>
    </w:rPr>
  </w:style>
  <w:style w:type="character" w:customStyle="1" w:styleId="WW8Num16z0">
    <w:name w:val="WW8Num16z0"/>
    <w:rsid w:val="00BA1DD3"/>
    <w:rPr>
      <w:rFonts w:ascii="Times New Roman" w:hAnsi="Times New Roman"/>
      <w:b w:val="0"/>
      <w:i w:val="0"/>
      <w:sz w:val="20"/>
      <w:u w:val="none"/>
    </w:rPr>
  </w:style>
  <w:style w:type="character" w:customStyle="1" w:styleId="WW8Num18z1">
    <w:name w:val="WW8Num18z1"/>
    <w:rsid w:val="00BA1DD3"/>
    <w:rPr>
      <w:b w:val="0"/>
      <w:i w:val="0"/>
      <w:color w:val="auto"/>
    </w:rPr>
  </w:style>
  <w:style w:type="character" w:customStyle="1" w:styleId="WW8Num20z0">
    <w:name w:val="WW8Num20z0"/>
    <w:rsid w:val="00BA1DD3"/>
    <w:rPr>
      <w:rFonts w:ascii="Wingdings" w:hAnsi="Wingdings"/>
      <w:b w:val="0"/>
      <w:i w:val="0"/>
      <w:sz w:val="20"/>
      <w:u w:val="none"/>
    </w:rPr>
  </w:style>
  <w:style w:type="character" w:customStyle="1" w:styleId="WW8Num23z0">
    <w:name w:val="WW8Num23z0"/>
    <w:rsid w:val="00BA1DD3"/>
    <w:rPr>
      <w:rFonts w:ascii="Symbol" w:hAnsi="Symbol"/>
    </w:rPr>
  </w:style>
  <w:style w:type="character" w:customStyle="1" w:styleId="WW8Num25z0">
    <w:name w:val="WW8Num25z0"/>
    <w:rsid w:val="00BA1DD3"/>
    <w:rPr>
      <w:rFonts w:ascii="Symbol" w:hAnsi="Symbol"/>
      <w:sz w:val="22"/>
    </w:rPr>
  </w:style>
  <w:style w:type="character" w:customStyle="1" w:styleId="WW8Num26z0">
    <w:name w:val="WW8Num26z0"/>
    <w:rsid w:val="00BA1DD3"/>
    <w:rPr>
      <w:b w:val="0"/>
      <w:i w:val="0"/>
      <w:sz w:val="24"/>
    </w:rPr>
  </w:style>
  <w:style w:type="character" w:customStyle="1" w:styleId="WW8Num27z0">
    <w:name w:val="WW8Num27z0"/>
    <w:rsid w:val="00BA1DD3"/>
    <w:rPr>
      <w:rFonts w:ascii="Arial Narrow" w:hAnsi="Arial Narrow"/>
      <w:b w:val="0"/>
      <w:i w:val="0"/>
      <w:sz w:val="22"/>
    </w:rPr>
  </w:style>
  <w:style w:type="character" w:customStyle="1" w:styleId="WW8Num28z0">
    <w:name w:val="WW8Num2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29z0">
    <w:name w:val="WW8Num29z0"/>
    <w:rsid w:val="00BA1DD3"/>
    <w:rPr>
      <w:rFonts w:ascii="Book Antiqua" w:hAnsi="Book Antiqua"/>
      <w:b w:val="0"/>
      <w:i w:val="0"/>
      <w:sz w:val="22"/>
    </w:rPr>
  </w:style>
  <w:style w:type="character" w:customStyle="1" w:styleId="WW8Num29z8">
    <w:name w:val="WW8Num29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0">
    <w:name w:val="WW8Num30z0"/>
    <w:rsid w:val="00BA1DD3"/>
    <w:rPr>
      <w:b w:val="0"/>
      <w:i w:val="0"/>
      <w:sz w:val="24"/>
    </w:rPr>
  </w:style>
  <w:style w:type="character" w:customStyle="1" w:styleId="WW8Num31z0">
    <w:name w:val="WW8Num31z0"/>
    <w:rsid w:val="00BA1DD3"/>
    <w:rPr>
      <w:rFonts w:ascii="Symbol" w:hAnsi="Symbol"/>
      <w:sz w:val="22"/>
    </w:rPr>
  </w:style>
  <w:style w:type="character" w:customStyle="1" w:styleId="WW8Num31z7">
    <w:name w:val="WW8Num31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32z0">
    <w:name w:val="WW8Num32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3z0">
    <w:name w:val="WW8Num33z0"/>
    <w:rsid w:val="00BA1DD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0">
    <w:name w:val="WW8Num35z0"/>
    <w:rsid w:val="00BA1DD3"/>
    <w:rPr>
      <w:rFonts w:ascii="Arial" w:hAnsi="Arial"/>
      <w:b w:val="0"/>
      <w:i/>
      <w:sz w:val="24"/>
    </w:rPr>
  </w:style>
  <w:style w:type="character" w:customStyle="1" w:styleId="WW8Num36z0">
    <w:name w:val="WW8Num36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7z0">
    <w:name w:val="WW8Num37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39z0">
    <w:name w:val="WW8Num39z0"/>
    <w:rsid w:val="00BA1DD3"/>
    <w:rPr>
      <w:rFonts w:ascii="Symbol" w:hAnsi="Symbol"/>
      <w:sz w:val="22"/>
    </w:rPr>
  </w:style>
  <w:style w:type="character" w:customStyle="1" w:styleId="WW8Num39z1">
    <w:name w:val="WW8Num39z1"/>
    <w:rsid w:val="00BA1DD3"/>
    <w:rPr>
      <w:rFonts w:ascii="Courier New" w:hAnsi="Courier New"/>
    </w:rPr>
  </w:style>
  <w:style w:type="character" w:customStyle="1" w:styleId="WW8Num39z2">
    <w:name w:val="WW8Num39z2"/>
    <w:rsid w:val="00BA1DD3"/>
    <w:rPr>
      <w:rFonts w:ascii="Wingdings" w:hAnsi="Wingdings"/>
    </w:rPr>
  </w:style>
  <w:style w:type="character" w:customStyle="1" w:styleId="WW8Num39z3">
    <w:name w:val="WW8Num39z3"/>
    <w:rsid w:val="00BA1DD3"/>
    <w:rPr>
      <w:rFonts w:ascii="Symbol" w:hAnsi="Symbol"/>
    </w:rPr>
  </w:style>
  <w:style w:type="character" w:customStyle="1" w:styleId="WW8Num40z0">
    <w:name w:val="WW8Num40z0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0z7">
    <w:name w:val="WW8Num40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41z0">
    <w:name w:val="WW8Num41z0"/>
    <w:rsid w:val="00BA1DD3"/>
    <w:rPr>
      <w:rFonts w:ascii="Symbol" w:hAnsi="Symbol"/>
      <w:b w:val="0"/>
      <w:i w:val="0"/>
      <w:sz w:val="24"/>
    </w:rPr>
  </w:style>
  <w:style w:type="character" w:customStyle="1" w:styleId="WW8Num41z8">
    <w:name w:val="WW8Num41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2">
    <w:name w:val="Domyślna czcionka akapitu2"/>
    <w:rsid w:val="00BA1DD3"/>
  </w:style>
  <w:style w:type="character" w:customStyle="1" w:styleId="WW8Num1z1">
    <w:name w:val="WW8Num1z1"/>
    <w:rsid w:val="00BA1DD3"/>
    <w:rPr>
      <w:color w:val="auto"/>
    </w:rPr>
  </w:style>
  <w:style w:type="character" w:customStyle="1" w:styleId="WW8Num2z0">
    <w:name w:val="WW8Num2z0"/>
    <w:rsid w:val="00BA1DD3"/>
    <w:rPr>
      <w:b w:val="0"/>
      <w:i w:val="0"/>
      <w:sz w:val="24"/>
    </w:rPr>
  </w:style>
  <w:style w:type="character" w:customStyle="1" w:styleId="WW8Num3z0">
    <w:name w:val="WW8Num3z0"/>
    <w:rsid w:val="00BA1DD3"/>
    <w:rPr>
      <w:rFonts w:ascii="Wingdings" w:hAnsi="Wingdings"/>
    </w:rPr>
  </w:style>
  <w:style w:type="character" w:customStyle="1" w:styleId="WW8Num4z0">
    <w:name w:val="WW8Num4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6z0">
    <w:name w:val="WW8Num6z0"/>
    <w:rsid w:val="00BA1DD3"/>
    <w:rPr>
      <w:rFonts w:ascii="Wingdings" w:hAnsi="Wingdings"/>
    </w:rPr>
  </w:style>
  <w:style w:type="character" w:customStyle="1" w:styleId="WW8Num12z0">
    <w:name w:val="WW8Num12z0"/>
    <w:rsid w:val="00BA1DD3"/>
    <w:rPr>
      <w:rFonts w:ascii="Wingdings" w:hAnsi="Wingdings"/>
    </w:rPr>
  </w:style>
  <w:style w:type="character" w:customStyle="1" w:styleId="WW8Num13z1">
    <w:name w:val="WW8Num13z1"/>
    <w:rsid w:val="00BA1DD3"/>
    <w:rPr>
      <w:rFonts w:ascii="Courier New" w:hAnsi="Courier New"/>
    </w:rPr>
  </w:style>
  <w:style w:type="character" w:customStyle="1" w:styleId="WW8Num13z3">
    <w:name w:val="WW8Num13z3"/>
    <w:rsid w:val="00BA1DD3"/>
    <w:rPr>
      <w:rFonts w:ascii="Symbol" w:hAnsi="Symbol"/>
    </w:rPr>
  </w:style>
  <w:style w:type="character" w:customStyle="1" w:styleId="WW8Num17z0">
    <w:name w:val="WW8Num17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18z0">
    <w:name w:val="WW8Num18z0"/>
    <w:rsid w:val="00BA1DD3"/>
    <w:rPr>
      <w:b w:val="0"/>
      <w:i w:val="0"/>
      <w:sz w:val="24"/>
    </w:rPr>
  </w:style>
  <w:style w:type="character" w:customStyle="1" w:styleId="WW8Num18z8">
    <w:name w:val="WW8Num18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21z2">
    <w:name w:val="WW8Num21z2"/>
    <w:rsid w:val="00BA1DD3"/>
    <w:rPr>
      <w:rFonts w:ascii="Times New Roman" w:hAnsi="Times New Roman" w:cs="Times New Roman"/>
      <w:i w:val="0"/>
    </w:rPr>
  </w:style>
  <w:style w:type="character" w:customStyle="1" w:styleId="WW8Num22z0">
    <w:name w:val="WW8Num22z0"/>
    <w:rsid w:val="00BA1DD3"/>
    <w:rPr>
      <w:rFonts w:ascii="Courier New" w:hAnsi="Courier New"/>
    </w:rPr>
  </w:style>
  <w:style w:type="character" w:customStyle="1" w:styleId="WW8Num26z8">
    <w:name w:val="WW8Num26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8">
    <w:name w:val="WW8Num30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1">
    <w:name w:val="WW8Num31z1"/>
    <w:rsid w:val="00BA1DD3"/>
    <w:rPr>
      <w:rFonts w:ascii="Courier New" w:hAnsi="Courier New"/>
    </w:rPr>
  </w:style>
  <w:style w:type="character" w:customStyle="1" w:styleId="WW8Num31z2">
    <w:name w:val="WW8Num31z2"/>
    <w:rsid w:val="00BA1DD3"/>
    <w:rPr>
      <w:rFonts w:ascii="Wingdings" w:hAnsi="Wingdings"/>
    </w:rPr>
  </w:style>
  <w:style w:type="character" w:customStyle="1" w:styleId="WW8Num31z3">
    <w:name w:val="WW8Num31z3"/>
    <w:rsid w:val="00BA1DD3"/>
    <w:rPr>
      <w:rFonts w:ascii="Symbol" w:hAnsi="Symbol"/>
    </w:rPr>
  </w:style>
  <w:style w:type="character" w:customStyle="1" w:styleId="WW8Num34z0">
    <w:name w:val="WW8Num34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7z1">
    <w:name w:val="WW8Num37z1"/>
    <w:rsid w:val="00BA1DD3"/>
    <w:rPr>
      <w:b w:val="0"/>
      <w:i w:val="0"/>
      <w:caps w:val="0"/>
      <w:smallCaps w:val="0"/>
      <w:strike w:val="0"/>
      <w:dstrike w:val="0"/>
      <w:vanish w:val="0"/>
      <w:color w:val="000000"/>
      <w:u w:val="singl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5">
    <w:name w:val="WW8Num37z5"/>
    <w:rsid w:val="00BA1DD3"/>
    <w:rPr>
      <w:rFonts w:ascii="Courier 5 Pitch" w:hAnsi="Courier 5 Pitch"/>
    </w:rPr>
  </w:style>
  <w:style w:type="character" w:customStyle="1" w:styleId="WW8Num38z0">
    <w:name w:val="WW8Num38z0"/>
    <w:rsid w:val="00BA1DD3"/>
    <w:rPr>
      <w:sz w:val="22"/>
    </w:rPr>
  </w:style>
  <w:style w:type="character" w:customStyle="1" w:styleId="WW8Num43z1">
    <w:name w:val="WW8Num43z1"/>
    <w:rsid w:val="00BA1DD3"/>
    <w:rPr>
      <w:b w:val="0"/>
      <w:i w:val="0"/>
      <w:color w:val="auto"/>
    </w:rPr>
  </w:style>
  <w:style w:type="character" w:customStyle="1" w:styleId="WW8Num45z0">
    <w:name w:val="WW8Num45z0"/>
    <w:rsid w:val="00BA1DD3"/>
    <w:rPr>
      <w:b w:val="0"/>
      <w:i w:val="0"/>
      <w:sz w:val="24"/>
    </w:rPr>
  </w:style>
  <w:style w:type="character" w:customStyle="1" w:styleId="WW8Num45z8">
    <w:name w:val="WW8Num45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0">
    <w:name w:val="WW8Num47z0"/>
    <w:rsid w:val="00BA1DD3"/>
    <w:rPr>
      <w:sz w:val="22"/>
    </w:rPr>
  </w:style>
  <w:style w:type="character" w:customStyle="1" w:styleId="WW8Num48z0">
    <w:name w:val="WW8Num4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2z0">
    <w:name w:val="WW8Num52z0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0">
    <w:name w:val="WW8Num54z0"/>
    <w:rsid w:val="00BA1DD3"/>
    <w:rPr>
      <w:rFonts w:ascii="Symbol" w:hAnsi="Symbol"/>
      <w:sz w:val="22"/>
    </w:rPr>
  </w:style>
  <w:style w:type="character" w:customStyle="1" w:styleId="WW8Num54z1">
    <w:name w:val="WW8Num54z1"/>
    <w:rsid w:val="00BA1DD3"/>
    <w:rPr>
      <w:rFonts w:ascii="Courier New" w:hAnsi="Courier New"/>
    </w:rPr>
  </w:style>
  <w:style w:type="character" w:customStyle="1" w:styleId="WW8Num54z2">
    <w:name w:val="WW8Num54z2"/>
    <w:rsid w:val="00BA1DD3"/>
    <w:rPr>
      <w:rFonts w:ascii="Wingdings" w:hAnsi="Wingdings"/>
    </w:rPr>
  </w:style>
  <w:style w:type="character" w:customStyle="1" w:styleId="WW8Num54z3">
    <w:name w:val="WW8Num54z3"/>
    <w:rsid w:val="00BA1DD3"/>
    <w:rPr>
      <w:rFonts w:ascii="Symbol" w:hAnsi="Symbol"/>
    </w:rPr>
  </w:style>
  <w:style w:type="character" w:customStyle="1" w:styleId="WW8Num55z0">
    <w:name w:val="WW8Num55z0"/>
    <w:rsid w:val="00BA1DD3"/>
    <w:rPr>
      <w:b w:val="0"/>
      <w:i w:val="0"/>
      <w:sz w:val="22"/>
      <w:szCs w:val="22"/>
    </w:rPr>
  </w:style>
  <w:style w:type="character" w:customStyle="1" w:styleId="WW8Num55z1">
    <w:name w:val="WW8Num55z1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6z0">
    <w:name w:val="WW8Num56z0"/>
    <w:rsid w:val="00BA1DD3"/>
    <w:rPr>
      <w:rFonts w:ascii="Arial" w:hAnsi="Arial"/>
      <w:b w:val="0"/>
      <w:i w:val="0"/>
      <w:sz w:val="24"/>
    </w:rPr>
  </w:style>
  <w:style w:type="character" w:customStyle="1" w:styleId="WW8Num57z0">
    <w:name w:val="WW8Num57z0"/>
    <w:rsid w:val="00BA1DD3"/>
    <w:rPr>
      <w:rFonts w:ascii="Arial Narrow" w:hAnsi="Arial Narrow"/>
      <w:b w:val="0"/>
      <w:i w:val="0"/>
      <w:sz w:val="22"/>
    </w:rPr>
  </w:style>
  <w:style w:type="character" w:customStyle="1" w:styleId="WW8Num58z0">
    <w:name w:val="WW8Num5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9z0">
    <w:name w:val="WW8Num59z0"/>
    <w:rsid w:val="00BA1DD3"/>
    <w:rPr>
      <w:rFonts w:ascii="Symbol" w:hAnsi="Symbol"/>
      <w:b w:val="0"/>
      <w:i w:val="0"/>
      <w:sz w:val="24"/>
    </w:rPr>
  </w:style>
  <w:style w:type="character" w:customStyle="1" w:styleId="WW8Num59z8">
    <w:name w:val="WW8Num59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0">
    <w:name w:val="WW8Num61z0"/>
    <w:rsid w:val="00BA1DD3"/>
    <w:rPr>
      <w:rFonts w:ascii="Symbol" w:hAnsi="Symbol"/>
    </w:rPr>
  </w:style>
  <w:style w:type="character" w:customStyle="1" w:styleId="WW8Num61z1">
    <w:name w:val="WW8Num61z1"/>
    <w:rsid w:val="00BA1DD3"/>
    <w:rPr>
      <w:rFonts w:ascii="Courier New" w:hAnsi="Courier New" w:cs="Courier New"/>
    </w:rPr>
  </w:style>
  <w:style w:type="character" w:customStyle="1" w:styleId="WW8Num61z2">
    <w:name w:val="WW8Num61z2"/>
    <w:rsid w:val="00BA1DD3"/>
    <w:rPr>
      <w:rFonts w:ascii="Wingdings" w:hAnsi="Wingdings"/>
    </w:rPr>
  </w:style>
  <w:style w:type="character" w:customStyle="1" w:styleId="WW8Num62z0">
    <w:name w:val="WW8Num62z0"/>
    <w:rsid w:val="00BA1DD3"/>
    <w:rPr>
      <w:rFonts w:ascii="Book Antiqua" w:hAnsi="Book Antiqua"/>
      <w:b w:val="0"/>
      <w:i w:val="0"/>
      <w:sz w:val="22"/>
    </w:rPr>
  </w:style>
  <w:style w:type="character" w:customStyle="1" w:styleId="WW8Num66z0">
    <w:name w:val="WW8Num66z0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6z7">
    <w:name w:val="WW8Num66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67z0">
    <w:name w:val="WW8Num67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68z0">
    <w:name w:val="WW8Num68z0"/>
    <w:rsid w:val="00BA1DD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0z0">
    <w:name w:val="WW8Num70z0"/>
    <w:rsid w:val="00BA1DD3"/>
    <w:rPr>
      <w:rFonts w:ascii="Arial" w:hAnsi="Arial"/>
      <w:b w:val="0"/>
      <w:i/>
      <w:sz w:val="24"/>
    </w:rPr>
  </w:style>
  <w:style w:type="character" w:customStyle="1" w:styleId="WW8Num72z0">
    <w:name w:val="WW8Num72z0"/>
    <w:rsid w:val="00BA1DD3"/>
    <w:rPr>
      <w:b w:val="0"/>
      <w:i w:val="0"/>
      <w:sz w:val="24"/>
    </w:rPr>
  </w:style>
  <w:style w:type="character" w:customStyle="1" w:styleId="Domylnaczcionkaakapitu1">
    <w:name w:val="Domyślna czcionka akapitu1"/>
    <w:rsid w:val="00BA1DD3"/>
  </w:style>
  <w:style w:type="character" w:customStyle="1" w:styleId="WW-Domylnaczcionkaakapitu">
    <w:name w:val="WW-Domyślna czcionka akapitu"/>
    <w:rsid w:val="00BA1DD3"/>
  </w:style>
  <w:style w:type="character" w:styleId="Hipercze">
    <w:name w:val="Hyperlink"/>
    <w:uiPriority w:val="99"/>
    <w:rsid w:val="00BA1DD3"/>
    <w:rPr>
      <w:color w:val="0000FF"/>
      <w:u w:val="single"/>
    </w:rPr>
  </w:style>
  <w:style w:type="character" w:styleId="Numerstrony">
    <w:name w:val="page number"/>
    <w:basedOn w:val="Domylnaczcionkaakapitu1"/>
    <w:rsid w:val="00BA1DD3"/>
  </w:style>
  <w:style w:type="character" w:styleId="UyteHipercze">
    <w:name w:val="FollowedHyperlink"/>
    <w:rsid w:val="00BA1DD3"/>
    <w:rPr>
      <w:color w:val="800080"/>
      <w:u w:val="single"/>
    </w:rPr>
  </w:style>
  <w:style w:type="character" w:customStyle="1" w:styleId="TytuZnak">
    <w:name w:val="Tytuł Znak"/>
    <w:rsid w:val="00BA1DD3"/>
    <w:rPr>
      <w:color w:val="FF00FF"/>
      <w:sz w:val="28"/>
      <w:szCs w:val="28"/>
    </w:rPr>
  </w:style>
  <w:style w:type="character" w:customStyle="1" w:styleId="NagwekZnak">
    <w:name w:val="Nagłówek Znak"/>
    <w:rsid w:val="00BA1DD3"/>
    <w:rPr>
      <w:sz w:val="24"/>
    </w:rPr>
  </w:style>
  <w:style w:type="character" w:customStyle="1" w:styleId="Znakinumeracji">
    <w:name w:val="Znaki numeracji"/>
    <w:rsid w:val="00BA1DD3"/>
  </w:style>
  <w:style w:type="paragraph" w:customStyle="1" w:styleId="Nagwek20">
    <w:name w:val="Nagłówek2"/>
    <w:basedOn w:val="Normalny"/>
    <w:next w:val="Tekstpodstawowy"/>
    <w:rsid w:val="00BA1D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A1DD3"/>
    <w:pPr>
      <w:jc w:val="center"/>
    </w:pPr>
    <w:rPr>
      <w:rFonts w:ascii="Book Antiqua" w:hAnsi="Book Antiqua"/>
      <w:b/>
      <w:sz w:val="28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1DD3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Lista">
    <w:name w:val="List"/>
    <w:basedOn w:val="Tekstpodstawowy"/>
    <w:rsid w:val="00BA1DD3"/>
    <w:rPr>
      <w:rFonts w:cs="Tahoma"/>
    </w:rPr>
  </w:style>
  <w:style w:type="paragraph" w:customStyle="1" w:styleId="Podpis2">
    <w:name w:val="Podpis2"/>
    <w:basedOn w:val="Normalny"/>
    <w:rsid w:val="00BA1DD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A1DD3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A1DD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A1DD3"/>
    <w:pPr>
      <w:suppressLineNumbers/>
      <w:spacing w:before="120" w:after="120"/>
    </w:pPr>
    <w:rPr>
      <w:rFonts w:cs="Tahoma"/>
      <w:i/>
      <w:iCs/>
    </w:rPr>
  </w:style>
  <w:style w:type="paragraph" w:customStyle="1" w:styleId="podpunkt">
    <w:name w:val="podpunkt"/>
    <w:basedOn w:val="Normalny"/>
    <w:rsid w:val="00BA1DD3"/>
    <w:pPr>
      <w:numPr>
        <w:numId w:val="3"/>
      </w:numPr>
      <w:jc w:val="both"/>
    </w:pPr>
    <w:rPr>
      <w:szCs w:val="20"/>
    </w:rPr>
  </w:style>
  <w:style w:type="paragraph" w:customStyle="1" w:styleId="podstawowy">
    <w:name w:val="podstawowy"/>
    <w:basedOn w:val="Normalny"/>
    <w:rsid w:val="00BA1DD3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</w:rPr>
  </w:style>
  <w:style w:type="paragraph" w:customStyle="1" w:styleId="WW-Legenda">
    <w:name w:val="WW-Legenda"/>
    <w:basedOn w:val="Normalny"/>
    <w:next w:val="Normalny"/>
    <w:rsid w:val="00BA1DD3"/>
    <w:rPr>
      <w:rFonts w:ascii="Book Antiqua" w:hAnsi="Book Antiqua"/>
      <w:b/>
      <w:sz w:val="22"/>
      <w:szCs w:val="20"/>
    </w:rPr>
  </w:style>
  <w:style w:type="paragraph" w:customStyle="1" w:styleId="punkt">
    <w:name w:val="punkt"/>
    <w:basedOn w:val="Normalny"/>
    <w:rsid w:val="00BA1DD3"/>
    <w:pPr>
      <w:spacing w:before="120"/>
      <w:jc w:val="both"/>
    </w:pPr>
    <w:rPr>
      <w:rFonts w:ascii="Book Antiqua" w:hAnsi="Book Antiqua"/>
      <w:szCs w:val="20"/>
    </w:rPr>
  </w:style>
  <w:style w:type="paragraph" w:customStyle="1" w:styleId="Tekstpodstawowywcity31">
    <w:name w:val="Tekst podstawowy wcięty 31"/>
    <w:basedOn w:val="Normalny"/>
    <w:rsid w:val="00BA1DD3"/>
    <w:pPr>
      <w:ind w:left="567" w:hanging="567"/>
    </w:pPr>
    <w:rPr>
      <w:rFonts w:ascii="Book Antiqua" w:hAnsi="Book Antiqua"/>
      <w:color w:val="FF6600"/>
      <w:szCs w:val="20"/>
    </w:rPr>
  </w:style>
  <w:style w:type="paragraph" w:customStyle="1" w:styleId="Tekstpodstawowy21">
    <w:name w:val="Tekst podstawowy 21"/>
    <w:basedOn w:val="Normalny"/>
    <w:rsid w:val="00BA1DD3"/>
    <w:pPr>
      <w:overflowPunct w:val="0"/>
      <w:autoSpaceDE w:val="0"/>
      <w:jc w:val="both"/>
      <w:textAlignment w:val="baseline"/>
    </w:pPr>
    <w:rPr>
      <w:rFonts w:ascii="Book Antiqua" w:hAnsi="Book Antiqua"/>
      <w:sz w:val="22"/>
      <w:szCs w:val="20"/>
    </w:rPr>
  </w:style>
  <w:style w:type="paragraph" w:customStyle="1" w:styleId="Tekstpodstawowywcity21">
    <w:name w:val="Tekst podstawowy wcięty 21"/>
    <w:basedOn w:val="Normalny"/>
    <w:rsid w:val="00BA1DD3"/>
    <w:pPr>
      <w:ind w:left="360" w:hanging="360"/>
      <w:jc w:val="both"/>
    </w:pPr>
    <w:rPr>
      <w:rFonts w:ascii="Book Antiqua" w:hAnsi="Book Antiqua"/>
      <w:bCs/>
      <w:sz w:val="22"/>
    </w:rPr>
  </w:style>
  <w:style w:type="paragraph" w:styleId="Nagwek">
    <w:name w:val="header"/>
    <w:basedOn w:val="Normalny"/>
    <w:link w:val="NagwekZnak1"/>
    <w:rsid w:val="00BA1DD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1">
    <w:name w:val="Nagłówek Znak1"/>
    <w:basedOn w:val="Domylnaczcionkaakapitu"/>
    <w:link w:val="Nagwek"/>
    <w:rsid w:val="00BA1D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customStyle="1" w:styleId="Tekstblokowy1">
    <w:name w:val="Tekst blokowy1"/>
    <w:basedOn w:val="Normalny"/>
    <w:rsid w:val="00BA1DD3"/>
    <w:pPr>
      <w:ind w:left="720" w:right="-1"/>
      <w:jc w:val="both"/>
    </w:pPr>
    <w:rPr>
      <w:rFonts w:ascii="Book Antiqua" w:hAnsi="Book Antiqua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BA1DD3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1D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Legenda1">
    <w:name w:val="Legenda1"/>
    <w:basedOn w:val="Normalny"/>
    <w:next w:val="Normalny"/>
    <w:rsid w:val="00BA1DD3"/>
    <w:pPr>
      <w:overflowPunct w:val="0"/>
      <w:autoSpaceDE w:val="0"/>
      <w:textAlignment w:val="baseline"/>
    </w:pPr>
    <w:rPr>
      <w:rFonts w:ascii="Book Antiqua" w:hAnsi="Book Antiqua"/>
      <w:b/>
      <w:sz w:val="22"/>
      <w:szCs w:val="20"/>
    </w:rPr>
  </w:style>
  <w:style w:type="paragraph" w:customStyle="1" w:styleId="Tekstkomentarza1">
    <w:name w:val="Tekst komentarza1"/>
    <w:basedOn w:val="Normalny"/>
    <w:rsid w:val="00BA1DD3"/>
    <w:rPr>
      <w:sz w:val="20"/>
      <w:szCs w:val="20"/>
    </w:rPr>
  </w:style>
  <w:style w:type="paragraph" w:styleId="NormalnyWeb">
    <w:name w:val="Normal (Web)"/>
    <w:basedOn w:val="Normalny"/>
    <w:uiPriority w:val="99"/>
    <w:rsid w:val="00BA1DD3"/>
    <w:pPr>
      <w:spacing w:before="280" w:after="280"/>
    </w:pPr>
  </w:style>
  <w:style w:type="paragraph" w:customStyle="1" w:styleId="Tekstpodstawowy22">
    <w:name w:val="Tekst podstawowy 22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customStyle="1" w:styleId="WW-Tekstpodstawowy3">
    <w:name w:val="WW-Tekst podstawowy 3"/>
    <w:basedOn w:val="Normalny"/>
    <w:rsid w:val="00BA1DD3"/>
    <w:rPr>
      <w:b/>
      <w:szCs w:val="20"/>
    </w:rPr>
  </w:style>
  <w:style w:type="paragraph" w:styleId="Stopka">
    <w:name w:val="footer"/>
    <w:basedOn w:val="Normalny"/>
    <w:link w:val="StopkaZnak"/>
    <w:uiPriority w:val="99"/>
    <w:rsid w:val="00BA1DD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A1D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31">
    <w:name w:val="Tekst podstawowy 31"/>
    <w:basedOn w:val="Normalny"/>
    <w:rsid w:val="00BA1DD3"/>
    <w:pPr>
      <w:jc w:val="both"/>
    </w:pPr>
    <w:rPr>
      <w:rFonts w:ascii="Arial" w:hAnsi="Arial"/>
      <w:b/>
      <w:u w:val="single"/>
    </w:rPr>
  </w:style>
  <w:style w:type="paragraph" w:customStyle="1" w:styleId="WW-Tekstkomentarza">
    <w:name w:val="WW-Tekst komentarza"/>
    <w:basedOn w:val="Normalny"/>
    <w:rsid w:val="00BA1DD3"/>
    <w:rPr>
      <w:sz w:val="20"/>
      <w:szCs w:val="20"/>
    </w:rPr>
  </w:style>
  <w:style w:type="paragraph" w:styleId="Tytu">
    <w:name w:val="Title"/>
    <w:basedOn w:val="Normalny"/>
    <w:next w:val="Podtytu"/>
    <w:link w:val="TytuZnak1"/>
    <w:qFormat/>
    <w:rsid w:val="00BA1DD3"/>
    <w:pPr>
      <w:autoSpaceDE w:val="0"/>
      <w:jc w:val="center"/>
    </w:pPr>
    <w:rPr>
      <w:color w:val="FF00FF"/>
      <w:sz w:val="28"/>
      <w:szCs w:val="28"/>
    </w:rPr>
  </w:style>
  <w:style w:type="character" w:customStyle="1" w:styleId="TytuZnak1">
    <w:name w:val="Tytuł Znak1"/>
    <w:basedOn w:val="Domylnaczcionkaakapitu"/>
    <w:link w:val="Tytu"/>
    <w:rsid w:val="00BA1DD3"/>
    <w:rPr>
      <w:rFonts w:ascii="Times New Roman" w:eastAsia="Times New Roman" w:hAnsi="Times New Roman" w:cs="Times New Roman"/>
      <w:color w:val="FF00FF"/>
      <w:sz w:val="28"/>
      <w:szCs w:val="28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A1DD3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BA1DD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WW-Domylnie">
    <w:name w:val="WW-Domyślnie"/>
    <w:rsid w:val="00BA1DD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BA1DD3"/>
    <w:pPr>
      <w:widowControl w:val="0"/>
      <w:suppressLineNumbers/>
      <w:spacing w:after="120"/>
      <w:jc w:val="left"/>
    </w:pPr>
    <w:rPr>
      <w:rFonts w:ascii="Times New Roman" w:eastAsia="HG Mincho Light J" w:hAnsi="Times New Roman"/>
      <w:b w:val="0"/>
      <w:color w:val="000000"/>
      <w:sz w:val="24"/>
    </w:rPr>
  </w:style>
  <w:style w:type="paragraph" w:customStyle="1" w:styleId="Znak">
    <w:name w:val="Znak"/>
    <w:basedOn w:val="Normalny"/>
    <w:rsid w:val="00BA1DD3"/>
  </w:style>
  <w:style w:type="paragraph" w:customStyle="1" w:styleId="ZnakZnakZnakZnakZnakZnakZnakZnakZnakZnakZnakZnakZnak">
    <w:name w:val="Znak Znak Znak Znak Znak Znak Znak Znak Znak Znak Znak Znak Znak"/>
    <w:basedOn w:val="Normalny"/>
    <w:rsid w:val="00BA1DD3"/>
  </w:style>
  <w:style w:type="paragraph" w:customStyle="1" w:styleId="Default">
    <w:name w:val="Default"/>
    <w:rsid w:val="00BA1DD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BA1DD3"/>
  </w:style>
  <w:style w:type="paragraph" w:customStyle="1" w:styleId="Tekstpodstawowy221">
    <w:name w:val="Tekst podstawowy 221"/>
    <w:basedOn w:val="Normalny"/>
    <w:rsid w:val="00BA1DD3"/>
    <w:pPr>
      <w:spacing w:after="120" w:line="480" w:lineRule="auto"/>
    </w:pPr>
  </w:style>
  <w:style w:type="paragraph" w:styleId="Legenda">
    <w:name w:val="caption"/>
    <w:basedOn w:val="Normalny"/>
    <w:next w:val="Normalny"/>
    <w:qFormat/>
    <w:rsid w:val="00BA1DD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A1DD3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1D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BA1DD3"/>
    <w:pPr>
      <w:ind w:left="708"/>
    </w:pPr>
    <w:rPr>
      <w:lang w:val="x-none"/>
    </w:rPr>
  </w:style>
  <w:style w:type="character" w:styleId="Odwoaniedokomentarza">
    <w:name w:val="annotation reference"/>
    <w:uiPriority w:val="99"/>
    <w:semiHidden/>
    <w:unhideWhenUsed/>
    <w:rsid w:val="00BA1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1DD3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DD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DD3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DD3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BA1DD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BA1DD3"/>
    <w:rPr>
      <w:vertAlign w:val="superscript"/>
    </w:rPr>
  </w:style>
  <w:style w:type="character" w:styleId="HTML-cytat">
    <w:name w:val="HTML Cite"/>
    <w:uiPriority w:val="99"/>
    <w:semiHidden/>
    <w:unhideWhenUsed/>
    <w:rsid w:val="00BA1DD3"/>
    <w:rPr>
      <w:i/>
      <w:iCs/>
    </w:rPr>
  </w:style>
  <w:style w:type="character" w:customStyle="1" w:styleId="TekstkomentarzaZnak1">
    <w:name w:val="Tekst komentarza Znak1"/>
    <w:uiPriority w:val="99"/>
    <w:semiHidden/>
    <w:rsid w:val="00BA1DD3"/>
    <w:rPr>
      <w:lang w:eastAsia="zh-CN"/>
    </w:rPr>
  </w:style>
  <w:style w:type="paragraph" w:styleId="Poprawka">
    <w:name w:val="Revision"/>
    <w:hidden/>
    <w:uiPriority w:val="99"/>
    <w:semiHidden/>
    <w:rsid w:val="00BA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DD3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BA1DD3"/>
    <w:rPr>
      <w:vertAlign w:val="superscript"/>
    </w:rPr>
  </w:style>
  <w:style w:type="table" w:styleId="Tabela-Siatka">
    <w:name w:val="Table Grid"/>
    <w:basedOn w:val="Standardowy"/>
    <w:uiPriority w:val="59"/>
    <w:rsid w:val="00BA1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A1DD3"/>
    <w:rPr>
      <w:b/>
      <w:bCs/>
    </w:rPr>
  </w:style>
  <w:style w:type="character" w:customStyle="1" w:styleId="h2">
    <w:name w:val="h2"/>
    <w:rsid w:val="00BA1DD3"/>
  </w:style>
  <w:style w:type="character" w:customStyle="1" w:styleId="h1">
    <w:name w:val="h1"/>
    <w:rsid w:val="00BA1DD3"/>
  </w:style>
  <w:style w:type="paragraph" w:styleId="Bezodstpw">
    <w:name w:val="No Spacing"/>
    <w:uiPriority w:val="1"/>
    <w:qFormat/>
    <w:rsid w:val="00BA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A1DD3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1DD3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BA1D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ierozpoznanawzmianka1">
    <w:name w:val="Nierozpoznana wzmianka1"/>
    <w:uiPriority w:val="99"/>
    <w:semiHidden/>
    <w:unhideWhenUsed/>
    <w:rsid w:val="00BA1DD3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BA1DD3"/>
    <w:rPr>
      <w:sz w:val="24"/>
    </w:rPr>
  </w:style>
  <w:style w:type="paragraph" w:customStyle="1" w:styleId="pkt">
    <w:name w:val="pkt"/>
    <w:basedOn w:val="Normalny"/>
    <w:link w:val="pktZnak"/>
    <w:rsid w:val="00BA1DD3"/>
    <w:pPr>
      <w:suppressAutoHyphens w:val="0"/>
      <w:spacing w:before="60" w:after="60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treci">
    <w:name w:val="Tekst treści_"/>
    <w:link w:val="Teksttreci0"/>
    <w:locked/>
    <w:rsid w:val="00BA1DD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1DD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DB16A3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1B571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B571B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paragraph" w:customStyle="1" w:styleId="wylicz">
    <w:name w:val="wylicz"/>
    <w:basedOn w:val="Normalny"/>
    <w:qFormat/>
    <w:rsid w:val="00783330"/>
    <w:pPr>
      <w:suppressAutoHyphens w:val="0"/>
      <w:ind w:left="993" w:hanging="426"/>
    </w:pPr>
    <w:rPr>
      <w:rFonts w:ascii="Arial" w:hAnsi="Arial"/>
      <w:sz w:val="22"/>
      <w:szCs w:val="20"/>
      <w:lang w:val="de-DE"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2B6C0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6C06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2B6C06"/>
    <w:rPr>
      <w:smallCap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6C0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6C06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6C06"/>
    <w:pPr>
      <w:keepLines/>
      <w:suppressAutoHyphens w:val="0"/>
      <w:autoSpaceDE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i w:val="0"/>
      <w:smallCaps w:val="0"/>
      <w:color w:val="2F5496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D7112"/>
    <w:pPr>
      <w:shd w:val="clear" w:color="auto" w:fill="FFFFFF" w:themeFill="background1"/>
      <w:tabs>
        <w:tab w:val="left" w:pos="851"/>
        <w:tab w:val="right" w:leader="dot" w:pos="9343"/>
      </w:tabs>
      <w:spacing w:after="100"/>
      <w:ind w:left="709" w:hanging="709"/>
    </w:pPr>
    <w:rPr>
      <w:rFonts w:ascii="Calibri" w:hAnsi="Calibri" w:cstheme="minorHAnsi"/>
      <w:bCs/>
      <w:i/>
      <w:iCs/>
      <w:noProof/>
      <w:spacing w:val="20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5429C"/>
    <w:pPr>
      <w:ind w:left="566" w:hanging="283"/>
      <w:contextualSpacing/>
    </w:pPr>
  </w:style>
  <w:style w:type="paragraph" w:customStyle="1" w:styleId="Tiret0">
    <w:name w:val="Tiret 0"/>
    <w:basedOn w:val="Normalny"/>
    <w:rsid w:val="00ED34FE"/>
    <w:pPr>
      <w:numPr>
        <w:numId w:val="36"/>
      </w:numPr>
      <w:suppressAutoHyphens w:val="0"/>
      <w:spacing w:before="120" w:after="120"/>
      <w:jc w:val="both"/>
    </w:pPr>
    <w:rPr>
      <w:rFonts w:eastAsiaTheme="minorEastAsia"/>
      <w:szCs w:val="22"/>
      <w:lang w:eastAsia="en-GB"/>
    </w:rPr>
  </w:style>
  <w:style w:type="character" w:customStyle="1" w:styleId="WW8Num2z2">
    <w:name w:val="WW8Num2z2"/>
    <w:rsid w:val="000E733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258CA"/>
    <w:rPr>
      <w:color w:val="605E5C"/>
      <w:shd w:val="clear" w:color="auto" w:fill="E1DFDD"/>
    </w:rPr>
  </w:style>
  <w:style w:type="paragraph" w:customStyle="1" w:styleId="Standard">
    <w:name w:val="Standard"/>
    <w:rsid w:val="00E1335C"/>
    <w:pPr>
      <w:suppressAutoHyphens/>
      <w:autoSpaceDN w:val="0"/>
      <w:spacing w:after="0" w:line="240" w:lineRule="auto"/>
      <w:ind w:left="1276" w:hanging="851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C3CCA"/>
    <w:pPr>
      <w:ind w:firstLine="720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6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drive.google.com/file/d/1Kd1DttbBeiNWt4q4slS4t76lZVKPbkyD/view" TargetMode="External"/><Relationship Id="rId26" Type="http://schemas.openxmlformats.org/officeDocument/2006/relationships/hyperlink" Target="https://platformazakupowa.pl/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www.nccert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pital.uwm.edu.pl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2.xml"/><Relationship Id="rId8" Type="http://schemas.openxmlformats.org/officeDocument/2006/relationships/hyperlink" Target="mailto:biuro@tamal.com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50CB7-132B-47D1-8D1D-F7710E07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8704</Words>
  <Characters>52227</Characters>
  <Application>Microsoft Office Word</Application>
  <DocSecurity>0</DocSecurity>
  <Lines>435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Merydian  BDU SA</dc:creator>
  <cp:keywords/>
  <dc:description/>
  <cp:lastModifiedBy>Tamal</cp:lastModifiedBy>
  <cp:revision>4</cp:revision>
  <cp:lastPrinted>2021-03-04T06:34:00Z</cp:lastPrinted>
  <dcterms:created xsi:type="dcterms:W3CDTF">2025-01-06T14:51:00Z</dcterms:created>
  <dcterms:modified xsi:type="dcterms:W3CDTF">2025-01-07T09:34:00Z</dcterms:modified>
</cp:coreProperties>
</file>