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5E" w:rsidRPr="00E66A5E" w:rsidRDefault="00E66A5E" w:rsidP="00E66A5E">
      <w:pPr>
        <w:shd w:val="clear" w:color="auto" w:fill="FFFFFF"/>
        <w:spacing w:after="0" w:line="480" w:lineRule="auto"/>
        <w:ind w:left="6772" w:firstLine="3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Z</w:t>
      </w:r>
      <w:r w:rsidRPr="00E66A5E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9 do SWZ</w:t>
      </w:r>
    </w:p>
    <w:p w:rsidR="00E66A5E" w:rsidRPr="00E66A5E" w:rsidRDefault="00E66A5E" w:rsidP="00E66A5E">
      <w:pPr>
        <w:shd w:val="clear" w:color="auto" w:fill="FFFFFF"/>
        <w:spacing w:after="0" w:line="480" w:lineRule="auto"/>
        <w:ind w:left="400" w:hanging="40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66A5E">
        <w:rPr>
          <w:rFonts w:ascii="Times New Roman" w:eastAsia="Times New Roman" w:hAnsi="Times New Roman" w:cs="Times New Roman"/>
          <w:b/>
          <w:lang w:eastAsia="en-US"/>
        </w:rPr>
        <w:t xml:space="preserve">FORMULARZ CENOWY </w:t>
      </w:r>
    </w:p>
    <w:p w:rsidR="00E66A5E" w:rsidRPr="00E66A5E" w:rsidRDefault="00E66A5E" w:rsidP="00E66A5E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334000" cy="757428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C1B1E"/>
    <w:p w:rsidR="00E66A5E" w:rsidRDefault="00E66A5E" w:rsidP="00E66A5E">
      <w:pPr>
        <w:pStyle w:val="Bezodstpw"/>
        <w:ind w:left="2524" w:firstLine="308"/>
        <w:rPr>
          <w:i/>
          <w:sz w:val="20"/>
          <w:szCs w:val="20"/>
        </w:rPr>
      </w:pPr>
      <w:r>
        <w:rPr>
          <w:sz w:val="20"/>
          <w:szCs w:val="20"/>
        </w:rPr>
        <w:t>………</w:t>
      </w:r>
      <w:r w:rsidRPr="00E66A5E">
        <w:rPr>
          <w:sz w:val="20"/>
          <w:szCs w:val="20"/>
        </w:rPr>
        <w:t>……………………………………..</w:t>
      </w:r>
      <w:r w:rsidRPr="00E66A5E">
        <w:rPr>
          <w:i/>
          <w:sz w:val="20"/>
          <w:szCs w:val="20"/>
        </w:rPr>
        <w:t>……………………</w:t>
      </w:r>
      <w:r>
        <w:rPr>
          <w:i/>
          <w:sz w:val="20"/>
          <w:szCs w:val="20"/>
        </w:rPr>
        <w:t>…………….</w:t>
      </w:r>
    </w:p>
    <w:p w:rsidR="00E66A5E" w:rsidRPr="008135BD" w:rsidRDefault="00E66A5E" w:rsidP="00E66A5E">
      <w:pPr>
        <w:pStyle w:val="Bezodstpw"/>
        <w:ind w:left="2924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Data; kwalifikowany podpis elektroniczny lub podpis zaufany lub podpis osobisty </w:t>
      </w:r>
    </w:p>
    <w:p w:rsidR="00E66A5E" w:rsidRDefault="00E66A5E"/>
    <w:p w:rsidR="00E66A5E" w:rsidRDefault="00E66A5E"/>
    <w:sectPr w:rsidR="00E66A5E" w:rsidSect="00E66A5E">
      <w:headerReference w:type="default" r:id="rId7"/>
      <w:footerReference w:type="default" r:id="rId8"/>
      <w:pgSz w:w="11907" w:h="16840" w:code="9"/>
      <w:pgMar w:top="816" w:right="1276" w:bottom="1259" w:left="1276" w:header="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1E" w:rsidRDefault="004C1B1E" w:rsidP="00E66A5E">
      <w:pPr>
        <w:spacing w:after="0" w:line="240" w:lineRule="auto"/>
      </w:pPr>
      <w:r>
        <w:separator/>
      </w:r>
    </w:p>
  </w:endnote>
  <w:endnote w:type="continuationSeparator" w:id="1">
    <w:p w:rsidR="004C1B1E" w:rsidRDefault="004C1B1E" w:rsidP="00E6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5E" w:rsidRPr="00E66A5E" w:rsidRDefault="00E66A5E" w:rsidP="00E66A5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E66A5E" w:rsidRPr="00E66A5E" w:rsidRDefault="00E66A5E" w:rsidP="00E66A5E">
    <w:pPr>
      <w:widowControl w:val="0"/>
      <w:tabs>
        <w:tab w:val="center" w:pos="4536"/>
        <w:tab w:val="right" w:pos="9072"/>
      </w:tabs>
      <w:spacing w:after="0" w:line="300" w:lineRule="auto"/>
      <w:jc w:val="center"/>
      <w:rPr>
        <w:rFonts w:ascii="Times New Roman" w:eastAsia="Times New Roman" w:hAnsi="Times New Roman" w:cs="Times New Roman"/>
        <w:b/>
        <w:i/>
        <w:snapToGrid w:val="0"/>
        <w:sz w:val="16"/>
        <w:szCs w:val="16"/>
      </w:rPr>
    </w:pPr>
    <w:r w:rsidRPr="00E66A5E">
      <w:rPr>
        <w:rFonts w:ascii="Times New Roman" w:eastAsia="Times New Roman" w:hAnsi="Times New Roman" w:cs="Times New Roman"/>
        <w:b/>
        <w:i/>
        <w:snapToGrid w:val="0"/>
        <w:sz w:val="16"/>
        <w:szCs w:val="16"/>
      </w:rPr>
      <w:t>„Bieżące utrzymanie dróg, ulic, placów, chodników, parkingów, urządzeń BRD i wiat przystankowych,</w:t>
    </w:r>
    <w:r w:rsidRPr="00E66A5E">
      <w:rPr>
        <w:rFonts w:ascii="Times New Roman" w:eastAsia="Times New Roman" w:hAnsi="Times New Roman" w:cs="Times New Roman"/>
        <w:b/>
        <w:i/>
        <w:snapToGrid w:val="0"/>
        <w:sz w:val="16"/>
        <w:szCs w:val="16"/>
      </w:rPr>
      <w:br/>
      <w:t>których zarządcą jest Burmistrz Bobolic w 2024r.”</w:t>
    </w:r>
  </w:p>
  <w:p w:rsidR="00E66A5E" w:rsidRPr="00E66A5E" w:rsidRDefault="00E66A5E" w:rsidP="00E66A5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t xml:space="preserve">Str. </w:t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183880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</w:t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183880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</w:t>
    </w:r>
    <w:r w:rsidRPr="00E66A5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1E" w:rsidRDefault="004C1B1E" w:rsidP="00E66A5E">
      <w:pPr>
        <w:spacing w:after="0" w:line="240" w:lineRule="auto"/>
      </w:pPr>
      <w:r>
        <w:separator/>
      </w:r>
    </w:p>
  </w:footnote>
  <w:footnote w:type="continuationSeparator" w:id="1">
    <w:p w:rsidR="004C1B1E" w:rsidRDefault="004C1B1E" w:rsidP="00E6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5E" w:rsidRPr="00E66A5E" w:rsidRDefault="00E66A5E" w:rsidP="00E66A5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E66A5E" w:rsidRDefault="00E66A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A5E"/>
    <w:rsid w:val="00183880"/>
    <w:rsid w:val="004C1B1E"/>
    <w:rsid w:val="00E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A5E"/>
  </w:style>
  <w:style w:type="paragraph" w:styleId="Stopka">
    <w:name w:val="footer"/>
    <w:basedOn w:val="Normalny"/>
    <w:link w:val="StopkaZnak"/>
    <w:uiPriority w:val="99"/>
    <w:semiHidden/>
    <w:unhideWhenUsed/>
    <w:rsid w:val="00E6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A5E"/>
  </w:style>
  <w:style w:type="paragraph" w:styleId="Bezodstpw">
    <w:name w:val="No Spacing"/>
    <w:link w:val="BezodstpwZnak"/>
    <w:uiPriority w:val="1"/>
    <w:qFormat/>
    <w:rsid w:val="00E66A5E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E66A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</cp:revision>
  <cp:lastPrinted>2023-11-21T11:12:00Z</cp:lastPrinted>
  <dcterms:created xsi:type="dcterms:W3CDTF">2023-11-21T11:09:00Z</dcterms:created>
  <dcterms:modified xsi:type="dcterms:W3CDTF">2023-11-21T11:12:00Z</dcterms:modified>
</cp:coreProperties>
</file>