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35125F73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>
        <w:rPr>
          <w:b/>
          <w:sz w:val="24"/>
          <w:szCs w:val="24"/>
        </w:rPr>
        <w:t>1</w:t>
      </w:r>
      <w:r w:rsidR="000B3BFD">
        <w:rPr>
          <w:b/>
          <w:sz w:val="24"/>
          <w:szCs w:val="24"/>
        </w:rPr>
        <w:t>7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D9126" w14:textId="77777777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77E37E9C" w14:textId="4897020C" w:rsidR="00730135" w:rsidRPr="00EA7535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B3BF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BFD" w:rsidRPr="000B3BFD">
        <w:rPr>
          <w:rFonts w:ascii="Times New Roman" w:hAnsi="Times New Roman" w:cs="Times New Roman"/>
          <w:b/>
          <w:sz w:val="28"/>
          <w:szCs w:val="28"/>
        </w:rPr>
        <w:t>IPMED WS</w:t>
      </w:r>
      <w:r w:rsidR="004B3062">
        <w:rPr>
          <w:rFonts w:ascii="Times New Roman" w:hAnsi="Times New Roman" w:cs="Times New Roman"/>
          <w:b/>
          <w:sz w:val="28"/>
          <w:szCs w:val="28"/>
        </w:rPr>
        <w:t xml:space="preserve"> w ilości 10 kpl.</w:t>
      </w:r>
    </w:p>
    <w:p w14:paraId="6D7D0F7E" w14:textId="77777777" w:rsidR="00730135" w:rsidRDefault="00730135" w:rsidP="00730135">
      <w:pPr>
        <w:contextualSpacing/>
        <w:rPr>
          <w:spacing w:val="-10"/>
          <w:kern w:val="28"/>
          <w:sz w:val="24"/>
          <w:szCs w:val="24"/>
        </w:rPr>
      </w:pPr>
    </w:p>
    <w:p w14:paraId="12E4EA69" w14:textId="77777777" w:rsidR="008E5BA6" w:rsidRPr="00D36392" w:rsidRDefault="008E5BA6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p w14:paraId="3515ABEC" w14:textId="77777777" w:rsidR="008E5BA6" w:rsidRDefault="008E5BA6" w:rsidP="008E5BA6"/>
    <w:tbl>
      <w:tblPr>
        <w:tblW w:w="90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1"/>
        <w:gridCol w:w="4823"/>
        <w:gridCol w:w="1984"/>
        <w:gridCol w:w="1701"/>
      </w:tblGrid>
      <w:tr w:rsidR="000B3BFD" w14:paraId="595E8C72" w14:textId="77777777" w:rsidTr="000B3BFD">
        <w:trPr>
          <w:trHeight w:val="1279"/>
        </w:trPr>
        <w:tc>
          <w:tcPr>
            <w:tcW w:w="581" w:type="dxa"/>
            <w:shd w:val="clear" w:color="auto" w:fill="auto"/>
            <w:vAlign w:val="center"/>
          </w:tcPr>
          <w:p w14:paraId="773565AF" w14:textId="77777777" w:rsidR="000B3BFD" w:rsidRPr="00230B9B" w:rsidRDefault="000B3BFD" w:rsidP="00700263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568ADC64" w14:textId="77777777" w:rsidR="000B3BFD" w:rsidRPr="00230B9B" w:rsidRDefault="000B3BFD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35BEDF" w14:textId="77777777" w:rsidR="000B3BFD" w:rsidRPr="00230B9B" w:rsidRDefault="000B3BFD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30E842FC" w14:textId="77777777" w:rsidR="000B3BFD" w:rsidRPr="00230B9B" w:rsidRDefault="000B3BFD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0B3BFD" w14:paraId="4F12A751" w14:textId="77777777" w:rsidTr="000B3BFD">
        <w:tc>
          <w:tcPr>
            <w:tcW w:w="581" w:type="dxa"/>
            <w:vAlign w:val="center"/>
          </w:tcPr>
          <w:p w14:paraId="1B3ED585" w14:textId="77777777" w:rsidR="000B3BFD" w:rsidRPr="00230B9B" w:rsidRDefault="000B3BFD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54921C91" w14:textId="77777777" w:rsidR="000B3BFD" w:rsidRPr="00104620" w:rsidRDefault="000B3BFD" w:rsidP="000B3BFD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Pokrowiec na wyroby medyczne wraz z wyposażeniem.</w:t>
            </w:r>
          </w:p>
        </w:tc>
        <w:tc>
          <w:tcPr>
            <w:tcW w:w="1984" w:type="dxa"/>
            <w:vAlign w:val="center"/>
          </w:tcPr>
          <w:p w14:paraId="045ECAEF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439BE7A6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0B3BFD" w14:paraId="1AA1988C" w14:textId="77777777" w:rsidTr="000B3BFD">
        <w:tc>
          <w:tcPr>
            <w:tcW w:w="581" w:type="dxa"/>
            <w:vAlign w:val="center"/>
          </w:tcPr>
          <w:p w14:paraId="19A9AA5E" w14:textId="77777777" w:rsidR="000B3BFD" w:rsidRPr="00230B9B" w:rsidRDefault="000B3BFD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1CF986C2" w14:textId="77777777" w:rsidR="000B3BFD" w:rsidRPr="00104620" w:rsidRDefault="000B3BFD" w:rsidP="000B3BFD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Dedykowane dla ratownictwa taktycznego i specjalnego oraz wszędzie tam gdzie waga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specyfikacja</w:t>
            </w:r>
            <w:r w:rsidRPr="00104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rozmiary sprzętu ratowniczego mają znaczenie.</w:t>
            </w:r>
          </w:p>
        </w:tc>
        <w:tc>
          <w:tcPr>
            <w:tcW w:w="1984" w:type="dxa"/>
            <w:vAlign w:val="center"/>
          </w:tcPr>
          <w:p w14:paraId="2BB37334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1E576A9C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0B3BFD" w14:paraId="5FFAD8E1" w14:textId="77777777" w:rsidTr="000B3BFD">
        <w:tc>
          <w:tcPr>
            <w:tcW w:w="581" w:type="dxa"/>
            <w:vAlign w:val="center"/>
          </w:tcPr>
          <w:p w14:paraId="4465FD57" w14:textId="77777777" w:rsidR="000B3BFD" w:rsidRPr="00230B9B" w:rsidRDefault="000B3BFD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17B4BB37" w14:textId="77777777" w:rsidR="000B3BFD" w:rsidRPr="009357DC" w:rsidRDefault="000B3BFD" w:rsidP="000B3BFD">
            <w:pPr>
              <w:snapToGrid w:val="0"/>
              <w:spacing w:before="240"/>
              <w:rPr>
                <w:bCs/>
                <w:color w:val="FF0000"/>
                <w:sz w:val="24"/>
                <w:szCs w:val="24"/>
              </w:rPr>
            </w:pPr>
            <w:r w:rsidRPr="009357DC">
              <w:rPr>
                <w:bCs/>
                <w:sz w:val="24"/>
                <w:szCs w:val="24"/>
              </w:rPr>
              <w:t>Opakowanie zestawu:</w:t>
            </w:r>
          </w:p>
          <w:p w14:paraId="0B7EE0D6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 xml:space="preserve">Opakowanie do zestawu IPMed służy do przenoszenia wyposażenia Indywidualnego Pakietu Medycznego (wg powyższej specyfikacji) o każdej porze roku, niezależnie od warunków atmosferycznych. </w:t>
            </w:r>
          </w:p>
          <w:p w14:paraId="1D841988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Rozmiar opakowania IPMed powinien umożliwiać swobodne umieszczenie w nim wszystkich elementów składowych tego pakietu (wg powyższej specyfikacji) i nie powinien ograniczać ruchów użytkownika.</w:t>
            </w:r>
          </w:p>
          <w:p w14:paraId="6FD43B30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0B3BFD">
              <w:rPr>
                <w:sz w:val="24"/>
                <w:szCs w:val="24"/>
              </w:rPr>
              <w:t xml:space="preserve">System przenoszenia pakietu powinien być zgodny z </w:t>
            </w:r>
            <w:r w:rsidRPr="009357DC">
              <w:rPr>
                <w:sz w:val="24"/>
                <w:szCs w:val="24"/>
              </w:rPr>
              <w:t>systemem taśm przewlekanych poprzecznych i podłużnych i być kompatybilny z systemem MOLLE/PALS lub równoważny:</w:t>
            </w:r>
          </w:p>
          <w:p w14:paraId="3BEF96E6" w14:textId="77777777" w:rsidR="000B3BFD" w:rsidRPr="009357DC" w:rsidRDefault="000B3BFD" w:rsidP="000B3BFD">
            <w:pPr>
              <w:numPr>
                <w:ilvl w:val="0"/>
                <w:numId w:val="14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szerokość taśm 25 mm;</w:t>
            </w:r>
          </w:p>
          <w:p w14:paraId="717CD622" w14:textId="77777777" w:rsidR="000B3BFD" w:rsidRPr="009357DC" w:rsidRDefault="000B3BFD" w:rsidP="000B3BFD">
            <w:pPr>
              <w:numPr>
                <w:ilvl w:val="0"/>
                <w:numId w:val="14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taśmy powinny być przeszywane szwem ryglowym w równych odstępach co 40 mm tworząc pojedynczą komórkę;</w:t>
            </w:r>
          </w:p>
          <w:p w14:paraId="5D2FDBB9" w14:textId="77777777" w:rsidR="000B3BFD" w:rsidRPr="009357DC" w:rsidRDefault="000B3BFD" w:rsidP="000B3BFD">
            <w:pPr>
              <w:numPr>
                <w:ilvl w:val="0"/>
                <w:numId w:val="14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lastRenderedPageBreak/>
              <w:t>system taśm przewlekanych poprzecznych i podłużnych powinien umożliwiać mocowanie opakowania pakietu do oporządzenia taktycznego w pozycji pionowej i poziomej;</w:t>
            </w:r>
          </w:p>
          <w:p w14:paraId="100D2E56" w14:textId="77777777" w:rsidR="000B3BFD" w:rsidRPr="009357DC" w:rsidRDefault="000B3BFD" w:rsidP="000B3BFD">
            <w:pPr>
              <w:numPr>
                <w:ilvl w:val="0"/>
                <w:numId w:val="14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system taśm powinien zapewnić kompatybilność pakietu z innymi elementami oporządzenia taktycznego w standardzie MOLLE/PALS, takimi jak: kamizelki taktyczne, plecaki, inne elementy oporządzenia modułowego.</w:t>
            </w:r>
          </w:p>
          <w:p w14:paraId="64B762D2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Opakowanie do zestawu IPMed powinno być wyposażone w dwa dodatkowe uchwyty, wykonane z taśmy elastycznej, przeznaczone do mocowania stazy taktycznej w systemie taśm przewlekanych kompatybilnych z systemem MOLLE/PALS lub równoważny do dowolnego miejsca na oporządzeniu taktycznym (preferowane miejsce – na wysokości klatki piersiowej)</w:t>
            </w:r>
          </w:p>
          <w:p w14:paraId="6A56FA5D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Opakowanie do zestawu IPMed oraz uchwyty do stazy taktycznej powinny być wyposażone w łączniki systemu typu MALICE CLIP lub równoważnego umożliwiające montaż</w:t>
            </w:r>
            <w:r w:rsidRPr="000B3BFD">
              <w:rPr>
                <w:sz w:val="24"/>
                <w:szCs w:val="24"/>
              </w:rPr>
              <w:t xml:space="preserve"> </w:t>
            </w:r>
            <w:r w:rsidRPr="009357DC">
              <w:rPr>
                <w:sz w:val="24"/>
                <w:szCs w:val="24"/>
              </w:rPr>
              <w:t>na oporządzeniu taktycznym z systemem MOLLE/PALS. Montaż opakowania do zestawu IPMed za pomocą 2 szt. ww. łącznika, montaż uchwytów do stazy taktycznej za pomocą 1 szt. ww. łącznika (sposób montażu podany na rysunkach technicznych dołączonych do WTT).</w:t>
            </w:r>
          </w:p>
          <w:p w14:paraId="25CFA717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Opakowanie powinno składać się z komory głównej zamykanej taśmą samozaczepną na jednej z krótszych krawędzi.</w:t>
            </w:r>
          </w:p>
          <w:p w14:paraId="2A49E703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Na dnie komory głównej powinien znajdować się otwór zabezpieczony oczkiem kaletniczym odprowadzający wodę w przypadku zalania pakietu.</w:t>
            </w:r>
          </w:p>
          <w:p w14:paraId="703026C5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Wewnątrz komory głównej powinien znajdować się wyjmowany, rozkładany, trójdzielny panel/insert w kształcie litery „T”.</w:t>
            </w:r>
          </w:p>
          <w:p w14:paraId="024C34C1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Panel/insert powinien być wykonany z tkaniny takiej samej, jak komora główna.</w:t>
            </w:r>
          </w:p>
          <w:p w14:paraId="409073DB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Wszystkie krawędzie panelu/insertu powinny być lamowane taśmą lamowniczą.</w:t>
            </w:r>
          </w:p>
          <w:p w14:paraId="00B964B1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lastRenderedPageBreak/>
              <w:t xml:space="preserve">Panel/insert powinien być przymocowany do komory głównej za pomocą łącznika z linki rdzeniowej, z możliwością odczepienia linki (taśmy samozaczepne). </w:t>
            </w:r>
          </w:p>
          <w:p w14:paraId="63589365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Panel/insert powinien być wyposażony w pomocniczy uchwyt wykonany z taśmy technicznej, dzięki której można będzie łatwiej wyjąć w/w panel/insert z komory głównej opakowania.</w:t>
            </w:r>
          </w:p>
          <w:p w14:paraId="581B7344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Wszystkie ramiona panelu/insertu powinny być zamykane do wewnątrz przy pomocy taśmy samozaczepnej.</w:t>
            </w:r>
          </w:p>
          <w:p w14:paraId="3021DA63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Na wewnętrznej stronie panelu/instertu powinny znajdować się taśmy elastyczne oraz kieszeń do mocowania elementów wyposażenia pakietu.</w:t>
            </w:r>
          </w:p>
          <w:p w14:paraId="1DC3C3E9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Tkanina opakowania i panelu/insertu - 100% poliamid, typu CORDURA lub równoważny o gęstości liniowej 770 – 1100 dtex, o zwiększonej odporności na ścieranie, uszkodzenia mechaniczne i ograniczonym stopniu przemakalności, z powłoką poliuretanową oraz impregnacją fluorowęglową. Warunki równoważności:</w:t>
            </w:r>
          </w:p>
          <w:p w14:paraId="7A3F811B" w14:textId="77777777" w:rsidR="000B3BFD" w:rsidRPr="009357DC" w:rsidRDefault="000B3BFD" w:rsidP="000B3BFD">
            <w:pPr>
              <w:numPr>
                <w:ilvl w:val="0"/>
                <w:numId w:val="38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gęstość liniowa z zakresu 770 dtex - 1100 dtex;</w:t>
            </w:r>
          </w:p>
          <w:p w14:paraId="7148E33D" w14:textId="77777777" w:rsidR="000B3BFD" w:rsidRPr="009357DC" w:rsidRDefault="000B3BFD" w:rsidP="000B3BFD">
            <w:pPr>
              <w:numPr>
                <w:ilvl w:val="0"/>
                <w:numId w:val="38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gramatura: 330 g/m² ±5%;</w:t>
            </w:r>
          </w:p>
          <w:p w14:paraId="144293DF" w14:textId="77777777" w:rsidR="000B3BFD" w:rsidRPr="009357DC" w:rsidRDefault="000B3BFD" w:rsidP="000B3BFD">
            <w:pPr>
              <w:numPr>
                <w:ilvl w:val="0"/>
                <w:numId w:val="38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wytrzymałość na rozciąganie (wg EN ISO 13934-1):</w:t>
            </w:r>
          </w:p>
          <w:p w14:paraId="592F9D77" w14:textId="77777777" w:rsidR="000B3BFD" w:rsidRPr="009357DC" w:rsidRDefault="000B3BFD" w:rsidP="000B3BFD">
            <w:pPr>
              <w:numPr>
                <w:ilvl w:val="2"/>
                <w:numId w:val="16"/>
              </w:numPr>
              <w:tabs>
                <w:tab w:val="clear" w:pos="1440"/>
                <w:tab w:val="num" w:pos="1281"/>
              </w:tabs>
              <w:suppressAutoHyphens/>
              <w:ind w:left="1281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osnowa min 3000 N,</w:t>
            </w:r>
          </w:p>
          <w:p w14:paraId="12B8B4B3" w14:textId="77777777" w:rsidR="000B3BFD" w:rsidRPr="009357DC" w:rsidRDefault="000B3BFD" w:rsidP="000B3BFD">
            <w:pPr>
              <w:numPr>
                <w:ilvl w:val="2"/>
                <w:numId w:val="16"/>
              </w:numPr>
              <w:tabs>
                <w:tab w:val="clear" w:pos="1440"/>
                <w:tab w:val="num" w:pos="1281"/>
              </w:tabs>
              <w:suppressAutoHyphens/>
              <w:ind w:left="1281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wątek min 2800 N;</w:t>
            </w:r>
          </w:p>
          <w:p w14:paraId="52F90208" w14:textId="77777777" w:rsidR="000B3BFD" w:rsidRPr="009357DC" w:rsidRDefault="000B3BFD" w:rsidP="000B3BFD">
            <w:pPr>
              <w:numPr>
                <w:ilvl w:val="0"/>
                <w:numId w:val="38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wytrzymałość na rozerwanie (wg EN ISO 13937-2):</w:t>
            </w:r>
          </w:p>
          <w:p w14:paraId="35CFBFEE" w14:textId="77777777" w:rsidR="000B3BFD" w:rsidRPr="009357DC" w:rsidRDefault="000B3BFD" w:rsidP="000B3BFD">
            <w:pPr>
              <w:numPr>
                <w:ilvl w:val="2"/>
                <w:numId w:val="17"/>
              </w:numPr>
              <w:tabs>
                <w:tab w:val="clear" w:pos="1440"/>
                <w:tab w:val="num" w:pos="1281"/>
              </w:tabs>
              <w:suppressAutoHyphens/>
              <w:ind w:left="1281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osnowa min 350 N,</w:t>
            </w:r>
          </w:p>
          <w:p w14:paraId="7E02CAD3" w14:textId="77777777" w:rsidR="000B3BFD" w:rsidRPr="009357DC" w:rsidRDefault="000B3BFD" w:rsidP="000B3BFD">
            <w:pPr>
              <w:numPr>
                <w:ilvl w:val="2"/>
                <w:numId w:val="17"/>
              </w:numPr>
              <w:tabs>
                <w:tab w:val="clear" w:pos="1440"/>
                <w:tab w:val="num" w:pos="1281"/>
              </w:tabs>
              <w:suppressAutoHyphens/>
              <w:ind w:left="1281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wątek min 300 N;</w:t>
            </w:r>
          </w:p>
          <w:p w14:paraId="4C2BF7CA" w14:textId="77777777" w:rsidR="000B3BFD" w:rsidRPr="009357DC" w:rsidRDefault="000B3BFD" w:rsidP="000B3BFD">
            <w:pPr>
              <w:numPr>
                <w:ilvl w:val="0"/>
                <w:numId w:val="38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wydłużenie przy rozciąganiu (wg EN ISO 5081):</w:t>
            </w:r>
          </w:p>
          <w:p w14:paraId="4DCDD307" w14:textId="77777777" w:rsidR="000B3BFD" w:rsidRPr="009357DC" w:rsidRDefault="000B3BFD" w:rsidP="000B3BFD">
            <w:pPr>
              <w:numPr>
                <w:ilvl w:val="2"/>
                <w:numId w:val="18"/>
              </w:numPr>
              <w:tabs>
                <w:tab w:val="clear" w:pos="1440"/>
                <w:tab w:val="num" w:pos="1281"/>
              </w:tabs>
              <w:suppressAutoHyphens/>
              <w:ind w:left="1281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osnowa max 30%,</w:t>
            </w:r>
          </w:p>
          <w:p w14:paraId="6C259ACB" w14:textId="77777777" w:rsidR="000B3BFD" w:rsidRPr="009357DC" w:rsidRDefault="000B3BFD" w:rsidP="000B3BFD">
            <w:pPr>
              <w:numPr>
                <w:ilvl w:val="2"/>
                <w:numId w:val="18"/>
              </w:numPr>
              <w:tabs>
                <w:tab w:val="clear" w:pos="1440"/>
                <w:tab w:val="num" w:pos="1281"/>
              </w:tabs>
              <w:suppressAutoHyphens/>
              <w:ind w:left="1281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wątek max 30%;</w:t>
            </w:r>
          </w:p>
          <w:p w14:paraId="79B0431F" w14:textId="77777777" w:rsidR="000B3BFD" w:rsidRPr="009357DC" w:rsidRDefault="000B3BFD" w:rsidP="000B3BFD">
            <w:pPr>
              <w:numPr>
                <w:ilvl w:val="0"/>
                <w:numId w:val="38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wodoszczelność (wg DIN 53886 EN ISO 20811): min 450 mm H</w:t>
            </w:r>
            <w:r w:rsidRPr="009357DC">
              <w:rPr>
                <w:sz w:val="24"/>
                <w:szCs w:val="24"/>
                <w:vertAlign w:val="subscript"/>
              </w:rPr>
              <w:t>2</w:t>
            </w:r>
            <w:r w:rsidRPr="009357DC">
              <w:rPr>
                <w:sz w:val="24"/>
                <w:szCs w:val="24"/>
              </w:rPr>
              <w:t>O.</w:t>
            </w:r>
          </w:p>
          <w:p w14:paraId="7A0BF352" w14:textId="77777777" w:rsidR="000B3BFD" w:rsidRPr="000B3BFD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0B3BFD">
              <w:rPr>
                <w:sz w:val="24"/>
                <w:szCs w:val="24"/>
              </w:rPr>
              <w:t>Taśmy samozaczepne poliamidowe.</w:t>
            </w:r>
          </w:p>
          <w:p w14:paraId="378282C1" w14:textId="77777777" w:rsidR="000B3BFD" w:rsidRPr="000B3BFD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0B3BFD">
              <w:rPr>
                <w:sz w:val="24"/>
                <w:szCs w:val="24"/>
              </w:rPr>
              <w:t>Taśmy techniczne poliamidowe, rodzaj splotu - płótno podwójne.</w:t>
            </w:r>
          </w:p>
          <w:p w14:paraId="24DF0A98" w14:textId="77777777" w:rsidR="000B3BFD" w:rsidRPr="000B3BFD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0B3BFD">
              <w:rPr>
                <w:sz w:val="24"/>
                <w:szCs w:val="24"/>
              </w:rPr>
              <w:t>Taśmy elastyczne - guma kalandrowana.</w:t>
            </w:r>
          </w:p>
          <w:p w14:paraId="1BA632F3" w14:textId="77777777" w:rsidR="000B3BFD" w:rsidRPr="000B3BFD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0B3BFD">
              <w:rPr>
                <w:sz w:val="24"/>
                <w:szCs w:val="24"/>
              </w:rPr>
              <w:t>Oczka kaletnicze: mosiężne, oksydowane na czarno lub czernione chemicznie.</w:t>
            </w:r>
          </w:p>
          <w:p w14:paraId="51FD63ED" w14:textId="77777777" w:rsidR="000B3BFD" w:rsidRPr="000B3BFD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0B3BFD">
              <w:rPr>
                <w:sz w:val="24"/>
                <w:szCs w:val="24"/>
              </w:rPr>
              <w:t>Linka rdzeniowa typu spadochronowego.</w:t>
            </w:r>
          </w:p>
          <w:p w14:paraId="00EF582A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 xml:space="preserve">Maskowanie: MULTICAM – potwierdzone dokumentem </w:t>
            </w:r>
            <w:r w:rsidRPr="009357DC">
              <w:rPr>
                <w:sz w:val="24"/>
                <w:szCs w:val="24"/>
              </w:rPr>
              <w:lastRenderedPageBreak/>
              <w:t>(oświadczeniem) producenta opakowania. Kolor: COYOTE BROWN lub zbliżony do COYOTE BROWN potwierdzone dokumentem (oświadczeniem) producenta, dotyczy następujących materiałów:</w:t>
            </w:r>
          </w:p>
          <w:p w14:paraId="7915E74C" w14:textId="77777777" w:rsidR="000B3BFD" w:rsidRPr="009357DC" w:rsidRDefault="000B3BFD" w:rsidP="000B3BFD">
            <w:pPr>
              <w:numPr>
                <w:ilvl w:val="0"/>
                <w:numId w:val="3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taśmy techniczne;</w:t>
            </w:r>
          </w:p>
          <w:p w14:paraId="5857369C" w14:textId="77777777" w:rsidR="000B3BFD" w:rsidRPr="009357DC" w:rsidRDefault="000B3BFD" w:rsidP="000B3BFD">
            <w:pPr>
              <w:numPr>
                <w:ilvl w:val="0"/>
                <w:numId w:val="3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taśmy samozaczepne;</w:t>
            </w:r>
          </w:p>
          <w:p w14:paraId="24D6E88C" w14:textId="77777777" w:rsidR="000B3BFD" w:rsidRPr="009357DC" w:rsidRDefault="000B3BFD" w:rsidP="000B3BFD">
            <w:pPr>
              <w:numPr>
                <w:ilvl w:val="0"/>
                <w:numId w:val="3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taśmy elastyczne;</w:t>
            </w:r>
          </w:p>
          <w:p w14:paraId="63A40F96" w14:textId="77777777" w:rsidR="000B3BFD" w:rsidRPr="009357DC" w:rsidRDefault="000B3BFD" w:rsidP="000B3BFD">
            <w:pPr>
              <w:numPr>
                <w:ilvl w:val="0"/>
                <w:numId w:val="3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nici;</w:t>
            </w:r>
          </w:p>
          <w:p w14:paraId="27F6C755" w14:textId="77777777" w:rsidR="000B3BFD" w:rsidRPr="009357DC" w:rsidRDefault="000B3BFD" w:rsidP="000B3BFD">
            <w:pPr>
              <w:numPr>
                <w:ilvl w:val="0"/>
                <w:numId w:val="3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linka rdzeniowa;</w:t>
            </w:r>
          </w:p>
          <w:p w14:paraId="4149D98D" w14:textId="77777777" w:rsidR="000B3BFD" w:rsidRPr="009357DC" w:rsidRDefault="000B3BFD" w:rsidP="000B3BFD">
            <w:pPr>
              <w:numPr>
                <w:ilvl w:val="0"/>
                <w:numId w:val="3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taśma lamownicza.</w:t>
            </w:r>
          </w:p>
          <w:p w14:paraId="492BCF9D" w14:textId="77777777" w:rsidR="000B3BFD" w:rsidRPr="009357DC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Kolor: czarny, brązowy, oliwkowy lub szary, dotyczy elementów systemu typu MALICE CLIP lub równoważnego.</w:t>
            </w:r>
          </w:p>
          <w:p w14:paraId="30C88843" w14:textId="77777777" w:rsidR="000B3BFD" w:rsidRDefault="000B3BFD" w:rsidP="000B3BFD">
            <w:pPr>
              <w:numPr>
                <w:ilvl w:val="0"/>
                <w:numId w:val="1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W konstrukcji opakowania nie może być elementów błyszczących.</w:t>
            </w:r>
          </w:p>
          <w:p w14:paraId="18203E18" w14:textId="77777777" w:rsidR="000B3BFD" w:rsidRDefault="000B3BFD" w:rsidP="00700263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AEAB3" w14:textId="77777777" w:rsidR="000B3BFD" w:rsidRPr="00104620" w:rsidRDefault="000B3BFD" w:rsidP="000B3BFD">
            <w:pPr>
              <w:pStyle w:val="HTML-wstpniesformatowany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Ilość: 1 sztuka.</w:t>
            </w:r>
          </w:p>
        </w:tc>
        <w:tc>
          <w:tcPr>
            <w:tcW w:w="1984" w:type="dxa"/>
            <w:vAlign w:val="center"/>
          </w:tcPr>
          <w:p w14:paraId="600A8F8B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701" w:type="dxa"/>
          </w:tcPr>
          <w:p w14:paraId="1031C262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0B3BFD" w14:paraId="418E592C" w14:textId="77777777" w:rsidTr="000B3BFD">
        <w:tc>
          <w:tcPr>
            <w:tcW w:w="581" w:type="dxa"/>
            <w:vAlign w:val="center"/>
          </w:tcPr>
          <w:p w14:paraId="355F212E" w14:textId="77777777" w:rsidR="000B3BFD" w:rsidRPr="00230B9B" w:rsidRDefault="000B3BFD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1D88BBB4" w14:textId="77777777" w:rsidR="000B3BFD" w:rsidRPr="000B3BFD" w:rsidRDefault="000B3BFD" w:rsidP="000B3BFD">
            <w:pPr>
              <w:snapToGrid w:val="0"/>
              <w:spacing w:before="240"/>
              <w:rPr>
                <w:bCs/>
                <w:sz w:val="24"/>
                <w:szCs w:val="24"/>
              </w:rPr>
            </w:pPr>
            <w:r w:rsidRPr="000B3BFD">
              <w:rPr>
                <w:bCs/>
                <w:sz w:val="24"/>
                <w:szCs w:val="24"/>
              </w:rPr>
              <w:t>Opatrunek indywidualny:</w:t>
            </w:r>
          </w:p>
          <w:p w14:paraId="2195A1A3" w14:textId="77777777" w:rsidR="000B3BFD" w:rsidRPr="000B3BFD" w:rsidRDefault="000B3BFD" w:rsidP="000B3BFD">
            <w:pPr>
              <w:numPr>
                <w:ilvl w:val="0"/>
                <w:numId w:val="41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0B3BFD">
              <w:rPr>
                <w:sz w:val="24"/>
                <w:szCs w:val="24"/>
              </w:rPr>
              <w:t>Zastosowanie: tamowanie krwotoków i opatrywanie ran.</w:t>
            </w:r>
          </w:p>
          <w:p w14:paraId="0466BB5E" w14:textId="77777777" w:rsidR="000B3BFD" w:rsidRPr="000B3BFD" w:rsidRDefault="000B3BFD" w:rsidP="000B3BFD">
            <w:pPr>
              <w:numPr>
                <w:ilvl w:val="0"/>
                <w:numId w:val="41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Opatrunek o konstrukcji:</w:t>
            </w:r>
          </w:p>
          <w:p w14:paraId="742EADC2" w14:textId="77777777" w:rsidR="000B3BFD" w:rsidRPr="009357DC" w:rsidRDefault="000B3BFD" w:rsidP="000B3BFD">
            <w:pPr>
              <w:numPr>
                <w:ilvl w:val="0"/>
                <w:numId w:val="42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elastyczny bandaż o szerokości 10 cm;</w:t>
            </w:r>
          </w:p>
          <w:p w14:paraId="3DCCD68D" w14:textId="77777777" w:rsidR="000B3BFD" w:rsidRPr="009357DC" w:rsidRDefault="000B3BFD" w:rsidP="000B3BFD">
            <w:pPr>
              <w:numPr>
                <w:ilvl w:val="0"/>
                <w:numId w:val="42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tampon opatrunku w formie kieszeni, wewnątrz której znajduje się gaza wypełniająca oraz plastikowa folia;</w:t>
            </w:r>
          </w:p>
          <w:p w14:paraId="764FA86D" w14:textId="77777777" w:rsidR="000B3BFD" w:rsidRPr="009357DC" w:rsidRDefault="000B3BFD" w:rsidP="000B3BFD">
            <w:pPr>
              <w:numPr>
                <w:ilvl w:val="0"/>
                <w:numId w:val="42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gaza wypełniająca o wysokiej chłonności, może służyć do dodatkowego zaopatrzenia rany postrzałowej;</w:t>
            </w:r>
          </w:p>
          <w:p w14:paraId="68FD4931" w14:textId="77777777" w:rsidR="000B3BFD" w:rsidRPr="009357DC" w:rsidRDefault="000B3BFD" w:rsidP="000B3BFD">
            <w:pPr>
              <w:numPr>
                <w:ilvl w:val="0"/>
                <w:numId w:val="42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plastikowa folia może służyć jako opatrunek okluzyjny na rany postrzałowe klatki piersiowej;</w:t>
            </w:r>
          </w:p>
          <w:p w14:paraId="57EDD6B5" w14:textId="77777777" w:rsidR="000B3BFD" w:rsidRPr="009357DC" w:rsidRDefault="000B3BFD" w:rsidP="000B3BFD">
            <w:pPr>
              <w:numPr>
                <w:ilvl w:val="0"/>
                <w:numId w:val="42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bandaż elastyczny powinien posiadać poprzecznie rozmieszczone wąskie taśmy typu „rzep” uniemożliwiające przypadkowe rozwinięcie bandaża oraz stabilizujące założony opatrunek;</w:t>
            </w:r>
          </w:p>
          <w:p w14:paraId="5A52CBE6" w14:textId="77777777" w:rsidR="000B3BFD" w:rsidRPr="009357DC" w:rsidRDefault="000B3BFD" w:rsidP="000B3BFD">
            <w:pPr>
              <w:numPr>
                <w:ilvl w:val="0"/>
                <w:numId w:val="42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bandaż koloru zielonego, oliwkowego, szarego, piaskowego;</w:t>
            </w:r>
          </w:p>
          <w:p w14:paraId="356510D8" w14:textId="77777777" w:rsidR="000B3BFD" w:rsidRPr="009357DC" w:rsidRDefault="000B3BFD" w:rsidP="000B3BFD">
            <w:pPr>
              <w:numPr>
                <w:ilvl w:val="0"/>
                <w:numId w:val="42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opatrunek powinien być wyposażony w plastikowy element konstrukcyjny zamocowany do bandaża, pełniący funkcję bezpośredniego ucisku na ranę po założeniu opatrunku.</w:t>
            </w:r>
          </w:p>
          <w:p w14:paraId="01440397" w14:textId="77777777" w:rsidR="000B3BFD" w:rsidRPr="000B3BFD" w:rsidRDefault="000B3BFD" w:rsidP="000B3BFD">
            <w:pPr>
              <w:numPr>
                <w:ilvl w:val="0"/>
                <w:numId w:val="41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0B3BFD">
              <w:rPr>
                <w:sz w:val="24"/>
                <w:szCs w:val="24"/>
              </w:rPr>
              <w:t xml:space="preserve">Opatrunek sterylny, w hermetycznym, próżniowym płaskim opakowaniu, w którym najmniejszy z wymiarów nie </w:t>
            </w:r>
            <w:r w:rsidRPr="000B3BFD">
              <w:rPr>
                <w:sz w:val="24"/>
                <w:szCs w:val="24"/>
              </w:rPr>
              <w:lastRenderedPageBreak/>
              <w:t>przekracza 4 cm.</w:t>
            </w:r>
          </w:p>
          <w:p w14:paraId="294A7885" w14:textId="77777777" w:rsidR="000B3BFD" w:rsidRPr="009357DC" w:rsidRDefault="000B3BFD" w:rsidP="000B3BFD">
            <w:pPr>
              <w:numPr>
                <w:ilvl w:val="0"/>
                <w:numId w:val="41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Opakowanie w ciemnym kolorze: oliwkowym, brązowym lub szarym.</w:t>
            </w:r>
          </w:p>
          <w:p w14:paraId="28FE56CB" w14:textId="77777777" w:rsidR="000B3BFD" w:rsidRPr="000B3BFD" w:rsidRDefault="000B3BFD" w:rsidP="000B3BFD">
            <w:pPr>
              <w:numPr>
                <w:ilvl w:val="0"/>
                <w:numId w:val="41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Instrukcja stosowania w języku polskim na opakowaniu (zalecane są piktogramy w tym zakresie).</w:t>
            </w:r>
          </w:p>
          <w:p w14:paraId="76AF6D17" w14:textId="77777777" w:rsidR="000B3BFD" w:rsidRDefault="000B3BFD" w:rsidP="00700263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46BDF" w14:textId="2187ED83" w:rsidR="000B3BFD" w:rsidRDefault="000B3BFD" w:rsidP="00700263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9357DC">
              <w:rPr>
                <w:rFonts w:ascii="Times New Roman" w:hAnsi="Times New Roman" w:cs="Times New Roman"/>
                <w:sz w:val="24"/>
                <w:szCs w:val="24"/>
              </w:rPr>
              <w:t>Okres ważności min. 5 lat. Okres ważności w dniu dostawy nie może być krótszy, niż 80% całkowitego okresu ważności.</w:t>
            </w:r>
          </w:p>
          <w:p w14:paraId="01BB1C1A" w14:textId="77777777" w:rsidR="000B3BFD" w:rsidRDefault="000B3BFD" w:rsidP="00700263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1B138" w14:textId="77777777" w:rsidR="000B3BFD" w:rsidRPr="00104620" w:rsidRDefault="000B3BFD" w:rsidP="000B3BFD">
            <w:pPr>
              <w:pStyle w:val="HTML-wstpniesformatowany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Ilość: 1 sztuka.</w:t>
            </w:r>
          </w:p>
        </w:tc>
        <w:tc>
          <w:tcPr>
            <w:tcW w:w="1984" w:type="dxa"/>
            <w:vAlign w:val="center"/>
          </w:tcPr>
          <w:p w14:paraId="4768656C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701" w:type="dxa"/>
          </w:tcPr>
          <w:p w14:paraId="0B07B3EE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0B3BFD" w14:paraId="5D2E529C" w14:textId="77777777" w:rsidTr="000B3BFD">
        <w:tc>
          <w:tcPr>
            <w:tcW w:w="581" w:type="dxa"/>
            <w:vAlign w:val="center"/>
          </w:tcPr>
          <w:p w14:paraId="0CFFD12B" w14:textId="77777777" w:rsidR="000B3BFD" w:rsidRPr="00230B9B" w:rsidRDefault="000B3BFD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4D080C7A" w14:textId="77777777" w:rsidR="000B3BFD" w:rsidRPr="000B3BFD" w:rsidRDefault="000B3BFD" w:rsidP="000B3BFD">
            <w:pPr>
              <w:snapToGrid w:val="0"/>
              <w:spacing w:before="240"/>
              <w:rPr>
                <w:bCs/>
                <w:sz w:val="24"/>
                <w:szCs w:val="24"/>
              </w:rPr>
            </w:pPr>
            <w:r w:rsidRPr="000B3BFD">
              <w:rPr>
                <w:bCs/>
                <w:sz w:val="24"/>
                <w:szCs w:val="24"/>
              </w:rPr>
              <w:t>Opatrunek hemostatyczny:</w:t>
            </w:r>
          </w:p>
          <w:p w14:paraId="48D38474" w14:textId="77777777" w:rsidR="000B3BFD" w:rsidRPr="000B3BFD" w:rsidRDefault="000B3BFD" w:rsidP="005947E1">
            <w:pPr>
              <w:numPr>
                <w:ilvl w:val="0"/>
                <w:numId w:val="4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0B3BFD">
              <w:rPr>
                <w:sz w:val="24"/>
                <w:szCs w:val="24"/>
              </w:rPr>
              <w:t>Zastosowanie – tamowanie zagrażających życiu krwotoków o średniej i dużej intensywności krwawienia, w szczególności z ran głębokich.</w:t>
            </w:r>
          </w:p>
          <w:p w14:paraId="758D31B3" w14:textId="77777777" w:rsidR="000B3BFD" w:rsidRPr="000B3BFD" w:rsidRDefault="000B3BFD" w:rsidP="005947E1">
            <w:pPr>
              <w:numPr>
                <w:ilvl w:val="0"/>
                <w:numId w:val="4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0B3BFD">
              <w:rPr>
                <w:sz w:val="24"/>
                <w:szCs w:val="24"/>
              </w:rPr>
              <w:t>Wysoka efektywność hemostatyczna umożliwiająca aplikację opatrunku wymagającą bezpośredniego ucisku przez czas max 60 sek. od zastosowania (potwierdzona stosowanym badaniem).</w:t>
            </w:r>
          </w:p>
          <w:p w14:paraId="44B89EE2" w14:textId="77777777" w:rsidR="000B3BFD" w:rsidRPr="000B3BFD" w:rsidRDefault="000B3BFD" w:rsidP="005947E1">
            <w:pPr>
              <w:numPr>
                <w:ilvl w:val="0"/>
                <w:numId w:val="4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0B3BFD">
              <w:rPr>
                <w:sz w:val="24"/>
                <w:szCs w:val="24"/>
              </w:rPr>
              <w:t>Natychmiastowa gotowość do użycia.</w:t>
            </w:r>
          </w:p>
          <w:p w14:paraId="79B40B81" w14:textId="77777777" w:rsidR="000B3BFD" w:rsidRPr="000B3BFD" w:rsidRDefault="000B3BFD" w:rsidP="005947E1">
            <w:pPr>
              <w:numPr>
                <w:ilvl w:val="0"/>
                <w:numId w:val="4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0B3BFD">
              <w:rPr>
                <w:sz w:val="24"/>
                <w:szCs w:val="24"/>
              </w:rPr>
              <w:t xml:space="preserve">Bezpieczeństwo stosowania: </w:t>
            </w:r>
          </w:p>
          <w:p w14:paraId="0B2A580A" w14:textId="77777777" w:rsidR="000B3BFD" w:rsidRPr="005947E1" w:rsidRDefault="000B3BFD" w:rsidP="005947E1">
            <w:pPr>
              <w:numPr>
                <w:ilvl w:val="0"/>
                <w:numId w:val="44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brak efektów ubocznych, występujących przy stosowaniu, zagrażających zdrowiu (ograniczona reakcja egzotermiczna);</w:t>
            </w:r>
          </w:p>
          <w:p w14:paraId="72803AFE" w14:textId="77777777" w:rsidR="000B3BFD" w:rsidRPr="005947E1" w:rsidRDefault="000B3BFD" w:rsidP="005947E1">
            <w:pPr>
              <w:numPr>
                <w:ilvl w:val="0"/>
                <w:numId w:val="44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wysoka bioadhezja w stosunku do mokrej tkanki – opatrunek absorbuje krew, zwiększa swoją objętość i tworzy żel.</w:t>
            </w:r>
          </w:p>
          <w:p w14:paraId="3C64076D" w14:textId="77777777" w:rsidR="000B3BFD" w:rsidRPr="005947E1" w:rsidRDefault="000B3BFD" w:rsidP="005947E1">
            <w:pPr>
              <w:numPr>
                <w:ilvl w:val="0"/>
                <w:numId w:val="4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Forma opatrunku – gaza z dodatkiem niezbędnej ilości środka hemostatycznego – min. 9 g, szerokość gazy 7÷8 cm i długość gazy 150÷160 cm.</w:t>
            </w:r>
          </w:p>
          <w:p w14:paraId="647DC2D4" w14:textId="77777777" w:rsidR="000B3BFD" w:rsidRPr="005947E1" w:rsidRDefault="000B3BFD" w:rsidP="005947E1">
            <w:pPr>
              <w:numPr>
                <w:ilvl w:val="0"/>
                <w:numId w:val="4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Gaza złożona w opakowaniu w formie „Z”.</w:t>
            </w:r>
          </w:p>
          <w:p w14:paraId="47A81DE0" w14:textId="77777777" w:rsidR="000B3BFD" w:rsidRPr="005947E1" w:rsidRDefault="000B3BFD" w:rsidP="005947E1">
            <w:pPr>
              <w:numPr>
                <w:ilvl w:val="0"/>
                <w:numId w:val="4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 xml:space="preserve">Opakowanie – sterylne, wodoodporne, pojedyncze, łatwe do otwierania, </w:t>
            </w:r>
            <w:r w:rsidRPr="005947E1">
              <w:rPr>
                <w:sz w:val="24"/>
                <w:szCs w:val="24"/>
              </w:rPr>
              <w:br/>
              <w:t xml:space="preserve">w kolorze: oliwkowym, brązowym lub szarym (w szczególnych przypadkach dopuszczalne są inne kolory). </w:t>
            </w:r>
          </w:p>
          <w:p w14:paraId="178EF292" w14:textId="77777777" w:rsidR="000B3BFD" w:rsidRPr="005947E1" w:rsidRDefault="000B3BFD" w:rsidP="005947E1">
            <w:pPr>
              <w:numPr>
                <w:ilvl w:val="0"/>
                <w:numId w:val="4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Przechowywanie - nie wymaga specjalnych warunków przechowywania, stabilność w różnych warunkach atmosferycznych.</w:t>
            </w:r>
          </w:p>
          <w:p w14:paraId="61FC767F" w14:textId="77777777" w:rsidR="000B3BFD" w:rsidRDefault="000B3BFD" w:rsidP="005947E1">
            <w:pPr>
              <w:numPr>
                <w:ilvl w:val="0"/>
                <w:numId w:val="4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 xml:space="preserve">Instrukcja stosowania w języku polskim na </w:t>
            </w:r>
            <w:r w:rsidRPr="005947E1">
              <w:rPr>
                <w:sz w:val="24"/>
                <w:szCs w:val="24"/>
              </w:rPr>
              <w:lastRenderedPageBreak/>
              <w:t>opakowaniu (zalecane są piktogramy w tym zakresie).</w:t>
            </w:r>
          </w:p>
          <w:p w14:paraId="35AACBD7" w14:textId="77777777" w:rsidR="005947E1" w:rsidRPr="005947E1" w:rsidRDefault="005947E1" w:rsidP="005947E1">
            <w:pPr>
              <w:suppressAutoHyphens/>
              <w:ind w:left="430"/>
              <w:rPr>
                <w:sz w:val="24"/>
                <w:szCs w:val="24"/>
              </w:rPr>
            </w:pPr>
          </w:p>
          <w:p w14:paraId="2D5ACD77" w14:textId="77777777" w:rsidR="000B3BFD" w:rsidRDefault="000B3BFD" w:rsidP="00700263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9357DC">
              <w:rPr>
                <w:rFonts w:ascii="Times New Roman" w:hAnsi="Times New Roman" w:cs="Times New Roman"/>
                <w:sz w:val="24"/>
                <w:szCs w:val="24"/>
              </w:rPr>
              <w:t>Okres ważności min. 4 lata. Okres ważności w dniu dostawy nie może być krótszy, niż 80% całkowitego okresu ważności.</w:t>
            </w:r>
          </w:p>
          <w:p w14:paraId="0F891437" w14:textId="77777777" w:rsidR="000B3BFD" w:rsidRDefault="000B3BFD" w:rsidP="00700263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94E7C" w14:textId="77777777" w:rsidR="000B3BFD" w:rsidRPr="00104620" w:rsidRDefault="000B3BFD" w:rsidP="005947E1">
            <w:pPr>
              <w:pStyle w:val="HTML-wstpniesformatowany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Ilość: 1 sztuka</w:t>
            </w:r>
          </w:p>
        </w:tc>
        <w:tc>
          <w:tcPr>
            <w:tcW w:w="1984" w:type="dxa"/>
            <w:vAlign w:val="center"/>
          </w:tcPr>
          <w:p w14:paraId="63A4AFFB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701" w:type="dxa"/>
          </w:tcPr>
          <w:p w14:paraId="40000E38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0B3BFD" w14:paraId="274D26BF" w14:textId="77777777" w:rsidTr="000B3BFD">
        <w:tc>
          <w:tcPr>
            <w:tcW w:w="581" w:type="dxa"/>
            <w:shd w:val="clear" w:color="auto" w:fill="auto"/>
            <w:vAlign w:val="center"/>
          </w:tcPr>
          <w:p w14:paraId="55240376" w14:textId="77777777" w:rsidR="000B3BFD" w:rsidRPr="00230B9B" w:rsidRDefault="000B3BFD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  <w:vAlign w:val="center"/>
          </w:tcPr>
          <w:p w14:paraId="61A5A912" w14:textId="77777777" w:rsidR="000B3BFD" w:rsidRPr="005947E1" w:rsidRDefault="000B3BFD" w:rsidP="005947E1">
            <w:pPr>
              <w:snapToGrid w:val="0"/>
              <w:spacing w:before="240"/>
              <w:rPr>
                <w:bCs/>
                <w:sz w:val="24"/>
                <w:szCs w:val="24"/>
              </w:rPr>
            </w:pPr>
            <w:r w:rsidRPr="005947E1">
              <w:rPr>
                <w:bCs/>
                <w:sz w:val="24"/>
                <w:szCs w:val="24"/>
              </w:rPr>
              <w:t>Opaska zaciskowa (staza taktyczna):</w:t>
            </w:r>
          </w:p>
          <w:p w14:paraId="2B540443" w14:textId="77777777" w:rsidR="000B3BFD" w:rsidRPr="005947E1" w:rsidRDefault="000B3BFD" w:rsidP="005947E1">
            <w:pPr>
              <w:numPr>
                <w:ilvl w:val="0"/>
                <w:numId w:val="45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Opaska zaciskowa służąca do zabezpieczenia kończyn na wypadek amputacji urazowych lub silnych krwawień tętniczych.</w:t>
            </w:r>
          </w:p>
          <w:p w14:paraId="51344752" w14:textId="77777777" w:rsidR="000B3BFD" w:rsidRPr="005947E1" w:rsidRDefault="000B3BFD" w:rsidP="005947E1">
            <w:pPr>
              <w:numPr>
                <w:ilvl w:val="0"/>
                <w:numId w:val="45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Możliwość zastosowania:</w:t>
            </w:r>
          </w:p>
          <w:p w14:paraId="5DA0EB7B" w14:textId="77777777" w:rsidR="000B3BFD" w:rsidRPr="009357DC" w:rsidRDefault="000B3BFD" w:rsidP="005947E1">
            <w:pPr>
              <w:numPr>
                <w:ilvl w:val="0"/>
                <w:numId w:val="46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założenie na kończynie górnej lub dolnej;</w:t>
            </w:r>
          </w:p>
          <w:p w14:paraId="0176AD99" w14:textId="77777777" w:rsidR="000B3BFD" w:rsidRPr="009357DC" w:rsidRDefault="000B3BFD" w:rsidP="005947E1">
            <w:pPr>
              <w:numPr>
                <w:ilvl w:val="0"/>
                <w:numId w:val="46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możliwość założenia jedną ręką na każdej kończynie;</w:t>
            </w:r>
          </w:p>
          <w:p w14:paraId="40EE66E0" w14:textId="77777777" w:rsidR="000B3BFD" w:rsidRPr="005947E1" w:rsidRDefault="000B3BFD" w:rsidP="005947E1">
            <w:pPr>
              <w:numPr>
                <w:ilvl w:val="0"/>
                <w:numId w:val="46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 xml:space="preserve">możliwość założenia przez rannego żołnierza samodzielnie </w:t>
            </w:r>
            <w:r w:rsidRPr="005947E1">
              <w:rPr>
                <w:sz w:val="24"/>
                <w:szCs w:val="24"/>
              </w:rPr>
              <w:br/>
              <w:t>w ramach samopomocy, jedną ręką na każdej kończynie.</w:t>
            </w:r>
          </w:p>
          <w:p w14:paraId="14ED843C" w14:textId="77777777" w:rsidR="000B3BFD" w:rsidRPr="009357DC" w:rsidRDefault="000B3BFD" w:rsidP="005947E1">
            <w:pPr>
              <w:numPr>
                <w:ilvl w:val="0"/>
                <w:numId w:val="45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Konfiguracja:</w:t>
            </w:r>
          </w:p>
          <w:p w14:paraId="76F69D1A" w14:textId="77777777" w:rsidR="000B3BFD" w:rsidRPr="009357DC" w:rsidRDefault="000B3BFD" w:rsidP="005947E1">
            <w:pPr>
              <w:numPr>
                <w:ilvl w:val="0"/>
                <w:numId w:val="47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opaska zaciskowa;</w:t>
            </w:r>
          </w:p>
          <w:p w14:paraId="6DF5EE32" w14:textId="77777777" w:rsidR="000B3BFD" w:rsidRPr="009357DC" w:rsidRDefault="000B3BFD" w:rsidP="005947E1">
            <w:pPr>
              <w:numPr>
                <w:ilvl w:val="0"/>
                <w:numId w:val="47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opakowanie zewnętrzne;</w:t>
            </w:r>
          </w:p>
          <w:p w14:paraId="0EBFE8D5" w14:textId="77777777" w:rsidR="000B3BFD" w:rsidRPr="009357DC" w:rsidRDefault="000B3BFD" w:rsidP="005947E1">
            <w:pPr>
              <w:numPr>
                <w:ilvl w:val="0"/>
                <w:numId w:val="47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 xml:space="preserve">instrukcja obsługi w języku polskim, naniesiona na opakowaniu lub umieszczona wewnątrz lub na zewnątrz opakowania (zalecane są piktogramy w tym zakresie). </w:t>
            </w:r>
          </w:p>
          <w:p w14:paraId="7353DFCF" w14:textId="77777777" w:rsidR="000B3BFD" w:rsidRPr="009357DC" w:rsidRDefault="000B3BFD" w:rsidP="005947E1">
            <w:pPr>
              <w:numPr>
                <w:ilvl w:val="0"/>
                <w:numId w:val="45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Konstrukcja:</w:t>
            </w:r>
          </w:p>
          <w:p w14:paraId="73BDFD62" w14:textId="6A2063C9" w:rsidR="000B3BFD" w:rsidRPr="009357DC" w:rsidRDefault="005947E1" w:rsidP="005947E1">
            <w:pPr>
              <w:numPr>
                <w:ilvl w:val="0"/>
                <w:numId w:val="48"/>
              </w:numPr>
              <w:suppressAutoHyphens/>
              <w:ind w:left="85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0B3BFD" w:rsidRPr="009357DC">
              <w:rPr>
                <w:sz w:val="24"/>
                <w:szCs w:val="24"/>
              </w:rPr>
              <w:t>ednoczęściowa;</w:t>
            </w:r>
          </w:p>
          <w:p w14:paraId="5AAE9C19" w14:textId="77777777" w:rsidR="000B3BFD" w:rsidRPr="009357DC" w:rsidRDefault="000B3BFD" w:rsidP="005947E1">
            <w:pPr>
              <w:numPr>
                <w:ilvl w:val="0"/>
                <w:numId w:val="48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system zamknięcia zabezpieczający przed przypadkowym rozpięciem;</w:t>
            </w:r>
          </w:p>
          <w:p w14:paraId="77A762E4" w14:textId="77777777" w:rsidR="000B3BFD" w:rsidRPr="009357DC" w:rsidRDefault="000B3BFD" w:rsidP="005947E1">
            <w:pPr>
              <w:numPr>
                <w:ilvl w:val="0"/>
                <w:numId w:val="48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opaska wyposażona jest w mechanizm lub element konstrukcyjny zabezpieczający opaskę przed przypadkowym rozpięciem lub poluzowaniem naciągu;</w:t>
            </w:r>
          </w:p>
          <w:p w14:paraId="6B89AFAC" w14:textId="77777777" w:rsidR="000B3BFD" w:rsidRPr="009357DC" w:rsidRDefault="000B3BFD" w:rsidP="005947E1">
            <w:pPr>
              <w:numPr>
                <w:ilvl w:val="0"/>
                <w:numId w:val="48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system naciągowy opaski składa się z paska okalającego kończynę oraz obrotowego elementu z tworzywa sztucznego lub metalu typu kołowrót z możliwością blokowania, system umożliwia płynną regulację siły naciągu;</w:t>
            </w:r>
          </w:p>
          <w:p w14:paraId="1C255A97" w14:textId="77777777" w:rsidR="000B3BFD" w:rsidRPr="009357DC" w:rsidRDefault="000B3BFD" w:rsidP="005947E1">
            <w:pPr>
              <w:numPr>
                <w:ilvl w:val="0"/>
                <w:numId w:val="48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 xml:space="preserve">zapinanie opaski realizowane za pomocą taśmy samozaczepnej typu </w:t>
            </w:r>
            <w:r w:rsidRPr="009357DC">
              <w:rPr>
                <w:sz w:val="24"/>
                <w:szCs w:val="24"/>
              </w:rPr>
              <w:lastRenderedPageBreak/>
              <w:t>„rzep” lub przy pomocy metalowego elementu blokującego (zaczepu);</w:t>
            </w:r>
          </w:p>
          <w:p w14:paraId="60110521" w14:textId="77777777" w:rsidR="000B3BFD" w:rsidRPr="005947E1" w:rsidRDefault="000B3BFD" w:rsidP="005947E1">
            <w:pPr>
              <w:numPr>
                <w:ilvl w:val="0"/>
                <w:numId w:val="48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szerokość taśmy uciskającej kończynę min 3 cm;</w:t>
            </w:r>
          </w:p>
          <w:p w14:paraId="07FEBEA0" w14:textId="77777777" w:rsidR="000B3BFD" w:rsidRPr="009357DC" w:rsidRDefault="000B3BFD" w:rsidP="005947E1">
            <w:pPr>
              <w:numPr>
                <w:ilvl w:val="0"/>
                <w:numId w:val="48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waga do 150 g;</w:t>
            </w:r>
          </w:p>
          <w:p w14:paraId="52E3A85C" w14:textId="77777777" w:rsidR="000B3BFD" w:rsidRPr="005947E1" w:rsidRDefault="000B3BFD" w:rsidP="005947E1">
            <w:pPr>
              <w:numPr>
                <w:ilvl w:val="0"/>
                <w:numId w:val="48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kolor czarny lub ciemnozielony (dopuszcza się wstawki innego koloru np. miejsce do zapisania godziny założenia);</w:t>
            </w:r>
          </w:p>
          <w:p w14:paraId="02BEC005" w14:textId="77777777" w:rsidR="000B3BFD" w:rsidRPr="009357DC" w:rsidRDefault="000B3BFD" w:rsidP="005947E1">
            <w:pPr>
              <w:numPr>
                <w:ilvl w:val="0"/>
                <w:numId w:val="48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bezgłośna praca mechanizmu naciągowego;</w:t>
            </w:r>
          </w:p>
          <w:p w14:paraId="6AD93730" w14:textId="77777777" w:rsidR="000B3BFD" w:rsidRPr="009357DC" w:rsidRDefault="000B3BFD" w:rsidP="005947E1">
            <w:pPr>
              <w:numPr>
                <w:ilvl w:val="0"/>
                <w:numId w:val="48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 xml:space="preserve">wyznaczone </w:t>
            </w:r>
            <w:r w:rsidRPr="005947E1">
              <w:rPr>
                <w:sz w:val="24"/>
                <w:szCs w:val="24"/>
              </w:rPr>
              <w:t>miejsce na opasce do zapisania czasu założenia.</w:t>
            </w:r>
          </w:p>
          <w:p w14:paraId="2A270F32" w14:textId="77777777" w:rsidR="000B3BFD" w:rsidRPr="005947E1" w:rsidRDefault="000B3BFD" w:rsidP="005947E1">
            <w:pPr>
              <w:numPr>
                <w:ilvl w:val="0"/>
                <w:numId w:val="45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Możliwość noszenia opaski bez opakowania na zewnątrz oporządzenia żołnierza (wysoka odporność na różne warunki atmosferyczne).</w:t>
            </w:r>
          </w:p>
          <w:p w14:paraId="5FB74651" w14:textId="77777777" w:rsidR="005947E1" w:rsidRDefault="005947E1" w:rsidP="00700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14:paraId="164476C8" w14:textId="694A429C" w:rsidR="000B3BFD" w:rsidRDefault="000B3BFD" w:rsidP="00700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357DC">
              <w:rPr>
                <w:sz w:val="24"/>
                <w:szCs w:val="24"/>
              </w:rPr>
              <w:t>W przypadku określonej daty ważności okres ważności min. 5 lata. Okres ważności w dniu dostawy nie może być krótszy, niż 80% całkowitego okresu ważności.</w:t>
            </w:r>
          </w:p>
          <w:p w14:paraId="5B8D8170" w14:textId="77777777" w:rsidR="000B3BFD" w:rsidRPr="00230B9B" w:rsidRDefault="000B3BFD" w:rsidP="00594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Ilość: 2 sztuki.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AB9B06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72040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0B3BFD" w14:paraId="7D5C8F0E" w14:textId="77777777" w:rsidTr="000B3BFD">
        <w:trPr>
          <w:trHeight w:val="842"/>
        </w:trPr>
        <w:tc>
          <w:tcPr>
            <w:tcW w:w="581" w:type="dxa"/>
            <w:shd w:val="clear" w:color="auto" w:fill="auto"/>
            <w:vAlign w:val="center"/>
          </w:tcPr>
          <w:p w14:paraId="55D42BA7" w14:textId="77777777" w:rsidR="000B3BFD" w:rsidRPr="00230B9B" w:rsidRDefault="000B3BFD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  <w:vAlign w:val="center"/>
          </w:tcPr>
          <w:p w14:paraId="479B7D55" w14:textId="77777777" w:rsidR="000B3BFD" w:rsidRPr="009357DC" w:rsidRDefault="000B3BFD" w:rsidP="005947E1">
            <w:pPr>
              <w:spacing w:before="240"/>
              <w:rPr>
                <w:sz w:val="24"/>
              </w:rPr>
            </w:pPr>
            <w:r w:rsidRPr="009357DC">
              <w:rPr>
                <w:sz w:val="24"/>
              </w:rPr>
              <w:t>Opatrunek na rany penetracyjne klatki piersiowej:</w:t>
            </w:r>
          </w:p>
          <w:p w14:paraId="332413A6" w14:textId="77777777" w:rsidR="000B3BFD" w:rsidRPr="005947E1" w:rsidRDefault="000B3BFD" w:rsidP="005947E1">
            <w:pPr>
              <w:numPr>
                <w:ilvl w:val="0"/>
                <w:numId w:val="49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 xml:space="preserve">Konstrukcja opatrunku: </w:t>
            </w:r>
          </w:p>
          <w:p w14:paraId="0A12A51E" w14:textId="77777777" w:rsidR="000B3BFD" w:rsidRPr="005947E1" w:rsidRDefault="000B3BFD" w:rsidP="005947E1">
            <w:pPr>
              <w:numPr>
                <w:ilvl w:val="0"/>
                <w:numId w:val="50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Okrągły o średnicy 15-17 cm z uchwytem (w kształcie prostokąta) umożliwiającym łatwe odklejenie foli ochronnej z powierzchni opatrunku;</w:t>
            </w:r>
          </w:p>
          <w:p w14:paraId="08553343" w14:textId="77777777" w:rsidR="000B3BFD" w:rsidRPr="005947E1" w:rsidRDefault="000B3BFD" w:rsidP="005947E1">
            <w:pPr>
              <w:numPr>
                <w:ilvl w:val="0"/>
                <w:numId w:val="50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 xml:space="preserve">Wentylowy, wykorzystujący zastawkową metodę opatrywania odmy otwartej poprzez pokrycie otworu tworzywem sztucznym (folią) </w:t>
            </w:r>
            <w:r w:rsidRPr="005947E1">
              <w:rPr>
                <w:sz w:val="24"/>
                <w:szCs w:val="24"/>
              </w:rPr>
              <w:br/>
              <w:t>z czterema okrągłymi otworami, połączonymi za pomocą jednej komory;</w:t>
            </w:r>
          </w:p>
          <w:p w14:paraId="479C5021" w14:textId="77777777" w:rsidR="000B3BFD" w:rsidRPr="005947E1" w:rsidRDefault="000B3BFD" w:rsidP="005947E1">
            <w:pPr>
              <w:numPr>
                <w:ilvl w:val="0"/>
                <w:numId w:val="50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Opatrunek umożliwia wydostawanie się zarówno powietrza zalegającego w jamie opłucnowej, jak i krwi i innych płynów wydostających się z rany ciała.</w:t>
            </w:r>
          </w:p>
          <w:p w14:paraId="52BAE412" w14:textId="77777777" w:rsidR="000B3BFD" w:rsidRPr="005947E1" w:rsidRDefault="000B3BFD" w:rsidP="005947E1">
            <w:pPr>
              <w:numPr>
                <w:ilvl w:val="0"/>
                <w:numId w:val="49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Samoprzylepny, z silnym klejem pozwalającym na przyklejenie na mokre ciało.</w:t>
            </w:r>
          </w:p>
          <w:p w14:paraId="66CC5776" w14:textId="77777777" w:rsidR="000B3BFD" w:rsidRPr="005947E1" w:rsidRDefault="000B3BFD" w:rsidP="005947E1">
            <w:pPr>
              <w:numPr>
                <w:ilvl w:val="0"/>
                <w:numId w:val="49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 xml:space="preserve">Opakowanie chroniące przed zamoczeniem, łatwe do otwierania, o wymiarach 10 x 15 cm ±10%. </w:t>
            </w:r>
          </w:p>
          <w:p w14:paraId="48442A4D" w14:textId="77777777" w:rsidR="000B3BFD" w:rsidRPr="005947E1" w:rsidRDefault="000B3BFD" w:rsidP="005947E1">
            <w:pPr>
              <w:numPr>
                <w:ilvl w:val="0"/>
                <w:numId w:val="49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lastRenderedPageBreak/>
              <w:t xml:space="preserve">Opakowanie w ciemnym kolorze: oliwkowym, brązowym lub szarym. </w:t>
            </w:r>
          </w:p>
          <w:p w14:paraId="7A179D0B" w14:textId="77777777" w:rsidR="000B3BFD" w:rsidRPr="005947E1" w:rsidRDefault="000B3BFD" w:rsidP="005947E1">
            <w:pPr>
              <w:numPr>
                <w:ilvl w:val="0"/>
                <w:numId w:val="49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 xml:space="preserve">Instrukcja stosowania w języku polskim na opakowaniu (zalecane są piktogramy w tym zakresie). </w:t>
            </w:r>
          </w:p>
          <w:p w14:paraId="29CC2060" w14:textId="77777777" w:rsidR="005947E1" w:rsidRDefault="005947E1" w:rsidP="00700263">
            <w:pPr>
              <w:pStyle w:val="HTML-wstpniesformatowany"/>
              <w:rPr>
                <w:rFonts w:ascii="Times New Roman" w:hAnsi="Times New Roman" w:cs="Times New Roman"/>
                <w:sz w:val="24"/>
              </w:rPr>
            </w:pPr>
          </w:p>
          <w:p w14:paraId="76F09D5D" w14:textId="27CE20C6" w:rsidR="000B3BFD" w:rsidRDefault="000B3BFD" w:rsidP="00700263">
            <w:pPr>
              <w:pStyle w:val="HTML-wstpniesformatowany"/>
              <w:rPr>
                <w:rFonts w:ascii="Times New Roman" w:hAnsi="Times New Roman" w:cs="Times New Roman"/>
                <w:sz w:val="24"/>
              </w:rPr>
            </w:pPr>
            <w:r w:rsidRPr="009357DC">
              <w:rPr>
                <w:rFonts w:ascii="Times New Roman" w:hAnsi="Times New Roman" w:cs="Times New Roman"/>
                <w:sz w:val="24"/>
              </w:rPr>
              <w:t>Okres ważności min. 4 lat. Okres ważności w dniu dostawy nie może być krótszy, niż 80% całkowitego okresu ważności.</w:t>
            </w:r>
          </w:p>
          <w:p w14:paraId="07D1E80F" w14:textId="77777777" w:rsidR="000B3BFD" w:rsidRDefault="000B3BFD" w:rsidP="00700263">
            <w:pPr>
              <w:pStyle w:val="HTML-wstpniesformatowany"/>
              <w:rPr>
                <w:rFonts w:ascii="Times New Roman" w:hAnsi="Times New Roman" w:cs="Times New Roman"/>
                <w:sz w:val="24"/>
              </w:rPr>
            </w:pPr>
          </w:p>
          <w:p w14:paraId="1AC030E3" w14:textId="77777777" w:rsidR="000B3BFD" w:rsidRPr="00230B9B" w:rsidRDefault="000B3BFD" w:rsidP="005947E1">
            <w:pPr>
              <w:pStyle w:val="HTML-wstpniesformatowany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Ilość: 2 sztuki.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203919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B5C9C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0B3BFD" w14:paraId="0C1D8F0A" w14:textId="77777777" w:rsidTr="000B3BFD">
        <w:trPr>
          <w:trHeight w:val="827"/>
        </w:trPr>
        <w:tc>
          <w:tcPr>
            <w:tcW w:w="581" w:type="dxa"/>
            <w:shd w:val="clear" w:color="auto" w:fill="auto"/>
            <w:vAlign w:val="center"/>
          </w:tcPr>
          <w:p w14:paraId="62E909BD" w14:textId="77777777" w:rsidR="000B3BFD" w:rsidRPr="00230B9B" w:rsidRDefault="000B3BFD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  <w:vAlign w:val="center"/>
          </w:tcPr>
          <w:p w14:paraId="21278907" w14:textId="77777777" w:rsidR="000B3BFD" w:rsidRPr="009357DC" w:rsidRDefault="000B3BFD" w:rsidP="005947E1">
            <w:pPr>
              <w:spacing w:before="240"/>
              <w:rPr>
                <w:sz w:val="24"/>
              </w:rPr>
            </w:pPr>
            <w:r w:rsidRPr="009357DC">
              <w:rPr>
                <w:sz w:val="24"/>
              </w:rPr>
              <w:t>Igła do odbarczenia odmy prężnej:</w:t>
            </w:r>
          </w:p>
          <w:p w14:paraId="04C0A491" w14:textId="2BD5EA53" w:rsidR="000B3BFD" w:rsidRPr="005947E1" w:rsidRDefault="000B3BFD" w:rsidP="005947E1">
            <w:pPr>
              <w:numPr>
                <w:ilvl w:val="0"/>
                <w:numId w:val="51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Jednorazowa</w:t>
            </w:r>
            <w:r w:rsidR="005947E1">
              <w:rPr>
                <w:sz w:val="24"/>
                <w:szCs w:val="24"/>
              </w:rPr>
              <w:t>.</w:t>
            </w:r>
          </w:p>
          <w:p w14:paraId="6D760C0A" w14:textId="1E8293E7" w:rsidR="000B3BFD" w:rsidRPr="005947E1" w:rsidRDefault="000B3BFD" w:rsidP="005947E1">
            <w:pPr>
              <w:numPr>
                <w:ilvl w:val="0"/>
                <w:numId w:val="51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Rozmiar: 14 GA 3,25 IN</w:t>
            </w:r>
            <w:r w:rsidR="005947E1">
              <w:rPr>
                <w:sz w:val="24"/>
                <w:szCs w:val="24"/>
              </w:rPr>
              <w:t>.</w:t>
            </w:r>
          </w:p>
          <w:p w14:paraId="64B8D2C4" w14:textId="0B2AB7AD" w:rsidR="000B3BFD" w:rsidRPr="005947E1" w:rsidRDefault="000B3BFD" w:rsidP="005947E1">
            <w:pPr>
              <w:numPr>
                <w:ilvl w:val="0"/>
                <w:numId w:val="51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Pakowana sterylnie</w:t>
            </w:r>
            <w:r w:rsidR="005947E1">
              <w:rPr>
                <w:sz w:val="24"/>
                <w:szCs w:val="24"/>
              </w:rPr>
              <w:t>.</w:t>
            </w:r>
          </w:p>
          <w:p w14:paraId="217AA237" w14:textId="0960DE05" w:rsidR="000B3BFD" w:rsidRPr="005947E1" w:rsidRDefault="000B3BFD" w:rsidP="005947E1">
            <w:pPr>
              <w:numPr>
                <w:ilvl w:val="0"/>
                <w:numId w:val="51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Opakowanie ochronne: sztywne, dwuczęściowe (nasada i uchwyt igły), wykonane z tworzywa sztucznego</w:t>
            </w:r>
            <w:r w:rsidR="005947E1">
              <w:rPr>
                <w:sz w:val="24"/>
                <w:szCs w:val="24"/>
              </w:rPr>
              <w:t>.</w:t>
            </w:r>
          </w:p>
          <w:p w14:paraId="78ADD8DE" w14:textId="70B0B30A" w:rsidR="000B3BFD" w:rsidRPr="005947E1" w:rsidRDefault="000B3BFD" w:rsidP="005947E1">
            <w:pPr>
              <w:numPr>
                <w:ilvl w:val="0"/>
                <w:numId w:val="51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Opakowanie w kolorze czerwonym (dotyczy nasady)</w:t>
            </w:r>
            <w:r w:rsidR="005947E1">
              <w:rPr>
                <w:sz w:val="24"/>
                <w:szCs w:val="24"/>
              </w:rPr>
              <w:t>.</w:t>
            </w:r>
          </w:p>
          <w:p w14:paraId="4065A207" w14:textId="0E999AAC" w:rsidR="000B3BFD" w:rsidRDefault="000B3BFD" w:rsidP="005947E1">
            <w:pPr>
              <w:numPr>
                <w:ilvl w:val="0"/>
                <w:numId w:val="51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Instrukcja stosowania w języku polskim na opakowaniu (zalecane są piktogramy w tym zakresie)</w:t>
            </w:r>
            <w:r w:rsidR="005947E1">
              <w:rPr>
                <w:sz w:val="24"/>
                <w:szCs w:val="24"/>
              </w:rPr>
              <w:t>.</w:t>
            </w:r>
          </w:p>
          <w:p w14:paraId="72E61D18" w14:textId="77777777" w:rsidR="005947E1" w:rsidRPr="005947E1" w:rsidRDefault="005947E1" w:rsidP="005947E1">
            <w:pPr>
              <w:suppressAutoHyphens/>
              <w:ind w:left="430"/>
              <w:rPr>
                <w:sz w:val="24"/>
                <w:szCs w:val="24"/>
              </w:rPr>
            </w:pPr>
          </w:p>
          <w:p w14:paraId="1605B73E" w14:textId="77777777" w:rsidR="000B3BFD" w:rsidRDefault="000B3BFD" w:rsidP="00700263">
            <w:pPr>
              <w:pStyle w:val="HTML-wstpniesformatowany"/>
              <w:rPr>
                <w:rFonts w:ascii="Times New Roman" w:hAnsi="Times New Roman" w:cs="Times New Roman"/>
                <w:sz w:val="24"/>
              </w:rPr>
            </w:pPr>
            <w:r w:rsidRPr="009357DC">
              <w:rPr>
                <w:rFonts w:ascii="Times New Roman" w:hAnsi="Times New Roman" w:cs="Times New Roman"/>
                <w:sz w:val="24"/>
              </w:rPr>
              <w:t>Okres ważności 3 lata. Okres ważności w dniu dostawy nie może być krótszy, niż 80% całkowitego okresu ważności.</w:t>
            </w:r>
          </w:p>
          <w:p w14:paraId="7453910C" w14:textId="77777777" w:rsidR="000B3BFD" w:rsidRDefault="000B3BFD" w:rsidP="00700263">
            <w:pPr>
              <w:pStyle w:val="HTML-wstpniesformatowany"/>
              <w:rPr>
                <w:rFonts w:ascii="Times New Roman" w:hAnsi="Times New Roman" w:cs="Times New Roman"/>
                <w:sz w:val="24"/>
              </w:rPr>
            </w:pPr>
          </w:p>
          <w:p w14:paraId="44F07D29" w14:textId="77777777" w:rsidR="000B3BFD" w:rsidRPr="00230B9B" w:rsidRDefault="000B3BFD" w:rsidP="005947E1">
            <w:pPr>
              <w:pStyle w:val="HTML-wstpniesformatowany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Ilość: 2 sztuki.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FE54DA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A098F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0B3BFD" w14:paraId="55835B41" w14:textId="77777777" w:rsidTr="000B3BFD">
        <w:trPr>
          <w:trHeight w:val="827"/>
        </w:trPr>
        <w:tc>
          <w:tcPr>
            <w:tcW w:w="581" w:type="dxa"/>
            <w:shd w:val="clear" w:color="auto" w:fill="auto"/>
            <w:vAlign w:val="center"/>
          </w:tcPr>
          <w:p w14:paraId="65052F2C" w14:textId="77777777" w:rsidR="000B3BFD" w:rsidRPr="00230B9B" w:rsidRDefault="000B3BFD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  <w:vAlign w:val="center"/>
          </w:tcPr>
          <w:p w14:paraId="12EFA233" w14:textId="77777777" w:rsidR="000B3BFD" w:rsidRPr="009357DC" w:rsidRDefault="000B3BFD" w:rsidP="005947E1">
            <w:pPr>
              <w:snapToGrid w:val="0"/>
              <w:spacing w:before="240"/>
              <w:rPr>
                <w:bCs/>
                <w:sz w:val="24"/>
              </w:rPr>
            </w:pPr>
            <w:r w:rsidRPr="009357DC">
              <w:rPr>
                <w:bCs/>
                <w:sz w:val="24"/>
              </w:rPr>
              <w:t>Gaza wypełniająca:</w:t>
            </w:r>
          </w:p>
          <w:p w14:paraId="0E2E31A2" w14:textId="20E3F3F7" w:rsidR="000B3BFD" w:rsidRPr="005947E1" w:rsidRDefault="000B3BFD" w:rsidP="005947E1">
            <w:pPr>
              <w:numPr>
                <w:ilvl w:val="0"/>
                <w:numId w:val="52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Gaza 100% bawełny</w:t>
            </w:r>
            <w:r w:rsidR="005947E1">
              <w:rPr>
                <w:sz w:val="24"/>
                <w:szCs w:val="24"/>
              </w:rPr>
              <w:t>.</w:t>
            </w:r>
          </w:p>
          <w:p w14:paraId="1D32C2AF" w14:textId="0FAAF154" w:rsidR="000B3BFD" w:rsidRPr="005947E1" w:rsidRDefault="000B3BFD" w:rsidP="005947E1">
            <w:pPr>
              <w:numPr>
                <w:ilvl w:val="0"/>
                <w:numId w:val="52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Jałowa, w kolorze białym</w:t>
            </w:r>
            <w:r w:rsidR="005947E1">
              <w:rPr>
                <w:sz w:val="24"/>
                <w:szCs w:val="24"/>
              </w:rPr>
              <w:t>.</w:t>
            </w:r>
          </w:p>
          <w:p w14:paraId="3F637B35" w14:textId="480DE4A8" w:rsidR="000B3BFD" w:rsidRPr="005947E1" w:rsidRDefault="000B3BFD" w:rsidP="005947E1">
            <w:pPr>
              <w:numPr>
                <w:ilvl w:val="0"/>
                <w:numId w:val="52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Silnie wchłaniająca</w:t>
            </w:r>
            <w:r w:rsidR="005947E1">
              <w:rPr>
                <w:sz w:val="24"/>
                <w:szCs w:val="24"/>
              </w:rPr>
              <w:t>.</w:t>
            </w:r>
          </w:p>
          <w:p w14:paraId="667A6C9B" w14:textId="3076AD38" w:rsidR="000B3BFD" w:rsidRPr="005947E1" w:rsidRDefault="000B3BFD" w:rsidP="005947E1">
            <w:pPr>
              <w:numPr>
                <w:ilvl w:val="0"/>
                <w:numId w:val="52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Gaza zrolowana lub złożona w formie „Z”</w:t>
            </w:r>
            <w:r w:rsidR="005947E1">
              <w:rPr>
                <w:sz w:val="24"/>
                <w:szCs w:val="24"/>
              </w:rPr>
              <w:t>.</w:t>
            </w:r>
          </w:p>
          <w:p w14:paraId="01A553AC" w14:textId="07D4D7FD" w:rsidR="000B3BFD" w:rsidRPr="005947E1" w:rsidRDefault="000B3BFD" w:rsidP="005947E1">
            <w:pPr>
              <w:numPr>
                <w:ilvl w:val="0"/>
                <w:numId w:val="52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Pakowana próżniowo</w:t>
            </w:r>
            <w:r w:rsidR="005947E1">
              <w:rPr>
                <w:sz w:val="24"/>
                <w:szCs w:val="24"/>
              </w:rPr>
              <w:t>.</w:t>
            </w:r>
          </w:p>
          <w:p w14:paraId="52B0483E" w14:textId="77777777" w:rsidR="005947E1" w:rsidRDefault="005947E1" w:rsidP="00700263">
            <w:pPr>
              <w:rPr>
                <w:sz w:val="24"/>
              </w:rPr>
            </w:pPr>
          </w:p>
          <w:p w14:paraId="3E87AD66" w14:textId="53DFFB15" w:rsidR="000B3BFD" w:rsidRDefault="000B3BFD" w:rsidP="00700263">
            <w:pPr>
              <w:rPr>
                <w:sz w:val="24"/>
              </w:rPr>
            </w:pPr>
            <w:r w:rsidRPr="009357DC">
              <w:rPr>
                <w:sz w:val="24"/>
              </w:rPr>
              <w:t>Okres ważności 5 lat. Okres ważności w dniu dostawy nie może być krótszy, niż 80% całkowitego okresu ważności.</w:t>
            </w:r>
          </w:p>
          <w:p w14:paraId="7613F992" w14:textId="77777777" w:rsidR="000B3BFD" w:rsidRDefault="000B3BFD" w:rsidP="00700263">
            <w:pPr>
              <w:rPr>
                <w:sz w:val="24"/>
              </w:rPr>
            </w:pPr>
            <w:r>
              <w:rPr>
                <w:sz w:val="24"/>
              </w:rPr>
              <w:t>Klasa wyrobu 2a, przeznaczona do wypełniania ran głębokich.</w:t>
            </w:r>
          </w:p>
          <w:p w14:paraId="775A4155" w14:textId="77777777" w:rsidR="000B3BFD" w:rsidRDefault="000B3BFD" w:rsidP="00700263">
            <w:pPr>
              <w:rPr>
                <w:sz w:val="24"/>
              </w:rPr>
            </w:pPr>
          </w:p>
          <w:p w14:paraId="5C895E47" w14:textId="77777777" w:rsidR="000B3BFD" w:rsidRPr="009357DC" w:rsidRDefault="000B3BFD" w:rsidP="005947E1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Ilość: 1 sztuka.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F2A223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2D21D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0B3BFD" w14:paraId="43602DED" w14:textId="77777777" w:rsidTr="000B3BFD">
        <w:trPr>
          <w:trHeight w:val="827"/>
        </w:trPr>
        <w:tc>
          <w:tcPr>
            <w:tcW w:w="581" w:type="dxa"/>
            <w:shd w:val="clear" w:color="auto" w:fill="auto"/>
            <w:vAlign w:val="center"/>
          </w:tcPr>
          <w:p w14:paraId="2B50B9B6" w14:textId="77777777" w:rsidR="000B3BFD" w:rsidRPr="00230B9B" w:rsidRDefault="000B3BFD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  <w:vAlign w:val="center"/>
          </w:tcPr>
          <w:p w14:paraId="52F14093" w14:textId="77777777" w:rsidR="000B3BFD" w:rsidRPr="007F7E3F" w:rsidRDefault="000B3BFD" w:rsidP="005947E1">
            <w:pPr>
              <w:spacing w:before="240"/>
              <w:rPr>
                <w:sz w:val="24"/>
              </w:rPr>
            </w:pPr>
            <w:r w:rsidRPr="007F7E3F">
              <w:rPr>
                <w:sz w:val="24"/>
              </w:rPr>
              <w:t>Przylepiec bez opatrunku:</w:t>
            </w:r>
          </w:p>
          <w:p w14:paraId="0C472FDB" w14:textId="4197FC2F" w:rsidR="000B3BFD" w:rsidRPr="005947E1" w:rsidRDefault="000B3BFD" w:rsidP="005947E1">
            <w:pPr>
              <w:numPr>
                <w:ilvl w:val="0"/>
                <w:numId w:val="5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 xml:space="preserve">Przylepiec na jedwabiu z hipoalergicznym </w:t>
            </w:r>
            <w:r w:rsidRPr="005947E1">
              <w:rPr>
                <w:sz w:val="24"/>
                <w:szCs w:val="24"/>
              </w:rPr>
              <w:lastRenderedPageBreak/>
              <w:t>klejem o dużej przylepności również po zamoczeniu</w:t>
            </w:r>
            <w:r w:rsidR="005947E1">
              <w:rPr>
                <w:sz w:val="24"/>
                <w:szCs w:val="24"/>
              </w:rPr>
              <w:t>.</w:t>
            </w:r>
          </w:p>
          <w:p w14:paraId="22039FFB" w14:textId="20771D9A" w:rsidR="000B3BFD" w:rsidRPr="005947E1" w:rsidRDefault="000B3BFD" w:rsidP="005947E1">
            <w:pPr>
              <w:numPr>
                <w:ilvl w:val="0"/>
                <w:numId w:val="5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Wymiary 2,5 cm x 5 m</w:t>
            </w:r>
            <w:r w:rsidR="005947E1">
              <w:rPr>
                <w:sz w:val="24"/>
                <w:szCs w:val="24"/>
              </w:rPr>
              <w:t>.</w:t>
            </w:r>
          </w:p>
          <w:p w14:paraId="001D153D" w14:textId="14B762DB" w:rsidR="000B3BFD" w:rsidRDefault="000B3BFD" w:rsidP="005947E1">
            <w:pPr>
              <w:numPr>
                <w:ilvl w:val="0"/>
                <w:numId w:val="53"/>
              </w:numPr>
              <w:suppressAutoHyphens/>
              <w:ind w:left="430" w:hanging="425"/>
              <w:rPr>
                <w:sz w:val="24"/>
                <w:szCs w:val="24"/>
              </w:rPr>
            </w:pPr>
            <w:r w:rsidRPr="005947E1">
              <w:rPr>
                <w:sz w:val="24"/>
                <w:szCs w:val="24"/>
              </w:rPr>
              <w:t>Łatwy dzielenie bez użycia nożyczek (obustronnie ząbkowane brzegi), nawinięty na plastikową szpulę (tuleję) bez osłony (kołnierza)</w:t>
            </w:r>
          </w:p>
          <w:p w14:paraId="04602EC7" w14:textId="77777777" w:rsidR="005947E1" w:rsidRPr="005947E1" w:rsidRDefault="005947E1" w:rsidP="005947E1">
            <w:pPr>
              <w:suppressAutoHyphens/>
              <w:ind w:left="430"/>
              <w:rPr>
                <w:sz w:val="24"/>
                <w:szCs w:val="24"/>
              </w:rPr>
            </w:pPr>
          </w:p>
          <w:p w14:paraId="76C46959" w14:textId="77777777" w:rsidR="000B3BFD" w:rsidRDefault="000B3BFD" w:rsidP="00700263">
            <w:pPr>
              <w:snapToGrid w:val="0"/>
              <w:rPr>
                <w:sz w:val="24"/>
              </w:rPr>
            </w:pPr>
            <w:r w:rsidRPr="007F7E3F">
              <w:rPr>
                <w:sz w:val="24"/>
              </w:rPr>
              <w:t>Okres ważności w dniu dostawy nie może być krótszy, niż 80% całkowitego okresu ważności.</w:t>
            </w:r>
          </w:p>
          <w:p w14:paraId="680A7145" w14:textId="77777777" w:rsidR="000B3BFD" w:rsidRDefault="000B3BFD" w:rsidP="00700263">
            <w:pPr>
              <w:snapToGrid w:val="0"/>
              <w:rPr>
                <w:sz w:val="24"/>
              </w:rPr>
            </w:pPr>
          </w:p>
          <w:p w14:paraId="73A8488B" w14:textId="77777777" w:rsidR="000B3BFD" w:rsidRPr="009357DC" w:rsidRDefault="000B3BFD" w:rsidP="005947E1">
            <w:pPr>
              <w:snapToGrid w:val="0"/>
              <w:spacing w:after="240"/>
              <w:rPr>
                <w:bCs/>
                <w:sz w:val="24"/>
              </w:rPr>
            </w:pPr>
            <w:r>
              <w:rPr>
                <w:sz w:val="24"/>
              </w:rPr>
              <w:t>Ilość: 1 sztuka.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F3EC97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C82C81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0B3BFD" w14:paraId="1AF712EE" w14:textId="77777777" w:rsidTr="000B3BFD">
        <w:trPr>
          <w:trHeight w:val="827"/>
        </w:trPr>
        <w:tc>
          <w:tcPr>
            <w:tcW w:w="581" w:type="dxa"/>
            <w:shd w:val="clear" w:color="auto" w:fill="auto"/>
            <w:vAlign w:val="center"/>
          </w:tcPr>
          <w:p w14:paraId="5BCEA780" w14:textId="77777777" w:rsidR="000B3BFD" w:rsidRPr="00230B9B" w:rsidRDefault="000B3BFD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  <w:vAlign w:val="center"/>
          </w:tcPr>
          <w:p w14:paraId="21FCC181" w14:textId="77777777" w:rsidR="000B3BFD" w:rsidRPr="007F7E3F" w:rsidRDefault="000B3BFD" w:rsidP="005947E1">
            <w:pPr>
              <w:spacing w:before="240"/>
              <w:rPr>
                <w:sz w:val="24"/>
              </w:rPr>
            </w:pPr>
            <w:r w:rsidRPr="007F7E3F">
              <w:rPr>
                <w:sz w:val="24"/>
              </w:rPr>
              <w:t>Rurka nosowo-gardłowa:</w:t>
            </w:r>
          </w:p>
          <w:p w14:paraId="789829D5" w14:textId="77777777" w:rsidR="000B3BFD" w:rsidRPr="007F7E3F" w:rsidRDefault="000B3BFD" w:rsidP="005947E1">
            <w:pPr>
              <w:numPr>
                <w:ilvl w:val="0"/>
                <w:numId w:val="54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Wykonana  miękkiego PVC medycznego, silikonowana, bez lateksu i ftalanów, sterylna, jednorazowa.</w:t>
            </w:r>
          </w:p>
          <w:p w14:paraId="0089C486" w14:textId="2A57CB8E" w:rsidR="000B3BFD" w:rsidRPr="007F7E3F" w:rsidRDefault="000B3BFD" w:rsidP="005947E1">
            <w:pPr>
              <w:numPr>
                <w:ilvl w:val="0"/>
                <w:numId w:val="54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Rozmiary: średnica wewnętrzna 7,5 mm (Ch 30)</w:t>
            </w:r>
            <w:r w:rsidR="005947E1">
              <w:rPr>
                <w:sz w:val="24"/>
              </w:rPr>
              <w:t>.</w:t>
            </w:r>
          </w:p>
          <w:p w14:paraId="4044EAC6" w14:textId="0C22682E" w:rsidR="000B3BFD" w:rsidRPr="007F7E3F" w:rsidRDefault="000B3BFD" w:rsidP="005947E1">
            <w:pPr>
              <w:numPr>
                <w:ilvl w:val="0"/>
                <w:numId w:val="54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Kształt anatomicznej krzywizny kanału nosowo-gardłowego</w:t>
            </w:r>
            <w:r w:rsidR="005947E1">
              <w:rPr>
                <w:sz w:val="24"/>
              </w:rPr>
              <w:t>.</w:t>
            </w:r>
          </w:p>
          <w:p w14:paraId="2EEF7A36" w14:textId="5E0F944F" w:rsidR="000B3BFD" w:rsidRPr="007F7E3F" w:rsidRDefault="000B3BFD" w:rsidP="005947E1">
            <w:pPr>
              <w:numPr>
                <w:ilvl w:val="0"/>
                <w:numId w:val="54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Posiadająca ogranicznik chroniący przed wsunięciem w głąb dróg oddechowych i pozycjonujący rurkę</w:t>
            </w:r>
            <w:r w:rsidR="005947E1">
              <w:rPr>
                <w:sz w:val="24"/>
              </w:rPr>
              <w:t>.</w:t>
            </w:r>
          </w:p>
          <w:p w14:paraId="3430251C" w14:textId="654DF191" w:rsidR="000B3BFD" w:rsidRPr="007F7E3F" w:rsidRDefault="000B3BFD" w:rsidP="005947E1">
            <w:pPr>
              <w:numPr>
                <w:ilvl w:val="0"/>
                <w:numId w:val="54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Łatwe do otworzenia opakowanie papierowo-foliowe (umożliwiające dowolne formowanie kształtu), o wymiarach max. 10 x 22 cm</w:t>
            </w:r>
            <w:r w:rsidR="005947E1">
              <w:rPr>
                <w:sz w:val="24"/>
              </w:rPr>
              <w:t>.</w:t>
            </w:r>
          </w:p>
          <w:p w14:paraId="360C858E" w14:textId="019E7EE4" w:rsidR="000B3BFD" w:rsidRPr="007F7E3F" w:rsidRDefault="000B3BFD" w:rsidP="005947E1">
            <w:pPr>
              <w:numPr>
                <w:ilvl w:val="0"/>
                <w:numId w:val="54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Do rurki dołączony lubrykant w żelu (obojętny farmakologicznie), ułatwiający zakładanie rurki, jednorazowe opakowanie 2,7÷5 g</w:t>
            </w:r>
            <w:r w:rsidR="005947E1">
              <w:rPr>
                <w:sz w:val="24"/>
              </w:rPr>
              <w:t>.</w:t>
            </w:r>
          </w:p>
          <w:p w14:paraId="196C5F05" w14:textId="77777777" w:rsidR="000B3BFD" w:rsidRDefault="000B3BFD" w:rsidP="005947E1">
            <w:pPr>
              <w:spacing w:before="240"/>
              <w:rPr>
                <w:sz w:val="24"/>
              </w:rPr>
            </w:pPr>
            <w:r w:rsidRPr="007F7E3F">
              <w:rPr>
                <w:sz w:val="24"/>
              </w:rPr>
              <w:t>Okres ważności rurki nosowo-gardłowej - 5 lat, lubrykantu – 5 lat (dla lubrykantu dopuszczalny jest okres 3 lat ). Okres ważności w dniu dostawy nie może być krótszy, niż 80% całkowitego okresu ważności.</w:t>
            </w:r>
          </w:p>
          <w:p w14:paraId="6D8612C3" w14:textId="77777777" w:rsidR="000B3BFD" w:rsidRDefault="000B3BFD" w:rsidP="00700263">
            <w:pPr>
              <w:rPr>
                <w:sz w:val="24"/>
              </w:rPr>
            </w:pPr>
          </w:p>
          <w:p w14:paraId="4B8ABBC6" w14:textId="77777777" w:rsidR="000B3BFD" w:rsidRPr="007F7E3F" w:rsidRDefault="000B3BFD" w:rsidP="005947E1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Ilość: 1 sztuka.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527B5D" w14:textId="77777777" w:rsidR="000B3BFD" w:rsidRDefault="000B3BFD" w:rsidP="00700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36FDC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0B3BFD" w14:paraId="3AF76ED9" w14:textId="77777777" w:rsidTr="000B3BFD">
        <w:trPr>
          <w:trHeight w:val="827"/>
        </w:trPr>
        <w:tc>
          <w:tcPr>
            <w:tcW w:w="581" w:type="dxa"/>
            <w:shd w:val="clear" w:color="auto" w:fill="auto"/>
            <w:vAlign w:val="center"/>
          </w:tcPr>
          <w:p w14:paraId="139DFD4B" w14:textId="77777777" w:rsidR="000B3BFD" w:rsidRPr="00230B9B" w:rsidRDefault="000B3BFD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  <w:vAlign w:val="center"/>
          </w:tcPr>
          <w:p w14:paraId="2F0AEF01" w14:textId="77777777" w:rsidR="000B3BFD" w:rsidRPr="007F7E3F" w:rsidRDefault="000B3BFD" w:rsidP="005947E1">
            <w:pPr>
              <w:spacing w:before="240"/>
              <w:rPr>
                <w:sz w:val="24"/>
              </w:rPr>
            </w:pPr>
            <w:r w:rsidRPr="007F7E3F">
              <w:rPr>
                <w:sz w:val="24"/>
              </w:rPr>
              <w:t>Nożyczki ratownicze:</w:t>
            </w:r>
          </w:p>
          <w:p w14:paraId="517FBB26" w14:textId="77777777" w:rsidR="000B3BFD" w:rsidRPr="007F7E3F" w:rsidRDefault="000B3BFD" w:rsidP="005947E1">
            <w:pPr>
              <w:numPr>
                <w:ilvl w:val="0"/>
                <w:numId w:val="55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Ostrze wykonane z nierdzewnej stali 420HC.</w:t>
            </w:r>
          </w:p>
          <w:p w14:paraId="2C3B8D14" w14:textId="77777777" w:rsidR="000B3BFD" w:rsidRPr="007F7E3F" w:rsidRDefault="000B3BFD" w:rsidP="005947E1">
            <w:pPr>
              <w:numPr>
                <w:ilvl w:val="0"/>
                <w:numId w:val="55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Posiadają miarkę</w:t>
            </w:r>
            <w:r>
              <w:rPr>
                <w:sz w:val="24"/>
              </w:rPr>
              <w:t xml:space="preserve"> przynajmniej 5cm</w:t>
            </w:r>
            <w:r w:rsidRPr="007F7E3F">
              <w:rPr>
                <w:sz w:val="24"/>
              </w:rPr>
              <w:t>.</w:t>
            </w:r>
          </w:p>
          <w:p w14:paraId="039FFDCE" w14:textId="77777777" w:rsidR="000B3BFD" w:rsidRPr="007F7E3F" w:rsidRDefault="000B3BFD" w:rsidP="005947E1">
            <w:pPr>
              <w:numPr>
                <w:ilvl w:val="0"/>
                <w:numId w:val="55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Posiadają przecinak do pierścionków.</w:t>
            </w:r>
          </w:p>
          <w:p w14:paraId="2BD86A88" w14:textId="77777777" w:rsidR="000B3BFD" w:rsidRPr="007F7E3F" w:rsidRDefault="000B3BFD" w:rsidP="005947E1">
            <w:pPr>
              <w:numPr>
                <w:ilvl w:val="0"/>
                <w:numId w:val="55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Posiadają klucz do butli z tlenem.</w:t>
            </w:r>
          </w:p>
          <w:p w14:paraId="287B9AB5" w14:textId="77777777" w:rsidR="000B3BFD" w:rsidRPr="007F7E3F" w:rsidRDefault="000B3BFD" w:rsidP="005947E1">
            <w:pPr>
              <w:numPr>
                <w:ilvl w:val="0"/>
                <w:numId w:val="55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Posiadają przecinak do pasów.</w:t>
            </w:r>
          </w:p>
          <w:p w14:paraId="28EAC72E" w14:textId="77777777" w:rsidR="000B3BFD" w:rsidRPr="007F7E3F" w:rsidRDefault="000B3BFD" w:rsidP="005947E1">
            <w:pPr>
              <w:numPr>
                <w:ilvl w:val="0"/>
                <w:numId w:val="55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Długość po złożeniu od 90 do 110mm.</w:t>
            </w:r>
          </w:p>
          <w:p w14:paraId="51E7F6BE" w14:textId="77777777" w:rsidR="000B3BFD" w:rsidRPr="007F7E3F" w:rsidRDefault="000B3BFD" w:rsidP="005947E1">
            <w:pPr>
              <w:numPr>
                <w:ilvl w:val="0"/>
                <w:numId w:val="55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lastRenderedPageBreak/>
              <w:t>Waga od 130 do 160g.</w:t>
            </w:r>
          </w:p>
          <w:p w14:paraId="4AF1B85B" w14:textId="60D74020" w:rsidR="000B3BFD" w:rsidRPr="007F7E3F" w:rsidRDefault="000B3BFD" w:rsidP="005947E1">
            <w:pPr>
              <w:numPr>
                <w:ilvl w:val="0"/>
                <w:numId w:val="55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Wygięte</w:t>
            </w:r>
            <w:r w:rsidR="005947E1">
              <w:rPr>
                <w:sz w:val="24"/>
              </w:rPr>
              <w:t>.</w:t>
            </w:r>
          </w:p>
          <w:p w14:paraId="363A5306" w14:textId="65510C7F" w:rsidR="000B3BFD" w:rsidRPr="007F7E3F" w:rsidRDefault="000B3BFD" w:rsidP="005947E1">
            <w:pPr>
              <w:numPr>
                <w:ilvl w:val="0"/>
                <w:numId w:val="55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Nożyczki na końcu dolnego ostrza posiadają zaokrąglenie, które chroni przed skaleczeniem w czasie stosowania</w:t>
            </w:r>
            <w:r w:rsidR="00AB116A">
              <w:rPr>
                <w:sz w:val="24"/>
              </w:rPr>
              <w:t>.</w:t>
            </w:r>
          </w:p>
          <w:p w14:paraId="0A65F212" w14:textId="77777777" w:rsidR="00AB116A" w:rsidRDefault="00AB116A" w:rsidP="00700263">
            <w:pPr>
              <w:rPr>
                <w:sz w:val="24"/>
              </w:rPr>
            </w:pPr>
          </w:p>
          <w:p w14:paraId="768FF075" w14:textId="7159502E" w:rsidR="000B3BFD" w:rsidRDefault="000B3BFD" w:rsidP="00700263">
            <w:pPr>
              <w:rPr>
                <w:sz w:val="24"/>
              </w:rPr>
            </w:pPr>
            <w:r w:rsidRPr="007F7E3F">
              <w:rPr>
                <w:sz w:val="24"/>
              </w:rPr>
              <w:t>Kolor czarny, brązowy lub szary, matowy - dotyczy wszystkich elementów.</w:t>
            </w:r>
          </w:p>
          <w:p w14:paraId="0B08AC32" w14:textId="77777777" w:rsidR="000B3BFD" w:rsidRDefault="000B3BFD" w:rsidP="00700263">
            <w:pPr>
              <w:rPr>
                <w:sz w:val="24"/>
              </w:rPr>
            </w:pPr>
          </w:p>
          <w:p w14:paraId="66C2BF05" w14:textId="77777777" w:rsidR="000B3BFD" w:rsidRPr="007F7E3F" w:rsidRDefault="000B3BFD" w:rsidP="00AB116A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Ilość: 1 sztuka.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27203F" w14:textId="77777777" w:rsidR="000B3BFD" w:rsidRDefault="000B3BFD" w:rsidP="00700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CED45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0B3BFD" w14:paraId="2D8D0979" w14:textId="77777777" w:rsidTr="000B3BFD">
        <w:trPr>
          <w:trHeight w:val="827"/>
        </w:trPr>
        <w:tc>
          <w:tcPr>
            <w:tcW w:w="581" w:type="dxa"/>
            <w:shd w:val="clear" w:color="auto" w:fill="auto"/>
            <w:vAlign w:val="center"/>
          </w:tcPr>
          <w:p w14:paraId="41643B32" w14:textId="77777777" w:rsidR="000B3BFD" w:rsidRPr="00230B9B" w:rsidRDefault="000B3BFD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  <w:vAlign w:val="center"/>
          </w:tcPr>
          <w:p w14:paraId="3D3FC821" w14:textId="77777777" w:rsidR="000B3BFD" w:rsidRPr="007F7E3F" w:rsidRDefault="000B3BFD" w:rsidP="00AB116A">
            <w:pPr>
              <w:spacing w:before="240"/>
              <w:rPr>
                <w:sz w:val="24"/>
              </w:rPr>
            </w:pPr>
            <w:r w:rsidRPr="007F7E3F">
              <w:rPr>
                <w:color w:val="000000"/>
                <w:sz w:val="24"/>
              </w:rPr>
              <w:t>Rękawice ratownicze</w:t>
            </w:r>
            <w:r w:rsidRPr="007F7E3F">
              <w:rPr>
                <w:sz w:val="24"/>
              </w:rPr>
              <w:t>:</w:t>
            </w:r>
          </w:p>
          <w:p w14:paraId="52ED6118" w14:textId="42B4CFF7" w:rsidR="000B3BFD" w:rsidRPr="007F7E3F" w:rsidRDefault="000B3BFD" w:rsidP="00AB116A">
            <w:pPr>
              <w:numPr>
                <w:ilvl w:val="0"/>
                <w:numId w:val="56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Jednorazowego użytku, niesterylne</w:t>
            </w:r>
            <w:r w:rsidR="00AB116A">
              <w:rPr>
                <w:sz w:val="24"/>
              </w:rPr>
              <w:t>.</w:t>
            </w:r>
          </w:p>
          <w:p w14:paraId="77B2BE04" w14:textId="305BE846" w:rsidR="000B3BFD" w:rsidRPr="007F7E3F" w:rsidRDefault="000B3BFD" w:rsidP="00AB116A">
            <w:pPr>
              <w:numPr>
                <w:ilvl w:val="0"/>
                <w:numId w:val="56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Nitrylowe</w:t>
            </w:r>
            <w:r w:rsidR="00AB116A">
              <w:rPr>
                <w:sz w:val="24"/>
              </w:rPr>
              <w:t>.</w:t>
            </w:r>
          </w:p>
          <w:p w14:paraId="1F3099AA" w14:textId="51AB25BB" w:rsidR="000B3BFD" w:rsidRPr="007F7E3F" w:rsidRDefault="000B3BFD" w:rsidP="00AB116A">
            <w:pPr>
              <w:numPr>
                <w:ilvl w:val="0"/>
                <w:numId w:val="56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Hipoalergiczne, nielateksowe, niepudrowane</w:t>
            </w:r>
            <w:r w:rsidR="00AB116A">
              <w:rPr>
                <w:sz w:val="24"/>
              </w:rPr>
              <w:t>.</w:t>
            </w:r>
          </w:p>
          <w:p w14:paraId="2683CC20" w14:textId="22244732" w:rsidR="000B3BFD" w:rsidRPr="00AB116A" w:rsidRDefault="000B3BFD" w:rsidP="00AB116A">
            <w:pPr>
              <w:numPr>
                <w:ilvl w:val="0"/>
                <w:numId w:val="56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Przedłużony mankiet</w:t>
            </w:r>
            <w:r w:rsidR="00AB116A">
              <w:rPr>
                <w:sz w:val="24"/>
              </w:rPr>
              <w:t>.</w:t>
            </w:r>
          </w:p>
          <w:p w14:paraId="293AB866" w14:textId="01238BB1" w:rsidR="000B3BFD" w:rsidRPr="00AB116A" w:rsidRDefault="000B3BFD" w:rsidP="00AB116A">
            <w:pPr>
              <w:numPr>
                <w:ilvl w:val="0"/>
                <w:numId w:val="56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Kolor niebieski</w:t>
            </w:r>
            <w:r w:rsidR="00AB116A">
              <w:rPr>
                <w:sz w:val="24"/>
              </w:rPr>
              <w:t>.</w:t>
            </w:r>
          </w:p>
          <w:p w14:paraId="4CC0F38D" w14:textId="77777777" w:rsidR="000B3BFD" w:rsidRPr="00AB116A" w:rsidRDefault="000B3BFD" w:rsidP="00AB116A">
            <w:pPr>
              <w:numPr>
                <w:ilvl w:val="0"/>
                <w:numId w:val="56"/>
              </w:numPr>
              <w:suppressAutoHyphens/>
              <w:ind w:left="430" w:hanging="425"/>
              <w:rPr>
                <w:sz w:val="24"/>
              </w:rPr>
            </w:pPr>
            <w:r w:rsidRPr="007F7E3F">
              <w:rPr>
                <w:sz w:val="24"/>
              </w:rPr>
              <w:t>Rozmiar L lub XL.</w:t>
            </w:r>
          </w:p>
          <w:p w14:paraId="2486C386" w14:textId="77777777" w:rsidR="00AB116A" w:rsidRDefault="00AB116A" w:rsidP="00700263">
            <w:pPr>
              <w:rPr>
                <w:sz w:val="24"/>
              </w:rPr>
            </w:pPr>
          </w:p>
          <w:p w14:paraId="214C418A" w14:textId="4BB2C6F0" w:rsidR="000B3BFD" w:rsidRDefault="000B3BFD" w:rsidP="00700263">
            <w:pPr>
              <w:rPr>
                <w:sz w:val="24"/>
              </w:rPr>
            </w:pPr>
            <w:r w:rsidRPr="007F7E3F">
              <w:rPr>
                <w:sz w:val="24"/>
              </w:rPr>
              <w:t>W przypadku określonej daty ważności okres ważności w dniu dostawy nie może być krótszy, niż 80% całkowitego okresu ważności.</w:t>
            </w:r>
          </w:p>
          <w:p w14:paraId="057B1265" w14:textId="77777777" w:rsidR="000B3BFD" w:rsidRDefault="000B3BFD" w:rsidP="00700263">
            <w:pPr>
              <w:rPr>
                <w:sz w:val="24"/>
              </w:rPr>
            </w:pPr>
          </w:p>
          <w:p w14:paraId="5D7D5633" w14:textId="77777777" w:rsidR="000B3BFD" w:rsidRPr="007F7E3F" w:rsidRDefault="000B3BFD" w:rsidP="00AB116A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Ilość: 2 sztuki (para).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60D47F" w14:textId="77777777" w:rsidR="000B3BFD" w:rsidRDefault="000B3BFD" w:rsidP="00700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4CA2E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0B3BFD" w14:paraId="1A3F4897" w14:textId="77777777" w:rsidTr="000B3BFD">
        <w:trPr>
          <w:trHeight w:val="827"/>
        </w:trPr>
        <w:tc>
          <w:tcPr>
            <w:tcW w:w="581" w:type="dxa"/>
            <w:shd w:val="clear" w:color="auto" w:fill="auto"/>
            <w:vAlign w:val="center"/>
          </w:tcPr>
          <w:p w14:paraId="16B13ABB" w14:textId="77777777" w:rsidR="000B3BFD" w:rsidRPr="00230B9B" w:rsidRDefault="000B3BFD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  <w:vAlign w:val="center"/>
          </w:tcPr>
          <w:p w14:paraId="2826CE42" w14:textId="77777777" w:rsidR="000B3BFD" w:rsidRDefault="000B3BFD" w:rsidP="00AB116A">
            <w:pPr>
              <w:spacing w:before="240"/>
              <w:jc w:val="both"/>
              <w:rPr>
                <w:color w:val="000000"/>
                <w:sz w:val="24"/>
              </w:rPr>
            </w:pPr>
            <w:r w:rsidRPr="007F7E3F">
              <w:rPr>
                <w:color w:val="000000"/>
                <w:sz w:val="24"/>
              </w:rPr>
              <w:t>Marker permanentny:</w:t>
            </w:r>
          </w:p>
          <w:p w14:paraId="73C387E6" w14:textId="77777777" w:rsidR="000B3BFD" w:rsidRPr="00AB116A" w:rsidRDefault="000B3BFD" w:rsidP="00AB116A">
            <w:pPr>
              <w:numPr>
                <w:ilvl w:val="0"/>
                <w:numId w:val="57"/>
              </w:numPr>
              <w:suppressAutoHyphens/>
              <w:ind w:left="430" w:hanging="425"/>
              <w:rPr>
                <w:sz w:val="24"/>
              </w:rPr>
            </w:pPr>
            <w:r w:rsidRPr="00AB116A">
              <w:rPr>
                <w:sz w:val="24"/>
              </w:rPr>
              <w:t>Dwie różne końcówki w jednym markerze.</w:t>
            </w:r>
          </w:p>
          <w:p w14:paraId="2F417F29" w14:textId="77777777" w:rsidR="000B3BFD" w:rsidRPr="00AB116A" w:rsidRDefault="000B3BFD" w:rsidP="00AB116A">
            <w:pPr>
              <w:numPr>
                <w:ilvl w:val="0"/>
                <w:numId w:val="57"/>
              </w:numPr>
              <w:suppressAutoHyphens/>
              <w:ind w:left="430" w:hanging="425"/>
              <w:rPr>
                <w:sz w:val="24"/>
              </w:rPr>
            </w:pPr>
            <w:r w:rsidRPr="00AB116A">
              <w:rPr>
                <w:sz w:val="24"/>
              </w:rPr>
              <w:t>Niezmywalny, odporny na działanie wody i blaknięcie. Szybkoschnący – posiada certyfikat AP.</w:t>
            </w:r>
          </w:p>
          <w:p w14:paraId="7EB8246D" w14:textId="77777777" w:rsidR="000B3BFD" w:rsidRPr="00AB116A" w:rsidRDefault="000B3BFD" w:rsidP="00AB116A">
            <w:pPr>
              <w:numPr>
                <w:ilvl w:val="0"/>
                <w:numId w:val="57"/>
              </w:numPr>
              <w:suppressAutoHyphens/>
              <w:ind w:left="430" w:hanging="425"/>
              <w:rPr>
                <w:sz w:val="24"/>
              </w:rPr>
            </w:pPr>
            <w:r w:rsidRPr="00AB116A">
              <w:rPr>
                <w:sz w:val="24"/>
              </w:rPr>
              <w:t>Możliwość pisania po każdej powierzchni ( w tym po tkaninie i skórze poszkodowanego).</w:t>
            </w:r>
          </w:p>
          <w:p w14:paraId="795A764F" w14:textId="77777777" w:rsidR="000B3BFD" w:rsidRPr="00AB116A" w:rsidRDefault="000B3BFD" w:rsidP="00AB116A">
            <w:pPr>
              <w:numPr>
                <w:ilvl w:val="0"/>
                <w:numId w:val="57"/>
              </w:numPr>
              <w:suppressAutoHyphens/>
              <w:ind w:left="430" w:hanging="425"/>
              <w:rPr>
                <w:sz w:val="24"/>
              </w:rPr>
            </w:pPr>
            <w:r w:rsidRPr="00AB116A">
              <w:rPr>
                <w:sz w:val="24"/>
              </w:rPr>
              <w:t>Kolor tuszu: czarny.</w:t>
            </w:r>
          </w:p>
          <w:p w14:paraId="1E79B9B3" w14:textId="77777777" w:rsidR="000B3BFD" w:rsidRPr="00AB116A" w:rsidRDefault="000B3BFD" w:rsidP="00AB116A">
            <w:pPr>
              <w:numPr>
                <w:ilvl w:val="0"/>
                <w:numId w:val="57"/>
              </w:numPr>
              <w:suppressAutoHyphens/>
              <w:ind w:left="430" w:hanging="425"/>
              <w:rPr>
                <w:sz w:val="24"/>
              </w:rPr>
            </w:pPr>
            <w:r w:rsidRPr="00AB116A">
              <w:rPr>
                <w:sz w:val="24"/>
              </w:rPr>
              <w:t>Grubość kreski: cieńsza od 0,3 do 0,5 mm; grubsza 0,9-1 mm.</w:t>
            </w:r>
          </w:p>
          <w:p w14:paraId="3ED5CB63" w14:textId="77777777" w:rsidR="000B3BFD" w:rsidRPr="00E8737A" w:rsidRDefault="000B3BFD" w:rsidP="00AB116A">
            <w:pPr>
              <w:numPr>
                <w:ilvl w:val="0"/>
                <w:numId w:val="57"/>
              </w:numPr>
              <w:suppressAutoHyphens/>
              <w:ind w:left="430" w:hanging="425"/>
              <w:rPr>
                <w:sz w:val="24"/>
              </w:rPr>
            </w:pPr>
            <w:r w:rsidRPr="00E8737A">
              <w:rPr>
                <w:sz w:val="24"/>
              </w:rPr>
              <w:t>Dł</w:t>
            </w:r>
            <w:r>
              <w:rPr>
                <w:sz w:val="24"/>
              </w:rPr>
              <w:t>ugość markera wraz z skuwkami:  13-15</w:t>
            </w:r>
            <w:r w:rsidRPr="00E8737A">
              <w:rPr>
                <w:sz w:val="24"/>
              </w:rPr>
              <w:t xml:space="preserve"> cm</w:t>
            </w:r>
            <w:r>
              <w:rPr>
                <w:sz w:val="24"/>
              </w:rPr>
              <w:t>.</w:t>
            </w:r>
          </w:p>
          <w:p w14:paraId="767F73BB" w14:textId="77777777" w:rsidR="00AB116A" w:rsidRDefault="00AB116A" w:rsidP="00700263">
            <w:pPr>
              <w:rPr>
                <w:color w:val="000000"/>
                <w:sz w:val="24"/>
              </w:rPr>
            </w:pPr>
          </w:p>
          <w:p w14:paraId="2AE87A1F" w14:textId="4F04640F" w:rsidR="000B3BFD" w:rsidRDefault="000B3BFD" w:rsidP="00700263">
            <w:pPr>
              <w:rPr>
                <w:color w:val="000000"/>
                <w:sz w:val="24"/>
              </w:rPr>
            </w:pPr>
            <w:r w:rsidRPr="007F7E3F">
              <w:rPr>
                <w:color w:val="000000"/>
                <w:sz w:val="24"/>
              </w:rPr>
              <w:t>Dopuszczalne jest zaoferowanie produktu bez określonego przez producenta ważności.</w:t>
            </w:r>
          </w:p>
          <w:p w14:paraId="33A1B2FB" w14:textId="77777777" w:rsidR="000B3BFD" w:rsidRDefault="000B3BFD" w:rsidP="00700263">
            <w:pPr>
              <w:rPr>
                <w:color w:val="000000"/>
                <w:sz w:val="24"/>
              </w:rPr>
            </w:pPr>
          </w:p>
          <w:p w14:paraId="5D5C181B" w14:textId="77777777" w:rsidR="000B3BFD" w:rsidRPr="007F7E3F" w:rsidRDefault="000B3BFD" w:rsidP="00AB116A">
            <w:pPr>
              <w:spacing w:after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Ilość: 1 sztuka.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15A43E" w14:textId="77777777" w:rsidR="000B3BFD" w:rsidRDefault="000B3BFD" w:rsidP="00700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4AAF99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0B3BFD" w14:paraId="009574B3" w14:textId="77777777" w:rsidTr="000B3BFD">
        <w:trPr>
          <w:trHeight w:val="827"/>
        </w:trPr>
        <w:tc>
          <w:tcPr>
            <w:tcW w:w="581" w:type="dxa"/>
            <w:shd w:val="clear" w:color="auto" w:fill="auto"/>
            <w:vAlign w:val="center"/>
          </w:tcPr>
          <w:p w14:paraId="08D091B1" w14:textId="77777777" w:rsidR="000B3BFD" w:rsidRPr="00230B9B" w:rsidRDefault="000B3BFD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  <w:vAlign w:val="center"/>
          </w:tcPr>
          <w:p w14:paraId="4471D5B1" w14:textId="6512FECD" w:rsidR="000B3BFD" w:rsidRPr="00AB116A" w:rsidRDefault="000B3BFD" w:rsidP="00AB116A">
            <w:pPr>
              <w:numPr>
                <w:ilvl w:val="0"/>
                <w:numId w:val="58"/>
              </w:numPr>
              <w:suppressAutoHyphens/>
              <w:spacing w:before="240"/>
              <w:ind w:left="430" w:hanging="425"/>
              <w:rPr>
                <w:sz w:val="24"/>
              </w:rPr>
            </w:pPr>
            <w:r w:rsidRPr="00AB116A">
              <w:rPr>
                <w:sz w:val="24"/>
              </w:rPr>
              <w:t>Karta poszkodowanego w celu udokumentowania pomocy udzielonej poszkodowanemu.</w:t>
            </w:r>
          </w:p>
          <w:p w14:paraId="5E1FCF73" w14:textId="05AD03E4" w:rsidR="000B3BFD" w:rsidRPr="00AB116A" w:rsidRDefault="000B3BFD" w:rsidP="00AB116A">
            <w:pPr>
              <w:numPr>
                <w:ilvl w:val="0"/>
                <w:numId w:val="58"/>
              </w:numPr>
              <w:suppressAutoHyphens/>
              <w:ind w:left="430" w:hanging="425"/>
              <w:rPr>
                <w:sz w:val="24"/>
              </w:rPr>
            </w:pPr>
            <w:r w:rsidRPr="00AB116A">
              <w:rPr>
                <w:sz w:val="24"/>
              </w:rPr>
              <w:lastRenderedPageBreak/>
              <w:t>Karta powinna posiadać pola do wypełnienia, w tym:</w:t>
            </w:r>
          </w:p>
          <w:p w14:paraId="05665B0D" w14:textId="3CD374F0" w:rsidR="000B3BFD" w:rsidRPr="00AB116A" w:rsidRDefault="000B3BFD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AB116A">
              <w:rPr>
                <w:sz w:val="24"/>
                <w:szCs w:val="24"/>
              </w:rPr>
              <w:t>Oznaczenie identyfikacyjne</w:t>
            </w:r>
            <w:r w:rsidR="00AB116A">
              <w:rPr>
                <w:sz w:val="24"/>
                <w:szCs w:val="24"/>
              </w:rPr>
              <w:t>.</w:t>
            </w:r>
          </w:p>
          <w:p w14:paraId="42BFC742" w14:textId="0F32F893" w:rsidR="000B3BFD" w:rsidRPr="00AB116A" w:rsidRDefault="000B3BFD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AB116A">
              <w:rPr>
                <w:sz w:val="24"/>
                <w:szCs w:val="24"/>
              </w:rPr>
              <w:t>Ewakuacja</w:t>
            </w:r>
            <w:r w:rsidR="00AB116A">
              <w:rPr>
                <w:sz w:val="24"/>
                <w:szCs w:val="24"/>
              </w:rPr>
              <w:t>.</w:t>
            </w:r>
          </w:p>
          <w:p w14:paraId="524BF808" w14:textId="30B4D2DA" w:rsidR="000B3BFD" w:rsidRPr="00AB116A" w:rsidRDefault="000B3BFD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AB116A">
              <w:rPr>
                <w:sz w:val="24"/>
                <w:szCs w:val="24"/>
              </w:rPr>
              <w:t>Imię i nazwisko</w:t>
            </w:r>
            <w:r w:rsidR="00AB116A">
              <w:rPr>
                <w:sz w:val="24"/>
                <w:szCs w:val="24"/>
              </w:rPr>
              <w:t>.</w:t>
            </w:r>
          </w:p>
          <w:p w14:paraId="47772891" w14:textId="2B78D165" w:rsidR="000B3BFD" w:rsidRPr="00AB116A" w:rsidRDefault="000B3BFD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AB116A">
              <w:rPr>
                <w:sz w:val="24"/>
                <w:szCs w:val="24"/>
              </w:rPr>
              <w:t>Płeć</w:t>
            </w:r>
            <w:r w:rsidR="00AB116A">
              <w:rPr>
                <w:sz w:val="24"/>
                <w:szCs w:val="24"/>
              </w:rPr>
              <w:t>.</w:t>
            </w:r>
          </w:p>
          <w:p w14:paraId="415C1E77" w14:textId="59988ADE" w:rsidR="000B3BFD" w:rsidRPr="00AB116A" w:rsidRDefault="000B3BFD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AB116A">
              <w:rPr>
                <w:sz w:val="24"/>
                <w:szCs w:val="24"/>
              </w:rPr>
              <w:t>Data</w:t>
            </w:r>
            <w:r w:rsidR="00AB116A">
              <w:rPr>
                <w:sz w:val="24"/>
                <w:szCs w:val="24"/>
              </w:rPr>
              <w:t>.</w:t>
            </w:r>
          </w:p>
          <w:p w14:paraId="06098244" w14:textId="69D70E12" w:rsidR="000B3BFD" w:rsidRPr="00AB116A" w:rsidRDefault="000B3BFD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AB116A">
              <w:rPr>
                <w:sz w:val="24"/>
                <w:szCs w:val="24"/>
              </w:rPr>
              <w:t>Czas</w:t>
            </w:r>
            <w:r w:rsidR="00AB116A">
              <w:rPr>
                <w:sz w:val="24"/>
                <w:szCs w:val="24"/>
              </w:rPr>
              <w:t>.</w:t>
            </w:r>
          </w:p>
          <w:p w14:paraId="35D725AC" w14:textId="2CE8B164" w:rsidR="000B3BFD" w:rsidRPr="00AB116A" w:rsidRDefault="000B3BFD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AB116A">
              <w:rPr>
                <w:sz w:val="24"/>
                <w:szCs w:val="24"/>
              </w:rPr>
              <w:t>Rodzaj wojsk/jednostki</w:t>
            </w:r>
            <w:r w:rsidR="00AB116A">
              <w:rPr>
                <w:sz w:val="24"/>
                <w:szCs w:val="24"/>
              </w:rPr>
              <w:t>.</w:t>
            </w:r>
          </w:p>
          <w:p w14:paraId="19CD0F74" w14:textId="49B7013E" w:rsidR="000B3BFD" w:rsidRPr="00AB116A" w:rsidRDefault="000B3BFD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AB116A">
              <w:rPr>
                <w:sz w:val="24"/>
                <w:szCs w:val="24"/>
              </w:rPr>
              <w:t>Alergie</w:t>
            </w:r>
            <w:r w:rsidR="00AB116A">
              <w:rPr>
                <w:sz w:val="24"/>
                <w:szCs w:val="24"/>
              </w:rPr>
              <w:t>.</w:t>
            </w:r>
          </w:p>
          <w:p w14:paraId="6AD6920E" w14:textId="4B14BD69" w:rsidR="000B3BFD" w:rsidRPr="00AB116A" w:rsidRDefault="000B3BFD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AB116A">
              <w:rPr>
                <w:sz w:val="24"/>
                <w:szCs w:val="24"/>
              </w:rPr>
              <w:t>Mechanizm Urazu</w:t>
            </w:r>
            <w:r w:rsidR="00AB116A">
              <w:rPr>
                <w:sz w:val="24"/>
                <w:szCs w:val="24"/>
              </w:rPr>
              <w:t>.</w:t>
            </w:r>
          </w:p>
          <w:p w14:paraId="44AE16C6" w14:textId="65628F32" w:rsidR="000B3BFD" w:rsidRPr="00AB116A" w:rsidRDefault="000B3BFD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AB116A">
              <w:rPr>
                <w:sz w:val="24"/>
                <w:szCs w:val="24"/>
              </w:rPr>
              <w:t>Uraz</w:t>
            </w:r>
            <w:r w:rsidR="00AB116A">
              <w:rPr>
                <w:sz w:val="24"/>
                <w:szCs w:val="24"/>
              </w:rPr>
              <w:t>.</w:t>
            </w:r>
          </w:p>
          <w:p w14:paraId="65AC9526" w14:textId="283A3F7E" w:rsidR="000B3BFD" w:rsidRPr="00AB116A" w:rsidRDefault="00AB116A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B3BFD" w:rsidRPr="00AB116A">
              <w:rPr>
                <w:sz w:val="24"/>
                <w:szCs w:val="24"/>
              </w:rPr>
              <w:t>arametry życiowe w postaci tabeli w tym: poziom SpO2, Ilość oddechów, skala AVPU, tętno, skala bólowa 0-10</w:t>
            </w:r>
            <w:r>
              <w:rPr>
                <w:sz w:val="24"/>
                <w:szCs w:val="24"/>
              </w:rPr>
              <w:t>.</w:t>
            </w:r>
          </w:p>
          <w:p w14:paraId="28E2D03D" w14:textId="1F1F0757" w:rsidR="000B3BFD" w:rsidRPr="00AB116A" w:rsidRDefault="000B3BFD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 w:rsidRPr="00AB116A">
              <w:rPr>
                <w:sz w:val="24"/>
                <w:szCs w:val="24"/>
              </w:rPr>
              <w:t>Leczenie</w:t>
            </w:r>
            <w:r w:rsidR="00AB116A">
              <w:rPr>
                <w:sz w:val="24"/>
                <w:szCs w:val="24"/>
              </w:rPr>
              <w:t>.</w:t>
            </w:r>
          </w:p>
          <w:p w14:paraId="205B6A30" w14:textId="6E7636B6" w:rsidR="000B3BFD" w:rsidRPr="00AB116A" w:rsidRDefault="00AB116A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B3BFD" w:rsidRPr="00AB116A">
              <w:rPr>
                <w:sz w:val="24"/>
                <w:szCs w:val="24"/>
              </w:rPr>
              <w:t>odane płyny</w:t>
            </w:r>
            <w:r>
              <w:rPr>
                <w:sz w:val="24"/>
                <w:szCs w:val="24"/>
              </w:rPr>
              <w:t>.</w:t>
            </w:r>
          </w:p>
          <w:p w14:paraId="6E05657D" w14:textId="53253E93" w:rsidR="000B3BFD" w:rsidRPr="00AB116A" w:rsidRDefault="00AB116A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B3BFD" w:rsidRPr="00AB116A">
              <w:rPr>
                <w:sz w:val="24"/>
                <w:szCs w:val="24"/>
              </w:rPr>
              <w:t>odane leki analgetyczne, antybiotyki i inne</w:t>
            </w:r>
            <w:r>
              <w:rPr>
                <w:sz w:val="24"/>
                <w:szCs w:val="24"/>
              </w:rPr>
              <w:t>.</w:t>
            </w:r>
          </w:p>
          <w:p w14:paraId="60135323" w14:textId="7E72DD46" w:rsidR="000B3BFD" w:rsidRPr="00AB116A" w:rsidRDefault="00AB116A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B3BFD" w:rsidRPr="00AB116A">
              <w:rPr>
                <w:sz w:val="24"/>
                <w:szCs w:val="24"/>
              </w:rPr>
              <w:t>rodukty kwiopochodne</w:t>
            </w:r>
            <w:r>
              <w:rPr>
                <w:sz w:val="24"/>
                <w:szCs w:val="24"/>
              </w:rPr>
              <w:t>.</w:t>
            </w:r>
          </w:p>
          <w:p w14:paraId="606940C0" w14:textId="4300E8CA" w:rsidR="000B3BFD" w:rsidRPr="00AB116A" w:rsidRDefault="00AB116A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B3BFD" w:rsidRPr="00AB116A">
              <w:rPr>
                <w:sz w:val="24"/>
                <w:szCs w:val="24"/>
              </w:rPr>
              <w:t>iejsce do wypełnienia pod kątem zabezpieczenia hipotermii, szyn stabilizujących, opatrunków osłonowych</w:t>
            </w:r>
            <w:r>
              <w:rPr>
                <w:sz w:val="24"/>
                <w:szCs w:val="24"/>
              </w:rPr>
              <w:t>.</w:t>
            </w:r>
          </w:p>
          <w:p w14:paraId="40E5FA30" w14:textId="2627E8F0" w:rsidR="000B3BFD" w:rsidRPr="00AB116A" w:rsidRDefault="00AB116A" w:rsidP="00AB116A">
            <w:pPr>
              <w:numPr>
                <w:ilvl w:val="0"/>
                <w:numId w:val="59"/>
              </w:numPr>
              <w:suppressAutoHyphens/>
              <w:ind w:left="85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B3BFD" w:rsidRPr="00AB116A">
              <w:rPr>
                <w:sz w:val="24"/>
                <w:szCs w:val="24"/>
              </w:rPr>
              <w:t>iejsce na podpis wypełniającego.</w:t>
            </w:r>
          </w:p>
          <w:p w14:paraId="51BBE79E" w14:textId="188C458A" w:rsidR="000B3BFD" w:rsidRPr="00AB116A" w:rsidRDefault="000B3BFD" w:rsidP="00AB116A">
            <w:pPr>
              <w:numPr>
                <w:ilvl w:val="0"/>
                <w:numId w:val="58"/>
              </w:numPr>
              <w:suppressAutoHyphens/>
              <w:ind w:left="430" w:hanging="425"/>
              <w:rPr>
                <w:sz w:val="24"/>
              </w:rPr>
            </w:pPr>
            <w:r w:rsidRPr="00AB116A">
              <w:rPr>
                <w:sz w:val="24"/>
              </w:rPr>
              <w:t>Wydrukowana na specjalnym, syntetycznym i wodoodpornym papierze. Wytrzymała na rozdarcia.</w:t>
            </w:r>
          </w:p>
          <w:p w14:paraId="30B16C9E" w14:textId="656763D6" w:rsidR="000B3BFD" w:rsidRPr="00AB116A" w:rsidRDefault="000B3BFD" w:rsidP="00AB116A">
            <w:pPr>
              <w:numPr>
                <w:ilvl w:val="0"/>
                <w:numId w:val="58"/>
              </w:numPr>
              <w:suppressAutoHyphens/>
              <w:ind w:left="430" w:hanging="425"/>
              <w:rPr>
                <w:sz w:val="24"/>
              </w:rPr>
            </w:pPr>
            <w:r w:rsidRPr="00AB116A">
              <w:rPr>
                <w:sz w:val="24"/>
              </w:rPr>
              <w:t>Wymiary: 12-12,4 x 17,5-18 cm.</w:t>
            </w:r>
          </w:p>
          <w:p w14:paraId="21A0C989" w14:textId="0597302B" w:rsidR="000B3BFD" w:rsidRPr="00AB116A" w:rsidRDefault="000B3BFD" w:rsidP="00AB116A">
            <w:pPr>
              <w:numPr>
                <w:ilvl w:val="0"/>
                <w:numId w:val="58"/>
              </w:numPr>
              <w:suppressAutoHyphens/>
              <w:ind w:left="430" w:hanging="425"/>
              <w:rPr>
                <w:sz w:val="24"/>
              </w:rPr>
            </w:pPr>
            <w:r w:rsidRPr="00AB116A">
              <w:rPr>
                <w:sz w:val="24"/>
              </w:rPr>
              <w:t>Karta w j. angielskim.</w:t>
            </w:r>
          </w:p>
          <w:p w14:paraId="306041F8" w14:textId="77777777" w:rsidR="000B3BFD" w:rsidRDefault="000B3BFD" w:rsidP="00700263">
            <w:pPr>
              <w:jc w:val="both"/>
              <w:rPr>
                <w:color w:val="000000"/>
                <w:sz w:val="24"/>
              </w:rPr>
            </w:pPr>
          </w:p>
          <w:p w14:paraId="77CF9F95" w14:textId="77777777" w:rsidR="000B3BFD" w:rsidRPr="007F7E3F" w:rsidRDefault="000B3BFD" w:rsidP="00AB116A">
            <w:pPr>
              <w:spacing w:after="2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Ilość: 1 sztuka.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2A04D2" w14:textId="77777777" w:rsidR="000B3BFD" w:rsidRDefault="000B3BFD" w:rsidP="0070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07E97F" w14:textId="77777777" w:rsidR="000B3BFD" w:rsidRPr="00230B9B" w:rsidRDefault="000B3BFD" w:rsidP="007002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3C3F7C" w14:textId="77777777" w:rsidR="001B38D9" w:rsidRDefault="001B38D9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5397672C" w14:textId="1084D717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25DDB9F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15BF5E65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 xml:space="preserve">W sytuacjach wątpliwości co do prawdziwości oferowanych parametrów Zamawiający przyjmuje za prawdziwe dane pochodzące z oficjalnych folderów producenta (w postaci drukowanej lub pobranych ze strony internetowych producenta). W przypadkach spornych </w:t>
      </w:r>
      <w:r w:rsidRPr="00EC00EB">
        <w:rPr>
          <w:rFonts w:ascii="Times New Roman" w:hAnsi="Times New Roman" w:cs="Times New Roman"/>
          <w:bCs/>
          <w:sz w:val="24"/>
        </w:rPr>
        <w:lastRenderedPageBreak/>
        <w:t>Zamawiający może żądać prezentacji sprzętu lub u Zamawiającego lub w jednostce służby zdrowia na terenie kraju.</w:t>
      </w:r>
    </w:p>
    <w:p w14:paraId="766ABB60" w14:textId="77777777" w:rsidR="001B38D9" w:rsidRDefault="001B38D9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495C5662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252723CF" w14:textId="77777777" w:rsidR="001B38D9" w:rsidRPr="001B38D9" w:rsidRDefault="001B38D9" w:rsidP="001B38D9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p w14:paraId="00694D94" w14:textId="77777777" w:rsidR="001B38D9" w:rsidRPr="00EC00EB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1B38D9" w:rsidRPr="00EC00EB" w:rsidSect="00B350CC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65A64" w14:textId="77777777" w:rsidR="003F2ED1" w:rsidRDefault="003F2ED1">
      <w:r>
        <w:separator/>
      </w:r>
    </w:p>
  </w:endnote>
  <w:endnote w:type="continuationSeparator" w:id="0">
    <w:p w14:paraId="06DACE88" w14:textId="77777777" w:rsidR="003F2ED1" w:rsidRDefault="003F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B4740" w14:textId="77777777" w:rsidR="003F2ED1" w:rsidRDefault="003F2ED1">
      <w:r>
        <w:separator/>
      </w:r>
    </w:p>
  </w:footnote>
  <w:footnote w:type="continuationSeparator" w:id="0">
    <w:p w14:paraId="22B5A96F" w14:textId="77777777" w:rsidR="003F2ED1" w:rsidRDefault="003F2ED1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2923A6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A80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F3087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1B4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06718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FD1A72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097EAE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E010F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E54B9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D1450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87AB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25" w15:restartNumberingAfterBreak="0">
    <w:nsid w:val="46375FF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CF3321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C8D460D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1624A93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5B635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AF20967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59030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0" w15:restartNumberingAfterBreak="0">
    <w:nsid w:val="74E6640A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3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DB03CC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565D7B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2"/>
  </w:num>
  <w:num w:numId="2" w16cid:durableId="1673950563">
    <w:abstractNumId w:val="19"/>
  </w:num>
  <w:num w:numId="3" w16cid:durableId="474644419">
    <w:abstractNumId w:val="27"/>
  </w:num>
  <w:num w:numId="4" w16cid:durableId="1028019502">
    <w:abstractNumId w:val="38"/>
  </w:num>
  <w:num w:numId="5" w16cid:durableId="1266617900">
    <w:abstractNumId w:val="39"/>
  </w:num>
  <w:num w:numId="6" w16cid:durableId="1262645904">
    <w:abstractNumId w:val="56"/>
  </w:num>
  <w:num w:numId="7" w16cid:durableId="1289815810">
    <w:abstractNumId w:val="51"/>
  </w:num>
  <w:num w:numId="8" w16cid:durableId="1028409809">
    <w:abstractNumId w:val="34"/>
  </w:num>
  <w:num w:numId="9" w16cid:durableId="445347693">
    <w:abstractNumId w:val="43"/>
  </w:num>
  <w:num w:numId="10" w16cid:durableId="995500112">
    <w:abstractNumId w:val="46"/>
  </w:num>
  <w:num w:numId="11" w16cid:durableId="28183771">
    <w:abstractNumId w:val="44"/>
  </w:num>
  <w:num w:numId="12" w16cid:durableId="367799480">
    <w:abstractNumId w:val="22"/>
  </w:num>
  <w:num w:numId="13" w16cid:durableId="1268348622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2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5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4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7839588">
    <w:abstractNumId w:val="13"/>
  </w:num>
  <w:num w:numId="38" w16cid:durableId="838694652">
    <w:abstractNumId w:val="14"/>
  </w:num>
  <w:num w:numId="39" w16cid:durableId="1349794298">
    <w:abstractNumId w:val="6"/>
  </w:num>
  <w:num w:numId="40" w16cid:durableId="295919281">
    <w:abstractNumId w:val="53"/>
  </w:num>
  <w:num w:numId="41" w16cid:durableId="1381131447">
    <w:abstractNumId w:val="54"/>
  </w:num>
  <w:num w:numId="42" w16cid:durableId="1113016497">
    <w:abstractNumId w:val="23"/>
  </w:num>
  <w:num w:numId="43" w16cid:durableId="1042679502">
    <w:abstractNumId w:val="8"/>
  </w:num>
  <w:num w:numId="44" w16cid:durableId="689062723">
    <w:abstractNumId w:val="50"/>
  </w:num>
  <w:num w:numId="45" w16cid:durableId="1173495136">
    <w:abstractNumId w:val="17"/>
  </w:num>
  <w:num w:numId="46" w16cid:durableId="892160650">
    <w:abstractNumId w:val="31"/>
  </w:num>
  <w:num w:numId="47" w16cid:durableId="96222269">
    <w:abstractNumId w:val="40"/>
  </w:num>
  <w:num w:numId="48" w16cid:durableId="1630210667">
    <w:abstractNumId w:val="45"/>
  </w:num>
  <w:num w:numId="49" w16cid:durableId="139542226">
    <w:abstractNumId w:val="47"/>
  </w:num>
  <w:num w:numId="50" w16cid:durableId="42022210">
    <w:abstractNumId w:val="25"/>
  </w:num>
  <w:num w:numId="51" w16cid:durableId="16277555">
    <w:abstractNumId w:val="18"/>
  </w:num>
  <w:num w:numId="52" w16cid:durableId="1279406679">
    <w:abstractNumId w:val="3"/>
  </w:num>
  <w:num w:numId="53" w16cid:durableId="1993756000">
    <w:abstractNumId w:val="55"/>
  </w:num>
  <w:num w:numId="54" w16cid:durableId="576089115">
    <w:abstractNumId w:val="37"/>
  </w:num>
  <w:num w:numId="55" w16cid:durableId="701251314">
    <w:abstractNumId w:val="16"/>
  </w:num>
  <w:num w:numId="56" w16cid:durableId="1976518256">
    <w:abstractNumId w:val="1"/>
  </w:num>
  <w:num w:numId="57" w16cid:durableId="1590968537">
    <w:abstractNumId w:val="5"/>
  </w:num>
  <w:num w:numId="58" w16cid:durableId="770205472">
    <w:abstractNumId w:val="33"/>
  </w:num>
  <w:num w:numId="59" w16cid:durableId="1738479287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7E08"/>
    <w:rsid w:val="0009008D"/>
    <w:rsid w:val="000B3BFD"/>
    <w:rsid w:val="000C54FA"/>
    <w:rsid w:val="00104620"/>
    <w:rsid w:val="0011729A"/>
    <w:rsid w:val="00125365"/>
    <w:rsid w:val="001434A6"/>
    <w:rsid w:val="00163BB1"/>
    <w:rsid w:val="001A2301"/>
    <w:rsid w:val="001B38D9"/>
    <w:rsid w:val="001C7578"/>
    <w:rsid w:val="001D3245"/>
    <w:rsid w:val="001D59F8"/>
    <w:rsid w:val="001F0A13"/>
    <w:rsid w:val="00230B9B"/>
    <w:rsid w:val="00254ECF"/>
    <w:rsid w:val="00347DD3"/>
    <w:rsid w:val="00363F3B"/>
    <w:rsid w:val="003747C7"/>
    <w:rsid w:val="00393970"/>
    <w:rsid w:val="003F2ED1"/>
    <w:rsid w:val="003F5FF5"/>
    <w:rsid w:val="0040022A"/>
    <w:rsid w:val="00467C46"/>
    <w:rsid w:val="00477293"/>
    <w:rsid w:val="00484E3A"/>
    <w:rsid w:val="004B3062"/>
    <w:rsid w:val="004B50AC"/>
    <w:rsid w:val="004F4808"/>
    <w:rsid w:val="00530A21"/>
    <w:rsid w:val="00560FC9"/>
    <w:rsid w:val="00593FF8"/>
    <w:rsid w:val="005947E1"/>
    <w:rsid w:val="00594850"/>
    <w:rsid w:val="005C7941"/>
    <w:rsid w:val="005D70DC"/>
    <w:rsid w:val="005E5F9D"/>
    <w:rsid w:val="00604FD7"/>
    <w:rsid w:val="006132B8"/>
    <w:rsid w:val="006145D0"/>
    <w:rsid w:val="006147DD"/>
    <w:rsid w:val="00631D66"/>
    <w:rsid w:val="00634A3E"/>
    <w:rsid w:val="006418BB"/>
    <w:rsid w:val="00644AAA"/>
    <w:rsid w:val="00651A27"/>
    <w:rsid w:val="006619D4"/>
    <w:rsid w:val="006978D4"/>
    <w:rsid w:val="006B3B9B"/>
    <w:rsid w:val="00707F03"/>
    <w:rsid w:val="00724A74"/>
    <w:rsid w:val="00730135"/>
    <w:rsid w:val="00770F13"/>
    <w:rsid w:val="00771F63"/>
    <w:rsid w:val="00775026"/>
    <w:rsid w:val="00794FC5"/>
    <w:rsid w:val="007B2093"/>
    <w:rsid w:val="007E5A1E"/>
    <w:rsid w:val="007F57C4"/>
    <w:rsid w:val="00801206"/>
    <w:rsid w:val="00813C2B"/>
    <w:rsid w:val="008175F1"/>
    <w:rsid w:val="00850099"/>
    <w:rsid w:val="0086710D"/>
    <w:rsid w:val="00882FD1"/>
    <w:rsid w:val="008B0C74"/>
    <w:rsid w:val="008D0EC8"/>
    <w:rsid w:val="008E5BA6"/>
    <w:rsid w:val="008E6AAD"/>
    <w:rsid w:val="00924BE6"/>
    <w:rsid w:val="00931DD9"/>
    <w:rsid w:val="00937C44"/>
    <w:rsid w:val="00937FCB"/>
    <w:rsid w:val="0099648E"/>
    <w:rsid w:val="009A3652"/>
    <w:rsid w:val="009F1D54"/>
    <w:rsid w:val="00A10B2B"/>
    <w:rsid w:val="00A22132"/>
    <w:rsid w:val="00A259EC"/>
    <w:rsid w:val="00A4524A"/>
    <w:rsid w:val="00A80F37"/>
    <w:rsid w:val="00AB0021"/>
    <w:rsid w:val="00AB116A"/>
    <w:rsid w:val="00AB2170"/>
    <w:rsid w:val="00AB245C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40C9"/>
    <w:rsid w:val="00B57811"/>
    <w:rsid w:val="00C13754"/>
    <w:rsid w:val="00C2385E"/>
    <w:rsid w:val="00C27748"/>
    <w:rsid w:val="00C841DC"/>
    <w:rsid w:val="00C91BF1"/>
    <w:rsid w:val="00CB4A2C"/>
    <w:rsid w:val="00CE128D"/>
    <w:rsid w:val="00D11DB3"/>
    <w:rsid w:val="00D25A3E"/>
    <w:rsid w:val="00D369CD"/>
    <w:rsid w:val="00D45F73"/>
    <w:rsid w:val="00D472B0"/>
    <w:rsid w:val="00DA6B2A"/>
    <w:rsid w:val="00DB5945"/>
    <w:rsid w:val="00DE3138"/>
    <w:rsid w:val="00DF23C0"/>
    <w:rsid w:val="00E54EBE"/>
    <w:rsid w:val="00E62AC2"/>
    <w:rsid w:val="00E81339"/>
    <w:rsid w:val="00E8737A"/>
    <w:rsid w:val="00EA245E"/>
    <w:rsid w:val="00EA7535"/>
    <w:rsid w:val="00EF41E0"/>
    <w:rsid w:val="00EF61AE"/>
    <w:rsid w:val="00F06460"/>
    <w:rsid w:val="00F230BF"/>
    <w:rsid w:val="00F44DC2"/>
    <w:rsid w:val="00F479DF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2276</Words>
  <Characters>13659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15</cp:revision>
  <cp:lastPrinted>2018-06-14T09:05:00Z</cp:lastPrinted>
  <dcterms:created xsi:type="dcterms:W3CDTF">2024-09-08T17:44:00Z</dcterms:created>
  <dcterms:modified xsi:type="dcterms:W3CDTF">2024-09-17T11:21:00Z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