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51AF" w14:textId="40CB3E93" w:rsidR="00957090" w:rsidRDefault="00000000">
      <w:pPr>
        <w:pStyle w:val="Nagwek1"/>
        <w:spacing w:before="0" w:after="0" w:line="276" w:lineRule="auto"/>
        <w:jc w:val="center"/>
        <w:rPr>
          <w:rFonts w:ascii="Arial" w:hAnsi="Arial" w:cs="Arial"/>
          <w:bCs w:val="0"/>
          <w:kern w:val="0"/>
          <w:sz w:val="24"/>
          <w:szCs w:val="24"/>
          <w:lang w:val="pl-PL"/>
        </w:rPr>
      </w:pPr>
      <w:r>
        <w:rPr>
          <w:rFonts w:ascii="Arial" w:hAnsi="Arial" w:cs="Arial"/>
          <w:bCs w:val="0"/>
          <w:kern w:val="0"/>
          <w:sz w:val="24"/>
          <w:szCs w:val="24"/>
          <w:lang w:val="pl-PL"/>
        </w:rPr>
        <w:t>Projektowe postanowienia umowy</w:t>
      </w:r>
    </w:p>
    <w:p w14:paraId="31305C00" w14:textId="77777777" w:rsidR="00957090" w:rsidRDefault="00957090">
      <w:pPr>
        <w:spacing w:line="276" w:lineRule="auto"/>
        <w:rPr>
          <w:sz w:val="24"/>
          <w:szCs w:val="24"/>
        </w:rPr>
      </w:pPr>
    </w:p>
    <w:p w14:paraId="27463309" w14:textId="77777777" w:rsidR="00957090" w:rsidRDefault="00000000">
      <w:pPr>
        <w:spacing w:line="276" w:lineRule="auto"/>
        <w:jc w:val="both"/>
        <w:rPr>
          <w:sz w:val="24"/>
          <w:szCs w:val="24"/>
        </w:rPr>
      </w:pPr>
      <w:r>
        <w:rPr>
          <w:sz w:val="24"/>
          <w:szCs w:val="24"/>
        </w:rPr>
        <w:t>zawarto umowę pomiędzy:</w:t>
      </w:r>
    </w:p>
    <w:p w14:paraId="4B209B3D" w14:textId="77777777" w:rsidR="00957090" w:rsidRDefault="00000000">
      <w:pPr>
        <w:spacing w:line="276" w:lineRule="auto"/>
        <w:jc w:val="both"/>
        <w:rPr>
          <w:sz w:val="24"/>
          <w:szCs w:val="24"/>
        </w:rPr>
      </w:pPr>
      <w:r>
        <w:rPr>
          <w:b/>
          <w:bCs/>
          <w:sz w:val="24"/>
          <w:szCs w:val="24"/>
        </w:rPr>
        <w:t>Sieć Badawcza Łukasiewicz – Górnośląskim Instytutem Technologicznym,</w:t>
      </w:r>
      <w:r>
        <w:rPr>
          <w:sz w:val="24"/>
          <w:szCs w:val="24"/>
        </w:rPr>
        <w:t xml:space="preserve"> instytutem działającym w ramach Sieci Badawczej Łukasiewicz z siedzibą przy ul. Karola Miarki 12 - 14, 44-100 Gliwice, wpisanym do rejestru przedsiębiorców Krajowego Rejestru Sądowego prowadzonego przez Sąd Rejonowy w Gliwicach, X Wydział Gospodarczy pod numerem KRS: 0000846236, NIP: 6312691891, REGON: 000026867, </w:t>
      </w:r>
    </w:p>
    <w:p w14:paraId="3CF04B20" w14:textId="77777777" w:rsidR="00957090" w:rsidRDefault="00000000">
      <w:pPr>
        <w:spacing w:line="276" w:lineRule="auto"/>
        <w:jc w:val="both"/>
        <w:rPr>
          <w:sz w:val="24"/>
          <w:szCs w:val="24"/>
        </w:rPr>
      </w:pPr>
      <w:r>
        <w:rPr>
          <w:sz w:val="24"/>
          <w:szCs w:val="24"/>
        </w:rPr>
        <w:t>zwanym dalej Zamawiającym,</w:t>
      </w:r>
    </w:p>
    <w:p w14:paraId="697EEDE7" w14:textId="77777777" w:rsidR="00957090" w:rsidRDefault="00000000">
      <w:pPr>
        <w:spacing w:line="276" w:lineRule="auto"/>
        <w:jc w:val="both"/>
        <w:rPr>
          <w:sz w:val="24"/>
          <w:szCs w:val="24"/>
        </w:rPr>
      </w:pPr>
      <w:r>
        <w:rPr>
          <w:sz w:val="24"/>
          <w:szCs w:val="24"/>
        </w:rPr>
        <w:t>Przy zawieraniu umowy, Zamawiający reprezentowany jest przez osobę upoważnioną do reprezentowania Zamawiającego w obrocie prawnym zgodnie z danymi ujawnionymi w KRS</w:t>
      </w:r>
    </w:p>
    <w:p w14:paraId="4579AA9B" w14:textId="77777777" w:rsidR="00957090" w:rsidRDefault="00000000">
      <w:pPr>
        <w:spacing w:line="276" w:lineRule="auto"/>
        <w:jc w:val="both"/>
        <w:rPr>
          <w:sz w:val="24"/>
          <w:szCs w:val="24"/>
        </w:rPr>
      </w:pPr>
      <w:r>
        <w:rPr>
          <w:sz w:val="24"/>
          <w:szCs w:val="24"/>
        </w:rPr>
        <w:t xml:space="preserve">a </w:t>
      </w:r>
    </w:p>
    <w:p w14:paraId="6792E787" w14:textId="77777777" w:rsidR="00957090" w:rsidRDefault="00000000">
      <w:pPr>
        <w:spacing w:line="276" w:lineRule="auto"/>
        <w:jc w:val="both"/>
        <w:rPr>
          <w:sz w:val="24"/>
          <w:szCs w:val="24"/>
        </w:rPr>
      </w:pPr>
      <w:r>
        <w:rPr>
          <w:sz w:val="24"/>
          <w:szCs w:val="24"/>
        </w:rPr>
        <w:t>...............................................................................,</w:t>
      </w:r>
    </w:p>
    <w:p w14:paraId="09C9237A" w14:textId="77777777" w:rsidR="00957090" w:rsidRDefault="00000000">
      <w:pPr>
        <w:spacing w:line="276" w:lineRule="auto"/>
        <w:jc w:val="both"/>
        <w:rPr>
          <w:sz w:val="24"/>
          <w:szCs w:val="24"/>
        </w:rPr>
      </w:pPr>
      <w:r>
        <w:rPr>
          <w:sz w:val="24"/>
          <w:szCs w:val="24"/>
        </w:rPr>
        <w:t>wpisanym do Krajowego Rejestru Sądowego prowadzonego przez Sąd Rejonowy Wydział Gospodarczy Krajowego Rejestru Sądowego pod nr KRS: ………....................; NIP: ..……..…....…..… ….; REGON: ………….…………, z siedzibą: ……………………………..,</w:t>
      </w:r>
    </w:p>
    <w:p w14:paraId="0462B559" w14:textId="77777777" w:rsidR="00957090" w:rsidRDefault="00000000">
      <w:pPr>
        <w:spacing w:line="276" w:lineRule="auto"/>
        <w:jc w:val="both"/>
        <w:rPr>
          <w:sz w:val="24"/>
          <w:szCs w:val="24"/>
        </w:rPr>
      </w:pPr>
      <w:r>
        <w:rPr>
          <w:sz w:val="24"/>
          <w:szCs w:val="24"/>
        </w:rPr>
        <w:t>w imieniu której (-ego) działa:</w:t>
      </w:r>
    </w:p>
    <w:p w14:paraId="59D3C962" w14:textId="77777777" w:rsidR="00957090" w:rsidRDefault="00000000">
      <w:pPr>
        <w:spacing w:line="276" w:lineRule="auto"/>
        <w:jc w:val="both"/>
        <w:rPr>
          <w:sz w:val="24"/>
          <w:szCs w:val="24"/>
        </w:rPr>
      </w:pPr>
      <w:r>
        <w:rPr>
          <w:sz w:val="24"/>
          <w:szCs w:val="24"/>
        </w:rPr>
        <w:t>………………………………………………………………,</w:t>
      </w:r>
      <w:r>
        <w:rPr>
          <w:sz w:val="24"/>
          <w:szCs w:val="24"/>
        </w:rPr>
        <w:tab/>
      </w:r>
    </w:p>
    <w:p w14:paraId="2CE19B54" w14:textId="77777777" w:rsidR="00957090" w:rsidRDefault="00000000">
      <w:pPr>
        <w:spacing w:line="276" w:lineRule="auto"/>
        <w:jc w:val="both"/>
        <w:rPr>
          <w:sz w:val="24"/>
          <w:szCs w:val="24"/>
        </w:rPr>
      </w:pPr>
      <w:r>
        <w:rPr>
          <w:sz w:val="24"/>
          <w:szCs w:val="24"/>
        </w:rPr>
        <w:t>lub</w:t>
      </w:r>
    </w:p>
    <w:p w14:paraId="6610C07A" w14:textId="77777777" w:rsidR="00957090" w:rsidRDefault="00000000">
      <w:pPr>
        <w:spacing w:line="276" w:lineRule="auto"/>
        <w:jc w:val="both"/>
        <w:rPr>
          <w:sz w:val="24"/>
          <w:szCs w:val="24"/>
        </w:rPr>
      </w:pPr>
      <w:r>
        <w:rPr>
          <w:sz w:val="24"/>
          <w:szCs w:val="24"/>
        </w:rPr>
        <w:t>…………., prowadzącym działalność gospodarczą pod nazwą: ………………, wpisaną do Centralnej Ewidencji i Informacji o Działalności Gospodarczej, NIP:…………….……, REGON:……………….., z siedzibą: ………………………………………………</w:t>
      </w:r>
    </w:p>
    <w:p w14:paraId="2BB4F5CB" w14:textId="77777777" w:rsidR="00957090" w:rsidRDefault="00000000">
      <w:pPr>
        <w:spacing w:line="276" w:lineRule="auto"/>
        <w:jc w:val="both"/>
        <w:rPr>
          <w:sz w:val="24"/>
          <w:szCs w:val="24"/>
        </w:rPr>
      </w:pPr>
      <w:r>
        <w:rPr>
          <w:sz w:val="24"/>
          <w:szCs w:val="24"/>
        </w:rPr>
        <w:t>zwany dalej „Wykonawcą”</w:t>
      </w:r>
    </w:p>
    <w:p w14:paraId="58462EAF" w14:textId="77777777" w:rsidR="00957090" w:rsidRDefault="00000000">
      <w:pPr>
        <w:spacing w:line="276" w:lineRule="auto"/>
        <w:rPr>
          <w:sz w:val="24"/>
          <w:szCs w:val="24"/>
        </w:rPr>
      </w:pPr>
      <w:r>
        <w:rPr>
          <w:sz w:val="24"/>
          <w:szCs w:val="24"/>
        </w:rPr>
        <w:t>łącznie dalej zwanymi Stronami lub z osobna Stroną</w:t>
      </w:r>
    </w:p>
    <w:p w14:paraId="1779C36C" w14:textId="77777777" w:rsidR="00957090" w:rsidRDefault="00000000">
      <w:pPr>
        <w:spacing w:line="276" w:lineRule="auto"/>
        <w:jc w:val="both"/>
        <w:rPr>
          <w:sz w:val="24"/>
          <w:szCs w:val="24"/>
          <w:lang w:val="x-none"/>
        </w:rPr>
      </w:pPr>
      <w:r>
        <w:rPr>
          <w:sz w:val="24"/>
          <w:szCs w:val="24"/>
          <w:lang w:val="x-none"/>
        </w:rPr>
        <w:t xml:space="preserve">Na podstawie przeprowadzonego postępowania o udzielenie zamówienia publicznego w trybie podstawowym na podstawie art. 275 pkt 1 ustawy z dnia 11 września 2019 r. Prawo zamówień publicznych (dalej </w:t>
      </w:r>
      <w:r>
        <w:rPr>
          <w:b/>
          <w:bCs/>
          <w:i/>
          <w:iCs/>
          <w:sz w:val="24"/>
          <w:szCs w:val="24"/>
          <w:lang w:val="x-none"/>
        </w:rPr>
        <w:t>PZP</w:t>
      </w:r>
      <w:r>
        <w:rPr>
          <w:sz w:val="24"/>
          <w:szCs w:val="24"/>
          <w:lang w:val="x-none"/>
        </w:rPr>
        <w:t xml:space="preserve">) zawarto niniejszą Umowę (dalej </w:t>
      </w:r>
      <w:r>
        <w:rPr>
          <w:b/>
          <w:bCs/>
          <w:i/>
          <w:iCs/>
          <w:sz w:val="24"/>
          <w:szCs w:val="24"/>
          <w:lang w:val="x-none"/>
        </w:rPr>
        <w:t>Umowa</w:t>
      </w:r>
      <w:r>
        <w:rPr>
          <w:sz w:val="24"/>
          <w:szCs w:val="24"/>
          <w:lang w:val="x-none"/>
        </w:rPr>
        <w:t>), o następującej treści:</w:t>
      </w:r>
    </w:p>
    <w:p w14:paraId="354AC387" w14:textId="77777777" w:rsidR="00957090" w:rsidRDefault="00000000">
      <w:pPr>
        <w:spacing w:line="276" w:lineRule="auto"/>
        <w:jc w:val="center"/>
        <w:rPr>
          <w:b/>
          <w:sz w:val="24"/>
          <w:szCs w:val="24"/>
        </w:rPr>
      </w:pPr>
      <w:r>
        <w:rPr>
          <w:b/>
          <w:sz w:val="24"/>
          <w:szCs w:val="24"/>
        </w:rPr>
        <w:t xml:space="preserve">§ 1 </w:t>
      </w:r>
    </w:p>
    <w:p w14:paraId="103BDBDA" w14:textId="77777777" w:rsidR="00957090" w:rsidRDefault="00000000">
      <w:pPr>
        <w:spacing w:line="276" w:lineRule="auto"/>
        <w:jc w:val="center"/>
        <w:rPr>
          <w:b/>
          <w:sz w:val="24"/>
          <w:szCs w:val="24"/>
        </w:rPr>
      </w:pPr>
      <w:r>
        <w:rPr>
          <w:b/>
          <w:sz w:val="24"/>
          <w:szCs w:val="24"/>
        </w:rPr>
        <w:t>Przedmiot umowy</w:t>
      </w:r>
    </w:p>
    <w:p w14:paraId="0FF3C73E" w14:textId="0333B3ED" w:rsidR="00957090" w:rsidRPr="00210EF6" w:rsidRDefault="00000000" w:rsidP="00210EF6">
      <w:pPr>
        <w:numPr>
          <w:ilvl w:val="0"/>
          <w:numId w:val="5"/>
        </w:numPr>
        <w:tabs>
          <w:tab w:val="left" w:pos="284"/>
        </w:tabs>
        <w:spacing w:line="276" w:lineRule="auto"/>
        <w:ind w:left="284" w:hanging="284"/>
        <w:jc w:val="both"/>
        <w:rPr>
          <w:b/>
          <w:sz w:val="24"/>
          <w:szCs w:val="24"/>
        </w:rPr>
      </w:pPr>
      <w:r>
        <w:rPr>
          <w:sz w:val="24"/>
          <w:szCs w:val="24"/>
        </w:rPr>
        <w:t xml:space="preserve">Przedmiotem umowy jest </w:t>
      </w:r>
      <w:bookmarkStart w:id="0" w:name="_Hlk166139055"/>
      <w:r>
        <w:rPr>
          <w:b/>
          <w:sz w:val="24"/>
          <w:szCs w:val="24"/>
        </w:rPr>
        <w:t xml:space="preserve">dostawa artykułów </w:t>
      </w:r>
      <w:bookmarkEnd w:id="0"/>
      <w:r>
        <w:rPr>
          <w:b/>
          <w:sz w:val="24"/>
          <w:szCs w:val="24"/>
        </w:rPr>
        <w:t>spożywczych</w:t>
      </w:r>
      <w:r w:rsidRPr="00210EF6">
        <w:rPr>
          <w:b/>
          <w:bCs/>
          <w:sz w:val="24"/>
          <w:szCs w:val="24"/>
          <w:lang w:val="x-none"/>
        </w:rPr>
        <w:t xml:space="preserve"> </w:t>
      </w:r>
      <w:r w:rsidR="00210EF6">
        <w:rPr>
          <w:b/>
          <w:bCs/>
          <w:sz w:val="24"/>
          <w:szCs w:val="24"/>
          <w:lang w:val="x-none"/>
        </w:rPr>
        <w:t>–</w:t>
      </w:r>
      <w:r w:rsidRPr="00210EF6">
        <w:rPr>
          <w:b/>
          <w:bCs/>
          <w:sz w:val="24"/>
          <w:szCs w:val="24"/>
          <w:lang w:val="x-none"/>
        </w:rPr>
        <w:t xml:space="preserve"> Gliwice</w:t>
      </w:r>
      <w:r w:rsidR="00210EF6">
        <w:rPr>
          <w:b/>
          <w:bCs/>
          <w:sz w:val="24"/>
          <w:szCs w:val="24"/>
          <w:lang w:val="x-none"/>
        </w:rPr>
        <w:t>,</w:t>
      </w:r>
      <w:r w:rsidRPr="00210EF6">
        <w:rPr>
          <w:b/>
          <w:bCs/>
          <w:sz w:val="24"/>
          <w:szCs w:val="24"/>
          <w:lang w:val="x-none"/>
        </w:rPr>
        <w:t xml:space="preserve"> ul. Bł. Czesława 16-18;</w:t>
      </w:r>
    </w:p>
    <w:p w14:paraId="162F5F41" w14:textId="77777777" w:rsidR="00957090" w:rsidRDefault="00000000">
      <w:pPr>
        <w:spacing w:line="276" w:lineRule="auto"/>
        <w:ind w:left="284"/>
        <w:jc w:val="both"/>
        <w:rPr>
          <w:b/>
          <w:sz w:val="24"/>
          <w:szCs w:val="24"/>
        </w:rPr>
      </w:pPr>
      <w:r>
        <w:rPr>
          <w:sz w:val="24"/>
          <w:szCs w:val="24"/>
        </w:rPr>
        <w:t>zgodnie z formularzem cenowym stanowiącym załącznik nr 2 do Umowy.</w:t>
      </w:r>
    </w:p>
    <w:p w14:paraId="32661043" w14:textId="77777777" w:rsidR="00957090" w:rsidRDefault="00000000">
      <w:pPr>
        <w:numPr>
          <w:ilvl w:val="0"/>
          <w:numId w:val="5"/>
        </w:numPr>
        <w:tabs>
          <w:tab w:val="left" w:pos="284"/>
        </w:tabs>
        <w:spacing w:line="276" w:lineRule="auto"/>
        <w:ind w:left="284" w:hanging="284"/>
        <w:jc w:val="both"/>
        <w:rPr>
          <w:sz w:val="24"/>
          <w:szCs w:val="24"/>
        </w:rPr>
      </w:pPr>
      <w:r>
        <w:rPr>
          <w:sz w:val="24"/>
          <w:szCs w:val="24"/>
        </w:rPr>
        <w:t>Przedmiot umowy będzie realizowany zgodnie z warunkami zawartymi w specyfikacji warunków zamówienia, formularzu cenowym oraz niniejszej Umowie.</w:t>
      </w:r>
    </w:p>
    <w:p w14:paraId="108AB767" w14:textId="77777777" w:rsidR="00957090" w:rsidRDefault="00000000">
      <w:pPr>
        <w:numPr>
          <w:ilvl w:val="0"/>
          <w:numId w:val="5"/>
        </w:numPr>
        <w:spacing w:line="276" w:lineRule="auto"/>
        <w:jc w:val="both"/>
        <w:rPr>
          <w:sz w:val="24"/>
          <w:szCs w:val="24"/>
        </w:rPr>
      </w:pPr>
      <w:r>
        <w:rPr>
          <w:sz w:val="24"/>
          <w:szCs w:val="24"/>
        </w:rPr>
        <w:t>Zamawiający wymaga, aby dostarczane produkty:</w:t>
      </w:r>
    </w:p>
    <w:p w14:paraId="34AAB4D3" w14:textId="357F77A7" w:rsidR="00957090" w:rsidRDefault="00000000">
      <w:pPr>
        <w:spacing w:line="276" w:lineRule="auto"/>
        <w:ind w:left="360"/>
        <w:jc w:val="both"/>
        <w:rPr>
          <w:sz w:val="24"/>
          <w:szCs w:val="24"/>
        </w:rPr>
      </w:pPr>
      <w:r>
        <w:rPr>
          <w:sz w:val="24"/>
          <w:szCs w:val="24"/>
        </w:rPr>
        <w:t>1) stanowiły produkty wysokiej jakości</w:t>
      </w:r>
      <w:r w:rsidR="005F7675">
        <w:rPr>
          <w:sz w:val="24"/>
          <w:szCs w:val="24"/>
        </w:rPr>
        <w:t>,</w:t>
      </w:r>
      <w:r>
        <w:rPr>
          <w:sz w:val="24"/>
          <w:szCs w:val="24"/>
        </w:rPr>
        <w:t xml:space="preserve"> </w:t>
      </w:r>
    </w:p>
    <w:p w14:paraId="13E7C44B" w14:textId="761E1F1A" w:rsidR="00957090" w:rsidRDefault="00000000">
      <w:pPr>
        <w:spacing w:line="276" w:lineRule="auto"/>
        <w:ind w:left="360"/>
        <w:jc w:val="both"/>
        <w:rPr>
          <w:sz w:val="24"/>
          <w:szCs w:val="24"/>
        </w:rPr>
      </w:pPr>
      <w:r>
        <w:rPr>
          <w:sz w:val="24"/>
          <w:szCs w:val="24"/>
        </w:rPr>
        <w:t>2) spełniały wymagania dotyczące przechowywania, pakowania i transportu zawarte w Polskich Normach</w:t>
      </w:r>
      <w:r w:rsidR="005F7675">
        <w:rPr>
          <w:sz w:val="24"/>
          <w:szCs w:val="24"/>
        </w:rPr>
        <w:t>,</w:t>
      </w:r>
    </w:p>
    <w:p w14:paraId="3D622938" w14:textId="7C9C15B0" w:rsidR="00957090" w:rsidRDefault="00000000">
      <w:pPr>
        <w:spacing w:line="276" w:lineRule="auto"/>
        <w:ind w:left="360"/>
        <w:jc w:val="both"/>
        <w:rPr>
          <w:sz w:val="24"/>
          <w:szCs w:val="24"/>
        </w:rPr>
      </w:pPr>
      <w:r>
        <w:rPr>
          <w:sz w:val="24"/>
          <w:szCs w:val="24"/>
        </w:rPr>
        <w:t>3) odpowiadały wymogom obowiązujących przepisów w zakresie produkcji, obrotu i przechowywania produktów żywnościowych</w:t>
      </w:r>
      <w:r w:rsidR="005F7675">
        <w:rPr>
          <w:sz w:val="24"/>
          <w:szCs w:val="24"/>
        </w:rPr>
        <w:t>,</w:t>
      </w:r>
    </w:p>
    <w:p w14:paraId="79D4171E" w14:textId="0CBC1EB1" w:rsidR="00957090" w:rsidRDefault="00000000">
      <w:pPr>
        <w:spacing w:line="276" w:lineRule="auto"/>
        <w:ind w:left="360"/>
        <w:jc w:val="both"/>
        <w:rPr>
          <w:sz w:val="24"/>
          <w:szCs w:val="24"/>
        </w:rPr>
      </w:pPr>
      <w:r>
        <w:rPr>
          <w:sz w:val="24"/>
          <w:szCs w:val="24"/>
        </w:rPr>
        <w:t>4) posiadały termin przydatności do spożycia co najmniej 3 miesiące licząc od daty dostawy do Zamawiającego, chyba, że Zamawiając w odniesieniu do określonego produktu podał inny termin ważności</w:t>
      </w:r>
      <w:r w:rsidR="005F7675">
        <w:rPr>
          <w:sz w:val="24"/>
          <w:szCs w:val="24"/>
        </w:rPr>
        <w:t>,</w:t>
      </w:r>
    </w:p>
    <w:p w14:paraId="5887C891" w14:textId="77777777" w:rsidR="00957090" w:rsidRDefault="00000000">
      <w:pPr>
        <w:spacing w:line="276" w:lineRule="auto"/>
        <w:ind w:left="360"/>
        <w:jc w:val="both"/>
        <w:rPr>
          <w:sz w:val="24"/>
          <w:szCs w:val="24"/>
        </w:rPr>
      </w:pPr>
      <w:r>
        <w:rPr>
          <w:sz w:val="24"/>
          <w:szCs w:val="24"/>
        </w:rPr>
        <w:t>5) były oznakowane krajem pochodzenia.</w:t>
      </w:r>
    </w:p>
    <w:p w14:paraId="6C264774" w14:textId="77777777" w:rsidR="00957090" w:rsidRDefault="00000000">
      <w:pPr>
        <w:spacing w:line="276" w:lineRule="auto"/>
        <w:ind w:left="284" w:hanging="284"/>
        <w:jc w:val="both"/>
        <w:rPr>
          <w:sz w:val="24"/>
          <w:szCs w:val="24"/>
        </w:rPr>
      </w:pPr>
      <w:r>
        <w:rPr>
          <w:sz w:val="24"/>
          <w:szCs w:val="24"/>
        </w:rPr>
        <w:lastRenderedPageBreak/>
        <w:t xml:space="preserve">4. </w:t>
      </w:r>
      <w:r>
        <w:rPr>
          <w:rFonts w:cs="Times New Roman"/>
          <w:bCs/>
          <w:sz w:val="24"/>
          <w:szCs w:val="24"/>
          <w:lang w:val="x-none"/>
        </w:rPr>
        <w:t>Zamawiane produkty dostarczane będą przez Wykonawcę w opakowaniach wykonanych z materiałów przeznaczonych do kontaktów z żywnością. Każde opakowanie musi zawierać etykietę informacyjną zawierającą dane, w szczególności: nazwę i adres producenta, nazwę produktu, klasę jakości, termin przydatności do spożycia oraz inne elementy wymagane przepisami prawa. Opakowania jednostkowe dla produktów muszą być suche, czyste i bez uszkodzeń mechanicznych i obcych zapachów, zabrudzeń, pleśni oraz powinny zapewnić ochronę przed uszkodzeniami mechanicznymi oraz zanieczyszczeniem, jak również odpowiednie warunki w czasie przechowywania i transportu.</w:t>
      </w:r>
    </w:p>
    <w:p w14:paraId="139012BF" w14:textId="77777777" w:rsidR="00957090" w:rsidRDefault="00000000">
      <w:pPr>
        <w:tabs>
          <w:tab w:val="left" w:pos="284"/>
        </w:tabs>
        <w:spacing w:line="276" w:lineRule="auto"/>
        <w:ind w:left="284" w:hanging="284"/>
        <w:jc w:val="center"/>
        <w:rPr>
          <w:b/>
          <w:sz w:val="24"/>
          <w:szCs w:val="24"/>
        </w:rPr>
      </w:pPr>
      <w:bookmarkStart w:id="1" w:name="_Hlk174523108"/>
      <w:r>
        <w:rPr>
          <w:b/>
          <w:sz w:val="24"/>
          <w:szCs w:val="24"/>
        </w:rPr>
        <w:t>§ 2</w:t>
      </w:r>
      <w:bookmarkEnd w:id="1"/>
      <w:r>
        <w:rPr>
          <w:b/>
          <w:sz w:val="24"/>
          <w:szCs w:val="24"/>
        </w:rPr>
        <w:t xml:space="preserve"> </w:t>
      </w:r>
    </w:p>
    <w:p w14:paraId="192BE88E" w14:textId="77777777" w:rsidR="00957090" w:rsidRDefault="00000000">
      <w:pPr>
        <w:tabs>
          <w:tab w:val="left" w:pos="284"/>
        </w:tabs>
        <w:spacing w:line="276" w:lineRule="auto"/>
        <w:ind w:left="284" w:hanging="284"/>
        <w:jc w:val="center"/>
        <w:rPr>
          <w:b/>
          <w:sz w:val="24"/>
          <w:szCs w:val="24"/>
        </w:rPr>
      </w:pPr>
      <w:r>
        <w:rPr>
          <w:b/>
          <w:sz w:val="24"/>
          <w:szCs w:val="24"/>
        </w:rPr>
        <w:t>Warunki płatności</w:t>
      </w:r>
    </w:p>
    <w:p w14:paraId="448547C8" w14:textId="77777777" w:rsidR="00957090" w:rsidRDefault="00000000">
      <w:pPr>
        <w:numPr>
          <w:ilvl w:val="6"/>
          <w:numId w:val="2"/>
        </w:numPr>
        <w:tabs>
          <w:tab w:val="left" w:pos="284"/>
        </w:tabs>
        <w:spacing w:line="276" w:lineRule="auto"/>
        <w:ind w:left="284" w:hanging="284"/>
        <w:jc w:val="both"/>
        <w:rPr>
          <w:sz w:val="24"/>
          <w:szCs w:val="24"/>
        </w:rPr>
      </w:pPr>
      <w:r>
        <w:rPr>
          <w:sz w:val="24"/>
          <w:szCs w:val="24"/>
        </w:rPr>
        <w:t xml:space="preserve">Wartość szacunkową dostarczonych artykułów spożywczych ustala się na </w:t>
      </w:r>
      <w:r>
        <w:rPr>
          <w:b/>
          <w:sz w:val="24"/>
          <w:szCs w:val="24"/>
        </w:rPr>
        <w:t xml:space="preserve">maksymalną </w:t>
      </w:r>
      <w:r>
        <w:rPr>
          <w:b/>
          <w:sz w:val="24"/>
          <w:szCs w:val="24"/>
          <w:highlight w:val="yellow"/>
        </w:rPr>
        <w:t>kwotę brutto</w:t>
      </w:r>
      <w:r>
        <w:rPr>
          <w:sz w:val="24"/>
          <w:szCs w:val="24"/>
          <w:highlight w:val="yellow"/>
        </w:rPr>
        <w:t xml:space="preserve"> </w:t>
      </w:r>
      <w:r>
        <w:rPr>
          <w:b/>
          <w:sz w:val="24"/>
          <w:szCs w:val="24"/>
          <w:highlight w:val="yellow"/>
        </w:rPr>
        <w:t>…zł</w:t>
      </w:r>
      <w:r>
        <w:rPr>
          <w:sz w:val="24"/>
          <w:szCs w:val="24"/>
          <w:highlight w:val="yellow"/>
        </w:rPr>
        <w:t xml:space="preserve"> (słownie: …), wynikającą z prognozowanych ilości zamawianych towarów, kwota netto: </w:t>
      </w:r>
      <w:r>
        <w:rPr>
          <w:b/>
          <w:sz w:val="24"/>
          <w:szCs w:val="24"/>
          <w:highlight w:val="yellow"/>
        </w:rPr>
        <w:t xml:space="preserve">…… </w:t>
      </w:r>
      <w:r>
        <w:rPr>
          <w:sz w:val="24"/>
          <w:szCs w:val="24"/>
          <w:highlight w:val="yellow"/>
        </w:rPr>
        <w:t>plus</w:t>
      </w:r>
      <w:r>
        <w:rPr>
          <w:sz w:val="24"/>
          <w:szCs w:val="24"/>
        </w:rPr>
        <w:t xml:space="preserve"> podatek VAT według obowiązujących przepisów.</w:t>
      </w:r>
    </w:p>
    <w:p w14:paraId="481FA656" w14:textId="77777777" w:rsidR="00957090" w:rsidRDefault="00000000">
      <w:pPr>
        <w:numPr>
          <w:ilvl w:val="6"/>
          <w:numId w:val="2"/>
        </w:numPr>
        <w:tabs>
          <w:tab w:val="left" w:pos="284"/>
        </w:tabs>
        <w:spacing w:line="276" w:lineRule="auto"/>
        <w:ind w:left="284" w:hanging="284"/>
        <w:jc w:val="both"/>
        <w:rPr>
          <w:sz w:val="24"/>
          <w:szCs w:val="24"/>
        </w:rPr>
      </w:pPr>
      <w:r>
        <w:rPr>
          <w:sz w:val="24"/>
          <w:szCs w:val="24"/>
        </w:rPr>
        <w:t>Kwota brutto, określona w ust. 1 nie stanowi zobowiązania dla Zamawiającego do realizacji umowy do tej wartości ani podstawy dochodzenia roszczeń odszkodowawczych przez Wykonawcę w przypadku faktycznego zmniejszenia wielkości zamówienia przez Zamawiającego.</w:t>
      </w:r>
    </w:p>
    <w:p w14:paraId="013D138D" w14:textId="77777777" w:rsidR="00957090" w:rsidRDefault="00000000">
      <w:pPr>
        <w:numPr>
          <w:ilvl w:val="6"/>
          <w:numId w:val="2"/>
        </w:numPr>
        <w:tabs>
          <w:tab w:val="left" w:pos="284"/>
        </w:tabs>
        <w:spacing w:line="276" w:lineRule="auto"/>
        <w:ind w:left="284" w:hanging="284"/>
        <w:jc w:val="both"/>
        <w:rPr>
          <w:sz w:val="24"/>
          <w:szCs w:val="24"/>
        </w:rPr>
      </w:pPr>
      <w:r>
        <w:rPr>
          <w:sz w:val="24"/>
          <w:szCs w:val="24"/>
        </w:rPr>
        <w:t xml:space="preserve">Wykonawca, w trakcie trwania umowy, gwarantuje niezmienność cen jednostkowych artykułów spożywczych, określonych w formularzu cenowym stanowiącym załącznik nr 2 do niniejszej Umowy. </w:t>
      </w:r>
    </w:p>
    <w:p w14:paraId="1F23C7B0" w14:textId="77777777" w:rsidR="00957090" w:rsidRDefault="00000000">
      <w:pPr>
        <w:numPr>
          <w:ilvl w:val="6"/>
          <w:numId w:val="2"/>
        </w:numPr>
        <w:spacing w:line="276" w:lineRule="auto"/>
        <w:ind w:left="284" w:hanging="284"/>
        <w:jc w:val="both"/>
        <w:rPr>
          <w:sz w:val="24"/>
          <w:szCs w:val="24"/>
        </w:rPr>
      </w:pPr>
      <w:r>
        <w:rPr>
          <w:sz w:val="24"/>
          <w:szCs w:val="24"/>
        </w:rPr>
        <w:t xml:space="preserve">Asortyment i wielkość dostaw częściowych będą każdorazowo określane przez Zamawiającego w postaci zamówienia, złożonego w formie pisemnej i przekazanego Wykonawcy pocztą elektroniczną </w:t>
      </w:r>
      <w:r>
        <w:rPr>
          <w:b/>
          <w:bCs/>
          <w:sz w:val="24"/>
          <w:szCs w:val="24"/>
          <w:highlight w:val="yellow"/>
        </w:rPr>
        <w:t>na adres e-mail: ………………………..</w:t>
      </w:r>
      <w:r>
        <w:rPr>
          <w:b/>
          <w:bCs/>
          <w:sz w:val="24"/>
          <w:szCs w:val="24"/>
        </w:rPr>
        <w:t xml:space="preserve"> </w:t>
      </w:r>
    </w:p>
    <w:p w14:paraId="3AB07F02" w14:textId="77777777" w:rsidR="00957090" w:rsidRDefault="00000000">
      <w:pPr>
        <w:spacing w:line="276" w:lineRule="auto"/>
        <w:ind w:left="284"/>
        <w:jc w:val="both"/>
        <w:rPr>
          <w:b/>
          <w:bCs/>
          <w:sz w:val="24"/>
          <w:szCs w:val="24"/>
          <w:highlight w:val="yellow"/>
        </w:rPr>
      </w:pPr>
      <w:r>
        <w:rPr>
          <w:b/>
          <w:bCs/>
          <w:sz w:val="24"/>
          <w:szCs w:val="24"/>
          <w:highlight w:val="yellow"/>
        </w:rPr>
        <w:t>Tel. kontaktowy do Wykonawcy:……………………</w:t>
      </w:r>
    </w:p>
    <w:p w14:paraId="20054D6D" w14:textId="77777777" w:rsidR="00957090" w:rsidRDefault="00000000">
      <w:pPr>
        <w:spacing w:line="276" w:lineRule="auto"/>
        <w:ind w:left="284"/>
        <w:jc w:val="both"/>
        <w:rPr>
          <w:sz w:val="24"/>
          <w:szCs w:val="24"/>
        </w:rPr>
      </w:pPr>
      <w:r>
        <w:rPr>
          <w:b/>
          <w:bCs/>
          <w:sz w:val="24"/>
          <w:szCs w:val="24"/>
          <w:highlight w:val="yellow"/>
        </w:rPr>
        <w:t>Adres e-mail Zamawiającego ……; tel. kontaktowy do Zamawiającego …………….</w:t>
      </w:r>
    </w:p>
    <w:p w14:paraId="06781ABB" w14:textId="77777777" w:rsidR="00957090" w:rsidRDefault="00000000">
      <w:pPr>
        <w:numPr>
          <w:ilvl w:val="6"/>
          <w:numId w:val="2"/>
        </w:numPr>
        <w:spacing w:line="276" w:lineRule="auto"/>
        <w:ind w:left="284" w:hanging="284"/>
        <w:jc w:val="both"/>
        <w:rPr>
          <w:b/>
          <w:bCs/>
          <w:sz w:val="24"/>
          <w:szCs w:val="24"/>
          <w:u w:val="single"/>
        </w:rPr>
      </w:pPr>
      <w:r>
        <w:rPr>
          <w:b/>
          <w:bCs/>
          <w:sz w:val="24"/>
          <w:szCs w:val="24"/>
          <w:u w:val="single"/>
        </w:rPr>
        <w:t>Wszelkie koszty i opłaty związane z dostawą artykułów spożywczych ponosi Wykonawca.</w:t>
      </w:r>
    </w:p>
    <w:p w14:paraId="48A61A07" w14:textId="77777777" w:rsidR="00957090" w:rsidRDefault="00000000">
      <w:pPr>
        <w:numPr>
          <w:ilvl w:val="6"/>
          <w:numId w:val="2"/>
        </w:numPr>
        <w:spacing w:line="276" w:lineRule="auto"/>
        <w:ind w:left="284" w:hanging="284"/>
        <w:jc w:val="both"/>
        <w:rPr>
          <w:sz w:val="24"/>
          <w:szCs w:val="24"/>
        </w:rPr>
      </w:pPr>
      <w:r>
        <w:rPr>
          <w:sz w:val="24"/>
          <w:szCs w:val="24"/>
        </w:rPr>
        <w:t xml:space="preserve">Zamawiający będzie płacił sukcesywnie za faktycznie dostarczone ilości na podstawie każdorazowo wystawionej faktury. Przy czym podstawą wystawienia faktury jest popisany przez obie Strony umowy protokół odbioru, potwierdzający prawidłową realizację dostaw częściowych. </w:t>
      </w:r>
    </w:p>
    <w:p w14:paraId="27414AD2" w14:textId="77777777" w:rsidR="00957090" w:rsidRDefault="00000000">
      <w:pPr>
        <w:numPr>
          <w:ilvl w:val="6"/>
          <w:numId w:val="2"/>
        </w:numPr>
        <w:spacing w:line="276" w:lineRule="auto"/>
        <w:ind w:left="284" w:hanging="284"/>
        <w:jc w:val="both"/>
        <w:rPr>
          <w:sz w:val="24"/>
          <w:szCs w:val="24"/>
        </w:rPr>
      </w:pPr>
      <w:r>
        <w:rPr>
          <w:sz w:val="24"/>
          <w:szCs w:val="24"/>
        </w:rPr>
        <w:t>Niedopuszczalne jest wystawienie faktury przed podpisaniem przez Strony protokołu odbioru dostaw częściowych, bez zastrzeżeń.</w:t>
      </w:r>
    </w:p>
    <w:p w14:paraId="0EE030AF" w14:textId="77777777" w:rsidR="00957090" w:rsidRDefault="00000000">
      <w:pPr>
        <w:numPr>
          <w:ilvl w:val="6"/>
          <w:numId w:val="2"/>
        </w:numPr>
        <w:spacing w:line="276" w:lineRule="auto"/>
        <w:ind w:left="284" w:hanging="284"/>
        <w:jc w:val="both"/>
        <w:rPr>
          <w:sz w:val="24"/>
          <w:szCs w:val="24"/>
        </w:rPr>
      </w:pPr>
      <w:r>
        <w:rPr>
          <w:sz w:val="24"/>
          <w:szCs w:val="24"/>
        </w:rPr>
        <w:t>Na fakturze przekazywanej do Zamawiającego Wykonawca zamieści dane takie jak:</w:t>
      </w:r>
    </w:p>
    <w:p w14:paraId="49B86D9C"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asortyment,</w:t>
      </w:r>
    </w:p>
    <w:p w14:paraId="4351D0D0"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jednostka miary,</w:t>
      </w:r>
    </w:p>
    <w:p w14:paraId="34C49EEB"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ilość towaru,</w:t>
      </w:r>
    </w:p>
    <w:p w14:paraId="761171AA"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cena jednostkowa netto,</w:t>
      </w:r>
    </w:p>
    <w:p w14:paraId="16426DDD"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stawka VAT,</w:t>
      </w:r>
    </w:p>
    <w:p w14:paraId="0D7D685E"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wartość brutto,</w:t>
      </w:r>
    </w:p>
    <w:p w14:paraId="1F1990A7" w14:textId="77777777" w:rsidR="00957090" w:rsidRDefault="00000000">
      <w:pPr>
        <w:numPr>
          <w:ilvl w:val="0"/>
          <w:numId w:val="19"/>
        </w:numPr>
        <w:shd w:val="clear" w:color="auto" w:fill="FFFFFF"/>
        <w:spacing w:line="276" w:lineRule="auto"/>
        <w:ind w:left="709" w:hanging="425"/>
        <w:jc w:val="both"/>
        <w:rPr>
          <w:sz w:val="24"/>
          <w:szCs w:val="24"/>
        </w:rPr>
      </w:pPr>
      <w:r>
        <w:rPr>
          <w:sz w:val="24"/>
          <w:szCs w:val="24"/>
        </w:rPr>
        <w:t>cena jednostkowa brutto.</w:t>
      </w:r>
    </w:p>
    <w:p w14:paraId="32CF1A7B" w14:textId="77777777" w:rsidR="00957090" w:rsidRDefault="00000000">
      <w:pPr>
        <w:numPr>
          <w:ilvl w:val="6"/>
          <w:numId w:val="2"/>
        </w:numPr>
        <w:spacing w:line="276" w:lineRule="auto"/>
        <w:ind w:left="284" w:hanging="284"/>
        <w:jc w:val="both"/>
        <w:rPr>
          <w:sz w:val="24"/>
          <w:szCs w:val="24"/>
        </w:rPr>
      </w:pPr>
      <w:r>
        <w:rPr>
          <w:sz w:val="24"/>
          <w:szCs w:val="24"/>
        </w:rPr>
        <w:t xml:space="preserve">Zapłata należności za częściową dostawę nastąpi każdorazowo przelewem na konto Wykonawcy wskazane na fakturze, w terminie </w:t>
      </w:r>
      <w:r>
        <w:rPr>
          <w:b/>
          <w:bCs/>
          <w:sz w:val="24"/>
          <w:szCs w:val="24"/>
        </w:rPr>
        <w:t>30 dni</w:t>
      </w:r>
      <w:r>
        <w:rPr>
          <w:sz w:val="24"/>
          <w:szCs w:val="24"/>
        </w:rPr>
        <w:t xml:space="preserve"> od daty otrzymania prawidłowo wystawionej faktury.</w:t>
      </w:r>
    </w:p>
    <w:p w14:paraId="4E37A2EB" w14:textId="77777777" w:rsidR="00957090" w:rsidRDefault="00000000">
      <w:pPr>
        <w:numPr>
          <w:ilvl w:val="6"/>
          <w:numId w:val="2"/>
        </w:numPr>
        <w:spacing w:line="276" w:lineRule="auto"/>
        <w:ind w:left="284" w:hanging="426"/>
        <w:jc w:val="both"/>
        <w:rPr>
          <w:sz w:val="24"/>
          <w:szCs w:val="24"/>
        </w:rPr>
      </w:pPr>
      <w:r>
        <w:rPr>
          <w:sz w:val="24"/>
          <w:szCs w:val="24"/>
        </w:rPr>
        <w:lastRenderedPageBreak/>
        <w:t>Zamawiający będzie honorował faktury wystawione w wersji papierowej lub w formie ustrukturyzowanej faktury elektronicznej sporządzonej i przesłanej zgodnie z ustawą z dnia 9 listopada 2018 r. o elektronicznym fakturowaniu w zamówieniach publicznych, koncesjach na roboty budowlane lub usługi oraz partnerstwie publiczno-prywatnym.</w:t>
      </w:r>
    </w:p>
    <w:p w14:paraId="47720117" w14:textId="77777777" w:rsidR="00957090" w:rsidRDefault="00000000">
      <w:pPr>
        <w:numPr>
          <w:ilvl w:val="6"/>
          <w:numId w:val="2"/>
        </w:numPr>
        <w:spacing w:line="276" w:lineRule="auto"/>
        <w:ind w:left="284" w:hanging="426"/>
        <w:jc w:val="both"/>
        <w:rPr>
          <w:sz w:val="24"/>
          <w:szCs w:val="24"/>
        </w:rPr>
      </w:pPr>
      <w:r>
        <w:rPr>
          <w:sz w:val="24"/>
          <w:szCs w:val="24"/>
        </w:rPr>
        <w:t xml:space="preserve">W przypadku zamiaru złożenia ustrukturyzowanej faktury, Wykonawca proszony jest o poinformowanie Zamawiającego o tym zamiarze z 7 dniowym wyprzedzeniem. Zamawiający niezwłocznie przekaże Wykonawcy informację o nr konta na platformie PEF. </w:t>
      </w:r>
    </w:p>
    <w:p w14:paraId="7BA0A286" w14:textId="77777777" w:rsidR="00957090" w:rsidRDefault="00000000">
      <w:pPr>
        <w:numPr>
          <w:ilvl w:val="6"/>
          <w:numId w:val="2"/>
        </w:numPr>
        <w:spacing w:line="276" w:lineRule="auto"/>
        <w:ind w:left="284" w:hanging="426"/>
        <w:jc w:val="both"/>
        <w:rPr>
          <w:sz w:val="24"/>
          <w:szCs w:val="24"/>
        </w:rPr>
      </w:pPr>
      <w:r>
        <w:rPr>
          <w:sz w:val="24"/>
          <w:szCs w:val="24"/>
        </w:rPr>
        <w:t xml:space="preserve">Wykonawca oświadcza, że numer rachunku rozliczeniowego wskazany na fakturze wystawianej na podstawie niniejszej umowy, a w przypadku stosowania rachunków wirtualnych - rachunek rozliczeniowy powiązany z rachunkiem wirtualnym,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 Wykonawca oświadcza, że rachunek bankowy został wpisany na „białą listę.” </w:t>
      </w:r>
    </w:p>
    <w:p w14:paraId="5C87E058" w14:textId="77777777" w:rsidR="00957090" w:rsidRDefault="00000000">
      <w:pPr>
        <w:numPr>
          <w:ilvl w:val="6"/>
          <w:numId w:val="2"/>
        </w:numPr>
        <w:spacing w:line="276" w:lineRule="auto"/>
        <w:ind w:left="284" w:hanging="426"/>
        <w:jc w:val="both"/>
        <w:rPr>
          <w:sz w:val="24"/>
          <w:szCs w:val="24"/>
        </w:rPr>
      </w:pPr>
      <w:r>
        <w:rPr>
          <w:sz w:val="24"/>
          <w:szCs w:val="24"/>
        </w:rPr>
        <w:t xml:space="preserve">W przypadku wspólnego realizowania </w:t>
      </w:r>
      <w:bookmarkStart w:id="2" w:name="_Hlk84229600"/>
      <w:r>
        <w:rPr>
          <w:sz w:val="24"/>
          <w:szCs w:val="24"/>
        </w:rPr>
        <w:t xml:space="preserve">Przedmiotu Umowy </w:t>
      </w:r>
      <w:bookmarkEnd w:id="2"/>
      <w:r>
        <w:rPr>
          <w:sz w:val="24"/>
          <w:szCs w:val="24"/>
        </w:rPr>
        <w:t>przez Wykonawcę występującego w formie Konsorcjum, fakturę za realizację Przedmiotu Umowy każdorazowo będzie w imieniu Wykonawcy wystawiał Pełnomocnik – Lider wskazany w niniejszej Umowie, z którym będą dokonywane wszelkie rozliczenia wynikające z niniejszej Umowy.</w:t>
      </w:r>
    </w:p>
    <w:p w14:paraId="63B67EF0" w14:textId="77777777" w:rsidR="00957090" w:rsidRDefault="00000000">
      <w:pPr>
        <w:numPr>
          <w:ilvl w:val="6"/>
          <w:numId w:val="2"/>
        </w:numPr>
        <w:spacing w:line="276" w:lineRule="auto"/>
        <w:ind w:left="284" w:hanging="426"/>
        <w:jc w:val="both"/>
        <w:rPr>
          <w:sz w:val="24"/>
          <w:szCs w:val="24"/>
        </w:rPr>
      </w:pPr>
      <w:r>
        <w:rPr>
          <w:sz w:val="24"/>
          <w:szCs w:val="24"/>
        </w:rPr>
        <w:t>Minimalna wielkość świadczenia, jaką zobowiązuje się Zamawiający zrealizować wynosi 70% wartości brutto wskazanej w ust. 1.</w:t>
      </w:r>
    </w:p>
    <w:p w14:paraId="6B309766" w14:textId="77777777" w:rsidR="00957090" w:rsidRDefault="00000000">
      <w:pPr>
        <w:spacing w:line="276" w:lineRule="auto"/>
        <w:jc w:val="center"/>
        <w:rPr>
          <w:b/>
          <w:sz w:val="24"/>
          <w:szCs w:val="24"/>
        </w:rPr>
      </w:pPr>
      <w:r>
        <w:rPr>
          <w:b/>
          <w:sz w:val="24"/>
          <w:szCs w:val="24"/>
        </w:rPr>
        <w:t xml:space="preserve">§ 3 </w:t>
      </w:r>
    </w:p>
    <w:p w14:paraId="422D1892" w14:textId="77777777" w:rsidR="00957090" w:rsidRDefault="00000000">
      <w:pPr>
        <w:spacing w:line="276" w:lineRule="auto"/>
        <w:jc w:val="center"/>
        <w:rPr>
          <w:b/>
          <w:sz w:val="24"/>
          <w:szCs w:val="24"/>
        </w:rPr>
      </w:pPr>
      <w:r>
        <w:rPr>
          <w:b/>
          <w:sz w:val="24"/>
          <w:szCs w:val="24"/>
        </w:rPr>
        <w:t>Warunki dostawy</w:t>
      </w:r>
    </w:p>
    <w:p w14:paraId="57145DE6" w14:textId="77777777" w:rsidR="00957090" w:rsidRDefault="00000000">
      <w:pPr>
        <w:pStyle w:val="Tekstpodstawowywcity"/>
        <w:numPr>
          <w:ilvl w:val="0"/>
          <w:numId w:val="4"/>
        </w:numPr>
        <w:tabs>
          <w:tab w:val="clear" w:pos="720"/>
        </w:tabs>
        <w:spacing w:before="0" w:line="276" w:lineRule="auto"/>
        <w:ind w:left="284" w:hanging="284"/>
        <w:rPr>
          <w:rFonts w:cs="Arial"/>
          <w:sz w:val="24"/>
          <w:szCs w:val="24"/>
          <w:lang w:val="pl-PL"/>
        </w:rPr>
      </w:pPr>
      <w:r>
        <w:rPr>
          <w:rFonts w:cs="Arial"/>
          <w:sz w:val="24"/>
          <w:szCs w:val="24"/>
          <w:lang w:val="pl-PL"/>
        </w:rPr>
        <w:t xml:space="preserve">Zamawiający zastrzega sobie możliwość, a Wykonawca wyraża zgodę na zmianę ilości poszczególnych artykułów spożywczych w zależności od potrzeb Zamawiającego przy zachowaniu cen jednostkowych i wartości maksymalnej brutto umowy, określonej w § 2 ust. 1. Zmiana w tym zakresie nie stanowi zmiany warunków umowy, wymagającej formy pisemnej w postaci aneksu.  </w:t>
      </w:r>
    </w:p>
    <w:p w14:paraId="4363179F" w14:textId="04B5BD2B" w:rsidR="00957090" w:rsidRDefault="00000000">
      <w:pPr>
        <w:pStyle w:val="Tekstpodstawowywcity"/>
        <w:numPr>
          <w:ilvl w:val="0"/>
          <w:numId w:val="4"/>
        </w:numPr>
        <w:tabs>
          <w:tab w:val="clear" w:pos="720"/>
        </w:tabs>
        <w:spacing w:before="0" w:line="276" w:lineRule="auto"/>
        <w:ind w:left="284" w:hanging="284"/>
        <w:rPr>
          <w:rFonts w:cs="Arial"/>
          <w:sz w:val="24"/>
          <w:szCs w:val="24"/>
          <w:lang w:val="pl-PL"/>
        </w:rPr>
      </w:pPr>
      <w:r>
        <w:rPr>
          <w:rFonts w:cs="Arial"/>
          <w:sz w:val="24"/>
          <w:szCs w:val="24"/>
          <w:lang w:val="pl-PL"/>
        </w:rPr>
        <w:t xml:space="preserve">Zamawiający przewiduje </w:t>
      </w:r>
      <w:r>
        <w:rPr>
          <w:rFonts w:cs="Arial"/>
          <w:b/>
          <w:bCs/>
          <w:sz w:val="24"/>
          <w:szCs w:val="24"/>
          <w:lang w:val="pl-PL"/>
        </w:rPr>
        <w:t xml:space="preserve">dostawy raz na dwa miesiące (tj. 6 dostaw w ciągu trwania umowy). </w:t>
      </w:r>
    </w:p>
    <w:p w14:paraId="4B8E0B26" w14:textId="3A5ED4B0" w:rsidR="00957090" w:rsidRDefault="00000000">
      <w:pPr>
        <w:pStyle w:val="Tekstpodstawowywcity"/>
        <w:spacing w:before="0" w:line="276" w:lineRule="auto"/>
        <w:ind w:left="284"/>
        <w:rPr>
          <w:rFonts w:cs="Arial"/>
          <w:sz w:val="24"/>
          <w:szCs w:val="24"/>
          <w:lang w:val="pl-PL"/>
        </w:rPr>
      </w:pPr>
      <w:r>
        <w:rPr>
          <w:rFonts w:cs="Arial"/>
          <w:sz w:val="24"/>
          <w:szCs w:val="24"/>
          <w:lang w:val="pl-PL"/>
        </w:rPr>
        <w:t xml:space="preserve">Przy czym Zamawiający zastrzega możliwość, </w:t>
      </w:r>
      <w:r>
        <w:rPr>
          <w:rFonts w:cs="Arial"/>
          <w:sz w:val="24"/>
          <w:szCs w:val="24"/>
          <w:u w:val="single"/>
          <w:lang w:val="pl-PL"/>
        </w:rPr>
        <w:t>w razie pilnej potrzeby</w:t>
      </w:r>
      <w:r>
        <w:rPr>
          <w:rFonts w:cs="Arial"/>
          <w:sz w:val="24"/>
          <w:szCs w:val="24"/>
          <w:lang w:val="pl-PL"/>
        </w:rPr>
        <w:t xml:space="preserve">, dodatkowych dostaw - </w:t>
      </w:r>
      <w:r>
        <w:rPr>
          <w:rFonts w:cs="Arial"/>
          <w:b/>
          <w:bCs/>
          <w:sz w:val="24"/>
          <w:szCs w:val="24"/>
          <w:lang w:val="pl-PL"/>
        </w:rPr>
        <w:t>maksymalnie 6</w:t>
      </w:r>
      <w:r>
        <w:rPr>
          <w:rFonts w:cs="Arial"/>
          <w:sz w:val="24"/>
          <w:szCs w:val="24"/>
          <w:lang w:val="pl-PL"/>
        </w:rPr>
        <w:t xml:space="preserve"> dodatkowych dostaw w ciągu trwania umowy.  </w:t>
      </w:r>
      <w:bookmarkStart w:id="3" w:name="_Hlk175731607"/>
      <w:bookmarkEnd w:id="3"/>
    </w:p>
    <w:p w14:paraId="234E8939" w14:textId="77777777" w:rsidR="00957090" w:rsidRDefault="00000000">
      <w:pPr>
        <w:pStyle w:val="Tekstpodstawowywcity"/>
        <w:numPr>
          <w:ilvl w:val="0"/>
          <w:numId w:val="4"/>
        </w:numPr>
        <w:tabs>
          <w:tab w:val="clear" w:pos="720"/>
        </w:tabs>
        <w:spacing w:before="0" w:line="276" w:lineRule="auto"/>
        <w:ind w:left="284" w:hanging="284"/>
        <w:rPr>
          <w:rFonts w:cs="Arial"/>
          <w:b/>
          <w:sz w:val="24"/>
          <w:szCs w:val="24"/>
        </w:rPr>
      </w:pPr>
      <w:r>
        <w:rPr>
          <w:rFonts w:cs="Arial"/>
          <w:sz w:val="24"/>
          <w:szCs w:val="24"/>
          <w:lang w:val="pl-PL"/>
        </w:rPr>
        <w:t xml:space="preserve">Wykonawca zobowiązuje się do dostarczania przedmiotu umowy do Zamawiającego na własny koszt i ryzyko, w odpowiednio dostosowanego do przewożonego towaru pojazdu, na podstawie składanych przez Zamawiającego </w:t>
      </w:r>
      <w:r>
        <w:rPr>
          <w:rFonts w:cs="Arial"/>
          <w:b/>
          <w:bCs/>
          <w:sz w:val="24"/>
          <w:szCs w:val="24"/>
          <w:lang w:val="pl-PL"/>
        </w:rPr>
        <w:t xml:space="preserve">zamówień częściowych w dni robocze, w godzinach 08:00-13:30. </w:t>
      </w:r>
      <w:r>
        <w:rPr>
          <w:rFonts w:cs="Arial"/>
          <w:sz w:val="24"/>
          <w:szCs w:val="24"/>
          <w:lang w:val="pl-PL"/>
        </w:rPr>
        <w:t xml:space="preserve">Osoby realizujące transport są zobowiązane do rozładowania i umieszczenia artykułów w miejscu wskazanym przez pracownika Zamawiającego. </w:t>
      </w:r>
      <w:bookmarkStart w:id="4" w:name="_Hlk166157354"/>
      <w:bookmarkEnd w:id="4"/>
    </w:p>
    <w:p w14:paraId="16F31013" w14:textId="77777777" w:rsidR="00957090" w:rsidRDefault="00000000">
      <w:pPr>
        <w:pStyle w:val="Tekstpodstawowywcity"/>
        <w:numPr>
          <w:ilvl w:val="0"/>
          <w:numId w:val="4"/>
        </w:numPr>
        <w:tabs>
          <w:tab w:val="clear" w:pos="720"/>
        </w:tabs>
        <w:spacing w:before="0" w:line="276" w:lineRule="auto"/>
        <w:ind w:left="284" w:hanging="284"/>
        <w:rPr>
          <w:rFonts w:cs="Arial"/>
          <w:b/>
          <w:bCs/>
          <w:sz w:val="24"/>
          <w:szCs w:val="24"/>
          <w:lang w:val="pl-PL"/>
        </w:rPr>
      </w:pPr>
      <w:r>
        <w:rPr>
          <w:rFonts w:cs="Arial"/>
          <w:sz w:val="24"/>
          <w:szCs w:val="24"/>
          <w:lang w:val="pl-PL"/>
        </w:rPr>
        <w:t xml:space="preserve">Termin realizacji zamówień częściowych nie może przekraczać </w:t>
      </w:r>
      <w:r>
        <w:rPr>
          <w:rFonts w:cs="Arial"/>
          <w:b/>
          <w:sz w:val="24"/>
          <w:szCs w:val="24"/>
          <w:lang w:val="pl-PL"/>
        </w:rPr>
        <w:t xml:space="preserve">3 dni roboczych </w:t>
      </w:r>
      <w:r>
        <w:rPr>
          <w:rFonts w:cs="Arial"/>
          <w:sz w:val="24"/>
          <w:szCs w:val="24"/>
          <w:lang w:val="pl-PL"/>
        </w:rPr>
        <w:t>od momentu złożenia zamówienia.</w:t>
      </w:r>
      <w:r>
        <w:rPr>
          <w:rFonts w:cs="Arial"/>
          <w:sz w:val="24"/>
          <w:szCs w:val="24"/>
        </w:rPr>
        <w:t xml:space="preserve"> </w:t>
      </w:r>
      <w:r>
        <w:rPr>
          <w:rFonts w:cs="Arial"/>
          <w:sz w:val="24"/>
          <w:szCs w:val="24"/>
          <w:lang w:val="pl-PL"/>
        </w:rPr>
        <w:t xml:space="preserve">Wykonawca zawiadomi Zamawiającego o terminie dostawy </w:t>
      </w:r>
      <w:r>
        <w:rPr>
          <w:rFonts w:cs="Arial"/>
          <w:b/>
          <w:bCs/>
          <w:sz w:val="24"/>
          <w:szCs w:val="24"/>
          <w:lang w:val="pl-PL"/>
        </w:rPr>
        <w:t xml:space="preserve">nie później niż z 2 dniowym wyprzedzeniem. </w:t>
      </w:r>
    </w:p>
    <w:p w14:paraId="05BC5D82" w14:textId="77777777" w:rsidR="00957090" w:rsidRDefault="00000000">
      <w:pPr>
        <w:pStyle w:val="Tekstpodstawowywcity"/>
        <w:numPr>
          <w:ilvl w:val="0"/>
          <w:numId w:val="4"/>
        </w:numPr>
        <w:tabs>
          <w:tab w:val="clear" w:pos="720"/>
        </w:tabs>
        <w:spacing w:before="0" w:line="276" w:lineRule="auto"/>
        <w:ind w:left="284" w:hanging="284"/>
        <w:rPr>
          <w:rFonts w:cs="Arial"/>
          <w:sz w:val="24"/>
          <w:szCs w:val="24"/>
          <w:lang w:val="pl-PL"/>
        </w:rPr>
      </w:pPr>
      <w:r>
        <w:rPr>
          <w:rFonts w:cs="Arial"/>
          <w:sz w:val="24"/>
          <w:szCs w:val="24"/>
          <w:lang w:val="pl-PL"/>
        </w:rPr>
        <w:t xml:space="preserve">Zamawiający dokona sprawdzenia terminów przydatności do spożycia oraz zgodności dostawy ze złożonym zamówieniem w ciągu </w:t>
      </w:r>
      <w:r>
        <w:rPr>
          <w:rFonts w:cs="Arial"/>
          <w:b/>
          <w:bCs/>
          <w:sz w:val="24"/>
          <w:szCs w:val="24"/>
          <w:lang w:val="pl-PL"/>
        </w:rPr>
        <w:t>2 dni</w:t>
      </w:r>
      <w:r>
        <w:rPr>
          <w:rFonts w:cs="Arial"/>
          <w:sz w:val="24"/>
          <w:szCs w:val="24"/>
          <w:lang w:val="pl-PL"/>
        </w:rPr>
        <w:t xml:space="preserve"> roboczych od daty jego odbioru.</w:t>
      </w:r>
    </w:p>
    <w:p w14:paraId="265BE4F9" w14:textId="77777777" w:rsidR="00957090" w:rsidRDefault="00000000">
      <w:pPr>
        <w:pStyle w:val="Tekstpodstawowywcity"/>
        <w:numPr>
          <w:ilvl w:val="0"/>
          <w:numId w:val="4"/>
        </w:numPr>
        <w:tabs>
          <w:tab w:val="clear" w:pos="720"/>
        </w:tabs>
        <w:spacing w:before="0" w:line="276" w:lineRule="auto"/>
        <w:ind w:left="284" w:hanging="284"/>
        <w:rPr>
          <w:rFonts w:cs="Arial"/>
          <w:sz w:val="24"/>
          <w:szCs w:val="24"/>
          <w:lang w:val="pl-PL"/>
        </w:rPr>
      </w:pPr>
      <w:r>
        <w:rPr>
          <w:rFonts w:cs="Arial"/>
          <w:sz w:val="24"/>
          <w:szCs w:val="24"/>
          <w:lang w:val="pl-PL"/>
        </w:rPr>
        <w:lastRenderedPageBreak/>
        <w:t xml:space="preserve">W razie stwierdzenia wad, przekroczonych terminów przydatności lub braków ilościowych produktów, Wykonawca odpowie na reklamację, dostarczając na swój koszt asortyment wolny od wad lub brakujący/niekompletny, </w:t>
      </w:r>
      <w:r>
        <w:rPr>
          <w:rFonts w:cs="Arial"/>
          <w:b/>
          <w:bCs/>
          <w:sz w:val="24"/>
          <w:szCs w:val="24"/>
          <w:lang w:val="pl-PL"/>
        </w:rPr>
        <w:t xml:space="preserve">w ciągu 2 dni roboczych od powiadomienia </w:t>
      </w:r>
      <w:r>
        <w:rPr>
          <w:rFonts w:cs="Arial"/>
          <w:sz w:val="24"/>
          <w:szCs w:val="24"/>
          <w:lang w:val="pl-PL"/>
        </w:rPr>
        <w:t>przekazanego</w:t>
      </w:r>
      <w:r>
        <w:rPr>
          <w:rFonts w:cs="Arial"/>
          <w:b/>
          <w:bCs/>
          <w:sz w:val="24"/>
          <w:szCs w:val="24"/>
          <w:lang w:val="pl-PL"/>
        </w:rPr>
        <w:t xml:space="preserve"> </w:t>
      </w:r>
      <w:r>
        <w:rPr>
          <w:rFonts w:cs="Arial"/>
          <w:sz w:val="24"/>
          <w:szCs w:val="24"/>
          <w:lang w:val="pl-PL"/>
        </w:rPr>
        <w:t>przez Zamawiającego</w:t>
      </w:r>
      <w:r>
        <w:rPr>
          <w:rFonts w:cs="Arial"/>
          <w:b/>
          <w:bCs/>
          <w:sz w:val="24"/>
          <w:szCs w:val="24"/>
          <w:lang w:val="pl-PL"/>
        </w:rPr>
        <w:t xml:space="preserve"> </w:t>
      </w:r>
      <w:r>
        <w:rPr>
          <w:rFonts w:cs="Arial"/>
          <w:sz w:val="24"/>
          <w:szCs w:val="24"/>
          <w:lang w:val="pl-PL"/>
        </w:rPr>
        <w:t xml:space="preserve">na adres e-mail Wykonawcy wskazany w § 2 ust. 4. </w:t>
      </w:r>
    </w:p>
    <w:p w14:paraId="2E6BE665" w14:textId="77777777" w:rsidR="00957090" w:rsidRDefault="00000000">
      <w:pPr>
        <w:pStyle w:val="Tekstpodstawowywcity"/>
        <w:numPr>
          <w:ilvl w:val="0"/>
          <w:numId w:val="4"/>
        </w:numPr>
        <w:tabs>
          <w:tab w:val="clear" w:pos="720"/>
        </w:tabs>
        <w:spacing w:before="0" w:line="276" w:lineRule="auto"/>
        <w:ind w:left="284" w:hanging="284"/>
        <w:rPr>
          <w:rFonts w:cs="Arial"/>
          <w:sz w:val="24"/>
          <w:szCs w:val="24"/>
          <w:lang w:val="pl-PL"/>
        </w:rPr>
      </w:pPr>
      <w:r>
        <w:rPr>
          <w:rFonts w:cs="Arial"/>
          <w:sz w:val="24"/>
          <w:szCs w:val="24"/>
          <w:lang w:val="pl-PL"/>
        </w:rPr>
        <w:t>Nieudzielenie odpowiedzi przez Wykonawcę w terminie określonym w ust. 6, będzie równoznaczne z uwzględnieniem reklamacji.</w:t>
      </w:r>
    </w:p>
    <w:p w14:paraId="7C728488" w14:textId="77777777" w:rsidR="00957090" w:rsidRDefault="00000000">
      <w:pPr>
        <w:pStyle w:val="Akapitzlist"/>
        <w:spacing w:line="276" w:lineRule="auto"/>
        <w:ind w:left="4260"/>
        <w:rPr>
          <w:b/>
          <w:sz w:val="24"/>
          <w:szCs w:val="24"/>
        </w:rPr>
      </w:pPr>
      <w:r>
        <w:rPr>
          <w:b/>
          <w:sz w:val="24"/>
          <w:szCs w:val="24"/>
        </w:rPr>
        <w:t xml:space="preserve">     § 4 </w:t>
      </w:r>
    </w:p>
    <w:p w14:paraId="50535F6C" w14:textId="77777777" w:rsidR="00957090" w:rsidRDefault="00000000">
      <w:pPr>
        <w:spacing w:line="276" w:lineRule="auto"/>
        <w:jc w:val="center"/>
        <w:rPr>
          <w:b/>
          <w:iCs/>
          <w:sz w:val="24"/>
          <w:szCs w:val="24"/>
        </w:rPr>
      </w:pPr>
      <w:r>
        <w:rPr>
          <w:b/>
          <w:iCs/>
          <w:sz w:val="24"/>
          <w:szCs w:val="24"/>
        </w:rPr>
        <w:t>Termin wykonania umowy</w:t>
      </w:r>
    </w:p>
    <w:p w14:paraId="2980A28E" w14:textId="3D70CB09" w:rsidR="00957090" w:rsidRDefault="00000000">
      <w:pPr>
        <w:widowControl w:val="0"/>
        <w:numPr>
          <w:ilvl w:val="0"/>
          <w:numId w:val="9"/>
        </w:numPr>
        <w:suppressAutoHyphens/>
        <w:spacing w:line="276" w:lineRule="auto"/>
        <w:ind w:left="284" w:hanging="284"/>
        <w:jc w:val="both"/>
        <w:rPr>
          <w:b/>
          <w:color w:val="000000" w:themeColor="text1"/>
          <w:sz w:val="24"/>
          <w:szCs w:val="24"/>
          <w:lang w:val="cs-CZ" w:eastAsia="x-none"/>
        </w:rPr>
      </w:pPr>
      <w:r>
        <w:rPr>
          <w:sz w:val="24"/>
          <w:szCs w:val="24"/>
          <w:lang w:val="cs-CZ" w:eastAsia="x-none"/>
        </w:rPr>
        <w:t xml:space="preserve">Wykonanie umowy nastąpi w terminie </w:t>
      </w:r>
      <w:r>
        <w:rPr>
          <w:b/>
          <w:color w:val="000000" w:themeColor="text1"/>
          <w:sz w:val="24"/>
          <w:szCs w:val="24"/>
          <w:lang w:val="cs-CZ" w:eastAsia="x-none"/>
        </w:rPr>
        <w:t>do 12 miesięcy od daty podpisania umowy, lecz nie później niż do dnia 3</w:t>
      </w:r>
      <w:r w:rsidR="00C471F6">
        <w:rPr>
          <w:b/>
          <w:color w:val="000000" w:themeColor="text1"/>
          <w:sz w:val="24"/>
          <w:szCs w:val="24"/>
          <w:lang w:val="cs-CZ" w:eastAsia="x-none"/>
        </w:rPr>
        <w:t>1</w:t>
      </w:r>
      <w:r>
        <w:rPr>
          <w:b/>
          <w:color w:val="000000" w:themeColor="text1"/>
          <w:sz w:val="24"/>
          <w:szCs w:val="24"/>
          <w:lang w:val="cs-CZ" w:eastAsia="x-none"/>
        </w:rPr>
        <w:t>.</w:t>
      </w:r>
      <w:r w:rsidR="00C471F6">
        <w:rPr>
          <w:b/>
          <w:color w:val="000000" w:themeColor="text1"/>
          <w:sz w:val="24"/>
          <w:szCs w:val="24"/>
          <w:lang w:val="cs-CZ" w:eastAsia="x-none"/>
        </w:rPr>
        <w:t>10</w:t>
      </w:r>
      <w:r>
        <w:rPr>
          <w:b/>
          <w:color w:val="000000" w:themeColor="text1"/>
          <w:sz w:val="24"/>
          <w:szCs w:val="24"/>
          <w:lang w:val="cs-CZ" w:eastAsia="x-none"/>
        </w:rPr>
        <w:t>.2025 r. bądź do wykorzystania wartości umowy określonej w §2 ust. 1, w zależności od tego, co nastąpi szybciej.</w:t>
      </w:r>
      <w:bookmarkStart w:id="5" w:name="_Hlk166157406"/>
      <w:bookmarkEnd w:id="5"/>
    </w:p>
    <w:p w14:paraId="46E8DFC7" w14:textId="0A6B3981" w:rsidR="00957090" w:rsidRDefault="00000000">
      <w:pPr>
        <w:widowControl w:val="0"/>
        <w:numPr>
          <w:ilvl w:val="0"/>
          <w:numId w:val="9"/>
        </w:numPr>
        <w:suppressAutoHyphens/>
        <w:spacing w:line="276" w:lineRule="auto"/>
        <w:ind w:left="284" w:hanging="284"/>
        <w:jc w:val="both"/>
        <w:rPr>
          <w:b/>
          <w:bCs/>
          <w:sz w:val="24"/>
          <w:szCs w:val="24"/>
          <w:lang w:eastAsia="x-none"/>
        </w:rPr>
      </w:pPr>
      <w:r>
        <w:rPr>
          <w:bCs/>
          <w:sz w:val="24"/>
          <w:szCs w:val="24"/>
          <w:lang w:val="cs-CZ" w:eastAsia="x-none"/>
        </w:rPr>
        <w:t xml:space="preserve">Zamawiający </w:t>
      </w:r>
      <w:r w:rsidR="00AE54E0">
        <w:rPr>
          <w:bCs/>
          <w:sz w:val="24"/>
          <w:szCs w:val="24"/>
          <w:lang w:val="cs-CZ" w:eastAsia="x-none"/>
        </w:rPr>
        <w:t>będzie</w:t>
      </w:r>
      <w:r>
        <w:rPr>
          <w:bCs/>
          <w:sz w:val="24"/>
          <w:szCs w:val="24"/>
          <w:lang w:val="cs-CZ" w:eastAsia="x-none"/>
        </w:rPr>
        <w:t xml:space="preserve"> dokonywał dostaw sukcesywnie (dostawy częściowe) w okresie obowiązywania umowy – minimum </w:t>
      </w:r>
      <w:r w:rsidR="00AE54E0">
        <w:rPr>
          <w:bCs/>
          <w:sz w:val="24"/>
          <w:szCs w:val="24"/>
          <w:lang w:val="cs-CZ" w:eastAsia="x-none"/>
        </w:rPr>
        <w:t>6</w:t>
      </w:r>
      <w:r>
        <w:rPr>
          <w:bCs/>
          <w:sz w:val="24"/>
          <w:szCs w:val="24"/>
          <w:lang w:val="cs-CZ" w:eastAsia="x-none"/>
        </w:rPr>
        <w:t xml:space="preserve"> do każdej z lokalizacji</w:t>
      </w:r>
      <w:r>
        <w:rPr>
          <w:sz w:val="24"/>
          <w:szCs w:val="24"/>
          <w:lang w:eastAsia="x-none"/>
        </w:rPr>
        <w:t>.</w:t>
      </w:r>
    </w:p>
    <w:p w14:paraId="6EDDA5FD" w14:textId="77777777" w:rsidR="00957090" w:rsidRDefault="00000000">
      <w:pPr>
        <w:spacing w:line="276" w:lineRule="auto"/>
        <w:jc w:val="center"/>
        <w:rPr>
          <w:b/>
          <w:sz w:val="24"/>
          <w:szCs w:val="24"/>
        </w:rPr>
      </w:pPr>
      <w:r>
        <w:rPr>
          <w:b/>
          <w:sz w:val="24"/>
          <w:szCs w:val="24"/>
        </w:rPr>
        <w:t xml:space="preserve">§ 5 </w:t>
      </w:r>
    </w:p>
    <w:p w14:paraId="4835CCCD" w14:textId="77777777" w:rsidR="00957090" w:rsidRDefault="00000000">
      <w:pPr>
        <w:spacing w:line="276" w:lineRule="auto"/>
        <w:jc w:val="center"/>
        <w:rPr>
          <w:b/>
          <w:sz w:val="24"/>
          <w:szCs w:val="24"/>
        </w:rPr>
      </w:pPr>
      <w:r>
        <w:rPr>
          <w:b/>
          <w:sz w:val="24"/>
          <w:szCs w:val="24"/>
        </w:rPr>
        <w:t>Podwykonawcy</w:t>
      </w:r>
    </w:p>
    <w:p w14:paraId="52FEB1E8" w14:textId="77777777" w:rsidR="00957090" w:rsidRDefault="00000000">
      <w:pPr>
        <w:tabs>
          <w:tab w:val="left" w:pos="284"/>
        </w:tabs>
        <w:spacing w:line="276" w:lineRule="auto"/>
        <w:ind w:left="284" w:hanging="284"/>
        <w:jc w:val="both"/>
        <w:rPr>
          <w:sz w:val="24"/>
          <w:szCs w:val="24"/>
        </w:rPr>
      </w:pPr>
      <w:r>
        <w:rPr>
          <w:sz w:val="24"/>
          <w:szCs w:val="24"/>
        </w:rPr>
        <w:t>1. Wykonawca może powierzyć realizację części zamówienia podwykonawcom.</w:t>
      </w:r>
    </w:p>
    <w:p w14:paraId="0FFBFE88" w14:textId="77777777" w:rsidR="00957090" w:rsidRDefault="00000000">
      <w:pPr>
        <w:tabs>
          <w:tab w:val="left" w:pos="284"/>
        </w:tabs>
        <w:spacing w:line="276" w:lineRule="auto"/>
        <w:ind w:left="284" w:hanging="284"/>
        <w:jc w:val="both"/>
        <w:rPr>
          <w:sz w:val="24"/>
          <w:szCs w:val="24"/>
        </w:rPr>
      </w:pPr>
      <w:r>
        <w:rPr>
          <w:sz w:val="24"/>
          <w:szCs w:val="24"/>
        </w:rPr>
        <w:tab/>
        <w:t>*) Wykonawca zgodnie ze złożoną ofertą oświadcza, że cały zakres rzeczowy wynikający z niniejszej umowy wykona siłami własnymi.</w:t>
      </w:r>
    </w:p>
    <w:p w14:paraId="51605470" w14:textId="77777777" w:rsidR="00957090" w:rsidRDefault="00000000">
      <w:pPr>
        <w:tabs>
          <w:tab w:val="left" w:pos="284"/>
        </w:tabs>
        <w:spacing w:line="276" w:lineRule="auto"/>
        <w:ind w:left="284" w:hanging="284"/>
        <w:jc w:val="both"/>
        <w:rPr>
          <w:sz w:val="24"/>
          <w:szCs w:val="24"/>
        </w:rPr>
      </w:pPr>
      <w:r>
        <w:rPr>
          <w:sz w:val="24"/>
          <w:szCs w:val="24"/>
        </w:rPr>
        <w:tab/>
        <w:t>*) Wykonawca zgodnie ze złożoną ofertą oświadcza, że:</w:t>
      </w:r>
    </w:p>
    <w:p w14:paraId="77942CE4" w14:textId="77777777" w:rsidR="00957090" w:rsidRDefault="00000000">
      <w:pPr>
        <w:tabs>
          <w:tab w:val="left" w:pos="567"/>
        </w:tabs>
        <w:spacing w:line="276" w:lineRule="auto"/>
        <w:ind w:left="284"/>
        <w:jc w:val="both"/>
        <w:rPr>
          <w:sz w:val="24"/>
          <w:szCs w:val="24"/>
        </w:rPr>
      </w:pPr>
      <w:r>
        <w:rPr>
          <w:sz w:val="24"/>
          <w:szCs w:val="24"/>
        </w:rPr>
        <w:t>a)</w:t>
      </w:r>
      <w:r>
        <w:rPr>
          <w:sz w:val="24"/>
          <w:szCs w:val="24"/>
        </w:rPr>
        <w:tab/>
        <w:t>następujący zakres rzeczowy dostaw wykona siłami własnymi:</w:t>
      </w:r>
    </w:p>
    <w:p w14:paraId="0A8B2FBA" w14:textId="77777777" w:rsidR="00957090" w:rsidRDefault="00000000">
      <w:pPr>
        <w:tabs>
          <w:tab w:val="left" w:pos="567"/>
        </w:tabs>
        <w:spacing w:line="276" w:lineRule="auto"/>
        <w:ind w:left="284"/>
        <w:jc w:val="both"/>
        <w:rPr>
          <w:sz w:val="24"/>
          <w:szCs w:val="24"/>
        </w:rPr>
      </w:pPr>
      <w:r>
        <w:rPr>
          <w:sz w:val="24"/>
          <w:szCs w:val="24"/>
        </w:rPr>
        <w:t>…………….........................</w:t>
      </w:r>
    </w:p>
    <w:p w14:paraId="18B2A0A7" w14:textId="77777777" w:rsidR="00957090" w:rsidRDefault="00000000">
      <w:pPr>
        <w:tabs>
          <w:tab w:val="left" w:pos="567"/>
        </w:tabs>
        <w:spacing w:line="276" w:lineRule="auto"/>
        <w:ind w:left="284"/>
        <w:jc w:val="both"/>
        <w:rPr>
          <w:sz w:val="24"/>
          <w:szCs w:val="24"/>
        </w:rPr>
      </w:pPr>
      <w:r>
        <w:rPr>
          <w:sz w:val="24"/>
          <w:szCs w:val="24"/>
        </w:rPr>
        <w:t>b)</w:t>
      </w:r>
      <w:r>
        <w:rPr>
          <w:sz w:val="24"/>
          <w:szCs w:val="24"/>
        </w:rPr>
        <w:tab/>
        <w:t>następujący zakres rzeczowy robót wykona przy pomocy podwykonawców:</w:t>
      </w:r>
    </w:p>
    <w:p w14:paraId="17C9F558" w14:textId="77777777" w:rsidR="00957090" w:rsidRDefault="00000000">
      <w:pPr>
        <w:tabs>
          <w:tab w:val="left" w:pos="567"/>
        </w:tabs>
        <w:spacing w:line="276" w:lineRule="auto"/>
        <w:ind w:left="284"/>
        <w:jc w:val="both"/>
        <w:rPr>
          <w:sz w:val="24"/>
          <w:szCs w:val="24"/>
        </w:rPr>
      </w:pPr>
      <w:r>
        <w:rPr>
          <w:sz w:val="24"/>
          <w:szCs w:val="24"/>
        </w:rPr>
        <w:t>.......................................</w:t>
      </w:r>
    </w:p>
    <w:p w14:paraId="39D6002B" w14:textId="77777777" w:rsidR="00957090" w:rsidRDefault="00000000">
      <w:pPr>
        <w:tabs>
          <w:tab w:val="left" w:pos="284"/>
        </w:tabs>
        <w:spacing w:line="276" w:lineRule="auto"/>
        <w:ind w:left="284" w:hanging="284"/>
        <w:jc w:val="both"/>
        <w:rPr>
          <w:sz w:val="24"/>
          <w:szCs w:val="24"/>
        </w:rPr>
      </w:pPr>
      <w:r>
        <w:rPr>
          <w:sz w:val="24"/>
          <w:szCs w:val="24"/>
        </w:rPr>
        <w:t>2.</w:t>
      </w:r>
      <w:r>
        <w:rPr>
          <w:sz w:val="24"/>
          <w:szCs w:val="24"/>
        </w:rPr>
        <w:tab/>
        <w:t>Wykonawca zobowiązany jest do przedłożenia Zamawiającemu projektu umowy o podwykonawstwo nie później niż 7 dni przed jej zawarciem, której przedmiotem są dostawy, a także projektu jej zmiany. Umowa o podwykonawstwo nie może zawierać postanowień w zakresie kar umownych i warunków wypłaty wynagrodzenia mniej korzystnych dla podwykonawcy, niż postanowienia zawarte w umowie zawartej między Wykonawcą i Zamawiającym, z zastrzeżeniem, że termin zapłaty wynagrodzenia podwykonawcy nie może być dłuższy niż 30 dni.</w:t>
      </w:r>
    </w:p>
    <w:p w14:paraId="61D14B3C" w14:textId="77777777" w:rsidR="00957090" w:rsidRDefault="00000000">
      <w:pPr>
        <w:tabs>
          <w:tab w:val="left" w:pos="284"/>
        </w:tabs>
        <w:spacing w:line="276" w:lineRule="auto"/>
        <w:ind w:left="284" w:hanging="284"/>
        <w:jc w:val="both"/>
        <w:rPr>
          <w:sz w:val="24"/>
          <w:szCs w:val="24"/>
        </w:rPr>
      </w:pPr>
      <w:r>
        <w:rPr>
          <w:sz w:val="24"/>
          <w:szCs w:val="24"/>
        </w:rPr>
        <w:t>3.</w:t>
      </w:r>
      <w:r>
        <w:rPr>
          <w:sz w:val="24"/>
          <w:szCs w:val="24"/>
        </w:rPr>
        <w:tab/>
        <w:t>Przed rozpoczęciem realizacja zamówienia Wykonawca zobowiązany jest do przedłożenia umowy, o której mowa w ust. 3, zawierającej nazwę podwykonawcy, NIP, regon, nr rachunku bankowego podwykonawcy, dane kontaktowe, przedstawicieli, zakres i wartość robót, oraz podpisane oświadczenie, o którym mowa w art. 125 ust. 1 ustawy.</w:t>
      </w:r>
    </w:p>
    <w:p w14:paraId="35401FEE" w14:textId="77777777" w:rsidR="00957090" w:rsidRDefault="00000000">
      <w:pPr>
        <w:tabs>
          <w:tab w:val="left" w:pos="284"/>
        </w:tabs>
        <w:spacing w:line="276" w:lineRule="auto"/>
        <w:ind w:left="284" w:hanging="284"/>
        <w:jc w:val="both"/>
        <w:rPr>
          <w:sz w:val="24"/>
          <w:szCs w:val="24"/>
        </w:rPr>
      </w:pPr>
      <w:r>
        <w:rPr>
          <w:sz w:val="24"/>
          <w:szCs w:val="24"/>
        </w:rPr>
        <w:t>4.</w:t>
      </w:r>
      <w:r>
        <w:rPr>
          <w:sz w:val="24"/>
          <w:szCs w:val="24"/>
        </w:rPr>
        <w:tab/>
        <w:t>Zamawiający określa 7 dniowy termin (dni robocze) na zgłoszenie zastrzeżeń do projektu umowy o podwykonawstwo, której przedmiotem są dostawy, i do projektu jej zmiany lub sprzeciwu do umowy o podwykonawstwo, której przedmiotem są roboty budowlane, i do jej zmian.</w:t>
      </w:r>
    </w:p>
    <w:p w14:paraId="7815ACD9" w14:textId="77777777" w:rsidR="00957090" w:rsidRDefault="00000000">
      <w:pPr>
        <w:tabs>
          <w:tab w:val="left" w:pos="142"/>
          <w:tab w:val="left" w:pos="284"/>
        </w:tabs>
        <w:spacing w:line="276" w:lineRule="auto"/>
        <w:ind w:left="284" w:hanging="284"/>
        <w:jc w:val="both"/>
        <w:rPr>
          <w:sz w:val="24"/>
          <w:szCs w:val="24"/>
        </w:rPr>
      </w:pPr>
      <w:r>
        <w:rPr>
          <w:sz w:val="24"/>
          <w:szCs w:val="24"/>
        </w:rPr>
        <w:t>5.</w:t>
      </w:r>
      <w:r>
        <w:rPr>
          <w:sz w:val="24"/>
          <w:szCs w:val="24"/>
        </w:rPr>
        <w:tab/>
        <w:t>W przypadku wniesienia uwag przez Zamawiającego do treści umowy lub braku akceptacji wskazanego podwykonawcy - Wykonawca zobowiązany jest w terminie do 7 dni do wprowadzenia zmian w treści umowy i przekazania jej Zamawiającemu, lub zmiany podwykonawcy, pod rygorem rozwiązania umowy z winy Wykonawcy. Zapisy ust. 3 - 5 mają zastosowanie.</w:t>
      </w:r>
    </w:p>
    <w:p w14:paraId="7294F44B" w14:textId="77777777" w:rsidR="00957090" w:rsidRDefault="00000000">
      <w:pPr>
        <w:tabs>
          <w:tab w:val="left" w:pos="142"/>
          <w:tab w:val="left" w:pos="284"/>
        </w:tabs>
        <w:spacing w:line="276" w:lineRule="auto"/>
        <w:ind w:left="284" w:hanging="284"/>
        <w:jc w:val="both"/>
        <w:rPr>
          <w:sz w:val="24"/>
          <w:szCs w:val="24"/>
        </w:rPr>
      </w:pPr>
      <w:r>
        <w:rPr>
          <w:sz w:val="24"/>
          <w:szCs w:val="24"/>
        </w:rPr>
        <w:lastRenderedPageBreak/>
        <w:t>6.</w:t>
      </w:r>
      <w:r>
        <w:rPr>
          <w:sz w:val="24"/>
          <w:szCs w:val="24"/>
        </w:rPr>
        <w:tab/>
        <w:t>Zasady określone w ust. 3 - 6 dotyczą również umów o dalsze podwykonawstwo z zastrzeżeniem, że dalsze podwykonawstwo wymaga również pisemnej zgody Wykonawcy.</w:t>
      </w:r>
    </w:p>
    <w:p w14:paraId="576CDE00" w14:textId="77777777" w:rsidR="00957090" w:rsidRDefault="00000000">
      <w:pPr>
        <w:tabs>
          <w:tab w:val="left" w:pos="284"/>
        </w:tabs>
        <w:spacing w:line="276" w:lineRule="auto"/>
        <w:ind w:left="284" w:hanging="284"/>
        <w:jc w:val="both"/>
        <w:rPr>
          <w:sz w:val="24"/>
          <w:szCs w:val="24"/>
        </w:rPr>
      </w:pPr>
      <w:r>
        <w:rPr>
          <w:sz w:val="24"/>
          <w:szCs w:val="24"/>
        </w:rPr>
        <w:t>7.</w:t>
      </w:r>
      <w:r>
        <w:rPr>
          <w:sz w:val="24"/>
          <w:szCs w:val="24"/>
        </w:rPr>
        <w:tab/>
        <w:t>Przed rozpoczęciem realizacji zamówienia Wykonawca zobowiązany jest do przedłożenia Zamawiającemu poświadczonej za zgodność z oryginałem kopii zawartej umowy o podwykonawstwo, której przedmiotem są dostawy oraz jej ewentualnych zmian, w terminie 7 dni od dnia zawarcia umowy lub dokonania jej zmiany.</w:t>
      </w:r>
    </w:p>
    <w:p w14:paraId="068D907A" w14:textId="77777777" w:rsidR="00957090" w:rsidRDefault="00000000">
      <w:pPr>
        <w:tabs>
          <w:tab w:val="left" w:pos="284"/>
        </w:tabs>
        <w:spacing w:line="276" w:lineRule="auto"/>
        <w:ind w:left="284" w:hanging="284"/>
        <w:jc w:val="both"/>
        <w:rPr>
          <w:sz w:val="24"/>
          <w:szCs w:val="24"/>
        </w:rPr>
      </w:pPr>
      <w:r>
        <w:rPr>
          <w:sz w:val="24"/>
          <w:szCs w:val="24"/>
        </w:rPr>
        <w:t>8.</w:t>
      </w:r>
      <w:r>
        <w:rPr>
          <w:sz w:val="24"/>
          <w:szCs w:val="24"/>
        </w:rPr>
        <w:tab/>
        <w:t>Jeżeli umowa o podwykonawstwo / dalsze podwykonawstwo jest niezgodna z zapisami ustawy, SWZ lub niniejszą umową - Zamawiający w terminie 7 dni zgłasza w formie pisemnej sprzeciw do umowy. Brak sprzeciwu uważa się za akceptację umowy o podwykonawstwo / dalsze podwykonawstwo.</w:t>
      </w:r>
    </w:p>
    <w:p w14:paraId="7FEC5010" w14:textId="77777777" w:rsidR="00957090" w:rsidRDefault="00000000">
      <w:pPr>
        <w:tabs>
          <w:tab w:val="left" w:pos="426"/>
        </w:tabs>
        <w:spacing w:line="276" w:lineRule="auto"/>
        <w:ind w:left="284" w:hanging="284"/>
        <w:jc w:val="both"/>
        <w:rPr>
          <w:sz w:val="24"/>
          <w:szCs w:val="24"/>
        </w:rPr>
      </w:pPr>
      <w:r>
        <w:rPr>
          <w:sz w:val="24"/>
          <w:szCs w:val="24"/>
        </w:rPr>
        <w:t>9.</w:t>
      </w:r>
      <w:r>
        <w:rPr>
          <w:sz w:val="24"/>
          <w:szCs w:val="24"/>
        </w:rPr>
        <w:tab/>
        <w:t>Jeżeli wobec podwykonawcy zachodzą podstawy wykluczenia, Zamawiający żąda zmiany podwykonawcy. Jeżeli podwykonawca ten był podmiotem udostępniającym zasoby na potwierdzenie spełnienia przez Wykonawców warunków udziału w postępowaniu - Wykonawca zobowiązany jest wykazać, że nowy podwykonawca spełnia te warunki w stopniu nie mniejszym, niż podwykonawca, na zasoby którego się powoływał.</w:t>
      </w:r>
    </w:p>
    <w:p w14:paraId="27C87B69" w14:textId="2D3603A8" w:rsidR="00957090" w:rsidRDefault="00000000">
      <w:pPr>
        <w:tabs>
          <w:tab w:val="left" w:pos="426"/>
        </w:tabs>
        <w:spacing w:line="276" w:lineRule="auto"/>
        <w:ind w:left="284" w:hanging="284"/>
        <w:jc w:val="both"/>
      </w:pPr>
      <w:r>
        <w:rPr>
          <w:sz w:val="24"/>
          <w:szCs w:val="24"/>
        </w:rPr>
        <w:t xml:space="preserve">10. W przypadku, gdy podwykonawca lub dalszy podwykonawca, który zawarł przedłożoną Zamawiającemu umowę o podwykonawstwo, której przedmiotem </w:t>
      </w:r>
      <w:r w:rsidR="00B80AB6">
        <w:rPr>
          <w:sz w:val="24"/>
          <w:szCs w:val="24"/>
        </w:rPr>
        <w:t>są dostawy</w:t>
      </w:r>
      <w:r>
        <w:rPr>
          <w:sz w:val="24"/>
          <w:szCs w:val="24"/>
        </w:rPr>
        <w:t>, zwróci się z żądaniem zapłaty wymagalnego wynagrodzenia bezpośrednio do Zamawiającego, Zamawiający niezwłocznie po takim zgłoszeniu wezwie Wykonawcę do zgłoszenia pisemnych uwag dotyczących zasadności bezpośredniej zapłaty wynagrodzenia podwykonawcy, w terminie 7 dni od dnia doręczenia Wykonawcy wezwania. W przypadku zgłoszenia przez Wykonawcę uwag, o których mowa w zdaniu pierwszym, podważających zasadność bezpośredniej zapłaty, Zamawiający może nie dokonać bezpośredniej zapłaty wynagrodzenia Podwykonawcy lub dalszemu podwykonawcy, jeżeli Wykonawca wykaże niezasadność takiej zapłaty lub złożyć do depozytu sądowego kwotę potrzebną na pokrycie wynagrodzenia Podwykonawcy w przypadku zaistnienia zasadniczej wątpliwości co do wysokości kwoty należnej zapłaty lub podmiotu, któremu płatność się należy, lub dokonać bezpośredniej zapłaty wynagrodzenia Podwykonawcy, jeżeli Podwykonawca wykaże zasadność takiej zapłaty.</w:t>
      </w:r>
    </w:p>
    <w:p w14:paraId="51333FE3" w14:textId="77777777" w:rsidR="00957090" w:rsidRDefault="00000000">
      <w:pPr>
        <w:tabs>
          <w:tab w:val="left" w:pos="426"/>
        </w:tabs>
        <w:spacing w:line="276" w:lineRule="auto"/>
        <w:ind w:left="284" w:hanging="284"/>
        <w:jc w:val="both"/>
        <w:rPr>
          <w:sz w:val="24"/>
          <w:szCs w:val="24"/>
        </w:rPr>
      </w:pPr>
      <w:r>
        <w:rPr>
          <w:sz w:val="24"/>
          <w:szCs w:val="24"/>
        </w:rPr>
        <w:t>11.Zamawiający jest zobowiązany zapłacić Podwykonawcy należne wynagrodzenie, będące przedmiotem żądania, o którym mowa w ust. 10, jeżeli Podwykonawca udokumentuje jego zasadność fakturą VAT lub rachunkiem oraz dokumentami potwierdzającymi wykonanie usługi, a Wykonawca nie złoży w zakreślonym terminie uwag wykazujących niezasadność bezpośredniej zapłaty. Bezpośrednia zapłata wynagrodzenia Podwykonawcy dotyczy wyłącznie należności powstałych po przedłożeniu Zamawiającemu poświadczonej za zgodność z oryginałem kopii umowy o podwykonawstwo, której przedmiotem są dostawy lub usługi.</w:t>
      </w:r>
    </w:p>
    <w:p w14:paraId="3626D204" w14:textId="77777777" w:rsidR="00957090" w:rsidRDefault="00000000">
      <w:pPr>
        <w:tabs>
          <w:tab w:val="left" w:pos="426"/>
        </w:tabs>
        <w:spacing w:line="276" w:lineRule="auto"/>
        <w:ind w:left="284" w:hanging="284"/>
        <w:jc w:val="both"/>
        <w:rPr>
          <w:sz w:val="24"/>
          <w:szCs w:val="24"/>
        </w:rPr>
      </w:pPr>
      <w:r>
        <w:rPr>
          <w:sz w:val="24"/>
          <w:szCs w:val="24"/>
        </w:rPr>
        <w:t>12. Bezpośrednia zapłata wynagrodzenia dla Podwykonawcy lub dalszego podwykonawcy obejmuje wyłącznie należne wynagrodzenie, bez odsetek należnych Podwykonawcy z tytułu uchybienia terminowi zapłaty.</w:t>
      </w:r>
    </w:p>
    <w:p w14:paraId="0A53A22C" w14:textId="77777777" w:rsidR="00957090" w:rsidRDefault="00000000" w:rsidP="00B80AB6">
      <w:pPr>
        <w:tabs>
          <w:tab w:val="left" w:pos="284"/>
        </w:tabs>
        <w:spacing w:line="276" w:lineRule="auto"/>
        <w:ind w:left="284" w:hanging="284"/>
        <w:jc w:val="both"/>
        <w:rPr>
          <w:sz w:val="24"/>
          <w:szCs w:val="24"/>
        </w:rPr>
      </w:pPr>
      <w:r>
        <w:rPr>
          <w:sz w:val="24"/>
          <w:szCs w:val="24"/>
        </w:rPr>
        <w:t>13. Równowartość kwoty zapłaconej Podwykonawcy bądź skierowanej do depozytu sądowego, Zamawiający potrąci z wynagrodzenia należnego Wykonawcy.</w:t>
      </w:r>
    </w:p>
    <w:p w14:paraId="458126BC" w14:textId="77777777" w:rsidR="00957090" w:rsidRDefault="00000000">
      <w:pPr>
        <w:tabs>
          <w:tab w:val="left" w:pos="426"/>
        </w:tabs>
        <w:spacing w:line="276" w:lineRule="auto"/>
        <w:ind w:left="284" w:hanging="284"/>
        <w:jc w:val="both"/>
        <w:rPr>
          <w:sz w:val="24"/>
          <w:szCs w:val="24"/>
        </w:rPr>
      </w:pPr>
      <w:r>
        <w:rPr>
          <w:sz w:val="24"/>
          <w:szCs w:val="24"/>
        </w:rPr>
        <w:lastRenderedPageBreak/>
        <w:t>14. W przypadku dokonania bezpośredniej płatności na rzecz Podwykonawcy lub złożenie kwoty potrzebnej na pokrycie wynagrodzenia z tytułu bezpośredniej płatności do depozytu sądowego, uznaje się, że Zamawiający spełnił świadczenie przysługujące Wykonawcy od Zamawiającego z tytułu wynagrodzenia, do wysokości kwoty odpowiadającej dokonanej płatności.</w:t>
      </w:r>
    </w:p>
    <w:p w14:paraId="06B7CF58" w14:textId="77777777" w:rsidR="00957090" w:rsidRDefault="00000000" w:rsidP="00B80AB6">
      <w:pPr>
        <w:tabs>
          <w:tab w:val="left" w:pos="142"/>
          <w:tab w:val="left" w:pos="426"/>
        </w:tabs>
        <w:spacing w:line="276" w:lineRule="auto"/>
        <w:ind w:left="142" w:hanging="142"/>
        <w:jc w:val="both"/>
        <w:rPr>
          <w:sz w:val="24"/>
          <w:szCs w:val="24"/>
        </w:rPr>
      </w:pPr>
      <w:r>
        <w:rPr>
          <w:sz w:val="24"/>
          <w:szCs w:val="24"/>
        </w:rPr>
        <w:t>15.</w:t>
      </w:r>
      <w:r>
        <w:rPr>
          <w:sz w:val="24"/>
          <w:szCs w:val="24"/>
        </w:rPr>
        <w:tab/>
        <w:t>Wykonawca ponosi odpowiedzialność za działania i zaniechania podwykonawców i dalszych podwykonawców, z pomocą których realizuje przedmiot umowy, jak za działania i zaniechania własne.</w:t>
      </w:r>
    </w:p>
    <w:p w14:paraId="549A1CAA" w14:textId="77777777" w:rsidR="00957090" w:rsidRDefault="00000000">
      <w:pPr>
        <w:tabs>
          <w:tab w:val="left" w:pos="284"/>
        </w:tabs>
        <w:spacing w:line="276" w:lineRule="auto"/>
        <w:ind w:left="284" w:hanging="284"/>
        <w:jc w:val="center"/>
        <w:rPr>
          <w:b/>
          <w:sz w:val="24"/>
          <w:szCs w:val="24"/>
        </w:rPr>
      </w:pPr>
      <w:r>
        <w:rPr>
          <w:b/>
          <w:sz w:val="24"/>
          <w:szCs w:val="24"/>
        </w:rPr>
        <w:t>§ 6</w:t>
      </w:r>
    </w:p>
    <w:p w14:paraId="374A7A5A" w14:textId="77777777" w:rsidR="00957090" w:rsidRDefault="00000000">
      <w:pPr>
        <w:spacing w:line="276" w:lineRule="auto"/>
        <w:jc w:val="center"/>
        <w:rPr>
          <w:b/>
          <w:sz w:val="24"/>
          <w:szCs w:val="24"/>
        </w:rPr>
      </w:pPr>
      <w:r>
        <w:rPr>
          <w:b/>
          <w:sz w:val="24"/>
          <w:szCs w:val="24"/>
        </w:rPr>
        <w:t>Kary umowne, odszkodowania</w:t>
      </w:r>
    </w:p>
    <w:p w14:paraId="3F44AB4F" w14:textId="77777777" w:rsidR="00957090" w:rsidRDefault="00000000">
      <w:pPr>
        <w:numPr>
          <w:ilvl w:val="0"/>
          <w:numId w:val="3"/>
        </w:numPr>
        <w:spacing w:line="276" w:lineRule="auto"/>
        <w:jc w:val="both"/>
        <w:rPr>
          <w:sz w:val="24"/>
          <w:szCs w:val="24"/>
        </w:rPr>
      </w:pPr>
      <w:r>
        <w:rPr>
          <w:sz w:val="24"/>
          <w:szCs w:val="24"/>
        </w:rPr>
        <w:t>Strony ustalają odpowiedzialność za niewykonanie lub nienależyte wykonanie umowy w formie kar umownych.</w:t>
      </w:r>
    </w:p>
    <w:p w14:paraId="486CBCA8" w14:textId="77777777" w:rsidR="00957090" w:rsidRDefault="00000000">
      <w:pPr>
        <w:numPr>
          <w:ilvl w:val="0"/>
          <w:numId w:val="3"/>
        </w:numPr>
        <w:spacing w:line="276" w:lineRule="auto"/>
        <w:jc w:val="both"/>
        <w:textAlignment w:val="baseline"/>
        <w:rPr>
          <w:sz w:val="24"/>
          <w:szCs w:val="24"/>
        </w:rPr>
      </w:pPr>
      <w:r>
        <w:rPr>
          <w:sz w:val="24"/>
          <w:szCs w:val="24"/>
        </w:rPr>
        <w:t>Wykonawca zapłaci Zamawiającemu karę umowną:</w:t>
      </w:r>
    </w:p>
    <w:p w14:paraId="0E8E5366" w14:textId="77777777" w:rsidR="00957090" w:rsidRDefault="00000000">
      <w:pPr>
        <w:pStyle w:val="Akapitzlist"/>
        <w:numPr>
          <w:ilvl w:val="1"/>
          <w:numId w:val="3"/>
        </w:numPr>
        <w:spacing w:line="276" w:lineRule="auto"/>
        <w:ind w:left="709" w:hanging="283"/>
        <w:jc w:val="both"/>
        <w:rPr>
          <w:sz w:val="24"/>
          <w:szCs w:val="24"/>
        </w:rPr>
      </w:pPr>
      <w:r>
        <w:rPr>
          <w:sz w:val="24"/>
          <w:szCs w:val="24"/>
        </w:rPr>
        <w:t xml:space="preserve">w przypadku odstąpienia od umowy przez Zamawiającego z przyczyn leżących po stronie Wykonawcy lub za rozwiązanie umowy przez Wykonawcę z przyczyn leżących po jego stronie, </w:t>
      </w:r>
      <w:r>
        <w:rPr>
          <w:b/>
          <w:bCs/>
          <w:sz w:val="24"/>
          <w:szCs w:val="24"/>
        </w:rPr>
        <w:t>w wysokości 10% wynagrodzenia</w:t>
      </w:r>
      <w:r>
        <w:rPr>
          <w:sz w:val="24"/>
          <w:szCs w:val="24"/>
        </w:rPr>
        <w:t>, o którym mowa w § 2 ust. 1;</w:t>
      </w:r>
    </w:p>
    <w:p w14:paraId="052225C8" w14:textId="77777777" w:rsidR="00957090" w:rsidRDefault="00000000">
      <w:pPr>
        <w:pStyle w:val="Akapitzlist"/>
        <w:numPr>
          <w:ilvl w:val="1"/>
          <w:numId w:val="3"/>
        </w:numPr>
        <w:suppressAutoHyphens/>
        <w:spacing w:line="276" w:lineRule="auto"/>
        <w:ind w:left="709" w:hanging="283"/>
        <w:jc w:val="both"/>
        <w:rPr>
          <w:sz w:val="24"/>
          <w:szCs w:val="24"/>
          <w:lang w:eastAsia="ar-SA"/>
        </w:rPr>
      </w:pPr>
      <w:r>
        <w:rPr>
          <w:b/>
          <w:bCs/>
          <w:sz w:val="24"/>
          <w:szCs w:val="24"/>
          <w:lang w:eastAsia="ar-SA"/>
        </w:rPr>
        <w:t>4,0 %</w:t>
      </w:r>
      <w:r>
        <w:rPr>
          <w:sz w:val="24"/>
          <w:szCs w:val="24"/>
          <w:lang w:eastAsia="ar-SA"/>
        </w:rPr>
        <w:t xml:space="preserve"> wartości brutto towaru niedostarczonego w terminie lub wadliwego lub przekraczającego termin do spożycia, za każdy rozpoczęty dzień zwłoki względem terminu wskazanego w § 3 ust. 4 lub § 3 ust. 6 niniejszej umowy,</w:t>
      </w:r>
      <w:r>
        <w:rPr>
          <w:sz w:val="24"/>
          <w:szCs w:val="24"/>
        </w:rPr>
        <w:t xml:space="preserve"> </w:t>
      </w:r>
      <w:r>
        <w:rPr>
          <w:bCs/>
          <w:sz w:val="24"/>
          <w:szCs w:val="24"/>
        </w:rPr>
        <w:t>licząc od następnego dnia po dniu, w którym dostawa miała zostać zrealizowana;</w:t>
      </w:r>
    </w:p>
    <w:p w14:paraId="0A102634" w14:textId="77777777" w:rsidR="00957090" w:rsidRDefault="00000000">
      <w:pPr>
        <w:pStyle w:val="Akapitzlist"/>
        <w:numPr>
          <w:ilvl w:val="1"/>
          <w:numId w:val="3"/>
        </w:numPr>
        <w:spacing w:line="276" w:lineRule="auto"/>
        <w:ind w:left="709" w:hanging="283"/>
        <w:jc w:val="both"/>
        <w:rPr>
          <w:sz w:val="24"/>
          <w:szCs w:val="24"/>
        </w:rPr>
      </w:pPr>
      <w:r>
        <w:rPr>
          <w:bCs/>
          <w:color w:val="000000"/>
          <w:sz w:val="24"/>
          <w:szCs w:val="24"/>
        </w:rPr>
        <w:t xml:space="preserve">za niewykonanie obowiązków, o których mowa w </w:t>
      </w:r>
      <w:r>
        <w:rPr>
          <w:color w:val="000000"/>
          <w:sz w:val="24"/>
          <w:szCs w:val="24"/>
        </w:rPr>
        <w:t>§ 5 ust. 3 zdanie pierwsze</w:t>
      </w:r>
      <w:r>
        <w:rPr>
          <w:bCs/>
          <w:color w:val="000000"/>
          <w:sz w:val="24"/>
          <w:szCs w:val="24"/>
        </w:rPr>
        <w:t xml:space="preserve"> w wysokości 1 000,00 zł za każdy przypadek;</w:t>
      </w:r>
    </w:p>
    <w:p w14:paraId="28964360" w14:textId="77777777" w:rsidR="00957090" w:rsidRDefault="00000000">
      <w:pPr>
        <w:pStyle w:val="Akapitzlist"/>
        <w:numPr>
          <w:ilvl w:val="1"/>
          <w:numId w:val="3"/>
        </w:numPr>
        <w:spacing w:line="276" w:lineRule="auto"/>
        <w:ind w:left="709" w:hanging="283"/>
        <w:jc w:val="both"/>
        <w:rPr>
          <w:sz w:val="24"/>
          <w:szCs w:val="24"/>
        </w:rPr>
      </w:pPr>
      <w:r>
        <w:rPr>
          <w:sz w:val="24"/>
          <w:szCs w:val="24"/>
        </w:rPr>
        <w:t>z tytułu braku zapłaty lub nieterminowej zapłaty wynagrodzenia należnego podwykonawcom lub dalszym podwykonawcom, w wysokości 1.000,00 zł za każdy stwierdzony przypadek.</w:t>
      </w:r>
    </w:p>
    <w:p w14:paraId="27A39357" w14:textId="77777777" w:rsidR="00957090" w:rsidRDefault="00000000">
      <w:pPr>
        <w:numPr>
          <w:ilvl w:val="0"/>
          <w:numId w:val="3"/>
        </w:numPr>
        <w:spacing w:line="276" w:lineRule="auto"/>
        <w:jc w:val="both"/>
        <w:textAlignment w:val="baseline"/>
        <w:rPr>
          <w:sz w:val="24"/>
          <w:szCs w:val="24"/>
        </w:rPr>
      </w:pPr>
      <w:r>
        <w:rPr>
          <w:sz w:val="24"/>
          <w:szCs w:val="24"/>
        </w:rPr>
        <w:t>Łączna maksymalna wysokość kar umownych nie może przekroczyć 30% całkowitej wartości brutto umowy określonej w § 2 ust. 1.</w:t>
      </w:r>
    </w:p>
    <w:p w14:paraId="495845CC" w14:textId="77777777" w:rsidR="00957090" w:rsidRDefault="00000000">
      <w:pPr>
        <w:numPr>
          <w:ilvl w:val="0"/>
          <w:numId w:val="3"/>
        </w:numPr>
        <w:spacing w:line="276" w:lineRule="auto"/>
        <w:ind w:left="363" w:hanging="357"/>
        <w:jc w:val="both"/>
        <w:textAlignment w:val="baseline"/>
        <w:rPr>
          <w:rFonts w:cs="Calibri"/>
        </w:rPr>
      </w:pPr>
      <w:r>
        <w:rPr>
          <w:rFonts w:eastAsia="Calibri" w:cs="Calibri"/>
          <w:sz w:val="24"/>
          <w:szCs w:val="24"/>
          <w:lang w:eastAsia="en-US"/>
        </w:rPr>
        <w:t xml:space="preserve"> Zamawiający może dochodzić kary umownej w związku z odstąpieniem od umowy niezależnie od dochodzenia kar umownych z innego tytułu. </w:t>
      </w:r>
    </w:p>
    <w:p w14:paraId="5A7A911A" w14:textId="77777777" w:rsidR="00957090" w:rsidRDefault="00000000">
      <w:pPr>
        <w:numPr>
          <w:ilvl w:val="0"/>
          <w:numId w:val="3"/>
        </w:numPr>
        <w:spacing w:line="276" w:lineRule="auto"/>
        <w:ind w:left="363" w:hanging="357"/>
        <w:jc w:val="both"/>
        <w:textAlignment w:val="baseline"/>
        <w:rPr>
          <w:rFonts w:eastAsia="Calibri"/>
          <w:sz w:val="24"/>
          <w:szCs w:val="24"/>
          <w:lang w:eastAsia="en-US"/>
        </w:rPr>
      </w:pPr>
      <w:r>
        <w:rPr>
          <w:rFonts w:eastAsia="Calibri" w:cs="Calibri"/>
          <w:sz w:val="24"/>
          <w:szCs w:val="24"/>
          <w:lang w:eastAsia="en-US"/>
        </w:rPr>
        <w:t xml:space="preserve">Zapłata przez Wykonawcę kar umownych, nie zwalnia Wykonawcy z realizacji przedmiotu umowy. </w:t>
      </w:r>
    </w:p>
    <w:p w14:paraId="2B1D852A" w14:textId="77777777" w:rsidR="00957090" w:rsidRDefault="00000000">
      <w:pPr>
        <w:numPr>
          <w:ilvl w:val="0"/>
          <w:numId w:val="3"/>
        </w:numPr>
        <w:spacing w:line="276" w:lineRule="auto"/>
        <w:jc w:val="both"/>
        <w:textAlignment w:val="baseline"/>
      </w:pPr>
      <w:r>
        <w:rPr>
          <w:rFonts w:eastAsia="Calibri"/>
          <w:sz w:val="24"/>
          <w:szCs w:val="24"/>
          <w:lang w:eastAsia="en-US"/>
        </w:rPr>
        <w:t>Zamawiający ma prawo do żądania od Wykonawcy odszkodowania przenoszącego wysokość zastrzeżonej kary umownej na zasadach ogólnych w przypadku, gdy wielkość szkody przekracza wysokość zastrzeżonej kary umownej.</w:t>
      </w:r>
    </w:p>
    <w:p w14:paraId="268A5342" w14:textId="77777777" w:rsidR="00957090" w:rsidRDefault="00000000">
      <w:pPr>
        <w:numPr>
          <w:ilvl w:val="0"/>
          <w:numId w:val="3"/>
        </w:numPr>
        <w:spacing w:line="276" w:lineRule="auto"/>
        <w:jc w:val="both"/>
        <w:textAlignment w:val="baseline"/>
      </w:pPr>
      <w:r>
        <w:rPr>
          <w:sz w:val="24"/>
          <w:szCs w:val="24"/>
        </w:rPr>
        <w:t>Z tytułu naliczenia kar umownych zostanie wystawiona przez Zamawiającego nota obciążeniowa.</w:t>
      </w:r>
    </w:p>
    <w:p w14:paraId="468CD797" w14:textId="67AB4022" w:rsidR="0008603B" w:rsidRPr="0008603B" w:rsidRDefault="00000000" w:rsidP="0008603B">
      <w:pPr>
        <w:numPr>
          <w:ilvl w:val="0"/>
          <w:numId w:val="3"/>
        </w:numPr>
        <w:spacing w:line="276" w:lineRule="auto"/>
        <w:jc w:val="both"/>
        <w:textAlignment w:val="baseline"/>
      </w:pPr>
      <w:r>
        <w:rPr>
          <w:sz w:val="24"/>
          <w:szCs w:val="24"/>
        </w:rPr>
        <w:t>Roszczenia z tytułu kar umownych będą potrącane z wynagrodzenia należnego Wykonawcy (na co Wykonawca wyraża zgodę) lub płatne na podstawie pisemnego wezwania do zapłaty, w zależności od wyboru Zamawiającego.</w:t>
      </w:r>
      <w:bookmarkStart w:id="6" w:name="_Hlk161316158"/>
      <w:bookmarkEnd w:id="6"/>
    </w:p>
    <w:p w14:paraId="482263CD" w14:textId="77777777" w:rsidR="00957090" w:rsidRDefault="00000000">
      <w:pPr>
        <w:spacing w:line="276" w:lineRule="auto"/>
        <w:jc w:val="center"/>
        <w:rPr>
          <w:b/>
          <w:sz w:val="24"/>
          <w:szCs w:val="24"/>
        </w:rPr>
      </w:pPr>
      <w:r>
        <w:rPr>
          <w:b/>
          <w:sz w:val="24"/>
          <w:szCs w:val="24"/>
        </w:rPr>
        <w:t xml:space="preserve">§ 7 </w:t>
      </w:r>
    </w:p>
    <w:p w14:paraId="6A5B9586" w14:textId="77777777" w:rsidR="00957090" w:rsidRDefault="00000000">
      <w:pPr>
        <w:spacing w:line="276" w:lineRule="auto"/>
        <w:jc w:val="center"/>
        <w:rPr>
          <w:b/>
          <w:sz w:val="24"/>
          <w:szCs w:val="24"/>
        </w:rPr>
      </w:pPr>
      <w:r>
        <w:rPr>
          <w:b/>
          <w:sz w:val="24"/>
          <w:szCs w:val="24"/>
        </w:rPr>
        <w:t>Odstąpienie od umowy</w:t>
      </w:r>
    </w:p>
    <w:p w14:paraId="56841EA7" w14:textId="77777777" w:rsidR="00957090" w:rsidRDefault="00000000">
      <w:pPr>
        <w:numPr>
          <w:ilvl w:val="0"/>
          <w:numId w:val="10"/>
        </w:numPr>
        <w:spacing w:line="276" w:lineRule="auto"/>
        <w:jc w:val="both"/>
        <w:rPr>
          <w:sz w:val="24"/>
          <w:szCs w:val="24"/>
        </w:rPr>
      </w:pPr>
      <w:r>
        <w:rPr>
          <w:sz w:val="24"/>
          <w:szCs w:val="24"/>
        </w:rPr>
        <w:t>Zamawiający może odstąpić od umowy w całości lub w części w sytuacjach:</w:t>
      </w:r>
    </w:p>
    <w:p w14:paraId="2598D8DE" w14:textId="13E58E06" w:rsidR="00957090" w:rsidRDefault="00000000">
      <w:pPr>
        <w:numPr>
          <w:ilvl w:val="1"/>
          <w:numId w:val="11"/>
        </w:numPr>
        <w:spacing w:line="276" w:lineRule="auto"/>
        <w:jc w:val="both"/>
      </w:pPr>
      <w:r>
        <w:rPr>
          <w:sz w:val="24"/>
          <w:szCs w:val="24"/>
        </w:rPr>
        <w:t>gdy Wykonawca zaprzestał prowadzenia działalności,</w:t>
      </w:r>
    </w:p>
    <w:p w14:paraId="73C47B36" w14:textId="20374FA8" w:rsidR="00957090" w:rsidRDefault="00000000">
      <w:pPr>
        <w:numPr>
          <w:ilvl w:val="1"/>
          <w:numId w:val="11"/>
        </w:numPr>
        <w:spacing w:line="276" w:lineRule="auto"/>
        <w:jc w:val="both"/>
      </w:pPr>
      <w:r>
        <w:rPr>
          <w:sz w:val="24"/>
          <w:szCs w:val="24"/>
        </w:rPr>
        <w:lastRenderedPageBreak/>
        <w:t xml:space="preserve">gdy Wykonawca wykonuje umowę w sposób sprzeczny z umową, m.in. poprzez </w:t>
      </w:r>
      <w:r w:rsidR="00B27608">
        <w:rPr>
          <w:sz w:val="24"/>
          <w:szCs w:val="24"/>
        </w:rPr>
        <w:t>niedochowanie</w:t>
      </w:r>
      <w:r>
        <w:rPr>
          <w:sz w:val="24"/>
          <w:szCs w:val="24"/>
        </w:rPr>
        <w:t xml:space="preserve"> terminów zastrzeżonych w umowie, </w:t>
      </w:r>
    </w:p>
    <w:p w14:paraId="53B7BA28" w14:textId="576E5ED9" w:rsidR="00957090" w:rsidRDefault="00000000">
      <w:pPr>
        <w:numPr>
          <w:ilvl w:val="1"/>
          <w:numId w:val="11"/>
        </w:numPr>
        <w:spacing w:line="276" w:lineRule="auto"/>
        <w:ind w:left="709" w:hanging="425"/>
        <w:jc w:val="both"/>
      </w:pPr>
      <w:r>
        <w:rPr>
          <w:sz w:val="24"/>
          <w:szCs w:val="24"/>
        </w:rPr>
        <w:t>gdy zwłoka w dostawie w stosunku do terminu określonego w § 2 będzie trwała dłużej niż 4 tygodnie,</w:t>
      </w:r>
    </w:p>
    <w:p w14:paraId="4A6D6DF7" w14:textId="2A278549" w:rsidR="00957090" w:rsidRDefault="00000000">
      <w:pPr>
        <w:numPr>
          <w:ilvl w:val="1"/>
          <w:numId w:val="11"/>
        </w:numPr>
        <w:spacing w:line="276" w:lineRule="auto"/>
        <w:ind w:left="709" w:hanging="425"/>
        <w:jc w:val="both"/>
        <w:rPr>
          <w:sz w:val="24"/>
          <w:szCs w:val="24"/>
        </w:rPr>
      </w:pPr>
      <w:r>
        <w:rPr>
          <w:sz w:val="24"/>
          <w:szCs w:val="24"/>
        </w:rPr>
        <w:t xml:space="preserve">gdy suma kar umownych, o których mowa w § 7 ust. 3 Umowy, przekroczy </w:t>
      </w:r>
      <w:r>
        <w:rPr>
          <w:b/>
          <w:sz w:val="24"/>
          <w:szCs w:val="24"/>
        </w:rPr>
        <w:t>30%</w:t>
      </w:r>
      <w:r>
        <w:rPr>
          <w:sz w:val="24"/>
          <w:szCs w:val="24"/>
        </w:rPr>
        <w:t xml:space="preserve"> wysokości wynagrodzenia brutto określonego w § 3 ust. 1 Umowy</w:t>
      </w:r>
      <w:r w:rsidR="00B27608">
        <w:rPr>
          <w:sz w:val="24"/>
          <w:szCs w:val="24"/>
        </w:rPr>
        <w:t>.</w:t>
      </w:r>
    </w:p>
    <w:p w14:paraId="632089F9" w14:textId="0FB80C82" w:rsidR="00957090" w:rsidRDefault="00000000">
      <w:pPr>
        <w:numPr>
          <w:ilvl w:val="0"/>
          <w:numId w:val="10"/>
        </w:numPr>
        <w:spacing w:line="276" w:lineRule="auto"/>
        <w:jc w:val="both"/>
        <w:rPr>
          <w:sz w:val="24"/>
          <w:szCs w:val="24"/>
        </w:rPr>
      </w:pPr>
      <w:r>
        <w:rPr>
          <w:sz w:val="24"/>
          <w:szCs w:val="24"/>
        </w:rPr>
        <w:t>Odstąpienie następuje z chwilą pisemnego zawiadomienia o przyczynie odstąpienia od umowy. Oświadczenie o odstąpieniu od umowy może zostać złożone w terminie 30 dni od dnia powzięcia wiadomości o przyczynie odstąpienia a w sytuacji opisanej w ust. 1 pkt 3) w terminie do 14 dni od upływu czwartego tygodnia zwłoki.</w:t>
      </w:r>
    </w:p>
    <w:p w14:paraId="725A0F36" w14:textId="77777777" w:rsidR="00957090" w:rsidRDefault="00000000">
      <w:pPr>
        <w:numPr>
          <w:ilvl w:val="0"/>
          <w:numId w:val="10"/>
        </w:numPr>
        <w:spacing w:line="276" w:lineRule="auto"/>
        <w:jc w:val="both"/>
        <w:rPr>
          <w:sz w:val="24"/>
          <w:szCs w:val="24"/>
        </w:rPr>
      </w:pPr>
      <w:r>
        <w:rPr>
          <w:sz w:val="24"/>
          <w:szCs w:val="24"/>
        </w:rPr>
        <w:t>Odstąpienie od umowy nie zwalnia Wykonawcy z obowiązku zapłaty kar umownych określonych w niniejszym paragrafie.</w:t>
      </w:r>
    </w:p>
    <w:p w14:paraId="04069131" w14:textId="77777777" w:rsidR="00957090" w:rsidRDefault="00000000">
      <w:pPr>
        <w:numPr>
          <w:ilvl w:val="0"/>
          <w:numId w:val="10"/>
        </w:numPr>
        <w:spacing w:line="276" w:lineRule="auto"/>
        <w:jc w:val="both"/>
        <w:rPr>
          <w:sz w:val="24"/>
          <w:szCs w:val="24"/>
        </w:rPr>
      </w:pPr>
      <w:r>
        <w:rPr>
          <w:sz w:val="24"/>
          <w:szCs w:val="24"/>
        </w:rPr>
        <w:t>W przypadku stwierdzenia dostaw wadliwie wykonanych, kosztami niezbędnymi do prawidłowego zrealizowania dostaw obciążony zostanie Wykonawca, z którym rozwiązano umowę poprzez odstąpienie.</w:t>
      </w:r>
    </w:p>
    <w:p w14:paraId="1D83BE77" w14:textId="5BB95964" w:rsidR="00957090" w:rsidRPr="0017732D" w:rsidRDefault="00000000" w:rsidP="0017732D">
      <w:pPr>
        <w:pStyle w:val="Default"/>
        <w:numPr>
          <w:ilvl w:val="0"/>
          <w:numId w:val="10"/>
        </w:numPr>
        <w:spacing w:line="276" w:lineRule="auto"/>
        <w:jc w:val="both"/>
      </w:pPr>
      <w:r>
        <w:rPr>
          <w:rFonts w:ascii="Arial" w:hAnsi="Arial" w:cs="Arial"/>
        </w:rPr>
        <w:t xml:space="preserve">Zamawiający może odstąpić od Umowy w terminie </w:t>
      </w:r>
      <w:r>
        <w:rPr>
          <w:rFonts w:ascii="Arial" w:hAnsi="Arial" w:cs="Arial"/>
          <w:b/>
          <w:bCs/>
        </w:rPr>
        <w:t>30</w:t>
      </w:r>
      <w:r>
        <w:rPr>
          <w:rFonts w:ascii="Arial" w:hAnsi="Arial" w:cs="Arial"/>
        </w:rPr>
        <w:t xml:space="preserve">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 do chwili jej rozwiązania.</w:t>
      </w:r>
    </w:p>
    <w:p w14:paraId="622EA2EF" w14:textId="77777777" w:rsidR="00957090" w:rsidRDefault="00000000">
      <w:pPr>
        <w:spacing w:line="276" w:lineRule="auto"/>
        <w:jc w:val="center"/>
        <w:rPr>
          <w:b/>
          <w:sz w:val="24"/>
          <w:szCs w:val="24"/>
        </w:rPr>
      </w:pPr>
      <w:r>
        <w:rPr>
          <w:b/>
          <w:sz w:val="24"/>
          <w:szCs w:val="24"/>
        </w:rPr>
        <w:t xml:space="preserve">§ 8 </w:t>
      </w:r>
    </w:p>
    <w:p w14:paraId="322DA482" w14:textId="77777777" w:rsidR="00957090" w:rsidRDefault="00000000">
      <w:pPr>
        <w:spacing w:line="276" w:lineRule="auto"/>
        <w:jc w:val="center"/>
        <w:rPr>
          <w:b/>
          <w:sz w:val="24"/>
          <w:szCs w:val="24"/>
        </w:rPr>
      </w:pPr>
      <w:r>
        <w:rPr>
          <w:b/>
          <w:sz w:val="24"/>
          <w:szCs w:val="24"/>
        </w:rPr>
        <w:t>Zmiany w umowie</w:t>
      </w:r>
    </w:p>
    <w:p w14:paraId="1C0CE878" w14:textId="77777777" w:rsidR="00957090" w:rsidRDefault="00000000">
      <w:pPr>
        <w:numPr>
          <w:ilvl w:val="0"/>
          <w:numId w:val="7"/>
        </w:numPr>
        <w:spacing w:line="276" w:lineRule="auto"/>
        <w:jc w:val="both"/>
        <w:rPr>
          <w:color w:val="000000"/>
          <w:sz w:val="24"/>
          <w:szCs w:val="24"/>
        </w:rPr>
      </w:pPr>
      <w:r>
        <w:rPr>
          <w:color w:val="000000"/>
          <w:sz w:val="24"/>
          <w:szCs w:val="24"/>
        </w:rPr>
        <w:t>Strony przewidują możliwość dokonania zmiany zawartej Umowy w przypadku, gdy konieczność wprowadzenia zmian wynika z okoliczności, których nie można było przewidzieć w chwili zawarcia Umowy, tj. spowodowanych:</w:t>
      </w:r>
    </w:p>
    <w:p w14:paraId="363F03E2" w14:textId="77777777" w:rsidR="00957090" w:rsidRDefault="00000000">
      <w:pPr>
        <w:numPr>
          <w:ilvl w:val="0"/>
          <w:numId w:val="8"/>
        </w:numPr>
        <w:spacing w:line="276" w:lineRule="auto"/>
        <w:ind w:left="714" w:hanging="357"/>
        <w:jc w:val="both"/>
        <w:rPr>
          <w:color w:val="000000"/>
          <w:sz w:val="24"/>
          <w:szCs w:val="24"/>
        </w:rPr>
      </w:pPr>
      <w:r>
        <w:rPr>
          <w:color w:val="000000"/>
          <w:sz w:val="24"/>
          <w:szCs w:val="24"/>
        </w:rPr>
        <w:t>zmianą powszechnie obowiązujących przepisów prawa - w takim zakresie, w jakim będzie to niezbędne w celu dostosowania postanowień Umowy do zaistniałego stanu prawnego lub faktycznego,</w:t>
      </w:r>
    </w:p>
    <w:p w14:paraId="43238F4F" w14:textId="25054445" w:rsidR="00957090" w:rsidRDefault="00000000">
      <w:pPr>
        <w:numPr>
          <w:ilvl w:val="0"/>
          <w:numId w:val="8"/>
        </w:numPr>
        <w:spacing w:line="276" w:lineRule="auto"/>
        <w:ind w:left="714" w:hanging="357"/>
        <w:jc w:val="both"/>
        <w:rPr>
          <w:rFonts w:ascii="Times New Roman" w:hAnsi="Times New Roman" w:cs="Times New Roman"/>
          <w:color w:val="000000"/>
          <w:spacing w:val="-1"/>
          <w:sz w:val="24"/>
          <w:szCs w:val="24"/>
        </w:rPr>
      </w:pPr>
      <w:r>
        <w:rPr>
          <w:color w:val="000000"/>
          <w:sz w:val="24"/>
          <w:szCs w:val="24"/>
        </w:rPr>
        <w:t>siłą wyższą – rozumianą jako wystąpienie zdarzenia nadzwyczajnego, zewnętrznego, którego nie dało się uniknąć nawet przy zachowaniu najwyższej staranności, a które uniemożliwia Wykonawcy wykonanie jego zobowiązania w całości lub w części. W razie wystąpienia siły wyższej Strony zobowiązane są dołożyć wszelkich starań w celu ograniczenia do minimum zwłoki w wykonywaniu swoich zobowiązań umownych, powstałego na skutek działania siły wyższej.</w:t>
      </w:r>
    </w:p>
    <w:p w14:paraId="463DB1A0" w14:textId="7D5877C7" w:rsidR="00957090" w:rsidRDefault="00000000">
      <w:pPr>
        <w:numPr>
          <w:ilvl w:val="0"/>
          <w:numId w:val="7"/>
        </w:numPr>
        <w:spacing w:line="276" w:lineRule="auto"/>
        <w:ind w:left="357" w:hanging="357"/>
        <w:jc w:val="both"/>
        <w:rPr>
          <w:color w:val="000000"/>
          <w:sz w:val="24"/>
          <w:szCs w:val="24"/>
        </w:rPr>
      </w:pPr>
      <w:r w:rsidRPr="006B57D7">
        <w:rPr>
          <w:color w:val="000000"/>
          <w:sz w:val="24"/>
          <w:szCs w:val="24"/>
        </w:rPr>
        <w:t>Ceny jednostkowe określone w ofercie Wykonawcy</w:t>
      </w:r>
      <w:r>
        <w:rPr>
          <w:color w:val="000000"/>
          <w:sz w:val="24"/>
          <w:szCs w:val="24"/>
        </w:rPr>
        <w:t xml:space="preserve"> stanowiącej załącznik do Umowy,</w:t>
      </w:r>
      <w:r w:rsidRPr="006B57D7">
        <w:rPr>
          <w:color w:val="000000"/>
          <w:sz w:val="24"/>
          <w:szCs w:val="24"/>
        </w:rPr>
        <w:t xml:space="preserve"> mogą</w:t>
      </w:r>
      <w:r>
        <w:rPr>
          <w:color w:val="000000"/>
          <w:sz w:val="24"/>
          <w:szCs w:val="24"/>
        </w:rPr>
        <w:t xml:space="preserve"> być waloryzowane </w:t>
      </w:r>
      <w:r w:rsidRPr="00005559">
        <w:rPr>
          <w:b/>
          <w:bCs/>
          <w:color w:val="000000"/>
          <w:sz w:val="24"/>
          <w:szCs w:val="24"/>
        </w:rPr>
        <w:t>nie częściej niż raz na 6 miesięcy</w:t>
      </w:r>
      <w:r>
        <w:rPr>
          <w:color w:val="000000"/>
          <w:sz w:val="24"/>
          <w:szCs w:val="24"/>
        </w:rPr>
        <w:t>, wskaźnikiem wzrostu lub spadku cen towarów i usług konsumpcyjnych ogłaszany przez Prezesa Głównego Urzędu Statystycznego na podstawie art. 25 ust. 11 ustawy z dnia 17 grudnia 1998 r. o emeryturach i rentach z Funduszu Ubezpieczeń Społecznych, jeżeli wskaźnik wzrostu cen przekroczy co najmniej 3% w stosunku do cen z miesiąca, w którym złożono ofertę.</w:t>
      </w:r>
    </w:p>
    <w:p w14:paraId="47D41E7E" w14:textId="05F03A3F" w:rsidR="00957090" w:rsidRDefault="00000000">
      <w:pPr>
        <w:numPr>
          <w:ilvl w:val="0"/>
          <w:numId w:val="7"/>
        </w:numPr>
        <w:spacing w:line="276" w:lineRule="auto"/>
        <w:ind w:left="357" w:hanging="357"/>
        <w:jc w:val="both"/>
        <w:rPr>
          <w:sz w:val="24"/>
          <w:szCs w:val="24"/>
        </w:rPr>
      </w:pPr>
      <w:r>
        <w:rPr>
          <w:color w:val="000000"/>
          <w:sz w:val="24"/>
          <w:szCs w:val="24"/>
        </w:rPr>
        <w:t>Wzrost cen poszczególnych produktów nie może być wyższy niż</w:t>
      </w:r>
      <w:r w:rsidR="00E1639E">
        <w:rPr>
          <w:color w:val="000000"/>
          <w:sz w:val="24"/>
          <w:szCs w:val="24"/>
        </w:rPr>
        <w:t xml:space="preserve"> 10 </w:t>
      </w:r>
      <w:r>
        <w:rPr>
          <w:color w:val="000000"/>
          <w:sz w:val="24"/>
          <w:szCs w:val="24"/>
        </w:rPr>
        <w:t xml:space="preserve">% w stosunku do ceny określonej w ofercie przedstawionej przez Wykonawcę przy zawarciu umowy. </w:t>
      </w:r>
    </w:p>
    <w:p w14:paraId="2FA299AC" w14:textId="77777777" w:rsidR="00957090" w:rsidRDefault="00000000">
      <w:pPr>
        <w:numPr>
          <w:ilvl w:val="0"/>
          <w:numId w:val="7"/>
        </w:numPr>
        <w:spacing w:line="276" w:lineRule="auto"/>
        <w:ind w:left="357" w:hanging="357"/>
        <w:jc w:val="both"/>
        <w:rPr>
          <w:sz w:val="24"/>
          <w:szCs w:val="24"/>
        </w:rPr>
      </w:pPr>
      <w:r>
        <w:rPr>
          <w:color w:val="000000"/>
          <w:sz w:val="24"/>
          <w:szCs w:val="24"/>
        </w:rPr>
        <w:t xml:space="preserve">W sytuacji wzrostu cen powyżej poziomu, o jakim mowa w ust. 2, Wykonawca jest uprawniony złożyć Zamawiającemu pisemny wniosek o zmianę umowy w zakresie umówionego wynagrodzenia. Wniosek powinien zawierać wyczerpujące uzasadnienie </w:t>
      </w:r>
      <w:r>
        <w:rPr>
          <w:color w:val="000000"/>
          <w:sz w:val="24"/>
          <w:szCs w:val="24"/>
        </w:rPr>
        <w:lastRenderedPageBreak/>
        <w:t>faktyczne i prawne oraz powinien zawierać dokładne wyliczenie wynagrodzenia Wykonawcy po zmianie umowy w oparciu o wskaźnik wzrostu cen towarów i usług, o jakim mowa w ust. 2. Obowiązek udowodnienia wpływu zmian cen na wynagrodzenie leży po stronie Wykonawcy.</w:t>
      </w:r>
    </w:p>
    <w:p w14:paraId="0BEE236B" w14:textId="77777777" w:rsidR="00957090" w:rsidRDefault="00000000" w:rsidP="00287CD3">
      <w:pPr>
        <w:numPr>
          <w:ilvl w:val="0"/>
          <w:numId w:val="7"/>
        </w:numPr>
        <w:spacing w:line="276" w:lineRule="auto"/>
        <w:jc w:val="both"/>
        <w:rPr>
          <w:sz w:val="24"/>
          <w:szCs w:val="24"/>
        </w:rPr>
      </w:pPr>
      <w:r>
        <w:rPr>
          <w:sz w:val="24"/>
          <w:szCs w:val="24"/>
        </w:rPr>
        <w:t>Złożenie wniosku o dokonanie waloryzacji nie stanowi roszczenia Wykonawcy o zmianę umowy.</w:t>
      </w:r>
    </w:p>
    <w:p w14:paraId="49D181BC" w14:textId="77777777" w:rsidR="00957090" w:rsidRDefault="00000000" w:rsidP="00287CD3">
      <w:pPr>
        <w:pStyle w:val="Akapitzlist1"/>
        <w:numPr>
          <w:ilvl w:val="0"/>
          <w:numId w:val="7"/>
        </w:numPr>
        <w:autoSpaceDE w:val="0"/>
        <w:ind w:left="357" w:hanging="357"/>
        <w:jc w:val="both"/>
        <w:rPr>
          <w:rFonts w:ascii="Arial" w:hAnsi="Arial"/>
          <w:sz w:val="24"/>
          <w:szCs w:val="24"/>
        </w:rPr>
      </w:pPr>
      <w:r>
        <w:rPr>
          <w:rFonts w:ascii="Arial" w:hAnsi="Arial" w:cs="Arial"/>
          <w:color w:val="000000"/>
          <w:sz w:val="24"/>
          <w:szCs w:val="24"/>
        </w:rPr>
        <w:t>W przypadku wyrażenia przez Zamawiającego zgody na waloryzację cen, Zamawiający przygotuje stosowny aneks do umowy. W sytuacji braku możliwości uwzględnienia wniosku Wykonawcy, Zamawiający udzieli Wykonawcy pisemnej odpowiedzi, w której uzasadni swoją decyzję.</w:t>
      </w:r>
    </w:p>
    <w:p w14:paraId="6EA73DC2" w14:textId="3A16F9EE" w:rsidR="00957090" w:rsidRDefault="005440EC" w:rsidP="00287CD3">
      <w:pPr>
        <w:numPr>
          <w:ilvl w:val="0"/>
          <w:numId w:val="7"/>
        </w:numPr>
        <w:spacing w:line="276" w:lineRule="auto"/>
        <w:ind w:left="357" w:hanging="357"/>
        <w:jc w:val="both"/>
        <w:rPr>
          <w:color w:val="000000"/>
          <w:sz w:val="24"/>
          <w:szCs w:val="24"/>
        </w:rPr>
      </w:pPr>
      <w:r>
        <w:rPr>
          <w:color w:val="000000"/>
          <w:sz w:val="24"/>
          <w:szCs w:val="24"/>
        </w:rPr>
        <w:t>Wniosek, o którym mowa w ust. 4 można złożyć nie wcześniej niż po upływie 6 miesięcy od dnia zawarcia umowy (początkowy termin ustalenia zmiany wynagrodzenia).</w:t>
      </w:r>
    </w:p>
    <w:p w14:paraId="6F298720" w14:textId="1B9EBA9A" w:rsidR="00957090" w:rsidRDefault="00000000" w:rsidP="00287CD3">
      <w:pPr>
        <w:numPr>
          <w:ilvl w:val="0"/>
          <w:numId w:val="7"/>
        </w:numPr>
        <w:spacing w:line="276" w:lineRule="auto"/>
        <w:ind w:left="357" w:hanging="357"/>
        <w:jc w:val="both"/>
        <w:rPr>
          <w:color w:val="000000"/>
          <w:sz w:val="24"/>
          <w:szCs w:val="24"/>
        </w:rPr>
      </w:pPr>
      <w:r>
        <w:rPr>
          <w:color w:val="000000"/>
          <w:sz w:val="24"/>
          <w:szCs w:val="24"/>
        </w:rPr>
        <w:t xml:space="preserve">Zmiana określona w ust. 2 prowadzi do zmiany wartości umownej wynikającej z iloczynu zmienionych cen jednostkowych oraz ilości określonych w ofercie Wykonawcy. </w:t>
      </w:r>
    </w:p>
    <w:p w14:paraId="2731DC86" w14:textId="77777777" w:rsidR="00957090" w:rsidRDefault="00000000" w:rsidP="00287CD3">
      <w:pPr>
        <w:numPr>
          <w:ilvl w:val="0"/>
          <w:numId w:val="7"/>
        </w:numPr>
        <w:spacing w:line="276" w:lineRule="auto"/>
        <w:jc w:val="both"/>
        <w:rPr>
          <w:color w:val="000000"/>
          <w:sz w:val="24"/>
          <w:szCs w:val="24"/>
        </w:rPr>
      </w:pPr>
      <w:r>
        <w:rPr>
          <w:color w:val="000000"/>
          <w:sz w:val="24"/>
          <w:szCs w:val="24"/>
        </w:rPr>
        <w:t>Zamawiający dopuszcza możliwość wskazanych poniżej zmian istotnych postanowień umownych:</w:t>
      </w:r>
    </w:p>
    <w:p w14:paraId="3EE5CAEF" w14:textId="2095257F" w:rsidR="00957090" w:rsidRDefault="00000000" w:rsidP="00287CD3">
      <w:pPr>
        <w:numPr>
          <w:ilvl w:val="0"/>
          <w:numId w:val="12"/>
        </w:numPr>
        <w:spacing w:line="276" w:lineRule="auto"/>
        <w:ind w:left="714" w:hanging="357"/>
        <w:jc w:val="both"/>
      </w:pPr>
      <w:r>
        <w:rPr>
          <w:rFonts w:eastAsia="Calibri"/>
          <w:sz w:val="24"/>
          <w:szCs w:val="24"/>
          <w:lang w:eastAsia="en-US"/>
        </w:rPr>
        <w:t>zwiększenie wynagrodzenia na podstawie ust. 2 powyżej,</w:t>
      </w:r>
    </w:p>
    <w:p w14:paraId="10A70CE4" w14:textId="77777777" w:rsidR="00957090" w:rsidRDefault="00000000" w:rsidP="00287CD3">
      <w:pPr>
        <w:numPr>
          <w:ilvl w:val="0"/>
          <w:numId w:val="12"/>
        </w:numPr>
        <w:spacing w:line="276" w:lineRule="auto"/>
        <w:ind w:left="714" w:hanging="357"/>
        <w:jc w:val="both"/>
        <w:rPr>
          <w:rFonts w:eastAsia="Calibri"/>
          <w:sz w:val="24"/>
          <w:szCs w:val="24"/>
          <w:lang w:eastAsia="en-US"/>
        </w:rPr>
      </w:pPr>
      <w:r>
        <w:rPr>
          <w:rFonts w:eastAsia="Calibri"/>
          <w:sz w:val="24"/>
          <w:szCs w:val="24"/>
          <w:lang w:eastAsia="en-US"/>
        </w:rPr>
        <w:t xml:space="preserve">wydłużenie czasu trwania Umowy w przypadku niezakończenia procedury wyłonienia kolejnego wykonawcy, nie dłużej jednak niż o </w:t>
      </w:r>
      <w:r>
        <w:rPr>
          <w:rFonts w:eastAsia="Calibri"/>
          <w:b/>
          <w:bCs/>
          <w:sz w:val="24"/>
          <w:szCs w:val="24"/>
          <w:lang w:eastAsia="en-US"/>
        </w:rPr>
        <w:t>2</w:t>
      </w:r>
      <w:r>
        <w:rPr>
          <w:rFonts w:eastAsia="Calibri"/>
          <w:sz w:val="24"/>
          <w:szCs w:val="24"/>
          <w:lang w:eastAsia="en-US"/>
        </w:rPr>
        <w:t xml:space="preserve"> miesiące, wraz ze zwiększeniem szacunkowej wartości umowy na podstawie wynagrodzenia Wykonawcy za ostatnie </w:t>
      </w:r>
      <w:r>
        <w:rPr>
          <w:rFonts w:eastAsia="Calibri"/>
          <w:b/>
          <w:bCs/>
          <w:sz w:val="24"/>
          <w:szCs w:val="24"/>
          <w:lang w:eastAsia="en-US"/>
        </w:rPr>
        <w:t>2</w:t>
      </w:r>
      <w:r>
        <w:rPr>
          <w:rFonts w:eastAsia="Calibri"/>
          <w:sz w:val="24"/>
          <w:szCs w:val="24"/>
          <w:lang w:eastAsia="en-US"/>
        </w:rPr>
        <w:t xml:space="preserve"> miesiące.</w:t>
      </w:r>
    </w:p>
    <w:p w14:paraId="73A6470A" w14:textId="77777777" w:rsidR="00957090" w:rsidRDefault="00000000" w:rsidP="00287CD3">
      <w:pPr>
        <w:spacing w:line="276" w:lineRule="auto"/>
        <w:ind w:left="357"/>
        <w:jc w:val="both"/>
        <w:rPr>
          <w:sz w:val="24"/>
          <w:szCs w:val="24"/>
        </w:rPr>
      </w:pPr>
      <w:r>
        <w:rPr>
          <w:sz w:val="24"/>
          <w:szCs w:val="24"/>
        </w:rPr>
        <w:t>Zmiana istotnych postanowień umowy wymaga zgody obu Stron wyrażonej na piśmie w formie aneksu do Umowy pod rygorem nieważności. Zmiany istotnych postanowień umowy nie mogą naruszać przepisów art. 454 ustawy PZP.</w:t>
      </w:r>
    </w:p>
    <w:p w14:paraId="4D003E06" w14:textId="77777777" w:rsidR="00957090" w:rsidRDefault="00000000">
      <w:pPr>
        <w:widowControl w:val="0"/>
        <w:suppressAutoHyphens/>
        <w:spacing w:line="276" w:lineRule="auto"/>
        <w:jc w:val="center"/>
        <w:rPr>
          <w:b/>
          <w:sz w:val="24"/>
          <w:szCs w:val="24"/>
          <w:lang w:eastAsia="ar-SA"/>
        </w:rPr>
      </w:pPr>
      <w:r>
        <w:rPr>
          <w:b/>
          <w:sz w:val="24"/>
          <w:szCs w:val="24"/>
          <w:lang w:eastAsia="ar-SA"/>
        </w:rPr>
        <w:t>§ 9</w:t>
      </w:r>
    </w:p>
    <w:p w14:paraId="1D583B88" w14:textId="77777777" w:rsidR="00957090" w:rsidRDefault="00000000">
      <w:pPr>
        <w:widowControl w:val="0"/>
        <w:suppressAutoHyphens/>
        <w:spacing w:line="276" w:lineRule="auto"/>
        <w:jc w:val="center"/>
        <w:rPr>
          <w:b/>
          <w:bCs/>
          <w:iCs/>
          <w:sz w:val="24"/>
          <w:szCs w:val="24"/>
          <w:lang w:eastAsia="ar-SA"/>
        </w:rPr>
      </w:pPr>
      <w:r>
        <w:rPr>
          <w:b/>
          <w:bCs/>
          <w:iCs/>
          <w:sz w:val="24"/>
          <w:szCs w:val="24"/>
          <w:lang w:eastAsia="ar-SA"/>
        </w:rPr>
        <w:t>Klauzula salwatoryjna</w:t>
      </w:r>
    </w:p>
    <w:p w14:paraId="5CF09198" w14:textId="77777777" w:rsidR="00957090" w:rsidRDefault="00000000">
      <w:pPr>
        <w:suppressAutoHyphens/>
        <w:spacing w:line="276" w:lineRule="auto"/>
        <w:jc w:val="both"/>
        <w:rPr>
          <w:rFonts w:eastAsia="Calibri"/>
          <w:sz w:val="24"/>
          <w:szCs w:val="24"/>
        </w:rPr>
      </w:pPr>
      <w:r>
        <w:rPr>
          <w:rFonts w:eastAsia="Calibri"/>
          <w:sz w:val="24"/>
          <w:szCs w:val="24"/>
        </w:rPr>
        <w:t>Jeżeli którekolwiek z postanowień Umowy okaże się obecnie lub w przyszłości nieskuteczne lub nieważne, nie narusza to ważności pozostałych postanowień. Strony Umowy zastąpią postanowienie nieskuteczne lub nieważne, przewidując lub przyjmując takie uregulowanie, które najlepiej będzie odpowiadało celowi gospodarczemu, jakiemu służyć miało postanowienie nieskuteczne lub nieważne.</w:t>
      </w:r>
    </w:p>
    <w:p w14:paraId="140E4F1C" w14:textId="77777777" w:rsidR="00957090" w:rsidRDefault="00000000">
      <w:pPr>
        <w:tabs>
          <w:tab w:val="left" w:pos="567"/>
        </w:tabs>
        <w:spacing w:line="276" w:lineRule="auto"/>
        <w:jc w:val="center"/>
        <w:outlineLvl w:val="4"/>
        <w:rPr>
          <w:rFonts w:eastAsia="Palatino Linotype"/>
          <w:b/>
          <w:bCs/>
          <w:sz w:val="24"/>
          <w:szCs w:val="24"/>
          <w:lang w:eastAsia="en-US"/>
        </w:rPr>
      </w:pPr>
      <w:r>
        <w:rPr>
          <w:rFonts w:eastAsia="Palatino Linotype"/>
          <w:b/>
          <w:bCs/>
          <w:sz w:val="24"/>
          <w:szCs w:val="24"/>
          <w:lang w:eastAsia="en-US"/>
        </w:rPr>
        <w:t>§ 10</w:t>
      </w:r>
    </w:p>
    <w:p w14:paraId="03FDA551" w14:textId="77777777" w:rsidR="00957090" w:rsidRDefault="00000000">
      <w:pPr>
        <w:spacing w:line="276" w:lineRule="auto"/>
        <w:jc w:val="center"/>
        <w:outlineLvl w:val="4"/>
        <w:rPr>
          <w:rFonts w:eastAsia="Palatino Linotype"/>
          <w:b/>
          <w:bCs/>
          <w:sz w:val="24"/>
          <w:szCs w:val="24"/>
          <w:lang w:eastAsia="en-US"/>
        </w:rPr>
      </w:pPr>
      <w:r>
        <w:rPr>
          <w:rFonts w:eastAsia="Palatino Linotype"/>
          <w:b/>
          <w:bCs/>
          <w:sz w:val="24"/>
          <w:szCs w:val="24"/>
          <w:lang w:eastAsia="en-US"/>
        </w:rPr>
        <w:t>Siła wyższa</w:t>
      </w:r>
    </w:p>
    <w:p w14:paraId="34BBB41F" w14:textId="77777777" w:rsidR="00957090" w:rsidRDefault="00000000">
      <w:pPr>
        <w:numPr>
          <w:ilvl w:val="0"/>
          <w:numId w:val="14"/>
        </w:numPr>
        <w:spacing w:line="276" w:lineRule="auto"/>
        <w:ind w:left="284" w:hanging="284"/>
        <w:contextualSpacing/>
        <w:jc w:val="both"/>
        <w:outlineLvl w:val="1"/>
        <w:rPr>
          <w:bCs/>
          <w:sz w:val="24"/>
          <w:szCs w:val="24"/>
          <w:lang w:eastAsia="x-none"/>
        </w:rPr>
      </w:pPr>
      <w:r>
        <w:rPr>
          <w:bCs/>
          <w:sz w:val="24"/>
          <w:szCs w:val="24"/>
          <w:lang w:eastAsia="x-none"/>
        </w:rPr>
        <w:t>Strony zgodnie postanawiają, że nie są odpowiedzialne za skutki wynikające z działania siły wyższej, rozumianej na potrzeby niniejszej Umowy jako zdarzenie zewnętrzne, niezależne od woli Stron, niemożliwe do przewidzenia i do zapobieżenia, w szczególności takie jak wojna, klęska żywiołowa, epidemia, pandemia, blokada komunikacyjna o charakterze ponadregionalnym, strajk, zamieszki społeczne, katastrofa ekologiczna, katastrofa budowlana.</w:t>
      </w:r>
    </w:p>
    <w:p w14:paraId="1FF9DCBC" w14:textId="3E69ADFE" w:rsidR="00957090" w:rsidRPr="002E1EB7" w:rsidRDefault="00000000" w:rsidP="002E1EB7">
      <w:pPr>
        <w:pStyle w:val="Akapitzlist"/>
        <w:numPr>
          <w:ilvl w:val="0"/>
          <w:numId w:val="14"/>
        </w:numPr>
        <w:tabs>
          <w:tab w:val="left" w:pos="360"/>
        </w:tabs>
        <w:spacing w:line="276" w:lineRule="auto"/>
        <w:ind w:left="284" w:hanging="284"/>
        <w:jc w:val="both"/>
        <w:outlineLvl w:val="1"/>
        <w:rPr>
          <w:bCs/>
          <w:sz w:val="24"/>
          <w:szCs w:val="24"/>
          <w:lang w:eastAsia="x-none"/>
        </w:rPr>
      </w:pPr>
      <w:r w:rsidRPr="002E1EB7">
        <w:rPr>
          <w:bCs/>
          <w:sz w:val="24"/>
          <w:szCs w:val="24"/>
          <w:lang w:eastAsia="x-none"/>
        </w:rPr>
        <w:t>Strona Umowy, u której wyniknęły utrudnienia w wykonaniu Umowy wskutek działania siły wyższej, jest obowiązana do poinformowania drugiej Strony o jej wystąpieniu niezwłocznie, nie później jednak niż w terminie 7 dni od jej ustania.</w:t>
      </w:r>
    </w:p>
    <w:p w14:paraId="4F95D91C" w14:textId="77777777" w:rsidR="00957090" w:rsidRDefault="00000000" w:rsidP="002E1EB7">
      <w:pPr>
        <w:numPr>
          <w:ilvl w:val="0"/>
          <w:numId w:val="14"/>
        </w:numPr>
        <w:tabs>
          <w:tab w:val="left" w:pos="360"/>
        </w:tabs>
        <w:spacing w:line="276" w:lineRule="auto"/>
        <w:ind w:left="284" w:hanging="284"/>
        <w:contextualSpacing/>
        <w:jc w:val="both"/>
        <w:outlineLvl w:val="1"/>
        <w:rPr>
          <w:bCs/>
          <w:sz w:val="24"/>
          <w:szCs w:val="24"/>
          <w:lang w:eastAsia="x-none"/>
        </w:rPr>
      </w:pPr>
      <w:r>
        <w:rPr>
          <w:bCs/>
          <w:sz w:val="24"/>
          <w:szCs w:val="24"/>
          <w:lang w:eastAsia="x-none"/>
        </w:rPr>
        <w:t xml:space="preserve">Brak zawiadomienia lub zwłoka w zawiadomieniu drugiej Strony o wystąpieniu siły wyższej spowoduje, iż Strona ta nie będzie mogła skutecznie powołać się na siłę wyższą </w:t>
      </w:r>
      <w:r>
        <w:rPr>
          <w:bCs/>
          <w:sz w:val="24"/>
          <w:szCs w:val="24"/>
          <w:lang w:eastAsia="x-none"/>
        </w:rPr>
        <w:lastRenderedPageBreak/>
        <w:t>jako przyczynę zwolnienia z odpowiedzialności za niewykonanie lub nienależyte wykonanie Umowy.</w:t>
      </w:r>
    </w:p>
    <w:p w14:paraId="42B6E595" w14:textId="77777777" w:rsidR="00957090" w:rsidRDefault="00000000" w:rsidP="002E1EB7">
      <w:pPr>
        <w:numPr>
          <w:ilvl w:val="0"/>
          <w:numId w:val="14"/>
        </w:numPr>
        <w:tabs>
          <w:tab w:val="left" w:pos="360"/>
        </w:tabs>
        <w:spacing w:line="276" w:lineRule="auto"/>
        <w:ind w:left="284" w:hanging="284"/>
        <w:contextualSpacing/>
        <w:jc w:val="both"/>
        <w:outlineLvl w:val="1"/>
        <w:rPr>
          <w:bCs/>
          <w:sz w:val="24"/>
          <w:szCs w:val="24"/>
          <w:lang w:eastAsia="x-none"/>
        </w:rPr>
      </w:pPr>
      <w:r>
        <w:rPr>
          <w:bCs/>
          <w:sz w:val="24"/>
          <w:szCs w:val="24"/>
          <w:lang w:eastAsia="x-none"/>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7D9259DF" w14:textId="77777777" w:rsidR="00957090" w:rsidRDefault="00000000">
      <w:pPr>
        <w:widowControl w:val="0"/>
        <w:suppressAutoHyphens/>
        <w:spacing w:line="276" w:lineRule="auto"/>
        <w:jc w:val="center"/>
        <w:rPr>
          <w:b/>
          <w:sz w:val="24"/>
          <w:szCs w:val="24"/>
          <w:lang w:eastAsia="ar-SA"/>
        </w:rPr>
      </w:pPr>
      <w:r>
        <w:rPr>
          <w:b/>
          <w:sz w:val="24"/>
          <w:szCs w:val="24"/>
          <w:lang w:eastAsia="ar-SA"/>
        </w:rPr>
        <w:t>§11</w:t>
      </w:r>
    </w:p>
    <w:p w14:paraId="728EAA8F" w14:textId="77777777" w:rsidR="00957090" w:rsidRDefault="00000000">
      <w:pPr>
        <w:widowControl w:val="0"/>
        <w:suppressAutoHyphens/>
        <w:spacing w:line="276" w:lineRule="auto"/>
        <w:jc w:val="center"/>
        <w:rPr>
          <w:b/>
          <w:bCs/>
          <w:sz w:val="24"/>
          <w:szCs w:val="24"/>
          <w:lang w:eastAsia="ar-SA"/>
        </w:rPr>
      </w:pPr>
      <w:r>
        <w:rPr>
          <w:b/>
          <w:bCs/>
          <w:sz w:val="24"/>
          <w:szCs w:val="24"/>
          <w:lang w:eastAsia="ar-SA"/>
        </w:rPr>
        <w:t>Ochrona danych osobowych i informacji poufnych</w:t>
      </w:r>
    </w:p>
    <w:p w14:paraId="6632152D" w14:textId="77777777" w:rsidR="00957090" w:rsidRDefault="00000000">
      <w:pPr>
        <w:numPr>
          <w:ilvl w:val="0"/>
          <w:numId w:val="15"/>
        </w:numPr>
        <w:spacing w:line="276" w:lineRule="auto"/>
        <w:ind w:left="284" w:hanging="284"/>
        <w:jc w:val="both"/>
        <w:rPr>
          <w:sz w:val="24"/>
          <w:szCs w:val="24"/>
        </w:rPr>
      </w:pPr>
      <w:r>
        <w:rPr>
          <w:sz w:val="24"/>
          <w:szCs w:val="24"/>
        </w:rPr>
        <w:t xml:space="preserve">Wykonawca ma świadomość, iż Umowa i dane go identyfikujące podlegają udostępnieniu na podstawie informacji o dostępie do informacji publicznej i stanowią informację publiczną w rozumieniu ustawy z dnia 6 września 2001 r. o dostępie do informacji publicznej. </w:t>
      </w:r>
    </w:p>
    <w:p w14:paraId="2A634879" w14:textId="77777777" w:rsidR="00957090" w:rsidRDefault="00000000">
      <w:pPr>
        <w:numPr>
          <w:ilvl w:val="0"/>
          <w:numId w:val="15"/>
        </w:numPr>
        <w:spacing w:line="276" w:lineRule="auto"/>
        <w:ind w:left="284" w:hanging="284"/>
        <w:jc w:val="both"/>
        <w:rPr>
          <w:sz w:val="24"/>
          <w:szCs w:val="24"/>
        </w:rPr>
      </w:pPr>
      <w:r>
        <w:rPr>
          <w:sz w:val="24"/>
          <w:szCs w:val="24"/>
        </w:rPr>
        <w:t xml:space="preserve">Każda ze Stron oświadcza, że jest administratorem danych osobowych swoich pracowników i współpracowników i jest uprawniona do udostępniania danych osobowych tych osób w celu realizacji Umowy. </w:t>
      </w:r>
    </w:p>
    <w:p w14:paraId="3DE01DBA" w14:textId="77777777" w:rsidR="00957090" w:rsidRDefault="00000000">
      <w:pPr>
        <w:numPr>
          <w:ilvl w:val="0"/>
          <w:numId w:val="15"/>
        </w:numPr>
        <w:spacing w:line="276" w:lineRule="auto"/>
        <w:ind w:left="284" w:hanging="284"/>
        <w:jc w:val="both"/>
        <w:rPr>
          <w:sz w:val="24"/>
          <w:szCs w:val="24"/>
        </w:rPr>
      </w:pPr>
      <w:r>
        <w:rPr>
          <w:sz w:val="24"/>
          <w:szCs w:val="24"/>
        </w:rPr>
        <w:t xml:space="preserve">Strony zgodnie oświadczają, że z chwilą udostępnienia drugiej Stronie danych osobowych pracowników lub współpracowników, Strona, której udostępniono dane, staje się ich administratorem w zakresie, w jakim zostały one udostępnione. </w:t>
      </w:r>
    </w:p>
    <w:p w14:paraId="59E14541" w14:textId="77777777" w:rsidR="00957090" w:rsidRDefault="00000000">
      <w:pPr>
        <w:numPr>
          <w:ilvl w:val="0"/>
          <w:numId w:val="15"/>
        </w:numPr>
        <w:spacing w:line="276" w:lineRule="auto"/>
        <w:ind w:left="284" w:hanging="284"/>
        <w:jc w:val="both"/>
        <w:rPr>
          <w:sz w:val="24"/>
          <w:szCs w:val="24"/>
        </w:rPr>
      </w:pPr>
      <w:r>
        <w:rPr>
          <w:sz w:val="24"/>
          <w:szCs w:val="24"/>
        </w:rPr>
        <w:t xml:space="preserve">Strony oświadczają, że są im znane obowiązki i zakres odpowiedzialności administratorów wynikające z przepisów prawa, w szczególności z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w:t>
      </w:r>
    </w:p>
    <w:p w14:paraId="322AC2E7" w14:textId="77777777" w:rsidR="00957090" w:rsidRDefault="00000000">
      <w:pPr>
        <w:numPr>
          <w:ilvl w:val="0"/>
          <w:numId w:val="15"/>
        </w:numPr>
        <w:spacing w:line="276" w:lineRule="auto"/>
        <w:ind w:left="284" w:hanging="284"/>
        <w:jc w:val="both"/>
        <w:rPr>
          <w:sz w:val="24"/>
          <w:szCs w:val="24"/>
        </w:rPr>
      </w:pPr>
      <w:r>
        <w:rPr>
          <w:sz w:val="24"/>
          <w:szCs w:val="24"/>
        </w:rPr>
        <w:t>Każda ze Stron zobowiązuje się do przetwarzania udostępnionych jej danych osobowych zgodnie z przepisami o ochronie danych osobowych.</w:t>
      </w:r>
    </w:p>
    <w:p w14:paraId="2D83EE29" w14:textId="77777777" w:rsidR="00957090" w:rsidRDefault="00000000">
      <w:pPr>
        <w:numPr>
          <w:ilvl w:val="0"/>
          <w:numId w:val="15"/>
        </w:numPr>
        <w:spacing w:line="276" w:lineRule="auto"/>
        <w:ind w:left="284" w:hanging="284"/>
        <w:jc w:val="both"/>
        <w:rPr>
          <w:sz w:val="24"/>
          <w:szCs w:val="24"/>
        </w:rPr>
      </w:pPr>
      <w:r>
        <w:rPr>
          <w:bCs/>
          <w:iCs/>
          <w:sz w:val="24"/>
          <w:szCs w:val="24"/>
        </w:rPr>
        <w:t>Strony zobowiązują się do:</w:t>
      </w:r>
    </w:p>
    <w:p w14:paraId="3954775B" w14:textId="77777777" w:rsidR="00957090" w:rsidRDefault="00000000">
      <w:pPr>
        <w:numPr>
          <w:ilvl w:val="0"/>
          <w:numId w:val="16"/>
        </w:numPr>
        <w:spacing w:line="276" w:lineRule="auto"/>
        <w:ind w:left="714" w:hanging="357"/>
        <w:jc w:val="both"/>
        <w:rPr>
          <w:bCs/>
          <w:iCs/>
          <w:sz w:val="24"/>
          <w:szCs w:val="24"/>
        </w:rPr>
      </w:pPr>
      <w:r>
        <w:rPr>
          <w:bCs/>
          <w:iCs/>
          <w:sz w:val="24"/>
          <w:szCs w:val="24"/>
        </w:rPr>
        <w:t>wzajemnego stosowania zasad poufności wszelkich dokumentów i informacji uzyskanych od drugiej Strony w związku z wykonywaniem Usługi, zarówno w trakcie jej trwania jak i </w:t>
      </w:r>
      <w:r>
        <w:rPr>
          <w:sz w:val="24"/>
          <w:szCs w:val="24"/>
        </w:rPr>
        <w:t>bezterminowo po wygaśnięciu Umowy</w:t>
      </w:r>
      <w:r>
        <w:rPr>
          <w:bCs/>
          <w:iCs/>
          <w:sz w:val="24"/>
          <w:szCs w:val="24"/>
        </w:rPr>
        <w:t>;</w:t>
      </w:r>
    </w:p>
    <w:p w14:paraId="7873BD70" w14:textId="77777777" w:rsidR="00957090" w:rsidRDefault="00000000">
      <w:pPr>
        <w:numPr>
          <w:ilvl w:val="0"/>
          <w:numId w:val="16"/>
        </w:numPr>
        <w:spacing w:line="276" w:lineRule="auto"/>
        <w:ind w:left="714" w:hanging="357"/>
        <w:jc w:val="both"/>
        <w:rPr>
          <w:bCs/>
          <w:iCs/>
          <w:sz w:val="24"/>
          <w:szCs w:val="24"/>
        </w:rPr>
      </w:pPr>
      <w:r>
        <w:rPr>
          <w:bCs/>
          <w:iCs/>
          <w:sz w:val="24"/>
          <w:szCs w:val="24"/>
        </w:rPr>
        <w:t>zabezpieczania przed kradzieżą, uszkodzeniem i zaginięciem wszelkich otrzymanych dokumentów (w tym na mobilnych nośnikach) związanych z Usługą;</w:t>
      </w:r>
    </w:p>
    <w:p w14:paraId="0B377AA9" w14:textId="77777777" w:rsidR="00957090" w:rsidRDefault="00000000">
      <w:pPr>
        <w:numPr>
          <w:ilvl w:val="0"/>
          <w:numId w:val="16"/>
        </w:numPr>
        <w:spacing w:line="276" w:lineRule="auto"/>
        <w:ind w:left="714" w:hanging="357"/>
        <w:jc w:val="both"/>
        <w:rPr>
          <w:bCs/>
          <w:iCs/>
          <w:sz w:val="24"/>
          <w:szCs w:val="24"/>
        </w:rPr>
      </w:pPr>
      <w:r>
        <w:rPr>
          <w:bCs/>
          <w:iCs/>
          <w:sz w:val="24"/>
          <w:szCs w:val="24"/>
        </w:rPr>
        <w:t>niewykorzystywania zebranych Informacji poufnych dla celów innych niż wynikające z realizacji Umowy;</w:t>
      </w:r>
    </w:p>
    <w:p w14:paraId="6A695A5E" w14:textId="77777777" w:rsidR="00957090" w:rsidRDefault="00000000">
      <w:pPr>
        <w:numPr>
          <w:ilvl w:val="0"/>
          <w:numId w:val="16"/>
        </w:numPr>
        <w:spacing w:line="276" w:lineRule="auto"/>
        <w:ind w:left="714" w:hanging="357"/>
        <w:jc w:val="both"/>
        <w:rPr>
          <w:bCs/>
          <w:iCs/>
          <w:sz w:val="24"/>
          <w:szCs w:val="24"/>
        </w:rPr>
      </w:pPr>
      <w:r>
        <w:rPr>
          <w:sz w:val="24"/>
          <w:szCs w:val="24"/>
        </w:rPr>
        <w:t xml:space="preserve">niezwłocznego przekazywania drugiej Stronie informacji o wszelkich przypadkach naruszenia tajemnicy Informacji poufnych lub o ich niewłaściwym użyciu. </w:t>
      </w:r>
    </w:p>
    <w:p w14:paraId="66BCB218" w14:textId="77777777" w:rsidR="00957090" w:rsidRDefault="00000000">
      <w:pPr>
        <w:numPr>
          <w:ilvl w:val="0"/>
          <w:numId w:val="15"/>
        </w:numPr>
        <w:spacing w:line="276" w:lineRule="auto"/>
        <w:ind w:left="284" w:hanging="284"/>
        <w:jc w:val="both"/>
        <w:rPr>
          <w:bCs/>
          <w:iCs/>
          <w:sz w:val="24"/>
          <w:szCs w:val="24"/>
        </w:rPr>
      </w:pPr>
      <w:r>
        <w:rPr>
          <w:bCs/>
          <w:iCs/>
          <w:sz w:val="24"/>
          <w:szCs w:val="24"/>
        </w:rPr>
        <w:t xml:space="preserve">Zamawiający realizuje obowiązek informacyjny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na stronie internetowej https://git.lukasiewicz.gov.pl/dane-osobowe/ i zobowiązuje drugą Stronę do przekazania zawartych tam informacji osobom fizycznym, które występują w jej imieniu i w jej imieniu biorą udział w wykonaniu umowy. Wykonawca poprzez podpisanie niniejszej umowy oświadcza, iż zapoznał się z obowiązkiem informacyjnym znajdującym się na w/w stronie </w:t>
      </w:r>
      <w:r>
        <w:rPr>
          <w:bCs/>
          <w:iCs/>
          <w:sz w:val="24"/>
          <w:szCs w:val="24"/>
        </w:rPr>
        <w:lastRenderedPageBreak/>
        <w:t>internetowej i zobowiązuje się do wypełnienia obowiązku określonego w zdaniu pierwszym.</w:t>
      </w:r>
    </w:p>
    <w:p w14:paraId="70093CC6" w14:textId="77777777" w:rsidR="00957090" w:rsidRDefault="00000000">
      <w:pPr>
        <w:spacing w:line="276" w:lineRule="auto"/>
        <w:jc w:val="center"/>
        <w:rPr>
          <w:b/>
          <w:sz w:val="24"/>
          <w:szCs w:val="24"/>
        </w:rPr>
      </w:pPr>
      <w:r>
        <w:rPr>
          <w:b/>
          <w:sz w:val="24"/>
          <w:szCs w:val="24"/>
        </w:rPr>
        <w:t>§ 12</w:t>
      </w:r>
    </w:p>
    <w:p w14:paraId="2D6D7403" w14:textId="77777777" w:rsidR="00957090" w:rsidRDefault="00000000">
      <w:pPr>
        <w:spacing w:line="276" w:lineRule="auto"/>
        <w:jc w:val="center"/>
        <w:rPr>
          <w:b/>
          <w:sz w:val="24"/>
          <w:szCs w:val="24"/>
        </w:rPr>
      </w:pPr>
      <w:r>
        <w:rPr>
          <w:b/>
          <w:sz w:val="24"/>
          <w:szCs w:val="24"/>
        </w:rPr>
        <w:t>Postanowienia końcowe</w:t>
      </w:r>
    </w:p>
    <w:p w14:paraId="5B086923" w14:textId="77777777" w:rsidR="00957090" w:rsidRDefault="00000000">
      <w:pPr>
        <w:numPr>
          <w:ilvl w:val="0"/>
          <w:numId w:val="18"/>
        </w:numPr>
        <w:spacing w:line="276" w:lineRule="auto"/>
        <w:jc w:val="both"/>
        <w:rPr>
          <w:spacing w:val="-6"/>
          <w:sz w:val="24"/>
          <w:szCs w:val="24"/>
          <w:lang w:eastAsia="x-none"/>
        </w:rPr>
      </w:pPr>
      <w:r>
        <w:rPr>
          <w:spacing w:val="-6"/>
          <w:sz w:val="24"/>
          <w:szCs w:val="24"/>
          <w:lang w:eastAsia="x-none"/>
        </w:rPr>
        <w:t>W sprawach nie uregulowanych Umową, zastosowanie mają odpowiednio przepisy Ustawy z dnia 11 września 2019 r. Prawo Zamówień Publicznych, Ustawy z dnia 23 kwietnia 1964 r. - Kodeks cywilny, inne przepisy prawa powszechnie obowiązującego oraz dokumentacja postępowania wraz z ofertą Wykonawcy o udzielenie zamówienia publicznego, dotycząca Umowy.</w:t>
      </w:r>
    </w:p>
    <w:p w14:paraId="6CB63995" w14:textId="77777777" w:rsidR="00957090" w:rsidRDefault="00000000">
      <w:pPr>
        <w:numPr>
          <w:ilvl w:val="0"/>
          <w:numId w:val="18"/>
        </w:numPr>
        <w:spacing w:line="276" w:lineRule="auto"/>
        <w:jc w:val="both"/>
        <w:rPr>
          <w:spacing w:val="-6"/>
          <w:sz w:val="24"/>
          <w:szCs w:val="24"/>
          <w:lang w:eastAsia="x-none"/>
        </w:rPr>
      </w:pPr>
      <w:r>
        <w:rPr>
          <w:spacing w:val="-6"/>
          <w:sz w:val="24"/>
          <w:szCs w:val="24"/>
          <w:lang w:eastAsia="x-none"/>
        </w:rPr>
        <w:t xml:space="preserve">Zmiana lub odstąpienie od Umowy wymagają formy pisemnej pod rygorem nieważności. </w:t>
      </w:r>
    </w:p>
    <w:p w14:paraId="25CBE91D" w14:textId="77777777" w:rsidR="00957090" w:rsidRDefault="00000000">
      <w:pPr>
        <w:numPr>
          <w:ilvl w:val="0"/>
          <w:numId w:val="18"/>
        </w:numPr>
        <w:spacing w:line="276" w:lineRule="auto"/>
        <w:jc w:val="both"/>
        <w:rPr>
          <w:spacing w:val="-6"/>
          <w:sz w:val="24"/>
          <w:szCs w:val="24"/>
          <w:lang w:eastAsia="x-none"/>
        </w:rPr>
      </w:pPr>
      <w:r>
        <w:rPr>
          <w:spacing w:val="-6"/>
          <w:sz w:val="24"/>
          <w:szCs w:val="24"/>
          <w:lang w:eastAsia="x-none"/>
        </w:rPr>
        <w:t>Strony będą dążyły do polubownego rozwiązywania ewentualnych sporów mogących wyniknąć w związku z realizacją Umowy, jednak w przypadku braku porozumienia zaistniały spór będzie poddany rozstrzygnięciu przez sąd powszechny właściwy miejscowo dla siedziby Zamawiającego.</w:t>
      </w:r>
    </w:p>
    <w:p w14:paraId="1ABACB3D" w14:textId="77777777" w:rsidR="00957090" w:rsidRDefault="00000000">
      <w:pPr>
        <w:numPr>
          <w:ilvl w:val="0"/>
          <w:numId w:val="18"/>
        </w:numPr>
        <w:spacing w:line="276" w:lineRule="auto"/>
        <w:jc w:val="both"/>
        <w:rPr>
          <w:spacing w:val="-6"/>
          <w:sz w:val="24"/>
          <w:szCs w:val="24"/>
          <w:lang w:eastAsia="x-none"/>
        </w:rPr>
      </w:pPr>
      <w:r>
        <w:rPr>
          <w:spacing w:val="-6"/>
          <w:sz w:val="24"/>
          <w:szCs w:val="24"/>
          <w:lang w:eastAsia="x-none"/>
        </w:rPr>
        <w:t>Postanowienia wskazane w Umowie dotyczą Wykonawcy oraz odpowiednio Podwykonawców i jego pracowników.</w:t>
      </w:r>
    </w:p>
    <w:p w14:paraId="0B13A480" w14:textId="4AC04BE9" w:rsidR="00957090" w:rsidRDefault="00000000">
      <w:pPr>
        <w:numPr>
          <w:ilvl w:val="0"/>
          <w:numId w:val="18"/>
        </w:numPr>
        <w:spacing w:line="276" w:lineRule="auto"/>
        <w:jc w:val="both"/>
        <w:rPr>
          <w:spacing w:val="-6"/>
          <w:sz w:val="24"/>
          <w:szCs w:val="24"/>
          <w:lang w:eastAsia="x-none"/>
        </w:rPr>
      </w:pPr>
      <w:r>
        <w:rPr>
          <w:spacing w:val="-6"/>
          <w:sz w:val="24"/>
          <w:szCs w:val="24"/>
          <w:lang w:eastAsia="x-none"/>
        </w:rPr>
        <w:t xml:space="preserve">Umowę sporządzono i podpisano elektronicznie. Każda Strona umowy otrzymała egzemplarz Umowy. / </w:t>
      </w:r>
      <w:r>
        <w:rPr>
          <w:i/>
          <w:iCs/>
          <w:spacing w:val="-6"/>
          <w:sz w:val="24"/>
          <w:szCs w:val="24"/>
          <w:lang w:eastAsia="x-none"/>
        </w:rPr>
        <w:t xml:space="preserve">Umowę sporządzono w 3 egzemplarzach – 2 egz. dla Zamawiającego oraz 1 dla Wykonawcy. </w:t>
      </w:r>
      <w:bookmarkStart w:id="7" w:name="_Hlk161921568"/>
      <w:r>
        <w:rPr>
          <w:i/>
          <w:iCs/>
          <w:spacing w:val="-6"/>
          <w:sz w:val="24"/>
          <w:szCs w:val="24"/>
          <w:lang w:eastAsia="x-none"/>
        </w:rPr>
        <w:t>Każda Strona umowy otrzymała egzemplarz Umowy.</w:t>
      </w:r>
      <w:bookmarkEnd w:id="7"/>
      <w:r>
        <w:rPr>
          <w:i/>
          <w:iCs/>
          <w:spacing w:val="-6"/>
          <w:sz w:val="24"/>
          <w:szCs w:val="24"/>
          <w:lang w:eastAsia="x-none"/>
        </w:rPr>
        <w:t xml:space="preserve"> </w:t>
      </w:r>
      <w:r>
        <w:rPr>
          <w:bCs/>
          <w:i/>
          <w:iCs/>
          <w:spacing w:val="-6"/>
          <w:sz w:val="24"/>
          <w:szCs w:val="24"/>
          <w:lang w:eastAsia="x-none"/>
        </w:rPr>
        <w:t>(zapisy zostaną dostosowane po wyborze oferty)</w:t>
      </w:r>
      <w:r w:rsidR="00F960CB">
        <w:rPr>
          <w:bCs/>
          <w:i/>
          <w:iCs/>
          <w:spacing w:val="-6"/>
          <w:sz w:val="24"/>
          <w:szCs w:val="24"/>
          <w:lang w:eastAsia="x-none"/>
        </w:rPr>
        <w:t>.</w:t>
      </w:r>
    </w:p>
    <w:p w14:paraId="0B9A84F7" w14:textId="77777777" w:rsidR="00957090" w:rsidRDefault="00000000">
      <w:pPr>
        <w:numPr>
          <w:ilvl w:val="0"/>
          <w:numId w:val="18"/>
        </w:numPr>
        <w:spacing w:line="276" w:lineRule="auto"/>
        <w:jc w:val="both"/>
        <w:rPr>
          <w:spacing w:val="-6"/>
          <w:sz w:val="24"/>
          <w:szCs w:val="24"/>
          <w:lang w:eastAsia="x-none"/>
        </w:rPr>
      </w:pPr>
      <w:r>
        <w:rPr>
          <w:spacing w:val="-6"/>
          <w:sz w:val="24"/>
          <w:szCs w:val="24"/>
          <w:lang w:eastAsia="x-none"/>
        </w:rPr>
        <w:t>Integralną część Umowy stanowią następujące Załączniki:</w:t>
      </w:r>
    </w:p>
    <w:p w14:paraId="41EBAFA1" w14:textId="7694EFCC" w:rsidR="00957090" w:rsidRDefault="00000000" w:rsidP="00F960CB">
      <w:pPr>
        <w:numPr>
          <w:ilvl w:val="0"/>
          <w:numId w:val="17"/>
        </w:numPr>
        <w:spacing w:line="276" w:lineRule="auto"/>
        <w:ind w:left="709" w:hanging="349"/>
        <w:jc w:val="both"/>
        <w:rPr>
          <w:bCs/>
          <w:spacing w:val="-6"/>
          <w:sz w:val="24"/>
          <w:szCs w:val="24"/>
          <w:lang w:eastAsia="x-none"/>
        </w:rPr>
      </w:pPr>
      <w:r>
        <w:rPr>
          <w:spacing w:val="-6"/>
          <w:sz w:val="24"/>
          <w:szCs w:val="24"/>
          <w:lang w:eastAsia="x-none"/>
        </w:rPr>
        <w:t>Formularz ofertowy</w:t>
      </w:r>
      <w:r w:rsidR="00F960CB">
        <w:rPr>
          <w:bCs/>
          <w:spacing w:val="-6"/>
          <w:sz w:val="24"/>
          <w:szCs w:val="24"/>
          <w:lang w:eastAsia="x-none"/>
        </w:rPr>
        <w:t>,</w:t>
      </w:r>
    </w:p>
    <w:p w14:paraId="09BD7A4D" w14:textId="77777777" w:rsidR="00957090" w:rsidRDefault="00000000" w:rsidP="00F960CB">
      <w:pPr>
        <w:numPr>
          <w:ilvl w:val="0"/>
          <w:numId w:val="17"/>
        </w:numPr>
        <w:spacing w:line="276" w:lineRule="auto"/>
        <w:ind w:left="709" w:hanging="349"/>
        <w:jc w:val="both"/>
        <w:rPr>
          <w:bCs/>
          <w:spacing w:val="-6"/>
          <w:sz w:val="24"/>
          <w:szCs w:val="24"/>
          <w:lang w:eastAsia="x-none"/>
        </w:rPr>
      </w:pPr>
      <w:r>
        <w:rPr>
          <w:bCs/>
          <w:spacing w:val="-6"/>
          <w:sz w:val="24"/>
          <w:szCs w:val="24"/>
          <w:lang w:eastAsia="x-none"/>
        </w:rPr>
        <w:t>Formularz cenowy.</w:t>
      </w:r>
    </w:p>
    <w:p w14:paraId="43CF0ABD" w14:textId="77777777" w:rsidR="00957090" w:rsidRDefault="00957090" w:rsidP="0074783C">
      <w:pPr>
        <w:spacing w:line="276" w:lineRule="auto"/>
        <w:rPr>
          <w:b/>
          <w:sz w:val="24"/>
          <w:szCs w:val="24"/>
        </w:rPr>
      </w:pPr>
    </w:p>
    <w:p w14:paraId="78DBCC8C" w14:textId="77777777" w:rsidR="00957090" w:rsidRDefault="00000000">
      <w:pPr>
        <w:spacing w:line="276" w:lineRule="auto"/>
        <w:ind w:firstLine="708"/>
      </w:pPr>
      <w:r>
        <w:rPr>
          <w:b/>
          <w:sz w:val="24"/>
          <w:szCs w:val="24"/>
        </w:rPr>
        <w:t>ZAMAWIAJĄCY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WYKONAWCA</w:t>
      </w:r>
    </w:p>
    <w:sectPr w:rsidR="00957090">
      <w:headerReference w:type="default" r:id="rId8"/>
      <w:footerReference w:type="default" r:id="rId9"/>
      <w:pgSz w:w="11906" w:h="16838"/>
      <w:pgMar w:top="1021" w:right="1134" w:bottom="1134" w:left="1134"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9300" w14:textId="77777777" w:rsidR="005B6F90" w:rsidRDefault="005B6F90">
      <w:r>
        <w:separator/>
      </w:r>
    </w:p>
  </w:endnote>
  <w:endnote w:type="continuationSeparator" w:id="0">
    <w:p w14:paraId="0B0531FC" w14:textId="77777777" w:rsidR="005B6F90" w:rsidRDefault="005B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16369"/>
      <w:docPartObj>
        <w:docPartGallery w:val="Page Numbers (Top of Page)"/>
        <w:docPartUnique/>
      </w:docPartObj>
    </w:sdtPr>
    <w:sdtContent>
      <w:p w14:paraId="73B27593" w14:textId="77777777" w:rsidR="00957090" w:rsidRDefault="00000000">
        <w:pPr>
          <w:pStyle w:val="Stopka"/>
          <w:jc w:val="right"/>
        </w:pPr>
        <w:r>
          <w:rPr>
            <w:lang w:val="pl-PL"/>
          </w:rPr>
          <w:t xml:space="preserve">Strona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11</w:t>
        </w:r>
        <w:r>
          <w:rPr>
            <w:b/>
            <w:bCs/>
            <w:sz w:val="24"/>
            <w:szCs w:val="24"/>
          </w:rPr>
          <w:fldChar w:fldCharType="end"/>
        </w:r>
        <w:r>
          <w:rPr>
            <w:lang w:val="pl-PL"/>
          </w:rPr>
          <w:t xml:space="preserve"> z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11</w:t>
        </w:r>
        <w:r>
          <w:rPr>
            <w:b/>
            <w:bCs/>
            <w:sz w:val="24"/>
            <w:szCs w:val="24"/>
          </w:rPr>
          <w:fldChar w:fldCharType="end"/>
        </w:r>
      </w:p>
    </w:sdtContent>
  </w:sdt>
  <w:p w14:paraId="205587DC" w14:textId="77777777" w:rsidR="00957090" w:rsidRDefault="009570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53C1" w14:textId="77777777" w:rsidR="005B6F90" w:rsidRDefault="005B6F90">
      <w:r>
        <w:separator/>
      </w:r>
    </w:p>
  </w:footnote>
  <w:footnote w:type="continuationSeparator" w:id="0">
    <w:p w14:paraId="0FB4B8B3" w14:textId="77777777" w:rsidR="005B6F90" w:rsidRDefault="005B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B29D" w14:textId="31413BED" w:rsidR="00957090" w:rsidRDefault="00000000">
    <w:pPr>
      <w:pStyle w:val="Nagwek"/>
    </w:pPr>
    <w:r>
      <w:rPr>
        <w:sz w:val="20"/>
        <w:szCs w:val="20"/>
      </w:rPr>
      <w:t xml:space="preserve">Znak sprawy: </w:t>
    </w:r>
    <w:r>
      <w:rPr>
        <w:lang w:val="pl-PL"/>
      </w:rPr>
      <w:t>DZ/0270/ZP-2</w:t>
    </w:r>
    <w:r w:rsidR="00AA17FD">
      <w:rPr>
        <w:lang w:val="pl-PL"/>
      </w:rPr>
      <w:t>3</w:t>
    </w:r>
    <w:r>
      <w:rPr>
        <w:lang w:val="pl-PL"/>
      </w:rPr>
      <w:t>/2024</w:t>
    </w:r>
    <w:r>
      <w:rPr>
        <w:sz w:val="20"/>
        <w:szCs w:val="20"/>
      </w:rPr>
      <w:t xml:space="preserve">                                                           Załącznik nr </w:t>
    </w:r>
    <w:r w:rsidR="00D85E61">
      <w:rPr>
        <w:sz w:val="20"/>
        <w:szCs w:val="20"/>
      </w:rPr>
      <w:t>3</w:t>
    </w:r>
    <w:r>
      <w:rPr>
        <w:sz w:val="20"/>
        <w:szCs w:val="20"/>
      </w:rPr>
      <w:t xml:space="preserve"> do SWZ</w:t>
    </w:r>
  </w:p>
  <w:p w14:paraId="0F140D0D" w14:textId="77777777" w:rsidR="00957090" w:rsidRDefault="009570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E5"/>
    <w:multiLevelType w:val="multilevel"/>
    <w:tmpl w:val="A44EB9D4"/>
    <w:lvl w:ilvl="0">
      <w:start w:val="1"/>
      <w:numFmt w:val="decimal"/>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DD2AF8"/>
    <w:multiLevelType w:val="multilevel"/>
    <w:tmpl w:val="18F02584"/>
    <w:lvl w:ilvl="0">
      <w:start w:val="1"/>
      <w:numFmt w:val="decimal"/>
      <w:lvlText w:val="%1."/>
      <w:lvlJc w:val="left"/>
      <w:pPr>
        <w:ind w:left="720" w:hanging="360"/>
      </w:pPr>
      <w:rPr>
        <w:b w:val="0"/>
        <w:bCs/>
        <w:strike w:val="0"/>
        <w:dstrike w:val="0"/>
        <w:sz w:val="24"/>
      </w:rPr>
    </w:lvl>
    <w:lvl w:ilvl="1">
      <w:start w:val="1"/>
      <w:numFmt w:val="decimal"/>
      <w:lvlText w:val="%2)"/>
      <w:lvlJc w:val="left"/>
      <w:pPr>
        <w:ind w:left="1440" w:hanging="360"/>
      </w:pPr>
    </w:lvl>
    <w:lvl w:ilvl="2">
      <w:start w:val="1"/>
      <w:numFmt w:val="lowerLetter"/>
      <w:lvlText w:val="%3)"/>
      <w:lvlJc w:val="left"/>
      <w:pPr>
        <w:ind w:left="2415" w:hanging="4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76032"/>
    <w:multiLevelType w:val="multilevel"/>
    <w:tmpl w:val="007CD660"/>
    <w:lvl w:ilvl="0">
      <w:start w:val="1"/>
      <w:numFmt w:val="decimal"/>
      <w:lvlText w:val="%1."/>
      <w:lvlJc w:val="left"/>
      <w:pPr>
        <w:tabs>
          <w:tab w:val="num" w:pos="720"/>
        </w:tabs>
        <w:ind w:left="720" w:hanging="360"/>
      </w:pPr>
      <w:rPr>
        <w:b w:val="0"/>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27723D"/>
    <w:multiLevelType w:val="multilevel"/>
    <w:tmpl w:val="27F65792"/>
    <w:lvl w:ilvl="0">
      <w:start w:val="1"/>
      <w:numFmt w:val="decimal"/>
      <w:lvlText w:val="%1."/>
      <w:lvlJc w:val="left"/>
      <w:pPr>
        <w:tabs>
          <w:tab w:val="num" w:pos="360"/>
        </w:tabs>
        <w:ind w:left="360" w:hanging="360"/>
      </w:pPr>
      <w:rPr>
        <w:b w:val="0"/>
        <w:bCs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5556813"/>
    <w:multiLevelType w:val="multilevel"/>
    <w:tmpl w:val="175A37F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D31381"/>
    <w:multiLevelType w:val="multilevel"/>
    <w:tmpl w:val="D71039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B038AC"/>
    <w:multiLevelType w:val="multilevel"/>
    <w:tmpl w:val="DF1CE93C"/>
    <w:lvl w:ilvl="0">
      <w:start w:val="1"/>
      <w:numFmt w:val="decimal"/>
      <w:lvlText w:val="%1."/>
      <w:lvlJc w:val="left"/>
      <w:pPr>
        <w:ind w:left="360" w:hanging="360"/>
      </w:pPr>
      <w:rPr>
        <w:rFonts w:cs="Arial"/>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43A65AD"/>
    <w:multiLevelType w:val="multilevel"/>
    <w:tmpl w:val="EF760E86"/>
    <w:lvl w:ilvl="0">
      <w:start w:val="1"/>
      <w:numFmt w:val="decimal"/>
      <w:lvlText w:val="%1)"/>
      <w:lvlJc w:val="left"/>
      <w:pPr>
        <w:ind w:left="720" w:hanging="360"/>
      </w:pPr>
      <w:rPr>
        <w:rFonts w:cs="Arial"/>
        <w:b w:val="0"/>
        <w:bCs w:val="0"/>
        <w:sz w:val="24"/>
        <w:szCs w:val="22"/>
      </w:rPr>
    </w:lvl>
    <w:lvl w:ilvl="1">
      <w:start w:val="1"/>
      <w:numFmt w:val="decimal"/>
      <w:lvlText w:val="%2)"/>
      <w:lvlJc w:val="left"/>
      <w:pPr>
        <w:ind w:left="1440" w:hanging="360"/>
      </w:pPr>
      <w:rPr>
        <w:strike w:val="0"/>
        <w:dstrike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D43B58"/>
    <w:multiLevelType w:val="multilevel"/>
    <w:tmpl w:val="B2F4F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33A4921"/>
    <w:multiLevelType w:val="multilevel"/>
    <w:tmpl w:val="63A88058"/>
    <w:lvl w:ilvl="0">
      <w:start w:val="1"/>
      <w:numFmt w:val="decimal"/>
      <w:pStyle w:val="Nagwek2"/>
      <w:lvlText w:val="%1."/>
      <w:lvlJc w:val="left"/>
      <w:pPr>
        <w:ind w:left="4472" w:hanging="360"/>
      </w:pPr>
      <w:rPr>
        <w:rFonts w:cs="Arial"/>
        <w:b/>
        <w:i w:val="0"/>
        <w:color w:val="auto"/>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D1C7D07"/>
    <w:multiLevelType w:val="multilevel"/>
    <w:tmpl w:val="6EAAFBCE"/>
    <w:lvl w:ilvl="0">
      <w:start w:val="1"/>
      <w:numFmt w:val="decimal"/>
      <w:lvlText w:val="%1)"/>
      <w:lvlJc w:val="left"/>
      <w:pPr>
        <w:ind w:left="1065" w:hanging="705"/>
      </w:pPr>
      <w:rPr>
        <w:b w:val="0"/>
        <w:bCs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B54220"/>
    <w:multiLevelType w:val="multilevel"/>
    <w:tmpl w:val="1D801686"/>
    <w:lvl w:ilvl="0">
      <w:start w:val="1"/>
      <w:numFmt w:val="decimal"/>
      <w:lvlText w:val="%1)"/>
      <w:lvlJc w:val="left"/>
      <w:pPr>
        <w:ind w:left="180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56874469"/>
    <w:multiLevelType w:val="multilevel"/>
    <w:tmpl w:val="0BC01604"/>
    <w:lvl w:ilvl="0">
      <w:start w:val="1"/>
      <w:numFmt w:val="decimal"/>
      <w:lvlText w:val="%1."/>
      <w:lvlJc w:val="left"/>
      <w:pPr>
        <w:tabs>
          <w:tab w:val="num" w:pos="360"/>
        </w:tabs>
        <w:ind w:left="360" w:hanging="360"/>
      </w:pPr>
      <w:rPr>
        <w:sz w:val="24"/>
        <w:szCs w:val="24"/>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C7B16B3"/>
    <w:multiLevelType w:val="multilevel"/>
    <w:tmpl w:val="C2F00458"/>
    <w:lvl w:ilvl="0">
      <w:start w:val="1"/>
      <w:numFmt w:val="decimal"/>
      <w:lvlText w:val="%1."/>
      <w:lvlJc w:val="left"/>
      <w:pPr>
        <w:ind w:left="360" w:hanging="360"/>
      </w:pPr>
      <w:rPr>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3657638"/>
    <w:multiLevelType w:val="multilevel"/>
    <w:tmpl w:val="423698E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44"/>
        </w:tabs>
        <w:ind w:left="644" w:hanging="360"/>
      </w:pPr>
      <w:rPr>
        <w:rFonts w:cs="Times New Roman"/>
        <w:sz w:val="24"/>
      </w:rPr>
    </w:lvl>
    <w:lvl w:ilvl="2">
      <w:start w:val="1"/>
      <w:numFmt w:val="lowerLetter"/>
      <w:lvlText w:val="%3)"/>
      <w:lvlJc w:val="left"/>
      <w:pPr>
        <w:tabs>
          <w:tab w:val="num" w:pos="928"/>
        </w:tabs>
        <w:ind w:left="928" w:hanging="360"/>
      </w:pPr>
      <w:rPr>
        <w:rFonts w:cs="Times New Roman"/>
      </w:rPr>
    </w:lvl>
    <w:lvl w:ilvl="3">
      <w:start w:val="1"/>
      <w:numFmt w:val="lowerRoman"/>
      <w:lvlText w:val="(%4)"/>
      <w:lvlJc w:val="left"/>
      <w:pPr>
        <w:tabs>
          <w:tab w:val="num" w:pos="1701"/>
        </w:tabs>
        <w:ind w:left="1701" w:hanging="51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74504BC"/>
    <w:multiLevelType w:val="multilevel"/>
    <w:tmpl w:val="9CF4BC34"/>
    <w:lvl w:ilvl="0">
      <w:start w:val="1"/>
      <w:numFmt w:val="lowerLetter"/>
      <w:lvlText w:val="%1)"/>
      <w:lvlJc w:val="left"/>
      <w:pPr>
        <w:ind w:left="720" w:hanging="360"/>
      </w:pPr>
      <w:rPr>
        <w:rFonts w:eastAsia="Times New Roman" w:cs="Times New Roman"/>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3600C1E"/>
    <w:multiLevelType w:val="multilevel"/>
    <w:tmpl w:val="2AF6800E"/>
    <w:lvl w:ilvl="0">
      <w:start w:val="1"/>
      <w:numFmt w:val="decimal"/>
      <w:lvlText w:val="%1."/>
      <w:lvlJc w:val="left"/>
      <w:pPr>
        <w:ind w:left="360" w:hanging="360"/>
      </w:pPr>
      <w:rPr>
        <w:rFonts w:ascii="Arial" w:hAnsi="Arial"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3F253B8"/>
    <w:multiLevelType w:val="multilevel"/>
    <w:tmpl w:val="D608A830"/>
    <w:lvl w:ilvl="0">
      <w:start w:val="1"/>
      <w:numFmt w:val="decimal"/>
      <w:lvlText w:val="%1."/>
      <w:lvlJc w:val="left"/>
      <w:pPr>
        <w:ind w:left="4472" w:hanging="360"/>
      </w:pPr>
      <w:rPr>
        <w:rFonts w:cs="Arial"/>
        <w:b w:val="0"/>
        <w:bCs w:val="0"/>
        <w:i w:val="0"/>
        <w:color w:val="auto"/>
        <w:sz w:val="24"/>
        <w:szCs w:val="24"/>
      </w:rPr>
    </w:lvl>
    <w:lvl w:ilvl="1">
      <w:start w:val="1"/>
      <w:numFmt w:val="decimal"/>
      <w:lvlText w:val="%2."/>
      <w:lvlJc w:val="left"/>
      <w:pPr>
        <w:ind w:left="1070" w:hanging="360"/>
      </w:pPr>
      <w:rPr>
        <w:b w:val="0"/>
      </w:rPr>
    </w:lvl>
    <w:lvl w:ilvl="2">
      <w:start w:val="1"/>
      <w:numFmt w:val="lowerLetter"/>
      <w:lvlText w:val="%3)"/>
      <w:lvlJc w:val="left"/>
      <w:pPr>
        <w:ind w:left="2122" w:hanging="360"/>
      </w:pPr>
      <w:rPr>
        <w:b w:val="0"/>
      </w:rPr>
    </w:lvl>
    <w:lvl w:ilvl="3">
      <w:start w:val="2"/>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7DFE5F0C"/>
    <w:multiLevelType w:val="multilevel"/>
    <w:tmpl w:val="203E3BA2"/>
    <w:lvl w:ilvl="0">
      <w:start w:val="1"/>
      <w:numFmt w:val="decimal"/>
      <w:lvlText w:val="%1."/>
      <w:lvlJc w:val="left"/>
      <w:pPr>
        <w:ind w:left="4472" w:hanging="360"/>
      </w:pPr>
      <w:rPr>
        <w:rFonts w:cs="Arial"/>
        <w:b/>
        <w:i w:val="0"/>
        <w:color w:val="auto"/>
        <w:sz w:val="24"/>
        <w:szCs w:val="24"/>
      </w:rPr>
    </w:lvl>
    <w:lvl w:ilvl="1">
      <w:start w:val="1"/>
      <w:numFmt w:val="decimal"/>
      <w:lvlText w:val="%2."/>
      <w:lvlJc w:val="left"/>
      <w:pPr>
        <w:ind w:left="1070" w:hanging="360"/>
      </w:pPr>
      <w:rPr>
        <w:b w:val="0"/>
      </w:rPr>
    </w:lvl>
    <w:lvl w:ilvl="2">
      <w:start w:val="1"/>
      <w:numFmt w:val="lowerLetter"/>
      <w:lvlText w:val="%3)"/>
      <w:lvlJc w:val="left"/>
      <w:pPr>
        <w:ind w:left="2122" w:hanging="360"/>
      </w:pPr>
      <w:rPr>
        <w:b w:val="0"/>
      </w:rPr>
    </w:lvl>
    <w:lvl w:ilvl="3">
      <w:start w:val="2"/>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679552850">
    <w:abstractNumId w:val="9"/>
  </w:num>
  <w:num w:numId="2" w16cid:durableId="494613776">
    <w:abstractNumId w:val="0"/>
  </w:num>
  <w:num w:numId="3" w16cid:durableId="1600026133">
    <w:abstractNumId w:val="12"/>
  </w:num>
  <w:num w:numId="4" w16cid:durableId="504133934">
    <w:abstractNumId w:val="2"/>
  </w:num>
  <w:num w:numId="5" w16cid:durableId="77942290">
    <w:abstractNumId w:val="3"/>
  </w:num>
  <w:num w:numId="6" w16cid:durableId="107622159">
    <w:abstractNumId w:val="15"/>
  </w:num>
  <w:num w:numId="7" w16cid:durableId="552890397">
    <w:abstractNumId w:val="5"/>
  </w:num>
  <w:num w:numId="8" w16cid:durableId="390079230">
    <w:abstractNumId w:val="4"/>
  </w:num>
  <w:num w:numId="9" w16cid:durableId="1772164639">
    <w:abstractNumId w:val="13"/>
  </w:num>
  <w:num w:numId="10" w16cid:durableId="509218877">
    <w:abstractNumId w:val="16"/>
  </w:num>
  <w:num w:numId="11" w16cid:durableId="915240751">
    <w:abstractNumId w:val="14"/>
  </w:num>
  <w:num w:numId="12" w16cid:durableId="1497577296">
    <w:abstractNumId w:val="11"/>
  </w:num>
  <w:num w:numId="13" w16cid:durableId="259261255">
    <w:abstractNumId w:val="18"/>
  </w:num>
  <w:num w:numId="14" w16cid:durableId="1635409931">
    <w:abstractNumId w:val="17"/>
  </w:num>
  <w:num w:numId="15" w16cid:durableId="2029795224">
    <w:abstractNumId w:val="1"/>
  </w:num>
  <w:num w:numId="16" w16cid:durableId="1213342352">
    <w:abstractNumId w:val="7"/>
  </w:num>
  <w:num w:numId="17" w16cid:durableId="2022780132">
    <w:abstractNumId w:val="10"/>
  </w:num>
  <w:num w:numId="18" w16cid:durableId="1523713198">
    <w:abstractNumId w:val="6"/>
  </w:num>
  <w:num w:numId="19" w16cid:durableId="1474325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90"/>
    <w:rsid w:val="00005559"/>
    <w:rsid w:val="0008603B"/>
    <w:rsid w:val="00132412"/>
    <w:rsid w:val="0017732D"/>
    <w:rsid w:val="001C3180"/>
    <w:rsid w:val="00210EF6"/>
    <w:rsid w:val="00287CD3"/>
    <w:rsid w:val="002A22EB"/>
    <w:rsid w:val="002A51AE"/>
    <w:rsid w:val="002E1EB7"/>
    <w:rsid w:val="00333DFC"/>
    <w:rsid w:val="004560B5"/>
    <w:rsid w:val="004942EA"/>
    <w:rsid w:val="005440EC"/>
    <w:rsid w:val="005B6F90"/>
    <w:rsid w:val="005C3B5C"/>
    <w:rsid w:val="005D5668"/>
    <w:rsid w:val="005F7675"/>
    <w:rsid w:val="006B57D7"/>
    <w:rsid w:val="0074783C"/>
    <w:rsid w:val="00751ED7"/>
    <w:rsid w:val="007756CC"/>
    <w:rsid w:val="0080757F"/>
    <w:rsid w:val="00811D49"/>
    <w:rsid w:val="00831B18"/>
    <w:rsid w:val="008A2A80"/>
    <w:rsid w:val="00957090"/>
    <w:rsid w:val="00A05DC7"/>
    <w:rsid w:val="00A548B5"/>
    <w:rsid w:val="00A739AB"/>
    <w:rsid w:val="00AA17FD"/>
    <w:rsid w:val="00AE54E0"/>
    <w:rsid w:val="00B27608"/>
    <w:rsid w:val="00B3308D"/>
    <w:rsid w:val="00B80AB6"/>
    <w:rsid w:val="00C471F6"/>
    <w:rsid w:val="00C87A18"/>
    <w:rsid w:val="00D622AF"/>
    <w:rsid w:val="00D85E61"/>
    <w:rsid w:val="00DC1E8D"/>
    <w:rsid w:val="00DE5246"/>
    <w:rsid w:val="00E1639E"/>
    <w:rsid w:val="00ED6749"/>
    <w:rsid w:val="00F3222D"/>
    <w:rsid w:val="00F960C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68E9"/>
  <w15:docId w15:val="{CF266009-8926-464F-8FA9-30CD3BFA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EEF"/>
    <w:rPr>
      <w:rFonts w:eastAsia="Times New Roman"/>
      <w:sz w:val="22"/>
      <w:szCs w:val="22"/>
    </w:rPr>
  </w:style>
  <w:style w:type="paragraph" w:styleId="Nagwek1">
    <w:name w:val="heading 1"/>
    <w:basedOn w:val="Normalny"/>
    <w:next w:val="Normalny"/>
    <w:link w:val="Nagwek1Znak"/>
    <w:uiPriority w:val="9"/>
    <w:qFormat/>
    <w:rsid w:val="00FD4DDA"/>
    <w:pPr>
      <w:keepNext/>
      <w:spacing w:before="240" w:after="60"/>
      <w:outlineLvl w:val="0"/>
    </w:pPr>
    <w:rPr>
      <w:rFonts w:ascii="Cambria" w:hAnsi="Cambria" w:cs="Times New Roman"/>
      <w:b/>
      <w:bCs/>
      <w:kern w:val="2"/>
      <w:sz w:val="32"/>
      <w:szCs w:val="32"/>
      <w:lang w:val="x-none" w:eastAsia="x-none"/>
    </w:rPr>
  </w:style>
  <w:style w:type="paragraph" w:styleId="Nagwek2">
    <w:name w:val="heading 2"/>
    <w:basedOn w:val="Normalny"/>
    <w:next w:val="Normalny"/>
    <w:link w:val="Nagwek2Znak"/>
    <w:uiPriority w:val="9"/>
    <w:unhideWhenUsed/>
    <w:qFormat/>
    <w:rsid w:val="00236207"/>
    <w:pPr>
      <w:keepNext/>
      <w:numPr>
        <w:numId w:val="1"/>
      </w:numPr>
      <w:spacing w:before="120" w:after="60" w:line="336" w:lineRule="auto"/>
      <w:contextualSpacing/>
      <w:jc w:val="both"/>
      <w:outlineLvl w:val="1"/>
    </w:pPr>
    <w:rPr>
      <w:rFonts w:ascii="Bahnschrift" w:hAnsi="Bahnschrift" w:cs="Times New Roman"/>
      <w:bCs/>
      <w:sz w:val="20"/>
      <w:szCs w:val="26"/>
      <w:lang w:eastAsia="x-none"/>
    </w:rPr>
  </w:style>
  <w:style w:type="paragraph" w:styleId="Nagwek9">
    <w:name w:val="heading 9"/>
    <w:basedOn w:val="Normalny"/>
    <w:next w:val="Normalny"/>
    <w:link w:val="Nagwek9Znak"/>
    <w:qFormat/>
    <w:rsid w:val="00AF0EEF"/>
    <w:pPr>
      <w:keepNext/>
      <w:spacing w:line="360" w:lineRule="auto"/>
      <w:jc w:val="right"/>
      <w:outlineLvl w:val="8"/>
    </w:pPr>
    <w:rPr>
      <w:rFonts w:cs="Times New Roman"/>
      <w:b/>
      <w:b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link w:val="Nagwek9"/>
    <w:qFormat/>
    <w:rsid w:val="00AF0EEF"/>
    <w:rPr>
      <w:rFonts w:eastAsia="Times New Roman"/>
      <w:b/>
      <w:bCs/>
      <w:sz w:val="24"/>
      <w:szCs w:val="24"/>
      <w:lang w:eastAsia="pl-PL"/>
    </w:rPr>
  </w:style>
  <w:style w:type="character" w:customStyle="1" w:styleId="TekstpodstawowywcityZnak">
    <w:name w:val="Tekst podstawowy wcięty Znak"/>
    <w:link w:val="Tekstpodstawowywcity"/>
    <w:semiHidden/>
    <w:qFormat/>
    <w:rsid w:val="00AF0EEF"/>
    <w:rPr>
      <w:rFonts w:eastAsia="Times New Roman"/>
      <w:lang w:eastAsia="pl-PL"/>
    </w:rPr>
  </w:style>
  <w:style w:type="character" w:customStyle="1" w:styleId="Tekstpodstawowywcity2Znak">
    <w:name w:val="Tekst podstawowy wcięty 2 Znak"/>
    <w:link w:val="Tekstpodstawowywcity2"/>
    <w:semiHidden/>
    <w:qFormat/>
    <w:rsid w:val="00AF0EEF"/>
    <w:rPr>
      <w:rFonts w:eastAsia="Times New Roman"/>
      <w:lang w:eastAsia="pl-PL"/>
    </w:rPr>
  </w:style>
  <w:style w:type="character" w:customStyle="1" w:styleId="TekstpodstawowyZnak">
    <w:name w:val="Tekst podstawowy Znak"/>
    <w:link w:val="Tekstpodstawowy"/>
    <w:semiHidden/>
    <w:qFormat/>
    <w:rsid w:val="00AF0EEF"/>
    <w:rPr>
      <w:rFonts w:eastAsia="Times New Roman"/>
      <w:b/>
      <w:bCs/>
      <w:sz w:val="28"/>
      <w:szCs w:val="28"/>
      <w:lang w:eastAsia="pl-PL"/>
    </w:rPr>
  </w:style>
  <w:style w:type="character" w:customStyle="1" w:styleId="Tekstpodstawowy2Znak">
    <w:name w:val="Tekst podstawowy 2 Znak"/>
    <w:link w:val="Tekstpodstawowy2"/>
    <w:semiHidden/>
    <w:qFormat/>
    <w:rsid w:val="00AF0EEF"/>
    <w:rPr>
      <w:rFonts w:eastAsia="Times New Roman"/>
      <w:lang w:eastAsia="pl-PL"/>
    </w:rPr>
  </w:style>
  <w:style w:type="character" w:customStyle="1" w:styleId="NagwekZnak">
    <w:name w:val="Nagłówek Znak"/>
    <w:link w:val="Nagwek"/>
    <w:uiPriority w:val="99"/>
    <w:qFormat/>
    <w:rsid w:val="001006A1"/>
    <w:rPr>
      <w:rFonts w:eastAsia="Times New Roman"/>
      <w:sz w:val="22"/>
      <w:szCs w:val="22"/>
    </w:rPr>
  </w:style>
  <w:style w:type="character" w:customStyle="1" w:styleId="StopkaZnak">
    <w:name w:val="Stopka Znak"/>
    <w:link w:val="Stopka"/>
    <w:uiPriority w:val="99"/>
    <w:qFormat/>
    <w:rsid w:val="001006A1"/>
    <w:rPr>
      <w:rFonts w:eastAsia="Times New Roman"/>
      <w:sz w:val="22"/>
      <w:szCs w:val="22"/>
    </w:rPr>
  </w:style>
  <w:style w:type="character" w:customStyle="1" w:styleId="Nagwek1Znak">
    <w:name w:val="Nagłówek 1 Znak"/>
    <w:link w:val="Nagwek1"/>
    <w:uiPriority w:val="9"/>
    <w:qFormat/>
    <w:rsid w:val="00FD4DDA"/>
    <w:rPr>
      <w:rFonts w:ascii="Cambria" w:eastAsia="Times New Roman" w:hAnsi="Cambria" w:cs="Times New Roman"/>
      <w:b/>
      <w:bCs/>
      <w:kern w:val="2"/>
      <w:sz w:val="32"/>
      <w:szCs w:val="32"/>
    </w:rPr>
  </w:style>
  <w:style w:type="character" w:customStyle="1" w:styleId="TekstdymkaZnak">
    <w:name w:val="Tekst dymka Znak"/>
    <w:link w:val="Tekstdymka"/>
    <w:uiPriority w:val="99"/>
    <w:semiHidden/>
    <w:qFormat/>
    <w:rsid w:val="00341BC1"/>
    <w:rPr>
      <w:rFonts w:ascii="Tahoma" w:eastAsia="Times New Roman" w:hAnsi="Tahoma" w:cs="Tahoma"/>
      <w:sz w:val="16"/>
      <w:szCs w:val="16"/>
    </w:rPr>
  </w:style>
  <w:style w:type="character" w:styleId="Odwoaniedokomentarza">
    <w:name w:val="annotation reference"/>
    <w:uiPriority w:val="99"/>
    <w:semiHidden/>
    <w:unhideWhenUsed/>
    <w:qFormat/>
    <w:rsid w:val="00341BC1"/>
    <w:rPr>
      <w:sz w:val="16"/>
      <w:szCs w:val="16"/>
    </w:rPr>
  </w:style>
  <w:style w:type="character" w:customStyle="1" w:styleId="TekstkomentarzaZnak">
    <w:name w:val="Tekst komentarza Znak"/>
    <w:link w:val="Tekstkomentarza"/>
    <w:uiPriority w:val="99"/>
    <w:qFormat/>
    <w:rsid w:val="00341BC1"/>
    <w:rPr>
      <w:rFonts w:eastAsia="Times New Roman"/>
    </w:rPr>
  </w:style>
  <w:style w:type="character" w:customStyle="1" w:styleId="TematkomentarzaZnak">
    <w:name w:val="Temat komentarza Znak"/>
    <w:link w:val="Tematkomentarza"/>
    <w:uiPriority w:val="99"/>
    <w:semiHidden/>
    <w:qFormat/>
    <w:rsid w:val="00341BC1"/>
    <w:rPr>
      <w:rFonts w:eastAsia="Times New Roman"/>
      <w:b/>
      <w:bCs/>
    </w:rPr>
  </w:style>
  <w:style w:type="character" w:customStyle="1" w:styleId="AkapitzlistZnak">
    <w:name w:val="Akapit z listą Znak"/>
    <w:link w:val="Akapitzlist"/>
    <w:uiPriority w:val="34"/>
    <w:qFormat/>
    <w:rsid w:val="000008FE"/>
    <w:rPr>
      <w:rFonts w:eastAsia="Times New Roman"/>
      <w:sz w:val="22"/>
      <w:szCs w:val="22"/>
    </w:rPr>
  </w:style>
  <w:style w:type="character" w:customStyle="1" w:styleId="Nagwek2Znak">
    <w:name w:val="Nagłówek 2 Znak"/>
    <w:basedOn w:val="Domylnaczcionkaakapitu"/>
    <w:link w:val="Nagwek2"/>
    <w:uiPriority w:val="9"/>
    <w:qFormat/>
    <w:rsid w:val="00236207"/>
    <w:rPr>
      <w:rFonts w:ascii="Bahnschrift" w:eastAsia="Times New Roman" w:hAnsi="Bahnschrift" w:cs="Times New Roman"/>
      <w:bCs/>
      <w:szCs w:val="26"/>
      <w:lang w:eastAsia="x-none"/>
    </w:rPr>
  </w:style>
  <w:style w:type="character" w:customStyle="1" w:styleId="ListLabel1">
    <w:name w:val="ListLabel 1"/>
    <w:qFormat/>
    <w:rPr>
      <w:b/>
      <w:sz w:val="24"/>
    </w:rPr>
  </w:style>
  <w:style w:type="character" w:customStyle="1" w:styleId="ListLabel2">
    <w:name w:val="ListLabel 2"/>
    <w:qFormat/>
    <w:rPr>
      <w:b/>
      <w:bCs/>
      <w:sz w:val="24"/>
    </w:rPr>
  </w:style>
  <w:style w:type="character" w:customStyle="1" w:styleId="ListLabel3">
    <w:name w:val="ListLabel 3"/>
    <w:qFormat/>
    <w:rPr>
      <w:rFonts w:eastAsia="Times New Roman" w:cs="Times New Roman"/>
      <w:b/>
      <w:sz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bCs/>
      <w:sz w:val="24"/>
    </w:rPr>
  </w:style>
  <w:style w:type="character" w:customStyle="1" w:styleId="ListLabel8">
    <w:name w:val="ListLabel 8"/>
    <w:qFormat/>
    <w:rPr>
      <w:rFonts w:ascii="Arial" w:hAnsi="Arial" w:cs="Times New Roman"/>
      <w:sz w:val="24"/>
    </w:rPr>
  </w:style>
  <w:style w:type="character" w:customStyle="1" w:styleId="ListLabel9">
    <w:name w:val="ListLabel 9"/>
    <w:qFormat/>
    <w:rPr>
      <w:rFonts w:cs="Times New Roman"/>
    </w:rPr>
  </w:style>
  <w:style w:type="character" w:customStyle="1" w:styleId="ListLabel10">
    <w:name w:val="ListLabel 10"/>
    <w:qFormat/>
    <w:rPr>
      <w:rFonts w:cs="Times New Roman"/>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Arial"/>
      <w:b/>
      <w:i w:val="0"/>
      <w:color w:val="auto"/>
      <w:sz w:val="24"/>
      <w:szCs w:val="24"/>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cs="Arial"/>
      <w:b/>
      <w:i w:val="0"/>
      <w:color w:val="auto"/>
      <w:sz w:val="24"/>
      <w:szCs w:val="24"/>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strike w:val="0"/>
      <w:dstrike w:val="0"/>
      <w:sz w:val="24"/>
    </w:rPr>
  </w:style>
  <w:style w:type="character" w:customStyle="1" w:styleId="ListLabel25">
    <w:name w:val="ListLabel 25"/>
    <w:qFormat/>
    <w:rPr>
      <w:rFonts w:cs="Arial"/>
      <w:b/>
      <w:sz w:val="24"/>
      <w:szCs w:val="22"/>
    </w:rPr>
  </w:style>
  <w:style w:type="character" w:customStyle="1" w:styleId="ListLabel26">
    <w:name w:val="ListLabel 26"/>
    <w:qFormat/>
    <w:rPr>
      <w:strike w:val="0"/>
      <w:dstrike w:val="0"/>
      <w:color w:val="000000"/>
    </w:rPr>
  </w:style>
  <w:style w:type="character" w:customStyle="1" w:styleId="ListLabel27">
    <w:name w:val="ListLabel 27"/>
    <w:qFormat/>
    <w:rPr>
      <w:b/>
      <w:color w:val="000000"/>
      <w:sz w:val="24"/>
    </w:rPr>
  </w:style>
  <w:style w:type="character" w:customStyle="1" w:styleId="ListLabel28">
    <w:name w:val="ListLabel 28"/>
    <w:qFormat/>
    <w:rPr>
      <w:rFonts w:cs="Arial"/>
      <w:b w:val="0"/>
      <w:i w:val="0"/>
      <w:sz w:val="24"/>
      <w:szCs w:val="24"/>
    </w:rPr>
  </w:style>
  <w:style w:type="character" w:customStyle="1" w:styleId="ListLabel29">
    <w:name w:val="ListLabel 29"/>
    <w:qFormat/>
    <w:rPr>
      <w:b w:val="0"/>
    </w:rPr>
  </w:style>
  <w:style w:type="character" w:customStyle="1" w:styleId="WW8Num8z0">
    <w:name w:val="WW8Num8z0"/>
    <w:qFormat/>
    <w:rPr>
      <w:color w:val="000000"/>
    </w:rPr>
  </w:style>
  <w:style w:type="character" w:customStyle="1" w:styleId="WW8Num35z0">
    <w:name w:val="WW8Num35z0"/>
    <w:qFormat/>
    <w:rPr>
      <w:rFonts w:ascii="Arial" w:hAnsi="Arial" w:cs="Arial"/>
      <w:b w:val="0"/>
      <w:sz w:val="20"/>
      <w:szCs w:val="20"/>
    </w:rPr>
  </w:style>
  <w:style w:type="character" w:customStyle="1" w:styleId="WW8Num35z1">
    <w:name w:val="WW8Num35z1"/>
    <w:qFormat/>
  </w:style>
  <w:style w:type="paragraph" w:styleId="Nagwek">
    <w:name w:val="header"/>
    <w:basedOn w:val="Normalny"/>
    <w:next w:val="Tekstpodstawowy"/>
    <w:link w:val="NagwekZnak"/>
    <w:uiPriority w:val="99"/>
    <w:unhideWhenUsed/>
    <w:rsid w:val="001006A1"/>
    <w:pPr>
      <w:tabs>
        <w:tab w:val="center" w:pos="4536"/>
        <w:tab w:val="right" w:pos="9072"/>
      </w:tabs>
    </w:pPr>
    <w:rPr>
      <w:rFonts w:cs="Times New Roman"/>
      <w:lang w:val="x-none" w:eastAsia="x-none"/>
    </w:rPr>
  </w:style>
  <w:style w:type="paragraph" w:styleId="Tekstpodstawowy">
    <w:name w:val="Body Text"/>
    <w:basedOn w:val="Normalny"/>
    <w:link w:val="TekstpodstawowyZnak"/>
    <w:semiHidden/>
    <w:rsid w:val="00AF0EEF"/>
    <w:pPr>
      <w:spacing w:line="360" w:lineRule="auto"/>
      <w:jc w:val="center"/>
    </w:pPr>
    <w:rPr>
      <w:rFonts w:cs="Times New Roman"/>
      <w:b/>
      <w:bCs/>
      <w:sz w:val="28"/>
      <w:szCs w:val="28"/>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dresnakopercie">
    <w:name w:val="envelope address"/>
    <w:basedOn w:val="Normalny"/>
    <w:uiPriority w:val="99"/>
    <w:semiHidden/>
    <w:unhideWhenUsed/>
    <w:qFormat/>
    <w:rsid w:val="007850A4"/>
    <w:pPr>
      <w:ind w:left="2880"/>
    </w:pPr>
    <w:rPr>
      <w:rFonts w:cs="Times New Roman"/>
      <w:sz w:val="24"/>
      <w:szCs w:val="24"/>
    </w:rPr>
  </w:style>
  <w:style w:type="paragraph" w:styleId="Tekstpodstawowywcity">
    <w:name w:val="Body Text Indent"/>
    <w:basedOn w:val="Normalny"/>
    <w:link w:val="TekstpodstawowywcityZnak"/>
    <w:semiHidden/>
    <w:rsid w:val="00AF0EEF"/>
    <w:pPr>
      <w:spacing w:before="278" w:line="360" w:lineRule="auto"/>
      <w:jc w:val="both"/>
    </w:pPr>
    <w:rPr>
      <w:rFonts w:cs="Times New Roman"/>
      <w:sz w:val="20"/>
      <w:szCs w:val="20"/>
      <w:lang w:val="x-none"/>
    </w:rPr>
  </w:style>
  <w:style w:type="paragraph" w:styleId="Tekstpodstawowywcity2">
    <w:name w:val="Body Text Indent 2"/>
    <w:basedOn w:val="Normalny"/>
    <w:link w:val="Tekstpodstawowywcity2Znak"/>
    <w:semiHidden/>
    <w:qFormat/>
    <w:rsid w:val="00AF0EEF"/>
    <w:pPr>
      <w:tabs>
        <w:tab w:val="left" w:pos="709"/>
      </w:tabs>
      <w:spacing w:line="360" w:lineRule="auto"/>
      <w:ind w:left="851" w:hanging="709"/>
      <w:jc w:val="both"/>
    </w:pPr>
    <w:rPr>
      <w:rFonts w:cs="Times New Roman"/>
      <w:sz w:val="20"/>
      <w:szCs w:val="20"/>
      <w:lang w:val="x-none"/>
    </w:rPr>
  </w:style>
  <w:style w:type="paragraph" w:styleId="Tekstpodstawowy2">
    <w:name w:val="Body Text 2"/>
    <w:basedOn w:val="Normalny"/>
    <w:link w:val="Tekstpodstawowy2Znak"/>
    <w:semiHidden/>
    <w:qFormat/>
    <w:rsid w:val="00AF0EEF"/>
    <w:pPr>
      <w:spacing w:after="120" w:line="480" w:lineRule="auto"/>
    </w:pPr>
    <w:rPr>
      <w:rFonts w:cs="Times New Roman"/>
      <w:sz w:val="20"/>
      <w:szCs w:val="20"/>
      <w:lang w:val="x-none"/>
    </w:rPr>
  </w:style>
  <w:style w:type="paragraph" w:customStyle="1" w:styleId="Tekstpodstawowy21">
    <w:name w:val="Tekst podstawowy 21"/>
    <w:basedOn w:val="Normalny"/>
    <w:qFormat/>
    <w:rsid w:val="00AF0EEF"/>
    <w:pPr>
      <w:spacing w:line="360" w:lineRule="auto"/>
      <w:ind w:left="284" w:hanging="284"/>
      <w:jc w:val="both"/>
    </w:pPr>
    <w:rPr>
      <w:rFonts w:cs="Times New Roman"/>
      <w:szCs w:val="20"/>
    </w:rPr>
  </w:style>
  <w:style w:type="paragraph" w:styleId="Akapitzlist">
    <w:name w:val="List Paragraph"/>
    <w:basedOn w:val="Normalny"/>
    <w:link w:val="AkapitzlistZnak"/>
    <w:uiPriority w:val="34"/>
    <w:qFormat/>
    <w:rsid w:val="00AF0EEF"/>
    <w:pPr>
      <w:ind w:left="720"/>
      <w:contextualSpacing/>
    </w:pPr>
  </w:style>
  <w:style w:type="paragraph" w:styleId="Stopka">
    <w:name w:val="footer"/>
    <w:basedOn w:val="Normalny"/>
    <w:link w:val="StopkaZnak"/>
    <w:uiPriority w:val="99"/>
    <w:unhideWhenUsed/>
    <w:rsid w:val="001006A1"/>
    <w:pPr>
      <w:tabs>
        <w:tab w:val="center" w:pos="4536"/>
        <w:tab w:val="right" w:pos="9072"/>
      </w:tabs>
    </w:pPr>
    <w:rPr>
      <w:rFonts w:cs="Times New Roman"/>
      <w:lang w:val="x-none" w:eastAsia="x-none"/>
    </w:rPr>
  </w:style>
  <w:style w:type="paragraph" w:styleId="Tekstdymka">
    <w:name w:val="Balloon Text"/>
    <w:basedOn w:val="Normalny"/>
    <w:link w:val="TekstdymkaZnak"/>
    <w:uiPriority w:val="99"/>
    <w:semiHidden/>
    <w:unhideWhenUsed/>
    <w:qFormat/>
    <w:rsid w:val="00341BC1"/>
    <w:rPr>
      <w:rFonts w:ascii="Tahoma" w:hAnsi="Tahoma" w:cs="Times New Roman"/>
      <w:sz w:val="16"/>
      <w:szCs w:val="16"/>
      <w:lang w:val="x-none" w:eastAsia="x-none"/>
    </w:rPr>
  </w:style>
  <w:style w:type="paragraph" w:styleId="Tekstkomentarza">
    <w:name w:val="annotation text"/>
    <w:basedOn w:val="Normalny"/>
    <w:link w:val="TekstkomentarzaZnak"/>
    <w:uiPriority w:val="99"/>
    <w:unhideWhenUsed/>
    <w:qFormat/>
    <w:rsid w:val="00341BC1"/>
    <w:rPr>
      <w:rFonts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qFormat/>
    <w:rsid w:val="00341BC1"/>
    <w:rPr>
      <w:b/>
      <w:bCs/>
    </w:rPr>
  </w:style>
  <w:style w:type="paragraph" w:customStyle="1" w:styleId="Default">
    <w:name w:val="Default"/>
    <w:qFormat/>
    <w:rsid w:val="00457B96"/>
    <w:rPr>
      <w:rFonts w:ascii="Times New Roman" w:eastAsia="Times New Roman" w:hAnsi="Times New Roman" w:cs="Times New Roman"/>
      <w:color w:val="000000"/>
      <w:sz w:val="24"/>
      <w:szCs w:val="24"/>
    </w:rPr>
  </w:style>
  <w:style w:type="paragraph" w:styleId="Poprawka">
    <w:name w:val="Revision"/>
    <w:uiPriority w:val="99"/>
    <w:semiHidden/>
    <w:qFormat/>
    <w:rsid w:val="00725D49"/>
    <w:rPr>
      <w:rFonts w:eastAsia="Times New Roman"/>
      <w:sz w:val="22"/>
      <w:szCs w:val="22"/>
    </w:rPr>
  </w:style>
  <w:style w:type="paragraph" w:customStyle="1" w:styleId="Akapitzlist1">
    <w:name w:val="Akapit z listą1"/>
    <w:basedOn w:val="Normalny"/>
    <w:qFormat/>
    <w:pPr>
      <w:spacing w:line="276" w:lineRule="auto"/>
      <w:ind w:left="720" w:hanging="431"/>
    </w:pPr>
    <w:rPr>
      <w:rFonts w:ascii="Calibri" w:hAnsi="Calibri" w:cs="Calibri"/>
    </w:rPr>
  </w:style>
  <w:style w:type="numbering" w:customStyle="1" w:styleId="WW8Num8">
    <w:name w:val="WW8Num8"/>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EE44-377E-4113-A5E2-5BA86841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3798</Words>
  <Characters>22788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Przybylska</dc:creator>
  <dc:description/>
  <cp:lastModifiedBy>Tomasz Smykala | Łukasiewicz – GIT</cp:lastModifiedBy>
  <cp:revision>35</cp:revision>
  <cp:lastPrinted>2021-04-01T06:14:00Z</cp:lastPrinted>
  <dcterms:created xsi:type="dcterms:W3CDTF">2024-08-28T06:29:00Z</dcterms:created>
  <dcterms:modified xsi:type="dcterms:W3CDTF">2024-10-29T11:00:00Z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 Name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