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D0" w:rsidRDefault="00FD3FD0" w:rsidP="00FD3FD0">
      <w:pPr>
        <w:pStyle w:val="Nagwek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-5715</wp:posOffset>
            </wp:positionV>
            <wp:extent cx="857250" cy="1038225"/>
            <wp:effectExtent l="19050" t="0" r="0" b="0"/>
            <wp:wrapNone/>
            <wp:docPr id="3" name="Obraz 1" descr="god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ł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3810</wp:posOffset>
            </wp:positionV>
            <wp:extent cx="1314450" cy="876300"/>
            <wp:effectExtent l="19050" t="0" r="0" b="0"/>
            <wp:wrapNone/>
            <wp:docPr id="4" name="Obraz 0" descr="fl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</w:p>
    <w:p w:rsidR="00FD3FD0" w:rsidRPr="00A77ED7" w:rsidRDefault="00FD3FD0" w:rsidP="00FD3FD0">
      <w:pPr>
        <w:pStyle w:val="Tekstpodstawowy"/>
        <w:jc w:val="right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Załącznik nr 3</w:t>
      </w:r>
      <w:r w:rsidR="00FF13C7">
        <w:rPr>
          <w:rFonts w:cs="Arial"/>
          <w:b/>
          <w:color w:val="auto"/>
          <w:sz w:val="18"/>
          <w:szCs w:val="18"/>
        </w:rPr>
        <w:t>A</w:t>
      </w:r>
      <w:r w:rsidRPr="00A77ED7">
        <w:rPr>
          <w:rFonts w:cs="Arial"/>
          <w:b/>
          <w:color w:val="auto"/>
          <w:sz w:val="18"/>
          <w:szCs w:val="18"/>
        </w:rPr>
        <w:t xml:space="preserve"> do SWZ</w:t>
      </w:r>
      <w:r w:rsidR="001A512C">
        <w:rPr>
          <w:rFonts w:cs="Arial"/>
          <w:b/>
          <w:color w:val="auto"/>
          <w:sz w:val="18"/>
          <w:szCs w:val="18"/>
        </w:rPr>
        <w:t xml:space="preserve"> – </w:t>
      </w:r>
      <w:r w:rsidR="001A512C" w:rsidRPr="00873AED">
        <w:rPr>
          <w:rFonts w:cs="Arial"/>
          <w:b/>
          <w:color w:val="auto"/>
          <w:sz w:val="18"/>
          <w:szCs w:val="18"/>
        </w:rPr>
        <w:t xml:space="preserve">dotyczy zadania </w:t>
      </w:r>
      <w:r w:rsidR="00FF13C7" w:rsidRPr="00873AED">
        <w:rPr>
          <w:rFonts w:cs="Arial"/>
          <w:b/>
          <w:color w:val="auto"/>
          <w:sz w:val="18"/>
          <w:szCs w:val="18"/>
        </w:rPr>
        <w:t>3</w:t>
      </w:r>
    </w:p>
    <w:p w:rsidR="00DB0BB6" w:rsidRPr="00A77ED7" w:rsidRDefault="00DB0BB6" w:rsidP="0054634F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</w:p>
    <w:p w:rsidR="00806324" w:rsidRPr="00A77ED7" w:rsidRDefault="00086DDE" w:rsidP="00E86DC0">
      <w:pPr>
        <w:pStyle w:val="Tekstpodstawowy"/>
        <w:spacing w:before="240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Projekt umowy</w:t>
      </w:r>
      <w:r w:rsidR="003C3247" w:rsidRPr="00A77ED7">
        <w:rPr>
          <w:rFonts w:cs="Arial"/>
          <w:b/>
          <w:color w:val="auto"/>
          <w:sz w:val="18"/>
          <w:szCs w:val="18"/>
        </w:rPr>
        <w:t xml:space="preserve"> </w:t>
      </w:r>
    </w:p>
    <w:p w:rsidR="00F5284D" w:rsidRPr="00A77ED7" w:rsidRDefault="00F5284D" w:rsidP="0054634F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2B2190" w:rsidRPr="00F05F2E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F05F2E">
        <w:rPr>
          <w:rFonts w:cs="Arial"/>
          <w:color w:val="auto"/>
          <w:sz w:val="18"/>
          <w:szCs w:val="18"/>
        </w:rPr>
        <w:t xml:space="preserve">Umowa nr </w:t>
      </w:r>
      <w:r w:rsidR="00806324" w:rsidRPr="00F05F2E">
        <w:rPr>
          <w:rFonts w:cs="Arial"/>
          <w:color w:val="auto"/>
          <w:sz w:val="18"/>
          <w:szCs w:val="18"/>
        </w:rPr>
        <w:t>……</w:t>
      </w:r>
    </w:p>
    <w:p w:rsidR="002B2190" w:rsidRPr="00F05F2E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F05F2E">
        <w:rPr>
          <w:rFonts w:cs="Arial"/>
          <w:color w:val="auto"/>
          <w:sz w:val="18"/>
          <w:szCs w:val="18"/>
        </w:rPr>
        <w:t xml:space="preserve">zawarta w dniu </w:t>
      </w:r>
      <w:r w:rsidR="00806324" w:rsidRPr="00F05F2E">
        <w:rPr>
          <w:rFonts w:cs="Arial"/>
          <w:color w:val="auto"/>
          <w:sz w:val="18"/>
          <w:szCs w:val="18"/>
        </w:rPr>
        <w:t xml:space="preserve">… … </w:t>
      </w:r>
      <w:r w:rsidR="008277F4" w:rsidRPr="00F05F2E">
        <w:rPr>
          <w:rFonts w:cs="Arial"/>
          <w:color w:val="auto"/>
          <w:sz w:val="18"/>
          <w:szCs w:val="18"/>
        </w:rPr>
        <w:t>….</w:t>
      </w:r>
      <w:r w:rsidRPr="00F05F2E">
        <w:rPr>
          <w:rFonts w:cs="Arial"/>
          <w:color w:val="auto"/>
          <w:sz w:val="18"/>
          <w:szCs w:val="18"/>
        </w:rPr>
        <w:t xml:space="preserve">w </w:t>
      </w:r>
      <w:r w:rsidR="00045D0F" w:rsidRPr="00F05F2E">
        <w:rPr>
          <w:rFonts w:cs="Arial"/>
          <w:color w:val="auto"/>
          <w:sz w:val="18"/>
          <w:szCs w:val="18"/>
        </w:rPr>
        <w:t>Bydgoszczy</w:t>
      </w:r>
      <w:r w:rsidRPr="00F05F2E">
        <w:rPr>
          <w:rFonts w:cs="Arial"/>
          <w:color w:val="auto"/>
          <w:sz w:val="18"/>
          <w:szCs w:val="18"/>
        </w:rPr>
        <w:t xml:space="preserve"> pomiędzy</w:t>
      </w:r>
      <w:r w:rsidR="002473CA" w:rsidRPr="00F05F2E">
        <w:rPr>
          <w:rFonts w:cs="Arial"/>
          <w:color w:val="auto"/>
          <w:sz w:val="18"/>
          <w:szCs w:val="18"/>
        </w:rPr>
        <w:t xml:space="preserve"> / zawarta w dniu </w:t>
      </w:r>
      <w:r w:rsidR="00FD3FD0" w:rsidRPr="00F05F2E">
        <w:rPr>
          <w:rFonts w:cs="Arial"/>
          <w:color w:val="auto"/>
          <w:sz w:val="18"/>
          <w:szCs w:val="18"/>
        </w:rPr>
        <w:t>określonym zgodnie z § 8 ust. 11</w:t>
      </w:r>
      <w:r w:rsidR="002473CA" w:rsidRPr="00F05F2E">
        <w:rPr>
          <w:rFonts w:cs="Arial"/>
          <w:color w:val="auto"/>
          <w:sz w:val="18"/>
          <w:szCs w:val="18"/>
        </w:rPr>
        <w:t xml:space="preserve"> umowy</w:t>
      </w:r>
      <w:r w:rsidRPr="00F05F2E">
        <w:rPr>
          <w:rFonts w:cs="Arial"/>
          <w:color w:val="auto"/>
          <w:sz w:val="18"/>
          <w:szCs w:val="18"/>
        </w:rPr>
        <w:t>: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Szpitalem Uniwersyteckim nr 2 im. dr Jana Biziela w Bydgoszczy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i/>
          <w:color w:val="auto"/>
          <w:sz w:val="18"/>
          <w:szCs w:val="18"/>
        </w:rPr>
        <w:t>z siedzibą przy ul. Kornela Ujejskiego 75, 85-168 Bydgoszcz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i/>
          <w:color w:val="auto"/>
          <w:sz w:val="18"/>
          <w:szCs w:val="18"/>
        </w:rPr>
        <w:t>wpisanym do Krajowego Rejestru Sądowego nr 0000316960, posiadającym NIP: 9532582266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reprezentowanym przez: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Dyrektora - dr n. med. </w:t>
      </w:r>
      <w:r w:rsidR="00C465B7">
        <w:rPr>
          <w:rFonts w:cs="Arial"/>
          <w:color w:val="auto"/>
          <w:sz w:val="18"/>
          <w:szCs w:val="18"/>
        </w:rPr>
        <w:t xml:space="preserve">Agnieszka Rogalska 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zwanym dalej w treści umowy </w:t>
      </w:r>
      <w:r w:rsidRPr="00A77ED7">
        <w:rPr>
          <w:rFonts w:cs="Arial"/>
          <w:b/>
          <w:color w:val="auto"/>
          <w:sz w:val="18"/>
          <w:szCs w:val="18"/>
        </w:rPr>
        <w:t>Zamawiającym</w:t>
      </w:r>
      <w:r w:rsidRPr="00A77ED7">
        <w:rPr>
          <w:rFonts w:cs="Arial"/>
          <w:color w:val="auto"/>
          <w:sz w:val="18"/>
          <w:szCs w:val="18"/>
        </w:rPr>
        <w:t>,</w:t>
      </w:r>
    </w:p>
    <w:p w:rsidR="002B2190" w:rsidRPr="00A77ED7" w:rsidRDefault="002B2190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a;</w:t>
      </w:r>
    </w:p>
    <w:p w:rsidR="00806324" w:rsidRPr="00A77ED7" w:rsidRDefault="00806324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……………………………………………………………..</w:t>
      </w:r>
    </w:p>
    <w:p w:rsidR="00045D0F" w:rsidRPr="00A77ED7" w:rsidRDefault="00045D0F" w:rsidP="00045D0F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wpisanym do </w:t>
      </w:r>
      <w:r w:rsidR="00806324" w:rsidRPr="00A77ED7">
        <w:rPr>
          <w:rFonts w:cs="Arial"/>
          <w:color w:val="auto"/>
          <w:sz w:val="18"/>
          <w:szCs w:val="18"/>
        </w:rPr>
        <w:t xml:space="preserve">…………………….. </w:t>
      </w:r>
      <w:r w:rsidRPr="00A77ED7">
        <w:rPr>
          <w:rFonts w:cs="Arial"/>
          <w:color w:val="auto"/>
          <w:sz w:val="18"/>
          <w:szCs w:val="18"/>
        </w:rPr>
        <w:t xml:space="preserve">pod nr </w:t>
      </w:r>
      <w:r w:rsidR="00806324" w:rsidRPr="00A77ED7">
        <w:rPr>
          <w:rFonts w:cs="Arial"/>
          <w:color w:val="auto"/>
          <w:sz w:val="18"/>
          <w:szCs w:val="18"/>
        </w:rPr>
        <w:t>……………………………….</w:t>
      </w:r>
    </w:p>
    <w:p w:rsidR="00045D0F" w:rsidRPr="00A77ED7" w:rsidRDefault="00045D0F" w:rsidP="00045D0F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NIP:</w:t>
      </w:r>
      <w:r w:rsidR="00806324" w:rsidRPr="00A77ED7">
        <w:rPr>
          <w:rFonts w:cs="Arial"/>
          <w:color w:val="auto"/>
          <w:sz w:val="18"/>
          <w:szCs w:val="18"/>
        </w:rPr>
        <w:t xml:space="preserve"> ………………….., REGON: …………………………</w:t>
      </w:r>
    </w:p>
    <w:p w:rsidR="00BA6FCD" w:rsidRPr="00A77ED7" w:rsidRDefault="00BA6FCD" w:rsidP="00510495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reprezentowanym przez </w:t>
      </w:r>
    </w:p>
    <w:p w:rsidR="00BA6FCD" w:rsidRPr="00A77ED7" w:rsidRDefault="00510495" w:rsidP="00510495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…………………………………………………</w:t>
      </w:r>
    </w:p>
    <w:p w:rsidR="00BA6FCD" w:rsidRPr="00A77ED7" w:rsidRDefault="0054634F" w:rsidP="0054634F">
      <w:pPr>
        <w:pStyle w:val="Tekstpodstawowy"/>
        <w:jc w:val="center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…………………………………………………</w:t>
      </w:r>
    </w:p>
    <w:p w:rsidR="00455D17" w:rsidRDefault="00455D17" w:rsidP="00AA7925">
      <w:pPr>
        <w:pStyle w:val="Tekstpodstawowy"/>
        <w:rPr>
          <w:rFonts w:cs="Arial"/>
          <w:color w:val="auto"/>
          <w:sz w:val="18"/>
          <w:szCs w:val="18"/>
        </w:rPr>
      </w:pPr>
    </w:p>
    <w:p w:rsidR="00455D17" w:rsidRDefault="00455D17" w:rsidP="00AA7925">
      <w:pPr>
        <w:pStyle w:val="Tekstpodstawowy"/>
        <w:rPr>
          <w:rFonts w:cs="Arial"/>
          <w:color w:val="auto"/>
          <w:sz w:val="18"/>
          <w:szCs w:val="18"/>
        </w:rPr>
      </w:pPr>
    </w:p>
    <w:p w:rsidR="00455D17" w:rsidRPr="00A77ED7" w:rsidRDefault="00455D17" w:rsidP="00353DB6">
      <w:pPr>
        <w:pStyle w:val="Tekstpodstawowy"/>
        <w:rPr>
          <w:rFonts w:cs="Arial"/>
          <w:color w:val="auto"/>
          <w:sz w:val="18"/>
          <w:szCs w:val="18"/>
        </w:rPr>
      </w:pPr>
    </w:p>
    <w:p w:rsidR="002B2190" w:rsidRPr="00A77ED7" w:rsidRDefault="002B2190" w:rsidP="00353DB6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1</w:t>
      </w:r>
    </w:p>
    <w:p w:rsidR="002B2190" w:rsidRPr="00A77ED7" w:rsidRDefault="002B2190" w:rsidP="00353DB6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Przedmiot umowy i wartość umowy</w:t>
      </w:r>
    </w:p>
    <w:p w:rsidR="00DC5FBF" w:rsidRPr="00DC5FBF" w:rsidRDefault="00DC5FBF" w:rsidP="00DC5FBF">
      <w:pPr>
        <w:pStyle w:val="Tekstpodstawowy"/>
        <w:numPr>
          <w:ilvl w:val="0"/>
          <w:numId w:val="9"/>
        </w:numPr>
        <w:tabs>
          <w:tab w:val="clear" w:pos="720"/>
        </w:tabs>
        <w:autoSpaceDE w:val="0"/>
        <w:ind w:left="357" w:hanging="357"/>
        <w:jc w:val="both"/>
        <w:rPr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Przedmiotem umowy </w:t>
      </w:r>
      <w:r w:rsidR="001719D5" w:rsidRPr="001719D5">
        <w:rPr>
          <w:color w:val="000000" w:themeColor="text1"/>
          <w:sz w:val="18"/>
          <w:szCs w:val="18"/>
        </w:rPr>
        <w:t xml:space="preserve">jest sprzedaż, dostarczenie, instalacja i </w:t>
      </w:r>
      <w:r w:rsidRPr="00DC5FBF">
        <w:rPr>
          <w:color w:val="000000" w:themeColor="text1"/>
          <w:sz w:val="18"/>
          <w:szCs w:val="18"/>
        </w:rPr>
        <w:t xml:space="preserve">uruchomienie:………… zwanego w dalszej części umowy „Towarem”,  przez Wykonawcę do siedziby/w siedzibie Zamawiającego przy ul. Ujejskiego 75 w Bydgoszczy wraz z przeszkoleniem wskazanego przez Zamawiającego personelu w zakresie obsługi Towaru. </w:t>
      </w:r>
    </w:p>
    <w:p w:rsidR="00DC5FBF" w:rsidRPr="00DC5FBF" w:rsidRDefault="001719D5" w:rsidP="00DC5FBF">
      <w:pPr>
        <w:pStyle w:val="Tekstpodstawowy"/>
        <w:numPr>
          <w:ilvl w:val="0"/>
          <w:numId w:val="9"/>
        </w:numPr>
        <w:tabs>
          <w:tab w:val="clear" w:pos="720"/>
        </w:tabs>
        <w:autoSpaceDE w:val="0"/>
        <w:ind w:left="357" w:hanging="357"/>
        <w:jc w:val="both"/>
        <w:rPr>
          <w:sz w:val="18"/>
          <w:szCs w:val="18"/>
        </w:rPr>
      </w:pPr>
      <w:r w:rsidRPr="001719D5">
        <w:rPr>
          <w:sz w:val="18"/>
          <w:szCs w:val="18"/>
        </w:rPr>
        <w:t>Zakres przedmiotu umowy określa opis przedmiotu zamówienia</w:t>
      </w:r>
      <w:r w:rsidR="00DC5FBF" w:rsidRPr="00DC5FBF">
        <w:rPr>
          <w:sz w:val="18"/>
          <w:szCs w:val="18"/>
        </w:rPr>
        <w:t>.</w:t>
      </w:r>
    </w:p>
    <w:p w:rsidR="002B2190" w:rsidRPr="00A77ED7" w:rsidRDefault="002B2190" w:rsidP="00353DB6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  <w:rPr>
          <w:sz w:val="18"/>
          <w:szCs w:val="18"/>
        </w:rPr>
      </w:pPr>
      <w:r w:rsidRPr="00A77ED7">
        <w:rPr>
          <w:sz w:val="18"/>
          <w:szCs w:val="18"/>
        </w:rPr>
        <w:t xml:space="preserve">Łączną wartość przedmiotu umowy, zgodnie z formularzem oferty, strony określają </w:t>
      </w:r>
      <w:r w:rsidR="00FF2836" w:rsidRPr="00A77ED7">
        <w:rPr>
          <w:sz w:val="18"/>
          <w:szCs w:val="18"/>
        </w:rPr>
        <w:br/>
      </w:r>
      <w:r w:rsidRPr="00A77ED7">
        <w:rPr>
          <w:sz w:val="18"/>
          <w:szCs w:val="18"/>
        </w:rPr>
        <w:t xml:space="preserve">na kwotę </w:t>
      </w:r>
      <w:r w:rsidR="00806324" w:rsidRPr="00A77ED7">
        <w:rPr>
          <w:b/>
          <w:sz w:val="18"/>
          <w:szCs w:val="18"/>
        </w:rPr>
        <w:t xml:space="preserve">…………. </w:t>
      </w:r>
      <w:r w:rsidRPr="00A77ED7">
        <w:rPr>
          <w:sz w:val="18"/>
          <w:szCs w:val="18"/>
        </w:rPr>
        <w:t>złotych brutto</w:t>
      </w:r>
      <w:r w:rsidR="004437F5" w:rsidRPr="00A77ED7">
        <w:rPr>
          <w:sz w:val="18"/>
          <w:szCs w:val="18"/>
        </w:rPr>
        <w:t>,</w:t>
      </w:r>
      <w:r w:rsidRPr="00A77ED7">
        <w:rPr>
          <w:sz w:val="18"/>
          <w:szCs w:val="18"/>
        </w:rPr>
        <w:t xml:space="preserve"> (słownie: </w:t>
      </w:r>
      <w:r w:rsidR="00806324" w:rsidRPr="00A77ED7">
        <w:rPr>
          <w:sz w:val="18"/>
          <w:szCs w:val="18"/>
        </w:rPr>
        <w:t xml:space="preserve">…………………… </w:t>
      </w:r>
      <w:r w:rsidRPr="00A77ED7">
        <w:rPr>
          <w:sz w:val="18"/>
          <w:szCs w:val="18"/>
        </w:rPr>
        <w:t xml:space="preserve">złotych </w:t>
      </w:r>
      <w:r w:rsidR="00806324" w:rsidRPr="00A77ED7">
        <w:rPr>
          <w:sz w:val="18"/>
          <w:szCs w:val="18"/>
        </w:rPr>
        <w:t>..</w:t>
      </w:r>
      <w:r w:rsidRPr="00A77ED7">
        <w:rPr>
          <w:sz w:val="18"/>
          <w:szCs w:val="18"/>
        </w:rPr>
        <w:t>/100).</w:t>
      </w:r>
    </w:p>
    <w:p w:rsidR="002B2190" w:rsidRPr="00A77ED7" w:rsidRDefault="002B2190" w:rsidP="00353DB6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  <w:rPr>
          <w:sz w:val="18"/>
          <w:szCs w:val="18"/>
        </w:rPr>
      </w:pPr>
      <w:r w:rsidRPr="00A77ED7">
        <w:rPr>
          <w:sz w:val="18"/>
          <w:szCs w:val="18"/>
        </w:rPr>
        <w:t>Formularz oferty oraz</w:t>
      </w:r>
      <w:r w:rsidR="00B31DF0">
        <w:rPr>
          <w:sz w:val="18"/>
          <w:szCs w:val="18"/>
        </w:rPr>
        <w:t xml:space="preserve"> opis </w:t>
      </w:r>
      <w:r w:rsidRPr="00A77ED7">
        <w:rPr>
          <w:sz w:val="18"/>
          <w:szCs w:val="18"/>
        </w:rPr>
        <w:t xml:space="preserve"> przedmiot</w:t>
      </w:r>
      <w:r w:rsidR="00B31DF0">
        <w:rPr>
          <w:sz w:val="18"/>
          <w:szCs w:val="18"/>
        </w:rPr>
        <w:t>u</w:t>
      </w:r>
      <w:r w:rsidRPr="00A77ED7">
        <w:rPr>
          <w:sz w:val="18"/>
          <w:szCs w:val="18"/>
        </w:rPr>
        <w:t xml:space="preserve"> zamówienia stanowią integralną część umowy. </w:t>
      </w:r>
    </w:p>
    <w:p w:rsidR="000C2F35" w:rsidRPr="00A77ED7" w:rsidRDefault="001621B2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Wykonawca oświadcza, iż Towar jest </w:t>
      </w:r>
      <w:r w:rsidR="002B2190" w:rsidRPr="00A77ED7">
        <w:rPr>
          <w:sz w:val="18"/>
          <w:szCs w:val="18"/>
        </w:rPr>
        <w:t>woln</w:t>
      </w:r>
      <w:r>
        <w:rPr>
          <w:sz w:val="18"/>
          <w:szCs w:val="18"/>
        </w:rPr>
        <w:t>y</w:t>
      </w:r>
      <w:r w:rsidR="002B2190" w:rsidRPr="00A77ED7">
        <w:rPr>
          <w:sz w:val="18"/>
          <w:szCs w:val="18"/>
        </w:rPr>
        <w:t xml:space="preserve"> od wad oraz, że </w:t>
      </w:r>
      <w:r w:rsidR="002C6AF2" w:rsidRPr="00A77ED7">
        <w:rPr>
          <w:sz w:val="18"/>
          <w:szCs w:val="18"/>
        </w:rPr>
        <w:t>posiada wszystkie wymagane dokumenty (zezwolenia, certyfikaty, świadectwa itp.) określone przez prawo polskie i obowiązujące na terenie Rzeczpospolitej Polskiej prawo Unii Europejskiej oraz, że został dopuszczon</w:t>
      </w:r>
      <w:r w:rsidR="00981E86">
        <w:rPr>
          <w:sz w:val="18"/>
          <w:szCs w:val="18"/>
        </w:rPr>
        <w:t>y</w:t>
      </w:r>
      <w:r w:rsidR="002C6AF2" w:rsidRPr="00A77ED7">
        <w:rPr>
          <w:sz w:val="18"/>
          <w:szCs w:val="18"/>
        </w:rPr>
        <w:t xml:space="preserve"> do obrotu i używania na terytorium Rzeczpospolitej Polskiej zgodnie z obowiązującymi przepisami.</w:t>
      </w:r>
    </w:p>
    <w:p w:rsidR="0076027D" w:rsidRPr="00A77ED7" w:rsidRDefault="0076027D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2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Cena</w:t>
      </w:r>
    </w:p>
    <w:p w:rsidR="003F389E" w:rsidRDefault="002B2190">
      <w:pPr>
        <w:pStyle w:val="Tekstpodstawowy"/>
        <w:ind w:left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Cena określona w </w:t>
      </w:r>
      <w:r w:rsidR="00976F84">
        <w:rPr>
          <w:rFonts w:cs="Arial"/>
          <w:color w:val="auto"/>
          <w:sz w:val="18"/>
          <w:szCs w:val="18"/>
        </w:rPr>
        <w:t>§1</w:t>
      </w:r>
      <w:r w:rsidR="001E33FA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obejmuje wszelkie należności Zamawiającego wobec Wykonawcy z tytułu należytego wykonania niniejszej umowy, w tym także koszty wydania Towaru</w:t>
      </w:r>
      <w:r w:rsidR="00CA26D7" w:rsidRPr="00A77ED7">
        <w:rPr>
          <w:rFonts w:cs="Arial"/>
          <w:color w:val="auto"/>
          <w:sz w:val="18"/>
          <w:szCs w:val="18"/>
        </w:rPr>
        <w:t xml:space="preserve"> </w:t>
      </w:r>
      <w:r w:rsidR="009A13DA">
        <w:rPr>
          <w:rFonts w:cs="Arial"/>
          <w:color w:val="auto"/>
          <w:sz w:val="18"/>
          <w:szCs w:val="18"/>
        </w:rPr>
        <w:t xml:space="preserve"> </w:t>
      </w:r>
      <w:r w:rsidR="00CA26D7" w:rsidRPr="00A77ED7">
        <w:rPr>
          <w:rFonts w:cs="Arial"/>
          <w:color w:val="auto"/>
          <w:sz w:val="18"/>
          <w:szCs w:val="18"/>
        </w:rPr>
        <w:t>m.in.</w:t>
      </w:r>
      <w:r w:rsidRPr="00A77ED7">
        <w:rPr>
          <w:rFonts w:cs="Arial"/>
          <w:color w:val="auto"/>
          <w:sz w:val="18"/>
          <w:szCs w:val="18"/>
        </w:rPr>
        <w:t xml:space="preserve"> u</w:t>
      </w:r>
      <w:r w:rsidR="00CE1FDF" w:rsidRPr="00A77ED7">
        <w:rPr>
          <w:rFonts w:cs="Arial"/>
          <w:color w:val="auto"/>
          <w:sz w:val="18"/>
          <w:szCs w:val="18"/>
        </w:rPr>
        <w:t>bezpieczenia na czas transportu i</w:t>
      </w:r>
      <w:r w:rsidRPr="00A77ED7">
        <w:rPr>
          <w:rFonts w:cs="Arial"/>
          <w:color w:val="auto"/>
          <w:sz w:val="18"/>
          <w:szCs w:val="18"/>
        </w:rPr>
        <w:t xml:space="preserve"> rozładunku.</w:t>
      </w:r>
    </w:p>
    <w:p w:rsidR="006E43A9" w:rsidRDefault="006E43A9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A77ED7" w:rsidRPr="00A77ED7" w:rsidRDefault="00A77ED7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3</w:t>
      </w:r>
    </w:p>
    <w:p w:rsidR="002B2190" w:rsidRPr="000C558F" w:rsidRDefault="002B2190" w:rsidP="00353DB6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0C558F">
        <w:rPr>
          <w:rFonts w:cs="Arial"/>
          <w:b/>
          <w:color w:val="auto"/>
          <w:sz w:val="18"/>
          <w:szCs w:val="18"/>
        </w:rPr>
        <w:t>Warunki i termin dostawy</w:t>
      </w:r>
    </w:p>
    <w:p w:rsidR="002B2190" w:rsidRPr="00455D17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455D17">
        <w:rPr>
          <w:rFonts w:cs="Arial"/>
          <w:color w:val="auto"/>
          <w:sz w:val="18"/>
          <w:szCs w:val="18"/>
        </w:rPr>
        <w:t>Wykonawca oświadcza, że jest uprawniony do swobodnego rozporządzania Towarem</w:t>
      </w:r>
      <w:r w:rsidR="001621B2" w:rsidRPr="00455D17">
        <w:rPr>
          <w:rFonts w:cs="Arial"/>
          <w:color w:val="auto"/>
          <w:sz w:val="18"/>
          <w:szCs w:val="18"/>
        </w:rPr>
        <w:t>.</w:t>
      </w:r>
    </w:p>
    <w:p w:rsidR="005972DA" w:rsidRPr="005972DA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455D17">
        <w:rPr>
          <w:rFonts w:cs="Arial"/>
          <w:sz w:val="18"/>
          <w:szCs w:val="18"/>
        </w:rPr>
        <w:t xml:space="preserve">Dostawa Towaru nastąpi </w:t>
      </w:r>
      <w:r w:rsidR="005C2083" w:rsidRPr="00455D17">
        <w:rPr>
          <w:rFonts w:cs="Arial"/>
          <w:sz w:val="18"/>
          <w:szCs w:val="18"/>
        </w:rPr>
        <w:t xml:space="preserve">na </w:t>
      </w:r>
      <w:r w:rsidRPr="00455D17">
        <w:rPr>
          <w:rFonts w:cs="Arial"/>
          <w:sz w:val="18"/>
          <w:szCs w:val="18"/>
        </w:rPr>
        <w:t xml:space="preserve">ryzyko Wykonawcy do miejsca wyznaczonego przez Zamawiającego. </w:t>
      </w:r>
      <w:r w:rsidR="004437F5" w:rsidRPr="00455D17">
        <w:rPr>
          <w:rFonts w:cs="Arial"/>
          <w:sz w:val="18"/>
          <w:szCs w:val="18"/>
        </w:rPr>
        <w:t>Miejsce dostawy: Zespół Magazynów Szpitalnych</w:t>
      </w:r>
      <w:r w:rsidRPr="00455D17">
        <w:rPr>
          <w:rFonts w:cs="Arial"/>
          <w:sz w:val="18"/>
          <w:szCs w:val="18"/>
        </w:rPr>
        <w:t xml:space="preserve"> w miejscu si</w:t>
      </w:r>
      <w:r w:rsidR="00C639BA" w:rsidRPr="00455D17">
        <w:rPr>
          <w:rFonts w:cs="Arial"/>
          <w:sz w:val="18"/>
          <w:szCs w:val="18"/>
        </w:rPr>
        <w:t>edziby Zamawiającego</w:t>
      </w:r>
      <w:r w:rsidR="005972DA">
        <w:rPr>
          <w:rFonts w:cs="Arial"/>
          <w:sz w:val="18"/>
          <w:szCs w:val="18"/>
        </w:rPr>
        <w:t>.</w:t>
      </w:r>
    </w:p>
    <w:p w:rsidR="00DC5FBF" w:rsidRDefault="002424AA" w:rsidP="00DC5FBF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000000" w:themeColor="text1"/>
          <w:sz w:val="18"/>
          <w:szCs w:val="18"/>
        </w:rPr>
      </w:pPr>
      <w:r w:rsidRPr="005972DA">
        <w:rPr>
          <w:rFonts w:cs="Arial"/>
          <w:color w:val="000000" w:themeColor="text1"/>
          <w:sz w:val="18"/>
          <w:szCs w:val="18"/>
        </w:rPr>
        <w:t xml:space="preserve">Dostarczenie Towaru nastąpi </w:t>
      </w:r>
      <w:r w:rsidR="009062F8" w:rsidRPr="005972DA">
        <w:rPr>
          <w:rFonts w:cs="Arial"/>
          <w:color w:val="000000" w:themeColor="text1"/>
          <w:sz w:val="18"/>
          <w:szCs w:val="18"/>
        </w:rPr>
        <w:t xml:space="preserve">najpóźniej do </w:t>
      </w:r>
      <w:r w:rsidR="009062F8" w:rsidRPr="000D0109">
        <w:rPr>
          <w:rFonts w:cs="Arial"/>
          <w:color w:val="000000" w:themeColor="text1"/>
          <w:sz w:val="18"/>
          <w:szCs w:val="18"/>
        </w:rPr>
        <w:t>dnia 1</w:t>
      </w:r>
      <w:r w:rsidR="00A21D74" w:rsidRPr="000D0109">
        <w:rPr>
          <w:rFonts w:cs="Arial"/>
          <w:color w:val="000000" w:themeColor="text1"/>
          <w:sz w:val="18"/>
          <w:szCs w:val="18"/>
        </w:rPr>
        <w:t>5</w:t>
      </w:r>
      <w:r w:rsidR="009062F8" w:rsidRPr="000D0109">
        <w:rPr>
          <w:rFonts w:cs="Arial"/>
          <w:color w:val="000000" w:themeColor="text1"/>
          <w:sz w:val="18"/>
          <w:szCs w:val="18"/>
        </w:rPr>
        <w:t>.12.2023 r</w:t>
      </w:r>
      <w:r w:rsidR="009062F8" w:rsidRPr="005972DA">
        <w:rPr>
          <w:rFonts w:cs="Arial"/>
          <w:color w:val="000000" w:themeColor="text1"/>
          <w:sz w:val="18"/>
          <w:szCs w:val="18"/>
        </w:rPr>
        <w:t>.</w:t>
      </w:r>
      <w:r w:rsidR="00127CE1" w:rsidRPr="005972DA">
        <w:rPr>
          <w:rFonts w:cs="Arial"/>
          <w:color w:val="000000" w:themeColor="text1"/>
          <w:sz w:val="18"/>
          <w:szCs w:val="18"/>
        </w:rPr>
        <w:t xml:space="preserve"> </w:t>
      </w:r>
      <w:r w:rsidR="009E0201" w:rsidRPr="00B77DD1">
        <w:rPr>
          <w:rFonts w:cs="Arial"/>
          <w:color w:val="000000" w:themeColor="text1"/>
          <w:sz w:val="18"/>
          <w:szCs w:val="18"/>
        </w:rPr>
        <w:t xml:space="preserve">Pozostałe niezbędne </w:t>
      </w:r>
      <w:r w:rsidR="00E93866" w:rsidRPr="00B77DD1">
        <w:rPr>
          <w:rFonts w:cs="Arial"/>
          <w:color w:val="000000" w:themeColor="text1"/>
          <w:sz w:val="18"/>
          <w:szCs w:val="18"/>
        </w:rPr>
        <w:t xml:space="preserve">do eksploatacji aparatu </w:t>
      </w:r>
      <w:r w:rsidR="009E0201" w:rsidRPr="00B77DD1">
        <w:rPr>
          <w:rFonts w:cs="Arial"/>
          <w:color w:val="000000" w:themeColor="text1"/>
          <w:sz w:val="18"/>
          <w:szCs w:val="18"/>
        </w:rPr>
        <w:t xml:space="preserve">czynności </w:t>
      </w:r>
      <w:r w:rsidR="00B61279" w:rsidRPr="00B77DD1">
        <w:rPr>
          <w:rFonts w:cs="Arial"/>
          <w:color w:val="000000" w:themeColor="text1"/>
          <w:sz w:val="18"/>
          <w:szCs w:val="18"/>
        </w:rPr>
        <w:t xml:space="preserve">takie jak: </w:t>
      </w:r>
      <w:r w:rsidR="00100686">
        <w:rPr>
          <w:rFonts w:cs="Arial"/>
          <w:color w:val="000000" w:themeColor="text1"/>
          <w:sz w:val="18"/>
          <w:szCs w:val="18"/>
        </w:rPr>
        <w:t>i</w:t>
      </w:r>
      <w:r w:rsidR="00B61279" w:rsidRPr="00B77DD1">
        <w:rPr>
          <w:rFonts w:cs="Arial"/>
          <w:color w:val="000000" w:themeColor="text1"/>
          <w:sz w:val="18"/>
          <w:szCs w:val="18"/>
        </w:rPr>
        <w:t xml:space="preserve">nstalacja aparatu we wskazanym miejscu, uruchomienie aparatu, szkolenia pracowników </w:t>
      </w:r>
      <w:r w:rsidR="00100686">
        <w:rPr>
          <w:rFonts w:cs="Arial"/>
          <w:color w:val="000000" w:themeColor="text1"/>
          <w:sz w:val="18"/>
          <w:szCs w:val="18"/>
        </w:rPr>
        <w:t xml:space="preserve">nastąpią </w:t>
      </w:r>
      <w:r w:rsidR="009E0201" w:rsidRPr="00B77DD1">
        <w:rPr>
          <w:rFonts w:cs="Arial"/>
          <w:color w:val="000000" w:themeColor="text1"/>
          <w:sz w:val="18"/>
          <w:szCs w:val="18"/>
        </w:rPr>
        <w:t xml:space="preserve"> nie później niż  do  dnia  </w:t>
      </w:r>
      <w:r w:rsidR="000011FF">
        <w:rPr>
          <w:rFonts w:cs="Arial"/>
          <w:color w:val="000000" w:themeColor="text1"/>
          <w:sz w:val="18"/>
          <w:szCs w:val="18"/>
        </w:rPr>
        <w:t xml:space="preserve">03.04.2024 r. </w:t>
      </w:r>
    </w:p>
    <w:p w:rsidR="00CD5E26" w:rsidRPr="00A77ED7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455D17">
        <w:rPr>
          <w:rFonts w:cs="Arial"/>
          <w:color w:val="auto"/>
          <w:sz w:val="18"/>
          <w:szCs w:val="18"/>
        </w:rPr>
        <w:t>W przypadku uzasadnionych reklamacji zgłoszonych przy dostawie Towaru</w:t>
      </w:r>
      <w:r w:rsidR="00B0623C" w:rsidRPr="00455D17">
        <w:rPr>
          <w:rFonts w:cs="Arial"/>
          <w:color w:val="auto"/>
          <w:sz w:val="18"/>
          <w:szCs w:val="18"/>
        </w:rPr>
        <w:t xml:space="preserve">, </w:t>
      </w:r>
      <w:r w:rsidRPr="00455D17">
        <w:rPr>
          <w:rFonts w:cs="Arial"/>
          <w:color w:val="auto"/>
          <w:sz w:val="18"/>
          <w:szCs w:val="18"/>
        </w:rPr>
        <w:t>Towar zgodn</w:t>
      </w:r>
      <w:r w:rsidR="00B0623C" w:rsidRPr="00455D17">
        <w:rPr>
          <w:rFonts w:cs="Arial"/>
          <w:color w:val="auto"/>
          <w:sz w:val="18"/>
          <w:szCs w:val="18"/>
        </w:rPr>
        <w:t>y</w:t>
      </w:r>
      <w:r w:rsidRPr="00455D17">
        <w:rPr>
          <w:rFonts w:cs="Arial"/>
          <w:color w:val="auto"/>
          <w:sz w:val="18"/>
          <w:szCs w:val="18"/>
        </w:rPr>
        <w:t xml:space="preserve"> z umową zostan</w:t>
      </w:r>
      <w:r w:rsidR="00B0623C" w:rsidRPr="00455D17">
        <w:rPr>
          <w:rFonts w:cs="Arial"/>
          <w:color w:val="auto"/>
          <w:sz w:val="18"/>
          <w:szCs w:val="18"/>
        </w:rPr>
        <w:t>ie</w:t>
      </w:r>
      <w:r w:rsidRPr="00455D17">
        <w:rPr>
          <w:rFonts w:cs="Arial"/>
          <w:color w:val="auto"/>
          <w:sz w:val="18"/>
          <w:szCs w:val="18"/>
        </w:rPr>
        <w:t xml:space="preserve"> </w:t>
      </w:r>
      <w:r w:rsidR="008C78F7">
        <w:rPr>
          <w:rFonts w:cs="Arial"/>
          <w:color w:val="auto"/>
          <w:sz w:val="18"/>
          <w:szCs w:val="18"/>
        </w:rPr>
        <w:t>dostarczon</w:t>
      </w:r>
      <w:r w:rsidR="0077277D">
        <w:rPr>
          <w:rFonts w:cs="Arial"/>
          <w:color w:val="auto"/>
          <w:sz w:val="18"/>
          <w:szCs w:val="18"/>
        </w:rPr>
        <w:t>y</w:t>
      </w:r>
      <w:r w:rsidRPr="00455D17">
        <w:rPr>
          <w:rFonts w:cs="Arial"/>
          <w:color w:val="auto"/>
          <w:sz w:val="18"/>
          <w:szCs w:val="18"/>
        </w:rPr>
        <w:t xml:space="preserve"> Zamawiającemu najpóźniej do 7 dni</w:t>
      </w:r>
      <w:r w:rsidR="0077277D">
        <w:rPr>
          <w:rFonts w:cs="Arial"/>
          <w:color w:val="auto"/>
          <w:sz w:val="18"/>
          <w:szCs w:val="18"/>
        </w:rPr>
        <w:t xml:space="preserve"> roboczych</w:t>
      </w:r>
      <w:r w:rsidRPr="00455D17">
        <w:rPr>
          <w:rFonts w:cs="Arial"/>
          <w:color w:val="auto"/>
          <w:sz w:val="18"/>
          <w:szCs w:val="18"/>
        </w:rPr>
        <w:t xml:space="preserve"> od momentu zgłoszenia reklamacji na koszt i ryzyko Wykonawcy.</w:t>
      </w:r>
      <w:r w:rsidRPr="00A77ED7">
        <w:rPr>
          <w:rFonts w:cs="Arial"/>
          <w:color w:val="auto"/>
          <w:sz w:val="18"/>
          <w:szCs w:val="18"/>
        </w:rPr>
        <w:t xml:space="preserve"> Reklamacje mogą być zgłaszan</w:t>
      </w:r>
      <w:r w:rsidR="00680F9A" w:rsidRPr="00A77ED7">
        <w:rPr>
          <w:rFonts w:cs="Arial"/>
          <w:color w:val="auto"/>
          <w:sz w:val="18"/>
          <w:szCs w:val="18"/>
        </w:rPr>
        <w:t>e na piśmie lub</w:t>
      </w:r>
      <w:r w:rsidRPr="00A77ED7">
        <w:rPr>
          <w:rFonts w:cs="Arial"/>
          <w:color w:val="auto"/>
          <w:sz w:val="18"/>
          <w:szCs w:val="18"/>
        </w:rPr>
        <w:t xml:space="preserve"> faksem </w:t>
      </w:r>
      <w:r w:rsidR="00CD5E26" w:rsidRPr="00A77ED7">
        <w:rPr>
          <w:rFonts w:cs="Arial"/>
          <w:color w:val="auto"/>
          <w:sz w:val="18"/>
          <w:szCs w:val="18"/>
        </w:rPr>
        <w:t>lub poc</w:t>
      </w:r>
      <w:r w:rsidR="00F5284D" w:rsidRPr="00A77ED7">
        <w:rPr>
          <w:rFonts w:cs="Arial"/>
          <w:color w:val="auto"/>
          <w:sz w:val="18"/>
          <w:szCs w:val="18"/>
        </w:rPr>
        <w:t>ztą elektroniczną</w:t>
      </w:r>
      <w:r w:rsidR="00B81F43" w:rsidRPr="00A77ED7">
        <w:rPr>
          <w:rFonts w:cs="Arial"/>
          <w:color w:val="auto"/>
          <w:sz w:val="18"/>
          <w:szCs w:val="18"/>
        </w:rPr>
        <w:t xml:space="preserve"> na nr/adres wskazany w formularzu oferty.</w:t>
      </w:r>
    </w:p>
    <w:p w:rsidR="002B2190" w:rsidRPr="00A77ED7" w:rsidRDefault="002B2190" w:rsidP="00353DB6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nieuznania reklamacji Wykonawca powinien w powyższym terminie zawiadomić o tym Zamawiającego pise</w:t>
      </w:r>
      <w:r w:rsidR="004A7348" w:rsidRPr="00A77ED7">
        <w:rPr>
          <w:rFonts w:cs="Arial"/>
          <w:color w:val="auto"/>
          <w:sz w:val="18"/>
          <w:szCs w:val="18"/>
        </w:rPr>
        <w:t xml:space="preserve">mnie, faksem na nr </w:t>
      </w:r>
      <w:r w:rsidR="005D0A49" w:rsidRPr="00A77ED7">
        <w:rPr>
          <w:rFonts w:cs="Arial"/>
          <w:b/>
          <w:color w:val="auto"/>
          <w:sz w:val="18"/>
          <w:szCs w:val="18"/>
        </w:rPr>
        <w:t xml:space="preserve">(52) </w:t>
      </w:r>
      <w:r w:rsidR="00331D89" w:rsidRPr="00A77ED7">
        <w:rPr>
          <w:rFonts w:cs="Arial"/>
          <w:b/>
          <w:color w:val="auto"/>
          <w:sz w:val="18"/>
          <w:szCs w:val="18"/>
        </w:rPr>
        <w:t>36-55-335</w:t>
      </w:r>
      <w:r w:rsidR="004A7348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lu</w:t>
      </w:r>
      <w:r w:rsidR="004A7348" w:rsidRPr="00A77ED7">
        <w:rPr>
          <w:rFonts w:cs="Arial"/>
          <w:color w:val="auto"/>
          <w:sz w:val="18"/>
          <w:szCs w:val="18"/>
        </w:rPr>
        <w:t xml:space="preserve">b pocztą elektroniczną na adres </w:t>
      </w:r>
      <w:hyperlink r:id="rId10" w:history="1">
        <w:r w:rsidR="0077277D" w:rsidRPr="004C73E7">
          <w:rPr>
            <w:rStyle w:val="Hipercze"/>
            <w:rFonts w:cs="Arial"/>
            <w:b/>
            <w:sz w:val="18"/>
            <w:szCs w:val="18"/>
          </w:rPr>
          <w:t>kancelaria@biziel.pl</w:t>
        </w:r>
      </w:hyperlink>
      <w:r w:rsidR="0077277D">
        <w:rPr>
          <w:rFonts w:cs="Arial"/>
          <w:b/>
          <w:color w:val="auto"/>
          <w:sz w:val="18"/>
          <w:szCs w:val="18"/>
        </w:rPr>
        <w:t xml:space="preserve"> </w:t>
      </w:r>
      <w:r w:rsidR="00124C3F" w:rsidRPr="00A77ED7">
        <w:rPr>
          <w:rFonts w:cs="Arial"/>
          <w:color w:val="auto"/>
          <w:sz w:val="18"/>
          <w:szCs w:val="18"/>
        </w:rPr>
        <w:t>.</w:t>
      </w:r>
      <w:r w:rsidR="004A7348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Brak zawiadomienia w tym terminie jest równoznaczny z uznaniem reklamacji za zasadną w całości.</w:t>
      </w:r>
    </w:p>
    <w:p w:rsidR="002B2190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</w:t>
      </w:r>
      <w:r w:rsidR="005B0E85" w:rsidRPr="00A77ED7">
        <w:rPr>
          <w:rFonts w:cs="Arial"/>
          <w:color w:val="auto"/>
          <w:sz w:val="18"/>
          <w:szCs w:val="18"/>
        </w:rPr>
        <w:t xml:space="preserve">przypadku </w:t>
      </w:r>
      <w:r w:rsidR="00CD5E26" w:rsidRPr="00A77ED7">
        <w:rPr>
          <w:rFonts w:cs="Arial"/>
          <w:color w:val="auto"/>
          <w:sz w:val="18"/>
          <w:szCs w:val="18"/>
        </w:rPr>
        <w:t xml:space="preserve">zwłoki w </w:t>
      </w:r>
      <w:r w:rsidR="00131157" w:rsidRPr="00A77ED7">
        <w:rPr>
          <w:rFonts w:cs="Arial"/>
          <w:color w:val="auto"/>
          <w:sz w:val="18"/>
          <w:szCs w:val="18"/>
        </w:rPr>
        <w:t xml:space="preserve">należytym </w:t>
      </w:r>
      <w:r w:rsidRPr="00A77ED7">
        <w:rPr>
          <w:rFonts w:cs="Arial"/>
          <w:color w:val="auto"/>
          <w:sz w:val="18"/>
          <w:szCs w:val="18"/>
        </w:rPr>
        <w:t>dostarczeni</w:t>
      </w:r>
      <w:r w:rsidR="00CD5E26" w:rsidRPr="00A77ED7">
        <w:rPr>
          <w:rFonts w:cs="Arial"/>
          <w:color w:val="auto"/>
          <w:sz w:val="18"/>
          <w:szCs w:val="18"/>
        </w:rPr>
        <w:t>u</w:t>
      </w:r>
      <w:r w:rsidRPr="00A77ED7">
        <w:rPr>
          <w:rFonts w:cs="Arial"/>
          <w:color w:val="auto"/>
          <w:sz w:val="18"/>
          <w:szCs w:val="18"/>
        </w:rPr>
        <w:t xml:space="preserve"> Towaru</w:t>
      </w:r>
      <w:r w:rsidR="00131157" w:rsidRPr="00A77ED7">
        <w:rPr>
          <w:rFonts w:cs="Arial"/>
          <w:color w:val="auto"/>
          <w:sz w:val="18"/>
          <w:szCs w:val="18"/>
        </w:rPr>
        <w:t>, w tym</w:t>
      </w:r>
      <w:r w:rsidR="00425264" w:rsidRPr="00A77ED7">
        <w:rPr>
          <w:rFonts w:cs="Arial"/>
          <w:color w:val="auto"/>
          <w:sz w:val="18"/>
          <w:szCs w:val="18"/>
        </w:rPr>
        <w:t xml:space="preserve"> </w:t>
      </w:r>
      <w:r w:rsidR="00981E86">
        <w:rPr>
          <w:rFonts w:cs="Arial"/>
          <w:color w:val="auto"/>
          <w:sz w:val="18"/>
          <w:szCs w:val="18"/>
        </w:rPr>
        <w:t>dostarczenia</w:t>
      </w:r>
      <w:r w:rsidR="005B0E85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 xml:space="preserve">Towaru </w:t>
      </w:r>
      <w:r w:rsidR="00A5153E" w:rsidRPr="00FD3FD0">
        <w:rPr>
          <w:rFonts w:cs="Arial"/>
          <w:color w:val="000000" w:themeColor="text1"/>
          <w:sz w:val="18"/>
          <w:szCs w:val="18"/>
        </w:rPr>
        <w:t>nie</w:t>
      </w:r>
      <w:r w:rsidRPr="00FD3FD0">
        <w:rPr>
          <w:rFonts w:cs="Arial"/>
          <w:color w:val="000000" w:themeColor="text1"/>
          <w:sz w:val="18"/>
          <w:szCs w:val="18"/>
        </w:rPr>
        <w:t>spełniając</w:t>
      </w:r>
      <w:r w:rsidR="00B0623C">
        <w:rPr>
          <w:rFonts w:cs="Arial"/>
          <w:color w:val="000000" w:themeColor="text1"/>
          <w:sz w:val="18"/>
          <w:szCs w:val="18"/>
        </w:rPr>
        <w:t>ego</w:t>
      </w:r>
      <w:r w:rsidR="00976F84">
        <w:rPr>
          <w:rFonts w:cs="Arial"/>
          <w:color w:val="000000" w:themeColor="text1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 xml:space="preserve">wymagań określonych </w:t>
      </w:r>
      <w:r w:rsidR="00CD5E26" w:rsidRPr="00A77ED7">
        <w:rPr>
          <w:rFonts w:cs="Arial"/>
          <w:color w:val="auto"/>
          <w:sz w:val="18"/>
          <w:szCs w:val="18"/>
        </w:rPr>
        <w:t>przepisami prawa</w:t>
      </w:r>
      <w:r w:rsidR="00B136CC" w:rsidRPr="00A77ED7">
        <w:rPr>
          <w:rFonts w:cs="Arial"/>
          <w:color w:val="auto"/>
          <w:sz w:val="18"/>
          <w:szCs w:val="18"/>
        </w:rPr>
        <w:t xml:space="preserve"> lub</w:t>
      </w:r>
      <w:r w:rsidR="00CD5E26" w:rsidRPr="00A77ED7">
        <w:rPr>
          <w:rFonts w:cs="Arial"/>
          <w:color w:val="auto"/>
          <w:sz w:val="18"/>
          <w:szCs w:val="18"/>
        </w:rPr>
        <w:t xml:space="preserve"> zawartych </w:t>
      </w:r>
      <w:r w:rsidRPr="00A77ED7">
        <w:rPr>
          <w:rFonts w:cs="Arial"/>
          <w:color w:val="auto"/>
          <w:sz w:val="18"/>
          <w:szCs w:val="18"/>
        </w:rPr>
        <w:t xml:space="preserve">w </w:t>
      </w:r>
      <w:r w:rsidR="001E32B3" w:rsidRPr="00A77ED7">
        <w:rPr>
          <w:rFonts w:cs="Arial"/>
          <w:color w:val="auto"/>
          <w:sz w:val="18"/>
          <w:szCs w:val="18"/>
        </w:rPr>
        <w:t>opisie przedmiotu</w:t>
      </w:r>
      <w:r w:rsidRPr="00A77ED7">
        <w:rPr>
          <w:rFonts w:cs="Arial"/>
          <w:color w:val="auto"/>
          <w:sz w:val="18"/>
          <w:szCs w:val="18"/>
        </w:rPr>
        <w:t xml:space="preserve"> zamówienia lub w ofercie przetargowej lub w niniejszej umow</w:t>
      </w:r>
      <w:r w:rsidR="00CD5E26" w:rsidRPr="00A77ED7">
        <w:rPr>
          <w:rFonts w:cs="Arial"/>
          <w:color w:val="auto"/>
          <w:sz w:val="18"/>
          <w:szCs w:val="18"/>
        </w:rPr>
        <w:t>ie</w:t>
      </w:r>
      <w:r w:rsidRPr="00A77ED7">
        <w:rPr>
          <w:rFonts w:cs="Arial"/>
          <w:color w:val="auto"/>
          <w:sz w:val="18"/>
          <w:szCs w:val="18"/>
        </w:rPr>
        <w:t xml:space="preserve"> i </w:t>
      </w:r>
      <w:r w:rsidR="00981E86">
        <w:rPr>
          <w:rFonts w:cs="Arial"/>
          <w:color w:val="auto"/>
          <w:sz w:val="18"/>
          <w:szCs w:val="18"/>
        </w:rPr>
        <w:t xml:space="preserve">zwłoki w </w:t>
      </w:r>
      <w:r w:rsidR="00131157" w:rsidRPr="00A77ED7">
        <w:rPr>
          <w:rFonts w:cs="Arial"/>
          <w:color w:val="auto"/>
          <w:sz w:val="18"/>
          <w:szCs w:val="18"/>
        </w:rPr>
        <w:t>zrealizowani</w:t>
      </w:r>
      <w:r w:rsidR="00981E86">
        <w:rPr>
          <w:rFonts w:cs="Arial"/>
          <w:color w:val="auto"/>
          <w:sz w:val="18"/>
          <w:szCs w:val="18"/>
        </w:rPr>
        <w:t>u</w:t>
      </w:r>
      <w:r w:rsidR="00131157" w:rsidRPr="00A77ED7">
        <w:rPr>
          <w:rFonts w:cs="Arial"/>
          <w:color w:val="auto"/>
          <w:sz w:val="18"/>
          <w:szCs w:val="18"/>
        </w:rPr>
        <w:t xml:space="preserve"> należytego </w:t>
      </w:r>
      <w:r w:rsidRPr="00A77ED7">
        <w:rPr>
          <w:rFonts w:cs="Arial"/>
          <w:color w:val="auto"/>
          <w:sz w:val="18"/>
          <w:szCs w:val="18"/>
        </w:rPr>
        <w:t>dostarczenia</w:t>
      </w:r>
      <w:r w:rsidR="00CE1FDF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 xml:space="preserve">w </w:t>
      </w:r>
      <w:r w:rsidR="00B31DF0">
        <w:rPr>
          <w:rFonts w:cs="Arial"/>
          <w:color w:val="auto"/>
          <w:sz w:val="18"/>
          <w:szCs w:val="18"/>
        </w:rPr>
        <w:t xml:space="preserve">stosunku do </w:t>
      </w:r>
      <w:r w:rsidRPr="00A77ED7">
        <w:rPr>
          <w:rFonts w:cs="Arial"/>
          <w:color w:val="auto"/>
          <w:sz w:val="18"/>
          <w:szCs w:val="18"/>
        </w:rPr>
        <w:t>termin</w:t>
      </w:r>
      <w:r w:rsidR="00B31DF0">
        <w:rPr>
          <w:rFonts w:cs="Arial"/>
          <w:color w:val="auto"/>
          <w:sz w:val="18"/>
          <w:szCs w:val="18"/>
        </w:rPr>
        <w:t xml:space="preserve">u </w:t>
      </w:r>
      <w:r w:rsidR="00510495" w:rsidRPr="00A77ED7">
        <w:rPr>
          <w:rFonts w:cs="Arial"/>
          <w:color w:val="auto"/>
          <w:sz w:val="18"/>
          <w:szCs w:val="18"/>
        </w:rPr>
        <w:t>określon</w:t>
      </w:r>
      <w:r w:rsidR="00B31DF0">
        <w:rPr>
          <w:rFonts w:cs="Arial"/>
          <w:color w:val="auto"/>
          <w:sz w:val="18"/>
          <w:szCs w:val="18"/>
        </w:rPr>
        <w:t>ego</w:t>
      </w:r>
      <w:r w:rsidR="00510495" w:rsidRPr="00A77ED7">
        <w:rPr>
          <w:rFonts w:cs="Arial"/>
          <w:color w:val="auto"/>
          <w:sz w:val="18"/>
          <w:szCs w:val="18"/>
        </w:rPr>
        <w:t xml:space="preserve"> w ust.</w:t>
      </w:r>
      <w:r w:rsidR="00790DAD" w:rsidRPr="00A77ED7">
        <w:rPr>
          <w:rFonts w:cs="Arial"/>
          <w:color w:val="auto"/>
          <w:sz w:val="18"/>
          <w:szCs w:val="18"/>
        </w:rPr>
        <w:t xml:space="preserve"> 4</w:t>
      </w:r>
      <w:r w:rsidR="00B31DF0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Zamawiający będzie miał prawo, według swojego wyboru:</w:t>
      </w:r>
    </w:p>
    <w:p w:rsidR="002424AA" w:rsidRDefault="002424AA" w:rsidP="002424AA">
      <w:pPr>
        <w:pStyle w:val="Tekstpodstawowy"/>
        <w:ind w:left="357"/>
        <w:jc w:val="both"/>
        <w:rPr>
          <w:rFonts w:cs="Arial"/>
          <w:color w:val="auto"/>
          <w:sz w:val="18"/>
          <w:szCs w:val="18"/>
        </w:rPr>
      </w:pPr>
    </w:p>
    <w:p w:rsidR="002B2190" w:rsidRDefault="00DC5FBF" w:rsidP="00045D0F">
      <w:pPr>
        <w:pStyle w:val="Tekstpodstawowy"/>
        <w:numPr>
          <w:ilvl w:val="1"/>
          <w:numId w:val="2"/>
        </w:numPr>
        <w:tabs>
          <w:tab w:val="clear" w:pos="1140"/>
        </w:tabs>
        <w:ind w:left="714" w:hanging="357"/>
        <w:jc w:val="both"/>
        <w:rPr>
          <w:rFonts w:cs="Arial"/>
          <w:color w:val="auto"/>
          <w:sz w:val="18"/>
          <w:szCs w:val="18"/>
        </w:rPr>
      </w:pPr>
      <w:r w:rsidRPr="000D0109">
        <w:rPr>
          <w:rFonts w:cs="Arial"/>
          <w:color w:val="auto"/>
          <w:sz w:val="18"/>
          <w:szCs w:val="18"/>
        </w:rPr>
        <w:t xml:space="preserve">po wezwaniu Wykonawcy do należytego wykonania umowy, w sposób </w:t>
      </w:r>
      <w:r w:rsidR="000D0109">
        <w:rPr>
          <w:rFonts w:cs="Arial"/>
          <w:color w:val="auto"/>
          <w:sz w:val="18"/>
          <w:szCs w:val="18"/>
        </w:rPr>
        <w:t>określony w ust. 4, w terminie 2</w:t>
      </w:r>
      <w:r w:rsidRPr="000D0109">
        <w:rPr>
          <w:rFonts w:cs="Arial"/>
          <w:color w:val="auto"/>
          <w:sz w:val="18"/>
          <w:szCs w:val="18"/>
        </w:rPr>
        <w:t xml:space="preserve"> dni od daty </w:t>
      </w:r>
      <w:r w:rsidRPr="000D0109">
        <w:rPr>
          <w:rFonts w:cs="Arial"/>
          <w:color w:val="auto"/>
          <w:sz w:val="18"/>
          <w:szCs w:val="18"/>
        </w:rPr>
        <w:lastRenderedPageBreak/>
        <w:t>otrzymania wezwania przez Wykonawcę,</w:t>
      </w:r>
      <w:r w:rsidR="002B2190" w:rsidRPr="00A77ED7">
        <w:rPr>
          <w:rFonts w:cs="Arial"/>
          <w:color w:val="auto"/>
          <w:sz w:val="18"/>
          <w:szCs w:val="18"/>
        </w:rPr>
        <w:t xml:space="preserve"> odstąpić od umowy w zakresie dotyczącym</w:t>
      </w:r>
      <w:r w:rsidR="00B136CC" w:rsidRPr="00A77ED7">
        <w:rPr>
          <w:rFonts w:cs="Arial"/>
          <w:color w:val="auto"/>
          <w:sz w:val="18"/>
          <w:szCs w:val="18"/>
        </w:rPr>
        <w:t xml:space="preserve"> Towaru</w:t>
      </w:r>
      <w:r w:rsidR="002B2190" w:rsidRPr="00A77ED7">
        <w:rPr>
          <w:rFonts w:cs="Arial"/>
          <w:color w:val="auto"/>
          <w:sz w:val="18"/>
          <w:szCs w:val="18"/>
        </w:rPr>
        <w:t>, któr</w:t>
      </w:r>
      <w:r w:rsidR="00B0623C">
        <w:rPr>
          <w:rFonts w:cs="Arial"/>
          <w:color w:val="auto"/>
          <w:sz w:val="18"/>
          <w:szCs w:val="18"/>
        </w:rPr>
        <w:t>ego</w:t>
      </w:r>
      <w:r w:rsidR="002B2190" w:rsidRPr="00A77ED7">
        <w:rPr>
          <w:rFonts w:cs="Arial"/>
          <w:color w:val="auto"/>
          <w:sz w:val="18"/>
          <w:szCs w:val="18"/>
        </w:rPr>
        <w:t xml:space="preserve"> naruszenie dotyczy i dokonać zakupu u innego kontrahenta, a w przypadku wyższej ceny zakupu różnicą obciążyć Wykonawcę, który ma obowiązek uregulować należność w terminie 14 dni od daty </w:t>
      </w:r>
      <w:r w:rsidR="0076027D" w:rsidRPr="00A77ED7">
        <w:rPr>
          <w:rFonts w:cs="Arial"/>
          <w:color w:val="auto"/>
          <w:sz w:val="18"/>
          <w:szCs w:val="18"/>
        </w:rPr>
        <w:t>wystawienia</w:t>
      </w:r>
      <w:r w:rsidR="002B2190" w:rsidRPr="00A77ED7">
        <w:rPr>
          <w:rFonts w:cs="Arial"/>
          <w:color w:val="auto"/>
          <w:sz w:val="18"/>
          <w:szCs w:val="18"/>
        </w:rPr>
        <w:t xml:space="preserve"> noty obciążeniowej, jak również ma prawo obciążyć Wykonawcę karą umowną w</w:t>
      </w:r>
      <w:r w:rsidR="008E07AB" w:rsidRPr="00A77ED7">
        <w:rPr>
          <w:rFonts w:cs="Arial"/>
          <w:color w:val="auto"/>
          <w:sz w:val="18"/>
          <w:szCs w:val="18"/>
        </w:rPr>
        <w:t xml:space="preserve"> wysokości </w:t>
      </w:r>
      <w:r w:rsidR="00424CFF">
        <w:rPr>
          <w:rFonts w:cs="Arial"/>
          <w:color w:val="auto"/>
          <w:sz w:val="18"/>
          <w:szCs w:val="18"/>
        </w:rPr>
        <w:t>1</w:t>
      </w:r>
      <w:r w:rsidR="008E07AB" w:rsidRPr="00A77ED7">
        <w:rPr>
          <w:rFonts w:cs="Arial"/>
          <w:color w:val="auto"/>
          <w:sz w:val="18"/>
          <w:szCs w:val="18"/>
        </w:rPr>
        <w:t xml:space="preserve">% wartości brutto </w:t>
      </w:r>
      <w:r w:rsidR="00C73B9E" w:rsidRPr="00A77ED7">
        <w:rPr>
          <w:rFonts w:cs="Arial"/>
          <w:color w:val="auto"/>
          <w:sz w:val="18"/>
          <w:szCs w:val="18"/>
        </w:rPr>
        <w:t>Towaru</w:t>
      </w:r>
      <w:r w:rsidR="00E63AE5">
        <w:rPr>
          <w:rFonts w:cs="Arial"/>
          <w:color w:val="auto"/>
          <w:sz w:val="18"/>
          <w:szCs w:val="18"/>
        </w:rPr>
        <w:t xml:space="preserve"> </w:t>
      </w:r>
      <w:r w:rsidR="002B2190" w:rsidRPr="00A77ED7">
        <w:rPr>
          <w:rFonts w:cs="Arial"/>
          <w:color w:val="auto"/>
          <w:sz w:val="18"/>
          <w:szCs w:val="18"/>
        </w:rPr>
        <w:t>objęt</w:t>
      </w:r>
      <w:r w:rsidR="00B0623C">
        <w:rPr>
          <w:rFonts w:cs="Arial"/>
          <w:color w:val="auto"/>
          <w:sz w:val="18"/>
          <w:szCs w:val="18"/>
        </w:rPr>
        <w:t>ego</w:t>
      </w:r>
      <w:r w:rsidR="00E63AE5">
        <w:rPr>
          <w:rFonts w:cs="Arial"/>
          <w:color w:val="auto"/>
          <w:sz w:val="18"/>
          <w:szCs w:val="18"/>
        </w:rPr>
        <w:t xml:space="preserve"> </w:t>
      </w:r>
      <w:r w:rsidR="002B2190" w:rsidRPr="00A77ED7">
        <w:rPr>
          <w:rFonts w:cs="Arial"/>
          <w:color w:val="auto"/>
          <w:sz w:val="18"/>
          <w:szCs w:val="18"/>
        </w:rPr>
        <w:t>odstąpieniem określonej w formularzu oferty,</w:t>
      </w:r>
    </w:p>
    <w:p w:rsidR="002424AA" w:rsidRDefault="002424AA" w:rsidP="002424AA">
      <w:pPr>
        <w:pStyle w:val="Tekstpodstawowy"/>
        <w:ind w:left="714"/>
        <w:jc w:val="both"/>
        <w:rPr>
          <w:rFonts w:cs="Arial"/>
          <w:color w:val="auto"/>
          <w:sz w:val="18"/>
          <w:szCs w:val="18"/>
        </w:rPr>
      </w:pPr>
    </w:p>
    <w:p w:rsidR="002424AA" w:rsidRDefault="002B2190" w:rsidP="002424AA">
      <w:pPr>
        <w:pStyle w:val="Tekstpodstawowy"/>
        <w:ind w:left="71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bądź</w:t>
      </w:r>
    </w:p>
    <w:p w:rsidR="00E20892" w:rsidRPr="00A77ED7" w:rsidRDefault="00E20892" w:rsidP="00510495">
      <w:pPr>
        <w:pStyle w:val="Tekstpodstawowy"/>
        <w:jc w:val="both"/>
        <w:rPr>
          <w:rFonts w:cs="Arial"/>
          <w:color w:val="auto"/>
          <w:sz w:val="18"/>
          <w:szCs w:val="18"/>
        </w:rPr>
      </w:pPr>
    </w:p>
    <w:p w:rsidR="000C2F35" w:rsidRDefault="002B2190" w:rsidP="00B0623C">
      <w:pPr>
        <w:pStyle w:val="Tekstpodstawowy"/>
        <w:numPr>
          <w:ilvl w:val="1"/>
          <w:numId w:val="2"/>
        </w:numPr>
        <w:tabs>
          <w:tab w:val="clear" w:pos="1140"/>
        </w:tabs>
        <w:ind w:left="714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żądać wykonania umowy i dochodzić od Wykonawcy zapłaty kary umownej w wysokości 0,</w:t>
      </w:r>
      <w:r w:rsidR="0077277D">
        <w:rPr>
          <w:rFonts w:cs="Arial"/>
          <w:color w:val="auto"/>
          <w:sz w:val="18"/>
          <w:szCs w:val="18"/>
        </w:rPr>
        <w:t>25</w:t>
      </w:r>
      <w:r w:rsidRPr="00A77ED7">
        <w:rPr>
          <w:rFonts w:cs="Arial"/>
          <w:color w:val="auto"/>
          <w:sz w:val="18"/>
          <w:szCs w:val="18"/>
        </w:rPr>
        <w:t>% wartości brutto</w:t>
      </w:r>
      <w:r w:rsidR="00C73B9E" w:rsidRPr="00A77ED7">
        <w:rPr>
          <w:rFonts w:cs="Arial"/>
          <w:color w:val="auto"/>
          <w:sz w:val="18"/>
          <w:szCs w:val="18"/>
        </w:rPr>
        <w:t xml:space="preserve"> Towaru</w:t>
      </w:r>
      <w:r w:rsidR="003F42CF">
        <w:rPr>
          <w:rFonts w:cs="Arial"/>
          <w:color w:val="auto"/>
          <w:sz w:val="18"/>
          <w:szCs w:val="18"/>
        </w:rPr>
        <w:t>,</w:t>
      </w:r>
      <w:r w:rsidR="00E63AE5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któr</w:t>
      </w:r>
      <w:r w:rsidR="00B0623C">
        <w:rPr>
          <w:rFonts w:cs="Arial"/>
          <w:color w:val="auto"/>
          <w:sz w:val="18"/>
          <w:szCs w:val="18"/>
        </w:rPr>
        <w:t>ego</w:t>
      </w:r>
      <w:r w:rsidRPr="00A77ED7">
        <w:rPr>
          <w:rFonts w:cs="Arial"/>
          <w:color w:val="auto"/>
          <w:sz w:val="18"/>
          <w:szCs w:val="18"/>
        </w:rPr>
        <w:t xml:space="preserve"> dotyczy</w:t>
      </w:r>
      <w:r w:rsidR="00BA13C6" w:rsidRPr="00A77ED7">
        <w:rPr>
          <w:rFonts w:cs="Arial"/>
          <w:color w:val="auto"/>
          <w:sz w:val="18"/>
          <w:szCs w:val="18"/>
        </w:rPr>
        <w:t xml:space="preserve"> zwłoka</w:t>
      </w:r>
      <w:r w:rsidR="001E32B3" w:rsidRPr="00A77ED7">
        <w:rPr>
          <w:rFonts w:cs="Arial"/>
          <w:color w:val="auto"/>
          <w:sz w:val="18"/>
          <w:szCs w:val="18"/>
        </w:rPr>
        <w:t xml:space="preserve"> w należytym wykonaniu umowy</w:t>
      </w:r>
      <w:r w:rsidR="00FD1DBB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>określonej w formularzu oferty</w:t>
      </w:r>
      <w:r w:rsidR="00FD1DBB" w:rsidRPr="00A77ED7">
        <w:rPr>
          <w:rFonts w:cs="Arial"/>
          <w:color w:val="auto"/>
          <w:sz w:val="18"/>
          <w:szCs w:val="18"/>
        </w:rPr>
        <w:t>,</w:t>
      </w:r>
      <w:r w:rsidR="00BA13C6" w:rsidRPr="00A77ED7">
        <w:rPr>
          <w:rFonts w:cs="Arial"/>
          <w:color w:val="auto"/>
          <w:sz w:val="18"/>
          <w:szCs w:val="18"/>
        </w:rPr>
        <w:t xml:space="preserve"> za każdy dzień zwłoki</w:t>
      </w:r>
      <w:r w:rsidRPr="00A77ED7">
        <w:rPr>
          <w:rFonts w:cs="Arial"/>
          <w:color w:val="auto"/>
          <w:sz w:val="18"/>
          <w:szCs w:val="18"/>
        </w:rPr>
        <w:t xml:space="preserve"> w dostawie licząc od dnia na</w:t>
      </w:r>
      <w:r w:rsidR="00FD1DBB" w:rsidRPr="00A77ED7">
        <w:rPr>
          <w:rFonts w:cs="Arial"/>
          <w:color w:val="auto"/>
          <w:sz w:val="18"/>
          <w:szCs w:val="18"/>
        </w:rPr>
        <w:t xml:space="preserve">stępującego po dniu określonym zgodnie z §3 ust. </w:t>
      </w:r>
      <w:r w:rsidR="00790DAD" w:rsidRPr="00A77ED7">
        <w:rPr>
          <w:rFonts w:cs="Arial"/>
          <w:color w:val="auto"/>
          <w:sz w:val="18"/>
          <w:szCs w:val="18"/>
        </w:rPr>
        <w:t xml:space="preserve">3 </w:t>
      </w:r>
      <w:r w:rsidRPr="00A77ED7">
        <w:rPr>
          <w:rFonts w:cs="Arial"/>
          <w:color w:val="auto"/>
          <w:sz w:val="18"/>
          <w:szCs w:val="18"/>
        </w:rPr>
        <w:t>do dnia dostawy Towaru zgodnego z umową.</w:t>
      </w:r>
    </w:p>
    <w:p w:rsidR="002424AA" w:rsidRDefault="002424AA" w:rsidP="002424AA">
      <w:pPr>
        <w:pStyle w:val="Tekstpodstawowy"/>
        <w:ind w:left="714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bCs/>
          <w:color w:val="auto"/>
          <w:sz w:val="18"/>
          <w:szCs w:val="18"/>
        </w:rPr>
      </w:pPr>
      <w:r w:rsidRPr="00A77ED7">
        <w:rPr>
          <w:rFonts w:cs="Arial"/>
          <w:bCs/>
          <w:color w:val="auto"/>
          <w:sz w:val="18"/>
          <w:szCs w:val="18"/>
        </w:rPr>
        <w:t>W przypadku dostarczenia, a</w:t>
      </w:r>
      <w:r w:rsidR="007E668A">
        <w:rPr>
          <w:rFonts w:cs="Arial"/>
          <w:bCs/>
          <w:color w:val="auto"/>
          <w:sz w:val="18"/>
          <w:szCs w:val="18"/>
        </w:rPr>
        <w:t xml:space="preserve"> </w:t>
      </w:r>
      <w:r w:rsidR="008E07AB" w:rsidRPr="00A77ED7">
        <w:rPr>
          <w:rFonts w:cs="Arial"/>
          <w:bCs/>
          <w:color w:val="auto"/>
          <w:sz w:val="18"/>
          <w:szCs w:val="18"/>
        </w:rPr>
        <w:t>nie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5972DA">
        <w:rPr>
          <w:rFonts w:cs="Arial"/>
          <w:color w:val="auto"/>
          <w:sz w:val="18"/>
          <w:szCs w:val="18"/>
        </w:rPr>
        <w:t xml:space="preserve">zainstalowania, </w:t>
      </w:r>
      <w:r w:rsidR="0077277D">
        <w:rPr>
          <w:rFonts w:cs="Arial"/>
          <w:color w:val="auto"/>
          <w:sz w:val="18"/>
          <w:szCs w:val="18"/>
        </w:rPr>
        <w:t xml:space="preserve">uruchomienia lub nie </w:t>
      </w:r>
      <w:r w:rsidRPr="00A77ED7">
        <w:rPr>
          <w:rFonts w:cs="Arial"/>
          <w:color w:val="auto"/>
          <w:sz w:val="18"/>
          <w:szCs w:val="18"/>
        </w:rPr>
        <w:t>przeprowadzenia szkolenia personelu</w:t>
      </w:r>
      <w:r w:rsidRPr="00A77ED7">
        <w:rPr>
          <w:rFonts w:cs="Arial"/>
          <w:bCs/>
          <w:color w:val="auto"/>
          <w:sz w:val="18"/>
          <w:szCs w:val="18"/>
        </w:rPr>
        <w:t xml:space="preserve"> przez Wyko</w:t>
      </w:r>
      <w:r w:rsidR="00FD1DBB" w:rsidRPr="00A77ED7">
        <w:rPr>
          <w:rFonts w:cs="Arial"/>
          <w:bCs/>
          <w:color w:val="auto"/>
          <w:sz w:val="18"/>
          <w:szCs w:val="18"/>
        </w:rPr>
        <w:t xml:space="preserve">nawcę w terminie określonym </w:t>
      </w:r>
      <w:r w:rsidR="00790DAD" w:rsidRPr="00A77ED7">
        <w:rPr>
          <w:rFonts w:cs="Arial"/>
          <w:bCs/>
          <w:color w:val="auto"/>
          <w:sz w:val="18"/>
          <w:szCs w:val="18"/>
        </w:rPr>
        <w:t xml:space="preserve">zgodnie z ust. 3 </w:t>
      </w:r>
      <w:r w:rsidRPr="00A77ED7">
        <w:rPr>
          <w:rFonts w:cs="Arial"/>
          <w:bCs/>
          <w:color w:val="auto"/>
          <w:sz w:val="18"/>
          <w:szCs w:val="18"/>
        </w:rPr>
        <w:t xml:space="preserve">niniejszego paragrafu, Zamawiający może, po wezwaniu Wykonawcy do </w:t>
      </w:r>
      <w:r w:rsidR="0077277D">
        <w:rPr>
          <w:rFonts w:cs="Arial"/>
          <w:bCs/>
          <w:color w:val="auto"/>
          <w:sz w:val="18"/>
          <w:szCs w:val="18"/>
        </w:rPr>
        <w:t xml:space="preserve">należytego </w:t>
      </w:r>
      <w:r w:rsidRPr="00A77ED7">
        <w:rPr>
          <w:rFonts w:cs="Arial"/>
          <w:bCs/>
          <w:color w:val="auto"/>
          <w:sz w:val="18"/>
          <w:szCs w:val="18"/>
        </w:rPr>
        <w:t xml:space="preserve">wykonania umowy, zlecić </w:t>
      </w:r>
      <w:r w:rsidR="0077277D">
        <w:rPr>
          <w:rFonts w:cs="Arial"/>
          <w:bCs/>
          <w:color w:val="auto"/>
          <w:sz w:val="18"/>
          <w:szCs w:val="18"/>
        </w:rPr>
        <w:t>uruchomienie i przeszkolenie</w:t>
      </w:r>
      <w:r w:rsidRPr="00A77ED7">
        <w:rPr>
          <w:rFonts w:cs="Arial"/>
          <w:bCs/>
          <w:color w:val="auto"/>
          <w:sz w:val="18"/>
          <w:szCs w:val="18"/>
        </w:rPr>
        <w:t xml:space="preserve">, bez utraty uprawnień wynikających z rękojmi i gwarancji, </w:t>
      </w:r>
      <w:r w:rsidR="0077277D" w:rsidRPr="00A77ED7">
        <w:rPr>
          <w:rFonts w:cs="Arial"/>
          <w:bCs/>
          <w:color w:val="auto"/>
          <w:sz w:val="18"/>
          <w:szCs w:val="18"/>
        </w:rPr>
        <w:t>o ile producent autoryzacji na terenie RP udzielił</w:t>
      </w:r>
      <w:r w:rsidR="0077277D">
        <w:rPr>
          <w:rFonts w:cs="Arial"/>
          <w:bCs/>
          <w:color w:val="auto"/>
          <w:sz w:val="18"/>
          <w:szCs w:val="18"/>
        </w:rPr>
        <w:t>,</w:t>
      </w:r>
      <w:r w:rsidR="0077277D" w:rsidRPr="00A77ED7">
        <w:rPr>
          <w:rFonts w:cs="Arial"/>
          <w:bCs/>
          <w:color w:val="auto"/>
          <w:sz w:val="18"/>
          <w:szCs w:val="18"/>
        </w:rPr>
        <w:t xml:space="preserve"> </w:t>
      </w:r>
      <w:r w:rsidRPr="00A77ED7">
        <w:rPr>
          <w:rFonts w:cs="Arial"/>
          <w:bCs/>
          <w:color w:val="auto"/>
          <w:sz w:val="18"/>
          <w:szCs w:val="18"/>
        </w:rPr>
        <w:t xml:space="preserve">innemu podmiotowi posiadającemu </w:t>
      </w:r>
      <w:r w:rsidR="00DB1753" w:rsidRPr="00A77ED7">
        <w:rPr>
          <w:rFonts w:cs="Arial"/>
          <w:bCs/>
          <w:color w:val="auto"/>
          <w:sz w:val="18"/>
          <w:szCs w:val="18"/>
        </w:rPr>
        <w:t xml:space="preserve">autoryzację producenta </w:t>
      </w:r>
      <w:r w:rsidR="007037C5" w:rsidRPr="00A77ED7">
        <w:rPr>
          <w:rFonts w:cs="Arial"/>
          <w:bCs/>
          <w:color w:val="auto"/>
          <w:sz w:val="18"/>
          <w:szCs w:val="18"/>
        </w:rPr>
        <w:t>na koszt Wy</w:t>
      </w:r>
      <w:r w:rsidRPr="00A77ED7">
        <w:rPr>
          <w:rFonts w:cs="Arial"/>
          <w:bCs/>
          <w:color w:val="auto"/>
          <w:sz w:val="18"/>
          <w:szCs w:val="18"/>
        </w:rPr>
        <w:t>konawcy, który ma obowiązek uregulować należność w terminie 14 dni od wystawienia noty obciążeniowej przez Zamawiającego i dochodzić od Wykonawcy zapłaty kary umownej w wy</w:t>
      </w:r>
      <w:r w:rsidR="002E631E" w:rsidRPr="00A77ED7">
        <w:rPr>
          <w:rFonts w:cs="Arial"/>
          <w:bCs/>
          <w:color w:val="auto"/>
          <w:sz w:val="18"/>
          <w:szCs w:val="18"/>
        </w:rPr>
        <w:t xml:space="preserve">sokości </w:t>
      </w:r>
      <w:r w:rsidR="0077277D">
        <w:rPr>
          <w:rFonts w:cs="Arial"/>
          <w:bCs/>
          <w:color w:val="auto"/>
          <w:sz w:val="18"/>
          <w:szCs w:val="18"/>
        </w:rPr>
        <w:t>1</w:t>
      </w:r>
      <w:r w:rsidRPr="00A77ED7">
        <w:rPr>
          <w:rFonts w:cs="Arial"/>
          <w:bCs/>
          <w:color w:val="auto"/>
          <w:sz w:val="18"/>
          <w:szCs w:val="18"/>
        </w:rPr>
        <w:t>% wartości brutto</w:t>
      </w:r>
      <w:r w:rsidR="00C73B9E" w:rsidRPr="00A77ED7">
        <w:rPr>
          <w:rFonts w:cs="Arial"/>
          <w:bCs/>
          <w:color w:val="auto"/>
          <w:sz w:val="18"/>
          <w:szCs w:val="18"/>
        </w:rPr>
        <w:t xml:space="preserve"> Towaru</w:t>
      </w:r>
      <w:r w:rsidRPr="00A77ED7">
        <w:rPr>
          <w:rFonts w:cs="Arial"/>
          <w:bCs/>
          <w:color w:val="auto"/>
          <w:sz w:val="18"/>
          <w:szCs w:val="18"/>
        </w:rPr>
        <w:t xml:space="preserve">, którego dotyczy naruszenie, określonej w formularzu oferty lub też Zamawiający może żądać wykonania umowy w tym zakresie i żądać zapłaty kary umownej na zasadach, o których mowa w ust. </w:t>
      </w:r>
      <w:r w:rsidR="00790DAD" w:rsidRPr="00A77ED7">
        <w:rPr>
          <w:rFonts w:cs="Arial"/>
          <w:bCs/>
          <w:color w:val="auto"/>
          <w:sz w:val="18"/>
          <w:szCs w:val="18"/>
        </w:rPr>
        <w:t>6</w:t>
      </w:r>
      <w:r w:rsidRPr="00A77ED7">
        <w:rPr>
          <w:rFonts w:cs="Arial"/>
          <w:bCs/>
          <w:color w:val="auto"/>
          <w:sz w:val="18"/>
          <w:szCs w:val="18"/>
        </w:rPr>
        <w:t xml:space="preserve"> </w:t>
      </w:r>
      <w:r w:rsidR="00CD5E26" w:rsidRPr="00A77ED7">
        <w:rPr>
          <w:rFonts w:cs="Arial"/>
          <w:bCs/>
          <w:color w:val="auto"/>
          <w:sz w:val="18"/>
          <w:szCs w:val="18"/>
        </w:rPr>
        <w:t xml:space="preserve">lit. </w:t>
      </w:r>
      <w:r w:rsidRPr="00A77ED7">
        <w:rPr>
          <w:rFonts w:cs="Arial"/>
          <w:bCs/>
          <w:color w:val="auto"/>
          <w:sz w:val="18"/>
          <w:szCs w:val="18"/>
        </w:rPr>
        <w:t>b.</w:t>
      </w:r>
    </w:p>
    <w:p w:rsidR="002B2190" w:rsidRPr="00A77ED7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zobowiązuje się dostarczyć Towar o parametrach zgodnych z obowiązującymi przepisami.</w:t>
      </w:r>
    </w:p>
    <w:p w:rsidR="002B2190" w:rsidRPr="00A77ED7" w:rsidRDefault="002B2190" w:rsidP="003F42CF">
      <w:pPr>
        <w:pStyle w:val="Tekstpodstawowy"/>
        <w:numPr>
          <w:ilvl w:val="0"/>
          <w:numId w:val="2"/>
        </w:numPr>
        <w:tabs>
          <w:tab w:val="clear" w:pos="420"/>
        </w:tabs>
        <w:ind w:left="426" w:hanging="426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zobowiązany jest do zrealizowania dostawy zgodnie z umową i ofertą przetargową.</w:t>
      </w:r>
    </w:p>
    <w:p w:rsidR="00127CE1" w:rsidRDefault="002B2190" w:rsidP="00045D0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udziela gwarancji na Towar objęty umową i zobowiązuje się</w:t>
      </w:r>
      <w:r w:rsidR="00CA26D7" w:rsidRPr="00A77ED7">
        <w:rPr>
          <w:rFonts w:cs="Arial"/>
          <w:color w:val="auto"/>
          <w:sz w:val="18"/>
          <w:szCs w:val="18"/>
        </w:rPr>
        <w:t>, w ramach ceny określonej w niniejszej umowie,</w:t>
      </w:r>
      <w:r w:rsidRPr="00A77ED7">
        <w:rPr>
          <w:rFonts w:cs="Arial"/>
          <w:color w:val="auto"/>
          <w:sz w:val="18"/>
          <w:szCs w:val="18"/>
        </w:rPr>
        <w:t xml:space="preserve"> do usunięcia ujawnionej wady Towaru, w razie ujawnienia się wad w okresie wskazanym w §</w:t>
      </w:r>
      <w:r w:rsidR="00716A37" w:rsidRPr="00A77ED7">
        <w:rPr>
          <w:rFonts w:cs="Arial"/>
          <w:color w:val="auto"/>
          <w:sz w:val="18"/>
          <w:szCs w:val="18"/>
        </w:rPr>
        <w:t xml:space="preserve"> 4 ust. 1 licząc</w:t>
      </w:r>
      <w:r w:rsidR="00C639BA" w:rsidRPr="00A77ED7">
        <w:rPr>
          <w:rFonts w:cs="Arial"/>
          <w:color w:val="auto"/>
          <w:sz w:val="18"/>
          <w:szCs w:val="18"/>
        </w:rPr>
        <w:t xml:space="preserve"> od dnia dokonania należytego</w:t>
      </w:r>
      <w:r w:rsidR="00BA13C6" w:rsidRPr="00A77ED7">
        <w:rPr>
          <w:rFonts w:cs="Arial"/>
          <w:color w:val="auto"/>
          <w:sz w:val="18"/>
          <w:szCs w:val="18"/>
        </w:rPr>
        <w:t xml:space="preserve"> wykonania wszystkich czynności, o których mowa w §1 ust. 1</w:t>
      </w:r>
      <w:r w:rsidR="00F018FA" w:rsidRPr="00A77ED7">
        <w:rPr>
          <w:rFonts w:cs="Arial"/>
          <w:color w:val="auto"/>
          <w:sz w:val="18"/>
          <w:szCs w:val="18"/>
        </w:rPr>
        <w:t xml:space="preserve"> potwierdzonego w sposób określony w niniejszej umowie</w:t>
      </w:r>
      <w:r w:rsidRPr="00A77ED7">
        <w:rPr>
          <w:rFonts w:cs="Arial"/>
          <w:color w:val="auto"/>
          <w:sz w:val="18"/>
          <w:szCs w:val="18"/>
        </w:rPr>
        <w:t xml:space="preserve">. </w:t>
      </w:r>
    </w:p>
    <w:p w:rsidR="003F389E" w:rsidRPr="001A512C" w:rsidRDefault="002B2190" w:rsidP="00B0623C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jest zobowiązany do realizacji powyższego obowiązku w następujących terminach:</w:t>
      </w:r>
    </w:p>
    <w:p w:rsidR="002B2190" w:rsidRPr="00A77ED7" w:rsidRDefault="002B2190" w:rsidP="00045D0F">
      <w:pPr>
        <w:pStyle w:val="Tekstpodstawowy"/>
        <w:numPr>
          <w:ilvl w:val="0"/>
          <w:numId w:val="7"/>
        </w:numPr>
        <w:ind w:left="811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przypadku naprawy wymagającej wymiany części lub podzespołów w terminie </w:t>
      </w:r>
      <w:r w:rsidR="003247D4">
        <w:rPr>
          <w:rFonts w:cs="Arial"/>
          <w:color w:val="auto"/>
          <w:sz w:val="18"/>
          <w:szCs w:val="18"/>
        </w:rPr>
        <w:t>do 18</w:t>
      </w:r>
      <w:r w:rsidRPr="00A77ED7">
        <w:rPr>
          <w:rFonts w:cs="Arial"/>
          <w:color w:val="auto"/>
          <w:sz w:val="18"/>
          <w:szCs w:val="18"/>
        </w:rPr>
        <w:t xml:space="preserve"> dni roboczych,</w:t>
      </w:r>
    </w:p>
    <w:p w:rsidR="009B5946" w:rsidRPr="001A512C" w:rsidRDefault="002B2190" w:rsidP="001A512C">
      <w:pPr>
        <w:pStyle w:val="Tekstpodstawowy"/>
        <w:numPr>
          <w:ilvl w:val="0"/>
          <w:numId w:val="7"/>
        </w:numPr>
        <w:ind w:left="811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naprawy nie wymagającej wymiany części</w:t>
      </w:r>
      <w:r w:rsidR="00E86DC0" w:rsidRPr="00A77ED7">
        <w:rPr>
          <w:rFonts w:cs="Arial"/>
          <w:color w:val="auto"/>
          <w:sz w:val="18"/>
          <w:szCs w:val="18"/>
        </w:rPr>
        <w:t xml:space="preserve"> </w:t>
      </w:r>
      <w:r w:rsidR="003247D4">
        <w:rPr>
          <w:rFonts w:cs="Arial"/>
          <w:color w:val="auto"/>
          <w:sz w:val="18"/>
          <w:szCs w:val="18"/>
        </w:rPr>
        <w:t>lub podzespołów w terminie do 12</w:t>
      </w:r>
      <w:r w:rsidRPr="00A77ED7">
        <w:rPr>
          <w:rFonts w:cs="Arial"/>
          <w:color w:val="auto"/>
          <w:sz w:val="18"/>
          <w:szCs w:val="18"/>
        </w:rPr>
        <w:t xml:space="preserve"> dni roboczych,</w:t>
      </w:r>
    </w:p>
    <w:p w:rsidR="002B2190" w:rsidRPr="00127CE1" w:rsidRDefault="002B2190" w:rsidP="00980D9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Zgłoszenie wady następuje w sposób określony w ust. </w:t>
      </w:r>
      <w:r w:rsidR="00B31DF0">
        <w:rPr>
          <w:rFonts w:cs="Arial"/>
          <w:color w:val="auto"/>
          <w:sz w:val="18"/>
          <w:szCs w:val="18"/>
        </w:rPr>
        <w:t>4</w:t>
      </w:r>
      <w:r w:rsidRPr="00A77ED7">
        <w:rPr>
          <w:rFonts w:cs="Arial"/>
          <w:sz w:val="18"/>
          <w:szCs w:val="18"/>
        </w:rPr>
        <w:t>.</w:t>
      </w:r>
      <w:r w:rsidR="0017641C" w:rsidRPr="00A77ED7">
        <w:rPr>
          <w:rFonts w:cs="Arial"/>
          <w:sz w:val="18"/>
          <w:szCs w:val="18"/>
        </w:rPr>
        <w:t xml:space="preserve"> </w:t>
      </w:r>
    </w:p>
    <w:p w:rsidR="00DC5FBF" w:rsidRDefault="00127CE1" w:rsidP="00DC5FB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127CE1">
        <w:rPr>
          <w:rFonts w:cs="Arial"/>
          <w:color w:val="auto"/>
          <w:sz w:val="18"/>
          <w:szCs w:val="18"/>
        </w:rPr>
        <w:t>Ilekroć w umowie mowa jest o dniach roboczych rozumie się przez nie dni od poniedziałku do piątku godz. 7:30 – 14:30 z wyłączeniem dni ustawowo wolnych od pracy</w:t>
      </w:r>
    </w:p>
    <w:p w:rsidR="002B2190" w:rsidRDefault="002B2190" w:rsidP="00980D9F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niedotrzymania terminu usunięcia wady lub niedostarczenia Towaru wolnego od wad w miejsce wadliwego Zamawiającemu przysługuje prawo:</w:t>
      </w:r>
    </w:p>
    <w:p w:rsidR="003F389E" w:rsidRDefault="003F389E">
      <w:pPr>
        <w:pStyle w:val="Tekstpodstawowy"/>
        <w:ind w:left="454"/>
        <w:jc w:val="both"/>
        <w:rPr>
          <w:rFonts w:cs="Arial"/>
          <w:color w:val="auto"/>
          <w:sz w:val="18"/>
          <w:szCs w:val="18"/>
        </w:rPr>
      </w:pPr>
    </w:p>
    <w:p w:rsidR="002B2190" w:rsidRDefault="002B2190" w:rsidP="00980D9F">
      <w:pPr>
        <w:pStyle w:val="Tekstpodstawowy"/>
        <w:numPr>
          <w:ilvl w:val="1"/>
          <w:numId w:val="6"/>
        </w:numPr>
        <w:tabs>
          <w:tab w:val="clear" w:pos="1440"/>
        </w:tabs>
        <w:ind w:left="738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po uprzednim wezwaniu Wykonawcy, w sposób określony w ust. </w:t>
      </w:r>
      <w:r w:rsidR="00B31DF0">
        <w:rPr>
          <w:rFonts w:cs="Arial"/>
          <w:color w:val="auto"/>
          <w:sz w:val="18"/>
          <w:szCs w:val="18"/>
        </w:rPr>
        <w:t>4</w:t>
      </w:r>
      <w:r w:rsidR="00475AB9">
        <w:rPr>
          <w:rFonts w:cs="Arial"/>
          <w:color w:val="auto"/>
          <w:sz w:val="18"/>
          <w:szCs w:val="18"/>
        </w:rPr>
        <w:t xml:space="preserve">, do wykonania umowy </w:t>
      </w:r>
      <w:r w:rsidRPr="00A77ED7">
        <w:rPr>
          <w:rFonts w:cs="Arial"/>
          <w:color w:val="auto"/>
          <w:sz w:val="18"/>
          <w:szCs w:val="18"/>
        </w:rPr>
        <w:t>w zakreślonym przez Zamawiającego terminie</w:t>
      </w:r>
      <w:r w:rsidR="0077277D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do zlecenia usunięcia wady innemu podmiotowi</w:t>
      </w:r>
      <w:r w:rsidR="0077277D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77277D" w:rsidRPr="00A77ED7">
        <w:rPr>
          <w:rFonts w:cs="Arial"/>
          <w:color w:val="auto"/>
          <w:sz w:val="18"/>
          <w:szCs w:val="18"/>
        </w:rPr>
        <w:t xml:space="preserve">jeżeli producent takiej autoryzacji na terenie RP udzielił </w:t>
      </w:r>
      <w:r w:rsidRPr="00A77ED7">
        <w:rPr>
          <w:rFonts w:cs="Arial"/>
          <w:color w:val="auto"/>
          <w:sz w:val="18"/>
          <w:szCs w:val="18"/>
        </w:rPr>
        <w:t>posiadającemu autoryzację producenta</w:t>
      </w:r>
      <w:r w:rsidR="009B5946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>na koszt Wykonawcy</w:t>
      </w:r>
      <w:r w:rsidR="009B5946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 xml:space="preserve">bez utraty uprawnień wynikających z rękojmi i gwarancji jak również prawo obciążenia Wykonawcy karą umowną w wysokości </w:t>
      </w:r>
      <w:r w:rsidR="0077277D">
        <w:rPr>
          <w:rFonts w:cs="Arial"/>
          <w:color w:val="auto"/>
          <w:sz w:val="18"/>
          <w:szCs w:val="18"/>
        </w:rPr>
        <w:t>1</w:t>
      </w:r>
      <w:r w:rsidRPr="00A77ED7">
        <w:rPr>
          <w:rFonts w:cs="Arial"/>
          <w:bCs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% wartości brutto wadliwego</w:t>
      </w:r>
      <w:r w:rsidR="00C73B9E" w:rsidRPr="00A77ED7">
        <w:rPr>
          <w:rFonts w:cs="Arial"/>
          <w:color w:val="auto"/>
          <w:sz w:val="18"/>
          <w:szCs w:val="18"/>
        </w:rPr>
        <w:t xml:space="preserve"> Towaru</w:t>
      </w:r>
      <w:r w:rsidRPr="00A77ED7">
        <w:rPr>
          <w:rFonts w:cs="Arial"/>
          <w:color w:val="auto"/>
          <w:sz w:val="18"/>
          <w:szCs w:val="18"/>
        </w:rPr>
        <w:t>,</w:t>
      </w:r>
    </w:p>
    <w:p w:rsidR="002424AA" w:rsidRDefault="002424AA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</w:p>
    <w:p w:rsidR="002424AA" w:rsidRDefault="002B2190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lub</w:t>
      </w:r>
    </w:p>
    <w:p w:rsidR="0077277D" w:rsidRPr="00A77ED7" w:rsidRDefault="0077277D" w:rsidP="00980D9F">
      <w:pPr>
        <w:pStyle w:val="Tekstpodstawowy"/>
        <w:ind w:left="454"/>
        <w:jc w:val="both"/>
        <w:rPr>
          <w:rFonts w:cs="Arial"/>
          <w:color w:val="auto"/>
          <w:sz w:val="18"/>
          <w:szCs w:val="18"/>
        </w:rPr>
      </w:pPr>
    </w:p>
    <w:p w:rsidR="002B2190" w:rsidRDefault="002B2190" w:rsidP="00980D9F">
      <w:pPr>
        <w:pStyle w:val="Tekstpodstawowy"/>
        <w:numPr>
          <w:ilvl w:val="1"/>
          <w:numId w:val="6"/>
        </w:numPr>
        <w:tabs>
          <w:tab w:val="clear" w:pos="1440"/>
        </w:tabs>
        <w:ind w:left="738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do żądania usunięcia wady i dochodzenia zapłaty kary umownej w wysokości </w:t>
      </w:r>
      <w:r w:rsidR="002E631E" w:rsidRPr="00A77ED7">
        <w:rPr>
          <w:rFonts w:cs="Arial"/>
          <w:bCs/>
          <w:color w:val="auto"/>
          <w:sz w:val="18"/>
          <w:szCs w:val="18"/>
        </w:rPr>
        <w:t>0,</w:t>
      </w:r>
      <w:r w:rsidR="0077277D">
        <w:rPr>
          <w:rFonts w:cs="Arial"/>
          <w:bCs/>
          <w:color w:val="auto"/>
          <w:sz w:val="18"/>
          <w:szCs w:val="18"/>
        </w:rPr>
        <w:t>25</w:t>
      </w:r>
      <w:r w:rsidRPr="00A77ED7">
        <w:rPr>
          <w:rFonts w:cs="Arial"/>
          <w:color w:val="auto"/>
          <w:sz w:val="18"/>
          <w:szCs w:val="18"/>
        </w:rPr>
        <w:t xml:space="preserve">% wartości brutto wadliwego </w:t>
      </w:r>
      <w:r w:rsidR="00C73B9E" w:rsidRPr="00A77ED7">
        <w:rPr>
          <w:rFonts w:cs="Arial"/>
          <w:color w:val="auto"/>
          <w:sz w:val="18"/>
          <w:szCs w:val="18"/>
        </w:rPr>
        <w:t xml:space="preserve">Towaru </w:t>
      </w:r>
      <w:r w:rsidRPr="00A77ED7">
        <w:rPr>
          <w:rFonts w:cs="Arial"/>
          <w:color w:val="auto"/>
          <w:sz w:val="18"/>
          <w:szCs w:val="18"/>
        </w:rPr>
        <w:t>za każdy dzień następujący po terminie, wyznaczonym w ust. 1</w:t>
      </w:r>
      <w:r w:rsidR="00A17462">
        <w:rPr>
          <w:rFonts w:cs="Arial"/>
          <w:color w:val="auto"/>
          <w:sz w:val="18"/>
          <w:szCs w:val="18"/>
        </w:rPr>
        <w:t>1</w:t>
      </w:r>
      <w:r w:rsidRPr="00A77ED7">
        <w:rPr>
          <w:rFonts w:cs="Arial"/>
          <w:color w:val="auto"/>
          <w:sz w:val="18"/>
          <w:szCs w:val="18"/>
        </w:rPr>
        <w:t xml:space="preserve"> a usunięcie wady,</w:t>
      </w:r>
    </w:p>
    <w:p w:rsidR="002424AA" w:rsidRDefault="002424AA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</w:p>
    <w:p w:rsidR="002424AA" w:rsidRDefault="002B2190" w:rsidP="002424AA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lub</w:t>
      </w:r>
    </w:p>
    <w:p w:rsidR="0077277D" w:rsidRPr="00A77ED7" w:rsidRDefault="0077277D" w:rsidP="00980D9F">
      <w:pPr>
        <w:pStyle w:val="Tekstpodstawowy"/>
        <w:ind w:left="454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980D9F">
      <w:pPr>
        <w:pStyle w:val="Tekstpodstawowy"/>
        <w:numPr>
          <w:ilvl w:val="1"/>
          <w:numId w:val="6"/>
        </w:numPr>
        <w:tabs>
          <w:tab w:val="clear" w:pos="1440"/>
        </w:tabs>
        <w:ind w:left="738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po uprzednim wezwaniu Wykonawcy, w sposób okre</w:t>
      </w:r>
      <w:r w:rsidR="008447CB" w:rsidRPr="00A77ED7">
        <w:rPr>
          <w:rFonts w:cs="Arial"/>
          <w:color w:val="auto"/>
          <w:sz w:val="18"/>
          <w:szCs w:val="18"/>
        </w:rPr>
        <w:t xml:space="preserve">ślony w ust. </w:t>
      </w:r>
      <w:r w:rsidR="00B31DF0">
        <w:rPr>
          <w:rFonts w:cs="Arial"/>
          <w:color w:val="auto"/>
          <w:sz w:val="18"/>
          <w:szCs w:val="18"/>
        </w:rPr>
        <w:t>4</w:t>
      </w:r>
      <w:r w:rsidRPr="00A77ED7">
        <w:rPr>
          <w:rFonts w:cs="Arial"/>
          <w:color w:val="auto"/>
          <w:sz w:val="18"/>
          <w:szCs w:val="18"/>
        </w:rPr>
        <w:t xml:space="preserve">, do wykonania umowy w zakreślonym przez Zamawiającego terminie do odstąpienia od umowy w zakresie </w:t>
      </w:r>
      <w:r w:rsidR="00C73B9E" w:rsidRPr="00A77ED7">
        <w:rPr>
          <w:rFonts w:cs="Arial"/>
          <w:color w:val="auto"/>
          <w:sz w:val="18"/>
          <w:szCs w:val="18"/>
        </w:rPr>
        <w:t xml:space="preserve">Towaru </w:t>
      </w:r>
      <w:r w:rsidRPr="00A77ED7">
        <w:rPr>
          <w:rFonts w:cs="Arial"/>
          <w:color w:val="auto"/>
          <w:sz w:val="18"/>
          <w:szCs w:val="18"/>
        </w:rPr>
        <w:t xml:space="preserve">objętego reklamacją i dochodzenia od Wykonawcy zapłaty kary umownej w wysokości określonej w ust. </w:t>
      </w:r>
      <w:r w:rsidR="00CD5E26" w:rsidRPr="00A77ED7">
        <w:rPr>
          <w:rFonts w:cs="Arial"/>
          <w:color w:val="auto"/>
          <w:sz w:val="18"/>
          <w:szCs w:val="18"/>
        </w:rPr>
        <w:t>6</w:t>
      </w:r>
      <w:r w:rsidRPr="00A77ED7">
        <w:rPr>
          <w:rFonts w:cs="Arial"/>
          <w:color w:val="auto"/>
          <w:sz w:val="18"/>
          <w:szCs w:val="18"/>
        </w:rPr>
        <w:t xml:space="preserve"> lit. a.</w:t>
      </w:r>
    </w:p>
    <w:p w:rsidR="000C2F35" w:rsidRPr="00A77ED7" w:rsidRDefault="000C2F35">
      <w:pPr>
        <w:pStyle w:val="Tekstpodstawowy"/>
        <w:ind w:left="738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 w:rsidP="00056195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Zamawiający jest zobowiązany wobec Wykonawcy do potwierdzenia w dniu dostawy odbioru Towaru. </w:t>
      </w:r>
      <w:r w:rsidRPr="00A77ED7">
        <w:rPr>
          <w:rFonts w:cs="Arial"/>
          <w:sz w:val="18"/>
          <w:szCs w:val="18"/>
        </w:rPr>
        <w:t xml:space="preserve">W przypadku stwierdzenia w chwili dostawy niezgodności dostawy z umową Zamawiający jest uprawniony do odmowy potwierdzenia. </w:t>
      </w:r>
      <w:r w:rsidRPr="00A77ED7">
        <w:rPr>
          <w:rFonts w:cs="Arial"/>
          <w:color w:val="auto"/>
          <w:sz w:val="18"/>
          <w:szCs w:val="18"/>
        </w:rPr>
        <w:t>Odmowa winna być sporządzona w formie pisemnej. W takim przypadku stosuje się przepisy ust.</w:t>
      </w:r>
      <w:r w:rsidR="00DD611C">
        <w:rPr>
          <w:rFonts w:cs="Arial"/>
          <w:color w:val="auto"/>
          <w:sz w:val="18"/>
          <w:szCs w:val="18"/>
        </w:rPr>
        <w:t xml:space="preserve"> </w:t>
      </w:r>
      <w:r w:rsidR="00C936AD" w:rsidRPr="00A77ED7">
        <w:rPr>
          <w:rFonts w:cs="Arial"/>
          <w:color w:val="auto"/>
          <w:sz w:val="18"/>
          <w:szCs w:val="18"/>
        </w:rPr>
        <w:t>4,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7C4560" w:rsidRPr="00A77ED7">
        <w:rPr>
          <w:rFonts w:cs="Arial"/>
          <w:color w:val="auto"/>
          <w:sz w:val="18"/>
          <w:szCs w:val="18"/>
        </w:rPr>
        <w:t>5</w:t>
      </w:r>
      <w:r w:rsidR="00C936AD" w:rsidRPr="00A77ED7">
        <w:rPr>
          <w:rFonts w:cs="Arial"/>
          <w:color w:val="auto"/>
          <w:sz w:val="18"/>
          <w:szCs w:val="18"/>
        </w:rPr>
        <w:t xml:space="preserve"> i </w:t>
      </w:r>
      <w:r w:rsidR="007C4560" w:rsidRPr="00A77ED7">
        <w:rPr>
          <w:rFonts w:cs="Arial"/>
          <w:color w:val="auto"/>
          <w:sz w:val="18"/>
          <w:szCs w:val="18"/>
        </w:rPr>
        <w:t>6</w:t>
      </w:r>
      <w:r w:rsidR="00C936AD" w:rsidRPr="00A77ED7">
        <w:rPr>
          <w:rFonts w:cs="Arial"/>
          <w:color w:val="auto"/>
          <w:sz w:val="18"/>
          <w:szCs w:val="18"/>
        </w:rPr>
        <w:t>.</w:t>
      </w:r>
    </w:p>
    <w:p w:rsidR="002424AA" w:rsidRDefault="002B2190" w:rsidP="002424AA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Zamawiający jest zobowiązany do potwierdzenia przeprowadzonego </w:t>
      </w:r>
      <w:r w:rsidR="00A17462">
        <w:rPr>
          <w:rFonts w:cs="Arial"/>
          <w:color w:val="auto"/>
          <w:sz w:val="18"/>
          <w:szCs w:val="18"/>
        </w:rPr>
        <w:t xml:space="preserve">instalacji i uruchomienia Towaru oraz </w:t>
      </w:r>
      <w:r w:rsidRPr="00A77ED7">
        <w:rPr>
          <w:rFonts w:cs="Arial"/>
          <w:color w:val="auto"/>
          <w:sz w:val="18"/>
          <w:szCs w:val="18"/>
        </w:rPr>
        <w:t>przeszkolenia personelu. Przeszkolenie pe</w:t>
      </w:r>
      <w:r w:rsidR="00475AB9">
        <w:rPr>
          <w:rFonts w:cs="Arial"/>
          <w:color w:val="auto"/>
          <w:sz w:val="18"/>
          <w:szCs w:val="18"/>
        </w:rPr>
        <w:t xml:space="preserve">rsonelu powinno mieć charakter </w:t>
      </w:r>
      <w:r w:rsidRPr="00A77ED7">
        <w:rPr>
          <w:rFonts w:cs="Arial"/>
          <w:color w:val="auto"/>
          <w:sz w:val="18"/>
          <w:szCs w:val="18"/>
        </w:rPr>
        <w:t>bezterminowy (dokument potwierdzający przesz</w:t>
      </w:r>
      <w:r w:rsidR="00F70D33" w:rsidRPr="00A77ED7">
        <w:rPr>
          <w:rFonts w:cs="Arial"/>
          <w:color w:val="auto"/>
          <w:sz w:val="18"/>
          <w:szCs w:val="18"/>
        </w:rPr>
        <w:t xml:space="preserve">kolenie nie może określać czasu </w:t>
      </w:r>
      <w:r w:rsidRPr="00A77ED7">
        <w:rPr>
          <w:rFonts w:cs="Arial"/>
          <w:color w:val="auto"/>
          <w:sz w:val="18"/>
          <w:szCs w:val="18"/>
        </w:rPr>
        <w:t xml:space="preserve">ważności/skuteczności/obowiązywania itp. przeszkolenia). </w:t>
      </w:r>
      <w:r w:rsidR="007C4560" w:rsidRPr="00A77ED7">
        <w:rPr>
          <w:rFonts w:cs="Arial"/>
          <w:color w:val="auto"/>
          <w:sz w:val="18"/>
          <w:szCs w:val="18"/>
        </w:rPr>
        <w:t xml:space="preserve">W przypadku nie przeszkolenia personelu w przewidzianym w umowie terminie lub wystawienia zaświadczenia niezgodnego z zasadami określonymi w zdaniu 2 niniejszego ustępu powstaje po stronie Wykonawcy </w:t>
      </w:r>
      <w:r w:rsidR="00851154" w:rsidRPr="00A77ED7">
        <w:rPr>
          <w:rFonts w:cs="Arial"/>
          <w:color w:val="auto"/>
          <w:sz w:val="18"/>
          <w:szCs w:val="18"/>
        </w:rPr>
        <w:t>nienależyte wykonanie umowy, do którego</w:t>
      </w:r>
      <w:r w:rsidR="00C936AD" w:rsidRPr="00A77ED7">
        <w:rPr>
          <w:rFonts w:cs="Arial"/>
          <w:color w:val="auto"/>
          <w:sz w:val="18"/>
          <w:szCs w:val="18"/>
        </w:rPr>
        <w:t xml:space="preserve"> stosuje się zapisy ust. 7</w:t>
      </w:r>
      <w:r w:rsidR="00A263A5">
        <w:rPr>
          <w:rFonts w:cs="Arial"/>
          <w:color w:val="auto"/>
          <w:sz w:val="18"/>
          <w:szCs w:val="18"/>
        </w:rPr>
        <w:t>.</w:t>
      </w:r>
    </w:p>
    <w:p w:rsidR="002B2190" w:rsidRPr="00A77ED7" w:rsidRDefault="002B2190" w:rsidP="00056195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rozwiązania</w:t>
      </w:r>
      <w:r w:rsidR="00CE1FDF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w tym ods</w:t>
      </w:r>
      <w:r w:rsidR="00425264" w:rsidRPr="00A77ED7">
        <w:rPr>
          <w:rFonts w:cs="Arial"/>
          <w:color w:val="auto"/>
          <w:sz w:val="18"/>
          <w:szCs w:val="18"/>
        </w:rPr>
        <w:t xml:space="preserve">tąpienia od umowy z przyczyn </w:t>
      </w:r>
      <w:r w:rsidR="009B5946" w:rsidRPr="00A77ED7">
        <w:rPr>
          <w:rFonts w:cs="Arial"/>
          <w:color w:val="auto"/>
          <w:sz w:val="18"/>
          <w:szCs w:val="18"/>
        </w:rPr>
        <w:t xml:space="preserve">zawinionych przez </w:t>
      </w:r>
      <w:r w:rsidRPr="00A77ED7">
        <w:rPr>
          <w:rFonts w:cs="Arial"/>
          <w:color w:val="auto"/>
          <w:sz w:val="18"/>
          <w:szCs w:val="18"/>
        </w:rPr>
        <w:t>Wykonaw</w:t>
      </w:r>
      <w:r w:rsidR="009B5946" w:rsidRPr="00A77ED7">
        <w:rPr>
          <w:rFonts w:cs="Arial"/>
          <w:color w:val="auto"/>
          <w:sz w:val="18"/>
          <w:szCs w:val="18"/>
        </w:rPr>
        <w:t>cę</w:t>
      </w:r>
      <w:r w:rsidR="00CE1FDF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Zamawiający ma prawo obciążyć</w:t>
      </w:r>
      <w:r w:rsidR="002E631E" w:rsidRPr="00A77ED7">
        <w:rPr>
          <w:rFonts w:cs="Arial"/>
          <w:color w:val="auto"/>
          <w:sz w:val="18"/>
          <w:szCs w:val="18"/>
        </w:rPr>
        <w:t xml:space="preserve"> go karą umowną w wysokości </w:t>
      </w:r>
      <w:r w:rsidR="0077277D">
        <w:rPr>
          <w:rFonts w:cs="Arial"/>
          <w:color w:val="auto"/>
          <w:sz w:val="18"/>
          <w:szCs w:val="18"/>
        </w:rPr>
        <w:t>5</w:t>
      </w:r>
      <w:r w:rsidRPr="00A77ED7">
        <w:rPr>
          <w:rFonts w:cs="Arial"/>
          <w:color w:val="auto"/>
          <w:sz w:val="18"/>
          <w:szCs w:val="18"/>
        </w:rPr>
        <w:t xml:space="preserve">% całkowitej wartości brutto przedmiotu niniejszej umowy, określonej w §1 ust. </w:t>
      </w:r>
      <w:r w:rsidR="00B31DF0">
        <w:rPr>
          <w:rFonts w:cs="Arial"/>
          <w:color w:val="auto"/>
          <w:sz w:val="18"/>
          <w:szCs w:val="18"/>
        </w:rPr>
        <w:t>4</w:t>
      </w:r>
      <w:r w:rsidRPr="00A77ED7">
        <w:rPr>
          <w:rFonts w:cs="Arial"/>
          <w:color w:val="auto"/>
          <w:sz w:val="18"/>
          <w:szCs w:val="18"/>
        </w:rPr>
        <w:t xml:space="preserve">, chyba, że niniejsza umowa przewiduje w danym przypadku karę w innej wysokości. </w:t>
      </w:r>
      <w:r w:rsidR="0070536D" w:rsidRPr="00A77ED7">
        <w:rPr>
          <w:rFonts w:cs="Arial"/>
          <w:color w:val="auto"/>
          <w:sz w:val="18"/>
          <w:szCs w:val="18"/>
        </w:rPr>
        <w:t xml:space="preserve">Zamawiający może rozwiązać lub odstąpić od umowy w terminie </w:t>
      </w:r>
      <w:r w:rsidR="00B31DF0">
        <w:rPr>
          <w:rFonts w:cs="Arial"/>
          <w:color w:val="auto"/>
          <w:sz w:val="18"/>
          <w:szCs w:val="18"/>
        </w:rPr>
        <w:t>3</w:t>
      </w:r>
      <w:bookmarkStart w:id="0" w:name="_GoBack"/>
      <w:bookmarkEnd w:id="0"/>
      <w:r w:rsidR="0070536D" w:rsidRPr="00A77ED7">
        <w:rPr>
          <w:rFonts w:cs="Arial"/>
          <w:color w:val="auto"/>
          <w:sz w:val="18"/>
          <w:szCs w:val="18"/>
        </w:rPr>
        <w:t xml:space="preserve"> miesięcy od powzięcia wiadomości o przyczynie uzasadniającej rozwiązanie lub odstąpienie.</w:t>
      </w:r>
    </w:p>
    <w:p w:rsidR="0044619A" w:rsidRDefault="009A0A37" w:rsidP="0044619A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Zamawiającemu przysługuje prawo odstąpienia od umowy w przypadku ogłoszenia likwidacji Wykonawcy. Zapisów ust. 1</w:t>
      </w:r>
      <w:r w:rsidR="00B31DF0">
        <w:rPr>
          <w:rFonts w:cs="Arial"/>
          <w:color w:val="auto"/>
          <w:sz w:val="18"/>
          <w:szCs w:val="18"/>
        </w:rPr>
        <w:t>7</w:t>
      </w:r>
      <w:r w:rsidRPr="00A77ED7">
        <w:rPr>
          <w:rFonts w:cs="Arial"/>
          <w:color w:val="auto"/>
          <w:sz w:val="18"/>
          <w:szCs w:val="18"/>
        </w:rPr>
        <w:t xml:space="preserve"> w takim przypadku nie stosuje się.</w:t>
      </w:r>
    </w:p>
    <w:p w:rsidR="00A55D85" w:rsidRPr="00A77ED7" w:rsidRDefault="00A55D85" w:rsidP="00A55D85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sz w:val="18"/>
          <w:szCs w:val="18"/>
        </w:rPr>
        <w:t xml:space="preserve">Łączna wysokość kar umownych nie może przekroczyć </w:t>
      </w:r>
      <w:r w:rsidR="0077277D">
        <w:rPr>
          <w:rFonts w:cs="Arial"/>
          <w:sz w:val="18"/>
          <w:szCs w:val="18"/>
        </w:rPr>
        <w:t>15</w:t>
      </w:r>
      <w:r w:rsidRPr="00A77ED7">
        <w:rPr>
          <w:rFonts w:cs="Arial"/>
          <w:sz w:val="18"/>
          <w:szCs w:val="18"/>
        </w:rPr>
        <w:t xml:space="preserve">% </w:t>
      </w:r>
      <w:r w:rsidR="0077277D">
        <w:rPr>
          <w:rFonts w:cs="Arial"/>
          <w:sz w:val="18"/>
          <w:szCs w:val="18"/>
        </w:rPr>
        <w:t xml:space="preserve">całkowitej </w:t>
      </w:r>
      <w:r w:rsidRPr="00A77ED7">
        <w:rPr>
          <w:rFonts w:cs="Arial"/>
          <w:sz w:val="18"/>
          <w:szCs w:val="18"/>
        </w:rPr>
        <w:t>wartości brutto przedmiotu niniejszej umowy.</w:t>
      </w:r>
    </w:p>
    <w:p w:rsidR="003F389E" w:rsidRDefault="00A55D85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Podstawą do naliczania kar umownych są wartości brutto (z VAT).</w:t>
      </w:r>
    </w:p>
    <w:p w:rsidR="00127CE1" w:rsidRDefault="00127CE1">
      <w:pPr>
        <w:pStyle w:val="Tekstpodstawowy"/>
        <w:numPr>
          <w:ilvl w:val="0"/>
          <w:numId w:val="2"/>
        </w:numPr>
        <w:tabs>
          <w:tab w:val="clear" w:pos="420"/>
        </w:tabs>
        <w:ind w:left="454" w:hanging="454"/>
        <w:jc w:val="both"/>
        <w:rPr>
          <w:rFonts w:cs="Arial"/>
          <w:color w:val="auto"/>
          <w:sz w:val="18"/>
          <w:szCs w:val="18"/>
        </w:rPr>
      </w:pPr>
      <w:r w:rsidRPr="001A2958">
        <w:rPr>
          <w:sz w:val="18"/>
          <w:szCs w:val="18"/>
        </w:rPr>
        <w:t xml:space="preserve">Wykonawca ponosi bez ograniczeń umownych odpowiedzialność w zakresie szkody na osobie  oraz w przypadku, gdy </w:t>
      </w:r>
      <w:r w:rsidRPr="001A2958">
        <w:rPr>
          <w:sz w:val="18"/>
          <w:szCs w:val="18"/>
        </w:rPr>
        <w:lastRenderedPageBreak/>
        <w:t>bezwzględne przepisy prawa nie pozwalają na zmianę lub ograniczenie odpowiedzialności odszkodowawczej. W pozostałym zakresie łączna odpowiedzialność odszkodowawcza Wykonawcy wynikająca z umowy lub pozostająca z nią w związku, niezależnie od podstaw prawnych dochodzonego roszczenia ograniczona jest do wartości umowy brutto. Wykonawca nie ponosi odpowiedzialności za utracone korzyści, utratę przychodów, utracone dane, utratę zysków, utratę możliwości eksploatacji, przerwy w pracy</w:t>
      </w:r>
    </w:p>
    <w:p w:rsidR="00DC5FBF" w:rsidRDefault="00344CF7" w:rsidP="00DC5FBF">
      <w:pPr>
        <w:pStyle w:val="Tekstpodstawowy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W przypadku, gdy kary umowne przewidziane w niniejszym paragrafie nie pokrywają całości szkody, Zamawiającemu przysługuje prawo żądania odszkodowania uzupełniającego, do wysokości poniesionej szkody, na zasadach ogólnych. Gdyby z uwagi na niewykonanie przez Wykonawcę umowy w terminie Zamawiający utraciłby dofinansowanie z programu, o którym mowa w preambule niniejszej umowy, Zamawiający może, w szczególności, żądać naprawienia szkody wynikającej z nieotrzymania dofinansowania.</w:t>
      </w:r>
      <w:r w:rsidR="00127CE1">
        <w:rPr>
          <w:rFonts w:cs="Arial"/>
          <w:color w:val="auto"/>
          <w:sz w:val="18"/>
          <w:szCs w:val="18"/>
        </w:rPr>
        <w:t xml:space="preserve"> Ograniczenia odpowiedzialności określone w ust. 2</w:t>
      </w:r>
      <w:r w:rsidR="00A17462">
        <w:rPr>
          <w:rFonts w:cs="Arial"/>
          <w:color w:val="auto"/>
          <w:sz w:val="18"/>
          <w:szCs w:val="18"/>
        </w:rPr>
        <w:t>1</w:t>
      </w:r>
      <w:r w:rsidR="00127CE1">
        <w:rPr>
          <w:rFonts w:cs="Arial"/>
          <w:color w:val="auto"/>
          <w:sz w:val="18"/>
          <w:szCs w:val="18"/>
        </w:rPr>
        <w:t xml:space="preserve"> mają zastosowane.</w:t>
      </w:r>
    </w:p>
    <w:p w:rsidR="00A55D85" w:rsidRDefault="00761085" w:rsidP="001A512C">
      <w:pPr>
        <w:pStyle w:val="Tekstpodstawowy"/>
        <w:ind w:left="420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.</w:t>
      </w:r>
      <w:r w:rsidR="00DC5FBF" w:rsidRPr="00DC5FBF">
        <w:rPr>
          <w:sz w:val="18"/>
          <w:szCs w:val="18"/>
        </w:rPr>
        <w:t xml:space="preserve"> </w:t>
      </w:r>
    </w:p>
    <w:p w:rsidR="00A77ED7" w:rsidRPr="00A77ED7" w:rsidRDefault="00A77ED7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4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Rękojmia, gwarancja</w:t>
      </w:r>
    </w:p>
    <w:p w:rsidR="002B2190" w:rsidRPr="00A77ED7" w:rsidRDefault="002B2190" w:rsidP="00056195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Wykonawca udziela Zamawiającemu gwarancji na dostarczony </w:t>
      </w:r>
      <w:r w:rsidR="00C73B9E" w:rsidRPr="00A77ED7">
        <w:rPr>
          <w:rFonts w:cs="Arial"/>
          <w:color w:val="auto"/>
          <w:sz w:val="18"/>
          <w:szCs w:val="18"/>
        </w:rPr>
        <w:t xml:space="preserve">Towar </w:t>
      </w:r>
      <w:r w:rsidRPr="00A77ED7">
        <w:rPr>
          <w:rFonts w:cs="Arial"/>
          <w:color w:val="auto"/>
          <w:sz w:val="18"/>
          <w:szCs w:val="18"/>
        </w:rPr>
        <w:t xml:space="preserve">na okres </w:t>
      </w:r>
      <w:r w:rsidR="00806324" w:rsidRPr="00A77ED7">
        <w:rPr>
          <w:rFonts w:cs="Arial"/>
          <w:color w:val="auto"/>
          <w:sz w:val="18"/>
          <w:szCs w:val="18"/>
        </w:rPr>
        <w:t xml:space="preserve">………. </w:t>
      </w:r>
      <w:r w:rsidR="00CE1FDF" w:rsidRPr="00A77ED7">
        <w:rPr>
          <w:rFonts w:cs="Arial"/>
          <w:color w:val="auto"/>
          <w:sz w:val="18"/>
          <w:szCs w:val="18"/>
        </w:rPr>
        <w:t>miesięcy.</w:t>
      </w:r>
    </w:p>
    <w:p w:rsidR="002B2190" w:rsidRPr="00A77ED7" w:rsidRDefault="002B2190" w:rsidP="00056195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Jeżeli w wykonaniu swoich obowiązków </w:t>
      </w:r>
      <w:r w:rsidR="00632E74" w:rsidRPr="00A77ED7">
        <w:rPr>
          <w:rFonts w:cs="Arial"/>
          <w:color w:val="auto"/>
          <w:sz w:val="18"/>
          <w:szCs w:val="18"/>
        </w:rPr>
        <w:t xml:space="preserve">wynikających z gwarancji </w:t>
      </w:r>
      <w:r w:rsidRPr="00A77ED7">
        <w:rPr>
          <w:rFonts w:cs="Arial"/>
          <w:color w:val="auto"/>
          <w:sz w:val="18"/>
          <w:szCs w:val="18"/>
        </w:rPr>
        <w:t xml:space="preserve">Wykonawca </w:t>
      </w:r>
      <w:r w:rsidR="005972DA">
        <w:rPr>
          <w:rFonts w:cs="Arial"/>
          <w:color w:val="auto"/>
          <w:sz w:val="18"/>
          <w:szCs w:val="18"/>
        </w:rPr>
        <w:t xml:space="preserve">usunął wadę </w:t>
      </w:r>
      <w:r w:rsidRPr="00A77ED7">
        <w:rPr>
          <w:rFonts w:cs="Arial"/>
          <w:color w:val="auto"/>
          <w:sz w:val="18"/>
          <w:szCs w:val="18"/>
        </w:rPr>
        <w:t>termin gwarancji ulega przedłużeni</w:t>
      </w:r>
      <w:r w:rsidR="00875206">
        <w:rPr>
          <w:rFonts w:cs="Arial"/>
          <w:color w:val="auto"/>
          <w:sz w:val="18"/>
          <w:szCs w:val="18"/>
        </w:rPr>
        <w:t>u</w:t>
      </w:r>
      <w:r w:rsidRPr="00A77ED7">
        <w:rPr>
          <w:rFonts w:cs="Arial"/>
          <w:color w:val="auto"/>
          <w:sz w:val="18"/>
          <w:szCs w:val="18"/>
        </w:rPr>
        <w:t xml:space="preserve"> o</w:t>
      </w:r>
      <w:r w:rsidR="00BE72D6">
        <w:rPr>
          <w:rFonts w:cs="Arial"/>
          <w:color w:val="auto"/>
          <w:sz w:val="18"/>
          <w:szCs w:val="18"/>
        </w:rPr>
        <w:t xml:space="preserve"> dwukrotność</w:t>
      </w:r>
      <w:r w:rsidRPr="00A77ED7">
        <w:rPr>
          <w:rFonts w:cs="Arial"/>
          <w:color w:val="auto"/>
          <w:sz w:val="18"/>
          <w:szCs w:val="18"/>
        </w:rPr>
        <w:t xml:space="preserve"> czas</w:t>
      </w:r>
      <w:r w:rsidR="00BE72D6">
        <w:rPr>
          <w:rFonts w:cs="Arial"/>
          <w:color w:val="auto"/>
          <w:sz w:val="18"/>
          <w:szCs w:val="18"/>
        </w:rPr>
        <w:t>u</w:t>
      </w:r>
      <w:r w:rsidRPr="00A77ED7">
        <w:rPr>
          <w:rFonts w:cs="Arial"/>
          <w:color w:val="auto"/>
          <w:sz w:val="18"/>
          <w:szCs w:val="18"/>
        </w:rPr>
        <w:t xml:space="preserve"> od momentu zgłoszenia wady do czasu jej usunięcia.</w:t>
      </w:r>
    </w:p>
    <w:p w:rsidR="002B2190" w:rsidRPr="00A77ED7" w:rsidRDefault="002B2190" w:rsidP="00056195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trzykrotnej naprawy</w:t>
      </w:r>
      <w:r w:rsidR="00575B72" w:rsidRPr="00A77ED7">
        <w:rPr>
          <w:rFonts w:cs="Arial"/>
          <w:color w:val="auto"/>
          <w:sz w:val="18"/>
          <w:szCs w:val="18"/>
        </w:rPr>
        <w:t xml:space="preserve"> tej samej części, podzespołu, itp. </w:t>
      </w:r>
      <w:r w:rsidRPr="00A77ED7">
        <w:rPr>
          <w:rFonts w:cs="Arial"/>
          <w:color w:val="auto"/>
          <w:sz w:val="18"/>
          <w:szCs w:val="18"/>
        </w:rPr>
        <w:t xml:space="preserve">przedmiotu umowy Zamawiającemu przysługuje prawo żądania wymiany </w:t>
      </w:r>
      <w:r w:rsidR="0077277D">
        <w:rPr>
          <w:rFonts w:cs="Arial"/>
          <w:color w:val="auto"/>
          <w:sz w:val="18"/>
          <w:szCs w:val="18"/>
        </w:rPr>
        <w:t xml:space="preserve">części, podzespołu </w:t>
      </w:r>
      <w:r w:rsidRPr="00A77ED7">
        <w:rPr>
          <w:rFonts w:cs="Arial"/>
          <w:color w:val="auto"/>
          <w:sz w:val="18"/>
          <w:szCs w:val="18"/>
        </w:rPr>
        <w:t>na nowy wolny od wad w terminie określonym w §3 ust. 1</w:t>
      </w:r>
      <w:r w:rsidR="00A17462">
        <w:rPr>
          <w:rFonts w:cs="Arial"/>
          <w:color w:val="auto"/>
          <w:sz w:val="18"/>
          <w:szCs w:val="18"/>
        </w:rPr>
        <w:t>1</w:t>
      </w:r>
      <w:r w:rsidRPr="00A77ED7">
        <w:rPr>
          <w:rFonts w:cs="Arial"/>
          <w:color w:val="auto"/>
          <w:sz w:val="18"/>
          <w:szCs w:val="18"/>
        </w:rPr>
        <w:t xml:space="preserve"> lit </w:t>
      </w:r>
      <w:r w:rsidR="0077277D">
        <w:rPr>
          <w:rFonts w:cs="Arial"/>
          <w:color w:val="auto"/>
          <w:sz w:val="18"/>
          <w:szCs w:val="18"/>
        </w:rPr>
        <w:t>a</w:t>
      </w:r>
      <w:r w:rsidRPr="00A77ED7">
        <w:rPr>
          <w:rFonts w:cs="Arial"/>
          <w:color w:val="auto"/>
          <w:sz w:val="18"/>
          <w:szCs w:val="18"/>
        </w:rPr>
        <w:t>. Do przypadku niedotrzymania powyższego terminu stosuje się zapisy § 3 ust. 1</w:t>
      </w:r>
      <w:r w:rsidR="00A17462">
        <w:rPr>
          <w:rFonts w:cs="Arial"/>
          <w:color w:val="auto"/>
          <w:sz w:val="18"/>
          <w:szCs w:val="18"/>
        </w:rPr>
        <w:t>4</w:t>
      </w:r>
      <w:r w:rsidRPr="00A77ED7">
        <w:rPr>
          <w:rFonts w:cs="Arial"/>
          <w:color w:val="auto"/>
          <w:sz w:val="18"/>
          <w:szCs w:val="18"/>
        </w:rPr>
        <w:t xml:space="preserve"> lit. b </w:t>
      </w:r>
      <w:r w:rsidR="00A17462">
        <w:rPr>
          <w:rFonts w:cs="Arial"/>
          <w:color w:val="auto"/>
          <w:sz w:val="18"/>
          <w:szCs w:val="18"/>
        </w:rPr>
        <w:t>i c.</w:t>
      </w:r>
    </w:p>
    <w:p w:rsidR="000C2F35" w:rsidRDefault="007F424F" w:rsidP="00A77ED7">
      <w:pPr>
        <w:pStyle w:val="Tekstpodstawowy"/>
        <w:numPr>
          <w:ilvl w:val="0"/>
          <w:numId w:val="3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przypadku, gdyby serwis gwarancyjny łączył się z koniecznością przetwarzania danych osobowych, których </w:t>
      </w:r>
      <w:r w:rsidRPr="001B4BD6">
        <w:rPr>
          <w:rFonts w:cs="Arial"/>
          <w:color w:val="auto"/>
          <w:sz w:val="18"/>
          <w:szCs w:val="18"/>
        </w:rPr>
        <w:t xml:space="preserve">administratorem jest Zamawiający Wykonawca gwarantuje, iż </w:t>
      </w:r>
      <w:r w:rsidR="00C73B9E" w:rsidRPr="001B4BD6">
        <w:rPr>
          <w:rFonts w:cs="Arial"/>
          <w:color w:val="auto"/>
          <w:sz w:val="18"/>
          <w:szCs w:val="18"/>
        </w:rPr>
        <w:t xml:space="preserve">wyznaczony (wskazany) przez niego </w:t>
      </w:r>
      <w:r w:rsidRPr="001B4BD6">
        <w:rPr>
          <w:rFonts w:cs="Arial"/>
          <w:color w:val="auto"/>
          <w:sz w:val="18"/>
          <w:szCs w:val="18"/>
        </w:rPr>
        <w:t>podmiot świadczący usługi serwisu gwarancyjnego zawrze z Zamawiającym umowę dotyczącą powierzenia przetwarzania danych osobowych na warunkach określonych</w:t>
      </w:r>
      <w:r w:rsidR="0086393A" w:rsidRPr="001B4BD6">
        <w:rPr>
          <w:rFonts w:cs="Arial"/>
          <w:color w:val="auto"/>
          <w:sz w:val="18"/>
          <w:szCs w:val="18"/>
        </w:rPr>
        <w:t xml:space="preserve"> w umowie, które</w:t>
      </w:r>
      <w:r w:rsidR="00CE32D3">
        <w:rPr>
          <w:rFonts w:cs="Arial"/>
          <w:color w:val="auto"/>
          <w:sz w:val="18"/>
          <w:szCs w:val="18"/>
        </w:rPr>
        <w:t xml:space="preserve">j wzór stanowi załącznik nr 3B </w:t>
      </w:r>
      <w:r w:rsidR="0086393A" w:rsidRPr="001B4BD6">
        <w:rPr>
          <w:rFonts w:cs="Arial"/>
          <w:color w:val="auto"/>
          <w:sz w:val="18"/>
          <w:szCs w:val="18"/>
        </w:rPr>
        <w:t>do</w:t>
      </w:r>
      <w:r w:rsidR="00446B17" w:rsidRPr="001B4BD6">
        <w:rPr>
          <w:rFonts w:cs="Arial"/>
          <w:color w:val="auto"/>
          <w:sz w:val="18"/>
          <w:szCs w:val="18"/>
        </w:rPr>
        <w:t xml:space="preserve"> SWZ</w:t>
      </w:r>
      <w:r w:rsidR="0086393A" w:rsidRPr="001B4BD6">
        <w:rPr>
          <w:rFonts w:cs="Arial"/>
          <w:color w:val="auto"/>
          <w:sz w:val="18"/>
          <w:szCs w:val="18"/>
        </w:rPr>
        <w:t xml:space="preserve">. </w:t>
      </w:r>
      <w:r w:rsidRPr="001B4BD6">
        <w:rPr>
          <w:rFonts w:cs="Arial"/>
          <w:color w:val="auto"/>
          <w:sz w:val="18"/>
          <w:szCs w:val="18"/>
        </w:rPr>
        <w:t>Zawarcie umowy nastąpi w terminie wskazanym przez Zamawiającego</w:t>
      </w:r>
      <w:r w:rsidR="002C75E3" w:rsidRPr="001B4BD6">
        <w:rPr>
          <w:rFonts w:cs="Arial"/>
          <w:color w:val="auto"/>
          <w:sz w:val="18"/>
          <w:szCs w:val="18"/>
        </w:rPr>
        <w:t xml:space="preserve"> uwzględniającym czas </w:t>
      </w:r>
      <w:r w:rsidR="00C73B9E" w:rsidRPr="001B4BD6">
        <w:rPr>
          <w:rFonts w:cs="Arial"/>
          <w:color w:val="auto"/>
          <w:sz w:val="18"/>
          <w:szCs w:val="18"/>
        </w:rPr>
        <w:t xml:space="preserve">konieczny </w:t>
      </w:r>
      <w:r w:rsidR="002C75E3" w:rsidRPr="001B4BD6">
        <w:rPr>
          <w:rFonts w:cs="Arial"/>
          <w:color w:val="auto"/>
          <w:sz w:val="18"/>
          <w:szCs w:val="18"/>
        </w:rPr>
        <w:t>do dokonania ww. czynności w normalnym</w:t>
      </w:r>
      <w:r w:rsidR="00833F0B" w:rsidRPr="001B4BD6">
        <w:rPr>
          <w:rFonts w:cs="Arial"/>
          <w:color w:val="auto"/>
          <w:sz w:val="18"/>
          <w:szCs w:val="18"/>
        </w:rPr>
        <w:t xml:space="preserve"> toku czynności</w:t>
      </w:r>
      <w:r w:rsidRPr="001B4BD6">
        <w:rPr>
          <w:rFonts w:cs="Arial"/>
          <w:color w:val="auto"/>
          <w:sz w:val="18"/>
          <w:szCs w:val="18"/>
        </w:rPr>
        <w:t xml:space="preserve">. W przypadku </w:t>
      </w:r>
      <w:r w:rsidR="00001EC7" w:rsidRPr="001B4BD6">
        <w:rPr>
          <w:rFonts w:cs="Arial"/>
          <w:color w:val="auto"/>
          <w:sz w:val="18"/>
          <w:szCs w:val="18"/>
        </w:rPr>
        <w:t xml:space="preserve">nie zawarcia, </w:t>
      </w:r>
      <w:r w:rsidR="00872855" w:rsidRPr="001B4BD6">
        <w:rPr>
          <w:rFonts w:cs="Arial"/>
          <w:color w:val="auto"/>
          <w:sz w:val="18"/>
          <w:szCs w:val="18"/>
        </w:rPr>
        <w:t xml:space="preserve">na zasadach określonych w niniejszym ustępie, umowy powierzenia </w:t>
      </w:r>
      <w:r w:rsidR="00001EC7" w:rsidRPr="001B4BD6">
        <w:rPr>
          <w:rFonts w:cs="Arial"/>
          <w:color w:val="auto"/>
          <w:sz w:val="18"/>
          <w:szCs w:val="18"/>
        </w:rPr>
        <w:t xml:space="preserve">z przyczyn leżących po stronie Wykonawcy lub podmiotu, który ma świadczyć serwis gwarancyjny, </w:t>
      </w:r>
      <w:r w:rsidRPr="001B4BD6">
        <w:rPr>
          <w:rFonts w:cs="Arial"/>
          <w:color w:val="auto"/>
          <w:sz w:val="18"/>
          <w:szCs w:val="18"/>
        </w:rPr>
        <w:t>Zamawiający</w:t>
      </w:r>
      <w:r w:rsidR="00872855" w:rsidRPr="001B4BD6">
        <w:rPr>
          <w:rFonts w:cs="Arial"/>
          <w:color w:val="auto"/>
          <w:sz w:val="18"/>
          <w:szCs w:val="18"/>
        </w:rPr>
        <w:t>:</w:t>
      </w:r>
    </w:p>
    <w:p w:rsidR="003F389E" w:rsidRDefault="003F389E">
      <w:pPr>
        <w:pStyle w:val="Tekstpodstawowy"/>
        <w:ind w:left="360"/>
        <w:jc w:val="both"/>
        <w:rPr>
          <w:rFonts w:cs="Arial"/>
          <w:color w:val="auto"/>
          <w:sz w:val="18"/>
          <w:szCs w:val="18"/>
        </w:rPr>
      </w:pPr>
    </w:p>
    <w:p w:rsidR="0011372E" w:rsidRDefault="007037C5">
      <w:pPr>
        <w:pStyle w:val="Tekstpodstawowy"/>
        <w:numPr>
          <w:ilvl w:val="0"/>
          <w:numId w:val="34"/>
        </w:numPr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 xml:space="preserve">może powierzyć usługi serwisu osobie trzeciej posiadającej autoryzację producenta </w:t>
      </w:r>
      <w:r w:rsidR="00E42F37">
        <w:rPr>
          <w:rFonts w:cs="Arial"/>
          <w:color w:val="auto"/>
          <w:sz w:val="18"/>
          <w:szCs w:val="18"/>
        </w:rPr>
        <w:t xml:space="preserve">(jeżeli producent autoryzacji na terenie RP udzielił) </w:t>
      </w:r>
      <w:r w:rsidRPr="001B4BD6">
        <w:rPr>
          <w:rFonts w:cs="Arial"/>
          <w:color w:val="auto"/>
          <w:sz w:val="18"/>
          <w:szCs w:val="18"/>
        </w:rPr>
        <w:t xml:space="preserve">na koszt i ryzyko Wykonawcy, bez utraty </w:t>
      </w:r>
      <w:r w:rsidR="00511550" w:rsidRPr="001B4BD6">
        <w:rPr>
          <w:rFonts w:cs="Arial"/>
          <w:color w:val="auto"/>
          <w:sz w:val="18"/>
          <w:szCs w:val="18"/>
        </w:rPr>
        <w:t>upra</w:t>
      </w:r>
      <w:r w:rsidR="00DB1753" w:rsidRPr="001B4BD6">
        <w:rPr>
          <w:rFonts w:cs="Arial"/>
          <w:color w:val="auto"/>
          <w:sz w:val="18"/>
          <w:szCs w:val="18"/>
        </w:rPr>
        <w:t>wnień wynikających z rękojmi i gwarancji do chwili zawarcia umowy powierzenia przetwarzania danych przez podmiot wyznaczony przez Wykonawcę</w:t>
      </w:r>
      <w:r w:rsidR="0017641C" w:rsidRPr="001B4BD6">
        <w:rPr>
          <w:rFonts w:cs="Arial"/>
          <w:color w:val="auto"/>
          <w:sz w:val="18"/>
          <w:szCs w:val="18"/>
        </w:rPr>
        <w:t>,</w:t>
      </w:r>
    </w:p>
    <w:p w:rsidR="002424AA" w:rsidRDefault="002424AA" w:rsidP="002424AA">
      <w:pPr>
        <w:pStyle w:val="Tekstpodstawowy"/>
        <w:ind w:left="720"/>
        <w:jc w:val="both"/>
        <w:rPr>
          <w:rFonts w:cs="Arial"/>
          <w:color w:val="auto"/>
          <w:sz w:val="18"/>
          <w:szCs w:val="18"/>
        </w:rPr>
      </w:pPr>
    </w:p>
    <w:p w:rsidR="0011372E" w:rsidRDefault="007037C5">
      <w:pPr>
        <w:pStyle w:val="Tekstpodstawowy"/>
        <w:ind w:left="720"/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>lub</w:t>
      </w:r>
    </w:p>
    <w:p w:rsidR="002424AA" w:rsidRDefault="002424AA" w:rsidP="002424AA">
      <w:pPr>
        <w:pStyle w:val="Tekstpodstawowy"/>
        <w:jc w:val="both"/>
        <w:rPr>
          <w:rFonts w:cs="Arial"/>
          <w:color w:val="auto"/>
          <w:sz w:val="18"/>
          <w:szCs w:val="18"/>
        </w:rPr>
      </w:pPr>
    </w:p>
    <w:p w:rsidR="0011372E" w:rsidRDefault="00131157">
      <w:pPr>
        <w:pStyle w:val="Tekstpodstawowy"/>
        <w:numPr>
          <w:ilvl w:val="0"/>
          <w:numId w:val="34"/>
        </w:numPr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 xml:space="preserve">po wezwaniu Wykonawcy do realizacji obowiązku zawarcia umowy powierzenia danych osobowych w wyznaczonym przez Zamawiającego terminie </w:t>
      </w:r>
      <w:r w:rsidR="0047422C" w:rsidRPr="001B4BD6">
        <w:rPr>
          <w:rFonts w:cs="Arial"/>
          <w:color w:val="auto"/>
          <w:sz w:val="18"/>
          <w:szCs w:val="18"/>
        </w:rPr>
        <w:t xml:space="preserve">w sposób określony w §3 ust. </w:t>
      </w:r>
      <w:r w:rsidR="00B31DF0">
        <w:rPr>
          <w:rFonts w:cs="Arial"/>
          <w:color w:val="auto"/>
          <w:sz w:val="18"/>
          <w:szCs w:val="18"/>
        </w:rPr>
        <w:t>4</w:t>
      </w:r>
      <w:r w:rsidR="0047422C" w:rsidRPr="001B4BD6">
        <w:rPr>
          <w:rFonts w:cs="Arial"/>
          <w:color w:val="auto"/>
          <w:sz w:val="18"/>
          <w:szCs w:val="18"/>
        </w:rPr>
        <w:t xml:space="preserve"> </w:t>
      </w:r>
      <w:r w:rsidR="001B3C06" w:rsidRPr="001B4BD6">
        <w:rPr>
          <w:rFonts w:cs="Arial"/>
          <w:color w:val="auto"/>
          <w:sz w:val="18"/>
          <w:szCs w:val="18"/>
        </w:rPr>
        <w:t xml:space="preserve">może </w:t>
      </w:r>
      <w:r w:rsidR="00872855" w:rsidRPr="001B4BD6">
        <w:rPr>
          <w:rFonts w:cs="Arial"/>
          <w:color w:val="auto"/>
          <w:sz w:val="18"/>
          <w:szCs w:val="18"/>
        </w:rPr>
        <w:t xml:space="preserve">odstąpić od niniejszej umowy i nałożyć na Wykonawcę karę umowną, </w:t>
      </w:r>
      <w:r w:rsidR="00001EC7" w:rsidRPr="001B4BD6">
        <w:rPr>
          <w:rFonts w:cs="Arial"/>
          <w:color w:val="auto"/>
          <w:sz w:val="18"/>
          <w:szCs w:val="18"/>
        </w:rPr>
        <w:t>o której mowa w §3 ust. 1</w:t>
      </w:r>
      <w:r w:rsidR="00A17462">
        <w:rPr>
          <w:rFonts w:cs="Arial"/>
          <w:color w:val="auto"/>
          <w:sz w:val="18"/>
          <w:szCs w:val="18"/>
        </w:rPr>
        <w:t>7</w:t>
      </w:r>
      <w:r w:rsidR="009A0A37" w:rsidRPr="001B4BD6">
        <w:rPr>
          <w:rFonts w:cs="Arial"/>
          <w:color w:val="auto"/>
          <w:sz w:val="18"/>
          <w:szCs w:val="18"/>
        </w:rPr>
        <w:t>.</w:t>
      </w:r>
    </w:p>
    <w:p w:rsidR="000C2F35" w:rsidRPr="001B4BD6" w:rsidRDefault="000C2F35">
      <w:pPr>
        <w:pStyle w:val="Tekstpodstawowy"/>
        <w:ind w:left="1140"/>
        <w:jc w:val="both"/>
        <w:rPr>
          <w:rFonts w:cs="Arial"/>
          <w:color w:val="auto"/>
          <w:sz w:val="18"/>
          <w:szCs w:val="18"/>
        </w:rPr>
      </w:pPr>
    </w:p>
    <w:p w:rsidR="00001EC7" w:rsidRDefault="00446B17" w:rsidP="00001EC7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jc w:val="both"/>
        <w:rPr>
          <w:rFonts w:cs="Arial"/>
          <w:color w:val="auto"/>
          <w:sz w:val="18"/>
          <w:szCs w:val="18"/>
        </w:rPr>
      </w:pPr>
      <w:r w:rsidRPr="001B4BD6">
        <w:rPr>
          <w:rFonts w:cs="Arial"/>
          <w:color w:val="auto"/>
          <w:sz w:val="18"/>
          <w:szCs w:val="18"/>
        </w:rPr>
        <w:t>W przypadku rozwiązania umowy powierzenia</w:t>
      </w:r>
      <w:r w:rsidR="00001EC7" w:rsidRPr="001B4BD6">
        <w:rPr>
          <w:rFonts w:cs="Arial"/>
          <w:color w:val="auto"/>
          <w:sz w:val="18"/>
          <w:szCs w:val="18"/>
        </w:rPr>
        <w:t xml:space="preserve"> </w:t>
      </w:r>
      <w:r w:rsidRPr="001B4BD6">
        <w:rPr>
          <w:rFonts w:cs="Arial"/>
          <w:color w:val="auto"/>
          <w:sz w:val="18"/>
          <w:szCs w:val="18"/>
        </w:rPr>
        <w:t>Wykonawca zobowiązany jest niezwłoczne wskazać inny podmiot, który będzie świadczył</w:t>
      </w:r>
      <w:r w:rsidR="00001EC7" w:rsidRPr="001B4BD6">
        <w:rPr>
          <w:rFonts w:cs="Arial"/>
          <w:color w:val="auto"/>
          <w:sz w:val="18"/>
          <w:szCs w:val="18"/>
        </w:rPr>
        <w:t xml:space="preserve"> serwis gwarancyjny</w:t>
      </w:r>
      <w:r w:rsidRPr="001B4BD6">
        <w:rPr>
          <w:rFonts w:cs="Arial"/>
          <w:color w:val="auto"/>
          <w:sz w:val="18"/>
          <w:szCs w:val="18"/>
        </w:rPr>
        <w:t>. W przypadku niewykonania tego</w:t>
      </w:r>
      <w:r w:rsidR="00077E19" w:rsidRPr="001B4BD6">
        <w:rPr>
          <w:rFonts w:cs="Arial"/>
          <w:color w:val="auto"/>
          <w:sz w:val="18"/>
          <w:szCs w:val="18"/>
        </w:rPr>
        <w:t xml:space="preserve"> </w:t>
      </w:r>
      <w:r w:rsidRPr="001B4BD6">
        <w:rPr>
          <w:rFonts w:cs="Arial"/>
          <w:color w:val="auto"/>
          <w:sz w:val="18"/>
          <w:szCs w:val="18"/>
        </w:rPr>
        <w:t xml:space="preserve">obowiązku </w:t>
      </w:r>
      <w:r w:rsidR="00001EC7" w:rsidRPr="001B4BD6">
        <w:rPr>
          <w:rFonts w:cs="Arial"/>
          <w:color w:val="auto"/>
          <w:sz w:val="18"/>
          <w:szCs w:val="18"/>
        </w:rPr>
        <w:t xml:space="preserve">przez Wykonawcę lub nie zawarcia przez wskazany podmiot umowy powierzenia, na zasadach określonych w niniejszej umowie, </w:t>
      </w:r>
      <w:r w:rsidRPr="001B4BD6">
        <w:rPr>
          <w:rFonts w:cs="Arial"/>
          <w:color w:val="auto"/>
          <w:sz w:val="18"/>
          <w:szCs w:val="18"/>
        </w:rPr>
        <w:t>Zamawiający po uprzednim wezwaniu Wykonawcy</w:t>
      </w:r>
      <w:r w:rsidR="00077E19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w sposób określony w §</w:t>
      </w:r>
      <w:r w:rsidR="007B4236" w:rsidRPr="00A77ED7">
        <w:rPr>
          <w:rFonts w:cs="Arial"/>
          <w:color w:val="auto"/>
          <w:sz w:val="18"/>
          <w:szCs w:val="18"/>
        </w:rPr>
        <w:t xml:space="preserve">3 ust. </w:t>
      </w:r>
      <w:r w:rsidR="00B31DF0">
        <w:rPr>
          <w:rFonts w:cs="Arial"/>
          <w:color w:val="auto"/>
          <w:sz w:val="18"/>
          <w:szCs w:val="18"/>
        </w:rPr>
        <w:t>4</w:t>
      </w:r>
      <w:r w:rsidR="00077E19" w:rsidRPr="00A77ED7">
        <w:rPr>
          <w:rFonts w:cs="Arial"/>
          <w:color w:val="auto"/>
          <w:sz w:val="18"/>
          <w:szCs w:val="18"/>
        </w:rPr>
        <w:t>,</w:t>
      </w:r>
      <w:r w:rsidRPr="00A77ED7">
        <w:rPr>
          <w:rFonts w:cs="Arial"/>
          <w:color w:val="auto"/>
          <w:sz w:val="18"/>
          <w:szCs w:val="18"/>
        </w:rPr>
        <w:t xml:space="preserve"> </w:t>
      </w:r>
      <w:r w:rsidR="009A0A37" w:rsidRPr="00A77ED7">
        <w:rPr>
          <w:rFonts w:cs="Arial"/>
          <w:color w:val="auto"/>
          <w:sz w:val="18"/>
          <w:szCs w:val="18"/>
        </w:rPr>
        <w:t xml:space="preserve">do zawarcia umowy powierzenia </w:t>
      </w:r>
      <w:r w:rsidR="00077E19" w:rsidRPr="00A77ED7">
        <w:rPr>
          <w:rFonts w:cs="Arial"/>
          <w:color w:val="auto"/>
          <w:sz w:val="18"/>
          <w:szCs w:val="18"/>
        </w:rPr>
        <w:t>w wyznaczonym przez Zamawiającego</w:t>
      </w:r>
      <w:r w:rsidR="00001EC7" w:rsidRPr="00A77ED7">
        <w:rPr>
          <w:rFonts w:cs="Arial"/>
          <w:color w:val="auto"/>
          <w:sz w:val="18"/>
          <w:szCs w:val="18"/>
        </w:rPr>
        <w:t xml:space="preserve"> terminie</w:t>
      </w:r>
      <w:r w:rsidR="00077E19" w:rsidRPr="00A77ED7">
        <w:rPr>
          <w:rFonts w:cs="Arial"/>
          <w:color w:val="auto"/>
          <w:sz w:val="18"/>
          <w:szCs w:val="18"/>
        </w:rPr>
        <w:t xml:space="preserve">, </w:t>
      </w:r>
      <w:r w:rsidRPr="00A77ED7">
        <w:rPr>
          <w:rFonts w:cs="Arial"/>
          <w:color w:val="auto"/>
          <w:sz w:val="18"/>
          <w:szCs w:val="18"/>
        </w:rPr>
        <w:t xml:space="preserve">może </w:t>
      </w:r>
      <w:r w:rsidR="00001EC7" w:rsidRPr="00A77ED7">
        <w:rPr>
          <w:rFonts w:cs="Arial"/>
          <w:color w:val="auto"/>
          <w:sz w:val="18"/>
          <w:szCs w:val="18"/>
        </w:rPr>
        <w:t>s</w:t>
      </w:r>
      <w:r w:rsidRPr="00A77ED7">
        <w:rPr>
          <w:rFonts w:cs="Arial"/>
          <w:color w:val="auto"/>
          <w:sz w:val="18"/>
          <w:szCs w:val="18"/>
        </w:rPr>
        <w:t xml:space="preserve">korzystać z uprawnień, o których mowa w </w:t>
      </w:r>
      <w:r w:rsidR="001B3C06" w:rsidRPr="00A77ED7">
        <w:rPr>
          <w:rFonts w:cs="Arial"/>
          <w:color w:val="auto"/>
          <w:sz w:val="18"/>
          <w:szCs w:val="18"/>
        </w:rPr>
        <w:t>ust. 4.</w:t>
      </w:r>
    </w:p>
    <w:p w:rsidR="002B2190" w:rsidRDefault="002B2190" w:rsidP="00001EC7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 sprawach nieuregulowanych postanowieniami umowy do gwarancji stosuje się przepisy ustawy – kodeks cywilny. </w:t>
      </w:r>
    </w:p>
    <w:p w:rsidR="003F389E" w:rsidRDefault="0070536D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jc w:val="both"/>
        <w:rPr>
          <w:rFonts w:cs="Arial"/>
          <w:color w:val="auto"/>
          <w:sz w:val="18"/>
          <w:szCs w:val="18"/>
        </w:rPr>
      </w:pPr>
      <w:r w:rsidRPr="007461FE">
        <w:rPr>
          <w:rFonts w:cs="Arial"/>
          <w:color w:val="auto"/>
          <w:sz w:val="18"/>
          <w:szCs w:val="18"/>
        </w:rPr>
        <w:t xml:space="preserve">Wykonawca udziela Zamawiającemu rękojmi na </w:t>
      </w:r>
      <w:r w:rsidR="00A77ED7" w:rsidRPr="007461FE">
        <w:rPr>
          <w:rFonts w:cs="Arial"/>
          <w:color w:val="auto"/>
          <w:sz w:val="18"/>
          <w:szCs w:val="18"/>
        </w:rPr>
        <w:t xml:space="preserve">okres równy okresowi gwarancji. </w:t>
      </w:r>
      <w:r w:rsidRPr="007461FE">
        <w:rPr>
          <w:rFonts w:cs="Arial"/>
          <w:color w:val="auto"/>
          <w:sz w:val="18"/>
          <w:szCs w:val="18"/>
        </w:rPr>
        <w:t>Do rękojmi zastosowanie mają przepisy ustawy</w:t>
      </w:r>
      <w:r w:rsidR="004531CF">
        <w:rPr>
          <w:rFonts w:cs="Arial"/>
          <w:color w:val="auto"/>
          <w:sz w:val="18"/>
          <w:szCs w:val="18"/>
        </w:rPr>
        <w:t xml:space="preserve"> kodeks cywilny.</w:t>
      </w:r>
    </w:p>
    <w:p w:rsidR="002424AA" w:rsidRDefault="002424AA" w:rsidP="002424AA">
      <w:pPr>
        <w:pStyle w:val="Tekstpodstawowy"/>
        <w:ind w:left="426"/>
        <w:jc w:val="both"/>
        <w:rPr>
          <w:rFonts w:cs="Arial"/>
          <w:color w:val="auto"/>
          <w:sz w:val="18"/>
          <w:szCs w:val="18"/>
        </w:rPr>
      </w:pPr>
    </w:p>
    <w:p w:rsidR="007B4236" w:rsidRPr="00A77ED7" w:rsidRDefault="007B4236">
      <w:pPr>
        <w:pStyle w:val="Tekstpodstawowy"/>
        <w:jc w:val="center"/>
        <w:rPr>
          <w:rFonts w:cs="Arial"/>
          <w:b/>
          <w:i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5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Forma płatności</w:t>
      </w:r>
    </w:p>
    <w:p w:rsidR="0011372E" w:rsidRDefault="002B2190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Rozliczenie miedzy stronami dokonywa</w:t>
      </w:r>
      <w:r w:rsidR="00872855" w:rsidRPr="00A77ED7">
        <w:rPr>
          <w:rFonts w:ascii="Arial" w:hAnsi="Arial" w:cs="Arial"/>
          <w:sz w:val="18"/>
          <w:szCs w:val="18"/>
        </w:rPr>
        <w:t>ne będzie na podstawie faktur</w:t>
      </w:r>
      <w:r w:rsidR="00100686">
        <w:rPr>
          <w:rFonts w:ascii="Arial" w:hAnsi="Arial" w:cs="Arial"/>
          <w:sz w:val="18"/>
          <w:szCs w:val="18"/>
        </w:rPr>
        <w:t>y.</w:t>
      </w:r>
    </w:p>
    <w:p w:rsidR="00041618" w:rsidRPr="005972DA" w:rsidRDefault="00DC5FBF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trike/>
          <w:sz w:val="18"/>
          <w:szCs w:val="18"/>
        </w:rPr>
      </w:pPr>
      <w:r w:rsidRPr="00DC5FBF">
        <w:rPr>
          <w:rFonts w:ascii="Arial" w:hAnsi="Arial" w:cs="Arial"/>
          <w:strike/>
          <w:sz w:val="18"/>
          <w:szCs w:val="18"/>
        </w:rPr>
        <w:t>.</w:t>
      </w:r>
      <w:r w:rsidRPr="00DC5FBF">
        <w:rPr>
          <w:rFonts w:ascii="Arial" w:hAnsi="Arial" w:cs="Arial"/>
          <w:color w:val="000000"/>
          <w:sz w:val="18"/>
          <w:szCs w:val="18"/>
        </w:rPr>
        <w:t>Do faktury Wykonawca zobowiązany jest dołączyć, podpisany przez upoważnionych przedstawicieli Zamawiającego, protokół potwierdzający dostarczenie przedmiotu umowy</w:t>
      </w:r>
      <w:r w:rsidRPr="00DC5FB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C5FBF">
        <w:rPr>
          <w:rFonts w:ascii="Arial" w:hAnsi="Arial" w:cs="Arial"/>
          <w:color w:val="000000"/>
          <w:sz w:val="18"/>
          <w:szCs w:val="18"/>
        </w:rPr>
        <w:t>w oparciu, o który będzie wystawiona faktura. W przypadku czynności związanych z uruchomieniem oraz przeszkoleniem, Strony zobowiązują się podpisać odrębny protokół po należytym dokonaniu tych czynności.</w:t>
      </w:r>
    </w:p>
    <w:p w:rsidR="00393537" w:rsidRPr="00A77ED7" w:rsidRDefault="00393537" w:rsidP="00A77ED7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bCs/>
          <w:sz w:val="18"/>
          <w:szCs w:val="18"/>
        </w:rPr>
        <w:t>Zapłata należności za zrealizowany przedmiot umowy nastąpi jednorazowo w formie przelewu na</w:t>
      </w:r>
      <w:r w:rsidR="00A77ED7">
        <w:rPr>
          <w:rFonts w:ascii="Arial" w:hAnsi="Arial" w:cs="Arial"/>
          <w:bCs/>
          <w:sz w:val="18"/>
          <w:szCs w:val="18"/>
        </w:rPr>
        <w:t xml:space="preserve"> konto Wykonawcy </w:t>
      </w:r>
      <w:r w:rsidRPr="00A77ED7">
        <w:rPr>
          <w:rFonts w:ascii="Arial" w:hAnsi="Arial" w:cs="Arial"/>
          <w:bCs/>
          <w:sz w:val="18"/>
          <w:szCs w:val="18"/>
        </w:rPr>
        <w:t>wskaza</w:t>
      </w:r>
      <w:r w:rsidR="00005822">
        <w:rPr>
          <w:rFonts w:ascii="Arial" w:hAnsi="Arial" w:cs="Arial"/>
          <w:bCs/>
          <w:sz w:val="18"/>
          <w:szCs w:val="18"/>
        </w:rPr>
        <w:t>ne na fakturze w terminie do 3</w:t>
      </w:r>
      <w:r w:rsidR="00640EEC" w:rsidRPr="00A77ED7">
        <w:rPr>
          <w:rFonts w:ascii="Arial" w:hAnsi="Arial" w:cs="Arial"/>
          <w:bCs/>
          <w:sz w:val="18"/>
          <w:szCs w:val="18"/>
        </w:rPr>
        <w:t>0</w:t>
      </w:r>
      <w:r w:rsidRPr="00A77ED7">
        <w:rPr>
          <w:rFonts w:ascii="Arial" w:hAnsi="Arial" w:cs="Arial"/>
          <w:bCs/>
          <w:sz w:val="18"/>
          <w:szCs w:val="18"/>
        </w:rPr>
        <w:t xml:space="preserve"> dni od daty prawidłowego wystawienia faktury, co może n</w:t>
      </w:r>
      <w:r w:rsidR="0078415F">
        <w:rPr>
          <w:rFonts w:ascii="Arial" w:hAnsi="Arial" w:cs="Arial"/>
          <w:bCs/>
          <w:sz w:val="18"/>
          <w:szCs w:val="18"/>
        </w:rPr>
        <w:t>astąpić po należytej dostawie</w:t>
      </w:r>
      <w:r w:rsidR="00C76AC3">
        <w:rPr>
          <w:rFonts w:ascii="Arial" w:hAnsi="Arial" w:cs="Arial"/>
          <w:bCs/>
          <w:sz w:val="18"/>
          <w:szCs w:val="18"/>
        </w:rPr>
        <w:t xml:space="preserve">, </w:t>
      </w:r>
      <w:r w:rsidRPr="00A77ED7">
        <w:rPr>
          <w:rFonts w:ascii="Arial" w:hAnsi="Arial" w:cs="Arial"/>
          <w:bCs/>
          <w:sz w:val="18"/>
          <w:szCs w:val="18"/>
        </w:rPr>
        <w:t>potwierdzon</w:t>
      </w:r>
      <w:r w:rsidR="009A15D1">
        <w:rPr>
          <w:rFonts w:ascii="Arial" w:hAnsi="Arial" w:cs="Arial"/>
          <w:bCs/>
          <w:sz w:val="18"/>
          <w:szCs w:val="18"/>
        </w:rPr>
        <w:t>ej</w:t>
      </w:r>
      <w:r w:rsidRPr="00A77ED7">
        <w:rPr>
          <w:rFonts w:ascii="Arial" w:hAnsi="Arial" w:cs="Arial"/>
          <w:bCs/>
          <w:sz w:val="18"/>
          <w:szCs w:val="18"/>
        </w:rPr>
        <w:t xml:space="preserve"> w sposób przewidziany w niniejszej umowie</w:t>
      </w:r>
      <w:r w:rsidR="009D18F3">
        <w:rPr>
          <w:rFonts w:ascii="Arial" w:hAnsi="Arial" w:cs="Arial"/>
          <w:bCs/>
          <w:sz w:val="18"/>
          <w:szCs w:val="18"/>
        </w:rPr>
        <w:t>.</w:t>
      </w:r>
      <w:r w:rsidR="00314330" w:rsidRPr="00A77ED7">
        <w:rPr>
          <w:rFonts w:ascii="Arial" w:hAnsi="Arial" w:cs="Arial"/>
          <w:sz w:val="18"/>
          <w:szCs w:val="18"/>
        </w:rPr>
        <w:t xml:space="preserve"> </w:t>
      </w:r>
    </w:p>
    <w:p w:rsidR="008C148F" w:rsidRPr="00C76AC3" w:rsidRDefault="00A94358" w:rsidP="001B4BD6">
      <w:pPr>
        <w:pStyle w:val="Akapitzlist"/>
        <w:widowControl/>
        <w:numPr>
          <w:ilvl w:val="0"/>
          <w:numId w:val="14"/>
        </w:numPr>
        <w:tabs>
          <w:tab w:val="left" w:pos="-426"/>
        </w:tabs>
        <w:suppressAutoHyphens w:val="0"/>
        <w:ind w:left="426" w:hanging="425"/>
        <w:jc w:val="both"/>
        <w:rPr>
          <w:rFonts w:ascii="Arial" w:hAnsi="Arial" w:cs="Arial"/>
          <w:sz w:val="18"/>
          <w:szCs w:val="18"/>
        </w:rPr>
      </w:pPr>
      <w:r w:rsidRPr="000D63B0">
        <w:rPr>
          <w:rFonts w:ascii="Arial" w:hAnsi="Arial" w:cs="Arial"/>
          <w:bCs/>
          <w:sz w:val="18"/>
          <w:szCs w:val="18"/>
        </w:rPr>
        <w:t>Faktur</w:t>
      </w:r>
      <w:r w:rsidR="009A15D1">
        <w:rPr>
          <w:rFonts w:ascii="Arial" w:hAnsi="Arial" w:cs="Arial"/>
          <w:bCs/>
          <w:sz w:val="18"/>
          <w:szCs w:val="18"/>
        </w:rPr>
        <w:t>a</w:t>
      </w:r>
      <w:r w:rsidR="0031497C" w:rsidRPr="000D63B0">
        <w:rPr>
          <w:rFonts w:ascii="Arial" w:hAnsi="Arial" w:cs="Arial"/>
          <w:bCs/>
          <w:sz w:val="18"/>
          <w:szCs w:val="18"/>
        </w:rPr>
        <w:t xml:space="preserve"> powinn</w:t>
      </w:r>
      <w:r w:rsidR="009A15D1">
        <w:rPr>
          <w:rFonts w:ascii="Arial" w:hAnsi="Arial" w:cs="Arial"/>
          <w:bCs/>
          <w:sz w:val="18"/>
          <w:szCs w:val="18"/>
        </w:rPr>
        <w:t>a</w:t>
      </w:r>
      <w:r w:rsidR="0031497C" w:rsidRPr="000D63B0">
        <w:rPr>
          <w:rFonts w:ascii="Arial" w:hAnsi="Arial" w:cs="Arial"/>
          <w:bCs/>
          <w:sz w:val="18"/>
          <w:szCs w:val="18"/>
        </w:rPr>
        <w:t xml:space="preserve"> być doręczon</w:t>
      </w:r>
      <w:r w:rsidR="009A15D1">
        <w:rPr>
          <w:rFonts w:ascii="Arial" w:hAnsi="Arial" w:cs="Arial"/>
          <w:bCs/>
          <w:sz w:val="18"/>
          <w:szCs w:val="18"/>
        </w:rPr>
        <w:t>a</w:t>
      </w:r>
      <w:r w:rsidR="0031497C" w:rsidRPr="000D63B0">
        <w:rPr>
          <w:rFonts w:ascii="Arial" w:hAnsi="Arial" w:cs="Arial"/>
          <w:bCs/>
          <w:sz w:val="18"/>
          <w:szCs w:val="18"/>
        </w:rPr>
        <w:t xml:space="preserve"> </w:t>
      </w:r>
      <w:r w:rsidR="0086089F" w:rsidRPr="000D0109">
        <w:rPr>
          <w:rFonts w:ascii="Arial" w:hAnsi="Arial" w:cs="Arial"/>
          <w:bCs/>
          <w:sz w:val="18"/>
          <w:szCs w:val="18"/>
        </w:rPr>
        <w:t>Zamawiającemu w dniu</w:t>
      </w:r>
      <w:r w:rsidR="0086089F">
        <w:rPr>
          <w:rFonts w:ascii="Arial" w:hAnsi="Arial" w:cs="Arial"/>
          <w:bCs/>
          <w:sz w:val="18"/>
          <w:szCs w:val="18"/>
        </w:rPr>
        <w:t xml:space="preserve"> należytego </w:t>
      </w:r>
      <w:r w:rsidR="00C76AC3">
        <w:rPr>
          <w:rFonts w:ascii="Arial" w:hAnsi="Arial" w:cs="Arial"/>
          <w:bCs/>
          <w:sz w:val="18"/>
          <w:szCs w:val="18"/>
        </w:rPr>
        <w:t>wykonania czynności określonych w §1 ust. 1</w:t>
      </w:r>
      <w:r w:rsidR="0078415F">
        <w:rPr>
          <w:rFonts w:ascii="Arial" w:hAnsi="Arial" w:cs="Arial"/>
          <w:bCs/>
          <w:sz w:val="18"/>
          <w:szCs w:val="18"/>
        </w:rPr>
        <w:t xml:space="preserve">. </w:t>
      </w:r>
      <w:r w:rsidR="002B2190" w:rsidRPr="000D63B0">
        <w:rPr>
          <w:rFonts w:ascii="Arial" w:hAnsi="Arial" w:cs="Arial"/>
          <w:bCs/>
          <w:sz w:val="18"/>
          <w:szCs w:val="18"/>
        </w:rPr>
        <w:t>Opóźnienie w doręczeniu faktur</w:t>
      </w:r>
      <w:r w:rsidR="009A15D1">
        <w:rPr>
          <w:rFonts w:ascii="Arial" w:hAnsi="Arial" w:cs="Arial"/>
          <w:bCs/>
          <w:sz w:val="18"/>
          <w:szCs w:val="18"/>
        </w:rPr>
        <w:t>y</w:t>
      </w:r>
      <w:r w:rsidR="002B2190" w:rsidRPr="000D63B0">
        <w:rPr>
          <w:rFonts w:ascii="Arial" w:hAnsi="Arial" w:cs="Arial"/>
          <w:bCs/>
          <w:sz w:val="18"/>
          <w:szCs w:val="18"/>
        </w:rPr>
        <w:t xml:space="preserve"> </w:t>
      </w:r>
      <w:r w:rsidR="0031497C" w:rsidRPr="000D63B0">
        <w:rPr>
          <w:rFonts w:ascii="Arial" w:hAnsi="Arial" w:cs="Arial"/>
          <w:bCs/>
          <w:sz w:val="18"/>
          <w:szCs w:val="18"/>
        </w:rPr>
        <w:t>s</w:t>
      </w:r>
      <w:r w:rsidR="002B2190" w:rsidRPr="000D63B0">
        <w:rPr>
          <w:rFonts w:ascii="Arial" w:hAnsi="Arial" w:cs="Arial"/>
          <w:bCs/>
          <w:sz w:val="18"/>
          <w:szCs w:val="18"/>
        </w:rPr>
        <w:t>powoduje przesunięcie terminu płatności na</w:t>
      </w:r>
      <w:r w:rsidR="00461FBB" w:rsidRPr="000D63B0">
        <w:rPr>
          <w:rFonts w:ascii="Arial" w:hAnsi="Arial" w:cs="Arial"/>
          <w:bCs/>
          <w:sz w:val="18"/>
          <w:szCs w:val="18"/>
        </w:rPr>
        <w:t>leżności o czas opóźnienia</w:t>
      </w:r>
      <w:r w:rsidR="001B4BD6" w:rsidRPr="000D63B0">
        <w:rPr>
          <w:rFonts w:ascii="Arial" w:hAnsi="Arial" w:cs="Arial"/>
          <w:bCs/>
          <w:sz w:val="18"/>
          <w:szCs w:val="18"/>
        </w:rPr>
        <w:t xml:space="preserve">. </w:t>
      </w:r>
      <w:r w:rsidR="00E76E2B" w:rsidRPr="000D63B0">
        <w:rPr>
          <w:rFonts w:ascii="Arial" w:hAnsi="Arial" w:cs="Arial"/>
          <w:bCs/>
          <w:sz w:val="18"/>
          <w:szCs w:val="18"/>
        </w:rPr>
        <w:t>Dodatkowe w</w:t>
      </w:r>
      <w:r w:rsidR="008C148F" w:rsidRPr="000D63B0">
        <w:rPr>
          <w:rFonts w:ascii="Arial" w:hAnsi="Arial" w:cs="Arial"/>
          <w:bCs/>
          <w:sz w:val="18"/>
          <w:szCs w:val="18"/>
        </w:rPr>
        <w:t>ymogi dotyczące</w:t>
      </w:r>
      <w:r w:rsidR="00E76E2B" w:rsidRPr="000D63B0">
        <w:rPr>
          <w:rFonts w:ascii="Arial" w:hAnsi="Arial" w:cs="Arial"/>
          <w:bCs/>
          <w:sz w:val="18"/>
          <w:szCs w:val="18"/>
        </w:rPr>
        <w:t xml:space="preserve"> prawidłowego </w:t>
      </w:r>
      <w:r w:rsidR="008C148F" w:rsidRPr="000D63B0">
        <w:rPr>
          <w:rFonts w:ascii="Arial" w:hAnsi="Arial" w:cs="Arial"/>
          <w:bCs/>
          <w:sz w:val="18"/>
          <w:szCs w:val="18"/>
        </w:rPr>
        <w:t>wystawia</w:t>
      </w:r>
      <w:r w:rsidR="00E76E2B" w:rsidRPr="000D63B0">
        <w:rPr>
          <w:rFonts w:ascii="Arial" w:hAnsi="Arial" w:cs="Arial"/>
          <w:bCs/>
          <w:sz w:val="18"/>
          <w:szCs w:val="18"/>
        </w:rPr>
        <w:t>nia</w:t>
      </w:r>
      <w:r w:rsidR="008C148F" w:rsidRPr="000D63B0">
        <w:rPr>
          <w:rFonts w:ascii="Arial" w:hAnsi="Arial" w:cs="Arial"/>
          <w:bCs/>
          <w:sz w:val="18"/>
          <w:szCs w:val="18"/>
        </w:rPr>
        <w:t xml:space="preserve"> faktur</w:t>
      </w:r>
      <w:r w:rsidR="009A15D1">
        <w:rPr>
          <w:rFonts w:ascii="Arial" w:hAnsi="Arial" w:cs="Arial"/>
          <w:bCs/>
          <w:sz w:val="18"/>
          <w:szCs w:val="18"/>
        </w:rPr>
        <w:t>y</w:t>
      </w:r>
      <w:r w:rsidR="008C148F" w:rsidRPr="000D63B0">
        <w:rPr>
          <w:rFonts w:ascii="Arial" w:hAnsi="Arial" w:cs="Arial"/>
          <w:bCs/>
          <w:sz w:val="18"/>
          <w:szCs w:val="18"/>
        </w:rPr>
        <w:t>:</w:t>
      </w:r>
    </w:p>
    <w:p w:rsidR="002424AA" w:rsidRDefault="002424AA" w:rsidP="002424AA">
      <w:pPr>
        <w:pStyle w:val="Akapitzlist"/>
        <w:widowControl/>
        <w:tabs>
          <w:tab w:val="left" w:pos="-426"/>
        </w:tabs>
        <w:suppressAutoHyphens w:val="0"/>
        <w:ind w:left="426"/>
        <w:jc w:val="both"/>
        <w:rPr>
          <w:rFonts w:ascii="Arial" w:hAnsi="Arial" w:cs="Arial"/>
          <w:sz w:val="18"/>
          <w:szCs w:val="18"/>
        </w:rPr>
      </w:pPr>
    </w:p>
    <w:p w:rsidR="008C148F" w:rsidRPr="00A77ED7" w:rsidRDefault="002A446B" w:rsidP="00A1581F">
      <w:pPr>
        <w:pStyle w:val="Akapitzlist"/>
        <w:widowControl/>
        <w:numPr>
          <w:ilvl w:val="2"/>
          <w:numId w:val="6"/>
        </w:numPr>
        <w:suppressAutoHyphens w:val="0"/>
        <w:ind w:left="567" w:hanging="141"/>
        <w:jc w:val="both"/>
        <w:rPr>
          <w:rFonts w:ascii="Arial" w:hAnsi="Arial" w:cs="Arial"/>
          <w:bCs/>
          <w:sz w:val="18"/>
          <w:szCs w:val="18"/>
        </w:rPr>
      </w:pPr>
      <w:r w:rsidRPr="001B4BD6">
        <w:rPr>
          <w:rFonts w:ascii="Arial" w:hAnsi="Arial" w:cs="Arial"/>
          <w:bCs/>
          <w:sz w:val="18"/>
          <w:szCs w:val="18"/>
        </w:rPr>
        <w:t>f</w:t>
      </w:r>
      <w:r w:rsidR="008C148F" w:rsidRPr="001B4BD6">
        <w:rPr>
          <w:rFonts w:ascii="Arial" w:hAnsi="Arial" w:cs="Arial"/>
          <w:bCs/>
          <w:sz w:val="18"/>
          <w:szCs w:val="18"/>
        </w:rPr>
        <w:t>aktura wystawiona</w:t>
      </w:r>
      <w:r w:rsidR="008C148F" w:rsidRPr="00A77ED7">
        <w:rPr>
          <w:rFonts w:ascii="Arial" w:hAnsi="Arial" w:cs="Arial"/>
          <w:bCs/>
          <w:sz w:val="18"/>
          <w:szCs w:val="18"/>
        </w:rPr>
        <w:t xml:space="preserve"> będzie po </w:t>
      </w:r>
      <w:r w:rsidR="00210A20" w:rsidRPr="00A77ED7">
        <w:rPr>
          <w:rFonts w:ascii="Arial" w:hAnsi="Arial" w:cs="Arial"/>
          <w:bCs/>
          <w:sz w:val="18"/>
          <w:szCs w:val="18"/>
        </w:rPr>
        <w:t xml:space="preserve">uprzednim </w:t>
      </w:r>
      <w:r w:rsidR="008C148F" w:rsidRPr="00A77ED7">
        <w:rPr>
          <w:rFonts w:ascii="Arial" w:hAnsi="Arial" w:cs="Arial"/>
          <w:bCs/>
          <w:sz w:val="18"/>
          <w:szCs w:val="18"/>
        </w:rPr>
        <w:t>uzgodn</w:t>
      </w:r>
      <w:r w:rsidR="00A1581F" w:rsidRPr="00A77ED7">
        <w:rPr>
          <w:rFonts w:ascii="Arial" w:hAnsi="Arial" w:cs="Arial"/>
          <w:bCs/>
          <w:sz w:val="18"/>
          <w:szCs w:val="18"/>
        </w:rPr>
        <w:t>ieniu jej treści z Zamawiającym w zakresie obowiązkowych informacji dotyczących finansowania</w:t>
      </w:r>
      <w:r w:rsidR="006C25ED">
        <w:rPr>
          <w:rFonts w:ascii="Arial" w:hAnsi="Arial" w:cs="Arial"/>
          <w:bCs/>
          <w:sz w:val="18"/>
          <w:szCs w:val="18"/>
        </w:rPr>
        <w:t>;</w:t>
      </w:r>
    </w:p>
    <w:p w:rsidR="009B5946" w:rsidRPr="00A77ED7" w:rsidRDefault="002A446B">
      <w:pPr>
        <w:pStyle w:val="Akapitzlist"/>
        <w:widowControl/>
        <w:numPr>
          <w:ilvl w:val="2"/>
          <w:numId w:val="6"/>
        </w:numPr>
        <w:suppressAutoHyphens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f</w:t>
      </w:r>
      <w:r w:rsidR="008C148F" w:rsidRPr="00A77ED7">
        <w:rPr>
          <w:rFonts w:ascii="Arial" w:hAnsi="Arial" w:cs="Arial"/>
          <w:sz w:val="18"/>
          <w:szCs w:val="18"/>
        </w:rPr>
        <w:t>aktura wystawiona będzie na Zamawiającego</w:t>
      </w:r>
      <w:r w:rsidR="005E428D" w:rsidRPr="00A77ED7">
        <w:rPr>
          <w:rFonts w:ascii="Arial" w:hAnsi="Arial" w:cs="Arial"/>
          <w:sz w:val="18"/>
          <w:szCs w:val="18"/>
        </w:rPr>
        <w:t>: Szpital Uniwersytecki Nr 2 im. dr. Jana Biziela w Bydgoszczy;</w:t>
      </w:r>
    </w:p>
    <w:p w:rsidR="000C2F35" w:rsidRPr="00E41CBE" w:rsidRDefault="002A446B" w:rsidP="006C25ED">
      <w:pPr>
        <w:pStyle w:val="Akapitzlist"/>
        <w:widowControl/>
        <w:numPr>
          <w:ilvl w:val="2"/>
          <w:numId w:val="6"/>
        </w:numPr>
        <w:suppressAutoHyphens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E41CBE">
        <w:rPr>
          <w:rFonts w:ascii="Arial" w:hAnsi="Arial" w:cs="Arial"/>
          <w:sz w:val="18"/>
          <w:szCs w:val="18"/>
        </w:rPr>
        <w:t>n</w:t>
      </w:r>
      <w:r w:rsidR="005E428D" w:rsidRPr="00E41CBE">
        <w:rPr>
          <w:rFonts w:ascii="Arial" w:hAnsi="Arial" w:cs="Arial"/>
          <w:sz w:val="18"/>
          <w:szCs w:val="18"/>
        </w:rPr>
        <w:t xml:space="preserve">azwa towaru na fakturze musi być </w:t>
      </w:r>
      <w:r w:rsidR="0004362B" w:rsidRPr="00E41CBE">
        <w:rPr>
          <w:rFonts w:ascii="Arial" w:hAnsi="Arial" w:cs="Arial"/>
          <w:sz w:val="18"/>
          <w:szCs w:val="18"/>
        </w:rPr>
        <w:t>literalnie zgodna z zapisami S</w:t>
      </w:r>
      <w:r w:rsidR="005E428D" w:rsidRPr="00E41CBE">
        <w:rPr>
          <w:rFonts w:ascii="Arial" w:hAnsi="Arial" w:cs="Arial"/>
          <w:sz w:val="18"/>
          <w:szCs w:val="18"/>
        </w:rPr>
        <w:t>WZ</w:t>
      </w:r>
      <w:r w:rsidR="00405774">
        <w:rPr>
          <w:rFonts w:ascii="Arial" w:hAnsi="Arial" w:cs="Arial"/>
          <w:sz w:val="18"/>
          <w:szCs w:val="18"/>
        </w:rPr>
        <w:t>.</w:t>
      </w:r>
    </w:p>
    <w:p w:rsidR="002424AA" w:rsidRDefault="002424AA" w:rsidP="002424AA">
      <w:pPr>
        <w:pStyle w:val="Akapitzlist"/>
        <w:widowControl/>
        <w:suppressAutoHyphens w:val="0"/>
        <w:ind w:left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2190" w:rsidRDefault="002B2190" w:rsidP="00DB5BA5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Za dzień zapłaty będzie uważany dzień obciążenia rachunku Zamawiającego.</w:t>
      </w:r>
    </w:p>
    <w:p w:rsidR="002424AA" w:rsidRPr="002424AA" w:rsidRDefault="002424AA" w:rsidP="002424AA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2424AA">
        <w:rPr>
          <w:rFonts w:ascii="Arial" w:hAnsi="Arial" w:cs="Arial"/>
          <w:sz w:val="18"/>
          <w:szCs w:val="18"/>
        </w:rPr>
        <w:lastRenderedPageBreak/>
        <w:t xml:space="preserve">Zamawiający jest zobowiązany do odbierania od Wykonawcy ustrukturyzowanych faktur elektronicznych  przesłanych za pośrednictwem systemu teleinformatycznego (platformy elektronicznego fakturowania faktura.gov.pl ) lub wysyłanych na adres: </w:t>
      </w:r>
      <w:hyperlink r:id="rId11" w:history="1">
        <w:r w:rsidRPr="002424AA">
          <w:rPr>
            <w:rStyle w:val="Hipercze"/>
            <w:rFonts w:ascii="Arial" w:hAnsi="Arial" w:cs="Arial"/>
            <w:sz w:val="18"/>
            <w:szCs w:val="18"/>
          </w:rPr>
          <w:t>kancelaria@biziel.pl</w:t>
        </w:r>
      </w:hyperlink>
      <w:r w:rsidR="00C76AC3">
        <w:rPr>
          <w:rFonts w:ascii="Arial" w:hAnsi="Arial" w:cs="Arial"/>
          <w:sz w:val="18"/>
          <w:szCs w:val="18"/>
        </w:rPr>
        <w:t xml:space="preserve"> </w:t>
      </w:r>
      <w:r w:rsidR="008C78F7">
        <w:rPr>
          <w:rFonts w:ascii="Arial" w:hAnsi="Arial" w:cs="Arial"/>
          <w:sz w:val="18"/>
          <w:szCs w:val="18"/>
        </w:rPr>
        <w:t>.</w:t>
      </w:r>
    </w:p>
    <w:p w:rsidR="000C2F35" w:rsidRPr="00A77ED7" w:rsidRDefault="0027039A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Zamawiający dopuszcza możliwość doręczania faktur w formacie PDF drogą elektroniczną na adres: </w:t>
      </w:r>
      <w:hyperlink r:id="rId12" w:history="1">
        <w:r w:rsidRPr="00A77ED7">
          <w:rPr>
            <w:rStyle w:val="Hipercze"/>
            <w:rFonts w:ascii="Arial" w:hAnsi="Arial" w:cs="Arial"/>
            <w:sz w:val="18"/>
            <w:szCs w:val="18"/>
          </w:rPr>
          <w:t>kancelaria@biziel.pl</w:t>
        </w:r>
      </w:hyperlink>
    </w:p>
    <w:p w:rsidR="00446AC4" w:rsidRPr="00A77ED7" w:rsidRDefault="00446AC4" w:rsidP="00446AC4">
      <w:pPr>
        <w:pStyle w:val="Akapitzlist"/>
        <w:widowControl/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bCs/>
          <w:sz w:val="18"/>
          <w:szCs w:val="18"/>
          <w:lang w:eastAsia="en-US"/>
        </w:rPr>
        <w:t>Wykonawca oświadcza, że numer rachunku bankowego, na który Zamawiający powinien dokonywać wszelkich płatności na podstawie niniejszej umowy znajduje się na elektronicznym wykazie przedsiębiorców prowadzonym przez Szefa Krajowej Administracji Skarbowej</w:t>
      </w:r>
      <w:r w:rsidR="006C25ED">
        <w:rPr>
          <w:rFonts w:ascii="Arial" w:hAnsi="Arial" w:cs="Arial"/>
          <w:bCs/>
          <w:sz w:val="18"/>
          <w:szCs w:val="18"/>
          <w:lang w:eastAsia="en-US"/>
        </w:rPr>
        <w:t>,</w:t>
      </w:r>
      <w:r w:rsidRPr="00A77ED7">
        <w:rPr>
          <w:rFonts w:ascii="Arial" w:hAnsi="Arial" w:cs="Arial"/>
          <w:bCs/>
          <w:sz w:val="18"/>
          <w:szCs w:val="18"/>
          <w:lang w:eastAsia="en-US"/>
        </w:rPr>
        <w:t xml:space="preserve"> tj. tzw. białej liście podatników. W przypadku, gdy Wykonawca wskaże numer rachunku inny niż figurujący na ww. białej liście podatników Zamawiający uprawniony jest do dokonania płatności na rachunek bankowy wskazany na ww. liście niezależnie od dyspozycji Wykonawcy w tym zakresie.  W sytuacji gdy na ww. białej liście podatników nie będzie figurować numer rachunku Wykonawcy Zamawiający uprawniony jest do wstrzymania płatności do czasu otrzymania numeru rachunku bankowego znajdującego się na ww. liście; tym samym termin płatności faktury ulega odpowiedniemu przesunięciu i rozpoczyna się od otrzymania przez Zamawiającego od Wykonawcy rachunku bankowego znajdującego się na ww. liście. W przypadku gdy Zamawiający dokona płatności na numer rachunku bankowego wskazany</w:t>
      </w:r>
      <w:r w:rsidR="005F0375" w:rsidRPr="00A77ED7">
        <w:rPr>
          <w:rFonts w:ascii="Arial" w:hAnsi="Arial" w:cs="Arial"/>
          <w:bCs/>
          <w:sz w:val="18"/>
          <w:szCs w:val="18"/>
          <w:lang w:eastAsia="en-US"/>
        </w:rPr>
        <w:t xml:space="preserve"> przez Wykonawcę</w:t>
      </w:r>
      <w:r w:rsidRPr="00A77ED7">
        <w:rPr>
          <w:rFonts w:ascii="Arial" w:hAnsi="Arial" w:cs="Arial"/>
          <w:bCs/>
          <w:sz w:val="18"/>
          <w:szCs w:val="18"/>
          <w:lang w:eastAsia="en-US"/>
        </w:rPr>
        <w:t xml:space="preserve">, a wskazany numer rachunku bankowego nie znajdzie się na tzw. białej liście, Wykonawca zobowiązuje się pokryć wszelkie szkody poniesione </w:t>
      </w:r>
      <w:r w:rsidR="00C76AC3">
        <w:rPr>
          <w:rFonts w:ascii="Arial" w:hAnsi="Arial" w:cs="Arial"/>
          <w:bCs/>
          <w:sz w:val="18"/>
          <w:szCs w:val="18"/>
          <w:lang w:eastAsia="en-US"/>
        </w:rPr>
        <w:t xml:space="preserve">przez </w:t>
      </w:r>
      <w:r w:rsidRPr="00A77ED7">
        <w:rPr>
          <w:rFonts w:ascii="Arial" w:hAnsi="Arial" w:cs="Arial"/>
          <w:bCs/>
          <w:sz w:val="18"/>
          <w:szCs w:val="18"/>
          <w:lang w:eastAsia="en-US"/>
        </w:rPr>
        <w:t>Zamawiającego wynikające z ww. działania lub zaniechania Wykonawcy</w:t>
      </w:r>
      <w:r w:rsidR="006C25ED">
        <w:rPr>
          <w:rFonts w:ascii="Arial" w:hAnsi="Arial" w:cs="Arial"/>
          <w:bCs/>
          <w:sz w:val="18"/>
          <w:szCs w:val="18"/>
          <w:lang w:eastAsia="en-US"/>
        </w:rPr>
        <w:t>.</w:t>
      </w:r>
    </w:p>
    <w:p w:rsidR="00575B72" w:rsidRPr="00A77ED7" w:rsidRDefault="00575B72" w:rsidP="00DC2858">
      <w:pPr>
        <w:widowControl w:val="0"/>
        <w:suppressAutoHyphens/>
        <w:autoSpaceDE w:val="0"/>
        <w:rPr>
          <w:rFonts w:ascii="Arial" w:hAnsi="Arial" w:cs="Arial"/>
          <w:b/>
          <w:bCs/>
          <w:sz w:val="18"/>
          <w:szCs w:val="18"/>
        </w:rPr>
      </w:pPr>
    </w:p>
    <w:p w:rsidR="002B2190" w:rsidRPr="00A77ED7" w:rsidRDefault="002B2190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A77ED7">
        <w:rPr>
          <w:rFonts w:ascii="Arial" w:hAnsi="Arial" w:cs="Arial"/>
          <w:b/>
          <w:bCs/>
          <w:sz w:val="18"/>
          <w:szCs w:val="18"/>
        </w:rPr>
        <w:t>§ 6</w:t>
      </w:r>
    </w:p>
    <w:p w:rsidR="002B2190" w:rsidRPr="00A77ED7" w:rsidRDefault="002B2190">
      <w:pPr>
        <w:pStyle w:val="Nagwek1"/>
        <w:rPr>
          <w:sz w:val="18"/>
          <w:szCs w:val="18"/>
        </w:rPr>
      </w:pPr>
      <w:r w:rsidRPr="00A77ED7">
        <w:rPr>
          <w:sz w:val="18"/>
          <w:szCs w:val="18"/>
        </w:rPr>
        <w:t>Okres trwania umowy</w:t>
      </w:r>
    </w:p>
    <w:p w:rsidR="008637CB" w:rsidRPr="00424CFF" w:rsidRDefault="002424AA" w:rsidP="008637CB">
      <w:pPr>
        <w:pStyle w:val="Tekstpodstawowy"/>
        <w:jc w:val="both"/>
        <w:rPr>
          <w:bCs/>
          <w:strike/>
          <w:color w:val="000000" w:themeColor="text1"/>
          <w:sz w:val="18"/>
          <w:szCs w:val="18"/>
        </w:rPr>
      </w:pPr>
      <w:r w:rsidRPr="002424AA">
        <w:rPr>
          <w:rFonts w:cs="Arial"/>
          <w:color w:val="000000" w:themeColor="text1"/>
          <w:sz w:val="18"/>
          <w:szCs w:val="18"/>
        </w:rPr>
        <w:t>Umowa zostaje zawarta na okre</w:t>
      </w:r>
      <w:r w:rsidR="001C5F79">
        <w:rPr>
          <w:rFonts w:cs="Arial"/>
          <w:color w:val="000000" w:themeColor="text1"/>
          <w:sz w:val="18"/>
          <w:szCs w:val="18"/>
        </w:rPr>
        <w:t xml:space="preserve">s od dnia podpisania umowy do </w:t>
      </w:r>
      <w:r w:rsidR="000011FF">
        <w:rPr>
          <w:rFonts w:cs="Arial"/>
          <w:color w:val="000000" w:themeColor="text1"/>
          <w:sz w:val="18"/>
          <w:szCs w:val="18"/>
        </w:rPr>
        <w:t>03</w:t>
      </w:r>
      <w:r w:rsidR="00424CFF">
        <w:rPr>
          <w:rFonts w:cs="Arial"/>
          <w:color w:val="000000" w:themeColor="text1"/>
          <w:sz w:val="18"/>
          <w:szCs w:val="18"/>
        </w:rPr>
        <w:t>.04.</w:t>
      </w:r>
      <w:r w:rsidRPr="002424AA">
        <w:rPr>
          <w:rFonts w:cs="Arial"/>
          <w:color w:val="000000" w:themeColor="text1"/>
          <w:sz w:val="18"/>
          <w:szCs w:val="18"/>
        </w:rPr>
        <w:t>202</w:t>
      </w:r>
      <w:r w:rsidR="00424CFF">
        <w:rPr>
          <w:rFonts w:cs="Arial"/>
          <w:color w:val="000000" w:themeColor="text1"/>
          <w:sz w:val="18"/>
          <w:szCs w:val="18"/>
        </w:rPr>
        <w:t>4</w:t>
      </w:r>
      <w:r w:rsidRPr="002424AA">
        <w:rPr>
          <w:rFonts w:cs="Arial"/>
          <w:color w:val="000000" w:themeColor="text1"/>
          <w:sz w:val="18"/>
          <w:szCs w:val="18"/>
        </w:rPr>
        <w:t xml:space="preserve"> roku z zastrzeżeniem uprawnień i obowiązków stron wynikających z niewykonania lub nienależytego wykonania umowy, w tym z rękojmi i udzielonych gwarancji</w:t>
      </w:r>
      <w:r w:rsidR="003F026F">
        <w:rPr>
          <w:rFonts w:cs="Arial"/>
          <w:color w:val="000000" w:themeColor="text1"/>
          <w:sz w:val="18"/>
          <w:szCs w:val="18"/>
        </w:rPr>
        <w:t xml:space="preserve">, </w:t>
      </w:r>
    </w:p>
    <w:p w:rsidR="00455D17" w:rsidRDefault="00455D17">
      <w:pPr>
        <w:pStyle w:val="Tekstpodstawowy"/>
        <w:jc w:val="center"/>
        <w:rPr>
          <w:rFonts w:cs="Arial"/>
          <w:color w:val="auto"/>
          <w:sz w:val="18"/>
          <w:szCs w:val="18"/>
        </w:rPr>
      </w:pPr>
    </w:p>
    <w:p w:rsidR="002424AA" w:rsidRDefault="002424AA" w:rsidP="002424AA">
      <w:pPr>
        <w:pStyle w:val="Tekstpodstawowy"/>
        <w:rPr>
          <w:rFonts w:cs="Arial"/>
          <w:b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7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Postanowienia dodatkowe</w:t>
      </w:r>
    </w:p>
    <w:p w:rsidR="002B2190" w:rsidRPr="00A77ED7" w:rsidRDefault="002B2190" w:rsidP="00D202DA">
      <w:pPr>
        <w:pStyle w:val="Tekstpodstawowy"/>
        <w:numPr>
          <w:ilvl w:val="0"/>
          <w:numId w:val="4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Wykonawca ma prawo naliczenia odsetek </w:t>
      </w:r>
      <w:r w:rsidR="009A0A37" w:rsidRPr="00A77ED7">
        <w:rPr>
          <w:rFonts w:cs="Arial"/>
          <w:color w:val="auto"/>
          <w:sz w:val="18"/>
          <w:szCs w:val="18"/>
        </w:rPr>
        <w:t xml:space="preserve">za opóźnienie zgodnie z obowiązującymi przepisami </w:t>
      </w:r>
      <w:r w:rsidRPr="00A77ED7">
        <w:rPr>
          <w:rFonts w:cs="Arial"/>
          <w:color w:val="auto"/>
          <w:sz w:val="18"/>
          <w:szCs w:val="18"/>
        </w:rPr>
        <w:t>z tytułu przekroczenia przez Zamawiającego terminu płatności.</w:t>
      </w:r>
    </w:p>
    <w:p w:rsidR="003F389E" w:rsidRDefault="002B2190">
      <w:pPr>
        <w:pStyle w:val="Tekstpodstawowy"/>
        <w:numPr>
          <w:ilvl w:val="0"/>
          <w:numId w:val="4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 przypadku wyżej wymienionego opóźnienia Zamawiającego i naliczenia odsetek przez Wykonawcę, strony ustalają, że zaliczenie spłat dokonywanych przez Zamawiającego będzie następowało w pierwszej kolejności na należność główną, a po jej zaspokojeniu na należności uboczne</w:t>
      </w:r>
      <w:r w:rsidR="0047422C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-</w:t>
      </w:r>
      <w:r w:rsidR="0047422C" w:rsidRPr="00A77ED7">
        <w:rPr>
          <w:rFonts w:cs="Arial"/>
          <w:color w:val="auto"/>
          <w:sz w:val="18"/>
          <w:szCs w:val="18"/>
        </w:rPr>
        <w:t xml:space="preserve"> </w:t>
      </w:r>
      <w:r w:rsidRPr="00A77ED7">
        <w:rPr>
          <w:rFonts w:cs="Arial"/>
          <w:color w:val="auto"/>
          <w:sz w:val="18"/>
          <w:szCs w:val="18"/>
        </w:rPr>
        <w:t>odsetki, chyba że Zamawiający wskaże inaczej</w:t>
      </w:r>
      <w:r w:rsidR="00D202DA" w:rsidRPr="00A77ED7">
        <w:rPr>
          <w:rFonts w:cs="Arial"/>
          <w:color w:val="auto"/>
          <w:sz w:val="18"/>
          <w:szCs w:val="18"/>
        </w:rPr>
        <w:t>.</w:t>
      </w:r>
    </w:p>
    <w:p w:rsidR="002B2190" w:rsidRDefault="002B2190" w:rsidP="00D202DA">
      <w:pPr>
        <w:pStyle w:val="Tekstpodstawowy"/>
        <w:numPr>
          <w:ilvl w:val="0"/>
          <w:numId w:val="4"/>
        </w:numPr>
        <w:tabs>
          <w:tab w:val="clear" w:pos="360"/>
        </w:tabs>
        <w:ind w:left="360" w:hanging="360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>Wykonawca zobowiązuje się, że bez zgody Zamawiającego, wyrażonej w formie pisemnej pod rygorem nieważności:</w:t>
      </w:r>
    </w:p>
    <w:p w:rsidR="003F389E" w:rsidRDefault="003F389E">
      <w:pPr>
        <w:pStyle w:val="Tekstpodstawowy"/>
        <w:ind w:left="360"/>
        <w:jc w:val="both"/>
        <w:rPr>
          <w:rFonts w:cs="Arial"/>
          <w:color w:val="auto"/>
          <w:sz w:val="18"/>
          <w:szCs w:val="18"/>
        </w:rPr>
      </w:pPr>
    </w:p>
    <w:p w:rsidR="00D202DA" w:rsidRPr="00A77ED7" w:rsidRDefault="002B2190" w:rsidP="00A77ED7">
      <w:pPr>
        <w:pStyle w:val="Tekstpodstawowywcity"/>
        <w:numPr>
          <w:ilvl w:val="0"/>
          <w:numId w:val="20"/>
        </w:numPr>
        <w:rPr>
          <w:sz w:val="18"/>
          <w:szCs w:val="18"/>
        </w:rPr>
      </w:pPr>
      <w:r w:rsidRPr="00A77ED7">
        <w:rPr>
          <w:sz w:val="18"/>
          <w:szCs w:val="18"/>
        </w:rPr>
        <w:t>nie dokona cesji wierzytelności wynikających lub związanych z realizacją niniejszej umowy;</w:t>
      </w:r>
    </w:p>
    <w:p w:rsidR="00D202DA" w:rsidRPr="00A77ED7" w:rsidRDefault="002B2190" w:rsidP="00D202DA">
      <w:pPr>
        <w:pStyle w:val="Tekstpodstawowywcity"/>
        <w:numPr>
          <w:ilvl w:val="0"/>
          <w:numId w:val="20"/>
        </w:numPr>
        <w:rPr>
          <w:sz w:val="18"/>
          <w:szCs w:val="18"/>
        </w:rPr>
      </w:pPr>
      <w:r w:rsidRPr="00A77ED7">
        <w:rPr>
          <w:sz w:val="18"/>
          <w:szCs w:val="18"/>
        </w:rPr>
        <w:t>nie udzieli pełnomocnictwa do dochodzenia wierzytelności wynikających lub związanych z realizacją niniejszej umowy na drodze sądowej lub pozasądowej, za wyjątkiem pełnomocnictwa dla radcy prawnego lub adwokata;</w:t>
      </w:r>
    </w:p>
    <w:p w:rsidR="002B2190" w:rsidRPr="00A77ED7" w:rsidRDefault="002B2190" w:rsidP="00D202DA">
      <w:pPr>
        <w:pStyle w:val="Tekstpodstawowywcity"/>
        <w:numPr>
          <w:ilvl w:val="0"/>
          <w:numId w:val="20"/>
        </w:numPr>
        <w:rPr>
          <w:sz w:val="18"/>
          <w:szCs w:val="18"/>
        </w:rPr>
      </w:pPr>
      <w:r w:rsidRPr="00A77ED7">
        <w:rPr>
          <w:sz w:val="18"/>
          <w:szCs w:val="18"/>
        </w:rPr>
        <w:t>nie zawrze umowy poręczenia dotyczącej wierzytelności wynikających lub związanych z realizacją niniejszej umowy.</w:t>
      </w:r>
    </w:p>
    <w:p w:rsidR="000C2F35" w:rsidRPr="00A77ED7" w:rsidRDefault="000C2F35">
      <w:pPr>
        <w:pStyle w:val="Tekstpodstawowywcity"/>
        <w:ind w:left="720" w:firstLine="0"/>
        <w:rPr>
          <w:sz w:val="18"/>
          <w:szCs w:val="18"/>
        </w:rPr>
      </w:pPr>
    </w:p>
    <w:p w:rsidR="0004362B" w:rsidRPr="00A77ED7" w:rsidRDefault="0004362B" w:rsidP="0004362B">
      <w:pPr>
        <w:pStyle w:val="Tekstpodstawowy"/>
        <w:numPr>
          <w:ilvl w:val="0"/>
          <w:numId w:val="4"/>
        </w:numPr>
        <w:tabs>
          <w:tab w:val="clear" w:pos="360"/>
        </w:tabs>
        <w:ind w:left="357" w:hanging="357"/>
        <w:jc w:val="both"/>
        <w:rPr>
          <w:rFonts w:cs="Arial"/>
          <w:color w:val="auto"/>
          <w:sz w:val="18"/>
          <w:szCs w:val="18"/>
        </w:rPr>
      </w:pPr>
      <w:r w:rsidRPr="00A77ED7">
        <w:rPr>
          <w:rFonts w:cs="Arial"/>
          <w:color w:val="auto"/>
          <w:sz w:val="18"/>
          <w:szCs w:val="18"/>
        </w:rPr>
        <w:t xml:space="preserve">Naruszenie zapisu </w:t>
      </w:r>
      <w:r w:rsidRPr="00A77ED7">
        <w:rPr>
          <w:rFonts w:cs="Arial"/>
          <w:sz w:val="18"/>
          <w:szCs w:val="18"/>
        </w:rPr>
        <w:t>ust. 3 uprawnia Zamawiającego do dochodzenia naprawienia wyrządzonej szkody na zasadach ogólnych.</w:t>
      </w:r>
    </w:p>
    <w:p w:rsidR="0004362B" w:rsidRPr="00A77ED7" w:rsidRDefault="0004362B" w:rsidP="0004362B">
      <w:pPr>
        <w:pStyle w:val="Tekstpodstawowy"/>
        <w:jc w:val="both"/>
        <w:rPr>
          <w:rFonts w:cs="Arial"/>
          <w:color w:val="auto"/>
          <w:sz w:val="18"/>
          <w:szCs w:val="18"/>
        </w:rPr>
      </w:pP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§ 8</w:t>
      </w:r>
    </w:p>
    <w:p w:rsidR="002B2190" w:rsidRPr="00A77ED7" w:rsidRDefault="002B2190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A77ED7">
        <w:rPr>
          <w:rFonts w:cs="Arial"/>
          <w:b/>
          <w:color w:val="auto"/>
          <w:sz w:val="18"/>
          <w:szCs w:val="18"/>
        </w:rPr>
        <w:t>Postanowienia końcowe</w:t>
      </w:r>
    </w:p>
    <w:p w:rsidR="000C2F35" w:rsidRDefault="0027039A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ind w:hanging="1440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Strony dopuszczają możliwość zmiany umowy:</w:t>
      </w:r>
    </w:p>
    <w:p w:rsidR="002424AA" w:rsidRDefault="002424AA" w:rsidP="002424AA">
      <w:pPr>
        <w:pStyle w:val="Akapitzlist"/>
        <w:ind w:left="1440"/>
        <w:rPr>
          <w:rFonts w:ascii="Arial" w:hAnsi="Arial" w:cs="Arial"/>
          <w:sz w:val="18"/>
          <w:szCs w:val="18"/>
        </w:rPr>
      </w:pPr>
    </w:p>
    <w:p w:rsidR="000C2F35" w:rsidRPr="00A77ED7" w:rsidRDefault="009B5946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A77ED7">
        <w:rPr>
          <w:rFonts w:ascii="Arial" w:hAnsi="Arial" w:cs="Arial"/>
          <w:bCs/>
          <w:sz w:val="18"/>
          <w:szCs w:val="18"/>
        </w:rPr>
        <w:t xml:space="preserve">w przypadku </w:t>
      </w:r>
      <w:r w:rsidR="0027039A" w:rsidRPr="00A77ED7">
        <w:rPr>
          <w:rFonts w:ascii="Arial" w:hAnsi="Arial" w:cs="Arial"/>
          <w:bCs/>
          <w:sz w:val="18"/>
          <w:szCs w:val="18"/>
        </w:rPr>
        <w:t xml:space="preserve">wystąpienia okoliczności wskazanych </w:t>
      </w:r>
      <w:r w:rsidR="008C6F90">
        <w:rPr>
          <w:rFonts w:ascii="Arial" w:hAnsi="Arial" w:cs="Arial"/>
          <w:bCs/>
          <w:sz w:val="18"/>
          <w:szCs w:val="18"/>
        </w:rPr>
        <w:t xml:space="preserve">w przepisach prawa, w tym </w:t>
      </w:r>
      <w:r w:rsidR="0027039A" w:rsidRPr="00A77ED7">
        <w:rPr>
          <w:rFonts w:ascii="Arial" w:hAnsi="Arial" w:cs="Arial"/>
          <w:bCs/>
          <w:sz w:val="18"/>
          <w:szCs w:val="18"/>
        </w:rPr>
        <w:t xml:space="preserve">w ustawie prawo zamówień publicznych, w szczególności w art. 455 ustawy </w:t>
      </w:r>
      <w:r w:rsidR="0027039A" w:rsidRPr="00A77ED7">
        <w:rPr>
          <w:rFonts w:ascii="Arial" w:hAnsi="Arial" w:cs="Arial"/>
          <w:spacing w:val="4"/>
          <w:sz w:val="18"/>
          <w:szCs w:val="18"/>
        </w:rPr>
        <w:t xml:space="preserve">prawo zamówień </w:t>
      </w:r>
      <w:r w:rsidR="0027039A" w:rsidRPr="00A77ED7">
        <w:rPr>
          <w:rFonts w:ascii="Arial" w:hAnsi="Arial" w:cs="Arial"/>
          <w:spacing w:val="-2"/>
          <w:sz w:val="18"/>
          <w:szCs w:val="18"/>
        </w:rPr>
        <w:t>publicznych (dalej także „ustawy pzp</w:t>
      </w:r>
      <w:r w:rsidR="00374992" w:rsidRPr="00A77ED7">
        <w:rPr>
          <w:rFonts w:ascii="Arial" w:hAnsi="Arial" w:cs="Arial"/>
          <w:spacing w:val="-2"/>
          <w:sz w:val="18"/>
          <w:szCs w:val="18"/>
        </w:rPr>
        <w:t>”</w:t>
      </w:r>
      <w:r w:rsidR="0027039A" w:rsidRPr="00A77ED7">
        <w:rPr>
          <w:rFonts w:ascii="Arial" w:hAnsi="Arial" w:cs="Arial"/>
          <w:spacing w:val="-2"/>
          <w:sz w:val="18"/>
          <w:szCs w:val="18"/>
        </w:rPr>
        <w:t>) za zasadach wskazanych w</w:t>
      </w:r>
      <w:r w:rsidR="008C6F90">
        <w:rPr>
          <w:rFonts w:ascii="Arial" w:hAnsi="Arial" w:cs="Arial"/>
          <w:spacing w:val="-2"/>
          <w:sz w:val="18"/>
          <w:szCs w:val="18"/>
        </w:rPr>
        <w:t xml:space="preserve"> tych przepisach</w:t>
      </w:r>
      <w:r w:rsidR="00374992" w:rsidRPr="00A77ED7">
        <w:rPr>
          <w:rFonts w:ascii="Arial" w:hAnsi="Arial" w:cs="Arial"/>
          <w:spacing w:val="-2"/>
          <w:sz w:val="18"/>
          <w:szCs w:val="18"/>
        </w:rPr>
        <w:t>;</w:t>
      </w:r>
    </w:p>
    <w:p w:rsidR="000C2F35" w:rsidRPr="00A77ED7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A77ED7">
        <w:rPr>
          <w:rFonts w:ascii="Arial" w:hAnsi="Arial" w:cs="Arial"/>
          <w:sz w:val="18"/>
          <w:szCs w:val="18"/>
        </w:rPr>
        <w:t>w zakresie obniżenia ceny w przypadku zaistnienia okoliczności mających wpływ na (uzasadniających) obniżenie ceny,</w:t>
      </w:r>
    </w:p>
    <w:p w:rsidR="000C2F35" w:rsidRPr="00A77ED7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A77ED7">
        <w:rPr>
          <w:rFonts w:ascii="Arial" w:hAnsi="Arial" w:cs="Arial"/>
          <w:sz w:val="18"/>
          <w:szCs w:val="18"/>
        </w:rPr>
        <w:t>w zakresie wydłużenia okresu gwarancji i/lub rękojmi w przypadku zaistnienia okoliczności mających wpływ na (uzasadniających) wydłużenie okresu gwarancji,</w:t>
      </w:r>
    </w:p>
    <w:p w:rsidR="008C6F90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zakresie zmiany terminu wykonania przedmiotu umowy, jeżeli dochowanie terminu określonego w umowie jest niemożliwe z przyczyn leżących po stronie Zamawiającego</w:t>
      </w:r>
      <w:r w:rsidR="008C6F90">
        <w:rPr>
          <w:rFonts w:ascii="Arial" w:hAnsi="Arial" w:cs="Arial"/>
          <w:sz w:val="18"/>
          <w:szCs w:val="18"/>
        </w:rPr>
        <w:t xml:space="preserve"> lub siły wyższej,</w:t>
      </w:r>
    </w:p>
    <w:p w:rsidR="00BC05CF" w:rsidRPr="00BC05CF" w:rsidRDefault="00BC05CF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BC05CF">
        <w:rPr>
          <w:rFonts w:ascii="Arial" w:hAnsi="Arial" w:cs="Arial"/>
          <w:bCs/>
          <w:sz w:val="18"/>
          <w:szCs w:val="18"/>
        </w:rPr>
        <w:t>w zakresie zmiany terminu wykonania przedmiotu umowy, jeżeli dochowanie terminu określonego w umowie jest niemożliwe z przyczyn nieleżących po którejkolwiek ze stron,</w:t>
      </w:r>
    </w:p>
    <w:p w:rsidR="000C2F35" w:rsidRPr="00A77ED7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w zakresie wymiany przedmiotu umowy w ramach rękojmi lub gwarancji na inny o parametrach nie gorszych niż określone w </w:t>
      </w:r>
      <w:r w:rsidR="00884D61">
        <w:rPr>
          <w:rFonts w:ascii="Arial" w:hAnsi="Arial" w:cs="Arial"/>
          <w:sz w:val="18"/>
          <w:szCs w:val="18"/>
        </w:rPr>
        <w:t>ofercie</w:t>
      </w:r>
      <w:r w:rsidRPr="00A77ED7">
        <w:rPr>
          <w:rFonts w:ascii="Arial" w:hAnsi="Arial" w:cs="Arial"/>
          <w:sz w:val="18"/>
          <w:szCs w:val="18"/>
        </w:rPr>
        <w:t>, jeżeli nie jest możliwe zastąpienie przedmiotu umowy takim samym przedmiotem np.: wskutek wprowadzenia do obrotu innego przedmiotu umowy w miejsce pierwotnie dostarczonego przedmiotu lub jeżeli zajdą inne uzasadnione okoliczności, jak np.: wprowadzenie do obrotu innego ulepszonego produktu w stosunku do produktu będącego przedmiotem umowy</w:t>
      </w:r>
      <w:r w:rsidR="008C6F90">
        <w:rPr>
          <w:rFonts w:ascii="Arial" w:hAnsi="Arial" w:cs="Arial"/>
          <w:sz w:val="18"/>
          <w:szCs w:val="18"/>
        </w:rPr>
        <w:t>,</w:t>
      </w:r>
    </w:p>
    <w:p w:rsidR="000C2F35" w:rsidRDefault="0027039A" w:rsidP="00A77ED7">
      <w:pPr>
        <w:pStyle w:val="Akapitzlist"/>
        <w:numPr>
          <w:ilvl w:val="0"/>
          <w:numId w:val="32"/>
        </w:numPr>
        <w:tabs>
          <w:tab w:val="left" w:pos="-284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zakresie zmiany terminu płatności w przypadku nieterminowego przekazania środków przez instytucję przyznającą dofinansowanie na realizację niniejszej umowy.</w:t>
      </w:r>
    </w:p>
    <w:p w:rsidR="002424AA" w:rsidRDefault="002424AA" w:rsidP="002424AA">
      <w:pPr>
        <w:pStyle w:val="Akapitzlist"/>
        <w:tabs>
          <w:tab w:val="left" w:pos="-284"/>
        </w:tabs>
        <w:ind w:left="851"/>
        <w:jc w:val="both"/>
        <w:rPr>
          <w:rFonts w:ascii="Arial" w:hAnsi="Arial" w:cs="Arial"/>
          <w:sz w:val="18"/>
          <w:szCs w:val="18"/>
        </w:rPr>
      </w:pPr>
    </w:p>
    <w:p w:rsidR="00701D5B" w:rsidRPr="00A77ED7" w:rsidRDefault="00701D5B" w:rsidP="00D50CAD">
      <w:pPr>
        <w:numPr>
          <w:ilvl w:val="0"/>
          <w:numId w:val="19"/>
        </w:numPr>
        <w:tabs>
          <w:tab w:val="clear" w:pos="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Jakiekolwiek zmiany niniejszej umowy wymagają formy pisemnej pod rygorem nieważności.</w:t>
      </w:r>
    </w:p>
    <w:p w:rsidR="00701D5B" w:rsidRDefault="00701D5B" w:rsidP="00701D5B">
      <w:pPr>
        <w:numPr>
          <w:ilvl w:val="0"/>
          <w:numId w:val="19"/>
        </w:numPr>
        <w:tabs>
          <w:tab w:val="clear" w:pos="720"/>
        </w:tabs>
        <w:suppressAutoHyphens/>
        <w:ind w:left="0" w:firstLine="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Zamawiający może odstąpić od umowy:</w:t>
      </w:r>
    </w:p>
    <w:p w:rsidR="003F389E" w:rsidRDefault="003F389E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0C2F35" w:rsidRDefault="0027039A" w:rsidP="00C9049B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11372E" w:rsidRDefault="0031497C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18"/>
          <w:szCs w:val="18"/>
        </w:rPr>
      </w:pPr>
      <w:r w:rsidRPr="0031497C">
        <w:rPr>
          <w:rFonts w:ascii="Arial" w:hAnsi="Arial" w:cs="Arial"/>
          <w:sz w:val="18"/>
          <w:szCs w:val="18"/>
        </w:rPr>
        <w:t>jeżeli zachodzi co najmniej jedna z następujących okoliczności:</w:t>
      </w:r>
    </w:p>
    <w:p w:rsidR="003F389E" w:rsidRDefault="003F389E">
      <w:pPr>
        <w:pStyle w:val="Akapitzlist"/>
        <w:ind w:left="1134"/>
        <w:jc w:val="both"/>
        <w:rPr>
          <w:rFonts w:ascii="Arial" w:hAnsi="Arial" w:cs="Arial"/>
          <w:sz w:val="18"/>
          <w:szCs w:val="18"/>
        </w:rPr>
      </w:pPr>
    </w:p>
    <w:p w:rsidR="000C2F35" w:rsidRPr="00A77ED7" w:rsidRDefault="0027039A" w:rsidP="005F1EAD">
      <w:pPr>
        <w:pStyle w:val="Akapitzlist"/>
        <w:numPr>
          <w:ilvl w:val="0"/>
          <w:numId w:val="33"/>
        </w:numPr>
        <w:ind w:left="1134" w:firstLine="142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dokonano zmiany umowy z naruszeniem art. 454 i art. 455 ustawy pzp;</w:t>
      </w:r>
    </w:p>
    <w:p w:rsidR="000C2F35" w:rsidRPr="00A77ED7" w:rsidRDefault="0027039A" w:rsidP="005F1EAD">
      <w:pPr>
        <w:pStyle w:val="Akapitzlist"/>
        <w:numPr>
          <w:ilvl w:val="0"/>
          <w:numId w:val="33"/>
        </w:numPr>
        <w:ind w:left="1134" w:firstLine="142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Wykonawca w chwili zawarcia umowy podlegał wykluczeniu na podstawie art. 108 ustawy pzp,</w:t>
      </w:r>
    </w:p>
    <w:p w:rsidR="000C2F35" w:rsidRPr="00A77ED7" w:rsidRDefault="0027039A" w:rsidP="005F1EAD">
      <w:pPr>
        <w:pStyle w:val="Akapitzlist"/>
        <w:numPr>
          <w:ilvl w:val="0"/>
          <w:numId w:val="33"/>
        </w:numPr>
        <w:ind w:left="2127" w:hanging="851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A77ED7" w:rsidRPr="00A77ED7" w:rsidRDefault="00A77ED7">
      <w:pPr>
        <w:pStyle w:val="Akapitzlist"/>
        <w:ind w:left="1560"/>
        <w:jc w:val="both"/>
        <w:rPr>
          <w:rFonts w:ascii="Arial" w:hAnsi="Arial" w:cs="Arial"/>
          <w:sz w:val="18"/>
          <w:szCs w:val="18"/>
        </w:rPr>
      </w:pPr>
    </w:p>
    <w:p w:rsidR="00701D5B" w:rsidRPr="00A77ED7" w:rsidRDefault="00701D5B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W przypadku, o którym mowa w ust. 3 pkt 2 lit. a, </w:t>
      </w:r>
      <w:r w:rsidR="00374992" w:rsidRPr="00A77ED7">
        <w:rPr>
          <w:rFonts w:ascii="Arial" w:hAnsi="Arial" w:cs="Arial"/>
          <w:sz w:val="18"/>
          <w:szCs w:val="18"/>
        </w:rPr>
        <w:t>Z</w:t>
      </w:r>
      <w:r w:rsidRPr="00A77ED7">
        <w:rPr>
          <w:rFonts w:ascii="Arial" w:hAnsi="Arial" w:cs="Arial"/>
          <w:sz w:val="18"/>
          <w:szCs w:val="18"/>
        </w:rPr>
        <w:t>amawiający odstępuje od umowy w części, której zmiana dotyczy.</w:t>
      </w:r>
    </w:p>
    <w:p w:rsidR="007023E4" w:rsidRPr="00A77ED7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W przypadkach, o których mowa w ust. 3, </w:t>
      </w:r>
      <w:r w:rsidR="00374992" w:rsidRPr="00A77ED7">
        <w:rPr>
          <w:rFonts w:ascii="Arial" w:hAnsi="Arial" w:cs="Arial"/>
          <w:sz w:val="18"/>
          <w:szCs w:val="18"/>
        </w:rPr>
        <w:t>W</w:t>
      </w:r>
      <w:r w:rsidRPr="00A77ED7">
        <w:rPr>
          <w:rFonts w:ascii="Arial" w:hAnsi="Arial" w:cs="Arial"/>
          <w:sz w:val="18"/>
          <w:szCs w:val="18"/>
        </w:rPr>
        <w:t>ykonawca może żądać wyłącznie wynagrodzenia należnego z tytułu wykonania części umowy.</w:t>
      </w:r>
    </w:p>
    <w:p w:rsidR="007023E4" w:rsidRPr="00A77ED7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Wszystkie spory wynikające z niniejszej umowy w pierwszej kolejności zostaną rozwiązane polubownie przez strony.</w:t>
      </w:r>
    </w:p>
    <w:p w:rsidR="007023E4" w:rsidRPr="00F05F2E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W przypadku braku polubownego rozwiązania sporu przez strony jego rozstrzygniecie strony poddają Sądowi </w:t>
      </w:r>
      <w:r w:rsidRPr="00F05F2E">
        <w:rPr>
          <w:rFonts w:ascii="Arial" w:hAnsi="Arial" w:cs="Arial"/>
          <w:sz w:val="18"/>
          <w:szCs w:val="18"/>
        </w:rPr>
        <w:t>powszechnemu właściwemu ze względu na siedzibę Zamawiającego.</w:t>
      </w:r>
    </w:p>
    <w:p w:rsidR="007023E4" w:rsidRPr="00F05F2E" w:rsidRDefault="007023E4" w:rsidP="00374992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F05F2E">
        <w:rPr>
          <w:rFonts w:ascii="Arial" w:hAnsi="Arial" w:cs="Arial"/>
          <w:sz w:val="18"/>
          <w:szCs w:val="18"/>
        </w:rPr>
        <w:t>W sprawach nieuregulowanych niniejszą umową mają zastosowanie przepisy ustawy Prawo zamówień publicznych i Ustawy kodeks cywilny.</w:t>
      </w:r>
    </w:p>
    <w:p w:rsidR="006C11D8" w:rsidRPr="00F05F2E" w:rsidRDefault="007C4CFF" w:rsidP="00374992">
      <w:pPr>
        <w:pStyle w:val="Tekstpodstawowywcity2"/>
        <w:numPr>
          <w:ilvl w:val="0"/>
          <w:numId w:val="19"/>
        </w:numPr>
        <w:ind w:hanging="720"/>
        <w:rPr>
          <w:sz w:val="18"/>
          <w:szCs w:val="18"/>
        </w:rPr>
      </w:pPr>
      <w:r w:rsidRPr="00F05F2E">
        <w:rPr>
          <w:sz w:val="18"/>
          <w:szCs w:val="18"/>
        </w:rPr>
        <w:t xml:space="preserve">Zasady środowiskowe i BHP dla firm zewnętrznych / Wykonawców stanowią integralną część umowy. </w:t>
      </w:r>
    </w:p>
    <w:p w:rsidR="002473CA" w:rsidRPr="00F05F2E" w:rsidRDefault="007023E4" w:rsidP="002473CA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F05F2E">
        <w:rPr>
          <w:rFonts w:ascii="Arial" w:hAnsi="Arial" w:cs="Arial"/>
          <w:sz w:val="18"/>
          <w:szCs w:val="18"/>
        </w:rPr>
        <w:t>Umowa niniejsza została sporządzona w czterech jednobrzmiących egzemplarzach 1 egz. dla Wykonawcy, 3 egz. dla Zamawiającego</w:t>
      </w:r>
      <w:r w:rsidR="002473CA" w:rsidRPr="00F05F2E">
        <w:rPr>
          <w:rFonts w:ascii="Arial" w:hAnsi="Arial" w:cs="Arial"/>
          <w:sz w:val="18"/>
          <w:szCs w:val="18"/>
        </w:rPr>
        <w:t>, z zastrzeżeniem ust. 11.</w:t>
      </w:r>
    </w:p>
    <w:p w:rsidR="002473CA" w:rsidRPr="00F05F2E" w:rsidRDefault="002473CA" w:rsidP="002473CA">
      <w:pPr>
        <w:pStyle w:val="Akapitzlist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="Arial" w:hAnsi="Arial" w:cs="Arial"/>
          <w:sz w:val="18"/>
          <w:szCs w:val="18"/>
        </w:rPr>
      </w:pPr>
      <w:r w:rsidRPr="00F05F2E">
        <w:rPr>
          <w:rFonts w:ascii="Arial" w:hAnsi="Arial" w:cs="Arial"/>
          <w:sz w:val="18"/>
          <w:szCs w:val="18"/>
        </w:rPr>
        <w:t>Strony dopuszczają zawarcie umowy w postaci elektronicznej. Podpisanie umowy nastąpi poprzez złożenie kwalifikowanego podpisu elektronicznego przez każdą ze stron. W takim wypadku ust. 10 nie ma zastosowania.</w:t>
      </w:r>
    </w:p>
    <w:p w:rsidR="007023E4" w:rsidRPr="00A77ED7" w:rsidRDefault="007023E4" w:rsidP="00374992">
      <w:pPr>
        <w:tabs>
          <w:tab w:val="left" w:pos="0"/>
        </w:tabs>
        <w:suppressAutoHyphens/>
        <w:ind w:hanging="720"/>
        <w:jc w:val="both"/>
        <w:rPr>
          <w:rFonts w:ascii="Arial" w:hAnsi="Arial" w:cs="Arial"/>
          <w:sz w:val="18"/>
          <w:szCs w:val="18"/>
        </w:rPr>
      </w:pPr>
    </w:p>
    <w:p w:rsidR="00701D5B" w:rsidRDefault="00701D5B" w:rsidP="007C4CFF">
      <w:pPr>
        <w:pStyle w:val="Tekstpodstawowy"/>
        <w:rPr>
          <w:rFonts w:cs="Arial"/>
          <w:b/>
          <w:color w:val="auto"/>
          <w:sz w:val="18"/>
          <w:szCs w:val="18"/>
        </w:rPr>
      </w:pPr>
    </w:p>
    <w:p w:rsidR="00A77ED7" w:rsidRPr="00A77ED7" w:rsidRDefault="00A77ED7" w:rsidP="007C4CFF">
      <w:pPr>
        <w:pStyle w:val="Tekstpodstawowy"/>
        <w:rPr>
          <w:rFonts w:cs="Arial"/>
          <w:b/>
          <w:color w:val="auto"/>
          <w:sz w:val="18"/>
          <w:szCs w:val="18"/>
        </w:rPr>
      </w:pPr>
    </w:p>
    <w:p w:rsidR="00DB5BA5" w:rsidRPr="00A77ED7" w:rsidRDefault="00DB5BA5" w:rsidP="0054634F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2B2190" w:rsidRPr="00A77ED7" w:rsidRDefault="002B2190" w:rsidP="002A446B">
      <w:pPr>
        <w:jc w:val="center"/>
        <w:rPr>
          <w:rFonts w:ascii="Arial" w:hAnsi="Arial" w:cs="Arial"/>
          <w:b/>
          <w:sz w:val="18"/>
          <w:szCs w:val="18"/>
        </w:rPr>
      </w:pPr>
      <w:r w:rsidRPr="00A77ED7">
        <w:rPr>
          <w:rFonts w:ascii="Arial" w:hAnsi="Arial" w:cs="Arial"/>
          <w:b/>
          <w:sz w:val="18"/>
          <w:szCs w:val="18"/>
        </w:rPr>
        <w:t xml:space="preserve">WYKONAWCA </w:t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</w:r>
      <w:r w:rsidRPr="00A77ED7">
        <w:rPr>
          <w:rFonts w:ascii="Arial" w:hAnsi="Arial" w:cs="Arial"/>
          <w:b/>
          <w:sz w:val="18"/>
          <w:szCs w:val="18"/>
        </w:rPr>
        <w:tab/>
        <w:t>ZAMAWIAJĄCY</w:t>
      </w:r>
    </w:p>
    <w:p w:rsidR="003167B9" w:rsidRPr="00A77ED7" w:rsidRDefault="003167B9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3167B9" w:rsidRPr="00A77ED7" w:rsidRDefault="003167B9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3167B9" w:rsidRDefault="003167B9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B515A8" w:rsidRDefault="00B515A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9062F8" w:rsidRDefault="009062F8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1C5F79" w:rsidRDefault="001C5F79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494828" w:rsidRDefault="00494828">
      <w:pPr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A77ED7" w:rsidRDefault="00A77ED7" w:rsidP="002A446B">
      <w:pPr>
        <w:jc w:val="center"/>
        <w:rPr>
          <w:rFonts w:ascii="Arial" w:hAnsi="Arial" w:cs="Arial"/>
          <w:b/>
          <w:sz w:val="18"/>
          <w:szCs w:val="18"/>
        </w:rPr>
      </w:pPr>
    </w:p>
    <w:p w:rsidR="00B515A8" w:rsidRDefault="00B515A8">
      <w:pPr>
        <w:autoSpaceDE w:val="0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1A512C" w:rsidRDefault="001A512C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</w:p>
    <w:p w:rsidR="0078415F" w:rsidRDefault="006C11D8" w:rsidP="00B745F4">
      <w:pPr>
        <w:autoSpaceDE w:val="0"/>
        <w:jc w:val="right"/>
        <w:rPr>
          <w:rFonts w:ascii="Arial" w:hAnsi="Arial" w:cs="Arial"/>
          <w:bCs/>
          <w:sz w:val="18"/>
          <w:szCs w:val="18"/>
        </w:rPr>
      </w:pPr>
      <w:r w:rsidRPr="00A77ED7">
        <w:rPr>
          <w:rFonts w:ascii="Arial" w:hAnsi="Arial" w:cs="Arial"/>
          <w:bCs/>
          <w:sz w:val="18"/>
          <w:szCs w:val="18"/>
        </w:rPr>
        <w:t>Załącznik do umowy</w:t>
      </w: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p w:rsidR="0078415F" w:rsidRPr="00A77ED7" w:rsidRDefault="0078415F" w:rsidP="00DB1753">
      <w:pPr>
        <w:autoSpaceDE w:val="0"/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topFromText="120" w:vertAnchor="text" w:horzAnchor="margin" w:tblpY="-73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1"/>
        <w:gridCol w:w="7508"/>
        <w:gridCol w:w="1779"/>
      </w:tblGrid>
      <w:tr w:rsidR="002B2190" w:rsidRPr="00455D17" w:rsidTr="00446AC4">
        <w:trPr>
          <w:cantSplit/>
          <w:trHeight w:val="684"/>
        </w:trPr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ED7">
              <w:rPr>
                <w:rFonts w:ascii="Arial" w:hAnsi="Arial" w:cs="Arial"/>
                <w:sz w:val="18"/>
                <w:szCs w:val="18"/>
              </w:rPr>
              <w:object w:dxaOrig="73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1.7pt" o:ole="" fillcolor="window">
                  <v:imagedata r:id="rId13" o:title=""/>
                </v:shape>
                <o:OLEObject Type="Embed" ProgID="PBrush" ShapeID="_x0000_i1025" DrawAspect="Content" ObjectID="_1759911552" r:id="rId14"/>
              </w:object>
            </w:r>
          </w:p>
        </w:tc>
        <w:tc>
          <w:tcPr>
            <w:tcW w:w="3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B2190" w:rsidRPr="00A77ED7" w:rsidRDefault="002B2190">
            <w:pPr>
              <w:shd w:val="clear" w:color="auto" w:fill="F2F2F2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ED7">
              <w:rPr>
                <w:rFonts w:ascii="Arial" w:hAnsi="Arial" w:cs="Arial"/>
                <w:sz w:val="18"/>
                <w:szCs w:val="18"/>
              </w:rPr>
              <w:t xml:space="preserve">ZASADY ŚRODOWISKOWE I BHP </w:t>
            </w:r>
          </w:p>
          <w:p w:rsidR="002B2190" w:rsidRPr="00A77ED7" w:rsidRDefault="002B2190">
            <w:pPr>
              <w:shd w:val="clear" w:color="auto" w:fill="F2F2F2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ED7">
              <w:rPr>
                <w:rFonts w:ascii="Arial" w:hAnsi="Arial" w:cs="Arial"/>
                <w:sz w:val="18"/>
                <w:szCs w:val="18"/>
              </w:rPr>
              <w:t>DLA FIRM ZEWNĘTRZNYCH / WYKONAWCÓW</w:t>
            </w:r>
          </w:p>
          <w:p w:rsidR="002B2190" w:rsidRPr="00A77ED7" w:rsidRDefault="002B2190">
            <w:pPr>
              <w:shd w:val="clear" w:color="auto" w:fill="F2F2F2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46AC4" w:rsidRPr="00A77ED7" w:rsidRDefault="00446AC4" w:rsidP="00FD3FD0">
            <w:pPr>
              <w:pStyle w:val="iso1"/>
              <w:shd w:val="clear" w:color="auto" w:fill="F2F2F2"/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ISO </w:t>
            </w:r>
            <w:r w:rsidR="006C11D8"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   </w:t>
            </w: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>9001</w:t>
            </w:r>
          </w:p>
          <w:p w:rsidR="00446AC4" w:rsidRPr="00A77ED7" w:rsidRDefault="00446AC4" w:rsidP="00FD3FD0">
            <w:pPr>
              <w:pStyle w:val="iso1"/>
              <w:shd w:val="clear" w:color="auto" w:fill="F2F2F2"/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ISO </w:t>
            </w:r>
            <w:r w:rsidR="006C11D8"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Pr="00A77ED7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en-US"/>
              </w:rPr>
              <w:t>14001</w:t>
            </w:r>
          </w:p>
          <w:p w:rsidR="00446AC4" w:rsidRPr="00A77ED7" w:rsidRDefault="006C11D8" w:rsidP="00FD3FD0">
            <w:pPr>
              <w:shd w:val="clear" w:color="auto" w:fill="F2F2F2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>ISO</w:t>
            </w:r>
            <w:r w:rsidR="008E53E2">
              <w:rPr>
                <w:rFonts w:ascii="Arial" w:hAnsi="Arial" w:cs="Arial"/>
                <w:bCs/>
                <w:sz w:val="18"/>
                <w:szCs w:val="18"/>
                <w:lang w:val="en-US"/>
              </w:rPr>
              <w:t>/IEC</w:t>
            </w:r>
            <w:r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="00446AC4"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>27001</w:t>
            </w:r>
          </w:p>
          <w:p w:rsidR="006C11D8" w:rsidRPr="00A77ED7" w:rsidRDefault="006C11D8" w:rsidP="00FD3FD0">
            <w:pPr>
              <w:shd w:val="clear" w:color="auto" w:fill="F2F2F2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7ED7">
              <w:rPr>
                <w:rFonts w:ascii="Arial" w:hAnsi="Arial" w:cs="Arial"/>
                <w:bCs/>
                <w:sz w:val="18"/>
                <w:szCs w:val="18"/>
                <w:lang w:val="en-US"/>
              </w:rPr>
              <w:t>ISO  45001</w:t>
            </w:r>
          </w:p>
          <w:p w:rsidR="008E53E2" w:rsidRPr="00A77ED7" w:rsidRDefault="008E53E2" w:rsidP="008E53E2">
            <w:pPr>
              <w:shd w:val="clear" w:color="auto" w:fill="F2F2F2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ISO  22000</w:t>
            </w:r>
          </w:p>
          <w:p w:rsidR="002424AA" w:rsidRDefault="002424AA" w:rsidP="002424AA">
            <w:pPr>
              <w:shd w:val="clear" w:color="auto" w:fill="F2F2F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B2190" w:rsidRPr="00A77ED7" w:rsidTr="00446AC4">
        <w:trPr>
          <w:trHeight w:hRule="exact" w:val="346"/>
        </w:trPr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A77ED7">
              <w:rPr>
                <w:rFonts w:ascii="Arial" w:hAnsi="Arial" w:cs="Arial"/>
                <w:smallCaps/>
                <w:sz w:val="18"/>
                <w:szCs w:val="18"/>
              </w:rPr>
              <w:t>PR 1.1</w:t>
            </w:r>
          </w:p>
        </w:tc>
        <w:tc>
          <w:tcPr>
            <w:tcW w:w="3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77ED7">
              <w:rPr>
                <w:rFonts w:ascii="Arial" w:hAnsi="Arial" w:cs="Arial"/>
                <w:smallCaps/>
                <w:sz w:val="18"/>
                <w:szCs w:val="18"/>
              </w:rPr>
              <w:t>Zarządzanie środowiskowe</w:t>
            </w: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B2190" w:rsidRPr="00A77ED7" w:rsidRDefault="002B219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A77ED7">
              <w:rPr>
                <w:rFonts w:ascii="Arial" w:hAnsi="Arial" w:cs="Arial"/>
                <w:smallCaps/>
                <w:sz w:val="18"/>
                <w:szCs w:val="18"/>
              </w:rPr>
              <w:t>PR1.1_PŚ3_z2_w</w:t>
            </w:r>
            <w:r w:rsidR="008E53E2">
              <w:rPr>
                <w:rFonts w:ascii="Arial" w:hAnsi="Arial" w:cs="Arial"/>
                <w:smallCaps/>
                <w:sz w:val="18"/>
                <w:szCs w:val="18"/>
              </w:rPr>
              <w:t>…</w:t>
            </w:r>
          </w:p>
        </w:tc>
      </w:tr>
    </w:tbl>
    <w:p w:rsidR="002B2190" w:rsidRPr="00A77ED7" w:rsidRDefault="002B2190">
      <w:pPr>
        <w:pStyle w:val="Nagwek"/>
        <w:jc w:val="right"/>
        <w:rPr>
          <w:rFonts w:ascii="Arial" w:hAnsi="Arial" w:cs="Arial"/>
          <w:i/>
          <w:sz w:val="18"/>
          <w:szCs w:val="18"/>
        </w:rPr>
      </w:pPr>
    </w:p>
    <w:p w:rsidR="007D541E" w:rsidRPr="00A77ED7" w:rsidRDefault="007D541E" w:rsidP="0094069F">
      <w:pPr>
        <w:pStyle w:val="Tekstpodstawowy"/>
        <w:numPr>
          <w:ilvl w:val="0"/>
          <w:numId w:val="21"/>
        </w:numPr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związany z umową ze Szpitalem, zobowiązany jest do przestrzegania wymagań określonych w systemie zarządzania środowiskowego wg ISO 14001 oraz w systemie zarządzania bezpiec</w:t>
      </w:r>
      <w:r w:rsidR="006C11D8" w:rsidRPr="00A77ED7">
        <w:rPr>
          <w:rFonts w:cs="Arial"/>
          <w:sz w:val="18"/>
          <w:szCs w:val="18"/>
        </w:rPr>
        <w:t>zeństwem i higieną pracy ISO 45</w:t>
      </w:r>
      <w:r w:rsidRPr="00A77ED7">
        <w:rPr>
          <w:rFonts w:cs="Arial"/>
          <w:sz w:val="18"/>
          <w:szCs w:val="18"/>
        </w:rPr>
        <w:t>001,a w szczególności:</w:t>
      </w:r>
    </w:p>
    <w:p w:rsidR="007D541E" w:rsidRPr="00A77ED7" w:rsidRDefault="007D541E" w:rsidP="007D541E">
      <w:pPr>
        <w:numPr>
          <w:ilvl w:val="1"/>
          <w:numId w:val="10"/>
        </w:numPr>
        <w:tabs>
          <w:tab w:val="clear" w:pos="1440"/>
          <w:tab w:val="num" w:pos="-1843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realizacji zadania w sposób najmniej uciążliwy dla środowiska w tym racjonalnego korzystania z wody, energii elektrycznej, zapobiegania zanieczyszczeniom oraz ochrony terenów zielonych,</w:t>
      </w:r>
    </w:p>
    <w:p w:rsidR="007D541E" w:rsidRPr="00A77ED7" w:rsidRDefault="007D541E" w:rsidP="007D541E">
      <w:pPr>
        <w:numPr>
          <w:ilvl w:val="1"/>
          <w:numId w:val="10"/>
        </w:numPr>
        <w:tabs>
          <w:tab w:val="clear" w:pos="1440"/>
          <w:tab w:val="num" w:pos="-1843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właściwej gospodarki odpadami: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prowadzenia segregacji odpadów w miejscu ich powstawania;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gromadzenia wytworzonych odpadów w wyznaczonych, oznakowanych i zabezpieczonych miejscach;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nie dopuszczania do przepełniania się pojemników/kontenerów na odpady;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nie dopuszczania do mieszania odpadów niebezpiecznych z innymi niż niebezpieczne;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stosowania się do aktualnych wymagań prawnych (m.in. posiadania, o ile są wymagane, stosownych decyzji/pozwoleń);</w:t>
      </w:r>
    </w:p>
    <w:p w:rsidR="007D541E" w:rsidRPr="00A77ED7" w:rsidRDefault="007D541E" w:rsidP="007D541E">
      <w:pPr>
        <w:pStyle w:val="Akapitzlist"/>
        <w:widowControl/>
        <w:numPr>
          <w:ilvl w:val="0"/>
          <w:numId w:val="11"/>
        </w:numPr>
        <w:tabs>
          <w:tab w:val="num" w:pos="-1843"/>
          <w:tab w:val="left" w:pos="360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posiadanie odpowiedniej dokumentacji potwierdzającej unieszkodliwienie wytworzonych odpadów;</w:t>
      </w:r>
    </w:p>
    <w:p w:rsidR="007D541E" w:rsidRPr="00A77ED7" w:rsidRDefault="0094069F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za odpady wytworzone w czasie </w:t>
      </w:r>
      <w:r w:rsidR="007D541E" w:rsidRPr="00A77ED7">
        <w:rPr>
          <w:rFonts w:ascii="Arial" w:hAnsi="Arial" w:cs="Arial"/>
          <w:sz w:val="18"/>
          <w:szCs w:val="18"/>
        </w:rPr>
        <w:t>realizacji umowy odp</w:t>
      </w:r>
      <w:r w:rsidR="00FA7D8D" w:rsidRPr="00A77ED7">
        <w:rPr>
          <w:rFonts w:ascii="Arial" w:hAnsi="Arial" w:cs="Arial"/>
          <w:sz w:val="18"/>
          <w:szCs w:val="18"/>
        </w:rPr>
        <w:t xml:space="preserve">owiada Wykonawca/Dzierżawca, w </w:t>
      </w:r>
      <w:r w:rsidR="007D541E" w:rsidRPr="00A77ED7">
        <w:rPr>
          <w:rFonts w:ascii="Arial" w:hAnsi="Arial" w:cs="Arial"/>
          <w:sz w:val="18"/>
          <w:szCs w:val="18"/>
        </w:rPr>
        <w:t>tym za systematyczny wywóz odpadów powstałych w czasie realizacji umowy oraz po zakończeniu działalności (chyba, że umowa stanowi inaczej);</w:t>
      </w:r>
    </w:p>
    <w:p w:rsidR="007D541E" w:rsidRPr="00A77ED7" w:rsidRDefault="007D541E" w:rsidP="007D541E">
      <w:pPr>
        <w:numPr>
          <w:ilvl w:val="0"/>
          <w:numId w:val="11"/>
        </w:numPr>
        <w:tabs>
          <w:tab w:val="num" w:pos="-1843"/>
        </w:tabs>
        <w:ind w:left="107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w przypadku powstania odpadów typu złom, Wykonawca zobowiązany jest poinformować o tym fakcie Dział Administracyjno-Techniczny Zamawiającego oraz postępować wg jego wytycznych (sprzedaż odpadu i wniesienie opłaty do kasy Zamawiającego lub pozostawienie zabezpieczonego odpadu w miejscu wyznaczonym).</w:t>
      </w:r>
    </w:p>
    <w:p w:rsidR="007D541E" w:rsidRPr="00A77ED7" w:rsidRDefault="007D541E" w:rsidP="007D541E">
      <w:pPr>
        <w:numPr>
          <w:ilvl w:val="1"/>
          <w:numId w:val="10"/>
        </w:numPr>
        <w:tabs>
          <w:tab w:val="clear" w:pos="1440"/>
          <w:tab w:val="num" w:pos="-1843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realizacji następujących zadań w zakresie bezpieczeństwa i higieny pracy oraz ochrony przeciwpożarowej: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2"/>
        </w:numPr>
        <w:tabs>
          <w:tab w:val="num" w:pos="-1843"/>
        </w:tabs>
        <w:ind w:left="107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przedstawia na żądanie do wglądu przedstawicielowi Zamawiającego – Kierownikowi Działu Ochrony Pracy, uprawnienia i przeszkolenia personelu w zakresie bezpieczeństwa i higieny pracy;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2"/>
        </w:numPr>
        <w:tabs>
          <w:tab w:val="num" w:pos="-1843"/>
        </w:tabs>
        <w:ind w:left="107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organizuje pracę swoich pracowników w sposób spełniający zasady be</w:t>
      </w:r>
      <w:r w:rsidR="00ED78E6">
        <w:rPr>
          <w:rFonts w:cs="Arial"/>
          <w:sz w:val="18"/>
          <w:szCs w:val="18"/>
        </w:rPr>
        <w:t xml:space="preserve">zpieczeństwa i higieny pracy, </w:t>
      </w:r>
      <w:r w:rsidRPr="00A77ED7">
        <w:rPr>
          <w:rFonts w:cs="Arial"/>
          <w:sz w:val="18"/>
          <w:szCs w:val="18"/>
        </w:rPr>
        <w:t>w tym wyposaża pracowników w odzież i obuwie robocze oraz</w:t>
      </w:r>
      <w:r w:rsidR="00ED78E6">
        <w:rPr>
          <w:rFonts w:cs="Arial"/>
          <w:sz w:val="18"/>
          <w:szCs w:val="18"/>
        </w:rPr>
        <w:t xml:space="preserve"> środki ochrony indywidualnej o</w:t>
      </w:r>
      <w:r w:rsidRPr="00A77ED7">
        <w:rPr>
          <w:rFonts w:cs="Arial"/>
          <w:sz w:val="18"/>
          <w:szCs w:val="18"/>
        </w:rPr>
        <w:t>raz w wyznaczonych porach roku zapewnia napoje i posiłki profilaktyczne;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2"/>
        </w:numPr>
        <w:tabs>
          <w:tab w:val="num" w:pos="-1843"/>
        </w:tabs>
        <w:ind w:left="107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podmiot zewnętrzny rejestruje wypadki przy pracy, choroby zawodowe i zdarzenia potencjalnie wypadkowe wśród swoich pracowników podczas wykonywania pracy na rzecz Zamawiającego.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Na terenie Szpitala bezwzględnie zabrania się: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składowania substancji mogących zanieczyścić powietrze atmosferyczne, wodę, glebę. W przypadku gdy substancje te służą do wykonywania usług, szczeg</w:t>
      </w:r>
      <w:r w:rsidR="00ED78E6">
        <w:rPr>
          <w:rFonts w:cs="Arial"/>
          <w:sz w:val="18"/>
          <w:szCs w:val="18"/>
        </w:rPr>
        <w:t>óły ich składowania, stosowania</w:t>
      </w:r>
      <w:r w:rsidRPr="00A77ED7">
        <w:rPr>
          <w:rFonts w:cs="Arial"/>
          <w:sz w:val="18"/>
          <w:szCs w:val="18"/>
        </w:rPr>
        <w:t xml:space="preserve"> i zab</w:t>
      </w:r>
      <w:r w:rsidR="0094069F" w:rsidRPr="00A77ED7">
        <w:rPr>
          <w:rFonts w:cs="Arial"/>
          <w:sz w:val="18"/>
          <w:szCs w:val="18"/>
        </w:rPr>
        <w:t xml:space="preserve">ezpieczenia należy uzgodnić </w:t>
      </w:r>
      <w:r w:rsidRPr="00A77ED7">
        <w:rPr>
          <w:rFonts w:cs="Arial"/>
          <w:sz w:val="18"/>
          <w:szCs w:val="18"/>
        </w:rPr>
        <w:t>z przedstawicielem Działu Administracyjno-Technicznego Szpitala lub Inspektorem ds. Ochrony Środowiska;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mycia pojazdów i spalania odpadów;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wylewania żrących, trujących oraz innych niebezpiecznych substancji, płynów do kanalizacji lub bezpośrednio do ziemi;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3"/>
        </w:numPr>
        <w:tabs>
          <w:tab w:val="num" w:pos="-1843"/>
        </w:tabs>
        <w:ind w:left="714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palenia tytoniu i używania otwartego ognia.</w:t>
      </w:r>
    </w:p>
    <w:p w:rsidR="007D541E" w:rsidRPr="00A77ED7" w:rsidRDefault="007D541E" w:rsidP="007D541E">
      <w:pPr>
        <w:pStyle w:val="Akapitzlist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>Podmiot zewnętrzny związany umową ze Szpitalem zobowiązany jest</w:t>
      </w:r>
      <w:r w:rsidR="0094069F" w:rsidRPr="00A77ED7">
        <w:rPr>
          <w:rFonts w:ascii="Arial" w:hAnsi="Arial" w:cs="Arial"/>
          <w:sz w:val="18"/>
          <w:szCs w:val="18"/>
        </w:rPr>
        <w:t xml:space="preserve"> do każdorazowego informowania </w:t>
      </w:r>
      <w:r w:rsidRPr="00A77ED7">
        <w:rPr>
          <w:rFonts w:ascii="Arial" w:hAnsi="Arial" w:cs="Arial"/>
          <w:sz w:val="18"/>
          <w:szCs w:val="18"/>
        </w:rPr>
        <w:t xml:space="preserve">o zaistniałych awariach środowiskowych przedstawiciela Działu Administracyjno – Technicznego Szpitala lub Inspektora ds. Ochrony Środowiska. W razie wystąpienia awarii należy zastosować natychmiastowe czynności minimalizujących skażenie środowiska. 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Przedstawiciel podmiotu zewnętrznego zobowiązany jest przeprowadzić szkolenie wśród podległych pracowników wykonujących usługę w zakresie wymienionych powyżej zasad oraz przestrzegać przepisów przeciwpożarowych obowiązujących na terenie Zamawiającego.</w:t>
      </w:r>
    </w:p>
    <w:p w:rsidR="007D541E" w:rsidRPr="00A77ED7" w:rsidRDefault="007D541E" w:rsidP="007D541E">
      <w:pPr>
        <w:pStyle w:val="Akapitzlist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77ED7">
        <w:rPr>
          <w:rFonts w:ascii="Arial" w:hAnsi="Arial" w:cs="Arial"/>
          <w:sz w:val="18"/>
          <w:szCs w:val="18"/>
        </w:rPr>
        <w:t xml:space="preserve">Podmiot zewnętrzny zobowiązuję się do dopuszczenia Kierownika Działu Ochrony Pracy oraz Inspektora ds. Środowiska w związku z przeprowadzaną kontrolą postępowania w zakresie zgodność z przyjętymi zasadami.  </w:t>
      </w:r>
    </w:p>
    <w:p w:rsidR="007D541E" w:rsidRPr="00A77ED7" w:rsidRDefault="007D541E" w:rsidP="007D541E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-1843"/>
        </w:tabs>
        <w:ind w:left="357" w:hanging="357"/>
        <w:jc w:val="both"/>
        <w:rPr>
          <w:rFonts w:cs="Arial"/>
          <w:sz w:val="18"/>
          <w:szCs w:val="18"/>
        </w:rPr>
      </w:pPr>
      <w:r w:rsidRPr="00A77ED7">
        <w:rPr>
          <w:rFonts w:cs="Arial"/>
          <w:sz w:val="18"/>
          <w:szCs w:val="18"/>
        </w:rPr>
        <w:t>W sytuacjach wątpliwych i nieokreślonych w powyższych zasadach należy zwracać się do Kierownika Dział</w:t>
      </w:r>
      <w:r w:rsidR="00B17E45">
        <w:rPr>
          <w:rFonts w:cs="Arial"/>
          <w:sz w:val="18"/>
          <w:szCs w:val="18"/>
        </w:rPr>
        <w:t xml:space="preserve">u Ochrony Pracy nr tel. </w:t>
      </w:r>
      <w:r w:rsidRPr="00A77ED7">
        <w:rPr>
          <w:rFonts w:cs="Arial"/>
          <w:sz w:val="18"/>
          <w:szCs w:val="18"/>
        </w:rPr>
        <w:t>(52) 365-53</w:t>
      </w:r>
      <w:r w:rsidR="0094069F" w:rsidRPr="00A77ED7">
        <w:rPr>
          <w:rFonts w:cs="Arial"/>
          <w:sz w:val="18"/>
          <w:szCs w:val="18"/>
        </w:rPr>
        <w:t xml:space="preserve">-40, Inspektora ds. Środowiska </w:t>
      </w:r>
      <w:r w:rsidRPr="00A77ED7">
        <w:rPr>
          <w:rFonts w:cs="Arial"/>
          <w:sz w:val="18"/>
          <w:szCs w:val="18"/>
        </w:rPr>
        <w:t>nr tel. (52) 365-57-60.</w:t>
      </w:r>
    </w:p>
    <w:p w:rsidR="007D541E" w:rsidRPr="00A77ED7" w:rsidRDefault="007D541E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7D541E" w:rsidRDefault="007D541E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9062F8" w:rsidRDefault="009062F8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9062F8" w:rsidRDefault="009062F8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455D17" w:rsidRPr="00DA5570" w:rsidRDefault="00455D17" w:rsidP="00455D17">
      <w:pPr>
        <w:jc w:val="center"/>
        <w:rPr>
          <w:rFonts w:ascii="Arial" w:hAnsi="Arial" w:cs="Arial"/>
          <w:b/>
          <w:lang w:eastAsia="en-US"/>
        </w:rPr>
      </w:pPr>
      <w:r w:rsidRPr="00DA5570">
        <w:rPr>
          <w:rFonts w:ascii="Arial" w:hAnsi="Arial" w:cs="Arial"/>
          <w:b/>
          <w:lang w:eastAsia="en-US"/>
        </w:rPr>
        <w:t xml:space="preserve">Klauzula informacyjna </w:t>
      </w:r>
    </w:p>
    <w:p w:rsidR="00455D17" w:rsidRPr="00DA5570" w:rsidRDefault="00455D17" w:rsidP="00455D17">
      <w:pPr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:rsidR="00455D17" w:rsidRPr="00DA5570" w:rsidRDefault="00455D17" w:rsidP="00455D17">
      <w:pPr>
        <w:tabs>
          <w:tab w:val="left" w:pos="270"/>
        </w:tabs>
        <w:rPr>
          <w:rFonts w:ascii="Arial" w:hAnsi="Arial" w:cs="Arial"/>
          <w:b/>
          <w:sz w:val="18"/>
          <w:szCs w:val="18"/>
          <w:lang w:eastAsia="en-US"/>
        </w:rPr>
      </w:pPr>
      <w:r w:rsidRPr="00DA5570">
        <w:rPr>
          <w:rFonts w:ascii="Arial" w:hAnsi="Arial" w:cs="Arial"/>
          <w:sz w:val="18"/>
          <w:szCs w:val="18"/>
          <w:lang w:eastAsia="en-US"/>
        </w:rPr>
        <w:t>Informujemy, że w związku z realizacja umowy przetwarzamy dane osobowe osób, które zostały w umowie wskazane jako osoby uprawnione do reprezentacji lub biorące udział w realizacji umowy</w:t>
      </w:r>
      <w:r w:rsidRPr="00DA5570">
        <w:rPr>
          <w:rFonts w:ascii="Arial" w:hAnsi="Arial" w:cs="Arial"/>
          <w:b/>
          <w:sz w:val="18"/>
          <w:szCs w:val="18"/>
          <w:lang w:eastAsia="en-US"/>
        </w:rPr>
        <w:t>.</w:t>
      </w:r>
    </w:p>
    <w:p w:rsidR="00455D17" w:rsidRPr="00DA5570" w:rsidRDefault="00455D17" w:rsidP="00455D1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455D17" w:rsidRPr="00DA5570" w:rsidRDefault="00455D17" w:rsidP="00455D17">
      <w:pPr>
        <w:pStyle w:val="Standard"/>
        <w:suppressAutoHyphens w:val="0"/>
        <w:jc w:val="both"/>
        <w:rPr>
          <w:rFonts w:ascii="Arial" w:hAnsi="Arial"/>
          <w:sz w:val="18"/>
          <w:szCs w:val="18"/>
          <w:lang w:eastAsia="pl-PL"/>
        </w:rPr>
      </w:pPr>
      <w:r w:rsidRPr="00DA5570">
        <w:rPr>
          <w:rFonts w:ascii="Arial" w:hAnsi="Arial"/>
          <w:sz w:val="18"/>
          <w:szCs w:val="18"/>
          <w:lang w:eastAsia="pl-PL"/>
        </w:rPr>
        <w:t>Zgodnie z art. 13 i 14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związku z zawartą umową niniejszym informuje</w:t>
      </w:r>
      <w:r w:rsidRPr="00DA5570">
        <w:rPr>
          <w:rFonts w:ascii="Arial" w:hAnsi="Arial"/>
          <w:sz w:val="18"/>
          <w:szCs w:val="18"/>
          <w:shd w:val="clear" w:color="auto" w:fill="FFFFFF"/>
        </w:rPr>
        <w:t xml:space="preserve"> się Pana/Panią o przetwarzaniu danych oraz prawach związanych z przetwarzaniem tych danych</w:t>
      </w:r>
      <w:r w:rsidRPr="00DA5570">
        <w:rPr>
          <w:rFonts w:ascii="Arial" w:hAnsi="Arial"/>
          <w:sz w:val="18"/>
          <w:szCs w:val="18"/>
          <w:lang w:eastAsia="pl-PL"/>
        </w:rPr>
        <w:t>: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Administratorem danych osobowych  jest Szpital Uniwersytecki nr 2 im. dr J. Biziela z siedzibą w Bydgoszczy przy ul. Ujejskiego 75, nr telefonu: 52 3655799, zwany dalej administratorem, administrator prowadzi operacje przetwarzania opisanych poniżej danych osobowych.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shd w:val="clear" w:color="auto" w:fill="FEFEFE"/>
          <w:lang w:eastAsia="en-US"/>
        </w:rPr>
        <w:t>Dane osobowe zostały pozyskane od Państwa bezpośrednio lub udostępnione Administratorowi przez podmiot zatrudniający w związku z wykonaniem umowy współpracy łączącej podmiot zatrudniający z Administratorem.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shd w:val="clear" w:color="auto" w:fill="FEFEFE"/>
          <w:lang w:eastAsia="en-US"/>
        </w:rPr>
        <w:t>Zakres danych osobowych przetwarzanych przez Administratora może obejmować</w:t>
      </w:r>
      <w:r w:rsidRPr="00DA5570">
        <w:rPr>
          <w:rFonts w:ascii="Arial" w:hAnsi="Arial" w:cs="Arial"/>
          <w:color w:val="333333"/>
          <w:sz w:val="18"/>
          <w:szCs w:val="18"/>
          <w:shd w:val="clear" w:color="auto" w:fill="FEFEFE"/>
          <w:lang w:eastAsia="en-US"/>
        </w:rPr>
        <w:t xml:space="preserve"> następujące kategorie</w:t>
      </w:r>
      <w:r w:rsidRPr="00DA5570">
        <w:rPr>
          <w:rFonts w:ascii="Arial" w:hAnsi="Arial" w:cs="Arial"/>
          <w:color w:val="000000"/>
          <w:sz w:val="18"/>
          <w:szCs w:val="18"/>
          <w:shd w:val="clear" w:color="auto" w:fill="FEFEFE"/>
          <w:lang w:eastAsia="en-US"/>
        </w:rPr>
        <w:t xml:space="preserve"> : dane identyfikacyjne (imię, nazwisko, stanowisko),dane kontaktowe (służbowy adres e-mail oraz służbowy numer telefonu) oraz dane adresowe 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Podanie danych jest dobrowolne, ale niezbędne w celu realizacji umowy.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Dane osobowe będą przetwarzane w celu wykonania umowy, o której mowa w pkt. 2) 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jeśli są to dane osoby wskazanej do kontaktu lub odpowiedzialnej za koordynację/realizację umowy – podstawą prawną przetwarzania jest uzasadniony interes Administratora oraz podmiotu zatrudniającego (art. 6 ust. 1 lit f RODO); prawnie uzasadniony interes polega na umożliwieniu Administratorowi bieżącego wykonywania umowy, 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jeśli są to dane osoby będącej stroną niniejszej umowy – podstawą prawną przetwarzania jest art. 6</w:t>
      </w:r>
      <w:r w:rsidRPr="00DA5570">
        <w:rPr>
          <w:rFonts w:ascii="Arial" w:hAnsi="Arial" w:cs="Arial"/>
          <w:sz w:val="18"/>
          <w:szCs w:val="18"/>
        </w:rPr>
        <w:t xml:space="preserve"> ust. 1 lit. b RODO; przetwarzanie jest niezbędne do wykonania niniejszej umowy; jeżeli </w:t>
      </w:r>
      <w:r w:rsidRPr="00DA5570">
        <w:rPr>
          <w:rFonts w:ascii="Arial" w:hAnsi="Arial" w:cs="Arial"/>
          <w:color w:val="424242"/>
          <w:sz w:val="18"/>
          <w:szCs w:val="18"/>
          <w:shd w:val="clear" w:color="auto" w:fill="FEFEFE"/>
        </w:rPr>
        <w:t>dane są przetwarzane ze względu na obowiązki podatkowe i księgowe czy wynikające z ustawy prawo zamówień publicznych lub innych przepisów – podstawą prawną przetwarzania jest art. 6 ust. 1 lit. c) RODO  - przetwarzanie jest niezbędne do wypełnienia obowiązku prawnego.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6"/>
        </w:numPr>
        <w:suppressAutoHyphens w:val="0"/>
        <w:contextualSpacing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sz w:val="18"/>
          <w:szCs w:val="18"/>
        </w:rPr>
        <w:t xml:space="preserve">Dane kontaktowe Inspektora Ochrony Danych to: e-mail </w:t>
      </w:r>
      <w:hyperlink r:id="rId15" w:history="1">
        <w:r w:rsidRPr="00DA5570">
          <w:rPr>
            <w:rStyle w:val="Hipercze"/>
            <w:rFonts w:ascii="Arial" w:hAnsi="Arial" w:cs="Arial"/>
            <w:sz w:val="18"/>
            <w:szCs w:val="18"/>
          </w:rPr>
          <w:t>inspektor.od@biziel.pl</w:t>
        </w:r>
      </w:hyperlink>
      <w:r w:rsidRPr="00DA5570">
        <w:rPr>
          <w:rFonts w:ascii="Arial" w:hAnsi="Arial" w:cs="Arial"/>
          <w:sz w:val="18"/>
          <w:szCs w:val="18"/>
        </w:rPr>
        <w:t>; adres korespondencyjny: Inspektor Ochrony Danych, ul. Ujejskiego 75, 85-168 Bydgoszcz, telefon 52 365 5136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sz w:val="18"/>
          <w:szCs w:val="18"/>
        </w:rPr>
        <w:t>Odbiorcami danych mogą być podmioty, które na podstawie zawartych umów przetwarzają dane osobowe w imieniu Administratora (usługodawcy z zakresu m.in. usług audytowych,  prawnych, doradczych, IT, spedycyjnych i przewozowych itp).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Dane będą udostępniane innym odbiorcom, w przypadku: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gdy taki obowiązek wynika z powszechnie obowiązujących przepisów prawa, w szczególności Policji, Prokuraturze, organom egzekucyjnym – w zakresie i na zasadach określonych w tych przepisach,</w:t>
      </w:r>
    </w:p>
    <w:p w:rsidR="00455D17" w:rsidRPr="00DA5570" w:rsidRDefault="00455D17" w:rsidP="00455D17">
      <w:pPr>
        <w:pStyle w:val="Akapitzlist"/>
        <w:suppressAutoHyphens w:val="0"/>
        <w:ind w:left="1287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lub</w:t>
      </w:r>
    </w:p>
    <w:p w:rsidR="00455D17" w:rsidRPr="00DA5570" w:rsidRDefault="00455D17" w:rsidP="00455D17">
      <w:pPr>
        <w:pStyle w:val="Akapitzlist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innym podmiotem i osobom, jeżeli osoba, której dane dotyczą wyrazi na to odrębną zgodę;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sz w:val="18"/>
          <w:szCs w:val="18"/>
        </w:rPr>
        <w:t>Dane nie będą przekazane do państw trzecich.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Dane osobowe będą przechowywane przez okres obowiązywania niniejszej umowy oraz przez okres wynikający z obowiązujących przepisów prawa.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Na zasadach określonych w RODO, osoba, której dane są przetwarzane ma prawo do: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żądania od Administratora dostępu do treści swoich danych osobowych, 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żądania ich sprostowania lub uzupełnienia; 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żądania ich usunięcia w przypadku gdy dane nie są już niezbędne do realizacji celu,  w jakim je zebrano lub są przetwarzane, lub w przypadku gdy nie występują prawnie uzasadnione podstawy przetwarzania,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 xml:space="preserve">żądania ograniczenia ich przetwarzania 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wniesienia sprzeciwu wobec przetwarzania,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przenoszenia danych,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cofnięcia zgody w dowolnym momencie bez wpływu na zgodność z prawem przetwarzania, którego dokonano na podstawie zgody przed jej cofnięciem,</w:t>
      </w:r>
    </w:p>
    <w:p w:rsidR="00455D17" w:rsidRPr="00DA5570" w:rsidRDefault="00455D17" w:rsidP="00455D17">
      <w:pPr>
        <w:numPr>
          <w:ilvl w:val="0"/>
          <w:numId w:val="37"/>
        </w:numPr>
        <w:ind w:left="567" w:hanging="283"/>
        <w:contextualSpacing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wniesienia skargi do organu nadzorczego tj. do Prezesa Urzędu Ochrony Danych Osobowych;</w:t>
      </w:r>
    </w:p>
    <w:p w:rsidR="00455D17" w:rsidRPr="00DA5570" w:rsidRDefault="00455D17" w:rsidP="00455D1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DA5570">
        <w:rPr>
          <w:rFonts w:ascii="Arial" w:hAnsi="Arial" w:cs="Arial"/>
          <w:color w:val="000000"/>
          <w:sz w:val="18"/>
          <w:szCs w:val="18"/>
          <w:lang w:eastAsia="en-US"/>
        </w:rPr>
        <w:t>Dane osobowe nie podlegają zautomatyzowanemu podejmowaniu decyzji, w tym profilowaniu.</w:t>
      </w:r>
    </w:p>
    <w:p w:rsidR="00455D17" w:rsidRPr="00DA5570" w:rsidRDefault="00455D17" w:rsidP="00455D17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55D17" w:rsidRPr="00DA5570" w:rsidRDefault="00455D17" w:rsidP="00455D17">
      <w:pPr>
        <w:spacing w:line="10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A5570">
        <w:rPr>
          <w:rFonts w:ascii="Arial" w:hAnsi="Arial" w:cs="Arial"/>
          <w:sz w:val="18"/>
          <w:szCs w:val="18"/>
        </w:rPr>
        <w:t>Administrator danych zobowiązuje drugą stronę umowy do poinformowania o zasadach i sposobie przetwarzania danych wszystkie osoby występujące po jego stronie, których dane będą podlegały przetwarzaniu w związku z zawarciem i realizacją umowy.</w:t>
      </w:r>
    </w:p>
    <w:p w:rsidR="00455D17" w:rsidRPr="00A77ED7" w:rsidRDefault="00455D17" w:rsidP="007D541E">
      <w:pPr>
        <w:pStyle w:val="Tekstpodstawowy"/>
        <w:widowControl/>
        <w:rPr>
          <w:rFonts w:cs="Arial"/>
          <w:sz w:val="18"/>
          <w:szCs w:val="18"/>
        </w:rPr>
      </w:pPr>
    </w:p>
    <w:p w:rsidR="002B2190" w:rsidRPr="00A77ED7" w:rsidRDefault="002B2190">
      <w:pPr>
        <w:rPr>
          <w:rFonts w:ascii="Arial" w:hAnsi="Arial" w:cs="Arial"/>
          <w:sz w:val="18"/>
          <w:szCs w:val="18"/>
        </w:rPr>
      </w:pPr>
    </w:p>
    <w:sectPr w:rsidR="002B2190" w:rsidRPr="00A77ED7" w:rsidSect="00257651">
      <w:footerReference w:type="even" r:id="rId16"/>
      <w:footerReference w:type="default" r:id="rId17"/>
      <w:pgSz w:w="11906" w:h="16838"/>
      <w:pgMar w:top="624" w:right="1274" w:bottom="907" w:left="62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5DD62" w15:done="0"/>
  <w15:commentEx w15:paraId="390AEB9E" w15:done="0"/>
  <w15:commentEx w15:paraId="72FDDF44" w15:done="0"/>
  <w15:commentEx w15:paraId="106B2FDD" w15:done="0"/>
  <w15:commentEx w15:paraId="7B17E402" w15:done="0"/>
  <w15:commentEx w15:paraId="5E931FCE" w15:done="0"/>
  <w15:commentEx w15:paraId="4D37FE12" w15:done="0"/>
  <w15:commentEx w15:paraId="6603E18C" w15:done="0"/>
  <w15:commentEx w15:paraId="781AE961" w15:done="0"/>
  <w15:commentEx w15:paraId="3B781D35" w15:done="0"/>
  <w15:commentEx w15:paraId="0A05548C" w15:done="0"/>
  <w15:commentEx w15:paraId="09892D9E" w15:done="0"/>
  <w15:commentEx w15:paraId="6EA7C70F" w15:done="0"/>
  <w15:commentEx w15:paraId="358C8149" w15:done="0"/>
  <w15:commentEx w15:paraId="6A48AAA7" w15:done="0"/>
  <w15:commentEx w15:paraId="0A2D134D" w15:done="0"/>
  <w15:commentEx w15:paraId="7E4A2951" w15:done="0"/>
  <w15:commentEx w15:paraId="7E2004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18" w:rsidRDefault="00B51D18">
      <w:r>
        <w:separator/>
      </w:r>
    </w:p>
  </w:endnote>
  <w:endnote w:type="continuationSeparator" w:id="0">
    <w:p w:rsidR="00B51D18" w:rsidRDefault="00B5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D4" w:rsidRDefault="002370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00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00D4" w:rsidRDefault="00DA00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D4" w:rsidRPr="0089541E" w:rsidRDefault="00DA00D4">
    <w:pPr>
      <w:pStyle w:val="Stopka"/>
      <w:jc w:val="right"/>
      <w:rPr>
        <w:sz w:val="20"/>
        <w:szCs w:val="20"/>
      </w:rPr>
    </w:pPr>
    <w:r w:rsidRPr="0089541E">
      <w:rPr>
        <w:sz w:val="20"/>
        <w:szCs w:val="20"/>
      </w:rPr>
      <w:t xml:space="preserve">Strona </w:t>
    </w:r>
    <w:r w:rsidR="0023705F" w:rsidRPr="0089541E">
      <w:rPr>
        <w:b/>
        <w:bCs/>
        <w:sz w:val="20"/>
        <w:szCs w:val="20"/>
      </w:rPr>
      <w:fldChar w:fldCharType="begin"/>
    </w:r>
    <w:r w:rsidRPr="0089541E">
      <w:rPr>
        <w:b/>
        <w:bCs/>
        <w:sz w:val="20"/>
        <w:szCs w:val="20"/>
      </w:rPr>
      <w:instrText>PAGE</w:instrText>
    </w:r>
    <w:r w:rsidR="0023705F" w:rsidRPr="0089541E">
      <w:rPr>
        <w:b/>
        <w:bCs/>
        <w:sz w:val="20"/>
        <w:szCs w:val="20"/>
      </w:rPr>
      <w:fldChar w:fldCharType="separate"/>
    </w:r>
    <w:r w:rsidR="00884D61">
      <w:rPr>
        <w:b/>
        <w:bCs/>
        <w:noProof/>
        <w:sz w:val="20"/>
        <w:szCs w:val="20"/>
      </w:rPr>
      <w:t>4</w:t>
    </w:r>
    <w:r w:rsidR="0023705F" w:rsidRPr="0089541E">
      <w:rPr>
        <w:b/>
        <w:bCs/>
        <w:sz w:val="20"/>
        <w:szCs w:val="20"/>
      </w:rPr>
      <w:fldChar w:fldCharType="end"/>
    </w:r>
    <w:r w:rsidRPr="0089541E">
      <w:rPr>
        <w:sz w:val="20"/>
        <w:szCs w:val="20"/>
      </w:rPr>
      <w:t xml:space="preserve"> z </w:t>
    </w:r>
    <w:r w:rsidR="0023705F" w:rsidRPr="0089541E">
      <w:rPr>
        <w:b/>
        <w:bCs/>
        <w:sz w:val="20"/>
        <w:szCs w:val="20"/>
      </w:rPr>
      <w:fldChar w:fldCharType="begin"/>
    </w:r>
    <w:r w:rsidRPr="0089541E">
      <w:rPr>
        <w:b/>
        <w:bCs/>
        <w:sz w:val="20"/>
        <w:szCs w:val="20"/>
      </w:rPr>
      <w:instrText>NUMPAGES</w:instrText>
    </w:r>
    <w:r w:rsidR="0023705F" w:rsidRPr="0089541E">
      <w:rPr>
        <w:b/>
        <w:bCs/>
        <w:sz w:val="20"/>
        <w:szCs w:val="20"/>
      </w:rPr>
      <w:fldChar w:fldCharType="separate"/>
    </w:r>
    <w:r w:rsidR="00884D61">
      <w:rPr>
        <w:b/>
        <w:bCs/>
        <w:noProof/>
        <w:sz w:val="20"/>
        <w:szCs w:val="20"/>
      </w:rPr>
      <w:t>7</w:t>
    </w:r>
    <w:r w:rsidR="0023705F" w:rsidRPr="0089541E">
      <w:rPr>
        <w:b/>
        <w:bCs/>
        <w:sz w:val="20"/>
        <w:szCs w:val="20"/>
      </w:rPr>
      <w:fldChar w:fldCharType="end"/>
    </w:r>
  </w:p>
  <w:p w:rsidR="00DA00D4" w:rsidRPr="002424AA" w:rsidRDefault="00DA00D4" w:rsidP="002424AA">
    <w:pPr>
      <w:pStyle w:val="Stopka"/>
      <w:tabs>
        <w:tab w:val="clear" w:pos="4536"/>
        <w:tab w:val="clear" w:pos="9072"/>
        <w:tab w:val="center" w:pos="4932"/>
        <w:tab w:val="right" w:pos="9864"/>
      </w:tabs>
      <w:jc w:val="both"/>
      <w:rPr>
        <w:bCs/>
        <w:sz w:val="20"/>
      </w:rPr>
    </w:pPr>
    <w:r w:rsidRPr="002424AA">
      <w:rPr>
        <w:bCs/>
        <w:sz w:val="20"/>
      </w:rPr>
      <w:t>*niepotrzebne skre</w:t>
    </w:r>
    <w:r>
      <w:rPr>
        <w:bCs/>
        <w:sz w:val="20"/>
      </w:rPr>
      <w:t>ś</w:t>
    </w:r>
    <w:r w:rsidRPr="002424AA">
      <w:rPr>
        <w:bCs/>
        <w:sz w:val="20"/>
      </w:rPr>
      <w:t>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18" w:rsidRDefault="00B51D18">
      <w:r>
        <w:separator/>
      </w:r>
    </w:p>
  </w:footnote>
  <w:footnote w:type="continuationSeparator" w:id="0">
    <w:p w:rsidR="00B51D18" w:rsidRDefault="00B51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2"/>
    <w:multiLevelType w:val="multilevel"/>
    <w:tmpl w:val="76A88F3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0" w:firstLine="0"/>
      </w:pPr>
    </w:lvl>
  </w:abstractNum>
  <w:abstractNum w:abstractNumId="3">
    <w:nsid w:val="00000004"/>
    <w:multiLevelType w:val="multilevel"/>
    <w:tmpl w:val="6FA6C82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7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eastAsia="Times New Roman" w:cs="Aria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A21DE"/>
    <w:multiLevelType w:val="hybridMultilevel"/>
    <w:tmpl w:val="F344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363278"/>
    <w:multiLevelType w:val="hybridMultilevel"/>
    <w:tmpl w:val="A4780638"/>
    <w:lvl w:ilvl="0" w:tplc="256C03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52C85"/>
    <w:multiLevelType w:val="hybridMultilevel"/>
    <w:tmpl w:val="6554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06F85"/>
    <w:multiLevelType w:val="hybridMultilevel"/>
    <w:tmpl w:val="447A7870"/>
    <w:lvl w:ilvl="0" w:tplc="426A3F0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A21D1"/>
    <w:multiLevelType w:val="hybridMultilevel"/>
    <w:tmpl w:val="7D0EF4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750DB"/>
    <w:multiLevelType w:val="hybridMultilevel"/>
    <w:tmpl w:val="C5F4D84E"/>
    <w:lvl w:ilvl="0" w:tplc="BCD00E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DF317A"/>
    <w:multiLevelType w:val="hybridMultilevel"/>
    <w:tmpl w:val="81D2C61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39BA6150"/>
    <w:multiLevelType w:val="hybridMultilevel"/>
    <w:tmpl w:val="B28E7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547E2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B14EB"/>
    <w:multiLevelType w:val="hybridMultilevel"/>
    <w:tmpl w:val="56C2B1B4"/>
    <w:lvl w:ilvl="0" w:tplc="6D40C5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91B89"/>
    <w:multiLevelType w:val="hybridMultilevel"/>
    <w:tmpl w:val="15A22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606"/>
    <w:multiLevelType w:val="hybridMultilevel"/>
    <w:tmpl w:val="9FACF918"/>
    <w:lvl w:ilvl="0" w:tplc="33D61B12">
      <w:start w:val="1"/>
      <w:numFmt w:val="lowerLetter"/>
      <w:lvlText w:val="%1.)"/>
      <w:lvlJc w:val="left"/>
      <w:pPr>
        <w:ind w:left="1698" w:hanging="990"/>
      </w:pPr>
      <w:rPr>
        <w:rFonts w:hint="default"/>
      </w:rPr>
    </w:lvl>
    <w:lvl w:ilvl="1" w:tplc="6FF0C298">
      <w:start w:val="1"/>
      <w:numFmt w:val="decimal"/>
      <w:lvlText w:val="%2.)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C332D666">
      <w:start w:val="4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lang w:val="pl-PL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FC2EA1"/>
    <w:multiLevelType w:val="hybridMultilevel"/>
    <w:tmpl w:val="0CEA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A09F0"/>
    <w:multiLevelType w:val="hybridMultilevel"/>
    <w:tmpl w:val="8650100A"/>
    <w:lvl w:ilvl="0" w:tplc="ACBEA8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93338"/>
    <w:multiLevelType w:val="hybridMultilevel"/>
    <w:tmpl w:val="30E671E2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4">
    <w:nsid w:val="509532B5"/>
    <w:multiLevelType w:val="hybridMultilevel"/>
    <w:tmpl w:val="149AA6B8"/>
    <w:lvl w:ilvl="0" w:tplc="70CEF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F2F30"/>
    <w:multiLevelType w:val="hybridMultilevel"/>
    <w:tmpl w:val="B308EB88"/>
    <w:lvl w:ilvl="0" w:tplc="883CFB9C">
      <w:start w:val="1"/>
      <w:numFmt w:val="decimal"/>
      <w:lvlText w:val="%1)"/>
      <w:lvlJc w:val="left"/>
      <w:pPr>
        <w:ind w:left="18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>
    <w:nsid w:val="57517989"/>
    <w:multiLevelType w:val="hybridMultilevel"/>
    <w:tmpl w:val="A5C2844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D09E4"/>
    <w:multiLevelType w:val="hybridMultilevel"/>
    <w:tmpl w:val="641278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D45EDB"/>
    <w:multiLevelType w:val="hybridMultilevel"/>
    <w:tmpl w:val="C0007920"/>
    <w:lvl w:ilvl="0" w:tplc="EB4AF3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6C60408E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858FC"/>
    <w:multiLevelType w:val="hybridMultilevel"/>
    <w:tmpl w:val="FEC0991A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>
    <w:nsid w:val="70071405"/>
    <w:multiLevelType w:val="hybridMultilevel"/>
    <w:tmpl w:val="228007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C58B3"/>
    <w:multiLevelType w:val="hybridMultilevel"/>
    <w:tmpl w:val="4014BA0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F82326"/>
    <w:multiLevelType w:val="hybridMultilevel"/>
    <w:tmpl w:val="25441CF6"/>
    <w:lvl w:ilvl="0" w:tplc="B17C6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2D7BE7"/>
    <w:multiLevelType w:val="hybridMultilevel"/>
    <w:tmpl w:val="D7EE5446"/>
    <w:lvl w:ilvl="0" w:tplc="527A93D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2A6C9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98404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815753"/>
    <w:multiLevelType w:val="hybridMultilevel"/>
    <w:tmpl w:val="B23AD15A"/>
    <w:lvl w:ilvl="0" w:tplc="FCB65C4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225FF"/>
    <w:multiLevelType w:val="hybridMultilevel"/>
    <w:tmpl w:val="E8466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EF1257E"/>
    <w:multiLevelType w:val="hybridMultilevel"/>
    <w:tmpl w:val="F2507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</w:num>
  <w:num w:numId="2">
    <w:abstractNumId w:val="28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0"/>
  </w:num>
  <w:num w:numId="6">
    <w:abstractNumId w:val="35"/>
  </w:num>
  <w:num w:numId="7">
    <w:abstractNumId w:val="20"/>
  </w:num>
  <w:num w:numId="8">
    <w:abstractNumId w:val="14"/>
  </w:num>
  <w:num w:numId="9">
    <w:abstractNumId w:val="2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1"/>
  </w:num>
  <w:num w:numId="13">
    <w:abstractNumId w:val="12"/>
  </w:num>
  <w:num w:numId="14">
    <w:abstractNumId w:val="22"/>
  </w:num>
  <w:num w:numId="15">
    <w:abstractNumId w:val="29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36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9"/>
  </w:num>
  <w:num w:numId="29">
    <w:abstractNumId w:val="32"/>
  </w:num>
  <w:num w:numId="30">
    <w:abstractNumId w:val="24"/>
  </w:num>
  <w:num w:numId="31">
    <w:abstractNumId w:val="18"/>
  </w:num>
  <w:num w:numId="32">
    <w:abstractNumId w:val="13"/>
  </w:num>
  <w:num w:numId="33">
    <w:abstractNumId w:val="31"/>
  </w:num>
  <w:num w:numId="34">
    <w:abstractNumId w:val="19"/>
  </w:num>
  <w:num w:numId="35">
    <w:abstractNumId w:val="2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f474d61cb5df3710"/>
  </w15:person>
  <w15:person w15:author="Cezary Kobziakowski">
    <w15:presenceInfo w15:providerId="None" w15:userId="Cezary Kobziak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817D0"/>
    <w:rsid w:val="00000DBA"/>
    <w:rsid w:val="000010D8"/>
    <w:rsid w:val="000011FF"/>
    <w:rsid w:val="00001EC7"/>
    <w:rsid w:val="000029E1"/>
    <w:rsid w:val="000044AF"/>
    <w:rsid w:val="00005822"/>
    <w:rsid w:val="0001588A"/>
    <w:rsid w:val="000251D9"/>
    <w:rsid w:val="000310DD"/>
    <w:rsid w:val="00034843"/>
    <w:rsid w:val="00041618"/>
    <w:rsid w:val="000421DB"/>
    <w:rsid w:val="0004362B"/>
    <w:rsid w:val="00045D0F"/>
    <w:rsid w:val="00053E67"/>
    <w:rsid w:val="00056195"/>
    <w:rsid w:val="00062E8A"/>
    <w:rsid w:val="00065B3F"/>
    <w:rsid w:val="0007344C"/>
    <w:rsid w:val="0007493F"/>
    <w:rsid w:val="000767BF"/>
    <w:rsid w:val="00077E19"/>
    <w:rsid w:val="00086DDE"/>
    <w:rsid w:val="00087121"/>
    <w:rsid w:val="0009505F"/>
    <w:rsid w:val="000B2C7B"/>
    <w:rsid w:val="000B4F1C"/>
    <w:rsid w:val="000B6150"/>
    <w:rsid w:val="000B6752"/>
    <w:rsid w:val="000C24DC"/>
    <w:rsid w:val="000C2F35"/>
    <w:rsid w:val="000C558F"/>
    <w:rsid w:val="000C603F"/>
    <w:rsid w:val="000D0109"/>
    <w:rsid w:val="000D1D0B"/>
    <w:rsid w:val="000D42D8"/>
    <w:rsid w:val="000D5338"/>
    <w:rsid w:val="000D63B0"/>
    <w:rsid w:val="000E1A07"/>
    <w:rsid w:val="000E2CD8"/>
    <w:rsid w:val="000E30CA"/>
    <w:rsid w:val="000F48B4"/>
    <w:rsid w:val="000F56C0"/>
    <w:rsid w:val="00100686"/>
    <w:rsid w:val="0011372E"/>
    <w:rsid w:val="0011700D"/>
    <w:rsid w:val="00122BD1"/>
    <w:rsid w:val="00124C3F"/>
    <w:rsid w:val="00127CE1"/>
    <w:rsid w:val="00131157"/>
    <w:rsid w:val="00132CE3"/>
    <w:rsid w:val="00143EBC"/>
    <w:rsid w:val="00144504"/>
    <w:rsid w:val="001468F2"/>
    <w:rsid w:val="0014781D"/>
    <w:rsid w:val="0015175F"/>
    <w:rsid w:val="00156A90"/>
    <w:rsid w:val="001621B2"/>
    <w:rsid w:val="001719D5"/>
    <w:rsid w:val="00173A53"/>
    <w:rsid w:val="0017641C"/>
    <w:rsid w:val="0018099D"/>
    <w:rsid w:val="00185F56"/>
    <w:rsid w:val="00187063"/>
    <w:rsid w:val="00192484"/>
    <w:rsid w:val="00196A81"/>
    <w:rsid w:val="001A3C56"/>
    <w:rsid w:val="001A449F"/>
    <w:rsid w:val="001A512C"/>
    <w:rsid w:val="001A75DE"/>
    <w:rsid w:val="001A7AA5"/>
    <w:rsid w:val="001B3499"/>
    <w:rsid w:val="001B3C06"/>
    <w:rsid w:val="001B4BD6"/>
    <w:rsid w:val="001C108B"/>
    <w:rsid w:val="001C519B"/>
    <w:rsid w:val="001C5F79"/>
    <w:rsid w:val="001D1134"/>
    <w:rsid w:val="001E32B3"/>
    <w:rsid w:val="001E33FA"/>
    <w:rsid w:val="001E6679"/>
    <w:rsid w:val="001F1D7B"/>
    <w:rsid w:val="001F7164"/>
    <w:rsid w:val="00200BCC"/>
    <w:rsid w:val="002035AD"/>
    <w:rsid w:val="0020769B"/>
    <w:rsid w:val="00210A20"/>
    <w:rsid w:val="00215723"/>
    <w:rsid w:val="00221586"/>
    <w:rsid w:val="0023705F"/>
    <w:rsid w:val="002424AA"/>
    <w:rsid w:val="00245089"/>
    <w:rsid w:val="00246E32"/>
    <w:rsid w:val="002473CA"/>
    <w:rsid w:val="00257651"/>
    <w:rsid w:val="00267736"/>
    <w:rsid w:val="0027039A"/>
    <w:rsid w:val="00295ADA"/>
    <w:rsid w:val="00297A55"/>
    <w:rsid w:val="002A278A"/>
    <w:rsid w:val="002A446B"/>
    <w:rsid w:val="002A515C"/>
    <w:rsid w:val="002B1B7D"/>
    <w:rsid w:val="002B208C"/>
    <w:rsid w:val="002B2190"/>
    <w:rsid w:val="002B46F9"/>
    <w:rsid w:val="002B6E33"/>
    <w:rsid w:val="002B709A"/>
    <w:rsid w:val="002C6AF2"/>
    <w:rsid w:val="002C75E3"/>
    <w:rsid w:val="002C7D15"/>
    <w:rsid w:val="002D1540"/>
    <w:rsid w:val="002E4300"/>
    <w:rsid w:val="002E4A6D"/>
    <w:rsid w:val="002E5E58"/>
    <w:rsid w:val="002E631E"/>
    <w:rsid w:val="002F4B3B"/>
    <w:rsid w:val="002F63E6"/>
    <w:rsid w:val="003075CC"/>
    <w:rsid w:val="00314330"/>
    <w:rsid w:val="0031497C"/>
    <w:rsid w:val="0031580A"/>
    <w:rsid w:val="003167B9"/>
    <w:rsid w:val="00322254"/>
    <w:rsid w:val="003247D4"/>
    <w:rsid w:val="0032692A"/>
    <w:rsid w:val="00331D89"/>
    <w:rsid w:val="00335F69"/>
    <w:rsid w:val="00340644"/>
    <w:rsid w:val="00342F5D"/>
    <w:rsid w:val="00343808"/>
    <w:rsid w:val="00344CF7"/>
    <w:rsid w:val="00346BD7"/>
    <w:rsid w:val="003508A2"/>
    <w:rsid w:val="00353DB6"/>
    <w:rsid w:val="00355CC4"/>
    <w:rsid w:val="00356B14"/>
    <w:rsid w:val="003674BC"/>
    <w:rsid w:val="00370AC5"/>
    <w:rsid w:val="00374992"/>
    <w:rsid w:val="003839E5"/>
    <w:rsid w:val="00383C1A"/>
    <w:rsid w:val="00384B27"/>
    <w:rsid w:val="00386ADE"/>
    <w:rsid w:val="00387C66"/>
    <w:rsid w:val="00387F0A"/>
    <w:rsid w:val="00393537"/>
    <w:rsid w:val="003A1115"/>
    <w:rsid w:val="003A1F94"/>
    <w:rsid w:val="003B21B6"/>
    <w:rsid w:val="003B4DE6"/>
    <w:rsid w:val="003C0A46"/>
    <w:rsid w:val="003C3247"/>
    <w:rsid w:val="003C45FF"/>
    <w:rsid w:val="003D2B2B"/>
    <w:rsid w:val="003D5612"/>
    <w:rsid w:val="003E68EB"/>
    <w:rsid w:val="003E7C1D"/>
    <w:rsid w:val="003F026F"/>
    <w:rsid w:val="003F389E"/>
    <w:rsid w:val="003F42CF"/>
    <w:rsid w:val="003F6111"/>
    <w:rsid w:val="00402A87"/>
    <w:rsid w:val="0040397F"/>
    <w:rsid w:val="00405774"/>
    <w:rsid w:val="00405D66"/>
    <w:rsid w:val="00410E7D"/>
    <w:rsid w:val="00423C51"/>
    <w:rsid w:val="00424CFF"/>
    <w:rsid w:val="00425264"/>
    <w:rsid w:val="004252F4"/>
    <w:rsid w:val="00425687"/>
    <w:rsid w:val="00430C08"/>
    <w:rsid w:val="004335F7"/>
    <w:rsid w:val="004437F5"/>
    <w:rsid w:val="00445A27"/>
    <w:rsid w:val="0044619A"/>
    <w:rsid w:val="00446AC4"/>
    <w:rsid w:val="00446B17"/>
    <w:rsid w:val="00447BD1"/>
    <w:rsid w:val="004531CF"/>
    <w:rsid w:val="00455D17"/>
    <w:rsid w:val="00460526"/>
    <w:rsid w:val="00461FBB"/>
    <w:rsid w:val="00464D83"/>
    <w:rsid w:val="004710B5"/>
    <w:rsid w:val="00472C65"/>
    <w:rsid w:val="0047422C"/>
    <w:rsid w:val="00475AB9"/>
    <w:rsid w:val="00483A23"/>
    <w:rsid w:val="00494828"/>
    <w:rsid w:val="004957AC"/>
    <w:rsid w:val="00495E87"/>
    <w:rsid w:val="004A5B4B"/>
    <w:rsid w:val="004A7348"/>
    <w:rsid w:val="004B1D02"/>
    <w:rsid w:val="004C1CE0"/>
    <w:rsid w:val="004C6D68"/>
    <w:rsid w:val="004D1ADC"/>
    <w:rsid w:val="004D2106"/>
    <w:rsid w:val="004F65A2"/>
    <w:rsid w:val="004F6969"/>
    <w:rsid w:val="005012EB"/>
    <w:rsid w:val="00504EEF"/>
    <w:rsid w:val="00505664"/>
    <w:rsid w:val="00506829"/>
    <w:rsid w:val="0050763F"/>
    <w:rsid w:val="00510495"/>
    <w:rsid w:val="00510BFB"/>
    <w:rsid w:val="00511550"/>
    <w:rsid w:val="00512F10"/>
    <w:rsid w:val="005141AC"/>
    <w:rsid w:val="00516560"/>
    <w:rsid w:val="005171BB"/>
    <w:rsid w:val="0053113D"/>
    <w:rsid w:val="00541211"/>
    <w:rsid w:val="00543550"/>
    <w:rsid w:val="00543E40"/>
    <w:rsid w:val="0054634F"/>
    <w:rsid w:val="00550E5B"/>
    <w:rsid w:val="005622F5"/>
    <w:rsid w:val="0057152B"/>
    <w:rsid w:val="00574B25"/>
    <w:rsid w:val="00575B72"/>
    <w:rsid w:val="005762A6"/>
    <w:rsid w:val="00580444"/>
    <w:rsid w:val="005860BA"/>
    <w:rsid w:val="005972DA"/>
    <w:rsid w:val="0059788E"/>
    <w:rsid w:val="00597C99"/>
    <w:rsid w:val="005A01B8"/>
    <w:rsid w:val="005A0F25"/>
    <w:rsid w:val="005A1859"/>
    <w:rsid w:val="005A5C49"/>
    <w:rsid w:val="005B0E85"/>
    <w:rsid w:val="005B165F"/>
    <w:rsid w:val="005B231A"/>
    <w:rsid w:val="005C130C"/>
    <w:rsid w:val="005C2083"/>
    <w:rsid w:val="005C34BA"/>
    <w:rsid w:val="005D0A49"/>
    <w:rsid w:val="005D7AEB"/>
    <w:rsid w:val="005D7FDA"/>
    <w:rsid w:val="005E428D"/>
    <w:rsid w:val="005F0375"/>
    <w:rsid w:val="005F1EAD"/>
    <w:rsid w:val="005F23E5"/>
    <w:rsid w:val="00603A8C"/>
    <w:rsid w:val="0060540E"/>
    <w:rsid w:val="00606EF3"/>
    <w:rsid w:val="0061041C"/>
    <w:rsid w:val="00612B04"/>
    <w:rsid w:val="00615696"/>
    <w:rsid w:val="00623C12"/>
    <w:rsid w:val="0062620E"/>
    <w:rsid w:val="00626365"/>
    <w:rsid w:val="00626C0D"/>
    <w:rsid w:val="00632E74"/>
    <w:rsid w:val="00636196"/>
    <w:rsid w:val="00636A1A"/>
    <w:rsid w:val="00640EEC"/>
    <w:rsid w:val="0064330F"/>
    <w:rsid w:val="00657AD6"/>
    <w:rsid w:val="006647F4"/>
    <w:rsid w:val="0066702E"/>
    <w:rsid w:val="006767A4"/>
    <w:rsid w:val="00680808"/>
    <w:rsid w:val="00680C17"/>
    <w:rsid w:val="00680F9A"/>
    <w:rsid w:val="0068571C"/>
    <w:rsid w:val="006863AE"/>
    <w:rsid w:val="00686802"/>
    <w:rsid w:val="00691C75"/>
    <w:rsid w:val="00695E10"/>
    <w:rsid w:val="00695EAE"/>
    <w:rsid w:val="00695F00"/>
    <w:rsid w:val="00696D43"/>
    <w:rsid w:val="006A6015"/>
    <w:rsid w:val="006B41F1"/>
    <w:rsid w:val="006B639F"/>
    <w:rsid w:val="006C11D8"/>
    <w:rsid w:val="006C25ED"/>
    <w:rsid w:val="006C470A"/>
    <w:rsid w:val="006D3B1F"/>
    <w:rsid w:val="006E43A9"/>
    <w:rsid w:val="006E59BF"/>
    <w:rsid w:val="00701D5B"/>
    <w:rsid w:val="00702154"/>
    <w:rsid w:val="007023E4"/>
    <w:rsid w:val="007037C5"/>
    <w:rsid w:val="0070536D"/>
    <w:rsid w:val="007056BF"/>
    <w:rsid w:val="007102F9"/>
    <w:rsid w:val="00712653"/>
    <w:rsid w:val="00716A37"/>
    <w:rsid w:val="00717D94"/>
    <w:rsid w:val="00723871"/>
    <w:rsid w:val="007246DA"/>
    <w:rsid w:val="00727C1C"/>
    <w:rsid w:val="00736075"/>
    <w:rsid w:val="00736F8A"/>
    <w:rsid w:val="00742108"/>
    <w:rsid w:val="007461FE"/>
    <w:rsid w:val="0074743F"/>
    <w:rsid w:val="007503F0"/>
    <w:rsid w:val="00750E58"/>
    <w:rsid w:val="0075653A"/>
    <w:rsid w:val="0076027D"/>
    <w:rsid w:val="00761085"/>
    <w:rsid w:val="00763716"/>
    <w:rsid w:val="00766A94"/>
    <w:rsid w:val="0077109F"/>
    <w:rsid w:val="0077277D"/>
    <w:rsid w:val="00777AD0"/>
    <w:rsid w:val="00782CE3"/>
    <w:rsid w:val="0078415F"/>
    <w:rsid w:val="00786D05"/>
    <w:rsid w:val="00790DAD"/>
    <w:rsid w:val="007910ED"/>
    <w:rsid w:val="007926E5"/>
    <w:rsid w:val="0079546E"/>
    <w:rsid w:val="007A74F0"/>
    <w:rsid w:val="007B4236"/>
    <w:rsid w:val="007C0DEC"/>
    <w:rsid w:val="007C4560"/>
    <w:rsid w:val="007C4ACC"/>
    <w:rsid w:val="007C4CFF"/>
    <w:rsid w:val="007D324A"/>
    <w:rsid w:val="007D45A5"/>
    <w:rsid w:val="007D541E"/>
    <w:rsid w:val="007E390E"/>
    <w:rsid w:val="007E668A"/>
    <w:rsid w:val="007F0782"/>
    <w:rsid w:val="007F424F"/>
    <w:rsid w:val="008013F4"/>
    <w:rsid w:val="0080351A"/>
    <w:rsid w:val="0080585F"/>
    <w:rsid w:val="00806324"/>
    <w:rsid w:val="0081274D"/>
    <w:rsid w:val="00817E59"/>
    <w:rsid w:val="008224E4"/>
    <w:rsid w:val="00824B8C"/>
    <w:rsid w:val="00824E4C"/>
    <w:rsid w:val="008277F4"/>
    <w:rsid w:val="00831067"/>
    <w:rsid w:val="00833F0B"/>
    <w:rsid w:val="00840182"/>
    <w:rsid w:val="008447CB"/>
    <w:rsid w:val="00851154"/>
    <w:rsid w:val="00857608"/>
    <w:rsid w:val="0086089F"/>
    <w:rsid w:val="00860935"/>
    <w:rsid w:val="008637CB"/>
    <w:rsid w:val="0086393A"/>
    <w:rsid w:val="0086630B"/>
    <w:rsid w:val="00872855"/>
    <w:rsid w:val="00873AED"/>
    <w:rsid w:val="00874540"/>
    <w:rsid w:val="00875206"/>
    <w:rsid w:val="00875E02"/>
    <w:rsid w:val="00876222"/>
    <w:rsid w:val="00882971"/>
    <w:rsid w:val="00884D61"/>
    <w:rsid w:val="008854B3"/>
    <w:rsid w:val="00886E57"/>
    <w:rsid w:val="0088785C"/>
    <w:rsid w:val="0089541E"/>
    <w:rsid w:val="008B15DE"/>
    <w:rsid w:val="008B3593"/>
    <w:rsid w:val="008B3C86"/>
    <w:rsid w:val="008B49D4"/>
    <w:rsid w:val="008B67D6"/>
    <w:rsid w:val="008C148F"/>
    <w:rsid w:val="008C3260"/>
    <w:rsid w:val="008C431C"/>
    <w:rsid w:val="008C5AE3"/>
    <w:rsid w:val="008C6F90"/>
    <w:rsid w:val="008C78F7"/>
    <w:rsid w:val="008E07AB"/>
    <w:rsid w:val="008E37D5"/>
    <w:rsid w:val="008E53E2"/>
    <w:rsid w:val="008F3568"/>
    <w:rsid w:val="00903EA6"/>
    <w:rsid w:val="009041D4"/>
    <w:rsid w:val="00906272"/>
    <w:rsid w:val="009062F8"/>
    <w:rsid w:val="00911740"/>
    <w:rsid w:val="00912309"/>
    <w:rsid w:val="00913D4D"/>
    <w:rsid w:val="009167AC"/>
    <w:rsid w:val="00916981"/>
    <w:rsid w:val="00917048"/>
    <w:rsid w:val="00920E2C"/>
    <w:rsid w:val="009263DB"/>
    <w:rsid w:val="00927F3B"/>
    <w:rsid w:val="00931E86"/>
    <w:rsid w:val="00932E8A"/>
    <w:rsid w:val="009339E3"/>
    <w:rsid w:val="009348C8"/>
    <w:rsid w:val="0094069F"/>
    <w:rsid w:val="00942C9A"/>
    <w:rsid w:val="00943D1D"/>
    <w:rsid w:val="00944F74"/>
    <w:rsid w:val="00954D72"/>
    <w:rsid w:val="00960C67"/>
    <w:rsid w:val="00961571"/>
    <w:rsid w:val="009621A9"/>
    <w:rsid w:val="0096590E"/>
    <w:rsid w:val="00966926"/>
    <w:rsid w:val="00967E45"/>
    <w:rsid w:val="00976F84"/>
    <w:rsid w:val="0097724E"/>
    <w:rsid w:val="00980229"/>
    <w:rsid w:val="00980D9F"/>
    <w:rsid w:val="009813DE"/>
    <w:rsid w:val="00981E86"/>
    <w:rsid w:val="009837F8"/>
    <w:rsid w:val="00992099"/>
    <w:rsid w:val="009924F8"/>
    <w:rsid w:val="00995639"/>
    <w:rsid w:val="009A06D0"/>
    <w:rsid w:val="009A0A37"/>
    <w:rsid w:val="009A0EBD"/>
    <w:rsid w:val="009A13DA"/>
    <w:rsid w:val="009A15D1"/>
    <w:rsid w:val="009A3456"/>
    <w:rsid w:val="009A49A9"/>
    <w:rsid w:val="009B1292"/>
    <w:rsid w:val="009B5946"/>
    <w:rsid w:val="009C0349"/>
    <w:rsid w:val="009D10F5"/>
    <w:rsid w:val="009D18F3"/>
    <w:rsid w:val="009D2D3D"/>
    <w:rsid w:val="009E0201"/>
    <w:rsid w:val="009E0420"/>
    <w:rsid w:val="009E17F6"/>
    <w:rsid w:val="009E67E6"/>
    <w:rsid w:val="009F2E3F"/>
    <w:rsid w:val="009F5FF8"/>
    <w:rsid w:val="009F7168"/>
    <w:rsid w:val="00A02D92"/>
    <w:rsid w:val="00A1581F"/>
    <w:rsid w:val="00A17462"/>
    <w:rsid w:val="00A21D74"/>
    <w:rsid w:val="00A263A5"/>
    <w:rsid w:val="00A3581B"/>
    <w:rsid w:val="00A37B41"/>
    <w:rsid w:val="00A41B8B"/>
    <w:rsid w:val="00A45736"/>
    <w:rsid w:val="00A4586F"/>
    <w:rsid w:val="00A47E30"/>
    <w:rsid w:val="00A5153E"/>
    <w:rsid w:val="00A55506"/>
    <w:rsid w:val="00A5561D"/>
    <w:rsid w:val="00A55D85"/>
    <w:rsid w:val="00A73FA3"/>
    <w:rsid w:val="00A77ED7"/>
    <w:rsid w:val="00A93DB6"/>
    <w:rsid w:val="00A94358"/>
    <w:rsid w:val="00AA43CA"/>
    <w:rsid w:val="00AA4715"/>
    <w:rsid w:val="00AA5352"/>
    <w:rsid w:val="00AA7925"/>
    <w:rsid w:val="00AB3DB0"/>
    <w:rsid w:val="00AB3F29"/>
    <w:rsid w:val="00AB4195"/>
    <w:rsid w:val="00AB65DC"/>
    <w:rsid w:val="00AC52D6"/>
    <w:rsid w:val="00AD1F4D"/>
    <w:rsid w:val="00AD33A9"/>
    <w:rsid w:val="00AD6D11"/>
    <w:rsid w:val="00AE5027"/>
    <w:rsid w:val="00AE6FA0"/>
    <w:rsid w:val="00AF09C6"/>
    <w:rsid w:val="00AF73C1"/>
    <w:rsid w:val="00B01659"/>
    <w:rsid w:val="00B027B5"/>
    <w:rsid w:val="00B0623C"/>
    <w:rsid w:val="00B12D7D"/>
    <w:rsid w:val="00B136CC"/>
    <w:rsid w:val="00B155F0"/>
    <w:rsid w:val="00B15E47"/>
    <w:rsid w:val="00B17E45"/>
    <w:rsid w:val="00B2487E"/>
    <w:rsid w:val="00B26FA3"/>
    <w:rsid w:val="00B31DF0"/>
    <w:rsid w:val="00B36C4F"/>
    <w:rsid w:val="00B40785"/>
    <w:rsid w:val="00B41A1D"/>
    <w:rsid w:val="00B44649"/>
    <w:rsid w:val="00B515A8"/>
    <w:rsid w:val="00B51D18"/>
    <w:rsid w:val="00B553D9"/>
    <w:rsid w:val="00B57761"/>
    <w:rsid w:val="00B61026"/>
    <w:rsid w:val="00B61279"/>
    <w:rsid w:val="00B745F4"/>
    <w:rsid w:val="00B76104"/>
    <w:rsid w:val="00B77DD1"/>
    <w:rsid w:val="00B80F7F"/>
    <w:rsid w:val="00B81F43"/>
    <w:rsid w:val="00B83BD1"/>
    <w:rsid w:val="00BA13C6"/>
    <w:rsid w:val="00BA6FCD"/>
    <w:rsid w:val="00BB558D"/>
    <w:rsid w:val="00BB7228"/>
    <w:rsid w:val="00BC05CF"/>
    <w:rsid w:val="00BC18B1"/>
    <w:rsid w:val="00BC252F"/>
    <w:rsid w:val="00BC4743"/>
    <w:rsid w:val="00BD3DE6"/>
    <w:rsid w:val="00BE03A1"/>
    <w:rsid w:val="00BE72D6"/>
    <w:rsid w:val="00BF1B17"/>
    <w:rsid w:val="00BF2569"/>
    <w:rsid w:val="00C00600"/>
    <w:rsid w:val="00C071EF"/>
    <w:rsid w:val="00C13706"/>
    <w:rsid w:val="00C20398"/>
    <w:rsid w:val="00C22579"/>
    <w:rsid w:val="00C22704"/>
    <w:rsid w:val="00C30F18"/>
    <w:rsid w:val="00C32463"/>
    <w:rsid w:val="00C37945"/>
    <w:rsid w:val="00C40B8F"/>
    <w:rsid w:val="00C4449D"/>
    <w:rsid w:val="00C44662"/>
    <w:rsid w:val="00C465B7"/>
    <w:rsid w:val="00C53571"/>
    <w:rsid w:val="00C579CE"/>
    <w:rsid w:val="00C639BA"/>
    <w:rsid w:val="00C64EA2"/>
    <w:rsid w:val="00C73B9E"/>
    <w:rsid w:val="00C76AC3"/>
    <w:rsid w:val="00C77C2D"/>
    <w:rsid w:val="00C817D0"/>
    <w:rsid w:val="00C83758"/>
    <w:rsid w:val="00C862A3"/>
    <w:rsid w:val="00C9049B"/>
    <w:rsid w:val="00C9096A"/>
    <w:rsid w:val="00C91064"/>
    <w:rsid w:val="00C936AD"/>
    <w:rsid w:val="00C93D8B"/>
    <w:rsid w:val="00C96A53"/>
    <w:rsid w:val="00CA26D7"/>
    <w:rsid w:val="00CA799D"/>
    <w:rsid w:val="00CB1C08"/>
    <w:rsid w:val="00CB263B"/>
    <w:rsid w:val="00CB6ED9"/>
    <w:rsid w:val="00CB740E"/>
    <w:rsid w:val="00CD0614"/>
    <w:rsid w:val="00CD5E26"/>
    <w:rsid w:val="00CD5FD4"/>
    <w:rsid w:val="00CD7F2F"/>
    <w:rsid w:val="00CE188E"/>
    <w:rsid w:val="00CE1FDF"/>
    <w:rsid w:val="00CE32D3"/>
    <w:rsid w:val="00CE5210"/>
    <w:rsid w:val="00D01B7A"/>
    <w:rsid w:val="00D05301"/>
    <w:rsid w:val="00D06C26"/>
    <w:rsid w:val="00D12C54"/>
    <w:rsid w:val="00D13F98"/>
    <w:rsid w:val="00D16F93"/>
    <w:rsid w:val="00D202DA"/>
    <w:rsid w:val="00D302A2"/>
    <w:rsid w:val="00D33B48"/>
    <w:rsid w:val="00D43C38"/>
    <w:rsid w:val="00D43E63"/>
    <w:rsid w:val="00D45AC2"/>
    <w:rsid w:val="00D50CAD"/>
    <w:rsid w:val="00D50FA4"/>
    <w:rsid w:val="00D54EF9"/>
    <w:rsid w:val="00D609DF"/>
    <w:rsid w:val="00D62F26"/>
    <w:rsid w:val="00D63DEC"/>
    <w:rsid w:val="00D706F5"/>
    <w:rsid w:val="00D77BA6"/>
    <w:rsid w:val="00D859DE"/>
    <w:rsid w:val="00D9157C"/>
    <w:rsid w:val="00DA00D4"/>
    <w:rsid w:val="00DA7391"/>
    <w:rsid w:val="00DB0BB6"/>
    <w:rsid w:val="00DB1753"/>
    <w:rsid w:val="00DB1C51"/>
    <w:rsid w:val="00DB5BA5"/>
    <w:rsid w:val="00DC2858"/>
    <w:rsid w:val="00DC466C"/>
    <w:rsid w:val="00DC5144"/>
    <w:rsid w:val="00DC5FBF"/>
    <w:rsid w:val="00DD18A5"/>
    <w:rsid w:val="00DD1A38"/>
    <w:rsid w:val="00DD4C56"/>
    <w:rsid w:val="00DD611C"/>
    <w:rsid w:val="00DE15FF"/>
    <w:rsid w:val="00DF0387"/>
    <w:rsid w:val="00DF5751"/>
    <w:rsid w:val="00E0213F"/>
    <w:rsid w:val="00E03082"/>
    <w:rsid w:val="00E05AFD"/>
    <w:rsid w:val="00E15B30"/>
    <w:rsid w:val="00E20892"/>
    <w:rsid w:val="00E2245F"/>
    <w:rsid w:val="00E26B17"/>
    <w:rsid w:val="00E27EE9"/>
    <w:rsid w:val="00E311DD"/>
    <w:rsid w:val="00E33DCC"/>
    <w:rsid w:val="00E41CBE"/>
    <w:rsid w:val="00E42F37"/>
    <w:rsid w:val="00E453B1"/>
    <w:rsid w:val="00E503FB"/>
    <w:rsid w:val="00E5479F"/>
    <w:rsid w:val="00E63AE5"/>
    <w:rsid w:val="00E64F09"/>
    <w:rsid w:val="00E67DF3"/>
    <w:rsid w:val="00E76E2B"/>
    <w:rsid w:val="00E86DC0"/>
    <w:rsid w:val="00E86F3D"/>
    <w:rsid w:val="00E93866"/>
    <w:rsid w:val="00E9519E"/>
    <w:rsid w:val="00E97189"/>
    <w:rsid w:val="00E9771E"/>
    <w:rsid w:val="00EA4407"/>
    <w:rsid w:val="00EA7ACA"/>
    <w:rsid w:val="00EC7789"/>
    <w:rsid w:val="00ED129F"/>
    <w:rsid w:val="00ED769B"/>
    <w:rsid w:val="00ED78E6"/>
    <w:rsid w:val="00EE1D3C"/>
    <w:rsid w:val="00EF19C7"/>
    <w:rsid w:val="00EF30ED"/>
    <w:rsid w:val="00F018FA"/>
    <w:rsid w:val="00F044D3"/>
    <w:rsid w:val="00F04B31"/>
    <w:rsid w:val="00F05F2E"/>
    <w:rsid w:val="00F10EDA"/>
    <w:rsid w:val="00F13EC5"/>
    <w:rsid w:val="00F23F1B"/>
    <w:rsid w:val="00F27CBB"/>
    <w:rsid w:val="00F33EF6"/>
    <w:rsid w:val="00F37587"/>
    <w:rsid w:val="00F407E3"/>
    <w:rsid w:val="00F408EF"/>
    <w:rsid w:val="00F42105"/>
    <w:rsid w:val="00F46743"/>
    <w:rsid w:val="00F5284D"/>
    <w:rsid w:val="00F6123F"/>
    <w:rsid w:val="00F668D3"/>
    <w:rsid w:val="00F6701A"/>
    <w:rsid w:val="00F70D33"/>
    <w:rsid w:val="00F74FAC"/>
    <w:rsid w:val="00F80D96"/>
    <w:rsid w:val="00F925F9"/>
    <w:rsid w:val="00F94FAE"/>
    <w:rsid w:val="00FA12CB"/>
    <w:rsid w:val="00FA7D8D"/>
    <w:rsid w:val="00FB61F0"/>
    <w:rsid w:val="00FC2292"/>
    <w:rsid w:val="00FD1DBB"/>
    <w:rsid w:val="00FD3FD0"/>
    <w:rsid w:val="00FE1FFD"/>
    <w:rsid w:val="00FF0ACE"/>
    <w:rsid w:val="00FF13C7"/>
    <w:rsid w:val="00FF2836"/>
    <w:rsid w:val="00FF4B0F"/>
    <w:rsid w:val="00FF5145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B14"/>
    <w:pPr>
      <w:keepNext/>
      <w:widowControl w:val="0"/>
      <w:suppressAutoHyphens/>
      <w:autoSpaceDE w:val="0"/>
      <w:jc w:val="center"/>
      <w:outlineLvl w:val="0"/>
    </w:pPr>
    <w:rPr>
      <w:rFonts w:ascii="Arial" w:eastAsia="Arial Unicode MS" w:hAnsi="Arial" w:cs="Arial"/>
      <w:b/>
      <w:bCs/>
    </w:rPr>
  </w:style>
  <w:style w:type="paragraph" w:styleId="Nagwek2">
    <w:name w:val="heading 2"/>
    <w:basedOn w:val="Normalny"/>
    <w:next w:val="Normalny"/>
    <w:qFormat/>
    <w:rsid w:val="00356B14"/>
    <w:pPr>
      <w:keepNext/>
      <w:suppressAutoHyphens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356B14"/>
    <w:pPr>
      <w:widowControl w:val="0"/>
      <w:suppressAutoHyphens/>
    </w:pPr>
    <w:rPr>
      <w:rFonts w:ascii="Arial" w:hAnsi="Arial"/>
      <w:color w:val="000000"/>
      <w:sz w:val="22"/>
      <w:szCs w:val="20"/>
      <w:lang w:eastAsia="ar-SA"/>
    </w:rPr>
  </w:style>
  <w:style w:type="paragraph" w:styleId="Tekstpodstawowy2">
    <w:name w:val="Body Text 2"/>
    <w:basedOn w:val="Normalny"/>
    <w:semiHidden/>
    <w:rsid w:val="00356B14"/>
    <w:pPr>
      <w:suppressAutoHyphens/>
    </w:pPr>
    <w:rPr>
      <w:rFonts w:ascii="Arial" w:hAnsi="Arial"/>
      <w:szCs w:val="20"/>
      <w:lang w:eastAsia="ar-SA"/>
    </w:rPr>
  </w:style>
  <w:style w:type="paragraph" w:styleId="Tekstpodstawowywcity">
    <w:name w:val="Body Text Indent"/>
    <w:basedOn w:val="Normalny"/>
    <w:semiHidden/>
    <w:rsid w:val="00356B14"/>
    <w:pPr>
      <w:ind w:left="900" w:hanging="360"/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unhideWhenUsed/>
    <w:rsid w:val="00356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356B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356B14"/>
    <w:pPr>
      <w:tabs>
        <w:tab w:val="center" w:pos="4536"/>
        <w:tab w:val="right" w:pos="9072"/>
      </w:tabs>
    </w:pPr>
    <w:rPr>
      <w:szCs w:val="20"/>
    </w:rPr>
  </w:style>
  <w:style w:type="paragraph" w:styleId="Tekstpodstawowywcity2">
    <w:name w:val="Body Text Indent 2"/>
    <w:basedOn w:val="Normalny"/>
    <w:semiHidden/>
    <w:rsid w:val="00356B14"/>
    <w:pPr>
      <w:widowControl w:val="0"/>
      <w:suppressAutoHyphens/>
      <w:autoSpaceDE w:val="0"/>
      <w:ind w:left="360" w:hanging="360"/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rsid w:val="00356B1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56B14"/>
    <w:rPr>
      <w:sz w:val="20"/>
      <w:szCs w:val="20"/>
    </w:rPr>
  </w:style>
  <w:style w:type="character" w:styleId="Numerstrony">
    <w:name w:val="page number"/>
    <w:basedOn w:val="Domylnaczcionkaakapitu"/>
    <w:semiHidden/>
    <w:rsid w:val="00356B14"/>
  </w:style>
  <w:style w:type="paragraph" w:customStyle="1" w:styleId="Style1">
    <w:name w:val="Style1"/>
    <w:basedOn w:val="Normalny"/>
    <w:rsid w:val="00356B14"/>
    <w:pPr>
      <w:tabs>
        <w:tab w:val="left" w:pos="851"/>
        <w:tab w:val="left" w:pos="4536"/>
      </w:tabs>
      <w:jc w:val="both"/>
    </w:pPr>
    <w:rPr>
      <w:rFonts w:ascii="PL NewBrunswick" w:hAnsi="PL NewBrunswick"/>
      <w:szCs w:val="20"/>
    </w:rPr>
  </w:style>
  <w:style w:type="character" w:styleId="Pogrubienie">
    <w:name w:val="Strong"/>
    <w:qFormat/>
    <w:rsid w:val="00356B14"/>
    <w:rPr>
      <w:b/>
      <w:bCs/>
    </w:rPr>
  </w:style>
  <w:style w:type="character" w:styleId="Odwoaniedokomentarza">
    <w:name w:val="annotation reference"/>
    <w:semiHidden/>
    <w:unhideWhenUsed/>
    <w:rsid w:val="00356B14"/>
    <w:rPr>
      <w:sz w:val="16"/>
      <w:szCs w:val="16"/>
    </w:rPr>
  </w:style>
  <w:style w:type="paragraph" w:styleId="Tekstkomentarza">
    <w:name w:val="annotation text"/>
    <w:basedOn w:val="Normalny"/>
    <w:unhideWhenUsed/>
    <w:rsid w:val="00356B14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356B14"/>
  </w:style>
  <w:style w:type="paragraph" w:styleId="Tematkomentarza">
    <w:name w:val="annotation subject"/>
    <w:basedOn w:val="Tekstkomentarza"/>
    <w:next w:val="Tekstkomentarza"/>
    <w:semiHidden/>
    <w:unhideWhenUsed/>
    <w:rsid w:val="00356B14"/>
    <w:rPr>
      <w:b/>
      <w:bCs/>
    </w:rPr>
  </w:style>
  <w:style w:type="character" w:customStyle="1" w:styleId="TematkomentarzaZnak">
    <w:name w:val="Temat komentarza Znak"/>
    <w:semiHidden/>
    <w:rsid w:val="00356B14"/>
    <w:rPr>
      <w:b/>
      <w:bCs/>
    </w:rPr>
  </w:style>
  <w:style w:type="character" w:customStyle="1" w:styleId="NagwekZnak">
    <w:name w:val="Nagłówek Znak"/>
    <w:rsid w:val="00356B14"/>
    <w:rPr>
      <w:sz w:val="24"/>
    </w:rPr>
  </w:style>
  <w:style w:type="character" w:customStyle="1" w:styleId="TekstpodstawowyZnak">
    <w:name w:val="Tekst podstawowy Znak"/>
    <w:rsid w:val="00356B14"/>
    <w:rPr>
      <w:rFonts w:ascii="Arial" w:hAnsi="Arial"/>
      <w:color w:val="000000"/>
      <w:sz w:val="22"/>
      <w:lang w:eastAsia="ar-SA"/>
    </w:rPr>
  </w:style>
  <w:style w:type="paragraph" w:styleId="Akapitzlist">
    <w:name w:val="List Paragraph"/>
    <w:aliases w:val="L1,Numerowanie,2 heading,A_wyliczenie,K-P_odwolanie,Akapit z listą5,maz_wyliczenie,opis dzialania,Akapit z listą BS,Bulleted list,Odstavec,Podsis rysunku,sw tekst,Kolorowa lista — akcent 11,CW_Lista,normalny tekst,Akapit z listą3,Obiekt"/>
    <w:basedOn w:val="Normalny"/>
    <w:link w:val="AkapitzlistZnak"/>
    <w:uiPriority w:val="34"/>
    <w:qFormat/>
    <w:rsid w:val="00356B14"/>
    <w:pPr>
      <w:widowControl w:val="0"/>
      <w:suppressAutoHyphens/>
      <w:ind w:left="708"/>
    </w:pPr>
    <w:rPr>
      <w:rFonts w:eastAsia="Tahoma"/>
    </w:rPr>
  </w:style>
  <w:style w:type="paragraph" w:customStyle="1" w:styleId="iso1">
    <w:name w:val="iso1"/>
    <w:basedOn w:val="Normalny"/>
    <w:rsid w:val="00356B14"/>
    <w:pPr>
      <w:spacing w:line="360" w:lineRule="auto"/>
      <w:ind w:left="284" w:hanging="284"/>
    </w:pPr>
    <w:rPr>
      <w:b/>
      <w:color w:val="000000"/>
      <w:szCs w:val="20"/>
    </w:rPr>
  </w:style>
  <w:style w:type="character" w:customStyle="1" w:styleId="StopkaZnak">
    <w:name w:val="Stopka Znak"/>
    <w:uiPriority w:val="99"/>
    <w:rsid w:val="00356B14"/>
    <w:rPr>
      <w:sz w:val="24"/>
      <w:szCs w:val="24"/>
    </w:rPr>
  </w:style>
  <w:style w:type="character" w:styleId="Hipercze">
    <w:name w:val="Hyperlink"/>
    <w:unhideWhenUsed/>
    <w:rsid w:val="00356B14"/>
    <w:rPr>
      <w:color w:val="0000FF"/>
      <w:u w:val="single"/>
    </w:rPr>
  </w:style>
  <w:style w:type="paragraph" w:styleId="Poprawka">
    <w:name w:val="Revision"/>
    <w:hidden/>
    <w:uiPriority w:val="99"/>
    <w:semiHidden/>
    <w:rsid w:val="0081274D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674BC"/>
    <w:rPr>
      <w:rFonts w:ascii="Arial" w:hAnsi="Arial"/>
      <w:color w:val="000000"/>
      <w:sz w:val="2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Bulleted list Znak,Odstavec Znak,Podsis rysunku Znak,sw tekst Znak"/>
    <w:link w:val="Akapitzlist"/>
    <w:uiPriority w:val="34"/>
    <w:qFormat/>
    <w:rsid w:val="00455D17"/>
    <w:rPr>
      <w:rFonts w:eastAsia="Tahoma"/>
      <w:sz w:val="24"/>
      <w:szCs w:val="24"/>
    </w:rPr>
  </w:style>
  <w:style w:type="paragraph" w:customStyle="1" w:styleId="Standard">
    <w:name w:val="Standard"/>
    <w:rsid w:val="00455D1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kancelaria@biziel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bizie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pektor.od@biziel.pl" TargetMode="External"/><Relationship Id="rId10" Type="http://schemas.openxmlformats.org/officeDocument/2006/relationships/hyperlink" Target="mailto:kancelaria@biziel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FEF004-4A23-4214-9710-603E6FFF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4236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3</vt:lpstr>
    </vt:vector>
  </TitlesOfParts>
  <Company>TOSHIBA</Company>
  <LinksUpToDate>false</LinksUpToDate>
  <CharactersWithSpaces>29595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3</dc:title>
  <dc:creator>biziel</dc:creator>
  <cp:lastModifiedBy>nzz.brykm</cp:lastModifiedBy>
  <cp:revision>10</cp:revision>
  <cp:lastPrinted>2023-10-05T09:37:00Z</cp:lastPrinted>
  <dcterms:created xsi:type="dcterms:W3CDTF">2023-10-24T10:09:00Z</dcterms:created>
  <dcterms:modified xsi:type="dcterms:W3CDTF">2023-10-27T09:33:00Z</dcterms:modified>
</cp:coreProperties>
</file>