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2A5" w14:textId="14961A54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6B35A0">
        <w:rPr>
          <w:rFonts w:ascii="Times New Roman" w:eastAsia="Calibri" w:hAnsi="Times New Roman" w:cs="Times New Roman"/>
          <w:b/>
          <w:i/>
          <w:iCs/>
          <w:color w:val="0070C0"/>
        </w:rPr>
        <w:t>1</w:t>
      </w:r>
      <w:r w:rsidR="00CA3DED">
        <w:rPr>
          <w:rFonts w:ascii="Times New Roman" w:eastAsia="Calibri" w:hAnsi="Times New Roman" w:cs="Times New Roman"/>
          <w:b/>
          <w:i/>
          <w:iCs/>
          <w:color w:val="0070C0"/>
        </w:rPr>
        <w:t>0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E9596C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6D00958F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494184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494184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5957263"/>
      <w:r w:rsidR="00CA3DED" w:rsidRPr="00CA3DED">
        <w:rPr>
          <w:rFonts w:ascii="Arial Narrow" w:hAnsi="Arial Narrow"/>
          <w:b/>
          <w:bCs/>
          <w:iCs/>
          <w:szCs w:val="24"/>
        </w:rPr>
        <w:t>Dostawa sprzętu komputerowego oraz licencji (4 części).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3EA41C44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6B35A0">
        <w:rPr>
          <w:rFonts w:ascii="Arial Narrow" w:eastAsia="Calibri" w:hAnsi="Arial Narrow" w:cs="Times New Roman"/>
          <w:b/>
        </w:rPr>
        <w:t>1</w:t>
      </w:r>
      <w:r w:rsidR="00CA3DED">
        <w:rPr>
          <w:rFonts w:ascii="Arial Narrow" w:eastAsia="Calibri" w:hAnsi="Arial Narrow" w:cs="Times New Roman"/>
          <w:b/>
        </w:rPr>
        <w:t>0</w:t>
      </w:r>
      <w:r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221EFB23" w:rsidR="00AA1F20" w:rsidRPr="00DC18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16D3882" w14:textId="16A7DE73" w:rsidR="00F2299A" w:rsidRPr="00CA3DED" w:rsidRDefault="00CA489A" w:rsidP="00CA489A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CA3DED" w:rsidRPr="00CA3DED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Zakup licencji do oprogramowania graficznego Adobe Creative Cloud.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7C426218" w:rsidR="00D95F93" w:rsidRPr="00D204CE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 w:rsidR="00E9596C" w:rsidRPr="00D204CE">
              <w:rPr>
                <w:rFonts w:ascii="Arial Narrow" w:eastAsia="Calibri" w:hAnsi="Arial Narrow" w:cs="Arial"/>
                <w:b/>
              </w:rPr>
              <w:t>-wszej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</w:t>
            </w:r>
            <w:r w:rsidR="00154E9B" w:rsidRPr="00D204CE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6350FF62" w14:textId="77777777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5F2ED703" w14:textId="5E32BF8B" w:rsidR="00CA3DED" w:rsidRPr="00CA3DED" w:rsidRDefault="00CA3DED" w:rsidP="00CA3DED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CA3DED">
        <w:rPr>
          <w:rFonts w:ascii="Arial Narrow" w:hAnsi="Arial Narrow"/>
          <w:b/>
          <w:bCs/>
          <w:color w:val="7030A0"/>
          <w:szCs w:val="24"/>
        </w:rPr>
        <w:lastRenderedPageBreak/>
        <w:t xml:space="preserve">Część II – </w:t>
      </w:r>
      <w:r w:rsidRPr="00CA3DED">
        <w:rPr>
          <w:rFonts w:ascii="Arial Narrow" w:hAnsi="Arial Narrow"/>
          <w:b/>
          <w:bCs/>
          <w:iCs/>
          <w:color w:val="7030A0"/>
          <w:szCs w:val="24"/>
        </w:rPr>
        <w:t>Dostawa licencji Microsoft.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A3DED" w:rsidRPr="00E91DF4" w14:paraId="59A4DF3C" w14:textId="77777777" w:rsidTr="006800CA">
        <w:tc>
          <w:tcPr>
            <w:tcW w:w="3940" w:type="dxa"/>
          </w:tcPr>
          <w:p w14:paraId="22FB7CD6" w14:textId="6327444B" w:rsidR="00CA3DED" w:rsidRPr="00D204CE" w:rsidRDefault="00CA3DED" w:rsidP="006800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>
              <w:rPr>
                <w:rFonts w:ascii="Arial Narrow" w:eastAsia="Calibri" w:hAnsi="Arial Narrow" w:cs="Arial"/>
                <w:b/>
              </w:rPr>
              <w:t>I-ej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4F0E30E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843443C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79D9BD2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46FA1F4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53B1B1A" w14:textId="1CD7E157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10AD7100" w14:textId="77777777" w:rsidR="00851606" w:rsidRPr="00D903C9" w:rsidRDefault="00851606" w:rsidP="00851606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D903C9">
        <w:rPr>
          <w:rFonts w:ascii="Arial Narrow" w:hAnsi="Arial Narrow"/>
          <w:i/>
          <w:iCs/>
          <w:szCs w:val="24"/>
        </w:rPr>
        <w:t xml:space="preserve">W </w:t>
      </w:r>
      <w:r>
        <w:rPr>
          <w:rFonts w:ascii="Arial Narrow" w:hAnsi="Arial Narrow"/>
          <w:i/>
          <w:iCs/>
          <w:szCs w:val="24"/>
        </w:rPr>
        <w:t>tym:</w:t>
      </w:r>
    </w:p>
    <w:p w14:paraId="68D4C711" w14:textId="77777777" w:rsidR="00851606" w:rsidRPr="00D903C9" w:rsidRDefault="00851606" w:rsidP="00851606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1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 w:rsidRPr="00D903C9">
        <w:rPr>
          <w:rFonts w:ascii="Arial Narrow" w:eastAsia="Calibri" w:hAnsi="Arial Narrow" w:cs="Arial"/>
          <w:b/>
          <w:i/>
          <w:iCs/>
        </w:rPr>
        <w:t>1 licencjomiesiąc</w:t>
      </w:r>
      <w:r w:rsidRPr="00D903C9">
        <w:rPr>
          <w:rFonts w:ascii="Arial Narrow" w:eastAsia="Calibri" w:hAnsi="Arial Narrow" w:cs="Arial"/>
          <w:bCs/>
          <w:i/>
          <w:iCs/>
        </w:rPr>
        <w:t xml:space="preserve"> dla oprogramowania</w:t>
      </w:r>
      <w:r w:rsidRPr="00D903C9">
        <w:rPr>
          <w:rFonts w:ascii="Arial Narrow" w:eastAsia="Calibri" w:hAnsi="Arial Narrow" w:cs="Arial"/>
          <w:bCs/>
          <w:i/>
          <w:iCs/>
          <w:lang w:val="x-none"/>
        </w:rPr>
        <w:t xml:space="preserve"> Microsoft 365 Business Basic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45E5CE9D" w14:textId="77777777" w:rsidR="00851606" w:rsidRDefault="00851606" w:rsidP="00851606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2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 w:rsidRPr="00D903C9">
        <w:rPr>
          <w:rFonts w:ascii="Arial Narrow" w:eastAsia="Calibri" w:hAnsi="Arial Narrow" w:cs="Arial"/>
          <w:b/>
          <w:i/>
          <w:iCs/>
        </w:rPr>
        <w:t>1 licencjomiesiąc</w:t>
      </w:r>
      <w:r w:rsidRPr="00D903C9">
        <w:rPr>
          <w:rFonts w:ascii="Arial Narrow" w:eastAsia="Calibri" w:hAnsi="Arial Narrow" w:cs="Arial"/>
          <w:bCs/>
          <w:i/>
          <w:iCs/>
        </w:rPr>
        <w:t xml:space="preserve"> dla oprogramowania Aplikacji Microsoft 365 wynosi: ……………….. zł brutto</w:t>
      </w:r>
    </w:p>
    <w:p w14:paraId="1C34250B" w14:textId="77777777" w:rsidR="00851606" w:rsidRDefault="00851606" w:rsidP="00851606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 xml:space="preserve">3) </w:t>
      </w:r>
      <w:r w:rsidRPr="00D903C9">
        <w:rPr>
          <w:rFonts w:ascii="Arial Narrow" w:eastAsia="Calibri" w:hAnsi="Arial Narrow" w:cs="Arial"/>
          <w:bCs/>
          <w:i/>
          <w:iCs/>
        </w:rPr>
        <w:t xml:space="preserve">cena za </w:t>
      </w:r>
      <w:r w:rsidRPr="00D903C9">
        <w:rPr>
          <w:rFonts w:ascii="Arial Narrow" w:eastAsia="Calibri" w:hAnsi="Arial Narrow" w:cs="Arial"/>
          <w:b/>
          <w:i/>
          <w:iCs/>
        </w:rPr>
        <w:t>1 licencjomiesiąc</w:t>
      </w:r>
      <w:r w:rsidRPr="00D903C9">
        <w:rPr>
          <w:rFonts w:ascii="Arial Narrow" w:eastAsia="Calibri" w:hAnsi="Arial Narrow" w:cs="Arial"/>
          <w:bCs/>
          <w:i/>
          <w:iCs/>
        </w:rPr>
        <w:t xml:space="preserve"> dla oprogramowania </w:t>
      </w:r>
      <w:r>
        <w:rPr>
          <w:rFonts w:ascii="Arial Narrow" w:eastAsia="Calibri" w:hAnsi="Arial Narrow" w:cs="Arial"/>
          <w:bCs/>
          <w:i/>
          <w:iCs/>
        </w:rPr>
        <w:t>Visio Plan 2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177DDFD4" w14:textId="1B67E5A6" w:rsidR="00851606" w:rsidRPr="003E12EF" w:rsidRDefault="00851606" w:rsidP="00851606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4</w:t>
      </w:r>
      <w:r w:rsidRPr="00D903C9">
        <w:rPr>
          <w:rFonts w:ascii="Arial Narrow" w:hAnsi="Arial Narrow"/>
          <w:i/>
          <w:iCs/>
          <w:szCs w:val="24"/>
        </w:rPr>
        <w:t xml:space="preserve">) cena za </w:t>
      </w:r>
      <w:r>
        <w:rPr>
          <w:rFonts w:ascii="Arial Narrow" w:eastAsia="Calibri" w:hAnsi="Arial Narrow" w:cs="Arial"/>
          <w:b/>
          <w:i/>
          <w:iCs/>
          <w:u w:val="single"/>
        </w:rPr>
        <w:t>1836</w:t>
      </w:r>
      <w:r w:rsidRPr="00D903C9">
        <w:rPr>
          <w:rFonts w:ascii="Arial Narrow" w:eastAsia="Calibri" w:hAnsi="Arial Narrow" w:cs="Arial"/>
          <w:b/>
          <w:i/>
          <w:iCs/>
          <w:u w:val="single"/>
        </w:rPr>
        <w:t xml:space="preserve"> </w:t>
      </w:r>
      <w:r w:rsidRPr="00D903C9">
        <w:rPr>
          <w:rFonts w:ascii="Arial Narrow" w:eastAsia="Calibri" w:hAnsi="Arial Narrow" w:cs="Arial"/>
          <w:b/>
          <w:i/>
          <w:iCs/>
          <w:u w:val="single"/>
          <w:lang w:val="x-none"/>
        </w:rPr>
        <w:t>licencjomiesiąc</w:t>
      </w:r>
      <w:r w:rsidRPr="00D903C9">
        <w:rPr>
          <w:rFonts w:ascii="Arial Narrow" w:eastAsia="Calibri" w:hAnsi="Arial Narrow" w:cs="Arial"/>
          <w:b/>
          <w:i/>
          <w:iCs/>
          <w:u w:val="single"/>
        </w:rPr>
        <w:t>e</w:t>
      </w:r>
      <w:r w:rsidRPr="00D903C9">
        <w:rPr>
          <w:rFonts w:ascii="Arial Narrow" w:eastAsia="Calibri" w:hAnsi="Arial Narrow" w:cs="Arial"/>
          <w:bCs/>
          <w:i/>
          <w:iCs/>
          <w:lang w:val="x-none"/>
        </w:rPr>
        <w:t xml:space="preserve"> </w:t>
      </w:r>
      <w:r>
        <w:rPr>
          <w:rFonts w:ascii="Arial Narrow" w:eastAsia="Calibri" w:hAnsi="Arial Narrow" w:cs="Arial"/>
          <w:bCs/>
          <w:i/>
          <w:iCs/>
        </w:rPr>
        <w:t>(</w:t>
      </w:r>
      <w:r>
        <w:rPr>
          <w:rFonts w:ascii="Arial Narrow" w:eastAsia="Calibri" w:hAnsi="Arial Narrow" w:cs="Arial"/>
          <w:bCs/>
          <w:i/>
          <w:iCs/>
        </w:rPr>
        <w:t>1836</w:t>
      </w:r>
      <w:r>
        <w:rPr>
          <w:rFonts w:ascii="Arial Narrow" w:eastAsia="Calibri" w:hAnsi="Arial Narrow" w:cs="Arial"/>
          <w:bCs/>
          <w:i/>
          <w:iCs/>
        </w:rPr>
        <w:t xml:space="preserve"> x cena z pkt. 1) </w:t>
      </w:r>
      <w:r w:rsidRPr="00D903C9">
        <w:rPr>
          <w:rFonts w:ascii="Arial Narrow" w:eastAsia="Calibri" w:hAnsi="Arial Narrow" w:cs="Arial"/>
          <w:bCs/>
          <w:i/>
          <w:iCs/>
        </w:rPr>
        <w:t>dla oprogramowania</w:t>
      </w:r>
      <w:r w:rsidRPr="00D903C9">
        <w:rPr>
          <w:rFonts w:ascii="Arial Narrow" w:eastAsia="Calibri" w:hAnsi="Arial Narrow" w:cs="Arial"/>
          <w:bCs/>
          <w:i/>
          <w:iCs/>
          <w:lang w:val="x-none"/>
        </w:rPr>
        <w:t xml:space="preserve"> Microsoft 365 Business Basic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530090C5" w14:textId="77CC61D0" w:rsidR="00851606" w:rsidRDefault="00851606" w:rsidP="00851606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5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>
        <w:rPr>
          <w:rFonts w:ascii="Arial Narrow" w:eastAsia="Calibri" w:hAnsi="Arial Narrow" w:cs="Arial"/>
          <w:b/>
          <w:i/>
          <w:iCs/>
          <w:u w:val="single"/>
        </w:rPr>
        <w:t>2</w:t>
      </w:r>
      <w:r>
        <w:rPr>
          <w:rFonts w:ascii="Arial Narrow" w:eastAsia="Calibri" w:hAnsi="Arial Narrow" w:cs="Arial"/>
          <w:b/>
          <w:i/>
          <w:iCs/>
          <w:u w:val="single"/>
        </w:rPr>
        <w:t>43</w:t>
      </w:r>
      <w:r w:rsidRPr="00D903C9">
        <w:rPr>
          <w:rFonts w:ascii="Arial Narrow" w:eastAsia="Calibri" w:hAnsi="Arial Narrow" w:cs="Arial"/>
          <w:b/>
          <w:i/>
          <w:iCs/>
          <w:u w:val="single"/>
        </w:rPr>
        <w:t xml:space="preserve"> licencjomiesiące</w:t>
      </w:r>
      <w:r w:rsidRPr="00D903C9">
        <w:rPr>
          <w:rFonts w:ascii="Arial Narrow" w:eastAsia="Calibri" w:hAnsi="Arial Narrow" w:cs="Arial"/>
          <w:bCs/>
          <w:i/>
          <w:iCs/>
        </w:rPr>
        <w:t xml:space="preserve"> </w:t>
      </w:r>
      <w:r>
        <w:rPr>
          <w:rFonts w:ascii="Arial Narrow" w:eastAsia="Calibri" w:hAnsi="Arial Narrow" w:cs="Arial"/>
          <w:bCs/>
          <w:i/>
          <w:iCs/>
        </w:rPr>
        <w:t>(2</w:t>
      </w:r>
      <w:r>
        <w:rPr>
          <w:rFonts w:ascii="Arial Narrow" w:eastAsia="Calibri" w:hAnsi="Arial Narrow" w:cs="Arial"/>
          <w:bCs/>
          <w:i/>
          <w:iCs/>
        </w:rPr>
        <w:t>43</w:t>
      </w:r>
      <w:r>
        <w:rPr>
          <w:rFonts w:ascii="Arial Narrow" w:eastAsia="Calibri" w:hAnsi="Arial Narrow" w:cs="Arial"/>
          <w:bCs/>
          <w:i/>
          <w:iCs/>
        </w:rPr>
        <w:t xml:space="preserve"> x cena z pkt. 2) </w:t>
      </w:r>
      <w:r w:rsidRPr="00D903C9">
        <w:rPr>
          <w:rFonts w:ascii="Arial Narrow" w:eastAsia="Calibri" w:hAnsi="Arial Narrow" w:cs="Arial"/>
          <w:bCs/>
          <w:i/>
          <w:iCs/>
        </w:rPr>
        <w:t>dla oprogramowania Aplikacji Microsoft 365 wynosi: ……………….. zł brutto</w:t>
      </w:r>
    </w:p>
    <w:p w14:paraId="57BEBDB7" w14:textId="05D87FA1" w:rsidR="00851606" w:rsidRPr="00D903C9" w:rsidRDefault="00851606" w:rsidP="00851606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6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>
        <w:rPr>
          <w:rFonts w:ascii="Arial Narrow" w:eastAsia="Calibri" w:hAnsi="Arial Narrow" w:cs="Arial"/>
          <w:b/>
          <w:i/>
          <w:iCs/>
          <w:u w:val="single"/>
        </w:rPr>
        <w:t>18</w:t>
      </w:r>
      <w:r w:rsidRPr="00D903C9">
        <w:rPr>
          <w:rFonts w:ascii="Arial Narrow" w:eastAsia="Calibri" w:hAnsi="Arial Narrow" w:cs="Arial"/>
          <w:b/>
          <w:i/>
          <w:iCs/>
          <w:u w:val="single"/>
        </w:rPr>
        <w:t xml:space="preserve"> licencjomiesiące</w:t>
      </w:r>
      <w:r w:rsidRPr="00D903C9">
        <w:rPr>
          <w:rFonts w:ascii="Arial Narrow" w:eastAsia="Calibri" w:hAnsi="Arial Narrow" w:cs="Arial"/>
          <w:bCs/>
          <w:i/>
          <w:iCs/>
        </w:rPr>
        <w:t xml:space="preserve"> </w:t>
      </w:r>
      <w:r>
        <w:rPr>
          <w:rFonts w:ascii="Arial Narrow" w:eastAsia="Calibri" w:hAnsi="Arial Narrow" w:cs="Arial"/>
          <w:bCs/>
          <w:i/>
          <w:iCs/>
        </w:rPr>
        <w:t>(</w:t>
      </w:r>
      <w:r>
        <w:rPr>
          <w:rFonts w:ascii="Arial Narrow" w:eastAsia="Calibri" w:hAnsi="Arial Narrow" w:cs="Arial"/>
          <w:bCs/>
          <w:i/>
          <w:iCs/>
        </w:rPr>
        <w:t>18</w:t>
      </w:r>
      <w:r>
        <w:rPr>
          <w:rFonts w:ascii="Arial Narrow" w:eastAsia="Calibri" w:hAnsi="Arial Narrow" w:cs="Arial"/>
          <w:bCs/>
          <w:i/>
          <w:iCs/>
        </w:rPr>
        <w:t xml:space="preserve"> x cena z pkt. 3) </w:t>
      </w:r>
      <w:r w:rsidRPr="00D903C9">
        <w:rPr>
          <w:rFonts w:ascii="Arial Narrow" w:eastAsia="Calibri" w:hAnsi="Arial Narrow" w:cs="Arial"/>
          <w:bCs/>
          <w:i/>
          <w:iCs/>
        </w:rPr>
        <w:t xml:space="preserve">dla oprogramowania </w:t>
      </w:r>
      <w:r>
        <w:rPr>
          <w:rFonts w:ascii="Arial Narrow" w:eastAsia="Calibri" w:hAnsi="Arial Narrow" w:cs="Arial"/>
          <w:bCs/>
          <w:i/>
          <w:iCs/>
        </w:rPr>
        <w:t>Visio Plan 2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169C9930" w14:textId="77777777" w:rsidR="00851606" w:rsidRDefault="00851606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5DD88544" w14:textId="0C0B0DE2" w:rsidR="00CA3DED" w:rsidRPr="00CA3DED" w:rsidRDefault="00CA3DED" w:rsidP="00CA3DED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</w:rPr>
      </w:pPr>
      <w:r w:rsidRPr="00CA3DED">
        <w:rPr>
          <w:rFonts w:ascii="Arial Narrow" w:hAnsi="Arial Narrow"/>
          <w:b/>
          <w:bCs/>
          <w:color w:val="00B050"/>
          <w:szCs w:val="24"/>
        </w:rPr>
        <w:t xml:space="preserve">Część III – </w:t>
      </w:r>
      <w:r w:rsidRPr="00CA3DED">
        <w:rPr>
          <w:rFonts w:ascii="Arial Narrow" w:hAnsi="Arial Narrow"/>
          <w:b/>
          <w:bCs/>
          <w:iCs/>
          <w:color w:val="00B050"/>
          <w:szCs w:val="24"/>
        </w:rPr>
        <w:t xml:space="preserve">Dostawa zestawów komputerowych i monitorów. 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A3DED" w:rsidRPr="00E91DF4" w14:paraId="01AC884D" w14:textId="77777777" w:rsidTr="006800CA">
        <w:tc>
          <w:tcPr>
            <w:tcW w:w="3940" w:type="dxa"/>
          </w:tcPr>
          <w:p w14:paraId="567D62F6" w14:textId="035B5DB9" w:rsidR="00CA3DED" w:rsidRPr="00D204CE" w:rsidRDefault="00CA3DED" w:rsidP="006800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I</w:t>
            </w:r>
            <w:r>
              <w:rPr>
                <w:rFonts w:ascii="Arial Narrow" w:eastAsia="Calibri" w:hAnsi="Arial Narrow" w:cs="Arial"/>
                <w:b/>
              </w:rPr>
              <w:t>II-ej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34A485E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3C6FF2F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438A164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B9441C8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74D686" w14:textId="365B466B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536F1392" w14:textId="77777777" w:rsidR="00CA3DED" w:rsidRPr="00CA3DED" w:rsidRDefault="00CA3DED" w:rsidP="00CA3DED">
      <w:pPr>
        <w:spacing w:line="240" w:lineRule="auto"/>
        <w:rPr>
          <w:rFonts w:ascii="Arial Narrow" w:hAnsi="Arial Narrow"/>
          <w:b/>
          <w:bCs/>
          <w:iCs/>
          <w:color w:val="984806" w:themeColor="accent6" w:themeShade="80"/>
          <w:szCs w:val="24"/>
        </w:rPr>
      </w:pPr>
      <w:r w:rsidRPr="00CA3DED">
        <w:rPr>
          <w:rFonts w:ascii="Arial Narrow" w:hAnsi="Arial Narrow"/>
          <w:b/>
          <w:bCs/>
          <w:color w:val="984806" w:themeColor="accent6" w:themeShade="80"/>
          <w:szCs w:val="24"/>
        </w:rPr>
        <w:t xml:space="preserve">Część IV – </w:t>
      </w:r>
      <w:bookmarkStart w:id="2" w:name="_Hlk129765772"/>
      <w:r w:rsidRPr="00CA3DED">
        <w:rPr>
          <w:rFonts w:ascii="Arial Narrow" w:hAnsi="Arial Narrow"/>
          <w:b/>
          <w:bCs/>
          <w:iCs/>
          <w:color w:val="984806" w:themeColor="accent6" w:themeShade="80"/>
          <w:szCs w:val="24"/>
        </w:rPr>
        <w:t>Dostawa materiałów eksploatacyjnych oraz podzespołów i akcesoriów komputerowych.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A3DED" w:rsidRPr="00E91DF4" w14:paraId="3E2A799F" w14:textId="77777777" w:rsidTr="006800CA">
        <w:tc>
          <w:tcPr>
            <w:tcW w:w="3940" w:type="dxa"/>
          </w:tcPr>
          <w:bookmarkEnd w:id="2"/>
          <w:p w14:paraId="5875A557" w14:textId="2B5FE3F3" w:rsidR="00CA3DED" w:rsidRPr="00D204CE" w:rsidRDefault="00CA3DED" w:rsidP="006800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IV-ej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3454DC8A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69D5D1F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4E0A3093" w14:textId="77777777" w:rsidR="00CA3DED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F647B9" w14:textId="77777777" w:rsidR="00CA3DED" w:rsidRPr="00E91DF4" w:rsidRDefault="00CA3DED" w:rsidP="006800C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CB3BCB6" w14:textId="77777777" w:rsidR="00CA3DED" w:rsidRDefault="00CA3DED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</w:p>
    <w:p w14:paraId="34364AFD" w14:textId="4F56C9E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592F48D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325CC">
        <w:rPr>
          <w:rFonts w:ascii="Arial Narrow" w:eastAsia="Calibri" w:hAnsi="Arial Narrow" w:cs="Times New Roman"/>
        </w:rPr>
        <w:t>.1 dla cz. I</w:t>
      </w:r>
      <w:r w:rsidR="002B7F2E">
        <w:rPr>
          <w:rFonts w:ascii="Arial Narrow" w:eastAsia="Calibri" w:hAnsi="Arial Narrow" w:cs="Times New Roman"/>
        </w:rPr>
        <w:t xml:space="preserve">, </w:t>
      </w:r>
      <w:r w:rsidR="00D325CC">
        <w:rPr>
          <w:rFonts w:ascii="Arial Narrow" w:eastAsia="Calibri" w:hAnsi="Arial Narrow" w:cs="Times New Roman"/>
        </w:rPr>
        <w:t>2.2</w:t>
      </w:r>
      <w:r w:rsidR="00F2299A">
        <w:rPr>
          <w:rFonts w:ascii="Arial Narrow" w:eastAsia="Calibri" w:hAnsi="Arial Narrow" w:cs="Times New Roman"/>
        </w:rPr>
        <w:t xml:space="preserve"> </w:t>
      </w:r>
      <w:r w:rsidR="00D325CC">
        <w:rPr>
          <w:rFonts w:ascii="Arial Narrow" w:eastAsia="Calibri" w:hAnsi="Arial Narrow" w:cs="Times New Roman"/>
        </w:rPr>
        <w:t>dla cz. II</w:t>
      </w:r>
      <w:r w:rsidR="002B7F2E">
        <w:rPr>
          <w:rFonts w:ascii="Arial Narrow" w:eastAsia="Calibri" w:hAnsi="Arial Narrow" w:cs="Times New Roman"/>
        </w:rPr>
        <w:t>, 2.3 dla cz. III</w:t>
      </w:r>
      <w:r w:rsidR="00D325CC">
        <w:rPr>
          <w:rFonts w:ascii="Arial Narrow" w:eastAsia="Calibri" w:hAnsi="Arial Narrow" w:cs="Times New Roman"/>
        </w:rPr>
        <w:t xml:space="preserve"> </w:t>
      </w:r>
      <w:r w:rsidR="00F2299A">
        <w:rPr>
          <w:rFonts w:ascii="Arial Narrow" w:eastAsia="Calibri" w:hAnsi="Arial Narrow" w:cs="Times New Roman"/>
        </w:rPr>
        <w:t>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07388F" w14:textId="7911B969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EEFB5F3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74263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CA3DED">
          <w:rPr>
            <w:rFonts w:ascii="Times New Roman" w:hAnsi="Times New Roman" w:cs="Times New Roman"/>
            <w:i/>
            <w:color w:val="002060"/>
            <w:sz w:val="18"/>
            <w:szCs w:val="18"/>
          </w:rPr>
          <w:t>0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851606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B7F2E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3F5BD3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B35A0"/>
    <w:rsid w:val="006D4127"/>
    <w:rsid w:val="00717B62"/>
    <w:rsid w:val="00742B17"/>
    <w:rsid w:val="00760D34"/>
    <w:rsid w:val="007B28D4"/>
    <w:rsid w:val="00800C72"/>
    <w:rsid w:val="008156DF"/>
    <w:rsid w:val="00851606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3DED"/>
    <w:rsid w:val="00CA489A"/>
    <w:rsid w:val="00CB1C1E"/>
    <w:rsid w:val="00CC22BD"/>
    <w:rsid w:val="00CD1F94"/>
    <w:rsid w:val="00CE390B"/>
    <w:rsid w:val="00D15B63"/>
    <w:rsid w:val="00D204CE"/>
    <w:rsid w:val="00D2440E"/>
    <w:rsid w:val="00D27C28"/>
    <w:rsid w:val="00D325CC"/>
    <w:rsid w:val="00D34933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E1643E"/>
    <w:rsid w:val="00E20F48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482A"/>
    <w:rsid w:val="00F2299A"/>
    <w:rsid w:val="00F31CCF"/>
    <w:rsid w:val="00F56D88"/>
    <w:rsid w:val="00F6388C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110</cp:revision>
  <cp:lastPrinted>2022-03-08T09:15:00Z</cp:lastPrinted>
  <dcterms:created xsi:type="dcterms:W3CDTF">2019-12-11T11:54:00Z</dcterms:created>
  <dcterms:modified xsi:type="dcterms:W3CDTF">2023-03-16T08:19:00Z</dcterms:modified>
</cp:coreProperties>
</file>