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795A7" w14:textId="3ADFAFE9" w:rsidR="00B84C4B" w:rsidRPr="00B84C4B" w:rsidRDefault="00B84C4B" w:rsidP="00B84C4B">
      <w:pPr>
        <w:jc w:val="right"/>
        <w:rPr>
          <w:bCs/>
          <w:sz w:val="20"/>
          <w:szCs w:val="20"/>
        </w:rPr>
      </w:pPr>
      <w:r w:rsidRPr="00B84C4B">
        <w:rPr>
          <w:bCs/>
          <w:sz w:val="20"/>
          <w:szCs w:val="20"/>
        </w:rPr>
        <w:t>Załącznik 1.</w:t>
      </w:r>
      <w:r>
        <w:rPr>
          <w:bCs/>
          <w:sz w:val="20"/>
          <w:szCs w:val="20"/>
        </w:rPr>
        <w:t>2</w:t>
      </w:r>
      <w:r w:rsidRPr="00B84C4B">
        <w:rPr>
          <w:bCs/>
          <w:sz w:val="20"/>
          <w:szCs w:val="20"/>
        </w:rPr>
        <w:t xml:space="preserve"> do SWZ</w:t>
      </w:r>
    </w:p>
    <w:p w14:paraId="6F9E5962" w14:textId="572E7F1F" w:rsidR="006F11C4" w:rsidRPr="00233001" w:rsidRDefault="00EA49A5" w:rsidP="00D572FB">
      <w:pPr>
        <w:jc w:val="center"/>
        <w:rPr>
          <w:b/>
          <w:sz w:val="28"/>
          <w:szCs w:val="28"/>
        </w:rPr>
      </w:pPr>
      <w:r w:rsidRPr="00233001">
        <w:rPr>
          <w:b/>
          <w:sz w:val="28"/>
          <w:szCs w:val="28"/>
        </w:rPr>
        <w:t>Zadanie 2</w:t>
      </w:r>
    </w:p>
    <w:p w14:paraId="03231A3E" w14:textId="709AB023" w:rsidR="006F11C4" w:rsidRPr="00233001" w:rsidRDefault="006F11C4" w:rsidP="006F11C4">
      <w:pPr>
        <w:pStyle w:val="Nagwek8"/>
        <w:jc w:val="center"/>
        <w:rPr>
          <w:rFonts w:ascii="Times New Roman" w:hAnsi="Times New Roman" w:cs="Times New Roman"/>
          <w:b/>
          <w:sz w:val="28"/>
          <w:szCs w:val="28"/>
        </w:rPr>
      </w:pPr>
      <w:r w:rsidRPr="00233001">
        <w:rPr>
          <w:rFonts w:ascii="Times New Roman" w:hAnsi="Times New Roman" w:cs="Times New Roman"/>
          <w:b/>
          <w:sz w:val="28"/>
          <w:szCs w:val="28"/>
        </w:rPr>
        <w:t>WODA MINERALNA</w:t>
      </w:r>
    </w:p>
    <w:p w14:paraId="74B25FBD" w14:textId="1714D7CA" w:rsidR="006F11C4" w:rsidRPr="00233001" w:rsidRDefault="006F11C4" w:rsidP="006F11C4">
      <w:pPr>
        <w:pStyle w:val="Nagwek8"/>
        <w:jc w:val="center"/>
        <w:rPr>
          <w:rFonts w:ascii="Times New Roman" w:hAnsi="Times New Roman" w:cs="Times New Roman"/>
          <w:b/>
          <w:sz w:val="28"/>
          <w:szCs w:val="28"/>
        </w:rPr>
      </w:pPr>
      <w:r w:rsidRPr="00233001">
        <w:rPr>
          <w:rFonts w:ascii="Times New Roman" w:hAnsi="Times New Roman" w:cs="Times New Roman"/>
          <w:b/>
          <w:sz w:val="28"/>
          <w:szCs w:val="28"/>
        </w:rPr>
        <w:t>(</w:t>
      </w:r>
      <w:r w:rsidRPr="00233001">
        <w:rPr>
          <w:rFonts w:ascii="Times New Roman" w:hAnsi="Times New Roman" w:cs="Times New Roman"/>
          <w:b/>
          <w:bCs/>
          <w:sz w:val="28"/>
          <w:szCs w:val="28"/>
        </w:rPr>
        <w:t>szczegółowy</w:t>
      </w:r>
      <w:r w:rsidRPr="00233001">
        <w:rPr>
          <w:rFonts w:ascii="Times New Roman" w:hAnsi="Times New Roman" w:cs="Times New Roman"/>
          <w:b/>
          <w:sz w:val="28"/>
          <w:szCs w:val="28"/>
        </w:rPr>
        <w:t xml:space="preserve"> opis </w:t>
      </w:r>
      <w:r w:rsidR="00D572FB">
        <w:rPr>
          <w:rFonts w:ascii="Times New Roman" w:hAnsi="Times New Roman" w:cs="Times New Roman"/>
          <w:b/>
          <w:sz w:val="28"/>
          <w:szCs w:val="28"/>
        </w:rPr>
        <w:t xml:space="preserve">przedmiotu </w:t>
      </w:r>
      <w:r w:rsidRPr="00233001">
        <w:rPr>
          <w:rFonts w:ascii="Times New Roman" w:hAnsi="Times New Roman" w:cs="Times New Roman"/>
          <w:b/>
          <w:sz w:val="28"/>
          <w:szCs w:val="28"/>
        </w:rPr>
        <w:t>zamówienia)</w:t>
      </w:r>
    </w:p>
    <w:p w14:paraId="7A0FBDBC" w14:textId="77777777" w:rsidR="005C0041" w:rsidRDefault="005C0041" w:rsidP="006F11C4"/>
    <w:p w14:paraId="48EED19A" w14:textId="77777777" w:rsidR="00EA49A5" w:rsidRPr="00233001" w:rsidRDefault="00EA49A5" w:rsidP="00233001">
      <w:pPr>
        <w:rPr>
          <w:b/>
          <w:bCs/>
          <w:sz w:val="22"/>
          <w:szCs w:val="22"/>
          <w:u w:val="single"/>
        </w:rPr>
      </w:pPr>
      <w:r w:rsidRPr="00233001">
        <w:rPr>
          <w:b/>
          <w:sz w:val="22"/>
          <w:szCs w:val="22"/>
        </w:rPr>
        <w:t>Poz</w:t>
      </w:r>
      <w:r w:rsidR="005C0041" w:rsidRPr="00233001">
        <w:rPr>
          <w:b/>
          <w:sz w:val="22"/>
          <w:szCs w:val="22"/>
        </w:rPr>
        <w:t>.</w:t>
      </w:r>
      <w:r w:rsidRPr="00233001">
        <w:rPr>
          <w:b/>
          <w:sz w:val="22"/>
          <w:szCs w:val="22"/>
        </w:rPr>
        <w:t xml:space="preserve"> 1</w:t>
      </w:r>
      <w:r w:rsidR="005C0041" w:rsidRPr="00233001">
        <w:rPr>
          <w:b/>
          <w:sz w:val="22"/>
          <w:szCs w:val="22"/>
        </w:rPr>
        <w:t xml:space="preserve"> </w:t>
      </w:r>
      <w:r w:rsidRPr="00233001">
        <w:rPr>
          <w:b/>
          <w:bCs/>
          <w:sz w:val="22"/>
          <w:szCs w:val="22"/>
          <w:u w:val="single"/>
        </w:rPr>
        <w:t>Naturalna woda mineralna nasycona dwutlenkiem węgla</w:t>
      </w:r>
      <w:r w:rsidR="003042F6" w:rsidRPr="00233001">
        <w:rPr>
          <w:b/>
          <w:bCs/>
          <w:sz w:val="22"/>
          <w:szCs w:val="22"/>
          <w:u w:val="single"/>
        </w:rPr>
        <w:t xml:space="preserve"> 0,5 l</w:t>
      </w:r>
      <w:r w:rsidRPr="00233001">
        <w:rPr>
          <w:b/>
          <w:bCs/>
          <w:sz w:val="22"/>
          <w:szCs w:val="22"/>
          <w:u w:val="single"/>
        </w:rPr>
        <w:t xml:space="preserve"> </w:t>
      </w:r>
    </w:p>
    <w:p w14:paraId="0CEBE7FA" w14:textId="77777777" w:rsidR="00EA49A5" w:rsidRPr="00233001" w:rsidRDefault="00EA49A5"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Wymagania klasyfikacyjne:</w:t>
      </w:r>
    </w:p>
    <w:p w14:paraId="512F0BEE" w14:textId="77777777" w:rsidR="00EA49A5" w:rsidRPr="00233001" w:rsidRDefault="00EA49A5" w:rsidP="00233001">
      <w:pPr>
        <w:jc w:val="both"/>
        <w:rPr>
          <w:kern w:val="24"/>
          <w:sz w:val="22"/>
          <w:szCs w:val="22"/>
        </w:rPr>
      </w:pPr>
      <w:r w:rsidRPr="00233001">
        <w:rPr>
          <w:kern w:val="24"/>
          <w:sz w:val="22"/>
          <w:szCs w:val="22"/>
        </w:rPr>
        <w:t>produkt – woda mineralna, średnio nasycona dwutlenkiem węgla – od 1500 do 4000 mg/l CO</w:t>
      </w:r>
      <w:r w:rsidRPr="00233001">
        <w:rPr>
          <w:kern w:val="24"/>
          <w:sz w:val="22"/>
          <w:szCs w:val="22"/>
          <w:vertAlign w:val="subscript"/>
        </w:rPr>
        <w:t>2</w:t>
      </w:r>
      <w:r w:rsidRPr="00233001">
        <w:rPr>
          <w:kern w:val="24"/>
          <w:sz w:val="22"/>
          <w:szCs w:val="22"/>
        </w:rPr>
        <w:t>, spełniająca wymagania Rozporządzenia Ministra Zdrowia z dnia 29 kwietnia 200 4r. w sprawie naturalnych wód mineralnych, naturalnych wód źródlanych i wód stołowych, konsystencja – płynna, barwa - bezbarwny płyn, klarowny, bez osadów i innych zanieczyszczeń, smak i zapach – bezwonna i bez obcych posmaków, woda pochodząca z udokumentowanych zasobów podziemnych o naturalnym stabilnym składzie mineralnym, izolowanym nakładem geologicznym chroniącym zasób od zanieczyszczeń, ze stale monitorowanych ujęć</w:t>
      </w:r>
      <w:r w:rsidR="00584B9C">
        <w:rPr>
          <w:kern w:val="24"/>
          <w:sz w:val="22"/>
          <w:szCs w:val="22"/>
        </w:rPr>
        <w:t>.</w:t>
      </w:r>
    </w:p>
    <w:p w14:paraId="14E98673" w14:textId="77777777" w:rsidR="00EA49A5" w:rsidRPr="00233001" w:rsidRDefault="003B2FD7" w:rsidP="00233001">
      <w:pPr>
        <w:jc w:val="both"/>
        <w:rPr>
          <w:kern w:val="24"/>
          <w:sz w:val="22"/>
          <w:szCs w:val="22"/>
        </w:rPr>
      </w:pPr>
      <w:r w:rsidRPr="00233001">
        <w:rPr>
          <w:b/>
          <w:kern w:val="24"/>
          <w:sz w:val="22"/>
          <w:szCs w:val="22"/>
        </w:rPr>
        <w:t>O</w:t>
      </w:r>
      <w:r w:rsidR="00EA49A5" w:rsidRPr="00233001">
        <w:rPr>
          <w:b/>
          <w:kern w:val="24"/>
          <w:sz w:val="22"/>
          <w:szCs w:val="22"/>
        </w:rPr>
        <w:t>pakowania jednostkowe</w:t>
      </w:r>
      <w:r w:rsidR="00EA49A5" w:rsidRPr="00233001">
        <w:rPr>
          <w:kern w:val="24"/>
          <w:sz w:val="22"/>
          <w:szCs w:val="22"/>
        </w:rPr>
        <w:t xml:space="preserve"> – butelki z tworzyw sztucznych nie wchodzących w reakcję ze związkami mineralnymi rozpuszczonymi w wodzie i posiadające atest o dopuszczeniu do kontaktu z żywnością </w:t>
      </w:r>
    </w:p>
    <w:p w14:paraId="5DD7AD36" w14:textId="77777777" w:rsidR="00EA49A5" w:rsidRPr="00233001" w:rsidRDefault="00EA49A5"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Dopuszczalne tolerancje:</w:t>
      </w:r>
    </w:p>
    <w:p w14:paraId="361CDCBD" w14:textId="77777777" w:rsidR="00EA49A5" w:rsidRPr="00233001" w:rsidRDefault="00EA49A5" w:rsidP="00233001">
      <w:pPr>
        <w:jc w:val="both"/>
        <w:rPr>
          <w:kern w:val="24"/>
          <w:sz w:val="22"/>
          <w:szCs w:val="22"/>
        </w:rPr>
      </w:pPr>
      <w:r w:rsidRPr="00233001">
        <w:rPr>
          <w:kern w:val="24"/>
          <w:sz w:val="22"/>
          <w:szCs w:val="22"/>
        </w:rPr>
        <w:t xml:space="preserve">dopuszcza się odchylenia od deklarowanej przez producenta na etykiecie zawartości charakterystycznych składników w ilości nie większej niż +/ - 20%, </w:t>
      </w:r>
    </w:p>
    <w:p w14:paraId="0C4D1CA0" w14:textId="77777777" w:rsidR="00EA49A5" w:rsidRPr="00233001" w:rsidRDefault="00EA49A5"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Cechy dyskwalifikujące:</w:t>
      </w:r>
    </w:p>
    <w:p w14:paraId="054FD110" w14:textId="77777777" w:rsidR="00EA49A5" w:rsidRPr="00233001" w:rsidRDefault="00EA49A5" w:rsidP="00233001">
      <w:pPr>
        <w:jc w:val="both"/>
        <w:rPr>
          <w:kern w:val="24"/>
          <w:sz w:val="22"/>
          <w:szCs w:val="22"/>
        </w:rPr>
      </w:pPr>
      <w:r w:rsidRPr="00233001">
        <w:rPr>
          <w:kern w:val="24"/>
          <w:sz w:val="22"/>
          <w:szCs w:val="22"/>
        </w:rPr>
        <w:t>brak lub niedostateczne wysycenie dwutlenkiem węgla, obce posmaki, zapachy, smak gorzki, kwaśny, stęchły, mdły, itp., zanieczyszczenia mechaniczne, zawartość środków bakteriostatycznych lub stosowanie wszelkich innych zabiegów mogących zmienić własną mikroflorę naturalnej wody mineralnej, objawy psucia, zmętnienie, barwa inna niż bezbarwny, klarowny przeźroczysty płyn, uszkodzenia mechaniczne butelek, brak oznakowania, nieszczelność, obecność zanieczyszczeń chemiczny</w:t>
      </w:r>
      <w:r w:rsidR="00584B9C">
        <w:rPr>
          <w:kern w:val="24"/>
          <w:sz w:val="22"/>
          <w:szCs w:val="22"/>
        </w:rPr>
        <w:t>ch i bakterii chorobotwórczych.</w:t>
      </w:r>
    </w:p>
    <w:p w14:paraId="6214095C" w14:textId="77777777" w:rsidR="00EA49A5" w:rsidRPr="00233001" w:rsidRDefault="005C0041"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O</w:t>
      </w:r>
      <w:r w:rsidR="00EA49A5" w:rsidRPr="00233001">
        <w:rPr>
          <w:rFonts w:ascii="Times New Roman" w:hAnsi="Times New Roman"/>
          <w:bCs w:val="0"/>
          <w:spacing w:val="0"/>
          <w:sz w:val="22"/>
          <w:szCs w:val="22"/>
        </w:rPr>
        <w:t>pakowanie i oznakowanie dostawy:</w:t>
      </w:r>
    </w:p>
    <w:p w14:paraId="35B7F141" w14:textId="77777777" w:rsidR="00EA49A5" w:rsidRPr="00233001" w:rsidRDefault="00EA49A5" w:rsidP="00233001">
      <w:pPr>
        <w:jc w:val="both"/>
        <w:rPr>
          <w:kern w:val="24"/>
          <w:sz w:val="22"/>
          <w:szCs w:val="22"/>
        </w:rPr>
      </w:pPr>
      <w:r w:rsidRPr="00233001">
        <w:rPr>
          <w:kern w:val="24"/>
          <w:sz w:val="22"/>
          <w:szCs w:val="22"/>
        </w:rPr>
        <w:t>opakowanie jednostkowe –</w:t>
      </w:r>
      <w:r w:rsidR="003B2FD7" w:rsidRPr="00233001">
        <w:rPr>
          <w:kern w:val="24"/>
          <w:sz w:val="22"/>
          <w:szCs w:val="22"/>
        </w:rPr>
        <w:t xml:space="preserve"> </w:t>
      </w:r>
      <w:r w:rsidRPr="00233001">
        <w:rPr>
          <w:kern w:val="24"/>
          <w:sz w:val="22"/>
          <w:szCs w:val="22"/>
        </w:rPr>
        <w:t>w butelkach z tworzywa sztucznego 0,5 l</w:t>
      </w:r>
    </w:p>
    <w:p w14:paraId="6CAF147D" w14:textId="77777777" w:rsidR="00EA49A5" w:rsidRPr="00233001" w:rsidRDefault="00EA49A5" w:rsidP="00233001">
      <w:pPr>
        <w:jc w:val="both"/>
        <w:rPr>
          <w:kern w:val="24"/>
          <w:sz w:val="22"/>
          <w:szCs w:val="22"/>
        </w:rPr>
      </w:pPr>
      <w:r w:rsidRPr="00233001">
        <w:rPr>
          <w:kern w:val="24"/>
          <w:sz w:val="22"/>
          <w:szCs w:val="22"/>
        </w:rPr>
        <w:t xml:space="preserve">opakowanie zbiorcze – zgrzewa termokurczliwa, </w:t>
      </w:r>
    </w:p>
    <w:p w14:paraId="13B2035D" w14:textId="77777777" w:rsidR="00EA49A5" w:rsidRPr="00233001" w:rsidRDefault="00EA49A5" w:rsidP="00233001">
      <w:pPr>
        <w:jc w:val="both"/>
        <w:rPr>
          <w:kern w:val="24"/>
          <w:sz w:val="22"/>
          <w:szCs w:val="22"/>
        </w:rPr>
      </w:pPr>
      <w:r w:rsidRPr="00233001">
        <w:rPr>
          <w:kern w:val="24"/>
          <w:sz w:val="22"/>
          <w:szCs w:val="22"/>
        </w:rPr>
        <w:t xml:space="preserve">opakowanie transportowe – ostreczowana europaleta, </w:t>
      </w:r>
    </w:p>
    <w:p w14:paraId="2F37B551" w14:textId="77777777" w:rsidR="00EA49A5" w:rsidRPr="00233001" w:rsidRDefault="005C0041"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O</w:t>
      </w:r>
      <w:r w:rsidR="00EA49A5" w:rsidRPr="00233001">
        <w:rPr>
          <w:rFonts w:ascii="Times New Roman" w:hAnsi="Times New Roman"/>
          <w:bCs w:val="0"/>
          <w:spacing w:val="0"/>
          <w:sz w:val="22"/>
          <w:szCs w:val="22"/>
        </w:rPr>
        <w:t>znakowanie powinno zawierać:</w:t>
      </w:r>
    </w:p>
    <w:p w14:paraId="0733B68D" w14:textId="77777777" w:rsidR="00EA49A5" w:rsidRPr="00233001" w:rsidRDefault="005C0041" w:rsidP="00233001">
      <w:pPr>
        <w:jc w:val="both"/>
        <w:rPr>
          <w:kern w:val="24"/>
          <w:sz w:val="22"/>
          <w:szCs w:val="22"/>
        </w:rPr>
      </w:pPr>
      <w:r w:rsidRPr="00233001">
        <w:rPr>
          <w:kern w:val="24"/>
          <w:sz w:val="22"/>
          <w:szCs w:val="22"/>
        </w:rPr>
        <w:t>a</w:t>
      </w:r>
      <w:r w:rsidR="00EA49A5" w:rsidRPr="00233001">
        <w:rPr>
          <w:kern w:val="24"/>
          <w:sz w:val="22"/>
          <w:szCs w:val="22"/>
        </w:rPr>
        <w:t xml:space="preserve">) nazwę dostawcy – producenta, adres, </w:t>
      </w:r>
    </w:p>
    <w:p w14:paraId="65EEF5B2" w14:textId="77777777" w:rsidR="00EA49A5" w:rsidRPr="00233001" w:rsidRDefault="00EA49A5" w:rsidP="00233001">
      <w:pPr>
        <w:jc w:val="both"/>
        <w:rPr>
          <w:kern w:val="24"/>
          <w:sz w:val="22"/>
          <w:szCs w:val="22"/>
        </w:rPr>
      </w:pPr>
      <w:r w:rsidRPr="00233001">
        <w:rPr>
          <w:kern w:val="24"/>
          <w:sz w:val="22"/>
          <w:szCs w:val="22"/>
        </w:rPr>
        <w:t xml:space="preserve">b) nazwę produktu, </w:t>
      </w:r>
    </w:p>
    <w:p w14:paraId="1B548987" w14:textId="77777777" w:rsidR="00EA49A5" w:rsidRPr="00233001" w:rsidRDefault="00EA49A5" w:rsidP="00233001">
      <w:pPr>
        <w:jc w:val="both"/>
        <w:rPr>
          <w:kern w:val="24"/>
          <w:sz w:val="22"/>
          <w:szCs w:val="22"/>
        </w:rPr>
      </w:pPr>
      <w:r w:rsidRPr="00233001">
        <w:rPr>
          <w:kern w:val="24"/>
          <w:sz w:val="22"/>
          <w:szCs w:val="22"/>
        </w:rPr>
        <w:t xml:space="preserve">c) masę netto produktu, </w:t>
      </w:r>
    </w:p>
    <w:p w14:paraId="152CCE0C" w14:textId="77777777" w:rsidR="00EA49A5" w:rsidRPr="00233001" w:rsidRDefault="00EA49A5" w:rsidP="00233001">
      <w:pPr>
        <w:jc w:val="both"/>
        <w:rPr>
          <w:kern w:val="24"/>
          <w:sz w:val="22"/>
          <w:szCs w:val="22"/>
        </w:rPr>
      </w:pPr>
      <w:r w:rsidRPr="00233001">
        <w:rPr>
          <w:kern w:val="24"/>
          <w:sz w:val="22"/>
          <w:szCs w:val="22"/>
        </w:rPr>
        <w:t xml:space="preserve">d) datę – termin produkcji i przydatności do spożycia (należy spożyć do ... miesiąc, rok), </w:t>
      </w:r>
    </w:p>
    <w:p w14:paraId="72E95934" w14:textId="77777777" w:rsidR="00EA49A5" w:rsidRPr="00233001" w:rsidRDefault="00EA49A5" w:rsidP="00233001">
      <w:pPr>
        <w:jc w:val="both"/>
        <w:rPr>
          <w:kern w:val="24"/>
          <w:sz w:val="22"/>
          <w:szCs w:val="22"/>
        </w:rPr>
      </w:pPr>
      <w:r w:rsidRPr="00233001">
        <w:rPr>
          <w:kern w:val="24"/>
          <w:sz w:val="22"/>
          <w:szCs w:val="22"/>
        </w:rPr>
        <w:t xml:space="preserve">e) warunki przechowywania, </w:t>
      </w:r>
    </w:p>
    <w:p w14:paraId="7D101E97" w14:textId="77777777" w:rsidR="00EA49A5" w:rsidRPr="00233001" w:rsidRDefault="005C0041" w:rsidP="00233001">
      <w:pPr>
        <w:jc w:val="both"/>
        <w:rPr>
          <w:kern w:val="24"/>
          <w:sz w:val="22"/>
          <w:szCs w:val="22"/>
        </w:rPr>
      </w:pPr>
      <w:r w:rsidRPr="00233001">
        <w:rPr>
          <w:kern w:val="24"/>
          <w:sz w:val="22"/>
          <w:szCs w:val="22"/>
        </w:rPr>
        <w:t>f</w:t>
      </w:r>
      <w:r w:rsidR="00EA49A5" w:rsidRPr="00233001">
        <w:rPr>
          <w:kern w:val="24"/>
          <w:sz w:val="22"/>
          <w:szCs w:val="22"/>
        </w:rPr>
        <w:t>) datę załadowania do transportu.</w:t>
      </w:r>
    </w:p>
    <w:p w14:paraId="6E728D0D" w14:textId="77777777" w:rsidR="00EA49A5" w:rsidRPr="00233001" w:rsidRDefault="005C0041"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C</w:t>
      </w:r>
      <w:r w:rsidR="00EA49A5" w:rsidRPr="00233001">
        <w:rPr>
          <w:rFonts w:ascii="Times New Roman" w:hAnsi="Times New Roman"/>
          <w:bCs w:val="0"/>
          <w:spacing w:val="0"/>
          <w:sz w:val="22"/>
          <w:szCs w:val="22"/>
        </w:rPr>
        <w:t>zęstotliwość dostaw:</w:t>
      </w:r>
    </w:p>
    <w:p w14:paraId="3B9A11DA" w14:textId="77777777" w:rsidR="00EA49A5" w:rsidRPr="00233001" w:rsidRDefault="00EA49A5" w:rsidP="00233001">
      <w:pPr>
        <w:jc w:val="both"/>
        <w:rPr>
          <w:kern w:val="24"/>
          <w:sz w:val="22"/>
          <w:szCs w:val="22"/>
        </w:rPr>
      </w:pPr>
      <w:r w:rsidRPr="00233001">
        <w:rPr>
          <w:kern w:val="24"/>
          <w:sz w:val="22"/>
          <w:szCs w:val="22"/>
        </w:rPr>
        <w:t>2 razy w tygodniu w godz. 8.00-11.00</w:t>
      </w:r>
    </w:p>
    <w:p w14:paraId="20ABA1DA" w14:textId="77777777" w:rsidR="005C0041" w:rsidRPr="00233001" w:rsidRDefault="005C0041" w:rsidP="00233001">
      <w:pPr>
        <w:jc w:val="both"/>
        <w:rPr>
          <w:kern w:val="24"/>
          <w:sz w:val="22"/>
          <w:szCs w:val="22"/>
        </w:rPr>
      </w:pPr>
    </w:p>
    <w:p w14:paraId="736CF0DF" w14:textId="77777777" w:rsidR="00346624" w:rsidRPr="00233001" w:rsidRDefault="00EA49A5" w:rsidP="00233001">
      <w:pPr>
        <w:jc w:val="both"/>
        <w:rPr>
          <w:b/>
          <w:bCs/>
          <w:sz w:val="22"/>
          <w:szCs w:val="22"/>
          <w:u w:val="single"/>
        </w:rPr>
      </w:pPr>
      <w:r w:rsidRPr="00233001">
        <w:rPr>
          <w:b/>
          <w:kern w:val="24"/>
          <w:sz w:val="22"/>
          <w:szCs w:val="22"/>
        </w:rPr>
        <w:t>Poz</w:t>
      </w:r>
      <w:r w:rsidR="005C0041" w:rsidRPr="00233001">
        <w:rPr>
          <w:b/>
          <w:kern w:val="24"/>
          <w:sz w:val="22"/>
          <w:szCs w:val="22"/>
        </w:rPr>
        <w:t>.</w:t>
      </w:r>
      <w:r w:rsidRPr="00233001">
        <w:rPr>
          <w:b/>
          <w:kern w:val="24"/>
          <w:sz w:val="22"/>
          <w:szCs w:val="22"/>
        </w:rPr>
        <w:t xml:space="preserve"> 2</w:t>
      </w:r>
      <w:r w:rsidR="005C0041" w:rsidRPr="00233001">
        <w:rPr>
          <w:b/>
          <w:kern w:val="24"/>
          <w:sz w:val="22"/>
          <w:szCs w:val="22"/>
        </w:rPr>
        <w:t xml:space="preserve"> </w:t>
      </w:r>
      <w:r w:rsidR="00346624" w:rsidRPr="00233001">
        <w:rPr>
          <w:b/>
          <w:bCs/>
          <w:sz w:val="22"/>
          <w:szCs w:val="22"/>
          <w:u w:val="single"/>
        </w:rPr>
        <w:t>Naturalna woda mineralna nie nasycona dwutlenkiem węgla</w:t>
      </w:r>
      <w:r w:rsidR="003042F6" w:rsidRPr="00233001">
        <w:rPr>
          <w:b/>
          <w:bCs/>
          <w:sz w:val="22"/>
          <w:szCs w:val="22"/>
          <w:u w:val="single"/>
        </w:rPr>
        <w:t xml:space="preserve"> 0,5 l</w:t>
      </w:r>
    </w:p>
    <w:p w14:paraId="3561A28F" w14:textId="77777777" w:rsidR="00346624" w:rsidRPr="00233001" w:rsidRDefault="005C0041"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W</w:t>
      </w:r>
      <w:r w:rsidR="00346624" w:rsidRPr="00233001">
        <w:rPr>
          <w:rFonts w:ascii="Times New Roman" w:hAnsi="Times New Roman"/>
          <w:bCs w:val="0"/>
          <w:spacing w:val="0"/>
          <w:sz w:val="22"/>
          <w:szCs w:val="22"/>
        </w:rPr>
        <w:t>ymagania klasyfikacyjne:</w:t>
      </w:r>
    </w:p>
    <w:p w14:paraId="7DA6120D" w14:textId="77777777" w:rsidR="00346624" w:rsidRPr="00233001" w:rsidRDefault="00346624" w:rsidP="00233001">
      <w:pPr>
        <w:jc w:val="both"/>
        <w:rPr>
          <w:kern w:val="24"/>
          <w:sz w:val="22"/>
          <w:szCs w:val="22"/>
        </w:rPr>
      </w:pPr>
      <w:r w:rsidRPr="00233001">
        <w:rPr>
          <w:kern w:val="24"/>
          <w:sz w:val="22"/>
          <w:szCs w:val="22"/>
        </w:rPr>
        <w:t>produkt – woda mineralna, nie nasycona dwutlenkiem w</w:t>
      </w:r>
      <w:r w:rsidR="003B2FD7" w:rsidRPr="00233001">
        <w:rPr>
          <w:kern w:val="24"/>
          <w:sz w:val="22"/>
          <w:szCs w:val="22"/>
        </w:rPr>
        <w:t>ęgla – nie gazowana spełniająca w</w:t>
      </w:r>
      <w:r w:rsidRPr="00233001">
        <w:rPr>
          <w:kern w:val="24"/>
          <w:sz w:val="22"/>
          <w:szCs w:val="22"/>
        </w:rPr>
        <w:t>ymagania Rozporządzenia Ministra Zdrowia z dnia 29 kwietnia 2004 r. w sprawie naturalnych wód mineralnych, naturalnych wód źródlanych i wód stołowych, konsystencja – płynna, barwa - bezbarwny płyn, klarowny, bez osadów i innych zanieczyszczeń, smak i zapach – bezwonna i bez obcych posmaków, woda pochodząca z udokumentowanych, zasobów podziemnych o naturalnym stabilnym składzie mineralnym, izolowanym nakładem geologicznym chroniącym zasób od zanieczyszczeń, ze stale monitorowanych ujęć</w:t>
      </w:r>
      <w:r w:rsidR="00584B9C">
        <w:rPr>
          <w:kern w:val="24"/>
          <w:sz w:val="22"/>
          <w:szCs w:val="22"/>
        </w:rPr>
        <w:t>.</w:t>
      </w:r>
    </w:p>
    <w:p w14:paraId="670F6F36" w14:textId="77777777" w:rsidR="00346624" w:rsidRPr="00233001" w:rsidRDefault="003B2FD7" w:rsidP="00233001">
      <w:pPr>
        <w:jc w:val="both"/>
        <w:rPr>
          <w:kern w:val="24"/>
          <w:sz w:val="22"/>
          <w:szCs w:val="22"/>
        </w:rPr>
      </w:pPr>
      <w:r w:rsidRPr="00233001">
        <w:rPr>
          <w:b/>
          <w:kern w:val="24"/>
          <w:sz w:val="22"/>
          <w:szCs w:val="22"/>
        </w:rPr>
        <w:t>O</w:t>
      </w:r>
      <w:r w:rsidR="00346624" w:rsidRPr="00233001">
        <w:rPr>
          <w:b/>
          <w:kern w:val="24"/>
          <w:sz w:val="22"/>
          <w:szCs w:val="22"/>
        </w:rPr>
        <w:t>pakowania jednostkowe</w:t>
      </w:r>
      <w:r w:rsidR="00346624" w:rsidRPr="00233001">
        <w:rPr>
          <w:kern w:val="24"/>
          <w:sz w:val="22"/>
          <w:szCs w:val="22"/>
        </w:rPr>
        <w:t xml:space="preserve"> – butelki z tworzyw sztucznych nie wchodzących w reakcję ze związkami mineralnymi rozpuszczonymi w wodzie i posiadające atest o dopuszczeniu do kontaktu z żywnością </w:t>
      </w:r>
    </w:p>
    <w:p w14:paraId="562A596F" w14:textId="77777777" w:rsidR="00346624" w:rsidRPr="00233001" w:rsidRDefault="00346624"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Dopuszczalne tolerancje:</w:t>
      </w:r>
    </w:p>
    <w:p w14:paraId="31B5E9F7" w14:textId="77777777" w:rsidR="00346624" w:rsidRPr="00233001" w:rsidRDefault="00346624" w:rsidP="00233001">
      <w:pPr>
        <w:jc w:val="both"/>
        <w:rPr>
          <w:kern w:val="24"/>
          <w:sz w:val="22"/>
          <w:szCs w:val="22"/>
        </w:rPr>
      </w:pPr>
      <w:r w:rsidRPr="00233001">
        <w:rPr>
          <w:kern w:val="24"/>
          <w:sz w:val="22"/>
          <w:szCs w:val="22"/>
        </w:rPr>
        <w:t xml:space="preserve">dopuszcza się odchylenia od deklarowanej przez producenta na etykiecie zawartości charakterystycznych składników w ilości nie większej niż +/ - 20%, </w:t>
      </w:r>
    </w:p>
    <w:p w14:paraId="2ADD7F20" w14:textId="77777777" w:rsidR="00346624" w:rsidRPr="00233001" w:rsidRDefault="00346624"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lastRenderedPageBreak/>
        <w:t>Cechy dyskwalifikujące:</w:t>
      </w:r>
    </w:p>
    <w:p w14:paraId="0E62B2AA" w14:textId="77777777" w:rsidR="00346624" w:rsidRPr="00233001" w:rsidRDefault="00346624" w:rsidP="00233001">
      <w:pPr>
        <w:jc w:val="both"/>
        <w:rPr>
          <w:kern w:val="24"/>
          <w:sz w:val="22"/>
          <w:szCs w:val="22"/>
        </w:rPr>
      </w:pPr>
      <w:r w:rsidRPr="00233001">
        <w:rPr>
          <w:kern w:val="24"/>
          <w:sz w:val="22"/>
          <w:szCs w:val="22"/>
        </w:rPr>
        <w:t>nasycenie dwutlenkiem węgla, obce posmaki, zapachy, smak gorzki, kwaśny, stęchły, mdły, itp., zanieczyszczenia mechaniczne, zawartość środków bakteriostatycznych lub stosowanie wszelkich innych zabiegów mogących zmienić własną mikroflorę naturalnej wody mineralnej, objawy psucia, zmętnienie, barwa inna niż bezbarwny, klarowny przeźroczysty płynu szkodzenia mechaniczne butelek, brak oznakowania, nieszczelność obecność zanieczyszczeń chemiczny</w:t>
      </w:r>
      <w:r w:rsidR="00584B9C">
        <w:rPr>
          <w:kern w:val="24"/>
          <w:sz w:val="22"/>
          <w:szCs w:val="22"/>
        </w:rPr>
        <w:t>ch i bakterii chorobotwórczych.</w:t>
      </w:r>
    </w:p>
    <w:p w14:paraId="7B6CD488" w14:textId="77777777" w:rsidR="00346624" w:rsidRPr="00233001" w:rsidRDefault="00346624"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Opakowanie i oznakowanie dostawy:</w:t>
      </w:r>
    </w:p>
    <w:p w14:paraId="19226F21" w14:textId="77777777" w:rsidR="00346624" w:rsidRPr="00233001" w:rsidRDefault="00346624" w:rsidP="00233001">
      <w:pPr>
        <w:jc w:val="both"/>
        <w:rPr>
          <w:kern w:val="24"/>
          <w:sz w:val="22"/>
          <w:szCs w:val="22"/>
        </w:rPr>
      </w:pPr>
      <w:r w:rsidRPr="00233001">
        <w:rPr>
          <w:kern w:val="24"/>
          <w:sz w:val="22"/>
          <w:szCs w:val="22"/>
        </w:rPr>
        <w:t>opakowanie jednostkowe –</w:t>
      </w:r>
      <w:r w:rsidR="003B2FD7" w:rsidRPr="00233001">
        <w:rPr>
          <w:kern w:val="24"/>
          <w:sz w:val="22"/>
          <w:szCs w:val="22"/>
        </w:rPr>
        <w:t xml:space="preserve"> </w:t>
      </w:r>
      <w:r w:rsidRPr="00233001">
        <w:rPr>
          <w:kern w:val="24"/>
          <w:sz w:val="22"/>
          <w:szCs w:val="22"/>
        </w:rPr>
        <w:t xml:space="preserve">w butelkach z tworzywa sztucznego  </w:t>
      </w:r>
      <w:smartTag w:uri="urn:schemas-microsoft-com:office:smarttags" w:element="metricconverter">
        <w:smartTagPr>
          <w:attr w:name="ProductID" w:val="0,5 l"/>
        </w:smartTagPr>
        <w:r w:rsidRPr="00233001">
          <w:rPr>
            <w:kern w:val="24"/>
            <w:sz w:val="22"/>
            <w:szCs w:val="22"/>
          </w:rPr>
          <w:t>0,5 l</w:t>
        </w:r>
      </w:smartTag>
      <w:r w:rsidRPr="00233001">
        <w:rPr>
          <w:kern w:val="24"/>
          <w:sz w:val="22"/>
          <w:szCs w:val="22"/>
        </w:rPr>
        <w:t xml:space="preserve">, </w:t>
      </w:r>
    </w:p>
    <w:p w14:paraId="590DF311" w14:textId="77777777" w:rsidR="00346624" w:rsidRPr="00233001" w:rsidRDefault="00346624" w:rsidP="00233001">
      <w:pPr>
        <w:jc w:val="both"/>
        <w:rPr>
          <w:kern w:val="24"/>
          <w:sz w:val="22"/>
          <w:szCs w:val="22"/>
        </w:rPr>
      </w:pPr>
      <w:r w:rsidRPr="00233001">
        <w:rPr>
          <w:kern w:val="24"/>
          <w:sz w:val="22"/>
          <w:szCs w:val="22"/>
        </w:rPr>
        <w:t xml:space="preserve">opakowanie zbiorcze – zgrzewa termokurczliwa, </w:t>
      </w:r>
    </w:p>
    <w:p w14:paraId="0732C838" w14:textId="77777777" w:rsidR="00346624" w:rsidRPr="00233001" w:rsidRDefault="00346624" w:rsidP="00233001">
      <w:pPr>
        <w:jc w:val="both"/>
        <w:rPr>
          <w:kern w:val="24"/>
          <w:sz w:val="22"/>
          <w:szCs w:val="22"/>
        </w:rPr>
      </w:pPr>
      <w:r w:rsidRPr="00233001">
        <w:rPr>
          <w:kern w:val="24"/>
          <w:sz w:val="22"/>
          <w:szCs w:val="22"/>
        </w:rPr>
        <w:t xml:space="preserve">opakowanie transportowe – ostreczowana europaleta, </w:t>
      </w:r>
    </w:p>
    <w:p w14:paraId="4237B52E" w14:textId="77777777" w:rsidR="00346624" w:rsidRPr="00233001" w:rsidRDefault="00346624"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Oznakowanie powinno zawierać:</w:t>
      </w:r>
    </w:p>
    <w:p w14:paraId="6E2E7F53" w14:textId="77777777" w:rsidR="00346624" w:rsidRPr="00233001" w:rsidRDefault="00346624" w:rsidP="00233001">
      <w:pPr>
        <w:jc w:val="both"/>
        <w:rPr>
          <w:kern w:val="24"/>
          <w:sz w:val="22"/>
          <w:szCs w:val="22"/>
        </w:rPr>
      </w:pPr>
      <w:r w:rsidRPr="00233001">
        <w:rPr>
          <w:kern w:val="24"/>
          <w:sz w:val="22"/>
          <w:szCs w:val="22"/>
        </w:rPr>
        <w:t xml:space="preserve">a) nazwę dostawcy – producenta, adres, </w:t>
      </w:r>
    </w:p>
    <w:p w14:paraId="08D77649" w14:textId="77777777" w:rsidR="00346624" w:rsidRPr="00233001" w:rsidRDefault="00346624" w:rsidP="00233001">
      <w:pPr>
        <w:jc w:val="both"/>
        <w:rPr>
          <w:kern w:val="24"/>
          <w:sz w:val="22"/>
          <w:szCs w:val="22"/>
        </w:rPr>
      </w:pPr>
      <w:r w:rsidRPr="00233001">
        <w:rPr>
          <w:kern w:val="24"/>
          <w:sz w:val="22"/>
          <w:szCs w:val="22"/>
        </w:rPr>
        <w:t xml:space="preserve">b) nazwę produktu, </w:t>
      </w:r>
    </w:p>
    <w:p w14:paraId="4CE18DFC" w14:textId="77777777" w:rsidR="00346624" w:rsidRPr="00233001" w:rsidRDefault="00346624" w:rsidP="00233001">
      <w:pPr>
        <w:jc w:val="both"/>
        <w:rPr>
          <w:kern w:val="24"/>
          <w:sz w:val="22"/>
          <w:szCs w:val="22"/>
        </w:rPr>
      </w:pPr>
      <w:r w:rsidRPr="00233001">
        <w:rPr>
          <w:kern w:val="24"/>
          <w:sz w:val="22"/>
          <w:szCs w:val="22"/>
        </w:rPr>
        <w:t xml:space="preserve">c) masę netto produktu, </w:t>
      </w:r>
    </w:p>
    <w:p w14:paraId="0410D09F" w14:textId="77777777" w:rsidR="00346624" w:rsidRPr="00233001" w:rsidRDefault="00346624" w:rsidP="00233001">
      <w:pPr>
        <w:jc w:val="both"/>
        <w:rPr>
          <w:kern w:val="24"/>
          <w:sz w:val="22"/>
          <w:szCs w:val="22"/>
        </w:rPr>
      </w:pPr>
      <w:r w:rsidRPr="00233001">
        <w:rPr>
          <w:kern w:val="24"/>
          <w:sz w:val="22"/>
          <w:szCs w:val="22"/>
        </w:rPr>
        <w:t xml:space="preserve">d) datę – termin produkcji i przydatności do spożycia (należy spożyć do ... miesiąc, rok), </w:t>
      </w:r>
    </w:p>
    <w:p w14:paraId="14200F99" w14:textId="77777777" w:rsidR="00346624" w:rsidRPr="00233001" w:rsidRDefault="00346624" w:rsidP="00233001">
      <w:pPr>
        <w:jc w:val="both"/>
        <w:rPr>
          <w:kern w:val="24"/>
          <w:sz w:val="22"/>
          <w:szCs w:val="22"/>
        </w:rPr>
      </w:pPr>
      <w:r w:rsidRPr="00233001">
        <w:rPr>
          <w:kern w:val="24"/>
          <w:sz w:val="22"/>
          <w:szCs w:val="22"/>
        </w:rPr>
        <w:t xml:space="preserve">e) warunki przechowywania, </w:t>
      </w:r>
    </w:p>
    <w:p w14:paraId="2D031E06" w14:textId="77777777" w:rsidR="00346624" w:rsidRPr="00233001" w:rsidRDefault="005C0041" w:rsidP="00233001">
      <w:pPr>
        <w:jc w:val="both"/>
        <w:rPr>
          <w:kern w:val="24"/>
          <w:sz w:val="22"/>
          <w:szCs w:val="22"/>
        </w:rPr>
      </w:pPr>
      <w:r w:rsidRPr="00233001">
        <w:rPr>
          <w:kern w:val="24"/>
          <w:sz w:val="22"/>
          <w:szCs w:val="22"/>
        </w:rPr>
        <w:t>f</w:t>
      </w:r>
      <w:r w:rsidR="00346624" w:rsidRPr="00233001">
        <w:rPr>
          <w:kern w:val="24"/>
          <w:sz w:val="22"/>
          <w:szCs w:val="22"/>
        </w:rPr>
        <w:t>) datę załadowania do transportu.</w:t>
      </w:r>
    </w:p>
    <w:p w14:paraId="6BA3A3EB" w14:textId="77777777" w:rsidR="00346624" w:rsidRPr="00233001" w:rsidRDefault="00346624"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częstotliwość dostaw:</w:t>
      </w:r>
    </w:p>
    <w:p w14:paraId="7FD4631B" w14:textId="77777777" w:rsidR="00346624" w:rsidRPr="00233001" w:rsidRDefault="00346624" w:rsidP="00233001">
      <w:pPr>
        <w:jc w:val="both"/>
        <w:rPr>
          <w:kern w:val="24"/>
          <w:sz w:val="22"/>
          <w:szCs w:val="22"/>
        </w:rPr>
      </w:pPr>
      <w:r w:rsidRPr="00233001">
        <w:rPr>
          <w:kern w:val="24"/>
          <w:sz w:val="22"/>
          <w:szCs w:val="22"/>
        </w:rPr>
        <w:t>2 razy w tygodniu w godz. 8.00-11.00</w:t>
      </w:r>
    </w:p>
    <w:p w14:paraId="11EB0304" w14:textId="77777777" w:rsidR="00346624" w:rsidRPr="00233001" w:rsidRDefault="00346624" w:rsidP="00233001">
      <w:pPr>
        <w:jc w:val="both"/>
        <w:rPr>
          <w:kern w:val="24"/>
          <w:sz w:val="22"/>
          <w:szCs w:val="22"/>
        </w:rPr>
      </w:pPr>
    </w:p>
    <w:p w14:paraId="7FDF5BD5" w14:textId="77777777" w:rsidR="007C5DD7" w:rsidRPr="00233001" w:rsidRDefault="00346624" w:rsidP="00233001">
      <w:pPr>
        <w:jc w:val="both"/>
        <w:rPr>
          <w:b/>
          <w:bCs/>
          <w:sz w:val="22"/>
          <w:szCs w:val="22"/>
          <w:u w:val="single"/>
        </w:rPr>
      </w:pPr>
      <w:r w:rsidRPr="00233001">
        <w:rPr>
          <w:b/>
          <w:kern w:val="24"/>
          <w:sz w:val="22"/>
          <w:szCs w:val="22"/>
        </w:rPr>
        <w:t>Poz</w:t>
      </w:r>
      <w:r w:rsidR="005C0041" w:rsidRPr="00233001">
        <w:rPr>
          <w:b/>
          <w:kern w:val="24"/>
          <w:sz w:val="22"/>
          <w:szCs w:val="22"/>
        </w:rPr>
        <w:t>.</w:t>
      </w:r>
      <w:r w:rsidRPr="00233001">
        <w:rPr>
          <w:b/>
          <w:kern w:val="24"/>
          <w:sz w:val="22"/>
          <w:szCs w:val="22"/>
        </w:rPr>
        <w:t xml:space="preserve"> 3</w:t>
      </w:r>
      <w:r w:rsidR="005C0041" w:rsidRPr="00233001">
        <w:rPr>
          <w:b/>
          <w:kern w:val="24"/>
          <w:sz w:val="22"/>
          <w:szCs w:val="22"/>
        </w:rPr>
        <w:t xml:space="preserve"> </w:t>
      </w:r>
      <w:r w:rsidR="007C5DD7" w:rsidRPr="00233001">
        <w:rPr>
          <w:b/>
          <w:bCs/>
          <w:sz w:val="22"/>
          <w:szCs w:val="22"/>
          <w:u w:val="single"/>
        </w:rPr>
        <w:t>Naturalna woda mineralna nasycona dwutlenkiem węgla</w:t>
      </w:r>
      <w:r w:rsidR="003042F6" w:rsidRPr="00233001">
        <w:rPr>
          <w:b/>
          <w:bCs/>
          <w:sz w:val="22"/>
          <w:szCs w:val="22"/>
          <w:u w:val="single"/>
        </w:rPr>
        <w:t xml:space="preserve"> 1,5 l</w:t>
      </w:r>
      <w:r w:rsidR="007C5DD7" w:rsidRPr="00233001">
        <w:rPr>
          <w:b/>
          <w:bCs/>
          <w:sz w:val="22"/>
          <w:szCs w:val="22"/>
          <w:u w:val="single"/>
        </w:rPr>
        <w:t xml:space="preserve"> </w:t>
      </w:r>
    </w:p>
    <w:p w14:paraId="36D3011A" w14:textId="77777777" w:rsidR="007C5DD7" w:rsidRPr="00233001" w:rsidRDefault="007C5DD7"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Wymagania klasyfikacyjne:</w:t>
      </w:r>
    </w:p>
    <w:p w14:paraId="57DE0CB3" w14:textId="77777777" w:rsidR="007C5DD7" w:rsidRPr="00233001" w:rsidRDefault="007C5DD7" w:rsidP="00233001">
      <w:pPr>
        <w:jc w:val="both"/>
        <w:rPr>
          <w:kern w:val="24"/>
          <w:sz w:val="22"/>
          <w:szCs w:val="22"/>
        </w:rPr>
      </w:pPr>
      <w:r w:rsidRPr="00233001">
        <w:rPr>
          <w:kern w:val="24"/>
          <w:sz w:val="22"/>
          <w:szCs w:val="22"/>
        </w:rPr>
        <w:t>produkt – woda mineralna, średnio nasycona dwutlenkiem węgla – od 1500 do 4000 mg/l CO</w:t>
      </w:r>
      <w:r w:rsidRPr="00233001">
        <w:rPr>
          <w:kern w:val="24"/>
          <w:sz w:val="22"/>
          <w:szCs w:val="22"/>
          <w:vertAlign w:val="subscript"/>
        </w:rPr>
        <w:t>2</w:t>
      </w:r>
      <w:r w:rsidRPr="00233001">
        <w:rPr>
          <w:kern w:val="24"/>
          <w:sz w:val="22"/>
          <w:szCs w:val="22"/>
        </w:rPr>
        <w:t xml:space="preserve">, spełniająca wymagania Rozporządzenia Ministra Zdrowia z dnia 29 kwietnia 200 4r. w sprawie naturalnych wód mineralnych, naturalnych wód źródlanych i wód stołowych, konsystencja – płynna, barwa </w:t>
      </w:r>
      <w:r w:rsidR="003B2FD7" w:rsidRPr="00233001">
        <w:rPr>
          <w:kern w:val="24"/>
          <w:sz w:val="22"/>
          <w:szCs w:val="22"/>
        </w:rPr>
        <w:t>–</w:t>
      </w:r>
      <w:r w:rsidRPr="00233001">
        <w:rPr>
          <w:kern w:val="24"/>
          <w:sz w:val="22"/>
          <w:szCs w:val="22"/>
        </w:rPr>
        <w:t xml:space="preserve"> bezbarwny płyn, klarowny, bez osadów i innych zanieczyszczeń, smak i zapach – bezwonna i bez obcych posmaków, woda pochodząca z udokumentowanych zasobów podziemnych o naturalnym stabilnym składzie mineralnym, izolowanym nakładem geologicznym chroniącym zasób od zanieczyszczeń, ze stale monitorowanych ujęć</w:t>
      </w:r>
      <w:r w:rsidR="00584B9C">
        <w:rPr>
          <w:kern w:val="24"/>
          <w:sz w:val="22"/>
          <w:szCs w:val="22"/>
        </w:rPr>
        <w:t>.</w:t>
      </w:r>
    </w:p>
    <w:p w14:paraId="7C9A0916" w14:textId="77777777" w:rsidR="007C5DD7" w:rsidRPr="00233001" w:rsidRDefault="003B2FD7" w:rsidP="00233001">
      <w:pPr>
        <w:jc w:val="both"/>
        <w:rPr>
          <w:kern w:val="24"/>
          <w:sz w:val="22"/>
          <w:szCs w:val="22"/>
        </w:rPr>
      </w:pPr>
      <w:r w:rsidRPr="00233001">
        <w:rPr>
          <w:b/>
          <w:kern w:val="24"/>
          <w:sz w:val="22"/>
          <w:szCs w:val="22"/>
        </w:rPr>
        <w:t>O</w:t>
      </w:r>
      <w:r w:rsidR="007C5DD7" w:rsidRPr="00233001">
        <w:rPr>
          <w:b/>
          <w:kern w:val="24"/>
          <w:sz w:val="22"/>
          <w:szCs w:val="22"/>
        </w:rPr>
        <w:t>pakowania jednostkowe</w:t>
      </w:r>
      <w:r w:rsidR="007C5DD7" w:rsidRPr="00233001">
        <w:rPr>
          <w:kern w:val="24"/>
          <w:sz w:val="22"/>
          <w:szCs w:val="22"/>
        </w:rPr>
        <w:t xml:space="preserve"> – butelki z tworzyw sztucznych nie wchodzących w reakcję ze związkami mineralnymi rozpuszczonymi w wodzie i posiadające atest o dopus</w:t>
      </w:r>
      <w:r w:rsidR="00584B9C">
        <w:rPr>
          <w:kern w:val="24"/>
          <w:sz w:val="22"/>
          <w:szCs w:val="22"/>
        </w:rPr>
        <w:t>zczeniu do kontaktu z żywnością.</w:t>
      </w:r>
    </w:p>
    <w:p w14:paraId="3C5B9DEF" w14:textId="77777777" w:rsidR="007C5DD7" w:rsidRPr="00233001" w:rsidRDefault="007C5DD7"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Dopuszczalne tolerancje:</w:t>
      </w:r>
    </w:p>
    <w:p w14:paraId="21C6A6ED" w14:textId="77777777" w:rsidR="007C5DD7" w:rsidRPr="00233001" w:rsidRDefault="007C5DD7" w:rsidP="00233001">
      <w:pPr>
        <w:jc w:val="both"/>
        <w:rPr>
          <w:kern w:val="24"/>
          <w:sz w:val="22"/>
          <w:szCs w:val="22"/>
        </w:rPr>
      </w:pPr>
      <w:r w:rsidRPr="00233001">
        <w:rPr>
          <w:kern w:val="24"/>
          <w:sz w:val="22"/>
          <w:szCs w:val="22"/>
        </w:rPr>
        <w:t xml:space="preserve">dopuszcza się odchylenia od deklarowanej przez producenta na etykiecie zawartości charakterystycznych składników w ilości nie większej niż +/ - 20%, </w:t>
      </w:r>
    </w:p>
    <w:p w14:paraId="5CFEA86A" w14:textId="77777777" w:rsidR="007C5DD7" w:rsidRPr="00233001" w:rsidRDefault="007C5DD7"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Cechy dyskwalifikujące:</w:t>
      </w:r>
    </w:p>
    <w:p w14:paraId="308FCDF0" w14:textId="77777777" w:rsidR="007C5DD7" w:rsidRPr="00233001" w:rsidRDefault="007C5DD7" w:rsidP="00233001">
      <w:pPr>
        <w:jc w:val="both"/>
        <w:rPr>
          <w:kern w:val="24"/>
          <w:sz w:val="22"/>
          <w:szCs w:val="22"/>
        </w:rPr>
      </w:pPr>
      <w:r w:rsidRPr="00233001">
        <w:rPr>
          <w:kern w:val="24"/>
          <w:sz w:val="22"/>
          <w:szCs w:val="22"/>
        </w:rPr>
        <w:t>brak lub niedostateczne wysycenie dwutlenkiem węgla, obce posmaki, zapachy, smak gorzki, kwaśny, stęchły, mdły, itp., zanieczyszczenia mechaniczne, zawartość środków bakteriostatycznych lub stosowanie wszelkich innych zabiegów mogących zmienić własną mikroflorę naturalnej wody mineralnej, objawy psucia, zmętnienie, barwa inna niż bezbarwny, klarowny przeźroczysty płyn, uszkodzenia mechaniczne butelek, brak oznakowania, nieszczelność, obecność zanieczyszczeń chemiczny</w:t>
      </w:r>
      <w:r w:rsidR="00584B9C">
        <w:rPr>
          <w:kern w:val="24"/>
          <w:sz w:val="22"/>
          <w:szCs w:val="22"/>
        </w:rPr>
        <w:t>ch i bakterii chorobotwórczych.</w:t>
      </w:r>
    </w:p>
    <w:p w14:paraId="17DC4B74" w14:textId="77777777" w:rsidR="007C5DD7" w:rsidRPr="00233001" w:rsidRDefault="005C0041"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O</w:t>
      </w:r>
      <w:r w:rsidR="007C5DD7" w:rsidRPr="00233001">
        <w:rPr>
          <w:rFonts w:ascii="Times New Roman" w:hAnsi="Times New Roman"/>
          <w:bCs w:val="0"/>
          <w:spacing w:val="0"/>
          <w:sz w:val="22"/>
          <w:szCs w:val="22"/>
        </w:rPr>
        <w:t>pakowanie i oznakowanie dostawy:</w:t>
      </w:r>
    </w:p>
    <w:p w14:paraId="79475DC1" w14:textId="77777777" w:rsidR="007C5DD7" w:rsidRPr="00233001" w:rsidRDefault="007C5DD7" w:rsidP="00233001">
      <w:pPr>
        <w:jc w:val="both"/>
        <w:rPr>
          <w:kern w:val="24"/>
          <w:sz w:val="22"/>
          <w:szCs w:val="22"/>
        </w:rPr>
      </w:pPr>
      <w:r w:rsidRPr="00233001">
        <w:rPr>
          <w:kern w:val="24"/>
          <w:sz w:val="22"/>
          <w:szCs w:val="22"/>
        </w:rPr>
        <w:t>opakowanie jednostkowe –</w:t>
      </w:r>
      <w:r w:rsidR="003B2FD7" w:rsidRPr="00233001">
        <w:rPr>
          <w:kern w:val="24"/>
          <w:sz w:val="22"/>
          <w:szCs w:val="22"/>
        </w:rPr>
        <w:t xml:space="preserve"> </w:t>
      </w:r>
      <w:r w:rsidRPr="00233001">
        <w:rPr>
          <w:kern w:val="24"/>
          <w:sz w:val="22"/>
          <w:szCs w:val="22"/>
        </w:rPr>
        <w:t>w butelkach z tworzywa sztucznego typu PET 1,5 l</w:t>
      </w:r>
    </w:p>
    <w:p w14:paraId="41E4B34B" w14:textId="77777777" w:rsidR="007C5DD7" w:rsidRPr="00233001" w:rsidRDefault="007C5DD7" w:rsidP="00233001">
      <w:pPr>
        <w:jc w:val="both"/>
        <w:rPr>
          <w:kern w:val="24"/>
          <w:sz w:val="22"/>
          <w:szCs w:val="22"/>
        </w:rPr>
      </w:pPr>
      <w:r w:rsidRPr="00233001">
        <w:rPr>
          <w:kern w:val="24"/>
          <w:sz w:val="22"/>
          <w:szCs w:val="22"/>
        </w:rPr>
        <w:t xml:space="preserve">opakowanie zbiorcze – zgrzewa termokurczliwa, </w:t>
      </w:r>
    </w:p>
    <w:p w14:paraId="7DBF1996" w14:textId="77777777" w:rsidR="007C5DD7" w:rsidRPr="00233001" w:rsidRDefault="007C5DD7" w:rsidP="00233001">
      <w:pPr>
        <w:jc w:val="both"/>
        <w:rPr>
          <w:kern w:val="24"/>
          <w:sz w:val="22"/>
          <w:szCs w:val="22"/>
        </w:rPr>
      </w:pPr>
      <w:r w:rsidRPr="00233001">
        <w:rPr>
          <w:kern w:val="24"/>
          <w:sz w:val="22"/>
          <w:szCs w:val="22"/>
        </w:rPr>
        <w:t xml:space="preserve">opakowanie transportowe – ostreczowana europaleta, </w:t>
      </w:r>
    </w:p>
    <w:p w14:paraId="27458B6D" w14:textId="77777777" w:rsidR="007C5DD7" w:rsidRPr="00233001" w:rsidRDefault="005C0041"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O</w:t>
      </w:r>
      <w:r w:rsidR="007C5DD7" w:rsidRPr="00233001">
        <w:rPr>
          <w:rFonts w:ascii="Times New Roman" w:hAnsi="Times New Roman"/>
          <w:bCs w:val="0"/>
          <w:spacing w:val="0"/>
          <w:sz w:val="22"/>
          <w:szCs w:val="22"/>
        </w:rPr>
        <w:t>znakowanie powinno zawierać:</w:t>
      </w:r>
    </w:p>
    <w:p w14:paraId="320298DC" w14:textId="77777777" w:rsidR="007C5DD7" w:rsidRPr="00233001" w:rsidRDefault="005C0041" w:rsidP="00233001">
      <w:pPr>
        <w:jc w:val="both"/>
        <w:rPr>
          <w:kern w:val="24"/>
          <w:sz w:val="22"/>
          <w:szCs w:val="22"/>
        </w:rPr>
      </w:pPr>
      <w:r w:rsidRPr="00233001">
        <w:rPr>
          <w:kern w:val="24"/>
          <w:sz w:val="22"/>
          <w:szCs w:val="22"/>
        </w:rPr>
        <w:t>a</w:t>
      </w:r>
      <w:r w:rsidR="007C5DD7" w:rsidRPr="00233001">
        <w:rPr>
          <w:kern w:val="24"/>
          <w:sz w:val="22"/>
          <w:szCs w:val="22"/>
        </w:rPr>
        <w:t xml:space="preserve">) nazwę dostawcy – producenta, adres, </w:t>
      </w:r>
    </w:p>
    <w:p w14:paraId="28AEF59B" w14:textId="77777777" w:rsidR="007C5DD7" w:rsidRPr="00233001" w:rsidRDefault="007C5DD7" w:rsidP="00233001">
      <w:pPr>
        <w:jc w:val="both"/>
        <w:rPr>
          <w:kern w:val="24"/>
          <w:sz w:val="22"/>
          <w:szCs w:val="22"/>
        </w:rPr>
      </w:pPr>
      <w:r w:rsidRPr="00233001">
        <w:rPr>
          <w:kern w:val="24"/>
          <w:sz w:val="22"/>
          <w:szCs w:val="22"/>
        </w:rPr>
        <w:t xml:space="preserve">b) nazwę produktu, </w:t>
      </w:r>
    </w:p>
    <w:p w14:paraId="5B11124D" w14:textId="77777777" w:rsidR="007C5DD7" w:rsidRPr="00233001" w:rsidRDefault="007C5DD7" w:rsidP="00233001">
      <w:pPr>
        <w:jc w:val="both"/>
        <w:rPr>
          <w:kern w:val="24"/>
          <w:sz w:val="22"/>
          <w:szCs w:val="22"/>
        </w:rPr>
      </w:pPr>
      <w:r w:rsidRPr="00233001">
        <w:rPr>
          <w:kern w:val="24"/>
          <w:sz w:val="22"/>
          <w:szCs w:val="22"/>
        </w:rPr>
        <w:t xml:space="preserve">c) masę netto produktu, </w:t>
      </w:r>
    </w:p>
    <w:p w14:paraId="38F7E964" w14:textId="77777777" w:rsidR="007C5DD7" w:rsidRPr="00233001" w:rsidRDefault="007C5DD7" w:rsidP="00233001">
      <w:pPr>
        <w:jc w:val="both"/>
        <w:rPr>
          <w:kern w:val="24"/>
          <w:sz w:val="22"/>
          <w:szCs w:val="22"/>
        </w:rPr>
      </w:pPr>
      <w:r w:rsidRPr="00233001">
        <w:rPr>
          <w:kern w:val="24"/>
          <w:sz w:val="22"/>
          <w:szCs w:val="22"/>
        </w:rPr>
        <w:t xml:space="preserve">d) datę – termin produkcji i przydatności do spożycia (należy spożyć do ... miesiąc, rok), </w:t>
      </w:r>
    </w:p>
    <w:p w14:paraId="19C17DDE" w14:textId="77777777" w:rsidR="007C5DD7" w:rsidRPr="00233001" w:rsidRDefault="007C5DD7" w:rsidP="00233001">
      <w:pPr>
        <w:jc w:val="both"/>
        <w:rPr>
          <w:kern w:val="24"/>
          <w:sz w:val="22"/>
          <w:szCs w:val="22"/>
        </w:rPr>
      </w:pPr>
      <w:r w:rsidRPr="00233001">
        <w:rPr>
          <w:kern w:val="24"/>
          <w:sz w:val="22"/>
          <w:szCs w:val="22"/>
        </w:rPr>
        <w:t xml:space="preserve">e) warunki przechowywania, </w:t>
      </w:r>
    </w:p>
    <w:p w14:paraId="2F066DA3" w14:textId="77777777" w:rsidR="007C5DD7" w:rsidRPr="00233001" w:rsidRDefault="005C0041" w:rsidP="00233001">
      <w:pPr>
        <w:jc w:val="both"/>
        <w:rPr>
          <w:kern w:val="24"/>
          <w:sz w:val="22"/>
          <w:szCs w:val="22"/>
        </w:rPr>
      </w:pPr>
      <w:r w:rsidRPr="00233001">
        <w:rPr>
          <w:kern w:val="24"/>
          <w:sz w:val="22"/>
          <w:szCs w:val="22"/>
        </w:rPr>
        <w:t>f</w:t>
      </w:r>
      <w:r w:rsidR="007C5DD7" w:rsidRPr="00233001">
        <w:rPr>
          <w:kern w:val="24"/>
          <w:sz w:val="22"/>
          <w:szCs w:val="22"/>
        </w:rPr>
        <w:t>) datę załadowania do transportu.</w:t>
      </w:r>
    </w:p>
    <w:p w14:paraId="24A8E4B4" w14:textId="77777777" w:rsidR="00EA49A5" w:rsidRPr="00233001" w:rsidRDefault="00EA49A5" w:rsidP="00233001">
      <w:pPr>
        <w:jc w:val="both"/>
        <w:rPr>
          <w:sz w:val="22"/>
          <w:szCs w:val="22"/>
        </w:rPr>
      </w:pPr>
    </w:p>
    <w:p w14:paraId="7E5A82BC" w14:textId="77777777" w:rsidR="00EA49A5" w:rsidRPr="00233001" w:rsidRDefault="00EA49A5" w:rsidP="00233001">
      <w:pPr>
        <w:jc w:val="both"/>
        <w:rPr>
          <w:b/>
          <w:kern w:val="24"/>
          <w:sz w:val="22"/>
          <w:szCs w:val="22"/>
        </w:rPr>
      </w:pPr>
      <w:r w:rsidRPr="00233001">
        <w:rPr>
          <w:b/>
          <w:kern w:val="24"/>
          <w:sz w:val="22"/>
          <w:szCs w:val="22"/>
        </w:rPr>
        <w:t>Poz</w:t>
      </w:r>
      <w:r w:rsidR="005C0041" w:rsidRPr="00233001">
        <w:rPr>
          <w:b/>
          <w:kern w:val="24"/>
          <w:sz w:val="22"/>
          <w:szCs w:val="22"/>
        </w:rPr>
        <w:t>.</w:t>
      </w:r>
      <w:r w:rsidRPr="00233001">
        <w:rPr>
          <w:b/>
          <w:kern w:val="24"/>
          <w:sz w:val="22"/>
          <w:szCs w:val="22"/>
        </w:rPr>
        <w:t xml:space="preserve"> 4</w:t>
      </w:r>
      <w:r w:rsidR="005C0041" w:rsidRPr="00233001">
        <w:rPr>
          <w:b/>
          <w:kern w:val="24"/>
          <w:sz w:val="22"/>
          <w:szCs w:val="22"/>
        </w:rPr>
        <w:t xml:space="preserve"> </w:t>
      </w:r>
      <w:r w:rsidRPr="00233001">
        <w:rPr>
          <w:b/>
          <w:bCs/>
          <w:sz w:val="22"/>
          <w:szCs w:val="22"/>
          <w:u w:val="single"/>
        </w:rPr>
        <w:t>Naturalna woda mineralna nie nasycona dwutlenkiem węgla</w:t>
      </w:r>
      <w:r w:rsidR="003042F6" w:rsidRPr="00233001">
        <w:rPr>
          <w:b/>
          <w:bCs/>
          <w:sz w:val="22"/>
          <w:szCs w:val="22"/>
          <w:u w:val="single"/>
        </w:rPr>
        <w:t xml:space="preserve"> 1,5 l</w:t>
      </w:r>
    </w:p>
    <w:p w14:paraId="71567316" w14:textId="77777777" w:rsidR="00EA49A5" w:rsidRPr="00233001" w:rsidRDefault="005C0041"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lastRenderedPageBreak/>
        <w:t>W</w:t>
      </w:r>
      <w:r w:rsidR="00EA49A5" w:rsidRPr="00233001">
        <w:rPr>
          <w:rFonts w:ascii="Times New Roman" w:hAnsi="Times New Roman"/>
          <w:bCs w:val="0"/>
          <w:spacing w:val="0"/>
          <w:sz w:val="22"/>
          <w:szCs w:val="22"/>
        </w:rPr>
        <w:t>ymagania klasyfikacyjne:</w:t>
      </w:r>
    </w:p>
    <w:p w14:paraId="1C89F886" w14:textId="77777777" w:rsidR="00EA49A5" w:rsidRPr="00233001" w:rsidRDefault="00EA49A5" w:rsidP="00233001">
      <w:pPr>
        <w:jc w:val="both"/>
        <w:rPr>
          <w:kern w:val="24"/>
          <w:sz w:val="22"/>
          <w:szCs w:val="22"/>
        </w:rPr>
      </w:pPr>
      <w:r w:rsidRPr="00233001">
        <w:rPr>
          <w:kern w:val="24"/>
          <w:sz w:val="22"/>
          <w:szCs w:val="22"/>
        </w:rPr>
        <w:t>produkt – woda mineralna, nie nasycona dwutlenkiem węgla – nie gazowana spełniająca wymagania Rozporządzenia Ministra Zdrowia z dnia 29 kwietnia 2004 r. w sprawie naturalnych wód mineralnych, naturalnych wód źródlanych i wód stołowych, konsystencja – płynna, barwa - bezbarwny płyn, klarowny, bez osadów i innych zanieczyszczeń, smak i zapach – bezwonna i bez obcych posmaków, woda pochodząca z udokumentowanych, zasobów podziemnych o naturalnym stabilnym składzie mineralnym, izolowanym nakładem geologicznym chroniącym zasób od zanieczyszczeń, ze stale monitorowanych ujęć</w:t>
      </w:r>
      <w:r w:rsidR="00584B9C">
        <w:rPr>
          <w:kern w:val="24"/>
          <w:sz w:val="22"/>
          <w:szCs w:val="22"/>
        </w:rPr>
        <w:t>.</w:t>
      </w:r>
    </w:p>
    <w:p w14:paraId="740FE4F3" w14:textId="77777777" w:rsidR="00EA49A5" w:rsidRPr="00233001" w:rsidRDefault="003B2FD7" w:rsidP="00233001">
      <w:pPr>
        <w:jc w:val="both"/>
        <w:rPr>
          <w:kern w:val="24"/>
          <w:sz w:val="22"/>
          <w:szCs w:val="22"/>
        </w:rPr>
      </w:pPr>
      <w:r w:rsidRPr="00233001">
        <w:rPr>
          <w:b/>
          <w:kern w:val="24"/>
          <w:sz w:val="22"/>
          <w:szCs w:val="22"/>
        </w:rPr>
        <w:t>O</w:t>
      </w:r>
      <w:r w:rsidR="00EA49A5" w:rsidRPr="00233001">
        <w:rPr>
          <w:b/>
          <w:kern w:val="24"/>
          <w:sz w:val="22"/>
          <w:szCs w:val="22"/>
        </w:rPr>
        <w:t>pakowania jednostkowe</w:t>
      </w:r>
      <w:r w:rsidR="00EA49A5" w:rsidRPr="00233001">
        <w:rPr>
          <w:kern w:val="24"/>
          <w:sz w:val="22"/>
          <w:szCs w:val="22"/>
        </w:rPr>
        <w:t xml:space="preserve"> – butelki z tworzyw sztucznych nie wchodzących w reakcję ze związkami mineralnymi rozpuszczonymi w wodzie i posiadające atest o dopuszczeniu do kontaktu z żywnością</w:t>
      </w:r>
      <w:r w:rsidR="00584B9C">
        <w:rPr>
          <w:kern w:val="24"/>
          <w:sz w:val="22"/>
          <w:szCs w:val="22"/>
        </w:rPr>
        <w:t>,</w:t>
      </w:r>
      <w:r w:rsidR="00EA49A5" w:rsidRPr="00233001">
        <w:rPr>
          <w:kern w:val="24"/>
          <w:sz w:val="22"/>
          <w:szCs w:val="22"/>
        </w:rPr>
        <w:t xml:space="preserve"> </w:t>
      </w:r>
    </w:p>
    <w:p w14:paraId="20CF27EE" w14:textId="77777777" w:rsidR="00EA49A5" w:rsidRPr="00233001" w:rsidRDefault="00EA49A5"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Dopuszczalne tolerancje:</w:t>
      </w:r>
    </w:p>
    <w:p w14:paraId="463B8D6F" w14:textId="77777777" w:rsidR="00EA49A5" w:rsidRPr="00233001" w:rsidRDefault="00EA49A5" w:rsidP="00233001">
      <w:pPr>
        <w:jc w:val="both"/>
        <w:rPr>
          <w:kern w:val="24"/>
          <w:sz w:val="22"/>
          <w:szCs w:val="22"/>
        </w:rPr>
      </w:pPr>
      <w:r w:rsidRPr="00233001">
        <w:rPr>
          <w:kern w:val="24"/>
          <w:sz w:val="22"/>
          <w:szCs w:val="22"/>
        </w:rPr>
        <w:t xml:space="preserve">dopuszcza się odchylenia od deklarowanej przez producenta na etykiecie zawartości charakterystycznych składników w ilości nie większej niż +/ - 20%, </w:t>
      </w:r>
    </w:p>
    <w:p w14:paraId="75ADA919" w14:textId="77777777" w:rsidR="00EA49A5" w:rsidRPr="00233001" w:rsidRDefault="00EA49A5"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Cechy dyskwalifikujące:</w:t>
      </w:r>
    </w:p>
    <w:p w14:paraId="223D12C1" w14:textId="77777777" w:rsidR="00EA49A5" w:rsidRPr="00233001" w:rsidRDefault="00EA49A5" w:rsidP="00233001">
      <w:pPr>
        <w:jc w:val="both"/>
        <w:rPr>
          <w:kern w:val="24"/>
          <w:sz w:val="22"/>
          <w:szCs w:val="22"/>
        </w:rPr>
      </w:pPr>
      <w:r w:rsidRPr="00233001">
        <w:rPr>
          <w:kern w:val="24"/>
          <w:sz w:val="22"/>
          <w:szCs w:val="22"/>
        </w:rPr>
        <w:t>nasycenie dwutlenkiem węgla, obce posmaki, zapachy, smak gorzki, kwaśny, stęchły, mdły, itp., zanieczyszczenia mechaniczne, zawartość środków bakteriostatycznych lub stosowanie wszelkich innych zabiegów mogących zmienić własną mikroflorę naturalnej wody mineralnej, objawy psucia, zmętnienie, barwa inna niż bezbarwny, klarowny przeźroczysty płynu szkodzenia mechaniczne butelek, brak oznakowania, nieszczelność obecność zanieczyszczeń chemicznych i bakterii chorobotwórczych</w:t>
      </w:r>
      <w:r w:rsidR="00584B9C">
        <w:rPr>
          <w:kern w:val="24"/>
          <w:sz w:val="22"/>
          <w:szCs w:val="22"/>
        </w:rPr>
        <w:t>.</w:t>
      </w:r>
      <w:r w:rsidRPr="00233001">
        <w:rPr>
          <w:kern w:val="24"/>
          <w:sz w:val="22"/>
          <w:szCs w:val="22"/>
        </w:rPr>
        <w:t xml:space="preserve"> </w:t>
      </w:r>
    </w:p>
    <w:p w14:paraId="1C053488" w14:textId="77777777" w:rsidR="00EA49A5" w:rsidRPr="00233001" w:rsidRDefault="00EA49A5"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Opakowanie i oznakowanie dostawy:</w:t>
      </w:r>
    </w:p>
    <w:p w14:paraId="0EBD04A6" w14:textId="77777777" w:rsidR="00EA49A5" w:rsidRPr="00233001" w:rsidRDefault="00EA49A5" w:rsidP="00233001">
      <w:pPr>
        <w:jc w:val="both"/>
        <w:rPr>
          <w:kern w:val="24"/>
          <w:sz w:val="22"/>
          <w:szCs w:val="22"/>
        </w:rPr>
      </w:pPr>
      <w:r w:rsidRPr="00233001">
        <w:rPr>
          <w:kern w:val="24"/>
          <w:sz w:val="22"/>
          <w:szCs w:val="22"/>
        </w:rPr>
        <w:t>opakowanie jednostkowe –</w:t>
      </w:r>
      <w:r w:rsidR="003B2FD7" w:rsidRPr="00233001">
        <w:rPr>
          <w:kern w:val="24"/>
          <w:sz w:val="22"/>
          <w:szCs w:val="22"/>
        </w:rPr>
        <w:t xml:space="preserve"> </w:t>
      </w:r>
      <w:r w:rsidRPr="00233001">
        <w:rPr>
          <w:kern w:val="24"/>
          <w:sz w:val="22"/>
          <w:szCs w:val="22"/>
        </w:rPr>
        <w:t xml:space="preserve">w butelkach z tworzywa sztucznego  1,5 l, </w:t>
      </w:r>
    </w:p>
    <w:p w14:paraId="04681379" w14:textId="77777777" w:rsidR="00EA49A5" w:rsidRPr="00233001" w:rsidRDefault="00EA49A5" w:rsidP="00233001">
      <w:pPr>
        <w:jc w:val="both"/>
        <w:rPr>
          <w:kern w:val="24"/>
          <w:sz w:val="22"/>
          <w:szCs w:val="22"/>
        </w:rPr>
      </w:pPr>
      <w:r w:rsidRPr="00233001">
        <w:rPr>
          <w:kern w:val="24"/>
          <w:sz w:val="22"/>
          <w:szCs w:val="22"/>
        </w:rPr>
        <w:t xml:space="preserve">opakowanie zbiorcze – zgrzewa termokurczliwa, </w:t>
      </w:r>
    </w:p>
    <w:p w14:paraId="27BFC128" w14:textId="77777777" w:rsidR="00EA49A5" w:rsidRPr="00233001" w:rsidRDefault="00EA49A5" w:rsidP="00233001">
      <w:pPr>
        <w:jc w:val="both"/>
        <w:rPr>
          <w:kern w:val="24"/>
          <w:sz w:val="22"/>
          <w:szCs w:val="22"/>
        </w:rPr>
      </w:pPr>
      <w:r w:rsidRPr="00233001">
        <w:rPr>
          <w:kern w:val="24"/>
          <w:sz w:val="22"/>
          <w:szCs w:val="22"/>
        </w:rPr>
        <w:t xml:space="preserve">opakowanie transportowe – ostreczowana europaleta, </w:t>
      </w:r>
    </w:p>
    <w:p w14:paraId="0261D7DA" w14:textId="77777777" w:rsidR="00EA49A5" w:rsidRPr="00233001" w:rsidRDefault="00EA49A5"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Oznakowanie powinno zawierać:</w:t>
      </w:r>
    </w:p>
    <w:p w14:paraId="7EA28222" w14:textId="77777777" w:rsidR="00EA49A5" w:rsidRPr="00233001" w:rsidRDefault="005C0041" w:rsidP="00233001">
      <w:pPr>
        <w:jc w:val="both"/>
        <w:rPr>
          <w:kern w:val="24"/>
          <w:sz w:val="22"/>
          <w:szCs w:val="22"/>
        </w:rPr>
      </w:pPr>
      <w:r w:rsidRPr="00233001">
        <w:rPr>
          <w:kern w:val="24"/>
          <w:sz w:val="22"/>
          <w:szCs w:val="22"/>
        </w:rPr>
        <w:t>a</w:t>
      </w:r>
      <w:r w:rsidR="00EA49A5" w:rsidRPr="00233001">
        <w:rPr>
          <w:kern w:val="24"/>
          <w:sz w:val="22"/>
          <w:szCs w:val="22"/>
        </w:rPr>
        <w:t xml:space="preserve">) nazwę dostawcy – producenta, adres, </w:t>
      </w:r>
    </w:p>
    <w:p w14:paraId="3B675E8C" w14:textId="77777777" w:rsidR="00EA49A5" w:rsidRPr="00233001" w:rsidRDefault="00EA49A5" w:rsidP="00233001">
      <w:pPr>
        <w:jc w:val="both"/>
        <w:rPr>
          <w:kern w:val="24"/>
          <w:sz w:val="22"/>
          <w:szCs w:val="22"/>
        </w:rPr>
      </w:pPr>
      <w:r w:rsidRPr="00233001">
        <w:rPr>
          <w:kern w:val="24"/>
          <w:sz w:val="22"/>
          <w:szCs w:val="22"/>
        </w:rPr>
        <w:t xml:space="preserve">b) nazwę produktu, </w:t>
      </w:r>
    </w:p>
    <w:p w14:paraId="07A2E593" w14:textId="77777777" w:rsidR="00EA49A5" w:rsidRPr="00233001" w:rsidRDefault="00EA49A5" w:rsidP="00233001">
      <w:pPr>
        <w:jc w:val="both"/>
        <w:rPr>
          <w:kern w:val="24"/>
          <w:sz w:val="22"/>
          <w:szCs w:val="22"/>
        </w:rPr>
      </w:pPr>
      <w:r w:rsidRPr="00233001">
        <w:rPr>
          <w:kern w:val="24"/>
          <w:sz w:val="22"/>
          <w:szCs w:val="22"/>
        </w:rPr>
        <w:t xml:space="preserve">c) masę netto produktu, </w:t>
      </w:r>
    </w:p>
    <w:p w14:paraId="0F4DDB2C" w14:textId="77777777" w:rsidR="00EA49A5" w:rsidRPr="00233001" w:rsidRDefault="00EA49A5" w:rsidP="00233001">
      <w:pPr>
        <w:jc w:val="both"/>
        <w:rPr>
          <w:kern w:val="24"/>
          <w:sz w:val="22"/>
          <w:szCs w:val="22"/>
        </w:rPr>
      </w:pPr>
      <w:r w:rsidRPr="00233001">
        <w:rPr>
          <w:kern w:val="24"/>
          <w:sz w:val="22"/>
          <w:szCs w:val="22"/>
        </w:rPr>
        <w:t xml:space="preserve">d) datę – termin produkcji i przydatności do spożycia (należy spożyć do ... miesiąc, rok), </w:t>
      </w:r>
    </w:p>
    <w:p w14:paraId="38DDE540" w14:textId="77777777" w:rsidR="00EA49A5" w:rsidRPr="00233001" w:rsidRDefault="00EA49A5" w:rsidP="00233001">
      <w:pPr>
        <w:jc w:val="both"/>
        <w:rPr>
          <w:kern w:val="24"/>
          <w:sz w:val="22"/>
          <w:szCs w:val="22"/>
        </w:rPr>
      </w:pPr>
      <w:r w:rsidRPr="00233001">
        <w:rPr>
          <w:kern w:val="24"/>
          <w:sz w:val="22"/>
          <w:szCs w:val="22"/>
        </w:rPr>
        <w:t xml:space="preserve">e) warunki przechowywania, </w:t>
      </w:r>
    </w:p>
    <w:p w14:paraId="33B09FEB" w14:textId="77777777" w:rsidR="00EA49A5" w:rsidRPr="00233001" w:rsidRDefault="005C0041" w:rsidP="00233001">
      <w:pPr>
        <w:jc w:val="both"/>
        <w:rPr>
          <w:kern w:val="24"/>
          <w:sz w:val="22"/>
          <w:szCs w:val="22"/>
        </w:rPr>
      </w:pPr>
      <w:r w:rsidRPr="00233001">
        <w:rPr>
          <w:kern w:val="24"/>
          <w:sz w:val="22"/>
          <w:szCs w:val="22"/>
        </w:rPr>
        <w:t>f</w:t>
      </w:r>
      <w:r w:rsidR="00EA49A5" w:rsidRPr="00233001">
        <w:rPr>
          <w:kern w:val="24"/>
          <w:sz w:val="22"/>
          <w:szCs w:val="22"/>
        </w:rPr>
        <w:t>) datę załadowania do transportu.</w:t>
      </w:r>
    </w:p>
    <w:p w14:paraId="19F3C1C8" w14:textId="77777777" w:rsidR="00EA49A5" w:rsidRPr="00233001" w:rsidRDefault="00EA49A5"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częstotliwość dostaw:</w:t>
      </w:r>
    </w:p>
    <w:p w14:paraId="375DCD1B" w14:textId="77777777" w:rsidR="00EA49A5" w:rsidRPr="00233001" w:rsidRDefault="00EA49A5" w:rsidP="00233001">
      <w:pPr>
        <w:jc w:val="both"/>
        <w:rPr>
          <w:kern w:val="24"/>
          <w:sz w:val="22"/>
          <w:szCs w:val="22"/>
        </w:rPr>
      </w:pPr>
      <w:r w:rsidRPr="00233001">
        <w:rPr>
          <w:kern w:val="24"/>
          <w:sz w:val="22"/>
          <w:szCs w:val="22"/>
        </w:rPr>
        <w:t>2 razy w tygodniu w godz. 8.00-11.00</w:t>
      </w:r>
    </w:p>
    <w:p w14:paraId="2492482C" w14:textId="77777777" w:rsidR="00EA49A5" w:rsidRPr="00233001" w:rsidRDefault="00EA49A5" w:rsidP="00233001">
      <w:pPr>
        <w:autoSpaceDE w:val="0"/>
        <w:autoSpaceDN w:val="0"/>
        <w:adjustRightInd w:val="0"/>
        <w:jc w:val="both"/>
        <w:rPr>
          <w:b/>
          <w:sz w:val="22"/>
          <w:szCs w:val="22"/>
        </w:rPr>
      </w:pPr>
    </w:p>
    <w:p w14:paraId="1AE77EC7" w14:textId="77777777" w:rsidR="00EA49A5" w:rsidRPr="00233001" w:rsidRDefault="00EA49A5" w:rsidP="00233001">
      <w:pPr>
        <w:jc w:val="both"/>
        <w:rPr>
          <w:b/>
          <w:bCs/>
          <w:sz w:val="22"/>
          <w:szCs w:val="22"/>
          <w:u w:val="single"/>
        </w:rPr>
      </w:pPr>
      <w:r w:rsidRPr="00233001">
        <w:rPr>
          <w:b/>
          <w:sz w:val="22"/>
          <w:szCs w:val="22"/>
        </w:rPr>
        <w:t>Poz</w:t>
      </w:r>
      <w:r w:rsidR="005C0041" w:rsidRPr="00233001">
        <w:rPr>
          <w:b/>
          <w:sz w:val="22"/>
          <w:szCs w:val="22"/>
        </w:rPr>
        <w:t>.</w:t>
      </w:r>
      <w:r w:rsidRPr="00233001">
        <w:rPr>
          <w:b/>
          <w:sz w:val="22"/>
          <w:szCs w:val="22"/>
        </w:rPr>
        <w:t xml:space="preserve"> 5</w:t>
      </w:r>
      <w:r w:rsidR="005C0041" w:rsidRPr="00233001">
        <w:rPr>
          <w:b/>
          <w:sz w:val="22"/>
          <w:szCs w:val="22"/>
        </w:rPr>
        <w:t xml:space="preserve"> </w:t>
      </w:r>
      <w:r w:rsidRPr="00233001">
        <w:rPr>
          <w:b/>
          <w:bCs/>
          <w:sz w:val="22"/>
          <w:szCs w:val="22"/>
          <w:u w:val="single"/>
        </w:rPr>
        <w:t>Naturalna woda mineralna nasycona dwutlenkiem węgla</w:t>
      </w:r>
      <w:r w:rsidR="003042F6" w:rsidRPr="00233001">
        <w:rPr>
          <w:b/>
          <w:bCs/>
          <w:sz w:val="22"/>
          <w:szCs w:val="22"/>
          <w:u w:val="single"/>
        </w:rPr>
        <w:t xml:space="preserve"> 0,3</w:t>
      </w:r>
      <w:r w:rsidR="005C0041" w:rsidRPr="00233001">
        <w:rPr>
          <w:b/>
          <w:bCs/>
          <w:sz w:val="22"/>
          <w:szCs w:val="22"/>
          <w:u w:val="single"/>
        </w:rPr>
        <w:t xml:space="preserve"> – </w:t>
      </w:r>
      <w:r w:rsidR="003042F6" w:rsidRPr="00233001">
        <w:rPr>
          <w:b/>
          <w:bCs/>
          <w:sz w:val="22"/>
          <w:szCs w:val="22"/>
          <w:u w:val="single"/>
        </w:rPr>
        <w:t>0,5 l</w:t>
      </w:r>
    </w:p>
    <w:p w14:paraId="3DF75403" w14:textId="77777777" w:rsidR="00EA49A5" w:rsidRPr="00233001" w:rsidRDefault="00EA49A5"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Wymagania klasyfikacyjne:</w:t>
      </w:r>
    </w:p>
    <w:p w14:paraId="545EC803" w14:textId="77777777" w:rsidR="00EA49A5" w:rsidRPr="00233001" w:rsidRDefault="00EA49A5" w:rsidP="00233001">
      <w:pPr>
        <w:jc w:val="both"/>
        <w:rPr>
          <w:kern w:val="24"/>
          <w:sz w:val="22"/>
          <w:szCs w:val="22"/>
        </w:rPr>
      </w:pPr>
      <w:r w:rsidRPr="00233001">
        <w:rPr>
          <w:kern w:val="24"/>
          <w:sz w:val="22"/>
          <w:szCs w:val="22"/>
        </w:rPr>
        <w:t>produkt – woda mineralna, średnio nasycona dwutlenkiem węgla – od 1500 do 4000 mg/l CO</w:t>
      </w:r>
      <w:r w:rsidRPr="00233001">
        <w:rPr>
          <w:kern w:val="24"/>
          <w:sz w:val="22"/>
          <w:szCs w:val="22"/>
          <w:vertAlign w:val="subscript"/>
        </w:rPr>
        <w:t>2</w:t>
      </w:r>
      <w:r w:rsidRPr="00233001">
        <w:rPr>
          <w:kern w:val="24"/>
          <w:sz w:val="22"/>
          <w:szCs w:val="22"/>
        </w:rPr>
        <w:t xml:space="preserve">, spełniająca wymagania Rozporządzenia Ministra Zdrowia z dnia 29 kwietnia 200 4r. w sprawie naturalnych wód mineralnych, naturalnych wód źródlanych i wód stołowych, konsystencja – płynna, barwa </w:t>
      </w:r>
      <w:r w:rsidR="003B2FD7" w:rsidRPr="00233001">
        <w:rPr>
          <w:kern w:val="24"/>
          <w:sz w:val="22"/>
          <w:szCs w:val="22"/>
        </w:rPr>
        <w:t>–</w:t>
      </w:r>
      <w:r w:rsidRPr="00233001">
        <w:rPr>
          <w:kern w:val="24"/>
          <w:sz w:val="22"/>
          <w:szCs w:val="22"/>
        </w:rPr>
        <w:t xml:space="preserve"> bezbarwny płyn, klarowny, bez osadów i innych zanieczyszczeń, smak i zapach – bezwonna i bez obcych posmaków, woda pochodząca z udokumentowanych zasobów podziemnych o naturalnym stabilnym składzie mineralnym, izolowanym nakładem geologicznym chroniącym zasób od zanieczyszczeń, ze stale monitorowanych ujęć</w:t>
      </w:r>
      <w:r w:rsidR="00584B9C">
        <w:rPr>
          <w:kern w:val="24"/>
          <w:sz w:val="22"/>
          <w:szCs w:val="22"/>
        </w:rPr>
        <w:t>.</w:t>
      </w:r>
    </w:p>
    <w:p w14:paraId="532BFB86" w14:textId="77777777" w:rsidR="00EA49A5" w:rsidRPr="00233001" w:rsidRDefault="003B2FD7" w:rsidP="00233001">
      <w:pPr>
        <w:jc w:val="both"/>
        <w:rPr>
          <w:kern w:val="24"/>
          <w:sz w:val="22"/>
          <w:szCs w:val="22"/>
        </w:rPr>
      </w:pPr>
      <w:r w:rsidRPr="00233001">
        <w:rPr>
          <w:b/>
          <w:kern w:val="24"/>
          <w:sz w:val="22"/>
          <w:szCs w:val="22"/>
        </w:rPr>
        <w:t>Op</w:t>
      </w:r>
      <w:r w:rsidR="00EA49A5" w:rsidRPr="00233001">
        <w:rPr>
          <w:b/>
          <w:kern w:val="24"/>
          <w:sz w:val="22"/>
          <w:szCs w:val="22"/>
        </w:rPr>
        <w:t>akowania jednostkowe</w:t>
      </w:r>
      <w:r w:rsidR="00EA49A5" w:rsidRPr="00233001">
        <w:rPr>
          <w:kern w:val="24"/>
          <w:sz w:val="22"/>
          <w:szCs w:val="22"/>
        </w:rPr>
        <w:t xml:space="preserve"> – butelki z tworzyw sztucznych nie wchodzących w reakcję ze związkami mineralnymi rozpuszczonymi w wodzie i posiadające atest o dopuszczeniu do kontaktu z żywnością</w:t>
      </w:r>
      <w:r w:rsidR="00584B9C">
        <w:rPr>
          <w:kern w:val="24"/>
          <w:sz w:val="22"/>
          <w:szCs w:val="22"/>
        </w:rPr>
        <w:t>.</w:t>
      </w:r>
      <w:r w:rsidR="00EA49A5" w:rsidRPr="00233001">
        <w:rPr>
          <w:kern w:val="24"/>
          <w:sz w:val="22"/>
          <w:szCs w:val="22"/>
        </w:rPr>
        <w:t xml:space="preserve"> </w:t>
      </w:r>
    </w:p>
    <w:p w14:paraId="595D14C0" w14:textId="77777777" w:rsidR="00EA49A5" w:rsidRPr="00233001" w:rsidRDefault="00EA49A5"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Dopuszczalne tolerancje:</w:t>
      </w:r>
    </w:p>
    <w:p w14:paraId="62F1F81E" w14:textId="77777777" w:rsidR="00EA49A5" w:rsidRPr="00233001" w:rsidRDefault="00EA49A5" w:rsidP="00233001">
      <w:pPr>
        <w:jc w:val="both"/>
        <w:rPr>
          <w:kern w:val="24"/>
          <w:sz w:val="22"/>
          <w:szCs w:val="22"/>
        </w:rPr>
      </w:pPr>
      <w:r w:rsidRPr="00233001">
        <w:rPr>
          <w:kern w:val="24"/>
          <w:sz w:val="22"/>
          <w:szCs w:val="22"/>
        </w:rPr>
        <w:t>dopuszcza się odchylenia od deklarowanej przez producenta na etykiecie zawartości charakterystycznych składników w il</w:t>
      </w:r>
      <w:r w:rsidR="00584B9C">
        <w:rPr>
          <w:kern w:val="24"/>
          <w:sz w:val="22"/>
          <w:szCs w:val="22"/>
        </w:rPr>
        <w:t>ości nie większej niż +/ - 20%.</w:t>
      </w:r>
    </w:p>
    <w:p w14:paraId="77C88617" w14:textId="77777777" w:rsidR="00EA49A5" w:rsidRPr="00233001" w:rsidRDefault="00EA49A5"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Cechy dyskwalifikujące:</w:t>
      </w:r>
    </w:p>
    <w:p w14:paraId="62CD0F79" w14:textId="77777777" w:rsidR="00EA49A5" w:rsidRPr="00233001" w:rsidRDefault="00EA49A5" w:rsidP="00233001">
      <w:pPr>
        <w:jc w:val="both"/>
        <w:rPr>
          <w:kern w:val="24"/>
          <w:sz w:val="22"/>
          <w:szCs w:val="22"/>
        </w:rPr>
      </w:pPr>
      <w:r w:rsidRPr="00233001">
        <w:rPr>
          <w:kern w:val="24"/>
          <w:sz w:val="22"/>
          <w:szCs w:val="22"/>
        </w:rPr>
        <w:t>brak lub niedostateczne wysycenie dwutlenkiem węgla, obce posmaki, zapachy, smak gorzki, kwaśny, stęchły, mdły, itp., zanieczyszczenia mechaniczne, zawartość środków bakteriostatycznych lub stosowanie wszelkich innych zabiegów mogących zmienić własną mikroflorę naturalnej wody mineralnej, objawy psucia, zmętnienie, barwa inna niż bezbarwny, klarowny przeźroczysty płyn, uszkodzenia mechaniczne butelek, brak oznakowania, nieszczelność, obecność zanieczyszczeń chemiczny</w:t>
      </w:r>
      <w:r w:rsidR="00584B9C">
        <w:rPr>
          <w:kern w:val="24"/>
          <w:sz w:val="22"/>
          <w:szCs w:val="22"/>
        </w:rPr>
        <w:t>ch i bakterii chorobotwórczych.</w:t>
      </w:r>
    </w:p>
    <w:p w14:paraId="6FD77D2E" w14:textId="77777777" w:rsidR="00EA49A5" w:rsidRPr="00233001" w:rsidRDefault="005C0041"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lastRenderedPageBreak/>
        <w:t>O</w:t>
      </w:r>
      <w:r w:rsidR="00EA49A5" w:rsidRPr="00233001">
        <w:rPr>
          <w:rFonts w:ascii="Times New Roman" w:hAnsi="Times New Roman"/>
          <w:bCs w:val="0"/>
          <w:spacing w:val="0"/>
          <w:sz w:val="22"/>
          <w:szCs w:val="22"/>
        </w:rPr>
        <w:t>pakowanie i oznakowanie dostawy:</w:t>
      </w:r>
    </w:p>
    <w:p w14:paraId="38EA40F4" w14:textId="77777777" w:rsidR="00EA49A5" w:rsidRPr="00233001" w:rsidRDefault="00EA49A5" w:rsidP="00233001">
      <w:pPr>
        <w:jc w:val="both"/>
        <w:rPr>
          <w:kern w:val="24"/>
          <w:sz w:val="22"/>
          <w:szCs w:val="22"/>
        </w:rPr>
      </w:pPr>
      <w:r w:rsidRPr="00233001">
        <w:rPr>
          <w:kern w:val="24"/>
          <w:sz w:val="22"/>
          <w:szCs w:val="22"/>
        </w:rPr>
        <w:t>opakowanie jednostkowe –</w:t>
      </w:r>
      <w:r w:rsidR="003B2FD7" w:rsidRPr="00233001">
        <w:rPr>
          <w:kern w:val="24"/>
          <w:sz w:val="22"/>
          <w:szCs w:val="22"/>
        </w:rPr>
        <w:t xml:space="preserve"> </w:t>
      </w:r>
      <w:r w:rsidRPr="00233001">
        <w:rPr>
          <w:kern w:val="24"/>
          <w:sz w:val="22"/>
          <w:szCs w:val="22"/>
        </w:rPr>
        <w:t>w butelka szklana 0,3-</w:t>
      </w:r>
      <w:smartTag w:uri="urn:schemas-microsoft-com:office:smarttags" w:element="metricconverter">
        <w:smartTagPr>
          <w:attr w:name="ProductID" w:val="0,5 l"/>
        </w:smartTagPr>
        <w:r w:rsidRPr="00233001">
          <w:rPr>
            <w:kern w:val="24"/>
            <w:sz w:val="22"/>
            <w:szCs w:val="22"/>
          </w:rPr>
          <w:t>0,5 l</w:t>
        </w:r>
      </w:smartTag>
      <w:r w:rsidRPr="00233001">
        <w:rPr>
          <w:kern w:val="24"/>
          <w:sz w:val="22"/>
          <w:szCs w:val="22"/>
        </w:rPr>
        <w:t xml:space="preserve"> , </w:t>
      </w:r>
    </w:p>
    <w:p w14:paraId="0DCA9235" w14:textId="77777777" w:rsidR="00EA49A5" w:rsidRPr="00233001" w:rsidRDefault="00EA49A5" w:rsidP="00233001">
      <w:pPr>
        <w:jc w:val="both"/>
        <w:rPr>
          <w:kern w:val="24"/>
          <w:sz w:val="22"/>
          <w:szCs w:val="22"/>
        </w:rPr>
      </w:pPr>
      <w:r w:rsidRPr="00233001">
        <w:rPr>
          <w:kern w:val="24"/>
          <w:sz w:val="22"/>
          <w:szCs w:val="22"/>
        </w:rPr>
        <w:t xml:space="preserve">opakowanie zbiorcze – zgrzewa termokurczliwa, </w:t>
      </w:r>
    </w:p>
    <w:p w14:paraId="2F57AC42" w14:textId="77777777" w:rsidR="00EA49A5" w:rsidRPr="00233001" w:rsidRDefault="005C0041"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O</w:t>
      </w:r>
      <w:r w:rsidR="00EA49A5" w:rsidRPr="00233001">
        <w:rPr>
          <w:rFonts w:ascii="Times New Roman" w:hAnsi="Times New Roman"/>
          <w:bCs w:val="0"/>
          <w:spacing w:val="0"/>
          <w:sz w:val="22"/>
          <w:szCs w:val="22"/>
        </w:rPr>
        <w:t>znakowanie powinno zawierać:</w:t>
      </w:r>
    </w:p>
    <w:p w14:paraId="517831DF" w14:textId="77777777" w:rsidR="00EA49A5" w:rsidRPr="00233001" w:rsidRDefault="005C0041" w:rsidP="00233001">
      <w:pPr>
        <w:jc w:val="both"/>
        <w:rPr>
          <w:kern w:val="24"/>
          <w:sz w:val="22"/>
          <w:szCs w:val="22"/>
        </w:rPr>
      </w:pPr>
      <w:r w:rsidRPr="00233001">
        <w:rPr>
          <w:kern w:val="24"/>
          <w:sz w:val="22"/>
          <w:szCs w:val="22"/>
        </w:rPr>
        <w:t>a</w:t>
      </w:r>
      <w:r w:rsidR="00EA49A5" w:rsidRPr="00233001">
        <w:rPr>
          <w:kern w:val="24"/>
          <w:sz w:val="22"/>
          <w:szCs w:val="22"/>
        </w:rPr>
        <w:t xml:space="preserve">) nazwę dostawcy – producenta, adres, </w:t>
      </w:r>
    </w:p>
    <w:p w14:paraId="0B1E264F" w14:textId="77777777" w:rsidR="00EA49A5" w:rsidRPr="00233001" w:rsidRDefault="00EA49A5" w:rsidP="00233001">
      <w:pPr>
        <w:jc w:val="both"/>
        <w:rPr>
          <w:kern w:val="24"/>
          <w:sz w:val="22"/>
          <w:szCs w:val="22"/>
        </w:rPr>
      </w:pPr>
      <w:r w:rsidRPr="00233001">
        <w:rPr>
          <w:kern w:val="24"/>
          <w:sz w:val="22"/>
          <w:szCs w:val="22"/>
        </w:rPr>
        <w:t xml:space="preserve">b) nazwę produktu, </w:t>
      </w:r>
    </w:p>
    <w:p w14:paraId="1EB06690" w14:textId="77777777" w:rsidR="00EA49A5" w:rsidRPr="00233001" w:rsidRDefault="00EA49A5" w:rsidP="00233001">
      <w:pPr>
        <w:jc w:val="both"/>
        <w:rPr>
          <w:kern w:val="24"/>
          <w:sz w:val="22"/>
          <w:szCs w:val="22"/>
        </w:rPr>
      </w:pPr>
      <w:r w:rsidRPr="00233001">
        <w:rPr>
          <w:kern w:val="24"/>
          <w:sz w:val="22"/>
          <w:szCs w:val="22"/>
        </w:rPr>
        <w:t xml:space="preserve">c) masę netto produktu, </w:t>
      </w:r>
    </w:p>
    <w:p w14:paraId="705B6F30" w14:textId="77777777" w:rsidR="00EA49A5" w:rsidRPr="00233001" w:rsidRDefault="00EA49A5" w:rsidP="00233001">
      <w:pPr>
        <w:jc w:val="both"/>
        <w:rPr>
          <w:kern w:val="24"/>
          <w:sz w:val="22"/>
          <w:szCs w:val="22"/>
        </w:rPr>
      </w:pPr>
      <w:r w:rsidRPr="00233001">
        <w:rPr>
          <w:kern w:val="24"/>
          <w:sz w:val="22"/>
          <w:szCs w:val="22"/>
        </w:rPr>
        <w:t xml:space="preserve">d) datę – termin produkcji i przydatności do spożycia (należy spożyć do ... miesiąc, rok), </w:t>
      </w:r>
    </w:p>
    <w:p w14:paraId="7EC56C36" w14:textId="77777777" w:rsidR="00EA49A5" w:rsidRPr="00233001" w:rsidRDefault="00EA49A5" w:rsidP="00233001">
      <w:pPr>
        <w:jc w:val="both"/>
        <w:rPr>
          <w:kern w:val="24"/>
          <w:sz w:val="22"/>
          <w:szCs w:val="22"/>
        </w:rPr>
      </w:pPr>
      <w:r w:rsidRPr="00233001">
        <w:rPr>
          <w:kern w:val="24"/>
          <w:sz w:val="22"/>
          <w:szCs w:val="22"/>
        </w:rPr>
        <w:t xml:space="preserve">e) warunki przechowywania, </w:t>
      </w:r>
    </w:p>
    <w:p w14:paraId="76D5437B" w14:textId="77777777" w:rsidR="00EA49A5" w:rsidRPr="00233001" w:rsidRDefault="005C0041" w:rsidP="00233001">
      <w:pPr>
        <w:jc w:val="both"/>
        <w:rPr>
          <w:kern w:val="24"/>
          <w:sz w:val="22"/>
          <w:szCs w:val="22"/>
        </w:rPr>
      </w:pPr>
      <w:r w:rsidRPr="00233001">
        <w:rPr>
          <w:kern w:val="24"/>
          <w:sz w:val="22"/>
          <w:szCs w:val="22"/>
        </w:rPr>
        <w:t>f)</w:t>
      </w:r>
      <w:r w:rsidR="00EA49A5" w:rsidRPr="00233001">
        <w:rPr>
          <w:kern w:val="24"/>
          <w:sz w:val="22"/>
          <w:szCs w:val="22"/>
        </w:rPr>
        <w:t xml:space="preserve"> datę załadowania do transportu.</w:t>
      </w:r>
    </w:p>
    <w:p w14:paraId="6E8ACD3A" w14:textId="77777777" w:rsidR="005C0041" w:rsidRPr="00233001" w:rsidRDefault="005C0041" w:rsidP="00233001">
      <w:pPr>
        <w:jc w:val="both"/>
        <w:rPr>
          <w:kern w:val="24"/>
          <w:sz w:val="22"/>
          <w:szCs w:val="22"/>
        </w:rPr>
      </w:pPr>
    </w:p>
    <w:p w14:paraId="5DF01A89" w14:textId="77777777" w:rsidR="00EA49A5" w:rsidRPr="00233001" w:rsidRDefault="00EA49A5" w:rsidP="00233001">
      <w:pPr>
        <w:jc w:val="both"/>
        <w:rPr>
          <w:b/>
          <w:bCs/>
          <w:sz w:val="22"/>
          <w:szCs w:val="22"/>
          <w:u w:val="single"/>
        </w:rPr>
      </w:pPr>
      <w:r w:rsidRPr="00233001">
        <w:rPr>
          <w:b/>
          <w:kern w:val="24"/>
          <w:sz w:val="22"/>
          <w:szCs w:val="22"/>
        </w:rPr>
        <w:t>Poz</w:t>
      </w:r>
      <w:r w:rsidR="005C0041" w:rsidRPr="00233001">
        <w:rPr>
          <w:b/>
          <w:kern w:val="24"/>
          <w:sz w:val="22"/>
          <w:szCs w:val="22"/>
        </w:rPr>
        <w:t>.</w:t>
      </w:r>
      <w:r w:rsidRPr="00233001">
        <w:rPr>
          <w:b/>
          <w:kern w:val="24"/>
          <w:sz w:val="22"/>
          <w:szCs w:val="22"/>
        </w:rPr>
        <w:t xml:space="preserve"> 6</w:t>
      </w:r>
      <w:r w:rsidR="005C0041" w:rsidRPr="00233001">
        <w:rPr>
          <w:b/>
          <w:kern w:val="24"/>
          <w:sz w:val="22"/>
          <w:szCs w:val="22"/>
        </w:rPr>
        <w:t xml:space="preserve"> </w:t>
      </w:r>
      <w:r w:rsidRPr="00233001">
        <w:rPr>
          <w:b/>
          <w:bCs/>
          <w:sz w:val="22"/>
          <w:szCs w:val="22"/>
          <w:u w:val="single"/>
        </w:rPr>
        <w:t>Naturalna woda mineralna nie nasycona dwutlenkiem węgla</w:t>
      </w:r>
      <w:r w:rsidR="005C0041" w:rsidRPr="00233001">
        <w:rPr>
          <w:b/>
          <w:bCs/>
          <w:sz w:val="22"/>
          <w:szCs w:val="22"/>
          <w:u w:val="single"/>
        </w:rPr>
        <w:t xml:space="preserve"> </w:t>
      </w:r>
      <w:r w:rsidR="003042F6" w:rsidRPr="00233001">
        <w:rPr>
          <w:b/>
          <w:bCs/>
          <w:sz w:val="22"/>
          <w:szCs w:val="22"/>
          <w:u w:val="single"/>
        </w:rPr>
        <w:t>0,3</w:t>
      </w:r>
      <w:r w:rsidR="005C0041" w:rsidRPr="00233001">
        <w:rPr>
          <w:b/>
          <w:bCs/>
          <w:sz w:val="22"/>
          <w:szCs w:val="22"/>
          <w:u w:val="single"/>
        </w:rPr>
        <w:t xml:space="preserve"> – </w:t>
      </w:r>
      <w:r w:rsidR="003042F6" w:rsidRPr="00233001">
        <w:rPr>
          <w:b/>
          <w:bCs/>
          <w:sz w:val="22"/>
          <w:szCs w:val="22"/>
          <w:u w:val="single"/>
        </w:rPr>
        <w:t>0,5 l</w:t>
      </w:r>
    </w:p>
    <w:p w14:paraId="5F36EC55" w14:textId="77777777" w:rsidR="00EA49A5" w:rsidRPr="00233001" w:rsidRDefault="005C0041"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W</w:t>
      </w:r>
      <w:r w:rsidR="00EA49A5" w:rsidRPr="00233001">
        <w:rPr>
          <w:rFonts w:ascii="Times New Roman" w:hAnsi="Times New Roman"/>
          <w:bCs w:val="0"/>
          <w:spacing w:val="0"/>
          <w:sz w:val="22"/>
          <w:szCs w:val="22"/>
        </w:rPr>
        <w:t>ymagania klasyfikacyjne:</w:t>
      </w:r>
    </w:p>
    <w:p w14:paraId="59156EAA" w14:textId="77777777" w:rsidR="00EA49A5" w:rsidRPr="00233001" w:rsidRDefault="00EA49A5" w:rsidP="00233001">
      <w:pPr>
        <w:jc w:val="both"/>
        <w:rPr>
          <w:kern w:val="24"/>
          <w:sz w:val="22"/>
          <w:szCs w:val="22"/>
        </w:rPr>
      </w:pPr>
      <w:r w:rsidRPr="00233001">
        <w:rPr>
          <w:kern w:val="24"/>
          <w:sz w:val="22"/>
          <w:szCs w:val="22"/>
        </w:rPr>
        <w:t>produkt – woda mineralna, nie nasycona dwutlenkiem węgla – nie gazowana spełniająca wymagania Rozporządzenia Ministra Zdrowia z dnia 29 kwietnia 2004 r. w sprawie naturalnych wód mineralnych, naturalnych wód źródlanych i wód stołowych, konsystencja – płynna, barwa - bezbarwny płyn, klarowny, bez osadów i innych zanieczyszczeń, smak i zapach – bezwonna i bez obcych posmaków, woda pochodząca z udokumentowanych, zasobów podziemnych o naturalnym stabilnym składzie mineralnym, izolowanym nakładem geologicznym chroniącym zasób od zanieczyszczeń, ze stale monitorowanych ujęć</w:t>
      </w:r>
    </w:p>
    <w:p w14:paraId="26435E47" w14:textId="77777777" w:rsidR="00EA49A5" w:rsidRPr="00233001" w:rsidRDefault="00EA49A5" w:rsidP="00233001">
      <w:pPr>
        <w:jc w:val="both"/>
        <w:rPr>
          <w:kern w:val="24"/>
          <w:sz w:val="22"/>
          <w:szCs w:val="22"/>
        </w:rPr>
      </w:pPr>
      <w:r w:rsidRPr="00233001">
        <w:rPr>
          <w:kern w:val="24"/>
          <w:sz w:val="22"/>
          <w:szCs w:val="22"/>
          <w:u w:val="single"/>
        </w:rPr>
        <w:t>opakowania jednostkowe</w:t>
      </w:r>
      <w:r w:rsidRPr="00233001">
        <w:rPr>
          <w:kern w:val="24"/>
          <w:sz w:val="22"/>
          <w:szCs w:val="22"/>
        </w:rPr>
        <w:t xml:space="preserve"> – butelki z tworzyw sztucznych nie wchodzących w reakcję ze związkami mineralnymi rozpuszczonymi w wodzie i posiadające atest o dopus</w:t>
      </w:r>
      <w:r w:rsidR="00584B9C">
        <w:rPr>
          <w:kern w:val="24"/>
          <w:sz w:val="22"/>
          <w:szCs w:val="22"/>
        </w:rPr>
        <w:t>zczeniu do kontaktu z żywności.</w:t>
      </w:r>
    </w:p>
    <w:p w14:paraId="0184A090" w14:textId="77777777" w:rsidR="00EA49A5" w:rsidRPr="00233001" w:rsidRDefault="00EA49A5"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Dopuszczalne tolerancje:</w:t>
      </w:r>
    </w:p>
    <w:p w14:paraId="581074D3" w14:textId="77777777" w:rsidR="00EA49A5" w:rsidRPr="00233001" w:rsidRDefault="00EA49A5" w:rsidP="00233001">
      <w:pPr>
        <w:jc w:val="both"/>
        <w:rPr>
          <w:kern w:val="24"/>
          <w:sz w:val="22"/>
          <w:szCs w:val="22"/>
        </w:rPr>
      </w:pPr>
      <w:r w:rsidRPr="00233001">
        <w:rPr>
          <w:kern w:val="24"/>
          <w:sz w:val="22"/>
          <w:szCs w:val="22"/>
        </w:rPr>
        <w:t>dopuszcza się odchylenia od deklarowanej przez producenta na etykiecie zawartości charakterystycznych składników w ilości nie większej niż +/ - 20%</w:t>
      </w:r>
      <w:r w:rsidR="00584B9C">
        <w:rPr>
          <w:kern w:val="24"/>
          <w:sz w:val="22"/>
          <w:szCs w:val="22"/>
        </w:rPr>
        <w:t>.</w:t>
      </w:r>
      <w:r w:rsidRPr="00233001">
        <w:rPr>
          <w:kern w:val="24"/>
          <w:sz w:val="22"/>
          <w:szCs w:val="22"/>
        </w:rPr>
        <w:t xml:space="preserve"> </w:t>
      </w:r>
    </w:p>
    <w:p w14:paraId="0A5EAB8F" w14:textId="77777777" w:rsidR="00EA49A5" w:rsidRPr="00233001" w:rsidRDefault="00EA49A5"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Cechy dyskwalifikujące:</w:t>
      </w:r>
    </w:p>
    <w:p w14:paraId="6CE830EA" w14:textId="77777777" w:rsidR="00EA49A5" w:rsidRPr="00233001" w:rsidRDefault="00EA49A5" w:rsidP="00233001">
      <w:pPr>
        <w:jc w:val="both"/>
        <w:rPr>
          <w:kern w:val="24"/>
          <w:sz w:val="22"/>
          <w:szCs w:val="22"/>
        </w:rPr>
      </w:pPr>
      <w:r w:rsidRPr="00233001">
        <w:rPr>
          <w:kern w:val="24"/>
          <w:sz w:val="22"/>
          <w:szCs w:val="22"/>
        </w:rPr>
        <w:t>nasycenie dwutlenkiem węgla, obce posmaki, zapachy, smak gorzki, kwaśny, stęchły, mdły, itp., zanieczyszczenia mechaniczne, zawartość środków bakteriostatycznych lub stosowanie wszelkich innych zabiegów mogących zmienić własną mikroflorę naturalnej wody mineralnej, objawy psucia, zmętnienie, barwa inna niż bezbarwny, klarowny przeźroczysty płynu szkodzenia mechaniczne butelek, brak oznakowania, nieszczelność obecność zanieczyszczeń chemicznych i bakterii chorobotwórczych</w:t>
      </w:r>
      <w:r w:rsidR="00584B9C">
        <w:rPr>
          <w:kern w:val="24"/>
          <w:sz w:val="22"/>
          <w:szCs w:val="22"/>
        </w:rPr>
        <w:t>.</w:t>
      </w:r>
      <w:r w:rsidRPr="00233001">
        <w:rPr>
          <w:kern w:val="24"/>
          <w:sz w:val="22"/>
          <w:szCs w:val="22"/>
        </w:rPr>
        <w:t xml:space="preserve"> </w:t>
      </w:r>
    </w:p>
    <w:p w14:paraId="22A9620B" w14:textId="77777777" w:rsidR="00EA49A5" w:rsidRPr="00233001" w:rsidRDefault="00EA49A5"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Opakowanie i oznakowanie dostawy:</w:t>
      </w:r>
    </w:p>
    <w:p w14:paraId="5722FC2A" w14:textId="77777777" w:rsidR="00EA49A5" w:rsidRPr="00233001" w:rsidRDefault="00EA49A5" w:rsidP="00233001">
      <w:pPr>
        <w:jc w:val="both"/>
        <w:rPr>
          <w:kern w:val="24"/>
          <w:sz w:val="22"/>
          <w:szCs w:val="22"/>
        </w:rPr>
      </w:pPr>
      <w:r w:rsidRPr="00233001">
        <w:rPr>
          <w:kern w:val="24"/>
          <w:sz w:val="22"/>
          <w:szCs w:val="22"/>
        </w:rPr>
        <w:t>opakowanie jednostkowe –</w:t>
      </w:r>
      <w:r w:rsidR="003B2FD7" w:rsidRPr="00233001">
        <w:rPr>
          <w:kern w:val="24"/>
          <w:sz w:val="22"/>
          <w:szCs w:val="22"/>
        </w:rPr>
        <w:t xml:space="preserve"> </w:t>
      </w:r>
      <w:r w:rsidRPr="00233001">
        <w:rPr>
          <w:kern w:val="24"/>
          <w:sz w:val="22"/>
          <w:szCs w:val="22"/>
        </w:rPr>
        <w:t xml:space="preserve">w butelka szklana 0,3 – </w:t>
      </w:r>
      <w:smartTag w:uri="urn:schemas-microsoft-com:office:smarttags" w:element="metricconverter">
        <w:smartTagPr>
          <w:attr w:name="ProductID" w:val="0,5 l"/>
        </w:smartTagPr>
        <w:r w:rsidRPr="00233001">
          <w:rPr>
            <w:kern w:val="24"/>
            <w:sz w:val="22"/>
            <w:szCs w:val="22"/>
          </w:rPr>
          <w:t>0,5 l</w:t>
        </w:r>
      </w:smartTag>
      <w:r w:rsidRPr="00233001">
        <w:rPr>
          <w:kern w:val="24"/>
          <w:sz w:val="22"/>
          <w:szCs w:val="22"/>
        </w:rPr>
        <w:t xml:space="preserve"> </w:t>
      </w:r>
    </w:p>
    <w:p w14:paraId="7430ABA0" w14:textId="77777777" w:rsidR="00EA49A5" w:rsidRPr="00233001" w:rsidRDefault="00EA49A5" w:rsidP="00233001">
      <w:pPr>
        <w:jc w:val="both"/>
        <w:rPr>
          <w:kern w:val="24"/>
          <w:sz w:val="22"/>
          <w:szCs w:val="22"/>
        </w:rPr>
      </w:pPr>
      <w:r w:rsidRPr="00233001">
        <w:rPr>
          <w:kern w:val="24"/>
          <w:sz w:val="22"/>
          <w:szCs w:val="22"/>
        </w:rPr>
        <w:t xml:space="preserve">opakowanie zbiorcze – zgrzewa termokurczliwa, </w:t>
      </w:r>
    </w:p>
    <w:p w14:paraId="0A350733" w14:textId="77777777" w:rsidR="00EA49A5" w:rsidRPr="00233001" w:rsidRDefault="00EA49A5"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Oznakowanie powinno zawierać:</w:t>
      </w:r>
    </w:p>
    <w:p w14:paraId="2F61DC90" w14:textId="77777777" w:rsidR="00EA49A5" w:rsidRPr="00233001" w:rsidRDefault="005C0041" w:rsidP="00233001">
      <w:pPr>
        <w:jc w:val="both"/>
        <w:rPr>
          <w:kern w:val="24"/>
          <w:sz w:val="22"/>
          <w:szCs w:val="22"/>
        </w:rPr>
      </w:pPr>
      <w:r w:rsidRPr="00233001">
        <w:rPr>
          <w:kern w:val="24"/>
          <w:sz w:val="22"/>
          <w:szCs w:val="22"/>
        </w:rPr>
        <w:t>a</w:t>
      </w:r>
      <w:r w:rsidR="00EA49A5" w:rsidRPr="00233001">
        <w:rPr>
          <w:kern w:val="24"/>
          <w:sz w:val="22"/>
          <w:szCs w:val="22"/>
        </w:rPr>
        <w:t xml:space="preserve">) nazwę dostawcy – producenta, adres, </w:t>
      </w:r>
    </w:p>
    <w:p w14:paraId="58573A28" w14:textId="77777777" w:rsidR="00EA49A5" w:rsidRPr="00233001" w:rsidRDefault="00EA49A5" w:rsidP="00233001">
      <w:pPr>
        <w:jc w:val="both"/>
        <w:rPr>
          <w:kern w:val="24"/>
          <w:sz w:val="22"/>
          <w:szCs w:val="22"/>
        </w:rPr>
      </w:pPr>
      <w:r w:rsidRPr="00233001">
        <w:rPr>
          <w:kern w:val="24"/>
          <w:sz w:val="22"/>
          <w:szCs w:val="22"/>
        </w:rPr>
        <w:t xml:space="preserve">b) nazwę produktu, </w:t>
      </w:r>
    </w:p>
    <w:p w14:paraId="255EF310" w14:textId="77777777" w:rsidR="00EA49A5" w:rsidRPr="00233001" w:rsidRDefault="00EA49A5" w:rsidP="00233001">
      <w:pPr>
        <w:jc w:val="both"/>
        <w:rPr>
          <w:kern w:val="24"/>
          <w:sz w:val="22"/>
          <w:szCs w:val="22"/>
        </w:rPr>
      </w:pPr>
      <w:r w:rsidRPr="00233001">
        <w:rPr>
          <w:kern w:val="24"/>
          <w:sz w:val="22"/>
          <w:szCs w:val="22"/>
        </w:rPr>
        <w:t xml:space="preserve">c) masę netto produktu, </w:t>
      </w:r>
    </w:p>
    <w:p w14:paraId="469F812F" w14:textId="77777777" w:rsidR="00EA49A5" w:rsidRPr="00233001" w:rsidRDefault="00EA49A5" w:rsidP="00233001">
      <w:pPr>
        <w:jc w:val="both"/>
        <w:rPr>
          <w:kern w:val="24"/>
          <w:sz w:val="22"/>
          <w:szCs w:val="22"/>
        </w:rPr>
      </w:pPr>
      <w:r w:rsidRPr="00233001">
        <w:rPr>
          <w:kern w:val="24"/>
          <w:sz w:val="22"/>
          <w:szCs w:val="22"/>
        </w:rPr>
        <w:t xml:space="preserve">d) datę – termin produkcji i przydatności do spożycia (należy spożyć do ... miesiąc, rok), </w:t>
      </w:r>
    </w:p>
    <w:p w14:paraId="702BAFC7" w14:textId="77777777" w:rsidR="00EA49A5" w:rsidRPr="00233001" w:rsidRDefault="00EA49A5" w:rsidP="00233001">
      <w:pPr>
        <w:jc w:val="both"/>
        <w:rPr>
          <w:kern w:val="24"/>
          <w:sz w:val="22"/>
          <w:szCs w:val="22"/>
        </w:rPr>
      </w:pPr>
      <w:r w:rsidRPr="00233001">
        <w:rPr>
          <w:kern w:val="24"/>
          <w:sz w:val="22"/>
          <w:szCs w:val="22"/>
        </w:rPr>
        <w:t xml:space="preserve">e) warunki przechowywania, </w:t>
      </w:r>
    </w:p>
    <w:p w14:paraId="57035EFA" w14:textId="77777777" w:rsidR="00EA49A5" w:rsidRPr="00233001" w:rsidRDefault="005C0041" w:rsidP="00233001">
      <w:pPr>
        <w:jc w:val="both"/>
        <w:rPr>
          <w:kern w:val="24"/>
          <w:sz w:val="22"/>
          <w:szCs w:val="22"/>
        </w:rPr>
      </w:pPr>
      <w:r w:rsidRPr="00233001">
        <w:rPr>
          <w:kern w:val="24"/>
          <w:sz w:val="22"/>
          <w:szCs w:val="22"/>
        </w:rPr>
        <w:t>f</w:t>
      </w:r>
      <w:r w:rsidR="00EA49A5" w:rsidRPr="00233001">
        <w:rPr>
          <w:kern w:val="24"/>
          <w:sz w:val="22"/>
          <w:szCs w:val="22"/>
        </w:rPr>
        <w:t>) datę załadowania do transportu.</w:t>
      </w:r>
    </w:p>
    <w:p w14:paraId="375F7610" w14:textId="77777777" w:rsidR="00EA49A5" w:rsidRPr="00233001" w:rsidRDefault="005C0041"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C</w:t>
      </w:r>
      <w:r w:rsidR="00EA49A5" w:rsidRPr="00233001">
        <w:rPr>
          <w:rFonts w:ascii="Times New Roman" w:hAnsi="Times New Roman"/>
          <w:bCs w:val="0"/>
          <w:spacing w:val="0"/>
          <w:sz w:val="22"/>
          <w:szCs w:val="22"/>
        </w:rPr>
        <w:t>zęstotliwość dostaw:</w:t>
      </w:r>
    </w:p>
    <w:p w14:paraId="64410419" w14:textId="77777777" w:rsidR="00EA49A5" w:rsidRPr="00233001" w:rsidRDefault="00EA49A5" w:rsidP="00233001">
      <w:pPr>
        <w:jc w:val="both"/>
        <w:rPr>
          <w:kern w:val="24"/>
          <w:sz w:val="22"/>
          <w:szCs w:val="22"/>
        </w:rPr>
      </w:pPr>
      <w:r w:rsidRPr="00233001">
        <w:rPr>
          <w:kern w:val="24"/>
          <w:sz w:val="22"/>
          <w:szCs w:val="22"/>
        </w:rPr>
        <w:t>2 razy w tygodniu w godz. 8.00-11.00</w:t>
      </w:r>
    </w:p>
    <w:p w14:paraId="2D472D71" w14:textId="77777777" w:rsidR="005C0041" w:rsidRPr="00233001" w:rsidRDefault="005C0041" w:rsidP="00233001">
      <w:pPr>
        <w:jc w:val="both"/>
        <w:rPr>
          <w:kern w:val="24"/>
          <w:sz w:val="22"/>
          <w:szCs w:val="22"/>
        </w:rPr>
      </w:pPr>
    </w:p>
    <w:p w14:paraId="1EA71348" w14:textId="77777777" w:rsidR="00E977EE" w:rsidRPr="00233001" w:rsidRDefault="00E977EE" w:rsidP="00233001">
      <w:pPr>
        <w:jc w:val="both"/>
        <w:rPr>
          <w:kern w:val="24"/>
          <w:sz w:val="22"/>
          <w:szCs w:val="22"/>
        </w:rPr>
      </w:pPr>
      <w:r w:rsidRPr="00233001">
        <w:rPr>
          <w:b/>
          <w:kern w:val="24"/>
          <w:sz w:val="22"/>
          <w:szCs w:val="22"/>
        </w:rPr>
        <w:t>Poz</w:t>
      </w:r>
      <w:r w:rsidR="005C0041" w:rsidRPr="00233001">
        <w:rPr>
          <w:b/>
          <w:kern w:val="24"/>
          <w:sz w:val="22"/>
          <w:szCs w:val="22"/>
        </w:rPr>
        <w:t>.</w:t>
      </w:r>
      <w:r w:rsidRPr="00233001">
        <w:rPr>
          <w:b/>
          <w:kern w:val="24"/>
          <w:sz w:val="22"/>
          <w:szCs w:val="22"/>
        </w:rPr>
        <w:t xml:space="preserve"> 7</w:t>
      </w:r>
      <w:r w:rsidR="005C0041" w:rsidRPr="00233001">
        <w:rPr>
          <w:kern w:val="24"/>
          <w:sz w:val="22"/>
          <w:szCs w:val="22"/>
        </w:rPr>
        <w:t xml:space="preserve"> </w:t>
      </w:r>
      <w:r w:rsidRPr="00233001">
        <w:rPr>
          <w:b/>
          <w:bCs/>
          <w:sz w:val="22"/>
          <w:szCs w:val="22"/>
          <w:u w:val="single"/>
        </w:rPr>
        <w:t>Woda mineralna</w:t>
      </w:r>
      <w:r w:rsidR="00346624" w:rsidRPr="00233001">
        <w:rPr>
          <w:b/>
          <w:bCs/>
          <w:sz w:val="22"/>
          <w:szCs w:val="22"/>
          <w:u w:val="single"/>
        </w:rPr>
        <w:t xml:space="preserve"> niegazowana </w:t>
      </w:r>
    </w:p>
    <w:p w14:paraId="0A9B72B9" w14:textId="77777777" w:rsidR="00346624" w:rsidRPr="00233001" w:rsidRDefault="00346624" w:rsidP="00233001">
      <w:pPr>
        <w:jc w:val="both"/>
        <w:rPr>
          <w:color w:val="000000"/>
          <w:sz w:val="22"/>
          <w:szCs w:val="22"/>
        </w:rPr>
      </w:pPr>
      <w:r w:rsidRPr="00233001">
        <w:rPr>
          <w:color w:val="000000"/>
          <w:sz w:val="22"/>
          <w:szCs w:val="22"/>
        </w:rPr>
        <w:t>Naturalna woda mineralna, nienasycona dwutlenkiem węgla, średniozmineralizowana.</w:t>
      </w:r>
    </w:p>
    <w:p w14:paraId="088CD437" w14:textId="77777777" w:rsidR="00E977EE" w:rsidRPr="00233001" w:rsidRDefault="005C0041"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W</w:t>
      </w:r>
      <w:r w:rsidR="00E977EE" w:rsidRPr="00233001">
        <w:rPr>
          <w:rFonts w:ascii="Times New Roman" w:hAnsi="Times New Roman"/>
          <w:bCs w:val="0"/>
          <w:spacing w:val="0"/>
          <w:sz w:val="22"/>
          <w:szCs w:val="22"/>
        </w:rPr>
        <w:t>ymagania klasyfikacyjne:</w:t>
      </w:r>
    </w:p>
    <w:p w14:paraId="1DB5ED84" w14:textId="77777777" w:rsidR="00E977EE" w:rsidRPr="00233001" w:rsidRDefault="00E977EE" w:rsidP="00233001">
      <w:pPr>
        <w:jc w:val="both"/>
        <w:rPr>
          <w:kern w:val="24"/>
          <w:sz w:val="22"/>
          <w:szCs w:val="22"/>
        </w:rPr>
      </w:pPr>
      <w:r w:rsidRPr="00233001">
        <w:rPr>
          <w:kern w:val="24"/>
          <w:sz w:val="22"/>
          <w:szCs w:val="22"/>
        </w:rPr>
        <w:t>produkt – woda mineralna, nie nasycona dwutlenkiem węgla – nie gazowana spełniająca wymagania Rozporządzenia Ministra Zdrowia z dnia 29 kwietnia 2004 r. w sprawie naturalnych wód mineralnych, naturalnych wód źródlanych i wód stołowych, konsystencja – płynna, barwa - bezbarwny płyn, klarowny, bez osadów i innych zanieczyszczeń, smak i zapach – bezwonna i bez obcych posmaków, woda pochodząca z udokumentowanych, zasobów podziemnych o naturalnym stabilnym składzie mineralnym, izolowanym nakładem geologicznym chroniącym zasób od zanieczyszczeń, ze stale monitorowanych ujęć</w:t>
      </w:r>
      <w:r w:rsidR="00584B9C">
        <w:rPr>
          <w:kern w:val="24"/>
          <w:sz w:val="22"/>
          <w:szCs w:val="22"/>
        </w:rPr>
        <w:t>.</w:t>
      </w:r>
    </w:p>
    <w:p w14:paraId="6765A8E2" w14:textId="77777777" w:rsidR="00E977EE" w:rsidRPr="00233001" w:rsidRDefault="003B2FD7" w:rsidP="00233001">
      <w:pPr>
        <w:jc w:val="both"/>
        <w:rPr>
          <w:kern w:val="24"/>
          <w:sz w:val="22"/>
          <w:szCs w:val="22"/>
        </w:rPr>
      </w:pPr>
      <w:r w:rsidRPr="00233001">
        <w:rPr>
          <w:b/>
          <w:kern w:val="24"/>
          <w:sz w:val="22"/>
          <w:szCs w:val="22"/>
        </w:rPr>
        <w:lastRenderedPageBreak/>
        <w:t>O</w:t>
      </w:r>
      <w:r w:rsidR="00E977EE" w:rsidRPr="00233001">
        <w:rPr>
          <w:b/>
          <w:kern w:val="24"/>
          <w:sz w:val="22"/>
          <w:szCs w:val="22"/>
        </w:rPr>
        <w:t>pakowania jednostkowe</w:t>
      </w:r>
      <w:r w:rsidR="00E977EE" w:rsidRPr="00233001">
        <w:rPr>
          <w:kern w:val="24"/>
          <w:sz w:val="22"/>
          <w:szCs w:val="22"/>
        </w:rPr>
        <w:t xml:space="preserve"> – butelki z tworzyw sztucznych nie wchodzących w reakcję ze związkami mineralnymi rozpuszczonymi w wodzie i posiadające atest o dopuszczeniu do kontaktu z żywnością </w:t>
      </w:r>
    </w:p>
    <w:p w14:paraId="420CCE54" w14:textId="77777777" w:rsidR="00E977EE" w:rsidRPr="00233001" w:rsidRDefault="00E977EE"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Dopuszczalne tolerancje:</w:t>
      </w:r>
    </w:p>
    <w:p w14:paraId="00543965" w14:textId="77777777" w:rsidR="00E977EE" w:rsidRPr="00233001" w:rsidRDefault="00E977EE" w:rsidP="00233001">
      <w:pPr>
        <w:jc w:val="both"/>
        <w:rPr>
          <w:kern w:val="24"/>
          <w:sz w:val="22"/>
          <w:szCs w:val="22"/>
        </w:rPr>
      </w:pPr>
      <w:r w:rsidRPr="00233001">
        <w:rPr>
          <w:kern w:val="24"/>
          <w:sz w:val="22"/>
          <w:szCs w:val="22"/>
        </w:rPr>
        <w:t>dopuszcza się odchylenia od deklarowanej przez producenta na etykiecie zawartości charakterystycznych składników w ilości nie większej niż +/ - 20%</w:t>
      </w:r>
      <w:r w:rsidR="00584B9C">
        <w:rPr>
          <w:kern w:val="24"/>
          <w:sz w:val="22"/>
          <w:szCs w:val="22"/>
        </w:rPr>
        <w:t>.</w:t>
      </w:r>
      <w:r w:rsidRPr="00233001">
        <w:rPr>
          <w:kern w:val="24"/>
          <w:sz w:val="22"/>
          <w:szCs w:val="22"/>
        </w:rPr>
        <w:t xml:space="preserve"> </w:t>
      </w:r>
    </w:p>
    <w:p w14:paraId="3A2A991B" w14:textId="77777777" w:rsidR="00E977EE" w:rsidRPr="00233001" w:rsidRDefault="00E977EE"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Cechy dyskwalifikujące:</w:t>
      </w:r>
    </w:p>
    <w:p w14:paraId="0F406A3E" w14:textId="77777777" w:rsidR="00E977EE" w:rsidRPr="00233001" w:rsidRDefault="00E977EE" w:rsidP="00233001">
      <w:pPr>
        <w:jc w:val="both"/>
        <w:rPr>
          <w:kern w:val="24"/>
          <w:sz w:val="22"/>
          <w:szCs w:val="22"/>
        </w:rPr>
      </w:pPr>
      <w:r w:rsidRPr="00233001">
        <w:rPr>
          <w:kern w:val="24"/>
          <w:sz w:val="22"/>
          <w:szCs w:val="22"/>
        </w:rPr>
        <w:t xml:space="preserve">nasycenie dwutlenkiem węgla, obce posmaki, zapachy, smak gorzki, kwaśny, stęchły, mdły, itp., zanieczyszczenia mechaniczne, zawartość środków bakteriostatycznych lub stosowanie wszelkich innych zabiegów mogących zmienić własną mikroflorę naturalnej wody mineralnej, objawy psucia, zmętnienie, barwa inna niż bezbarwny, klarowny przeźroczysty płynu szkodzenia mechaniczne butelek, brak oznakowania, nieszczelność obecność zanieczyszczeń chemicznych i bakterii chorobotwórczych, </w:t>
      </w:r>
    </w:p>
    <w:p w14:paraId="35388EB0" w14:textId="77777777" w:rsidR="00E977EE" w:rsidRPr="00233001" w:rsidRDefault="00E977EE"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Opakowanie i oznakowanie dostawy:</w:t>
      </w:r>
    </w:p>
    <w:p w14:paraId="55C6B853" w14:textId="77777777" w:rsidR="00E977EE" w:rsidRPr="00233001" w:rsidRDefault="00E977EE" w:rsidP="00233001">
      <w:pPr>
        <w:jc w:val="both"/>
        <w:rPr>
          <w:kern w:val="24"/>
          <w:sz w:val="22"/>
          <w:szCs w:val="22"/>
        </w:rPr>
      </w:pPr>
      <w:r w:rsidRPr="00233001">
        <w:rPr>
          <w:kern w:val="24"/>
          <w:sz w:val="22"/>
          <w:szCs w:val="22"/>
        </w:rPr>
        <w:t>opakowanie jednostkowe –</w:t>
      </w:r>
      <w:r w:rsidR="003B2FD7" w:rsidRPr="00233001">
        <w:rPr>
          <w:kern w:val="24"/>
          <w:sz w:val="22"/>
          <w:szCs w:val="22"/>
        </w:rPr>
        <w:t xml:space="preserve"> </w:t>
      </w:r>
      <w:r w:rsidRPr="00233001">
        <w:rPr>
          <w:kern w:val="24"/>
          <w:sz w:val="22"/>
          <w:szCs w:val="22"/>
        </w:rPr>
        <w:t xml:space="preserve">w butelka PET 0,3 – 0,6 l </w:t>
      </w:r>
    </w:p>
    <w:p w14:paraId="439A1F72" w14:textId="77777777" w:rsidR="00E977EE" w:rsidRPr="00233001" w:rsidRDefault="00E977EE" w:rsidP="00233001">
      <w:pPr>
        <w:jc w:val="both"/>
        <w:rPr>
          <w:kern w:val="24"/>
          <w:sz w:val="22"/>
          <w:szCs w:val="22"/>
        </w:rPr>
      </w:pPr>
      <w:r w:rsidRPr="00233001">
        <w:rPr>
          <w:kern w:val="24"/>
          <w:sz w:val="22"/>
          <w:szCs w:val="22"/>
        </w:rPr>
        <w:t>opakowanie zb</w:t>
      </w:r>
      <w:r w:rsidR="00584B9C">
        <w:rPr>
          <w:kern w:val="24"/>
          <w:sz w:val="22"/>
          <w:szCs w:val="22"/>
        </w:rPr>
        <w:t>iorcze – zgrzewa termokurczliwa.</w:t>
      </w:r>
      <w:r w:rsidRPr="00233001">
        <w:rPr>
          <w:kern w:val="24"/>
          <w:sz w:val="22"/>
          <w:szCs w:val="22"/>
        </w:rPr>
        <w:t xml:space="preserve"> </w:t>
      </w:r>
    </w:p>
    <w:p w14:paraId="0AB52359" w14:textId="77777777" w:rsidR="00E977EE" w:rsidRPr="00233001" w:rsidRDefault="00E977EE"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Oznakowanie powinno zawierać:</w:t>
      </w:r>
    </w:p>
    <w:p w14:paraId="6219B305" w14:textId="77777777" w:rsidR="00E977EE" w:rsidRPr="00233001" w:rsidRDefault="005C0041" w:rsidP="00233001">
      <w:pPr>
        <w:jc w:val="both"/>
        <w:rPr>
          <w:kern w:val="24"/>
          <w:sz w:val="22"/>
          <w:szCs w:val="22"/>
        </w:rPr>
      </w:pPr>
      <w:r w:rsidRPr="00233001">
        <w:rPr>
          <w:kern w:val="24"/>
          <w:sz w:val="22"/>
          <w:szCs w:val="22"/>
        </w:rPr>
        <w:t>a</w:t>
      </w:r>
      <w:r w:rsidR="00E977EE" w:rsidRPr="00233001">
        <w:rPr>
          <w:kern w:val="24"/>
          <w:sz w:val="22"/>
          <w:szCs w:val="22"/>
        </w:rPr>
        <w:t xml:space="preserve">) nazwę dostawcy – producenta, adres, </w:t>
      </w:r>
    </w:p>
    <w:p w14:paraId="0EF5AEAC" w14:textId="77777777" w:rsidR="00E977EE" w:rsidRPr="00233001" w:rsidRDefault="00E977EE" w:rsidP="00233001">
      <w:pPr>
        <w:jc w:val="both"/>
        <w:rPr>
          <w:kern w:val="24"/>
          <w:sz w:val="22"/>
          <w:szCs w:val="22"/>
        </w:rPr>
      </w:pPr>
      <w:r w:rsidRPr="00233001">
        <w:rPr>
          <w:kern w:val="24"/>
          <w:sz w:val="22"/>
          <w:szCs w:val="22"/>
        </w:rPr>
        <w:t xml:space="preserve">b) nazwę produktu, </w:t>
      </w:r>
    </w:p>
    <w:p w14:paraId="023AA686" w14:textId="77777777" w:rsidR="00E977EE" w:rsidRPr="00233001" w:rsidRDefault="00E977EE" w:rsidP="00233001">
      <w:pPr>
        <w:jc w:val="both"/>
        <w:rPr>
          <w:kern w:val="24"/>
          <w:sz w:val="22"/>
          <w:szCs w:val="22"/>
        </w:rPr>
      </w:pPr>
      <w:r w:rsidRPr="00233001">
        <w:rPr>
          <w:kern w:val="24"/>
          <w:sz w:val="22"/>
          <w:szCs w:val="22"/>
        </w:rPr>
        <w:t xml:space="preserve">c) masę netto produktu, </w:t>
      </w:r>
    </w:p>
    <w:p w14:paraId="1F131256" w14:textId="77777777" w:rsidR="00E977EE" w:rsidRPr="00233001" w:rsidRDefault="00E977EE" w:rsidP="00233001">
      <w:pPr>
        <w:jc w:val="both"/>
        <w:rPr>
          <w:kern w:val="24"/>
          <w:sz w:val="22"/>
          <w:szCs w:val="22"/>
        </w:rPr>
      </w:pPr>
      <w:r w:rsidRPr="00233001">
        <w:rPr>
          <w:kern w:val="24"/>
          <w:sz w:val="22"/>
          <w:szCs w:val="22"/>
        </w:rPr>
        <w:t xml:space="preserve">d) datę – termin produkcji i przydatności do spożycia (należy spożyć do ... miesiąc, rok), </w:t>
      </w:r>
    </w:p>
    <w:p w14:paraId="39B334CD" w14:textId="77777777" w:rsidR="00E977EE" w:rsidRPr="00233001" w:rsidRDefault="00E977EE" w:rsidP="00233001">
      <w:pPr>
        <w:jc w:val="both"/>
        <w:rPr>
          <w:kern w:val="24"/>
          <w:sz w:val="22"/>
          <w:szCs w:val="22"/>
        </w:rPr>
      </w:pPr>
      <w:r w:rsidRPr="00233001">
        <w:rPr>
          <w:kern w:val="24"/>
          <w:sz w:val="22"/>
          <w:szCs w:val="22"/>
        </w:rPr>
        <w:t xml:space="preserve">e) warunki przechowywania, </w:t>
      </w:r>
    </w:p>
    <w:p w14:paraId="2AFD78DC" w14:textId="77777777" w:rsidR="00E977EE" w:rsidRPr="00233001" w:rsidRDefault="005C0041" w:rsidP="00233001">
      <w:pPr>
        <w:jc w:val="both"/>
        <w:rPr>
          <w:kern w:val="24"/>
          <w:sz w:val="22"/>
          <w:szCs w:val="22"/>
        </w:rPr>
      </w:pPr>
      <w:r w:rsidRPr="00233001">
        <w:rPr>
          <w:kern w:val="24"/>
          <w:sz w:val="22"/>
          <w:szCs w:val="22"/>
        </w:rPr>
        <w:t>f</w:t>
      </w:r>
      <w:r w:rsidR="00E977EE" w:rsidRPr="00233001">
        <w:rPr>
          <w:kern w:val="24"/>
          <w:sz w:val="22"/>
          <w:szCs w:val="22"/>
        </w:rPr>
        <w:t>) datę załadowania do transportu.</w:t>
      </w:r>
    </w:p>
    <w:p w14:paraId="59126856" w14:textId="77777777" w:rsidR="00E977EE" w:rsidRPr="00233001" w:rsidRDefault="005C0041"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C</w:t>
      </w:r>
      <w:r w:rsidR="00E977EE" w:rsidRPr="00233001">
        <w:rPr>
          <w:rFonts w:ascii="Times New Roman" w:hAnsi="Times New Roman"/>
          <w:bCs w:val="0"/>
          <w:spacing w:val="0"/>
          <w:sz w:val="22"/>
          <w:szCs w:val="22"/>
        </w:rPr>
        <w:t>zęstotliwość dostaw:</w:t>
      </w:r>
    </w:p>
    <w:p w14:paraId="323991F8" w14:textId="77777777" w:rsidR="00E977EE" w:rsidRPr="00233001" w:rsidRDefault="00E977EE" w:rsidP="00233001">
      <w:pPr>
        <w:jc w:val="both"/>
        <w:rPr>
          <w:kern w:val="24"/>
          <w:sz w:val="22"/>
          <w:szCs w:val="22"/>
        </w:rPr>
      </w:pPr>
      <w:r w:rsidRPr="00233001">
        <w:rPr>
          <w:kern w:val="24"/>
          <w:sz w:val="22"/>
          <w:szCs w:val="22"/>
        </w:rPr>
        <w:t>2 razy w tygodniu w godz. 8.00-11.00</w:t>
      </w:r>
    </w:p>
    <w:p w14:paraId="65A1B20E" w14:textId="77777777" w:rsidR="00E977EE" w:rsidRPr="00233001" w:rsidRDefault="00E977EE" w:rsidP="00233001">
      <w:pPr>
        <w:jc w:val="both"/>
        <w:rPr>
          <w:color w:val="000000"/>
          <w:sz w:val="22"/>
          <w:szCs w:val="22"/>
        </w:rPr>
      </w:pPr>
    </w:p>
    <w:p w14:paraId="0738B08F" w14:textId="77777777" w:rsidR="00E977EE" w:rsidRPr="00233001" w:rsidRDefault="00E977EE" w:rsidP="00233001">
      <w:pPr>
        <w:jc w:val="both"/>
        <w:rPr>
          <w:kern w:val="24"/>
          <w:sz w:val="22"/>
          <w:szCs w:val="22"/>
        </w:rPr>
      </w:pPr>
      <w:r w:rsidRPr="00233001">
        <w:rPr>
          <w:b/>
          <w:kern w:val="24"/>
          <w:sz w:val="22"/>
          <w:szCs w:val="22"/>
        </w:rPr>
        <w:t>Poz</w:t>
      </w:r>
      <w:r w:rsidR="005C0041" w:rsidRPr="00233001">
        <w:rPr>
          <w:b/>
          <w:kern w:val="24"/>
          <w:sz w:val="22"/>
          <w:szCs w:val="22"/>
        </w:rPr>
        <w:t>.</w:t>
      </w:r>
      <w:r w:rsidRPr="00233001">
        <w:rPr>
          <w:b/>
          <w:kern w:val="24"/>
          <w:sz w:val="22"/>
          <w:szCs w:val="22"/>
        </w:rPr>
        <w:t xml:space="preserve"> 8</w:t>
      </w:r>
      <w:r w:rsidR="005C0041" w:rsidRPr="00233001">
        <w:rPr>
          <w:kern w:val="24"/>
          <w:sz w:val="22"/>
          <w:szCs w:val="22"/>
        </w:rPr>
        <w:t xml:space="preserve"> </w:t>
      </w:r>
      <w:r w:rsidR="00346624" w:rsidRPr="00233001">
        <w:rPr>
          <w:b/>
          <w:color w:val="000000"/>
          <w:sz w:val="22"/>
          <w:szCs w:val="22"/>
          <w:u w:val="single"/>
        </w:rPr>
        <w:t xml:space="preserve">Woda </w:t>
      </w:r>
      <w:r w:rsidR="00305CD1" w:rsidRPr="00233001">
        <w:rPr>
          <w:b/>
          <w:color w:val="000000"/>
          <w:sz w:val="22"/>
          <w:szCs w:val="22"/>
          <w:u w:val="single"/>
        </w:rPr>
        <w:t xml:space="preserve">źródlana </w:t>
      </w:r>
      <w:r w:rsidR="003B5916" w:rsidRPr="00233001">
        <w:rPr>
          <w:b/>
          <w:color w:val="000000"/>
          <w:sz w:val="22"/>
          <w:szCs w:val="22"/>
          <w:u w:val="single"/>
        </w:rPr>
        <w:t>niegazowana</w:t>
      </w:r>
    </w:p>
    <w:p w14:paraId="24DA1FE3" w14:textId="77777777" w:rsidR="00E977EE" w:rsidRPr="00233001" w:rsidRDefault="005C0041"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W</w:t>
      </w:r>
      <w:r w:rsidR="00E977EE" w:rsidRPr="00233001">
        <w:rPr>
          <w:rFonts w:ascii="Times New Roman" w:hAnsi="Times New Roman"/>
          <w:bCs w:val="0"/>
          <w:spacing w:val="0"/>
          <w:sz w:val="22"/>
          <w:szCs w:val="22"/>
        </w:rPr>
        <w:t>ymagania klasyfikacyjne:</w:t>
      </w:r>
    </w:p>
    <w:p w14:paraId="5F061B4F" w14:textId="77777777" w:rsidR="00E977EE" w:rsidRPr="00233001" w:rsidRDefault="00E977EE" w:rsidP="00233001">
      <w:pPr>
        <w:jc w:val="both"/>
        <w:rPr>
          <w:kern w:val="24"/>
          <w:sz w:val="22"/>
          <w:szCs w:val="22"/>
        </w:rPr>
      </w:pPr>
      <w:r w:rsidRPr="00233001">
        <w:rPr>
          <w:kern w:val="24"/>
          <w:sz w:val="22"/>
          <w:szCs w:val="22"/>
        </w:rPr>
        <w:t>produkt – woda</w:t>
      </w:r>
      <w:r w:rsidR="00346624" w:rsidRPr="00233001">
        <w:rPr>
          <w:kern w:val="24"/>
          <w:sz w:val="22"/>
          <w:szCs w:val="22"/>
        </w:rPr>
        <w:t xml:space="preserve"> źródlana</w:t>
      </w:r>
      <w:r w:rsidRPr="00233001">
        <w:rPr>
          <w:kern w:val="24"/>
          <w:sz w:val="22"/>
          <w:szCs w:val="22"/>
        </w:rPr>
        <w:t>, nie nasycona dwutlenkiem węgla – nie gazowana spełniająca wymagania Rozporządzenia Ministra Zdrowia z dnia 29 kwietnia 2004 r. w sprawie naturalnych wód mineralnych, naturalnych wód źródlanych i wód stołowych, konsystencja – płynna, barwa - bezbarwny płyn, klarowny, bez osadów i innych zanieczyszczeń, smak i zapach – bezwonna i bez obcych posmaków, woda pochodząca z udokumentowanych, zasobów podziemnych o naturalnym stabilnym składzie mineralnym, izolowanym nakładem geologicznym chroniącym zasób od zanieczyszczeń, ze stale monitorowanych ujęć</w:t>
      </w:r>
      <w:r w:rsidR="00584B9C">
        <w:rPr>
          <w:kern w:val="24"/>
          <w:sz w:val="22"/>
          <w:szCs w:val="22"/>
        </w:rPr>
        <w:t>.</w:t>
      </w:r>
    </w:p>
    <w:p w14:paraId="0852895C" w14:textId="77777777" w:rsidR="00E977EE" w:rsidRPr="00233001" w:rsidRDefault="003B2FD7" w:rsidP="00233001">
      <w:pPr>
        <w:jc w:val="both"/>
        <w:rPr>
          <w:kern w:val="24"/>
          <w:sz w:val="22"/>
          <w:szCs w:val="22"/>
        </w:rPr>
      </w:pPr>
      <w:r w:rsidRPr="00233001">
        <w:rPr>
          <w:b/>
          <w:kern w:val="24"/>
          <w:sz w:val="22"/>
          <w:szCs w:val="22"/>
        </w:rPr>
        <w:t>O</w:t>
      </w:r>
      <w:r w:rsidR="00E977EE" w:rsidRPr="00233001">
        <w:rPr>
          <w:b/>
          <w:kern w:val="24"/>
          <w:sz w:val="22"/>
          <w:szCs w:val="22"/>
        </w:rPr>
        <w:t>pakowania jednostkowe</w:t>
      </w:r>
      <w:r w:rsidR="00E977EE" w:rsidRPr="00233001">
        <w:rPr>
          <w:kern w:val="24"/>
          <w:sz w:val="22"/>
          <w:szCs w:val="22"/>
        </w:rPr>
        <w:t xml:space="preserve"> – butelki z tworzyw sztucznych nie wchodzących w reakcję ze związkami mineralnymi rozpuszczonymi w wodzie i posiadające atest o dopuszczeniu do kontaktu z żywnością </w:t>
      </w:r>
    </w:p>
    <w:p w14:paraId="616C31DC" w14:textId="77777777" w:rsidR="00E977EE" w:rsidRPr="00233001" w:rsidRDefault="00E977EE"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Dopuszczalne tolerancje:</w:t>
      </w:r>
    </w:p>
    <w:p w14:paraId="0EC1C1E8" w14:textId="77777777" w:rsidR="00E977EE" w:rsidRPr="00233001" w:rsidRDefault="00E977EE" w:rsidP="00233001">
      <w:pPr>
        <w:jc w:val="both"/>
        <w:rPr>
          <w:kern w:val="24"/>
          <w:sz w:val="22"/>
          <w:szCs w:val="22"/>
        </w:rPr>
      </w:pPr>
      <w:r w:rsidRPr="00233001">
        <w:rPr>
          <w:kern w:val="24"/>
          <w:sz w:val="22"/>
          <w:szCs w:val="22"/>
        </w:rPr>
        <w:t>dopuszcza się odchylenia od deklarowanej przez producenta na etykiecie zawartości charakterystycznych składników w il</w:t>
      </w:r>
      <w:r w:rsidR="00584B9C">
        <w:rPr>
          <w:kern w:val="24"/>
          <w:sz w:val="22"/>
          <w:szCs w:val="22"/>
        </w:rPr>
        <w:t>ości nie większej niż +/ - 20%.</w:t>
      </w:r>
    </w:p>
    <w:p w14:paraId="3A3893DC" w14:textId="77777777" w:rsidR="00E977EE" w:rsidRPr="00233001" w:rsidRDefault="00E977EE"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Cechy dyskwalifikujące:</w:t>
      </w:r>
    </w:p>
    <w:p w14:paraId="278D29B4" w14:textId="77777777" w:rsidR="00E977EE" w:rsidRPr="00233001" w:rsidRDefault="00E977EE" w:rsidP="00233001">
      <w:pPr>
        <w:jc w:val="both"/>
        <w:rPr>
          <w:kern w:val="24"/>
          <w:sz w:val="22"/>
          <w:szCs w:val="22"/>
        </w:rPr>
      </w:pPr>
      <w:r w:rsidRPr="00233001">
        <w:rPr>
          <w:kern w:val="24"/>
          <w:sz w:val="22"/>
          <w:szCs w:val="22"/>
        </w:rPr>
        <w:t xml:space="preserve">nasycenie dwutlenkiem węgla, obce posmaki, zapachy, smak gorzki, kwaśny, stęchły, mdły, itp., zanieczyszczenia mechaniczne, zawartość środków bakteriostatycznych lub stosowanie wszelkich innych zabiegów mogących zmienić własną mikroflorę naturalnej wody mineralnej, objawy psucia, zmętnienie, barwa inna niż bezbarwny, klarowny przeźroczysty płynu szkodzenia mechaniczne butelek, brak oznakowania, nieszczelność obecność zanieczyszczeń chemicznych i bakterii chorobotwórczych, </w:t>
      </w:r>
    </w:p>
    <w:p w14:paraId="6D859C81" w14:textId="77777777" w:rsidR="00E977EE" w:rsidRPr="00233001" w:rsidRDefault="00E977EE"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Opakowanie i oznakowanie dostawy:</w:t>
      </w:r>
    </w:p>
    <w:p w14:paraId="39D1F0F5" w14:textId="77777777" w:rsidR="00E977EE" w:rsidRPr="00233001" w:rsidRDefault="00E977EE" w:rsidP="00233001">
      <w:pPr>
        <w:jc w:val="both"/>
        <w:rPr>
          <w:kern w:val="24"/>
          <w:sz w:val="22"/>
          <w:szCs w:val="22"/>
        </w:rPr>
      </w:pPr>
      <w:r w:rsidRPr="00233001">
        <w:rPr>
          <w:kern w:val="24"/>
          <w:sz w:val="22"/>
          <w:szCs w:val="22"/>
        </w:rPr>
        <w:t>opakowanie jednostkowe –</w:t>
      </w:r>
      <w:r w:rsidR="003B2FD7" w:rsidRPr="00233001">
        <w:rPr>
          <w:kern w:val="24"/>
          <w:sz w:val="22"/>
          <w:szCs w:val="22"/>
        </w:rPr>
        <w:t xml:space="preserve"> </w:t>
      </w:r>
      <w:r w:rsidRPr="00233001">
        <w:rPr>
          <w:kern w:val="24"/>
          <w:sz w:val="22"/>
          <w:szCs w:val="22"/>
        </w:rPr>
        <w:t xml:space="preserve">w butelka PET  0,3 – 0,6 l </w:t>
      </w:r>
    </w:p>
    <w:p w14:paraId="4615B6A7" w14:textId="77777777" w:rsidR="00E977EE" w:rsidRPr="00233001" w:rsidRDefault="00E977EE" w:rsidP="00233001">
      <w:pPr>
        <w:jc w:val="both"/>
        <w:rPr>
          <w:kern w:val="24"/>
          <w:sz w:val="22"/>
          <w:szCs w:val="22"/>
        </w:rPr>
      </w:pPr>
      <w:r w:rsidRPr="00233001">
        <w:rPr>
          <w:kern w:val="24"/>
          <w:sz w:val="22"/>
          <w:szCs w:val="22"/>
        </w:rPr>
        <w:t xml:space="preserve">opakowanie zbiorcze – zgrzewa termokurczliwa, </w:t>
      </w:r>
    </w:p>
    <w:p w14:paraId="4A0D01BB" w14:textId="77777777" w:rsidR="00E977EE" w:rsidRPr="00233001" w:rsidRDefault="00E977EE"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t>Oznakowanie powinno zawierać:</w:t>
      </w:r>
    </w:p>
    <w:p w14:paraId="70082D56" w14:textId="77777777" w:rsidR="00E977EE" w:rsidRPr="00233001" w:rsidRDefault="00E977EE" w:rsidP="00233001">
      <w:pPr>
        <w:jc w:val="both"/>
        <w:rPr>
          <w:kern w:val="24"/>
          <w:sz w:val="22"/>
          <w:szCs w:val="22"/>
        </w:rPr>
      </w:pPr>
      <w:r w:rsidRPr="00233001">
        <w:rPr>
          <w:kern w:val="24"/>
          <w:sz w:val="22"/>
          <w:szCs w:val="22"/>
        </w:rPr>
        <w:t xml:space="preserve">a) nazwę dostawcy – producenta, adres, </w:t>
      </w:r>
    </w:p>
    <w:p w14:paraId="04C0243F" w14:textId="77777777" w:rsidR="00E977EE" w:rsidRPr="00233001" w:rsidRDefault="00E977EE" w:rsidP="00233001">
      <w:pPr>
        <w:jc w:val="both"/>
        <w:rPr>
          <w:kern w:val="24"/>
          <w:sz w:val="22"/>
          <w:szCs w:val="22"/>
        </w:rPr>
      </w:pPr>
      <w:r w:rsidRPr="00233001">
        <w:rPr>
          <w:kern w:val="24"/>
          <w:sz w:val="22"/>
          <w:szCs w:val="22"/>
        </w:rPr>
        <w:t xml:space="preserve">b) nazwę produktu, </w:t>
      </w:r>
    </w:p>
    <w:p w14:paraId="5A3B3CDB" w14:textId="77777777" w:rsidR="00E977EE" w:rsidRPr="00233001" w:rsidRDefault="00E977EE" w:rsidP="00233001">
      <w:pPr>
        <w:jc w:val="both"/>
        <w:rPr>
          <w:kern w:val="24"/>
          <w:sz w:val="22"/>
          <w:szCs w:val="22"/>
        </w:rPr>
      </w:pPr>
      <w:r w:rsidRPr="00233001">
        <w:rPr>
          <w:kern w:val="24"/>
          <w:sz w:val="22"/>
          <w:szCs w:val="22"/>
        </w:rPr>
        <w:t xml:space="preserve">c) masę netto produktu, </w:t>
      </w:r>
    </w:p>
    <w:p w14:paraId="2D9A91B3" w14:textId="77777777" w:rsidR="00E977EE" w:rsidRPr="00233001" w:rsidRDefault="00E977EE" w:rsidP="00233001">
      <w:pPr>
        <w:jc w:val="both"/>
        <w:rPr>
          <w:kern w:val="24"/>
          <w:sz w:val="22"/>
          <w:szCs w:val="22"/>
        </w:rPr>
      </w:pPr>
      <w:r w:rsidRPr="00233001">
        <w:rPr>
          <w:kern w:val="24"/>
          <w:sz w:val="22"/>
          <w:szCs w:val="22"/>
        </w:rPr>
        <w:t xml:space="preserve">d) datę – termin produkcji i przydatności do spożycia (należy spożyć do ... miesiąc, rok), </w:t>
      </w:r>
    </w:p>
    <w:p w14:paraId="1DD44856" w14:textId="77777777" w:rsidR="00E977EE" w:rsidRPr="00233001" w:rsidRDefault="00E977EE" w:rsidP="00233001">
      <w:pPr>
        <w:jc w:val="both"/>
        <w:rPr>
          <w:kern w:val="24"/>
          <w:sz w:val="22"/>
          <w:szCs w:val="22"/>
        </w:rPr>
      </w:pPr>
      <w:r w:rsidRPr="00233001">
        <w:rPr>
          <w:kern w:val="24"/>
          <w:sz w:val="22"/>
          <w:szCs w:val="22"/>
        </w:rPr>
        <w:t xml:space="preserve">e) warunki przechowywania, </w:t>
      </w:r>
    </w:p>
    <w:p w14:paraId="73E7C994" w14:textId="77777777" w:rsidR="00E977EE" w:rsidRPr="00233001" w:rsidRDefault="005C0041" w:rsidP="00233001">
      <w:pPr>
        <w:jc w:val="both"/>
        <w:rPr>
          <w:kern w:val="24"/>
          <w:sz w:val="22"/>
          <w:szCs w:val="22"/>
        </w:rPr>
      </w:pPr>
      <w:r w:rsidRPr="00233001">
        <w:rPr>
          <w:kern w:val="24"/>
          <w:sz w:val="22"/>
          <w:szCs w:val="22"/>
        </w:rPr>
        <w:t>f</w:t>
      </w:r>
      <w:r w:rsidR="00E977EE" w:rsidRPr="00233001">
        <w:rPr>
          <w:kern w:val="24"/>
          <w:sz w:val="22"/>
          <w:szCs w:val="22"/>
        </w:rPr>
        <w:t>) datę załadowania do transportu.</w:t>
      </w:r>
    </w:p>
    <w:p w14:paraId="1E2D37C4" w14:textId="77777777" w:rsidR="00E977EE" w:rsidRPr="00233001" w:rsidRDefault="005C0041" w:rsidP="00233001">
      <w:pPr>
        <w:pStyle w:val="StylStylArialNarrowPogrubienieWyjustowanyPrzed6pt1Zl1"/>
        <w:spacing w:before="0"/>
        <w:rPr>
          <w:rFonts w:ascii="Times New Roman" w:hAnsi="Times New Roman"/>
          <w:bCs w:val="0"/>
          <w:spacing w:val="0"/>
          <w:sz w:val="22"/>
          <w:szCs w:val="22"/>
        </w:rPr>
      </w:pPr>
      <w:r w:rsidRPr="00233001">
        <w:rPr>
          <w:rFonts w:ascii="Times New Roman" w:hAnsi="Times New Roman"/>
          <w:bCs w:val="0"/>
          <w:spacing w:val="0"/>
          <w:sz w:val="22"/>
          <w:szCs w:val="22"/>
        </w:rPr>
        <w:lastRenderedPageBreak/>
        <w:t>C</w:t>
      </w:r>
      <w:r w:rsidR="00E977EE" w:rsidRPr="00233001">
        <w:rPr>
          <w:rFonts w:ascii="Times New Roman" w:hAnsi="Times New Roman"/>
          <w:bCs w:val="0"/>
          <w:spacing w:val="0"/>
          <w:sz w:val="22"/>
          <w:szCs w:val="22"/>
        </w:rPr>
        <w:t>zęstotliwość dostaw:</w:t>
      </w:r>
    </w:p>
    <w:p w14:paraId="47C11D90" w14:textId="77777777" w:rsidR="00E977EE" w:rsidRPr="00233001" w:rsidRDefault="00E977EE" w:rsidP="00233001">
      <w:pPr>
        <w:jc w:val="both"/>
        <w:rPr>
          <w:kern w:val="24"/>
          <w:sz w:val="22"/>
          <w:szCs w:val="22"/>
        </w:rPr>
      </w:pPr>
      <w:r w:rsidRPr="00233001">
        <w:rPr>
          <w:kern w:val="24"/>
          <w:sz w:val="22"/>
          <w:szCs w:val="22"/>
        </w:rPr>
        <w:t>2 razy w tygodniu w godz. 8.00-11.00</w:t>
      </w:r>
    </w:p>
    <w:p w14:paraId="56980277" w14:textId="77777777" w:rsidR="00A565D0" w:rsidRPr="00233001" w:rsidRDefault="00A565D0" w:rsidP="00233001">
      <w:pPr>
        <w:jc w:val="both"/>
        <w:rPr>
          <w:sz w:val="22"/>
          <w:szCs w:val="22"/>
        </w:rPr>
      </w:pPr>
      <w:r w:rsidRPr="00233001">
        <w:rPr>
          <w:sz w:val="22"/>
          <w:szCs w:val="22"/>
        </w:rPr>
        <w:t>Jednorazowa dostawa wody mineralnej to 12 palet – minimum logistyczne.</w:t>
      </w:r>
    </w:p>
    <w:p w14:paraId="20A37150" w14:textId="77777777" w:rsidR="00A565D0" w:rsidRPr="00233001" w:rsidRDefault="00A565D0" w:rsidP="00233001">
      <w:pPr>
        <w:jc w:val="both"/>
        <w:rPr>
          <w:sz w:val="22"/>
          <w:szCs w:val="22"/>
        </w:rPr>
      </w:pPr>
    </w:p>
    <w:p w14:paraId="393EDAFC" w14:textId="77777777" w:rsidR="00A565D0" w:rsidRPr="00233001" w:rsidRDefault="00A565D0" w:rsidP="00233001">
      <w:pPr>
        <w:jc w:val="both"/>
        <w:rPr>
          <w:sz w:val="22"/>
          <w:szCs w:val="22"/>
        </w:rPr>
      </w:pPr>
      <w:r w:rsidRPr="00233001">
        <w:rPr>
          <w:sz w:val="22"/>
          <w:szCs w:val="22"/>
        </w:rPr>
        <w:t xml:space="preserve">Zamawiający nie posiada rampy rozładunkowej przy budynku do którego będzie dostarczana woda, dlatego też Wykonawca powinien posiadać auto z windą oraz wózek elektryczny do wstawiania palet w określonym miejscu w magazynie. </w:t>
      </w:r>
    </w:p>
    <w:p w14:paraId="3B63D5FB" w14:textId="77777777" w:rsidR="00A565D0" w:rsidRPr="00233001" w:rsidRDefault="00A565D0" w:rsidP="00233001">
      <w:pPr>
        <w:jc w:val="both"/>
        <w:rPr>
          <w:sz w:val="22"/>
          <w:szCs w:val="22"/>
        </w:rPr>
      </w:pPr>
    </w:p>
    <w:p w14:paraId="0014CF43" w14:textId="77777777" w:rsidR="001A2C9C" w:rsidRPr="00233001" w:rsidRDefault="001A2C9C" w:rsidP="00233001">
      <w:pPr>
        <w:jc w:val="both"/>
        <w:rPr>
          <w:sz w:val="22"/>
          <w:szCs w:val="22"/>
        </w:rPr>
      </w:pPr>
      <w:r w:rsidRPr="00233001">
        <w:rPr>
          <w:sz w:val="22"/>
          <w:szCs w:val="22"/>
        </w:rPr>
        <w:t>Z uwagi na konieczność użycia do transportu pojazdu specjalistycznego z windą oraz określeniem minimum logistycznego Zamawiający zamówienia będzie składał z 3-dniowym wyprzedzeniem. W okresie letnim zapotrzebowanie na wodę jest duże i dostawy będą odbywały się częściej niż w okresie zimowym jednak nie częściej niż 2 razy w tygodniu. Minimalna zamawiana ilość to 12 palet.</w:t>
      </w:r>
    </w:p>
    <w:p w14:paraId="395FDEFC" w14:textId="77777777" w:rsidR="00A565D0" w:rsidRPr="00233001" w:rsidRDefault="00A565D0" w:rsidP="00233001">
      <w:pPr>
        <w:jc w:val="both"/>
        <w:rPr>
          <w:sz w:val="22"/>
          <w:szCs w:val="22"/>
        </w:rPr>
      </w:pPr>
    </w:p>
    <w:p w14:paraId="2DFA3261" w14:textId="77777777" w:rsidR="00A565D0" w:rsidRPr="00233001" w:rsidRDefault="00A565D0" w:rsidP="00233001">
      <w:pPr>
        <w:jc w:val="both"/>
        <w:rPr>
          <w:sz w:val="22"/>
          <w:szCs w:val="22"/>
        </w:rPr>
      </w:pPr>
      <w:r w:rsidRPr="00233001">
        <w:rPr>
          <w:sz w:val="22"/>
          <w:szCs w:val="22"/>
        </w:rPr>
        <w:t>Palety EURO na których transportowana będzie woda mineralna będzie można odebrać przy kolejnej dostawie. Zamawiający nie przewiduje kupna palet.</w:t>
      </w:r>
    </w:p>
    <w:p w14:paraId="726B89A1" w14:textId="77777777" w:rsidR="006F11C4" w:rsidRPr="00233001" w:rsidRDefault="006F11C4" w:rsidP="00233001">
      <w:pPr>
        <w:jc w:val="both"/>
        <w:rPr>
          <w:sz w:val="22"/>
          <w:szCs w:val="22"/>
        </w:rPr>
      </w:pPr>
    </w:p>
    <w:p w14:paraId="228BCFE3" w14:textId="77777777" w:rsidR="006F11C4" w:rsidRPr="00233001" w:rsidRDefault="006F11C4" w:rsidP="00233001">
      <w:pPr>
        <w:jc w:val="both"/>
        <w:rPr>
          <w:sz w:val="22"/>
          <w:szCs w:val="22"/>
        </w:rPr>
      </w:pPr>
      <w:r w:rsidRPr="00233001">
        <w:rPr>
          <w:sz w:val="22"/>
          <w:szCs w:val="22"/>
        </w:rPr>
        <w:t>Zamawiający zastrzega sobie prawo wskazania miejsca dostawy nie dalej niż 100 km od siedziby do którego Wykonawca zobowiązany będzie zrealizować dostawę – po wcześniejszym uzgodnieniu takowej sytuacji z Wykonawcą.</w:t>
      </w:r>
    </w:p>
    <w:p w14:paraId="68B30E9B" w14:textId="77777777" w:rsidR="006F11C4" w:rsidRPr="00233001" w:rsidRDefault="006F11C4" w:rsidP="00233001">
      <w:pPr>
        <w:jc w:val="both"/>
        <w:rPr>
          <w:kern w:val="24"/>
          <w:sz w:val="22"/>
          <w:szCs w:val="22"/>
        </w:rPr>
      </w:pPr>
    </w:p>
    <w:p w14:paraId="384433AA" w14:textId="77777777" w:rsidR="00EA49A5" w:rsidRPr="00233001" w:rsidRDefault="00EA49A5" w:rsidP="00233001">
      <w:pPr>
        <w:widowControl w:val="0"/>
        <w:overflowPunct w:val="0"/>
        <w:autoSpaceDE w:val="0"/>
        <w:autoSpaceDN w:val="0"/>
        <w:adjustRightInd w:val="0"/>
        <w:jc w:val="both"/>
        <w:textAlignment w:val="baseline"/>
        <w:rPr>
          <w:color w:val="FF0000"/>
          <w:sz w:val="22"/>
          <w:szCs w:val="22"/>
        </w:rPr>
      </w:pPr>
    </w:p>
    <w:sectPr w:rsidR="00EA49A5" w:rsidRPr="00233001" w:rsidSect="00B35E5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35993" w14:textId="77777777" w:rsidR="00E75544" w:rsidRDefault="00E75544" w:rsidP="00EA49A5">
      <w:r>
        <w:separator/>
      </w:r>
    </w:p>
  </w:endnote>
  <w:endnote w:type="continuationSeparator" w:id="0">
    <w:p w14:paraId="2BC556A6" w14:textId="77777777" w:rsidR="00E75544" w:rsidRDefault="00E75544" w:rsidP="00EA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130572"/>
      <w:docPartObj>
        <w:docPartGallery w:val="Page Numbers (Bottom of Page)"/>
        <w:docPartUnique/>
      </w:docPartObj>
    </w:sdtPr>
    <w:sdtEndPr>
      <w:rPr>
        <w:sz w:val="20"/>
        <w:szCs w:val="20"/>
      </w:rPr>
    </w:sdtEndPr>
    <w:sdtContent>
      <w:p w14:paraId="535E08BB" w14:textId="116720CF" w:rsidR="00B84C4B" w:rsidRPr="00B84C4B" w:rsidRDefault="00B84C4B">
        <w:pPr>
          <w:pStyle w:val="Stopka"/>
          <w:jc w:val="right"/>
          <w:rPr>
            <w:sz w:val="20"/>
            <w:szCs w:val="20"/>
          </w:rPr>
        </w:pPr>
        <w:r w:rsidRPr="00B84C4B">
          <w:rPr>
            <w:sz w:val="20"/>
            <w:szCs w:val="20"/>
          </w:rPr>
          <w:fldChar w:fldCharType="begin"/>
        </w:r>
        <w:r w:rsidRPr="00B84C4B">
          <w:rPr>
            <w:sz w:val="20"/>
            <w:szCs w:val="20"/>
          </w:rPr>
          <w:instrText>PAGE   \* MERGEFORMAT</w:instrText>
        </w:r>
        <w:r w:rsidRPr="00B84C4B">
          <w:rPr>
            <w:sz w:val="20"/>
            <w:szCs w:val="20"/>
          </w:rPr>
          <w:fldChar w:fldCharType="separate"/>
        </w:r>
        <w:r w:rsidRPr="00B84C4B">
          <w:rPr>
            <w:sz w:val="20"/>
            <w:szCs w:val="20"/>
          </w:rPr>
          <w:t>2</w:t>
        </w:r>
        <w:r w:rsidRPr="00B84C4B">
          <w:rPr>
            <w:sz w:val="20"/>
            <w:szCs w:val="20"/>
          </w:rPr>
          <w:fldChar w:fldCharType="end"/>
        </w:r>
      </w:p>
    </w:sdtContent>
  </w:sdt>
  <w:p w14:paraId="193F6231" w14:textId="77777777" w:rsidR="00B84C4B" w:rsidRDefault="00B84C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03AD3" w14:textId="77777777" w:rsidR="00E75544" w:rsidRDefault="00E75544" w:rsidP="00EA49A5">
      <w:r>
        <w:separator/>
      </w:r>
    </w:p>
  </w:footnote>
  <w:footnote w:type="continuationSeparator" w:id="0">
    <w:p w14:paraId="2E7AD996" w14:textId="77777777" w:rsidR="00E75544" w:rsidRDefault="00E75544" w:rsidP="00EA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E4B6" w14:textId="186E7140" w:rsidR="00B84C4B" w:rsidRPr="00B84C4B" w:rsidRDefault="00B84C4B" w:rsidP="00B84C4B">
    <w:pPr>
      <w:pStyle w:val="Nagwek"/>
      <w:jc w:val="right"/>
      <w:rPr>
        <w:sz w:val="20"/>
        <w:szCs w:val="20"/>
      </w:rPr>
    </w:pPr>
    <w:r>
      <w:rPr>
        <w:sz w:val="20"/>
        <w:szCs w:val="20"/>
      </w:rPr>
      <w:t>WNP/698/PN/2023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D597A"/>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FF44476"/>
    <w:multiLevelType w:val="hybridMultilevel"/>
    <w:tmpl w:val="3934EF44"/>
    <w:lvl w:ilvl="0" w:tplc="6B46F280">
      <w:start w:val="1"/>
      <w:numFmt w:val="bullet"/>
      <w:lvlText w:val=""/>
      <w:lvlJc w:val="left"/>
      <w:pPr>
        <w:tabs>
          <w:tab w:val="num" w:pos="283"/>
        </w:tabs>
        <w:ind w:left="283" w:hanging="283"/>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cs="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num w:numId="1" w16cid:durableId="1950772467">
    <w:abstractNumId w:val="1"/>
  </w:num>
  <w:num w:numId="2" w16cid:durableId="83218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9A5"/>
    <w:rsid w:val="000B0BF7"/>
    <w:rsid w:val="001A2C9C"/>
    <w:rsid w:val="00233001"/>
    <w:rsid w:val="003042F6"/>
    <w:rsid w:val="00305CD1"/>
    <w:rsid w:val="00346624"/>
    <w:rsid w:val="00385CB7"/>
    <w:rsid w:val="003B2FD7"/>
    <w:rsid w:val="003B5916"/>
    <w:rsid w:val="003E469A"/>
    <w:rsid w:val="00454C0C"/>
    <w:rsid w:val="004756D3"/>
    <w:rsid w:val="004D4DF5"/>
    <w:rsid w:val="004F3CD6"/>
    <w:rsid w:val="00584B9C"/>
    <w:rsid w:val="005C0041"/>
    <w:rsid w:val="006B1C97"/>
    <w:rsid w:val="006F11C4"/>
    <w:rsid w:val="007844F2"/>
    <w:rsid w:val="007C5DD7"/>
    <w:rsid w:val="00806CC4"/>
    <w:rsid w:val="00815ADE"/>
    <w:rsid w:val="00837C14"/>
    <w:rsid w:val="00865EA7"/>
    <w:rsid w:val="00876520"/>
    <w:rsid w:val="008B123C"/>
    <w:rsid w:val="009522B5"/>
    <w:rsid w:val="00A565D0"/>
    <w:rsid w:val="00B84C4B"/>
    <w:rsid w:val="00B84CA0"/>
    <w:rsid w:val="00BF7C13"/>
    <w:rsid w:val="00CA16B5"/>
    <w:rsid w:val="00D572FB"/>
    <w:rsid w:val="00E75544"/>
    <w:rsid w:val="00E814EE"/>
    <w:rsid w:val="00E977EE"/>
    <w:rsid w:val="00EA49A5"/>
    <w:rsid w:val="00EF4AAB"/>
    <w:rsid w:val="00FC3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B634FC"/>
  <w15:chartTrackingRefBased/>
  <w15:docId w15:val="{46882925-B0A7-43E5-B857-D79F34A6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49A5"/>
    <w:pPr>
      <w:spacing w:after="0" w:line="240" w:lineRule="auto"/>
    </w:pPr>
    <w:rPr>
      <w:rFonts w:ascii="Times New Roman" w:eastAsia="Times New Roman" w:hAnsi="Times New Roman" w:cs="Times New Roman"/>
      <w:sz w:val="24"/>
      <w:szCs w:val="24"/>
      <w:lang w:eastAsia="pl-PL"/>
    </w:rPr>
  </w:style>
  <w:style w:type="paragraph" w:styleId="Nagwek5">
    <w:name w:val="heading 5"/>
    <w:basedOn w:val="Normalny"/>
    <w:next w:val="Normalny"/>
    <w:link w:val="Nagwek5Znak"/>
    <w:uiPriority w:val="9"/>
    <w:semiHidden/>
    <w:unhideWhenUsed/>
    <w:qFormat/>
    <w:rsid w:val="00EA49A5"/>
    <w:pPr>
      <w:spacing w:before="240" w:after="60"/>
      <w:outlineLvl w:val="4"/>
    </w:pPr>
    <w:rPr>
      <w:rFonts w:ascii="Calibri" w:hAnsi="Calibri"/>
      <w:b/>
      <w:bCs/>
      <w:i/>
      <w:iCs/>
      <w:sz w:val="26"/>
      <w:szCs w:val="26"/>
    </w:rPr>
  </w:style>
  <w:style w:type="paragraph" w:styleId="Nagwek8">
    <w:name w:val="heading 8"/>
    <w:basedOn w:val="Normalny"/>
    <w:next w:val="Normalny"/>
    <w:link w:val="Nagwek8Znak"/>
    <w:uiPriority w:val="9"/>
    <w:semiHidden/>
    <w:unhideWhenUsed/>
    <w:qFormat/>
    <w:rsid w:val="006F11C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semiHidden/>
    <w:rsid w:val="00EA49A5"/>
    <w:rPr>
      <w:rFonts w:ascii="Calibri" w:eastAsia="Times New Roman" w:hAnsi="Calibri" w:cs="Times New Roman"/>
      <w:b/>
      <w:bCs/>
      <w:i/>
      <w:iCs/>
      <w:sz w:val="26"/>
      <w:szCs w:val="26"/>
      <w:lang w:eastAsia="pl-PL"/>
    </w:rPr>
  </w:style>
  <w:style w:type="paragraph" w:customStyle="1" w:styleId="StylStylArialNarrowPogrubienieWyjustowanyPrzed6pt1Zl1">
    <w:name w:val="Styl Styl Arial Narrow Pogrubienie Wyjustowany Przed:  6 pt1 + Z l...1"/>
    <w:basedOn w:val="Normalny"/>
    <w:rsid w:val="00EA49A5"/>
    <w:pPr>
      <w:keepNext/>
      <w:keepLines/>
      <w:spacing w:before="60"/>
      <w:jc w:val="both"/>
      <w:outlineLvl w:val="3"/>
    </w:pPr>
    <w:rPr>
      <w:rFonts w:ascii="Arial Narrow" w:hAnsi="Arial Narrow"/>
      <w:b/>
      <w:bCs/>
      <w:spacing w:val="20"/>
      <w:kern w:val="24"/>
      <w:szCs w:val="20"/>
    </w:rPr>
  </w:style>
  <w:style w:type="paragraph" w:styleId="Tekstpodstawowy">
    <w:name w:val="Body Text"/>
    <w:basedOn w:val="Normalny"/>
    <w:link w:val="TekstpodstawowyZnak"/>
    <w:semiHidden/>
    <w:rsid w:val="00EA49A5"/>
    <w:pPr>
      <w:jc w:val="both"/>
    </w:pPr>
    <w:rPr>
      <w:sz w:val="32"/>
      <w:szCs w:val="20"/>
    </w:rPr>
  </w:style>
  <w:style w:type="character" w:customStyle="1" w:styleId="TekstpodstawowyZnak">
    <w:name w:val="Tekst podstawowy Znak"/>
    <w:basedOn w:val="Domylnaczcionkaakapitu"/>
    <w:link w:val="Tekstpodstawowy"/>
    <w:semiHidden/>
    <w:rsid w:val="00EA49A5"/>
    <w:rPr>
      <w:rFonts w:ascii="Times New Roman" w:eastAsia="Times New Roman" w:hAnsi="Times New Roman" w:cs="Times New Roman"/>
      <w:sz w:val="32"/>
      <w:szCs w:val="20"/>
      <w:lang w:eastAsia="pl-PL"/>
    </w:rPr>
  </w:style>
  <w:style w:type="paragraph" w:styleId="Bezodstpw">
    <w:name w:val="No Spacing"/>
    <w:uiPriority w:val="1"/>
    <w:qFormat/>
    <w:rsid w:val="00EA49A5"/>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rsid w:val="00EA49A5"/>
    <w:rPr>
      <w:sz w:val="20"/>
      <w:szCs w:val="20"/>
    </w:rPr>
  </w:style>
  <w:style w:type="character" w:customStyle="1" w:styleId="TekstprzypisudolnegoZnak">
    <w:name w:val="Tekst przypisu dolnego Znak"/>
    <w:basedOn w:val="Domylnaczcionkaakapitu"/>
    <w:link w:val="Tekstprzypisudolnego"/>
    <w:rsid w:val="00EA49A5"/>
    <w:rPr>
      <w:rFonts w:ascii="Times New Roman" w:eastAsia="Times New Roman" w:hAnsi="Times New Roman" w:cs="Times New Roman"/>
      <w:sz w:val="20"/>
      <w:szCs w:val="20"/>
      <w:lang w:eastAsia="pl-PL"/>
    </w:rPr>
  </w:style>
  <w:style w:type="character" w:styleId="Odwoanieprzypisudolnego">
    <w:name w:val="footnote reference"/>
    <w:rsid w:val="00EA49A5"/>
    <w:rPr>
      <w:vertAlign w:val="superscript"/>
    </w:rPr>
  </w:style>
  <w:style w:type="character" w:styleId="HTML-klawiatura">
    <w:name w:val="HTML Keyboard"/>
    <w:semiHidden/>
    <w:rsid w:val="00EA49A5"/>
    <w:rPr>
      <w:rFonts w:ascii="Courier New" w:hAnsi="Courier New" w:cs="Courier New"/>
      <w:sz w:val="20"/>
      <w:szCs w:val="20"/>
    </w:rPr>
  </w:style>
  <w:style w:type="paragraph" w:styleId="Tekstdymka">
    <w:name w:val="Balloon Text"/>
    <w:basedOn w:val="Normalny"/>
    <w:link w:val="TekstdymkaZnak"/>
    <w:uiPriority w:val="99"/>
    <w:semiHidden/>
    <w:unhideWhenUsed/>
    <w:rsid w:val="008B123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123C"/>
    <w:rPr>
      <w:rFonts w:ascii="Segoe UI" w:eastAsia="Times New Roman" w:hAnsi="Segoe UI" w:cs="Segoe UI"/>
      <w:sz w:val="18"/>
      <w:szCs w:val="18"/>
      <w:lang w:eastAsia="pl-PL"/>
    </w:rPr>
  </w:style>
  <w:style w:type="character" w:customStyle="1" w:styleId="Nagwek8Znak">
    <w:name w:val="Nagłówek 8 Znak"/>
    <w:basedOn w:val="Domylnaczcionkaakapitu"/>
    <w:link w:val="Nagwek8"/>
    <w:uiPriority w:val="9"/>
    <w:semiHidden/>
    <w:rsid w:val="006F11C4"/>
    <w:rPr>
      <w:rFonts w:asciiTheme="majorHAnsi" w:eastAsiaTheme="majorEastAsia" w:hAnsiTheme="majorHAnsi" w:cstheme="majorBidi"/>
      <w:color w:val="272727" w:themeColor="text1" w:themeTint="D8"/>
      <w:sz w:val="21"/>
      <w:szCs w:val="21"/>
      <w:lang w:eastAsia="pl-PL"/>
    </w:rPr>
  </w:style>
  <w:style w:type="paragraph" w:styleId="Nagwek">
    <w:name w:val="header"/>
    <w:basedOn w:val="Normalny"/>
    <w:link w:val="NagwekZnak"/>
    <w:uiPriority w:val="99"/>
    <w:unhideWhenUsed/>
    <w:rsid w:val="00B84C4B"/>
    <w:pPr>
      <w:tabs>
        <w:tab w:val="center" w:pos="4536"/>
        <w:tab w:val="right" w:pos="9072"/>
      </w:tabs>
    </w:pPr>
  </w:style>
  <w:style w:type="character" w:customStyle="1" w:styleId="NagwekZnak">
    <w:name w:val="Nagłówek Znak"/>
    <w:basedOn w:val="Domylnaczcionkaakapitu"/>
    <w:link w:val="Nagwek"/>
    <w:uiPriority w:val="99"/>
    <w:rsid w:val="00B84C4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84C4B"/>
    <w:pPr>
      <w:tabs>
        <w:tab w:val="center" w:pos="4536"/>
        <w:tab w:val="right" w:pos="9072"/>
      </w:tabs>
    </w:pPr>
  </w:style>
  <w:style w:type="character" w:customStyle="1" w:styleId="StopkaZnak">
    <w:name w:val="Stopka Znak"/>
    <w:basedOn w:val="Domylnaczcionkaakapitu"/>
    <w:link w:val="Stopka"/>
    <w:uiPriority w:val="99"/>
    <w:rsid w:val="00B84C4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08819">
      <w:bodyDiv w:val="1"/>
      <w:marLeft w:val="0"/>
      <w:marRight w:val="0"/>
      <w:marTop w:val="0"/>
      <w:marBottom w:val="0"/>
      <w:divBdr>
        <w:top w:val="none" w:sz="0" w:space="0" w:color="auto"/>
        <w:left w:val="none" w:sz="0" w:space="0" w:color="auto"/>
        <w:bottom w:val="none" w:sz="0" w:space="0" w:color="auto"/>
        <w:right w:val="none" w:sz="0" w:space="0" w:color="auto"/>
      </w:divBdr>
    </w:div>
    <w:div w:id="944000453">
      <w:bodyDiv w:val="1"/>
      <w:marLeft w:val="0"/>
      <w:marRight w:val="0"/>
      <w:marTop w:val="0"/>
      <w:marBottom w:val="0"/>
      <w:divBdr>
        <w:top w:val="none" w:sz="0" w:space="0" w:color="auto"/>
        <w:left w:val="none" w:sz="0" w:space="0" w:color="auto"/>
        <w:bottom w:val="none" w:sz="0" w:space="0" w:color="auto"/>
        <w:right w:val="none" w:sz="0" w:space="0" w:color="auto"/>
      </w:divBdr>
    </w:div>
    <w:div w:id="1279028198">
      <w:bodyDiv w:val="1"/>
      <w:marLeft w:val="0"/>
      <w:marRight w:val="0"/>
      <w:marTop w:val="0"/>
      <w:marBottom w:val="0"/>
      <w:divBdr>
        <w:top w:val="none" w:sz="0" w:space="0" w:color="auto"/>
        <w:left w:val="none" w:sz="0" w:space="0" w:color="auto"/>
        <w:bottom w:val="none" w:sz="0" w:space="0" w:color="auto"/>
        <w:right w:val="none" w:sz="0" w:space="0" w:color="auto"/>
      </w:divBdr>
      <w:divsChild>
        <w:div w:id="1694837695">
          <w:marLeft w:val="0"/>
          <w:marRight w:val="0"/>
          <w:marTop w:val="0"/>
          <w:marBottom w:val="0"/>
          <w:divBdr>
            <w:top w:val="none" w:sz="0" w:space="0" w:color="auto"/>
            <w:left w:val="none" w:sz="0" w:space="0" w:color="auto"/>
            <w:bottom w:val="none" w:sz="0" w:space="0" w:color="auto"/>
            <w:right w:val="none" w:sz="0" w:space="0" w:color="auto"/>
          </w:divBdr>
        </w:div>
        <w:div w:id="1341154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24859-4EC1-4534-97CD-3F9C8C35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2488</Words>
  <Characters>14931</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WSOWL</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Paprocki Artur</dc:creator>
  <cp:keywords/>
  <dc:description/>
  <cp:lastModifiedBy>Artur Moryc</cp:lastModifiedBy>
  <cp:revision>15</cp:revision>
  <cp:lastPrinted>2023-09-06T08:50:00Z</cp:lastPrinted>
  <dcterms:created xsi:type="dcterms:W3CDTF">2020-07-17T10:41:00Z</dcterms:created>
  <dcterms:modified xsi:type="dcterms:W3CDTF">2023-09-09T08:06:00Z</dcterms:modified>
</cp:coreProperties>
</file>