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2C" w:rsidRDefault="002E3F8E" w:rsidP="00E556EE">
      <w:pPr>
        <w:pStyle w:val="Nagwek2"/>
      </w:pPr>
      <w:r w:rsidRPr="002E3F8E">
        <w:t>Załącznik nr 1</w:t>
      </w:r>
      <w:r w:rsidR="00E556EE">
        <w:t xml:space="preserve">-   </w:t>
      </w:r>
      <w:r w:rsidR="00F825A1">
        <w:t>Opis przedmiotu zamówienia w postępowaniu znak: Z-047/D/RZ/2018</w:t>
      </w:r>
    </w:p>
    <w:p w:rsidR="00F825A1" w:rsidRDefault="006C4AEB" w:rsidP="0012726F">
      <w:pPr>
        <w:pStyle w:val="Nagwek1"/>
      </w:pPr>
      <w:r w:rsidRPr="006C4AEB">
        <w:t>„Dostawa łaźni wodnej”</w:t>
      </w:r>
    </w:p>
    <w:p w:rsidR="00A97CE5" w:rsidRPr="00A97CE5" w:rsidRDefault="00F825A1" w:rsidP="000B2977">
      <w:pPr>
        <w:rPr>
          <w:rFonts w:ascii="Arial" w:eastAsia="Times New Roman" w:hAnsi="Arial" w:cs="Arial"/>
          <w:lang w:eastAsia="pl-PL"/>
        </w:rPr>
      </w:pPr>
      <w:r w:rsidRPr="00F825A1">
        <w:rPr>
          <w:rFonts w:ascii="Arial" w:hAnsi="Arial" w:cs="Arial"/>
        </w:rPr>
        <w:t>Przedmiotem zamówienia jest dostawa łaźni wodnej o następującej charakterystyce:</w:t>
      </w:r>
      <w:bookmarkStart w:id="0" w:name="_GoBack"/>
      <w:bookmarkEnd w:id="0"/>
      <w:r w:rsidR="00A97CE5" w:rsidRPr="00A97CE5">
        <w:rPr>
          <w:rFonts w:ascii="Arial" w:eastAsia="Times New Roman" w:hAnsi="Arial" w:cs="Arial"/>
          <w:lang w:eastAsia="pl-PL"/>
        </w:rPr>
        <w:t> 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3"/>
        <w:gridCol w:w="3882"/>
        <w:gridCol w:w="4961"/>
      </w:tblGrid>
      <w:tr w:rsidR="00A97CE5" w:rsidRPr="00A97CE5" w:rsidTr="00A97CE5">
        <w:tc>
          <w:tcPr>
            <w:tcW w:w="513" w:type="dxa"/>
            <w:shd w:val="clear" w:color="auto" w:fill="auto"/>
          </w:tcPr>
          <w:p w:rsidR="00A97CE5" w:rsidRPr="00A97CE5" w:rsidRDefault="00A97CE5" w:rsidP="00A97CE5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97CE5">
              <w:rPr>
                <w:rFonts w:ascii="Arial" w:eastAsia="Times New Roman" w:hAnsi="Arial" w:cs="Arial"/>
                <w:b/>
                <w:lang w:eastAsia="pl-PL"/>
              </w:rPr>
              <w:t>L.P</w:t>
            </w:r>
          </w:p>
        </w:tc>
        <w:tc>
          <w:tcPr>
            <w:tcW w:w="3882" w:type="dxa"/>
            <w:shd w:val="clear" w:color="auto" w:fill="auto"/>
          </w:tcPr>
          <w:p w:rsidR="00A97CE5" w:rsidRPr="00A97CE5" w:rsidRDefault="00A97CE5" w:rsidP="00A97CE5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97CE5">
              <w:rPr>
                <w:rFonts w:ascii="Arial" w:eastAsia="Times New Roman" w:hAnsi="Arial" w:cs="Arial"/>
                <w:b/>
                <w:lang w:eastAsia="pl-PL"/>
              </w:rPr>
              <w:t>Wymagane Parametry Techniczne</w:t>
            </w:r>
          </w:p>
        </w:tc>
        <w:tc>
          <w:tcPr>
            <w:tcW w:w="4961" w:type="dxa"/>
            <w:shd w:val="clear" w:color="auto" w:fill="auto"/>
          </w:tcPr>
          <w:p w:rsidR="00A97CE5" w:rsidRPr="00A97CE5" w:rsidRDefault="00A97CE5" w:rsidP="00A97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97CE5">
              <w:rPr>
                <w:rFonts w:ascii="Arial" w:eastAsia="Times New Roman" w:hAnsi="Arial" w:cs="Arial"/>
                <w:b/>
                <w:lang w:eastAsia="pl-PL"/>
              </w:rPr>
              <w:t>Wymienić parametry oferowane przez Wykonawcę</w:t>
            </w:r>
          </w:p>
        </w:tc>
      </w:tr>
      <w:tr w:rsidR="00A97CE5" w:rsidRPr="00A97CE5" w:rsidTr="00A97CE5">
        <w:tc>
          <w:tcPr>
            <w:tcW w:w="513" w:type="dxa"/>
            <w:shd w:val="clear" w:color="auto" w:fill="auto"/>
          </w:tcPr>
          <w:p w:rsidR="00A97CE5" w:rsidRPr="00A97CE5" w:rsidRDefault="00A97CE5" w:rsidP="00A97C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97CE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882" w:type="dxa"/>
            <w:shd w:val="clear" w:color="auto" w:fill="auto"/>
          </w:tcPr>
          <w:p w:rsidR="00A97CE5" w:rsidRPr="00A97CE5" w:rsidRDefault="00A97CE5" w:rsidP="00A97CE5">
            <w:pPr>
              <w:rPr>
                <w:rFonts w:ascii="Arial" w:hAnsi="Arial" w:cs="Arial"/>
              </w:rPr>
            </w:pPr>
            <w:r w:rsidRPr="00A97CE5">
              <w:rPr>
                <w:rFonts w:ascii="Arial" w:hAnsi="Arial" w:cs="Arial"/>
              </w:rPr>
              <w:t>Wymiary zewnętrzne- (szerokość x głębokość x  wysokość)- MAX 36 cm x33 cm x 35 cm +/- 5%</w:t>
            </w:r>
          </w:p>
        </w:tc>
        <w:tc>
          <w:tcPr>
            <w:tcW w:w="4961" w:type="dxa"/>
            <w:shd w:val="clear" w:color="auto" w:fill="auto"/>
          </w:tcPr>
          <w:p w:rsidR="00A97CE5" w:rsidRPr="00A97CE5" w:rsidRDefault="00A97CE5" w:rsidP="00A97C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97CE5" w:rsidRPr="00A97CE5" w:rsidTr="00A97CE5">
        <w:tc>
          <w:tcPr>
            <w:tcW w:w="513" w:type="dxa"/>
            <w:shd w:val="clear" w:color="auto" w:fill="auto"/>
          </w:tcPr>
          <w:p w:rsidR="00A97CE5" w:rsidRPr="00A97CE5" w:rsidRDefault="00A97CE5" w:rsidP="00A97C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97CE5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82" w:type="dxa"/>
            <w:shd w:val="clear" w:color="auto" w:fill="auto"/>
          </w:tcPr>
          <w:p w:rsidR="00A97CE5" w:rsidRPr="00A97CE5" w:rsidRDefault="00A97CE5" w:rsidP="00A97CE5">
            <w:pPr>
              <w:rPr>
                <w:rFonts w:ascii="Arial" w:hAnsi="Arial" w:cs="Arial"/>
              </w:rPr>
            </w:pPr>
            <w:r w:rsidRPr="00A97CE5">
              <w:rPr>
                <w:rFonts w:ascii="Arial" w:hAnsi="Arial" w:cs="Arial"/>
              </w:rPr>
              <w:t>Wymiary użytkowe  wanny- (szerokość x głębokość x wysokość)- przynajmniej 33 cm x 30 cm x 20 cm lub większe</w:t>
            </w:r>
          </w:p>
        </w:tc>
        <w:tc>
          <w:tcPr>
            <w:tcW w:w="4961" w:type="dxa"/>
            <w:shd w:val="clear" w:color="auto" w:fill="auto"/>
          </w:tcPr>
          <w:p w:rsidR="00A97CE5" w:rsidRPr="00A97CE5" w:rsidRDefault="00A97CE5" w:rsidP="00A97C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97CE5" w:rsidRPr="00A97CE5" w:rsidTr="00A97CE5">
        <w:tc>
          <w:tcPr>
            <w:tcW w:w="513" w:type="dxa"/>
            <w:shd w:val="clear" w:color="auto" w:fill="auto"/>
          </w:tcPr>
          <w:p w:rsidR="00A97CE5" w:rsidRPr="00A97CE5" w:rsidRDefault="00A97CE5" w:rsidP="00A97C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882" w:type="dxa"/>
            <w:shd w:val="clear" w:color="auto" w:fill="auto"/>
          </w:tcPr>
          <w:p w:rsidR="00A97CE5" w:rsidRPr="00A97CE5" w:rsidRDefault="00A97CE5" w:rsidP="00A97CE5">
            <w:pPr>
              <w:rPr>
                <w:rFonts w:ascii="Arial" w:hAnsi="Arial" w:cs="Arial"/>
              </w:rPr>
            </w:pPr>
            <w:r w:rsidRPr="00A97CE5">
              <w:rPr>
                <w:rFonts w:ascii="Arial" w:hAnsi="Arial" w:cs="Arial"/>
              </w:rPr>
              <w:t>Stabilność temperatury MAX +/- 0,2 st. C lub lepsza</w:t>
            </w:r>
          </w:p>
        </w:tc>
        <w:tc>
          <w:tcPr>
            <w:tcW w:w="4961" w:type="dxa"/>
            <w:shd w:val="clear" w:color="auto" w:fill="auto"/>
          </w:tcPr>
          <w:p w:rsidR="00A97CE5" w:rsidRPr="00A97CE5" w:rsidRDefault="00A97CE5" w:rsidP="00A97C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97CE5" w:rsidRPr="00A97CE5" w:rsidTr="00A97CE5">
        <w:tc>
          <w:tcPr>
            <w:tcW w:w="513" w:type="dxa"/>
            <w:shd w:val="clear" w:color="auto" w:fill="auto"/>
          </w:tcPr>
          <w:p w:rsidR="00A97CE5" w:rsidRPr="00A97CE5" w:rsidRDefault="00A97CE5" w:rsidP="00A97C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882" w:type="dxa"/>
            <w:shd w:val="clear" w:color="auto" w:fill="auto"/>
          </w:tcPr>
          <w:p w:rsidR="00A97CE5" w:rsidRPr="00A97CE5" w:rsidRDefault="00A97CE5" w:rsidP="0012726F">
            <w:pPr>
              <w:rPr>
                <w:rFonts w:ascii="Arial" w:hAnsi="Arial" w:cs="Arial"/>
              </w:rPr>
            </w:pPr>
            <w:r w:rsidRPr="00A97CE5">
              <w:rPr>
                <w:rFonts w:ascii="Arial" w:hAnsi="Arial" w:cs="Arial"/>
              </w:rPr>
              <w:t>System cyrkulacji wody w łaźni</w:t>
            </w:r>
          </w:p>
        </w:tc>
        <w:tc>
          <w:tcPr>
            <w:tcW w:w="4961" w:type="dxa"/>
            <w:shd w:val="clear" w:color="auto" w:fill="auto"/>
          </w:tcPr>
          <w:p w:rsidR="00A97CE5" w:rsidRPr="00A97CE5" w:rsidRDefault="00A97CE5" w:rsidP="00A97C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97CE5" w:rsidRPr="00A97CE5" w:rsidTr="00A97CE5">
        <w:tc>
          <w:tcPr>
            <w:tcW w:w="513" w:type="dxa"/>
            <w:shd w:val="clear" w:color="auto" w:fill="auto"/>
          </w:tcPr>
          <w:p w:rsidR="00A97CE5" w:rsidRDefault="00A97CE5" w:rsidP="00A97C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882" w:type="dxa"/>
            <w:shd w:val="clear" w:color="auto" w:fill="auto"/>
          </w:tcPr>
          <w:p w:rsidR="00A97CE5" w:rsidRPr="00A97CE5" w:rsidRDefault="00A97CE5" w:rsidP="00A97CE5">
            <w:pPr>
              <w:rPr>
                <w:rFonts w:ascii="Arial" w:hAnsi="Arial" w:cs="Arial"/>
              </w:rPr>
            </w:pPr>
            <w:r w:rsidRPr="00A97CE5">
              <w:rPr>
                <w:rFonts w:ascii="Arial" w:hAnsi="Arial" w:cs="Arial"/>
              </w:rPr>
              <w:t>Wyświetlacz LED – odczyt aktualnej temperat</w:t>
            </w:r>
            <w:r w:rsidR="00FF6A67">
              <w:rPr>
                <w:rFonts w:ascii="Arial" w:hAnsi="Arial" w:cs="Arial"/>
              </w:rPr>
              <w:t xml:space="preserve">ury, odczyt temperatury zadanej, </w:t>
            </w:r>
            <w:r w:rsidRPr="00A97CE5">
              <w:rPr>
                <w:rFonts w:ascii="Arial" w:hAnsi="Arial" w:cs="Arial"/>
              </w:rPr>
              <w:t>zaprogramowany czas grzania,</w:t>
            </w:r>
          </w:p>
        </w:tc>
        <w:tc>
          <w:tcPr>
            <w:tcW w:w="4961" w:type="dxa"/>
            <w:shd w:val="clear" w:color="auto" w:fill="auto"/>
          </w:tcPr>
          <w:p w:rsidR="00A97CE5" w:rsidRPr="00A97CE5" w:rsidRDefault="00A97CE5" w:rsidP="00A97C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97CE5" w:rsidRPr="00A97CE5" w:rsidTr="00A97CE5">
        <w:tc>
          <w:tcPr>
            <w:tcW w:w="513" w:type="dxa"/>
            <w:shd w:val="clear" w:color="auto" w:fill="auto"/>
          </w:tcPr>
          <w:p w:rsidR="00A97CE5" w:rsidRDefault="00A97CE5" w:rsidP="00A97C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882" w:type="dxa"/>
            <w:shd w:val="clear" w:color="auto" w:fill="auto"/>
          </w:tcPr>
          <w:p w:rsidR="00A97CE5" w:rsidRPr="00A97CE5" w:rsidRDefault="00A97CE5" w:rsidP="00A97CE5">
            <w:pPr>
              <w:rPr>
                <w:rFonts w:ascii="Arial" w:hAnsi="Arial" w:cs="Arial"/>
              </w:rPr>
            </w:pPr>
            <w:r w:rsidRPr="00A97CE5">
              <w:rPr>
                <w:rFonts w:ascii="Arial" w:hAnsi="Arial" w:cs="Arial"/>
              </w:rPr>
              <w:t>Rozdzielczość 0,1 st. C</w:t>
            </w:r>
          </w:p>
        </w:tc>
        <w:tc>
          <w:tcPr>
            <w:tcW w:w="4961" w:type="dxa"/>
            <w:shd w:val="clear" w:color="auto" w:fill="auto"/>
          </w:tcPr>
          <w:p w:rsidR="00A97CE5" w:rsidRPr="00A97CE5" w:rsidRDefault="00A97CE5" w:rsidP="00A97C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97CE5" w:rsidRPr="00A97CE5" w:rsidTr="00A97CE5">
        <w:tc>
          <w:tcPr>
            <w:tcW w:w="513" w:type="dxa"/>
            <w:shd w:val="clear" w:color="auto" w:fill="auto"/>
          </w:tcPr>
          <w:p w:rsidR="00A97CE5" w:rsidRDefault="00A97CE5" w:rsidP="00A97C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3882" w:type="dxa"/>
            <w:shd w:val="clear" w:color="auto" w:fill="auto"/>
          </w:tcPr>
          <w:p w:rsidR="00A97CE5" w:rsidRPr="00A97CE5" w:rsidRDefault="00A97CE5" w:rsidP="00A97CE5">
            <w:pPr>
              <w:rPr>
                <w:rFonts w:ascii="Arial" w:hAnsi="Arial" w:cs="Arial"/>
              </w:rPr>
            </w:pPr>
            <w:r w:rsidRPr="00A97CE5">
              <w:rPr>
                <w:rFonts w:ascii="Arial" w:hAnsi="Arial" w:cs="Arial"/>
              </w:rPr>
              <w:t>System alarmujący o braku wody w łaźni ( niski poziom wody- blokada grzania).</w:t>
            </w:r>
          </w:p>
        </w:tc>
        <w:tc>
          <w:tcPr>
            <w:tcW w:w="4961" w:type="dxa"/>
            <w:shd w:val="clear" w:color="auto" w:fill="auto"/>
          </w:tcPr>
          <w:p w:rsidR="00A97CE5" w:rsidRPr="00A97CE5" w:rsidRDefault="00A97CE5" w:rsidP="00A97C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97CE5" w:rsidRPr="00A97CE5" w:rsidTr="00A97CE5">
        <w:tc>
          <w:tcPr>
            <w:tcW w:w="513" w:type="dxa"/>
            <w:shd w:val="clear" w:color="auto" w:fill="auto"/>
          </w:tcPr>
          <w:p w:rsidR="00A97CE5" w:rsidRDefault="00A97CE5" w:rsidP="00A97C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3882" w:type="dxa"/>
            <w:shd w:val="clear" w:color="auto" w:fill="auto"/>
          </w:tcPr>
          <w:p w:rsidR="00A97CE5" w:rsidRPr="00A97CE5" w:rsidRDefault="00A97CE5" w:rsidP="00A97CE5">
            <w:pPr>
              <w:rPr>
                <w:rFonts w:ascii="Arial" w:hAnsi="Arial" w:cs="Arial"/>
              </w:rPr>
            </w:pPr>
            <w:r w:rsidRPr="00A97CE5">
              <w:rPr>
                <w:rFonts w:ascii="Arial" w:hAnsi="Arial" w:cs="Arial"/>
              </w:rPr>
              <w:t>Perforowana półka</w:t>
            </w:r>
          </w:p>
        </w:tc>
        <w:tc>
          <w:tcPr>
            <w:tcW w:w="4961" w:type="dxa"/>
            <w:shd w:val="clear" w:color="auto" w:fill="auto"/>
          </w:tcPr>
          <w:p w:rsidR="00A97CE5" w:rsidRPr="00A97CE5" w:rsidRDefault="00A97CE5" w:rsidP="00A97C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97CE5" w:rsidRPr="00A97CE5" w:rsidTr="00A97CE5">
        <w:tc>
          <w:tcPr>
            <w:tcW w:w="513" w:type="dxa"/>
            <w:shd w:val="clear" w:color="auto" w:fill="auto"/>
          </w:tcPr>
          <w:p w:rsidR="00A97CE5" w:rsidRDefault="00A97CE5" w:rsidP="00A97C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3882" w:type="dxa"/>
            <w:shd w:val="clear" w:color="auto" w:fill="auto"/>
          </w:tcPr>
          <w:p w:rsidR="00A97CE5" w:rsidRPr="00A97CE5" w:rsidRDefault="00A97CE5" w:rsidP="00A97CE5">
            <w:pPr>
              <w:rPr>
                <w:rFonts w:ascii="Arial" w:hAnsi="Arial" w:cs="Arial"/>
              </w:rPr>
            </w:pPr>
            <w:r w:rsidRPr="00A97CE5">
              <w:rPr>
                <w:rFonts w:ascii="Arial" w:hAnsi="Arial" w:cs="Arial"/>
              </w:rPr>
              <w:t>Obudowa ze stali nierdzewnej z nierdzewną pokrywą dwuspadową bez pokrywy na fajerki,</w:t>
            </w:r>
          </w:p>
        </w:tc>
        <w:tc>
          <w:tcPr>
            <w:tcW w:w="4961" w:type="dxa"/>
            <w:shd w:val="clear" w:color="auto" w:fill="auto"/>
          </w:tcPr>
          <w:p w:rsidR="00A97CE5" w:rsidRPr="00A97CE5" w:rsidRDefault="00A97CE5" w:rsidP="00A97C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97CE5" w:rsidRPr="00A97CE5" w:rsidTr="00A97CE5">
        <w:tc>
          <w:tcPr>
            <w:tcW w:w="513" w:type="dxa"/>
            <w:shd w:val="clear" w:color="auto" w:fill="auto"/>
          </w:tcPr>
          <w:p w:rsidR="00A97CE5" w:rsidRDefault="00A97CE5" w:rsidP="00A97C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3882" w:type="dxa"/>
            <w:shd w:val="clear" w:color="auto" w:fill="auto"/>
          </w:tcPr>
          <w:p w:rsidR="00A97CE5" w:rsidRPr="00A97CE5" w:rsidRDefault="00A97CE5" w:rsidP="00A97CE5">
            <w:pPr>
              <w:rPr>
                <w:rFonts w:ascii="Arial" w:hAnsi="Arial" w:cs="Arial"/>
                <w:u w:val="single"/>
              </w:rPr>
            </w:pPr>
            <w:r w:rsidRPr="00A97CE5">
              <w:rPr>
                <w:rFonts w:ascii="Arial" w:hAnsi="Arial" w:cs="Arial"/>
                <w:u w:val="single"/>
              </w:rPr>
              <w:t xml:space="preserve">Wzorcowanie: </w:t>
            </w:r>
          </w:p>
          <w:p w:rsidR="00A97CE5" w:rsidRPr="00A97CE5" w:rsidRDefault="00A97CE5" w:rsidP="00A97CE5">
            <w:pPr>
              <w:rPr>
                <w:rFonts w:ascii="Arial" w:hAnsi="Arial" w:cs="Arial"/>
              </w:rPr>
            </w:pPr>
            <w:r w:rsidRPr="00A97CE5">
              <w:rPr>
                <w:rFonts w:ascii="Arial" w:hAnsi="Arial" w:cs="Arial"/>
              </w:rPr>
              <w:t xml:space="preserve">Rozkład temperatur w łaźni w 5 punktach dla 3 temperatur (dla temperatur: 50 </w:t>
            </w:r>
            <w:proofErr w:type="spellStart"/>
            <w:r w:rsidRPr="00A97CE5">
              <w:rPr>
                <w:rFonts w:ascii="Arial" w:hAnsi="Arial" w:cs="Arial"/>
              </w:rPr>
              <w:t>st.C</w:t>
            </w:r>
            <w:proofErr w:type="spellEnd"/>
            <w:r w:rsidRPr="00A97CE5">
              <w:rPr>
                <w:rFonts w:ascii="Arial" w:hAnsi="Arial" w:cs="Arial"/>
              </w:rPr>
              <w:t>, 60 st. C, 75 st. C) wykonany przez Akredytowane laboratorium zgodnie z wymaganiami Normy PN EN ISO/IEC 17025,</w:t>
            </w:r>
          </w:p>
        </w:tc>
        <w:tc>
          <w:tcPr>
            <w:tcW w:w="4961" w:type="dxa"/>
            <w:shd w:val="clear" w:color="auto" w:fill="auto"/>
          </w:tcPr>
          <w:p w:rsidR="00A97CE5" w:rsidRPr="00A97CE5" w:rsidRDefault="00A97CE5" w:rsidP="00A97C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97CE5" w:rsidRPr="00A97CE5" w:rsidTr="00A97CE5">
        <w:tc>
          <w:tcPr>
            <w:tcW w:w="513" w:type="dxa"/>
            <w:shd w:val="clear" w:color="auto" w:fill="auto"/>
          </w:tcPr>
          <w:p w:rsidR="00A97CE5" w:rsidRDefault="00A97CE5" w:rsidP="00A97C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11</w:t>
            </w:r>
          </w:p>
        </w:tc>
        <w:tc>
          <w:tcPr>
            <w:tcW w:w="3882" w:type="dxa"/>
            <w:shd w:val="clear" w:color="auto" w:fill="auto"/>
          </w:tcPr>
          <w:p w:rsidR="00A97CE5" w:rsidRPr="00A97CE5" w:rsidRDefault="00A97CE5" w:rsidP="00A97CE5">
            <w:pPr>
              <w:rPr>
                <w:rFonts w:ascii="Arial" w:hAnsi="Arial" w:cs="Arial"/>
              </w:rPr>
            </w:pPr>
            <w:r w:rsidRPr="00A97CE5">
              <w:rPr>
                <w:rFonts w:ascii="Arial" w:hAnsi="Arial" w:cs="Arial"/>
              </w:rPr>
              <w:t>Gwarancja- minimum 24 miesiące, pożądana 36 m-</w:t>
            </w:r>
            <w:proofErr w:type="spellStart"/>
            <w:r w:rsidRPr="00A97CE5">
              <w:rPr>
                <w:rFonts w:ascii="Arial" w:hAnsi="Arial" w:cs="Arial"/>
              </w:rPr>
              <w:t>cy</w:t>
            </w:r>
            <w:proofErr w:type="spellEnd"/>
            <w:r w:rsidRPr="00A97CE5">
              <w:rPr>
                <w:rFonts w:ascii="Arial" w:hAnsi="Arial" w:cs="Arial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A97CE5" w:rsidRPr="00A97CE5" w:rsidRDefault="00A97CE5" w:rsidP="00A97C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97CE5" w:rsidRPr="00A97CE5" w:rsidTr="00A97CE5">
        <w:tc>
          <w:tcPr>
            <w:tcW w:w="513" w:type="dxa"/>
            <w:shd w:val="clear" w:color="auto" w:fill="auto"/>
          </w:tcPr>
          <w:p w:rsidR="00A97CE5" w:rsidRDefault="00A97CE5" w:rsidP="00A97C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3882" w:type="dxa"/>
            <w:shd w:val="clear" w:color="auto" w:fill="auto"/>
          </w:tcPr>
          <w:p w:rsidR="00A97CE5" w:rsidRPr="00A97CE5" w:rsidRDefault="00A97CE5" w:rsidP="00A97CE5">
            <w:pPr>
              <w:rPr>
                <w:rFonts w:ascii="Arial" w:hAnsi="Arial" w:cs="Arial"/>
              </w:rPr>
            </w:pPr>
            <w:r w:rsidRPr="00A97CE5">
              <w:rPr>
                <w:rFonts w:ascii="Arial" w:hAnsi="Arial" w:cs="Arial"/>
              </w:rPr>
              <w:t>Serwis na terenie Polski,</w:t>
            </w:r>
            <w:r>
              <w:rPr>
                <w:rFonts w:ascii="Arial" w:hAnsi="Arial" w:cs="Arial"/>
              </w:rPr>
              <w:t xml:space="preserve"> podać adres</w:t>
            </w:r>
          </w:p>
        </w:tc>
        <w:tc>
          <w:tcPr>
            <w:tcW w:w="4961" w:type="dxa"/>
            <w:shd w:val="clear" w:color="auto" w:fill="auto"/>
          </w:tcPr>
          <w:p w:rsidR="00A97CE5" w:rsidRPr="00A97CE5" w:rsidRDefault="00A97CE5" w:rsidP="00A97C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97CE5" w:rsidRPr="00A97CE5" w:rsidTr="00A97CE5">
        <w:tc>
          <w:tcPr>
            <w:tcW w:w="513" w:type="dxa"/>
            <w:shd w:val="clear" w:color="auto" w:fill="auto"/>
          </w:tcPr>
          <w:p w:rsidR="00A97CE5" w:rsidRDefault="00A97CE5" w:rsidP="00A97C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3882" w:type="dxa"/>
            <w:shd w:val="clear" w:color="auto" w:fill="auto"/>
          </w:tcPr>
          <w:p w:rsidR="00A97CE5" w:rsidRPr="00A97CE5" w:rsidRDefault="00A97CE5" w:rsidP="00A97CE5">
            <w:pPr>
              <w:rPr>
                <w:rFonts w:ascii="Arial" w:hAnsi="Arial" w:cs="Arial"/>
              </w:rPr>
            </w:pPr>
            <w:r w:rsidRPr="00A97CE5">
              <w:rPr>
                <w:rFonts w:ascii="Arial" w:hAnsi="Arial" w:cs="Arial"/>
              </w:rPr>
              <w:t>Reakcja na zaistniałe awarie w ciągu 48 godzin,</w:t>
            </w:r>
          </w:p>
        </w:tc>
        <w:tc>
          <w:tcPr>
            <w:tcW w:w="4961" w:type="dxa"/>
            <w:shd w:val="clear" w:color="auto" w:fill="auto"/>
          </w:tcPr>
          <w:p w:rsidR="00A97CE5" w:rsidRPr="00A97CE5" w:rsidRDefault="00A97CE5" w:rsidP="00A97C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97CE5" w:rsidRPr="00A97CE5" w:rsidTr="00A97CE5">
        <w:tc>
          <w:tcPr>
            <w:tcW w:w="513" w:type="dxa"/>
            <w:shd w:val="clear" w:color="auto" w:fill="auto"/>
          </w:tcPr>
          <w:p w:rsidR="00A97CE5" w:rsidRDefault="00A97CE5" w:rsidP="00A97C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3882" w:type="dxa"/>
            <w:shd w:val="clear" w:color="auto" w:fill="auto"/>
          </w:tcPr>
          <w:p w:rsidR="00A97CE5" w:rsidRPr="00A97CE5" w:rsidRDefault="00A97CE5" w:rsidP="00A97CE5">
            <w:pPr>
              <w:rPr>
                <w:rFonts w:ascii="Arial" w:hAnsi="Arial" w:cs="Arial"/>
              </w:rPr>
            </w:pPr>
            <w:r w:rsidRPr="00A97CE5">
              <w:rPr>
                <w:rFonts w:ascii="Arial" w:hAnsi="Arial" w:cs="Arial"/>
              </w:rPr>
              <w:t>Dostawa- transport po stronie Wykonawcy ( w cenie zakupu).</w:t>
            </w:r>
          </w:p>
        </w:tc>
        <w:tc>
          <w:tcPr>
            <w:tcW w:w="4961" w:type="dxa"/>
            <w:shd w:val="clear" w:color="auto" w:fill="auto"/>
          </w:tcPr>
          <w:p w:rsidR="00A97CE5" w:rsidRPr="00A97CE5" w:rsidRDefault="00A97CE5" w:rsidP="00A97C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97CE5" w:rsidRPr="00A97CE5" w:rsidTr="00A97CE5">
        <w:tc>
          <w:tcPr>
            <w:tcW w:w="513" w:type="dxa"/>
            <w:shd w:val="clear" w:color="auto" w:fill="auto"/>
          </w:tcPr>
          <w:p w:rsidR="00A97CE5" w:rsidRDefault="00A97CE5" w:rsidP="00A97C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3882" w:type="dxa"/>
            <w:shd w:val="clear" w:color="auto" w:fill="auto"/>
          </w:tcPr>
          <w:p w:rsidR="00A97CE5" w:rsidRPr="00A97CE5" w:rsidRDefault="00A97CE5" w:rsidP="00C3043B">
            <w:pPr>
              <w:rPr>
                <w:rFonts w:ascii="Arial" w:hAnsi="Arial" w:cs="Arial"/>
              </w:rPr>
            </w:pPr>
            <w:r w:rsidRPr="00A97CE5">
              <w:rPr>
                <w:rFonts w:ascii="Arial" w:hAnsi="Arial" w:cs="Arial"/>
              </w:rPr>
              <w:t xml:space="preserve">Dostawa do: Pracowni </w:t>
            </w:r>
            <w:r w:rsidR="00C3043B">
              <w:rPr>
                <w:rFonts w:ascii="Arial" w:hAnsi="Arial" w:cs="Arial"/>
              </w:rPr>
              <w:t xml:space="preserve"> Badań Biologicznych</w:t>
            </w:r>
            <w:r w:rsidRPr="00A97CE5">
              <w:rPr>
                <w:rFonts w:ascii="Arial" w:hAnsi="Arial" w:cs="Arial"/>
              </w:rPr>
              <w:t xml:space="preserve"> ul. Koronowska 96, </w:t>
            </w:r>
            <w:r w:rsidR="00C3043B">
              <w:rPr>
                <w:rFonts w:ascii="Arial" w:hAnsi="Arial" w:cs="Arial"/>
              </w:rPr>
              <w:br/>
            </w:r>
            <w:r w:rsidRPr="00A97CE5">
              <w:rPr>
                <w:rFonts w:ascii="Arial" w:hAnsi="Arial" w:cs="Arial"/>
              </w:rPr>
              <w:t>85-405 Bydgoszcz</w:t>
            </w:r>
          </w:p>
        </w:tc>
        <w:tc>
          <w:tcPr>
            <w:tcW w:w="4961" w:type="dxa"/>
            <w:shd w:val="clear" w:color="auto" w:fill="auto"/>
          </w:tcPr>
          <w:p w:rsidR="00A97CE5" w:rsidRPr="00A97CE5" w:rsidRDefault="00A97CE5" w:rsidP="00A97C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D06F2" w:rsidRPr="00A97CE5" w:rsidTr="00A97CE5">
        <w:tc>
          <w:tcPr>
            <w:tcW w:w="513" w:type="dxa"/>
            <w:shd w:val="clear" w:color="auto" w:fill="auto"/>
          </w:tcPr>
          <w:p w:rsidR="00ED06F2" w:rsidRDefault="00ED06F2" w:rsidP="00A97C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3882" w:type="dxa"/>
            <w:shd w:val="clear" w:color="auto" w:fill="auto"/>
          </w:tcPr>
          <w:p w:rsidR="00ED06F2" w:rsidRPr="00A97CE5" w:rsidRDefault="00ED06F2" w:rsidP="00A97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Karta charakterystyki produktu dołączyć skan do oferty</w:t>
            </w:r>
          </w:p>
        </w:tc>
        <w:tc>
          <w:tcPr>
            <w:tcW w:w="4961" w:type="dxa"/>
            <w:shd w:val="clear" w:color="auto" w:fill="auto"/>
          </w:tcPr>
          <w:p w:rsidR="00ED06F2" w:rsidRPr="00A97CE5" w:rsidRDefault="00ED06F2" w:rsidP="00A97C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A97CE5" w:rsidRDefault="00A97CE5" w:rsidP="00A97CE5">
      <w:pPr>
        <w:pStyle w:val="Akapitzlist"/>
        <w:rPr>
          <w:rFonts w:ascii="Arial" w:hAnsi="Arial" w:cs="Arial"/>
        </w:rPr>
      </w:pPr>
    </w:p>
    <w:p w:rsidR="00612380" w:rsidRDefault="00612380" w:rsidP="00A97CE5">
      <w:pPr>
        <w:pStyle w:val="Akapitzlist"/>
        <w:rPr>
          <w:rFonts w:ascii="Arial" w:hAnsi="Arial" w:cs="Arial"/>
        </w:rPr>
      </w:pPr>
    </w:p>
    <w:p w:rsidR="00612380" w:rsidRDefault="00612380" w:rsidP="00A97CE5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……………………………………………………...</w:t>
      </w:r>
    </w:p>
    <w:p w:rsidR="00612380" w:rsidRDefault="00612380" w:rsidP="00612380">
      <w:pPr>
        <w:spacing w:after="0" w:line="240" w:lineRule="auto"/>
        <w:jc w:val="right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>(imię i nazwisko oraz podpisy osoby/osób</w:t>
      </w:r>
    </w:p>
    <w:p w:rsidR="00612380" w:rsidRDefault="00612380" w:rsidP="00612380">
      <w:pPr>
        <w:spacing w:after="0" w:line="240" w:lineRule="auto"/>
        <w:jc w:val="right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>uprawnionych do reprezentowania Wykonawcy)</w:t>
      </w:r>
    </w:p>
    <w:p w:rsidR="00612380" w:rsidRPr="006C4AEB" w:rsidRDefault="00612380" w:rsidP="00A97CE5">
      <w:pPr>
        <w:pStyle w:val="Akapitzlist"/>
        <w:rPr>
          <w:rFonts w:ascii="Arial" w:hAnsi="Arial" w:cs="Arial"/>
        </w:rPr>
      </w:pPr>
    </w:p>
    <w:sectPr w:rsidR="00612380" w:rsidRPr="006C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0D50"/>
    <w:multiLevelType w:val="hybridMultilevel"/>
    <w:tmpl w:val="5740B37A"/>
    <w:lvl w:ilvl="0" w:tplc="FA5E90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094F60"/>
    <w:multiLevelType w:val="hybridMultilevel"/>
    <w:tmpl w:val="014E5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957C0"/>
    <w:multiLevelType w:val="hybridMultilevel"/>
    <w:tmpl w:val="014E5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A1"/>
    <w:rsid w:val="000B2977"/>
    <w:rsid w:val="0012726F"/>
    <w:rsid w:val="002E3F8E"/>
    <w:rsid w:val="0031645E"/>
    <w:rsid w:val="00612380"/>
    <w:rsid w:val="00664703"/>
    <w:rsid w:val="006C4AEB"/>
    <w:rsid w:val="008048A0"/>
    <w:rsid w:val="00A97CE5"/>
    <w:rsid w:val="00B2722C"/>
    <w:rsid w:val="00C3043B"/>
    <w:rsid w:val="00E556EE"/>
    <w:rsid w:val="00ED06F2"/>
    <w:rsid w:val="00F825A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4AEB"/>
    <w:pPr>
      <w:keepNext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3F8E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5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4AEB"/>
    <w:rPr>
      <w:rFonts w:ascii="Arial" w:hAnsi="Arial" w:cs="Arial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2E3F8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4AEB"/>
    <w:pPr>
      <w:keepNext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3F8E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5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4AEB"/>
    <w:rPr>
      <w:rFonts w:ascii="Arial" w:hAnsi="Arial" w:cs="Arial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2E3F8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Slaskiego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12</cp:revision>
  <dcterms:created xsi:type="dcterms:W3CDTF">2018-03-20T09:43:00Z</dcterms:created>
  <dcterms:modified xsi:type="dcterms:W3CDTF">2018-03-22T10:54:00Z</dcterms:modified>
</cp:coreProperties>
</file>