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9332" w:type="dxa"/>
        <w:tblBorders>
          <w:top w:val="thinThickSmallGap" w:sz="24" w:space="0" w:color="BB1E10"/>
          <w:bottom w:val="none" w:sz="0" w:space="0" w:color="auto"/>
          <w:insideH w:val="none" w:sz="0" w:space="0" w:color="auto"/>
          <w:insideV w:val="none" w:sz="0" w:space="0" w:color="auto"/>
        </w:tblBorders>
        <w:tblLook w:val="04A0" w:firstRow="1" w:lastRow="0" w:firstColumn="1" w:lastColumn="0" w:noHBand="0" w:noVBand="1"/>
      </w:tblPr>
      <w:tblGrid>
        <w:gridCol w:w="9332"/>
      </w:tblGrid>
      <w:tr w:rsidR="003252A8" w:rsidRPr="009E5969" w14:paraId="336AD133" w14:textId="77777777" w:rsidTr="00D46689">
        <w:trPr>
          <w:trHeight w:val="295"/>
        </w:trPr>
        <w:tc>
          <w:tcPr>
            <w:tcW w:w="9332" w:type="dxa"/>
            <w:tcBorders>
              <w:top w:val="thinThickSmallGap" w:sz="24" w:space="0" w:color="E44714"/>
            </w:tcBorders>
            <w:shd w:val="clear" w:color="auto" w:fill="19365E"/>
          </w:tcPr>
          <w:p w14:paraId="38CD34AE" w14:textId="2F125177" w:rsidR="003252A8" w:rsidRPr="009E5969" w:rsidRDefault="003F5589" w:rsidP="00D46689">
            <w:pPr>
              <w:jc w:val="center"/>
              <w:rPr>
                <w:rFonts w:ascii="Arial Narrow" w:hAnsi="Arial Narrow"/>
                <w:sz w:val="28"/>
                <w:szCs w:val="28"/>
              </w:rPr>
            </w:pPr>
            <w:r w:rsidRPr="009E5969">
              <w:rPr>
                <w:rFonts w:ascii="Arial Narrow" w:hAnsi="Arial Narrow"/>
                <w:sz w:val="28"/>
                <w:szCs w:val="28"/>
              </w:rPr>
              <w:t>[# k o s z t o r y s]</w:t>
            </w:r>
            <w:proofErr w:type="spellStart"/>
            <w:r w:rsidRPr="009E5969">
              <w:rPr>
                <w:rFonts w:ascii="Arial Narrow" w:hAnsi="Arial Narrow"/>
                <w:i/>
                <w:iCs/>
                <w:sz w:val="28"/>
                <w:szCs w:val="28"/>
              </w:rPr>
              <w:t>uj</w:t>
            </w:r>
            <w:proofErr w:type="spellEnd"/>
            <w:r w:rsidRPr="009E5969">
              <w:rPr>
                <w:rFonts w:ascii="Arial Narrow" w:hAnsi="Arial Narrow"/>
                <w:i/>
                <w:iCs/>
                <w:sz w:val="28"/>
                <w:szCs w:val="28"/>
              </w:rPr>
              <w:t xml:space="preserve"> z nami</w:t>
            </w:r>
          </w:p>
        </w:tc>
      </w:tr>
    </w:tbl>
    <w:p w14:paraId="23E87123" w14:textId="77777777" w:rsidR="003252A8" w:rsidRPr="009E5969" w:rsidRDefault="003252A8" w:rsidP="003252A8">
      <w:pPr>
        <w:pStyle w:val="Tytu"/>
        <w:jc w:val="center"/>
        <w:rPr>
          <w:rFonts w:ascii="Arial Narrow" w:hAnsi="Arial Narrow" w:cs="Times New Roman"/>
          <w:b/>
          <w:bCs/>
        </w:rPr>
      </w:pPr>
    </w:p>
    <w:p w14:paraId="27491CDD" w14:textId="77777777" w:rsidR="003252A8" w:rsidRPr="009E5969" w:rsidRDefault="003252A8" w:rsidP="003252A8">
      <w:pPr>
        <w:pStyle w:val="Tytu"/>
        <w:jc w:val="center"/>
        <w:rPr>
          <w:rFonts w:ascii="Arial Narrow" w:hAnsi="Arial Narrow" w:cs="Times New Roman"/>
          <w:b/>
          <w:bCs/>
        </w:rPr>
      </w:pPr>
    </w:p>
    <w:p w14:paraId="3AE51943" w14:textId="77777777" w:rsidR="003252A8" w:rsidRPr="009E5969" w:rsidRDefault="003252A8" w:rsidP="003252A8">
      <w:pPr>
        <w:pStyle w:val="Tytu"/>
        <w:jc w:val="center"/>
        <w:rPr>
          <w:rFonts w:ascii="Arial Narrow" w:hAnsi="Arial Narrow" w:cs="Times New Roman"/>
          <w:b/>
          <w:bCs/>
        </w:rPr>
      </w:pPr>
      <w:r w:rsidRPr="009E5969">
        <w:rPr>
          <w:rFonts w:ascii="Arial Narrow" w:hAnsi="Arial Narrow" w:cs="Times New Roman"/>
          <w:b/>
          <w:bCs/>
        </w:rPr>
        <w:t>SPECYFIKACJE TECHNICZNE WYKONANIA I ODBIORU ROBÓT BUDOWLANYCH</w:t>
      </w:r>
    </w:p>
    <w:p w14:paraId="0206E40E" w14:textId="77777777" w:rsidR="003252A8" w:rsidRPr="009E5969" w:rsidRDefault="003252A8" w:rsidP="003252A8">
      <w:pPr>
        <w:rPr>
          <w:rFonts w:ascii="Arial Narrow" w:hAnsi="Arial Narrow"/>
        </w:rPr>
      </w:pPr>
    </w:p>
    <w:p w14:paraId="5D678FDA" w14:textId="77777777" w:rsidR="003252A8" w:rsidRPr="009E5969" w:rsidRDefault="003252A8" w:rsidP="003252A8">
      <w:pPr>
        <w:jc w:val="center"/>
        <w:rPr>
          <w:rFonts w:ascii="Arial Narrow" w:hAnsi="Arial Narrow"/>
          <w:sz w:val="32"/>
          <w:szCs w:val="32"/>
        </w:rPr>
      </w:pPr>
      <w:r w:rsidRPr="009E5969">
        <w:rPr>
          <w:rFonts w:ascii="Arial Narrow" w:hAnsi="Arial Narrow"/>
          <w:sz w:val="32"/>
          <w:szCs w:val="32"/>
        </w:rPr>
        <w:t>dla zamówienia pn.</w:t>
      </w:r>
    </w:p>
    <w:p w14:paraId="690682D3" w14:textId="293616C9" w:rsidR="003252A8" w:rsidRPr="00AC7999" w:rsidRDefault="003252A8" w:rsidP="00365BFF">
      <w:pPr>
        <w:jc w:val="center"/>
        <w:rPr>
          <w:rFonts w:asciiTheme="minorBidi" w:hAnsiTheme="minorBidi" w:cstheme="minorBidi"/>
          <w:b/>
          <w:bCs/>
          <w:sz w:val="22"/>
          <w:szCs w:val="22"/>
        </w:rPr>
      </w:pPr>
      <w:r w:rsidRPr="009E5969">
        <w:rPr>
          <w:rFonts w:ascii="Arial Narrow" w:hAnsi="Arial Narrow"/>
          <w:b/>
          <w:bCs/>
          <w:i/>
          <w:iCs/>
          <w:sz w:val="32"/>
          <w:szCs w:val="32"/>
        </w:rPr>
        <w:t>„</w:t>
      </w:r>
      <w:r w:rsidR="00365BFF" w:rsidRPr="00365BFF">
        <w:rPr>
          <w:rFonts w:ascii="Calibri" w:hAnsi="Calibri" w:cs="Calibri"/>
          <w:b/>
          <w:bCs/>
          <w:sz w:val="24"/>
          <w:szCs w:val="32"/>
        </w:rPr>
        <w:t>A</w:t>
      </w:r>
      <w:r w:rsidR="00365BFF" w:rsidRPr="00365BFF">
        <w:rPr>
          <w:rFonts w:ascii="Calibri" w:hAnsi="Calibri" w:cs="Calibri"/>
          <w:b/>
          <w:bCs/>
          <w:sz w:val="24"/>
          <w:szCs w:val="32"/>
        </w:rPr>
        <w:t>daptacja przyziemia budynku „B” Biblioteki Uczelnianej na Laboratorium Instytutu Politechnicznego Akademii Nauk Stosowanych przy ul. Adama Mickiewicza 5 w Lesznie</w:t>
      </w:r>
      <w:r w:rsidR="00AC7999" w:rsidRPr="00AC7999">
        <w:rPr>
          <w:rFonts w:asciiTheme="minorBidi" w:eastAsia="Arial" w:hAnsiTheme="minorBidi" w:cstheme="minorBidi"/>
          <w:b/>
          <w:sz w:val="22"/>
          <w:szCs w:val="22"/>
        </w:rPr>
        <w:t>”</w:t>
      </w:r>
    </w:p>
    <w:p w14:paraId="65DDB568" w14:textId="77777777" w:rsidR="003252A8" w:rsidRPr="009E5969" w:rsidRDefault="003252A8" w:rsidP="003252A8">
      <w:pPr>
        <w:jc w:val="center"/>
        <w:rPr>
          <w:rFonts w:ascii="Arial Narrow" w:hAnsi="Arial Narrow"/>
          <w:i/>
          <w:iCs/>
          <w:sz w:val="32"/>
          <w:szCs w:val="32"/>
        </w:rPr>
      </w:pPr>
    </w:p>
    <w:tbl>
      <w:tblPr>
        <w:tblStyle w:val="Tabela-Siatka"/>
        <w:tblW w:w="0" w:type="auto"/>
        <w:tblLook w:val="04A0" w:firstRow="1" w:lastRow="0" w:firstColumn="1" w:lastColumn="0" w:noHBand="0" w:noVBand="1"/>
      </w:tblPr>
      <w:tblGrid>
        <w:gridCol w:w="2830"/>
        <w:gridCol w:w="6230"/>
      </w:tblGrid>
      <w:tr w:rsidR="003252A8" w:rsidRPr="009E5969" w14:paraId="60B9E176" w14:textId="77777777" w:rsidTr="00D46689">
        <w:tc>
          <w:tcPr>
            <w:tcW w:w="2830" w:type="dxa"/>
          </w:tcPr>
          <w:p w14:paraId="0585406F" w14:textId="77777777" w:rsidR="003252A8" w:rsidRPr="009E5969" w:rsidRDefault="003252A8" w:rsidP="00D46689">
            <w:pPr>
              <w:jc w:val="center"/>
              <w:rPr>
                <w:rFonts w:ascii="Arial Narrow" w:hAnsi="Arial Narrow"/>
                <w:sz w:val="32"/>
                <w:szCs w:val="32"/>
              </w:rPr>
            </w:pPr>
          </w:p>
          <w:p w14:paraId="64059A25" w14:textId="77777777" w:rsidR="003252A8" w:rsidRPr="009E5969" w:rsidRDefault="003252A8" w:rsidP="00D46689">
            <w:pPr>
              <w:jc w:val="center"/>
              <w:rPr>
                <w:rFonts w:ascii="Arial Narrow" w:hAnsi="Arial Narrow"/>
                <w:sz w:val="32"/>
                <w:szCs w:val="32"/>
              </w:rPr>
            </w:pPr>
            <w:r w:rsidRPr="009E5969">
              <w:rPr>
                <w:rFonts w:ascii="Arial Narrow" w:hAnsi="Arial Narrow"/>
                <w:sz w:val="32"/>
                <w:szCs w:val="32"/>
              </w:rPr>
              <w:t>Zamawiający:</w:t>
            </w:r>
          </w:p>
        </w:tc>
        <w:tc>
          <w:tcPr>
            <w:tcW w:w="6232" w:type="dxa"/>
          </w:tcPr>
          <w:p w14:paraId="3E579AEB" w14:textId="77777777" w:rsidR="001732BE" w:rsidRPr="009E5969" w:rsidRDefault="001732BE" w:rsidP="00922CA1">
            <w:pPr>
              <w:jc w:val="left"/>
              <w:rPr>
                <w:rFonts w:ascii="Arial Narrow" w:hAnsi="Arial Narrow"/>
                <w:b/>
                <w:bCs/>
                <w:color w:val="000000"/>
                <w:lang w:val="pl"/>
              </w:rPr>
            </w:pPr>
          </w:p>
          <w:p w14:paraId="15C513CA" w14:textId="77777777" w:rsidR="00E07921" w:rsidRDefault="00F9529E" w:rsidP="00330662">
            <w:pPr>
              <w:jc w:val="left"/>
              <w:rPr>
                <w:rFonts w:ascii="Arial" w:hAnsi="Arial" w:cs="Arial"/>
                <w:b/>
                <w:bCs/>
              </w:rPr>
            </w:pPr>
            <w:r w:rsidRPr="00F9529E">
              <w:rPr>
                <w:rFonts w:ascii="Arial" w:hAnsi="Arial" w:cs="Arial"/>
                <w:b/>
                <w:bCs/>
              </w:rPr>
              <w:t>Akademia Nauk Stosowanych w Lesznie</w:t>
            </w:r>
          </w:p>
          <w:p w14:paraId="42775042" w14:textId="77777777" w:rsidR="00065B14" w:rsidRPr="00065B14" w:rsidRDefault="00065B14" w:rsidP="00330662">
            <w:pPr>
              <w:jc w:val="left"/>
              <w:rPr>
                <w:rFonts w:asciiTheme="minorBidi" w:hAnsiTheme="minorBidi" w:cstheme="minorBidi"/>
                <w:b/>
                <w:bCs/>
              </w:rPr>
            </w:pPr>
            <w:r w:rsidRPr="00065B14">
              <w:rPr>
                <w:rFonts w:asciiTheme="minorBidi" w:hAnsiTheme="minorBidi" w:cstheme="minorBidi"/>
                <w:b/>
                <w:bCs/>
              </w:rPr>
              <w:t>ul. Adama Mickiewicza 5, 64-100 Leszno</w:t>
            </w:r>
          </w:p>
          <w:p w14:paraId="7A927C5C" w14:textId="5B550BBB" w:rsidR="00065B14" w:rsidRPr="009E5969" w:rsidRDefault="00065B14" w:rsidP="00330662">
            <w:pPr>
              <w:jc w:val="left"/>
              <w:rPr>
                <w:rFonts w:ascii="Arial Narrow" w:hAnsi="Arial Narrow"/>
              </w:rPr>
            </w:pPr>
          </w:p>
        </w:tc>
      </w:tr>
      <w:tr w:rsidR="003252A8" w:rsidRPr="009E5969" w14:paraId="56E57FFF" w14:textId="77777777" w:rsidTr="00D46689">
        <w:tc>
          <w:tcPr>
            <w:tcW w:w="2830" w:type="dxa"/>
          </w:tcPr>
          <w:p w14:paraId="560B5870" w14:textId="77777777" w:rsidR="003252A8" w:rsidRPr="009E5969" w:rsidRDefault="003252A8" w:rsidP="00D46689">
            <w:pPr>
              <w:jc w:val="center"/>
              <w:rPr>
                <w:rFonts w:ascii="Arial Narrow" w:hAnsi="Arial Narrow"/>
                <w:sz w:val="32"/>
                <w:szCs w:val="32"/>
              </w:rPr>
            </w:pPr>
          </w:p>
          <w:p w14:paraId="0C4CA219" w14:textId="32016CD3" w:rsidR="003252A8" w:rsidRPr="009E5969" w:rsidRDefault="003C0858" w:rsidP="00D46689">
            <w:pPr>
              <w:jc w:val="center"/>
              <w:rPr>
                <w:rFonts w:ascii="Arial Narrow" w:hAnsi="Arial Narrow"/>
                <w:sz w:val="32"/>
                <w:szCs w:val="32"/>
              </w:rPr>
            </w:pPr>
            <w:r w:rsidRPr="009E5969">
              <w:rPr>
                <w:rFonts w:ascii="Arial Narrow" w:hAnsi="Arial Narrow"/>
                <w:sz w:val="32"/>
                <w:szCs w:val="32"/>
              </w:rPr>
              <w:t>Opracowanie</w:t>
            </w:r>
            <w:r w:rsidR="003252A8" w:rsidRPr="009E5969">
              <w:rPr>
                <w:rFonts w:ascii="Arial Narrow" w:hAnsi="Arial Narrow"/>
                <w:sz w:val="32"/>
                <w:szCs w:val="32"/>
              </w:rPr>
              <w:t>:</w:t>
            </w:r>
          </w:p>
        </w:tc>
        <w:tc>
          <w:tcPr>
            <w:tcW w:w="6232" w:type="dxa"/>
          </w:tcPr>
          <w:p w14:paraId="4F1BA269" w14:textId="77777777" w:rsidR="00065B14" w:rsidRPr="009E5969" w:rsidRDefault="00065B14" w:rsidP="00907C6B">
            <w:pPr>
              <w:jc w:val="left"/>
              <w:rPr>
                <w:rFonts w:ascii="Arial Narrow" w:hAnsi="Arial Narrow"/>
              </w:rPr>
            </w:pPr>
          </w:p>
          <w:p w14:paraId="2517E2EC" w14:textId="77777777" w:rsidR="00907C6B" w:rsidRPr="00D53850" w:rsidRDefault="00AF6C57" w:rsidP="00907C6B">
            <w:pPr>
              <w:jc w:val="left"/>
              <w:rPr>
                <w:rFonts w:asciiTheme="minorBidi" w:hAnsiTheme="minorBidi" w:cstheme="minorBidi"/>
                <w:b/>
                <w:szCs w:val="20"/>
              </w:rPr>
            </w:pPr>
            <w:r w:rsidRPr="00D53850">
              <w:rPr>
                <w:rFonts w:asciiTheme="minorBidi" w:hAnsiTheme="minorBidi" w:cstheme="minorBidi"/>
                <w:b/>
                <w:szCs w:val="20"/>
              </w:rPr>
              <w:t>LA Pracownia Projektowa</w:t>
            </w:r>
            <w:r w:rsidRPr="00D53850">
              <w:rPr>
                <w:rFonts w:asciiTheme="minorBidi" w:hAnsiTheme="minorBidi" w:cstheme="minorBidi"/>
                <w:b/>
                <w:szCs w:val="20"/>
              </w:rPr>
              <w:t xml:space="preserve"> </w:t>
            </w:r>
          </w:p>
          <w:p w14:paraId="3760282C" w14:textId="77777777" w:rsidR="00D53850" w:rsidRPr="00D53850" w:rsidRDefault="00D53850" w:rsidP="00907C6B">
            <w:pPr>
              <w:jc w:val="left"/>
              <w:rPr>
                <w:rFonts w:asciiTheme="minorBidi" w:hAnsiTheme="minorBidi" w:cstheme="minorBidi"/>
                <w:b/>
                <w:bCs/>
              </w:rPr>
            </w:pPr>
            <w:r w:rsidRPr="00D53850">
              <w:rPr>
                <w:rFonts w:asciiTheme="minorBidi" w:hAnsiTheme="minorBidi" w:cstheme="minorBidi"/>
                <w:b/>
                <w:bCs/>
              </w:rPr>
              <w:t>ul. Pełczyńska 4, 50-950 Wrocław</w:t>
            </w:r>
          </w:p>
          <w:p w14:paraId="6AC65CDD" w14:textId="5DB42E57" w:rsidR="00D53850" w:rsidRPr="009E5969" w:rsidRDefault="00D53850" w:rsidP="00907C6B">
            <w:pPr>
              <w:jc w:val="left"/>
              <w:rPr>
                <w:rFonts w:ascii="Arial Narrow" w:hAnsi="Arial Narrow"/>
              </w:rPr>
            </w:pPr>
          </w:p>
        </w:tc>
      </w:tr>
    </w:tbl>
    <w:p w14:paraId="3D6C4143" w14:textId="77777777" w:rsidR="003252A8" w:rsidRPr="009E5969" w:rsidRDefault="003252A8" w:rsidP="003252A8">
      <w:pPr>
        <w:jc w:val="center"/>
        <w:rPr>
          <w:rFonts w:ascii="Arial Narrow" w:hAnsi="Arial Narrow"/>
          <w:i/>
          <w:iCs/>
          <w:sz w:val="32"/>
          <w:szCs w:val="32"/>
        </w:rPr>
      </w:pPr>
    </w:p>
    <w:p w14:paraId="7D108931" w14:textId="77777777" w:rsidR="003252A8" w:rsidRPr="009E5969" w:rsidRDefault="003252A8" w:rsidP="003252A8">
      <w:pPr>
        <w:jc w:val="center"/>
        <w:rPr>
          <w:rFonts w:ascii="Arial Narrow" w:hAnsi="Arial Narrow"/>
        </w:rPr>
      </w:pPr>
    </w:p>
    <w:p w14:paraId="7E6C258B" w14:textId="77777777" w:rsidR="003252A8" w:rsidRPr="009E5969" w:rsidRDefault="003252A8" w:rsidP="003252A8">
      <w:pPr>
        <w:rPr>
          <w:rFonts w:ascii="Arial Narrow" w:hAnsi="Arial Narrow"/>
        </w:rPr>
      </w:pPr>
      <w:r w:rsidRPr="009E5969">
        <w:rPr>
          <w:rFonts w:ascii="Arial Narrow" w:hAnsi="Arial Narrow"/>
        </w:rPr>
        <w:t>Opracował:</w:t>
      </w:r>
    </w:p>
    <w:p w14:paraId="15E9325F" w14:textId="77777777" w:rsidR="003252A8" w:rsidRPr="009E5969" w:rsidRDefault="003252A8" w:rsidP="003252A8">
      <w:pPr>
        <w:rPr>
          <w:rFonts w:ascii="Arial Narrow" w:hAnsi="Arial Narrow"/>
        </w:rPr>
      </w:pPr>
      <w:r w:rsidRPr="009E5969">
        <w:rPr>
          <w:rFonts w:ascii="Arial Narrow" w:hAnsi="Arial Narrow"/>
        </w:rPr>
        <w:t xml:space="preserve">                   inż. Bartosz Borowiecki</w:t>
      </w:r>
    </w:p>
    <w:p w14:paraId="2E3E1724" w14:textId="77777777" w:rsidR="003252A8" w:rsidRPr="009E5969" w:rsidRDefault="003252A8" w:rsidP="003252A8">
      <w:pPr>
        <w:rPr>
          <w:rFonts w:ascii="Arial Narrow" w:hAnsi="Arial Narrow"/>
          <w:i/>
          <w:iCs/>
        </w:rPr>
      </w:pPr>
    </w:p>
    <w:p w14:paraId="1F0A9580" w14:textId="2958A654" w:rsidR="003252A8" w:rsidRPr="009E5969" w:rsidRDefault="00365BFF" w:rsidP="003252A8">
      <w:pPr>
        <w:jc w:val="center"/>
        <w:rPr>
          <w:rFonts w:ascii="Arial Narrow" w:hAnsi="Arial Narrow"/>
          <w:i/>
          <w:iCs/>
        </w:rPr>
      </w:pPr>
      <w:r>
        <w:rPr>
          <w:rFonts w:ascii="Arial Narrow" w:hAnsi="Arial Narrow"/>
          <w:i/>
          <w:iCs/>
        </w:rPr>
        <w:t>październik</w:t>
      </w:r>
      <w:r w:rsidR="005F5ADD" w:rsidRPr="009E5969">
        <w:rPr>
          <w:rFonts w:ascii="Arial Narrow" w:hAnsi="Arial Narrow"/>
          <w:i/>
          <w:iCs/>
        </w:rPr>
        <w:t xml:space="preserve"> </w:t>
      </w:r>
      <w:r w:rsidR="00B50B3A" w:rsidRPr="009E5969">
        <w:rPr>
          <w:rFonts w:ascii="Arial Narrow" w:hAnsi="Arial Narrow"/>
          <w:i/>
          <w:iCs/>
        </w:rPr>
        <w:t>202</w:t>
      </w:r>
      <w:r w:rsidR="00601DB7" w:rsidRPr="009E5969">
        <w:rPr>
          <w:rFonts w:ascii="Arial Narrow" w:hAnsi="Arial Narrow"/>
          <w:i/>
          <w:iCs/>
        </w:rPr>
        <w:t>4</w:t>
      </w:r>
      <w:r w:rsidR="00B50B3A" w:rsidRPr="009E5969">
        <w:rPr>
          <w:rFonts w:ascii="Arial Narrow" w:hAnsi="Arial Narrow"/>
          <w:i/>
          <w:iCs/>
        </w:rPr>
        <w:t xml:space="preserve"> r.</w:t>
      </w:r>
    </w:p>
    <w:tbl>
      <w:tblPr>
        <w:tblStyle w:val="Tabela-Siatka"/>
        <w:tblW w:w="9332" w:type="dxa"/>
        <w:tblBorders>
          <w:top w:val="thinThickSmallGap" w:sz="24" w:space="0" w:color="BB1E10"/>
          <w:bottom w:val="none" w:sz="0" w:space="0" w:color="auto"/>
          <w:insideH w:val="none" w:sz="0" w:space="0" w:color="auto"/>
          <w:insideV w:val="none" w:sz="0" w:space="0" w:color="auto"/>
        </w:tblBorders>
        <w:tblLook w:val="04A0" w:firstRow="1" w:lastRow="0" w:firstColumn="1" w:lastColumn="0" w:noHBand="0" w:noVBand="1"/>
      </w:tblPr>
      <w:tblGrid>
        <w:gridCol w:w="9332"/>
      </w:tblGrid>
      <w:tr w:rsidR="003252A8" w:rsidRPr="009E5969" w14:paraId="0BE47DD7" w14:textId="77777777" w:rsidTr="00D46689">
        <w:trPr>
          <w:trHeight w:val="295"/>
        </w:trPr>
        <w:tc>
          <w:tcPr>
            <w:tcW w:w="9332" w:type="dxa"/>
            <w:tcBorders>
              <w:top w:val="thinThickSmallGap" w:sz="24" w:space="0" w:color="E44714"/>
            </w:tcBorders>
            <w:shd w:val="clear" w:color="auto" w:fill="19365E"/>
          </w:tcPr>
          <w:p w14:paraId="741605AC" w14:textId="77777777" w:rsidR="003252A8" w:rsidRPr="009E5969" w:rsidRDefault="003252A8" w:rsidP="00D46689">
            <w:pPr>
              <w:pStyle w:val="Tytu"/>
              <w:jc w:val="center"/>
              <w:rPr>
                <w:rFonts w:ascii="Arial Narrow" w:hAnsi="Arial Narrow" w:cs="Times New Roman"/>
                <w:b/>
                <w:bCs/>
                <w:color w:val="FF0000"/>
                <w:sz w:val="20"/>
                <w:szCs w:val="20"/>
                <w14:textOutline w14:w="9525" w14:cap="rnd" w14:cmpd="sng" w14:algn="ctr">
                  <w14:solidFill>
                    <w14:schemeClr w14:val="bg1">
                      <w14:lumMod w14:val="75000"/>
                    </w14:schemeClr>
                  </w14:solidFill>
                  <w14:prstDash w14:val="solid"/>
                  <w14:bevel/>
                </w14:textOutline>
              </w:rPr>
            </w:pPr>
          </w:p>
        </w:tc>
      </w:tr>
    </w:tbl>
    <w:p w14:paraId="57BC5960" w14:textId="2C19C0EA" w:rsidR="003252A8" w:rsidRPr="009E5969" w:rsidRDefault="003252A8" w:rsidP="003252A8">
      <w:pPr>
        <w:rPr>
          <w:rFonts w:ascii="Arial Narrow" w:hAnsi="Arial Narrow"/>
          <w:i/>
          <w:iCs/>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pPr>
      <w:r w:rsidRPr="009E5969">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 xml:space="preserve">BIM Usługi Inżynierskie </w:t>
      </w:r>
      <w:r w:rsidRPr="009E5969">
        <w:rPr>
          <w:rFonts w:ascii="Arial Narrow" w:hAnsi="Arial Narrow"/>
          <w:i/>
          <w:iCs/>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 xml:space="preserve">Bartosz Borowiecki                        </w:t>
      </w:r>
      <w:r w:rsidR="00365BFF">
        <w:rPr>
          <w:rFonts w:ascii="Arial Narrow" w:hAnsi="Arial Narrow"/>
          <w:i/>
          <w:iCs/>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 xml:space="preserve">                             </w:t>
      </w:r>
      <w:r w:rsidRPr="009E5969">
        <w:rPr>
          <w:rFonts w:ascii="Arial Narrow" w:hAnsi="Arial Narrow"/>
          <w:i/>
          <w:iCs/>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e-mail: kosztorysy.borowiecki@gmail.com</w:t>
      </w:r>
    </w:p>
    <w:p w14:paraId="6FBDA185" w14:textId="6DF278F9" w:rsidR="003252A8" w:rsidRPr="009E5969" w:rsidRDefault="003252A8" w:rsidP="003252A8">
      <w:pPr>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pPr>
      <w:r w:rsidRPr="009E5969">
        <w:rPr>
          <w:rFonts w:ascii="Arial Narrow" w:hAnsi="Arial Narrow"/>
          <w:noProof/>
        </w:rPr>
        <w:drawing>
          <wp:anchor distT="0" distB="0" distL="114300" distR="114300" simplePos="0" relativeHeight="251659264" behindDoc="1" locked="0" layoutInCell="1" allowOverlap="1" wp14:anchorId="3EF0D2D9" wp14:editId="37D5B4E3">
            <wp:simplePos x="0" y="0"/>
            <wp:positionH relativeFrom="margin">
              <wp:align>center</wp:align>
            </wp:positionH>
            <wp:positionV relativeFrom="paragraph">
              <wp:posOffset>279400</wp:posOffset>
            </wp:positionV>
            <wp:extent cx="2148205" cy="609600"/>
            <wp:effectExtent l="0" t="0" r="4445" b="0"/>
            <wp:wrapNone/>
            <wp:docPr id="3" name="Obraz 3"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new_prop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48205" cy="609600"/>
                    </a:xfrm>
                    <a:prstGeom prst="rect">
                      <a:avLst/>
                    </a:prstGeom>
                  </pic:spPr>
                </pic:pic>
              </a:graphicData>
            </a:graphic>
          </wp:anchor>
        </w:drawing>
      </w:r>
      <w:r w:rsidRPr="009E5969">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45-</w:t>
      </w:r>
      <w:r w:rsidR="005F5ADD" w:rsidRPr="009E5969">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339</w:t>
      </w:r>
      <w:r w:rsidRPr="009E5969">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 xml:space="preserve"> Opole; ul. </w:t>
      </w:r>
      <w:r w:rsidR="005F5ADD" w:rsidRPr="009E5969">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 xml:space="preserve">Telesfora 2                                                </w:t>
      </w:r>
      <w:r w:rsidR="00365BFF">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 xml:space="preserve">                                           </w:t>
      </w:r>
      <w:r w:rsidR="005F5ADD" w:rsidRPr="009E5969">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 xml:space="preserve"> </w:t>
      </w:r>
      <w:r w:rsidR="00601DB7" w:rsidRPr="009E5969">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t>tel. 600 016 136</w:t>
      </w:r>
    </w:p>
    <w:p w14:paraId="58EA6FDD" w14:textId="77777777" w:rsidR="003252A8" w:rsidRPr="009E5969" w:rsidRDefault="003252A8" w:rsidP="003252A8">
      <w:pPr>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pPr>
    </w:p>
    <w:p w14:paraId="34D25790" w14:textId="77777777" w:rsidR="003252A8" w:rsidRPr="009E5969" w:rsidRDefault="003252A8" w:rsidP="003252A8">
      <w:pPr>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pPr>
    </w:p>
    <w:p w14:paraId="047606D5" w14:textId="77777777" w:rsidR="003252A8" w:rsidRPr="009E5969" w:rsidRDefault="003252A8" w:rsidP="003252A8">
      <w:pPr>
        <w:rPr>
          <w:rFonts w:ascii="Arial Narrow" w:hAnsi="Arial Narrow"/>
          <w:color w:val="BFBFBF" w:themeColor="background1" w:themeShade="BF"/>
          <w14:shadow w14:blurRad="63500" w14:dist="50800" w14:dir="10800000" w14:sx="0" w14:sy="0" w14:kx="0" w14:ky="0" w14:algn="none">
            <w14:srgbClr w14:val="000000">
              <w14:alpha w14:val="50000"/>
            </w14:srgbClr>
          </w14:shadow>
          <w14:textOutline w14:w="9525" w14:cap="rnd" w14:cmpd="sng" w14:algn="ctr">
            <w14:noFill/>
            <w14:prstDash w14:val="solid"/>
            <w14:bevel/>
          </w14:textOutline>
        </w:rPr>
      </w:pPr>
    </w:p>
    <w:p w14:paraId="66AF5A3D" w14:textId="77777777" w:rsidR="00134A9E" w:rsidRPr="009E5969" w:rsidRDefault="00134A9E">
      <w:pPr>
        <w:rPr>
          <w:rFonts w:ascii="Arial Narrow" w:hAnsi="Arial Narrow"/>
        </w:rPr>
        <w:sectPr w:rsidR="00134A9E" w:rsidRPr="009E5969" w:rsidSect="00500A6C">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pPr>
    </w:p>
    <w:p w14:paraId="7025C4FA" w14:textId="581B463E" w:rsidR="00134A9E" w:rsidRPr="009E5969" w:rsidRDefault="00134A9E" w:rsidP="003252A8">
      <w:pPr>
        <w:jc w:val="center"/>
        <w:rPr>
          <w:rFonts w:ascii="Arial Narrow" w:hAnsi="Arial Narrow"/>
          <w:b/>
        </w:rPr>
      </w:pPr>
      <w:r w:rsidRPr="009E5969">
        <w:rPr>
          <w:rFonts w:ascii="Arial Narrow" w:hAnsi="Arial Narrow"/>
          <w:b/>
        </w:rPr>
        <w:lastRenderedPageBreak/>
        <w:t>S</w:t>
      </w:r>
      <w:r w:rsidR="003252A8" w:rsidRPr="009E5969">
        <w:rPr>
          <w:rFonts w:ascii="Arial Narrow" w:hAnsi="Arial Narrow"/>
          <w:b/>
        </w:rPr>
        <w:t>PIS SPECYFIKACJI</w:t>
      </w:r>
    </w:p>
    <w:p w14:paraId="564CB4A9" w14:textId="315381CF" w:rsidR="00D53850" w:rsidRDefault="00134A9E">
      <w:pPr>
        <w:pStyle w:val="Spistreci1"/>
        <w:rPr>
          <w:rFonts w:asciiTheme="minorHAnsi" w:eastAsiaTheme="minorEastAsia" w:hAnsiTheme="minorHAnsi" w:cstheme="minorBidi"/>
          <w:b w:val="0"/>
          <w:bCs w:val="0"/>
          <w:kern w:val="2"/>
          <w:sz w:val="24"/>
          <w:lang w:eastAsia="pl-PL"/>
          <w14:ligatures w14:val="standardContextual"/>
        </w:rPr>
      </w:pPr>
      <w:r w:rsidRPr="009E5969">
        <w:rPr>
          <w:rFonts w:ascii="Arial Narrow" w:hAnsi="Arial Narrow" w:cs="Arial"/>
          <w:szCs w:val="20"/>
        </w:rPr>
        <w:fldChar w:fldCharType="begin"/>
      </w:r>
      <w:r w:rsidRPr="009E5969">
        <w:rPr>
          <w:rFonts w:ascii="Arial Narrow" w:hAnsi="Arial Narrow" w:cs="Arial"/>
          <w:szCs w:val="20"/>
        </w:rPr>
        <w:instrText xml:space="preserve"> TOC \o "1-3" \h \z \u </w:instrText>
      </w:r>
      <w:r w:rsidRPr="009E5969">
        <w:rPr>
          <w:rFonts w:ascii="Arial Narrow" w:hAnsi="Arial Narrow" w:cs="Arial"/>
          <w:szCs w:val="20"/>
        </w:rPr>
        <w:fldChar w:fldCharType="separate"/>
      </w:r>
      <w:hyperlink w:anchor="_Toc181799303" w:history="1">
        <w:r w:rsidR="00D53850" w:rsidRPr="00590D62">
          <w:rPr>
            <w:rStyle w:val="Hipercze"/>
            <w:rFonts w:ascii="Arial Narrow" w:hAnsi="Arial Narrow"/>
          </w:rPr>
          <w:t>ST-OO. WYMAGANIA OGÓLNE</w:t>
        </w:r>
        <w:r w:rsidR="00D53850">
          <w:rPr>
            <w:webHidden/>
          </w:rPr>
          <w:tab/>
        </w:r>
        <w:r w:rsidR="00D53850">
          <w:rPr>
            <w:webHidden/>
          </w:rPr>
          <w:fldChar w:fldCharType="begin"/>
        </w:r>
        <w:r w:rsidR="00D53850">
          <w:rPr>
            <w:webHidden/>
          </w:rPr>
          <w:instrText xml:space="preserve"> PAGEREF _Toc181799303 \h </w:instrText>
        </w:r>
        <w:r w:rsidR="00D53850">
          <w:rPr>
            <w:webHidden/>
          </w:rPr>
        </w:r>
        <w:r w:rsidR="00D53850">
          <w:rPr>
            <w:webHidden/>
          </w:rPr>
          <w:fldChar w:fldCharType="separate"/>
        </w:r>
        <w:r w:rsidR="00D53850">
          <w:rPr>
            <w:webHidden/>
          </w:rPr>
          <w:t>4</w:t>
        </w:r>
        <w:r w:rsidR="00D53850">
          <w:rPr>
            <w:webHidden/>
          </w:rPr>
          <w:fldChar w:fldCharType="end"/>
        </w:r>
      </w:hyperlink>
    </w:p>
    <w:p w14:paraId="57BBAAC8" w14:textId="1C4F35D0" w:rsidR="00D53850" w:rsidRDefault="00D53850">
      <w:pPr>
        <w:pStyle w:val="Spistreci2"/>
        <w:tabs>
          <w:tab w:val="left" w:pos="1440"/>
          <w:tab w:val="right" w:leader="dot" w:pos="9062"/>
        </w:tabs>
        <w:rPr>
          <w:rFonts w:asciiTheme="minorHAnsi" w:eastAsiaTheme="minorEastAsia" w:hAnsiTheme="minorHAnsi" w:cstheme="minorBidi"/>
          <w:noProof/>
          <w:kern w:val="2"/>
          <w:sz w:val="24"/>
          <w:lang w:eastAsia="pl-PL"/>
          <w14:ligatures w14:val="standardContextual"/>
        </w:rPr>
      </w:pPr>
      <w:hyperlink w:anchor="_Toc181799304" w:history="1">
        <w:r w:rsidRPr="00590D62">
          <w:rPr>
            <w:rStyle w:val="Hipercze"/>
            <w:rFonts w:ascii="Arial Narrow" w:hAnsi="Arial Narrow"/>
            <w:noProof/>
          </w:rPr>
          <w:t>45212225-9</w:t>
        </w:r>
        <w:r>
          <w:rPr>
            <w:rFonts w:asciiTheme="minorHAnsi" w:eastAsiaTheme="minorEastAsia" w:hAnsiTheme="minorHAnsi" w:cstheme="minorBidi"/>
            <w:noProof/>
            <w:kern w:val="2"/>
            <w:sz w:val="24"/>
            <w:lang w:eastAsia="pl-PL"/>
            <w14:ligatures w14:val="standardContextual"/>
          </w:rPr>
          <w:tab/>
        </w:r>
        <w:r w:rsidRPr="00590D62">
          <w:rPr>
            <w:rStyle w:val="Hipercze"/>
            <w:rFonts w:ascii="Arial Narrow" w:hAnsi="Arial Narrow"/>
            <w:noProof/>
          </w:rPr>
          <w:t>Roboty budowlane związane z halami sportowymi</w:t>
        </w:r>
        <w:r>
          <w:rPr>
            <w:noProof/>
            <w:webHidden/>
          </w:rPr>
          <w:tab/>
        </w:r>
        <w:r>
          <w:rPr>
            <w:noProof/>
            <w:webHidden/>
          </w:rPr>
          <w:fldChar w:fldCharType="begin"/>
        </w:r>
        <w:r>
          <w:rPr>
            <w:noProof/>
            <w:webHidden/>
          </w:rPr>
          <w:instrText xml:space="preserve"> PAGEREF _Toc181799304 \h </w:instrText>
        </w:r>
        <w:r>
          <w:rPr>
            <w:noProof/>
            <w:webHidden/>
          </w:rPr>
        </w:r>
        <w:r>
          <w:rPr>
            <w:noProof/>
            <w:webHidden/>
          </w:rPr>
          <w:fldChar w:fldCharType="separate"/>
        </w:r>
        <w:r>
          <w:rPr>
            <w:noProof/>
            <w:webHidden/>
          </w:rPr>
          <w:t>4</w:t>
        </w:r>
        <w:r>
          <w:rPr>
            <w:noProof/>
            <w:webHidden/>
          </w:rPr>
          <w:fldChar w:fldCharType="end"/>
        </w:r>
      </w:hyperlink>
    </w:p>
    <w:p w14:paraId="5593B05E" w14:textId="4D2EE006" w:rsidR="00D53850" w:rsidRDefault="00D53850">
      <w:pPr>
        <w:pStyle w:val="Spistreci2"/>
        <w:tabs>
          <w:tab w:val="left" w:pos="1440"/>
          <w:tab w:val="right" w:leader="dot" w:pos="9062"/>
        </w:tabs>
        <w:rPr>
          <w:rFonts w:asciiTheme="minorHAnsi" w:eastAsiaTheme="minorEastAsia" w:hAnsiTheme="minorHAnsi" w:cstheme="minorBidi"/>
          <w:noProof/>
          <w:kern w:val="2"/>
          <w:sz w:val="24"/>
          <w:lang w:eastAsia="pl-PL"/>
          <w14:ligatures w14:val="standardContextual"/>
        </w:rPr>
      </w:pPr>
      <w:hyperlink w:anchor="_Toc181799305" w:history="1">
        <w:r w:rsidRPr="00590D62">
          <w:rPr>
            <w:rStyle w:val="Hipercze"/>
            <w:rFonts w:ascii="Arial Narrow" w:hAnsi="Arial Narrow"/>
            <w:noProof/>
          </w:rPr>
          <w:t>45453000-7</w:t>
        </w:r>
        <w:r>
          <w:rPr>
            <w:rFonts w:asciiTheme="minorHAnsi" w:eastAsiaTheme="minorEastAsia" w:hAnsiTheme="minorHAnsi" w:cstheme="minorBidi"/>
            <w:noProof/>
            <w:kern w:val="2"/>
            <w:sz w:val="24"/>
            <w:lang w:eastAsia="pl-PL"/>
            <w14:ligatures w14:val="standardContextual"/>
          </w:rPr>
          <w:tab/>
        </w:r>
        <w:r w:rsidRPr="00590D62">
          <w:rPr>
            <w:rStyle w:val="Hipercze"/>
            <w:rFonts w:ascii="Arial Narrow" w:hAnsi="Arial Narrow"/>
            <w:noProof/>
          </w:rPr>
          <w:t>Roboty remontowe i renowacyjne</w:t>
        </w:r>
        <w:r>
          <w:rPr>
            <w:noProof/>
            <w:webHidden/>
          </w:rPr>
          <w:tab/>
        </w:r>
        <w:r>
          <w:rPr>
            <w:noProof/>
            <w:webHidden/>
          </w:rPr>
          <w:fldChar w:fldCharType="begin"/>
        </w:r>
        <w:r>
          <w:rPr>
            <w:noProof/>
            <w:webHidden/>
          </w:rPr>
          <w:instrText xml:space="preserve"> PAGEREF _Toc181799305 \h </w:instrText>
        </w:r>
        <w:r>
          <w:rPr>
            <w:noProof/>
            <w:webHidden/>
          </w:rPr>
        </w:r>
        <w:r>
          <w:rPr>
            <w:noProof/>
            <w:webHidden/>
          </w:rPr>
          <w:fldChar w:fldCharType="separate"/>
        </w:r>
        <w:r>
          <w:rPr>
            <w:noProof/>
            <w:webHidden/>
          </w:rPr>
          <w:t>4</w:t>
        </w:r>
        <w:r>
          <w:rPr>
            <w:noProof/>
            <w:webHidden/>
          </w:rPr>
          <w:fldChar w:fldCharType="end"/>
        </w:r>
      </w:hyperlink>
    </w:p>
    <w:p w14:paraId="5E034042" w14:textId="1DE1EDB4" w:rsidR="00134A9E" w:rsidRPr="009E5969" w:rsidRDefault="00134A9E" w:rsidP="00EE47E8">
      <w:pPr>
        <w:rPr>
          <w:rFonts w:ascii="Arial Narrow" w:hAnsi="Arial Narrow" w:cs="Arial"/>
          <w:bCs/>
          <w:szCs w:val="20"/>
        </w:rPr>
      </w:pPr>
      <w:r w:rsidRPr="009E5969">
        <w:rPr>
          <w:rFonts w:ascii="Arial Narrow" w:hAnsi="Arial Narrow" w:cs="Arial"/>
          <w:bCs/>
          <w:szCs w:val="20"/>
        </w:rPr>
        <w:fldChar w:fldCharType="end"/>
      </w:r>
    </w:p>
    <w:p w14:paraId="4493DBB7" w14:textId="4D158BD1" w:rsidR="00EE47E8" w:rsidRPr="009E5969" w:rsidRDefault="00EE47E8" w:rsidP="00EE47E8">
      <w:pPr>
        <w:rPr>
          <w:rFonts w:ascii="Arial Narrow" w:hAnsi="Arial Narrow" w:cs="Arial"/>
          <w:bCs/>
          <w:szCs w:val="20"/>
        </w:rPr>
      </w:pPr>
    </w:p>
    <w:p w14:paraId="4EA1A751" w14:textId="0494481B" w:rsidR="00EE47E8" w:rsidRPr="009E5969" w:rsidRDefault="00EE47E8" w:rsidP="00EE47E8">
      <w:pPr>
        <w:rPr>
          <w:rFonts w:ascii="Arial Narrow" w:hAnsi="Arial Narrow" w:cs="Arial"/>
          <w:bCs/>
          <w:szCs w:val="20"/>
        </w:rPr>
      </w:pPr>
    </w:p>
    <w:p w14:paraId="479EE1BD" w14:textId="3546F6C3" w:rsidR="00EE47E8" w:rsidRPr="009E5969" w:rsidRDefault="00EE47E8" w:rsidP="00EE47E8">
      <w:pPr>
        <w:rPr>
          <w:rFonts w:ascii="Arial Narrow" w:hAnsi="Arial Narrow" w:cs="Arial"/>
          <w:bCs/>
          <w:szCs w:val="20"/>
        </w:rPr>
      </w:pPr>
    </w:p>
    <w:p w14:paraId="7E756E47" w14:textId="7A149905" w:rsidR="00EE47E8" w:rsidRPr="009E5969" w:rsidRDefault="00EE47E8" w:rsidP="00EE47E8">
      <w:pPr>
        <w:rPr>
          <w:rFonts w:ascii="Arial Narrow" w:hAnsi="Arial Narrow" w:cs="Arial"/>
          <w:bCs/>
          <w:szCs w:val="20"/>
        </w:rPr>
      </w:pPr>
    </w:p>
    <w:p w14:paraId="033F3F25" w14:textId="2C661854" w:rsidR="00EE47E8" w:rsidRPr="009E5969" w:rsidRDefault="00EE47E8" w:rsidP="00EE47E8">
      <w:pPr>
        <w:rPr>
          <w:rFonts w:ascii="Arial Narrow" w:hAnsi="Arial Narrow" w:cs="Arial"/>
          <w:bCs/>
          <w:szCs w:val="20"/>
        </w:rPr>
      </w:pPr>
    </w:p>
    <w:p w14:paraId="63C01699" w14:textId="5B2FD262" w:rsidR="00EE47E8" w:rsidRPr="009E5969" w:rsidRDefault="00EE47E8" w:rsidP="00EE47E8">
      <w:pPr>
        <w:rPr>
          <w:rFonts w:ascii="Arial Narrow" w:hAnsi="Arial Narrow" w:cs="Arial"/>
          <w:bCs/>
          <w:szCs w:val="20"/>
        </w:rPr>
      </w:pPr>
    </w:p>
    <w:p w14:paraId="54A6DB88" w14:textId="2040D9C2" w:rsidR="00EE47E8" w:rsidRPr="009E5969" w:rsidRDefault="00EE47E8" w:rsidP="00EE47E8">
      <w:pPr>
        <w:rPr>
          <w:rFonts w:ascii="Arial Narrow" w:hAnsi="Arial Narrow" w:cs="Arial"/>
          <w:bCs/>
          <w:szCs w:val="20"/>
        </w:rPr>
      </w:pPr>
    </w:p>
    <w:p w14:paraId="72EEA9C9" w14:textId="48F47AB5" w:rsidR="00EE47E8" w:rsidRPr="009E5969" w:rsidRDefault="00EE47E8" w:rsidP="00EE47E8">
      <w:pPr>
        <w:rPr>
          <w:rFonts w:ascii="Arial Narrow" w:hAnsi="Arial Narrow" w:cs="Arial"/>
          <w:bCs/>
          <w:szCs w:val="20"/>
        </w:rPr>
      </w:pPr>
    </w:p>
    <w:p w14:paraId="21CC7A07" w14:textId="77777777" w:rsidR="00FB7726" w:rsidRPr="009E5969" w:rsidRDefault="00FB7726" w:rsidP="00EE47E8">
      <w:pPr>
        <w:rPr>
          <w:rFonts w:ascii="Arial Narrow" w:hAnsi="Arial Narrow" w:cs="Arial"/>
          <w:bCs/>
          <w:szCs w:val="20"/>
        </w:rPr>
      </w:pPr>
    </w:p>
    <w:p w14:paraId="25BA9AF9" w14:textId="77777777" w:rsidR="00FB7726" w:rsidRPr="009E5969" w:rsidRDefault="00FB7726" w:rsidP="00EE47E8">
      <w:pPr>
        <w:rPr>
          <w:rFonts w:ascii="Arial Narrow" w:hAnsi="Arial Narrow" w:cs="Arial"/>
          <w:bCs/>
          <w:szCs w:val="20"/>
        </w:rPr>
      </w:pPr>
    </w:p>
    <w:p w14:paraId="34588899" w14:textId="77777777" w:rsidR="00FB7726" w:rsidRPr="009E5969" w:rsidRDefault="00FB7726" w:rsidP="00EE47E8">
      <w:pPr>
        <w:rPr>
          <w:rFonts w:ascii="Arial Narrow" w:hAnsi="Arial Narrow" w:cs="Arial"/>
          <w:bCs/>
          <w:szCs w:val="20"/>
        </w:rPr>
      </w:pPr>
    </w:p>
    <w:p w14:paraId="32860273" w14:textId="77777777" w:rsidR="00FB7726" w:rsidRPr="009E5969" w:rsidRDefault="00FB7726" w:rsidP="00EE47E8">
      <w:pPr>
        <w:rPr>
          <w:rFonts w:ascii="Arial Narrow" w:hAnsi="Arial Narrow" w:cs="Arial"/>
          <w:bCs/>
          <w:szCs w:val="20"/>
        </w:rPr>
      </w:pPr>
    </w:p>
    <w:p w14:paraId="00DF803E" w14:textId="77777777" w:rsidR="00FB7726" w:rsidRPr="009E5969" w:rsidRDefault="00FB7726" w:rsidP="00EE47E8">
      <w:pPr>
        <w:rPr>
          <w:rFonts w:ascii="Arial Narrow" w:hAnsi="Arial Narrow" w:cs="Arial"/>
          <w:bCs/>
          <w:szCs w:val="20"/>
        </w:rPr>
      </w:pPr>
    </w:p>
    <w:p w14:paraId="68AAE14C" w14:textId="77777777" w:rsidR="00FB7726" w:rsidRPr="009E5969" w:rsidRDefault="00FB7726" w:rsidP="00EE47E8">
      <w:pPr>
        <w:rPr>
          <w:rFonts w:ascii="Arial Narrow" w:hAnsi="Arial Narrow" w:cs="Arial"/>
          <w:bCs/>
          <w:szCs w:val="20"/>
        </w:rPr>
      </w:pPr>
    </w:p>
    <w:p w14:paraId="454E20CA" w14:textId="77777777" w:rsidR="00FB7726" w:rsidRPr="009E5969" w:rsidRDefault="00FB7726" w:rsidP="00EE47E8">
      <w:pPr>
        <w:rPr>
          <w:rFonts w:ascii="Arial Narrow" w:hAnsi="Arial Narrow" w:cs="Arial"/>
          <w:bCs/>
          <w:szCs w:val="20"/>
        </w:rPr>
      </w:pPr>
    </w:p>
    <w:p w14:paraId="594DB3FF" w14:textId="77777777" w:rsidR="00FB7726" w:rsidRDefault="00FB7726" w:rsidP="00EE47E8">
      <w:pPr>
        <w:rPr>
          <w:rFonts w:ascii="Arial Narrow" w:hAnsi="Arial Narrow" w:cs="Arial"/>
          <w:bCs/>
          <w:szCs w:val="20"/>
        </w:rPr>
      </w:pPr>
    </w:p>
    <w:p w14:paraId="74D9DBBA" w14:textId="77777777" w:rsidR="00D64F19" w:rsidRDefault="00D64F19" w:rsidP="00EE47E8">
      <w:pPr>
        <w:rPr>
          <w:rFonts w:ascii="Arial Narrow" w:hAnsi="Arial Narrow" w:cs="Arial"/>
          <w:bCs/>
          <w:szCs w:val="20"/>
        </w:rPr>
      </w:pPr>
    </w:p>
    <w:p w14:paraId="0B684324" w14:textId="77777777" w:rsidR="00D64F19" w:rsidRDefault="00D64F19" w:rsidP="00EE47E8">
      <w:pPr>
        <w:rPr>
          <w:rFonts w:ascii="Arial Narrow" w:hAnsi="Arial Narrow" w:cs="Arial"/>
          <w:bCs/>
          <w:szCs w:val="20"/>
        </w:rPr>
      </w:pPr>
    </w:p>
    <w:p w14:paraId="0E448D7B" w14:textId="77777777" w:rsidR="00D64F19" w:rsidRDefault="00D64F19" w:rsidP="00EE47E8">
      <w:pPr>
        <w:rPr>
          <w:rFonts w:ascii="Arial Narrow" w:hAnsi="Arial Narrow" w:cs="Arial"/>
          <w:bCs/>
          <w:szCs w:val="20"/>
        </w:rPr>
      </w:pPr>
    </w:p>
    <w:p w14:paraId="19C6E9A2" w14:textId="77777777" w:rsidR="00D64F19" w:rsidRDefault="00D64F19" w:rsidP="00EE47E8">
      <w:pPr>
        <w:rPr>
          <w:rFonts w:ascii="Arial Narrow" w:hAnsi="Arial Narrow" w:cs="Arial"/>
          <w:bCs/>
          <w:szCs w:val="20"/>
        </w:rPr>
      </w:pPr>
    </w:p>
    <w:p w14:paraId="675F76F0" w14:textId="77777777" w:rsidR="00D64F19" w:rsidRDefault="00D64F19" w:rsidP="00EE47E8">
      <w:pPr>
        <w:rPr>
          <w:rFonts w:ascii="Arial Narrow" w:hAnsi="Arial Narrow" w:cs="Arial"/>
          <w:bCs/>
          <w:szCs w:val="20"/>
        </w:rPr>
      </w:pPr>
    </w:p>
    <w:p w14:paraId="6C4B49E6" w14:textId="77777777" w:rsidR="00D64F19" w:rsidRDefault="00D64F19" w:rsidP="00EE47E8">
      <w:pPr>
        <w:rPr>
          <w:rFonts w:ascii="Arial Narrow" w:hAnsi="Arial Narrow" w:cs="Arial"/>
          <w:bCs/>
          <w:szCs w:val="20"/>
        </w:rPr>
      </w:pPr>
    </w:p>
    <w:p w14:paraId="163C5C75" w14:textId="77777777" w:rsidR="00D64F19" w:rsidRDefault="00D64F19" w:rsidP="00EE47E8">
      <w:pPr>
        <w:rPr>
          <w:rFonts w:ascii="Arial Narrow" w:hAnsi="Arial Narrow" w:cs="Arial"/>
          <w:bCs/>
          <w:szCs w:val="20"/>
        </w:rPr>
      </w:pPr>
    </w:p>
    <w:p w14:paraId="1AB8FFF0" w14:textId="77777777" w:rsidR="00D64F19" w:rsidRDefault="00D64F19" w:rsidP="00EE47E8">
      <w:pPr>
        <w:rPr>
          <w:rFonts w:ascii="Arial Narrow" w:hAnsi="Arial Narrow" w:cs="Arial"/>
          <w:bCs/>
          <w:szCs w:val="20"/>
        </w:rPr>
      </w:pPr>
    </w:p>
    <w:p w14:paraId="05C9E1FA" w14:textId="77777777" w:rsidR="00D64F19" w:rsidRDefault="00D64F19" w:rsidP="00EE47E8">
      <w:pPr>
        <w:rPr>
          <w:rFonts w:ascii="Arial Narrow" w:hAnsi="Arial Narrow" w:cs="Arial"/>
          <w:bCs/>
          <w:szCs w:val="20"/>
        </w:rPr>
      </w:pPr>
    </w:p>
    <w:p w14:paraId="63DE83C5" w14:textId="77777777" w:rsidR="00D64F19" w:rsidRDefault="00D64F19" w:rsidP="00EE47E8">
      <w:pPr>
        <w:rPr>
          <w:rFonts w:ascii="Arial Narrow" w:hAnsi="Arial Narrow" w:cs="Arial"/>
          <w:bCs/>
          <w:szCs w:val="20"/>
        </w:rPr>
      </w:pPr>
    </w:p>
    <w:p w14:paraId="3622AA9C" w14:textId="77777777" w:rsidR="00D64F19" w:rsidRDefault="00D64F19" w:rsidP="00EE47E8">
      <w:pPr>
        <w:rPr>
          <w:rFonts w:ascii="Arial Narrow" w:hAnsi="Arial Narrow" w:cs="Arial"/>
          <w:bCs/>
          <w:szCs w:val="20"/>
        </w:rPr>
      </w:pPr>
    </w:p>
    <w:p w14:paraId="4742D7E4" w14:textId="77777777" w:rsidR="00D64F19" w:rsidRPr="009E5969" w:rsidRDefault="00D64F19" w:rsidP="00EE47E8">
      <w:pPr>
        <w:rPr>
          <w:rFonts w:ascii="Arial Narrow" w:hAnsi="Arial Narrow" w:cs="Arial"/>
          <w:bCs/>
          <w:szCs w:val="20"/>
        </w:rPr>
      </w:pPr>
    </w:p>
    <w:p w14:paraId="1C48118F" w14:textId="77777777" w:rsidR="00FB7726" w:rsidRPr="009E5969" w:rsidRDefault="00FB7726" w:rsidP="00EE47E8">
      <w:pPr>
        <w:rPr>
          <w:rFonts w:ascii="Arial Narrow" w:hAnsi="Arial Narrow" w:cs="Arial"/>
          <w:bCs/>
          <w:szCs w:val="20"/>
        </w:rPr>
      </w:pPr>
    </w:p>
    <w:p w14:paraId="494C60F4" w14:textId="77777777" w:rsidR="00FA11DC" w:rsidRPr="009E5969" w:rsidRDefault="00FA11DC" w:rsidP="00107319">
      <w:pPr>
        <w:pStyle w:val="NAGWEKSPECYFIKACJI"/>
        <w:jc w:val="both"/>
        <w:rPr>
          <w:rFonts w:ascii="Arial Narrow" w:hAnsi="Arial Narrow"/>
        </w:rPr>
      </w:pPr>
    </w:p>
    <w:p w14:paraId="323DAF59" w14:textId="77777777" w:rsidR="0082591C" w:rsidRPr="009E5969" w:rsidRDefault="0082591C" w:rsidP="00107319">
      <w:pPr>
        <w:pStyle w:val="NAGWEKSPECYFIKACJI"/>
        <w:jc w:val="both"/>
        <w:rPr>
          <w:rFonts w:ascii="Arial Narrow" w:hAnsi="Arial Narrow"/>
        </w:rPr>
      </w:pPr>
    </w:p>
    <w:p w14:paraId="3B2B7766" w14:textId="77777777" w:rsidR="0082591C" w:rsidRPr="009E5969" w:rsidRDefault="0082591C" w:rsidP="00107319">
      <w:pPr>
        <w:pStyle w:val="NAGWEKSPECYFIKACJI"/>
        <w:jc w:val="both"/>
        <w:rPr>
          <w:rFonts w:ascii="Arial Narrow" w:hAnsi="Arial Narrow"/>
        </w:rPr>
      </w:pPr>
    </w:p>
    <w:p w14:paraId="1043CFAD" w14:textId="77777777" w:rsidR="00D64F19" w:rsidRDefault="00D64F19" w:rsidP="00134A9E">
      <w:pPr>
        <w:pStyle w:val="NAGWEKSPECYFIKACJI"/>
        <w:rPr>
          <w:rFonts w:ascii="Arial Narrow" w:hAnsi="Arial Narrow"/>
        </w:rPr>
      </w:pPr>
    </w:p>
    <w:p w14:paraId="7BFA316A" w14:textId="77777777" w:rsidR="00D64F19" w:rsidRDefault="00D64F19" w:rsidP="00134A9E">
      <w:pPr>
        <w:pStyle w:val="NAGWEKSPECYFIKACJI"/>
        <w:rPr>
          <w:rFonts w:ascii="Arial Narrow" w:hAnsi="Arial Narrow"/>
        </w:rPr>
      </w:pPr>
    </w:p>
    <w:p w14:paraId="5831E912" w14:textId="77777777" w:rsidR="00D64F19" w:rsidRDefault="00D64F19" w:rsidP="00134A9E">
      <w:pPr>
        <w:pStyle w:val="NAGWEKSPECYFIKACJI"/>
        <w:rPr>
          <w:rFonts w:ascii="Arial Narrow" w:hAnsi="Arial Narrow"/>
        </w:rPr>
      </w:pPr>
    </w:p>
    <w:p w14:paraId="2FEEAEB1" w14:textId="77777777" w:rsidR="00D64F19" w:rsidRDefault="00D64F19" w:rsidP="00134A9E">
      <w:pPr>
        <w:pStyle w:val="NAGWEKSPECYFIKACJI"/>
        <w:rPr>
          <w:rFonts w:ascii="Arial Narrow" w:hAnsi="Arial Narrow"/>
        </w:rPr>
      </w:pPr>
    </w:p>
    <w:p w14:paraId="7BB91208" w14:textId="77777777" w:rsidR="00D64F19" w:rsidRDefault="00D64F19" w:rsidP="00134A9E">
      <w:pPr>
        <w:pStyle w:val="NAGWEKSPECYFIKACJI"/>
        <w:rPr>
          <w:rFonts w:ascii="Arial Narrow" w:hAnsi="Arial Narrow"/>
        </w:rPr>
      </w:pPr>
    </w:p>
    <w:p w14:paraId="6D891FF9" w14:textId="72B097B6" w:rsidR="00134A9E" w:rsidRPr="009E5969" w:rsidRDefault="00134A9E" w:rsidP="00134A9E">
      <w:pPr>
        <w:pStyle w:val="NAGWEKSPECYFIKACJI"/>
        <w:rPr>
          <w:rFonts w:ascii="Arial Narrow" w:hAnsi="Arial Narrow"/>
        </w:rPr>
      </w:pPr>
      <w:r w:rsidRPr="009E5969">
        <w:rPr>
          <w:rFonts w:ascii="Arial Narrow" w:hAnsi="Arial Narrow"/>
        </w:rPr>
        <w:t>SPECYFIKACJE TECHNICZNE</w:t>
      </w:r>
    </w:p>
    <w:p w14:paraId="409C966F" w14:textId="77777777" w:rsidR="00134A9E" w:rsidRPr="009E5969" w:rsidRDefault="00134A9E" w:rsidP="00134A9E">
      <w:pPr>
        <w:pStyle w:val="NAGWEKSPECYFIKACJI"/>
        <w:rPr>
          <w:rFonts w:ascii="Arial Narrow" w:hAnsi="Arial Narrow"/>
        </w:rPr>
      </w:pPr>
      <w:r w:rsidRPr="009E5969">
        <w:rPr>
          <w:rFonts w:ascii="Arial Narrow" w:hAnsi="Arial Narrow"/>
        </w:rPr>
        <w:t>WYKONANIA I ODBIORU ROBÓT BUDOWLANYCH</w:t>
      </w:r>
    </w:p>
    <w:p w14:paraId="5243E748" w14:textId="6933CE82" w:rsidR="00134A9E" w:rsidRDefault="00134A9E" w:rsidP="00D53850">
      <w:pPr>
        <w:pStyle w:val="Nagwek1"/>
        <w:rPr>
          <w:rFonts w:ascii="Arial Narrow" w:hAnsi="Arial Narrow"/>
        </w:rPr>
      </w:pPr>
      <w:bookmarkStart w:id="0" w:name="_Toc23412330"/>
      <w:bookmarkStart w:id="1" w:name="_Toc181799303"/>
      <w:r w:rsidRPr="009E5969">
        <w:rPr>
          <w:rFonts w:ascii="Arial Narrow" w:hAnsi="Arial Narrow"/>
        </w:rPr>
        <w:t>ST-</w:t>
      </w:r>
      <w:r w:rsidR="00D53850">
        <w:rPr>
          <w:rFonts w:ascii="Arial Narrow" w:hAnsi="Arial Narrow"/>
        </w:rPr>
        <w:t>B</w:t>
      </w:r>
      <w:r w:rsidRPr="009E5969">
        <w:rPr>
          <w:rFonts w:ascii="Arial Narrow" w:hAnsi="Arial Narrow"/>
        </w:rPr>
        <w:t xml:space="preserve">. </w:t>
      </w:r>
      <w:bookmarkEnd w:id="0"/>
      <w:bookmarkEnd w:id="1"/>
      <w:r w:rsidR="00D53850">
        <w:rPr>
          <w:rFonts w:ascii="Arial Narrow" w:hAnsi="Arial Narrow"/>
        </w:rPr>
        <w:t>ROBOTY BUDOWLANE</w:t>
      </w:r>
    </w:p>
    <w:p w14:paraId="50D532D1" w14:textId="77777777" w:rsidR="00D53850" w:rsidRPr="00D53850" w:rsidRDefault="00D53850" w:rsidP="00D53850"/>
    <w:p w14:paraId="120C8F86" w14:textId="77777777" w:rsidR="00134A9E" w:rsidRPr="009E5969" w:rsidRDefault="00134A9E" w:rsidP="00134A9E">
      <w:pPr>
        <w:ind w:right="553"/>
        <w:rPr>
          <w:rFonts w:ascii="Arial Narrow" w:hAnsi="Arial Narrow" w:cs="Arial"/>
          <w:b/>
          <w:bCs/>
          <w:sz w:val="28"/>
          <w:szCs w:val="22"/>
        </w:rPr>
      </w:pPr>
    </w:p>
    <w:p w14:paraId="06EABD68" w14:textId="77777777" w:rsidR="00134A9E" w:rsidRPr="009E5969" w:rsidRDefault="00134A9E" w:rsidP="00134A9E">
      <w:pPr>
        <w:ind w:right="553"/>
        <w:rPr>
          <w:rFonts w:ascii="Arial Narrow" w:hAnsi="Arial Narrow" w:cs="Arial"/>
          <w:b/>
          <w:bCs/>
          <w:sz w:val="28"/>
          <w:szCs w:val="22"/>
        </w:rPr>
      </w:pPr>
    </w:p>
    <w:p w14:paraId="7670FB52" w14:textId="77777777" w:rsidR="00134A9E" w:rsidRPr="009E5969" w:rsidRDefault="00134A9E" w:rsidP="00134A9E">
      <w:pPr>
        <w:pStyle w:val="NAGWEKSPECYFIKACJI"/>
        <w:jc w:val="left"/>
        <w:rPr>
          <w:rFonts w:ascii="Arial Narrow" w:hAnsi="Arial Narrow"/>
        </w:rPr>
      </w:pPr>
      <w:r w:rsidRPr="009E5969">
        <w:rPr>
          <w:rFonts w:ascii="Arial Narrow" w:hAnsi="Arial Narrow"/>
        </w:rPr>
        <w:t>Kod CPV</w:t>
      </w:r>
    </w:p>
    <w:p w14:paraId="2AB8C6AF" w14:textId="794D313A" w:rsidR="00DC323F" w:rsidRPr="009E5969" w:rsidRDefault="00242FE9" w:rsidP="00DC323F">
      <w:pPr>
        <w:pStyle w:val="Nagwek2"/>
        <w:rPr>
          <w:rFonts w:ascii="Arial Narrow" w:hAnsi="Arial Narrow"/>
        </w:rPr>
      </w:pPr>
      <w:bookmarkStart w:id="2" w:name="_Toc124941205"/>
      <w:bookmarkStart w:id="3" w:name="_Toc181799305"/>
      <w:r w:rsidRPr="009E5969">
        <w:rPr>
          <w:rFonts w:ascii="Arial Narrow" w:hAnsi="Arial Narrow"/>
        </w:rPr>
        <w:t>45453000-7</w:t>
      </w:r>
      <w:r w:rsidR="00DC323F" w:rsidRPr="009E5969">
        <w:rPr>
          <w:rFonts w:ascii="Arial Narrow" w:hAnsi="Arial Narrow"/>
        </w:rPr>
        <w:tab/>
        <w:t xml:space="preserve">Roboty </w:t>
      </w:r>
      <w:bookmarkEnd w:id="2"/>
      <w:r w:rsidRPr="009E5969">
        <w:rPr>
          <w:rFonts w:ascii="Arial Narrow" w:hAnsi="Arial Narrow"/>
        </w:rPr>
        <w:t>remontowe i renowacyjne</w:t>
      </w:r>
      <w:bookmarkEnd w:id="3"/>
    </w:p>
    <w:p w14:paraId="66850476" w14:textId="69E84AFA" w:rsidR="00FC3C52" w:rsidRPr="009E5969" w:rsidRDefault="00FC3C52" w:rsidP="00FC3C52">
      <w:pPr>
        <w:rPr>
          <w:rFonts w:ascii="Arial Narrow" w:hAnsi="Arial Narrow"/>
        </w:rPr>
      </w:pPr>
    </w:p>
    <w:p w14:paraId="188112BE" w14:textId="77777777" w:rsidR="00DC323F" w:rsidRPr="009E5969" w:rsidRDefault="00DC323F" w:rsidP="00DC323F">
      <w:pPr>
        <w:rPr>
          <w:rFonts w:ascii="Arial Narrow" w:hAnsi="Arial Narrow"/>
        </w:rPr>
      </w:pPr>
    </w:p>
    <w:p w14:paraId="483C30FD" w14:textId="77777777" w:rsidR="007A2D20" w:rsidRPr="009E5969" w:rsidRDefault="007A2D20" w:rsidP="00F23DB2">
      <w:pPr>
        <w:pStyle w:val="Normalnypodkrelony"/>
        <w:numPr>
          <w:ilvl w:val="0"/>
          <w:numId w:val="0"/>
        </w:numPr>
        <w:rPr>
          <w:rFonts w:ascii="Arial Narrow" w:hAnsi="Arial Narrow"/>
        </w:rPr>
      </w:pPr>
    </w:p>
    <w:p w14:paraId="4C893F85" w14:textId="77777777" w:rsidR="00DE158B" w:rsidRPr="009E5969" w:rsidRDefault="00DE158B" w:rsidP="00F23DB2">
      <w:pPr>
        <w:pStyle w:val="Normalnypodkrelony"/>
        <w:numPr>
          <w:ilvl w:val="0"/>
          <w:numId w:val="0"/>
        </w:numPr>
        <w:rPr>
          <w:rFonts w:ascii="Arial Narrow" w:hAnsi="Arial Narrow"/>
        </w:rPr>
      </w:pPr>
    </w:p>
    <w:p w14:paraId="422455DB" w14:textId="77777777" w:rsidR="00DE158B" w:rsidRPr="009E5969" w:rsidRDefault="00DE158B" w:rsidP="00F23DB2">
      <w:pPr>
        <w:pStyle w:val="Normalnypodkrelony"/>
        <w:numPr>
          <w:ilvl w:val="0"/>
          <w:numId w:val="0"/>
        </w:numPr>
        <w:rPr>
          <w:rFonts w:ascii="Arial Narrow" w:hAnsi="Arial Narrow"/>
        </w:rPr>
      </w:pPr>
    </w:p>
    <w:p w14:paraId="6DFB3B1F" w14:textId="77777777" w:rsidR="00DE158B" w:rsidRPr="009E5969" w:rsidRDefault="00DE158B" w:rsidP="00F23DB2">
      <w:pPr>
        <w:pStyle w:val="Normalnypodkrelony"/>
        <w:numPr>
          <w:ilvl w:val="0"/>
          <w:numId w:val="0"/>
        </w:numPr>
        <w:rPr>
          <w:rFonts w:ascii="Arial Narrow" w:hAnsi="Arial Narrow"/>
        </w:rPr>
      </w:pPr>
    </w:p>
    <w:p w14:paraId="66C502C5" w14:textId="77777777" w:rsidR="00DE158B" w:rsidRPr="009E5969" w:rsidRDefault="00DE158B" w:rsidP="00F23DB2">
      <w:pPr>
        <w:pStyle w:val="Normalnypodkrelony"/>
        <w:numPr>
          <w:ilvl w:val="0"/>
          <w:numId w:val="0"/>
        </w:numPr>
        <w:rPr>
          <w:rFonts w:ascii="Arial Narrow" w:hAnsi="Arial Narrow"/>
        </w:rPr>
      </w:pPr>
    </w:p>
    <w:p w14:paraId="6A245E81" w14:textId="77777777" w:rsidR="00DE158B" w:rsidRPr="009E5969" w:rsidRDefault="00DE158B" w:rsidP="00F23DB2">
      <w:pPr>
        <w:pStyle w:val="Normalnypodkrelony"/>
        <w:numPr>
          <w:ilvl w:val="0"/>
          <w:numId w:val="0"/>
        </w:numPr>
        <w:rPr>
          <w:rFonts w:ascii="Arial Narrow" w:hAnsi="Arial Narrow"/>
        </w:rPr>
      </w:pPr>
    </w:p>
    <w:p w14:paraId="11B10BC2" w14:textId="77777777" w:rsidR="00DE158B" w:rsidRPr="009E5969" w:rsidRDefault="00DE158B" w:rsidP="00F23DB2">
      <w:pPr>
        <w:pStyle w:val="Normalnypodkrelony"/>
        <w:numPr>
          <w:ilvl w:val="0"/>
          <w:numId w:val="0"/>
        </w:numPr>
        <w:rPr>
          <w:rFonts w:ascii="Arial Narrow" w:hAnsi="Arial Narrow"/>
        </w:rPr>
      </w:pPr>
    </w:p>
    <w:p w14:paraId="7E8B0A78" w14:textId="77777777" w:rsidR="00DE158B" w:rsidRPr="009E5969" w:rsidRDefault="00DE158B" w:rsidP="00F23DB2">
      <w:pPr>
        <w:pStyle w:val="Normalnypodkrelony"/>
        <w:numPr>
          <w:ilvl w:val="0"/>
          <w:numId w:val="0"/>
        </w:numPr>
        <w:rPr>
          <w:rFonts w:ascii="Arial Narrow" w:hAnsi="Arial Narrow"/>
        </w:rPr>
      </w:pPr>
    </w:p>
    <w:p w14:paraId="03C5E91C" w14:textId="77777777" w:rsidR="00DE158B" w:rsidRPr="009E5969" w:rsidRDefault="00DE158B" w:rsidP="00F23DB2">
      <w:pPr>
        <w:pStyle w:val="Normalnypodkrelony"/>
        <w:numPr>
          <w:ilvl w:val="0"/>
          <w:numId w:val="0"/>
        </w:numPr>
        <w:rPr>
          <w:rFonts w:ascii="Arial Narrow" w:hAnsi="Arial Narrow"/>
        </w:rPr>
      </w:pPr>
    </w:p>
    <w:p w14:paraId="59E4142D" w14:textId="77777777" w:rsidR="00DE158B" w:rsidRDefault="00DE158B" w:rsidP="00F23DB2">
      <w:pPr>
        <w:pStyle w:val="Normalnypodkrelony"/>
        <w:numPr>
          <w:ilvl w:val="0"/>
          <w:numId w:val="0"/>
        </w:numPr>
        <w:rPr>
          <w:rFonts w:ascii="Arial Narrow" w:hAnsi="Arial Narrow"/>
        </w:rPr>
      </w:pPr>
    </w:p>
    <w:p w14:paraId="34D6E60B" w14:textId="77777777" w:rsidR="00DD1411" w:rsidRDefault="00DD1411" w:rsidP="00F23DB2">
      <w:pPr>
        <w:pStyle w:val="Normalnypodkrelony"/>
        <w:numPr>
          <w:ilvl w:val="0"/>
          <w:numId w:val="0"/>
        </w:numPr>
        <w:rPr>
          <w:rFonts w:ascii="Arial Narrow" w:hAnsi="Arial Narrow"/>
        </w:rPr>
      </w:pPr>
    </w:p>
    <w:p w14:paraId="11531D9C" w14:textId="77777777" w:rsidR="00DD1411" w:rsidRDefault="00DD1411" w:rsidP="00F23DB2">
      <w:pPr>
        <w:pStyle w:val="Normalnypodkrelony"/>
        <w:numPr>
          <w:ilvl w:val="0"/>
          <w:numId w:val="0"/>
        </w:numPr>
        <w:rPr>
          <w:rFonts w:ascii="Arial Narrow" w:hAnsi="Arial Narrow"/>
        </w:rPr>
      </w:pPr>
    </w:p>
    <w:p w14:paraId="6B801018" w14:textId="77777777" w:rsidR="00DD1411" w:rsidRPr="009E5969" w:rsidRDefault="00DD1411" w:rsidP="00F23DB2">
      <w:pPr>
        <w:pStyle w:val="Normalnypodkrelony"/>
        <w:numPr>
          <w:ilvl w:val="0"/>
          <w:numId w:val="0"/>
        </w:numPr>
        <w:rPr>
          <w:rFonts w:ascii="Arial Narrow" w:hAnsi="Arial Narrow"/>
        </w:rPr>
      </w:pPr>
    </w:p>
    <w:p w14:paraId="40D59E5B" w14:textId="77777777" w:rsidR="00DE158B" w:rsidRPr="009E5969" w:rsidRDefault="00DE158B" w:rsidP="00F23DB2">
      <w:pPr>
        <w:pStyle w:val="Normalnypodkrelony"/>
        <w:numPr>
          <w:ilvl w:val="0"/>
          <w:numId w:val="0"/>
        </w:numPr>
        <w:rPr>
          <w:rFonts w:ascii="Arial Narrow" w:hAnsi="Arial Narrow"/>
        </w:rPr>
      </w:pPr>
    </w:p>
    <w:p w14:paraId="5F7A632F" w14:textId="77777777" w:rsidR="00F50FC4" w:rsidRPr="009E5969" w:rsidRDefault="00F50FC4" w:rsidP="00F61CC2">
      <w:pPr>
        <w:pStyle w:val="Normalnypodkrelony"/>
        <w:numPr>
          <w:ilvl w:val="0"/>
          <w:numId w:val="0"/>
        </w:numPr>
        <w:rPr>
          <w:rFonts w:ascii="Arial Narrow" w:hAnsi="Arial Narrow"/>
        </w:rPr>
      </w:pPr>
    </w:p>
    <w:p w14:paraId="6534E2B1" w14:textId="00E5C342" w:rsidR="007B0645" w:rsidRPr="009E5969" w:rsidRDefault="007B0645" w:rsidP="00A4574A">
      <w:pPr>
        <w:pStyle w:val="ZAZ1"/>
        <w:rPr>
          <w:rFonts w:ascii="Arial Narrow" w:hAnsi="Arial Narrow"/>
        </w:rPr>
      </w:pPr>
      <w:bookmarkStart w:id="4" w:name="_Toc71203802"/>
      <w:r w:rsidRPr="009E5969">
        <w:rPr>
          <w:rFonts w:ascii="Arial Narrow" w:hAnsi="Arial Narrow"/>
        </w:rPr>
        <w:lastRenderedPageBreak/>
        <w:t>WSTĘP</w:t>
      </w:r>
      <w:bookmarkEnd w:id="4"/>
    </w:p>
    <w:p w14:paraId="38E989A7" w14:textId="77777777" w:rsidR="007B0645" w:rsidRPr="009E5969" w:rsidRDefault="007B0645" w:rsidP="00A4574A">
      <w:pPr>
        <w:pStyle w:val="ZAZ11"/>
        <w:rPr>
          <w:rFonts w:ascii="Arial Narrow" w:hAnsi="Arial Narrow"/>
        </w:rPr>
      </w:pPr>
      <w:bookmarkStart w:id="5" w:name="_Hlk522279430"/>
      <w:bookmarkStart w:id="6" w:name="_Hlk509414641"/>
      <w:r w:rsidRPr="009E5969">
        <w:rPr>
          <w:rFonts w:ascii="Arial Narrow" w:hAnsi="Arial Narrow"/>
        </w:rPr>
        <w:t>Nazwa nadana zamówieniu przez zamawiającego:</w:t>
      </w:r>
    </w:p>
    <w:p w14:paraId="59A93EB4" w14:textId="365E25AF" w:rsidR="00047345" w:rsidRPr="009E5969" w:rsidRDefault="00D53850" w:rsidP="009F3512">
      <w:pPr>
        <w:suppressAutoHyphens w:val="0"/>
        <w:autoSpaceDE w:val="0"/>
        <w:autoSpaceDN w:val="0"/>
        <w:adjustRightInd w:val="0"/>
        <w:jc w:val="left"/>
        <w:rPr>
          <w:rFonts w:ascii="Arial Narrow" w:hAnsi="Arial Narrow"/>
          <w:b/>
          <w:color w:val="000000"/>
          <w:sz w:val="24"/>
        </w:rPr>
      </w:pPr>
      <w:r w:rsidRPr="00D53850">
        <w:rPr>
          <w:rFonts w:ascii="Calibri" w:hAnsi="Calibri" w:cs="Calibri"/>
          <w:szCs w:val="20"/>
        </w:rPr>
        <w:t>Adaptacja przyziemia budynku „B” Biblioteki Uczelnianej na Laboratorium Instytutu Politechnicznego Akademii Nauk Stosowanych przy ul. Adama Mickiewicza 5 w Lesznie</w:t>
      </w:r>
    </w:p>
    <w:p w14:paraId="60899846" w14:textId="77777777" w:rsidR="007B0645" w:rsidRPr="009E5969" w:rsidRDefault="007B0645" w:rsidP="00A4574A">
      <w:pPr>
        <w:pStyle w:val="ZAZ11"/>
        <w:rPr>
          <w:rFonts w:ascii="Arial Narrow" w:hAnsi="Arial Narrow"/>
        </w:rPr>
      </w:pPr>
      <w:r w:rsidRPr="009E5969">
        <w:rPr>
          <w:rFonts w:ascii="Arial Narrow" w:hAnsi="Arial Narrow"/>
        </w:rPr>
        <w:t>Przedmiot STWIORB</w:t>
      </w:r>
    </w:p>
    <w:p w14:paraId="19A3A779" w14:textId="77777777" w:rsidR="007B0645" w:rsidRPr="009E5969" w:rsidRDefault="007B0645" w:rsidP="007B0645">
      <w:pPr>
        <w:pStyle w:val="ZAZA"/>
        <w:numPr>
          <w:ilvl w:val="0"/>
          <w:numId w:val="0"/>
        </w:numPr>
        <w:ind w:right="56"/>
        <w:rPr>
          <w:rFonts w:ascii="Arial Narrow" w:hAnsi="Arial Narrow" w:cs="ArialNarrow"/>
          <w:b w:val="0"/>
          <w:color w:val="000000" w:themeColor="text1"/>
          <w:sz w:val="20"/>
          <w:szCs w:val="20"/>
        </w:rPr>
      </w:pPr>
      <w:bookmarkStart w:id="7" w:name="_Hlk126239891"/>
      <w:r w:rsidRPr="009E5969">
        <w:rPr>
          <w:rFonts w:ascii="Arial Narrow" w:hAnsi="Arial Narrow" w:cs="ArialNarrow"/>
          <w:b w:val="0"/>
          <w:color w:val="000000" w:themeColor="text1"/>
          <w:sz w:val="20"/>
          <w:szCs w:val="20"/>
        </w:rPr>
        <w:t xml:space="preserve">1.2.1. Rodzaj, nazwa i lokalizacja ogólna przedsięwzięcia: </w:t>
      </w:r>
    </w:p>
    <w:p w14:paraId="19752172" w14:textId="77777777" w:rsidR="007B0645" w:rsidRPr="009E5969" w:rsidRDefault="007B0645" w:rsidP="007B0645">
      <w:pPr>
        <w:autoSpaceDE w:val="0"/>
        <w:autoSpaceDN w:val="0"/>
        <w:adjustRightInd w:val="0"/>
        <w:ind w:left="2160" w:right="56" w:hanging="2160"/>
        <w:rPr>
          <w:rFonts w:ascii="Arial Narrow" w:hAnsi="Arial Narrow" w:cs="ArialNarrow"/>
          <w:color w:val="000000" w:themeColor="text1"/>
          <w:szCs w:val="20"/>
        </w:rPr>
      </w:pPr>
    </w:p>
    <w:p w14:paraId="40CB729B" w14:textId="389420E1" w:rsidR="00795E8C" w:rsidRPr="00795E8C" w:rsidRDefault="007B0645" w:rsidP="00795E8C">
      <w:pPr>
        <w:suppressAutoHyphens w:val="0"/>
        <w:autoSpaceDE w:val="0"/>
        <w:autoSpaceDN w:val="0"/>
        <w:adjustRightInd w:val="0"/>
        <w:jc w:val="left"/>
        <w:rPr>
          <w:rFonts w:ascii="Arial Narrow" w:hAnsi="Arial Narrow"/>
          <w:b/>
          <w:bCs/>
          <w:color w:val="000000" w:themeColor="text1"/>
          <w:szCs w:val="20"/>
        </w:rPr>
      </w:pPr>
      <w:r w:rsidRPr="009E5969">
        <w:rPr>
          <w:rFonts w:ascii="Arial Narrow" w:hAnsi="Arial Narrow" w:cs="ArialNarrow"/>
          <w:b/>
          <w:bCs/>
          <w:color w:val="000000" w:themeColor="text1"/>
          <w:szCs w:val="20"/>
        </w:rPr>
        <w:t>Adres Przedsięwzięcia:</w:t>
      </w:r>
      <w:r w:rsidRPr="009E5969">
        <w:rPr>
          <w:rFonts w:ascii="Arial Narrow" w:hAnsi="Arial Narrow"/>
          <w:color w:val="000000" w:themeColor="text1"/>
          <w:szCs w:val="20"/>
        </w:rPr>
        <w:t xml:space="preserve"> </w:t>
      </w:r>
      <w:r w:rsidR="00D53850" w:rsidRPr="00D53850">
        <w:rPr>
          <w:rFonts w:asciiTheme="minorBidi" w:hAnsiTheme="minorBidi" w:cstheme="minorBidi"/>
          <w:b/>
          <w:bCs/>
          <w:szCs w:val="20"/>
        </w:rPr>
        <w:t>ul. Adama Mickiewicza 5 w Lesznie</w:t>
      </w:r>
    </w:p>
    <w:p w14:paraId="3D90C537" w14:textId="1E8E1945" w:rsidR="007B0645" w:rsidRPr="009E5969" w:rsidRDefault="007B0645" w:rsidP="00795E8C">
      <w:pPr>
        <w:autoSpaceDE w:val="0"/>
        <w:autoSpaceDN w:val="0"/>
        <w:adjustRightInd w:val="0"/>
        <w:spacing w:after="200" w:line="264" w:lineRule="auto"/>
        <w:ind w:right="56"/>
        <w:jc w:val="left"/>
        <w:rPr>
          <w:rFonts w:ascii="Arial Narrow" w:hAnsi="Arial Narrow"/>
          <w:b/>
          <w:bCs/>
          <w:color w:val="000000" w:themeColor="text1"/>
          <w:szCs w:val="20"/>
        </w:rPr>
      </w:pPr>
    </w:p>
    <w:p w14:paraId="75EAAEA9" w14:textId="5DEF1A17" w:rsidR="007B0645" w:rsidRPr="009E5969" w:rsidRDefault="007B0645" w:rsidP="007B0645">
      <w:pPr>
        <w:ind w:right="56"/>
        <w:jc w:val="left"/>
        <w:rPr>
          <w:rFonts w:ascii="Arial Narrow" w:hAnsi="Arial Narrow" w:cs="ArialNarrow"/>
          <w:color w:val="000000" w:themeColor="text1"/>
          <w:szCs w:val="20"/>
        </w:rPr>
      </w:pPr>
      <w:r w:rsidRPr="009E5969">
        <w:rPr>
          <w:rFonts w:ascii="Arial Narrow" w:hAnsi="Arial Narrow" w:cs="ArialNarrow"/>
          <w:color w:val="000000" w:themeColor="text1"/>
          <w:szCs w:val="20"/>
        </w:rPr>
        <w:t xml:space="preserve">Przedmiotem niniejszej standardowej specyfikacji technicznej (STWIORB) są wymagania ogólne dotyczące wykonania i </w:t>
      </w:r>
      <w:r w:rsidR="006204AC" w:rsidRPr="009E5969">
        <w:rPr>
          <w:rFonts w:ascii="Arial Narrow" w:hAnsi="Arial Narrow" w:cs="ArialNarrow"/>
          <w:color w:val="000000" w:themeColor="text1"/>
          <w:szCs w:val="20"/>
        </w:rPr>
        <w:t xml:space="preserve">odbioru robót związanych </w:t>
      </w:r>
      <w:r w:rsidR="003E3DE4" w:rsidRPr="009E5969">
        <w:rPr>
          <w:rFonts w:ascii="Arial Narrow" w:hAnsi="Arial Narrow" w:cs="ArialNarrow"/>
          <w:color w:val="000000" w:themeColor="text1"/>
          <w:szCs w:val="20"/>
        </w:rPr>
        <w:t xml:space="preserve">z projektem remontu </w:t>
      </w:r>
      <w:r w:rsidR="00795E8C">
        <w:rPr>
          <w:rFonts w:ascii="Arial Narrow" w:hAnsi="Arial Narrow" w:cs="ArialNarrow"/>
          <w:color w:val="000000" w:themeColor="text1"/>
          <w:szCs w:val="20"/>
        </w:rPr>
        <w:t xml:space="preserve">dachu hali </w:t>
      </w:r>
      <w:r w:rsidR="00DD416E">
        <w:rPr>
          <w:rFonts w:ascii="Arial Narrow" w:hAnsi="Arial Narrow" w:cs="ArialNarrow"/>
          <w:color w:val="000000" w:themeColor="text1"/>
          <w:szCs w:val="20"/>
        </w:rPr>
        <w:t>sportowej</w:t>
      </w:r>
      <w:r w:rsidR="00795E8C">
        <w:rPr>
          <w:rFonts w:ascii="Arial Narrow" w:hAnsi="Arial Narrow" w:cs="ArialNarrow"/>
          <w:color w:val="000000" w:themeColor="text1"/>
          <w:szCs w:val="20"/>
        </w:rPr>
        <w:t xml:space="preserve"> przy ul. Gliwickiej 105, </w:t>
      </w:r>
      <w:r w:rsidR="00681B4E">
        <w:rPr>
          <w:rFonts w:ascii="Arial Narrow" w:hAnsi="Arial Narrow" w:cs="ArialNarrow"/>
          <w:color w:val="000000" w:themeColor="text1"/>
          <w:szCs w:val="20"/>
        </w:rPr>
        <w:t>Poniszowice</w:t>
      </w:r>
    </w:p>
    <w:p w14:paraId="473B87E0" w14:textId="77777777" w:rsidR="007B0645" w:rsidRPr="009E5969" w:rsidRDefault="007B0645" w:rsidP="007B0645">
      <w:pPr>
        <w:ind w:right="56"/>
        <w:jc w:val="left"/>
        <w:rPr>
          <w:rFonts w:ascii="Arial Narrow" w:hAnsi="Arial Narrow" w:cs="ArialNarrow"/>
          <w:color w:val="000000" w:themeColor="text1"/>
          <w:szCs w:val="20"/>
        </w:rPr>
      </w:pPr>
    </w:p>
    <w:bookmarkEnd w:id="5"/>
    <w:bookmarkEnd w:id="6"/>
    <w:p w14:paraId="51D8673A" w14:textId="77777777" w:rsidR="007B0645" w:rsidRPr="00DD416E" w:rsidRDefault="007B0645" w:rsidP="007B0645">
      <w:pPr>
        <w:autoSpaceDE w:val="0"/>
        <w:autoSpaceDN w:val="0"/>
        <w:adjustRightInd w:val="0"/>
        <w:ind w:right="56"/>
        <w:rPr>
          <w:rFonts w:ascii="Arial Narrow" w:hAnsi="Arial Narrow" w:cs="ArialNarrow"/>
          <w:color w:val="000000" w:themeColor="text1"/>
          <w:szCs w:val="20"/>
        </w:rPr>
      </w:pPr>
      <w:r w:rsidRPr="00DD416E">
        <w:rPr>
          <w:rFonts w:ascii="Arial Narrow" w:hAnsi="Arial Narrow" w:cs="ArialNarrow"/>
          <w:color w:val="000000" w:themeColor="text1"/>
          <w:szCs w:val="20"/>
        </w:rPr>
        <w:t>1.2.2. Uczestnicy Procesu Inwestycyjnego</w:t>
      </w:r>
    </w:p>
    <w:p w14:paraId="0E4F1700" w14:textId="20535B52" w:rsidR="00D53850" w:rsidRPr="00D53850" w:rsidRDefault="007B0645" w:rsidP="00D53850">
      <w:pPr>
        <w:jc w:val="left"/>
        <w:rPr>
          <w:rFonts w:ascii="Arial" w:hAnsi="Arial" w:cs="Arial"/>
          <w:b/>
          <w:bCs/>
        </w:rPr>
      </w:pPr>
      <w:bookmarkStart w:id="8" w:name="_Hlk67313922"/>
      <w:r w:rsidRPr="00DD416E">
        <w:rPr>
          <w:rFonts w:ascii="Arial Narrow" w:hAnsi="Arial Narrow" w:cs="ArialNarrow"/>
          <w:color w:val="000000" w:themeColor="text1"/>
          <w:szCs w:val="20"/>
        </w:rPr>
        <w:t xml:space="preserve">1) Zamawiający: </w:t>
      </w:r>
      <w:bookmarkEnd w:id="8"/>
      <w:r w:rsidR="000E76A1" w:rsidRPr="00DD416E">
        <w:rPr>
          <w:rFonts w:ascii="Arial Narrow" w:hAnsi="Arial Narrow" w:cs="ArialNarrow"/>
          <w:color w:val="000000" w:themeColor="text1"/>
          <w:szCs w:val="20"/>
        </w:rPr>
        <w:t xml:space="preserve"> </w:t>
      </w:r>
      <w:r w:rsidR="00D53850" w:rsidRPr="00F9529E">
        <w:rPr>
          <w:rFonts w:ascii="Arial" w:hAnsi="Arial" w:cs="Arial"/>
          <w:b/>
          <w:bCs/>
        </w:rPr>
        <w:t>Akademia Nauk Stosowanych w Lesznie</w:t>
      </w:r>
      <w:r w:rsidR="00D53850">
        <w:rPr>
          <w:rFonts w:ascii="Arial" w:hAnsi="Arial" w:cs="Arial"/>
          <w:b/>
          <w:bCs/>
        </w:rPr>
        <w:t xml:space="preserve"> </w:t>
      </w:r>
      <w:r w:rsidR="00D53850" w:rsidRPr="00065B14">
        <w:rPr>
          <w:rFonts w:asciiTheme="minorBidi" w:hAnsiTheme="minorBidi" w:cstheme="minorBidi"/>
          <w:b/>
          <w:bCs/>
        </w:rPr>
        <w:t>ul. Adama Mickiewicza 5, 64-100 Leszno</w:t>
      </w:r>
    </w:p>
    <w:p w14:paraId="7B78DA31" w14:textId="0B320BEF" w:rsidR="007B0645" w:rsidRPr="00DD416E" w:rsidRDefault="007B0645" w:rsidP="00DD416E">
      <w:pPr>
        <w:rPr>
          <w:rFonts w:ascii="Arial Narrow" w:hAnsi="Arial Narrow" w:cs="Arial"/>
          <w:b/>
          <w:bCs/>
        </w:rPr>
      </w:pPr>
    </w:p>
    <w:bookmarkEnd w:id="7"/>
    <w:p w14:paraId="67507A06" w14:textId="77777777" w:rsidR="001C6150" w:rsidRPr="009E5969" w:rsidRDefault="001C6150" w:rsidP="00040CA7">
      <w:pPr>
        <w:pStyle w:val="STRTYT"/>
        <w:spacing w:line="240" w:lineRule="auto"/>
        <w:ind w:left="3402" w:right="56" w:hanging="3402"/>
        <w:rPr>
          <w:rFonts w:ascii="Arial Narrow" w:hAnsi="Arial Narrow"/>
          <w:b w:val="0"/>
          <w:bCs w:val="0"/>
          <w:color w:val="000000" w:themeColor="text1"/>
          <w:sz w:val="20"/>
          <w:szCs w:val="20"/>
          <w:lang w:eastAsia="pl-PL"/>
        </w:rPr>
      </w:pPr>
    </w:p>
    <w:p w14:paraId="5BB5FACC" w14:textId="77777777" w:rsidR="005C3CFA" w:rsidRPr="009E5969" w:rsidRDefault="005C3CFA" w:rsidP="00A4574A">
      <w:pPr>
        <w:pStyle w:val="ZAZ11"/>
        <w:rPr>
          <w:rFonts w:ascii="Arial Narrow" w:hAnsi="Arial Narrow"/>
        </w:rPr>
      </w:pPr>
      <w:r w:rsidRPr="009E5969">
        <w:rPr>
          <w:rFonts w:ascii="Arial Narrow" w:hAnsi="Arial Narrow"/>
        </w:rPr>
        <w:t>Zakres stosowania STWIORB</w:t>
      </w:r>
    </w:p>
    <w:p w14:paraId="6F633CD2" w14:textId="05EE6E76" w:rsidR="005C3CFA" w:rsidRPr="009E5969" w:rsidRDefault="005C3CFA" w:rsidP="005C3CFA">
      <w:pPr>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Specyfikacja techniczna stanowi dokument wykonawczy </w:t>
      </w:r>
      <w:r w:rsidR="00DB3D08" w:rsidRPr="009E5969">
        <w:rPr>
          <w:rFonts w:ascii="Arial Narrow" w:hAnsi="Arial Narrow" w:cs="ArialNarrow"/>
          <w:color w:val="000000" w:themeColor="text1"/>
          <w:sz w:val="21"/>
          <w:szCs w:val="21"/>
        </w:rPr>
        <w:t>sporządzony na zlecenie Zamawiającego</w:t>
      </w:r>
      <w:r w:rsidRPr="009E5969">
        <w:rPr>
          <w:rFonts w:ascii="Arial Narrow" w:hAnsi="Arial Narrow" w:cs="ArialNarrow"/>
          <w:color w:val="000000" w:themeColor="text1"/>
          <w:sz w:val="21"/>
          <w:szCs w:val="21"/>
        </w:rPr>
        <w:t>.</w:t>
      </w:r>
    </w:p>
    <w:p w14:paraId="4D2146E3"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10A96363" w14:textId="77777777" w:rsidR="005C3CFA" w:rsidRPr="009E5969" w:rsidRDefault="005C3CFA" w:rsidP="00A4574A">
      <w:pPr>
        <w:pStyle w:val="ZAZ11"/>
        <w:rPr>
          <w:rFonts w:ascii="Arial Narrow" w:hAnsi="Arial Narrow"/>
        </w:rPr>
      </w:pPr>
      <w:r w:rsidRPr="009E5969">
        <w:rPr>
          <w:rFonts w:ascii="Arial Narrow" w:hAnsi="Arial Narrow"/>
        </w:rPr>
        <w:t>Zakres robót objętych STWIORB</w:t>
      </w:r>
    </w:p>
    <w:p w14:paraId="4D56762D"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Ustalenia zawarte w niniejszej specyfikacji obejmują wymagania ogólne, wspólne dla robót budowlanych objętych specyfikacją techniczną STWIORB.</w:t>
      </w:r>
    </w:p>
    <w:p w14:paraId="09007272"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71332793" w14:textId="77777777" w:rsidR="005C3CFA" w:rsidRPr="009E5969" w:rsidRDefault="005C3CFA" w:rsidP="00A4574A">
      <w:pPr>
        <w:pStyle w:val="ZAZ11"/>
        <w:rPr>
          <w:rFonts w:ascii="Arial Narrow" w:hAnsi="Arial Narrow"/>
        </w:rPr>
      </w:pPr>
      <w:r w:rsidRPr="009E5969">
        <w:rPr>
          <w:rFonts w:ascii="Arial Narrow" w:hAnsi="Arial Narrow"/>
        </w:rPr>
        <w:t>Określenia podstawowe</w:t>
      </w:r>
    </w:p>
    <w:p w14:paraId="52821A07"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Ilekroć w STWIORB jest mowa o:</w:t>
      </w:r>
    </w:p>
    <w:p w14:paraId="642D6079"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1.5.1 obiekcie budowlanym – należy przez to rozumieć budynek, budowlę bądź obiekt małej architektury, wraz z instalacjami zapewniającymi możliwość użytkowania obiektu zgodnie z jego przeznaczeniem,  wzniesiony  z użyciem wyrobów budowlanych,</w:t>
      </w:r>
    </w:p>
    <w:p w14:paraId="3BDAEB4F"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1.5.2 budowli – należy przez to rozumieć każdy obiekt budowlany nie będący budynkiem lub obiektem małej</w:t>
      </w:r>
    </w:p>
    <w:p w14:paraId="5881F80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14:paraId="0D145B6B"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1.5.3 budowie – należy przez to rozumieć wykonanie obiektu budowlanego w określonym miejscu, a także odbudowę, rozbudowę, nadbudowę obiektu budowlanego.</w:t>
      </w:r>
    </w:p>
    <w:p w14:paraId="6103C08E"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lastRenderedPageBreak/>
        <w:t>1.5.4. robotach budowlanych – należy przez to rozumieć budowę, a także prace polegające na przebudowie, montażu, remoncie lub rozbiórce obiektu budowlanego.</w:t>
      </w:r>
    </w:p>
    <w:p w14:paraId="67FEF9A0"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1.5.5. remoncie – należy przez to rozumieć wykonywanie w istniejącym obiekcie budowlanym robót budowlanych polegających na odtworzeniu stanu pierwotnego, a nie stanowiących bieżącej konserwacji.</w:t>
      </w:r>
    </w:p>
    <w:p w14:paraId="3BBB5A7F"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1.5.6. 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place postojowe.</w:t>
      </w:r>
    </w:p>
    <w:p w14:paraId="1D8B9F24"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1.5.7. terenie budowy – należy przez to rozumieć przestrzeń, w której prowadzone są roboty budowlane wraz z przestrzenią zajmowaną przez urządzenia zaplecza budowy.</w:t>
      </w:r>
    </w:p>
    <w:p w14:paraId="1064FC3A" w14:textId="227DD985"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1.5.8. dokumentacji budowy – należy przez to rozumieć </w:t>
      </w:r>
      <w:r w:rsidR="00B07303" w:rsidRPr="009E5969">
        <w:rPr>
          <w:rFonts w:ascii="Arial Narrow" w:hAnsi="Arial Narrow" w:cs="ArialNarrow"/>
          <w:color w:val="000000" w:themeColor="text1"/>
          <w:sz w:val="21"/>
          <w:szCs w:val="21"/>
        </w:rPr>
        <w:t>Dokumentacja Projektowa</w:t>
      </w:r>
      <w:r w:rsidRPr="009E5969">
        <w:rPr>
          <w:rFonts w:ascii="Arial Narrow" w:hAnsi="Arial Narrow" w:cs="ArialNarrow"/>
          <w:color w:val="000000" w:themeColor="text1"/>
          <w:sz w:val="21"/>
          <w:szCs w:val="21"/>
        </w:rPr>
        <w:t>, protokoły odbiorów częściowych i końcowych, w miarę potrzeby, rysunki i opisy służące realizacji obiektu,  książkę obmiarów, a w przypadku realizacji obiektów metodą montażu – także dziennik montażu.</w:t>
      </w:r>
    </w:p>
    <w:p w14:paraId="0D2CEFE0"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1.5.9. dokumentacji powykonawczej – należy przez to rozumieć dokumentację budowy z naniesionymi zmianami dokonanymi w toku wykonywania robót.</w:t>
      </w:r>
    </w:p>
    <w:p w14:paraId="0FFB1DB3"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1.5.10. terenie zamkniętym – należy przez to rozumieć teren zamknięty, o którym mowa w przepisach prawa geodezyjnego i kartograficznego:</w:t>
      </w:r>
    </w:p>
    <w:p w14:paraId="2FAF0DC8"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1.5.11. 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dostosowania we wzajemnym połączeniu stanowiącym integralną całość użytkową.</w:t>
      </w:r>
    </w:p>
    <w:p w14:paraId="69B07C8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1.5.12. kierowniku budowy – osoba wyznaczona przez Wykonawcę robót, upoważniona do kierowania robotami i do występowania w jego imieniu w sprawach realizacji kontraktu, ponosząca ustawową odpowiedzialność za prowadzoną budowę.</w:t>
      </w:r>
    </w:p>
    <w:p w14:paraId="32A572AD"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1.5.13. materiałach – należy przez to rozumieć wszelkie materiały naturalne i wytwarzane jak również różne tworzywa i wyroby niezbędne do wykonania robót, zgodnie z dokumentacją projektową i specyfikacjami technicznymi.</w:t>
      </w:r>
    </w:p>
    <w:p w14:paraId="102D1C76"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1.5.14. odpowiedniej zgodności – należy przez to rozumieć zgodność wykonanych robót dopuszczalnymi tolerancjami, a jeśli granice tolerancji nie zostały określone – z przeciętnymi tolerancjami przyjmowanymi zwyczajowo dla danego rodzaju robót budowlanych.</w:t>
      </w:r>
    </w:p>
    <w:p w14:paraId="2DA98487"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1.5.15. projektancie – należy przez to rozumieć uprawnioną osobę prawną lub fizyczną będącą autorem dokumentacji projektowej.</w:t>
      </w:r>
    </w:p>
    <w:p w14:paraId="5B4E0895"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1.5.16. ustaleniach technicznych – należy przez to rozumieć ustalenia podane w normach, aprobatach technicznych i specyfikacjach technicznych.</w:t>
      </w:r>
    </w:p>
    <w:p w14:paraId="5BAC184A"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1.5..17. grupach, klasach, kategoriach robót – należy przez to rozumieć grupy, klasy, kategorie określone w rozporządzeniu nr 2195/2002 z dnia 5 listopada 2002 r. w sprawie Wspólnego Słownika Zamówień (Dz. Urz. L 340 z 16.12.2002 r., z </w:t>
      </w:r>
      <w:proofErr w:type="spellStart"/>
      <w:r w:rsidRPr="009E5969">
        <w:rPr>
          <w:rFonts w:ascii="Arial Narrow" w:hAnsi="Arial Narrow" w:cs="ArialNarrow"/>
          <w:color w:val="000000" w:themeColor="text1"/>
          <w:sz w:val="21"/>
          <w:szCs w:val="21"/>
        </w:rPr>
        <w:t>późn</w:t>
      </w:r>
      <w:proofErr w:type="spellEnd"/>
      <w:r w:rsidRPr="009E5969">
        <w:rPr>
          <w:rFonts w:ascii="Arial Narrow" w:hAnsi="Arial Narrow" w:cs="ArialNarrow"/>
          <w:color w:val="000000" w:themeColor="text1"/>
          <w:sz w:val="21"/>
          <w:szCs w:val="21"/>
        </w:rPr>
        <w:t>. zm.).</w:t>
      </w:r>
    </w:p>
    <w:p w14:paraId="742CB8C1"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1.5.18. instrukcji technicznej obsługi (eksploatacji) – opracowana przez projektanta lub dostawcę urządzeń technicznych i maszyn, określająca rodzaje i kolejność lub współzależność czynności obsługi, przeglądów i zabiegów </w:t>
      </w:r>
      <w:r w:rsidRPr="009E5969">
        <w:rPr>
          <w:rFonts w:ascii="Arial Narrow" w:hAnsi="Arial Narrow" w:cs="ArialNarrow"/>
          <w:color w:val="000000" w:themeColor="text1"/>
          <w:sz w:val="21"/>
          <w:szCs w:val="21"/>
        </w:rPr>
        <w:lastRenderedPageBreak/>
        <w:t>konserwacyjnych, warunkujących ich efektywne i bezpieczne użytkowanie. Instrukcja techniczna obsługi (eksploatacji) jest również składnikiem dokumentacji powykonawczej obiektu budowlanego.</w:t>
      </w:r>
    </w:p>
    <w:p w14:paraId="72B8B733"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1.5.19. istotnych wymaganiach – oznaczają wymagania dotyczące bezpieczeństwa, zdrowia i pewnych innych aspektów interesu wspólnego, jakie mają spełniać roboty budowlane.</w:t>
      </w:r>
    </w:p>
    <w:p w14:paraId="33591FBB"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1.5.20. przedmiarze robót – to zestawienie przewidzianych do wykonania robót podstawowych w kolejności technologicznej ich wykonania.</w:t>
      </w:r>
    </w:p>
    <w:p w14:paraId="7D231AAD"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1.5.21. robocie podstawowej – minimalny zakres prac, które po wykonaniu są możliwe do odebrania pod względem ilości i wymogów jakościowych oraz uwzględniają przyjęty stopień scalenia robót.</w:t>
      </w:r>
    </w:p>
    <w:p w14:paraId="46C3659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1.5.22. robotach zamiennych - roboty objęte przedmiotem zamówienia, które należy wykonać w sposób odmienny od założonego.</w:t>
      </w:r>
    </w:p>
    <w:p w14:paraId="511C5C4B"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1.5.23. robotach zaniechanych - należy przez to rozumieć część robót wchodzących w zakres przedmiotu Umowy, od których realizacji Zamawiający odstąpił;</w:t>
      </w:r>
    </w:p>
    <w:p w14:paraId="480D834F"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1.5.24. Wspólnym Słowniku Zamówień – jest systemem klasyfikacji produktów, usług i robót budowlanych. </w:t>
      </w:r>
    </w:p>
    <w:p w14:paraId="49735447"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6874F4D1" w14:textId="77777777" w:rsidR="005C3CFA" w:rsidRPr="009E5969" w:rsidRDefault="005C3CFA" w:rsidP="00A4574A">
      <w:pPr>
        <w:pStyle w:val="ZAZ11"/>
        <w:rPr>
          <w:rFonts w:ascii="Arial Narrow" w:hAnsi="Arial Narrow"/>
        </w:rPr>
      </w:pPr>
      <w:r w:rsidRPr="009E5969">
        <w:rPr>
          <w:rFonts w:ascii="Arial Narrow" w:hAnsi="Arial Narrow"/>
        </w:rPr>
        <w:t>Ogólne wymagania dotyczące robót</w:t>
      </w:r>
    </w:p>
    <w:p w14:paraId="2A348516" w14:textId="56C83BE8" w:rsidR="00F460BC" w:rsidRPr="009E5969" w:rsidRDefault="00F460BC"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Wykonawca jest odpowiedzialny za jakość wykonanych robót, bezpieczeństwo wszelkich czynności na terenie budowy, metody użyte przy budowie oraz za ich zgodność z </w:t>
      </w:r>
      <w:r w:rsidR="0087169F" w:rsidRPr="009E5969">
        <w:rPr>
          <w:rFonts w:ascii="Arial Narrow" w:hAnsi="Arial Narrow" w:cs="ArialNarrow"/>
          <w:color w:val="000000" w:themeColor="text1"/>
          <w:sz w:val="21"/>
          <w:szCs w:val="21"/>
        </w:rPr>
        <w:t>Dokumentacja Projektowa</w:t>
      </w:r>
      <w:r w:rsidRPr="009E5969">
        <w:rPr>
          <w:rFonts w:ascii="Arial Narrow" w:hAnsi="Arial Narrow" w:cs="ArialNarrow"/>
          <w:color w:val="000000" w:themeColor="text1"/>
          <w:sz w:val="21"/>
          <w:szCs w:val="21"/>
        </w:rPr>
        <w:t>, przepisami i wytycznymi technicznymi</w:t>
      </w:r>
      <w:r w:rsidR="004073B4"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 STWIORB  oraz poleceniami Inżyniera/Inspektora nadzoru/Kierownika projektu.</w:t>
      </w:r>
    </w:p>
    <w:p w14:paraId="74BCB3C3" w14:textId="5EFCFAF5"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1.6.1. Przekazanie terenu budowy</w:t>
      </w:r>
    </w:p>
    <w:p w14:paraId="1629374D" w14:textId="274F0177" w:rsidR="00BA0AD1" w:rsidRPr="009E5969" w:rsidRDefault="00BA0AD1" w:rsidP="000B02BC">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Zamawiający w terminie określonym w dokumentach kontraktowych przekaże Wykonawcy teren budowy wraz ze wszystkimi uzgodnieniami prawnymi i administracyjnymi określonymi w materiałach przetargowych. </w:t>
      </w:r>
    </w:p>
    <w:p w14:paraId="4352F5EF" w14:textId="69D224DE"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1.6.2. Zgodność robót z </w:t>
      </w:r>
      <w:r w:rsidR="001659BD" w:rsidRPr="009E5969">
        <w:rPr>
          <w:rFonts w:ascii="Arial Narrow" w:hAnsi="Arial Narrow" w:cs="ArialNarrow"/>
          <w:color w:val="000000" w:themeColor="text1"/>
          <w:sz w:val="21"/>
          <w:szCs w:val="21"/>
        </w:rPr>
        <w:t>DOKUMENTACJĄ PROJEKTOWĄ</w:t>
      </w:r>
      <w:r w:rsidRPr="009E5969">
        <w:rPr>
          <w:rFonts w:ascii="Arial Narrow" w:hAnsi="Arial Narrow" w:cs="ArialNarrow"/>
          <w:color w:val="000000" w:themeColor="text1"/>
          <w:sz w:val="21"/>
          <w:szCs w:val="21"/>
        </w:rPr>
        <w:t xml:space="preserve"> i STWIORB  </w:t>
      </w:r>
    </w:p>
    <w:p w14:paraId="2B695A53" w14:textId="3918100B" w:rsidR="00780C32" w:rsidRPr="009E5969" w:rsidRDefault="005C3CFA" w:rsidP="00780C32">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Wszystkie prace muszą zostać wykonane zgodnie z </w:t>
      </w:r>
      <w:r w:rsidR="00DE2E35" w:rsidRPr="009E5969">
        <w:rPr>
          <w:rFonts w:ascii="Arial Narrow" w:hAnsi="Arial Narrow" w:cs="ArialNarrow"/>
          <w:color w:val="000000" w:themeColor="text1"/>
          <w:sz w:val="21"/>
          <w:szCs w:val="21"/>
        </w:rPr>
        <w:t>wytycznymi</w:t>
      </w:r>
      <w:r w:rsidR="003D4870" w:rsidRPr="009E5969">
        <w:rPr>
          <w:rFonts w:ascii="Arial Narrow" w:hAnsi="Arial Narrow" w:cs="ArialNarrow"/>
          <w:color w:val="000000" w:themeColor="text1"/>
          <w:sz w:val="21"/>
          <w:szCs w:val="21"/>
        </w:rPr>
        <w:t xml:space="preserve"> </w:t>
      </w:r>
      <w:r w:rsidR="001659BD" w:rsidRPr="009E5969">
        <w:rPr>
          <w:rFonts w:ascii="Arial Narrow" w:hAnsi="Arial Narrow" w:cs="ArialNarrow"/>
          <w:color w:val="000000" w:themeColor="text1"/>
          <w:sz w:val="21"/>
          <w:szCs w:val="21"/>
        </w:rPr>
        <w:t>DOKUMENTACJĄ PROJEKTOWĄ</w:t>
      </w:r>
      <w:r w:rsidR="003D4870" w:rsidRPr="009E5969">
        <w:rPr>
          <w:rFonts w:ascii="Arial Narrow" w:hAnsi="Arial Narrow" w:cs="ArialNarrow"/>
          <w:color w:val="000000" w:themeColor="text1"/>
          <w:sz w:val="21"/>
          <w:szCs w:val="21"/>
        </w:rPr>
        <w:t xml:space="preserve"> i</w:t>
      </w:r>
      <w:r w:rsidRPr="009E5969">
        <w:rPr>
          <w:rFonts w:ascii="Arial Narrow" w:hAnsi="Arial Narrow" w:cs="ArialNarrow"/>
          <w:color w:val="000000" w:themeColor="text1"/>
          <w:sz w:val="21"/>
          <w:szCs w:val="21"/>
        </w:rPr>
        <w:t xml:space="preserve"> STWIORB.</w:t>
      </w:r>
      <w:r w:rsidR="00915B8B" w:rsidRPr="009E5969">
        <w:rPr>
          <w:rFonts w:ascii="Arial Narrow" w:hAnsi="Arial Narrow" w:cs="ArialNarrow"/>
          <w:color w:val="000000" w:themeColor="text1"/>
          <w:sz w:val="21"/>
          <w:szCs w:val="21"/>
        </w:rPr>
        <w:t>.</w:t>
      </w:r>
      <w:r w:rsidR="00780C32" w:rsidRPr="009E5969">
        <w:rPr>
          <w:rFonts w:ascii="Arial Narrow" w:hAnsi="Arial Narrow" w:cs="ArialNarrow"/>
          <w:color w:val="000000" w:themeColor="text1"/>
          <w:sz w:val="21"/>
          <w:szCs w:val="21"/>
        </w:rPr>
        <w:t xml:space="preserve"> </w:t>
      </w:r>
    </w:p>
    <w:p w14:paraId="48E6D33F" w14:textId="1CDD437A"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1.6.</w:t>
      </w:r>
      <w:r w:rsidR="00BC6013" w:rsidRPr="009E5969">
        <w:rPr>
          <w:rFonts w:ascii="Arial Narrow" w:hAnsi="Arial Narrow" w:cs="ArialNarrow"/>
          <w:color w:val="000000" w:themeColor="text1"/>
          <w:sz w:val="21"/>
          <w:szCs w:val="21"/>
        </w:rPr>
        <w:t>3</w:t>
      </w:r>
      <w:r w:rsidRPr="009E5969">
        <w:rPr>
          <w:rFonts w:ascii="Arial Narrow" w:hAnsi="Arial Narrow" w:cs="ArialNarrow"/>
          <w:color w:val="000000" w:themeColor="text1"/>
          <w:sz w:val="21"/>
          <w:szCs w:val="21"/>
        </w:rPr>
        <w:t>. Ochrona przeciwpożarowa</w:t>
      </w:r>
    </w:p>
    <w:p w14:paraId="5A42FE63"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Wykonawca będzie przestrzegać przepisy ochrony przeciwpożarowej.</w:t>
      </w:r>
    </w:p>
    <w:p w14:paraId="57260863"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691C916F" w14:textId="14B3362D"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1.6.</w:t>
      </w:r>
      <w:r w:rsidR="00BC6013" w:rsidRPr="009E5969">
        <w:rPr>
          <w:rFonts w:ascii="Arial Narrow" w:hAnsi="Arial Narrow" w:cs="ArialNarrow"/>
          <w:color w:val="000000" w:themeColor="text1"/>
          <w:sz w:val="21"/>
          <w:szCs w:val="21"/>
        </w:rPr>
        <w:t>4</w:t>
      </w:r>
      <w:r w:rsidRPr="009E5969">
        <w:rPr>
          <w:rFonts w:ascii="Arial Narrow" w:hAnsi="Arial Narrow" w:cs="ArialNarrow"/>
          <w:color w:val="000000" w:themeColor="text1"/>
          <w:sz w:val="21"/>
          <w:szCs w:val="21"/>
        </w:rPr>
        <w:t>. Ochrona własności publicznej i prywatnej</w:t>
      </w:r>
    </w:p>
    <w:p w14:paraId="08043681"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Wykonawca odpowiada za ochronę instalacji i urządzeń zlokalizowanych na powierzchni terenu i pod jego poziomem, takie jak instalacje odgromowe. Wykonawca zapewni właściwe oznaczenie i zabezpieczenie przed uszkodzeniem tych instalacji i urządzeń w czasie trwania budowy.</w:t>
      </w:r>
    </w:p>
    <w:p w14:paraId="24ABAAE9"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O fakcie przypadkowego uszkodzenia tych instalacji Wykonawca bezzwłocznie powiadomi Przedstawiciela Zamawiającego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68C88163" w14:textId="2C6AF0C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1.6.</w:t>
      </w:r>
      <w:r w:rsidR="00BC6013" w:rsidRPr="009E5969">
        <w:rPr>
          <w:rFonts w:ascii="Arial Narrow" w:hAnsi="Arial Narrow" w:cs="ArialNarrow"/>
          <w:color w:val="000000" w:themeColor="text1"/>
          <w:sz w:val="21"/>
          <w:szCs w:val="21"/>
        </w:rPr>
        <w:t>5</w:t>
      </w:r>
      <w:r w:rsidRPr="009E5969">
        <w:rPr>
          <w:rFonts w:ascii="Arial Narrow" w:hAnsi="Arial Narrow" w:cs="ArialNarrow"/>
          <w:color w:val="000000" w:themeColor="text1"/>
          <w:sz w:val="21"/>
          <w:szCs w:val="21"/>
        </w:rPr>
        <w:t>. Bezpieczeństwo i higiena pracy</w:t>
      </w:r>
    </w:p>
    <w:p w14:paraId="6F189D83"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lastRenderedPageBreak/>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w:t>
      </w:r>
    </w:p>
    <w:p w14:paraId="3D9C4CFD" w14:textId="0E01B25D" w:rsidR="001F3583" w:rsidRPr="009E5969" w:rsidRDefault="005C3CFA" w:rsidP="003F6462">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Prowadzone prace remontowe będą się odbywały na czynnym obiekcie, przez co w wycenie podstawowej należy przewidzieć wycenę prac towarzyszących – wydzielenia obiektu i codziennego sprzątania części wspólnych.</w:t>
      </w:r>
    </w:p>
    <w:p w14:paraId="53176E4F"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Uznaje się, że wszelkie koszty związane z wypełnieniem wymagań określonych powyżej nie podlegają odrębnej zapłacie i są uwzględnione w cenie umownej.</w:t>
      </w:r>
    </w:p>
    <w:p w14:paraId="44EFA8B6" w14:textId="2D6CCDA3"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1.6.</w:t>
      </w:r>
      <w:r w:rsidR="00BC6013" w:rsidRPr="009E5969">
        <w:rPr>
          <w:rFonts w:ascii="Arial Narrow" w:hAnsi="Arial Narrow" w:cs="ArialNarrow"/>
          <w:color w:val="000000" w:themeColor="text1"/>
          <w:sz w:val="21"/>
          <w:szCs w:val="21"/>
        </w:rPr>
        <w:t>6</w:t>
      </w:r>
      <w:r w:rsidRPr="009E5969">
        <w:rPr>
          <w:rFonts w:ascii="Arial Narrow" w:hAnsi="Arial Narrow" w:cs="ArialNarrow"/>
          <w:color w:val="000000" w:themeColor="text1"/>
          <w:sz w:val="21"/>
          <w:szCs w:val="21"/>
        </w:rPr>
        <w:t>. Stosowanie się do prawa i innych przepisów</w:t>
      </w:r>
    </w:p>
    <w:p w14:paraId="39282A0E"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p>
    <w:p w14:paraId="54E2300E"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Wykonawca będzie przestrzegać praw patentowych i będzie w pełni odpowiedzialny za wypełnienie wszelkich wymagań prawnych odnośnie do wykorzystania opatentowanych urządzeń.</w:t>
      </w:r>
    </w:p>
    <w:p w14:paraId="045A622E" w14:textId="6C326113"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1.6.</w:t>
      </w:r>
      <w:r w:rsidR="00BC6013" w:rsidRPr="009E5969">
        <w:rPr>
          <w:rFonts w:ascii="Arial Narrow" w:hAnsi="Arial Narrow" w:cs="ArialNarrow"/>
          <w:color w:val="000000" w:themeColor="text1"/>
          <w:sz w:val="21"/>
          <w:szCs w:val="21"/>
        </w:rPr>
        <w:t>7</w:t>
      </w:r>
      <w:r w:rsidRPr="009E5969">
        <w:rPr>
          <w:rFonts w:ascii="Arial Narrow" w:hAnsi="Arial Narrow" w:cs="ArialNarrow"/>
          <w:color w:val="000000" w:themeColor="text1"/>
          <w:sz w:val="21"/>
          <w:szCs w:val="21"/>
        </w:rPr>
        <w:t>. Wygrodzenie terenu</w:t>
      </w:r>
    </w:p>
    <w:p w14:paraId="1A753111"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Podczas realizacji robót wykonawca winien wygrodzić teren budowy</w:t>
      </w:r>
    </w:p>
    <w:p w14:paraId="1CE80F0D" w14:textId="3228F1F1"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Podczas realizacji robót po stronie wykonawcy jest zapewnienie wykonania zaplecza socjalnego i sanitarnego. Prowadzone prace remontowe będą się odbywały na czynnym obiekcie.  </w:t>
      </w:r>
    </w:p>
    <w:p w14:paraId="1157C3D4" w14:textId="1EF06D4E" w:rsidR="00821BD4" w:rsidRPr="009E5969" w:rsidRDefault="003F6462"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1.6.</w:t>
      </w:r>
      <w:r w:rsidR="00BC6013" w:rsidRPr="009E5969">
        <w:rPr>
          <w:rFonts w:ascii="Arial Narrow" w:hAnsi="Arial Narrow" w:cs="ArialNarrow"/>
          <w:color w:val="000000" w:themeColor="text1"/>
          <w:sz w:val="21"/>
          <w:szCs w:val="21"/>
        </w:rPr>
        <w:t>8</w:t>
      </w:r>
      <w:r w:rsidRPr="009E5969">
        <w:rPr>
          <w:rFonts w:ascii="Arial Narrow" w:hAnsi="Arial Narrow" w:cs="ArialNarrow"/>
          <w:color w:val="000000" w:themeColor="text1"/>
          <w:sz w:val="21"/>
          <w:szCs w:val="21"/>
        </w:rPr>
        <w:t xml:space="preserve"> Wywóz i utylizacja nieczystości / odpadów budowlanych</w:t>
      </w:r>
    </w:p>
    <w:p w14:paraId="797D313E" w14:textId="424FE358" w:rsidR="003F6462" w:rsidRPr="009E5969" w:rsidRDefault="00C51A11"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Usunięcie gruzu i odpadów budowlanych musi odbywać się przy pomocy zsypu budowlanego</w:t>
      </w:r>
      <w:r w:rsidR="00F715E7" w:rsidRPr="009E5969">
        <w:rPr>
          <w:rFonts w:ascii="Arial Narrow" w:hAnsi="Arial Narrow" w:cs="ArialNarrow"/>
          <w:color w:val="000000" w:themeColor="text1"/>
          <w:sz w:val="21"/>
          <w:szCs w:val="21"/>
        </w:rPr>
        <w:t xml:space="preserve"> i komunikacji na zewnątrz obiektu</w:t>
      </w:r>
      <w:r w:rsidR="00B57A7C" w:rsidRPr="009E5969">
        <w:rPr>
          <w:rFonts w:ascii="Arial Narrow" w:hAnsi="Arial Narrow" w:cs="ArialNarrow"/>
          <w:color w:val="000000" w:themeColor="text1"/>
          <w:sz w:val="21"/>
          <w:szCs w:val="21"/>
        </w:rPr>
        <w:t xml:space="preserve">. Gruz winien być usuwany z budynku systematycznie i wywóz nieczystości z </w:t>
      </w:r>
      <w:r w:rsidR="00BC6013" w:rsidRPr="009E5969">
        <w:rPr>
          <w:rFonts w:ascii="Arial Narrow" w:hAnsi="Arial Narrow" w:cs="ArialNarrow"/>
          <w:color w:val="000000" w:themeColor="text1"/>
          <w:sz w:val="21"/>
          <w:szCs w:val="21"/>
        </w:rPr>
        <w:t xml:space="preserve">terenu </w:t>
      </w:r>
      <w:r w:rsidR="00B57A7C" w:rsidRPr="009E5969">
        <w:rPr>
          <w:rFonts w:ascii="Arial Narrow" w:hAnsi="Arial Narrow" w:cs="ArialNarrow"/>
          <w:color w:val="000000" w:themeColor="text1"/>
          <w:sz w:val="21"/>
          <w:szCs w:val="21"/>
        </w:rPr>
        <w:t>odbywać się sukcesywnie po zapełnieniu każdego z kontenerów</w:t>
      </w:r>
      <w:r w:rsidR="00FB08E0" w:rsidRPr="009E5969">
        <w:rPr>
          <w:rFonts w:ascii="Arial Narrow" w:hAnsi="Arial Narrow" w:cs="ArialNarrow"/>
          <w:color w:val="000000" w:themeColor="text1"/>
          <w:sz w:val="21"/>
          <w:szCs w:val="21"/>
        </w:rPr>
        <w:t xml:space="preserve"> z odpadami</w:t>
      </w:r>
      <w:r w:rsidR="00F715E7" w:rsidRPr="009E5969">
        <w:rPr>
          <w:rFonts w:ascii="Arial Narrow" w:hAnsi="Arial Narrow" w:cs="ArialNarrow"/>
          <w:color w:val="000000" w:themeColor="text1"/>
          <w:sz w:val="21"/>
          <w:szCs w:val="21"/>
        </w:rPr>
        <w:t xml:space="preserve">. </w:t>
      </w:r>
    </w:p>
    <w:p w14:paraId="0D963034"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p>
    <w:p w14:paraId="55C4037F" w14:textId="77777777" w:rsidR="005C3CFA" w:rsidRPr="009E5969" w:rsidRDefault="005C3CFA" w:rsidP="005C3CFA">
      <w:pPr>
        <w:ind w:right="56"/>
        <w:rPr>
          <w:rFonts w:ascii="Arial Narrow" w:hAnsi="Arial Narrow"/>
          <w:color w:val="000000" w:themeColor="text1"/>
        </w:rPr>
      </w:pPr>
    </w:p>
    <w:p w14:paraId="5BC6F959" w14:textId="77777777" w:rsidR="005C3CFA" w:rsidRPr="009E5969" w:rsidRDefault="005C3CFA" w:rsidP="00A4574A">
      <w:pPr>
        <w:pStyle w:val="ZAZ11"/>
        <w:rPr>
          <w:rFonts w:ascii="Arial Narrow" w:hAnsi="Arial Narrow"/>
        </w:rPr>
      </w:pPr>
      <w:bookmarkStart w:id="9" w:name="_Toc70338392"/>
      <w:r w:rsidRPr="009E5969">
        <w:rPr>
          <w:rFonts w:ascii="Arial Narrow" w:hAnsi="Arial Narrow"/>
        </w:rPr>
        <w:t>MATERIAŁY</w:t>
      </w:r>
      <w:bookmarkEnd w:id="9"/>
    </w:p>
    <w:p w14:paraId="7B58BFD8" w14:textId="77777777" w:rsidR="005C3CFA" w:rsidRPr="00213F21" w:rsidRDefault="005C3CFA" w:rsidP="00213F21">
      <w:pPr>
        <w:pStyle w:val="ZAZ111"/>
        <w:numPr>
          <w:ilvl w:val="2"/>
          <w:numId w:val="42"/>
        </w:numPr>
        <w:rPr>
          <w:rFonts w:ascii="Arial Narrow" w:hAnsi="Arial Narrow"/>
        </w:rPr>
      </w:pPr>
      <w:r w:rsidRPr="00213F21">
        <w:rPr>
          <w:rFonts w:ascii="Arial Narrow" w:hAnsi="Arial Narrow"/>
        </w:rPr>
        <w:t>Źródła uzyskania materiałów do elementów konstrukcyjnych</w:t>
      </w:r>
    </w:p>
    <w:p w14:paraId="16C4AC9E"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Wykonawca przedstawi Przedstawicielowi Zamawiającego szczegółowe informacje dotyczące zamawiania materiałów i odpowiednie aprobaty techniczne lub świadectwa badań laboratoryjnych. </w:t>
      </w:r>
    </w:p>
    <w:p w14:paraId="121EF9A6"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Pozostałe materiały budowlane powinny spełniać wymagania jakościowe określone Polskimi Normami, aprobatami technicznymi, o których mowa w Specyfikacjach Technicznych (STWIORB).</w:t>
      </w:r>
    </w:p>
    <w:p w14:paraId="495C1D63"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6DE02EC3" w14:textId="77777777" w:rsidR="005C3CFA" w:rsidRPr="00213F21" w:rsidRDefault="005C3CFA" w:rsidP="00213F21">
      <w:pPr>
        <w:pStyle w:val="ZAZ111"/>
        <w:numPr>
          <w:ilvl w:val="2"/>
          <w:numId w:val="42"/>
        </w:numPr>
        <w:rPr>
          <w:rFonts w:ascii="Arial Narrow" w:hAnsi="Arial Narrow"/>
        </w:rPr>
      </w:pPr>
      <w:r w:rsidRPr="00213F21">
        <w:rPr>
          <w:rFonts w:ascii="Arial Narrow" w:hAnsi="Arial Narrow"/>
        </w:rPr>
        <w:t>Materiały nieodpowiadające wymaganiom jakościowym</w:t>
      </w:r>
    </w:p>
    <w:p w14:paraId="4C6ED9D6"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Materiały nieodpowiadające wymaganiom jakościowym zostaną niezwłocznie przez Wykonawcę wywiezione z terenu budowy.</w:t>
      </w:r>
    </w:p>
    <w:p w14:paraId="53A7CF44" w14:textId="77777777" w:rsidR="005C3CFA" w:rsidRPr="009E5969" w:rsidRDefault="005C3CFA" w:rsidP="005C3CFA">
      <w:pPr>
        <w:suppressAutoHyphens w:val="0"/>
        <w:spacing w:line="288" w:lineRule="auto"/>
        <w:ind w:left="624" w:right="56"/>
        <w:jc w:val="left"/>
        <w:rPr>
          <w:rFonts w:ascii="Arial Narrow" w:hAnsi="Arial Narrow"/>
          <w:b/>
          <w:bCs/>
          <w:sz w:val="22"/>
        </w:rPr>
      </w:pPr>
    </w:p>
    <w:p w14:paraId="67C74C73" w14:textId="77777777" w:rsidR="005C3CFA" w:rsidRPr="005F3DED" w:rsidRDefault="005C3CFA" w:rsidP="005F3DED">
      <w:pPr>
        <w:pStyle w:val="ZAZ111"/>
        <w:numPr>
          <w:ilvl w:val="2"/>
          <w:numId w:val="42"/>
        </w:numPr>
        <w:rPr>
          <w:rFonts w:ascii="Arial Narrow" w:hAnsi="Arial Narrow"/>
        </w:rPr>
      </w:pPr>
      <w:r w:rsidRPr="005F3DED">
        <w:rPr>
          <w:rFonts w:ascii="Arial Narrow" w:hAnsi="Arial Narrow"/>
        </w:rPr>
        <w:t>Przechowywanie i składowanie materiałów</w:t>
      </w:r>
    </w:p>
    <w:p w14:paraId="63CCD56E" w14:textId="17DBA2A7" w:rsidR="005C3CFA" w:rsidRPr="009E5969" w:rsidRDefault="005C3CFA" w:rsidP="005C3CFA">
      <w:pPr>
        <w:autoSpaceDE w:val="0"/>
        <w:autoSpaceDN w:val="0"/>
        <w:adjustRightInd w:val="0"/>
        <w:ind w:right="56"/>
        <w:rPr>
          <w:rFonts w:ascii="Arial Narrow" w:hAnsi="Arial Narrow"/>
          <w:color w:val="000000" w:themeColor="text1"/>
          <w:sz w:val="21"/>
          <w:szCs w:val="21"/>
        </w:rPr>
      </w:pPr>
      <w:r w:rsidRPr="009E5969">
        <w:rPr>
          <w:rFonts w:ascii="Arial Narrow" w:hAnsi="Arial Narrow"/>
          <w:color w:val="000000" w:themeColor="text1"/>
          <w:sz w:val="21"/>
          <w:szCs w:val="21"/>
        </w:rPr>
        <w:lastRenderedPageBreak/>
        <w:t>Wykonawca zapewni, aby tymczasowo składowane materiały, do czasu, gdy będą one potrzebne do robót, były zabezpieczone przed zanieczyszczeniem, zgodnie z wytycznymi producenta, tak aby zachowały swoją jakość i właściwość do robót i były dostępne do kontroli przez Przedstawiciela Zamawiającego.</w:t>
      </w:r>
    </w:p>
    <w:p w14:paraId="6BD440AA" w14:textId="15DE711F" w:rsidR="0089080B" w:rsidRPr="009E5969" w:rsidRDefault="00011A4C" w:rsidP="00956B9D">
      <w:pPr>
        <w:suppressAutoHyphens w:val="0"/>
        <w:spacing w:after="200" w:line="276" w:lineRule="auto"/>
        <w:rPr>
          <w:rFonts w:ascii="Arial Narrow" w:eastAsia="Calibri" w:hAnsi="Arial Narrow"/>
          <w:sz w:val="21"/>
          <w:szCs w:val="21"/>
          <w:lang w:eastAsia="pl-PL"/>
        </w:rPr>
      </w:pPr>
      <w:r w:rsidRPr="009E5969">
        <w:rPr>
          <w:rFonts w:ascii="Arial Narrow" w:hAnsi="Arial Narrow"/>
          <w:sz w:val="21"/>
          <w:szCs w:val="21"/>
        </w:rPr>
        <w:t xml:space="preserve">Materiały należy dowozić „na bieżąco" w ograniczonych ilościach, unikając składowania na terenie </w:t>
      </w:r>
      <w:r w:rsidR="00D92CE5">
        <w:rPr>
          <w:rFonts w:ascii="Arial Narrow" w:hAnsi="Arial Narrow"/>
          <w:sz w:val="21"/>
          <w:szCs w:val="21"/>
        </w:rPr>
        <w:t xml:space="preserve">obiektu </w:t>
      </w:r>
      <w:r w:rsidRPr="009E5969">
        <w:rPr>
          <w:rFonts w:ascii="Arial Narrow" w:hAnsi="Arial Narrow"/>
          <w:sz w:val="21"/>
          <w:szCs w:val="21"/>
        </w:rPr>
        <w:t>dużych ilości nie wbudowanych materiałów.</w:t>
      </w:r>
      <w:r w:rsidR="00956B9D" w:rsidRPr="009E5969">
        <w:rPr>
          <w:rFonts w:ascii="Arial Narrow" w:hAnsi="Arial Narrow"/>
          <w:sz w:val="21"/>
          <w:szCs w:val="21"/>
        </w:rPr>
        <w:t xml:space="preserve"> </w:t>
      </w:r>
      <w:r w:rsidR="0089080B" w:rsidRPr="009E5969">
        <w:rPr>
          <w:rFonts w:ascii="Arial Narrow" w:eastAsia="Calibri" w:hAnsi="Arial Narrow"/>
          <w:sz w:val="21"/>
          <w:szCs w:val="21"/>
          <w:lang w:eastAsia="pl-PL"/>
        </w:rPr>
        <w:t>Wykluczone jest składowanie i magazynowanie materiałów łatwopalnych. Materiały takie winny być dowożone na bieżąco, w ilości nie przekraczającej dziennego zużycia.</w:t>
      </w:r>
    </w:p>
    <w:p w14:paraId="55744D67" w14:textId="77777777" w:rsidR="00B8621A" w:rsidRPr="009E5969" w:rsidRDefault="00B8621A" w:rsidP="005C3CFA">
      <w:pPr>
        <w:autoSpaceDE w:val="0"/>
        <w:autoSpaceDN w:val="0"/>
        <w:adjustRightInd w:val="0"/>
        <w:ind w:right="56"/>
        <w:rPr>
          <w:rFonts w:ascii="Arial Narrow" w:hAnsi="Arial Narrow"/>
          <w:color w:val="000000" w:themeColor="text1"/>
          <w:sz w:val="21"/>
          <w:szCs w:val="21"/>
        </w:rPr>
      </w:pPr>
    </w:p>
    <w:p w14:paraId="4424CE41" w14:textId="3844A26D" w:rsidR="005C3CFA" w:rsidRPr="009E5969" w:rsidRDefault="005C3CFA" w:rsidP="005C3CFA">
      <w:pPr>
        <w:autoSpaceDE w:val="0"/>
        <w:autoSpaceDN w:val="0"/>
        <w:adjustRightInd w:val="0"/>
        <w:ind w:right="56"/>
        <w:rPr>
          <w:rFonts w:ascii="Arial Narrow" w:hAnsi="Arial Narrow"/>
          <w:color w:val="000000" w:themeColor="text1"/>
          <w:sz w:val="21"/>
          <w:szCs w:val="21"/>
        </w:rPr>
      </w:pPr>
      <w:r w:rsidRPr="009E5969">
        <w:rPr>
          <w:rFonts w:ascii="Arial Narrow" w:hAnsi="Arial Narrow"/>
          <w:color w:val="000000" w:themeColor="text1"/>
          <w:sz w:val="21"/>
          <w:szCs w:val="21"/>
        </w:rPr>
        <w:t xml:space="preserve">Miejsca czasowego składowania materiałów będą zlokalizowane w obrębie terenu </w:t>
      </w:r>
      <w:r w:rsidR="008C0265">
        <w:rPr>
          <w:rFonts w:ascii="Arial Narrow" w:hAnsi="Arial Narrow"/>
          <w:color w:val="000000" w:themeColor="text1"/>
          <w:sz w:val="21"/>
          <w:szCs w:val="21"/>
        </w:rPr>
        <w:t>remontowanego budynku.</w:t>
      </w:r>
    </w:p>
    <w:p w14:paraId="53095FAA"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29A7E49C" w14:textId="77777777" w:rsidR="005C3CFA" w:rsidRPr="005F3DED" w:rsidRDefault="005C3CFA" w:rsidP="005F3DED">
      <w:pPr>
        <w:pStyle w:val="ZAZ111"/>
        <w:numPr>
          <w:ilvl w:val="2"/>
          <w:numId w:val="42"/>
        </w:numPr>
        <w:rPr>
          <w:rFonts w:ascii="Arial Narrow" w:hAnsi="Arial Narrow"/>
        </w:rPr>
      </w:pPr>
      <w:r w:rsidRPr="005F3DED">
        <w:rPr>
          <w:rFonts w:ascii="Arial Narrow" w:hAnsi="Arial Narrow"/>
        </w:rPr>
        <w:t>Wariantowe stosowanie materiałów</w:t>
      </w:r>
    </w:p>
    <w:p w14:paraId="28FA0512" w14:textId="6B4FA438"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Materiały są zgodne </w:t>
      </w:r>
      <w:r w:rsidR="001659BD" w:rsidRPr="009E5969">
        <w:rPr>
          <w:rFonts w:ascii="Arial Narrow" w:hAnsi="Arial Narrow" w:cs="ArialNarrow"/>
          <w:color w:val="000000" w:themeColor="text1"/>
          <w:sz w:val="21"/>
          <w:szCs w:val="21"/>
        </w:rPr>
        <w:t>DOKUMENTACJĄ PROJEKTOWĄ</w:t>
      </w:r>
      <w:r w:rsidRPr="009E5969">
        <w:rPr>
          <w:rFonts w:ascii="Arial Narrow" w:hAnsi="Arial Narrow" w:cs="ArialNarrow"/>
          <w:color w:val="000000" w:themeColor="text1"/>
          <w:sz w:val="21"/>
          <w:szCs w:val="21"/>
        </w:rPr>
        <w:t xml:space="preserve"> akceptowane przez zamawiającego na podstawie przedstawionej karty materiałowej.</w:t>
      </w:r>
    </w:p>
    <w:p w14:paraId="1AA1598F"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3AF58A82" w14:textId="77777777" w:rsidR="005C3CFA" w:rsidRPr="009E5969" w:rsidRDefault="005C3CFA" w:rsidP="00213F21">
      <w:pPr>
        <w:pStyle w:val="ZAZ11"/>
        <w:numPr>
          <w:ilvl w:val="1"/>
          <w:numId w:val="42"/>
        </w:numPr>
        <w:ind w:left="1440" w:hanging="360"/>
        <w:rPr>
          <w:rFonts w:ascii="Arial Narrow" w:hAnsi="Arial Narrow"/>
        </w:rPr>
      </w:pPr>
      <w:bookmarkStart w:id="10" w:name="_Toc70338393"/>
      <w:r w:rsidRPr="009E5969">
        <w:rPr>
          <w:rFonts w:ascii="Arial Narrow" w:hAnsi="Arial Narrow"/>
        </w:rPr>
        <w:t>SPRZĘT</w:t>
      </w:r>
      <w:bookmarkEnd w:id="10"/>
    </w:p>
    <w:p w14:paraId="78CF629B"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STWIORB , programie zapewnienia jakości lub projekcie organizacji robót, zaakceptowanym przez Przedstawiciela Zamawiającego.</w:t>
      </w:r>
    </w:p>
    <w:p w14:paraId="4706DC27"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6D38AA25" w14:textId="77777777" w:rsidR="005C3CFA" w:rsidRPr="009E5969" w:rsidRDefault="005C3CFA" w:rsidP="00213F21">
      <w:pPr>
        <w:pStyle w:val="ZAZ11"/>
        <w:numPr>
          <w:ilvl w:val="1"/>
          <w:numId w:val="42"/>
        </w:numPr>
        <w:ind w:left="1440" w:hanging="360"/>
        <w:rPr>
          <w:rFonts w:ascii="Arial Narrow" w:hAnsi="Arial Narrow"/>
        </w:rPr>
      </w:pPr>
      <w:bookmarkStart w:id="11" w:name="_Toc70338394"/>
      <w:r w:rsidRPr="009E5969">
        <w:rPr>
          <w:rFonts w:ascii="Arial Narrow" w:hAnsi="Arial Narrow"/>
        </w:rPr>
        <w:t>TRANSPORT</w:t>
      </w:r>
      <w:bookmarkEnd w:id="11"/>
    </w:p>
    <w:p w14:paraId="31E42F73" w14:textId="77777777" w:rsidR="005C3CFA" w:rsidRPr="007C0232" w:rsidRDefault="005C3CFA" w:rsidP="007C0232">
      <w:pPr>
        <w:pStyle w:val="ZAZ111"/>
        <w:numPr>
          <w:ilvl w:val="2"/>
          <w:numId w:val="44"/>
        </w:numPr>
        <w:rPr>
          <w:rFonts w:ascii="Arial Narrow" w:hAnsi="Arial Narrow"/>
        </w:rPr>
      </w:pPr>
      <w:r w:rsidRPr="007C0232">
        <w:rPr>
          <w:rFonts w:ascii="Arial Narrow" w:hAnsi="Arial Narrow"/>
        </w:rPr>
        <w:t>Ogólne wymagania dotyczące transportu</w:t>
      </w:r>
    </w:p>
    <w:p w14:paraId="19FD18BC"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Wykonawca jest zobowiązany do stosowania jedynie takich środków transportu, które nie wpłyną niekorzystnie na jakość wykonywanych robót i właściwości przewożonych materiałów.</w:t>
      </w:r>
    </w:p>
    <w:p w14:paraId="1DAAA27D" w14:textId="60A83E01" w:rsidR="005C3CFA" w:rsidRPr="009E5969" w:rsidRDefault="005C3CFA" w:rsidP="005C3CFA">
      <w:pPr>
        <w:rPr>
          <w:rFonts w:ascii="Arial Narrow" w:eastAsiaTheme="minorEastAsia" w:hAnsi="Arial Narrow"/>
          <w:sz w:val="22"/>
          <w:lang w:eastAsia="pl-PL"/>
        </w:rPr>
      </w:pPr>
      <w:r w:rsidRPr="009E5969">
        <w:rPr>
          <w:rFonts w:ascii="Arial Narrow" w:hAnsi="Arial Narrow" w:cs="ArialNarrow"/>
          <w:color w:val="000000" w:themeColor="text1"/>
          <w:sz w:val="21"/>
          <w:szCs w:val="21"/>
        </w:rPr>
        <w:t>Liczba środków transportu będzie zapewniać prowadzenie robót zgodnie z zasadami określonymi w</w:t>
      </w:r>
      <w:r w:rsidR="006F4F50"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STWIORB i wskazaniach Przedstawiciela Zamawiającego.</w:t>
      </w:r>
    </w:p>
    <w:p w14:paraId="3628661C"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p>
    <w:p w14:paraId="46E20BB3"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68E7AF76" w14:textId="77777777" w:rsidR="005C3CFA" w:rsidRPr="007C0232" w:rsidRDefault="005C3CFA" w:rsidP="007C0232">
      <w:pPr>
        <w:pStyle w:val="ZAZ111"/>
        <w:numPr>
          <w:ilvl w:val="2"/>
          <w:numId w:val="43"/>
        </w:numPr>
        <w:rPr>
          <w:rFonts w:ascii="Arial Narrow" w:hAnsi="Arial Narrow"/>
        </w:rPr>
      </w:pPr>
      <w:r w:rsidRPr="007C0232">
        <w:rPr>
          <w:rFonts w:ascii="Arial Narrow" w:hAnsi="Arial Narrow"/>
        </w:rPr>
        <w:t>Wymagania dotyczące przewozu po drogach publicznych</w:t>
      </w:r>
    </w:p>
    <w:p w14:paraId="1B432F1D"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właściwy zarząd drogi pod warunkiem przywrócenia stanu pierwotnego użytkowanych odcinków dróg na koszt Wykonawcy.</w:t>
      </w:r>
    </w:p>
    <w:p w14:paraId="7B733EED" w14:textId="1CE92853"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Wykonawca będzie usuwać na bieżąco, na własny koszt, wszelkie zanieczyszczenia spowodowane jego pojazdami na drogach publicznych oraz na terenie </w:t>
      </w:r>
      <w:r w:rsidR="00E80192" w:rsidRPr="009E5969">
        <w:rPr>
          <w:rFonts w:ascii="Arial Narrow" w:hAnsi="Arial Narrow" w:cs="ArialNarrow"/>
          <w:color w:val="000000" w:themeColor="text1"/>
          <w:sz w:val="21"/>
          <w:szCs w:val="21"/>
        </w:rPr>
        <w:t>Inwestycji</w:t>
      </w:r>
      <w:r w:rsidRPr="009E5969">
        <w:rPr>
          <w:rFonts w:ascii="Arial Narrow" w:hAnsi="Arial Narrow" w:cs="ArialNarrow"/>
          <w:color w:val="000000" w:themeColor="text1"/>
          <w:sz w:val="21"/>
          <w:szCs w:val="21"/>
        </w:rPr>
        <w:t>.</w:t>
      </w:r>
    </w:p>
    <w:p w14:paraId="0F4210AC" w14:textId="77777777" w:rsidR="005C3CFA" w:rsidRPr="009E5969" w:rsidRDefault="005C3CFA" w:rsidP="005C3CFA">
      <w:pPr>
        <w:spacing w:after="160" w:line="259" w:lineRule="auto"/>
        <w:jc w:val="left"/>
        <w:rPr>
          <w:rFonts w:ascii="Arial Narrow" w:hAnsi="Arial Narrow"/>
          <w:b/>
        </w:rPr>
      </w:pPr>
      <w:bookmarkStart w:id="12" w:name="_Toc70338395"/>
      <w:r w:rsidRPr="009E5969">
        <w:rPr>
          <w:rFonts w:ascii="Arial Narrow" w:hAnsi="Arial Narrow"/>
        </w:rPr>
        <w:br w:type="page"/>
      </w:r>
    </w:p>
    <w:p w14:paraId="748652A6" w14:textId="77777777" w:rsidR="005C3CFA" w:rsidRPr="009E5969" w:rsidRDefault="005C3CFA" w:rsidP="007C0232">
      <w:pPr>
        <w:pStyle w:val="ZAZ11"/>
        <w:numPr>
          <w:ilvl w:val="1"/>
          <w:numId w:val="43"/>
        </w:numPr>
        <w:ind w:left="1440" w:hanging="360"/>
        <w:rPr>
          <w:rFonts w:ascii="Arial Narrow" w:hAnsi="Arial Narrow"/>
        </w:rPr>
      </w:pPr>
      <w:r w:rsidRPr="009E5969">
        <w:rPr>
          <w:rFonts w:ascii="Arial Narrow" w:hAnsi="Arial Narrow"/>
        </w:rPr>
        <w:lastRenderedPageBreak/>
        <w:t>WYKONANIE ROBÓT</w:t>
      </w:r>
      <w:bookmarkEnd w:id="12"/>
    </w:p>
    <w:p w14:paraId="601DA509" w14:textId="51D47230" w:rsidR="005C3CFA" w:rsidRPr="009E5969" w:rsidRDefault="005C3CFA" w:rsidP="005C3CFA">
      <w:pPr>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Wykonawca jest odpowiedzialny za prowadzenie robót zgodnie z umową oraz za jakość zastosowanych materiałów i wykonywanych robót, za ich zgodność z </w:t>
      </w:r>
      <w:r w:rsidR="001659BD" w:rsidRPr="009E5969">
        <w:rPr>
          <w:rFonts w:ascii="Arial Narrow" w:hAnsi="Arial Narrow" w:cs="ArialNarrow"/>
          <w:color w:val="000000" w:themeColor="text1"/>
          <w:sz w:val="21"/>
          <w:szCs w:val="21"/>
        </w:rPr>
        <w:t>DOKUMENTACJĄ PROJEKTOWĄ</w:t>
      </w:r>
      <w:r w:rsidRPr="009E5969">
        <w:rPr>
          <w:rFonts w:ascii="Arial Narrow" w:hAnsi="Arial Narrow" w:cs="ArialNarrow"/>
          <w:color w:val="000000" w:themeColor="text1"/>
          <w:sz w:val="21"/>
          <w:szCs w:val="21"/>
        </w:rPr>
        <w:t xml:space="preserve">. Następstwa jakiegokolwiek błędu spowodowanego przez Wykonawcę w wykonywaniu robót zostaną, jeśli wymagać tego będzie przedstawiciel </w:t>
      </w:r>
      <w:proofErr w:type="spellStart"/>
      <w:r w:rsidRPr="009E5969">
        <w:rPr>
          <w:rFonts w:ascii="Arial Narrow" w:hAnsi="Arial Narrow" w:cs="ArialNarrow"/>
          <w:color w:val="000000" w:themeColor="text1"/>
          <w:sz w:val="21"/>
          <w:szCs w:val="21"/>
        </w:rPr>
        <w:t>Zamawiającegp</w:t>
      </w:r>
      <w:proofErr w:type="spellEnd"/>
      <w:r w:rsidRPr="009E5969">
        <w:rPr>
          <w:rFonts w:ascii="Arial Narrow" w:hAnsi="Arial Narrow" w:cs="ArialNarrow"/>
          <w:color w:val="000000" w:themeColor="text1"/>
          <w:sz w:val="21"/>
          <w:szCs w:val="21"/>
        </w:rPr>
        <w:t xml:space="preserve">, poprawione przez Wykonawcę na własny koszt. Decyzje Przedstawiciela Zamawiającego dotyczące akceptacji lub odrzucenia materiałów i elementów robót będą oparte na wymaganiach sformułowanych w dokumentach umowy, </w:t>
      </w:r>
      <w:r w:rsidR="001659BD" w:rsidRPr="009E5969">
        <w:rPr>
          <w:rFonts w:ascii="Arial Narrow" w:hAnsi="Arial Narrow" w:cs="ArialNarrow"/>
          <w:color w:val="000000" w:themeColor="text1"/>
          <w:sz w:val="21"/>
          <w:szCs w:val="21"/>
        </w:rPr>
        <w:t>DOKUMENTACJĄ PROJEKTOWĄ</w:t>
      </w:r>
      <w:r w:rsidRPr="009E5969">
        <w:rPr>
          <w:rFonts w:ascii="Arial Narrow" w:hAnsi="Arial Narrow" w:cs="ArialNarrow"/>
          <w:color w:val="000000" w:themeColor="text1"/>
          <w:sz w:val="21"/>
          <w:szCs w:val="21"/>
        </w:rPr>
        <w:t xml:space="preserve"> i w STWIORB , a także w normach i wytycznych. </w:t>
      </w:r>
    </w:p>
    <w:p w14:paraId="6C51387D"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p>
    <w:p w14:paraId="02F0F4AC" w14:textId="77777777" w:rsidR="005C3CFA" w:rsidRPr="009E5969" w:rsidRDefault="005C3CFA" w:rsidP="007C0232">
      <w:pPr>
        <w:pStyle w:val="ZAZ11"/>
        <w:numPr>
          <w:ilvl w:val="1"/>
          <w:numId w:val="43"/>
        </w:numPr>
        <w:ind w:left="1440" w:hanging="360"/>
        <w:rPr>
          <w:rFonts w:ascii="Arial Narrow" w:hAnsi="Arial Narrow"/>
        </w:rPr>
      </w:pPr>
      <w:bookmarkStart w:id="13" w:name="_Toc70338396"/>
      <w:r w:rsidRPr="009E5969">
        <w:rPr>
          <w:rFonts w:ascii="Arial Narrow" w:hAnsi="Arial Narrow"/>
        </w:rPr>
        <w:t>KONTROLA JAKOŚCI ROBÓT</w:t>
      </w:r>
      <w:bookmarkEnd w:id="13"/>
    </w:p>
    <w:p w14:paraId="70E71544" w14:textId="77777777" w:rsidR="005C3CFA" w:rsidRPr="007C0232" w:rsidRDefault="005C3CFA" w:rsidP="007C0232">
      <w:pPr>
        <w:pStyle w:val="ZAZ111"/>
        <w:numPr>
          <w:ilvl w:val="2"/>
          <w:numId w:val="43"/>
        </w:numPr>
        <w:rPr>
          <w:rFonts w:ascii="Arial Narrow" w:hAnsi="Arial Narrow"/>
        </w:rPr>
      </w:pPr>
      <w:r w:rsidRPr="007C0232">
        <w:rPr>
          <w:rFonts w:ascii="Arial Narrow" w:hAnsi="Arial Narrow"/>
        </w:rPr>
        <w:t>Zasady kontroli jakości robót</w:t>
      </w:r>
    </w:p>
    <w:p w14:paraId="6C27C70A"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14:paraId="4D0BCCC8" w14:textId="0F696872"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Wykonawca będzie przeprowadzać pomiary i badania materiałów oraz robót z częstotliwością zapewniającą stwierdzenie, że roboty wykonano zgodnie z wymaganiami zawartymi w </w:t>
      </w:r>
      <w:r w:rsidR="001659BD" w:rsidRPr="009E5969">
        <w:rPr>
          <w:rFonts w:ascii="Arial Narrow" w:hAnsi="Arial Narrow" w:cs="ArialNarrow"/>
          <w:color w:val="000000" w:themeColor="text1"/>
          <w:sz w:val="21"/>
          <w:szCs w:val="21"/>
        </w:rPr>
        <w:t>DOKUMENTACJĄ PROJEKTOWĄ</w:t>
      </w:r>
      <w:r w:rsidRPr="009E5969">
        <w:rPr>
          <w:rFonts w:ascii="Arial Narrow" w:hAnsi="Arial Narrow" w:cs="ArialNarrow"/>
          <w:color w:val="000000" w:themeColor="text1"/>
          <w:sz w:val="21"/>
          <w:szCs w:val="21"/>
        </w:rPr>
        <w:t xml:space="preserve"> i STWIORB .</w:t>
      </w:r>
    </w:p>
    <w:p w14:paraId="58BC0220"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Minimalne wymagania co do zakresu badań i ich częstotliwości są określone w STWIORB . W przypadku, gdy nie zostały one tam określone.</w:t>
      </w:r>
    </w:p>
    <w:p w14:paraId="3FAA6DED"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Wszystkie koszty związane z organizowaniem i prowadzeniem badań materiałów i robót ponosi Wykonawca.</w:t>
      </w:r>
    </w:p>
    <w:p w14:paraId="0847F0F2"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4AF33134" w14:textId="77777777" w:rsidR="005C3CFA" w:rsidRPr="007C0232" w:rsidRDefault="005C3CFA" w:rsidP="007C0232">
      <w:pPr>
        <w:pStyle w:val="ZAZ111"/>
        <w:numPr>
          <w:ilvl w:val="2"/>
          <w:numId w:val="43"/>
        </w:numPr>
        <w:rPr>
          <w:rFonts w:ascii="Arial Narrow" w:hAnsi="Arial Narrow"/>
        </w:rPr>
      </w:pPr>
      <w:r w:rsidRPr="007C0232">
        <w:rPr>
          <w:rFonts w:ascii="Arial Narrow" w:hAnsi="Arial Narrow"/>
        </w:rPr>
        <w:t>Pobieranie próbek</w:t>
      </w:r>
    </w:p>
    <w:p w14:paraId="6EB3880E"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Próbki będą pobierane w ilościach wymaganych przez stosowne normy.</w:t>
      </w:r>
    </w:p>
    <w:p w14:paraId="78777E10"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Przedstawiciel Zamawiającego będzie mieć zapewnioną możliwość udziału w pobieraniu próbek.</w:t>
      </w:r>
    </w:p>
    <w:p w14:paraId="1B2C2B1E"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Pojemniki do pobierania próbek będą dostarczone przez Wykonawcę. Próbki dostarczone przez Wykonawcę do badań będą odpowiednio opisane i oznakowane.</w:t>
      </w:r>
    </w:p>
    <w:p w14:paraId="087EE8C1"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07B3F933" w14:textId="77777777" w:rsidR="005C3CFA" w:rsidRPr="00213F21" w:rsidRDefault="005C3CFA" w:rsidP="00213F21">
      <w:pPr>
        <w:pStyle w:val="ZAZ111"/>
        <w:numPr>
          <w:ilvl w:val="2"/>
          <w:numId w:val="39"/>
        </w:numPr>
        <w:rPr>
          <w:rFonts w:ascii="Arial Narrow" w:hAnsi="Arial Narrow"/>
        </w:rPr>
      </w:pPr>
      <w:r w:rsidRPr="00213F21">
        <w:rPr>
          <w:rFonts w:ascii="Arial Narrow" w:hAnsi="Arial Narrow"/>
        </w:rPr>
        <w:t>Badania i pomiary</w:t>
      </w:r>
    </w:p>
    <w:p w14:paraId="1E6BDF23"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Wszystkie badania i pomiary będą przeprowadzone zgodnie z wymaganiami norm. W przypadku, gdy normy nie obejmują jakiegokolwiek badania wymaganego w STWIORB , stosować można wytyczne krajowe.</w:t>
      </w:r>
    </w:p>
    <w:p w14:paraId="2B5C11BD"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06215934" w14:textId="77777777" w:rsidR="005C3CFA" w:rsidRPr="00213F21" w:rsidRDefault="005C3CFA" w:rsidP="00213F21">
      <w:pPr>
        <w:pStyle w:val="ZAZ111"/>
        <w:numPr>
          <w:ilvl w:val="2"/>
          <w:numId w:val="40"/>
        </w:numPr>
        <w:rPr>
          <w:rFonts w:ascii="Arial Narrow" w:hAnsi="Arial Narrow"/>
        </w:rPr>
      </w:pPr>
      <w:r w:rsidRPr="00213F21">
        <w:rPr>
          <w:rFonts w:ascii="Arial Narrow" w:hAnsi="Arial Narrow"/>
        </w:rPr>
        <w:t>Raporty z badań</w:t>
      </w:r>
    </w:p>
    <w:p w14:paraId="4867D5B0"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Wykonawca będzie przekazywać dla Zamawiającego kopie raportów z wynikami badań.</w:t>
      </w:r>
    </w:p>
    <w:p w14:paraId="527DAACF"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3A0EBA4A" w14:textId="77777777" w:rsidR="005C3CFA" w:rsidRPr="00213F21" w:rsidRDefault="005C3CFA" w:rsidP="00213F21">
      <w:pPr>
        <w:pStyle w:val="ZAZ111"/>
        <w:numPr>
          <w:ilvl w:val="2"/>
          <w:numId w:val="41"/>
        </w:numPr>
        <w:rPr>
          <w:rFonts w:ascii="Arial Narrow" w:hAnsi="Arial Narrow"/>
        </w:rPr>
      </w:pPr>
      <w:r w:rsidRPr="00213F21">
        <w:rPr>
          <w:rFonts w:ascii="Arial Narrow" w:hAnsi="Arial Narrow"/>
        </w:rPr>
        <w:t>Badania prowadzone przez Przedstawiciela Zamawiającego</w:t>
      </w:r>
    </w:p>
    <w:p w14:paraId="620D82B8"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Przedstawiciel Zamawiającego będzie oceniać zgodność materiałów i robót z wymaganiami STWIORB na podstawie wyników badań dostarczonych przez Wykonawcę.</w:t>
      </w:r>
    </w:p>
    <w:p w14:paraId="3B5CC4E1" w14:textId="63C571CD"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Przedstawiciel Zamawiającego może pobierać próbki materiałów i prowadzić badania niezależnie od Wykonawcy, na swój koszt. Jeżeli wyniki tych badań wykażą, że raporty Wykonawcy są niewiarygodne, to Przedstawiciel </w:t>
      </w:r>
      <w:r w:rsidRPr="009E5969">
        <w:rPr>
          <w:rFonts w:ascii="Arial Narrow" w:hAnsi="Arial Narrow" w:cs="ArialNarrow"/>
          <w:color w:val="000000" w:themeColor="text1"/>
          <w:sz w:val="21"/>
          <w:szCs w:val="21"/>
        </w:rPr>
        <w:lastRenderedPageBreak/>
        <w:t xml:space="preserve">Zamawiającego poleci Wykonawcy lub zleci niezależnemu laboratorium przeprowadzenie powtórnych lub dodatkowych badań przy ocenie zgodności materiałów i robót z </w:t>
      </w:r>
      <w:r w:rsidR="001659BD" w:rsidRPr="009E5969">
        <w:rPr>
          <w:rFonts w:ascii="Arial Narrow" w:hAnsi="Arial Narrow" w:cs="ArialNarrow"/>
          <w:color w:val="000000" w:themeColor="text1"/>
          <w:sz w:val="21"/>
          <w:szCs w:val="21"/>
        </w:rPr>
        <w:t>DOKUMENTACJĄ PROJEKTOWĄ</w:t>
      </w:r>
      <w:r w:rsidRPr="009E5969">
        <w:rPr>
          <w:rFonts w:ascii="Arial Narrow" w:hAnsi="Arial Narrow" w:cs="ArialNarrow"/>
          <w:color w:val="000000" w:themeColor="text1"/>
          <w:sz w:val="21"/>
          <w:szCs w:val="21"/>
        </w:rPr>
        <w:t xml:space="preserve"> i STWIORB . W takim przypadku, całkowite koszty powtórnych lub dodatkowych badań i pobierania próbek poniesione zostaną przez Wykonawcę.</w:t>
      </w:r>
    </w:p>
    <w:p w14:paraId="70F9C520"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390C5137" w14:textId="77777777" w:rsidR="005C3CFA" w:rsidRPr="009E5969" w:rsidRDefault="005C3CFA" w:rsidP="00213F21">
      <w:pPr>
        <w:pStyle w:val="ZAZ11"/>
        <w:numPr>
          <w:ilvl w:val="1"/>
          <w:numId w:val="41"/>
        </w:numPr>
        <w:ind w:left="1440" w:hanging="360"/>
        <w:rPr>
          <w:rFonts w:ascii="Arial Narrow" w:hAnsi="Arial Narrow"/>
        </w:rPr>
      </w:pPr>
      <w:r w:rsidRPr="009E5969">
        <w:rPr>
          <w:rFonts w:ascii="Arial Narrow" w:hAnsi="Arial Narrow"/>
        </w:rPr>
        <w:t>Certyfikaty</w:t>
      </w:r>
    </w:p>
    <w:p w14:paraId="67A6A3C1" w14:textId="77777777" w:rsidR="00D228DB" w:rsidRPr="009E5969" w:rsidRDefault="00D228DB" w:rsidP="00D228DB">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Inspektor nadzoru może dopuścić do użycia tylko te wyroby i materiały, które:</w:t>
      </w:r>
    </w:p>
    <w:p w14:paraId="7EE50797" w14:textId="77777777" w:rsidR="00D228DB" w:rsidRPr="009E5969" w:rsidRDefault="00D228DB" w:rsidP="00D228DB">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 posiadają certyfikat CE na znak bezpieczeństwa wykazujący, że zapewniono zgodność z kryteriami technicznymi</w:t>
      </w:r>
    </w:p>
    <w:p w14:paraId="33611BF3" w14:textId="77777777" w:rsidR="00D228DB" w:rsidRPr="009E5969" w:rsidRDefault="00D228DB" w:rsidP="00D228DB">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określonymi na podstawie Polskich Norm, aprobat technicznych oraz właściwych przepisów</w:t>
      </w:r>
    </w:p>
    <w:p w14:paraId="2F7A08ED" w14:textId="77777777" w:rsidR="00D228DB" w:rsidRPr="009E5969" w:rsidRDefault="00D228DB" w:rsidP="00D228DB">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2. posiada certyfikat zgodności z:</w:t>
      </w:r>
    </w:p>
    <w:p w14:paraId="77B54928" w14:textId="77777777" w:rsidR="00D228DB" w:rsidRPr="009E5969" w:rsidRDefault="00D228DB" w:rsidP="00D228DB">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Normą lub</w:t>
      </w:r>
    </w:p>
    <w:p w14:paraId="00C4744D" w14:textId="77777777" w:rsidR="00D228DB" w:rsidRPr="009E5969" w:rsidRDefault="00D228DB" w:rsidP="00D228DB">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aprobatą techniczną, w przypadku wyrobów, dla których nie ustanowiono Normy, jeżeli nie są objęte</w:t>
      </w:r>
    </w:p>
    <w:p w14:paraId="0BAE6FB0" w14:textId="77777777" w:rsidR="00D228DB" w:rsidRPr="009E5969" w:rsidRDefault="00D228DB" w:rsidP="00D228DB">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certyfikacją określoną w pkt. 1 i które spełniają wymogi STWIORB .</w:t>
      </w:r>
    </w:p>
    <w:p w14:paraId="3DFF71E1" w14:textId="77777777" w:rsidR="00D228DB" w:rsidRPr="009E5969" w:rsidRDefault="00D228DB" w:rsidP="00D228DB">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Zgodnie z Ustawą z dnia 16 kwietnia 2004 r. o wyrobach budowlanych (Dz.U. 2004 nr 92 poz. 881), (</w:t>
      </w:r>
      <w:proofErr w:type="spellStart"/>
      <w:r w:rsidRPr="009E5969">
        <w:rPr>
          <w:rFonts w:ascii="Arial Narrow" w:hAnsi="Arial Narrow" w:cs="ArialNarrow"/>
          <w:color w:val="000000" w:themeColor="text1"/>
          <w:sz w:val="21"/>
          <w:szCs w:val="21"/>
        </w:rPr>
        <w:t>t.j</w:t>
      </w:r>
      <w:proofErr w:type="spellEnd"/>
      <w:r w:rsidRPr="009E5969">
        <w:rPr>
          <w:rFonts w:ascii="Arial Narrow" w:hAnsi="Arial Narrow" w:cs="ArialNarrow"/>
          <w:color w:val="000000" w:themeColor="text1"/>
          <w:sz w:val="21"/>
          <w:szCs w:val="21"/>
        </w:rPr>
        <w:t>. Dz.U. 2021 poz. 1213) oraz ROZPORZĄDZENIEM PARLAMENTU EUROPEJSKIEGO I RADY (UE) NR 305/2011 z dnia 9 marca 2011 r. ustanawiające zharmonizowane warunki wprowadzania do obrotu wyrobów budowlanych i uchylające dyrektywę Rady 89/106/EWG, wymagane dla wyrobów budowlanych dokumenty:</w:t>
      </w:r>
    </w:p>
    <w:p w14:paraId="0BC099E6" w14:textId="77777777" w:rsidR="00D228DB" w:rsidRPr="009E5969" w:rsidRDefault="00D228DB" w:rsidP="00D228DB">
      <w:pPr>
        <w:autoSpaceDE w:val="0"/>
        <w:autoSpaceDN w:val="0"/>
        <w:adjustRightInd w:val="0"/>
        <w:ind w:right="56"/>
        <w:rPr>
          <w:rFonts w:ascii="Arial Narrow" w:hAnsi="Arial Narrow" w:cs="ArialNarrow"/>
          <w:color w:val="000000" w:themeColor="text1"/>
          <w:sz w:val="21"/>
          <w:szCs w:val="21"/>
        </w:rPr>
      </w:pPr>
    </w:p>
    <w:p w14:paraId="76DCBD8E" w14:textId="77777777" w:rsidR="00D228DB" w:rsidRPr="009E5969" w:rsidRDefault="00D228DB" w:rsidP="00273E13">
      <w:pPr>
        <w:pStyle w:val="Akapitzlist"/>
        <w:numPr>
          <w:ilvl w:val="0"/>
          <w:numId w:val="34"/>
        </w:num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Deklaracja Właściwości Użytkowych – dokument wymagany przy wprowadzaniu na rynek i udostępnianiu wyrobu budowlanego objętego normą zharmonizowaną lub wydaną dla niego Europejską Oceną Techniczną. Najważniejszym obowiązkiem producenta takiego wyrobu wprowadzanego na rynek jest sporządzenie deklaracji właściwości użytkowych wyrobu budowlanego oraz umieszczenie na tym wyrobie oznakowania CE. Kopia takiej deklaracji ma być przekazywana razem z wyrobem w formie elektronicznej lub papierowej (na żądanie). Wyrobowi mają też towarzyszyć i Deklaracja zgodności – oświadczenie producenta, jego upoważnionego przedstawiciela lub importera stwierdzające na jego wyłączną odpowiedzialność, że wyrób jest zgodny z zasadniczymi wymaganiami Aprobaty Technicznej lub normy (w przypadku nieustanowienia dla wyrobu normy zharmonizowanej). Wyrobowi mają też towarzyszyć instrukcje stosowania i informacje dotyczące bezpieczeństwa.</w:t>
      </w:r>
    </w:p>
    <w:p w14:paraId="0D60E8D9" w14:textId="77777777" w:rsidR="00D228DB" w:rsidRPr="009E5969" w:rsidRDefault="00D228DB" w:rsidP="00273E13">
      <w:pPr>
        <w:pStyle w:val="Akapitzlist"/>
        <w:numPr>
          <w:ilvl w:val="0"/>
          <w:numId w:val="34"/>
        </w:num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Krajowa deklaracja właściwości użytkowych - dokument wymagany przy wprowadzaniu na rynek i udostępnianiu wyrobu budowlanego nieobjętego normą zharmonizowaną lub wydaną dla niego Europejską Oceną Techniczną. Krajową deklarację właściwości wystawia się na podstawie normy mającej status normy krajowej (norma nie może mieć statusu normy wycofanej) lub na podstawie KOT – krajowej oceny technicznej (krajowa ocena techniczna, zastąpiła od 1 stycznia 2017 krajowe aprobaty techniczne). Krajowa deklaracja właściwości użytkowych dotyczy wyrobów oznakowanych znakiem budowlanym B i obowiązuje od 1 stycznia 2017.</w:t>
      </w:r>
    </w:p>
    <w:p w14:paraId="59D194D6" w14:textId="77777777" w:rsidR="00D228DB" w:rsidRPr="009E5969" w:rsidRDefault="00D228DB" w:rsidP="00273E13">
      <w:pPr>
        <w:pStyle w:val="Akapitzlist"/>
        <w:numPr>
          <w:ilvl w:val="0"/>
          <w:numId w:val="34"/>
        </w:num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Karta charakterystyki substancji niebezpiecznej i preparatu niebezpiecznego/jeśli wymagana/ – dokument wymagany dla wyrobów mogących stwarzać zagrożenie dla zdrowia zgodnie z Ustawą z dnia 25 lutego 2011 r. o substancjach chemicznych i ich mieszaninach (</w:t>
      </w:r>
      <w:proofErr w:type="spellStart"/>
      <w:r w:rsidRPr="009E5969">
        <w:rPr>
          <w:rFonts w:ascii="Arial Narrow" w:hAnsi="Arial Narrow" w:cs="ArialNarrow"/>
          <w:color w:val="000000" w:themeColor="text1"/>
          <w:sz w:val="21"/>
          <w:szCs w:val="21"/>
        </w:rPr>
        <w:t>t.j</w:t>
      </w:r>
      <w:proofErr w:type="spellEnd"/>
      <w:r w:rsidRPr="009E5969">
        <w:rPr>
          <w:rFonts w:ascii="Arial Narrow" w:hAnsi="Arial Narrow" w:cs="ArialNarrow"/>
          <w:color w:val="000000" w:themeColor="text1"/>
          <w:sz w:val="21"/>
          <w:szCs w:val="21"/>
        </w:rPr>
        <w:t>. Dz.U. 2020 poz. 2289).</w:t>
      </w:r>
    </w:p>
    <w:p w14:paraId="5847C4EF" w14:textId="77777777" w:rsidR="00D228DB" w:rsidRPr="009E5969" w:rsidRDefault="00D228DB" w:rsidP="00D228DB">
      <w:pPr>
        <w:pStyle w:val="Akapitzlist"/>
        <w:autoSpaceDE w:val="0"/>
        <w:autoSpaceDN w:val="0"/>
        <w:adjustRightInd w:val="0"/>
        <w:ind w:right="56"/>
        <w:rPr>
          <w:rFonts w:ascii="Arial Narrow" w:hAnsi="Arial Narrow" w:cs="ArialNarrow"/>
          <w:color w:val="000000" w:themeColor="text1"/>
          <w:sz w:val="21"/>
          <w:szCs w:val="21"/>
        </w:rPr>
      </w:pPr>
    </w:p>
    <w:p w14:paraId="6E98E329" w14:textId="545AF3F1" w:rsidR="005C3CFA" w:rsidRPr="009E5969" w:rsidRDefault="00D228DB" w:rsidP="00D228DB">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lastRenderedPageBreak/>
        <w:t>Aprobaty techniczne wydane przed dniem 1 stycznia 2017 roku mogą być wykorzystywane jako krajowe oceny techniczne do końca okresu ważności tych aprobat</w:t>
      </w:r>
      <w:r w:rsidR="005C3CFA" w:rsidRPr="009E5969">
        <w:rPr>
          <w:rFonts w:ascii="Arial Narrow" w:hAnsi="Arial Narrow" w:cs="ArialNarrow"/>
          <w:color w:val="000000" w:themeColor="text1"/>
          <w:sz w:val="21"/>
          <w:szCs w:val="21"/>
        </w:rPr>
        <w:t>.</w:t>
      </w:r>
    </w:p>
    <w:p w14:paraId="7A4F9A5F" w14:textId="77777777" w:rsidR="005C3CFA" w:rsidRPr="009E5969" w:rsidRDefault="005C3CFA" w:rsidP="005C3CFA">
      <w:pPr>
        <w:autoSpaceDE w:val="0"/>
        <w:autoSpaceDN w:val="0"/>
        <w:adjustRightInd w:val="0"/>
        <w:ind w:right="56"/>
        <w:rPr>
          <w:rFonts w:ascii="Arial Narrow" w:hAnsi="Arial Narrow" w:cs="ArialMT"/>
          <w:color w:val="000000" w:themeColor="text1"/>
        </w:rPr>
      </w:pPr>
    </w:p>
    <w:p w14:paraId="5AE21FBA" w14:textId="77777777" w:rsidR="005C3CFA" w:rsidRPr="007C0232" w:rsidRDefault="005C3CFA" w:rsidP="007C0232">
      <w:pPr>
        <w:pStyle w:val="ZAZ111"/>
        <w:numPr>
          <w:ilvl w:val="2"/>
          <w:numId w:val="41"/>
        </w:numPr>
        <w:rPr>
          <w:rFonts w:ascii="Arial Narrow" w:hAnsi="Arial Narrow"/>
        </w:rPr>
      </w:pPr>
      <w:r w:rsidRPr="007C0232">
        <w:rPr>
          <w:rFonts w:ascii="Arial Narrow" w:hAnsi="Arial Narrow"/>
        </w:rPr>
        <w:t>Dokumenty budowy</w:t>
      </w:r>
    </w:p>
    <w:p w14:paraId="2FE80E18"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rPr>
        <w:t>[</w:t>
      </w:r>
      <w:r w:rsidRPr="009E5969">
        <w:rPr>
          <w:rFonts w:ascii="Arial Narrow" w:hAnsi="Arial Narrow" w:cs="ArialNarrow"/>
          <w:color w:val="000000" w:themeColor="text1"/>
          <w:sz w:val="21"/>
          <w:szCs w:val="21"/>
        </w:rPr>
        <w:t>1] Dziennik budowy</w:t>
      </w:r>
    </w:p>
    <w:p w14:paraId="74717B4B"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Dziennik budowy jest wymaganym dokumentem urzędowym obowiązującym Zamawiającego i Wykonawcę w okresie od przekazania wykonawcy terenu budowy do końca okresu gwarancyjnego. Prowadzenie dziennika budowy zgodnie z art. 45 ustawy Prawo budowlane spoczywa na kierowniku budowy.</w:t>
      </w:r>
    </w:p>
    <w:p w14:paraId="4093DE83"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Zapisy w dzienniku budowy będą dokonywane na bieżąco i będą dotyczyć przebiegu robót, stanu bezpieczeństwa ludzi i mienia oraz technicznej strony budowy.</w:t>
      </w:r>
    </w:p>
    <w:p w14:paraId="03CC2195"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Zapisy będą czytelne, dokonane trwałą techniką, w porządku chronologicznym, bezpośrednio jeden pod drugim, bez przerw.</w:t>
      </w:r>
    </w:p>
    <w:p w14:paraId="49310A60"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Załączone do dziennika budowy protokoły i inne dokumenty będą oznaczone kolejnym numerem załącznika i opatrzone datą i podpisem Wykonawcy i Przedstawiciela Zamawiającego.</w:t>
      </w:r>
    </w:p>
    <w:p w14:paraId="7967D605"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Do dziennika budowy należy wpisywać w szczególności:</w:t>
      </w:r>
    </w:p>
    <w:p w14:paraId="1F8A7328" w14:textId="77777777" w:rsidR="005C3CFA" w:rsidRPr="009E5969" w:rsidRDefault="005C3CFA" w:rsidP="005C3CFA">
      <w:pPr>
        <w:numPr>
          <w:ilvl w:val="0"/>
          <w:numId w:val="4"/>
        </w:numPr>
        <w:suppressAutoHyphens w:val="0"/>
        <w:autoSpaceDE w:val="0"/>
        <w:autoSpaceDN w:val="0"/>
        <w:adjustRightInd w:val="0"/>
        <w:spacing w:line="240" w:lineRule="auto"/>
        <w:ind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datę przekazania Wykonawcy terenu budowy,</w:t>
      </w:r>
    </w:p>
    <w:p w14:paraId="1D708A65" w14:textId="77777777" w:rsidR="005C3CFA" w:rsidRPr="009E5969" w:rsidRDefault="005C3CFA" w:rsidP="005C3CFA">
      <w:pPr>
        <w:numPr>
          <w:ilvl w:val="0"/>
          <w:numId w:val="4"/>
        </w:numPr>
        <w:suppressAutoHyphens w:val="0"/>
        <w:autoSpaceDE w:val="0"/>
        <w:autoSpaceDN w:val="0"/>
        <w:adjustRightInd w:val="0"/>
        <w:spacing w:line="240" w:lineRule="auto"/>
        <w:ind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terminy rozpoczęcia i zakończenia poszczególnych elementów robót,</w:t>
      </w:r>
    </w:p>
    <w:p w14:paraId="0179F566" w14:textId="77777777" w:rsidR="005C3CFA" w:rsidRPr="009E5969" w:rsidRDefault="005C3CFA" w:rsidP="005C3CFA">
      <w:pPr>
        <w:numPr>
          <w:ilvl w:val="0"/>
          <w:numId w:val="4"/>
        </w:numPr>
        <w:suppressAutoHyphens w:val="0"/>
        <w:autoSpaceDE w:val="0"/>
        <w:autoSpaceDN w:val="0"/>
        <w:adjustRightInd w:val="0"/>
        <w:spacing w:line="240" w:lineRule="auto"/>
        <w:ind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przebieg robót, trudności i przeszkody w ich prowadzeniu, okresy i przyczyny przerw w robotach,</w:t>
      </w:r>
    </w:p>
    <w:p w14:paraId="3EC80014" w14:textId="77777777" w:rsidR="005C3CFA" w:rsidRPr="009E5969" w:rsidRDefault="005C3CFA" w:rsidP="005C3CFA">
      <w:pPr>
        <w:numPr>
          <w:ilvl w:val="0"/>
          <w:numId w:val="4"/>
        </w:numPr>
        <w:suppressAutoHyphens w:val="0"/>
        <w:autoSpaceDE w:val="0"/>
        <w:autoSpaceDN w:val="0"/>
        <w:adjustRightInd w:val="0"/>
        <w:spacing w:line="240" w:lineRule="auto"/>
        <w:ind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uwagi i polecenia Przedstawiciela Zamawiającego,</w:t>
      </w:r>
    </w:p>
    <w:p w14:paraId="19B7D7AF" w14:textId="77777777" w:rsidR="005C3CFA" w:rsidRPr="009E5969" w:rsidRDefault="005C3CFA" w:rsidP="005C3CFA">
      <w:pPr>
        <w:numPr>
          <w:ilvl w:val="0"/>
          <w:numId w:val="4"/>
        </w:numPr>
        <w:suppressAutoHyphens w:val="0"/>
        <w:autoSpaceDE w:val="0"/>
        <w:autoSpaceDN w:val="0"/>
        <w:adjustRightInd w:val="0"/>
        <w:spacing w:line="240" w:lineRule="auto"/>
        <w:ind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daty zarządzenia wstrzymania robót, z podaniem powodu,</w:t>
      </w:r>
    </w:p>
    <w:p w14:paraId="3CDA2067" w14:textId="77777777" w:rsidR="005C3CFA" w:rsidRPr="009E5969" w:rsidRDefault="005C3CFA" w:rsidP="005C3CFA">
      <w:pPr>
        <w:numPr>
          <w:ilvl w:val="0"/>
          <w:numId w:val="4"/>
        </w:numPr>
        <w:suppressAutoHyphens w:val="0"/>
        <w:autoSpaceDE w:val="0"/>
        <w:autoSpaceDN w:val="0"/>
        <w:adjustRightInd w:val="0"/>
        <w:spacing w:line="240" w:lineRule="auto"/>
        <w:ind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zgłoszenia i daty odbiorów robót zanikających i ulegających zakryciu, częściowych i ostatecznych odbiorów robót,</w:t>
      </w:r>
    </w:p>
    <w:p w14:paraId="1719E25E" w14:textId="77777777" w:rsidR="005C3CFA" w:rsidRPr="009E5969" w:rsidRDefault="005C3CFA" w:rsidP="005C3CFA">
      <w:pPr>
        <w:numPr>
          <w:ilvl w:val="0"/>
          <w:numId w:val="4"/>
        </w:numPr>
        <w:suppressAutoHyphens w:val="0"/>
        <w:autoSpaceDE w:val="0"/>
        <w:autoSpaceDN w:val="0"/>
        <w:adjustRightInd w:val="0"/>
        <w:spacing w:line="240" w:lineRule="auto"/>
        <w:ind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stan pogody i temperaturę powietrza w okresie wykonywania robót podlegających ograniczeniom lub wymaganiom w związku z warunkami klimatycznymi,</w:t>
      </w:r>
    </w:p>
    <w:p w14:paraId="570DE68C"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[2] Rejestr obmiarów</w:t>
      </w:r>
    </w:p>
    <w:p w14:paraId="4B525DC1" w14:textId="57C95385"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Rejestr obmiarów stanowi dokument pozwalający na rozliczenie</w:t>
      </w:r>
      <w:r w:rsidR="003C321D" w:rsidRPr="009E5969">
        <w:rPr>
          <w:rFonts w:ascii="Arial Narrow" w:hAnsi="Arial Narrow" w:cs="ArialNarrow"/>
          <w:color w:val="000000" w:themeColor="text1"/>
          <w:sz w:val="21"/>
          <w:szCs w:val="21"/>
        </w:rPr>
        <w:t xml:space="preserve"> częściowe zakończonego danego etapu robót.</w:t>
      </w:r>
    </w:p>
    <w:p w14:paraId="31E3873C"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[3] Dokumenty laboratoryjne</w:t>
      </w:r>
    </w:p>
    <w:p w14:paraId="00C7E5A3"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Dzienniki laboratoryjne lub certyfikaty zgodności materiałów, orzeczenia o jakości materiałów, recepty robocze i kontrolne wyniki badań Wykonawcy. Dokumenty te stanowią załączniki do odbioru robót. Winny być udostępnione na każde życzenie Przedstawiciela Zamawiającego.</w:t>
      </w:r>
    </w:p>
    <w:p w14:paraId="0FC153B8"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[4] Pozostałe dokumenty budowy</w:t>
      </w:r>
    </w:p>
    <w:p w14:paraId="06B5617C"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Do dokumentów budowy zalicza się, oprócz wymienionych w punktach [1]-[3], następujące dokumenty:</w:t>
      </w:r>
    </w:p>
    <w:p w14:paraId="286ECDAF" w14:textId="77777777" w:rsidR="005C3CFA" w:rsidRPr="009E5969" w:rsidRDefault="005C3CFA" w:rsidP="005C3CFA">
      <w:pPr>
        <w:numPr>
          <w:ilvl w:val="0"/>
          <w:numId w:val="5"/>
        </w:numPr>
        <w:suppressAutoHyphens w:val="0"/>
        <w:autoSpaceDE w:val="0"/>
        <w:autoSpaceDN w:val="0"/>
        <w:adjustRightInd w:val="0"/>
        <w:spacing w:line="288" w:lineRule="auto"/>
        <w:ind w:left="720"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protokoły przekazania terenu budowy,</w:t>
      </w:r>
    </w:p>
    <w:p w14:paraId="3DD56C7F" w14:textId="77777777" w:rsidR="005C3CFA" w:rsidRPr="009E5969" w:rsidRDefault="005C3CFA" w:rsidP="005C3CFA">
      <w:pPr>
        <w:numPr>
          <w:ilvl w:val="0"/>
          <w:numId w:val="5"/>
        </w:numPr>
        <w:suppressAutoHyphens w:val="0"/>
        <w:autoSpaceDE w:val="0"/>
        <w:autoSpaceDN w:val="0"/>
        <w:adjustRightInd w:val="0"/>
        <w:spacing w:line="288" w:lineRule="auto"/>
        <w:ind w:left="720"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umowy cywilnoprawne z osobami trzecimi,</w:t>
      </w:r>
    </w:p>
    <w:p w14:paraId="3FB00746" w14:textId="77777777" w:rsidR="005C3CFA" w:rsidRPr="009E5969" w:rsidRDefault="005C3CFA" w:rsidP="005C3CFA">
      <w:pPr>
        <w:numPr>
          <w:ilvl w:val="0"/>
          <w:numId w:val="5"/>
        </w:numPr>
        <w:suppressAutoHyphens w:val="0"/>
        <w:autoSpaceDE w:val="0"/>
        <w:autoSpaceDN w:val="0"/>
        <w:adjustRightInd w:val="0"/>
        <w:spacing w:line="288" w:lineRule="auto"/>
        <w:ind w:left="720"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protokoły odbioru robót,</w:t>
      </w:r>
    </w:p>
    <w:p w14:paraId="5F13D8AD" w14:textId="77777777" w:rsidR="005C3CFA" w:rsidRPr="009E5969" w:rsidRDefault="005C3CFA" w:rsidP="005C3CFA">
      <w:pPr>
        <w:numPr>
          <w:ilvl w:val="0"/>
          <w:numId w:val="5"/>
        </w:numPr>
        <w:suppressAutoHyphens w:val="0"/>
        <w:autoSpaceDE w:val="0"/>
        <w:autoSpaceDN w:val="0"/>
        <w:adjustRightInd w:val="0"/>
        <w:spacing w:line="288" w:lineRule="auto"/>
        <w:ind w:left="720"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protokoły z narad i ustaleń,</w:t>
      </w:r>
    </w:p>
    <w:p w14:paraId="176C534B" w14:textId="77777777" w:rsidR="005C3CFA" w:rsidRPr="009E5969" w:rsidRDefault="005C3CFA" w:rsidP="005C3CFA">
      <w:pPr>
        <w:numPr>
          <w:ilvl w:val="0"/>
          <w:numId w:val="5"/>
        </w:numPr>
        <w:suppressAutoHyphens w:val="0"/>
        <w:autoSpaceDE w:val="0"/>
        <w:autoSpaceDN w:val="0"/>
        <w:adjustRightInd w:val="0"/>
        <w:spacing w:line="288" w:lineRule="auto"/>
        <w:ind w:left="720" w:right="56"/>
        <w:contextualSpacing/>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plan bezpieczeństwa i ochrony zdrowia.</w:t>
      </w:r>
    </w:p>
    <w:p w14:paraId="31C4340C"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[5] Przechowywanie dokumentów budowy</w:t>
      </w:r>
    </w:p>
    <w:p w14:paraId="4F0D74FE"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Dokumenty budowy będą przechowywane na terenie budowy w miejscu odpowiednio zabezpieczonym.</w:t>
      </w:r>
    </w:p>
    <w:p w14:paraId="524E1CCC"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Zaginięcie któregokolwiek z dokumentów budowy spowoduje jego natychmiastowe odtworzenie w formie przewidzianej prawem.</w:t>
      </w:r>
    </w:p>
    <w:p w14:paraId="19B3A6DD"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1C151D37" w14:textId="77777777" w:rsidR="005C3CFA" w:rsidRPr="009E5969" w:rsidRDefault="005C3CFA" w:rsidP="00213F21">
      <w:pPr>
        <w:pStyle w:val="ZAZ11"/>
        <w:numPr>
          <w:ilvl w:val="1"/>
          <w:numId w:val="41"/>
        </w:numPr>
        <w:ind w:left="1440" w:hanging="360"/>
        <w:rPr>
          <w:rFonts w:ascii="Arial Narrow" w:hAnsi="Arial Narrow"/>
        </w:rPr>
      </w:pPr>
      <w:bookmarkStart w:id="14" w:name="_Toc70338397"/>
      <w:r w:rsidRPr="009E5969">
        <w:rPr>
          <w:rFonts w:ascii="Arial Narrow" w:hAnsi="Arial Narrow"/>
        </w:rPr>
        <w:t>OBMIAR ROBÓT</w:t>
      </w:r>
      <w:bookmarkEnd w:id="14"/>
    </w:p>
    <w:p w14:paraId="710E91E8" w14:textId="77777777" w:rsidR="005C3CFA" w:rsidRPr="007C0232" w:rsidRDefault="005C3CFA" w:rsidP="007C0232">
      <w:pPr>
        <w:pStyle w:val="ZAZ111"/>
        <w:numPr>
          <w:ilvl w:val="2"/>
          <w:numId w:val="41"/>
        </w:numPr>
        <w:rPr>
          <w:rFonts w:ascii="Arial Narrow" w:hAnsi="Arial Narrow"/>
        </w:rPr>
      </w:pPr>
      <w:r w:rsidRPr="007C0232">
        <w:rPr>
          <w:rFonts w:ascii="Arial Narrow" w:hAnsi="Arial Narrow"/>
        </w:rPr>
        <w:t>Ogólne zasady obmiaru robót</w:t>
      </w:r>
    </w:p>
    <w:p w14:paraId="570063B2" w14:textId="77777777" w:rsidR="005C3CFA" w:rsidRPr="009E5969" w:rsidRDefault="005C3CFA" w:rsidP="005C3CFA">
      <w:pPr>
        <w:rPr>
          <w:rFonts w:ascii="Arial Narrow" w:hAnsi="Arial Narrow"/>
        </w:rPr>
      </w:pPr>
    </w:p>
    <w:p w14:paraId="44FD8B97" w14:textId="77777777" w:rsidR="005C3CFA" w:rsidRPr="009E5969" w:rsidRDefault="005C3CFA" w:rsidP="005C3CFA">
      <w:pPr>
        <w:rPr>
          <w:rFonts w:ascii="Arial Narrow" w:hAnsi="Arial Narrow"/>
          <w:sz w:val="21"/>
          <w:szCs w:val="21"/>
        </w:rPr>
      </w:pPr>
      <w:r w:rsidRPr="009E5969">
        <w:rPr>
          <w:rFonts w:ascii="Arial Narrow" w:hAnsi="Arial Narrow"/>
          <w:sz w:val="21"/>
          <w:szCs w:val="21"/>
        </w:rPr>
        <w:t xml:space="preserve">Wariant zasad obmiaru robót </w:t>
      </w:r>
      <w:r w:rsidRPr="009E5969">
        <w:rPr>
          <w:rFonts w:ascii="Arial Narrow" w:hAnsi="Arial Narrow"/>
          <w:sz w:val="21"/>
          <w:szCs w:val="21"/>
          <w:u w:val="single"/>
        </w:rPr>
        <w:t>a/b</w:t>
      </w:r>
      <w:r w:rsidRPr="009E5969">
        <w:rPr>
          <w:rFonts w:ascii="Arial Narrow" w:hAnsi="Arial Narrow"/>
          <w:sz w:val="21"/>
          <w:szCs w:val="21"/>
        </w:rPr>
        <w:t xml:space="preserve"> zostanie wskazany przez Zamawiającego w ogłoszonym Zamówieniu o roboty budowlane w zależności na zasady rozliczenia robót.</w:t>
      </w:r>
    </w:p>
    <w:p w14:paraId="4DE0F739" w14:textId="77777777" w:rsidR="005C3CFA" w:rsidRPr="009E5969" w:rsidRDefault="005C3CFA" w:rsidP="005C3CFA">
      <w:pPr>
        <w:rPr>
          <w:rFonts w:ascii="Arial Narrow" w:hAnsi="Arial Narrow"/>
        </w:rPr>
      </w:pPr>
    </w:p>
    <w:p w14:paraId="4A79179A" w14:textId="77777777" w:rsidR="005C3CFA" w:rsidRPr="009E5969" w:rsidRDefault="005C3CFA" w:rsidP="00273E13">
      <w:pPr>
        <w:pStyle w:val="Akapitzlist"/>
        <w:numPr>
          <w:ilvl w:val="0"/>
          <w:numId w:val="28"/>
        </w:numPr>
        <w:rPr>
          <w:rFonts w:ascii="Arial Narrow" w:hAnsi="Arial Narrow"/>
          <w:sz w:val="21"/>
          <w:szCs w:val="21"/>
        </w:rPr>
      </w:pPr>
      <w:r w:rsidRPr="009E5969">
        <w:rPr>
          <w:rFonts w:ascii="Arial Narrow" w:hAnsi="Arial Narrow"/>
          <w:sz w:val="21"/>
          <w:szCs w:val="21"/>
        </w:rPr>
        <w:t>Rozliczenie kosztorysowe</w:t>
      </w:r>
    </w:p>
    <w:p w14:paraId="228B5D3E"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Obmiar robót będzie określać faktyczny zakres wykonywanych robót, zgodnie z dokumentacją projektową i STWIORB, w jednostkach ustalonych w przedmiarze robót.</w:t>
      </w:r>
    </w:p>
    <w:p w14:paraId="5784D56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Wyniki obmiaru będą wpisane do rejestru obmiarów.</w:t>
      </w:r>
    </w:p>
    <w:p w14:paraId="1DFB03D8"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Jakikolwiek błąd lub przeoczenie (opuszczenie) w ilości robót podanych w kosztorysie ofertowym lub gdzie indziej w STWIORB nie zwalnia Wykonawcy od obowiązku ukończenia wszystkich robót. Błędne dane zostaną poprawione wg ustaleń Przedstawiciela Zamawiającego na piśmie. Obmiar gotowych robót będzie przeprowadzony z częstością wymaganą do celu płatności na rzecz Wykonawcy w czasie określonym w umowie.</w:t>
      </w:r>
    </w:p>
    <w:p w14:paraId="41CF36E2" w14:textId="77777777" w:rsidR="005C3CFA" w:rsidRPr="009E5969" w:rsidRDefault="005C3CFA" w:rsidP="00273E13">
      <w:pPr>
        <w:pStyle w:val="Akapitzlist"/>
        <w:numPr>
          <w:ilvl w:val="0"/>
          <w:numId w:val="28"/>
        </w:num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Ryczałt</w:t>
      </w:r>
    </w:p>
    <w:p w14:paraId="45794588" w14:textId="77777777" w:rsidR="005C3CFA" w:rsidRPr="009E5969" w:rsidRDefault="005C3CFA" w:rsidP="005C3CFA">
      <w:pPr>
        <w:pStyle w:val="Akapitzlist"/>
        <w:autoSpaceDE w:val="0"/>
        <w:autoSpaceDN w:val="0"/>
        <w:adjustRightInd w:val="0"/>
        <w:ind w:left="0"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 przypadku wynagrodzenia ryczałtowego, nie obowiązuje obmiar robót. Podstawą rozliczenia robót jest kwota ryczałtowa, określona na etapie przetargu, wynikająca ze Specyfikacji Technicznej i przedmiaru robót. Kwota ryczałtowa jest ostateczną i nie podlegającą negocjacjom, a tym samym zmianom. Dlatego też Wykonawca na etapie składania oferty winien uwzględnić koszty bezpośrednie związane z realizacją robót i wkalkulować w cenę ryczałtową koszty pozostałe, a tym samym niezbędne do prawidłowej realizacji przedmiotu zamówienia.</w:t>
      </w:r>
    </w:p>
    <w:p w14:paraId="586D4C8B" w14:textId="77777777" w:rsidR="005C3CFA" w:rsidRPr="009E5969" w:rsidRDefault="005C3CFA" w:rsidP="005C3CFA">
      <w:pPr>
        <w:pStyle w:val="Akapitzlist"/>
        <w:autoSpaceDE w:val="0"/>
        <w:autoSpaceDN w:val="0"/>
        <w:adjustRightInd w:val="0"/>
        <w:ind w:left="0" w:right="56"/>
        <w:rPr>
          <w:rFonts w:ascii="Arial Narrow" w:hAnsi="Arial Narrow" w:cs="ArialNarrow"/>
          <w:color w:val="000000" w:themeColor="text1"/>
          <w:sz w:val="21"/>
          <w:szCs w:val="21"/>
        </w:rPr>
      </w:pPr>
    </w:p>
    <w:p w14:paraId="741E5E0A"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4C0A94E7" w14:textId="77777777" w:rsidR="005C3CFA" w:rsidRPr="007C0232" w:rsidRDefault="005C3CFA" w:rsidP="007C0232">
      <w:pPr>
        <w:pStyle w:val="ZAZ111"/>
        <w:numPr>
          <w:ilvl w:val="2"/>
          <w:numId w:val="41"/>
        </w:numPr>
        <w:rPr>
          <w:rFonts w:ascii="Arial Narrow" w:hAnsi="Arial Narrow"/>
        </w:rPr>
      </w:pPr>
      <w:r w:rsidRPr="007C0232">
        <w:rPr>
          <w:rFonts w:ascii="Arial Narrow" w:hAnsi="Arial Narrow"/>
        </w:rPr>
        <w:t>Zasady określania ilości robót i materiałów</w:t>
      </w:r>
    </w:p>
    <w:p w14:paraId="4CFF31B7" w14:textId="5A3C18AF"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Jednostki obmiaru powinny zgodnie zgodne z jednostkami określonymi w przedmiarze robót.</w:t>
      </w:r>
    </w:p>
    <w:p w14:paraId="7523247A"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603B44D8" w14:textId="77777777" w:rsidR="005C3CFA" w:rsidRPr="009E5969" w:rsidRDefault="005C3CFA" w:rsidP="00213F21">
      <w:pPr>
        <w:pStyle w:val="ZAZ11"/>
        <w:numPr>
          <w:ilvl w:val="1"/>
          <w:numId w:val="41"/>
        </w:numPr>
        <w:ind w:left="1440" w:hanging="360"/>
        <w:rPr>
          <w:rFonts w:ascii="Arial Narrow" w:hAnsi="Arial Narrow"/>
        </w:rPr>
      </w:pPr>
      <w:bookmarkStart w:id="15" w:name="_Toc70338398"/>
      <w:r w:rsidRPr="009E5969">
        <w:rPr>
          <w:rFonts w:ascii="Arial Narrow" w:hAnsi="Arial Narrow"/>
        </w:rPr>
        <w:t>ODBIÓR ROBÓT</w:t>
      </w:r>
      <w:bookmarkEnd w:id="15"/>
    </w:p>
    <w:p w14:paraId="5CCCFB4B" w14:textId="77777777" w:rsidR="005C3CFA" w:rsidRPr="007C0232" w:rsidRDefault="005C3CFA" w:rsidP="007C0232">
      <w:pPr>
        <w:pStyle w:val="ZAZ111"/>
        <w:numPr>
          <w:ilvl w:val="2"/>
          <w:numId w:val="41"/>
        </w:numPr>
        <w:rPr>
          <w:rFonts w:ascii="Arial Narrow" w:hAnsi="Arial Narrow"/>
        </w:rPr>
      </w:pPr>
      <w:r w:rsidRPr="007C0232">
        <w:rPr>
          <w:rFonts w:ascii="Arial Narrow" w:hAnsi="Arial Narrow"/>
        </w:rPr>
        <w:t>Rodzaje odbiorów robót</w:t>
      </w:r>
    </w:p>
    <w:p w14:paraId="3ED14A8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 zależności od ustaleń odpowiednich STWIORB , roboty podlegają następującym odbiorom:</w:t>
      </w:r>
    </w:p>
    <w:p w14:paraId="7E242408"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a) odbiorowi robót zanikających i ulegających zakryciu,</w:t>
      </w:r>
    </w:p>
    <w:p w14:paraId="4B8739B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b) odbiorowi częściowemu,</w:t>
      </w:r>
    </w:p>
    <w:p w14:paraId="1DBD45FF"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c) odbiorowi ostatecznemu (końcowemu).</w:t>
      </w:r>
    </w:p>
    <w:p w14:paraId="0133036F"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1D176ADB" w14:textId="77777777" w:rsidR="005C3CFA" w:rsidRPr="007C0232" w:rsidRDefault="005C3CFA" w:rsidP="007C0232">
      <w:pPr>
        <w:pStyle w:val="ZAZ111"/>
        <w:numPr>
          <w:ilvl w:val="2"/>
          <w:numId w:val="45"/>
        </w:numPr>
        <w:rPr>
          <w:rFonts w:ascii="Arial Narrow" w:hAnsi="Arial Narrow"/>
        </w:rPr>
      </w:pPr>
      <w:r w:rsidRPr="007C0232">
        <w:rPr>
          <w:rFonts w:ascii="Arial Narrow" w:hAnsi="Arial Narrow"/>
        </w:rPr>
        <w:t>Odbiór robót zanikających i ulegających zakryciu</w:t>
      </w:r>
    </w:p>
    <w:p w14:paraId="266B0983"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Odbiór robót zanikających i ulegających zakryciu polega na końcowej ocenie jakości wykonywanych robót oraz ilości tych robót, które w dalszym procesie realizacji ulegną zakryciu.</w:t>
      </w:r>
    </w:p>
    <w:p w14:paraId="73589D2C"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Odbiór robót zanikających i ulegających zakryciu będzie dokonany w czasie umożliwiającym wykonanie ewentualnych korekt i poprawek bez hamowania ogólnego postępu robót. Odbioru tego dokonuje Przedstawiciel Zamawiającego.</w:t>
      </w:r>
    </w:p>
    <w:p w14:paraId="29929A7B"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lastRenderedPageBreak/>
        <w:t>Gotowość danej części robót do odbioru zgłasza Wykonawca wpisem do dziennika budowy i jednoczesnym powiadomieniem Przedstawiciela Zamawiającego. Odbiór będzie przeprowadzony niezwłocznie od daty zgłoszenia wpisem do dziennika budowy i powiadomienia o tym fakcie Przedstawiciela Zamawiającego.</w:t>
      </w:r>
    </w:p>
    <w:p w14:paraId="783D3BB8"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Jakość i ilość robót ulegających zakryciu ocenia Przedstawiciel Zamawiającego.</w:t>
      </w:r>
    </w:p>
    <w:p w14:paraId="6028F648"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1E7D0C7D" w14:textId="77777777" w:rsidR="005C3CFA" w:rsidRPr="007C0232" w:rsidRDefault="005C3CFA" w:rsidP="007C0232">
      <w:pPr>
        <w:pStyle w:val="ZAZ111"/>
        <w:numPr>
          <w:ilvl w:val="2"/>
          <w:numId w:val="46"/>
        </w:numPr>
        <w:rPr>
          <w:rFonts w:ascii="Arial Narrow" w:hAnsi="Arial Narrow"/>
        </w:rPr>
      </w:pPr>
      <w:r w:rsidRPr="007C0232">
        <w:rPr>
          <w:rFonts w:ascii="Arial Narrow" w:hAnsi="Arial Narrow"/>
        </w:rPr>
        <w:t>Odbiór częściowy</w:t>
      </w:r>
    </w:p>
    <w:p w14:paraId="3E54D334"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Odbiór częściowy polega na ocenie ilości i jakości wykonanych części robót. Odbioru robót dokonuje się zgodnie z umową.</w:t>
      </w:r>
    </w:p>
    <w:p w14:paraId="573749C8"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7F1659F7" w14:textId="77777777" w:rsidR="005C3CFA" w:rsidRPr="007C0232" w:rsidRDefault="005C3CFA" w:rsidP="007C0232">
      <w:pPr>
        <w:pStyle w:val="ZAZ111"/>
        <w:numPr>
          <w:ilvl w:val="2"/>
          <w:numId w:val="46"/>
        </w:numPr>
        <w:rPr>
          <w:rFonts w:ascii="Arial Narrow" w:hAnsi="Arial Narrow"/>
        </w:rPr>
      </w:pPr>
      <w:r w:rsidRPr="007C0232">
        <w:rPr>
          <w:rFonts w:ascii="Arial Narrow" w:hAnsi="Arial Narrow"/>
        </w:rPr>
        <w:t>Odbiór ostateczny (końcowy)</w:t>
      </w:r>
    </w:p>
    <w:p w14:paraId="1786508B" w14:textId="6329AE16" w:rsidR="005C3CFA" w:rsidRPr="009E5969" w:rsidRDefault="001957FC"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w:t>
      </w:r>
      <w:r w:rsidR="005C3CFA" w:rsidRPr="009E5969">
        <w:rPr>
          <w:rFonts w:ascii="Arial Narrow" w:hAnsi="Arial Narrow" w:cs="ArialNarrow"/>
          <w:color w:val="000000" w:themeColor="text1"/>
          <w:sz w:val="21"/>
          <w:szCs w:val="21"/>
        </w:rPr>
        <w:t>.</w:t>
      </w:r>
      <w:r w:rsidRPr="009E5969">
        <w:rPr>
          <w:rFonts w:ascii="Arial Narrow" w:hAnsi="Arial Narrow" w:cs="ArialNarrow"/>
          <w:color w:val="000000" w:themeColor="text1"/>
          <w:sz w:val="21"/>
          <w:szCs w:val="21"/>
        </w:rPr>
        <w:t>1</w:t>
      </w:r>
      <w:r w:rsidR="005C3CFA" w:rsidRPr="009E5969">
        <w:rPr>
          <w:rFonts w:ascii="Arial Narrow" w:hAnsi="Arial Narrow" w:cs="ArialNarrow"/>
          <w:color w:val="000000" w:themeColor="text1"/>
          <w:sz w:val="21"/>
          <w:szCs w:val="21"/>
        </w:rPr>
        <w:t>4</w:t>
      </w:r>
      <w:r w:rsidRPr="009E5969">
        <w:rPr>
          <w:rFonts w:ascii="Arial Narrow" w:hAnsi="Arial Narrow" w:cs="ArialNarrow"/>
          <w:color w:val="000000" w:themeColor="text1"/>
          <w:sz w:val="21"/>
          <w:szCs w:val="21"/>
        </w:rPr>
        <w:t>.4.1</w:t>
      </w:r>
      <w:r w:rsidR="005C3CFA" w:rsidRPr="009E5969">
        <w:rPr>
          <w:rFonts w:ascii="Arial Narrow" w:hAnsi="Arial Narrow" w:cs="ArialNarrow"/>
          <w:color w:val="000000" w:themeColor="text1"/>
          <w:sz w:val="21"/>
          <w:szCs w:val="21"/>
        </w:rPr>
        <w:t>. Zasady odbioru ostatecznego robót</w:t>
      </w:r>
    </w:p>
    <w:p w14:paraId="16CCA90F" w14:textId="27761C9F"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Po wyznaczeniu daty odbioru końcowego Wykonawca oraz Zamawiający (przy udziale innych podmiotów dopuszczonych przez Zamawiającego do odbioru) przeprowadzą odbiory techniczne, po których nastąpi odbiór końcowy oraz przekazanie zadania do eksploatacji i użytkowania</w:t>
      </w:r>
      <w:r w:rsidR="00DE64BD" w:rsidRPr="009E5969">
        <w:rPr>
          <w:rFonts w:ascii="Arial Narrow" w:hAnsi="Arial Narrow" w:cs="ArialNarrow"/>
          <w:color w:val="000000" w:themeColor="text1"/>
          <w:sz w:val="21"/>
          <w:szCs w:val="21"/>
        </w:rPr>
        <w:t xml:space="preserve"> w podziale na kondygnacje z przewidzianą przerwą technologiczną na przeprowadzenie oddziałów</w:t>
      </w:r>
      <w:r w:rsidRPr="009E5969">
        <w:rPr>
          <w:rFonts w:ascii="Arial Narrow" w:hAnsi="Arial Narrow" w:cs="ArialNarrow"/>
          <w:color w:val="000000" w:themeColor="text1"/>
          <w:sz w:val="21"/>
          <w:szCs w:val="21"/>
        </w:rPr>
        <w:t>.</w:t>
      </w:r>
    </w:p>
    <w:p w14:paraId="447E5FA5"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8.4.2.Protokół odbioru końcowego. </w:t>
      </w:r>
    </w:p>
    <w:p w14:paraId="3F280373" w14:textId="77777777" w:rsidR="005C3CFA" w:rsidRPr="009E5969" w:rsidRDefault="005C3CFA" w:rsidP="005C3CFA">
      <w:pPr>
        <w:numPr>
          <w:ilvl w:val="0"/>
          <w:numId w:val="6"/>
        </w:numPr>
        <w:suppressAutoHyphens w:val="0"/>
        <w:spacing w:after="72" w:line="270" w:lineRule="auto"/>
        <w:ind w:left="709" w:right="3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Z czynności odbioru końcowego sporządzony zostanie protokół odbioru końcowego dokumentujący czynności odbiorowe, w tym stanowisko Zamawiającego co do jakości, rzetelności i kompletności wykonanych prac przez Wykonawcę, który zawierać będzie w szczególności następujące dokumenty i informacje: </w:t>
      </w:r>
    </w:p>
    <w:p w14:paraId="7D1929B1" w14:textId="77777777" w:rsidR="005C3CFA" w:rsidRPr="009E5969" w:rsidRDefault="005C3CFA" w:rsidP="005C3CFA">
      <w:pPr>
        <w:numPr>
          <w:ilvl w:val="0"/>
          <w:numId w:val="6"/>
        </w:numPr>
        <w:suppressAutoHyphens w:val="0"/>
        <w:spacing w:after="72" w:line="270" w:lineRule="auto"/>
        <w:ind w:left="709" w:right="3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Protokół odbioru końcowego stwierdzający brak wad istotnych Przedmiotu Umowy, niezawierający uwag Zamawiającego oraz zatwierdzony przez osoby reprezentujące Zamawiającego, zgodnie z właściwymi rejestrami, będzie stanowił formalnie dokonany odbiór końcowy; </w:t>
      </w:r>
    </w:p>
    <w:p w14:paraId="4961601D" w14:textId="77777777" w:rsidR="005C3CFA" w:rsidRPr="009E5969" w:rsidRDefault="005C3CFA" w:rsidP="005C3CFA">
      <w:pPr>
        <w:numPr>
          <w:ilvl w:val="0"/>
          <w:numId w:val="6"/>
        </w:numPr>
        <w:suppressAutoHyphens w:val="0"/>
        <w:spacing w:after="72" w:line="270" w:lineRule="auto"/>
        <w:ind w:left="709" w:right="3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Protokół odbioru końcowego stanowić będzie jednocześnie protokół przekazania zadania do użytkowania i eksploatacji;</w:t>
      </w:r>
    </w:p>
    <w:p w14:paraId="37B11945"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8.4.2. Dokumenty do odbioru ostatecznego (końcowe)</w:t>
      </w:r>
    </w:p>
    <w:p w14:paraId="202332A7"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Podstawowym dokumentem jest protokół odbioru robót, sporządzony wg zawartej umowy.</w:t>
      </w:r>
    </w:p>
    <w:p w14:paraId="015AE83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Do odbioru ostatecznego Wykonawca jest zobowiązany przygotować następujące dokumenty:</w:t>
      </w:r>
    </w:p>
    <w:p w14:paraId="178A6A2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1. dokumentację powykonawczą, tj. dokumentację budowy z naniesionymi zmianami dokonanymi w toku wykonania robót,</w:t>
      </w:r>
    </w:p>
    <w:p w14:paraId="34165506"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2. specyfikacje techniczne (podstawowe z dokumentów umowy i ew. uzupełniające lub zamienne),</w:t>
      </w:r>
    </w:p>
    <w:p w14:paraId="57C88EC6"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3. protokoły odbiorów robót ulegających zakryciu i zanikających,</w:t>
      </w:r>
    </w:p>
    <w:p w14:paraId="441A1DFB"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4. protokoły odbiorów częściowych,</w:t>
      </w:r>
    </w:p>
    <w:p w14:paraId="38FCF276"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5. dzienniki budowy i rejestr obmiarów (oryginały),</w:t>
      </w:r>
    </w:p>
    <w:p w14:paraId="5AEE6F4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6. wyniki pomiarów kontrolnych oraz badań i oznaczeń laboratoryjnych, zgodne z STWIORB i programem zapewnienia jakości (PZJ),</w:t>
      </w:r>
    </w:p>
    <w:p w14:paraId="082F2161"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7. certyfikaty zgodności wbudowanych materiałów, certyfikaty na znak bezpieczeństwa</w:t>
      </w:r>
    </w:p>
    <w:p w14:paraId="13203705"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zgodnie z STWIORB i programem zabezpieczenia jakości (PZJ),</w:t>
      </w:r>
    </w:p>
    <w:p w14:paraId="55EB77CF"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W przypadku, gdy wg komisji, roboty pod względem przygotowania dokumentacyjnego nie będą gotowe do odbioru ostatecznego, komisja w porozumieniu z Wykonawcą wyznaczy ponowny termin odbioru ostatecznego robót. </w:t>
      </w:r>
    </w:p>
    <w:p w14:paraId="4560147E"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lastRenderedPageBreak/>
        <w:t xml:space="preserve">Wszystkie zarządzone przez komisję roboty poprawkowe lub uzupełniające będą zestawione wg zawartej umowy. </w:t>
      </w:r>
    </w:p>
    <w:p w14:paraId="11FF0CE1"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Termin wykonania robót poprawkowych i robót uzupełniających wyznaczy komisja i stwierdzi ich wykonanie.</w:t>
      </w:r>
    </w:p>
    <w:p w14:paraId="009DC4D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8.4.3. Warunki uznania odbioru końcowego</w:t>
      </w:r>
    </w:p>
    <w:p w14:paraId="3F945ECB"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Warunkiem uznania odbioru końcowego będzie spełnienie przez Wykonawcę wszystkich wymagań, stawianych prawem budowlanym i zawartą umową oraz sporządzenie i podpisanie przez Strony, bez zastrzeżeń, protokołu odbioru końcowego, zawierającego wszystkie wyżej wymienione elementy.</w:t>
      </w:r>
    </w:p>
    <w:p w14:paraId="3A05558F" w14:textId="77777777" w:rsidR="005C3CFA" w:rsidRPr="009E5969" w:rsidRDefault="005C3CFA" w:rsidP="005C3CFA">
      <w:pPr>
        <w:spacing w:after="72" w:line="270" w:lineRule="auto"/>
        <w:ind w:right="3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Strony zgodnie uznają, że podpisany protokół odbioru końcowego, w przypadku następczego ujawnienia niewykonania przez Wykonawcę jakiegokolwiek obowiązku objętego zawartą umową, nie będzie podstawą do twierdzenia o zwolnieniu Wykonawcy z tego obowiązku. </w:t>
      </w:r>
    </w:p>
    <w:p w14:paraId="79B01CA6" w14:textId="77777777" w:rsidR="005C3CFA" w:rsidRPr="009E5969" w:rsidRDefault="005C3CFA" w:rsidP="007C0232">
      <w:pPr>
        <w:pStyle w:val="ZAZ11"/>
        <w:numPr>
          <w:ilvl w:val="1"/>
          <w:numId w:val="46"/>
        </w:numPr>
        <w:ind w:left="1440" w:hanging="360"/>
        <w:rPr>
          <w:rFonts w:ascii="Arial Narrow" w:hAnsi="Arial Narrow"/>
        </w:rPr>
      </w:pPr>
      <w:bookmarkStart w:id="16" w:name="_Toc70338399"/>
      <w:r w:rsidRPr="009E5969">
        <w:rPr>
          <w:rFonts w:ascii="Arial Narrow" w:hAnsi="Arial Narrow"/>
        </w:rPr>
        <w:t>PODSTAWA PŁATNOŚCI</w:t>
      </w:r>
      <w:bookmarkEnd w:id="16"/>
    </w:p>
    <w:p w14:paraId="7447F401"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Zasady płatności zgodnie z zawartą umową.</w:t>
      </w:r>
    </w:p>
    <w:p w14:paraId="0768B331"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56AF16C5" w14:textId="77777777" w:rsidR="005C3CFA" w:rsidRPr="009E5969" w:rsidRDefault="005C3CFA" w:rsidP="007C0232">
      <w:pPr>
        <w:pStyle w:val="ZAZ11"/>
        <w:numPr>
          <w:ilvl w:val="1"/>
          <w:numId w:val="46"/>
        </w:numPr>
        <w:ind w:left="1440" w:hanging="360"/>
        <w:rPr>
          <w:rFonts w:ascii="Arial Narrow" w:hAnsi="Arial Narrow"/>
        </w:rPr>
      </w:pPr>
      <w:bookmarkStart w:id="17" w:name="_Toc70338400"/>
      <w:r w:rsidRPr="009E5969">
        <w:rPr>
          <w:rFonts w:ascii="Arial Narrow" w:hAnsi="Arial Narrow"/>
        </w:rPr>
        <w:t>PRZEPISY ZWIĄZANE</w:t>
      </w:r>
      <w:bookmarkEnd w:id="17"/>
    </w:p>
    <w:p w14:paraId="160977B5" w14:textId="77777777" w:rsidR="005C3CFA" w:rsidRPr="007C0232" w:rsidRDefault="005C3CFA" w:rsidP="007C0232">
      <w:pPr>
        <w:pStyle w:val="ZAZ111"/>
        <w:numPr>
          <w:ilvl w:val="2"/>
          <w:numId w:val="46"/>
        </w:numPr>
        <w:rPr>
          <w:rFonts w:ascii="Arial Narrow" w:hAnsi="Arial Narrow"/>
        </w:rPr>
      </w:pPr>
      <w:r w:rsidRPr="007C0232">
        <w:rPr>
          <w:rFonts w:ascii="Arial Narrow" w:hAnsi="Arial Narrow"/>
        </w:rPr>
        <w:t>Ustawy</w:t>
      </w:r>
    </w:p>
    <w:p w14:paraId="24C3BC03" w14:textId="77777777" w:rsidR="00E97693"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 </w:t>
      </w:r>
      <w:r w:rsidR="00E97693" w:rsidRPr="009E5969">
        <w:rPr>
          <w:rFonts w:ascii="Arial Narrow" w:hAnsi="Arial Narrow" w:cs="ArialNarrow"/>
          <w:color w:val="000000" w:themeColor="text1"/>
          <w:sz w:val="21"/>
          <w:szCs w:val="21"/>
        </w:rPr>
        <w:t>Ustawa z dnia 7 lipca 1994 r. – Prawo budowlane (Dz. U. z 2023 poz. 682).</w:t>
      </w:r>
    </w:p>
    <w:p w14:paraId="7847DB26" w14:textId="1B08341B"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Ustawa z dnia 11 września 2019 r. – Prawo zamówień publicznych ( Dz. U.2022 poz.1710, 1812, 1933).</w:t>
      </w:r>
    </w:p>
    <w:p w14:paraId="77AF45CD"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 Ustawa z dnia 16 kwietnia 2004 r. – o wyrobach budowlanych (Dz. U. 2021 poz. 1213 </w:t>
      </w:r>
      <w:proofErr w:type="spellStart"/>
      <w:r w:rsidRPr="009E5969">
        <w:rPr>
          <w:rFonts w:ascii="Arial Narrow" w:hAnsi="Arial Narrow" w:cs="ArialNarrow"/>
          <w:color w:val="000000" w:themeColor="text1"/>
          <w:sz w:val="21"/>
          <w:szCs w:val="21"/>
        </w:rPr>
        <w:t>t.j</w:t>
      </w:r>
      <w:proofErr w:type="spellEnd"/>
      <w:r w:rsidRPr="009E5969">
        <w:rPr>
          <w:rFonts w:ascii="Arial Narrow" w:hAnsi="Arial Narrow" w:cs="ArialNarrow"/>
          <w:color w:val="000000" w:themeColor="text1"/>
          <w:sz w:val="21"/>
          <w:szCs w:val="21"/>
        </w:rPr>
        <w:t>.).</w:t>
      </w:r>
    </w:p>
    <w:p w14:paraId="1A15B333" w14:textId="77777777" w:rsidR="005C3CFA" w:rsidRPr="009E5969" w:rsidRDefault="005C3CFA" w:rsidP="005C3CFA">
      <w:pPr>
        <w:autoSpaceDE w:val="0"/>
        <w:autoSpaceDN w:val="0"/>
        <w:adjustRightInd w:val="0"/>
        <w:ind w:right="56"/>
        <w:rPr>
          <w:rFonts w:ascii="Arial Narrow" w:hAnsi="Arial Narrow" w:cs="ArialNarrow"/>
          <w:sz w:val="21"/>
          <w:szCs w:val="21"/>
        </w:rPr>
      </w:pPr>
      <w:r w:rsidRPr="009E5969">
        <w:rPr>
          <w:rFonts w:ascii="Arial Narrow" w:hAnsi="Arial Narrow" w:cs="ArialNarrow"/>
          <w:sz w:val="21"/>
          <w:szCs w:val="21"/>
        </w:rPr>
        <w:t>– Ustawa z dnia 25 czerwca 2015 r. o zmianie ustawy o wyrobach budowlanych, ustawy – Prawo budowlane oraz ustawy o zmianie ustawy o zmianie ustawy o wyrobach budowlanych oraz o systemie oceny zgodności  (Dz. U. 2015 poz. 1165).</w:t>
      </w:r>
    </w:p>
    <w:p w14:paraId="4D886A64"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Ustawa z dnia 21 grudnia 2000 r. – o dozorze technicznym (Dz. U. 2022 poz. 1514).</w:t>
      </w:r>
    </w:p>
    <w:p w14:paraId="05666762"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Ustawa z dnia 27 kwietnia 2001 r. – Prawo ochrony środowiska (</w:t>
      </w:r>
      <w:proofErr w:type="spellStart"/>
      <w:r w:rsidRPr="009E5969">
        <w:rPr>
          <w:rFonts w:ascii="Arial Narrow" w:hAnsi="Arial Narrow" w:cs="ArialNarrow"/>
          <w:color w:val="000000" w:themeColor="text1"/>
          <w:sz w:val="21"/>
          <w:szCs w:val="21"/>
        </w:rPr>
        <w:t>t.j</w:t>
      </w:r>
      <w:proofErr w:type="spellEnd"/>
      <w:r w:rsidRPr="009E5969">
        <w:rPr>
          <w:rFonts w:ascii="Arial Narrow" w:hAnsi="Arial Narrow" w:cs="ArialNarrow"/>
          <w:color w:val="000000" w:themeColor="text1"/>
          <w:sz w:val="21"/>
          <w:szCs w:val="21"/>
        </w:rPr>
        <w:t>. Dz. U. z 2021 r. poz. 1973, 2127, 2269, z 2022 r.</w:t>
      </w:r>
    </w:p>
    <w:p w14:paraId="4498C10A" w14:textId="77777777" w:rsidR="005C3CFA" w:rsidRPr="009E5969" w:rsidRDefault="005C3CFA" w:rsidP="005C3CFA">
      <w:pPr>
        <w:autoSpaceDE w:val="0"/>
        <w:autoSpaceDN w:val="0"/>
        <w:adjustRightInd w:val="0"/>
        <w:ind w:right="56"/>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poz. 1079, 1260, 1504, 1576, 1747, 2088, 2127.).</w:t>
      </w:r>
    </w:p>
    <w:p w14:paraId="33327D71" w14:textId="77777777" w:rsidR="005C3CFA" w:rsidRPr="009E5969" w:rsidRDefault="005C3CFA" w:rsidP="005C3CFA">
      <w:pPr>
        <w:autoSpaceDE w:val="0"/>
        <w:autoSpaceDN w:val="0"/>
        <w:adjustRightInd w:val="0"/>
        <w:ind w:right="56"/>
        <w:rPr>
          <w:rFonts w:ascii="Arial Narrow" w:hAnsi="Arial Narrow" w:cs="ArialNarrow"/>
          <w:color w:val="000000" w:themeColor="text1"/>
        </w:rPr>
      </w:pPr>
    </w:p>
    <w:p w14:paraId="3303259A" w14:textId="77777777" w:rsidR="005C3CFA" w:rsidRPr="007C0232" w:rsidRDefault="005C3CFA" w:rsidP="007C0232">
      <w:pPr>
        <w:pStyle w:val="ZAZ111"/>
        <w:numPr>
          <w:ilvl w:val="2"/>
          <w:numId w:val="46"/>
        </w:numPr>
        <w:rPr>
          <w:rFonts w:ascii="Arial Narrow" w:hAnsi="Arial Narrow"/>
        </w:rPr>
      </w:pPr>
      <w:r w:rsidRPr="007C0232">
        <w:rPr>
          <w:rFonts w:ascii="Arial Narrow" w:hAnsi="Arial Narrow"/>
        </w:rPr>
        <w:t>Rozporządzenia</w:t>
      </w:r>
    </w:p>
    <w:p w14:paraId="36499FDE" w14:textId="4EBF35FA" w:rsidR="005D3D55" w:rsidRPr="009E5969" w:rsidRDefault="005C3CFA" w:rsidP="005D3D55">
      <w:pPr>
        <w:autoSpaceDE w:val="0"/>
        <w:autoSpaceDN w:val="0"/>
        <w:adjustRightInd w:val="0"/>
        <w:ind w:left="567" w:right="56" w:hanging="425"/>
        <w:rPr>
          <w:rFonts w:ascii="Arial Narrow" w:hAnsi="Arial Narrow" w:cs="ArialNarrow"/>
          <w:color w:val="FF0000"/>
          <w:sz w:val="21"/>
          <w:szCs w:val="21"/>
        </w:rPr>
      </w:pPr>
      <w:r w:rsidRPr="009E5969">
        <w:rPr>
          <w:rFonts w:ascii="Arial Narrow" w:hAnsi="Arial Narrow" w:cs="ArialNarrow"/>
          <w:color w:val="000000" w:themeColor="text1"/>
          <w:sz w:val="21"/>
          <w:szCs w:val="21"/>
        </w:rPr>
        <w:t xml:space="preserve">– </w:t>
      </w:r>
      <w:r w:rsidR="005D3D55" w:rsidRPr="009E5969">
        <w:rPr>
          <w:rFonts w:ascii="Arial Narrow" w:hAnsi="Arial Narrow" w:cs="ArialNarrow"/>
          <w:color w:val="000000" w:themeColor="text1"/>
          <w:sz w:val="21"/>
          <w:szCs w:val="21"/>
        </w:rPr>
        <w:t xml:space="preserve"> </w:t>
      </w:r>
      <w:r w:rsidR="005D3D55" w:rsidRPr="009E5969">
        <w:rPr>
          <w:rFonts w:ascii="Arial Narrow" w:hAnsi="Arial Narrow" w:cs="ArialNarrow"/>
          <w:color w:val="000000" w:themeColor="text1"/>
          <w:sz w:val="21"/>
          <w:szCs w:val="21"/>
        </w:rPr>
        <w:tab/>
      </w:r>
      <w:r w:rsidR="005D3D55" w:rsidRPr="009E5969">
        <w:rPr>
          <w:rFonts w:ascii="Arial Narrow" w:hAnsi="Arial Narrow" w:cs="ArialNarrow"/>
          <w:sz w:val="21"/>
          <w:szCs w:val="21"/>
        </w:rPr>
        <w:t>Rozporządzenie Ministra Spraw Wewnętrznych i Administracji z dnia 7 czerwca 2010 r., w sprawie ochrony przeciwpożarowej budynków, innych obiektów budowlanych i terenów (Dz.U.2010 nr 109 poz.719 z późn.zm.).</w:t>
      </w:r>
    </w:p>
    <w:p w14:paraId="4186CA43" w14:textId="77777777" w:rsidR="005D3D55" w:rsidRPr="009E5969" w:rsidRDefault="005D3D55" w:rsidP="005D3D55">
      <w:pPr>
        <w:autoSpaceDE w:val="0"/>
        <w:autoSpaceDN w:val="0"/>
        <w:adjustRightInd w:val="0"/>
        <w:ind w:left="567" w:right="5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ab/>
        <w:t>Rozporządzenie Ministra Pracy i Polityki Społecznej z dnia 26 września 1997 r. – w sprawie ogólnych przepisów bezpieczeństwa i higieny pracy (Dz. U.2021 poz. 2088).</w:t>
      </w:r>
    </w:p>
    <w:p w14:paraId="6B0A322C" w14:textId="77777777" w:rsidR="005D3D55" w:rsidRPr="009E5969" w:rsidRDefault="005D3D55" w:rsidP="005D3D55">
      <w:pPr>
        <w:autoSpaceDE w:val="0"/>
        <w:autoSpaceDN w:val="0"/>
        <w:adjustRightInd w:val="0"/>
        <w:ind w:left="567" w:right="5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ab/>
        <w:t>Rozporządzenie Ministra Infrastruktury z dnia 6 lutego 2003 r. – w sprawie bezpieczeństwa i higieny pracy podczas wykonywania robót budowlanych (Dz. U. Nr 47, poz. 401).</w:t>
      </w:r>
    </w:p>
    <w:p w14:paraId="0133A6EB" w14:textId="77777777" w:rsidR="005D3D55" w:rsidRPr="009E5969" w:rsidRDefault="005D3D55" w:rsidP="005D3D55">
      <w:pPr>
        <w:autoSpaceDE w:val="0"/>
        <w:autoSpaceDN w:val="0"/>
        <w:adjustRightInd w:val="0"/>
        <w:ind w:left="567" w:right="5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ab/>
        <w:t>Rozporządzenie Ministra Infrastruktury z dnia 23 czerwca 2003 r. – w sprawie informacji dotyczącej bezpieczeństwa i ochrony zdrowia oraz planu bezpieczeństwa i ochrony zdrowia (Dz. U.2003 Nr 120, poz. 1126).</w:t>
      </w:r>
    </w:p>
    <w:p w14:paraId="35972C43" w14:textId="77777777" w:rsidR="005D3D55" w:rsidRPr="009E5969" w:rsidRDefault="005D3D55" w:rsidP="005D3D55">
      <w:pPr>
        <w:autoSpaceDE w:val="0"/>
        <w:autoSpaceDN w:val="0"/>
        <w:adjustRightInd w:val="0"/>
        <w:ind w:left="567" w:right="5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ab/>
        <w:t>Rozporządzenie Ministra Rozwoju i Technologii z dnia 20 grudnia 2021 r. – w sprawie szczegółowego zakresu i formy dokumentacji projektowej, specyfikacji technicznych wykonania i odbioru robót budowlanych oraz programu funkcjonalno-użytkowego (Dz. U. 2021 poz. 2454)</w:t>
      </w:r>
    </w:p>
    <w:p w14:paraId="0389C43C" w14:textId="77777777" w:rsidR="005D3D55" w:rsidRPr="009E5969" w:rsidRDefault="005D3D55" w:rsidP="005D3D55">
      <w:pPr>
        <w:autoSpaceDE w:val="0"/>
        <w:autoSpaceDN w:val="0"/>
        <w:adjustRightInd w:val="0"/>
        <w:ind w:left="567" w:right="5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ab/>
        <w:t>Rozporządzenie Ministra Infrastruktury z dnia 6 grudnia 2016 r. – w sprawie sposobu deklarowania właściwości użytkowych wyrobów budowlanych oraz sposobu znakowania ich znakiem budowlanym (Dz. U. 2016 poz. 1966 z późn.zm.).</w:t>
      </w:r>
    </w:p>
    <w:p w14:paraId="5739F216" w14:textId="77777777" w:rsidR="005D3D55" w:rsidRPr="009E5969" w:rsidRDefault="005D3D55" w:rsidP="005D3D55">
      <w:pPr>
        <w:autoSpaceDE w:val="0"/>
        <w:autoSpaceDN w:val="0"/>
        <w:adjustRightInd w:val="0"/>
        <w:ind w:left="567" w:right="5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lastRenderedPageBreak/>
        <w:t xml:space="preserve">– </w:t>
      </w:r>
      <w:r w:rsidRPr="009E5969">
        <w:rPr>
          <w:rFonts w:ascii="Arial Narrow" w:hAnsi="Arial Narrow" w:cs="ArialNarrow"/>
          <w:color w:val="000000" w:themeColor="text1"/>
          <w:sz w:val="21"/>
          <w:szCs w:val="21"/>
        </w:rPr>
        <w:tab/>
        <w:t>Rozporządzenie Ministra Infrastruktury z dnia 25 kwietnia 2018 r. – zmieniające rozporządzenie w sprawie dziennika budowy, montażu i rozbiórki, tablicy informacyjnej oraz ogłoszenia zamawiającego dane dotyczące bezpieczeństwa pracy i ochrony zdrowia (Dz. U. 2018 poz. 963).</w:t>
      </w:r>
    </w:p>
    <w:p w14:paraId="650909FC" w14:textId="77777777" w:rsidR="005D3D55" w:rsidRPr="009E5969" w:rsidRDefault="005D3D55" w:rsidP="005D3D55">
      <w:pPr>
        <w:autoSpaceDE w:val="0"/>
        <w:autoSpaceDN w:val="0"/>
        <w:adjustRightInd w:val="0"/>
        <w:ind w:left="567" w:right="5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ab/>
        <w:t>Rozporządzenie Ministra Infrastruktury z dnia 6 grudnia 2016 r. – w sprawie sposobu deklarowania właściwości użytkowych wyrobów budowlanych oraz sposobu znakowania ich znakiem budowlanym (Dz. U. 2016 poz. 1966 z późn.zm.).</w:t>
      </w:r>
    </w:p>
    <w:p w14:paraId="26D0FA24" w14:textId="77777777" w:rsidR="005D3D55" w:rsidRPr="009E5969" w:rsidRDefault="005D3D55" w:rsidP="005D3D55">
      <w:pPr>
        <w:autoSpaceDE w:val="0"/>
        <w:autoSpaceDN w:val="0"/>
        <w:adjustRightInd w:val="0"/>
        <w:ind w:left="567" w:right="5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ab/>
        <w:t>Rozporządzenie Ministra Infrastruktury z dnia 25 kwietnia 2018 r. – zmieniające rozporządzenie w sprawie dziennika budowy, montażu i rozbiórki, tablicy informacyjnej oraz ogłoszenia zamawiającego dane dotyczące bezpieczeństwa pracy i ochrony zdrowia (Dz. U. 2018 poz. 963).</w:t>
      </w:r>
    </w:p>
    <w:p w14:paraId="658DD9B8" w14:textId="3A18F8A4" w:rsidR="005C3CFA" w:rsidRPr="009E5969" w:rsidRDefault="005C3CFA" w:rsidP="00340F4D">
      <w:pPr>
        <w:autoSpaceDE w:val="0"/>
        <w:autoSpaceDN w:val="0"/>
        <w:adjustRightInd w:val="0"/>
        <w:ind w:left="567" w:right="56" w:hanging="425"/>
        <w:rPr>
          <w:rFonts w:ascii="Arial Narrow" w:hAnsi="Arial Narrow" w:cs="ArialNarrow"/>
          <w:color w:val="000000" w:themeColor="text1"/>
          <w:sz w:val="21"/>
          <w:szCs w:val="21"/>
        </w:rPr>
      </w:pPr>
    </w:p>
    <w:p w14:paraId="0DE64DFA" w14:textId="77777777" w:rsidR="005C3CFA" w:rsidRPr="009E5969" w:rsidRDefault="005C3CFA" w:rsidP="005C3CFA">
      <w:pPr>
        <w:autoSpaceDE w:val="0"/>
        <w:autoSpaceDN w:val="0"/>
        <w:adjustRightInd w:val="0"/>
        <w:ind w:left="567" w:right="56" w:hanging="425"/>
        <w:rPr>
          <w:rFonts w:ascii="Arial Narrow" w:hAnsi="Arial Narrow" w:cs="ArialNarrow"/>
          <w:color w:val="000000" w:themeColor="text1"/>
          <w:sz w:val="21"/>
          <w:szCs w:val="21"/>
        </w:rPr>
      </w:pPr>
    </w:p>
    <w:p w14:paraId="574A2A0A" w14:textId="77777777" w:rsidR="005C3CFA" w:rsidRPr="007C0232" w:rsidRDefault="005C3CFA" w:rsidP="007C0232">
      <w:pPr>
        <w:pStyle w:val="ZAZ111"/>
        <w:numPr>
          <w:ilvl w:val="2"/>
          <w:numId w:val="46"/>
        </w:numPr>
        <w:rPr>
          <w:rFonts w:ascii="Arial Narrow" w:hAnsi="Arial Narrow"/>
        </w:rPr>
      </w:pPr>
      <w:r w:rsidRPr="007C0232">
        <w:rPr>
          <w:rFonts w:ascii="Arial Narrow" w:hAnsi="Arial Narrow"/>
        </w:rPr>
        <w:t>Inne dokumenty i instrukcje</w:t>
      </w:r>
    </w:p>
    <w:p w14:paraId="533BA0A4" w14:textId="77777777" w:rsidR="005C3CFA" w:rsidRPr="009E5969" w:rsidRDefault="005C3CFA" w:rsidP="005C3CFA">
      <w:pPr>
        <w:autoSpaceDE w:val="0"/>
        <w:autoSpaceDN w:val="0"/>
        <w:adjustRightInd w:val="0"/>
        <w:ind w:left="567" w:right="56" w:hanging="425"/>
        <w:rPr>
          <w:rFonts w:ascii="Arial Narrow" w:hAnsi="Arial Narrow" w:cs="ArialNarrow"/>
          <w:color w:val="000000" w:themeColor="text1"/>
          <w:sz w:val="21"/>
          <w:szCs w:val="21"/>
        </w:rPr>
      </w:pPr>
      <w:r w:rsidRPr="009E5969">
        <w:rPr>
          <w:rFonts w:ascii="Arial Narrow" w:hAnsi="Arial Narrow" w:cs="ArialNarrow"/>
          <w:color w:val="000000" w:themeColor="text1"/>
          <w:sz w:val="21"/>
          <w:szCs w:val="21"/>
        </w:rPr>
        <w:t>– Warunki techniczne wykonania i odbioru robót budowlanych część A, B, C, D, E. Instytut Techniki Budowlanej, Warszawa 2020.</w:t>
      </w:r>
    </w:p>
    <w:p w14:paraId="7696F1F8" w14:textId="77777777" w:rsidR="009A2FF6" w:rsidRPr="009E5969" w:rsidRDefault="009A2FF6" w:rsidP="005C3CFA">
      <w:pPr>
        <w:autoSpaceDE w:val="0"/>
        <w:autoSpaceDN w:val="0"/>
        <w:adjustRightInd w:val="0"/>
        <w:ind w:left="567" w:right="56" w:hanging="425"/>
        <w:rPr>
          <w:rFonts w:ascii="Arial Narrow" w:hAnsi="Arial Narrow" w:cs="ArialNarrow"/>
          <w:color w:val="000000" w:themeColor="text1"/>
          <w:sz w:val="21"/>
          <w:szCs w:val="21"/>
        </w:rPr>
      </w:pPr>
    </w:p>
    <w:p w14:paraId="19B8D124" w14:textId="77777777" w:rsidR="009A2FF6" w:rsidRPr="007C0232" w:rsidRDefault="009A2FF6" w:rsidP="007C0232">
      <w:pPr>
        <w:pStyle w:val="ZAZ111"/>
        <w:numPr>
          <w:ilvl w:val="2"/>
          <w:numId w:val="46"/>
        </w:numPr>
        <w:rPr>
          <w:rFonts w:ascii="Arial Narrow" w:hAnsi="Arial Narrow"/>
        </w:rPr>
      </w:pPr>
      <w:r w:rsidRPr="007C0232">
        <w:rPr>
          <w:rFonts w:ascii="Arial Narrow" w:hAnsi="Arial Narrow"/>
        </w:rPr>
        <w:t>Klauzula informacyjna</w:t>
      </w:r>
    </w:p>
    <w:p w14:paraId="623C246C" w14:textId="77777777" w:rsidR="009A2FF6" w:rsidRPr="009E5969" w:rsidRDefault="009A2FF6" w:rsidP="009A2FF6">
      <w:pPr>
        <w:rPr>
          <w:rFonts w:ascii="Arial Narrow" w:hAnsi="Arial Narrow"/>
        </w:rPr>
      </w:pPr>
    </w:p>
    <w:p w14:paraId="28E8FA8C" w14:textId="77777777" w:rsidR="0048237A" w:rsidRPr="009E5969" w:rsidRDefault="009A2FF6" w:rsidP="0048237A">
      <w:pPr>
        <w:autoSpaceDE w:val="0"/>
        <w:autoSpaceDN w:val="0"/>
        <w:adjustRightInd w:val="0"/>
        <w:ind w:left="567" w:right="56" w:hanging="425"/>
        <w:rPr>
          <w:rFonts w:ascii="Arial Narrow" w:hAnsi="Arial Narrow" w:cs="ArialNarrow"/>
          <w:color w:val="000000" w:themeColor="text1"/>
          <w:sz w:val="21"/>
          <w:szCs w:val="21"/>
          <w:u w:val="single"/>
        </w:rPr>
      </w:pPr>
      <w:r w:rsidRPr="009E5969">
        <w:rPr>
          <w:rFonts w:ascii="Arial Narrow" w:hAnsi="Arial Narrow" w:cs="ArialNarrow"/>
          <w:color w:val="000000" w:themeColor="text1"/>
          <w:sz w:val="21"/>
          <w:szCs w:val="21"/>
        </w:rPr>
        <w:t xml:space="preserve">– </w:t>
      </w:r>
      <w:r w:rsidRPr="009E5969">
        <w:rPr>
          <w:rFonts w:ascii="Arial Narrow" w:hAnsi="Arial Narrow" w:cs="ArialNarrow"/>
          <w:color w:val="000000" w:themeColor="text1"/>
          <w:sz w:val="21"/>
          <w:szCs w:val="21"/>
        </w:rPr>
        <w:tab/>
        <w:t xml:space="preserve">W przypadku odniesienia się w niniejszej Specyfikacji Technicznej Wykonania i Odbioru Robót budowlanych oraz w Przedmiarze robót do norm, ocen technicznych, specyfikacji technicznych i systemów referencji technicznych </w:t>
      </w:r>
      <w:r w:rsidR="0048237A" w:rsidRPr="009E5969">
        <w:rPr>
          <w:rFonts w:ascii="Arial Narrow" w:hAnsi="Arial Narrow" w:cs="ArialNarrow"/>
          <w:color w:val="000000" w:themeColor="text1"/>
          <w:sz w:val="21"/>
          <w:szCs w:val="21"/>
        </w:rPr>
        <w:t xml:space="preserve">jest to odniesienie tylko przykładowe, zgodnie z art. 101 ust. 4 </w:t>
      </w:r>
      <w:r w:rsidR="0048237A" w:rsidRPr="009E5969">
        <w:rPr>
          <w:rFonts w:ascii="Arial Narrow" w:hAnsi="Arial Narrow" w:cs="ArialNarrow"/>
          <w:color w:val="000000" w:themeColor="text1"/>
          <w:sz w:val="21"/>
          <w:szCs w:val="21"/>
          <w:u w:val="single"/>
        </w:rPr>
        <w:t>PZP Dopuszcza się rozwiązania</w:t>
      </w:r>
    </w:p>
    <w:p w14:paraId="384E34FA" w14:textId="0CE09EC2" w:rsidR="009A2FF6" w:rsidRPr="009E5969" w:rsidRDefault="0048237A" w:rsidP="0048237A">
      <w:pPr>
        <w:autoSpaceDE w:val="0"/>
        <w:autoSpaceDN w:val="0"/>
        <w:adjustRightInd w:val="0"/>
        <w:ind w:left="567" w:right="56"/>
        <w:rPr>
          <w:rFonts w:ascii="Arial Narrow" w:hAnsi="Arial Narrow" w:cs="ArialNarrow"/>
          <w:color w:val="000000" w:themeColor="text1"/>
          <w:sz w:val="21"/>
          <w:szCs w:val="21"/>
          <w:u w:val="single"/>
        </w:rPr>
      </w:pPr>
      <w:r w:rsidRPr="009E5969">
        <w:rPr>
          <w:rFonts w:ascii="Arial Narrow" w:hAnsi="Arial Narrow" w:cs="ArialNarrow"/>
          <w:color w:val="000000" w:themeColor="text1"/>
          <w:sz w:val="21"/>
          <w:szCs w:val="21"/>
          <w:u w:val="single"/>
        </w:rPr>
        <w:t>równoważne.</w:t>
      </w:r>
    </w:p>
    <w:p w14:paraId="3D379E18" w14:textId="77777777" w:rsidR="009A2FF6" w:rsidRPr="009E5969" w:rsidRDefault="009A2FF6" w:rsidP="005C3CFA">
      <w:pPr>
        <w:autoSpaceDE w:val="0"/>
        <w:autoSpaceDN w:val="0"/>
        <w:adjustRightInd w:val="0"/>
        <w:ind w:left="567" w:right="56" w:hanging="425"/>
        <w:rPr>
          <w:rFonts w:ascii="Arial Narrow" w:hAnsi="Arial Narrow" w:cs="ArialNarrow"/>
          <w:color w:val="000000" w:themeColor="text1"/>
          <w:sz w:val="21"/>
          <w:szCs w:val="21"/>
        </w:rPr>
      </w:pPr>
    </w:p>
    <w:p w14:paraId="70808FE7" w14:textId="5AC3931F" w:rsidR="007B0645" w:rsidRPr="009E5969" w:rsidRDefault="007B0645">
      <w:pPr>
        <w:suppressAutoHyphens w:val="0"/>
        <w:spacing w:after="160" w:line="259" w:lineRule="auto"/>
        <w:jc w:val="left"/>
        <w:rPr>
          <w:rFonts w:ascii="Arial Narrow" w:hAnsi="Arial Narrow"/>
        </w:rPr>
      </w:pPr>
    </w:p>
    <w:p w14:paraId="1BEFF53D" w14:textId="47465311" w:rsidR="00650D4A" w:rsidRPr="009E5969" w:rsidRDefault="00650D4A">
      <w:pPr>
        <w:suppressAutoHyphens w:val="0"/>
        <w:spacing w:after="160" w:line="259" w:lineRule="auto"/>
        <w:jc w:val="left"/>
        <w:rPr>
          <w:rFonts w:ascii="Arial Narrow" w:hAnsi="Arial Narrow"/>
        </w:rPr>
      </w:pPr>
    </w:p>
    <w:p w14:paraId="6FED9075" w14:textId="07CBDE2E" w:rsidR="00650D4A" w:rsidRPr="009E5969" w:rsidRDefault="00650D4A">
      <w:pPr>
        <w:suppressAutoHyphens w:val="0"/>
        <w:spacing w:after="160" w:line="259" w:lineRule="auto"/>
        <w:jc w:val="left"/>
        <w:rPr>
          <w:rFonts w:ascii="Arial Narrow" w:hAnsi="Arial Narrow"/>
        </w:rPr>
      </w:pPr>
    </w:p>
    <w:p w14:paraId="33173FFC" w14:textId="1DFE8602" w:rsidR="00650D4A" w:rsidRPr="009E5969" w:rsidRDefault="00650D4A">
      <w:pPr>
        <w:suppressAutoHyphens w:val="0"/>
        <w:spacing w:after="160" w:line="259" w:lineRule="auto"/>
        <w:jc w:val="left"/>
        <w:rPr>
          <w:rFonts w:ascii="Arial Narrow" w:hAnsi="Arial Narrow"/>
        </w:rPr>
      </w:pPr>
    </w:p>
    <w:p w14:paraId="4867BDF0" w14:textId="4EEE7767" w:rsidR="00650D4A" w:rsidRPr="009E5969" w:rsidRDefault="00650D4A">
      <w:pPr>
        <w:suppressAutoHyphens w:val="0"/>
        <w:spacing w:after="160" w:line="259" w:lineRule="auto"/>
        <w:jc w:val="left"/>
        <w:rPr>
          <w:rFonts w:ascii="Arial Narrow" w:hAnsi="Arial Narrow"/>
        </w:rPr>
      </w:pPr>
    </w:p>
    <w:p w14:paraId="2D6794BE" w14:textId="79C20D32" w:rsidR="00650D4A" w:rsidRPr="009E5969" w:rsidRDefault="00650D4A">
      <w:pPr>
        <w:suppressAutoHyphens w:val="0"/>
        <w:spacing w:after="160" w:line="259" w:lineRule="auto"/>
        <w:jc w:val="left"/>
        <w:rPr>
          <w:rFonts w:ascii="Arial Narrow" w:hAnsi="Arial Narrow"/>
        </w:rPr>
      </w:pPr>
    </w:p>
    <w:p w14:paraId="39B424B3" w14:textId="77777777" w:rsidR="00C63F2A" w:rsidRPr="009E5969" w:rsidRDefault="00C63F2A" w:rsidP="00C63F2A">
      <w:pPr>
        <w:suppressAutoHyphens w:val="0"/>
        <w:spacing w:after="160" w:line="259" w:lineRule="auto"/>
        <w:jc w:val="left"/>
        <w:rPr>
          <w:rFonts w:ascii="Arial Narrow" w:hAnsi="Arial Narrow"/>
        </w:rPr>
      </w:pPr>
    </w:p>
    <w:p w14:paraId="24811EA4" w14:textId="08814D94" w:rsidR="00650D4A" w:rsidRPr="009E5969" w:rsidRDefault="00650D4A">
      <w:pPr>
        <w:suppressAutoHyphens w:val="0"/>
        <w:spacing w:after="160" w:line="259" w:lineRule="auto"/>
        <w:jc w:val="left"/>
        <w:rPr>
          <w:rFonts w:ascii="Arial Narrow" w:hAnsi="Arial Narrow"/>
        </w:rPr>
      </w:pPr>
    </w:p>
    <w:p w14:paraId="4DD004E0" w14:textId="4057D746" w:rsidR="00650D4A" w:rsidRPr="009E5969" w:rsidRDefault="00650D4A">
      <w:pPr>
        <w:suppressAutoHyphens w:val="0"/>
        <w:spacing w:after="160" w:line="259" w:lineRule="auto"/>
        <w:jc w:val="left"/>
        <w:rPr>
          <w:rFonts w:ascii="Arial Narrow" w:hAnsi="Arial Narrow"/>
        </w:rPr>
      </w:pPr>
    </w:p>
    <w:p w14:paraId="04EA605D" w14:textId="2E7F91A6" w:rsidR="00650D4A" w:rsidRPr="009E5969" w:rsidRDefault="00650D4A">
      <w:pPr>
        <w:suppressAutoHyphens w:val="0"/>
        <w:spacing w:after="160" w:line="259" w:lineRule="auto"/>
        <w:jc w:val="left"/>
        <w:rPr>
          <w:rFonts w:ascii="Arial Narrow" w:hAnsi="Arial Narrow"/>
        </w:rPr>
      </w:pPr>
    </w:p>
    <w:p w14:paraId="05EDF41F" w14:textId="77777777" w:rsidR="00B562F8" w:rsidRPr="009E5969" w:rsidRDefault="00B562F8">
      <w:pPr>
        <w:suppressAutoHyphens w:val="0"/>
        <w:spacing w:after="160" w:line="259" w:lineRule="auto"/>
        <w:jc w:val="left"/>
        <w:rPr>
          <w:rFonts w:ascii="Arial Narrow" w:hAnsi="Arial Narrow"/>
        </w:rPr>
      </w:pPr>
    </w:p>
    <w:p w14:paraId="63ACD9C5" w14:textId="77777777" w:rsidR="00B562F8" w:rsidRPr="009E5969" w:rsidRDefault="00B562F8">
      <w:pPr>
        <w:suppressAutoHyphens w:val="0"/>
        <w:spacing w:after="160" w:line="259" w:lineRule="auto"/>
        <w:jc w:val="left"/>
        <w:rPr>
          <w:rFonts w:ascii="Arial Narrow" w:hAnsi="Arial Narrow"/>
        </w:rPr>
      </w:pPr>
    </w:p>
    <w:p w14:paraId="035325D5" w14:textId="27DF218A" w:rsidR="00650D4A" w:rsidRPr="009E5969" w:rsidRDefault="00650D4A">
      <w:pPr>
        <w:suppressAutoHyphens w:val="0"/>
        <w:spacing w:after="160" w:line="259" w:lineRule="auto"/>
        <w:jc w:val="left"/>
        <w:rPr>
          <w:rFonts w:ascii="Arial Narrow" w:hAnsi="Arial Narrow"/>
        </w:rPr>
      </w:pPr>
    </w:p>
    <w:sectPr w:rsidR="00650D4A" w:rsidRPr="009E5969" w:rsidSect="008C3C68">
      <w:type w:val="oddPag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C2864" w14:textId="77777777" w:rsidR="00D866ED" w:rsidRDefault="00D866ED" w:rsidP="00134A9E">
      <w:pPr>
        <w:spacing w:line="240" w:lineRule="auto"/>
      </w:pPr>
      <w:r>
        <w:separator/>
      </w:r>
    </w:p>
  </w:endnote>
  <w:endnote w:type="continuationSeparator" w:id="0">
    <w:p w14:paraId="045CFD87" w14:textId="77777777" w:rsidR="00D866ED" w:rsidRDefault="00D866ED" w:rsidP="00134A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StarSymbol">
    <w:altName w:val="Segoe UI Symbol"/>
    <w:charset w:val="EE"/>
    <w:family w:val="auto"/>
    <w:pitch w:val="default"/>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ArialNarrow">
    <w:altName w:val="MS Mincho"/>
    <w:charset w:val="80"/>
    <w:family w:val="swiss"/>
    <w:pitch w:val="default"/>
  </w:font>
  <w:font w:name="ArialMT">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6792643"/>
      <w:docPartObj>
        <w:docPartGallery w:val="Page Numbers (Bottom of Page)"/>
        <w:docPartUnique/>
      </w:docPartObj>
    </w:sdtPr>
    <w:sdtEndPr/>
    <w:sdtContent>
      <w:p w14:paraId="10FEC105" w14:textId="5C2A40EA" w:rsidR="00E55FC9" w:rsidRDefault="00E55FC9">
        <w:pPr>
          <w:pStyle w:val="Stopka"/>
        </w:pPr>
        <w:r>
          <w:fldChar w:fldCharType="begin"/>
        </w:r>
        <w:r>
          <w:instrText>PAGE   \* MERGEFORMAT</w:instrText>
        </w:r>
        <w:r>
          <w:fldChar w:fldCharType="separate"/>
        </w:r>
        <w:r>
          <w:t>2</w:t>
        </w:r>
        <w:r>
          <w:fldChar w:fldCharType="end"/>
        </w:r>
      </w:p>
    </w:sdtContent>
  </w:sdt>
  <w:p w14:paraId="6E08A632" w14:textId="77777777" w:rsidR="000B6BC3" w:rsidRDefault="000B6BC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086409"/>
      <w:docPartObj>
        <w:docPartGallery w:val="Page Numbers (Bottom of Page)"/>
        <w:docPartUnique/>
      </w:docPartObj>
    </w:sdtPr>
    <w:sdtEndPr/>
    <w:sdtContent>
      <w:p w14:paraId="63CF1A07" w14:textId="77777777" w:rsidR="00D92403" w:rsidRDefault="00D92403" w:rsidP="008C3C68">
        <w:pPr>
          <w:pStyle w:val="Stopka"/>
          <w:jc w:val="right"/>
        </w:pPr>
        <w:r>
          <w:fldChar w:fldCharType="begin"/>
        </w:r>
        <w:r>
          <w:instrText>PAGE   \* MERGEFORMAT</w:instrText>
        </w:r>
        <w:r>
          <w:fldChar w:fldCharType="separate"/>
        </w:r>
        <w:r>
          <w:t>2</w:t>
        </w:r>
        <w:r>
          <w:fldChar w:fldCharType="end"/>
        </w:r>
      </w:p>
    </w:sdtContent>
  </w:sdt>
  <w:p w14:paraId="1B266E43" w14:textId="77777777" w:rsidR="00D92403" w:rsidRDefault="00D92403" w:rsidP="0060745A">
    <w:pPr>
      <w:pStyle w:val="Stopka"/>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0030902"/>
      <w:docPartObj>
        <w:docPartGallery w:val="Page Numbers (Bottom of Page)"/>
        <w:docPartUnique/>
      </w:docPartObj>
    </w:sdtPr>
    <w:sdtEndPr/>
    <w:sdtContent>
      <w:p w14:paraId="44582CDE" w14:textId="77777777" w:rsidR="00D92403" w:rsidRDefault="00D92403">
        <w:pPr>
          <w:pStyle w:val="Stopka"/>
          <w:jc w:val="right"/>
        </w:pPr>
        <w:r>
          <w:fldChar w:fldCharType="begin"/>
        </w:r>
        <w:r>
          <w:instrText>PAGE   \* MERGEFORMAT</w:instrText>
        </w:r>
        <w:r>
          <w:fldChar w:fldCharType="separate"/>
        </w:r>
        <w:r>
          <w:t>2</w:t>
        </w:r>
        <w:r>
          <w:fldChar w:fldCharType="end"/>
        </w:r>
      </w:p>
    </w:sdtContent>
  </w:sdt>
  <w:p w14:paraId="05BE0AC2" w14:textId="77777777" w:rsidR="00D92403" w:rsidRDefault="00D924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075A5" w14:textId="77777777" w:rsidR="00D866ED" w:rsidRDefault="00D866ED" w:rsidP="00134A9E">
      <w:pPr>
        <w:spacing w:line="240" w:lineRule="auto"/>
      </w:pPr>
      <w:r>
        <w:separator/>
      </w:r>
    </w:p>
  </w:footnote>
  <w:footnote w:type="continuationSeparator" w:id="0">
    <w:p w14:paraId="60082102" w14:textId="77777777" w:rsidR="00D866ED" w:rsidRDefault="00D866ED" w:rsidP="00134A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23E1A" w14:textId="28934057" w:rsidR="004B49C5" w:rsidRPr="000E71F1" w:rsidRDefault="004B49C5" w:rsidP="004B49C5">
    <w:pPr>
      <w:suppressAutoHyphens w:val="0"/>
      <w:autoSpaceDE w:val="0"/>
      <w:autoSpaceDN w:val="0"/>
      <w:adjustRightInd w:val="0"/>
      <w:rPr>
        <w:rFonts w:ascii="Georgia" w:hAnsi="Georgia"/>
        <w:bCs/>
        <w:color w:val="000000"/>
        <w:sz w:val="18"/>
        <w:szCs w:val="18"/>
      </w:rPr>
    </w:pPr>
    <w:proofErr w:type="spellStart"/>
    <w:r w:rsidRPr="000E71F1">
      <w:rPr>
        <w:rFonts w:ascii="Georgia" w:hAnsi="Georgia"/>
        <w:i/>
        <w:iCs/>
        <w:sz w:val="18"/>
        <w:szCs w:val="22"/>
      </w:rPr>
      <w:t>STWiORB</w:t>
    </w:r>
    <w:proofErr w:type="spellEnd"/>
    <w:r w:rsidRPr="000E71F1">
      <w:rPr>
        <w:rFonts w:ascii="Georgia" w:hAnsi="Georgia"/>
        <w:i/>
        <w:iCs/>
        <w:sz w:val="18"/>
        <w:szCs w:val="22"/>
      </w:rPr>
      <w:t xml:space="preserve"> „</w:t>
    </w:r>
    <w:r w:rsidR="00D53850" w:rsidRPr="00D53850">
      <w:rPr>
        <w:rFonts w:ascii="Calibri" w:hAnsi="Calibri" w:cs="Calibri"/>
        <w:szCs w:val="20"/>
      </w:rPr>
      <w:t>Adaptacja przyziemia budynku „B” Biblioteki Uczelnianej na Laboratorium Instytutu Politechnicznego Akademii Nauk Stosowanych przy ul. Adama Mickiewicza 5 w Lesznie</w:t>
    </w:r>
    <w:r w:rsidRPr="000E71F1">
      <w:rPr>
        <w:rFonts w:ascii="Georgia" w:hAnsi="Georgia"/>
        <w:bCs/>
        <w:color w:val="000000"/>
        <w:sz w:val="18"/>
        <w:szCs w:val="18"/>
      </w:rPr>
      <w:t>”</w:t>
    </w:r>
  </w:p>
  <w:p w14:paraId="26FACB53" w14:textId="50C2DD2A" w:rsidR="002014D6" w:rsidRPr="006D50D0" w:rsidRDefault="00C63F2A" w:rsidP="006D50D0">
    <w:pPr>
      <w:suppressAutoHyphens w:val="0"/>
      <w:autoSpaceDE w:val="0"/>
      <w:autoSpaceDN w:val="0"/>
      <w:adjustRightInd w:val="0"/>
      <w:rPr>
        <w:bCs/>
        <w:color w:val="000000"/>
        <w:sz w:val="18"/>
        <w:szCs w:val="18"/>
      </w:rPr>
    </w:pPr>
    <w:r>
      <w:rPr>
        <w:bCs/>
        <w:sz w:val="18"/>
        <w:szCs w:val="18"/>
      </w:rPr>
      <w:pict w14:anchorId="23344218">
        <v:rect id="_x0000_i1025" style="width:0;height:1.5pt" o:hralign="center" o:hrstd="t" o:hr="t" fillcolor="#a0a0a0" stroked="f"/>
      </w:pict>
    </w:r>
  </w:p>
  <w:p w14:paraId="611887E5" w14:textId="504CA24A" w:rsidR="000B6BC3" w:rsidRPr="002014D6" w:rsidRDefault="000B6BC3" w:rsidP="00201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C57F5" w14:textId="555C4F68" w:rsidR="000E71F1" w:rsidRPr="000E71F1" w:rsidRDefault="000E71F1" w:rsidP="000E71F1">
    <w:pPr>
      <w:suppressAutoHyphens w:val="0"/>
      <w:autoSpaceDE w:val="0"/>
      <w:autoSpaceDN w:val="0"/>
      <w:adjustRightInd w:val="0"/>
      <w:rPr>
        <w:rFonts w:ascii="Georgia" w:hAnsi="Georgia"/>
        <w:bCs/>
        <w:color w:val="000000"/>
        <w:sz w:val="18"/>
        <w:szCs w:val="18"/>
      </w:rPr>
    </w:pPr>
    <w:proofErr w:type="spellStart"/>
    <w:r w:rsidRPr="000E71F1">
      <w:rPr>
        <w:rFonts w:ascii="Georgia" w:hAnsi="Georgia"/>
        <w:i/>
        <w:iCs/>
        <w:sz w:val="18"/>
        <w:szCs w:val="22"/>
      </w:rPr>
      <w:t>STWiORB</w:t>
    </w:r>
    <w:proofErr w:type="spellEnd"/>
    <w:r w:rsidRPr="000E71F1">
      <w:rPr>
        <w:rFonts w:ascii="Georgia" w:hAnsi="Georgia"/>
        <w:i/>
        <w:iCs/>
        <w:sz w:val="18"/>
        <w:szCs w:val="22"/>
      </w:rPr>
      <w:t xml:space="preserve"> „</w:t>
    </w:r>
    <w:r w:rsidR="00D53850" w:rsidRPr="00D53850">
      <w:rPr>
        <w:rFonts w:ascii="Calibri" w:hAnsi="Calibri" w:cs="Calibri"/>
        <w:szCs w:val="20"/>
      </w:rPr>
      <w:t>Adaptacja przyziemia budynku „B” Biblioteki Uczelnianej na Laboratorium Instytutu Politechnicznego Akademii Nauk Stosowanych przy ul. Adama Mickiewicza 5 w Lesznie</w:t>
    </w:r>
    <w:r w:rsidRPr="000E71F1">
      <w:rPr>
        <w:rFonts w:ascii="Georgia" w:hAnsi="Georgia"/>
        <w:bCs/>
        <w:color w:val="000000"/>
        <w:sz w:val="18"/>
        <w:szCs w:val="18"/>
      </w:rPr>
      <w:t>”</w:t>
    </w:r>
  </w:p>
  <w:p w14:paraId="52F77C1B" w14:textId="3B44BEE9" w:rsidR="00D817E3" w:rsidRPr="00F61CC2" w:rsidRDefault="00C63F2A" w:rsidP="00F61CC2">
    <w:pPr>
      <w:suppressAutoHyphens w:val="0"/>
      <w:autoSpaceDE w:val="0"/>
      <w:autoSpaceDN w:val="0"/>
      <w:adjustRightInd w:val="0"/>
      <w:rPr>
        <w:bCs/>
        <w:color w:val="000000"/>
        <w:sz w:val="18"/>
        <w:szCs w:val="18"/>
      </w:rPr>
    </w:pPr>
    <w:r>
      <w:rPr>
        <w:bCs/>
        <w:sz w:val="18"/>
        <w:szCs w:val="18"/>
      </w:rPr>
      <w:pict w14:anchorId="47609BD4">
        <v:rect id="_x0000_i1026" style="width:0;height:1.5pt"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F13E5" w14:textId="77777777" w:rsidR="00D92403" w:rsidRDefault="00D92403">
    <w:pPr>
      <w:pStyle w:val="Nagwek"/>
    </w:pPr>
  </w:p>
  <w:p w14:paraId="06CB00BA" w14:textId="77777777" w:rsidR="00D92403" w:rsidRDefault="00D92403">
    <w:pPr>
      <w:pStyle w:val="Nagwek"/>
    </w:pPr>
    <w:r>
      <w:rPr>
        <w:noProof/>
      </w:rPr>
      <mc:AlternateContent>
        <mc:Choice Requires="wps">
          <w:drawing>
            <wp:anchor distT="0" distB="0" distL="114300" distR="114300" simplePos="0" relativeHeight="251659264" behindDoc="0" locked="0" layoutInCell="1" allowOverlap="1" wp14:anchorId="257683F1" wp14:editId="4EB07EE1">
              <wp:simplePos x="0" y="0"/>
              <wp:positionH relativeFrom="column">
                <wp:posOffset>1323975</wp:posOffset>
              </wp:positionH>
              <wp:positionV relativeFrom="paragraph">
                <wp:posOffset>79375</wp:posOffset>
              </wp:positionV>
              <wp:extent cx="2286000" cy="102108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021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FD77C4" w14:textId="77777777" w:rsidR="00D92403" w:rsidRPr="00337C51" w:rsidRDefault="00D92403" w:rsidP="00134A9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683F1" id="_x0000_t202" coordsize="21600,21600" o:spt="202" path="m,l,21600r21600,l21600,xe">
              <v:stroke joinstyle="miter"/>
              <v:path gradientshapeok="t" o:connecttype="rect"/>
            </v:shapetype>
            <v:shape id="Pole tekstowe 1" o:spid="_x0000_s1026" type="#_x0000_t202" style="position:absolute;left:0;text-align:left;margin-left:104.25pt;margin-top:6.25pt;width:180pt;height:8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" stroked="f">
              <v:textbox>
                <w:txbxContent>
                  <w:p w14:paraId="4AFD77C4" w14:textId="77777777" w:rsidR="00D92403" w:rsidRPr="00337C51" w:rsidRDefault="00D92403" w:rsidP="00134A9E">
                    <w:pPr>
                      <w:rPr>
                        <w:lang w:val="en-US"/>
                      </w:rPr>
                    </w:pPr>
                  </w:p>
                </w:txbxContent>
              </v:textbox>
            </v:shape>
          </w:pict>
        </mc:Fallback>
      </mc:AlternateContent>
    </w:r>
  </w:p>
  <w:p w14:paraId="78E86FFE" w14:textId="1A111305" w:rsidR="00D92403" w:rsidRDefault="00D92403">
    <w:pPr>
      <w:pStyle w:val="Nagwek"/>
    </w:pPr>
  </w:p>
  <w:p w14:paraId="081D62A8" w14:textId="77777777" w:rsidR="00D92403" w:rsidRDefault="00D924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4"/>
    <w:lvl w:ilvl="0">
      <w:start w:val="1"/>
      <w:numFmt w:val="lowerLetter"/>
      <w:pStyle w:val="punkty"/>
      <w:lvlText w:val="%1)"/>
      <w:lvlJc w:val="left"/>
      <w:pPr>
        <w:tabs>
          <w:tab w:val="num" w:pos="1440"/>
        </w:tabs>
        <w:ind w:left="1440" w:hanging="360"/>
      </w:pPr>
      <w:rPr>
        <w:rFonts w:ascii="Times New Roman" w:eastAsia="Times New Roman" w:hAnsi="Times New Roman"/>
        <w:b w:val="0"/>
        <w:i w:val="0"/>
        <w:strike w:val="0"/>
        <w:position w:val="0"/>
        <w:sz w:val="24"/>
        <w:u w:val="none"/>
      </w:rPr>
    </w:lvl>
  </w:abstractNum>
  <w:abstractNum w:abstractNumId="1" w15:restartNumberingAfterBreak="0">
    <w:nsid w:val="00000009"/>
    <w:multiLevelType w:val="singleLevel"/>
    <w:tmpl w:val="00000009"/>
    <w:name w:val="WW8Num8"/>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7C496F"/>
    <w:multiLevelType w:val="hybridMultilevel"/>
    <w:tmpl w:val="9B06B544"/>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2A6520A"/>
    <w:multiLevelType w:val="hybridMultilevel"/>
    <w:tmpl w:val="34F4F5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5095896"/>
    <w:multiLevelType w:val="hybridMultilevel"/>
    <w:tmpl w:val="C3E6D5E4"/>
    <w:lvl w:ilvl="0" w:tplc="7A96353C">
      <w:start w:val="1"/>
      <w:numFmt w:val="decimal"/>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5" w15:restartNumberingAfterBreak="0">
    <w:nsid w:val="06744C3C"/>
    <w:multiLevelType w:val="multilevel"/>
    <w:tmpl w:val="031EC53E"/>
    <w:lvl w:ilvl="0">
      <w:start w:val="1"/>
      <w:numFmt w:val="bullet"/>
      <w:lvlText w:val="-"/>
      <w:lvlJc w:val="left"/>
      <w:rPr>
        <w:rFonts w:ascii="Arial" w:eastAsia="Arial" w:hAnsi="Arial"/>
        <w:b w:val="0"/>
        <w:i w:val="0"/>
        <w:strike w:val="0"/>
        <w:dstrike w:val="0"/>
        <w:color w:val="000000"/>
        <w:sz w:val="21"/>
        <w:u w:val="none"/>
      </w:rPr>
    </w:lvl>
    <w:lvl w:ilvl="1">
      <w:start w:val="6"/>
      <w:numFmt w:val="decimal"/>
      <w:lvlText w:val="%2."/>
      <w:lvlJc w:val="left"/>
      <w:rPr>
        <w:rFonts w:ascii="Arial" w:eastAsia="Arial" w:hAnsi="Arial"/>
        <w:b/>
        <w:i w:val="0"/>
        <w:strike w:val="0"/>
        <w:dstrike w:val="0"/>
        <w:color w:val="000000"/>
        <w:sz w:val="21"/>
        <w:u w:val="none"/>
      </w:rPr>
    </w:lvl>
    <w:lvl w:ilvl="2">
      <w:start w:val="1"/>
      <w:numFmt w:val="decimal"/>
      <w:lvlText w:val="%2.%3."/>
      <w:lvlJc w:val="left"/>
      <w:rPr>
        <w:rFonts w:ascii="Arial" w:eastAsia="Arial" w:hAnsi="Arial"/>
        <w:b/>
        <w:i w:val="0"/>
        <w:strike w:val="0"/>
        <w:dstrike w:val="0"/>
        <w:color w:val="000000"/>
        <w:sz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C576E6"/>
    <w:multiLevelType w:val="hybridMultilevel"/>
    <w:tmpl w:val="36EA3B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E00C95"/>
    <w:multiLevelType w:val="multilevel"/>
    <w:tmpl w:val="D1AA10FE"/>
    <w:lvl w:ilvl="0">
      <w:start w:val="1"/>
      <w:numFmt w:val="decimal"/>
      <w:pStyle w:val="Normalnypodkrelony"/>
      <w:lvlText w:val="%1."/>
      <w:lvlJc w:val="left"/>
      <w:pPr>
        <w:ind w:left="720" w:hanging="360"/>
      </w:pPr>
      <w:rPr>
        <w:rFonts w:hint="default"/>
        <w:sz w:val="20"/>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FC0221"/>
    <w:multiLevelType w:val="multilevel"/>
    <w:tmpl w:val="03C3371B"/>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977DD9"/>
    <w:multiLevelType w:val="hybridMultilevel"/>
    <w:tmpl w:val="EA9CF202"/>
    <w:lvl w:ilvl="0" w:tplc="41EA0C2E">
      <w:start w:val="1"/>
      <w:numFmt w:val="lowerLetter"/>
      <w:lvlText w:val="%1)"/>
      <w:lvlJc w:val="left"/>
      <w:pPr>
        <w:ind w:left="1114"/>
      </w:pPr>
      <w:rPr>
        <w:b w:val="0"/>
        <w:i w:val="0"/>
        <w:strike w:val="0"/>
        <w:dstrike w:val="0"/>
        <w:color w:val="000000"/>
        <w:sz w:val="21"/>
        <w:szCs w:val="21"/>
        <w:u w:val="none" w:color="000000"/>
        <w:bdr w:val="none" w:sz="0" w:space="0" w:color="auto"/>
        <w:shd w:val="clear" w:color="auto" w:fill="auto"/>
        <w:vertAlign w:val="baseline"/>
      </w:rPr>
    </w:lvl>
    <w:lvl w:ilvl="1" w:tplc="29BA1778">
      <w:start w:val="1"/>
      <w:numFmt w:val="bullet"/>
      <w:lvlText w:val=""/>
      <w:lvlJc w:val="left"/>
      <w:pPr>
        <w:ind w:left="1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0D401CC">
      <w:start w:val="1"/>
      <w:numFmt w:val="bullet"/>
      <w:lvlText w:val="▪"/>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1CA245A">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BA7A64">
      <w:start w:val="1"/>
      <w:numFmt w:val="bullet"/>
      <w:lvlText w:val="o"/>
      <w:lvlJc w:val="left"/>
      <w:pPr>
        <w:ind w:left="28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4901DAE">
      <w:start w:val="1"/>
      <w:numFmt w:val="bullet"/>
      <w:lvlText w:val="▪"/>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A25848">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E0DA08">
      <w:start w:val="1"/>
      <w:numFmt w:val="bullet"/>
      <w:lvlText w:val="o"/>
      <w:lvlJc w:val="left"/>
      <w:pPr>
        <w:ind w:left="49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F52094C">
      <w:start w:val="1"/>
      <w:numFmt w:val="bullet"/>
      <w:lvlText w:val="▪"/>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B6C3297"/>
    <w:multiLevelType w:val="multilevel"/>
    <w:tmpl w:val="C8F4E958"/>
    <w:lvl w:ilvl="0">
      <w:start w:val="1"/>
      <w:numFmt w:val="decimal"/>
      <w:pStyle w:val="ZAZ1"/>
      <w:lvlText w:val="%1."/>
      <w:lvlJc w:val="left"/>
      <w:pPr>
        <w:tabs>
          <w:tab w:val="num" w:pos="624"/>
        </w:tabs>
        <w:ind w:left="454" w:hanging="454"/>
      </w:pPr>
      <w:rPr>
        <w:rFonts w:ascii="Arial Narrow" w:eastAsia="Times New Roman" w:hAnsi="Arial Narrow" w:cs="Times New Roman" w:hint="default"/>
      </w:rPr>
    </w:lvl>
    <w:lvl w:ilvl="1">
      <w:start w:val="1"/>
      <w:numFmt w:val="decimal"/>
      <w:pStyle w:val="ZAZ11"/>
      <w:isLgl/>
      <w:lvlText w:val="%1.%2"/>
      <w:lvlJc w:val="left"/>
      <w:pPr>
        <w:tabs>
          <w:tab w:val="num" w:pos="1475"/>
        </w:tabs>
        <w:ind w:left="1305" w:hanging="454"/>
      </w:pPr>
      <w:rPr>
        <w:rFonts w:hint="default"/>
      </w:rPr>
    </w:lvl>
    <w:lvl w:ilvl="2">
      <w:start w:val="1"/>
      <w:numFmt w:val="decimal"/>
      <w:pStyle w:val="ZAZ111"/>
      <w:isLgl/>
      <w:lvlText w:val="%1.%2.%3"/>
      <w:lvlJc w:val="left"/>
      <w:pPr>
        <w:tabs>
          <w:tab w:val="num" w:pos="624"/>
        </w:tabs>
        <w:ind w:left="454" w:hanging="454"/>
      </w:pPr>
      <w:rPr>
        <w:rFonts w:hint="default"/>
      </w:rPr>
    </w:lvl>
    <w:lvl w:ilvl="3">
      <w:start w:val="1"/>
      <w:numFmt w:val="decimal"/>
      <w:isLgl/>
      <w:lvlText w:val="%1.%2.%3.%4"/>
      <w:lvlJc w:val="left"/>
      <w:pPr>
        <w:tabs>
          <w:tab w:val="num" w:pos="624"/>
        </w:tabs>
        <w:ind w:left="454" w:hanging="454"/>
      </w:pPr>
      <w:rPr>
        <w:rFonts w:hint="default"/>
      </w:rPr>
    </w:lvl>
    <w:lvl w:ilvl="4">
      <w:start w:val="1"/>
      <w:numFmt w:val="decimal"/>
      <w:isLgl/>
      <w:lvlText w:val="%1.%2.%3.%4.%5"/>
      <w:lvlJc w:val="left"/>
      <w:pPr>
        <w:tabs>
          <w:tab w:val="num" w:pos="624"/>
        </w:tabs>
        <w:ind w:left="454" w:hanging="454"/>
      </w:pPr>
      <w:rPr>
        <w:rFonts w:hint="default"/>
      </w:rPr>
    </w:lvl>
    <w:lvl w:ilvl="5">
      <w:start w:val="1"/>
      <w:numFmt w:val="decimal"/>
      <w:isLgl/>
      <w:lvlText w:val="%1.%2.%3.%4.%5.%6"/>
      <w:lvlJc w:val="left"/>
      <w:pPr>
        <w:tabs>
          <w:tab w:val="num" w:pos="624"/>
        </w:tabs>
        <w:ind w:left="454" w:hanging="454"/>
      </w:pPr>
      <w:rPr>
        <w:rFonts w:hint="default"/>
      </w:rPr>
    </w:lvl>
    <w:lvl w:ilvl="6">
      <w:start w:val="1"/>
      <w:numFmt w:val="decimal"/>
      <w:isLgl/>
      <w:lvlText w:val="%1.%2.%3.%4.%5.%6.%7"/>
      <w:lvlJc w:val="left"/>
      <w:pPr>
        <w:tabs>
          <w:tab w:val="num" w:pos="624"/>
        </w:tabs>
        <w:ind w:left="454" w:hanging="454"/>
      </w:pPr>
      <w:rPr>
        <w:rFonts w:hint="default"/>
      </w:rPr>
    </w:lvl>
    <w:lvl w:ilvl="7">
      <w:start w:val="1"/>
      <w:numFmt w:val="decimal"/>
      <w:isLgl/>
      <w:lvlText w:val="%1.%2.%3.%4.%5.%6.%7.%8"/>
      <w:lvlJc w:val="left"/>
      <w:pPr>
        <w:tabs>
          <w:tab w:val="num" w:pos="624"/>
        </w:tabs>
        <w:ind w:left="454" w:hanging="454"/>
      </w:pPr>
      <w:rPr>
        <w:rFonts w:hint="default"/>
      </w:rPr>
    </w:lvl>
    <w:lvl w:ilvl="8">
      <w:start w:val="1"/>
      <w:numFmt w:val="decimal"/>
      <w:isLgl/>
      <w:lvlText w:val="%1.%2.%3.%4.%5.%6.%7.%8.%9"/>
      <w:lvlJc w:val="left"/>
      <w:pPr>
        <w:tabs>
          <w:tab w:val="num" w:pos="624"/>
        </w:tabs>
        <w:ind w:left="454" w:hanging="454"/>
      </w:pPr>
      <w:rPr>
        <w:rFonts w:hint="default"/>
      </w:rPr>
    </w:lvl>
  </w:abstractNum>
  <w:abstractNum w:abstractNumId="11" w15:restartNumberingAfterBreak="0">
    <w:nsid w:val="1F066EBD"/>
    <w:multiLevelType w:val="hybridMultilevel"/>
    <w:tmpl w:val="F80EC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C23454"/>
    <w:multiLevelType w:val="multilevel"/>
    <w:tmpl w:val="A5C88214"/>
    <w:styleLink w:val="Biecalista2"/>
    <w:lvl w:ilvl="0">
      <w:start w:val="2"/>
      <w:numFmt w:val="decimal"/>
      <w:lvlText w:val="%1."/>
      <w:lvlJc w:val="left"/>
      <w:pPr>
        <w:tabs>
          <w:tab w:val="num" w:pos="624"/>
        </w:tabs>
        <w:ind w:left="454" w:hanging="454"/>
      </w:pPr>
      <w:rPr>
        <w:rFonts w:hint="default"/>
      </w:rPr>
    </w:lvl>
    <w:lvl w:ilvl="1">
      <w:start w:val="1"/>
      <w:numFmt w:val="decimal"/>
      <w:isLgl/>
      <w:lvlText w:val="%1.%2"/>
      <w:lvlJc w:val="left"/>
      <w:pPr>
        <w:tabs>
          <w:tab w:val="num" w:pos="624"/>
        </w:tabs>
        <w:ind w:left="624" w:hanging="624"/>
      </w:pPr>
      <w:rPr>
        <w:rFonts w:hint="default"/>
      </w:rPr>
    </w:lvl>
    <w:lvl w:ilvl="2">
      <w:start w:val="1"/>
      <w:numFmt w:val="decimal"/>
      <w:isLgl/>
      <w:lvlText w:val="%1.%2.%3"/>
      <w:lvlJc w:val="left"/>
      <w:pPr>
        <w:tabs>
          <w:tab w:val="num" w:pos="624"/>
        </w:tabs>
        <w:ind w:left="624" w:hanging="624"/>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A1B0DEA"/>
    <w:multiLevelType w:val="hybridMultilevel"/>
    <w:tmpl w:val="F224DD2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6C634B"/>
    <w:multiLevelType w:val="multilevel"/>
    <w:tmpl w:val="00CC3C75"/>
    <w:lvl w:ilvl="0">
      <w:numFmt w:val="bullet"/>
      <w:lvlText w:val="–"/>
      <w:lvlJc w:val="left"/>
      <w:pPr>
        <w:ind w:left="283" w:hanging="283"/>
      </w:pPr>
      <w:rPr>
        <w:rFonts w:ascii="StarSymbol" w:eastAsia="StarSymbol" w:hAnsi="StarSymbol"/>
        <w:sz w:val="18"/>
      </w:rPr>
    </w:lvl>
    <w:lvl w:ilvl="1">
      <w:numFmt w:val="bullet"/>
      <w:lvlText w:val="–"/>
      <w:lvlJc w:val="left"/>
      <w:pPr>
        <w:ind w:left="1029" w:hanging="283"/>
      </w:pPr>
      <w:rPr>
        <w:rFonts w:ascii="StarSymbol" w:eastAsia="StarSymbol" w:hAnsi="StarSymbol"/>
        <w:sz w:val="18"/>
      </w:rPr>
    </w:lvl>
    <w:lvl w:ilvl="2">
      <w:numFmt w:val="bullet"/>
      <w:lvlText w:val="–"/>
      <w:lvlJc w:val="left"/>
      <w:pPr>
        <w:ind w:left="1775" w:hanging="283"/>
      </w:pPr>
      <w:rPr>
        <w:rFonts w:ascii="StarSymbol" w:eastAsia="StarSymbol" w:hAnsi="StarSymbol"/>
        <w:sz w:val="18"/>
      </w:rPr>
    </w:lvl>
    <w:lvl w:ilvl="3">
      <w:numFmt w:val="bullet"/>
      <w:lvlText w:val="–"/>
      <w:lvlJc w:val="left"/>
      <w:pPr>
        <w:ind w:left="2521" w:hanging="283"/>
      </w:pPr>
      <w:rPr>
        <w:rFonts w:ascii="StarSymbol" w:eastAsia="StarSymbol" w:hAnsi="StarSymbol"/>
        <w:sz w:val="18"/>
      </w:rPr>
    </w:lvl>
    <w:lvl w:ilvl="4">
      <w:numFmt w:val="bullet"/>
      <w:lvlText w:val="–"/>
      <w:lvlJc w:val="left"/>
      <w:pPr>
        <w:ind w:left="3267" w:hanging="283"/>
      </w:pPr>
      <w:rPr>
        <w:rFonts w:ascii="StarSymbol" w:eastAsia="StarSymbol" w:hAnsi="StarSymbol"/>
        <w:sz w:val="18"/>
      </w:rPr>
    </w:lvl>
    <w:lvl w:ilvl="5">
      <w:numFmt w:val="bullet"/>
      <w:lvlText w:val="–"/>
      <w:lvlJc w:val="left"/>
      <w:pPr>
        <w:ind w:left="4013" w:hanging="283"/>
      </w:pPr>
      <w:rPr>
        <w:rFonts w:ascii="StarSymbol" w:eastAsia="StarSymbol" w:hAnsi="StarSymbol"/>
        <w:sz w:val="18"/>
      </w:rPr>
    </w:lvl>
    <w:lvl w:ilvl="6">
      <w:numFmt w:val="bullet"/>
      <w:lvlText w:val="–"/>
      <w:lvlJc w:val="left"/>
      <w:pPr>
        <w:ind w:left="4759" w:hanging="283"/>
      </w:pPr>
      <w:rPr>
        <w:rFonts w:ascii="StarSymbol" w:eastAsia="StarSymbol" w:hAnsi="StarSymbol"/>
        <w:sz w:val="18"/>
      </w:rPr>
    </w:lvl>
    <w:lvl w:ilvl="7">
      <w:numFmt w:val="bullet"/>
      <w:lvlText w:val="–"/>
      <w:lvlJc w:val="left"/>
      <w:pPr>
        <w:ind w:left="5505" w:hanging="283"/>
      </w:pPr>
      <w:rPr>
        <w:rFonts w:ascii="StarSymbol" w:eastAsia="StarSymbol" w:hAnsi="StarSymbol"/>
        <w:sz w:val="18"/>
      </w:rPr>
    </w:lvl>
    <w:lvl w:ilvl="8">
      <w:numFmt w:val="bullet"/>
      <w:lvlText w:val="–"/>
      <w:lvlJc w:val="left"/>
      <w:pPr>
        <w:ind w:left="6251" w:hanging="283"/>
      </w:pPr>
      <w:rPr>
        <w:rFonts w:ascii="StarSymbol" w:eastAsia="StarSymbol" w:hAnsi="StarSymbol"/>
        <w:sz w:val="18"/>
      </w:rPr>
    </w:lvl>
  </w:abstractNum>
  <w:abstractNum w:abstractNumId="15" w15:restartNumberingAfterBreak="0">
    <w:nsid w:val="2F102335"/>
    <w:multiLevelType w:val="hybridMultilevel"/>
    <w:tmpl w:val="D9729742"/>
    <w:name w:val="ZAZ_12"/>
    <w:lvl w:ilvl="0" w:tplc="49327804">
      <w:start w:val="1"/>
      <w:numFmt w:val="upperLetter"/>
      <w:pStyle w:val="ZAZ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B2F8B"/>
    <w:multiLevelType w:val="multilevel"/>
    <w:tmpl w:val="034D907F"/>
    <w:lvl w:ilvl="0">
      <w:start w:val="1"/>
      <w:numFmt w:val="bullet"/>
      <w:lvlText w:val="-"/>
      <w:lvlJc w:val="left"/>
      <w:rPr>
        <w:rFonts w:ascii="Arial" w:eastAsia="Arial" w:hAnsi="Arial"/>
        <w:b w:val="0"/>
        <w:i w:val="0"/>
        <w:strike w:val="0"/>
        <w:dstrike w:val="0"/>
        <w:color w:val="000000"/>
        <w:sz w:val="22"/>
        <w:u w:val="none"/>
      </w:rPr>
    </w:lvl>
    <w:lvl w:ilvl="1">
      <w:start w:val="1"/>
      <w:numFmt w:val="upperLetter"/>
      <w:lvlText w:val="%2."/>
      <w:lvlJc w:val="left"/>
      <w:rPr>
        <w:rFonts w:ascii="Arial" w:eastAsia="Arial" w:hAnsi="Arial"/>
        <w:b/>
        <w:i w:val="0"/>
        <w:strike w:val="0"/>
        <w:dstrike w:val="0"/>
        <w:color w:val="000000"/>
        <w:sz w:val="22"/>
        <w:u w:val="none"/>
      </w:rPr>
    </w:lvl>
    <w:lvl w:ilvl="2">
      <w:start w:val="1"/>
      <w:numFmt w:val="lowerLetter"/>
      <w:lvlText w:val="%3)"/>
      <w:lvlJc w:val="left"/>
      <w:rPr>
        <w:rFonts w:ascii="Arial" w:eastAsia="Arial" w:hAnsi="Arial"/>
        <w:b w:val="0"/>
        <w:i w:val="0"/>
        <w:strike w:val="0"/>
        <w:dstrike w:val="0"/>
        <w:color w:val="000000"/>
        <w:sz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8C56BA"/>
    <w:multiLevelType w:val="hybridMultilevel"/>
    <w:tmpl w:val="D81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C16EA4"/>
    <w:multiLevelType w:val="hybridMultilevel"/>
    <w:tmpl w:val="924E22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0B050D7"/>
    <w:multiLevelType w:val="hybridMultilevel"/>
    <w:tmpl w:val="0F42B096"/>
    <w:lvl w:ilvl="0" w:tplc="C4C67662">
      <w:start w:val="14"/>
      <w:numFmt w:val="decimal"/>
      <w:lvlText w:val="%1."/>
      <w:lvlJc w:val="left"/>
      <w:pPr>
        <w:ind w:left="990" w:hanging="360"/>
      </w:pPr>
      <w:rPr>
        <w:rFonts w:cs="Times New Roman" w:hint="default"/>
        <w:color w:val="000000"/>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20" w15:restartNumberingAfterBreak="0">
    <w:nsid w:val="4B0E2A09"/>
    <w:multiLevelType w:val="multilevel"/>
    <w:tmpl w:val="61209DF6"/>
    <w:styleLink w:val="Biecalista1"/>
    <w:lvl w:ilvl="0">
      <w:start w:val="1"/>
      <w:numFmt w:val="decimal"/>
      <w:lvlText w:val="%1."/>
      <w:lvlJc w:val="left"/>
      <w:pPr>
        <w:tabs>
          <w:tab w:val="num" w:pos="624"/>
        </w:tabs>
        <w:ind w:left="454" w:hanging="454"/>
      </w:pPr>
      <w:rPr>
        <w:rFonts w:hint="default"/>
      </w:rPr>
    </w:lvl>
    <w:lvl w:ilvl="1">
      <w:start w:val="1"/>
      <w:numFmt w:val="decimal"/>
      <w:isLgl/>
      <w:lvlText w:val="%1.%2"/>
      <w:lvlJc w:val="left"/>
      <w:pPr>
        <w:tabs>
          <w:tab w:val="num" w:pos="624"/>
        </w:tabs>
        <w:ind w:left="624" w:hanging="624"/>
      </w:pPr>
      <w:rPr>
        <w:rFonts w:hint="default"/>
      </w:rPr>
    </w:lvl>
    <w:lvl w:ilvl="2">
      <w:start w:val="1"/>
      <w:numFmt w:val="decimal"/>
      <w:isLgl/>
      <w:lvlText w:val="%1.%2.%3"/>
      <w:lvlJc w:val="left"/>
      <w:pPr>
        <w:tabs>
          <w:tab w:val="num" w:pos="624"/>
        </w:tabs>
        <w:ind w:left="624" w:hanging="624"/>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51FF7078"/>
    <w:multiLevelType w:val="hybridMultilevel"/>
    <w:tmpl w:val="67FCBB5E"/>
    <w:lvl w:ilvl="0" w:tplc="47B42212">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B3364"/>
    <w:multiLevelType w:val="hybridMultilevel"/>
    <w:tmpl w:val="932ED4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217E8EF"/>
    <w:multiLevelType w:val="multilevel"/>
    <w:tmpl w:val="019829D9"/>
    <w:lvl w:ilvl="0">
      <w:numFmt w:val="bullet"/>
      <w:lvlText w:val="–"/>
      <w:lvlJc w:val="left"/>
      <w:pPr>
        <w:ind w:left="1003" w:hanging="283"/>
      </w:pPr>
      <w:rPr>
        <w:rFonts w:ascii="StarSymbol" w:eastAsia="StarSymbol" w:hAnsi="StarSymbol"/>
        <w:sz w:val="18"/>
      </w:rPr>
    </w:lvl>
    <w:lvl w:ilvl="1">
      <w:numFmt w:val="bullet"/>
      <w:lvlText w:val="–"/>
      <w:lvlJc w:val="left"/>
      <w:pPr>
        <w:ind w:left="1749" w:hanging="283"/>
      </w:pPr>
      <w:rPr>
        <w:rFonts w:ascii="StarSymbol" w:eastAsia="StarSymbol" w:hAnsi="StarSymbol"/>
        <w:sz w:val="18"/>
      </w:rPr>
    </w:lvl>
    <w:lvl w:ilvl="2">
      <w:numFmt w:val="bullet"/>
      <w:lvlText w:val="–"/>
      <w:lvlJc w:val="left"/>
      <w:pPr>
        <w:ind w:left="2495" w:hanging="283"/>
      </w:pPr>
      <w:rPr>
        <w:rFonts w:ascii="StarSymbol" w:eastAsia="StarSymbol" w:hAnsi="StarSymbol"/>
        <w:sz w:val="18"/>
      </w:rPr>
    </w:lvl>
    <w:lvl w:ilvl="3">
      <w:numFmt w:val="bullet"/>
      <w:lvlText w:val="–"/>
      <w:lvlJc w:val="left"/>
      <w:pPr>
        <w:ind w:left="3241" w:hanging="283"/>
      </w:pPr>
      <w:rPr>
        <w:rFonts w:ascii="StarSymbol" w:eastAsia="StarSymbol" w:hAnsi="StarSymbol"/>
        <w:sz w:val="18"/>
      </w:rPr>
    </w:lvl>
    <w:lvl w:ilvl="4">
      <w:numFmt w:val="bullet"/>
      <w:lvlText w:val="–"/>
      <w:lvlJc w:val="left"/>
      <w:pPr>
        <w:ind w:left="3987" w:hanging="283"/>
      </w:pPr>
      <w:rPr>
        <w:rFonts w:ascii="StarSymbol" w:eastAsia="StarSymbol" w:hAnsi="StarSymbol"/>
        <w:sz w:val="18"/>
      </w:rPr>
    </w:lvl>
    <w:lvl w:ilvl="5">
      <w:numFmt w:val="bullet"/>
      <w:lvlText w:val="–"/>
      <w:lvlJc w:val="left"/>
      <w:pPr>
        <w:ind w:left="4733" w:hanging="283"/>
      </w:pPr>
      <w:rPr>
        <w:rFonts w:ascii="StarSymbol" w:eastAsia="StarSymbol" w:hAnsi="StarSymbol"/>
        <w:sz w:val="18"/>
      </w:rPr>
    </w:lvl>
    <w:lvl w:ilvl="6">
      <w:numFmt w:val="bullet"/>
      <w:lvlText w:val="–"/>
      <w:lvlJc w:val="left"/>
      <w:pPr>
        <w:ind w:left="5479" w:hanging="283"/>
      </w:pPr>
      <w:rPr>
        <w:rFonts w:ascii="StarSymbol" w:eastAsia="StarSymbol" w:hAnsi="StarSymbol"/>
        <w:sz w:val="18"/>
      </w:rPr>
    </w:lvl>
    <w:lvl w:ilvl="7">
      <w:numFmt w:val="bullet"/>
      <w:lvlText w:val="–"/>
      <w:lvlJc w:val="left"/>
      <w:pPr>
        <w:ind w:left="6225" w:hanging="283"/>
      </w:pPr>
      <w:rPr>
        <w:rFonts w:ascii="StarSymbol" w:eastAsia="StarSymbol" w:hAnsi="StarSymbol"/>
        <w:sz w:val="18"/>
      </w:rPr>
    </w:lvl>
    <w:lvl w:ilvl="8">
      <w:numFmt w:val="bullet"/>
      <w:lvlText w:val="–"/>
      <w:lvlJc w:val="left"/>
      <w:pPr>
        <w:ind w:left="6971" w:hanging="283"/>
      </w:pPr>
      <w:rPr>
        <w:rFonts w:ascii="StarSymbol" w:eastAsia="StarSymbol" w:hAnsi="StarSymbol"/>
        <w:sz w:val="18"/>
      </w:rPr>
    </w:lvl>
  </w:abstractNum>
  <w:abstractNum w:abstractNumId="24" w15:restartNumberingAfterBreak="0">
    <w:nsid w:val="641077B1"/>
    <w:multiLevelType w:val="hybridMultilevel"/>
    <w:tmpl w:val="0C043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7D524CC"/>
    <w:multiLevelType w:val="hybridMultilevel"/>
    <w:tmpl w:val="B34AC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FF2B12"/>
    <w:multiLevelType w:val="multilevel"/>
    <w:tmpl w:val="023CC98F"/>
    <w:lvl w:ilvl="0">
      <w:start w:val="1"/>
      <w:numFmt w:val="bullet"/>
      <w:lvlText w:val="-"/>
      <w:lvlJc w:val="left"/>
      <w:rPr>
        <w:rFonts w:ascii="Arial" w:eastAsia="Arial" w:hAnsi="Arial"/>
        <w:b w:val="0"/>
        <w:i w:val="0"/>
        <w:strike w:val="0"/>
        <w:dstrike w:val="0"/>
        <w:color w:val="000000"/>
        <w:sz w:val="21"/>
        <w:u w:val="none"/>
      </w:rPr>
    </w:lvl>
    <w:lvl w:ilvl="1">
      <w:start w:val="2"/>
      <w:numFmt w:val="lowerLetter"/>
      <w:lvlText w:val="%2)"/>
      <w:lvlJc w:val="left"/>
      <w:rPr>
        <w:rFonts w:ascii="Arial" w:eastAsia="Arial" w:hAnsi="Arial"/>
        <w:b/>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BD1B0A"/>
    <w:multiLevelType w:val="hybridMultilevel"/>
    <w:tmpl w:val="FF863A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AFF0074"/>
    <w:multiLevelType w:val="multilevel"/>
    <w:tmpl w:val="025978A3"/>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Courier New" w:eastAsia="Courier New" w:hAnsi="Courier New"/>
      </w:rPr>
    </w:lvl>
    <w:lvl w:ilvl="2">
      <w:start w:val="1"/>
      <w:numFmt w:val="bullet"/>
      <w:lvlText w:val=""/>
      <w:lvlJc w:val="left"/>
      <w:pPr>
        <w:ind w:left="2160" w:hanging="360"/>
      </w:pPr>
      <w:rPr>
        <w:rFonts w:ascii="Wingdings" w:eastAsia="Wingdings" w:hAnsi="Wingdings"/>
      </w:rPr>
    </w:lvl>
    <w:lvl w:ilvl="3">
      <w:start w:val="1"/>
      <w:numFmt w:val="bullet"/>
      <w:lvlText w:val=""/>
      <w:lvlJc w:val="left"/>
      <w:pPr>
        <w:ind w:left="2880" w:hanging="360"/>
      </w:pPr>
      <w:rPr>
        <w:rFonts w:ascii="Symbol" w:eastAsia="Symbol" w:hAnsi="Symbol"/>
      </w:rPr>
    </w:lvl>
    <w:lvl w:ilvl="4">
      <w:start w:val="1"/>
      <w:numFmt w:val="bullet"/>
      <w:lvlText w:val="o"/>
      <w:lvlJc w:val="left"/>
      <w:pPr>
        <w:ind w:left="3600" w:hanging="360"/>
      </w:pPr>
      <w:rPr>
        <w:rFonts w:ascii="Courier New" w:eastAsia="Courier New" w:hAnsi="Courier New"/>
      </w:rPr>
    </w:lvl>
    <w:lvl w:ilvl="5">
      <w:start w:val="1"/>
      <w:numFmt w:val="bullet"/>
      <w:lvlText w:val=""/>
      <w:lvlJc w:val="left"/>
      <w:pPr>
        <w:ind w:left="4320" w:hanging="360"/>
      </w:pPr>
      <w:rPr>
        <w:rFonts w:ascii="Wingdings" w:eastAsia="Wingdings" w:hAnsi="Wingdings"/>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Courier New" w:eastAsia="Courier New" w:hAnsi="Courier New"/>
      </w:rPr>
    </w:lvl>
    <w:lvl w:ilvl="8">
      <w:start w:val="1"/>
      <w:numFmt w:val="bullet"/>
      <w:lvlText w:val=""/>
      <w:lvlJc w:val="left"/>
      <w:pPr>
        <w:ind w:left="6480" w:hanging="360"/>
      </w:pPr>
      <w:rPr>
        <w:rFonts w:ascii="Wingdings" w:eastAsia="Wingdings" w:hAnsi="Wingdings"/>
      </w:rPr>
    </w:lvl>
  </w:abstractNum>
  <w:abstractNum w:abstractNumId="29" w15:restartNumberingAfterBreak="0">
    <w:nsid w:val="785C36E9"/>
    <w:multiLevelType w:val="hybridMultilevel"/>
    <w:tmpl w:val="420AFB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DAC7A14"/>
    <w:multiLevelType w:val="hybridMultilevel"/>
    <w:tmpl w:val="C262E0CE"/>
    <w:lvl w:ilvl="0" w:tplc="CCB8475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78225558">
    <w:abstractNumId w:val="7"/>
  </w:num>
  <w:num w:numId="2" w16cid:durableId="61103007">
    <w:abstractNumId w:val="10"/>
  </w:num>
  <w:num w:numId="3" w16cid:durableId="815144807">
    <w:abstractNumId w:val="15"/>
  </w:num>
  <w:num w:numId="4" w16cid:durableId="227611546">
    <w:abstractNumId w:val="18"/>
  </w:num>
  <w:num w:numId="5" w16cid:durableId="757601701">
    <w:abstractNumId w:val="2"/>
  </w:num>
  <w:num w:numId="6" w16cid:durableId="1575778478">
    <w:abstractNumId w:val="9"/>
  </w:num>
  <w:num w:numId="7" w16cid:durableId="1672373613">
    <w:abstractNumId w:val="20"/>
  </w:num>
  <w:num w:numId="8" w16cid:durableId="157504659">
    <w:abstractNumId w:val="12"/>
  </w:num>
  <w:num w:numId="9" w16cid:durableId="1155143484">
    <w:abstractNumId w:val="6"/>
  </w:num>
  <w:num w:numId="10" w16cid:durableId="1113863695">
    <w:abstractNumId w:val="10"/>
    <w:lvlOverride w:ilvl="0">
      <w:startOverride w:val="1"/>
    </w:lvlOverride>
  </w:num>
  <w:num w:numId="11" w16cid:durableId="1739596650">
    <w:abstractNumId w:val="10"/>
    <w:lvlOverride w:ilvl="0">
      <w:startOverride w:val="2"/>
    </w:lvlOverride>
  </w:num>
  <w:num w:numId="12" w16cid:durableId="1001470788">
    <w:abstractNumId w:val="3"/>
  </w:num>
  <w:num w:numId="13" w16cid:durableId="1170875446">
    <w:abstractNumId w:val="25"/>
  </w:num>
  <w:num w:numId="14" w16cid:durableId="1886865248">
    <w:abstractNumId w:val="24"/>
  </w:num>
  <w:num w:numId="15" w16cid:durableId="1756978270">
    <w:abstractNumId w:val="17"/>
  </w:num>
  <w:num w:numId="16" w16cid:durableId="668751952">
    <w:abstractNumId w:val="27"/>
  </w:num>
  <w:num w:numId="17" w16cid:durableId="733626164">
    <w:abstractNumId w:val="13"/>
  </w:num>
  <w:num w:numId="18" w16cid:durableId="1868174582">
    <w:abstractNumId w:val="10"/>
    <w:lvlOverride w:ilvl="0">
      <w:startOverride w:val="2"/>
    </w:lvlOverride>
  </w:num>
  <w:num w:numId="19" w16cid:durableId="2013951498">
    <w:abstractNumId w:val="10"/>
    <w:lvlOverride w:ilvl="0">
      <w:startOverride w:val="2"/>
    </w:lvlOverride>
  </w:num>
  <w:num w:numId="20" w16cid:durableId="10154211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5991092">
    <w:abstractNumId w:val="28"/>
  </w:num>
  <w:num w:numId="22" w16cid:durableId="2008435584">
    <w:abstractNumId w:val="14"/>
  </w:num>
  <w:num w:numId="23" w16cid:durableId="875123839">
    <w:abstractNumId w:val="23"/>
  </w:num>
  <w:num w:numId="24" w16cid:durableId="17406374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2156431">
    <w:abstractNumId w:val="5"/>
  </w:num>
  <w:num w:numId="26" w16cid:durableId="281767059">
    <w:abstractNumId w:val="29"/>
  </w:num>
  <w:num w:numId="27" w16cid:durableId="786236325">
    <w:abstractNumId w:val="16"/>
  </w:num>
  <w:num w:numId="28" w16cid:durableId="1689870482">
    <w:abstractNumId w:val="11"/>
  </w:num>
  <w:num w:numId="29" w16cid:durableId="1014916057">
    <w:abstractNumId w:val="10"/>
    <w:lvlOverride w:ilvl="0">
      <w:startOverride w:val="2"/>
    </w:lvlOverride>
  </w:num>
  <w:num w:numId="30" w16cid:durableId="1520194125">
    <w:abstractNumId w:val="21"/>
  </w:num>
  <w:num w:numId="31" w16cid:durableId="354501538">
    <w:abstractNumId w:val="0"/>
  </w:num>
  <w:num w:numId="32" w16cid:durableId="1815903040">
    <w:abstractNumId w:val="8"/>
  </w:num>
  <w:num w:numId="33" w16cid:durableId="782388175">
    <w:abstractNumId w:val="26"/>
  </w:num>
  <w:num w:numId="34" w16cid:durableId="554588445">
    <w:abstractNumId w:val="22"/>
  </w:num>
  <w:num w:numId="35" w16cid:durableId="626276394">
    <w:abstractNumId w:val="30"/>
  </w:num>
  <w:num w:numId="36" w16cid:durableId="12544385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16360728">
    <w:abstractNumId w:val="4"/>
  </w:num>
  <w:num w:numId="38" w16cid:durableId="960965183">
    <w:abstractNumId w:val="19"/>
  </w:num>
  <w:num w:numId="39" w16cid:durableId="899242528">
    <w:abstractNumId w:val="10"/>
    <w:lvlOverride w:ilvl="0">
      <w:lvl w:ilvl="0">
        <w:start w:val="1"/>
        <w:numFmt w:val="decimal"/>
        <w:pStyle w:val="ZAZ1"/>
        <w:lvlText w:val="%1."/>
        <w:lvlJc w:val="left"/>
        <w:pPr>
          <w:tabs>
            <w:tab w:val="num" w:pos="624"/>
          </w:tabs>
          <w:ind w:left="454" w:hanging="454"/>
        </w:pPr>
        <w:rPr>
          <w:rFonts w:ascii="Arial Narrow" w:eastAsia="Times New Roman" w:hAnsi="Arial Narrow" w:cs="Times New Roman" w:hint="default"/>
        </w:rPr>
      </w:lvl>
    </w:lvlOverride>
    <w:lvlOverride w:ilvl="1">
      <w:lvl w:ilvl="1">
        <w:start w:val="1"/>
        <w:numFmt w:val="decimal"/>
        <w:pStyle w:val="ZAZ11"/>
        <w:isLgl/>
        <w:lvlText w:val="%1.%2"/>
        <w:lvlJc w:val="left"/>
        <w:pPr>
          <w:tabs>
            <w:tab w:val="num" w:pos="1078"/>
          </w:tabs>
          <w:ind w:left="908" w:hanging="454"/>
        </w:pPr>
        <w:rPr>
          <w:rFonts w:hint="default"/>
        </w:rPr>
      </w:lvl>
    </w:lvlOverride>
    <w:lvlOverride w:ilvl="2">
      <w:lvl w:ilvl="2">
        <w:start w:val="1"/>
        <w:numFmt w:val="decimal"/>
        <w:pStyle w:val="ZAZ111"/>
        <w:isLgl/>
        <w:lvlText w:val="%1.%2.%3"/>
        <w:lvlJc w:val="left"/>
        <w:pPr>
          <w:tabs>
            <w:tab w:val="num" w:pos="1532"/>
          </w:tabs>
          <w:ind w:left="1362" w:hanging="454"/>
        </w:pPr>
        <w:rPr>
          <w:rFonts w:hint="default"/>
        </w:rPr>
      </w:lvl>
    </w:lvlOverride>
    <w:lvlOverride w:ilvl="3">
      <w:lvl w:ilvl="3">
        <w:start w:val="1"/>
        <w:numFmt w:val="decimal"/>
        <w:isLgl/>
        <w:lvlText w:val="%1.%2.%3.%4"/>
        <w:lvlJc w:val="left"/>
        <w:pPr>
          <w:tabs>
            <w:tab w:val="num" w:pos="1986"/>
          </w:tabs>
          <w:ind w:left="1816" w:hanging="454"/>
        </w:pPr>
        <w:rPr>
          <w:rFonts w:hint="default"/>
        </w:rPr>
      </w:lvl>
    </w:lvlOverride>
    <w:lvlOverride w:ilvl="4">
      <w:lvl w:ilvl="4">
        <w:start w:val="1"/>
        <w:numFmt w:val="decimal"/>
        <w:isLgl/>
        <w:lvlText w:val="%1.%2.%3.%4.%5"/>
        <w:lvlJc w:val="left"/>
        <w:pPr>
          <w:tabs>
            <w:tab w:val="num" w:pos="2440"/>
          </w:tabs>
          <w:ind w:left="2270" w:hanging="454"/>
        </w:pPr>
        <w:rPr>
          <w:rFonts w:hint="default"/>
        </w:rPr>
      </w:lvl>
    </w:lvlOverride>
    <w:lvlOverride w:ilvl="5">
      <w:lvl w:ilvl="5">
        <w:start w:val="1"/>
        <w:numFmt w:val="decimal"/>
        <w:isLgl/>
        <w:lvlText w:val="%1.%2.%3.%4.%5.%6"/>
        <w:lvlJc w:val="left"/>
        <w:pPr>
          <w:tabs>
            <w:tab w:val="num" w:pos="2894"/>
          </w:tabs>
          <w:ind w:left="2724" w:hanging="454"/>
        </w:pPr>
        <w:rPr>
          <w:rFonts w:hint="default"/>
        </w:rPr>
      </w:lvl>
    </w:lvlOverride>
    <w:lvlOverride w:ilvl="6">
      <w:lvl w:ilvl="6">
        <w:start w:val="1"/>
        <w:numFmt w:val="decimal"/>
        <w:isLgl/>
        <w:lvlText w:val="%1.%2.%3.%4.%5.%6.%7"/>
        <w:lvlJc w:val="left"/>
        <w:pPr>
          <w:tabs>
            <w:tab w:val="num" w:pos="3348"/>
          </w:tabs>
          <w:ind w:left="3178" w:hanging="454"/>
        </w:pPr>
        <w:rPr>
          <w:rFonts w:hint="default"/>
        </w:rPr>
      </w:lvl>
    </w:lvlOverride>
    <w:lvlOverride w:ilvl="7">
      <w:lvl w:ilvl="7">
        <w:start w:val="1"/>
        <w:numFmt w:val="decimal"/>
        <w:isLgl/>
        <w:lvlText w:val="%1.%2.%3.%4.%5.%6.%7.%8"/>
        <w:lvlJc w:val="left"/>
        <w:pPr>
          <w:tabs>
            <w:tab w:val="num" w:pos="3802"/>
          </w:tabs>
          <w:ind w:left="3632" w:hanging="454"/>
        </w:pPr>
        <w:rPr>
          <w:rFonts w:hint="default"/>
        </w:rPr>
      </w:lvl>
    </w:lvlOverride>
    <w:lvlOverride w:ilvl="8">
      <w:lvl w:ilvl="8">
        <w:start w:val="1"/>
        <w:numFmt w:val="decimal"/>
        <w:isLgl/>
        <w:lvlText w:val="%1.%2.%3.%4.%5.%6.%7.%8.%9"/>
        <w:lvlJc w:val="left"/>
        <w:pPr>
          <w:tabs>
            <w:tab w:val="num" w:pos="4256"/>
          </w:tabs>
          <w:ind w:left="4086" w:hanging="454"/>
        </w:pPr>
        <w:rPr>
          <w:rFonts w:hint="default"/>
        </w:rPr>
      </w:lvl>
    </w:lvlOverride>
  </w:num>
  <w:num w:numId="40" w16cid:durableId="1343507826">
    <w:abstractNumId w:val="10"/>
    <w:lvlOverride w:ilvl="0">
      <w:lvl w:ilvl="0">
        <w:start w:val="1"/>
        <w:numFmt w:val="decimal"/>
        <w:pStyle w:val="ZAZ1"/>
        <w:lvlText w:val="%1."/>
        <w:lvlJc w:val="left"/>
        <w:pPr>
          <w:tabs>
            <w:tab w:val="num" w:pos="624"/>
          </w:tabs>
          <w:ind w:left="454" w:hanging="454"/>
        </w:pPr>
        <w:rPr>
          <w:rFonts w:ascii="Arial Narrow" w:eastAsia="Times New Roman" w:hAnsi="Arial Narrow" w:cs="Times New Roman" w:hint="default"/>
        </w:rPr>
      </w:lvl>
    </w:lvlOverride>
    <w:lvlOverride w:ilvl="1">
      <w:lvl w:ilvl="1">
        <w:start w:val="1"/>
        <w:numFmt w:val="decimal"/>
        <w:pStyle w:val="ZAZ11"/>
        <w:isLgl/>
        <w:lvlText w:val="%1.%2"/>
        <w:lvlJc w:val="left"/>
        <w:pPr>
          <w:tabs>
            <w:tab w:val="num" w:pos="1078"/>
          </w:tabs>
          <w:ind w:left="908" w:hanging="454"/>
        </w:pPr>
        <w:rPr>
          <w:rFonts w:hint="default"/>
        </w:rPr>
      </w:lvl>
    </w:lvlOverride>
    <w:lvlOverride w:ilvl="2">
      <w:lvl w:ilvl="2">
        <w:start w:val="1"/>
        <w:numFmt w:val="decimal"/>
        <w:pStyle w:val="ZAZ111"/>
        <w:isLgl/>
        <w:lvlText w:val="%1.%2.%3"/>
        <w:lvlJc w:val="left"/>
        <w:pPr>
          <w:tabs>
            <w:tab w:val="num" w:pos="1532"/>
          </w:tabs>
          <w:ind w:left="1362" w:hanging="454"/>
        </w:pPr>
        <w:rPr>
          <w:rFonts w:hint="default"/>
        </w:rPr>
      </w:lvl>
    </w:lvlOverride>
    <w:lvlOverride w:ilvl="3">
      <w:lvl w:ilvl="3">
        <w:start w:val="1"/>
        <w:numFmt w:val="decimal"/>
        <w:isLgl/>
        <w:lvlText w:val="%1.%2.%3.%4"/>
        <w:lvlJc w:val="left"/>
        <w:pPr>
          <w:tabs>
            <w:tab w:val="num" w:pos="1986"/>
          </w:tabs>
          <w:ind w:left="1816" w:hanging="454"/>
        </w:pPr>
        <w:rPr>
          <w:rFonts w:hint="default"/>
        </w:rPr>
      </w:lvl>
    </w:lvlOverride>
    <w:lvlOverride w:ilvl="4">
      <w:lvl w:ilvl="4">
        <w:start w:val="1"/>
        <w:numFmt w:val="decimal"/>
        <w:isLgl/>
        <w:lvlText w:val="%1.%2.%3.%4.%5"/>
        <w:lvlJc w:val="left"/>
        <w:pPr>
          <w:tabs>
            <w:tab w:val="num" w:pos="2440"/>
          </w:tabs>
          <w:ind w:left="2270" w:hanging="454"/>
        </w:pPr>
        <w:rPr>
          <w:rFonts w:hint="default"/>
        </w:rPr>
      </w:lvl>
    </w:lvlOverride>
    <w:lvlOverride w:ilvl="5">
      <w:lvl w:ilvl="5">
        <w:start w:val="1"/>
        <w:numFmt w:val="decimal"/>
        <w:isLgl/>
        <w:lvlText w:val="%1.%2.%3.%4.%5.%6"/>
        <w:lvlJc w:val="left"/>
        <w:pPr>
          <w:tabs>
            <w:tab w:val="num" w:pos="2894"/>
          </w:tabs>
          <w:ind w:left="2724" w:hanging="454"/>
        </w:pPr>
        <w:rPr>
          <w:rFonts w:hint="default"/>
        </w:rPr>
      </w:lvl>
    </w:lvlOverride>
    <w:lvlOverride w:ilvl="6">
      <w:lvl w:ilvl="6">
        <w:start w:val="1"/>
        <w:numFmt w:val="decimal"/>
        <w:isLgl/>
        <w:lvlText w:val="%1.%2.%3.%4.%5.%6.%7"/>
        <w:lvlJc w:val="left"/>
        <w:pPr>
          <w:tabs>
            <w:tab w:val="num" w:pos="3348"/>
          </w:tabs>
          <w:ind w:left="3178" w:hanging="454"/>
        </w:pPr>
        <w:rPr>
          <w:rFonts w:hint="default"/>
        </w:rPr>
      </w:lvl>
    </w:lvlOverride>
    <w:lvlOverride w:ilvl="7">
      <w:lvl w:ilvl="7">
        <w:start w:val="1"/>
        <w:numFmt w:val="decimal"/>
        <w:isLgl/>
        <w:lvlText w:val="%1.%2.%3.%4.%5.%6.%7.%8"/>
        <w:lvlJc w:val="left"/>
        <w:pPr>
          <w:tabs>
            <w:tab w:val="num" w:pos="3802"/>
          </w:tabs>
          <w:ind w:left="3632" w:hanging="454"/>
        </w:pPr>
        <w:rPr>
          <w:rFonts w:hint="default"/>
        </w:rPr>
      </w:lvl>
    </w:lvlOverride>
    <w:lvlOverride w:ilvl="8">
      <w:lvl w:ilvl="8">
        <w:start w:val="1"/>
        <w:numFmt w:val="decimal"/>
        <w:isLgl/>
        <w:lvlText w:val="%1.%2.%3.%4.%5.%6.%7.%8.%9"/>
        <w:lvlJc w:val="left"/>
        <w:pPr>
          <w:tabs>
            <w:tab w:val="num" w:pos="4256"/>
          </w:tabs>
          <w:ind w:left="4086" w:hanging="454"/>
        </w:pPr>
        <w:rPr>
          <w:rFonts w:hint="default"/>
        </w:rPr>
      </w:lvl>
    </w:lvlOverride>
  </w:num>
  <w:num w:numId="41" w16cid:durableId="1610434609">
    <w:abstractNumId w:val="10"/>
    <w:lvlOverride w:ilvl="0">
      <w:lvl w:ilvl="0">
        <w:start w:val="1"/>
        <w:numFmt w:val="decimal"/>
        <w:pStyle w:val="ZAZ1"/>
        <w:lvlText w:val="%1."/>
        <w:lvlJc w:val="left"/>
        <w:pPr>
          <w:tabs>
            <w:tab w:val="num" w:pos="624"/>
          </w:tabs>
          <w:ind w:left="454" w:hanging="454"/>
        </w:pPr>
        <w:rPr>
          <w:rFonts w:ascii="Arial Narrow" w:eastAsia="Times New Roman" w:hAnsi="Arial Narrow" w:cs="Times New Roman" w:hint="default"/>
        </w:rPr>
      </w:lvl>
    </w:lvlOverride>
    <w:lvlOverride w:ilvl="1">
      <w:lvl w:ilvl="1">
        <w:start w:val="1"/>
        <w:numFmt w:val="decimal"/>
        <w:pStyle w:val="ZAZ11"/>
        <w:isLgl/>
        <w:lvlText w:val="%1.%2"/>
        <w:lvlJc w:val="left"/>
        <w:pPr>
          <w:tabs>
            <w:tab w:val="num" w:pos="1078"/>
          </w:tabs>
          <w:ind w:left="908" w:hanging="454"/>
        </w:pPr>
        <w:rPr>
          <w:rFonts w:hint="default"/>
        </w:rPr>
      </w:lvl>
    </w:lvlOverride>
    <w:lvlOverride w:ilvl="2">
      <w:lvl w:ilvl="2">
        <w:start w:val="1"/>
        <w:numFmt w:val="decimal"/>
        <w:pStyle w:val="ZAZ111"/>
        <w:isLgl/>
        <w:lvlText w:val="%2%1..%3"/>
        <w:lvlJc w:val="left"/>
        <w:pPr>
          <w:tabs>
            <w:tab w:val="num" w:pos="851"/>
          </w:tabs>
          <w:ind w:left="454" w:firstLine="0"/>
        </w:pPr>
        <w:rPr>
          <w:rFonts w:hint="default"/>
        </w:rPr>
      </w:lvl>
    </w:lvlOverride>
    <w:lvlOverride w:ilvl="3">
      <w:lvl w:ilvl="3">
        <w:start w:val="1"/>
        <w:numFmt w:val="decimal"/>
        <w:isLgl/>
        <w:lvlText w:val="%1.%2.%3.%4"/>
        <w:lvlJc w:val="left"/>
        <w:pPr>
          <w:tabs>
            <w:tab w:val="num" w:pos="1986"/>
          </w:tabs>
          <w:ind w:left="1816" w:hanging="454"/>
        </w:pPr>
        <w:rPr>
          <w:rFonts w:hint="default"/>
        </w:rPr>
      </w:lvl>
    </w:lvlOverride>
    <w:lvlOverride w:ilvl="4">
      <w:lvl w:ilvl="4">
        <w:start w:val="1"/>
        <w:numFmt w:val="decimal"/>
        <w:isLgl/>
        <w:lvlText w:val="%1.%2.%3.%4.%5"/>
        <w:lvlJc w:val="left"/>
        <w:pPr>
          <w:tabs>
            <w:tab w:val="num" w:pos="2440"/>
          </w:tabs>
          <w:ind w:left="2270" w:hanging="454"/>
        </w:pPr>
        <w:rPr>
          <w:rFonts w:hint="default"/>
        </w:rPr>
      </w:lvl>
    </w:lvlOverride>
    <w:lvlOverride w:ilvl="5">
      <w:lvl w:ilvl="5">
        <w:start w:val="1"/>
        <w:numFmt w:val="decimal"/>
        <w:isLgl/>
        <w:lvlText w:val="%1.%2.%3.%4.%5.%6"/>
        <w:lvlJc w:val="left"/>
        <w:pPr>
          <w:tabs>
            <w:tab w:val="num" w:pos="2894"/>
          </w:tabs>
          <w:ind w:left="2724" w:hanging="454"/>
        </w:pPr>
        <w:rPr>
          <w:rFonts w:hint="default"/>
        </w:rPr>
      </w:lvl>
    </w:lvlOverride>
    <w:lvlOverride w:ilvl="6">
      <w:lvl w:ilvl="6">
        <w:start w:val="1"/>
        <w:numFmt w:val="decimal"/>
        <w:isLgl/>
        <w:lvlText w:val="%1.%2.%3.%4.%5.%6.%7"/>
        <w:lvlJc w:val="left"/>
        <w:pPr>
          <w:tabs>
            <w:tab w:val="num" w:pos="3348"/>
          </w:tabs>
          <w:ind w:left="3178" w:hanging="454"/>
        </w:pPr>
        <w:rPr>
          <w:rFonts w:hint="default"/>
        </w:rPr>
      </w:lvl>
    </w:lvlOverride>
    <w:lvlOverride w:ilvl="7">
      <w:lvl w:ilvl="7">
        <w:start w:val="1"/>
        <w:numFmt w:val="decimal"/>
        <w:isLgl/>
        <w:lvlText w:val="%1.%2.%3.%4.%5.%6.%7.%8"/>
        <w:lvlJc w:val="left"/>
        <w:pPr>
          <w:tabs>
            <w:tab w:val="num" w:pos="3802"/>
          </w:tabs>
          <w:ind w:left="3632" w:hanging="454"/>
        </w:pPr>
        <w:rPr>
          <w:rFonts w:hint="default"/>
        </w:rPr>
      </w:lvl>
    </w:lvlOverride>
    <w:lvlOverride w:ilvl="8">
      <w:lvl w:ilvl="8">
        <w:start w:val="1"/>
        <w:numFmt w:val="decimal"/>
        <w:isLgl/>
        <w:lvlText w:val="%1.%2.%3.%4.%5.%6.%7.%8.%9"/>
        <w:lvlJc w:val="left"/>
        <w:pPr>
          <w:tabs>
            <w:tab w:val="num" w:pos="4256"/>
          </w:tabs>
          <w:ind w:left="4086" w:hanging="454"/>
        </w:pPr>
        <w:rPr>
          <w:rFonts w:hint="default"/>
        </w:rPr>
      </w:lvl>
    </w:lvlOverride>
  </w:num>
  <w:num w:numId="42" w16cid:durableId="1468356311">
    <w:abstractNumId w:val="10"/>
    <w:lvlOverride w:ilvl="0">
      <w:lvl w:ilvl="0">
        <w:start w:val="1"/>
        <w:numFmt w:val="decimal"/>
        <w:pStyle w:val="ZAZ1"/>
        <w:lvlText w:val="%1."/>
        <w:lvlJc w:val="left"/>
        <w:pPr>
          <w:tabs>
            <w:tab w:val="num" w:pos="624"/>
          </w:tabs>
          <w:ind w:left="454" w:hanging="454"/>
        </w:pPr>
        <w:rPr>
          <w:rFonts w:ascii="Arial Narrow" w:eastAsia="Times New Roman" w:hAnsi="Arial Narrow" w:cs="Times New Roman" w:hint="default"/>
        </w:rPr>
      </w:lvl>
    </w:lvlOverride>
    <w:lvlOverride w:ilvl="1">
      <w:lvl w:ilvl="1">
        <w:start w:val="1"/>
        <w:numFmt w:val="decimal"/>
        <w:pStyle w:val="ZAZ11"/>
        <w:isLgl/>
        <w:lvlText w:val="%1.%2"/>
        <w:lvlJc w:val="left"/>
        <w:pPr>
          <w:tabs>
            <w:tab w:val="num" w:pos="567"/>
          </w:tabs>
          <w:ind w:left="454" w:firstLine="0"/>
        </w:pPr>
        <w:rPr>
          <w:rFonts w:hint="default"/>
        </w:rPr>
      </w:lvl>
    </w:lvlOverride>
    <w:lvlOverride w:ilvl="2">
      <w:lvl w:ilvl="2">
        <w:start w:val="1"/>
        <w:numFmt w:val="decimal"/>
        <w:pStyle w:val="ZAZ111"/>
        <w:isLgl/>
        <w:lvlText w:val="%1.%2.%3"/>
        <w:lvlJc w:val="left"/>
        <w:pPr>
          <w:tabs>
            <w:tab w:val="num" w:pos="851"/>
          </w:tabs>
          <w:ind w:left="737" w:firstLine="0"/>
        </w:pPr>
        <w:rPr>
          <w:rFonts w:hint="default"/>
        </w:rPr>
      </w:lvl>
    </w:lvlOverride>
    <w:lvlOverride w:ilvl="3">
      <w:lvl w:ilvl="3">
        <w:start w:val="1"/>
        <w:numFmt w:val="decimal"/>
        <w:isLgl/>
        <w:lvlText w:val="%1.%2.%3.%4"/>
        <w:lvlJc w:val="left"/>
        <w:pPr>
          <w:tabs>
            <w:tab w:val="num" w:pos="624"/>
          </w:tabs>
          <w:ind w:left="454" w:hanging="454"/>
        </w:pPr>
        <w:rPr>
          <w:rFonts w:hint="default"/>
        </w:rPr>
      </w:lvl>
    </w:lvlOverride>
    <w:lvlOverride w:ilvl="4">
      <w:lvl w:ilvl="4">
        <w:start w:val="1"/>
        <w:numFmt w:val="decimal"/>
        <w:isLgl/>
        <w:lvlText w:val="%1.%2.%3.%4.%5"/>
        <w:lvlJc w:val="left"/>
        <w:pPr>
          <w:tabs>
            <w:tab w:val="num" w:pos="624"/>
          </w:tabs>
          <w:ind w:left="454" w:hanging="454"/>
        </w:pPr>
        <w:rPr>
          <w:rFonts w:hint="default"/>
        </w:rPr>
      </w:lvl>
    </w:lvlOverride>
    <w:lvlOverride w:ilvl="5">
      <w:lvl w:ilvl="5">
        <w:start w:val="1"/>
        <w:numFmt w:val="decimal"/>
        <w:isLgl/>
        <w:lvlText w:val="%1.%2.%3.%4.%5.%6"/>
        <w:lvlJc w:val="left"/>
        <w:pPr>
          <w:tabs>
            <w:tab w:val="num" w:pos="624"/>
          </w:tabs>
          <w:ind w:left="454" w:hanging="454"/>
        </w:pPr>
        <w:rPr>
          <w:rFonts w:hint="default"/>
        </w:rPr>
      </w:lvl>
    </w:lvlOverride>
    <w:lvlOverride w:ilvl="6">
      <w:lvl w:ilvl="6">
        <w:start w:val="1"/>
        <w:numFmt w:val="decimal"/>
        <w:isLgl/>
        <w:lvlText w:val="%1.%2.%3.%4.%5.%6.%7"/>
        <w:lvlJc w:val="left"/>
        <w:pPr>
          <w:tabs>
            <w:tab w:val="num" w:pos="624"/>
          </w:tabs>
          <w:ind w:left="454" w:hanging="454"/>
        </w:pPr>
        <w:rPr>
          <w:rFonts w:hint="default"/>
        </w:rPr>
      </w:lvl>
    </w:lvlOverride>
    <w:lvlOverride w:ilvl="7">
      <w:lvl w:ilvl="7">
        <w:start w:val="1"/>
        <w:numFmt w:val="decimal"/>
        <w:isLgl/>
        <w:lvlText w:val="%1.%2.%3.%4.%5.%6.%7.%8"/>
        <w:lvlJc w:val="left"/>
        <w:pPr>
          <w:tabs>
            <w:tab w:val="num" w:pos="624"/>
          </w:tabs>
          <w:ind w:left="454" w:hanging="454"/>
        </w:pPr>
        <w:rPr>
          <w:rFonts w:hint="default"/>
        </w:rPr>
      </w:lvl>
    </w:lvlOverride>
    <w:lvlOverride w:ilvl="8">
      <w:lvl w:ilvl="8">
        <w:start w:val="1"/>
        <w:numFmt w:val="decimal"/>
        <w:isLgl/>
        <w:lvlText w:val="%1.%2.%3.%4.%5.%6.%7.%8.%9"/>
        <w:lvlJc w:val="left"/>
        <w:pPr>
          <w:tabs>
            <w:tab w:val="num" w:pos="624"/>
          </w:tabs>
          <w:ind w:left="454" w:hanging="454"/>
        </w:pPr>
        <w:rPr>
          <w:rFonts w:hint="default"/>
        </w:rPr>
      </w:lvl>
    </w:lvlOverride>
  </w:num>
  <w:num w:numId="43" w16cid:durableId="83766381">
    <w:abstractNumId w:val="10"/>
    <w:lvlOverride w:ilvl="0">
      <w:lvl w:ilvl="0">
        <w:start w:val="1"/>
        <w:numFmt w:val="decimal"/>
        <w:pStyle w:val="ZAZ1"/>
        <w:lvlText w:val="%1."/>
        <w:lvlJc w:val="left"/>
        <w:pPr>
          <w:tabs>
            <w:tab w:val="num" w:pos="624"/>
          </w:tabs>
          <w:ind w:left="454" w:hanging="454"/>
        </w:pPr>
        <w:rPr>
          <w:rFonts w:ascii="Arial Narrow" w:eastAsia="Times New Roman" w:hAnsi="Arial Narrow" w:cs="Times New Roman" w:hint="default"/>
        </w:rPr>
      </w:lvl>
    </w:lvlOverride>
    <w:lvlOverride w:ilvl="1">
      <w:lvl w:ilvl="1">
        <w:start w:val="1"/>
        <w:numFmt w:val="decimal"/>
        <w:pStyle w:val="ZAZ11"/>
        <w:isLgl/>
        <w:lvlText w:val="%1.%2"/>
        <w:lvlJc w:val="left"/>
        <w:pPr>
          <w:tabs>
            <w:tab w:val="num" w:pos="567"/>
          </w:tabs>
          <w:ind w:left="454" w:firstLine="0"/>
        </w:pPr>
        <w:rPr>
          <w:rFonts w:hint="default"/>
        </w:rPr>
      </w:lvl>
    </w:lvlOverride>
    <w:lvlOverride w:ilvl="2">
      <w:lvl w:ilvl="2">
        <w:start w:val="1"/>
        <w:numFmt w:val="decimal"/>
        <w:pStyle w:val="ZAZ111"/>
        <w:isLgl/>
        <w:lvlText w:val="%1.%2.%3"/>
        <w:lvlJc w:val="left"/>
        <w:pPr>
          <w:tabs>
            <w:tab w:val="num" w:pos="851"/>
          </w:tabs>
          <w:ind w:left="737" w:firstLine="0"/>
        </w:pPr>
        <w:rPr>
          <w:rFonts w:hint="default"/>
        </w:rPr>
      </w:lvl>
    </w:lvlOverride>
    <w:lvlOverride w:ilvl="3">
      <w:lvl w:ilvl="3">
        <w:start w:val="1"/>
        <w:numFmt w:val="decimal"/>
        <w:isLgl/>
        <w:lvlText w:val="%1.%2.%3.%4"/>
        <w:lvlJc w:val="left"/>
        <w:pPr>
          <w:tabs>
            <w:tab w:val="num" w:pos="624"/>
          </w:tabs>
          <w:ind w:left="454" w:hanging="454"/>
        </w:pPr>
        <w:rPr>
          <w:rFonts w:hint="default"/>
        </w:rPr>
      </w:lvl>
    </w:lvlOverride>
    <w:lvlOverride w:ilvl="4">
      <w:lvl w:ilvl="4">
        <w:start w:val="1"/>
        <w:numFmt w:val="decimal"/>
        <w:isLgl/>
        <w:lvlText w:val="%1.%2.%3.%4.%5"/>
        <w:lvlJc w:val="left"/>
        <w:pPr>
          <w:tabs>
            <w:tab w:val="num" w:pos="624"/>
          </w:tabs>
          <w:ind w:left="454" w:hanging="454"/>
        </w:pPr>
        <w:rPr>
          <w:rFonts w:hint="default"/>
        </w:rPr>
      </w:lvl>
    </w:lvlOverride>
    <w:lvlOverride w:ilvl="5">
      <w:lvl w:ilvl="5">
        <w:start w:val="1"/>
        <w:numFmt w:val="decimal"/>
        <w:isLgl/>
        <w:lvlText w:val="%1.%2.%3.%4.%5.%6"/>
        <w:lvlJc w:val="left"/>
        <w:pPr>
          <w:tabs>
            <w:tab w:val="num" w:pos="624"/>
          </w:tabs>
          <w:ind w:left="454" w:hanging="454"/>
        </w:pPr>
        <w:rPr>
          <w:rFonts w:hint="default"/>
        </w:rPr>
      </w:lvl>
    </w:lvlOverride>
    <w:lvlOverride w:ilvl="6">
      <w:lvl w:ilvl="6">
        <w:start w:val="1"/>
        <w:numFmt w:val="decimal"/>
        <w:isLgl/>
        <w:lvlText w:val="%1.%2.%3.%4.%5.%6.%7"/>
        <w:lvlJc w:val="left"/>
        <w:pPr>
          <w:tabs>
            <w:tab w:val="num" w:pos="624"/>
          </w:tabs>
          <w:ind w:left="454" w:hanging="454"/>
        </w:pPr>
        <w:rPr>
          <w:rFonts w:hint="default"/>
        </w:rPr>
      </w:lvl>
    </w:lvlOverride>
    <w:lvlOverride w:ilvl="7">
      <w:lvl w:ilvl="7">
        <w:start w:val="1"/>
        <w:numFmt w:val="decimal"/>
        <w:isLgl/>
        <w:lvlText w:val="%1.%2.%3.%4.%5.%6.%7.%8"/>
        <w:lvlJc w:val="left"/>
        <w:pPr>
          <w:tabs>
            <w:tab w:val="num" w:pos="624"/>
          </w:tabs>
          <w:ind w:left="454" w:hanging="454"/>
        </w:pPr>
        <w:rPr>
          <w:rFonts w:hint="default"/>
        </w:rPr>
      </w:lvl>
    </w:lvlOverride>
    <w:lvlOverride w:ilvl="8">
      <w:lvl w:ilvl="8">
        <w:start w:val="1"/>
        <w:numFmt w:val="decimal"/>
        <w:isLgl/>
        <w:lvlText w:val="%1.%2.%3.%4.%5.%6.%7.%8.%9"/>
        <w:lvlJc w:val="left"/>
        <w:pPr>
          <w:tabs>
            <w:tab w:val="num" w:pos="624"/>
          </w:tabs>
          <w:ind w:left="454" w:hanging="454"/>
        </w:pPr>
        <w:rPr>
          <w:rFonts w:hint="default"/>
        </w:rPr>
      </w:lvl>
    </w:lvlOverride>
  </w:num>
  <w:num w:numId="44" w16cid:durableId="2131631859">
    <w:abstractNumId w:val="10"/>
    <w:lvlOverride w:ilvl="0">
      <w:lvl w:ilvl="0">
        <w:start w:val="1"/>
        <w:numFmt w:val="decimal"/>
        <w:pStyle w:val="ZAZ1"/>
        <w:lvlText w:val="%1."/>
        <w:lvlJc w:val="left"/>
        <w:pPr>
          <w:tabs>
            <w:tab w:val="num" w:pos="624"/>
          </w:tabs>
          <w:ind w:left="454" w:hanging="454"/>
        </w:pPr>
        <w:rPr>
          <w:rFonts w:ascii="Arial Narrow" w:eastAsia="Times New Roman" w:hAnsi="Arial Narrow" w:cs="Times New Roman" w:hint="default"/>
        </w:rPr>
      </w:lvl>
    </w:lvlOverride>
    <w:lvlOverride w:ilvl="1">
      <w:lvl w:ilvl="1">
        <w:start w:val="1"/>
        <w:numFmt w:val="decimal"/>
        <w:pStyle w:val="ZAZ11"/>
        <w:isLgl/>
        <w:lvlText w:val="%1.%2"/>
        <w:lvlJc w:val="left"/>
        <w:pPr>
          <w:tabs>
            <w:tab w:val="num" w:pos="567"/>
          </w:tabs>
          <w:ind w:left="454" w:firstLine="0"/>
        </w:pPr>
        <w:rPr>
          <w:rFonts w:hint="default"/>
        </w:rPr>
      </w:lvl>
    </w:lvlOverride>
    <w:lvlOverride w:ilvl="2">
      <w:lvl w:ilvl="2">
        <w:start w:val="1"/>
        <w:numFmt w:val="decimal"/>
        <w:pStyle w:val="ZAZ111"/>
        <w:isLgl/>
        <w:lvlText w:val="%1.%2.%3"/>
        <w:lvlJc w:val="left"/>
        <w:pPr>
          <w:tabs>
            <w:tab w:val="num" w:pos="851"/>
          </w:tabs>
          <w:ind w:left="737" w:firstLine="0"/>
        </w:pPr>
        <w:rPr>
          <w:rFonts w:hint="default"/>
        </w:rPr>
      </w:lvl>
    </w:lvlOverride>
    <w:lvlOverride w:ilvl="3">
      <w:lvl w:ilvl="3">
        <w:start w:val="1"/>
        <w:numFmt w:val="decimal"/>
        <w:isLgl/>
        <w:lvlText w:val="%1.%2.%3.%4"/>
        <w:lvlJc w:val="left"/>
        <w:pPr>
          <w:tabs>
            <w:tab w:val="num" w:pos="624"/>
          </w:tabs>
          <w:ind w:left="454" w:hanging="454"/>
        </w:pPr>
        <w:rPr>
          <w:rFonts w:hint="default"/>
        </w:rPr>
      </w:lvl>
    </w:lvlOverride>
    <w:lvlOverride w:ilvl="4">
      <w:lvl w:ilvl="4">
        <w:start w:val="1"/>
        <w:numFmt w:val="decimal"/>
        <w:isLgl/>
        <w:lvlText w:val="%1.%2.%3.%4.%5"/>
        <w:lvlJc w:val="left"/>
        <w:pPr>
          <w:tabs>
            <w:tab w:val="num" w:pos="624"/>
          </w:tabs>
          <w:ind w:left="454" w:hanging="454"/>
        </w:pPr>
        <w:rPr>
          <w:rFonts w:hint="default"/>
        </w:rPr>
      </w:lvl>
    </w:lvlOverride>
    <w:lvlOverride w:ilvl="5">
      <w:lvl w:ilvl="5">
        <w:start w:val="1"/>
        <w:numFmt w:val="decimal"/>
        <w:isLgl/>
        <w:lvlText w:val="%1.%2.%3.%4.%5.%6"/>
        <w:lvlJc w:val="left"/>
        <w:pPr>
          <w:tabs>
            <w:tab w:val="num" w:pos="624"/>
          </w:tabs>
          <w:ind w:left="454" w:hanging="454"/>
        </w:pPr>
        <w:rPr>
          <w:rFonts w:hint="default"/>
        </w:rPr>
      </w:lvl>
    </w:lvlOverride>
    <w:lvlOverride w:ilvl="6">
      <w:lvl w:ilvl="6">
        <w:start w:val="1"/>
        <w:numFmt w:val="decimal"/>
        <w:isLgl/>
        <w:lvlText w:val="%1.%2.%3.%4.%5.%6.%7"/>
        <w:lvlJc w:val="left"/>
        <w:pPr>
          <w:tabs>
            <w:tab w:val="num" w:pos="624"/>
          </w:tabs>
          <w:ind w:left="454" w:hanging="454"/>
        </w:pPr>
        <w:rPr>
          <w:rFonts w:hint="default"/>
        </w:rPr>
      </w:lvl>
    </w:lvlOverride>
    <w:lvlOverride w:ilvl="7">
      <w:lvl w:ilvl="7">
        <w:start w:val="1"/>
        <w:numFmt w:val="decimal"/>
        <w:isLgl/>
        <w:lvlText w:val="%1.%2.%3.%4.%5.%6.%7.%8"/>
        <w:lvlJc w:val="left"/>
        <w:pPr>
          <w:tabs>
            <w:tab w:val="num" w:pos="624"/>
          </w:tabs>
          <w:ind w:left="454" w:hanging="454"/>
        </w:pPr>
        <w:rPr>
          <w:rFonts w:hint="default"/>
        </w:rPr>
      </w:lvl>
    </w:lvlOverride>
    <w:lvlOverride w:ilvl="8">
      <w:lvl w:ilvl="8">
        <w:start w:val="1"/>
        <w:numFmt w:val="decimal"/>
        <w:isLgl/>
        <w:lvlText w:val="%1.%2.%3.%4.%5.%6.%7.%8.%9"/>
        <w:lvlJc w:val="left"/>
        <w:pPr>
          <w:tabs>
            <w:tab w:val="num" w:pos="624"/>
          </w:tabs>
          <w:ind w:left="454" w:hanging="454"/>
        </w:pPr>
        <w:rPr>
          <w:rFonts w:hint="default"/>
        </w:rPr>
      </w:lvl>
    </w:lvlOverride>
  </w:num>
  <w:num w:numId="45" w16cid:durableId="1190677277">
    <w:abstractNumId w:val="10"/>
    <w:lvlOverride w:ilvl="0">
      <w:lvl w:ilvl="0">
        <w:start w:val="1"/>
        <w:numFmt w:val="decimal"/>
        <w:pStyle w:val="ZAZ1"/>
        <w:lvlText w:val="%1."/>
        <w:lvlJc w:val="left"/>
        <w:pPr>
          <w:tabs>
            <w:tab w:val="num" w:pos="624"/>
          </w:tabs>
          <w:ind w:left="454" w:hanging="454"/>
        </w:pPr>
        <w:rPr>
          <w:rFonts w:ascii="Arial Narrow" w:eastAsia="Times New Roman" w:hAnsi="Arial Narrow" w:cs="Times New Roman" w:hint="default"/>
        </w:rPr>
      </w:lvl>
    </w:lvlOverride>
    <w:lvlOverride w:ilvl="1">
      <w:lvl w:ilvl="1">
        <w:start w:val="1"/>
        <w:numFmt w:val="decimal"/>
        <w:pStyle w:val="ZAZ11"/>
        <w:isLgl/>
        <w:lvlText w:val="%1.%2"/>
        <w:lvlJc w:val="left"/>
        <w:pPr>
          <w:tabs>
            <w:tab w:val="num" w:pos="1078"/>
          </w:tabs>
          <w:ind w:left="908" w:hanging="454"/>
        </w:pPr>
        <w:rPr>
          <w:rFonts w:hint="default"/>
        </w:rPr>
      </w:lvl>
    </w:lvlOverride>
    <w:lvlOverride w:ilvl="2">
      <w:lvl w:ilvl="2">
        <w:start w:val="1"/>
        <w:numFmt w:val="decimal"/>
        <w:pStyle w:val="ZAZ111"/>
        <w:isLgl/>
        <w:lvlText w:val="%2%1..%3"/>
        <w:lvlJc w:val="left"/>
        <w:pPr>
          <w:tabs>
            <w:tab w:val="num" w:pos="851"/>
          </w:tabs>
          <w:ind w:left="454" w:firstLine="0"/>
        </w:pPr>
        <w:rPr>
          <w:rFonts w:hint="default"/>
        </w:rPr>
      </w:lvl>
    </w:lvlOverride>
    <w:lvlOverride w:ilvl="3">
      <w:lvl w:ilvl="3">
        <w:start w:val="1"/>
        <w:numFmt w:val="decimal"/>
        <w:isLgl/>
        <w:lvlText w:val="%1.%2.%3.%4"/>
        <w:lvlJc w:val="left"/>
        <w:pPr>
          <w:tabs>
            <w:tab w:val="num" w:pos="1986"/>
          </w:tabs>
          <w:ind w:left="1816" w:hanging="454"/>
        </w:pPr>
        <w:rPr>
          <w:rFonts w:hint="default"/>
        </w:rPr>
      </w:lvl>
    </w:lvlOverride>
    <w:lvlOverride w:ilvl="4">
      <w:lvl w:ilvl="4">
        <w:start w:val="1"/>
        <w:numFmt w:val="decimal"/>
        <w:isLgl/>
        <w:lvlText w:val="%1.%2.%3.%4.%5"/>
        <w:lvlJc w:val="left"/>
        <w:pPr>
          <w:tabs>
            <w:tab w:val="num" w:pos="2440"/>
          </w:tabs>
          <w:ind w:left="2270" w:hanging="454"/>
        </w:pPr>
        <w:rPr>
          <w:rFonts w:hint="default"/>
        </w:rPr>
      </w:lvl>
    </w:lvlOverride>
    <w:lvlOverride w:ilvl="5">
      <w:lvl w:ilvl="5">
        <w:start w:val="1"/>
        <w:numFmt w:val="decimal"/>
        <w:isLgl/>
        <w:lvlText w:val="%1.%2.%3.%4.%5.%6"/>
        <w:lvlJc w:val="left"/>
        <w:pPr>
          <w:tabs>
            <w:tab w:val="num" w:pos="2894"/>
          </w:tabs>
          <w:ind w:left="2724" w:hanging="454"/>
        </w:pPr>
        <w:rPr>
          <w:rFonts w:hint="default"/>
        </w:rPr>
      </w:lvl>
    </w:lvlOverride>
    <w:lvlOverride w:ilvl="6">
      <w:lvl w:ilvl="6">
        <w:start w:val="1"/>
        <w:numFmt w:val="decimal"/>
        <w:isLgl/>
        <w:lvlText w:val="%1.%2.%3.%4.%5.%6.%7"/>
        <w:lvlJc w:val="left"/>
        <w:pPr>
          <w:tabs>
            <w:tab w:val="num" w:pos="3348"/>
          </w:tabs>
          <w:ind w:left="3178" w:hanging="454"/>
        </w:pPr>
        <w:rPr>
          <w:rFonts w:hint="default"/>
        </w:rPr>
      </w:lvl>
    </w:lvlOverride>
    <w:lvlOverride w:ilvl="7">
      <w:lvl w:ilvl="7">
        <w:start w:val="1"/>
        <w:numFmt w:val="decimal"/>
        <w:isLgl/>
        <w:lvlText w:val="%1.%2.%3.%4.%5.%6.%7.%8"/>
        <w:lvlJc w:val="left"/>
        <w:pPr>
          <w:tabs>
            <w:tab w:val="num" w:pos="3802"/>
          </w:tabs>
          <w:ind w:left="3632" w:hanging="454"/>
        </w:pPr>
        <w:rPr>
          <w:rFonts w:hint="default"/>
        </w:rPr>
      </w:lvl>
    </w:lvlOverride>
    <w:lvlOverride w:ilvl="8">
      <w:lvl w:ilvl="8">
        <w:start w:val="1"/>
        <w:numFmt w:val="decimal"/>
        <w:isLgl/>
        <w:lvlText w:val="%1.%2.%3.%4.%5.%6.%7.%8.%9"/>
        <w:lvlJc w:val="left"/>
        <w:pPr>
          <w:tabs>
            <w:tab w:val="num" w:pos="4256"/>
          </w:tabs>
          <w:ind w:left="4086" w:hanging="454"/>
        </w:pPr>
        <w:rPr>
          <w:rFonts w:hint="default"/>
        </w:rPr>
      </w:lvl>
    </w:lvlOverride>
  </w:num>
  <w:num w:numId="46" w16cid:durableId="1104034594">
    <w:abstractNumId w:val="10"/>
    <w:lvlOverride w:ilvl="0">
      <w:lvl w:ilvl="0">
        <w:start w:val="1"/>
        <w:numFmt w:val="decimal"/>
        <w:pStyle w:val="ZAZ1"/>
        <w:lvlText w:val="%1."/>
        <w:lvlJc w:val="left"/>
        <w:pPr>
          <w:tabs>
            <w:tab w:val="num" w:pos="624"/>
          </w:tabs>
          <w:ind w:left="454" w:hanging="454"/>
        </w:pPr>
        <w:rPr>
          <w:rFonts w:ascii="Arial Narrow" w:eastAsia="Times New Roman" w:hAnsi="Arial Narrow" w:cs="Times New Roman" w:hint="default"/>
        </w:rPr>
      </w:lvl>
    </w:lvlOverride>
    <w:lvlOverride w:ilvl="1">
      <w:lvl w:ilvl="1">
        <w:start w:val="1"/>
        <w:numFmt w:val="decimal"/>
        <w:pStyle w:val="ZAZ11"/>
        <w:isLgl/>
        <w:lvlText w:val="%1.%2"/>
        <w:lvlJc w:val="left"/>
        <w:pPr>
          <w:tabs>
            <w:tab w:val="num" w:pos="1078"/>
          </w:tabs>
          <w:ind w:left="908" w:hanging="454"/>
        </w:pPr>
        <w:rPr>
          <w:rFonts w:hint="default"/>
        </w:rPr>
      </w:lvl>
    </w:lvlOverride>
    <w:lvlOverride w:ilvl="2">
      <w:lvl w:ilvl="2">
        <w:start w:val="1"/>
        <w:numFmt w:val="decimal"/>
        <w:pStyle w:val="ZAZ111"/>
        <w:isLgl/>
        <w:lvlText w:val="%2%1..%3"/>
        <w:lvlJc w:val="left"/>
        <w:pPr>
          <w:tabs>
            <w:tab w:val="num" w:pos="851"/>
          </w:tabs>
          <w:ind w:left="454" w:firstLine="0"/>
        </w:pPr>
        <w:rPr>
          <w:rFonts w:hint="default"/>
        </w:rPr>
      </w:lvl>
    </w:lvlOverride>
    <w:lvlOverride w:ilvl="3">
      <w:lvl w:ilvl="3">
        <w:start w:val="1"/>
        <w:numFmt w:val="decimal"/>
        <w:isLgl/>
        <w:lvlText w:val="%1.%2.%3.%4"/>
        <w:lvlJc w:val="left"/>
        <w:pPr>
          <w:tabs>
            <w:tab w:val="num" w:pos="1986"/>
          </w:tabs>
          <w:ind w:left="1816" w:hanging="454"/>
        </w:pPr>
        <w:rPr>
          <w:rFonts w:hint="default"/>
        </w:rPr>
      </w:lvl>
    </w:lvlOverride>
    <w:lvlOverride w:ilvl="4">
      <w:lvl w:ilvl="4">
        <w:start w:val="1"/>
        <w:numFmt w:val="decimal"/>
        <w:isLgl/>
        <w:lvlText w:val="%1.%2.%3.%4.%5"/>
        <w:lvlJc w:val="left"/>
        <w:pPr>
          <w:tabs>
            <w:tab w:val="num" w:pos="2440"/>
          </w:tabs>
          <w:ind w:left="2270" w:hanging="454"/>
        </w:pPr>
        <w:rPr>
          <w:rFonts w:hint="default"/>
        </w:rPr>
      </w:lvl>
    </w:lvlOverride>
    <w:lvlOverride w:ilvl="5">
      <w:lvl w:ilvl="5">
        <w:start w:val="1"/>
        <w:numFmt w:val="decimal"/>
        <w:isLgl/>
        <w:lvlText w:val="%1.%2.%3.%4.%5.%6"/>
        <w:lvlJc w:val="left"/>
        <w:pPr>
          <w:tabs>
            <w:tab w:val="num" w:pos="2894"/>
          </w:tabs>
          <w:ind w:left="2724" w:hanging="454"/>
        </w:pPr>
        <w:rPr>
          <w:rFonts w:hint="default"/>
        </w:rPr>
      </w:lvl>
    </w:lvlOverride>
    <w:lvlOverride w:ilvl="6">
      <w:lvl w:ilvl="6">
        <w:start w:val="1"/>
        <w:numFmt w:val="decimal"/>
        <w:isLgl/>
        <w:lvlText w:val="%1.%2.%3.%4.%5.%6.%7"/>
        <w:lvlJc w:val="left"/>
        <w:pPr>
          <w:tabs>
            <w:tab w:val="num" w:pos="3348"/>
          </w:tabs>
          <w:ind w:left="3178" w:hanging="454"/>
        </w:pPr>
        <w:rPr>
          <w:rFonts w:hint="default"/>
        </w:rPr>
      </w:lvl>
    </w:lvlOverride>
    <w:lvlOverride w:ilvl="7">
      <w:lvl w:ilvl="7">
        <w:start w:val="1"/>
        <w:numFmt w:val="decimal"/>
        <w:isLgl/>
        <w:lvlText w:val="%1.%2.%3.%4.%5.%6.%7.%8"/>
        <w:lvlJc w:val="left"/>
        <w:pPr>
          <w:tabs>
            <w:tab w:val="num" w:pos="3802"/>
          </w:tabs>
          <w:ind w:left="3632" w:hanging="454"/>
        </w:pPr>
        <w:rPr>
          <w:rFonts w:hint="default"/>
        </w:rPr>
      </w:lvl>
    </w:lvlOverride>
    <w:lvlOverride w:ilvl="8">
      <w:lvl w:ilvl="8">
        <w:start w:val="1"/>
        <w:numFmt w:val="decimal"/>
        <w:isLgl/>
        <w:lvlText w:val="%1.%2.%3.%4.%5.%6.%7.%8.%9"/>
        <w:lvlJc w:val="left"/>
        <w:pPr>
          <w:tabs>
            <w:tab w:val="num" w:pos="4256"/>
          </w:tabs>
          <w:ind w:left="4086" w:hanging="454"/>
        </w:pPr>
        <w:rPr>
          <w:rFonts w:hint="default"/>
        </w:rPr>
      </w:lvl>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A9E"/>
    <w:rsid w:val="000017CE"/>
    <w:rsid w:val="0000540A"/>
    <w:rsid w:val="00006A14"/>
    <w:rsid w:val="00011A4C"/>
    <w:rsid w:val="00015BB0"/>
    <w:rsid w:val="000170DB"/>
    <w:rsid w:val="00017A84"/>
    <w:rsid w:val="000208F8"/>
    <w:rsid w:val="00021B1C"/>
    <w:rsid w:val="00021DFA"/>
    <w:rsid w:val="0002261C"/>
    <w:rsid w:val="00023094"/>
    <w:rsid w:val="00024B31"/>
    <w:rsid w:val="000254B8"/>
    <w:rsid w:val="00026E9E"/>
    <w:rsid w:val="00030AF2"/>
    <w:rsid w:val="00031745"/>
    <w:rsid w:val="000344B3"/>
    <w:rsid w:val="00035634"/>
    <w:rsid w:val="000369AD"/>
    <w:rsid w:val="00040CA7"/>
    <w:rsid w:val="00041731"/>
    <w:rsid w:val="00041D66"/>
    <w:rsid w:val="00043205"/>
    <w:rsid w:val="00044C19"/>
    <w:rsid w:val="00045A7E"/>
    <w:rsid w:val="0004607B"/>
    <w:rsid w:val="00047345"/>
    <w:rsid w:val="000506B4"/>
    <w:rsid w:val="000529BB"/>
    <w:rsid w:val="00054A62"/>
    <w:rsid w:val="00056CBC"/>
    <w:rsid w:val="00062DBB"/>
    <w:rsid w:val="000636B5"/>
    <w:rsid w:val="00065B14"/>
    <w:rsid w:val="00066587"/>
    <w:rsid w:val="00070686"/>
    <w:rsid w:val="00071383"/>
    <w:rsid w:val="00071836"/>
    <w:rsid w:val="00073C01"/>
    <w:rsid w:val="0007400A"/>
    <w:rsid w:val="0007679D"/>
    <w:rsid w:val="000778BD"/>
    <w:rsid w:val="00080018"/>
    <w:rsid w:val="00081870"/>
    <w:rsid w:val="000840E4"/>
    <w:rsid w:val="000858A3"/>
    <w:rsid w:val="00086172"/>
    <w:rsid w:val="000879E5"/>
    <w:rsid w:val="00091EE5"/>
    <w:rsid w:val="000942DF"/>
    <w:rsid w:val="00096106"/>
    <w:rsid w:val="000A16DE"/>
    <w:rsid w:val="000A1AAA"/>
    <w:rsid w:val="000A368E"/>
    <w:rsid w:val="000A5254"/>
    <w:rsid w:val="000A621A"/>
    <w:rsid w:val="000B02BC"/>
    <w:rsid w:val="000B22BF"/>
    <w:rsid w:val="000B57AC"/>
    <w:rsid w:val="000B6573"/>
    <w:rsid w:val="000B6BC3"/>
    <w:rsid w:val="000C2700"/>
    <w:rsid w:val="000C2EFC"/>
    <w:rsid w:val="000C36BD"/>
    <w:rsid w:val="000C63DC"/>
    <w:rsid w:val="000D171F"/>
    <w:rsid w:val="000D388A"/>
    <w:rsid w:val="000D3DB9"/>
    <w:rsid w:val="000D483D"/>
    <w:rsid w:val="000D4A40"/>
    <w:rsid w:val="000E3998"/>
    <w:rsid w:val="000E3D6F"/>
    <w:rsid w:val="000E57EE"/>
    <w:rsid w:val="000E5FBE"/>
    <w:rsid w:val="000E6340"/>
    <w:rsid w:val="000E71F1"/>
    <w:rsid w:val="000E76A1"/>
    <w:rsid w:val="000E7F4B"/>
    <w:rsid w:val="000F3F3B"/>
    <w:rsid w:val="00101ABE"/>
    <w:rsid w:val="001056A3"/>
    <w:rsid w:val="00106B08"/>
    <w:rsid w:val="00107319"/>
    <w:rsid w:val="00111BA2"/>
    <w:rsid w:val="001129AE"/>
    <w:rsid w:val="00116085"/>
    <w:rsid w:val="0011788C"/>
    <w:rsid w:val="001241A2"/>
    <w:rsid w:val="0012487F"/>
    <w:rsid w:val="00134A9E"/>
    <w:rsid w:val="0013655D"/>
    <w:rsid w:val="001433F3"/>
    <w:rsid w:val="0014581F"/>
    <w:rsid w:val="00147284"/>
    <w:rsid w:val="00147B30"/>
    <w:rsid w:val="00150416"/>
    <w:rsid w:val="001509AD"/>
    <w:rsid w:val="0015184F"/>
    <w:rsid w:val="00151D44"/>
    <w:rsid w:val="00152873"/>
    <w:rsid w:val="00153051"/>
    <w:rsid w:val="00154044"/>
    <w:rsid w:val="001546A4"/>
    <w:rsid w:val="001571F8"/>
    <w:rsid w:val="00162215"/>
    <w:rsid w:val="0016281D"/>
    <w:rsid w:val="00164445"/>
    <w:rsid w:val="00164457"/>
    <w:rsid w:val="001659BD"/>
    <w:rsid w:val="00171715"/>
    <w:rsid w:val="00172B29"/>
    <w:rsid w:val="00172D6D"/>
    <w:rsid w:val="001732BE"/>
    <w:rsid w:val="001739C5"/>
    <w:rsid w:val="00173F6C"/>
    <w:rsid w:val="001758B1"/>
    <w:rsid w:val="001820A2"/>
    <w:rsid w:val="001822D2"/>
    <w:rsid w:val="0018303F"/>
    <w:rsid w:val="00185105"/>
    <w:rsid w:val="00186881"/>
    <w:rsid w:val="0018767F"/>
    <w:rsid w:val="001914A1"/>
    <w:rsid w:val="00193C54"/>
    <w:rsid w:val="0019474B"/>
    <w:rsid w:val="001957FC"/>
    <w:rsid w:val="00196287"/>
    <w:rsid w:val="0019775C"/>
    <w:rsid w:val="00197911"/>
    <w:rsid w:val="00197F3C"/>
    <w:rsid w:val="001A03F8"/>
    <w:rsid w:val="001A0AA3"/>
    <w:rsid w:val="001A28D2"/>
    <w:rsid w:val="001A5970"/>
    <w:rsid w:val="001A75EC"/>
    <w:rsid w:val="001A7DAE"/>
    <w:rsid w:val="001B1035"/>
    <w:rsid w:val="001B2F0F"/>
    <w:rsid w:val="001B4CDD"/>
    <w:rsid w:val="001B53BF"/>
    <w:rsid w:val="001C091E"/>
    <w:rsid w:val="001C1591"/>
    <w:rsid w:val="001C2DCD"/>
    <w:rsid w:val="001C6150"/>
    <w:rsid w:val="001C658D"/>
    <w:rsid w:val="001C7091"/>
    <w:rsid w:val="001D0C44"/>
    <w:rsid w:val="001D0EF9"/>
    <w:rsid w:val="001D50A2"/>
    <w:rsid w:val="001D5A42"/>
    <w:rsid w:val="001D6F2F"/>
    <w:rsid w:val="001E002D"/>
    <w:rsid w:val="001E03DB"/>
    <w:rsid w:val="001E068F"/>
    <w:rsid w:val="001E0DE1"/>
    <w:rsid w:val="001E0E05"/>
    <w:rsid w:val="001E15C2"/>
    <w:rsid w:val="001E3FCB"/>
    <w:rsid w:val="001E7F92"/>
    <w:rsid w:val="001F192C"/>
    <w:rsid w:val="001F1D0D"/>
    <w:rsid w:val="001F3583"/>
    <w:rsid w:val="001F6FF1"/>
    <w:rsid w:val="0020037B"/>
    <w:rsid w:val="00200CAB"/>
    <w:rsid w:val="00201198"/>
    <w:rsid w:val="002014D6"/>
    <w:rsid w:val="002018DC"/>
    <w:rsid w:val="00203F08"/>
    <w:rsid w:val="00203F6F"/>
    <w:rsid w:val="00205B31"/>
    <w:rsid w:val="002077F8"/>
    <w:rsid w:val="002114AC"/>
    <w:rsid w:val="00213F21"/>
    <w:rsid w:val="002154FA"/>
    <w:rsid w:val="00215C32"/>
    <w:rsid w:val="00216606"/>
    <w:rsid w:val="0022281E"/>
    <w:rsid w:val="00222E7B"/>
    <w:rsid w:val="00226868"/>
    <w:rsid w:val="0023235E"/>
    <w:rsid w:val="002336B1"/>
    <w:rsid w:val="00234175"/>
    <w:rsid w:val="002349A4"/>
    <w:rsid w:val="00235304"/>
    <w:rsid w:val="002359EA"/>
    <w:rsid w:val="0024046B"/>
    <w:rsid w:val="00241304"/>
    <w:rsid w:val="00242FE9"/>
    <w:rsid w:val="00243AB2"/>
    <w:rsid w:val="0024724C"/>
    <w:rsid w:val="00251F4E"/>
    <w:rsid w:val="00252134"/>
    <w:rsid w:val="002575A5"/>
    <w:rsid w:val="0026194C"/>
    <w:rsid w:val="00262F7D"/>
    <w:rsid w:val="002639DD"/>
    <w:rsid w:val="00263F31"/>
    <w:rsid w:val="00266FB5"/>
    <w:rsid w:val="00267318"/>
    <w:rsid w:val="002706DC"/>
    <w:rsid w:val="00270BB0"/>
    <w:rsid w:val="00272B28"/>
    <w:rsid w:val="00273E13"/>
    <w:rsid w:val="00273FF6"/>
    <w:rsid w:val="00277AB8"/>
    <w:rsid w:val="002848F9"/>
    <w:rsid w:val="00285EB5"/>
    <w:rsid w:val="002877F7"/>
    <w:rsid w:val="0029302F"/>
    <w:rsid w:val="00293D85"/>
    <w:rsid w:val="002959AA"/>
    <w:rsid w:val="00296161"/>
    <w:rsid w:val="002A00B9"/>
    <w:rsid w:val="002A179F"/>
    <w:rsid w:val="002A2AF2"/>
    <w:rsid w:val="002A3906"/>
    <w:rsid w:val="002A7373"/>
    <w:rsid w:val="002B3432"/>
    <w:rsid w:val="002B7534"/>
    <w:rsid w:val="002B7E76"/>
    <w:rsid w:val="002B7FC0"/>
    <w:rsid w:val="002C7D39"/>
    <w:rsid w:val="002D10FF"/>
    <w:rsid w:val="002D4024"/>
    <w:rsid w:val="002D419F"/>
    <w:rsid w:val="002D575D"/>
    <w:rsid w:val="002D5FD1"/>
    <w:rsid w:val="002D61A3"/>
    <w:rsid w:val="002E0023"/>
    <w:rsid w:val="002E07D3"/>
    <w:rsid w:val="002E2325"/>
    <w:rsid w:val="002E30B8"/>
    <w:rsid w:val="002E774D"/>
    <w:rsid w:val="002E7B30"/>
    <w:rsid w:val="002F5644"/>
    <w:rsid w:val="002F7989"/>
    <w:rsid w:val="002F7ABF"/>
    <w:rsid w:val="00300337"/>
    <w:rsid w:val="00300607"/>
    <w:rsid w:val="003011DC"/>
    <w:rsid w:val="003040F0"/>
    <w:rsid w:val="00304CE4"/>
    <w:rsid w:val="003119B2"/>
    <w:rsid w:val="00312847"/>
    <w:rsid w:val="00312A34"/>
    <w:rsid w:val="00314905"/>
    <w:rsid w:val="003233AD"/>
    <w:rsid w:val="00323C70"/>
    <w:rsid w:val="00324D98"/>
    <w:rsid w:val="003252A8"/>
    <w:rsid w:val="00326BEB"/>
    <w:rsid w:val="00326D95"/>
    <w:rsid w:val="00330662"/>
    <w:rsid w:val="00331C8D"/>
    <w:rsid w:val="003330A8"/>
    <w:rsid w:val="0033580D"/>
    <w:rsid w:val="00340F4D"/>
    <w:rsid w:val="00343231"/>
    <w:rsid w:val="00345350"/>
    <w:rsid w:val="003474EB"/>
    <w:rsid w:val="00350528"/>
    <w:rsid w:val="003575B9"/>
    <w:rsid w:val="0036047F"/>
    <w:rsid w:val="00361D74"/>
    <w:rsid w:val="00364373"/>
    <w:rsid w:val="0036498F"/>
    <w:rsid w:val="00365202"/>
    <w:rsid w:val="003654A7"/>
    <w:rsid w:val="00365BFF"/>
    <w:rsid w:val="00371317"/>
    <w:rsid w:val="00372203"/>
    <w:rsid w:val="00372D7F"/>
    <w:rsid w:val="003731E8"/>
    <w:rsid w:val="00382C6D"/>
    <w:rsid w:val="00382D8F"/>
    <w:rsid w:val="003836AF"/>
    <w:rsid w:val="003841ED"/>
    <w:rsid w:val="00390E24"/>
    <w:rsid w:val="00392299"/>
    <w:rsid w:val="00395145"/>
    <w:rsid w:val="00396326"/>
    <w:rsid w:val="00397279"/>
    <w:rsid w:val="003A4650"/>
    <w:rsid w:val="003A49D3"/>
    <w:rsid w:val="003B0136"/>
    <w:rsid w:val="003B4CDD"/>
    <w:rsid w:val="003C058F"/>
    <w:rsid w:val="003C0858"/>
    <w:rsid w:val="003C0B2B"/>
    <w:rsid w:val="003C1E5D"/>
    <w:rsid w:val="003C300E"/>
    <w:rsid w:val="003C321D"/>
    <w:rsid w:val="003C3982"/>
    <w:rsid w:val="003C3DC1"/>
    <w:rsid w:val="003D1A69"/>
    <w:rsid w:val="003D332D"/>
    <w:rsid w:val="003D42B1"/>
    <w:rsid w:val="003D4870"/>
    <w:rsid w:val="003D63AE"/>
    <w:rsid w:val="003D7DE8"/>
    <w:rsid w:val="003E16AA"/>
    <w:rsid w:val="003E1AF2"/>
    <w:rsid w:val="003E3DE4"/>
    <w:rsid w:val="003E518C"/>
    <w:rsid w:val="003F372C"/>
    <w:rsid w:val="003F5589"/>
    <w:rsid w:val="003F6462"/>
    <w:rsid w:val="003F7B4B"/>
    <w:rsid w:val="00400451"/>
    <w:rsid w:val="00400583"/>
    <w:rsid w:val="00400AB3"/>
    <w:rsid w:val="004053B5"/>
    <w:rsid w:val="00405ABF"/>
    <w:rsid w:val="00405FFB"/>
    <w:rsid w:val="004073B4"/>
    <w:rsid w:val="0040770A"/>
    <w:rsid w:val="004103F6"/>
    <w:rsid w:val="00412667"/>
    <w:rsid w:val="00412E51"/>
    <w:rsid w:val="00413694"/>
    <w:rsid w:val="00414F6F"/>
    <w:rsid w:val="00416986"/>
    <w:rsid w:val="00421275"/>
    <w:rsid w:val="0042142A"/>
    <w:rsid w:val="00421C9F"/>
    <w:rsid w:val="00425E4D"/>
    <w:rsid w:val="004306B0"/>
    <w:rsid w:val="004307C0"/>
    <w:rsid w:val="00430981"/>
    <w:rsid w:val="00431E56"/>
    <w:rsid w:val="004320D5"/>
    <w:rsid w:val="00434B67"/>
    <w:rsid w:val="004362FE"/>
    <w:rsid w:val="00440120"/>
    <w:rsid w:val="004413EF"/>
    <w:rsid w:val="00442181"/>
    <w:rsid w:val="004464EC"/>
    <w:rsid w:val="004466BD"/>
    <w:rsid w:val="00446E95"/>
    <w:rsid w:val="0045316D"/>
    <w:rsid w:val="0045491A"/>
    <w:rsid w:val="00454FC7"/>
    <w:rsid w:val="00461A2B"/>
    <w:rsid w:val="004637E7"/>
    <w:rsid w:val="00464FEE"/>
    <w:rsid w:val="00465F49"/>
    <w:rsid w:val="00467049"/>
    <w:rsid w:val="00467DB5"/>
    <w:rsid w:val="004709AC"/>
    <w:rsid w:val="00470A31"/>
    <w:rsid w:val="00471641"/>
    <w:rsid w:val="00474043"/>
    <w:rsid w:val="00475D47"/>
    <w:rsid w:val="00480C7F"/>
    <w:rsid w:val="0048237A"/>
    <w:rsid w:val="004853B7"/>
    <w:rsid w:val="00487560"/>
    <w:rsid w:val="00490A1F"/>
    <w:rsid w:val="00490B18"/>
    <w:rsid w:val="004920B8"/>
    <w:rsid w:val="004941AE"/>
    <w:rsid w:val="004A1A9C"/>
    <w:rsid w:val="004A21F9"/>
    <w:rsid w:val="004A468F"/>
    <w:rsid w:val="004A5DE4"/>
    <w:rsid w:val="004A5E19"/>
    <w:rsid w:val="004A5E43"/>
    <w:rsid w:val="004A6707"/>
    <w:rsid w:val="004B1983"/>
    <w:rsid w:val="004B49C5"/>
    <w:rsid w:val="004B6023"/>
    <w:rsid w:val="004B692B"/>
    <w:rsid w:val="004B7484"/>
    <w:rsid w:val="004C1D35"/>
    <w:rsid w:val="004C2FE6"/>
    <w:rsid w:val="004D552B"/>
    <w:rsid w:val="004D74ED"/>
    <w:rsid w:val="004D79F7"/>
    <w:rsid w:val="004E0117"/>
    <w:rsid w:val="004E1EE1"/>
    <w:rsid w:val="004E486E"/>
    <w:rsid w:val="004E7F27"/>
    <w:rsid w:val="004F20E0"/>
    <w:rsid w:val="004F3768"/>
    <w:rsid w:val="004F4E03"/>
    <w:rsid w:val="004F5EC3"/>
    <w:rsid w:val="004F61CC"/>
    <w:rsid w:val="005000B5"/>
    <w:rsid w:val="00500A6C"/>
    <w:rsid w:val="00500C2D"/>
    <w:rsid w:val="005013E7"/>
    <w:rsid w:val="00501B5D"/>
    <w:rsid w:val="00503E9B"/>
    <w:rsid w:val="00504835"/>
    <w:rsid w:val="0050520F"/>
    <w:rsid w:val="0050660B"/>
    <w:rsid w:val="00507782"/>
    <w:rsid w:val="0051144D"/>
    <w:rsid w:val="00511EB3"/>
    <w:rsid w:val="0051269B"/>
    <w:rsid w:val="00512772"/>
    <w:rsid w:val="00514B77"/>
    <w:rsid w:val="00515A41"/>
    <w:rsid w:val="005161B1"/>
    <w:rsid w:val="00522038"/>
    <w:rsid w:val="005227B8"/>
    <w:rsid w:val="00522D06"/>
    <w:rsid w:val="005251FE"/>
    <w:rsid w:val="00530A73"/>
    <w:rsid w:val="005337C2"/>
    <w:rsid w:val="0053651F"/>
    <w:rsid w:val="005366C8"/>
    <w:rsid w:val="00543779"/>
    <w:rsid w:val="00546DE6"/>
    <w:rsid w:val="00550174"/>
    <w:rsid w:val="00552B24"/>
    <w:rsid w:val="0055617D"/>
    <w:rsid w:val="00561CA9"/>
    <w:rsid w:val="00566026"/>
    <w:rsid w:val="0056685D"/>
    <w:rsid w:val="00577641"/>
    <w:rsid w:val="00581184"/>
    <w:rsid w:val="00581A45"/>
    <w:rsid w:val="00582337"/>
    <w:rsid w:val="00583917"/>
    <w:rsid w:val="00583D16"/>
    <w:rsid w:val="005844BF"/>
    <w:rsid w:val="00585E6F"/>
    <w:rsid w:val="00587B26"/>
    <w:rsid w:val="00587FD0"/>
    <w:rsid w:val="005901DC"/>
    <w:rsid w:val="00592483"/>
    <w:rsid w:val="00594832"/>
    <w:rsid w:val="005951D9"/>
    <w:rsid w:val="005A1492"/>
    <w:rsid w:val="005B4F80"/>
    <w:rsid w:val="005C053E"/>
    <w:rsid w:val="005C1424"/>
    <w:rsid w:val="005C3CFA"/>
    <w:rsid w:val="005C42B6"/>
    <w:rsid w:val="005C4442"/>
    <w:rsid w:val="005C5BE7"/>
    <w:rsid w:val="005C7EAB"/>
    <w:rsid w:val="005D1FE6"/>
    <w:rsid w:val="005D3D55"/>
    <w:rsid w:val="005D784D"/>
    <w:rsid w:val="005E09D7"/>
    <w:rsid w:val="005E1B2A"/>
    <w:rsid w:val="005E3103"/>
    <w:rsid w:val="005E683E"/>
    <w:rsid w:val="005E6999"/>
    <w:rsid w:val="005E7088"/>
    <w:rsid w:val="005F0AC1"/>
    <w:rsid w:val="005F2343"/>
    <w:rsid w:val="005F3DED"/>
    <w:rsid w:val="005F42E2"/>
    <w:rsid w:val="005F5ADD"/>
    <w:rsid w:val="005F685C"/>
    <w:rsid w:val="005F6A28"/>
    <w:rsid w:val="005F6FAF"/>
    <w:rsid w:val="00601DB7"/>
    <w:rsid w:val="00603D9D"/>
    <w:rsid w:val="00605E91"/>
    <w:rsid w:val="006068A6"/>
    <w:rsid w:val="0060692F"/>
    <w:rsid w:val="0060745A"/>
    <w:rsid w:val="0060793C"/>
    <w:rsid w:val="00610164"/>
    <w:rsid w:val="006144CB"/>
    <w:rsid w:val="00615B56"/>
    <w:rsid w:val="0061725B"/>
    <w:rsid w:val="00617345"/>
    <w:rsid w:val="006204AC"/>
    <w:rsid w:val="00620539"/>
    <w:rsid w:val="0062077E"/>
    <w:rsid w:val="0062091E"/>
    <w:rsid w:val="00620BB8"/>
    <w:rsid w:val="00621F05"/>
    <w:rsid w:val="00631FD3"/>
    <w:rsid w:val="00634272"/>
    <w:rsid w:val="00635A52"/>
    <w:rsid w:val="0064293F"/>
    <w:rsid w:val="0064422E"/>
    <w:rsid w:val="00645140"/>
    <w:rsid w:val="00645737"/>
    <w:rsid w:val="006465B8"/>
    <w:rsid w:val="00646602"/>
    <w:rsid w:val="0064704A"/>
    <w:rsid w:val="006502CE"/>
    <w:rsid w:val="00650D4A"/>
    <w:rsid w:val="00651B4D"/>
    <w:rsid w:val="0065257C"/>
    <w:rsid w:val="006527D9"/>
    <w:rsid w:val="00652ECF"/>
    <w:rsid w:val="006531EA"/>
    <w:rsid w:val="00654404"/>
    <w:rsid w:val="0066541D"/>
    <w:rsid w:val="00666F68"/>
    <w:rsid w:val="00671191"/>
    <w:rsid w:val="00673CB2"/>
    <w:rsid w:val="006748A2"/>
    <w:rsid w:val="006804C7"/>
    <w:rsid w:val="006808E5"/>
    <w:rsid w:val="00680AF9"/>
    <w:rsid w:val="00681B4E"/>
    <w:rsid w:val="00686D29"/>
    <w:rsid w:val="00686D51"/>
    <w:rsid w:val="00687D3D"/>
    <w:rsid w:val="00687E9A"/>
    <w:rsid w:val="0069076A"/>
    <w:rsid w:val="00695998"/>
    <w:rsid w:val="006A0E71"/>
    <w:rsid w:val="006A182C"/>
    <w:rsid w:val="006A1B5B"/>
    <w:rsid w:val="006A532C"/>
    <w:rsid w:val="006A6746"/>
    <w:rsid w:val="006B11C9"/>
    <w:rsid w:val="006B15DA"/>
    <w:rsid w:val="006B554B"/>
    <w:rsid w:val="006B6CB4"/>
    <w:rsid w:val="006B6FE2"/>
    <w:rsid w:val="006C0936"/>
    <w:rsid w:val="006C13ED"/>
    <w:rsid w:val="006C1979"/>
    <w:rsid w:val="006C600B"/>
    <w:rsid w:val="006C65D6"/>
    <w:rsid w:val="006C7053"/>
    <w:rsid w:val="006C77BB"/>
    <w:rsid w:val="006D0CE0"/>
    <w:rsid w:val="006D2093"/>
    <w:rsid w:val="006D2CD0"/>
    <w:rsid w:val="006D4CA0"/>
    <w:rsid w:val="006D50D0"/>
    <w:rsid w:val="006E0629"/>
    <w:rsid w:val="006E4837"/>
    <w:rsid w:val="006E64FF"/>
    <w:rsid w:val="006E65E9"/>
    <w:rsid w:val="006E6DA2"/>
    <w:rsid w:val="006F000A"/>
    <w:rsid w:val="006F1F01"/>
    <w:rsid w:val="006F227A"/>
    <w:rsid w:val="006F4F50"/>
    <w:rsid w:val="006F77EB"/>
    <w:rsid w:val="0070018C"/>
    <w:rsid w:val="00701B54"/>
    <w:rsid w:val="007039B8"/>
    <w:rsid w:val="00704874"/>
    <w:rsid w:val="00707426"/>
    <w:rsid w:val="0070771A"/>
    <w:rsid w:val="007105E0"/>
    <w:rsid w:val="00710B34"/>
    <w:rsid w:val="0071197B"/>
    <w:rsid w:val="007159C5"/>
    <w:rsid w:val="00715F32"/>
    <w:rsid w:val="00723B93"/>
    <w:rsid w:val="00723F24"/>
    <w:rsid w:val="0073393D"/>
    <w:rsid w:val="00734069"/>
    <w:rsid w:val="00734CC4"/>
    <w:rsid w:val="00736ACE"/>
    <w:rsid w:val="0074116D"/>
    <w:rsid w:val="0075147B"/>
    <w:rsid w:val="00752044"/>
    <w:rsid w:val="007559F9"/>
    <w:rsid w:val="00762D01"/>
    <w:rsid w:val="00763476"/>
    <w:rsid w:val="0076492B"/>
    <w:rsid w:val="007656D7"/>
    <w:rsid w:val="00772B0F"/>
    <w:rsid w:val="007779E4"/>
    <w:rsid w:val="00780510"/>
    <w:rsid w:val="00780C32"/>
    <w:rsid w:val="00780D6E"/>
    <w:rsid w:val="00781B87"/>
    <w:rsid w:val="00784800"/>
    <w:rsid w:val="00793306"/>
    <w:rsid w:val="00794E46"/>
    <w:rsid w:val="00795E8C"/>
    <w:rsid w:val="00797F3C"/>
    <w:rsid w:val="007A2A38"/>
    <w:rsid w:val="007A2D20"/>
    <w:rsid w:val="007A3FD7"/>
    <w:rsid w:val="007A4950"/>
    <w:rsid w:val="007B0645"/>
    <w:rsid w:val="007B0731"/>
    <w:rsid w:val="007B07FA"/>
    <w:rsid w:val="007B3362"/>
    <w:rsid w:val="007C0232"/>
    <w:rsid w:val="007C25AC"/>
    <w:rsid w:val="007C4352"/>
    <w:rsid w:val="007C4AD1"/>
    <w:rsid w:val="007C53E0"/>
    <w:rsid w:val="007C6533"/>
    <w:rsid w:val="007D01BD"/>
    <w:rsid w:val="007D09C1"/>
    <w:rsid w:val="007D3EE0"/>
    <w:rsid w:val="007D7A84"/>
    <w:rsid w:val="007E19D1"/>
    <w:rsid w:val="007E4B96"/>
    <w:rsid w:val="007F1E0A"/>
    <w:rsid w:val="007F3CCB"/>
    <w:rsid w:val="007F4317"/>
    <w:rsid w:val="007F51AC"/>
    <w:rsid w:val="00803D39"/>
    <w:rsid w:val="00803F28"/>
    <w:rsid w:val="00805970"/>
    <w:rsid w:val="008123C4"/>
    <w:rsid w:val="008137C2"/>
    <w:rsid w:val="00815B4D"/>
    <w:rsid w:val="0081758F"/>
    <w:rsid w:val="0081782B"/>
    <w:rsid w:val="00821126"/>
    <w:rsid w:val="00821779"/>
    <w:rsid w:val="00821BD4"/>
    <w:rsid w:val="00822CE6"/>
    <w:rsid w:val="0082591C"/>
    <w:rsid w:val="0082600E"/>
    <w:rsid w:val="00826065"/>
    <w:rsid w:val="00832BF3"/>
    <w:rsid w:val="00832CD6"/>
    <w:rsid w:val="00833502"/>
    <w:rsid w:val="008343F0"/>
    <w:rsid w:val="008366EB"/>
    <w:rsid w:val="0084144B"/>
    <w:rsid w:val="0084231B"/>
    <w:rsid w:val="00843AC7"/>
    <w:rsid w:val="0084401F"/>
    <w:rsid w:val="00844CC2"/>
    <w:rsid w:val="008450C7"/>
    <w:rsid w:val="00845FB1"/>
    <w:rsid w:val="0084662D"/>
    <w:rsid w:val="00846B11"/>
    <w:rsid w:val="00850C03"/>
    <w:rsid w:val="00853DA8"/>
    <w:rsid w:val="00856A48"/>
    <w:rsid w:val="0085704F"/>
    <w:rsid w:val="0086083A"/>
    <w:rsid w:val="00860CBC"/>
    <w:rsid w:val="00862905"/>
    <w:rsid w:val="00863CE8"/>
    <w:rsid w:val="00870181"/>
    <w:rsid w:val="0087169F"/>
    <w:rsid w:val="0087270F"/>
    <w:rsid w:val="008734B7"/>
    <w:rsid w:val="0087478A"/>
    <w:rsid w:val="00874E86"/>
    <w:rsid w:val="00880766"/>
    <w:rsid w:val="00881978"/>
    <w:rsid w:val="0088274F"/>
    <w:rsid w:val="008872AC"/>
    <w:rsid w:val="0089080B"/>
    <w:rsid w:val="0089197B"/>
    <w:rsid w:val="00892143"/>
    <w:rsid w:val="00892E41"/>
    <w:rsid w:val="00893CCC"/>
    <w:rsid w:val="008944C2"/>
    <w:rsid w:val="008A38AA"/>
    <w:rsid w:val="008A710D"/>
    <w:rsid w:val="008B037A"/>
    <w:rsid w:val="008B1079"/>
    <w:rsid w:val="008B4301"/>
    <w:rsid w:val="008B4449"/>
    <w:rsid w:val="008B546C"/>
    <w:rsid w:val="008B5C26"/>
    <w:rsid w:val="008B7F95"/>
    <w:rsid w:val="008C0265"/>
    <w:rsid w:val="008C12B9"/>
    <w:rsid w:val="008C18E3"/>
    <w:rsid w:val="008C3C68"/>
    <w:rsid w:val="008C4EAA"/>
    <w:rsid w:val="008C6750"/>
    <w:rsid w:val="008D0A3B"/>
    <w:rsid w:val="008D0EA2"/>
    <w:rsid w:val="008D3094"/>
    <w:rsid w:val="008D63C1"/>
    <w:rsid w:val="008E338B"/>
    <w:rsid w:val="008F0D45"/>
    <w:rsid w:val="008F207F"/>
    <w:rsid w:val="008F5B80"/>
    <w:rsid w:val="008F6351"/>
    <w:rsid w:val="008F6F62"/>
    <w:rsid w:val="00905D2B"/>
    <w:rsid w:val="00907C6B"/>
    <w:rsid w:val="00910D41"/>
    <w:rsid w:val="009130E1"/>
    <w:rsid w:val="00915B8B"/>
    <w:rsid w:val="0092228D"/>
    <w:rsid w:val="00922CA1"/>
    <w:rsid w:val="00923C25"/>
    <w:rsid w:val="009241F9"/>
    <w:rsid w:val="0092756B"/>
    <w:rsid w:val="00930575"/>
    <w:rsid w:val="00931721"/>
    <w:rsid w:val="00931E59"/>
    <w:rsid w:val="0093209C"/>
    <w:rsid w:val="00933B5D"/>
    <w:rsid w:val="00940552"/>
    <w:rsid w:val="00940B78"/>
    <w:rsid w:val="00941C5D"/>
    <w:rsid w:val="00942AD5"/>
    <w:rsid w:val="00944EF3"/>
    <w:rsid w:val="00945034"/>
    <w:rsid w:val="00951A26"/>
    <w:rsid w:val="00953E47"/>
    <w:rsid w:val="00954DA5"/>
    <w:rsid w:val="00956AC9"/>
    <w:rsid w:val="00956B9D"/>
    <w:rsid w:val="009578B3"/>
    <w:rsid w:val="00960004"/>
    <w:rsid w:val="0096074F"/>
    <w:rsid w:val="00962976"/>
    <w:rsid w:val="009636FA"/>
    <w:rsid w:val="00963A32"/>
    <w:rsid w:val="00973649"/>
    <w:rsid w:val="0097408C"/>
    <w:rsid w:val="009752E9"/>
    <w:rsid w:val="00975CD3"/>
    <w:rsid w:val="00976E35"/>
    <w:rsid w:val="00983F0E"/>
    <w:rsid w:val="00984632"/>
    <w:rsid w:val="0098597F"/>
    <w:rsid w:val="00986B88"/>
    <w:rsid w:val="009870E2"/>
    <w:rsid w:val="009870F7"/>
    <w:rsid w:val="00991039"/>
    <w:rsid w:val="00991CB5"/>
    <w:rsid w:val="00997195"/>
    <w:rsid w:val="00997313"/>
    <w:rsid w:val="0099791D"/>
    <w:rsid w:val="009A1793"/>
    <w:rsid w:val="009A2FF6"/>
    <w:rsid w:val="009A44A6"/>
    <w:rsid w:val="009B05FA"/>
    <w:rsid w:val="009B10D6"/>
    <w:rsid w:val="009B26FC"/>
    <w:rsid w:val="009B404F"/>
    <w:rsid w:val="009B7FDC"/>
    <w:rsid w:val="009C48C9"/>
    <w:rsid w:val="009C4B98"/>
    <w:rsid w:val="009C668C"/>
    <w:rsid w:val="009C7750"/>
    <w:rsid w:val="009D3349"/>
    <w:rsid w:val="009D44FA"/>
    <w:rsid w:val="009D4A98"/>
    <w:rsid w:val="009D66A5"/>
    <w:rsid w:val="009E0351"/>
    <w:rsid w:val="009E3401"/>
    <w:rsid w:val="009E4BF2"/>
    <w:rsid w:val="009E5969"/>
    <w:rsid w:val="009E5B50"/>
    <w:rsid w:val="009E653D"/>
    <w:rsid w:val="009E6B42"/>
    <w:rsid w:val="009F3512"/>
    <w:rsid w:val="009F3522"/>
    <w:rsid w:val="009F42C2"/>
    <w:rsid w:val="009F4423"/>
    <w:rsid w:val="009F4A29"/>
    <w:rsid w:val="00A00F31"/>
    <w:rsid w:val="00A0236B"/>
    <w:rsid w:val="00A05CC9"/>
    <w:rsid w:val="00A07DA2"/>
    <w:rsid w:val="00A10C1F"/>
    <w:rsid w:val="00A11C23"/>
    <w:rsid w:val="00A13C80"/>
    <w:rsid w:val="00A1405F"/>
    <w:rsid w:val="00A15B40"/>
    <w:rsid w:val="00A20ED7"/>
    <w:rsid w:val="00A22200"/>
    <w:rsid w:val="00A27614"/>
    <w:rsid w:val="00A27760"/>
    <w:rsid w:val="00A27B05"/>
    <w:rsid w:val="00A30FA5"/>
    <w:rsid w:val="00A32A98"/>
    <w:rsid w:val="00A3372E"/>
    <w:rsid w:val="00A35488"/>
    <w:rsid w:val="00A354AE"/>
    <w:rsid w:val="00A3630F"/>
    <w:rsid w:val="00A3644B"/>
    <w:rsid w:val="00A40C41"/>
    <w:rsid w:val="00A41A00"/>
    <w:rsid w:val="00A41CBC"/>
    <w:rsid w:val="00A44133"/>
    <w:rsid w:val="00A4574A"/>
    <w:rsid w:val="00A4786B"/>
    <w:rsid w:val="00A50148"/>
    <w:rsid w:val="00A50217"/>
    <w:rsid w:val="00A50D7E"/>
    <w:rsid w:val="00A52953"/>
    <w:rsid w:val="00A5435A"/>
    <w:rsid w:val="00A55590"/>
    <w:rsid w:val="00A62E12"/>
    <w:rsid w:val="00A656D8"/>
    <w:rsid w:val="00A710E5"/>
    <w:rsid w:val="00A726D9"/>
    <w:rsid w:val="00A73253"/>
    <w:rsid w:val="00A73FB8"/>
    <w:rsid w:val="00A751C5"/>
    <w:rsid w:val="00A7636B"/>
    <w:rsid w:val="00A80A1F"/>
    <w:rsid w:val="00A81284"/>
    <w:rsid w:val="00A8144B"/>
    <w:rsid w:val="00A81526"/>
    <w:rsid w:val="00A83B77"/>
    <w:rsid w:val="00A846D0"/>
    <w:rsid w:val="00A91112"/>
    <w:rsid w:val="00A91838"/>
    <w:rsid w:val="00A933CB"/>
    <w:rsid w:val="00A93DFD"/>
    <w:rsid w:val="00AA08C2"/>
    <w:rsid w:val="00AA1A32"/>
    <w:rsid w:val="00AA2A08"/>
    <w:rsid w:val="00AA3DD1"/>
    <w:rsid w:val="00AA4348"/>
    <w:rsid w:val="00AA4378"/>
    <w:rsid w:val="00AB01BF"/>
    <w:rsid w:val="00AB139D"/>
    <w:rsid w:val="00AB404F"/>
    <w:rsid w:val="00AB6185"/>
    <w:rsid w:val="00AB78B8"/>
    <w:rsid w:val="00AC7999"/>
    <w:rsid w:val="00AD03E8"/>
    <w:rsid w:val="00AD22A6"/>
    <w:rsid w:val="00AD2F5F"/>
    <w:rsid w:val="00AD3489"/>
    <w:rsid w:val="00AD67BE"/>
    <w:rsid w:val="00AE08CA"/>
    <w:rsid w:val="00AF22F3"/>
    <w:rsid w:val="00AF2B56"/>
    <w:rsid w:val="00AF39BF"/>
    <w:rsid w:val="00AF6B70"/>
    <w:rsid w:val="00AF6C57"/>
    <w:rsid w:val="00AF7DC9"/>
    <w:rsid w:val="00B00FAB"/>
    <w:rsid w:val="00B01E55"/>
    <w:rsid w:val="00B02A6E"/>
    <w:rsid w:val="00B03502"/>
    <w:rsid w:val="00B05434"/>
    <w:rsid w:val="00B07303"/>
    <w:rsid w:val="00B1116F"/>
    <w:rsid w:val="00B13778"/>
    <w:rsid w:val="00B15C44"/>
    <w:rsid w:val="00B206D1"/>
    <w:rsid w:val="00B21F00"/>
    <w:rsid w:val="00B22312"/>
    <w:rsid w:val="00B22DEE"/>
    <w:rsid w:val="00B22ED9"/>
    <w:rsid w:val="00B22FA7"/>
    <w:rsid w:val="00B27F27"/>
    <w:rsid w:val="00B30AC5"/>
    <w:rsid w:val="00B31AFD"/>
    <w:rsid w:val="00B320A8"/>
    <w:rsid w:val="00B32F3F"/>
    <w:rsid w:val="00B40D9A"/>
    <w:rsid w:val="00B427FB"/>
    <w:rsid w:val="00B50B3A"/>
    <w:rsid w:val="00B545C6"/>
    <w:rsid w:val="00B562F8"/>
    <w:rsid w:val="00B57A7C"/>
    <w:rsid w:val="00B57B27"/>
    <w:rsid w:val="00B61A7C"/>
    <w:rsid w:val="00B62210"/>
    <w:rsid w:val="00B62443"/>
    <w:rsid w:val="00B624F1"/>
    <w:rsid w:val="00B628C9"/>
    <w:rsid w:val="00B633F5"/>
    <w:rsid w:val="00B65F9F"/>
    <w:rsid w:val="00B70CE6"/>
    <w:rsid w:val="00B717D1"/>
    <w:rsid w:val="00B72953"/>
    <w:rsid w:val="00B73C4E"/>
    <w:rsid w:val="00B74749"/>
    <w:rsid w:val="00B76398"/>
    <w:rsid w:val="00B763C0"/>
    <w:rsid w:val="00B764EE"/>
    <w:rsid w:val="00B7715C"/>
    <w:rsid w:val="00B84D50"/>
    <w:rsid w:val="00B85983"/>
    <w:rsid w:val="00B8621A"/>
    <w:rsid w:val="00B87EFD"/>
    <w:rsid w:val="00B9131C"/>
    <w:rsid w:val="00B91D2C"/>
    <w:rsid w:val="00B92065"/>
    <w:rsid w:val="00B95B1B"/>
    <w:rsid w:val="00B96AF9"/>
    <w:rsid w:val="00B96B51"/>
    <w:rsid w:val="00BA0AD1"/>
    <w:rsid w:val="00BA2ADB"/>
    <w:rsid w:val="00BA393B"/>
    <w:rsid w:val="00BA4AD9"/>
    <w:rsid w:val="00BA565B"/>
    <w:rsid w:val="00BA5695"/>
    <w:rsid w:val="00BA5C05"/>
    <w:rsid w:val="00BB0467"/>
    <w:rsid w:val="00BB1EF7"/>
    <w:rsid w:val="00BB3066"/>
    <w:rsid w:val="00BB3391"/>
    <w:rsid w:val="00BB7A86"/>
    <w:rsid w:val="00BC01DF"/>
    <w:rsid w:val="00BC343E"/>
    <w:rsid w:val="00BC59B1"/>
    <w:rsid w:val="00BC6013"/>
    <w:rsid w:val="00BD2106"/>
    <w:rsid w:val="00BD6B18"/>
    <w:rsid w:val="00BD7F54"/>
    <w:rsid w:val="00BE0FD8"/>
    <w:rsid w:val="00BE3308"/>
    <w:rsid w:val="00BE37FF"/>
    <w:rsid w:val="00BE5020"/>
    <w:rsid w:val="00BE6618"/>
    <w:rsid w:val="00BF06DD"/>
    <w:rsid w:val="00BF0AA8"/>
    <w:rsid w:val="00BF438B"/>
    <w:rsid w:val="00BF6BC4"/>
    <w:rsid w:val="00BF6F7F"/>
    <w:rsid w:val="00C026F6"/>
    <w:rsid w:val="00C0314B"/>
    <w:rsid w:val="00C048B4"/>
    <w:rsid w:val="00C04AE2"/>
    <w:rsid w:val="00C10F16"/>
    <w:rsid w:val="00C11362"/>
    <w:rsid w:val="00C1220F"/>
    <w:rsid w:val="00C12C13"/>
    <w:rsid w:val="00C171AE"/>
    <w:rsid w:val="00C20F67"/>
    <w:rsid w:val="00C22CFF"/>
    <w:rsid w:val="00C22FBD"/>
    <w:rsid w:val="00C24C11"/>
    <w:rsid w:val="00C2521D"/>
    <w:rsid w:val="00C256BF"/>
    <w:rsid w:val="00C2725C"/>
    <w:rsid w:val="00C36D9B"/>
    <w:rsid w:val="00C37924"/>
    <w:rsid w:val="00C434AE"/>
    <w:rsid w:val="00C51A11"/>
    <w:rsid w:val="00C534A7"/>
    <w:rsid w:val="00C534FA"/>
    <w:rsid w:val="00C54030"/>
    <w:rsid w:val="00C56449"/>
    <w:rsid w:val="00C56B0C"/>
    <w:rsid w:val="00C62423"/>
    <w:rsid w:val="00C63F2A"/>
    <w:rsid w:val="00C647F0"/>
    <w:rsid w:val="00C6679E"/>
    <w:rsid w:val="00C7191F"/>
    <w:rsid w:val="00C71B45"/>
    <w:rsid w:val="00C71C50"/>
    <w:rsid w:val="00C72D0E"/>
    <w:rsid w:val="00C7381A"/>
    <w:rsid w:val="00C747F6"/>
    <w:rsid w:val="00C7668F"/>
    <w:rsid w:val="00C771E3"/>
    <w:rsid w:val="00C77A9C"/>
    <w:rsid w:val="00C81028"/>
    <w:rsid w:val="00C83E1D"/>
    <w:rsid w:val="00C84EE7"/>
    <w:rsid w:val="00C851A0"/>
    <w:rsid w:val="00C8738E"/>
    <w:rsid w:val="00C901A8"/>
    <w:rsid w:val="00C91A89"/>
    <w:rsid w:val="00C9517D"/>
    <w:rsid w:val="00CA0A86"/>
    <w:rsid w:val="00CA0C59"/>
    <w:rsid w:val="00CA393C"/>
    <w:rsid w:val="00CA41EB"/>
    <w:rsid w:val="00CA609B"/>
    <w:rsid w:val="00CA62F1"/>
    <w:rsid w:val="00CB0310"/>
    <w:rsid w:val="00CB2DAD"/>
    <w:rsid w:val="00CB4671"/>
    <w:rsid w:val="00CB4BEF"/>
    <w:rsid w:val="00CB6D4E"/>
    <w:rsid w:val="00CC2011"/>
    <w:rsid w:val="00CC2318"/>
    <w:rsid w:val="00CC2BFD"/>
    <w:rsid w:val="00CC6CE2"/>
    <w:rsid w:val="00CC6F4E"/>
    <w:rsid w:val="00CD3FD6"/>
    <w:rsid w:val="00CD4753"/>
    <w:rsid w:val="00CD520A"/>
    <w:rsid w:val="00CE23FB"/>
    <w:rsid w:val="00CE5DB4"/>
    <w:rsid w:val="00CE716E"/>
    <w:rsid w:val="00CE7628"/>
    <w:rsid w:val="00CF01A1"/>
    <w:rsid w:val="00CF2935"/>
    <w:rsid w:val="00CF5875"/>
    <w:rsid w:val="00D01104"/>
    <w:rsid w:val="00D0486B"/>
    <w:rsid w:val="00D0538F"/>
    <w:rsid w:val="00D06FB9"/>
    <w:rsid w:val="00D070B6"/>
    <w:rsid w:val="00D128B2"/>
    <w:rsid w:val="00D14222"/>
    <w:rsid w:val="00D14787"/>
    <w:rsid w:val="00D17A40"/>
    <w:rsid w:val="00D20014"/>
    <w:rsid w:val="00D20379"/>
    <w:rsid w:val="00D218EF"/>
    <w:rsid w:val="00D228DB"/>
    <w:rsid w:val="00D23607"/>
    <w:rsid w:val="00D243AD"/>
    <w:rsid w:val="00D25B4C"/>
    <w:rsid w:val="00D25C57"/>
    <w:rsid w:val="00D31B6A"/>
    <w:rsid w:val="00D34F09"/>
    <w:rsid w:val="00D40A08"/>
    <w:rsid w:val="00D439A5"/>
    <w:rsid w:val="00D4459A"/>
    <w:rsid w:val="00D46B03"/>
    <w:rsid w:val="00D46DE0"/>
    <w:rsid w:val="00D5030E"/>
    <w:rsid w:val="00D50E93"/>
    <w:rsid w:val="00D51004"/>
    <w:rsid w:val="00D5100A"/>
    <w:rsid w:val="00D53850"/>
    <w:rsid w:val="00D576E0"/>
    <w:rsid w:val="00D57E0D"/>
    <w:rsid w:val="00D616E0"/>
    <w:rsid w:val="00D64F19"/>
    <w:rsid w:val="00D66C16"/>
    <w:rsid w:val="00D700DC"/>
    <w:rsid w:val="00D71AA2"/>
    <w:rsid w:val="00D721AC"/>
    <w:rsid w:val="00D759EB"/>
    <w:rsid w:val="00D75FFD"/>
    <w:rsid w:val="00D76F8D"/>
    <w:rsid w:val="00D80D77"/>
    <w:rsid w:val="00D817E3"/>
    <w:rsid w:val="00D82BC6"/>
    <w:rsid w:val="00D83CA6"/>
    <w:rsid w:val="00D866ED"/>
    <w:rsid w:val="00D91CAF"/>
    <w:rsid w:val="00D92403"/>
    <w:rsid w:val="00D92665"/>
    <w:rsid w:val="00D92CE5"/>
    <w:rsid w:val="00D937D0"/>
    <w:rsid w:val="00D94719"/>
    <w:rsid w:val="00D94C55"/>
    <w:rsid w:val="00D97CB3"/>
    <w:rsid w:val="00DA084D"/>
    <w:rsid w:val="00DA3650"/>
    <w:rsid w:val="00DA3EC1"/>
    <w:rsid w:val="00DA6EF6"/>
    <w:rsid w:val="00DB38A6"/>
    <w:rsid w:val="00DB3D08"/>
    <w:rsid w:val="00DB6DAD"/>
    <w:rsid w:val="00DC0189"/>
    <w:rsid w:val="00DC2E2E"/>
    <w:rsid w:val="00DC323F"/>
    <w:rsid w:val="00DD0CE5"/>
    <w:rsid w:val="00DD1411"/>
    <w:rsid w:val="00DD1E53"/>
    <w:rsid w:val="00DD3438"/>
    <w:rsid w:val="00DD416E"/>
    <w:rsid w:val="00DD492D"/>
    <w:rsid w:val="00DD78DD"/>
    <w:rsid w:val="00DE0AA2"/>
    <w:rsid w:val="00DE158B"/>
    <w:rsid w:val="00DE2440"/>
    <w:rsid w:val="00DE2E35"/>
    <w:rsid w:val="00DE4219"/>
    <w:rsid w:val="00DE4495"/>
    <w:rsid w:val="00DE5238"/>
    <w:rsid w:val="00DE6488"/>
    <w:rsid w:val="00DE64BD"/>
    <w:rsid w:val="00DF0D34"/>
    <w:rsid w:val="00DF2BF5"/>
    <w:rsid w:val="00DF38F0"/>
    <w:rsid w:val="00DF7719"/>
    <w:rsid w:val="00E006D8"/>
    <w:rsid w:val="00E04993"/>
    <w:rsid w:val="00E04DBD"/>
    <w:rsid w:val="00E0541C"/>
    <w:rsid w:val="00E07921"/>
    <w:rsid w:val="00E079F7"/>
    <w:rsid w:val="00E07C69"/>
    <w:rsid w:val="00E10DE8"/>
    <w:rsid w:val="00E11350"/>
    <w:rsid w:val="00E12DD2"/>
    <w:rsid w:val="00E171A6"/>
    <w:rsid w:val="00E21016"/>
    <w:rsid w:val="00E211BF"/>
    <w:rsid w:val="00E26FA0"/>
    <w:rsid w:val="00E278E7"/>
    <w:rsid w:val="00E328E7"/>
    <w:rsid w:val="00E35232"/>
    <w:rsid w:val="00E35B6B"/>
    <w:rsid w:val="00E4012F"/>
    <w:rsid w:val="00E433BD"/>
    <w:rsid w:val="00E43964"/>
    <w:rsid w:val="00E43F84"/>
    <w:rsid w:val="00E452E1"/>
    <w:rsid w:val="00E47059"/>
    <w:rsid w:val="00E50931"/>
    <w:rsid w:val="00E50D1C"/>
    <w:rsid w:val="00E5532D"/>
    <w:rsid w:val="00E55FC9"/>
    <w:rsid w:val="00E563CD"/>
    <w:rsid w:val="00E601EF"/>
    <w:rsid w:val="00E63608"/>
    <w:rsid w:val="00E6477D"/>
    <w:rsid w:val="00E6617B"/>
    <w:rsid w:val="00E72450"/>
    <w:rsid w:val="00E745FB"/>
    <w:rsid w:val="00E80192"/>
    <w:rsid w:val="00E809FB"/>
    <w:rsid w:val="00E8138E"/>
    <w:rsid w:val="00E8365D"/>
    <w:rsid w:val="00E9382D"/>
    <w:rsid w:val="00E959D5"/>
    <w:rsid w:val="00E97693"/>
    <w:rsid w:val="00EA09B6"/>
    <w:rsid w:val="00EA0ADD"/>
    <w:rsid w:val="00EA2E4E"/>
    <w:rsid w:val="00EA4A62"/>
    <w:rsid w:val="00EA6A87"/>
    <w:rsid w:val="00EB0A77"/>
    <w:rsid w:val="00EB4DD5"/>
    <w:rsid w:val="00EB791F"/>
    <w:rsid w:val="00EC72D6"/>
    <w:rsid w:val="00ED3640"/>
    <w:rsid w:val="00ED36C0"/>
    <w:rsid w:val="00ED4447"/>
    <w:rsid w:val="00ED4B02"/>
    <w:rsid w:val="00ED7641"/>
    <w:rsid w:val="00EE01D5"/>
    <w:rsid w:val="00EE0A16"/>
    <w:rsid w:val="00EE47E8"/>
    <w:rsid w:val="00EF089A"/>
    <w:rsid w:val="00EF221F"/>
    <w:rsid w:val="00EF5061"/>
    <w:rsid w:val="00F00591"/>
    <w:rsid w:val="00F02EE6"/>
    <w:rsid w:val="00F048D7"/>
    <w:rsid w:val="00F075FC"/>
    <w:rsid w:val="00F17A1E"/>
    <w:rsid w:val="00F21090"/>
    <w:rsid w:val="00F227AB"/>
    <w:rsid w:val="00F238BD"/>
    <w:rsid w:val="00F23DB2"/>
    <w:rsid w:val="00F24103"/>
    <w:rsid w:val="00F24AA1"/>
    <w:rsid w:val="00F2587B"/>
    <w:rsid w:val="00F259C3"/>
    <w:rsid w:val="00F26A56"/>
    <w:rsid w:val="00F329D1"/>
    <w:rsid w:val="00F337BA"/>
    <w:rsid w:val="00F35C0F"/>
    <w:rsid w:val="00F37E57"/>
    <w:rsid w:val="00F4197F"/>
    <w:rsid w:val="00F42BEA"/>
    <w:rsid w:val="00F4382C"/>
    <w:rsid w:val="00F43F76"/>
    <w:rsid w:val="00F44083"/>
    <w:rsid w:val="00F460BC"/>
    <w:rsid w:val="00F473FA"/>
    <w:rsid w:val="00F50B02"/>
    <w:rsid w:val="00F50FC4"/>
    <w:rsid w:val="00F5127A"/>
    <w:rsid w:val="00F5277D"/>
    <w:rsid w:val="00F52B27"/>
    <w:rsid w:val="00F533EB"/>
    <w:rsid w:val="00F53DB5"/>
    <w:rsid w:val="00F54F6D"/>
    <w:rsid w:val="00F5621A"/>
    <w:rsid w:val="00F60047"/>
    <w:rsid w:val="00F60B4A"/>
    <w:rsid w:val="00F60D6B"/>
    <w:rsid w:val="00F61840"/>
    <w:rsid w:val="00F61CC2"/>
    <w:rsid w:val="00F61FEC"/>
    <w:rsid w:val="00F62067"/>
    <w:rsid w:val="00F6360C"/>
    <w:rsid w:val="00F711B1"/>
    <w:rsid w:val="00F715E7"/>
    <w:rsid w:val="00F728D5"/>
    <w:rsid w:val="00F740C9"/>
    <w:rsid w:val="00F7566C"/>
    <w:rsid w:val="00F8099D"/>
    <w:rsid w:val="00F817AE"/>
    <w:rsid w:val="00F8474B"/>
    <w:rsid w:val="00F85A25"/>
    <w:rsid w:val="00F8656F"/>
    <w:rsid w:val="00F90B7D"/>
    <w:rsid w:val="00F9143A"/>
    <w:rsid w:val="00F9529E"/>
    <w:rsid w:val="00F95AAC"/>
    <w:rsid w:val="00FA11DC"/>
    <w:rsid w:val="00FA3160"/>
    <w:rsid w:val="00FA4451"/>
    <w:rsid w:val="00FA6EE8"/>
    <w:rsid w:val="00FA7393"/>
    <w:rsid w:val="00FB08E0"/>
    <w:rsid w:val="00FB261C"/>
    <w:rsid w:val="00FB5AC1"/>
    <w:rsid w:val="00FB6D6C"/>
    <w:rsid w:val="00FB6F74"/>
    <w:rsid w:val="00FB7726"/>
    <w:rsid w:val="00FC02F1"/>
    <w:rsid w:val="00FC120C"/>
    <w:rsid w:val="00FC2030"/>
    <w:rsid w:val="00FC2125"/>
    <w:rsid w:val="00FC2A08"/>
    <w:rsid w:val="00FC2D70"/>
    <w:rsid w:val="00FC3AC7"/>
    <w:rsid w:val="00FC3C52"/>
    <w:rsid w:val="00FC3F97"/>
    <w:rsid w:val="00FC5451"/>
    <w:rsid w:val="00FC73AE"/>
    <w:rsid w:val="00FD09DA"/>
    <w:rsid w:val="00FD0F3B"/>
    <w:rsid w:val="00FD11BA"/>
    <w:rsid w:val="00FD213B"/>
    <w:rsid w:val="00FD5521"/>
    <w:rsid w:val="00FD5C1E"/>
    <w:rsid w:val="00FD7A6B"/>
    <w:rsid w:val="00FE1FEF"/>
    <w:rsid w:val="00FE2675"/>
    <w:rsid w:val="00FE2FAB"/>
    <w:rsid w:val="00FE49AD"/>
    <w:rsid w:val="00FE6C11"/>
    <w:rsid w:val="00FE6FF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1AEF5"/>
  <w15:chartTrackingRefBased/>
  <w15:docId w15:val="{175AB738-F5FA-47A5-B7E5-26476B894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4ED"/>
    <w:pPr>
      <w:suppressAutoHyphens/>
      <w:spacing w:after="0" w:line="360" w:lineRule="auto"/>
      <w:jc w:val="both"/>
    </w:pPr>
    <w:rPr>
      <w:rFonts w:ascii="Century Gothic" w:eastAsia="Times New Roman" w:hAnsi="Century Gothic" w:cs="Times New Roman"/>
      <w:sz w:val="20"/>
      <w:szCs w:val="24"/>
      <w:lang w:eastAsia="ar-SA"/>
    </w:rPr>
  </w:style>
  <w:style w:type="paragraph" w:styleId="Nagwek1">
    <w:name w:val="heading 1"/>
    <w:basedOn w:val="Normalny"/>
    <w:next w:val="Normalny"/>
    <w:link w:val="Nagwek1Znak"/>
    <w:qFormat/>
    <w:rsid w:val="00134A9E"/>
    <w:pPr>
      <w:keepNext/>
      <w:widowControl w:val="0"/>
      <w:shd w:val="clear" w:color="auto" w:fill="FFFFFF"/>
      <w:autoSpaceDE w:val="0"/>
      <w:spacing w:before="763" w:line="360" w:lineRule="exact"/>
      <w:jc w:val="center"/>
      <w:outlineLvl w:val="0"/>
    </w:pPr>
    <w:rPr>
      <w:rFonts w:cs="Arial"/>
      <w:b/>
      <w:bCs/>
      <w:sz w:val="28"/>
      <w:szCs w:val="18"/>
    </w:rPr>
  </w:style>
  <w:style w:type="paragraph" w:styleId="Nagwek2">
    <w:name w:val="heading 2"/>
    <w:basedOn w:val="Normalny"/>
    <w:next w:val="Normalny"/>
    <w:link w:val="Nagwek2Znak"/>
    <w:qFormat/>
    <w:rsid w:val="00134A9E"/>
    <w:pPr>
      <w:keepNext/>
      <w:widowControl w:val="0"/>
      <w:shd w:val="clear" w:color="auto" w:fill="FFFFFF"/>
      <w:tabs>
        <w:tab w:val="left" w:pos="2268"/>
      </w:tabs>
      <w:autoSpaceDE w:val="0"/>
      <w:spacing w:before="100" w:line="360" w:lineRule="exact"/>
      <w:jc w:val="left"/>
      <w:outlineLvl w:val="1"/>
    </w:pPr>
    <w:rPr>
      <w:rFonts w:cs="Arial"/>
      <w:sz w:val="24"/>
    </w:rPr>
  </w:style>
  <w:style w:type="paragraph" w:styleId="Nagwek3">
    <w:name w:val="heading 3"/>
    <w:basedOn w:val="Normalny"/>
    <w:next w:val="Normalny"/>
    <w:link w:val="Nagwek3Znak"/>
    <w:uiPriority w:val="9"/>
    <w:semiHidden/>
    <w:unhideWhenUsed/>
    <w:qFormat/>
    <w:rsid w:val="00D92403"/>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34A9E"/>
    <w:pPr>
      <w:tabs>
        <w:tab w:val="center" w:pos="4536"/>
        <w:tab w:val="right" w:pos="9072"/>
      </w:tabs>
      <w:spacing w:line="240" w:lineRule="auto"/>
    </w:pPr>
  </w:style>
  <w:style w:type="character" w:customStyle="1" w:styleId="NagwekZnak">
    <w:name w:val="Nagłówek Znak"/>
    <w:basedOn w:val="Domylnaczcionkaakapitu"/>
    <w:link w:val="Nagwek"/>
    <w:uiPriority w:val="99"/>
    <w:rsid w:val="00134A9E"/>
    <w:rPr>
      <w:rFonts w:ascii="Century Gothic" w:eastAsia="Times New Roman" w:hAnsi="Century Gothic" w:cs="Times New Roman"/>
      <w:sz w:val="20"/>
      <w:szCs w:val="24"/>
      <w:lang w:eastAsia="ar-SA"/>
    </w:rPr>
  </w:style>
  <w:style w:type="paragraph" w:styleId="Stopka">
    <w:name w:val="footer"/>
    <w:basedOn w:val="Normalny"/>
    <w:link w:val="StopkaZnak"/>
    <w:uiPriority w:val="99"/>
    <w:unhideWhenUsed/>
    <w:rsid w:val="00134A9E"/>
    <w:pPr>
      <w:tabs>
        <w:tab w:val="center" w:pos="4536"/>
        <w:tab w:val="right" w:pos="9072"/>
      </w:tabs>
      <w:spacing w:line="240" w:lineRule="auto"/>
    </w:pPr>
  </w:style>
  <w:style w:type="character" w:customStyle="1" w:styleId="StopkaZnak">
    <w:name w:val="Stopka Znak"/>
    <w:basedOn w:val="Domylnaczcionkaakapitu"/>
    <w:link w:val="Stopka"/>
    <w:uiPriority w:val="99"/>
    <w:rsid w:val="00134A9E"/>
    <w:rPr>
      <w:rFonts w:ascii="Century Gothic" w:eastAsia="Times New Roman" w:hAnsi="Century Gothic" w:cs="Times New Roman"/>
      <w:sz w:val="20"/>
      <w:szCs w:val="24"/>
      <w:lang w:eastAsia="ar-SA"/>
    </w:rPr>
  </w:style>
  <w:style w:type="paragraph" w:styleId="Tekstdymka">
    <w:name w:val="Balloon Text"/>
    <w:basedOn w:val="Normalny"/>
    <w:link w:val="TekstdymkaZnak"/>
    <w:uiPriority w:val="99"/>
    <w:semiHidden/>
    <w:unhideWhenUsed/>
    <w:rsid w:val="00134A9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4A9E"/>
    <w:rPr>
      <w:rFonts w:ascii="Segoe UI" w:eastAsia="Times New Roman" w:hAnsi="Segoe UI" w:cs="Segoe UI"/>
      <w:sz w:val="18"/>
      <w:szCs w:val="18"/>
      <w:lang w:eastAsia="ar-SA"/>
    </w:rPr>
  </w:style>
  <w:style w:type="paragraph" w:styleId="Spistreci1">
    <w:name w:val="toc 1"/>
    <w:basedOn w:val="Normalny"/>
    <w:next w:val="Normalny"/>
    <w:autoRedefine/>
    <w:uiPriority w:val="39"/>
    <w:rsid w:val="000E6340"/>
    <w:pPr>
      <w:tabs>
        <w:tab w:val="right" w:leader="dot" w:pos="9062"/>
      </w:tabs>
    </w:pPr>
    <w:rPr>
      <w:b/>
      <w:bCs/>
      <w:noProof/>
    </w:rPr>
  </w:style>
  <w:style w:type="character" w:styleId="Hipercze">
    <w:name w:val="Hyperlink"/>
    <w:uiPriority w:val="99"/>
    <w:unhideWhenUsed/>
    <w:rsid w:val="00134A9E"/>
    <w:rPr>
      <w:color w:val="0000FF"/>
      <w:u w:val="single"/>
    </w:rPr>
  </w:style>
  <w:style w:type="paragraph" w:styleId="Spistreci2">
    <w:name w:val="toc 2"/>
    <w:basedOn w:val="Normalny"/>
    <w:next w:val="Normalny"/>
    <w:autoRedefine/>
    <w:uiPriority w:val="39"/>
    <w:rsid w:val="00134A9E"/>
    <w:pPr>
      <w:ind w:left="240"/>
    </w:pPr>
  </w:style>
  <w:style w:type="character" w:customStyle="1" w:styleId="Nagwek1Znak">
    <w:name w:val="Nagłówek 1 Znak"/>
    <w:basedOn w:val="Domylnaczcionkaakapitu"/>
    <w:link w:val="Nagwek1"/>
    <w:rsid w:val="00134A9E"/>
    <w:rPr>
      <w:rFonts w:ascii="Century Gothic" w:eastAsia="Times New Roman" w:hAnsi="Century Gothic" w:cs="Arial"/>
      <w:b/>
      <w:bCs/>
      <w:sz w:val="28"/>
      <w:szCs w:val="18"/>
      <w:shd w:val="clear" w:color="auto" w:fill="FFFFFF"/>
      <w:lang w:eastAsia="ar-SA"/>
    </w:rPr>
  </w:style>
  <w:style w:type="character" w:customStyle="1" w:styleId="Nagwek2Znak">
    <w:name w:val="Nagłówek 2 Znak"/>
    <w:basedOn w:val="Domylnaczcionkaakapitu"/>
    <w:link w:val="Nagwek2"/>
    <w:rsid w:val="00134A9E"/>
    <w:rPr>
      <w:rFonts w:ascii="Century Gothic" w:eastAsia="Times New Roman" w:hAnsi="Century Gothic" w:cs="Arial"/>
      <w:sz w:val="24"/>
      <w:szCs w:val="24"/>
      <w:shd w:val="clear" w:color="auto" w:fill="FFFFFF"/>
      <w:lang w:eastAsia="ar-SA"/>
    </w:rPr>
  </w:style>
  <w:style w:type="paragraph" w:customStyle="1" w:styleId="NAGWEKSPECYFIKACJI">
    <w:name w:val="NAGŁÓWEK SPECYFIKACJI"/>
    <w:basedOn w:val="Akapitzlist"/>
    <w:qFormat/>
    <w:rsid w:val="00134A9E"/>
    <w:pPr>
      <w:ind w:left="0"/>
      <w:contextualSpacing w:val="0"/>
      <w:jc w:val="center"/>
    </w:pPr>
    <w:rPr>
      <w:sz w:val="28"/>
      <w:szCs w:val="28"/>
    </w:rPr>
  </w:style>
  <w:style w:type="paragraph" w:styleId="Akapitzlist">
    <w:name w:val="List Paragraph"/>
    <w:aliases w:val="Lista - poziom 1,Wypunktowanie,Numerowanie,Obiekt,List Paragraph1,Akapit z listą2,BulletC,List Paragraph,normalny tekst,Akapit z listą31,Bullets,test ciągły,Akapit z listą3,normalny,Akapit z listą11,Spis treści 12"/>
    <w:basedOn w:val="Normalny"/>
    <w:link w:val="AkapitzlistZnak"/>
    <w:uiPriority w:val="34"/>
    <w:qFormat/>
    <w:rsid w:val="00134A9E"/>
    <w:pPr>
      <w:ind w:left="720"/>
      <w:contextualSpacing/>
    </w:pPr>
  </w:style>
  <w:style w:type="paragraph" w:customStyle="1" w:styleId="Normalnypodkrelony">
    <w:name w:val="Normalny podkreślony"/>
    <w:basedOn w:val="Normalny"/>
    <w:qFormat/>
    <w:rsid w:val="00134A9E"/>
    <w:pPr>
      <w:numPr>
        <w:numId w:val="1"/>
      </w:numPr>
      <w:spacing w:before="80" w:after="40"/>
    </w:pPr>
    <w:rPr>
      <w:b/>
    </w:rPr>
  </w:style>
  <w:style w:type="character" w:customStyle="1" w:styleId="Nagwek3Znak">
    <w:name w:val="Nagłówek 3 Znak"/>
    <w:basedOn w:val="Domylnaczcionkaakapitu"/>
    <w:link w:val="Nagwek3"/>
    <w:uiPriority w:val="9"/>
    <w:rsid w:val="00D92403"/>
    <w:rPr>
      <w:rFonts w:asciiTheme="majorHAnsi" w:eastAsiaTheme="majorEastAsia" w:hAnsiTheme="majorHAnsi" w:cstheme="majorBidi"/>
      <w:color w:val="1F3763" w:themeColor="accent1" w:themeShade="7F"/>
      <w:sz w:val="24"/>
      <w:szCs w:val="24"/>
      <w:lang w:eastAsia="ar-SA"/>
    </w:rPr>
  </w:style>
  <w:style w:type="character" w:styleId="HTML-kod">
    <w:name w:val="HTML Code"/>
    <w:basedOn w:val="Domylnaczcionkaakapitu"/>
    <w:uiPriority w:val="99"/>
    <w:semiHidden/>
    <w:unhideWhenUsed/>
    <w:rsid w:val="001B4CDD"/>
    <w:rPr>
      <w:rFonts w:ascii="Courier New" w:eastAsia="Times New Roman" w:hAnsi="Courier New" w:cs="Courier New"/>
      <w:sz w:val="20"/>
      <w:szCs w:val="20"/>
    </w:rPr>
  </w:style>
  <w:style w:type="paragraph" w:styleId="Tytu">
    <w:name w:val="Title"/>
    <w:basedOn w:val="Normalny"/>
    <w:next w:val="Normalny"/>
    <w:link w:val="TytuZnak"/>
    <w:uiPriority w:val="10"/>
    <w:qFormat/>
    <w:rsid w:val="003252A8"/>
    <w:pPr>
      <w:suppressAutoHyphens w:val="0"/>
      <w:spacing w:line="240" w:lineRule="auto"/>
      <w:contextualSpacing/>
      <w:jc w:val="left"/>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10"/>
    <w:rsid w:val="003252A8"/>
    <w:rPr>
      <w:rFonts w:asciiTheme="majorHAnsi" w:eastAsiaTheme="majorEastAsia" w:hAnsiTheme="majorHAnsi" w:cstheme="majorBidi"/>
      <w:spacing w:val="-10"/>
      <w:kern w:val="28"/>
      <w:sz w:val="56"/>
      <w:szCs w:val="56"/>
    </w:rPr>
  </w:style>
  <w:style w:type="table" w:styleId="Tabela-Siatka">
    <w:name w:val="Table Grid"/>
    <w:basedOn w:val="Standardowy"/>
    <w:uiPriority w:val="39"/>
    <w:rsid w:val="00325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a - poziom 1 Znak,Wypunktowanie Znak,Numerowanie Znak,Obiekt Znak,List Paragraph1 Znak,Akapit z listą2 Znak,BulletC Znak,List Paragraph Znak,normalny tekst Znak,Akapit z listą31 Znak,Bullets Znak,test ciągły Znak,normalny Znak"/>
    <w:link w:val="Akapitzlist"/>
    <w:uiPriority w:val="34"/>
    <w:locked/>
    <w:rsid w:val="007B0645"/>
    <w:rPr>
      <w:rFonts w:ascii="Century Gothic" w:eastAsia="Times New Roman" w:hAnsi="Century Gothic" w:cs="Times New Roman"/>
      <w:sz w:val="20"/>
      <w:szCs w:val="24"/>
      <w:lang w:eastAsia="ar-SA"/>
    </w:rPr>
  </w:style>
  <w:style w:type="paragraph" w:customStyle="1" w:styleId="ZAZ1">
    <w:name w:val="ZAZ_1"/>
    <w:basedOn w:val="Normalny"/>
    <w:next w:val="Normalny"/>
    <w:link w:val="ZAZ1Znak"/>
    <w:autoRedefine/>
    <w:qFormat/>
    <w:rsid w:val="00A4574A"/>
    <w:pPr>
      <w:numPr>
        <w:numId w:val="2"/>
      </w:numPr>
      <w:suppressAutoHyphens w:val="0"/>
      <w:spacing w:line="288" w:lineRule="auto"/>
      <w:ind w:right="56"/>
      <w:jc w:val="left"/>
    </w:pPr>
    <w:rPr>
      <w:rFonts w:ascii="Arial" w:hAnsi="Arial"/>
      <w:b/>
      <w:bCs/>
      <w:sz w:val="22"/>
    </w:rPr>
  </w:style>
  <w:style w:type="character" w:customStyle="1" w:styleId="ZAZ1Znak">
    <w:name w:val="ZAZ_1 Znak"/>
    <w:basedOn w:val="Domylnaczcionkaakapitu"/>
    <w:link w:val="ZAZ1"/>
    <w:rsid w:val="00A4574A"/>
    <w:rPr>
      <w:rFonts w:ascii="Arial" w:eastAsia="Times New Roman" w:hAnsi="Arial" w:cs="Times New Roman"/>
      <w:b/>
      <w:bCs/>
      <w:szCs w:val="24"/>
      <w:lang w:eastAsia="ar-SA"/>
    </w:rPr>
  </w:style>
  <w:style w:type="paragraph" w:customStyle="1" w:styleId="ZAZ11">
    <w:name w:val="ZAZ_1.1"/>
    <w:basedOn w:val="ZAZ1"/>
    <w:next w:val="Normalny"/>
    <w:qFormat/>
    <w:rsid w:val="007B0645"/>
    <w:pPr>
      <w:numPr>
        <w:ilvl w:val="1"/>
      </w:numPr>
      <w:ind w:left="1440" w:hanging="360"/>
    </w:pPr>
  </w:style>
  <w:style w:type="paragraph" w:customStyle="1" w:styleId="ZAZ111">
    <w:name w:val="ZAZ_1.1.1"/>
    <w:basedOn w:val="ZAZ11"/>
    <w:next w:val="Normalny"/>
    <w:qFormat/>
    <w:rsid w:val="007B0645"/>
    <w:pPr>
      <w:numPr>
        <w:ilvl w:val="2"/>
      </w:numPr>
      <w:tabs>
        <w:tab w:val="clear" w:pos="624"/>
      </w:tabs>
      <w:ind w:left="2160" w:hanging="180"/>
    </w:pPr>
  </w:style>
  <w:style w:type="paragraph" w:customStyle="1" w:styleId="STRTYT">
    <w:name w:val="STR_TYT"/>
    <w:basedOn w:val="Normalny"/>
    <w:qFormat/>
    <w:rsid w:val="007B0645"/>
    <w:pPr>
      <w:autoSpaceDE w:val="0"/>
      <w:autoSpaceDN w:val="0"/>
      <w:adjustRightInd w:val="0"/>
      <w:spacing w:line="288" w:lineRule="auto"/>
      <w:jc w:val="left"/>
    </w:pPr>
    <w:rPr>
      <w:rFonts w:ascii="Arial" w:hAnsi="Arial" w:cs="Arial"/>
      <w:b/>
      <w:bCs/>
      <w:sz w:val="24"/>
    </w:rPr>
  </w:style>
  <w:style w:type="paragraph" w:customStyle="1" w:styleId="ZAZA">
    <w:name w:val="ZAZ_A"/>
    <w:basedOn w:val="Normalny"/>
    <w:next w:val="Normalny"/>
    <w:qFormat/>
    <w:rsid w:val="007B0645"/>
    <w:pPr>
      <w:numPr>
        <w:numId w:val="3"/>
      </w:numPr>
      <w:suppressAutoHyphens w:val="0"/>
      <w:spacing w:after="80" w:line="288" w:lineRule="auto"/>
      <w:ind w:left="624" w:hanging="624"/>
    </w:pPr>
    <w:rPr>
      <w:rFonts w:ascii="Arial" w:hAnsi="Arial"/>
      <w:b/>
      <w:sz w:val="22"/>
      <w:lang w:eastAsia="pl-PL"/>
    </w:rPr>
  </w:style>
  <w:style w:type="character" w:styleId="Odwoaniedokomentarza">
    <w:name w:val="annotation reference"/>
    <w:basedOn w:val="Domylnaczcionkaakapitu"/>
    <w:uiPriority w:val="99"/>
    <w:semiHidden/>
    <w:unhideWhenUsed/>
    <w:rsid w:val="007B0645"/>
    <w:rPr>
      <w:sz w:val="16"/>
      <w:szCs w:val="16"/>
    </w:rPr>
  </w:style>
  <w:style w:type="paragraph" w:styleId="Tekstkomentarza">
    <w:name w:val="annotation text"/>
    <w:basedOn w:val="Normalny"/>
    <w:link w:val="TekstkomentarzaZnak"/>
    <w:uiPriority w:val="99"/>
    <w:semiHidden/>
    <w:unhideWhenUsed/>
    <w:rsid w:val="007B0645"/>
    <w:pPr>
      <w:suppressAutoHyphens w:val="0"/>
      <w:spacing w:line="240" w:lineRule="auto"/>
    </w:pPr>
    <w:rPr>
      <w:rFonts w:ascii="Arial" w:hAnsi="Arial"/>
      <w:szCs w:val="20"/>
      <w:lang w:eastAsia="pl-PL"/>
    </w:rPr>
  </w:style>
  <w:style w:type="character" w:customStyle="1" w:styleId="TekstkomentarzaZnak">
    <w:name w:val="Tekst komentarza Znak"/>
    <w:basedOn w:val="Domylnaczcionkaakapitu"/>
    <w:link w:val="Tekstkomentarza"/>
    <w:uiPriority w:val="99"/>
    <w:semiHidden/>
    <w:rsid w:val="007B0645"/>
    <w:rPr>
      <w:rFonts w:ascii="Arial" w:eastAsia="Times New Roman" w:hAnsi="Arial" w:cs="Times New Roman"/>
      <w:sz w:val="20"/>
      <w:szCs w:val="20"/>
      <w:lang w:eastAsia="pl-PL"/>
    </w:rPr>
  </w:style>
  <w:style w:type="paragraph" w:customStyle="1" w:styleId="Normalny1">
    <w:name w:val="Normalny1"/>
    <w:qFormat/>
    <w:rsid w:val="004C1D35"/>
    <w:pPr>
      <w:suppressAutoHyphens/>
      <w:spacing w:after="120" w:line="240" w:lineRule="auto"/>
      <w:ind w:left="284"/>
      <w:jc w:val="both"/>
    </w:pPr>
    <w:rPr>
      <w:rFonts w:ascii="Times New Roman" w:eastAsia="Times New Roman" w:hAnsi="Times New Roman" w:cs="Arial Unicode MS"/>
      <w:sz w:val="21"/>
      <w:szCs w:val="20"/>
      <w:lang w:eastAsia="pl-PL"/>
    </w:rPr>
  </w:style>
  <w:style w:type="paragraph" w:customStyle="1" w:styleId="Teksttreci3">
    <w:name w:val="Tekst treści (3)"/>
    <w:basedOn w:val="Normalny1"/>
    <w:rsid w:val="004C1D35"/>
    <w:pPr>
      <w:spacing w:after="480" w:line="0" w:lineRule="atLeast"/>
      <w:ind w:hanging="560"/>
      <w:jc w:val="center"/>
    </w:pPr>
    <w:rPr>
      <w:rFonts w:ascii="Arial" w:eastAsia="Arial" w:hAnsi="Arial"/>
      <w:b/>
    </w:rPr>
  </w:style>
  <w:style w:type="paragraph" w:customStyle="1" w:styleId="Nagwek21">
    <w:name w:val="Nagłówek 21"/>
    <w:basedOn w:val="Normalny1"/>
    <w:next w:val="Normalny1"/>
    <w:qFormat/>
    <w:rsid w:val="004C1D35"/>
    <w:pPr>
      <w:keepNext/>
      <w:keepLines/>
      <w:spacing w:before="120"/>
      <w:ind w:left="0"/>
      <w:jc w:val="left"/>
      <w:outlineLvl w:val="1"/>
    </w:pPr>
    <w:rPr>
      <w:b/>
      <w:sz w:val="28"/>
    </w:rPr>
  </w:style>
  <w:style w:type="character" w:customStyle="1" w:styleId="TeksttreciPogrubienie">
    <w:name w:val="Tekst treści + Pogrubienie"/>
    <w:rsid w:val="004C1D35"/>
    <w:rPr>
      <w:rFonts w:ascii="Arial" w:eastAsia="Arial" w:hAnsi="Arial"/>
      <w:b/>
      <w:sz w:val="21"/>
    </w:rPr>
  </w:style>
  <w:style w:type="character" w:customStyle="1" w:styleId="Teksttreci3Bezpogrubienia">
    <w:name w:val="Tekst treści (3) + Bez pogrubienia"/>
    <w:rsid w:val="004C1D35"/>
    <w:rPr>
      <w:rFonts w:ascii="Arial" w:eastAsia="Arial" w:hAnsi="Arial"/>
      <w:b/>
      <w:sz w:val="21"/>
    </w:rPr>
  </w:style>
  <w:style w:type="paragraph" w:customStyle="1" w:styleId="Podpistabeli">
    <w:name w:val="Podpis tabeli"/>
    <w:basedOn w:val="Normalny1"/>
    <w:link w:val="Podpistabeli0"/>
    <w:rsid w:val="00B84D50"/>
    <w:pPr>
      <w:spacing w:line="317" w:lineRule="exact"/>
    </w:pPr>
    <w:rPr>
      <w:rFonts w:ascii="Arial" w:eastAsia="Arial" w:hAnsi="Arial"/>
      <w:b/>
    </w:rPr>
  </w:style>
  <w:style w:type="paragraph" w:customStyle="1" w:styleId="Nagwek11">
    <w:name w:val="Nagłówek 11"/>
    <w:basedOn w:val="Normalny1"/>
    <w:next w:val="Normalny1"/>
    <w:qFormat/>
    <w:rsid w:val="00B84D50"/>
    <w:pPr>
      <w:keepNext/>
      <w:keepLines/>
      <w:spacing w:before="120" w:line="360" w:lineRule="auto"/>
      <w:ind w:left="0"/>
      <w:jc w:val="left"/>
      <w:outlineLvl w:val="0"/>
    </w:pPr>
    <w:rPr>
      <w:b/>
      <w:sz w:val="30"/>
    </w:rPr>
  </w:style>
  <w:style w:type="paragraph" w:customStyle="1" w:styleId="Nagwek31">
    <w:name w:val="Nagłówek 31"/>
    <w:basedOn w:val="Nagwek21"/>
    <w:next w:val="Normalny1"/>
    <w:qFormat/>
    <w:rsid w:val="00B84D50"/>
    <w:pPr>
      <w:outlineLvl w:val="2"/>
    </w:pPr>
    <w:rPr>
      <w:sz w:val="22"/>
    </w:rPr>
  </w:style>
  <w:style w:type="character" w:customStyle="1" w:styleId="Domylnaczcionkaakapitu1">
    <w:name w:val="Domyślna czcionka akapitu1"/>
    <w:rsid w:val="00B84D50"/>
    <w:rPr>
      <w:sz w:val="22"/>
    </w:rPr>
  </w:style>
  <w:style w:type="character" w:customStyle="1" w:styleId="TeksttreciKursywa">
    <w:name w:val="Tekst treści + Kursywa"/>
    <w:rsid w:val="00B84D50"/>
    <w:rPr>
      <w:rFonts w:ascii="Arial" w:eastAsia="Arial" w:hAnsi="Arial"/>
      <w:i/>
      <w:sz w:val="21"/>
    </w:rPr>
  </w:style>
  <w:style w:type="numbering" w:customStyle="1" w:styleId="Biecalista1">
    <w:name w:val="Bieżąca lista1"/>
    <w:uiPriority w:val="99"/>
    <w:rsid w:val="00023094"/>
    <w:pPr>
      <w:numPr>
        <w:numId w:val="7"/>
      </w:numPr>
    </w:pPr>
  </w:style>
  <w:style w:type="numbering" w:customStyle="1" w:styleId="Biecalista2">
    <w:name w:val="Bieżąca lista2"/>
    <w:uiPriority w:val="99"/>
    <w:rsid w:val="00D75FFD"/>
    <w:pPr>
      <w:numPr>
        <w:numId w:val="8"/>
      </w:numPr>
    </w:pPr>
  </w:style>
  <w:style w:type="character" w:styleId="Pogrubienie">
    <w:name w:val="Strong"/>
    <w:basedOn w:val="Domylnaczcionkaakapitu"/>
    <w:uiPriority w:val="22"/>
    <w:qFormat/>
    <w:rsid w:val="0007400A"/>
    <w:rPr>
      <w:b/>
      <w:bCs/>
    </w:rPr>
  </w:style>
  <w:style w:type="paragraph" w:styleId="NormalnyWeb">
    <w:name w:val="Normal (Web)"/>
    <w:basedOn w:val="Normalny"/>
    <w:uiPriority w:val="99"/>
    <w:unhideWhenUsed/>
    <w:rsid w:val="0007400A"/>
    <w:pPr>
      <w:suppressAutoHyphens w:val="0"/>
      <w:spacing w:before="100" w:beforeAutospacing="1" w:after="100" w:afterAutospacing="1" w:line="240" w:lineRule="auto"/>
      <w:jc w:val="left"/>
    </w:pPr>
    <w:rPr>
      <w:rFonts w:ascii="Times New Roman" w:hAnsi="Times New Roman"/>
      <w:sz w:val="24"/>
      <w:lang w:eastAsia="pl-PL"/>
    </w:rPr>
  </w:style>
  <w:style w:type="character" w:customStyle="1" w:styleId="Teksttreci">
    <w:name w:val="Tekst treści_"/>
    <w:link w:val="Teksttreci0"/>
    <w:locked/>
    <w:rsid w:val="008B4301"/>
    <w:rPr>
      <w:rFonts w:ascii="Palatino Linotype" w:eastAsia="Palatino Linotype" w:hAnsi="Palatino Linotype" w:cs="Palatino Linotype"/>
      <w:sz w:val="15"/>
      <w:szCs w:val="15"/>
      <w:shd w:val="clear" w:color="auto" w:fill="FFFFFF"/>
    </w:rPr>
  </w:style>
  <w:style w:type="paragraph" w:customStyle="1" w:styleId="Teksttreci0">
    <w:name w:val="Tekst treści"/>
    <w:basedOn w:val="Normalny"/>
    <w:link w:val="Teksttreci"/>
    <w:rsid w:val="008B4301"/>
    <w:pPr>
      <w:shd w:val="clear" w:color="auto" w:fill="FFFFFF"/>
      <w:suppressAutoHyphens w:val="0"/>
      <w:spacing w:before="780" w:line="365" w:lineRule="exact"/>
      <w:ind w:hanging="720"/>
      <w:jc w:val="left"/>
    </w:pPr>
    <w:rPr>
      <w:rFonts w:ascii="Palatino Linotype" w:eastAsia="Palatino Linotype" w:hAnsi="Palatino Linotype" w:cs="Palatino Linotype"/>
      <w:sz w:val="15"/>
      <w:szCs w:val="15"/>
      <w:lang w:eastAsia="en-US"/>
    </w:rPr>
  </w:style>
  <w:style w:type="paragraph" w:styleId="Bezodstpw">
    <w:name w:val="No Spacing"/>
    <w:aliases w:val="aNormalny,PKE Bez odstępów"/>
    <w:uiPriority w:val="1"/>
    <w:qFormat/>
    <w:rsid w:val="00EC72D6"/>
    <w:pPr>
      <w:suppressAutoHyphens/>
      <w:spacing w:after="0" w:line="240" w:lineRule="auto"/>
      <w:ind w:left="284"/>
      <w:jc w:val="both"/>
    </w:pPr>
    <w:rPr>
      <w:rFonts w:ascii="Times New Roman" w:eastAsia="Times New Roman" w:hAnsi="Times New Roman" w:cs="Arial Unicode MS"/>
      <w:sz w:val="21"/>
      <w:szCs w:val="20"/>
      <w:lang w:eastAsia="pl-PL"/>
    </w:rPr>
  </w:style>
  <w:style w:type="paragraph" w:customStyle="1" w:styleId="Teksttreci9">
    <w:name w:val="Tekst treści (9)"/>
    <w:basedOn w:val="Normalny1"/>
    <w:rsid w:val="003F372C"/>
    <w:pPr>
      <w:spacing w:line="0" w:lineRule="atLeast"/>
    </w:pPr>
    <w:rPr>
      <w:rFonts w:ascii="Arial" w:eastAsia="Arial" w:hAnsi="Arial"/>
      <w:sz w:val="18"/>
    </w:rPr>
  </w:style>
  <w:style w:type="paragraph" w:customStyle="1" w:styleId="Teksttreci6">
    <w:name w:val="Tekst treści (6)"/>
    <w:basedOn w:val="Normalny1"/>
    <w:link w:val="Teksttreci60"/>
    <w:rsid w:val="003F372C"/>
    <w:pPr>
      <w:spacing w:after="480" w:line="0" w:lineRule="atLeast"/>
      <w:ind w:hanging="340"/>
      <w:jc w:val="center"/>
    </w:pPr>
    <w:rPr>
      <w:rFonts w:ascii="Arial" w:eastAsia="Arial" w:hAnsi="Arial"/>
      <w:b/>
      <w:sz w:val="20"/>
    </w:rPr>
  </w:style>
  <w:style w:type="paragraph" w:customStyle="1" w:styleId="Teksttreci8">
    <w:name w:val="Tekst treści (8)"/>
    <w:basedOn w:val="Normalny1"/>
    <w:link w:val="Teksttreci80"/>
    <w:rsid w:val="003F372C"/>
    <w:pPr>
      <w:spacing w:before="120" w:line="245" w:lineRule="exact"/>
    </w:pPr>
    <w:rPr>
      <w:rFonts w:ascii="Arial" w:eastAsia="Arial" w:hAnsi="Arial"/>
      <w:i/>
      <w:sz w:val="20"/>
    </w:rPr>
  </w:style>
  <w:style w:type="character" w:customStyle="1" w:styleId="Teksttreci910pt">
    <w:name w:val="Tekst treści (9) + 10 pt"/>
    <w:rsid w:val="003F372C"/>
    <w:rPr>
      <w:rFonts w:ascii="Arial" w:eastAsia="Arial" w:hAnsi="Arial"/>
      <w:sz w:val="20"/>
    </w:rPr>
  </w:style>
  <w:style w:type="character" w:customStyle="1" w:styleId="TeksttreciOdstpy4pt">
    <w:name w:val="Tekst treści + Odstępy 4 pt"/>
    <w:rsid w:val="003F372C"/>
    <w:rPr>
      <w:rFonts w:ascii="Arial" w:eastAsia="Arial" w:hAnsi="Arial"/>
      <w:sz w:val="20"/>
    </w:rPr>
  </w:style>
  <w:style w:type="paragraph" w:styleId="Podtytu">
    <w:name w:val="Subtitle"/>
    <w:basedOn w:val="Normalny"/>
    <w:next w:val="Normalny"/>
    <w:link w:val="PodtytuZnak"/>
    <w:uiPriority w:val="11"/>
    <w:qFormat/>
    <w:rsid w:val="000B657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0B6573"/>
    <w:rPr>
      <w:rFonts w:eastAsiaTheme="minorEastAsia"/>
      <w:color w:val="5A5A5A" w:themeColor="text1" w:themeTint="A5"/>
      <w:spacing w:val="15"/>
      <w:lang w:eastAsia="ar-SA"/>
    </w:rPr>
  </w:style>
  <w:style w:type="paragraph" w:styleId="Tematkomentarza">
    <w:name w:val="annotation subject"/>
    <w:basedOn w:val="Tekstkomentarza"/>
    <w:next w:val="Tekstkomentarza"/>
    <w:link w:val="TematkomentarzaZnak"/>
    <w:uiPriority w:val="99"/>
    <w:semiHidden/>
    <w:unhideWhenUsed/>
    <w:rsid w:val="009E653D"/>
    <w:pPr>
      <w:suppressAutoHyphens/>
    </w:pPr>
    <w:rPr>
      <w:rFonts w:ascii="Century Gothic" w:hAnsi="Century Gothic"/>
      <w:b/>
      <w:bCs/>
      <w:lang w:eastAsia="ar-SA"/>
    </w:rPr>
  </w:style>
  <w:style w:type="character" w:customStyle="1" w:styleId="TematkomentarzaZnak">
    <w:name w:val="Temat komentarza Znak"/>
    <w:basedOn w:val="TekstkomentarzaZnak"/>
    <w:link w:val="Tematkomentarza"/>
    <w:uiPriority w:val="99"/>
    <w:semiHidden/>
    <w:rsid w:val="009E653D"/>
    <w:rPr>
      <w:rFonts w:ascii="Century Gothic" w:eastAsia="Times New Roman" w:hAnsi="Century Gothic" w:cs="Times New Roman"/>
      <w:b/>
      <w:bCs/>
      <w:sz w:val="20"/>
      <w:szCs w:val="20"/>
      <w:lang w:eastAsia="ar-SA"/>
    </w:rPr>
  </w:style>
  <w:style w:type="paragraph" w:customStyle="1" w:styleId="lista">
    <w:name w:val="lista"/>
    <w:basedOn w:val="Normalny1"/>
    <w:next w:val="Normalny1"/>
    <w:qFormat/>
    <w:rsid w:val="00A4786B"/>
    <w:pPr>
      <w:widowControl w:val="0"/>
      <w:tabs>
        <w:tab w:val="num" w:pos="624"/>
      </w:tabs>
      <w:spacing w:after="0"/>
      <w:ind w:left="454" w:hanging="454"/>
      <w:jc w:val="left"/>
    </w:pPr>
    <w:rPr>
      <w:rFonts w:cs="Times New Roman"/>
      <w:sz w:val="22"/>
    </w:rPr>
  </w:style>
  <w:style w:type="paragraph" w:styleId="Spistreci3">
    <w:name w:val="toc 3"/>
    <w:basedOn w:val="Normalny"/>
    <w:next w:val="Normalny"/>
    <w:autoRedefine/>
    <w:uiPriority w:val="39"/>
    <w:unhideWhenUsed/>
    <w:rsid w:val="00715F32"/>
    <w:pPr>
      <w:spacing w:after="100"/>
      <w:ind w:left="400"/>
    </w:pPr>
  </w:style>
  <w:style w:type="paragraph" w:customStyle="1" w:styleId="Teksttreci15">
    <w:name w:val="Tekst treści (15)"/>
    <w:basedOn w:val="Normalny1"/>
    <w:rsid w:val="000369AD"/>
    <w:pPr>
      <w:spacing w:after="180" w:line="245" w:lineRule="exact"/>
      <w:ind w:hanging="420"/>
    </w:pPr>
    <w:rPr>
      <w:rFonts w:ascii="Arial" w:eastAsia="Arial" w:hAnsi="Arial"/>
    </w:rPr>
  </w:style>
  <w:style w:type="paragraph" w:customStyle="1" w:styleId="Nagwek12">
    <w:name w:val="Nagłówek #1 (2)"/>
    <w:basedOn w:val="Normalny1"/>
    <w:rsid w:val="000369AD"/>
    <w:pPr>
      <w:spacing w:after="60" w:line="0" w:lineRule="atLeast"/>
      <w:ind w:hanging="1000"/>
      <w:outlineLvl w:val="0"/>
    </w:pPr>
    <w:rPr>
      <w:rFonts w:ascii="Arial" w:eastAsia="Arial" w:hAnsi="Arial"/>
      <w:b/>
    </w:rPr>
  </w:style>
  <w:style w:type="character" w:customStyle="1" w:styleId="cs23fb06641">
    <w:name w:val="cs23fb06641"/>
    <w:basedOn w:val="Domylnaczcionkaakapitu"/>
    <w:rsid w:val="00241304"/>
    <w:rPr>
      <w:rFonts w:ascii="Times New Roman" w:hAnsi="Times New Roman" w:cs="Times New Roman" w:hint="default"/>
      <w:b w:val="0"/>
      <w:bCs w:val="0"/>
      <w:i w:val="0"/>
      <w:iCs w:val="0"/>
      <w:color w:val="000000"/>
      <w:sz w:val="24"/>
      <w:szCs w:val="24"/>
      <w:shd w:val="clear" w:color="auto" w:fill="auto"/>
    </w:rPr>
  </w:style>
  <w:style w:type="character" w:customStyle="1" w:styleId="cscf6bbf711">
    <w:name w:val="cscf6bbf711"/>
    <w:basedOn w:val="Domylnaczcionkaakapitu"/>
    <w:rsid w:val="00CD3FD6"/>
    <w:rPr>
      <w:rFonts w:ascii="Times New Roman" w:hAnsi="Times New Roman" w:cs="Times New Roman" w:hint="default"/>
      <w:b w:val="0"/>
      <w:bCs w:val="0"/>
      <w:i w:val="0"/>
      <w:iCs w:val="0"/>
      <w:color w:val="000000"/>
      <w:sz w:val="24"/>
      <w:szCs w:val="24"/>
      <w:shd w:val="clear" w:color="auto" w:fill="auto"/>
    </w:rPr>
  </w:style>
  <w:style w:type="character" w:customStyle="1" w:styleId="cs9d249ccb1">
    <w:name w:val="cs9d249ccb1"/>
    <w:basedOn w:val="Domylnaczcionkaakapitu"/>
    <w:rsid w:val="002E7B30"/>
    <w:rPr>
      <w:rFonts w:ascii="Times New Roman" w:hAnsi="Times New Roman" w:cs="Times New Roman" w:hint="default"/>
      <w:b w:val="0"/>
      <w:bCs w:val="0"/>
      <w:i w:val="0"/>
      <w:iCs w:val="0"/>
      <w:color w:val="000000"/>
      <w:sz w:val="24"/>
      <w:szCs w:val="24"/>
      <w:shd w:val="clear" w:color="auto" w:fill="auto"/>
    </w:rPr>
  </w:style>
  <w:style w:type="paragraph" w:customStyle="1" w:styleId="1tekst">
    <w:name w:val="1. tekst"/>
    <w:basedOn w:val="Normalny"/>
    <w:qFormat/>
    <w:rsid w:val="00467049"/>
    <w:pPr>
      <w:widowControl w:val="0"/>
      <w:spacing w:line="100" w:lineRule="atLeast"/>
      <w:ind w:left="720"/>
    </w:pPr>
    <w:rPr>
      <w:rFonts w:ascii="Arial" w:eastAsia="Calibri" w:hAnsi="Arial" w:cs="Arial"/>
      <w:kern w:val="1"/>
      <w:szCs w:val="20"/>
    </w:rPr>
  </w:style>
  <w:style w:type="paragraph" w:customStyle="1" w:styleId="Default">
    <w:name w:val="Default"/>
    <w:rsid w:val="00252134"/>
    <w:pPr>
      <w:autoSpaceDE w:val="0"/>
      <w:autoSpaceDN w:val="0"/>
      <w:adjustRightInd w:val="0"/>
      <w:spacing w:after="0" w:line="240" w:lineRule="auto"/>
    </w:pPr>
    <w:rPr>
      <w:rFonts w:ascii="Arial" w:hAnsi="Arial" w:cs="Arial"/>
      <w:color w:val="000000"/>
      <w:sz w:val="24"/>
      <w:szCs w:val="24"/>
    </w:rPr>
  </w:style>
  <w:style w:type="paragraph" w:customStyle="1" w:styleId="punkty">
    <w:name w:val="punkty"/>
    <w:basedOn w:val="lista"/>
    <w:qFormat/>
    <w:rsid w:val="005E1B2A"/>
    <w:pPr>
      <w:widowControl/>
      <w:numPr>
        <w:numId w:val="31"/>
      </w:numPr>
      <w:tabs>
        <w:tab w:val="left" w:pos="360"/>
      </w:tabs>
      <w:suppressAutoHyphens w:val="0"/>
      <w:contextualSpacing/>
      <w:jc w:val="both"/>
    </w:pPr>
    <w:rPr>
      <w:noProof/>
      <w:sz w:val="24"/>
      <w:lang w:val="en-US" w:eastAsia="en-US"/>
    </w:rPr>
  </w:style>
  <w:style w:type="character" w:customStyle="1" w:styleId="Teksttreci80">
    <w:name w:val="Tekst treści (8)_"/>
    <w:link w:val="Teksttreci8"/>
    <w:rsid w:val="005E1B2A"/>
    <w:rPr>
      <w:rFonts w:ascii="Arial" w:eastAsia="Arial" w:hAnsi="Arial" w:cs="Arial Unicode MS"/>
      <w:i/>
      <w:sz w:val="20"/>
      <w:szCs w:val="20"/>
      <w:lang w:eastAsia="pl-PL"/>
    </w:rPr>
  </w:style>
  <w:style w:type="character" w:customStyle="1" w:styleId="Teksttreci60">
    <w:name w:val="Tekst treści (6)_"/>
    <w:link w:val="Teksttreci6"/>
    <w:rsid w:val="005E1B2A"/>
    <w:rPr>
      <w:rFonts w:ascii="Arial" w:eastAsia="Arial" w:hAnsi="Arial" w:cs="Arial Unicode MS"/>
      <w:b/>
      <w:sz w:val="20"/>
      <w:szCs w:val="20"/>
      <w:lang w:eastAsia="pl-PL"/>
    </w:rPr>
  </w:style>
  <w:style w:type="character" w:customStyle="1" w:styleId="Teksttreci6Bezpogrubienia">
    <w:name w:val="Tekst treści (6) + Bez pogrubienia"/>
    <w:rsid w:val="005E1B2A"/>
    <w:rPr>
      <w:rFonts w:ascii="Arial" w:eastAsia="Arial" w:hAnsi="Arial"/>
      <w:b/>
      <w:sz w:val="21"/>
    </w:rPr>
  </w:style>
  <w:style w:type="character" w:customStyle="1" w:styleId="Podpistabeli0">
    <w:name w:val="Podpis tabeli_"/>
    <w:link w:val="Podpistabeli"/>
    <w:rsid w:val="005E1B2A"/>
    <w:rPr>
      <w:rFonts w:ascii="Arial" w:eastAsia="Arial" w:hAnsi="Arial" w:cs="Arial Unicode MS"/>
      <w:b/>
      <w:sz w:val="21"/>
      <w:szCs w:val="20"/>
      <w:lang w:eastAsia="pl-PL"/>
    </w:rPr>
  </w:style>
  <w:style w:type="character" w:customStyle="1" w:styleId="markedcontent">
    <w:name w:val="markedcontent"/>
    <w:basedOn w:val="Domylnaczcionkaakapitu"/>
    <w:rsid w:val="00B03502"/>
  </w:style>
  <w:style w:type="paragraph" w:customStyle="1" w:styleId="Teksttreci1">
    <w:name w:val="Tekst treści1"/>
    <w:basedOn w:val="Normalny1"/>
    <w:rsid w:val="005F42E2"/>
    <w:pPr>
      <w:spacing w:before="1740" w:after="1560" w:line="250" w:lineRule="exact"/>
      <w:ind w:hanging="580"/>
      <w:jc w:val="center"/>
    </w:pPr>
    <w:rPr>
      <w:rFonts w:ascii="Arial" w:eastAsia="Arial" w:hAnsi="Arial"/>
      <w:sz w:val="22"/>
    </w:rPr>
  </w:style>
  <w:style w:type="table" w:customStyle="1" w:styleId="Tabela-Siatka1">
    <w:name w:val="Tabela - Siatka1"/>
    <w:basedOn w:val="Standardowy"/>
    <w:next w:val="Tabela-Siatka"/>
    <w:rsid w:val="00797F3C"/>
    <w:pPr>
      <w:widowControl w:val="0"/>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Times New Roman" w:hAnsi="Times New Roman" w:cs="Times New Roman"/>
      <w:color w:val="000000"/>
      <w:sz w:val="24"/>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zwyky">
    <w:name w:val="tekst_zwykły"/>
    <w:qFormat/>
    <w:rsid w:val="00A846D0"/>
    <w:pPr>
      <w:spacing w:after="0" w:line="240" w:lineRule="auto"/>
      <w:ind w:firstLine="850"/>
      <w:jc w:val="both"/>
    </w:pPr>
    <w:rPr>
      <w:rFonts w:ascii="Calibri" w:eastAsia="Calibri" w:hAnsi="Calibri"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8981">
      <w:bodyDiv w:val="1"/>
      <w:marLeft w:val="0"/>
      <w:marRight w:val="0"/>
      <w:marTop w:val="0"/>
      <w:marBottom w:val="0"/>
      <w:divBdr>
        <w:top w:val="none" w:sz="0" w:space="0" w:color="auto"/>
        <w:left w:val="none" w:sz="0" w:space="0" w:color="auto"/>
        <w:bottom w:val="none" w:sz="0" w:space="0" w:color="auto"/>
        <w:right w:val="none" w:sz="0" w:space="0" w:color="auto"/>
      </w:divBdr>
    </w:div>
    <w:div w:id="100222820">
      <w:bodyDiv w:val="1"/>
      <w:marLeft w:val="0"/>
      <w:marRight w:val="0"/>
      <w:marTop w:val="0"/>
      <w:marBottom w:val="0"/>
      <w:divBdr>
        <w:top w:val="none" w:sz="0" w:space="0" w:color="auto"/>
        <w:left w:val="none" w:sz="0" w:space="0" w:color="auto"/>
        <w:bottom w:val="none" w:sz="0" w:space="0" w:color="auto"/>
        <w:right w:val="none" w:sz="0" w:space="0" w:color="auto"/>
      </w:divBdr>
    </w:div>
    <w:div w:id="181358528">
      <w:bodyDiv w:val="1"/>
      <w:marLeft w:val="0"/>
      <w:marRight w:val="0"/>
      <w:marTop w:val="0"/>
      <w:marBottom w:val="0"/>
      <w:divBdr>
        <w:top w:val="none" w:sz="0" w:space="0" w:color="auto"/>
        <w:left w:val="none" w:sz="0" w:space="0" w:color="auto"/>
        <w:bottom w:val="none" w:sz="0" w:space="0" w:color="auto"/>
        <w:right w:val="none" w:sz="0" w:space="0" w:color="auto"/>
      </w:divBdr>
    </w:div>
    <w:div w:id="293416565">
      <w:bodyDiv w:val="1"/>
      <w:marLeft w:val="0"/>
      <w:marRight w:val="0"/>
      <w:marTop w:val="0"/>
      <w:marBottom w:val="0"/>
      <w:divBdr>
        <w:top w:val="none" w:sz="0" w:space="0" w:color="auto"/>
        <w:left w:val="none" w:sz="0" w:space="0" w:color="auto"/>
        <w:bottom w:val="none" w:sz="0" w:space="0" w:color="auto"/>
        <w:right w:val="none" w:sz="0" w:space="0" w:color="auto"/>
      </w:divBdr>
    </w:div>
    <w:div w:id="307325166">
      <w:bodyDiv w:val="1"/>
      <w:marLeft w:val="0"/>
      <w:marRight w:val="0"/>
      <w:marTop w:val="0"/>
      <w:marBottom w:val="0"/>
      <w:divBdr>
        <w:top w:val="none" w:sz="0" w:space="0" w:color="auto"/>
        <w:left w:val="none" w:sz="0" w:space="0" w:color="auto"/>
        <w:bottom w:val="none" w:sz="0" w:space="0" w:color="auto"/>
        <w:right w:val="none" w:sz="0" w:space="0" w:color="auto"/>
      </w:divBdr>
    </w:div>
    <w:div w:id="344023111">
      <w:bodyDiv w:val="1"/>
      <w:marLeft w:val="0"/>
      <w:marRight w:val="0"/>
      <w:marTop w:val="0"/>
      <w:marBottom w:val="0"/>
      <w:divBdr>
        <w:top w:val="none" w:sz="0" w:space="0" w:color="auto"/>
        <w:left w:val="none" w:sz="0" w:space="0" w:color="auto"/>
        <w:bottom w:val="none" w:sz="0" w:space="0" w:color="auto"/>
        <w:right w:val="none" w:sz="0" w:space="0" w:color="auto"/>
      </w:divBdr>
    </w:div>
    <w:div w:id="384258723">
      <w:bodyDiv w:val="1"/>
      <w:marLeft w:val="0"/>
      <w:marRight w:val="0"/>
      <w:marTop w:val="0"/>
      <w:marBottom w:val="0"/>
      <w:divBdr>
        <w:top w:val="none" w:sz="0" w:space="0" w:color="auto"/>
        <w:left w:val="none" w:sz="0" w:space="0" w:color="auto"/>
        <w:bottom w:val="none" w:sz="0" w:space="0" w:color="auto"/>
        <w:right w:val="none" w:sz="0" w:space="0" w:color="auto"/>
      </w:divBdr>
    </w:div>
    <w:div w:id="460391752">
      <w:bodyDiv w:val="1"/>
      <w:marLeft w:val="0"/>
      <w:marRight w:val="0"/>
      <w:marTop w:val="0"/>
      <w:marBottom w:val="0"/>
      <w:divBdr>
        <w:top w:val="none" w:sz="0" w:space="0" w:color="auto"/>
        <w:left w:val="none" w:sz="0" w:space="0" w:color="auto"/>
        <w:bottom w:val="none" w:sz="0" w:space="0" w:color="auto"/>
        <w:right w:val="none" w:sz="0" w:space="0" w:color="auto"/>
      </w:divBdr>
    </w:div>
    <w:div w:id="468667209">
      <w:bodyDiv w:val="1"/>
      <w:marLeft w:val="0"/>
      <w:marRight w:val="0"/>
      <w:marTop w:val="0"/>
      <w:marBottom w:val="0"/>
      <w:divBdr>
        <w:top w:val="none" w:sz="0" w:space="0" w:color="auto"/>
        <w:left w:val="none" w:sz="0" w:space="0" w:color="auto"/>
        <w:bottom w:val="none" w:sz="0" w:space="0" w:color="auto"/>
        <w:right w:val="none" w:sz="0" w:space="0" w:color="auto"/>
      </w:divBdr>
    </w:div>
    <w:div w:id="533620562">
      <w:bodyDiv w:val="1"/>
      <w:marLeft w:val="0"/>
      <w:marRight w:val="0"/>
      <w:marTop w:val="0"/>
      <w:marBottom w:val="0"/>
      <w:divBdr>
        <w:top w:val="none" w:sz="0" w:space="0" w:color="auto"/>
        <w:left w:val="none" w:sz="0" w:space="0" w:color="auto"/>
        <w:bottom w:val="none" w:sz="0" w:space="0" w:color="auto"/>
        <w:right w:val="none" w:sz="0" w:space="0" w:color="auto"/>
      </w:divBdr>
    </w:div>
    <w:div w:id="536620336">
      <w:bodyDiv w:val="1"/>
      <w:marLeft w:val="0"/>
      <w:marRight w:val="0"/>
      <w:marTop w:val="0"/>
      <w:marBottom w:val="0"/>
      <w:divBdr>
        <w:top w:val="none" w:sz="0" w:space="0" w:color="auto"/>
        <w:left w:val="none" w:sz="0" w:space="0" w:color="auto"/>
        <w:bottom w:val="none" w:sz="0" w:space="0" w:color="auto"/>
        <w:right w:val="none" w:sz="0" w:space="0" w:color="auto"/>
      </w:divBdr>
    </w:div>
    <w:div w:id="635262764">
      <w:bodyDiv w:val="1"/>
      <w:marLeft w:val="0"/>
      <w:marRight w:val="0"/>
      <w:marTop w:val="0"/>
      <w:marBottom w:val="0"/>
      <w:divBdr>
        <w:top w:val="none" w:sz="0" w:space="0" w:color="auto"/>
        <w:left w:val="none" w:sz="0" w:space="0" w:color="auto"/>
        <w:bottom w:val="none" w:sz="0" w:space="0" w:color="auto"/>
        <w:right w:val="none" w:sz="0" w:space="0" w:color="auto"/>
      </w:divBdr>
    </w:div>
    <w:div w:id="936982605">
      <w:bodyDiv w:val="1"/>
      <w:marLeft w:val="0"/>
      <w:marRight w:val="0"/>
      <w:marTop w:val="0"/>
      <w:marBottom w:val="0"/>
      <w:divBdr>
        <w:top w:val="none" w:sz="0" w:space="0" w:color="auto"/>
        <w:left w:val="none" w:sz="0" w:space="0" w:color="auto"/>
        <w:bottom w:val="none" w:sz="0" w:space="0" w:color="auto"/>
        <w:right w:val="none" w:sz="0" w:space="0" w:color="auto"/>
      </w:divBdr>
    </w:div>
    <w:div w:id="998658935">
      <w:bodyDiv w:val="1"/>
      <w:marLeft w:val="0"/>
      <w:marRight w:val="0"/>
      <w:marTop w:val="0"/>
      <w:marBottom w:val="0"/>
      <w:divBdr>
        <w:top w:val="none" w:sz="0" w:space="0" w:color="auto"/>
        <w:left w:val="none" w:sz="0" w:space="0" w:color="auto"/>
        <w:bottom w:val="none" w:sz="0" w:space="0" w:color="auto"/>
        <w:right w:val="none" w:sz="0" w:space="0" w:color="auto"/>
      </w:divBdr>
    </w:div>
    <w:div w:id="1006251692">
      <w:bodyDiv w:val="1"/>
      <w:marLeft w:val="0"/>
      <w:marRight w:val="0"/>
      <w:marTop w:val="0"/>
      <w:marBottom w:val="0"/>
      <w:divBdr>
        <w:top w:val="none" w:sz="0" w:space="0" w:color="auto"/>
        <w:left w:val="none" w:sz="0" w:space="0" w:color="auto"/>
        <w:bottom w:val="none" w:sz="0" w:space="0" w:color="auto"/>
        <w:right w:val="none" w:sz="0" w:space="0" w:color="auto"/>
      </w:divBdr>
    </w:div>
    <w:div w:id="1136875314">
      <w:bodyDiv w:val="1"/>
      <w:marLeft w:val="0"/>
      <w:marRight w:val="0"/>
      <w:marTop w:val="0"/>
      <w:marBottom w:val="0"/>
      <w:divBdr>
        <w:top w:val="none" w:sz="0" w:space="0" w:color="auto"/>
        <w:left w:val="none" w:sz="0" w:space="0" w:color="auto"/>
        <w:bottom w:val="none" w:sz="0" w:space="0" w:color="auto"/>
        <w:right w:val="none" w:sz="0" w:space="0" w:color="auto"/>
      </w:divBdr>
    </w:div>
    <w:div w:id="1201287496">
      <w:bodyDiv w:val="1"/>
      <w:marLeft w:val="0"/>
      <w:marRight w:val="0"/>
      <w:marTop w:val="0"/>
      <w:marBottom w:val="0"/>
      <w:divBdr>
        <w:top w:val="none" w:sz="0" w:space="0" w:color="auto"/>
        <w:left w:val="none" w:sz="0" w:space="0" w:color="auto"/>
        <w:bottom w:val="none" w:sz="0" w:space="0" w:color="auto"/>
        <w:right w:val="none" w:sz="0" w:space="0" w:color="auto"/>
      </w:divBdr>
    </w:div>
    <w:div w:id="1217937547">
      <w:bodyDiv w:val="1"/>
      <w:marLeft w:val="0"/>
      <w:marRight w:val="0"/>
      <w:marTop w:val="0"/>
      <w:marBottom w:val="0"/>
      <w:divBdr>
        <w:top w:val="none" w:sz="0" w:space="0" w:color="auto"/>
        <w:left w:val="none" w:sz="0" w:space="0" w:color="auto"/>
        <w:bottom w:val="none" w:sz="0" w:space="0" w:color="auto"/>
        <w:right w:val="none" w:sz="0" w:space="0" w:color="auto"/>
      </w:divBdr>
    </w:div>
    <w:div w:id="1252424552">
      <w:bodyDiv w:val="1"/>
      <w:marLeft w:val="0"/>
      <w:marRight w:val="0"/>
      <w:marTop w:val="0"/>
      <w:marBottom w:val="0"/>
      <w:divBdr>
        <w:top w:val="none" w:sz="0" w:space="0" w:color="auto"/>
        <w:left w:val="none" w:sz="0" w:space="0" w:color="auto"/>
        <w:bottom w:val="none" w:sz="0" w:space="0" w:color="auto"/>
        <w:right w:val="none" w:sz="0" w:space="0" w:color="auto"/>
      </w:divBdr>
    </w:div>
    <w:div w:id="1411581569">
      <w:bodyDiv w:val="1"/>
      <w:marLeft w:val="0"/>
      <w:marRight w:val="0"/>
      <w:marTop w:val="0"/>
      <w:marBottom w:val="0"/>
      <w:divBdr>
        <w:top w:val="none" w:sz="0" w:space="0" w:color="auto"/>
        <w:left w:val="none" w:sz="0" w:space="0" w:color="auto"/>
        <w:bottom w:val="none" w:sz="0" w:space="0" w:color="auto"/>
        <w:right w:val="none" w:sz="0" w:space="0" w:color="auto"/>
      </w:divBdr>
    </w:div>
    <w:div w:id="1648390630">
      <w:bodyDiv w:val="1"/>
      <w:marLeft w:val="0"/>
      <w:marRight w:val="0"/>
      <w:marTop w:val="0"/>
      <w:marBottom w:val="0"/>
      <w:divBdr>
        <w:top w:val="none" w:sz="0" w:space="0" w:color="auto"/>
        <w:left w:val="none" w:sz="0" w:space="0" w:color="auto"/>
        <w:bottom w:val="none" w:sz="0" w:space="0" w:color="auto"/>
        <w:right w:val="none" w:sz="0" w:space="0" w:color="auto"/>
      </w:divBdr>
    </w:div>
    <w:div w:id="1677924514">
      <w:bodyDiv w:val="1"/>
      <w:marLeft w:val="0"/>
      <w:marRight w:val="0"/>
      <w:marTop w:val="0"/>
      <w:marBottom w:val="0"/>
      <w:divBdr>
        <w:top w:val="none" w:sz="0" w:space="0" w:color="auto"/>
        <w:left w:val="none" w:sz="0" w:space="0" w:color="auto"/>
        <w:bottom w:val="none" w:sz="0" w:space="0" w:color="auto"/>
        <w:right w:val="none" w:sz="0" w:space="0" w:color="auto"/>
      </w:divBdr>
    </w:div>
    <w:div w:id="1695765818">
      <w:bodyDiv w:val="1"/>
      <w:marLeft w:val="0"/>
      <w:marRight w:val="0"/>
      <w:marTop w:val="0"/>
      <w:marBottom w:val="0"/>
      <w:divBdr>
        <w:top w:val="none" w:sz="0" w:space="0" w:color="auto"/>
        <w:left w:val="none" w:sz="0" w:space="0" w:color="auto"/>
        <w:bottom w:val="none" w:sz="0" w:space="0" w:color="auto"/>
        <w:right w:val="none" w:sz="0" w:space="0" w:color="auto"/>
      </w:divBdr>
    </w:div>
    <w:div w:id="1699351872">
      <w:bodyDiv w:val="1"/>
      <w:marLeft w:val="0"/>
      <w:marRight w:val="0"/>
      <w:marTop w:val="0"/>
      <w:marBottom w:val="0"/>
      <w:divBdr>
        <w:top w:val="none" w:sz="0" w:space="0" w:color="auto"/>
        <w:left w:val="none" w:sz="0" w:space="0" w:color="auto"/>
        <w:bottom w:val="none" w:sz="0" w:space="0" w:color="auto"/>
        <w:right w:val="none" w:sz="0" w:space="0" w:color="auto"/>
      </w:divBdr>
    </w:div>
    <w:div w:id="1941136454">
      <w:bodyDiv w:val="1"/>
      <w:marLeft w:val="0"/>
      <w:marRight w:val="0"/>
      <w:marTop w:val="0"/>
      <w:marBottom w:val="0"/>
      <w:divBdr>
        <w:top w:val="none" w:sz="0" w:space="0" w:color="auto"/>
        <w:left w:val="none" w:sz="0" w:space="0" w:color="auto"/>
        <w:bottom w:val="none" w:sz="0" w:space="0" w:color="auto"/>
        <w:right w:val="none" w:sz="0" w:space="0" w:color="auto"/>
      </w:divBdr>
    </w:div>
    <w:div w:id="1977644347">
      <w:bodyDiv w:val="1"/>
      <w:marLeft w:val="0"/>
      <w:marRight w:val="0"/>
      <w:marTop w:val="0"/>
      <w:marBottom w:val="0"/>
      <w:divBdr>
        <w:top w:val="none" w:sz="0" w:space="0" w:color="auto"/>
        <w:left w:val="none" w:sz="0" w:space="0" w:color="auto"/>
        <w:bottom w:val="none" w:sz="0" w:space="0" w:color="auto"/>
        <w:right w:val="none" w:sz="0" w:space="0" w:color="auto"/>
      </w:divBdr>
    </w:div>
    <w:div w:id="199714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C4023-A0EB-48E4-B36A-6FE51DF7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4524</Words>
  <Characters>27150</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Michałowicz</dc:creator>
  <cp:keywords/>
  <dc:description/>
  <cp:lastModifiedBy>Bartosz Borowiecki</cp:lastModifiedBy>
  <cp:revision>10</cp:revision>
  <cp:lastPrinted>2024-08-28T08:56:00Z</cp:lastPrinted>
  <dcterms:created xsi:type="dcterms:W3CDTF">2024-11-06T14:21:00Z</dcterms:created>
  <dcterms:modified xsi:type="dcterms:W3CDTF">2024-11-06T14:35:00Z</dcterms:modified>
</cp:coreProperties>
</file>