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8C14" w14:textId="3D3E46FC" w:rsidR="0095762B" w:rsidRPr="0095762B" w:rsidRDefault="0095762B" w:rsidP="0095762B">
      <w:pPr>
        <w:spacing w:line="276" w:lineRule="auto"/>
        <w:jc w:val="right"/>
        <w:rPr>
          <w:rFonts w:asciiTheme="minorHAnsi" w:hAnsiTheme="minorHAnsi" w:cstheme="minorHAnsi"/>
          <w:sz w:val="22"/>
          <w:szCs w:val="22"/>
        </w:rPr>
      </w:pPr>
      <w:bookmarkStart w:id="0" w:name="_Toc466983521"/>
      <w:r>
        <w:rPr>
          <w:rFonts w:asciiTheme="minorHAnsi" w:hAnsiTheme="minorHAnsi" w:cstheme="minorHAnsi"/>
          <w:sz w:val="22"/>
          <w:szCs w:val="22"/>
        </w:rPr>
        <w:t>Załącznik nr 1 do SWZ</w:t>
      </w:r>
    </w:p>
    <w:p w14:paraId="659B9779" w14:textId="7B194FB3" w:rsidR="0095762B" w:rsidRPr="0095762B" w:rsidRDefault="0095762B" w:rsidP="0095762B">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OPIS PRZEDMIOTU ZAMÓWIENIA</w:t>
      </w:r>
    </w:p>
    <w:p w14:paraId="62F0611E" w14:textId="77777777" w:rsidR="0095762B" w:rsidRDefault="0095762B" w:rsidP="00BB1DAF">
      <w:pPr>
        <w:spacing w:line="276" w:lineRule="auto"/>
        <w:jc w:val="both"/>
        <w:rPr>
          <w:rFonts w:asciiTheme="minorHAnsi" w:hAnsiTheme="minorHAnsi" w:cstheme="minorHAnsi"/>
          <w:sz w:val="22"/>
          <w:szCs w:val="22"/>
        </w:rPr>
      </w:pPr>
    </w:p>
    <w:p w14:paraId="0A7772F9" w14:textId="77777777" w:rsidR="0095762B" w:rsidRDefault="0095762B" w:rsidP="00BB1DAF">
      <w:pPr>
        <w:spacing w:line="276" w:lineRule="auto"/>
        <w:jc w:val="both"/>
        <w:rPr>
          <w:rFonts w:asciiTheme="minorHAnsi" w:hAnsiTheme="minorHAnsi" w:cstheme="minorHAnsi"/>
          <w:sz w:val="22"/>
          <w:szCs w:val="22"/>
        </w:rPr>
      </w:pPr>
    </w:p>
    <w:p w14:paraId="479339E1" w14:textId="3ACAA061" w:rsidR="00BB1DAF" w:rsidRPr="00BB1DAF" w:rsidRDefault="00BB1DAF" w:rsidP="00BB1DAF">
      <w:pPr>
        <w:spacing w:line="276" w:lineRule="auto"/>
        <w:jc w:val="both"/>
        <w:rPr>
          <w:rFonts w:asciiTheme="minorHAnsi" w:hAnsiTheme="minorHAnsi" w:cstheme="minorHAnsi"/>
          <w:sz w:val="22"/>
          <w:szCs w:val="22"/>
        </w:rPr>
      </w:pPr>
      <w:r w:rsidRPr="00BB1DAF">
        <w:rPr>
          <w:rFonts w:asciiTheme="minorHAnsi" w:hAnsiTheme="minorHAnsi" w:cstheme="minorHAnsi"/>
          <w:sz w:val="22"/>
          <w:szCs w:val="22"/>
        </w:rPr>
        <w:t>Projekt realizowany w ramach programu Cyfrowa Gmina zakłada integrację</w:t>
      </w:r>
      <w:r>
        <w:rPr>
          <w:rFonts w:asciiTheme="minorHAnsi" w:hAnsiTheme="minorHAnsi" w:cstheme="minorHAnsi"/>
          <w:sz w:val="22"/>
          <w:szCs w:val="22"/>
        </w:rPr>
        <w:t xml:space="preserve"> </w:t>
      </w:r>
      <w:r w:rsidRPr="00BB1DAF">
        <w:rPr>
          <w:rFonts w:asciiTheme="minorHAnsi" w:hAnsiTheme="minorHAnsi" w:cstheme="minorHAnsi"/>
          <w:sz w:val="22"/>
          <w:szCs w:val="22"/>
        </w:rPr>
        <w:t>usług elektronicznych oferowanych w mieście w ramach jednej platformy dostępnej dla mieszkańców i przedsiębiorców.</w:t>
      </w:r>
      <w:r w:rsidRPr="00BB1DAF">
        <w:rPr>
          <w:rFonts w:asciiTheme="minorHAnsi" w:hAnsiTheme="minorHAnsi" w:cstheme="minorHAnsi"/>
          <w:sz w:val="22"/>
          <w:szCs w:val="22"/>
        </w:rPr>
        <w:br/>
      </w:r>
      <w:r w:rsidRPr="00BB1DAF">
        <w:rPr>
          <w:rFonts w:asciiTheme="minorHAnsi" w:hAnsiTheme="minorHAnsi" w:cstheme="minorHAnsi"/>
          <w:sz w:val="22"/>
          <w:szCs w:val="22"/>
        </w:rPr>
        <w:br/>
        <w:t>Sfera świadczenia e-usług dla interesantów będzie obejmowała takie obszary jak:</w:t>
      </w:r>
    </w:p>
    <w:p w14:paraId="76205376" w14:textId="644C327F"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Płatności internetowe dotyczące opłat spersonalizowanych (</w:t>
      </w:r>
      <w:r>
        <w:rPr>
          <w:rFonts w:asciiTheme="minorHAnsi" w:hAnsiTheme="minorHAnsi" w:cstheme="minorHAnsi"/>
          <w:sz w:val="22"/>
          <w:szCs w:val="22"/>
        </w:rPr>
        <w:t xml:space="preserve">np. </w:t>
      </w:r>
      <w:r w:rsidRPr="00BB1DAF">
        <w:rPr>
          <w:rFonts w:asciiTheme="minorHAnsi" w:hAnsiTheme="minorHAnsi" w:cstheme="minorHAnsi"/>
          <w:sz w:val="22"/>
          <w:szCs w:val="22"/>
        </w:rPr>
        <w:t>podatki i opłaty lokalne) jak i płatności zryczałtowane (np. opłata skarbowa).</w:t>
      </w:r>
    </w:p>
    <w:p w14:paraId="512ED731" w14:textId="3861A167"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Partycypacja społeczna w zakresie ankiet i konsultacji</w:t>
      </w:r>
      <w:r w:rsidR="00DC401A">
        <w:rPr>
          <w:rFonts w:asciiTheme="minorHAnsi" w:hAnsiTheme="minorHAnsi" w:cstheme="minorHAnsi"/>
          <w:sz w:val="22"/>
          <w:szCs w:val="22"/>
        </w:rPr>
        <w:t xml:space="preserve"> społecznych</w:t>
      </w:r>
      <w:r w:rsidRPr="00BB1DAF">
        <w:rPr>
          <w:rFonts w:asciiTheme="minorHAnsi" w:hAnsiTheme="minorHAnsi" w:cstheme="minorHAnsi"/>
          <w:sz w:val="22"/>
          <w:szCs w:val="22"/>
        </w:rPr>
        <w:t>.</w:t>
      </w:r>
    </w:p>
    <w:p w14:paraId="0D02606D" w14:textId="6CEDEB6F"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 xml:space="preserve">Komunikacja </w:t>
      </w:r>
      <w:r>
        <w:rPr>
          <w:rFonts w:asciiTheme="minorHAnsi" w:hAnsiTheme="minorHAnsi" w:cstheme="minorHAnsi"/>
          <w:sz w:val="22"/>
          <w:szCs w:val="22"/>
        </w:rPr>
        <w:t>z klientem urzędu</w:t>
      </w:r>
      <w:r w:rsidRPr="00BB1DAF">
        <w:rPr>
          <w:rFonts w:asciiTheme="minorHAnsi" w:hAnsiTheme="minorHAnsi" w:cstheme="minorHAnsi"/>
          <w:sz w:val="22"/>
          <w:szCs w:val="22"/>
        </w:rPr>
        <w:t xml:space="preserve"> dotycząca powiadomień, harmonogramów wywozów odpadów.</w:t>
      </w:r>
    </w:p>
    <w:p w14:paraId="66C68293" w14:textId="47A2DF71" w:rsid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Informacja spersonalizowana dotycząca podatków i opłat, dokumentów jak i relacji z urzędem</w:t>
      </w:r>
      <w:r>
        <w:rPr>
          <w:rFonts w:asciiTheme="minorHAnsi" w:hAnsiTheme="minorHAnsi" w:cstheme="minorHAnsi"/>
          <w:sz w:val="22"/>
          <w:szCs w:val="22"/>
        </w:rPr>
        <w:t>.</w:t>
      </w:r>
    </w:p>
    <w:p w14:paraId="2F39DF1C" w14:textId="4E62DB40"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Pr>
          <w:rFonts w:asciiTheme="minorHAnsi" w:hAnsiTheme="minorHAnsi" w:cstheme="minorHAnsi"/>
          <w:sz w:val="22"/>
          <w:szCs w:val="22"/>
        </w:rPr>
        <w:t>I</w:t>
      </w:r>
      <w:r w:rsidRPr="00BB1DAF">
        <w:rPr>
          <w:rFonts w:asciiTheme="minorHAnsi" w:hAnsiTheme="minorHAnsi" w:cstheme="minorHAnsi"/>
          <w:sz w:val="22"/>
          <w:szCs w:val="22"/>
        </w:rPr>
        <w:t xml:space="preserve">nformacja publiczna </w:t>
      </w:r>
      <w:r>
        <w:rPr>
          <w:rFonts w:asciiTheme="minorHAnsi" w:hAnsiTheme="minorHAnsi" w:cstheme="minorHAnsi"/>
          <w:sz w:val="22"/>
          <w:szCs w:val="22"/>
        </w:rPr>
        <w:t>dotycząca realizacji budżetu w ujęciu ogólnym jak i mieszkańca.</w:t>
      </w:r>
    </w:p>
    <w:p w14:paraId="5A3100C6" w14:textId="29A7AC23"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 xml:space="preserve">Integracja z Krajowym Węzłem Tożsamości w zakresie uwierzytelniania </w:t>
      </w:r>
      <w:r w:rsidR="000319AD" w:rsidRPr="00BB1DAF">
        <w:rPr>
          <w:rFonts w:asciiTheme="minorHAnsi" w:hAnsiTheme="minorHAnsi" w:cstheme="minorHAnsi"/>
          <w:sz w:val="22"/>
          <w:szCs w:val="22"/>
        </w:rPr>
        <w:t>użytkowników</w:t>
      </w:r>
      <w:r w:rsidRPr="00BB1DAF">
        <w:rPr>
          <w:rFonts w:asciiTheme="minorHAnsi" w:hAnsiTheme="minorHAnsi" w:cstheme="minorHAnsi"/>
          <w:sz w:val="22"/>
          <w:szCs w:val="22"/>
        </w:rPr>
        <w:t>.</w:t>
      </w:r>
    </w:p>
    <w:p w14:paraId="24F79056" w14:textId="61639BB7" w:rsidR="00BB1DAF" w:rsidRPr="00BB1DAF" w:rsidRDefault="00BB1DAF" w:rsidP="00192281">
      <w:pPr>
        <w:pStyle w:val="Akapitzlist"/>
        <w:numPr>
          <w:ilvl w:val="0"/>
          <w:numId w:val="42"/>
        </w:numPr>
        <w:spacing w:line="276" w:lineRule="auto"/>
        <w:rPr>
          <w:rFonts w:asciiTheme="minorHAnsi" w:hAnsiTheme="minorHAnsi" w:cstheme="minorHAnsi"/>
          <w:sz w:val="22"/>
          <w:szCs w:val="22"/>
        </w:rPr>
      </w:pPr>
      <w:r w:rsidRPr="00BB1DAF">
        <w:rPr>
          <w:rFonts w:asciiTheme="minorHAnsi" w:hAnsiTheme="minorHAnsi" w:cstheme="minorHAnsi"/>
          <w:sz w:val="22"/>
          <w:szCs w:val="22"/>
        </w:rPr>
        <w:t>Komunikacja z wykorzystaniem aplikacj</w:t>
      </w:r>
      <w:r>
        <w:rPr>
          <w:rFonts w:asciiTheme="minorHAnsi" w:hAnsiTheme="minorHAnsi" w:cstheme="minorHAnsi"/>
          <w:sz w:val="22"/>
          <w:szCs w:val="22"/>
        </w:rPr>
        <w:t>i</w:t>
      </w:r>
      <w:r w:rsidRPr="00BB1DAF">
        <w:rPr>
          <w:rFonts w:asciiTheme="minorHAnsi" w:hAnsiTheme="minorHAnsi" w:cstheme="minorHAnsi"/>
          <w:sz w:val="22"/>
          <w:szCs w:val="22"/>
        </w:rPr>
        <w:t xml:space="preserve"> mobiln</w:t>
      </w:r>
      <w:r>
        <w:rPr>
          <w:rFonts w:asciiTheme="minorHAnsi" w:hAnsiTheme="minorHAnsi" w:cstheme="minorHAnsi"/>
          <w:sz w:val="22"/>
          <w:szCs w:val="22"/>
        </w:rPr>
        <w:t>ej</w:t>
      </w:r>
      <w:r w:rsidRPr="00BB1DAF">
        <w:rPr>
          <w:rFonts w:asciiTheme="minorHAnsi" w:hAnsiTheme="minorHAnsi" w:cstheme="minorHAnsi"/>
          <w:sz w:val="22"/>
          <w:szCs w:val="22"/>
        </w:rPr>
        <w:t>.</w:t>
      </w:r>
    </w:p>
    <w:p w14:paraId="1E9F7691" w14:textId="77777777" w:rsidR="00BB1DAF" w:rsidRPr="00BB1DAF" w:rsidRDefault="00BB1DAF" w:rsidP="00BB1DAF">
      <w:pPr>
        <w:spacing w:line="276" w:lineRule="auto"/>
        <w:jc w:val="both"/>
        <w:rPr>
          <w:rFonts w:asciiTheme="minorHAnsi" w:hAnsiTheme="minorHAnsi" w:cstheme="minorHAnsi"/>
          <w:color w:val="000000" w:themeColor="text1"/>
          <w:sz w:val="22"/>
          <w:szCs w:val="22"/>
        </w:rPr>
      </w:pPr>
    </w:p>
    <w:p w14:paraId="78E7D6EF" w14:textId="336CC27A" w:rsidR="00B271EF" w:rsidRPr="00BB1DAF" w:rsidRDefault="006A158A" w:rsidP="00BB1DAF">
      <w:pPr>
        <w:spacing w:line="276" w:lineRule="auto"/>
        <w:jc w:val="both"/>
        <w:rPr>
          <w:rFonts w:asciiTheme="minorHAnsi" w:hAnsiTheme="minorHAnsi" w:cstheme="minorHAnsi"/>
          <w:color w:val="000000" w:themeColor="text1"/>
          <w:sz w:val="22"/>
          <w:szCs w:val="22"/>
        </w:rPr>
      </w:pPr>
      <w:r w:rsidRPr="00BB1DAF">
        <w:rPr>
          <w:rFonts w:asciiTheme="minorHAnsi" w:hAnsiTheme="minorHAnsi" w:cstheme="minorHAnsi"/>
          <w:color w:val="000000" w:themeColor="text1"/>
          <w:sz w:val="22"/>
          <w:szCs w:val="22"/>
        </w:rPr>
        <w:t>Powyższe usługi d</w:t>
      </w:r>
      <w:r w:rsidR="00AE252F" w:rsidRPr="00BB1DAF">
        <w:rPr>
          <w:rFonts w:asciiTheme="minorHAnsi" w:hAnsiTheme="minorHAnsi" w:cstheme="minorHAnsi"/>
          <w:color w:val="000000" w:themeColor="text1"/>
          <w:sz w:val="22"/>
          <w:szCs w:val="22"/>
        </w:rPr>
        <w:t xml:space="preserve">la klientów urzędu zostaną udostępnione za pomocą przeglądarki internetowej </w:t>
      </w:r>
      <w:r w:rsidR="00BB1DAF">
        <w:rPr>
          <w:rFonts w:asciiTheme="minorHAnsi" w:hAnsiTheme="minorHAnsi" w:cstheme="minorHAnsi"/>
          <w:color w:val="000000" w:themeColor="text1"/>
          <w:sz w:val="22"/>
          <w:szCs w:val="22"/>
        </w:rPr>
        <w:t>i/</w:t>
      </w:r>
      <w:r w:rsidR="00AE252F" w:rsidRPr="00BB1DAF">
        <w:rPr>
          <w:rFonts w:asciiTheme="minorHAnsi" w:hAnsiTheme="minorHAnsi" w:cstheme="minorHAnsi"/>
          <w:color w:val="000000" w:themeColor="text1"/>
          <w:sz w:val="22"/>
          <w:szCs w:val="22"/>
        </w:rPr>
        <w:t>lub aplikacji mobilnej.</w:t>
      </w:r>
    </w:p>
    <w:p w14:paraId="6CA93D42" w14:textId="339FFEF2" w:rsidR="00BB1DAF" w:rsidRPr="00BB1DAF" w:rsidRDefault="00BB1DAF" w:rsidP="00BB1DAF">
      <w:pPr>
        <w:spacing w:line="276" w:lineRule="auto"/>
        <w:jc w:val="both"/>
        <w:rPr>
          <w:rFonts w:asciiTheme="minorHAnsi" w:hAnsiTheme="minorHAnsi" w:cstheme="minorHAnsi"/>
          <w:color w:val="000000" w:themeColor="text1"/>
          <w:sz w:val="22"/>
          <w:szCs w:val="22"/>
        </w:rPr>
      </w:pPr>
    </w:p>
    <w:p w14:paraId="6B4C24A2" w14:textId="2AA63416" w:rsidR="00BB1DAF" w:rsidRPr="00BB1DAF" w:rsidRDefault="00BB1DAF" w:rsidP="00BB1DAF">
      <w:pPr>
        <w:spacing w:line="276" w:lineRule="auto"/>
        <w:jc w:val="both"/>
        <w:rPr>
          <w:rFonts w:asciiTheme="minorHAnsi" w:hAnsiTheme="minorHAnsi" w:cstheme="minorHAnsi"/>
          <w:sz w:val="22"/>
          <w:szCs w:val="22"/>
        </w:rPr>
      </w:pPr>
      <w:r w:rsidRPr="00BB1DAF">
        <w:rPr>
          <w:rFonts w:asciiTheme="minorHAnsi" w:hAnsiTheme="minorHAnsi" w:cstheme="minorHAnsi"/>
          <w:sz w:val="22"/>
          <w:szCs w:val="22"/>
        </w:rPr>
        <w:t>Głównym zadaniem przedsięwzięcia jest udostepnienie mieszkańcom i przedsiębiorcom jednego miejsca</w:t>
      </w:r>
      <w:r>
        <w:rPr>
          <w:rFonts w:asciiTheme="minorHAnsi" w:hAnsiTheme="minorHAnsi" w:cstheme="minorHAnsi"/>
          <w:sz w:val="22"/>
          <w:szCs w:val="22"/>
        </w:rPr>
        <w:t xml:space="preserve"> </w:t>
      </w:r>
      <w:r w:rsidR="00DC401A">
        <w:rPr>
          <w:rFonts w:asciiTheme="minorHAnsi" w:hAnsiTheme="minorHAnsi" w:cstheme="minorHAnsi"/>
          <w:sz w:val="22"/>
          <w:szCs w:val="22"/>
        </w:rPr>
        <w:t>z ewidencją</w:t>
      </w:r>
      <w:r>
        <w:rPr>
          <w:rFonts w:asciiTheme="minorHAnsi" w:hAnsiTheme="minorHAnsi" w:cstheme="minorHAnsi"/>
          <w:sz w:val="22"/>
          <w:szCs w:val="22"/>
        </w:rPr>
        <w:t xml:space="preserve"> e-</w:t>
      </w:r>
      <w:proofErr w:type="spellStart"/>
      <w:r>
        <w:rPr>
          <w:rFonts w:asciiTheme="minorHAnsi" w:hAnsiTheme="minorHAnsi" w:cstheme="minorHAnsi"/>
          <w:sz w:val="22"/>
          <w:szCs w:val="22"/>
        </w:rPr>
        <w:t>usugi</w:t>
      </w:r>
      <w:proofErr w:type="spellEnd"/>
      <w:r w:rsidRPr="00BB1DAF">
        <w:rPr>
          <w:rFonts w:asciiTheme="minorHAnsi" w:hAnsiTheme="minorHAnsi" w:cstheme="minorHAnsi"/>
          <w:sz w:val="22"/>
          <w:szCs w:val="22"/>
        </w:rPr>
        <w:t xml:space="preserve"> o jednolitym i prostym interfejsie, który będzie w stanie przeprowadzić klienta urzędu przez proces realizacji danej sprawy w</w:t>
      </w:r>
      <w:r>
        <w:rPr>
          <w:rFonts w:asciiTheme="minorHAnsi" w:hAnsiTheme="minorHAnsi" w:cstheme="minorHAnsi"/>
          <w:sz w:val="22"/>
          <w:szCs w:val="22"/>
        </w:rPr>
        <w:t xml:space="preserve"> łatwy</w:t>
      </w:r>
      <w:r w:rsidRPr="00BB1DAF">
        <w:rPr>
          <w:rFonts w:asciiTheme="minorHAnsi" w:hAnsiTheme="minorHAnsi" w:cstheme="minorHAnsi"/>
          <w:sz w:val="22"/>
          <w:szCs w:val="22"/>
        </w:rPr>
        <w:t xml:space="preserve"> sposób. Dodatkowo w ramach projektu zostanie udostępniona aplikacja mobilna</w:t>
      </w:r>
      <w:r w:rsidR="00DC401A">
        <w:rPr>
          <w:rFonts w:asciiTheme="minorHAnsi" w:hAnsiTheme="minorHAnsi" w:cstheme="minorHAnsi"/>
          <w:sz w:val="22"/>
          <w:szCs w:val="22"/>
        </w:rPr>
        <w:t>,</w:t>
      </w:r>
      <w:r w:rsidRPr="00BB1DAF">
        <w:rPr>
          <w:rFonts w:asciiTheme="minorHAnsi" w:hAnsiTheme="minorHAnsi" w:cstheme="minorHAnsi"/>
          <w:sz w:val="22"/>
          <w:szCs w:val="22"/>
        </w:rPr>
        <w:t xml:space="preserve"> dedykowana </w:t>
      </w:r>
      <w:r w:rsidR="00DC401A">
        <w:rPr>
          <w:rFonts w:asciiTheme="minorHAnsi" w:hAnsiTheme="minorHAnsi" w:cstheme="minorHAnsi"/>
          <w:sz w:val="22"/>
          <w:szCs w:val="22"/>
        </w:rPr>
        <w:t>klientom,</w:t>
      </w:r>
      <w:r w:rsidRPr="00BB1DAF">
        <w:rPr>
          <w:rFonts w:asciiTheme="minorHAnsi" w:hAnsiTheme="minorHAnsi" w:cstheme="minorHAnsi"/>
          <w:sz w:val="22"/>
          <w:szCs w:val="22"/>
        </w:rPr>
        <w:t xml:space="preserve"> umożliwiająca realizację</w:t>
      </w:r>
      <w:r>
        <w:rPr>
          <w:rFonts w:asciiTheme="minorHAnsi" w:hAnsiTheme="minorHAnsi" w:cstheme="minorHAnsi"/>
          <w:sz w:val="22"/>
          <w:szCs w:val="22"/>
        </w:rPr>
        <w:t xml:space="preserve"> części</w:t>
      </w:r>
      <w:r w:rsidRPr="00BB1DAF">
        <w:rPr>
          <w:rFonts w:asciiTheme="minorHAnsi" w:hAnsiTheme="minorHAnsi" w:cstheme="minorHAnsi"/>
          <w:sz w:val="22"/>
          <w:szCs w:val="22"/>
        </w:rPr>
        <w:t xml:space="preserve"> usług na urządzeniach mobilnych.</w:t>
      </w:r>
    </w:p>
    <w:p w14:paraId="64A92866" w14:textId="1CE416C3" w:rsidR="00951E0E" w:rsidRDefault="00951E0E" w:rsidP="00951E0E">
      <w:pPr>
        <w:jc w:val="both"/>
        <w:rPr>
          <w:rFonts w:asciiTheme="minorHAnsi" w:hAnsiTheme="minorHAnsi" w:cstheme="minorHAnsi"/>
          <w:color w:val="000000" w:themeColor="text1"/>
          <w:sz w:val="22"/>
          <w:szCs w:val="22"/>
        </w:rPr>
      </w:pPr>
    </w:p>
    <w:p w14:paraId="7549E5D1" w14:textId="7123A890" w:rsidR="00BB1DAF" w:rsidRDefault="00BB1DAF" w:rsidP="00951E0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Na powyższą koncepcje </w:t>
      </w:r>
      <w:r w:rsidR="000319AD">
        <w:rPr>
          <w:rFonts w:asciiTheme="minorHAnsi" w:hAnsiTheme="minorHAnsi" w:cstheme="minorHAnsi"/>
          <w:color w:val="000000" w:themeColor="text1"/>
          <w:sz w:val="22"/>
          <w:szCs w:val="22"/>
        </w:rPr>
        <w:t>składają</w:t>
      </w:r>
      <w:r>
        <w:rPr>
          <w:rFonts w:asciiTheme="minorHAnsi" w:hAnsiTheme="minorHAnsi" w:cstheme="minorHAnsi"/>
          <w:color w:val="000000" w:themeColor="text1"/>
          <w:sz w:val="22"/>
          <w:szCs w:val="22"/>
        </w:rPr>
        <w:t xml:space="preserve"> się następujące elementy, które należy dostarczyć:</w:t>
      </w:r>
    </w:p>
    <w:p w14:paraId="22A56433" w14:textId="5DA5E756" w:rsidR="00BB1DAF" w:rsidRDefault="00BB1DAF" w:rsidP="00951E0E">
      <w:pPr>
        <w:jc w:val="both"/>
        <w:rPr>
          <w:rFonts w:asciiTheme="minorHAnsi" w:hAnsiTheme="minorHAnsi" w:cstheme="minorHAnsi"/>
          <w:sz w:val="22"/>
          <w:szCs w:val="22"/>
        </w:rPr>
      </w:pPr>
    </w:p>
    <w:p w14:paraId="40A8BC89" w14:textId="77777777" w:rsidR="00446050" w:rsidRPr="00951E0E" w:rsidRDefault="00446050" w:rsidP="00951E0E">
      <w:pPr>
        <w:jc w:val="both"/>
        <w:rPr>
          <w:rFonts w:asciiTheme="minorHAnsi" w:hAnsiTheme="minorHAnsi" w:cstheme="minorHAnsi"/>
          <w:sz w:val="22"/>
          <w:szCs w:val="22"/>
        </w:rPr>
      </w:pPr>
    </w:p>
    <w:p w14:paraId="6AD7D3C4" w14:textId="2EDF2517" w:rsidR="00E520E5" w:rsidRPr="00446050" w:rsidRDefault="00446050" w:rsidP="00192281">
      <w:pPr>
        <w:pStyle w:val="Akapitzlist"/>
        <w:numPr>
          <w:ilvl w:val="0"/>
          <w:numId w:val="51"/>
        </w:numPr>
        <w:spacing w:before="120" w:after="120" w:line="300" w:lineRule="atLeast"/>
        <w:jc w:val="both"/>
        <w:rPr>
          <w:rFonts w:asciiTheme="minorHAnsi" w:hAnsiTheme="minorHAnsi" w:cs="Arial"/>
          <w:b/>
          <w:bCs/>
          <w:color w:val="548DD4" w:themeColor="text2" w:themeTint="99"/>
          <w:sz w:val="28"/>
          <w:szCs w:val="28"/>
        </w:rPr>
      </w:pPr>
      <w:r>
        <w:rPr>
          <w:rFonts w:asciiTheme="minorHAnsi" w:hAnsiTheme="minorHAnsi" w:cs="Arial"/>
          <w:b/>
          <w:bCs/>
          <w:color w:val="548DD4" w:themeColor="text2" w:themeTint="99"/>
          <w:sz w:val="28"/>
          <w:szCs w:val="28"/>
        </w:rPr>
        <w:t>Główny p</w:t>
      </w:r>
      <w:r w:rsidR="00E520E5" w:rsidRPr="00446050">
        <w:rPr>
          <w:rFonts w:asciiTheme="minorHAnsi" w:hAnsiTheme="minorHAnsi" w:cs="Arial"/>
          <w:b/>
          <w:bCs/>
          <w:color w:val="548DD4" w:themeColor="text2" w:themeTint="99"/>
          <w:sz w:val="28"/>
          <w:szCs w:val="28"/>
        </w:rPr>
        <w:t xml:space="preserve">ortal internetowy </w:t>
      </w:r>
      <w:r w:rsidR="007A34AC" w:rsidRPr="00446050">
        <w:rPr>
          <w:rFonts w:asciiTheme="minorHAnsi" w:hAnsiTheme="minorHAnsi" w:cs="Arial"/>
          <w:b/>
          <w:bCs/>
          <w:color w:val="548DD4" w:themeColor="text2" w:themeTint="99"/>
          <w:sz w:val="28"/>
          <w:szCs w:val="28"/>
        </w:rPr>
        <w:t xml:space="preserve">– ewidencja </w:t>
      </w:r>
      <w:r>
        <w:rPr>
          <w:rFonts w:asciiTheme="minorHAnsi" w:hAnsiTheme="minorHAnsi" w:cs="Arial"/>
          <w:b/>
          <w:bCs/>
          <w:color w:val="548DD4" w:themeColor="text2" w:themeTint="99"/>
          <w:sz w:val="28"/>
          <w:szCs w:val="28"/>
        </w:rPr>
        <w:t xml:space="preserve">i wyszukiwanie </w:t>
      </w:r>
      <w:r w:rsidR="007A34AC" w:rsidRPr="00446050">
        <w:rPr>
          <w:rFonts w:asciiTheme="minorHAnsi" w:hAnsiTheme="minorHAnsi" w:cs="Arial"/>
          <w:b/>
          <w:bCs/>
          <w:color w:val="548DD4" w:themeColor="text2" w:themeTint="99"/>
          <w:sz w:val="28"/>
          <w:szCs w:val="28"/>
        </w:rPr>
        <w:t>e-usług</w:t>
      </w:r>
      <w:r w:rsidR="00E520E5" w:rsidRPr="00446050">
        <w:rPr>
          <w:rFonts w:asciiTheme="minorHAnsi" w:hAnsiTheme="minorHAnsi" w:cs="Arial"/>
          <w:b/>
          <w:bCs/>
          <w:color w:val="548DD4" w:themeColor="text2" w:themeTint="99"/>
          <w:sz w:val="28"/>
          <w:szCs w:val="28"/>
        </w:rPr>
        <w:t>:</w:t>
      </w:r>
    </w:p>
    <w:p w14:paraId="6A2F1782" w14:textId="77777777" w:rsidR="002D548D" w:rsidRPr="00AE192D" w:rsidRDefault="002D548D" w:rsidP="002D548D">
      <w:pPr>
        <w:pStyle w:val="Akapitzlist"/>
        <w:spacing w:before="120" w:after="120" w:line="300" w:lineRule="atLeast"/>
        <w:jc w:val="both"/>
        <w:rPr>
          <w:rFonts w:asciiTheme="minorHAnsi" w:hAnsiTheme="minorHAnsi" w:cs="Arial"/>
          <w:b/>
          <w:bCs/>
          <w:color w:val="000000" w:themeColor="text1"/>
          <w:sz w:val="22"/>
          <w:szCs w:val="22"/>
          <w:u w:val="single"/>
        </w:rPr>
      </w:pPr>
    </w:p>
    <w:p w14:paraId="31644267" w14:textId="26081076" w:rsidR="00406FF0" w:rsidRPr="00AE192D" w:rsidRDefault="00406FF0" w:rsidP="006A158A">
      <w:pPr>
        <w:pStyle w:val="Akapitzlist"/>
        <w:widowControl w:val="0"/>
        <w:numPr>
          <w:ilvl w:val="0"/>
          <w:numId w:val="1"/>
        </w:numPr>
        <w:autoSpaceDE w:val="0"/>
        <w:autoSpaceDN w:val="0"/>
        <w:adjustRightInd w:val="0"/>
        <w:jc w:val="both"/>
        <w:rPr>
          <w:rFonts w:asciiTheme="minorHAnsi" w:hAnsiTheme="minorHAnsi" w:cstheme="minorHAnsi"/>
          <w:color w:val="000000" w:themeColor="text1"/>
          <w:sz w:val="22"/>
          <w:szCs w:val="22"/>
        </w:rPr>
      </w:pPr>
      <w:r w:rsidRPr="00AE192D">
        <w:rPr>
          <w:rFonts w:asciiTheme="minorHAnsi" w:hAnsiTheme="minorHAnsi" w:cs="Arial"/>
          <w:bCs/>
          <w:color w:val="000000" w:themeColor="text1"/>
          <w:sz w:val="22"/>
          <w:szCs w:val="22"/>
        </w:rPr>
        <w:t>Interfejs dostępu do systemu poprzez przeglądarkę WWW.</w:t>
      </w:r>
    </w:p>
    <w:p w14:paraId="6652D769" w14:textId="1057CEBB" w:rsidR="004A50F0" w:rsidRPr="00AE192D" w:rsidRDefault="004A50F0"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Role użytkowników w portalu podzielone co najmniej na redaktora (</w:t>
      </w:r>
      <w:r w:rsidR="005A4489" w:rsidRPr="00AE192D">
        <w:rPr>
          <w:rFonts w:asciiTheme="minorHAnsi" w:hAnsiTheme="minorHAnsi"/>
          <w:color w:val="000000" w:themeColor="text1"/>
          <w:sz w:val="22"/>
          <w:szCs w:val="22"/>
        </w:rPr>
        <w:t>możliwość</w:t>
      </w:r>
      <w:r w:rsidRPr="00AE192D">
        <w:rPr>
          <w:rFonts w:asciiTheme="minorHAnsi" w:hAnsiTheme="minorHAnsi"/>
          <w:color w:val="000000" w:themeColor="text1"/>
          <w:sz w:val="22"/>
          <w:szCs w:val="22"/>
        </w:rPr>
        <w:t xml:space="preserve"> edycji podstawowych elementów</w:t>
      </w:r>
      <w:r w:rsidR="00951E0E" w:rsidRPr="00AE192D">
        <w:rPr>
          <w:rFonts w:asciiTheme="minorHAnsi" w:hAnsiTheme="minorHAnsi"/>
          <w:color w:val="000000" w:themeColor="text1"/>
          <w:sz w:val="22"/>
          <w:szCs w:val="22"/>
        </w:rPr>
        <w:t xml:space="preserve"> opisowych</w:t>
      </w:r>
      <w:r w:rsidRPr="00AE192D">
        <w:rPr>
          <w:rFonts w:asciiTheme="minorHAnsi" w:hAnsiTheme="minorHAnsi"/>
          <w:color w:val="000000" w:themeColor="text1"/>
          <w:sz w:val="22"/>
          <w:szCs w:val="22"/>
        </w:rPr>
        <w:t xml:space="preserve"> </w:t>
      </w:r>
      <w:r w:rsidR="00951E0E" w:rsidRPr="00AE192D">
        <w:rPr>
          <w:rFonts w:asciiTheme="minorHAnsi" w:hAnsiTheme="minorHAnsi"/>
          <w:color w:val="000000" w:themeColor="text1"/>
          <w:sz w:val="22"/>
          <w:szCs w:val="22"/>
        </w:rPr>
        <w:t>oraz</w:t>
      </w:r>
      <w:r w:rsidRPr="00AE192D">
        <w:rPr>
          <w:rFonts w:asciiTheme="minorHAnsi" w:hAnsiTheme="minorHAnsi"/>
          <w:color w:val="000000" w:themeColor="text1"/>
          <w:sz w:val="22"/>
          <w:szCs w:val="22"/>
        </w:rPr>
        <w:t xml:space="preserve"> artykułów) i operatora (dodatkowo możliwość zmian </w:t>
      </w:r>
      <w:r w:rsidR="00951E0E" w:rsidRPr="00AE192D">
        <w:rPr>
          <w:rFonts w:asciiTheme="minorHAnsi" w:hAnsiTheme="minorHAnsi"/>
          <w:color w:val="000000" w:themeColor="text1"/>
          <w:sz w:val="22"/>
          <w:szCs w:val="22"/>
        </w:rPr>
        <w:t xml:space="preserve">parametrów </w:t>
      </w:r>
      <w:r w:rsidRPr="00AE192D">
        <w:rPr>
          <w:rFonts w:asciiTheme="minorHAnsi" w:hAnsiTheme="minorHAnsi"/>
          <w:color w:val="000000" w:themeColor="text1"/>
          <w:sz w:val="22"/>
          <w:szCs w:val="22"/>
        </w:rPr>
        <w:t>technicznych e-usług).</w:t>
      </w:r>
    </w:p>
    <w:p w14:paraId="32046EC8" w14:textId="280B0AED" w:rsidR="007A34AC" w:rsidRPr="00AE192D" w:rsidRDefault="007A34AC"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 xml:space="preserve">Możliwość zmiany wyglądu </w:t>
      </w:r>
      <w:r w:rsidR="00951E0E" w:rsidRPr="00AE192D">
        <w:rPr>
          <w:rFonts w:asciiTheme="minorHAnsi" w:hAnsiTheme="minorHAnsi"/>
          <w:color w:val="000000" w:themeColor="text1"/>
          <w:sz w:val="22"/>
          <w:szCs w:val="22"/>
        </w:rPr>
        <w:t>portalu</w:t>
      </w:r>
      <w:r w:rsidRPr="00AE192D">
        <w:rPr>
          <w:rFonts w:asciiTheme="minorHAnsi" w:hAnsiTheme="minorHAnsi"/>
          <w:color w:val="000000" w:themeColor="text1"/>
          <w:sz w:val="22"/>
          <w:szCs w:val="22"/>
        </w:rPr>
        <w:t xml:space="preserve"> (układ treści, kolory, czcionki, wyświetlane elementy).</w:t>
      </w:r>
    </w:p>
    <w:p w14:paraId="46F8CC8B" w14:textId="61753D82" w:rsidR="004A50F0" w:rsidRPr="00AE192D" w:rsidRDefault="005A4489"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Możliwość</w:t>
      </w:r>
      <w:r w:rsidR="004A50F0" w:rsidRPr="00AE192D">
        <w:rPr>
          <w:rFonts w:asciiTheme="minorHAnsi" w:hAnsiTheme="minorHAnsi"/>
          <w:color w:val="000000" w:themeColor="text1"/>
          <w:sz w:val="22"/>
          <w:szCs w:val="22"/>
        </w:rPr>
        <w:t xml:space="preserve"> dodania </w:t>
      </w:r>
      <w:r w:rsidR="00C836AE" w:rsidRPr="00AE192D">
        <w:rPr>
          <w:rFonts w:asciiTheme="minorHAnsi" w:hAnsiTheme="minorHAnsi"/>
          <w:color w:val="000000" w:themeColor="text1"/>
          <w:sz w:val="22"/>
          <w:szCs w:val="22"/>
        </w:rPr>
        <w:t xml:space="preserve">wielu </w:t>
      </w:r>
      <w:r w:rsidR="004A50F0" w:rsidRPr="00AE192D">
        <w:rPr>
          <w:rFonts w:asciiTheme="minorHAnsi" w:hAnsiTheme="minorHAnsi"/>
          <w:color w:val="000000" w:themeColor="text1"/>
          <w:sz w:val="22"/>
          <w:szCs w:val="22"/>
        </w:rPr>
        <w:t>wersji językowych</w:t>
      </w:r>
      <w:r w:rsidR="00F76020" w:rsidRPr="00AE192D">
        <w:rPr>
          <w:rFonts w:asciiTheme="minorHAnsi" w:hAnsiTheme="minorHAnsi"/>
          <w:color w:val="000000" w:themeColor="text1"/>
          <w:sz w:val="22"/>
          <w:szCs w:val="22"/>
        </w:rPr>
        <w:t>.</w:t>
      </w:r>
    </w:p>
    <w:p w14:paraId="13AFA859" w14:textId="495BE2BC" w:rsidR="007A34AC" w:rsidRPr="00AE192D" w:rsidRDefault="007A34AC"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Możliwość samodzielnego dodawania treści przez operatora</w:t>
      </w:r>
      <w:r w:rsidR="00F76020" w:rsidRPr="00AE192D">
        <w:rPr>
          <w:rFonts w:asciiTheme="minorHAnsi" w:hAnsiTheme="minorHAnsi"/>
          <w:color w:val="000000" w:themeColor="text1"/>
          <w:sz w:val="22"/>
          <w:szCs w:val="22"/>
        </w:rPr>
        <w:t xml:space="preserve"> i redaktora</w:t>
      </w:r>
      <w:r w:rsidRPr="00AE192D">
        <w:rPr>
          <w:rFonts w:asciiTheme="minorHAnsi" w:hAnsiTheme="minorHAnsi"/>
          <w:color w:val="000000" w:themeColor="text1"/>
          <w:sz w:val="22"/>
          <w:szCs w:val="22"/>
        </w:rPr>
        <w:t xml:space="preserve"> w formie artykułów. </w:t>
      </w:r>
    </w:p>
    <w:p w14:paraId="39464BDC" w14:textId="66A5734A" w:rsidR="007A34AC" w:rsidRPr="00AE192D" w:rsidRDefault="007A34AC"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Możliwość samodzielnego ewidencjonowania e-usługi z opisem</w:t>
      </w:r>
      <w:r w:rsidR="000B6920" w:rsidRPr="00AE192D">
        <w:rPr>
          <w:rFonts w:asciiTheme="minorHAnsi" w:hAnsiTheme="minorHAnsi"/>
          <w:color w:val="000000" w:themeColor="text1"/>
          <w:sz w:val="22"/>
          <w:szCs w:val="22"/>
        </w:rPr>
        <w:t>:</w:t>
      </w:r>
      <w:r w:rsidRPr="00AE192D">
        <w:rPr>
          <w:rFonts w:asciiTheme="minorHAnsi" w:hAnsiTheme="minorHAnsi"/>
          <w:color w:val="000000" w:themeColor="text1"/>
          <w:sz w:val="22"/>
          <w:szCs w:val="22"/>
        </w:rPr>
        <w:t xml:space="preserve"> </w:t>
      </w:r>
      <w:r w:rsidR="000B6920" w:rsidRPr="00AE192D">
        <w:rPr>
          <w:rFonts w:asciiTheme="minorHAnsi" w:hAnsiTheme="minorHAnsi"/>
          <w:color w:val="000000" w:themeColor="text1"/>
          <w:sz w:val="22"/>
          <w:szCs w:val="22"/>
        </w:rPr>
        <w:t>n</w:t>
      </w:r>
      <w:r w:rsidRPr="00AE192D">
        <w:rPr>
          <w:rFonts w:asciiTheme="minorHAnsi" w:hAnsiTheme="minorHAnsi"/>
          <w:color w:val="000000" w:themeColor="text1"/>
          <w:sz w:val="22"/>
          <w:szCs w:val="22"/>
        </w:rPr>
        <w:t>azw</w:t>
      </w:r>
      <w:r w:rsidR="000B6920" w:rsidRPr="00AE192D">
        <w:rPr>
          <w:rFonts w:asciiTheme="minorHAnsi" w:hAnsiTheme="minorHAnsi"/>
          <w:color w:val="000000" w:themeColor="text1"/>
          <w:sz w:val="22"/>
          <w:szCs w:val="22"/>
        </w:rPr>
        <w:t>a</w:t>
      </w:r>
      <w:r w:rsidRPr="00AE192D">
        <w:rPr>
          <w:rFonts w:asciiTheme="minorHAnsi" w:hAnsiTheme="minorHAnsi"/>
          <w:color w:val="000000" w:themeColor="text1"/>
          <w:sz w:val="22"/>
          <w:szCs w:val="22"/>
        </w:rPr>
        <w:t xml:space="preserve">, </w:t>
      </w:r>
      <w:r w:rsidR="000B6920" w:rsidRPr="00AE192D">
        <w:rPr>
          <w:rFonts w:asciiTheme="minorHAnsi" w:hAnsiTheme="minorHAnsi"/>
          <w:color w:val="000000" w:themeColor="text1"/>
          <w:sz w:val="22"/>
          <w:szCs w:val="22"/>
        </w:rPr>
        <w:t xml:space="preserve">krótki </w:t>
      </w:r>
      <w:r w:rsidRPr="00AE192D">
        <w:rPr>
          <w:rFonts w:asciiTheme="minorHAnsi" w:hAnsiTheme="minorHAnsi"/>
          <w:color w:val="000000" w:themeColor="text1"/>
          <w:sz w:val="22"/>
          <w:szCs w:val="22"/>
        </w:rPr>
        <w:t>opis, kategori</w:t>
      </w:r>
      <w:r w:rsidR="000B6920" w:rsidRPr="00AE192D">
        <w:rPr>
          <w:rFonts w:asciiTheme="minorHAnsi" w:hAnsiTheme="minorHAnsi"/>
          <w:color w:val="000000" w:themeColor="text1"/>
          <w:sz w:val="22"/>
          <w:szCs w:val="22"/>
        </w:rPr>
        <w:t>a, szeroki opis</w:t>
      </w:r>
      <w:r w:rsidR="00F76020" w:rsidRPr="00AE192D">
        <w:rPr>
          <w:rFonts w:asciiTheme="minorHAnsi" w:hAnsiTheme="minorHAnsi"/>
          <w:color w:val="000000" w:themeColor="text1"/>
          <w:sz w:val="22"/>
          <w:szCs w:val="22"/>
        </w:rPr>
        <w:t>, odnośnik</w:t>
      </w:r>
      <w:r w:rsidR="000B6920" w:rsidRPr="00AE192D">
        <w:rPr>
          <w:rFonts w:asciiTheme="minorHAnsi" w:hAnsiTheme="minorHAnsi"/>
          <w:color w:val="000000" w:themeColor="text1"/>
          <w:sz w:val="22"/>
          <w:szCs w:val="22"/>
        </w:rPr>
        <w:t>.</w:t>
      </w:r>
    </w:p>
    <w:p w14:paraId="06125880" w14:textId="1AE44E29" w:rsidR="004A50F0" w:rsidRPr="00AE192D" w:rsidRDefault="007A34AC"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Wyszukiwarka zaewidencjonowanych e-usług za pomocą</w:t>
      </w:r>
      <w:r w:rsidR="000B6920" w:rsidRPr="00AE192D">
        <w:rPr>
          <w:rFonts w:asciiTheme="minorHAnsi" w:hAnsiTheme="minorHAnsi"/>
          <w:color w:val="000000" w:themeColor="text1"/>
          <w:sz w:val="22"/>
          <w:szCs w:val="22"/>
        </w:rPr>
        <w:t>:</w:t>
      </w:r>
      <w:r w:rsidRPr="00AE192D">
        <w:rPr>
          <w:rFonts w:asciiTheme="minorHAnsi" w:hAnsiTheme="minorHAnsi"/>
          <w:color w:val="000000" w:themeColor="text1"/>
          <w:sz w:val="22"/>
          <w:szCs w:val="22"/>
        </w:rPr>
        <w:t xml:space="preserve"> wyszukiwarki tekstowej</w:t>
      </w:r>
      <w:r w:rsidR="00F76020" w:rsidRPr="00AE192D">
        <w:rPr>
          <w:rFonts w:asciiTheme="minorHAnsi" w:hAnsiTheme="minorHAnsi"/>
          <w:color w:val="000000" w:themeColor="text1"/>
          <w:sz w:val="22"/>
          <w:szCs w:val="22"/>
        </w:rPr>
        <w:t xml:space="preserve"> (wraz z funkcją </w:t>
      </w:r>
      <w:proofErr w:type="spellStart"/>
      <w:r w:rsidR="00F76020" w:rsidRPr="00AE192D">
        <w:rPr>
          <w:rFonts w:asciiTheme="minorHAnsi" w:hAnsiTheme="minorHAnsi"/>
          <w:color w:val="000000" w:themeColor="text1"/>
          <w:sz w:val="22"/>
          <w:szCs w:val="22"/>
        </w:rPr>
        <w:t>autocomplete</w:t>
      </w:r>
      <w:proofErr w:type="spellEnd"/>
      <w:r w:rsidR="00F76020" w:rsidRPr="00AE192D">
        <w:rPr>
          <w:rFonts w:asciiTheme="minorHAnsi" w:hAnsiTheme="minorHAnsi"/>
          <w:color w:val="000000" w:themeColor="text1"/>
          <w:sz w:val="22"/>
          <w:szCs w:val="22"/>
        </w:rPr>
        <w:t>)</w:t>
      </w:r>
      <w:r w:rsidR="000B6920" w:rsidRPr="00AE192D">
        <w:rPr>
          <w:rFonts w:asciiTheme="minorHAnsi" w:hAnsiTheme="minorHAnsi"/>
          <w:color w:val="000000" w:themeColor="text1"/>
          <w:sz w:val="22"/>
          <w:szCs w:val="22"/>
        </w:rPr>
        <w:t xml:space="preserve">, </w:t>
      </w:r>
      <w:r w:rsidRPr="00AE192D">
        <w:rPr>
          <w:rFonts w:asciiTheme="minorHAnsi" w:hAnsiTheme="minorHAnsi"/>
          <w:color w:val="000000" w:themeColor="text1"/>
          <w:sz w:val="22"/>
          <w:szCs w:val="22"/>
        </w:rPr>
        <w:t>kreatora</w:t>
      </w:r>
      <w:r w:rsidR="004A50F0" w:rsidRPr="00AE192D">
        <w:rPr>
          <w:rFonts w:asciiTheme="minorHAnsi" w:hAnsiTheme="minorHAnsi"/>
          <w:color w:val="000000" w:themeColor="text1"/>
          <w:sz w:val="22"/>
          <w:szCs w:val="22"/>
        </w:rPr>
        <w:t xml:space="preserve"> pytań, </w:t>
      </w:r>
      <w:r w:rsidR="005A4489" w:rsidRPr="00AE192D">
        <w:rPr>
          <w:rFonts w:asciiTheme="minorHAnsi" w:hAnsiTheme="minorHAnsi"/>
          <w:color w:val="000000" w:themeColor="text1"/>
          <w:sz w:val="22"/>
          <w:szCs w:val="22"/>
        </w:rPr>
        <w:t>najczęściej</w:t>
      </w:r>
      <w:r w:rsidR="004A50F0" w:rsidRPr="00AE192D">
        <w:rPr>
          <w:rFonts w:asciiTheme="minorHAnsi" w:hAnsiTheme="minorHAnsi"/>
          <w:color w:val="000000" w:themeColor="text1"/>
          <w:sz w:val="22"/>
          <w:szCs w:val="22"/>
        </w:rPr>
        <w:t xml:space="preserve"> wyszukiwanych e-usług.</w:t>
      </w:r>
    </w:p>
    <w:p w14:paraId="257EF622" w14:textId="34C500A6" w:rsidR="00F76020" w:rsidRPr="00AE192D" w:rsidRDefault="004A50F0"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t>Możliwoś</w:t>
      </w:r>
      <w:r w:rsidR="00C836AE" w:rsidRPr="00AE192D">
        <w:rPr>
          <w:rFonts w:asciiTheme="minorHAnsi" w:hAnsiTheme="minorHAnsi"/>
          <w:color w:val="000000" w:themeColor="text1"/>
          <w:sz w:val="22"/>
          <w:szCs w:val="22"/>
        </w:rPr>
        <w:t>ć</w:t>
      </w:r>
      <w:r w:rsidRPr="00AE192D">
        <w:rPr>
          <w:rFonts w:asciiTheme="minorHAnsi" w:hAnsiTheme="minorHAnsi"/>
          <w:color w:val="000000" w:themeColor="text1"/>
          <w:sz w:val="22"/>
          <w:szCs w:val="22"/>
        </w:rPr>
        <w:t xml:space="preserve"> prowadzenia </w:t>
      </w:r>
      <w:r w:rsidR="00F76020" w:rsidRPr="00AE192D">
        <w:rPr>
          <w:rFonts w:asciiTheme="minorHAnsi" w:hAnsiTheme="minorHAnsi"/>
          <w:color w:val="000000" w:themeColor="text1"/>
          <w:sz w:val="22"/>
          <w:szCs w:val="22"/>
        </w:rPr>
        <w:t xml:space="preserve">własnych </w:t>
      </w:r>
      <w:r w:rsidRPr="00AE192D">
        <w:rPr>
          <w:rFonts w:asciiTheme="minorHAnsi" w:hAnsiTheme="minorHAnsi"/>
          <w:color w:val="000000" w:themeColor="text1"/>
          <w:sz w:val="22"/>
          <w:szCs w:val="22"/>
        </w:rPr>
        <w:t>statystyk oraz możliwość integracji z Google Analytics.</w:t>
      </w:r>
    </w:p>
    <w:p w14:paraId="4D4F02E1" w14:textId="02DFA6BB" w:rsidR="00AE252F" w:rsidRPr="00AE192D" w:rsidRDefault="00F76020" w:rsidP="00575E16">
      <w:pPr>
        <w:pStyle w:val="Akapitzlist"/>
        <w:numPr>
          <w:ilvl w:val="0"/>
          <w:numId w:val="1"/>
        </w:numPr>
        <w:contextualSpacing w:val="0"/>
        <w:rPr>
          <w:rFonts w:asciiTheme="minorHAnsi" w:hAnsiTheme="minorHAnsi"/>
          <w:color w:val="000000" w:themeColor="text1"/>
          <w:sz w:val="22"/>
          <w:szCs w:val="22"/>
        </w:rPr>
      </w:pPr>
      <w:r w:rsidRPr="00AE192D">
        <w:rPr>
          <w:rFonts w:asciiTheme="minorHAnsi" w:hAnsiTheme="minorHAnsi"/>
          <w:color w:val="000000" w:themeColor="text1"/>
          <w:sz w:val="22"/>
          <w:szCs w:val="22"/>
        </w:rPr>
        <w:lastRenderedPageBreak/>
        <w:t>Zgodność z wytycznymi WCAG 2.1 na poziomie AA.</w:t>
      </w:r>
      <w:r w:rsidR="007A34AC" w:rsidRPr="00AE192D">
        <w:rPr>
          <w:rFonts w:asciiTheme="minorHAnsi" w:hAnsiTheme="minorHAnsi"/>
          <w:color w:val="000000" w:themeColor="text1"/>
          <w:sz w:val="22"/>
          <w:szCs w:val="22"/>
        </w:rPr>
        <w:t xml:space="preserve"> </w:t>
      </w:r>
    </w:p>
    <w:p w14:paraId="744D0C4A" w14:textId="2455BBFF" w:rsidR="00AE252F" w:rsidRDefault="00AE252F" w:rsidP="00AE252F">
      <w:pPr>
        <w:rPr>
          <w:rFonts w:asciiTheme="minorHAnsi" w:hAnsiTheme="minorHAnsi"/>
          <w:sz w:val="22"/>
          <w:szCs w:val="22"/>
        </w:rPr>
      </w:pPr>
    </w:p>
    <w:p w14:paraId="0819F284" w14:textId="6679735D" w:rsidR="00446050" w:rsidRDefault="00446050" w:rsidP="00AE252F">
      <w:pPr>
        <w:rPr>
          <w:rFonts w:asciiTheme="minorHAnsi" w:hAnsiTheme="minorHAnsi"/>
          <w:sz w:val="22"/>
          <w:szCs w:val="22"/>
        </w:rPr>
      </w:pPr>
    </w:p>
    <w:p w14:paraId="5C4BA694" w14:textId="77777777" w:rsidR="00446050" w:rsidRDefault="00446050" w:rsidP="00AE252F">
      <w:pPr>
        <w:rPr>
          <w:rFonts w:asciiTheme="minorHAnsi" w:hAnsiTheme="minorHAnsi"/>
          <w:sz w:val="22"/>
          <w:szCs w:val="22"/>
        </w:rPr>
      </w:pPr>
    </w:p>
    <w:p w14:paraId="79F5DDF5" w14:textId="5BD0CAD8" w:rsidR="00AE252F" w:rsidRPr="00446050" w:rsidRDefault="00BB1DAF" w:rsidP="00192281">
      <w:pPr>
        <w:pStyle w:val="Akapitzlist"/>
        <w:numPr>
          <w:ilvl w:val="0"/>
          <w:numId w:val="51"/>
        </w:numPr>
        <w:spacing w:before="120" w:after="120" w:line="300" w:lineRule="atLeast"/>
        <w:jc w:val="both"/>
        <w:rPr>
          <w:rFonts w:asciiTheme="minorHAnsi" w:hAnsiTheme="minorHAnsi" w:cs="Arial"/>
          <w:b/>
          <w:bCs/>
          <w:color w:val="548DD4" w:themeColor="text2" w:themeTint="99"/>
          <w:sz w:val="28"/>
          <w:szCs w:val="28"/>
        </w:rPr>
      </w:pPr>
      <w:r w:rsidRPr="00446050">
        <w:rPr>
          <w:rFonts w:asciiTheme="minorHAnsi" w:hAnsiTheme="minorHAnsi" w:cs="Arial"/>
          <w:b/>
          <w:bCs/>
          <w:color w:val="548DD4" w:themeColor="text2" w:themeTint="99"/>
          <w:sz w:val="28"/>
          <w:szCs w:val="28"/>
        </w:rPr>
        <w:t>Portal</w:t>
      </w:r>
      <w:r w:rsidR="00AE252F" w:rsidRPr="00446050">
        <w:rPr>
          <w:rFonts w:asciiTheme="minorHAnsi" w:hAnsiTheme="minorHAnsi" w:cs="Arial"/>
          <w:b/>
          <w:bCs/>
          <w:color w:val="548DD4" w:themeColor="text2" w:themeTint="99"/>
          <w:sz w:val="28"/>
          <w:szCs w:val="28"/>
        </w:rPr>
        <w:t xml:space="preserve"> </w:t>
      </w:r>
      <w:r w:rsidR="00446050">
        <w:rPr>
          <w:rFonts w:asciiTheme="minorHAnsi" w:hAnsiTheme="minorHAnsi" w:cs="Arial"/>
          <w:b/>
          <w:bCs/>
          <w:color w:val="548DD4" w:themeColor="text2" w:themeTint="99"/>
          <w:sz w:val="28"/>
          <w:szCs w:val="28"/>
        </w:rPr>
        <w:t xml:space="preserve">udostępniania </w:t>
      </w:r>
      <w:r w:rsidR="00AE252F" w:rsidRPr="00446050">
        <w:rPr>
          <w:rFonts w:asciiTheme="minorHAnsi" w:hAnsiTheme="minorHAnsi" w:cs="Arial"/>
          <w:b/>
          <w:bCs/>
          <w:color w:val="548DD4" w:themeColor="text2" w:themeTint="99"/>
          <w:sz w:val="28"/>
          <w:szCs w:val="28"/>
        </w:rPr>
        <w:t>informacji spersonalizowanej</w:t>
      </w:r>
      <w:r w:rsidRPr="00446050">
        <w:rPr>
          <w:rFonts w:asciiTheme="minorHAnsi" w:hAnsiTheme="minorHAnsi" w:cs="Arial"/>
          <w:b/>
          <w:bCs/>
          <w:color w:val="548DD4" w:themeColor="text2" w:themeTint="99"/>
          <w:sz w:val="28"/>
          <w:szCs w:val="28"/>
        </w:rPr>
        <w:t>:</w:t>
      </w:r>
    </w:p>
    <w:p w14:paraId="5165674D" w14:textId="77777777" w:rsidR="002D548D" w:rsidRPr="002D548D" w:rsidRDefault="002D548D" w:rsidP="002D548D">
      <w:pPr>
        <w:pStyle w:val="Akapitzlist"/>
        <w:spacing w:before="120" w:after="120" w:line="300" w:lineRule="atLeast"/>
        <w:jc w:val="both"/>
        <w:rPr>
          <w:rFonts w:asciiTheme="minorHAnsi" w:hAnsiTheme="minorHAnsi" w:cs="Arial"/>
          <w:b/>
          <w:bCs/>
          <w:color w:val="000000" w:themeColor="text1"/>
          <w:sz w:val="22"/>
          <w:szCs w:val="22"/>
          <w:u w:val="single"/>
        </w:rPr>
      </w:pPr>
    </w:p>
    <w:p w14:paraId="16899416" w14:textId="77777777" w:rsidR="00406FF0" w:rsidRDefault="00406FF0" w:rsidP="00406FF0">
      <w:pPr>
        <w:pStyle w:val="Akapitzlist"/>
        <w:widowControl w:val="0"/>
        <w:numPr>
          <w:ilvl w:val="0"/>
          <w:numId w:val="1"/>
        </w:numPr>
        <w:autoSpaceDE w:val="0"/>
        <w:autoSpaceDN w:val="0"/>
        <w:adjustRightInd w:val="0"/>
        <w:jc w:val="both"/>
        <w:rPr>
          <w:rFonts w:asciiTheme="minorHAnsi" w:hAnsiTheme="minorHAnsi" w:cstheme="minorHAnsi"/>
          <w:color w:val="E36C0A" w:themeColor="accent6" w:themeShade="BF"/>
          <w:sz w:val="22"/>
          <w:szCs w:val="22"/>
        </w:rPr>
      </w:pPr>
      <w:r>
        <w:rPr>
          <w:rFonts w:asciiTheme="minorHAnsi" w:hAnsiTheme="minorHAnsi" w:cs="Arial"/>
          <w:bCs/>
          <w:sz w:val="22"/>
          <w:szCs w:val="22"/>
        </w:rPr>
        <w:t>I</w:t>
      </w:r>
      <w:r w:rsidRPr="00E076E8">
        <w:rPr>
          <w:rFonts w:asciiTheme="minorHAnsi" w:hAnsiTheme="minorHAnsi" w:cs="Arial"/>
          <w:bCs/>
          <w:sz w:val="22"/>
          <w:szCs w:val="22"/>
        </w:rPr>
        <w:t xml:space="preserve">nterfejs dostępu do </w:t>
      </w:r>
      <w:r>
        <w:rPr>
          <w:rFonts w:asciiTheme="minorHAnsi" w:hAnsiTheme="minorHAnsi" w:cs="Arial"/>
          <w:bCs/>
          <w:sz w:val="22"/>
          <w:szCs w:val="22"/>
        </w:rPr>
        <w:t>systemu</w:t>
      </w:r>
      <w:r w:rsidRPr="00E076E8">
        <w:rPr>
          <w:rFonts w:asciiTheme="minorHAnsi" w:hAnsiTheme="minorHAnsi" w:cs="Arial"/>
          <w:bCs/>
          <w:sz w:val="22"/>
          <w:szCs w:val="22"/>
        </w:rPr>
        <w:t xml:space="preserve"> poprzez przeglądarkę WWW</w:t>
      </w:r>
      <w:r>
        <w:rPr>
          <w:rFonts w:asciiTheme="minorHAnsi" w:hAnsiTheme="minorHAnsi" w:cs="Arial"/>
          <w:bCs/>
          <w:sz w:val="22"/>
          <w:szCs w:val="22"/>
        </w:rPr>
        <w:t>.</w:t>
      </w:r>
    </w:p>
    <w:p w14:paraId="329D820B" w14:textId="7FB5A867" w:rsidR="00E520E5" w:rsidRPr="00830608" w:rsidRDefault="00E520E5" w:rsidP="006B7C3F">
      <w:pPr>
        <w:pStyle w:val="Akapitzlist"/>
        <w:numPr>
          <w:ilvl w:val="0"/>
          <w:numId w:val="1"/>
        </w:numPr>
        <w:contextualSpacing w:val="0"/>
        <w:rPr>
          <w:rFonts w:asciiTheme="minorHAnsi" w:hAnsiTheme="minorHAnsi"/>
          <w:sz w:val="22"/>
          <w:szCs w:val="22"/>
        </w:rPr>
      </w:pPr>
      <w:r w:rsidRPr="00830608">
        <w:rPr>
          <w:rFonts w:asciiTheme="minorHAnsi" w:hAnsiTheme="minorHAnsi"/>
          <w:sz w:val="22"/>
          <w:szCs w:val="22"/>
        </w:rPr>
        <w:t>Możliwość pobierania danych z różnych baz danych</w:t>
      </w:r>
      <w:r w:rsidR="00406FF0">
        <w:rPr>
          <w:rFonts w:asciiTheme="minorHAnsi" w:hAnsiTheme="minorHAnsi"/>
          <w:sz w:val="22"/>
          <w:szCs w:val="22"/>
        </w:rPr>
        <w:t>.</w:t>
      </w:r>
    </w:p>
    <w:p w14:paraId="26B2C3AA" w14:textId="644EC687" w:rsidR="00AE252F" w:rsidRDefault="00AE252F" w:rsidP="006B7C3F">
      <w:pPr>
        <w:pStyle w:val="Akapitzlist"/>
        <w:numPr>
          <w:ilvl w:val="0"/>
          <w:numId w:val="1"/>
        </w:numPr>
        <w:contextualSpacing w:val="0"/>
        <w:rPr>
          <w:rFonts w:asciiTheme="minorHAnsi" w:hAnsiTheme="minorHAnsi"/>
          <w:sz w:val="22"/>
          <w:szCs w:val="22"/>
        </w:rPr>
      </w:pPr>
      <w:r>
        <w:rPr>
          <w:rFonts w:asciiTheme="minorHAnsi" w:hAnsiTheme="minorHAnsi"/>
          <w:sz w:val="22"/>
          <w:szCs w:val="22"/>
        </w:rPr>
        <w:t>mo</w:t>
      </w:r>
      <w:r w:rsidR="00E520E5" w:rsidRPr="00830608">
        <w:rPr>
          <w:rFonts w:asciiTheme="minorHAnsi" w:hAnsiTheme="minorHAnsi"/>
          <w:sz w:val="22"/>
          <w:szCs w:val="22"/>
        </w:rPr>
        <w:t>żliwość prezentacji danych w postaci kontrolek (tabela, wykres kołowy</w:t>
      </w:r>
      <w:r>
        <w:rPr>
          <w:rFonts w:asciiTheme="minorHAnsi" w:hAnsiTheme="minorHAnsi"/>
          <w:sz w:val="22"/>
          <w:szCs w:val="22"/>
        </w:rPr>
        <w:t>, wykres liniowy</w:t>
      </w:r>
      <w:r w:rsidR="00E520E5" w:rsidRPr="00830608">
        <w:rPr>
          <w:rFonts w:asciiTheme="minorHAnsi" w:hAnsiTheme="minorHAnsi"/>
          <w:sz w:val="22"/>
          <w:szCs w:val="22"/>
        </w:rPr>
        <w:t xml:space="preserve"> itd.)</w:t>
      </w:r>
      <w:r w:rsidR="00406FF0">
        <w:rPr>
          <w:rFonts w:asciiTheme="minorHAnsi" w:hAnsiTheme="minorHAnsi"/>
          <w:sz w:val="22"/>
          <w:szCs w:val="22"/>
        </w:rPr>
        <w:t>.</w:t>
      </w:r>
    </w:p>
    <w:p w14:paraId="3D0BBB96" w14:textId="0B5B13C7" w:rsidR="00AE252F" w:rsidRPr="00AE252F" w:rsidRDefault="00406FF0" w:rsidP="006B7C3F">
      <w:pPr>
        <w:pStyle w:val="Akapitzlist"/>
        <w:numPr>
          <w:ilvl w:val="0"/>
          <w:numId w:val="1"/>
        </w:numPr>
        <w:contextualSpacing w:val="0"/>
        <w:rPr>
          <w:rFonts w:asciiTheme="minorHAnsi" w:hAnsiTheme="minorHAnsi"/>
          <w:sz w:val="22"/>
          <w:szCs w:val="22"/>
        </w:rPr>
      </w:pPr>
      <w:r>
        <w:rPr>
          <w:rFonts w:asciiTheme="minorHAnsi" w:hAnsiTheme="minorHAnsi" w:cs="Arial"/>
          <w:sz w:val="22"/>
          <w:szCs w:val="22"/>
        </w:rPr>
        <w:t>M</w:t>
      </w:r>
      <w:r w:rsidR="00AE252F" w:rsidRPr="00E520E5">
        <w:rPr>
          <w:rFonts w:asciiTheme="minorHAnsi" w:hAnsiTheme="minorHAnsi" w:cs="Arial"/>
          <w:sz w:val="22"/>
          <w:szCs w:val="22"/>
        </w:rPr>
        <w:t>ożliwość wykorzystania Krajowego Węzła  identyfikacji elektronicznej (login.gov.pl) w celu uwierzytelniania użytkowników</w:t>
      </w:r>
      <w:r>
        <w:rPr>
          <w:rFonts w:asciiTheme="minorHAnsi" w:hAnsiTheme="minorHAnsi" w:cs="Arial"/>
          <w:sz w:val="22"/>
          <w:szCs w:val="22"/>
        </w:rPr>
        <w:t>.</w:t>
      </w:r>
    </w:p>
    <w:p w14:paraId="06284030" w14:textId="1D879761" w:rsidR="00AE252F" w:rsidRPr="004C5177" w:rsidRDefault="00406FF0" w:rsidP="00AE252F">
      <w:pPr>
        <w:pStyle w:val="Akapitzlist"/>
        <w:numPr>
          <w:ilvl w:val="0"/>
          <w:numId w:val="1"/>
        </w:numPr>
        <w:rPr>
          <w:rFonts w:asciiTheme="minorHAnsi" w:hAnsiTheme="minorHAnsi"/>
          <w:sz w:val="22"/>
          <w:szCs w:val="22"/>
        </w:rPr>
      </w:pPr>
      <w:r>
        <w:rPr>
          <w:rFonts w:asciiTheme="minorHAnsi" w:hAnsiTheme="minorHAnsi"/>
          <w:sz w:val="22"/>
          <w:szCs w:val="22"/>
        </w:rPr>
        <w:t>O</w:t>
      </w:r>
      <w:r w:rsidR="00AE252F" w:rsidRPr="004C5177">
        <w:rPr>
          <w:rFonts w:asciiTheme="minorHAnsi" w:hAnsiTheme="minorHAnsi"/>
          <w:sz w:val="22"/>
          <w:szCs w:val="22"/>
        </w:rPr>
        <w:t>bsługa mechanizmu upoważnień</w:t>
      </w:r>
      <w:r>
        <w:rPr>
          <w:rFonts w:asciiTheme="minorHAnsi" w:hAnsiTheme="minorHAnsi"/>
          <w:sz w:val="22"/>
          <w:szCs w:val="22"/>
        </w:rPr>
        <w:t>.</w:t>
      </w:r>
    </w:p>
    <w:p w14:paraId="50B17473" w14:textId="74583CF5" w:rsidR="00393FF0" w:rsidRDefault="00406FF0" w:rsidP="00024A90">
      <w:pPr>
        <w:pStyle w:val="Akapitzlist"/>
        <w:numPr>
          <w:ilvl w:val="0"/>
          <w:numId w:val="1"/>
        </w:numPr>
        <w:contextualSpacing w:val="0"/>
        <w:rPr>
          <w:rFonts w:asciiTheme="minorHAnsi" w:hAnsiTheme="minorHAnsi"/>
          <w:sz w:val="22"/>
          <w:szCs w:val="22"/>
        </w:rPr>
      </w:pPr>
      <w:r>
        <w:rPr>
          <w:rFonts w:asciiTheme="minorHAnsi" w:hAnsiTheme="minorHAnsi"/>
          <w:sz w:val="22"/>
          <w:szCs w:val="22"/>
        </w:rPr>
        <w:t>A</w:t>
      </w:r>
      <w:r w:rsidR="00AE252F" w:rsidRPr="00AE252F">
        <w:rPr>
          <w:rFonts w:asciiTheme="minorHAnsi" w:hAnsiTheme="minorHAnsi"/>
          <w:sz w:val="22"/>
          <w:szCs w:val="22"/>
        </w:rPr>
        <w:t>plikacja wewnętrzna do zarządzania użytkownikami serwisu</w:t>
      </w:r>
      <w:r>
        <w:rPr>
          <w:rFonts w:asciiTheme="minorHAnsi" w:hAnsiTheme="minorHAnsi"/>
          <w:sz w:val="22"/>
          <w:szCs w:val="22"/>
        </w:rPr>
        <w:t>.</w:t>
      </w:r>
    </w:p>
    <w:p w14:paraId="6EFC2709" w14:textId="1C68F674" w:rsidR="00C836AE" w:rsidRDefault="00406FF0" w:rsidP="00024A90">
      <w:pPr>
        <w:pStyle w:val="Akapitzlist"/>
        <w:numPr>
          <w:ilvl w:val="0"/>
          <w:numId w:val="1"/>
        </w:numPr>
        <w:contextualSpacing w:val="0"/>
        <w:rPr>
          <w:rFonts w:asciiTheme="minorHAnsi" w:hAnsiTheme="minorHAnsi"/>
          <w:sz w:val="22"/>
          <w:szCs w:val="22"/>
        </w:rPr>
      </w:pPr>
      <w:r>
        <w:rPr>
          <w:rFonts w:asciiTheme="minorHAnsi" w:hAnsiTheme="minorHAnsi"/>
          <w:sz w:val="22"/>
          <w:szCs w:val="22"/>
        </w:rPr>
        <w:t>M</w:t>
      </w:r>
      <w:r w:rsidR="00393FF0" w:rsidRPr="004C5177">
        <w:rPr>
          <w:rFonts w:asciiTheme="minorHAnsi" w:hAnsiTheme="minorHAnsi"/>
          <w:sz w:val="22"/>
          <w:szCs w:val="22"/>
        </w:rPr>
        <w:t xml:space="preserve">ożliwość realizacji płatności należności poprzez usługę </w:t>
      </w:r>
      <w:r w:rsidR="00393FF0">
        <w:rPr>
          <w:rFonts w:asciiTheme="minorHAnsi" w:hAnsiTheme="minorHAnsi"/>
          <w:sz w:val="22"/>
          <w:szCs w:val="22"/>
        </w:rPr>
        <w:t>operatora płatności elektronicznych</w:t>
      </w:r>
      <w:r>
        <w:rPr>
          <w:rFonts w:asciiTheme="minorHAnsi" w:hAnsiTheme="minorHAnsi"/>
          <w:sz w:val="22"/>
          <w:szCs w:val="22"/>
        </w:rPr>
        <w:t>.</w:t>
      </w:r>
    </w:p>
    <w:p w14:paraId="547C4F32" w14:textId="31BEC007" w:rsidR="00C836AE" w:rsidRPr="00F7227A" w:rsidRDefault="005A4489" w:rsidP="00C836AE">
      <w:pPr>
        <w:pStyle w:val="Akapitzlist"/>
        <w:numPr>
          <w:ilvl w:val="0"/>
          <w:numId w:val="1"/>
        </w:numPr>
        <w:contextualSpacing w:val="0"/>
        <w:rPr>
          <w:rFonts w:asciiTheme="minorHAnsi" w:hAnsiTheme="minorHAnsi"/>
          <w:color w:val="000000" w:themeColor="text1"/>
          <w:sz w:val="22"/>
          <w:szCs w:val="22"/>
        </w:rPr>
      </w:pPr>
      <w:r w:rsidRPr="00F7227A">
        <w:rPr>
          <w:rFonts w:asciiTheme="minorHAnsi" w:hAnsiTheme="minorHAnsi"/>
          <w:color w:val="000000" w:themeColor="text1"/>
          <w:sz w:val="22"/>
          <w:szCs w:val="22"/>
        </w:rPr>
        <w:t>Możliwość</w:t>
      </w:r>
      <w:r w:rsidR="00C836AE" w:rsidRPr="00F7227A">
        <w:rPr>
          <w:rFonts w:asciiTheme="minorHAnsi" w:hAnsiTheme="minorHAnsi"/>
          <w:color w:val="000000" w:themeColor="text1"/>
          <w:sz w:val="22"/>
          <w:szCs w:val="22"/>
        </w:rPr>
        <w:t xml:space="preserve"> dodania dodatkowej sfery informacji o płatnościach </w:t>
      </w:r>
      <w:r w:rsidR="00672F2C" w:rsidRPr="00F7227A">
        <w:rPr>
          <w:rFonts w:asciiTheme="minorHAnsi" w:hAnsiTheme="minorHAnsi"/>
          <w:color w:val="000000" w:themeColor="text1"/>
          <w:sz w:val="22"/>
          <w:szCs w:val="22"/>
        </w:rPr>
        <w:t xml:space="preserve">i zobowiązaniach </w:t>
      </w:r>
      <w:r w:rsidR="00C836AE" w:rsidRPr="00F7227A">
        <w:rPr>
          <w:rFonts w:asciiTheme="minorHAnsi" w:hAnsiTheme="minorHAnsi"/>
          <w:color w:val="000000" w:themeColor="text1"/>
          <w:sz w:val="22"/>
          <w:szCs w:val="22"/>
        </w:rPr>
        <w:t>z poza poniżej wymienionych kategorii</w:t>
      </w:r>
      <w:r w:rsidR="00672F2C" w:rsidRPr="00F7227A">
        <w:rPr>
          <w:rFonts w:asciiTheme="minorHAnsi" w:hAnsiTheme="minorHAnsi"/>
          <w:color w:val="000000" w:themeColor="text1"/>
          <w:sz w:val="22"/>
          <w:szCs w:val="22"/>
        </w:rPr>
        <w:t xml:space="preserve"> danych strukturalnych</w:t>
      </w:r>
      <w:r w:rsidR="00406FF0" w:rsidRPr="00F7227A">
        <w:rPr>
          <w:rFonts w:asciiTheme="minorHAnsi" w:hAnsiTheme="minorHAnsi"/>
          <w:color w:val="000000" w:themeColor="text1"/>
          <w:sz w:val="22"/>
          <w:szCs w:val="22"/>
        </w:rPr>
        <w:t>.</w:t>
      </w:r>
    </w:p>
    <w:p w14:paraId="1AF7A2B7" w14:textId="292A0B91" w:rsidR="00406FF0" w:rsidRDefault="00406FF0" w:rsidP="00C836AE">
      <w:pPr>
        <w:rPr>
          <w:rFonts w:asciiTheme="minorHAnsi" w:hAnsiTheme="minorHAnsi"/>
          <w:sz w:val="22"/>
          <w:szCs w:val="22"/>
        </w:rPr>
      </w:pPr>
    </w:p>
    <w:p w14:paraId="4D0A7F49" w14:textId="77777777" w:rsidR="00406FF0" w:rsidRPr="00C836AE" w:rsidRDefault="00406FF0" w:rsidP="00C836AE">
      <w:pPr>
        <w:rPr>
          <w:rFonts w:asciiTheme="minorHAnsi" w:hAnsiTheme="minorHAnsi"/>
          <w:sz w:val="22"/>
          <w:szCs w:val="22"/>
        </w:rPr>
      </w:pPr>
    </w:p>
    <w:p w14:paraId="178BFF79" w14:textId="77777777" w:rsidR="00E520E5" w:rsidRPr="004C5177" w:rsidRDefault="00E520E5" w:rsidP="006B7C3F">
      <w:pPr>
        <w:pStyle w:val="Akapitzlist"/>
        <w:numPr>
          <w:ilvl w:val="0"/>
          <w:numId w:val="1"/>
        </w:numPr>
        <w:contextualSpacing w:val="0"/>
        <w:rPr>
          <w:rFonts w:asciiTheme="minorHAnsi" w:hAnsiTheme="minorHAnsi"/>
          <w:sz w:val="22"/>
          <w:szCs w:val="22"/>
        </w:rPr>
      </w:pPr>
      <w:r w:rsidRPr="004C5177">
        <w:rPr>
          <w:rFonts w:asciiTheme="minorHAnsi" w:hAnsiTheme="minorHAnsi"/>
          <w:sz w:val="22"/>
          <w:szCs w:val="22"/>
        </w:rPr>
        <w:t>Udostępnianie informacji po uwierzytelnieniu</w:t>
      </w:r>
      <w:r>
        <w:rPr>
          <w:rFonts w:asciiTheme="minorHAnsi" w:hAnsiTheme="minorHAnsi"/>
          <w:sz w:val="22"/>
          <w:szCs w:val="22"/>
        </w:rPr>
        <w:t xml:space="preserve"> </w:t>
      </w:r>
      <w:r w:rsidRPr="004C5177">
        <w:rPr>
          <w:rFonts w:asciiTheme="minorHAnsi" w:hAnsiTheme="minorHAnsi"/>
          <w:sz w:val="22"/>
          <w:szCs w:val="22"/>
        </w:rPr>
        <w:t>z danych strukturalnych</w:t>
      </w:r>
      <w:r>
        <w:rPr>
          <w:rFonts w:asciiTheme="minorHAnsi" w:hAnsiTheme="minorHAnsi"/>
          <w:sz w:val="22"/>
          <w:szCs w:val="22"/>
        </w:rPr>
        <w:t xml:space="preserve"> w z</w:t>
      </w:r>
      <w:r w:rsidRPr="004C5177">
        <w:rPr>
          <w:rFonts w:asciiTheme="minorHAnsi" w:hAnsiTheme="minorHAnsi"/>
          <w:sz w:val="22"/>
          <w:szCs w:val="22"/>
        </w:rPr>
        <w:t>akres</w:t>
      </w:r>
      <w:r>
        <w:rPr>
          <w:rFonts w:asciiTheme="minorHAnsi" w:hAnsiTheme="minorHAnsi"/>
          <w:sz w:val="22"/>
          <w:szCs w:val="22"/>
        </w:rPr>
        <w:t>ie</w:t>
      </w:r>
      <w:r w:rsidRPr="004C5177">
        <w:rPr>
          <w:rFonts w:asciiTheme="minorHAnsi" w:hAnsiTheme="minorHAnsi"/>
          <w:sz w:val="22"/>
          <w:szCs w:val="22"/>
        </w:rPr>
        <w:t>:</w:t>
      </w:r>
    </w:p>
    <w:p w14:paraId="70D488EA" w14:textId="2B579289" w:rsidR="00E520E5" w:rsidRDefault="00E520E5" w:rsidP="00192281">
      <w:pPr>
        <w:pStyle w:val="Akapitzlist"/>
        <w:numPr>
          <w:ilvl w:val="0"/>
          <w:numId w:val="41"/>
        </w:numPr>
        <w:ind w:left="1134" w:hanging="425"/>
        <w:jc w:val="both"/>
        <w:rPr>
          <w:rFonts w:asciiTheme="minorHAnsi" w:hAnsiTheme="minorHAnsi"/>
          <w:sz w:val="22"/>
          <w:szCs w:val="22"/>
        </w:rPr>
      </w:pPr>
      <w:r w:rsidRPr="004C5177">
        <w:rPr>
          <w:rFonts w:asciiTheme="minorHAnsi" w:hAnsiTheme="minorHAnsi"/>
          <w:sz w:val="22"/>
          <w:szCs w:val="22"/>
        </w:rPr>
        <w:t>Podatek od nieruchomości osób prawnych: dane finansowe (globalne kwoty należności i wpłat, harmonogram płatności, realizacja płatności i przeterminowanie) i dane techniczne (wykaz nieruchomości w</w:t>
      </w:r>
      <w:r>
        <w:rPr>
          <w:rFonts w:asciiTheme="minorHAnsi" w:hAnsiTheme="minorHAnsi"/>
          <w:sz w:val="22"/>
          <w:szCs w:val="22"/>
        </w:rPr>
        <w:t xml:space="preserve">raz ze składnikami i ich danymi </w:t>
      </w:r>
      <w:r w:rsidRPr="004C5177">
        <w:rPr>
          <w:rFonts w:asciiTheme="minorHAnsi" w:hAnsiTheme="minorHAnsi"/>
          <w:sz w:val="22"/>
          <w:szCs w:val="22"/>
        </w:rPr>
        <w:t>wpływającymi na wymiar podatku)</w:t>
      </w:r>
      <w:r w:rsidR="0017019C">
        <w:rPr>
          <w:rFonts w:asciiTheme="minorHAnsi" w:hAnsiTheme="minorHAnsi"/>
          <w:sz w:val="22"/>
          <w:szCs w:val="22"/>
        </w:rPr>
        <w:t>.</w:t>
      </w:r>
    </w:p>
    <w:p w14:paraId="24956F8C" w14:textId="042B1465" w:rsidR="00E520E5" w:rsidRDefault="00E520E5" w:rsidP="00192281">
      <w:pPr>
        <w:pStyle w:val="Akapitzlist"/>
        <w:numPr>
          <w:ilvl w:val="0"/>
          <w:numId w:val="41"/>
        </w:numPr>
        <w:ind w:left="1134" w:hanging="425"/>
        <w:jc w:val="both"/>
        <w:rPr>
          <w:rFonts w:asciiTheme="minorHAnsi" w:hAnsiTheme="minorHAnsi"/>
          <w:sz w:val="22"/>
          <w:szCs w:val="22"/>
        </w:rPr>
      </w:pPr>
      <w:r w:rsidRPr="004C5177">
        <w:rPr>
          <w:rFonts w:asciiTheme="minorHAnsi" w:hAnsiTheme="minorHAnsi"/>
          <w:sz w:val="22"/>
          <w:szCs w:val="22"/>
        </w:rPr>
        <w:t>Podatek od nieruchomości osób fizycznych np.: dane finansowe (globalne kwoty należności i wpłat, harmonogram płatności, realizacja płatności i przeterminowanie) i dane techniczne (wykaz nieruchomości wraz ze składnikami i ich danymi wpływającym</w:t>
      </w:r>
      <w:r>
        <w:rPr>
          <w:rFonts w:asciiTheme="minorHAnsi" w:hAnsiTheme="minorHAnsi"/>
          <w:sz w:val="22"/>
          <w:szCs w:val="22"/>
        </w:rPr>
        <w:t>i na wymiar podatku)</w:t>
      </w:r>
      <w:r w:rsidR="0017019C">
        <w:rPr>
          <w:rFonts w:asciiTheme="minorHAnsi" w:hAnsiTheme="minorHAnsi"/>
          <w:sz w:val="22"/>
          <w:szCs w:val="22"/>
        </w:rPr>
        <w:t>.</w:t>
      </w:r>
    </w:p>
    <w:p w14:paraId="13E50F20" w14:textId="161D4EB3" w:rsidR="00E520E5" w:rsidRDefault="00E520E5" w:rsidP="00192281">
      <w:pPr>
        <w:pStyle w:val="Akapitzlist"/>
        <w:numPr>
          <w:ilvl w:val="0"/>
          <w:numId w:val="41"/>
        </w:numPr>
        <w:ind w:left="1134" w:hanging="425"/>
        <w:jc w:val="both"/>
        <w:rPr>
          <w:rFonts w:asciiTheme="minorHAnsi" w:hAnsiTheme="minorHAnsi"/>
          <w:sz w:val="22"/>
          <w:szCs w:val="22"/>
        </w:rPr>
      </w:pPr>
      <w:r w:rsidRPr="004C5177">
        <w:rPr>
          <w:rFonts w:asciiTheme="minorHAnsi" w:hAnsiTheme="minorHAnsi"/>
          <w:sz w:val="22"/>
          <w:szCs w:val="22"/>
        </w:rPr>
        <w:t xml:space="preserve">Podatek od </w:t>
      </w:r>
      <w:r>
        <w:rPr>
          <w:rFonts w:asciiTheme="minorHAnsi" w:hAnsiTheme="minorHAnsi"/>
          <w:sz w:val="22"/>
          <w:szCs w:val="22"/>
        </w:rPr>
        <w:t>środków transportu</w:t>
      </w:r>
      <w:r w:rsidRPr="004C5177">
        <w:rPr>
          <w:rFonts w:asciiTheme="minorHAnsi" w:hAnsiTheme="minorHAnsi"/>
          <w:sz w:val="22"/>
          <w:szCs w:val="22"/>
        </w:rPr>
        <w:t>: dane finansowe (globalne kwoty należności i wpłat, harmonogram płatności, realizacja płatności i przeterminowanie) i dane techniczne (wykaz nieruchomości w</w:t>
      </w:r>
      <w:r>
        <w:rPr>
          <w:rFonts w:asciiTheme="minorHAnsi" w:hAnsiTheme="minorHAnsi"/>
          <w:sz w:val="22"/>
          <w:szCs w:val="22"/>
        </w:rPr>
        <w:t xml:space="preserve">raz ze składnikami i ich danymi </w:t>
      </w:r>
      <w:r w:rsidRPr="004C5177">
        <w:rPr>
          <w:rFonts w:asciiTheme="minorHAnsi" w:hAnsiTheme="minorHAnsi"/>
          <w:sz w:val="22"/>
          <w:szCs w:val="22"/>
        </w:rPr>
        <w:t>wpływającymi na wymiar podatku)</w:t>
      </w:r>
      <w:r w:rsidR="0017019C">
        <w:rPr>
          <w:rFonts w:asciiTheme="minorHAnsi" w:hAnsiTheme="minorHAnsi"/>
          <w:sz w:val="22"/>
          <w:szCs w:val="22"/>
        </w:rPr>
        <w:t>.</w:t>
      </w:r>
    </w:p>
    <w:p w14:paraId="5581FA1E" w14:textId="0AE650C9" w:rsidR="00E520E5" w:rsidRPr="009818BE" w:rsidRDefault="00E520E5"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t>Gospodarka odpadami</w:t>
      </w:r>
      <w:r w:rsidRPr="004C5177">
        <w:rPr>
          <w:rFonts w:asciiTheme="minorHAnsi" w:hAnsiTheme="minorHAnsi"/>
          <w:sz w:val="22"/>
          <w:szCs w:val="22"/>
        </w:rPr>
        <w:t>: dane finansowe (globalne kwoty należności i wpłat, harmonogram płatności, realizacja płatności i przeterminowanie) i dane techniczne (wykaz nieruchomości</w:t>
      </w:r>
      <w:r>
        <w:rPr>
          <w:rFonts w:asciiTheme="minorHAnsi" w:hAnsiTheme="minorHAnsi"/>
          <w:sz w:val="22"/>
          <w:szCs w:val="22"/>
        </w:rPr>
        <w:t>, wybrane informacje z deklaracji na wywóz odpadów</w:t>
      </w:r>
      <w:r w:rsidRPr="004C5177">
        <w:rPr>
          <w:rFonts w:asciiTheme="minorHAnsi" w:hAnsiTheme="minorHAnsi"/>
          <w:sz w:val="22"/>
          <w:szCs w:val="22"/>
        </w:rPr>
        <w:t>)</w:t>
      </w:r>
      <w:r w:rsidR="0017019C">
        <w:rPr>
          <w:rFonts w:asciiTheme="minorHAnsi" w:hAnsiTheme="minorHAnsi"/>
          <w:sz w:val="22"/>
          <w:szCs w:val="22"/>
        </w:rPr>
        <w:t>.</w:t>
      </w:r>
    </w:p>
    <w:p w14:paraId="76653347" w14:textId="1C79F6EA" w:rsidR="00E520E5" w:rsidRDefault="00E520E5"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t>W zakresie opłat z tytułu dzierżawy:</w:t>
      </w:r>
      <w:r w:rsidRPr="004C5177">
        <w:rPr>
          <w:rFonts w:asciiTheme="minorHAnsi" w:hAnsiTheme="minorHAnsi"/>
          <w:sz w:val="22"/>
          <w:szCs w:val="22"/>
        </w:rPr>
        <w:t xml:space="preserve"> dane finansowe (globalne kwoty należności i wpłat, harmonogram płatności, realizacja płatności i przeterminowanie) </w:t>
      </w:r>
      <w:r>
        <w:rPr>
          <w:rFonts w:asciiTheme="minorHAnsi" w:hAnsiTheme="minorHAnsi"/>
          <w:sz w:val="22"/>
          <w:szCs w:val="22"/>
        </w:rPr>
        <w:t>i informacje o tytule płatności</w:t>
      </w:r>
      <w:r w:rsidR="0017019C">
        <w:rPr>
          <w:rFonts w:asciiTheme="minorHAnsi" w:hAnsiTheme="minorHAnsi"/>
          <w:sz w:val="22"/>
          <w:szCs w:val="22"/>
        </w:rPr>
        <w:t>.</w:t>
      </w:r>
    </w:p>
    <w:p w14:paraId="236D1797" w14:textId="06335B38" w:rsidR="00E520E5" w:rsidRDefault="00E520E5"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t>W zakresie opłat z tytułu użytkowania wieczystego</w:t>
      </w:r>
      <w:r w:rsidRPr="004C5177">
        <w:rPr>
          <w:rFonts w:asciiTheme="minorHAnsi" w:hAnsiTheme="minorHAnsi"/>
          <w:sz w:val="22"/>
          <w:szCs w:val="22"/>
        </w:rPr>
        <w:t xml:space="preserve">: dane finansowe (globalne kwoty należności i wpłat, harmonogram płatności, realizacja płatności i przeterminowanie) </w:t>
      </w:r>
      <w:r>
        <w:rPr>
          <w:rFonts w:asciiTheme="minorHAnsi" w:hAnsiTheme="minorHAnsi"/>
          <w:sz w:val="22"/>
          <w:szCs w:val="22"/>
        </w:rPr>
        <w:t>i informacje o tytule płatności</w:t>
      </w:r>
      <w:r w:rsidR="0017019C">
        <w:rPr>
          <w:rFonts w:asciiTheme="minorHAnsi" w:hAnsiTheme="minorHAnsi"/>
          <w:sz w:val="22"/>
          <w:szCs w:val="22"/>
        </w:rPr>
        <w:t>.</w:t>
      </w:r>
    </w:p>
    <w:p w14:paraId="5D2E314C" w14:textId="3FCFA2D3" w:rsidR="0017019C" w:rsidRPr="0017019C" w:rsidRDefault="0017019C"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t>W zakresie opłat z tytułu przekształcenia użytkowania wieczystego</w:t>
      </w:r>
      <w:r w:rsidRPr="004C5177">
        <w:rPr>
          <w:rFonts w:asciiTheme="minorHAnsi" w:hAnsiTheme="minorHAnsi"/>
          <w:sz w:val="22"/>
          <w:szCs w:val="22"/>
        </w:rPr>
        <w:t xml:space="preserve">: dane finansowe (globalne kwoty należności i wpłat, harmonogram płatności, realizacja płatności i przeterminowanie) </w:t>
      </w:r>
      <w:r>
        <w:rPr>
          <w:rFonts w:asciiTheme="minorHAnsi" w:hAnsiTheme="minorHAnsi"/>
          <w:sz w:val="22"/>
          <w:szCs w:val="22"/>
        </w:rPr>
        <w:t>i informacje o tytule płatności.</w:t>
      </w:r>
    </w:p>
    <w:p w14:paraId="3D4D7068" w14:textId="56CE7C69" w:rsidR="00E520E5" w:rsidRDefault="00E520E5"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t>W zakresie opłat z tytułu opłaty za wydane zezwolenia na sprzedaż alkoholu:</w:t>
      </w:r>
      <w:r w:rsidRPr="004C5177">
        <w:rPr>
          <w:rFonts w:asciiTheme="minorHAnsi" w:hAnsiTheme="minorHAnsi"/>
          <w:sz w:val="22"/>
          <w:szCs w:val="22"/>
        </w:rPr>
        <w:t xml:space="preserve"> dane finansowe (globalne kwoty należności i wpłat, harmonogram płatności, realizacja płatności i przeterminowanie) </w:t>
      </w:r>
      <w:r>
        <w:rPr>
          <w:rFonts w:asciiTheme="minorHAnsi" w:hAnsiTheme="minorHAnsi"/>
          <w:sz w:val="22"/>
          <w:szCs w:val="22"/>
        </w:rPr>
        <w:t>i informacje o tytule płatności</w:t>
      </w:r>
      <w:r w:rsidR="0017019C">
        <w:rPr>
          <w:rFonts w:asciiTheme="minorHAnsi" w:hAnsiTheme="minorHAnsi"/>
          <w:sz w:val="22"/>
          <w:szCs w:val="22"/>
        </w:rPr>
        <w:t>.</w:t>
      </w:r>
    </w:p>
    <w:p w14:paraId="0B671D51" w14:textId="511BC9AF" w:rsidR="00E520E5" w:rsidRDefault="00E520E5" w:rsidP="00192281">
      <w:pPr>
        <w:pStyle w:val="Akapitzlist"/>
        <w:numPr>
          <w:ilvl w:val="0"/>
          <w:numId w:val="41"/>
        </w:numPr>
        <w:ind w:left="1134" w:hanging="425"/>
        <w:jc w:val="both"/>
        <w:rPr>
          <w:rFonts w:asciiTheme="minorHAnsi" w:hAnsiTheme="minorHAnsi"/>
          <w:sz w:val="22"/>
          <w:szCs w:val="22"/>
        </w:rPr>
      </w:pPr>
      <w:r>
        <w:rPr>
          <w:rFonts w:asciiTheme="minorHAnsi" w:hAnsiTheme="minorHAnsi"/>
          <w:sz w:val="22"/>
          <w:szCs w:val="22"/>
        </w:rPr>
        <w:lastRenderedPageBreak/>
        <w:t>W zakresie opłat z tytułu opłaty za zajęcie pasa drogowego:</w:t>
      </w:r>
      <w:r w:rsidRPr="004C5177">
        <w:rPr>
          <w:rFonts w:asciiTheme="minorHAnsi" w:hAnsiTheme="minorHAnsi"/>
          <w:sz w:val="22"/>
          <w:szCs w:val="22"/>
        </w:rPr>
        <w:t xml:space="preserve"> dane finansowe (globalne kwoty należności i wpłat, harmonogram płatności, realizacja płatności i przeterminowanie) </w:t>
      </w:r>
      <w:r>
        <w:rPr>
          <w:rFonts w:asciiTheme="minorHAnsi" w:hAnsiTheme="minorHAnsi"/>
          <w:sz w:val="22"/>
          <w:szCs w:val="22"/>
        </w:rPr>
        <w:t>i informacje o tytule płatności</w:t>
      </w:r>
      <w:r w:rsidR="0017019C">
        <w:rPr>
          <w:rFonts w:asciiTheme="minorHAnsi" w:hAnsiTheme="minorHAnsi"/>
          <w:sz w:val="22"/>
          <w:szCs w:val="22"/>
        </w:rPr>
        <w:t>.</w:t>
      </w:r>
    </w:p>
    <w:p w14:paraId="0DDC5650" w14:textId="37873B34" w:rsidR="00E520E5" w:rsidRPr="00664E62" w:rsidRDefault="0017019C" w:rsidP="00192281">
      <w:pPr>
        <w:pStyle w:val="Akapitzlist"/>
        <w:numPr>
          <w:ilvl w:val="0"/>
          <w:numId w:val="41"/>
        </w:numPr>
        <w:ind w:left="1134" w:hanging="425"/>
        <w:jc w:val="both"/>
        <w:rPr>
          <w:rFonts w:asciiTheme="minorHAnsi" w:hAnsiTheme="minorHAnsi"/>
          <w:sz w:val="22"/>
          <w:szCs w:val="22"/>
        </w:rPr>
      </w:pPr>
      <w:r>
        <w:rPr>
          <w:rFonts w:asciiTheme="minorHAnsi" w:hAnsiTheme="minorHAnsi"/>
          <w:color w:val="000000" w:themeColor="text1"/>
          <w:sz w:val="22"/>
          <w:szCs w:val="22"/>
        </w:rPr>
        <w:t>S</w:t>
      </w:r>
      <w:r w:rsidR="00E520E5" w:rsidRPr="00664E62">
        <w:rPr>
          <w:rFonts w:asciiTheme="minorHAnsi" w:hAnsiTheme="minorHAnsi"/>
          <w:color w:val="000000" w:themeColor="text1"/>
          <w:sz w:val="22"/>
          <w:szCs w:val="22"/>
        </w:rPr>
        <w:t>tan spraw osób fizycznych i prawnych np. znak sprawy, przewidywany termin zakończenia, osoba prowadząca</w:t>
      </w:r>
      <w:r>
        <w:rPr>
          <w:rFonts w:asciiTheme="minorHAnsi" w:hAnsiTheme="minorHAnsi"/>
          <w:color w:val="000000" w:themeColor="text1"/>
          <w:sz w:val="22"/>
          <w:szCs w:val="22"/>
        </w:rPr>
        <w:t>.</w:t>
      </w:r>
    </w:p>
    <w:p w14:paraId="603BE3CE" w14:textId="77777777" w:rsidR="00697B0E" w:rsidRPr="00697B0E" w:rsidRDefault="0017019C" w:rsidP="00192281">
      <w:pPr>
        <w:pStyle w:val="Akapitzlist"/>
        <w:numPr>
          <w:ilvl w:val="0"/>
          <w:numId w:val="41"/>
        </w:numPr>
        <w:ind w:left="1134" w:hanging="425"/>
        <w:jc w:val="both"/>
        <w:rPr>
          <w:rFonts w:asciiTheme="minorHAnsi" w:hAnsiTheme="minorHAnsi"/>
          <w:sz w:val="22"/>
          <w:szCs w:val="22"/>
        </w:rPr>
      </w:pPr>
      <w:r>
        <w:rPr>
          <w:rFonts w:asciiTheme="minorHAnsi" w:hAnsiTheme="minorHAnsi"/>
          <w:color w:val="000000" w:themeColor="text1"/>
          <w:sz w:val="22"/>
          <w:szCs w:val="22"/>
        </w:rPr>
        <w:t>I</w:t>
      </w:r>
      <w:r w:rsidR="00E520E5" w:rsidRPr="00664E62">
        <w:rPr>
          <w:rFonts w:asciiTheme="minorHAnsi" w:hAnsiTheme="minorHAnsi"/>
          <w:color w:val="000000" w:themeColor="text1"/>
          <w:sz w:val="22"/>
          <w:szCs w:val="22"/>
        </w:rPr>
        <w:t>nformacje o korespondencji np. data wpływu, znak sprawy, nr korespondencji,</w:t>
      </w:r>
      <w:r w:rsidR="00B871EF">
        <w:rPr>
          <w:rFonts w:asciiTheme="minorHAnsi" w:hAnsiTheme="minorHAnsi"/>
          <w:color w:val="000000" w:themeColor="text1"/>
          <w:sz w:val="22"/>
          <w:szCs w:val="22"/>
        </w:rPr>
        <w:t xml:space="preserve"> </w:t>
      </w:r>
      <w:r w:rsidR="00B871EF" w:rsidRPr="00B871EF">
        <w:rPr>
          <w:rFonts w:asciiTheme="minorHAnsi" w:hAnsiTheme="minorHAnsi"/>
          <w:color w:val="000000" w:themeColor="text1"/>
          <w:sz w:val="22"/>
          <w:szCs w:val="22"/>
        </w:rPr>
        <w:t>z możliwością pobrania wybranych dokumentów</w:t>
      </w:r>
      <w:r>
        <w:rPr>
          <w:rFonts w:asciiTheme="minorHAnsi" w:hAnsiTheme="minorHAnsi"/>
          <w:color w:val="000000" w:themeColor="text1"/>
          <w:sz w:val="22"/>
          <w:szCs w:val="22"/>
        </w:rPr>
        <w:t>.</w:t>
      </w:r>
    </w:p>
    <w:p w14:paraId="57CD723D" w14:textId="167BDF0D" w:rsidR="00E520E5" w:rsidRPr="00BD0BC8" w:rsidRDefault="00697B0E" w:rsidP="00192281">
      <w:pPr>
        <w:pStyle w:val="Akapitzlist"/>
        <w:numPr>
          <w:ilvl w:val="0"/>
          <w:numId w:val="41"/>
        </w:numPr>
        <w:ind w:left="1134" w:hanging="425"/>
        <w:jc w:val="both"/>
        <w:rPr>
          <w:rFonts w:asciiTheme="minorHAnsi" w:hAnsiTheme="minorHAnsi"/>
          <w:sz w:val="22"/>
          <w:szCs w:val="22"/>
        </w:rPr>
      </w:pPr>
      <w:r>
        <w:rPr>
          <w:rFonts w:asciiTheme="minorHAnsi" w:hAnsiTheme="minorHAnsi"/>
          <w:color w:val="000000" w:themeColor="text1"/>
          <w:sz w:val="22"/>
          <w:szCs w:val="22"/>
        </w:rPr>
        <w:t xml:space="preserve">Należy także zapewnić przeglądanie powyższych danych dla wybranych użytkowników </w:t>
      </w:r>
      <w:r w:rsidR="000319AD">
        <w:rPr>
          <w:rFonts w:asciiTheme="minorHAnsi" w:hAnsiTheme="minorHAnsi"/>
          <w:color w:val="000000" w:themeColor="text1"/>
          <w:sz w:val="22"/>
          <w:szCs w:val="22"/>
        </w:rPr>
        <w:t>wewnątrz</w:t>
      </w:r>
      <w:r>
        <w:rPr>
          <w:rFonts w:asciiTheme="minorHAnsi" w:hAnsiTheme="minorHAnsi"/>
          <w:color w:val="000000" w:themeColor="text1"/>
          <w:sz w:val="22"/>
          <w:szCs w:val="22"/>
        </w:rPr>
        <w:t xml:space="preserve"> urzędu (np. Biuro Obsługi Interesanta).</w:t>
      </w:r>
      <w:r w:rsidR="00575E16">
        <w:rPr>
          <w:rFonts w:asciiTheme="minorHAnsi" w:hAnsiTheme="minorHAnsi"/>
          <w:color w:val="000000" w:themeColor="text1"/>
          <w:sz w:val="22"/>
          <w:szCs w:val="22"/>
        </w:rPr>
        <w:t xml:space="preserve"> </w:t>
      </w:r>
      <w:r w:rsidR="00E520E5" w:rsidRPr="00B871EF">
        <w:rPr>
          <w:rFonts w:asciiTheme="minorHAnsi" w:hAnsiTheme="minorHAnsi"/>
          <w:color w:val="000000" w:themeColor="text1"/>
          <w:sz w:val="22"/>
          <w:szCs w:val="22"/>
        </w:rPr>
        <w:t xml:space="preserve"> </w:t>
      </w:r>
    </w:p>
    <w:p w14:paraId="0CE07577" w14:textId="77777777" w:rsidR="00406FF0" w:rsidRDefault="00406FF0" w:rsidP="00393FF0">
      <w:pPr>
        <w:rPr>
          <w:rFonts w:asciiTheme="minorHAnsi" w:hAnsiTheme="minorHAnsi"/>
          <w:sz w:val="22"/>
          <w:szCs w:val="22"/>
        </w:rPr>
      </w:pPr>
    </w:p>
    <w:p w14:paraId="1A0705BD" w14:textId="08FD523F" w:rsidR="00406FF0" w:rsidRPr="00485D12" w:rsidRDefault="00406FF0" w:rsidP="00DC401A">
      <w:pPr>
        <w:ind w:left="426"/>
        <w:jc w:val="both"/>
        <w:rPr>
          <w:rFonts w:asciiTheme="minorHAnsi" w:hAnsiTheme="minorHAnsi"/>
          <w:color w:val="000000"/>
          <w:sz w:val="22"/>
          <w:szCs w:val="22"/>
        </w:rPr>
      </w:pPr>
      <w:r w:rsidRPr="00485D12">
        <w:rPr>
          <w:rFonts w:asciiTheme="minorHAnsi" w:hAnsiTheme="minorHAnsi" w:cs="Arial"/>
          <w:sz w:val="22"/>
          <w:szCs w:val="22"/>
        </w:rPr>
        <w:t xml:space="preserve">W celu zapewnienia integralności i bezpieczeństwa danych </w:t>
      </w:r>
      <w:r>
        <w:rPr>
          <w:rFonts w:asciiTheme="minorHAnsi" w:hAnsiTheme="minorHAnsi" w:cs="Arial"/>
          <w:sz w:val="22"/>
          <w:szCs w:val="22"/>
        </w:rPr>
        <w:t>system</w:t>
      </w:r>
      <w:r w:rsidRPr="00485D12">
        <w:rPr>
          <w:rFonts w:asciiTheme="minorHAnsi" w:hAnsiTheme="minorHAnsi" w:cs="Arial"/>
          <w:sz w:val="22"/>
          <w:szCs w:val="22"/>
        </w:rPr>
        <w:t xml:space="preserve"> musi bazować na danych zawartych w systemach dziedzinowych</w:t>
      </w:r>
      <w:r>
        <w:rPr>
          <w:rFonts w:asciiTheme="minorHAnsi" w:hAnsiTheme="minorHAnsi" w:cs="Arial"/>
          <w:sz w:val="22"/>
          <w:szCs w:val="22"/>
        </w:rPr>
        <w:t xml:space="preserve"> </w:t>
      </w:r>
      <w:r w:rsidRPr="00485D12">
        <w:rPr>
          <w:rFonts w:asciiTheme="minorHAnsi" w:hAnsiTheme="minorHAnsi" w:cs="Arial"/>
          <w:sz w:val="22"/>
          <w:szCs w:val="22"/>
        </w:rPr>
        <w:t>obsługujących wybrane obszary, w zakresie których będą prezentowane informacje.</w:t>
      </w:r>
      <w:r>
        <w:rPr>
          <w:rFonts w:asciiTheme="minorHAnsi" w:hAnsiTheme="minorHAnsi" w:cs="Arial"/>
          <w:sz w:val="22"/>
          <w:szCs w:val="22"/>
        </w:rPr>
        <w:t xml:space="preserve"> </w:t>
      </w:r>
      <w:r w:rsidRPr="00485D12">
        <w:rPr>
          <w:rFonts w:asciiTheme="minorHAnsi" w:hAnsiTheme="minorHAnsi"/>
          <w:color w:val="000000"/>
          <w:sz w:val="22"/>
          <w:szCs w:val="22"/>
        </w:rPr>
        <w:t xml:space="preserve">W szczególności system powinien bazować na następujących ewidencjach Gminy: </w:t>
      </w:r>
    </w:p>
    <w:p w14:paraId="1A73DD48" w14:textId="77777777"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podatku od nieruchomości, rolny i leśny osób fizycznych i prawnych;</w:t>
      </w:r>
    </w:p>
    <w:p w14:paraId="69FCE0C8" w14:textId="77777777"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podatku od środków transportowych;</w:t>
      </w:r>
    </w:p>
    <w:p w14:paraId="25483964" w14:textId="77777777"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gospodarki odpadami;</w:t>
      </w:r>
    </w:p>
    <w:p w14:paraId="5ECE77E9" w14:textId="599A4CC6"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umów dzierżawnych i wieczystego użytkowania</w:t>
      </w:r>
      <w:r w:rsidR="0017019C">
        <w:rPr>
          <w:rFonts w:asciiTheme="minorHAnsi" w:hAnsiTheme="minorHAnsi"/>
          <w:sz w:val="22"/>
          <w:szCs w:val="22"/>
        </w:rPr>
        <w:t>, przekształceń</w:t>
      </w:r>
      <w:r w:rsidRPr="00473688">
        <w:rPr>
          <w:rFonts w:asciiTheme="minorHAnsi" w:hAnsiTheme="minorHAnsi"/>
          <w:sz w:val="22"/>
          <w:szCs w:val="22"/>
        </w:rPr>
        <w:t>;</w:t>
      </w:r>
    </w:p>
    <w:p w14:paraId="31DB0388" w14:textId="77777777"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zezwoleń na sprzedaż alkoholu;</w:t>
      </w:r>
    </w:p>
    <w:p w14:paraId="3A2342BC" w14:textId="77777777" w:rsidR="00406FF0" w:rsidRPr="00473688" w:rsidRDefault="00406FF0" w:rsidP="00406FF0">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zajęcia pasa drogowego;</w:t>
      </w:r>
    </w:p>
    <w:p w14:paraId="7C5A03F8" w14:textId="1C7C5037" w:rsidR="00406FF0" w:rsidRDefault="00406FF0" w:rsidP="004B54C2">
      <w:pPr>
        <w:pStyle w:val="Akapitzlist"/>
        <w:numPr>
          <w:ilvl w:val="0"/>
          <w:numId w:val="1"/>
        </w:numPr>
        <w:contextualSpacing w:val="0"/>
        <w:rPr>
          <w:rFonts w:asciiTheme="minorHAnsi" w:hAnsiTheme="minorHAnsi"/>
          <w:sz w:val="22"/>
          <w:szCs w:val="22"/>
        </w:rPr>
      </w:pPr>
      <w:r w:rsidRPr="00473688">
        <w:rPr>
          <w:rFonts w:asciiTheme="minorHAnsi" w:hAnsiTheme="minorHAnsi"/>
          <w:sz w:val="22"/>
          <w:szCs w:val="22"/>
        </w:rPr>
        <w:t xml:space="preserve">ewidencji </w:t>
      </w:r>
      <w:r>
        <w:rPr>
          <w:rFonts w:asciiTheme="minorHAnsi" w:hAnsiTheme="minorHAnsi"/>
          <w:sz w:val="22"/>
          <w:szCs w:val="22"/>
        </w:rPr>
        <w:t>obiegu dokumentów</w:t>
      </w:r>
      <w:r w:rsidR="004B54C2">
        <w:rPr>
          <w:rFonts w:asciiTheme="minorHAnsi" w:hAnsiTheme="minorHAnsi"/>
          <w:sz w:val="22"/>
          <w:szCs w:val="22"/>
        </w:rPr>
        <w:t>.</w:t>
      </w:r>
    </w:p>
    <w:p w14:paraId="4BC4CBDB" w14:textId="77777777" w:rsidR="00B37244" w:rsidRDefault="00B37244" w:rsidP="00393FF0">
      <w:pPr>
        <w:rPr>
          <w:lang w:eastAsia="en-US"/>
        </w:rPr>
      </w:pPr>
    </w:p>
    <w:p w14:paraId="3053AD5F" w14:textId="57CD618C" w:rsidR="00406FF0" w:rsidRPr="00B37244" w:rsidRDefault="00B37244" w:rsidP="00B37244">
      <w:pPr>
        <w:ind w:left="426"/>
        <w:jc w:val="both"/>
        <w:rPr>
          <w:rFonts w:asciiTheme="minorHAnsi" w:hAnsiTheme="minorHAnsi" w:cs="Arial"/>
          <w:sz w:val="22"/>
          <w:szCs w:val="22"/>
        </w:rPr>
      </w:pPr>
      <w:r w:rsidRPr="00B37244">
        <w:rPr>
          <w:rFonts w:asciiTheme="minorHAnsi" w:hAnsiTheme="minorHAnsi" w:cs="Arial"/>
          <w:sz w:val="22"/>
          <w:szCs w:val="22"/>
        </w:rPr>
        <w:t>Ewidencje prowadzone są w systemach dziedzinowych firmy Rekord SI, których Zamawiający nie zamierza wymieniać.</w:t>
      </w:r>
    </w:p>
    <w:p w14:paraId="7D240FF9" w14:textId="77777777" w:rsidR="00B37244" w:rsidRPr="00393FF0" w:rsidRDefault="00B37244" w:rsidP="00393FF0">
      <w:pPr>
        <w:rPr>
          <w:rFonts w:asciiTheme="minorHAnsi" w:hAnsiTheme="minorHAnsi"/>
          <w:sz w:val="22"/>
          <w:szCs w:val="22"/>
        </w:rPr>
      </w:pPr>
    </w:p>
    <w:p w14:paraId="39FAA9E0" w14:textId="14C730FD" w:rsidR="00E520E5" w:rsidRPr="00446050" w:rsidRDefault="00471396" w:rsidP="00192281">
      <w:pPr>
        <w:pStyle w:val="Akapitzlist"/>
        <w:numPr>
          <w:ilvl w:val="0"/>
          <w:numId w:val="51"/>
        </w:numPr>
        <w:jc w:val="both"/>
        <w:rPr>
          <w:rFonts w:asciiTheme="minorHAnsi" w:hAnsiTheme="minorHAnsi" w:cs="Arial"/>
          <w:b/>
          <w:bCs/>
          <w:color w:val="548DD4" w:themeColor="text2" w:themeTint="99"/>
          <w:sz w:val="28"/>
          <w:szCs w:val="28"/>
        </w:rPr>
      </w:pPr>
      <w:r w:rsidRPr="00446050">
        <w:rPr>
          <w:rFonts w:asciiTheme="minorHAnsi" w:hAnsiTheme="minorHAnsi" w:cs="Arial"/>
          <w:b/>
          <w:bCs/>
          <w:color w:val="548DD4" w:themeColor="text2" w:themeTint="99"/>
          <w:sz w:val="28"/>
          <w:szCs w:val="28"/>
        </w:rPr>
        <w:t>Obszar</w:t>
      </w:r>
      <w:r w:rsidR="00AE252F" w:rsidRPr="00446050">
        <w:rPr>
          <w:rFonts w:asciiTheme="minorHAnsi" w:hAnsiTheme="minorHAnsi" w:cs="Arial"/>
          <w:b/>
          <w:bCs/>
          <w:color w:val="548DD4" w:themeColor="text2" w:themeTint="99"/>
          <w:sz w:val="28"/>
          <w:szCs w:val="28"/>
        </w:rPr>
        <w:t xml:space="preserve"> </w:t>
      </w:r>
      <w:r w:rsidR="00150A91" w:rsidRPr="00446050">
        <w:rPr>
          <w:rFonts w:asciiTheme="minorHAnsi" w:hAnsiTheme="minorHAnsi" w:cs="Arial"/>
          <w:b/>
          <w:bCs/>
          <w:color w:val="548DD4" w:themeColor="text2" w:themeTint="99"/>
          <w:sz w:val="28"/>
          <w:szCs w:val="28"/>
        </w:rPr>
        <w:t>płatności i opłat nieprzypisanych:</w:t>
      </w:r>
    </w:p>
    <w:p w14:paraId="049F6A44" w14:textId="77777777" w:rsidR="00150A91" w:rsidRDefault="00150A91" w:rsidP="00E520E5">
      <w:pPr>
        <w:jc w:val="both"/>
        <w:rPr>
          <w:rFonts w:asciiTheme="minorHAnsi" w:hAnsiTheme="minorHAnsi" w:cs="Arial"/>
          <w:b/>
        </w:rPr>
      </w:pPr>
    </w:p>
    <w:p w14:paraId="135D183B" w14:textId="7D992397" w:rsidR="00406FF0" w:rsidRPr="00406FF0" w:rsidRDefault="00406FF0" w:rsidP="00227BAE">
      <w:pPr>
        <w:pStyle w:val="Akapitzlist"/>
        <w:widowControl w:val="0"/>
        <w:numPr>
          <w:ilvl w:val="0"/>
          <w:numId w:val="9"/>
        </w:numPr>
        <w:autoSpaceDE w:val="0"/>
        <w:autoSpaceDN w:val="0"/>
        <w:adjustRightInd w:val="0"/>
        <w:jc w:val="both"/>
        <w:rPr>
          <w:rFonts w:asciiTheme="minorHAnsi" w:hAnsiTheme="minorHAnsi" w:cstheme="minorHAnsi"/>
          <w:color w:val="E36C0A" w:themeColor="accent6" w:themeShade="BF"/>
          <w:sz w:val="22"/>
          <w:szCs w:val="22"/>
        </w:rPr>
      </w:pPr>
      <w:r>
        <w:rPr>
          <w:rFonts w:asciiTheme="minorHAnsi" w:hAnsiTheme="minorHAnsi" w:cs="Arial"/>
          <w:bCs/>
          <w:sz w:val="22"/>
          <w:szCs w:val="22"/>
        </w:rPr>
        <w:t>I</w:t>
      </w:r>
      <w:r w:rsidRPr="00E076E8">
        <w:rPr>
          <w:rFonts w:asciiTheme="minorHAnsi" w:hAnsiTheme="minorHAnsi" w:cs="Arial"/>
          <w:bCs/>
          <w:sz w:val="22"/>
          <w:szCs w:val="22"/>
        </w:rPr>
        <w:t xml:space="preserve">nterfejs dostępu do </w:t>
      </w:r>
      <w:r>
        <w:rPr>
          <w:rFonts w:asciiTheme="minorHAnsi" w:hAnsiTheme="minorHAnsi" w:cs="Arial"/>
          <w:bCs/>
          <w:sz w:val="22"/>
          <w:szCs w:val="22"/>
        </w:rPr>
        <w:t>systemu</w:t>
      </w:r>
      <w:r w:rsidRPr="00E076E8">
        <w:rPr>
          <w:rFonts w:asciiTheme="minorHAnsi" w:hAnsiTheme="minorHAnsi" w:cs="Arial"/>
          <w:bCs/>
          <w:sz w:val="22"/>
          <w:szCs w:val="22"/>
        </w:rPr>
        <w:t xml:space="preserve"> poprzez przeglądarkę WWW</w:t>
      </w:r>
      <w:r>
        <w:rPr>
          <w:rFonts w:asciiTheme="minorHAnsi" w:hAnsiTheme="minorHAnsi" w:cs="Arial"/>
          <w:bCs/>
          <w:sz w:val="22"/>
          <w:szCs w:val="22"/>
        </w:rPr>
        <w:t>.</w:t>
      </w:r>
    </w:p>
    <w:p w14:paraId="1A63CE0D" w14:textId="56DA64E2" w:rsidR="006A158A" w:rsidRPr="006A158A" w:rsidRDefault="006A158A" w:rsidP="00227BAE">
      <w:pPr>
        <w:pStyle w:val="Akapitzlist"/>
        <w:widowControl w:val="0"/>
        <w:numPr>
          <w:ilvl w:val="0"/>
          <w:numId w:val="9"/>
        </w:numPr>
        <w:autoSpaceDE w:val="0"/>
        <w:autoSpaceDN w:val="0"/>
        <w:adjustRightInd w:val="0"/>
        <w:jc w:val="both"/>
        <w:rPr>
          <w:rFonts w:asciiTheme="minorHAnsi" w:hAnsiTheme="minorHAnsi" w:cstheme="minorHAnsi"/>
          <w:color w:val="000000"/>
          <w:sz w:val="22"/>
          <w:szCs w:val="22"/>
        </w:rPr>
      </w:pPr>
      <w:r w:rsidRPr="007F7D32">
        <w:rPr>
          <w:rFonts w:asciiTheme="minorHAnsi" w:hAnsiTheme="minorHAnsi" w:cstheme="minorHAnsi"/>
          <w:sz w:val="22"/>
          <w:szCs w:val="22"/>
        </w:rPr>
        <w:t>Rozwiązanie dostarczane w technologii chmurowej w modelu SaaS.</w:t>
      </w:r>
    </w:p>
    <w:p w14:paraId="2AEBF492" w14:textId="44C6D19A" w:rsidR="009B4DE7" w:rsidRPr="009B4DE7" w:rsidRDefault="009B4DE7" w:rsidP="00227BAE">
      <w:pPr>
        <w:pStyle w:val="Akapitzlist"/>
        <w:numPr>
          <w:ilvl w:val="0"/>
          <w:numId w:val="9"/>
        </w:numPr>
        <w:jc w:val="both"/>
        <w:rPr>
          <w:rFonts w:asciiTheme="minorHAnsi" w:hAnsiTheme="minorHAnsi" w:cs="Arial"/>
          <w:color w:val="000000" w:themeColor="text1"/>
          <w:sz w:val="22"/>
          <w:szCs w:val="22"/>
        </w:rPr>
      </w:pPr>
      <w:r w:rsidRPr="009B4DE7">
        <w:rPr>
          <w:rFonts w:asciiTheme="minorHAnsi" w:hAnsiTheme="minorHAnsi" w:cs="Arial"/>
          <w:color w:val="000000" w:themeColor="text1"/>
          <w:sz w:val="22"/>
          <w:szCs w:val="22"/>
        </w:rPr>
        <w:t xml:space="preserve">Uruchomienie możliwości uiszczenia w portalu internetowym opłaty nieprzypisanej np. opłata skarbowa za pełnomocnictwo oraz określenia parametrów opłaty za pomocą płatności elektronicznych. </w:t>
      </w:r>
    </w:p>
    <w:p w14:paraId="39124075" w14:textId="0DAB69C9" w:rsidR="009B4DE7" w:rsidRPr="009B4DE7" w:rsidRDefault="009B4DE7" w:rsidP="00227BAE">
      <w:pPr>
        <w:pStyle w:val="Akapitzlist"/>
        <w:numPr>
          <w:ilvl w:val="0"/>
          <w:numId w:val="9"/>
        </w:numPr>
        <w:jc w:val="both"/>
        <w:rPr>
          <w:rFonts w:asciiTheme="minorHAnsi" w:hAnsiTheme="minorHAnsi" w:cs="Arial"/>
          <w:color w:val="000000" w:themeColor="text1"/>
          <w:sz w:val="22"/>
          <w:szCs w:val="22"/>
        </w:rPr>
      </w:pPr>
      <w:r w:rsidRPr="009B4DE7">
        <w:rPr>
          <w:rFonts w:asciiTheme="minorHAnsi" w:hAnsiTheme="minorHAnsi" w:cs="Arial"/>
          <w:color w:val="000000" w:themeColor="text1"/>
          <w:sz w:val="22"/>
          <w:szCs w:val="22"/>
        </w:rPr>
        <w:t xml:space="preserve">System powinien prowadzić klienta poprzez wybór parametrów np. Sprawy Obywatelskie -&gt; Karta Dużej Rodziny -&gt; Wydanie duplikatu karty -&gt; Podanie wysokości opłaty i odnośnika do karty sprawy opisującej dokładnie całą procedurę </w:t>
      </w:r>
      <w:r w:rsidR="005A4489" w:rsidRPr="009B4DE7">
        <w:rPr>
          <w:rFonts w:asciiTheme="minorHAnsi" w:hAnsiTheme="minorHAnsi" w:cs="Arial"/>
          <w:color w:val="000000" w:themeColor="text1"/>
          <w:sz w:val="22"/>
          <w:szCs w:val="22"/>
        </w:rPr>
        <w:t>realizacji</w:t>
      </w:r>
      <w:r w:rsidRPr="009B4DE7">
        <w:rPr>
          <w:rFonts w:asciiTheme="minorHAnsi" w:hAnsiTheme="minorHAnsi" w:cs="Arial"/>
          <w:color w:val="000000" w:themeColor="text1"/>
          <w:sz w:val="22"/>
          <w:szCs w:val="22"/>
        </w:rPr>
        <w:t xml:space="preserve"> sprawy -&gt; Formatka wypełnienia danych osobowych -&gt; Regulacja płatności za </w:t>
      </w:r>
      <w:r w:rsidR="005A4489" w:rsidRPr="009B4DE7">
        <w:rPr>
          <w:rFonts w:asciiTheme="minorHAnsi" w:hAnsiTheme="minorHAnsi" w:cs="Arial"/>
          <w:color w:val="000000" w:themeColor="text1"/>
          <w:sz w:val="22"/>
          <w:szCs w:val="22"/>
        </w:rPr>
        <w:t>pomocą</w:t>
      </w:r>
      <w:r w:rsidRPr="009B4DE7">
        <w:rPr>
          <w:rFonts w:asciiTheme="minorHAnsi" w:hAnsiTheme="minorHAnsi" w:cs="Arial"/>
          <w:color w:val="000000" w:themeColor="text1"/>
          <w:sz w:val="22"/>
          <w:szCs w:val="22"/>
        </w:rPr>
        <w:t xml:space="preserve"> operatora płatności elektronicznych.</w:t>
      </w:r>
    </w:p>
    <w:p w14:paraId="0C3FA3EB" w14:textId="77777777" w:rsidR="009B4DE7" w:rsidRPr="009B4DE7" w:rsidRDefault="009B4DE7" w:rsidP="00227BAE">
      <w:pPr>
        <w:pStyle w:val="Akapitzlist"/>
        <w:numPr>
          <w:ilvl w:val="0"/>
          <w:numId w:val="9"/>
        </w:numPr>
        <w:jc w:val="both"/>
        <w:rPr>
          <w:rFonts w:asciiTheme="minorHAnsi" w:hAnsiTheme="minorHAnsi" w:cs="Arial"/>
          <w:color w:val="000000" w:themeColor="text1"/>
          <w:sz w:val="22"/>
          <w:szCs w:val="22"/>
        </w:rPr>
      </w:pPr>
      <w:r w:rsidRPr="009B4DE7">
        <w:rPr>
          <w:rFonts w:asciiTheme="minorHAnsi" w:hAnsiTheme="minorHAnsi" w:cs="Arial"/>
          <w:color w:val="000000" w:themeColor="text1"/>
          <w:sz w:val="22"/>
          <w:szCs w:val="22"/>
        </w:rPr>
        <w:t>Prosty wybór realizacji danej opłaty z katalogu spraw wraz z odpowiednią wyszukiwarką.</w:t>
      </w:r>
    </w:p>
    <w:p w14:paraId="008038EE" w14:textId="77777777" w:rsidR="009B4DE7" w:rsidRPr="009B4DE7" w:rsidRDefault="009B4DE7" w:rsidP="00227BAE">
      <w:pPr>
        <w:pStyle w:val="Akapitzlist"/>
        <w:numPr>
          <w:ilvl w:val="0"/>
          <w:numId w:val="9"/>
        </w:numPr>
        <w:jc w:val="both"/>
        <w:rPr>
          <w:rFonts w:asciiTheme="minorHAnsi" w:hAnsiTheme="minorHAnsi" w:cs="Arial"/>
          <w:color w:val="000000" w:themeColor="text1"/>
          <w:sz w:val="22"/>
          <w:szCs w:val="22"/>
        </w:rPr>
      </w:pPr>
      <w:r w:rsidRPr="009B4DE7">
        <w:rPr>
          <w:rFonts w:asciiTheme="minorHAnsi" w:hAnsiTheme="minorHAnsi" w:cs="Arial"/>
          <w:color w:val="000000" w:themeColor="text1"/>
          <w:sz w:val="22"/>
          <w:szCs w:val="22"/>
        </w:rPr>
        <w:t xml:space="preserve">Klienci którzy mają potrzebę uiszczenia np. opłaty skarbowej pod podaniu swoich danych będą mogły wybrać jednorazową formę płatności, np. płatność blik, płatności poprzez bankowość elektroniczną wybranego banku (w zależności od usług jakie będzie oferował operator płatności elektronicznych). </w:t>
      </w:r>
    </w:p>
    <w:p w14:paraId="48206834" w14:textId="05902F9D" w:rsidR="009B4DE7" w:rsidRPr="00195D55" w:rsidRDefault="009B4DE7" w:rsidP="00227BAE">
      <w:pPr>
        <w:pStyle w:val="Akapitzlist"/>
        <w:numPr>
          <w:ilvl w:val="0"/>
          <w:numId w:val="9"/>
        </w:numPr>
        <w:jc w:val="both"/>
        <w:rPr>
          <w:rFonts w:asciiTheme="minorHAnsi" w:hAnsiTheme="minorHAnsi" w:cs="Arial"/>
          <w:color w:val="000000" w:themeColor="text1"/>
          <w:sz w:val="22"/>
          <w:szCs w:val="22"/>
        </w:rPr>
      </w:pPr>
      <w:r w:rsidRPr="009B4DE7">
        <w:rPr>
          <w:rFonts w:asciiTheme="minorHAnsi" w:hAnsiTheme="minorHAnsi" w:cs="Arial"/>
          <w:color w:val="000000" w:themeColor="text1"/>
          <w:sz w:val="22"/>
          <w:szCs w:val="22"/>
        </w:rPr>
        <w:t xml:space="preserve">Po dokonaniu płatności klient otrzyma potwierdzenie zrealizowanej płatności. </w:t>
      </w:r>
    </w:p>
    <w:p w14:paraId="5067ED44" w14:textId="36F0FA47" w:rsidR="00102442" w:rsidRDefault="00102442" w:rsidP="00195D55">
      <w:pPr>
        <w:spacing w:before="120" w:after="120" w:line="300" w:lineRule="atLeast"/>
        <w:jc w:val="both"/>
        <w:rPr>
          <w:rFonts w:asciiTheme="minorHAnsi" w:hAnsiTheme="minorHAnsi" w:cs="Arial"/>
          <w:bCs/>
          <w:color w:val="FF0000"/>
          <w:sz w:val="22"/>
          <w:szCs w:val="22"/>
        </w:rPr>
      </w:pPr>
    </w:p>
    <w:p w14:paraId="7F1081E5" w14:textId="53A5C3BE" w:rsidR="00EB1421" w:rsidRPr="00446050" w:rsidRDefault="00471396" w:rsidP="00192281">
      <w:pPr>
        <w:pStyle w:val="Akapitzlist"/>
        <w:numPr>
          <w:ilvl w:val="0"/>
          <w:numId w:val="51"/>
        </w:numPr>
        <w:jc w:val="both"/>
        <w:rPr>
          <w:rFonts w:asciiTheme="minorHAnsi" w:hAnsiTheme="minorHAnsi" w:cs="Arial"/>
          <w:b/>
          <w:bCs/>
          <w:color w:val="548DD4" w:themeColor="text2" w:themeTint="99"/>
          <w:sz w:val="28"/>
          <w:szCs w:val="28"/>
        </w:rPr>
      </w:pPr>
      <w:r w:rsidRPr="00446050">
        <w:rPr>
          <w:rFonts w:asciiTheme="minorHAnsi" w:hAnsiTheme="minorHAnsi" w:cs="Arial"/>
          <w:b/>
          <w:bCs/>
          <w:color w:val="548DD4" w:themeColor="text2" w:themeTint="99"/>
          <w:sz w:val="28"/>
          <w:szCs w:val="28"/>
        </w:rPr>
        <w:t>Obszar</w:t>
      </w:r>
      <w:r w:rsidR="00EB1421" w:rsidRPr="00446050">
        <w:rPr>
          <w:rFonts w:asciiTheme="minorHAnsi" w:hAnsiTheme="minorHAnsi" w:cs="Arial"/>
          <w:b/>
          <w:bCs/>
          <w:color w:val="548DD4" w:themeColor="text2" w:themeTint="99"/>
          <w:sz w:val="28"/>
          <w:szCs w:val="28"/>
        </w:rPr>
        <w:t xml:space="preserve"> danych publicznych:</w:t>
      </w:r>
    </w:p>
    <w:p w14:paraId="37541DFC" w14:textId="397B8237" w:rsidR="00EB1421" w:rsidRDefault="00EB1421" w:rsidP="00EB1421">
      <w:pPr>
        <w:jc w:val="both"/>
        <w:rPr>
          <w:rFonts w:asciiTheme="minorHAnsi" w:hAnsiTheme="minorHAnsi" w:cs="Arial"/>
          <w:b/>
        </w:rPr>
      </w:pPr>
    </w:p>
    <w:p w14:paraId="523F3BB7" w14:textId="77322A65" w:rsidR="00231ED9" w:rsidRPr="00283A4A" w:rsidRDefault="00231ED9" w:rsidP="002D548D">
      <w:pPr>
        <w:ind w:firstLine="360"/>
        <w:jc w:val="both"/>
        <w:rPr>
          <w:rFonts w:asciiTheme="minorHAnsi" w:hAnsiTheme="minorHAnsi" w:cs="Arial"/>
          <w:bCs/>
          <w:sz w:val="22"/>
          <w:szCs w:val="22"/>
        </w:rPr>
      </w:pPr>
      <w:r w:rsidRPr="00283A4A">
        <w:rPr>
          <w:rFonts w:asciiTheme="minorHAnsi" w:hAnsiTheme="minorHAnsi" w:cs="Arial"/>
          <w:bCs/>
          <w:sz w:val="22"/>
          <w:szCs w:val="22"/>
        </w:rPr>
        <w:t>Informacje budżetowe:</w:t>
      </w:r>
    </w:p>
    <w:p w14:paraId="5358271B" w14:textId="69100330" w:rsidR="00406FF0" w:rsidRPr="00283A4A" w:rsidRDefault="00406FF0" w:rsidP="003162F0">
      <w:pPr>
        <w:pStyle w:val="Akapitzlist"/>
        <w:widowControl w:val="0"/>
        <w:numPr>
          <w:ilvl w:val="0"/>
          <w:numId w:val="10"/>
        </w:numPr>
        <w:autoSpaceDE w:val="0"/>
        <w:autoSpaceDN w:val="0"/>
        <w:adjustRightInd w:val="0"/>
        <w:jc w:val="both"/>
        <w:rPr>
          <w:rFonts w:asciiTheme="minorHAnsi" w:hAnsiTheme="minorHAnsi" w:cstheme="minorHAnsi"/>
          <w:color w:val="E36C0A" w:themeColor="accent6" w:themeShade="BF"/>
          <w:sz w:val="22"/>
          <w:szCs w:val="22"/>
        </w:rPr>
      </w:pPr>
      <w:r w:rsidRPr="00283A4A">
        <w:rPr>
          <w:rFonts w:asciiTheme="minorHAnsi" w:hAnsiTheme="minorHAnsi" w:cs="Arial"/>
          <w:bCs/>
          <w:sz w:val="22"/>
          <w:szCs w:val="22"/>
        </w:rPr>
        <w:t>Interfejs dostępu do systemu poprzez przeglądarkę WWW.</w:t>
      </w:r>
    </w:p>
    <w:p w14:paraId="2337270D" w14:textId="19B1C17A" w:rsidR="006A158A" w:rsidRPr="00283A4A" w:rsidRDefault="006A158A" w:rsidP="003162F0">
      <w:pPr>
        <w:pStyle w:val="Akapitzlist"/>
        <w:widowControl w:val="0"/>
        <w:numPr>
          <w:ilvl w:val="0"/>
          <w:numId w:val="10"/>
        </w:numPr>
        <w:autoSpaceDE w:val="0"/>
        <w:autoSpaceDN w:val="0"/>
        <w:adjustRightInd w:val="0"/>
        <w:jc w:val="both"/>
        <w:rPr>
          <w:rFonts w:asciiTheme="minorHAnsi" w:hAnsiTheme="minorHAnsi" w:cstheme="minorHAnsi"/>
          <w:color w:val="000000"/>
          <w:sz w:val="22"/>
          <w:szCs w:val="22"/>
        </w:rPr>
      </w:pPr>
      <w:r w:rsidRPr="00283A4A">
        <w:rPr>
          <w:rFonts w:asciiTheme="minorHAnsi" w:hAnsiTheme="minorHAnsi" w:cstheme="minorHAnsi"/>
          <w:sz w:val="22"/>
          <w:szCs w:val="22"/>
        </w:rPr>
        <w:t>Rozwiązanie dostarczane w technologii chmurowej w modelu SaaS.</w:t>
      </w:r>
    </w:p>
    <w:p w14:paraId="769C1A7B" w14:textId="733DC18D" w:rsidR="00231ED9" w:rsidRPr="00283A4A" w:rsidRDefault="00231ED9" w:rsidP="003162F0">
      <w:pPr>
        <w:pStyle w:val="Akapitzlist"/>
        <w:widowControl w:val="0"/>
        <w:numPr>
          <w:ilvl w:val="0"/>
          <w:numId w:val="10"/>
        </w:numPr>
        <w:autoSpaceDE w:val="0"/>
        <w:autoSpaceDN w:val="0"/>
        <w:adjustRightInd w:val="0"/>
        <w:rPr>
          <w:rFonts w:ascii="Calibri" w:hAnsi="Calibri" w:cs="Calibri"/>
          <w:color w:val="000000"/>
          <w:sz w:val="22"/>
          <w:szCs w:val="22"/>
        </w:rPr>
      </w:pPr>
      <w:r w:rsidRPr="00283A4A">
        <w:rPr>
          <w:rFonts w:ascii="Calibri" w:hAnsi="Calibri" w:cs="Calibri"/>
          <w:color w:val="000000"/>
          <w:sz w:val="22"/>
          <w:szCs w:val="22"/>
        </w:rPr>
        <w:lastRenderedPageBreak/>
        <w:t xml:space="preserve">Portal ma służyć do prezentacji budżetu samorządu, który w prosty sposób umożliwia pokazanie źródła dochodów i oraz ich wydatkowanie. </w:t>
      </w:r>
    </w:p>
    <w:p w14:paraId="5DB0D439" w14:textId="77777777" w:rsidR="00231ED9" w:rsidRPr="00283A4A" w:rsidRDefault="00231ED9" w:rsidP="003162F0">
      <w:pPr>
        <w:pStyle w:val="Default"/>
        <w:numPr>
          <w:ilvl w:val="0"/>
          <w:numId w:val="10"/>
        </w:numPr>
        <w:rPr>
          <w:sz w:val="22"/>
          <w:szCs w:val="22"/>
        </w:rPr>
      </w:pPr>
      <w:r w:rsidRPr="00283A4A">
        <w:rPr>
          <w:sz w:val="22"/>
          <w:szCs w:val="22"/>
        </w:rPr>
        <w:t xml:space="preserve">Dwie części portalu: </w:t>
      </w:r>
    </w:p>
    <w:p w14:paraId="63CA6C24" w14:textId="77777777" w:rsidR="00231ED9" w:rsidRPr="00283A4A" w:rsidRDefault="00231ED9" w:rsidP="003162F0">
      <w:pPr>
        <w:pStyle w:val="Default"/>
        <w:numPr>
          <w:ilvl w:val="0"/>
          <w:numId w:val="11"/>
        </w:numPr>
        <w:ind w:left="1134" w:firstLine="0"/>
        <w:rPr>
          <w:sz w:val="22"/>
          <w:szCs w:val="22"/>
        </w:rPr>
      </w:pPr>
      <w:r w:rsidRPr="00283A4A">
        <w:rPr>
          <w:sz w:val="22"/>
          <w:szCs w:val="22"/>
        </w:rPr>
        <w:t xml:space="preserve">Prywatna – dostępna tylko dla uprawnionych użytkowników posiadających konto (pracownicy urzędów) </w:t>
      </w:r>
    </w:p>
    <w:p w14:paraId="67A38E52" w14:textId="77777777" w:rsidR="00231ED9" w:rsidRPr="00283A4A" w:rsidRDefault="00231ED9" w:rsidP="003162F0">
      <w:pPr>
        <w:pStyle w:val="Default"/>
        <w:numPr>
          <w:ilvl w:val="1"/>
          <w:numId w:val="11"/>
        </w:numPr>
        <w:ind w:left="1134" w:firstLine="0"/>
        <w:rPr>
          <w:sz w:val="22"/>
          <w:szCs w:val="22"/>
        </w:rPr>
      </w:pPr>
      <w:r w:rsidRPr="00283A4A">
        <w:rPr>
          <w:sz w:val="22"/>
          <w:szCs w:val="22"/>
        </w:rPr>
        <w:t xml:space="preserve">Publiczna – widoczną dla wszystkich </w:t>
      </w:r>
    </w:p>
    <w:p w14:paraId="0897D98D" w14:textId="77777777" w:rsidR="00231ED9" w:rsidRPr="00283A4A" w:rsidRDefault="00231ED9" w:rsidP="003162F0">
      <w:pPr>
        <w:pStyle w:val="Default"/>
        <w:numPr>
          <w:ilvl w:val="0"/>
          <w:numId w:val="12"/>
        </w:numPr>
        <w:rPr>
          <w:sz w:val="22"/>
          <w:szCs w:val="22"/>
        </w:rPr>
      </w:pPr>
      <w:r w:rsidRPr="00283A4A">
        <w:rPr>
          <w:sz w:val="22"/>
          <w:szCs w:val="22"/>
        </w:rPr>
        <w:t xml:space="preserve">Platforma responsywna i dostępna na urządzeniach mobilnych. System ma zapewnić bezpieczeństwo wprowadzania i przesyłania danych za pomocą szyfrowanego kanału transmisji (SSL). </w:t>
      </w:r>
    </w:p>
    <w:p w14:paraId="4481B011" w14:textId="77777777" w:rsidR="00231ED9" w:rsidRDefault="00231ED9" w:rsidP="003162F0">
      <w:pPr>
        <w:pStyle w:val="Default"/>
        <w:numPr>
          <w:ilvl w:val="1"/>
          <w:numId w:val="13"/>
        </w:numPr>
        <w:rPr>
          <w:sz w:val="22"/>
          <w:szCs w:val="22"/>
        </w:rPr>
      </w:pPr>
      <w:r>
        <w:rPr>
          <w:sz w:val="22"/>
          <w:szCs w:val="22"/>
        </w:rPr>
        <w:t xml:space="preserve">Możliwy personalizowany wygląd platformy w zakresie: kolorystyki wiodącej, herbu/logotypu, zdjęć, danych adresowych, tekstów z których wynika identyfikacja danego JST. </w:t>
      </w:r>
    </w:p>
    <w:p w14:paraId="3E4C5EB5" w14:textId="3D339A12" w:rsidR="00231ED9" w:rsidRDefault="006A158A" w:rsidP="003162F0">
      <w:pPr>
        <w:pStyle w:val="Default"/>
        <w:numPr>
          <w:ilvl w:val="1"/>
          <w:numId w:val="13"/>
        </w:numPr>
        <w:rPr>
          <w:sz w:val="22"/>
          <w:szCs w:val="22"/>
        </w:rPr>
      </w:pPr>
      <w:r>
        <w:rPr>
          <w:sz w:val="22"/>
          <w:szCs w:val="22"/>
        </w:rPr>
        <w:t>R</w:t>
      </w:r>
      <w:r w:rsidR="00231ED9">
        <w:rPr>
          <w:sz w:val="22"/>
          <w:szCs w:val="22"/>
        </w:rPr>
        <w:t>ole użytkowników</w:t>
      </w:r>
      <w:r>
        <w:rPr>
          <w:sz w:val="22"/>
          <w:szCs w:val="22"/>
        </w:rPr>
        <w:t xml:space="preserve"> systemu</w:t>
      </w:r>
      <w:r w:rsidR="00231ED9">
        <w:rPr>
          <w:sz w:val="22"/>
          <w:szCs w:val="22"/>
        </w:rPr>
        <w:t xml:space="preserve"> o różnych uprawnieniach.</w:t>
      </w:r>
    </w:p>
    <w:p w14:paraId="12DA1A20" w14:textId="77777777" w:rsidR="00231ED9" w:rsidRPr="002D772B" w:rsidRDefault="00231ED9" w:rsidP="003162F0">
      <w:pPr>
        <w:pStyle w:val="Default"/>
        <w:numPr>
          <w:ilvl w:val="1"/>
          <w:numId w:val="13"/>
        </w:numPr>
        <w:rPr>
          <w:sz w:val="22"/>
          <w:szCs w:val="22"/>
        </w:rPr>
      </w:pPr>
      <w:r>
        <w:rPr>
          <w:sz w:val="22"/>
          <w:szCs w:val="22"/>
        </w:rPr>
        <w:t>Możliwy w</w:t>
      </w:r>
      <w:r w:rsidRPr="002D772B">
        <w:rPr>
          <w:sz w:val="22"/>
          <w:szCs w:val="22"/>
        </w:rPr>
        <w:t xml:space="preserve"> części publicznej </w:t>
      </w:r>
      <w:r>
        <w:rPr>
          <w:sz w:val="22"/>
          <w:szCs w:val="22"/>
        </w:rPr>
        <w:t>podział na</w:t>
      </w:r>
      <w:r w:rsidRPr="002D772B">
        <w:rPr>
          <w:sz w:val="22"/>
          <w:szCs w:val="22"/>
        </w:rPr>
        <w:t xml:space="preserve"> następujące sekcje: </w:t>
      </w:r>
    </w:p>
    <w:p w14:paraId="54290555" w14:textId="77777777" w:rsidR="00231ED9" w:rsidRDefault="00231ED9" w:rsidP="003162F0">
      <w:pPr>
        <w:pStyle w:val="Default"/>
        <w:numPr>
          <w:ilvl w:val="0"/>
          <w:numId w:val="15"/>
        </w:numPr>
        <w:spacing w:after="56"/>
        <w:ind w:left="1134"/>
        <w:rPr>
          <w:sz w:val="22"/>
          <w:szCs w:val="22"/>
        </w:rPr>
      </w:pPr>
      <w:r>
        <w:rPr>
          <w:sz w:val="22"/>
          <w:szCs w:val="22"/>
        </w:rPr>
        <w:t xml:space="preserve"> informacje ogólne o JST </w:t>
      </w:r>
    </w:p>
    <w:p w14:paraId="44BE6133" w14:textId="77777777" w:rsidR="00231ED9" w:rsidRDefault="00231ED9" w:rsidP="003162F0">
      <w:pPr>
        <w:pStyle w:val="Default"/>
        <w:numPr>
          <w:ilvl w:val="0"/>
          <w:numId w:val="15"/>
        </w:numPr>
        <w:spacing w:after="56"/>
        <w:ind w:left="1134"/>
        <w:rPr>
          <w:sz w:val="22"/>
          <w:szCs w:val="22"/>
        </w:rPr>
      </w:pPr>
      <w:r>
        <w:rPr>
          <w:sz w:val="22"/>
          <w:szCs w:val="22"/>
        </w:rPr>
        <w:t xml:space="preserve"> wydatki wg klasyfikacji budżetowej </w:t>
      </w:r>
    </w:p>
    <w:p w14:paraId="56A3BAC4" w14:textId="77777777" w:rsidR="00231ED9" w:rsidRDefault="00231ED9" w:rsidP="003162F0">
      <w:pPr>
        <w:pStyle w:val="Default"/>
        <w:numPr>
          <w:ilvl w:val="0"/>
          <w:numId w:val="15"/>
        </w:numPr>
        <w:spacing w:after="56"/>
        <w:ind w:left="1134"/>
        <w:rPr>
          <w:sz w:val="22"/>
          <w:szCs w:val="22"/>
        </w:rPr>
      </w:pPr>
      <w:r>
        <w:rPr>
          <w:sz w:val="22"/>
          <w:szCs w:val="22"/>
        </w:rPr>
        <w:t xml:space="preserve"> wydatki wg podkategorii klasyfikacji budżetowej </w:t>
      </w:r>
    </w:p>
    <w:p w14:paraId="6240D7DA" w14:textId="77777777" w:rsidR="00231ED9" w:rsidRDefault="00231ED9" w:rsidP="003162F0">
      <w:pPr>
        <w:pStyle w:val="Default"/>
        <w:numPr>
          <w:ilvl w:val="0"/>
          <w:numId w:val="15"/>
        </w:numPr>
        <w:spacing w:after="56"/>
        <w:ind w:left="1134"/>
        <w:rPr>
          <w:sz w:val="22"/>
          <w:szCs w:val="22"/>
        </w:rPr>
      </w:pPr>
      <w:r>
        <w:rPr>
          <w:sz w:val="22"/>
          <w:szCs w:val="22"/>
        </w:rPr>
        <w:t xml:space="preserve"> dochody wg klasyfikacji budżetowej </w:t>
      </w:r>
    </w:p>
    <w:p w14:paraId="6CA5C08D" w14:textId="77777777" w:rsidR="00231ED9" w:rsidRDefault="00231ED9" w:rsidP="003162F0">
      <w:pPr>
        <w:pStyle w:val="Default"/>
        <w:numPr>
          <w:ilvl w:val="0"/>
          <w:numId w:val="15"/>
        </w:numPr>
        <w:spacing w:after="56"/>
        <w:ind w:left="1134"/>
        <w:rPr>
          <w:sz w:val="22"/>
          <w:szCs w:val="22"/>
        </w:rPr>
      </w:pPr>
      <w:r>
        <w:rPr>
          <w:sz w:val="22"/>
          <w:szCs w:val="22"/>
        </w:rPr>
        <w:t xml:space="preserve"> przychody z PIT i CIT – sekcja opcjonalna </w:t>
      </w:r>
    </w:p>
    <w:p w14:paraId="2DD8D2D1" w14:textId="77777777" w:rsidR="00231ED9" w:rsidRDefault="00231ED9" w:rsidP="003162F0">
      <w:pPr>
        <w:pStyle w:val="Default"/>
        <w:numPr>
          <w:ilvl w:val="0"/>
          <w:numId w:val="15"/>
        </w:numPr>
        <w:spacing w:after="56"/>
        <w:ind w:left="1134"/>
        <w:rPr>
          <w:sz w:val="22"/>
          <w:szCs w:val="22"/>
        </w:rPr>
      </w:pPr>
      <w:r>
        <w:rPr>
          <w:sz w:val="22"/>
          <w:szCs w:val="22"/>
        </w:rPr>
        <w:t xml:space="preserve"> wydatki majątkowe – sekcja opcjonalna </w:t>
      </w:r>
    </w:p>
    <w:p w14:paraId="721C5D7C" w14:textId="77777777" w:rsidR="00231ED9" w:rsidRDefault="00231ED9" w:rsidP="003162F0">
      <w:pPr>
        <w:pStyle w:val="Default"/>
        <w:numPr>
          <w:ilvl w:val="0"/>
          <w:numId w:val="15"/>
        </w:numPr>
        <w:spacing w:after="56"/>
        <w:ind w:left="1134"/>
        <w:rPr>
          <w:sz w:val="22"/>
          <w:szCs w:val="22"/>
        </w:rPr>
      </w:pPr>
      <w:r>
        <w:rPr>
          <w:sz w:val="22"/>
          <w:szCs w:val="22"/>
        </w:rPr>
        <w:t xml:space="preserve"> kalkulator mieszkańca </w:t>
      </w:r>
    </w:p>
    <w:p w14:paraId="453B5BC7" w14:textId="77777777" w:rsidR="00231ED9" w:rsidRDefault="00231ED9" w:rsidP="003162F0">
      <w:pPr>
        <w:pStyle w:val="Default"/>
        <w:numPr>
          <w:ilvl w:val="0"/>
          <w:numId w:val="15"/>
        </w:numPr>
        <w:spacing w:after="56"/>
        <w:ind w:left="1134"/>
        <w:rPr>
          <w:sz w:val="22"/>
          <w:szCs w:val="22"/>
        </w:rPr>
      </w:pPr>
      <w:r>
        <w:rPr>
          <w:sz w:val="22"/>
          <w:szCs w:val="22"/>
        </w:rPr>
        <w:t xml:space="preserve"> zostaw PIT u siebie – sekcja informująca dlaczego rozliczanie się w miejscu zamieszkania jest ważne </w:t>
      </w:r>
    </w:p>
    <w:p w14:paraId="113CB358" w14:textId="77777777" w:rsidR="00231ED9" w:rsidRDefault="00231ED9" w:rsidP="003162F0">
      <w:pPr>
        <w:pStyle w:val="Default"/>
        <w:numPr>
          <w:ilvl w:val="0"/>
          <w:numId w:val="15"/>
        </w:numPr>
        <w:spacing w:after="56"/>
        <w:ind w:left="1134"/>
        <w:rPr>
          <w:sz w:val="22"/>
          <w:szCs w:val="22"/>
        </w:rPr>
      </w:pPr>
      <w:r>
        <w:rPr>
          <w:sz w:val="22"/>
          <w:szCs w:val="22"/>
        </w:rPr>
        <w:t xml:space="preserve"> inwestycje – sekcja opcjonalna </w:t>
      </w:r>
    </w:p>
    <w:p w14:paraId="1C94DE2E" w14:textId="77777777" w:rsidR="00231ED9" w:rsidRDefault="00231ED9" w:rsidP="003162F0">
      <w:pPr>
        <w:pStyle w:val="Default"/>
        <w:numPr>
          <w:ilvl w:val="0"/>
          <w:numId w:val="14"/>
        </w:numPr>
        <w:spacing w:after="56"/>
        <w:ind w:left="709" w:hanging="360"/>
        <w:rPr>
          <w:sz w:val="22"/>
          <w:szCs w:val="22"/>
        </w:rPr>
      </w:pPr>
      <w:r>
        <w:rPr>
          <w:sz w:val="22"/>
          <w:szCs w:val="22"/>
        </w:rPr>
        <w:t>Możliwość</w:t>
      </w:r>
      <w:r w:rsidRPr="002D772B">
        <w:rPr>
          <w:sz w:val="22"/>
          <w:szCs w:val="22"/>
        </w:rPr>
        <w:t xml:space="preserve"> prezentacj</w:t>
      </w:r>
      <w:r>
        <w:rPr>
          <w:sz w:val="22"/>
          <w:szCs w:val="22"/>
        </w:rPr>
        <w:t>i</w:t>
      </w:r>
      <w:r w:rsidRPr="002D772B">
        <w:rPr>
          <w:sz w:val="22"/>
          <w:szCs w:val="22"/>
        </w:rPr>
        <w:t xml:space="preserve"> wielu budżetów wg roczników jednocześnie </w:t>
      </w:r>
    </w:p>
    <w:p w14:paraId="161C4515" w14:textId="74DD6A55" w:rsidR="00231ED9" w:rsidRPr="002D772B" w:rsidRDefault="005A4489" w:rsidP="003162F0">
      <w:pPr>
        <w:pStyle w:val="Default"/>
        <w:numPr>
          <w:ilvl w:val="0"/>
          <w:numId w:val="14"/>
        </w:numPr>
        <w:spacing w:after="56"/>
        <w:ind w:left="720" w:hanging="360"/>
        <w:rPr>
          <w:sz w:val="22"/>
          <w:szCs w:val="22"/>
        </w:rPr>
      </w:pPr>
      <w:r>
        <w:rPr>
          <w:sz w:val="22"/>
          <w:szCs w:val="22"/>
        </w:rPr>
        <w:t>Możliwość</w:t>
      </w:r>
      <w:r w:rsidR="00231ED9">
        <w:rPr>
          <w:sz w:val="22"/>
          <w:szCs w:val="22"/>
        </w:rPr>
        <w:t xml:space="preserve"> prezentacji</w:t>
      </w:r>
      <w:r w:rsidR="00231ED9" w:rsidRPr="002D772B">
        <w:rPr>
          <w:sz w:val="22"/>
          <w:szCs w:val="22"/>
        </w:rPr>
        <w:t xml:space="preserve"> w sekcjach: wydatki i dochody wg klasyfikacji budżetowej każdej pozycji minimum poprzez: </w:t>
      </w:r>
    </w:p>
    <w:p w14:paraId="5592FD36" w14:textId="77777777" w:rsidR="00231ED9" w:rsidRDefault="00231ED9" w:rsidP="003162F0">
      <w:pPr>
        <w:pStyle w:val="Default"/>
        <w:numPr>
          <w:ilvl w:val="0"/>
          <w:numId w:val="16"/>
        </w:numPr>
        <w:spacing w:after="56"/>
        <w:ind w:left="1134" w:hanging="11"/>
        <w:rPr>
          <w:sz w:val="22"/>
          <w:szCs w:val="22"/>
        </w:rPr>
      </w:pPr>
      <w:r>
        <w:rPr>
          <w:sz w:val="22"/>
          <w:szCs w:val="22"/>
        </w:rPr>
        <w:t xml:space="preserve">grafikę/ikonę przewodnią </w:t>
      </w:r>
    </w:p>
    <w:p w14:paraId="0308DE82" w14:textId="77777777" w:rsidR="00231ED9" w:rsidRDefault="00231ED9" w:rsidP="003162F0">
      <w:pPr>
        <w:pStyle w:val="Default"/>
        <w:numPr>
          <w:ilvl w:val="0"/>
          <w:numId w:val="16"/>
        </w:numPr>
        <w:spacing w:after="56"/>
        <w:ind w:left="1134" w:hanging="11"/>
        <w:rPr>
          <w:sz w:val="22"/>
          <w:szCs w:val="22"/>
        </w:rPr>
      </w:pPr>
      <w:r>
        <w:rPr>
          <w:sz w:val="22"/>
          <w:szCs w:val="22"/>
        </w:rPr>
        <w:t xml:space="preserve">nazwę </w:t>
      </w:r>
    </w:p>
    <w:p w14:paraId="064CC532" w14:textId="77777777" w:rsidR="00231ED9" w:rsidRDefault="00231ED9" w:rsidP="003162F0">
      <w:pPr>
        <w:pStyle w:val="Default"/>
        <w:numPr>
          <w:ilvl w:val="0"/>
          <w:numId w:val="16"/>
        </w:numPr>
        <w:spacing w:after="56"/>
        <w:ind w:left="1134" w:hanging="11"/>
        <w:rPr>
          <w:sz w:val="22"/>
          <w:szCs w:val="22"/>
        </w:rPr>
      </w:pPr>
      <w:r>
        <w:rPr>
          <w:sz w:val="22"/>
          <w:szCs w:val="22"/>
        </w:rPr>
        <w:t xml:space="preserve">kwotę </w:t>
      </w:r>
    </w:p>
    <w:p w14:paraId="4A35C9D6" w14:textId="77777777" w:rsidR="00231ED9" w:rsidRDefault="00231ED9" w:rsidP="003162F0">
      <w:pPr>
        <w:pStyle w:val="Default"/>
        <w:numPr>
          <w:ilvl w:val="0"/>
          <w:numId w:val="16"/>
        </w:numPr>
        <w:spacing w:after="56"/>
        <w:ind w:left="1134" w:hanging="11"/>
        <w:rPr>
          <w:sz w:val="22"/>
          <w:szCs w:val="22"/>
        </w:rPr>
      </w:pPr>
      <w:r>
        <w:rPr>
          <w:sz w:val="22"/>
          <w:szCs w:val="22"/>
        </w:rPr>
        <w:t xml:space="preserve">opis dodatkowy- podpowiedź </w:t>
      </w:r>
    </w:p>
    <w:p w14:paraId="0C8CE9D5" w14:textId="77777777" w:rsidR="00231ED9" w:rsidRDefault="00231ED9" w:rsidP="003162F0">
      <w:pPr>
        <w:pStyle w:val="Default"/>
        <w:numPr>
          <w:ilvl w:val="0"/>
          <w:numId w:val="17"/>
        </w:numPr>
        <w:spacing w:after="56"/>
        <w:ind w:left="720" w:hanging="360"/>
        <w:rPr>
          <w:sz w:val="22"/>
          <w:szCs w:val="22"/>
        </w:rPr>
      </w:pPr>
      <w:r>
        <w:rPr>
          <w:sz w:val="22"/>
          <w:szCs w:val="22"/>
        </w:rPr>
        <w:t xml:space="preserve">Platforma w sekcji wydatki majątkowe ma umożliwiać dodawanie danych w zakresie wydatków majątkowych. Prezentacja każdej pozycji minimum poprzez: </w:t>
      </w:r>
    </w:p>
    <w:p w14:paraId="14F3456E" w14:textId="77777777" w:rsidR="00231ED9" w:rsidRDefault="00231ED9" w:rsidP="003162F0">
      <w:pPr>
        <w:pStyle w:val="Default"/>
        <w:numPr>
          <w:ilvl w:val="0"/>
          <w:numId w:val="18"/>
        </w:numPr>
        <w:spacing w:after="56"/>
        <w:ind w:left="1134" w:hanging="11"/>
        <w:rPr>
          <w:sz w:val="22"/>
          <w:szCs w:val="22"/>
        </w:rPr>
      </w:pPr>
      <w:r>
        <w:rPr>
          <w:sz w:val="22"/>
          <w:szCs w:val="22"/>
        </w:rPr>
        <w:t xml:space="preserve">grafikę/ikonę przewodnią </w:t>
      </w:r>
    </w:p>
    <w:p w14:paraId="53BB5784" w14:textId="77777777" w:rsidR="00231ED9" w:rsidRDefault="00231ED9" w:rsidP="003162F0">
      <w:pPr>
        <w:pStyle w:val="Default"/>
        <w:numPr>
          <w:ilvl w:val="0"/>
          <w:numId w:val="18"/>
        </w:numPr>
        <w:spacing w:after="56"/>
        <w:ind w:left="1134" w:hanging="11"/>
        <w:rPr>
          <w:sz w:val="22"/>
          <w:szCs w:val="22"/>
        </w:rPr>
      </w:pPr>
      <w:r>
        <w:rPr>
          <w:sz w:val="22"/>
          <w:szCs w:val="22"/>
        </w:rPr>
        <w:t xml:space="preserve">nazwę </w:t>
      </w:r>
    </w:p>
    <w:p w14:paraId="55193287" w14:textId="77777777" w:rsidR="00231ED9" w:rsidRDefault="00231ED9" w:rsidP="003162F0">
      <w:pPr>
        <w:pStyle w:val="Default"/>
        <w:numPr>
          <w:ilvl w:val="0"/>
          <w:numId w:val="18"/>
        </w:numPr>
        <w:spacing w:after="56"/>
        <w:ind w:left="1134" w:hanging="11"/>
        <w:rPr>
          <w:sz w:val="22"/>
          <w:szCs w:val="22"/>
        </w:rPr>
      </w:pPr>
      <w:r>
        <w:rPr>
          <w:sz w:val="22"/>
          <w:szCs w:val="22"/>
        </w:rPr>
        <w:t xml:space="preserve">kwotę </w:t>
      </w:r>
    </w:p>
    <w:p w14:paraId="42B43B23" w14:textId="77777777" w:rsidR="00231ED9" w:rsidRDefault="00231ED9" w:rsidP="003162F0">
      <w:pPr>
        <w:pStyle w:val="Default"/>
        <w:numPr>
          <w:ilvl w:val="0"/>
          <w:numId w:val="18"/>
        </w:numPr>
        <w:spacing w:after="56"/>
        <w:ind w:left="1134" w:hanging="11"/>
        <w:rPr>
          <w:sz w:val="22"/>
          <w:szCs w:val="22"/>
        </w:rPr>
      </w:pPr>
      <w:r>
        <w:rPr>
          <w:sz w:val="22"/>
          <w:szCs w:val="22"/>
        </w:rPr>
        <w:t xml:space="preserve">opis dodatkowy- podpowiedź </w:t>
      </w:r>
    </w:p>
    <w:p w14:paraId="174D7C3E" w14:textId="77777777" w:rsidR="00231ED9" w:rsidRDefault="00231ED9" w:rsidP="003162F0">
      <w:pPr>
        <w:pStyle w:val="Default"/>
        <w:numPr>
          <w:ilvl w:val="0"/>
          <w:numId w:val="19"/>
        </w:numPr>
        <w:spacing w:after="56"/>
        <w:ind w:left="720" w:hanging="360"/>
        <w:rPr>
          <w:sz w:val="22"/>
          <w:szCs w:val="22"/>
        </w:rPr>
      </w:pPr>
      <w:r>
        <w:rPr>
          <w:sz w:val="22"/>
          <w:szCs w:val="22"/>
        </w:rPr>
        <w:t xml:space="preserve">Funkcja kalkulatora do przeliczanie dochodu mieszkańca, w zakresie wynagrodzenia brutto za pracę, wg: </w:t>
      </w:r>
    </w:p>
    <w:p w14:paraId="12A417CA" w14:textId="77777777" w:rsidR="00231ED9" w:rsidRDefault="00231ED9" w:rsidP="003162F0">
      <w:pPr>
        <w:pStyle w:val="Default"/>
        <w:numPr>
          <w:ilvl w:val="0"/>
          <w:numId w:val="20"/>
        </w:numPr>
        <w:spacing w:after="56"/>
        <w:ind w:left="1134"/>
        <w:rPr>
          <w:sz w:val="22"/>
          <w:szCs w:val="22"/>
        </w:rPr>
      </w:pPr>
      <w:r>
        <w:rPr>
          <w:sz w:val="22"/>
          <w:szCs w:val="22"/>
        </w:rPr>
        <w:t xml:space="preserve">ogólnej kwoty PIT zasilający budżet JST- miesięcznie </w:t>
      </w:r>
    </w:p>
    <w:p w14:paraId="780B12E8" w14:textId="7B93331F" w:rsidR="00231ED9" w:rsidRPr="00231ED9" w:rsidRDefault="00231ED9" w:rsidP="003162F0">
      <w:pPr>
        <w:pStyle w:val="Default"/>
        <w:numPr>
          <w:ilvl w:val="0"/>
          <w:numId w:val="20"/>
        </w:numPr>
        <w:ind w:left="1134"/>
        <w:rPr>
          <w:sz w:val="22"/>
          <w:szCs w:val="22"/>
        </w:rPr>
      </w:pPr>
      <w:r>
        <w:rPr>
          <w:sz w:val="22"/>
          <w:szCs w:val="22"/>
        </w:rPr>
        <w:t>kwot wg dochodów klasyfikacji budżetowej</w:t>
      </w:r>
      <w:r>
        <w:rPr>
          <w:sz w:val="22"/>
          <w:szCs w:val="22"/>
        </w:rPr>
        <w:br/>
      </w:r>
    </w:p>
    <w:p w14:paraId="5BE14497" w14:textId="1078A9A8" w:rsidR="00231ED9" w:rsidRPr="00231ED9" w:rsidRDefault="00231ED9" w:rsidP="003162F0">
      <w:pPr>
        <w:pStyle w:val="Default"/>
        <w:numPr>
          <w:ilvl w:val="0"/>
          <w:numId w:val="21"/>
        </w:numPr>
        <w:spacing w:after="56"/>
        <w:ind w:left="851" w:hanging="425"/>
        <w:rPr>
          <w:color w:val="000000" w:themeColor="text1"/>
          <w:sz w:val="22"/>
          <w:szCs w:val="22"/>
        </w:rPr>
      </w:pPr>
      <w:r w:rsidRPr="00231ED9">
        <w:rPr>
          <w:color w:val="000000" w:themeColor="text1"/>
          <w:sz w:val="22"/>
          <w:szCs w:val="22"/>
        </w:rPr>
        <w:t xml:space="preserve">Możliwość automatycznego zasilenia danymi w zakresie: wydatków i dochodów w formacie CSV – plan oraz poprzez integrację z systemem dziedzinowym do obsługi </w:t>
      </w:r>
      <w:r w:rsidR="005A4489" w:rsidRPr="00231ED9">
        <w:rPr>
          <w:color w:val="000000" w:themeColor="text1"/>
          <w:sz w:val="22"/>
          <w:szCs w:val="22"/>
        </w:rPr>
        <w:t>budżetu</w:t>
      </w:r>
      <w:r w:rsidRPr="00231ED9">
        <w:rPr>
          <w:color w:val="000000" w:themeColor="text1"/>
          <w:sz w:val="22"/>
          <w:szCs w:val="22"/>
        </w:rPr>
        <w:t>.</w:t>
      </w:r>
    </w:p>
    <w:p w14:paraId="6C114DDD" w14:textId="77777777" w:rsidR="00231ED9" w:rsidRDefault="00231ED9" w:rsidP="003162F0">
      <w:pPr>
        <w:pStyle w:val="Default"/>
        <w:numPr>
          <w:ilvl w:val="0"/>
          <w:numId w:val="21"/>
        </w:numPr>
        <w:spacing w:after="56"/>
        <w:ind w:left="851" w:hanging="425"/>
        <w:rPr>
          <w:sz w:val="22"/>
          <w:szCs w:val="22"/>
        </w:rPr>
      </w:pPr>
      <w:r>
        <w:rPr>
          <w:sz w:val="22"/>
          <w:szCs w:val="22"/>
        </w:rPr>
        <w:t xml:space="preserve">Automatyczna weryfikacja zgodności zaimplementowanych danych </w:t>
      </w:r>
    </w:p>
    <w:p w14:paraId="6EE4FE89" w14:textId="77777777" w:rsidR="00231ED9" w:rsidRDefault="00231ED9" w:rsidP="003162F0">
      <w:pPr>
        <w:pStyle w:val="Default"/>
        <w:numPr>
          <w:ilvl w:val="0"/>
          <w:numId w:val="21"/>
        </w:numPr>
        <w:spacing w:after="56"/>
        <w:ind w:left="851" w:hanging="425"/>
        <w:rPr>
          <w:sz w:val="22"/>
          <w:szCs w:val="22"/>
        </w:rPr>
      </w:pPr>
      <w:r>
        <w:rPr>
          <w:sz w:val="22"/>
          <w:szCs w:val="22"/>
        </w:rPr>
        <w:lastRenderedPageBreak/>
        <w:t xml:space="preserve">Możliwość ręcznej modyfikacji zaimplementowanych danych </w:t>
      </w:r>
    </w:p>
    <w:p w14:paraId="6205B34C" w14:textId="2928B1D1" w:rsidR="00231ED9" w:rsidRPr="007B7883" w:rsidRDefault="00231ED9" w:rsidP="003162F0">
      <w:pPr>
        <w:pStyle w:val="Default"/>
        <w:numPr>
          <w:ilvl w:val="0"/>
          <w:numId w:val="21"/>
        </w:numPr>
        <w:spacing w:line="276" w:lineRule="auto"/>
        <w:ind w:left="851" w:hanging="425"/>
        <w:rPr>
          <w:sz w:val="22"/>
          <w:szCs w:val="22"/>
        </w:rPr>
      </w:pPr>
      <w:r>
        <w:rPr>
          <w:sz w:val="22"/>
          <w:szCs w:val="22"/>
        </w:rPr>
        <w:t>Możliwe generowanie z sekcji wydatki i dochody (wg wybranej identyfikacji Systemu) infografik pozwalających na ich publiczne prezentowanie w formacie *</w:t>
      </w:r>
      <w:proofErr w:type="spellStart"/>
      <w:r>
        <w:rPr>
          <w:sz w:val="22"/>
          <w:szCs w:val="22"/>
        </w:rPr>
        <w:t>png</w:t>
      </w:r>
      <w:proofErr w:type="spellEnd"/>
      <w:r>
        <w:rPr>
          <w:sz w:val="22"/>
          <w:szCs w:val="22"/>
        </w:rPr>
        <w:t>.</w:t>
      </w:r>
    </w:p>
    <w:p w14:paraId="0FBC493F" w14:textId="77777777" w:rsidR="00231ED9" w:rsidRDefault="00231ED9" w:rsidP="003162F0">
      <w:pPr>
        <w:pStyle w:val="Default"/>
        <w:numPr>
          <w:ilvl w:val="0"/>
          <w:numId w:val="21"/>
        </w:numPr>
        <w:spacing w:after="54" w:line="276" w:lineRule="auto"/>
        <w:ind w:left="851" w:hanging="425"/>
        <w:rPr>
          <w:sz w:val="22"/>
          <w:szCs w:val="22"/>
        </w:rPr>
      </w:pPr>
      <w:r>
        <w:rPr>
          <w:sz w:val="22"/>
          <w:szCs w:val="22"/>
        </w:rPr>
        <w:t xml:space="preserve">W sekcji Inwestycje w części publicznej możliwe jest prezentowania inwestycji JST na mapie oraz filtrowanie prezentowanych inwestycji wg poniższych kategorii: </w:t>
      </w:r>
    </w:p>
    <w:p w14:paraId="4552B92C" w14:textId="77777777" w:rsidR="00231ED9" w:rsidRDefault="00231ED9" w:rsidP="003162F0">
      <w:pPr>
        <w:pStyle w:val="Default"/>
        <w:numPr>
          <w:ilvl w:val="0"/>
          <w:numId w:val="22"/>
        </w:numPr>
        <w:spacing w:after="54"/>
        <w:ind w:left="1134" w:hanging="11"/>
        <w:rPr>
          <w:sz w:val="22"/>
          <w:szCs w:val="22"/>
        </w:rPr>
      </w:pPr>
      <w:r>
        <w:rPr>
          <w:sz w:val="22"/>
          <w:szCs w:val="22"/>
        </w:rPr>
        <w:t xml:space="preserve">zaplanowane </w:t>
      </w:r>
    </w:p>
    <w:p w14:paraId="1196AB2C" w14:textId="77777777" w:rsidR="00231ED9" w:rsidRDefault="00231ED9" w:rsidP="003162F0">
      <w:pPr>
        <w:pStyle w:val="Default"/>
        <w:numPr>
          <w:ilvl w:val="0"/>
          <w:numId w:val="22"/>
        </w:numPr>
        <w:spacing w:after="54"/>
        <w:ind w:left="1134" w:hanging="11"/>
        <w:rPr>
          <w:sz w:val="22"/>
          <w:szCs w:val="22"/>
        </w:rPr>
      </w:pPr>
      <w:r>
        <w:rPr>
          <w:sz w:val="22"/>
          <w:szCs w:val="22"/>
        </w:rPr>
        <w:t xml:space="preserve">w trakcie realizacji </w:t>
      </w:r>
    </w:p>
    <w:p w14:paraId="5C3176D2" w14:textId="77777777" w:rsidR="00231ED9" w:rsidRDefault="00231ED9" w:rsidP="003162F0">
      <w:pPr>
        <w:pStyle w:val="Default"/>
        <w:numPr>
          <w:ilvl w:val="0"/>
          <w:numId w:val="22"/>
        </w:numPr>
        <w:spacing w:after="54"/>
        <w:ind w:left="1134" w:hanging="11"/>
        <w:rPr>
          <w:sz w:val="22"/>
          <w:szCs w:val="22"/>
        </w:rPr>
      </w:pPr>
      <w:r>
        <w:rPr>
          <w:sz w:val="22"/>
          <w:szCs w:val="22"/>
        </w:rPr>
        <w:t xml:space="preserve">zakończone </w:t>
      </w:r>
    </w:p>
    <w:p w14:paraId="70A84D33" w14:textId="77777777" w:rsidR="00231ED9" w:rsidRPr="007B7883" w:rsidRDefault="00231ED9" w:rsidP="003162F0">
      <w:pPr>
        <w:pStyle w:val="Default"/>
        <w:numPr>
          <w:ilvl w:val="0"/>
          <w:numId w:val="22"/>
        </w:numPr>
        <w:spacing w:after="54"/>
        <w:ind w:left="1134" w:hanging="11"/>
        <w:rPr>
          <w:sz w:val="22"/>
          <w:szCs w:val="22"/>
        </w:rPr>
      </w:pPr>
      <w:r w:rsidRPr="007B7883">
        <w:rPr>
          <w:sz w:val="22"/>
          <w:szCs w:val="22"/>
        </w:rPr>
        <w:t xml:space="preserve">Inwestycje zrealizowane z Budżetu Obywatelskiego i/lub Funduszu Sołeckiego i/lub dowolnie zdefiniowanego źródła </w:t>
      </w:r>
    </w:p>
    <w:p w14:paraId="03A6817C" w14:textId="77777777" w:rsidR="00231ED9" w:rsidRDefault="00231ED9" w:rsidP="003162F0">
      <w:pPr>
        <w:pStyle w:val="Default"/>
        <w:numPr>
          <w:ilvl w:val="0"/>
          <w:numId w:val="21"/>
        </w:numPr>
        <w:spacing w:after="54"/>
        <w:rPr>
          <w:sz w:val="22"/>
          <w:szCs w:val="22"/>
        </w:rPr>
      </w:pPr>
      <w:r>
        <w:rPr>
          <w:sz w:val="22"/>
          <w:szCs w:val="22"/>
        </w:rPr>
        <w:t xml:space="preserve">Możliwość prezentacji w części publicznej dla każdej inwestycji, bez względu na kategorię: </w:t>
      </w:r>
    </w:p>
    <w:p w14:paraId="25C23183" w14:textId="77777777" w:rsidR="00231ED9" w:rsidRDefault="00231ED9" w:rsidP="003162F0">
      <w:pPr>
        <w:pStyle w:val="Default"/>
        <w:numPr>
          <w:ilvl w:val="0"/>
          <w:numId w:val="23"/>
        </w:numPr>
        <w:spacing w:after="54"/>
        <w:ind w:left="1418" w:hanging="284"/>
        <w:rPr>
          <w:sz w:val="22"/>
          <w:szCs w:val="22"/>
        </w:rPr>
      </w:pPr>
      <w:r>
        <w:rPr>
          <w:sz w:val="22"/>
          <w:szCs w:val="22"/>
        </w:rPr>
        <w:t xml:space="preserve">nazwy </w:t>
      </w:r>
    </w:p>
    <w:p w14:paraId="25F242A9" w14:textId="77777777" w:rsidR="00231ED9" w:rsidRDefault="00231ED9" w:rsidP="003162F0">
      <w:pPr>
        <w:pStyle w:val="Default"/>
        <w:numPr>
          <w:ilvl w:val="0"/>
          <w:numId w:val="23"/>
        </w:numPr>
        <w:spacing w:after="54"/>
        <w:ind w:left="1418" w:hanging="284"/>
        <w:rPr>
          <w:sz w:val="22"/>
          <w:szCs w:val="22"/>
        </w:rPr>
      </w:pPr>
      <w:r>
        <w:rPr>
          <w:sz w:val="22"/>
          <w:szCs w:val="22"/>
        </w:rPr>
        <w:t xml:space="preserve">opisu </w:t>
      </w:r>
    </w:p>
    <w:p w14:paraId="59F41F97" w14:textId="77777777" w:rsidR="00231ED9" w:rsidRDefault="00231ED9" w:rsidP="003162F0">
      <w:pPr>
        <w:pStyle w:val="Default"/>
        <w:numPr>
          <w:ilvl w:val="0"/>
          <w:numId w:val="23"/>
        </w:numPr>
        <w:spacing w:after="54"/>
        <w:ind w:left="1418" w:hanging="284"/>
        <w:rPr>
          <w:sz w:val="22"/>
          <w:szCs w:val="22"/>
        </w:rPr>
      </w:pPr>
      <w:r>
        <w:rPr>
          <w:sz w:val="22"/>
          <w:szCs w:val="22"/>
        </w:rPr>
        <w:t xml:space="preserve">zdjęcia/grafiki przewodniej </w:t>
      </w:r>
    </w:p>
    <w:p w14:paraId="55BE42AB" w14:textId="4F880A78" w:rsidR="00EB1421" w:rsidRDefault="00231ED9" w:rsidP="003162F0">
      <w:pPr>
        <w:pStyle w:val="Default"/>
        <w:numPr>
          <w:ilvl w:val="0"/>
          <w:numId w:val="23"/>
        </w:numPr>
        <w:spacing w:after="54"/>
        <w:ind w:left="1418" w:hanging="284"/>
        <w:rPr>
          <w:sz w:val="22"/>
          <w:szCs w:val="22"/>
        </w:rPr>
      </w:pPr>
      <w:r>
        <w:rPr>
          <w:sz w:val="22"/>
          <w:szCs w:val="22"/>
        </w:rPr>
        <w:t xml:space="preserve">kosztu </w:t>
      </w:r>
    </w:p>
    <w:p w14:paraId="174773F3" w14:textId="6F8398F2" w:rsidR="00231ED9" w:rsidRDefault="00231ED9" w:rsidP="00195D55">
      <w:pPr>
        <w:spacing w:before="120" w:after="120" w:line="300" w:lineRule="atLeast"/>
        <w:jc w:val="both"/>
        <w:rPr>
          <w:rFonts w:asciiTheme="minorHAnsi" w:hAnsiTheme="minorHAnsi" w:cs="Arial"/>
          <w:bCs/>
          <w:color w:val="FF0000"/>
          <w:sz w:val="22"/>
          <w:szCs w:val="22"/>
        </w:rPr>
      </w:pPr>
    </w:p>
    <w:p w14:paraId="4FB15450" w14:textId="72DF91CE" w:rsidR="00E92916" w:rsidRPr="00446050" w:rsidRDefault="00471396" w:rsidP="00192281">
      <w:pPr>
        <w:pStyle w:val="Akapitzlist"/>
        <w:numPr>
          <w:ilvl w:val="0"/>
          <w:numId w:val="51"/>
        </w:numPr>
        <w:rPr>
          <w:rFonts w:asciiTheme="minorHAnsi" w:hAnsiTheme="minorHAnsi"/>
          <w:b/>
          <w:bCs/>
          <w:color w:val="548DD4" w:themeColor="text2" w:themeTint="99"/>
          <w:sz w:val="28"/>
          <w:szCs w:val="28"/>
        </w:rPr>
      </w:pPr>
      <w:r w:rsidRPr="00446050">
        <w:rPr>
          <w:rFonts w:asciiTheme="minorHAnsi" w:hAnsiTheme="minorHAnsi"/>
          <w:b/>
          <w:bCs/>
          <w:color w:val="548DD4" w:themeColor="text2" w:themeTint="99"/>
          <w:sz w:val="28"/>
          <w:szCs w:val="28"/>
        </w:rPr>
        <w:t>Obszar harmonogramów</w:t>
      </w:r>
      <w:r w:rsidR="00E92916" w:rsidRPr="00446050">
        <w:rPr>
          <w:rFonts w:asciiTheme="minorHAnsi" w:hAnsiTheme="minorHAnsi"/>
          <w:b/>
          <w:bCs/>
          <w:color w:val="548DD4" w:themeColor="text2" w:themeTint="99"/>
          <w:sz w:val="28"/>
          <w:szCs w:val="28"/>
        </w:rPr>
        <w:t xml:space="preserve"> wywozu odpadów i reklamacji: </w:t>
      </w:r>
    </w:p>
    <w:p w14:paraId="006602ED" w14:textId="77777777" w:rsidR="006A158A" w:rsidRPr="00195D55" w:rsidRDefault="006A158A" w:rsidP="00E92916">
      <w:pPr>
        <w:rPr>
          <w:rFonts w:asciiTheme="minorHAnsi" w:hAnsiTheme="minorHAnsi"/>
          <w:b/>
          <w:bCs/>
          <w:sz w:val="22"/>
          <w:szCs w:val="22"/>
        </w:rPr>
      </w:pPr>
    </w:p>
    <w:p w14:paraId="76080E32" w14:textId="77777777" w:rsidR="007F7D32" w:rsidRPr="007F7D32" w:rsidRDefault="007F7D32" w:rsidP="003162F0">
      <w:pPr>
        <w:pStyle w:val="Akapitzlist"/>
        <w:widowControl w:val="0"/>
        <w:numPr>
          <w:ilvl w:val="0"/>
          <w:numId w:val="10"/>
        </w:numPr>
        <w:autoSpaceDE w:val="0"/>
        <w:autoSpaceDN w:val="0"/>
        <w:adjustRightInd w:val="0"/>
        <w:ind w:hanging="294"/>
        <w:jc w:val="both"/>
        <w:rPr>
          <w:rFonts w:asciiTheme="minorHAnsi" w:hAnsiTheme="minorHAnsi" w:cstheme="minorHAnsi"/>
          <w:color w:val="000000"/>
          <w:sz w:val="22"/>
          <w:szCs w:val="22"/>
        </w:rPr>
      </w:pPr>
      <w:r w:rsidRPr="007F7D32">
        <w:rPr>
          <w:rFonts w:asciiTheme="minorHAnsi" w:hAnsiTheme="minorHAnsi" w:cstheme="minorHAnsi"/>
          <w:sz w:val="22"/>
          <w:szCs w:val="22"/>
        </w:rPr>
        <w:t>Narzędzie ma być przeznaczone do prezentowania mieszkańcom harmonogramu odbiorów odpadów komunalnych dla terenu miasta</w:t>
      </w:r>
      <w:r w:rsidRPr="007F7D32">
        <w:rPr>
          <w:rFonts w:asciiTheme="minorHAnsi" w:hAnsiTheme="minorHAnsi" w:cstheme="minorHAnsi"/>
          <w:color w:val="000000"/>
          <w:sz w:val="22"/>
          <w:szCs w:val="22"/>
        </w:rPr>
        <w:t>.</w:t>
      </w:r>
    </w:p>
    <w:p w14:paraId="2E157C17" w14:textId="77777777" w:rsidR="007F7D32" w:rsidRPr="007F7D32" w:rsidRDefault="007F7D32" w:rsidP="003162F0">
      <w:pPr>
        <w:pStyle w:val="Akapitzlist"/>
        <w:widowControl w:val="0"/>
        <w:numPr>
          <w:ilvl w:val="0"/>
          <w:numId w:val="10"/>
        </w:numPr>
        <w:autoSpaceDE w:val="0"/>
        <w:autoSpaceDN w:val="0"/>
        <w:adjustRightInd w:val="0"/>
        <w:ind w:hanging="294"/>
        <w:jc w:val="both"/>
        <w:rPr>
          <w:rFonts w:asciiTheme="minorHAnsi" w:hAnsiTheme="minorHAnsi" w:cstheme="minorHAnsi"/>
          <w:color w:val="000000"/>
          <w:sz w:val="22"/>
          <w:szCs w:val="22"/>
        </w:rPr>
      </w:pPr>
      <w:r w:rsidRPr="007F7D32">
        <w:rPr>
          <w:rFonts w:asciiTheme="minorHAnsi" w:hAnsiTheme="minorHAnsi" w:cstheme="minorHAnsi"/>
          <w:sz w:val="22"/>
          <w:szCs w:val="22"/>
        </w:rPr>
        <w:t>Narzędzie ma być dostępne zarówno w darmowej dla mieszkańców aplikacji mobilnej jak i w ramach dedykowanej instancji w postaci strony WWW.</w:t>
      </w:r>
    </w:p>
    <w:p w14:paraId="094655CD" w14:textId="77777777" w:rsidR="007F7D32" w:rsidRPr="007F7D32" w:rsidRDefault="007F7D32" w:rsidP="003162F0">
      <w:pPr>
        <w:pStyle w:val="Akapitzlist"/>
        <w:widowControl w:val="0"/>
        <w:numPr>
          <w:ilvl w:val="0"/>
          <w:numId w:val="10"/>
        </w:numPr>
        <w:autoSpaceDE w:val="0"/>
        <w:autoSpaceDN w:val="0"/>
        <w:adjustRightInd w:val="0"/>
        <w:jc w:val="both"/>
        <w:rPr>
          <w:rFonts w:asciiTheme="minorHAnsi" w:hAnsiTheme="minorHAnsi" w:cstheme="minorHAnsi"/>
          <w:color w:val="000000"/>
          <w:sz w:val="22"/>
          <w:szCs w:val="22"/>
        </w:rPr>
      </w:pPr>
      <w:r w:rsidRPr="007F7D32">
        <w:rPr>
          <w:rFonts w:asciiTheme="minorHAnsi" w:hAnsiTheme="minorHAnsi" w:cstheme="minorHAnsi"/>
          <w:sz w:val="22"/>
          <w:szCs w:val="22"/>
        </w:rPr>
        <w:t>Rozwiązanie dostarczane w technologii chmurowej w modelu SaaS.</w:t>
      </w:r>
    </w:p>
    <w:p w14:paraId="6A564BF9" w14:textId="77777777" w:rsidR="007F7D32" w:rsidRPr="007F7D32" w:rsidRDefault="007F7D32" w:rsidP="003162F0">
      <w:pPr>
        <w:pStyle w:val="Akapitzlist"/>
        <w:widowControl w:val="0"/>
        <w:numPr>
          <w:ilvl w:val="0"/>
          <w:numId w:val="10"/>
        </w:numPr>
        <w:autoSpaceDE w:val="0"/>
        <w:autoSpaceDN w:val="0"/>
        <w:adjustRightInd w:val="0"/>
        <w:jc w:val="both"/>
        <w:rPr>
          <w:rFonts w:asciiTheme="minorHAnsi" w:hAnsiTheme="minorHAnsi" w:cstheme="minorHAnsi"/>
          <w:color w:val="000000"/>
          <w:sz w:val="22"/>
          <w:szCs w:val="22"/>
        </w:rPr>
      </w:pPr>
      <w:r w:rsidRPr="007F7D32">
        <w:rPr>
          <w:rFonts w:asciiTheme="minorHAnsi" w:hAnsiTheme="minorHAnsi" w:cstheme="minorHAnsi"/>
          <w:sz w:val="22"/>
          <w:szCs w:val="22"/>
        </w:rPr>
        <w:t>Informowanie mieszkańców o terminach wywozu poszczególnych rodzajów odpadów (w przypadku aplikacji mobilnej również za pomocą powiadomień PUSH).</w:t>
      </w:r>
    </w:p>
    <w:p w14:paraId="0BAD79A2" w14:textId="77777777" w:rsidR="007F7D32" w:rsidRPr="007F7D32" w:rsidRDefault="007F7D32" w:rsidP="003162F0">
      <w:pPr>
        <w:pStyle w:val="Akapitzlist"/>
        <w:numPr>
          <w:ilvl w:val="0"/>
          <w:numId w:val="10"/>
        </w:numPr>
        <w:spacing w:after="160" w:line="360" w:lineRule="auto"/>
        <w:jc w:val="both"/>
        <w:rPr>
          <w:rFonts w:asciiTheme="minorHAnsi" w:hAnsiTheme="minorHAnsi" w:cstheme="minorHAnsi"/>
          <w:sz w:val="22"/>
          <w:szCs w:val="22"/>
        </w:rPr>
      </w:pPr>
      <w:r w:rsidRPr="007F7D32">
        <w:rPr>
          <w:rFonts w:asciiTheme="minorHAnsi" w:hAnsiTheme="minorHAnsi" w:cstheme="minorHAnsi"/>
          <w:sz w:val="22"/>
          <w:szCs w:val="22"/>
        </w:rPr>
        <w:t>Dwukierunkowa komunikacja:</w:t>
      </w:r>
    </w:p>
    <w:p w14:paraId="191FFE17" w14:textId="77777777" w:rsidR="007F7D32" w:rsidRPr="007F7D32" w:rsidRDefault="007F7D32" w:rsidP="003162F0">
      <w:pPr>
        <w:pStyle w:val="Akapitzlist"/>
        <w:numPr>
          <w:ilvl w:val="0"/>
          <w:numId w:val="25"/>
        </w:numPr>
        <w:spacing w:after="160" w:line="360" w:lineRule="auto"/>
        <w:ind w:left="1418"/>
        <w:jc w:val="both"/>
        <w:rPr>
          <w:rFonts w:asciiTheme="minorHAnsi" w:hAnsiTheme="minorHAnsi" w:cstheme="minorHAnsi"/>
          <w:sz w:val="22"/>
          <w:szCs w:val="22"/>
        </w:rPr>
      </w:pPr>
      <w:r w:rsidRPr="007F7D32">
        <w:rPr>
          <w:rFonts w:asciiTheme="minorHAnsi" w:hAnsiTheme="minorHAnsi" w:cstheme="minorHAnsi"/>
          <w:sz w:val="22"/>
          <w:szCs w:val="22"/>
        </w:rPr>
        <w:t>informacyjna – informowanie mieszkańców o harmonogramie wywozu, prawidłowej segregacji odpadów, przynależności odpadów do poszczególnych frakcji, w tym wyszukiwarka ze słownikiem pozwalającym wyszukać rodzaj odpadów;</w:t>
      </w:r>
    </w:p>
    <w:p w14:paraId="7B6381B5" w14:textId="77777777" w:rsidR="007F7D32" w:rsidRPr="007F7D32" w:rsidRDefault="007F7D32" w:rsidP="003162F0">
      <w:pPr>
        <w:pStyle w:val="Akapitzlist"/>
        <w:numPr>
          <w:ilvl w:val="0"/>
          <w:numId w:val="25"/>
        </w:numPr>
        <w:spacing w:after="160" w:line="360" w:lineRule="auto"/>
        <w:ind w:left="1418"/>
        <w:jc w:val="both"/>
        <w:rPr>
          <w:rFonts w:asciiTheme="minorHAnsi" w:hAnsiTheme="minorHAnsi" w:cstheme="minorHAnsi"/>
          <w:sz w:val="22"/>
          <w:szCs w:val="22"/>
        </w:rPr>
      </w:pPr>
      <w:r w:rsidRPr="007F7D32">
        <w:rPr>
          <w:rFonts w:asciiTheme="minorHAnsi" w:hAnsiTheme="minorHAnsi" w:cstheme="minorHAnsi"/>
          <w:sz w:val="22"/>
          <w:szCs w:val="22"/>
        </w:rPr>
        <w:t>zgłoszeniowa – zgłaszanie do urzędu lub operatora wywozu o problemach/nieprawidłowościach przy odbiorze odpadów.</w:t>
      </w:r>
    </w:p>
    <w:p w14:paraId="3373F64A"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bCs/>
          <w:sz w:val="22"/>
          <w:szCs w:val="22"/>
        </w:rPr>
        <w:t>Moduł do zarządzania udostępniany na dedykowanej do tego celu platformie tylko dla uprawnionych użytkowników posiadających konto (pracownicy urzędu). Zmiany zapisywane w systemie wyświetlają się w aplikacji mobilnej oraz w aplikacji webowej.</w:t>
      </w:r>
    </w:p>
    <w:p w14:paraId="02BC4057"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Możliwość dodania komunikatu, wyświetlanego każdemu użytkownikowi, który po raz pierwszy uruchomi aplikację oraz po pierwszym załadowaniu wersji web.</w:t>
      </w:r>
    </w:p>
    <w:p w14:paraId="0AFCF9B7" w14:textId="59100FF8" w:rsidR="007F7D32" w:rsidRPr="007F7D32" w:rsidRDefault="005A4489"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Możliwość</w:t>
      </w:r>
      <w:r w:rsidR="007F7D32" w:rsidRPr="007F7D32">
        <w:rPr>
          <w:rFonts w:asciiTheme="minorHAnsi" w:hAnsiTheme="minorHAnsi" w:cstheme="minorHAnsi"/>
          <w:sz w:val="22"/>
          <w:szCs w:val="22"/>
        </w:rPr>
        <w:t xml:space="preserve"> podpięcia personalizowanych treści, takich jak: polityka prywatności oraz regulamin. Dodatkowo w przypadku pierwszego aktywowania wyświetlenie okna dotyczącego polityki </w:t>
      </w:r>
      <w:proofErr w:type="spellStart"/>
      <w:r w:rsidR="007F7D32" w:rsidRPr="007F7D32">
        <w:rPr>
          <w:rFonts w:asciiTheme="minorHAnsi" w:hAnsiTheme="minorHAnsi" w:cstheme="minorHAnsi"/>
          <w:sz w:val="22"/>
          <w:szCs w:val="22"/>
        </w:rPr>
        <w:t>cookies</w:t>
      </w:r>
      <w:proofErr w:type="spellEnd"/>
      <w:r w:rsidR="007F7D32" w:rsidRPr="007F7D32">
        <w:rPr>
          <w:rFonts w:asciiTheme="minorHAnsi" w:hAnsiTheme="minorHAnsi" w:cstheme="minorHAnsi"/>
          <w:sz w:val="22"/>
          <w:szCs w:val="22"/>
        </w:rPr>
        <w:t>.</w:t>
      </w:r>
    </w:p>
    <w:p w14:paraId="26048620"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Wersja webowa musi posiadać wersję kontrastową strony.</w:t>
      </w:r>
    </w:p>
    <w:p w14:paraId="169A3D47"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Użytkownik w ramach aplikacji mobilnej może:</w:t>
      </w:r>
    </w:p>
    <w:p w14:paraId="362D9836" w14:textId="668FF18C" w:rsidR="007F7D32" w:rsidRPr="007F7D32" w:rsidRDefault="007F7D32" w:rsidP="003162F0">
      <w:pPr>
        <w:pStyle w:val="Akapitzlist"/>
        <w:numPr>
          <w:ilvl w:val="0"/>
          <w:numId w:val="27"/>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lastRenderedPageBreak/>
        <w:t xml:space="preserve">Dodać więcej niż </w:t>
      </w:r>
      <w:r w:rsidR="005A4489" w:rsidRPr="007F7D32">
        <w:rPr>
          <w:rFonts w:asciiTheme="minorHAnsi" w:hAnsiTheme="minorHAnsi" w:cstheme="minorHAnsi"/>
          <w:sz w:val="22"/>
          <w:szCs w:val="22"/>
        </w:rPr>
        <w:t>jeden</w:t>
      </w:r>
      <w:r w:rsidRPr="007F7D32">
        <w:rPr>
          <w:rFonts w:asciiTheme="minorHAnsi" w:hAnsiTheme="minorHAnsi" w:cstheme="minorHAnsi"/>
          <w:sz w:val="22"/>
          <w:szCs w:val="22"/>
        </w:rPr>
        <w:t xml:space="preserve"> adres odbioru odpadów dla jednego użytkownika oraz nadawania adresom nazw.</w:t>
      </w:r>
    </w:p>
    <w:p w14:paraId="0E350F6C" w14:textId="77777777" w:rsidR="007F7D32" w:rsidRPr="007F7D32" w:rsidRDefault="007F7D32" w:rsidP="003162F0">
      <w:pPr>
        <w:pStyle w:val="Akapitzlist"/>
        <w:numPr>
          <w:ilvl w:val="0"/>
          <w:numId w:val="27"/>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System podczas wpisywania danych system podpowiada adres (podpowiadanie po wpisaniu pierwszych liter nazwy ulicy w zakresie wybranej miejscowości).</w:t>
      </w:r>
    </w:p>
    <w:p w14:paraId="249D5C15" w14:textId="77777777" w:rsidR="007F7D32" w:rsidRPr="007F7D32" w:rsidRDefault="007F7D32" w:rsidP="003162F0">
      <w:pPr>
        <w:pStyle w:val="Akapitzlist"/>
        <w:numPr>
          <w:ilvl w:val="0"/>
          <w:numId w:val="27"/>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Dokonywać edycji adresów.</w:t>
      </w:r>
    </w:p>
    <w:p w14:paraId="43E24DCC"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
          <w:sz w:val="22"/>
          <w:szCs w:val="22"/>
        </w:rPr>
      </w:pPr>
      <w:r w:rsidRPr="007F7D32">
        <w:rPr>
          <w:rFonts w:asciiTheme="minorHAnsi" w:hAnsiTheme="minorHAnsi" w:cstheme="minorHAnsi"/>
          <w:sz w:val="22"/>
          <w:szCs w:val="22"/>
        </w:rPr>
        <w:t>Ustawić opcjonalne otrzymywanie powiadomień PUSH dotyczących odbiorów z wpisanego/wpisanych adresu/ adresów.</w:t>
      </w:r>
    </w:p>
    <w:p w14:paraId="5BCF5F7A" w14:textId="77777777" w:rsidR="007F7D32" w:rsidRPr="007F7D32" w:rsidRDefault="007F7D32" w:rsidP="003162F0">
      <w:pPr>
        <w:pStyle w:val="Akapitzlist"/>
        <w:numPr>
          <w:ilvl w:val="0"/>
          <w:numId w:val="27"/>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 xml:space="preserve">Przeglądać harmonogram w postaci listy przewijanej pionowo, która zawiera informację o dacie odbioru i rodzaju odpadu. </w:t>
      </w:r>
    </w:p>
    <w:p w14:paraId="3D8EB964"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
          <w:sz w:val="22"/>
          <w:szCs w:val="22"/>
        </w:rPr>
      </w:pPr>
      <w:r w:rsidRPr="007F7D32">
        <w:rPr>
          <w:rFonts w:asciiTheme="minorHAnsi" w:hAnsiTheme="minorHAnsi" w:cstheme="minorHAnsi"/>
          <w:sz w:val="22"/>
          <w:szCs w:val="22"/>
        </w:rPr>
        <w:t>Powyższa lista zawiera przycisk ,,zobacz co wrzucić do pojemnika” przenoszący do sekcji informacyjno-edukacyjnej.</w:t>
      </w:r>
    </w:p>
    <w:p w14:paraId="276B04A6" w14:textId="77777777" w:rsidR="007F7D32" w:rsidRPr="007F7D32" w:rsidRDefault="007F7D32" w:rsidP="003162F0">
      <w:pPr>
        <w:pStyle w:val="Akapitzlist"/>
        <w:numPr>
          <w:ilvl w:val="0"/>
          <w:numId w:val="27"/>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 xml:space="preserve">Filtrować wyniki wg frakcji lub adresów odbiorów. </w:t>
      </w:r>
    </w:p>
    <w:p w14:paraId="4F9E2D8B"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
          <w:sz w:val="22"/>
          <w:szCs w:val="22"/>
        </w:rPr>
      </w:pPr>
      <w:r w:rsidRPr="007F7D32">
        <w:rPr>
          <w:rFonts w:asciiTheme="minorHAnsi" w:hAnsiTheme="minorHAnsi" w:cstheme="minorHAnsi"/>
          <w:sz w:val="22"/>
          <w:szCs w:val="22"/>
        </w:rPr>
        <w:t xml:space="preserve">Aktywować i ustawiać daty i godziny powiadomienia PUSH przypominającego o terminie wywozu odpadów. </w:t>
      </w:r>
    </w:p>
    <w:p w14:paraId="02461427"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Przeglądać wytyczne dotyczące segregowania odpadów podzielonych na frakcje (w systemie jako ,,rodzaje odpadów”).</w:t>
      </w:r>
    </w:p>
    <w:p w14:paraId="557FC9CC"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Cs/>
          <w:iCs/>
          <w:sz w:val="22"/>
          <w:szCs w:val="22"/>
        </w:rPr>
      </w:pPr>
      <w:r w:rsidRPr="007F7D32">
        <w:rPr>
          <w:rFonts w:asciiTheme="minorHAnsi" w:hAnsiTheme="minorHAnsi" w:cstheme="minorHAnsi"/>
          <w:bCs/>
          <w:iCs/>
          <w:sz w:val="22"/>
          <w:szCs w:val="22"/>
        </w:rPr>
        <w:t xml:space="preserve">Wyszukiwać rodzaje odpadów – po wpisaniu przez użytkownika rodzaju odpadu, </w:t>
      </w:r>
      <w:r w:rsidRPr="007F7D32">
        <w:rPr>
          <w:rFonts w:asciiTheme="minorHAnsi" w:hAnsiTheme="minorHAnsi" w:cstheme="minorHAnsi"/>
          <w:bCs/>
          <w:iCs/>
          <w:sz w:val="22"/>
          <w:szCs w:val="22"/>
        </w:rPr>
        <w:br/>
        <w:t>system wskazuje, w jakiej kategorii się ten odpad znajduje. Podpowiadanie wyników po wpisaniu 3 liter.</w:t>
      </w:r>
    </w:p>
    <w:p w14:paraId="226D88B5" w14:textId="77777777" w:rsidR="007F7D32" w:rsidRPr="007F7D32" w:rsidRDefault="007F7D32" w:rsidP="003162F0">
      <w:pPr>
        <w:pStyle w:val="Akapitzlist"/>
        <w:numPr>
          <w:ilvl w:val="0"/>
          <w:numId w:val="27"/>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Możliwość zgłaszania przez mieszkańców problemów z odbiorem odpadów np. braku odbioru śmieci w terminie i innych.</w:t>
      </w:r>
    </w:p>
    <w:p w14:paraId="5F2239F4" w14:textId="77777777" w:rsidR="007F7D32" w:rsidRPr="007F7D32" w:rsidRDefault="007F7D32" w:rsidP="007F7D32">
      <w:pPr>
        <w:pStyle w:val="Akapitzlist"/>
        <w:spacing w:before="60" w:after="60" w:line="276" w:lineRule="auto"/>
        <w:ind w:left="1418"/>
        <w:jc w:val="both"/>
        <w:rPr>
          <w:rFonts w:asciiTheme="minorHAnsi" w:hAnsiTheme="minorHAnsi" w:cstheme="minorHAnsi"/>
          <w:bCs/>
          <w:iCs/>
          <w:sz w:val="22"/>
          <w:szCs w:val="22"/>
        </w:rPr>
      </w:pPr>
    </w:p>
    <w:p w14:paraId="3F163A4E"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Użytkownik w ramach aplikacji www może:</w:t>
      </w:r>
    </w:p>
    <w:p w14:paraId="52C7950E" w14:textId="77777777" w:rsidR="007F7D32" w:rsidRPr="007F7D32" w:rsidRDefault="007F7D32" w:rsidP="003162F0">
      <w:pPr>
        <w:pStyle w:val="Akapitzlist"/>
        <w:numPr>
          <w:ilvl w:val="0"/>
          <w:numId w:val="28"/>
        </w:numPr>
        <w:spacing w:before="60" w:after="60" w:line="276" w:lineRule="auto"/>
        <w:ind w:left="1418"/>
        <w:jc w:val="both"/>
        <w:rPr>
          <w:rFonts w:asciiTheme="minorHAnsi" w:hAnsiTheme="minorHAnsi" w:cstheme="minorHAnsi"/>
          <w:bCs/>
          <w:iCs/>
          <w:sz w:val="22"/>
          <w:szCs w:val="22"/>
        </w:rPr>
      </w:pPr>
      <w:r w:rsidRPr="007F7D32">
        <w:rPr>
          <w:rFonts w:asciiTheme="minorHAnsi" w:hAnsiTheme="minorHAnsi" w:cstheme="minorHAnsi"/>
          <w:sz w:val="22"/>
          <w:szCs w:val="22"/>
        </w:rPr>
        <w:t>Wpisać adres w celu wyszukania harmonogramu dla konkretnego adresu.</w:t>
      </w:r>
    </w:p>
    <w:p w14:paraId="4DAE284E" w14:textId="77777777" w:rsidR="007F7D32" w:rsidRPr="007F7D32" w:rsidRDefault="007F7D32" w:rsidP="003162F0">
      <w:pPr>
        <w:pStyle w:val="Akapitzlist"/>
        <w:numPr>
          <w:ilvl w:val="0"/>
          <w:numId w:val="28"/>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 xml:space="preserve">Przeglądać harmonogram w postaci listy przewijanej pionowo, która zawiera informację o dacie odbioru i rodzaju odpadu. </w:t>
      </w:r>
    </w:p>
    <w:p w14:paraId="2D4D1998" w14:textId="77777777" w:rsidR="007F7D32" w:rsidRPr="007F7D32" w:rsidRDefault="007F7D32" w:rsidP="003162F0">
      <w:pPr>
        <w:pStyle w:val="Akapitzlist"/>
        <w:numPr>
          <w:ilvl w:val="0"/>
          <w:numId w:val="28"/>
        </w:numPr>
        <w:spacing w:before="60" w:after="60" w:line="276" w:lineRule="auto"/>
        <w:ind w:left="1418"/>
        <w:rPr>
          <w:rFonts w:asciiTheme="minorHAnsi" w:hAnsiTheme="minorHAnsi" w:cstheme="minorHAnsi"/>
          <w:b/>
          <w:sz w:val="22"/>
          <w:szCs w:val="22"/>
        </w:rPr>
      </w:pPr>
      <w:r w:rsidRPr="007F7D32">
        <w:rPr>
          <w:rFonts w:asciiTheme="minorHAnsi" w:hAnsiTheme="minorHAnsi" w:cstheme="minorHAnsi"/>
          <w:sz w:val="22"/>
          <w:szCs w:val="22"/>
        </w:rPr>
        <w:t>Lista zawiera przycisk ,,zobacz co wrzucić do pojemnika” przenoszący do sekcji informacyjno-edukacyjnej.</w:t>
      </w:r>
    </w:p>
    <w:p w14:paraId="01DBAD38" w14:textId="77777777" w:rsidR="007F7D32" w:rsidRPr="007F7D32" w:rsidRDefault="007F7D32" w:rsidP="003162F0">
      <w:pPr>
        <w:pStyle w:val="Akapitzlist"/>
        <w:numPr>
          <w:ilvl w:val="0"/>
          <w:numId w:val="28"/>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Możliwość przeglądania wytycznych dotyczących segregowania odpadów podzielonych na frakcje (w systemie jako ,,rodzaje odpadów”).</w:t>
      </w:r>
    </w:p>
    <w:p w14:paraId="6390FE61" w14:textId="77777777" w:rsidR="007F7D32" w:rsidRPr="007F7D32" w:rsidRDefault="007F7D32" w:rsidP="003162F0">
      <w:pPr>
        <w:pStyle w:val="Akapitzlist"/>
        <w:numPr>
          <w:ilvl w:val="0"/>
          <w:numId w:val="28"/>
        </w:numPr>
        <w:spacing w:before="60" w:after="60" w:line="276" w:lineRule="auto"/>
        <w:ind w:left="1418"/>
        <w:rPr>
          <w:rFonts w:asciiTheme="minorHAnsi" w:hAnsiTheme="minorHAnsi" w:cstheme="minorHAnsi"/>
          <w:bCs/>
          <w:iCs/>
          <w:sz w:val="22"/>
          <w:szCs w:val="22"/>
        </w:rPr>
      </w:pPr>
      <w:r w:rsidRPr="007F7D32">
        <w:rPr>
          <w:rFonts w:asciiTheme="minorHAnsi" w:hAnsiTheme="minorHAnsi" w:cstheme="minorHAnsi"/>
          <w:bCs/>
          <w:iCs/>
          <w:sz w:val="22"/>
          <w:szCs w:val="22"/>
        </w:rPr>
        <w:t xml:space="preserve">Wyszukiwać rodzaje odpadów – po wpisaniu przez użytkownika rodzaju odpadu, </w:t>
      </w:r>
      <w:r w:rsidRPr="007F7D32">
        <w:rPr>
          <w:rFonts w:asciiTheme="minorHAnsi" w:hAnsiTheme="minorHAnsi" w:cstheme="minorHAnsi"/>
          <w:bCs/>
          <w:iCs/>
          <w:sz w:val="22"/>
          <w:szCs w:val="22"/>
        </w:rPr>
        <w:br/>
        <w:t>system wskazuje, w jakiej kategorii się ten odpad znajduje. Podpowiadanie wyników po wpisaniu 3 liter.</w:t>
      </w:r>
    </w:p>
    <w:p w14:paraId="4C7BC28E" w14:textId="77777777" w:rsidR="007F7D32" w:rsidRPr="007F7D32" w:rsidRDefault="007F7D32" w:rsidP="003162F0">
      <w:pPr>
        <w:pStyle w:val="Akapitzlist"/>
        <w:numPr>
          <w:ilvl w:val="0"/>
          <w:numId w:val="28"/>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Możliwość zgłaszania problemów z odbiorem odpadów np. braku odbioru śmieci w terminie i innych. Użytkownik może wybrać z listy adres, którego dotyczy zgłoszenie, rodzaj odpadów (lub brak) oraz uzupełnić pole opisowe.</w:t>
      </w:r>
    </w:p>
    <w:p w14:paraId="42E3A0F8" w14:textId="77777777" w:rsidR="007F7D32" w:rsidRPr="007F7D32" w:rsidRDefault="007F7D32" w:rsidP="007F7D32">
      <w:pPr>
        <w:spacing w:before="60" w:after="60" w:line="276" w:lineRule="auto"/>
        <w:jc w:val="both"/>
        <w:rPr>
          <w:rFonts w:asciiTheme="minorHAnsi" w:hAnsiTheme="minorHAnsi" w:cstheme="minorHAnsi"/>
          <w:sz w:val="22"/>
          <w:szCs w:val="22"/>
        </w:rPr>
      </w:pPr>
    </w:p>
    <w:p w14:paraId="31A32CB3" w14:textId="77777777" w:rsidR="007F7D32" w:rsidRPr="007F7D32" w:rsidRDefault="007F7D32" w:rsidP="003162F0">
      <w:pPr>
        <w:pStyle w:val="Akapitzlist"/>
        <w:numPr>
          <w:ilvl w:val="0"/>
          <w:numId w:val="26"/>
        </w:numPr>
        <w:spacing w:before="60" w:after="60" w:line="276" w:lineRule="auto"/>
        <w:ind w:left="709" w:hanging="283"/>
        <w:jc w:val="both"/>
        <w:rPr>
          <w:rFonts w:asciiTheme="minorHAnsi" w:hAnsiTheme="minorHAnsi" w:cstheme="minorHAnsi"/>
          <w:b/>
          <w:sz w:val="22"/>
          <w:szCs w:val="22"/>
        </w:rPr>
      </w:pPr>
      <w:r w:rsidRPr="007F7D32">
        <w:rPr>
          <w:rFonts w:asciiTheme="minorHAnsi" w:hAnsiTheme="minorHAnsi" w:cstheme="minorHAnsi"/>
          <w:sz w:val="22"/>
          <w:szCs w:val="22"/>
        </w:rPr>
        <w:t>Urząd w ramach systemu może:</w:t>
      </w:r>
    </w:p>
    <w:p w14:paraId="5BF6AA5D" w14:textId="77777777" w:rsidR="007F7D32" w:rsidRPr="007F7D32" w:rsidRDefault="007F7D32" w:rsidP="003162F0">
      <w:pPr>
        <w:pStyle w:val="Akapitzlist"/>
        <w:numPr>
          <w:ilvl w:val="0"/>
          <w:numId w:val="29"/>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Automatycznie importować bazę adresową według TERYT bez zbioru numerów ulic.</w:t>
      </w:r>
    </w:p>
    <w:p w14:paraId="20F29BBC" w14:textId="77777777" w:rsidR="007F7D32" w:rsidRPr="007F7D32" w:rsidRDefault="007F7D32" w:rsidP="003162F0">
      <w:pPr>
        <w:pStyle w:val="Akapitzlist"/>
        <w:numPr>
          <w:ilvl w:val="0"/>
          <w:numId w:val="29"/>
        </w:numPr>
        <w:spacing w:before="60" w:after="60" w:line="276" w:lineRule="auto"/>
        <w:ind w:left="1418"/>
        <w:rPr>
          <w:rFonts w:asciiTheme="minorHAnsi" w:hAnsiTheme="minorHAnsi" w:cstheme="minorHAnsi"/>
          <w:b/>
          <w:bCs/>
          <w:iCs/>
          <w:sz w:val="22"/>
          <w:szCs w:val="22"/>
        </w:rPr>
      </w:pPr>
      <w:r w:rsidRPr="007F7D32">
        <w:rPr>
          <w:rFonts w:asciiTheme="minorHAnsi" w:hAnsiTheme="minorHAnsi" w:cstheme="minorHAnsi"/>
          <w:bCs/>
          <w:iCs/>
          <w:sz w:val="22"/>
          <w:szCs w:val="22"/>
        </w:rPr>
        <w:t>Definiować harmonogramy.</w:t>
      </w:r>
    </w:p>
    <w:p w14:paraId="164D4EFF" w14:textId="77777777" w:rsidR="007F7D32" w:rsidRPr="007F7D32" w:rsidRDefault="007F7D32" w:rsidP="003162F0">
      <w:pPr>
        <w:pStyle w:val="Akapitzlist"/>
        <w:numPr>
          <w:ilvl w:val="0"/>
          <w:numId w:val="30"/>
        </w:numPr>
        <w:spacing w:before="60" w:after="60" w:line="276" w:lineRule="auto"/>
        <w:ind w:left="1418"/>
        <w:jc w:val="both"/>
        <w:rPr>
          <w:rFonts w:asciiTheme="minorHAnsi" w:hAnsiTheme="minorHAnsi" w:cstheme="minorHAnsi"/>
          <w:b/>
          <w:bCs/>
          <w:iCs/>
          <w:sz w:val="22"/>
          <w:szCs w:val="22"/>
        </w:rPr>
      </w:pPr>
      <w:r w:rsidRPr="007F7D32">
        <w:rPr>
          <w:rFonts w:asciiTheme="minorHAnsi" w:hAnsiTheme="minorHAnsi" w:cstheme="minorHAnsi"/>
          <w:bCs/>
          <w:iCs/>
          <w:sz w:val="22"/>
          <w:szCs w:val="22"/>
        </w:rPr>
        <w:t>Sterować powtarzalnością danych.</w:t>
      </w:r>
    </w:p>
    <w:p w14:paraId="2EDC3BFE" w14:textId="77777777" w:rsidR="007F7D32" w:rsidRPr="007F7D32" w:rsidRDefault="007F7D32" w:rsidP="003162F0">
      <w:pPr>
        <w:pStyle w:val="Akapitzlist"/>
        <w:numPr>
          <w:ilvl w:val="0"/>
          <w:numId w:val="30"/>
        </w:numPr>
        <w:spacing w:before="60" w:after="60" w:line="276" w:lineRule="auto"/>
        <w:ind w:left="1418"/>
        <w:jc w:val="both"/>
        <w:rPr>
          <w:rFonts w:asciiTheme="minorHAnsi" w:hAnsiTheme="minorHAnsi" w:cstheme="minorHAnsi"/>
          <w:b/>
          <w:bCs/>
          <w:iCs/>
          <w:sz w:val="22"/>
          <w:szCs w:val="22"/>
        </w:rPr>
      </w:pPr>
      <w:r w:rsidRPr="007F7D32">
        <w:rPr>
          <w:rFonts w:asciiTheme="minorHAnsi" w:hAnsiTheme="minorHAnsi" w:cstheme="minorHAnsi"/>
          <w:bCs/>
          <w:iCs/>
          <w:sz w:val="22"/>
          <w:szCs w:val="22"/>
        </w:rPr>
        <w:t>Tworzyć wyjątki dla danego adresu (numeracja, całe ulice itd.).</w:t>
      </w:r>
    </w:p>
    <w:p w14:paraId="51F65152" w14:textId="77777777" w:rsidR="007F7D32" w:rsidRPr="007F7D32" w:rsidRDefault="007F7D32" w:rsidP="003162F0">
      <w:pPr>
        <w:pStyle w:val="Akapitzlist"/>
        <w:numPr>
          <w:ilvl w:val="0"/>
          <w:numId w:val="30"/>
        </w:numPr>
        <w:spacing w:before="60" w:after="60" w:line="276" w:lineRule="auto"/>
        <w:ind w:left="1418"/>
        <w:jc w:val="both"/>
        <w:rPr>
          <w:rFonts w:asciiTheme="minorHAnsi" w:hAnsiTheme="minorHAnsi" w:cstheme="minorHAnsi"/>
          <w:b/>
          <w:bCs/>
          <w:iCs/>
          <w:sz w:val="22"/>
          <w:szCs w:val="22"/>
        </w:rPr>
      </w:pPr>
      <w:r w:rsidRPr="007F7D32">
        <w:rPr>
          <w:rFonts w:asciiTheme="minorHAnsi" w:hAnsiTheme="minorHAnsi" w:cstheme="minorHAnsi"/>
          <w:bCs/>
          <w:iCs/>
          <w:sz w:val="22"/>
          <w:szCs w:val="22"/>
        </w:rPr>
        <w:lastRenderedPageBreak/>
        <w:t>Tworzyć listę rodzajów odpadów wraz z i opisami, i katalogiem co należy wrzucać do pojemnika, a czego nie. Możliwość dobierania kolorów pojemników, ikon i wpisywania wszelkich dodatkowych informacji.</w:t>
      </w:r>
    </w:p>
    <w:p w14:paraId="719A8CA7" w14:textId="77777777" w:rsidR="007F7D32" w:rsidRPr="007F7D32" w:rsidRDefault="007F7D32" w:rsidP="003162F0">
      <w:pPr>
        <w:pStyle w:val="Akapitzlist"/>
        <w:numPr>
          <w:ilvl w:val="0"/>
          <w:numId w:val="29"/>
        </w:numPr>
        <w:spacing w:before="60" w:after="60" w:line="276" w:lineRule="auto"/>
        <w:ind w:left="1418"/>
        <w:jc w:val="both"/>
        <w:rPr>
          <w:rFonts w:asciiTheme="minorHAnsi" w:hAnsiTheme="minorHAnsi" w:cstheme="minorHAnsi"/>
          <w:b/>
          <w:bCs/>
          <w:iCs/>
          <w:sz w:val="22"/>
          <w:szCs w:val="22"/>
        </w:rPr>
      </w:pPr>
      <w:r w:rsidRPr="007F7D32">
        <w:rPr>
          <w:rFonts w:asciiTheme="minorHAnsi" w:hAnsiTheme="minorHAnsi" w:cstheme="minorHAnsi"/>
          <w:bCs/>
          <w:iCs/>
          <w:sz w:val="22"/>
          <w:szCs w:val="22"/>
        </w:rPr>
        <w:t>Edytować wyszukiwarkę rodzaju odpadów.</w:t>
      </w:r>
    </w:p>
    <w:p w14:paraId="5112E904" w14:textId="77777777" w:rsidR="007F7D32" w:rsidRPr="007F7D32" w:rsidRDefault="007F7D32" w:rsidP="003162F0">
      <w:pPr>
        <w:pStyle w:val="Akapitzlist"/>
        <w:numPr>
          <w:ilvl w:val="0"/>
          <w:numId w:val="29"/>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Przeglądać zgłoszenia przesłane przez użytkowników wraz z datą i godziną zgłoszenia oraz adresem, którego zgłoszenie dotyczy, informacja czy zgłoszenie jest otwarte czy zamknięte.</w:t>
      </w:r>
    </w:p>
    <w:p w14:paraId="5D820C27" w14:textId="77777777" w:rsidR="007F7D32" w:rsidRPr="007F7D32" w:rsidRDefault="007F7D32" w:rsidP="003162F0">
      <w:pPr>
        <w:pStyle w:val="Akapitzlist"/>
        <w:numPr>
          <w:ilvl w:val="0"/>
          <w:numId w:val="29"/>
        </w:numPr>
        <w:spacing w:before="60" w:after="60" w:line="276" w:lineRule="auto"/>
        <w:ind w:left="1418"/>
        <w:jc w:val="both"/>
        <w:rPr>
          <w:rFonts w:asciiTheme="minorHAnsi" w:hAnsiTheme="minorHAnsi" w:cstheme="minorHAnsi"/>
          <w:b/>
          <w:sz w:val="22"/>
          <w:szCs w:val="22"/>
        </w:rPr>
      </w:pPr>
      <w:r w:rsidRPr="007F7D32">
        <w:rPr>
          <w:rFonts w:asciiTheme="minorHAnsi" w:hAnsiTheme="minorHAnsi" w:cstheme="minorHAnsi"/>
          <w:sz w:val="22"/>
          <w:szCs w:val="22"/>
        </w:rPr>
        <w:t>Zamykać zgłoszenia oraz udzielać odpowiedzi zwrotnej danemu Użytkownikowi, podczas zamykania zgłoszenia.</w:t>
      </w:r>
    </w:p>
    <w:p w14:paraId="743E38B4" w14:textId="77777777" w:rsidR="009C0E13" w:rsidRDefault="009C0E13" w:rsidP="009C0E13">
      <w:pPr>
        <w:rPr>
          <w:rFonts w:asciiTheme="minorHAnsi" w:hAnsiTheme="minorHAnsi"/>
          <w:b/>
          <w:bCs/>
          <w:sz w:val="22"/>
          <w:szCs w:val="22"/>
        </w:rPr>
      </w:pPr>
    </w:p>
    <w:p w14:paraId="6130643A" w14:textId="77777777" w:rsidR="009C0E13" w:rsidRDefault="009C0E13" w:rsidP="009C0E13">
      <w:pPr>
        <w:rPr>
          <w:rFonts w:asciiTheme="minorHAnsi" w:hAnsiTheme="minorHAnsi"/>
          <w:b/>
          <w:bCs/>
          <w:sz w:val="22"/>
          <w:szCs w:val="22"/>
        </w:rPr>
      </w:pPr>
    </w:p>
    <w:p w14:paraId="4A43EC30" w14:textId="3A378457" w:rsidR="009C0E13" w:rsidRPr="00446050" w:rsidRDefault="00471396" w:rsidP="00192281">
      <w:pPr>
        <w:pStyle w:val="Akapitzlist"/>
        <w:numPr>
          <w:ilvl w:val="0"/>
          <w:numId w:val="51"/>
        </w:numPr>
        <w:rPr>
          <w:rFonts w:asciiTheme="minorHAnsi" w:hAnsiTheme="minorHAnsi"/>
          <w:b/>
          <w:bCs/>
          <w:color w:val="548DD4" w:themeColor="text2" w:themeTint="99"/>
          <w:sz w:val="28"/>
          <w:szCs w:val="28"/>
        </w:rPr>
      </w:pPr>
      <w:r w:rsidRPr="00446050">
        <w:rPr>
          <w:rFonts w:asciiTheme="minorHAnsi" w:hAnsiTheme="minorHAnsi"/>
          <w:b/>
          <w:bCs/>
          <w:color w:val="548DD4" w:themeColor="text2" w:themeTint="99"/>
          <w:sz w:val="28"/>
          <w:szCs w:val="28"/>
        </w:rPr>
        <w:t>Obszar ankiet i k</w:t>
      </w:r>
      <w:r w:rsidR="009C0E13" w:rsidRPr="00446050">
        <w:rPr>
          <w:rFonts w:asciiTheme="minorHAnsi" w:hAnsiTheme="minorHAnsi"/>
          <w:b/>
          <w:bCs/>
          <w:color w:val="548DD4" w:themeColor="text2" w:themeTint="99"/>
          <w:sz w:val="28"/>
          <w:szCs w:val="28"/>
        </w:rPr>
        <w:t>onsultacj</w:t>
      </w:r>
      <w:r w:rsidRPr="00446050">
        <w:rPr>
          <w:rFonts w:asciiTheme="minorHAnsi" w:hAnsiTheme="minorHAnsi"/>
          <w:b/>
          <w:bCs/>
          <w:color w:val="548DD4" w:themeColor="text2" w:themeTint="99"/>
          <w:sz w:val="28"/>
          <w:szCs w:val="28"/>
        </w:rPr>
        <w:t>i</w:t>
      </w:r>
      <w:r w:rsidR="009C0E13" w:rsidRPr="00446050">
        <w:rPr>
          <w:rFonts w:asciiTheme="minorHAnsi" w:hAnsiTheme="minorHAnsi"/>
          <w:b/>
          <w:bCs/>
          <w:color w:val="548DD4" w:themeColor="text2" w:themeTint="99"/>
          <w:sz w:val="28"/>
          <w:szCs w:val="28"/>
        </w:rPr>
        <w:t xml:space="preserve"> społeczn</w:t>
      </w:r>
      <w:r w:rsidRPr="00446050">
        <w:rPr>
          <w:rFonts w:asciiTheme="minorHAnsi" w:hAnsiTheme="minorHAnsi"/>
          <w:b/>
          <w:bCs/>
          <w:color w:val="548DD4" w:themeColor="text2" w:themeTint="99"/>
          <w:sz w:val="28"/>
          <w:szCs w:val="28"/>
        </w:rPr>
        <w:t>ych</w:t>
      </w:r>
      <w:r w:rsidR="009C0E13" w:rsidRPr="00446050">
        <w:rPr>
          <w:rFonts w:asciiTheme="minorHAnsi" w:hAnsiTheme="minorHAnsi"/>
          <w:b/>
          <w:bCs/>
          <w:color w:val="548DD4" w:themeColor="text2" w:themeTint="99"/>
          <w:sz w:val="28"/>
          <w:szCs w:val="28"/>
        </w:rPr>
        <w:t xml:space="preserve">: </w:t>
      </w:r>
    </w:p>
    <w:p w14:paraId="6C7471F0" w14:textId="77777777" w:rsidR="009C0E13" w:rsidRPr="009C0E13" w:rsidRDefault="009C0E13" w:rsidP="009C0E13">
      <w:pPr>
        <w:widowControl w:val="0"/>
        <w:autoSpaceDE w:val="0"/>
        <w:autoSpaceDN w:val="0"/>
        <w:adjustRightInd w:val="0"/>
        <w:jc w:val="both"/>
        <w:rPr>
          <w:rFonts w:asciiTheme="minorHAnsi" w:hAnsiTheme="minorHAnsi" w:cstheme="minorHAnsi"/>
          <w:color w:val="000000"/>
          <w:sz w:val="22"/>
          <w:szCs w:val="22"/>
        </w:rPr>
      </w:pPr>
    </w:p>
    <w:p w14:paraId="553EFB34" w14:textId="0E3D9B1D" w:rsidR="009C0E13" w:rsidRPr="009C0E13" w:rsidRDefault="009C0E13" w:rsidP="003162F0">
      <w:pPr>
        <w:pStyle w:val="Akapitzlist"/>
        <w:widowControl w:val="0"/>
        <w:numPr>
          <w:ilvl w:val="0"/>
          <w:numId w:val="10"/>
        </w:numPr>
        <w:autoSpaceDE w:val="0"/>
        <w:autoSpaceDN w:val="0"/>
        <w:adjustRightInd w:val="0"/>
        <w:ind w:hanging="294"/>
        <w:jc w:val="both"/>
        <w:rPr>
          <w:rFonts w:asciiTheme="minorHAnsi" w:hAnsiTheme="minorHAnsi" w:cstheme="minorHAnsi"/>
          <w:color w:val="000000"/>
          <w:sz w:val="22"/>
          <w:szCs w:val="22"/>
        </w:rPr>
      </w:pPr>
      <w:r w:rsidRPr="009C0E13">
        <w:rPr>
          <w:rFonts w:asciiTheme="minorHAnsi" w:hAnsiTheme="minorHAnsi" w:cstheme="minorHAnsi"/>
          <w:color w:val="000000" w:themeColor="text1"/>
          <w:sz w:val="22"/>
          <w:szCs w:val="22"/>
        </w:rPr>
        <w:t>Narzędzie ma pozwalać na przeprowadzenie Konsultacji Społecznych i ankiet oraz dać możliwość automatycznego raportowania Konsultacji Społecznych w czasie rzeczywistym.</w:t>
      </w:r>
    </w:p>
    <w:p w14:paraId="6C37DE11" w14:textId="77777777" w:rsidR="009C0E13" w:rsidRPr="009C0E13" w:rsidRDefault="009C0E13" w:rsidP="003162F0">
      <w:pPr>
        <w:pStyle w:val="Akapitzlist"/>
        <w:widowControl w:val="0"/>
        <w:numPr>
          <w:ilvl w:val="0"/>
          <w:numId w:val="10"/>
        </w:numPr>
        <w:autoSpaceDE w:val="0"/>
        <w:autoSpaceDN w:val="0"/>
        <w:adjustRightInd w:val="0"/>
        <w:ind w:hanging="294"/>
        <w:jc w:val="both"/>
        <w:rPr>
          <w:rFonts w:asciiTheme="minorHAnsi" w:hAnsiTheme="minorHAnsi" w:cstheme="minorHAnsi"/>
          <w:color w:val="000000"/>
          <w:sz w:val="22"/>
          <w:szCs w:val="22"/>
        </w:rPr>
      </w:pPr>
      <w:r w:rsidRPr="009C0E13">
        <w:rPr>
          <w:rFonts w:asciiTheme="minorHAnsi" w:hAnsiTheme="minorHAnsi" w:cstheme="minorHAnsi"/>
          <w:sz w:val="22"/>
          <w:szCs w:val="22"/>
        </w:rPr>
        <w:t>Narzędzie ma być dostępne zarówno w darmowej dla mieszkańców aplikacji mobilnej jak i w ramach dedykowanej instancji w postaci strony WWW.</w:t>
      </w:r>
    </w:p>
    <w:p w14:paraId="364F2CC2" w14:textId="77777777" w:rsidR="009C0E13" w:rsidRPr="009C0E13" w:rsidRDefault="009C0E13" w:rsidP="003162F0">
      <w:pPr>
        <w:pStyle w:val="Akapitzlist"/>
        <w:widowControl w:val="0"/>
        <w:numPr>
          <w:ilvl w:val="0"/>
          <w:numId w:val="10"/>
        </w:numPr>
        <w:autoSpaceDE w:val="0"/>
        <w:autoSpaceDN w:val="0"/>
        <w:adjustRightInd w:val="0"/>
        <w:ind w:hanging="294"/>
        <w:jc w:val="both"/>
        <w:rPr>
          <w:rFonts w:asciiTheme="minorHAnsi" w:hAnsiTheme="minorHAnsi" w:cstheme="minorHAnsi"/>
          <w:color w:val="000000"/>
          <w:sz w:val="22"/>
          <w:szCs w:val="22"/>
        </w:rPr>
      </w:pPr>
      <w:r w:rsidRPr="009C0E13">
        <w:rPr>
          <w:rFonts w:asciiTheme="minorHAnsi" w:hAnsiTheme="minorHAnsi" w:cstheme="minorHAnsi"/>
          <w:sz w:val="22"/>
          <w:szCs w:val="22"/>
        </w:rPr>
        <w:t>Rozwiązanie dostarczane w technologii chmurowej w modelu SaaS.</w:t>
      </w:r>
    </w:p>
    <w:p w14:paraId="1674EE9D" w14:textId="77777777" w:rsidR="009C0E13" w:rsidRPr="009C0E13" w:rsidRDefault="009C0E13" w:rsidP="009C0E13">
      <w:pPr>
        <w:pStyle w:val="Akapitzlist"/>
        <w:widowControl w:val="0"/>
        <w:autoSpaceDE w:val="0"/>
        <w:autoSpaceDN w:val="0"/>
        <w:adjustRightInd w:val="0"/>
        <w:jc w:val="both"/>
        <w:rPr>
          <w:rFonts w:asciiTheme="minorHAnsi" w:hAnsiTheme="minorHAnsi" w:cstheme="minorHAnsi"/>
          <w:color w:val="000000"/>
          <w:sz w:val="22"/>
          <w:szCs w:val="22"/>
        </w:rPr>
      </w:pPr>
    </w:p>
    <w:p w14:paraId="1EF2B23D" w14:textId="77777777" w:rsidR="009C0E13" w:rsidRPr="009C0E13" w:rsidRDefault="009C0E13" w:rsidP="009C0E13">
      <w:pPr>
        <w:widowControl w:val="0"/>
        <w:autoSpaceDE w:val="0"/>
        <w:autoSpaceDN w:val="0"/>
        <w:adjustRightInd w:val="0"/>
        <w:ind w:left="426"/>
        <w:jc w:val="both"/>
        <w:rPr>
          <w:rFonts w:asciiTheme="minorHAnsi" w:hAnsiTheme="minorHAnsi" w:cstheme="minorHAnsi"/>
          <w:color w:val="000000"/>
          <w:sz w:val="22"/>
          <w:szCs w:val="22"/>
        </w:rPr>
      </w:pPr>
      <w:r w:rsidRPr="009C0E13">
        <w:rPr>
          <w:rFonts w:asciiTheme="minorHAnsi" w:hAnsiTheme="minorHAnsi" w:cstheme="minorHAnsi"/>
          <w:color w:val="000000"/>
          <w:sz w:val="22"/>
          <w:szCs w:val="22"/>
        </w:rPr>
        <w:t>W ramach aplikacji webowej:</w:t>
      </w:r>
    </w:p>
    <w:p w14:paraId="5FAC8049" w14:textId="77777777" w:rsidR="009C0E13" w:rsidRPr="009C0E13" w:rsidRDefault="009C0E13" w:rsidP="009C0E13">
      <w:pPr>
        <w:pStyle w:val="Akapitzlist"/>
        <w:widowControl w:val="0"/>
        <w:autoSpaceDE w:val="0"/>
        <w:autoSpaceDN w:val="0"/>
        <w:adjustRightInd w:val="0"/>
        <w:jc w:val="both"/>
        <w:rPr>
          <w:rFonts w:asciiTheme="minorHAnsi" w:hAnsiTheme="minorHAnsi" w:cstheme="minorHAnsi"/>
          <w:color w:val="000000"/>
          <w:sz w:val="22"/>
          <w:szCs w:val="22"/>
        </w:rPr>
      </w:pPr>
    </w:p>
    <w:p w14:paraId="77C25E36" w14:textId="77777777" w:rsidR="009C0E13" w:rsidRPr="009C0E13" w:rsidRDefault="009C0E13" w:rsidP="003162F0">
      <w:pPr>
        <w:numPr>
          <w:ilvl w:val="0"/>
          <w:numId w:val="10"/>
        </w:numPr>
        <w:spacing w:before="60" w:after="60" w:line="276" w:lineRule="auto"/>
        <w:ind w:hanging="294"/>
        <w:jc w:val="both"/>
        <w:rPr>
          <w:rFonts w:asciiTheme="minorHAnsi" w:hAnsiTheme="minorHAnsi" w:cstheme="minorHAnsi"/>
          <w:sz w:val="22"/>
          <w:szCs w:val="22"/>
        </w:rPr>
      </w:pPr>
      <w:r w:rsidRPr="009C0E13">
        <w:rPr>
          <w:rFonts w:asciiTheme="minorHAnsi" w:hAnsiTheme="minorHAnsi" w:cstheme="minorHAnsi"/>
          <w:sz w:val="22"/>
          <w:szCs w:val="22"/>
        </w:rPr>
        <w:t>Personalizowany wygląd platformy w zakresie: kolorystyki wiodącej, herbu/logotypu, zdjęć, danych adresowych, tekstów z których wynika identyfikacja danego JST.</w:t>
      </w:r>
    </w:p>
    <w:p w14:paraId="76A53AD2" w14:textId="77777777" w:rsidR="009C0E13" w:rsidRPr="009C0E13" w:rsidRDefault="009C0E13" w:rsidP="003162F0">
      <w:pPr>
        <w:numPr>
          <w:ilvl w:val="0"/>
          <w:numId w:val="10"/>
        </w:numPr>
        <w:spacing w:before="60" w:after="60" w:line="276" w:lineRule="auto"/>
        <w:jc w:val="both"/>
        <w:rPr>
          <w:rFonts w:asciiTheme="minorHAnsi" w:hAnsiTheme="minorHAnsi" w:cstheme="minorHAnsi"/>
          <w:sz w:val="22"/>
          <w:szCs w:val="22"/>
        </w:rPr>
      </w:pPr>
      <w:r w:rsidRPr="009C0E13">
        <w:rPr>
          <w:rFonts w:asciiTheme="minorHAnsi" w:hAnsiTheme="minorHAnsi" w:cstheme="minorHAnsi"/>
          <w:bCs/>
          <w:sz w:val="22"/>
          <w:szCs w:val="22"/>
        </w:rPr>
        <w:t>Kontrolka pop-</w:t>
      </w:r>
      <w:proofErr w:type="spellStart"/>
      <w:r w:rsidRPr="009C0E13">
        <w:rPr>
          <w:rFonts w:asciiTheme="minorHAnsi" w:hAnsiTheme="minorHAnsi" w:cstheme="minorHAnsi"/>
          <w:bCs/>
          <w:sz w:val="22"/>
          <w:szCs w:val="22"/>
        </w:rPr>
        <w:t>up</w:t>
      </w:r>
      <w:proofErr w:type="spellEnd"/>
      <w:r w:rsidRPr="009C0E13">
        <w:rPr>
          <w:rFonts w:asciiTheme="minorHAnsi" w:hAnsiTheme="minorHAnsi" w:cstheme="minorHAnsi"/>
          <w:bCs/>
          <w:sz w:val="22"/>
          <w:szCs w:val="22"/>
        </w:rPr>
        <w:t xml:space="preserve"> przekierowująca na Facebook JST – możliwość dodania dowolnego adresu fanpage’a. </w:t>
      </w:r>
    </w:p>
    <w:p w14:paraId="3BCE7836"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sz w:val="22"/>
          <w:szCs w:val="22"/>
        </w:rPr>
        <w:t>Możliwość dodawania wielu zdjęć - wyświetlanych na stronie głównej systemu. Zdjęcia są wyświetlane w formie pokazu slajdów (</w:t>
      </w:r>
      <w:proofErr w:type="spellStart"/>
      <w:r w:rsidRPr="009C0E13">
        <w:rPr>
          <w:rFonts w:asciiTheme="minorHAnsi" w:hAnsiTheme="minorHAnsi" w:cstheme="minorHAnsi"/>
          <w:sz w:val="22"/>
          <w:szCs w:val="22"/>
        </w:rPr>
        <w:t>slideshow</w:t>
      </w:r>
      <w:proofErr w:type="spellEnd"/>
      <w:r w:rsidRPr="009C0E13">
        <w:rPr>
          <w:rFonts w:asciiTheme="minorHAnsi" w:hAnsiTheme="minorHAnsi" w:cstheme="minorHAnsi"/>
          <w:sz w:val="22"/>
          <w:szCs w:val="22"/>
        </w:rPr>
        <w:t>).</w:t>
      </w:r>
    </w:p>
    <w:p w14:paraId="7AE67513"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sz w:val="22"/>
          <w:szCs w:val="22"/>
        </w:rPr>
        <w:t>Informacja na stronie głównej na temat ilości aktualnie trwających konsultacji.</w:t>
      </w:r>
    </w:p>
    <w:p w14:paraId="76264259" w14:textId="77777777" w:rsidR="009C0E13" w:rsidRPr="009C0E13" w:rsidRDefault="009C0E13" w:rsidP="003162F0">
      <w:pPr>
        <w:numPr>
          <w:ilvl w:val="0"/>
          <w:numId w:val="10"/>
        </w:numPr>
        <w:spacing w:before="60" w:after="60" w:line="276" w:lineRule="auto"/>
        <w:jc w:val="both"/>
        <w:rPr>
          <w:rFonts w:asciiTheme="minorHAnsi" w:hAnsiTheme="minorHAnsi" w:cstheme="minorHAnsi"/>
          <w:sz w:val="22"/>
          <w:szCs w:val="22"/>
        </w:rPr>
      </w:pPr>
      <w:r w:rsidRPr="009C0E13">
        <w:rPr>
          <w:rFonts w:asciiTheme="minorHAnsi" w:hAnsiTheme="minorHAnsi" w:cstheme="minorHAnsi"/>
          <w:bCs/>
          <w:sz w:val="22"/>
          <w:szCs w:val="22"/>
        </w:rPr>
        <w:t>Role użytkowników</w:t>
      </w:r>
      <w:r w:rsidRPr="009C0E13">
        <w:rPr>
          <w:rFonts w:asciiTheme="minorHAnsi" w:hAnsiTheme="minorHAnsi" w:cstheme="minorHAnsi"/>
          <w:sz w:val="22"/>
          <w:szCs w:val="22"/>
        </w:rPr>
        <w:t xml:space="preserve"> o różnych uprawnieniach, w zależności od potrzeb urzędu. </w:t>
      </w:r>
    </w:p>
    <w:p w14:paraId="34CC58A1"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Nieograniczona ilość konsultacji prowadzonych w tym samym czasie.</w:t>
      </w:r>
    </w:p>
    <w:p w14:paraId="1E70DB8D"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Dostępne różne statusy ankiet:</w:t>
      </w:r>
    </w:p>
    <w:p w14:paraId="6AA37980" w14:textId="77777777" w:rsidR="009C0E13" w:rsidRPr="009C0E13" w:rsidRDefault="009C0E13" w:rsidP="003162F0">
      <w:pPr>
        <w:numPr>
          <w:ilvl w:val="1"/>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Planowane</w:t>
      </w:r>
    </w:p>
    <w:p w14:paraId="1C791611" w14:textId="77777777" w:rsidR="009C0E13" w:rsidRPr="009C0E13" w:rsidRDefault="009C0E13" w:rsidP="003162F0">
      <w:pPr>
        <w:numPr>
          <w:ilvl w:val="1"/>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Aktualne</w:t>
      </w:r>
    </w:p>
    <w:p w14:paraId="6C505999" w14:textId="77777777" w:rsidR="009C0E13" w:rsidRPr="009C0E13" w:rsidRDefault="009C0E13" w:rsidP="003162F0">
      <w:pPr>
        <w:numPr>
          <w:ilvl w:val="1"/>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Zakończone</w:t>
      </w:r>
    </w:p>
    <w:p w14:paraId="618A3119" w14:textId="77777777" w:rsidR="009C0E13" w:rsidRPr="009C0E13" w:rsidRDefault="009C0E13" w:rsidP="003162F0">
      <w:pPr>
        <w:numPr>
          <w:ilvl w:val="1"/>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Archiwalne.</w:t>
      </w:r>
    </w:p>
    <w:p w14:paraId="0D8A894A"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Dowolne określanie nazwy konsultacji, kategorii, opisu, automatycznej daty rozpoczęcia i zakończenia badania.</w:t>
      </w:r>
      <w:r w:rsidRPr="009C0E13">
        <w:rPr>
          <w:rFonts w:asciiTheme="minorHAnsi" w:eastAsia="Calibri" w:hAnsiTheme="minorHAnsi" w:cstheme="minorHAnsi"/>
          <w:sz w:val="22"/>
          <w:szCs w:val="22"/>
          <w:lang w:eastAsia="en-US"/>
        </w:rPr>
        <w:t xml:space="preserve"> </w:t>
      </w:r>
      <w:r w:rsidRPr="009C0E13">
        <w:rPr>
          <w:rFonts w:asciiTheme="minorHAnsi" w:eastAsia="Calibri" w:hAnsiTheme="minorHAnsi" w:cstheme="minorHAnsi"/>
          <w:bCs/>
          <w:color w:val="000000"/>
          <w:sz w:val="22"/>
          <w:szCs w:val="22"/>
        </w:rPr>
        <w:t>Możliwość przedłużenia lub zmiany terminu aktualnie trwających Konsultacji Społecznych.</w:t>
      </w:r>
    </w:p>
    <w:p w14:paraId="16C1A35E"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sz w:val="22"/>
          <w:szCs w:val="22"/>
          <w:lang w:eastAsia="en-US"/>
        </w:rPr>
        <w:t>Dodawanie plików w dowolnych formatach. Pliki w formie graficznej są prezentowane w widoku publicznym w formie galerii.</w:t>
      </w:r>
    </w:p>
    <w:p w14:paraId="1DA50B91" w14:textId="77777777" w:rsidR="009C0E13" w:rsidRPr="009C0E13" w:rsidRDefault="009C0E13" w:rsidP="003162F0">
      <w:pPr>
        <w:numPr>
          <w:ilvl w:val="0"/>
          <w:numId w:val="10"/>
        </w:numPr>
        <w:spacing w:after="160" w:line="276" w:lineRule="auto"/>
        <w:contextualSpacing/>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Możliwość edycji ankiety do momentu oddania pierwszego głosu.</w:t>
      </w:r>
    </w:p>
    <w:p w14:paraId="5FB978EA"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Zgody w zakresie danych osobowych – możliwość wyboru jakie zgody dot. ochrony danych osobowych będą dostępne w ramach ankiety. Dane uzupełniane są automatycznie. </w:t>
      </w:r>
    </w:p>
    <w:p w14:paraId="69608E89"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lastRenderedPageBreak/>
        <w:t xml:space="preserve">Możliwość ograniczenia ankiety tylko dla zalogowanych użytkowników – osób, które założyły konto na platformie a także dla kont zweryfikowanych i niezweryfikowanych oraz dla poszczególnych grup tj. organizacji społecznych, jednostek podległych i firm. </w:t>
      </w:r>
    </w:p>
    <w:p w14:paraId="3848FC54"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Wysyłanie automatycznych powiadomień na adres e-mail dla zarejestrowanych użytkowników o zbliżającej się konsultacji społecznej, o rozpoczęciu konsultacji społecznej oraz o publikacji wyników. </w:t>
      </w:r>
    </w:p>
    <w:p w14:paraId="63050532"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Opcja podglądu utworzonej ankiety. </w:t>
      </w:r>
    </w:p>
    <w:p w14:paraId="52A53178"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Opcja Usuń ankietę – dostępna na każdym etapie. </w:t>
      </w:r>
    </w:p>
    <w:p w14:paraId="2667AE6C"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Opcja Duplikuj – dostępna na każdym etapie.</w:t>
      </w:r>
    </w:p>
    <w:p w14:paraId="729B394D"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Opcja Pobierz raport – dostępna dla ankiet otwartych, zakończonych i zarchiwizowanych. Możliwość generowania raportu bez danych osób głosujących. </w:t>
      </w:r>
    </w:p>
    <w:p w14:paraId="47F23788" w14:textId="77777777" w:rsidR="009C0E13" w:rsidRPr="009C0E13" w:rsidRDefault="009C0E1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Opcja Eksport Odpowiedzi – dostępna dla ankiet otwartych, zakończonych i zarchiwizowanych. Możliwość wygenerowania pliku z odpowiedziami z ankiet w formacie </w:t>
      </w:r>
      <w:proofErr w:type="spellStart"/>
      <w:r w:rsidRPr="009C0E13">
        <w:rPr>
          <w:rFonts w:asciiTheme="minorHAnsi" w:eastAsia="Calibri" w:hAnsiTheme="minorHAnsi" w:cstheme="minorHAnsi"/>
          <w:bCs/>
          <w:color w:val="000000"/>
          <w:sz w:val="22"/>
          <w:szCs w:val="22"/>
        </w:rPr>
        <w:t>xlsx</w:t>
      </w:r>
      <w:proofErr w:type="spellEnd"/>
      <w:r w:rsidRPr="009C0E13">
        <w:rPr>
          <w:rFonts w:asciiTheme="minorHAnsi" w:eastAsia="Calibri" w:hAnsiTheme="minorHAnsi" w:cstheme="minorHAnsi"/>
          <w:bCs/>
          <w:color w:val="000000"/>
          <w:sz w:val="22"/>
          <w:szCs w:val="22"/>
        </w:rPr>
        <w:t xml:space="preserve">. </w:t>
      </w:r>
    </w:p>
    <w:p w14:paraId="32494049" w14:textId="77777777" w:rsidR="009C0E13" w:rsidRPr="009C0E13" w:rsidRDefault="009C0E13" w:rsidP="003162F0">
      <w:pPr>
        <w:pStyle w:val="Akapitzlist"/>
        <w:numPr>
          <w:ilvl w:val="0"/>
          <w:numId w:val="10"/>
        </w:numPr>
        <w:spacing w:after="160" w:line="276" w:lineRule="auto"/>
        <w:jc w:val="both"/>
        <w:rPr>
          <w:rFonts w:asciiTheme="minorHAnsi" w:eastAsia="Calibri" w:hAnsiTheme="minorHAnsi" w:cstheme="minorHAnsi"/>
          <w:color w:val="000000"/>
          <w:sz w:val="22"/>
          <w:szCs w:val="22"/>
        </w:rPr>
      </w:pPr>
      <w:r w:rsidRPr="009C0E13">
        <w:rPr>
          <w:rFonts w:asciiTheme="minorHAnsi" w:eastAsia="Calibri" w:hAnsiTheme="minorHAnsi" w:cstheme="minorHAnsi"/>
          <w:color w:val="000000"/>
          <w:sz w:val="22"/>
          <w:szCs w:val="22"/>
        </w:rPr>
        <w:t>Dostępne rodzaje pytań (w ramach jednej ankiety można korzystać</w:t>
      </w:r>
      <w:r w:rsidRPr="009C0E13">
        <w:rPr>
          <w:rFonts w:asciiTheme="minorHAnsi" w:eastAsia="Calibri" w:hAnsiTheme="minorHAnsi" w:cstheme="minorHAnsi"/>
          <w:color w:val="000000"/>
          <w:sz w:val="22"/>
          <w:szCs w:val="22"/>
          <w:lang w:eastAsia="en-US"/>
        </w:rPr>
        <w:t xml:space="preserve"> ze zróżnicowanych form): </w:t>
      </w:r>
    </w:p>
    <w:p w14:paraId="3F340F3B"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 xml:space="preserve">Jednokrotny wybór osoby głosującej - </w:t>
      </w:r>
      <w:r w:rsidRPr="009C0E13">
        <w:rPr>
          <w:rFonts w:asciiTheme="minorHAnsi" w:eastAsia="Calibri" w:hAnsiTheme="minorHAnsi" w:cstheme="minorHAnsi"/>
          <w:bCs/>
          <w:color w:val="000000"/>
          <w:sz w:val="22"/>
          <w:szCs w:val="22"/>
          <w:lang w:eastAsia="en-US"/>
        </w:rPr>
        <w:t>biorący udział w konsultacjach ma możliwość wybrania jednej z kilku odpowiedzi zaproponowanych przez urząd.</w:t>
      </w:r>
    </w:p>
    <w:p w14:paraId="4B3914B0"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 xml:space="preserve">Wielokrotny wybór osoby głosującej- </w:t>
      </w:r>
      <w:r w:rsidRPr="009C0E13">
        <w:rPr>
          <w:rFonts w:asciiTheme="minorHAnsi" w:eastAsia="Calibri" w:hAnsiTheme="minorHAnsi" w:cstheme="minorHAnsi"/>
          <w:bCs/>
          <w:color w:val="000000"/>
          <w:sz w:val="22"/>
          <w:szCs w:val="22"/>
          <w:lang w:eastAsia="en-US"/>
        </w:rPr>
        <w:t>biorący udział w konsultacjach ma możliwość wybrania kilku z odpowiedzi zaproponowanych przez urząd.</w:t>
      </w:r>
    </w:p>
    <w:p w14:paraId="67DB7E00"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Wybór grafiki-</w:t>
      </w:r>
      <w:r w:rsidRPr="009C0E13">
        <w:rPr>
          <w:rFonts w:asciiTheme="minorHAnsi" w:eastAsia="Calibri" w:hAnsiTheme="minorHAnsi" w:cstheme="minorHAnsi"/>
          <w:bCs/>
          <w:color w:val="000000"/>
          <w:sz w:val="22"/>
          <w:szCs w:val="22"/>
        </w:rPr>
        <w:t xml:space="preserve"> biorący udział w konsultacjach ma możliwość odpowiedzi na pytanie, poprzez wybranie grafik udostępnionych przez urząd.</w:t>
      </w:r>
    </w:p>
    <w:p w14:paraId="6A7DAC93"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 xml:space="preserve">Komentarz osoby głosującej – </w:t>
      </w:r>
      <w:r w:rsidRPr="009C0E13">
        <w:rPr>
          <w:rFonts w:asciiTheme="minorHAnsi" w:eastAsia="Calibri" w:hAnsiTheme="minorHAnsi" w:cstheme="minorHAnsi"/>
          <w:bCs/>
          <w:color w:val="000000"/>
          <w:sz w:val="22"/>
          <w:szCs w:val="22"/>
          <w:lang w:eastAsia="en-US"/>
        </w:rPr>
        <w:t>urząd definiuje pytanie, bądź stawia problem (bez wskazania odpowiedzi), a biorący udział w konsultacjach wyraża swoją opinię w komentarzu.</w:t>
      </w:r>
    </w:p>
    <w:p w14:paraId="725276CA"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 xml:space="preserve">Wybór lokalizacji na mapie - </w:t>
      </w:r>
      <w:r w:rsidRPr="009C0E13">
        <w:rPr>
          <w:rFonts w:asciiTheme="minorHAnsi" w:eastAsia="Calibri" w:hAnsiTheme="minorHAnsi" w:cstheme="minorHAnsi"/>
          <w:bCs/>
          <w:color w:val="000000"/>
          <w:sz w:val="22"/>
          <w:szCs w:val="22"/>
          <w:lang w:eastAsia="en-US"/>
        </w:rPr>
        <w:t>urząd definiuje kilka możliwych lokalizacji na mapie, a biorący udział w konsultacjach wypowiadają się poprzez wybór jednej lokalizacji.</w:t>
      </w:r>
    </w:p>
    <w:p w14:paraId="60A41918"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Ocena za pomocą symbolu – możliwość określenia skali w jakiej mieszkaniec ocenia daną kwestię. Zamiast punktów pojawiają się symbole do wyboru. </w:t>
      </w:r>
    </w:p>
    <w:p w14:paraId="12639559"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Tabela odpowiedzi – ocena w zdefiniowanej skali.</w:t>
      </w:r>
    </w:p>
    <w:p w14:paraId="116532D4"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 xml:space="preserve">Możliwość komentowania treści aktu - </w:t>
      </w:r>
      <w:r w:rsidRPr="009C0E13">
        <w:rPr>
          <w:rFonts w:asciiTheme="minorHAnsi" w:eastAsia="Calibri" w:hAnsiTheme="minorHAnsi" w:cstheme="minorHAnsi"/>
          <w:bCs/>
          <w:color w:val="000000"/>
          <w:sz w:val="22"/>
          <w:szCs w:val="22"/>
          <w:lang w:eastAsia="en-US"/>
        </w:rPr>
        <w:t xml:space="preserve">urząd przedstawia dokument do konsultacji odwzorowując go w formie elektronicznej (wgrywany plik w formacie ZIPX automatycznie konwertowany jest w platformie), a biorący udział w konsultacjach mają możliwość komentowania/opiniowania jego poszczególnych fragmentów. </w:t>
      </w:r>
    </w:p>
    <w:p w14:paraId="725BAB08"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Forum dyskusyjne –</w:t>
      </w:r>
      <w:r w:rsidRPr="009C0E13">
        <w:rPr>
          <w:rFonts w:asciiTheme="minorHAnsi" w:eastAsia="Calibri" w:hAnsiTheme="minorHAnsi" w:cstheme="minorHAnsi"/>
          <w:bCs/>
          <w:color w:val="000000"/>
          <w:sz w:val="22"/>
          <w:szCs w:val="22"/>
        </w:rPr>
        <w:t xml:space="preserve"> pozwala uczestnikom konsultacji na dodawanie komentarzy oraz tworzenie wątków tematycznych, wraz z możliwością dodawania zdjęć i plików.</w:t>
      </w:r>
    </w:p>
    <w:p w14:paraId="41BD3EB4"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Działanie na mapach –</w:t>
      </w:r>
      <w:r w:rsidRPr="009C0E13">
        <w:rPr>
          <w:rFonts w:asciiTheme="minorHAnsi" w:eastAsia="Calibri" w:hAnsiTheme="minorHAnsi" w:cstheme="minorHAnsi"/>
          <w:bCs/>
          <w:color w:val="000000"/>
          <w:sz w:val="22"/>
          <w:szCs w:val="22"/>
        </w:rPr>
        <w:t xml:space="preserve"> możliwość wskazania miejsca przez osobę biorącą udział w konsultacjach.</w:t>
      </w:r>
    </w:p>
    <w:p w14:paraId="141B4F58" w14:textId="77777777" w:rsidR="009C0E13" w:rsidRPr="009C0E13" w:rsidRDefault="009C0E13" w:rsidP="003162F0">
      <w:pPr>
        <w:numPr>
          <w:ilvl w:val="0"/>
          <w:numId w:val="31"/>
        </w:numPr>
        <w:spacing w:after="160" w:line="276" w:lineRule="auto"/>
        <w:ind w:left="1276" w:hanging="283"/>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sz w:val="22"/>
          <w:szCs w:val="22"/>
          <w:lang w:eastAsia="en-US"/>
        </w:rPr>
        <w:t>Załączanie plików –</w:t>
      </w:r>
      <w:r w:rsidRPr="009C0E13">
        <w:rPr>
          <w:rFonts w:asciiTheme="minorHAnsi" w:eastAsia="Calibri" w:hAnsiTheme="minorHAnsi" w:cstheme="minorHAnsi"/>
          <w:bCs/>
          <w:color w:val="000000"/>
          <w:sz w:val="22"/>
          <w:szCs w:val="22"/>
        </w:rPr>
        <w:t xml:space="preserve"> forma pozwala na załączanie plików w liczbie oraz typie określonym przez urząd </w:t>
      </w:r>
    </w:p>
    <w:p w14:paraId="76BF8F2C"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Możliwość dodawania metryki i definiowanie jej poszczególnych cech. </w:t>
      </w:r>
    </w:p>
    <w:p w14:paraId="2DE491A2"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Możliwość dodawania ankiet papierowych – w przypadku prowadzenia ankiety, również w wersji papierowej, w panelu administratora możliwe jest jej dodanie, również po zakończeniu trwania konsultacji. </w:t>
      </w:r>
    </w:p>
    <w:p w14:paraId="34B3B710"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lastRenderedPageBreak/>
        <w:t xml:space="preserve">Szczegółowy podgląd wypełnionych ankiet - podgląd wszystkich oddanych głosów w ramach danych Konsultacji Społecznych. </w:t>
      </w:r>
    </w:p>
    <w:p w14:paraId="6D82B807"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bCs/>
          <w:color w:val="000000"/>
          <w:sz w:val="22"/>
          <w:szCs w:val="22"/>
        </w:rPr>
      </w:pPr>
      <w:r w:rsidRPr="009C0E13">
        <w:rPr>
          <w:rFonts w:asciiTheme="minorHAnsi" w:eastAsia="Calibri" w:hAnsiTheme="minorHAnsi" w:cstheme="minorHAnsi"/>
          <w:bCs/>
          <w:color w:val="000000"/>
          <w:sz w:val="22"/>
          <w:szCs w:val="22"/>
        </w:rPr>
        <w:t xml:space="preserve">Szczegółowe statystyki dla każdego pytania – bez pobierania raportu możliwy jest podgląd szczegółowych statystyk dla każdego pytania w ramach cech np. ze względu na wiek osób ankietowanych. </w:t>
      </w:r>
    </w:p>
    <w:p w14:paraId="4ADACEDE"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sz w:val="22"/>
          <w:szCs w:val="22"/>
          <w:lang w:eastAsia="en-US"/>
        </w:rPr>
      </w:pPr>
      <w:r w:rsidRPr="009C0E13">
        <w:rPr>
          <w:rFonts w:asciiTheme="minorHAnsi" w:eastAsia="Calibri" w:hAnsiTheme="minorHAnsi" w:cstheme="minorHAnsi"/>
          <w:bCs/>
          <w:color w:val="000000"/>
          <w:sz w:val="22"/>
          <w:szCs w:val="22"/>
        </w:rPr>
        <w:t xml:space="preserve">Statusy konsultacji i prezentowanie zakończonych konsultacji na stronie publicznej – </w:t>
      </w:r>
      <w:r w:rsidRPr="009C0E13">
        <w:rPr>
          <w:rFonts w:asciiTheme="minorHAnsi" w:eastAsia="Calibri" w:hAnsiTheme="minorHAnsi" w:cstheme="minorHAnsi"/>
          <w:color w:val="000000"/>
          <w:sz w:val="22"/>
          <w:szCs w:val="22"/>
        </w:rPr>
        <w:t xml:space="preserve">możliwość udostępnienia wszystkich konsultacji na stronie publicznej.  Na liście dostępne są podstawowe informacje na temat konsultacji, dodatkowo opcja „więcej” gdzie dostępne są szczegółowe informacje i możliwość przejścia bezpośrednio do ankiety. W przypadku ankiet zakończonych można dołączyć raport z konsultacji wraz z dowolnie edytowanym podsumowaniem ankiety. </w:t>
      </w:r>
    </w:p>
    <w:p w14:paraId="473EEAE6"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sz w:val="22"/>
          <w:szCs w:val="22"/>
          <w:lang w:eastAsia="en-US"/>
        </w:rPr>
      </w:pPr>
      <w:r w:rsidRPr="009C0E13">
        <w:rPr>
          <w:rFonts w:asciiTheme="minorHAnsi" w:eastAsia="Calibri" w:hAnsiTheme="minorHAnsi" w:cstheme="minorHAnsi"/>
          <w:color w:val="000000"/>
          <w:sz w:val="22"/>
          <w:szCs w:val="22"/>
        </w:rPr>
        <w:t xml:space="preserve">Harmonogram konsultacji – w kalendarzu dostępnym na platformie widoczne są informacje o prowadzonych na platformie konsultacjach. Możliwe jest także dodanie informacji o np. planowanych spotkaniach konsultacyjnych. </w:t>
      </w:r>
    </w:p>
    <w:p w14:paraId="53C641A3" w14:textId="77777777" w:rsidR="009C0E13" w:rsidRPr="009C0E13" w:rsidRDefault="009C0E13" w:rsidP="003162F0">
      <w:pPr>
        <w:numPr>
          <w:ilvl w:val="0"/>
          <w:numId w:val="32"/>
        </w:numPr>
        <w:spacing w:after="160" w:line="276" w:lineRule="auto"/>
        <w:contextualSpacing/>
        <w:jc w:val="both"/>
        <w:rPr>
          <w:rFonts w:asciiTheme="minorHAnsi" w:eastAsia="Calibri" w:hAnsiTheme="minorHAnsi" w:cstheme="minorHAnsi"/>
          <w:sz w:val="22"/>
          <w:szCs w:val="22"/>
          <w:lang w:eastAsia="en-US"/>
        </w:rPr>
      </w:pPr>
      <w:r w:rsidRPr="009C0E13">
        <w:rPr>
          <w:rFonts w:asciiTheme="minorHAnsi" w:eastAsia="Calibri" w:hAnsiTheme="minorHAnsi" w:cstheme="minorHAnsi"/>
          <w:bCs/>
          <w:color w:val="000000"/>
          <w:sz w:val="22"/>
          <w:szCs w:val="22"/>
        </w:rPr>
        <w:t>Archiwum Konsultacji Społecznych</w:t>
      </w:r>
    </w:p>
    <w:p w14:paraId="77D0DA03" w14:textId="77777777" w:rsidR="009C0E13" w:rsidRPr="009C0E13" w:rsidRDefault="009C0E13" w:rsidP="003162F0">
      <w:pPr>
        <w:numPr>
          <w:ilvl w:val="1"/>
          <w:numId w:val="33"/>
        </w:numPr>
        <w:spacing w:after="160" w:line="276" w:lineRule="auto"/>
        <w:ind w:left="1418" w:hanging="284"/>
        <w:contextualSpacing/>
        <w:jc w:val="both"/>
        <w:rPr>
          <w:rFonts w:asciiTheme="minorHAnsi" w:eastAsia="Calibri" w:hAnsiTheme="minorHAnsi" w:cstheme="minorHAnsi"/>
          <w:sz w:val="22"/>
          <w:szCs w:val="22"/>
          <w:lang w:eastAsia="en-US"/>
        </w:rPr>
      </w:pPr>
      <w:r w:rsidRPr="009C0E13">
        <w:rPr>
          <w:rFonts w:asciiTheme="minorHAnsi" w:eastAsia="Calibri" w:hAnsiTheme="minorHAnsi" w:cstheme="minorHAnsi"/>
          <w:color w:val="000000"/>
          <w:sz w:val="22"/>
          <w:szCs w:val="22"/>
        </w:rPr>
        <w:t>Konsultacje zarchiwizowane dostępne są na stronie publicznej w ramach odrębnej pozycji menu na stronie.</w:t>
      </w:r>
    </w:p>
    <w:p w14:paraId="22489017" w14:textId="77777777" w:rsidR="009C0E13" w:rsidRPr="009C0E13" w:rsidRDefault="009C0E13" w:rsidP="003162F0">
      <w:pPr>
        <w:numPr>
          <w:ilvl w:val="1"/>
          <w:numId w:val="33"/>
        </w:numPr>
        <w:spacing w:after="160" w:line="276" w:lineRule="auto"/>
        <w:ind w:left="1418" w:hanging="284"/>
        <w:contextualSpacing/>
        <w:jc w:val="both"/>
        <w:rPr>
          <w:rFonts w:asciiTheme="minorHAnsi" w:eastAsia="Calibri" w:hAnsiTheme="minorHAnsi" w:cstheme="minorHAnsi"/>
          <w:sz w:val="22"/>
          <w:szCs w:val="22"/>
          <w:lang w:eastAsia="en-US"/>
        </w:rPr>
      </w:pPr>
      <w:r w:rsidRPr="009C0E13">
        <w:rPr>
          <w:rFonts w:asciiTheme="minorHAnsi" w:eastAsia="Calibri" w:hAnsiTheme="minorHAnsi" w:cstheme="minorHAnsi"/>
          <w:color w:val="000000"/>
          <w:sz w:val="22"/>
          <w:szCs w:val="22"/>
        </w:rPr>
        <w:t xml:space="preserve">Wszystkie zakończone ankiety dostępne są w panelu administratora. </w:t>
      </w:r>
    </w:p>
    <w:p w14:paraId="54CC8484" w14:textId="77777777" w:rsidR="009C0E13" w:rsidRPr="009C0E13" w:rsidRDefault="009C0E13" w:rsidP="009C0E13">
      <w:pPr>
        <w:widowControl w:val="0"/>
        <w:autoSpaceDE w:val="0"/>
        <w:autoSpaceDN w:val="0"/>
        <w:adjustRightInd w:val="0"/>
        <w:jc w:val="both"/>
        <w:rPr>
          <w:rFonts w:asciiTheme="minorHAnsi" w:hAnsiTheme="minorHAnsi" w:cstheme="minorHAnsi"/>
          <w:color w:val="000000"/>
          <w:sz w:val="22"/>
          <w:szCs w:val="22"/>
        </w:rPr>
      </w:pPr>
    </w:p>
    <w:p w14:paraId="4504A4B4" w14:textId="491D1A16" w:rsidR="009C0E13" w:rsidRDefault="009C0E13" w:rsidP="009C0E13">
      <w:pPr>
        <w:widowControl w:val="0"/>
        <w:autoSpaceDE w:val="0"/>
        <w:autoSpaceDN w:val="0"/>
        <w:adjustRightInd w:val="0"/>
        <w:spacing w:line="276" w:lineRule="auto"/>
        <w:ind w:left="426"/>
        <w:jc w:val="both"/>
        <w:rPr>
          <w:rFonts w:asciiTheme="minorHAnsi" w:hAnsiTheme="minorHAnsi" w:cstheme="minorHAnsi"/>
          <w:color w:val="000000"/>
          <w:sz w:val="22"/>
          <w:szCs w:val="22"/>
        </w:rPr>
      </w:pPr>
      <w:r w:rsidRPr="009C0E13">
        <w:rPr>
          <w:rFonts w:asciiTheme="minorHAnsi" w:hAnsiTheme="minorHAnsi" w:cstheme="minorHAnsi"/>
          <w:color w:val="000000"/>
          <w:sz w:val="22"/>
          <w:szCs w:val="22"/>
        </w:rPr>
        <w:t xml:space="preserve">W ramach aplikacji </w:t>
      </w:r>
      <w:r w:rsidR="00846EFB">
        <w:rPr>
          <w:rFonts w:asciiTheme="minorHAnsi" w:hAnsiTheme="minorHAnsi" w:cstheme="minorHAnsi"/>
          <w:color w:val="000000"/>
          <w:sz w:val="22"/>
          <w:szCs w:val="22"/>
        </w:rPr>
        <w:t>mobilnej</w:t>
      </w:r>
      <w:r w:rsidRPr="009C0E13">
        <w:rPr>
          <w:rFonts w:asciiTheme="minorHAnsi" w:hAnsiTheme="minorHAnsi" w:cstheme="minorHAnsi"/>
          <w:color w:val="000000"/>
          <w:sz w:val="22"/>
          <w:szCs w:val="22"/>
        </w:rPr>
        <w:t>:</w:t>
      </w:r>
    </w:p>
    <w:p w14:paraId="7C7E9AE6" w14:textId="77777777" w:rsidR="00846EFB" w:rsidRPr="009C0E13" w:rsidRDefault="00846EFB" w:rsidP="009C0E13">
      <w:pPr>
        <w:widowControl w:val="0"/>
        <w:autoSpaceDE w:val="0"/>
        <w:autoSpaceDN w:val="0"/>
        <w:adjustRightInd w:val="0"/>
        <w:spacing w:line="276" w:lineRule="auto"/>
        <w:ind w:left="426"/>
        <w:jc w:val="both"/>
        <w:rPr>
          <w:rFonts w:asciiTheme="minorHAnsi" w:hAnsiTheme="minorHAnsi" w:cstheme="minorHAnsi"/>
          <w:color w:val="000000"/>
          <w:sz w:val="22"/>
          <w:szCs w:val="22"/>
        </w:rPr>
      </w:pPr>
    </w:p>
    <w:p w14:paraId="5E2F64AE"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bCs/>
          <w:sz w:val="22"/>
          <w:szCs w:val="22"/>
        </w:rPr>
        <w:t>Zapewnia możliwość udziału mieszkańców w dialogu społecznym w tym w szczególności konsultacjach społecznych</w:t>
      </w:r>
    </w:p>
    <w:p w14:paraId="5B365880"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bCs/>
          <w:sz w:val="22"/>
          <w:szCs w:val="22"/>
        </w:rPr>
        <w:t>Zapewnia dostęp do aktualnie trwających, a także archiwalnych i planowanych konsultacji społecznych.</w:t>
      </w:r>
    </w:p>
    <w:p w14:paraId="4EEE18EA"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bCs/>
          <w:sz w:val="22"/>
          <w:szCs w:val="22"/>
        </w:rPr>
        <w:t>W aplikacji automatycznie dostępne są wszystkie konsultacje, które zostały dodane w ramach aplikacji webowej.</w:t>
      </w:r>
    </w:p>
    <w:p w14:paraId="1F3EB0DC" w14:textId="77777777" w:rsidR="009C0E13" w:rsidRPr="009C0E13" w:rsidRDefault="009C0E13" w:rsidP="003162F0">
      <w:pPr>
        <w:pStyle w:val="Akapitzlist"/>
        <w:numPr>
          <w:ilvl w:val="0"/>
          <w:numId w:val="10"/>
        </w:numPr>
        <w:spacing w:line="276" w:lineRule="auto"/>
        <w:jc w:val="both"/>
        <w:rPr>
          <w:rFonts w:asciiTheme="minorHAnsi" w:hAnsiTheme="minorHAnsi" w:cstheme="minorHAnsi"/>
          <w:sz w:val="22"/>
          <w:szCs w:val="22"/>
        </w:rPr>
      </w:pPr>
      <w:r w:rsidRPr="009C0E13">
        <w:rPr>
          <w:rFonts w:asciiTheme="minorHAnsi" w:hAnsiTheme="minorHAnsi" w:cstheme="minorHAnsi"/>
          <w:bCs/>
          <w:sz w:val="22"/>
          <w:szCs w:val="22"/>
        </w:rPr>
        <w:t>Powiadomienia o zbliżającym się rozpoczęciu konsultacji społecznych, o rozpoczęciu konsultacji społecznych oraz o publikacji wyników.</w:t>
      </w:r>
    </w:p>
    <w:p w14:paraId="4313B852" w14:textId="77777777" w:rsidR="009C0E13" w:rsidRPr="009C0E13" w:rsidRDefault="009C0E13" w:rsidP="003162F0">
      <w:pPr>
        <w:pStyle w:val="Akapitzlist"/>
        <w:numPr>
          <w:ilvl w:val="0"/>
          <w:numId w:val="10"/>
        </w:numPr>
        <w:spacing w:before="60" w:after="60" w:line="276" w:lineRule="auto"/>
        <w:jc w:val="both"/>
        <w:rPr>
          <w:rFonts w:asciiTheme="minorHAnsi" w:hAnsiTheme="minorHAnsi" w:cstheme="minorHAnsi"/>
          <w:bCs/>
          <w:sz w:val="22"/>
          <w:szCs w:val="22"/>
        </w:rPr>
      </w:pPr>
      <w:r w:rsidRPr="009C0E13">
        <w:rPr>
          <w:rFonts w:asciiTheme="minorHAnsi" w:hAnsiTheme="minorHAnsi" w:cstheme="minorHAnsi"/>
          <w:bCs/>
          <w:sz w:val="22"/>
          <w:szCs w:val="22"/>
        </w:rPr>
        <w:t xml:space="preserve">Możliwość wyłączenia powiadomień dla poszczególnych ankiet w panelu administratora.   </w:t>
      </w:r>
    </w:p>
    <w:p w14:paraId="6692F7CE" w14:textId="77777777" w:rsidR="009C0E13" w:rsidRPr="009C0E13" w:rsidRDefault="009C0E13" w:rsidP="003162F0">
      <w:pPr>
        <w:pStyle w:val="Akapitzlist"/>
        <w:numPr>
          <w:ilvl w:val="0"/>
          <w:numId w:val="10"/>
        </w:numPr>
        <w:spacing w:before="60" w:after="60" w:line="276" w:lineRule="auto"/>
        <w:rPr>
          <w:rFonts w:asciiTheme="minorHAnsi" w:hAnsiTheme="minorHAnsi" w:cstheme="minorHAnsi"/>
          <w:bCs/>
          <w:sz w:val="22"/>
          <w:szCs w:val="22"/>
        </w:rPr>
      </w:pPr>
      <w:r w:rsidRPr="009C0E13">
        <w:rPr>
          <w:rFonts w:asciiTheme="minorHAnsi" w:hAnsiTheme="minorHAnsi" w:cstheme="minorHAnsi"/>
          <w:bCs/>
          <w:sz w:val="22"/>
          <w:szCs w:val="22"/>
        </w:rPr>
        <w:t>Aplikacja umożliwia mieszkańcom aktywny udział poprzez:</w:t>
      </w:r>
    </w:p>
    <w:p w14:paraId="2F3987C2" w14:textId="77777777" w:rsidR="009C0E13" w:rsidRPr="009C0E13" w:rsidRDefault="009C0E13" w:rsidP="003162F0">
      <w:pPr>
        <w:numPr>
          <w:ilvl w:val="0"/>
          <w:numId w:val="34"/>
        </w:numPr>
        <w:spacing w:before="60" w:after="60" w:line="276" w:lineRule="auto"/>
        <w:ind w:left="1418" w:hanging="284"/>
        <w:contextualSpacing/>
        <w:rPr>
          <w:rFonts w:asciiTheme="minorHAnsi" w:eastAsia="Calibri" w:hAnsiTheme="minorHAnsi" w:cstheme="minorHAnsi"/>
          <w:bCs/>
          <w:sz w:val="22"/>
          <w:szCs w:val="22"/>
          <w:lang w:eastAsia="en-US"/>
        </w:rPr>
      </w:pPr>
      <w:r w:rsidRPr="009C0E13">
        <w:rPr>
          <w:rFonts w:asciiTheme="minorHAnsi" w:eastAsia="Calibri" w:hAnsiTheme="minorHAnsi" w:cstheme="minorHAnsi"/>
          <w:bCs/>
          <w:sz w:val="22"/>
          <w:szCs w:val="22"/>
          <w:lang w:eastAsia="en-US"/>
        </w:rPr>
        <w:t>śledzenie aktualnie trwających konsultacji społecznych</w:t>
      </w:r>
    </w:p>
    <w:p w14:paraId="4D19E2DC" w14:textId="77777777" w:rsidR="009C0E13" w:rsidRPr="009C0E13" w:rsidRDefault="009C0E13" w:rsidP="003162F0">
      <w:pPr>
        <w:numPr>
          <w:ilvl w:val="0"/>
          <w:numId w:val="34"/>
        </w:numPr>
        <w:spacing w:before="60" w:after="60" w:line="276" w:lineRule="auto"/>
        <w:ind w:left="1418" w:hanging="284"/>
        <w:contextualSpacing/>
        <w:rPr>
          <w:rFonts w:asciiTheme="minorHAnsi" w:eastAsia="Calibri" w:hAnsiTheme="minorHAnsi" w:cstheme="minorHAnsi"/>
          <w:bCs/>
          <w:sz w:val="22"/>
          <w:szCs w:val="22"/>
          <w:lang w:eastAsia="en-US"/>
        </w:rPr>
      </w:pPr>
      <w:r w:rsidRPr="009C0E13">
        <w:rPr>
          <w:rFonts w:asciiTheme="minorHAnsi" w:eastAsia="Calibri" w:hAnsiTheme="minorHAnsi" w:cstheme="minorHAnsi"/>
          <w:bCs/>
          <w:sz w:val="22"/>
          <w:szCs w:val="22"/>
          <w:lang w:eastAsia="en-US"/>
        </w:rPr>
        <w:t>podgląd archiwalnych konsultacji społecznych</w:t>
      </w:r>
    </w:p>
    <w:p w14:paraId="7520F367" w14:textId="77777777" w:rsidR="009C0E13" w:rsidRPr="009C0E13" w:rsidRDefault="009C0E13" w:rsidP="003162F0">
      <w:pPr>
        <w:numPr>
          <w:ilvl w:val="0"/>
          <w:numId w:val="34"/>
        </w:numPr>
        <w:spacing w:before="60" w:after="60" w:line="276" w:lineRule="auto"/>
        <w:ind w:left="1418" w:hanging="284"/>
        <w:contextualSpacing/>
        <w:rPr>
          <w:rFonts w:asciiTheme="minorHAnsi" w:eastAsia="Calibri" w:hAnsiTheme="minorHAnsi" w:cstheme="minorHAnsi"/>
          <w:bCs/>
          <w:sz w:val="22"/>
          <w:szCs w:val="22"/>
          <w:lang w:eastAsia="en-US"/>
        </w:rPr>
      </w:pPr>
      <w:r w:rsidRPr="009C0E13">
        <w:rPr>
          <w:rFonts w:asciiTheme="minorHAnsi" w:eastAsia="Calibri" w:hAnsiTheme="minorHAnsi" w:cstheme="minorHAnsi"/>
          <w:bCs/>
          <w:sz w:val="22"/>
          <w:szCs w:val="22"/>
          <w:lang w:eastAsia="en-US"/>
        </w:rPr>
        <w:t>wypełnianie ankiet konsultacyjnych</w:t>
      </w:r>
    </w:p>
    <w:p w14:paraId="0C269C53" w14:textId="77777777" w:rsidR="009C0E13" w:rsidRPr="009C0E13" w:rsidRDefault="009C0E13" w:rsidP="003162F0">
      <w:pPr>
        <w:numPr>
          <w:ilvl w:val="0"/>
          <w:numId w:val="34"/>
        </w:numPr>
        <w:spacing w:before="60" w:after="60" w:line="276" w:lineRule="auto"/>
        <w:ind w:left="1418" w:hanging="284"/>
        <w:contextualSpacing/>
        <w:rPr>
          <w:rFonts w:asciiTheme="minorHAnsi" w:eastAsia="Calibri" w:hAnsiTheme="minorHAnsi" w:cstheme="minorHAnsi"/>
          <w:bCs/>
          <w:sz w:val="22"/>
          <w:szCs w:val="22"/>
          <w:lang w:eastAsia="en-US"/>
        </w:rPr>
      </w:pPr>
      <w:r w:rsidRPr="009C0E13">
        <w:rPr>
          <w:rFonts w:asciiTheme="minorHAnsi" w:eastAsia="Calibri" w:hAnsiTheme="minorHAnsi" w:cstheme="minorHAnsi"/>
          <w:bCs/>
          <w:sz w:val="22"/>
          <w:szCs w:val="22"/>
          <w:lang w:eastAsia="en-US"/>
        </w:rPr>
        <w:t>przegląd bieżących informacji na temat konsultacji społecznych, raportów, wyników</w:t>
      </w:r>
    </w:p>
    <w:p w14:paraId="4C5B002D" w14:textId="1D0C480D" w:rsidR="00406FF0" w:rsidRPr="00AE192D" w:rsidRDefault="009C0E13" w:rsidP="003162F0">
      <w:pPr>
        <w:pStyle w:val="Akapitzlist"/>
        <w:numPr>
          <w:ilvl w:val="0"/>
          <w:numId w:val="34"/>
        </w:numPr>
        <w:spacing w:line="276" w:lineRule="auto"/>
        <w:ind w:left="1418" w:hanging="284"/>
        <w:jc w:val="both"/>
        <w:rPr>
          <w:rFonts w:asciiTheme="minorHAnsi" w:hAnsiTheme="minorHAnsi" w:cstheme="minorHAnsi"/>
          <w:sz w:val="22"/>
          <w:szCs w:val="22"/>
        </w:rPr>
      </w:pPr>
      <w:r w:rsidRPr="009C0E13">
        <w:rPr>
          <w:rFonts w:asciiTheme="minorHAnsi" w:eastAsia="Calibri" w:hAnsiTheme="minorHAnsi" w:cstheme="minorHAnsi"/>
          <w:bCs/>
          <w:sz w:val="22"/>
          <w:szCs w:val="22"/>
          <w:lang w:eastAsia="en-US"/>
        </w:rPr>
        <w:t>personalizowanie ustawień aplikacji</w:t>
      </w:r>
    </w:p>
    <w:p w14:paraId="7B34DAEF" w14:textId="77777777" w:rsidR="00AE192D" w:rsidRPr="001801FB" w:rsidRDefault="00AE192D" w:rsidP="00AE192D">
      <w:pPr>
        <w:pStyle w:val="Akapitzlist"/>
        <w:spacing w:line="276" w:lineRule="auto"/>
        <w:ind w:left="1418"/>
        <w:jc w:val="both"/>
        <w:rPr>
          <w:rFonts w:asciiTheme="minorHAnsi" w:hAnsiTheme="minorHAnsi" w:cstheme="minorHAnsi"/>
          <w:sz w:val="22"/>
          <w:szCs w:val="22"/>
        </w:rPr>
      </w:pPr>
    </w:p>
    <w:p w14:paraId="6BBA3D96" w14:textId="297D6348" w:rsidR="00F24885" w:rsidRPr="008B0BD5" w:rsidRDefault="00471396" w:rsidP="00192281">
      <w:pPr>
        <w:pStyle w:val="Akapitzlist"/>
        <w:numPr>
          <w:ilvl w:val="0"/>
          <w:numId w:val="51"/>
        </w:numPr>
        <w:rPr>
          <w:rFonts w:asciiTheme="minorHAnsi" w:hAnsiTheme="minorHAnsi" w:cstheme="minorHAnsi"/>
          <w:b/>
          <w:bCs/>
          <w:color w:val="548DD4" w:themeColor="text2" w:themeTint="99"/>
          <w:sz w:val="28"/>
          <w:szCs w:val="28"/>
        </w:rPr>
      </w:pPr>
      <w:r w:rsidRPr="008B0BD5">
        <w:rPr>
          <w:rFonts w:asciiTheme="minorHAnsi" w:hAnsiTheme="minorHAnsi" w:cstheme="minorHAnsi"/>
          <w:b/>
          <w:bCs/>
          <w:color w:val="548DD4" w:themeColor="text2" w:themeTint="99"/>
          <w:sz w:val="28"/>
          <w:szCs w:val="28"/>
        </w:rPr>
        <w:t>Obszar o</w:t>
      </w:r>
      <w:r w:rsidR="000D2CC1" w:rsidRPr="008B0BD5">
        <w:rPr>
          <w:rFonts w:asciiTheme="minorHAnsi" w:hAnsiTheme="minorHAnsi" w:cstheme="minorHAnsi"/>
          <w:b/>
          <w:bCs/>
          <w:color w:val="548DD4" w:themeColor="text2" w:themeTint="99"/>
          <w:sz w:val="28"/>
          <w:szCs w:val="28"/>
        </w:rPr>
        <w:t>głosze</w:t>
      </w:r>
      <w:r w:rsidRPr="008B0BD5">
        <w:rPr>
          <w:rFonts w:asciiTheme="minorHAnsi" w:hAnsiTheme="minorHAnsi" w:cstheme="minorHAnsi"/>
          <w:b/>
          <w:bCs/>
          <w:color w:val="548DD4" w:themeColor="text2" w:themeTint="99"/>
          <w:sz w:val="28"/>
          <w:szCs w:val="28"/>
        </w:rPr>
        <w:t>ń</w:t>
      </w:r>
      <w:r w:rsidR="000D2CC1" w:rsidRPr="008B0BD5">
        <w:rPr>
          <w:rFonts w:asciiTheme="minorHAnsi" w:hAnsiTheme="minorHAnsi" w:cstheme="minorHAnsi"/>
          <w:b/>
          <w:bCs/>
          <w:color w:val="548DD4" w:themeColor="text2" w:themeTint="99"/>
          <w:sz w:val="28"/>
          <w:szCs w:val="28"/>
        </w:rPr>
        <w:t xml:space="preserve"> i alert</w:t>
      </w:r>
      <w:r w:rsidRPr="008B0BD5">
        <w:rPr>
          <w:rFonts w:asciiTheme="minorHAnsi" w:hAnsiTheme="minorHAnsi" w:cstheme="minorHAnsi"/>
          <w:b/>
          <w:bCs/>
          <w:color w:val="548DD4" w:themeColor="text2" w:themeTint="99"/>
          <w:sz w:val="28"/>
          <w:szCs w:val="28"/>
        </w:rPr>
        <w:t>ów</w:t>
      </w:r>
      <w:r w:rsidR="00F24885" w:rsidRPr="008B0BD5">
        <w:rPr>
          <w:rFonts w:asciiTheme="minorHAnsi" w:hAnsiTheme="minorHAnsi" w:cstheme="minorHAnsi"/>
          <w:b/>
          <w:bCs/>
          <w:color w:val="548DD4" w:themeColor="text2" w:themeTint="99"/>
          <w:sz w:val="28"/>
          <w:szCs w:val="28"/>
        </w:rPr>
        <w:t xml:space="preserve">: </w:t>
      </w:r>
    </w:p>
    <w:p w14:paraId="14345098" w14:textId="77777777" w:rsidR="002D548D" w:rsidRPr="002D548D" w:rsidRDefault="002D548D" w:rsidP="00F24885">
      <w:pPr>
        <w:rPr>
          <w:rFonts w:asciiTheme="minorHAnsi" w:hAnsiTheme="minorHAnsi" w:cstheme="minorHAnsi"/>
          <w:b/>
          <w:bCs/>
          <w:sz w:val="22"/>
          <w:szCs w:val="22"/>
          <w:u w:val="single"/>
        </w:rPr>
      </w:pPr>
    </w:p>
    <w:p w14:paraId="580F9613" w14:textId="77777777" w:rsidR="00681EA3" w:rsidRPr="00681EA3" w:rsidRDefault="00681EA3" w:rsidP="003162F0">
      <w:pPr>
        <w:pStyle w:val="Akapitzlist"/>
        <w:widowControl w:val="0"/>
        <w:numPr>
          <w:ilvl w:val="0"/>
          <w:numId w:val="10"/>
        </w:numPr>
        <w:autoSpaceDE w:val="0"/>
        <w:autoSpaceDN w:val="0"/>
        <w:adjustRightInd w:val="0"/>
        <w:spacing w:line="276" w:lineRule="auto"/>
        <w:ind w:hanging="294"/>
        <w:jc w:val="both"/>
        <w:rPr>
          <w:rFonts w:asciiTheme="minorHAnsi" w:hAnsiTheme="minorHAnsi" w:cstheme="minorHAnsi"/>
          <w:color w:val="000000"/>
          <w:sz w:val="22"/>
          <w:szCs w:val="22"/>
        </w:rPr>
      </w:pPr>
      <w:r w:rsidRPr="00681EA3">
        <w:rPr>
          <w:rFonts w:asciiTheme="minorHAnsi" w:hAnsiTheme="minorHAnsi" w:cstheme="minorHAnsi"/>
          <w:color w:val="000000" w:themeColor="text1"/>
          <w:sz w:val="22"/>
          <w:szCs w:val="22"/>
        </w:rPr>
        <w:t xml:space="preserve">Narzędzie </w:t>
      </w:r>
      <w:r w:rsidRPr="00681EA3">
        <w:rPr>
          <w:rFonts w:asciiTheme="minorHAnsi" w:hAnsiTheme="minorHAnsi" w:cstheme="minorHAnsi"/>
          <w:color w:val="000000"/>
          <w:sz w:val="22"/>
          <w:szCs w:val="22"/>
        </w:rPr>
        <w:t>służące do komunikacji z mieszkańcami, dzięki któremu możliwe jest wysyłanie ogłoszeń i alertów</w:t>
      </w:r>
      <w:r w:rsidRPr="00681EA3">
        <w:rPr>
          <w:rFonts w:asciiTheme="minorHAnsi" w:hAnsiTheme="minorHAnsi" w:cstheme="minorHAnsi"/>
          <w:color w:val="000000" w:themeColor="text1"/>
          <w:sz w:val="22"/>
          <w:szCs w:val="22"/>
        </w:rPr>
        <w:t>.</w:t>
      </w:r>
    </w:p>
    <w:p w14:paraId="68FD4E43" w14:textId="77777777" w:rsidR="00681EA3" w:rsidRPr="00681EA3" w:rsidRDefault="00681EA3" w:rsidP="003162F0">
      <w:pPr>
        <w:pStyle w:val="Akapitzlist"/>
        <w:widowControl w:val="0"/>
        <w:numPr>
          <w:ilvl w:val="0"/>
          <w:numId w:val="10"/>
        </w:numPr>
        <w:autoSpaceDE w:val="0"/>
        <w:autoSpaceDN w:val="0"/>
        <w:adjustRightInd w:val="0"/>
        <w:spacing w:line="276" w:lineRule="auto"/>
        <w:ind w:hanging="294"/>
        <w:jc w:val="both"/>
        <w:rPr>
          <w:rFonts w:asciiTheme="minorHAnsi" w:hAnsiTheme="minorHAnsi" w:cstheme="minorHAnsi"/>
          <w:color w:val="000000"/>
          <w:sz w:val="22"/>
          <w:szCs w:val="22"/>
        </w:rPr>
      </w:pPr>
      <w:r w:rsidRPr="00681EA3">
        <w:rPr>
          <w:rFonts w:asciiTheme="minorHAnsi" w:hAnsiTheme="minorHAnsi" w:cstheme="minorHAnsi"/>
          <w:sz w:val="22"/>
          <w:szCs w:val="22"/>
        </w:rPr>
        <w:t>Narzędzie ma być dostępne zarówno w darmowej dla mieszkańców aplikacji mobilnej jak i w ramach dedykowanej instancji w postaci strony WWW.</w:t>
      </w:r>
    </w:p>
    <w:p w14:paraId="58B047BD" w14:textId="77777777" w:rsidR="00681EA3" w:rsidRPr="00681EA3" w:rsidRDefault="00681EA3" w:rsidP="003162F0">
      <w:pPr>
        <w:pStyle w:val="Akapitzlist"/>
        <w:widowControl w:val="0"/>
        <w:numPr>
          <w:ilvl w:val="0"/>
          <w:numId w:val="10"/>
        </w:numPr>
        <w:autoSpaceDE w:val="0"/>
        <w:autoSpaceDN w:val="0"/>
        <w:adjustRightInd w:val="0"/>
        <w:spacing w:line="276" w:lineRule="auto"/>
        <w:ind w:hanging="294"/>
        <w:jc w:val="both"/>
        <w:rPr>
          <w:rFonts w:asciiTheme="minorHAnsi" w:hAnsiTheme="minorHAnsi" w:cstheme="minorHAnsi"/>
          <w:color w:val="000000"/>
          <w:sz w:val="22"/>
          <w:szCs w:val="22"/>
        </w:rPr>
      </w:pPr>
      <w:r w:rsidRPr="00681EA3">
        <w:rPr>
          <w:rFonts w:asciiTheme="minorHAnsi" w:hAnsiTheme="minorHAnsi" w:cstheme="minorHAnsi"/>
          <w:sz w:val="22"/>
          <w:szCs w:val="22"/>
        </w:rPr>
        <w:lastRenderedPageBreak/>
        <w:t>Rozwiązanie dostarczane w technologii chmurowej w modelu SaaS.</w:t>
      </w:r>
    </w:p>
    <w:p w14:paraId="7DBD10F9" w14:textId="77777777" w:rsidR="00681EA3" w:rsidRPr="00681EA3" w:rsidRDefault="00681EA3" w:rsidP="00681EA3">
      <w:pPr>
        <w:pStyle w:val="Akapitzlist"/>
        <w:widowControl w:val="0"/>
        <w:autoSpaceDE w:val="0"/>
        <w:autoSpaceDN w:val="0"/>
        <w:adjustRightInd w:val="0"/>
        <w:jc w:val="both"/>
        <w:rPr>
          <w:rFonts w:asciiTheme="minorHAnsi" w:hAnsiTheme="minorHAnsi" w:cstheme="minorHAnsi"/>
          <w:color w:val="000000"/>
          <w:sz w:val="22"/>
          <w:szCs w:val="22"/>
        </w:rPr>
      </w:pPr>
    </w:p>
    <w:p w14:paraId="59410F33" w14:textId="77777777" w:rsidR="00681EA3" w:rsidRPr="00681EA3" w:rsidRDefault="00681EA3" w:rsidP="00681EA3">
      <w:pPr>
        <w:widowControl w:val="0"/>
        <w:autoSpaceDE w:val="0"/>
        <w:autoSpaceDN w:val="0"/>
        <w:adjustRightInd w:val="0"/>
        <w:ind w:left="426"/>
        <w:jc w:val="both"/>
        <w:rPr>
          <w:rFonts w:asciiTheme="minorHAnsi" w:hAnsiTheme="minorHAnsi" w:cstheme="minorHAnsi"/>
          <w:color w:val="000000"/>
          <w:sz w:val="22"/>
          <w:szCs w:val="22"/>
        </w:rPr>
      </w:pPr>
      <w:r w:rsidRPr="00681EA3">
        <w:rPr>
          <w:rFonts w:asciiTheme="minorHAnsi" w:hAnsiTheme="minorHAnsi" w:cstheme="minorHAnsi"/>
          <w:color w:val="000000"/>
          <w:sz w:val="22"/>
          <w:szCs w:val="22"/>
        </w:rPr>
        <w:t>W ramach aplikacji webowej:</w:t>
      </w:r>
    </w:p>
    <w:p w14:paraId="2FF1035A" w14:textId="77777777" w:rsidR="00681EA3" w:rsidRPr="00681EA3" w:rsidRDefault="00681EA3" w:rsidP="003162F0">
      <w:pPr>
        <w:numPr>
          <w:ilvl w:val="0"/>
          <w:numId w:val="10"/>
        </w:numPr>
        <w:spacing w:before="60" w:after="60" w:line="276" w:lineRule="auto"/>
        <w:jc w:val="both"/>
        <w:rPr>
          <w:rFonts w:asciiTheme="minorHAnsi" w:hAnsiTheme="minorHAnsi" w:cstheme="minorHAnsi"/>
          <w:sz w:val="22"/>
          <w:szCs w:val="22"/>
        </w:rPr>
      </w:pPr>
      <w:r w:rsidRPr="00681EA3">
        <w:rPr>
          <w:rFonts w:asciiTheme="minorHAnsi" w:hAnsiTheme="minorHAnsi" w:cstheme="minorHAnsi"/>
          <w:bCs/>
          <w:sz w:val="22"/>
          <w:szCs w:val="22"/>
        </w:rPr>
        <w:t>Moduł do zarządzania udostępniony na dedykowanej do tego celu platformie tylko dla uprawnionych użytkowników posiadających konto (pracownicy urzędów). Role użytkowników</w:t>
      </w:r>
      <w:r w:rsidRPr="00681EA3">
        <w:rPr>
          <w:rFonts w:asciiTheme="minorHAnsi" w:hAnsiTheme="minorHAnsi" w:cstheme="minorHAnsi"/>
          <w:sz w:val="22"/>
          <w:szCs w:val="22"/>
        </w:rPr>
        <w:t xml:space="preserve"> o różnych uprawnieniach, w zależności od potrzeb urzędu. </w:t>
      </w:r>
    </w:p>
    <w:p w14:paraId="4C1A55C8" w14:textId="77777777" w:rsidR="00681EA3" w:rsidRPr="00681EA3" w:rsidRDefault="00681EA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681EA3">
        <w:rPr>
          <w:rFonts w:asciiTheme="minorHAnsi" w:eastAsia="Calibri" w:hAnsiTheme="minorHAnsi" w:cstheme="minorHAnsi"/>
          <w:bCs/>
          <w:color w:val="000000"/>
          <w:sz w:val="22"/>
          <w:szCs w:val="22"/>
        </w:rPr>
        <w:t xml:space="preserve">Nieograniczona </w:t>
      </w:r>
      <w:r w:rsidRPr="00681EA3">
        <w:rPr>
          <w:rFonts w:asciiTheme="minorHAnsi" w:hAnsiTheme="minorHAnsi" w:cstheme="minorHAnsi"/>
          <w:sz w:val="22"/>
          <w:szCs w:val="22"/>
        </w:rPr>
        <w:t>ilość ogłoszeń publikowanych w tym samym czasie</w:t>
      </w:r>
      <w:r w:rsidRPr="00681EA3">
        <w:rPr>
          <w:rFonts w:asciiTheme="minorHAnsi" w:eastAsia="Calibri" w:hAnsiTheme="minorHAnsi" w:cstheme="minorHAnsi"/>
          <w:bCs/>
          <w:color w:val="000000"/>
          <w:sz w:val="22"/>
          <w:szCs w:val="22"/>
        </w:rPr>
        <w:t>.</w:t>
      </w:r>
    </w:p>
    <w:p w14:paraId="2959BB70" w14:textId="77777777" w:rsidR="00681EA3" w:rsidRPr="00681EA3" w:rsidRDefault="00681EA3" w:rsidP="003162F0">
      <w:pPr>
        <w:numPr>
          <w:ilvl w:val="0"/>
          <w:numId w:val="10"/>
        </w:numPr>
        <w:spacing w:after="160" w:line="276" w:lineRule="auto"/>
        <w:contextualSpacing/>
        <w:jc w:val="both"/>
        <w:rPr>
          <w:rFonts w:asciiTheme="minorHAnsi" w:eastAsia="Calibri" w:hAnsiTheme="minorHAnsi" w:cstheme="minorHAnsi"/>
          <w:bCs/>
          <w:color w:val="000000"/>
          <w:sz w:val="22"/>
          <w:szCs w:val="22"/>
        </w:rPr>
      </w:pPr>
      <w:r w:rsidRPr="00681EA3">
        <w:rPr>
          <w:rFonts w:asciiTheme="minorHAnsi" w:eastAsia="Calibri" w:hAnsiTheme="minorHAnsi" w:cstheme="minorHAnsi"/>
          <w:bCs/>
          <w:color w:val="000000"/>
          <w:sz w:val="22"/>
          <w:szCs w:val="22"/>
        </w:rPr>
        <w:t>Dostępne różne statusy ogłoszeń:</w:t>
      </w:r>
    </w:p>
    <w:p w14:paraId="72789319" w14:textId="77777777" w:rsidR="00681EA3" w:rsidRPr="00681EA3" w:rsidRDefault="00681EA3" w:rsidP="003162F0">
      <w:pPr>
        <w:pStyle w:val="Akapitzlist"/>
        <w:numPr>
          <w:ilvl w:val="1"/>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Szkic – przed opublikowaniem, bez ustalonej daty publikacji lub po wycofaniu opublikowania.</w:t>
      </w:r>
    </w:p>
    <w:p w14:paraId="16B01700" w14:textId="77777777" w:rsidR="00681EA3" w:rsidRPr="00681EA3" w:rsidRDefault="00681EA3" w:rsidP="003162F0">
      <w:pPr>
        <w:pStyle w:val="Akapitzlist"/>
        <w:numPr>
          <w:ilvl w:val="1"/>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Zaplanowane.</w:t>
      </w:r>
    </w:p>
    <w:p w14:paraId="7C6F2AA5" w14:textId="77777777" w:rsidR="00681EA3" w:rsidRPr="00681EA3" w:rsidRDefault="00681EA3" w:rsidP="003162F0">
      <w:pPr>
        <w:numPr>
          <w:ilvl w:val="1"/>
          <w:numId w:val="10"/>
        </w:numPr>
        <w:spacing w:after="160" w:line="276" w:lineRule="auto"/>
        <w:contextualSpacing/>
        <w:jc w:val="both"/>
        <w:rPr>
          <w:rFonts w:asciiTheme="minorHAnsi" w:eastAsia="Calibri" w:hAnsiTheme="minorHAnsi" w:cstheme="minorHAnsi"/>
          <w:bCs/>
          <w:color w:val="000000"/>
          <w:sz w:val="22"/>
          <w:szCs w:val="22"/>
        </w:rPr>
      </w:pPr>
      <w:r w:rsidRPr="00681EA3">
        <w:rPr>
          <w:rFonts w:asciiTheme="minorHAnsi" w:eastAsia="Calibri" w:hAnsiTheme="minorHAnsi" w:cstheme="minorHAnsi"/>
          <w:bCs/>
          <w:color w:val="000000"/>
          <w:sz w:val="22"/>
          <w:szCs w:val="22"/>
        </w:rPr>
        <w:t>Opublikowane.</w:t>
      </w:r>
    </w:p>
    <w:p w14:paraId="4FC3FF5D"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Dowolne określanie tytułu ogłoszenia, opisu, kategorii, automatycznej daty rozpoczęcia oraz daty wycofania publikacji.</w:t>
      </w:r>
    </w:p>
    <w:p w14:paraId="2D2883B4"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Możliwość edycji opublikowanych ogłoszeń oraz wycofania publikacji. Po wycofaniu ogłoszenia można je ponownie opublikować, pozostawić jako szkic, bądź usunąć.</w:t>
      </w:r>
    </w:p>
    <w:p w14:paraId="06515FF8"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Opcja usuwania ogłoszenia – dostępna cały czas.</w:t>
      </w:r>
    </w:p>
    <w:p w14:paraId="7ADB5CD2" w14:textId="1C91FFE0"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bCs/>
          <w:color w:val="000000"/>
          <w:sz w:val="22"/>
          <w:szCs w:val="22"/>
        </w:rPr>
      </w:pPr>
      <w:r w:rsidRPr="00681EA3">
        <w:rPr>
          <w:rFonts w:asciiTheme="minorHAnsi" w:hAnsiTheme="minorHAnsi" w:cstheme="minorHAnsi"/>
          <w:sz w:val="22"/>
          <w:szCs w:val="22"/>
        </w:rPr>
        <w:t xml:space="preserve">Możliwość dodawania grafiki głównej do ogłoszenia w formatach jpg, </w:t>
      </w:r>
      <w:proofErr w:type="spellStart"/>
      <w:r w:rsidRPr="00681EA3">
        <w:rPr>
          <w:rFonts w:asciiTheme="minorHAnsi" w:hAnsiTheme="minorHAnsi" w:cstheme="minorHAnsi"/>
          <w:sz w:val="22"/>
          <w:szCs w:val="22"/>
        </w:rPr>
        <w:t>jpeg</w:t>
      </w:r>
      <w:proofErr w:type="spellEnd"/>
      <w:r w:rsidRPr="00681EA3">
        <w:rPr>
          <w:rFonts w:asciiTheme="minorHAnsi" w:hAnsiTheme="minorHAnsi" w:cstheme="minorHAnsi"/>
          <w:sz w:val="22"/>
          <w:szCs w:val="22"/>
        </w:rPr>
        <w:t xml:space="preserve">, </w:t>
      </w:r>
      <w:proofErr w:type="spellStart"/>
      <w:r w:rsidRPr="00681EA3">
        <w:rPr>
          <w:rFonts w:asciiTheme="minorHAnsi" w:hAnsiTheme="minorHAnsi" w:cstheme="minorHAnsi"/>
          <w:sz w:val="22"/>
          <w:szCs w:val="22"/>
        </w:rPr>
        <w:t>png</w:t>
      </w:r>
      <w:proofErr w:type="spellEnd"/>
      <w:r w:rsidRPr="00681EA3">
        <w:rPr>
          <w:rFonts w:asciiTheme="minorHAnsi" w:hAnsiTheme="minorHAnsi" w:cstheme="minorHAnsi"/>
          <w:sz w:val="22"/>
          <w:szCs w:val="22"/>
        </w:rPr>
        <w:t xml:space="preserve">, gif oraz załączników (z ograniczeniem </w:t>
      </w:r>
      <w:r w:rsidR="005A4489" w:rsidRPr="00681EA3">
        <w:rPr>
          <w:rFonts w:asciiTheme="minorHAnsi" w:hAnsiTheme="minorHAnsi" w:cstheme="minorHAnsi"/>
          <w:sz w:val="22"/>
          <w:szCs w:val="22"/>
        </w:rPr>
        <w:t>wielkości</w:t>
      </w:r>
      <w:r w:rsidRPr="00681EA3">
        <w:rPr>
          <w:rFonts w:asciiTheme="minorHAnsi" w:hAnsiTheme="minorHAnsi" w:cstheme="minorHAnsi"/>
          <w:sz w:val="22"/>
          <w:szCs w:val="22"/>
        </w:rPr>
        <w:t xml:space="preserve"> przesyłanych danych).</w:t>
      </w:r>
    </w:p>
    <w:p w14:paraId="4C84D92D"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color w:val="000000"/>
          <w:sz w:val="22"/>
          <w:szCs w:val="22"/>
        </w:rPr>
      </w:pPr>
      <w:r w:rsidRPr="00681EA3">
        <w:rPr>
          <w:rFonts w:asciiTheme="minorHAnsi" w:hAnsiTheme="minorHAnsi" w:cstheme="minorHAnsi"/>
          <w:color w:val="000000"/>
          <w:sz w:val="22"/>
          <w:szCs w:val="22"/>
        </w:rPr>
        <w:t>Możliwość określenia lokalizacji oraz daty wydarzenia.</w:t>
      </w:r>
    </w:p>
    <w:p w14:paraId="1F8C7AFA"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color w:val="000000"/>
          <w:sz w:val="22"/>
          <w:szCs w:val="22"/>
        </w:rPr>
      </w:pPr>
      <w:r w:rsidRPr="00681EA3">
        <w:rPr>
          <w:rFonts w:asciiTheme="minorHAnsi" w:hAnsiTheme="minorHAnsi" w:cstheme="minorHAnsi"/>
          <w:color w:val="000000"/>
          <w:sz w:val="22"/>
          <w:szCs w:val="22"/>
        </w:rPr>
        <w:t>Możliwość wysyłania alertów dla użytkowników aplikacji z dowolnym określeniem treści.</w:t>
      </w:r>
    </w:p>
    <w:p w14:paraId="6B568450"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 xml:space="preserve">Opcja ustawienia powiadomienia </w:t>
      </w:r>
      <w:proofErr w:type="spellStart"/>
      <w:r w:rsidRPr="00681EA3">
        <w:rPr>
          <w:rFonts w:asciiTheme="minorHAnsi" w:hAnsiTheme="minorHAnsi" w:cstheme="minorHAnsi"/>
          <w:sz w:val="22"/>
          <w:szCs w:val="22"/>
        </w:rPr>
        <w:t>push</w:t>
      </w:r>
      <w:proofErr w:type="spellEnd"/>
      <w:r w:rsidRPr="00681EA3">
        <w:rPr>
          <w:rFonts w:asciiTheme="minorHAnsi" w:hAnsiTheme="minorHAnsi" w:cstheme="minorHAnsi"/>
          <w:sz w:val="22"/>
          <w:szCs w:val="22"/>
        </w:rPr>
        <w:t xml:space="preserve"> o alercie.</w:t>
      </w:r>
    </w:p>
    <w:p w14:paraId="711ED371"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Opcja odwołania alertu w dowolnej chwili.</w:t>
      </w:r>
    </w:p>
    <w:p w14:paraId="46A282EC"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sz w:val="22"/>
          <w:szCs w:val="22"/>
        </w:rPr>
      </w:pPr>
      <w:r w:rsidRPr="00681EA3">
        <w:rPr>
          <w:rFonts w:asciiTheme="minorHAnsi" w:hAnsiTheme="minorHAnsi" w:cstheme="minorHAnsi"/>
          <w:sz w:val="22"/>
          <w:szCs w:val="22"/>
        </w:rPr>
        <w:t>Możliwość przejrzenia historii publikowanych i wycofanych alertów, wraz z informacjami o użytkownikach, którzy dokonywali zmiany.</w:t>
      </w:r>
    </w:p>
    <w:p w14:paraId="63856EB9" w14:textId="77777777" w:rsidR="00681EA3" w:rsidRPr="00681EA3" w:rsidRDefault="00681EA3" w:rsidP="00681EA3">
      <w:pPr>
        <w:pStyle w:val="Akapitzlist"/>
        <w:spacing w:before="60" w:after="60"/>
        <w:jc w:val="both"/>
        <w:rPr>
          <w:rFonts w:asciiTheme="minorHAnsi" w:hAnsiTheme="minorHAnsi" w:cstheme="minorHAnsi"/>
          <w:color w:val="000000"/>
          <w:sz w:val="22"/>
          <w:szCs w:val="22"/>
        </w:rPr>
      </w:pPr>
    </w:p>
    <w:p w14:paraId="10F5AAFE" w14:textId="77777777" w:rsidR="00681EA3" w:rsidRPr="00681EA3" w:rsidRDefault="00681EA3" w:rsidP="00681EA3">
      <w:pPr>
        <w:widowControl w:val="0"/>
        <w:autoSpaceDE w:val="0"/>
        <w:autoSpaceDN w:val="0"/>
        <w:adjustRightInd w:val="0"/>
        <w:spacing w:line="276" w:lineRule="auto"/>
        <w:ind w:left="426"/>
        <w:jc w:val="both"/>
        <w:rPr>
          <w:rFonts w:asciiTheme="minorHAnsi" w:hAnsiTheme="minorHAnsi" w:cstheme="minorHAnsi"/>
          <w:color w:val="000000"/>
          <w:sz w:val="22"/>
          <w:szCs w:val="22"/>
        </w:rPr>
      </w:pPr>
      <w:r w:rsidRPr="00681EA3">
        <w:rPr>
          <w:rFonts w:asciiTheme="minorHAnsi" w:hAnsiTheme="minorHAnsi" w:cstheme="minorHAnsi"/>
          <w:color w:val="000000"/>
          <w:sz w:val="22"/>
          <w:szCs w:val="22"/>
        </w:rPr>
        <w:t>W ramach aplikacji mobilnej:</w:t>
      </w:r>
    </w:p>
    <w:p w14:paraId="3BAD8872" w14:textId="53C1734E" w:rsidR="00681EA3" w:rsidRPr="00681EA3" w:rsidRDefault="005A4489" w:rsidP="003162F0">
      <w:pPr>
        <w:pStyle w:val="Akapitzlist"/>
        <w:numPr>
          <w:ilvl w:val="0"/>
          <w:numId w:val="10"/>
        </w:numPr>
        <w:spacing w:line="276" w:lineRule="auto"/>
        <w:jc w:val="both"/>
        <w:rPr>
          <w:rFonts w:asciiTheme="minorHAnsi" w:hAnsiTheme="minorHAnsi" w:cstheme="minorHAnsi"/>
          <w:sz w:val="22"/>
          <w:szCs w:val="22"/>
        </w:rPr>
      </w:pPr>
      <w:r w:rsidRPr="00681EA3">
        <w:rPr>
          <w:rFonts w:asciiTheme="minorHAnsi" w:hAnsiTheme="minorHAnsi" w:cstheme="minorHAnsi"/>
          <w:iCs/>
          <w:sz w:val="22"/>
          <w:szCs w:val="22"/>
        </w:rPr>
        <w:t>Możliwość</w:t>
      </w:r>
      <w:r w:rsidR="00681EA3" w:rsidRPr="00681EA3">
        <w:rPr>
          <w:rFonts w:asciiTheme="minorHAnsi" w:hAnsiTheme="minorHAnsi" w:cstheme="minorHAnsi"/>
          <w:iCs/>
          <w:sz w:val="22"/>
          <w:szCs w:val="22"/>
        </w:rPr>
        <w:t xml:space="preserve"> otrzymywania powiadomień np. o zbliżających się wydarzeniach, awariach, remontach, alertach pogodowych do mieszkańców posiadających uruchomioną aplikację.</w:t>
      </w:r>
    </w:p>
    <w:p w14:paraId="0B5863C5"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color w:val="000000"/>
          <w:sz w:val="22"/>
          <w:szCs w:val="22"/>
        </w:rPr>
      </w:pPr>
      <w:r w:rsidRPr="00681EA3">
        <w:rPr>
          <w:rFonts w:asciiTheme="minorHAnsi" w:hAnsiTheme="minorHAnsi" w:cstheme="minorHAnsi"/>
          <w:sz w:val="22"/>
          <w:szCs w:val="22"/>
        </w:rPr>
        <w:t xml:space="preserve">W przypadku wskazania lokalizacji w danym ogłoszeniu, Użytkownik aplikacji po kliknięciu w lokalizację przekierowany zostanie do trasy w mapach, nawigującej do miejsca docelowego. </w:t>
      </w:r>
    </w:p>
    <w:p w14:paraId="58F834B0" w14:textId="77777777" w:rsidR="00681EA3" w:rsidRPr="00681EA3" w:rsidRDefault="00681EA3" w:rsidP="003162F0">
      <w:pPr>
        <w:pStyle w:val="Akapitzlist"/>
        <w:numPr>
          <w:ilvl w:val="0"/>
          <w:numId w:val="10"/>
        </w:numPr>
        <w:spacing w:before="60" w:after="60" w:line="259" w:lineRule="auto"/>
        <w:jc w:val="both"/>
        <w:rPr>
          <w:rFonts w:asciiTheme="minorHAnsi" w:hAnsiTheme="minorHAnsi" w:cstheme="minorHAnsi"/>
          <w:color w:val="000000"/>
          <w:sz w:val="22"/>
          <w:szCs w:val="22"/>
        </w:rPr>
      </w:pPr>
      <w:r w:rsidRPr="00681EA3">
        <w:rPr>
          <w:rFonts w:asciiTheme="minorHAnsi" w:hAnsiTheme="minorHAnsi" w:cstheme="minorHAnsi"/>
          <w:sz w:val="22"/>
          <w:szCs w:val="22"/>
        </w:rPr>
        <w:t>W przypadku dodania do ogłoszenia konkretnej daty Użytkownik może zapisać interesujące go wydarzenie w kalendarzu.</w:t>
      </w:r>
    </w:p>
    <w:p w14:paraId="450A1FA6" w14:textId="77777777" w:rsidR="00681EA3" w:rsidRPr="00681EA3" w:rsidRDefault="00681EA3" w:rsidP="003162F0">
      <w:pPr>
        <w:pStyle w:val="Akapitzlist"/>
        <w:numPr>
          <w:ilvl w:val="0"/>
          <w:numId w:val="10"/>
        </w:numPr>
        <w:spacing w:line="276" w:lineRule="auto"/>
        <w:jc w:val="both"/>
        <w:rPr>
          <w:rFonts w:asciiTheme="minorHAnsi" w:hAnsiTheme="minorHAnsi" w:cstheme="minorHAnsi"/>
          <w:sz w:val="22"/>
          <w:szCs w:val="22"/>
        </w:rPr>
      </w:pPr>
      <w:r w:rsidRPr="00681EA3">
        <w:rPr>
          <w:rFonts w:asciiTheme="minorHAnsi" w:hAnsiTheme="minorHAnsi" w:cstheme="minorHAnsi"/>
          <w:sz w:val="22"/>
          <w:szCs w:val="22"/>
        </w:rPr>
        <w:t xml:space="preserve">Możliwość włączenia oraz wyłączenia opcji wysyłania użytkownikom aplikacji powiadomienia </w:t>
      </w:r>
      <w:proofErr w:type="spellStart"/>
      <w:r w:rsidRPr="00681EA3">
        <w:rPr>
          <w:rFonts w:asciiTheme="minorHAnsi" w:hAnsiTheme="minorHAnsi" w:cstheme="minorHAnsi"/>
          <w:sz w:val="22"/>
          <w:szCs w:val="22"/>
        </w:rPr>
        <w:t>push</w:t>
      </w:r>
      <w:proofErr w:type="spellEnd"/>
      <w:r w:rsidRPr="00681EA3">
        <w:rPr>
          <w:rFonts w:asciiTheme="minorHAnsi" w:hAnsiTheme="minorHAnsi" w:cstheme="minorHAnsi"/>
          <w:sz w:val="22"/>
          <w:szCs w:val="22"/>
        </w:rPr>
        <w:t xml:space="preserve"> dotyczącego publikacji każdego ogłoszenia. Użytkownik decyduje również o tym, czy </w:t>
      </w:r>
      <w:r w:rsidRPr="00681EA3">
        <w:rPr>
          <w:rFonts w:asciiTheme="minorHAnsi" w:hAnsiTheme="minorHAnsi" w:cstheme="minorHAnsi"/>
          <w:sz w:val="22"/>
          <w:szCs w:val="22"/>
        </w:rPr>
        <w:br/>
        <w:t>do powiadomienia dołączone ma zostać zdjęcie.</w:t>
      </w:r>
    </w:p>
    <w:p w14:paraId="71808356" w14:textId="78BCE318" w:rsidR="002D548D" w:rsidRDefault="00681EA3" w:rsidP="003162F0">
      <w:pPr>
        <w:pStyle w:val="Akapitzlist"/>
        <w:numPr>
          <w:ilvl w:val="0"/>
          <w:numId w:val="10"/>
        </w:numPr>
        <w:spacing w:line="276" w:lineRule="auto"/>
        <w:jc w:val="both"/>
        <w:rPr>
          <w:rFonts w:asciiTheme="minorHAnsi" w:hAnsiTheme="minorHAnsi" w:cstheme="minorHAnsi"/>
          <w:sz w:val="22"/>
          <w:szCs w:val="22"/>
        </w:rPr>
      </w:pPr>
      <w:r w:rsidRPr="00681EA3">
        <w:rPr>
          <w:rFonts w:asciiTheme="minorHAnsi" w:hAnsiTheme="minorHAnsi" w:cstheme="minorHAnsi"/>
          <w:sz w:val="22"/>
          <w:szCs w:val="22"/>
        </w:rPr>
        <w:t xml:space="preserve">Otrzymywanie alertów (wyróżniona informacja w aplikacji mobilnej) z </w:t>
      </w:r>
      <w:r w:rsidR="005A4489" w:rsidRPr="00681EA3">
        <w:rPr>
          <w:rFonts w:asciiTheme="minorHAnsi" w:hAnsiTheme="minorHAnsi" w:cstheme="minorHAnsi"/>
          <w:sz w:val="22"/>
          <w:szCs w:val="22"/>
        </w:rPr>
        <w:t>możliwością</w:t>
      </w:r>
      <w:r w:rsidRPr="00681EA3">
        <w:rPr>
          <w:rFonts w:asciiTheme="minorHAnsi" w:hAnsiTheme="minorHAnsi" w:cstheme="minorHAnsi"/>
          <w:sz w:val="22"/>
          <w:szCs w:val="22"/>
        </w:rPr>
        <w:t xml:space="preserve"> dodatkowego powiadomienia </w:t>
      </w:r>
      <w:proofErr w:type="spellStart"/>
      <w:r w:rsidRPr="00681EA3">
        <w:rPr>
          <w:rFonts w:asciiTheme="minorHAnsi" w:hAnsiTheme="minorHAnsi" w:cstheme="minorHAnsi"/>
          <w:sz w:val="22"/>
          <w:szCs w:val="22"/>
        </w:rPr>
        <w:t>push</w:t>
      </w:r>
      <w:proofErr w:type="spellEnd"/>
      <w:r w:rsidRPr="00681EA3">
        <w:rPr>
          <w:rFonts w:asciiTheme="minorHAnsi" w:hAnsiTheme="minorHAnsi" w:cstheme="minorHAnsi"/>
          <w:sz w:val="22"/>
          <w:szCs w:val="22"/>
        </w:rPr>
        <w:t>.</w:t>
      </w:r>
    </w:p>
    <w:p w14:paraId="02A71422" w14:textId="5EBC1465" w:rsidR="003D1BCA" w:rsidRDefault="003D1BCA" w:rsidP="003D1BCA">
      <w:pPr>
        <w:pStyle w:val="Akapitzlist"/>
        <w:spacing w:line="276" w:lineRule="auto"/>
        <w:jc w:val="both"/>
        <w:rPr>
          <w:rFonts w:asciiTheme="minorHAnsi" w:hAnsiTheme="minorHAnsi" w:cstheme="minorHAnsi"/>
          <w:sz w:val="22"/>
          <w:szCs w:val="22"/>
        </w:rPr>
      </w:pPr>
    </w:p>
    <w:p w14:paraId="1F20D24E" w14:textId="77777777" w:rsidR="00697B0E" w:rsidRDefault="00697B0E" w:rsidP="003D1BCA">
      <w:pPr>
        <w:pStyle w:val="Akapitzlist"/>
        <w:spacing w:line="276" w:lineRule="auto"/>
        <w:jc w:val="both"/>
        <w:rPr>
          <w:rFonts w:asciiTheme="minorHAnsi" w:hAnsiTheme="minorHAnsi" w:cstheme="minorHAnsi"/>
          <w:sz w:val="22"/>
          <w:szCs w:val="22"/>
        </w:rPr>
      </w:pPr>
    </w:p>
    <w:p w14:paraId="0B818222" w14:textId="78C2DF7E" w:rsidR="00697B0E" w:rsidRPr="008B0BD5" w:rsidRDefault="00697B0E" w:rsidP="00192281">
      <w:pPr>
        <w:pStyle w:val="Akapitzlist"/>
        <w:numPr>
          <w:ilvl w:val="0"/>
          <w:numId w:val="51"/>
        </w:numPr>
        <w:rPr>
          <w:rFonts w:asciiTheme="minorHAnsi" w:hAnsiTheme="minorHAnsi" w:cstheme="minorHAnsi"/>
          <w:b/>
          <w:bCs/>
          <w:color w:val="548DD4" w:themeColor="text2" w:themeTint="99"/>
          <w:sz w:val="28"/>
          <w:szCs w:val="28"/>
        </w:rPr>
      </w:pPr>
      <w:r w:rsidRPr="008B0BD5">
        <w:rPr>
          <w:rFonts w:asciiTheme="minorHAnsi" w:hAnsiTheme="minorHAnsi" w:cstheme="minorHAnsi"/>
          <w:b/>
          <w:bCs/>
          <w:color w:val="548DD4" w:themeColor="text2" w:themeTint="99"/>
          <w:sz w:val="28"/>
          <w:szCs w:val="28"/>
        </w:rPr>
        <w:t xml:space="preserve">Narzędzie generowania powiadomień automatycznych z systemów dziedzinowych: </w:t>
      </w:r>
    </w:p>
    <w:p w14:paraId="026A02C2" w14:textId="77777777" w:rsidR="00697B0E" w:rsidRPr="002D548D" w:rsidRDefault="00697B0E" w:rsidP="00697B0E">
      <w:pPr>
        <w:rPr>
          <w:rFonts w:asciiTheme="minorHAnsi" w:hAnsiTheme="minorHAnsi" w:cstheme="minorHAnsi"/>
          <w:b/>
          <w:bCs/>
          <w:sz w:val="22"/>
          <w:szCs w:val="22"/>
          <w:u w:val="single"/>
        </w:rPr>
      </w:pPr>
    </w:p>
    <w:p w14:paraId="6EBE7612" w14:textId="7777777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lastRenderedPageBreak/>
        <w:t>obsługa katalogu kontrahentów z możliwością wykorzystania kartoteki kontrahentów,</w:t>
      </w:r>
    </w:p>
    <w:p w14:paraId="1BC47BB0" w14:textId="4930CF8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obsługa grup tematycznych,</w:t>
      </w:r>
    </w:p>
    <w:p w14:paraId="5BC9DF2F" w14:textId="7777777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 xml:space="preserve">edytor wiadomości HTML, </w:t>
      </w:r>
    </w:p>
    <w:p w14:paraId="6A83FC84" w14:textId="7777777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możliwość podpinania załączników do wiadomości,</w:t>
      </w:r>
    </w:p>
    <w:p w14:paraId="647B4A1D" w14:textId="763D343F"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system powinien mieć możliwość dostępu do dowolnych informacji pochodzących z</w:t>
      </w:r>
      <w:r>
        <w:rPr>
          <w:rFonts w:asciiTheme="minorHAnsi" w:hAnsiTheme="minorHAnsi"/>
          <w:sz w:val="22"/>
          <w:szCs w:val="22"/>
        </w:rPr>
        <w:t xml:space="preserve"> odpowiedniej</w:t>
      </w:r>
      <w:r w:rsidRPr="00372607">
        <w:rPr>
          <w:rFonts w:asciiTheme="minorHAnsi" w:hAnsiTheme="minorHAnsi"/>
          <w:sz w:val="22"/>
          <w:szCs w:val="22"/>
        </w:rPr>
        <w:t xml:space="preserve"> ewidencji Gminy</w:t>
      </w:r>
      <w:r>
        <w:rPr>
          <w:rFonts w:asciiTheme="minorHAnsi" w:hAnsiTheme="minorHAnsi"/>
          <w:sz w:val="22"/>
          <w:szCs w:val="22"/>
        </w:rPr>
        <w:t xml:space="preserve"> (systemów dziedzinowych: podatki </w:t>
      </w:r>
      <w:r w:rsidR="000319AD">
        <w:rPr>
          <w:rFonts w:asciiTheme="minorHAnsi" w:hAnsiTheme="minorHAnsi"/>
          <w:sz w:val="22"/>
          <w:szCs w:val="22"/>
        </w:rPr>
        <w:t xml:space="preserve">i </w:t>
      </w:r>
      <w:r>
        <w:rPr>
          <w:rFonts w:asciiTheme="minorHAnsi" w:hAnsiTheme="minorHAnsi"/>
          <w:sz w:val="22"/>
          <w:szCs w:val="22"/>
        </w:rPr>
        <w:t>opłaty lokalne, gospodarka odpadami, system zarządzania dokumentami)</w:t>
      </w:r>
      <w:r w:rsidRPr="00372607">
        <w:rPr>
          <w:rFonts w:asciiTheme="minorHAnsi" w:hAnsiTheme="minorHAnsi"/>
          <w:sz w:val="22"/>
          <w:szCs w:val="22"/>
        </w:rPr>
        <w:t xml:space="preserve"> przy zapewnieniu pełnej integralności i bezpieczeństwa danych. </w:t>
      </w:r>
    </w:p>
    <w:p w14:paraId="68D72588" w14:textId="7777777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obsługa akcji wysyłkowych kontekstowych na grupę tematyczną (wiadomość generowana na podstawie danych z systemu informatycznego i wysyłana selektywnie do osób, spełniających określony warunek – np. powiadomienie o braku zapłaty za ratę podatku),</w:t>
      </w:r>
    </w:p>
    <w:p w14:paraId="20C7BAEF" w14:textId="4ADDD0F2"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 xml:space="preserve">możliwość powiadamiania za pomocą wiadomości e-maili, wiadomości sms i wiadomości na platformę </w:t>
      </w:r>
      <w:proofErr w:type="spellStart"/>
      <w:r w:rsidRPr="00372607">
        <w:rPr>
          <w:rFonts w:asciiTheme="minorHAnsi" w:hAnsiTheme="minorHAnsi"/>
          <w:sz w:val="22"/>
          <w:szCs w:val="22"/>
        </w:rPr>
        <w:t>ePUAP</w:t>
      </w:r>
      <w:proofErr w:type="spellEnd"/>
      <w:r w:rsidRPr="00372607">
        <w:rPr>
          <w:rFonts w:asciiTheme="minorHAnsi" w:hAnsiTheme="minorHAnsi"/>
          <w:sz w:val="22"/>
          <w:szCs w:val="22"/>
        </w:rPr>
        <w:t xml:space="preserve">, </w:t>
      </w:r>
      <w:r>
        <w:rPr>
          <w:rFonts w:asciiTheme="minorHAnsi" w:hAnsiTheme="minorHAnsi"/>
          <w:sz w:val="22"/>
          <w:szCs w:val="22"/>
        </w:rPr>
        <w:t xml:space="preserve">poniżej opisaną </w:t>
      </w:r>
      <w:r w:rsidRPr="00372607">
        <w:rPr>
          <w:rFonts w:asciiTheme="minorHAnsi" w:hAnsiTheme="minorHAnsi"/>
          <w:sz w:val="22"/>
          <w:szCs w:val="22"/>
        </w:rPr>
        <w:t>aplikację mobilną</w:t>
      </w:r>
    </w:p>
    <w:p w14:paraId="295B2536" w14:textId="77777777" w:rsidR="00697B0E" w:rsidRPr="00372607"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historia wysyłek,</w:t>
      </w:r>
    </w:p>
    <w:p w14:paraId="28AF5FE9" w14:textId="0980403C" w:rsidR="00697B0E" w:rsidRDefault="00697B0E" w:rsidP="00192281">
      <w:pPr>
        <w:pStyle w:val="NormalnyWeb"/>
        <w:numPr>
          <w:ilvl w:val="0"/>
          <w:numId w:val="43"/>
        </w:numPr>
        <w:spacing w:before="0" w:beforeAutospacing="0" w:after="0" w:afterAutospacing="0" w:line="276" w:lineRule="auto"/>
        <w:rPr>
          <w:rFonts w:asciiTheme="minorHAnsi" w:hAnsiTheme="minorHAnsi"/>
          <w:sz w:val="22"/>
          <w:szCs w:val="22"/>
        </w:rPr>
      </w:pPr>
      <w:r w:rsidRPr="00372607">
        <w:rPr>
          <w:rFonts w:asciiTheme="minorHAnsi" w:hAnsiTheme="minorHAnsi"/>
          <w:sz w:val="22"/>
          <w:szCs w:val="22"/>
        </w:rPr>
        <w:t>możliwość rejestracji i konfiguracji subskrypcji wiadomości (wybór grupy tematycznej wiadomości, które chce się otrzymywać) przez kontrahentów za pomocą portalu internetowego</w:t>
      </w:r>
      <w:r>
        <w:rPr>
          <w:rFonts w:asciiTheme="minorHAnsi" w:hAnsiTheme="minorHAnsi"/>
          <w:sz w:val="22"/>
          <w:szCs w:val="22"/>
        </w:rPr>
        <w:t>,</w:t>
      </w:r>
    </w:p>
    <w:p w14:paraId="4477B676" w14:textId="77777777" w:rsidR="003162F0" w:rsidRDefault="00697B0E" w:rsidP="00192281">
      <w:pPr>
        <w:pStyle w:val="NormalnyWeb"/>
        <w:numPr>
          <w:ilvl w:val="0"/>
          <w:numId w:val="43"/>
        </w:numPr>
        <w:spacing w:before="0" w:beforeAutospacing="0" w:after="0" w:afterAutospacing="0"/>
        <w:rPr>
          <w:rFonts w:asciiTheme="minorHAnsi" w:hAnsiTheme="minorHAnsi"/>
          <w:sz w:val="22"/>
          <w:szCs w:val="22"/>
        </w:rPr>
      </w:pPr>
      <w:r>
        <w:rPr>
          <w:rFonts w:asciiTheme="minorHAnsi" w:hAnsiTheme="minorHAnsi"/>
          <w:sz w:val="22"/>
          <w:szCs w:val="22"/>
        </w:rPr>
        <w:t>możliwość wysyłki spersonalizowanych powiadomień</w:t>
      </w:r>
    </w:p>
    <w:p w14:paraId="4A9CE1E4" w14:textId="63A67B86" w:rsidR="00697B0E" w:rsidRPr="003162F0" w:rsidRDefault="00697B0E" w:rsidP="00192281">
      <w:pPr>
        <w:pStyle w:val="NormalnyWeb"/>
        <w:numPr>
          <w:ilvl w:val="0"/>
          <w:numId w:val="43"/>
        </w:numPr>
        <w:spacing w:before="0" w:beforeAutospacing="0" w:after="0" w:afterAutospacing="0"/>
        <w:rPr>
          <w:rFonts w:asciiTheme="minorHAnsi" w:hAnsiTheme="minorHAnsi"/>
          <w:sz w:val="22"/>
          <w:szCs w:val="22"/>
        </w:rPr>
      </w:pPr>
      <w:r w:rsidRPr="003162F0">
        <w:rPr>
          <w:rFonts w:asciiTheme="minorHAnsi" w:hAnsiTheme="minorHAnsi" w:cs="Arial"/>
          <w:sz w:val="22"/>
          <w:szCs w:val="22"/>
        </w:rPr>
        <w:t>Przykładowe wiadomości generowane automatycznie (na podstawie danych zawartych w systemie</w:t>
      </w:r>
      <w:r w:rsidR="003162F0">
        <w:rPr>
          <w:rFonts w:asciiTheme="minorHAnsi" w:hAnsiTheme="minorHAnsi" w:cs="Arial"/>
          <w:sz w:val="22"/>
          <w:szCs w:val="22"/>
        </w:rPr>
        <w:t xml:space="preserve"> dziedzinowym</w:t>
      </w:r>
      <w:r w:rsidRPr="003162F0">
        <w:rPr>
          <w:rFonts w:asciiTheme="minorHAnsi" w:hAnsiTheme="minorHAnsi" w:cs="Arial"/>
          <w:sz w:val="22"/>
          <w:szCs w:val="22"/>
        </w:rPr>
        <w:t>):</w:t>
      </w:r>
    </w:p>
    <w:p w14:paraId="7F92BFDE" w14:textId="382BEA99" w:rsidR="00697B0E" w:rsidRDefault="00697B0E" w:rsidP="00192281">
      <w:pPr>
        <w:numPr>
          <w:ilvl w:val="0"/>
          <w:numId w:val="44"/>
        </w:numPr>
        <w:ind w:left="1276" w:right="459" w:hanging="283"/>
        <w:jc w:val="both"/>
        <w:rPr>
          <w:rFonts w:asciiTheme="minorHAnsi" w:hAnsiTheme="minorHAnsi"/>
          <w:sz w:val="22"/>
          <w:szCs w:val="22"/>
        </w:rPr>
      </w:pPr>
      <w:r w:rsidRPr="00EB3FFA">
        <w:rPr>
          <w:rFonts w:asciiTheme="minorHAnsi" w:hAnsiTheme="minorHAnsi"/>
          <w:sz w:val="22"/>
          <w:szCs w:val="22"/>
        </w:rPr>
        <w:t>Gospodarka odpadami: przypomnienie o mijającym terminie płatności, przypomnienie o nieuregulowaniu opłaty</w:t>
      </w:r>
    </w:p>
    <w:p w14:paraId="21CB80E1" w14:textId="77777777" w:rsidR="00697B0E" w:rsidRPr="00EB3FFA" w:rsidRDefault="00697B0E" w:rsidP="00192281">
      <w:pPr>
        <w:pStyle w:val="NormalnyWeb"/>
        <w:numPr>
          <w:ilvl w:val="0"/>
          <w:numId w:val="44"/>
        </w:numPr>
        <w:spacing w:before="0" w:beforeAutospacing="0" w:after="0" w:afterAutospacing="0"/>
        <w:ind w:left="1276" w:hanging="283"/>
        <w:rPr>
          <w:rFonts w:asciiTheme="minorHAnsi" w:hAnsiTheme="minorHAnsi"/>
          <w:sz w:val="22"/>
          <w:szCs w:val="22"/>
        </w:rPr>
      </w:pPr>
      <w:r w:rsidRPr="00EB3FFA">
        <w:rPr>
          <w:rFonts w:asciiTheme="minorHAnsi" w:hAnsiTheme="minorHAnsi"/>
          <w:sz w:val="22"/>
          <w:szCs w:val="22"/>
        </w:rPr>
        <w:t xml:space="preserve">Podatek od nieruchomości: przypomnienie o mijającym terminie raty, przypomnienie </w:t>
      </w:r>
      <w:r w:rsidRPr="00EB3FFA">
        <w:rPr>
          <w:rFonts w:asciiTheme="minorHAnsi" w:hAnsiTheme="minorHAnsi"/>
          <w:sz w:val="22"/>
          <w:szCs w:val="22"/>
        </w:rPr>
        <w:br/>
        <w:t>o nieuregulowaniu podatku</w:t>
      </w:r>
    </w:p>
    <w:p w14:paraId="171BEC31" w14:textId="77777777" w:rsidR="00697B0E" w:rsidRPr="00EB3FFA" w:rsidRDefault="00697B0E" w:rsidP="00192281">
      <w:pPr>
        <w:pStyle w:val="NormalnyWeb"/>
        <w:numPr>
          <w:ilvl w:val="0"/>
          <w:numId w:val="44"/>
        </w:numPr>
        <w:spacing w:before="0" w:beforeAutospacing="0" w:after="0" w:afterAutospacing="0"/>
        <w:ind w:left="1276" w:hanging="283"/>
        <w:rPr>
          <w:rFonts w:asciiTheme="minorHAnsi" w:hAnsiTheme="minorHAnsi"/>
          <w:sz w:val="22"/>
          <w:szCs w:val="22"/>
        </w:rPr>
      </w:pPr>
      <w:r w:rsidRPr="00EB3FFA">
        <w:rPr>
          <w:rFonts w:asciiTheme="minorHAnsi" w:hAnsiTheme="minorHAnsi"/>
          <w:sz w:val="22"/>
          <w:szCs w:val="22"/>
        </w:rPr>
        <w:t>Podatki i opłaty lokalne: przypomnienie o konieczności złożenia deklaracji w terminie do XX.XX.XXXX</w:t>
      </w:r>
    </w:p>
    <w:p w14:paraId="646B06CD" w14:textId="77777777" w:rsidR="003162F0" w:rsidRDefault="003162F0" w:rsidP="00192281">
      <w:pPr>
        <w:pStyle w:val="NormalnyWeb"/>
        <w:numPr>
          <w:ilvl w:val="0"/>
          <w:numId w:val="44"/>
        </w:numPr>
        <w:spacing w:before="0" w:beforeAutospacing="0" w:after="0" w:afterAutospacing="0"/>
        <w:ind w:left="1276" w:hanging="283"/>
        <w:rPr>
          <w:rFonts w:asciiTheme="minorHAnsi" w:hAnsiTheme="minorHAnsi"/>
          <w:sz w:val="22"/>
          <w:szCs w:val="22"/>
        </w:rPr>
      </w:pPr>
      <w:r w:rsidRPr="004F1D17">
        <w:rPr>
          <w:rFonts w:asciiTheme="minorHAnsi" w:hAnsiTheme="minorHAnsi"/>
          <w:sz w:val="22"/>
          <w:szCs w:val="22"/>
        </w:rPr>
        <w:t>przypomnienie o konieczności dokonania opłaty za zezwol</w:t>
      </w:r>
      <w:r>
        <w:rPr>
          <w:rFonts w:asciiTheme="minorHAnsi" w:hAnsiTheme="minorHAnsi"/>
          <w:sz w:val="22"/>
          <w:szCs w:val="22"/>
        </w:rPr>
        <w:t>enie;</w:t>
      </w:r>
    </w:p>
    <w:p w14:paraId="182CEE0E" w14:textId="55A7AE3D" w:rsidR="00697B0E" w:rsidRPr="003162F0" w:rsidRDefault="003162F0" w:rsidP="00192281">
      <w:pPr>
        <w:pStyle w:val="NormalnyWeb"/>
        <w:numPr>
          <w:ilvl w:val="0"/>
          <w:numId w:val="44"/>
        </w:numPr>
        <w:spacing w:before="0" w:beforeAutospacing="0" w:after="0" w:afterAutospacing="0"/>
        <w:ind w:left="1276" w:hanging="283"/>
        <w:rPr>
          <w:rFonts w:asciiTheme="minorHAnsi" w:hAnsiTheme="minorHAnsi"/>
          <w:sz w:val="22"/>
          <w:szCs w:val="22"/>
        </w:rPr>
      </w:pPr>
      <w:r w:rsidRPr="004F1D17">
        <w:rPr>
          <w:rFonts w:asciiTheme="minorHAnsi" w:hAnsiTheme="minorHAnsi"/>
          <w:sz w:val="22"/>
          <w:szCs w:val="22"/>
        </w:rPr>
        <w:t>przypomnienie o konieczności złożenia oświadczenia o sprzedaży napojów alkoholowych za rok poprzedni</w:t>
      </w:r>
      <w:r>
        <w:rPr>
          <w:rFonts w:asciiTheme="minorHAnsi" w:hAnsiTheme="minorHAnsi"/>
          <w:sz w:val="22"/>
          <w:szCs w:val="22"/>
        </w:rPr>
        <w:t>.</w:t>
      </w:r>
    </w:p>
    <w:p w14:paraId="6656D5B3" w14:textId="77777777" w:rsidR="003D1BCA" w:rsidRPr="001801FB" w:rsidRDefault="003D1BCA" w:rsidP="003D1BCA">
      <w:pPr>
        <w:pStyle w:val="Akapitzlist"/>
        <w:spacing w:line="276" w:lineRule="auto"/>
        <w:jc w:val="both"/>
        <w:rPr>
          <w:rFonts w:asciiTheme="minorHAnsi" w:hAnsiTheme="minorHAnsi" w:cstheme="minorHAnsi"/>
          <w:sz w:val="22"/>
          <w:szCs w:val="22"/>
        </w:rPr>
      </w:pPr>
    </w:p>
    <w:p w14:paraId="13B3C676" w14:textId="22A6681B" w:rsidR="0060694D" w:rsidRPr="008B0BD5" w:rsidRDefault="0060694D" w:rsidP="00192281">
      <w:pPr>
        <w:pStyle w:val="Akapitzlist"/>
        <w:numPr>
          <w:ilvl w:val="0"/>
          <w:numId w:val="51"/>
        </w:numPr>
        <w:spacing w:before="120" w:after="120" w:line="300" w:lineRule="atLeast"/>
        <w:jc w:val="both"/>
        <w:rPr>
          <w:rFonts w:asciiTheme="minorHAnsi" w:hAnsiTheme="minorHAnsi"/>
          <w:b/>
          <w:color w:val="548DD4" w:themeColor="text2" w:themeTint="99"/>
          <w:sz w:val="28"/>
          <w:szCs w:val="28"/>
        </w:rPr>
      </w:pPr>
      <w:r w:rsidRPr="008B0BD5">
        <w:rPr>
          <w:rFonts w:asciiTheme="minorHAnsi" w:hAnsiTheme="minorHAnsi"/>
          <w:b/>
          <w:color w:val="548DD4" w:themeColor="text2" w:themeTint="99"/>
          <w:sz w:val="28"/>
          <w:szCs w:val="28"/>
        </w:rPr>
        <w:t>Aplikacja mobilna:</w:t>
      </w:r>
    </w:p>
    <w:p w14:paraId="72D15489" w14:textId="77777777" w:rsidR="0060694D" w:rsidRPr="00D27A74" w:rsidRDefault="0060694D" w:rsidP="0060694D">
      <w:pPr>
        <w:pStyle w:val="Akapitzlist"/>
        <w:spacing w:before="120" w:after="120" w:line="300" w:lineRule="atLeast"/>
        <w:ind w:left="360" w:hanging="360"/>
        <w:jc w:val="both"/>
        <w:rPr>
          <w:rFonts w:asciiTheme="minorHAnsi" w:hAnsiTheme="minorHAnsi"/>
          <w:bCs/>
          <w:color w:val="000000"/>
          <w:sz w:val="22"/>
          <w:szCs w:val="22"/>
        </w:rPr>
      </w:pPr>
    </w:p>
    <w:p w14:paraId="240FE69F" w14:textId="77777777" w:rsidR="00231938" w:rsidRPr="00231938" w:rsidRDefault="0060694D"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sidRPr="00FF6BA7">
        <w:rPr>
          <w:rFonts w:asciiTheme="minorHAnsi" w:hAnsiTheme="minorHAnsi"/>
          <w:color w:val="000000" w:themeColor="text1"/>
          <w:sz w:val="22"/>
          <w:szCs w:val="22"/>
        </w:rPr>
        <w:t>Możliwość bezpłatnej instalacji aplikacji mobilnej dla klientów urzędu na urządzeniach mobilnych.</w:t>
      </w:r>
    </w:p>
    <w:p w14:paraId="5B2D92E5" w14:textId="2AB5DC9B" w:rsidR="00231938" w:rsidRPr="00231938" w:rsidRDefault="00231938"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Pr>
          <w:rFonts w:asciiTheme="minorHAnsi" w:hAnsiTheme="minorHAnsi"/>
          <w:color w:val="000000" w:themeColor="text1"/>
          <w:sz w:val="22"/>
          <w:szCs w:val="22"/>
        </w:rPr>
        <w:t>Uwzględnienie w jednej aplikacji oprócz poniższych funkcjonalności także wymogów dotyczących aplikacji mobilnej określonych wcześniej w sekcjach:</w:t>
      </w:r>
    </w:p>
    <w:p w14:paraId="63A50A66" w14:textId="08401934" w:rsidR="0060694D" w:rsidRPr="00231938" w:rsidRDefault="00231938" w:rsidP="003162F0">
      <w:pPr>
        <w:pStyle w:val="Akapitzlist"/>
        <w:numPr>
          <w:ilvl w:val="0"/>
          <w:numId w:val="35"/>
        </w:numPr>
        <w:spacing w:before="120" w:after="120" w:line="300" w:lineRule="atLeast"/>
        <w:ind w:left="1560"/>
        <w:jc w:val="both"/>
        <w:rPr>
          <w:rFonts w:asciiTheme="minorHAnsi" w:hAnsiTheme="minorHAnsi"/>
          <w:b/>
          <w:color w:val="000000" w:themeColor="text1"/>
          <w:sz w:val="22"/>
          <w:szCs w:val="22"/>
        </w:rPr>
      </w:pPr>
      <w:r>
        <w:rPr>
          <w:rFonts w:asciiTheme="minorHAnsi" w:hAnsiTheme="minorHAnsi"/>
          <w:color w:val="000000" w:themeColor="text1"/>
          <w:sz w:val="22"/>
          <w:szCs w:val="22"/>
        </w:rPr>
        <w:t>Harmonogram wywozu odpadów i reklamacji</w:t>
      </w:r>
    </w:p>
    <w:p w14:paraId="52DF2054" w14:textId="13E0428A" w:rsidR="00231938" w:rsidRPr="00231938" w:rsidRDefault="00231938" w:rsidP="003162F0">
      <w:pPr>
        <w:pStyle w:val="Akapitzlist"/>
        <w:numPr>
          <w:ilvl w:val="0"/>
          <w:numId w:val="35"/>
        </w:numPr>
        <w:spacing w:before="120" w:after="120" w:line="300" w:lineRule="atLeast"/>
        <w:ind w:left="1560"/>
        <w:jc w:val="both"/>
        <w:rPr>
          <w:rFonts w:asciiTheme="minorHAnsi" w:hAnsiTheme="minorHAnsi"/>
          <w:b/>
          <w:color w:val="000000" w:themeColor="text1"/>
          <w:sz w:val="22"/>
          <w:szCs w:val="22"/>
        </w:rPr>
      </w:pPr>
      <w:r>
        <w:rPr>
          <w:rFonts w:asciiTheme="minorHAnsi" w:hAnsiTheme="minorHAnsi"/>
          <w:color w:val="000000" w:themeColor="text1"/>
          <w:sz w:val="22"/>
          <w:szCs w:val="22"/>
        </w:rPr>
        <w:t>Konsultacje społeczne</w:t>
      </w:r>
    </w:p>
    <w:p w14:paraId="295A3515" w14:textId="23160BE9" w:rsidR="00231938" w:rsidRPr="00492A4C" w:rsidRDefault="00231938" w:rsidP="003162F0">
      <w:pPr>
        <w:pStyle w:val="Akapitzlist"/>
        <w:numPr>
          <w:ilvl w:val="0"/>
          <w:numId w:val="35"/>
        </w:numPr>
        <w:spacing w:before="120" w:after="120" w:line="300" w:lineRule="atLeast"/>
        <w:ind w:left="1560"/>
        <w:jc w:val="both"/>
        <w:rPr>
          <w:rFonts w:asciiTheme="minorHAnsi" w:hAnsiTheme="minorHAnsi"/>
          <w:b/>
          <w:color w:val="000000" w:themeColor="text1"/>
          <w:sz w:val="22"/>
          <w:szCs w:val="22"/>
        </w:rPr>
      </w:pPr>
      <w:r>
        <w:rPr>
          <w:rFonts w:asciiTheme="minorHAnsi" w:hAnsiTheme="minorHAnsi"/>
          <w:color w:val="000000" w:themeColor="text1"/>
          <w:sz w:val="22"/>
          <w:szCs w:val="22"/>
        </w:rPr>
        <w:t>Ogłoszenia i alerty</w:t>
      </w:r>
    </w:p>
    <w:p w14:paraId="4D8CC3FE" w14:textId="1541A567" w:rsidR="0060694D" w:rsidRPr="0060694D" w:rsidRDefault="00231938"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Pr>
          <w:rFonts w:asciiTheme="minorHAnsi" w:hAnsiTheme="minorHAnsi"/>
          <w:color w:val="000000" w:themeColor="text1"/>
          <w:sz w:val="22"/>
          <w:szCs w:val="22"/>
        </w:rPr>
        <w:t>Możliwość wysyłania spersonalizowanych powiadomień</w:t>
      </w:r>
      <w:r w:rsidR="0060694D" w:rsidRPr="00FF6BA7">
        <w:rPr>
          <w:rFonts w:asciiTheme="minorHAnsi" w:hAnsiTheme="minorHAnsi"/>
          <w:color w:val="000000" w:themeColor="text1"/>
          <w:sz w:val="22"/>
          <w:szCs w:val="22"/>
        </w:rPr>
        <w:t xml:space="preserve"> </w:t>
      </w:r>
      <w:r>
        <w:rPr>
          <w:rFonts w:asciiTheme="minorHAnsi" w:hAnsiTheme="minorHAnsi"/>
          <w:color w:val="000000" w:themeColor="text1"/>
          <w:sz w:val="22"/>
          <w:szCs w:val="22"/>
        </w:rPr>
        <w:t>np.:</w:t>
      </w:r>
      <w:r w:rsidR="0060694D" w:rsidRPr="00FF6BA7">
        <w:rPr>
          <w:rFonts w:asciiTheme="minorHAnsi" w:hAnsiTheme="minorHAnsi"/>
          <w:color w:val="000000" w:themeColor="text1"/>
          <w:sz w:val="22"/>
          <w:szCs w:val="22"/>
        </w:rPr>
        <w:t xml:space="preserve"> o koniczności wykonania określonych czynności urzędowej</w:t>
      </w:r>
      <w:r>
        <w:rPr>
          <w:rFonts w:asciiTheme="minorHAnsi" w:hAnsiTheme="minorHAnsi"/>
          <w:color w:val="000000" w:themeColor="text1"/>
          <w:sz w:val="22"/>
          <w:szCs w:val="22"/>
        </w:rPr>
        <w:t xml:space="preserve"> (</w:t>
      </w:r>
      <w:r w:rsidR="0060694D" w:rsidRPr="00FF6BA7">
        <w:rPr>
          <w:rFonts w:asciiTheme="minorHAnsi" w:hAnsiTheme="minorHAnsi"/>
          <w:color w:val="000000" w:themeColor="text1"/>
          <w:sz w:val="22"/>
          <w:szCs w:val="22"/>
        </w:rPr>
        <w:t>przypomnienie o mijającym terminie raty lub poinformowanie klienta o nieuregulowaniu opłaty</w:t>
      </w:r>
      <w:r>
        <w:rPr>
          <w:rFonts w:asciiTheme="minorHAnsi" w:hAnsiTheme="minorHAnsi"/>
          <w:color w:val="000000" w:themeColor="text1"/>
          <w:sz w:val="22"/>
          <w:szCs w:val="22"/>
        </w:rPr>
        <w:t>)</w:t>
      </w:r>
      <w:r w:rsidR="0060694D" w:rsidRPr="00FF6BA7">
        <w:rPr>
          <w:rFonts w:asciiTheme="minorHAnsi" w:hAnsiTheme="minorHAnsi"/>
          <w:color w:val="000000" w:themeColor="text1"/>
          <w:sz w:val="22"/>
          <w:szCs w:val="22"/>
        </w:rPr>
        <w:t>.</w:t>
      </w:r>
    </w:p>
    <w:p w14:paraId="5B463EFC" w14:textId="39D4396E" w:rsidR="007E6964" w:rsidRPr="007E6964" w:rsidRDefault="0060694D"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sidRPr="00FF6BA7">
        <w:rPr>
          <w:rFonts w:asciiTheme="minorHAnsi" w:hAnsiTheme="minorHAnsi"/>
          <w:color w:val="000000" w:themeColor="text1"/>
          <w:sz w:val="22"/>
          <w:szCs w:val="22"/>
        </w:rPr>
        <w:t>Powiadomienia</w:t>
      </w:r>
      <w:r w:rsidR="00231938">
        <w:rPr>
          <w:rFonts w:asciiTheme="minorHAnsi" w:hAnsiTheme="minorHAnsi"/>
          <w:color w:val="000000" w:themeColor="text1"/>
          <w:sz w:val="22"/>
          <w:szCs w:val="22"/>
        </w:rPr>
        <w:t xml:space="preserve"> spersonalizowane</w:t>
      </w:r>
      <w:r w:rsidRPr="00FF6BA7">
        <w:rPr>
          <w:rFonts w:asciiTheme="minorHAnsi" w:hAnsiTheme="minorHAnsi"/>
          <w:color w:val="000000" w:themeColor="text1"/>
          <w:sz w:val="22"/>
          <w:szCs w:val="22"/>
        </w:rPr>
        <w:t xml:space="preserve"> przesyłane do użytkowników aplikacji mobilnej muszą mieć możliwość automatycznego generowania na podstawie określonych zdarzeń zachodzących w systemach dziedzinowych wewnątrz urzędu.</w:t>
      </w:r>
    </w:p>
    <w:p w14:paraId="3B2BCD77" w14:textId="2D2FE6C9" w:rsidR="006A6DB6" w:rsidRPr="00231938" w:rsidRDefault="00102442"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Pr>
          <w:rFonts w:asciiTheme="minorHAnsi" w:hAnsiTheme="minorHAnsi"/>
          <w:color w:val="000000" w:themeColor="text1"/>
          <w:sz w:val="22"/>
          <w:szCs w:val="22"/>
        </w:rPr>
        <w:lastRenderedPageBreak/>
        <w:t>Po</w:t>
      </w:r>
      <w:r w:rsidR="0060694D" w:rsidRPr="00BD0BC8">
        <w:rPr>
          <w:rFonts w:asciiTheme="minorHAnsi" w:hAnsiTheme="minorHAnsi"/>
          <w:color w:val="000000" w:themeColor="text1"/>
          <w:sz w:val="22"/>
          <w:szCs w:val="22"/>
        </w:rPr>
        <w:t xml:space="preserve"> uwierzytelnieniu w aplikacji mobilnej </w:t>
      </w:r>
      <w:r w:rsidR="00231938">
        <w:rPr>
          <w:rFonts w:asciiTheme="minorHAnsi" w:hAnsiTheme="minorHAnsi"/>
          <w:color w:val="000000" w:themeColor="text1"/>
          <w:sz w:val="22"/>
          <w:szCs w:val="22"/>
        </w:rPr>
        <w:t xml:space="preserve">- </w:t>
      </w:r>
      <w:r w:rsidR="0060694D" w:rsidRPr="00BD0BC8">
        <w:rPr>
          <w:rFonts w:asciiTheme="minorHAnsi" w:hAnsiTheme="minorHAnsi"/>
          <w:color w:val="000000" w:themeColor="text1"/>
          <w:sz w:val="22"/>
          <w:szCs w:val="22"/>
        </w:rPr>
        <w:t>możliwość przeglądania swoich należności (podatek od nieruchomości, rolny, leśny, podatek od środków transportu, gospodarka odpadami, dzierżawy i wieczyste użytkowanie).</w:t>
      </w:r>
      <w:bookmarkStart w:id="1" w:name="_Toc466983523"/>
      <w:bookmarkEnd w:id="0"/>
    </w:p>
    <w:p w14:paraId="6ED57B09" w14:textId="04DB16FB" w:rsidR="006A6DB6" w:rsidRPr="002C0F5F" w:rsidRDefault="005A4489" w:rsidP="00227BAE">
      <w:pPr>
        <w:pStyle w:val="Akapitzlist"/>
        <w:numPr>
          <w:ilvl w:val="0"/>
          <w:numId w:val="4"/>
        </w:numPr>
        <w:spacing w:before="120" w:after="120" w:line="300" w:lineRule="atLeast"/>
        <w:ind w:left="709"/>
        <w:jc w:val="both"/>
        <w:rPr>
          <w:rFonts w:asciiTheme="minorHAnsi" w:hAnsiTheme="minorHAnsi"/>
          <w:b/>
          <w:color w:val="000000" w:themeColor="text1"/>
          <w:sz w:val="22"/>
          <w:szCs w:val="22"/>
        </w:rPr>
      </w:pPr>
      <w:r>
        <w:rPr>
          <w:rFonts w:asciiTheme="minorHAnsi" w:hAnsiTheme="minorHAnsi"/>
          <w:color w:val="000000" w:themeColor="text1"/>
          <w:sz w:val="22"/>
          <w:szCs w:val="22"/>
        </w:rPr>
        <w:t>Możliwość</w:t>
      </w:r>
      <w:r w:rsidR="00231938">
        <w:rPr>
          <w:rFonts w:asciiTheme="minorHAnsi" w:hAnsiTheme="minorHAnsi"/>
          <w:color w:val="000000" w:themeColor="text1"/>
          <w:sz w:val="22"/>
          <w:szCs w:val="22"/>
        </w:rPr>
        <w:t xml:space="preserve"> rozbudowy aplikacji w przyszłości o inne obszary np. budżet </w:t>
      </w:r>
      <w:r>
        <w:rPr>
          <w:rFonts w:asciiTheme="minorHAnsi" w:hAnsiTheme="minorHAnsi"/>
          <w:color w:val="000000" w:themeColor="text1"/>
          <w:sz w:val="22"/>
          <w:szCs w:val="22"/>
        </w:rPr>
        <w:t>obywatelski</w:t>
      </w:r>
      <w:r w:rsidR="00231938">
        <w:rPr>
          <w:rFonts w:asciiTheme="minorHAnsi" w:hAnsiTheme="minorHAnsi"/>
          <w:color w:val="000000" w:themeColor="text1"/>
          <w:sz w:val="22"/>
          <w:szCs w:val="22"/>
        </w:rPr>
        <w:t>.</w:t>
      </w:r>
    </w:p>
    <w:p w14:paraId="002A48E6" w14:textId="77777777" w:rsidR="00471396" w:rsidRPr="003162F0" w:rsidRDefault="00471396" w:rsidP="003162F0">
      <w:pPr>
        <w:spacing w:before="120" w:after="120" w:line="300" w:lineRule="atLeast"/>
        <w:jc w:val="both"/>
        <w:rPr>
          <w:rFonts w:asciiTheme="minorHAnsi" w:hAnsiTheme="minorHAnsi"/>
          <w:b/>
          <w:color w:val="000000" w:themeColor="text1"/>
          <w:sz w:val="22"/>
          <w:szCs w:val="22"/>
        </w:rPr>
      </w:pPr>
    </w:p>
    <w:bookmarkEnd w:id="1"/>
    <w:p w14:paraId="68239F16" w14:textId="247D2679" w:rsidR="00F02BFC" w:rsidRPr="008A1A9B" w:rsidRDefault="002903FC" w:rsidP="00192281">
      <w:pPr>
        <w:pStyle w:val="Akapitzlist"/>
        <w:numPr>
          <w:ilvl w:val="0"/>
          <w:numId w:val="51"/>
        </w:numPr>
        <w:spacing w:before="40" w:after="40"/>
        <w:rPr>
          <w:rFonts w:asciiTheme="minorHAnsi" w:hAnsiTheme="minorHAnsi" w:cs="Arial"/>
          <w:b/>
          <w:bCs/>
          <w:color w:val="548DD4" w:themeColor="text2" w:themeTint="99"/>
          <w:sz w:val="28"/>
          <w:szCs w:val="28"/>
        </w:rPr>
      </w:pPr>
      <w:r w:rsidRPr="008A1A9B">
        <w:rPr>
          <w:rFonts w:asciiTheme="minorHAnsi" w:hAnsiTheme="minorHAnsi" w:cs="Arial"/>
          <w:b/>
          <w:bCs/>
          <w:color w:val="548DD4" w:themeColor="text2" w:themeTint="99"/>
          <w:sz w:val="28"/>
          <w:szCs w:val="28"/>
        </w:rPr>
        <w:t xml:space="preserve">Modernizacja systemu zarządzania dokumentami - funkcjonalności integracji z </w:t>
      </w:r>
      <w:proofErr w:type="spellStart"/>
      <w:r w:rsidRPr="008A1A9B">
        <w:rPr>
          <w:rFonts w:asciiTheme="minorHAnsi" w:hAnsiTheme="minorHAnsi" w:cs="Arial"/>
          <w:b/>
          <w:bCs/>
          <w:color w:val="548DD4" w:themeColor="text2" w:themeTint="99"/>
          <w:sz w:val="28"/>
          <w:szCs w:val="28"/>
        </w:rPr>
        <w:t>KSeF</w:t>
      </w:r>
      <w:proofErr w:type="spellEnd"/>
      <w:r w:rsidRPr="008A1A9B">
        <w:rPr>
          <w:rFonts w:asciiTheme="minorHAnsi" w:hAnsiTheme="minorHAnsi" w:cs="Arial"/>
          <w:b/>
          <w:bCs/>
          <w:color w:val="548DD4" w:themeColor="text2" w:themeTint="99"/>
          <w:sz w:val="28"/>
          <w:szCs w:val="28"/>
        </w:rPr>
        <w:t xml:space="preserve"> (Krajowy system e-faktur):</w:t>
      </w:r>
    </w:p>
    <w:p w14:paraId="083635CB" w14:textId="77777777" w:rsidR="00F02BFC" w:rsidRPr="008A1A9B" w:rsidRDefault="00F02BFC" w:rsidP="00F02BFC">
      <w:pPr>
        <w:rPr>
          <w:color w:val="E36C0A" w:themeColor="accent6" w:themeShade="BF"/>
        </w:rPr>
      </w:pPr>
    </w:p>
    <w:p w14:paraId="22BA6C36"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 xml:space="preserve">uruchomienie usługi integracyjnej zapewniającej komunikacji z platformą </w:t>
      </w:r>
      <w:proofErr w:type="spellStart"/>
      <w:r w:rsidRPr="008A1A9B">
        <w:rPr>
          <w:rFonts w:asciiTheme="minorHAnsi" w:hAnsiTheme="minorHAnsi" w:cstheme="minorHAnsi"/>
          <w:color w:val="000000" w:themeColor="text1"/>
          <w:sz w:val="22"/>
          <w:szCs w:val="22"/>
        </w:rPr>
        <w:t>KSeF</w:t>
      </w:r>
      <w:proofErr w:type="spellEnd"/>
      <w:r w:rsidRPr="008A1A9B">
        <w:rPr>
          <w:rFonts w:asciiTheme="minorHAnsi" w:hAnsiTheme="minorHAnsi" w:cstheme="minorHAnsi"/>
          <w:color w:val="000000" w:themeColor="text1"/>
          <w:sz w:val="22"/>
          <w:szCs w:val="22"/>
        </w:rPr>
        <w:t xml:space="preserve">, </w:t>
      </w:r>
    </w:p>
    <w:p w14:paraId="64D627AF"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 xml:space="preserve">pobranie dokumentów elektronicznych faktur do zarządzania dokumentami z platformy </w:t>
      </w:r>
      <w:proofErr w:type="spellStart"/>
      <w:r w:rsidRPr="008A1A9B">
        <w:rPr>
          <w:rFonts w:asciiTheme="minorHAnsi" w:hAnsiTheme="minorHAnsi" w:cstheme="minorHAnsi"/>
          <w:color w:val="000000" w:themeColor="text1"/>
          <w:sz w:val="22"/>
          <w:szCs w:val="22"/>
        </w:rPr>
        <w:t>KSeF</w:t>
      </w:r>
      <w:proofErr w:type="spellEnd"/>
      <w:r w:rsidRPr="008A1A9B">
        <w:rPr>
          <w:rFonts w:asciiTheme="minorHAnsi" w:hAnsiTheme="minorHAnsi" w:cstheme="minorHAnsi"/>
          <w:color w:val="000000" w:themeColor="text1"/>
          <w:sz w:val="22"/>
          <w:szCs w:val="22"/>
        </w:rPr>
        <w:t>,</w:t>
      </w:r>
    </w:p>
    <w:p w14:paraId="06BD5D23"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zapis danych faktury strukturalnej w systemie,</w:t>
      </w:r>
    </w:p>
    <w:p w14:paraId="29AAC528"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wizualizacja faktury elektronicznej z możliwością wydruku,</w:t>
      </w:r>
    </w:p>
    <w:p w14:paraId="175A6746"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 xml:space="preserve">możliwość elektronicznego opisu faktur, </w:t>
      </w:r>
    </w:p>
    <w:p w14:paraId="0238B6CF"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kontrola statusu faktury,</w:t>
      </w:r>
    </w:p>
    <w:p w14:paraId="54C9D686" w14:textId="77777777" w:rsidR="00F02BFC"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 xml:space="preserve">dekretacja i akceptacja przez osoby odpowiedzialne, </w:t>
      </w:r>
    </w:p>
    <w:p w14:paraId="139C2FB7" w14:textId="77777777" w:rsidR="00C310A3" w:rsidRPr="008A1A9B" w:rsidRDefault="00F02BFC"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archiwizacja faktur</w:t>
      </w:r>
    </w:p>
    <w:p w14:paraId="3B0A4086" w14:textId="77777777" w:rsidR="00C310A3" w:rsidRPr="008A1A9B" w:rsidRDefault="00AD63F6"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dostęp przez systemy finansowo-księgowe do faktur zarejestrowanych w systemie zarzadzania dokumentami z możliwością wyszukiwania,</w:t>
      </w:r>
    </w:p>
    <w:p w14:paraId="59CCA09D" w14:textId="77777777" w:rsidR="00C310A3" w:rsidRPr="008A1A9B" w:rsidRDefault="00AD63F6"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podgląd danych faktury,</w:t>
      </w:r>
    </w:p>
    <w:p w14:paraId="341B73FA" w14:textId="6059382B" w:rsidR="00AD63F6" w:rsidRPr="008A1A9B" w:rsidRDefault="00AD63F6" w:rsidP="003162F0">
      <w:pPr>
        <w:numPr>
          <w:ilvl w:val="0"/>
          <w:numId w:val="39"/>
        </w:numPr>
        <w:spacing w:after="160" w:line="276" w:lineRule="auto"/>
        <w:contextualSpacing/>
        <w:jc w:val="both"/>
        <w:rPr>
          <w:rFonts w:asciiTheme="minorHAnsi" w:hAnsiTheme="minorHAnsi" w:cstheme="minorHAnsi"/>
          <w:color w:val="000000" w:themeColor="text1"/>
          <w:sz w:val="22"/>
          <w:szCs w:val="22"/>
        </w:rPr>
      </w:pPr>
      <w:r w:rsidRPr="008A1A9B">
        <w:rPr>
          <w:rFonts w:asciiTheme="minorHAnsi" w:hAnsiTheme="minorHAnsi" w:cstheme="minorHAnsi"/>
          <w:color w:val="000000" w:themeColor="text1"/>
          <w:sz w:val="22"/>
          <w:szCs w:val="22"/>
        </w:rPr>
        <w:t>rejestracja faktury w systemach finansowo-budżetowych na podstawie danych faktury wprowadzonych w systemie zarządzania dokumentami:</w:t>
      </w:r>
    </w:p>
    <w:p w14:paraId="1C3D0335"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Nr faktury,</w:t>
      </w:r>
    </w:p>
    <w:p w14:paraId="6BB0C35F"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Data faktury,</w:t>
      </w:r>
    </w:p>
    <w:p w14:paraId="7743F969"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Kwota brutto/netto,</w:t>
      </w:r>
    </w:p>
    <w:p w14:paraId="05C4328D"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Kontrahent,</w:t>
      </w:r>
    </w:p>
    <w:p w14:paraId="52D3F302"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Termin płatności,</w:t>
      </w:r>
    </w:p>
    <w:p w14:paraId="35C4FD7F" w14:textId="77777777" w:rsidR="00AD63F6" w:rsidRPr="008A1A9B" w:rsidRDefault="00AD63F6" w:rsidP="003162F0">
      <w:pPr>
        <w:pStyle w:val="Akapitzlist"/>
        <w:numPr>
          <w:ilvl w:val="0"/>
          <w:numId w:val="40"/>
        </w:numPr>
        <w:spacing w:after="160" w:line="276" w:lineRule="auto"/>
        <w:jc w:val="both"/>
        <w:rPr>
          <w:rFonts w:asciiTheme="minorHAnsi" w:hAnsiTheme="minorHAnsi" w:cstheme="minorHAnsi"/>
          <w:bCs/>
          <w:iCs/>
          <w:color w:val="000000" w:themeColor="text1"/>
          <w:sz w:val="22"/>
          <w:szCs w:val="22"/>
        </w:rPr>
      </w:pPr>
      <w:r w:rsidRPr="008A1A9B">
        <w:rPr>
          <w:rFonts w:asciiTheme="minorHAnsi" w:hAnsiTheme="minorHAnsi" w:cstheme="minorHAnsi"/>
          <w:bCs/>
          <w:iCs/>
          <w:color w:val="000000" w:themeColor="text1"/>
          <w:sz w:val="22"/>
          <w:szCs w:val="22"/>
        </w:rPr>
        <w:t>Opis,</w:t>
      </w:r>
    </w:p>
    <w:p w14:paraId="4E81D3B4" w14:textId="644B1201" w:rsidR="00AD63F6" w:rsidRPr="008A1A9B" w:rsidRDefault="00AD63F6" w:rsidP="003162F0">
      <w:pPr>
        <w:pStyle w:val="Akapitzlist"/>
        <w:numPr>
          <w:ilvl w:val="0"/>
          <w:numId w:val="36"/>
        </w:numPr>
        <w:spacing w:after="160" w:line="276" w:lineRule="auto"/>
        <w:ind w:left="709" w:hanging="283"/>
        <w:jc w:val="both"/>
        <w:rPr>
          <w:rFonts w:asciiTheme="minorHAnsi" w:hAnsiTheme="minorHAnsi" w:cstheme="minorHAnsi"/>
          <w:bCs/>
          <w:iCs/>
          <w:color w:val="000000" w:themeColor="text1"/>
          <w:sz w:val="22"/>
          <w:szCs w:val="22"/>
        </w:rPr>
      </w:pPr>
      <w:r w:rsidRPr="008A1A9B">
        <w:rPr>
          <w:rFonts w:asciiTheme="minorHAnsi" w:hAnsiTheme="minorHAnsi" w:cstheme="minorHAnsi"/>
          <w:color w:val="000000" w:themeColor="text1"/>
          <w:sz w:val="22"/>
          <w:szCs w:val="22"/>
        </w:rPr>
        <w:t>możliwość odwołania się do faktury w systemie zarządzania dokumentami dla dokumentu zarejestrowanego w systemie finansowo-budżetowym</w:t>
      </w:r>
      <w:r w:rsidR="00C310A3" w:rsidRPr="008A1A9B">
        <w:rPr>
          <w:rFonts w:asciiTheme="minorHAnsi" w:hAnsiTheme="minorHAnsi" w:cstheme="minorHAnsi"/>
          <w:color w:val="000000" w:themeColor="text1"/>
          <w:sz w:val="22"/>
          <w:szCs w:val="22"/>
        </w:rPr>
        <w:t>.</w:t>
      </w:r>
      <w:r w:rsidRPr="008A1A9B">
        <w:rPr>
          <w:rFonts w:asciiTheme="minorHAnsi" w:hAnsiTheme="minorHAnsi" w:cstheme="minorHAnsi"/>
          <w:color w:val="000000" w:themeColor="text1"/>
          <w:sz w:val="22"/>
          <w:szCs w:val="22"/>
        </w:rPr>
        <w:t xml:space="preserve"> </w:t>
      </w:r>
    </w:p>
    <w:p w14:paraId="378373EE" w14:textId="77777777" w:rsidR="00D32372" w:rsidRPr="002D548D" w:rsidRDefault="00D32372" w:rsidP="00D32372">
      <w:pPr>
        <w:spacing w:before="40" w:after="40"/>
        <w:rPr>
          <w:rFonts w:asciiTheme="minorHAnsi" w:hAnsiTheme="minorHAnsi" w:cs="Arial"/>
          <w:color w:val="000000" w:themeColor="text1"/>
          <w:sz w:val="22"/>
          <w:szCs w:val="22"/>
          <w:u w:val="single"/>
        </w:rPr>
      </w:pPr>
    </w:p>
    <w:p w14:paraId="5B655A2E" w14:textId="039E8474" w:rsidR="008B70E7" w:rsidRPr="008B0BD5" w:rsidRDefault="00192281" w:rsidP="00192281">
      <w:pPr>
        <w:pStyle w:val="Nagwek2"/>
        <w:numPr>
          <w:ilvl w:val="0"/>
          <w:numId w:val="51"/>
        </w:numPr>
        <w:rPr>
          <w:rFonts w:asciiTheme="minorHAnsi" w:hAnsiTheme="minorHAnsi" w:cstheme="minorHAnsi"/>
          <w:color w:val="548DD4" w:themeColor="text2" w:themeTint="99"/>
          <w:sz w:val="28"/>
          <w:szCs w:val="28"/>
        </w:rPr>
      </w:pPr>
      <w:r>
        <w:rPr>
          <w:rFonts w:asciiTheme="minorHAnsi" w:hAnsiTheme="minorHAnsi" w:cstheme="minorHAnsi"/>
          <w:color w:val="548DD4" w:themeColor="text2" w:themeTint="99"/>
          <w:sz w:val="28"/>
          <w:szCs w:val="28"/>
        </w:rPr>
        <w:t>Administracyjne wymogi dla</w:t>
      </w:r>
      <w:r w:rsidR="008B70E7" w:rsidRPr="008B0BD5">
        <w:rPr>
          <w:rFonts w:asciiTheme="minorHAnsi" w:hAnsiTheme="minorHAnsi" w:cstheme="minorHAnsi"/>
          <w:color w:val="548DD4" w:themeColor="text2" w:themeTint="99"/>
          <w:sz w:val="28"/>
          <w:szCs w:val="28"/>
        </w:rPr>
        <w:t xml:space="preserve"> systemu: </w:t>
      </w:r>
    </w:p>
    <w:p w14:paraId="5A419065" w14:textId="77777777" w:rsidR="008B70E7" w:rsidRPr="00D069E3" w:rsidRDefault="008B70E7" w:rsidP="008B70E7">
      <w:pPr>
        <w:spacing w:before="120" w:after="120" w:line="300" w:lineRule="atLeast"/>
        <w:jc w:val="both"/>
        <w:rPr>
          <w:rFonts w:ascii="Arial" w:hAnsi="Arial" w:cs="Arial"/>
          <w:b/>
          <w:sz w:val="20"/>
          <w:szCs w:val="20"/>
        </w:rPr>
      </w:pPr>
    </w:p>
    <w:p w14:paraId="204D4BEF" w14:textId="7B1000C8" w:rsidR="008B70E7" w:rsidRPr="002F36C6" w:rsidRDefault="008B70E7" w:rsidP="00192281">
      <w:pPr>
        <w:spacing w:before="120" w:after="120" w:line="300" w:lineRule="atLeast"/>
        <w:ind w:firstLine="360"/>
        <w:jc w:val="both"/>
        <w:rPr>
          <w:rFonts w:asciiTheme="minorHAnsi" w:hAnsiTheme="minorHAnsi" w:cs="Arial"/>
          <w:sz w:val="22"/>
          <w:szCs w:val="22"/>
        </w:rPr>
      </w:pPr>
      <w:r w:rsidRPr="002F36C6">
        <w:rPr>
          <w:rFonts w:asciiTheme="minorHAnsi" w:hAnsiTheme="minorHAnsi" w:cs="Arial"/>
          <w:sz w:val="22"/>
          <w:szCs w:val="22"/>
        </w:rPr>
        <w:t>W zakresie  dotyczącym administracji</w:t>
      </w:r>
      <w:r w:rsidR="00192281">
        <w:rPr>
          <w:rFonts w:asciiTheme="minorHAnsi" w:hAnsiTheme="minorHAnsi" w:cs="Arial"/>
          <w:sz w:val="22"/>
          <w:szCs w:val="22"/>
        </w:rPr>
        <w:t xml:space="preserve"> </w:t>
      </w:r>
      <w:r w:rsidRPr="002F36C6">
        <w:rPr>
          <w:rFonts w:asciiTheme="minorHAnsi" w:hAnsiTheme="minorHAnsi" w:cs="Arial"/>
          <w:sz w:val="22"/>
          <w:szCs w:val="22"/>
        </w:rPr>
        <w:t xml:space="preserve">– zarządzanie użytkownikami systemu: </w:t>
      </w:r>
    </w:p>
    <w:p w14:paraId="5066D01D"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zakładanie nowych użytkowników systemu i modyfikacja istniejących,</w:t>
      </w:r>
    </w:p>
    <w:p w14:paraId="134ABC88"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nadawanie identyfikatora systemowego,</w:t>
      </w:r>
    </w:p>
    <w:p w14:paraId="352F78A3"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rejestracja daty założenia,</w:t>
      </w:r>
    </w:p>
    <w:p w14:paraId="7933C6C6"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wprowadzanie i modyfikacja opisu użytkownika systemu,</w:t>
      </w:r>
    </w:p>
    <w:p w14:paraId="525D97A9"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ustawianie i zmiana hasła,</w:t>
      </w:r>
    </w:p>
    <w:p w14:paraId="6B900070"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wymuszanie zmiany hasła przy pierwszym zalogowaniu do bazy danych,</w:t>
      </w:r>
    </w:p>
    <w:p w14:paraId="0E6DC4EC"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blokowanie i odblokowywanie konta użytkownika,</w:t>
      </w:r>
    </w:p>
    <w:p w14:paraId="24284B82"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lastRenderedPageBreak/>
        <w:t xml:space="preserve">definiowanie i modyfikacja czasu ważności hasła, definiowanie i modyfikacja liczby, </w:t>
      </w:r>
    </w:p>
    <w:p w14:paraId="38E56F6D"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sz w:val="22"/>
          <w:szCs w:val="22"/>
        </w:rPr>
      </w:pPr>
      <w:r w:rsidRPr="002F36C6">
        <w:rPr>
          <w:rFonts w:asciiTheme="minorHAnsi" w:hAnsiTheme="minorHAnsi" w:cs="Arial"/>
          <w:sz w:val="22"/>
          <w:szCs w:val="22"/>
        </w:rPr>
        <w:t xml:space="preserve">przechowywanych haseł historycznych, definiowanie i modyfikacja okresu przechowywania haseł, </w:t>
      </w:r>
    </w:p>
    <w:p w14:paraId="54F08116" w14:textId="77777777" w:rsidR="008B70E7" w:rsidRPr="002F36C6" w:rsidRDefault="008B70E7" w:rsidP="00227BAE">
      <w:pPr>
        <w:pStyle w:val="Akapitzlist"/>
        <w:numPr>
          <w:ilvl w:val="0"/>
          <w:numId w:val="5"/>
        </w:numPr>
        <w:spacing w:before="120" w:after="120" w:line="300" w:lineRule="atLeast"/>
        <w:jc w:val="both"/>
        <w:rPr>
          <w:rFonts w:asciiTheme="minorHAnsi" w:hAnsiTheme="minorHAnsi" w:cs="Arial"/>
          <w:color w:val="000000" w:themeColor="text1"/>
          <w:sz w:val="22"/>
          <w:szCs w:val="22"/>
        </w:rPr>
      </w:pPr>
      <w:r w:rsidRPr="002F36C6">
        <w:rPr>
          <w:rFonts w:asciiTheme="minorHAnsi" w:hAnsiTheme="minorHAnsi" w:cs="Arial"/>
          <w:sz w:val="22"/>
          <w:szCs w:val="22"/>
        </w:rPr>
        <w:t xml:space="preserve">historycznych, definiowanie liczby nieudanych prób zalogowania, definiowanie złożoności </w:t>
      </w:r>
      <w:r w:rsidRPr="002F36C6">
        <w:rPr>
          <w:rFonts w:asciiTheme="minorHAnsi" w:hAnsiTheme="minorHAnsi" w:cs="Arial"/>
          <w:color w:val="000000" w:themeColor="text1"/>
          <w:sz w:val="22"/>
          <w:szCs w:val="22"/>
        </w:rPr>
        <w:t>hasła (m. in. ilości znaków, wykorzystania małych, dużych liter, cyfr i znaków specjalnych),</w:t>
      </w:r>
    </w:p>
    <w:p w14:paraId="5917B1DE" w14:textId="78E544E4" w:rsidR="008B70E7" w:rsidRDefault="008B70E7" w:rsidP="00192281">
      <w:pPr>
        <w:pStyle w:val="Akapitzlist"/>
        <w:numPr>
          <w:ilvl w:val="0"/>
          <w:numId w:val="5"/>
        </w:numPr>
        <w:spacing w:before="120" w:after="120" w:line="300" w:lineRule="atLeast"/>
        <w:jc w:val="both"/>
        <w:rPr>
          <w:rFonts w:asciiTheme="minorHAnsi" w:hAnsiTheme="minorHAnsi" w:cs="Arial"/>
          <w:color w:val="000000" w:themeColor="text1"/>
          <w:sz w:val="22"/>
          <w:szCs w:val="22"/>
        </w:rPr>
      </w:pPr>
      <w:r w:rsidRPr="002F36C6">
        <w:rPr>
          <w:rFonts w:asciiTheme="minorHAnsi" w:hAnsiTheme="minorHAnsi" w:cs="Arial"/>
          <w:color w:val="000000" w:themeColor="text1"/>
          <w:sz w:val="22"/>
          <w:szCs w:val="22"/>
        </w:rPr>
        <w:t>wykonywanie kopii zapasowych bazy danych, automatyzacja wykonywania kopii periodycznych</w:t>
      </w:r>
      <w:r w:rsidR="00192281">
        <w:rPr>
          <w:rFonts w:asciiTheme="minorHAnsi" w:hAnsiTheme="minorHAnsi" w:cs="Arial"/>
          <w:color w:val="000000" w:themeColor="text1"/>
          <w:sz w:val="22"/>
          <w:szCs w:val="22"/>
        </w:rPr>
        <w:t>.</w:t>
      </w:r>
    </w:p>
    <w:p w14:paraId="0E90C5EF" w14:textId="77777777" w:rsidR="00192281" w:rsidRPr="00192281" w:rsidRDefault="00192281" w:rsidP="00192281">
      <w:pPr>
        <w:pStyle w:val="Akapitzlist"/>
        <w:spacing w:before="120" w:after="120" w:line="300" w:lineRule="atLeast"/>
        <w:jc w:val="both"/>
        <w:rPr>
          <w:rFonts w:asciiTheme="minorHAnsi" w:hAnsiTheme="minorHAnsi" w:cs="Arial"/>
          <w:color w:val="000000" w:themeColor="text1"/>
          <w:sz w:val="22"/>
          <w:szCs w:val="22"/>
        </w:rPr>
      </w:pPr>
    </w:p>
    <w:p w14:paraId="7D0F74B3" w14:textId="446A0069" w:rsidR="008B70E7" w:rsidRPr="002F36C6" w:rsidRDefault="00525FE0" w:rsidP="00192281">
      <w:pPr>
        <w:spacing w:before="120" w:after="120" w:line="300" w:lineRule="atLeast"/>
        <w:ind w:firstLine="349"/>
        <w:jc w:val="both"/>
        <w:rPr>
          <w:rFonts w:asciiTheme="minorHAnsi" w:hAnsiTheme="minorHAnsi" w:cs="Arial"/>
          <w:sz w:val="22"/>
          <w:szCs w:val="22"/>
        </w:rPr>
      </w:pPr>
      <w:r>
        <w:rPr>
          <w:rFonts w:asciiTheme="minorHAnsi" w:hAnsiTheme="minorHAnsi" w:cs="Arial"/>
          <w:sz w:val="22"/>
          <w:szCs w:val="22"/>
        </w:rPr>
        <w:t>Wymagania</w:t>
      </w:r>
      <w:r w:rsidR="008B70E7" w:rsidRPr="002F36C6">
        <w:rPr>
          <w:rFonts w:asciiTheme="minorHAnsi" w:hAnsiTheme="minorHAnsi" w:cs="Arial"/>
          <w:sz w:val="22"/>
          <w:szCs w:val="22"/>
        </w:rPr>
        <w:t xml:space="preserve"> ogóln</w:t>
      </w:r>
      <w:r>
        <w:rPr>
          <w:rFonts w:asciiTheme="minorHAnsi" w:hAnsiTheme="minorHAnsi" w:cs="Arial"/>
          <w:sz w:val="22"/>
          <w:szCs w:val="22"/>
        </w:rPr>
        <w:t>e</w:t>
      </w:r>
      <w:r w:rsidR="008B70E7" w:rsidRPr="002F36C6">
        <w:rPr>
          <w:rFonts w:asciiTheme="minorHAnsi" w:hAnsiTheme="minorHAnsi" w:cs="Arial"/>
          <w:sz w:val="22"/>
          <w:szCs w:val="22"/>
        </w:rPr>
        <w:t xml:space="preserve"> dla dostarczanego systemu:</w:t>
      </w:r>
    </w:p>
    <w:p w14:paraId="54FCFC2D"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umożliwiać </w:t>
      </w:r>
      <w:r w:rsidRPr="002F36C6">
        <w:rPr>
          <w:rFonts w:asciiTheme="minorHAnsi" w:hAnsiTheme="minorHAnsi" w:cs="Arial"/>
          <w:sz w:val="22"/>
          <w:szCs w:val="22"/>
        </w:rPr>
        <w:t>definiowanie dowolnej ilości użytkowników,</w:t>
      </w:r>
    </w:p>
    <w:p w14:paraId="7E926059" w14:textId="77777777" w:rsidR="00784241" w:rsidRPr="00784241" w:rsidRDefault="008B70E7" w:rsidP="00227BAE">
      <w:pPr>
        <w:pStyle w:val="Akapitzlist"/>
        <w:numPr>
          <w:ilvl w:val="0"/>
          <w:numId w:val="6"/>
        </w:numPr>
        <w:spacing w:before="120" w:after="120" w:line="300" w:lineRule="atLeast"/>
        <w:ind w:left="709"/>
        <w:jc w:val="both"/>
        <w:rPr>
          <w:rFonts w:asciiTheme="minorHAnsi" w:hAnsiTheme="minorHAnsi" w:cs="Arial"/>
          <w:color w:val="000000" w:themeColor="text1"/>
          <w:sz w:val="22"/>
          <w:szCs w:val="22"/>
        </w:rPr>
      </w:pPr>
      <w:r w:rsidRPr="00AE3262">
        <w:rPr>
          <w:rFonts w:asciiTheme="minorHAnsi" w:hAnsiTheme="minorHAnsi" w:cs="Arial"/>
          <w:sz w:val="22"/>
          <w:szCs w:val="22"/>
        </w:rPr>
        <w:t xml:space="preserve">musi posiadać </w:t>
      </w:r>
      <w:r w:rsidRPr="002F36C6">
        <w:rPr>
          <w:rFonts w:asciiTheme="minorHAnsi" w:hAnsiTheme="minorHAnsi" w:cs="Arial"/>
          <w:sz w:val="22"/>
          <w:szCs w:val="22"/>
        </w:rPr>
        <w:t>budowę modułową, a jednocześnie stanowić kompleksowy zintegrowany system zarządzania obejmujący swoim zakresem określoną powyżej funkcjonalność</w:t>
      </w:r>
      <w:r w:rsidR="00784241">
        <w:rPr>
          <w:rFonts w:asciiTheme="minorHAnsi" w:hAnsiTheme="minorHAnsi" w:cs="Arial"/>
          <w:sz w:val="22"/>
          <w:szCs w:val="22"/>
        </w:rPr>
        <w:t>,</w:t>
      </w:r>
    </w:p>
    <w:p w14:paraId="08631BA6" w14:textId="6FC5262F" w:rsidR="008B70E7" w:rsidRPr="006279DA" w:rsidRDefault="00784241" w:rsidP="00227BAE">
      <w:pPr>
        <w:pStyle w:val="Akapitzlist"/>
        <w:numPr>
          <w:ilvl w:val="0"/>
          <w:numId w:val="6"/>
        </w:numPr>
        <w:spacing w:before="120" w:after="120" w:line="300" w:lineRule="atLeast"/>
        <w:ind w:left="709"/>
        <w:jc w:val="both"/>
        <w:rPr>
          <w:rFonts w:asciiTheme="minorHAnsi" w:hAnsiTheme="minorHAnsi" w:cs="Arial"/>
          <w:color w:val="000000" w:themeColor="text1"/>
          <w:sz w:val="22"/>
          <w:szCs w:val="22"/>
        </w:rPr>
      </w:pPr>
      <w:r>
        <w:rPr>
          <w:rFonts w:asciiTheme="minorHAnsi" w:hAnsiTheme="minorHAnsi" w:cs="Arial"/>
          <w:sz w:val="22"/>
          <w:szCs w:val="22"/>
        </w:rPr>
        <w:t>w</w:t>
      </w:r>
      <w:r w:rsidR="008B70E7" w:rsidRPr="002F36C6">
        <w:rPr>
          <w:rFonts w:asciiTheme="minorHAnsi" w:hAnsiTheme="minorHAnsi" w:cs="Arial"/>
          <w:sz w:val="22"/>
          <w:szCs w:val="22"/>
        </w:rPr>
        <w:t xml:space="preserve">ymagane jest wzajemne współdziałanie aplikacji programowych poprzez powiązania </w:t>
      </w:r>
      <w:r w:rsidR="008B70E7" w:rsidRPr="006279DA">
        <w:rPr>
          <w:rFonts w:asciiTheme="minorHAnsi" w:hAnsiTheme="minorHAnsi" w:cs="Arial"/>
          <w:color w:val="000000" w:themeColor="text1"/>
          <w:sz w:val="22"/>
          <w:szCs w:val="22"/>
        </w:rPr>
        <w:t>logiczne i korzystanie ze wspólnych danych przechowywanych w serwerze bazy danych,</w:t>
      </w:r>
    </w:p>
    <w:p w14:paraId="5D2865DA" w14:textId="2EC5FF45" w:rsidR="008B70E7" w:rsidRPr="006279DA" w:rsidRDefault="008B70E7" w:rsidP="00227BAE">
      <w:pPr>
        <w:pStyle w:val="Akapitzlist"/>
        <w:numPr>
          <w:ilvl w:val="0"/>
          <w:numId w:val="6"/>
        </w:numPr>
        <w:spacing w:before="120" w:after="120" w:line="300" w:lineRule="atLeast"/>
        <w:ind w:left="709"/>
        <w:jc w:val="both"/>
        <w:rPr>
          <w:rFonts w:asciiTheme="minorHAnsi" w:hAnsiTheme="minorHAnsi" w:cs="Arial"/>
          <w:color w:val="000000" w:themeColor="text1"/>
          <w:sz w:val="22"/>
          <w:szCs w:val="22"/>
        </w:rPr>
      </w:pPr>
      <w:r w:rsidRPr="00AE3262">
        <w:rPr>
          <w:rFonts w:asciiTheme="minorHAnsi" w:hAnsiTheme="minorHAnsi" w:cs="Arial"/>
          <w:sz w:val="22"/>
          <w:szCs w:val="22"/>
        </w:rPr>
        <w:t xml:space="preserve">system musi być zbudowany </w:t>
      </w:r>
      <w:r w:rsidRPr="006279DA">
        <w:rPr>
          <w:rFonts w:asciiTheme="minorHAnsi" w:hAnsiTheme="minorHAnsi" w:cs="Arial"/>
          <w:color w:val="000000" w:themeColor="text1"/>
          <w:sz w:val="22"/>
          <w:szCs w:val="22"/>
        </w:rPr>
        <w:t>w technologii wielowarstwowej</w:t>
      </w:r>
      <w:r w:rsidR="00150A91">
        <w:rPr>
          <w:rFonts w:asciiTheme="minorHAnsi" w:hAnsiTheme="minorHAnsi" w:cs="Arial"/>
          <w:color w:val="000000" w:themeColor="text1"/>
          <w:sz w:val="22"/>
          <w:szCs w:val="22"/>
        </w:rPr>
        <w:t xml:space="preserve"> i </w:t>
      </w:r>
      <w:r w:rsidR="00784241">
        <w:rPr>
          <w:rFonts w:asciiTheme="minorHAnsi" w:hAnsiTheme="minorHAnsi" w:cs="Arial"/>
          <w:color w:val="000000" w:themeColor="text1"/>
          <w:sz w:val="22"/>
          <w:szCs w:val="22"/>
        </w:rPr>
        <w:t xml:space="preserve">być </w:t>
      </w:r>
      <w:r w:rsidR="00150A91">
        <w:rPr>
          <w:rFonts w:asciiTheme="minorHAnsi" w:hAnsiTheme="minorHAnsi" w:cs="Arial"/>
          <w:color w:val="000000" w:themeColor="text1"/>
          <w:sz w:val="22"/>
          <w:szCs w:val="22"/>
        </w:rPr>
        <w:t>dostępny przez przegl</w:t>
      </w:r>
      <w:r w:rsidR="00784241">
        <w:rPr>
          <w:rFonts w:asciiTheme="minorHAnsi" w:hAnsiTheme="minorHAnsi" w:cs="Arial"/>
          <w:color w:val="000000" w:themeColor="text1"/>
          <w:sz w:val="22"/>
          <w:szCs w:val="22"/>
        </w:rPr>
        <w:t>ą</w:t>
      </w:r>
      <w:r w:rsidR="00150A91">
        <w:rPr>
          <w:rFonts w:asciiTheme="minorHAnsi" w:hAnsiTheme="minorHAnsi" w:cs="Arial"/>
          <w:color w:val="000000" w:themeColor="text1"/>
          <w:sz w:val="22"/>
          <w:szCs w:val="22"/>
        </w:rPr>
        <w:t>darkę internetową</w:t>
      </w:r>
      <w:r w:rsidR="00784241">
        <w:rPr>
          <w:rFonts w:asciiTheme="minorHAnsi" w:hAnsiTheme="minorHAnsi" w:cs="Arial"/>
          <w:color w:val="000000" w:themeColor="text1"/>
          <w:sz w:val="22"/>
          <w:szCs w:val="22"/>
        </w:rPr>
        <w:t>,</w:t>
      </w:r>
    </w:p>
    <w:p w14:paraId="71D83F06"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być w całości </w:t>
      </w:r>
      <w:r w:rsidRPr="002F36C6">
        <w:rPr>
          <w:rFonts w:asciiTheme="minorHAnsi" w:hAnsiTheme="minorHAnsi" w:cs="Arial"/>
          <w:sz w:val="22"/>
          <w:szCs w:val="22"/>
        </w:rPr>
        <w:t>spolonizowany, a więc posiadać polskie znaki i instrukcję obsługi po polsku dla użytkownika oraz administratora,</w:t>
      </w:r>
    </w:p>
    <w:p w14:paraId="0FF6B96D" w14:textId="7CDECA89"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posiadać </w:t>
      </w:r>
      <w:r w:rsidRPr="002F36C6">
        <w:rPr>
          <w:rFonts w:asciiTheme="minorHAnsi" w:hAnsiTheme="minorHAnsi" w:cs="Arial"/>
          <w:sz w:val="22"/>
          <w:szCs w:val="22"/>
        </w:rPr>
        <w:t>graficzny interfejs użytkownika gwarantujący wygodne wprowadzanie danych, bieżącą kontrolę poprawności wprowadzanych danych, przejrzystość prezentowania danych na ekranie oraz wygodny sposób wyszukiwania,</w:t>
      </w:r>
    </w:p>
    <w:p w14:paraId="073441F9"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pracować w środowisku sieciowym </w:t>
      </w:r>
      <w:r w:rsidRPr="002F36C6">
        <w:rPr>
          <w:rFonts w:asciiTheme="minorHAnsi" w:hAnsiTheme="minorHAnsi" w:cs="Arial"/>
          <w:sz w:val="22"/>
          <w:szCs w:val="22"/>
        </w:rPr>
        <w:t>i posiadać wielodostępność pozwalającą na równoczesne korzystanie z bazy danych przez wielu użytkowników,</w:t>
      </w:r>
    </w:p>
    <w:p w14:paraId="7AD3A9D9"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posiadać mechanizmy </w:t>
      </w:r>
      <w:r w:rsidRPr="002F36C6">
        <w:rPr>
          <w:rFonts w:asciiTheme="minorHAnsi" w:hAnsiTheme="minorHAnsi" w:cs="Arial"/>
          <w:sz w:val="22"/>
          <w:szCs w:val="22"/>
        </w:rPr>
        <w:t>umożliwiające identyfikację użytkownika i ustalenie daty wprowadzenia i modyfikacji danych,</w:t>
      </w:r>
    </w:p>
    <w:p w14:paraId="2527D31C"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 xml:space="preserve">system musi posiadać mechanizmy </w:t>
      </w:r>
      <w:r w:rsidRPr="002F36C6">
        <w:rPr>
          <w:rFonts w:asciiTheme="minorHAnsi" w:hAnsiTheme="minorHAnsi" w:cs="Arial"/>
          <w:sz w:val="22"/>
          <w:szCs w:val="22"/>
        </w:rPr>
        <w:t>ochrony danych przed niepowołanym dostępem, nadawania uprawnień dla użytkowników do korzystania z modułów jak również do korzystania z wybranych funkcji,</w:t>
      </w:r>
    </w:p>
    <w:p w14:paraId="03DA9498"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AE3262">
        <w:rPr>
          <w:rFonts w:asciiTheme="minorHAnsi" w:hAnsiTheme="minorHAnsi" w:cs="Arial"/>
          <w:sz w:val="22"/>
          <w:szCs w:val="22"/>
        </w:rPr>
        <w:t>system musi posiadać słowniki wewnętrzne</w:t>
      </w:r>
      <w:r w:rsidRPr="002F36C6">
        <w:rPr>
          <w:rFonts w:asciiTheme="minorHAnsi" w:hAnsiTheme="minorHAnsi" w:cs="Arial"/>
          <w:sz w:val="22"/>
          <w:szCs w:val="22"/>
        </w:rPr>
        <w:t>,</w:t>
      </w:r>
    </w:p>
    <w:p w14:paraId="0D4561A0" w14:textId="77777777" w:rsidR="008B70E7" w:rsidRPr="002F36C6"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2F36C6">
        <w:rPr>
          <w:rFonts w:asciiTheme="minorHAnsi" w:hAnsiTheme="minorHAnsi" w:cs="Arial"/>
          <w:sz w:val="22"/>
          <w:szCs w:val="22"/>
        </w:rPr>
        <w:t xml:space="preserve">system </w:t>
      </w:r>
      <w:r>
        <w:rPr>
          <w:rFonts w:asciiTheme="minorHAnsi" w:hAnsiTheme="minorHAnsi" w:cs="Arial"/>
          <w:sz w:val="22"/>
          <w:szCs w:val="22"/>
        </w:rPr>
        <w:t>ma funkcjonować</w:t>
      </w:r>
      <w:r w:rsidRPr="002F36C6">
        <w:rPr>
          <w:rFonts w:asciiTheme="minorHAnsi" w:hAnsiTheme="minorHAnsi" w:cs="Arial"/>
          <w:sz w:val="22"/>
          <w:szCs w:val="22"/>
        </w:rPr>
        <w:t xml:space="preserve"> zgodnie z obowiązującymi przepisami prawa,</w:t>
      </w:r>
    </w:p>
    <w:p w14:paraId="6AB3F934" w14:textId="2CF181C6" w:rsidR="008B70E7" w:rsidRDefault="008B70E7" w:rsidP="00227BAE">
      <w:pPr>
        <w:pStyle w:val="Akapitzlist"/>
        <w:numPr>
          <w:ilvl w:val="0"/>
          <w:numId w:val="6"/>
        </w:numPr>
        <w:spacing w:before="120" w:after="120" w:line="300" w:lineRule="atLeast"/>
        <w:ind w:left="709"/>
        <w:jc w:val="both"/>
        <w:rPr>
          <w:rFonts w:asciiTheme="minorHAnsi" w:hAnsiTheme="minorHAnsi" w:cs="Arial"/>
          <w:sz w:val="22"/>
          <w:szCs w:val="22"/>
        </w:rPr>
      </w:pPr>
      <w:r w:rsidRPr="002F36C6">
        <w:rPr>
          <w:rFonts w:asciiTheme="minorHAnsi" w:hAnsiTheme="minorHAnsi" w:cs="Arial"/>
          <w:sz w:val="22"/>
          <w:szCs w:val="22"/>
        </w:rPr>
        <w:t xml:space="preserve">oprogramowanie </w:t>
      </w:r>
      <w:r>
        <w:rPr>
          <w:rFonts w:asciiTheme="minorHAnsi" w:hAnsiTheme="minorHAnsi" w:cs="Arial"/>
          <w:sz w:val="22"/>
          <w:szCs w:val="22"/>
        </w:rPr>
        <w:t>nie jest</w:t>
      </w:r>
      <w:r w:rsidRPr="002F36C6">
        <w:rPr>
          <w:rFonts w:asciiTheme="minorHAnsi" w:hAnsiTheme="minorHAnsi" w:cs="Arial"/>
          <w:sz w:val="22"/>
          <w:szCs w:val="22"/>
        </w:rPr>
        <w:t xml:space="preserve"> przeznaczone przez producenta do wycofania z produkcji, sprzedaży lub wsparcia technicznego</w:t>
      </w:r>
      <w:r w:rsidR="00784241">
        <w:rPr>
          <w:rFonts w:asciiTheme="minorHAnsi" w:hAnsiTheme="minorHAnsi" w:cs="Arial"/>
          <w:sz w:val="22"/>
          <w:szCs w:val="22"/>
        </w:rPr>
        <w:t>.</w:t>
      </w:r>
    </w:p>
    <w:p w14:paraId="03A47D7A" w14:textId="16823B12" w:rsidR="009F10E3" w:rsidRDefault="009F10E3" w:rsidP="009F10E3">
      <w:pPr>
        <w:spacing w:before="120" w:after="120" w:line="300" w:lineRule="atLeast"/>
        <w:jc w:val="both"/>
        <w:rPr>
          <w:rFonts w:asciiTheme="minorHAnsi" w:hAnsiTheme="minorHAnsi" w:cs="Arial"/>
          <w:sz w:val="22"/>
          <w:szCs w:val="22"/>
        </w:rPr>
      </w:pPr>
    </w:p>
    <w:p w14:paraId="1198751C" w14:textId="77777777" w:rsidR="009F10E3" w:rsidRPr="002F36C6" w:rsidRDefault="009F10E3" w:rsidP="009F10E3">
      <w:pPr>
        <w:spacing w:before="120" w:after="120" w:line="300" w:lineRule="atLeast"/>
        <w:ind w:firstLine="349"/>
        <w:jc w:val="both"/>
        <w:rPr>
          <w:rFonts w:asciiTheme="minorHAnsi" w:hAnsiTheme="minorHAnsi" w:cs="Arial"/>
          <w:b/>
          <w:sz w:val="22"/>
          <w:szCs w:val="22"/>
        </w:rPr>
      </w:pPr>
      <w:r>
        <w:rPr>
          <w:rFonts w:asciiTheme="minorHAnsi" w:hAnsiTheme="minorHAnsi" w:cs="Arial"/>
          <w:sz w:val="22"/>
          <w:szCs w:val="22"/>
        </w:rPr>
        <w:t>Prace wdrożeniowe mają obejmować</w:t>
      </w:r>
      <w:r w:rsidRPr="002F36C6">
        <w:rPr>
          <w:rFonts w:asciiTheme="minorHAnsi" w:hAnsiTheme="minorHAnsi" w:cs="Arial"/>
          <w:sz w:val="22"/>
          <w:szCs w:val="22"/>
        </w:rPr>
        <w:t xml:space="preserve"> w odniesieniu do każdego systemu</w:t>
      </w:r>
      <w:r w:rsidRPr="002F36C6">
        <w:rPr>
          <w:rFonts w:asciiTheme="minorHAnsi" w:hAnsiTheme="minorHAnsi" w:cs="Arial"/>
          <w:b/>
          <w:sz w:val="22"/>
          <w:szCs w:val="22"/>
        </w:rPr>
        <w:t>:</w:t>
      </w:r>
    </w:p>
    <w:p w14:paraId="20D1618E" w14:textId="3A0B641A" w:rsidR="009F10E3" w:rsidRDefault="009F10E3" w:rsidP="009F10E3">
      <w:pPr>
        <w:spacing w:before="120" w:after="120" w:line="300" w:lineRule="atLeast"/>
        <w:ind w:left="349"/>
        <w:jc w:val="both"/>
        <w:rPr>
          <w:rFonts w:asciiTheme="minorHAnsi" w:hAnsiTheme="minorHAnsi" w:cs="Arial"/>
          <w:color w:val="000000" w:themeColor="text1"/>
          <w:sz w:val="22"/>
          <w:szCs w:val="22"/>
        </w:rPr>
      </w:pPr>
      <w:r w:rsidRPr="002F36C6">
        <w:rPr>
          <w:rFonts w:asciiTheme="minorHAnsi" w:hAnsiTheme="minorHAnsi" w:cs="Arial"/>
          <w:sz w:val="22"/>
          <w:szCs w:val="22"/>
        </w:rPr>
        <w:t>Instalację i konfigurację oprogramowania: udzielenie licencji</w:t>
      </w:r>
      <w:r>
        <w:rPr>
          <w:rFonts w:asciiTheme="minorHAnsi" w:hAnsiTheme="minorHAnsi" w:cs="Arial"/>
          <w:sz w:val="22"/>
          <w:szCs w:val="22"/>
        </w:rPr>
        <w:t>,</w:t>
      </w:r>
      <w:r w:rsidRPr="002F36C6">
        <w:rPr>
          <w:rFonts w:asciiTheme="minorHAnsi" w:hAnsiTheme="minorHAnsi" w:cs="Arial"/>
          <w:sz w:val="22"/>
          <w:szCs w:val="22"/>
        </w:rPr>
        <w:t xml:space="preserve"> instalację i konfig</w:t>
      </w:r>
      <w:r w:rsidRPr="00B03FD8">
        <w:rPr>
          <w:rFonts w:asciiTheme="minorHAnsi" w:hAnsiTheme="minorHAnsi" w:cs="Arial"/>
          <w:color w:val="000000" w:themeColor="text1"/>
          <w:sz w:val="22"/>
          <w:szCs w:val="22"/>
        </w:rPr>
        <w:t>urację.  W przypadku konieczności instalowania certyfikatów serwerowych, dodatkowych licencji oprogramowania systemów operacyjnych wymaganych do działania dostarczonego oprogramowania maja one zostać dostarczone razem z systemem.</w:t>
      </w:r>
    </w:p>
    <w:p w14:paraId="620C1083" w14:textId="77777777" w:rsidR="00B03FD8" w:rsidRPr="00446050" w:rsidRDefault="00B03FD8" w:rsidP="009F10E3">
      <w:pPr>
        <w:spacing w:before="120" w:after="120" w:line="300" w:lineRule="atLeast"/>
        <w:ind w:left="349"/>
        <w:jc w:val="both"/>
        <w:rPr>
          <w:rFonts w:asciiTheme="minorHAnsi" w:hAnsiTheme="minorHAnsi" w:cs="Arial"/>
          <w:color w:val="FF0000"/>
          <w:sz w:val="22"/>
          <w:szCs w:val="22"/>
        </w:rPr>
      </w:pPr>
    </w:p>
    <w:p w14:paraId="1B9848C6" w14:textId="77777777" w:rsidR="009F10E3" w:rsidRPr="002F36C6" w:rsidRDefault="009F10E3" w:rsidP="009F10E3">
      <w:pPr>
        <w:shd w:val="clear" w:color="auto" w:fill="FFFFFF"/>
        <w:spacing w:before="120" w:after="120" w:line="300" w:lineRule="atLeast"/>
        <w:ind w:firstLine="284"/>
        <w:jc w:val="both"/>
        <w:rPr>
          <w:rFonts w:asciiTheme="minorHAnsi" w:hAnsiTheme="minorHAnsi" w:cs="Arial"/>
          <w:iCs/>
          <w:spacing w:val="-2"/>
          <w:sz w:val="22"/>
          <w:szCs w:val="22"/>
        </w:rPr>
      </w:pPr>
      <w:r w:rsidRPr="002F36C6">
        <w:rPr>
          <w:rFonts w:asciiTheme="minorHAnsi" w:hAnsiTheme="minorHAnsi" w:cs="Arial"/>
          <w:iCs/>
          <w:spacing w:val="-2"/>
          <w:sz w:val="22"/>
          <w:szCs w:val="22"/>
        </w:rPr>
        <w:t>Szkolenia użytkowników:</w:t>
      </w:r>
    </w:p>
    <w:p w14:paraId="3C2C92A5" w14:textId="77777777" w:rsidR="009F10E3" w:rsidRPr="002F36C6" w:rsidRDefault="009F10E3" w:rsidP="009F10E3">
      <w:pPr>
        <w:pStyle w:val="Akapitzlist"/>
        <w:numPr>
          <w:ilvl w:val="0"/>
          <w:numId w:val="7"/>
        </w:numPr>
        <w:spacing w:before="120" w:after="120" w:line="300" w:lineRule="atLeast"/>
        <w:ind w:left="709" w:hanging="425"/>
        <w:jc w:val="both"/>
        <w:rPr>
          <w:rFonts w:asciiTheme="minorHAnsi" w:hAnsiTheme="minorHAnsi" w:cs="Arial"/>
          <w:sz w:val="22"/>
          <w:szCs w:val="22"/>
        </w:rPr>
      </w:pPr>
      <w:r w:rsidRPr="002F36C6">
        <w:rPr>
          <w:rFonts w:asciiTheme="minorHAnsi" w:hAnsiTheme="minorHAnsi" w:cs="Arial"/>
          <w:spacing w:val="-2"/>
          <w:sz w:val="22"/>
          <w:szCs w:val="22"/>
        </w:rPr>
        <w:t xml:space="preserve">Do </w:t>
      </w:r>
      <w:r w:rsidRPr="002F36C6">
        <w:rPr>
          <w:rFonts w:asciiTheme="minorHAnsi" w:hAnsiTheme="minorHAnsi" w:cs="Arial"/>
          <w:sz w:val="22"/>
          <w:szCs w:val="22"/>
        </w:rPr>
        <w:t xml:space="preserve">każdego modułu wspomagającego obsługę obszarów działalności urzędu, Zamawiający wskaże osoby, które </w:t>
      </w:r>
      <w:r>
        <w:rPr>
          <w:rFonts w:asciiTheme="minorHAnsi" w:hAnsiTheme="minorHAnsi" w:cs="Arial"/>
          <w:sz w:val="22"/>
          <w:szCs w:val="22"/>
        </w:rPr>
        <w:t>zostaną przeszkolone</w:t>
      </w:r>
      <w:r w:rsidRPr="002F36C6">
        <w:rPr>
          <w:rFonts w:asciiTheme="minorHAnsi" w:hAnsiTheme="minorHAnsi" w:cs="Arial"/>
          <w:sz w:val="22"/>
          <w:szCs w:val="22"/>
        </w:rPr>
        <w:t xml:space="preserve">. </w:t>
      </w:r>
    </w:p>
    <w:p w14:paraId="15029F0F" w14:textId="77777777" w:rsidR="009F10E3" w:rsidRPr="002F36C6" w:rsidRDefault="009F10E3" w:rsidP="009F10E3">
      <w:pPr>
        <w:pStyle w:val="Akapitzlist"/>
        <w:numPr>
          <w:ilvl w:val="0"/>
          <w:numId w:val="7"/>
        </w:numPr>
        <w:spacing w:before="120" w:after="120" w:line="300" w:lineRule="atLeast"/>
        <w:ind w:left="709" w:hanging="425"/>
        <w:jc w:val="both"/>
        <w:rPr>
          <w:rFonts w:asciiTheme="minorHAnsi" w:hAnsiTheme="minorHAnsi" w:cs="Arial"/>
          <w:sz w:val="22"/>
          <w:szCs w:val="22"/>
        </w:rPr>
      </w:pPr>
      <w:r w:rsidRPr="002F36C6">
        <w:rPr>
          <w:rFonts w:asciiTheme="minorHAnsi" w:hAnsiTheme="minorHAnsi" w:cs="Arial"/>
          <w:sz w:val="22"/>
          <w:szCs w:val="22"/>
        </w:rPr>
        <w:lastRenderedPageBreak/>
        <w:t>Szkolenia będą realizowane w pomieszczeniach i na sprzęcie udostępnionym przez urząd.</w:t>
      </w:r>
    </w:p>
    <w:p w14:paraId="209CB122" w14:textId="77777777" w:rsidR="009F10E3" w:rsidRPr="002F36C6" w:rsidRDefault="009F10E3" w:rsidP="009F10E3">
      <w:pPr>
        <w:pStyle w:val="Akapitzlist"/>
        <w:numPr>
          <w:ilvl w:val="0"/>
          <w:numId w:val="7"/>
        </w:numPr>
        <w:spacing w:before="120" w:after="120" w:line="300" w:lineRule="atLeast"/>
        <w:ind w:left="709" w:hanging="425"/>
        <w:jc w:val="both"/>
        <w:rPr>
          <w:rFonts w:asciiTheme="minorHAnsi" w:hAnsiTheme="minorHAnsi" w:cs="Arial"/>
          <w:spacing w:val="-2"/>
          <w:sz w:val="22"/>
          <w:szCs w:val="22"/>
        </w:rPr>
      </w:pPr>
      <w:r w:rsidRPr="002F36C6">
        <w:rPr>
          <w:rFonts w:asciiTheme="minorHAnsi" w:hAnsiTheme="minorHAnsi" w:cs="Arial"/>
          <w:spacing w:val="-2"/>
          <w:sz w:val="22"/>
          <w:szCs w:val="22"/>
        </w:rPr>
        <w:t xml:space="preserve">Dopuszcza się po uzgodnieniu z Zamawiającym przeprowadzania </w:t>
      </w:r>
      <w:r>
        <w:rPr>
          <w:rFonts w:asciiTheme="minorHAnsi" w:hAnsiTheme="minorHAnsi" w:cs="Arial"/>
          <w:spacing w:val="-2"/>
          <w:sz w:val="22"/>
          <w:szCs w:val="22"/>
        </w:rPr>
        <w:t xml:space="preserve">w wybranych obszarach </w:t>
      </w:r>
      <w:r w:rsidRPr="002F36C6">
        <w:rPr>
          <w:rFonts w:asciiTheme="minorHAnsi" w:hAnsiTheme="minorHAnsi" w:cs="Arial"/>
          <w:spacing w:val="-2"/>
          <w:sz w:val="22"/>
          <w:szCs w:val="22"/>
        </w:rPr>
        <w:t>szkoleń typu e-learning.</w:t>
      </w:r>
    </w:p>
    <w:p w14:paraId="36441F0C" w14:textId="2A5FD9E8" w:rsidR="009F10E3" w:rsidRDefault="0095762B" w:rsidP="009F10E3">
      <w:pPr>
        <w:pStyle w:val="Akapitzlist"/>
        <w:numPr>
          <w:ilvl w:val="0"/>
          <w:numId w:val="7"/>
        </w:numPr>
        <w:spacing w:before="120" w:after="120" w:line="300" w:lineRule="atLeast"/>
        <w:ind w:left="709" w:hanging="425"/>
        <w:jc w:val="both"/>
        <w:rPr>
          <w:rFonts w:asciiTheme="minorHAnsi" w:hAnsiTheme="minorHAnsi" w:cs="Arial"/>
          <w:spacing w:val="-2"/>
          <w:sz w:val="22"/>
          <w:szCs w:val="22"/>
        </w:rPr>
      </w:pPr>
      <w:r>
        <w:rPr>
          <w:rFonts w:asciiTheme="minorHAnsi" w:hAnsiTheme="minorHAnsi" w:cs="Arial"/>
          <w:spacing w:val="-2"/>
          <w:sz w:val="22"/>
          <w:szCs w:val="22"/>
        </w:rPr>
        <w:t xml:space="preserve">Szkolenia należy </w:t>
      </w:r>
      <w:r w:rsidR="009F10E3" w:rsidRPr="002F36C6">
        <w:rPr>
          <w:rFonts w:asciiTheme="minorHAnsi" w:hAnsiTheme="minorHAnsi" w:cs="Arial"/>
          <w:spacing w:val="-2"/>
          <w:sz w:val="22"/>
          <w:szCs w:val="22"/>
        </w:rPr>
        <w:t>przeprowadz</w:t>
      </w:r>
      <w:r>
        <w:rPr>
          <w:rFonts w:asciiTheme="minorHAnsi" w:hAnsiTheme="minorHAnsi" w:cs="Arial"/>
          <w:spacing w:val="-2"/>
          <w:sz w:val="22"/>
          <w:szCs w:val="22"/>
        </w:rPr>
        <w:t>ić w systemie</w:t>
      </w:r>
      <w:r w:rsidR="009F10E3" w:rsidRPr="002F36C6">
        <w:rPr>
          <w:rFonts w:asciiTheme="minorHAnsi" w:hAnsiTheme="minorHAnsi" w:cs="Arial"/>
          <w:spacing w:val="-2"/>
          <w:sz w:val="22"/>
          <w:szCs w:val="22"/>
        </w:rPr>
        <w:t xml:space="preserve"> szkoleń grupowych w wybranych obszarach tematycznych</w:t>
      </w:r>
      <w:r>
        <w:rPr>
          <w:rFonts w:asciiTheme="minorHAnsi" w:hAnsiTheme="minorHAnsi" w:cs="Arial"/>
          <w:spacing w:val="-2"/>
          <w:sz w:val="22"/>
          <w:szCs w:val="22"/>
        </w:rPr>
        <w:t>:</w:t>
      </w:r>
    </w:p>
    <w:p w14:paraId="29D26FA2" w14:textId="77777777" w:rsidR="0095762B" w:rsidRDefault="0095762B" w:rsidP="0095762B">
      <w:pPr>
        <w:pStyle w:val="Akapitzlist"/>
        <w:numPr>
          <w:ilvl w:val="0"/>
          <w:numId w:val="7"/>
        </w:numPr>
        <w:spacing w:before="120" w:after="120" w:line="300" w:lineRule="atLeast"/>
        <w:jc w:val="both"/>
        <w:rPr>
          <w:rFonts w:asciiTheme="minorHAnsi" w:hAnsiTheme="minorHAnsi" w:cs="Arial"/>
          <w:spacing w:val="-2"/>
          <w:sz w:val="22"/>
          <w:szCs w:val="22"/>
        </w:rPr>
      </w:pPr>
      <w:r>
        <w:rPr>
          <w:rFonts w:asciiTheme="minorHAnsi" w:hAnsiTheme="minorHAnsi" w:cs="Arial"/>
          <w:spacing w:val="-2"/>
          <w:sz w:val="22"/>
          <w:szCs w:val="22"/>
        </w:rPr>
        <w:t>Kompleksowe s</w:t>
      </w:r>
      <w:r w:rsidRPr="0095762B">
        <w:rPr>
          <w:rFonts w:asciiTheme="minorHAnsi" w:hAnsiTheme="minorHAnsi" w:cs="Arial"/>
          <w:spacing w:val="-2"/>
          <w:sz w:val="22"/>
          <w:szCs w:val="22"/>
        </w:rPr>
        <w:t>zkoleni</w:t>
      </w:r>
      <w:r>
        <w:rPr>
          <w:rFonts w:asciiTheme="minorHAnsi" w:hAnsiTheme="minorHAnsi" w:cs="Arial"/>
          <w:spacing w:val="-2"/>
          <w:sz w:val="22"/>
          <w:szCs w:val="22"/>
        </w:rPr>
        <w:t xml:space="preserve">e do </w:t>
      </w:r>
      <w:r w:rsidRPr="0095762B">
        <w:rPr>
          <w:rFonts w:asciiTheme="minorHAnsi" w:hAnsiTheme="minorHAnsi" w:cs="Arial"/>
          <w:spacing w:val="-2"/>
          <w:sz w:val="22"/>
          <w:szCs w:val="22"/>
        </w:rPr>
        <w:t>administrator</w:t>
      </w:r>
      <w:r>
        <w:rPr>
          <w:rFonts w:asciiTheme="minorHAnsi" w:hAnsiTheme="minorHAnsi" w:cs="Arial"/>
          <w:spacing w:val="-2"/>
          <w:sz w:val="22"/>
          <w:szCs w:val="22"/>
        </w:rPr>
        <w:t xml:space="preserve">ów systemu. </w:t>
      </w:r>
    </w:p>
    <w:p w14:paraId="7EEB1072" w14:textId="787E2847" w:rsidR="0095762B" w:rsidRPr="0095762B" w:rsidRDefault="0095762B" w:rsidP="0095762B">
      <w:pPr>
        <w:pStyle w:val="Akapitzlist"/>
        <w:numPr>
          <w:ilvl w:val="0"/>
          <w:numId w:val="7"/>
        </w:numPr>
        <w:spacing w:before="120" w:after="120" w:line="300" w:lineRule="atLeast"/>
        <w:jc w:val="both"/>
        <w:rPr>
          <w:rFonts w:asciiTheme="minorHAnsi" w:hAnsiTheme="minorHAnsi" w:cs="Arial"/>
          <w:spacing w:val="-2"/>
          <w:sz w:val="22"/>
          <w:szCs w:val="22"/>
        </w:rPr>
      </w:pPr>
      <w:r>
        <w:rPr>
          <w:rFonts w:asciiTheme="minorHAnsi" w:hAnsiTheme="minorHAnsi" w:cs="Arial"/>
          <w:spacing w:val="-2"/>
          <w:sz w:val="22"/>
          <w:szCs w:val="22"/>
        </w:rPr>
        <w:t xml:space="preserve">Szkolenie do urzędników w zakresie obsługi poszczególnych aplikacji np.: </w:t>
      </w:r>
    </w:p>
    <w:p w14:paraId="1AE2D031" w14:textId="219205CE" w:rsidR="0095762B" w:rsidRPr="0095762B"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r w:rsidRPr="0095762B">
        <w:rPr>
          <w:rFonts w:asciiTheme="minorHAnsi" w:hAnsiTheme="minorHAnsi" w:cs="Arial"/>
          <w:spacing w:val="-2"/>
          <w:sz w:val="22"/>
          <w:szCs w:val="22"/>
        </w:rPr>
        <w:t xml:space="preserve">system BOI </w:t>
      </w:r>
      <w:r>
        <w:rPr>
          <w:rFonts w:asciiTheme="minorHAnsi" w:hAnsiTheme="minorHAnsi" w:cs="Arial"/>
          <w:spacing w:val="-2"/>
          <w:sz w:val="22"/>
          <w:szCs w:val="22"/>
        </w:rPr>
        <w:t>–</w:t>
      </w:r>
      <w:r w:rsidRPr="0095762B">
        <w:rPr>
          <w:rFonts w:asciiTheme="minorHAnsi" w:hAnsiTheme="minorHAnsi" w:cs="Arial"/>
          <w:spacing w:val="-2"/>
          <w:sz w:val="22"/>
          <w:szCs w:val="22"/>
        </w:rPr>
        <w:t xml:space="preserve"> </w:t>
      </w:r>
      <w:r>
        <w:rPr>
          <w:rFonts w:asciiTheme="minorHAnsi" w:hAnsiTheme="minorHAnsi" w:cs="Arial"/>
          <w:spacing w:val="-2"/>
          <w:sz w:val="22"/>
          <w:szCs w:val="22"/>
        </w:rPr>
        <w:t xml:space="preserve">pracownicy Wydziału Organizacyjnego, </w:t>
      </w:r>
    </w:p>
    <w:p w14:paraId="0A599523" w14:textId="771E573B" w:rsidR="0095762B" w:rsidRPr="0095762B"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proofErr w:type="spellStart"/>
      <w:r w:rsidRPr="0095762B">
        <w:rPr>
          <w:rFonts w:asciiTheme="minorHAnsi" w:hAnsiTheme="minorHAnsi" w:cs="Arial"/>
          <w:spacing w:val="-2"/>
          <w:sz w:val="22"/>
          <w:szCs w:val="22"/>
        </w:rPr>
        <w:t>eUrząd</w:t>
      </w:r>
      <w:proofErr w:type="spellEnd"/>
      <w:r w:rsidRPr="0095762B">
        <w:rPr>
          <w:rFonts w:asciiTheme="minorHAnsi" w:hAnsiTheme="minorHAnsi" w:cs="Arial"/>
          <w:spacing w:val="-2"/>
          <w:sz w:val="22"/>
          <w:szCs w:val="22"/>
        </w:rPr>
        <w:t xml:space="preserve"> - pracownicy </w:t>
      </w:r>
      <w:r>
        <w:rPr>
          <w:rFonts w:asciiTheme="minorHAnsi" w:hAnsiTheme="minorHAnsi" w:cs="Arial"/>
          <w:spacing w:val="-2"/>
          <w:sz w:val="22"/>
          <w:szCs w:val="22"/>
        </w:rPr>
        <w:t>Wydziału Finansowego,</w:t>
      </w:r>
    </w:p>
    <w:p w14:paraId="29BB0F12" w14:textId="1A52B62E" w:rsidR="0095762B" w:rsidRPr="0095762B"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r w:rsidRPr="0095762B">
        <w:rPr>
          <w:rFonts w:asciiTheme="minorHAnsi" w:hAnsiTheme="minorHAnsi" w:cs="Arial"/>
          <w:spacing w:val="-2"/>
          <w:sz w:val="22"/>
          <w:szCs w:val="22"/>
        </w:rPr>
        <w:t>Portal szybkich płatności - pracownicy Wydziału Finansowego</w:t>
      </w:r>
    </w:p>
    <w:p w14:paraId="083DF797" w14:textId="65378D87" w:rsidR="0095762B" w:rsidRPr="0095762B"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r w:rsidRPr="0095762B">
        <w:rPr>
          <w:rFonts w:asciiTheme="minorHAnsi" w:hAnsiTheme="minorHAnsi" w:cs="Arial"/>
          <w:spacing w:val="-2"/>
          <w:sz w:val="22"/>
          <w:szCs w:val="22"/>
        </w:rPr>
        <w:t>prezentacja budżetu - pracownicy Wydziału Finansowego</w:t>
      </w:r>
    </w:p>
    <w:p w14:paraId="4C500B5C" w14:textId="23F19402" w:rsidR="0095762B" w:rsidRPr="0095762B"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r w:rsidRPr="0095762B">
        <w:rPr>
          <w:rFonts w:asciiTheme="minorHAnsi" w:hAnsiTheme="minorHAnsi" w:cs="Arial"/>
          <w:spacing w:val="-2"/>
          <w:sz w:val="22"/>
          <w:szCs w:val="22"/>
        </w:rPr>
        <w:t xml:space="preserve">harmonogram wywozu odpadów - pracownicy Wydziału </w:t>
      </w:r>
      <w:r>
        <w:rPr>
          <w:rFonts w:asciiTheme="minorHAnsi" w:hAnsiTheme="minorHAnsi" w:cs="Arial"/>
          <w:spacing w:val="-2"/>
          <w:sz w:val="22"/>
          <w:szCs w:val="22"/>
        </w:rPr>
        <w:t xml:space="preserve">Ekologii i Gospodarki </w:t>
      </w:r>
      <w:r w:rsidRPr="0095762B">
        <w:rPr>
          <w:rFonts w:asciiTheme="minorHAnsi" w:hAnsiTheme="minorHAnsi" w:cs="Arial"/>
          <w:spacing w:val="-2"/>
          <w:sz w:val="22"/>
          <w:szCs w:val="22"/>
        </w:rPr>
        <w:t xml:space="preserve"> </w:t>
      </w:r>
      <w:r>
        <w:rPr>
          <w:rFonts w:asciiTheme="minorHAnsi" w:hAnsiTheme="minorHAnsi" w:cs="Arial"/>
          <w:spacing w:val="-2"/>
          <w:sz w:val="22"/>
          <w:szCs w:val="22"/>
        </w:rPr>
        <w:t>O</w:t>
      </w:r>
      <w:r w:rsidRPr="0095762B">
        <w:rPr>
          <w:rFonts w:asciiTheme="minorHAnsi" w:hAnsiTheme="minorHAnsi" w:cs="Arial"/>
          <w:spacing w:val="-2"/>
          <w:sz w:val="22"/>
          <w:szCs w:val="22"/>
        </w:rPr>
        <w:t>dpadami</w:t>
      </w:r>
    </w:p>
    <w:p w14:paraId="3A377046" w14:textId="2D1ED16A" w:rsidR="0095762B" w:rsidRPr="002F36C6" w:rsidRDefault="0095762B" w:rsidP="0095762B">
      <w:pPr>
        <w:pStyle w:val="Akapitzlist"/>
        <w:numPr>
          <w:ilvl w:val="1"/>
          <w:numId w:val="7"/>
        </w:numPr>
        <w:spacing w:before="120" w:after="120" w:line="300" w:lineRule="atLeast"/>
        <w:jc w:val="both"/>
        <w:rPr>
          <w:rFonts w:asciiTheme="minorHAnsi" w:hAnsiTheme="minorHAnsi" w:cs="Arial"/>
          <w:spacing w:val="-2"/>
          <w:sz w:val="22"/>
          <w:szCs w:val="22"/>
        </w:rPr>
      </w:pPr>
      <w:r w:rsidRPr="0095762B">
        <w:rPr>
          <w:rFonts w:asciiTheme="minorHAnsi" w:hAnsiTheme="minorHAnsi" w:cs="Arial"/>
          <w:spacing w:val="-2"/>
          <w:sz w:val="22"/>
          <w:szCs w:val="22"/>
        </w:rPr>
        <w:t xml:space="preserve">konsultacje i ogłoszenia </w:t>
      </w:r>
      <w:r w:rsidR="00855B95">
        <w:rPr>
          <w:rFonts w:asciiTheme="minorHAnsi" w:hAnsiTheme="minorHAnsi" w:cs="Arial"/>
          <w:spacing w:val="-2"/>
          <w:sz w:val="22"/>
          <w:szCs w:val="22"/>
        </w:rPr>
        <w:t>–</w:t>
      </w:r>
      <w:r w:rsidRPr="0095762B">
        <w:rPr>
          <w:rFonts w:asciiTheme="minorHAnsi" w:hAnsiTheme="minorHAnsi" w:cs="Arial"/>
          <w:spacing w:val="-2"/>
          <w:sz w:val="22"/>
          <w:szCs w:val="22"/>
        </w:rPr>
        <w:t xml:space="preserve"> </w:t>
      </w:r>
      <w:r w:rsidR="00855B95">
        <w:rPr>
          <w:rFonts w:asciiTheme="minorHAnsi" w:hAnsiTheme="minorHAnsi" w:cs="Arial"/>
          <w:spacing w:val="-2"/>
          <w:sz w:val="22"/>
          <w:szCs w:val="22"/>
        </w:rPr>
        <w:t>pracownicy Kancelarii Prezydenta Miasta.</w:t>
      </w:r>
    </w:p>
    <w:p w14:paraId="6E67E3F3" w14:textId="2EFF937D" w:rsidR="009F10E3" w:rsidRDefault="009F10E3" w:rsidP="009F10E3">
      <w:pPr>
        <w:jc w:val="both"/>
        <w:rPr>
          <w:rFonts w:asciiTheme="minorHAnsi" w:hAnsiTheme="minorHAnsi"/>
          <w:color w:val="000000" w:themeColor="text1"/>
          <w:sz w:val="22"/>
          <w:szCs w:val="22"/>
        </w:rPr>
      </w:pPr>
    </w:p>
    <w:p w14:paraId="1DC9F5CF" w14:textId="67E7C00B" w:rsidR="0095762B" w:rsidRDefault="0095762B" w:rsidP="009F10E3">
      <w:pPr>
        <w:jc w:val="both"/>
        <w:rPr>
          <w:rFonts w:asciiTheme="minorHAnsi" w:hAnsiTheme="minorHAnsi"/>
          <w:color w:val="000000" w:themeColor="text1"/>
          <w:sz w:val="22"/>
          <w:szCs w:val="22"/>
        </w:rPr>
      </w:pPr>
    </w:p>
    <w:p w14:paraId="40BF4887" w14:textId="77777777" w:rsidR="0095762B" w:rsidRDefault="0095762B" w:rsidP="009F10E3">
      <w:pPr>
        <w:jc w:val="both"/>
        <w:rPr>
          <w:rFonts w:asciiTheme="minorHAnsi" w:hAnsiTheme="minorHAnsi"/>
          <w:color w:val="000000" w:themeColor="text1"/>
          <w:sz w:val="22"/>
          <w:szCs w:val="22"/>
        </w:rPr>
      </w:pPr>
    </w:p>
    <w:p w14:paraId="22A0E441" w14:textId="77777777" w:rsidR="009F10E3" w:rsidRPr="008B70E7" w:rsidRDefault="009F10E3" w:rsidP="009F10E3">
      <w:pPr>
        <w:spacing w:line="276" w:lineRule="auto"/>
        <w:jc w:val="both"/>
        <w:rPr>
          <w:rFonts w:asciiTheme="minorHAnsi" w:hAnsiTheme="minorHAnsi"/>
          <w:color w:val="000000" w:themeColor="text1"/>
          <w:sz w:val="22"/>
          <w:szCs w:val="22"/>
        </w:rPr>
      </w:pPr>
      <w:r w:rsidRPr="008B70E7">
        <w:rPr>
          <w:rFonts w:asciiTheme="minorHAnsi" w:hAnsiTheme="minorHAnsi"/>
          <w:color w:val="000000" w:themeColor="text1"/>
          <w:sz w:val="22"/>
          <w:szCs w:val="22"/>
        </w:rPr>
        <w:t>Gwarancja:</w:t>
      </w:r>
    </w:p>
    <w:p w14:paraId="473A9F56" w14:textId="77777777" w:rsidR="0095762B" w:rsidRDefault="0095762B" w:rsidP="009F10E3">
      <w:pPr>
        <w:spacing w:line="276" w:lineRule="auto"/>
        <w:jc w:val="both"/>
        <w:rPr>
          <w:rFonts w:asciiTheme="minorHAnsi" w:hAnsiTheme="minorHAnsi"/>
          <w:color w:val="000000" w:themeColor="text1"/>
          <w:sz w:val="22"/>
          <w:szCs w:val="22"/>
        </w:rPr>
      </w:pPr>
    </w:p>
    <w:p w14:paraId="11615893" w14:textId="1935FD14" w:rsidR="009F10E3" w:rsidRPr="008B70E7" w:rsidRDefault="009F10E3" w:rsidP="009F10E3">
      <w:pPr>
        <w:spacing w:line="276" w:lineRule="auto"/>
        <w:jc w:val="both"/>
        <w:rPr>
          <w:rFonts w:asciiTheme="minorHAnsi" w:hAnsiTheme="minorHAnsi"/>
          <w:color w:val="000000" w:themeColor="text1"/>
          <w:sz w:val="22"/>
          <w:szCs w:val="22"/>
        </w:rPr>
      </w:pPr>
      <w:r w:rsidRPr="008B70E7">
        <w:rPr>
          <w:rFonts w:asciiTheme="minorHAnsi" w:hAnsiTheme="minorHAnsi"/>
          <w:color w:val="000000" w:themeColor="text1"/>
          <w:sz w:val="22"/>
          <w:szCs w:val="22"/>
        </w:rPr>
        <w:t xml:space="preserve">Dostarczone moduły powinny zostać </w:t>
      </w:r>
      <w:r w:rsidRPr="00117360">
        <w:rPr>
          <w:rFonts w:asciiTheme="minorHAnsi" w:hAnsiTheme="minorHAnsi"/>
          <w:color w:val="000000" w:themeColor="text1"/>
          <w:sz w:val="22"/>
          <w:szCs w:val="22"/>
        </w:rPr>
        <w:t xml:space="preserve">objęte </w:t>
      </w:r>
      <w:r w:rsidR="00096F9D" w:rsidRPr="00117360">
        <w:rPr>
          <w:rFonts w:asciiTheme="minorHAnsi" w:hAnsiTheme="minorHAnsi"/>
          <w:color w:val="000000" w:themeColor="text1"/>
          <w:sz w:val="22"/>
          <w:szCs w:val="22"/>
        </w:rPr>
        <w:t>24</w:t>
      </w:r>
      <w:r w:rsidRPr="00117360">
        <w:rPr>
          <w:rFonts w:asciiTheme="minorHAnsi" w:hAnsiTheme="minorHAnsi"/>
          <w:color w:val="000000" w:themeColor="text1"/>
          <w:sz w:val="22"/>
          <w:szCs w:val="22"/>
        </w:rPr>
        <w:t xml:space="preserve"> miesięczną gwarancją</w:t>
      </w:r>
      <w:r w:rsidRPr="008B70E7">
        <w:rPr>
          <w:rFonts w:asciiTheme="minorHAnsi" w:hAnsiTheme="minorHAnsi"/>
          <w:color w:val="000000" w:themeColor="text1"/>
          <w:sz w:val="22"/>
          <w:szCs w:val="22"/>
        </w:rPr>
        <w:t xml:space="preserve"> obejmującą:</w:t>
      </w:r>
    </w:p>
    <w:p w14:paraId="5E8FB367" w14:textId="77777777" w:rsidR="009F10E3" w:rsidRPr="008B70E7" w:rsidRDefault="009F10E3" w:rsidP="009F10E3">
      <w:pPr>
        <w:pStyle w:val="Akapitzlist"/>
        <w:numPr>
          <w:ilvl w:val="0"/>
          <w:numId w:val="8"/>
        </w:numPr>
        <w:spacing w:line="276" w:lineRule="auto"/>
        <w:jc w:val="both"/>
        <w:rPr>
          <w:rFonts w:asciiTheme="minorHAnsi" w:hAnsiTheme="minorHAnsi" w:cs="Arial"/>
          <w:color w:val="000000" w:themeColor="text1"/>
          <w:sz w:val="22"/>
          <w:szCs w:val="22"/>
        </w:rPr>
      </w:pPr>
      <w:r w:rsidRPr="008B70E7">
        <w:rPr>
          <w:rFonts w:asciiTheme="minorHAnsi" w:hAnsiTheme="minorHAnsi" w:cs="Arial"/>
          <w:color w:val="000000" w:themeColor="text1"/>
          <w:sz w:val="22"/>
          <w:szCs w:val="22"/>
        </w:rPr>
        <w:t>Usuwanie błędów i awarii systemów wynikających z winy producenta systemu.</w:t>
      </w:r>
    </w:p>
    <w:p w14:paraId="49E25281" w14:textId="77777777" w:rsidR="009F10E3" w:rsidRPr="008B70E7" w:rsidRDefault="009F10E3" w:rsidP="009F10E3">
      <w:pPr>
        <w:pStyle w:val="Akapitzlist"/>
        <w:numPr>
          <w:ilvl w:val="0"/>
          <w:numId w:val="8"/>
        </w:numPr>
        <w:spacing w:line="276" w:lineRule="auto"/>
        <w:jc w:val="both"/>
        <w:rPr>
          <w:rFonts w:asciiTheme="minorHAnsi" w:hAnsiTheme="minorHAnsi" w:cs="Arial"/>
          <w:color w:val="000000" w:themeColor="text1"/>
          <w:sz w:val="22"/>
          <w:szCs w:val="22"/>
        </w:rPr>
      </w:pPr>
      <w:r w:rsidRPr="008B70E7">
        <w:rPr>
          <w:rFonts w:asciiTheme="minorHAnsi" w:hAnsiTheme="minorHAnsi" w:cs="Arial"/>
          <w:color w:val="000000" w:themeColor="text1"/>
          <w:sz w:val="22"/>
          <w:szCs w:val="22"/>
        </w:rPr>
        <w:t>Udzielanie konsultacji telefonicznych oraz odpowiedzi na zapytania przesłane za pomocą portalu zgłoszeniowego udostępnionego przez producenta.</w:t>
      </w:r>
    </w:p>
    <w:p w14:paraId="200661CC" w14:textId="05C27414" w:rsidR="009F10E3" w:rsidRPr="00855B95" w:rsidRDefault="009F10E3" w:rsidP="00855B95">
      <w:pPr>
        <w:pStyle w:val="Tekstpodstawowywcity2"/>
        <w:numPr>
          <w:ilvl w:val="0"/>
          <w:numId w:val="8"/>
        </w:numPr>
        <w:spacing w:after="0" w:line="276" w:lineRule="auto"/>
        <w:jc w:val="both"/>
        <w:rPr>
          <w:rFonts w:asciiTheme="minorHAnsi" w:hAnsiTheme="minorHAnsi" w:cs="Arial"/>
          <w:color w:val="000000" w:themeColor="text1"/>
          <w:sz w:val="22"/>
          <w:szCs w:val="22"/>
        </w:rPr>
      </w:pPr>
      <w:r w:rsidRPr="008B70E7">
        <w:rPr>
          <w:rFonts w:asciiTheme="minorHAnsi" w:hAnsiTheme="minorHAnsi" w:cs="Arial"/>
          <w:color w:val="000000" w:themeColor="text1"/>
          <w:sz w:val="22"/>
          <w:szCs w:val="22"/>
        </w:rPr>
        <w:t>Dostarczanie aktualnych wersji programów zwiększających ich funkcjonalność oraz dostosowanych do aktualnie obowiązującego stanu prawnego regulacji ustawowych obowiązujących w Rzeczypospolitej Polskiej, wykorzystywanych lub mających zastosowanie w oprogramowaniu.</w:t>
      </w:r>
    </w:p>
    <w:p w14:paraId="5547C920" w14:textId="3DFBA179" w:rsidR="00855B95" w:rsidRDefault="00855B95" w:rsidP="008B70E7">
      <w:pPr>
        <w:pStyle w:val="Akapitzlist"/>
        <w:spacing w:before="120" w:after="120" w:line="300" w:lineRule="atLeast"/>
        <w:ind w:left="709"/>
        <w:jc w:val="both"/>
        <w:rPr>
          <w:rFonts w:asciiTheme="minorHAnsi" w:hAnsiTheme="minorHAnsi" w:cs="Arial"/>
          <w:sz w:val="22"/>
          <w:szCs w:val="22"/>
        </w:rPr>
      </w:pPr>
    </w:p>
    <w:p w14:paraId="796E786B" w14:textId="77777777" w:rsidR="00855B95" w:rsidRDefault="00855B95" w:rsidP="008B70E7">
      <w:pPr>
        <w:pStyle w:val="Akapitzlist"/>
        <w:spacing w:before="120" w:after="120" w:line="300" w:lineRule="atLeast"/>
        <w:ind w:left="709"/>
        <w:jc w:val="both"/>
        <w:rPr>
          <w:rFonts w:asciiTheme="minorHAnsi" w:hAnsiTheme="minorHAnsi" w:cs="Arial"/>
          <w:sz w:val="22"/>
          <w:szCs w:val="22"/>
        </w:rPr>
      </w:pPr>
    </w:p>
    <w:p w14:paraId="4234225E" w14:textId="71A0E9F5" w:rsidR="009F10E3" w:rsidRPr="008B0BD5" w:rsidRDefault="009F10E3" w:rsidP="009F10E3">
      <w:pPr>
        <w:pStyle w:val="Akapitzlist"/>
        <w:numPr>
          <w:ilvl w:val="0"/>
          <w:numId w:val="52"/>
        </w:numPr>
        <w:jc w:val="both"/>
        <w:rPr>
          <w:rFonts w:asciiTheme="minorHAnsi" w:hAnsiTheme="minorHAnsi" w:cstheme="minorHAnsi"/>
          <w:b/>
          <w:bCs/>
          <w:color w:val="548DD4" w:themeColor="text2" w:themeTint="99"/>
          <w:sz w:val="28"/>
          <w:szCs w:val="28"/>
        </w:rPr>
      </w:pPr>
      <w:r>
        <w:rPr>
          <w:rFonts w:asciiTheme="minorHAnsi" w:hAnsiTheme="minorHAnsi" w:cstheme="minorHAnsi"/>
          <w:b/>
          <w:bCs/>
          <w:color w:val="548DD4" w:themeColor="text2" w:themeTint="99"/>
          <w:sz w:val="28"/>
          <w:szCs w:val="28"/>
        </w:rPr>
        <w:t>Dostawa lub udostepnienie dodatkowych m</w:t>
      </w:r>
      <w:r w:rsidRPr="008B0BD5">
        <w:rPr>
          <w:rFonts w:asciiTheme="minorHAnsi" w:hAnsiTheme="minorHAnsi" w:cstheme="minorHAnsi"/>
          <w:b/>
          <w:bCs/>
          <w:color w:val="548DD4" w:themeColor="text2" w:themeTint="99"/>
          <w:sz w:val="28"/>
          <w:szCs w:val="28"/>
        </w:rPr>
        <w:t>odu</w:t>
      </w:r>
      <w:r>
        <w:rPr>
          <w:rFonts w:asciiTheme="minorHAnsi" w:hAnsiTheme="minorHAnsi" w:cstheme="minorHAnsi"/>
          <w:b/>
          <w:bCs/>
          <w:color w:val="548DD4" w:themeColor="text2" w:themeTint="99"/>
          <w:sz w:val="28"/>
          <w:szCs w:val="28"/>
        </w:rPr>
        <w:t>łów narzędziowych</w:t>
      </w:r>
      <w:r w:rsidRPr="008B0BD5">
        <w:rPr>
          <w:rFonts w:asciiTheme="minorHAnsi" w:hAnsiTheme="minorHAnsi" w:cstheme="minorHAnsi"/>
          <w:b/>
          <w:bCs/>
          <w:color w:val="548DD4" w:themeColor="text2" w:themeTint="99"/>
          <w:sz w:val="28"/>
          <w:szCs w:val="28"/>
        </w:rPr>
        <w:t>:</w:t>
      </w:r>
    </w:p>
    <w:p w14:paraId="074D7953" w14:textId="36535D34" w:rsidR="009F10E3" w:rsidRDefault="009F10E3" w:rsidP="008B70E7">
      <w:pPr>
        <w:pStyle w:val="Akapitzlist"/>
        <w:spacing w:before="120" w:after="120" w:line="300" w:lineRule="atLeast"/>
        <w:ind w:left="709"/>
        <w:jc w:val="both"/>
        <w:rPr>
          <w:rFonts w:asciiTheme="minorHAnsi" w:hAnsiTheme="minorHAnsi" w:cs="Arial"/>
          <w:sz w:val="22"/>
          <w:szCs w:val="22"/>
        </w:rPr>
      </w:pPr>
    </w:p>
    <w:p w14:paraId="58D43EC2" w14:textId="61787131" w:rsidR="009F10E3" w:rsidRDefault="009F10E3" w:rsidP="009F10E3">
      <w:pPr>
        <w:pStyle w:val="Tekstpodstawowywcity2"/>
        <w:spacing w:after="0" w:line="240" w:lineRule="auto"/>
        <w:ind w:left="284"/>
        <w:jc w:val="both"/>
        <w:rPr>
          <w:rFonts w:asciiTheme="minorHAnsi" w:hAnsiTheme="minorHAnsi" w:cs="Arial"/>
          <w:color w:val="000000" w:themeColor="text1"/>
          <w:sz w:val="22"/>
          <w:szCs w:val="22"/>
        </w:rPr>
      </w:pPr>
    </w:p>
    <w:p w14:paraId="269FE910" w14:textId="58B46F3B" w:rsidR="009F10E3" w:rsidRPr="00B03FD8" w:rsidRDefault="009F10E3" w:rsidP="00B03FD8">
      <w:pPr>
        <w:pStyle w:val="Tekstpodstawowywcity2"/>
        <w:spacing w:line="276" w:lineRule="auto"/>
        <w:jc w:val="both"/>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 xml:space="preserve">W zakresie </w:t>
      </w:r>
      <w:r w:rsidR="00B03FD8">
        <w:rPr>
          <w:rFonts w:ascii="Arial" w:hAnsi="Arial" w:cs="Arial"/>
          <w:b/>
          <w:bCs/>
          <w:sz w:val="20"/>
          <w:szCs w:val="20"/>
        </w:rPr>
        <w:t xml:space="preserve">zarządzania backupem danych </w:t>
      </w:r>
      <w:r>
        <w:rPr>
          <w:rFonts w:asciiTheme="minorHAnsi" w:hAnsiTheme="minorHAnsi" w:cs="Arial"/>
          <w:b/>
          <w:bCs/>
          <w:color w:val="000000" w:themeColor="text1"/>
          <w:sz w:val="22"/>
          <w:szCs w:val="22"/>
        </w:rPr>
        <w:t>– oczekiwana funkcjonalność modułu:</w:t>
      </w:r>
    </w:p>
    <w:p w14:paraId="617F0DF4" w14:textId="0B970E15" w:rsidR="00B03FD8" w:rsidRDefault="009F10E3" w:rsidP="00B03FD8">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r>
      <w:r w:rsidR="00B03FD8">
        <w:rPr>
          <w:rFonts w:asciiTheme="minorHAnsi" w:hAnsiTheme="minorHAnsi" w:cs="Arial"/>
          <w:color w:val="000000" w:themeColor="text1"/>
          <w:sz w:val="22"/>
          <w:szCs w:val="22"/>
        </w:rPr>
        <w:t>graficzny interfejs użytkownika,</w:t>
      </w:r>
    </w:p>
    <w:p w14:paraId="36313776" w14:textId="25985EF1" w:rsidR="009F10E3" w:rsidRPr="009F10E3" w:rsidRDefault="009F10E3" w:rsidP="00B03FD8">
      <w:pPr>
        <w:pStyle w:val="Tekstpodstawowywcity2"/>
        <w:numPr>
          <w:ilvl w:val="0"/>
          <w:numId w:val="53"/>
        </w:numPr>
        <w:spacing w:line="240" w:lineRule="auto"/>
        <w:ind w:left="709" w:hanging="425"/>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definiowanie serwerów</w:t>
      </w:r>
      <w:r w:rsidR="00B03FD8">
        <w:rPr>
          <w:rFonts w:asciiTheme="minorHAnsi" w:hAnsiTheme="minorHAnsi" w:cs="Arial"/>
          <w:color w:val="000000" w:themeColor="text1"/>
          <w:sz w:val="22"/>
          <w:szCs w:val="22"/>
        </w:rPr>
        <w:t xml:space="preserve"> i przestrzeni roboczych</w:t>
      </w:r>
      <w:r w:rsidRPr="009F10E3">
        <w:rPr>
          <w:rFonts w:asciiTheme="minorHAnsi" w:hAnsiTheme="minorHAnsi" w:cs="Arial"/>
          <w:color w:val="000000" w:themeColor="text1"/>
          <w:sz w:val="22"/>
          <w:szCs w:val="22"/>
        </w:rPr>
        <w:t>,</w:t>
      </w:r>
    </w:p>
    <w:p w14:paraId="192973D3" w14:textId="77777777" w:rsidR="009F10E3" w:rsidRPr="009F10E3" w:rsidRDefault="009F10E3" w:rsidP="009F10E3">
      <w:pPr>
        <w:pStyle w:val="Tekstpodstawowywcity2"/>
        <w:spacing w:line="240" w:lineRule="auto"/>
        <w:ind w:left="704" w:hanging="420"/>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wykrywanie na zarejestrowanych serwerach nowych baz danych nieobjętych backupem oraz możliwość ich rejestracji,</w:t>
      </w:r>
    </w:p>
    <w:p w14:paraId="664D23D7" w14:textId="77777777"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tworzenie polityk i planów backupu dla zarejestrowanych serwerów oraz baz danych,</w:t>
      </w:r>
    </w:p>
    <w:p w14:paraId="3864E62B" w14:textId="77777777"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zarządzanie usługami bazodanowym działającymi zdalnie na serwerach Linux oraz Windows,</w:t>
      </w:r>
    </w:p>
    <w:p w14:paraId="11DECB27" w14:textId="6BE5C49B"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wykonywanie backupów (</w:t>
      </w:r>
      <w:r w:rsidR="00B03FD8">
        <w:rPr>
          <w:rFonts w:asciiTheme="minorHAnsi" w:hAnsiTheme="minorHAnsi" w:cs="Arial"/>
          <w:color w:val="000000" w:themeColor="text1"/>
          <w:sz w:val="22"/>
          <w:szCs w:val="22"/>
        </w:rPr>
        <w:t xml:space="preserve">min. </w:t>
      </w:r>
      <w:proofErr w:type="spellStart"/>
      <w:r w:rsidRPr="009F10E3">
        <w:rPr>
          <w:rFonts w:asciiTheme="minorHAnsi" w:hAnsiTheme="minorHAnsi" w:cs="Arial"/>
          <w:color w:val="000000" w:themeColor="text1"/>
          <w:sz w:val="22"/>
          <w:szCs w:val="22"/>
        </w:rPr>
        <w:t>Firebird</w:t>
      </w:r>
      <w:proofErr w:type="spellEnd"/>
      <w:r w:rsidRPr="009F10E3">
        <w:rPr>
          <w:rFonts w:asciiTheme="minorHAnsi" w:hAnsiTheme="minorHAnsi" w:cs="Arial"/>
          <w:color w:val="000000" w:themeColor="text1"/>
          <w:sz w:val="22"/>
          <w:szCs w:val="22"/>
        </w:rPr>
        <w:t xml:space="preserve">, </w:t>
      </w:r>
      <w:proofErr w:type="spellStart"/>
      <w:r w:rsidRPr="009F10E3">
        <w:rPr>
          <w:rFonts w:asciiTheme="minorHAnsi" w:hAnsiTheme="minorHAnsi" w:cs="Arial"/>
          <w:color w:val="000000" w:themeColor="text1"/>
          <w:sz w:val="22"/>
          <w:szCs w:val="22"/>
        </w:rPr>
        <w:t>PostgreSQL</w:t>
      </w:r>
      <w:proofErr w:type="spellEnd"/>
      <w:r w:rsidRPr="009F10E3">
        <w:rPr>
          <w:rFonts w:asciiTheme="minorHAnsi" w:hAnsiTheme="minorHAnsi" w:cs="Arial"/>
          <w:color w:val="000000" w:themeColor="text1"/>
          <w:sz w:val="22"/>
          <w:szCs w:val="22"/>
        </w:rPr>
        <w:t>),</w:t>
      </w:r>
    </w:p>
    <w:p w14:paraId="2B244E3E" w14:textId="338218F7"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odtwarzanie danych z backupów (</w:t>
      </w:r>
      <w:r w:rsidR="00B03FD8">
        <w:rPr>
          <w:rFonts w:asciiTheme="minorHAnsi" w:hAnsiTheme="minorHAnsi" w:cs="Arial"/>
          <w:color w:val="000000" w:themeColor="text1"/>
          <w:sz w:val="22"/>
          <w:szCs w:val="22"/>
        </w:rPr>
        <w:t xml:space="preserve">min. </w:t>
      </w:r>
      <w:proofErr w:type="spellStart"/>
      <w:r w:rsidRPr="009F10E3">
        <w:rPr>
          <w:rFonts w:asciiTheme="minorHAnsi" w:hAnsiTheme="minorHAnsi" w:cs="Arial"/>
          <w:color w:val="000000" w:themeColor="text1"/>
          <w:sz w:val="22"/>
          <w:szCs w:val="22"/>
        </w:rPr>
        <w:t>Firebird</w:t>
      </w:r>
      <w:proofErr w:type="spellEnd"/>
      <w:r w:rsidRPr="009F10E3">
        <w:rPr>
          <w:rFonts w:asciiTheme="minorHAnsi" w:hAnsiTheme="minorHAnsi" w:cs="Arial"/>
          <w:color w:val="000000" w:themeColor="text1"/>
          <w:sz w:val="22"/>
          <w:szCs w:val="22"/>
        </w:rPr>
        <w:t xml:space="preserve">, </w:t>
      </w:r>
      <w:proofErr w:type="spellStart"/>
      <w:r w:rsidRPr="009F10E3">
        <w:rPr>
          <w:rFonts w:asciiTheme="minorHAnsi" w:hAnsiTheme="minorHAnsi" w:cs="Arial"/>
          <w:color w:val="000000" w:themeColor="text1"/>
          <w:sz w:val="22"/>
          <w:szCs w:val="22"/>
        </w:rPr>
        <w:t>PostgreSQL</w:t>
      </w:r>
      <w:proofErr w:type="spellEnd"/>
      <w:r w:rsidRPr="009F10E3">
        <w:rPr>
          <w:rFonts w:asciiTheme="minorHAnsi" w:hAnsiTheme="minorHAnsi" w:cs="Arial"/>
          <w:color w:val="000000" w:themeColor="text1"/>
          <w:sz w:val="22"/>
          <w:szCs w:val="22"/>
        </w:rPr>
        <w:t>),</w:t>
      </w:r>
    </w:p>
    <w:p w14:paraId="2ADA6768" w14:textId="77777777"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lastRenderedPageBreak/>
        <w:t>•</w:t>
      </w:r>
      <w:r w:rsidRPr="009F10E3">
        <w:rPr>
          <w:rFonts w:asciiTheme="minorHAnsi" w:hAnsiTheme="minorHAnsi" w:cs="Arial"/>
          <w:color w:val="000000" w:themeColor="text1"/>
          <w:sz w:val="22"/>
          <w:szCs w:val="22"/>
        </w:rPr>
        <w:tab/>
        <w:t>prowadzenie i monitoring aktywnych zadań w systemie,</w:t>
      </w:r>
    </w:p>
    <w:p w14:paraId="17BDD42E" w14:textId="77777777" w:rsidR="009F10E3" w:rsidRPr="009F10E3" w:rsidRDefault="009F10E3" w:rsidP="009F10E3">
      <w:pPr>
        <w:pStyle w:val="Tekstpodstawowywcity2"/>
        <w:spacing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monitoring i powiadomienia dotyczące stanu backupu na zarządzanych serwerach,</w:t>
      </w:r>
    </w:p>
    <w:p w14:paraId="649B4109" w14:textId="6881A28E" w:rsidR="009F10E3" w:rsidRPr="009F10E3" w:rsidRDefault="009F10E3" w:rsidP="009F10E3">
      <w:pPr>
        <w:pStyle w:val="Tekstpodstawowywcity2"/>
        <w:spacing w:after="0" w:line="240" w:lineRule="auto"/>
        <w:ind w:left="284"/>
        <w:jc w:val="both"/>
        <w:rPr>
          <w:rFonts w:asciiTheme="minorHAnsi" w:hAnsiTheme="minorHAnsi" w:cs="Arial"/>
          <w:color w:val="000000" w:themeColor="text1"/>
          <w:sz w:val="22"/>
          <w:szCs w:val="22"/>
        </w:rPr>
      </w:pPr>
      <w:r w:rsidRPr="009F10E3">
        <w:rPr>
          <w:rFonts w:asciiTheme="minorHAnsi" w:hAnsiTheme="minorHAnsi" w:cs="Arial"/>
          <w:color w:val="000000" w:themeColor="text1"/>
          <w:sz w:val="22"/>
          <w:szCs w:val="22"/>
        </w:rPr>
        <w:t>•</w:t>
      </w:r>
      <w:r w:rsidRPr="009F10E3">
        <w:rPr>
          <w:rFonts w:asciiTheme="minorHAnsi" w:hAnsiTheme="minorHAnsi" w:cs="Arial"/>
          <w:color w:val="000000" w:themeColor="text1"/>
          <w:sz w:val="22"/>
          <w:szCs w:val="22"/>
        </w:rPr>
        <w:tab/>
        <w:t>wysyłka alertów na maila.</w:t>
      </w:r>
    </w:p>
    <w:sectPr w:rsidR="009F10E3" w:rsidRPr="009F10E3" w:rsidSect="00D642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6EE8" w14:textId="77777777" w:rsidR="000867C0" w:rsidRDefault="000867C0" w:rsidP="007C157F">
      <w:r>
        <w:separator/>
      </w:r>
    </w:p>
  </w:endnote>
  <w:endnote w:type="continuationSeparator" w:id="0">
    <w:p w14:paraId="3DFC02F4" w14:textId="77777777" w:rsidR="000867C0" w:rsidRDefault="000867C0" w:rsidP="007C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5672"/>
      <w:docPartObj>
        <w:docPartGallery w:val="Page Numbers (Bottom of Page)"/>
        <w:docPartUnique/>
      </w:docPartObj>
    </w:sdtPr>
    <w:sdtEndPr/>
    <w:sdtContent>
      <w:p w14:paraId="0620EBA3" w14:textId="77777777" w:rsidR="000867C0" w:rsidRDefault="000867C0">
        <w:pPr>
          <w:pStyle w:val="Stopka"/>
          <w:jc w:val="right"/>
        </w:pPr>
        <w:r>
          <w:fldChar w:fldCharType="begin"/>
        </w:r>
        <w:r>
          <w:instrText xml:space="preserve"> PAGE   \* MERGEFORMAT </w:instrText>
        </w:r>
        <w:r>
          <w:fldChar w:fldCharType="separate"/>
        </w:r>
        <w:r w:rsidR="00925C28">
          <w:rPr>
            <w:noProof/>
          </w:rPr>
          <w:t>39</w:t>
        </w:r>
        <w:r>
          <w:rPr>
            <w:noProof/>
          </w:rPr>
          <w:fldChar w:fldCharType="end"/>
        </w:r>
      </w:p>
    </w:sdtContent>
  </w:sdt>
  <w:p w14:paraId="37FC8C21" w14:textId="77777777" w:rsidR="000867C0" w:rsidRDefault="00086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3B26" w14:textId="77777777" w:rsidR="000867C0" w:rsidRDefault="000867C0" w:rsidP="007C157F">
      <w:r>
        <w:separator/>
      </w:r>
    </w:p>
  </w:footnote>
  <w:footnote w:type="continuationSeparator" w:id="0">
    <w:p w14:paraId="396799BC" w14:textId="77777777" w:rsidR="000867C0" w:rsidRDefault="000867C0" w:rsidP="007C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66B7" w14:textId="1E6AFE3C" w:rsidR="00BD659A" w:rsidRDefault="00BD659A">
    <w:pPr>
      <w:pStyle w:val="Nagwek"/>
    </w:pPr>
    <w:r w:rsidRPr="00BD659A">
      <w:rPr>
        <w:noProof/>
        <w:szCs w:val="20"/>
        <w:lang w:eastAsia="zh-CN"/>
      </w:rPr>
      <w:drawing>
        <wp:inline distT="0" distB="0" distL="0" distR="0" wp14:anchorId="586647E7" wp14:editId="567D4272">
          <wp:extent cx="5753100" cy="647700"/>
          <wp:effectExtent l="0" t="0" r="0" b="0"/>
          <wp:docPr id="1700995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Num45"/>
    <w:lvl w:ilvl="0">
      <w:start w:val="1"/>
      <w:numFmt w:val="decimal"/>
      <w:lvlText w:val="%1."/>
      <w:lvlJc w:val="left"/>
      <w:pPr>
        <w:tabs>
          <w:tab w:val="num" w:pos="2901"/>
        </w:tabs>
        <w:ind w:left="3621" w:hanging="360"/>
      </w:pPr>
      <w:rPr>
        <w:rFonts w:cs="Times New Roman"/>
      </w:rPr>
    </w:lvl>
    <w:lvl w:ilvl="1">
      <w:start w:val="1"/>
      <w:numFmt w:val="lowerLetter"/>
      <w:lvlText w:val="%2."/>
      <w:lvlJc w:val="left"/>
      <w:pPr>
        <w:tabs>
          <w:tab w:val="num" w:pos="2901"/>
        </w:tabs>
        <w:ind w:left="4341" w:hanging="360"/>
      </w:pPr>
      <w:rPr>
        <w:rFonts w:cs="Times New Roman"/>
      </w:rPr>
    </w:lvl>
    <w:lvl w:ilvl="2">
      <w:start w:val="1"/>
      <w:numFmt w:val="lowerRoman"/>
      <w:lvlText w:val="%2.%3."/>
      <w:lvlJc w:val="left"/>
      <w:pPr>
        <w:tabs>
          <w:tab w:val="num" w:pos="2901"/>
        </w:tabs>
        <w:ind w:left="5061" w:hanging="180"/>
      </w:pPr>
      <w:rPr>
        <w:rFonts w:cs="Times New Roman"/>
      </w:rPr>
    </w:lvl>
    <w:lvl w:ilvl="3">
      <w:start w:val="1"/>
      <w:numFmt w:val="decimal"/>
      <w:lvlText w:val="%2.%3.%4."/>
      <w:lvlJc w:val="left"/>
      <w:pPr>
        <w:tabs>
          <w:tab w:val="num" w:pos="2901"/>
        </w:tabs>
        <w:ind w:left="5781" w:hanging="360"/>
      </w:pPr>
      <w:rPr>
        <w:rFonts w:cs="Times New Roman"/>
      </w:rPr>
    </w:lvl>
    <w:lvl w:ilvl="4">
      <w:start w:val="1"/>
      <w:numFmt w:val="lowerLetter"/>
      <w:lvlText w:val="%2.%3.%4.%5."/>
      <w:lvlJc w:val="left"/>
      <w:pPr>
        <w:tabs>
          <w:tab w:val="num" w:pos="2901"/>
        </w:tabs>
        <w:ind w:left="6501" w:hanging="360"/>
      </w:pPr>
      <w:rPr>
        <w:rFonts w:cs="Times New Roman"/>
      </w:rPr>
    </w:lvl>
    <w:lvl w:ilvl="5">
      <w:start w:val="1"/>
      <w:numFmt w:val="lowerRoman"/>
      <w:lvlText w:val="%2.%3.%4.%5.%6."/>
      <w:lvlJc w:val="left"/>
      <w:pPr>
        <w:tabs>
          <w:tab w:val="num" w:pos="2901"/>
        </w:tabs>
        <w:ind w:left="7221" w:hanging="180"/>
      </w:pPr>
      <w:rPr>
        <w:rFonts w:cs="Times New Roman"/>
      </w:rPr>
    </w:lvl>
    <w:lvl w:ilvl="6">
      <w:start w:val="1"/>
      <w:numFmt w:val="decimal"/>
      <w:lvlText w:val="%2.%3.%4.%5.%6.%7."/>
      <w:lvlJc w:val="left"/>
      <w:pPr>
        <w:tabs>
          <w:tab w:val="num" w:pos="2901"/>
        </w:tabs>
        <w:ind w:left="7941" w:hanging="360"/>
      </w:pPr>
      <w:rPr>
        <w:rFonts w:cs="Times New Roman"/>
      </w:rPr>
    </w:lvl>
    <w:lvl w:ilvl="7">
      <w:start w:val="1"/>
      <w:numFmt w:val="lowerLetter"/>
      <w:lvlText w:val="%2.%3.%4.%5.%6.%7.%8."/>
      <w:lvlJc w:val="left"/>
      <w:pPr>
        <w:tabs>
          <w:tab w:val="num" w:pos="2901"/>
        </w:tabs>
        <w:ind w:left="8661" w:hanging="360"/>
      </w:pPr>
      <w:rPr>
        <w:rFonts w:cs="Times New Roman"/>
      </w:rPr>
    </w:lvl>
    <w:lvl w:ilvl="8">
      <w:start w:val="1"/>
      <w:numFmt w:val="lowerRoman"/>
      <w:lvlText w:val="%2.%3.%4.%5.%6.%7.%8.%9."/>
      <w:lvlJc w:val="left"/>
      <w:pPr>
        <w:tabs>
          <w:tab w:val="num" w:pos="2901"/>
        </w:tabs>
        <w:ind w:left="9381" w:hanging="180"/>
      </w:pPr>
      <w:rPr>
        <w:rFonts w:cs="Times New Roman"/>
      </w:rPr>
    </w:lvl>
  </w:abstractNum>
  <w:abstractNum w:abstractNumId="1" w15:restartNumberingAfterBreak="0">
    <w:nsid w:val="010B3598"/>
    <w:multiLevelType w:val="hybridMultilevel"/>
    <w:tmpl w:val="18FA9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362AFB"/>
    <w:multiLevelType w:val="hybridMultilevel"/>
    <w:tmpl w:val="A94EC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EB2A6A"/>
    <w:multiLevelType w:val="hybridMultilevel"/>
    <w:tmpl w:val="0D6EBB7A"/>
    <w:lvl w:ilvl="0" w:tplc="0415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351C4D"/>
    <w:multiLevelType w:val="hybridMultilevel"/>
    <w:tmpl w:val="CDD2AA3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0A562A"/>
    <w:multiLevelType w:val="hybridMultilevel"/>
    <w:tmpl w:val="BA341170"/>
    <w:lvl w:ilvl="0" w:tplc="04150003">
      <w:start w:val="1"/>
      <w:numFmt w:val="bullet"/>
      <w:lvlText w:val="o"/>
      <w:lvlJc w:val="left"/>
      <w:pPr>
        <w:ind w:left="720" w:hanging="360"/>
      </w:pPr>
      <w:rPr>
        <w:rFonts w:ascii="Courier New" w:hAnsi="Courier New" w:cs="Courier New"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BDC3746"/>
    <w:multiLevelType w:val="hybridMultilevel"/>
    <w:tmpl w:val="6A42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0C422E"/>
    <w:multiLevelType w:val="hybridMultilevel"/>
    <w:tmpl w:val="3834AFEC"/>
    <w:lvl w:ilvl="0" w:tplc="04150003">
      <w:start w:val="1"/>
      <w:numFmt w:val="bullet"/>
      <w:lvlText w:val="o"/>
      <w:lvlJc w:val="left"/>
      <w:pPr>
        <w:ind w:left="1571" w:hanging="360"/>
      </w:pPr>
      <w:rPr>
        <w:rFonts w:ascii="Courier New" w:hAnsi="Courier New" w:cs="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010752A"/>
    <w:multiLevelType w:val="hybridMultilevel"/>
    <w:tmpl w:val="27F08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6C16EF"/>
    <w:multiLevelType w:val="hybridMultilevel"/>
    <w:tmpl w:val="19E862A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133A05"/>
    <w:multiLevelType w:val="hybridMultilevel"/>
    <w:tmpl w:val="1D245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077769"/>
    <w:multiLevelType w:val="hybridMultilevel"/>
    <w:tmpl w:val="B78877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2E2F86"/>
    <w:multiLevelType w:val="hybridMultilevel"/>
    <w:tmpl w:val="C434A9F8"/>
    <w:lvl w:ilvl="0" w:tplc="BF54935A">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E1E2A4C"/>
    <w:multiLevelType w:val="multilevel"/>
    <w:tmpl w:val="9C9A5E4A"/>
    <w:styleLink w:val="WWNum1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722782C"/>
    <w:multiLevelType w:val="hybridMultilevel"/>
    <w:tmpl w:val="ED80F022"/>
    <w:lvl w:ilvl="0" w:tplc="FFFFFFFF">
      <w:start w:val="1"/>
      <w:numFmt w:val="upperRoman"/>
      <w:lvlText w:val="%1."/>
      <w:lvlJc w:val="left"/>
      <w:pPr>
        <w:ind w:left="720" w:hanging="360"/>
      </w:pPr>
      <w:rPr>
        <w:rFonts w:hint="default"/>
        <w:b/>
        <w:i w:val="0"/>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316C2B"/>
    <w:multiLevelType w:val="hybridMultilevel"/>
    <w:tmpl w:val="0EFE8378"/>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2ABE7D9D"/>
    <w:multiLevelType w:val="hybridMultilevel"/>
    <w:tmpl w:val="62FE25C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75627B"/>
    <w:multiLevelType w:val="hybridMultilevel"/>
    <w:tmpl w:val="BD969E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BDF395F"/>
    <w:multiLevelType w:val="hybridMultilevel"/>
    <w:tmpl w:val="BC66227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384993"/>
    <w:multiLevelType w:val="hybridMultilevel"/>
    <w:tmpl w:val="F1CE19D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B934C9"/>
    <w:multiLevelType w:val="hybridMultilevel"/>
    <w:tmpl w:val="B25C2B74"/>
    <w:lvl w:ilvl="0" w:tplc="0415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1C3312F"/>
    <w:multiLevelType w:val="hybridMultilevel"/>
    <w:tmpl w:val="F26CE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AE5832"/>
    <w:multiLevelType w:val="hybridMultilevel"/>
    <w:tmpl w:val="58B693A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B673A9"/>
    <w:multiLevelType w:val="hybridMultilevel"/>
    <w:tmpl w:val="3B50D0B6"/>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FB55B9"/>
    <w:multiLevelType w:val="hybridMultilevel"/>
    <w:tmpl w:val="16A89C16"/>
    <w:lvl w:ilvl="0" w:tplc="8F04008E">
      <w:start w:val="1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3B5D82"/>
    <w:multiLevelType w:val="hybridMultilevel"/>
    <w:tmpl w:val="0D54B51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8324D5"/>
    <w:multiLevelType w:val="hybridMultilevel"/>
    <w:tmpl w:val="73644574"/>
    <w:lvl w:ilvl="0" w:tplc="0415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38764EE"/>
    <w:multiLevelType w:val="hybridMultilevel"/>
    <w:tmpl w:val="D38EAD3A"/>
    <w:lvl w:ilvl="0" w:tplc="041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7AA03E1"/>
    <w:multiLevelType w:val="hybridMultilevel"/>
    <w:tmpl w:val="7E3A191A"/>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F21D9A"/>
    <w:multiLevelType w:val="hybridMultilevel"/>
    <w:tmpl w:val="64546AB4"/>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B345841"/>
    <w:multiLevelType w:val="hybridMultilevel"/>
    <w:tmpl w:val="55BEE74C"/>
    <w:lvl w:ilvl="0" w:tplc="041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F7F11A1"/>
    <w:multiLevelType w:val="hybridMultilevel"/>
    <w:tmpl w:val="2AA687BC"/>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5376366"/>
    <w:multiLevelType w:val="hybridMultilevel"/>
    <w:tmpl w:val="74EC1620"/>
    <w:lvl w:ilvl="0" w:tplc="21F89AF4">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9E0669"/>
    <w:multiLevelType w:val="hybridMultilevel"/>
    <w:tmpl w:val="7F58C5B2"/>
    <w:lvl w:ilvl="0" w:tplc="0415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7B03AC5"/>
    <w:multiLevelType w:val="hybridMultilevel"/>
    <w:tmpl w:val="D6E464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59694E0A"/>
    <w:multiLevelType w:val="hybridMultilevel"/>
    <w:tmpl w:val="9FBA1220"/>
    <w:lvl w:ilvl="0" w:tplc="0415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A1802DE"/>
    <w:multiLevelType w:val="hybridMultilevel"/>
    <w:tmpl w:val="79E00F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ABF107F"/>
    <w:multiLevelType w:val="hybridMultilevel"/>
    <w:tmpl w:val="423A08DA"/>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AD42F8B"/>
    <w:multiLevelType w:val="hybridMultilevel"/>
    <w:tmpl w:val="DA8235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B4F4023"/>
    <w:multiLevelType w:val="hybridMultilevel"/>
    <w:tmpl w:val="A51806B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CE1591"/>
    <w:multiLevelType w:val="hybridMultilevel"/>
    <w:tmpl w:val="5016F30C"/>
    <w:lvl w:ilvl="0" w:tplc="FFFFFFFF">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008647F"/>
    <w:multiLevelType w:val="hybridMultilevel"/>
    <w:tmpl w:val="0F50F69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3627742"/>
    <w:multiLevelType w:val="multilevel"/>
    <w:tmpl w:val="DDB400DA"/>
    <w:styleLink w:val="WWNum15"/>
    <w:lvl w:ilvl="0">
      <w:numFmt w:val="bullet"/>
      <w:lvlText w:val=""/>
      <w:lvlJc w:val="left"/>
      <w:rPr>
        <w:rFonts w:ascii="Symbol" w:hAnsi="Symbol"/>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65220DD5"/>
    <w:multiLevelType w:val="hybridMultilevel"/>
    <w:tmpl w:val="9C6C4FF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70E5AEA"/>
    <w:multiLevelType w:val="hybridMultilevel"/>
    <w:tmpl w:val="51F2FFB8"/>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7679CE"/>
    <w:multiLevelType w:val="hybridMultilevel"/>
    <w:tmpl w:val="0F384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AE2FA6"/>
    <w:multiLevelType w:val="hybridMultilevel"/>
    <w:tmpl w:val="1C6E2CD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9548A4"/>
    <w:multiLevelType w:val="hybridMultilevel"/>
    <w:tmpl w:val="714ABAC0"/>
    <w:lvl w:ilvl="0" w:tplc="041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DDE2F1D"/>
    <w:multiLevelType w:val="hybridMultilevel"/>
    <w:tmpl w:val="E3A4B304"/>
    <w:lvl w:ilvl="0" w:tplc="4AAACFF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1BA4ACF"/>
    <w:multiLevelType w:val="hybridMultilevel"/>
    <w:tmpl w:val="3286B4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60748A2"/>
    <w:multiLevelType w:val="hybridMultilevel"/>
    <w:tmpl w:val="118A2EE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3C2BB5"/>
    <w:multiLevelType w:val="hybridMultilevel"/>
    <w:tmpl w:val="FA042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97428DE"/>
    <w:multiLevelType w:val="hybridMultilevel"/>
    <w:tmpl w:val="EC9E122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C4819BB"/>
    <w:multiLevelType w:val="hybridMultilevel"/>
    <w:tmpl w:val="572499DE"/>
    <w:lvl w:ilvl="0" w:tplc="04150003">
      <w:start w:val="1"/>
      <w:numFmt w:val="bullet"/>
      <w:lvlText w:val="o"/>
      <w:lvlJc w:val="left"/>
      <w:pPr>
        <w:ind w:left="720" w:hanging="360"/>
      </w:pPr>
      <w:rPr>
        <w:rFonts w:ascii="Courier New" w:hAnsi="Courier New" w:cs="Courier New"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2460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886284">
    <w:abstractNumId w:val="42"/>
  </w:num>
  <w:num w:numId="3" w16cid:durableId="2011370601">
    <w:abstractNumId w:val="13"/>
  </w:num>
  <w:num w:numId="4" w16cid:durableId="1909657306">
    <w:abstractNumId w:val="49"/>
  </w:num>
  <w:num w:numId="5" w16cid:durableId="1475870984">
    <w:abstractNumId w:val="45"/>
  </w:num>
  <w:num w:numId="6" w16cid:durableId="758716160">
    <w:abstractNumId w:val="36"/>
  </w:num>
  <w:num w:numId="7" w16cid:durableId="2134059928">
    <w:abstractNumId w:val="52"/>
  </w:num>
  <w:num w:numId="8" w16cid:durableId="555820711">
    <w:abstractNumId w:val="10"/>
  </w:num>
  <w:num w:numId="9" w16cid:durableId="208300109">
    <w:abstractNumId w:val="48"/>
  </w:num>
  <w:num w:numId="10" w16cid:durableId="1602028351">
    <w:abstractNumId w:val="32"/>
  </w:num>
  <w:num w:numId="11" w16cid:durableId="844709819">
    <w:abstractNumId w:val="25"/>
  </w:num>
  <w:num w:numId="12" w16cid:durableId="421419452">
    <w:abstractNumId w:val="6"/>
  </w:num>
  <w:num w:numId="13" w16cid:durableId="1153369397">
    <w:abstractNumId w:val="19"/>
  </w:num>
  <w:num w:numId="14" w16cid:durableId="1626423004">
    <w:abstractNumId w:val="18"/>
  </w:num>
  <w:num w:numId="15" w16cid:durableId="1377773514">
    <w:abstractNumId w:val="23"/>
  </w:num>
  <w:num w:numId="16" w16cid:durableId="980232576">
    <w:abstractNumId w:val="37"/>
  </w:num>
  <w:num w:numId="17" w16cid:durableId="1515344156">
    <w:abstractNumId w:val="9"/>
  </w:num>
  <w:num w:numId="18" w16cid:durableId="1596942469">
    <w:abstractNumId w:val="31"/>
  </w:num>
  <w:num w:numId="19" w16cid:durableId="1939748488">
    <w:abstractNumId w:val="41"/>
  </w:num>
  <w:num w:numId="20" w16cid:durableId="815533709">
    <w:abstractNumId w:val="29"/>
  </w:num>
  <w:num w:numId="21" w16cid:durableId="1976449728">
    <w:abstractNumId w:val="51"/>
  </w:num>
  <w:num w:numId="22" w16cid:durableId="316686314">
    <w:abstractNumId w:val="43"/>
  </w:num>
  <w:num w:numId="23" w16cid:durableId="599139893">
    <w:abstractNumId w:val="44"/>
  </w:num>
  <w:num w:numId="24" w16cid:durableId="957029126">
    <w:abstractNumId w:val="11"/>
  </w:num>
  <w:num w:numId="25" w16cid:durableId="1211839867">
    <w:abstractNumId w:val="16"/>
  </w:num>
  <w:num w:numId="26" w16cid:durableId="1600748029">
    <w:abstractNumId w:val="38"/>
  </w:num>
  <w:num w:numId="27" w16cid:durableId="937448833">
    <w:abstractNumId w:val="30"/>
  </w:num>
  <w:num w:numId="28" w16cid:durableId="103886653">
    <w:abstractNumId w:val="15"/>
  </w:num>
  <w:num w:numId="29" w16cid:durableId="1855725940">
    <w:abstractNumId w:val="47"/>
  </w:num>
  <w:num w:numId="30" w16cid:durableId="452406195">
    <w:abstractNumId w:val="7"/>
  </w:num>
  <w:num w:numId="31" w16cid:durableId="1288656675">
    <w:abstractNumId w:val="5"/>
  </w:num>
  <w:num w:numId="32" w16cid:durableId="763107541">
    <w:abstractNumId w:val="3"/>
  </w:num>
  <w:num w:numId="33" w16cid:durableId="1660645456">
    <w:abstractNumId w:val="40"/>
  </w:num>
  <w:num w:numId="34" w16cid:durableId="2092316736">
    <w:abstractNumId w:val="50"/>
  </w:num>
  <w:num w:numId="35" w16cid:durableId="1226184207">
    <w:abstractNumId w:val="27"/>
  </w:num>
  <w:num w:numId="36" w16cid:durableId="1055742946">
    <w:abstractNumId w:val="34"/>
  </w:num>
  <w:num w:numId="37" w16cid:durableId="1632519390">
    <w:abstractNumId w:val="21"/>
  </w:num>
  <w:num w:numId="38" w16cid:durableId="1256280604">
    <w:abstractNumId w:val="26"/>
  </w:num>
  <w:num w:numId="39" w16cid:durableId="1529365617">
    <w:abstractNumId w:val="2"/>
  </w:num>
  <w:num w:numId="40" w16cid:durableId="327056560">
    <w:abstractNumId w:val="35"/>
  </w:num>
  <w:num w:numId="41" w16cid:durableId="1126772903">
    <w:abstractNumId w:val="53"/>
  </w:num>
  <w:num w:numId="42" w16cid:durableId="972832965">
    <w:abstractNumId w:val="46"/>
  </w:num>
  <w:num w:numId="43" w16cid:durableId="377781025">
    <w:abstractNumId w:val="8"/>
  </w:num>
  <w:num w:numId="44" w16cid:durableId="1094009034">
    <w:abstractNumId w:val="39"/>
  </w:num>
  <w:num w:numId="45" w16cid:durableId="1591505906">
    <w:abstractNumId w:val="22"/>
  </w:num>
  <w:num w:numId="46" w16cid:durableId="1861234116">
    <w:abstractNumId w:val="14"/>
  </w:num>
  <w:num w:numId="47" w16cid:durableId="41829448">
    <w:abstractNumId w:val="1"/>
  </w:num>
  <w:num w:numId="48" w16cid:durableId="774255228">
    <w:abstractNumId w:val="33"/>
  </w:num>
  <w:num w:numId="49" w16cid:durableId="167867040">
    <w:abstractNumId w:val="20"/>
  </w:num>
  <w:num w:numId="50" w16cid:durableId="595555622">
    <w:abstractNumId w:val="4"/>
  </w:num>
  <w:num w:numId="51" w16cid:durableId="1994988189">
    <w:abstractNumId w:val="28"/>
  </w:num>
  <w:num w:numId="52" w16cid:durableId="1798260790">
    <w:abstractNumId w:val="24"/>
  </w:num>
  <w:num w:numId="53" w16cid:durableId="141396931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C1"/>
    <w:rsid w:val="000028C5"/>
    <w:rsid w:val="00005C92"/>
    <w:rsid w:val="00007DA5"/>
    <w:rsid w:val="00015793"/>
    <w:rsid w:val="00020059"/>
    <w:rsid w:val="00021A93"/>
    <w:rsid w:val="000319AD"/>
    <w:rsid w:val="0003782F"/>
    <w:rsid w:val="000600AC"/>
    <w:rsid w:val="00070330"/>
    <w:rsid w:val="00073A69"/>
    <w:rsid w:val="000867C0"/>
    <w:rsid w:val="000954E0"/>
    <w:rsid w:val="00096F9D"/>
    <w:rsid w:val="000B6920"/>
    <w:rsid w:val="000B7035"/>
    <w:rsid w:val="000C0AB8"/>
    <w:rsid w:val="000C15A8"/>
    <w:rsid w:val="000C52FA"/>
    <w:rsid w:val="000D1F07"/>
    <w:rsid w:val="000D2CC1"/>
    <w:rsid w:val="000E0C29"/>
    <w:rsid w:val="000E5F06"/>
    <w:rsid w:val="000F68B9"/>
    <w:rsid w:val="00102442"/>
    <w:rsid w:val="00102639"/>
    <w:rsid w:val="00102E7D"/>
    <w:rsid w:val="00111C4B"/>
    <w:rsid w:val="00117360"/>
    <w:rsid w:val="00120084"/>
    <w:rsid w:val="0012431C"/>
    <w:rsid w:val="00141F1E"/>
    <w:rsid w:val="00146B57"/>
    <w:rsid w:val="00150A91"/>
    <w:rsid w:val="0016344F"/>
    <w:rsid w:val="0016354C"/>
    <w:rsid w:val="0017019C"/>
    <w:rsid w:val="00174118"/>
    <w:rsid w:val="001801FB"/>
    <w:rsid w:val="00192281"/>
    <w:rsid w:val="00192ED7"/>
    <w:rsid w:val="00195D55"/>
    <w:rsid w:val="00197286"/>
    <w:rsid w:val="001A0DEC"/>
    <w:rsid w:val="001A2053"/>
    <w:rsid w:val="001A47B3"/>
    <w:rsid w:val="001B287D"/>
    <w:rsid w:val="001B5A8C"/>
    <w:rsid w:val="001C2BB4"/>
    <w:rsid w:val="001C5C4F"/>
    <w:rsid w:val="001D2ADB"/>
    <w:rsid w:val="001D453D"/>
    <w:rsid w:val="001E2C0E"/>
    <w:rsid w:val="001E50D3"/>
    <w:rsid w:val="00202FA6"/>
    <w:rsid w:val="002233DE"/>
    <w:rsid w:val="00227A99"/>
    <w:rsid w:val="00227BAE"/>
    <w:rsid w:val="00231938"/>
    <w:rsid w:val="00231ED9"/>
    <w:rsid w:val="00241EC1"/>
    <w:rsid w:val="00244180"/>
    <w:rsid w:val="00266C93"/>
    <w:rsid w:val="0026785F"/>
    <w:rsid w:val="00270C0B"/>
    <w:rsid w:val="00283A4A"/>
    <w:rsid w:val="002903FC"/>
    <w:rsid w:val="00290540"/>
    <w:rsid w:val="00291DD7"/>
    <w:rsid w:val="0029455B"/>
    <w:rsid w:val="002A4423"/>
    <w:rsid w:val="002B19A0"/>
    <w:rsid w:val="002C0F5F"/>
    <w:rsid w:val="002C4320"/>
    <w:rsid w:val="002D548D"/>
    <w:rsid w:val="002E59FD"/>
    <w:rsid w:val="002F2083"/>
    <w:rsid w:val="00305A60"/>
    <w:rsid w:val="00315568"/>
    <w:rsid w:val="003162F0"/>
    <w:rsid w:val="00317F31"/>
    <w:rsid w:val="0032039B"/>
    <w:rsid w:val="00331303"/>
    <w:rsid w:val="00332B47"/>
    <w:rsid w:val="00334ADE"/>
    <w:rsid w:val="0034299D"/>
    <w:rsid w:val="00364731"/>
    <w:rsid w:val="00370B88"/>
    <w:rsid w:val="00372C57"/>
    <w:rsid w:val="00374C90"/>
    <w:rsid w:val="00384FBE"/>
    <w:rsid w:val="0039186F"/>
    <w:rsid w:val="00393FF0"/>
    <w:rsid w:val="0039557F"/>
    <w:rsid w:val="00397EEF"/>
    <w:rsid w:val="003A1D59"/>
    <w:rsid w:val="003A2FAC"/>
    <w:rsid w:val="003A377E"/>
    <w:rsid w:val="003B10CF"/>
    <w:rsid w:val="003B678A"/>
    <w:rsid w:val="003B79BA"/>
    <w:rsid w:val="003C1D83"/>
    <w:rsid w:val="003D1BCA"/>
    <w:rsid w:val="003D1C97"/>
    <w:rsid w:val="003E17F5"/>
    <w:rsid w:val="003E299C"/>
    <w:rsid w:val="003E681D"/>
    <w:rsid w:val="00406FF0"/>
    <w:rsid w:val="004273E0"/>
    <w:rsid w:val="00427B38"/>
    <w:rsid w:val="0043535E"/>
    <w:rsid w:val="00443F77"/>
    <w:rsid w:val="00446050"/>
    <w:rsid w:val="00457B1D"/>
    <w:rsid w:val="00470098"/>
    <w:rsid w:val="00471396"/>
    <w:rsid w:val="00485D12"/>
    <w:rsid w:val="00491127"/>
    <w:rsid w:val="004913D9"/>
    <w:rsid w:val="00492A4C"/>
    <w:rsid w:val="004974DF"/>
    <w:rsid w:val="004A50F0"/>
    <w:rsid w:val="004A70BD"/>
    <w:rsid w:val="004B19BA"/>
    <w:rsid w:val="004B54C2"/>
    <w:rsid w:val="004D0619"/>
    <w:rsid w:val="004D2533"/>
    <w:rsid w:val="004D28D4"/>
    <w:rsid w:val="004D60F3"/>
    <w:rsid w:val="004E55AC"/>
    <w:rsid w:val="004F1D17"/>
    <w:rsid w:val="004F2EF0"/>
    <w:rsid w:val="00500632"/>
    <w:rsid w:val="00502DD9"/>
    <w:rsid w:val="005240F5"/>
    <w:rsid w:val="00525FE0"/>
    <w:rsid w:val="00554F99"/>
    <w:rsid w:val="005573BA"/>
    <w:rsid w:val="00575E16"/>
    <w:rsid w:val="005842E4"/>
    <w:rsid w:val="00587870"/>
    <w:rsid w:val="005A43E7"/>
    <w:rsid w:val="005A4489"/>
    <w:rsid w:val="005A5CD5"/>
    <w:rsid w:val="005A667D"/>
    <w:rsid w:val="005A7D91"/>
    <w:rsid w:val="005B0FD0"/>
    <w:rsid w:val="005B4B40"/>
    <w:rsid w:val="005B740F"/>
    <w:rsid w:val="005C2E54"/>
    <w:rsid w:val="005C50B7"/>
    <w:rsid w:val="005E243B"/>
    <w:rsid w:val="005F05E7"/>
    <w:rsid w:val="005F6E31"/>
    <w:rsid w:val="0060694D"/>
    <w:rsid w:val="00612FD1"/>
    <w:rsid w:val="006173A0"/>
    <w:rsid w:val="0062488C"/>
    <w:rsid w:val="00637A30"/>
    <w:rsid w:val="00640FE8"/>
    <w:rsid w:val="006416FD"/>
    <w:rsid w:val="00662CFC"/>
    <w:rsid w:val="00672F2C"/>
    <w:rsid w:val="00674107"/>
    <w:rsid w:val="00676688"/>
    <w:rsid w:val="0067791B"/>
    <w:rsid w:val="00681EA3"/>
    <w:rsid w:val="00683558"/>
    <w:rsid w:val="00687900"/>
    <w:rsid w:val="00697B0E"/>
    <w:rsid w:val="00697BB1"/>
    <w:rsid w:val="006A158A"/>
    <w:rsid w:val="006A15C7"/>
    <w:rsid w:val="006A5914"/>
    <w:rsid w:val="006A6DB6"/>
    <w:rsid w:val="006A79BE"/>
    <w:rsid w:val="006B29ED"/>
    <w:rsid w:val="006B2D2B"/>
    <w:rsid w:val="006B5710"/>
    <w:rsid w:val="006B7C3F"/>
    <w:rsid w:val="006C07BE"/>
    <w:rsid w:val="006C7AC8"/>
    <w:rsid w:val="006D4743"/>
    <w:rsid w:val="006D615D"/>
    <w:rsid w:val="006E36CB"/>
    <w:rsid w:val="006F263E"/>
    <w:rsid w:val="006F63F5"/>
    <w:rsid w:val="006F67DC"/>
    <w:rsid w:val="007026FD"/>
    <w:rsid w:val="00703880"/>
    <w:rsid w:val="00713BB5"/>
    <w:rsid w:val="00723DA0"/>
    <w:rsid w:val="00734CBE"/>
    <w:rsid w:val="00740749"/>
    <w:rsid w:val="00744A83"/>
    <w:rsid w:val="00750F1F"/>
    <w:rsid w:val="007519F6"/>
    <w:rsid w:val="00761BB3"/>
    <w:rsid w:val="007625B8"/>
    <w:rsid w:val="00764AEB"/>
    <w:rsid w:val="0078000C"/>
    <w:rsid w:val="00781110"/>
    <w:rsid w:val="00784241"/>
    <w:rsid w:val="007844DB"/>
    <w:rsid w:val="0078541B"/>
    <w:rsid w:val="00793E75"/>
    <w:rsid w:val="00796729"/>
    <w:rsid w:val="007A1C10"/>
    <w:rsid w:val="007A34AC"/>
    <w:rsid w:val="007B0C53"/>
    <w:rsid w:val="007B1705"/>
    <w:rsid w:val="007B271A"/>
    <w:rsid w:val="007B38D0"/>
    <w:rsid w:val="007B6926"/>
    <w:rsid w:val="007C157F"/>
    <w:rsid w:val="007C1962"/>
    <w:rsid w:val="007C5524"/>
    <w:rsid w:val="007D0028"/>
    <w:rsid w:val="007D5837"/>
    <w:rsid w:val="007E6964"/>
    <w:rsid w:val="007F0DAF"/>
    <w:rsid w:val="007F3CF1"/>
    <w:rsid w:val="007F6483"/>
    <w:rsid w:val="007F7D32"/>
    <w:rsid w:val="008032C0"/>
    <w:rsid w:val="00804CDC"/>
    <w:rsid w:val="008218A8"/>
    <w:rsid w:val="00830927"/>
    <w:rsid w:val="0083125C"/>
    <w:rsid w:val="008365C8"/>
    <w:rsid w:val="00841E2E"/>
    <w:rsid w:val="00846EFB"/>
    <w:rsid w:val="00852ADC"/>
    <w:rsid w:val="00853526"/>
    <w:rsid w:val="00855B95"/>
    <w:rsid w:val="00867900"/>
    <w:rsid w:val="00871803"/>
    <w:rsid w:val="008754DC"/>
    <w:rsid w:val="008976B9"/>
    <w:rsid w:val="008A1A9B"/>
    <w:rsid w:val="008A4599"/>
    <w:rsid w:val="008A6578"/>
    <w:rsid w:val="008A6DBC"/>
    <w:rsid w:val="008B0BD5"/>
    <w:rsid w:val="008B2335"/>
    <w:rsid w:val="008B3438"/>
    <w:rsid w:val="008B5059"/>
    <w:rsid w:val="008B70E7"/>
    <w:rsid w:val="008C1ECE"/>
    <w:rsid w:val="008D0E9B"/>
    <w:rsid w:val="009000EC"/>
    <w:rsid w:val="00912584"/>
    <w:rsid w:val="00913AEF"/>
    <w:rsid w:val="00922801"/>
    <w:rsid w:val="00925C28"/>
    <w:rsid w:val="00931F0B"/>
    <w:rsid w:val="0094694D"/>
    <w:rsid w:val="00951E0E"/>
    <w:rsid w:val="0095762B"/>
    <w:rsid w:val="00960BAC"/>
    <w:rsid w:val="00961C4D"/>
    <w:rsid w:val="009636C4"/>
    <w:rsid w:val="00964FBD"/>
    <w:rsid w:val="0097109E"/>
    <w:rsid w:val="00981D0B"/>
    <w:rsid w:val="00992EBE"/>
    <w:rsid w:val="009A27BF"/>
    <w:rsid w:val="009B4DE7"/>
    <w:rsid w:val="009B59A2"/>
    <w:rsid w:val="009C0E13"/>
    <w:rsid w:val="009C2730"/>
    <w:rsid w:val="009D7BA7"/>
    <w:rsid w:val="009D7EEA"/>
    <w:rsid w:val="009E6987"/>
    <w:rsid w:val="009F10E3"/>
    <w:rsid w:val="009F3B01"/>
    <w:rsid w:val="00A14FDB"/>
    <w:rsid w:val="00A22550"/>
    <w:rsid w:val="00A24D6F"/>
    <w:rsid w:val="00A27DC0"/>
    <w:rsid w:val="00A31039"/>
    <w:rsid w:val="00A41FFE"/>
    <w:rsid w:val="00A46040"/>
    <w:rsid w:val="00A53B3B"/>
    <w:rsid w:val="00A57512"/>
    <w:rsid w:val="00A60F9F"/>
    <w:rsid w:val="00A73B89"/>
    <w:rsid w:val="00A8283A"/>
    <w:rsid w:val="00A84C3D"/>
    <w:rsid w:val="00AA4228"/>
    <w:rsid w:val="00AA50DF"/>
    <w:rsid w:val="00AC69F9"/>
    <w:rsid w:val="00AD63F6"/>
    <w:rsid w:val="00AD7F43"/>
    <w:rsid w:val="00AE192D"/>
    <w:rsid w:val="00AE252F"/>
    <w:rsid w:val="00AE3262"/>
    <w:rsid w:val="00AF21AA"/>
    <w:rsid w:val="00AF533C"/>
    <w:rsid w:val="00AF613F"/>
    <w:rsid w:val="00B03FD8"/>
    <w:rsid w:val="00B21A8A"/>
    <w:rsid w:val="00B22EA7"/>
    <w:rsid w:val="00B23C5D"/>
    <w:rsid w:val="00B271EF"/>
    <w:rsid w:val="00B304ED"/>
    <w:rsid w:val="00B31506"/>
    <w:rsid w:val="00B37244"/>
    <w:rsid w:val="00B42F5F"/>
    <w:rsid w:val="00B475D5"/>
    <w:rsid w:val="00B57013"/>
    <w:rsid w:val="00B64EB6"/>
    <w:rsid w:val="00B65EDE"/>
    <w:rsid w:val="00B77CDF"/>
    <w:rsid w:val="00B85A65"/>
    <w:rsid w:val="00B86727"/>
    <w:rsid w:val="00B871EF"/>
    <w:rsid w:val="00BA53BA"/>
    <w:rsid w:val="00BA7B3D"/>
    <w:rsid w:val="00BB1DAF"/>
    <w:rsid w:val="00BB2696"/>
    <w:rsid w:val="00BB56AC"/>
    <w:rsid w:val="00BB57E5"/>
    <w:rsid w:val="00BD0BC8"/>
    <w:rsid w:val="00BD659A"/>
    <w:rsid w:val="00BE585A"/>
    <w:rsid w:val="00BE6DA0"/>
    <w:rsid w:val="00BF0538"/>
    <w:rsid w:val="00BF23EE"/>
    <w:rsid w:val="00C10EF8"/>
    <w:rsid w:val="00C25905"/>
    <w:rsid w:val="00C310A3"/>
    <w:rsid w:val="00C35EA7"/>
    <w:rsid w:val="00C43367"/>
    <w:rsid w:val="00C447B8"/>
    <w:rsid w:val="00C4516F"/>
    <w:rsid w:val="00C52738"/>
    <w:rsid w:val="00C539B8"/>
    <w:rsid w:val="00C60FF6"/>
    <w:rsid w:val="00C7779A"/>
    <w:rsid w:val="00C8148F"/>
    <w:rsid w:val="00C823D1"/>
    <w:rsid w:val="00C836AE"/>
    <w:rsid w:val="00C86465"/>
    <w:rsid w:val="00C87196"/>
    <w:rsid w:val="00C87E16"/>
    <w:rsid w:val="00C96075"/>
    <w:rsid w:val="00CA0970"/>
    <w:rsid w:val="00CA462E"/>
    <w:rsid w:val="00CA6AFE"/>
    <w:rsid w:val="00CA70E8"/>
    <w:rsid w:val="00CC78D5"/>
    <w:rsid w:val="00CD35BE"/>
    <w:rsid w:val="00CD4A9B"/>
    <w:rsid w:val="00CD5C8E"/>
    <w:rsid w:val="00CE2E60"/>
    <w:rsid w:val="00CF3975"/>
    <w:rsid w:val="00D036CE"/>
    <w:rsid w:val="00D24C75"/>
    <w:rsid w:val="00D32372"/>
    <w:rsid w:val="00D36062"/>
    <w:rsid w:val="00D37A71"/>
    <w:rsid w:val="00D44FC5"/>
    <w:rsid w:val="00D51D00"/>
    <w:rsid w:val="00D56154"/>
    <w:rsid w:val="00D642EC"/>
    <w:rsid w:val="00D65809"/>
    <w:rsid w:val="00D93907"/>
    <w:rsid w:val="00D95BB0"/>
    <w:rsid w:val="00DC342A"/>
    <w:rsid w:val="00DC401A"/>
    <w:rsid w:val="00DD122B"/>
    <w:rsid w:val="00DD5CF6"/>
    <w:rsid w:val="00DE11F7"/>
    <w:rsid w:val="00DF0C94"/>
    <w:rsid w:val="00DF7E07"/>
    <w:rsid w:val="00E07247"/>
    <w:rsid w:val="00E076E8"/>
    <w:rsid w:val="00E11966"/>
    <w:rsid w:val="00E20E1F"/>
    <w:rsid w:val="00E250AB"/>
    <w:rsid w:val="00E36DE5"/>
    <w:rsid w:val="00E4355B"/>
    <w:rsid w:val="00E514D5"/>
    <w:rsid w:val="00E520E5"/>
    <w:rsid w:val="00E654D4"/>
    <w:rsid w:val="00E801F3"/>
    <w:rsid w:val="00E80BBE"/>
    <w:rsid w:val="00E81A69"/>
    <w:rsid w:val="00E92916"/>
    <w:rsid w:val="00E93829"/>
    <w:rsid w:val="00EB1421"/>
    <w:rsid w:val="00EB3FFA"/>
    <w:rsid w:val="00EB4231"/>
    <w:rsid w:val="00EC3A42"/>
    <w:rsid w:val="00ED286E"/>
    <w:rsid w:val="00ED6E3A"/>
    <w:rsid w:val="00ED7B72"/>
    <w:rsid w:val="00EE764D"/>
    <w:rsid w:val="00EF5B45"/>
    <w:rsid w:val="00F0210F"/>
    <w:rsid w:val="00F02BFC"/>
    <w:rsid w:val="00F15D92"/>
    <w:rsid w:val="00F22507"/>
    <w:rsid w:val="00F24885"/>
    <w:rsid w:val="00F27FD1"/>
    <w:rsid w:val="00F36D8A"/>
    <w:rsid w:val="00F4072C"/>
    <w:rsid w:val="00F519C6"/>
    <w:rsid w:val="00F7227A"/>
    <w:rsid w:val="00F75A75"/>
    <w:rsid w:val="00F76020"/>
    <w:rsid w:val="00F87DF3"/>
    <w:rsid w:val="00FA2FFD"/>
    <w:rsid w:val="00FA31CA"/>
    <w:rsid w:val="00FA5472"/>
    <w:rsid w:val="00FA6F27"/>
    <w:rsid w:val="00FB61D5"/>
    <w:rsid w:val="00FD147E"/>
    <w:rsid w:val="00FF2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4AAD"/>
  <w15:docId w15:val="{4A70DD55-2A81-4099-9DE9-F16B8517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E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C157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Nagwek2">
    <w:name w:val="heading 2"/>
    <w:basedOn w:val="Normalny"/>
    <w:next w:val="Normalny"/>
    <w:link w:val="Nagwek2Znak"/>
    <w:uiPriority w:val="9"/>
    <w:unhideWhenUsed/>
    <w:qFormat/>
    <w:rsid w:val="00FA54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931F0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
    <w:basedOn w:val="Normalny"/>
    <w:link w:val="AkapitzlistZnak"/>
    <w:uiPriority w:val="34"/>
    <w:qFormat/>
    <w:rsid w:val="00485D12"/>
    <w:pPr>
      <w:ind w:left="720"/>
      <w:contextualSpacing/>
    </w:pPr>
  </w:style>
  <w:style w:type="character" w:customStyle="1" w:styleId="AkapitzlistZnak">
    <w:name w:val="Akapit z listą Znak"/>
    <w:aliases w:val="Numerowanie Znak,Akapit z listą BS Znak,List Paragraph Znak,Obiekt Znak,List Paragraph1 Znak,L1 Znak,Akapit z listą5 Znak"/>
    <w:basedOn w:val="Domylnaczcionkaakapitu"/>
    <w:link w:val="Akapitzlist"/>
    <w:uiPriority w:val="34"/>
    <w:qFormat/>
    <w:rsid w:val="00485D1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5D12"/>
    <w:rPr>
      <w:sz w:val="16"/>
      <w:szCs w:val="16"/>
    </w:rPr>
  </w:style>
  <w:style w:type="paragraph" w:styleId="Tekstkomentarza">
    <w:name w:val="annotation text"/>
    <w:basedOn w:val="Normalny"/>
    <w:link w:val="TekstkomentarzaZnak"/>
    <w:uiPriority w:val="99"/>
    <w:semiHidden/>
    <w:unhideWhenUsed/>
    <w:rsid w:val="00485D12"/>
    <w:rPr>
      <w:sz w:val="20"/>
      <w:szCs w:val="20"/>
    </w:rPr>
  </w:style>
  <w:style w:type="character" w:customStyle="1" w:styleId="TekstkomentarzaZnak">
    <w:name w:val="Tekst komentarza Znak"/>
    <w:basedOn w:val="Domylnaczcionkaakapitu"/>
    <w:link w:val="Tekstkomentarza"/>
    <w:uiPriority w:val="99"/>
    <w:semiHidden/>
    <w:rsid w:val="00485D1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85D12"/>
    <w:rPr>
      <w:rFonts w:ascii="Tahoma" w:hAnsi="Tahoma" w:cs="Tahoma"/>
      <w:sz w:val="16"/>
      <w:szCs w:val="16"/>
    </w:rPr>
  </w:style>
  <w:style w:type="character" w:customStyle="1" w:styleId="TekstdymkaZnak">
    <w:name w:val="Tekst dymka Znak"/>
    <w:basedOn w:val="Domylnaczcionkaakapitu"/>
    <w:link w:val="Tekstdymka"/>
    <w:uiPriority w:val="99"/>
    <w:semiHidden/>
    <w:rsid w:val="00485D12"/>
    <w:rPr>
      <w:rFonts w:ascii="Tahoma" w:eastAsia="Times New Roman" w:hAnsi="Tahoma" w:cs="Tahoma"/>
      <w:sz w:val="16"/>
      <w:szCs w:val="16"/>
      <w:lang w:eastAsia="pl-PL"/>
    </w:rPr>
  </w:style>
  <w:style w:type="paragraph" w:customStyle="1" w:styleId="Akapitzlist1">
    <w:name w:val="Akapit z listą1"/>
    <w:basedOn w:val="Normalny"/>
    <w:rsid w:val="00CD4A9B"/>
    <w:pPr>
      <w:suppressAutoHyphens/>
      <w:spacing w:after="200" w:line="276" w:lineRule="auto"/>
      <w:ind w:left="720"/>
    </w:pPr>
    <w:rPr>
      <w:rFonts w:ascii="Calibri" w:eastAsia="SimSun" w:hAnsi="Calibri" w:cs="Calibri"/>
      <w:kern w:val="1"/>
      <w:lang w:eastAsia="hi-IN" w:bidi="hi-IN"/>
    </w:rPr>
  </w:style>
  <w:style w:type="paragraph" w:styleId="Tytu">
    <w:name w:val="Title"/>
    <w:basedOn w:val="Normalny"/>
    <w:link w:val="TytuZnak"/>
    <w:uiPriority w:val="10"/>
    <w:qFormat/>
    <w:rsid w:val="00AA4228"/>
    <w:pPr>
      <w:spacing w:before="240" w:after="60" w:line="276" w:lineRule="auto"/>
      <w:jc w:val="center"/>
    </w:pPr>
    <w:rPr>
      <w:rFonts w:ascii="Calibri" w:eastAsiaTheme="minorHAnsi" w:hAnsi="Calibri"/>
      <w:b/>
      <w:bCs/>
      <w:sz w:val="32"/>
      <w:szCs w:val="32"/>
      <w:lang w:eastAsia="ar-SA"/>
    </w:rPr>
  </w:style>
  <w:style w:type="character" w:customStyle="1" w:styleId="TytuZnak">
    <w:name w:val="Tytuł Znak"/>
    <w:basedOn w:val="Domylnaczcionkaakapitu"/>
    <w:link w:val="Tytu"/>
    <w:uiPriority w:val="10"/>
    <w:rsid w:val="00AA4228"/>
    <w:rPr>
      <w:rFonts w:ascii="Calibri" w:hAnsi="Calibri" w:cs="Times New Roman"/>
      <w:b/>
      <w:bCs/>
      <w:sz w:val="32"/>
      <w:szCs w:val="32"/>
      <w:lang w:eastAsia="ar-SA"/>
    </w:rPr>
  </w:style>
  <w:style w:type="paragraph" w:customStyle="1" w:styleId="Bezodstpw1">
    <w:name w:val="Bez odstępów1"/>
    <w:basedOn w:val="Normalny"/>
    <w:rsid w:val="00AA4228"/>
    <w:rPr>
      <w:rFonts w:ascii="Calibri" w:eastAsiaTheme="minorHAnsi" w:hAnsi="Calibri"/>
      <w:sz w:val="22"/>
      <w:szCs w:val="22"/>
      <w:lang w:eastAsia="ar-SA"/>
    </w:rPr>
  </w:style>
  <w:style w:type="paragraph" w:styleId="Tekstpodstawowy">
    <w:name w:val="Body Text"/>
    <w:basedOn w:val="Normalny"/>
    <w:link w:val="TekstpodstawowyZnak"/>
    <w:unhideWhenUsed/>
    <w:rsid w:val="005B4B40"/>
    <w:pPr>
      <w:jc w:val="both"/>
    </w:pPr>
    <w:rPr>
      <w:szCs w:val="20"/>
    </w:rPr>
  </w:style>
  <w:style w:type="character" w:customStyle="1" w:styleId="TekstpodstawowyZnak">
    <w:name w:val="Tekst podstawowy Znak"/>
    <w:basedOn w:val="Domylnaczcionkaakapitu"/>
    <w:link w:val="Tekstpodstawowy"/>
    <w:rsid w:val="005B4B40"/>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03782F"/>
    <w:pPr>
      <w:spacing w:before="100" w:beforeAutospacing="1" w:after="100" w:afterAutospacing="1"/>
    </w:pPr>
    <w:rPr>
      <w:rFonts w:eastAsiaTheme="minorHAnsi"/>
    </w:rPr>
  </w:style>
  <w:style w:type="paragraph" w:customStyle="1" w:styleId="Style11">
    <w:name w:val="Style11"/>
    <w:basedOn w:val="Normalny"/>
    <w:uiPriority w:val="99"/>
    <w:semiHidden/>
    <w:rsid w:val="000F68B9"/>
    <w:pPr>
      <w:autoSpaceDE w:val="0"/>
      <w:autoSpaceDN w:val="0"/>
      <w:spacing w:line="254" w:lineRule="exact"/>
    </w:pPr>
    <w:rPr>
      <w:rFonts w:eastAsiaTheme="minorHAnsi"/>
    </w:rPr>
  </w:style>
  <w:style w:type="paragraph" w:customStyle="1" w:styleId="Style29">
    <w:name w:val="Style29"/>
    <w:basedOn w:val="Normalny"/>
    <w:uiPriority w:val="99"/>
    <w:semiHidden/>
    <w:rsid w:val="000F68B9"/>
    <w:pPr>
      <w:autoSpaceDE w:val="0"/>
      <w:autoSpaceDN w:val="0"/>
      <w:spacing w:line="250" w:lineRule="exact"/>
      <w:jc w:val="right"/>
    </w:pPr>
    <w:rPr>
      <w:rFonts w:eastAsiaTheme="minorHAnsi"/>
    </w:rPr>
  </w:style>
  <w:style w:type="paragraph" w:customStyle="1" w:styleId="Style40">
    <w:name w:val="Style40"/>
    <w:basedOn w:val="Normalny"/>
    <w:uiPriority w:val="99"/>
    <w:semiHidden/>
    <w:rsid w:val="000F68B9"/>
    <w:pPr>
      <w:autoSpaceDE w:val="0"/>
      <w:autoSpaceDN w:val="0"/>
      <w:spacing w:line="259" w:lineRule="exact"/>
      <w:jc w:val="both"/>
    </w:pPr>
    <w:rPr>
      <w:rFonts w:eastAsiaTheme="minorHAnsi"/>
    </w:rPr>
  </w:style>
  <w:style w:type="character" w:customStyle="1" w:styleId="FontStyle54">
    <w:name w:val="Font Style54"/>
    <w:basedOn w:val="Domylnaczcionkaakapitu"/>
    <w:rsid w:val="000F68B9"/>
    <w:rPr>
      <w:rFonts w:ascii="Times New Roman" w:hAnsi="Times New Roman" w:cs="Times New Roman" w:hint="default"/>
    </w:rPr>
  </w:style>
  <w:style w:type="character" w:customStyle="1" w:styleId="FontStyle65">
    <w:name w:val="Font Style65"/>
    <w:basedOn w:val="Domylnaczcionkaakapitu"/>
    <w:rsid w:val="000F68B9"/>
    <w:rPr>
      <w:rFonts w:ascii="Verdana" w:hAnsi="Verdana" w:hint="default"/>
      <w:b/>
      <w:bCs/>
    </w:rPr>
  </w:style>
  <w:style w:type="paragraph" w:customStyle="1" w:styleId="Standard">
    <w:name w:val="Standard"/>
    <w:rsid w:val="00B23C5D"/>
    <w:pPr>
      <w:suppressAutoHyphens/>
      <w:autoSpaceDN w:val="0"/>
      <w:spacing w:after="0" w:line="240" w:lineRule="auto"/>
      <w:textAlignment w:val="baseline"/>
    </w:pPr>
    <w:rPr>
      <w:rFonts w:ascii="Calibri" w:eastAsia="SimSun" w:hAnsi="Calibri" w:cs="Calibri"/>
      <w:kern w:val="3"/>
      <w:sz w:val="24"/>
      <w:szCs w:val="24"/>
      <w:lang w:eastAsia="pl-PL" w:bidi="hi-IN"/>
    </w:rPr>
  </w:style>
  <w:style w:type="numbering" w:customStyle="1" w:styleId="WWNum15">
    <w:name w:val="WWNum15"/>
    <w:basedOn w:val="Bezlisty"/>
    <w:rsid w:val="00B23C5D"/>
    <w:pPr>
      <w:numPr>
        <w:numId w:val="2"/>
      </w:numPr>
    </w:pPr>
  </w:style>
  <w:style w:type="numbering" w:customStyle="1" w:styleId="WWNum14">
    <w:name w:val="WWNum14"/>
    <w:basedOn w:val="Bezlisty"/>
    <w:rsid w:val="00B23C5D"/>
    <w:pPr>
      <w:numPr>
        <w:numId w:val="3"/>
      </w:numPr>
    </w:pPr>
  </w:style>
  <w:style w:type="character" w:customStyle="1" w:styleId="Nagwek2Znak">
    <w:name w:val="Nagłówek 2 Znak"/>
    <w:basedOn w:val="Domylnaczcionkaakapitu"/>
    <w:link w:val="Nagwek2"/>
    <w:uiPriority w:val="9"/>
    <w:rsid w:val="00FA5472"/>
    <w:rPr>
      <w:rFonts w:asciiTheme="majorHAnsi" w:eastAsiaTheme="majorEastAsia" w:hAnsiTheme="majorHAnsi" w:cstheme="majorBidi"/>
      <w:b/>
      <w:bCs/>
      <w:color w:val="4F81BD" w:themeColor="accent1"/>
      <w:sz w:val="26"/>
      <w:szCs w:val="26"/>
      <w:lang w:eastAsia="pl-PL"/>
    </w:rPr>
  </w:style>
  <w:style w:type="paragraph" w:styleId="Bezodstpw">
    <w:name w:val="No Spacing"/>
    <w:uiPriority w:val="1"/>
    <w:qFormat/>
    <w:rsid w:val="004D0619"/>
    <w:pPr>
      <w:spacing w:after="0" w:line="240" w:lineRule="auto"/>
    </w:pPr>
  </w:style>
  <w:style w:type="character" w:customStyle="1" w:styleId="Nagwek6Znak">
    <w:name w:val="Nagłówek 6 Znak"/>
    <w:basedOn w:val="Domylnaczcionkaakapitu"/>
    <w:link w:val="Nagwek6"/>
    <w:uiPriority w:val="9"/>
    <w:semiHidden/>
    <w:rsid w:val="00931F0B"/>
    <w:rPr>
      <w:rFonts w:asciiTheme="majorHAnsi" w:eastAsiaTheme="majorEastAsia" w:hAnsiTheme="majorHAnsi" w:cstheme="majorBidi"/>
      <w:i/>
      <w:iCs/>
      <w:color w:val="243F60" w:themeColor="accent1" w:themeShade="7F"/>
      <w:sz w:val="24"/>
      <w:szCs w:val="24"/>
      <w:lang w:eastAsia="pl-PL"/>
    </w:rPr>
  </w:style>
  <w:style w:type="paragraph" w:styleId="Nagwek">
    <w:name w:val="header"/>
    <w:basedOn w:val="Normalny"/>
    <w:link w:val="NagwekZnak"/>
    <w:uiPriority w:val="99"/>
    <w:unhideWhenUsed/>
    <w:rsid w:val="007C157F"/>
    <w:pPr>
      <w:tabs>
        <w:tab w:val="center" w:pos="4536"/>
        <w:tab w:val="right" w:pos="9072"/>
      </w:tabs>
    </w:pPr>
  </w:style>
  <w:style w:type="character" w:customStyle="1" w:styleId="NagwekZnak">
    <w:name w:val="Nagłówek Znak"/>
    <w:basedOn w:val="Domylnaczcionkaakapitu"/>
    <w:link w:val="Nagwek"/>
    <w:uiPriority w:val="99"/>
    <w:rsid w:val="007C15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157F"/>
    <w:pPr>
      <w:tabs>
        <w:tab w:val="center" w:pos="4536"/>
        <w:tab w:val="right" w:pos="9072"/>
      </w:tabs>
    </w:pPr>
  </w:style>
  <w:style w:type="character" w:customStyle="1" w:styleId="StopkaZnak">
    <w:name w:val="Stopka Znak"/>
    <w:basedOn w:val="Domylnaczcionkaakapitu"/>
    <w:link w:val="Stopka"/>
    <w:uiPriority w:val="99"/>
    <w:rsid w:val="007C157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C157F"/>
    <w:rPr>
      <w:rFonts w:asciiTheme="majorHAnsi" w:eastAsiaTheme="majorEastAsia" w:hAnsiTheme="majorHAnsi" w:cstheme="majorBidi"/>
      <w:b/>
      <w:bCs/>
      <w:color w:val="000000" w:themeColor="text1"/>
      <w:sz w:val="28"/>
      <w:szCs w:val="28"/>
      <w:lang w:eastAsia="pl-PL"/>
    </w:rPr>
  </w:style>
  <w:style w:type="paragraph" w:styleId="Nagwekspisutreci">
    <w:name w:val="TOC Heading"/>
    <w:basedOn w:val="Nagwek1"/>
    <w:next w:val="Normalny"/>
    <w:uiPriority w:val="39"/>
    <w:unhideWhenUsed/>
    <w:qFormat/>
    <w:rsid w:val="007C157F"/>
    <w:pPr>
      <w:spacing w:line="276" w:lineRule="auto"/>
      <w:outlineLvl w:val="9"/>
    </w:pPr>
    <w:rPr>
      <w:lang w:eastAsia="en-US"/>
    </w:rPr>
  </w:style>
  <w:style w:type="paragraph" w:styleId="Spistreci1">
    <w:name w:val="toc 1"/>
    <w:basedOn w:val="Normalny"/>
    <w:next w:val="Normalny"/>
    <w:autoRedefine/>
    <w:uiPriority w:val="39"/>
    <w:unhideWhenUsed/>
    <w:rsid w:val="007C157F"/>
    <w:pPr>
      <w:spacing w:after="100"/>
    </w:pPr>
  </w:style>
  <w:style w:type="character" w:styleId="Hipercze">
    <w:name w:val="Hyperlink"/>
    <w:basedOn w:val="Domylnaczcionkaakapitu"/>
    <w:uiPriority w:val="99"/>
    <w:unhideWhenUsed/>
    <w:rsid w:val="007C157F"/>
    <w:rPr>
      <w:color w:val="0000FF" w:themeColor="hyperlink"/>
      <w:u w:val="single"/>
    </w:rPr>
  </w:style>
  <w:style w:type="paragraph" w:styleId="Legenda">
    <w:name w:val="caption"/>
    <w:basedOn w:val="Normalny"/>
    <w:next w:val="Normalny"/>
    <w:uiPriority w:val="35"/>
    <w:unhideWhenUsed/>
    <w:qFormat/>
    <w:rsid w:val="00FD147E"/>
    <w:pPr>
      <w:spacing w:after="200"/>
    </w:pPr>
    <w:rPr>
      <w:b/>
      <w:bCs/>
      <w:color w:val="4F81BD" w:themeColor="accent1"/>
      <w:sz w:val="18"/>
      <w:szCs w:val="18"/>
    </w:rPr>
  </w:style>
  <w:style w:type="character" w:customStyle="1" w:styleId="FontStyle95">
    <w:name w:val="Font Style95"/>
    <w:basedOn w:val="Domylnaczcionkaakapitu"/>
    <w:rsid w:val="00960BAC"/>
    <w:rPr>
      <w:rFonts w:ascii="Tahoma" w:hAnsi="Tahoma" w:cs="Tahoma" w:hint="default"/>
    </w:rPr>
  </w:style>
  <w:style w:type="table" w:styleId="Tabela-Siatka">
    <w:name w:val="Table Grid"/>
    <w:basedOn w:val="Standardowy"/>
    <w:uiPriority w:val="5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3E299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E299C"/>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687900"/>
    <w:rPr>
      <w:rFonts w:ascii="Consolas" w:eastAsiaTheme="minorHAnsi" w:hAnsi="Consolas" w:cs="Calibri"/>
      <w:sz w:val="21"/>
      <w:szCs w:val="21"/>
    </w:rPr>
  </w:style>
  <w:style w:type="character" w:customStyle="1" w:styleId="ZwykytekstZnak">
    <w:name w:val="Zwykły tekst Znak"/>
    <w:basedOn w:val="Domylnaczcionkaakapitu"/>
    <w:link w:val="Zwykytekst"/>
    <w:uiPriority w:val="99"/>
    <w:rsid w:val="00687900"/>
    <w:rPr>
      <w:rFonts w:ascii="Consolas" w:hAnsi="Consolas" w:cs="Calibri"/>
      <w:sz w:val="21"/>
      <w:szCs w:val="21"/>
      <w:lang w:eastAsia="pl-PL"/>
    </w:rPr>
  </w:style>
  <w:style w:type="paragraph" w:styleId="Tekstpodstawowywcity">
    <w:name w:val="Body Text Indent"/>
    <w:basedOn w:val="Normalny"/>
    <w:link w:val="TekstpodstawowywcityZnak"/>
    <w:uiPriority w:val="99"/>
    <w:unhideWhenUsed/>
    <w:rsid w:val="002B19A0"/>
    <w:pPr>
      <w:spacing w:after="120"/>
      <w:ind w:left="283"/>
    </w:pPr>
  </w:style>
  <w:style w:type="character" w:customStyle="1" w:styleId="TekstpodstawowywcityZnak">
    <w:name w:val="Tekst podstawowy wcięty Znak"/>
    <w:basedOn w:val="Domylnaczcionkaakapitu"/>
    <w:link w:val="Tekstpodstawowywcity"/>
    <w:uiPriority w:val="99"/>
    <w:rsid w:val="002B19A0"/>
    <w:rPr>
      <w:rFonts w:ascii="Times New Roman" w:eastAsia="Times New Roman" w:hAnsi="Times New Roman" w:cs="Times New Roman"/>
      <w:sz w:val="24"/>
      <w:szCs w:val="24"/>
      <w:lang w:eastAsia="pl-PL"/>
    </w:rPr>
  </w:style>
  <w:style w:type="paragraph" w:customStyle="1" w:styleId="Default">
    <w:name w:val="Default"/>
    <w:rsid w:val="00231E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1352">
      <w:bodyDiv w:val="1"/>
      <w:marLeft w:val="0"/>
      <w:marRight w:val="0"/>
      <w:marTop w:val="0"/>
      <w:marBottom w:val="0"/>
      <w:divBdr>
        <w:top w:val="none" w:sz="0" w:space="0" w:color="auto"/>
        <w:left w:val="none" w:sz="0" w:space="0" w:color="auto"/>
        <w:bottom w:val="none" w:sz="0" w:space="0" w:color="auto"/>
        <w:right w:val="none" w:sz="0" w:space="0" w:color="auto"/>
      </w:divBdr>
    </w:div>
    <w:div w:id="446242908">
      <w:bodyDiv w:val="1"/>
      <w:marLeft w:val="0"/>
      <w:marRight w:val="0"/>
      <w:marTop w:val="0"/>
      <w:marBottom w:val="0"/>
      <w:divBdr>
        <w:top w:val="none" w:sz="0" w:space="0" w:color="auto"/>
        <w:left w:val="none" w:sz="0" w:space="0" w:color="auto"/>
        <w:bottom w:val="none" w:sz="0" w:space="0" w:color="auto"/>
        <w:right w:val="none" w:sz="0" w:space="0" w:color="auto"/>
      </w:divBdr>
    </w:div>
    <w:div w:id="504365701">
      <w:bodyDiv w:val="1"/>
      <w:marLeft w:val="0"/>
      <w:marRight w:val="0"/>
      <w:marTop w:val="0"/>
      <w:marBottom w:val="0"/>
      <w:divBdr>
        <w:top w:val="none" w:sz="0" w:space="0" w:color="auto"/>
        <w:left w:val="none" w:sz="0" w:space="0" w:color="auto"/>
        <w:bottom w:val="none" w:sz="0" w:space="0" w:color="auto"/>
        <w:right w:val="none" w:sz="0" w:space="0" w:color="auto"/>
      </w:divBdr>
    </w:div>
    <w:div w:id="570117661">
      <w:bodyDiv w:val="1"/>
      <w:marLeft w:val="0"/>
      <w:marRight w:val="0"/>
      <w:marTop w:val="0"/>
      <w:marBottom w:val="0"/>
      <w:divBdr>
        <w:top w:val="none" w:sz="0" w:space="0" w:color="auto"/>
        <w:left w:val="none" w:sz="0" w:space="0" w:color="auto"/>
        <w:bottom w:val="none" w:sz="0" w:space="0" w:color="auto"/>
        <w:right w:val="none" w:sz="0" w:space="0" w:color="auto"/>
      </w:divBdr>
      <w:divsChild>
        <w:div w:id="1214655001">
          <w:marLeft w:val="0"/>
          <w:marRight w:val="0"/>
          <w:marTop w:val="0"/>
          <w:marBottom w:val="0"/>
          <w:divBdr>
            <w:top w:val="none" w:sz="0" w:space="0" w:color="auto"/>
            <w:left w:val="none" w:sz="0" w:space="0" w:color="auto"/>
            <w:bottom w:val="none" w:sz="0" w:space="0" w:color="auto"/>
            <w:right w:val="none" w:sz="0" w:space="0" w:color="auto"/>
          </w:divBdr>
        </w:div>
        <w:div w:id="634406255">
          <w:marLeft w:val="0"/>
          <w:marRight w:val="0"/>
          <w:marTop w:val="0"/>
          <w:marBottom w:val="0"/>
          <w:divBdr>
            <w:top w:val="none" w:sz="0" w:space="0" w:color="auto"/>
            <w:left w:val="none" w:sz="0" w:space="0" w:color="auto"/>
            <w:bottom w:val="none" w:sz="0" w:space="0" w:color="auto"/>
            <w:right w:val="none" w:sz="0" w:space="0" w:color="auto"/>
          </w:divBdr>
        </w:div>
        <w:div w:id="1620335744">
          <w:marLeft w:val="0"/>
          <w:marRight w:val="0"/>
          <w:marTop w:val="0"/>
          <w:marBottom w:val="0"/>
          <w:divBdr>
            <w:top w:val="none" w:sz="0" w:space="0" w:color="auto"/>
            <w:left w:val="none" w:sz="0" w:space="0" w:color="auto"/>
            <w:bottom w:val="none" w:sz="0" w:space="0" w:color="auto"/>
            <w:right w:val="none" w:sz="0" w:space="0" w:color="auto"/>
          </w:divBdr>
        </w:div>
        <w:div w:id="1155416062">
          <w:marLeft w:val="0"/>
          <w:marRight w:val="0"/>
          <w:marTop w:val="0"/>
          <w:marBottom w:val="0"/>
          <w:divBdr>
            <w:top w:val="none" w:sz="0" w:space="0" w:color="auto"/>
            <w:left w:val="none" w:sz="0" w:space="0" w:color="auto"/>
            <w:bottom w:val="none" w:sz="0" w:space="0" w:color="auto"/>
            <w:right w:val="none" w:sz="0" w:space="0" w:color="auto"/>
          </w:divBdr>
        </w:div>
        <w:div w:id="235475356">
          <w:marLeft w:val="0"/>
          <w:marRight w:val="0"/>
          <w:marTop w:val="0"/>
          <w:marBottom w:val="0"/>
          <w:divBdr>
            <w:top w:val="none" w:sz="0" w:space="0" w:color="auto"/>
            <w:left w:val="none" w:sz="0" w:space="0" w:color="auto"/>
            <w:bottom w:val="none" w:sz="0" w:space="0" w:color="auto"/>
            <w:right w:val="none" w:sz="0" w:space="0" w:color="auto"/>
          </w:divBdr>
        </w:div>
        <w:div w:id="527837098">
          <w:marLeft w:val="0"/>
          <w:marRight w:val="0"/>
          <w:marTop w:val="0"/>
          <w:marBottom w:val="0"/>
          <w:divBdr>
            <w:top w:val="none" w:sz="0" w:space="0" w:color="auto"/>
            <w:left w:val="none" w:sz="0" w:space="0" w:color="auto"/>
            <w:bottom w:val="none" w:sz="0" w:space="0" w:color="auto"/>
            <w:right w:val="none" w:sz="0" w:space="0" w:color="auto"/>
          </w:divBdr>
        </w:div>
        <w:div w:id="1227766649">
          <w:marLeft w:val="0"/>
          <w:marRight w:val="0"/>
          <w:marTop w:val="0"/>
          <w:marBottom w:val="0"/>
          <w:divBdr>
            <w:top w:val="none" w:sz="0" w:space="0" w:color="auto"/>
            <w:left w:val="none" w:sz="0" w:space="0" w:color="auto"/>
            <w:bottom w:val="none" w:sz="0" w:space="0" w:color="auto"/>
            <w:right w:val="none" w:sz="0" w:space="0" w:color="auto"/>
          </w:divBdr>
        </w:div>
      </w:divsChild>
    </w:div>
    <w:div w:id="1449659493">
      <w:bodyDiv w:val="1"/>
      <w:marLeft w:val="0"/>
      <w:marRight w:val="0"/>
      <w:marTop w:val="0"/>
      <w:marBottom w:val="0"/>
      <w:divBdr>
        <w:top w:val="none" w:sz="0" w:space="0" w:color="auto"/>
        <w:left w:val="none" w:sz="0" w:space="0" w:color="auto"/>
        <w:bottom w:val="none" w:sz="0" w:space="0" w:color="auto"/>
        <w:right w:val="none" w:sz="0" w:space="0" w:color="auto"/>
      </w:divBdr>
    </w:div>
    <w:div w:id="1452553488">
      <w:bodyDiv w:val="1"/>
      <w:marLeft w:val="0"/>
      <w:marRight w:val="0"/>
      <w:marTop w:val="0"/>
      <w:marBottom w:val="0"/>
      <w:divBdr>
        <w:top w:val="none" w:sz="0" w:space="0" w:color="auto"/>
        <w:left w:val="none" w:sz="0" w:space="0" w:color="auto"/>
        <w:bottom w:val="none" w:sz="0" w:space="0" w:color="auto"/>
        <w:right w:val="none" w:sz="0" w:space="0" w:color="auto"/>
      </w:divBdr>
    </w:div>
    <w:div w:id="1738433891">
      <w:bodyDiv w:val="1"/>
      <w:marLeft w:val="0"/>
      <w:marRight w:val="0"/>
      <w:marTop w:val="0"/>
      <w:marBottom w:val="0"/>
      <w:divBdr>
        <w:top w:val="none" w:sz="0" w:space="0" w:color="auto"/>
        <w:left w:val="none" w:sz="0" w:space="0" w:color="auto"/>
        <w:bottom w:val="none" w:sz="0" w:space="0" w:color="auto"/>
        <w:right w:val="none" w:sz="0" w:space="0" w:color="auto"/>
      </w:divBdr>
    </w:div>
    <w:div w:id="1964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D8C03-AC5E-4CBC-8616-EC1950B9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4675</Words>
  <Characters>28050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Michał Palusiński</cp:lastModifiedBy>
  <cp:revision>8</cp:revision>
  <dcterms:created xsi:type="dcterms:W3CDTF">2023-03-01T10:45:00Z</dcterms:created>
  <dcterms:modified xsi:type="dcterms:W3CDTF">2023-04-13T06:41:00Z</dcterms:modified>
</cp:coreProperties>
</file>