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3B4935" w:rsidRPr="003D7FDC" w14:paraId="7415BA1B" w14:textId="77777777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28E42" w14:textId="3A3ABAC1" w:rsidR="0036586D" w:rsidRPr="003D7FDC" w:rsidRDefault="00EF519E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II </w:t>
            </w:r>
            <w:r w:rsidR="0036586D" w:rsidRPr="003D7FDC">
              <w:rPr>
                <w:rFonts w:ascii="Calibri" w:hAnsi="Calibri" w:cs="Calibri"/>
                <w:b/>
                <w:sz w:val="24"/>
                <w:szCs w:val="24"/>
              </w:rPr>
              <w:t xml:space="preserve">ZAPYTANIE OFERTOWE </w:t>
            </w:r>
          </w:p>
          <w:p w14:paraId="7112AA21" w14:textId="61860400" w:rsidR="005A090C" w:rsidRPr="003D7FDC" w:rsidRDefault="005A090C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FDC">
              <w:rPr>
                <w:rFonts w:ascii="Calibri" w:hAnsi="Calibri" w:cs="Calibri"/>
                <w:b/>
                <w:sz w:val="24"/>
                <w:szCs w:val="24"/>
              </w:rPr>
              <w:t>Specyfikacja Warunków Zamówienia (SWZ)</w:t>
            </w:r>
          </w:p>
        </w:tc>
      </w:tr>
    </w:tbl>
    <w:p w14:paraId="0091A369" w14:textId="77777777" w:rsidR="0036586D" w:rsidRPr="003D7FDC" w:rsidRDefault="0036586D" w:rsidP="0036586D">
      <w:pPr>
        <w:pStyle w:val="Bezodstpw"/>
        <w:rPr>
          <w:rFonts w:ascii="Calibri" w:hAnsi="Calibri" w:cs="Calibri"/>
          <w:sz w:val="24"/>
          <w:szCs w:val="24"/>
        </w:rPr>
      </w:pPr>
    </w:p>
    <w:p w14:paraId="4B1CA27D" w14:textId="3E5A4B8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bookmarkStart w:id="0" w:name="_Hlk498252677"/>
      <w:r w:rsidRPr="003D7FDC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1F612BD5" wp14:editId="6DDB4592">
            <wp:extent cx="1184910" cy="883920"/>
            <wp:effectExtent l="0" t="0" r="0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A10EC" w14:textId="77777777" w:rsidR="00BE4561" w:rsidRPr="003D7FDC" w:rsidRDefault="00BE4561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5AF62BC1" w14:textId="5EED27CC" w:rsidR="009720C5" w:rsidRPr="003D7FDC" w:rsidRDefault="00AF1656" w:rsidP="00AF1656">
      <w:pPr>
        <w:spacing w:line="276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o</w:t>
      </w:r>
      <w:r w:rsidR="00452595" w:rsidRPr="003D7FDC">
        <w:rPr>
          <w:rFonts w:cs="Calibri"/>
          <w:sz w:val="24"/>
          <w:szCs w:val="24"/>
        </w:rPr>
        <w:t xml:space="preserve"> wartości szacunkowej </w:t>
      </w:r>
      <w:r w:rsidR="00FA6960" w:rsidRPr="003D7FDC">
        <w:rPr>
          <w:rFonts w:cs="Calibri"/>
          <w:sz w:val="24"/>
          <w:szCs w:val="24"/>
        </w:rPr>
        <w:t>mniejszej niż progi unijne</w:t>
      </w:r>
      <w:r w:rsidRPr="003D7FDC">
        <w:rPr>
          <w:rFonts w:cs="Calibri"/>
          <w:sz w:val="24"/>
          <w:szCs w:val="24"/>
        </w:rPr>
        <w:t xml:space="preserve">, przeprowadzane zgodnie z </w:t>
      </w:r>
      <w:r w:rsidR="006C12AE" w:rsidRPr="003D7FDC">
        <w:rPr>
          <w:rFonts w:cs="Calibri"/>
          <w:sz w:val="24"/>
          <w:szCs w:val="24"/>
        </w:rPr>
        <w:t xml:space="preserve">art. </w:t>
      </w:r>
      <w:r w:rsidR="00D43C7E" w:rsidRPr="003D7FDC">
        <w:rPr>
          <w:rFonts w:cs="Calibri"/>
          <w:sz w:val="24"/>
          <w:szCs w:val="24"/>
        </w:rPr>
        <w:t xml:space="preserve">11 </w:t>
      </w:r>
      <w:r w:rsidR="006C12AE" w:rsidRPr="003D7FDC">
        <w:rPr>
          <w:rFonts w:cs="Calibri"/>
          <w:sz w:val="24"/>
          <w:szCs w:val="24"/>
        </w:rPr>
        <w:t xml:space="preserve">ust. </w:t>
      </w:r>
      <w:r w:rsidR="00D43C7E" w:rsidRPr="003D7FDC">
        <w:rPr>
          <w:rFonts w:cs="Calibri"/>
          <w:sz w:val="24"/>
          <w:szCs w:val="24"/>
        </w:rPr>
        <w:t>5</w:t>
      </w:r>
      <w:r w:rsidR="006C12AE" w:rsidRPr="003D7FDC">
        <w:rPr>
          <w:rFonts w:cs="Calibri"/>
          <w:sz w:val="24"/>
          <w:szCs w:val="24"/>
        </w:rPr>
        <w:t xml:space="preserve"> pkt 9</w:t>
      </w:r>
      <w:r w:rsidRPr="003D7FDC">
        <w:rPr>
          <w:rFonts w:cs="Calibri"/>
          <w:sz w:val="24"/>
          <w:szCs w:val="24"/>
        </w:rPr>
        <w:t xml:space="preserve"> ustawy z dnia </w:t>
      </w:r>
      <w:r w:rsidR="00FA615F" w:rsidRPr="003D7FDC">
        <w:rPr>
          <w:rFonts w:cs="Calibri"/>
          <w:sz w:val="24"/>
          <w:szCs w:val="24"/>
        </w:rPr>
        <w:t xml:space="preserve">11 września 2019 r. </w:t>
      </w:r>
      <w:r w:rsidRPr="003D7FDC">
        <w:rPr>
          <w:rFonts w:cs="Calibri"/>
          <w:sz w:val="24"/>
          <w:szCs w:val="24"/>
        </w:rPr>
        <w:t>Prawo zamówień publicznych</w:t>
      </w:r>
      <w:r w:rsidR="006C1811" w:rsidRPr="003D7FDC">
        <w:rPr>
          <w:rFonts w:cs="Calibri"/>
          <w:sz w:val="24"/>
          <w:szCs w:val="24"/>
        </w:rPr>
        <w:t xml:space="preserve"> (tekst jednolity </w:t>
      </w:r>
      <w:r w:rsidR="00FA615F" w:rsidRPr="003D7FDC">
        <w:rPr>
          <w:rFonts w:cs="Calibri"/>
          <w:sz w:val="24"/>
          <w:szCs w:val="24"/>
        </w:rPr>
        <w:t>Dz.U. z 2022 r. poz. 1710</w:t>
      </w:r>
      <w:r w:rsidR="00730DA7" w:rsidRPr="003D7FDC">
        <w:rPr>
          <w:rFonts w:cs="Calibri"/>
          <w:sz w:val="24"/>
          <w:szCs w:val="24"/>
        </w:rPr>
        <w:t xml:space="preserve"> ze zm.</w:t>
      </w:r>
      <w:r w:rsidRPr="003D7FDC">
        <w:rPr>
          <w:rFonts w:cs="Calibri"/>
          <w:sz w:val="24"/>
          <w:szCs w:val="24"/>
        </w:rPr>
        <w:t>) zwanej w treści SIWZ „PZP”,</w:t>
      </w:r>
      <w:r w:rsidR="00452595" w:rsidRPr="003D7FDC">
        <w:rPr>
          <w:rFonts w:cs="Calibri"/>
          <w:sz w:val="24"/>
          <w:szCs w:val="24"/>
        </w:rPr>
        <w:t xml:space="preserve"> </w:t>
      </w:r>
      <w:r w:rsidR="006A6C8E" w:rsidRPr="003D7FDC">
        <w:rPr>
          <w:rFonts w:cs="Calibri"/>
          <w:b/>
          <w:bCs/>
          <w:sz w:val="24"/>
          <w:szCs w:val="24"/>
          <w:u w:val="single"/>
        </w:rPr>
        <w:t>z wyłączeniem ustawy PZP</w:t>
      </w:r>
      <w:r w:rsidR="006A6C8E" w:rsidRPr="003D7FDC">
        <w:rPr>
          <w:rFonts w:cs="Calibri"/>
          <w:sz w:val="24"/>
          <w:szCs w:val="24"/>
        </w:rPr>
        <w:t xml:space="preserve">, </w:t>
      </w:r>
      <w:r w:rsidR="008F5308" w:rsidRPr="003D7FDC">
        <w:rPr>
          <w:rFonts w:cs="Calibri"/>
          <w:sz w:val="24"/>
          <w:szCs w:val="24"/>
        </w:rPr>
        <w:t>którego przedmiotem jest:</w:t>
      </w:r>
    </w:p>
    <w:p w14:paraId="5D3B14B7" w14:textId="77777777" w:rsidR="00FE0D6A" w:rsidRPr="003D7FDC" w:rsidRDefault="00FE0D6A" w:rsidP="00AF1656">
      <w:pPr>
        <w:spacing w:line="276" w:lineRule="auto"/>
        <w:jc w:val="both"/>
        <w:rPr>
          <w:rFonts w:cs="Calibri"/>
          <w:sz w:val="24"/>
          <w:szCs w:val="24"/>
        </w:rPr>
      </w:pPr>
    </w:p>
    <w:bookmarkEnd w:id="0"/>
    <w:p w14:paraId="1B1543F5" w14:textId="2BBAD050" w:rsidR="00C46187" w:rsidRPr="003D7FDC" w:rsidRDefault="00BD00D0" w:rsidP="003D7FDC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 w:rsidRPr="003D7FDC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Kompleksowa dostawa paliwa gazowego wysokometanowego grupy E dla hal magazynowo – produkcyjnych z częścią przemysłową i pozaprzemysłową dla obiektu Akcelerator biznesowy KS</w:t>
      </w:r>
      <w:r w:rsidR="00C86F43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S</w:t>
      </w:r>
      <w:r w:rsidRPr="003D7FDC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ENON zlokalizowanego w Żorach przy ul. Rozwojowa 2 (działki</w:t>
      </w:r>
      <w:r w:rsidR="0041601B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br/>
      </w:r>
      <w:r w:rsidRPr="003D7FDC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o  numerach ewidencyjnych 160/35, 1184/22, 1185/22, 1186/22, 1187/22, 1188/22, 1189/22, 1190/22, 1191/22, </w:t>
      </w:r>
      <w:r w:rsidR="002B584A" w:rsidRPr="003D7FDC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1265/22</w:t>
      </w:r>
      <w:r w:rsidRPr="003D7FDC">
        <w:rPr>
          <w:rFonts w:cs="Calibri"/>
          <w:bCs w:val="0"/>
          <w:sz w:val="24"/>
          <w:szCs w:val="24"/>
          <w:u w:val="single"/>
        </w:rPr>
        <w:t>).</w:t>
      </w:r>
    </w:p>
    <w:p w14:paraId="310234E9" w14:textId="77777777" w:rsidR="00BD00D0" w:rsidRPr="003D7FDC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4"/>
          <w:szCs w:val="24"/>
        </w:rPr>
      </w:pPr>
    </w:p>
    <w:p w14:paraId="39A3FC68" w14:textId="77777777" w:rsidR="00A562B5" w:rsidRPr="003D7FDC" w:rsidRDefault="00A562B5" w:rsidP="00AF320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31F6A3F0" w14:textId="77777777" w:rsidR="00A562B5" w:rsidRPr="003D7FDC" w:rsidRDefault="00A562B5" w:rsidP="00A562B5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>numer postępowania:</w:t>
      </w:r>
    </w:p>
    <w:p w14:paraId="35FB6578" w14:textId="7D20EB5D" w:rsidR="00AF320A" w:rsidRPr="003D7FDC" w:rsidRDefault="00EF519E" w:rsidP="00EF519E">
      <w:pPr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25</w:t>
      </w:r>
      <w:r w:rsidR="004B26D1" w:rsidRPr="003D7FDC">
        <w:rPr>
          <w:rFonts w:cs="Calibri"/>
          <w:b/>
          <w:sz w:val="24"/>
          <w:szCs w:val="24"/>
        </w:rPr>
        <w:t>/</w:t>
      </w:r>
      <w:r w:rsidR="00AF320A" w:rsidRPr="003D7FDC">
        <w:rPr>
          <w:rFonts w:cs="Calibri"/>
          <w:b/>
          <w:sz w:val="24"/>
          <w:szCs w:val="24"/>
        </w:rPr>
        <w:t>0</w:t>
      </w:r>
      <w:r>
        <w:rPr>
          <w:rFonts w:cs="Calibri"/>
          <w:b/>
          <w:sz w:val="24"/>
          <w:szCs w:val="24"/>
        </w:rPr>
        <w:t>5</w:t>
      </w:r>
      <w:r w:rsidR="004B26D1" w:rsidRPr="003D7FDC">
        <w:rPr>
          <w:rFonts w:cs="Calibri"/>
          <w:b/>
          <w:sz w:val="24"/>
          <w:szCs w:val="24"/>
        </w:rPr>
        <w:t>/</w:t>
      </w:r>
      <w:r w:rsidR="00AF320A" w:rsidRPr="003D7FDC">
        <w:rPr>
          <w:rFonts w:cs="Calibri"/>
          <w:b/>
          <w:sz w:val="24"/>
          <w:szCs w:val="24"/>
        </w:rPr>
        <w:t>2023/JZ</w:t>
      </w:r>
    </w:p>
    <w:p w14:paraId="5DFC02B2" w14:textId="77777777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2AC8F5FF" w14:textId="4C963FAC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Katowice, </w:t>
      </w:r>
      <w:r w:rsidR="00EF519E">
        <w:rPr>
          <w:rFonts w:cs="Calibri"/>
          <w:sz w:val="24"/>
          <w:szCs w:val="24"/>
        </w:rPr>
        <w:t xml:space="preserve">maj </w:t>
      </w:r>
      <w:r w:rsidRPr="003D7FDC">
        <w:rPr>
          <w:rFonts w:cs="Calibri"/>
          <w:sz w:val="24"/>
          <w:szCs w:val="24"/>
        </w:rPr>
        <w:t xml:space="preserve"> 2023 roku</w:t>
      </w:r>
    </w:p>
    <w:p w14:paraId="4DF226CE" w14:textId="77777777" w:rsidR="00A562B5" w:rsidRPr="003D7FDC" w:rsidRDefault="00A562B5" w:rsidP="00BF7ADC">
      <w:pPr>
        <w:spacing w:line="276" w:lineRule="auto"/>
        <w:rPr>
          <w:rFonts w:cs="Calibri"/>
          <w:sz w:val="24"/>
          <w:szCs w:val="24"/>
        </w:rPr>
      </w:pPr>
    </w:p>
    <w:p w14:paraId="5DC7968F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</w:p>
    <w:p w14:paraId="4CE7D11A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Zatwierdzam:</w:t>
      </w:r>
    </w:p>
    <w:p w14:paraId="744DB486" w14:textId="77777777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dr Janusz Michałek – Prezes Zarządu KSSE S.A.</w:t>
      </w:r>
    </w:p>
    <w:p w14:paraId="64136FF7" w14:textId="77777777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Andrzej Zabiegliński – Wiceprezes, Członek Zarządu KSSE S.A.</w:t>
      </w:r>
    </w:p>
    <w:p w14:paraId="2B491F18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F3AAA05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78995489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D4CF9FE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1455E5A7" w14:textId="77777777" w:rsidR="00BD00D0" w:rsidRPr="003D7FDC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2D16623C" w14:textId="77777777" w:rsidTr="005240E4">
        <w:tc>
          <w:tcPr>
            <w:tcW w:w="5000" w:type="pct"/>
            <w:shd w:val="clear" w:color="auto" w:fill="003CA6"/>
          </w:tcPr>
          <w:p w14:paraId="16AE0584" w14:textId="77777777" w:rsidR="00A562B5" w:rsidRPr="003D7FDC" w:rsidRDefault="00A562B5" w:rsidP="0019180E">
            <w:pPr>
              <w:pStyle w:val="Nagwek1"/>
              <w:numPr>
                <w:ilvl w:val="0"/>
                <w:numId w:val="1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4093AD1" wp14:editId="0122468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19050</wp:posOffset>
                  </wp:positionV>
                  <wp:extent cx="228600" cy="353060"/>
                  <wp:effectExtent l="0" t="0" r="0" b="889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NAZWA I ADRES ZAMAWIAJĄCEGO, NUMER TELEFONU, ADRES POCZTY ELEKTRONICZNEJ ORAZ STRONY INTERNETOWEJ PROWADZONEGO POSTĘPOWANIA</w:t>
            </w:r>
          </w:p>
        </w:tc>
      </w:tr>
    </w:tbl>
    <w:p w14:paraId="4EC36400" w14:textId="77777777" w:rsidR="00A562B5" w:rsidRPr="003D7FDC" w:rsidRDefault="00A562B5" w:rsidP="00A562B5">
      <w:pPr>
        <w:pStyle w:val="Standard"/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38E0236D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Katowicka Specjalna Strefa Ekonomiczna S.A.</w:t>
      </w:r>
    </w:p>
    <w:p w14:paraId="09BBD4C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ul. Wojewódzka 42</w:t>
      </w:r>
    </w:p>
    <w:p w14:paraId="05DDC6E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40-026 Katowice</w:t>
      </w:r>
    </w:p>
    <w:p w14:paraId="28238C9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KRS</w:t>
      </w:r>
      <w:r w:rsidRPr="003D7FDC">
        <w:rPr>
          <w:rFonts w:cs="Calibri"/>
          <w:sz w:val="24"/>
          <w:szCs w:val="24"/>
        </w:rPr>
        <w:t xml:space="preserve"> 0000106403</w:t>
      </w:r>
    </w:p>
    <w:p w14:paraId="76D64BEF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NIP</w:t>
      </w:r>
      <w:r w:rsidRPr="003D7FDC">
        <w:rPr>
          <w:rFonts w:cs="Calibri"/>
          <w:sz w:val="24"/>
          <w:szCs w:val="24"/>
        </w:rPr>
        <w:t xml:space="preserve"> 954-13-00-712</w:t>
      </w:r>
    </w:p>
    <w:p w14:paraId="162BF50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de-DE"/>
        </w:rPr>
      </w:pPr>
      <w:r w:rsidRPr="003D7FDC">
        <w:rPr>
          <w:rFonts w:cs="Calibri"/>
          <w:b/>
          <w:bCs/>
          <w:color w:val="000000"/>
          <w:sz w:val="24"/>
          <w:szCs w:val="24"/>
          <w:lang w:val="de-DE"/>
        </w:rPr>
        <w:t>REGON</w:t>
      </w:r>
      <w:r w:rsidRPr="003D7FDC">
        <w:rPr>
          <w:rFonts w:cs="Calibri"/>
          <w:color w:val="000000"/>
          <w:sz w:val="24"/>
          <w:szCs w:val="24"/>
          <w:lang w:val="de-DE"/>
        </w:rPr>
        <w:t>: 273073527</w:t>
      </w:r>
    </w:p>
    <w:p w14:paraId="2F64DCD9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</w:p>
    <w:p w14:paraId="4B79449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3D7FDC">
        <w:rPr>
          <w:rFonts w:cs="Calibri"/>
          <w:b/>
          <w:bCs/>
          <w:sz w:val="24"/>
          <w:szCs w:val="24"/>
          <w:lang w:val="de-DE"/>
        </w:rPr>
        <w:t>tel</w:t>
      </w:r>
      <w:r w:rsidRPr="003D7FDC">
        <w:rPr>
          <w:rFonts w:cs="Calibri"/>
          <w:sz w:val="24"/>
          <w:szCs w:val="24"/>
          <w:lang w:val="de-DE"/>
        </w:rPr>
        <w:t>.:32-43-51-616</w:t>
      </w:r>
    </w:p>
    <w:p w14:paraId="0649A4A3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3D7FDC">
        <w:rPr>
          <w:rFonts w:cs="Calibri"/>
          <w:b/>
          <w:bCs/>
          <w:sz w:val="24"/>
          <w:szCs w:val="24"/>
          <w:lang w:val="de-DE"/>
        </w:rPr>
        <w:t>e-mail</w:t>
      </w:r>
      <w:r w:rsidRPr="003D7FDC">
        <w:rPr>
          <w:rFonts w:cs="Calibri"/>
          <w:sz w:val="24"/>
          <w:szCs w:val="24"/>
          <w:lang w:val="de-DE"/>
        </w:rPr>
        <w:t>: inwestycja.kssenon@ksse.com.pl</w:t>
      </w:r>
    </w:p>
    <w:p w14:paraId="523DA8C7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Zamawiającego</w:t>
      </w:r>
      <w:r w:rsidRPr="003D7FDC">
        <w:rPr>
          <w:rFonts w:cs="Calibri"/>
          <w:sz w:val="24"/>
          <w:szCs w:val="24"/>
        </w:rPr>
        <w:t>: www.ksse.com.pl</w:t>
      </w:r>
    </w:p>
    <w:p w14:paraId="2280B08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E01543B" w14:textId="3FC1BB6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prowadzonego postępowania</w:t>
      </w:r>
      <w:r w:rsidRPr="003D7FDC">
        <w:rPr>
          <w:rFonts w:cs="Calibri"/>
          <w:sz w:val="24"/>
          <w:szCs w:val="24"/>
        </w:rPr>
        <w:t xml:space="preserve">: </w:t>
      </w:r>
      <w:hyperlink r:id="rId12" w:history="1">
        <w:r w:rsidRPr="00D94067">
          <w:rPr>
            <w:rStyle w:val="Hipercze"/>
            <w:rFonts w:cs="Calibri"/>
            <w:sz w:val="24"/>
            <w:szCs w:val="24"/>
          </w:rPr>
          <w:t>https://platformazakupowa.pl/pn/ksse</w:t>
        </w:r>
      </w:hyperlink>
    </w:p>
    <w:p w14:paraId="2981C611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7A0D0D50" w14:textId="77777777" w:rsidTr="005240E4">
        <w:tc>
          <w:tcPr>
            <w:tcW w:w="5000" w:type="pct"/>
            <w:shd w:val="clear" w:color="auto" w:fill="003CA6"/>
          </w:tcPr>
          <w:p w14:paraId="38784C1F" w14:textId="77777777" w:rsidR="00A562B5" w:rsidRPr="003D7FDC" w:rsidRDefault="00A562B5" w:rsidP="0019180E">
            <w:pPr>
              <w:pStyle w:val="Nagwek1"/>
              <w:numPr>
                <w:ilvl w:val="0"/>
                <w:numId w:val="1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4A4CCA3" wp14:editId="114B392C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89535</wp:posOffset>
                  </wp:positionV>
                  <wp:extent cx="228600" cy="353060"/>
                  <wp:effectExtent l="0" t="0" r="0" b="889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ADRES STRONY INTERNETOWEJ, NA KTÓREJ UDOSTĘPNIANE BĘDĄ ZMIANY I WYJAŚNIENIA TREŚCI SWZ ORAZ INNE DOKUMENTY ZAMÓWIENIA BEZPOŚREDNIO ZWIĄZANE Z POSTĘPOWANIEM O UDZIELENIE ZAMÓWIENIA</w:t>
            </w:r>
          </w:p>
        </w:tc>
      </w:tr>
    </w:tbl>
    <w:p w14:paraId="61C49DE9" w14:textId="77777777" w:rsidR="00A562B5" w:rsidRPr="003D7FDC" w:rsidRDefault="00A562B5" w:rsidP="00A562B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4EEAEA8E" w14:textId="77777777" w:rsidR="00A562B5" w:rsidRPr="003D7FDC" w:rsidRDefault="00A562B5" w:rsidP="0019180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Zmiany oraz wyjaśnienia treści SWZ oraz pozostałe dokumenty zamówienia związane z postępowaniem o udzielenie zamówienia publikowane będą na stronie internetowej prowadzonego postępowania: </w:t>
      </w:r>
      <w:r w:rsidRPr="00D94067">
        <w:rPr>
          <w:rFonts w:cs="Calibri"/>
          <w:color w:val="000000" w:themeColor="text1"/>
          <w:sz w:val="24"/>
          <w:szCs w:val="24"/>
        </w:rPr>
        <w:t>https://platformazakupowa.pl/pn/ksse</w:t>
      </w:r>
    </w:p>
    <w:p w14:paraId="25352D8B" w14:textId="77777777" w:rsidR="00A562B5" w:rsidRPr="003D7FDC" w:rsidRDefault="00A562B5" w:rsidP="0019180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 może zwrócić się do Zamawiającego z wnioskiem o wyjaśnienie treści SWZ.</w:t>
      </w:r>
    </w:p>
    <w:p w14:paraId="0420ECD1" w14:textId="64AEA88D" w:rsidR="00A562B5" w:rsidRPr="003D7FDC" w:rsidRDefault="00A562B5" w:rsidP="0019180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7E29ADB1" w14:textId="77777777" w:rsidR="00A562B5" w:rsidRPr="003D7FDC" w:rsidRDefault="00A562B5" w:rsidP="0019180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Jeżeli Zamawiający nie udzieli wyjaśnień w terminie, o którym mowa w ust.3, przedłuża termin składania ofert o czas niezbędny do zapoznania się wszystkich zainteresowanych Wykonawców z wyjaśnieniami niezbędnymi do należnego przygotowania i złożenia oferty.</w:t>
      </w:r>
    </w:p>
    <w:p w14:paraId="1FF9601B" w14:textId="77777777" w:rsidR="00A562B5" w:rsidRPr="003D7FDC" w:rsidRDefault="00A562B5" w:rsidP="0019180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Przedłużenie terminu składania ofert nie wpływa na bieg terminu składania wniosku o wyjaśnienie treści SWZ, o którym mowa w ust. 3 powyżej.</w:t>
      </w:r>
    </w:p>
    <w:p w14:paraId="3CE8A893" w14:textId="77777777" w:rsidR="00A562B5" w:rsidRPr="003D7FDC" w:rsidRDefault="00A562B5" w:rsidP="0019180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przypadku gdy wniosek o wyjaśnienie treści SWZ nie wpłynął w terminie, o którym mowa w ust. 3 powyżej, Zamawiający nie ma obowiązku udzielania wyjaśnień SWZ oraz obowiązku przedłużenia terminu składania ofert.</w:t>
      </w:r>
    </w:p>
    <w:p w14:paraId="4497F528" w14:textId="77777777" w:rsidR="00A562B5" w:rsidRPr="003D7FDC" w:rsidRDefault="00A562B5" w:rsidP="0019180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nie przewiduje zwołania zebrania wszystkich Wykonawców w celu wyjaśnienia treści SWZ.</w:t>
      </w:r>
    </w:p>
    <w:p w14:paraId="30AE5051" w14:textId="77777777" w:rsidR="00D11452" w:rsidRPr="003D7FDC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D11452" w:rsidRPr="003D7FDC" w14:paraId="436EF253" w14:textId="77777777" w:rsidTr="005240E4">
        <w:tc>
          <w:tcPr>
            <w:tcW w:w="5000" w:type="pct"/>
            <w:shd w:val="clear" w:color="auto" w:fill="003CA6"/>
          </w:tcPr>
          <w:p w14:paraId="2A4C1283" w14:textId="08E9B413" w:rsidR="00D11452" w:rsidRPr="003D7FDC" w:rsidRDefault="00D11452" w:rsidP="0019180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9F08C20" wp14:editId="3C3C630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OPIS PRZEDMIOTU ZAMÓWIENIA</w:t>
            </w:r>
          </w:p>
        </w:tc>
      </w:tr>
    </w:tbl>
    <w:p w14:paraId="12531F9D" w14:textId="77777777" w:rsidR="00D11452" w:rsidRPr="003D7FDC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8F56236" w14:textId="67530864" w:rsidR="00295B1E" w:rsidRPr="003D7FDC" w:rsidRDefault="00295B1E" w:rsidP="0019180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  <w:u w:val="single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>Przedmiotem zamówienia jest Kompleksowa dostawa paliwa gazowego wysokometanowego grupy E dla hal magazynowo – produkcyjnych z częścią przemysłową i pozaprzemysłową dla obiektu Akcelerator biznesowy KS</w:t>
      </w:r>
      <w:r w:rsidR="00C86F43">
        <w:rPr>
          <w:rFonts w:cs="Calibri"/>
          <w:b/>
          <w:bCs/>
          <w:color w:val="000000" w:themeColor="text1"/>
          <w:sz w:val="24"/>
          <w:szCs w:val="24"/>
        </w:rPr>
        <w:t>S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ENON zlokalizowanego w Żorach przy ul. Rozwojowa 2 (działki o  numerach ewidencyjnych 160/35, 1184/22, 1185/22, 1186/22, 1187/22, 1188/22, 1189/22, 1190/22, 1191/22, </w:t>
      </w:r>
      <w:r w:rsidR="003D7FDC" w:rsidRPr="00C86F43">
        <w:rPr>
          <w:rFonts w:cs="Calibri"/>
          <w:b/>
          <w:sz w:val="24"/>
          <w:szCs w:val="24"/>
        </w:rPr>
        <w:t>1265/22</w:t>
      </w:r>
      <w:r w:rsidR="003D7FDC" w:rsidRPr="00E11BA6">
        <w:rPr>
          <w:rFonts w:cs="Calibri"/>
          <w:sz w:val="24"/>
          <w:szCs w:val="24"/>
        </w:rPr>
        <w:t xml:space="preserve"> ( powstała z podziału</w:t>
      </w:r>
      <w:r w:rsidR="003D7FDC" w:rsidRPr="003D7FDC">
        <w:rPr>
          <w:rFonts w:cs="Calibri"/>
          <w:sz w:val="24"/>
          <w:szCs w:val="24"/>
          <w:u w:val="single"/>
        </w:rPr>
        <w:t xml:space="preserve"> </w:t>
      </w:r>
      <w:r w:rsidR="003D7FDC" w:rsidRPr="003D7FDC">
        <w:rPr>
          <w:rFonts w:cs="Calibri"/>
          <w:sz w:val="24"/>
          <w:szCs w:val="24"/>
        </w:rPr>
        <w:t xml:space="preserve">działki </w:t>
      </w:r>
      <w:r w:rsidRPr="003D7FDC">
        <w:rPr>
          <w:rFonts w:cs="Calibri"/>
          <w:bCs/>
          <w:color w:val="000000" w:themeColor="text1"/>
          <w:sz w:val="24"/>
          <w:szCs w:val="24"/>
        </w:rPr>
        <w:t>1192/22</w:t>
      </w:r>
      <w:r w:rsidR="003D7FDC" w:rsidRPr="003D7FDC">
        <w:rPr>
          <w:rFonts w:cs="Calibri"/>
          <w:bCs/>
          <w:color w:val="000000" w:themeColor="text1"/>
          <w:sz w:val="24"/>
          <w:szCs w:val="24"/>
        </w:rPr>
        <w:t xml:space="preserve"> w związku z procedurą ZRiD</w:t>
      </w:r>
      <w:r w:rsidRPr="003D7FDC">
        <w:rPr>
          <w:rFonts w:cs="Calibri"/>
          <w:bCs/>
          <w:color w:val="000000" w:themeColor="text1"/>
          <w:sz w:val="24"/>
          <w:szCs w:val="24"/>
        </w:rPr>
        <w:t>).</w:t>
      </w:r>
      <w:r w:rsidRPr="003D7FDC">
        <w:rPr>
          <w:rFonts w:cs="Calibri"/>
          <w:sz w:val="24"/>
          <w:szCs w:val="24"/>
          <w:u w:val="single"/>
        </w:rPr>
        <w:t xml:space="preserve"> </w:t>
      </w:r>
    </w:p>
    <w:p w14:paraId="30A2F539" w14:textId="51223785" w:rsidR="00295B1E" w:rsidRPr="003D7FDC" w:rsidRDefault="00295B1E" w:rsidP="0019180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 xml:space="preserve">Szczegółowy opis przedmiotu zamówienia zawiera: </w:t>
      </w:r>
    </w:p>
    <w:p w14:paraId="76A66A57" w14:textId="77777777" w:rsidR="00295B1E" w:rsidRPr="003D7FDC" w:rsidRDefault="00295B1E" w:rsidP="0019180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Zakres zamówienia obejmuje: dostawę paliwa gazowego dla </w:t>
      </w:r>
      <w:r w:rsidRPr="003D7FDC">
        <w:rPr>
          <w:rFonts w:cs="Calibri"/>
          <w:b/>
          <w:sz w:val="24"/>
          <w:szCs w:val="24"/>
        </w:rPr>
        <w:t xml:space="preserve">4 </w:t>
      </w:r>
      <w:r w:rsidRPr="003D7FDC">
        <w:rPr>
          <w:rFonts w:cs="Calibri"/>
          <w:sz w:val="24"/>
          <w:szCs w:val="24"/>
        </w:rPr>
        <w:t>punktów szczegółowo opisanych w załączniku nr 2 do SWZ. Ilość dostarczanego gazu w okresie realizacji zamówienia wynosi: ok. </w:t>
      </w:r>
      <w:r w:rsidRPr="003D7FDC">
        <w:rPr>
          <w:rFonts w:cs="Calibri"/>
          <w:b/>
          <w:sz w:val="24"/>
          <w:szCs w:val="24"/>
        </w:rPr>
        <w:t>916,620 MWh</w:t>
      </w:r>
      <w:r w:rsidRPr="003D7FDC">
        <w:rPr>
          <w:rFonts w:cs="Calibri"/>
          <w:sz w:val="24"/>
          <w:szCs w:val="24"/>
        </w:rPr>
        <w:t>.</w:t>
      </w:r>
    </w:p>
    <w:p w14:paraId="694A7541" w14:textId="77777777" w:rsidR="00295B1E" w:rsidRPr="003D7FDC" w:rsidRDefault="00295B1E" w:rsidP="0019180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Paliwo gazowe przeznaczone jest na cele opałowe. W wyżej wymienionej ilości paliwa gazowego do celów opałowych, szacunkowa ilość gazu niepodlegającego zwolnieniu z akcyzy wynosi </w:t>
      </w:r>
      <w:r w:rsidRPr="003D7FDC">
        <w:rPr>
          <w:rFonts w:cs="Calibri"/>
          <w:b/>
          <w:sz w:val="24"/>
          <w:szCs w:val="24"/>
        </w:rPr>
        <w:t>916,620</w:t>
      </w:r>
      <w:r w:rsidRPr="003D7FDC">
        <w:rPr>
          <w:rFonts w:cs="Calibri"/>
          <w:b/>
          <w:bCs/>
          <w:sz w:val="24"/>
          <w:szCs w:val="24"/>
        </w:rPr>
        <w:t> </w:t>
      </w:r>
      <w:r w:rsidRPr="00E11BA6">
        <w:rPr>
          <w:rStyle w:val="Hipercze"/>
          <w:rFonts w:cs="Calibri"/>
          <w:b/>
          <w:bCs/>
          <w:color w:val="auto"/>
          <w:sz w:val="24"/>
          <w:szCs w:val="24"/>
          <w:u w:val="none"/>
        </w:rPr>
        <w:t>MWh</w:t>
      </w:r>
      <w:r w:rsidRPr="00E11BA6">
        <w:rPr>
          <w:rFonts w:cs="Calibri"/>
          <w:sz w:val="24"/>
          <w:szCs w:val="24"/>
        </w:rPr>
        <w:t>.</w:t>
      </w:r>
    </w:p>
    <w:p w14:paraId="3C40640E" w14:textId="77777777" w:rsidR="00295B1E" w:rsidRPr="003D7FDC" w:rsidRDefault="00295B1E" w:rsidP="0019180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>Wymagania ogólne</w:t>
      </w:r>
    </w:p>
    <w:p w14:paraId="0D4B3565" w14:textId="77777777" w:rsidR="00295B1E" w:rsidRPr="003D7FDC" w:rsidRDefault="00295B1E" w:rsidP="0019180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Dostarczane paliwo gazowe musi spełniać standardy techniczne zgodnie z zapisami ustawy Prawo energetyczne oraz rozporządzeniami wykonawczymi do tej ustawy i Polskimi Normami.</w:t>
      </w:r>
    </w:p>
    <w:p w14:paraId="194C2209" w14:textId="77777777" w:rsidR="00295B1E" w:rsidRPr="003D7FDC" w:rsidRDefault="00295B1E" w:rsidP="0019180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D7FDC">
        <w:rPr>
          <w:rFonts w:cs="Calibri"/>
          <w:iCs/>
          <w:sz w:val="24"/>
          <w:szCs w:val="24"/>
        </w:rPr>
        <w:t>W ramach przedmiotu zamówienia Wykonawca będzie odpowiedzialny za bilansowanie handlowe paliwa gazowego zakupionego przez Zamawiających.</w:t>
      </w:r>
    </w:p>
    <w:p w14:paraId="5A9ABBAF" w14:textId="77777777" w:rsidR="00BB14AD" w:rsidRDefault="00295B1E" w:rsidP="00BB14A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Określenie ilości paliwa gazowego stanowi element niezbędny służący do wyboru najkorzystniejszej oferty i nie stanowi ze strony Zamawiających zobowiązania do zakupu paliwa gazowego w podanych ilościach.</w:t>
      </w:r>
    </w:p>
    <w:p w14:paraId="75A476C7" w14:textId="7D1F1F55" w:rsidR="00295B1E" w:rsidRPr="00BB14AD" w:rsidRDefault="00295B1E" w:rsidP="00BB14A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B14AD">
        <w:rPr>
          <w:rFonts w:cs="Calibri"/>
          <w:sz w:val="24"/>
          <w:szCs w:val="24"/>
        </w:rPr>
        <w:t xml:space="preserve">Wielkość przewidywanej ilości poboru paliwa gazowego została określona na podstawie szacowanego zużycia z uwzględnieniem przewidywanych zmian ilościowych zamawianego paliwa gazowego w okresie trwania przyszłej umowy. </w:t>
      </w:r>
      <w:r w:rsidR="00BB14AD" w:rsidRPr="00BB14AD">
        <w:rPr>
          <w:rFonts w:asciiTheme="minorHAnsi" w:hAnsiTheme="minorHAnsi" w:cstheme="minorHAnsi"/>
          <w:color w:val="000000" w:themeColor="text1"/>
          <w:sz w:val="24"/>
          <w:szCs w:val="24"/>
        </w:rPr>
        <w:t>Zmniejszenie lub zwiększenie ilości pobranego faktycznie paliwa gazowego, nie pociąga dla Zamawiającego żadnych negatywnych konsekwencji i nie stanowi podstawy do żadnych roszczeń Wykonawcy, poza koniecznością zapłaty przez Zamawiającego za faktycznie wykorzystaną ilość gazu zgodnie z cenami wskazanymi w ofercie Wykonawcy i umowie.</w:t>
      </w:r>
    </w:p>
    <w:p w14:paraId="416DB4D7" w14:textId="77777777" w:rsidR="00295B1E" w:rsidRPr="003D7FDC" w:rsidRDefault="00295B1E" w:rsidP="0019180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Po podpisaniu umowy Zamawiający  przekaże niezbędne dane do przeprowadzenia procedury zmiany sprzedawcy w wersji elektronicznej EXCEL.</w:t>
      </w:r>
    </w:p>
    <w:p w14:paraId="28BF8262" w14:textId="59110771" w:rsidR="00295B1E" w:rsidRPr="003D7FDC" w:rsidRDefault="00295B1E" w:rsidP="0019180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Wykonawca dokona wszelkich czynności i uzgodnień z OSD (Polska Spółka Gazownictwa S.A.) niezbędnych do przeprowadzenia procedury </w:t>
      </w:r>
      <w:r w:rsidR="00E11BA6">
        <w:rPr>
          <w:rFonts w:cs="Calibri"/>
          <w:sz w:val="24"/>
          <w:szCs w:val="24"/>
        </w:rPr>
        <w:t>wyboru</w:t>
      </w:r>
      <w:r w:rsidR="00E11BA6" w:rsidRPr="003D7FDC">
        <w:rPr>
          <w:rFonts w:cs="Calibri"/>
          <w:sz w:val="24"/>
          <w:szCs w:val="24"/>
        </w:rPr>
        <w:t xml:space="preserve"> </w:t>
      </w:r>
      <w:r w:rsidRPr="003D7FDC">
        <w:rPr>
          <w:rFonts w:cs="Calibri"/>
          <w:sz w:val="24"/>
          <w:szCs w:val="24"/>
        </w:rPr>
        <w:t xml:space="preserve">sprzedawcy i skutecznego rozpoczęcia sprzedaży paliwa gazowego, w tym w szczególności: zgłoszenia do OSD nowych umów sprzedaży paliwa gazowego. Czynności te Wykonawca wykona na podstawie stosownych pełnomocnictw udzielonych przez Zamawiającego wraz z zawarciem umów sprzedaży paliwa gazowego. </w:t>
      </w:r>
    </w:p>
    <w:p w14:paraId="55F9C11E" w14:textId="77777777" w:rsidR="00295B1E" w:rsidRPr="003D7FDC" w:rsidRDefault="00295B1E" w:rsidP="0019180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 świetle obowiązującej od dnia 26 stycznia 2022 r. ustawy o szczególnych rozwiązaniach służących ochronie odbiorców paliw gazowych w związku z sytuacją na rynku gazu (Dz. U. z 2022 r., poz. 202), Zamawiający informuje, </w:t>
      </w:r>
      <w:r w:rsidRPr="003D7FDC">
        <w:rPr>
          <w:rFonts w:cs="Calibri"/>
          <w:b/>
          <w:sz w:val="24"/>
          <w:szCs w:val="24"/>
        </w:rPr>
        <w:t xml:space="preserve">że nie jest objęty ochroną taryfową. </w:t>
      </w:r>
    </w:p>
    <w:p w14:paraId="69727BBB" w14:textId="77777777" w:rsidR="00295B1E" w:rsidRPr="003D7FDC" w:rsidRDefault="00295B1E" w:rsidP="0019180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3D7FDC">
        <w:rPr>
          <w:rFonts w:cs="Calibri"/>
          <w:sz w:val="24"/>
          <w:szCs w:val="24"/>
        </w:rPr>
        <w:t>Punkty poboru znajdują się w zabrzańskim obszarze taryfowym PGNiG Obrót Detaliczny Sp. z o. o.</w:t>
      </w:r>
    </w:p>
    <w:p w14:paraId="324F148D" w14:textId="31BA5045" w:rsidR="00BB14AD" w:rsidRPr="00BB14AD" w:rsidRDefault="00BB14AD" w:rsidP="00BB14A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14A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Aktualna umowa kompleksowa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dla PPG</w:t>
      </w:r>
      <w:r w:rsidRPr="00BB14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objęt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BB14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niniejszym postępowaniem, zawarta jest przez  firmę BUDIMEX S.A. z siedzibą w Warszawie, (Generalnego Wykonawcę Inwestycji)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BB14AD">
        <w:rPr>
          <w:rFonts w:asciiTheme="minorHAnsi" w:hAnsiTheme="minorHAnsi" w:cstheme="minorHAnsi"/>
          <w:color w:val="000000" w:themeColor="text1"/>
          <w:sz w:val="24"/>
          <w:szCs w:val="24"/>
        </w:rPr>
        <w:t>Umowa zostanie rozwiązana z dniem 30.06.2023 r.</w:t>
      </w:r>
      <w:r w:rsidR="00417A2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B14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17A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Pr="00BB14AD">
        <w:rPr>
          <w:rFonts w:asciiTheme="minorHAnsi" w:hAnsiTheme="minorHAnsi" w:cstheme="minorHAnsi"/>
          <w:color w:val="000000" w:themeColor="text1"/>
          <w:sz w:val="24"/>
          <w:szCs w:val="24"/>
        </w:rPr>
        <w:t>licznik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 zostaną</w:t>
      </w:r>
      <w:r w:rsidRPr="00BB14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przejęty przez Zamawiającego (tj. Katowicką Specjalną Strefę Ekonomiczną S.A. z siedzibą w Katowicach). </w:t>
      </w:r>
    </w:p>
    <w:p w14:paraId="09C3A9A0" w14:textId="77777777" w:rsidR="00BB14AD" w:rsidRPr="003D7FDC" w:rsidRDefault="00BB14AD" w:rsidP="00BB14AD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p w14:paraId="354D38FF" w14:textId="77777777" w:rsidR="00A2148D" w:rsidRPr="003D7FDC" w:rsidRDefault="00A2148D" w:rsidP="00A2148D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2148D" w:rsidRPr="003D7FDC" w14:paraId="0E194470" w14:textId="77777777" w:rsidTr="005240E4">
        <w:tc>
          <w:tcPr>
            <w:tcW w:w="5000" w:type="pct"/>
            <w:shd w:val="clear" w:color="auto" w:fill="003CA6"/>
          </w:tcPr>
          <w:p w14:paraId="1371C182" w14:textId="77777777" w:rsidR="00A2148D" w:rsidRPr="003D7FDC" w:rsidRDefault="00A2148D" w:rsidP="0019180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37F7E0DF" wp14:editId="3B7A9DA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OZNACZENIE PRZEDMIOTU ZAMÓWIENIA WEDŁUG KODU CPV</w:t>
            </w:r>
          </w:p>
        </w:tc>
      </w:tr>
    </w:tbl>
    <w:p w14:paraId="7A63369B" w14:textId="77777777" w:rsidR="00A2148D" w:rsidRPr="003D7FDC" w:rsidRDefault="00A2148D" w:rsidP="00A2148D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4B32C1CF" w14:textId="77777777" w:rsidR="00A2148D" w:rsidRPr="003D7FDC" w:rsidRDefault="00A2148D" w:rsidP="0019180E">
      <w:pPr>
        <w:pStyle w:val="Standard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3D7FDC">
        <w:rPr>
          <w:rFonts w:ascii="Calibri" w:hAnsi="Calibri" w:cs="Calibri"/>
        </w:rPr>
        <w:t>09120000-6 Paliwa gazowe</w:t>
      </w:r>
    </w:p>
    <w:p w14:paraId="7541F272" w14:textId="77777777" w:rsidR="00A2148D" w:rsidRPr="003D7FDC" w:rsidRDefault="00A2148D" w:rsidP="0019180E">
      <w:pPr>
        <w:pStyle w:val="Standard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3D7FDC">
        <w:rPr>
          <w:rFonts w:ascii="Calibri" w:hAnsi="Calibri" w:cs="Calibri"/>
        </w:rPr>
        <w:t>60300000-1 Usługi przesyłu rurociągami</w:t>
      </w:r>
    </w:p>
    <w:p w14:paraId="7DFEEDDB" w14:textId="77777777" w:rsidR="00A2148D" w:rsidRPr="003D7FDC" w:rsidRDefault="00A2148D" w:rsidP="0019180E">
      <w:pPr>
        <w:pStyle w:val="Standard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3D7FDC">
        <w:rPr>
          <w:rFonts w:ascii="Calibri" w:hAnsi="Calibri" w:cs="Calibri"/>
        </w:rPr>
        <w:t>65200000-5 Przesył  gazu i podobne usługi</w:t>
      </w:r>
    </w:p>
    <w:p w14:paraId="61EE7B69" w14:textId="77777777" w:rsidR="00A70CED" w:rsidRPr="003D7FDC" w:rsidRDefault="00A70CED" w:rsidP="00A70CED">
      <w:pPr>
        <w:pStyle w:val="Standard"/>
        <w:spacing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48DB1B06" w14:textId="77777777" w:rsidTr="005240E4">
        <w:tc>
          <w:tcPr>
            <w:tcW w:w="5000" w:type="pct"/>
            <w:shd w:val="clear" w:color="auto" w:fill="003CA6"/>
          </w:tcPr>
          <w:p w14:paraId="53D5B705" w14:textId="77777777" w:rsidR="00A70CED" w:rsidRPr="003D7FDC" w:rsidRDefault="00A70CED" w:rsidP="0019180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1CE74639" wp14:editId="6F7DAB95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WYKONANIA ZAMÓWIENIA</w:t>
            </w:r>
          </w:p>
        </w:tc>
      </w:tr>
    </w:tbl>
    <w:p w14:paraId="18A897B7" w14:textId="77777777" w:rsidR="00A70CED" w:rsidRPr="003D7FDC" w:rsidRDefault="00A70CED" w:rsidP="00A70CED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16D0F57D" w14:textId="38B68058" w:rsidR="00A70CED" w:rsidRPr="003D7FDC" w:rsidRDefault="00A70CED" w:rsidP="00A70CED">
      <w:pPr>
        <w:pStyle w:val="Akapitzlist"/>
        <w:spacing w:line="276" w:lineRule="auto"/>
        <w:ind w:left="360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Rozpoczęcie: 01.0</w:t>
      </w:r>
      <w:r w:rsidR="00F4775E">
        <w:rPr>
          <w:rFonts w:cs="Calibri"/>
          <w:b/>
          <w:bCs/>
          <w:sz w:val="24"/>
          <w:szCs w:val="24"/>
        </w:rPr>
        <w:t>8</w:t>
      </w:r>
      <w:r w:rsidRPr="003D7FDC">
        <w:rPr>
          <w:rFonts w:cs="Calibri"/>
          <w:b/>
          <w:bCs/>
          <w:sz w:val="24"/>
          <w:szCs w:val="24"/>
        </w:rPr>
        <w:t xml:space="preserve">.2023 r. </w:t>
      </w:r>
    </w:p>
    <w:p w14:paraId="6966841D" w14:textId="120CDB0B" w:rsidR="00A70CED" w:rsidRPr="003D7FDC" w:rsidRDefault="00A70CED" w:rsidP="00A70CED">
      <w:pPr>
        <w:pStyle w:val="Akapitzlist"/>
        <w:spacing w:line="276" w:lineRule="auto"/>
        <w:ind w:left="360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Zakończenie :</w:t>
      </w:r>
      <w:r w:rsidR="008C2CF3">
        <w:rPr>
          <w:rFonts w:cs="Calibri"/>
          <w:b/>
          <w:bCs/>
          <w:sz w:val="24"/>
          <w:szCs w:val="24"/>
        </w:rPr>
        <w:t xml:space="preserve"> 3</w:t>
      </w:r>
      <w:r w:rsidR="00F4775E">
        <w:rPr>
          <w:rFonts w:cs="Calibri"/>
          <w:b/>
          <w:bCs/>
          <w:sz w:val="24"/>
          <w:szCs w:val="24"/>
        </w:rPr>
        <w:t>1</w:t>
      </w:r>
      <w:r w:rsidR="008C2CF3">
        <w:rPr>
          <w:rFonts w:cs="Calibri"/>
          <w:b/>
          <w:bCs/>
          <w:sz w:val="24"/>
          <w:szCs w:val="24"/>
        </w:rPr>
        <w:t>.0</w:t>
      </w:r>
      <w:r w:rsidR="00F4775E">
        <w:rPr>
          <w:rFonts w:cs="Calibri"/>
          <w:b/>
          <w:bCs/>
          <w:sz w:val="24"/>
          <w:szCs w:val="24"/>
        </w:rPr>
        <w:t>7</w:t>
      </w:r>
      <w:r w:rsidR="008C2CF3">
        <w:rPr>
          <w:rFonts w:cs="Calibri"/>
          <w:b/>
          <w:bCs/>
          <w:sz w:val="24"/>
          <w:szCs w:val="24"/>
        </w:rPr>
        <w:t xml:space="preserve">.2024 r.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0ADDAF39" w14:textId="77777777" w:rsidTr="005240E4">
        <w:tc>
          <w:tcPr>
            <w:tcW w:w="5000" w:type="pct"/>
            <w:shd w:val="clear" w:color="auto" w:fill="003CA6"/>
          </w:tcPr>
          <w:p w14:paraId="60467AB1" w14:textId="782668AE" w:rsidR="00A70CED" w:rsidRPr="003D7FDC" w:rsidRDefault="00A70CED" w:rsidP="0019180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7597C5CA" wp14:editId="5A8BDD6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INFORMACJA O WARUNKACH UDZIAŁU W POSTĘPOWANIU O UDZIELENIE ZAMÓWIENIA</w:t>
            </w:r>
          </w:p>
        </w:tc>
      </w:tr>
    </w:tbl>
    <w:p w14:paraId="76A37B89" w14:textId="77777777" w:rsidR="00A70CED" w:rsidRPr="003D7FDC" w:rsidRDefault="00A70CED" w:rsidP="00A70CED">
      <w:pPr>
        <w:pStyle w:val="Akapitzlist"/>
        <w:spacing w:after="0" w:line="276" w:lineRule="auto"/>
        <w:ind w:left="284"/>
        <w:jc w:val="both"/>
        <w:rPr>
          <w:rFonts w:cs="Calibri"/>
          <w:color w:val="000000" w:themeColor="text1"/>
          <w:sz w:val="24"/>
          <w:szCs w:val="24"/>
        </w:rPr>
      </w:pPr>
    </w:p>
    <w:p w14:paraId="4DA3F94D" w14:textId="4064D09A" w:rsidR="004A4A90" w:rsidRPr="003D7FDC" w:rsidRDefault="004A4A90" w:rsidP="0019180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O udzielenie zamówienia publicznego ubiegać może się Wykonawca, który spełnia warunki udziału w postępowaniu dotyczące:</w:t>
      </w:r>
    </w:p>
    <w:p w14:paraId="269FDC09" w14:textId="77777777" w:rsidR="004A4A90" w:rsidRPr="003D7FDC" w:rsidRDefault="004A4A90" w:rsidP="0019180E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zdolności do występowania w obrocie gospodarczym – 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>Zamawiający nie stawia szczegółowych warunków w tym zakresie</w:t>
      </w:r>
    </w:p>
    <w:p w14:paraId="5DC90FAC" w14:textId="77777777" w:rsidR="004A4A90" w:rsidRPr="003D7FDC" w:rsidRDefault="004A4A90" w:rsidP="0019180E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uprawnień do prowadzenia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określonej działalności gospodarczej lub zawodowej, o ile wynika to z odrębnych przepisów – </w:t>
      </w: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szczegółowe warunki w tym zakresie opisane są poniżej</w:t>
      </w:r>
    </w:p>
    <w:p w14:paraId="056B217D" w14:textId="77777777" w:rsidR="004A4A90" w:rsidRPr="003D7FDC" w:rsidRDefault="004A4A90" w:rsidP="0019180E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sytuacji ekonomicznej lub finansowej – </w:t>
      </w: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szczegółowe warunki w tym zakresie opisane są poniżej</w:t>
      </w:r>
    </w:p>
    <w:p w14:paraId="79F07061" w14:textId="77777777" w:rsidR="004A4A90" w:rsidRPr="003D7FDC" w:rsidRDefault="004A4A90" w:rsidP="0019180E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zdolności technicznej lub zawodowej – </w:t>
      </w: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szczegółowe warunki w tym zakresie opisane są poniżej</w:t>
      </w:r>
    </w:p>
    <w:p w14:paraId="18142D61" w14:textId="77777777" w:rsidR="004A4A90" w:rsidRPr="003D7FDC" w:rsidRDefault="004A4A90" w:rsidP="004A4A90">
      <w:pPr>
        <w:pStyle w:val="Akapitzlist"/>
        <w:spacing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  <w:highlight w:val="yellow"/>
        </w:rPr>
      </w:pPr>
    </w:p>
    <w:p w14:paraId="591DAAB1" w14:textId="77777777" w:rsidR="004A4A90" w:rsidRPr="003D7FDC" w:rsidRDefault="004A4A90" w:rsidP="0019180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warunki udziału w zakresie sytuacji ekonomicznej lub finansowej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:</w:t>
      </w:r>
    </w:p>
    <w:p w14:paraId="387FB95A" w14:textId="63804623" w:rsidR="0064082F" w:rsidRPr="00E11BA6" w:rsidRDefault="0064082F" w:rsidP="0019180E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1BA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Zamawiający wymaga od Wykonawcy posiadania zdolności ekonomicznej lub finansowej niezbędnej do realizacji zamówienia. Zamawiający wymaga, aby Wykonawca wykazał, że:</w:t>
      </w:r>
    </w:p>
    <w:p w14:paraId="16F67A4E" w14:textId="4C0AD6CB" w:rsidR="0064082F" w:rsidRPr="00E11BA6" w:rsidRDefault="0064082F" w:rsidP="0019180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1BA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posiada </w:t>
      </w:r>
      <w:r w:rsidRPr="00E11B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ubezpieczenie odpowiedzialności cywilnej w zakresie prowadzonej działalności związanej z przedmiotem zamówienia na sum</w:t>
      </w:r>
      <w:r w:rsidR="00C737DE" w:rsidRPr="00E11B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ę gwarancyjną nie niższą niż 5</w:t>
      </w:r>
      <w:r w:rsidRPr="00E11B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00.000 złotych</w:t>
      </w:r>
      <w:r w:rsidRPr="00E11BA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pięćset tysięcy </w:t>
      </w:r>
      <w:r w:rsidRPr="00E11BA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złotych)</w:t>
      </w:r>
    </w:p>
    <w:p w14:paraId="4604D8F3" w14:textId="77777777" w:rsidR="004A4A90" w:rsidRPr="003D7FDC" w:rsidRDefault="004A4A90" w:rsidP="004A4A90">
      <w:pPr>
        <w:pStyle w:val="Akapitzlist"/>
        <w:spacing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  <w:highlight w:val="yellow"/>
        </w:rPr>
      </w:pPr>
    </w:p>
    <w:p w14:paraId="4303B96B" w14:textId="77777777" w:rsidR="004A4A90" w:rsidRPr="003D7FDC" w:rsidRDefault="004A4A90" w:rsidP="0019180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>warunki udziału w zakresie zdolności technicznej lub zawodowej</w:t>
      </w:r>
      <w:r w:rsidRPr="003D7FDC">
        <w:rPr>
          <w:rFonts w:cs="Calibri"/>
          <w:color w:val="000000" w:themeColor="text1"/>
          <w:sz w:val="24"/>
          <w:szCs w:val="24"/>
        </w:rPr>
        <w:t>:</w:t>
      </w:r>
    </w:p>
    <w:p w14:paraId="47F9ECD5" w14:textId="0E9EAC16" w:rsidR="004A4A90" w:rsidRPr="0064082F" w:rsidRDefault="004A4A90" w:rsidP="0019180E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64082F">
        <w:rPr>
          <w:rFonts w:cs="Calibri"/>
          <w:color w:val="000000" w:themeColor="text1"/>
          <w:sz w:val="24"/>
          <w:szCs w:val="24"/>
        </w:rPr>
        <w:t xml:space="preserve">Zamawiający wymaga od Wykonawcy posiadania </w:t>
      </w:r>
      <w:r w:rsidRPr="0064082F">
        <w:rPr>
          <w:rFonts w:cs="Calibri"/>
          <w:b/>
          <w:bCs/>
          <w:color w:val="000000" w:themeColor="text1"/>
          <w:sz w:val="24"/>
          <w:szCs w:val="24"/>
          <w:u w:val="single"/>
        </w:rPr>
        <w:t>doświadczenia</w:t>
      </w:r>
      <w:r w:rsidRPr="0064082F">
        <w:rPr>
          <w:rFonts w:cs="Calibri"/>
          <w:color w:val="000000" w:themeColor="text1"/>
          <w:sz w:val="24"/>
          <w:szCs w:val="24"/>
        </w:rPr>
        <w:t xml:space="preserve"> umożliwiającego realizację zamówienia na odpowiednim poziomie jakości. Zamawiający wymaga, aby Wykonawca wykazał, że:</w:t>
      </w:r>
    </w:p>
    <w:p w14:paraId="17DEC0F1" w14:textId="6BD3661F" w:rsidR="004A4A90" w:rsidRPr="003D7FDC" w:rsidRDefault="004A4A90" w:rsidP="0019180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wykonał należycie, w okresie ostatnich </w:t>
      </w:r>
      <w:r w:rsidRPr="003D7FDC">
        <w:rPr>
          <w:rFonts w:cs="Calibri"/>
          <w:b/>
          <w:bCs/>
          <w:color w:val="000000" w:themeColor="text1"/>
          <w:sz w:val="24"/>
          <w:szCs w:val="24"/>
          <w:u w:val="single"/>
        </w:rPr>
        <w:t>trzech  (3) lat</w:t>
      </w:r>
      <w:r w:rsidRPr="003D7FDC">
        <w:rPr>
          <w:rFonts w:cs="Calibri"/>
          <w:color w:val="000000" w:themeColor="text1"/>
          <w:sz w:val="24"/>
          <w:szCs w:val="24"/>
        </w:rPr>
        <w:t xml:space="preserve"> przed upływem terminu składania ofert, a jeżeli okres prowadzenia działalności jest krótszy - w tym okresie, jedn</w:t>
      </w:r>
      <w:r w:rsidR="0064082F">
        <w:rPr>
          <w:rFonts w:cs="Calibri"/>
          <w:color w:val="000000" w:themeColor="text1"/>
          <w:sz w:val="24"/>
          <w:szCs w:val="24"/>
        </w:rPr>
        <w:t>ą</w:t>
      </w:r>
      <w:r w:rsidRPr="003D7FDC">
        <w:rPr>
          <w:rFonts w:cs="Calibri"/>
          <w:color w:val="000000" w:themeColor="text1"/>
          <w:sz w:val="24"/>
          <w:szCs w:val="24"/>
        </w:rPr>
        <w:t xml:space="preserve"> dostawę (jedno zamówienie paliwa gazowego w ilości nie mniejszej niż </w:t>
      </w:r>
      <w:r w:rsidRPr="003D7FDC">
        <w:rPr>
          <w:rFonts w:cs="Calibri"/>
          <w:b/>
          <w:color w:val="000000" w:themeColor="text1"/>
          <w:sz w:val="24"/>
          <w:szCs w:val="24"/>
        </w:rPr>
        <w:t>500 MWh</w:t>
      </w:r>
      <w:r w:rsidRPr="003D7FDC">
        <w:rPr>
          <w:rFonts w:cs="Calibri"/>
          <w:color w:val="FF0000"/>
          <w:sz w:val="24"/>
          <w:szCs w:val="24"/>
        </w:rPr>
        <w:t xml:space="preserve"> </w:t>
      </w:r>
    </w:p>
    <w:p w14:paraId="0E3610E4" w14:textId="25C87FE2" w:rsidR="004A4A90" w:rsidRPr="003D7FDC" w:rsidRDefault="004A4A90" w:rsidP="0019180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w przypadku gdy dana dostawa jest w trakcie realizacji i nie została wykonana do dnia upływu terminu składania ofert, zrealizowany zakres dostawy musi wynosić </w:t>
      </w:r>
      <w:r w:rsidRPr="003D7FDC">
        <w:rPr>
          <w:rFonts w:cs="Calibri"/>
          <w:b/>
          <w:color w:val="000000" w:themeColor="text1"/>
          <w:sz w:val="24"/>
          <w:szCs w:val="24"/>
        </w:rPr>
        <w:t>250 MWh</w:t>
      </w:r>
      <w:r w:rsidRPr="003D7FDC">
        <w:rPr>
          <w:rFonts w:cs="Calibri"/>
          <w:color w:val="000000" w:themeColor="text1"/>
          <w:sz w:val="24"/>
          <w:szCs w:val="24"/>
        </w:rPr>
        <w:t xml:space="preserve"> oraz załączy dowody określające czy te dostawy zostały wykonane lub są wykonywane należycie.</w:t>
      </w:r>
    </w:p>
    <w:p w14:paraId="4B32B768" w14:textId="77777777" w:rsidR="004A4A90" w:rsidRPr="00CF7E66" w:rsidRDefault="004A4A90" w:rsidP="0019180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CF7E66">
        <w:rPr>
          <w:rFonts w:cs="Calibri"/>
          <w:b/>
          <w:sz w:val="24"/>
          <w:szCs w:val="24"/>
        </w:rPr>
        <w:t xml:space="preserve">warunek udziału w zakresie uprawnień do prowadzenia </w:t>
      </w:r>
      <w:r w:rsidRPr="00CF7E66">
        <w:rPr>
          <w:rFonts w:cs="Calibri"/>
          <w:b/>
          <w:sz w:val="24"/>
          <w:szCs w:val="24"/>
          <w:shd w:val="clear" w:color="auto" w:fill="FFFFFF"/>
        </w:rPr>
        <w:t>określonej działalności gospodarczej lub zawodowej, o ile wynika to z odrębnych przepisów:</w:t>
      </w:r>
    </w:p>
    <w:p w14:paraId="1F2BD5A4" w14:textId="50851319" w:rsidR="004A4A90" w:rsidRPr="003D7FDC" w:rsidRDefault="004A4A90" w:rsidP="0019180E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Zamawiający wymaga od Wykonawcy posiadania uprawnień do prowadzenia określonej działalności gospodarczej lub zawodowej. Zamawiający wymaga</w:t>
      </w:r>
      <w:r w:rsidR="0064082F">
        <w:rPr>
          <w:rFonts w:cs="Calibri"/>
          <w:color w:val="000000" w:themeColor="text1"/>
          <w:sz w:val="24"/>
          <w:szCs w:val="24"/>
        </w:rPr>
        <w:t>, aby Wykonawca wykazał, ż</w:t>
      </w:r>
      <w:r w:rsidRPr="003D7FDC">
        <w:rPr>
          <w:rFonts w:cs="Calibri"/>
          <w:color w:val="000000" w:themeColor="text1"/>
          <w:sz w:val="24"/>
          <w:szCs w:val="24"/>
        </w:rPr>
        <w:t>e posiada:</w:t>
      </w:r>
    </w:p>
    <w:p w14:paraId="3E3A304A" w14:textId="77777777" w:rsidR="004A4A90" w:rsidRPr="00CF7E66" w:rsidRDefault="004A4A90" w:rsidP="0019180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cs="Calibri"/>
          <w:color w:val="000000" w:themeColor="text1"/>
          <w:sz w:val="24"/>
          <w:szCs w:val="24"/>
        </w:rPr>
        <w:t xml:space="preserve">koncesję na prowadzenie działalności gospodarczej w zakresie obrotu paliwem gazowym wydaną przez Prezesa Urzędu Regulacji Energetyki zgodnie z art. 32 ust. 1 pkt 4 ustawy z dnia 10 kwietnia 1997 Prawo energetyczne (t.j. Dz. U. z 2022 r. poz.1385 z późn. zm .),  </w:t>
      </w:r>
    </w:p>
    <w:p w14:paraId="1A6905AA" w14:textId="1C3A7C1A" w:rsidR="004A4A90" w:rsidRPr="00CF7E66" w:rsidRDefault="004A4A90" w:rsidP="0019180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cs="Calibri"/>
          <w:color w:val="000000" w:themeColor="text1"/>
          <w:sz w:val="24"/>
          <w:szCs w:val="24"/>
        </w:rPr>
        <w:t>koncesję na prowadzenie działalności gospodarczej w zakresie dystrybucji gazu ziemnego, wydaną przez Prezesa Urzędu Regulacji Energetyki - w przypadku Wykonawców będących właścicielem sieci dystrybucyjnej, lub</w:t>
      </w:r>
      <w:r w:rsidRPr="00CF7E66">
        <w:rPr>
          <w:rFonts w:cs="Calibri"/>
          <w:color w:val="000000" w:themeColor="text1"/>
          <w:sz w:val="24"/>
          <w:szCs w:val="24"/>
        </w:rPr>
        <w:br/>
        <w:t>generalną umowę lub promesę takiej umowy z Operatorem Systemu Dystrybucyjnego (OSD) na świadczenie usług dystrybucyjnych gazu na obszarze na którym znajduje się miejsce dostarczenia gazu ziemnego - w przypadku Wykonawców nie będących Właścicielami sieci dystrybucyjnej.</w:t>
      </w:r>
    </w:p>
    <w:p w14:paraId="4A0B172F" w14:textId="77777777" w:rsidR="004A4A90" w:rsidRPr="003D7FDC" w:rsidRDefault="004A4A90" w:rsidP="0019180E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W przypadku, gdy Wykonawca poda wartości w walutach obcych, lub z przedłożonych dokumentów wynikać będą wartości w walutach obcych, Zamawiający dokona ich przeliczania na PLN zgodnie ze średnim kursem NBP, w dniu opublikowania  ogłoszenia o zamówieniu w Dzienniku Urzędowym Unii Europejskiej.</w:t>
      </w:r>
    </w:p>
    <w:p w14:paraId="2EB5E1A1" w14:textId="26F762D8" w:rsidR="000042BA" w:rsidRPr="0064082F" w:rsidRDefault="004A4A90" w:rsidP="0019180E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ocena spełniania warunków udziału w postępowaniu oraz braku podstaw wykluczenia przeprowadzona będzie w formule: spełnia / nie spełnia, </w:t>
      </w:r>
      <w:r w:rsidRPr="0064082F">
        <w:rPr>
          <w:rFonts w:cs="Calibri"/>
          <w:strike/>
          <w:color w:val="000000" w:themeColor="text1"/>
          <w:sz w:val="24"/>
          <w:szCs w:val="24"/>
        </w:rPr>
        <w:t>na podstawie JEDZ oraz dokumentów podmiotowych</w:t>
      </w:r>
    </w:p>
    <w:p w14:paraId="4635F2B5" w14:textId="77777777" w:rsidR="000042BA" w:rsidRPr="003D7FDC" w:rsidRDefault="000042BA" w:rsidP="00ED0516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5C8535D5" w14:textId="430E00EA" w:rsidR="00ED0516" w:rsidRPr="003D7FDC" w:rsidRDefault="00ED0516" w:rsidP="0019180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u w:val="single"/>
        </w:rPr>
        <w:t>na potwierdzenie spełniania warunków udziału w postępowaniu</w:t>
      </w:r>
      <w:r w:rsidRPr="003D7FDC">
        <w:rPr>
          <w:rFonts w:cs="Calibri"/>
          <w:color w:val="000000" w:themeColor="text1"/>
          <w:sz w:val="24"/>
          <w:szCs w:val="24"/>
        </w:rPr>
        <w:t>:</w:t>
      </w:r>
    </w:p>
    <w:p w14:paraId="7D6F137A" w14:textId="56F2A278" w:rsidR="00ED0516" w:rsidRPr="003D7FDC" w:rsidRDefault="00ED0516" w:rsidP="0019180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w celu wykazania spełniania warunku dotyczącego sytuacji ekonomicznej lub finansowej, o którym mowa</w:t>
      </w:r>
      <w:r w:rsidR="0064082F">
        <w:rPr>
          <w:rFonts w:cs="Calibri"/>
          <w:color w:val="000000" w:themeColor="text1"/>
          <w:sz w:val="24"/>
          <w:szCs w:val="24"/>
        </w:rPr>
        <w:t xml:space="preserve"> w pkt 2 powyżej </w:t>
      </w:r>
      <w:r w:rsidRPr="003D7FDC">
        <w:rPr>
          <w:rFonts w:cs="Calibri"/>
          <w:color w:val="000000" w:themeColor="text1"/>
          <w:sz w:val="24"/>
          <w:szCs w:val="24"/>
        </w:rPr>
        <w:t>:</w:t>
      </w:r>
    </w:p>
    <w:p w14:paraId="454120BF" w14:textId="77777777" w:rsidR="0064082F" w:rsidRPr="00E11BA6" w:rsidRDefault="0064082F" w:rsidP="0019180E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11BA6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dokumentów potwierdzających, że </w:t>
      </w:r>
      <w:r w:rsidRPr="00E11B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wykonawca jest ubezpieczony od odpowiedzialności cywilnej w zakresie prowadzonej działalności związanej z przedmiotem zamówienia ze wskazaniem sumy gwarancyjnej tego ubezpieczenia </w:t>
      </w:r>
      <w:r w:rsidRPr="00E11BA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(w szczególności: polisy ubezpieczeniowej OC)</w:t>
      </w:r>
    </w:p>
    <w:p w14:paraId="440EFD91" w14:textId="003E5005" w:rsidR="00ED0516" w:rsidRPr="003D7FDC" w:rsidRDefault="00ED0516" w:rsidP="0019180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E11BA6">
        <w:rPr>
          <w:rFonts w:asciiTheme="minorHAnsi" w:hAnsiTheme="minorHAnsi" w:cstheme="minorHAnsi"/>
          <w:color w:val="000000" w:themeColor="text1"/>
          <w:sz w:val="24"/>
          <w:szCs w:val="24"/>
        </w:rPr>
        <w:t>w celu wykazania spełniania warunku dotyczącego zdolności</w:t>
      </w:r>
      <w:r w:rsidRPr="003D7FDC">
        <w:rPr>
          <w:rFonts w:cs="Calibri"/>
          <w:color w:val="000000" w:themeColor="text1"/>
          <w:sz w:val="24"/>
          <w:szCs w:val="24"/>
        </w:rPr>
        <w:t xml:space="preserve"> technicznej </w:t>
      </w:r>
      <w:r w:rsidR="0064082F">
        <w:rPr>
          <w:rFonts w:cs="Calibri"/>
          <w:color w:val="000000" w:themeColor="text1"/>
          <w:sz w:val="24"/>
          <w:szCs w:val="24"/>
        </w:rPr>
        <w:t xml:space="preserve">lub zawodowej, o którym mowa w pkt 3 </w:t>
      </w:r>
      <w:r w:rsidR="0033048F">
        <w:rPr>
          <w:rFonts w:cs="Calibri"/>
          <w:color w:val="000000" w:themeColor="text1"/>
          <w:sz w:val="24"/>
          <w:szCs w:val="24"/>
        </w:rPr>
        <w:t>powyżej</w:t>
      </w:r>
      <w:r w:rsidRPr="003D7FDC">
        <w:rPr>
          <w:rFonts w:cs="Calibri"/>
          <w:color w:val="000000" w:themeColor="text1"/>
          <w:sz w:val="24"/>
          <w:szCs w:val="24"/>
        </w:rPr>
        <w:t>:</w:t>
      </w:r>
    </w:p>
    <w:p w14:paraId="0E226E75" w14:textId="60D499D4" w:rsidR="00ED0516" w:rsidRPr="003D7FDC" w:rsidRDefault="00ED0516" w:rsidP="0019180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>wykazu dostaw</w:t>
      </w:r>
      <w:r w:rsidRPr="003D7FDC">
        <w:rPr>
          <w:rFonts w:cs="Calibri"/>
          <w:color w:val="000000" w:themeColor="text1"/>
          <w:sz w:val="24"/>
          <w:szCs w:val="24"/>
        </w:rPr>
        <w:t xml:space="preserve"> wykonanych lub wykonywanych nie wcześniej niż w okresie ostatnich 3 lat przed upływem terminu składania ofert, a jeżeli okres prowadzenia działalności jest krótszy – w tym okresie, wraz z podaniem ich rodzaju, wartości, daty, miejsca wykonania i podmiotów, na rzecz których dostawy te zostały wykonane</w:t>
      </w:r>
      <w:r w:rsidRPr="003D7FDC">
        <w:rPr>
          <w:rFonts w:cs="Calibri"/>
          <w:bCs/>
          <w:color w:val="000000" w:themeColor="text1"/>
          <w:sz w:val="24"/>
          <w:szCs w:val="24"/>
        </w:rPr>
        <w:t xml:space="preserve"> (według wzoru </w:t>
      </w:r>
      <w:r w:rsidRPr="0033048F">
        <w:rPr>
          <w:rFonts w:cs="Calibri"/>
          <w:bCs/>
          <w:color w:val="000000" w:themeColor="text1"/>
          <w:sz w:val="24"/>
          <w:szCs w:val="24"/>
        </w:rPr>
        <w:t xml:space="preserve">stanowiącego </w:t>
      </w:r>
      <w:r w:rsidR="0033048F" w:rsidRPr="0033048F">
        <w:rPr>
          <w:rFonts w:cs="Calibri"/>
          <w:b/>
          <w:bCs/>
          <w:color w:val="000000" w:themeColor="text1"/>
          <w:sz w:val="24"/>
          <w:szCs w:val="24"/>
        </w:rPr>
        <w:t>załącznik nr 4</w:t>
      </w:r>
      <w:r w:rsidRPr="0033048F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33048F">
        <w:rPr>
          <w:rFonts w:cs="Calibri"/>
          <w:color w:val="000000" w:themeColor="text1"/>
          <w:sz w:val="24"/>
          <w:szCs w:val="24"/>
        </w:rPr>
        <w:t>)</w:t>
      </w:r>
      <w:r w:rsidRPr="003D7FDC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Pr="003D7FDC">
        <w:rPr>
          <w:rFonts w:cs="Calibri"/>
          <w:color w:val="000000" w:themeColor="text1"/>
          <w:sz w:val="24"/>
          <w:szCs w:val="24"/>
        </w:rPr>
        <w:t xml:space="preserve">oraz 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>z załączeniem dowodów określających czy te dostawy zostały wykonane należycie</w:t>
      </w:r>
      <w:r w:rsidRPr="003D7FDC">
        <w:rPr>
          <w:rFonts w:cs="Calibri"/>
          <w:color w:val="000000" w:themeColor="text1"/>
          <w:sz w:val="24"/>
          <w:szCs w:val="24"/>
        </w:rPr>
        <w:t xml:space="preserve">, przy czym dowodami, o których mowa, są referencje bądź inne dokumenty sporządzone przez podmiot, na rzecz którego dostawy zostały wykonane, a w przypadku świadczeń powtarzających się  lub ciągłych są wykonywane, a jeżeli wykonawca z przyczyn niezależnych od niego nie jest w stanie uzyskać tych dokumentów - inne odpowiednie dokumenty </w:t>
      </w:r>
    </w:p>
    <w:p w14:paraId="2A85A666" w14:textId="77777777" w:rsidR="00ED0516" w:rsidRPr="003D7FDC" w:rsidRDefault="00ED0516" w:rsidP="00ED0516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09C6697F" w14:textId="77777777" w:rsidR="00ED0516" w:rsidRPr="003D7FDC" w:rsidRDefault="00ED0516" w:rsidP="0019180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3D7FDC">
        <w:rPr>
          <w:rFonts w:cs="Calibri"/>
          <w:b/>
          <w:color w:val="000000" w:themeColor="text1"/>
          <w:sz w:val="24"/>
          <w:szCs w:val="24"/>
        </w:rPr>
        <w:t>w celu wykazania spełniania warunku</w:t>
      </w:r>
      <w:r w:rsidRPr="003D7FDC">
        <w:rPr>
          <w:rFonts w:cs="Calibri"/>
          <w:color w:val="000000" w:themeColor="text1"/>
          <w:sz w:val="24"/>
          <w:szCs w:val="24"/>
        </w:rPr>
        <w:t xml:space="preserve"> </w:t>
      </w:r>
      <w:r w:rsidRPr="003D7FDC">
        <w:rPr>
          <w:rFonts w:cs="Calibri"/>
          <w:b/>
          <w:color w:val="000000" w:themeColor="text1"/>
          <w:sz w:val="24"/>
          <w:szCs w:val="24"/>
        </w:rPr>
        <w:t>w zakresie uprawnień do prowadzenia określonej działalności gospodarczej lub zawodowej, o ile wynika to z odrębnych przepisów :</w:t>
      </w:r>
    </w:p>
    <w:p w14:paraId="1BC9D66D" w14:textId="77777777" w:rsidR="00ED0516" w:rsidRPr="003D7FDC" w:rsidRDefault="00ED0516" w:rsidP="0019180E">
      <w:pPr>
        <w:numPr>
          <w:ilvl w:val="5"/>
          <w:numId w:val="1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koncesji na prowadzenie działalności gospodarczej w zakresie obrotu paliwem gazowym wydaną przez Prezesa Urzędu Regulacji Energetyki zgodnie z art. 32 ust. 1 pkt 4 ustawy z dnia 10 kwietnia 1997 Prawo energetyczne (t.j. Dz. U. z 2022 r. poz.1385 z późn. zm .),  </w:t>
      </w:r>
    </w:p>
    <w:p w14:paraId="2933CA4C" w14:textId="77777777" w:rsidR="00ED0516" w:rsidRPr="003D7FDC" w:rsidRDefault="00ED0516" w:rsidP="0019180E">
      <w:pPr>
        <w:numPr>
          <w:ilvl w:val="5"/>
          <w:numId w:val="1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koncesji na prowadzenie działalności gospodarczej w zakresie dystrybucji gazu ziemnego, wydaną przez Prezesa Urzędu Regulacji Energetyki - w przypadku Wykonawców będących właścicielem sieci dystrybucyjnej, </w:t>
      </w:r>
    </w:p>
    <w:p w14:paraId="42E49003" w14:textId="77777777" w:rsidR="00ED0516" w:rsidRPr="003D7FDC" w:rsidRDefault="00ED0516" w:rsidP="0019180E">
      <w:pPr>
        <w:numPr>
          <w:ilvl w:val="5"/>
          <w:numId w:val="1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lub</w:t>
      </w:r>
      <w:r w:rsidRPr="003D7FDC">
        <w:rPr>
          <w:rFonts w:cs="Calibri"/>
          <w:color w:val="000000" w:themeColor="text1"/>
          <w:sz w:val="24"/>
          <w:szCs w:val="24"/>
        </w:rPr>
        <w:br/>
        <w:t>generalnej umowy lub promesę takiej umowy z Operatorem Systemu Dystrybucyjnego (OSD) na świadczenie usług dystrybucyjnych gazu na obszarze na którym znajduje się miejsce dostarczenia gazu ziemnego - w przypadku Wykonawców nie będących Właścicielami sieci dystrybucyjnej.</w:t>
      </w:r>
    </w:p>
    <w:p w14:paraId="41B8115D" w14:textId="77777777" w:rsidR="005F2AA8" w:rsidRPr="003D7FDC" w:rsidRDefault="005F2AA8" w:rsidP="005F2AA8">
      <w:pPr>
        <w:rPr>
          <w:rFonts w:eastAsia="Times New Roman" w:cs="Calibri"/>
          <w:bCs/>
          <w:sz w:val="24"/>
          <w:szCs w:val="24"/>
          <w:lang w:eastAsia="pl-PL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062BA6A" w14:textId="77777777" w:rsidTr="005240E4">
        <w:tc>
          <w:tcPr>
            <w:tcW w:w="5000" w:type="pct"/>
            <w:shd w:val="clear" w:color="auto" w:fill="003CA6"/>
          </w:tcPr>
          <w:p w14:paraId="124A887C" w14:textId="77777777" w:rsidR="00A70CED" w:rsidRPr="003D7FDC" w:rsidRDefault="00A70CED" w:rsidP="0019180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12E5D93F" wp14:editId="16CBFAD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150495</wp:posOffset>
                  </wp:positionV>
                  <wp:extent cx="228600" cy="353060"/>
                  <wp:effectExtent l="0" t="0" r="0" b="8890"/>
                  <wp:wrapSquare wrapText="bothSides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</w:tbl>
    <w:p w14:paraId="76964547" w14:textId="77777777" w:rsidR="00A70CED" w:rsidRPr="003D7FDC" w:rsidRDefault="00A70CED" w:rsidP="00A70CED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p w14:paraId="7DECADA6" w14:textId="77777777" w:rsidR="00A70CED" w:rsidRPr="003D7FDC" w:rsidRDefault="00A70CED" w:rsidP="0019180E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lastRenderedPageBreak/>
        <w:t>Komunikacja w postępowaniu o udzielenie zamówienia, w tym składanie ofert, wymiana informacji oraz przekazywanie dokumentów lub oświadczeń między Zamawiającym a Wykonawcą, odbywa się przy użyciu środków komunikacji elektronicznej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>.</w:t>
      </w:r>
    </w:p>
    <w:p w14:paraId="7BCEB90E" w14:textId="77777777" w:rsidR="00A70CED" w:rsidRPr="003D7FDC" w:rsidRDefault="00A70CED" w:rsidP="0019180E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Środkami komunikacji elektronicznej dopuszczonymi do komunikacji pomiędzy Zamawiającym, a Wykonawcą są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>:</w:t>
      </w:r>
    </w:p>
    <w:p w14:paraId="449E42C0" w14:textId="7AF065E4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Platforma zakupowa </w:t>
      </w:r>
      <w:r w:rsidRPr="003D7FDC">
        <w:rPr>
          <w:rFonts w:cs="Calibri"/>
          <w:bCs/>
          <w:color w:val="000000" w:themeColor="text1"/>
          <w:sz w:val="24"/>
          <w:szCs w:val="24"/>
        </w:rPr>
        <w:t xml:space="preserve">funkcjonująca pod adresem </w:t>
      </w:r>
      <w:bookmarkStart w:id="1" w:name="_GoBack"/>
      <w:bookmarkEnd w:id="1"/>
      <w:r w:rsidR="00D1231A" w:rsidRPr="00D94067">
        <w:rPr>
          <w:rStyle w:val="Hipercze"/>
          <w:rFonts w:cs="Calibri"/>
          <w:bCs/>
          <w:sz w:val="24"/>
          <w:szCs w:val="24"/>
        </w:rPr>
        <w:fldChar w:fldCharType="begin"/>
      </w:r>
      <w:r w:rsidR="00D1231A" w:rsidRPr="00D94067">
        <w:rPr>
          <w:rStyle w:val="Hipercze"/>
          <w:rFonts w:cs="Calibri"/>
          <w:bCs/>
          <w:sz w:val="24"/>
          <w:szCs w:val="24"/>
        </w:rPr>
        <w:instrText xml:space="preserve"> HYPERLINK "https://platformazakupowa.pl/pn/ksse" </w:instrText>
      </w:r>
      <w:r w:rsidR="00D1231A" w:rsidRPr="00D94067">
        <w:rPr>
          <w:rStyle w:val="Hipercze"/>
          <w:rFonts w:cs="Calibri"/>
          <w:bCs/>
          <w:sz w:val="24"/>
          <w:szCs w:val="24"/>
        </w:rPr>
        <w:fldChar w:fldCharType="separate"/>
      </w:r>
      <w:r w:rsidR="0064082F" w:rsidRPr="00D94067">
        <w:rPr>
          <w:rStyle w:val="Hipercze"/>
          <w:rFonts w:cs="Calibri"/>
          <w:bCs/>
          <w:sz w:val="24"/>
          <w:szCs w:val="24"/>
        </w:rPr>
        <w:t>https://platformazakupowa.pl/pn/ksse</w:t>
      </w:r>
      <w:r w:rsidR="00D1231A" w:rsidRPr="00D94067">
        <w:rPr>
          <w:rStyle w:val="Hipercze"/>
          <w:rFonts w:cs="Calibri"/>
          <w:bCs/>
          <w:sz w:val="24"/>
          <w:szCs w:val="24"/>
        </w:rPr>
        <w:fldChar w:fldCharType="end"/>
      </w:r>
      <w:r w:rsidRPr="00D94067">
        <w:rPr>
          <w:rFonts w:cs="Calibri"/>
          <w:color w:val="000000" w:themeColor="text1"/>
          <w:sz w:val="24"/>
          <w:szCs w:val="24"/>
        </w:rPr>
        <w:t>,</w:t>
      </w:r>
      <w:r w:rsidRPr="003D7FDC">
        <w:rPr>
          <w:rFonts w:cs="Calibri"/>
          <w:color w:val="000000" w:themeColor="text1"/>
          <w:sz w:val="24"/>
          <w:szCs w:val="24"/>
        </w:rPr>
        <w:t xml:space="preserve"> określana w dalszej treści SWZ jako „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>Platforma</w:t>
      </w:r>
      <w:r w:rsidRPr="003D7FDC">
        <w:rPr>
          <w:rFonts w:cs="Calibri"/>
          <w:color w:val="000000" w:themeColor="text1"/>
          <w:sz w:val="24"/>
          <w:szCs w:val="24"/>
        </w:rPr>
        <w:t>”</w:t>
      </w:r>
    </w:p>
    <w:p w14:paraId="0673928D" w14:textId="77777777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poczta e-mail [wyłącznie adres e-mail:inwestycja.kssenon@ksse.com.pl] z uwzględnieniem ust. 5 poniżej (z zastrzeżeniem, że </w:t>
      </w: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Wykonawcy nie mogą złożyć oferty, ani dokumentów stanowiących załączniki do oferty za pośrednictwem poczty e-mail pod rygorem odrzucenia oferty takiego Wykonawcy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)</w:t>
      </w:r>
    </w:p>
    <w:p w14:paraId="1AC9D3B0" w14:textId="77777777" w:rsidR="00A70CED" w:rsidRPr="003D7FDC" w:rsidRDefault="00A70CED" w:rsidP="0019180E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Platformie pod adresem: </w:t>
      </w:r>
      <w:hyperlink r:id="rId13" w:history="1">
        <w:r w:rsidRPr="003D7FDC">
          <w:rPr>
            <w:rStyle w:val="Hipercze"/>
            <w:rFonts w:cs="Calibri"/>
            <w:color w:val="000000" w:themeColor="text1"/>
            <w:sz w:val="24"/>
            <w:szCs w:val="24"/>
          </w:rPr>
          <w:t>https://platformazakupowa.pl/strona/45-instrukcje</w:t>
        </w:r>
      </w:hyperlink>
    </w:p>
    <w:p w14:paraId="4BCABDB6" w14:textId="77777777" w:rsidR="00A70CED" w:rsidRPr="003D7FDC" w:rsidRDefault="00A70CED" w:rsidP="0019180E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Zamawiający określa niezbędne wymagania sprzętowo - aplikacyjne umożliwiające pracę na Platformie tj.:</w:t>
      </w:r>
    </w:p>
    <w:p w14:paraId="3BDCC07D" w14:textId="77777777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stały dostęp do sieci Internet o gwarantowanej przepustowości nie mniejszej niż 512 kb/s,</w:t>
      </w:r>
    </w:p>
    <w:p w14:paraId="1ED15F4B" w14:textId="77777777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1417897" w14:textId="77777777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zainstalowana dowolna przeglądarka internetowa, w przypadku Internet Explorer minimalnie wersja 10 0.,</w:t>
      </w:r>
    </w:p>
    <w:p w14:paraId="27BC2979" w14:textId="77777777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włączona obsługa JavaScript,</w:t>
      </w:r>
    </w:p>
    <w:p w14:paraId="788FE105" w14:textId="77777777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zainstalowany program Adobe Acrobat Reader lub inny obsługujący format plików .pdf,</w:t>
      </w:r>
    </w:p>
    <w:p w14:paraId="42B86365" w14:textId="77777777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Platforma działa według standardu przyjętego w komunikacji sieciowej - kodowanie UTF8,</w:t>
      </w:r>
    </w:p>
    <w:p w14:paraId="36C9E6CB" w14:textId="77777777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AA7D00F" w14:textId="77777777" w:rsidR="00A70CED" w:rsidRPr="003D7FDC" w:rsidRDefault="00A70CED" w:rsidP="0019180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W przypadku braku możliwości przesłania korespondencji przez Platformę z powodu jej awarii, Zamawiający dopuszcza komunikację z Wykonawcami przy pomocy poczty e-mail (na adres wskazany z ust. 2 pkt 2.2. powyżej), przy czym </w:t>
      </w:r>
      <w:r w:rsidRPr="003D7FDC">
        <w:rPr>
          <w:rFonts w:cs="Calibri"/>
          <w:b/>
          <w:color w:val="000000" w:themeColor="text1"/>
          <w:sz w:val="24"/>
          <w:szCs w:val="24"/>
        </w:rPr>
        <w:t xml:space="preserve">nie dopuszcza się składania oferty </w:t>
      </w:r>
      <w:r w:rsidRPr="003D7FDC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ani dokumentów stanowiących załączniki do oferty za pośrednictwem poczty e-mail pod rygorem odrzucenia oferty takiego Wykonawcy.</w:t>
      </w:r>
    </w:p>
    <w:p w14:paraId="1E7C639E" w14:textId="77777777" w:rsidR="00A70CED" w:rsidRPr="003D7FDC" w:rsidRDefault="00A70CED" w:rsidP="00A70CED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4BF115F" w14:textId="77777777" w:rsidTr="005240E4">
        <w:tc>
          <w:tcPr>
            <w:tcW w:w="5000" w:type="pct"/>
            <w:shd w:val="clear" w:color="auto" w:fill="003CA6"/>
          </w:tcPr>
          <w:p w14:paraId="66DA0357" w14:textId="77777777" w:rsidR="00A70CED" w:rsidRPr="003D7FDC" w:rsidRDefault="00A70CED" w:rsidP="0019180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7A6678CC" wp14:editId="4835369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WSKAZANIE OSÓB UPRAWNIONYCH DO KOMUNIKOWANIA SIĘ Z WYKONAWCAMI</w:t>
            </w:r>
          </w:p>
        </w:tc>
      </w:tr>
    </w:tbl>
    <w:p w14:paraId="410A5183" w14:textId="77777777" w:rsidR="00A70CED" w:rsidRPr="003D7FDC" w:rsidRDefault="00A70CED" w:rsidP="00A70CED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43E5ECED" w14:textId="2F537866" w:rsidR="00A70CED" w:rsidRPr="003D7FDC" w:rsidRDefault="00A70CED" w:rsidP="0019180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Postępowanie o udzielenie zamówienia prowadzone jest pisemnie </w:t>
      </w:r>
    </w:p>
    <w:p w14:paraId="66BF0DDF" w14:textId="77777777" w:rsidR="00A70CED" w:rsidRPr="003D7FDC" w:rsidRDefault="00A70CED" w:rsidP="0019180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Zamawiający dopuszcza ustną komunikację w odniesieniu do informacji, które nie są istotne,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szczególności nie dotyczą ogłoszenia o zamówieniu lub dokumentów zamówienia lub ofert</w:t>
      </w:r>
    </w:p>
    <w:p w14:paraId="4A8412AE" w14:textId="77777777" w:rsidR="00A70CED" w:rsidRPr="003D7FDC" w:rsidRDefault="00A70CED" w:rsidP="0019180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Zamawiający wyznacza następujące osoby do komunikacji z Wykonawcami:</w:t>
      </w:r>
    </w:p>
    <w:p w14:paraId="47CD81EA" w14:textId="28C1BC61" w:rsidR="00A70CED" w:rsidRPr="003D7FDC" w:rsidRDefault="00A70CED" w:rsidP="0019180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Katarzyna Bie</w:t>
      </w:r>
      <w:r w:rsidR="0064082F">
        <w:rPr>
          <w:rFonts w:cs="Calibri"/>
          <w:color w:val="000000" w:themeColor="text1"/>
          <w:sz w:val="24"/>
          <w:szCs w:val="24"/>
        </w:rPr>
        <w:t xml:space="preserve">gun </w:t>
      </w:r>
      <w:r w:rsidRPr="003D7FDC">
        <w:rPr>
          <w:rFonts w:cs="Calibri"/>
          <w:color w:val="000000" w:themeColor="text1"/>
          <w:sz w:val="24"/>
          <w:szCs w:val="24"/>
        </w:rPr>
        <w:t xml:space="preserve">: </w:t>
      </w:r>
    </w:p>
    <w:p w14:paraId="31FDCCA5" w14:textId="77777777" w:rsidR="00A70CED" w:rsidRPr="003D7FDC" w:rsidRDefault="00A70CED" w:rsidP="00A70CED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  <w:lang w:val="en-US"/>
        </w:rPr>
      </w:pPr>
      <w:r w:rsidRPr="003D7FDC">
        <w:rPr>
          <w:rFonts w:cs="Calibri"/>
          <w:color w:val="000000" w:themeColor="text1"/>
          <w:sz w:val="24"/>
          <w:szCs w:val="24"/>
          <w:lang w:val="en-US"/>
        </w:rPr>
        <w:t xml:space="preserve">e-mail: inwestycja.kssenon@ksse.com.pl, </w:t>
      </w:r>
    </w:p>
    <w:p w14:paraId="70A09939" w14:textId="77777777" w:rsidR="00A70CED" w:rsidRPr="00DE27AC" w:rsidRDefault="00A70CED" w:rsidP="0019180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DE27AC">
        <w:rPr>
          <w:rFonts w:cs="Calibri"/>
          <w:bCs/>
          <w:sz w:val="24"/>
          <w:szCs w:val="24"/>
        </w:rPr>
        <w:t>tel.: +48 514 035 820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DE27AC" w14:paraId="7CCAE4A5" w14:textId="77777777" w:rsidTr="005240E4">
        <w:tc>
          <w:tcPr>
            <w:tcW w:w="5000" w:type="pct"/>
            <w:shd w:val="clear" w:color="auto" w:fill="003CA6"/>
          </w:tcPr>
          <w:p w14:paraId="5FB9FA79" w14:textId="60479747" w:rsidR="00A70CED" w:rsidRPr="00DE27AC" w:rsidRDefault="00A70CED" w:rsidP="00DE27AC">
            <w:pPr>
              <w:pStyle w:val="Akapitzlist"/>
              <w:spacing w:line="276" w:lineRule="auto"/>
              <w:jc w:val="both"/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</w:pPr>
            <w:r w:rsidRPr="00DE27AC">
              <w:rPr>
                <w:noProof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562A88F3" wp14:editId="38D4C11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17145</wp:posOffset>
                  </wp:positionV>
                  <wp:extent cx="228600" cy="353060"/>
                  <wp:effectExtent l="0" t="0" r="0" b="8890"/>
                  <wp:wrapSquare wrapText="bothSides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DE27A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9.</w:t>
            </w:r>
            <w:r w:rsidRPr="00DE27A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ZWIĄZANIA OFERTĄ</w:t>
            </w:r>
          </w:p>
        </w:tc>
      </w:tr>
    </w:tbl>
    <w:p w14:paraId="0EB29557" w14:textId="77777777" w:rsidR="00A70CED" w:rsidRPr="00554041" w:rsidRDefault="00A70CED" w:rsidP="00A70CED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7417E6C5" w14:textId="1012D460" w:rsidR="00A70CED" w:rsidRPr="00554041" w:rsidRDefault="00A70CED" w:rsidP="0019180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554041">
        <w:rPr>
          <w:rFonts w:cs="Calibri"/>
          <w:color w:val="000000" w:themeColor="text1"/>
          <w:sz w:val="24"/>
          <w:szCs w:val="24"/>
        </w:rPr>
        <w:t>Wykonawca jest związ</w:t>
      </w:r>
      <w:r w:rsidR="00336737" w:rsidRPr="00554041">
        <w:rPr>
          <w:rFonts w:cs="Calibri"/>
          <w:color w:val="000000" w:themeColor="text1"/>
          <w:sz w:val="24"/>
          <w:szCs w:val="24"/>
        </w:rPr>
        <w:t>any złożoną ofertą przez okres 3</w:t>
      </w:r>
      <w:r w:rsidRPr="00554041">
        <w:rPr>
          <w:rFonts w:cs="Calibri"/>
          <w:color w:val="000000" w:themeColor="text1"/>
          <w:sz w:val="24"/>
          <w:szCs w:val="24"/>
        </w:rPr>
        <w:t>0 dni, rozpoczynający się w dniu w którym upływa termin składania ofert, to jest do dnia</w:t>
      </w:r>
      <w:r w:rsidRPr="00554041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554041" w:rsidRPr="00554041">
        <w:rPr>
          <w:rFonts w:cs="Calibri"/>
          <w:b/>
          <w:color w:val="000000" w:themeColor="text1"/>
          <w:sz w:val="24"/>
          <w:szCs w:val="24"/>
        </w:rPr>
        <w:t>0</w:t>
      </w:r>
      <w:r w:rsidR="00554041">
        <w:rPr>
          <w:rFonts w:cs="Calibri"/>
          <w:b/>
          <w:color w:val="000000" w:themeColor="text1"/>
          <w:sz w:val="24"/>
          <w:szCs w:val="24"/>
        </w:rPr>
        <w:t>5</w:t>
      </w:r>
      <w:r w:rsidR="00336737" w:rsidRPr="00554041">
        <w:rPr>
          <w:rFonts w:cs="Calibri"/>
          <w:b/>
          <w:color w:val="000000" w:themeColor="text1"/>
          <w:sz w:val="24"/>
          <w:szCs w:val="24"/>
        </w:rPr>
        <w:t>.0</w:t>
      </w:r>
      <w:r w:rsidR="00554041" w:rsidRPr="00554041">
        <w:rPr>
          <w:rFonts w:cs="Calibri"/>
          <w:b/>
          <w:color w:val="000000" w:themeColor="text1"/>
          <w:sz w:val="24"/>
          <w:szCs w:val="24"/>
        </w:rPr>
        <w:t>7</w:t>
      </w:r>
      <w:r w:rsidR="00336737" w:rsidRPr="00554041">
        <w:rPr>
          <w:rFonts w:cs="Calibri"/>
          <w:b/>
          <w:color w:val="000000" w:themeColor="text1"/>
          <w:sz w:val="24"/>
          <w:szCs w:val="24"/>
        </w:rPr>
        <w:t>.2023</w:t>
      </w:r>
      <w:r w:rsidRPr="00554041">
        <w:rPr>
          <w:rFonts w:cs="Calibri"/>
          <w:b/>
          <w:color w:val="000000" w:themeColor="text1"/>
          <w:sz w:val="24"/>
          <w:szCs w:val="24"/>
        </w:rPr>
        <w:t xml:space="preserve"> r.</w:t>
      </w:r>
    </w:p>
    <w:p w14:paraId="53FD0E4C" w14:textId="77777777" w:rsidR="00A70CED" w:rsidRPr="00336737" w:rsidRDefault="00A70CED" w:rsidP="0019180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554041">
        <w:rPr>
          <w:rFonts w:cs="Calibri"/>
          <w:color w:val="000000" w:themeColor="text1"/>
          <w:sz w:val="24"/>
          <w:szCs w:val="24"/>
          <w:shd w:val="clear" w:color="auto" w:fill="FFFFFF"/>
        </w:rPr>
        <w:t>W przypadku gdy</w:t>
      </w: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wybór najkorzystniejszej oferty nie nastąpi przed upływem terminu związania ofertą, o którym mowa w ust. 1 powyżej, Zamawiający przed upływem terminu związania ofertą, zwraca się jednokrotnie do wykonawców o wyrażenie zgody na przedłużenie tego terminu o wskazywany przez niego okres, nie dłuższy niż 60 dni</w:t>
      </w:r>
    </w:p>
    <w:p w14:paraId="2E1A67D5" w14:textId="25F8D525" w:rsidR="00A70CED" w:rsidRPr="00336737" w:rsidRDefault="00A70CED" w:rsidP="0019180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>Wyrażenie przez Wykonawcę zgody na przedłużenie terminu związania ofertą, o którym mowa w ust. 2 powyżej, wymaga złożenia przez Wykonawcę pisemnego oświadczenia o wyrażeniu zgody na przedłużenie terminu związania ofertą (</w:t>
      </w:r>
      <w:r w:rsidRPr="00336737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</w:rPr>
        <w:t>w przypadku, gdy Wykonawca nie złoży oświadczenia o wyrażeniu zgody lub złoży je z uchybieniem terminu do jego złożenia lub złoży je na okres inny niż wskazanych przez Zamawiającego – oferta Wykonawcy zostanie odrzucona)</w:t>
      </w:r>
    </w:p>
    <w:p w14:paraId="24B97B6E" w14:textId="77777777" w:rsidR="00A70CED" w:rsidRPr="00336737" w:rsidRDefault="00A70CED" w:rsidP="0019180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>Wykonawca nie jest uprawniony ani zobowiązany do samodzielnego przedłużania terminu związania ofertą (bez zapytania Zamawiającego, o którym mowa w ust. 2 powyżej)</w:t>
      </w:r>
    </w:p>
    <w:p w14:paraId="7AC0EBFF" w14:textId="77777777" w:rsidR="00A70CED" w:rsidRPr="00336737" w:rsidRDefault="00A70CED" w:rsidP="0019180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Przez „pisemne oświadczenie”, o którym mowa w ust. 3 powyżej rozumie się oświadczenie złożone przy pomocy wyrazów, które można odczytać i powielić, w tym przekazywane przy użyciu środków komunikacji elektronicznej. Zaleca się złożenie w/w oświadczenia podpisanego podpisem elektronicznym kwalifikowanym. </w:t>
      </w:r>
    </w:p>
    <w:p w14:paraId="00C96BDE" w14:textId="5FFCFE6D" w:rsidR="00A70CED" w:rsidRPr="003D7FDC" w:rsidRDefault="00A70CED" w:rsidP="00A70CED">
      <w:pPr>
        <w:spacing w:line="276" w:lineRule="auto"/>
        <w:jc w:val="both"/>
        <w:rPr>
          <w:rFonts w:cs="Calibri"/>
          <w:color w:val="FF0000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ED5CE5" w:rsidRPr="003D7FDC" w14:paraId="66AA6E7F" w14:textId="77777777" w:rsidTr="005240E4">
        <w:tc>
          <w:tcPr>
            <w:tcW w:w="5000" w:type="pct"/>
            <w:shd w:val="clear" w:color="auto" w:fill="003CA6"/>
          </w:tcPr>
          <w:p w14:paraId="73E65727" w14:textId="77777777" w:rsidR="00ED5CE5" w:rsidRPr="003D7FDC" w:rsidRDefault="00ED5CE5" w:rsidP="0019180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462F9EDD" wp14:editId="2BEE561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OPIS SPOSOBU PRZYGOTOWANIA OFERTY</w:t>
            </w:r>
          </w:p>
        </w:tc>
      </w:tr>
    </w:tbl>
    <w:p w14:paraId="335DFDBE" w14:textId="77777777" w:rsidR="00ED5CE5" w:rsidRPr="003D7FDC" w:rsidRDefault="00ED5CE5" w:rsidP="00ED5CE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7DC2250" w14:textId="77777777" w:rsidR="00ED5CE5" w:rsidRPr="003D7FDC" w:rsidRDefault="00ED5CE5" w:rsidP="00ED5CE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>I. OFERTA</w:t>
      </w:r>
    </w:p>
    <w:p w14:paraId="131D2B0F" w14:textId="77777777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sz w:val="24"/>
          <w:szCs w:val="24"/>
        </w:rPr>
        <w:lastRenderedPageBreak/>
        <w:t xml:space="preserve">Wykonawca może złożyć wyłącznie jedną ofertę. </w:t>
      </w:r>
      <w:r w:rsidRPr="003D7FDC">
        <w:rPr>
          <w:rFonts w:cs="Calibri"/>
          <w:color w:val="000000"/>
          <w:sz w:val="24"/>
          <w:szCs w:val="24"/>
        </w:rPr>
        <w:t>Złożenie większej liczby ofert lub oferty zawierającej propozycje wariantowe spowoduje odrzucenie wszystkich ofert złożonych przez danego Wykonawcę.</w:t>
      </w:r>
    </w:p>
    <w:p w14:paraId="6109A9AD" w14:textId="77777777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eastAsia="Trebuchet MS" w:cs="Calibri"/>
          <w:color w:val="000000"/>
          <w:sz w:val="24"/>
          <w:szCs w:val="24"/>
        </w:rPr>
        <w:t>Oferta musi być sporządzona w języku polskim, w postaci elektronicznej w jednym z następujących formatów danych: .pdf, .doc, .docx, .rtf, .xps, .odt i opatrzona kwalifikowanym podpisem elektronicznym</w:t>
      </w:r>
      <w:r w:rsidRPr="003D7FDC">
        <w:rPr>
          <w:rFonts w:cs="Calibri"/>
          <w:color w:val="000000"/>
          <w:sz w:val="24"/>
          <w:szCs w:val="24"/>
        </w:rPr>
        <w:t xml:space="preserve"> (w formie elektronicznej pod rygorem nieważności).</w:t>
      </w:r>
    </w:p>
    <w:p w14:paraId="4ABF39C6" w14:textId="77777777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/>
          <w:sz w:val="24"/>
          <w:szCs w:val="24"/>
        </w:rPr>
        <w:t>Niedopuszczalnym jest wykorzystanie zamiast elektronicznego podpisu kwalifikowanego: podpisu zaufanego, podpisu cyfrowego, profilu zaufanego - ePUAP, pieczęci elektronicznej. Użycie tych rozwiązań będzie skutkowało odrzuceniem oferty.</w:t>
      </w:r>
    </w:p>
    <w:p w14:paraId="2518384C" w14:textId="5057426D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 xml:space="preserve">Oferta Wykonawcy powinna zostać sporządzona na Formularzu Oferty zgodnym z wzorem </w:t>
      </w:r>
      <w:r w:rsidRPr="003D7FDC">
        <w:rPr>
          <w:rFonts w:cs="Calibri"/>
          <w:bCs/>
          <w:color w:val="000000"/>
          <w:sz w:val="24"/>
          <w:szCs w:val="24"/>
        </w:rPr>
        <w:t>stanowiącym</w:t>
      </w:r>
      <w:r w:rsidRPr="003D7FDC">
        <w:rPr>
          <w:rFonts w:cs="Calibri"/>
          <w:b/>
          <w:color w:val="000000"/>
          <w:sz w:val="24"/>
          <w:szCs w:val="24"/>
        </w:rPr>
        <w:t xml:space="preserve"> </w:t>
      </w:r>
      <w:r w:rsidR="0033048F" w:rsidRPr="0033048F">
        <w:rPr>
          <w:rFonts w:cs="Calibri"/>
          <w:b/>
          <w:color w:val="000000"/>
          <w:sz w:val="24"/>
          <w:szCs w:val="24"/>
        </w:rPr>
        <w:t>załącznik nr 1</w:t>
      </w:r>
      <w:r w:rsidRPr="0033048F">
        <w:rPr>
          <w:rFonts w:cs="Calibri"/>
          <w:b/>
          <w:color w:val="000000"/>
          <w:sz w:val="24"/>
          <w:szCs w:val="24"/>
        </w:rPr>
        <w:t xml:space="preserve"> do SWZ.</w:t>
      </w:r>
      <w:r w:rsidRPr="0033048F">
        <w:rPr>
          <w:rFonts w:cs="Calibri"/>
          <w:color w:val="000000"/>
          <w:sz w:val="24"/>
          <w:szCs w:val="24"/>
        </w:rPr>
        <w:t xml:space="preserve"> </w:t>
      </w:r>
      <w:r w:rsidRPr="003D7FDC">
        <w:rPr>
          <w:rFonts w:cs="Calibri"/>
          <w:color w:val="000000"/>
          <w:sz w:val="24"/>
          <w:szCs w:val="24"/>
        </w:rPr>
        <w:t>Treść oferty Wykonawcy musi odpowiadać treści Formularza. Oferta powinna zawierać wszystkie wymagane w niniejszym SWZ oświadczenia i dokumenty, bez dokonywania w ich treści jakichkolwiek zastrzeżeń lub zmian ze strony Wykonawcy</w:t>
      </w:r>
    </w:p>
    <w:p w14:paraId="2D348D82" w14:textId="77777777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 xml:space="preserve">Składanie ofert następować będzie </w:t>
      </w:r>
      <w:r w:rsidRPr="003D7FDC">
        <w:rPr>
          <w:rFonts w:cs="Calibri"/>
          <w:b/>
          <w:color w:val="000000"/>
          <w:sz w:val="24"/>
          <w:szCs w:val="24"/>
        </w:rPr>
        <w:t>za pośrednictwem Platformy</w:t>
      </w:r>
      <w:r w:rsidRPr="003D7FDC">
        <w:rPr>
          <w:rFonts w:cs="Calibri"/>
          <w:color w:val="000000"/>
          <w:sz w:val="24"/>
          <w:szCs w:val="24"/>
        </w:rPr>
        <w:t>.</w:t>
      </w:r>
    </w:p>
    <w:p w14:paraId="54257C28" w14:textId="77777777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/>
          <w:sz w:val="24"/>
          <w:szCs w:val="24"/>
        </w:rPr>
        <w:t>Zamawiający nie ponosi odpowiedzialności za złożenie oferty w sposób niezgodny z Instrukcją korzystania z Platformy</w:t>
      </w:r>
      <w:r w:rsidRPr="003D7FDC">
        <w:rPr>
          <w:rFonts w:cs="Calibri"/>
          <w:color w:val="000000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</w:p>
    <w:p w14:paraId="3D18F2C2" w14:textId="5910E276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>Oferta musi być podpisana kwalifikowanym podpisem elektronicznym przez Wykonawcę lub osobę/osoby upoważnioną/upoważnio</w:t>
      </w:r>
      <w:r w:rsidR="00336737">
        <w:rPr>
          <w:rFonts w:cs="Calibri"/>
          <w:color w:val="000000"/>
          <w:sz w:val="24"/>
          <w:szCs w:val="24"/>
        </w:rPr>
        <w:t>ne do reprezentowania Wykonawcy.</w:t>
      </w:r>
    </w:p>
    <w:p w14:paraId="0125C95B" w14:textId="77CC9F7B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Style w:val="Hipercze"/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 xml:space="preserve">Wykonawca może przed upływem terminu do składania ofert zmienić lub wycofać ofertę za pośrednictwem Platformy. Poprawki lub zmiany w ofercie muszą być dokonane w sposób czytelny, podpisane kwalifikowanym podpisem elektronicznym przez Wykonawcę lub osobę/osoby upoważnioną/upoważnione do reprezentowania Wykonawcy i złożone za pośrednictwem Platformy. Sposób dokonywania zmiany lub wycofania oferty zamieszczono w instrukcji zamieszczonej na stronie internetowej pod adresem: </w:t>
      </w:r>
      <w:hyperlink r:id="rId14" w:history="1">
        <w:r w:rsidRPr="003D7FDC">
          <w:rPr>
            <w:rStyle w:val="Hipercze"/>
            <w:rFonts w:cs="Calibri"/>
            <w:sz w:val="24"/>
            <w:szCs w:val="24"/>
          </w:rPr>
          <w:t>https://platformazakupowa.pl/strona/45-instrukcje</w:t>
        </w:r>
      </w:hyperlink>
    </w:p>
    <w:p w14:paraId="21AA6979" w14:textId="77777777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>Wykonawca ponosi wszelkie koszty związane z przygotowaniem i złożeniem oferty, w tym w szczególności koszty pozyskania kwalifikowanego podpisu elektronicznego. Korzystanie z Platformy przez Wykonawcę jest nieodpłatne</w:t>
      </w:r>
    </w:p>
    <w:p w14:paraId="219D1064" w14:textId="587CE2BF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 xml:space="preserve">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 oraz dowody, iż zastrzeżone informacje stanowią tajemnicę przedsiębiorstwa. Na platformie w formularzu składania oferty znajduje się miejsce wyznaczone do dołączenia części oferty stanowiącej tajemnicę </w:t>
      </w:r>
      <w:r w:rsidRPr="003D7FDC">
        <w:rPr>
          <w:rFonts w:cs="Calibri"/>
          <w:color w:val="000000"/>
          <w:sz w:val="24"/>
          <w:szCs w:val="24"/>
        </w:rPr>
        <w:lastRenderedPageBreak/>
        <w:t>przedsiębiorstwa. Nie podlegają zastrzeżeniu informacje o: 1) nazwach albo imionach i nazwiskach oraz siedzibach lub miejscach prowadzonej działalności gospodarczej albo miejscach zamieszkania wykonawców, których oferty zostały otwarte; 2) cenach lub kosztach zawartych w ofertach.</w:t>
      </w:r>
    </w:p>
    <w:p w14:paraId="218A8B9B" w14:textId="6830CF16" w:rsidR="00ED5CE5" w:rsidRPr="00CF7E66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cs="Calibri"/>
          <w:color w:val="000000" w:themeColor="text1"/>
          <w:sz w:val="24"/>
          <w:szCs w:val="24"/>
        </w:rPr>
        <w:t xml:space="preserve">Do </w:t>
      </w:r>
      <w:r w:rsidRPr="00CF7E66">
        <w:rPr>
          <w:rFonts w:cs="Calibri"/>
          <w:b/>
          <w:bCs/>
          <w:color w:val="000000" w:themeColor="text1"/>
          <w:sz w:val="24"/>
          <w:szCs w:val="24"/>
        </w:rPr>
        <w:t xml:space="preserve">oferty </w:t>
      </w:r>
      <w:r w:rsidRPr="00CF7E66">
        <w:rPr>
          <w:rFonts w:cs="Calibri"/>
          <w:color w:val="000000" w:themeColor="text1"/>
          <w:sz w:val="24"/>
          <w:szCs w:val="24"/>
        </w:rPr>
        <w:t xml:space="preserve">(sporządzonej w formie elektronicznej pod rygorem nieważności (odrzucenia oferty) na </w:t>
      </w:r>
      <w:r w:rsidRPr="00CF7E66">
        <w:rPr>
          <w:rFonts w:cs="Calibri"/>
          <w:b/>
          <w:bCs/>
          <w:color w:val="000000" w:themeColor="text1"/>
          <w:sz w:val="24"/>
          <w:szCs w:val="24"/>
        </w:rPr>
        <w:t>Formularzu Oferty</w:t>
      </w:r>
      <w:r w:rsidRPr="00CF7E66">
        <w:rPr>
          <w:rFonts w:cs="Calibri"/>
          <w:color w:val="000000" w:themeColor="text1"/>
          <w:sz w:val="24"/>
          <w:szCs w:val="24"/>
        </w:rPr>
        <w:t xml:space="preserve"> – </w:t>
      </w:r>
      <w:r w:rsidR="00CF7E66" w:rsidRPr="00CF7E66">
        <w:rPr>
          <w:rFonts w:cs="Calibri"/>
          <w:b/>
          <w:bCs/>
          <w:color w:val="000000" w:themeColor="text1"/>
          <w:sz w:val="24"/>
          <w:szCs w:val="24"/>
        </w:rPr>
        <w:t>załącznik nr 1</w:t>
      </w:r>
      <w:r w:rsidRPr="00CF7E66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CF7E66">
        <w:rPr>
          <w:rFonts w:cs="Calibri"/>
          <w:color w:val="000000" w:themeColor="text1"/>
          <w:sz w:val="24"/>
          <w:szCs w:val="24"/>
        </w:rPr>
        <w:t>) należy dołączyć:</w:t>
      </w:r>
    </w:p>
    <w:p w14:paraId="4D0932C5" w14:textId="1D425DCF" w:rsidR="00CF7E66" w:rsidRDefault="00ED5CE5" w:rsidP="0019180E">
      <w:pPr>
        <w:pStyle w:val="Akapitzlist"/>
        <w:numPr>
          <w:ilvl w:val="0"/>
          <w:numId w:val="34"/>
        </w:numPr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cs="Calibri"/>
          <w:b/>
          <w:bCs/>
          <w:color w:val="000000" w:themeColor="text1"/>
          <w:sz w:val="24"/>
          <w:szCs w:val="24"/>
        </w:rPr>
        <w:t>Formularz Cenowy</w:t>
      </w:r>
      <w:r w:rsidRPr="00CF7E66">
        <w:rPr>
          <w:rFonts w:cs="Calibri"/>
          <w:color w:val="000000" w:themeColor="text1"/>
          <w:sz w:val="24"/>
          <w:szCs w:val="24"/>
        </w:rPr>
        <w:t xml:space="preserve"> (zgodnie ze wzorem stanowiącym </w:t>
      </w:r>
      <w:r w:rsidRPr="00CF7E66">
        <w:rPr>
          <w:rFonts w:cs="Calibri"/>
          <w:b/>
          <w:bCs/>
          <w:color w:val="000000" w:themeColor="text1"/>
          <w:sz w:val="24"/>
          <w:szCs w:val="24"/>
        </w:rPr>
        <w:t xml:space="preserve">załącznik </w:t>
      </w:r>
      <w:r w:rsidR="00CF7E66" w:rsidRPr="00CF7E66">
        <w:rPr>
          <w:rFonts w:cs="Calibri"/>
          <w:b/>
          <w:bCs/>
          <w:color w:val="000000" w:themeColor="text1"/>
          <w:sz w:val="24"/>
          <w:szCs w:val="24"/>
        </w:rPr>
        <w:t>nr 2</w:t>
      </w:r>
      <w:r w:rsidRPr="00CF7E66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CF7E66">
        <w:rPr>
          <w:rFonts w:cs="Calibri"/>
          <w:color w:val="000000" w:themeColor="text1"/>
          <w:sz w:val="24"/>
          <w:szCs w:val="24"/>
        </w:rPr>
        <w:t>) w</w:t>
      </w:r>
      <w:r w:rsidRPr="00CF7E66">
        <w:rPr>
          <w:rFonts w:eastAsia="Trebuchet MS" w:cs="Calibri"/>
          <w:color w:val="000000" w:themeColor="text1"/>
          <w:sz w:val="24"/>
          <w:szCs w:val="24"/>
        </w:rPr>
        <w:t xml:space="preserve"> postaci elektronicznej i opatrzony kwalifikowanym podpisem elektronicznym</w:t>
      </w:r>
      <w:r w:rsidRPr="00CF7E66">
        <w:rPr>
          <w:rFonts w:cs="Calibri"/>
          <w:color w:val="000000" w:themeColor="text1"/>
          <w:sz w:val="24"/>
          <w:szCs w:val="24"/>
        </w:rPr>
        <w:t xml:space="preserve"> (w formie elektronicznej</w:t>
      </w:r>
      <w:r w:rsidR="00F4775E">
        <w:rPr>
          <w:rFonts w:cs="Calibri"/>
          <w:color w:val="000000" w:themeColor="text1"/>
          <w:sz w:val="24"/>
          <w:szCs w:val="24"/>
        </w:rPr>
        <w:t>,</w:t>
      </w:r>
    </w:p>
    <w:p w14:paraId="7E02A900" w14:textId="74ED7CAA" w:rsidR="00CF7E66" w:rsidRPr="00CF7E66" w:rsidRDefault="00ED5CE5" w:rsidP="0019180E">
      <w:pPr>
        <w:pStyle w:val="Akapitzlist"/>
        <w:numPr>
          <w:ilvl w:val="0"/>
          <w:numId w:val="34"/>
        </w:numPr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eastAsia="Trebuchet MS" w:cs="Calibri"/>
          <w:b/>
          <w:bCs/>
          <w:color w:val="000000" w:themeColor="text1"/>
          <w:sz w:val="24"/>
          <w:szCs w:val="24"/>
        </w:rPr>
        <w:t>pełnomocnictwo</w:t>
      </w:r>
      <w:r w:rsidRPr="00CF7E66">
        <w:rPr>
          <w:rFonts w:eastAsia="Trebuchet MS" w:cs="Calibri"/>
          <w:color w:val="000000" w:themeColor="text1"/>
          <w:sz w:val="24"/>
          <w:szCs w:val="24"/>
        </w:rPr>
        <w:t xml:space="preserve"> upoważniające do złożenia oferty, o ile ofertę składa pełnomocnik</w:t>
      </w:r>
      <w:r w:rsidR="00CF7E66" w:rsidRPr="00CF7E66">
        <w:rPr>
          <w:rFonts w:eastAsia="Trebuchet MS" w:cs="Calibri"/>
          <w:color w:val="000000" w:themeColor="text1"/>
          <w:sz w:val="24"/>
          <w:szCs w:val="24"/>
        </w:rPr>
        <w:t>,</w:t>
      </w:r>
    </w:p>
    <w:p w14:paraId="37FBF98B" w14:textId="471A4FEC" w:rsidR="00CF7E66" w:rsidRPr="00E11BA6" w:rsidRDefault="00CF7E66" w:rsidP="0019180E">
      <w:pPr>
        <w:pStyle w:val="Akapitzlist"/>
        <w:numPr>
          <w:ilvl w:val="0"/>
          <w:numId w:val="34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7E66">
        <w:rPr>
          <w:rFonts w:eastAsia="Trebuchet MS" w:cs="Calibri"/>
          <w:b/>
          <w:bCs/>
          <w:color w:val="000000" w:themeColor="text1"/>
          <w:sz w:val="24"/>
          <w:szCs w:val="24"/>
        </w:rPr>
        <w:t xml:space="preserve">wykaz dostaw </w:t>
      </w:r>
      <w:r w:rsidRPr="00CF7E66">
        <w:rPr>
          <w:rFonts w:cs="Calibri"/>
          <w:color w:val="000000" w:themeColor="text1"/>
          <w:sz w:val="24"/>
          <w:szCs w:val="24"/>
        </w:rPr>
        <w:t>wykonanych lub wykonywanych nie wcześniej niż w okresie ostatnich 3 lat przed upływem terminu składania ofert, a jeżeli okres prowadzenia działalności jest krótszy – w tym okresie, wraz z podaniem ich rodzaju, wartości, daty, miejsca wykonania i podmiotów, na rzecz których dostawy te zostały wykonane</w:t>
      </w:r>
      <w:r w:rsidRPr="00CF7E66">
        <w:rPr>
          <w:rFonts w:cs="Calibri"/>
          <w:bCs/>
          <w:color w:val="000000" w:themeColor="text1"/>
          <w:sz w:val="24"/>
          <w:szCs w:val="24"/>
        </w:rPr>
        <w:t xml:space="preserve"> (według wzoru stanowiącego </w:t>
      </w:r>
      <w:r w:rsidRPr="00CF7E66">
        <w:rPr>
          <w:rFonts w:cs="Calibri"/>
          <w:b/>
          <w:bCs/>
          <w:color w:val="000000" w:themeColor="text1"/>
          <w:sz w:val="24"/>
          <w:szCs w:val="24"/>
        </w:rPr>
        <w:t>załącznik nr 4 do SWZ</w:t>
      </w:r>
      <w:r w:rsidRPr="00CF7E66">
        <w:rPr>
          <w:rFonts w:cs="Calibri"/>
          <w:color w:val="000000" w:themeColor="text1"/>
          <w:sz w:val="24"/>
          <w:szCs w:val="24"/>
        </w:rPr>
        <w:t>)</w:t>
      </w:r>
      <w:r w:rsidRPr="00CF7E66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Pr="00CF7E66">
        <w:rPr>
          <w:rFonts w:cs="Calibri"/>
          <w:color w:val="000000" w:themeColor="text1"/>
          <w:sz w:val="24"/>
          <w:szCs w:val="24"/>
        </w:rPr>
        <w:t xml:space="preserve">oraz </w:t>
      </w:r>
      <w:r w:rsidRPr="00CF7E66">
        <w:rPr>
          <w:rFonts w:cs="Calibri"/>
          <w:bCs/>
          <w:color w:val="000000" w:themeColor="text1"/>
          <w:sz w:val="24"/>
          <w:szCs w:val="24"/>
        </w:rPr>
        <w:t xml:space="preserve">z załączeniem dowodów </w:t>
      </w:r>
      <w:r w:rsidRPr="00E11BA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określających czy te dostawy zostały wykonane należycie,</w:t>
      </w:r>
    </w:p>
    <w:p w14:paraId="5B8D1F4C" w14:textId="58A12D4D" w:rsidR="00CF7E66" w:rsidRPr="00E11BA6" w:rsidRDefault="00CF7E66" w:rsidP="0019180E">
      <w:pPr>
        <w:pStyle w:val="Akapitzlist"/>
        <w:numPr>
          <w:ilvl w:val="0"/>
          <w:numId w:val="34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1BA6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dokumentów potwierdzających, że </w:t>
      </w:r>
      <w:r w:rsidRPr="00E11B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wykonawca jest ubezpieczony od odpowiedzialności cywilnej w zakresie prowadzonej działalności związanej z przedmiotem zamówienia ze wskazaniem sumy gwarancyjnej tego ubezpieczenia </w:t>
      </w:r>
      <w:r w:rsidRPr="00E11BA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(w szczególności: polisy ubezpieczeniowej OC)</w:t>
      </w:r>
    </w:p>
    <w:p w14:paraId="68F903F1" w14:textId="4FF68B50" w:rsidR="00ED5CE5" w:rsidRPr="00CF7E66" w:rsidRDefault="00ED5CE5" w:rsidP="0019180E">
      <w:pPr>
        <w:pStyle w:val="Akapitzlist"/>
        <w:numPr>
          <w:ilvl w:val="0"/>
          <w:numId w:val="34"/>
        </w:numPr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cs="Calibri"/>
          <w:b/>
          <w:bCs/>
          <w:color w:val="000000" w:themeColor="text1"/>
          <w:sz w:val="24"/>
          <w:szCs w:val="24"/>
        </w:rPr>
        <w:t xml:space="preserve">wykazanie (uzasadnienie wraz z dowodami) </w:t>
      </w:r>
      <w:r w:rsidRPr="00CF7E66">
        <w:rPr>
          <w:rFonts w:cs="Calibri"/>
          <w:color w:val="000000" w:themeColor="text1"/>
          <w:sz w:val="24"/>
          <w:szCs w:val="24"/>
        </w:rPr>
        <w:t>zastrzeżenia tajemnicy przedsiębiorstwa – w przypadku, gdy Wykonawca zastrzega określone informacje jako tajemnicę przedsiębiorstwa.</w:t>
      </w:r>
    </w:p>
    <w:p w14:paraId="125C30D4" w14:textId="77777777" w:rsidR="00ED5CE5" w:rsidRPr="003D7FDC" w:rsidRDefault="00ED5CE5" w:rsidP="00ED5CE5">
      <w:pPr>
        <w:pStyle w:val="Akapitzlist"/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</w:p>
    <w:p w14:paraId="341925CE" w14:textId="77777777" w:rsidR="00ED5CE5" w:rsidRPr="003D7FDC" w:rsidRDefault="00ED5CE5" w:rsidP="00ED5CE5">
      <w:pPr>
        <w:spacing w:line="276" w:lineRule="auto"/>
        <w:jc w:val="both"/>
        <w:rPr>
          <w:rStyle w:val="FontStyle36"/>
          <w:rFonts w:ascii="Calibri" w:hAnsi="Calibri"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II. </w:t>
      </w:r>
      <w:r w:rsidRPr="003D7FDC">
        <w:rPr>
          <w:rStyle w:val="FontStyle36"/>
          <w:rFonts w:ascii="Calibri" w:hAnsi="Calibri" w:cs="Calibri"/>
          <w:b/>
          <w:bCs/>
          <w:sz w:val="24"/>
          <w:szCs w:val="24"/>
        </w:rPr>
        <w:t>FORMA DOKUMENTÓW SKŁADANYCH W POSTĘPOWANIU</w:t>
      </w:r>
    </w:p>
    <w:p w14:paraId="4F0F0286" w14:textId="269CB821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eastAsia="Trebuchet MS" w:cs="Calibri"/>
          <w:b/>
          <w:bCs/>
          <w:color w:val="000000"/>
          <w:sz w:val="24"/>
          <w:szCs w:val="24"/>
        </w:rPr>
        <w:t>Ofertę oraz oświ</w:t>
      </w:r>
      <w:r w:rsidR="00336737">
        <w:rPr>
          <w:rFonts w:eastAsia="Trebuchet MS" w:cs="Calibri"/>
          <w:b/>
          <w:bCs/>
          <w:color w:val="000000"/>
          <w:sz w:val="24"/>
          <w:szCs w:val="24"/>
        </w:rPr>
        <w:t>a</w:t>
      </w:r>
      <w:r w:rsidRPr="003D7FDC">
        <w:rPr>
          <w:rFonts w:eastAsia="Trebuchet MS" w:cs="Calibri"/>
          <w:b/>
          <w:bCs/>
          <w:color w:val="000000"/>
          <w:sz w:val="24"/>
          <w:szCs w:val="24"/>
        </w:rPr>
        <w:t xml:space="preserve">dczenie </w:t>
      </w:r>
      <w:r w:rsidRPr="003D7FDC">
        <w:rPr>
          <w:rFonts w:cs="Calibri"/>
          <w:b/>
          <w:bCs/>
          <w:color w:val="000000"/>
          <w:sz w:val="24"/>
          <w:szCs w:val="24"/>
        </w:rPr>
        <w:t xml:space="preserve">wykonawcy </w:t>
      </w:r>
      <w:r w:rsidRPr="003D7FDC">
        <w:rPr>
          <w:rFonts w:cs="Calibri"/>
          <w:color w:val="000000"/>
          <w:sz w:val="24"/>
          <w:szCs w:val="24"/>
          <w:shd w:val="clear" w:color="auto" w:fill="FFFFFF"/>
        </w:rPr>
        <w:t xml:space="preserve">składa się, </w:t>
      </w:r>
      <w:r w:rsidRPr="003D7FDC"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pod rygorem nieważności</w:t>
      </w:r>
      <w:r w:rsidRPr="003D7FDC">
        <w:rPr>
          <w:rFonts w:cs="Calibri"/>
          <w:color w:val="000000"/>
          <w:sz w:val="24"/>
          <w:szCs w:val="24"/>
          <w:shd w:val="clear" w:color="auto" w:fill="FFFFFF"/>
        </w:rPr>
        <w:t xml:space="preserve">, w formie elektronicznej (podpisane podpisem elektronicznym kwalifikowanym). </w:t>
      </w:r>
    </w:p>
    <w:p w14:paraId="0DE0A2D4" w14:textId="77777777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 xml:space="preserve">W zakresie nieuregulowanym niniejszą SWZ zastosowanie znajdą przepisy rozporządzenia </w:t>
      </w:r>
      <w:r w:rsidRPr="003D7FDC">
        <w:rPr>
          <w:rFonts w:cs="Calibri"/>
          <w:color w:val="000000"/>
          <w:sz w:val="24"/>
          <w:szCs w:val="24"/>
          <w:shd w:val="clear" w:color="auto" w:fill="FFFFFF"/>
        </w:rPr>
        <w:t>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</w:t>
      </w:r>
    </w:p>
    <w:p w14:paraId="7DD351D0" w14:textId="77777777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>Postępowanie o udzielenie zamówienia prowadzi się w języku polskim. Zamawiający nie wyraża zgody na złożenie oferty, oświadczeń, oraz innych dokumentów i podmiotowych środków dowodowych w jednym z języków powszechnie używanych w handlu międzynarodowym.</w:t>
      </w:r>
    </w:p>
    <w:p w14:paraId="2EF69E9C" w14:textId="2C4A8E66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>Dokumenty, oświadczenia sporządzone w języku obcym są składane wraz z tłumaczeniem na język polski.</w:t>
      </w:r>
    </w:p>
    <w:p w14:paraId="1998213F" w14:textId="77777777" w:rsidR="00BA4FD5" w:rsidRPr="003D7FDC" w:rsidRDefault="00BA4FD5" w:rsidP="00BA4FD5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4EC0F1E1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79713748" w14:textId="77777777" w:rsidTr="005240E4">
        <w:tc>
          <w:tcPr>
            <w:tcW w:w="5000" w:type="pct"/>
            <w:shd w:val="clear" w:color="auto" w:fill="003CA6"/>
          </w:tcPr>
          <w:p w14:paraId="5B0C143C" w14:textId="4E2AC13C" w:rsidR="005F2AA8" w:rsidRPr="00F76C97" w:rsidRDefault="005F2AA8" w:rsidP="00F76C97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711D4AB0" wp14:editId="0BC740B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11.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SPOSÓB ORAZ TERMIN SKŁADANIA OFERT</w:t>
            </w:r>
          </w:p>
        </w:tc>
      </w:tr>
    </w:tbl>
    <w:p w14:paraId="0762BE2B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72263895" w14:textId="3D6A1E9F" w:rsidR="005F2AA8" w:rsidRPr="003D7FDC" w:rsidRDefault="005F2AA8" w:rsidP="0019180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Oferty należy złożyć w nieprzekraczalnym terminie do dnia </w:t>
      </w:r>
      <w:r w:rsidR="00554041" w:rsidRPr="00554041">
        <w:rPr>
          <w:rFonts w:cs="Calibri"/>
          <w:b/>
          <w:color w:val="000000" w:themeColor="text1"/>
          <w:sz w:val="24"/>
          <w:szCs w:val="24"/>
        </w:rPr>
        <w:t>0</w:t>
      </w:r>
      <w:r w:rsidR="00554041">
        <w:rPr>
          <w:rFonts w:cs="Calibri"/>
          <w:b/>
          <w:color w:val="000000" w:themeColor="text1"/>
          <w:sz w:val="24"/>
          <w:szCs w:val="24"/>
        </w:rPr>
        <w:t>5</w:t>
      </w:r>
      <w:r w:rsidR="00336737" w:rsidRPr="00554041">
        <w:rPr>
          <w:rFonts w:cs="Calibri"/>
          <w:b/>
          <w:color w:val="000000" w:themeColor="text1"/>
          <w:sz w:val="24"/>
          <w:szCs w:val="24"/>
        </w:rPr>
        <w:t>.0</w:t>
      </w:r>
      <w:r w:rsidR="00554041" w:rsidRPr="00554041">
        <w:rPr>
          <w:rFonts w:cs="Calibri"/>
          <w:b/>
          <w:color w:val="000000" w:themeColor="text1"/>
          <w:sz w:val="24"/>
          <w:szCs w:val="24"/>
        </w:rPr>
        <w:t>6</w:t>
      </w:r>
      <w:r w:rsidRPr="00554041">
        <w:rPr>
          <w:rFonts w:cs="Calibri"/>
          <w:b/>
          <w:color w:val="000000" w:themeColor="text1"/>
          <w:sz w:val="24"/>
          <w:szCs w:val="24"/>
        </w:rPr>
        <w:t>.2023 r.</w:t>
      </w:r>
      <w:r w:rsidRPr="003D7FDC">
        <w:rPr>
          <w:rFonts w:cs="Calibri"/>
          <w:color w:val="000000" w:themeColor="text1"/>
          <w:sz w:val="24"/>
          <w:szCs w:val="24"/>
        </w:rPr>
        <w:t xml:space="preserve"> do godziny </w:t>
      </w:r>
      <w:r w:rsidRPr="003D7FDC">
        <w:rPr>
          <w:rFonts w:cs="Calibri"/>
          <w:b/>
          <w:color w:val="000000" w:themeColor="text1"/>
          <w:sz w:val="24"/>
          <w:szCs w:val="24"/>
        </w:rPr>
        <w:t>10:00</w:t>
      </w:r>
    </w:p>
    <w:p w14:paraId="3F55987A" w14:textId="2C2A72F8" w:rsidR="005F2AA8" w:rsidRPr="003D7FDC" w:rsidRDefault="005F2AA8" w:rsidP="0019180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Złożenie oferty odbywa się poprzez Platfo</w:t>
      </w:r>
      <w:r w:rsidR="00336737">
        <w:rPr>
          <w:rFonts w:cs="Calibri"/>
          <w:color w:val="000000" w:themeColor="text1"/>
          <w:sz w:val="24"/>
          <w:szCs w:val="24"/>
        </w:rPr>
        <w:t>rmę.</w:t>
      </w:r>
    </w:p>
    <w:p w14:paraId="51C74CF9" w14:textId="77777777" w:rsidR="005F2AA8" w:rsidRPr="003D7FDC" w:rsidRDefault="005F2AA8" w:rsidP="0019180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Sposób składania oferty opisany został w Instrukcji dla wykonawców dostępnej na Platformie.</w:t>
      </w:r>
    </w:p>
    <w:p w14:paraId="65E0BF53" w14:textId="0F4A1814" w:rsidR="005F2AA8" w:rsidRPr="00336737" w:rsidRDefault="005F2AA8" w:rsidP="0019180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>UWAGA</w:t>
      </w:r>
      <w:r w:rsidRPr="003D7FDC">
        <w:rPr>
          <w:rFonts w:cs="Calibri"/>
          <w:color w:val="000000" w:themeColor="text1"/>
          <w:sz w:val="24"/>
          <w:szCs w:val="24"/>
        </w:rPr>
        <w:t xml:space="preserve">: wszystkie pliki składające się na ofertą muszą być podpisane przez Wykonawcę elektronicznym podpisem kwalifikowanym </w:t>
      </w:r>
      <w:r w:rsidRPr="003D7FDC">
        <w:rPr>
          <w:rFonts w:cs="Calibri"/>
          <w:color w:val="000000" w:themeColor="text1"/>
          <w:sz w:val="24"/>
          <w:szCs w:val="24"/>
          <w:u w:val="single"/>
        </w:rPr>
        <w:t>przed</w:t>
      </w:r>
      <w:r w:rsidRPr="003D7FDC">
        <w:rPr>
          <w:rFonts w:cs="Calibri"/>
          <w:color w:val="000000" w:themeColor="text1"/>
          <w:sz w:val="24"/>
          <w:szCs w:val="24"/>
        </w:rPr>
        <w:t xml:space="preserve"> ich wgraniem do Systemu. W przypadku, gdy plik</w:t>
      </w:r>
      <w:r w:rsidRPr="00E11BA6">
        <w:rPr>
          <w:rFonts w:cs="Calibri"/>
          <w:color w:val="000000" w:themeColor="text1"/>
          <w:sz w:val="24"/>
          <w:szCs w:val="24"/>
        </w:rPr>
        <w:t xml:space="preserve"> </w:t>
      </w:r>
      <w:r w:rsidRPr="00DE27AC">
        <w:rPr>
          <w:rFonts w:cs="Calibri"/>
          <w:color w:val="000000" w:themeColor="text1"/>
          <w:sz w:val="24"/>
          <w:szCs w:val="24"/>
        </w:rPr>
        <w:t>FORMULARZ OFERTY ni</w:t>
      </w:r>
      <w:r w:rsidRPr="003D7FDC">
        <w:rPr>
          <w:rFonts w:cs="Calibri"/>
          <w:color w:val="000000" w:themeColor="text1"/>
          <w:sz w:val="24"/>
          <w:szCs w:val="24"/>
        </w:rPr>
        <w:t xml:space="preserve">e zostanie podpisany </w:t>
      </w:r>
      <w:r w:rsidRPr="003D7FDC">
        <w:rPr>
          <w:rFonts w:cs="Calibri"/>
          <w:b/>
          <w:bCs/>
          <w:color w:val="000000" w:themeColor="text1"/>
          <w:sz w:val="24"/>
          <w:szCs w:val="24"/>
          <w:u w:val="single"/>
        </w:rPr>
        <w:t>uprzednio</w:t>
      </w:r>
      <w:r w:rsidRPr="003D7FDC">
        <w:rPr>
          <w:rFonts w:cs="Calibri"/>
          <w:color w:val="000000" w:themeColor="text1"/>
          <w:sz w:val="24"/>
          <w:szCs w:val="24"/>
        </w:rPr>
        <w:t xml:space="preserve"> kwalifikowanym podpisem elektronicznym, oferta uznana zostanie za złożoną w niewłaściwej formie zastrzeżonej pod rygorem nieważności, skutkiem czego zostanie odrzucona </w:t>
      </w:r>
    </w:p>
    <w:p w14:paraId="7A18CF4E" w14:textId="40BA6B15" w:rsidR="005F2AA8" w:rsidRPr="00336737" w:rsidRDefault="005F2AA8" w:rsidP="0019180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Oferty złożone po w/w terminie składania ofert zostaną odrzucone </w:t>
      </w:r>
    </w:p>
    <w:p w14:paraId="24D5E2B7" w14:textId="77777777" w:rsidR="005F2AA8" w:rsidRPr="003D7FDC" w:rsidRDefault="005F2AA8" w:rsidP="0019180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Wykonawca może złożyć tylko jedną ofertę.</w:t>
      </w:r>
    </w:p>
    <w:p w14:paraId="3C67583A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06950B12" w14:textId="77777777" w:rsidTr="005240E4">
        <w:tc>
          <w:tcPr>
            <w:tcW w:w="5000" w:type="pct"/>
            <w:shd w:val="clear" w:color="auto" w:fill="003CA6"/>
          </w:tcPr>
          <w:p w14:paraId="63B0896D" w14:textId="724C7743" w:rsidR="005F2AA8" w:rsidRPr="00F76C97" w:rsidRDefault="005F2AA8" w:rsidP="00F76C97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760A9334" wp14:editId="0EBE333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12.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OTWARCIA OFERT</w:t>
            </w:r>
          </w:p>
        </w:tc>
      </w:tr>
    </w:tbl>
    <w:p w14:paraId="1ED6574E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1FE013CB" w14:textId="1A01EAEB" w:rsidR="005F2AA8" w:rsidRPr="00336737" w:rsidRDefault="005F2AA8" w:rsidP="0019180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Otwarcie ofert nastąpi w dniu wyznaczonym na termin składania ofert </w:t>
      </w:r>
      <w:r w:rsidR="00336737">
        <w:rPr>
          <w:rFonts w:cs="Calibri"/>
          <w:color w:val="000000" w:themeColor="text1"/>
          <w:sz w:val="24"/>
          <w:szCs w:val="24"/>
        </w:rPr>
        <w:t xml:space="preserve">tj. </w:t>
      </w:r>
      <w:r w:rsidR="00554041" w:rsidRPr="00554041">
        <w:rPr>
          <w:rFonts w:cs="Calibri"/>
          <w:b/>
          <w:color w:val="000000" w:themeColor="text1"/>
          <w:sz w:val="24"/>
          <w:szCs w:val="24"/>
        </w:rPr>
        <w:t>05</w:t>
      </w:r>
      <w:r w:rsidR="00336737" w:rsidRPr="00554041">
        <w:rPr>
          <w:rFonts w:cs="Calibri"/>
          <w:b/>
          <w:sz w:val="24"/>
          <w:szCs w:val="24"/>
        </w:rPr>
        <w:t>.0</w:t>
      </w:r>
      <w:r w:rsidR="00554041" w:rsidRPr="00554041">
        <w:rPr>
          <w:rFonts w:cs="Calibri"/>
          <w:b/>
          <w:sz w:val="24"/>
          <w:szCs w:val="24"/>
        </w:rPr>
        <w:t>6</w:t>
      </w:r>
      <w:r w:rsidR="00336737" w:rsidRPr="00554041">
        <w:rPr>
          <w:rFonts w:cs="Calibri"/>
          <w:b/>
          <w:sz w:val="24"/>
          <w:szCs w:val="24"/>
        </w:rPr>
        <w:t>.2023 r.</w:t>
      </w:r>
      <w:r w:rsidR="00336737" w:rsidRPr="00336737">
        <w:rPr>
          <w:rFonts w:cs="Calibri"/>
          <w:b/>
          <w:sz w:val="24"/>
          <w:szCs w:val="24"/>
        </w:rPr>
        <w:t xml:space="preserve"> </w:t>
      </w:r>
      <w:r w:rsidRPr="00336737">
        <w:rPr>
          <w:rFonts w:cs="Calibri"/>
          <w:b/>
          <w:sz w:val="24"/>
          <w:szCs w:val="24"/>
        </w:rPr>
        <w:t>o</w:t>
      </w:r>
      <w:r w:rsidR="00E11BA6">
        <w:rPr>
          <w:rFonts w:cs="Calibri"/>
          <w:b/>
          <w:sz w:val="24"/>
          <w:szCs w:val="24"/>
        </w:rPr>
        <w:t> </w:t>
      </w:r>
      <w:r w:rsidRPr="00336737">
        <w:rPr>
          <w:rFonts w:cs="Calibri"/>
          <w:b/>
          <w:sz w:val="24"/>
          <w:szCs w:val="24"/>
        </w:rPr>
        <w:t xml:space="preserve">godzinie 11:00. </w:t>
      </w:r>
    </w:p>
    <w:p w14:paraId="72641F05" w14:textId="77777777" w:rsidR="005F2AA8" w:rsidRPr="003D7FDC" w:rsidRDefault="005F2AA8" w:rsidP="0019180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Nie przewiduje się jawnej sesji otwarcia ofert.</w:t>
      </w:r>
    </w:p>
    <w:p w14:paraId="0606FF93" w14:textId="77777777" w:rsidR="005F2AA8" w:rsidRPr="00336737" w:rsidRDefault="005F2AA8" w:rsidP="0019180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36737">
        <w:rPr>
          <w:rFonts w:cs="Calibri"/>
          <w:color w:val="000000" w:themeColor="text1"/>
          <w:sz w:val="24"/>
          <w:szCs w:val="24"/>
        </w:rPr>
        <w:t>Zamawiający najpóźniej przed otwarciem ofert, udostępnia na stronie internetowej prowadzonego postępowania informację o kwocie, jaką zamierza przeznaczyć na sfinansowanie zamówienia.</w:t>
      </w:r>
    </w:p>
    <w:p w14:paraId="55876E83" w14:textId="31731168" w:rsidR="005F2AA8" w:rsidRPr="00336737" w:rsidRDefault="005F2AA8" w:rsidP="0019180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36737">
        <w:rPr>
          <w:rFonts w:cs="Calibri"/>
          <w:color w:val="000000" w:themeColor="text1"/>
          <w:sz w:val="24"/>
          <w:szCs w:val="24"/>
        </w:rPr>
        <w:t>Niezwłocznie po otwarciu ofert Zamawiający udostępni na stronie internetowej prowadzonego postępowania informację z otwarcia ofert.</w:t>
      </w:r>
    </w:p>
    <w:p w14:paraId="47A775B3" w14:textId="77777777" w:rsidR="005F2AA8" w:rsidRPr="003D7FDC" w:rsidRDefault="005F2AA8" w:rsidP="0019180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W przypadku wystąpienia awarii systemu teleinformatycznego, która spowoduje brak możliwości otwarcia ofert w terminie określonym w niniejszym SWZ otwarcie ofert nastąpi niezwłocznie po usunięciu awarii. Zamawiający poinformuje o zmianie terminu otwarcia ofert na stronie internetowej prowadzonego postępowania</w:t>
      </w:r>
    </w:p>
    <w:p w14:paraId="7E5B3342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6EB83E74" w14:textId="77777777" w:rsidTr="005240E4">
        <w:tc>
          <w:tcPr>
            <w:tcW w:w="5000" w:type="pct"/>
            <w:shd w:val="clear" w:color="auto" w:fill="003CA6"/>
          </w:tcPr>
          <w:p w14:paraId="0BCA6603" w14:textId="24262768" w:rsidR="005F2AA8" w:rsidRPr="00F76C97" w:rsidRDefault="005F2AA8" w:rsidP="00F76C97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31BFB29A" wp14:editId="22338DD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13.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SPOSÓB OBLICZENIA CENY</w:t>
            </w:r>
          </w:p>
        </w:tc>
      </w:tr>
    </w:tbl>
    <w:p w14:paraId="2517C729" w14:textId="74E4CEB4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winna być zgodna z przepisami art. 3 ust. 1 pkt 1 i ust. 2 ustawy z 09 maja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2014 r. o informowaniu o cenach towarów i usług.</w:t>
      </w:r>
    </w:p>
    <w:p w14:paraId="1C4023D3" w14:textId="08DABCA4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Oferta musi zawierać ceny jednostkowe netto oraz łączną cenę netto i brutto z dokładnością do 2 miejsc po przecinku za realizację dostawy zgodnie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Formularzem Oferty – </w:t>
      </w:r>
      <w:r w:rsidRPr="00C62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załącznik nr 1 do SWZ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3AB0468" w14:textId="58D21662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Poszczególną cenę oferty należy obliczyć uwzględniając zakres zamówienia określony w niniejszej SWZ. Przy obliczaniu ceny należy uwzględnić wszystkie koszty związane z należytą realizacją przedmiotu zamówienia określonego w niniejszej SWZ, w tym koszty bilansowania handlowego gazu zakupionego przez Zamawiającego, podatku akcyzowego jak również opisane w SWZ możliwe odchylenia wielkości poboru w stosunku do ilości podanych w niniejszej SWZ.</w:t>
      </w:r>
    </w:p>
    <w:p w14:paraId="32D4F0CF" w14:textId="77777777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Zamawiający, nie dopuszcza wpisywania w żadnej pozycji Formularza Oferty wartości 0,00 zł oraz wartości ujemnych pod rygorem odrzucenia oferty. </w:t>
      </w:r>
    </w:p>
    <w:p w14:paraId="2E2705AC" w14:textId="2FA3CE1B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określona przez Wykonawcę w ofercie nie może ulec zmianie w czasie trwania umowy z zastrzeżeniem przypadków opisanych w dokumentacji postepowania. Ceny jednostkowe mają charakter ryczałtowy i obejmują wszystkie koszty związane z realizacją zamówienia oraz nie podlegają zmianie (poza okolicznościami wskazanymi powyżej, które określają zamknięty katalog dopuszczalnych zmian). Cena ofertowa obejmuje również ryzyko Wykonawcy z tytułu oszacowania wszelkich kosztów związanych z realizacją zamówienia, a także oddziaływania innych czynników mających lub mogących mieć wpływ na koszty. Niedoszacowanie, pominięcie oraz brak rozpoznania przedmiotu i zakresu zamówienia nie może być podstawą do żądania zmiany wynagrodzenia. Cena ofertowa musi obejmować wszystkie koszty oraz czynności, jakie z technicznego punktu widzenia są konieczne do prawidłowego wykonania przedmiotu zamówienia.</w:t>
      </w:r>
    </w:p>
    <w:p w14:paraId="2A117479" w14:textId="77777777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musi zostać wyrażona w złotych polskich. Rozliczenia pomiędzy Zamawiającym, a Wykonawcą będą dokonywane wyłącznie w walucie PLN.</w:t>
      </w:r>
    </w:p>
    <w:p w14:paraId="7AAE0964" w14:textId="77777777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Do porównania ofert będzie brana pod uwagę cena całkowita brutto (z VAT) zamówienia. Cena całkowita brutto (z VAT) oferty musi być podana cyfrowo, wyrażona w złotych polskich w zaokrągleniu do dwóch miejsc po przecinku (grosze).</w:t>
      </w:r>
    </w:p>
    <w:p w14:paraId="01AB2D74" w14:textId="77777777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Nie dopuszcza się stosowania opustów (zarówno do cen jednostkowych, jak również do całkowitej ceny oferty).</w:t>
      </w:r>
    </w:p>
    <w:p w14:paraId="1EFB72D1" w14:textId="77777777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 (Dz. U. z 2022 r. poz. 931, z późn. zm.), dla celów zastosowania kryterium ceny lub kosztu Zamawiający dolicza do przedstawionej w tej ofercie ceny kwotę podatku od towarów i usług, którą miałby obowiązek rozliczyć.</w:t>
      </w:r>
    </w:p>
    <w:p w14:paraId="2F706DD5" w14:textId="77777777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ofercie, o której mowa w ust. 9 powyżej, Wykonawca ma obowiązek: </w:t>
      </w:r>
    </w:p>
    <w:p w14:paraId="07324DD0" w14:textId="77777777" w:rsidR="00BB5B75" w:rsidRPr="00C62831" w:rsidRDefault="00BB5B75" w:rsidP="0019180E">
      <w:pPr>
        <w:pStyle w:val="Akapitzlist"/>
        <w:numPr>
          <w:ilvl w:val="0"/>
          <w:numId w:val="31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poinformowania Zamawiającego, że wybór jego oferty będzie prowadził do powstania u Zamawiającego obowiązku podatkowego;</w:t>
      </w:r>
    </w:p>
    <w:p w14:paraId="2FDFD857" w14:textId="77777777" w:rsidR="00BB5B75" w:rsidRPr="00C62831" w:rsidRDefault="00BB5B75" w:rsidP="0019180E">
      <w:pPr>
        <w:pStyle w:val="Akapitzlist"/>
        <w:numPr>
          <w:ilvl w:val="0"/>
          <w:numId w:val="31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7B48CA" w14:textId="77777777" w:rsidR="00BB5B75" w:rsidRPr="00C62831" w:rsidRDefault="00BB5B75" w:rsidP="0019180E">
      <w:pPr>
        <w:pStyle w:val="Akapitzlist"/>
        <w:numPr>
          <w:ilvl w:val="0"/>
          <w:numId w:val="31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wskazania wartości towaru lub usługi objętego obowiązkiem podatkowym Zamawiającego, bez kwoty podatku; </w:t>
      </w:r>
    </w:p>
    <w:p w14:paraId="49A4364A" w14:textId="77777777" w:rsidR="00BB5B75" w:rsidRPr="00C62831" w:rsidRDefault="00BB5B75" w:rsidP="0019180E">
      <w:pPr>
        <w:pStyle w:val="Akapitzlist"/>
        <w:numPr>
          <w:ilvl w:val="0"/>
          <w:numId w:val="31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stawki podatku od towarów i usług, która zgodnie z wiedzą wykonawcy,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będzie miała zastosowanie. </w:t>
      </w:r>
    </w:p>
    <w:p w14:paraId="3BC3849B" w14:textId="56DEFE44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Cena jednostkowa </w:t>
      </w:r>
      <w:r w:rsidR="00CD6E62">
        <w:rPr>
          <w:rFonts w:asciiTheme="minorHAnsi" w:hAnsiTheme="minorHAnsi" w:cstheme="minorHAnsi"/>
          <w:color w:val="000000" w:themeColor="text1"/>
          <w:sz w:val="24"/>
          <w:szCs w:val="24"/>
        </w:rPr>
        <w:t>określona w ofercie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zaoferowana w postępowaniu nie może przekraczać ceny jednostkowej wynikającej z cennika Wykonawcy na dzień złożenia oferty. Zasada obowiązuje przy składaniu oferty, jak również w całym czasie obowiązywania umowy, z zastrzeżeniem, że:</w:t>
      </w:r>
    </w:p>
    <w:p w14:paraId="56C31256" w14:textId="05C6D37D" w:rsidR="00BB5B75" w:rsidRPr="00C62831" w:rsidRDefault="00BB5B75" w:rsidP="0019180E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jeśli cena jednostkowa wynikająca z cennika Wykonawcy ulegnie obniżeniu w trakcie realizacji umowy – obniżeniu (co najmniej do wartości obniżonej ceny wynikającej z cennika) ulegnie również cena jednostkowa wskazana w umowie na podstawie zawartego aneksu do umowy, a w przypadku, gdyby Wykonawca nie przystąpił do podpisania aneksu – na podstawie jednostronnego oświadczenia Zamawiającego w formie pisemnej pod rygorem nieważności skierowanego do Wykonawcy</w:t>
      </w:r>
    </w:p>
    <w:p w14:paraId="14A359E4" w14:textId="21DBAF2F" w:rsidR="00BB5B75" w:rsidRPr="00C62831" w:rsidRDefault="00BB5B75" w:rsidP="0019180E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jeśli cena jednostkowa wynikająca z cennika Wykonawcy ulegnie podwyższeniu w trakcie realizacji umowy – cena jednostkowa wskazana w umowie nie ulega podwyższeniu, przy czym w takim wypadku Wykonawca uzyskuje uprawnienie do złożenia wniosku o waloryzację wynagrodzenia.</w:t>
      </w:r>
    </w:p>
    <w:p w14:paraId="59BC41D7" w14:textId="03DC54C7" w:rsidR="00BB5B75" w:rsidRPr="00C62831" w:rsidRDefault="00BB5B75" w:rsidP="00BB5B75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Wykonawca jest zobowiązany do poinformowania Zamawiającego o zaistniałych zmianach cen jednostkowych występujących w cenniku nie później niż w terminie 7 dni od daty zmiany cennika i zastosowania ich w rozliczeniach z zachowaniem zasady wskazanej powyżej.</w:t>
      </w:r>
    </w:p>
    <w:p w14:paraId="2636AFEC" w14:textId="77777777" w:rsidR="00BB5B75" w:rsidRPr="00E903CC" w:rsidRDefault="00BB5B75" w:rsidP="00BB5B75">
      <w:pPr>
        <w:spacing w:line="276" w:lineRule="auto"/>
        <w:jc w:val="both"/>
        <w:rPr>
          <w:b/>
          <w:bCs/>
          <w:color w:val="000000" w:themeColor="text1"/>
          <w:highlight w:val="yellow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BB5B75" w:rsidRPr="00F26F7E" w14:paraId="100DF377" w14:textId="77777777" w:rsidTr="00DD52F0">
        <w:tc>
          <w:tcPr>
            <w:tcW w:w="5000" w:type="pct"/>
            <w:shd w:val="clear" w:color="auto" w:fill="003CA6"/>
          </w:tcPr>
          <w:p w14:paraId="1B07A9E8" w14:textId="2737E39A" w:rsidR="00BB5B75" w:rsidRPr="00F76C97" w:rsidRDefault="00BB5B75" w:rsidP="00F76C97">
            <w:pPr>
              <w:spacing w:line="276" w:lineRule="auto"/>
              <w:ind w:left="720"/>
              <w:jc w:val="both"/>
              <w:rPr>
                <w:b/>
                <w:bCs/>
                <w:color w:val="000000" w:themeColor="text1"/>
              </w:rPr>
            </w:pPr>
            <w:r w:rsidRPr="00F26F7E">
              <w:rPr>
                <w:noProof/>
                <w:lang w:eastAsia="pl-PL"/>
              </w:rPr>
              <w:drawing>
                <wp:anchor distT="0" distB="0" distL="114300" distR="114300" simplePos="0" relativeHeight="251696128" behindDoc="0" locked="0" layoutInCell="1" allowOverlap="1" wp14:anchorId="04BF2A17" wp14:editId="34BE69C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b/>
                <w:bCs/>
                <w:color w:val="DEEAF6" w:themeColor="accent1" w:themeTint="33"/>
              </w:rPr>
              <w:t>14.</w:t>
            </w:r>
            <w:r w:rsidRPr="00F76C97">
              <w:rPr>
                <w:b/>
                <w:bCs/>
                <w:color w:val="DEEAF6" w:themeColor="accent1" w:themeTint="33"/>
              </w:rPr>
              <w:t>OPIS KRYTERIÓW OCENY OFERT WRAZ Z PODANIEM WAG TYCH KRYTERIÓW I SPOSOBU OCENY OFERT</w:t>
            </w:r>
          </w:p>
        </w:tc>
      </w:tr>
    </w:tbl>
    <w:p w14:paraId="0241C8F7" w14:textId="77777777" w:rsidR="00BB5B75" w:rsidRPr="00CD7AB1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yellow"/>
        </w:rPr>
      </w:pPr>
    </w:p>
    <w:p w14:paraId="30C77011" w14:textId="77777777" w:rsidR="00BB5B75" w:rsidRPr="00CD7AB1" w:rsidRDefault="00BB5B75" w:rsidP="00BB5B75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D7AB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Ocena ofert zostanie dokonana wg następujących kryteriów:</w:t>
      </w:r>
      <w:r w:rsidRPr="00CD7AB1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90"/>
        <w:gridCol w:w="3029"/>
        <w:gridCol w:w="4420"/>
      </w:tblGrid>
      <w:tr w:rsidR="00BB5B75" w:rsidRPr="006D48A3" w14:paraId="3558824C" w14:textId="77777777" w:rsidTr="00DD52F0">
        <w:trPr>
          <w:trHeight w:val="551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2308D4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6D48A3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11696E3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6D48A3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Opis kryteriów oceny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AA775A1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6D48A3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Znaczenie</w:t>
            </w:r>
          </w:p>
        </w:tc>
      </w:tr>
      <w:tr w:rsidR="00BB5B75" w:rsidRPr="006D48A3" w14:paraId="241E0798" w14:textId="77777777" w:rsidTr="00DD52F0">
        <w:trPr>
          <w:trHeight w:val="418"/>
        </w:trPr>
        <w:tc>
          <w:tcPr>
            <w:tcW w:w="1275" w:type="dxa"/>
            <w:vAlign w:val="center"/>
          </w:tcPr>
          <w:p w14:paraId="1F8B6B2A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1.</w:t>
            </w:r>
          </w:p>
        </w:tc>
        <w:tc>
          <w:tcPr>
            <w:tcW w:w="3261" w:type="dxa"/>
            <w:vAlign w:val="center"/>
          </w:tcPr>
          <w:p w14:paraId="429ADDA9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Cena</w:t>
            </w:r>
          </w:p>
        </w:tc>
        <w:tc>
          <w:tcPr>
            <w:tcW w:w="4819" w:type="dxa"/>
            <w:vAlign w:val="center"/>
          </w:tcPr>
          <w:p w14:paraId="4A366719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100 %</w:t>
            </w:r>
          </w:p>
        </w:tc>
      </w:tr>
    </w:tbl>
    <w:p w14:paraId="2F162012" w14:textId="77777777" w:rsidR="00BB5B75" w:rsidRPr="00C62831" w:rsidRDefault="00BB5B75" w:rsidP="00BB5B75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48A3">
        <w:rPr>
          <w:rFonts w:asciiTheme="majorHAnsi" w:hAnsiTheme="majorHAnsi" w:cs="Calibri"/>
          <w:color w:val="000000" w:themeColor="text1"/>
        </w:rPr>
        <w:br/>
      </w: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Sprecyzowanie kryteriów oceny ofert:</w:t>
      </w:r>
    </w:p>
    <w:p w14:paraId="7ED921CF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kryterium 1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,w którym Zamawiającemu zależy, aby Wykonawca przedstawił jak najniższy wskaźnik – cena (cena oferty całkowita) – zostanie zastosowany następujący wzór arytmetyczny: </w:t>
      </w:r>
    </w:p>
    <w:p w14:paraId="6AF30925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(n : b) x 100</w:t>
      </w:r>
    </w:p>
    <w:p w14:paraId="08B2AF87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Oferta z najniższą ceną otrzyma 100 punktów, pozostałe proporcjonalnie mniej, gdzie:</w:t>
      </w:r>
    </w:p>
    <w:p w14:paraId="4A0494DA" w14:textId="77777777" w:rsidR="00BB5B75" w:rsidRPr="00C62831" w:rsidRDefault="00BB5B75" w:rsidP="0019180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n - wartość oferty z najniższą ceną,</w:t>
      </w:r>
    </w:p>
    <w:p w14:paraId="2CCF3BA0" w14:textId="77777777" w:rsidR="00BB5B75" w:rsidRPr="00C62831" w:rsidRDefault="00BB5B75" w:rsidP="0019180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b - wartość oferty badanej,</w:t>
      </w:r>
    </w:p>
    <w:p w14:paraId="252F2718" w14:textId="77777777" w:rsidR="00BB5B75" w:rsidRPr="00C62831" w:rsidRDefault="00BB5B75" w:rsidP="0019180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100 - wskaźnik stały.</w:t>
      </w:r>
    </w:p>
    <w:p w14:paraId="1CFB7F84" w14:textId="77777777" w:rsidR="00BB5B75" w:rsidRPr="00C62831" w:rsidRDefault="00BB5B75" w:rsidP="00BB5B75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7579C7A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Sposób oceny ofert:</w:t>
      </w:r>
    </w:p>
    <w:p w14:paraId="60826615" w14:textId="77777777" w:rsidR="00BB5B75" w:rsidRPr="00C62831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Ocenie będą podlegać wyłącznie oferty nie podlegające odrzuceniu.</w:t>
      </w:r>
    </w:p>
    <w:p w14:paraId="05931E8E" w14:textId="77777777" w:rsidR="00BB5B75" w:rsidRPr="00C62831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Za najkorzystniejszą zostanie uznana oferta z najwyższą ilością punktów.</w:t>
      </w:r>
    </w:p>
    <w:p w14:paraId="7807E8C7" w14:textId="77777777" w:rsidR="00BB5B75" w:rsidRPr="00C62831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 ofert dodatkowych zawierających nową cenę lub koszt.</w:t>
      </w:r>
    </w:p>
    <w:p w14:paraId="627A0729" w14:textId="77777777" w:rsidR="00BB5B75" w:rsidRPr="00C62831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toku badania i oceny ofert Zamawiający 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7E71AD3F" w14:textId="77777777" w:rsidR="00BB5B75" w:rsidRPr="00C62831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wybiera najkorzystniejszą ofertę w terminie związania ofertą określonym w SWZ. </w:t>
      </w:r>
    </w:p>
    <w:p w14:paraId="6A1045AA" w14:textId="77777777" w:rsidR="00BB5B75" w:rsidRPr="00C62831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 przypadku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60 dni.</w:t>
      </w:r>
    </w:p>
    <w:p w14:paraId="0D4D8DA9" w14:textId="77777777" w:rsidR="00BB5B75" w:rsidRPr="00C62831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termin związania ofertą upłynie przed wyborem najkorzystniejszej oferty, Zamawiający  wezwie Wykonawcę, którego oferta otrzymała najwyższą ocenę, do wyrażenia, w wyznaczonym przez Zamawiającego terminie, pisemnej zgody na wybór jego oferty. </w:t>
      </w:r>
    </w:p>
    <w:p w14:paraId="73404C61" w14:textId="77777777" w:rsidR="00BB5B75" w:rsidRPr="00C62831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przypadku braku zgody, o której mowa w pkt 7, oferta podlega odrzuceniu, a Zamawiający  zwraca się o wyrażenie takiej zgody do kolejnego Wykonawcy, którego oferta została najwyżej oceniona, chyba że zachodzą przesłanki do unieważnienia postępowania.</w:t>
      </w:r>
    </w:p>
    <w:p w14:paraId="2E5C46E0" w14:textId="77777777" w:rsidR="00BB5B75" w:rsidRPr="003D7FDC" w:rsidRDefault="00BB5B75" w:rsidP="005F2AA8">
      <w:pPr>
        <w:pStyle w:val="Akapitzlist"/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2F14A5E3" w14:textId="77777777" w:rsidTr="005240E4">
        <w:tc>
          <w:tcPr>
            <w:tcW w:w="5000" w:type="pct"/>
            <w:shd w:val="clear" w:color="auto" w:fill="003CA6"/>
          </w:tcPr>
          <w:p w14:paraId="55801E3B" w14:textId="57C4CBD8" w:rsidR="00421C75" w:rsidRPr="00F76C97" w:rsidRDefault="00421C75" w:rsidP="00F76C97">
            <w:pPr>
              <w:pStyle w:val="Akapitzlist"/>
              <w:spacing w:line="276" w:lineRule="auto"/>
              <w:ind w:left="36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33A2AF7A" wp14:editId="0332BC3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13335</wp:posOffset>
                  </wp:positionV>
                  <wp:extent cx="228600" cy="353060"/>
                  <wp:effectExtent l="0" t="0" r="0" b="8890"/>
                  <wp:wrapSquare wrapText="bothSides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15.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FORMALNOŚCIACH, JAKIE MUSZĄ ZOSTAĆ DOPEŁNIONE PO WYBORZE OFERTY W CELU ZAWARCIA UMOWY W SPRAWIE ZAMÓWIENIA PUBLICZNEGO</w:t>
            </w:r>
          </w:p>
        </w:tc>
      </w:tr>
    </w:tbl>
    <w:p w14:paraId="3B8AA984" w14:textId="77777777" w:rsidR="00421C75" w:rsidRPr="003D7FDC" w:rsidRDefault="00421C75" w:rsidP="0019180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Niezwłocznie po wyborze najkorzystniejszej oferty zamawiający informuje równocześnie wykonawców, którzy złożyli oferty, o:</w:t>
      </w:r>
    </w:p>
    <w:p w14:paraId="5195F782" w14:textId="77777777" w:rsidR="00421C75" w:rsidRPr="003D7FDC" w:rsidRDefault="00421C75" w:rsidP="0019180E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lastRenderedPageBreak/>
        <w:t>złożyli oferty, a także punktację przyznaną ofertom w każdym kryterium oceny ofert i łączną punktację</w:t>
      </w:r>
    </w:p>
    <w:p w14:paraId="014505CE" w14:textId="77777777" w:rsidR="00421C75" w:rsidRPr="003D7FDC" w:rsidRDefault="00421C75" w:rsidP="0019180E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wykonawcach, których oferty zostały odrzucone</w:t>
      </w:r>
    </w:p>
    <w:p w14:paraId="4FFC5F91" w14:textId="77777777" w:rsidR="00421C75" w:rsidRPr="003D7FDC" w:rsidRDefault="00421C75" w:rsidP="00421C75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D7FDC">
        <w:rPr>
          <w:rFonts w:cs="Calibri"/>
          <w:color w:val="000000" w:themeColor="text1"/>
          <w:sz w:val="24"/>
          <w:szCs w:val="24"/>
        </w:rPr>
        <w:t>oraz udostępni tę informację na stronie internetowej prowadzonego postępowania.</w:t>
      </w:r>
    </w:p>
    <w:p w14:paraId="1FEB0C34" w14:textId="77777777" w:rsidR="00421C75" w:rsidRPr="003D7FDC" w:rsidRDefault="00421C75" w:rsidP="0019180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Po wyborze najkorzystniejszej oferty Zamawiający zaprosi Wykonawcę, którego oferta została wybrana do podpisania umowy w sprawie zamówienia publicznego, zgodnie ze Wzorem umowy stanowiącym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załącznik nr 4 do SWZ</w:t>
      </w:r>
      <w:r w:rsidRPr="003D7FDC">
        <w:rPr>
          <w:rFonts w:cs="Calibri"/>
          <w:color w:val="000000" w:themeColor="text1"/>
          <w:sz w:val="24"/>
          <w:szCs w:val="24"/>
        </w:rPr>
        <w:t>. Umowa podpisana zostanie w formie pisemnej. Zamawiający przekaże Wykonawcy informacje o miejscu i dokładnym terminie (w tym godzinie) podpisania umowy w sprawie zamówienia publicznego.</w:t>
      </w:r>
    </w:p>
    <w:p w14:paraId="0B71CE3E" w14:textId="77777777" w:rsidR="00421C75" w:rsidRPr="003D7FDC" w:rsidRDefault="00421C75" w:rsidP="0019180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Wykonawca, którego oferta została wybrana jako najkorzystniejsza, przed podpisaniem umowy w sprawie zamówienia publicznego, zobowiązany jest przekazać Zamawiającemu:</w:t>
      </w:r>
    </w:p>
    <w:p w14:paraId="2234E82A" w14:textId="7D996771" w:rsidR="00CF7E66" w:rsidRPr="00CF7E66" w:rsidRDefault="00CF7E66" w:rsidP="0019180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CF7E66">
        <w:rPr>
          <w:rFonts w:cs="Calibri"/>
          <w:b/>
          <w:color w:val="000000" w:themeColor="text1"/>
          <w:sz w:val="24"/>
          <w:szCs w:val="24"/>
        </w:rPr>
        <w:t>Kopię koncesji na prowadzenie działalności gospodarczej</w:t>
      </w:r>
      <w:r w:rsidRPr="00CF7E66">
        <w:rPr>
          <w:rFonts w:cs="Calibri"/>
          <w:color w:val="000000" w:themeColor="text1"/>
          <w:sz w:val="24"/>
          <w:szCs w:val="24"/>
        </w:rPr>
        <w:t xml:space="preserve"> w zakresie obrotu paliwem gazowym wydaną przez Prezesa Urzędu Regulacji Energetyki zgodnie z art. 32 ust. 1 pkt 4 ustawy z dnia 10 kwietnia 1997 Prawo energetyczne (t.j. Dz. U. z 2022 r. poz.1385 z późn. zm .),  </w:t>
      </w:r>
    </w:p>
    <w:p w14:paraId="62BB4FDF" w14:textId="5DED379D" w:rsidR="00CF7E66" w:rsidRPr="00CF7E66" w:rsidRDefault="00CF7E66" w:rsidP="0019180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cs="Calibri"/>
          <w:b/>
          <w:color w:val="000000" w:themeColor="text1"/>
          <w:sz w:val="24"/>
          <w:szCs w:val="24"/>
        </w:rPr>
        <w:t>Kopię koncesji na prowadzenie działalności gospodarczej</w:t>
      </w:r>
      <w:r w:rsidRPr="00CF7E66">
        <w:rPr>
          <w:rFonts w:cs="Calibri"/>
          <w:color w:val="000000" w:themeColor="text1"/>
          <w:sz w:val="24"/>
          <w:szCs w:val="24"/>
        </w:rPr>
        <w:t xml:space="preserve"> w zakresie dystrybucji gazu ziemnego, wydaną przez Prezesa Urzędu Regulacji Energetyki - w przypadku Wykonawców będących właścicielem sieci dystrybucyjnej, </w:t>
      </w:r>
      <w:r>
        <w:rPr>
          <w:rFonts w:cs="Calibri"/>
          <w:color w:val="000000" w:themeColor="text1"/>
          <w:sz w:val="24"/>
          <w:szCs w:val="24"/>
        </w:rPr>
        <w:t>lub</w:t>
      </w:r>
      <w:r>
        <w:rPr>
          <w:rFonts w:cs="Calibri"/>
          <w:color w:val="000000" w:themeColor="text1"/>
          <w:sz w:val="24"/>
          <w:szCs w:val="24"/>
        </w:rPr>
        <w:br/>
        <w:t>generalnej umowy lub promesy</w:t>
      </w:r>
      <w:r w:rsidRPr="00CF7E66">
        <w:rPr>
          <w:rFonts w:cs="Calibri"/>
          <w:color w:val="000000" w:themeColor="text1"/>
          <w:sz w:val="24"/>
          <w:szCs w:val="24"/>
        </w:rPr>
        <w:t xml:space="preserve"> takiej umowy z Operatorem Systemu Dystrybucyjnego (OSD) na świadczenie usług dystrybucyjnych gazu na obszarze na którym znajduje się miejsce dostarczenia gazu ziemnego - w przypadku Wykonawców nie będących Właścicielami sieci dystrybucyjnej.</w:t>
      </w:r>
    </w:p>
    <w:p w14:paraId="67F583C4" w14:textId="6A397412" w:rsidR="00421C75" w:rsidRPr="003D7FDC" w:rsidRDefault="00421C75" w:rsidP="0019180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>zabezpieczenie należytego wykonania umowy</w:t>
      </w:r>
      <w:r w:rsidRPr="003D7FDC">
        <w:rPr>
          <w:rFonts w:cs="Calibri"/>
          <w:color w:val="000000" w:themeColor="text1"/>
          <w:sz w:val="24"/>
          <w:szCs w:val="24"/>
        </w:rPr>
        <w:t xml:space="preserve"> (zgodnego z wymogami Wzoru umowy – stanowiącego </w:t>
      </w:r>
      <w:r w:rsidR="00BB5B75">
        <w:rPr>
          <w:rFonts w:cs="Calibri"/>
          <w:b/>
          <w:bCs/>
          <w:color w:val="000000" w:themeColor="text1"/>
          <w:sz w:val="24"/>
          <w:szCs w:val="24"/>
        </w:rPr>
        <w:t>załącznik nr 4 do SWZ</w:t>
      </w:r>
      <w:r w:rsidRPr="003D7FDC">
        <w:rPr>
          <w:rFonts w:cs="Calibri"/>
          <w:color w:val="000000" w:themeColor="text1"/>
          <w:sz w:val="24"/>
          <w:szCs w:val="24"/>
        </w:rPr>
        <w:t>)</w:t>
      </w:r>
    </w:p>
    <w:p w14:paraId="50CCEACA" w14:textId="77777777" w:rsidR="00421C75" w:rsidRPr="003D7FDC" w:rsidRDefault="00421C75" w:rsidP="0019180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>umocowanie do podpisania umowy</w:t>
      </w:r>
      <w:r w:rsidRPr="003D7FDC">
        <w:rPr>
          <w:rFonts w:cs="Calibri"/>
          <w:color w:val="000000" w:themeColor="text1"/>
          <w:sz w:val="24"/>
          <w:szCs w:val="24"/>
        </w:rPr>
        <w:t xml:space="preserve"> jeżeli takie umocowanie nie wynika z treści złożonej oferty lub dokumentów dołączonych do oferty</w:t>
      </w:r>
    </w:p>
    <w:p w14:paraId="14E815AB" w14:textId="77777777" w:rsidR="00421C75" w:rsidRPr="003D7FDC" w:rsidRDefault="00421C75" w:rsidP="00421C75">
      <w:pPr>
        <w:pStyle w:val="Akapitzlist"/>
        <w:spacing w:after="0" w:line="276" w:lineRule="auto"/>
        <w:ind w:left="792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499527C" w14:textId="77777777" w:rsidTr="005240E4">
        <w:tc>
          <w:tcPr>
            <w:tcW w:w="5000" w:type="pct"/>
            <w:shd w:val="clear" w:color="auto" w:fill="003CA6"/>
          </w:tcPr>
          <w:p w14:paraId="1A8AA99B" w14:textId="77777777" w:rsidR="00421C75" w:rsidRPr="003D7FDC" w:rsidRDefault="00421C75" w:rsidP="0019180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359CBE9D" wp14:editId="594967B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22860</wp:posOffset>
                  </wp:positionV>
                  <wp:extent cx="228600" cy="353060"/>
                  <wp:effectExtent l="0" t="0" r="0" b="889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DOTYCZĄCE ZABEZPIECZENIA NALEŻYTEGO WYKONANIA UMOWY, J</w:t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EŻELI ZAMAWIAJĄCY PRZEWIDUJE OBOWIĄZEK JEGO WNIESIENIA</w:t>
            </w:r>
          </w:p>
        </w:tc>
      </w:tr>
    </w:tbl>
    <w:p w14:paraId="18FE3B36" w14:textId="77777777" w:rsidR="00421C75" w:rsidRPr="003D7FDC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  <w:highlight w:val="green"/>
        </w:rPr>
      </w:pPr>
    </w:p>
    <w:p w14:paraId="6C324A20" w14:textId="673A4242" w:rsidR="00421C75" w:rsidRPr="00BB5B75" w:rsidRDefault="00421C75" w:rsidP="0019180E">
      <w:pPr>
        <w:numPr>
          <w:ilvl w:val="0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color w:val="000000" w:themeColor="text1"/>
          <w:sz w:val="24"/>
          <w:szCs w:val="24"/>
        </w:rPr>
        <w:t xml:space="preserve">Zgodnie z postanowieniami Wzoru umowy stanowiącego </w:t>
      </w:r>
      <w:r w:rsidRPr="00BB5B75">
        <w:rPr>
          <w:rFonts w:cs="Calibri"/>
          <w:b/>
          <w:color w:val="000000" w:themeColor="text1"/>
          <w:sz w:val="24"/>
          <w:szCs w:val="24"/>
        </w:rPr>
        <w:t>załącznik nr 3 do SWZ</w:t>
      </w:r>
      <w:r w:rsidRPr="00BB5B75">
        <w:rPr>
          <w:rFonts w:cs="Calibri"/>
          <w:bCs/>
          <w:color w:val="000000" w:themeColor="text1"/>
          <w:sz w:val="24"/>
          <w:szCs w:val="24"/>
        </w:rPr>
        <w:t xml:space="preserve"> wybrany Wykonawca, najpóźniej w dniu zawarcia umowy w sprawie zamówienia publicznego, zobowiązany będzie wnieść zabezpieczenie należytego wykonania umowy w wysokości 5% przedstawionej w ofercie ceny całkowitej. </w:t>
      </w:r>
    </w:p>
    <w:p w14:paraId="6052A0B7" w14:textId="77777777" w:rsidR="00421C75" w:rsidRPr="00BB5B75" w:rsidRDefault="00421C75" w:rsidP="0019180E">
      <w:pPr>
        <w:numPr>
          <w:ilvl w:val="0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color w:val="000000" w:themeColor="text1"/>
          <w:sz w:val="24"/>
          <w:szCs w:val="24"/>
        </w:rPr>
        <w:t>Zabezpieczenie należytego wykonania umowy może być wnoszone według wyboru Wykonawcy w jednej lub w kilku następujących formach:</w:t>
      </w:r>
    </w:p>
    <w:p w14:paraId="5CEC6651" w14:textId="77777777" w:rsidR="00421C75" w:rsidRPr="00BB5B75" w:rsidRDefault="00421C75" w:rsidP="0019180E">
      <w:pPr>
        <w:numPr>
          <w:ilvl w:val="1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snapToGrid w:val="0"/>
          <w:color w:val="000000" w:themeColor="text1"/>
          <w:sz w:val="24"/>
          <w:szCs w:val="24"/>
        </w:rPr>
        <w:t>pieniądzu;</w:t>
      </w:r>
    </w:p>
    <w:p w14:paraId="741E2975" w14:textId="77777777" w:rsidR="00421C75" w:rsidRPr="00BB5B75" w:rsidRDefault="00421C75" w:rsidP="0019180E">
      <w:pPr>
        <w:numPr>
          <w:ilvl w:val="1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snapToGrid w:val="0"/>
          <w:color w:val="000000" w:themeColor="text1"/>
          <w:sz w:val="24"/>
          <w:szCs w:val="24"/>
        </w:rPr>
        <w:t>poręczeniach bankowych lub poręczeniach spółdzielczej kasy oszczędnościowo – kredytowej, z tym że zobowiązanie kasy jest zawsze zobowiązaniem pieniężnym;</w:t>
      </w:r>
    </w:p>
    <w:p w14:paraId="44296D42" w14:textId="77777777" w:rsidR="00421C75" w:rsidRPr="00BB5B75" w:rsidRDefault="00421C75" w:rsidP="0019180E">
      <w:pPr>
        <w:numPr>
          <w:ilvl w:val="1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snapToGrid w:val="0"/>
          <w:color w:val="000000" w:themeColor="text1"/>
          <w:sz w:val="24"/>
          <w:szCs w:val="24"/>
        </w:rPr>
        <w:lastRenderedPageBreak/>
        <w:t>gwarancjach bankowych;</w:t>
      </w:r>
    </w:p>
    <w:p w14:paraId="04514B48" w14:textId="77777777" w:rsidR="00421C75" w:rsidRPr="00BB5B75" w:rsidRDefault="00421C75" w:rsidP="0019180E">
      <w:pPr>
        <w:numPr>
          <w:ilvl w:val="1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snapToGrid w:val="0"/>
          <w:color w:val="000000" w:themeColor="text1"/>
          <w:sz w:val="24"/>
          <w:szCs w:val="24"/>
        </w:rPr>
        <w:t>gwarancjach ubezpieczeniowych;</w:t>
      </w:r>
    </w:p>
    <w:p w14:paraId="3DC1B584" w14:textId="77777777" w:rsidR="00421C75" w:rsidRPr="00BB5B75" w:rsidRDefault="00421C75" w:rsidP="0019180E">
      <w:pPr>
        <w:numPr>
          <w:ilvl w:val="1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snapToGrid w:val="0"/>
          <w:color w:val="000000" w:themeColor="text1"/>
          <w:sz w:val="24"/>
          <w:szCs w:val="24"/>
        </w:rPr>
        <w:t>poręczeniach udzielanych przez podmioty, o których mowa w art. 6b ust.5 pkt 2 ustawy z dnia 09 listopada 2000r. o utworzeniu Polskiej Agencji Rozwoju Przedsiębiorczości.</w:t>
      </w:r>
    </w:p>
    <w:p w14:paraId="3E88B780" w14:textId="77777777" w:rsidR="00421C75" w:rsidRPr="00BB5B75" w:rsidRDefault="00421C75" w:rsidP="0019180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color w:val="000000" w:themeColor="text1"/>
          <w:sz w:val="24"/>
          <w:szCs w:val="24"/>
        </w:rPr>
        <w:t xml:space="preserve">Zabezpieczenie należytego wykonania umowy wnoszone w pieniądzu Wykonawca wpłaca przelewem na rachunek bankowy wskazany przez Zamawiającego. Tytuł przelewu powinien zawierać informację o proponowanej treści: </w:t>
      </w:r>
      <w:r w:rsidRPr="00BB5B75">
        <w:rPr>
          <w:rFonts w:cs="Calibri"/>
          <w:bCs/>
          <w:i/>
          <w:iCs/>
          <w:color w:val="000000" w:themeColor="text1"/>
          <w:sz w:val="24"/>
          <w:szCs w:val="24"/>
        </w:rPr>
        <w:t>„Zabezpieczenie należytego wykonania umowy - nr sprawy…………”.</w:t>
      </w:r>
      <w:r w:rsidRPr="00BB5B75">
        <w:rPr>
          <w:rFonts w:cs="Calibri"/>
          <w:bCs/>
          <w:color w:val="000000" w:themeColor="text1"/>
          <w:sz w:val="24"/>
          <w:szCs w:val="24"/>
        </w:rPr>
        <w:t xml:space="preserve"> </w:t>
      </w:r>
    </w:p>
    <w:p w14:paraId="4A67BADE" w14:textId="77777777" w:rsidR="00421C75" w:rsidRPr="00BB5B75" w:rsidRDefault="00421C75" w:rsidP="0019180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color w:val="000000" w:themeColor="text1"/>
          <w:sz w:val="24"/>
          <w:szCs w:val="24"/>
        </w:rPr>
        <w:t>W przypadku wnoszenia zabezpieczenia należytego wykonania umowy w formie (lub formach), o których mowa w ust. 2 pkt 2.2-2.5 powyżej, poręczenie i/lub gwarancja musi zawierać klauzulę o nie odwoływalności, bezwarunkowości oraz płatności na pierwsze żądanie kwoty zabezpieczenia, w wysokości wskazanej w żądaniu. Zamawiający ma prawo żądania kwot do wysokości wartości zabezpieczenia. Zabezpieczenie w formach niepieniężnych, o których mowa w ust. 2 pkt 2.2-2.5 powyżej, musi być tak samo dostępne dla Zamawiającego jak zabezpieczenie wniesione w pieniądzu i nie może zawierać żadnych klauzul utrudniających Zamawiającemu zaspokojenie się z wniesionego zabezpieczenia (w szczególności klauzul o potwierdzaniu przez Wykonawcę zasadności wypłaty, bezsporności roszczeń, opinii rzeczoznawców, weryfikacji gwaranta co do wysokości wypłaty, konieczności składania jakichkolwiek wyliczeń lub wykazów, itd.).</w:t>
      </w:r>
    </w:p>
    <w:p w14:paraId="0878C565" w14:textId="77777777" w:rsidR="00421C75" w:rsidRPr="00BB5B75" w:rsidRDefault="00421C75" w:rsidP="0019180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color w:val="000000" w:themeColor="text1"/>
          <w:sz w:val="24"/>
          <w:szCs w:val="24"/>
        </w:rPr>
        <w:t>Zabezpieczenie należytego wykonania umowy musi przewidywać wypłaty we wszystkich przypadkach wskazanych w umowie w sprawie zamówienia publicznego.</w:t>
      </w:r>
    </w:p>
    <w:p w14:paraId="1C397901" w14:textId="77777777" w:rsidR="00421C75" w:rsidRPr="00BB5B75" w:rsidRDefault="00421C75" w:rsidP="0019180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color w:val="000000" w:themeColor="text1"/>
          <w:sz w:val="24"/>
          <w:szCs w:val="24"/>
        </w:rPr>
        <w:t xml:space="preserve">Zabezpieczenie należytego wykonania umowy zostanie zwrócone </w:t>
      </w:r>
      <w:bookmarkStart w:id="2" w:name="_Hlk63436972"/>
      <w:r w:rsidRPr="00BB5B75">
        <w:rPr>
          <w:rFonts w:cs="Calibri"/>
          <w:bCs/>
          <w:color w:val="000000" w:themeColor="text1"/>
          <w:sz w:val="24"/>
          <w:szCs w:val="24"/>
        </w:rPr>
        <w:t>Wykonawcy</w:t>
      </w:r>
      <w:bookmarkEnd w:id="2"/>
      <w:r w:rsidRPr="00BB5B75">
        <w:rPr>
          <w:rFonts w:cs="Calibri"/>
          <w:bCs/>
          <w:color w:val="000000" w:themeColor="text1"/>
          <w:sz w:val="24"/>
          <w:szCs w:val="24"/>
        </w:rPr>
        <w:t xml:space="preserve"> w terminie 30 dni od dnia wykonania zamówienia i uznania przez Zamawiającego za należycie wykonane</w:t>
      </w:r>
    </w:p>
    <w:p w14:paraId="63E3CF83" w14:textId="77777777" w:rsidR="00421C75" w:rsidRPr="00BB5B75" w:rsidRDefault="00421C75" w:rsidP="0019180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color w:val="000000" w:themeColor="text1"/>
          <w:sz w:val="24"/>
          <w:szCs w:val="24"/>
        </w:rPr>
        <w:t>Zabezpieczenie należytego wykonania umowy wnoszone w formach, o których mowa w ust. 2 pkt 2.2-2.5 powyżej należy przekazać w oryginale.</w:t>
      </w:r>
    </w:p>
    <w:p w14:paraId="08896A74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239226C3" w14:textId="77777777" w:rsidTr="005240E4">
        <w:tc>
          <w:tcPr>
            <w:tcW w:w="5000" w:type="pct"/>
            <w:shd w:val="clear" w:color="auto" w:fill="003CA6"/>
          </w:tcPr>
          <w:p w14:paraId="79C55D1D" w14:textId="77777777" w:rsidR="005F2AA8" w:rsidRPr="003D7FDC" w:rsidRDefault="005F2AA8" w:rsidP="0019180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3F330FDC" wp14:editId="24F430F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41275</wp:posOffset>
                  </wp:positionV>
                  <wp:extent cx="228600" cy="353060"/>
                  <wp:effectExtent l="0" t="0" r="0" b="8890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PROJEKTOWANE POSTANOWIENIA UMOWY </w:t>
            </w:r>
          </w:p>
        </w:tc>
      </w:tr>
    </w:tbl>
    <w:p w14:paraId="38E5CFBF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635FA21C" w14:textId="50F4B1C4" w:rsidR="005F2AA8" w:rsidRPr="00CF7E66" w:rsidRDefault="005F2AA8" w:rsidP="001918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CF7E66">
        <w:rPr>
          <w:rFonts w:cs="Calibri"/>
          <w:color w:val="000000" w:themeColor="text1"/>
          <w:sz w:val="24"/>
          <w:szCs w:val="24"/>
        </w:rPr>
        <w:t xml:space="preserve">Projektowane postanowienia umowy w sprawie zamówienia publicznego zostały wskazane we Wzorze umowy stanowiącym </w:t>
      </w:r>
      <w:r w:rsidR="00CF7E66" w:rsidRPr="00CF7E66">
        <w:rPr>
          <w:rFonts w:cs="Calibri"/>
          <w:b/>
          <w:bCs/>
          <w:color w:val="000000" w:themeColor="text1"/>
          <w:sz w:val="24"/>
          <w:szCs w:val="24"/>
        </w:rPr>
        <w:t xml:space="preserve">załącznik nr  3 </w:t>
      </w:r>
      <w:r w:rsidRPr="00CF7E66">
        <w:rPr>
          <w:rFonts w:cs="Calibri"/>
          <w:b/>
          <w:bCs/>
          <w:color w:val="000000" w:themeColor="text1"/>
          <w:sz w:val="24"/>
          <w:szCs w:val="24"/>
        </w:rPr>
        <w:t>do SWZ</w:t>
      </w:r>
    </w:p>
    <w:p w14:paraId="66DAF033" w14:textId="77777777" w:rsidR="005F2AA8" w:rsidRPr="003D7FDC" w:rsidRDefault="005F2AA8" w:rsidP="0019180E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t>Zamawiający przewiduje możliwość dokonania zmian postanowień zawartej umowy w szczególności w następujących przypadkach:</w:t>
      </w:r>
    </w:p>
    <w:p w14:paraId="783DC12C" w14:textId="77777777" w:rsidR="005F2AA8" w:rsidRPr="003D7FDC" w:rsidRDefault="005F2AA8" w:rsidP="0019180E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t>zmiany mocy umownej, grupy taryfowej – w przypadku innego zapotrzebowania na moc, jeżeli OSD wyraził na taką zmianę zgodę – zmiany dokonane będą poprzez pisemne zawiadomienie stron umowy. Pisemna informacja będzie stanowiła integralną część podpisanej umowy – zmiana nie wymaga aneksu,</w:t>
      </w:r>
    </w:p>
    <w:p w14:paraId="74289D5B" w14:textId="77777777" w:rsidR="005F2AA8" w:rsidRPr="003D7FDC" w:rsidRDefault="005F2AA8" w:rsidP="0019180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lastRenderedPageBreak/>
        <w:t>zmiany numeru licznika oraz nazwy obiektu wskazanego w załączniku nr 1 do umowy –zmiany dokonane będą poprzez pisemne zawiadomienie stron umowy. Pisemna informacja będzie stanowiła integralną część podpisanej umowy – zmiana nie wymaga aneksu,</w:t>
      </w:r>
    </w:p>
    <w:p w14:paraId="5529AD4F" w14:textId="77777777" w:rsidR="005F2AA8" w:rsidRPr="003D7FDC" w:rsidRDefault="005F2AA8" w:rsidP="0019180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t>zmian wprowadzonych przez ustawodawcę w zakresie stawki opodatkowania podatkiem akcyzowym i podatkiem od towarów i usług skutkujące zmianą wynagrodzenia – zmiana wymaga pisemnego poinformowania Zamawiającego,</w:t>
      </w:r>
    </w:p>
    <w:p w14:paraId="3AEA9647" w14:textId="77777777" w:rsidR="005F2AA8" w:rsidRPr="003D7FDC" w:rsidRDefault="005F2AA8" w:rsidP="0019180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t>wystąpienia okoliczności, których strony umowy nie były w stanie przewidzieć pomimo zachowania należytej staranności, skutkujące niemożliwością prowadzenia dostaw – rozwiązanie umowy,</w:t>
      </w:r>
    </w:p>
    <w:p w14:paraId="5493EED1" w14:textId="6F490B75" w:rsidR="005F2AA8" w:rsidRDefault="005F2AA8" w:rsidP="0019180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t>zmiany wysokości stawek opłat zawartych w taryfie OSD</w:t>
      </w:r>
      <w:r w:rsidR="0074151D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Pr="003D7FDC">
        <w:rPr>
          <w:rFonts w:cs="Calibri"/>
          <w:bCs/>
          <w:color w:val="000000" w:themeColor="text1"/>
          <w:sz w:val="24"/>
          <w:szCs w:val="24"/>
        </w:rPr>
        <w:t>zatwierdzonej przez Prezesa Regulacji Energetyki</w:t>
      </w:r>
      <w:r w:rsidR="0074151D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Pr="003D7FDC">
        <w:rPr>
          <w:rFonts w:cs="Calibri"/>
          <w:bCs/>
          <w:color w:val="000000" w:themeColor="text1"/>
          <w:sz w:val="24"/>
          <w:szCs w:val="24"/>
        </w:rPr>
        <w:t>w zakresie dystrybucji</w:t>
      </w:r>
      <w:r w:rsidR="00417A23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Pr="003D7FDC">
        <w:rPr>
          <w:rFonts w:cs="Calibri"/>
          <w:bCs/>
          <w:color w:val="000000" w:themeColor="text1"/>
          <w:sz w:val="24"/>
          <w:szCs w:val="24"/>
        </w:rPr>
        <w:t>paliwa gazowego skutkujące zmianą wynagrodzenia. Zmiana cen i stawek opłat obowiązuje od dnia wejścia w życie zmiany</w:t>
      </w:r>
      <w:r w:rsidRPr="00CD7AB1">
        <w:rPr>
          <w:rFonts w:cs="Calibri"/>
          <w:bCs/>
          <w:color w:val="000000" w:themeColor="text1"/>
          <w:sz w:val="24"/>
          <w:szCs w:val="24"/>
        </w:rPr>
        <w:t xml:space="preserve"> taryfy</w:t>
      </w:r>
      <w:r w:rsidRPr="003D7FDC">
        <w:rPr>
          <w:rFonts w:cs="Calibri"/>
          <w:bCs/>
          <w:color w:val="000000" w:themeColor="text1"/>
          <w:sz w:val="24"/>
          <w:szCs w:val="24"/>
        </w:rPr>
        <w:t xml:space="preserve"> - zmiana wymaga pisemnego poinformowania Zamawiającego,</w:t>
      </w:r>
    </w:p>
    <w:p w14:paraId="0C6D9F3A" w14:textId="7EF361DD" w:rsidR="00CD7AB1" w:rsidRPr="00CD7AB1" w:rsidRDefault="00CD7AB1" w:rsidP="00CD7AB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>
        <w:rPr>
          <w:rFonts w:cs="Calibri"/>
          <w:bCs/>
          <w:color w:val="000000" w:themeColor="text1"/>
          <w:sz w:val="24"/>
          <w:szCs w:val="24"/>
        </w:rPr>
        <w:t xml:space="preserve">zmiana cen zawartych w cenniku Wykonawcy powodująca obniżenie wynagrodzenia Zamawiającego. </w:t>
      </w:r>
      <w:r w:rsidRPr="003D7FDC">
        <w:rPr>
          <w:rFonts w:cs="Calibri"/>
          <w:bCs/>
          <w:color w:val="000000" w:themeColor="text1"/>
          <w:sz w:val="24"/>
          <w:szCs w:val="24"/>
        </w:rPr>
        <w:t>Zmiana cen i stawek opłat obowiązuje od dnia wejścia w życie zmiany</w:t>
      </w:r>
      <w:r>
        <w:rPr>
          <w:rFonts w:cs="Calibri"/>
          <w:bCs/>
          <w:color w:val="000000" w:themeColor="text1"/>
          <w:sz w:val="24"/>
          <w:szCs w:val="24"/>
        </w:rPr>
        <w:t xml:space="preserve"> -  </w:t>
      </w:r>
      <w:r w:rsidRPr="003D7FDC">
        <w:rPr>
          <w:rFonts w:cs="Calibri"/>
          <w:bCs/>
          <w:color w:val="000000" w:themeColor="text1"/>
          <w:sz w:val="24"/>
          <w:szCs w:val="24"/>
        </w:rPr>
        <w:t>zmiana wymaga pisemnego poinformowania Zamawiającego,</w:t>
      </w:r>
    </w:p>
    <w:p w14:paraId="4A3DBDA3" w14:textId="77777777" w:rsidR="005F2AA8" w:rsidRPr="003D7FDC" w:rsidRDefault="005F2AA8" w:rsidP="0019180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t>zmiana celu wykorzystywania paliwa gazowego, skutkująca zmianą wynagrodzenia – zmiana wymaga aneksu,</w:t>
      </w:r>
    </w:p>
    <w:p w14:paraId="3DA0FDC4" w14:textId="77777777" w:rsidR="005F2AA8" w:rsidRPr="003D7FDC" w:rsidRDefault="005F2AA8" w:rsidP="0019180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t>zmiany obowiązujących przepisów, jeżeli zgodnie z nimi konieczne będzie dostosowanie treści Umowy do aktualnego stanu prawnego,</w:t>
      </w:r>
    </w:p>
    <w:p w14:paraId="64342317" w14:textId="77777777" w:rsidR="005F2AA8" w:rsidRPr="003D7FDC" w:rsidRDefault="005F2AA8" w:rsidP="0019180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t>w innych sytuacjach, których nie można było przewidzieć w chwili zawarcia niniejszej Umowy, a mających charakter zmian nieistotnych tzn. takich, o których  wiedza na etapie postępowania o udzielenie zamówienia nie wpłynęłaby na krąg podmiotów ubiegających się o to zamówienie lub na wynik postępowania.</w:t>
      </w:r>
    </w:p>
    <w:p w14:paraId="321BD8D9" w14:textId="77777777" w:rsidR="00421C75" w:rsidRPr="003D7FDC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45886F0B" w14:textId="77777777" w:rsidTr="005240E4">
        <w:tc>
          <w:tcPr>
            <w:tcW w:w="5000" w:type="pct"/>
            <w:shd w:val="clear" w:color="auto" w:fill="003CA6"/>
          </w:tcPr>
          <w:p w14:paraId="715ADACA" w14:textId="77777777" w:rsidR="00421C75" w:rsidRPr="003D7FDC" w:rsidRDefault="00421C75" w:rsidP="0019180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21C04CAE" wp14:editId="694A6CB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INFORMACJE DOTYCZĄCE OBOWIĄZKÓW PRZEWIDZIANYCH W ART. 13 LUB ART. 14 RODO</w:t>
            </w:r>
          </w:p>
        </w:tc>
      </w:tr>
    </w:tbl>
    <w:p w14:paraId="1E18D5FC" w14:textId="77777777" w:rsidR="00421C75" w:rsidRPr="003D7FDC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p w14:paraId="39D5E7FC" w14:textId="77777777" w:rsidR="00421C75" w:rsidRPr="003D7FDC" w:rsidRDefault="00421C75" w:rsidP="00421C75">
      <w:pPr>
        <w:spacing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Zgodnie z art. 13 ust. 1 i 2 </w:t>
      </w:r>
      <w:r w:rsidRPr="003D7FDC">
        <w:rPr>
          <w:rFonts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dalej „RODO”, informuję, że: </w:t>
      </w:r>
    </w:p>
    <w:p w14:paraId="2A47B24C" w14:textId="77777777" w:rsidR="00421C75" w:rsidRPr="003D7FDC" w:rsidRDefault="00421C75" w:rsidP="00417A23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 </w:t>
      </w:r>
      <w:r w:rsidRPr="003D7FDC">
        <w:rPr>
          <w:rFonts w:cs="Calibri"/>
          <w:b/>
          <w:bCs/>
          <w:sz w:val="24"/>
          <w:szCs w:val="24"/>
        </w:rPr>
        <w:t>Katowicka Specjalna Strefa Ekonomiczna S.A.,</w:t>
      </w:r>
      <w:r w:rsidRPr="003D7FDC">
        <w:rPr>
          <w:rFonts w:cs="Calibri"/>
          <w:b/>
          <w:bCs/>
          <w:sz w:val="24"/>
          <w:szCs w:val="24"/>
        </w:rPr>
        <w:br/>
      </w:r>
      <w:r w:rsidRPr="003D7FDC">
        <w:rPr>
          <w:rFonts w:cs="Calibri"/>
          <w:sz w:val="24"/>
          <w:szCs w:val="24"/>
        </w:rPr>
        <w:t>ul. Wojewódzka 42, 40-026 Katowice (opisana z rozdziale 1 SWZ jako Zamawiający)</w:t>
      </w:r>
    </w:p>
    <w:p w14:paraId="1B8FDEE9" w14:textId="77777777" w:rsidR="00421C75" w:rsidRPr="003D7FDC" w:rsidRDefault="00421C75" w:rsidP="0019180E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cs="Calibri"/>
          <w:sz w:val="24"/>
          <w:szCs w:val="24"/>
        </w:rPr>
        <w:lastRenderedPageBreak/>
        <w:t xml:space="preserve">Kontakt z inspektorem ochrony danych Katowickiej Specjalnej Strefy Ekonomicznej S.A.  jest możliwy pod adresem email: </w:t>
      </w:r>
      <w:hyperlink r:id="rId17" w:history="1">
        <w:r w:rsidRPr="003D7FDC">
          <w:rPr>
            <w:rStyle w:val="Hipercze"/>
            <w:rFonts w:cs="Calibri"/>
            <w:sz w:val="24"/>
            <w:szCs w:val="24"/>
          </w:rPr>
          <w:t>iodo@ksse.com.pl</w:t>
        </w:r>
      </w:hyperlink>
      <w:r w:rsidRPr="003D7FDC">
        <w:rPr>
          <w:rFonts w:cs="Calibri"/>
          <w:sz w:val="24"/>
          <w:szCs w:val="24"/>
        </w:rPr>
        <w:t xml:space="preserve"> lub telefonicznie +48 32 251 07 36</w:t>
      </w:r>
    </w:p>
    <w:p w14:paraId="79674730" w14:textId="77777777" w:rsidR="00421C75" w:rsidRPr="003D7FDC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>Pani/Pana dane osobowe przetwarzane będą na podstawie art. 6 ust. 1 lit. c</w:t>
      </w:r>
      <w:r w:rsidRPr="003D7FD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RODO w celu </w:t>
      </w:r>
      <w:r w:rsidRPr="003D7FDC">
        <w:rPr>
          <w:rFonts w:cs="Calibri"/>
          <w:sz w:val="24"/>
          <w:szCs w:val="24"/>
        </w:rPr>
        <w:t xml:space="preserve">związanym z postępowaniem o udzielenie zamówienia publicznego pn.: </w:t>
      </w:r>
      <w:r w:rsidRPr="003D7FDC">
        <w:rPr>
          <w:rFonts w:cs="Calibri"/>
          <w:b/>
          <w:bCs/>
          <w:sz w:val="24"/>
          <w:szCs w:val="24"/>
        </w:rPr>
        <w:t xml:space="preserve">Akcelerator biznesowy KSSENON – budowa centrum kreatywności, innowacyjności oraz przedsiębiorczości w 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>Żorach</w:t>
      </w:r>
      <w:r w:rsidRPr="003D7FDC">
        <w:rPr>
          <w:rFonts w:cs="Calibri"/>
          <w:color w:val="000000" w:themeColor="text1"/>
          <w:sz w:val="24"/>
          <w:szCs w:val="24"/>
        </w:rPr>
        <w:t>, numer zamówienia: PN3/2021</w:t>
      </w:r>
      <w:r w:rsidRPr="003D7FDC">
        <w:rPr>
          <w:rFonts w:cs="Calibri"/>
          <w:i/>
          <w:color w:val="000000" w:themeColor="text1"/>
          <w:sz w:val="24"/>
          <w:szCs w:val="24"/>
        </w:rPr>
        <w:t xml:space="preserve">, </w:t>
      </w:r>
      <w:r w:rsidRPr="003D7FDC">
        <w:rPr>
          <w:rFonts w:cs="Calibri"/>
          <w:color w:val="000000" w:themeColor="text1"/>
          <w:sz w:val="24"/>
          <w:szCs w:val="24"/>
        </w:rPr>
        <w:t>prowadzonym w trybie przetargu nieograniczonego;</w:t>
      </w:r>
    </w:p>
    <w:p w14:paraId="0A2305A3" w14:textId="0CC6D17B" w:rsidR="00421C75" w:rsidRPr="003D7FDC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odbiorcami Pani/Pana danych osobowych będą osoby lub podmioty, którym udostępniona zostanie dokumentacja postępowania </w:t>
      </w:r>
    </w:p>
    <w:p w14:paraId="7C9BE1CD" w14:textId="7CC42B87" w:rsidR="00421C75" w:rsidRPr="003D7FDC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3328065" w14:textId="570486E8" w:rsidR="00421C75" w:rsidRPr="003D7FDC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ustawowym;  </w:t>
      </w:r>
    </w:p>
    <w:p w14:paraId="43744D2D" w14:textId="77777777" w:rsidR="00421C75" w:rsidRPr="003D7FDC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FC190D0" w14:textId="77777777" w:rsidR="00421C75" w:rsidRPr="003D7FDC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posiada Pani/Pan:</w:t>
      </w:r>
    </w:p>
    <w:p w14:paraId="1FDD67C3" w14:textId="77777777" w:rsidR="00421C75" w:rsidRPr="003D7FDC" w:rsidRDefault="00421C75" w:rsidP="0019180E">
      <w:pPr>
        <w:pStyle w:val="Akapitzlist"/>
        <w:numPr>
          <w:ilvl w:val="0"/>
          <w:numId w:val="25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0BE26269" w14:textId="77777777" w:rsidR="00421C75" w:rsidRPr="003D7FDC" w:rsidRDefault="00421C75" w:rsidP="0019180E">
      <w:pPr>
        <w:pStyle w:val="Akapitzlist"/>
        <w:numPr>
          <w:ilvl w:val="0"/>
          <w:numId w:val="25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16 RODO prawo do sprostowania Pani/Pana danych osobowych;</w:t>
      </w:r>
    </w:p>
    <w:p w14:paraId="06E5FCF6" w14:textId="77777777" w:rsidR="00421C75" w:rsidRPr="003D7FDC" w:rsidRDefault="00421C75" w:rsidP="0019180E">
      <w:pPr>
        <w:pStyle w:val="Akapitzlist"/>
        <w:numPr>
          <w:ilvl w:val="0"/>
          <w:numId w:val="25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026204A" w14:textId="77777777" w:rsidR="00421C75" w:rsidRPr="003D7FDC" w:rsidRDefault="00421C75" w:rsidP="0019180E">
      <w:pPr>
        <w:pStyle w:val="Akapitzlist"/>
        <w:numPr>
          <w:ilvl w:val="0"/>
          <w:numId w:val="25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B19632" w14:textId="77777777" w:rsidR="00421C75" w:rsidRPr="003D7FDC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nie przysługuje Pani/Panu:</w:t>
      </w:r>
    </w:p>
    <w:p w14:paraId="64DBB170" w14:textId="77777777" w:rsidR="00421C75" w:rsidRPr="003D7FDC" w:rsidRDefault="00421C75" w:rsidP="0019180E">
      <w:pPr>
        <w:pStyle w:val="Akapitzlist"/>
        <w:numPr>
          <w:ilvl w:val="0"/>
          <w:numId w:val="26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5B32F525" w14:textId="77777777" w:rsidR="00421C75" w:rsidRPr="003D7FDC" w:rsidRDefault="00421C75" w:rsidP="0019180E">
      <w:pPr>
        <w:pStyle w:val="Akapitzlist"/>
        <w:numPr>
          <w:ilvl w:val="0"/>
          <w:numId w:val="26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4CF37604" w14:textId="77777777" w:rsidR="00421C75" w:rsidRPr="003D7FDC" w:rsidRDefault="00421C75" w:rsidP="0019180E">
      <w:pPr>
        <w:pStyle w:val="Akapitzlist"/>
        <w:numPr>
          <w:ilvl w:val="0"/>
          <w:numId w:val="26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.</w:t>
      </w: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33034EAC" w14:textId="77777777" w:rsidR="00421C75" w:rsidRPr="003D7FDC" w:rsidRDefault="00421C75" w:rsidP="00421C75">
      <w:pPr>
        <w:spacing w:line="276" w:lineRule="auto"/>
        <w:ind w:left="113"/>
        <w:jc w:val="both"/>
        <w:rPr>
          <w:rFonts w:cs="Calibri"/>
          <w:sz w:val="24"/>
          <w:szCs w:val="24"/>
        </w:rPr>
      </w:pPr>
    </w:p>
    <w:p w14:paraId="20EDE072" w14:textId="77777777" w:rsidR="00421C75" w:rsidRPr="003D7FDC" w:rsidRDefault="00421C75" w:rsidP="00421C75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60C84596" w14:textId="77777777" w:rsidR="00421C75" w:rsidRPr="003D7FDC" w:rsidRDefault="00421C75" w:rsidP="00421C75">
      <w:pPr>
        <w:spacing w:line="276" w:lineRule="auto"/>
        <w:ind w:left="113"/>
        <w:jc w:val="both"/>
        <w:rPr>
          <w:rFonts w:cs="Calibri"/>
          <w:bCs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Skorzystanie przez osobę, której dane dotyczą, z uprawnienia do sprostowania lub uzupełnienia danych osobowych, o którym mowa w art. 16 RODO, nie może skutkować </w:t>
      </w:r>
      <w:r w:rsidRPr="003D7FDC">
        <w:rPr>
          <w:rFonts w:cs="Calibri"/>
          <w:sz w:val="24"/>
          <w:szCs w:val="24"/>
        </w:rPr>
        <w:lastRenderedPageBreak/>
        <w:t xml:space="preserve">zmianą wyniku postępowania o udzielenie </w:t>
      </w:r>
      <w:r w:rsidRPr="003D7FDC">
        <w:rPr>
          <w:rFonts w:cs="Calibri"/>
          <w:iCs/>
          <w:sz w:val="24"/>
          <w:szCs w:val="24"/>
        </w:rPr>
        <w:t xml:space="preserve">zamówienia </w:t>
      </w:r>
      <w:r w:rsidRPr="003D7FDC">
        <w:rPr>
          <w:rFonts w:cs="Calibri"/>
          <w:sz w:val="24"/>
          <w:szCs w:val="24"/>
        </w:rPr>
        <w:t>ani zmianą postanowień umowy w zakresie niezgodnym z ustawą.</w:t>
      </w:r>
    </w:p>
    <w:p w14:paraId="0AA16804" w14:textId="63B86359" w:rsidR="00421C75" w:rsidRPr="003D7FDC" w:rsidRDefault="00421C75" w:rsidP="00EF272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Wystąpienie z żądaniem, o którym mowa w art. 18 ust. 1 RODO, nie ogranicza przetwarzania danych osobowych do czasu zakończenia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6D2025B6" w14:textId="77777777" w:rsidR="00421C75" w:rsidRDefault="00421C75" w:rsidP="00421C75">
      <w:pPr>
        <w:spacing w:line="276" w:lineRule="auto"/>
        <w:ind w:left="113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Wykonawcy niebędący osobami fizycznymi zobowiązani są do zapoznania z w/w klauzulą informacyjną wszystkich osób, których dane osobowe przekazywane są przez Wykonawców Zamawiającemu wraz z ofertą lub wraz z jakimkolwiek innym dokumentem lub oświadczeniem.</w:t>
      </w:r>
    </w:p>
    <w:p w14:paraId="0553A32B" w14:textId="77777777" w:rsidR="00421C75" w:rsidRPr="003D7FDC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31D8169" w14:textId="77777777" w:rsidTr="005240E4">
        <w:tc>
          <w:tcPr>
            <w:tcW w:w="5000" w:type="pct"/>
            <w:shd w:val="clear" w:color="auto" w:fill="003CA6"/>
          </w:tcPr>
          <w:p w14:paraId="74A75966" w14:textId="77777777" w:rsidR="00421C75" w:rsidRPr="003D7FDC" w:rsidRDefault="00421C75" w:rsidP="0019180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4080" behindDoc="0" locked="0" layoutInCell="1" allowOverlap="1" wp14:anchorId="6739FA47" wp14:editId="3643666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ZAŁĄCZNIKI DO SWZ</w:t>
            </w:r>
          </w:p>
        </w:tc>
      </w:tr>
    </w:tbl>
    <w:p w14:paraId="7B4B0887" w14:textId="77777777" w:rsidR="00421C75" w:rsidRPr="00F76C97" w:rsidRDefault="00421C75" w:rsidP="00421C75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załączniki do SWZ:</w:t>
      </w:r>
    </w:p>
    <w:p w14:paraId="0893189C" w14:textId="77777777" w:rsidR="00421C75" w:rsidRPr="00F76C97" w:rsidRDefault="00421C75" w:rsidP="0019180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Formularz oferty</w:t>
      </w:r>
    </w:p>
    <w:p w14:paraId="0E23CC00" w14:textId="77777777" w:rsidR="00421C75" w:rsidRPr="00F76C97" w:rsidRDefault="00421C75" w:rsidP="0019180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Formularz cenowy</w:t>
      </w:r>
    </w:p>
    <w:p w14:paraId="0F7510EF" w14:textId="77777777" w:rsidR="00421C75" w:rsidRDefault="00421C75" w:rsidP="0019180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Projekt umowy</w:t>
      </w:r>
    </w:p>
    <w:p w14:paraId="4528A67E" w14:textId="564FCD69" w:rsidR="00F76C97" w:rsidRDefault="00F76C97" w:rsidP="0019180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Wykaz dostaw</w:t>
      </w:r>
    </w:p>
    <w:p w14:paraId="318AAA45" w14:textId="71833C28" w:rsidR="009C2E46" w:rsidRPr="00C62831" w:rsidRDefault="00F76C97" w:rsidP="00421C75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C62831">
        <w:rPr>
          <w:rFonts w:cs="Calibri"/>
          <w:b/>
          <w:sz w:val="24"/>
          <w:szCs w:val="24"/>
        </w:rPr>
        <w:t>Wykaz punktów poboru</w:t>
      </w:r>
    </w:p>
    <w:sectPr w:rsidR="009C2E46" w:rsidRPr="00C62831" w:rsidSect="004676A3"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0E488" w16cex:dateUtc="2023-04-24T09:20:00Z"/>
  <w16cex:commentExtensible w16cex:durableId="27F0E780" w16cex:dateUtc="2023-04-24T09:33:00Z"/>
  <w16cex:commentExtensible w16cex:durableId="27F0E9DA" w16cex:dateUtc="2023-04-24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DFBCC8" w16cid:durableId="27F0E488"/>
  <w16cid:commentId w16cid:paraId="587FC3D7" w16cid:durableId="27F0E780"/>
  <w16cid:commentId w16cid:paraId="0EA3A3D7" w16cid:durableId="27F0E9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EA176" w14:textId="77777777" w:rsidR="00D1231A" w:rsidRDefault="00D1231A" w:rsidP="00873E87">
      <w:pPr>
        <w:spacing w:after="0" w:line="240" w:lineRule="auto"/>
      </w:pPr>
      <w:r>
        <w:separator/>
      </w:r>
    </w:p>
  </w:endnote>
  <w:endnote w:type="continuationSeparator" w:id="0">
    <w:p w14:paraId="479FFBA1" w14:textId="77777777" w:rsidR="00D1231A" w:rsidRDefault="00D1231A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54867" w14:textId="77777777" w:rsidR="00D1231A" w:rsidRDefault="00D1231A" w:rsidP="00873E87">
      <w:pPr>
        <w:spacing w:after="0" w:line="240" w:lineRule="auto"/>
      </w:pPr>
      <w:r>
        <w:separator/>
      </w:r>
    </w:p>
  </w:footnote>
  <w:footnote w:type="continuationSeparator" w:id="0">
    <w:p w14:paraId="7057ED1F" w14:textId="77777777" w:rsidR="00D1231A" w:rsidRDefault="00D1231A" w:rsidP="0087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7A1D69"/>
    <w:multiLevelType w:val="hybridMultilevel"/>
    <w:tmpl w:val="0F6C0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A5574A"/>
    <w:multiLevelType w:val="multilevel"/>
    <w:tmpl w:val="0108E5A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7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43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1440"/>
      </w:pPr>
      <w:rPr>
        <w:rFonts w:hint="default"/>
      </w:rPr>
    </w:lvl>
  </w:abstractNum>
  <w:abstractNum w:abstractNumId="5" w15:restartNumberingAfterBreak="0">
    <w:nsid w:val="1B6764B6"/>
    <w:multiLevelType w:val="hybridMultilevel"/>
    <w:tmpl w:val="AD9A6CC2"/>
    <w:lvl w:ilvl="0" w:tplc="0754A1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F1DFB"/>
    <w:multiLevelType w:val="hybridMultilevel"/>
    <w:tmpl w:val="8CA07F62"/>
    <w:lvl w:ilvl="0" w:tplc="5BA0A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4C7B77"/>
    <w:multiLevelType w:val="hybridMultilevel"/>
    <w:tmpl w:val="12D273FC"/>
    <w:lvl w:ilvl="0" w:tplc="EF80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3983"/>
    <w:multiLevelType w:val="hybridMultilevel"/>
    <w:tmpl w:val="78CC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55DF"/>
    <w:multiLevelType w:val="hybridMultilevel"/>
    <w:tmpl w:val="56D4984A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3507"/>
    <w:multiLevelType w:val="hybridMultilevel"/>
    <w:tmpl w:val="650E6876"/>
    <w:lvl w:ilvl="0" w:tplc="B3F08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884142"/>
    <w:multiLevelType w:val="multilevel"/>
    <w:tmpl w:val="BDD2C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940D4F"/>
    <w:multiLevelType w:val="hybridMultilevel"/>
    <w:tmpl w:val="68421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4F67D0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1637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3545EC"/>
    <w:multiLevelType w:val="hybridMultilevel"/>
    <w:tmpl w:val="261077A6"/>
    <w:lvl w:ilvl="0" w:tplc="7CBE2B6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403C3"/>
    <w:multiLevelType w:val="hybridMultilevel"/>
    <w:tmpl w:val="FE84D9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AC332F"/>
    <w:multiLevelType w:val="hybridMultilevel"/>
    <w:tmpl w:val="B0068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714121"/>
    <w:multiLevelType w:val="hybridMultilevel"/>
    <w:tmpl w:val="0A105E40"/>
    <w:lvl w:ilvl="0" w:tplc="E242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5BAF1CED"/>
    <w:multiLevelType w:val="hybridMultilevel"/>
    <w:tmpl w:val="DA2C462E"/>
    <w:lvl w:ilvl="0" w:tplc="34447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C627DD"/>
    <w:multiLevelType w:val="hybridMultilevel"/>
    <w:tmpl w:val="5BD8DE52"/>
    <w:lvl w:ilvl="0" w:tplc="93908A7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01A20"/>
    <w:multiLevelType w:val="hybridMultilevel"/>
    <w:tmpl w:val="CE6A4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DE107C"/>
    <w:multiLevelType w:val="hybridMultilevel"/>
    <w:tmpl w:val="378443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E2304A"/>
    <w:multiLevelType w:val="multilevel"/>
    <w:tmpl w:val="84D425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1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3352B9"/>
    <w:multiLevelType w:val="multilevel"/>
    <w:tmpl w:val="3018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E10E61"/>
    <w:multiLevelType w:val="hybridMultilevel"/>
    <w:tmpl w:val="ADA29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24"/>
  </w:num>
  <w:num w:numId="5">
    <w:abstractNumId w:val="6"/>
  </w:num>
  <w:num w:numId="6">
    <w:abstractNumId w:val="10"/>
  </w:num>
  <w:num w:numId="7">
    <w:abstractNumId w:val="29"/>
  </w:num>
  <w:num w:numId="8">
    <w:abstractNumId w:val="19"/>
  </w:num>
  <w:num w:numId="9">
    <w:abstractNumId w:val="33"/>
  </w:num>
  <w:num w:numId="10">
    <w:abstractNumId w:val="9"/>
  </w:num>
  <w:num w:numId="11">
    <w:abstractNumId w:val="4"/>
  </w:num>
  <w:num w:numId="12">
    <w:abstractNumId w:val="26"/>
  </w:num>
  <w:num w:numId="13">
    <w:abstractNumId w:val="20"/>
  </w:num>
  <w:num w:numId="14">
    <w:abstractNumId w:val="23"/>
  </w:num>
  <w:num w:numId="15">
    <w:abstractNumId w:val="31"/>
  </w:num>
  <w:num w:numId="16">
    <w:abstractNumId w:val="28"/>
  </w:num>
  <w:num w:numId="17">
    <w:abstractNumId w:val="1"/>
  </w:num>
  <w:num w:numId="18">
    <w:abstractNumId w:val="13"/>
  </w:num>
  <w:num w:numId="19">
    <w:abstractNumId w:val="34"/>
  </w:num>
  <w:num w:numId="20">
    <w:abstractNumId w:val="32"/>
  </w:num>
  <w:num w:numId="21">
    <w:abstractNumId w:val="0"/>
  </w:num>
  <w:num w:numId="22">
    <w:abstractNumId w:val="25"/>
  </w:num>
  <w:num w:numId="23">
    <w:abstractNumId w:val="18"/>
  </w:num>
  <w:num w:numId="24">
    <w:abstractNumId w:val="11"/>
  </w:num>
  <w:num w:numId="25">
    <w:abstractNumId w:val="3"/>
  </w:num>
  <w:num w:numId="26">
    <w:abstractNumId w:val="15"/>
  </w:num>
  <w:num w:numId="27">
    <w:abstractNumId w:val="12"/>
  </w:num>
  <w:num w:numId="28">
    <w:abstractNumId w:val="27"/>
  </w:num>
  <w:num w:numId="29">
    <w:abstractNumId w:val="14"/>
  </w:num>
  <w:num w:numId="30">
    <w:abstractNumId w:val="22"/>
  </w:num>
  <w:num w:numId="31">
    <w:abstractNumId w:val="21"/>
  </w:num>
  <w:num w:numId="32">
    <w:abstractNumId w:val="2"/>
  </w:num>
  <w:num w:numId="33">
    <w:abstractNumId w:val="8"/>
  </w:num>
  <w:num w:numId="34">
    <w:abstractNumId w:val="5"/>
  </w:num>
  <w:num w:numId="35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E"/>
    <w:rsid w:val="000002E8"/>
    <w:rsid w:val="00002910"/>
    <w:rsid w:val="0000373D"/>
    <w:rsid w:val="000042BA"/>
    <w:rsid w:val="00005979"/>
    <w:rsid w:val="000114B5"/>
    <w:rsid w:val="000126C7"/>
    <w:rsid w:val="00015F9C"/>
    <w:rsid w:val="00020700"/>
    <w:rsid w:val="000208FA"/>
    <w:rsid w:val="00020966"/>
    <w:rsid w:val="000224AA"/>
    <w:rsid w:val="00022BE5"/>
    <w:rsid w:val="000257B2"/>
    <w:rsid w:val="00026897"/>
    <w:rsid w:val="00033771"/>
    <w:rsid w:val="00041218"/>
    <w:rsid w:val="00042F01"/>
    <w:rsid w:val="0004349B"/>
    <w:rsid w:val="00043527"/>
    <w:rsid w:val="00046343"/>
    <w:rsid w:val="00047E98"/>
    <w:rsid w:val="00050C03"/>
    <w:rsid w:val="00051F4C"/>
    <w:rsid w:val="000544CF"/>
    <w:rsid w:val="00054E61"/>
    <w:rsid w:val="00055271"/>
    <w:rsid w:val="000616C4"/>
    <w:rsid w:val="000644C6"/>
    <w:rsid w:val="00066486"/>
    <w:rsid w:val="000673FB"/>
    <w:rsid w:val="00072388"/>
    <w:rsid w:val="000723F9"/>
    <w:rsid w:val="00073158"/>
    <w:rsid w:val="000733F9"/>
    <w:rsid w:val="0007404F"/>
    <w:rsid w:val="00076291"/>
    <w:rsid w:val="000772C9"/>
    <w:rsid w:val="00080A17"/>
    <w:rsid w:val="000821EA"/>
    <w:rsid w:val="0008526D"/>
    <w:rsid w:val="0008605D"/>
    <w:rsid w:val="00086F4B"/>
    <w:rsid w:val="00087BE8"/>
    <w:rsid w:val="00090217"/>
    <w:rsid w:val="000902C1"/>
    <w:rsid w:val="00095ED6"/>
    <w:rsid w:val="000A1503"/>
    <w:rsid w:val="000A2777"/>
    <w:rsid w:val="000A28BC"/>
    <w:rsid w:val="000A2A05"/>
    <w:rsid w:val="000A31FC"/>
    <w:rsid w:val="000A3331"/>
    <w:rsid w:val="000A4327"/>
    <w:rsid w:val="000A4C19"/>
    <w:rsid w:val="000B1CB0"/>
    <w:rsid w:val="000B24D2"/>
    <w:rsid w:val="000B54D3"/>
    <w:rsid w:val="000C1157"/>
    <w:rsid w:val="000C4149"/>
    <w:rsid w:val="000C66C5"/>
    <w:rsid w:val="000D0B2B"/>
    <w:rsid w:val="000D2889"/>
    <w:rsid w:val="000D2A9A"/>
    <w:rsid w:val="000D47EB"/>
    <w:rsid w:val="000E1D1D"/>
    <w:rsid w:val="000E20D0"/>
    <w:rsid w:val="000E7BF5"/>
    <w:rsid w:val="000F294A"/>
    <w:rsid w:val="0010011F"/>
    <w:rsid w:val="00103109"/>
    <w:rsid w:val="00105091"/>
    <w:rsid w:val="001065CE"/>
    <w:rsid w:val="001069CC"/>
    <w:rsid w:val="00110F60"/>
    <w:rsid w:val="0011124F"/>
    <w:rsid w:val="00111945"/>
    <w:rsid w:val="00112C55"/>
    <w:rsid w:val="0011606C"/>
    <w:rsid w:val="0011778A"/>
    <w:rsid w:val="0012703C"/>
    <w:rsid w:val="00127226"/>
    <w:rsid w:val="00127D00"/>
    <w:rsid w:val="0013407C"/>
    <w:rsid w:val="00135A47"/>
    <w:rsid w:val="00136957"/>
    <w:rsid w:val="00137F3D"/>
    <w:rsid w:val="001427CC"/>
    <w:rsid w:val="00144238"/>
    <w:rsid w:val="0014658B"/>
    <w:rsid w:val="00146DA6"/>
    <w:rsid w:val="001501DD"/>
    <w:rsid w:val="00152832"/>
    <w:rsid w:val="00153858"/>
    <w:rsid w:val="00154C45"/>
    <w:rsid w:val="00155D46"/>
    <w:rsid w:val="00157FC2"/>
    <w:rsid w:val="00163612"/>
    <w:rsid w:val="001669A7"/>
    <w:rsid w:val="0017203B"/>
    <w:rsid w:val="00173062"/>
    <w:rsid w:val="001773DB"/>
    <w:rsid w:val="00180848"/>
    <w:rsid w:val="00182947"/>
    <w:rsid w:val="00183626"/>
    <w:rsid w:val="00183723"/>
    <w:rsid w:val="00187682"/>
    <w:rsid w:val="0019067A"/>
    <w:rsid w:val="00190FB7"/>
    <w:rsid w:val="001912C8"/>
    <w:rsid w:val="0019180E"/>
    <w:rsid w:val="0019240A"/>
    <w:rsid w:val="0019469D"/>
    <w:rsid w:val="001A205A"/>
    <w:rsid w:val="001A33E1"/>
    <w:rsid w:val="001A3C92"/>
    <w:rsid w:val="001A4C00"/>
    <w:rsid w:val="001B1198"/>
    <w:rsid w:val="001C0DDB"/>
    <w:rsid w:val="001D0655"/>
    <w:rsid w:val="001D08C8"/>
    <w:rsid w:val="001D5065"/>
    <w:rsid w:val="001D6D95"/>
    <w:rsid w:val="001E1D38"/>
    <w:rsid w:val="001E285F"/>
    <w:rsid w:val="001E38D1"/>
    <w:rsid w:val="001E53EE"/>
    <w:rsid w:val="001F0C45"/>
    <w:rsid w:val="00202D63"/>
    <w:rsid w:val="0020485B"/>
    <w:rsid w:val="00206844"/>
    <w:rsid w:val="002069A7"/>
    <w:rsid w:val="00207FF3"/>
    <w:rsid w:val="002135E4"/>
    <w:rsid w:val="00216387"/>
    <w:rsid w:val="002165D4"/>
    <w:rsid w:val="002167A7"/>
    <w:rsid w:val="0021715B"/>
    <w:rsid w:val="002176B3"/>
    <w:rsid w:val="002212DF"/>
    <w:rsid w:val="002219B6"/>
    <w:rsid w:val="00223EB8"/>
    <w:rsid w:val="002249CC"/>
    <w:rsid w:val="00233B80"/>
    <w:rsid w:val="002346E3"/>
    <w:rsid w:val="00241E30"/>
    <w:rsid w:val="00242569"/>
    <w:rsid w:val="00245767"/>
    <w:rsid w:val="00245E57"/>
    <w:rsid w:val="00247CA4"/>
    <w:rsid w:val="002539A3"/>
    <w:rsid w:val="00253BB6"/>
    <w:rsid w:val="0026435C"/>
    <w:rsid w:val="00264F3B"/>
    <w:rsid w:val="0026771B"/>
    <w:rsid w:val="002678D6"/>
    <w:rsid w:val="00270524"/>
    <w:rsid w:val="00270D1A"/>
    <w:rsid w:val="002764B6"/>
    <w:rsid w:val="0028160E"/>
    <w:rsid w:val="002822AF"/>
    <w:rsid w:val="00283202"/>
    <w:rsid w:val="00285032"/>
    <w:rsid w:val="00285105"/>
    <w:rsid w:val="00286ACB"/>
    <w:rsid w:val="00287B88"/>
    <w:rsid w:val="00292616"/>
    <w:rsid w:val="00292D65"/>
    <w:rsid w:val="00294126"/>
    <w:rsid w:val="00295739"/>
    <w:rsid w:val="00295B1E"/>
    <w:rsid w:val="00295BE9"/>
    <w:rsid w:val="002A4348"/>
    <w:rsid w:val="002B584A"/>
    <w:rsid w:val="002B5E7E"/>
    <w:rsid w:val="002B7EF4"/>
    <w:rsid w:val="002C0C82"/>
    <w:rsid w:val="002C0DC0"/>
    <w:rsid w:val="002C161E"/>
    <w:rsid w:val="002C57B3"/>
    <w:rsid w:val="002C6083"/>
    <w:rsid w:val="002D1AB4"/>
    <w:rsid w:val="002D3936"/>
    <w:rsid w:val="002D3EF3"/>
    <w:rsid w:val="002D5123"/>
    <w:rsid w:val="002D54B9"/>
    <w:rsid w:val="002D566C"/>
    <w:rsid w:val="002D6BEB"/>
    <w:rsid w:val="002D6C71"/>
    <w:rsid w:val="002E03C1"/>
    <w:rsid w:val="002E0F62"/>
    <w:rsid w:val="002E230C"/>
    <w:rsid w:val="002E2C29"/>
    <w:rsid w:val="002E33F7"/>
    <w:rsid w:val="002E3E8E"/>
    <w:rsid w:val="002E4D98"/>
    <w:rsid w:val="002E5539"/>
    <w:rsid w:val="002F1E5F"/>
    <w:rsid w:val="002F31DB"/>
    <w:rsid w:val="002F5FCC"/>
    <w:rsid w:val="002F67A9"/>
    <w:rsid w:val="00304B4C"/>
    <w:rsid w:val="00305F15"/>
    <w:rsid w:val="003122E4"/>
    <w:rsid w:val="003130D6"/>
    <w:rsid w:val="00314C73"/>
    <w:rsid w:val="00314F42"/>
    <w:rsid w:val="0031550D"/>
    <w:rsid w:val="00315960"/>
    <w:rsid w:val="003226E9"/>
    <w:rsid w:val="00323006"/>
    <w:rsid w:val="003254D8"/>
    <w:rsid w:val="0033048F"/>
    <w:rsid w:val="00333ACF"/>
    <w:rsid w:val="00336737"/>
    <w:rsid w:val="003378E4"/>
    <w:rsid w:val="003400CA"/>
    <w:rsid w:val="00340221"/>
    <w:rsid w:val="003411DB"/>
    <w:rsid w:val="003429F5"/>
    <w:rsid w:val="00342E3F"/>
    <w:rsid w:val="00344A58"/>
    <w:rsid w:val="00345AEC"/>
    <w:rsid w:val="003466C4"/>
    <w:rsid w:val="003473F7"/>
    <w:rsid w:val="00350F10"/>
    <w:rsid w:val="003522E1"/>
    <w:rsid w:val="00352394"/>
    <w:rsid w:val="00354602"/>
    <w:rsid w:val="00354F51"/>
    <w:rsid w:val="00356F03"/>
    <w:rsid w:val="00361EBB"/>
    <w:rsid w:val="00364227"/>
    <w:rsid w:val="00364BE4"/>
    <w:rsid w:val="003657BC"/>
    <w:rsid w:val="0036586D"/>
    <w:rsid w:val="00367498"/>
    <w:rsid w:val="003677D2"/>
    <w:rsid w:val="00370920"/>
    <w:rsid w:val="0037236B"/>
    <w:rsid w:val="0037780B"/>
    <w:rsid w:val="00383B5B"/>
    <w:rsid w:val="00391041"/>
    <w:rsid w:val="003925B6"/>
    <w:rsid w:val="003928A9"/>
    <w:rsid w:val="003929D9"/>
    <w:rsid w:val="0039356C"/>
    <w:rsid w:val="00393C1D"/>
    <w:rsid w:val="00395F85"/>
    <w:rsid w:val="003A07F0"/>
    <w:rsid w:val="003A0B15"/>
    <w:rsid w:val="003A53B9"/>
    <w:rsid w:val="003A75FC"/>
    <w:rsid w:val="003B1ED5"/>
    <w:rsid w:val="003B25F9"/>
    <w:rsid w:val="003B37B6"/>
    <w:rsid w:val="003B3AF8"/>
    <w:rsid w:val="003B4935"/>
    <w:rsid w:val="003B687E"/>
    <w:rsid w:val="003C2FCC"/>
    <w:rsid w:val="003C45CD"/>
    <w:rsid w:val="003C4B40"/>
    <w:rsid w:val="003C55CA"/>
    <w:rsid w:val="003C585A"/>
    <w:rsid w:val="003D018E"/>
    <w:rsid w:val="003D0630"/>
    <w:rsid w:val="003D1734"/>
    <w:rsid w:val="003D2CAE"/>
    <w:rsid w:val="003D7FDC"/>
    <w:rsid w:val="003E1AD3"/>
    <w:rsid w:val="003E1BBB"/>
    <w:rsid w:val="003E2D10"/>
    <w:rsid w:val="003E3637"/>
    <w:rsid w:val="003E4228"/>
    <w:rsid w:val="003E4C7B"/>
    <w:rsid w:val="003F19E7"/>
    <w:rsid w:val="003F3DC2"/>
    <w:rsid w:val="003F6372"/>
    <w:rsid w:val="003F7FA0"/>
    <w:rsid w:val="0040091A"/>
    <w:rsid w:val="00401178"/>
    <w:rsid w:val="0040355A"/>
    <w:rsid w:val="00403E13"/>
    <w:rsid w:val="00411454"/>
    <w:rsid w:val="00412BDC"/>
    <w:rsid w:val="0041601B"/>
    <w:rsid w:val="00417472"/>
    <w:rsid w:val="00417A23"/>
    <w:rsid w:val="00417BF5"/>
    <w:rsid w:val="004218EF"/>
    <w:rsid w:val="00421C75"/>
    <w:rsid w:val="00422D2E"/>
    <w:rsid w:val="00427DEC"/>
    <w:rsid w:val="00431DF6"/>
    <w:rsid w:val="00431ED4"/>
    <w:rsid w:val="004450EA"/>
    <w:rsid w:val="0044584D"/>
    <w:rsid w:val="004472D2"/>
    <w:rsid w:val="00452595"/>
    <w:rsid w:val="004528D8"/>
    <w:rsid w:val="00453608"/>
    <w:rsid w:val="00453A54"/>
    <w:rsid w:val="00455DDA"/>
    <w:rsid w:val="00462038"/>
    <w:rsid w:val="004676A3"/>
    <w:rsid w:val="00471366"/>
    <w:rsid w:val="00471797"/>
    <w:rsid w:val="00472073"/>
    <w:rsid w:val="00472421"/>
    <w:rsid w:val="004730F3"/>
    <w:rsid w:val="004752D7"/>
    <w:rsid w:val="004778E3"/>
    <w:rsid w:val="004801D5"/>
    <w:rsid w:val="00481831"/>
    <w:rsid w:val="00483FC5"/>
    <w:rsid w:val="00497CFE"/>
    <w:rsid w:val="004A4A90"/>
    <w:rsid w:val="004B064F"/>
    <w:rsid w:val="004B0790"/>
    <w:rsid w:val="004B1390"/>
    <w:rsid w:val="004B26D1"/>
    <w:rsid w:val="004B54AF"/>
    <w:rsid w:val="004C146D"/>
    <w:rsid w:val="004C3E79"/>
    <w:rsid w:val="004C66FE"/>
    <w:rsid w:val="004C6A7D"/>
    <w:rsid w:val="004C6D48"/>
    <w:rsid w:val="004D29DB"/>
    <w:rsid w:val="004D2E7F"/>
    <w:rsid w:val="004D4B6F"/>
    <w:rsid w:val="004D586E"/>
    <w:rsid w:val="004E5096"/>
    <w:rsid w:val="004E5862"/>
    <w:rsid w:val="004F066E"/>
    <w:rsid w:val="004F6E8A"/>
    <w:rsid w:val="00502662"/>
    <w:rsid w:val="00502A58"/>
    <w:rsid w:val="00507E22"/>
    <w:rsid w:val="00511B07"/>
    <w:rsid w:val="00513F82"/>
    <w:rsid w:val="0051424D"/>
    <w:rsid w:val="005144F7"/>
    <w:rsid w:val="005146AB"/>
    <w:rsid w:val="00521A84"/>
    <w:rsid w:val="00523F3B"/>
    <w:rsid w:val="00524220"/>
    <w:rsid w:val="005274A3"/>
    <w:rsid w:val="00530447"/>
    <w:rsid w:val="00530B3B"/>
    <w:rsid w:val="00531A53"/>
    <w:rsid w:val="00531CD4"/>
    <w:rsid w:val="00533114"/>
    <w:rsid w:val="005378EF"/>
    <w:rsid w:val="00537CC3"/>
    <w:rsid w:val="0054043C"/>
    <w:rsid w:val="00541423"/>
    <w:rsid w:val="005419BC"/>
    <w:rsid w:val="00545169"/>
    <w:rsid w:val="00545F48"/>
    <w:rsid w:val="0054730F"/>
    <w:rsid w:val="005511C0"/>
    <w:rsid w:val="00553412"/>
    <w:rsid w:val="00554041"/>
    <w:rsid w:val="00555CF2"/>
    <w:rsid w:val="0056027F"/>
    <w:rsid w:val="00566551"/>
    <w:rsid w:val="00571ADC"/>
    <w:rsid w:val="005728C4"/>
    <w:rsid w:val="00575C42"/>
    <w:rsid w:val="005774C9"/>
    <w:rsid w:val="005811CE"/>
    <w:rsid w:val="00581DEB"/>
    <w:rsid w:val="00590732"/>
    <w:rsid w:val="0059159F"/>
    <w:rsid w:val="005A0322"/>
    <w:rsid w:val="005A090C"/>
    <w:rsid w:val="005A4F43"/>
    <w:rsid w:val="005A5541"/>
    <w:rsid w:val="005A5550"/>
    <w:rsid w:val="005A6D4B"/>
    <w:rsid w:val="005B2570"/>
    <w:rsid w:val="005B3661"/>
    <w:rsid w:val="005B67DC"/>
    <w:rsid w:val="005C10E3"/>
    <w:rsid w:val="005C395A"/>
    <w:rsid w:val="005C4B67"/>
    <w:rsid w:val="005C4BCB"/>
    <w:rsid w:val="005C5A84"/>
    <w:rsid w:val="005D3B0A"/>
    <w:rsid w:val="005D7320"/>
    <w:rsid w:val="005E0BEA"/>
    <w:rsid w:val="005E361F"/>
    <w:rsid w:val="005E5FED"/>
    <w:rsid w:val="005E66A5"/>
    <w:rsid w:val="005E73D5"/>
    <w:rsid w:val="005F2AA8"/>
    <w:rsid w:val="005F4664"/>
    <w:rsid w:val="005F6AE2"/>
    <w:rsid w:val="005F6F83"/>
    <w:rsid w:val="005F6F8B"/>
    <w:rsid w:val="005F7AD2"/>
    <w:rsid w:val="005F7B2D"/>
    <w:rsid w:val="006019AB"/>
    <w:rsid w:val="00602FF3"/>
    <w:rsid w:val="00605BFA"/>
    <w:rsid w:val="00605F3C"/>
    <w:rsid w:val="006178CE"/>
    <w:rsid w:val="006211F4"/>
    <w:rsid w:val="00621503"/>
    <w:rsid w:val="00626442"/>
    <w:rsid w:val="00634D41"/>
    <w:rsid w:val="00635A58"/>
    <w:rsid w:val="00637FC1"/>
    <w:rsid w:val="0064082F"/>
    <w:rsid w:val="00641933"/>
    <w:rsid w:val="006439FF"/>
    <w:rsid w:val="0065442D"/>
    <w:rsid w:val="00657A18"/>
    <w:rsid w:val="00660D12"/>
    <w:rsid w:val="00665300"/>
    <w:rsid w:val="00672ECB"/>
    <w:rsid w:val="00674B27"/>
    <w:rsid w:val="006754B7"/>
    <w:rsid w:val="00677706"/>
    <w:rsid w:val="006812C7"/>
    <w:rsid w:val="0068389C"/>
    <w:rsid w:val="00684062"/>
    <w:rsid w:val="00685067"/>
    <w:rsid w:val="00685428"/>
    <w:rsid w:val="00686C06"/>
    <w:rsid w:val="00692B44"/>
    <w:rsid w:val="00695FB7"/>
    <w:rsid w:val="00697EC0"/>
    <w:rsid w:val="006A44B1"/>
    <w:rsid w:val="006A50A4"/>
    <w:rsid w:val="006A6C8E"/>
    <w:rsid w:val="006A7D87"/>
    <w:rsid w:val="006B02F7"/>
    <w:rsid w:val="006B0867"/>
    <w:rsid w:val="006B5BAE"/>
    <w:rsid w:val="006B7750"/>
    <w:rsid w:val="006C123E"/>
    <w:rsid w:val="006C12AE"/>
    <w:rsid w:val="006C1811"/>
    <w:rsid w:val="006C1ED1"/>
    <w:rsid w:val="006C207E"/>
    <w:rsid w:val="006C499A"/>
    <w:rsid w:val="006D0CEA"/>
    <w:rsid w:val="006D1935"/>
    <w:rsid w:val="006D2A5B"/>
    <w:rsid w:val="006D396C"/>
    <w:rsid w:val="006E0088"/>
    <w:rsid w:val="006E296C"/>
    <w:rsid w:val="006E4444"/>
    <w:rsid w:val="006E77E9"/>
    <w:rsid w:val="006F0FEE"/>
    <w:rsid w:val="006F5D26"/>
    <w:rsid w:val="006F7727"/>
    <w:rsid w:val="0070185E"/>
    <w:rsid w:val="0070410E"/>
    <w:rsid w:val="00707426"/>
    <w:rsid w:val="00707998"/>
    <w:rsid w:val="00710320"/>
    <w:rsid w:val="0071055B"/>
    <w:rsid w:val="007115C3"/>
    <w:rsid w:val="00717527"/>
    <w:rsid w:val="0072310B"/>
    <w:rsid w:val="00726694"/>
    <w:rsid w:val="00730D22"/>
    <w:rsid w:val="00730DA7"/>
    <w:rsid w:val="007317D4"/>
    <w:rsid w:val="00732666"/>
    <w:rsid w:val="00740777"/>
    <w:rsid w:val="0074151D"/>
    <w:rsid w:val="00746EC2"/>
    <w:rsid w:val="00747398"/>
    <w:rsid w:val="00747C03"/>
    <w:rsid w:val="00747D2E"/>
    <w:rsid w:val="007512A0"/>
    <w:rsid w:val="00754039"/>
    <w:rsid w:val="00771786"/>
    <w:rsid w:val="00772999"/>
    <w:rsid w:val="00781B43"/>
    <w:rsid w:val="00783636"/>
    <w:rsid w:val="00784747"/>
    <w:rsid w:val="00784DE9"/>
    <w:rsid w:val="00792E0E"/>
    <w:rsid w:val="007B020B"/>
    <w:rsid w:val="007B02CB"/>
    <w:rsid w:val="007C01D6"/>
    <w:rsid w:val="007C0C53"/>
    <w:rsid w:val="007C56F8"/>
    <w:rsid w:val="007C7832"/>
    <w:rsid w:val="007C7CE3"/>
    <w:rsid w:val="007C7E65"/>
    <w:rsid w:val="007D0248"/>
    <w:rsid w:val="007D22E5"/>
    <w:rsid w:val="007D30BA"/>
    <w:rsid w:val="007D39ED"/>
    <w:rsid w:val="007D42A6"/>
    <w:rsid w:val="007D4BF2"/>
    <w:rsid w:val="007D4F24"/>
    <w:rsid w:val="007D521A"/>
    <w:rsid w:val="007D7397"/>
    <w:rsid w:val="007D7CA6"/>
    <w:rsid w:val="007E44AE"/>
    <w:rsid w:val="007E659D"/>
    <w:rsid w:val="007E75E6"/>
    <w:rsid w:val="007F19C1"/>
    <w:rsid w:val="007F2139"/>
    <w:rsid w:val="007F29FF"/>
    <w:rsid w:val="007F46AF"/>
    <w:rsid w:val="007F66D6"/>
    <w:rsid w:val="007F73E6"/>
    <w:rsid w:val="00800211"/>
    <w:rsid w:val="008037DE"/>
    <w:rsid w:val="0081006C"/>
    <w:rsid w:val="008119E5"/>
    <w:rsid w:val="0081534D"/>
    <w:rsid w:val="008175F1"/>
    <w:rsid w:val="00820164"/>
    <w:rsid w:val="0082147F"/>
    <w:rsid w:val="00826415"/>
    <w:rsid w:val="00832DE4"/>
    <w:rsid w:val="00834095"/>
    <w:rsid w:val="0083599A"/>
    <w:rsid w:val="008364E0"/>
    <w:rsid w:val="0084079F"/>
    <w:rsid w:val="00844C46"/>
    <w:rsid w:val="00845536"/>
    <w:rsid w:val="00853887"/>
    <w:rsid w:val="00853B36"/>
    <w:rsid w:val="008556CF"/>
    <w:rsid w:val="008557E1"/>
    <w:rsid w:val="0086207A"/>
    <w:rsid w:val="00862AF4"/>
    <w:rsid w:val="00872A2C"/>
    <w:rsid w:val="0087375F"/>
    <w:rsid w:val="00873E87"/>
    <w:rsid w:val="008756F7"/>
    <w:rsid w:val="008757DD"/>
    <w:rsid w:val="00883F63"/>
    <w:rsid w:val="00884AED"/>
    <w:rsid w:val="008851B7"/>
    <w:rsid w:val="0088548D"/>
    <w:rsid w:val="008865B1"/>
    <w:rsid w:val="00886DC1"/>
    <w:rsid w:val="008937F2"/>
    <w:rsid w:val="00894B65"/>
    <w:rsid w:val="00895C13"/>
    <w:rsid w:val="0089793C"/>
    <w:rsid w:val="008A106F"/>
    <w:rsid w:val="008A296F"/>
    <w:rsid w:val="008A2E41"/>
    <w:rsid w:val="008A45D6"/>
    <w:rsid w:val="008A58B9"/>
    <w:rsid w:val="008A66CD"/>
    <w:rsid w:val="008A6D6F"/>
    <w:rsid w:val="008A7F38"/>
    <w:rsid w:val="008B246A"/>
    <w:rsid w:val="008B2F45"/>
    <w:rsid w:val="008B6254"/>
    <w:rsid w:val="008C0B68"/>
    <w:rsid w:val="008C2CF3"/>
    <w:rsid w:val="008C346D"/>
    <w:rsid w:val="008C3BBD"/>
    <w:rsid w:val="008C5BA2"/>
    <w:rsid w:val="008C5E46"/>
    <w:rsid w:val="008C7B4E"/>
    <w:rsid w:val="008D3CE3"/>
    <w:rsid w:val="008D53C0"/>
    <w:rsid w:val="008D600C"/>
    <w:rsid w:val="008D607F"/>
    <w:rsid w:val="008D6137"/>
    <w:rsid w:val="008D63C6"/>
    <w:rsid w:val="008D6D8C"/>
    <w:rsid w:val="008E11B1"/>
    <w:rsid w:val="008E1E74"/>
    <w:rsid w:val="008E2693"/>
    <w:rsid w:val="008E35C9"/>
    <w:rsid w:val="008E55E9"/>
    <w:rsid w:val="008E564A"/>
    <w:rsid w:val="008F2B22"/>
    <w:rsid w:val="008F2B29"/>
    <w:rsid w:val="008F3123"/>
    <w:rsid w:val="008F5308"/>
    <w:rsid w:val="00903A05"/>
    <w:rsid w:val="0091550E"/>
    <w:rsid w:val="00916FE7"/>
    <w:rsid w:val="0091708B"/>
    <w:rsid w:val="00920672"/>
    <w:rsid w:val="0092398E"/>
    <w:rsid w:val="009249A4"/>
    <w:rsid w:val="009251F1"/>
    <w:rsid w:val="00930527"/>
    <w:rsid w:val="00930A4B"/>
    <w:rsid w:val="00933D1E"/>
    <w:rsid w:val="00936734"/>
    <w:rsid w:val="0094347D"/>
    <w:rsid w:val="0094530E"/>
    <w:rsid w:val="00946B98"/>
    <w:rsid w:val="00950C57"/>
    <w:rsid w:val="00952356"/>
    <w:rsid w:val="00953E33"/>
    <w:rsid w:val="009568A6"/>
    <w:rsid w:val="00961896"/>
    <w:rsid w:val="00962011"/>
    <w:rsid w:val="0096274C"/>
    <w:rsid w:val="009715E7"/>
    <w:rsid w:val="009720C5"/>
    <w:rsid w:val="00973003"/>
    <w:rsid w:val="00975573"/>
    <w:rsid w:val="0098175A"/>
    <w:rsid w:val="009869CE"/>
    <w:rsid w:val="00986C2E"/>
    <w:rsid w:val="00992021"/>
    <w:rsid w:val="00992541"/>
    <w:rsid w:val="00994991"/>
    <w:rsid w:val="009A3B78"/>
    <w:rsid w:val="009A4272"/>
    <w:rsid w:val="009A50C4"/>
    <w:rsid w:val="009A78D0"/>
    <w:rsid w:val="009B04A8"/>
    <w:rsid w:val="009B2538"/>
    <w:rsid w:val="009C1A4B"/>
    <w:rsid w:val="009C2261"/>
    <w:rsid w:val="009C2E46"/>
    <w:rsid w:val="009C7635"/>
    <w:rsid w:val="009D0D12"/>
    <w:rsid w:val="009D1B1C"/>
    <w:rsid w:val="009D45DA"/>
    <w:rsid w:val="009D4AB4"/>
    <w:rsid w:val="009D4D98"/>
    <w:rsid w:val="009D539C"/>
    <w:rsid w:val="009D735E"/>
    <w:rsid w:val="009D77A6"/>
    <w:rsid w:val="009E04FF"/>
    <w:rsid w:val="009E068B"/>
    <w:rsid w:val="009E1B81"/>
    <w:rsid w:val="009E2DEC"/>
    <w:rsid w:val="009E3E5E"/>
    <w:rsid w:val="009E4B3C"/>
    <w:rsid w:val="009E53F5"/>
    <w:rsid w:val="009F678D"/>
    <w:rsid w:val="009F76EA"/>
    <w:rsid w:val="00A003DE"/>
    <w:rsid w:val="00A014B6"/>
    <w:rsid w:val="00A0521D"/>
    <w:rsid w:val="00A11F4A"/>
    <w:rsid w:val="00A1509B"/>
    <w:rsid w:val="00A1763F"/>
    <w:rsid w:val="00A202E2"/>
    <w:rsid w:val="00A2148D"/>
    <w:rsid w:val="00A21DBC"/>
    <w:rsid w:val="00A250B3"/>
    <w:rsid w:val="00A25B86"/>
    <w:rsid w:val="00A32939"/>
    <w:rsid w:val="00A32BE9"/>
    <w:rsid w:val="00A36C8D"/>
    <w:rsid w:val="00A41422"/>
    <w:rsid w:val="00A43F63"/>
    <w:rsid w:val="00A45535"/>
    <w:rsid w:val="00A45CC5"/>
    <w:rsid w:val="00A465C9"/>
    <w:rsid w:val="00A50045"/>
    <w:rsid w:val="00A515E3"/>
    <w:rsid w:val="00A5227D"/>
    <w:rsid w:val="00A52B37"/>
    <w:rsid w:val="00A562B5"/>
    <w:rsid w:val="00A60A30"/>
    <w:rsid w:val="00A7081A"/>
    <w:rsid w:val="00A70CED"/>
    <w:rsid w:val="00A73DAF"/>
    <w:rsid w:val="00A82680"/>
    <w:rsid w:val="00A852D4"/>
    <w:rsid w:val="00A909A2"/>
    <w:rsid w:val="00A93979"/>
    <w:rsid w:val="00A959F5"/>
    <w:rsid w:val="00A96E63"/>
    <w:rsid w:val="00AA2AA4"/>
    <w:rsid w:val="00AA5ED9"/>
    <w:rsid w:val="00AB0915"/>
    <w:rsid w:val="00AB0A75"/>
    <w:rsid w:val="00AB20A6"/>
    <w:rsid w:val="00AB2B55"/>
    <w:rsid w:val="00AB45A4"/>
    <w:rsid w:val="00AB66F9"/>
    <w:rsid w:val="00AB7107"/>
    <w:rsid w:val="00AC1DE1"/>
    <w:rsid w:val="00AC2F1F"/>
    <w:rsid w:val="00AC31D6"/>
    <w:rsid w:val="00AC3DCB"/>
    <w:rsid w:val="00AC4287"/>
    <w:rsid w:val="00AC6945"/>
    <w:rsid w:val="00AC760C"/>
    <w:rsid w:val="00AD103E"/>
    <w:rsid w:val="00AD1383"/>
    <w:rsid w:val="00AD2755"/>
    <w:rsid w:val="00AD3F85"/>
    <w:rsid w:val="00AD46FA"/>
    <w:rsid w:val="00AE3CDE"/>
    <w:rsid w:val="00AF1656"/>
    <w:rsid w:val="00AF320A"/>
    <w:rsid w:val="00AF51E4"/>
    <w:rsid w:val="00AF563B"/>
    <w:rsid w:val="00B00476"/>
    <w:rsid w:val="00B0081D"/>
    <w:rsid w:val="00B015E1"/>
    <w:rsid w:val="00B038C9"/>
    <w:rsid w:val="00B03ED9"/>
    <w:rsid w:val="00B05272"/>
    <w:rsid w:val="00B07364"/>
    <w:rsid w:val="00B147E6"/>
    <w:rsid w:val="00B22160"/>
    <w:rsid w:val="00B236EF"/>
    <w:rsid w:val="00B24BF2"/>
    <w:rsid w:val="00B24F22"/>
    <w:rsid w:val="00B25CCE"/>
    <w:rsid w:val="00B26C30"/>
    <w:rsid w:val="00B31886"/>
    <w:rsid w:val="00B33E1A"/>
    <w:rsid w:val="00B34E98"/>
    <w:rsid w:val="00B35CB3"/>
    <w:rsid w:val="00B450AE"/>
    <w:rsid w:val="00B5020A"/>
    <w:rsid w:val="00B50D86"/>
    <w:rsid w:val="00B51ABD"/>
    <w:rsid w:val="00B554CF"/>
    <w:rsid w:val="00B57D0E"/>
    <w:rsid w:val="00B63654"/>
    <w:rsid w:val="00B6468B"/>
    <w:rsid w:val="00B64BB6"/>
    <w:rsid w:val="00B70428"/>
    <w:rsid w:val="00B7331F"/>
    <w:rsid w:val="00B75FA1"/>
    <w:rsid w:val="00B81C6A"/>
    <w:rsid w:val="00B924E7"/>
    <w:rsid w:val="00B92FB6"/>
    <w:rsid w:val="00B93DBA"/>
    <w:rsid w:val="00B95A3A"/>
    <w:rsid w:val="00B97C38"/>
    <w:rsid w:val="00BA09D1"/>
    <w:rsid w:val="00BA2122"/>
    <w:rsid w:val="00BA2FDD"/>
    <w:rsid w:val="00BA3B58"/>
    <w:rsid w:val="00BA4FD5"/>
    <w:rsid w:val="00BA56C0"/>
    <w:rsid w:val="00BA61E8"/>
    <w:rsid w:val="00BA6D88"/>
    <w:rsid w:val="00BB0CBA"/>
    <w:rsid w:val="00BB14AD"/>
    <w:rsid w:val="00BB1936"/>
    <w:rsid w:val="00BB5B75"/>
    <w:rsid w:val="00BB69FE"/>
    <w:rsid w:val="00BB7C06"/>
    <w:rsid w:val="00BC1427"/>
    <w:rsid w:val="00BC163E"/>
    <w:rsid w:val="00BC2A1E"/>
    <w:rsid w:val="00BC3725"/>
    <w:rsid w:val="00BD00D0"/>
    <w:rsid w:val="00BD3040"/>
    <w:rsid w:val="00BD7C9B"/>
    <w:rsid w:val="00BE4561"/>
    <w:rsid w:val="00BE4A0E"/>
    <w:rsid w:val="00BF3006"/>
    <w:rsid w:val="00BF3ABD"/>
    <w:rsid w:val="00BF4F90"/>
    <w:rsid w:val="00BF5B1B"/>
    <w:rsid w:val="00BF72BC"/>
    <w:rsid w:val="00BF7ADC"/>
    <w:rsid w:val="00C02C84"/>
    <w:rsid w:val="00C02DC3"/>
    <w:rsid w:val="00C1054E"/>
    <w:rsid w:val="00C12F15"/>
    <w:rsid w:val="00C13B0F"/>
    <w:rsid w:val="00C14245"/>
    <w:rsid w:val="00C14DDC"/>
    <w:rsid w:val="00C1501E"/>
    <w:rsid w:val="00C17A23"/>
    <w:rsid w:val="00C17D79"/>
    <w:rsid w:val="00C20E84"/>
    <w:rsid w:val="00C23C27"/>
    <w:rsid w:val="00C27045"/>
    <w:rsid w:val="00C306B3"/>
    <w:rsid w:val="00C34862"/>
    <w:rsid w:val="00C45100"/>
    <w:rsid w:val="00C45678"/>
    <w:rsid w:val="00C4598B"/>
    <w:rsid w:val="00C46187"/>
    <w:rsid w:val="00C4729F"/>
    <w:rsid w:val="00C5350A"/>
    <w:rsid w:val="00C5403C"/>
    <w:rsid w:val="00C60C09"/>
    <w:rsid w:val="00C60E3A"/>
    <w:rsid w:val="00C62831"/>
    <w:rsid w:val="00C647F1"/>
    <w:rsid w:val="00C64BC1"/>
    <w:rsid w:val="00C737DE"/>
    <w:rsid w:val="00C73E7B"/>
    <w:rsid w:val="00C764F3"/>
    <w:rsid w:val="00C81E0B"/>
    <w:rsid w:val="00C82839"/>
    <w:rsid w:val="00C8409C"/>
    <w:rsid w:val="00C86F43"/>
    <w:rsid w:val="00C8794B"/>
    <w:rsid w:val="00C9247C"/>
    <w:rsid w:val="00C92ECD"/>
    <w:rsid w:val="00C96034"/>
    <w:rsid w:val="00CA12B8"/>
    <w:rsid w:val="00CA3726"/>
    <w:rsid w:val="00CA632C"/>
    <w:rsid w:val="00CA6ACF"/>
    <w:rsid w:val="00CA7B0D"/>
    <w:rsid w:val="00CB2574"/>
    <w:rsid w:val="00CB4A5A"/>
    <w:rsid w:val="00CC103A"/>
    <w:rsid w:val="00CC2DC3"/>
    <w:rsid w:val="00CC3549"/>
    <w:rsid w:val="00CC668F"/>
    <w:rsid w:val="00CC7BEA"/>
    <w:rsid w:val="00CD22DA"/>
    <w:rsid w:val="00CD6E62"/>
    <w:rsid w:val="00CD7AB1"/>
    <w:rsid w:val="00CD7B42"/>
    <w:rsid w:val="00CD7DD6"/>
    <w:rsid w:val="00CE08D7"/>
    <w:rsid w:val="00CE231C"/>
    <w:rsid w:val="00CE38E4"/>
    <w:rsid w:val="00CF14A2"/>
    <w:rsid w:val="00CF17F6"/>
    <w:rsid w:val="00CF6DBE"/>
    <w:rsid w:val="00CF7E66"/>
    <w:rsid w:val="00D00C83"/>
    <w:rsid w:val="00D014F7"/>
    <w:rsid w:val="00D01A8B"/>
    <w:rsid w:val="00D028AA"/>
    <w:rsid w:val="00D02EDB"/>
    <w:rsid w:val="00D0736E"/>
    <w:rsid w:val="00D1082A"/>
    <w:rsid w:val="00D11452"/>
    <w:rsid w:val="00D1231A"/>
    <w:rsid w:val="00D2485C"/>
    <w:rsid w:val="00D25606"/>
    <w:rsid w:val="00D274CA"/>
    <w:rsid w:val="00D27925"/>
    <w:rsid w:val="00D30C0E"/>
    <w:rsid w:val="00D3298D"/>
    <w:rsid w:val="00D33652"/>
    <w:rsid w:val="00D359DC"/>
    <w:rsid w:val="00D43C7E"/>
    <w:rsid w:val="00D44087"/>
    <w:rsid w:val="00D52704"/>
    <w:rsid w:val="00D53D2F"/>
    <w:rsid w:val="00D54B6F"/>
    <w:rsid w:val="00D54B73"/>
    <w:rsid w:val="00D56429"/>
    <w:rsid w:val="00D57185"/>
    <w:rsid w:val="00D621FB"/>
    <w:rsid w:val="00D632FF"/>
    <w:rsid w:val="00D646D2"/>
    <w:rsid w:val="00D64C72"/>
    <w:rsid w:val="00D67A31"/>
    <w:rsid w:val="00D7487B"/>
    <w:rsid w:val="00D749E2"/>
    <w:rsid w:val="00D74D2F"/>
    <w:rsid w:val="00D81532"/>
    <w:rsid w:val="00D839EA"/>
    <w:rsid w:val="00D9370A"/>
    <w:rsid w:val="00D94067"/>
    <w:rsid w:val="00D95176"/>
    <w:rsid w:val="00D96AA0"/>
    <w:rsid w:val="00DA2DB7"/>
    <w:rsid w:val="00DA3BEF"/>
    <w:rsid w:val="00DA688F"/>
    <w:rsid w:val="00DB09D7"/>
    <w:rsid w:val="00DB3576"/>
    <w:rsid w:val="00DB3FBC"/>
    <w:rsid w:val="00DC6233"/>
    <w:rsid w:val="00DD17F9"/>
    <w:rsid w:val="00DD1889"/>
    <w:rsid w:val="00DD20AC"/>
    <w:rsid w:val="00DD7BF5"/>
    <w:rsid w:val="00DE27AC"/>
    <w:rsid w:val="00DE4A98"/>
    <w:rsid w:val="00DE6AAC"/>
    <w:rsid w:val="00DE6C47"/>
    <w:rsid w:val="00DF1167"/>
    <w:rsid w:val="00DF1AB4"/>
    <w:rsid w:val="00DF3B67"/>
    <w:rsid w:val="00DF4D7C"/>
    <w:rsid w:val="00DF588D"/>
    <w:rsid w:val="00DF58A8"/>
    <w:rsid w:val="00DF6257"/>
    <w:rsid w:val="00DF7B19"/>
    <w:rsid w:val="00E000E5"/>
    <w:rsid w:val="00E039D1"/>
    <w:rsid w:val="00E054A8"/>
    <w:rsid w:val="00E06ADD"/>
    <w:rsid w:val="00E07CAD"/>
    <w:rsid w:val="00E11929"/>
    <w:rsid w:val="00E11BA6"/>
    <w:rsid w:val="00E125FE"/>
    <w:rsid w:val="00E145F3"/>
    <w:rsid w:val="00E15106"/>
    <w:rsid w:val="00E22416"/>
    <w:rsid w:val="00E26463"/>
    <w:rsid w:val="00E277FB"/>
    <w:rsid w:val="00E27BAE"/>
    <w:rsid w:val="00E333E6"/>
    <w:rsid w:val="00E342B5"/>
    <w:rsid w:val="00E34735"/>
    <w:rsid w:val="00E34856"/>
    <w:rsid w:val="00E374D1"/>
    <w:rsid w:val="00E41FA6"/>
    <w:rsid w:val="00E4390B"/>
    <w:rsid w:val="00E43BAD"/>
    <w:rsid w:val="00E45385"/>
    <w:rsid w:val="00E4550E"/>
    <w:rsid w:val="00E46F18"/>
    <w:rsid w:val="00E47AB7"/>
    <w:rsid w:val="00E54F47"/>
    <w:rsid w:val="00E5549F"/>
    <w:rsid w:val="00E60AA2"/>
    <w:rsid w:val="00E60C9F"/>
    <w:rsid w:val="00E64DB8"/>
    <w:rsid w:val="00E65493"/>
    <w:rsid w:val="00E730AA"/>
    <w:rsid w:val="00E76818"/>
    <w:rsid w:val="00E805C7"/>
    <w:rsid w:val="00E81C42"/>
    <w:rsid w:val="00E84668"/>
    <w:rsid w:val="00E91AFC"/>
    <w:rsid w:val="00E94DB8"/>
    <w:rsid w:val="00E974D4"/>
    <w:rsid w:val="00E9792B"/>
    <w:rsid w:val="00E979BD"/>
    <w:rsid w:val="00EA04D9"/>
    <w:rsid w:val="00EA709A"/>
    <w:rsid w:val="00EB6D7D"/>
    <w:rsid w:val="00EB7697"/>
    <w:rsid w:val="00ED0516"/>
    <w:rsid w:val="00ED21A4"/>
    <w:rsid w:val="00ED31D9"/>
    <w:rsid w:val="00ED336F"/>
    <w:rsid w:val="00ED3B29"/>
    <w:rsid w:val="00ED54FB"/>
    <w:rsid w:val="00ED5CE5"/>
    <w:rsid w:val="00ED6276"/>
    <w:rsid w:val="00EE2249"/>
    <w:rsid w:val="00EE2682"/>
    <w:rsid w:val="00EE3C9F"/>
    <w:rsid w:val="00EF2729"/>
    <w:rsid w:val="00EF47B4"/>
    <w:rsid w:val="00EF519E"/>
    <w:rsid w:val="00EF5938"/>
    <w:rsid w:val="00EF6551"/>
    <w:rsid w:val="00F00FFB"/>
    <w:rsid w:val="00F0128E"/>
    <w:rsid w:val="00F05A3F"/>
    <w:rsid w:val="00F05EE1"/>
    <w:rsid w:val="00F06638"/>
    <w:rsid w:val="00F0674F"/>
    <w:rsid w:val="00F0790A"/>
    <w:rsid w:val="00F13091"/>
    <w:rsid w:val="00F13597"/>
    <w:rsid w:val="00F13DDB"/>
    <w:rsid w:val="00F1550D"/>
    <w:rsid w:val="00F17E5C"/>
    <w:rsid w:val="00F22E5D"/>
    <w:rsid w:val="00F2322C"/>
    <w:rsid w:val="00F268D6"/>
    <w:rsid w:val="00F26D28"/>
    <w:rsid w:val="00F36059"/>
    <w:rsid w:val="00F37F41"/>
    <w:rsid w:val="00F41E37"/>
    <w:rsid w:val="00F42D41"/>
    <w:rsid w:val="00F43790"/>
    <w:rsid w:val="00F43CC6"/>
    <w:rsid w:val="00F455EE"/>
    <w:rsid w:val="00F46C44"/>
    <w:rsid w:val="00F4775E"/>
    <w:rsid w:val="00F52533"/>
    <w:rsid w:val="00F54245"/>
    <w:rsid w:val="00F55073"/>
    <w:rsid w:val="00F55782"/>
    <w:rsid w:val="00F569E2"/>
    <w:rsid w:val="00F57F22"/>
    <w:rsid w:val="00F60015"/>
    <w:rsid w:val="00F61EC7"/>
    <w:rsid w:val="00F62C09"/>
    <w:rsid w:val="00F710BD"/>
    <w:rsid w:val="00F71D4B"/>
    <w:rsid w:val="00F72A79"/>
    <w:rsid w:val="00F75129"/>
    <w:rsid w:val="00F7548B"/>
    <w:rsid w:val="00F76C97"/>
    <w:rsid w:val="00F82444"/>
    <w:rsid w:val="00F84A81"/>
    <w:rsid w:val="00F85074"/>
    <w:rsid w:val="00F86B07"/>
    <w:rsid w:val="00F87CB3"/>
    <w:rsid w:val="00F907EC"/>
    <w:rsid w:val="00F95E9E"/>
    <w:rsid w:val="00F97843"/>
    <w:rsid w:val="00FA0758"/>
    <w:rsid w:val="00FA15E0"/>
    <w:rsid w:val="00FA615F"/>
    <w:rsid w:val="00FA6960"/>
    <w:rsid w:val="00FB121B"/>
    <w:rsid w:val="00FB1455"/>
    <w:rsid w:val="00FB3259"/>
    <w:rsid w:val="00FB38DF"/>
    <w:rsid w:val="00FB4EDB"/>
    <w:rsid w:val="00FB6C60"/>
    <w:rsid w:val="00FB79E3"/>
    <w:rsid w:val="00FC15F8"/>
    <w:rsid w:val="00FC5E0C"/>
    <w:rsid w:val="00FC5FCF"/>
    <w:rsid w:val="00FD03F7"/>
    <w:rsid w:val="00FE0D6A"/>
    <w:rsid w:val="00FE2CEB"/>
    <w:rsid w:val="00FE4F78"/>
    <w:rsid w:val="00FE73DF"/>
    <w:rsid w:val="00FF01A5"/>
    <w:rsid w:val="00FF1FBD"/>
    <w:rsid w:val="00FF2F6B"/>
    <w:rsid w:val="00FF3A3A"/>
    <w:rsid w:val="00FF441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E2D97"/>
  <w15:docId w15:val="{6E7035D5-9652-45E9-8D60-721445A7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L1,Numerowanie,Normal,Akapit z listą3,Akapit z listą31,Wypunktowanie,Akapit z listą5,CW_Lista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"/>
    <w:link w:val="Akapitzlist"/>
    <w:uiPriority w:val="34"/>
    <w:qFormat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FA6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56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62B5"/>
    <w:rPr>
      <w:color w:val="605E5C"/>
      <w:shd w:val="clear" w:color="auto" w:fill="E1DFDD"/>
    </w:rPr>
  </w:style>
  <w:style w:type="character" w:customStyle="1" w:styleId="FontStyle36">
    <w:name w:val="Font Style36"/>
    <w:qFormat/>
    <w:rsid w:val="00ED5CE5"/>
    <w:rPr>
      <w:rFonts w:ascii="Arial" w:hAnsi="Arial" w:cs="Arial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2B584A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B584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ksse" TargetMode="External"/><Relationship Id="rId17" Type="http://schemas.openxmlformats.org/officeDocument/2006/relationships/hyperlink" Target="mailto:iodo@ksse.com.pl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5409F9-BDF3-4AD4-AE67-BC3CFEC5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5934</Words>
  <Characters>35605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Konto Microsoft</cp:lastModifiedBy>
  <cp:revision>13</cp:revision>
  <cp:lastPrinted>2023-04-28T06:13:00Z</cp:lastPrinted>
  <dcterms:created xsi:type="dcterms:W3CDTF">2023-04-26T08:50:00Z</dcterms:created>
  <dcterms:modified xsi:type="dcterms:W3CDTF">2023-05-25T13:13:00Z</dcterms:modified>
</cp:coreProperties>
</file>