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752FD6" w:rsidRDefault="00B22FE1" w:rsidP="00752FD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52FD6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752FD6" w:rsidRPr="00752FD6">
        <w:rPr>
          <w:rFonts w:ascii="Times New Roman" w:hAnsi="Times New Roman" w:cs="Times New Roman"/>
          <w:i/>
        </w:rPr>
        <w:t xml:space="preserve">          </w:t>
      </w:r>
      <w:r w:rsidR="00752FD6" w:rsidRPr="00752FD6">
        <w:rPr>
          <w:rFonts w:ascii="Times New Roman" w:hAnsi="Times New Roman" w:cs="Times New Roman"/>
          <w:b/>
          <w:i/>
        </w:rPr>
        <w:t>Załącznik nr 1.5 do SWZ/</w:t>
      </w:r>
      <w:r w:rsidRPr="00752FD6">
        <w:rPr>
          <w:rFonts w:ascii="Times New Roman" w:hAnsi="Times New Roman" w:cs="Times New Roman"/>
          <w:b/>
          <w:i/>
        </w:rPr>
        <w:t>Załącznik nr 1 do umowy</w:t>
      </w:r>
      <w:r w:rsidR="006F749A" w:rsidRPr="00752FD6">
        <w:rPr>
          <w:rFonts w:ascii="Times New Roman" w:hAnsi="Times New Roman" w:cs="Times New Roman"/>
          <w:b/>
          <w:i/>
        </w:rPr>
        <w:t xml:space="preserve"> </w:t>
      </w:r>
    </w:p>
    <w:p w:rsidR="0001553A" w:rsidRPr="00752FD6" w:rsidRDefault="0001553A" w:rsidP="00752FD6">
      <w:pPr>
        <w:spacing w:after="0" w:line="240" w:lineRule="auto"/>
        <w:rPr>
          <w:rFonts w:ascii="Times New Roman" w:hAnsi="Times New Roman" w:cs="Times New Roman"/>
        </w:rPr>
      </w:pPr>
    </w:p>
    <w:p w:rsidR="00A459BC" w:rsidRPr="00752FD6" w:rsidRDefault="00A459BC" w:rsidP="00752F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OPIS PRZEDMIOTU ZAMÓWIENIA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752FD6" w:rsidTr="00CB1B74">
        <w:tc>
          <w:tcPr>
            <w:tcW w:w="4606" w:type="dxa"/>
            <w:vAlign w:val="center"/>
          </w:tcPr>
          <w:p w:rsidR="00A32FBA" w:rsidRPr="00752FD6" w:rsidRDefault="00A32FBA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752FD6" w:rsidRDefault="00A32FBA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FBA" w:rsidRPr="00752FD6" w:rsidRDefault="00A32FBA" w:rsidP="00752FD6">
      <w:pPr>
        <w:pStyle w:val="E-1"/>
        <w:rPr>
          <w:b/>
        </w:rPr>
      </w:pPr>
    </w:p>
    <w:p w:rsidR="003C4A59" w:rsidRPr="00752FD6" w:rsidRDefault="00A32FBA" w:rsidP="00752FD6">
      <w:pPr>
        <w:pStyle w:val="E-1"/>
        <w:ind w:left="2124" w:firstLine="6"/>
        <w:rPr>
          <w:i/>
          <w:sz w:val="22"/>
          <w:szCs w:val="22"/>
        </w:rPr>
      </w:pPr>
      <w:r w:rsidRPr="00752FD6">
        <w:rPr>
          <w:b/>
          <w:i/>
          <w:sz w:val="22"/>
          <w:szCs w:val="22"/>
        </w:rPr>
        <w:t>opracował:</w:t>
      </w:r>
      <w:r w:rsidR="003C4A59" w:rsidRPr="00752FD6">
        <w:rPr>
          <w:i/>
          <w:sz w:val="22"/>
          <w:szCs w:val="22"/>
        </w:rPr>
        <w:t xml:space="preserve"> Szef służby żywn</w:t>
      </w:r>
      <w:r w:rsidR="00D9724D" w:rsidRPr="00752FD6">
        <w:rPr>
          <w:i/>
          <w:sz w:val="22"/>
          <w:szCs w:val="22"/>
        </w:rPr>
        <w:t xml:space="preserve">ościowej  </w:t>
      </w:r>
      <w:bookmarkStart w:id="0" w:name="_GoBack"/>
      <w:bookmarkEnd w:id="0"/>
      <w:r w:rsidR="00EA1DBE" w:rsidRPr="00752FD6">
        <w:rPr>
          <w:i/>
          <w:sz w:val="22"/>
          <w:szCs w:val="22"/>
        </w:rPr>
        <w:t>por. Jacek MIKULSKI</w:t>
      </w:r>
    </w:p>
    <w:p w:rsidR="00A32FBA" w:rsidRPr="00752FD6" w:rsidRDefault="003C4A59" w:rsidP="00752FD6">
      <w:pPr>
        <w:pStyle w:val="E-1"/>
        <w:rPr>
          <w:i/>
          <w:sz w:val="22"/>
          <w:szCs w:val="22"/>
        </w:rPr>
      </w:pPr>
      <w:r w:rsidRPr="00752FD6">
        <w:rPr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752FD6" w:rsidRDefault="00A32FBA" w:rsidP="00752FD6">
      <w:pPr>
        <w:pStyle w:val="E-1"/>
        <w:rPr>
          <w:sz w:val="22"/>
          <w:szCs w:val="22"/>
        </w:rPr>
      </w:pPr>
      <w:r w:rsidRPr="00752FD6">
        <w:rPr>
          <w:b/>
          <w:sz w:val="22"/>
          <w:szCs w:val="22"/>
        </w:rPr>
        <w:tab/>
      </w:r>
      <w:r w:rsidRPr="00752FD6">
        <w:rPr>
          <w:b/>
          <w:sz w:val="22"/>
          <w:szCs w:val="22"/>
        </w:rPr>
        <w:tab/>
      </w:r>
      <w:r w:rsidRPr="00752FD6">
        <w:rPr>
          <w:b/>
          <w:sz w:val="22"/>
          <w:szCs w:val="22"/>
        </w:rPr>
        <w:tab/>
      </w:r>
      <w:r w:rsidR="003C4A59" w:rsidRPr="00752FD6">
        <w:rPr>
          <w:sz w:val="22"/>
          <w:szCs w:val="22"/>
        </w:rPr>
        <w:t>Wojskowy</w:t>
      </w:r>
      <w:r w:rsidRPr="00752FD6">
        <w:rPr>
          <w:sz w:val="22"/>
          <w:szCs w:val="22"/>
        </w:rPr>
        <w:t xml:space="preserve"> Ośrodek Badawczo-Wdrożeniowy Służby Żywnościowej</w:t>
      </w:r>
    </w:p>
    <w:p w:rsidR="00A32FBA" w:rsidRPr="00752FD6" w:rsidRDefault="00A32FBA" w:rsidP="00752FD6">
      <w:pPr>
        <w:pStyle w:val="E-1"/>
        <w:rPr>
          <w:sz w:val="22"/>
          <w:szCs w:val="22"/>
        </w:rPr>
      </w:pPr>
      <w:r w:rsidRPr="00752FD6">
        <w:rPr>
          <w:b/>
        </w:rPr>
        <w:tab/>
      </w:r>
      <w:r w:rsidRPr="00752FD6">
        <w:rPr>
          <w:b/>
        </w:rPr>
        <w:tab/>
      </w:r>
      <w:r w:rsidRPr="00752FD6">
        <w:rPr>
          <w:b/>
        </w:rPr>
        <w:tab/>
      </w:r>
      <w:r w:rsidRPr="00752FD6">
        <w:rPr>
          <w:sz w:val="22"/>
          <w:szCs w:val="22"/>
        </w:rPr>
        <w:t>04-470 Warszawa, ul. Marsa 112</w:t>
      </w:r>
    </w:p>
    <w:p w:rsidR="00A32FBA" w:rsidRPr="00752FD6" w:rsidRDefault="00A32FBA" w:rsidP="00752FD6">
      <w:pPr>
        <w:pStyle w:val="E-1"/>
        <w:ind w:left="1416" w:firstLine="708"/>
        <w:rPr>
          <w:sz w:val="22"/>
          <w:szCs w:val="22"/>
        </w:rPr>
      </w:pPr>
      <w:r w:rsidRPr="00752FD6">
        <w:rPr>
          <w:sz w:val="22"/>
          <w:szCs w:val="22"/>
        </w:rPr>
        <w:t>tel. 261 815 139, fax. 261 815</w:t>
      </w:r>
      <w:r w:rsidR="00AF5AE6" w:rsidRPr="00752FD6">
        <w:rPr>
          <w:sz w:val="22"/>
          <w:szCs w:val="22"/>
        </w:rPr>
        <w:t> </w:t>
      </w:r>
      <w:r w:rsidRPr="00752FD6">
        <w:rPr>
          <w:sz w:val="22"/>
          <w:szCs w:val="22"/>
        </w:rPr>
        <w:t>336</w:t>
      </w:r>
    </w:p>
    <w:p w:rsidR="00AF5AE6" w:rsidRPr="00752FD6" w:rsidRDefault="00AF5AE6" w:rsidP="00752FD6">
      <w:pPr>
        <w:pStyle w:val="E-1"/>
        <w:ind w:left="1416" w:firstLine="708"/>
        <w:rPr>
          <w:sz w:val="22"/>
          <w:szCs w:val="22"/>
        </w:rPr>
      </w:pPr>
    </w:p>
    <w:p w:rsidR="00752FD6" w:rsidRP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 xml:space="preserve">napój gazowany 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o smaku cytrynowo-limonkowym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typu sprite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Niniejszymi minimalnymi wymaganiami jakościowymi objęto wymagania, metody badań oraz warunki przechowywania i pakowania napoju gazowanego o smaku </w:t>
      </w:r>
      <w:proofErr w:type="spellStart"/>
      <w:r w:rsidRPr="00752FD6">
        <w:t>cytrynowo-limonkowym</w:t>
      </w:r>
      <w:proofErr w:type="spellEnd"/>
      <w:r w:rsidRPr="00752FD6">
        <w:t xml:space="preserve"> typu </w:t>
      </w:r>
      <w:proofErr w:type="spellStart"/>
      <w:r w:rsidRPr="00752FD6">
        <w:t>Sprite</w:t>
      </w:r>
      <w:proofErr w:type="spellEnd"/>
      <w:r w:rsidRPr="00752FD6">
        <w:t>.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Postanowienia minimalnych wymagań jakościowych wykorzystywane są podczas produkcji i obrotu handlowego napoju gazowanego o smaku </w:t>
      </w:r>
      <w:proofErr w:type="spellStart"/>
      <w:r w:rsidRPr="00752FD6">
        <w:t>cytrynowo-limonkowym</w:t>
      </w:r>
      <w:proofErr w:type="spellEnd"/>
      <w:r w:rsidRPr="00752FD6">
        <w:t xml:space="preserve"> typu </w:t>
      </w:r>
      <w:proofErr w:type="spellStart"/>
      <w:r w:rsidRPr="00752FD6">
        <w:t>Sprite</w:t>
      </w:r>
      <w:proofErr w:type="spellEnd"/>
      <w:r w:rsidRPr="00752FD6">
        <w:t xml:space="preserve">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 xml:space="preserve">Napój gazowany o smaku </w:t>
      </w:r>
      <w:proofErr w:type="spellStart"/>
      <w:r w:rsidRPr="00752FD6">
        <w:rPr>
          <w:rFonts w:ascii="Times New Roman" w:hAnsi="Times New Roman" w:cs="Times New Roman"/>
          <w:b/>
          <w:bCs/>
          <w:sz w:val="20"/>
          <w:szCs w:val="20"/>
        </w:rPr>
        <w:t>cytrynowo-limonkowym</w:t>
      </w:r>
      <w:proofErr w:type="spellEnd"/>
      <w:r w:rsidRPr="00752FD6">
        <w:rPr>
          <w:rFonts w:ascii="Times New Roman" w:hAnsi="Times New Roman" w:cs="Times New Roman"/>
          <w:b/>
          <w:bCs/>
          <w:sz w:val="20"/>
          <w:szCs w:val="20"/>
        </w:rPr>
        <w:t xml:space="preserve"> typu </w:t>
      </w:r>
      <w:proofErr w:type="spellStart"/>
      <w:r w:rsidRPr="00752FD6">
        <w:rPr>
          <w:rFonts w:ascii="Times New Roman" w:hAnsi="Times New Roman" w:cs="Times New Roman"/>
          <w:b/>
          <w:bCs/>
          <w:sz w:val="20"/>
          <w:szCs w:val="20"/>
        </w:rPr>
        <w:t>Sprite</w:t>
      </w:r>
      <w:proofErr w:type="spellEnd"/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 xml:space="preserve">Napój bezalkoholowy, otrzymany z wody do picia z dodatkiem cukru lub syropu </w:t>
      </w:r>
      <w:proofErr w:type="spellStart"/>
      <w:r w:rsidRPr="00752FD6">
        <w:rPr>
          <w:rFonts w:ascii="Times New Roman" w:hAnsi="Times New Roman" w:cs="Times New Roman"/>
          <w:sz w:val="20"/>
        </w:rPr>
        <w:t>fruktozowo</w:t>
      </w:r>
      <w:proofErr w:type="spellEnd"/>
      <w:r w:rsidRPr="00752FD6">
        <w:rPr>
          <w:rFonts w:ascii="Times New Roman" w:hAnsi="Times New Roman" w:cs="Times New Roman"/>
          <w:sz w:val="20"/>
        </w:rPr>
        <w:t>-glukozowego, kwasu cytrynowego i innych dozwolonych substancji dodatkowych (substancje słodzące, regulator kwasowości) oraz naturalnych aromatów cytryny i limonki, nasycony dwutlenkiem węgla.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46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395"/>
        <w:gridCol w:w="6554"/>
      </w:tblGrid>
      <w:tr w:rsidR="00AF5AE6" w:rsidRPr="00752FD6" w:rsidTr="00034A05">
        <w:trPr>
          <w:trHeight w:val="450"/>
          <w:jc w:val="center"/>
        </w:trPr>
        <w:tc>
          <w:tcPr>
            <w:tcW w:w="28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27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84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8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7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884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 i nieznaczne osady pochodzące z użytych surowców; bez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8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7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884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Bezbarwny</w:t>
            </w:r>
          </w:p>
        </w:tc>
      </w:tr>
      <w:tr w:rsidR="00AF5AE6" w:rsidRPr="00752FD6" w:rsidTr="00034A05">
        <w:trPr>
          <w:cantSplit/>
          <w:trHeight w:val="272"/>
          <w:jc w:val="center"/>
        </w:trPr>
        <w:tc>
          <w:tcPr>
            <w:tcW w:w="28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7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884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8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7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884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8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7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CO</w:t>
            </w:r>
            <w:r w:rsidRPr="00752F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84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bookmarkStart w:id="1" w:name="_Toc134517192"/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330ml.</w:t>
      </w:r>
    </w:p>
    <w:bookmarkEnd w:id="1"/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lastRenderedPageBreak/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>Opakowania transportowe powinny zabezpieczać produkt przed uszkodzeniem i zanieczyszczeniem, powinny być 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 xml:space="preserve">napój gazowany 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o smaku pomarańczowym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TYPU mirinda</w:t>
      </w: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Niniejszymi minimalnymi wymaganiami jakościowymi objęto wymagania, metody badań oraz warunki przechowywania i pakowania napoju gazowanego o smaku pomarańczowym typu </w:t>
      </w:r>
      <w:proofErr w:type="spellStart"/>
      <w:r w:rsidRPr="00752FD6">
        <w:t>Mirinda</w:t>
      </w:r>
      <w:proofErr w:type="spellEnd"/>
      <w:r w:rsidRPr="00752FD6">
        <w:t>.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Postanowienia minimalnych wymagań jakościowych wykorzystywane są podczas produkcji i obrotu handlowego napoju gazowanego o smaku pomarańczowym typu </w:t>
      </w:r>
      <w:proofErr w:type="spellStart"/>
      <w:r w:rsidRPr="00752FD6">
        <w:t>Mirinda</w:t>
      </w:r>
      <w:proofErr w:type="spellEnd"/>
      <w:r w:rsidRPr="00752FD6">
        <w:t xml:space="preserve">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 xml:space="preserve">Napój gazowany o smaku pomarańczowym typu </w:t>
      </w:r>
      <w:proofErr w:type="spellStart"/>
      <w:r w:rsidRPr="00752FD6">
        <w:rPr>
          <w:rFonts w:ascii="Times New Roman" w:hAnsi="Times New Roman" w:cs="Times New Roman"/>
          <w:b/>
          <w:bCs/>
          <w:sz w:val="20"/>
          <w:szCs w:val="20"/>
        </w:rPr>
        <w:t>Mirinda</w:t>
      </w:r>
      <w:proofErr w:type="spellEnd"/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 xml:space="preserve">Napój bezalkoholowy, otrzymany z wody do picia z dodatkiem syropu </w:t>
      </w:r>
      <w:proofErr w:type="spellStart"/>
      <w:r w:rsidRPr="00752FD6">
        <w:rPr>
          <w:rFonts w:ascii="Times New Roman" w:hAnsi="Times New Roman" w:cs="Times New Roman"/>
          <w:sz w:val="20"/>
        </w:rPr>
        <w:t>fruktozowo</w:t>
      </w:r>
      <w:proofErr w:type="spellEnd"/>
      <w:r w:rsidRPr="00752FD6">
        <w:rPr>
          <w:rFonts w:ascii="Times New Roman" w:hAnsi="Times New Roman" w:cs="Times New Roman"/>
          <w:sz w:val="20"/>
        </w:rPr>
        <w:t>-glukozowego, soku pomarańczowego z soku zagęszczonego (co najmniej 4%), kwasu cytrynowego i innych dozwolonych substancji dodatkowych (substancje konserwujące, słodzące, przeciwutleniacze, stabilizatory, aromaty i barwniki), nasycony dwutlenkiem węgla.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 i nieznaczne osady pochodzące z użytych surowców; bez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Pomarańczowa</w:t>
            </w:r>
          </w:p>
        </w:tc>
      </w:tr>
      <w:tr w:rsidR="00AF5AE6" w:rsidRPr="00752FD6" w:rsidTr="00034A05">
        <w:trPr>
          <w:cantSplit/>
          <w:trHeight w:val="32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CO</w:t>
            </w:r>
            <w:r w:rsidRPr="00752F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>Opakowania transportowe powinny zabezpieczać produkt przed uszkodzeniem i zanieczyszczeniem, powinny być 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napój gazowany TYPU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coca-cola</w:t>
      </w: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gazowanego typu Coca-cola.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gazowanego typu Coca-cola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gazowany typu Coca-cola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lastRenderedPageBreak/>
        <w:t>Napój bezalkoholowy, otrzymany z wody do picia z dodatkiem cukru, kwasu fosforowego, barwnika karmelowego i naturalnych aromatów w tym kofeiny, nasycony dwutlenkiem węgla.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opalizacja, bez osadów i innych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Ciemnobrązowa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CO</w:t>
            </w:r>
            <w:r w:rsidRPr="00752F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>Opakowania transportowe powinny zabezpieczać produkt przed uszkodzeniem i zanieczyszczeniem, powinny być 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2929C7" w:rsidRDefault="002929C7" w:rsidP="00752FD6">
      <w:pPr>
        <w:pStyle w:val="E-1"/>
      </w:pPr>
    </w:p>
    <w:p w:rsidR="00752FD6" w:rsidRPr="00752FD6" w:rsidRDefault="00752FD6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lastRenderedPageBreak/>
        <w:t>napój gazowany TYPU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coca-cola zero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gazowanego typu Coca-cola zero.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gazowanego typu Coca-cola zero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gazowany typu Coca-cola zero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bezalkoholowy, otrzymany z wody do picia, z dodatkiem substancji słodzących, kwasu fosforowego, barwnika karmelowego, naturalnych aromatów w tym kofeiny i substancji regulujących kwasowość (cytrynian sodu), nasycony dwutlenkiem węgla.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opalizacja, bez osadów i innych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Ciemnobrązowa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CO</w:t>
            </w:r>
            <w:r w:rsidRPr="00752F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Opakowania transportowe powinny zabezpieczać produkt przed uszkodzeniem i zanieczyszczeniem, powinny być </w:t>
      </w:r>
      <w:r w:rsidRPr="00752FD6">
        <w:lastRenderedPageBreak/>
        <w:t>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napój gazowany TYPU pepsi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gazowanego typu Pepsi.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gazowanego typu Pepsi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gazowany typu Pepsi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bezalkoholowy, otrzymany z wody do picia z dodatkiem cukru, kwasu fosforowego, barwnika karmelowego i naturalnych aromatów w tym kofeiny, nasycony dwutlenkiem węgla.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opalizacja, bez osadów i innych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Ciemnobrązowa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CO</w:t>
            </w:r>
            <w:r w:rsidRPr="00752F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Napój przelewany z butelki do naczynia otwartego powinien charakteryzować się obfitym wydzielaniem pęcherzyków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lastRenderedPageBreak/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>Opakowania transportowe powinny zabezpieczać produkt przed uszkodzeniem i zanieczyszczeniem, powinny być 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napój migdałowy</w:t>
      </w: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migdałowego.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migdałowego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migdałowy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roślinny bezalkoholowy sporządzony z wody i migdałów (co najmniej 2,5%) z ewentualnym dodatkiem dozwolonych substancji dodatkowych (np. stabilizatorów, emulgatorów, aromatów).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Typowa dla składników użytych do produkcji; bez zanieczyszczeń mechanicznych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Odpowiadająca barwie składników użytych do produkcji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Odpowiadający składnikom użytym do produkcji; bez obcych posmaków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0,5l,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2FD6">
        <w:rPr>
          <w:rFonts w:ascii="Times New Roman" w:eastAsia="Calibri" w:hAnsi="Times New Roman" w:cs="Times New Roman"/>
          <w:sz w:val="20"/>
          <w:szCs w:val="20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</w:rPr>
      </w:pPr>
      <w:r w:rsidRPr="00752FD6">
        <w:rPr>
          <w:rFonts w:ascii="Times New Roman" w:hAnsi="Times New Roman" w:cs="Times New Roman"/>
          <w:kern w:val="1"/>
          <w:sz w:val="20"/>
        </w:rPr>
        <w:t>Opakowania powinny być wykonane z materiałów opakowaniowych przeznaczonych do kontaktu z żywnością.</w:t>
      </w:r>
    </w:p>
    <w:p w:rsidR="00AF5AE6" w:rsidRPr="00752FD6" w:rsidRDefault="00AF5AE6" w:rsidP="00752FD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</w:rPr>
      </w:pPr>
      <w:r w:rsidRPr="00752FD6">
        <w:rPr>
          <w:rFonts w:ascii="Times New Roman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 xml:space="preserve">napój niegazowany 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herbata mrożona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(różne smaki)</w:t>
      </w: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niegazowanego herbata mrożona (różne smaki).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niegazowanego herbata mrożona (różne smaki)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niegazowany herbata mrożona (różne smaki)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bezalkoholowy, niegazowany, otrzymany z wody do picia z dodatkiem cukru (lub innych substancji słodzących), ekstraktu herbaty czarnej lub zielonej (co najmniej 0,12%), kwasów (np. cytrynowego, jabłkowego) i innych dozwolonych substancji dodatkowych (regulator kwasowości, przeciwutleniacze, aromaty) oraz ewentualnym dodatkiem soków (np. brzoskwiniowego, pomarańczowego, jabłkowego, cytrynowego)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812"/>
        <w:gridCol w:w="6762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0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3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73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opalizacja; bez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73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Odpowiadająca barwie składników użytych do produkcji</w:t>
            </w:r>
          </w:p>
        </w:tc>
      </w:tr>
      <w:tr w:rsidR="00AF5AE6" w:rsidRPr="00752FD6" w:rsidTr="00034A05">
        <w:trPr>
          <w:cantSplit/>
          <w:trHeight w:val="322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73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73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500ml.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lastRenderedPageBreak/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>Opakowania transportowe powinny zabezpieczać produkt przed uszkodzeniem i zanieczyszczeniem, powinny być 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AF5AE6" w:rsidRPr="00752FD6" w:rsidRDefault="00AF5AE6" w:rsidP="00752FD6">
      <w:pPr>
        <w:spacing w:after="0" w:line="240" w:lineRule="auto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napój niegazowany herbata mrożona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bez dodatku cukru</w:t>
      </w: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(różne smaki)</w:t>
      </w: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niegazowanego herbata mrożona bez dodatku cukru (różne smaki).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niegazowanego herbata mrożona bez dodatku cukru (różne smaki)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niegazowany herbata mrożona bez dodatku cukru (różne smaki)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bezalkoholowy, niegazowany, otrzymany z wody do picia z dodatkiem substancji słodzących, ekstraktu herbaty czarnej lub zielonej (co najmniej 0,12%), kwasów (np. cytrynowego, jabłkowego) i innych dozwolonych substancji dodatkowych (regulator kwasowości, przeciwutleniacze, aromaty). oraz ewentualnym dodatkiem soków (np. brzoskwiniowego, pomarańczowego, jabłkowego, cytrynowego)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Klarowny; dopuszczalna opalizacja; bez zanieczyszczeń mechanicznych</w:t>
            </w:r>
          </w:p>
        </w:tc>
      </w:tr>
      <w:tr w:rsidR="00AF5AE6" w:rsidRPr="00752FD6" w:rsidTr="00034A05">
        <w:trPr>
          <w:cantSplit/>
          <w:trHeight w:val="283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Odpowiadająca barwie składników użytych do produkcji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414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Świeży, orzeźwiający, odpowiadający składnikom użytym do produkcji; bez obcych posmaków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lastRenderedPageBreak/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200ml,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500ml.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6.1.1 Opakowania jednostkowe i zbiorcze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jednostkowe i zbiorcze powinny zabezpieczać produkt przed uszkodzeniem i zanieczyszczeniem, powinny być czyste, bez obcych zapachów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 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6.1.2 Opakowania transportowe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Opakowanie transportowe np. </w:t>
      </w:r>
      <w:proofErr w:type="spellStart"/>
      <w:r w:rsidRPr="00752FD6">
        <w:t>ostreczowana</w:t>
      </w:r>
      <w:proofErr w:type="spellEnd"/>
      <w:r w:rsidRPr="00752FD6">
        <w:t xml:space="preserve"> europaleta. </w:t>
      </w:r>
    </w:p>
    <w:p w:rsidR="00AF5AE6" w:rsidRPr="00752FD6" w:rsidRDefault="00AF5AE6" w:rsidP="00752FD6">
      <w:pPr>
        <w:pStyle w:val="E-1"/>
        <w:jc w:val="both"/>
      </w:pPr>
      <w:r w:rsidRPr="00752FD6">
        <w:t>Opakowania transportowe powinny zabezpieczać produkt przed uszkodzeniem i zanieczyszczeniem, powinny być czyste, bez obcych zapachów, zabrudzeń i uszkodzeń mechanicznych.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być wykonane z materiałów opakowaniowych przeznaczonych do kontaktu z żywnością.</w:t>
      </w:r>
    </w:p>
    <w:p w:rsidR="00AF5AE6" w:rsidRPr="00752FD6" w:rsidRDefault="00AF5AE6" w:rsidP="00752FD6">
      <w:pPr>
        <w:pStyle w:val="E-1"/>
        <w:jc w:val="both"/>
      </w:pPr>
      <w:r w:rsidRPr="00752FD6"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napój owsiany</w:t>
      </w: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owsianego.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owsianego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owsiany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roślinny bezalkoholowy sporządzony z wody i owsa (co najmniej 10%) z dodatkiem oleju słonecznikowego, soli, z ewentualnym dodatkiem dozwolonych substancji dodatkowych (np. stabilizatorów, emulgatorów, aromatów)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Typowa dla składników użytych do produkcji; bez zanieczyszczeń mechanicznych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Odpowiadająca barwie składników użytych do produkcji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Odpowiadający składnikom użytym do produkcji; bez obcych posmaków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F5AE6" w:rsidRPr="00752FD6" w:rsidRDefault="00AF5AE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napój sojowy</w:t>
      </w:r>
    </w:p>
    <w:p w:rsidR="00AF5AE6" w:rsidRPr="00752FD6" w:rsidRDefault="00AF5AE6" w:rsidP="00752FD6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F5AE6" w:rsidRPr="00752FD6" w:rsidRDefault="00AF5AE6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F5AE6" w:rsidRPr="00752FD6" w:rsidRDefault="00AF5AE6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napoju sojowego.</w:t>
      </w:r>
    </w:p>
    <w:p w:rsidR="00AF5AE6" w:rsidRPr="00752FD6" w:rsidRDefault="00AF5AE6" w:rsidP="00752FD6">
      <w:pPr>
        <w:pStyle w:val="E-1"/>
        <w:jc w:val="both"/>
      </w:pPr>
      <w:r w:rsidRPr="00752FD6">
        <w:t>Postanowienia minimalnych wymagań jakościowych wykorzystywane są podczas produkcji i obrotu handlowego napoju sojowego przeznaczonego dla odbiorcy.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Napój sojowy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Napój roślinny bezalkoholowy sporządzony z wody i ziaren soi (co najmniej 8%) z ewentualnym dodatkiem dozwolonych substancji dodatkowych (np. stabilizatorów, emulgatorów, aromatów)</w:t>
      </w:r>
    </w:p>
    <w:p w:rsidR="00AF5AE6" w:rsidRPr="00752FD6" w:rsidRDefault="00AF5AE6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F5AE6" w:rsidRPr="00752FD6" w:rsidRDefault="00AF5AE6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F5AE6" w:rsidRPr="00752FD6" w:rsidRDefault="00AF5AE6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F5AE6" w:rsidRPr="00752FD6" w:rsidRDefault="00AF5AE6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96"/>
        <w:gridCol w:w="7179"/>
      </w:tblGrid>
      <w:tr w:rsidR="00AF5AE6" w:rsidRPr="00752FD6" w:rsidTr="00034A05">
        <w:trPr>
          <w:trHeight w:val="450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Klarowność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Typowa dla składników użytych do produkcji; bez zanieczyszczeń mechanicznych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961" w:type="pct"/>
            <w:tcBorders>
              <w:bottom w:val="single" w:sz="6" w:space="0" w:color="auto"/>
            </w:tcBorders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Odpowiadająca barwie składników użytych do produkcji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składników użytych do produkcji; bez obcych zapachów</w:t>
            </w:r>
          </w:p>
        </w:tc>
      </w:tr>
      <w:tr w:rsidR="00AF5AE6" w:rsidRPr="00752FD6" w:rsidTr="00034A05">
        <w:trPr>
          <w:cantSplit/>
          <w:trHeight w:val="348"/>
          <w:jc w:val="center"/>
        </w:trPr>
        <w:tc>
          <w:tcPr>
            <w:tcW w:w="269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3961" w:type="pct"/>
            <w:vAlign w:val="center"/>
          </w:tcPr>
          <w:p w:rsidR="00AF5AE6" w:rsidRPr="00752FD6" w:rsidRDefault="00AF5AE6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Odpowiadający składnikom użytym do produkcji; bez obcych posmaków</w:t>
            </w:r>
          </w:p>
        </w:tc>
      </w:tr>
    </w:tbl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F5AE6" w:rsidRPr="00752FD6" w:rsidRDefault="00AF5AE6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0,5l,</w:t>
      </w:r>
    </w:p>
    <w:p w:rsidR="00AF5AE6" w:rsidRPr="00752FD6" w:rsidRDefault="00AF5AE6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AF5AE6" w:rsidRPr="00752FD6" w:rsidRDefault="00AF5AE6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F5AE6" w:rsidRPr="00752FD6" w:rsidRDefault="00AF5AE6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F5AE6" w:rsidRPr="00752FD6" w:rsidRDefault="00AF5AE6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F5AE6" w:rsidRPr="00752FD6" w:rsidRDefault="00AF5AE6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F5AE6" w:rsidRPr="00752FD6" w:rsidRDefault="00AF5AE6" w:rsidP="00752FD6">
      <w:pPr>
        <w:pStyle w:val="E-1"/>
        <w:jc w:val="both"/>
      </w:pPr>
      <w:r w:rsidRPr="00752FD6">
        <w:t>Wykonać organoleptycznie na zgodność z wymaganiami podanymi w tablicy 1.</w:t>
      </w:r>
    </w:p>
    <w:p w:rsidR="00AF5AE6" w:rsidRPr="00752FD6" w:rsidRDefault="00AF5AE6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F5AE6" w:rsidRPr="00752FD6" w:rsidRDefault="00AF5AE6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AF5AE6" w:rsidRPr="00752FD6" w:rsidRDefault="00AF5AE6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F5AE6" w:rsidRPr="00752FD6" w:rsidRDefault="00AF5AE6" w:rsidP="00752FD6">
      <w:pPr>
        <w:pStyle w:val="E-1"/>
        <w:jc w:val="both"/>
      </w:pPr>
      <w:r w:rsidRPr="00752FD6">
        <w:rPr>
          <w:b/>
        </w:rPr>
        <w:t>6.2 Znakowanie</w:t>
      </w:r>
    </w:p>
    <w:p w:rsidR="00AF5AE6" w:rsidRPr="00752FD6" w:rsidRDefault="00AF5AE6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F5AE6" w:rsidRPr="00752FD6" w:rsidRDefault="00AF5AE6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 xml:space="preserve">naturalna woda mineralna </w:t>
      </w: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butelkowana niegazowana 0,33l</w:t>
      </w:r>
    </w:p>
    <w:p w:rsidR="00A61B29" w:rsidRPr="00752FD6" w:rsidRDefault="00A61B29" w:rsidP="00752FD6">
      <w:pPr>
        <w:pStyle w:val="E-1"/>
        <w:rPr>
          <w:b/>
        </w:rPr>
      </w:pPr>
    </w:p>
    <w:p w:rsidR="00A61B29" w:rsidRPr="00752FD6" w:rsidRDefault="00A61B29" w:rsidP="00752FD6">
      <w:pPr>
        <w:pStyle w:val="E-1"/>
        <w:rPr>
          <w:sz w:val="22"/>
          <w:szCs w:val="22"/>
        </w:rPr>
      </w:pPr>
      <w:r w:rsidRPr="00752FD6">
        <w:rPr>
          <w:b/>
        </w:rPr>
        <w:t>1 Wstęp</w:t>
      </w:r>
    </w:p>
    <w:p w:rsidR="00A61B29" w:rsidRPr="00752FD6" w:rsidRDefault="00A61B29" w:rsidP="00752FD6">
      <w:pPr>
        <w:pStyle w:val="Styl1"/>
        <w:numPr>
          <w:ilvl w:val="1"/>
          <w:numId w:val="1"/>
        </w:numPr>
        <w:spacing w:before="0" w:after="0" w:line="240" w:lineRule="auto"/>
        <w:ind w:left="391" w:hanging="391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 xml:space="preserve">Zakres </w:t>
      </w:r>
    </w:p>
    <w:p w:rsidR="00A61B29" w:rsidRPr="00752FD6" w:rsidRDefault="00A61B29" w:rsidP="00752FD6">
      <w:pPr>
        <w:pStyle w:val="E-1"/>
      </w:pPr>
      <w:r w:rsidRPr="00752FD6">
        <w:t>Niniejszymi minimalnymi wymaganiami jakościowymi objęto wymagania, metody badań oraz warunki przechowywania i pakowania naturalnej wody mineralnej butelkowanej niegazowanej 0,33l.</w:t>
      </w:r>
    </w:p>
    <w:p w:rsidR="00A61B29" w:rsidRPr="00752FD6" w:rsidRDefault="00A61B29" w:rsidP="00752FD6">
      <w:pPr>
        <w:pStyle w:val="E-1"/>
      </w:pPr>
      <w:r w:rsidRPr="00752FD6">
        <w:t>Postanowienia minimalnych wymagań jakościowych wykorzystywane są podczas produkcji i obrotu handlowego naturalnej wody mineralnej butelkowanej niegazowanej 0,33l przeznaczonej dla odbiorcy.</w:t>
      </w:r>
    </w:p>
    <w:p w:rsidR="00A61B29" w:rsidRPr="00752FD6" w:rsidRDefault="00A61B29" w:rsidP="00752FD6">
      <w:pPr>
        <w:pStyle w:val="Styl1"/>
        <w:numPr>
          <w:ilvl w:val="1"/>
          <w:numId w:val="1"/>
        </w:numPr>
        <w:spacing w:before="0" w:after="0" w:line="240" w:lineRule="auto"/>
        <w:ind w:left="391" w:hanging="391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Dokumenty powołane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Do stosowania niniejszego dokumentu są niezbędne podane niżej dokumenty powołane. Stosuje się ostatnie aktualne wydanie dokumentu powołanego (łącznie ze zmianami).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752FD6">
        <w:rPr>
          <w:rFonts w:ascii="Times New Roman" w:hAnsi="Times New Roman" w:cs="Times New Roman"/>
          <w:bCs/>
          <w:szCs w:val="20"/>
        </w:rPr>
        <w:t>PN-EN 1622 Jakość wody – Oznaczanie liczby progowej zapachu (TON) i liczby progowej smaku (TFN)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752FD6">
        <w:rPr>
          <w:rFonts w:ascii="Times New Roman" w:hAnsi="Times New Roman" w:cs="Times New Roman"/>
          <w:bCs/>
          <w:szCs w:val="20"/>
        </w:rPr>
        <w:t>PN-EN ISO 7887 Jakość wody – Badanie i oznaczanie barwy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752FD6">
        <w:rPr>
          <w:rFonts w:ascii="Times New Roman" w:hAnsi="Times New Roman" w:cs="Times New Roman"/>
          <w:bCs/>
          <w:szCs w:val="20"/>
        </w:rPr>
        <w:t xml:space="preserve">PN-Z-11001-2 Butelkowane naturalne wody mineralne i lecznicze – Wymagania jakościowe i badania dotyczące butelkowanych naturalnych wód mineralnych </w:t>
      </w:r>
    </w:p>
    <w:p w:rsidR="00A61B29" w:rsidRPr="00752FD6" w:rsidRDefault="00A61B29" w:rsidP="00752FD6">
      <w:pPr>
        <w:pStyle w:val="Styl1"/>
        <w:numPr>
          <w:ilvl w:val="1"/>
          <w:numId w:val="1"/>
        </w:numPr>
        <w:spacing w:before="0" w:after="0" w:line="240" w:lineRule="auto"/>
        <w:ind w:left="391" w:hanging="391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Określenie produktu</w:t>
      </w:r>
    </w:p>
    <w:p w:rsidR="00A61B29" w:rsidRPr="00752FD6" w:rsidRDefault="00A61B29" w:rsidP="00752FD6">
      <w:pPr>
        <w:pStyle w:val="Styl2"/>
        <w:spacing w:before="0"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1.3.1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752FD6">
        <w:rPr>
          <w:rFonts w:ascii="Times New Roman" w:hAnsi="Times New Roman" w:cs="Times New Roman"/>
          <w:b/>
          <w:bCs/>
          <w:szCs w:val="20"/>
        </w:rPr>
        <w:t>Naturalna woda mineralna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 xml:space="preserve">Woda podziemna wydobywana jednym lub kilkoma otworami naturalnymi lub wierconymi, różniąca się od wody przeznaczonej do spożycia przez ludzi pierwotną czystością pod względem chemicznym i mikrobiologicznym oraz charakterystycznym stabilnym składem mineralnym, a w określonych </w:t>
      </w:r>
      <w:r w:rsidRPr="00752FD6">
        <w:rPr>
          <w:rFonts w:ascii="Times New Roman" w:hAnsi="Times New Roman" w:cs="Times New Roman"/>
        </w:rPr>
        <w:lastRenderedPageBreak/>
        <w:t>przypadkach także właściwościami mającymi znaczenie fizjologiczne, powodującymi korzystne oddziaływanie na zdrowie ludzi.</w:t>
      </w:r>
    </w:p>
    <w:p w:rsidR="00A61B29" w:rsidRPr="00752FD6" w:rsidRDefault="00A61B29" w:rsidP="00752FD6">
      <w:pPr>
        <w:pStyle w:val="Styl2"/>
        <w:spacing w:before="0"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1.3.2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752FD6">
        <w:rPr>
          <w:rFonts w:ascii="Times New Roman" w:hAnsi="Times New Roman" w:cs="Times New Roman"/>
          <w:b/>
          <w:bCs/>
          <w:szCs w:val="20"/>
        </w:rPr>
        <w:t>Naturalna woda mineralna butelkowana niegazowana 0,33l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752FD6">
        <w:rPr>
          <w:rFonts w:ascii="Times New Roman" w:hAnsi="Times New Roman" w:cs="Times New Roman"/>
          <w:bCs/>
          <w:szCs w:val="20"/>
        </w:rPr>
        <w:t xml:space="preserve">Udostępniana w opakowaniach jednostkowych naturalna woda mineralna(1.3.1), nie nasycona dwutlenkiem węgla, </w:t>
      </w:r>
      <w:proofErr w:type="spellStart"/>
      <w:r w:rsidRPr="00752FD6">
        <w:rPr>
          <w:rFonts w:ascii="Times New Roman" w:hAnsi="Times New Roman" w:cs="Times New Roman"/>
          <w:bCs/>
          <w:szCs w:val="20"/>
        </w:rPr>
        <w:t>średniozmineralizowana</w:t>
      </w:r>
      <w:proofErr w:type="spellEnd"/>
      <w:r w:rsidRPr="00752FD6">
        <w:rPr>
          <w:rFonts w:ascii="Times New Roman" w:hAnsi="Times New Roman" w:cs="Times New Roman"/>
          <w:bCs/>
          <w:szCs w:val="20"/>
        </w:rPr>
        <w:t xml:space="preserve"> (ogólna zawartość soli mineralnych na poziomie 500 - 1500mg/l).</w:t>
      </w:r>
    </w:p>
    <w:p w:rsidR="00A61B29" w:rsidRPr="00752FD6" w:rsidRDefault="00A61B29" w:rsidP="00752FD6">
      <w:pPr>
        <w:pStyle w:val="Edward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61B29" w:rsidRPr="00752FD6" w:rsidRDefault="00A61B29" w:rsidP="00752FD6">
      <w:pPr>
        <w:pStyle w:val="Styl1"/>
        <w:tabs>
          <w:tab w:val="clear" w:pos="390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2.1 Wymagania ogólne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Według Tablicy 1.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731"/>
        <w:gridCol w:w="4654"/>
        <w:gridCol w:w="1879"/>
      </w:tblGrid>
      <w:tr w:rsidR="00A61B29" w:rsidRPr="00752FD6" w:rsidTr="00034A05">
        <w:trPr>
          <w:trHeight w:val="450"/>
          <w:jc w:val="center"/>
        </w:trPr>
        <w:tc>
          <w:tcPr>
            <w:tcW w:w="440" w:type="pct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55" w:type="pct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68" w:type="pct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37" w:type="pct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0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5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2568" w:type="pct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Bezbarwny, klarowny płyn, bez osadów i innych zanieczyszczeń</w:t>
            </w:r>
          </w:p>
        </w:tc>
        <w:tc>
          <w:tcPr>
            <w:tcW w:w="1037" w:type="pct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PN-EN ISO 7887</w:t>
            </w:r>
          </w:p>
        </w:tc>
      </w:tr>
      <w:tr w:rsidR="00A61B29" w:rsidRPr="00752FD6" w:rsidTr="00034A05">
        <w:trPr>
          <w:cantSplit/>
          <w:trHeight w:val="343"/>
          <w:jc w:val="center"/>
        </w:trPr>
        <w:tc>
          <w:tcPr>
            <w:tcW w:w="440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5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2568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Bezwonna, niedopuszczalny smak i zapach świadczący o nieświeżości lub inny obcy</w:t>
            </w:r>
          </w:p>
        </w:tc>
        <w:tc>
          <w:tcPr>
            <w:tcW w:w="1037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PN-EN 1622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ind w:left="357" w:hanging="357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Cs w:val="0"/>
        </w:rPr>
        <w:t>2.3 Wymagania fizykochemiczne, mikrobiologiczne, zawartość składników niepożądanych w nadmiernych stężeniach i toksycznych, zawartość charakterystycznych składników mineralnych</w:t>
      </w:r>
      <w:r w:rsidRPr="00752FD6">
        <w:rPr>
          <w:rFonts w:ascii="Times New Roman" w:hAnsi="Times New Roman" w:cs="Times New Roman"/>
          <w:b w:val="0"/>
          <w:bCs w:val="0"/>
        </w:rPr>
        <w:t>.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2FD6">
        <w:rPr>
          <w:rFonts w:ascii="Times New Roman" w:hAnsi="Times New Roman" w:cs="Times New Roman"/>
        </w:rPr>
        <w:t>Zgodnie z aktualnie obowiązującym prawem.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Objętość netto powinna wynosić 0,33l.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Dopuszczalna ujemna wartość błędu objętości netto powinna być zgodna z obowiązującym prawem.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61B29" w:rsidRPr="00752FD6" w:rsidRDefault="00A61B29" w:rsidP="00752FD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Cs w:val="20"/>
        </w:rPr>
        <w:t xml:space="preserve">Okres minimalnej trwałości powinien wynosić nie mniej niż </w:t>
      </w:r>
      <w:r w:rsidRPr="00752FD6">
        <w:rPr>
          <w:rFonts w:ascii="Times New Roman" w:eastAsia="Lucida Sans Unicode" w:hAnsi="Times New Roman" w:cs="Times New Roman"/>
          <w:kern w:val="2"/>
          <w:szCs w:val="20"/>
        </w:rPr>
        <w:br/>
        <w:t>6 miesięcy od daty dostawy do magazynu odbiorcy.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5 Metody badań</w:t>
      </w:r>
    </w:p>
    <w:p w:rsidR="00A61B29" w:rsidRPr="00752FD6" w:rsidRDefault="00A61B29" w:rsidP="00752FD6">
      <w:pPr>
        <w:pStyle w:val="Styl1"/>
        <w:tabs>
          <w:tab w:val="clear" w:pos="390"/>
        </w:tabs>
        <w:spacing w:before="0"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5.1 Sprawdzenie znakowania i stanu opakowania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 xml:space="preserve">Wykonać metodą wizualną na zgodność z pkt. 6.1 i 6.2. </w:t>
      </w:r>
    </w:p>
    <w:p w:rsidR="00A61B29" w:rsidRPr="00752FD6" w:rsidRDefault="00A61B29" w:rsidP="00752FD6">
      <w:pPr>
        <w:pStyle w:val="Styl1"/>
        <w:tabs>
          <w:tab w:val="clear" w:pos="390"/>
        </w:tabs>
        <w:spacing w:before="0"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5.2 Oznaczanie cech organoleptycznych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Według norm podanych w tablicy 1.</w:t>
      </w:r>
    </w:p>
    <w:p w:rsidR="00A61B29" w:rsidRPr="00752FD6" w:rsidRDefault="00A61B29" w:rsidP="00752FD6">
      <w:pPr>
        <w:pStyle w:val="Styl1"/>
        <w:tabs>
          <w:tab w:val="clear" w:pos="390"/>
        </w:tabs>
        <w:spacing w:before="0"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5.3</w:t>
      </w:r>
      <w:r w:rsidRPr="00752FD6">
        <w:rPr>
          <w:rFonts w:ascii="Times New Roman" w:hAnsi="Times New Roman" w:cs="Times New Roman"/>
        </w:rPr>
        <w:tab/>
        <w:t>Oznaczenie cech fizykochemicznych, mikrobiologicznych, zawartości składników niepożądanych w nadmiernych stężeniach i toksycznych, zawartości charakterystycznych składników mineralnych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Metody badań według norm podanych w PN-Z-11001-2.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61B29" w:rsidRPr="00752FD6" w:rsidRDefault="00A61B29" w:rsidP="00752FD6">
      <w:pPr>
        <w:pStyle w:val="Styl1"/>
        <w:tabs>
          <w:tab w:val="clear" w:pos="390"/>
        </w:tabs>
        <w:spacing w:before="0"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6.1 Pakowanie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Opakowanie jednostkowe – butelka szklana.</w:t>
      </w:r>
    </w:p>
    <w:p w:rsidR="00A61B29" w:rsidRPr="00752FD6" w:rsidRDefault="00A61B29" w:rsidP="00752FD6">
      <w:pPr>
        <w:pStyle w:val="E-1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752FD6">
        <w:rPr>
          <w:rFonts w:ascii="Times New Roman" w:hAnsi="Times New Roman" w:cs="Times New Roman"/>
          <w:szCs w:val="20"/>
        </w:rPr>
        <w:t>Opakowania powinny być wykonane z materiałów opakowaniowych przeznaczonych do kontaktu z żywnością.</w:t>
      </w:r>
    </w:p>
    <w:p w:rsidR="00A61B29" w:rsidRPr="00752FD6" w:rsidRDefault="00A61B29" w:rsidP="00752F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0"/>
        </w:rPr>
      </w:pPr>
      <w:r w:rsidRPr="00752FD6">
        <w:rPr>
          <w:rFonts w:ascii="Times New Roman" w:hAnsi="Times New Roman" w:cs="Times New Roman"/>
          <w:szCs w:val="20"/>
        </w:rPr>
        <w:t>Nie dopuszcza się stosowania opakowań zastępczych oraz umieszczania reklam na opakowaniach.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  <w:b/>
        </w:rPr>
      </w:pPr>
      <w:r w:rsidRPr="00752FD6">
        <w:rPr>
          <w:rFonts w:ascii="Times New Roman" w:hAnsi="Times New Roman" w:cs="Times New Roman"/>
          <w:b/>
        </w:rPr>
        <w:t>6.2 Znakowanie</w:t>
      </w:r>
    </w:p>
    <w:p w:rsidR="00A61B29" w:rsidRPr="00752FD6" w:rsidRDefault="00A61B29" w:rsidP="00752FD6">
      <w:pPr>
        <w:spacing w:after="0" w:line="240" w:lineRule="auto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</w:rPr>
        <w:t>Zgodnie z aktualnie obowiązującym prawem.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61B29" w:rsidRPr="00752FD6" w:rsidRDefault="00A61B29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lastRenderedPageBreak/>
        <w:t xml:space="preserve">naturalna woda mineralna </w:t>
      </w: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butelkowana gazowana 0,33l</w:t>
      </w:r>
    </w:p>
    <w:p w:rsidR="00A61B29" w:rsidRPr="00752FD6" w:rsidRDefault="00A61B29" w:rsidP="00752FD6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61B29" w:rsidRPr="00752FD6" w:rsidRDefault="00A61B29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naturalnej wody mineralnej butelkowanej gazowanej 0,33l.</w:t>
      </w:r>
    </w:p>
    <w:p w:rsidR="00A61B29" w:rsidRPr="00752FD6" w:rsidRDefault="00A61B29" w:rsidP="00752FD6">
      <w:pPr>
        <w:pStyle w:val="E-1"/>
        <w:jc w:val="both"/>
      </w:pPr>
      <w:r w:rsidRPr="00752FD6">
        <w:t>Postanowienia minimalnych wymagań jakościowych wykorzystywane są podczas produkcji i obrotu handlowego naturalnej wody mineralnej butelkowanej gazowanej 0,33l przeznaczonej dla odbiorcy.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A61B29" w:rsidRPr="00752FD6" w:rsidRDefault="00A61B29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zmianami: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PN-EN 1622 Jakość wody – Oznaczanie liczby progowej zapachu (TON) i liczby progowej smaku (TFN)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PN-EN ISO 7887 Jakość wody – Badanie i oznaczanie barwy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PN-Z-11001-2 Butelkowane naturalne wody mineralne i lecznicze – Wymagania jakościowe i badania dotyczące butelkowanych naturalnych wód mineralnych 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1.3.1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Naturalna woda mineralna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Woda podziemna wydobywana jednym lub kilkoma otworami naturalnymi lub wierconymi, różniąca się od wody przeznaczonej do spożycia przez ludzi pierwotną czystością pod względem chemicznym i mikrobiologicznym oraz charakterystycznym stabilnym składem mineralnym, a w określonych przypadkach także właściwościami mającymi znaczenie fizjologiczne, powodującymi korzystne oddziaływanie na zdrowie ludzi.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2FD6">
        <w:rPr>
          <w:rFonts w:ascii="Times New Roman" w:hAnsi="Times New Roman" w:cs="Times New Roman"/>
          <w:b/>
          <w:sz w:val="20"/>
        </w:rPr>
        <w:t>1.3.2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Naturalna woda mineralna butelkowana gazowana 0,33l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Udostępniana w opakowaniach jednostkowych naturalna woda mineralna(1.3.1), </w:t>
      </w:r>
      <w:proofErr w:type="spellStart"/>
      <w:r w:rsidRPr="00752FD6">
        <w:rPr>
          <w:rFonts w:ascii="Times New Roman" w:hAnsi="Times New Roman" w:cs="Times New Roman"/>
          <w:bCs/>
          <w:sz w:val="20"/>
          <w:szCs w:val="20"/>
        </w:rPr>
        <w:t>średnionasycona</w:t>
      </w:r>
      <w:proofErr w:type="spellEnd"/>
      <w:r w:rsidRPr="00752FD6">
        <w:rPr>
          <w:rFonts w:ascii="Times New Roman" w:hAnsi="Times New Roman" w:cs="Times New Roman"/>
          <w:bCs/>
          <w:sz w:val="20"/>
          <w:szCs w:val="20"/>
        </w:rPr>
        <w:t xml:space="preserve"> dwutlenkiem węgla (od 1500 do 4000mg/lCO</w:t>
      </w:r>
      <w:r w:rsidRPr="00752FD6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752FD6">
        <w:rPr>
          <w:rFonts w:ascii="Times New Roman" w:hAnsi="Times New Roman" w:cs="Times New Roman"/>
          <w:bCs/>
          <w:sz w:val="20"/>
          <w:szCs w:val="20"/>
        </w:rPr>
        <w:t xml:space="preserve">), </w:t>
      </w:r>
      <w:proofErr w:type="spellStart"/>
      <w:r w:rsidRPr="00752FD6">
        <w:rPr>
          <w:rFonts w:ascii="Times New Roman" w:hAnsi="Times New Roman" w:cs="Times New Roman"/>
          <w:bCs/>
          <w:sz w:val="20"/>
          <w:szCs w:val="20"/>
        </w:rPr>
        <w:t>średniozmineralizowana</w:t>
      </w:r>
      <w:proofErr w:type="spellEnd"/>
      <w:r w:rsidRPr="00752FD6">
        <w:rPr>
          <w:rFonts w:ascii="Times New Roman" w:hAnsi="Times New Roman" w:cs="Times New Roman"/>
          <w:bCs/>
          <w:sz w:val="20"/>
          <w:szCs w:val="20"/>
        </w:rPr>
        <w:t xml:space="preserve"> (ogólna zawartość soli mineralnych na poziomie 500 - 1500mg/l)</w:t>
      </w:r>
    </w:p>
    <w:p w:rsidR="00A61B29" w:rsidRPr="00752FD6" w:rsidRDefault="00A61B29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566"/>
        <w:gridCol w:w="4556"/>
        <w:gridCol w:w="2142"/>
      </w:tblGrid>
      <w:tr w:rsidR="00A61B29" w:rsidRPr="00752FD6" w:rsidTr="00034A05">
        <w:trPr>
          <w:trHeight w:val="450"/>
          <w:jc w:val="center"/>
        </w:trPr>
        <w:tc>
          <w:tcPr>
            <w:tcW w:w="440" w:type="pct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4" w:type="pct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14" w:type="pct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82" w:type="pct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0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2514" w:type="pct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Bezbarwny, klarowny płyn, bez osadów i innych zanieczyszczeń</w:t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PN-EN ISO 7887</w:t>
            </w:r>
          </w:p>
        </w:tc>
      </w:tr>
      <w:tr w:rsidR="00A61B29" w:rsidRPr="00752FD6" w:rsidTr="00034A05">
        <w:trPr>
          <w:cantSplit/>
          <w:trHeight w:val="343"/>
          <w:jc w:val="center"/>
        </w:trPr>
        <w:tc>
          <w:tcPr>
            <w:tcW w:w="440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2514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Bezwonna, niedopuszczalny smak i zapach świadczący o nieświeżości lub inny obcy</w:t>
            </w:r>
          </w:p>
        </w:tc>
        <w:tc>
          <w:tcPr>
            <w:tcW w:w="1182" w:type="pc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PN-EN 1622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ind w:left="357" w:hanging="357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Cs w:val="0"/>
        </w:rPr>
        <w:t>2.3 Wymagania fizykochemiczne, mikrobiologiczne, zawartość składników niepożądanych w nadmiernych stężeniach i toksycznych, zawartość charakterystycznych składników mineralnych</w:t>
      </w:r>
      <w:r w:rsidRPr="00752FD6">
        <w:rPr>
          <w:rFonts w:ascii="Times New Roman" w:hAnsi="Times New Roman" w:cs="Times New Roman"/>
          <w:b w:val="0"/>
          <w:bCs w:val="0"/>
        </w:rPr>
        <w:t>.</w:t>
      </w:r>
    </w:p>
    <w:p w:rsidR="00A61B29" w:rsidRPr="00752FD6" w:rsidRDefault="00A61B29" w:rsidP="00752FD6">
      <w:pPr>
        <w:pStyle w:val="Tekstpodstawowy3"/>
        <w:spacing w:after="0"/>
        <w:rPr>
          <w:b/>
          <w:bCs/>
          <w:sz w:val="20"/>
          <w:szCs w:val="20"/>
        </w:rPr>
      </w:pPr>
      <w:r w:rsidRPr="00752FD6">
        <w:rPr>
          <w:sz w:val="20"/>
          <w:szCs w:val="20"/>
        </w:rPr>
        <w:t>Zgodnie z aktualnie obowiązującym prawem</w:t>
      </w:r>
      <w:r w:rsidRPr="00752FD6">
        <w:rPr>
          <w:szCs w:val="20"/>
        </w:rPr>
        <w:t>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wynosić 0,33l.</w:t>
      </w:r>
    </w:p>
    <w:p w:rsidR="00A61B29" w:rsidRPr="00752FD6" w:rsidRDefault="00A61B29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Trwałość</w:t>
      </w:r>
    </w:p>
    <w:p w:rsidR="00A61B29" w:rsidRPr="00752FD6" w:rsidRDefault="00A61B29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br/>
        <w:t>6 miesięcy od daty dostawy do magazynu odbiorcy.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61B29" w:rsidRPr="00752FD6" w:rsidRDefault="00A61B29" w:rsidP="00752FD6">
      <w:pPr>
        <w:pStyle w:val="E-1"/>
        <w:jc w:val="both"/>
      </w:pPr>
      <w:r w:rsidRPr="00752FD6">
        <w:t xml:space="preserve">Wykonać metodą wizualną na zgodność z pkt. 6.1 i 6.2. 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61B29" w:rsidRPr="00752FD6" w:rsidRDefault="00A61B29" w:rsidP="00752FD6">
      <w:pPr>
        <w:pStyle w:val="E-1"/>
        <w:jc w:val="both"/>
      </w:pPr>
      <w:r w:rsidRPr="00752FD6">
        <w:lastRenderedPageBreak/>
        <w:t>Według norm podanych w tablicy 1.</w:t>
      </w:r>
    </w:p>
    <w:p w:rsidR="00A61B29" w:rsidRPr="00752FD6" w:rsidRDefault="00A61B29" w:rsidP="00752FD6">
      <w:pPr>
        <w:pStyle w:val="E-1"/>
        <w:ind w:left="357" w:hanging="357"/>
        <w:jc w:val="both"/>
        <w:rPr>
          <w:b/>
          <w:bCs/>
        </w:rPr>
      </w:pPr>
      <w:r w:rsidRPr="00752FD6">
        <w:rPr>
          <w:b/>
          <w:bCs/>
        </w:rPr>
        <w:t>5.3</w:t>
      </w:r>
      <w:r w:rsidRPr="00752FD6">
        <w:rPr>
          <w:b/>
          <w:bCs/>
        </w:rPr>
        <w:tab/>
        <w:t>Oznaczenie cech fizykochemicznych, mikrobiologicznych, zawartości składników niepożądanych w nadmiernych stężeniach i toksycznych, zawartości charakterystycznych składników mineralnych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Metody badań według norm podanych w PN-Z-11001-2.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Opakowanie jednostkowe – butelka szklana.</w:t>
      </w:r>
    </w:p>
    <w:p w:rsidR="00A61B29" w:rsidRPr="00752FD6" w:rsidRDefault="00A61B29" w:rsidP="00752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A61B29" w:rsidRPr="00752FD6" w:rsidRDefault="00A61B29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61B29" w:rsidRPr="00752FD6" w:rsidRDefault="00A61B29" w:rsidP="00752FD6">
      <w:pPr>
        <w:pStyle w:val="E-1"/>
        <w:numPr>
          <w:ilvl w:val="1"/>
          <w:numId w:val="29"/>
        </w:numPr>
        <w:ind w:left="357" w:hanging="357"/>
      </w:pPr>
      <w:r w:rsidRPr="00752FD6">
        <w:rPr>
          <w:b/>
        </w:rPr>
        <w:t>Znakowanie</w:t>
      </w:r>
    </w:p>
    <w:p w:rsidR="00A61B29" w:rsidRPr="00752FD6" w:rsidRDefault="00A61B29" w:rsidP="00752FD6">
      <w:pPr>
        <w:pStyle w:val="E-1"/>
      </w:pPr>
      <w:r w:rsidRPr="00752FD6">
        <w:t>Zgodnie z aktualnie obowiązującym prawem.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61B29" w:rsidRPr="00752FD6" w:rsidRDefault="00A61B29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nektar z czarnej porzeczki</w:t>
      </w: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61B29" w:rsidRPr="00752FD6" w:rsidTr="00034A05">
        <w:tc>
          <w:tcPr>
            <w:tcW w:w="4606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61B29" w:rsidRPr="00752FD6" w:rsidRDefault="00A61B29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nektaru z czarnej porzeczki.</w:t>
      </w:r>
    </w:p>
    <w:p w:rsidR="00A61B29" w:rsidRPr="00752FD6" w:rsidRDefault="00A61B29" w:rsidP="00752FD6">
      <w:pPr>
        <w:pStyle w:val="E-1"/>
        <w:jc w:val="both"/>
      </w:pPr>
    </w:p>
    <w:p w:rsidR="00A61B29" w:rsidRPr="00752FD6" w:rsidRDefault="00A61B29" w:rsidP="00752FD6">
      <w:pPr>
        <w:pStyle w:val="E-1"/>
        <w:jc w:val="both"/>
      </w:pPr>
      <w:r w:rsidRPr="00752FD6">
        <w:t>Postanowienia minimalnych wymagań jakościowych wykorzystywane są podczas produkcji i obrotu handlowego nektaru z czarnej porzeczki przeznaczonego dla odbiorcy.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A61B29" w:rsidRPr="00752FD6" w:rsidRDefault="00A61B29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A61B29" w:rsidRPr="00752FD6" w:rsidRDefault="00A61B29" w:rsidP="00752FD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PN-EN 12143 Soki owocowe i warzywne – Oznaczanie zawartości substancji rozpuszczalnych metodą refraktometryczną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PN-A-75101-05 Przetwory owocowe i warzywne – Przygotowanie próbek i metody badań fizykochemicznych – Oznaczanie kwasowości lotnej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PN-A-75101-09 Przetwory owocowe i warzywne – Przygotowanie próbek i metody badań fizykochemicznych – Oznaczanie zawartości alkoholu etylowego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Nektar z czarnej porzeczki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Wyrób zdolny do fermentacji lecz niesfermentowany, otrzymany przez dodanie wody z dodatkiem lub bez dodatku cukrów lub miodu do: 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soku z czarnej porzeczki,</w:t>
      </w:r>
    </w:p>
    <w:p w:rsidR="00A61B29" w:rsidRPr="00752FD6" w:rsidRDefault="00A61B29" w:rsidP="00752F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- soku z czarnej porzeczki odtworzonego z zagęszczonego soku z czarnej porzeczki, 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zagęszczonego soku z czarnej porzeczki,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soku z czarnej porzeczki wyprodukowanego z użyciem ekstrakcji wodnej,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- soku z czarnej porzeczki w proszku, 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- przecieru z czarnej porzeczki lub zagęszczonego przecieru z czarnej porzeczki 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mieszaniny tych wszystkich w/w wyrobów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spełniający wymagania aktualnie obowiązującego prawa.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Minimalna zawartość soku lub przecieru z czarnej porzeczki -25%</w:t>
      </w:r>
    </w:p>
    <w:p w:rsidR="00A61B29" w:rsidRPr="00752FD6" w:rsidRDefault="00A61B29" w:rsidP="00752FD6">
      <w:pPr>
        <w:pStyle w:val="Edward"/>
        <w:jc w:val="both"/>
        <w:rPr>
          <w:rFonts w:ascii="Times New Roman" w:hAnsi="Times New Roman"/>
          <w:b/>
          <w:bCs/>
        </w:rPr>
      </w:pPr>
    </w:p>
    <w:p w:rsidR="00A61B29" w:rsidRPr="00752FD6" w:rsidRDefault="00A61B29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lastRenderedPageBreak/>
        <w:t>2 Wymagania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623"/>
        <w:gridCol w:w="6848"/>
      </w:tblGrid>
      <w:tr w:rsidR="00A61B29" w:rsidRPr="00752FD6" w:rsidTr="00034A05">
        <w:trPr>
          <w:trHeight w:val="450"/>
          <w:jc w:val="center"/>
        </w:trPr>
        <w:tc>
          <w:tcPr>
            <w:tcW w:w="0" w:type="auto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8" w:type="dxa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0" w:type="auto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Płyn z ewentualną zawiesiną rozdrobnionej tkanki użytych owoców, pozbawiony fragmentów skórki, nasion i części niejadalnych; </w:t>
            </w: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dopuszczalne rozwarstwienie oraz osad pochodzący z rozdrobnionej tkanki owoców   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0" w:type="auto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owoców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0" w:type="auto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użytych owoców, bez zapachów i posmaków obcych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 xml:space="preserve">2.3 Wymagania fizykochemiczne </w:t>
      </w:r>
    </w:p>
    <w:p w:rsidR="00A61B29" w:rsidRPr="00752FD6" w:rsidRDefault="00A61B29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Według Tablicy 2.</w:t>
      </w:r>
    </w:p>
    <w:p w:rsidR="00A61B29" w:rsidRPr="00752FD6" w:rsidRDefault="00A61B29" w:rsidP="00752FD6">
      <w:pPr>
        <w:pStyle w:val="Nagwek6"/>
        <w:spacing w:before="0" w:after="0"/>
        <w:jc w:val="center"/>
        <w:rPr>
          <w:sz w:val="18"/>
        </w:rPr>
      </w:pPr>
      <w:r w:rsidRPr="00752FD6">
        <w:rPr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35"/>
        <w:gridCol w:w="1071"/>
        <w:gridCol w:w="1615"/>
      </w:tblGrid>
      <w:tr w:rsidR="00A61B29" w:rsidRPr="00752FD6" w:rsidTr="00034A05">
        <w:trPr>
          <w:trHeight w:val="225"/>
        </w:trPr>
        <w:tc>
          <w:tcPr>
            <w:tcW w:w="42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616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03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Metody badań według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16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Ekstrakt ogólny oznaczany refraktometrycznie %(m/m), nie mniej niż</w:t>
            </w:r>
          </w:p>
        </w:tc>
        <w:tc>
          <w:tcPr>
            <w:tcW w:w="103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PN-EN-12143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16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ogólna w przeliczeniu na kwas jabłkowy, %(m/m), nie mniej niż</w:t>
            </w:r>
          </w:p>
        </w:tc>
        <w:tc>
          <w:tcPr>
            <w:tcW w:w="103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PN-A-75101-04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16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lotna w przeliczeniu na kwas octowy, %(m/m), nie więcej niż</w:t>
            </w:r>
          </w:p>
        </w:tc>
        <w:tc>
          <w:tcPr>
            <w:tcW w:w="103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PN-A-75101-05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616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Zawartość alkoholu etylowego,%(V/V), nie więcej niż</w:t>
            </w:r>
          </w:p>
        </w:tc>
        <w:tc>
          <w:tcPr>
            <w:tcW w:w="103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PN-A-75101-09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616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Zawartość zanieczyszczeń mineralnych, %(m/m), nie więcej niż</w:t>
            </w:r>
          </w:p>
        </w:tc>
        <w:tc>
          <w:tcPr>
            <w:tcW w:w="1039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PN-A-75101-18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2.4 Wymagania mikrobiologiczne</w:t>
      </w:r>
    </w:p>
    <w:p w:rsidR="00A61B29" w:rsidRPr="00752FD6" w:rsidRDefault="00A61B29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A61B29" w:rsidRPr="00752FD6" w:rsidRDefault="00A61B29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61B29" w:rsidRPr="00752FD6" w:rsidRDefault="00A61B29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0,3l,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0,33l,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A61B29" w:rsidRPr="00752FD6" w:rsidRDefault="00A61B29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61B29" w:rsidRPr="00752FD6" w:rsidRDefault="00A61B29" w:rsidP="00752FD6">
      <w:pPr>
        <w:pStyle w:val="E-1"/>
        <w:jc w:val="both"/>
      </w:pPr>
      <w:r w:rsidRPr="00752FD6">
        <w:t>Wykonać metodą wizualną na zgodność z pkt. 6.1 i 6.2.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 Ocena wyglądu </w:t>
      </w:r>
    </w:p>
    <w:p w:rsidR="00A61B29" w:rsidRPr="00752FD6" w:rsidRDefault="00A61B29" w:rsidP="00752FD6">
      <w:pPr>
        <w:pStyle w:val="E-1"/>
        <w:jc w:val="both"/>
      </w:pPr>
      <w:r w:rsidRPr="00752FD6">
        <w:t>Wygląd ocenić przez oględziny nektaru, uprzednio wymieszanego i przelanego z opakowania do cylindra ze szkła bezbarwnego o</w:t>
      </w:r>
      <w:r w:rsidRPr="00752FD6">
        <w:rPr>
          <w:shadow/>
        </w:rPr>
        <w:t xml:space="preserve"> </w:t>
      </w:r>
      <w:r w:rsidRPr="00752FD6">
        <w:t>pojemności 500ml lub 1000ml.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>5.3 Ocena barwy</w:t>
      </w:r>
    </w:p>
    <w:p w:rsidR="00A61B29" w:rsidRPr="00752FD6" w:rsidRDefault="00A61B29" w:rsidP="00752FD6">
      <w:pPr>
        <w:pStyle w:val="E-1"/>
        <w:jc w:val="both"/>
      </w:pPr>
      <w:r w:rsidRPr="00752FD6">
        <w:t>Do probówki ze szkła bezbarwnego o wysokości 15cm i średnicy 1,5cm należy wlać 15ml nektaru. Barwę ocenić wzrokowo, w świetle dziennym, trzymając probówkę na białym tle.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 xml:space="preserve">5.4 Ocena zapachu i smaku </w:t>
      </w:r>
    </w:p>
    <w:p w:rsidR="00A61B29" w:rsidRPr="00752FD6" w:rsidRDefault="00A61B29" w:rsidP="00752FD6">
      <w:pPr>
        <w:pStyle w:val="E-1"/>
        <w:jc w:val="both"/>
      </w:pPr>
      <w:r w:rsidRPr="00752FD6">
        <w:t>Do zlewki ze szkła bezbarwnego o pojemności 100ml należy wlać 50ml nektaru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5.5 Oznaczanie cech fizykochemicznych </w:t>
      </w:r>
    </w:p>
    <w:p w:rsidR="00A61B29" w:rsidRPr="00752FD6" w:rsidRDefault="00A61B29" w:rsidP="00752FD6">
      <w:pPr>
        <w:pStyle w:val="E-1"/>
        <w:jc w:val="both"/>
      </w:pPr>
      <w:r w:rsidRPr="00752FD6">
        <w:t xml:space="preserve">Według norm podanych w Tablicy 2. 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61B29" w:rsidRPr="00752FD6" w:rsidRDefault="00A61B29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lastRenderedPageBreak/>
        <w:t>Opakowania powinny być wykonane z materiałów opakowaniowych przeznaczonych do kontaktu z żywnością.</w:t>
      </w:r>
    </w:p>
    <w:p w:rsidR="00A61B29" w:rsidRPr="00752FD6" w:rsidRDefault="00A61B29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>6.2 Znakowanie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61B29" w:rsidRPr="00752FD6" w:rsidRDefault="00A61B29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PIWO BEZALKOHOLOWE 0,33l(0%ALK.)</w:t>
      </w: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61B29" w:rsidRPr="00752FD6" w:rsidTr="00034A05">
        <w:tc>
          <w:tcPr>
            <w:tcW w:w="4606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61B29" w:rsidRPr="00752FD6" w:rsidRDefault="00A61B29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piwa bezalkoholowego 0,33l(0,0%alk.).</w:t>
      </w:r>
    </w:p>
    <w:p w:rsidR="00A61B29" w:rsidRPr="00752FD6" w:rsidRDefault="00A61B29" w:rsidP="00752FD6">
      <w:pPr>
        <w:pStyle w:val="E-1"/>
        <w:jc w:val="both"/>
      </w:pPr>
    </w:p>
    <w:p w:rsidR="00A61B29" w:rsidRPr="00752FD6" w:rsidRDefault="00A61B29" w:rsidP="00752FD6">
      <w:pPr>
        <w:pStyle w:val="E-1"/>
        <w:jc w:val="both"/>
      </w:pPr>
      <w:r w:rsidRPr="00752FD6">
        <w:t>Postanowienia minimalnych wymagań jakościowych wykorzystywane są podczas produkcji i obrotu handlowego piwa bezalkoholowego 0,33l(0,0%alk.) przeznaczonego dla odbiorcy.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A61B29" w:rsidRPr="00752FD6" w:rsidRDefault="00A61B29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PN-A-79093-2 Piwo-Metody badań.- Oznaczanie zawartości alkoholu, ekstraktu rzeczywistego i ekstraktu brzeczki podstawowej metodą destylacyjną oraz metodą refraktometryczną.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PN-A-79093-3 Piwo-Metody badań.- Oznaczanie kwasowości ogólnej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PN-A-79093-6 Piwo-Metody badań.- Oznaczanie zawartości dwutlenku węgla.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 xml:space="preserve">Piwo bezalkoholowe 0,33l </w:t>
      </w:r>
      <w:r w:rsidRPr="00752FD6">
        <w:rPr>
          <w:rFonts w:ascii="Times New Roman" w:hAnsi="Times New Roman" w:cs="Times New Roman"/>
          <w:b/>
          <w:sz w:val="20"/>
          <w:szCs w:val="20"/>
        </w:rPr>
        <w:t>(0,0%alk.)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Produkt otrzymany w wyniku fermentacji alkoholowej brzeczki piwnej (otrzymanej z wody, słodu browarniczego (jęczmiennego i/lub pszenicznego)), z dodatkiem chmielu i wyciągu z szyszek chmielu, naturalnych aromatów (w tym z chmielu), pasteryzowany, 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Zawartość alkoholu - 0,0%obj.</w:t>
      </w:r>
    </w:p>
    <w:p w:rsidR="00A61B29" w:rsidRPr="00752FD6" w:rsidRDefault="00A61B29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64"/>
        <w:gridCol w:w="6589"/>
      </w:tblGrid>
      <w:tr w:rsidR="00A61B29" w:rsidRPr="00752FD6" w:rsidTr="00034A05">
        <w:trPr>
          <w:trHeight w:val="450"/>
          <w:jc w:val="center"/>
        </w:trPr>
        <w:tc>
          <w:tcPr>
            <w:tcW w:w="410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4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89" w:type="dxa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Zapach </w:t>
            </w:r>
          </w:p>
        </w:tc>
        <w:tc>
          <w:tcPr>
            <w:tcW w:w="6589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Typowy, chmielowy, niedopuszczalne zapachy obce</w:t>
            </w:r>
          </w:p>
        </w:tc>
      </w:tr>
      <w:tr w:rsidR="00A61B29" w:rsidRPr="00752FD6" w:rsidTr="00034A05">
        <w:trPr>
          <w:cantSplit/>
          <w:trHeight w:val="318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Klarowność </w:t>
            </w:r>
          </w:p>
        </w:tc>
        <w:tc>
          <w:tcPr>
            <w:tcW w:w="6589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klarowny, bez osadów i innych zanieczyszczeń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6589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  <w:proofErr w:type="spellStart"/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słomkowozłocistej</w:t>
            </w:r>
            <w:proofErr w:type="spellEnd"/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ciemnozłocistej</w:t>
            </w:r>
            <w:proofErr w:type="spellEnd"/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Smak </w:t>
            </w:r>
          </w:p>
        </w:tc>
        <w:tc>
          <w:tcPr>
            <w:tcW w:w="6589" w:type="dxa"/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Typowy, od lekko gorzkiego do wyraźnie wyczuwalnego gorzkiego, bez obcych posmaków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Goryczka</w:t>
            </w:r>
          </w:p>
        </w:tc>
        <w:tc>
          <w:tcPr>
            <w:tcW w:w="6589" w:type="dxa"/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Od łagodnie chmielowej do wyraźnie chmielowej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dwutlenkiem węgla</w:t>
            </w:r>
          </w:p>
        </w:tc>
        <w:tc>
          <w:tcPr>
            <w:tcW w:w="6589" w:type="dxa"/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Piwo przelewane z butelki do naczynia otwartego powinno charakteryzować się wydzielaniem drobnych pęcherzyków dwutlenku węgla, a przy próbie smakowej odczuciem szczypania w język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 xml:space="preserve">2.3 Wymagania fizykochemiczne </w:t>
      </w:r>
    </w:p>
    <w:p w:rsidR="00A61B29" w:rsidRPr="00752FD6" w:rsidRDefault="00A61B29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Według Tablicy 2.</w:t>
      </w:r>
    </w:p>
    <w:p w:rsidR="00A61B29" w:rsidRPr="00752FD6" w:rsidRDefault="00A61B29" w:rsidP="00752FD6">
      <w:pPr>
        <w:pStyle w:val="Nagwek6"/>
        <w:spacing w:before="0" w:after="0"/>
        <w:jc w:val="center"/>
        <w:rPr>
          <w:sz w:val="18"/>
        </w:rPr>
      </w:pPr>
      <w:r w:rsidRPr="00752FD6">
        <w:rPr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Metody badań według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ogólna, liczba ml roztworu wodorotlenku sodowego o c(NaOH)=1mol/l na 100ml piwa, nie więcej niż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bCs/>
                <w:sz w:val="18"/>
                <w:szCs w:val="18"/>
              </w:rPr>
              <w:t>PN-A-79093-3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lastRenderedPageBreak/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Dwutlenek węgla %(m/m), nie mniej niż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0,40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Cs/>
                <w:sz w:val="18"/>
                <w:szCs w:val="18"/>
              </w:rPr>
              <w:t>PN-A-79093-6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Zawartość alkoholu etylowego,%(V/V)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niedopuszczalna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bCs/>
                <w:sz w:val="18"/>
                <w:szCs w:val="18"/>
              </w:rPr>
              <w:t>PN-A-79093-2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2.4 Wymagania mikrobiologiczne</w:t>
      </w:r>
    </w:p>
    <w:p w:rsidR="00A61B29" w:rsidRPr="00752FD6" w:rsidRDefault="00A61B29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A61B29" w:rsidRPr="00752FD6" w:rsidRDefault="00A61B29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61B29" w:rsidRPr="00752FD6" w:rsidRDefault="00A61B29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500ml.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A61B29" w:rsidRPr="00752FD6" w:rsidRDefault="00A61B29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br/>
        <w:t>6 miesięcy od daty dostawy do magazynu odbiorcy.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61B29" w:rsidRPr="00752FD6" w:rsidRDefault="00A61B29" w:rsidP="00752FD6">
      <w:pPr>
        <w:pStyle w:val="E-1"/>
        <w:jc w:val="both"/>
      </w:pPr>
      <w:r w:rsidRPr="00752FD6">
        <w:t>Wykonać metodą wizualną na zgodność z pkt. 6.1 i 6.2.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61B29" w:rsidRPr="00752FD6" w:rsidRDefault="00A61B29" w:rsidP="00752FD6">
      <w:pPr>
        <w:pStyle w:val="E-1"/>
        <w:jc w:val="both"/>
      </w:pPr>
      <w:r w:rsidRPr="00752FD6">
        <w:t>Ocenić organoleptycznie na zgodność z wymaganiami podanymi w tablicy 1.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5.3 Oznaczanie cech fizykochemicznych </w:t>
      </w:r>
    </w:p>
    <w:p w:rsidR="00A61B29" w:rsidRPr="00752FD6" w:rsidRDefault="00A61B29" w:rsidP="00752FD6">
      <w:pPr>
        <w:pStyle w:val="E-1"/>
        <w:jc w:val="both"/>
      </w:pPr>
      <w:r w:rsidRPr="00752FD6">
        <w:t xml:space="preserve">Według norm podanych w Tablicy 2 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Opakowanie jednostkowe – butelka szklana.</w:t>
      </w:r>
    </w:p>
    <w:p w:rsidR="00A61B29" w:rsidRPr="00752FD6" w:rsidRDefault="00A61B29" w:rsidP="00752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A61B29" w:rsidRPr="00752FD6" w:rsidRDefault="00A61B29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>6.2 Znakowanie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61B29" w:rsidRPr="00752FD6" w:rsidRDefault="00A61B29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PIWO BEZALKOHOLOWE SMAKOWE (0,0%ALK.)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61B29" w:rsidRPr="00752FD6" w:rsidTr="00034A05">
        <w:tc>
          <w:tcPr>
            <w:tcW w:w="4606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61B29" w:rsidRPr="00752FD6" w:rsidRDefault="00A61B29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piwa bezalkoholowego smakowego (0,0%alk.).</w:t>
      </w:r>
    </w:p>
    <w:p w:rsidR="00A61B29" w:rsidRPr="00752FD6" w:rsidRDefault="00A61B29" w:rsidP="00752FD6">
      <w:pPr>
        <w:pStyle w:val="E-1"/>
        <w:jc w:val="both"/>
      </w:pPr>
    </w:p>
    <w:p w:rsidR="00A61B29" w:rsidRPr="00752FD6" w:rsidRDefault="00A61B29" w:rsidP="00752FD6">
      <w:pPr>
        <w:pStyle w:val="E-1"/>
        <w:jc w:val="both"/>
      </w:pPr>
      <w:r w:rsidRPr="00752FD6">
        <w:t>Postanowienia minimalnych wymagań jakościowych wykorzystywane są podczas produkcji i obrotu handlowego piwa bezalkoholowego smakowego (0,0%alk.) przeznaczonego dla odbiorcy.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A61B29" w:rsidRPr="00752FD6" w:rsidRDefault="00A61B29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PN-A-79093-2 Piwo-Metody badań.- Oznaczanie zawartości alkoholu, ekstraktu rzeczywistego i ekstraktu brzeczki podstawowej metodą destylacyjną oraz metodą refraktometryczną.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PN-A-79093-6 Piwo-Metody badań.- Oznaczanie zawartości dwutlenku węgla.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Piwo bezalkoholowe smakowe </w:t>
      </w:r>
      <w:r w:rsidRPr="00752FD6">
        <w:rPr>
          <w:rFonts w:ascii="Times New Roman" w:hAnsi="Times New Roman" w:cs="Times New Roman"/>
          <w:b/>
          <w:sz w:val="20"/>
          <w:szCs w:val="20"/>
        </w:rPr>
        <w:t>(0,0%alk.).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w wyniku fermentacji alkoholowej brzeczki piwnej (otrzymanej z wody, słodu browarniczego (jęczmiennego i/lub pszenicznego)), chmielu, wyciągu z szyszek chmielu, naturalnych aromatów (w tym z chmielu), z dodatkiem soków owocowych otrzymanych z zagęszczonych soków z owoców, ekstraktów i naturalnych aromatów z owoców, cukru oraz substancji stabilizujących, słodzących, regulujących kwasowość, pasteryzowany, o różnych smakach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Zawartość alkoholu w piwie 0,0%obj.</w:t>
      </w:r>
    </w:p>
    <w:p w:rsidR="00A61B29" w:rsidRPr="00752FD6" w:rsidRDefault="00A61B29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276"/>
        <w:gridCol w:w="6819"/>
      </w:tblGrid>
      <w:tr w:rsidR="00A61B29" w:rsidRPr="00752FD6" w:rsidTr="00034A05">
        <w:trPr>
          <w:trHeight w:val="450"/>
          <w:jc w:val="center"/>
        </w:trPr>
        <w:tc>
          <w:tcPr>
            <w:tcW w:w="444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19" w:type="dxa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Zapach </w:t>
            </w:r>
          </w:p>
        </w:tc>
        <w:tc>
          <w:tcPr>
            <w:tcW w:w="6819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Typowy dla użytych surowców, wyczuwalny chmielowy, niedopuszczalne zapachy obce</w:t>
            </w:r>
          </w:p>
        </w:tc>
      </w:tr>
      <w:tr w:rsidR="00A61B29" w:rsidRPr="00752FD6" w:rsidTr="00034A05">
        <w:trPr>
          <w:cantSplit/>
          <w:trHeight w:val="318"/>
          <w:jc w:val="center"/>
        </w:trPr>
        <w:tc>
          <w:tcPr>
            <w:tcW w:w="44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Klarowność </w:t>
            </w:r>
          </w:p>
        </w:tc>
        <w:tc>
          <w:tcPr>
            <w:tcW w:w="6819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klarowny, bez osadów i innych zanieczyszczeń, dopuszczalna lekka mętność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6819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surowców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Smak </w:t>
            </w:r>
          </w:p>
        </w:tc>
        <w:tc>
          <w:tcPr>
            <w:tcW w:w="6819" w:type="dxa"/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Typowy dla użytych surowców, łagodny, orzeźwiający, wyczuwalny lekko gorzki, bez obcych posmaków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4" w:type="dxa"/>
            <w:tcBorders>
              <w:bottom w:val="single" w:sz="4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Goryczka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Łagodnie wyczuwalna goryczka chmielowa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44" w:type="dxa"/>
            <w:tcBorders>
              <w:bottom w:val="single" w:sz="4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Nasycenie dwutlenkiem węgla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Piwo przelewane z butelki do naczynia otwartego powinno charakteryzować się wydzielaniem drobnych pęcherzyków dwutlenku węgla, a przy próbie smakowej odczuciem szczypania w język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 xml:space="preserve">2.3 Wymagania fizykochemiczne </w:t>
      </w:r>
    </w:p>
    <w:p w:rsidR="00A61B29" w:rsidRPr="00752FD6" w:rsidRDefault="00A61B29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Według Tablicy 2.</w:t>
      </w:r>
    </w:p>
    <w:p w:rsidR="00A61B29" w:rsidRPr="00752FD6" w:rsidRDefault="00A61B29" w:rsidP="00752FD6">
      <w:pPr>
        <w:pStyle w:val="Nagwek6"/>
        <w:spacing w:before="0" w:after="0"/>
        <w:jc w:val="center"/>
        <w:rPr>
          <w:sz w:val="18"/>
        </w:rPr>
      </w:pPr>
      <w:r w:rsidRPr="00752FD6">
        <w:rPr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Metody badań według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 xml:space="preserve">Dwutlenek węgla %(m/m), nie mniej niż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0,40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bCs/>
                <w:sz w:val="18"/>
                <w:szCs w:val="18"/>
              </w:rPr>
              <w:t>PN-A-79093-6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Zawartość alkoholu etylowego,%(V/V)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niedopuszczalna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bCs/>
                <w:sz w:val="18"/>
                <w:szCs w:val="18"/>
              </w:rPr>
              <w:t>PN-A-79093-2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2.4 Wymagania mikrobiologiczne</w:t>
      </w:r>
    </w:p>
    <w:p w:rsidR="00A61B29" w:rsidRPr="00752FD6" w:rsidRDefault="00A61B29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A61B29" w:rsidRPr="00752FD6" w:rsidRDefault="00A61B29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61B29" w:rsidRPr="00752FD6" w:rsidRDefault="00A61B29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330ml,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500ml.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A61B29" w:rsidRPr="00752FD6" w:rsidRDefault="00A61B29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61B29" w:rsidRPr="00752FD6" w:rsidRDefault="00A61B29" w:rsidP="00752FD6">
      <w:pPr>
        <w:pStyle w:val="E-1"/>
        <w:jc w:val="both"/>
      </w:pPr>
      <w:r w:rsidRPr="00752FD6">
        <w:t>Wykonać metodą wizualną na zgodność z pkt. 6.1 i 6.2.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5.2 Oznaczanie cech organoleptycznych</w:t>
      </w:r>
    </w:p>
    <w:p w:rsidR="00A61B29" w:rsidRPr="00752FD6" w:rsidRDefault="00A61B29" w:rsidP="00752FD6">
      <w:pPr>
        <w:pStyle w:val="E-1"/>
        <w:jc w:val="both"/>
      </w:pPr>
      <w:r w:rsidRPr="00752FD6">
        <w:t>Ocenić organoleptycznie na zgodność z wymaganiami podanymi w tablicy 1.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5.3 Oznaczanie cech fizykochemicznych </w:t>
      </w:r>
    </w:p>
    <w:p w:rsidR="00A61B29" w:rsidRPr="00752FD6" w:rsidRDefault="00A61B29" w:rsidP="00752FD6">
      <w:pPr>
        <w:pStyle w:val="E-1"/>
        <w:jc w:val="both"/>
      </w:pPr>
      <w:r w:rsidRPr="00752FD6">
        <w:t xml:space="preserve">Według norm podanych w Tablicy 2. 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Opakowanie jednostkowe – butelka szklana.</w:t>
      </w:r>
    </w:p>
    <w:p w:rsidR="00A61B29" w:rsidRPr="00752FD6" w:rsidRDefault="00A61B29" w:rsidP="00752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A61B29" w:rsidRPr="00752FD6" w:rsidRDefault="00A61B29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>6.2 Znakowanie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F5AE6" w:rsidRPr="00752FD6" w:rsidRDefault="00AF5AE6" w:rsidP="00752FD6">
      <w:pPr>
        <w:pStyle w:val="E-1"/>
        <w:ind w:left="1416" w:firstLine="708"/>
        <w:rPr>
          <w:sz w:val="22"/>
          <w:szCs w:val="22"/>
        </w:rPr>
      </w:pPr>
    </w:p>
    <w:p w:rsidR="00D77866" w:rsidRPr="00752FD6" w:rsidRDefault="00F25410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FD6">
        <w:rPr>
          <w:rFonts w:ascii="Times New Roman" w:hAnsi="Times New Roman" w:cs="Times New Roman"/>
          <w:b/>
        </w:rPr>
        <w:tab/>
      </w: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sok GREJPFRUTOWY</w:t>
      </w:r>
    </w:p>
    <w:p w:rsidR="00A61B29" w:rsidRPr="00752FD6" w:rsidRDefault="00A61B29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61B29" w:rsidRPr="00752FD6" w:rsidTr="00034A05">
        <w:tc>
          <w:tcPr>
            <w:tcW w:w="4606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A61B29" w:rsidRPr="00752FD6" w:rsidRDefault="00A61B29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grejpfrutowego.</w:t>
      </w:r>
    </w:p>
    <w:p w:rsidR="00A61B29" w:rsidRPr="00752FD6" w:rsidRDefault="00A61B29" w:rsidP="00752FD6">
      <w:pPr>
        <w:pStyle w:val="E-1"/>
        <w:jc w:val="both"/>
      </w:pPr>
    </w:p>
    <w:p w:rsidR="00A61B29" w:rsidRPr="00752FD6" w:rsidRDefault="00A61B29" w:rsidP="00752FD6">
      <w:pPr>
        <w:pStyle w:val="E-1"/>
        <w:jc w:val="both"/>
      </w:pPr>
      <w:r w:rsidRPr="00752FD6">
        <w:t>Postanowienia minimalnych wymagań jakościowych wykorzystywane są podczas produkcji i obrotu handlowego soku grejpfrutowego przeznaczonego dla odbiorcy.</w:t>
      </w:r>
    </w:p>
    <w:p w:rsidR="00A61B29" w:rsidRPr="00752FD6" w:rsidRDefault="00A61B29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A61B29" w:rsidRPr="00752FD6" w:rsidRDefault="00A61B29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A61B29" w:rsidRPr="00752FD6" w:rsidRDefault="00A61B29" w:rsidP="00752FD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PN-EN 12143 Soki owocowe i warzywne – Oznaczanie zawartości substancji rozpuszczalnych metodą refraktometryczną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A61B29" w:rsidRPr="00752FD6" w:rsidRDefault="00A61B29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PN-A-75101-05 Przetwory owocowe i warzywne – Przygotowanie próbek i metody badań fizykochemicznych – Oznaczanie kwasowości lotnej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Sok grejpfrutowy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z soku z czerwonego grejpfruta zagęszczonego (przez odtworzenie proporcji wody i aromatu odzyskanego z soku podczas zagęszczania, w sposób zapewniający utrzymanie właściwych cechy chemicznych, mikrobiologicznych i organoleptycznych produktu), spełniający wymagania aktualnie obowiązującego prawa, utrwalony termicznie</w:t>
      </w:r>
    </w:p>
    <w:p w:rsidR="00A61B29" w:rsidRPr="00752FD6" w:rsidRDefault="00A61B29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A61B29" w:rsidRPr="00752FD6" w:rsidRDefault="00A61B29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</w:p>
    <w:p w:rsidR="00A61B29" w:rsidRPr="00752FD6" w:rsidRDefault="00A61B29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64"/>
        <w:gridCol w:w="5384"/>
        <w:gridCol w:w="1502"/>
      </w:tblGrid>
      <w:tr w:rsidR="00A61B29" w:rsidRPr="00752FD6" w:rsidTr="00034A05">
        <w:trPr>
          <w:trHeight w:val="192"/>
          <w:jc w:val="center"/>
        </w:trPr>
        <w:tc>
          <w:tcPr>
            <w:tcW w:w="410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4" w:type="dxa"/>
            <w:vAlign w:val="center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4" w:type="dxa"/>
            <w:vAlign w:val="center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02" w:type="dxa"/>
          </w:tcPr>
          <w:p w:rsidR="00A61B29" w:rsidRPr="00752FD6" w:rsidRDefault="00A61B29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Metody badań</w:t>
            </w: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Płyn, naturalnie mętny z ewentualnie widocznymi fragmentami owocu i/lub miąższu owocowego, tworzącymi osad i/lub zawiesinę </w:t>
            </w:r>
          </w:p>
        </w:tc>
        <w:tc>
          <w:tcPr>
            <w:tcW w:w="1502" w:type="dxa"/>
            <w:vMerge w:val="restart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p.5.2</w:t>
            </w:r>
          </w:p>
        </w:tc>
      </w:tr>
      <w:tr w:rsidR="00A61B29" w:rsidRPr="00752FD6" w:rsidTr="00034A05">
        <w:trPr>
          <w:cantSplit/>
          <w:trHeight w:val="195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Różowa</w:t>
            </w:r>
          </w:p>
        </w:tc>
        <w:tc>
          <w:tcPr>
            <w:tcW w:w="1502" w:type="dxa"/>
            <w:vMerge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B29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Smak </w:t>
            </w:r>
          </w:p>
        </w:tc>
        <w:tc>
          <w:tcPr>
            <w:tcW w:w="5384" w:type="dxa"/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Słodko-kwaśno-gorzki, orzeźwiający, zharmonizowany, charakterystyczny dla użytych owoców, bez posmaków obcych</w:t>
            </w:r>
          </w:p>
        </w:tc>
        <w:tc>
          <w:tcPr>
            <w:tcW w:w="1502" w:type="dxa"/>
            <w:vMerge/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B29" w:rsidRPr="00752FD6" w:rsidTr="00034A05">
        <w:trPr>
          <w:cantSplit/>
          <w:trHeight w:val="251"/>
          <w:jc w:val="center"/>
        </w:trPr>
        <w:tc>
          <w:tcPr>
            <w:tcW w:w="410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4" w:type="dxa"/>
          </w:tcPr>
          <w:p w:rsidR="00A61B29" w:rsidRPr="00752FD6" w:rsidRDefault="00A61B29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Zapach </w:t>
            </w: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Wyraźny, charakterystyczny dla użytych owoców, bez zapachów obcych</w:t>
            </w:r>
          </w:p>
        </w:tc>
        <w:tc>
          <w:tcPr>
            <w:tcW w:w="1502" w:type="dxa"/>
            <w:vMerge/>
            <w:tcBorders>
              <w:bottom w:val="single" w:sz="6" w:space="0" w:color="auto"/>
            </w:tcBorders>
          </w:tcPr>
          <w:p w:rsidR="00A61B29" w:rsidRPr="00752FD6" w:rsidRDefault="00A61B29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 xml:space="preserve">2.3 Wymagania fizykochemiczne </w:t>
      </w:r>
    </w:p>
    <w:p w:rsidR="00A61B29" w:rsidRPr="00752FD6" w:rsidRDefault="00A61B29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Według Tablicy 2.</w:t>
      </w:r>
    </w:p>
    <w:p w:rsidR="00A61B29" w:rsidRPr="00752FD6" w:rsidRDefault="00A61B29" w:rsidP="00752FD6">
      <w:pPr>
        <w:pStyle w:val="Nagwek6"/>
        <w:spacing w:before="0" w:after="0"/>
        <w:jc w:val="center"/>
        <w:rPr>
          <w:sz w:val="18"/>
        </w:rPr>
      </w:pPr>
      <w:r w:rsidRPr="00752FD6">
        <w:rPr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Metody badań według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Ekstrakt ogólny oznaczany refraktometrycznie %(m/m), nie mniej niż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PN-EN 12143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ogólna w przeliczeniu na kwas cytrynowy, g/l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7,7 -18,6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PN-A-75101-04</w:t>
            </w:r>
          </w:p>
        </w:tc>
      </w:tr>
      <w:tr w:rsidR="00A61B29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lotna w przeliczeniu na kwas octowy, g/l, nie więcej niż: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29" w:rsidRPr="00752FD6" w:rsidRDefault="00A61B29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PN-A-75101-05</w:t>
            </w:r>
          </w:p>
        </w:tc>
      </w:tr>
    </w:tbl>
    <w:p w:rsidR="00A61B29" w:rsidRPr="00752FD6" w:rsidRDefault="00A61B29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2.4 Wymagania mikrobiologiczne</w:t>
      </w:r>
    </w:p>
    <w:p w:rsidR="00A61B29" w:rsidRPr="00752FD6" w:rsidRDefault="00A61B29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A61B29" w:rsidRPr="00752FD6" w:rsidRDefault="00A61B29" w:rsidP="00752FD6">
      <w:pPr>
        <w:pStyle w:val="E-1"/>
        <w:jc w:val="both"/>
      </w:pPr>
      <w:r w:rsidRPr="00752FD6">
        <w:lastRenderedPageBreak/>
        <w:t>Zamawiający zastrzega sobie prawo żądania wyników badań mikrobiologicznych z kontroli higieny procesu produkcyjnego.</w:t>
      </w:r>
    </w:p>
    <w:p w:rsidR="00A61B29" w:rsidRPr="00752FD6" w:rsidRDefault="00A61B29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A61B29" w:rsidRPr="00752FD6" w:rsidRDefault="00A61B29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0,2l,</w:t>
      </w:r>
    </w:p>
    <w:p w:rsidR="00A61B29" w:rsidRPr="00752FD6" w:rsidRDefault="00A61B29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A61B29" w:rsidRPr="00752FD6" w:rsidRDefault="00A61B29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A61B29" w:rsidRPr="00752FD6" w:rsidRDefault="00A61B29" w:rsidP="00752FD6">
      <w:pPr>
        <w:pStyle w:val="E-1"/>
        <w:jc w:val="both"/>
      </w:pPr>
      <w:r w:rsidRPr="00752FD6">
        <w:t>Wykonać metodą wizualną na zgodność z pkt. 6.1 i 6.2.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 Oznaczenie cech organoleptycznych </w:t>
      </w:r>
    </w:p>
    <w:p w:rsidR="00A61B29" w:rsidRPr="00752FD6" w:rsidRDefault="00A61B29" w:rsidP="00752FD6">
      <w:pPr>
        <w:pStyle w:val="E-1"/>
        <w:jc w:val="both"/>
      </w:pPr>
      <w:r w:rsidRPr="00752FD6">
        <w:t>Należy wykonać organoleptycznie w temperaturze pokojowej na zgodność z wymaganiami podanym w Tablicy1.</w:t>
      </w:r>
    </w:p>
    <w:p w:rsidR="00A61B29" w:rsidRPr="00752FD6" w:rsidRDefault="00A61B29" w:rsidP="00752FD6">
      <w:pPr>
        <w:pStyle w:val="E-1"/>
        <w:jc w:val="both"/>
      </w:pPr>
      <w:r w:rsidRPr="00752FD6">
        <w:t>Ocena wyglądu</w:t>
      </w:r>
    </w:p>
    <w:p w:rsidR="00A61B29" w:rsidRPr="00752FD6" w:rsidRDefault="00A61B29" w:rsidP="00752FD6">
      <w:pPr>
        <w:pStyle w:val="E-1"/>
        <w:jc w:val="both"/>
      </w:pPr>
      <w:r w:rsidRPr="00752FD6">
        <w:t>Wygląd ocenić przez oględziny soku uprzednio wymieszanego i przelanego z opakowania do cylindra ze szkła bezbarwnego o pojemności 500ml lub 1000ml.</w:t>
      </w:r>
    </w:p>
    <w:p w:rsidR="00A61B29" w:rsidRPr="00752FD6" w:rsidRDefault="00A61B29" w:rsidP="00752FD6">
      <w:pPr>
        <w:pStyle w:val="E-1"/>
        <w:jc w:val="both"/>
      </w:pPr>
      <w:r w:rsidRPr="00752FD6">
        <w:t>Ocena barwy</w:t>
      </w:r>
    </w:p>
    <w:p w:rsidR="00A61B29" w:rsidRPr="00752FD6" w:rsidRDefault="00A61B29" w:rsidP="00752FD6">
      <w:pPr>
        <w:pStyle w:val="E-1"/>
        <w:jc w:val="both"/>
      </w:pPr>
      <w:r w:rsidRPr="00752FD6">
        <w:t>Do probówki ze szkła bezbarwnego o wysokości 15cm i średnicy 1,5cm należy wlać 15ml soku. Barwę ocenić w świetle dziennym, wzrokowo, trzymając probówkę na białym tle.</w:t>
      </w:r>
    </w:p>
    <w:p w:rsidR="00A61B29" w:rsidRPr="00752FD6" w:rsidRDefault="00A61B29" w:rsidP="00752FD6">
      <w:pPr>
        <w:pStyle w:val="E-1"/>
        <w:jc w:val="both"/>
      </w:pPr>
      <w:r w:rsidRPr="00752FD6">
        <w:t xml:space="preserve">Ocena zapachu i smaku </w:t>
      </w:r>
    </w:p>
    <w:p w:rsidR="00A61B29" w:rsidRPr="00752FD6" w:rsidRDefault="00A61B29" w:rsidP="00752FD6">
      <w:pPr>
        <w:pStyle w:val="E-1"/>
        <w:jc w:val="both"/>
      </w:pPr>
      <w:r w:rsidRPr="00752FD6">
        <w:t>Do zlewki ze szkła bezbarwnego o pojemności 100ml należy wlać 50ml soku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A61B29" w:rsidRPr="00752FD6" w:rsidRDefault="00A61B29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5.3 Oznaczanie cech fizykochemicznych </w:t>
      </w:r>
    </w:p>
    <w:p w:rsidR="00A61B29" w:rsidRPr="00752FD6" w:rsidRDefault="00A61B29" w:rsidP="00752FD6">
      <w:pPr>
        <w:pStyle w:val="E-1"/>
        <w:jc w:val="both"/>
      </w:pPr>
      <w:r w:rsidRPr="00752FD6">
        <w:t xml:space="preserve">Według norm podanych w Tablicy 2. </w:t>
      </w:r>
    </w:p>
    <w:p w:rsidR="00A61B29" w:rsidRPr="00752FD6" w:rsidRDefault="00A61B29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A61B29" w:rsidRPr="00752FD6" w:rsidRDefault="00A61B29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A61B29" w:rsidRPr="00752FD6" w:rsidRDefault="00A61B29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6.2 Znakowanie</w:t>
      </w:r>
    </w:p>
    <w:p w:rsidR="00A61B29" w:rsidRPr="00752FD6" w:rsidRDefault="00A61B29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A61B29" w:rsidRPr="00752FD6" w:rsidRDefault="00A61B29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A61B29" w:rsidRPr="00752FD6" w:rsidRDefault="00A61B29" w:rsidP="00752FD6">
      <w:pPr>
        <w:pStyle w:val="E-1"/>
      </w:pPr>
      <w:r w:rsidRPr="00752FD6">
        <w:t>Przechowywać zgodnie z zaleceniami producenta.</w:t>
      </w: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sok jabłko-aronia TŁOCZONY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034A05" w:rsidRPr="00752FD6" w:rsidTr="00034A05">
        <w:tc>
          <w:tcPr>
            <w:tcW w:w="4606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034A05" w:rsidRPr="00752FD6" w:rsidRDefault="00034A05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jabłko-aronia tłoczonego.</w:t>
      </w:r>
    </w:p>
    <w:p w:rsidR="00034A05" w:rsidRPr="00752FD6" w:rsidRDefault="00034A05" w:rsidP="00752FD6">
      <w:pPr>
        <w:pStyle w:val="E-1"/>
        <w:jc w:val="both"/>
      </w:pPr>
    </w:p>
    <w:p w:rsidR="00034A05" w:rsidRPr="00752FD6" w:rsidRDefault="00034A05" w:rsidP="00752FD6">
      <w:pPr>
        <w:pStyle w:val="E-1"/>
        <w:jc w:val="both"/>
      </w:pPr>
      <w:r w:rsidRPr="00752FD6">
        <w:t>Postanowienia minimalnych wymagań jakościowych wykorzystywane są podczas produkcji i obrotu handlowego soku jabłko-aronia tłoczonego przeznaczonego dla odbiorcy.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Sok jabłko-aronia tłoczony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ze świeżych owoców (jabłek i aronii), metodą „tłoczenia na zimno”, bez dodatku cukru, wody i konserwantów, pasteryzowany, przeznaczony do bezpośredniego spożycia</w:t>
      </w:r>
    </w:p>
    <w:p w:rsidR="00034A05" w:rsidRPr="00752FD6" w:rsidRDefault="00034A05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lastRenderedPageBreak/>
        <w:t>2 Wymagania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6"/>
        <w:gridCol w:w="6861"/>
      </w:tblGrid>
      <w:tr w:rsidR="00034A05" w:rsidRPr="00752FD6" w:rsidTr="00034A05">
        <w:trPr>
          <w:trHeight w:val="355"/>
          <w:jc w:val="center"/>
        </w:trPr>
        <w:tc>
          <w:tcPr>
            <w:tcW w:w="0" w:type="auto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6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61" w:type="dxa"/>
            <w:vAlign w:val="center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034A05" w:rsidRPr="00752FD6" w:rsidTr="00034A05">
        <w:trPr>
          <w:cantSplit/>
          <w:trHeight w:val="194"/>
          <w:jc w:val="center"/>
        </w:trPr>
        <w:tc>
          <w:tcPr>
            <w:tcW w:w="0" w:type="auto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6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</w:tc>
        <w:tc>
          <w:tcPr>
            <w:tcW w:w="6861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nieklarowny, mętny, dopuszczalny osad na dnie opakowania</w:t>
            </w:r>
          </w:p>
        </w:tc>
      </w:tr>
      <w:tr w:rsidR="00034A05" w:rsidRPr="00752FD6" w:rsidTr="00034A05">
        <w:trPr>
          <w:cantSplit/>
          <w:trHeight w:val="121"/>
          <w:jc w:val="center"/>
        </w:trPr>
        <w:tc>
          <w:tcPr>
            <w:tcW w:w="0" w:type="auto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6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6861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owoców</w:t>
            </w: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0" w:type="auto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6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6861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Orzeźwiający, charakterystyczny dla użytych owoców, bez zapachów i posmaków obcych</w:t>
            </w: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2.4 Wymagania mikrobiologiczne</w:t>
      </w:r>
    </w:p>
    <w:p w:rsidR="00034A05" w:rsidRPr="00752FD6" w:rsidRDefault="00034A05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034A05" w:rsidRPr="00752FD6" w:rsidRDefault="00034A05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034A05" w:rsidRPr="00752FD6" w:rsidRDefault="00034A05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034A05" w:rsidRPr="00752FD6" w:rsidRDefault="00034A05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034A05" w:rsidRPr="00752FD6" w:rsidRDefault="00034A05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034A05" w:rsidRPr="00752FD6" w:rsidRDefault="00034A05" w:rsidP="00752FD6">
      <w:pPr>
        <w:pStyle w:val="E-1"/>
        <w:jc w:val="both"/>
      </w:pPr>
      <w:r w:rsidRPr="00752FD6">
        <w:t>Wykonać metodą wizualną na zgodność z pkt. 6.1 i 6.2.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5.2 Sprawdzenie cech organoleptycznych</w:t>
      </w:r>
    </w:p>
    <w:p w:rsidR="00034A05" w:rsidRPr="00752FD6" w:rsidRDefault="00034A05" w:rsidP="00752FD6">
      <w:pPr>
        <w:pStyle w:val="E-1"/>
        <w:jc w:val="both"/>
      </w:pPr>
      <w:r w:rsidRPr="00752FD6">
        <w:t>Ocenić organoleptycznie na zgodność z wymaganiami zawartymi w tablicy 1.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5.2.1 Ocena wyglądu </w:t>
      </w:r>
    </w:p>
    <w:p w:rsidR="00034A05" w:rsidRPr="00752FD6" w:rsidRDefault="00034A05" w:rsidP="00752FD6">
      <w:pPr>
        <w:pStyle w:val="E-1"/>
        <w:jc w:val="both"/>
      </w:pPr>
      <w:r w:rsidRPr="00752FD6">
        <w:t>Wygląd ocenić przez oględziny soku uprzednio wymieszanego i przelanego z opakowania do cylindra ze szkła bezbarwnego o pojemności 500ml lub 1000ml.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>5.2.2 Ocena barwy</w:t>
      </w:r>
    </w:p>
    <w:p w:rsidR="00034A05" w:rsidRPr="00752FD6" w:rsidRDefault="00034A05" w:rsidP="00752FD6">
      <w:pPr>
        <w:pStyle w:val="E-1"/>
        <w:jc w:val="both"/>
      </w:pPr>
      <w:r w:rsidRPr="00752FD6">
        <w:t>Do probówki ze szkła bezbarwnego o wysokości 15cm i średnicy 1,5cm wlać 15ml soku. Barwę ocenić w świetle dziennym, wzrokowo, trzymając probówkę na białym tle.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 xml:space="preserve">5.2.3 Ocena zapachu i smaku </w:t>
      </w:r>
    </w:p>
    <w:p w:rsidR="00034A05" w:rsidRPr="00752FD6" w:rsidRDefault="00034A05" w:rsidP="00752FD6">
      <w:pPr>
        <w:pStyle w:val="E-1"/>
        <w:jc w:val="both"/>
      </w:pPr>
      <w:r w:rsidRPr="00752FD6">
        <w:t>Do zlewki ze szkła bezbarwnego o pojemności 100ml napełnić 50ml soku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034A05" w:rsidRPr="00752FD6" w:rsidRDefault="00034A05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034A05" w:rsidRPr="00752FD6" w:rsidRDefault="00034A05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034A05" w:rsidRPr="00752FD6" w:rsidRDefault="00034A05" w:rsidP="00752FD6">
      <w:pPr>
        <w:pStyle w:val="E-1"/>
      </w:pPr>
    </w:p>
    <w:p w:rsidR="00034A05" w:rsidRPr="00752FD6" w:rsidRDefault="00034A05" w:rsidP="00752FD6">
      <w:pPr>
        <w:pStyle w:val="E-1"/>
      </w:pPr>
      <w:r w:rsidRPr="00752FD6">
        <w:rPr>
          <w:b/>
        </w:rPr>
        <w:t>6.2 Znakowanie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034A05" w:rsidRPr="00752FD6" w:rsidRDefault="00034A05" w:rsidP="00752FD6">
      <w:pPr>
        <w:pStyle w:val="E-1"/>
      </w:pPr>
      <w:r w:rsidRPr="00752FD6">
        <w:t>Przechowywać zgodnie z zaleceniami producenta.</w:t>
      </w:r>
    </w:p>
    <w:p w:rsidR="00034A05" w:rsidRPr="00752FD6" w:rsidRDefault="00034A05" w:rsidP="00752FD6">
      <w:pPr>
        <w:spacing w:after="0" w:line="240" w:lineRule="auto"/>
        <w:rPr>
          <w:rFonts w:ascii="Times New Roman" w:hAnsi="Times New Roman" w:cs="Times New Roman"/>
        </w:rPr>
      </w:pP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lastRenderedPageBreak/>
        <w:t>sok jabłko-czarna porzeczka tłoczony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034A05" w:rsidRPr="00752FD6" w:rsidTr="00034A05">
        <w:tc>
          <w:tcPr>
            <w:tcW w:w="4606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034A05" w:rsidRPr="00752FD6" w:rsidRDefault="00034A05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jabłko-czarna porzeczka tłoczonego.</w:t>
      </w:r>
    </w:p>
    <w:p w:rsidR="00034A05" w:rsidRPr="00752FD6" w:rsidRDefault="00034A05" w:rsidP="00752FD6">
      <w:pPr>
        <w:pStyle w:val="E-1"/>
        <w:jc w:val="both"/>
      </w:pPr>
    </w:p>
    <w:p w:rsidR="00034A05" w:rsidRPr="00752FD6" w:rsidRDefault="00034A05" w:rsidP="00752FD6">
      <w:pPr>
        <w:pStyle w:val="E-1"/>
        <w:jc w:val="both"/>
      </w:pPr>
      <w:r w:rsidRPr="00752FD6">
        <w:t>Postanowienia minimalnych wymagań jakościowych wykorzystywane są podczas produkcji i obrotu handlowego soku jabłko-czarna porzeczka tłoczonego przeznaczonego dla odbiorcy.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Sok jabłko-czarna porzeczka tłoczony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ze świeżych owoców (jabłek i czarnej porzeczki), metodą „tłoczenia na zimno”, bez dodatku cukru, wody i konserwantów, pasteryzowany, przeznaczony do bezpośredniego spożycia</w:t>
      </w:r>
    </w:p>
    <w:p w:rsidR="00034A05" w:rsidRPr="00752FD6" w:rsidRDefault="00034A05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67"/>
        <w:gridCol w:w="6946"/>
      </w:tblGrid>
      <w:tr w:rsidR="00034A05" w:rsidRPr="00752FD6" w:rsidTr="00034A05">
        <w:trPr>
          <w:trHeight w:val="355"/>
          <w:jc w:val="center"/>
        </w:trPr>
        <w:tc>
          <w:tcPr>
            <w:tcW w:w="410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7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46" w:type="dxa"/>
            <w:vAlign w:val="center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034A05" w:rsidRPr="00752FD6" w:rsidTr="00034A05">
        <w:trPr>
          <w:cantSplit/>
          <w:trHeight w:val="177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7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nieklarowny, mętny, dopuszczalny osad na dnie opakowania</w:t>
            </w:r>
          </w:p>
        </w:tc>
      </w:tr>
      <w:tr w:rsidR="00034A05" w:rsidRPr="00752FD6" w:rsidTr="00034A05">
        <w:trPr>
          <w:cantSplit/>
          <w:trHeight w:val="248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7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owoców</w:t>
            </w: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Orzeźwiający, charakterystyczny dla użytych owoców, bez zapachów i posmaków obcych</w:t>
            </w: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2.3 Wymagania mikrobiologiczne</w:t>
      </w:r>
    </w:p>
    <w:p w:rsidR="00034A05" w:rsidRPr="00752FD6" w:rsidRDefault="00034A05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034A05" w:rsidRPr="00752FD6" w:rsidRDefault="00034A05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034A05" w:rsidRPr="00752FD6" w:rsidRDefault="00034A05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034A05" w:rsidRPr="00752FD6" w:rsidRDefault="00034A05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034A05" w:rsidRPr="00752FD6" w:rsidRDefault="00034A05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034A05" w:rsidRPr="00752FD6" w:rsidRDefault="00034A05" w:rsidP="00752FD6">
      <w:pPr>
        <w:pStyle w:val="E-1"/>
        <w:jc w:val="both"/>
      </w:pPr>
      <w:r w:rsidRPr="00752FD6">
        <w:t>Wykonać metodą wizualną na zgodność z pkt. 6.1 i 6.2.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5.2 Sprawdzenie cech organoleptycznych</w:t>
      </w:r>
    </w:p>
    <w:p w:rsidR="00034A05" w:rsidRPr="00752FD6" w:rsidRDefault="00034A05" w:rsidP="00752FD6">
      <w:pPr>
        <w:pStyle w:val="E-1"/>
        <w:jc w:val="both"/>
      </w:pPr>
      <w:r w:rsidRPr="00752FD6">
        <w:t>Ocenić organoleptycznie na zgodność z wymaganiami zawartymi w tablicy 1.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5.2.1 Ocena wyglądu </w:t>
      </w:r>
    </w:p>
    <w:p w:rsidR="00034A05" w:rsidRPr="00752FD6" w:rsidRDefault="00034A05" w:rsidP="00752FD6">
      <w:pPr>
        <w:pStyle w:val="E-1"/>
        <w:jc w:val="both"/>
      </w:pPr>
      <w:r w:rsidRPr="00752FD6">
        <w:t>Wygląd ocenić przez oględziny soku uprzednio wymieszanego i przelanego z opakowania do cylindra ze szkła bezbarwnego o pojemności 500ml lub 1000ml.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>5.2.2 Ocena barwy</w:t>
      </w:r>
    </w:p>
    <w:p w:rsidR="00034A05" w:rsidRPr="00752FD6" w:rsidRDefault="00034A05" w:rsidP="00752FD6">
      <w:pPr>
        <w:pStyle w:val="E-1"/>
        <w:jc w:val="both"/>
      </w:pPr>
      <w:r w:rsidRPr="00752FD6">
        <w:t>Do probówki ze szkła bezbarwnego o wysokości 15cm i średnicy 1,5cm wlać 15ml soku. Barwę ocenić w świetle dziennym, wzrokowo, trzymając probówkę na białym tle.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 xml:space="preserve">5.2.3 Ocena zapachu i smaku </w:t>
      </w:r>
    </w:p>
    <w:p w:rsidR="00034A05" w:rsidRPr="00752FD6" w:rsidRDefault="00034A05" w:rsidP="00752FD6">
      <w:pPr>
        <w:pStyle w:val="E-1"/>
        <w:jc w:val="both"/>
      </w:pPr>
      <w:r w:rsidRPr="00752FD6">
        <w:t>Do zlewki ze szkła bezbarwnego o pojemności 100ml napełnić 50ml soku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034A05" w:rsidRPr="00752FD6" w:rsidRDefault="00034A05" w:rsidP="00752FD6">
      <w:pPr>
        <w:pStyle w:val="E-1"/>
        <w:jc w:val="both"/>
      </w:pPr>
      <w:r w:rsidRPr="00752FD6"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034A05" w:rsidRPr="00752FD6" w:rsidRDefault="00034A05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>6.2 Znakowanie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034A05" w:rsidRPr="00752FD6" w:rsidRDefault="00034A05" w:rsidP="00752FD6">
      <w:pPr>
        <w:pStyle w:val="E-1"/>
      </w:pPr>
      <w:r w:rsidRPr="00752FD6">
        <w:t>Przechowywać zgodnie z zaleceniami producenta.</w:t>
      </w:r>
    </w:p>
    <w:p w:rsidR="002929C7" w:rsidRPr="00752FD6" w:rsidRDefault="002929C7" w:rsidP="00752FD6">
      <w:pPr>
        <w:pStyle w:val="E-1"/>
      </w:pPr>
    </w:p>
    <w:p w:rsidR="002929C7" w:rsidRPr="00752FD6" w:rsidRDefault="002929C7" w:rsidP="00752FD6">
      <w:pPr>
        <w:pStyle w:val="E-1"/>
      </w:pP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sok jabłko-gruszka tłoczony</w:t>
      </w:r>
    </w:p>
    <w:p w:rsidR="00034A05" w:rsidRPr="00752FD6" w:rsidRDefault="00034A05" w:rsidP="00752FD6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034A05" w:rsidRPr="00752FD6" w:rsidTr="00034A05">
        <w:tc>
          <w:tcPr>
            <w:tcW w:w="4606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034A05" w:rsidRPr="00752FD6" w:rsidRDefault="00034A05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jabłko-gruszka tłoczonego.</w:t>
      </w:r>
    </w:p>
    <w:p w:rsidR="00034A05" w:rsidRPr="00752FD6" w:rsidRDefault="00034A05" w:rsidP="00752FD6">
      <w:pPr>
        <w:pStyle w:val="E-1"/>
        <w:jc w:val="both"/>
      </w:pPr>
    </w:p>
    <w:p w:rsidR="00034A05" w:rsidRPr="00752FD6" w:rsidRDefault="00034A05" w:rsidP="00752FD6">
      <w:pPr>
        <w:pStyle w:val="E-1"/>
        <w:jc w:val="both"/>
      </w:pPr>
      <w:r w:rsidRPr="00752FD6">
        <w:t>Postanowienia minimalnych wymagań jakościowych wykorzystywane są podczas produkcji i obrotu handlowego soku jabłko-gruszka tłoczonego przeznaczonego dla odbiorcy.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Sok jabłko-gruszka tłoczony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ze świeżych owoców (jabłek, gruszek), metodą „tłoczenia na zimno”, bez dodatku cukru, wody i konserwantów, pasteryzowany, przeznaczony do bezpośredniego spożycia</w:t>
      </w:r>
    </w:p>
    <w:p w:rsidR="00034A05" w:rsidRPr="00752FD6" w:rsidRDefault="00034A05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7"/>
        <w:gridCol w:w="6637"/>
      </w:tblGrid>
      <w:tr w:rsidR="00034A05" w:rsidRPr="00752FD6" w:rsidTr="00034A05">
        <w:trPr>
          <w:trHeight w:val="213"/>
          <w:jc w:val="center"/>
        </w:trPr>
        <w:tc>
          <w:tcPr>
            <w:tcW w:w="410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77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37" w:type="dxa"/>
            <w:vAlign w:val="center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034A05" w:rsidRPr="00752FD6" w:rsidTr="00034A05">
        <w:trPr>
          <w:cantSplit/>
          <w:trHeight w:val="177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</w:tc>
        <w:tc>
          <w:tcPr>
            <w:tcW w:w="6637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nieklarowny, mętny, dopuszczalny osad na dnie opakowania</w:t>
            </w:r>
          </w:p>
        </w:tc>
      </w:tr>
      <w:tr w:rsidR="00034A05" w:rsidRPr="00752FD6" w:rsidTr="00034A05">
        <w:trPr>
          <w:cantSplit/>
          <w:trHeight w:val="248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6637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owoców</w:t>
            </w: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6637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Orzeźwiający, charakterystyczny dla użytych owoców, bez zapachów i posmaków obcych</w:t>
            </w: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2.3 Wymagania mikrobiologiczne</w:t>
      </w:r>
    </w:p>
    <w:p w:rsidR="00034A05" w:rsidRPr="00752FD6" w:rsidRDefault="00034A05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034A05" w:rsidRPr="00752FD6" w:rsidRDefault="00034A05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034A05" w:rsidRPr="00752FD6" w:rsidRDefault="00034A05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034A05" w:rsidRPr="00752FD6" w:rsidRDefault="00034A05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034A05" w:rsidRPr="00752FD6" w:rsidRDefault="00034A05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034A05" w:rsidRPr="00752FD6" w:rsidRDefault="00034A05" w:rsidP="00752FD6">
      <w:pPr>
        <w:pStyle w:val="E-1"/>
        <w:jc w:val="both"/>
      </w:pPr>
      <w:r w:rsidRPr="00752FD6">
        <w:t>Wykonać metodą wizualną na zgodność z pkt. 6.1 i 6.2.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5.2 Sprawdzenie cech organoleptycznych</w:t>
      </w:r>
    </w:p>
    <w:p w:rsidR="00034A05" w:rsidRPr="00752FD6" w:rsidRDefault="00034A05" w:rsidP="00752FD6">
      <w:pPr>
        <w:pStyle w:val="E-1"/>
        <w:jc w:val="both"/>
      </w:pPr>
      <w:r w:rsidRPr="00752FD6">
        <w:t>Ocenić organoleptycznie na zgodność z wymaganiami zawartymi w tablicy 1.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5.2.1 Ocena wyglądu </w:t>
      </w:r>
    </w:p>
    <w:p w:rsidR="00034A05" w:rsidRPr="00752FD6" w:rsidRDefault="00034A05" w:rsidP="00752FD6">
      <w:pPr>
        <w:pStyle w:val="E-1"/>
        <w:jc w:val="both"/>
      </w:pPr>
      <w:r w:rsidRPr="00752FD6">
        <w:lastRenderedPageBreak/>
        <w:t>Wygląd ocenić przez oględziny soku uprzednio wymieszanego i przelanego z opakowania do cylindra ze szkła bezbarwnego o pojemności 500ml lub 1000ml.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>5.2.2 Ocena barwy</w:t>
      </w:r>
    </w:p>
    <w:p w:rsidR="00034A05" w:rsidRPr="00752FD6" w:rsidRDefault="00034A05" w:rsidP="00752FD6">
      <w:pPr>
        <w:pStyle w:val="E-1"/>
        <w:jc w:val="both"/>
      </w:pPr>
      <w:r w:rsidRPr="00752FD6">
        <w:t>Do probówki ze szkła bezbarwnego o wysokości 15cm i średnicy 1,5cm wlać 15ml soku. Barwę ocenić w świetle dziennym, wzrokowo, trzymając probówkę na białym tle.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 xml:space="preserve">5.2.3 Ocena zapachu i smaku </w:t>
      </w:r>
    </w:p>
    <w:p w:rsidR="00034A05" w:rsidRPr="00752FD6" w:rsidRDefault="00034A05" w:rsidP="00752FD6">
      <w:pPr>
        <w:pStyle w:val="E-1"/>
        <w:jc w:val="both"/>
      </w:pPr>
      <w:r w:rsidRPr="00752FD6">
        <w:t>Do zlewki ze szkła bezbarwnego o pojemności 100ml napełnić 50ml soku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034A05" w:rsidRPr="00752FD6" w:rsidRDefault="00034A05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034A05" w:rsidRPr="00752FD6" w:rsidRDefault="00034A05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>6.2 Znakowanie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034A05" w:rsidRPr="00752FD6" w:rsidRDefault="00034A05" w:rsidP="00752FD6">
      <w:pPr>
        <w:pStyle w:val="E-1"/>
      </w:pPr>
      <w:r w:rsidRPr="00752FD6">
        <w:t>Przechowywać zgodnie z zaleceniami producenta.</w:t>
      </w:r>
    </w:p>
    <w:p w:rsidR="00034A05" w:rsidRPr="00752FD6" w:rsidRDefault="00034A05" w:rsidP="00752FD6">
      <w:pPr>
        <w:spacing w:after="0" w:line="240" w:lineRule="auto"/>
        <w:rPr>
          <w:rFonts w:ascii="Times New Roman" w:hAnsi="Times New Roman" w:cs="Times New Roman"/>
        </w:rPr>
      </w:pP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 xml:space="preserve">sok jabłkowy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034A05" w:rsidRPr="00752FD6" w:rsidTr="00034A05">
        <w:tc>
          <w:tcPr>
            <w:tcW w:w="4606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ab/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034A05" w:rsidRPr="00752FD6" w:rsidRDefault="00034A05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jabłkowego.</w:t>
      </w:r>
    </w:p>
    <w:p w:rsidR="00034A05" w:rsidRPr="00752FD6" w:rsidRDefault="00034A05" w:rsidP="00752FD6">
      <w:pPr>
        <w:pStyle w:val="E-1"/>
        <w:jc w:val="both"/>
      </w:pPr>
    </w:p>
    <w:p w:rsidR="00034A05" w:rsidRPr="00752FD6" w:rsidRDefault="00034A05" w:rsidP="00752FD6">
      <w:pPr>
        <w:pStyle w:val="E-1"/>
        <w:jc w:val="both"/>
      </w:pPr>
      <w:r w:rsidRPr="00752FD6">
        <w:t>Postanowienia minimalnych wymagań jakościowych wykorzystywane są podczas produkcji i obrotu handlowego soku jabłkowego przeznaczonego dla odbiorcy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034A05" w:rsidRPr="00752FD6" w:rsidRDefault="00034A05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034A05" w:rsidRPr="00752FD6" w:rsidRDefault="00034A05" w:rsidP="00752FD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PN-EN 12143 Soki owocowe i warzywne – Oznaczanie zawartości substancji rozpuszczalnych metodą refraktometryczną</w:t>
      </w:r>
    </w:p>
    <w:p w:rsidR="00034A05" w:rsidRPr="00752FD6" w:rsidRDefault="00034A05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034A05" w:rsidRPr="00752FD6" w:rsidRDefault="00034A05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PN-A-75101-05 Przetwory owocowe i warzywne – Przygotowanie próbek i metody badań fizykochemicznych – Oznaczanie kwasowości lotnej</w:t>
      </w:r>
    </w:p>
    <w:p w:rsidR="00034A05" w:rsidRPr="00752FD6" w:rsidRDefault="00034A05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PN-A-75101-09 Przetwory owocowe i warzywne – Przygotowanie próbek i metody badań fizykochemicznych – Oznaczanie zawartości alkoholu etylowego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 xml:space="preserve">Sok jabłkowy 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z soku jabłkowego zagęszczonego (przez odtworzenie proporcji wody i aromatu odzyskanego z soku podczas zagęszczania, w sposób zapewniający utrzymanie właściwych cechy chemicznych, mikrobiologicznych i organoleptycznych produktu), spełniający wymagania aktualnie obowiązującego prawa,  utrwalony termicznie</w:t>
      </w:r>
    </w:p>
    <w:p w:rsidR="00034A05" w:rsidRPr="00752FD6" w:rsidRDefault="00034A05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543"/>
        <w:gridCol w:w="5504"/>
        <w:gridCol w:w="1604"/>
      </w:tblGrid>
      <w:tr w:rsidR="00034A05" w:rsidRPr="00752FD6" w:rsidTr="00034A05">
        <w:trPr>
          <w:trHeight w:val="89"/>
          <w:jc w:val="center"/>
        </w:trPr>
        <w:tc>
          <w:tcPr>
            <w:tcW w:w="410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5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08" w:type="dxa"/>
            <w:vAlign w:val="center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Metody badań</w:t>
            </w:r>
          </w:p>
        </w:tc>
      </w:tr>
      <w:tr w:rsidR="00034A05" w:rsidRPr="00752FD6" w:rsidTr="00034A05">
        <w:trPr>
          <w:cantSplit/>
          <w:trHeight w:val="194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5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klarowny, bez osadów i innych zanieczyszczeń</w:t>
            </w:r>
          </w:p>
        </w:tc>
        <w:tc>
          <w:tcPr>
            <w:tcW w:w="1627" w:type="dxa"/>
            <w:vMerge w:val="restart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p.5.2</w:t>
            </w:r>
          </w:p>
        </w:tc>
      </w:tr>
      <w:tr w:rsidR="00034A05" w:rsidRPr="00752FD6" w:rsidTr="00034A05">
        <w:trPr>
          <w:cantSplit/>
          <w:trHeight w:val="249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5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owoców</w:t>
            </w:r>
          </w:p>
        </w:tc>
        <w:tc>
          <w:tcPr>
            <w:tcW w:w="1627" w:type="dxa"/>
            <w:vMerge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5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Orzeźwiający, charakterystyczny dla użytych owoców, bez zapachów i posmaków obcych</w:t>
            </w:r>
          </w:p>
        </w:tc>
        <w:tc>
          <w:tcPr>
            <w:tcW w:w="1627" w:type="dxa"/>
            <w:vMerge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 xml:space="preserve">2.3 Wymagania fizykochemiczne </w:t>
      </w:r>
    </w:p>
    <w:p w:rsidR="00034A05" w:rsidRPr="00752FD6" w:rsidRDefault="00034A05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Według Tablicy 2.</w:t>
      </w:r>
    </w:p>
    <w:p w:rsidR="00034A05" w:rsidRPr="00752FD6" w:rsidRDefault="00034A05" w:rsidP="00752FD6">
      <w:pPr>
        <w:pStyle w:val="Nagwek6"/>
        <w:spacing w:before="0" w:after="0"/>
        <w:jc w:val="center"/>
        <w:rPr>
          <w:sz w:val="18"/>
        </w:rPr>
      </w:pPr>
      <w:r w:rsidRPr="00752FD6">
        <w:rPr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464"/>
        <w:gridCol w:w="1620"/>
      </w:tblGrid>
      <w:tr w:rsidR="00034A05" w:rsidRPr="00752FD6" w:rsidTr="00034A05">
        <w:trPr>
          <w:trHeight w:val="225"/>
        </w:trPr>
        <w:tc>
          <w:tcPr>
            <w:tcW w:w="429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464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Metody badań według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737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Ekstrakt ogólny oznaczany refraktometrycznie %(m/m), nie mniej niż</w:t>
            </w:r>
          </w:p>
        </w:tc>
        <w:tc>
          <w:tcPr>
            <w:tcW w:w="1464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PN-EN 12143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737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ogólna w przeliczeniu na kwas jabłkowy, g/l, nie mniej niż</w:t>
            </w:r>
          </w:p>
        </w:tc>
        <w:tc>
          <w:tcPr>
            <w:tcW w:w="1464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PN-A-75101-04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737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lotna w przeliczeniu na kwas octowy, g/l, nie więcej niż</w:t>
            </w:r>
          </w:p>
        </w:tc>
        <w:tc>
          <w:tcPr>
            <w:tcW w:w="1464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PN-A-75101-05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737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Zawartość alkoholu etylowego,%(V/V), nie więcej niż</w:t>
            </w:r>
          </w:p>
        </w:tc>
        <w:tc>
          <w:tcPr>
            <w:tcW w:w="1464" w:type="dxa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PN-A-75101-09</w:t>
            </w: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2.4 Wymagania mikrobiologiczne</w:t>
      </w:r>
    </w:p>
    <w:p w:rsidR="00034A05" w:rsidRPr="00752FD6" w:rsidRDefault="00034A05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034A05" w:rsidRPr="00752FD6" w:rsidRDefault="00034A05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034A05" w:rsidRPr="00752FD6" w:rsidRDefault="00034A05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034A05" w:rsidRPr="00752FD6" w:rsidRDefault="00034A05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0,2l,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034A05" w:rsidRPr="00752FD6" w:rsidRDefault="00034A05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034A05" w:rsidRPr="00752FD6" w:rsidRDefault="00034A05" w:rsidP="00752FD6">
      <w:pPr>
        <w:pStyle w:val="E-1"/>
        <w:jc w:val="both"/>
      </w:pPr>
      <w:r w:rsidRPr="00752FD6">
        <w:t>Wykonać metodą wizualną na zgodność z pkt. 6.1 i 6.2.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 Oznaczenie cech organoleptycznych </w:t>
      </w:r>
    </w:p>
    <w:p w:rsidR="00034A05" w:rsidRPr="00752FD6" w:rsidRDefault="00034A05" w:rsidP="00752FD6">
      <w:pPr>
        <w:pStyle w:val="E-1"/>
        <w:jc w:val="both"/>
      </w:pPr>
      <w:r w:rsidRPr="00752FD6">
        <w:t>Należy wykonać organoleptycznie w temperaturze pokojowej na zgodność z wymaganiami podanym w Tablicy1.</w:t>
      </w:r>
    </w:p>
    <w:p w:rsidR="00034A05" w:rsidRPr="00752FD6" w:rsidRDefault="00034A05" w:rsidP="00752FD6">
      <w:pPr>
        <w:pStyle w:val="E-1"/>
        <w:jc w:val="both"/>
      </w:pPr>
      <w:r w:rsidRPr="00752FD6">
        <w:t>Ocena wyglądu</w:t>
      </w:r>
    </w:p>
    <w:p w:rsidR="00034A05" w:rsidRPr="00752FD6" w:rsidRDefault="00034A05" w:rsidP="00752FD6">
      <w:pPr>
        <w:pStyle w:val="E-1"/>
        <w:jc w:val="both"/>
      </w:pPr>
      <w:r w:rsidRPr="00752FD6">
        <w:t>Wygląd ocenić przez oględziny soku uprzednio wymieszanego i przelanego z opakowania do cylindra ze szkła bezbarwnego o pojemności 500ml lub 1000ml.</w:t>
      </w:r>
    </w:p>
    <w:p w:rsidR="00034A05" w:rsidRPr="00752FD6" w:rsidRDefault="00034A05" w:rsidP="00752FD6">
      <w:pPr>
        <w:pStyle w:val="E-1"/>
        <w:jc w:val="both"/>
      </w:pPr>
      <w:r w:rsidRPr="00752FD6">
        <w:t>Ocena barwy</w:t>
      </w:r>
    </w:p>
    <w:p w:rsidR="00034A05" w:rsidRPr="00752FD6" w:rsidRDefault="00034A05" w:rsidP="00752FD6">
      <w:pPr>
        <w:pStyle w:val="E-1"/>
        <w:jc w:val="both"/>
      </w:pPr>
      <w:r w:rsidRPr="00752FD6">
        <w:t>Do probówki ze szkła bezbarwnego o wysokości 15cm i średnicy 1,5cm należy wlać 15ml soku. Barwę ocenić w świetle dziennym, wzrokowo, trzymając probówkę na białym tle.</w:t>
      </w:r>
    </w:p>
    <w:p w:rsidR="00034A05" w:rsidRPr="00752FD6" w:rsidRDefault="00034A05" w:rsidP="00752FD6">
      <w:pPr>
        <w:pStyle w:val="E-1"/>
        <w:jc w:val="both"/>
      </w:pPr>
      <w:r w:rsidRPr="00752FD6">
        <w:t xml:space="preserve">Ocena zapachu i smaku </w:t>
      </w:r>
    </w:p>
    <w:p w:rsidR="00034A05" w:rsidRPr="00752FD6" w:rsidRDefault="00034A05" w:rsidP="00752FD6">
      <w:pPr>
        <w:pStyle w:val="E-1"/>
        <w:jc w:val="both"/>
      </w:pPr>
      <w:r w:rsidRPr="00752FD6">
        <w:t>Do zlewki ze szkła bezbarwnego o pojemności 100ml należy wlać 50ml soku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5.3 Oznaczanie cech fizykochemicznych </w:t>
      </w:r>
    </w:p>
    <w:p w:rsidR="00034A05" w:rsidRPr="00752FD6" w:rsidRDefault="00034A05" w:rsidP="00752FD6">
      <w:pPr>
        <w:pStyle w:val="E-1"/>
        <w:jc w:val="both"/>
      </w:pPr>
      <w:r w:rsidRPr="00752FD6">
        <w:t xml:space="preserve">Według norm podanych w Tablicy 2 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034A05" w:rsidRPr="00752FD6" w:rsidRDefault="00034A05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034A05" w:rsidRPr="00752FD6" w:rsidRDefault="00034A05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>6.2 Znakowanie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034A05" w:rsidRPr="00752FD6" w:rsidRDefault="00034A05" w:rsidP="00752FD6">
      <w:pPr>
        <w:pStyle w:val="E-1"/>
      </w:pPr>
      <w:r w:rsidRPr="00752FD6">
        <w:t>Przechowywać zgodnie z zaleceniami producenta.</w:t>
      </w: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lastRenderedPageBreak/>
        <w:t>sok jabłkowy tłoczony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ab/>
      </w:r>
    </w:p>
    <w:p w:rsidR="00034A05" w:rsidRPr="00752FD6" w:rsidRDefault="00034A05" w:rsidP="00752FD6">
      <w:pPr>
        <w:pStyle w:val="E-1"/>
        <w:rPr>
          <w:sz w:val="22"/>
          <w:szCs w:val="22"/>
        </w:rPr>
      </w:pP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034A05" w:rsidRPr="00752FD6" w:rsidRDefault="00034A05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jabłkowego tłoczonego.</w:t>
      </w:r>
    </w:p>
    <w:p w:rsidR="00034A05" w:rsidRPr="00752FD6" w:rsidRDefault="00034A05" w:rsidP="00752FD6">
      <w:pPr>
        <w:pStyle w:val="E-1"/>
        <w:jc w:val="both"/>
      </w:pPr>
    </w:p>
    <w:p w:rsidR="00034A05" w:rsidRPr="00752FD6" w:rsidRDefault="00034A05" w:rsidP="00752FD6">
      <w:pPr>
        <w:pStyle w:val="E-1"/>
        <w:jc w:val="both"/>
      </w:pPr>
      <w:r w:rsidRPr="00752FD6">
        <w:t>Postanowienia minimalnych wymagań jakościowych wykorzystywane są podczas produkcji i obrotu handlowego soku jabłkowego tłoczonego przeznaczonego dla odbiorcy.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1.2 Określenie produktu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Sok jabłkowy tłoczony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otrzymany ze świeżych jabłek, metodą „tłoczenia na zimno”, bez dodatku cukru, wody i konserwantów, pasteryzowany, przeznaczony do bezpośredniego spożycia</w:t>
      </w:r>
    </w:p>
    <w:p w:rsidR="00034A05" w:rsidRPr="00752FD6" w:rsidRDefault="00034A05" w:rsidP="00752FD6">
      <w:pPr>
        <w:pStyle w:val="Edward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2 Wymagania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Wymagania organoleptyczne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4"/>
        <w:gridCol w:w="7003"/>
      </w:tblGrid>
      <w:tr w:rsidR="00034A05" w:rsidRPr="00752FD6" w:rsidTr="00034A05">
        <w:trPr>
          <w:trHeight w:val="450"/>
          <w:jc w:val="center"/>
        </w:trPr>
        <w:tc>
          <w:tcPr>
            <w:tcW w:w="0" w:type="auto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4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003" w:type="dxa"/>
            <w:vAlign w:val="center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034A05" w:rsidRPr="00752FD6" w:rsidTr="00034A05">
        <w:trPr>
          <w:cantSplit/>
          <w:trHeight w:val="194"/>
          <w:jc w:val="center"/>
        </w:trPr>
        <w:tc>
          <w:tcPr>
            <w:tcW w:w="0" w:type="auto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4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</w:tc>
        <w:tc>
          <w:tcPr>
            <w:tcW w:w="7003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Płyn nieklarowny, mętny, dopuszczalny osad na dnie opakowania</w:t>
            </w:r>
          </w:p>
        </w:tc>
      </w:tr>
      <w:tr w:rsidR="00034A05" w:rsidRPr="00752FD6" w:rsidTr="00034A05">
        <w:trPr>
          <w:cantSplit/>
          <w:trHeight w:val="121"/>
          <w:jc w:val="center"/>
        </w:trPr>
        <w:tc>
          <w:tcPr>
            <w:tcW w:w="0" w:type="auto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4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7003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owoców</w:t>
            </w: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0" w:type="auto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4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7003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Orzeźwiający, charakterystyczny dla użytych owoców, bez zapachów i posmaków obcych</w:t>
            </w: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752FD6">
        <w:rPr>
          <w:rFonts w:ascii="Times New Roman" w:hAnsi="Times New Roman" w:cs="Times New Roman"/>
        </w:rPr>
        <w:t>2.3 Wymagania mikrobiologiczne</w:t>
      </w:r>
    </w:p>
    <w:p w:rsidR="00034A05" w:rsidRPr="00752FD6" w:rsidRDefault="00034A05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034A05" w:rsidRPr="00752FD6" w:rsidRDefault="00034A05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034A05" w:rsidRPr="00752FD6" w:rsidRDefault="00034A05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034A05" w:rsidRPr="00752FD6" w:rsidRDefault="00034A05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3l,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5l.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034A05" w:rsidRPr="00752FD6" w:rsidRDefault="00034A05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034A05" w:rsidRPr="00752FD6" w:rsidRDefault="00034A05" w:rsidP="00752FD6">
      <w:pPr>
        <w:pStyle w:val="E-1"/>
        <w:jc w:val="both"/>
      </w:pPr>
      <w:r w:rsidRPr="00752FD6">
        <w:t>Wykonać metodą wizualną na zgodność z pkt. 6.1 i 6.2.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5.2 Sprawdzenie cech organoleptycznych</w:t>
      </w:r>
    </w:p>
    <w:p w:rsidR="00034A05" w:rsidRPr="00752FD6" w:rsidRDefault="00034A05" w:rsidP="00752FD6">
      <w:pPr>
        <w:pStyle w:val="E-1"/>
        <w:jc w:val="both"/>
      </w:pPr>
      <w:r w:rsidRPr="00752FD6">
        <w:t>Ocenić organoleptycznie na zgodność z wymaganiami zawartymi w tablicy 1.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5.2.1 Ocena wyglądu </w:t>
      </w:r>
    </w:p>
    <w:p w:rsidR="00034A05" w:rsidRPr="00752FD6" w:rsidRDefault="00034A05" w:rsidP="00752FD6">
      <w:pPr>
        <w:pStyle w:val="E-1"/>
        <w:jc w:val="both"/>
      </w:pPr>
      <w:r w:rsidRPr="00752FD6">
        <w:t>Wygląd ocenić przez oględziny soku uprzednio wymieszanego i przelanego z opakowania do cylindra ze szkła bezbarwnego o pojemności 500ml lub 1000ml.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>5.2.2 Ocena barwy</w:t>
      </w:r>
    </w:p>
    <w:p w:rsidR="00034A05" w:rsidRPr="00752FD6" w:rsidRDefault="00034A05" w:rsidP="00752FD6">
      <w:pPr>
        <w:pStyle w:val="E-1"/>
        <w:jc w:val="both"/>
      </w:pPr>
      <w:r w:rsidRPr="00752FD6">
        <w:t>Do probówki ze szkła bezbarwnego o wysokości 15cm i średnicy 1,5cm wlać 15ml soku. Barwę ocenić w świetle dziennym, wzrokowo, trzymając probówkę na białym tle.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t xml:space="preserve"> </w:t>
      </w:r>
      <w:r w:rsidRPr="00752FD6">
        <w:rPr>
          <w:b/>
        </w:rPr>
        <w:t xml:space="preserve">5.2.3 Ocena zapachu i smaku </w:t>
      </w:r>
    </w:p>
    <w:p w:rsidR="00034A05" w:rsidRPr="00752FD6" w:rsidRDefault="00034A05" w:rsidP="00752FD6">
      <w:pPr>
        <w:pStyle w:val="E-1"/>
        <w:jc w:val="both"/>
      </w:pPr>
      <w:r w:rsidRPr="00752FD6">
        <w:t>Do zlewki ze szkła bezbarwnego o pojemności 100ml napełnić 50ml soku o temperaturze 25</w:t>
      </w:r>
      <w:r w:rsidRPr="00752FD6">
        <w:rPr>
          <w:vertAlign w:val="superscript"/>
        </w:rPr>
        <w:t>O</w:t>
      </w:r>
      <w:r w:rsidRPr="00752FD6">
        <w:t>C. Zapach i smak ocenić w ciągu 2 min. od chwili napełnienia zlewki.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034A05" w:rsidRPr="00752FD6" w:rsidRDefault="00034A05" w:rsidP="00752FD6">
      <w:pPr>
        <w:pStyle w:val="E-1"/>
        <w:jc w:val="both"/>
      </w:pPr>
      <w:r w:rsidRPr="00752FD6"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034A05" w:rsidRPr="00752FD6" w:rsidRDefault="00034A05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034A05" w:rsidRPr="00752FD6" w:rsidRDefault="00034A05" w:rsidP="00752FD6">
      <w:pPr>
        <w:pStyle w:val="E-1"/>
      </w:pPr>
    </w:p>
    <w:p w:rsidR="00034A05" w:rsidRPr="00752FD6" w:rsidRDefault="00034A05" w:rsidP="00752FD6">
      <w:pPr>
        <w:pStyle w:val="E-1"/>
      </w:pPr>
      <w:r w:rsidRPr="00752FD6">
        <w:rPr>
          <w:b/>
        </w:rPr>
        <w:t>6.2 Znakowanie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Zgodnie z aktualnie obowiązującym prawem.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034A05" w:rsidRPr="00752FD6" w:rsidRDefault="00034A05" w:rsidP="00752FD6">
      <w:pPr>
        <w:pStyle w:val="E-1"/>
      </w:pPr>
      <w:r w:rsidRPr="00752FD6">
        <w:t>Przechowywać zgodnie z zaleceniami producenta.</w:t>
      </w:r>
    </w:p>
    <w:p w:rsidR="00034A05" w:rsidRPr="00752FD6" w:rsidRDefault="00034A05" w:rsidP="00752FD6">
      <w:pPr>
        <w:spacing w:after="0" w:line="240" w:lineRule="auto"/>
        <w:rPr>
          <w:rFonts w:ascii="Times New Roman" w:hAnsi="Times New Roman" w:cs="Times New Roman"/>
        </w:rPr>
      </w:pPr>
    </w:p>
    <w:p w:rsidR="00752FD6" w:rsidRDefault="00752FD6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52FD6">
        <w:rPr>
          <w:rFonts w:ascii="Times New Roman" w:hAnsi="Times New Roman" w:cs="Times New Roman"/>
          <w:b/>
          <w:caps/>
          <w:sz w:val="40"/>
          <w:szCs w:val="40"/>
        </w:rPr>
        <w:t>sok OWOCOWO-WARZYWNY (RÓŻNE SMAKI)</w:t>
      </w:r>
    </w:p>
    <w:p w:rsidR="00034A05" w:rsidRPr="00752FD6" w:rsidRDefault="00034A05" w:rsidP="00752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ab/>
      </w:r>
      <w:r w:rsidRPr="00752FD6">
        <w:rPr>
          <w:b/>
        </w:rPr>
        <w:tab/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1 Wstęp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</w:pPr>
      <w:r w:rsidRPr="00752FD6">
        <w:rPr>
          <w:b/>
        </w:rPr>
        <w:t xml:space="preserve">Zakres </w:t>
      </w:r>
    </w:p>
    <w:p w:rsidR="00034A05" w:rsidRPr="00752FD6" w:rsidRDefault="00034A05" w:rsidP="00752FD6">
      <w:pPr>
        <w:pStyle w:val="E-1"/>
        <w:jc w:val="both"/>
      </w:pPr>
      <w:r w:rsidRPr="00752FD6">
        <w:t>Niniejszymi minimalnymi wymaganiami jakościowymi objęto wymagania, metody badań oraz warunki przechowywania i pakowania soku owocowo-warzywnego.</w:t>
      </w:r>
    </w:p>
    <w:p w:rsidR="00034A05" w:rsidRPr="00752FD6" w:rsidRDefault="00034A05" w:rsidP="00752FD6">
      <w:pPr>
        <w:pStyle w:val="E-1"/>
        <w:jc w:val="both"/>
      </w:pPr>
      <w:r w:rsidRPr="00752FD6">
        <w:t>Postanowienia minimalnych wymagań jakościowych wykorzystywane są podczas produkcji i obrotu handlowego soku owocowo-warzywnego przeznaczonego dla odbiorcy.</w:t>
      </w:r>
    </w:p>
    <w:p w:rsidR="00034A05" w:rsidRPr="00752FD6" w:rsidRDefault="00034A05" w:rsidP="00752FD6">
      <w:pPr>
        <w:pStyle w:val="E-1"/>
        <w:numPr>
          <w:ilvl w:val="1"/>
          <w:numId w:val="1"/>
        </w:numPr>
        <w:ind w:left="391" w:hanging="391"/>
        <w:rPr>
          <w:b/>
          <w:bCs/>
        </w:rPr>
      </w:pPr>
      <w:r w:rsidRPr="00752FD6">
        <w:rPr>
          <w:b/>
          <w:bCs/>
        </w:rPr>
        <w:t>Dokumenty powołane</w:t>
      </w:r>
    </w:p>
    <w:p w:rsidR="00034A05" w:rsidRPr="00752FD6" w:rsidRDefault="00034A05" w:rsidP="00752FD6">
      <w:pPr>
        <w:pStyle w:val="E-1"/>
        <w:jc w:val="both"/>
        <w:rPr>
          <w:bCs/>
        </w:rPr>
      </w:pPr>
      <w:r w:rsidRPr="00752FD6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034A05" w:rsidRPr="00752FD6" w:rsidRDefault="00034A05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034A05" w:rsidRPr="00752FD6" w:rsidRDefault="00034A05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 xml:space="preserve">PN-EN 1132 Soki owocowe i warzywne – Oznaczanie </w:t>
      </w:r>
      <w:proofErr w:type="spellStart"/>
      <w:r w:rsidRPr="00752FD6">
        <w:rPr>
          <w:rFonts w:ascii="Times New Roman" w:hAnsi="Times New Roman" w:cs="Times New Roman"/>
          <w:bCs/>
          <w:sz w:val="20"/>
          <w:szCs w:val="20"/>
        </w:rPr>
        <w:t>pH</w:t>
      </w:r>
      <w:proofErr w:type="spellEnd"/>
    </w:p>
    <w:p w:rsidR="00034A05" w:rsidRPr="00752FD6" w:rsidRDefault="00034A05" w:rsidP="00752F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PN-EN 12147 Soki owocowe i warzywne – Oznaczanie kwasowości miareczkowej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1.3 Określenie produktu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FD6">
        <w:rPr>
          <w:rFonts w:ascii="Times New Roman" w:hAnsi="Times New Roman" w:cs="Times New Roman"/>
          <w:b/>
          <w:bCs/>
          <w:sz w:val="20"/>
          <w:szCs w:val="20"/>
        </w:rPr>
        <w:t>Sok owocowo-warzywny (różne smaki)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Produkt płynny, otrzymany z soków i/lub półproduktów warzywnych (soki warzywne zagęszczone, przeciery warzywne) oraz soków i/lub półproduktów owocowych (soki owocowe zagęszczone, przeciery owocowe) spełniający wymagania aktualnie obowiązującego prawa, utrwalony termicznie i przeznaczony do bezpośredniego spożycia.</w:t>
      </w:r>
    </w:p>
    <w:p w:rsidR="00034A05" w:rsidRPr="00752FD6" w:rsidRDefault="00034A05" w:rsidP="00752FD6">
      <w:pPr>
        <w:pStyle w:val="Edward"/>
        <w:numPr>
          <w:ilvl w:val="0"/>
          <w:numId w:val="1"/>
        </w:numPr>
        <w:tabs>
          <w:tab w:val="clear" w:pos="390"/>
          <w:tab w:val="num" w:pos="142"/>
        </w:tabs>
        <w:ind w:left="391" w:hanging="391"/>
        <w:jc w:val="both"/>
        <w:rPr>
          <w:rFonts w:ascii="Times New Roman" w:hAnsi="Times New Roman"/>
          <w:b/>
          <w:bCs/>
        </w:rPr>
      </w:pPr>
      <w:r w:rsidRPr="00752FD6">
        <w:rPr>
          <w:rFonts w:ascii="Times New Roman" w:hAnsi="Times New Roman"/>
          <w:b/>
          <w:bCs/>
        </w:rPr>
        <w:t>Wymagania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2.1 Wymagania ogólne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752FD6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2.2 Asortyment: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banan-marchew-jabłko,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brzoskwinia-marchew-jabłko,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malina-marchew-jabłko,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truskawka-marchew-jabłko,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FD6">
        <w:rPr>
          <w:rFonts w:ascii="Times New Roman" w:hAnsi="Times New Roman" w:cs="Times New Roman"/>
          <w:bCs/>
          <w:sz w:val="20"/>
          <w:szCs w:val="20"/>
        </w:rPr>
        <w:t>- marchew-jabłko-pomarańcza</w:t>
      </w:r>
    </w:p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>2.3 Wymagania organoleptyczne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52FD6">
        <w:rPr>
          <w:rFonts w:ascii="Times New Roman" w:hAnsi="Times New Roman" w:cs="Times New Roman"/>
          <w:sz w:val="20"/>
        </w:rPr>
        <w:t>Według Tablicy 1.</w:t>
      </w: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34A05" w:rsidRPr="00752FD6" w:rsidRDefault="00034A05" w:rsidP="00752F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34A05" w:rsidRPr="00752FD6" w:rsidRDefault="00034A05" w:rsidP="00752FD6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752FD6">
        <w:rPr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966"/>
        <w:gridCol w:w="5273"/>
        <w:gridCol w:w="1414"/>
      </w:tblGrid>
      <w:tr w:rsidR="00034A05" w:rsidRPr="00752FD6" w:rsidTr="00034A05">
        <w:trPr>
          <w:trHeight w:val="230"/>
          <w:jc w:val="center"/>
        </w:trPr>
        <w:tc>
          <w:tcPr>
            <w:tcW w:w="410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3" w:type="dxa"/>
            <w:vAlign w:val="center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44" w:type="dxa"/>
            <w:vAlign w:val="center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63" w:type="dxa"/>
          </w:tcPr>
          <w:p w:rsidR="00034A05" w:rsidRPr="00752FD6" w:rsidRDefault="00034A05" w:rsidP="00752FD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752FD6">
              <w:rPr>
                <w:b/>
                <w:i w:val="0"/>
                <w:sz w:val="18"/>
                <w:szCs w:val="18"/>
              </w:rPr>
              <w:t>Metody badań</w:t>
            </w: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33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Wygląd:</w:t>
            </w: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- sok naturalnie mętny</w:t>
            </w: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- sok przecierowy</w:t>
            </w: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Sok mętny lub opalizujący, dopuszcza się obecność osadu pochodzącego z tkanki roślinnej</w:t>
            </w: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Sok z zawiesiną przetartych części jadalnych miazgi; dopuszcza się rozwarstwienie</w:t>
            </w:r>
          </w:p>
        </w:tc>
        <w:tc>
          <w:tcPr>
            <w:tcW w:w="1463" w:type="dxa"/>
            <w:vMerge w:val="restart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p.5.2</w:t>
            </w: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3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5544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Charakterystyczna dla użytych surowców, zmieniona procesem technologicznym</w:t>
            </w:r>
          </w:p>
        </w:tc>
        <w:tc>
          <w:tcPr>
            <w:tcW w:w="1463" w:type="dxa"/>
            <w:vMerge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A05" w:rsidRPr="00752FD6" w:rsidTr="00034A05">
        <w:trPr>
          <w:cantSplit/>
          <w:trHeight w:val="341"/>
          <w:jc w:val="center"/>
        </w:trPr>
        <w:tc>
          <w:tcPr>
            <w:tcW w:w="410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3" w:type="dxa"/>
          </w:tcPr>
          <w:p w:rsidR="00034A05" w:rsidRPr="00752FD6" w:rsidRDefault="00034A05" w:rsidP="007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5544" w:type="dxa"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</w:rPr>
              <w:t>Charakterystyczny dla użytych składników, nieznacznie zmieniony procesem technologicznym bez zapachów i posmaków obcych</w:t>
            </w:r>
          </w:p>
        </w:tc>
        <w:tc>
          <w:tcPr>
            <w:tcW w:w="1463" w:type="dxa"/>
            <w:vMerge/>
            <w:tcBorders>
              <w:bottom w:val="single" w:sz="6" w:space="0" w:color="auto"/>
            </w:tcBorders>
          </w:tcPr>
          <w:p w:rsidR="00034A05" w:rsidRPr="00752FD6" w:rsidRDefault="00034A05" w:rsidP="0075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  <w:bCs w:val="0"/>
        </w:rPr>
        <w:t xml:space="preserve">2.4 Wymagania fizykochemiczne </w:t>
      </w:r>
    </w:p>
    <w:p w:rsidR="00034A05" w:rsidRPr="00752FD6" w:rsidRDefault="00034A05" w:rsidP="00752FD6">
      <w:pPr>
        <w:pStyle w:val="Tekstpodstawowy3"/>
        <w:spacing w:after="0"/>
        <w:rPr>
          <w:sz w:val="20"/>
          <w:szCs w:val="20"/>
        </w:rPr>
      </w:pPr>
      <w:r w:rsidRPr="00752FD6">
        <w:rPr>
          <w:sz w:val="20"/>
          <w:szCs w:val="20"/>
        </w:rPr>
        <w:t>Według Tablicy 2.</w:t>
      </w:r>
    </w:p>
    <w:p w:rsidR="00034A05" w:rsidRPr="00752FD6" w:rsidRDefault="00034A05" w:rsidP="00752FD6">
      <w:pPr>
        <w:pStyle w:val="Nagwek6"/>
        <w:spacing w:before="0" w:after="0"/>
        <w:jc w:val="center"/>
        <w:rPr>
          <w:sz w:val="18"/>
        </w:rPr>
      </w:pPr>
      <w:r w:rsidRPr="00752FD6">
        <w:rPr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559"/>
        <w:gridCol w:w="2234"/>
      </w:tblGrid>
      <w:tr w:rsidR="00034A05" w:rsidRPr="00752FD6" w:rsidTr="00034A05"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52FD6">
              <w:rPr>
                <w:rFonts w:ascii="Times New Roman" w:hAnsi="Times New Roman" w:cs="Times New Roman"/>
                <w:b/>
                <w:bCs/>
                <w:sz w:val="18"/>
              </w:rPr>
              <w:t>Metody badań według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Kwasowość miareczkowa w przeliczeniu na kwas cytrynowy bezwodny, %(m/m), nie mniej niż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0,30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PN-EN 12147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2FD6">
              <w:rPr>
                <w:rFonts w:ascii="Times New Roman" w:hAnsi="Times New Roman" w:cs="Times New Roman"/>
                <w:sz w:val="18"/>
              </w:rPr>
              <w:t>pH</w:t>
            </w:r>
            <w:proofErr w:type="spellEnd"/>
            <w:r w:rsidRPr="00752FD6">
              <w:rPr>
                <w:rFonts w:ascii="Times New Roman" w:hAnsi="Times New Roman" w:cs="Times New Roman"/>
                <w:sz w:val="18"/>
              </w:rPr>
              <w:t>, nie więcej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4,4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PN-EN 1132</w:t>
            </w:r>
          </w:p>
        </w:tc>
      </w:tr>
      <w:tr w:rsidR="00034A05" w:rsidRPr="00752FD6" w:rsidTr="00034A05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Zawartość zanieczyszczeń mineralnych, %(m/m), nie więcej niż:</w:t>
            </w:r>
          </w:p>
          <w:p w:rsidR="00034A05" w:rsidRPr="00752FD6" w:rsidRDefault="00034A05" w:rsidP="00752F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- dla soku z udziałem soku i/lub przecieru z truskawek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0,04</w:t>
            </w:r>
          </w:p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52FD6"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05" w:rsidRPr="00752FD6" w:rsidRDefault="00034A05" w:rsidP="007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752FD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PN-A-75101-18</w:t>
            </w:r>
          </w:p>
        </w:tc>
      </w:tr>
    </w:tbl>
    <w:p w:rsidR="00034A05" w:rsidRPr="00752FD6" w:rsidRDefault="00034A05" w:rsidP="00752FD6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752FD6">
        <w:rPr>
          <w:rFonts w:ascii="Times New Roman" w:hAnsi="Times New Roman" w:cs="Times New Roman"/>
        </w:rPr>
        <w:t>2.5 Wymagania mikrobiologiczne</w:t>
      </w:r>
    </w:p>
    <w:p w:rsidR="00034A05" w:rsidRPr="00752FD6" w:rsidRDefault="00034A05" w:rsidP="00752FD6">
      <w:pPr>
        <w:pStyle w:val="Tekstpodstawowy3"/>
        <w:spacing w:after="0"/>
        <w:rPr>
          <w:sz w:val="20"/>
        </w:rPr>
      </w:pPr>
      <w:r w:rsidRPr="00752FD6">
        <w:rPr>
          <w:sz w:val="20"/>
        </w:rPr>
        <w:t>Zgodnie z aktualnie obowiązującym prawem.</w:t>
      </w:r>
    </w:p>
    <w:p w:rsidR="00034A05" w:rsidRPr="00752FD6" w:rsidRDefault="00034A05" w:rsidP="00752FD6">
      <w:pPr>
        <w:pStyle w:val="E-1"/>
        <w:jc w:val="both"/>
      </w:pPr>
      <w:r w:rsidRPr="00752FD6">
        <w:t>Zamawiający zastrzega sobie prawo żądania wyników badań mikrobiologicznych z kontroli higieny procesu produkcyjnego.</w:t>
      </w:r>
    </w:p>
    <w:p w:rsidR="00034A05" w:rsidRPr="00752FD6" w:rsidRDefault="00034A05" w:rsidP="00752FD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752FD6">
        <w:rPr>
          <w:b/>
        </w:rPr>
        <w:t>Objętość netto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Objętość netto powinna być zgodna z deklaracją producenta.</w:t>
      </w:r>
    </w:p>
    <w:p w:rsidR="00034A05" w:rsidRPr="00752FD6" w:rsidRDefault="00034A05" w:rsidP="00752FD6">
      <w:pPr>
        <w:pStyle w:val="Tekstpodstawowy3"/>
        <w:spacing w:after="0"/>
        <w:rPr>
          <w:szCs w:val="20"/>
        </w:rPr>
      </w:pPr>
      <w:r w:rsidRPr="00752FD6">
        <w:rPr>
          <w:sz w:val="20"/>
          <w:szCs w:val="20"/>
        </w:rPr>
        <w:t>Dopuszczalna ujemna wartość błędu objętości netto powinna być zgodna z obowiązującym prawem</w:t>
      </w:r>
      <w:r w:rsidRPr="00752FD6">
        <w:rPr>
          <w:szCs w:val="20"/>
        </w:rPr>
        <w:t>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0,25l,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0,3l,</w:t>
      </w:r>
    </w:p>
    <w:p w:rsidR="00034A05" w:rsidRPr="00752FD6" w:rsidRDefault="00034A05" w:rsidP="00752F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52FD6">
        <w:rPr>
          <w:rFonts w:ascii="Times New Roman" w:eastAsia="Arial Unicode MS" w:hAnsi="Times New Roman" w:cs="Times New Roman"/>
          <w:sz w:val="20"/>
          <w:szCs w:val="20"/>
        </w:rPr>
        <w:t>0,33l.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  <w:szCs w:val="24"/>
        </w:rPr>
        <w:t xml:space="preserve">4 </w:t>
      </w:r>
      <w:r w:rsidRPr="00752FD6">
        <w:rPr>
          <w:b/>
        </w:rPr>
        <w:t>Trwałość</w:t>
      </w:r>
    </w:p>
    <w:p w:rsidR="00034A05" w:rsidRPr="00752FD6" w:rsidRDefault="00034A05" w:rsidP="00752F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752FD6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752FD6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 Metody badań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>5.1 Sprawdzenie znakowania i stanu opakowania</w:t>
      </w:r>
    </w:p>
    <w:p w:rsidR="00034A05" w:rsidRPr="00752FD6" w:rsidRDefault="00034A05" w:rsidP="00752FD6">
      <w:pPr>
        <w:pStyle w:val="E-1"/>
        <w:jc w:val="both"/>
      </w:pPr>
      <w:r w:rsidRPr="00752FD6">
        <w:t>Wykonać metodą wizualną na zgodność z pkt. 6.1 i 6.2.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5.2 Oznaczenie cech organoleptycznych </w:t>
      </w:r>
    </w:p>
    <w:p w:rsidR="00034A05" w:rsidRPr="00752FD6" w:rsidRDefault="00034A05" w:rsidP="00752FD6">
      <w:pPr>
        <w:pStyle w:val="E-1"/>
        <w:jc w:val="both"/>
      </w:pPr>
      <w:r w:rsidRPr="00752FD6">
        <w:t>Należy wykonać organoleptycznie w temperaturze pokojowej na zgodność z wymaganiami podanym w Tablicy1.</w:t>
      </w:r>
    </w:p>
    <w:p w:rsidR="00034A05" w:rsidRPr="00752FD6" w:rsidRDefault="00034A05" w:rsidP="00752FD6">
      <w:pPr>
        <w:pStyle w:val="E-1"/>
        <w:jc w:val="both"/>
      </w:pPr>
      <w:r w:rsidRPr="00752FD6">
        <w:t>Ocena wyglądu</w:t>
      </w:r>
    </w:p>
    <w:p w:rsidR="00034A05" w:rsidRPr="00752FD6" w:rsidRDefault="00034A05" w:rsidP="00752FD6">
      <w:pPr>
        <w:pStyle w:val="E-1"/>
        <w:jc w:val="both"/>
      </w:pPr>
      <w:r w:rsidRPr="00752FD6">
        <w:t>Wygląd ocenić przez oględziny soku uprzednio wymieszanego i przelanego z opakowania do cylindra ze szkła bezbarwnego o pojemności 500ml lub 1000ml.</w:t>
      </w:r>
    </w:p>
    <w:p w:rsidR="00034A05" w:rsidRPr="00752FD6" w:rsidRDefault="00034A05" w:rsidP="00752FD6">
      <w:pPr>
        <w:pStyle w:val="E-1"/>
        <w:jc w:val="both"/>
      </w:pPr>
      <w:r w:rsidRPr="00752FD6">
        <w:t>Ocena barwy</w:t>
      </w:r>
    </w:p>
    <w:p w:rsidR="00034A05" w:rsidRPr="00752FD6" w:rsidRDefault="00034A05" w:rsidP="00752FD6">
      <w:pPr>
        <w:pStyle w:val="E-1"/>
        <w:jc w:val="both"/>
      </w:pPr>
      <w:r w:rsidRPr="00752FD6">
        <w:t>Do probówki ze szkła bezbarwnego o wysokości 15cm i średnicy 1,5cm należy wlać 15ml soku. Barwę ocenić w świetle dziennym, wzrokowo, trzymając probówkę na białym tle.</w:t>
      </w:r>
    </w:p>
    <w:p w:rsidR="00034A05" w:rsidRPr="00752FD6" w:rsidRDefault="00034A05" w:rsidP="00752FD6">
      <w:pPr>
        <w:pStyle w:val="E-1"/>
        <w:jc w:val="both"/>
      </w:pPr>
      <w:r w:rsidRPr="00752FD6">
        <w:t xml:space="preserve">Ocena zapachu i smaku </w:t>
      </w:r>
    </w:p>
    <w:p w:rsidR="00034A05" w:rsidRPr="00752FD6" w:rsidRDefault="00034A05" w:rsidP="00752FD6">
      <w:pPr>
        <w:pStyle w:val="E-1"/>
        <w:jc w:val="both"/>
      </w:pPr>
      <w:r w:rsidRPr="00752FD6">
        <w:t>Do zlewki ze szkła bezbarwnego o pojemności 100ml należy wlać 50ml soku o temperaturze 25</w:t>
      </w:r>
      <w:r w:rsidRPr="00752FD6">
        <w:rPr>
          <w:vertAlign w:val="superscript"/>
        </w:rPr>
        <w:t>O</w:t>
      </w:r>
      <w:r w:rsidRPr="00752FD6">
        <w:t>C. Zapach i smak ocenić w ciągu 2</w:t>
      </w:r>
      <w:r w:rsidRPr="00752FD6">
        <w:rPr>
          <w:shadow/>
        </w:rPr>
        <w:t xml:space="preserve"> </w:t>
      </w:r>
      <w:r w:rsidRPr="00752FD6">
        <w:t>min. od chwili napełnienia zlewki.</w:t>
      </w:r>
    </w:p>
    <w:p w:rsidR="00034A05" w:rsidRPr="00752FD6" w:rsidRDefault="00034A05" w:rsidP="00752FD6">
      <w:pPr>
        <w:pStyle w:val="E-1"/>
        <w:jc w:val="both"/>
        <w:rPr>
          <w:b/>
        </w:rPr>
      </w:pPr>
      <w:r w:rsidRPr="00752FD6">
        <w:rPr>
          <w:b/>
        </w:rPr>
        <w:t xml:space="preserve">5.3 Oznaczanie cech fizykochemicznych </w:t>
      </w:r>
    </w:p>
    <w:p w:rsidR="00034A05" w:rsidRPr="00752FD6" w:rsidRDefault="00034A05" w:rsidP="00752FD6">
      <w:pPr>
        <w:pStyle w:val="E-1"/>
        <w:jc w:val="both"/>
      </w:pPr>
      <w:r w:rsidRPr="00752FD6">
        <w:t xml:space="preserve">Według norm podanych w Tablicy 2. 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 xml:space="preserve">6 Pakowanie, znakowanie, przechowywanie 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6.1 Pakowanie</w:t>
      </w:r>
    </w:p>
    <w:p w:rsidR="00034A05" w:rsidRPr="00752FD6" w:rsidRDefault="00034A05" w:rsidP="00752FD6">
      <w:pPr>
        <w:pStyle w:val="E-1"/>
        <w:jc w:val="both"/>
      </w:pPr>
      <w:r w:rsidRPr="00752FD6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034A05" w:rsidRPr="00752FD6" w:rsidRDefault="00034A05" w:rsidP="00752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034A05" w:rsidRPr="00752FD6" w:rsidRDefault="00034A05" w:rsidP="00752FD6">
      <w:pPr>
        <w:pStyle w:val="E-1"/>
      </w:pPr>
      <w:r w:rsidRPr="00752FD6">
        <w:rPr>
          <w:b/>
        </w:rPr>
        <w:t>6.2 Znakowanie</w:t>
      </w:r>
    </w:p>
    <w:p w:rsidR="00034A05" w:rsidRPr="00752FD6" w:rsidRDefault="00034A05" w:rsidP="00752F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52FD6">
        <w:rPr>
          <w:rFonts w:ascii="Times New Roman" w:hAnsi="Times New Roman" w:cs="Times New Roman"/>
          <w:sz w:val="20"/>
          <w:szCs w:val="20"/>
        </w:rPr>
        <w:lastRenderedPageBreak/>
        <w:t>Zgodnie z aktualnie obowiązującym prawem.</w:t>
      </w:r>
    </w:p>
    <w:p w:rsidR="00034A05" w:rsidRPr="00752FD6" w:rsidRDefault="00034A05" w:rsidP="00752FD6">
      <w:pPr>
        <w:pStyle w:val="E-1"/>
        <w:rPr>
          <w:b/>
        </w:rPr>
      </w:pPr>
      <w:r w:rsidRPr="00752FD6">
        <w:rPr>
          <w:b/>
        </w:rPr>
        <w:t>6.3 Przechowywanie</w:t>
      </w:r>
    </w:p>
    <w:p w:rsidR="00034A05" w:rsidRPr="00752FD6" w:rsidRDefault="00034A05" w:rsidP="00752FD6">
      <w:pPr>
        <w:pStyle w:val="E-1"/>
      </w:pPr>
      <w:r w:rsidRPr="00752FD6">
        <w:t>Przechowywać zgodnie z zaleceniami producenta.</w:t>
      </w:r>
    </w:p>
    <w:p w:rsidR="00E66A94" w:rsidRPr="00752FD6" w:rsidRDefault="00E66A94" w:rsidP="00752FD6">
      <w:pPr>
        <w:pStyle w:val="E-1"/>
        <w:jc w:val="both"/>
        <w:rPr>
          <w:b/>
        </w:rPr>
      </w:pPr>
    </w:p>
    <w:sectPr w:rsidR="00E66A94" w:rsidRPr="00752F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D9" w:rsidRDefault="009A45D9" w:rsidP="00B22FE1">
      <w:pPr>
        <w:spacing w:after="0" w:line="240" w:lineRule="auto"/>
      </w:pPr>
      <w:r>
        <w:separator/>
      </w:r>
    </w:p>
  </w:endnote>
  <w:endnote w:type="continuationSeparator" w:id="0">
    <w:p w:rsidR="009A45D9" w:rsidRDefault="009A45D9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3146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2FD6" w:rsidRDefault="00752FD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926C2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926C2"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4A05" w:rsidRDefault="00034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D9" w:rsidRDefault="009A45D9" w:rsidP="00B22FE1">
      <w:pPr>
        <w:spacing w:after="0" w:line="240" w:lineRule="auto"/>
      </w:pPr>
      <w:r>
        <w:separator/>
      </w:r>
    </w:p>
  </w:footnote>
  <w:footnote w:type="continuationSeparator" w:id="0">
    <w:p w:rsidR="009A45D9" w:rsidRDefault="009A45D9" w:rsidP="00B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6" w:rsidRPr="00752FD6" w:rsidRDefault="00752FD6" w:rsidP="00752FD6">
    <w:pPr>
      <w:pStyle w:val="Nagwek"/>
      <w:jc w:val="right"/>
      <w:rPr>
        <w:rFonts w:ascii="Times New Roman" w:hAnsi="Times New Roman" w:cs="Times New Roman"/>
        <w:b/>
      </w:rPr>
    </w:pPr>
    <w:r w:rsidRPr="00752FD6">
      <w:rPr>
        <w:rFonts w:ascii="Times New Roman" w:hAnsi="Times New Roman" w:cs="Times New Roman"/>
        <w:b/>
      </w:rPr>
      <w:t>ŻYWN/471/2024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0C47096"/>
    <w:multiLevelType w:val="multilevel"/>
    <w:tmpl w:val="CC4AE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5"/>
  </w:num>
  <w:num w:numId="5">
    <w:abstractNumId w:val="18"/>
  </w:num>
  <w:num w:numId="6">
    <w:abstractNumId w:val="23"/>
  </w:num>
  <w:num w:numId="7">
    <w:abstractNumId w:val="9"/>
  </w:num>
  <w:num w:numId="8">
    <w:abstractNumId w:val="5"/>
  </w:num>
  <w:num w:numId="9">
    <w:abstractNumId w:val="10"/>
  </w:num>
  <w:num w:numId="10">
    <w:abstractNumId w:val="24"/>
  </w:num>
  <w:num w:numId="11">
    <w:abstractNumId w:val="7"/>
  </w:num>
  <w:num w:numId="12">
    <w:abstractNumId w:val="14"/>
  </w:num>
  <w:num w:numId="13">
    <w:abstractNumId w:val="20"/>
  </w:num>
  <w:num w:numId="14">
    <w:abstractNumId w:val="11"/>
  </w:num>
  <w:num w:numId="15">
    <w:abstractNumId w:val="1"/>
  </w:num>
  <w:num w:numId="16">
    <w:abstractNumId w:val="2"/>
  </w:num>
  <w:num w:numId="17">
    <w:abstractNumId w:val="12"/>
  </w:num>
  <w:num w:numId="18">
    <w:abstractNumId w:val="16"/>
  </w:num>
  <w:num w:numId="19">
    <w:abstractNumId w:val="21"/>
  </w:num>
  <w:num w:numId="20">
    <w:abstractNumId w:val="19"/>
  </w:num>
  <w:num w:numId="21">
    <w:abstractNumId w:val="3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22"/>
  </w:num>
  <w:num w:numId="29">
    <w:abstractNumId w:val="13"/>
  </w:num>
  <w:num w:numId="3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34A05"/>
    <w:rsid w:val="000754D0"/>
    <w:rsid w:val="000775E0"/>
    <w:rsid w:val="00086E76"/>
    <w:rsid w:val="000D69DD"/>
    <w:rsid w:val="00101935"/>
    <w:rsid w:val="001144F8"/>
    <w:rsid w:val="00151849"/>
    <w:rsid w:val="00157F54"/>
    <w:rsid w:val="00160ED6"/>
    <w:rsid w:val="0018438C"/>
    <w:rsid w:val="001B62C3"/>
    <w:rsid w:val="001F3443"/>
    <w:rsid w:val="002235C5"/>
    <w:rsid w:val="0023011C"/>
    <w:rsid w:val="00243B86"/>
    <w:rsid w:val="00261ED0"/>
    <w:rsid w:val="00261F96"/>
    <w:rsid w:val="00290CAE"/>
    <w:rsid w:val="002929C7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A1155"/>
    <w:rsid w:val="004A5283"/>
    <w:rsid w:val="004A61BE"/>
    <w:rsid w:val="004A73BD"/>
    <w:rsid w:val="004B3871"/>
    <w:rsid w:val="004E0053"/>
    <w:rsid w:val="004E0EA0"/>
    <w:rsid w:val="00533946"/>
    <w:rsid w:val="005540D7"/>
    <w:rsid w:val="00554262"/>
    <w:rsid w:val="00590388"/>
    <w:rsid w:val="005B49E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2FD6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853C7"/>
    <w:rsid w:val="008E415B"/>
    <w:rsid w:val="008F15AA"/>
    <w:rsid w:val="009110E9"/>
    <w:rsid w:val="00937084"/>
    <w:rsid w:val="00963F45"/>
    <w:rsid w:val="00984A23"/>
    <w:rsid w:val="00995A14"/>
    <w:rsid w:val="009A019C"/>
    <w:rsid w:val="009A45D9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61B29"/>
    <w:rsid w:val="00A926C2"/>
    <w:rsid w:val="00AA4634"/>
    <w:rsid w:val="00AB2DF8"/>
    <w:rsid w:val="00AC1D89"/>
    <w:rsid w:val="00AC52D5"/>
    <w:rsid w:val="00AE04CC"/>
    <w:rsid w:val="00AE2240"/>
    <w:rsid w:val="00AE227F"/>
    <w:rsid w:val="00AE71E4"/>
    <w:rsid w:val="00AF5AE6"/>
    <w:rsid w:val="00B12EAF"/>
    <w:rsid w:val="00B22FE1"/>
    <w:rsid w:val="00B6519A"/>
    <w:rsid w:val="00B750DA"/>
    <w:rsid w:val="00B80F27"/>
    <w:rsid w:val="00BA70FD"/>
    <w:rsid w:val="00BC25C7"/>
    <w:rsid w:val="00C06F3C"/>
    <w:rsid w:val="00C43EE0"/>
    <w:rsid w:val="00CA65BB"/>
    <w:rsid w:val="00CB0292"/>
    <w:rsid w:val="00CB1B74"/>
    <w:rsid w:val="00CC7474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724D"/>
    <w:rsid w:val="00DA1D41"/>
    <w:rsid w:val="00DB5819"/>
    <w:rsid w:val="00DB7EEF"/>
    <w:rsid w:val="00DE6BAE"/>
    <w:rsid w:val="00DF572A"/>
    <w:rsid w:val="00E00CF5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AF5AE6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E-1"/>
    <w:link w:val="Styl1Znak"/>
    <w:qFormat/>
    <w:rsid w:val="00A61B29"/>
    <w:pPr>
      <w:tabs>
        <w:tab w:val="num" w:pos="390"/>
      </w:tabs>
      <w:spacing w:before="240" w:after="120" w:line="360" w:lineRule="auto"/>
      <w:ind w:left="391" w:hanging="391"/>
      <w:jc w:val="both"/>
    </w:pPr>
    <w:rPr>
      <w:rFonts w:ascii="Arial" w:hAnsi="Arial" w:cs="Arial"/>
      <w:b/>
      <w14:shadow w14:blurRad="0" w14:dist="0" w14:dir="0" w14:sx="0" w14:sy="0" w14:kx="0" w14:ky="0" w14:algn="none">
        <w14:srgbClr w14:val="000000"/>
      </w14:shadow>
    </w:rPr>
  </w:style>
  <w:style w:type="paragraph" w:customStyle="1" w:styleId="Styl2">
    <w:name w:val="Styl2"/>
    <w:basedOn w:val="Normalny"/>
    <w:link w:val="Styl2Znak"/>
    <w:qFormat/>
    <w:rsid w:val="00A61B29"/>
    <w:pPr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1Znak">
    <w:name w:val="Styl1 Znak"/>
    <w:link w:val="Styl1"/>
    <w:rsid w:val="00A61B29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2Znak">
    <w:name w:val="Styl2 Znak"/>
    <w:link w:val="Styl2"/>
    <w:rsid w:val="00A61B29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D6F1D7-9626-4156-A210-BF4260DCE4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10326</Words>
  <Characters>61960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Bartkowska Sylwia</cp:lastModifiedBy>
  <cp:revision>10</cp:revision>
  <dcterms:created xsi:type="dcterms:W3CDTF">2023-07-19T08:05:00Z</dcterms:created>
  <dcterms:modified xsi:type="dcterms:W3CDTF">2024-09-16T06:35:00Z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10.70.92.20</vt:lpwstr>
  </property>
</Properties>
</file>