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59A" w:rsidRDefault="0058559A" w:rsidP="0058559A">
      <w:pPr>
        <w:keepNext/>
        <w:tabs>
          <w:tab w:val="left" w:pos="1021"/>
        </w:tabs>
        <w:spacing w:after="0" w:line="276" w:lineRule="auto"/>
        <w:jc w:val="center"/>
        <w:outlineLvl w:val="4"/>
        <w:rPr>
          <w:rFonts w:ascii="Arial" w:eastAsia="Times New Roman" w:hAnsi="Arial" w:cs="Arial"/>
          <w:b/>
          <w:bCs/>
          <w:iCs/>
          <w:u w:val="single"/>
          <w:lang w:eastAsia="pl-PL"/>
        </w:rPr>
      </w:pPr>
      <w:r w:rsidRPr="0058559A">
        <w:rPr>
          <w:rFonts w:ascii="Arial" w:eastAsia="Times New Roman" w:hAnsi="Arial" w:cs="Arial"/>
          <w:b/>
          <w:bCs/>
          <w:iCs/>
          <w:u w:val="single"/>
          <w:lang w:eastAsia="pl-PL"/>
        </w:rPr>
        <w:t>OPIS PRZEDMIOTU ZAMÓWIENIA</w:t>
      </w:r>
    </w:p>
    <w:p w:rsidR="0058559A" w:rsidRPr="00BE70BB" w:rsidRDefault="0058559A" w:rsidP="0058559A">
      <w:pPr>
        <w:keepNext/>
        <w:tabs>
          <w:tab w:val="left" w:pos="1021"/>
        </w:tabs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iCs/>
          <w:sz w:val="20"/>
          <w:lang w:eastAsia="pl-PL"/>
        </w:rPr>
      </w:pPr>
      <w:r w:rsidRPr="00BE70BB">
        <w:rPr>
          <w:rFonts w:ascii="Arial" w:eastAsia="Times New Roman" w:hAnsi="Arial" w:cs="Arial"/>
          <w:b/>
          <w:bCs/>
          <w:iCs/>
          <w:sz w:val="20"/>
          <w:lang w:eastAsia="pl-PL"/>
        </w:rPr>
        <w:t>Minimalne wymagania techniczno-użytkowe</w:t>
      </w:r>
    </w:p>
    <w:p w:rsidR="005275D7" w:rsidRPr="0058559A" w:rsidRDefault="0058559A" w:rsidP="0058559A">
      <w:pPr>
        <w:jc w:val="center"/>
        <w:rPr>
          <w:rFonts w:ascii="Arial" w:eastAsia="Times New Roman" w:hAnsi="Arial" w:cs="Arial"/>
          <w:b/>
          <w:u w:val="single"/>
          <w:lang w:eastAsia="pl-PL"/>
        </w:rPr>
      </w:pPr>
      <w:r w:rsidRPr="0058559A">
        <w:rPr>
          <w:rFonts w:ascii="Arial" w:eastAsia="Times New Roman" w:hAnsi="Arial" w:cs="Arial"/>
          <w:b/>
          <w:u w:val="single"/>
          <w:lang w:eastAsia="pl-PL"/>
        </w:rPr>
        <w:t xml:space="preserve">Część </w:t>
      </w:r>
      <w:r w:rsidR="000D000C">
        <w:rPr>
          <w:rFonts w:ascii="Arial" w:eastAsia="Times New Roman" w:hAnsi="Arial" w:cs="Arial"/>
          <w:b/>
          <w:u w:val="single"/>
          <w:lang w:eastAsia="pl-PL"/>
        </w:rPr>
        <w:t>B</w:t>
      </w:r>
      <w:r w:rsidRPr="0058559A">
        <w:rPr>
          <w:rFonts w:ascii="Arial" w:eastAsia="Times New Roman" w:hAnsi="Arial" w:cs="Arial"/>
          <w:b/>
          <w:u w:val="single"/>
          <w:lang w:eastAsia="pl-PL"/>
        </w:rPr>
        <w:t xml:space="preserve"> – dostawa </w:t>
      </w:r>
      <w:proofErr w:type="spellStart"/>
      <w:r w:rsidR="000D000C">
        <w:rPr>
          <w:rFonts w:ascii="Arial" w:eastAsia="Times New Roman" w:hAnsi="Arial" w:cs="Arial"/>
          <w:b/>
          <w:u w:val="single"/>
          <w:lang w:eastAsia="pl-PL"/>
        </w:rPr>
        <w:t>roll-up</w:t>
      </w:r>
      <w:proofErr w:type="spellEnd"/>
      <w:r w:rsidR="000D000C">
        <w:rPr>
          <w:rFonts w:ascii="Arial" w:eastAsia="Times New Roman" w:hAnsi="Arial" w:cs="Arial"/>
          <w:b/>
          <w:u w:val="single"/>
          <w:lang w:eastAsia="pl-PL"/>
        </w:rPr>
        <w:t xml:space="preserve"> i ścianki tekstylnej</w:t>
      </w:r>
    </w:p>
    <w:tbl>
      <w:tblPr>
        <w:tblStyle w:val="Tabela-Siatka1"/>
        <w:tblW w:w="9077" w:type="dxa"/>
        <w:tblInd w:w="-5" w:type="dxa"/>
        <w:tblLook w:val="04A0" w:firstRow="1" w:lastRow="0" w:firstColumn="1" w:lastColumn="0" w:noHBand="0" w:noVBand="1"/>
      </w:tblPr>
      <w:tblGrid>
        <w:gridCol w:w="606"/>
        <w:gridCol w:w="7191"/>
        <w:gridCol w:w="1280"/>
      </w:tblGrid>
      <w:tr w:rsidR="0085079B" w:rsidRPr="0085079B" w:rsidTr="00B914B0">
        <w:tc>
          <w:tcPr>
            <w:tcW w:w="606" w:type="dxa"/>
            <w:vAlign w:val="center"/>
          </w:tcPr>
          <w:p w:rsidR="0085079B" w:rsidRPr="0085079B" w:rsidRDefault="0085079B" w:rsidP="0085079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5079B">
              <w:rPr>
                <w:rFonts w:ascii="Arial" w:hAnsi="Arial" w:cs="Arial"/>
                <w:b/>
                <w:color w:val="000000"/>
              </w:rPr>
              <w:t>Lp.</w:t>
            </w:r>
          </w:p>
        </w:tc>
        <w:tc>
          <w:tcPr>
            <w:tcW w:w="7191" w:type="dxa"/>
            <w:vAlign w:val="center"/>
          </w:tcPr>
          <w:p w:rsidR="0085079B" w:rsidRPr="0085079B" w:rsidRDefault="0085079B" w:rsidP="0085079B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85079B" w:rsidRPr="0085079B" w:rsidRDefault="0085079B" w:rsidP="0085079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5079B">
              <w:rPr>
                <w:rFonts w:ascii="Arial" w:hAnsi="Arial" w:cs="Arial"/>
                <w:b/>
                <w:color w:val="000000"/>
              </w:rPr>
              <w:t>Nazwa przedmiotu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280" w:type="dxa"/>
            <w:vAlign w:val="center"/>
          </w:tcPr>
          <w:p w:rsidR="0085079B" w:rsidRPr="0085079B" w:rsidRDefault="0085079B" w:rsidP="0085079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5079B">
              <w:rPr>
                <w:rFonts w:ascii="Arial" w:hAnsi="Arial" w:cs="Arial"/>
                <w:b/>
                <w:color w:val="000000"/>
              </w:rPr>
              <w:t>Ilość</w:t>
            </w:r>
          </w:p>
        </w:tc>
      </w:tr>
      <w:tr w:rsidR="0085079B" w:rsidRPr="0085079B" w:rsidTr="00B914B0">
        <w:tc>
          <w:tcPr>
            <w:tcW w:w="606" w:type="dxa"/>
            <w:vMerge w:val="restart"/>
            <w:vAlign w:val="center"/>
          </w:tcPr>
          <w:p w:rsidR="0085079B" w:rsidRPr="0085079B" w:rsidRDefault="0085079B" w:rsidP="0085079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1.</w:t>
            </w:r>
          </w:p>
        </w:tc>
        <w:tc>
          <w:tcPr>
            <w:tcW w:w="7191" w:type="dxa"/>
            <w:vAlign w:val="center"/>
          </w:tcPr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85079B">
              <w:rPr>
                <w:rFonts w:ascii="Arial" w:hAnsi="Arial" w:cs="Arial"/>
                <w:b/>
                <w:bCs/>
                <w:color w:val="000000"/>
              </w:rPr>
              <w:t>Roll-up</w:t>
            </w:r>
            <w:proofErr w:type="spellEnd"/>
            <w:r w:rsidRPr="0085079B">
              <w:rPr>
                <w:rFonts w:ascii="Arial" w:hAnsi="Arial" w:cs="Arial"/>
                <w:bCs/>
                <w:color w:val="000000"/>
              </w:rPr>
              <w:t xml:space="preserve"> z jednostronnym nadrukiem profilaktycznym wg poniższego wzoru (kolor).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  <w:u w:val="single"/>
              </w:rPr>
            </w:pPr>
            <w:r w:rsidRPr="0085079B">
              <w:rPr>
                <w:rFonts w:ascii="Arial" w:hAnsi="Arial" w:cs="Arial"/>
                <w:bCs/>
                <w:color w:val="000000"/>
                <w:u w:val="single"/>
              </w:rPr>
              <w:t>Opis produktu: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wymiary 100x200 cm (+/-5%)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składany, przenośny w torbie,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 xml:space="preserve">W skład </w:t>
            </w:r>
            <w:proofErr w:type="spellStart"/>
            <w:r w:rsidRPr="0085079B">
              <w:rPr>
                <w:rFonts w:ascii="Arial" w:hAnsi="Arial" w:cs="Arial"/>
                <w:bCs/>
                <w:color w:val="000000"/>
              </w:rPr>
              <w:t>roll-up</w:t>
            </w:r>
            <w:proofErr w:type="spellEnd"/>
            <w:r w:rsidRPr="0085079B">
              <w:rPr>
                <w:rFonts w:ascii="Arial" w:hAnsi="Arial" w:cs="Arial"/>
                <w:bCs/>
                <w:color w:val="000000"/>
              </w:rPr>
              <w:t xml:space="preserve"> wchodzi: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aluminiowa kaseta ze stabilnymi nogami,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składany maszt,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górna listwa zatrzaskowa,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torba transportowa.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color w:val="000000"/>
              </w:rPr>
              <w:t>Grafika wg poniższego wzoru</w:t>
            </w:r>
          </w:p>
        </w:tc>
        <w:tc>
          <w:tcPr>
            <w:tcW w:w="1280" w:type="dxa"/>
            <w:vAlign w:val="center"/>
          </w:tcPr>
          <w:p w:rsidR="0085079B" w:rsidRPr="0085079B" w:rsidRDefault="0085079B" w:rsidP="0085079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1 szt.</w:t>
            </w:r>
          </w:p>
        </w:tc>
      </w:tr>
      <w:tr w:rsidR="0085079B" w:rsidRPr="0085079B" w:rsidTr="00B914B0">
        <w:tc>
          <w:tcPr>
            <w:tcW w:w="606" w:type="dxa"/>
            <w:vMerge/>
            <w:vAlign w:val="center"/>
          </w:tcPr>
          <w:p w:rsidR="0085079B" w:rsidRPr="0085079B" w:rsidRDefault="0085079B" w:rsidP="0085079B">
            <w:pPr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191" w:type="dxa"/>
            <w:vAlign w:val="center"/>
          </w:tcPr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 xml:space="preserve">Wzór grafiki na </w:t>
            </w:r>
            <w:proofErr w:type="spellStart"/>
            <w:r w:rsidRPr="0085079B">
              <w:rPr>
                <w:rFonts w:ascii="Arial" w:hAnsi="Arial" w:cs="Arial"/>
                <w:bCs/>
                <w:color w:val="000000"/>
              </w:rPr>
              <w:t>roll</w:t>
            </w:r>
            <w:proofErr w:type="spellEnd"/>
            <w:r w:rsidRPr="0085079B">
              <w:rPr>
                <w:rFonts w:ascii="Arial" w:hAnsi="Arial" w:cs="Arial"/>
                <w:bCs/>
                <w:color w:val="000000"/>
              </w:rPr>
              <w:t>-up.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noProof/>
                <w:color w:val="000000"/>
                <w:lang w:eastAsia="pl-PL"/>
              </w:rPr>
              <w:drawing>
                <wp:inline distT="0" distB="0" distL="0" distR="0" wp14:anchorId="66C12431" wp14:editId="1A964F15">
                  <wp:extent cx="3037398" cy="5385257"/>
                  <wp:effectExtent l="0" t="0" r="0" b="635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603" cy="543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280" w:type="dxa"/>
            <w:vAlign w:val="center"/>
          </w:tcPr>
          <w:p w:rsidR="0085079B" w:rsidRPr="0085079B" w:rsidRDefault="0085079B" w:rsidP="0085079B">
            <w:pPr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85079B" w:rsidRPr="0085079B" w:rsidTr="0085079B">
        <w:tc>
          <w:tcPr>
            <w:tcW w:w="606" w:type="dxa"/>
            <w:vMerge w:val="restart"/>
            <w:vAlign w:val="center"/>
          </w:tcPr>
          <w:p w:rsidR="0085079B" w:rsidRDefault="0085079B" w:rsidP="0085079B">
            <w:pPr>
              <w:jc w:val="center"/>
              <w:rPr>
                <w:rFonts w:ascii="Arial" w:hAnsi="Arial" w:cs="Arial"/>
                <w:bCs/>
                <w:color w:val="000000"/>
              </w:rPr>
            </w:pPr>
          </w:p>
          <w:p w:rsidR="0085079B" w:rsidRPr="0085079B" w:rsidRDefault="0085079B" w:rsidP="0085079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lastRenderedPageBreak/>
              <w:t>2.</w:t>
            </w:r>
          </w:p>
        </w:tc>
        <w:tc>
          <w:tcPr>
            <w:tcW w:w="7191" w:type="dxa"/>
            <w:vAlign w:val="center"/>
          </w:tcPr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/>
                <w:bCs/>
                <w:color w:val="000000"/>
              </w:rPr>
              <w:lastRenderedPageBreak/>
              <w:t>Ścianka tekstylna</w:t>
            </w:r>
            <w:r w:rsidRPr="0085079B">
              <w:rPr>
                <w:rFonts w:ascii="Arial" w:hAnsi="Arial" w:cs="Arial"/>
                <w:bCs/>
                <w:color w:val="000000"/>
              </w:rPr>
              <w:t xml:space="preserve"> z nadrukiem profilaktycznym (kolor).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  <w:u w:val="single"/>
              </w:rPr>
            </w:pPr>
            <w:r w:rsidRPr="0085079B">
              <w:rPr>
                <w:rFonts w:ascii="Arial" w:hAnsi="Arial" w:cs="Arial"/>
                <w:bCs/>
                <w:color w:val="000000"/>
                <w:u w:val="single"/>
              </w:rPr>
              <w:t>Opis produktu: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 xml:space="preserve">- składana, przenośna, 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szerokość: 300 cm (2950 mm +/-5%)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wysokość: 240 cm (2380 mm +/-5%)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głębokość: 40 cm (400 mm +/-5%)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łukowy kształt, zagięcie poziome / horyzontalne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aluminiowa konstrukcja (30 mm +/-5%)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elementy ramy oznaczone numerkami dla ułatwienia montażu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materiał tekstylny z możliwością prania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torba transportowa,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- wydruk dwustronny.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color w:val="000000"/>
              </w:rPr>
            </w:pPr>
            <w:r w:rsidRPr="0085079B">
              <w:rPr>
                <w:rFonts w:ascii="Arial" w:hAnsi="Arial" w:cs="Arial"/>
                <w:color w:val="000000"/>
              </w:rPr>
              <w:t>Grafika wg poniższego wzoru</w:t>
            </w:r>
          </w:p>
        </w:tc>
        <w:tc>
          <w:tcPr>
            <w:tcW w:w="1280" w:type="dxa"/>
            <w:vAlign w:val="center"/>
          </w:tcPr>
          <w:p w:rsidR="00DE5E47" w:rsidRDefault="00DE5E47" w:rsidP="0085079B">
            <w:pPr>
              <w:jc w:val="center"/>
              <w:rPr>
                <w:rFonts w:ascii="Arial" w:hAnsi="Arial" w:cs="Arial"/>
                <w:bCs/>
                <w:color w:val="000000"/>
              </w:rPr>
            </w:pPr>
          </w:p>
          <w:p w:rsidR="0085079B" w:rsidRPr="0085079B" w:rsidRDefault="0085079B" w:rsidP="0085079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lastRenderedPageBreak/>
              <w:t>1 szt.</w:t>
            </w:r>
          </w:p>
        </w:tc>
      </w:tr>
      <w:tr w:rsidR="0085079B" w:rsidRPr="0085079B" w:rsidTr="00B914B0">
        <w:tc>
          <w:tcPr>
            <w:tcW w:w="606" w:type="dxa"/>
            <w:vMerge/>
            <w:vAlign w:val="center"/>
          </w:tcPr>
          <w:p w:rsidR="0085079B" w:rsidRPr="0085079B" w:rsidRDefault="0085079B" w:rsidP="0085079B">
            <w:pPr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7191" w:type="dxa"/>
            <w:vAlign w:val="center"/>
          </w:tcPr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color w:val="000000"/>
              </w:rPr>
              <w:t>Wzór grafiki na ściankę:</w:t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85079B">
              <w:rPr>
                <w:rFonts w:ascii="Arial" w:hAnsi="Arial" w:cs="Arial"/>
                <w:bCs/>
                <w:noProof/>
                <w:color w:val="000000"/>
                <w:lang w:eastAsia="pl-PL"/>
              </w:rPr>
              <w:drawing>
                <wp:inline distT="0" distB="0" distL="0" distR="0" wp14:anchorId="1364A5F5" wp14:editId="173F6CDE">
                  <wp:extent cx="4049919" cy="3365853"/>
                  <wp:effectExtent l="0" t="0" r="8255" b="635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334" cy="337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79B" w:rsidRPr="0085079B" w:rsidRDefault="0085079B" w:rsidP="0085079B">
            <w:pPr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280" w:type="dxa"/>
            <w:vAlign w:val="center"/>
          </w:tcPr>
          <w:p w:rsidR="0085079B" w:rsidRPr="0085079B" w:rsidRDefault="0085079B" w:rsidP="0085079B">
            <w:pPr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:rsidR="00847104" w:rsidRPr="0058559A" w:rsidRDefault="00847104">
      <w:pPr>
        <w:rPr>
          <w:rFonts w:ascii="Arial" w:hAnsi="Arial" w:cs="Arial"/>
        </w:rPr>
      </w:pPr>
    </w:p>
    <w:p w:rsidR="0085079B" w:rsidRDefault="0085079B" w:rsidP="0085079B">
      <w:pPr>
        <w:rPr>
          <w:rFonts w:ascii="Arial" w:hAnsi="Arial" w:cs="Arial"/>
        </w:rPr>
      </w:pPr>
      <w:r w:rsidRPr="0085079B">
        <w:rPr>
          <w:rFonts w:ascii="Arial" w:hAnsi="Arial" w:cs="Arial"/>
        </w:rPr>
        <w:t>Przed realizacją zamówienia w terminie 3 dni od podpisania umowy należy przekazać do akceptacji wizualizację przedmiotów zamówienia.  Czas realizacji zamówienia wynosi 10 dni.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85079B" w:rsidRPr="0085079B" w:rsidTr="00B914B0">
        <w:tc>
          <w:tcPr>
            <w:tcW w:w="4530" w:type="dxa"/>
          </w:tcPr>
          <w:p w:rsidR="0085079B" w:rsidRPr="0085079B" w:rsidRDefault="0085079B" w:rsidP="0085079B">
            <w:pPr>
              <w:rPr>
                <w:rFonts w:ascii="Arial" w:hAnsi="Arial" w:cs="Arial"/>
              </w:rPr>
            </w:pPr>
            <w:r w:rsidRPr="0085079B">
              <w:rPr>
                <w:rFonts w:ascii="Arial" w:hAnsi="Arial" w:cs="Arial"/>
              </w:rPr>
              <w:t xml:space="preserve">Logo KW PSP Poznań </w:t>
            </w:r>
          </w:p>
        </w:tc>
        <w:tc>
          <w:tcPr>
            <w:tcW w:w="4530" w:type="dxa"/>
          </w:tcPr>
          <w:p w:rsidR="0085079B" w:rsidRPr="0085079B" w:rsidRDefault="0085079B" w:rsidP="0085079B">
            <w:pPr>
              <w:rPr>
                <w:rFonts w:ascii="Arial" w:hAnsi="Arial" w:cs="Arial"/>
              </w:rPr>
            </w:pPr>
            <w:r w:rsidRPr="0085079B">
              <w:rPr>
                <w:rFonts w:ascii="Arial" w:hAnsi="Arial" w:cs="Arial"/>
              </w:rPr>
              <w:t>Logo Edukacji i profilaktyki pożarowej</w:t>
            </w:r>
          </w:p>
        </w:tc>
      </w:tr>
      <w:tr w:rsidR="006A25F3" w:rsidRPr="0085079B" w:rsidTr="00B1330B">
        <w:trPr>
          <w:trHeight w:val="3186"/>
        </w:trPr>
        <w:tc>
          <w:tcPr>
            <w:tcW w:w="4530" w:type="dxa"/>
          </w:tcPr>
          <w:p w:rsidR="006A25F3" w:rsidRPr="0085079B" w:rsidRDefault="006A25F3" w:rsidP="0085079B">
            <w:pPr>
              <w:rPr>
                <w:rFonts w:ascii="Arial" w:hAnsi="Arial" w:cs="Arial"/>
              </w:rPr>
            </w:pPr>
            <w:r w:rsidRPr="0085079B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B4059F3" wp14:editId="3EC7765A">
                  <wp:extent cx="1426464" cy="1691421"/>
                  <wp:effectExtent l="0" t="0" r="2540" b="444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80" cy="172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5F3" w:rsidRDefault="006A25F3" w:rsidP="0085079B">
            <w:pPr>
              <w:rPr>
                <w:rFonts w:ascii="Arial" w:hAnsi="Arial" w:cs="Arial"/>
                <w:noProof/>
                <w:lang w:eastAsia="pl-PL"/>
              </w:rPr>
            </w:pPr>
          </w:p>
          <w:p w:rsidR="006A25F3" w:rsidRPr="0085079B" w:rsidRDefault="006A25F3" w:rsidP="0085079B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</w:tcPr>
          <w:p w:rsidR="006A25F3" w:rsidRDefault="006A25F3" w:rsidP="0085079B">
            <w:pPr>
              <w:rPr>
                <w:rFonts w:ascii="Arial" w:hAnsi="Arial" w:cs="Arial"/>
              </w:rPr>
            </w:pPr>
            <w:r w:rsidRPr="0085079B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5142195" wp14:editId="7058FE28">
                  <wp:extent cx="1821485" cy="1828919"/>
                  <wp:effectExtent l="0" t="0" r="762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312" cy="186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5F3" w:rsidRDefault="006A25F3" w:rsidP="0085079B">
            <w:pPr>
              <w:rPr>
                <w:rFonts w:ascii="Arial" w:hAnsi="Arial" w:cs="Arial"/>
              </w:rPr>
            </w:pPr>
          </w:p>
          <w:p w:rsidR="006A25F3" w:rsidRPr="0085079B" w:rsidRDefault="006A25F3" w:rsidP="0085079B">
            <w:pPr>
              <w:rPr>
                <w:rFonts w:ascii="Arial" w:hAnsi="Arial" w:cs="Arial"/>
              </w:rPr>
            </w:pPr>
          </w:p>
        </w:tc>
      </w:tr>
      <w:tr w:rsidR="0085079B" w:rsidRPr="0085079B" w:rsidTr="00B914B0">
        <w:tc>
          <w:tcPr>
            <w:tcW w:w="4530" w:type="dxa"/>
          </w:tcPr>
          <w:p w:rsidR="0085079B" w:rsidRPr="0085079B" w:rsidRDefault="0085079B" w:rsidP="0085079B">
            <w:pPr>
              <w:rPr>
                <w:rFonts w:ascii="Arial" w:hAnsi="Arial" w:cs="Arial"/>
                <w:noProof/>
                <w:lang w:eastAsia="pl-PL"/>
              </w:rPr>
            </w:pPr>
            <w:r w:rsidRPr="0085079B">
              <w:rPr>
                <w:rFonts w:ascii="Arial" w:hAnsi="Arial" w:cs="Arial"/>
                <w:noProof/>
                <w:lang w:eastAsia="pl-PL"/>
              </w:rPr>
              <w:lastRenderedPageBreak/>
              <w:t>Logo PSP</w:t>
            </w:r>
          </w:p>
        </w:tc>
        <w:tc>
          <w:tcPr>
            <w:tcW w:w="4530" w:type="dxa"/>
          </w:tcPr>
          <w:p w:rsidR="0085079B" w:rsidRPr="0085079B" w:rsidRDefault="0085079B" w:rsidP="0085079B">
            <w:pPr>
              <w:rPr>
                <w:rFonts w:ascii="Arial" w:hAnsi="Arial" w:cs="Arial"/>
                <w:noProof/>
                <w:lang w:eastAsia="pl-PL"/>
              </w:rPr>
            </w:pPr>
          </w:p>
        </w:tc>
      </w:tr>
      <w:tr w:rsidR="0085079B" w:rsidRPr="0085079B" w:rsidTr="00B914B0">
        <w:tc>
          <w:tcPr>
            <w:tcW w:w="4530" w:type="dxa"/>
          </w:tcPr>
          <w:p w:rsidR="0085079B" w:rsidRPr="0085079B" w:rsidRDefault="0085079B" w:rsidP="0085079B">
            <w:pPr>
              <w:rPr>
                <w:rFonts w:ascii="Arial" w:hAnsi="Arial" w:cs="Arial"/>
                <w:noProof/>
                <w:lang w:eastAsia="pl-PL"/>
              </w:rPr>
            </w:pPr>
            <w:r w:rsidRPr="0085079B">
              <w:rPr>
                <w:noProof/>
                <w:lang w:eastAsia="pl-PL"/>
              </w:rPr>
              <w:drawing>
                <wp:inline distT="0" distB="0" distL="0" distR="0" wp14:anchorId="5DC1E601" wp14:editId="72A1A50D">
                  <wp:extent cx="932281" cy="1198305"/>
                  <wp:effectExtent l="0" t="0" r="1270" b="1905"/>
                  <wp:docPr id="7" name="Obraz 7" descr="\\fs\iod\03. Grafika\5. LOGO PSP\Logotypy PSP monochromatyczne\logo-mono-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s\iod\03. Grafika\5. LOGO PSP\Logotypy PSP monochromatyczne\logo-mono-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77" cy="120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85079B" w:rsidRPr="0085079B" w:rsidRDefault="0085079B" w:rsidP="0085079B">
            <w:pPr>
              <w:rPr>
                <w:rFonts w:ascii="Arial" w:hAnsi="Arial" w:cs="Arial"/>
                <w:noProof/>
                <w:lang w:eastAsia="pl-PL"/>
              </w:rPr>
            </w:pPr>
          </w:p>
        </w:tc>
      </w:tr>
    </w:tbl>
    <w:p w:rsidR="0085079B" w:rsidRPr="00870056" w:rsidRDefault="00870056" w:rsidP="008700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 w:rsidRPr="00870056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 na cały asortyment minimum gwarancji producenta.</w:t>
      </w:r>
    </w:p>
    <w:p w:rsidR="0085079B" w:rsidRPr="0085079B" w:rsidRDefault="0085079B" w:rsidP="0085079B">
      <w:pPr>
        <w:rPr>
          <w:rFonts w:ascii="Arial" w:hAnsi="Arial" w:cs="Arial"/>
        </w:rPr>
      </w:pPr>
    </w:p>
    <w:p w:rsidR="00847104" w:rsidRPr="0058559A" w:rsidRDefault="00847104">
      <w:pPr>
        <w:rPr>
          <w:rFonts w:ascii="Arial" w:hAnsi="Arial" w:cs="Arial"/>
        </w:rPr>
      </w:pPr>
    </w:p>
    <w:p w:rsidR="00847104" w:rsidRPr="0058559A" w:rsidRDefault="00847104">
      <w:pPr>
        <w:rPr>
          <w:rFonts w:ascii="Arial" w:hAnsi="Arial" w:cs="Arial"/>
        </w:rPr>
      </w:pPr>
    </w:p>
    <w:p w:rsidR="00847104" w:rsidRPr="0058559A" w:rsidRDefault="00847104">
      <w:pPr>
        <w:rPr>
          <w:rFonts w:ascii="Arial" w:hAnsi="Arial" w:cs="Arial"/>
        </w:rPr>
      </w:pPr>
    </w:p>
    <w:sectPr w:rsidR="00847104" w:rsidRPr="0058559A" w:rsidSect="005275D7">
      <w:headerReference w:type="default" r:id="rId12"/>
      <w:footerReference w:type="default" r:id="rId13"/>
      <w:pgSz w:w="11906" w:h="16838"/>
      <w:pgMar w:top="11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5D7" w:rsidRDefault="005275D7" w:rsidP="005275D7">
      <w:pPr>
        <w:spacing w:after="0" w:line="240" w:lineRule="auto"/>
      </w:pPr>
      <w:r>
        <w:separator/>
      </w:r>
    </w:p>
  </w:endnote>
  <w:endnote w:type="continuationSeparator" w:id="0">
    <w:p w:rsidR="005275D7" w:rsidRDefault="005275D7" w:rsidP="00527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883920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8559A" w:rsidRDefault="0058559A" w:rsidP="0058559A">
        <w:pPr>
          <w:pStyle w:val="Stopka"/>
          <w:pBdr>
            <w:top w:val="single" w:sz="4" w:space="1" w:color="D9D9D9" w:themeColor="background1" w:themeShade="D9"/>
          </w:pBdr>
          <w:ind w:left="3252" w:firstLine="4536"/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056" w:rsidRPr="00870056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58559A" w:rsidRDefault="005855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5D7" w:rsidRDefault="005275D7" w:rsidP="005275D7">
      <w:pPr>
        <w:spacing w:after="0" w:line="240" w:lineRule="auto"/>
      </w:pPr>
      <w:r>
        <w:separator/>
      </w:r>
    </w:p>
  </w:footnote>
  <w:footnote w:type="continuationSeparator" w:id="0">
    <w:p w:rsidR="005275D7" w:rsidRDefault="005275D7" w:rsidP="00527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59A" w:rsidRPr="00EF34FE" w:rsidRDefault="0058559A" w:rsidP="0058559A">
    <w:pPr>
      <w:pStyle w:val="Nagwek"/>
      <w:tabs>
        <w:tab w:val="left" w:pos="708"/>
      </w:tabs>
      <w:jc w:val="right"/>
      <w:rPr>
        <w:rFonts w:ascii="Calibri Light" w:hAnsi="Calibri Light" w:cs="Calibri Light"/>
        <w:sz w:val="16"/>
        <w:szCs w:val="16"/>
      </w:rPr>
    </w:pPr>
    <w:r w:rsidRPr="00EF34FE">
      <w:rPr>
        <w:rFonts w:ascii="Calibri Light" w:hAnsi="Calibri Light" w:cs="Calibri Light"/>
        <w:sz w:val="16"/>
        <w:szCs w:val="16"/>
      </w:rPr>
      <w:t xml:space="preserve">ZAŁĄCZNIK NR </w:t>
    </w:r>
    <w:r>
      <w:rPr>
        <w:rFonts w:ascii="Calibri Light" w:hAnsi="Calibri Light" w:cs="Calibri Light"/>
        <w:sz w:val="16"/>
        <w:szCs w:val="16"/>
      </w:rPr>
      <w:t>3A</w:t>
    </w:r>
    <w:r w:rsidRPr="00EF34FE">
      <w:rPr>
        <w:rFonts w:ascii="Calibri Light" w:hAnsi="Calibri Light" w:cs="Calibri Light"/>
        <w:sz w:val="16"/>
        <w:szCs w:val="16"/>
      </w:rPr>
      <w:t xml:space="preserve"> DO ZAPROSZENIA</w:t>
    </w:r>
  </w:p>
  <w:p w:rsidR="0058559A" w:rsidRPr="00A70C46" w:rsidRDefault="0058559A" w:rsidP="0058559A">
    <w:pPr>
      <w:pStyle w:val="Nagwek"/>
      <w:tabs>
        <w:tab w:val="left" w:pos="708"/>
      </w:tabs>
      <w:jc w:val="right"/>
      <w:rPr>
        <w:rFonts w:ascii="Calibri Light" w:hAnsi="Calibri Light" w:cs="Calibri Light"/>
      </w:rPr>
    </w:pPr>
    <w:r>
      <w:rPr>
        <w:rFonts w:ascii="Calibri Light" w:hAnsi="Calibri Light" w:cs="Calibri Light"/>
        <w:sz w:val="16"/>
        <w:szCs w:val="16"/>
      </w:rPr>
      <w:t>NR SPRAWY WL.2370.43</w:t>
    </w:r>
    <w:r w:rsidRPr="00EF34FE">
      <w:rPr>
        <w:rFonts w:ascii="Calibri Light" w:hAnsi="Calibri Light" w:cs="Calibri Light"/>
        <w:sz w:val="16"/>
        <w:szCs w:val="16"/>
      </w:rPr>
      <w:t>.202</w:t>
    </w:r>
    <w:r>
      <w:rPr>
        <w:rFonts w:ascii="Calibri Light" w:hAnsi="Calibri Light" w:cs="Calibri Light"/>
        <w:sz w:val="16"/>
        <w:szCs w:val="16"/>
      </w:rPr>
      <w:t>4</w:t>
    </w:r>
  </w:p>
  <w:p w:rsidR="0058559A" w:rsidRPr="0058559A" w:rsidRDefault="0058559A" w:rsidP="0058559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497"/>
    <w:rsid w:val="00012BB7"/>
    <w:rsid w:val="000340DA"/>
    <w:rsid w:val="000C40EE"/>
    <w:rsid w:val="000C4AF9"/>
    <w:rsid w:val="000C5217"/>
    <w:rsid w:val="000D000C"/>
    <w:rsid w:val="00107404"/>
    <w:rsid w:val="00127938"/>
    <w:rsid w:val="001460F4"/>
    <w:rsid w:val="00186497"/>
    <w:rsid w:val="001D34F2"/>
    <w:rsid w:val="001D3A6A"/>
    <w:rsid w:val="001F6CB5"/>
    <w:rsid w:val="00206253"/>
    <w:rsid w:val="0020774E"/>
    <w:rsid w:val="002249BF"/>
    <w:rsid w:val="00224EBE"/>
    <w:rsid w:val="00250560"/>
    <w:rsid w:val="00254B44"/>
    <w:rsid w:val="0029357D"/>
    <w:rsid w:val="002A520D"/>
    <w:rsid w:val="002A7378"/>
    <w:rsid w:val="002B7636"/>
    <w:rsid w:val="002F5EDE"/>
    <w:rsid w:val="002F71DD"/>
    <w:rsid w:val="00320DED"/>
    <w:rsid w:val="003221BA"/>
    <w:rsid w:val="00412845"/>
    <w:rsid w:val="00430B15"/>
    <w:rsid w:val="00433932"/>
    <w:rsid w:val="004A2724"/>
    <w:rsid w:val="00511CDD"/>
    <w:rsid w:val="005275D7"/>
    <w:rsid w:val="0058559A"/>
    <w:rsid w:val="005A26C3"/>
    <w:rsid w:val="005C5D29"/>
    <w:rsid w:val="005F2F8C"/>
    <w:rsid w:val="006019EE"/>
    <w:rsid w:val="006129B1"/>
    <w:rsid w:val="00651661"/>
    <w:rsid w:val="006711F0"/>
    <w:rsid w:val="00682E12"/>
    <w:rsid w:val="00692867"/>
    <w:rsid w:val="006A25F3"/>
    <w:rsid w:val="006B6748"/>
    <w:rsid w:val="006F1C77"/>
    <w:rsid w:val="00714665"/>
    <w:rsid w:val="00714D1F"/>
    <w:rsid w:val="007234F2"/>
    <w:rsid w:val="00740A1C"/>
    <w:rsid w:val="00774283"/>
    <w:rsid w:val="00780335"/>
    <w:rsid w:val="0078572E"/>
    <w:rsid w:val="00786B47"/>
    <w:rsid w:val="007958E8"/>
    <w:rsid w:val="007D65CF"/>
    <w:rsid w:val="007E2DE0"/>
    <w:rsid w:val="008430EA"/>
    <w:rsid w:val="00847104"/>
    <w:rsid w:val="0085074F"/>
    <w:rsid w:val="0085079B"/>
    <w:rsid w:val="00856E21"/>
    <w:rsid w:val="00870056"/>
    <w:rsid w:val="00873243"/>
    <w:rsid w:val="008C779A"/>
    <w:rsid w:val="008D2FB7"/>
    <w:rsid w:val="008F4C3A"/>
    <w:rsid w:val="0091129D"/>
    <w:rsid w:val="00915A80"/>
    <w:rsid w:val="00953A09"/>
    <w:rsid w:val="009627C6"/>
    <w:rsid w:val="009647F0"/>
    <w:rsid w:val="009B769B"/>
    <w:rsid w:val="009E2652"/>
    <w:rsid w:val="00A44C52"/>
    <w:rsid w:val="00A65C0B"/>
    <w:rsid w:val="00A80378"/>
    <w:rsid w:val="00AD1613"/>
    <w:rsid w:val="00AF420B"/>
    <w:rsid w:val="00B16E3F"/>
    <w:rsid w:val="00B20498"/>
    <w:rsid w:val="00B20F95"/>
    <w:rsid w:val="00B70B79"/>
    <w:rsid w:val="00B93044"/>
    <w:rsid w:val="00BE5AD2"/>
    <w:rsid w:val="00BE70BB"/>
    <w:rsid w:val="00BF3497"/>
    <w:rsid w:val="00BF4170"/>
    <w:rsid w:val="00C4252D"/>
    <w:rsid w:val="00C86341"/>
    <w:rsid w:val="00CA7A5D"/>
    <w:rsid w:val="00CB757B"/>
    <w:rsid w:val="00D414BF"/>
    <w:rsid w:val="00D93449"/>
    <w:rsid w:val="00DC00C4"/>
    <w:rsid w:val="00DE4433"/>
    <w:rsid w:val="00DE5E47"/>
    <w:rsid w:val="00E04DDB"/>
    <w:rsid w:val="00E15381"/>
    <w:rsid w:val="00E24127"/>
    <w:rsid w:val="00F25C64"/>
    <w:rsid w:val="00FA4E64"/>
    <w:rsid w:val="00FE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0CA55-0F90-4FBC-A027-CC71608BC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75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F3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ats-label">
    <w:name w:val="stats-label"/>
    <w:basedOn w:val="Domylnaczcionkaakapitu"/>
    <w:rsid w:val="00A65C0B"/>
  </w:style>
  <w:style w:type="paragraph" w:styleId="Nagwek">
    <w:name w:val="header"/>
    <w:basedOn w:val="Normalny"/>
    <w:link w:val="NagwekZnak"/>
    <w:uiPriority w:val="99"/>
    <w:unhideWhenUsed/>
    <w:rsid w:val="00527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75D7"/>
  </w:style>
  <w:style w:type="paragraph" w:styleId="Stopka">
    <w:name w:val="footer"/>
    <w:basedOn w:val="Normalny"/>
    <w:link w:val="StopkaZnak"/>
    <w:uiPriority w:val="99"/>
    <w:unhideWhenUsed/>
    <w:rsid w:val="00527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75D7"/>
  </w:style>
  <w:style w:type="paragraph" w:styleId="Tekstdymka">
    <w:name w:val="Balloon Text"/>
    <w:basedOn w:val="Normalny"/>
    <w:link w:val="TekstdymkaZnak"/>
    <w:uiPriority w:val="99"/>
    <w:semiHidden/>
    <w:unhideWhenUsed/>
    <w:rsid w:val="00B20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F95"/>
    <w:rPr>
      <w:rFonts w:ascii="Segoe UI" w:hAnsi="Segoe UI" w:cs="Segoe UI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39"/>
    <w:rsid w:val="00850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850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16712-EB0F-40B3-AF15-8CBD9E071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191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Rudzińska</dc:creator>
  <cp:keywords/>
  <dc:description/>
  <cp:lastModifiedBy>A.Hirsch (KW Poznań)</cp:lastModifiedBy>
  <cp:revision>31</cp:revision>
  <cp:lastPrinted>2024-12-02T09:53:00Z</cp:lastPrinted>
  <dcterms:created xsi:type="dcterms:W3CDTF">2024-11-27T12:21:00Z</dcterms:created>
  <dcterms:modified xsi:type="dcterms:W3CDTF">2024-12-05T11:35:00Z</dcterms:modified>
</cp:coreProperties>
</file>