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9A" w:rsidRPr="005A0E98" w:rsidRDefault="0029489A" w:rsidP="0029489A">
      <w:pPr>
        <w:pStyle w:val="Tekstpodstawowy"/>
        <w:jc w:val="both"/>
        <w:rPr>
          <w:rFonts w:ascii="Cambria" w:hAnsi="Cambria" w:cs="Tahoma"/>
          <w:sz w:val="22"/>
          <w:szCs w:val="22"/>
        </w:rPr>
      </w:pPr>
      <w:r w:rsidRPr="005A0E98">
        <w:rPr>
          <w:rFonts w:ascii="Cambria" w:hAnsi="Cambria" w:cs="Tahoma"/>
          <w:sz w:val="22"/>
          <w:szCs w:val="22"/>
        </w:rPr>
        <w:t>Znak: ZOZ.V.010/DZP/</w:t>
      </w:r>
      <w:r w:rsidR="00AA74D3" w:rsidRPr="005A0E98">
        <w:rPr>
          <w:rFonts w:ascii="Cambria" w:hAnsi="Cambria" w:cs="Tahoma"/>
          <w:sz w:val="22"/>
          <w:szCs w:val="22"/>
        </w:rPr>
        <w:t>7</w:t>
      </w:r>
      <w:r w:rsidR="000D48BB" w:rsidRPr="005A0E98">
        <w:rPr>
          <w:rFonts w:ascii="Cambria" w:hAnsi="Cambria" w:cs="Tahoma"/>
          <w:sz w:val="22"/>
          <w:szCs w:val="22"/>
        </w:rPr>
        <w:t>8</w:t>
      </w:r>
      <w:r w:rsidRPr="005A0E98">
        <w:rPr>
          <w:rFonts w:ascii="Cambria" w:hAnsi="Cambria" w:cs="Tahoma"/>
          <w:sz w:val="22"/>
          <w:szCs w:val="22"/>
        </w:rPr>
        <w:t>/</w:t>
      </w:r>
      <w:r w:rsidR="00543A2A" w:rsidRPr="005A0E98">
        <w:rPr>
          <w:rFonts w:ascii="Cambria" w:hAnsi="Cambria" w:cs="Tahoma"/>
          <w:sz w:val="22"/>
          <w:szCs w:val="22"/>
        </w:rPr>
        <w:t>2</w:t>
      </w:r>
      <w:r w:rsidR="00B6500B" w:rsidRPr="005A0E98">
        <w:rPr>
          <w:rFonts w:ascii="Cambria" w:hAnsi="Cambria" w:cs="Tahoma"/>
          <w:sz w:val="22"/>
          <w:szCs w:val="22"/>
        </w:rPr>
        <w:t>3</w:t>
      </w:r>
      <w:r w:rsidRPr="005A0E98">
        <w:rPr>
          <w:rFonts w:ascii="Cambria" w:hAnsi="Cambria" w:cs="Tahoma"/>
          <w:sz w:val="22"/>
          <w:szCs w:val="22"/>
        </w:rPr>
        <w:t xml:space="preserve">         </w:t>
      </w:r>
      <w:r w:rsidR="005A0E98">
        <w:rPr>
          <w:rFonts w:ascii="Cambria" w:hAnsi="Cambria" w:cs="Tahoma"/>
          <w:sz w:val="22"/>
          <w:szCs w:val="22"/>
        </w:rPr>
        <w:t xml:space="preserve">                         </w:t>
      </w:r>
      <w:r w:rsidRPr="005A0E98">
        <w:rPr>
          <w:rFonts w:ascii="Cambria" w:hAnsi="Cambria" w:cs="Tahoma"/>
          <w:sz w:val="22"/>
          <w:szCs w:val="22"/>
        </w:rPr>
        <w:t xml:space="preserve">   </w:t>
      </w:r>
      <w:r w:rsidR="007D4E90" w:rsidRPr="005A0E98">
        <w:rPr>
          <w:rFonts w:ascii="Cambria" w:hAnsi="Cambria" w:cs="Tahoma"/>
          <w:sz w:val="22"/>
          <w:szCs w:val="22"/>
        </w:rPr>
        <w:t xml:space="preserve">                         </w:t>
      </w:r>
      <w:r w:rsidRPr="005A0E98">
        <w:rPr>
          <w:rFonts w:ascii="Cambria" w:hAnsi="Cambria" w:cs="Tahoma"/>
          <w:sz w:val="22"/>
          <w:szCs w:val="22"/>
        </w:rPr>
        <w:t xml:space="preserve">Sucha Beskidzka dnia </w:t>
      </w:r>
      <w:r w:rsidR="009C6ED9" w:rsidRPr="005A0E98">
        <w:rPr>
          <w:rFonts w:ascii="Cambria" w:hAnsi="Cambria" w:cs="Tahoma"/>
          <w:sz w:val="22"/>
          <w:szCs w:val="22"/>
        </w:rPr>
        <w:t>0</w:t>
      </w:r>
      <w:r w:rsidR="005A0E98" w:rsidRPr="005A0E98">
        <w:rPr>
          <w:rFonts w:ascii="Cambria" w:hAnsi="Cambria" w:cs="Tahoma"/>
          <w:sz w:val="22"/>
          <w:szCs w:val="22"/>
        </w:rPr>
        <w:t>8</w:t>
      </w:r>
      <w:r w:rsidR="00CB1E65" w:rsidRPr="005A0E98">
        <w:rPr>
          <w:rFonts w:ascii="Cambria" w:hAnsi="Cambria" w:cs="Tahoma"/>
          <w:sz w:val="22"/>
          <w:szCs w:val="22"/>
        </w:rPr>
        <w:t>.</w:t>
      </w:r>
      <w:r w:rsidR="009C6ED9" w:rsidRPr="005A0E98">
        <w:rPr>
          <w:rFonts w:ascii="Cambria" w:hAnsi="Cambria" w:cs="Tahoma"/>
          <w:sz w:val="22"/>
          <w:szCs w:val="22"/>
        </w:rPr>
        <w:t>11</w:t>
      </w:r>
      <w:r w:rsidR="00CB1E65" w:rsidRPr="005A0E98">
        <w:rPr>
          <w:rFonts w:ascii="Cambria" w:hAnsi="Cambria" w:cs="Tahoma"/>
          <w:sz w:val="22"/>
          <w:szCs w:val="22"/>
        </w:rPr>
        <w:t>.202</w:t>
      </w:r>
      <w:r w:rsidR="00B6500B" w:rsidRPr="005A0E98">
        <w:rPr>
          <w:rFonts w:ascii="Cambria" w:hAnsi="Cambria" w:cs="Tahoma"/>
          <w:sz w:val="22"/>
          <w:szCs w:val="22"/>
        </w:rPr>
        <w:t>3</w:t>
      </w:r>
      <w:r w:rsidR="00CB1E65" w:rsidRPr="005A0E98">
        <w:rPr>
          <w:rFonts w:ascii="Cambria" w:hAnsi="Cambria" w:cs="Tahoma"/>
          <w:sz w:val="22"/>
          <w:szCs w:val="22"/>
        </w:rPr>
        <w:t xml:space="preserve">r. </w:t>
      </w:r>
      <w:r w:rsidRPr="005A0E98">
        <w:rPr>
          <w:rFonts w:ascii="Cambria" w:hAnsi="Cambria" w:cs="Tahoma"/>
          <w:sz w:val="22"/>
          <w:szCs w:val="22"/>
        </w:rPr>
        <w:t xml:space="preserve">     </w:t>
      </w:r>
    </w:p>
    <w:p w:rsidR="0029489A" w:rsidRPr="005A0E98" w:rsidRDefault="005A0E98" w:rsidP="0029489A">
      <w:pPr>
        <w:pStyle w:val="Tekstpodstawowy"/>
        <w:jc w:val="both"/>
        <w:rPr>
          <w:rFonts w:ascii="Cambria" w:hAnsi="Cambria" w:cs="Tahoma"/>
          <w:sz w:val="22"/>
          <w:szCs w:val="22"/>
        </w:rPr>
      </w:pPr>
      <w:r>
        <w:rPr>
          <w:rFonts w:ascii="Cambria" w:hAnsi="Cambria" w:cs="Tahoma"/>
          <w:sz w:val="22"/>
          <w:szCs w:val="22"/>
        </w:rPr>
        <w:t xml:space="preserve"> </w:t>
      </w:r>
    </w:p>
    <w:p w:rsidR="0029489A" w:rsidRPr="005A0E98" w:rsidRDefault="0029489A" w:rsidP="0029489A">
      <w:pPr>
        <w:jc w:val="both"/>
        <w:rPr>
          <w:rFonts w:ascii="Cambria" w:hAnsi="Cambria" w:cs="Tahoma"/>
        </w:rPr>
      </w:pPr>
      <w:r w:rsidRPr="005A0E98">
        <w:rPr>
          <w:rFonts w:ascii="Cambria" w:hAnsi="Cambria" w:cs="Tahoma"/>
        </w:rPr>
        <w:t xml:space="preserve"> </w:t>
      </w:r>
    </w:p>
    <w:p w:rsidR="0029489A" w:rsidRPr="005A0E98" w:rsidRDefault="0029489A" w:rsidP="005A0E98">
      <w:pPr>
        <w:jc w:val="both"/>
        <w:rPr>
          <w:rFonts w:ascii="Cambria" w:hAnsi="Cambria" w:cs="Tahoma"/>
        </w:rPr>
      </w:pPr>
      <w:r w:rsidRPr="005A0E98">
        <w:rPr>
          <w:rFonts w:ascii="Cambria" w:hAnsi="Cambria" w:cs="Tahoma"/>
        </w:rPr>
        <w:t xml:space="preserve">Dotyczy: Przetargu  nieograniczonego na </w:t>
      </w:r>
      <w:r w:rsidRPr="005A0E98">
        <w:rPr>
          <w:rFonts w:ascii="Cambria" w:hAnsi="Cambria" w:cs="Tahoma"/>
          <w:snapToGrid w:val="0"/>
        </w:rPr>
        <w:t xml:space="preserve">dostawę </w:t>
      </w:r>
      <w:r w:rsidR="000D48BB" w:rsidRPr="005A0E98">
        <w:rPr>
          <w:rFonts w:ascii="Cambria" w:hAnsi="Cambria" w:cs="Tahoma"/>
        </w:rPr>
        <w:t>środków dezynfekcyjnych</w:t>
      </w:r>
      <w:r w:rsidR="00AA74D3" w:rsidRPr="005A0E98">
        <w:rPr>
          <w:rFonts w:ascii="Cambria" w:hAnsi="Cambria" w:cs="Tahoma"/>
        </w:rPr>
        <w:t xml:space="preserve"> dla Apteki Szpitalnej</w:t>
      </w:r>
      <w:r w:rsidRPr="005A0E98">
        <w:rPr>
          <w:rFonts w:ascii="Cambria" w:hAnsi="Cambria" w:cs="Tahoma"/>
        </w:rPr>
        <w:t xml:space="preserve">                                </w:t>
      </w:r>
    </w:p>
    <w:p w:rsidR="00E42354" w:rsidRDefault="00E42354" w:rsidP="007D4E90">
      <w:pPr>
        <w:spacing w:after="0" w:line="240" w:lineRule="auto"/>
        <w:ind w:firstLine="708"/>
        <w:jc w:val="both"/>
        <w:rPr>
          <w:rFonts w:ascii="Cambria" w:hAnsi="Cambria" w:cs="Tahoma"/>
        </w:rPr>
      </w:pPr>
    </w:p>
    <w:p w:rsidR="0029489A" w:rsidRPr="005A0E98" w:rsidRDefault="0029489A" w:rsidP="007D4E90">
      <w:pPr>
        <w:spacing w:after="0" w:line="240" w:lineRule="auto"/>
        <w:ind w:firstLine="708"/>
        <w:jc w:val="both"/>
        <w:rPr>
          <w:rFonts w:ascii="Cambria" w:hAnsi="Cambria" w:cs="Tahoma"/>
        </w:rPr>
      </w:pPr>
      <w:r w:rsidRPr="005A0E98">
        <w:rPr>
          <w:rFonts w:ascii="Cambria" w:hAnsi="Cambria" w:cs="Tahoma"/>
        </w:rPr>
        <w:t>Dyrekcja Zespołu Opieki Zdrowotnej w Suchej Beskidzkiej odpowiada na poniższe pytani</w:t>
      </w:r>
      <w:r w:rsidR="00B6500B" w:rsidRPr="005A0E98">
        <w:rPr>
          <w:rFonts w:ascii="Cambria" w:hAnsi="Cambria" w:cs="Tahoma"/>
        </w:rPr>
        <w:t>e</w:t>
      </w:r>
      <w:r w:rsidRPr="005A0E98">
        <w:rPr>
          <w:rFonts w:ascii="Cambria" w:hAnsi="Cambria" w:cs="Tahoma"/>
        </w:rPr>
        <w:t>:</w:t>
      </w:r>
    </w:p>
    <w:p w:rsidR="005A0E98" w:rsidRPr="005A0E98" w:rsidRDefault="005A0E98" w:rsidP="007D4E90">
      <w:pPr>
        <w:spacing w:after="0" w:line="240" w:lineRule="auto"/>
        <w:ind w:firstLine="708"/>
        <w:jc w:val="both"/>
        <w:rPr>
          <w:rFonts w:ascii="Cambria" w:hAnsi="Cambria" w:cs="Tahoma"/>
        </w:rPr>
      </w:pPr>
    </w:p>
    <w:p w:rsidR="005A0E98" w:rsidRPr="005A0E98" w:rsidRDefault="005A0E98" w:rsidP="005A0E98">
      <w:pPr>
        <w:autoSpaceDE w:val="0"/>
        <w:autoSpaceDN w:val="0"/>
        <w:adjustRightInd w:val="0"/>
        <w:spacing w:after="0" w:line="240" w:lineRule="auto"/>
        <w:jc w:val="both"/>
        <w:rPr>
          <w:rFonts w:ascii="Cambria" w:hAnsi="Cambria" w:cs="DejaVuSansCondensed"/>
        </w:rPr>
      </w:pPr>
      <w:r w:rsidRPr="005A0E98">
        <w:rPr>
          <w:rFonts w:ascii="Cambria" w:hAnsi="Cambria" w:cs="DejaVuSansCondensed"/>
        </w:rPr>
        <w:t xml:space="preserve">Pytania do pakietu nr 2: </w:t>
      </w:r>
    </w:p>
    <w:p w:rsidR="005A0E98" w:rsidRPr="005A0E98" w:rsidRDefault="005A0E98" w:rsidP="005A0E98">
      <w:pPr>
        <w:autoSpaceDE w:val="0"/>
        <w:autoSpaceDN w:val="0"/>
        <w:adjustRightInd w:val="0"/>
        <w:spacing w:after="0" w:line="240" w:lineRule="auto"/>
        <w:jc w:val="both"/>
        <w:rPr>
          <w:rFonts w:ascii="Cambria" w:hAnsi="Cambria" w:cs="DejaVuSansCondensed"/>
        </w:rPr>
      </w:pPr>
      <w:r w:rsidRPr="005A0E98">
        <w:rPr>
          <w:rFonts w:ascii="Cambria" w:hAnsi="Cambria" w:cs="DejaVuSansCondensed"/>
        </w:rPr>
        <w:t xml:space="preserve">1) Poz. 3- Czy w związku z wycofaniem produktu opisanego w pakiecie 2 poz 3, Zamawiający dopuści produkt tego samego producenta o następujących parametrach tj. Preparat na bazie etanolu nie zawierający pochodnych fenolowych. Do higienicznej i chirurgicznej dezynfekcji rąk (w przypadku chirurgicznej dezynfekcji rąk, skuteczny już po 90 sekundach, w przypadku higienicznej dezynfekcji rąk skuteczny po 20 sekundach). Preparat zawierający w swoim składzie substancje pielęgnujące jak: pantenol, glicerynę, witaminę E. Preparat będący mieszaniną alkoholu etylowego i mirystylowego, nie zawierający pochodnych fenolowych. Do higienicznej i chirurgicznej dezynfekcji rąk (w przypadku chirurgicznej dezynfekcji rąk, skuteczny już po 90 sekundach, w przypadku higienicznej dezynfekcji rąk skuteczny już po 20 sekundach). Preparat zawierający w swoim składzie substancje pielęgnujące jak: pantenol, glicerynę, witaminę E, o spektrum B , F – 15s., Tbc – 20s., V (HBV, HCV, HIV, Rota, Noro (mysi) – 15s., Adeno, Polio – 30 s.), opakowanie 100ml? </w:t>
      </w:r>
    </w:p>
    <w:p w:rsidR="008B4F42" w:rsidRPr="00B52EBD" w:rsidRDefault="008B4F42" w:rsidP="008B4F42">
      <w:pPr>
        <w:jc w:val="both"/>
        <w:rPr>
          <w:rFonts w:ascii="Cambria" w:hAnsi="Cambria"/>
          <w:b/>
          <w:sz w:val="24"/>
          <w:szCs w:val="24"/>
        </w:rPr>
      </w:pPr>
      <w:r>
        <w:rPr>
          <w:rFonts w:ascii="Cambria" w:hAnsi="Cambria"/>
          <w:b/>
          <w:sz w:val="24"/>
          <w:szCs w:val="24"/>
        </w:rPr>
        <w:t>Odp. Zamawiający dopuszcza.</w:t>
      </w:r>
    </w:p>
    <w:p w:rsidR="005A0E98" w:rsidRPr="005A0E98" w:rsidRDefault="005A0E98" w:rsidP="005A0E98">
      <w:pPr>
        <w:autoSpaceDE w:val="0"/>
        <w:autoSpaceDN w:val="0"/>
        <w:adjustRightInd w:val="0"/>
        <w:spacing w:after="0" w:line="240" w:lineRule="auto"/>
        <w:jc w:val="both"/>
        <w:rPr>
          <w:rFonts w:ascii="Cambria" w:hAnsi="Cambria" w:cs="DejaVuSansCondensed"/>
        </w:rPr>
      </w:pPr>
    </w:p>
    <w:p w:rsidR="00EB7EA5" w:rsidRPr="005A0E98" w:rsidRDefault="005A0E98" w:rsidP="005A0E98">
      <w:pPr>
        <w:autoSpaceDE w:val="0"/>
        <w:autoSpaceDN w:val="0"/>
        <w:adjustRightInd w:val="0"/>
        <w:spacing w:after="0" w:line="240" w:lineRule="auto"/>
        <w:jc w:val="both"/>
        <w:rPr>
          <w:rFonts w:ascii="Cambria" w:hAnsi="Cambria" w:cs="DejaVuSansCondensed"/>
        </w:rPr>
      </w:pPr>
      <w:r w:rsidRPr="005A0E98">
        <w:rPr>
          <w:rFonts w:ascii="Cambria" w:hAnsi="Cambria" w:cs="DejaVuSansCondensed"/>
        </w:rPr>
        <w:t>2) Poz. 9 Czy w związku z wycofaniem konfekcjonowania produktu opisanego w pakiecie 2 poz 9 w opakowaniu 350ml, Zamawiający dopuści produkt w opakowaniu 1L ze stosownym przeliczeniem ilości? Lub czy Zamawiający dopuści barwiony preparat alkoholowy do dezynfekcji skóry pacjenta przed zabiegami operacyjnymi, cewnikowaniem żył, pobieraniem krwi oraz płynów ustrojowych, iniekcjami, punkcjami, biopsjami, opatrywaniem ran, zdejmowaniem szwów (wskazania potwierdzone w ChPL); Preparat gotowy do użycia; skład chem.: zawiera co najmniej 3 substancje czynne: 1-propanol, 2-propanol, 2-difenylol oraz nadtlenek wodoru; bez alkoholu etylowego, jodu i jego pochodnych, chlorheksydyny, związków amoniowych; spektrum działania: B (w tym MRSA), F (drożdżaki i dermatofity), Tbc, V (HIV, HBV, Rotawirus, Adenowirus); czas dezynfekcji: przed iniekcjami i pobieraniem krwi 15s., przedoperacyjna dezynfekcja skóry 60 s; rejestracja: produkt leczniczy opakowanie 250ml, ze stosownym przeliczeniem ilości?</w:t>
      </w:r>
    </w:p>
    <w:p w:rsidR="008B4F42" w:rsidRPr="00B52EBD" w:rsidRDefault="008B4F42" w:rsidP="008B4F42">
      <w:pPr>
        <w:jc w:val="both"/>
        <w:rPr>
          <w:rFonts w:ascii="Cambria" w:hAnsi="Cambria"/>
          <w:b/>
          <w:sz w:val="24"/>
          <w:szCs w:val="24"/>
        </w:rPr>
      </w:pPr>
      <w:r>
        <w:rPr>
          <w:rFonts w:ascii="Cambria" w:hAnsi="Cambria"/>
          <w:b/>
          <w:sz w:val="24"/>
          <w:szCs w:val="24"/>
        </w:rPr>
        <w:t>Odp. Zamawiający dopuszcza.</w:t>
      </w:r>
    </w:p>
    <w:p w:rsidR="00E42354" w:rsidRDefault="00E42354" w:rsidP="005A0E98">
      <w:pPr>
        <w:autoSpaceDE w:val="0"/>
        <w:autoSpaceDN w:val="0"/>
        <w:adjustRightInd w:val="0"/>
        <w:spacing w:after="0" w:line="240" w:lineRule="auto"/>
        <w:jc w:val="both"/>
        <w:rPr>
          <w:rFonts w:ascii="Cambria" w:hAnsi="Cambria" w:cs="DejaVuSansCondensed"/>
          <w:b/>
        </w:rPr>
      </w:pPr>
    </w:p>
    <w:p w:rsidR="00E42354" w:rsidRDefault="00E42354" w:rsidP="005A0E98">
      <w:pPr>
        <w:autoSpaceDE w:val="0"/>
        <w:autoSpaceDN w:val="0"/>
        <w:adjustRightInd w:val="0"/>
        <w:spacing w:after="0" w:line="240" w:lineRule="auto"/>
        <w:jc w:val="both"/>
        <w:rPr>
          <w:rFonts w:ascii="Cambria" w:hAnsi="Cambria" w:cs="DejaVuSansCondensed"/>
          <w:b/>
        </w:rPr>
      </w:pPr>
      <w:bookmarkStart w:id="0" w:name="_GoBack"/>
      <w:bookmarkEnd w:id="0"/>
    </w:p>
    <w:sectPr w:rsidR="00E42354" w:rsidSect="006174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SansCondense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0B" w:rsidRDefault="00B6500B">
    <w:pPr>
      <w:pStyle w:val="Nagwek"/>
    </w:pPr>
    <w:r>
      <w:rPr>
        <w:noProof/>
        <w:lang w:eastAsia="pl-PL"/>
      </w:rPr>
      <w:drawing>
        <wp:anchor distT="0" distB="0" distL="114300" distR="114300" simplePos="0" relativeHeight="251659264" behindDoc="0" locked="0" layoutInCell="1" allowOverlap="1" wp14:anchorId="2FD09CAC" wp14:editId="711741AE">
          <wp:simplePos x="0" y="0"/>
          <wp:positionH relativeFrom="column">
            <wp:posOffset>-600075</wp:posOffset>
          </wp:positionH>
          <wp:positionV relativeFrom="page">
            <wp:posOffset>410845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65524DD6"/>
    <w:multiLevelType w:val="singleLevel"/>
    <w:tmpl w:val="1714A126"/>
    <w:lvl w:ilvl="0">
      <w:start w:val="1"/>
      <w:numFmt w:val="lowerLetter"/>
      <w:lvlText w:val="%1)"/>
      <w:lvlJc w:val="left"/>
      <w:pPr>
        <w:tabs>
          <w:tab w:val="num" w:pos="720"/>
        </w:tabs>
        <w:ind w:left="72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518BF"/>
    <w:rsid w:val="00065706"/>
    <w:rsid w:val="000929A4"/>
    <w:rsid w:val="000D48BB"/>
    <w:rsid w:val="00117437"/>
    <w:rsid w:val="00144B3D"/>
    <w:rsid w:val="00190071"/>
    <w:rsid w:val="0029489A"/>
    <w:rsid w:val="002D04A4"/>
    <w:rsid w:val="003001BD"/>
    <w:rsid w:val="003100F7"/>
    <w:rsid w:val="003F2D76"/>
    <w:rsid w:val="004D62C5"/>
    <w:rsid w:val="00543A2A"/>
    <w:rsid w:val="005A0E98"/>
    <w:rsid w:val="00617472"/>
    <w:rsid w:val="007D4E90"/>
    <w:rsid w:val="007D6DDC"/>
    <w:rsid w:val="007F2F9E"/>
    <w:rsid w:val="008B4F42"/>
    <w:rsid w:val="008E4FA1"/>
    <w:rsid w:val="009856E9"/>
    <w:rsid w:val="009C6ED9"/>
    <w:rsid w:val="009D58CE"/>
    <w:rsid w:val="00A227D7"/>
    <w:rsid w:val="00AA74D3"/>
    <w:rsid w:val="00AE416C"/>
    <w:rsid w:val="00AF243D"/>
    <w:rsid w:val="00B6500B"/>
    <w:rsid w:val="00BB37AC"/>
    <w:rsid w:val="00C26359"/>
    <w:rsid w:val="00C32BC0"/>
    <w:rsid w:val="00CB1E65"/>
    <w:rsid w:val="00CC733F"/>
    <w:rsid w:val="00D37128"/>
    <w:rsid w:val="00E42354"/>
    <w:rsid w:val="00EB7EA5"/>
    <w:rsid w:val="00F54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5068">
      <w:bodyDiv w:val="1"/>
      <w:marLeft w:val="0"/>
      <w:marRight w:val="0"/>
      <w:marTop w:val="0"/>
      <w:marBottom w:val="0"/>
      <w:divBdr>
        <w:top w:val="none" w:sz="0" w:space="0" w:color="auto"/>
        <w:left w:val="none" w:sz="0" w:space="0" w:color="auto"/>
        <w:bottom w:val="none" w:sz="0" w:space="0" w:color="auto"/>
        <w:right w:val="none" w:sz="0" w:space="0" w:color="auto"/>
      </w:divBdr>
    </w:div>
    <w:div w:id="974717675">
      <w:bodyDiv w:val="1"/>
      <w:marLeft w:val="0"/>
      <w:marRight w:val="0"/>
      <w:marTop w:val="0"/>
      <w:marBottom w:val="0"/>
      <w:divBdr>
        <w:top w:val="none" w:sz="0" w:space="0" w:color="auto"/>
        <w:left w:val="none" w:sz="0" w:space="0" w:color="auto"/>
        <w:bottom w:val="none" w:sz="0" w:space="0" w:color="auto"/>
        <w:right w:val="none" w:sz="0" w:space="0" w:color="auto"/>
      </w:divBdr>
      <w:divsChild>
        <w:div w:id="1844975446">
          <w:marLeft w:val="-225"/>
          <w:marRight w:val="-225"/>
          <w:marTop w:val="0"/>
          <w:marBottom w:val="0"/>
          <w:divBdr>
            <w:top w:val="none" w:sz="0" w:space="0" w:color="auto"/>
            <w:left w:val="none" w:sz="0" w:space="0" w:color="auto"/>
            <w:bottom w:val="none" w:sz="0" w:space="0" w:color="auto"/>
            <w:right w:val="none" w:sz="0" w:space="0" w:color="auto"/>
          </w:divBdr>
          <w:divsChild>
            <w:div w:id="399717302">
              <w:marLeft w:val="0"/>
              <w:marRight w:val="0"/>
              <w:marTop w:val="0"/>
              <w:marBottom w:val="0"/>
              <w:divBdr>
                <w:top w:val="none" w:sz="0" w:space="0" w:color="auto"/>
                <w:left w:val="none" w:sz="0" w:space="0" w:color="auto"/>
                <w:bottom w:val="none" w:sz="0" w:space="0" w:color="auto"/>
                <w:right w:val="none" w:sz="0" w:space="0" w:color="auto"/>
              </w:divBdr>
              <w:divsChild>
                <w:div w:id="1387266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7263844">
      <w:bodyDiv w:val="1"/>
      <w:marLeft w:val="0"/>
      <w:marRight w:val="0"/>
      <w:marTop w:val="0"/>
      <w:marBottom w:val="0"/>
      <w:divBdr>
        <w:top w:val="none" w:sz="0" w:space="0" w:color="auto"/>
        <w:left w:val="none" w:sz="0" w:space="0" w:color="auto"/>
        <w:bottom w:val="none" w:sz="0" w:space="0" w:color="auto"/>
        <w:right w:val="none" w:sz="0" w:space="0" w:color="auto"/>
      </w:divBdr>
    </w:div>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351</Words>
  <Characters>2107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DZP</cp:lastModifiedBy>
  <cp:revision>7</cp:revision>
  <cp:lastPrinted>2023-11-14T11:18:00Z</cp:lastPrinted>
  <dcterms:created xsi:type="dcterms:W3CDTF">2023-11-07T12:26:00Z</dcterms:created>
  <dcterms:modified xsi:type="dcterms:W3CDTF">2023-11-15T10:33:00Z</dcterms:modified>
</cp:coreProperties>
</file>