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E" w:rsidRPr="0000001E" w:rsidRDefault="0000001E" w:rsidP="0000001E">
      <w:pPr>
        <w:keepNext/>
        <w:keepLines/>
        <w:spacing w:before="200" w:after="0" w:line="240" w:lineRule="auto"/>
        <w:outlineLvl w:val="2"/>
        <w:rPr>
          <w:rFonts w:ascii="Arial" w:eastAsia="Times New Roman" w:hAnsi="Arial" w:cs="Arial"/>
          <w:color w:val="FF0000"/>
          <w:sz w:val="24"/>
          <w:szCs w:val="24"/>
          <w:lang w:eastAsia="pl-PL"/>
        </w:rPr>
      </w:pPr>
    </w:p>
    <w:p w:rsidR="0000001E" w:rsidRPr="0000001E" w:rsidRDefault="0000001E" w:rsidP="0000001E">
      <w:pPr>
        <w:tabs>
          <w:tab w:val="left" w:pos="7725"/>
        </w:tabs>
        <w:spacing w:after="120" w:line="240" w:lineRule="auto"/>
        <w:ind w:left="426" w:firstLine="424"/>
        <w:rPr>
          <w:rFonts w:ascii="Arial" w:eastAsia="Times New Roman" w:hAnsi="Arial" w:cs="Arial"/>
          <w:lang w:eastAsia="pl-PL"/>
        </w:rPr>
      </w:pPr>
      <w:r w:rsidRPr="0000001E">
        <w:rPr>
          <w:rFonts w:ascii="Arial" w:eastAsia="Times New Roman" w:hAnsi="Arial" w:cs="Arial"/>
          <w:color w:val="FF0000"/>
          <w:sz w:val="24"/>
          <w:szCs w:val="24"/>
          <w:lang w:eastAsia="pl-PL"/>
        </w:rPr>
        <w:t xml:space="preserve">                                                                         </w:t>
      </w:r>
      <w:r w:rsidR="00ED1B2F">
        <w:rPr>
          <w:rFonts w:ascii="Arial" w:eastAsia="Times New Roman" w:hAnsi="Arial" w:cs="Arial"/>
          <w:color w:val="FF0000"/>
          <w:sz w:val="24"/>
          <w:szCs w:val="24"/>
          <w:lang w:eastAsia="pl-PL"/>
        </w:rPr>
        <w:t xml:space="preserve">       </w:t>
      </w:r>
      <w:r w:rsidRPr="0000001E">
        <w:rPr>
          <w:rFonts w:ascii="Arial" w:eastAsia="Times New Roman" w:hAnsi="Arial" w:cs="Arial"/>
          <w:color w:val="FF0000"/>
          <w:sz w:val="24"/>
          <w:szCs w:val="24"/>
          <w:lang w:eastAsia="pl-PL"/>
        </w:rPr>
        <w:t xml:space="preserve">   </w:t>
      </w:r>
      <w:r w:rsidRPr="0000001E">
        <w:rPr>
          <w:rFonts w:ascii="Arial" w:eastAsia="Times New Roman" w:hAnsi="Arial" w:cs="Arial"/>
          <w:lang w:eastAsia="pl-PL"/>
        </w:rPr>
        <w:t xml:space="preserve">Giżycko,  </w:t>
      </w:r>
      <w:r w:rsidR="002E7C0E">
        <w:rPr>
          <w:rFonts w:ascii="Arial" w:eastAsia="Times New Roman" w:hAnsi="Arial" w:cs="Arial"/>
          <w:lang w:eastAsia="pl-PL"/>
        </w:rPr>
        <w:t>18</w:t>
      </w:r>
      <w:r w:rsidRPr="0000001E">
        <w:rPr>
          <w:rFonts w:ascii="Arial" w:eastAsia="Times New Roman" w:hAnsi="Arial" w:cs="Arial"/>
          <w:lang w:eastAsia="pl-PL"/>
        </w:rPr>
        <w:t xml:space="preserve"> luty 2021 r.</w:t>
      </w:r>
    </w:p>
    <w:p w:rsidR="0000001E" w:rsidRPr="0000001E" w:rsidRDefault="0000001E" w:rsidP="0000001E">
      <w:pPr>
        <w:spacing w:after="120" w:line="23" w:lineRule="atLeast"/>
        <w:ind w:left="567" w:hanging="567"/>
        <w:rPr>
          <w:rFonts w:ascii="Arial" w:eastAsia="Times New Roman" w:hAnsi="Arial" w:cs="Arial"/>
          <w:b/>
          <w:sz w:val="24"/>
          <w:szCs w:val="24"/>
          <w:lang w:eastAsia="pl-PL"/>
        </w:rPr>
      </w:pPr>
      <w:r w:rsidRPr="0000001E">
        <w:rPr>
          <w:rFonts w:ascii="Arial" w:eastAsia="Times New Roman" w:hAnsi="Arial" w:cs="Arial"/>
          <w:b/>
          <w:sz w:val="24"/>
          <w:szCs w:val="24"/>
          <w:u w:val="single"/>
          <w:lang w:eastAsia="pl-PL"/>
        </w:rPr>
        <w:t>ZAMAWIAJĄCY</w:t>
      </w:r>
      <w:r w:rsidRPr="0000001E">
        <w:rPr>
          <w:rFonts w:ascii="Arial" w:eastAsia="Times New Roman" w:hAnsi="Arial" w:cs="Arial"/>
          <w:b/>
          <w:sz w:val="24"/>
          <w:szCs w:val="24"/>
          <w:lang w:eastAsia="pl-PL"/>
        </w:rPr>
        <w:t>:</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24 WOJSKOWY ODDZIAŁ GOSPODARCZY</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ul. Nowowiejska 20, 11- 500 Giżycko</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REGON: 280602118,</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NIP: 845-197-50-09</w:t>
      </w:r>
    </w:p>
    <w:p w:rsidR="0000001E" w:rsidRPr="0000001E" w:rsidRDefault="0000001E" w:rsidP="0000001E">
      <w:pPr>
        <w:spacing w:after="0" w:line="360" w:lineRule="auto"/>
        <w:rPr>
          <w:rFonts w:ascii="Arial" w:eastAsia="Times New Roman" w:hAnsi="Arial" w:cs="Arial"/>
          <w:b/>
          <w:sz w:val="24"/>
          <w:szCs w:val="24"/>
          <w:lang w:val="en-US" w:eastAsia="pl-PL"/>
        </w:rPr>
      </w:pPr>
      <w:r w:rsidRPr="0000001E">
        <w:rPr>
          <w:rFonts w:ascii="Arial" w:eastAsia="Times New Roman" w:hAnsi="Arial" w:cs="Arial"/>
          <w:b/>
          <w:sz w:val="24"/>
          <w:szCs w:val="24"/>
          <w:lang w:val="en-US" w:eastAsia="pl-PL"/>
        </w:rPr>
        <w:t>Fax: 261-335-641</w:t>
      </w:r>
    </w:p>
    <w:p w:rsidR="0000001E" w:rsidRPr="0000001E" w:rsidRDefault="0000001E" w:rsidP="0000001E">
      <w:pPr>
        <w:spacing w:after="0" w:line="360" w:lineRule="auto"/>
        <w:jc w:val="both"/>
        <w:rPr>
          <w:rFonts w:ascii="Arial" w:eastAsia="Times New Roman" w:hAnsi="Arial" w:cs="Arial"/>
          <w:b/>
          <w:color w:val="000000"/>
          <w:sz w:val="24"/>
          <w:szCs w:val="24"/>
          <w:lang w:eastAsia="pl-PL"/>
        </w:rPr>
      </w:pPr>
      <w:r w:rsidRPr="0000001E">
        <w:rPr>
          <w:rFonts w:ascii="Arial" w:eastAsia="Times New Roman" w:hAnsi="Arial" w:cs="Arial"/>
          <w:b/>
          <w:bCs/>
          <w:color w:val="000000"/>
          <w:sz w:val="24"/>
          <w:szCs w:val="24"/>
          <w:u w:val="single"/>
          <w:lang w:eastAsia="pl-PL"/>
        </w:rPr>
        <w:t>http://platformazakupowa.pl/pn/24wog</w:t>
      </w:r>
      <w:hyperlink r:id="rId9" w:history="1"/>
    </w:p>
    <w:p w:rsidR="0000001E" w:rsidRPr="0000001E" w:rsidRDefault="0000001E" w:rsidP="0000001E">
      <w:pPr>
        <w:spacing w:after="0" w:line="360" w:lineRule="auto"/>
        <w:rPr>
          <w:rFonts w:ascii="Arial" w:eastAsia="Times New Roman" w:hAnsi="Arial" w:cs="Arial"/>
          <w:b/>
          <w:sz w:val="24"/>
          <w:szCs w:val="24"/>
          <w:lang w:val="en-US" w:eastAsia="pl-PL"/>
        </w:rPr>
      </w:pPr>
      <w:r w:rsidRPr="0000001E">
        <w:rPr>
          <w:rFonts w:ascii="Arial" w:eastAsia="Times New Roman" w:hAnsi="Arial" w:cs="Arial"/>
          <w:b/>
          <w:sz w:val="24"/>
          <w:szCs w:val="24"/>
          <w:lang w:val="en-US" w:eastAsia="pl-PL"/>
        </w:rPr>
        <w:t xml:space="preserve">e-mail: </w:t>
      </w:r>
      <w:hyperlink r:id="rId10" w:history="1">
        <w:r w:rsidRPr="0000001E">
          <w:rPr>
            <w:rFonts w:ascii="Arial" w:eastAsia="Times New Roman" w:hAnsi="Arial" w:cs="Arial"/>
            <w:b/>
            <w:color w:val="0000FF"/>
            <w:sz w:val="24"/>
            <w:szCs w:val="24"/>
            <w:u w:val="single"/>
            <w:lang w:val="en-US" w:eastAsia="pl-PL"/>
          </w:rPr>
          <w:t>24wog.zam@ron.mil.pl</w:t>
        </w:r>
      </w:hyperlink>
    </w:p>
    <w:p w:rsidR="0000001E" w:rsidRPr="0000001E" w:rsidRDefault="0000001E" w:rsidP="0000001E">
      <w:pPr>
        <w:spacing w:after="120" w:line="23" w:lineRule="atLeast"/>
        <w:rPr>
          <w:rFonts w:ascii="Arial" w:eastAsia="Times New Roman" w:hAnsi="Arial" w:cs="Arial"/>
          <w:b/>
          <w:sz w:val="24"/>
          <w:szCs w:val="24"/>
          <w:u w:val="single"/>
          <w:lang w:val="en-US" w:eastAsia="pl-PL"/>
        </w:rPr>
      </w:pPr>
    </w:p>
    <w:p w:rsidR="0000001E" w:rsidRPr="0000001E" w:rsidRDefault="0000001E" w:rsidP="0000001E">
      <w:pPr>
        <w:tabs>
          <w:tab w:val="left" w:pos="5706"/>
        </w:tabs>
        <w:spacing w:after="120" w:line="240" w:lineRule="auto"/>
        <w:rPr>
          <w:rFonts w:ascii="Arial" w:eastAsia="Times New Roman" w:hAnsi="Arial" w:cs="Arial"/>
          <w:sz w:val="24"/>
          <w:szCs w:val="24"/>
          <w:lang w:val="en-US" w:eastAsia="pl-PL"/>
        </w:rPr>
      </w:pPr>
      <w:r w:rsidRPr="0000001E">
        <w:rPr>
          <w:rFonts w:ascii="Arial" w:eastAsia="Times New Roman" w:hAnsi="Arial" w:cs="Arial"/>
          <w:sz w:val="24"/>
          <w:szCs w:val="24"/>
          <w:lang w:val="en-US" w:eastAsia="pl-PL"/>
        </w:rPr>
        <w:tab/>
      </w:r>
    </w:p>
    <w:p w:rsidR="0000001E" w:rsidRPr="0000001E" w:rsidRDefault="0000001E" w:rsidP="0000001E">
      <w:pPr>
        <w:spacing w:after="0" w:line="240" w:lineRule="auto"/>
        <w:jc w:val="center"/>
        <w:rPr>
          <w:rFonts w:ascii="Arial" w:eastAsia="Times New Roman" w:hAnsi="Arial" w:cs="Arial"/>
          <w:b/>
          <w:sz w:val="36"/>
          <w:szCs w:val="36"/>
          <w:lang w:eastAsia="pl-PL"/>
        </w:rPr>
      </w:pPr>
      <w:r w:rsidRPr="0000001E">
        <w:rPr>
          <w:rFonts w:ascii="Arial" w:eastAsia="Times New Roman" w:hAnsi="Arial" w:cs="Arial"/>
          <w:b/>
          <w:sz w:val="36"/>
          <w:szCs w:val="36"/>
          <w:lang w:eastAsia="pl-PL"/>
        </w:rPr>
        <w:t>ZAPROSZENIE DO ZŁOŻENIA OFERTY</w:t>
      </w:r>
    </w:p>
    <w:p w:rsidR="0000001E" w:rsidRPr="0000001E" w:rsidRDefault="0000001E" w:rsidP="0000001E">
      <w:pPr>
        <w:spacing w:after="0" w:line="240" w:lineRule="auto"/>
        <w:jc w:val="center"/>
        <w:rPr>
          <w:rFonts w:ascii="Arial" w:eastAsia="Times New Roman" w:hAnsi="Arial" w:cs="Arial"/>
          <w:b/>
          <w:sz w:val="36"/>
          <w:szCs w:val="36"/>
          <w:lang w:eastAsia="pl-PL"/>
        </w:rPr>
      </w:pPr>
      <w:r w:rsidRPr="0000001E">
        <w:rPr>
          <w:rFonts w:ascii="Arial" w:eastAsia="Times New Roman" w:hAnsi="Arial" w:cs="Arial"/>
          <w:b/>
          <w:sz w:val="36"/>
          <w:szCs w:val="36"/>
          <w:lang w:eastAsia="pl-PL"/>
        </w:rPr>
        <w:t xml:space="preserve">CENOWEJ </w:t>
      </w:r>
    </w:p>
    <w:p w:rsidR="0000001E" w:rsidRPr="0000001E" w:rsidRDefault="0000001E" w:rsidP="0000001E">
      <w:pPr>
        <w:spacing w:after="0" w:line="240" w:lineRule="auto"/>
        <w:jc w:val="center"/>
        <w:rPr>
          <w:rFonts w:ascii="Arial" w:eastAsia="Times New Roman" w:hAnsi="Arial" w:cs="Arial"/>
          <w:b/>
          <w:color w:val="FF0000"/>
          <w:sz w:val="36"/>
          <w:szCs w:val="36"/>
          <w:lang w:eastAsia="pl-PL"/>
        </w:rPr>
      </w:pPr>
    </w:p>
    <w:p w:rsidR="0000001E" w:rsidRPr="0000001E" w:rsidRDefault="0000001E" w:rsidP="003D5F8E">
      <w:pPr>
        <w:spacing w:after="0" w:line="240" w:lineRule="auto"/>
        <w:jc w:val="center"/>
        <w:rPr>
          <w:rFonts w:ascii="Arial" w:eastAsia="Times New Roman" w:hAnsi="Arial" w:cs="Arial"/>
          <w:b/>
          <w:sz w:val="32"/>
          <w:szCs w:val="32"/>
          <w:lang w:eastAsia="pl-PL"/>
        </w:rPr>
      </w:pPr>
      <w:r w:rsidRPr="0000001E">
        <w:rPr>
          <w:rFonts w:ascii="Arial" w:eastAsia="Times New Roman" w:hAnsi="Arial" w:cs="Arial"/>
          <w:b/>
          <w:sz w:val="32"/>
          <w:szCs w:val="32"/>
          <w:lang w:eastAsia="pl-PL"/>
        </w:rPr>
        <w:t xml:space="preserve">Wykonanie obsługi konserwacyjnej oraz napraw awaryjnych sieci i przyłącza gazowego oraz stacji </w:t>
      </w:r>
      <w:r w:rsidRPr="0000001E">
        <w:rPr>
          <w:rFonts w:ascii="Arial" w:eastAsia="Times New Roman" w:hAnsi="Arial" w:cs="Arial"/>
          <w:b/>
          <w:sz w:val="32"/>
          <w:szCs w:val="32"/>
          <w:lang w:eastAsia="pl-PL"/>
        </w:rPr>
        <w:br/>
        <w:t xml:space="preserve">i punktu </w:t>
      </w:r>
      <w:proofErr w:type="spellStart"/>
      <w:r w:rsidRPr="0000001E">
        <w:rPr>
          <w:rFonts w:ascii="Arial" w:eastAsia="Times New Roman" w:hAnsi="Arial" w:cs="Arial"/>
          <w:b/>
          <w:sz w:val="32"/>
          <w:szCs w:val="32"/>
          <w:lang w:eastAsia="pl-PL"/>
        </w:rPr>
        <w:t>reduk</w:t>
      </w:r>
      <w:proofErr w:type="spellEnd"/>
      <w:r w:rsidR="00CE155C">
        <w:rPr>
          <w:rFonts w:ascii="Arial" w:eastAsia="Times New Roman" w:hAnsi="Arial" w:cs="Arial"/>
          <w:b/>
          <w:sz w:val="32"/>
          <w:szCs w:val="32"/>
          <w:lang w:eastAsia="pl-PL"/>
        </w:rPr>
        <w:t xml:space="preserve"> </w:t>
      </w:r>
      <w:proofErr w:type="spellStart"/>
      <w:r w:rsidRPr="0000001E">
        <w:rPr>
          <w:rFonts w:ascii="Arial" w:eastAsia="Times New Roman" w:hAnsi="Arial" w:cs="Arial"/>
          <w:b/>
          <w:sz w:val="32"/>
          <w:szCs w:val="32"/>
          <w:lang w:eastAsia="pl-PL"/>
        </w:rPr>
        <w:t>cyjno</w:t>
      </w:r>
      <w:proofErr w:type="spellEnd"/>
      <w:r w:rsidRPr="0000001E">
        <w:rPr>
          <w:rFonts w:ascii="Arial" w:eastAsia="Times New Roman" w:hAnsi="Arial" w:cs="Arial"/>
          <w:b/>
          <w:sz w:val="32"/>
          <w:szCs w:val="32"/>
          <w:lang w:eastAsia="pl-PL"/>
        </w:rPr>
        <w:t xml:space="preserve"> – pomiarowego w kompleksie wojskowym w m. Giżycko, Mrągowo, Węgorzewo.</w:t>
      </w:r>
    </w:p>
    <w:p w:rsidR="0000001E" w:rsidRPr="0000001E" w:rsidRDefault="0000001E" w:rsidP="0000001E">
      <w:pPr>
        <w:spacing w:after="0" w:line="240" w:lineRule="auto"/>
        <w:ind w:firstLine="708"/>
        <w:jc w:val="center"/>
        <w:rPr>
          <w:rFonts w:ascii="Arial" w:eastAsia="Times New Roman" w:hAnsi="Arial" w:cs="Arial"/>
          <w:b/>
          <w:sz w:val="32"/>
          <w:szCs w:val="32"/>
          <w:lang w:eastAsia="pl-PL"/>
        </w:rPr>
      </w:pPr>
    </w:p>
    <w:p w:rsidR="0000001E" w:rsidRPr="0000001E" w:rsidRDefault="0000001E" w:rsidP="0000001E">
      <w:pPr>
        <w:spacing w:after="0" w:line="240" w:lineRule="auto"/>
        <w:ind w:firstLine="708"/>
        <w:jc w:val="center"/>
        <w:rPr>
          <w:rFonts w:ascii="Arial" w:eastAsia="Times New Roman" w:hAnsi="Arial" w:cs="Arial"/>
          <w:sz w:val="24"/>
          <w:szCs w:val="24"/>
          <w:lang w:eastAsia="pl-PL"/>
        </w:rPr>
      </w:pPr>
    </w:p>
    <w:p w:rsidR="0000001E" w:rsidRPr="0000001E" w:rsidRDefault="0000001E" w:rsidP="0000001E">
      <w:pPr>
        <w:spacing w:after="0" w:line="240" w:lineRule="auto"/>
        <w:jc w:val="center"/>
        <w:rPr>
          <w:rFonts w:ascii="Arial" w:eastAsia="Times New Roman" w:hAnsi="Arial" w:cs="Arial"/>
          <w:sz w:val="24"/>
          <w:szCs w:val="24"/>
          <w:lang w:eastAsia="pl-PL"/>
        </w:rPr>
      </w:pPr>
    </w:p>
    <w:p w:rsidR="0000001E" w:rsidRPr="0000001E" w:rsidRDefault="0000001E" w:rsidP="0000001E">
      <w:pPr>
        <w:autoSpaceDE w:val="0"/>
        <w:autoSpaceDN w:val="0"/>
        <w:adjustRightInd w:val="0"/>
        <w:spacing w:after="0"/>
        <w:jc w:val="center"/>
        <w:rPr>
          <w:rFonts w:ascii="Arial" w:eastAsia="Calibri" w:hAnsi="Arial" w:cs="Arial"/>
          <w:b/>
          <w:bCs/>
          <w:sz w:val="24"/>
          <w:szCs w:val="24"/>
        </w:rPr>
      </w:pPr>
      <w:r w:rsidRPr="0000001E">
        <w:rPr>
          <w:rFonts w:ascii="Arial" w:eastAsia="Times New Roman" w:hAnsi="Arial" w:cs="Arial"/>
          <w:sz w:val="24"/>
          <w:szCs w:val="24"/>
          <w:lang w:eastAsia="pl-PL"/>
        </w:rPr>
        <w:t>Zgodnie z art. 2 ust. 1 pkt 1 ustawy z dnia 11 września  2019 r. Prawo zamówień publicznych (</w:t>
      </w:r>
      <w:hyperlink r:id="rId11" w:history="1">
        <w:r w:rsidRPr="0000001E">
          <w:rPr>
            <w:rFonts w:ascii="Arial" w:eastAsia="Calibri" w:hAnsi="Arial" w:cs="Arial"/>
            <w:bCs/>
            <w:sz w:val="24"/>
            <w:szCs w:val="24"/>
          </w:rPr>
          <w:t>Dz. U. z 2019 r. poz. 2019</w:t>
        </w:r>
      </w:hyperlink>
      <w:r w:rsidRPr="0000001E">
        <w:rPr>
          <w:rFonts w:ascii="Arial" w:eastAsia="Calibri" w:hAnsi="Arial" w:cs="Arial"/>
          <w:b/>
          <w:bCs/>
          <w:sz w:val="24"/>
          <w:szCs w:val="24"/>
        </w:rPr>
        <w:t xml:space="preserve"> </w:t>
      </w:r>
      <w:r w:rsidRPr="0000001E">
        <w:rPr>
          <w:rFonts w:ascii="Arial" w:eastAsia="Calibri" w:hAnsi="Arial" w:cs="Arial"/>
          <w:bCs/>
          <w:color w:val="000000"/>
          <w:sz w:val="24"/>
          <w:szCs w:val="24"/>
        </w:rPr>
        <w:t xml:space="preserve">z </w:t>
      </w:r>
      <w:proofErr w:type="spellStart"/>
      <w:r w:rsidRPr="0000001E">
        <w:rPr>
          <w:rFonts w:ascii="Arial" w:eastAsia="Calibri" w:hAnsi="Arial" w:cs="Arial"/>
          <w:bCs/>
          <w:color w:val="000000"/>
          <w:sz w:val="24"/>
          <w:szCs w:val="24"/>
        </w:rPr>
        <w:t>późn</w:t>
      </w:r>
      <w:proofErr w:type="spellEnd"/>
      <w:r w:rsidRPr="0000001E">
        <w:rPr>
          <w:rFonts w:ascii="Arial" w:eastAsia="Calibri" w:hAnsi="Arial" w:cs="Arial"/>
          <w:bCs/>
          <w:color w:val="000000"/>
          <w:sz w:val="24"/>
          <w:szCs w:val="24"/>
        </w:rPr>
        <w:t>. zm.</w:t>
      </w:r>
      <w:r w:rsidRPr="0000001E">
        <w:rPr>
          <w:rFonts w:ascii="Arial" w:eastAsia="Times New Roman" w:hAnsi="Arial" w:cs="Arial"/>
          <w:color w:val="000000"/>
          <w:sz w:val="24"/>
          <w:szCs w:val="24"/>
          <w:lang w:eastAsia="pl-PL"/>
        </w:rPr>
        <w:t>),</w:t>
      </w:r>
      <w:r w:rsidRPr="0000001E">
        <w:rPr>
          <w:rFonts w:ascii="Arial" w:eastAsia="Times New Roman" w:hAnsi="Arial" w:cs="Arial"/>
          <w:sz w:val="24"/>
          <w:szCs w:val="24"/>
          <w:lang w:eastAsia="pl-PL"/>
        </w:rPr>
        <w:t xml:space="preserve"> </w:t>
      </w:r>
      <w:r w:rsidRPr="0000001E">
        <w:rPr>
          <w:rFonts w:ascii="Arial" w:eastAsia="Times New Roman" w:hAnsi="Arial" w:cs="Arial"/>
          <w:b/>
          <w:sz w:val="24"/>
          <w:szCs w:val="24"/>
          <w:lang w:eastAsia="pl-PL"/>
        </w:rPr>
        <w:t>ustawy nie stosuje się. Do w/w zaproszenia ofertowego zastosowanie mają zapisy Kodeksu Cywilnego</w:t>
      </w:r>
      <w:r w:rsidRPr="0000001E">
        <w:rPr>
          <w:rFonts w:ascii="Arial" w:eastAsia="Calibri" w:hAnsi="Arial" w:cs="Arial"/>
          <w:sz w:val="24"/>
          <w:szCs w:val="24"/>
        </w:rPr>
        <w:t xml:space="preserve"> </w:t>
      </w:r>
      <w:r w:rsidRPr="0000001E">
        <w:rPr>
          <w:rFonts w:ascii="Arial" w:eastAsia="Calibri" w:hAnsi="Arial" w:cs="Arial"/>
          <w:b/>
          <w:sz w:val="24"/>
          <w:szCs w:val="24"/>
        </w:rPr>
        <w:t>-</w:t>
      </w:r>
      <w:r w:rsidRPr="0000001E">
        <w:rPr>
          <w:rFonts w:ascii="Arial" w:eastAsia="Calibri" w:hAnsi="Arial" w:cs="Arial"/>
          <w:sz w:val="24"/>
          <w:szCs w:val="24"/>
        </w:rPr>
        <w:t xml:space="preserve"> </w:t>
      </w:r>
      <w:r w:rsidRPr="0000001E">
        <w:rPr>
          <w:rFonts w:ascii="Arial" w:eastAsia="Calibri" w:hAnsi="Arial" w:cs="Arial"/>
          <w:b/>
          <w:bCs/>
          <w:sz w:val="24"/>
          <w:szCs w:val="24"/>
        </w:rPr>
        <w:t xml:space="preserve">Ustawa </w:t>
      </w:r>
      <w:r w:rsidRPr="0000001E">
        <w:rPr>
          <w:rFonts w:ascii="Arial" w:eastAsia="Calibri" w:hAnsi="Arial" w:cs="Arial"/>
          <w:b/>
          <w:sz w:val="24"/>
          <w:szCs w:val="24"/>
        </w:rPr>
        <w:t>z dnia 23 kwietnia 1964 r.</w:t>
      </w:r>
      <w:r w:rsidRPr="0000001E">
        <w:rPr>
          <w:rFonts w:ascii="Arial" w:eastAsia="Calibri" w:hAnsi="Arial" w:cs="Arial"/>
          <w:sz w:val="24"/>
          <w:szCs w:val="24"/>
        </w:rPr>
        <w:t xml:space="preserve"> (</w:t>
      </w:r>
      <w:r w:rsidRPr="0000001E">
        <w:rPr>
          <w:rFonts w:ascii="Arial" w:eastAsia="Calibri" w:hAnsi="Arial" w:cs="Arial"/>
          <w:b/>
          <w:bCs/>
          <w:sz w:val="24"/>
          <w:szCs w:val="24"/>
        </w:rPr>
        <w:t>tj. Dz. U. z 2019 r. poz. 1145</w:t>
      </w:r>
    </w:p>
    <w:p w:rsidR="0000001E" w:rsidRPr="0000001E" w:rsidRDefault="0000001E" w:rsidP="0000001E">
      <w:pPr>
        <w:autoSpaceDE w:val="0"/>
        <w:autoSpaceDN w:val="0"/>
        <w:adjustRightInd w:val="0"/>
        <w:spacing w:after="0"/>
        <w:jc w:val="center"/>
        <w:rPr>
          <w:rFonts w:ascii="Arial" w:eastAsia="Calibri" w:hAnsi="Arial" w:cs="Arial"/>
          <w:sz w:val="24"/>
          <w:szCs w:val="24"/>
        </w:rPr>
      </w:pPr>
      <w:r w:rsidRPr="0000001E">
        <w:rPr>
          <w:rFonts w:ascii="Arial" w:eastAsia="Calibri" w:hAnsi="Arial" w:cs="Arial"/>
          <w:b/>
          <w:bCs/>
          <w:sz w:val="24"/>
          <w:szCs w:val="24"/>
        </w:rPr>
        <w:t xml:space="preserve">z </w:t>
      </w:r>
      <w:proofErr w:type="spellStart"/>
      <w:r w:rsidRPr="0000001E">
        <w:rPr>
          <w:rFonts w:ascii="Arial" w:eastAsia="Calibri" w:hAnsi="Arial" w:cs="Arial"/>
          <w:b/>
          <w:bCs/>
          <w:sz w:val="24"/>
          <w:szCs w:val="24"/>
        </w:rPr>
        <w:t>późn</w:t>
      </w:r>
      <w:proofErr w:type="spellEnd"/>
      <w:r w:rsidRPr="0000001E">
        <w:rPr>
          <w:rFonts w:ascii="Arial" w:eastAsia="Calibri" w:hAnsi="Arial" w:cs="Arial"/>
          <w:b/>
          <w:bCs/>
          <w:sz w:val="24"/>
          <w:szCs w:val="24"/>
        </w:rPr>
        <w:t>. zm.)</w:t>
      </w:r>
    </w:p>
    <w:p w:rsidR="0000001E" w:rsidRPr="0000001E" w:rsidRDefault="0000001E" w:rsidP="0000001E">
      <w:pPr>
        <w:spacing w:after="0" w:line="240" w:lineRule="auto"/>
        <w:rPr>
          <w:rFonts w:ascii="Arial" w:eastAsia="Times New Roman" w:hAnsi="Arial" w:cs="Arial"/>
          <w:b/>
          <w:color w:val="FF0000"/>
          <w:sz w:val="28"/>
          <w:szCs w:val="28"/>
          <w:lang w:eastAsia="pl-PL"/>
        </w:rPr>
      </w:pPr>
      <w:r w:rsidRPr="0000001E">
        <w:rPr>
          <w:rFonts w:ascii="Arial" w:eastAsia="Times New Roman" w:hAnsi="Arial" w:cs="Arial"/>
          <w:b/>
          <w:color w:val="FF0000"/>
          <w:sz w:val="24"/>
          <w:szCs w:val="24"/>
          <w:lang w:eastAsia="pl-PL"/>
        </w:rPr>
        <w:tab/>
      </w:r>
      <w:r w:rsidRPr="0000001E">
        <w:rPr>
          <w:rFonts w:ascii="Arial" w:eastAsia="Times New Roman" w:hAnsi="Arial" w:cs="Arial"/>
          <w:b/>
          <w:color w:val="FF0000"/>
          <w:sz w:val="24"/>
          <w:szCs w:val="24"/>
          <w:lang w:eastAsia="pl-PL"/>
        </w:rPr>
        <w:tab/>
      </w:r>
      <w:r w:rsidRPr="0000001E">
        <w:rPr>
          <w:rFonts w:ascii="Arial" w:eastAsia="Times New Roman" w:hAnsi="Arial" w:cs="Arial"/>
          <w:b/>
          <w:color w:val="FF0000"/>
          <w:sz w:val="24"/>
          <w:szCs w:val="24"/>
          <w:lang w:eastAsia="pl-PL"/>
        </w:rPr>
        <w:tab/>
      </w:r>
      <w:r w:rsidRPr="0000001E">
        <w:rPr>
          <w:rFonts w:ascii="Arial" w:eastAsia="Times New Roman" w:hAnsi="Arial" w:cs="Arial"/>
          <w:b/>
          <w:color w:val="FF0000"/>
          <w:sz w:val="28"/>
          <w:szCs w:val="28"/>
          <w:lang w:eastAsia="pl-PL"/>
        </w:rPr>
        <w:t xml:space="preserve"> </w:t>
      </w:r>
    </w:p>
    <w:p w:rsidR="0000001E" w:rsidRPr="0000001E" w:rsidRDefault="0000001E" w:rsidP="0000001E">
      <w:pPr>
        <w:spacing w:after="0" w:line="240" w:lineRule="auto"/>
        <w:rPr>
          <w:rFonts w:ascii="Arial" w:eastAsia="Times New Roman" w:hAnsi="Arial" w:cs="Arial"/>
          <w:b/>
          <w:color w:val="FF0000"/>
          <w:sz w:val="28"/>
          <w:szCs w:val="28"/>
          <w:lang w:eastAsia="pl-PL"/>
        </w:rPr>
      </w:pPr>
    </w:p>
    <w:p w:rsidR="0000001E" w:rsidRPr="0000001E" w:rsidRDefault="0000001E" w:rsidP="0000001E">
      <w:pPr>
        <w:spacing w:after="0" w:line="240" w:lineRule="auto"/>
        <w:rPr>
          <w:rFonts w:ascii="Arial" w:eastAsia="Times New Roman" w:hAnsi="Arial" w:cs="Arial"/>
          <w:b/>
          <w:color w:val="FF0000"/>
          <w:sz w:val="28"/>
          <w:szCs w:val="28"/>
          <w:lang w:eastAsia="pl-PL"/>
        </w:rPr>
      </w:pPr>
    </w:p>
    <w:p w:rsidR="0000001E" w:rsidRPr="0000001E" w:rsidRDefault="0000001E" w:rsidP="0000001E">
      <w:pPr>
        <w:spacing w:after="0" w:line="240" w:lineRule="auto"/>
        <w:rPr>
          <w:rFonts w:ascii="Arial" w:eastAsia="Times New Roman" w:hAnsi="Arial" w:cs="Arial"/>
          <w:b/>
          <w:color w:val="FF0000"/>
          <w:sz w:val="28"/>
          <w:szCs w:val="28"/>
          <w:lang w:eastAsia="pl-PL"/>
        </w:rPr>
      </w:pPr>
    </w:p>
    <w:p w:rsidR="0000001E" w:rsidRPr="0000001E" w:rsidRDefault="0000001E" w:rsidP="0000001E">
      <w:pPr>
        <w:spacing w:after="0" w:line="240" w:lineRule="auto"/>
        <w:ind w:left="4253"/>
        <w:jc w:val="center"/>
        <w:rPr>
          <w:rFonts w:ascii="Arial" w:eastAsia="Times New Roman" w:hAnsi="Arial" w:cs="Arial"/>
          <w:b/>
          <w:sz w:val="28"/>
          <w:szCs w:val="28"/>
          <w:lang w:eastAsia="pl-PL"/>
        </w:rPr>
      </w:pPr>
      <w:r w:rsidRPr="0000001E">
        <w:rPr>
          <w:rFonts w:ascii="Arial" w:eastAsia="Times New Roman" w:hAnsi="Arial" w:cs="Arial"/>
          <w:b/>
          <w:sz w:val="28"/>
          <w:szCs w:val="28"/>
          <w:lang w:eastAsia="pl-PL"/>
        </w:rPr>
        <w:t>KOMENDANT</w:t>
      </w:r>
    </w:p>
    <w:p w:rsidR="0000001E" w:rsidRPr="0000001E" w:rsidRDefault="0000001E" w:rsidP="0000001E">
      <w:pPr>
        <w:spacing w:after="0" w:line="240" w:lineRule="auto"/>
        <w:ind w:left="4253"/>
        <w:jc w:val="center"/>
        <w:rPr>
          <w:rFonts w:ascii="Arial" w:eastAsia="Times New Roman" w:hAnsi="Arial" w:cs="Arial"/>
          <w:b/>
          <w:sz w:val="28"/>
          <w:szCs w:val="28"/>
          <w:lang w:eastAsia="pl-PL"/>
        </w:rPr>
      </w:pPr>
    </w:p>
    <w:p w:rsidR="0000001E" w:rsidRPr="0000001E" w:rsidRDefault="0000001E" w:rsidP="0000001E">
      <w:pPr>
        <w:spacing w:after="120" w:line="240" w:lineRule="auto"/>
        <w:ind w:left="3216" w:firstLine="708"/>
        <w:jc w:val="center"/>
        <w:rPr>
          <w:rFonts w:ascii="Arial" w:eastAsia="Times New Roman" w:hAnsi="Arial" w:cs="Arial"/>
          <w:b/>
          <w:sz w:val="28"/>
          <w:szCs w:val="28"/>
          <w:lang w:eastAsia="pl-PL"/>
        </w:rPr>
        <w:sectPr w:rsidR="0000001E" w:rsidRPr="0000001E" w:rsidSect="00BB5EDC">
          <w:headerReference w:type="default" r:id="rId12"/>
          <w:pgSz w:w="11907" w:h="16840"/>
          <w:pgMar w:top="1418" w:right="1275" w:bottom="1418" w:left="1701" w:header="709" w:footer="709" w:gutter="0"/>
          <w:cols w:space="708"/>
        </w:sectPr>
      </w:pPr>
      <w:r w:rsidRPr="0000001E">
        <w:rPr>
          <w:rFonts w:ascii="Arial" w:eastAsia="Times New Roman" w:hAnsi="Arial" w:cs="Arial"/>
          <w:b/>
          <w:sz w:val="28"/>
          <w:szCs w:val="28"/>
          <w:lang w:eastAsia="pl-PL"/>
        </w:rPr>
        <w:t xml:space="preserve"> płk Wojciech GRZYBOWSKI </w:t>
      </w:r>
    </w:p>
    <w:p w:rsidR="0000001E" w:rsidRPr="0000001E" w:rsidRDefault="0000001E" w:rsidP="0000001E">
      <w:pPr>
        <w:pBdr>
          <w:bottom w:val="double" w:sz="4" w:space="20" w:color="auto"/>
        </w:pBdr>
        <w:spacing w:after="0" w:line="23" w:lineRule="atLeast"/>
        <w:jc w:val="center"/>
        <w:rPr>
          <w:rFonts w:ascii="Arial" w:eastAsia="Times New Roman" w:hAnsi="Arial" w:cs="Arial"/>
          <w:sz w:val="24"/>
          <w:szCs w:val="24"/>
          <w:lang w:eastAsia="pl-PL"/>
        </w:rPr>
      </w:pPr>
      <w:r w:rsidRPr="0000001E">
        <w:rPr>
          <w:rFonts w:ascii="Arial" w:eastAsia="Times New Roman" w:hAnsi="Arial" w:cs="Arial"/>
          <w:b/>
          <w:sz w:val="24"/>
          <w:szCs w:val="24"/>
          <w:lang w:eastAsia="pl-PL"/>
        </w:rPr>
        <w:lastRenderedPageBreak/>
        <w:t>Uwaga :</w:t>
      </w:r>
      <w:r w:rsidRPr="0000001E">
        <w:rPr>
          <w:rFonts w:ascii="Arial" w:eastAsia="Times New Roman" w:hAnsi="Arial" w:cs="Arial"/>
          <w:sz w:val="24"/>
          <w:szCs w:val="24"/>
          <w:lang w:eastAsia="pl-PL"/>
        </w:rPr>
        <w:t xml:space="preserve"> w korespondencji kierowanej do Zamawiającego należy posługiwać się tym znakiem – </w:t>
      </w:r>
      <w:r w:rsidR="002E7C0E">
        <w:rPr>
          <w:rFonts w:ascii="Arial" w:eastAsia="Times New Roman" w:hAnsi="Arial" w:cs="Arial"/>
          <w:b/>
          <w:sz w:val="24"/>
          <w:szCs w:val="24"/>
          <w:lang w:eastAsia="pl-PL"/>
        </w:rPr>
        <w:t>5</w:t>
      </w:r>
      <w:r w:rsidRPr="0000001E">
        <w:rPr>
          <w:rFonts w:ascii="Arial" w:eastAsia="Times New Roman" w:hAnsi="Arial" w:cs="Arial"/>
          <w:b/>
          <w:sz w:val="24"/>
          <w:szCs w:val="24"/>
          <w:lang w:eastAsia="pl-PL"/>
        </w:rPr>
        <w:t>/ZO/2021</w:t>
      </w:r>
    </w:p>
    <w:p w:rsidR="0000001E" w:rsidRPr="0000001E" w:rsidRDefault="0000001E" w:rsidP="0000001E">
      <w:pPr>
        <w:widowControl w:val="0"/>
        <w:tabs>
          <w:tab w:val="left" w:pos="410"/>
        </w:tabs>
        <w:spacing w:after="0" w:line="240" w:lineRule="auto"/>
        <w:jc w:val="both"/>
        <w:outlineLvl w:val="4"/>
        <w:rPr>
          <w:rFonts w:ascii="Arial" w:eastAsia="Times New Roman" w:hAnsi="Arial" w:cs="Arial"/>
          <w:b/>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00001E" w:rsidRPr="0000001E" w:rsidTr="0019371D">
        <w:trPr>
          <w:trHeight w:val="495"/>
        </w:trPr>
        <w:tc>
          <w:tcPr>
            <w:tcW w:w="8880" w:type="dxa"/>
            <w:vAlign w:val="center"/>
          </w:tcPr>
          <w:p w:rsidR="0000001E" w:rsidRPr="0000001E" w:rsidRDefault="0000001E" w:rsidP="0000001E">
            <w:pPr>
              <w:spacing w:after="0" w:line="240" w:lineRule="auto"/>
              <w:ind w:firstLine="567"/>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I. OPIS PRZEDMIOTU ZAMÓWIENIA</w:t>
            </w:r>
          </w:p>
        </w:tc>
      </w:tr>
    </w:tbl>
    <w:p w:rsidR="0000001E" w:rsidRPr="0000001E" w:rsidRDefault="0000001E" w:rsidP="0000001E">
      <w:pPr>
        <w:spacing w:after="0"/>
        <w:rPr>
          <w:rFonts w:ascii="Arial" w:eastAsia="Times New Roman" w:hAnsi="Arial" w:cs="Arial"/>
          <w:bCs/>
          <w:sz w:val="24"/>
          <w:szCs w:val="24"/>
          <w:lang w:eastAsia="x-none"/>
        </w:rPr>
      </w:pPr>
      <w:r w:rsidRPr="0000001E">
        <w:rPr>
          <w:rFonts w:ascii="Arial" w:eastAsia="Times New Roman" w:hAnsi="Arial" w:cs="Arial"/>
          <w:bCs/>
          <w:sz w:val="24"/>
          <w:szCs w:val="24"/>
          <w:lang w:eastAsia="x-none"/>
        </w:rPr>
        <w:t xml:space="preserve"> </w:t>
      </w:r>
    </w:p>
    <w:p w:rsidR="0000001E" w:rsidRPr="0000001E" w:rsidRDefault="0000001E" w:rsidP="0000001E">
      <w:pPr>
        <w:numPr>
          <w:ilvl w:val="0"/>
          <w:numId w:val="12"/>
        </w:numPr>
        <w:spacing w:after="0"/>
        <w:ind w:left="284" w:hanging="284"/>
        <w:jc w:val="both"/>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Przedmiotem zamówienia jest: </w:t>
      </w:r>
    </w:p>
    <w:p w:rsidR="0000001E" w:rsidRPr="0000001E" w:rsidRDefault="0000001E" w:rsidP="0000001E">
      <w:pPr>
        <w:spacing w:after="0"/>
        <w:ind w:right="441"/>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Wykonanie bieżącej obsługi konserwacyjnej oraz napraw awaryjnych sieci </w:t>
      </w:r>
      <w:r w:rsidRPr="0000001E">
        <w:rPr>
          <w:rFonts w:ascii="Arial" w:eastAsia="Times New Roman" w:hAnsi="Arial" w:cs="Arial"/>
          <w:sz w:val="24"/>
          <w:szCs w:val="24"/>
          <w:lang w:eastAsia="pl-PL"/>
        </w:rPr>
        <w:br/>
        <w:t xml:space="preserve">i przyłącza gazowego oraz stacji i punktu </w:t>
      </w:r>
      <w:proofErr w:type="spellStart"/>
      <w:r w:rsidRPr="0000001E">
        <w:rPr>
          <w:rFonts w:ascii="Arial" w:eastAsia="Times New Roman" w:hAnsi="Arial" w:cs="Arial"/>
          <w:sz w:val="24"/>
          <w:szCs w:val="24"/>
          <w:lang w:eastAsia="pl-PL"/>
        </w:rPr>
        <w:t>redukcyjno</w:t>
      </w:r>
      <w:proofErr w:type="spellEnd"/>
      <w:r w:rsidRPr="0000001E">
        <w:rPr>
          <w:rFonts w:ascii="Arial" w:eastAsia="Times New Roman" w:hAnsi="Arial" w:cs="Arial"/>
          <w:sz w:val="24"/>
          <w:szCs w:val="24"/>
          <w:lang w:eastAsia="pl-PL"/>
        </w:rPr>
        <w:t xml:space="preserve"> – pomiarowego </w:t>
      </w:r>
      <w:r w:rsidRPr="0000001E">
        <w:rPr>
          <w:rFonts w:ascii="Arial" w:eastAsia="Times New Roman" w:hAnsi="Arial" w:cs="Arial"/>
          <w:sz w:val="24"/>
          <w:szCs w:val="24"/>
          <w:lang w:eastAsia="pl-PL"/>
        </w:rPr>
        <w:br/>
        <w:t xml:space="preserve">w kompleksie wojskowym w m. Giżycko, Mrągowo, Węgorzewo.  </w:t>
      </w:r>
    </w:p>
    <w:p w:rsidR="0000001E" w:rsidRPr="0000001E" w:rsidRDefault="0000001E" w:rsidP="0000001E">
      <w:pPr>
        <w:spacing w:after="0"/>
        <w:ind w:right="441"/>
        <w:jc w:val="both"/>
        <w:rPr>
          <w:rFonts w:ascii="Arial" w:eastAsia="Times New Roman" w:hAnsi="Arial" w:cs="Arial"/>
          <w:b/>
          <w:sz w:val="24"/>
          <w:szCs w:val="24"/>
          <w:lang w:eastAsia="pl-PL"/>
        </w:rPr>
      </w:pPr>
    </w:p>
    <w:p w:rsidR="0000001E" w:rsidRPr="0000001E" w:rsidRDefault="0000001E" w:rsidP="0000001E">
      <w:pPr>
        <w:numPr>
          <w:ilvl w:val="0"/>
          <w:numId w:val="12"/>
        </w:numPr>
        <w:spacing w:after="0"/>
        <w:ind w:left="284" w:hanging="284"/>
        <w:jc w:val="both"/>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Obszar realizacji zadania:</w:t>
      </w:r>
    </w:p>
    <w:p w:rsidR="0000001E" w:rsidRPr="0000001E" w:rsidRDefault="0000001E" w:rsidP="0000001E">
      <w:pPr>
        <w:numPr>
          <w:ilvl w:val="0"/>
          <w:numId w:val="11"/>
        </w:numPr>
        <w:spacing w:after="0"/>
        <w:ind w:left="709" w:hanging="425"/>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Zewnętrznej sieci gazowej niskiego ciśnienia wraz ze stacją </w:t>
      </w:r>
      <w:proofErr w:type="spellStart"/>
      <w:r w:rsidRPr="0000001E">
        <w:rPr>
          <w:rFonts w:ascii="Arial" w:eastAsia="Times New Roman" w:hAnsi="Arial" w:cs="Arial"/>
          <w:bCs/>
          <w:sz w:val="24"/>
          <w:szCs w:val="24"/>
          <w:lang w:eastAsia="pl-PL"/>
        </w:rPr>
        <w:t>redukcyjno</w:t>
      </w:r>
      <w:proofErr w:type="spellEnd"/>
      <w:r w:rsidRPr="0000001E">
        <w:rPr>
          <w:rFonts w:ascii="Arial" w:eastAsia="Times New Roman" w:hAnsi="Arial" w:cs="Arial"/>
          <w:bCs/>
          <w:sz w:val="24"/>
          <w:szCs w:val="24"/>
          <w:lang w:eastAsia="pl-PL"/>
        </w:rPr>
        <w:t xml:space="preserve"> pomiarową w kompleksie wojskowym przy ul. Wojska Polskiego 21 </w:t>
      </w:r>
      <w:r w:rsidRPr="0000001E">
        <w:rPr>
          <w:rFonts w:ascii="Arial" w:eastAsia="Times New Roman" w:hAnsi="Arial" w:cs="Arial"/>
          <w:bCs/>
          <w:sz w:val="24"/>
          <w:szCs w:val="24"/>
          <w:lang w:eastAsia="pl-PL"/>
        </w:rPr>
        <w:br/>
        <w:t>w Giżycku;</w:t>
      </w:r>
    </w:p>
    <w:p w:rsidR="0000001E" w:rsidRPr="0000001E" w:rsidRDefault="0000001E" w:rsidP="0000001E">
      <w:pPr>
        <w:numPr>
          <w:ilvl w:val="0"/>
          <w:numId w:val="11"/>
        </w:numPr>
        <w:spacing w:after="0"/>
        <w:ind w:left="709" w:hanging="425"/>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Przyłącza gazowego średniego ciśnienia wraz z punktem </w:t>
      </w:r>
      <w:proofErr w:type="spellStart"/>
      <w:r w:rsidRPr="0000001E">
        <w:rPr>
          <w:rFonts w:ascii="Arial" w:eastAsia="Times New Roman" w:hAnsi="Arial" w:cs="Arial"/>
          <w:bCs/>
          <w:sz w:val="24"/>
          <w:szCs w:val="24"/>
          <w:lang w:eastAsia="pl-PL"/>
        </w:rPr>
        <w:t>redukcyjno</w:t>
      </w:r>
      <w:proofErr w:type="spellEnd"/>
      <w:r w:rsidRPr="0000001E">
        <w:rPr>
          <w:rFonts w:ascii="Arial" w:eastAsia="Times New Roman" w:hAnsi="Arial" w:cs="Arial"/>
          <w:bCs/>
          <w:sz w:val="24"/>
          <w:szCs w:val="24"/>
          <w:lang w:eastAsia="pl-PL"/>
        </w:rPr>
        <w:t xml:space="preserve"> – pomiarowym w Wojskowym Ośrodku Sportów Wodnych w Giżycku;</w:t>
      </w:r>
    </w:p>
    <w:p w:rsidR="0000001E" w:rsidRPr="0000001E" w:rsidRDefault="0000001E" w:rsidP="0000001E">
      <w:pPr>
        <w:numPr>
          <w:ilvl w:val="0"/>
          <w:numId w:val="11"/>
        </w:numPr>
        <w:spacing w:after="0"/>
        <w:ind w:left="709" w:hanging="425"/>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Zewnętrznej sieci gazowej niskiego ciśnienia w </w:t>
      </w:r>
      <w:proofErr w:type="spellStart"/>
      <w:r w:rsidRPr="0000001E">
        <w:rPr>
          <w:rFonts w:ascii="Arial" w:eastAsia="Times New Roman" w:hAnsi="Arial" w:cs="Arial"/>
          <w:bCs/>
          <w:sz w:val="24"/>
          <w:szCs w:val="24"/>
          <w:lang w:eastAsia="pl-PL"/>
        </w:rPr>
        <w:t>WoSzK</w:t>
      </w:r>
      <w:proofErr w:type="spellEnd"/>
      <w:r w:rsidRPr="0000001E">
        <w:rPr>
          <w:rFonts w:ascii="Arial" w:eastAsia="Times New Roman" w:hAnsi="Arial" w:cs="Arial"/>
          <w:bCs/>
          <w:sz w:val="24"/>
          <w:szCs w:val="24"/>
          <w:lang w:eastAsia="pl-PL"/>
        </w:rPr>
        <w:t xml:space="preserve"> – Półwysep Czterech Wiatrów w Mrągowie; </w:t>
      </w:r>
    </w:p>
    <w:p w:rsidR="0000001E" w:rsidRPr="0000001E" w:rsidRDefault="0000001E" w:rsidP="0000001E">
      <w:pPr>
        <w:numPr>
          <w:ilvl w:val="0"/>
          <w:numId w:val="11"/>
        </w:numPr>
        <w:spacing w:after="0"/>
        <w:ind w:left="709" w:hanging="425"/>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Przyłącza gazowego niskiego ciśnienia wraz z opomiarowaniem gazu </w:t>
      </w:r>
      <w:r w:rsidRPr="0000001E">
        <w:rPr>
          <w:rFonts w:ascii="Arial" w:eastAsia="Times New Roman" w:hAnsi="Arial" w:cs="Arial"/>
          <w:bCs/>
          <w:sz w:val="24"/>
          <w:szCs w:val="24"/>
          <w:lang w:eastAsia="pl-PL"/>
        </w:rPr>
        <w:br/>
        <w:t xml:space="preserve">w kompleksie wojskowym przy ul. Gen. J. Bema 7 w Węgorzewie; </w:t>
      </w:r>
    </w:p>
    <w:p w:rsidR="0000001E" w:rsidRPr="0000001E" w:rsidRDefault="0000001E" w:rsidP="0000001E">
      <w:pPr>
        <w:spacing w:after="0"/>
        <w:jc w:val="both"/>
        <w:rPr>
          <w:rFonts w:ascii="Arial" w:eastAsia="Times New Roman" w:hAnsi="Arial" w:cs="Arial"/>
          <w:bCs/>
          <w:sz w:val="24"/>
          <w:szCs w:val="24"/>
          <w:lang w:eastAsia="pl-PL"/>
        </w:rPr>
      </w:pPr>
    </w:p>
    <w:p w:rsidR="0000001E" w:rsidRPr="0000001E" w:rsidRDefault="0000001E" w:rsidP="0000001E">
      <w:pPr>
        <w:spacing w:after="0"/>
        <w:jc w:val="both"/>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Usługa realizowana będzie w czynnych kompleksach wojskowych zamkniętych, administrowanych przez 24 WOG Giżycko.</w:t>
      </w:r>
    </w:p>
    <w:p w:rsidR="0000001E" w:rsidRPr="0000001E" w:rsidRDefault="0000001E" w:rsidP="0000001E">
      <w:pPr>
        <w:spacing w:after="0"/>
        <w:jc w:val="both"/>
        <w:rPr>
          <w:rFonts w:ascii="Arial" w:eastAsia="Times New Roman" w:hAnsi="Arial" w:cs="Arial"/>
          <w:b/>
          <w:bCs/>
          <w:sz w:val="24"/>
          <w:szCs w:val="24"/>
          <w:lang w:eastAsia="pl-PL"/>
        </w:rPr>
      </w:pPr>
    </w:p>
    <w:p w:rsidR="0000001E" w:rsidRPr="0000001E" w:rsidRDefault="0000001E" w:rsidP="0000001E">
      <w:pPr>
        <w:spacing w:after="0"/>
        <w:jc w:val="both"/>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3. Szczegółowy opis oraz zakres i rodzaj  prac ujęty został w dokumentach:</w:t>
      </w:r>
    </w:p>
    <w:p w:rsidR="0000001E" w:rsidRPr="0000001E" w:rsidRDefault="0000001E" w:rsidP="0000001E">
      <w:pPr>
        <w:spacing w:after="0"/>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 „Opis przedmiotu zamówienia”  - załącznik nr 1 do Zaproszenia (zał. nr 1 do Umowy)      </w:t>
      </w:r>
    </w:p>
    <w:p w:rsidR="0000001E" w:rsidRPr="0000001E" w:rsidRDefault="0000001E" w:rsidP="0000001E">
      <w:pPr>
        <w:spacing w:after="0"/>
        <w:jc w:val="both"/>
        <w:rPr>
          <w:rFonts w:ascii="Arial" w:eastAsia="Times New Roman" w:hAnsi="Arial" w:cs="Arial"/>
          <w:bCs/>
          <w:sz w:val="24"/>
          <w:szCs w:val="24"/>
          <w:lang w:eastAsia="pl-PL"/>
        </w:rPr>
      </w:pPr>
    </w:p>
    <w:p w:rsidR="0000001E" w:rsidRPr="0000001E" w:rsidRDefault="0000001E" w:rsidP="0000001E">
      <w:pPr>
        <w:spacing w:after="0"/>
        <w:jc w:val="both"/>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Dokumenty te są zasadniczym źródłem do szacowania kosztów realizacyjnych przez Wykonawcę.</w:t>
      </w:r>
    </w:p>
    <w:p w:rsidR="0000001E" w:rsidRPr="0000001E" w:rsidRDefault="0000001E" w:rsidP="0000001E">
      <w:pPr>
        <w:tabs>
          <w:tab w:val="left" w:pos="709"/>
        </w:tabs>
        <w:spacing w:after="0"/>
        <w:rPr>
          <w:rFonts w:ascii="Arial" w:eastAsia="Times New Roman" w:hAnsi="Arial" w:cs="Arial"/>
          <w:bCs/>
          <w:sz w:val="24"/>
          <w:szCs w:val="24"/>
          <w:lang w:eastAsia="pl-PL"/>
        </w:rPr>
      </w:pPr>
      <w:r w:rsidRPr="0000001E">
        <w:rPr>
          <w:rFonts w:ascii="Arial" w:eastAsia="Times New Roman" w:hAnsi="Arial" w:cs="Arial"/>
          <w:b/>
          <w:bCs/>
          <w:sz w:val="24"/>
          <w:szCs w:val="24"/>
          <w:lang w:eastAsia="pl-PL"/>
        </w:rPr>
        <w:t xml:space="preserve"> </w:t>
      </w:r>
    </w:p>
    <w:p w:rsidR="0000001E" w:rsidRPr="0000001E" w:rsidRDefault="0000001E" w:rsidP="0000001E">
      <w:pPr>
        <w:spacing w:after="0"/>
        <w:jc w:val="both"/>
        <w:rPr>
          <w:rFonts w:ascii="Arial" w:eastAsia="Calibri" w:hAnsi="Arial" w:cs="Arial"/>
          <w:b/>
          <w:bCs/>
          <w:sz w:val="24"/>
          <w:szCs w:val="24"/>
        </w:rPr>
      </w:pPr>
      <w:r w:rsidRPr="0000001E">
        <w:rPr>
          <w:rFonts w:ascii="Arial" w:eastAsia="Calibri" w:hAnsi="Arial" w:cs="Arial"/>
          <w:b/>
          <w:bCs/>
          <w:sz w:val="24"/>
          <w:szCs w:val="24"/>
        </w:rPr>
        <w:t xml:space="preserve">4.     Warunki realizacji zadania:  </w:t>
      </w:r>
    </w:p>
    <w:p w:rsidR="0000001E" w:rsidRPr="0000001E" w:rsidRDefault="0000001E" w:rsidP="0000001E">
      <w:pPr>
        <w:numPr>
          <w:ilvl w:val="0"/>
          <w:numId w:val="14"/>
        </w:numPr>
        <w:spacing w:after="0"/>
        <w:ind w:left="709" w:hanging="349"/>
        <w:jc w:val="both"/>
        <w:rPr>
          <w:rFonts w:ascii="Arial" w:eastAsia="Calibri" w:hAnsi="Arial" w:cs="Arial"/>
          <w:b/>
          <w:bCs/>
          <w:sz w:val="24"/>
          <w:szCs w:val="24"/>
        </w:rPr>
      </w:pPr>
      <w:r w:rsidRPr="0000001E">
        <w:rPr>
          <w:rFonts w:ascii="Arial" w:eastAsia="Times New Roman" w:hAnsi="Arial" w:cs="Arial"/>
          <w:bCs/>
          <w:sz w:val="24"/>
          <w:szCs w:val="24"/>
          <w:lang w:eastAsia="pl-PL"/>
        </w:rPr>
        <w:t xml:space="preserve">Wykonawca zobowiązany jest do wykonania usług wynikających </w:t>
      </w:r>
      <w:r w:rsidRPr="0000001E">
        <w:rPr>
          <w:rFonts w:ascii="Arial" w:eastAsia="Times New Roman" w:hAnsi="Arial" w:cs="Arial"/>
          <w:bCs/>
          <w:sz w:val="24"/>
          <w:szCs w:val="24"/>
          <w:lang w:eastAsia="pl-PL"/>
        </w:rPr>
        <w:br/>
        <w:t xml:space="preserve">z konieczności </w:t>
      </w:r>
      <w:r w:rsidRPr="0000001E">
        <w:rPr>
          <w:rFonts w:ascii="Arial" w:eastAsia="Times New Roman" w:hAnsi="Arial" w:cs="Arial"/>
          <w:b/>
          <w:bCs/>
          <w:sz w:val="24"/>
          <w:szCs w:val="24"/>
          <w:lang w:eastAsia="pl-PL"/>
        </w:rPr>
        <w:t>dokonania napraw</w:t>
      </w:r>
      <w:r w:rsidRPr="0000001E">
        <w:rPr>
          <w:rFonts w:ascii="Arial" w:eastAsia="Times New Roman" w:hAnsi="Arial" w:cs="Arial"/>
          <w:bCs/>
          <w:sz w:val="24"/>
          <w:szCs w:val="24"/>
          <w:lang w:eastAsia="pl-PL"/>
        </w:rPr>
        <w:t xml:space="preserve"> oraz </w:t>
      </w:r>
      <w:r w:rsidRPr="0000001E">
        <w:rPr>
          <w:rFonts w:ascii="Arial" w:eastAsia="Times New Roman" w:hAnsi="Arial" w:cs="Arial"/>
          <w:b/>
          <w:bCs/>
          <w:sz w:val="24"/>
          <w:szCs w:val="24"/>
          <w:lang w:eastAsia="pl-PL"/>
        </w:rPr>
        <w:t>usuwania awarii</w:t>
      </w:r>
      <w:r w:rsidRPr="0000001E">
        <w:rPr>
          <w:rFonts w:ascii="Arial" w:eastAsia="Times New Roman" w:hAnsi="Arial" w:cs="Arial"/>
          <w:bCs/>
          <w:sz w:val="24"/>
          <w:szCs w:val="24"/>
          <w:lang w:eastAsia="pl-PL"/>
        </w:rPr>
        <w:t xml:space="preserve"> zaistniałych między przeglądami okresowymi nie objętych zakresem konserwacji </w:t>
      </w:r>
      <w:r w:rsidRPr="0000001E">
        <w:rPr>
          <w:rFonts w:ascii="Arial" w:eastAsia="Times New Roman" w:hAnsi="Arial" w:cs="Arial"/>
          <w:bCs/>
          <w:sz w:val="24"/>
          <w:szCs w:val="24"/>
          <w:lang w:eastAsia="pl-PL"/>
        </w:rPr>
        <w:br/>
        <w:t xml:space="preserve">na wezwanie telefoniczne lub pisemne Zamawiającego. Roboty będą  rozliczane wg  warunków określonych w umowie. Zamawiający zastrzega sobie prawo wyboru innego Wykonawcy do usunięcia awarii. </w:t>
      </w:r>
    </w:p>
    <w:p w:rsidR="0000001E" w:rsidRPr="0000001E" w:rsidRDefault="0000001E" w:rsidP="0000001E">
      <w:pPr>
        <w:numPr>
          <w:ilvl w:val="0"/>
          <w:numId w:val="14"/>
        </w:numPr>
        <w:spacing w:after="0"/>
        <w:ind w:left="709" w:hanging="349"/>
        <w:jc w:val="both"/>
        <w:rPr>
          <w:rFonts w:ascii="Arial" w:eastAsia="Calibri" w:hAnsi="Arial" w:cs="Arial"/>
          <w:b/>
          <w:bCs/>
          <w:sz w:val="24"/>
          <w:szCs w:val="24"/>
          <w:u w:val="single"/>
        </w:rPr>
      </w:pPr>
      <w:r w:rsidRPr="0000001E">
        <w:rPr>
          <w:rFonts w:ascii="Arial" w:eastAsia="Times New Roman" w:hAnsi="Arial" w:cs="Arial"/>
          <w:b/>
          <w:bCs/>
          <w:sz w:val="24"/>
          <w:szCs w:val="24"/>
          <w:u w:val="single"/>
          <w:lang w:eastAsia="pl-PL"/>
        </w:rPr>
        <w:t xml:space="preserve">O udzielenie zamówienia mogą ubiegać się </w:t>
      </w:r>
      <w:r w:rsidR="00802651" w:rsidRPr="0000001E">
        <w:rPr>
          <w:rFonts w:ascii="Arial" w:eastAsia="Times New Roman" w:hAnsi="Arial" w:cs="Arial"/>
          <w:b/>
          <w:bCs/>
          <w:sz w:val="24"/>
          <w:szCs w:val="24"/>
          <w:u w:val="single"/>
          <w:lang w:eastAsia="pl-PL"/>
        </w:rPr>
        <w:t>wykonawcy</w:t>
      </w:r>
      <w:r w:rsidRPr="0000001E">
        <w:rPr>
          <w:rFonts w:ascii="Arial" w:eastAsia="Times New Roman" w:hAnsi="Arial" w:cs="Arial"/>
          <w:b/>
          <w:bCs/>
          <w:sz w:val="24"/>
          <w:szCs w:val="24"/>
          <w:u w:val="single"/>
          <w:lang w:eastAsia="pl-PL"/>
        </w:rPr>
        <w:t xml:space="preserve"> którzy posiadają przynajmniej 2 serwisantów z następującymi uprawnieniami:</w:t>
      </w:r>
      <w:r w:rsidRPr="0000001E">
        <w:rPr>
          <w:rFonts w:ascii="Arial" w:eastAsia="Times New Roman" w:hAnsi="Arial" w:cs="Arial"/>
          <w:bCs/>
          <w:sz w:val="24"/>
          <w:szCs w:val="24"/>
          <w:u w:val="single"/>
          <w:lang w:eastAsia="pl-PL"/>
        </w:rPr>
        <w:t xml:space="preserve"> </w:t>
      </w:r>
      <w:r w:rsidRPr="0000001E">
        <w:rPr>
          <w:rFonts w:ascii="Arial" w:eastAsia="Times New Roman" w:hAnsi="Arial" w:cs="Arial"/>
          <w:b/>
          <w:bCs/>
          <w:sz w:val="24"/>
          <w:szCs w:val="24"/>
          <w:u w:val="single"/>
          <w:lang w:eastAsia="pl-PL"/>
        </w:rPr>
        <w:t xml:space="preserve">Osoby realizujące czynności konserwacyjne winne  posiadać wymagane prawem stosowne kwalifikacje, określone w  Rozporządzeniu Ministra </w:t>
      </w:r>
      <w:r w:rsidRPr="0000001E">
        <w:rPr>
          <w:rFonts w:ascii="Arial" w:eastAsia="Times New Roman" w:hAnsi="Arial" w:cs="Arial"/>
          <w:b/>
          <w:bCs/>
          <w:sz w:val="24"/>
          <w:szCs w:val="24"/>
          <w:u w:val="single"/>
          <w:lang w:eastAsia="pl-PL"/>
        </w:rPr>
        <w:lastRenderedPageBreak/>
        <w:t xml:space="preserve">Gospodarki, Pracy i Polityki Społecznej z dnia 28 kwietnia 2003 r.  </w:t>
      </w:r>
      <w:r w:rsidRPr="0000001E">
        <w:rPr>
          <w:rFonts w:ascii="Arial" w:eastAsia="Times New Roman" w:hAnsi="Arial" w:cs="Arial"/>
          <w:b/>
          <w:bCs/>
          <w:sz w:val="24"/>
          <w:szCs w:val="24"/>
          <w:u w:val="single"/>
          <w:lang w:eastAsia="pl-PL"/>
        </w:rPr>
        <w:br/>
        <w:t xml:space="preserve">w sprawie szczegółowych zasad stwierdzania posiadania kwalifikacji przez osoby zajmujące się eksploatacją urządzeń, instalacji i sieci (Dz. U. Nr 89 poz. 828    i Nr 129, poz. 1184 oraz z 2005 r. Nr 141, poz. 1189), Grupy 3, niezbędnych do bezpiecznej obsługi  zainstalowanych urządzeń, instalacji i sieci gazowe w zakresie dozoru i eksploatacji. </w:t>
      </w:r>
    </w:p>
    <w:p w:rsidR="0000001E" w:rsidRPr="0000001E" w:rsidRDefault="0000001E" w:rsidP="0000001E">
      <w:pPr>
        <w:spacing w:after="0"/>
        <w:ind w:left="709" w:hanging="709"/>
        <w:jc w:val="both"/>
        <w:rPr>
          <w:rFonts w:ascii="Arial" w:eastAsia="Times New Roman" w:hAnsi="Arial" w:cs="Arial"/>
          <w:b/>
          <w:bCs/>
          <w:sz w:val="24"/>
          <w:szCs w:val="24"/>
          <w:u w:val="single"/>
          <w:lang w:eastAsia="pl-PL"/>
        </w:rPr>
      </w:pPr>
      <w:r w:rsidRPr="0000001E">
        <w:rPr>
          <w:rFonts w:ascii="Arial" w:eastAsia="Times New Roman" w:hAnsi="Arial" w:cs="Arial"/>
          <w:b/>
          <w:bCs/>
          <w:sz w:val="24"/>
          <w:szCs w:val="24"/>
          <w:lang w:eastAsia="pl-PL"/>
        </w:rPr>
        <w:t xml:space="preserve">           </w:t>
      </w:r>
      <w:r w:rsidRPr="0000001E">
        <w:rPr>
          <w:rFonts w:ascii="Arial" w:eastAsia="Times New Roman" w:hAnsi="Arial" w:cs="Arial"/>
          <w:b/>
          <w:bCs/>
          <w:sz w:val="24"/>
          <w:szCs w:val="24"/>
          <w:u w:val="single"/>
          <w:lang w:eastAsia="pl-PL"/>
        </w:rPr>
        <w:t>Najpóźniej w dniu podpisania umowy, Wykonawca przedłoży wykaz osób uczestniczących w wykonaniu zamówienia (zał. nr 6 do zaproszenia) wraz ze świadectwami kwalifikacyjnymi wydanymi (kopie potwierdzone za zgodność z oryginałem przez osobę reprezentującą firmę) przez komisje kwalifikacyjne.</w:t>
      </w:r>
    </w:p>
    <w:p w:rsidR="0000001E" w:rsidRPr="0000001E" w:rsidRDefault="0000001E" w:rsidP="0000001E">
      <w:pPr>
        <w:tabs>
          <w:tab w:val="left" w:pos="709"/>
        </w:tabs>
        <w:spacing w:after="0"/>
        <w:ind w:left="709" w:hanging="709"/>
        <w:jc w:val="both"/>
        <w:rPr>
          <w:rFonts w:ascii="Arial" w:eastAsia="Times New Roman" w:hAnsi="Arial" w:cs="Arial"/>
          <w:bCs/>
          <w:sz w:val="24"/>
          <w:szCs w:val="24"/>
          <w:lang w:eastAsia="pl-PL"/>
        </w:rPr>
      </w:pPr>
      <w:r w:rsidRPr="00DE489E">
        <w:rPr>
          <w:rFonts w:ascii="Arial" w:eastAsia="Times New Roman" w:hAnsi="Arial" w:cs="Arial"/>
          <w:bCs/>
          <w:sz w:val="24"/>
          <w:szCs w:val="24"/>
          <w:lang w:eastAsia="pl-PL"/>
        </w:rPr>
        <w:t xml:space="preserve">    3.</w:t>
      </w:r>
      <w:r w:rsidRPr="0000001E">
        <w:rPr>
          <w:rFonts w:ascii="Arial" w:eastAsia="Times New Roman" w:hAnsi="Arial" w:cs="Arial"/>
          <w:b/>
          <w:bCs/>
          <w:sz w:val="24"/>
          <w:szCs w:val="24"/>
          <w:lang w:eastAsia="pl-PL"/>
        </w:rPr>
        <w:t xml:space="preserve">  </w:t>
      </w:r>
      <w:r w:rsidRPr="0000001E">
        <w:rPr>
          <w:rFonts w:ascii="Arial" w:eastAsia="Times New Roman" w:hAnsi="Arial" w:cs="Arial"/>
          <w:bCs/>
          <w:sz w:val="24"/>
          <w:szCs w:val="24"/>
          <w:lang w:eastAsia="pl-PL"/>
        </w:rPr>
        <w:t>Wykonawca zawiadomi Zamawiającego o wszystkich zauważonych usterkach wykraczających</w:t>
      </w:r>
      <w:r w:rsidRPr="0000001E">
        <w:rPr>
          <w:rFonts w:ascii="Arial" w:eastAsia="Times New Roman" w:hAnsi="Arial" w:cs="Arial"/>
          <w:b/>
          <w:bCs/>
          <w:sz w:val="24"/>
          <w:szCs w:val="24"/>
          <w:lang w:eastAsia="pl-PL"/>
        </w:rPr>
        <w:t xml:space="preserve"> </w:t>
      </w:r>
      <w:r w:rsidRPr="0000001E">
        <w:rPr>
          <w:rFonts w:ascii="Arial" w:eastAsia="Times New Roman" w:hAnsi="Arial" w:cs="Arial"/>
          <w:bCs/>
          <w:sz w:val="24"/>
          <w:szCs w:val="24"/>
          <w:lang w:eastAsia="pl-PL"/>
        </w:rPr>
        <w:t>poza zakres prac konserwacyjnych jak również kwalifikacyjnych urządzeń do naprawy lub wymiany.</w:t>
      </w:r>
    </w:p>
    <w:p w:rsidR="0000001E" w:rsidRPr="0000001E" w:rsidRDefault="0000001E" w:rsidP="0000001E">
      <w:pPr>
        <w:tabs>
          <w:tab w:val="left" w:pos="709"/>
        </w:tabs>
        <w:spacing w:after="0"/>
        <w:ind w:left="709" w:hanging="709"/>
        <w:jc w:val="both"/>
        <w:rPr>
          <w:rFonts w:ascii="Arial" w:eastAsia="Times New Roman" w:hAnsi="Arial" w:cs="Arial"/>
          <w:bCs/>
          <w:sz w:val="24"/>
          <w:szCs w:val="24"/>
          <w:lang w:eastAsia="pl-PL"/>
        </w:rPr>
      </w:pPr>
      <w:r w:rsidRPr="0000001E">
        <w:rPr>
          <w:rFonts w:ascii="Arial" w:eastAsia="Times New Roman" w:hAnsi="Arial" w:cs="Arial"/>
          <w:b/>
          <w:bCs/>
          <w:sz w:val="24"/>
          <w:szCs w:val="24"/>
          <w:lang w:eastAsia="pl-PL"/>
        </w:rPr>
        <w:t xml:space="preserve">    </w:t>
      </w:r>
      <w:r w:rsidRPr="00DE489E">
        <w:rPr>
          <w:rFonts w:ascii="Arial" w:eastAsia="Times New Roman" w:hAnsi="Arial" w:cs="Arial"/>
          <w:bCs/>
          <w:sz w:val="24"/>
          <w:szCs w:val="24"/>
          <w:lang w:eastAsia="pl-PL"/>
        </w:rPr>
        <w:t>4.</w:t>
      </w:r>
      <w:r w:rsidR="00DE489E">
        <w:rPr>
          <w:rFonts w:ascii="Arial" w:eastAsia="Times New Roman" w:hAnsi="Arial" w:cs="Arial"/>
          <w:b/>
          <w:bCs/>
          <w:sz w:val="24"/>
          <w:szCs w:val="24"/>
          <w:lang w:eastAsia="pl-PL"/>
        </w:rPr>
        <w:t xml:space="preserve">  </w:t>
      </w:r>
      <w:r w:rsidRPr="0000001E">
        <w:rPr>
          <w:rFonts w:ascii="Arial" w:eastAsia="Calibri" w:hAnsi="Arial" w:cs="Arial"/>
          <w:sz w:val="24"/>
          <w:szCs w:val="24"/>
        </w:rPr>
        <w:t>Z  przeprowadzonych  przeglądów  Wykonawca  każdorazowo   sporządzi  protokół wykonanych czynności w zakresie wymienionych w pkt.                                    1.3, 2.2, 3.2, 4.2, 5.2 i 6.2 (opisu przedmiotu zamówienia – załącznik nr 1)</w:t>
      </w:r>
      <w:r w:rsidRPr="0000001E">
        <w:rPr>
          <w:rFonts w:ascii="Arial" w:eastAsia="Calibri" w:hAnsi="Arial" w:cs="Arial"/>
          <w:sz w:val="24"/>
          <w:szCs w:val="24"/>
        </w:rPr>
        <w:br/>
        <w:t xml:space="preserve"> z wyszczególnieniem podzespołów objętych przeglądem, wymienionych części i osiągniętych parametrów technicznych oraz określeniem niezbędnych potrzeb naprawczych celem osiągnięcia pełnej sprawności technicznej.                   </w:t>
      </w:r>
    </w:p>
    <w:p w:rsidR="0000001E" w:rsidRPr="0000001E" w:rsidRDefault="0000001E" w:rsidP="0000001E">
      <w:pPr>
        <w:spacing w:after="0"/>
        <w:ind w:left="360" w:hanging="360"/>
        <w:jc w:val="both"/>
        <w:rPr>
          <w:rFonts w:ascii="Arial" w:eastAsia="Calibri" w:hAnsi="Arial" w:cs="Arial"/>
          <w:b/>
          <w:bCs/>
          <w:sz w:val="24"/>
          <w:szCs w:val="24"/>
        </w:rPr>
      </w:pPr>
      <w:r w:rsidRPr="0000001E">
        <w:rPr>
          <w:rFonts w:ascii="Arial" w:eastAsia="Calibri" w:hAnsi="Arial" w:cs="Arial"/>
          <w:b/>
          <w:bCs/>
          <w:sz w:val="24"/>
          <w:szCs w:val="24"/>
        </w:rPr>
        <w:t xml:space="preserve">   5. Warunki organizacyjno-techniczne:</w:t>
      </w:r>
      <w:r w:rsidRPr="0000001E">
        <w:rPr>
          <w:rFonts w:ascii="Arial" w:eastAsia="Calibri" w:hAnsi="Arial" w:cs="Arial"/>
          <w:b/>
          <w:bCs/>
          <w:sz w:val="24"/>
          <w:szCs w:val="24"/>
        </w:rPr>
        <w:tab/>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Realizacja robót w godzinach 7:00-15:00 (istnieje możliwość pracy do godziny 18:00 w dniach poniedziałek - piątek oraz do godz.15:00 w sobotę po uzgodnieniu z Dowódcą Jednostki);</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sz w:val="24"/>
          <w:szCs w:val="24"/>
        </w:rPr>
        <w:t xml:space="preserve">Wykonawca zobowiązany jest przestrzegać warunki bezpieczeństwa                        i higieny pracy w trakcie wykonywania przeglądu serwisowo –  konserwacyjnego oraz zachować bezpieczeństwo przeciwpożarowe.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 xml:space="preserve">Wykonawca w pełni odpowiada za zawinione przez siebie szkody i straty     powstałe  w  związku  z  prowadzonymi  przez  siebie pracami u Zmawiającego lub osób trzecich.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sz w:val="24"/>
          <w:szCs w:val="24"/>
        </w:rPr>
        <w:t xml:space="preserve">Wykonawca  w  pełni  odpowiada  za  skutki  nie  przestrzegania przepisów bhp i o  ochronie przeciwpożarowej wynikłe w okresie wykonywania prac.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Przed przystąpieniem do czynności  konserwacyjnych i naprawczych należy odpowiednio wcześniej uzgodnić taką wizytę z odpowiednim przedstawicielem Zamawiającego w celu ustalenia szczegółów wjazdu na teren kompleksu wojskowego;</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 xml:space="preserve">Obowiązkiem Wykonawcy wobec Pełnomocnika ds. Ochrony Informacji Niejawnych właściwej jednostki wojskowej lub instytucji wojskowej na terenie której przewidziano realizację zamówienia jest po podpisaniu umowy, dostarczenie wniosku (zał. nr 5 do Zaproszenia) wraz z wymaganymi przez właściwą jednostkę organizacyjną załącznikami.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 xml:space="preserve">W przypadku zatrudnienia przez Wykonawcę/Podwykonawcę do realizacji umowy obcokrajowców, wymagane jest posiadanie pozwolenia wydanego na zasadach określonych w Decyzji nr 19/MON Ministra Obrony Narodowej z dnia </w:t>
      </w:r>
      <w:r w:rsidRPr="0000001E">
        <w:rPr>
          <w:rFonts w:ascii="Arial" w:eastAsia="Calibri" w:hAnsi="Arial" w:cs="Arial"/>
          <w:bCs/>
          <w:sz w:val="24"/>
          <w:szCs w:val="24"/>
        </w:rPr>
        <w:lastRenderedPageBreak/>
        <w:t>24.01.2017r. w sprawie organizowania współpracy międzynarodowej w resorcie obrony narodowej (Dz. Urz. MON 2017, poz. 18);</w:t>
      </w:r>
    </w:p>
    <w:p w:rsidR="0000001E" w:rsidRPr="0000001E" w:rsidRDefault="0000001E" w:rsidP="0000001E">
      <w:pPr>
        <w:numPr>
          <w:ilvl w:val="0"/>
          <w:numId w:val="10"/>
        </w:numPr>
        <w:tabs>
          <w:tab w:val="clear" w:pos="360"/>
          <w:tab w:val="num" w:pos="567"/>
          <w:tab w:val="left" w:pos="709"/>
        </w:tabs>
        <w:spacing w:after="0" w:line="240" w:lineRule="auto"/>
        <w:ind w:hanging="76"/>
        <w:jc w:val="both"/>
        <w:rPr>
          <w:rFonts w:ascii="Arial" w:eastAsia="Calibri" w:hAnsi="Arial" w:cs="Arial"/>
          <w:bCs/>
          <w:sz w:val="24"/>
          <w:szCs w:val="24"/>
        </w:rPr>
      </w:pPr>
      <w:r w:rsidRPr="0000001E">
        <w:rPr>
          <w:rFonts w:ascii="Arial" w:eastAsia="Calibri" w:hAnsi="Arial" w:cs="Arial"/>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w:t>
      </w:r>
      <w:r w:rsidRPr="0000001E">
        <w:rPr>
          <w:rFonts w:ascii="Arial" w:eastAsia="Calibri" w:hAnsi="Arial" w:cs="Arial"/>
          <w:bCs/>
          <w:sz w:val="24"/>
          <w:szCs w:val="24"/>
        </w:rPr>
        <w:t>§ 54 pkt 1 – 5 (rozdział VI) „Instrukcji w sprawie organizowania współpracy międzynarodowej w resorcie obrony narodowej” stanowiącej załącznik do Decyzji nr 19/MON Ministra Obrony Narodowej z dnia 24.01.2017 r. w sprawie organizowania współpracy międzynarodowej w resorcie obrony narodowej (Dz. Urz. MON 2017, poz. 18).</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Prace będą prowadzone w czynnych (działających) jednostkach wojskowych;</w:t>
      </w:r>
    </w:p>
    <w:p w:rsidR="0000001E" w:rsidRPr="0000001E" w:rsidRDefault="0000001E" w:rsidP="0000001E">
      <w:pPr>
        <w:spacing w:after="0"/>
        <w:jc w:val="both"/>
        <w:rPr>
          <w:rFonts w:ascii="Arial" w:eastAsia="Calibri" w:hAnsi="Arial" w:cs="Arial"/>
          <w:b/>
          <w:bCs/>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00001E" w:rsidRPr="0000001E" w:rsidTr="0019371D">
        <w:trPr>
          <w:trHeight w:hRule="exact" w:val="499"/>
        </w:trPr>
        <w:tc>
          <w:tcPr>
            <w:tcW w:w="9057" w:type="dxa"/>
            <w:vAlign w:val="center"/>
          </w:tcPr>
          <w:p w:rsidR="0000001E" w:rsidRPr="0000001E" w:rsidRDefault="0000001E" w:rsidP="0000001E">
            <w:pPr>
              <w:spacing w:after="0" w:line="240" w:lineRule="auto"/>
              <w:ind w:left="-15" w:firstLine="567"/>
              <w:jc w:val="center"/>
              <w:rPr>
                <w:rFonts w:ascii="Arial" w:eastAsia="Calibri" w:hAnsi="Arial" w:cs="Arial"/>
                <w:b/>
                <w:sz w:val="24"/>
                <w:szCs w:val="24"/>
                <w:lang w:eastAsia="pl-PL"/>
              </w:rPr>
            </w:pPr>
            <w:r w:rsidRPr="0000001E">
              <w:rPr>
                <w:rFonts w:ascii="Arial" w:eastAsia="Calibri" w:hAnsi="Arial" w:cs="Arial"/>
                <w:b/>
                <w:sz w:val="24"/>
                <w:szCs w:val="24"/>
                <w:lang w:eastAsia="pl-PL"/>
              </w:rPr>
              <w:t>II. INFORMACJE O OFERTACH CZĘŚCIOWYCH</w:t>
            </w:r>
          </w:p>
        </w:tc>
      </w:tr>
    </w:tbl>
    <w:p w:rsidR="0000001E" w:rsidRPr="0000001E" w:rsidRDefault="0000001E" w:rsidP="0000001E">
      <w:pPr>
        <w:spacing w:after="0"/>
        <w:ind w:right="-284"/>
        <w:rPr>
          <w:rFonts w:ascii="Arial" w:eastAsia="Calibri" w:hAnsi="Arial" w:cs="Arial"/>
          <w:b/>
          <w:sz w:val="24"/>
          <w:szCs w:val="24"/>
        </w:rPr>
      </w:pPr>
    </w:p>
    <w:p w:rsidR="0000001E" w:rsidRPr="0000001E" w:rsidRDefault="0000001E" w:rsidP="0000001E">
      <w:pPr>
        <w:spacing w:after="0"/>
        <w:ind w:right="-284"/>
        <w:rPr>
          <w:rFonts w:ascii="Arial" w:eastAsia="Calibri" w:hAnsi="Arial" w:cs="Arial"/>
          <w:sz w:val="24"/>
          <w:szCs w:val="24"/>
        </w:rPr>
      </w:pPr>
      <w:r w:rsidRPr="0000001E">
        <w:rPr>
          <w:rFonts w:ascii="Arial" w:eastAsia="Calibri" w:hAnsi="Arial" w:cs="Arial"/>
          <w:sz w:val="24"/>
          <w:szCs w:val="24"/>
        </w:rPr>
        <w:t>Zamawiający</w:t>
      </w:r>
      <w:r w:rsidRPr="0000001E">
        <w:rPr>
          <w:rFonts w:ascii="Arial" w:eastAsia="Calibri" w:hAnsi="Arial" w:cs="Arial"/>
          <w:b/>
          <w:sz w:val="24"/>
          <w:szCs w:val="24"/>
        </w:rPr>
        <w:t xml:space="preserve"> nie dopuszcza </w:t>
      </w:r>
      <w:r w:rsidRPr="0000001E">
        <w:rPr>
          <w:rFonts w:ascii="Arial" w:eastAsia="Calibri" w:hAnsi="Arial" w:cs="Arial"/>
          <w:sz w:val="24"/>
          <w:szCs w:val="24"/>
        </w:rPr>
        <w:t>możliwości składania ofert częściowych.</w:t>
      </w:r>
    </w:p>
    <w:p w:rsidR="0000001E" w:rsidRPr="0000001E" w:rsidRDefault="0000001E" w:rsidP="0000001E">
      <w:pPr>
        <w:spacing w:after="0"/>
        <w:ind w:right="-284"/>
        <w:rPr>
          <w:rFonts w:ascii="Arial" w:eastAsia="Calibri" w:hAnsi="Arial" w:cs="Arial"/>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00001E" w:rsidRPr="0000001E" w:rsidTr="0019371D">
        <w:trPr>
          <w:trHeight w:hRule="exact" w:val="499"/>
        </w:trPr>
        <w:tc>
          <w:tcPr>
            <w:tcW w:w="9057" w:type="dxa"/>
            <w:vAlign w:val="center"/>
          </w:tcPr>
          <w:p w:rsidR="0000001E" w:rsidRPr="0000001E" w:rsidRDefault="0000001E" w:rsidP="0000001E">
            <w:pPr>
              <w:spacing w:after="0" w:line="240" w:lineRule="auto"/>
              <w:ind w:left="-15" w:firstLine="567"/>
              <w:jc w:val="center"/>
              <w:rPr>
                <w:rFonts w:ascii="Arial" w:eastAsia="Calibri" w:hAnsi="Arial" w:cs="Arial"/>
                <w:b/>
                <w:sz w:val="24"/>
                <w:szCs w:val="24"/>
                <w:lang w:eastAsia="pl-PL"/>
              </w:rPr>
            </w:pPr>
            <w:r w:rsidRPr="0000001E">
              <w:rPr>
                <w:rFonts w:ascii="Arial" w:eastAsia="Calibri" w:hAnsi="Arial" w:cs="Arial"/>
                <w:b/>
                <w:sz w:val="24"/>
                <w:szCs w:val="24"/>
                <w:lang w:eastAsia="pl-PL"/>
              </w:rPr>
              <w:t>III. TERMIN WYKONANIA ZAMÓWIENIA</w:t>
            </w:r>
          </w:p>
        </w:tc>
      </w:tr>
    </w:tbl>
    <w:p w:rsidR="0000001E" w:rsidRPr="0000001E" w:rsidRDefault="0000001E" w:rsidP="0000001E">
      <w:pPr>
        <w:spacing w:after="0" w:line="240" w:lineRule="auto"/>
        <w:rPr>
          <w:rFonts w:ascii="Arial" w:eastAsia="Calibri" w:hAnsi="Arial" w:cs="Arial"/>
          <w:sz w:val="24"/>
          <w:szCs w:val="24"/>
          <w:lang w:eastAsia="pl-PL"/>
        </w:rPr>
      </w:pPr>
    </w:p>
    <w:p w:rsidR="0000001E" w:rsidRPr="0000001E" w:rsidRDefault="0000001E" w:rsidP="0000001E">
      <w:pPr>
        <w:numPr>
          <w:ilvl w:val="0"/>
          <w:numId w:val="13"/>
        </w:numPr>
        <w:suppressAutoHyphens/>
        <w:spacing w:after="0" w:line="240" w:lineRule="auto"/>
        <w:ind w:left="426" w:hanging="426"/>
        <w:contextualSpacing/>
        <w:jc w:val="both"/>
        <w:rPr>
          <w:rFonts w:ascii="Arial" w:eastAsia="Times New Roman" w:hAnsi="Arial" w:cs="Arial"/>
          <w:b/>
          <w:sz w:val="24"/>
          <w:szCs w:val="24"/>
          <w:lang w:eastAsia="ar-SA"/>
        </w:rPr>
      </w:pPr>
      <w:r w:rsidRPr="0000001E">
        <w:rPr>
          <w:rFonts w:ascii="Arial" w:eastAsia="Times New Roman" w:hAnsi="Arial" w:cs="Arial"/>
          <w:sz w:val="24"/>
          <w:szCs w:val="24"/>
          <w:lang w:eastAsia="ar-SA"/>
        </w:rPr>
        <w:t>Termin wykonania zamówienia:</w:t>
      </w:r>
      <w:r w:rsidRPr="0000001E">
        <w:rPr>
          <w:rFonts w:ascii="Arial" w:eastAsia="Times New Roman" w:hAnsi="Arial" w:cs="Arial"/>
          <w:b/>
          <w:sz w:val="24"/>
          <w:szCs w:val="24"/>
          <w:lang w:eastAsia="ar-SA"/>
        </w:rPr>
        <w:t xml:space="preserve"> od dnia podpisania umowy do 31.12.2021 r.</w:t>
      </w:r>
    </w:p>
    <w:p w:rsidR="0000001E" w:rsidRPr="0000001E" w:rsidRDefault="0000001E" w:rsidP="0000001E">
      <w:pPr>
        <w:tabs>
          <w:tab w:val="left" w:pos="426"/>
        </w:tabs>
        <w:overflowPunct w:val="0"/>
        <w:autoSpaceDE w:val="0"/>
        <w:autoSpaceDN w:val="0"/>
        <w:adjustRightInd w:val="0"/>
        <w:spacing w:after="0" w:line="240" w:lineRule="auto"/>
        <w:ind w:left="426"/>
        <w:contextualSpacing/>
        <w:rPr>
          <w:rFonts w:ascii="Arial" w:eastAsia="Calibri" w:hAnsi="Arial" w:cs="Arial"/>
          <w:b/>
          <w:sz w:val="24"/>
          <w:szCs w:val="24"/>
          <w:u w:val="single"/>
        </w:rPr>
      </w:pPr>
      <w:r w:rsidRPr="0000001E">
        <w:rPr>
          <w:rFonts w:ascii="Arial" w:eastAsia="Times New Roman" w:hAnsi="Arial" w:cs="Arial"/>
          <w:sz w:val="24"/>
          <w:szCs w:val="24"/>
          <w:u w:val="single"/>
          <w:lang w:eastAsia="pl-PL"/>
        </w:rPr>
        <w:t xml:space="preserve">Szczegółowy harmonogram przeglądów konserwacyjnych zawiera załącznik </w:t>
      </w:r>
      <w:r w:rsidRPr="0000001E">
        <w:rPr>
          <w:rFonts w:ascii="Arial" w:eastAsia="Times New Roman" w:hAnsi="Arial" w:cs="Arial"/>
          <w:sz w:val="24"/>
          <w:szCs w:val="24"/>
          <w:u w:val="single"/>
          <w:lang w:eastAsia="pl-PL"/>
        </w:rPr>
        <w:br/>
        <w:t>nr 1 do zaproszenia – opis przedmiotu zamówienia.</w:t>
      </w:r>
    </w:p>
    <w:p w:rsidR="0000001E" w:rsidRPr="0000001E" w:rsidRDefault="0000001E" w:rsidP="0000001E">
      <w:pPr>
        <w:suppressAutoHyphens/>
        <w:spacing w:after="0" w:line="240" w:lineRule="auto"/>
        <w:contextualSpacing/>
        <w:jc w:val="both"/>
        <w:rPr>
          <w:rFonts w:ascii="Arial" w:eastAsia="Times New Roman" w:hAnsi="Arial" w:cs="Arial"/>
          <w:color w:val="FF0000"/>
          <w:sz w:val="24"/>
          <w:szCs w:val="24"/>
          <w:lang w:eastAsia="ar-SA"/>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00001E" w:rsidRPr="0000001E" w:rsidTr="0019371D">
        <w:trPr>
          <w:trHeight w:val="917"/>
        </w:trPr>
        <w:tc>
          <w:tcPr>
            <w:tcW w:w="9072" w:type="dxa"/>
            <w:vAlign w:val="center"/>
          </w:tcPr>
          <w:p w:rsidR="0000001E" w:rsidRPr="0000001E" w:rsidRDefault="0000001E" w:rsidP="0000001E">
            <w:pPr>
              <w:spacing w:after="0" w:line="240" w:lineRule="auto"/>
              <w:jc w:val="center"/>
              <w:rPr>
                <w:rFonts w:ascii="Arial" w:eastAsia="Calibri" w:hAnsi="Arial" w:cs="Arial"/>
                <w:b/>
                <w:sz w:val="24"/>
                <w:szCs w:val="24"/>
                <w:highlight w:val="yellow"/>
                <w:lang w:eastAsia="pl-PL"/>
              </w:rPr>
            </w:pPr>
            <w:r w:rsidRPr="0000001E">
              <w:rPr>
                <w:rFonts w:ascii="Arial" w:eastAsia="Calibri" w:hAnsi="Arial" w:cs="Arial"/>
                <w:b/>
                <w:sz w:val="24"/>
                <w:szCs w:val="24"/>
                <w:lang w:eastAsia="pl-PL"/>
              </w:rPr>
              <w:t>IV. OPIS SPOSOBU PRZYGOTOWANIA OFERTY ORAZ WYKAZ   DOKUMENTÓW, JAKIE MAJĄ ZŁOŻYĆ WYKONAWCY</w:t>
            </w:r>
          </w:p>
        </w:tc>
      </w:tr>
    </w:tbl>
    <w:p w:rsidR="0000001E" w:rsidRPr="0000001E" w:rsidRDefault="0000001E" w:rsidP="0000001E">
      <w:pPr>
        <w:spacing w:after="0"/>
        <w:jc w:val="both"/>
        <w:rPr>
          <w:rFonts w:ascii="Arial" w:eastAsia="Times New Roman" w:hAnsi="Arial" w:cs="Arial"/>
          <w:color w:val="FF0000"/>
          <w:sz w:val="24"/>
          <w:szCs w:val="24"/>
          <w:lang w:eastAsia="pl-PL"/>
        </w:rPr>
      </w:pPr>
    </w:p>
    <w:p w:rsidR="0000001E" w:rsidRPr="0000001E" w:rsidRDefault="0000001E" w:rsidP="0000001E">
      <w:pPr>
        <w:numPr>
          <w:ilvl w:val="0"/>
          <w:numId w:val="3"/>
        </w:numPr>
        <w:spacing w:after="0"/>
        <w:ind w:left="426" w:hanging="426"/>
        <w:jc w:val="both"/>
        <w:rPr>
          <w:rFonts w:ascii="Arial" w:eastAsia="Times New Roman" w:hAnsi="Arial" w:cs="Arial"/>
          <w:color w:val="000000"/>
          <w:sz w:val="24"/>
          <w:szCs w:val="24"/>
          <w:lang w:eastAsia="pl-PL"/>
        </w:rPr>
      </w:pPr>
      <w:r w:rsidRPr="0000001E">
        <w:rPr>
          <w:rFonts w:ascii="Arial" w:eastAsia="Times New Roman" w:hAnsi="Arial" w:cs="Arial"/>
          <w:color w:val="000000"/>
          <w:sz w:val="24"/>
          <w:szCs w:val="24"/>
          <w:lang w:eastAsia="pl-PL"/>
        </w:rPr>
        <w:t xml:space="preserve">Oferta powinna zostać sporządzona na </w:t>
      </w:r>
      <w:r w:rsidRPr="0000001E">
        <w:rPr>
          <w:rFonts w:ascii="Arial" w:eastAsia="Times New Roman" w:hAnsi="Arial" w:cs="Arial"/>
          <w:b/>
          <w:color w:val="000000"/>
          <w:sz w:val="24"/>
          <w:szCs w:val="24"/>
          <w:lang w:eastAsia="pl-PL"/>
        </w:rPr>
        <w:t xml:space="preserve">formularzu ofertowym – załącznik </w:t>
      </w:r>
      <w:r w:rsidRPr="0000001E">
        <w:rPr>
          <w:rFonts w:ascii="Arial" w:eastAsia="Times New Roman" w:hAnsi="Arial" w:cs="Arial"/>
          <w:b/>
          <w:color w:val="000000"/>
          <w:sz w:val="24"/>
          <w:szCs w:val="24"/>
          <w:lang w:eastAsia="pl-PL"/>
        </w:rPr>
        <w:br/>
        <w:t>nr 2 do Zaproszenia</w:t>
      </w:r>
      <w:r w:rsidRPr="0000001E">
        <w:rPr>
          <w:rFonts w:ascii="Arial" w:eastAsia="Times New Roman" w:hAnsi="Arial" w:cs="Arial"/>
          <w:color w:val="000000"/>
          <w:sz w:val="24"/>
          <w:szCs w:val="24"/>
          <w:lang w:eastAsia="pl-PL"/>
        </w:rPr>
        <w:t xml:space="preserve">, </w:t>
      </w:r>
      <w:r w:rsidR="001A3F95">
        <w:rPr>
          <w:rFonts w:ascii="Arial" w:eastAsia="Times New Roman" w:hAnsi="Arial" w:cs="Arial"/>
          <w:color w:val="000000"/>
          <w:sz w:val="24"/>
          <w:szCs w:val="24"/>
          <w:lang w:eastAsia="pl-PL"/>
        </w:rPr>
        <w:t xml:space="preserve">oraz </w:t>
      </w:r>
      <w:r w:rsidR="001A3F95" w:rsidRPr="001A3F95">
        <w:rPr>
          <w:rFonts w:ascii="Arial" w:eastAsia="Times New Roman" w:hAnsi="Arial" w:cs="Arial"/>
          <w:b/>
          <w:color w:val="000000"/>
          <w:sz w:val="24"/>
          <w:szCs w:val="24"/>
          <w:lang w:eastAsia="pl-PL"/>
        </w:rPr>
        <w:t xml:space="preserve">zestawieniu cenowym – załącznik nr 7 </w:t>
      </w:r>
      <w:r w:rsidR="001A3F95">
        <w:rPr>
          <w:rFonts w:ascii="Arial" w:eastAsia="Times New Roman" w:hAnsi="Arial" w:cs="Arial"/>
          <w:b/>
          <w:color w:val="000000"/>
          <w:sz w:val="24"/>
          <w:szCs w:val="24"/>
          <w:lang w:eastAsia="pl-PL"/>
        </w:rPr>
        <w:br/>
      </w:r>
      <w:r w:rsidR="001A3F95" w:rsidRPr="001A3F95">
        <w:rPr>
          <w:rFonts w:ascii="Arial" w:eastAsia="Times New Roman" w:hAnsi="Arial" w:cs="Arial"/>
          <w:b/>
          <w:color w:val="000000"/>
          <w:sz w:val="24"/>
          <w:szCs w:val="24"/>
          <w:lang w:eastAsia="pl-PL"/>
        </w:rPr>
        <w:t>do zaproszenia</w:t>
      </w:r>
      <w:r w:rsidR="001A3F95">
        <w:rPr>
          <w:rFonts w:ascii="Arial" w:eastAsia="Times New Roman" w:hAnsi="Arial" w:cs="Arial"/>
          <w:color w:val="000000"/>
          <w:sz w:val="24"/>
          <w:szCs w:val="24"/>
          <w:lang w:eastAsia="pl-PL"/>
        </w:rPr>
        <w:t xml:space="preserve"> </w:t>
      </w:r>
      <w:r w:rsidRPr="0000001E">
        <w:rPr>
          <w:rFonts w:ascii="Arial" w:eastAsia="Times New Roman" w:hAnsi="Arial" w:cs="Arial"/>
          <w:color w:val="000000"/>
          <w:sz w:val="24"/>
          <w:szCs w:val="24"/>
          <w:lang w:eastAsia="pl-PL"/>
        </w:rPr>
        <w:t xml:space="preserve">opatrzona pieczątką firmową i podpisem osoby upoważnionej oraz </w:t>
      </w:r>
      <w:r w:rsidRPr="0000001E">
        <w:rPr>
          <w:rFonts w:ascii="Arial" w:eastAsia="Times New Roman" w:hAnsi="Arial" w:cs="Arial"/>
          <w:color w:val="000000"/>
          <w:sz w:val="24"/>
          <w:szCs w:val="24"/>
          <w:u w:val="single"/>
          <w:lang w:eastAsia="pl-PL"/>
        </w:rPr>
        <w:t>złożona w formie pisemnej .</w:t>
      </w:r>
    </w:p>
    <w:p w:rsidR="0000001E" w:rsidRPr="0000001E" w:rsidRDefault="0000001E" w:rsidP="0000001E">
      <w:pPr>
        <w:spacing w:after="0"/>
        <w:ind w:left="426"/>
        <w:jc w:val="both"/>
        <w:rPr>
          <w:rFonts w:ascii="Arial" w:eastAsia="Times New Roman" w:hAnsi="Arial" w:cs="Arial"/>
          <w:color w:val="000000"/>
          <w:sz w:val="24"/>
          <w:szCs w:val="24"/>
          <w:lang w:eastAsia="pl-PL"/>
        </w:rPr>
      </w:pPr>
    </w:p>
    <w:p w:rsidR="0000001E" w:rsidRPr="0000001E" w:rsidRDefault="0000001E" w:rsidP="0000001E">
      <w:pPr>
        <w:numPr>
          <w:ilvl w:val="0"/>
          <w:numId w:val="3"/>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Oferta musi zawierać następujące dokumenty:</w:t>
      </w:r>
    </w:p>
    <w:p w:rsidR="0000001E" w:rsidRPr="0000001E" w:rsidRDefault="0000001E" w:rsidP="0000001E">
      <w:pPr>
        <w:spacing w:after="0"/>
        <w:ind w:left="426"/>
        <w:jc w:val="both"/>
        <w:rPr>
          <w:rFonts w:ascii="Arial" w:eastAsia="Times New Roman" w:hAnsi="Arial" w:cs="Arial"/>
          <w:sz w:val="24"/>
          <w:szCs w:val="24"/>
          <w:lang w:eastAsia="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5"/>
      </w:tblGrid>
      <w:tr w:rsidR="0000001E" w:rsidRPr="0000001E" w:rsidTr="0019371D">
        <w:tc>
          <w:tcPr>
            <w:tcW w:w="53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tabs>
                <w:tab w:val="left" w:pos="1260"/>
              </w:tabs>
              <w:spacing w:after="0"/>
              <w:jc w:val="center"/>
              <w:rPr>
                <w:rFonts w:ascii="Arial" w:eastAsia="Times New Roman" w:hAnsi="Arial" w:cs="Arial"/>
                <w:sz w:val="24"/>
                <w:szCs w:val="24"/>
                <w:lang w:eastAsia="pl-PL"/>
              </w:rPr>
            </w:pPr>
            <w:r w:rsidRPr="0000001E">
              <w:rPr>
                <w:rFonts w:ascii="Arial" w:eastAsia="Times New Roman" w:hAnsi="Arial" w:cs="Arial"/>
                <w:sz w:val="24"/>
                <w:szCs w:val="24"/>
                <w:lang w:eastAsia="pl-PL"/>
              </w:rPr>
              <w:t>1</w:t>
            </w:r>
          </w:p>
        </w:tc>
        <w:tc>
          <w:tcPr>
            <w:tcW w:w="8645" w:type="dxa"/>
            <w:tcBorders>
              <w:top w:val="single" w:sz="4" w:space="0" w:color="auto"/>
              <w:left w:val="single" w:sz="4" w:space="0" w:color="auto"/>
              <w:bottom w:val="single" w:sz="4" w:space="0" w:color="auto"/>
              <w:right w:val="single" w:sz="4" w:space="0" w:color="auto"/>
            </w:tcBorders>
          </w:tcPr>
          <w:p w:rsidR="0000001E" w:rsidRPr="0000001E" w:rsidRDefault="0000001E" w:rsidP="0000001E">
            <w:pPr>
              <w:tabs>
                <w:tab w:val="left" w:pos="1342"/>
              </w:tabs>
              <w:spacing w:after="0"/>
              <w:jc w:val="both"/>
              <w:rPr>
                <w:rFonts w:ascii="Arial" w:eastAsia="Times New Roman" w:hAnsi="Arial" w:cs="Arial"/>
                <w:sz w:val="24"/>
                <w:szCs w:val="24"/>
                <w:lang w:eastAsia="pl-PL"/>
              </w:rPr>
            </w:pPr>
            <w:r w:rsidRPr="0000001E">
              <w:rPr>
                <w:rFonts w:ascii="Arial" w:eastAsia="Times New Roman" w:hAnsi="Arial" w:cs="Arial"/>
                <w:b/>
                <w:bCs/>
                <w:sz w:val="24"/>
                <w:szCs w:val="24"/>
                <w:lang w:eastAsia="pl-PL"/>
              </w:rPr>
              <w:t xml:space="preserve">FORMULARZ OFERTOWY </w:t>
            </w:r>
            <w:r w:rsidRPr="0000001E">
              <w:rPr>
                <w:rFonts w:ascii="Arial" w:eastAsia="Times New Roman" w:hAnsi="Arial" w:cs="Arial"/>
                <w:bCs/>
                <w:sz w:val="24"/>
                <w:szCs w:val="24"/>
                <w:lang w:eastAsia="pl-PL"/>
              </w:rPr>
              <w:t xml:space="preserve">­ </w:t>
            </w:r>
            <w:r w:rsidRPr="0000001E">
              <w:rPr>
                <w:rFonts w:ascii="Arial" w:eastAsia="Times New Roman" w:hAnsi="Arial" w:cs="Arial"/>
                <w:sz w:val="24"/>
                <w:szCs w:val="24"/>
                <w:lang w:eastAsia="pl-PL"/>
              </w:rPr>
              <w:t xml:space="preserve">wypełniony i podpisany wg wzoru Zamawiającego </w:t>
            </w:r>
            <w:r w:rsidRPr="0000001E">
              <w:rPr>
                <w:rFonts w:ascii="Arial" w:eastAsia="Times New Roman" w:hAnsi="Arial" w:cs="Arial"/>
                <w:b/>
                <w:sz w:val="24"/>
                <w:szCs w:val="24"/>
                <w:lang w:eastAsia="pl-PL"/>
              </w:rPr>
              <w:t>(załącznik nr  2 do Zaproszenia)</w:t>
            </w:r>
            <w:r w:rsidRPr="0000001E">
              <w:rPr>
                <w:rFonts w:ascii="Arial" w:eastAsia="Times New Roman" w:hAnsi="Arial" w:cs="Arial"/>
                <w:sz w:val="24"/>
                <w:szCs w:val="24"/>
                <w:lang w:eastAsia="pl-PL"/>
              </w:rPr>
              <w:t>.</w:t>
            </w:r>
          </w:p>
        </w:tc>
      </w:tr>
      <w:tr w:rsidR="0000001E" w:rsidRPr="0000001E" w:rsidTr="0019371D">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tabs>
                <w:tab w:val="left" w:pos="1260"/>
              </w:tabs>
              <w:spacing w:after="0"/>
              <w:jc w:val="center"/>
              <w:rPr>
                <w:rFonts w:ascii="Arial" w:eastAsia="Times New Roman" w:hAnsi="Arial" w:cs="Arial"/>
                <w:sz w:val="24"/>
                <w:szCs w:val="24"/>
                <w:lang w:eastAsia="pl-PL"/>
              </w:rPr>
            </w:pPr>
            <w:r w:rsidRPr="0000001E">
              <w:rPr>
                <w:rFonts w:ascii="Arial" w:eastAsia="Times New Roman" w:hAnsi="Arial" w:cs="Arial"/>
                <w:sz w:val="24"/>
                <w:szCs w:val="24"/>
                <w:lang w:eastAsia="pl-PL"/>
              </w:rPr>
              <w:t>2</w:t>
            </w:r>
          </w:p>
        </w:tc>
        <w:tc>
          <w:tcPr>
            <w:tcW w:w="864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autoSpaceDE w:val="0"/>
              <w:autoSpaceDN w:val="0"/>
              <w:adjustRightInd w:val="0"/>
              <w:spacing w:after="0"/>
              <w:rPr>
                <w:rFonts w:ascii="Arial" w:eastAsia="Verdana,Bold" w:hAnsi="Arial" w:cs="Arial"/>
                <w:bCs/>
                <w:sz w:val="24"/>
                <w:szCs w:val="24"/>
                <w:lang w:eastAsia="pl-PL"/>
              </w:rPr>
            </w:pPr>
            <w:r w:rsidRPr="0000001E">
              <w:rPr>
                <w:rFonts w:ascii="Arial" w:eastAsia="Times New Roman" w:hAnsi="Arial" w:cs="Arial"/>
                <w:b/>
                <w:bCs/>
                <w:sz w:val="24"/>
                <w:szCs w:val="24"/>
                <w:lang w:eastAsia="pl-PL"/>
              </w:rPr>
              <w:t xml:space="preserve">ZESTAWENIE CENOWE – </w:t>
            </w:r>
            <w:r w:rsidRPr="0000001E">
              <w:rPr>
                <w:rFonts w:ascii="Arial" w:eastAsia="Times New Roman" w:hAnsi="Arial" w:cs="Arial"/>
                <w:bCs/>
                <w:sz w:val="24"/>
                <w:szCs w:val="24"/>
                <w:lang w:eastAsia="pl-PL"/>
              </w:rPr>
              <w:t xml:space="preserve">wypełnione i podpisane wg wzoru Zamawiającego </w:t>
            </w:r>
            <w:r w:rsidRPr="0000001E">
              <w:rPr>
                <w:rFonts w:ascii="Arial" w:eastAsia="Times New Roman" w:hAnsi="Arial" w:cs="Arial"/>
                <w:b/>
                <w:bCs/>
                <w:sz w:val="24"/>
                <w:szCs w:val="24"/>
                <w:lang w:eastAsia="pl-PL"/>
              </w:rPr>
              <w:t>(załącznik nr 7 do Zaproszenia)</w:t>
            </w:r>
            <w:r w:rsidRPr="0000001E">
              <w:rPr>
                <w:rFonts w:ascii="Arial" w:eastAsia="Times New Roman" w:hAnsi="Arial" w:cs="Arial"/>
                <w:bCs/>
                <w:sz w:val="24"/>
                <w:szCs w:val="24"/>
                <w:lang w:eastAsia="pl-PL"/>
              </w:rPr>
              <w:t>.</w:t>
            </w:r>
          </w:p>
        </w:tc>
      </w:tr>
      <w:tr w:rsidR="0000001E" w:rsidRPr="0000001E" w:rsidTr="0019371D">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tabs>
                <w:tab w:val="left" w:pos="1260"/>
              </w:tabs>
              <w:spacing w:after="0"/>
              <w:jc w:val="center"/>
              <w:rPr>
                <w:rFonts w:ascii="Arial" w:eastAsia="Times New Roman" w:hAnsi="Arial" w:cs="Arial"/>
                <w:sz w:val="24"/>
                <w:szCs w:val="24"/>
                <w:lang w:eastAsia="pl-PL"/>
              </w:rPr>
            </w:pPr>
            <w:r w:rsidRPr="0000001E">
              <w:rPr>
                <w:rFonts w:ascii="Arial" w:eastAsia="Times New Roman" w:hAnsi="Arial" w:cs="Arial"/>
                <w:sz w:val="24"/>
                <w:szCs w:val="24"/>
                <w:lang w:eastAsia="pl-PL"/>
              </w:rPr>
              <w:t>3</w:t>
            </w:r>
          </w:p>
        </w:tc>
        <w:tc>
          <w:tcPr>
            <w:tcW w:w="864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autoSpaceDE w:val="0"/>
              <w:autoSpaceDN w:val="0"/>
              <w:adjustRightInd w:val="0"/>
              <w:spacing w:after="0"/>
              <w:rPr>
                <w:rFonts w:ascii="Arial" w:eastAsia="Verdana,Bold" w:hAnsi="Arial" w:cs="Arial"/>
                <w:sz w:val="24"/>
                <w:szCs w:val="24"/>
                <w:lang w:eastAsia="pl-PL"/>
              </w:rPr>
            </w:pPr>
            <w:r w:rsidRPr="0000001E">
              <w:rPr>
                <w:rFonts w:ascii="Arial" w:eastAsia="Verdana,Bold" w:hAnsi="Arial" w:cs="Arial"/>
                <w:b/>
                <w:bCs/>
                <w:sz w:val="24"/>
                <w:szCs w:val="24"/>
                <w:lang w:eastAsia="pl-PL"/>
              </w:rPr>
              <w:t xml:space="preserve">PEŁNOMOCNICTWO  </w:t>
            </w:r>
            <w:r w:rsidRPr="0000001E">
              <w:rPr>
                <w:rFonts w:ascii="Arial" w:eastAsia="Verdana,Bold" w:hAnsi="Arial" w:cs="Arial"/>
                <w:sz w:val="24"/>
                <w:szCs w:val="24"/>
                <w:lang w:eastAsia="pl-PL"/>
              </w:rPr>
              <w:t xml:space="preserve">złożone  w  formie  oryginału  lub  kopii poświadczonej notarialnie </w:t>
            </w:r>
            <w:r w:rsidRPr="0000001E">
              <w:rPr>
                <w:rFonts w:ascii="Arial" w:eastAsia="Verdana,Bold" w:hAnsi="Arial" w:cs="Arial"/>
                <w:b/>
                <w:sz w:val="24"/>
                <w:szCs w:val="24"/>
                <w:lang w:eastAsia="pl-PL"/>
              </w:rPr>
              <w:t>(jeżeli dotyczy)</w:t>
            </w:r>
            <w:r w:rsidRPr="0000001E">
              <w:rPr>
                <w:rFonts w:ascii="Arial" w:eastAsia="Verdana,Bold" w:hAnsi="Arial" w:cs="Arial"/>
                <w:sz w:val="24"/>
                <w:szCs w:val="24"/>
                <w:lang w:eastAsia="pl-PL"/>
              </w:rPr>
              <w:t>.</w:t>
            </w:r>
          </w:p>
          <w:p w:rsidR="0000001E" w:rsidRPr="0000001E" w:rsidRDefault="0000001E" w:rsidP="0000001E">
            <w:pPr>
              <w:autoSpaceDE w:val="0"/>
              <w:autoSpaceDN w:val="0"/>
              <w:adjustRightInd w:val="0"/>
              <w:spacing w:after="0"/>
              <w:jc w:val="both"/>
              <w:rPr>
                <w:rFonts w:ascii="Arial" w:eastAsia="Verdana,Italic" w:hAnsi="Arial" w:cs="Arial"/>
                <w:i/>
                <w:iCs/>
                <w:sz w:val="20"/>
                <w:szCs w:val="20"/>
                <w:lang w:eastAsia="pl-PL"/>
              </w:rPr>
            </w:pPr>
            <w:r w:rsidRPr="0000001E">
              <w:rPr>
                <w:rFonts w:ascii="Arial" w:eastAsia="Verdana,Italic" w:hAnsi="Arial" w:cs="Arial"/>
                <w:i/>
                <w:iCs/>
                <w:sz w:val="20"/>
                <w:szCs w:val="20"/>
                <w:lang w:eastAsia="pl-PL"/>
              </w:rPr>
              <w:t>- W przypadku podpisywania oferty przez osoby nie wymienione w odpisie z właściwego rejestru – pełnomocnictwo do podpisania oferty lub podpisania oferty i zawarcia umowy</w:t>
            </w:r>
          </w:p>
          <w:p w:rsidR="0000001E" w:rsidRPr="0000001E" w:rsidRDefault="0000001E" w:rsidP="0000001E">
            <w:pPr>
              <w:autoSpaceDE w:val="0"/>
              <w:autoSpaceDN w:val="0"/>
              <w:adjustRightInd w:val="0"/>
              <w:spacing w:after="0"/>
              <w:jc w:val="both"/>
              <w:rPr>
                <w:rFonts w:ascii="Arial" w:eastAsia="Verdana,Italic" w:hAnsi="Arial" w:cs="Arial"/>
                <w:i/>
                <w:iCs/>
                <w:sz w:val="20"/>
                <w:szCs w:val="20"/>
                <w:lang w:eastAsia="pl-PL"/>
              </w:rPr>
            </w:pPr>
            <w:r w:rsidRPr="0000001E">
              <w:rPr>
                <w:rFonts w:ascii="Arial" w:eastAsia="Verdana,Italic" w:hAnsi="Arial" w:cs="Arial"/>
                <w:i/>
                <w:iCs/>
                <w:sz w:val="20"/>
                <w:szCs w:val="20"/>
                <w:lang w:eastAsia="pl-PL"/>
              </w:rPr>
              <w:t xml:space="preserve">- W przypadku podmiotów występujących wspólnie pełnomocnictwo podpisane przez upoważnionych przedstawicieli każdego z podmiotów występujących wspólnie, do reprezentowania w postępowaniu </w:t>
            </w:r>
          </w:p>
        </w:tc>
      </w:tr>
    </w:tbl>
    <w:p w:rsidR="0000001E" w:rsidRPr="0000001E" w:rsidRDefault="0000001E" w:rsidP="0000001E">
      <w:pPr>
        <w:tabs>
          <w:tab w:val="left" w:pos="1260"/>
        </w:tabs>
        <w:spacing w:after="0"/>
        <w:rPr>
          <w:rFonts w:ascii="Arial" w:eastAsia="Times New Roman" w:hAnsi="Arial" w:cs="Arial"/>
          <w:b/>
          <w:sz w:val="24"/>
          <w:szCs w:val="24"/>
          <w:lang w:eastAsia="pl-PL"/>
        </w:rPr>
      </w:pPr>
    </w:p>
    <w:p w:rsidR="0000001E" w:rsidRPr="0000001E" w:rsidRDefault="0000001E" w:rsidP="0000001E">
      <w:pPr>
        <w:numPr>
          <w:ilvl w:val="0"/>
          <w:numId w:val="3"/>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Ofertę należy składać w zapieczętowanej, lub w inny sposób zabezpieczonej, nieprzezroczystej kopercie opatrzonej adnotacją:</w:t>
      </w:r>
    </w:p>
    <w:p w:rsidR="0000001E" w:rsidRPr="0000001E" w:rsidRDefault="0000001E" w:rsidP="0000001E">
      <w:pPr>
        <w:spacing w:after="0"/>
        <w:ind w:left="426"/>
        <w:jc w:val="both"/>
        <w:rPr>
          <w:rFonts w:ascii="Arial" w:eastAsia="Times New Roman" w:hAnsi="Arial" w:cs="Arial"/>
          <w:sz w:val="24"/>
          <w:szCs w:val="24"/>
          <w:lang w:eastAsia="pl-PL"/>
        </w:rPr>
      </w:pPr>
    </w:p>
    <w:p w:rsidR="0000001E" w:rsidRPr="0000001E" w:rsidRDefault="0000001E" w:rsidP="0000001E">
      <w:pPr>
        <w:spacing w:after="0"/>
        <w:ind w:left="567"/>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„OFERTA W SPRAWIE ZAPYTANIA OFERTOWEGO </w:t>
      </w:r>
      <w:r w:rsidRPr="0000001E">
        <w:rPr>
          <w:rFonts w:ascii="Arial" w:eastAsia="Calibri" w:hAnsi="Arial" w:cs="Arial"/>
          <w:b/>
          <w:sz w:val="24"/>
          <w:szCs w:val="24"/>
        </w:rPr>
        <w:t xml:space="preserve">nr </w:t>
      </w:r>
      <w:r w:rsidR="00802651">
        <w:rPr>
          <w:rFonts w:ascii="Arial" w:eastAsia="Calibri" w:hAnsi="Arial" w:cs="Arial"/>
          <w:b/>
          <w:sz w:val="24"/>
          <w:szCs w:val="24"/>
        </w:rPr>
        <w:t>5</w:t>
      </w:r>
      <w:r w:rsidRPr="0000001E">
        <w:rPr>
          <w:rFonts w:ascii="Arial" w:eastAsia="Calibri" w:hAnsi="Arial" w:cs="Arial"/>
          <w:b/>
          <w:sz w:val="24"/>
          <w:szCs w:val="24"/>
        </w:rPr>
        <w:t>/ZO/2021 –</w:t>
      </w:r>
    </w:p>
    <w:p w:rsidR="0000001E" w:rsidRPr="0000001E" w:rsidRDefault="0000001E" w:rsidP="0000001E">
      <w:pPr>
        <w:spacing w:after="0"/>
        <w:ind w:firstLine="708"/>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 Wykonanie obsługi konserwacyjnej i napraw awaryjnych sieci </w:t>
      </w:r>
      <w:r w:rsidRPr="0000001E">
        <w:rPr>
          <w:rFonts w:ascii="Arial" w:eastAsia="Times New Roman" w:hAnsi="Arial" w:cs="Arial"/>
          <w:b/>
          <w:sz w:val="24"/>
          <w:szCs w:val="24"/>
          <w:lang w:eastAsia="pl-PL"/>
        </w:rPr>
        <w:br/>
        <w:t xml:space="preserve">i przyłącza gazowego oraz stacji i punktu </w:t>
      </w:r>
      <w:proofErr w:type="spellStart"/>
      <w:r w:rsidRPr="0000001E">
        <w:rPr>
          <w:rFonts w:ascii="Arial" w:eastAsia="Times New Roman" w:hAnsi="Arial" w:cs="Arial"/>
          <w:b/>
          <w:sz w:val="24"/>
          <w:szCs w:val="24"/>
          <w:lang w:eastAsia="pl-PL"/>
        </w:rPr>
        <w:t>redukcyjno</w:t>
      </w:r>
      <w:proofErr w:type="spellEnd"/>
      <w:r w:rsidRPr="0000001E">
        <w:rPr>
          <w:rFonts w:ascii="Arial" w:eastAsia="Times New Roman" w:hAnsi="Arial" w:cs="Arial"/>
          <w:b/>
          <w:sz w:val="24"/>
          <w:szCs w:val="24"/>
          <w:lang w:eastAsia="pl-PL"/>
        </w:rPr>
        <w:t xml:space="preserve"> – pomiarowego </w:t>
      </w:r>
      <w:r w:rsidRPr="0000001E">
        <w:rPr>
          <w:rFonts w:ascii="Arial" w:eastAsia="Times New Roman" w:hAnsi="Arial" w:cs="Arial"/>
          <w:b/>
          <w:sz w:val="24"/>
          <w:szCs w:val="24"/>
          <w:lang w:eastAsia="pl-PL"/>
        </w:rPr>
        <w:br/>
        <w:t xml:space="preserve">w kompleksie wojskowym w m. Giżycko, Mrągowo i Węgorzewo. </w:t>
      </w:r>
    </w:p>
    <w:p w:rsidR="0000001E" w:rsidRPr="0000001E" w:rsidRDefault="0000001E" w:rsidP="0000001E">
      <w:pPr>
        <w:spacing w:after="0"/>
        <w:jc w:val="center"/>
        <w:rPr>
          <w:rFonts w:ascii="Arial" w:eastAsia="Times New Roman" w:hAnsi="Arial" w:cs="Arial"/>
          <w:b/>
          <w:sz w:val="24"/>
          <w:szCs w:val="24"/>
          <w:lang w:eastAsia="pl-PL"/>
        </w:rPr>
      </w:pPr>
      <w:r w:rsidRPr="0000001E">
        <w:rPr>
          <w:rFonts w:ascii="Arial" w:eastAsia="Times New Roman" w:hAnsi="Arial" w:cs="Arial"/>
          <w:b/>
          <w:sz w:val="24"/>
          <w:szCs w:val="24"/>
          <w:u w:val="single"/>
          <w:lang w:eastAsia="pl-PL"/>
        </w:rPr>
        <w:t xml:space="preserve">nie otwierać do dnia  </w:t>
      </w:r>
      <w:r w:rsidR="00802651">
        <w:rPr>
          <w:rFonts w:ascii="Arial" w:eastAsia="Times New Roman" w:hAnsi="Arial" w:cs="Arial"/>
          <w:b/>
          <w:sz w:val="24"/>
          <w:szCs w:val="24"/>
          <w:u w:val="single"/>
          <w:lang w:eastAsia="pl-PL"/>
        </w:rPr>
        <w:t>1</w:t>
      </w:r>
      <w:r w:rsidRPr="0000001E">
        <w:rPr>
          <w:rFonts w:ascii="Arial" w:eastAsia="Times New Roman" w:hAnsi="Arial" w:cs="Arial"/>
          <w:b/>
          <w:sz w:val="24"/>
          <w:szCs w:val="24"/>
          <w:u w:val="single"/>
          <w:lang w:eastAsia="pl-PL"/>
        </w:rPr>
        <w:t xml:space="preserve"> </w:t>
      </w:r>
      <w:r w:rsidR="00802651">
        <w:rPr>
          <w:rFonts w:ascii="Arial" w:eastAsia="Times New Roman" w:hAnsi="Arial" w:cs="Arial"/>
          <w:b/>
          <w:sz w:val="24"/>
          <w:szCs w:val="24"/>
          <w:u w:val="single"/>
          <w:lang w:eastAsia="pl-PL"/>
        </w:rPr>
        <w:t>marca</w:t>
      </w:r>
      <w:r w:rsidRPr="0000001E">
        <w:rPr>
          <w:rFonts w:ascii="Arial" w:eastAsia="Times New Roman" w:hAnsi="Arial" w:cs="Arial"/>
          <w:b/>
          <w:sz w:val="24"/>
          <w:szCs w:val="24"/>
          <w:u w:val="single"/>
          <w:lang w:eastAsia="pl-PL"/>
        </w:rPr>
        <w:t xml:space="preserve"> 2021</w:t>
      </w:r>
      <w:r w:rsidR="00802651">
        <w:rPr>
          <w:rFonts w:ascii="Arial" w:eastAsia="Times New Roman" w:hAnsi="Arial" w:cs="Arial"/>
          <w:b/>
          <w:sz w:val="24"/>
          <w:szCs w:val="24"/>
          <w:u w:val="single"/>
          <w:lang w:eastAsia="pl-PL"/>
        </w:rPr>
        <w:t xml:space="preserve"> </w:t>
      </w:r>
      <w:r w:rsidRPr="0000001E">
        <w:rPr>
          <w:rFonts w:ascii="Arial" w:eastAsia="Times New Roman" w:hAnsi="Arial" w:cs="Arial"/>
          <w:b/>
          <w:sz w:val="24"/>
          <w:szCs w:val="24"/>
          <w:u w:val="single"/>
          <w:lang w:eastAsia="pl-PL"/>
        </w:rPr>
        <w:t>r. do godz. 0</w:t>
      </w:r>
      <w:r w:rsidR="00802651">
        <w:rPr>
          <w:rFonts w:ascii="Arial" w:eastAsia="Times New Roman" w:hAnsi="Arial" w:cs="Arial"/>
          <w:b/>
          <w:sz w:val="24"/>
          <w:szCs w:val="24"/>
          <w:u w:val="single"/>
          <w:lang w:eastAsia="pl-PL"/>
        </w:rPr>
        <w:t>9:0</w:t>
      </w:r>
      <w:r w:rsidRPr="0000001E">
        <w:rPr>
          <w:rFonts w:ascii="Arial" w:eastAsia="Times New Roman" w:hAnsi="Arial" w:cs="Arial"/>
          <w:b/>
          <w:sz w:val="24"/>
          <w:szCs w:val="24"/>
          <w:u w:val="single"/>
          <w:lang w:eastAsia="pl-PL"/>
        </w:rPr>
        <w:t>0</w:t>
      </w:r>
      <w:r w:rsidRPr="0000001E">
        <w:rPr>
          <w:rFonts w:ascii="Arial" w:eastAsia="Times New Roman" w:hAnsi="Arial" w:cs="Arial"/>
          <w:b/>
          <w:sz w:val="24"/>
          <w:szCs w:val="24"/>
          <w:lang w:eastAsia="pl-PL"/>
        </w:rPr>
        <w:t>”</w:t>
      </w:r>
    </w:p>
    <w:p w:rsidR="0000001E" w:rsidRPr="0000001E" w:rsidRDefault="0000001E" w:rsidP="0000001E">
      <w:pPr>
        <w:tabs>
          <w:tab w:val="left" w:pos="284"/>
        </w:tabs>
        <w:spacing w:after="0"/>
        <w:jc w:val="both"/>
        <w:rPr>
          <w:rFonts w:ascii="Arial" w:eastAsia="Times New Roman" w:hAnsi="Arial" w:cs="Arial"/>
          <w:sz w:val="24"/>
          <w:szCs w:val="24"/>
          <w:lang w:eastAsia="pl-PL"/>
        </w:rPr>
      </w:pPr>
    </w:p>
    <w:tbl>
      <w:tblPr>
        <w:tblpPr w:leftFromText="141" w:rightFromText="141" w:vertAnchor="text" w:tblpX="56" w:tblpY="76"/>
        <w:tblW w:w="914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00001E" w:rsidRPr="0000001E" w:rsidTr="0019371D">
        <w:trPr>
          <w:trHeight w:hRule="exact" w:val="499"/>
        </w:trPr>
        <w:tc>
          <w:tcPr>
            <w:tcW w:w="9142" w:type="dxa"/>
            <w:vAlign w:val="center"/>
          </w:tcPr>
          <w:p w:rsidR="0000001E" w:rsidRPr="0000001E" w:rsidRDefault="0000001E" w:rsidP="0000001E">
            <w:pPr>
              <w:tabs>
                <w:tab w:val="left" w:pos="0"/>
                <w:tab w:val="left" w:pos="142"/>
                <w:tab w:val="left" w:pos="7513"/>
              </w:tabs>
              <w:spacing w:after="0" w:line="240" w:lineRule="auto"/>
              <w:ind w:left="360"/>
              <w:jc w:val="both"/>
              <w:rPr>
                <w:rFonts w:ascii="Arial" w:eastAsia="Calibri" w:hAnsi="Arial" w:cs="Arial"/>
                <w:b/>
                <w:sz w:val="24"/>
                <w:szCs w:val="24"/>
                <w:lang w:eastAsia="pl-PL"/>
              </w:rPr>
            </w:pPr>
            <w:r w:rsidRPr="0000001E">
              <w:rPr>
                <w:rFonts w:ascii="Arial" w:eastAsia="Calibri" w:hAnsi="Arial" w:cs="Arial"/>
                <w:b/>
                <w:sz w:val="24"/>
                <w:szCs w:val="24"/>
                <w:lang w:eastAsia="pl-PL"/>
              </w:rPr>
              <w:t>V. OSOBY UPRAWNIONE DO POROZUMIEWANIA SIĘ Z WYKONAWCAMI</w:t>
            </w:r>
          </w:p>
        </w:tc>
      </w:tr>
    </w:tbl>
    <w:p w:rsidR="0000001E" w:rsidRPr="0000001E" w:rsidRDefault="0000001E" w:rsidP="0000001E">
      <w:pPr>
        <w:spacing w:before="360" w:after="240" w:line="240" w:lineRule="auto"/>
        <w:ind w:left="284"/>
        <w:contextualSpacing/>
        <w:jc w:val="both"/>
        <w:rPr>
          <w:rFonts w:ascii="Arial" w:eastAsia="Calibri" w:hAnsi="Arial" w:cs="Arial"/>
          <w:sz w:val="24"/>
          <w:szCs w:val="24"/>
        </w:rPr>
      </w:pPr>
    </w:p>
    <w:p w:rsidR="0000001E" w:rsidRPr="0000001E" w:rsidRDefault="0000001E" w:rsidP="0000001E">
      <w:pPr>
        <w:numPr>
          <w:ilvl w:val="0"/>
          <w:numId w:val="2"/>
        </w:numPr>
        <w:spacing w:before="360" w:after="240" w:line="240" w:lineRule="auto"/>
        <w:ind w:left="284"/>
        <w:contextualSpacing/>
        <w:jc w:val="both"/>
        <w:rPr>
          <w:rFonts w:ascii="Arial" w:eastAsia="Calibri" w:hAnsi="Arial" w:cs="Arial"/>
          <w:sz w:val="24"/>
          <w:szCs w:val="24"/>
        </w:rPr>
      </w:pPr>
      <w:r w:rsidRPr="0000001E">
        <w:rPr>
          <w:rFonts w:ascii="Arial" w:eastAsia="Calibri" w:hAnsi="Arial" w:cs="Arial"/>
          <w:sz w:val="24"/>
          <w:szCs w:val="24"/>
        </w:rPr>
        <w:t xml:space="preserve">Komunikacja między Zamawiającym a Wykonawcami odbywa się zgodnie </w:t>
      </w:r>
      <w:r w:rsidRPr="0000001E">
        <w:rPr>
          <w:rFonts w:ascii="Arial" w:eastAsia="Calibri" w:hAnsi="Arial" w:cs="Arial"/>
          <w:sz w:val="24"/>
          <w:szCs w:val="24"/>
        </w:rPr>
        <w:br/>
        <w:t xml:space="preserve">z wyborem Zamawiającego za pośrednictwem operatora pocztowego </w:t>
      </w:r>
      <w:r w:rsidRPr="0000001E">
        <w:rPr>
          <w:rFonts w:ascii="Arial" w:eastAsia="Calibri" w:hAnsi="Arial" w:cs="Arial"/>
          <w:sz w:val="24"/>
          <w:szCs w:val="24"/>
        </w:rPr>
        <w:br/>
        <w:t xml:space="preserve">w rozumieniu ustawy z dnia 23 listopada 2012 r. - Prawo pocztowe </w:t>
      </w:r>
      <w:r w:rsidRPr="0000001E">
        <w:rPr>
          <w:rFonts w:ascii="Arial" w:eastAsia="Calibri" w:hAnsi="Arial" w:cs="Arial"/>
          <w:sz w:val="24"/>
          <w:szCs w:val="24"/>
        </w:rPr>
        <w:br/>
        <w:t xml:space="preserve">(Dz. U. z 2018 r. poz. 2188 z późn.zm.), osobiście, za pośrednictwem </w:t>
      </w:r>
      <w:r w:rsidRPr="0000001E">
        <w:rPr>
          <w:rFonts w:ascii="Arial" w:eastAsia="Calibri" w:hAnsi="Arial" w:cs="Arial"/>
          <w:sz w:val="24"/>
          <w:szCs w:val="24"/>
        </w:rPr>
        <w:br/>
        <w:t xml:space="preserve">posłańca, faksu lub przy użyciu środków komunikacji elektronicznej </w:t>
      </w:r>
      <w:r w:rsidRPr="0000001E">
        <w:rPr>
          <w:rFonts w:ascii="Arial" w:eastAsia="Calibri" w:hAnsi="Arial" w:cs="Arial"/>
          <w:sz w:val="24"/>
          <w:szCs w:val="24"/>
        </w:rPr>
        <w:br/>
        <w:t xml:space="preserve">w rozumieniu ustawy z dnia 18 lipca 2002 r. o świadczeniu usług drogą elektroniczną (t. j. Dz. U. z 2019 r. poz. 123 z </w:t>
      </w:r>
      <w:proofErr w:type="spellStart"/>
      <w:r w:rsidRPr="0000001E">
        <w:rPr>
          <w:rFonts w:ascii="Arial" w:eastAsia="Calibri" w:hAnsi="Arial" w:cs="Arial"/>
          <w:sz w:val="24"/>
          <w:szCs w:val="24"/>
        </w:rPr>
        <w:t>późn</w:t>
      </w:r>
      <w:proofErr w:type="spellEnd"/>
      <w:r w:rsidRPr="0000001E">
        <w:rPr>
          <w:rFonts w:ascii="Arial" w:eastAsia="Calibri" w:hAnsi="Arial" w:cs="Arial"/>
          <w:sz w:val="24"/>
          <w:szCs w:val="24"/>
        </w:rPr>
        <w:t>. zm.)</w:t>
      </w:r>
    </w:p>
    <w:p w:rsidR="0000001E" w:rsidRPr="0000001E" w:rsidRDefault="0000001E" w:rsidP="0000001E">
      <w:pPr>
        <w:spacing w:before="360" w:after="240" w:line="240" w:lineRule="auto"/>
        <w:ind w:left="284"/>
        <w:contextualSpacing/>
        <w:jc w:val="both"/>
        <w:rPr>
          <w:rFonts w:ascii="Arial" w:eastAsia="Calibri" w:hAnsi="Arial" w:cs="Arial"/>
          <w:sz w:val="24"/>
          <w:szCs w:val="24"/>
        </w:rPr>
      </w:pPr>
    </w:p>
    <w:p w:rsidR="0000001E" w:rsidRPr="0000001E" w:rsidRDefault="0000001E" w:rsidP="0000001E">
      <w:pPr>
        <w:numPr>
          <w:ilvl w:val="0"/>
          <w:numId w:val="2"/>
        </w:numPr>
        <w:tabs>
          <w:tab w:val="left" w:pos="0"/>
          <w:tab w:val="left" w:pos="142"/>
          <w:tab w:val="num" w:pos="284"/>
          <w:tab w:val="left" w:pos="7513"/>
        </w:tabs>
        <w:spacing w:after="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Osoby uprawnione do porozumiewania się z wykonawcami:</w:t>
      </w:r>
    </w:p>
    <w:p w:rsidR="0000001E" w:rsidRPr="0000001E" w:rsidRDefault="0000001E" w:rsidP="0000001E">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00001E">
        <w:rPr>
          <w:rFonts w:ascii="Arial" w:eastAsia="Times New Roman" w:hAnsi="Arial" w:cs="Arial"/>
          <w:b/>
          <w:sz w:val="24"/>
          <w:szCs w:val="24"/>
          <w:lang w:eastAsia="pl-PL"/>
        </w:rPr>
        <w:t xml:space="preserve">p. Katarzyna WYCECH </w:t>
      </w:r>
      <w:r w:rsidRPr="0000001E">
        <w:rPr>
          <w:rFonts w:ascii="Arial" w:eastAsia="Times New Roman" w:hAnsi="Arial" w:cs="Arial"/>
          <w:sz w:val="24"/>
          <w:szCs w:val="24"/>
          <w:lang w:eastAsia="pl-PL"/>
        </w:rPr>
        <w:t xml:space="preserve">- w sprawach formalnych, </w:t>
      </w:r>
    </w:p>
    <w:p w:rsidR="0000001E" w:rsidRPr="0000001E" w:rsidRDefault="0000001E" w:rsidP="0000001E">
      <w:pPr>
        <w:tabs>
          <w:tab w:val="left" w:pos="142"/>
          <w:tab w:val="left" w:pos="7513"/>
        </w:tabs>
        <w:spacing w:after="0"/>
        <w:ind w:left="72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e-mail: 24 </w:t>
      </w:r>
      <w:hyperlink r:id="rId13" w:history="1">
        <w:r w:rsidRPr="0000001E">
          <w:rPr>
            <w:rFonts w:ascii="Arial" w:eastAsia="Times New Roman" w:hAnsi="Arial" w:cs="Arial"/>
            <w:color w:val="0000FF"/>
            <w:sz w:val="24"/>
            <w:szCs w:val="24"/>
            <w:u w:val="single"/>
            <w:lang w:eastAsia="pl-PL"/>
          </w:rPr>
          <w:t>wog.zam@ron.mil.pl</w:t>
        </w:r>
      </w:hyperlink>
      <w:r w:rsidRPr="0000001E">
        <w:rPr>
          <w:rFonts w:ascii="Arial" w:eastAsia="Times New Roman" w:hAnsi="Arial" w:cs="Arial"/>
          <w:sz w:val="24"/>
          <w:szCs w:val="24"/>
          <w:lang w:eastAsia="pl-PL"/>
        </w:rPr>
        <w:t xml:space="preserve">, </w:t>
      </w:r>
      <w:hyperlink r:id="rId14" w:history="1">
        <w:r w:rsidRPr="0000001E">
          <w:rPr>
            <w:rFonts w:ascii="Arial" w:eastAsia="Times New Roman" w:hAnsi="Arial" w:cs="Arial"/>
            <w:color w:val="0000FF"/>
            <w:sz w:val="24"/>
            <w:szCs w:val="24"/>
            <w:u w:val="single"/>
            <w:lang w:eastAsia="pl-PL"/>
          </w:rPr>
          <w:t>http://platformazakupowa.pl/pn/24wog</w:t>
        </w:r>
      </w:hyperlink>
      <w:r w:rsidRPr="0000001E">
        <w:rPr>
          <w:rFonts w:ascii="Arial" w:eastAsia="Times New Roman" w:hAnsi="Arial" w:cs="Arial"/>
          <w:sz w:val="24"/>
          <w:szCs w:val="24"/>
          <w:lang w:eastAsia="pl-PL"/>
        </w:rPr>
        <w:t>, fax: 261 335641</w:t>
      </w:r>
    </w:p>
    <w:p w:rsidR="0000001E" w:rsidRPr="0000001E" w:rsidRDefault="0000001E" w:rsidP="0000001E">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00001E">
        <w:rPr>
          <w:rFonts w:ascii="Arial" w:eastAsia="Calibri" w:hAnsi="Arial" w:cs="Arial"/>
          <w:b/>
          <w:sz w:val="24"/>
          <w:szCs w:val="24"/>
        </w:rPr>
        <w:t xml:space="preserve">p. Józef JUNKO </w:t>
      </w:r>
      <w:r w:rsidRPr="0000001E">
        <w:rPr>
          <w:rFonts w:ascii="Arial" w:eastAsia="Calibri" w:hAnsi="Arial" w:cs="Arial"/>
          <w:sz w:val="24"/>
          <w:szCs w:val="24"/>
        </w:rPr>
        <w:t>-</w:t>
      </w:r>
      <w:r w:rsidRPr="0000001E">
        <w:rPr>
          <w:rFonts w:ascii="Arial" w:eastAsia="Times New Roman" w:hAnsi="Arial" w:cs="Arial"/>
          <w:sz w:val="24"/>
          <w:szCs w:val="24"/>
          <w:lang w:eastAsia="pl-PL"/>
        </w:rPr>
        <w:t xml:space="preserve"> w sprawach technicznych, fax: 261-335-641.</w:t>
      </w:r>
    </w:p>
    <w:p w:rsidR="0000001E" w:rsidRPr="0000001E" w:rsidRDefault="0000001E" w:rsidP="0000001E">
      <w:pPr>
        <w:tabs>
          <w:tab w:val="left" w:pos="0"/>
          <w:tab w:val="left" w:pos="142"/>
        </w:tabs>
        <w:spacing w:after="0" w:line="240" w:lineRule="auto"/>
        <w:jc w:val="both"/>
        <w:rPr>
          <w:rFonts w:ascii="Arial" w:eastAsia="Times New Roman" w:hAnsi="Arial" w:cs="Arial"/>
          <w:color w:val="FF0000"/>
          <w:sz w:val="16"/>
          <w:szCs w:val="16"/>
          <w:lang w:eastAsia="pl-PL"/>
        </w:rPr>
      </w:pPr>
    </w:p>
    <w:tbl>
      <w:tblPr>
        <w:tblW w:w="9214"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14"/>
      </w:tblGrid>
      <w:tr w:rsidR="0000001E" w:rsidRPr="0000001E" w:rsidTr="0019371D">
        <w:trPr>
          <w:trHeight w:val="514"/>
        </w:trPr>
        <w:tc>
          <w:tcPr>
            <w:tcW w:w="9214" w:type="dxa"/>
            <w:vAlign w:val="center"/>
          </w:tcPr>
          <w:p w:rsidR="0000001E" w:rsidRPr="0000001E" w:rsidRDefault="0000001E" w:rsidP="0000001E">
            <w:pPr>
              <w:spacing w:after="0" w:line="240" w:lineRule="auto"/>
              <w:ind w:firstLine="567"/>
              <w:jc w:val="center"/>
              <w:rPr>
                <w:rFonts w:ascii="Arial" w:eastAsia="Calibri" w:hAnsi="Arial" w:cs="Arial"/>
                <w:b/>
                <w:sz w:val="24"/>
                <w:szCs w:val="24"/>
                <w:lang w:eastAsia="pl-PL"/>
              </w:rPr>
            </w:pPr>
            <w:r w:rsidRPr="0000001E">
              <w:rPr>
                <w:rFonts w:ascii="Arial" w:eastAsia="Calibri" w:hAnsi="Arial" w:cs="Arial"/>
                <w:b/>
                <w:sz w:val="24"/>
                <w:szCs w:val="24"/>
                <w:lang w:eastAsia="pl-PL"/>
              </w:rPr>
              <w:t>VI. MIEJSCE ORAZ TERMIN SKŁADANIA I OTWARCIA OFERT</w:t>
            </w:r>
          </w:p>
        </w:tc>
      </w:tr>
    </w:tbl>
    <w:p w:rsidR="0000001E" w:rsidRPr="0000001E" w:rsidRDefault="0000001E" w:rsidP="0000001E">
      <w:pPr>
        <w:spacing w:after="0"/>
        <w:rPr>
          <w:rFonts w:ascii="Arial" w:eastAsia="Calibri" w:hAnsi="Arial" w:cs="Arial"/>
          <w:b/>
          <w:sz w:val="24"/>
          <w:szCs w:val="24"/>
          <w:lang w:eastAsia="pl-PL"/>
        </w:rPr>
      </w:pPr>
    </w:p>
    <w:p w:rsidR="0000001E" w:rsidRPr="0000001E" w:rsidRDefault="0000001E" w:rsidP="0000001E">
      <w:pPr>
        <w:numPr>
          <w:ilvl w:val="0"/>
          <w:numId w:val="4"/>
        </w:numPr>
        <w:tabs>
          <w:tab w:val="left" w:pos="426"/>
        </w:tabs>
        <w:spacing w:after="0"/>
        <w:ind w:left="426" w:hanging="426"/>
        <w:jc w:val="both"/>
        <w:rPr>
          <w:rFonts w:ascii="Arial" w:eastAsia="Times New Roman" w:hAnsi="Arial" w:cs="Arial"/>
          <w:b/>
          <w:sz w:val="24"/>
          <w:szCs w:val="24"/>
          <w:lang w:eastAsia="pl-PL"/>
        </w:rPr>
      </w:pPr>
      <w:r w:rsidRPr="0000001E">
        <w:rPr>
          <w:rFonts w:ascii="Arial" w:eastAsia="Times New Roman" w:hAnsi="Arial" w:cs="Arial"/>
          <w:sz w:val="24"/>
          <w:szCs w:val="24"/>
          <w:lang w:eastAsia="pl-PL"/>
        </w:rPr>
        <w:t xml:space="preserve">Ofertę należy składać w siedzibie Zamawiającego w Kancelarii Jawnej osobiście lub przesłać za pośrednictwem operatora pocztowego/kuriera na adres siedziby Zamawiającego w terminie do </w:t>
      </w:r>
      <w:r w:rsidR="00802651">
        <w:rPr>
          <w:rFonts w:ascii="Arial" w:eastAsia="Times New Roman" w:hAnsi="Arial" w:cs="Arial"/>
          <w:b/>
          <w:sz w:val="24"/>
          <w:szCs w:val="24"/>
          <w:lang w:eastAsia="pl-PL"/>
        </w:rPr>
        <w:t>1 marca</w:t>
      </w:r>
      <w:r w:rsidR="00DE489E">
        <w:rPr>
          <w:rFonts w:ascii="Arial" w:eastAsia="Times New Roman" w:hAnsi="Arial" w:cs="Arial"/>
          <w:b/>
          <w:sz w:val="24"/>
          <w:szCs w:val="24"/>
          <w:lang w:eastAsia="pl-PL"/>
        </w:rPr>
        <w:t xml:space="preserve">  2021 r. </w:t>
      </w:r>
      <w:r w:rsidRPr="0000001E">
        <w:rPr>
          <w:rFonts w:ascii="Arial" w:eastAsia="Times New Roman" w:hAnsi="Arial" w:cs="Arial"/>
          <w:b/>
          <w:sz w:val="24"/>
          <w:szCs w:val="24"/>
          <w:lang w:eastAsia="pl-PL"/>
        </w:rPr>
        <w:t xml:space="preserve">do godz. 8:30. </w:t>
      </w:r>
    </w:p>
    <w:p w:rsidR="0000001E" w:rsidRPr="0000001E" w:rsidRDefault="0000001E" w:rsidP="0000001E">
      <w:pPr>
        <w:tabs>
          <w:tab w:val="left" w:pos="426"/>
        </w:tabs>
        <w:spacing w:after="0"/>
        <w:ind w:left="426" w:hanging="426"/>
        <w:jc w:val="both"/>
        <w:rPr>
          <w:rFonts w:ascii="Arial" w:eastAsia="Times New Roman" w:hAnsi="Arial" w:cs="Arial"/>
          <w:sz w:val="24"/>
          <w:szCs w:val="24"/>
          <w:lang w:eastAsia="pl-PL"/>
        </w:rPr>
      </w:pPr>
      <w:r w:rsidRPr="0000001E">
        <w:rPr>
          <w:rFonts w:ascii="Arial" w:eastAsia="Times New Roman" w:hAnsi="Arial" w:cs="Arial"/>
          <w:b/>
          <w:sz w:val="24"/>
          <w:szCs w:val="24"/>
          <w:lang w:eastAsia="pl-PL"/>
        </w:rPr>
        <w:tab/>
      </w:r>
      <w:r w:rsidRPr="0000001E">
        <w:rPr>
          <w:rFonts w:ascii="Arial" w:eastAsia="Times New Roman" w:hAnsi="Arial" w:cs="Arial"/>
          <w:b/>
          <w:sz w:val="24"/>
          <w:szCs w:val="24"/>
          <w:u w:val="single"/>
          <w:lang w:eastAsia="pl-PL"/>
        </w:rPr>
        <w:t>UWAGA:</w:t>
      </w:r>
      <w:r w:rsidRPr="0000001E">
        <w:rPr>
          <w:rFonts w:ascii="Arial" w:eastAsia="Times New Roman" w:hAnsi="Arial" w:cs="Arial"/>
          <w:sz w:val="24"/>
          <w:szCs w:val="24"/>
          <w:lang w:eastAsia="pl-PL"/>
        </w:rPr>
        <w:t xml:space="preserve"> Kancelaria Jawna (pok. 108) znajduje się na terenie 24 Wojskowego Oddziału Gospodarczego, gdzie obowiązuje system przepustek wydawanych przy wejściu, po okazaniu dowodu tożsamości. Składając ofertę należy uwzględnić czas na otrzymanie przepustki. Za moment wpłynięcia oferty uznaje się czas jej zarejestrowania w Kancelarii Jawnej. </w:t>
      </w:r>
    </w:p>
    <w:p w:rsidR="0000001E" w:rsidRPr="0000001E" w:rsidRDefault="0000001E" w:rsidP="0000001E">
      <w:pPr>
        <w:numPr>
          <w:ilvl w:val="0"/>
          <w:numId w:val="4"/>
        </w:numPr>
        <w:tabs>
          <w:tab w:val="left" w:pos="426"/>
        </w:tabs>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Komisyjne i jawne otwarcie ofert, nastąpi </w:t>
      </w:r>
      <w:r w:rsidRPr="0000001E">
        <w:rPr>
          <w:rFonts w:ascii="Arial" w:eastAsia="Times New Roman" w:hAnsi="Arial" w:cs="Arial"/>
          <w:b/>
          <w:sz w:val="24"/>
          <w:szCs w:val="24"/>
          <w:lang w:eastAsia="pl-PL"/>
        </w:rPr>
        <w:t xml:space="preserve">w dniu </w:t>
      </w:r>
      <w:r w:rsidR="00802651">
        <w:rPr>
          <w:rFonts w:ascii="Arial" w:eastAsia="Times New Roman" w:hAnsi="Arial" w:cs="Arial"/>
          <w:b/>
          <w:sz w:val="24"/>
          <w:szCs w:val="24"/>
          <w:lang w:eastAsia="pl-PL"/>
        </w:rPr>
        <w:t>1</w:t>
      </w:r>
      <w:r w:rsidRPr="0000001E">
        <w:rPr>
          <w:rFonts w:ascii="Arial" w:eastAsia="Times New Roman" w:hAnsi="Arial" w:cs="Arial"/>
          <w:b/>
          <w:sz w:val="24"/>
          <w:szCs w:val="24"/>
          <w:lang w:eastAsia="pl-PL"/>
        </w:rPr>
        <w:t xml:space="preserve"> </w:t>
      </w:r>
      <w:r w:rsidR="00802651">
        <w:rPr>
          <w:rFonts w:ascii="Arial" w:eastAsia="Times New Roman" w:hAnsi="Arial" w:cs="Arial"/>
          <w:b/>
          <w:sz w:val="24"/>
          <w:szCs w:val="24"/>
          <w:lang w:eastAsia="pl-PL"/>
        </w:rPr>
        <w:t>marzec</w:t>
      </w:r>
      <w:r w:rsidRPr="0000001E">
        <w:rPr>
          <w:rFonts w:ascii="Arial" w:eastAsia="Times New Roman" w:hAnsi="Arial" w:cs="Arial"/>
          <w:b/>
          <w:sz w:val="24"/>
          <w:szCs w:val="24"/>
          <w:lang w:eastAsia="pl-PL"/>
        </w:rPr>
        <w:t xml:space="preserve"> 2021r. o godzinie 09:00,</w:t>
      </w:r>
      <w:r w:rsidRPr="0000001E">
        <w:rPr>
          <w:rFonts w:ascii="Arial" w:eastAsia="Times New Roman" w:hAnsi="Arial" w:cs="Arial"/>
          <w:sz w:val="24"/>
          <w:szCs w:val="24"/>
          <w:lang w:eastAsia="pl-PL"/>
        </w:rPr>
        <w:t xml:space="preserve"> w siedzibie Zamawiającego</w:t>
      </w:r>
      <w:r w:rsidR="001A3F95">
        <w:rPr>
          <w:rFonts w:ascii="Arial" w:eastAsia="Times New Roman" w:hAnsi="Arial" w:cs="Arial"/>
          <w:sz w:val="24"/>
          <w:szCs w:val="24"/>
          <w:lang w:eastAsia="pl-PL"/>
        </w:rPr>
        <w:t>.</w:t>
      </w:r>
    </w:p>
    <w:p w:rsidR="0000001E" w:rsidRPr="0000001E" w:rsidRDefault="0000001E" w:rsidP="0000001E">
      <w:pPr>
        <w:numPr>
          <w:ilvl w:val="0"/>
          <w:numId w:val="4"/>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Wykonawca przed upływem terminu wyznaczonego do składania ofert może zmienić lub wycofać ofertę poprzez złożenie do Zamawiającego pisemnego zawiadomienia.</w:t>
      </w:r>
    </w:p>
    <w:p w:rsidR="0000001E" w:rsidRPr="0000001E" w:rsidRDefault="0000001E" w:rsidP="0000001E">
      <w:pPr>
        <w:numPr>
          <w:ilvl w:val="0"/>
          <w:numId w:val="4"/>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Oferta złożona po terminie zostanie niezwłocznie zwrócona Wykonawcy.</w:t>
      </w:r>
    </w:p>
    <w:p w:rsidR="0000001E" w:rsidRPr="0000001E" w:rsidRDefault="0000001E" w:rsidP="0000001E">
      <w:pPr>
        <w:numPr>
          <w:ilvl w:val="0"/>
          <w:numId w:val="4"/>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bCs/>
          <w:sz w:val="24"/>
          <w:szCs w:val="24"/>
          <w:lang w:eastAsia="pl-PL"/>
        </w:rPr>
        <w:lastRenderedPageBreak/>
        <w:t xml:space="preserve">Niezwłocznie po otwarciu ofert Zamawiający zamieści na stronie internetowej platformy zakupowej: </w:t>
      </w:r>
      <w:hyperlink r:id="rId15" w:history="1">
        <w:r w:rsidRPr="0000001E">
          <w:rPr>
            <w:rFonts w:ascii="Arial" w:eastAsia="Times New Roman" w:hAnsi="Arial" w:cs="Arial"/>
            <w:b/>
            <w:bCs/>
            <w:color w:val="0000FF"/>
            <w:sz w:val="24"/>
            <w:szCs w:val="24"/>
            <w:u w:val="single"/>
            <w:lang w:eastAsia="pl-PL"/>
          </w:rPr>
          <w:t>http://platformazakupowa.pl/pn/24wog</w:t>
        </w:r>
      </w:hyperlink>
      <w:r w:rsidRPr="0000001E">
        <w:rPr>
          <w:rFonts w:ascii="Arial" w:eastAsia="Times New Roman" w:hAnsi="Arial" w:cs="Arial"/>
          <w:b/>
          <w:bCs/>
          <w:sz w:val="24"/>
          <w:szCs w:val="24"/>
          <w:lang w:eastAsia="pl-PL"/>
        </w:rPr>
        <w:t xml:space="preserve"> </w:t>
      </w:r>
      <w:r w:rsidRPr="0000001E">
        <w:rPr>
          <w:rFonts w:ascii="Arial" w:eastAsia="Times New Roman" w:hAnsi="Arial" w:cs="Arial"/>
          <w:sz w:val="24"/>
          <w:szCs w:val="24"/>
          <w:lang w:eastAsia="pl-PL"/>
        </w:rPr>
        <w:t>informacje dotyczące:</w:t>
      </w:r>
    </w:p>
    <w:p w:rsidR="0000001E" w:rsidRPr="0000001E" w:rsidRDefault="0000001E" w:rsidP="0000001E">
      <w:pPr>
        <w:spacing w:after="0"/>
        <w:ind w:left="426"/>
        <w:jc w:val="both"/>
        <w:rPr>
          <w:rFonts w:ascii="Arial" w:eastAsia="Times New Roman" w:hAnsi="Arial" w:cs="Arial"/>
          <w:sz w:val="24"/>
          <w:szCs w:val="24"/>
          <w:lang w:eastAsia="pl-PL"/>
        </w:rPr>
      </w:pPr>
      <w:r w:rsidRPr="0000001E">
        <w:rPr>
          <w:rFonts w:ascii="Arial" w:eastAsia="Times New Roman" w:hAnsi="Arial" w:cs="Arial"/>
          <w:bCs/>
          <w:sz w:val="24"/>
          <w:szCs w:val="24"/>
          <w:lang w:eastAsia="pl-PL"/>
        </w:rPr>
        <w:t>- kwoty, jaką zamierza przeznaczyć na sfinansowanie zamówienia;</w:t>
      </w:r>
    </w:p>
    <w:p w:rsidR="0000001E" w:rsidRPr="0000001E" w:rsidRDefault="0000001E" w:rsidP="0000001E">
      <w:pPr>
        <w:spacing w:after="0"/>
        <w:ind w:left="426"/>
        <w:jc w:val="both"/>
        <w:rPr>
          <w:rFonts w:ascii="Arial" w:eastAsia="Times New Roman" w:hAnsi="Arial" w:cs="Arial"/>
          <w:sz w:val="24"/>
          <w:szCs w:val="24"/>
          <w:lang w:eastAsia="pl-PL"/>
        </w:rPr>
      </w:pPr>
      <w:r w:rsidRPr="0000001E">
        <w:rPr>
          <w:rFonts w:ascii="Arial" w:eastAsia="Times New Roman" w:hAnsi="Arial" w:cs="Arial"/>
          <w:bCs/>
          <w:sz w:val="24"/>
          <w:szCs w:val="24"/>
          <w:lang w:eastAsia="pl-PL"/>
        </w:rPr>
        <w:t>- firm oraz adresów Wykonawców, którzy złożyli oferty w terminie;</w:t>
      </w:r>
    </w:p>
    <w:p w:rsidR="0000001E" w:rsidRPr="0000001E" w:rsidRDefault="0000001E" w:rsidP="0000001E">
      <w:pPr>
        <w:spacing w:after="0"/>
        <w:ind w:left="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cen zawartych w ofertach.</w:t>
      </w:r>
    </w:p>
    <w:p w:rsidR="0000001E" w:rsidRPr="0000001E" w:rsidRDefault="0000001E" w:rsidP="0000001E">
      <w:pPr>
        <w:tabs>
          <w:tab w:val="left" w:pos="7513"/>
        </w:tabs>
        <w:spacing w:after="0" w:line="240" w:lineRule="auto"/>
        <w:jc w:val="both"/>
        <w:rPr>
          <w:rFonts w:ascii="Arial" w:eastAsia="Times New Roman" w:hAnsi="Arial" w:cs="Arial"/>
          <w:color w:val="FF0000"/>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00001E" w:rsidRPr="0000001E" w:rsidTr="0019371D">
        <w:trPr>
          <w:trHeight w:val="739"/>
        </w:trPr>
        <w:tc>
          <w:tcPr>
            <w:tcW w:w="8895" w:type="dxa"/>
            <w:vAlign w:val="center"/>
          </w:tcPr>
          <w:p w:rsidR="0000001E" w:rsidRPr="0000001E" w:rsidRDefault="0000001E" w:rsidP="0000001E">
            <w:pPr>
              <w:tabs>
                <w:tab w:val="left" w:pos="7513"/>
              </w:tabs>
              <w:spacing w:after="0" w:line="240" w:lineRule="auto"/>
              <w:ind w:left="-30" w:firstLine="567"/>
              <w:jc w:val="center"/>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VII. OPIS SPOSOBU  OBLICZENIA CENY</w:t>
            </w:r>
          </w:p>
        </w:tc>
      </w:tr>
    </w:tbl>
    <w:p w:rsidR="0000001E" w:rsidRPr="0000001E" w:rsidRDefault="0000001E" w:rsidP="0000001E">
      <w:pPr>
        <w:tabs>
          <w:tab w:val="left" w:pos="284"/>
        </w:tabs>
        <w:spacing w:after="0"/>
        <w:ind w:left="284"/>
        <w:jc w:val="both"/>
        <w:rPr>
          <w:rFonts w:ascii="Arial" w:eastAsia="Times New Roman" w:hAnsi="Arial" w:cs="Arial"/>
          <w:color w:val="FF0000"/>
          <w:sz w:val="24"/>
          <w:szCs w:val="24"/>
          <w:lang w:eastAsia="x-none"/>
        </w:rPr>
      </w:pPr>
    </w:p>
    <w:p w:rsidR="0000001E" w:rsidRPr="0000001E" w:rsidRDefault="0000001E" w:rsidP="0000001E">
      <w:pPr>
        <w:numPr>
          <w:ilvl w:val="3"/>
          <w:numId w:val="5"/>
        </w:numPr>
        <w:tabs>
          <w:tab w:val="left" w:pos="284"/>
        </w:tabs>
        <w:spacing w:after="0"/>
        <w:ind w:hanging="2880"/>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Cenę  za  wykonanie  usług  naprawczych oraz przeglądów i konserwacji należy </w:t>
      </w:r>
    </w:p>
    <w:p w:rsidR="0000001E" w:rsidRPr="0000001E" w:rsidRDefault="0000001E" w:rsidP="0000001E">
      <w:pPr>
        <w:tabs>
          <w:tab w:val="left" w:pos="284"/>
        </w:tabs>
        <w:spacing w:after="0"/>
        <w:ind w:left="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podać  w  Formularzu  ofertowym  –  Załącznik  nr 2 do  niniejszego zaproszenia.</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2. Cena oferty uwzględnia wszystkie zobowiązania, musi być podana w złotych polskich cyfrowo oraz słownie.</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3. Cena  podana  w  ofercie powinna obejmować  wszystkie koszty związane </w:t>
      </w:r>
      <w:r w:rsidRPr="0000001E">
        <w:rPr>
          <w:rFonts w:ascii="Arial" w:eastAsia="Times New Roman" w:hAnsi="Arial" w:cs="Arial"/>
          <w:bCs/>
          <w:sz w:val="24"/>
          <w:szCs w:val="24"/>
          <w:lang w:eastAsia="pl-PL"/>
        </w:rPr>
        <w:br/>
        <w:t>z terminowym i prawidłowym wykonaniem zamówienia (dojazd serwisanta, robociznę, części zamienne, marżę, etc.), zysk Wykonawcy oraz wszystkie wymagane przepisami podatki i opłaty, w tym podatek VAT.</w:t>
      </w:r>
      <w:r w:rsidRPr="0000001E">
        <w:rPr>
          <w:rFonts w:ascii="Calibri" w:eastAsia="Calibri" w:hAnsi="Calibri" w:cs="Times New Roman"/>
        </w:rPr>
        <w:t xml:space="preserve"> </w:t>
      </w:r>
      <w:r w:rsidRPr="0000001E">
        <w:rPr>
          <w:rFonts w:ascii="Arial" w:eastAsia="Times New Roman" w:hAnsi="Arial" w:cs="Arial"/>
          <w:bCs/>
          <w:sz w:val="24"/>
          <w:szCs w:val="24"/>
          <w:lang w:eastAsia="pl-PL"/>
        </w:rPr>
        <w:t xml:space="preserve"> </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4. 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5. Cena oferty to cena brutto (z naliczonym podatkiem VAT, jeżeli ustawa taki podatek przewiduje) za wykonanie dwóch przeglądów/konserwacji oraz wszelkich wymienionych napraw we wszystkich jednostkach.</w:t>
      </w:r>
    </w:p>
    <w:p w:rsidR="0000001E" w:rsidRPr="0000001E" w:rsidRDefault="0000001E" w:rsidP="0000001E">
      <w:pPr>
        <w:spacing w:after="0"/>
        <w:ind w:left="284" w:hanging="284"/>
        <w:contextualSpacing/>
        <w:jc w:val="both"/>
        <w:rPr>
          <w:rFonts w:ascii="Calibri" w:eastAsia="Calibri" w:hAnsi="Calibri" w:cs="Times New Roman"/>
        </w:rPr>
      </w:pPr>
      <w:r w:rsidRPr="0000001E">
        <w:rPr>
          <w:rFonts w:ascii="Arial" w:eastAsia="Times New Roman" w:hAnsi="Arial" w:cs="Arial"/>
          <w:bCs/>
          <w:sz w:val="24"/>
          <w:szCs w:val="24"/>
          <w:lang w:eastAsia="pl-PL"/>
        </w:rPr>
        <w:t>6. Cena konserwacji/przeglądów i cena za naprawy w czasie obowiązywania umowy są stałe.</w:t>
      </w:r>
      <w:r w:rsidRPr="0000001E">
        <w:rPr>
          <w:rFonts w:ascii="Calibri" w:eastAsia="Calibri" w:hAnsi="Calibri" w:cs="Times New Roman"/>
        </w:rPr>
        <w:t xml:space="preserve"> </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7. Przy   wyliczaniu  wartości  poszczególnych  elementów,  należy  ograniczyć  się</w:t>
      </w:r>
    </w:p>
    <w:p w:rsidR="0000001E" w:rsidRPr="0000001E" w:rsidRDefault="0000001E" w:rsidP="0000001E">
      <w:pPr>
        <w:spacing w:after="0"/>
        <w:ind w:left="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do dwóch miejsc po przecinku, na każdym etapie wyliczenia ceny, stosując ogólnie przyjęte zasady zaokrągleń. Kwoty wskazane w ofercie zaokrągla się </w:t>
      </w:r>
      <w:r w:rsidRPr="0000001E">
        <w:rPr>
          <w:rFonts w:ascii="Arial" w:eastAsia="Times New Roman" w:hAnsi="Arial" w:cs="Arial"/>
          <w:bCs/>
          <w:sz w:val="24"/>
          <w:szCs w:val="24"/>
          <w:lang w:eastAsia="pl-PL"/>
        </w:rPr>
        <w:br/>
        <w:t>do pełnych groszy, przy czym końcówki poniżej 0,5 grosza się pomija, zaś końcówki 0,5 grosza i wyższe, zaokrągla się do 1 grosza. Oferta musi być podana w PLN cyfrowo i słownie, do dwóch miejsc po przecinku.</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8. Jeżeli w postępowaniu zostanie złożona oferta, której wybór prowadziłby do powstania obowiązku podatkowego Zamawiającego zgodnie z przepisami </w:t>
      </w:r>
      <w:r w:rsidRPr="0000001E">
        <w:rPr>
          <w:rFonts w:ascii="Arial" w:eastAsia="Times New Roman" w:hAnsi="Arial" w:cs="Arial"/>
          <w:bCs/>
          <w:sz w:val="24"/>
          <w:szCs w:val="24"/>
          <w:lang w:eastAsia="pl-PL"/>
        </w:rPr>
        <w:br/>
        <w:t>o podatku od towarów usług w zakresie dotyczącym wewnątrzwspólnotowego nabycia towarów, Zamawiający w celu porównania takiej oferty doliczy do przedstawionej w niej ceny podatek od towarów i usług, który miałby obowiązek wpłacić zgodnie z obowiązującymi przepisami.</w:t>
      </w:r>
    </w:p>
    <w:p w:rsidR="0000001E" w:rsidRPr="0000001E" w:rsidRDefault="0000001E" w:rsidP="0000001E">
      <w:pPr>
        <w:tabs>
          <w:tab w:val="left" w:pos="6660"/>
        </w:tabs>
        <w:spacing w:after="0" w:line="240" w:lineRule="auto"/>
        <w:jc w:val="both"/>
        <w:rPr>
          <w:rFonts w:ascii="Arial" w:eastAsia="Times New Roman" w:hAnsi="Arial" w:cs="Arial"/>
          <w:color w:val="FF0000"/>
          <w:sz w:val="20"/>
          <w:szCs w:val="20"/>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00001E" w:rsidRPr="0000001E" w:rsidTr="0019371D">
        <w:trPr>
          <w:trHeight w:val="1181"/>
        </w:trPr>
        <w:tc>
          <w:tcPr>
            <w:tcW w:w="8880" w:type="dxa"/>
            <w:vAlign w:val="center"/>
          </w:tcPr>
          <w:p w:rsidR="0000001E" w:rsidRPr="0000001E" w:rsidRDefault="0000001E" w:rsidP="0000001E">
            <w:pPr>
              <w:spacing w:after="0" w:line="240" w:lineRule="auto"/>
              <w:ind w:left="522"/>
              <w:jc w:val="center"/>
              <w:rPr>
                <w:rFonts w:ascii="Arial" w:eastAsia="Calibri" w:hAnsi="Arial" w:cs="Arial"/>
                <w:b/>
                <w:sz w:val="24"/>
                <w:szCs w:val="24"/>
                <w:lang w:eastAsia="pl-PL"/>
              </w:rPr>
            </w:pPr>
            <w:r w:rsidRPr="0000001E">
              <w:rPr>
                <w:rFonts w:ascii="Arial" w:eastAsia="Calibri" w:hAnsi="Arial" w:cs="Arial"/>
                <w:b/>
                <w:sz w:val="24"/>
                <w:szCs w:val="24"/>
                <w:lang w:eastAsia="pl-PL"/>
              </w:rPr>
              <w:lastRenderedPageBreak/>
              <w:t>VIII. OPIS KRYTERIÓW, KTÓRYMI ZAMAWIAJĄCY BĘDZIE SIĘ KIEROWAŁ PRZY WYBORZE OFERTY WRAZ Z PODANIEM ZNACZENIA TYCH KRYTERIÓW I SPOSOBU OCENY OFERT</w:t>
            </w:r>
          </w:p>
        </w:tc>
      </w:tr>
    </w:tbl>
    <w:p w:rsidR="0000001E" w:rsidRPr="0000001E" w:rsidRDefault="0000001E" w:rsidP="0000001E">
      <w:pPr>
        <w:tabs>
          <w:tab w:val="left" w:pos="7513"/>
        </w:tabs>
        <w:spacing w:after="0" w:line="240" w:lineRule="auto"/>
        <w:jc w:val="both"/>
        <w:rPr>
          <w:rFonts w:ascii="Arial" w:eastAsia="Times New Roman" w:hAnsi="Arial" w:cs="Arial"/>
          <w:sz w:val="24"/>
          <w:szCs w:val="24"/>
          <w:lang w:eastAsia="pl-PL"/>
        </w:rPr>
      </w:pPr>
    </w:p>
    <w:p w:rsidR="0000001E" w:rsidRPr="0000001E" w:rsidRDefault="0000001E" w:rsidP="0000001E">
      <w:pPr>
        <w:spacing w:after="0"/>
        <w:ind w:left="284" w:hanging="568"/>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1. Za ofertę najkorzystniejszą zostanie uznana oferta zawierająca najkorzystniejszy</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    bilans punktów w kryteriach:</w:t>
      </w:r>
    </w:p>
    <w:p w:rsidR="0000001E" w:rsidRPr="0000001E" w:rsidRDefault="0000001E" w:rsidP="0000001E">
      <w:pPr>
        <w:spacing w:after="0"/>
        <w:ind w:left="284" w:hanging="284"/>
        <w:contextualSpacing/>
        <w:jc w:val="both"/>
        <w:rPr>
          <w:rFonts w:ascii="Arial" w:eastAsia="Times New Roman" w:hAnsi="Arial" w:cs="Arial"/>
          <w:b/>
          <w:bCs/>
          <w:sz w:val="24"/>
          <w:szCs w:val="24"/>
          <w:lang w:eastAsia="pl-PL"/>
        </w:rPr>
      </w:pPr>
      <w:r w:rsidRPr="0000001E">
        <w:rPr>
          <w:rFonts w:ascii="Arial" w:eastAsia="Times New Roman" w:hAnsi="Arial" w:cs="Arial"/>
          <w:bCs/>
          <w:sz w:val="24"/>
          <w:szCs w:val="24"/>
          <w:lang w:eastAsia="pl-PL"/>
        </w:rPr>
        <w:t xml:space="preserve">– </w:t>
      </w:r>
      <w:r w:rsidRPr="0000001E">
        <w:rPr>
          <w:rFonts w:ascii="Arial" w:eastAsia="Times New Roman" w:hAnsi="Arial" w:cs="Arial"/>
          <w:b/>
          <w:bCs/>
          <w:sz w:val="24"/>
          <w:szCs w:val="24"/>
          <w:lang w:eastAsia="pl-PL"/>
        </w:rPr>
        <w:t>cena brutto za przegląd i konserwację – A</w:t>
      </w:r>
    </w:p>
    <w:p w:rsidR="0000001E" w:rsidRPr="0000001E" w:rsidRDefault="0000001E" w:rsidP="0000001E">
      <w:pPr>
        <w:spacing w:after="0"/>
        <w:ind w:left="284" w:hanging="284"/>
        <w:contextualSpacing/>
        <w:jc w:val="both"/>
        <w:rPr>
          <w:rFonts w:ascii="Arial" w:eastAsia="Times New Roman" w:hAnsi="Arial" w:cs="Arial"/>
          <w:b/>
          <w:bCs/>
          <w:sz w:val="24"/>
          <w:szCs w:val="24"/>
          <w:lang w:eastAsia="pl-PL"/>
        </w:rPr>
      </w:pPr>
      <w:r w:rsidRPr="0000001E">
        <w:rPr>
          <w:rFonts w:ascii="Arial" w:eastAsia="Times New Roman" w:hAnsi="Arial" w:cs="Arial"/>
          <w:bCs/>
          <w:sz w:val="24"/>
          <w:szCs w:val="24"/>
          <w:lang w:eastAsia="pl-PL"/>
        </w:rPr>
        <w:t xml:space="preserve">– </w:t>
      </w:r>
      <w:r w:rsidRPr="0000001E">
        <w:rPr>
          <w:rFonts w:ascii="Arial" w:eastAsia="Times New Roman" w:hAnsi="Arial" w:cs="Arial"/>
          <w:b/>
          <w:sz w:val="24"/>
          <w:szCs w:val="24"/>
          <w:lang w:eastAsia="pl-PL"/>
        </w:rPr>
        <w:t xml:space="preserve">stawka  za 1 </w:t>
      </w:r>
      <w:proofErr w:type="spellStart"/>
      <w:r w:rsidRPr="0000001E">
        <w:rPr>
          <w:rFonts w:ascii="Arial" w:eastAsia="Times New Roman" w:hAnsi="Arial" w:cs="Arial"/>
          <w:b/>
          <w:sz w:val="24"/>
          <w:szCs w:val="24"/>
          <w:lang w:eastAsia="pl-PL"/>
        </w:rPr>
        <w:t>rbh</w:t>
      </w:r>
      <w:proofErr w:type="spellEnd"/>
      <w:r w:rsidRPr="0000001E">
        <w:rPr>
          <w:rFonts w:ascii="Arial" w:eastAsia="Times New Roman" w:hAnsi="Arial" w:cs="Arial"/>
          <w:b/>
          <w:sz w:val="24"/>
          <w:szCs w:val="24"/>
          <w:lang w:eastAsia="pl-PL"/>
        </w:rPr>
        <w:t xml:space="preserve"> napraw awaryjnych – B</w:t>
      </w:r>
    </w:p>
    <w:p w:rsidR="0000001E" w:rsidRPr="0000001E" w:rsidRDefault="0000001E" w:rsidP="0000001E">
      <w:pPr>
        <w:spacing w:after="0"/>
        <w:contextualSpacing/>
        <w:jc w:val="both"/>
        <w:rPr>
          <w:rFonts w:ascii="Arial" w:eastAsia="Times New Roman" w:hAnsi="Arial" w:cs="Arial"/>
          <w:b/>
          <w:bCs/>
          <w:sz w:val="24"/>
          <w:szCs w:val="24"/>
          <w:lang w:eastAsia="pl-PL"/>
        </w:rPr>
      </w:pP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Powyższym kryteriom Zamawiający przypisał następujące znaczenie:</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75"/>
        <w:gridCol w:w="1207"/>
        <w:gridCol w:w="5320"/>
      </w:tblGrid>
      <w:tr w:rsidR="0000001E" w:rsidRPr="0000001E" w:rsidTr="0019371D">
        <w:trPr>
          <w:jc w:val="center"/>
        </w:trPr>
        <w:tc>
          <w:tcPr>
            <w:tcW w:w="2030" w:type="dxa"/>
            <w:shd w:val="clear" w:color="auto" w:fill="D9D9D9"/>
            <w:vAlign w:val="center"/>
          </w:tcPr>
          <w:p w:rsidR="0000001E" w:rsidRPr="0000001E" w:rsidRDefault="0000001E" w:rsidP="0000001E">
            <w:pPr>
              <w:tabs>
                <w:tab w:val="num" w:pos="0"/>
              </w:tabs>
              <w:spacing w:after="40" w:line="240" w:lineRule="auto"/>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Kryterium</w:t>
            </w:r>
          </w:p>
        </w:tc>
        <w:tc>
          <w:tcPr>
            <w:tcW w:w="875" w:type="dxa"/>
            <w:shd w:val="clear" w:color="auto" w:fill="D9D9D9"/>
            <w:vAlign w:val="center"/>
          </w:tcPr>
          <w:p w:rsidR="0000001E" w:rsidRPr="0000001E" w:rsidRDefault="0000001E" w:rsidP="0000001E">
            <w:pPr>
              <w:tabs>
                <w:tab w:val="num" w:pos="0"/>
              </w:tabs>
              <w:spacing w:after="40" w:line="240" w:lineRule="auto"/>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Waga [%]</w:t>
            </w:r>
          </w:p>
        </w:tc>
        <w:tc>
          <w:tcPr>
            <w:tcW w:w="1207" w:type="dxa"/>
            <w:shd w:val="clear" w:color="auto" w:fill="D9D9D9"/>
            <w:vAlign w:val="center"/>
          </w:tcPr>
          <w:p w:rsidR="0000001E" w:rsidRPr="0000001E" w:rsidRDefault="0000001E" w:rsidP="0000001E">
            <w:pPr>
              <w:tabs>
                <w:tab w:val="num" w:pos="0"/>
              </w:tabs>
              <w:spacing w:after="40" w:line="240" w:lineRule="auto"/>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Liczba punktów</w:t>
            </w:r>
          </w:p>
        </w:tc>
        <w:tc>
          <w:tcPr>
            <w:tcW w:w="5320" w:type="dxa"/>
            <w:shd w:val="clear" w:color="auto" w:fill="D9D9D9"/>
            <w:vAlign w:val="center"/>
          </w:tcPr>
          <w:p w:rsidR="0000001E" w:rsidRPr="0000001E" w:rsidRDefault="0000001E" w:rsidP="0000001E">
            <w:pPr>
              <w:tabs>
                <w:tab w:val="num" w:pos="0"/>
              </w:tabs>
              <w:spacing w:after="40" w:line="240" w:lineRule="auto"/>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Sposób oceny wg wzoru</w:t>
            </w:r>
          </w:p>
        </w:tc>
      </w:tr>
      <w:tr w:rsidR="0000001E" w:rsidRPr="0000001E" w:rsidTr="0019371D">
        <w:trPr>
          <w:trHeight w:val="1027"/>
          <w:jc w:val="center"/>
        </w:trPr>
        <w:tc>
          <w:tcPr>
            <w:tcW w:w="2030"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 xml:space="preserve">cena brutto za przegląd i konserwację  </w:t>
            </w:r>
          </w:p>
        </w:tc>
        <w:tc>
          <w:tcPr>
            <w:tcW w:w="875"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80%</w:t>
            </w:r>
          </w:p>
        </w:tc>
        <w:tc>
          <w:tcPr>
            <w:tcW w:w="1207"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80</w:t>
            </w:r>
          </w:p>
        </w:tc>
        <w:tc>
          <w:tcPr>
            <w:tcW w:w="5320" w:type="dxa"/>
            <w:vAlign w:val="center"/>
          </w:tcPr>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cena najtańszej oferty</w:t>
            </w:r>
          </w:p>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A = ----------------------------------  x 80pkt</w:t>
            </w:r>
          </w:p>
          <w:p w:rsidR="0000001E" w:rsidRPr="0000001E" w:rsidRDefault="0000001E" w:rsidP="0000001E">
            <w:pPr>
              <w:spacing w:after="40" w:line="240" w:lineRule="auto"/>
              <w:ind w:left="120"/>
              <w:jc w:val="center"/>
              <w:rPr>
                <w:rFonts w:ascii="Arial" w:eastAsia="MS Mincho" w:hAnsi="Arial" w:cs="Arial"/>
                <w:lang w:eastAsia="pl-PL"/>
              </w:rPr>
            </w:pPr>
            <w:r w:rsidRPr="0000001E">
              <w:rPr>
                <w:rFonts w:ascii="Arial" w:eastAsia="MS Mincho" w:hAnsi="Arial" w:cs="Arial"/>
                <w:lang w:eastAsia="pl-PL"/>
              </w:rPr>
              <w:t>cena badanej oferty</w:t>
            </w:r>
          </w:p>
        </w:tc>
      </w:tr>
      <w:tr w:rsidR="0000001E" w:rsidRPr="0000001E" w:rsidTr="0019371D">
        <w:trPr>
          <w:cantSplit/>
          <w:trHeight w:val="1604"/>
          <w:jc w:val="center"/>
        </w:trPr>
        <w:tc>
          <w:tcPr>
            <w:tcW w:w="2030" w:type="dxa"/>
            <w:vAlign w:val="center"/>
          </w:tcPr>
          <w:p w:rsidR="0000001E" w:rsidRPr="0000001E" w:rsidRDefault="006A412D" w:rsidP="0000001E">
            <w:pPr>
              <w:spacing w:after="40" w:line="240" w:lineRule="auto"/>
              <w:ind w:left="120"/>
              <w:jc w:val="center"/>
              <w:rPr>
                <w:rFonts w:ascii="Arial" w:eastAsia="Times New Roman" w:hAnsi="Arial" w:cs="Arial"/>
                <w:lang w:eastAsia="pl-PL"/>
              </w:rPr>
            </w:pPr>
            <w:r>
              <w:rPr>
                <w:rFonts w:ascii="Arial" w:eastAsia="Times New Roman" w:hAnsi="Arial" w:cs="Arial"/>
                <w:lang w:eastAsia="pl-PL"/>
              </w:rPr>
              <w:t>Cena brutto</w:t>
            </w:r>
            <w:r w:rsidR="0000001E" w:rsidRPr="0000001E">
              <w:rPr>
                <w:rFonts w:ascii="Arial" w:eastAsia="Times New Roman" w:hAnsi="Arial" w:cs="Arial"/>
                <w:lang w:eastAsia="pl-PL"/>
              </w:rPr>
              <w:t xml:space="preserve"> za 1 </w:t>
            </w:r>
            <w:proofErr w:type="spellStart"/>
            <w:r w:rsidR="0000001E" w:rsidRPr="0000001E">
              <w:rPr>
                <w:rFonts w:ascii="Arial" w:eastAsia="Times New Roman" w:hAnsi="Arial" w:cs="Arial"/>
                <w:lang w:eastAsia="pl-PL"/>
              </w:rPr>
              <w:t>rbh</w:t>
            </w:r>
            <w:proofErr w:type="spellEnd"/>
            <w:r w:rsidR="0000001E" w:rsidRPr="0000001E">
              <w:rPr>
                <w:rFonts w:ascii="Arial" w:eastAsia="Times New Roman" w:hAnsi="Arial" w:cs="Arial"/>
                <w:lang w:eastAsia="pl-PL"/>
              </w:rPr>
              <w:t xml:space="preserve"> napraw awaryjnych</w:t>
            </w:r>
          </w:p>
        </w:tc>
        <w:tc>
          <w:tcPr>
            <w:tcW w:w="875"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20%</w:t>
            </w:r>
          </w:p>
        </w:tc>
        <w:tc>
          <w:tcPr>
            <w:tcW w:w="1207"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20</w:t>
            </w:r>
          </w:p>
        </w:tc>
        <w:tc>
          <w:tcPr>
            <w:tcW w:w="5320" w:type="dxa"/>
            <w:vAlign w:val="center"/>
          </w:tcPr>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 xml:space="preserve">najkorzystniejsza stawka za </w:t>
            </w:r>
          </w:p>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 xml:space="preserve">1 </w:t>
            </w:r>
            <w:proofErr w:type="spellStart"/>
            <w:r w:rsidRPr="0000001E">
              <w:rPr>
                <w:rFonts w:ascii="Arial" w:eastAsia="MS Mincho" w:hAnsi="Arial" w:cs="Arial"/>
                <w:lang w:eastAsia="pl-PL"/>
              </w:rPr>
              <w:t>rbh</w:t>
            </w:r>
            <w:proofErr w:type="spellEnd"/>
            <w:r w:rsidRPr="0000001E">
              <w:rPr>
                <w:rFonts w:ascii="Arial" w:eastAsia="MS Mincho" w:hAnsi="Arial" w:cs="Arial"/>
                <w:lang w:eastAsia="pl-PL"/>
              </w:rPr>
              <w:t xml:space="preserve"> napraw awaryjnych</w:t>
            </w:r>
          </w:p>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B = ----------------------------------  x 20pkt</w:t>
            </w:r>
          </w:p>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stawka oferty badanej</w:t>
            </w:r>
          </w:p>
          <w:p w:rsidR="0000001E" w:rsidRPr="0000001E" w:rsidRDefault="0000001E" w:rsidP="0000001E">
            <w:pPr>
              <w:tabs>
                <w:tab w:val="num" w:pos="0"/>
              </w:tabs>
              <w:spacing w:after="40" w:line="240" w:lineRule="auto"/>
              <w:jc w:val="center"/>
              <w:rPr>
                <w:rFonts w:ascii="Arial" w:eastAsia="MS Mincho" w:hAnsi="Arial" w:cs="Arial"/>
                <w:lang w:eastAsia="pl-PL"/>
              </w:rPr>
            </w:pPr>
            <w:r w:rsidRPr="0000001E">
              <w:rPr>
                <w:rFonts w:ascii="Arial" w:eastAsia="MS Mincho" w:hAnsi="Arial" w:cs="Arial"/>
                <w:lang w:eastAsia="pl-PL"/>
              </w:rPr>
              <w:t xml:space="preserve">za 1 </w:t>
            </w:r>
            <w:proofErr w:type="spellStart"/>
            <w:r w:rsidRPr="0000001E">
              <w:rPr>
                <w:rFonts w:ascii="Arial" w:eastAsia="MS Mincho" w:hAnsi="Arial" w:cs="Arial"/>
                <w:lang w:eastAsia="pl-PL"/>
              </w:rPr>
              <w:t>rbh</w:t>
            </w:r>
            <w:proofErr w:type="spellEnd"/>
            <w:r w:rsidRPr="0000001E">
              <w:rPr>
                <w:rFonts w:ascii="Arial" w:eastAsia="MS Mincho" w:hAnsi="Arial" w:cs="Arial"/>
                <w:lang w:eastAsia="pl-PL"/>
              </w:rPr>
              <w:t xml:space="preserve"> napraw awaryjnych</w:t>
            </w:r>
          </w:p>
        </w:tc>
      </w:tr>
      <w:tr w:rsidR="0000001E" w:rsidRPr="0000001E" w:rsidTr="0019371D">
        <w:trPr>
          <w:trHeight w:val="583"/>
          <w:jc w:val="center"/>
        </w:trPr>
        <w:tc>
          <w:tcPr>
            <w:tcW w:w="2030"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RAZEM</w:t>
            </w:r>
          </w:p>
        </w:tc>
        <w:tc>
          <w:tcPr>
            <w:tcW w:w="875"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100%</w:t>
            </w:r>
          </w:p>
        </w:tc>
        <w:tc>
          <w:tcPr>
            <w:tcW w:w="1207" w:type="dxa"/>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t>100</w:t>
            </w:r>
          </w:p>
        </w:tc>
        <w:tc>
          <w:tcPr>
            <w:tcW w:w="5320" w:type="dxa"/>
            <w:tcBorders>
              <w:bottom w:val="single" w:sz="4" w:space="0" w:color="auto"/>
              <w:right w:val="single" w:sz="4" w:space="0" w:color="auto"/>
            </w:tcBorders>
            <w:shd w:val="clear" w:color="auto" w:fill="D9D9D9"/>
            <w:vAlign w:val="center"/>
          </w:tcPr>
          <w:p w:rsidR="0000001E" w:rsidRPr="0000001E" w:rsidRDefault="0000001E" w:rsidP="0000001E">
            <w:pPr>
              <w:tabs>
                <w:tab w:val="num" w:pos="0"/>
              </w:tabs>
              <w:spacing w:after="40" w:line="240" w:lineRule="auto"/>
              <w:jc w:val="center"/>
              <w:rPr>
                <w:rFonts w:ascii="Arial" w:eastAsia="Times New Roman" w:hAnsi="Arial" w:cs="Arial"/>
                <w:lang w:eastAsia="pl-PL"/>
              </w:rPr>
            </w:pPr>
            <w:r w:rsidRPr="0000001E">
              <w:rPr>
                <w:rFonts w:ascii="Arial" w:eastAsia="Times New Roman" w:hAnsi="Arial" w:cs="Arial"/>
                <w:lang w:eastAsia="pl-PL"/>
              </w:rPr>
              <w:softHyphen/>
            </w:r>
            <w:r w:rsidRPr="0000001E">
              <w:rPr>
                <w:rFonts w:ascii="Arial" w:eastAsia="Times New Roman" w:hAnsi="Arial" w:cs="Arial"/>
                <w:lang w:eastAsia="pl-PL"/>
              </w:rPr>
              <w:softHyphen/>
            </w:r>
            <w:r w:rsidRPr="0000001E">
              <w:rPr>
                <w:rFonts w:ascii="Arial" w:eastAsia="Times New Roman" w:hAnsi="Arial" w:cs="Arial"/>
                <w:lang w:eastAsia="pl-PL"/>
              </w:rPr>
              <w:softHyphen/>
            </w:r>
            <w:r w:rsidRPr="0000001E">
              <w:rPr>
                <w:rFonts w:ascii="Arial" w:eastAsia="Times New Roman" w:hAnsi="Arial" w:cs="Arial"/>
                <w:lang w:eastAsia="pl-PL"/>
              </w:rPr>
              <w:softHyphen/>
            </w:r>
            <w:r w:rsidRPr="0000001E">
              <w:rPr>
                <w:rFonts w:ascii="Arial" w:eastAsia="Times New Roman" w:hAnsi="Arial" w:cs="Arial"/>
                <w:lang w:eastAsia="pl-PL"/>
              </w:rPr>
              <w:softHyphen/>
              <w:t>────────────────────</w:t>
            </w:r>
          </w:p>
        </w:tc>
      </w:tr>
    </w:tbl>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p>
    <w:p w:rsidR="0000001E" w:rsidRPr="0000001E" w:rsidRDefault="0000001E" w:rsidP="0000001E">
      <w:pPr>
        <w:numPr>
          <w:ilvl w:val="0"/>
          <w:numId w:val="5"/>
        </w:numPr>
        <w:spacing w:after="40" w:line="240" w:lineRule="auto"/>
        <w:ind w:left="284" w:hanging="284"/>
        <w:jc w:val="both"/>
        <w:rPr>
          <w:rFonts w:ascii="Arial" w:eastAsia="Times New Roman" w:hAnsi="Arial" w:cs="Arial"/>
          <w:b/>
          <w:sz w:val="24"/>
          <w:szCs w:val="24"/>
          <w:lang w:eastAsia="pl-PL"/>
        </w:rPr>
      </w:pPr>
      <w:r w:rsidRPr="0000001E">
        <w:rPr>
          <w:rFonts w:ascii="Arial" w:eastAsia="Times New Roman" w:hAnsi="Arial" w:cs="Arial"/>
          <w:b/>
          <w:sz w:val="24"/>
          <w:szCs w:val="24"/>
          <w:lang w:eastAsia="pl-PL"/>
        </w:rPr>
        <w:t>Całkowita liczba punktów, jaką otrzyma dana oferta, zostanie obliczona wg poniższego wzoru:</w:t>
      </w:r>
    </w:p>
    <w:p w:rsidR="0000001E" w:rsidRPr="0000001E" w:rsidRDefault="0000001E" w:rsidP="0000001E">
      <w:pPr>
        <w:spacing w:after="40" w:line="240" w:lineRule="auto"/>
        <w:ind w:left="425"/>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C = A + B </w:t>
      </w:r>
    </w:p>
    <w:p w:rsidR="0000001E" w:rsidRPr="0000001E" w:rsidRDefault="0000001E" w:rsidP="0000001E">
      <w:pPr>
        <w:spacing w:after="40" w:line="240" w:lineRule="auto"/>
        <w:ind w:left="425" w:hanging="141"/>
        <w:rPr>
          <w:rFonts w:ascii="Arial" w:eastAsia="Times New Roman" w:hAnsi="Arial" w:cs="Arial"/>
          <w:b/>
          <w:sz w:val="24"/>
          <w:szCs w:val="24"/>
          <w:lang w:eastAsia="pl-PL"/>
        </w:rPr>
      </w:pPr>
      <w:r w:rsidRPr="0000001E">
        <w:rPr>
          <w:rFonts w:ascii="Arial" w:eastAsia="Times New Roman" w:hAnsi="Arial" w:cs="Arial"/>
          <w:b/>
          <w:sz w:val="24"/>
          <w:szCs w:val="24"/>
          <w:lang w:eastAsia="pl-PL"/>
        </w:rPr>
        <w:t>gdzie:</w:t>
      </w:r>
    </w:p>
    <w:p w:rsidR="0000001E" w:rsidRPr="0000001E" w:rsidRDefault="0000001E" w:rsidP="0000001E">
      <w:pPr>
        <w:spacing w:after="40" w:line="240" w:lineRule="auto"/>
        <w:ind w:left="284"/>
        <w:rPr>
          <w:rFonts w:ascii="Arial" w:eastAsia="Times New Roman" w:hAnsi="Arial" w:cs="Arial"/>
          <w:b/>
          <w:sz w:val="24"/>
          <w:szCs w:val="24"/>
          <w:lang w:eastAsia="pl-PL"/>
        </w:rPr>
      </w:pPr>
      <w:r w:rsidRPr="0000001E">
        <w:rPr>
          <w:rFonts w:ascii="Arial" w:eastAsia="Times New Roman" w:hAnsi="Arial" w:cs="Arial"/>
          <w:b/>
          <w:sz w:val="24"/>
          <w:szCs w:val="24"/>
          <w:lang w:eastAsia="pl-PL"/>
        </w:rPr>
        <w:t>C – całkowita liczba punktów;</w:t>
      </w:r>
    </w:p>
    <w:p w:rsidR="0000001E" w:rsidRPr="0000001E" w:rsidRDefault="0000001E" w:rsidP="0000001E">
      <w:pPr>
        <w:spacing w:after="40" w:line="240" w:lineRule="auto"/>
        <w:ind w:left="709" w:hanging="425"/>
        <w:rPr>
          <w:rFonts w:ascii="Arial" w:eastAsia="Times New Roman" w:hAnsi="Arial" w:cs="Arial"/>
          <w:b/>
          <w:sz w:val="24"/>
          <w:szCs w:val="24"/>
          <w:lang w:eastAsia="pl-PL"/>
        </w:rPr>
      </w:pPr>
      <w:r w:rsidRPr="0000001E">
        <w:rPr>
          <w:rFonts w:ascii="Arial" w:eastAsia="Times New Roman" w:hAnsi="Arial" w:cs="Arial"/>
          <w:b/>
          <w:sz w:val="24"/>
          <w:szCs w:val="24"/>
          <w:lang w:eastAsia="pl-PL"/>
        </w:rPr>
        <w:t>A – punkty uzyskane w kryterium „cena brutto oferty za przeglądy i  konserwacje”;</w:t>
      </w:r>
    </w:p>
    <w:p w:rsidR="0000001E" w:rsidRPr="0000001E" w:rsidRDefault="0000001E" w:rsidP="0000001E">
      <w:pPr>
        <w:spacing w:after="40" w:line="240" w:lineRule="auto"/>
        <w:ind w:left="851" w:hanging="567"/>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B – punkty uzyskane w kryterium „stawka za 1 </w:t>
      </w:r>
      <w:proofErr w:type="spellStart"/>
      <w:r w:rsidRPr="0000001E">
        <w:rPr>
          <w:rFonts w:ascii="Arial" w:eastAsia="Times New Roman" w:hAnsi="Arial" w:cs="Arial"/>
          <w:b/>
          <w:sz w:val="24"/>
          <w:szCs w:val="24"/>
          <w:lang w:eastAsia="pl-PL"/>
        </w:rPr>
        <w:t>rbh</w:t>
      </w:r>
      <w:proofErr w:type="spellEnd"/>
      <w:r w:rsidRPr="0000001E">
        <w:rPr>
          <w:rFonts w:ascii="Arial" w:eastAsia="Times New Roman" w:hAnsi="Arial" w:cs="Arial"/>
          <w:b/>
          <w:sz w:val="24"/>
          <w:szCs w:val="24"/>
          <w:lang w:eastAsia="pl-PL"/>
        </w:rPr>
        <w:t xml:space="preserve"> napraw awaryjnych”;</w:t>
      </w:r>
    </w:p>
    <w:p w:rsidR="0000001E" w:rsidRPr="0000001E" w:rsidRDefault="0000001E" w:rsidP="0000001E">
      <w:pPr>
        <w:spacing w:after="40" w:line="240" w:lineRule="auto"/>
        <w:ind w:left="851" w:hanging="426"/>
        <w:rPr>
          <w:rFonts w:ascii="Arial" w:eastAsia="Times New Roman" w:hAnsi="Arial" w:cs="Arial"/>
          <w:b/>
          <w:sz w:val="24"/>
          <w:szCs w:val="24"/>
          <w:lang w:eastAsia="pl-PL"/>
        </w:rPr>
      </w:pPr>
    </w:p>
    <w:p w:rsidR="0000001E" w:rsidRPr="0000001E" w:rsidRDefault="0000001E" w:rsidP="0000001E">
      <w:pPr>
        <w:numPr>
          <w:ilvl w:val="0"/>
          <w:numId w:val="5"/>
        </w:numPr>
        <w:tabs>
          <w:tab w:val="num" w:pos="284"/>
        </w:tabs>
        <w:spacing w:after="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Ocena  punktowa  w   kryterium </w:t>
      </w:r>
      <w:r w:rsidRPr="0000001E">
        <w:rPr>
          <w:rFonts w:ascii="Arial" w:eastAsia="Times New Roman" w:hAnsi="Arial" w:cs="Arial"/>
          <w:b/>
          <w:sz w:val="24"/>
          <w:szCs w:val="24"/>
          <w:lang w:eastAsia="pl-PL"/>
        </w:rPr>
        <w:t>„ce</w:t>
      </w:r>
      <w:r w:rsidR="006A412D">
        <w:rPr>
          <w:rFonts w:ascii="Arial" w:eastAsia="Times New Roman" w:hAnsi="Arial" w:cs="Arial"/>
          <w:b/>
          <w:sz w:val="24"/>
          <w:szCs w:val="24"/>
          <w:lang w:eastAsia="pl-PL"/>
        </w:rPr>
        <w:t xml:space="preserve">na brutto oferty za przeglądy i </w:t>
      </w:r>
      <w:r w:rsidRPr="0000001E">
        <w:rPr>
          <w:rFonts w:ascii="Arial" w:eastAsia="Times New Roman" w:hAnsi="Arial" w:cs="Arial"/>
          <w:b/>
          <w:sz w:val="24"/>
          <w:szCs w:val="24"/>
          <w:lang w:eastAsia="pl-PL"/>
        </w:rPr>
        <w:t>konserwacje”</w:t>
      </w:r>
      <w:r w:rsidRPr="0000001E">
        <w:rPr>
          <w:rFonts w:ascii="Arial" w:eastAsia="Times New Roman" w:hAnsi="Arial" w:cs="Arial"/>
          <w:sz w:val="24"/>
          <w:szCs w:val="24"/>
          <w:lang w:eastAsia="pl-PL"/>
        </w:rPr>
        <w:t xml:space="preserve"> dokonana zostanie na podstawie ceny brutto wskazanej przez Wykonawcę  w ofercie  i  przeliczona  według wzoru opisanego w tabeli powyżej. Oferta z najkorzystniejszą ceną otrzymuje 80 pkt.</w:t>
      </w:r>
    </w:p>
    <w:p w:rsidR="0000001E" w:rsidRPr="0000001E" w:rsidRDefault="0000001E" w:rsidP="0000001E">
      <w:pPr>
        <w:numPr>
          <w:ilvl w:val="0"/>
          <w:numId w:val="5"/>
        </w:numPr>
        <w:tabs>
          <w:tab w:val="num" w:pos="284"/>
        </w:tabs>
        <w:spacing w:after="0"/>
        <w:ind w:left="284" w:hanging="284"/>
        <w:jc w:val="both"/>
        <w:rPr>
          <w:rFonts w:ascii="Calibri" w:eastAsia="Calibri" w:hAnsi="Calibri" w:cs="Times New Roman"/>
          <w:b/>
          <w:sz w:val="24"/>
          <w:szCs w:val="24"/>
        </w:rPr>
      </w:pPr>
      <w:r w:rsidRPr="0000001E">
        <w:rPr>
          <w:rFonts w:ascii="Arial" w:eastAsia="Times New Roman" w:hAnsi="Arial" w:cs="Arial"/>
          <w:sz w:val="24"/>
          <w:szCs w:val="24"/>
          <w:lang w:eastAsia="pl-PL"/>
        </w:rPr>
        <w:t>Ocena punktowa w kryterium</w:t>
      </w:r>
      <w:r w:rsidR="006A412D">
        <w:rPr>
          <w:rFonts w:ascii="Arial" w:eastAsia="Times New Roman" w:hAnsi="Arial" w:cs="Arial"/>
          <w:b/>
          <w:sz w:val="24"/>
          <w:szCs w:val="24"/>
          <w:lang w:eastAsia="pl-PL"/>
        </w:rPr>
        <w:t xml:space="preserve"> „cena brutto</w:t>
      </w:r>
      <w:r w:rsidRPr="0000001E">
        <w:rPr>
          <w:rFonts w:ascii="Arial" w:eastAsia="Times New Roman" w:hAnsi="Arial" w:cs="Arial"/>
          <w:b/>
          <w:sz w:val="24"/>
          <w:szCs w:val="24"/>
          <w:lang w:eastAsia="pl-PL"/>
        </w:rPr>
        <w:t xml:space="preserve"> za 1 </w:t>
      </w:r>
      <w:proofErr w:type="spellStart"/>
      <w:r w:rsidRPr="0000001E">
        <w:rPr>
          <w:rFonts w:ascii="Arial" w:eastAsia="Times New Roman" w:hAnsi="Arial" w:cs="Arial"/>
          <w:b/>
          <w:sz w:val="24"/>
          <w:szCs w:val="24"/>
          <w:lang w:eastAsia="pl-PL"/>
        </w:rPr>
        <w:t>rbh</w:t>
      </w:r>
      <w:proofErr w:type="spellEnd"/>
      <w:r w:rsidRPr="0000001E">
        <w:rPr>
          <w:rFonts w:ascii="Arial" w:eastAsia="Times New Roman" w:hAnsi="Arial" w:cs="Arial"/>
          <w:b/>
          <w:sz w:val="24"/>
          <w:szCs w:val="24"/>
          <w:lang w:eastAsia="pl-PL"/>
        </w:rPr>
        <w:t xml:space="preserve"> napraw awaryjnych”, </w:t>
      </w:r>
      <w:r w:rsidRPr="0000001E">
        <w:rPr>
          <w:rFonts w:ascii="Arial" w:eastAsia="Times New Roman" w:hAnsi="Arial" w:cs="Arial"/>
          <w:sz w:val="24"/>
          <w:szCs w:val="24"/>
          <w:lang w:eastAsia="pl-PL"/>
        </w:rPr>
        <w:t xml:space="preserve">dokonana zostanie na podstawie </w:t>
      </w:r>
      <w:r w:rsidR="001A3F95">
        <w:rPr>
          <w:rFonts w:ascii="Arial" w:eastAsia="Times New Roman" w:hAnsi="Arial" w:cs="Arial"/>
          <w:sz w:val="24"/>
          <w:szCs w:val="24"/>
          <w:lang w:eastAsia="pl-PL"/>
        </w:rPr>
        <w:t>ceny brutto wskazanej</w:t>
      </w:r>
      <w:r w:rsidRPr="0000001E">
        <w:rPr>
          <w:rFonts w:ascii="Arial" w:eastAsia="Times New Roman" w:hAnsi="Arial" w:cs="Arial"/>
          <w:sz w:val="24"/>
          <w:szCs w:val="24"/>
          <w:lang w:eastAsia="pl-PL"/>
        </w:rPr>
        <w:t xml:space="preserve"> przez Wykonawcę  </w:t>
      </w:r>
      <w:r w:rsidR="006A412D">
        <w:rPr>
          <w:rFonts w:ascii="Arial" w:eastAsia="Times New Roman" w:hAnsi="Arial" w:cs="Arial"/>
          <w:sz w:val="24"/>
          <w:szCs w:val="24"/>
          <w:lang w:eastAsia="pl-PL"/>
        </w:rPr>
        <w:br/>
        <w:t xml:space="preserve">w  ofercie  </w:t>
      </w:r>
      <w:r w:rsidRPr="0000001E">
        <w:rPr>
          <w:rFonts w:ascii="Arial" w:eastAsia="Times New Roman" w:hAnsi="Arial" w:cs="Arial"/>
          <w:sz w:val="24"/>
          <w:szCs w:val="24"/>
          <w:lang w:eastAsia="pl-PL"/>
        </w:rPr>
        <w:t xml:space="preserve">i  przeliczona według </w:t>
      </w:r>
      <w:r w:rsidR="001A3F95">
        <w:rPr>
          <w:rFonts w:ascii="Arial" w:eastAsia="Times New Roman" w:hAnsi="Arial" w:cs="Arial"/>
          <w:sz w:val="24"/>
          <w:szCs w:val="24"/>
          <w:lang w:eastAsia="pl-PL"/>
        </w:rPr>
        <w:t>wzoru opisanego</w:t>
      </w:r>
      <w:bookmarkStart w:id="0" w:name="_GoBack"/>
      <w:bookmarkEnd w:id="0"/>
      <w:r w:rsidRPr="0000001E">
        <w:rPr>
          <w:rFonts w:ascii="Arial" w:eastAsia="Times New Roman" w:hAnsi="Arial" w:cs="Arial"/>
          <w:sz w:val="24"/>
          <w:szCs w:val="24"/>
          <w:lang w:eastAsia="pl-PL"/>
        </w:rPr>
        <w:t xml:space="preserve"> w tabeli powyżej.</w:t>
      </w:r>
      <w:r w:rsidR="006A412D">
        <w:rPr>
          <w:rFonts w:ascii="Arial" w:eastAsia="Times New Roman" w:hAnsi="Arial" w:cs="Arial"/>
          <w:sz w:val="24"/>
          <w:szCs w:val="24"/>
          <w:lang w:eastAsia="pl-PL"/>
        </w:rPr>
        <w:t xml:space="preserve"> Oferta z najkorzystniejszą ceną otrzymuje 20 pkt.</w:t>
      </w:r>
    </w:p>
    <w:p w:rsidR="0000001E" w:rsidRPr="0000001E" w:rsidRDefault="0000001E" w:rsidP="0000001E">
      <w:pPr>
        <w:spacing w:after="0"/>
        <w:jc w:val="both"/>
        <w:rPr>
          <w:rFonts w:ascii="Arial" w:eastAsia="Times New Roman" w:hAnsi="Arial" w:cs="Arial"/>
          <w:sz w:val="24"/>
          <w:szCs w:val="24"/>
          <w:lang w:eastAsia="pl-PL"/>
        </w:rPr>
      </w:pPr>
    </w:p>
    <w:p w:rsidR="0000001E" w:rsidRPr="0000001E" w:rsidRDefault="0000001E" w:rsidP="0000001E">
      <w:pPr>
        <w:spacing w:after="0"/>
        <w:jc w:val="both"/>
        <w:rPr>
          <w:rFonts w:ascii="Arial" w:eastAsia="Times New Roman" w:hAnsi="Arial" w:cs="Arial"/>
          <w:sz w:val="24"/>
          <w:szCs w:val="24"/>
          <w:lang w:eastAsia="pl-PL"/>
        </w:rPr>
      </w:pPr>
    </w:p>
    <w:p w:rsidR="0000001E" w:rsidRPr="0000001E" w:rsidRDefault="0000001E" w:rsidP="0000001E">
      <w:pPr>
        <w:spacing w:after="0"/>
        <w:jc w:val="both"/>
        <w:rPr>
          <w:rFonts w:ascii="Calibri" w:eastAsia="Calibri" w:hAnsi="Calibri" w:cs="Times New Roman"/>
          <w:b/>
          <w:sz w:val="24"/>
          <w:szCs w:val="24"/>
        </w:rPr>
      </w:pPr>
    </w:p>
    <w:p w:rsidR="0000001E" w:rsidRPr="0000001E" w:rsidRDefault="0000001E" w:rsidP="0000001E">
      <w:pPr>
        <w:numPr>
          <w:ilvl w:val="0"/>
          <w:numId w:val="5"/>
        </w:numPr>
        <w:tabs>
          <w:tab w:val="num" w:pos="284"/>
        </w:tabs>
        <w:spacing w:after="40"/>
        <w:ind w:left="284" w:hanging="284"/>
        <w:jc w:val="both"/>
        <w:rPr>
          <w:rFonts w:ascii="Arial" w:eastAsia="Calibri" w:hAnsi="Arial" w:cs="Arial"/>
          <w:sz w:val="24"/>
          <w:szCs w:val="24"/>
        </w:rPr>
      </w:pPr>
      <w:r w:rsidRPr="0000001E">
        <w:rPr>
          <w:rFonts w:ascii="Arial" w:eastAsia="Calibri" w:hAnsi="Arial" w:cs="Arial"/>
          <w:sz w:val="24"/>
          <w:szCs w:val="24"/>
        </w:rPr>
        <w:t>Kryteria wyboru ofert będą oceniane w skali 0-100 pkt.</w:t>
      </w:r>
    </w:p>
    <w:p w:rsidR="0000001E" w:rsidRPr="0000001E" w:rsidRDefault="0000001E" w:rsidP="0000001E">
      <w:pPr>
        <w:numPr>
          <w:ilvl w:val="0"/>
          <w:numId w:val="5"/>
        </w:numPr>
        <w:tabs>
          <w:tab w:val="num" w:pos="284"/>
        </w:tabs>
        <w:spacing w:after="40"/>
        <w:ind w:left="284" w:hanging="284"/>
        <w:jc w:val="both"/>
        <w:rPr>
          <w:rFonts w:ascii="Arial" w:eastAsia="Calibri" w:hAnsi="Arial" w:cs="Arial"/>
          <w:b/>
          <w:sz w:val="24"/>
          <w:szCs w:val="24"/>
        </w:rPr>
      </w:pPr>
      <w:r w:rsidRPr="0000001E">
        <w:rPr>
          <w:rFonts w:ascii="Arial" w:eastAsia="Calibri" w:hAnsi="Arial" w:cs="Arial"/>
          <w:sz w:val="24"/>
          <w:szCs w:val="24"/>
        </w:rPr>
        <w:t>Zamawiający udzieli zamówienia Wykonawcy, który uzyska największą liczbę punktów  (C) wg. zasady: C = A + B</w:t>
      </w:r>
    </w:p>
    <w:p w:rsidR="0000001E" w:rsidRPr="0000001E" w:rsidRDefault="0000001E" w:rsidP="0000001E">
      <w:pPr>
        <w:numPr>
          <w:ilvl w:val="0"/>
          <w:numId w:val="5"/>
        </w:numPr>
        <w:tabs>
          <w:tab w:val="num" w:pos="284"/>
        </w:tabs>
        <w:spacing w:after="40"/>
        <w:ind w:left="284" w:hanging="284"/>
        <w:jc w:val="both"/>
        <w:rPr>
          <w:rFonts w:ascii="Arial" w:eastAsia="Calibri" w:hAnsi="Arial" w:cs="Arial"/>
          <w:sz w:val="24"/>
          <w:szCs w:val="24"/>
        </w:rPr>
      </w:pPr>
      <w:r w:rsidRPr="0000001E">
        <w:rPr>
          <w:rFonts w:ascii="Arial" w:eastAsia="Calibri" w:hAnsi="Arial" w:cs="Arial"/>
          <w:sz w:val="24"/>
          <w:szCs w:val="24"/>
        </w:rPr>
        <w:t xml:space="preserve">Punktacja przyznawana ofertom w poszczególnych kryteriach będzie liczona </w:t>
      </w:r>
      <w:r w:rsidRPr="0000001E">
        <w:rPr>
          <w:rFonts w:ascii="Arial" w:eastAsia="Calibri" w:hAnsi="Arial" w:cs="Arial"/>
          <w:sz w:val="24"/>
          <w:szCs w:val="24"/>
        </w:rPr>
        <w:br/>
        <w:t xml:space="preserve">z dokładnością do dwóch miejsc po przecinku. Najwyższa liczba punktów wyznaczy najkorzystniejszą ofertę. </w:t>
      </w:r>
    </w:p>
    <w:p w:rsidR="0000001E" w:rsidRPr="0000001E" w:rsidRDefault="0000001E" w:rsidP="0000001E">
      <w:pPr>
        <w:numPr>
          <w:ilvl w:val="0"/>
          <w:numId w:val="5"/>
        </w:numPr>
        <w:tabs>
          <w:tab w:val="num" w:pos="284"/>
        </w:tabs>
        <w:spacing w:after="40"/>
        <w:ind w:left="284" w:hanging="284"/>
        <w:jc w:val="both"/>
        <w:rPr>
          <w:rFonts w:ascii="Arial" w:eastAsia="Calibri" w:hAnsi="Arial" w:cs="Arial"/>
          <w:sz w:val="24"/>
          <w:szCs w:val="24"/>
        </w:rPr>
      </w:pPr>
      <w:r w:rsidRPr="0000001E">
        <w:rPr>
          <w:rFonts w:ascii="Arial" w:eastAsia="Calibri" w:hAnsi="Arial" w:cs="Arial"/>
          <w:sz w:val="24"/>
          <w:szCs w:val="24"/>
        </w:rPr>
        <w:t xml:space="preserve">Zamawiający udzieli zamówienia Wykonawcy, którego oferta odpowiadać będzie wszystkim wymaganiom przedstawionym w Zaproszeniu i zostanie oceniona jako najkorzystniejsza w oparciu o podane kryteria wyboru. </w:t>
      </w:r>
    </w:p>
    <w:p w:rsidR="0000001E" w:rsidRPr="0000001E" w:rsidRDefault="0000001E" w:rsidP="0000001E">
      <w:pPr>
        <w:numPr>
          <w:ilvl w:val="0"/>
          <w:numId w:val="5"/>
        </w:numPr>
        <w:spacing w:after="40"/>
        <w:jc w:val="both"/>
        <w:rPr>
          <w:rFonts w:ascii="Arial" w:eastAsia="Calibri" w:hAnsi="Arial" w:cs="Arial"/>
          <w:sz w:val="24"/>
          <w:szCs w:val="24"/>
        </w:rPr>
      </w:pPr>
      <w:r w:rsidRPr="0000001E">
        <w:rPr>
          <w:rFonts w:ascii="Arial" w:eastAsia="Calibri" w:hAnsi="Arial" w:cs="Arial"/>
          <w:sz w:val="24"/>
          <w:szCs w:val="24"/>
        </w:rPr>
        <w:t>Poprawa omyłek:</w:t>
      </w:r>
    </w:p>
    <w:p w:rsidR="0000001E" w:rsidRPr="0000001E" w:rsidRDefault="0000001E" w:rsidP="0000001E">
      <w:pPr>
        <w:spacing w:after="40"/>
        <w:ind w:left="720" w:hanging="294"/>
        <w:jc w:val="both"/>
        <w:rPr>
          <w:rFonts w:ascii="Arial" w:eastAsia="Calibri" w:hAnsi="Arial" w:cs="Arial"/>
          <w:sz w:val="24"/>
          <w:szCs w:val="24"/>
        </w:rPr>
      </w:pPr>
      <w:r w:rsidRPr="0000001E">
        <w:rPr>
          <w:rFonts w:ascii="Arial" w:eastAsia="Calibri" w:hAnsi="Arial" w:cs="Arial"/>
          <w:sz w:val="24"/>
          <w:szCs w:val="24"/>
        </w:rPr>
        <w:t>a) Zamawiający poprawia w ofercie oczywiste omyłki pisarskie oraz oczywiste omyłki rachunkowe oraz</w:t>
      </w:r>
    </w:p>
    <w:p w:rsidR="0000001E" w:rsidRPr="0000001E" w:rsidRDefault="0000001E" w:rsidP="0000001E">
      <w:pPr>
        <w:spacing w:after="40"/>
        <w:ind w:left="709" w:hanging="283"/>
        <w:jc w:val="both"/>
        <w:rPr>
          <w:rFonts w:ascii="Arial" w:eastAsia="Calibri" w:hAnsi="Arial" w:cs="Arial"/>
          <w:sz w:val="24"/>
          <w:szCs w:val="24"/>
        </w:rPr>
      </w:pPr>
      <w:r w:rsidRPr="0000001E">
        <w:rPr>
          <w:rFonts w:ascii="Arial" w:eastAsia="Calibri" w:hAnsi="Arial" w:cs="Arial"/>
          <w:sz w:val="24"/>
          <w:szCs w:val="24"/>
        </w:rPr>
        <w:t>b) inne omyłki polegające na niezgodności oferty ze treścią niniejszego   Zaproszenia, niepowodujące istotnych zmian w ofercie.</w:t>
      </w:r>
    </w:p>
    <w:p w:rsidR="0000001E" w:rsidRPr="0000001E" w:rsidRDefault="0000001E" w:rsidP="0000001E">
      <w:pPr>
        <w:numPr>
          <w:ilvl w:val="0"/>
          <w:numId w:val="5"/>
        </w:numPr>
        <w:tabs>
          <w:tab w:val="num" w:pos="284"/>
          <w:tab w:val="left" w:pos="426"/>
        </w:tabs>
        <w:spacing w:after="40"/>
        <w:ind w:left="284" w:hanging="284"/>
        <w:jc w:val="both"/>
        <w:rPr>
          <w:rFonts w:ascii="Arial" w:eastAsia="Calibri" w:hAnsi="Arial" w:cs="Arial"/>
          <w:sz w:val="24"/>
          <w:szCs w:val="24"/>
        </w:rPr>
      </w:pPr>
      <w:r w:rsidRPr="0000001E">
        <w:rPr>
          <w:rFonts w:ascii="Arial" w:eastAsia="Calibri" w:hAnsi="Arial" w:cs="Arial"/>
          <w:sz w:val="24"/>
          <w:szCs w:val="24"/>
        </w:rPr>
        <w:t xml:space="preserve">Jeżeli  nie  będzie  można  dokonać wyboru najkorzystniejszej oferty z uwagi na  </w:t>
      </w:r>
    </w:p>
    <w:p w:rsidR="0000001E" w:rsidRPr="0000001E" w:rsidRDefault="0000001E" w:rsidP="0000001E">
      <w:pPr>
        <w:tabs>
          <w:tab w:val="left" w:pos="426"/>
        </w:tabs>
        <w:spacing w:after="40"/>
        <w:ind w:left="426" w:hanging="142"/>
        <w:jc w:val="both"/>
        <w:rPr>
          <w:rFonts w:ascii="Arial" w:eastAsia="Calibri" w:hAnsi="Arial" w:cs="Arial"/>
          <w:sz w:val="24"/>
          <w:szCs w:val="24"/>
        </w:rPr>
      </w:pPr>
      <w:r w:rsidRPr="0000001E">
        <w:rPr>
          <w:rFonts w:ascii="Arial" w:eastAsia="Calibri" w:hAnsi="Arial" w:cs="Arial"/>
          <w:sz w:val="24"/>
          <w:szCs w:val="24"/>
        </w:rPr>
        <w:t xml:space="preserve">  to, że dwie lub więcej ofert otrzyma taką samą sumę punktów, Zamawiający wezwie Wykonawców, którzy złożyli te oferty, do złożenia w terminie określonym przez Zamawiającego, ofert dodatkowych. </w:t>
      </w:r>
    </w:p>
    <w:p w:rsidR="0000001E" w:rsidRPr="0000001E" w:rsidRDefault="0000001E" w:rsidP="0000001E">
      <w:pPr>
        <w:numPr>
          <w:ilvl w:val="0"/>
          <w:numId w:val="5"/>
        </w:numPr>
        <w:tabs>
          <w:tab w:val="left" w:pos="426"/>
        </w:tabs>
        <w:spacing w:after="40"/>
        <w:ind w:left="284" w:hanging="284"/>
        <w:jc w:val="both"/>
        <w:rPr>
          <w:rFonts w:ascii="Arial" w:eastAsia="Calibri" w:hAnsi="Arial" w:cs="Arial"/>
          <w:sz w:val="24"/>
          <w:szCs w:val="24"/>
        </w:rPr>
      </w:pPr>
      <w:r w:rsidRPr="0000001E">
        <w:rPr>
          <w:rFonts w:ascii="Arial" w:eastAsia="Calibri" w:hAnsi="Arial" w:cs="Arial"/>
          <w:sz w:val="24"/>
          <w:szCs w:val="24"/>
        </w:rPr>
        <w:t xml:space="preserve">Oferty niekompletne lub niezgodne z treścią Zaproszenia nie będą   </w:t>
      </w:r>
    </w:p>
    <w:p w:rsidR="0000001E" w:rsidRPr="0000001E" w:rsidRDefault="0000001E" w:rsidP="0000001E">
      <w:pPr>
        <w:tabs>
          <w:tab w:val="left" w:pos="426"/>
        </w:tabs>
        <w:spacing w:after="40"/>
        <w:ind w:left="284"/>
        <w:jc w:val="both"/>
        <w:rPr>
          <w:rFonts w:ascii="Arial" w:eastAsia="Calibri" w:hAnsi="Arial" w:cs="Arial"/>
          <w:sz w:val="24"/>
          <w:szCs w:val="24"/>
        </w:rPr>
      </w:pPr>
      <w:r w:rsidRPr="0000001E">
        <w:rPr>
          <w:rFonts w:ascii="Arial" w:eastAsia="Calibri" w:hAnsi="Arial" w:cs="Arial"/>
          <w:sz w:val="24"/>
          <w:szCs w:val="24"/>
        </w:rPr>
        <w:t xml:space="preserve">   rozpatrywane. </w:t>
      </w:r>
    </w:p>
    <w:p w:rsidR="0000001E" w:rsidRPr="0000001E" w:rsidRDefault="0000001E" w:rsidP="0000001E">
      <w:pPr>
        <w:numPr>
          <w:ilvl w:val="0"/>
          <w:numId w:val="5"/>
        </w:numPr>
        <w:tabs>
          <w:tab w:val="left" w:pos="426"/>
        </w:tabs>
        <w:spacing w:after="40"/>
        <w:ind w:left="426" w:hanging="426"/>
        <w:jc w:val="both"/>
        <w:rPr>
          <w:rFonts w:ascii="Arial" w:eastAsia="Calibri" w:hAnsi="Arial" w:cs="Arial"/>
          <w:sz w:val="24"/>
          <w:szCs w:val="24"/>
        </w:rPr>
      </w:pPr>
      <w:r w:rsidRPr="0000001E">
        <w:rPr>
          <w:rFonts w:ascii="Arial" w:eastAsia="Calibri" w:hAnsi="Arial" w:cs="Arial"/>
          <w:sz w:val="24"/>
          <w:szCs w:val="24"/>
        </w:rPr>
        <w:t>Jeżeli Wykonawca, którego oferta została wybrana, uchyla się od zawarcia   umowy Zamawiający wybierze ofertę spośród pozostałych ofert.</w:t>
      </w:r>
      <w:r w:rsidRPr="0000001E">
        <w:rPr>
          <w:rFonts w:ascii="Calibri" w:eastAsia="Calibri" w:hAnsi="Calibri" w:cs="Times New Roman"/>
        </w:rPr>
        <w:t xml:space="preserve"> </w:t>
      </w:r>
    </w:p>
    <w:p w:rsidR="0000001E" w:rsidRPr="0000001E" w:rsidRDefault="0000001E" w:rsidP="0000001E">
      <w:pPr>
        <w:numPr>
          <w:ilvl w:val="0"/>
          <w:numId w:val="5"/>
        </w:numPr>
        <w:tabs>
          <w:tab w:val="left" w:pos="426"/>
        </w:tabs>
        <w:spacing w:after="40"/>
        <w:ind w:left="426" w:hanging="426"/>
        <w:jc w:val="both"/>
        <w:rPr>
          <w:rFonts w:ascii="Arial" w:eastAsia="Calibri" w:hAnsi="Arial" w:cs="Arial"/>
          <w:b/>
          <w:sz w:val="24"/>
          <w:szCs w:val="24"/>
        </w:rPr>
      </w:pPr>
      <w:r w:rsidRPr="0000001E">
        <w:rPr>
          <w:rFonts w:ascii="Arial" w:eastAsia="Calibri" w:hAnsi="Arial" w:cs="Arial"/>
          <w:b/>
          <w:sz w:val="24"/>
          <w:szCs w:val="24"/>
        </w:rPr>
        <w:t xml:space="preserve">Zamawiający zastrzega sobie prawo do zamknięcia postępowania </w:t>
      </w:r>
      <w:r w:rsidRPr="0000001E">
        <w:rPr>
          <w:rFonts w:ascii="Arial" w:eastAsia="Calibri" w:hAnsi="Arial" w:cs="Arial"/>
          <w:b/>
          <w:sz w:val="24"/>
          <w:szCs w:val="24"/>
        </w:rPr>
        <w:br/>
        <w:t>na każdym jego etapie bez podania przyczyny, a także do pozostawienia postępowania bez wyboru oferty.</w:t>
      </w:r>
    </w:p>
    <w:p w:rsidR="0000001E" w:rsidRPr="0000001E" w:rsidRDefault="0000001E" w:rsidP="0000001E">
      <w:pPr>
        <w:tabs>
          <w:tab w:val="left" w:pos="426"/>
        </w:tabs>
        <w:spacing w:after="40"/>
        <w:ind w:left="426"/>
        <w:jc w:val="both"/>
        <w:rPr>
          <w:rFonts w:ascii="Arial" w:eastAsia="Calibri" w:hAnsi="Arial" w:cs="Arial"/>
          <w:b/>
          <w:sz w:val="24"/>
          <w:szCs w:val="24"/>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00001E" w:rsidRPr="0000001E" w:rsidTr="0019371D">
        <w:trPr>
          <w:trHeight w:val="1080"/>
        </w:trPr>
        <w:tc>
          <w:tcPr>
            <w:tcW w:w="8970" w:type="dxa"/>
            <w:vAlign w:val="center"/>
          </w:tcPr>
          <w:p w:rsidR="0000001E" w:rsidRPr="0000001E" w:rsidRDefault="0000001E" w:rsidP="0000001E">
            <w:pPr>
              <w:spacing w:after="0" w:line="240" w:lineRule="auto"/>
              <w:ind w:left="1134" w:hanging="567"/>
              <w:jc w:val="center"/>
              <w:rPr>
                <w:rFonts w:ascii="Arial" w:eastAsia="Calibri" w:hAnsi="Arial" w:cs="Arial"/>
                <w:b/>
                <w:sz w:val="24"/>
                <w:szCs w:val="24"/>
                <w:lang w:eastAsia="pl-PL"/>
              </w:rPr>
            </w:pPr>
            <w:r w:rsidRPr="0000001E">
              <w:rPr>
                <w:rFonts w:ascii="Arial" w:eastAsia="Calibri" w:hAnsi="Arial" w:cs="Arial"/>
                <w:b/>
                <w:sz w:val="24"/>
                <w:szCs w:val="24"/>
                <w:lang w:eastAsia="pl-PL"/>
              </w:rPr>
              <w:t>IX. INFORMACJE O FORMALNOŚCIACH, JAKIE POWINNY ZOSTAĆ DOPEŁNIONE PO WYBORZE OFERTY W CELU ZAWARCIA UMOWY W SPRAWIE ZAMÓWIENIA PUBLICZNEGO</w:t>
            </w:r>
          </w:p>
        </w:tc>
      </w:tr>
    </w:tbl>
    <w:p w:rsidR="0000001E" w:rsidRPr="0000001E" w:rsidRDefault="0000001E" w:rsidP="0000001E">
      <w:pPr>
        <w:spacing w:after="0"/>
        <w:jc w:val="both"/>
        <w:rPr>
          <w:rFonts w:ascii="Arial" w:eastAsia="Times New Roman" w:hAnsi="Arial" w:cs="Arial"/>
          <w:color w:val="FF0000"/>
          <w:sz w:val="24"/>
          <w:szCs w:val="24"/>
          <w:lang w:eastAsia="pl-PL"/>
        </w:rPr>
      </w:pPr>
    </w:p>
    <w:p w:rsidR="0000001E" w:rsidRPr="0000001E" w:rsidRDefault="0000001E" w:rsidP="0000001E">
      <w:pPr>
        <w:spacing w:after="4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1.</w:t>
      </w:r>
      <w:r w:rsidRPr="0000001E">
        <w:rPr>
          <w:rFonts w:ascii="Arial" w:eastAsia="Times New Roman" w:hAnsi="Arial" w:cs="Arial"/>
          <w:color w:val="7030A0"/>
          <w:sz w:val="24"/>
          <w:szCs w:val="24"/>
          <w:lang w:eastAsia="pl-PL"/>
        </w:rPr>
        <w:t xml:space="preserve"> </w:t>
      </w:r>
      <w:r w:rsidRPr="0000001E">
        <w:rPr>
          <w:rFonts w:ascii="Arial" w:eastAsia="Times New Roman" w:hAnsi="Arial" w:cs="Arial"/>
          <w:sz w:val="24"/>
          <w:szCs w:val="24"/>
          <w:lang w:eastAsia="pl-PL"/>
        </w:rPr>
        <w:t>Zamawiający podpisze umowę z Wykonawcą, który przedłoży najkorzystniejszą ofertę z punktu widzenia kryteriów przyjętych w Zaproszeniu.</w:t>
      </w:r>
    </w:p>
    <w:p w:rsidR="0000001E" w:rsidRPr="0000001E" w:rsidRDefault="0000001E" w:rsidP="0000001E">
      <w:pPr>
        <w:spacing w:after="40"/>
        <w:ind w:left="284" w:hanging="284"/>
        <w:jc w:val="both"/>
        <w:rPr>
          <w:rFonts w:ascii="Arial" w:eastAsia="Times New Roman" w:hAnsi="Arial" w:cs="Arial"/>
          <w:b/>
          <w:sz w:val="24"/>
          <w:szCs w:val="24"/>
          <w:lang w:eastAsia="pl-PL"/>
        </w:rPr>
      </w:pPr>
      <w:r w:rsidRPr="0000001E">
        <w:rPr>
          <w:rFonts w:ascii="Arial" w:eastAsia="Times New Roman" w:hAnsi="Arial" w:cs="Arial"/>
          <w:sz w:val="24"/>
          <w:szCs w:val="24"/>
          <w:lang w:eastAsia="pl-PL"/>
        </w:rPr>
        <w:t xml:space="preserve">2. </w:t>
      </w:r>
      <w:r w:rsidRPr="0000001E">
        <w:rPr>
          <w:rFonts w:ascii="Arial" w:eastAsia="Times New Roman" w:hAnsi="Arial" w:cs="Arial"/>
          <w:b/>
          <w:sz w:val="24"/>
          <w:szCs w:val="24"/>
          <w:lang w:eastAsia="pl-PL"/>
        </w:rPr>
        <w:t>Najpóźniej w dniu podpisania umowy Wykonawca przedłoży wykaz osób uczestniczących w wykonaniu zamówienia (załącznik nr 6 do zaproszenia) wraz ze świadectwami kwalifikacyjnymi wydanymi (kopie potwierdzone za zgodność z oryginałem przez osobę reprezentującą firmę) przez komisje kwalifikacyjne.</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3. Najpóźniej  w  dniu  podpisania umowy, Wykonawca, który złożył ofertę wspólną,</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przedłoży kopię umowy lub inny dokument potwierdzający zawarcie konsorcjum/spółki cywilnej, podpisaną przez wszystkich partnerów, przy czym </w:t>
      </w:r>
      <w:r w:rsidRPr="0000001E">
        <w:rPr>
          <w:rFonts w:ascii="Arial" w:eastAsia="Times New Roman" w:hAnsi="Arial" w:cs="Arial"/>
          <w:sz w:val="24"/>
          <w:szCs w:val="24"/>
          <w:lang w:eastAsia="pl-PL"/>
        </w:rPr>
        <w:lastRenderedPageBreak/>
        <w:t>termin, na jaki została zawarta umowa konsorcjum, nie może być krótszy niż termin realizacji zamówienia.</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4. Zamawiający  nie  dopuszcza  zmian  do  przygotowanego wzoru  umowy,  które</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są  niekorzystne  dla  Zamawiającego,  zmieniłyby  treść  lub warunki wymagania</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i kryteria niniejszego postępowania.</w:t>
      </w:r>
    </w:p>
    <w:p w:rsidR="0000001E" w:rsidRPr="0000001E" w:rsidRDefault="0000001E" w:rsidP="0000001E">
      <w:pPr>
        <w:spacing w:after="4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5. O miejscu i terminie podpisania umowy zamawiający powiadomi Wykonawcę pisemnie (fax, e-mail) bądź telefonicznie.</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6. Umowa zostanie zawarta z uwzględnieniem postanowień wynikających z treści</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Zaproszenia ofertowego i danych zawartych w ofercie oraz postanowień, które zawarto we wzorze umowy o zamówienie publiczne (Załącznik nr 3 do Zaproszenia).</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7. Wykonawca  wyraża  zgodę  na poddanie się rygorom procedur bezpieczeństwa,</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    które opisano w Rozdziale I niniejszego Zaproszenia.</w:t>
      </w:r>
    </w:p>
    <w:p w:rsidR="0000001E" w:rsidRPr="0000001E" w:rsidRDefault="0000001E" w:rsidP="0000001E">
      <w:pPr>
        <w:spacing w:after="40" w:line="240" w:lineRule="auto"/>
        <w:ind w:left="567"/>
        <w:jc w:val="both"/>
        <w:rPr>
          <w:rFonts w:ascii="Arial" w:eastAsia="Times New Roman" w:hAnsi="Arial" w:cs="Arial"/>
          <w:color w:val="7030A0"/>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val="114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 </w:t>
            </w:r>
            <w:r w:rsidRPr="0000001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00001E" w:rsidRPr="0000001E" w:rsidRDefault="0000001E" w:rsidP="0000001E">
      <w:pPr>
        <w:tabs>
          <w:tab w:val="left" w:pos="851"/>
        </w:tabs>
        <w:spacing w:after="0" w:line="240" w:lineRule="auto"/>
        <w:contextualSpacing/>
        <w:jc w:val="both"/>
        <w:rPr>
          <w:rFonts w:ascii="Arial" w:eastAsia="Calibri" w:hAnsi="Arial" w:cs="Arial"/>
          <w:sz w:val="16"/>
          <w:szCs w:val="16"/>
        </w:rPr>
      </w:pPr>
    </w:p>
    <w:p w:rsidR="0000001E" w:rsidRPr="0000001E" w:rsidRDefault="0000001E" w:rsidP="0000001E">
      <w:pPr>
        <w:tabs>
          <w:tab w:val="left" w:pos="851"/>
        </w:tabs>
        <w:spacing w:after="0"/>
        <w:contextualSpacing/>
        <w:jc w:val="both"/>
        <w:rPr>
          <w:rFonts w:ascii="Arial" w:eastAsia="Calibri" w:hAnsi="Arial" w:cs="Arial"/>
          <w:b/>
          <w:sz w:val="24"/>
          <w:szCs w:val="24"/>
        </w:rPr>
      </w:pPr>
      <w:r w:rsidRPr="0000001E">
        <w:rPr>
          <w:rFonts w:ascii="Arial" w:eastAsia="Calibri" w:hAnsi="Arial" w:cs="Arial"/>
          <w:sz w:val="24"/>
          <w:szCs w:val="24"/>
        </w:rPr>
        <w:t>Istotne dla stron postanowienia, które zostaną wprowadzone do treści zawieranej umowy w sprawie zamówienia publicznego</w:t>
      </w:r>
      <w:r w:rsidRPr="0000001E">
        <w:rPr>
          <w:rFonts w:ascii="Arial" w:eastAsia="Times New Roman" w:hAnsi="Arial" w:cs="Arial"/>
          <w:bCs/>
          <w:sz w:val="24"/>
          <w:szCs w:val="24"/>
          <w:lang w:eastAsia="pl-PL"/>
        </w:rPr>
        <w:t xml:space="preserve">, określają wzory umów, stanowiące </w:t>
      </w:r>
      <w:r w:rsidRPr="0000001E">
        <w:rPr>
          <w:rFonts w:ascii="Arial" w:eastAsia="Times New Roman" w:hAnsi="Arial" w:cs="Arial"/>
          <w:b/>
          <w:bCs/>
          <w:sz w:val="24"/>
          <w:szCs w:val="24"/>
          <w:lang w:eastAsia="pl-PL"/>
        </w:rPr>
        <w:t>załączniki nr 3  do niniejszego Zaproszenia.</w:t>
      </w:r>
    </w:p>
    <w:p w:rsidR="0000001E" w:rsidRPr="0000001E" w:rsidRDefault="0000001E" w:rsidP="0000001E">
      <w:pPr>
        <w:spacing w:after="0" w:line="240" w:lineRule="auto"/>
        <w:rPr>
          <w:rFonts w:ascii="Arial" w:eastAsia="Calibri" w:hAnsi="Arial" w:cs="Arial"/>
          <w:b/>
          <w:color w:val="FF0000"/>
          <w:sz w:val="16"/>
          <w:szCs w:val="16"/>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 </w:t>
            </w:r>
            <w:r w:rsidRPr="0000001E">
              <w:rPr>
                <w:rFonts w:ascii="Arial" w:eastAsia="Calibri" w:hAnsi="Arial" w:cs="Arial"/>
                <w:b/>
                <w:sz w:val="24"/>
                <w:szCs w:val="24"/>
              </w:rPr>
              <w:t>INFORMACJA O WYNIKU POSTĘPOWANIA:</w:t>
            </w:r>
          </w:p>
        </w:tc>
      </w:tr>
    </w:tbl>
    <w:p w:rsidR="0000001E" w:rsidRPr="0000001E" w:rsidRDefault="0000001E" w:rsidP="0000001E">
      <w:pPr>
        <w:tabs>
          <w:tab w:val="left" w:pos="426"/>
        </w:tabs>
        <w:spacing w:after="0" w:line="240" w:lineRule="auto"/>
        <w:ind w:left="426"/>
        <w:contextualSpacing/>
        <w:jc w:val="both"/>
        <w:rPr>
          <w:rFonts w:ascii="Arial" w:eastAsia="Times New Roman" w:hAnsi="Arial" w:cs="Arial"/>
          <w:sz w:val="16"/>
          <w:szCs w:val="16"/>
          <w:lang w:eastAsia="pl-PL"/>
        </w:rPr>
      </w:pPr>
    </w:p>
    <w:p w:rsidR="0000001E" w:rsidRPr="0000001E" w:rsidRDefault="0000001E" w:rsidP="0000001E">
      <w:pPr>
        <w:tabs>
          <w:tab w:val="left" w:pos="567"/>
        </w:tabs>
        <w:spacing w:after="0"/>
        <w:jc w:val="both"/>
        <w:rPr>
          <w:rFonts w:ascii="Calibri" w:eastAsia="Calibri" w:hAnsi="Calibri" w:cs="Times New Roman"/>
        </w:rPr>
      </w:pPr>
      <w:r w:rsidRPr="0000001E">
        <w:rPr>
          <w:rFonts w:ascii="Arial" w:eastAsia="Calibri" w:hAnsi="Arial" w:cs="Arial"/>
          <w:sz w:val="24"/>
          <w:szCs w:val="24"/>
        </w:rPr>
        <w:t>Niezwłocznie po wyborze najkorzystniejszej oferty Zamawiający zamieści  informację o wyborze na stronie internetowej:</w:t>
      </w:r>
    </w:p>
    <w:p w:rsidR="0000001E" w:rsidRPr="0000001E" w:rsidRDefault="0000001E" w:rsidP="0000001E">
      <w:pPr>
        <w:spacing w:after="0" w:line="360" w:lineRule="auto"/>
        <w:jc w:val="both"/>
        <w:rPr>
          <w:rFonts w:ascii="Arial" w:eastAsia="Times New Roman" w:hAnsi="Arial" w:cs="Arial"/>
          <w:b/>
          <w:color w:val="000000"/>
          <w:sz w:val="24"/>
          <w:szCs w:val="24"/>
          <w:lang w:eastAsia="pl-PL"/>
        </w:rPr>
      </w:pPr>
      <w:r w:rsidRPr="0000001E">
        <w:rPr>
          <w:rFonts w:ascii="Arial" w:eastAsia="Times New Roman" w:hAnsi="Arial" w:cs="Arial"/>
          <w:b/>
          <w:bCs/>
          <w:color w:val="000000"/>
          <w:sz w:val="24"/>
          <w:szCs w:val="24"/>
          <w:u w:val="single"/>
          <w:lang w:eastAsia="pl-PL"/>
        </w:rPr>
        <w:t>http://platformazakupowa.pl/pn/24wog</w:t>
      </w:r>
      <w:hyperlink r:id="rId16" w:history="1"/>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oraz wyniki postępowania zostaną przesłane Wykonawcom mailem/faxem</w:t>
      </w:r>
    </w:p>
    <w:p w:rsidR="0000001E" w:rsidRPr="0000001E" w:rsidRDefault="0000001E" w:rsidP="0000001E">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XII. </w:t>
            </w:r>
            <w:r w:rsidRPr="0000001E">
              <w:rPr>
                <w:rFonts w:ascii="Arial" w:eastAsia="Calibri" w:hAnsi="Arial" w:cs="Arial"/>
                <w:b/>
                <w:sz w:val="24"/>
                <w:szCs w:val="24"/>
              </w:rPr>
              <w:t>PODWYKONAWSTWO:</w:t>
            </w:r>
          </w:p>
        </w:tc>
      </w:tr>
    </w:tbl>
    <w:p w:rsidR="0000001E" w:rsidRPr="0000001E" w:rsidRDefault="0000001E" w:rsidP="0000001E">
      <w:pPr>
        <w:tabs>
          <w:tab w:val="left" w:pos="0"/>
        </w:tabs>
        <w:spacing w:after="0" w:line="240" w:lineRule="auto"/>
        <w:jc w:val="both"/>
        <w:rPr>
          <w:rFonts w:ascii="Arial" w:eastAsia="Times New Roman" w:hAnsi="Arial" w:cs="Arial"/>
          <w:sz w:val="24"/>
          <w:szCs w:val="24"/>
          <w:lang w:eastAsia="pl-PL"/>
        </w:rPr>
      </w:pPr>
    </w:p>
    <w:p w:rsidR="0000001E" w:rsidRPr="0000001E" w:rsidRDefault="0000001E" w:rsidP="0000001E">
      <w:pPr>
        <w:tabs>
          <w:tab w:val="left" w:pos="0"/>
        </w:tabs>
        <w:spacing w:after="0" w:line="240" w:lineRule="auto"/>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1.Zamawiający dopuszcza powierzenie części lub całości zamówienia podwykonawcom.</w:t>
      </w:r>
    </w:p>
    <w:p w:rsidR="0000001E" w:rsidRPr="0000001E" w:rsidRDefault="0000001E" w:rsidP="0000001E">
      <w:pPr>
        <w:tabs>
          <w:tab w:val="left" w:pos="0"/>
        </w:tabs>
        <w:spacing w:after="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2. Informacje na temat udziału podwykonawców w realizacji zamówienia należy   zamieścić w Formularzu ofertowym – załącznik nr 2 do Zaproszenia.</w:t>
      </w:r>
    </w:p>
    <w:p w:rsidR="0000001E" w:rsidRPr="0000001E" w:rsidRDefault="0000001E" w:rsidP="0000001E">
      <w:pPr>
        <w:tabs>
          <w:tab w:val="left" w:pos="0"/>
        </w:tabs>
        <w:spacing w:after="0"/>
        <w:ind w:left="284" w:hanging="284"/>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XIII. </w:t>
            </w:r>
            <w:r w:rsidRPr="0000001E">
              <w:rPr>
                <w:rFonts w:ascii="Arial" w:eastAsia="Calibri" w:hAnsi="Arial" w:cs="Arial"/>
                <w:b/>
                <w:sz w:val="24"/>
                <w:szCs w:val="24"/>
              </w:rPr>
              <w:t>KLAUZULA INFORMACYJNA RODO</w:t>
            </w:r>
          </w:p>
        </w:tc>
      </w:tr>
    </w:tbl>
    <w:p w:rsidR="0000001E" w:rsidRPr="0000001E" w:rsidRDefault="0000001E" w:rsidP="0000001E">
      <w:pPr>
        <w:tabs>
          <w:tab w:val="left" w:pos="0"/>
        </w:tabs>
        <w:spacing w:after="0"/>
        <w:jc w:val="both"/>
        <w:rPr>
          <w:rFonts w:ascii="Arial" w:eastAsia="Times New Roman" w:hAnsi="Arial" w:cs="Arial"/>
          <w:sz w:val="24"/>
          <w:szCs w:val="24"/>
          <w:lang w:eastAsia="pl-PL"/>
        </w:rPr>
      </w:pP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Zgodnie z art. 13 ust. 1 i 2 rozporządzenia Parlamentu Europejskiego </w:t>
      </w:r>
      <w:r w:rsidRPr="0000001E">
        <w:rPr>
          <w:rFonts w:ascii="Arial" w:eastAsia="Times New Roman" w:hAnsi="Arial" w:cs="Arial"/>
          <w:sz w:val="24"/>
          <w:szCs w:val="24"/>
          <w:lang w:eastAsia="pl-PL"/>
        </w:rPr>
        <w:br/>
        <w:t xml:space="preserve">i Rady (UE) 2016/679 z dnia 27 kwietnia 2016 r. w sprawie ochrony osób fizycznych w związku z przetwarzaniem danych osobowych i w sprawie swobodnego </w:t>
      </w:r>
      <w:r w:rsidRPr="0000001E">
        <w:rPr>
          <w:rFonts w:ascii="Arial" w:eastAsia="Times New Roman" w:hAnsi="Arial" w:cs="Arial"/>
          <w:sz w:val="24"/>
          <w:szCs w:val="24"/>
          <w:lang w:eastAsia="pl-PL"/>
        </w:rPr>
        <w:br/>
      </w:r>
      <w:r w:rsidRPr="0000001E">
        <w:rPr>
          <w:rFonts w:ascii="Arial" w:eastAsia="Times New Roman" w:hAnsi="Arial" w:cs="Arial"/>
          <w:sz w:val="24"/>
          <w:szCs w:val="24"/>
          <w:lang w:eastAsia="pl-PL"/>
        </w:rPr>
        <w:lastRenderedPageBreak/>
        <w:t xml:space="preserve">przepływu takich danych oraz uchylenia dyrektywy 95/46/WE (ogólne rozporządzenie o ochronie danych)(Dz. Urz. UE L 119 z 04.05.2016, str. 1), dalej „RODO”, </w:t>
      </w:r>
      <w:r w:rsidRPr="0000001E">
        <w:rPr>
          <w:rFonts w:ascii="Arial" w:eastAsia="Times New Roman" w:hAnsi="Arial" w:cs="Arial"/>
          <w:sz w:val="24"/>
          <w:szCs w:val="24"/>
          <w:lang w:eastAsia="pl-PL"/>
        </w:rPr>
        <w:br/>
        <w:t xml:space="preserve">informuję, że: </w:t>
      </w:r>
    </w:p>
    <w:p w:rsidR="0000001E" w:rsidRPr="0000001E" w:rsidRDefault="0000001E" w:rsidP="0000001E">
      <w:pPr>
        <w:numPr>
          <w:ilvl w:val="0"/>
          <w:numId w:val="6"/>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administratorem Pani/Pana danych osobowych jest reprezentowany </w:t>
      </w:r>
      <w:r w:rsidRPr="0000001E">
        <w:rPr>
          <w:rFonts w:ascii="Arial" w:eastAsia="Times New Roman" w:hAnsi="Arial" w:cs="Arial"/>
          <w:sz w:val="24"/>
          <w:szCs w:val="24"/>
          <w:lang w:eastAsia="pl-PL"/>
        </w:rPr>
        <w:br/>
        <w:t xml:space="preserve">przez Komendanta 24 Wojskowy Oddział Gospodarczy w Giżycku, </w:t>
      </w:r>
      <w:r w:rsidRPr="0000001E">
        <w:rPr>
          <w:rFonts w:ascii="Arial" w:eastAsia="Times New Roman" w:hAnsi="Arial" w:cs="Arial"/>
          <w:sz w:val="24"/>
          <w:szCs w:val="24"/>
          <w:lang w:eastAsia="pl-PL"/>
        </w:rPr>
        <w:br/>
        <w:t>ul. Nowowiejska 20,11-500 Giżycko, fax: 261 335 641, e-mail: 24wog.kancelariajawna@ron.mil.pl</w:t>
      </w:r>
      <w:r w:rsidRPr="0000001E">
        <w:rPr>
          <w:rFonts w:ascii="Arial" w:eastAsia="Times New Roman" w:hAnsi="Arial" w:cs="Arial"/>
          <w:i/>
          <w:sz w:val="24"/>
          <w:szCs w:val="24"/>
          <w:lang w:eastAsia="pl-PL"/>
        </w:rPr>
        <w:t>;</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Pani/Pana dane osobowe przetwarzane będą na podstawie art. 6 ust. 1 lit. c</w:t>
      </w:r>
      <w:r w:rsidRPr="0000001E">
        <w:rPr>
          <w:rFonts w:ascii="Arial" w:eastAsia="Times New Roman" w:hAnsi="Arial" w:cs="Arial"/>
          <w:i/>
          <w:sz w:val="24"/>
          <w:szCs w:val="24"/>
          <w:lang w:eastAsia="pl-PL"/>
        </w:rPr>
        <w:t xml:space="preserve"> </w:t>
      </w:r>
      <w:r w:rsidRPr="0000001E">
        <w:rPr>
          <w:rFonts w:ascii="Arial" w:eastAsia="Times New Roman" w:hAnsi="Arial" w:cs="Arial"/>
          <w:sz w:val="24"/>
          <w:szCs w:val="24"/>
          <w:lang w:eastAsia="pl-PL"/>
        </w:rPr>
        <w:t xml:space="preserve">RODO w celu związanym z postępowaniem o udzielenie zamówienia publicznego na podstawie art. </w:t>
      </w:r>
      <w:r w:rsidR="0040237E">
        <w:rPr>
          <w:rFonts w:ascii="Arial" w:eastAsia="Times New Roman" w:hAnsi="Arial" w:cs="Arial"/>
          <w:sz w:val="24"/>
          <w:szCs w:val="24"/>
          <w:lang w:eastAsia="pl-PL"/>
        </w:rPr>
        <w:t>2</w:t>
      </w:r>
      <w:r w:rsidRPr="0000001E">
        <w:rPr>
          <w:rFonts w:ascii="Arial" w:eastAsia="Times New Roman" w:hAnsi="Arial" w:cs="Arial"/>
          <w:sz w:val="24"/>
          <w:szCs w:val="24"/>
          <w:lang w:eastAsia="pl-PL"/>
        </w:rPr>
        <w:t xml:space="preserve"> ust. </w:t>
      </w:r>
      <w:r w:rsidR="0040237E">
        <w:rPr>
          <w:rFonts w:ascii="Arial" w:eastAsia="Times New Roman" w:hAnsi="Arial" w:cs="Arial"/>
          <w:sz w:val="24"/>
          <w:szCs w:val="24"/>
          <w:lang w:eastAsia="pl-PL"/>
        </w:rPr>
        <w:t>1 pkt 1</w:t>
      </w:r>
      <w:r w:rsidRPr="0000001E">
        <w:rPr>
          <w:rFonts w:ascii="Arial" w:eastAsia="Times New Roman" w:hAnsi="Arial" w:cs="Arial"/>
          <w:sz w:val="24"/>
          <w:szCs w:val="24"/>
          <w:lang w:eastAsia="pl-PL"/>
        </w:rPr>
        <w:t xml:space="preserve"> Ustawy Prawo zamówień publicznych prowadzonego w trybie zapytania ofertowego </w:t>
      </w:r>
      <w:r w:rsidR="00802651">
        <w:rPr>
          <w:rFonts w:ascii="Arial" w:eastAsia="Times New Roman" w:hAnsi="Arial" w:cs="Arial"/>
          <w:b/>
          <w:sz w:val="24"/>
          <w:szCs w:val="24"/>
          <w:lang w:eastAsia="pl-PL"/>
        </w:rPr>
        <w:t>5</w:t>
      </w:r>
      <w:r w:rsidRPr="0000001E">
        <w:rPr>
          <w:rFonts w:ascii="Arial" w:eastAsia="Times New Roman" w:hAnsi="Arial" w:cs="Arial"/>
          <w:b/>
          <w:sz w:val="24"/>
          <w:szCs w:val="24"/>
          <w:lang w:eastAsia="pl-PL"/>
        </w:rPr>
        <w:t>/ZO/2021.</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Pani/Pana dane osobowe będą udostępniane osobom lub podmiotom zgodnie z wymogiem ustawowym określonym w Ustawie o dostępie do informacji publicznej.</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Pani/Pana dane osobowe będą przechowywane, zgodnie z jednolitym rzeczowym wykazem akt przez okres 5 lat od dnia zakończenia postępowania o udzielenie zamówienia;</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w odniesieniu do Pani/Pana danych osobowych decyzje nie będą podejmowane w sposób zautomatyzowany, stosowanie do art. 22 RODO;</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posiada Pani/Pan:</w:t>
      </w:r>
    </w:p>
    <w:p w:rsidR="0000001E" w:rsidRPr="0000001E" w:rsidRDefault="0000001E" w:rsidP="0000001E">
      <w:pPr>
        <w:numPr>
          <w:ilvl w:val="0"/>
          <w:numId w:val="8"/>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na podstawie art. 15 RODO prawo dostępu do danych osobowych Pani/Pana dotyczących;</w:t>
      </w:r>
    </w:p>
    <w:p w:rsidR="0000001E" w:rsidRPr="0000001E" w:rsidRDefault="0000001E" w:rsidP="0000001E">
      <w:pPr>
        <w:numPr>
          <w:ilvl w:val="0"/>
          <w:numId w:val="8"/>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na podstawie art. 16 RODO prawo do sprostowania Pani/Pana danych osobowych;</w:t>
      </w:r>
    </w:p>
    <w:p w:rsidR="0000001E" w:rsidRPr="0000001E" w:rsidRDefault="0000001E" w:rsidP="0000001E">
      <w:pPr>
        <w:numPr>
          <w:ilvl w:val="0"/>
          <w:numId w:val="8"/>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00001E" w:rsidRPr="0000001E" w:rsidRDefault="0000001E" w:rsidP="0000001E">
      <w:pPr>
        <w:numPr>
          <w:ilvl w:val="0"/>
          <w:numId w:val="8"/>
        </w:numPr>
        <w:tabs>
          <w:tab w:val="left" w:pos="0"/>
        </w:tabs>
        <w:spacing w:after="0"/>
        <w:jc w:val="both"/>
        <w:rPr>
          <w:rFonts w:ascii="Arial" w:eastAsia="Times New Roman" w:hAnsi="Arial" w:cs="Arial"/>
          <w:i/>
          <w:sz w:val="24"/>
          <w:szCs w:val="24"/>
          <w:lang w:eastAsia="pl-PL"/>
        </w:rPr>
      </w:pPr>
      <w:r w:rsidRPr="0000001E">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00001E" w:rsidRPr="0000001E" w:rsidRDefault="0000001E" w:rsidP="0000001E">
      <w:pPr>
        <w:numPr>
          <w:ilvl w:val="0"/>
          <w:numId w:val="7"/>
        </w:numPr>
        <w:tabs>
          <w:tab w:val="left" w:pos="0"/>
        </w:tabs>
        <w:spacing w:after="0"/>
        <w:jc w:val="both"/>
        <w:rPr>
          <w:rFonts w:ascii="Arial" w:eastAsia="Times New Roman" w:hAnsi="Arial" w:cs="Arial"/>
          <w:i/>
          <w:sz w:val="24"/>
          <w:szCs w:val="24"/>
          <w:lang w:eastAsia="pl-PL"/>
        </w:rPr>
      </w:pPr>
      <w:r w:rsidRPr="0000001E">
        <w:rPr>
          <w:rFonts w:ascii="Arial" w:eastAsia="Times New Roman" w:hAnsi="Arial" w:cs="Arial"/>
          <w:sz w:val="24"/>
          <w:szCs w:val="24"/>
          <w:lang w:eastAsia="pl-PL"/>
        </w:rPr>
        <w:t>nie przysługuje Pani/Panu:</w:t>
      </w:r>
    </w:p>
    <w:p w:rsidR="0000001E" w:rsidRPr="0000001E" w:rsidRDefault="0000001E" w:rsidP="0000001E">
      <w:pPr>
        <w:numPr>
          <w:ilvl w:val="0"/>
          <w:numId w:val="9"/>
        </w:numPr>
        <w:tabs>
          <w:tab w:val="left" w:pos="0"/>
        </w:tabs>
        <w:spacing w:after="0"/>
        <w:jc w:val="both"/>
        <w:rPr>
          <w:rFonts w:ascii="Arial" w:eastAsia="Times New Roman" w:hAnsi="Arial" w:cs="Arial"/>
          <w:i/>
          <w:sz w:val="24"/>
          <w:szCs w:val="24"/>
          <w:lang w:eastAsia="pl-PL"/>
        </w:rPr>
      </w:pPr>
      <w:r w:rsidRPr="0000001E">
        <w:rPr>
          <w:rFonts w:ascii="Arial" w:eastAsia="Times New Roman" w:hAnsi="Arial" w:cs="Arial"/>
          <w:sz w:val="24"/>
          <w:szCs w:val="24"/>
          <w:lang w:eastAsia="pl-PL"/>
        </w:rPr>
        <w:t>w związku z art. 17 ust. 3 lit. b, d lub e RODO prawo do usunięcia danych osobowych;</w:t>
      </w:r>
    </w:p>
    <w:p w:rsidR="0000001E" w:rsidRPr="0000001E" w:rsidRDefault="0000001E" w:rsidP="0000001E">
      <w:pPr>
        <w:numPr>
          <w:ilvl w:val="0"/>
          <w:numId w:val="9"/>
        </w:numPr>
        <w:tabs>
          <w:tab w:val="left" w:pos="0"/>
        </w:tabs>
        <w:spacing w:after="0"/>
        <w:jc w:val="both"/>
        <w:rPr>
          <w:rFonts w:ascii="Arial" w:eastAsia="Times New Roman" w:hAnsi="Arial" w:cs="Arial"/>
          <w:b/>
          <w:i/>
          <w:sz w:val="24"/>
          <w:szCs w:val="24"/>
          <w:lang w:eastAsia="pl-PL"/>
        </w:rPr>
      </w:pPr>
      <w:r w:rsidRPr="0000001E">
        <w:rPr>
          <w:rFonts w:ascii="Arial" w:eastAsia="Times New Roman" w:hAnsi="Arial" w:cs="Arial"/>
          <w:sz w:val="24"/>
          <w:szCs w:val="24"/>
          <w:lang w:eastAsia="pl-PL"/>
        </w:rPr>
        <w:t>prawo do przenoszenia danych osobowych, o którym mowa w art. 20 RODO;</w:t>
      </w:r>
    </w:p>
    <w:p w:rsidR="0000001E" w:rsidRPr="0000001E" w:rsidRDefault="0000001E" w:rsidP="0000001E">
      <w:pPr>
        <w:numPr>
          <w:ilvl w:val="0"/>
          <w:numId w:val="9"/>
        </w:numPr>
        <w:tabs>
          <w:tab w:val="left" w:pos="0"/>
        </w:tabs>
        <w:spacing w:after="0"/>
        <w:jc w:val="both"/>
        <w:rPr>
          <w:rFonts w:ascii="Arial" w:eastAsia="Times New Roman" w:hAnsi="Arial" w:cs="Arial"/>
          <w:b/>
          <w:i/>
          <w:sz w:val="24"/>
          <w:szCs w:val="24"/>
          <w:lang w:eastAsia="pl-PL"/>
        </w:rPr>
      </w:pPr>
      <w:r w:rsidRPr="0000001E">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00001E">
        <w:rPr>
          <w:rFonts w:ascii="Arial" w:eastAsia="Times New Roman" w:hAnsi="Arial" w:cs="Arial"/>
          <w:sz w:val="24"/>
          <w:szCs w:val="24"/>
          <w:lang w:eastAsia="pl-PL"/>
        </w:rPr>
        <w:t>.</w:t>
      </w:r>
      <w:r w:rsidRPr="0000001E">
        <w:rPr>
          <w:rFonts w:ascii="Arial" w:eastAsia="Times New Roman" w:hAnsi="Arial" w:cs="Arial"/>
          <w:b/>
          <w:sz w:val="24"/>
          <w:szCs w:val="24"/>
          <w:lang w:eastAsia="pl-PL"/>
        </w:rPr>
        <w:t xml:space="preserve"> </w:t>
      </w:r>
    </w:p>
    <w:p w:rsidR="0000001E" w:rsidRPr="0000001E" w:rsidRDefault="0000001E" w:rsidP="0000001E">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XIV. LISTA ZAŁĄCZNIKÓW </w:t>
            </w:r>
          </w:p>
        </w:tc>
      </w:tr>
    </w:tbl>
    <w:p w:rsidR="0000001E" w:rsidRPr="0000001E" w:rsidRDefault="0000001E" w:rsidP="0000001E">
      <w:pPr>
        <w:tabs>
          <w:tab w:val="left" w:pos="0"/>
        </w:tabs>
        <w:spacing w:after="0"/>
        <w:jc w:val="both"/>
        <w:rPr>
          <w:rFonts w:ascii="Arial" w:eastAsia="Times New Roman" w:hAnsi="Arial" w:cs="Arial"/>
          <w:sz w:val="24"/>
          <w:szCs w:val="24"/>
          <w:lang w:eastAsia="pl-PL"/>
        </w:rPr>
      </w:pP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Załącznik nr 1 – Opis przedmiotu zamówienia – oddzielny plik</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Załącznik nr 2 –  Formularz ofertowy</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lastRenderedPageBreak/>
        <w:t xml:space="preserve">Załącznik nr 3 – Wzór umowy – oddzielny plik  </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Załącznik nr 4 –  Wzór umowy o podwykonawstwo – oddzielny plik</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Załącznik nr 5 −  Wniosek o wydanie przepustki – oddzielny plik</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Załącznik nr 6 −  Wykaz osób – oddzielny plik</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Załącznik nr 7 −  Zestawienie cenowe – oddzielny plik</w:t>
      </w:r>
    </w:p>
    <w:p w:rsidR="00741D02" w:rsidRDefault="004464BF">
      <w:r w:rsidRPr="0000001E">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8</w:t>
      </w:r>
      <w:r w:rsidRPr="0000001E">
        <w:rPr>
          <w:rFonts w:ascii="Arial" w:eastAsia="Times New Roman" w:hAnsi="Arial" w:cs="Arial"/>
          <w:sz w:val="24"/>
          <w:szCs w:val="24"/>
          <w:lang w:eastAsia="pl-PL"/>
        </w:rPr>
        <w:t xml:space="preserve"> −  </w:t>
      </w:r>
      <w:r>
        <w:rPr>
          <w:rFonts w:ascii="Arial" w:eastAsia="Times New Roman" w:hAnsi="Arial" w:cs="Arial"/>
          <w:sz w:val="24"/>
          <w:szCs w:val="24"/>
          <w:lang w:eastAsia="pl-PL"/>
        </w:rPr>
        <w:t>Protokół odbioru usługi</w:t>
      </w:r>
      <w:r w:rsidRPr="0000001E">
        <w:rPr>
          <w:rFonts w:ascii="Arial" w:eastAsia="Times New Roman" w:hAnsi="Arial" w:cs="Arial"/>
          <w:sz w:val="24"/>
          <w:szCs w:val="24"/>
          <w:lang w:eastAsia="pl-PL"/>
        </w:rPr>
        <w:t xml:space="preserve"> – oddzielny plik</w:t>
      </w:r>
    </w:p>
    <w:sectPr w:rsidR="00741D02" w:rsidSect="00CC11E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3E" w:rsidRDefault="007D713E">
      <w:pPr>
        <w:spacing w:after="0" w:line="240" w:lineRule="auto"/>
      </w:pPr>
      <w:r>
        <w:separator/>
      </w:r>
    </w:p>
  </w:endnote>
  <w:endnote w:type="continuationSeparator" w:id="0">
    <w:p w:rsidR="007D713E" w:rsidRDefault="007D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3E" w:rsidRDefault="007D713E">
      <w:pPr>
        <w:spacing w:after="0" w:line="240" w:lineRule="auto"/>
      </w:pPr>
      <w:r>
        <w:separator/>
      </w:r>
    </w:p>
  </w:footnote>
  <w:footnote w:type="continuationSeparator" w:id="0">
    <w:p w:rsidR="007D713E" w:rsidRDefault="007D7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A9" w:rsidRPr="00D11052" w:rsidRDefault="0000001E" w:rsidP="003D5AB3">
    <w:pPr>
      <w:pStyle w:val="Nagwek"/>
      <w:jc w:val="center"/>
      <w:rPr>
        <w:rFonts w:ascii="Arial" w:hAnsi="Arial" w:cs="Arial"/>
        <w:b/>
        <w:color w:val="000000"/>
        <w:sz w:val="24"/>
        <w:szCs w:val="24"/>
      </w:rPr>
    </w:pPr>
    <w:r w:rsidRPr="0051670B">
      <w:rPr>
        <w:rFonts w:ascii="Arial" w:hAnsi="Arial" w:cs="Arial"/>
        <w:b/>
        <w:sz w:val="24"/>
        <w:szCs w:val="24"/>
      </w:rPr>
      <w:t>Znak zamówienia</w:t>
    </w:r>
    <w:r>
      <w:rPr>
        <w:rFonts w:ascii="Arial" w:hAnsi="Arial" w:cs="Arial"/>
        <w:b/>
        <w:sz w:val="24"/>
        <w:szCs w:val="24"/>
      </w:rPr>
      <w:t xml:space="preserve"> </w:t>
    </w:r>
    <w:r w:rsidR="002E7C0E">
      <w:rPr>
        <w:rFonts w:ascii="Arial" w:hAnsi="Arial" w:cs="Arial"/>
        <w:b/>
        <w:sz w:val="24"/>
        <w:szCs w:val="24"/>
      </w:rPr>
      <w:t>5</w:t>
    </w:r>
    <w:r>
      <w:rPr>
        <w:rFonts w:ascii="Arial" w:hAnsi="Arial" w:cs="Arial"/>
        <w:b/>
        <w:color w:val="000000"/>
        <w:sz w:val="24"/>
        <w:szCs w:val="24"/>
      </w:rPr>
      <w:t>/ZO/2021</w:t>
    </w:r>
  </w:p>
  <w:p w:rsidR="002F2FA9" w:rsidRDefault="007D71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6D"/>
    <w:multiLevelType w:val="hybridMultilevel"/>
    <w:tmpl w:val="3668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C35026"/>
    <w:multiLevelType w:val="multilevel"/>
    <w:tmpl w:val="95AECC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F6D4675"/>
    <w:multiLevelType w:val="multilevel"/>
    <w:tmpl w:val="C74093B4"/>
    <w:lvl w:ilvl="0">
      <w:start w:val="1"/>
      <w:numFmt w:val="lowerLetter"/>
      <w:lvlText w:val="%1)"/>
      <w:lvlJc w:val="left"/>
      <w:pPr>
        <w:tabs>
          <w:tab w:val="num" w:pos="360"/>
        </w:tabs>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1EA4B28"/>
    <w:multiLevelType w:val="hybridMultilevel"/>
    <w:tmpl w:val="B0AC3A4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424D3D46"/>
    <w:multiLevelType w:val="hybridMultilevel"/>
    <w:tmpl w:val="29C4C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CA17AB"/>
    <w:multiLevelType w:val="hybridMultilevel"/>
    <w:tmpl w:val="0EB0E24C"/>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8313743"/>
    <w:multiLevelType w:val="hybridMultilevel"/>
    <w:tmpl w:val="CE6C7E08"/>
    <w:lvl w:ilvl="0" w:tplc="711A7966">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812471"/>
    <w:multiLevelType w:val="hybridMultilevel"/>
    <w:tmpl w:val="174C25A2"/>
    <w:lvl w:ilvl="0" w:tplc="3C0AA2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C892271"/>
    <w:multiLevelType w:val="hybridMultilevel"/>
    <w:tmpl w:val="00D2D120"/>
    <w:lvl w:ilvl="0" w:tplc="4A2E1BE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DCA7155"/>
    <w:multiLevelType w:val="hybridMultilevel"/>
    <w:tmpl w:val="895C32AE"/>
    <w:lvl w:ilvl="0" w:tplc="B9AECAB6">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11"/>
  </w:num>
  <w:num w:numId="2">
    <w:abstractNumId w:val="1"/>
  </w:num>
  <w:num w:numId="3">
    <w:abstractNumId w:val="7"/>
  </w:num>
  <w:num w:numId="4">
    <w:abstractNumId w:val="4"/>
  </w:num>
  <w:num w:numId="5">
    <w:abstractNumId w:val="12"/>
  </w:num>
  <w:num w:numId="6">
    <w:abstractNumId w:val="10"/>
  </w:num>
  <w:num w:numId="7">
    <w:abstractNumId w:val="5"/>
  </w:num>
  <w:num w:numId="8">
    <w:abstractNumId w:val="2"/>
  </w:num>
  <w:num w:numId="9">
    <w:abstractNumId w:val="6"/>
  </w:num>
  <w:num w:numId="10">
    <w:abstractNumId w:val="3"/>
  </w:num>
  <w:num w:numId="11">
    <w:abstractNumId w:val="8"/>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E"/>
    <w:rsid w:val="0000001E"/>
    <w:rsid w:val="0006467B"/>
    <w:rsid w:val="0010684A"/>
    <w:rsid w:val="001A3F95"/>
    <w:rsid w:val="0027277A"/>
    <w:rsid w:val="002E7C0E"/>
    <w:rsid w:val="003D5F8E"/>
    <w:rsid w:val="0040237E"/>
    <w:rsid w:val="004464BF"/>
    <w:rsid w:val="005A35D4"/>
    <w:rsid w:val="00647B8C"/>
    <w:rsid w:val="006A412D"/>
    <w:rsid w:val="006C184B"/>
    <w:rsid w:val="00741D02"/>
    <w:rsid w:val="00767FB8"/>
    <w:rsid w:val="007838F5"/>
    <w:rsid w:val="007D713E"/>
    <w:rsid w:val="00802651"/>
    <w:rsid w:val="00CC11EB"/>
    <w:rsid w:val="00CE155C"/>
    <w:rsid w:val="00D2161F"/>
    <w:rsid w:val="00D50DC6"/>
    <w:rsid w:val="00DE489E"/>
    <w:rsid w:val="00ED1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01E"/>
  </w:style>
  <w:style w:type="paragraph" w:styleId="Stopka">
    <w:name w:val="footer"/>
    <w:basedOn w:val="Normalny"/>
    <w:link w:val="StopkaZnak"/>
    <w:uiPriority w:val="99"/>
    <w:unhideWhenUsed/>
    <w:rsid w:val="002E7C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C0E"/>
  </w:style>
  <w:style w:type="paragraph" w:styleId="Tekstdymka">
    <w:name w:val="Balloon Text"/>
    <w:basedOn w:val="Normalny"/>
    <w:link w:val="TekstdymkaZnak"/>
    <w:uiPriority w:val="99"/>
    <w:semiHidden/>
    <w:unhideWhenUsed/>
    <w:rsid w:val="003D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01E"/>
  </w:style>
  <w:style w:type="paragraph" w:styleId="Stopka">
    <w:name w:val="footer"/>
    <w:basedOn w:val="Normalny"/>
    <w:link w:val="StopkaZnak"/>
    <w:uiPriority w:val="99"/>
    <w:unhideWhenUsed/>
    <w:rsid w:val="002E7C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C0E"/>
  </w:style>
  <w:style w:type="paragraph" w:styleId="Tekstdymka">
    <w:name w:val="Balloon Text"/>
    <w:basedOn w:val="Normalny"/>
    <w:link w:val="TekstdymkaZnak"/>
    <w:uiPriority w:val="99"/>
    <w:semiHidden/>
    <w:unhideWhenUsed/>
    <w:rsid w:val="003D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g.zam@ron.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24wog-gizycko.ezamawiajacy.pl/servlet/HomeServl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word_doc/0018/32760/TEKST-UJEDNOLICONY-USTAWY-PZP-21.10.16.docx" TargetMode="External"/><Relationship Id="rId5" Type="http://schemas.openxmlformats.org/officeDocument/2006/relationships/settings" Target="settings.xml"/><Relationship Id="rId15" Type="http://schemas.openxmlformats.org/officeDocument/2006/relationships/hyperlink" Target="http://platformazakupowa.pl/pn/24wog" TargetMode="External"/><Relationship Id="rId10" Type="http://schemas.openxmlformats.org/officeDocument/2006/relationships/hyperlink" Target="mailto:24wog.zam@ron.mil.pl" TargetMode="External"/><Relationship Id="rId4" Type="http://schemas.microsoft.com/office/2007/relationships/stylesWithEffects" Target="stylesWithEffects.xml"/><Relationship Id="rId9" Type="http://schemas.openxmlformats.org/officeDocument/2006/relationships/hyperlink" Target="https://24wog-gizycko.ezamawiajacy.pl/servlet/HomeServlet" TargetMode="External"/><Relationship Id="rId14" Type="http://schemas.openxmlformats.org/officeDocument/2006/relationships/hyperlink" Target="http://platformazakupowa.pl/pn/24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991E-5F1F-4EDE-B6BE-30E4B1B1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3010</Words>
  <Characters>18060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Wycech Katarzyna</dc:creator>
  <cp:lastModifiedBy>Wycech Katarzyna</cp:lastModifiedBy>
  <cp:revision>6</cp:revision>
  <cp:lastPrinted>2021-02-17T12:35:00Z</cp:lastPrinted>
  <dcterms:created xsi:type="dcterms:W3CDTF">2021-02-16T14:18:00Z</dcterms:created>
  <dcterms:modified xsi:type="dcterms:W3CDTF">2021-02-17T13:28:00Z</dcterms:modified>
</cp:coreProperties>
</file>