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3FA0A" w14:textId="77777777" w:rsidR="00C87C93" w:rsidRDefault="00C87C93" w:rsidP="002A4A17">
      <w:pPr>
        <w:jc w:val="center"/>
        <w:rPr>
          <w:rFonts w:ascii="Tahoma" w:hAnsi="Tahoma" w:cs="Tahoma"/>
          <w:b/>
          <w:sz w:val="20"/>
          <w:szCs w:val="20"/>
        </w:rPr>
      </w:pPr>
    </w:p>
    <w:p w14:paraId="00BC524A" w14:textId="77777777" w:rsidR="00C87C93" w:rsidRDefault="00E13485" w:rsidP="00E13485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1 do SWZ</w:t>
      </w:r>
    </w:p>
    <w:p w14:paraId="53AD8FB6" w14:textId="77777777" w:rsidR="009A6FDD" w:rsidRDefault="009A6FDD" w:rsidP="002A4A17">
      <w:pPr>
        <w:jc w:val="center"/>
        <w:rPr>
          <w:rFonts w:ascii="Tahoma" w:hAnsi="Tahoma" w:cs="Tahoma"/>
          <w:b/>
          <w:sz w:val="20"/>
          <w:szCs w:val="20"/>
        </w:rPr>
      </w:pPr>
    </w:p>
    <w:p w14:paraId="446F271D" w14:textId="77777777" w:rsidR="009C3413" w:rsidRDefault="002A4A17" w:rsidP="002A4A17">
      <w:pPr>
        <w:jc w:val="center"/>
        <w:rPr>
          <w:rFonts w:ascii="Tahoma" w:hAnsi="Tahoma" w:cs="Tahoma"/>
          <w:b/>
          <w:sz w:val="20"/>
          <w:szCs w:val="20"/>
        </w:rPr>
      </w:pPr>
      <w:r w:rsidRPr="002A4A17">
        <w:rPr>
          <w:rFonts w:ascii="Tahoma" w:hAnsi="Tahoma" w:cs="Tahoma"/>
          <w:b/>
          <w:sz w:val="20"/>
          <w:szCs w:val="20"/>
        </w:rPr>
        <w:t>OPIS PRZEDMIOTU ZAMÓWIENIA</w:t>
      </w:r>
      <w:r w:rsidR="006D73CD">
        <w:rPr>
          <w:rFonts w:ascii="Tahoma" w:hAnsi="Tahoma" w:cs="Tahoma"/>
          <w:b/>
          <w:sz w:val="20"/>
          <w:szCs w:val="20"/>
        </w:rPr>
        <w:t xml:space="preserve"> </w:t>
      </w:r>
    </w:p>
    <w:p w14:paraId="773C5B59" w14:textId="316E6390" w:rsidR="00463CA5" w:rsidRDefault="001A5D89" w:rsidP="001D531E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</w:t>
      </w:r>
      <w:r w:rsidR="009A6FDD">
        <w:rPr>
          <w:rFonts w:ascii="Tahoma" w:hAnsi="Tahoma" w:cs="Tahoma"/>
          <w:b/>
          <w:sz w:val="20"/>
          <w:szCs w:val="20"/>
        </w:rPr>
        <w:t xml:space="preserve"> nr 1: </w:t>
      </w:r>
      <w:r w:rsidR="006139C4">
        <w:rPr>
          <w:rFonts w:ascii="Tahoma" w:hAnsi="Tahoma" w:cs="Tahoma"/>
          <w:b/>
          <w:sz w:val="20"/>
          <w:szCs w:val="20"/>
        </w:rPr>
        <w:t>Transport sanitarny realizowany przez zespół transportu sanitarnego specjalistycznego</w:t>
      </w:r>
      <w:r w:rsidR="00AA390E">
        <w:rPr>
          <w:rFonts w:ascii="Tahoma" w:hAnsi="Tahoma" w:cs="Tahoma"/>
          <w:b/>
          <w:sz w:val="20"/>
          <w:szCs w:val="20"/>
        </w:rPr>
        <w:t>:</w:t>
      </w:r>
    </w:p>
    <w:p w14:paraId="61896109" w14:textId="77777777" w:rsidR="00EA6089" w:rsidRDefault="00EA6089" w:rsidP="00EA6089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sanitarny realizowany przez zespół transportu sanitarnego specjalistycznego</w:t>
      </w:r>
      <w:r w:rsidR="00E3780C">
        <w:rPr>
          <w:rFonts w:ascii="Tahoma" w:hAnsi="Tahoma" w:cs="Tahoma"/>
          <w:sz w:val="20"/>
          <w:szCs w:val="20"/>
        </w:rPr>
        <w:t xml:space="preserve">, </w:t>
      </w:r>
      <w:r w:rsidR="00E3780C">
        <w:rPr>
          <w:rFonts w:ascii="Tahoma" w:hAnsi="Tahoma" w:cs="Tahoma"/>
          <w:sz w:val="20"/>
          <w:szCs w:val="20"/>
        </w:rPr>
        <w:br/>
        <w:t>w składzie 3 osobowym: lekarz, ratownik, kierowca-ratownik w szczególności pacjenta ze szpitala do innego podmiotu leczniczego, transport do i z miejsca wskazanego na zleceniu.</w:t>
      </w:r>
    </w:p>
    <w:p w14:paraId="6E5C9246" w14:textId="77777777" w:rsidR="00EA6089" w:rsidRDefault="00EA6089" w:rsidP="00EA6089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Zadaniem zespołu jest:</w:t>
      </w:r>
    </w:p>
    <w:p w14:paraId="706478DE" w14:textId="77777777" w:rsidR="00EA6089" w:rsidRDefault="00E3780C" w:rsidP="00EA6089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EA6089">
        <w:rPr>
          <w:rFonts w:ascii="Tahoma" w:hAnsi="Tahoma" w:cs="Tahoma"/>
          <w:sz w:val="20"/>
          <w:szCs w:val="20"/>
        </w:rPr>
        <w:t>ransport pacjentów ze szpitala do samochodu oraz z samochodu do miejsca wyznaczonego w zleceniu przewozu,</w:t>
      </w:r>
    </w:p>
    <w:p w14:paraId="597DDD26" w14:textId="77777777" w:rsidR="00EA6089" w:rsidRDefault="00E3780C" w:rsidP="00EA6089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EA6089">
        <w:rPr>
          <w:rFonts w:ascii="Tahoma" w:hAnsi="Tahoma" w:cs="Tahoma"/>
          <w:sz w:val="20"/>
          <w:szCs w:val="20"/>
        </w:rPr>
        <w:t>omoc pacjentom przy wsiadaniu i wysiadaniu do i z samochodu oraz doprowadzenie do miejsca docelowego,</w:t>
      </w:r>
    </w:p>
    <w:p w14:paraId="4C99E86D" w14:textId="77777777" w:rsidR="00EA6089" w:rsidRDefault="00E3780C" w:rsidP="00EA6089">
      <w:pPr>
        <w:pStyle w:val="Akapitzlist"/>
        <w:numPr>
          <w:ilvl w:val="0"/>
          <w:numId w:val="1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EA6089">
        <w:rPr>
          <w:rFonts w:ascii="Tahoma" w:hAnsi="Tahoma" w:cs="Tahoma"/>
          <w:sz w:val="20"/>
          <w:szCs w:val="20"/>
        </w:rPr>
        <w:t>apewnienie transportowanemu niezbędną pomoc medyczną oraz wszelkie działania służące uzyskaniu najlepszego efektu zdrowotnego lub samopoczucia w trakcie przewozu.</w:t>
      </w:r>
    </w:p>
    <w:p w14:paraId="47766D79" w14:textId="77777777" w:rsidR="00EA6089" w:rsidRDefault="00EA6089" w:rsidP="00EA6089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Usługa transportu sanitarnego rozpoczyna się z chwilą podstawienia środka transportu do miejsca wezwania, a kończy się z chwilą przekazania pacjenta w miejscu docelowym.</w:t>
      </w:r>
    </w:p>
    <w:p w14:paraId="25528690" w14:textId="77777777" w:rsidR="00EA6089" w:rsidRDefault="00EA6089" w:rsidP="00EA6089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przyjazdu do siedziby Zamawiającego lub miejsca wskazanego przez Zamawiającego na terenie Op</w:t>
      </w:r>
      <w:r w:rsidR="00E3780C">
        <w:rPr>
          <w:rFonts w:ascii="Tahoma" w:hAnsi="Tahoma" w:cs="Tahoma"/>
          <w:sz w:val="20"/>
          <w:szCs w:val="20"/>
        </w:rPr>
        <w:t>ola nie może być dłuższy niż 45</w:t>
      </w:r>
      <w:r>
        <w:rPr>
          <w:rFonts w:ascii="Tahoma" w:hAnsi="Tahoma" w:cs="Tahoma"/>
          <w:sz w:val="20"/>
          <w:szCs w:val="20"/>
        </w:rPr>
        <w:t xml:space="preserve"> minut od momentu zgłoszenia.</w:t>
      </w:r>
    </w:p>
    <w:p w14:paraId="6A01005A" w14:textId="77777777" w:rsidR="00EA6089" w:rsidRDefault="00EA6089" w:rsidP="00EA6089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transportu planowanego Wykonawca podstawi środek transportu w dniu i czasie uzgodnionym telefonicznie, faksem lub mailem z dyspozytorem Wykonawcy.</w:t>
      </w:r>
    </w:p>
    <w:p w14:paraId="437765D2" w14:textId="77777777" w:rsidR="00AA390E" w:rsidRDefault="00AA390E" w:rsidP="00EA6089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Usługa realizowana jest na wezwanie przez 24h/dobę przez 7 dni w tygodniu.</w:t>
      </w:r>
    </w:p>
    <w:p w14:paraId="5689FD0F" w14:textId="77777777" w:rsidR="00E017B0" w:rsidRDefault="00B25F04" w:rsidP="00EA6089">
      <w:pPr>
        <w:pStyle w:val="Akapitzlist"/>
        <w:numPr>
          <w:ilvl w:val="0"/>
          <w:numId w:val="1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Wartości szacunkowe: </w:t>
      </w:r>
      <w:r w:rsidR="006D73CD">
        <w:rPr>
          <w:rFonts w:ascii="Tahoma" w:hAnsi="Tahoma" w:cs="Tahoma"/>
          <w:sz w:val="20"/>
          <w:szCs w:val="20"/>
        </w:rPr>
        <w:t>800</w:t>
      </w:r>
      <w:r w:rsidR="009E0E94">
        <w:rPr>
          <w:rFonts w:ascii="Tahoma" w:hAnsi="Tahoma" w:cs="Tahoma"/>
          <w:sz w:val="20"/>
          <w:szCs w:val="20"/>
        </w:rPr>
        <w:t xml:space="preserve"> km + </w:t>
      </w:r>
      <w:r w:rsidR="006D73CD">
        <w:rPr>
          <w:rFonts w:ascii="Tahoma" w:hAnsi="Tahoma" w:cs="Tahoma"/>
          <w:sz w:val="20"/>
          <w:szCs w:val="20"/>
        </w:rPr>
        <w:t>130</w:t>
      </w:r>
      <w:r>
        <w:rPr>
          <w:rFonts w:ascii="Tahoma" w:hAnsi="Tahoma" w:cs="Tahoma"/>
          <w:sz w:val="20"/>
          <w:szCs w:val="20"/>
        </w:rPr>
        <w:t xml:space="preserve"> </w:t>
      </w:r>
      <w:r w:rsidR="00E017B0">
        <w:rPr>
          <w:rFonts w:ascii="Tahoma" w:hAnsi="Tahoma" w:cs="Tahoma"/>
          <w:sz w:val="20"/>
          <w:szCs w:val="20"/>
        </w:rPr>
        <w:t>h</w:t>
      </w:r>
    </w:p>
    <w:p w14:paraId="06BE0524" w14:textId="6D86B8EA" w:rsidR="006F6F37" w:rsidRPr="008D3392" w:rsidRDefault="001A5D89" w:rsidP="006F6F37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Zadanie</w:t>
      </w:r>
      <w:r w:rsidR="009A6FDD">
        <w:rPr>
          <w:rFonts w:ascii="Tahoma" w:hAnsi="Tahoma" w:cs="Tahoma"/>
          <w:b/>
          <w:sz w:val="20"/>
          <w:szCs w:val="20"/>
        </w:rPr>
        <w:t xml:space="preserve"> nr 2: </w:t>
      </w:r>
      <w:r w:rsidR="006F6F37" w:rsidRPr="008D3392">
        <w:rPr>
          <w:rFonts w:ascii="Tahoma" w:hAnsi="Tahoma" w:cs="Tahoma"/>
          <w:b/>
          <w:sz w:val="20"/>
          <w:szCs w:val="20"/>
        </w:rPr>
        <w:t xml:space="preserve">Transport sanitarny </w:t>
      </w:r>
      <w:r w:rsidR="00AA390E">
        <w:rPr>
          <w:rFonts w:ascii="Tahoma" w:hAnsi="Tahoma" w:cs="Tahoma"/>
          <w:b/>
          <w:sz w:val="20"/>
          <w:szCs w:val="20"/>
        </w:rPr>
        <w:t>realizowany przez zespół transportu sanitarnego ratowniczego</w:t>
      </w:r>
      <w:r w:rsidR="00720DC3">
        <w:rPr>
          <w:rFonts w:ascii="Tahoma" w:hAnsi="Tahoma" w:cs="Tahoma"/>
          <w:b/>
          <w:sz w:val="20"/>
          <w:szCs w:val="20"/>
        </w:rPr>
        <w:t>:</w:t>
      </w:r>
    </w:p>
    <w:p w14:paraId="42D7DDA4" w14:textId="77777777" w:rsidR="006F6F37" w:rsidRDefault="006F6F37" w:rsidP="001A65D3">
      <w:pPr>
        <w:pStyle w:val="Akapitzlist"/>
        <w:numPr>
          <w:ilvl w:val="0"/>
          <w:numId w:val="17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</w:t>
      </w:r>
      <w:r w:rsidR="00AA390E">
        <w:rPr>
          <w:rFonts w:ascii="Tahoma" w:hAnsi="Tahoma" w:cs="Tahoma"/>
          <w:sz w:val="20"/>
          <w:szCs w:val="20"/>
        </w:rPr>
        <w:t xml:space="preserve">nsport sanitarny realizowany przez zespół transportu sanitarnego ratowniczego, w składzie 2 osobowym: ratownik, kierowca-ratownik </w:t>
      </w:r>
      <w:r>
        <w:rPr>
          <w:rFonts w:ascii="Tahoma" w:hAnsi="Tahoma" w:cs="Tahoma"/>
          <w:sz w:val="20"/>
          <w:szCs w:val="20"/>
        </w:rPr>
        <w:t xml:space="preserve"> – przewóz pacjenta na konsultacje medyczne wraz z oczekiwaniem na niego w miejscu wykonywania konsultacji oraz powrót, przewóz pacjenta wraz z przekazaniem go do innych podmiotów leczniczych.</w:t>
      </w:r>
    </w:p>
    <w:p w14:paraId="6E5EB2D1" w14:textId="77777777" w:rsidR="006F6F37" w:rsidRDefault="006F6F37" w:rsidP="001A65D3">
      <w:pPr>
        <w:pStyle w:val="Akapitzlist"/>
        <w:numPr>
          <w:ilvl w:val="0"/>
          <w:numId w:val="17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Zadaniem zespołu jest:</w:t>
      </w:r>
    </w:p>
    <w:p w14:paraId="41FEFEC0" w14:textId="77777777" w:rsidR="006F6F37" w:rsidRDefault="00AA390E" w:rsidP="000B7908">
      <w:pPr>
        <w:pStyle w:val="Akapitzlist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6F6F37">
        <w:rPr>
          <w:rFonts w:ascii="Tahoma" w:hAnsi="Tahoma" w:cs="Tahoma"/>
          <w:sz w:val="20"/>
          <w:szCs w:val="20"/>
        </w:rPr>
        <w:t>ransport pacjentów ze szpitala do samochodu oraz z samochodu do miejsca wyznaczonego w zleceniu przewozu,</w:t>
      </w:r>
    </w:p>
    <w:p w14:paraId="6E7FEB48" w14:textId="77777777" w:rsidR="006F6F37" w:rsidRDefault="00AA390E" w:rsidP="000B7908">
      <w:pPr>
        <w:pStyle w:val="Akapitzlist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6F6F37">
        <w:rPr>
          <w:rFonts w:ascii="Tahoma" w:hAnsi="Tahoma" w:cs="Tahoma"/>
          <w:sz w:val="20"/>
          <w:szCs w:val="20"/>
        </w:rPr>
        <w:t>omoc pacjentom przy wsiadaniu i wysiadaniu do i z samochodu oraz doprowadzenie do miejsca docelowego,</w:t>
      </w:r>
    </w:p>
    <w:p w14:paraId="3C7219B3" w14:textId="77777777" w:rsidR="006F6F37" w:rsidRDefault="00AA390E" w:rsidP="000B7908">
      <w:pPr>
        <w:pStyle w:val="Akapitzlist"/>
        <w:numPr>
          <w:ilvl w:val="0"/>
          <w:numId w:val="1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6F6F37">
        <w:rPr>
          <w:rFonts w:ascii="Tahoma" w:hAnsi="Tahoma" w:cs="Tahoma"/>
          <w:sz w:val="20"/>
          <w:szCs w:val="20"/>
        </w:rPr>
        <w:t xml:space="preserve">apewnienie transportowanemu niezbędną pomoc medyczną oraz wszelkie działania służące uzyskaniu najlepszego efektu zdrowotnego lub samopoczucia </w:t>
      </w:r>
      <w:r w:rsidR="00B75EB2">
        <w:rPr>
          <w:rFonts w:ascii="Tahoma" w:hAnsi="Tahoma" w:cs="Tahoma"/>
          <w:sz w:val="20"/>
          <w:szCs w:val="20"/>
        </w:rPr>
        <w:br/>
      </w:r>
      <w:r w:rsidR="006F6F37">
        <w:rPr>
          <w:rFonts w:ascii="Tahoma" w:hAnsi="Tahoma" w:cs="Tahoma"/>
          <w:sz w:val="20"/>
          <w:szCs w:val="20"/>
        </w:rPr>
        <w:t>w trakcie przewozu.</w:t>
      </w:r>
    </w:p>
    <w:p w14:paraId="0050BB47" w14:textId="77777777" w:rsidR="006F6F37" w:rsidRDefault="006F6F37" w:rsidP="001A65D3">
      <w:pPr>
        <w:pStyle w:val="Akapitzlist"/>
        <w:numPr>
          <w:ilvl w:val="0"/>
          <w:numId w:val="17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Usługa transportu sanitarnego rozpoczyna się z chwilą podstawienia środka transportu do miejsca wezwania, a kończy się z chwilą przekazania pacjenta w miejscu docelowym.</w:t>
      </w:r>
    </w:p>
    <w:p w14:paraId="342D3EB4" w14:textId="77777777" w:rsidR="006F6F37" w:rsidRDefault="006F6F37" w:rsidP="001A65D3">
      <w:pPr>
        <w:pStyle w:val="Akapitzlist"/>
        <w:numPr>
          <w:ilvl w:val="0"/>
          <w:numId w:val="17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przyjazdu do siedziby Zamawiającego lub miejsca wskazanego przez Zamawiają</w:t>
      </w:r>
      <w:r w:rsidR="008F359D">
        <w:rPr>
          <w:rFonts w:ascii="Tahoma" w:hAnsi="Tahoma" w:cs="Tahoma"/>
          <w:sz w:val="20"/>
          <w:szCs w:val="20"/>
        </w:rPr>
        <w:t>cego na terenie Opola nie może być dłuższy niż 120</w:t>
      </w:r>
      <w:r>
        <w:rPr>
          <w:rFonts w:ascii="Tahoma" w:hAnsi="Tahoma" w:cs="Tahoma"/>
          <w:sz w:val="20"/>
          <w:szCs w:val="20"/>
        </w:rPr>
        <w:t xml:space="preserve"> minut od momentu zgłoszenia.</w:t>
      </w:r>
    </w:p>
    <w:p w14:paraId="46CB43CD" w14:textId="77777777" w:rsidR="006F6F37" w:rsidRDefault="006F6F37" w:rsidP="001A65D3">
      <w:pPr>
        <w:pStyle w:val="Akapitzlist"/>
        <w:numPr>
          <w:ilvl w:val="0"/>
          <w:numId w:val="17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transportu planowanego Wykonawca podstawi środek transportu w dniu i czasie uzgodnionym telefonicznie, faksem lub mailem z </w:t>
      </w:r>
      <w:r w:rsidR="00A61FC9">
        <w:rPr>
          <w:rFonts w:ascii="Tahoma" w:hAnsi="Tahoma" w:cs="Tahoma"/>
          <w:sz w:val="20"/>
          <w:szCs w:val="20"/>
        </w:rPr>
        <w:t>dyspozytorem Wykonawcy.</w:t>
      </w:r>
    </w:p>
    <w:p w14:paraId="7EF4F17A" w14:textId="77777777" w:rsidR="00AA390E" w:rsidRDefault="00AA390E" w:rsidP="001A65D3">
      <w:pPr>
        <w:pStyle w:val="Akapitzlist"/>
        <w:numPr>
          <w:ilvl w:val="0"/>
          <w:numId w:val="17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Usługa realizowana jest na wezwanie przez 24/dobę przez 7 dni w tygodniu.</w:t>
      </w:r>
    </w:p>
    <w:p w14:paraId="15E0C5A4" w14:textId="77777777" w:rsidR="00D1324B" w:rsidRPr="009A6FDD" w:rsidRDefault="00E017B0" w:rsidP="00BF7DA2">
      <w:pPr>
        <w:pStyle w:val="Akapitzlist"/>
        <w:numPr>
          <w:ilvl w:val="0"/>
          <w:numId w:val="17"/>
        </w:numPr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Wartości szacunkowe: do 20 km: </w:t>
      </w:r>
      <w:r w:rsidR="001E52E0">
        <w:rPr>
          <w:rFonts w:ascii="Tahoma" w:hAnsi="Tahoma" w:cs="Tahoma"/>
          <w:sz w:val="20"/>
          <w:szCs w:val="20"/>
        </w:rPr>
        <w:t>600</w:t>
      </w:r>
      <w:r w:rsidR="00F1773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km, powyżej 20</w:t>
      </w:r>
      <w:r w:rsidR="00F1773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km: </w:t>
      </w:r>
      <w:r w:rsidR="006D73CD">
        <w:rPr>
          <w:rFonts w:ascii="Tahoma" w:hAnsi="Tahoma" w:cs="Tahoma"/>
          <w:sz w:val="20"/>
          <w:szCs w:val="20"/>
        </w:rPr>
        <w:t>3000</w:t>
      </w:r>
      <w:r w:rsidR="00F1773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km</w:t>
      </w:r>
    </w:p>
    <w:p w14:paraId="6B0AE2D7" w14:textId="77777777" w:rsidR="00D1324B" w:rsidRPr="006F6F37" w:rsidRDefault="00D1324B" w:rsidP="00D1324B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1BAD5023" w14:textId="154A20DB" w:rsidR="00BF7DA2" w:rsidRPr="008D3392" w:rsidRDefault="009A6FDD" w:rsidP="00BF7DA2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  <w:r w:rsidR="001A5D89">
        <w:rPr>
          <w:rFonts w:ascii="Tahoma" w:hAnsi="Tahoma" w:cs="Tahoma"/>
          <w:b/>
          <w:sz w:val="20"/>
          <w:szCs w:val="20"/>
        </w:rPr>
        <w:t>Zadanie</w:t>
      </w:r>
      <w:r>
        <w:rPr>
          <w:rFonts w:ascii="Tahoma" w:hAnsi="Tahoma" w:cs="Tahoma"/>
          <w:b/>
          <w:sz w:val="20"/>
          <w:szCs w:val="20"/>
        </w:rPr>
        <w:t xml:space="preserve"> nr 3: </w:t>
      </w:r>
      <w:r w:rsidR="00BF7DA2" w:rsidRPr="008D3392">
        <w:rPr>
          <w:rFonts w:ascii="Tahoma" w:hAnsi="Tahoma" w:cs="Tahoma"/>
          <w:b/>
          <w:sz w:val="20"/>
          <w:szCs w:val="20"/>
        </w:rPr>
        <w:t>Transport materiałów biologicznych oraz dokumentacji</w:t>
      </w:r>
    </w:p>
    <w:p w14:paraId="62E81645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materiałów biologicznych (w tym krwi i jej składników, wycinków, odczynników) oraz dokumentacji.</w:t>
      </w:r>
    </w:p>
    <w:p w14:paraId="7CAB40CF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ramach tego zadania usługi będą realizowane na podstawie indywidualnych zleceń.</w:t>
      </w:r>
    </w:p>
    <w:p w14:paraId="50E24D0B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Usługa transportu sanitarnego powinna być wykonywana:</w:t>
      </w:r>
    </w:p>
    <w:p w14:paraId="14B284FA" w14:textId="77777777" w:rsidR="00BF7DA2" w:rsidRDefault="00BF7DA2" w:rsidP="00BF7DA2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specjalistycznymi środkami transportu samochodowego spełniającymi wymagania sanitarne i techniczne;</w:t>
      </w:r>
    </w:p>
    <w:p w14:paraId="1FA42677" w14:textId="77777777" w:rsidR="00BF7DA2" w:rsidRDefault="00BF7DA2" w:rsidP="00BF7DA2">
      <w:pPr>
        <w:pStyle w:val="Akapitzlis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zgodnie z Rozporządzeniem Ministra Zdrowia z dnia 16 października 2017r. w sprawie leczenia krwią  i jej składnikami w podmiotach leczniczych wykonujących działalność leczniczą w rodzaju stacjonarne i całodobowe świadczenia zdrowotne </w:t>
      </w:r>
      <w:r w:rsidR="00320825" w:rsidRPr="00206167">
        <w:rPr>
          <w:rFonts w:ascii="Tahoma" w:eastAsia="Times New Roman" w:hAnsi="Tahoma" w:cs="Tahoma"/>
          <w:sz w:val="20"/>
          <w:szCs w:val="20"/>
        </w:rPr>
        <w:t>(Dz.U. 20</w:t>
      </w:r>
      <w:r w:rsidR="00320825">
        <w:rPr>
          <w:rFonts w:ascii="Tahoma" w:eastAsia="Times New Roman" w:hAnsi="Tahoma" w:cs="Tahoma"/>
          <w:sz w:val="20"/>
          <w:szCs w:val="20"/>
        </w:rPr>
        <w:t>20.535</w:t>
      </w:r>
      <w:r>
        <w:rPr>
          <w:rFonts w:ascii="Tahoma" w:hAnsi="Tahoma" w:cs="Tahoma"/>
          <w:sz w:val="20"/>
          <w:szCs w:val="20"/>
        </w:rPr>
        <w:t>).</w:t>
      </w:r>
    </w:p>
    <w:p w14:paraId="77646D2E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Usługa transportu sanitarnego rozpoczyna się z chwilą podstawienia środka transportu do miejsca wezwania, a kończy się z chwila przekazania materiałów biologicznych lub dokumentacji w miejscu docelowym.</w:t>
      </w:r>
    </w:p>
    <w:p w14:paraId="62BD88A0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Czas przyjazdu do siedziby Zamawiającego lub miejsca wskazanego przez Zamawiającego na terenie Opola nie może być dłuższy niż 120 minut od momentu zgłoszenia.</w:t>
      </w:r>
    </w:p>
    <w:p w14:paraId="1C2F5957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zapewni:</w:t>
      </w:r>
    </w:p>
    <w:p w14:paraId="5F8311B4" w14:textId="77777777" w:rsidR="00BF7DA2" w:rsidRDefault="00BF7DA2" w:rsidP="00BF7DA2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odpowiednie pojemniki do transportu materiałów biologicznych i odpowiednia temperaturę;</w:t>
      </w:r>
    </w:p>
    <w:p w14:paraId="424B21F3" w14:textId="77777777" w:rsidR="00BF7DA2" w:rsidRDefault="00BF7DA2" w:rsidP="00BF7DA2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zabezpieczenie w trakcie przewozu pojemników z krwią i jej składnikami lub innymi materiałami przed rozbiciem, wylaniem itp.;</w:t>
      </w:r>
    </w:p>
    <w:p w14:paraId="57622EE8" w14:textId="77777777" w:rsidR="00BF7DA2" w:rsidRDefault="00BF7DA2" w:rsidP="00BF7DA2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dostarczenie, odbiór oraz przewóz pojemników z krwią i jej składnikami lub innych materiałów do i z miejsc wskazanych w zleceniu przewozu.</w:t>
      </w:r>
    </w:p>
    <w:p w14:paraId="6CAE6CFE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Materiał do badań musi być transportowany w odpowiednim szczelnie zamykanym pojemniku i odpowiednio oznaczonym.</w:t>
      </w:r>
    </w:p>
    <w:p w14:paraId="7A984FFE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Osoba transportująca preparaty krwi powinna być zaopatrzona w specjalne do tego celu przygotowane pojemniki opisane informacją, jaki rodzaj składnika jest przewożony w danym pojemniku, jaki rodzaj składnika jest przewożony w danym pojemniku.</w:t>
      </w:r>
    </w:p>
    <w:p w14:paraId="4041D010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Pojemniki jak wyżej powinny być wyposażone każdy w dwa termometry poddawane regularnej walidacji.</w:t>
      </w:r>
    </w:p>
    <w:p w14:paraId="37D7DB57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Osoba transportująca preparaty krwi zobowiązana jest monitorować temperatury w tych pojemnikach zgodnie z Rozporządzeniem Ministra Zdrowia z dnia 16 października 2017r. </w:t>
      </w:r>
      <w:r w:rsidR="00B75EB2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w sprawie leczenia krwią i jej składnikami w podmiotach leczniczych wykonujących działalność leczniczą w rodzaju stacjonarne i całodobowe świadczenia zdrowotne</w:t>
      </w:r>
      <w:r w:rsidR="00320825">
        <w:rPr>
          <w:rFonts w:ascii="Tahoma" w:hAnsi="Tahoma" w:cs="Tahoma"/>
          <w:sz w:val="20"/>
          <w:szCs w:val="20"/>
        </w:rPr>
        <w:t xml:space="preserve"> </w:t>
      </w:r>
      <w:r w:rsidR="00320825" w:rsidRPr="00206167">
        <w:rPr>
          <w:rFonts w:ascii="Tahoma" w:eastAsia="Times New Roman" w:hAnsi="Tahoma" w:cs="Tahoma"/>
          <w:sz w:val="20"/>
          <w:szCs w:val="20"/>
        </w:rPr>
        <w:t>(Dz.U. 20</w:t>
      </w:r>
      <w:r w:rsidR="00320825">
        <w:rPr>
          <w:rFonts w:ascii="Tahoma" w:eastAsia="Times New Roman" w:hAnsi="Tahoma" w:cs="Tahoma"/>
          <w:sz w:val="20"/>
          <w:szCs w:val="20"/>
        </w:rPr>
        <w:t>20.535).</w:t>
      </w:r>
    </w:p>
    <w:p w14:paraId="6F06772A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Osoba transportująca preparaty zobowiązana jest do zapoznania się i stosowania do procedury transportu krwi i jej składników.</w:t>
      </w:r>
    </w:p>
    <w:p w14:paraId="661668F0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Osoba transportująca preparaty zobowiązana jest posiadać i każdorazowo wykazywać się upoważnieniem do odbioru krwi i jej składników z Regionalnego Centrum Krwiodawstwa </w:t>
      </w:r>
      <w:r w:rsidR="00B75EB2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i Krwiolecznictwa, wg obowiązującego wzoru RCKIK.</w:t>
      </w:r>
    </w:p>
    <w:p w14:paraId="04C4A193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transportowania KKCz (koncentratu krwinek czerwonych i KPK (krwi pełnej) oraz FFP (osocza świeżo mrożonego służą: pojemniki izotermiczne z możliwością podłączenia do agregatu samochodowego lub pojemniki izotermiczne wyposażone w wychłodzone wkłady chłodnicze. Wkłady chłodzące powinny być oddzielone od preparatów krwi odpowiednia wkładka izolacyjną.</w:t>
      </w:r>
    </w:p>
    <w:p w14:paraId="0677247A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transportu KKP (Koncentratu Krwinek Płytkowych) służą pojemniki bez wkładów.</w:t>
      </w:r>
    </w:p>
    <w:p w14:paraId="23BF05E8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Wymagana temperatura składników krwi wg typu:</w:t>
      </w:r>
    </w:p>
    <w:p w14:paraId="725267D9" w14:textId="77777777" w:rsidR="00BF7DA2" w:rsidRDefault="00BF7DA2" w:rsidP="00BF7DA2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KPK, KKCz od 2°C do 10°C</w:t>
      </w:r>
    </w:p>
    <w:p w14:paraId="5E66F67A" w14:textId="77777777" w:rsidR="00BF7DA2" w:rsidRDefault="00BF7DA2" w:rsidP="00BF7DA2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Osocze, krioprecypitat nie większa niż - 18°C</w:t>
      </w:r>
    </w:p>
    <w:p w14:paraId="2F0A8FE5" w14:textId="77777777" w:rsidR="00BF7DA2" w:rsidRDefault="00BF7DA2" w:rsidP="00BF7DA2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Koncentrat Krwinek Płytkowych (KKP) od 20°C do 24°C</w:t>
      </w:r>
    </w:p>
    <w:p w14:paraId="433F1B68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transportu planowanego Wykonawca podstawi środek transportu w miejscu, dniu i czasie uzgodnionym telefonicznie, faksem lub mailem z Zamawiającym. </w:t>
      </w:r>
    </w:p>
    <w:p w14:paraId="670B4F1A" w14:textId="77777777" w:rsidR="00BF7DA2" w:rsidRDefault="00BF7DA2" w:rsidP="00BF7DA2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zlecenia przewozu krwi, taktowanego jako „cito” Wykonawca zobowiązany jest do jej dostarczenia w jak najszybszym czasie z Regionalnego centrum Krwiodawstwa </w:t>
      </w:r>
      <w:r w:rsidR="00B75EB2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i Krwiolecznictwa w Opolu do siedziby Zamawiającego, nie później niż ciągu 30 minut od momentu zgłoszenia zapotrzebowania telefonicznie, faksem lub mailem.</w:t>
      </w:r>
    </w:p>
    <w:p w14:paraId="37E68EFC" w14:textId="77777777" w:rsidR="00BF7DA2" w:rsidRDefault="00BF7DA2" w:rsidP="00077DBA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Jeśli Wykonawca jest w trakcie wykonywania usługi w danej  jednostce lub w danej miejscowości i otrzymuje kolejne zlecenie transportu do tej jednostki lub do jednostki w tej samej miejscowości, to zobowiązany jest wykonać zlecenie niezwłocznie, bez zbędnego wracania do siedziby Zamawiającego. Wykonawca liczy faktycznie przejechaną ilość kilometrów wykazując w sprawozdaniu z usługi odległości między poszczególnymi jednostkami.</w:t>
      </w:r>
    </w:p>
    <w:p w14:paraId="23081AA9" w14:textId="77777777" w:rsidR="00720DC3" w:rsidRDefault="00720DC3" w:rsidP="00077DBA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Usługa realizowana jest na wezwanie przez 24h/dobę przez 7 dni w tygodniu.</w:t>
      </w:r>
    </w:p>
    <w:p w14:paraId="08F39951" w14:textId="77777777" w:rsidR="00E017B0" w:rsidRPr="00BF7DA2" w:rsidRDefault="00E017B0" w:rsidP="00077DBA">
      <w:pPr>
        <w:pStyle w:val="Akapitzlist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Wartości szacunkowe: do 90 km: </w:t>
      </w:r>
      <w:r w:rsidR="006D73CD">
        <w:rPr>
          <w:rFonts w:ascii="Tahoma" w:hAnsi="Tahoma" w:cs="Tahoma"/>
          <w:sz w:val="20"/>
          <w:szCs w:val="20"/>
        </w:rPr>
        <w:t>4</w:t>
      </w:r>
      <w:r w:rsidR="000662E8">
        <w:rPr>
          <w:rFonts w:ascii="Tahoma" w:hAnsi="Tahoma" w:cs="Tahoma"/>
          <w:sz w:val="20"/>
          <w:szCs w:val="20"/>
        </w:rPr>
        <w:t xml:space="preserve">00 </w:t>
      </w:r>
      <w:r>
        <w:rPr>
          <w:rFonts w:ascii="Tahoma" w:hAnsi="Tahoma" w:cs="Tahoma"/>
          <w:sz w:val="20"/>
          <w:szCs w:val="20"/>
        </w:rPr>
        <w:t>km, powyżej 90</w:t>
      </w:r>
      <w:r w:rsidR="000662E8">
        <w:rPr>
          <w:rFonts w:ascii="Tahoma" w:hAnsi="Tahoma" w:cs="Tahoma"/>
          <w:sz w:val="20"/>
          <w:szCs w:val="20"/>
        </w:rPr>
        <w:t xml:space="preserve"> </w:t>
      </w:r>
      <w:r w:rsidR="006D73CD">
        <w:rPr>
          <w:rFonts w:ascii="Tahoma" w:hAnsi="Tahoma" w:cs="Tahoma"/>
          <w:sz w:val="20"/>
          <w:szCs w:val="20"/>
        </w:rPr>
        <w:t>km: 100</w:t>
      </w:r>
      <w:r w:rsidR="0025331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km</w:t>
      </w:r>
    </w:p>
    <w:p w14:paraId="044D7CB0" w14:textId="77777777" w:rsidR="00077DBA" w:rsidRPr="009602DF" w:rsidRDefault="00077DBA" w:rsidP="00077DBA">
      <w:pPr>
        <w:jc w:val="both"/>
        <w:rPr>
          <w:rFonts w:ascii="Tahoma" w:hAnsi="Tahoma" w:cs="Tahoma"/>
          <w:b/>
          <w:sz w:val="20"/>
          <w:szCs w:val="20"/>
        </w:rPr>
      </w:pPr>
      <w:r w:rsidRPr="009602DF">
        <w:rPr>
          <w:rFonts w:ascii="Tahoma" w:hAnsi="Tahoma" w:cs="Tahoma"/>
          <w:b/>
          <w:sz w:val="20"/>
          <w:szCs w:val="20"/>
        </w:rPr>
        <w:t>Wymagania dodatkowe:</w:t>
      </w:r>
    </w:p>
    <w:p w14:paraId="2BB5319F" w14:textId="77777777" w:rsidR="00077DBA" w:rsidRDefault="00077DBA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Środki transportu sanitarnego powinny spełniać wymagania ustawy z dnia 8 września 2006r. </w:t>
      </w:r>
      <w:r w:rsidR="00BC078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o Państwowym Ratownictwie medycznym (tj. Dz.U. z 2</w:t>
      </w:r>
      <w:r w:rsidR="006139C4">
        <w:rPr>
          <w:rFonts w:ascii="Tahoma" w:hAnsi="Tahoma" w:cs="Tahoma"/>
          <w:sz w:val="20"/>
          <w:szCs w:val="20"/>
        </w:rPr>
        <w:t>019 poz. 993,1590</w:t>
      </w:r>
      <w:r>
        <w:rPr>
          <w:rFonts w:ascii="Tahoma" w:hAnsi="Tahoma" w:cs="Tahoma"/>
          <w:sz w:val="20"/>
          <w:szCs w:val="20"/>
        </w:rPr>
        <w:t>), Polskich Norm przenoszących europejskie normy zharmonizowane oraz Zarządzenia Nr 64/2016/DSM Prezesa Narodowego Funduszu Zdrowia z dnia 30 czerwca 2016r. z późn.zm.  w sprawie określenia warunków zawierania i realizacji umów w rodzaju ratownictwo medyczne – w zakresie odpowiednim do poszczególnych zadań.</w:t>
      </w:r>
    </w:p>
    <w:p w14:paraId="613D77C0" w14:textId="77777777" w:rsidR="00222F4F" w:rsidRDefault="00222F4F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Każdy samochód, którym będą świadczone usługi musi:</w:t>
      </w:r>
    </w:p>
    <w:p w14:paraId="0E27FC89" w14:textId="77777777" w:rsidR="00222F4F" w:rsidRDefault="00222F4F" w:rsidP="00222F4F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spełniać wymogi sanitarne;</w:t>
      </w:r>
    </w:p>
    <w:p w14:paraId="2F0FC9F2" w14:textId="77777777" w:rsidR="00222F4F" w:rsidRDefault="00222F4F" w:rsidP="00222F4F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posiadać aktualne, dopuszczające do ruchu badania techniczne;</w:t>
      </w:r>
    </w:p>
    <w:p w14:paraId="0BC308E8" w14:textId="77777777" w:rsidR="00222F4F" w:rsidRDefault="00222F4F" w:rsidP="00222F4F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posiadać ubezpieczenie OC;</w:t>
      </w:r>
    </w:p>
    <w:p w14:paraId="54396467" w14:textId="77777777" w:rsidR="00222F4F" w:rsidRDefault="00222F4F" w:rsidP="00222F4F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być zaopatrzony w środek łączności np. telefon komórkowy;</w:t>
      </w:r>
    </w:p>
    <w:p w14:paraId="38CD9F22" w14:textId="77777777" w:rsidR="00222F4F" w:rsidRDefault="00222F4F" w:rsidP="00222F4F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zapewniać odp</w:t>
      </w:r>
      <w:r w:rsidR="00E76CCA">
        <w:rPr>
          <w:rFonts w:ascii="Tahoma" w:hAnsi="Tahoma" w:cs="Tahoma"/>
          <w:sz w:val="20"/>
          <w:szCs w:val="20"/>
        </w:rPr>
        <w:t>owiednią temperaturę dostosowaną</w:t>
      </w:r>
      <w:r>
        <w:rPr>
          <w:rFonts w:ascii="Tahoma" w:hAnsi="Tahoma" w:cs="Tahoma"/>
          <w:sz w:val="20"/>
          <w:szCs w:val="20"/>
        </w:rPr>
        <w:t xml:space="preserve"> do pory roku.</w:t>
      </w:r>
    </w:p>
    <w:p w14:paraId="435E9B6A" w14:textId="77777777" w:rsidR="00222F4F" w:rsidRDefault="00981F07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przypadku składania oferty na zadanie nr 2 Wykonawca powinien posiadać zezwolenie Ministra Spraw Wewnętrznych i Administracji na używanie pojazdów samochodowych jako uprzywilejowanych w ruchu drogowym w przypadku wykorzystywania tych pojazdów </w:t>
      </w:r>
      <w:r w:rsidR="00BC078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w związku z ratowaniem życia lub zdrowia ludzkiego, o którym mowa w art. 53 ust. 1 pkt. 12 ustawy z dnia 20 czerwca 1997 ustawy Prawo o </w:t>
      </w:r>
      <w:r w:rsidR="00E5706C">
        <w:rPr>
          <w:rFonts w:ascii="Tahoma" w:hAnsi="Tahoma" w:cs="Tahoma"/>
          <w:sz w:val="20"/>
          <w:szCs w:val="20"/>
        </w:rPr>
        <w:t>ru</w:t>
      </w:r>
      <w:r>
        <w:rPr>
          <w:rFonts w:ascii="Tahoma" w:hAnsi="Tahoma" w:cs="Tahoma"/>
          <w:sz w:val="20"/>
          <w:szCs w:val="20"/>
        </w:rPr>
        <w:t xml:space="preserve">chu drogowym (Dz.U. </w:t>
      </w:r>
      <w:r w:rsidR="00320825">
        <w:rPr>
          <w:rFonts w:ascii="Tahoma" w:hAnsi="Tahoma" w:cs="Tahoma"/>
          <w:sz w:val="20"/>
          <w:szCs w:val="20"/>
        </w:rPr>
        <w:t>2020.110 t.j.</w:t>
      </w:r>
      <w:r>
        <w:rPr>
          <w:rFonts w:ascii="Tahoma" w:hAnsi="Tahoma" w:cs="Tahoma"/>
          <w:sz w:val="20"/>
          <w:szCs w:val="20"/>
        </w:rPr>
        <w:t>)</w:t>
      </w:r>
      <w:r w:rsidR="003165F7">
        <w:rPr>
          <w:rFonts w:ascii="Tahoma" w:hAnsi="Tahoma" w:cs="Tahoma"/>
          <w:sz w:val="20"/>
          <w:szCs w:val="20"/>
        </w:rPr>
        <w:t xml:space="preserve"> – na dzień podpisania umowy lub po uzyskaniu ww. zezwolenia nie później niż </w:t>
      </w:r>
      <w:r w:rsidR="00BC0788">
        <w:rPr>
          <w:rFonts w:ascii="Tahoma" w:hAnsi="Tahoma" w:cs="Tahoma"/>
          <w:sz w:val="20"/>
          <w:szCs w:val="20"/>
        </w:rPr>
        <w:br/>
      </w:r>
      <w:r w:rsidR="003165F7">
        <w:rPr>
          <w:rFonts w:ascii="Tahoma" w:hAnsi="Tahoma" w:cs="Tahoma"/>
          <w:sz w:val="20"/>
          <w:szCs w:val="20"/>
        </w:rPr>
        <w:t>w ciągu 2 miesięcy od dnia podpisania umowy.</w:t>
      </w:r>
    </w:p>
    <w:p w14:paraId="1F7D16F7" w14:textId="77777777" w:rsidR="00C47013" w:rsidRDefault="00C47013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posiadać przeszkolony i wykwalifikowany personel zgodnie </w:t>
      </w:r>
      <w:r w:rsidR="00BC078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 xml:space="preserve">z obowiązującymi w tym zakresie przepisami prawa, gwarantujący wykonanie usługi </w:t>
      </w:r>
      <w:r w:rsidR="00BC078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z należytą starannością.</w:t>
      </w:r>
    </w:p>
    <w:p w14:paraId="1CE6B2F6" w14:textId="77777777" w:rsidR="00CA7D34" w:rsidRDefault="00CA7D34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Skład zespołu</w:t>
      </w:r>
      <w:r w:rsidR="0040699A">
        <w:rPr>
          <w:rFonts w:ascii="Tahoma" w:hAnsi="Tahoma" w:cs="Tahoma"/>
          <w:sz w:val="20"/>
          <w:szCs w:val="20"/>
        </w:rPr>
        <w:t xml:space="preserve"> powinien być zgodny z definicją</w:t>
      </w:r>
      <w:r>
        <w:rPr>
          <w:rFonts w:ascii="Tahoma" w:hAnsi="Tahoma" w:cs="Tahoma"/>
          <w:sz w:val="20"/>
          <w:szCs w:val="20"/>
        </w:rPr>
        <w:t xml:space="preserve"> zawartą w art. 36 ust. 1 ustawy z dnia 8 września 2006 roku o Pań</w:t>
      </w:r>
      <w:r w:rsidR="0040699A">
        <w:rPr>
          <w:rFonts w:ascii="Tahoma" w:hAnsi="Tahoma" w:cs="Tahoma"/>
          <w:sz w:val="20"/>
          <w:szCs w:val="20"/>
        </w:rPr>
        <w:t>stwowym Ratownictwie medycznym (</w:t>
      </w:r>
      <w:r w:rsidR="006139C4">
        <w:rPr>
          <w:rFonts w:ascii="Tahoma" w:hAnsi="Tahoma" w:cs="Tahoma"/>
          <w:sz w:val="20"/>
          <w:szCs w:val="20"/>
        </w:rPr>
        <w:t>Dz.U.</w:t>
      </w:r>
      <w:r w:rsidR="00320825">
        <w:rPr>
          <w:rFonts w:ascii="Tahoma" w:hAnsi="Tahoma" w:cs="Tahoma"/>
          <w:sz w:val="20"/>
          <w:szCs w:val="20"/>
        </w:rPr>
        <w:t>2020.0.882 t.j.</w:t>
      </w:r>
      <w:r>
        <w:rPr>
          <w:rFonts w:ascii="Tahoma" w:hAnsi="Tahoma" w:cs="Tahoma"/>
          <w:sz w:val="20"/>
          <w:szCs w:val="20"/>
        </w:rPr>
        <w:t xml:space="preserve">). Kierowca kierujący pojazdem uprzywilejowanym musi spełniać wymagania, o których mowa </w:t>
      </w:r>
      <w:r w:rsidR="00BC078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w art. 106 ust. 1 ustawy z dnia 5 stycznia 2011r. o kierujących pojazdami (Dz.</w:t>
      </w:r>
      <w:r w:rsidR="00320825">
        <w:rPr>
          <w:rFonts w:ascii="Tahoma" w:hAnsi="Tahoma" w:cs="Tahoma"/>
          <w:sz w:val="20"/>
          <w:szCs w:val="20"/>
        </w:rPr>
        <w:t>U.2020.1268 t.j.</w:t>
      </w:r>
      <w:r>
        <w:rPr>
          <w:rFonts w:ascii="Tahoma" w:hAnsi="Tahoma" w:cs="Tahoma"/>
          <w:sz w:val="20"/>
          <w:szCs w:val="20"/>
        </w:rPr>
        <w:t>).</w:t>
      </w:r>
    </w:p>
    <w:p w14:paraId="596C47CE" w14:textId="77777777" w:rsidR="00A97B92" w:rsidRDefault="00A97B92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</w:t>
      </w:r>
      <w:r w:rsidR="003270E2">
        <w:rPr>
          <w:rFonts w:ascii="Tahoma" w:hAnsi="Tahoma" w:cs="Tahoma"/>
          <w:sz w:val="20"/>
          <w:szCs w:val="20"/>
        </w:rPr>
        <w:t>zobowiązany jest dysponować taką</w:t>
      </w:r>
      <w:r>
        <w:rPr>
          <w:rFonts w:ascii="Tahoma" w:hAnsi="Tahoma" w:cs="Tahoma"/>
          <w:sz w:val="20"/>
          <w:szCs w:val="20"/>
        </w:rPr>
        <w:t xml:space="preserve"> ilością środków transportu sanitarnego </w:t>
      </w:r>
      <w:r w:rsidR="00BC0788"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t>i zespołów wyjazdowych, aby zapewnić Zamawiającemu ciągłość wykonywania usług. Wykonawc</w:t>
      </w:r>
      <w:r w:rsidR="0040699A">
        <w:rPr>
          <w:rFonts w:ascii="Tahoma" w:hAnsi="Tahoma" w:cs="Tahoma"/>
          <w:sz w:val="20"/>
          <w:szCs w:val="20"/>
        </w:rPr>
        <w:t>a zobowiązany jest posiadać taką</w:t>
      </w:r>
      <w:r>
        <w:rPr>
          <w:rFonts w:ascii="Tahoma" w:hAnsi="Tahoma" w:cs="Tahoma"/>
          <w:sz w:val="20"/>
          <w:szCs w:val="20"/>
        </w:rPr>
        <w:t xml:space="preserve"> ilość środków transportu, aby mógł obsłużyć więcej niż jedno zlecenie w jednym czasie, a w przypadku awarii środka transportu sanitarnego, zapewnił transport zastępczy, bez dodatkowych obciążeń dla Zamawiającego.</w:t>
      </w:r>
    </w:p>
    <w:p w14:paraId="2A0B8BC5" w14:textId="77777777" w:rsidR="00A97B92" w:rsidRDefault="00A97B92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Wykonawca zobowiązany jest posiadać uprawnienia niezbędne do wykonywania przedmiotu zamówienia zgodnie z obowiązującymi przepisami prawa w tym zakresie.</w:t>
      </w:r>
    </w:p>
    <w:p w14:paraId="17FDC78E" w14:textId="77777777" w:rsidR="00E76CCA" w:rsidRDefault="00E76CCA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zobowiązany jest zapewnić ciągłość usług, zapewnić bezpieczeństwo przewożonych osób i materiałów.</w:t>
      </w:r>
    </w:p>
    <w:p w14:paraId="7DDD54E5" w14:textId="77777777" w:rsidR="00E76CCA" w:rsidRDefault="00E76CCA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</w:t>
      </w:r>
      <w:r w:rsidR="0040699A">
        <w:rPr>
          <w:rFonts w:ascii="Tahoma" w:hAnsi="Tahoma" w:cs="Tahoma"/>
          <w:sz w:val="20"/>
          <w:szCs w:val="20"/>
        </w:rPr>
        <w:t>any jest przeprowadzać codzienną dezynfekcję</w:t>
      </w:r>
      <w:r>
        <w:rPr>
          <w:rFonts w:ascii="Tahoma" w:hAnsi="Tahoma" w:cs="Tahoma"/>
          <w:sz w:val="20"/>
          <w:szCs w:val="20"/>
        </w:rPr>
        <w:t xml:space="preserve"> środków transportu sanitarnego.</w:t>
      </w:r>
    </w:p>
    <w:p w14:paraId="2F0ECBE1" w14:textId="77777777" w:rsidR="00E76CCA" w:rsidRDefault="00E76CCA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 wymaga, aby Wykonawca był dyspozycyjny, świadczył swoje usługi rzetelnie przez cała dobę we wszystkie dni tygodnia także w niedziele i święta oraz dni ustawowo wolne od pracy, w ciągu całego okresu trwania umowy.</w:t>
      </w:r>
    </w:p>
    <w:p w14:paraId="65B045C9" w14:textId="77777777" w:rsidR="00AB04D0" w:rsidRDefault="00AB04D0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Realizacja transportu odbywać się będzie na podstawie zgłoszenia telefonicznego, faksem lub mailem, które będzie potwierdzane pisemnym zleceniem na przewóz.</w:t>
      </w:r>
    </w:p>
    <w:p w14:paraId="36722210" w14:textId="77777777" w:rsidR="00AB04D0" w:rsidRDefault="00AB04D0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Liczba usług transportu sanitarnego wynikać będzie z rzeczywistych potrzeb Zamawiającego.</w:t>
      </w:r>
    </w:p>
    <w:p w14:paraId="539184D2" w14:textId="77777777" w:rsidR="00AB04D0" w:rsidRDefault="00AB04D0" w:rsidP="00077DBA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Transport powinien odbywać się </w:t>
      </w:r>
      <w:r w:rsidR="006E68AC">
        <w:rPr>
          <w:rFonts w:ascii="Tahoma" w:hAnsi="Tahoma" w:cs="Tahoma"/>
          <w:sz w:val="20"/>
          <w:szCs w:val="20"/>
        </w:rPr>
        <w:t>trasą</w:t>
      </w:r>
      <w:r>
        <w:rPr>
          <w:rFonts w:ascii="Tahoma" w:hAnsi="Tahoma" w:cs="Tahoma"/>
          <w:sz w:val="20"/>
          <w:szCs w:val="20"/>
        </w:rPr>
        <w:t xml:space="preserve"> optymalną tzn. jak najkrótszą i najszybszą w </w:t>
      </w:r>
      <w:r w:rsidR="009F6272">
        <w:rPr>
          <w:rFonts w:ascii="Tahoma" w:hAnsi="Tahoma" w:cs="Tahoma"/>
          <w:sz w:val="20"/>
          <w:szCs w:val="20"/>
        </w:rPr>
        <w:t>danych</w:t>
      </w:r>
      <w:r>
        <w:rPr>
          <w:rFonts w:ascii="Tahoma" w:hAnsi="Tahoma" w:cs="Tahoma"/>
          <w:sz w:val="20"/>
          <w:szCs w:val="20"/>
        </w:rPr>
        <w:t xml:space="preserve"> warunkach komunikacyjnych.</w:t>
      </w:r>
      <w:r w:rsidR="006E68AC">
        <w:rPr>
          <w:rFonts w:ascii="Tahoma" w:hAnsi="Tahoma" w:cs="Tahoma"/>
          <w:sz w:val="20"/>
          <w:szCs w:val="20"/>
        </w:rPr>
        <w:t xml:space="preserve"> </w:t>
      </w:r>
    </w:p>
    <w:sectPr w:rsidR="00AB04D0" w:rsidSect="000B0C9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154DF" w14:textId="77777777" w:rsidR="00473E89" w:rsidRDefault="00473E89" w:rsidP="00CD3041">
      <w:pPr>
        <w:spacing w:after="0" w:line="240" w:lineRule="auto"/>
      </w:pPr>
      <w:r>
        <w:separator/>
      </w:r>
    </w:p>
  </w:endnote>
  <w:endnote w:type="continuationSeparator" w:id="0">
    <w:p w14:paraId="449992A6" w14:textId="77777777" w:rsidR="00473E89" w:rsidRDefault="00473E89" w:rsidP="00CD3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163385"/>
      <w:docPartObj>
        <w:docPartGallery w:val="Page Numbers (Bottom of Page)"/>
        <w:docPartUnique/>
      </w:docPartObj>
    </w:sdtPr>
    <w:sdtContent>
      <w:p w14:paraId="629A2DA0" w14:textId="77777777" w:rsidR="006F6F37" w:rsidRDefault="003515FA">
        <w:pPr>
          <w:pStyle w:val="Stopka"/>
          <w:jc w:val="right"/>
        </w:pPr>
        <w:r w:rsidRPr="00CD3041">
          <w:rPr>
            <w:rFonts w:ascii="Tahoma" w:hAnsi="Tahoma" w:cs="Tahoma"/>
            <w:sz w:val="18"/>
            <w:szCs w:val="18"/>
          </w:rPr>
          <w:fldChar w:fldCharType="begin"/>
        </w:r>
        <w:r w:rsidR="006F6F37" w:rsidRPr="00CD3041">
          <w:rPr>
            <w:rFonts w:ascii="Tahoma" w:hAnsi="Tahoma" w:cs="Tahoma"/>
            <w:sz w:val="18"/>
            <w:szCs w:val="18"/>
          </w:rPr>
          <w:instrText xml:space="preserve"> PAGE   \* MERGEFORMAT </w:instrText>
        </w:r>
        <w:r w:rsidRPr="00CD3041">
          <w:rPr>
            <w:rFonts w:ascii="Tahoma" w:hAnsi="Tahoma" w:cs="Tahoma"/>
            <w:sz w:val="18"/>
            <w:szCs w:val="18"/>
          </w:rPr>
          <w:fldChar w:fldCharType="separate"/>
        </w:r>
        <w:r w:rsidR="00E13485">
          <w:rPr>
            <w:rFonts w:ascii="Tahoma" w:hAnsi="Tahoma" w:cs="Tahoma"/>
            <w:noProof/>
            <w:sz w:val="18"/>
            <w:szCs w:val="18"/>
          </w:rPr>
          <w:t>3</w:t>
        </w:r>
        <w:r w:rsidRPr="00CD3041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4FD52F49" w14:textId="77777777" w:rsidR="006F6F37" w:rsidRDefault="006F6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0821F" w14:textId="77777777" w:rsidR="00473E89" w:rsidRDefault="00473E89" w:rsidP="00CD3041">
      <w:pPr>
        <w:spacing w:after="0" w:line="240" w:lineRule="auto"/>
      </w:pPr>
      <w:r>
        <w:separator/>
      </w:r>
    </w:p>
  </w:footnote>
  <w:footnote w:type="continuationSeparator" w:id="0">
    <w:p w14:paraId="677CA49D" w14:textId="77777777" w:rsidR="00473E89" w:rsidRDefault="00473E89" w:rsidP="00CD3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F73CB"/>
    <w:multiLevelType w:val="hybridMultilevel"/>
    <w:tmpl w:val="EB5231DC"/>
    <w:lvl w:ilvl="0" w:tplc="208AC4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B7505"/>
    <w:multiLevelType w:val="hybridMultilevel"/>
    <w:tmpl w:val="18D866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BF7961"/>
    <w:multiLevelType w:val="hybridMultilevel"/>
    <w:tmpl w:val="86BC7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D765D5"/>
    <w:multiLevelType w:val="hybridMultilevel"/>
    <w:tmpl w:val="BB0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05DF5"/>
    <w:multiLevelType w:val="hybridMultilevel"/>
    <w:tmpl w:val="B7A0282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A8659C3"/>
    <w:multiLevelType w:val="hybridMultilevel"/>
    <w:tmpl w:val="95485A1C"/>
    <w:lvl w:ilvl="0" w:tplc="DB54D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A9377E"/>
    <w:multiLevelType w:val="hybridMultilevel"/>
    <w:tmpl w:val="4A62F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C1DD6"/>
    <w:multiLevelType w:val="hybridMultilevel"/>
    <w:tmpl w:val="99F6F7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4D432FF"/>
    <w:multiLevelType w:val="hybridMultilevel"/>
    <w:tmpl w:val="4D32C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CB1471"/>
    <w:multiLevelType w:val="hybridMultilevel"/>
    <w:tmpl w:val="CA40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F0A86"/>
    <w:multiLevelType w:val="hybridMultilevel"/>
    <w:tmpl w:val="E88618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0323E5"/>
    <w:multiLevelType w:val="hybridMultilevel"/>
    <w:tmpl w:val="86641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A6138"/>
    <w:multiLevelType w:val="hybridMultilevel"/>
    <w:tmpl w:val="EF902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882340"/>
    <w:multiLevelType w:val="hybridMultilevel"/>
    <w:tmpl w:val="32E04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532C8"/>
    <w:multiLevelType w:val="hybridMultilevel"/>
    <w:tmpl w:val="D9BC9D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324C38"/>
    <w:multiLevelType w:val="hybridMultilevel"/>
    <w:tmpl w:val="91F25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A4774"/>
    <w:multiLevelType w:val="hybridMultilevel"/>
    <w:tmpl w:val="DE46B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930762">
    <w:abstractNumId w:val="15"/>
  </w:num>
  <w:num w:numId="2" w16cid:durableId="1741319107">
    <w:abstractNumId w:val="12"/>
  </w:num>
  <w:num w:numId="3" w16cid:durableId="576981447">
    <w:abstractNumId w:val="13"/>
  </w:num>
  <w:num w:numId="4" w16cid:durableId="1997997134">
    <w:abstractNumId w:val="7"/>
  </w:num>
  <w:num w:numId="5" w16cid:durableId="1475903363">
    <w:abstractNumId w:val="9"/>
  </w:num>
  <w:num w:numId="6" w16cid:durableId="10106196">
    <w:abstractNumId w:val="2"/>
  </w:num>
  <w:num w:numId="7" w16cid:durableId="510529239">
    <w:abstractNumId w:val="10"/>
  </w:num>
  <w:num w:numId="8" w16cid:durableId="1176192357">
    <w:abstractNumId w:val="14"/>
  </w:num>
  <w:num w:numId="9" w16cid:durableId="839199633">
    <w:abstractNumId w:val="3"/>
  </w:num>
  <w:num w:numId="10" w16cid:durableId="481196612">
    <w:abstractNumId w:val="1"/>
  </w:num>
  <w:num w:numId="11" w16cid:durableId="1631938157">
    <w:abstractNumId w:val="16"/>
  </w:num>
  <w:num w:numId="12" w16cid:durableId="1774091918">
    <w:abstractNumId w:val="11"/>
  </w:num>
  <w:num w:numId="13" w16cid:durableId="1011032882">
    <w:abstractNumId w:val="6"/>
  </w:num>
  <w:num w:numId="14" w16cid:durableId="247276302">
    <w:abstractNumId w:val="0"/>
  </w:num>
  <w:num w:numId="15" w16cid:durableId="1564632947">
    <w:abstractNumId w:val="8"/>
  </w:num>
  <w:num w:numId="16" w16cid:durableId="1071852968">
    <w:abstractNumId w:val="4"/>
  </w:num>
  <w:num w:numId="17" w16cid:durableId="11805790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5AA0"/>
    <w:rsid w:val="000010F6"/>
    <w:rsid w:val="00003F78"/>
    <w:rsid w:val="000248CF"/>
    <w:rsid w:val="00053785"/>
    <w:rsid w:val="000662E8"/>
    <w:rsid w:val="00077DBA"/>
    <w:rsid w:val="00080AD5"/>
    <w:rsid w:val="000B0C9B"/>
    <w:rsid w:val="000B3D26"/>
    <w:rsid w:val="000B7908"/>
    <w:rsid w:val="000B7CFE"/>
    <w:rsid w:val="000E5022"/>
    <w:rsid w:val="001A5D89"/>
    <w:rsid w:val="001A65D3"/>
    <w:rsid w:val="001B2317"/>
    <w:rsid w:val="001C5C44"/>
    <w:rsid w:val="001C66E2"/>
    <w:rsid w:val="001D5175"/>
    <w:rsid w:val="001D531E"/>
    <w:rsid w:val="001D6EA5"/>
    <w:rsid w:val="001E52E0"/>
    <w:rsid w:val="001F5549"/>
    <w:rsid w:val="001F58E3"/>
    <w:rsid w:val="00222F4F"/>
    <w:rsid w:val="002315F6"/>
    <w:rsid w:val="00237344"/>
    <w:rsid w:val="002445BF"/>
    <w:rsid w:val="00246A02"/>
    <w:rsid w:val="0025331D"/>
    <w:rsid w:val="002A4A17"/>
    <w:rsid w:val="003165F7"/>
    <w:rsid w:val="003206AF"/>
    <w:rsid w:val="00320825"/>
    <w:rsid w:val="003229E2"/>
    <w:rsid w:val="003270E2"/>
    <w:rsid w:val="0034495F"/>
    <w:rsid w:val="00346C5B"/>
    <w:rsid w:val="003515FA"/>
    <w:rsid w:val="0035635A"/>
    <w:rsid w:val="003619F4"/>
    <w:rsid w:val="003661F8"/>
    <w:rsid w:val="0038664E"/>
    <w:rsid w:val="003A0E92"/>
    <w:rsid w:val="003D1CC9"/>
    <w:rsid w:val="003D545C"/>
    <w:rsid w:val="0040699A"/>
    <w:rsid w:val="00421178"/>
    <w:rsid w:val="00463CA5"/>
    <w:rsid w:val="00473E89"/>
    <w:rsid w:val="00476395"/>
    <w:rsid w:val="00482047"/>
    <w:rsid w:val="00494D64"/>
    <w:rsid w:val="004B57B5"/>
    <w:rsid w:val="004C10BA"/>
    <w:rsid w:val="004F48EA"/>
    <w:rsid w:val="004F4FEB"/>
    <w:rsid w:val="005075B3"/>
    <w:rsid w:val="0054621C"/>
    <w:rsid w:val="00586120"/>
    <w:rsid w:val="005E7D80"/>
    <w:rsid w:val="005F506C"/>
    <w:rsid w:val="006139C4"/>
    <w:rsid w:val="00620B57"/>
    <w:rsid w:val="00634542"/>
    <w:rsid w:val="00641735"/>
    <w:rsid w:val="00651E92"/>
    <w:rsid w:val="00662685"/>
    <w:rsid w:val="0066288D"/>
    <w:rsid w:val="00663D22"/>
    <w:rsid w:val="00674DE9"/>
    <w:rsid w:val="006A6259"/>
    <w:rsid w:val="006D6BAF"/>
    <w:rsid w:val="006D73CD"/>
    <w:rsid w:val="006E68AC"/>
    <w:rsid w:val="006F0C5C"/>
    <w:rsid w:val="006F6F37"/>
    <w:rsid w:val="00716DF0"/>
    <w:rsid w:val="00720DC3"/>
    <w:rsid w:val="00721A45"/>
    <w:rsid w:val="00762828"/>
    <w:rsid w:val="00785EE1"/>
    <w:rsid w:val="007E1F6D"/>
    <w:rsid w:val="007E414E"/>
    <w:rsid w:val="008036C2"/>
    <w:rsid w:val="00816EF7"/>
    <w:rsid w:val="00861EB0"/>
    <w:rsid w:val="008671EA"/>
    <w:rsid w:val="00874F56"/>
    <w:rsid w:val="008A0EAC"/>
    <w:rsid w:val="008A415F"/>
    <w:rsid w:val="008C3892"/>
    <w:rsid w:val="008D3392"/>
    <w:rsid w:val="008F05B0"/>
    <w:rsid w:val="008F1031"/>
    <w:rsid w:val="008F359D"/>
    <w:rsid w:val="008F3D6B"/>
    <w:rsid w:val="0094157E"/>
    <w:rsid w:val="00952E8D"/>
    <w:rsid w:val="009602DF"/>
    <w:rsid w:val="009773DB"/>
    <w:rsid w:val="00981F07"/>
    <w:rsid w:val="009A6FDD"/>
    <w:rsid w:val="009C3413"/>
    <w:rsid w:val="009D4D4A"/>
    <w:rsid w:val="009E0E94"/>
    <w:rsid w:val="009F5BEB"/>
    <w:rsid w:val="009F6272"/>
    <w:rsid w:val="009F6671"/>
    <w:rsid w:val="00A13E1C"/>
    <w:rsid w:val="00A22F3C"/>
    <w:rsid w:val="00A33C28"/>
    <w:rsid w:val="00A61FC9"/>
    <w:rsid w:val="00A8485B"/>
    <w:rsid w:val="00A97B92"/>
    <w:rsid w:val="00AA390E"/>
    <w:rsid w:val="00AB04D0"/>
    <w:rsid w:val="00AE3330"/>
    <w:rsid w:val="00AF009C"/>
    <w:rsid w:val="00B05AA0"/>
    <w:rsid w:val="00B06B01"/>
    <w:rsid w:val="00B25F04"/>
    <w:rsid w:val="00B37021"/>
    <w:rsid w:val="00B42557"/>
    <w:rsid w:val="00B43ECA"/>
    <w:rsid w:val="00B4727C"/>
    <w:rsid w:val="00B623C9"/>
    <w:rsid w:val="00B75EB2"/>
    <w:rsid w:val="00B83F4F"/>
    <w:rsid w:val="00B9339C"/>
    <w:rsid w:val="00BB2D43"/>
    <w:rsid w:val="00BC0788"/>
    <w:rsid w:val="00BE61D7"/>
    <w:rsid w:val="00BF7DA2"/>
    <w:rsid w:val="00C05DF6"/>
    <w:rsid w:val="00C30016"/>
    <w:rsid w:val="00C42247"/>
    <w:rsid w:val="00C47013"/>
    <w:rsid w:val="00C57F6D"/>
    <w:rsid w:val="00C87C93"/>
    <w:rsid w:val="00CA7D34"/>
    <w:rsid w:val="00CD3041"/>
    <w:rsid w:val="00CD56A6"/>
    <w:rsid w:val="00D1324B"/>
    <w:rsid w:val="00D2757D"/>
    <w:rsid w:val="00D42F58"/>
    <w:rsid w:val="00D43312"/>
    <w:rsid w:val="00D46CC8"/>
    <w:rsid w:val="00D557C7"/>
    <w:rsid w:val="00D823D4"/>
    <w:rsid w:val="00DA0BE8"/>
    <w:rsid w:val="00DC1233"/>
    <w:rsid w:val="00DE1F90"/>
    <w:rsid w:val="00E017B0"/>
    <w:rsid w:val="00E05F29"/>
    <w:rsid w:val="00E13485"/>
    <w:rsid w:val="00E3780C"/>
    <w:rsid w:val="00E515C6"/>
    <w:rsid w:val="00E5706C"/>
    <w:rsid w:val="00E76CCA"/>
    <w:rsid w:val="00EA6089"/>
    <w:rsid w:val="00EB4227"/>
    <w:rsid w:val="00ED56CB"/>
    <w:rsid w:val="00F17732"/>
    <w:rsid w:val="00F21061"/>
    <w:rsid w:val="00F21C6E"/>
    <w:rsid w:val="00F32199"/>
    <w:rsid w:val="00F357AC"/>
    <w:rsid w:val="00F718BD"/>
    <w:rsid w:val="00F72730"/>
    <w:rsid w:val="00F9136E"/>
    <w:rsid w:val="00FB0F42"/>
    <w:rsid w:val="00FB2260"/>
    <w:rsid w:val="00FB4061"/>
    <w:rsid w:val="00FB5146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79CB"/>
  <w15:docId w15:val="{267FFC30-3699-4220-AEBF-AF99C1A9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4A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D3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3041"/>
  </w:style>
  <w:style w:type="paragraph" w:styleId="Stopka">
    <w:name w:val="footer"/>
    <w:basedOn w:val="Normalny"/>
    <w:link w:val="StopkaZnak"/>
    <w:uiPriority w:val="99"/>
    <w:unhideWhenUsed/>
    <w:rsid w:val="00CD3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1466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Katarzyna Jarosz</cp:lastModifiedBy>
  <cp:revision>25</cp:revision>
  <cp:lastPrinted>2019-04-25T11:37:00Z</cp:lastPrinted>
  <dcterms:created xsi:type="dcterms:W3CDTF">2020-11-22T11:18:00Z</dcterms:created>
  <dcterms:modified xsi:type="dcterms:W3CDTF">2024-11-13T11:34:00Z</dcterms:modified>
</cp:coreProperties>
</file>