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8948BE" w:rsidRPr="00596AFE" w:rsidRDefault="008948BE" w:rsidP="008948BE">
            <w:pPr>
              <w:jc w:val="both"/>
              <w:rPr>
                <w:i/>
                <w:sz w:val="18"/>
                <w:szCs w:val="18"/>
              </w:rPr>
            </w:pPr>
            <w:r w:rsidRPr="00596AFE">
              <w:rPr>
                <w:i/>
                <w:sz w:val="18"/>
                <w:szCs w:val="18"/>
              </w:rPr>
              <w:t xml:space="preserve">dotyczy: przetargu nieograniczonego na dostawę jednorazowych materiałów medycznych wraz z najmem urządzenia do odsysania wydzieliny z przestrzeni </w:t>
            </w:r>
            <w:proofErr w:type="spellStart"/>
            <w:r w:rsidRPr="00596AFE">
              <w:rPr>
                <w:i/>
                <w:sz w:val="18"/>
                <w:szCs w:val="18"/>
              </w:rPr>
              <w:t>podgłośniowej</w:t>
            </w:r>
            <w:proofErr w:type="spellEnd"/>
            <w:r w:rsidRPr="00596AFE">
              <w:rPr>
                <w:i/>
                <w:sz w:val="18"/>
                <w:szCs w:val="18"/>
              </w:rPr>
              <w:t xml:space="preserve"> oraz najmem aparatu przeznaczonego do nieinwazyjnego, bezpośredniego i ciągłego pomiaru zmian nasycenia tlenem hemoglobiny w obszarze mózgu i w zastosowaniach regionalnych, </w:t>
            </w:r>
            <w:r w:rsidRPr="00596AFE">
              <w:rPr>
                <w:i/>
                <w:color w:val="000000"/>
                <w:sz w:val="18"/>
                <w:szCs w:val="18"/>
              </w:rPr>
              <w:t>z</w:t>
            </w:r>
            <w:r w:rsidRPr="00596AFE">
              <w:rPr>
                <w:i/>
                <w:sz w:val="18"/>
                <w:szCs w:val="18"/>
              </w:rPr>
              <w:t>nak sprawy: 4WSzKzP.SZP.2612.134.2023</w:t>
            </w:r>
          </w:p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8948BE">
            <w:pPr>
              <w:jc w:val="both"/>
              <w:rPr>
                <w:u w:val="single"/>
              </w:rPr>
            </w:pPr>
          </w:p>
        </w:tc>
      </w:tr>
    </w:tbl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8948BE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8948BE">
        <w:rPr>
          <w:b/>
          <w:sz w:val="20"/>
          <w:szCs w:val="20"/>
          <w:lang w:val="en-US"/>
        </w:rPr>
        <w:t>Dz.U</w:t>
      </w:r>
      <w:proofErr w:type="spellEnd"/>
      <w:r w:rsidRPr="008948BE">
        <w:rPr>
          <w:b/>
          <w:sz w:val="20"/>
          <w:szCs w:val="20"/>
          <w:lang w:val="en-US"/>
        </w:rPr>
        <w:t xml:space="preserve">. UE S </w:t>
      </w:r>
      <w:proofErr w:type="spellStart"/>
      <w:r w:rsidRPr="008948BE">
        <w:rPr>
          <w:b/>
          <w:sz w:val="20"/>
          <w:szCs w:val="20"/>
          <w:lang w:val="en-US"/>
        </w:rPr>
        <w:t>numer</w:t>
      </w:r>
      <w:proofErr w:type="spellEnd"/>
      <w:r w:rsidRPr="008948BE">
        <w:rPr>
          <w:b/>
          <w:sz w:val="20"/>
          <w:szCs w:val="20"/>
          <w:lang w:val="en-US"/>
        </w:rPr>
        <w:t xml:space="preserve"> </w:t>
      </w:r>
      <w:r w:rsidR="00BD5D36" w:rsidRPr="008948BE">
        <w:rPr>
          <w:b/>
          <w:sz w:val="20"/>
          <w:szCs w:val="20"/>
          <w:lang w:val="en-US"/>
        </w:rPr>
        <w:t xml:space="preserve">  </w:t>
      </w:r>
      <w:r w:rsidR="008948BE">
        <w:rPr>
          <w:b/>
          <w:sz w:val="20"/>
          <w:szCs w:val="20"/>
          <w:lang w:val="en-US"/>
        </w:rPr>
        <w:t>………………</w:t>
      </w:r>
      <w:r w:rsidR="00250D8D" w:rsidRPr="008948BE">
        <w:rPr>
          <w:b/>
          <w:sz w:val="20"/>
          <w:szCs w:val="20"/>
          <w:lang w:val="en-US"/>
        </w:rPr>
        <w:t xml:space="preserve"> data </w:t>
      </w:r>
      <w:r w:rsidR="008948BE" w:rsidRPr="008948BE">
        <w:rPr>
          <w:b/>
          <w:sz w:val="20"/>
          <w:szCs w:val="20"/>
          <w:lang w:val="en-US"/>
        </w:rPr>
        <w:t>…………..</w:t>
      </w:r>
      <w:r w:rsidR="003F5270" w:rsidRPr="008948BE">
        <w:rPr>
          <w:b/>
          <w:sz w:val="20"/>
          <w:szCs w:val="20"/>
          <w:lang w:val="en-US"/>
        </w:rPr>
        <w:t>.</w:t>
      </w:r>
      <w:r w:rsidRPr="008948BE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8948BE">
        <w:rPr>
          <w:b/>
          <w:sz w:val="20"/>
          <w:szCs w:val="20"/>
          <w:lang w:val="en-US"/>
        </w:rPr>
        <w:t>strona</w:t>
      </w:r>
      <w:proofErr w:type="spellEnd"/>
      <w:r w:rsidRPr="008948BE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BD5D36">
        <w:rPr>
          <w:b/>
          <w:sz w:val="20"/>
          <w:szCs w:val="20"/>
        </w:rPr>
        <w:t xml:space="preserve">– numer publikacji ogłoszenia: </w:t>
      </w:r>
      <w:r w:rsidR="008948BE">
        <w:rPr>
          <w:b/>
          <w:sz w:val="20"/>
          <w:szCs w:val="20"/>
        </w:rPr>
        <w:t>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8BE" w:rsidRPr="008948BE" w:rsidRDefault="008948BE" w:rsidP="008948BE">
            <w:pPr>
              <w:jc w:val="both"/>
              <w:rPr>
                <w:b/>
                <w:sz w:val="20"/>
                <w:szCs w:val="20"/>
              </w:rPr>
            </w:pPr>
            <w:r w:rsidRPr="008948BE">
              <w:rPr>
                <w:b/>
                <w:sz w:val="20"/>
                <w:szCs w:val="20"/>
              </w:rPr>
              <w:t>Dostawa</w:t>
            </w:r>
            <w:r w:rsidRPr="008948BE">
              <w:rPr>
                <w:b/>
                <w:sz w:val="20"/>
                <w:szCs w:val="20"/>
              </w:rPr>
              <w:t xml:space="preserve"> jednorazowych materiałów medycznych wraz z najmem urządzenia do odsysania wydzieliny z przestrzeni </w:t>
            </w:r>
            <w:proofErr w:type="spellStart"/>
            <w:r w:rsidRPr="008948BE">
              <w:rPr>
                <w:b/>
                <w:sz w:val="20"/>
                <w:szCs w:val="20"/>
              </w:rPr>
              <w:t>podgłośniowej</w:t>
            </w:r>
            <w:proofErr w:type="spellEnd"/>
            <w:r w:rsidRPr="008948BE">
              <w:rPr>
                <w:b/>
                <w:sz w:val="20"/>
                <w:szCs w:val="20"/>
              </w:rPr>
              <w:t xml:space="preserve"> oraz najmem aparatu przeznaczonego do nieinwazyjnego, bezpośredniego i ciągłego pomiaru zmian nasycenia tlenem hemoglobiny w obszarze mózgu i w zastosowaniach regionalnych</w:t>
            </w:r>
            <w:bookmarkStart w:id="0" w:name="_GoBack"/>
            <w:bookmarkEnd w:id="0"/>
          </w:p>
          <w:p w:rsidR="00612CD7" w:rsidRPr="00612CD7" w:rsidRDefault="00612CD7" w:rsidP="008948B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A56562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3F5270">
              <w:rPr>
                <w:b/>
              </w:rPr>
              <w:t>1</w:t>
            </w:r>
            <w:r w:rsidR="008948BE">
              <w:rPr>
                <w:b/>
              </w:rPr>
              <w:t>34</w:t>
            </w:r>
            <w:r w:rsidR="005A54F4">
              <w:rPr>
                <w:b/>
              </w:rPr>
              <w:t>.20</w:t>
            </w:r>
            <w:r w:rsidR="00E42536"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 xml:space="preserve">odpowiednich przypadkach, sekcji C </w:t>
            </w:r>
            <w:r w:rsidRPr="00953C8C">
              <w:rPr>
                <w:b/>
                <w:u w:val="single"/>
              </w:rPr>
              <w:lastRenderedPageBreak/>
              <w:t>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Podstawy związane z wyrokami skazującymi za przestępstwo na podstawie przepisów krajowych stanowiących wdrożenie podstaw </w:t>
            </w:r>
            <w:r w:rsidRPr="00953C8C">
              <w:rPr>
                <w:b/>
                <w:i/>
              </w:rPr>
              <w:lastRenderedPageBreak/>
              <w:t>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DF6A8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0D1362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F0989" w:rsidRDefault="008F0989" w:rsidP="008F0989">
            <w:pPr>
              <w:pStyle w:val="Bezodstpw"/>
            </w:pPr>
            <w:r>
              <w:t xml:space="preserve">Oświadczam, że spełniam warunek udziału w postępowaniu określony w Rozdz. </w:t>
            </w:r>
            <w:r w:rsidR="008B4EC1">
              <w:t>…………</w:t>
            </w:r>
            <w:r>
              <w:t xml:space="preserve"> SWZ, tj. posiadam zdolność kredytową lub środki finansowe w wysokości określonej w SWZ</w:t>
            </w:r>
          </w:p>
          <w:p w:rsidR="008F0989" w:rsidRDefault="008F0989" w:rsidP="008F0989">
            <w:pPr>
              <w:pStyle w:val="Bezodstpw"/>
            </w:pPr>
          </w:p>
          <w:p w:rsidR="008F0989" w:rsidRPr="002F1C43" w:rsidRDefault="008F0989" w:rsidP="008F0989">
            <w:pPr>
              <w:pStyle w:val="Bezodstpw"/>
              <w:ind w:left="1350"/>
            </w:pPr>
            <w:r w:rsidRPr="002F1C43">
              <w:t>[] Tak [] Nie</w:t>
            </w: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5A54F4" w:rsidRPr="00284956" w:rsidRDefault="008F0989" w:rsidP="008F0989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A56562">
      <w:rPr>
        <w:rFonts w:ascii="Times New Roman" w:hAnsi="Times New Roman"/>
        <w:noProof/>
        <w:sz w:val="18"/>
        <w:szCs w:val="18"/>
      </w:rPr>
      <w:t>6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B398F"/>
    <w:rsid w:val="000D1362"/>
    <w:rsid w:val="000D61E4"/>
    <w:rsid w:val="001B7434"/>
    <w:rsid w:val="001E156F"/>
    <w:rsid w:val="00250D8D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3F5270"/>
    <w:rsid w:val="0042114D"/>
    <w:rsid w:val="004956D5"/>
    <w:rsid w:val="00522072"/>
    <w:rsid w:val="00564059"/>
    <w:rsid w:val="005A54F4"/>
    <w:rsid w:val="00612CD7"/>
    <w:rsid w:val="006407C6"/>
    <w:rsid w:val="0065465E"/>
    <w:rsid w:val="00661086"/>
    <w:rsid w:val="00667A80"/>
    <w:rsid w:val="00690CEB"/>
    <w:rsid w:val="006F04CA"/>
    <w:rsid w:val="0076461A"/>
    <w:rsid w:val="008948BE"/>
    <w:rsid w:val="008B4EC1"/>
    <w:rsid w:val="008D0687"/>
    <w:rsid w:val="008F0989"/>
    <w:rsid w:val="0098298E"/>
    <w:rsid w:val="009C4FE5"/>
    <w:rsid w:val="009F13A0"/>
    <w:rsid w:val="00A06D94"/>
    <w:rsid w:val="00A56562"/>
    <w:rsid w:val="00BA26DD"/>
    <w:rsid w:val="00BD5D36"/>
    <w:rsid w:val="00C4282A"/>
    <w:rsid w:val="00C55762"/>
    <w:rsid w:val="00D01A1C"/>
    <w:rsid w:val="00DD2D47"/>
    <w:rsid w:val="00E05E0F"/>
    <w:rsid w:val="00E42536"/>
    <w:rsid w:val="00E43680"/>
    <w:rsid w:val="00E47868"/>
    <w:rsid w:val="00E66362"/>
    <w:rsid w:val="00E6738E"/>
    <w:rsid w:val="00E8037F"/>
    <w:rsid w:val="00EE41D0"/>
    <w:rsid w:val="00F036D8"/>
    <w:rsid w:val="00F93691"/>
    <w:rsid w:val="00FB25F6"/>
    <w:rsid w:val="00FC28BD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C236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3971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34</cp:revision>
  <cp:lastPrinted>2023-07-20T07:45:00Z</cp:lastPrinted>
  <dcterms:created xsi:type="dcterms:W3CDTF">2021-03-25T12:01:00Z</dcterms:created>
  <dcterms:modified xsi:type="dcterms:W3CDTF">2023-12-05T07:42:00Z</dcterms:modified>
</cp:coreProperties>
</file>