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32" w:rsidRPr="000F0EE0" w:rsidRDefault="00BF0032" w:rsidP="00BF0032">
      <w:pPr>
        <w:spacing w:line="20" w:lineRule="atLeast"/>
        <w:ind w:left="5664"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Włocławek, </w:t>
      </w:r>
      <w:r w:rsidRPr="00E75D78">
        <w:rPr>
          <w:rFonts w:ascii="Arial Narrow" w:hAnsi="Arial Narrow" w:cs="Arial"/>
          <w:sz w:val="20"/>
          <w:szCs w:val="20"/>
        </w:rPr>
        <w:t xml:space="preserve">dnia </w:t>
      </w:r>
      <w:r w:rsidR="000F0EE0" w:rsidRPr="000F0EE0">
        <w:rPr>
          <w:rFonts w:ascii="Arial Narrow" w:hAnsi="Arial Narrow" w:cs="Arial"/>
          <w:sz w:val="20"/>
          <w:szCs w:val="20"/>
        </w:rPr>
        <w:t>19</w:t>
      </w:r>
      <w:r w:rsidRPr="000F0EE0">
        <w:rPr>
          <w:rFonts w:ascii="Arial Narrow" w:hAnsi="Arial Narrow" w:cs="Arial"/>
          <w:sz w:val="20"/>
          <w:szCs w:val="20"/>
        </w:rPr>
        <w:t xml:space="preserve"> kwietnia 2021r</w:t>
      </w:r>
    </w:p>
    <w:p w:rsidR="00BF0032" w:rsidRPr="000F0EE0" w:rsidRDefault="00BF0032" w:rsidP="00BF0032">
      <w:pPr>
        <w:spacing w:line="20" w:lineRule="atLeast"/>
        <w:jc w:val="both"/>
        <w:rPr>
          <w:rFonts w:ascii="Arial Narrow" w:hAnsi="Arial Narrow" w:cs="Arial"/>
          <w:sz w:val="20"/>
          <w:szCs w:val="20"/>
        </w:rPr>
      </w:pPr>
      <w:r w:rsidRPr="000F0EE0">
        <w:rPr>
          <w:rFonts w:ascii="Arial Narrow" w:hAnsi="Arial Narrow" w:cs="Arial"/>
          <w:sz w:val="20"/>
          <w:szCs w:val="20"/>
        </w:rPr>
        <w:t>NE.38.9. 2021</w:t>
      </w:r>
    </w:p>
    <w:p w:rsidR="00BF0032" w:rsidRDefault="00BF0032" w:rsidP="00BF0032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Default="00BF0032" w:rsidP="00BF0032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Default="00BF0032" w:rsidP="00BF0032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Default="00BF0032" w:rsidP="00BF0032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Default="00BF0032" w:rsidP="00BF0032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Pr="00CD7C2E" w:rsidRDefault="00BF0032" w:rsidP="00BF0032">
      <w:pPr>
        <w:spacing w:line="20" w:lineRule="atLeast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CD7C2E">
        <w:rPr>
          <w:rFonts w:ascii="Arial Narrow" w:hAnsi="Arial Narrow" w:cs="Arial"/>
          <w:b/>
          <w:color w:val="000000"/>
        </w:rPr>
        <w:t>Wszyscy Wykonawcy</w:t>
      </w:r>
    </w:p>
    <w:p w:rsidR="00BF0032" w:rsidRPr="003A7681" w:rsidRDefault="00BF0032" w:rsidP="00BF0032">
      <w:pPr>
        <w:spacing w:line="20" w:lineRule="atLeas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BF0032" w:rsidRDefault="00BF0032" w:rsidP="00BF0032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Default="00BF0032" w:rsidP="00BF0032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F0032" w:rsidRPr="00E05E64" w:rsidRDefault="00BF0032" w:rsidP="00BF0032">
      <w:pPr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 w:rsidRPr="00E05E64">
        <w:rPr>
          <w:rFonts w:ascii="Arial Narrow" w:hAnsi="Arial Narrow" w:cs="Arial"/>
          <w:color w:val="000000"/>
          <w:sz w:val="22"/>
          <w:szCs w:val="22"/>
        </w:rPr>
        <w:t xml:space="preserve">Do  Miejskiego Przedsiębiorstwa Energetyki Cieplnej Sp. z o.o  we Włocławku w ramach prowadzonego postępowania o udzielenie zamówienia na zadanie </w:t>
      </w:r>
      <w:proofErr w:type="spellStart"/>
      <w:r w:rsidRPr="00E05E64">
        <w:rPr>
          <w:rFonts w:ascii="Arial Narrow" w:hAnsi="Arial Narrow" w:cs="Arial"/>
          <w:color w:val="000000"/>
          <w:sz w:val="22"/>
          <w:szCs w:val="22"/>
        </w:rPr>
        <w:t>pn</w:t>
      </w:r>
      <w:proofErr w:type="spellEnd"/>
      <w:r w:rsidRPr="00E05E64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Pr="00E05E64">
        <w:rPr>
          <w:rFonts w:ascii="Arial Narrow" w:hAnsi="Arial Narrow" w:cs="Arial"/>
          <w:b/>
          <w:sz w:val="22"/>
          <w:szCs w:val="22"/>
          <w:lang w:eastAsia="x-none"/>
        </w:rPr>
        <w:t xml:space="preserve">„Budowa osiedlowej sieci ciepłowniczej oraz wysokoparametrowych  przyłączy cieplnych do  budynków przy ul. Celulozowej i ul. Płockiej 2  we Włocławku” </w:t>
      </w:r>
      <w:r w:rsidRPr="00E05E64">
        <w:rPr>
          <w:rFonts w:ascii="Arial Narrow" w:hAnsi="Arial Narrow" w:cs="Arial"/>
          <w:sz w:val="22"/>
          <w:szCs w:val="22"/>
        </w:rPr>
        <w:t xml:space="preserve">wpłynęły pytania od Wykonawcy. </w:t>
      </w:r>
    </w:p>
    <w:p w:rsidR="00BF0032" w:rsidRPr="00E05E64" w:rsidRDefault="00BF0032" w:rsidP="00BF0032">
      <w:pPr>
        <w:spacing w:line="20" w:lineRule="atLeast"/>
        <w:ind w:firstLine="708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E05E64">
        <w:rPr>
          <w:rFonts w:ascii="Arial Narrow" w:hAnsi="Arial Narrow" w:cs="Arial"/>
          <w:sz w:val="22"/>
          <w:szCs w:val="22"/>
          <w:lang w:eastAsia="x-none"/>
        </w:rPr>
        <w:t>Zamawiający działając zgodnie z par.27 ust.4 Regulaminu udzielania zamówień, stanowiącego załącznik do Zarządzenia Nr 6/2021 Prezesa MPEC Sp. z o.o. we Włocławku - poniżej publikuje treść pytań oraz odpowiedzi:</w:t>
      </w:r>
    </w:p>
    <w:p w:rsidR="00ED0A03" w:rsidRPr="000F0EE0" w:rsidRDefault="00BF0032" w:rsidP="00BF0032">
      <w:pPr>
        <w:shd w:val="clear" w:color="auto" w:fill="FFFFFF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E05E64">
        <w:rPr>
          <w:rFonts w:ascii="Arial Narrow" w:hAnsi="Arial Narrow" w:cs="Helvetica"/>
          <w:sz w:val="22"/>
          <w:szCs w:val="22"/>
        </w:rPr>
        <w:br/>
      </w: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1:</w:t>
      </w:r>
    </w:p>
    <w:p w:rsidR="0063296B" w:rsidRPr="000F0EE0" w:rsidRDefault="0063296B" w:rsidP="0063296B">
      <w:pPr>
        <w:jc w:val="both"/>
        <w:rPr>
          <w:rFonts w:ascii="Arial Narrow" w:eastAsia="Times New Roman" w:hAnsi="Arial Narrow" w:cs="Arial"/>
          <w:i/>
          <w:sz w:val="22"/>
          <w:szCs w:val="22"/>
        </w:rPr>
      </w:pPr>
      <w:r w:rsidRPr="000F0EE0">
        <w:rPr>
          <w:rFonts w:ascii="Arial Narrow" w:eastAsia="Times New Roman" w:hAnsi="Arial Narrow" w:cs="Arial"/>
          <w:i/>
          <w:sz w:val="22"/>
          <w:szCs w:val="22"/>
        </w:rPr>
        <w:t>„Czy Zamawiający dopuszcza jako równoważne, zastosowanie złącz termokurczliwych prostych sieciowanych radiacyjnie (nie kielichowych), pochodzących od producenta oferowanego systemu rur i kształtek preizolowanych (tj. zaoferowanie złącz i wszystkich wyrobów preizolowanych pochodzących w całości od jednego producenta), spełniające wszystkie wymagania Normy PN-EN 489:2009 oraz posiadające Świadectwo z badania obciążenia od gruntu (tzw. Skrzyni z piaskiem) na 1000 cykli?</w:t>
      </w:r>
    </w:p>
    <w:p w:rsidR="0063296B" w:rsidRPr="000F0EE0" w:rsidRDefault="0063296B" w:rsidP="0063296B">
      <w:pPr>
        <w:jc w:val="both"/>
        <w:rPr>
          <w:rFonts w:ascii="Arial Narrow" w:hAnsi="Arial Narrow" w:cs="Arial"/>
          <w:i/>
          <w:sz w:val="22"/>
          <w:szCs w:val="22"/>
        </w:rPr>
      </w:pPr>
      <w:r w:rsidRPr="000F0EE0">
        <w:rPr>
          <w:rFonts w:ascii="Arial Narrow" w:hAnsi="Arial Narrow" w:cs="Arial"/>
          <w:i/>
          <w:sz w:val="22"/>
          <w:szCs w:val="22"/>
        </w:rPr>
        <w:t>Zwracamy uwagę iż zapis dotyczący złącz – „…kielichowe…’- narusza zasadę konkurencyjności i nie ma wpływu na jakość przedmiotu zamówienia”.</w:t>
      </w:r>
    </w:p>
    <w:p w:rsidR="00BF0032" w:rsidRPr="000F0EE0" w:rsidRDefault="00BF0032" w:rsidP="00BF0032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Odpowiedź:</w:t>
      </w:r>
    </w:p>
    <w:p w:rsidR="00ED0A03" w:rsidRPr="000F0EE0" w:rsidRDefault="00ED0A03" w:rsidP="00091EB4">
      <w:p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>Zamawiający informuje</w:t>
      </w:r>
      <w:r w:rsidR="00BF0032"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, iż </w:t>
      </w:r>
      <w:r w:rsidR="00091EB4" w:rsidRPr="000F0EE0">
        <w:rPr>
          <w:rFonts w:ascii="Arial Narrow" w:hAnsi="Arial Narrow" w:cs="Helvetica"/>
          <w:sz w:val="22"/>
          <w:szCs w:val="22"/>
          <w:shd w:val="clear" w:color="auto" w:fill="FFFFFF"/>
        </w:rPr>
        <w:t>dopuszcza zastosowanie złącz sieciowanych  radiacyjnie podwójnie uszczelnianych (klej + masa butylowa), zarówno kielichowych, jak i prostych.</w:t>
      </w:r>
    </w:p>
    <w:p w:rsidR="00ED0A03" w:rsidRPr="000F0EE0" w:rsidRDefault="00ED0A03" w:rsidP="00091EB4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</w:p>
    <w:p w:rsidR="00ED0A03" w:rsidRPr="000F0EE0" w:rsidRDefault="00BF0032" w:rsidP="00ED0A03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2:</w:t>
      </w:r>
    </w:p>
    <w:p w:rsidR="0063296B" w:rsidRPr="000F0EE0" w:rsidRDefault="00ED0A03" w:rsidP="00ED0A03">
      <w:pPr>
        <w:jc w:val="both"/>
        <w:rPr>
          <w:rFonts w:ascii="Arial Narrow" w:hAnsi="Arial Narrow" w:cs="Helvetica"/>
          <w:i/>
          <w:sz w:val="22"/>
          <w:szCs w:val="22"/>
        </w:rPr>
      </w:pPr>
      <w:r w:rsidRPr="000F0EE0">
        <w:rPr>
          <w:rFonts w:ascii="Arial Narrow" w:hAnsi="Arial Narrow" w:cs="Helvetica"/>
          <w:i/>
          <w:sz w:val="22"/>
          <w:szCs w:val="22"/>
        </w:rPr>
        <w:t xml:space="preserve">„Czy zawory preizolowane powinny być </w:t>
      </w:r>
      <w:proofErr w:type="spellStart"/>
      <w:r w:rsidRPr="000F0EE0">
        <w:rPr>
          <w:rFonts w:ascii="Arial Narrow" w:hAnsi="Arial Narrow" w:cs="Helvetica"/>
          <w:i/>
          <w:sz w:val="22"/>
          <w:szCs w:val="22"/>
        </w:rPr>
        <w:t>pełnoprzelotowe</w:t>
      </w:r>
      <w:proofErr w:type="spellEnd"/>
      <w:r w:rsidRPr="000F0EE0">
        <w:rPr>
          <w:rFonts w:ascii="Arial Narrow" w:hAnsi="Arial Narrow" w:cs="Helvetica"/>
          <w:i/>
          <w:sz w:val="22"/>
          <w:szCs w:val="22"/>
        </w:rPr>
        <w:t xml:space="preserve"> czy ze zredukowanym przelotem?</w:t>
      </w:r>
    </w:p>
    <w:p w:rsidR="00BF0032" w:rsidRPr="000F0EE0" w:rsidRDefault="00BF0032" w:rsidP="00ED0A03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Odpowiedź:</w:t>
      </w:r>
    </w:p>
    <w:p w:rsidR="00ED0A03" w:rsidRPr="000F0EE0" w:rsidRDefault="00BF0032" w:rsidP="00BF0032">
      <w:pPr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Zamawiający informuje, iż </w:t>
      </w:r>
      <w:r w:rsidR="00091EB4"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zawory preizolowane  powinny być kulowe </w:t>
      </w:r>
      <w:proofErr w:type="spellStart"/>
      <w:r w:rsidR="00091EB4" w:rsidRPr="000F0EE0">
        <w:rPr>
          <w:rFonts w:ascii="Arial Narrow" w:hAnsi="Arial Narrow" w:cs="Helvetica"/>
          <w:sz w:val="22"/>
          <w:szCs w:val="22"/>
          <w:shd w:val="clear" w:color="auto" w:fill="FFFFFF"/>
        </w:rPr>
        <w:t>pełnoprzelotowe</w:t>
      </w:r>
      <w:proofErr w:type="spellEnd"/>
      <w:r w:rsidR="00091EB4" w:rsidRPr="000F0EE0">
        <w:rPr>
          <w:rFonts w:ascii="Arial Narrow" w:hAnsi="Arial Narrow" w:cs="Helvetica"/>
          <w:sz w:val="22"/>
          <w:szCs w:val="22"/>
          <w:shd w:val="clear" w:color="auto" w:fill="FFFFFF"/>
        </w:rPr>
        <w:t>.</w:t>
      </w:r>
    </w:p>
    <w:p w:rsidR="00ED0A03" w:rsidRPr="000F0EE0" w:rsidRDefault="00ED0A03" w:rsidP="00BF0032">
      <w:pPr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:rsidR="00BF0032" w:rsidRPr="000F0EE0" w:rsidRDefault="00BF0032" w:rsidP="00BF0032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3:</w:t>
      </w:r>
    </w:p>
    <w:p w:rsidR="00ED0A03" w:rsidRPr="000F0EE0" w:rsidRDefault="00ED0A03" w:rsidP="00ED0A03">
      <w:pPr>
        <w:shd w:val="clear" w:color="auto" w:fill="FFFFFF"/>
        <w:jc w:val="both"/>
        <w:rPr>
          <w:rFonts w:ascii="Arial Narrow" w:hAnsi="Arial Narrow" w:cs="Helvetica"/>
          <w:i/>
          <w:sz w:val="22"/>
          <w:szCs w:val="22"/>
        </w:rPr>
      </w:pPr>
      <w:r w:rsidRPr="000F0EE0">
        <w:rPr>
          <w:rFonts w:ascii="Arial Narrow" w:hAnsi="Arial Narrow" w:cs="Helvetica"/>
          <w:i/>
          <w:sz w:val="22"/>
          <w:szCs w:val="22"/>
        </w:rPr>
        <w:t>„W związku z oczekiwaniem na odpowiedź Zamawiającego dotyczącą technologii zastosowanych materiałów, co za tym idzie wydłużającym się czasem pozyskania oferty na materiały preizolowane prosimy o przedłużenie terminu składania oferty na 30.04.2021r”.</w:t>
      </w:r>
    </w:p>
    <w:p w:rsidR="00BF0032" w:rsidRPr="000F0EE0" w:rsidRDefault="00BF0032" w:rsidP="00BF0032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Odpowiedź:</w:t>
      </w:r>
    </w:p>
    <w:p w:rsidR="00BF0032" w:rsidRPr="000F0EE0" w:rsidRDefault="00091EB4" w:rsidP="00BF0032">
      <w:pPr>
        <w:jc w:val="both"/>
        <w:rPr>
          <w:rFonts w:ascii="Arial Narrow" w:hAnsi="Arial Narrow" w:cs="Helvetica"/>
          <w:b/>
          <w:sz w:val="22"/>
          <w:szCs w:val="22"/>
          <w:u w:val="single"/>
          <w:shd w:val="clear" w:color="auto" w:fill="FFFFFF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>Zamawiający informuje</w:t>
      </w:r>
      <w:r w:rsidR="00BF0032" w:rsidRPr="000F0EE0">
        <w:rPr>
          <w:rFonts w:ascii="Arial Narrow" w:hAnsi="Arial Narrow" w:cs="Helvetica"/>
          <w:sz w:val="22"/>
          <w:szCs w:val="22"/>
          <w:shd w:val="clear" w:color="auto" w:fill="FFFFFF"/>
        </w:rPr>
        <w:t>, iż.</w:t>
      </w: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przedłuża termin składania ofert </w:t>
      </w:r>
      <w:r w:rsidRPr="000F0EE0">
        <w:rPr>
          <w:rFonts w:ascii="Arial Narrow" w:hAnsi="Arial Narrow" w:cs="Helvetica"/>
          <w:b/>
          <w:sz w:val="22"/>
          <w:szCs w:val="22"/>
          <w:u w:val="single"/>
          <w:shd w:val="clear" w:color="auto" w:fill="FFFFFF"/>
        </w:rPr>
        <w:t>do dnia 27 kwietnia 2021 r. do g. 9.00.</w:t>
      </w:r>
    </w:p>
    <w:p w:rsidR="00091EB4" w:rsidRPr="000F0EE0" w:rsidRDefault="00091EB4" w:rsidP="00BF0032">
      <w:p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>W związku z powyższym zapisy SIWZ ulegają zmianom, mianowicie:</w:t>
      </w:r>
    </w:p>
    <w:p w:rsidR="00091EB4" w:rsidRPr="000F0EE0" w:rsidRDefault="00091EB4" w:rsidP="00091EB4">
      <w:pPr>
        <w:pStyle w:val="Akapitzlist"/>
        <w:numPr>
          <w:ilvl w:val="0"/>
          <w:numId w:val="2"/>
        </w:num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:w pkt X.I. w </w:t>
      </w:r>
      <w:proofErr w:type="spellStart"/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>ppkt</w:t>
      </w:r>
      <w:proofErr w:type="spellEnd"/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1 wyrazy „w terminie do dnia 23 kwietnia 2021 r do g. 9.00” zastępuje się wyrazami: </w:t>
      </w: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br/>
        <w:t>„do dnia 27 kwietnia 2021 r do g. 9.00”.</w:t>
      </w:r>
    </w:p>
    <w:p w:rsidR="00091EB4" w:rsidRPr="000F0EE0" w:rsidRDefault="00091EB4" w:rsidP="00091EB4">
      <w:pPr>
        <w:pStyle w:val="Akapitzlist"/>
        <w:numPr>
          <w:ilvl w:val="0"/>
          <w:numId w:val="2"/>
        </w:num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W pkt X.II w </w:t>
      </w:r>
      <w:proofErr w:type="spellStart"/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>ppkt</w:t>
      </w:r>
      <w:proofErr w:type="spellEnd"/>
      <w:r w:rsidRPr="000F0EE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1 wyrazy „w dniu 23 kwietnia 2021 r o g. 9.10” zastępuje się wyrazami „ w dniu 27 kwietnia 2021 r o g. 9.10”.</w:t>
      </w:r>
    </w:p>
    <w:p w:rsidR="00BF0032" w:rsidRPr="000F0EE0" w:rsidRDefault="00BF0032" w:rsidP="00BF0032">
      <w:pPr>
        <w:jc w:val="both"/>
        <w:textAlignment w:val="baseline"/>
        <w:rPr>
          <w:rFonts w:ascii="Arial Narrow" w:eastAsia="Times New Roman" w:hAnsi="Arial Narrow" w:cs="Calibri"/>
          <w:color w:val="000000"/>
          <w:sz w:val="22"/>
          <w:szCs w:val="22"/>
        </w:rPr>
      </w:pPr>
    </w:p>
    <w:p w:rsidR="00BF0032" w:rsidRPr="000F0EE0" w:rsidRDefault="00BF0032" w:rsidP="00091EB4">
      <w:pPr>
        <w:ind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0F0EE0">
        <w:rPr>
          <w:rFonts w:ascii="Arial Narrow" w:hAnsi="Arial Narrow" w:cstheme="minorBidi"/>
          <w:sz w:val="22"/>
          <w:szCs w:val="22"/>
          <w:lang w:eastAsia="en-US"/>
        </w:rPr>
        <w:t>Zam</w:t>
      </w:r>
      <w:r w:rsidR="00091EB4" w:rsidRPr="000F0EE0">
        <w:rPr>
          <w:rFonts w:ascii="Arial Narrow" w:hAnsi="Arial Narrow" w:cstheme="minorBidi"/>
          <w:sz w:val="22"/>
          <w:szCs w:val="22"/>
          <w:lang w:eastAsia="en-US"/>
        </w:rPr>
        <w:t xml:space="preserve">awiający informuje, iż </w:t>
      </w:r>
      <w:r w:rsidRPr="000F0EE0">
        <w:rPr>
          <w:rFonts w:ascii="Arial Narrow" w:hAnsi="Arial Narrow" w:cstheme="minorBidi"/>
          <w:sz w:val="22"/>
          <w:szCs w:val="22"/>
          <w:lang w:eastAsia="en-US"/>
        </w:rPr>
        <w:t xml:space="preserve"> </w:t>
      </w:r>
      <w:r w:rsidR="00091EB4" w:rsidRPr="000F0EE0">
        <w:rPr>
          <w:rFonts w:ascii="Arial Narrow" w:hAnsi="Arial Narrow" w:cstheme="minorBidi"/>
          <w:sz w:val="22"/>
          <w:szCs w:val="22"/>
          <w:lang w:eastAsia="en-US"/>
        </w:rPr>
        <w:t xml:space="preserve">pozostałe zapisy SIWZ nie ulegają zmianom a </w:t>
      </w:r>
      <w:r w:rsidRPr="000F0EE0">
        <w:rPr>
          <w:rFonts w:ascii="Arial Narrow" w:hAnsi="Arial Narrow" w:cstheme="minorBidi"/>
          <w:sz w:val="22"/>
          <w:szCs w:val="22"/>
          <w:lang w:eastAsia="en-US"/>
        </w:rPr>
        <w:t xml:space="preserve">powyższe pismo stanowi integralną część SIWZ i jest wiążące dla wszystkich ubiegających się o udzielenie przedmiotowego zamówienia. </w:t>
      </w:r>
    </w:p>
    <w:p w:rsidR="00BF0032" w:rsidRPr="000F0EE0" w:rsidRDefault="00BF0032" w:rsidP="00BF0032">
      <w:pPr>
        <w:rPr>
          <w:rFonts w:ascii="Arial Narrow" w:hAnsi="Arial Narrow"/>
          <w:color w:val="00B0F0"/>
          <w:sz w:val="22"/>
          <w:szCs w:val="22"/>
        </w:rPr>
      </w:pPr>
    </w:p>
    <w:p w:rsidR="00BF0032" w:rsidRPr="00C352B1" w:rsidRDefault="00BF0032" w:rsidP="00BF0032">
      <w:pPr>
        <w:rPr>
          <w:rFonts w:ascii="Arial Narrow" w:hAnsi="Arial Narrow"/>
          <w:sz w:val="22"/>
          <w:szCs w:val="22"/>
        </w:rPr>
      </w:pPr>
    </w:p>
    <w:p w:rsidR="00BF0032" w:rsidRPr="00C352B1" w:rsidRDefault="00BF0032" w:rsidP="00BF0032">
      <w:pPr>
        <w:pStyle w:val="Akapitzlist"/>
        <w:rPr>
          <w:rFonts w:ascii="Arial Narrow" w:hAnsi="Arial Narrow"/>
          <w:sz w:val="22"/>
          <w:szCs w:val="22"/>
        </w:rPr>
      </w:pPr>
    </w:p>
    <w:p w:rsidR="00BF0032" w:rsidRDefault="00B54F2B" w:rsidP="00BF003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Prokurent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Prokurent</w:t>
      </w:r>
      <w:bookmarkStart w:id="0" w:name="_GoBack"/>
      <w:bookmarkEnd w:id="0"/>
      <w:r w:rsidR="00BF0032">
        <w:rPr>
          <w:rFonts w:ascii="Arial Narrow" w:hAnsi="Arial Narrow"/>
          <w:sz w:val="22"/>
          <w:szCs w:val="22"/>
        </w:rPr>
        <w:tab/>
      </w:r>
      <w:r w:rsidR="00BF0032">
        <w:rPr>
          <w:rFonts w:ascii="Arial Narrow" w:hAnsi="Arial Narrow"/>
          <w:sz w:val="22"/>
          <w:szCs w:val="22"/>
        </w:rPr>
        <w:tab/>
      </w:r>
      <w:r w:rsidR="00BF0032">
        <w:rPr>
          <w:rFonts w:ascii="Arial Narrow" w:hAnsi="Arial Narrow"/>
          <w:sz w:val="22"/>
          <w:szCs w:val="22"/>
        </w:rPr>
        <w:tab/>
      </w:r>
    </w:p>
    <w:p w:rsidR="00BF0032" w:rsidRPr="00091EB4" w:rsidRDefault="004B6A54" w:rsidP="00BF003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Anna Paluszkiewicz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Fabian Nalikowski</w:t>
      </w:r>
    </w:p>
    <w:p w:rsidR="000517E7" w:rsidRDefault="000517E7"/>
    <w:sectPr w:rsidR="0005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003EF"/>
    <w:multiLevelType w:val="hybridMultilevel"/>
    <w:tmpl w:val="1D16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2C2D"/>
    <w:multiLevelType w:val="hybridMultilevel"/>
    <w:tmpl w:val="0F20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32"/>
    <w:rsid w:val="000517E7"/>
    <w:rsid w:val="00091EB4"/>
    <w:rsid w:val="000F0EE0"/>
    <w:rsid w:val="004B6A54"/>
    <w:rsid w:val="005A3CC3"/>
    <w:rsid w:val="0063296B"/>
    <w:rsid w:val="00B54F2B"/>
    <w:rsid w:val="00BF0032"/>
    <w:rsid w:val="00E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3B9B-FB78-4EB9-AFDF-B2912D2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1_literowka,Literowanie,lp1,Preambuła,Lista - poziom 1,Tabela - naglowek,SM-nagłówek2,CP-UC"/>
    <w:basedOn w:val="Normalny"/>
    <w:link w:val="AkapitzlistZnak"/>
    <w:uiPriority w:val="34"/>
    <w:qFormat/>
    <w:rsid w:val="00BF0032"/>
    <w:pPr>
      <w:ind w:left="720"/>
      <w:contextualSpacing/>
    </w:pPr>
  </w:style>
  <w:style w:type="character" w:customStyle="1" w:styleId="AkapitzlistZnak">
    <w:name w:val="Akapit z listą Znak"/>
    <w:aliases w:val="Akapit z listą3 Znak,1_literowka Znak,Literowanie Znak,lp1 Znak,Preambuła Znak,Lista - poziom 1 Znak,Tabela - naglowek Znak,SM-nagłówek2 Znak,CP-UC Znak"/>
    <w:link w:val="Akapitzlist"/>
    <w:uiPriority w:val="34"/>
    <w:rsid w:val="00BF003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</cp:revision>
  <dcterms:created xsi:type="dcterms:W3CDTF">2021-04-16T11:45:00Z</dcterms:created>
  <dcterms:modified xsi:type="dcterms:W3CDTF">2021-04-19T09:24:00Z</dcterms:modified>
</cp:coreProperties>
</file>