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AF2B0" w14:textId="77777777" w:rsidR="00BC41CD" w:rsidRPr="00AB0174" w:rsidRDefault="00BC41CD" w:rsidP="00BD6E25">
      <w:pPr>
        <w:pStyle w:val="Nagwek1"/>
        <w:jc w:val="right"/>
        <w:rPr>
          <w:rFonts w:ascii="Times New Roman" w:hAnsi="Times New Roman"/>
          <w:sz w:val="22"/>
          <w:szCs w:val="22"/>
        </w:rPr>
      </w:pPr>
      <w:r w:rsidRPr="00AB0174">
        <w:rPr>
          <w:rFonts w:ascii="Times New Roman" w:hAnsi="Times New Roman"/>
          <w:sz w:val="22"/>
          <w:szCs w:val="22"/>
        </w:rPr>
        <w:t xml:space="preserve">Załącznik nr </w:t>
      </w:r>
      <w:r w:rsidR="0095136F" w:rsidRPr="00AB0174">
        <w:rPr>
          <w:rFonts w:ascii="Times New Roman" w:hAnsi="Times New Roman"/>
          <w:sz w:val="22"/>
          <w:szCs w:val="22"/>
        </w:rPr>
        <w:t>4 do SWZ</w:t>
      </w:r>
    </w:p>
    <w:p w14:paraId="1F3D44E6" w14:textId="77777777" w:rsidR="00BC41CD" w:rsidRPr="00AB0174" w:rsidRDefault="00BC41CD" w:rsidP="00626A86">
      <w:pPr>
        <w:spacing w:line="276" w:lineRule="auto"/>
        <w:jc w:val="center"/>
        <w:rPr>
          <w:b/>
          <w:bCs/>
          <w:sz w:val="22"/>
          <w:szCs w:val="22"/>
        </w:rPr>
      </w:pPr>
    </w:p>
    <w:p w14:paraId="7A4E42A9" w14:textId="77777777" w:rsidR="00BC41CD" w:rsidRPr="00AB0174" w:rsidRDefault="00077A27" w:rsidP="00626A86">
      <w:pPr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Umowa</w:t>
      </w:r>
      <w:r w:rsidR="00BC41CD" w:rsidRPr="00AB0174">
        <w:rPr>
          <w:b/>
          <w:bCs/>
          <w:sz w:val="22"/>
          <w:szCs w:val="22"/>
        </w:rPr>
        <w:t>/Projekt</w:t>
      </w:r>
      <w:r w:rsidRPr="00AB0174">
        <w:rPr>
          <w:b/>
          <w:bCs/>
          <w:sz w:val="22"/>
          <w:szCs w:val="22"/>
        </w:rPr>
        <w:t xml:space="preserve"> </w:t>
      </w:r>
    </w:p>
    <w:p w14:paraId="27604A01" w14:textId="3EA2C01A" w:rsidR="00077A27" w:rsidRPr="00AB0174" w:rsidRDefault="00077A27" w:rsidP="00626A86">
      <w:pPr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nr UKW/DZP-28</w:t>
      </w:r>
      <w:r w:rsidR="000F1429">
        <w:rPr>
          <w:b/>
          <w:bCs/>
          <w:sz w:val="22"/>
          <w:szCs w:val="22"/>
        </w:rPr>
        <w:t>0</w:t>
      </w:r>
      <w:r w:rsidRPr="00AB0174">
        <w:rPr>
          <w:b/>
          <w:bCs/>
          <w:sz w:val="22"/>
          <w:szCs w:val="22"/>
        </w:rPr>
        <w:t>-D-</w:t>
      </w:r>
      <w:r w:rsidR="002B55E8">
        <w:rPr>
          <w:b/>
          <w:bCs/>
          <w:sz w:val="22"/>
          <w:szCs w:val="22"/>
        </w:rPr>
        <w:t>…</w:t>
      </w:r>
      <w:r w:rsidRPr="00AB0174">
        <w:rPr>
          <w:b/>
          <w:bCs/>
          <w:sz w:val="22"/>
          <w:szCs w:val="22"/>
        </w:rPr>
        <w:t>/202</w:t>
      </w:r>
      <w:r w:rsidR="00F779A4" w:rsidRPr="00AB0174">
        <w:rPr>
          <w:b/>
          <w:bCs/>
          <w:sz w:val="22"/>
          <w:szCs w:val="22"/>
        </w:rPr>
        <w:t>4</w:t>
      </w:r>
    </w:p>
    <w:p w14:paraId="3403BE8A" w14:textId="77777777" w:rsidR="008F43F1" w:rsidRPr="00AB0174" w:rsidRDefault="008F43F1" w:rsidP="00626A86">
      <w:pPr>
        <w:spacing w:line="276" w:lineRule="auto"/>
        <w:jc w:val="center"/>
        <w:rPr>
          <w:sz w:val="22"/>
          <w:szCs w:val="22"/>
        </w:rPr>
      </w:pPr>
    </w:p>
    <w:p w14:paraId="0EB17420" w14:textId="645565C2" w:rsidR="00077A27" w:rsidRPr="00AB0174" w:rsidRDefault="00077A27" w:rsidP="00626A86">
      <w:pPr>
        <w:spacing w:line="276" w:lineRule="auto"/>
        <w:jc w:val="center"/>
        <w:rPr>
          <w:sz w:val="22"/>
          <w:szCs w:val="22"/>
        </w:rPr>
      </w:pPr>
      <w:r w:rsidRPr="00AB0174">
        <w:rPr>
          <w:sz w:val="22"/>
          <w:szCs w:val="22"/>
        </w:rPr>
        <w:t xml:space="preserve">zawarta w dniu </w:t>
      </w:r>
      <w:r w:rsidR="0095136F" w:rsidRPr="00AB0174">
        <w:rPr>
          <w:sz w:val="22"/>
          <w:szCs w:val="22"/>
        </w:rPr>
        <w:t>……….202</w:t>
      </w:r>
      <w:r w:rsidR="00F779A4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roku pomiędzy:</w:t>
      </w:r>
    </w:p>
    <w:p w14:paraId="48C0A7BF" w14:textId="77777777" w:rsidR="00077A27" w:rsidRPr="00AB0174" w:rsidRDefault="00077A27" w:rsidP="00626A86">
      <w:pPr>
        <w:spacing w:line="276" w:lineRule="auto"/>
        <w:jc w:val="center"/>
        <w:rPr>
          <w:sz w:val="22"/>
          <w:szCs w:val="22"/>
        </w:rPr>
      </w:pPr>
    </w:p>
    <w:p w14:paraId="21F0261A" w14:textId="77777777" w:rsidR="00077A27" w:rsidRPr="00AB0174" w:rsidRDefault="00077A27" w:rsidP="00626A86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AB0174">
        <w:rPr>
          <w:b/>
          <w:sz w:val="22"/>
          <w:szCs w:val="22"/>
        </w:rPr>
        <w:t>1.</w:t>
      </w:r>
      <w:r w:rsidRPr="00AB0174">
        <w:rPr>
          <w:b/>
          <w:sz w:val="22"/>
          <w:szCs w:val="22"/>
        </w:rPr>
        <w:tab/>
        <w:t>Uniwersytetem Kazimierza Wielkiego w Bydgoszczy</w:t>
      </w:r>
      <w:r w:rsidRPr="00AB0174">
        <w:rPr>
          <w:sz w:val="22"/>
          <w:szCs w:val="22"/>
        </w:rPr>
        <w:t>, adres: 85 – 064 Bydgoszcz, ul. Chodkiewicza 30, NIP 5542647568, REGON 340057695, zwanym dalej „Zamawiającym”, reprezentowanym przez:</w:t>
      </w:r>
    </w:p>
    <w:p w14:paraId="14F27383" w14:textId="13B6D4EB" w:rsidR="00077A27" w:rsidRPr="00AB0174" w:rsidRDefault="00F779A4" w:rsidP="00626A86">
      <w:pPr>
        <w:spacing w:line="276" w:lineRule="auto"/>
        <w:ind w:left="360"/>
        <w:jc w:val="both"/>
        <w:rPr>
          <w:sz w:val="22"/>
          <w:szCs w:val="22"/>
        </w:rPr>
      </w:pPr>
      <w:r w:rsidRPr="00AB0174">
        <w:rPr>
          <w:b/>
          <w:sz w:val="22"/>
          <w:szCs w:val="22"/>
        </w:rPr>
        <w:t>prof. dr hab. Bernarda Mendlika</w:t>
      </w:r>
      <w:r w:rsidR="00077A27" w:rsidRPr="00AB0174">
        <w:rPr>
          <w:b/>
          <w:sz w:val="22"/>
          <w:szCs w:val="22"/>
        </w:rPr>
        <w:t xml:space="preserve"> – </w:t>
      </w:r>
      <w:r w:rsidRPr="00AB0174">
        <w:rPr>
          <w:b/>
          <w:sz w:val="22"/>
          <w:szCs w:val="22"/>
        </w:rPr>
        <w:t>Rektora</w:t>
      </w:r>
      <w:r w:rsidR="00077A27" w:rsidRPr="00AB0174">
        <w:rPr>
          <w:b/>
          <w:sz w:val="22"/>
          <w:szCs w:val="22"/>
        </w:rPr>
        <w:t xml:space="preserve"> UKW</w:t>
      </w:r>
    </w:p>
    <w:p w14:paraId="344627AE" w14:textId="1AB35435" w:rsidR="00077A27" w:rsidRPr="00AB0174" w:rsidRDefault="00077A27" w:rsidP="00626A86">
      <w:pPr>
        <w:spacing w:line="276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przy kontrasygnacie mgr Renaty Stefaniak – Kwestora</w:t>
      </w:r>
      <w:r w:rsidR="00F779A4" w:rsidRPr="00AB0174">
        <w:rPr>
          <w:sz w:val="22"/>
          <w:szCs w:val="22"/>
        </w:rPr>
        <w:t xml:space="preserve"> UKW</w:t>
      </w:r>
    </w:p>
    <w:p w14:paraId="026D15CE" w14:textId="77777777" w:rsidR="00077A27" w:rsidRPr="00AB0174" w:rsidRDefault="00077A27" w:rsidP="00626A86">
      <w:pPr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</w:t>
      </w:r>
    </w:p>
    <w:p w14:paraId="2DEA4047" w14:textId="530ED783" w:rsidR="00077A27" w:rsidRPr="00AB0174" w:rsidRDefault="00016ACF" w:rsidP="00626A86">
      <w:pPr>
        <w:tabs>
          <w:tab w:val="left" w:pos="709"/>
        </w:tabs>
        <w:snapToGri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AB0174">
        <w:rPr>
          <w:rFonts w:eastAsia="Calibri"/>
          <w:sz w:val="22"/>
          <w:szCs w:val="22"/>
        </w:rPr>
        <w:t>2</w:t>
      </w:r>
      <w:r w:rsidR="00D76134" w:rsidRPr="00AB0174">
        <w:rPr>
          <w:rFonts w:eastAsia="Calibri"/>
          <w:sz w:val="22"/>
          <w:szCs w:val="22"/>
        </w:rPr>
        <w:t>.</w:t>
      </w:r>
      <w:r w:rsidR="00BC41CD" w:rsidRPr="00AB0174">
        <w:rPr>
          <w:rFonts w:eastAsia="Calibri"/>
          <w:sz w:val="22"/>
          <w:szCs w:val="22"/>
        </w:rPr>
        <w:t xml:space="preserve"> ……………………………………………………………………………………………………………….. reprezentowanym przez: ………………</w:t>
      </w:r>
      <w:r w:rsidR="00BD6E25" w:rsidRPr="00AB0174">
        <w:rPr>
          <w:rFonts w:eastAsia="Calibri"/>
          <w:sz w:val="22"/>
          <w:szCs w:val="22"/>
        </w:rPr>
        <w:t>……………………………………….</w:t>
      </w:r>
      <w:r w:rsidR="00BC41CD" w:rsidRPr="00AB0174">
        <w:rPr>
          <w:rFonts w:eastAsia="Calibri"/>
          <w:sz w:val="22"/>
          <w:szCs w:val="22"/>
        </w:rPr>
        <w:t>……………………</w:t>
      </w:r>
      <w:r w:rsidRPr="00AB0174">
        <w:rPr>
          <w:sz w:val="22"/>
          <w:szCs w:val="22"/>
          <w:lang w:eastAsia="pl-PL"/>
        </w:rPr>
        <w:t>, zwan</w:t>
      </w:r>
      <w:r w:rsidR="009F4F22" w:rsidRPr="00AB0174">
        <w:rPr>
          <w:sz w:val="22"/>
          <w:szCs w:val="22"/>
          <w:lang w:eastAsia="pl-PL"/>
        </w:rPr>
        <w:t>ym</w:t>
      </w:r>
      <w:r w:rsidRPr="00AB0174">
        <w:rPr>
          <w:sz w:val="22"/>
          <w:szCs w:val="22"/>
          <w:lang w:eastAsia="pl-PL"/>
        </w:rPr>
        <w:t xml:space="preserve"> dalej „Wykonawcą”</w:t>
      </w:r>
    </w:p>
    <w:p w14:paraId="0EB09F5E" w14:textId="77777777" w:rsidR="00D5205F" w:rsidRPr="00AB0174" w:rsidRDefault="00D5205F" w:rsidP="00626A86">
      <w:pPr>
        <w:snapToGrid w:val="0"/>
        <w:spacing w:line="276" w:lineRule="auto"/>
        <w:rPr>
          <w:sz w:val="22"/>
          <w:szCs w:val="22"/>
          <w:lang w:eastAsia="pl-PL"/>
        </w:rPr>
      </w:pPr>
    </w:p>
    <w:p w14:paraId="28DE8CC7" w14:textId="77777777" w:rsidR="00D5205F" w:rsidRPr="00AB0174" w:rsidRDefault="00D5205F" w:rsidP="00626A86">
      <w:pPr>
        <w:snapToGrid w:val="0"/>
        <w:spacing w:line="276" w:lineRule="auto"/>
        <w:rPr>
          <w:sz w:val="22"/>
          <w:szCs w:val="22"/>
        </w:rPr>
      </w:pPr>
    </w:p>
    <w:p w14:paraId="7CCB6789" w14:textId="5FF130C6" w:rsidR="0095136F" w:rsidRPr="00AB0174" w:rsidRDefault="00BC41CD" w:rsidP="002B5F82">
      <w:pPr>
        <w:pStyle w:val="Tekstpodstawowy"/>
        <w:spacing w:line="276" w:lineRule="auto"/>
        <w:ind w:right="-34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B0174">
        <w:rPr>
          <w:rFonts w:ascii="Times New Roman" w:hAnsi="Times New Roman" w:cs="Times New Roman"/>
          <w:sz w:val="22"/>
          <w:szCs w:val="22"/>
        </w:rPr>
        <w:t>Niniejsza umowa jest następstwem wyboru przez Zamawiającego oferty Wykonawcy w postępowaniu prowadzonym w trybie podstawowym bez możliwości negocjacji, zgodnie z art. 275 pkt. 1 ustawy z dnia 11 września 2019r.  Prawo zamówień publicznych (Dz. U. z 202</w:t>
      </w:r>
      <w:r w:rsidR="00F779A4" w:rsidRPr="00AB0174">
        <w:rPr>
          <w:rFonts w:ascii="Times New Roman" w:hAnsi="Times New Roman" w:cs="Times New Roman"/>
          <w:sz w:val="22"/>
          <w:szCs w:val="22"/>
        </w:rPr>
        <w:t>4</w:t>
      </w:r>
      <w:r w:rsidRPr="00AB0174">
        <w:rPr>
          <w:rFonts w:ascii="Times New Roman" w:hAnsi="Times New Roman" w:cs="Times New Roman"/>
          <w:sz w:val="22"/>
          <w:szCs w:val="22"/>
        </w:rPr>
        <w:t xml:space="preserve"> r. poz. 1</w:t>
      </w:r>
      <w:r w:rsidR="00F779A4" w:rsidRPr="00AB0174">
        <w:rPr>
          <w:rFonts w:ascii="Times New Roman" w:hAnsi="Times New Roman" w:cs="Times New Roman"/>
          <w:sz w:val="22"/>
          <w:szCs w:val="22"/>
        </w:rPr>
        <w:t>320</w:t>
      </w:r>
      <w:r w:rsidRPr="00AB0174">
        <w:rPr>
          <w:rFonts w:ascii="Times New Roman" w:hAnsi="Times New Roman" w:cs="Times New Roman"/>
          <w:sz w:val="22"/>
          <w:szCs w:val="22"/>
        </w:rPr>
        <w:t xml:space="preserve">) pn.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>„Sukcesywna dostawa środków czystości i środków ochrony indywidualnej na potrzeby U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 xml:space="preserve">niwersytetu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>K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 xml:space="preserve">azimierza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>W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>ielkiego</w:t>
      </w:r>
      <w:r w:rsidR="007958A2" w:rsidRPr="00AB017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958A2" w:rsidRPr="00AB0174">
        <w:rPr>
          <w:rFonts w:ascii="Times New Roman" w:hAnsi="Times New Roman" w:cs="Times New Roman"/>
          <w:i/>
          <w:sz w:val="22"/>
          <w:szCs w:val="22"/>
        </w:rPr>
        <w:br/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 xml:space="preserve"> Bydgoszczy”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>.</w:t>
      </w:r>
    </w:p>
    <w:p w14:paraId="224FEA48" w14:textId="3E285D80" w:rsidR="00BC41CD" w:rsidRPr="00AB0174" w:rsidRDefault="00BC41CD" w:rsidP="00626A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EDB9B34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9DE0BEE" w14:textId="77777777" w:rsidR="00077A27" w:rsidRPr="00AB0174" w:rsidRDefault="00077A27" w:rsidP="00626A86">
      <w:pPr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§ 1</w:t>
      </w:r>
    </w:p>
    <w:p w14:paraId="567C94FB" w14:textId="77777777" w:rsidR="00077A27" w:rsidRPr="00AB0174" w:rsidRDefault="00077A27" w:rsidP="00626A86">
      <w:pPr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Przedmiot umowy</w:t>
      </w:r>
    </w:p>
    <w:p w14:paraId="046C5434" w14:textId="2C1C2695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Przedmiotem umowy są </w:t>
      </w:r>
      <w:r w:rsidRPr="00AB0174">
        <w:rPr>
          <w:i/>
          <w:sz w:val="22"/>
          <w:szCs w:val="22"/>
        </w:rPr>
        <w:t>sukcesywne dostawy środków czystości</w:t>
      </w:r>
      <w:r w:rsidR="0095136F" w:rsidRPr="00AB0174">
        <w:rPr>
          <w:i/>
          <w:sz w:val="22"/>
          <w:szCs w:val="22"/>
        </w:rPr>
        <w:t xml:space="preserve"> i środków ochrony indywidualnej</w:t>
      </w:r>
      <w:r w:rsidRPr="00AB0174">
        <w:rPr>
          <w:i/>
          <w:sz w:val="22"/>
          <w:szCs w:val="22"/>
        </w:rPr>
        <w:t xml:space="preserve">  na potrzeby UKW</w:t>
      </w:r>
      <w:r w:rsidR="00F40BEC" w:rsidRPr="00AB0174">
        <w:rPr>
          <w:i/>
          <w:sz w:val="22"/>
          <w:szCs w:val="22"/>
        </w:rPr>
        <w:t xml:space="preserve"> w Bydgos</w:t>
      </w:r>
      <w:r w:rsidR="004F124A" w:rsidRPr="00AB0174">
        <w:rPr>
          <w:i/>
          <w:sz w:val="22"/>
          <w:szCs w:val="22"/>
        </w:rPr>
        <w:t>z</w:t>
      </w:r>
      <w:r w:rsidR="00F40BEC" w:rsidRPr="00AB0174">
        <w:rPr>
          <w:i/>
          <w:sz w:val="22"/>
          <w:szCs w:val="22"/>
        </w:rPr>
        <w:t>czy</w:t>
      </w:r>
      <w:r w:rsidRPr="00AB0174">
        <w:rPr>
          <w:sz w:val="22"/>
          <w:szCs w:val="22"/>
        </w:rPr>
        <w:t xml:space="preserve">, </w:t>
      </w:r>
      <w:r w:rsidR="00273D9C" w:rsidRPr="00AB0174">
        <w:rPr>
          <w:sz w:val="22"/>
          <w:szCs w:val="22"/>
        </w:rPr>
        <w:t xml:space="preserve">zwane w dalszej części umowy </w:t>
      </w:r>
      <w:r w:rsidR="00446B05" w:rsidRPr="00AB0174">
        <w:rPr>
          <w:sz w:val="22"/>
          <w:szCs w:val="22"/>
        </w:rPr>
        <w:t>„</w:t>
      </w:r>
      <w:r w:rsidR="00273D9C" w:rsidRPr="00AB0174">
        <w:rPr>
          <w:sz w:val="22"/>
          <w:szCs w:val="22"/>
        </w:rPr>
        <w:t>środkami</w:t>
      </w:r>
      <w:r w:rsidR="00BA7CFA" w:rsidRPr="00AB0174">
        <w:rPr>
          <w:sz w:val="22"/>
          <w:szCs w:val="22"/>
        </w:rPr>
        <w:t>”</w:t>
      </w:r>
      <w:r w:rsidR="00273D9C" w:rsidRPr="00AB0174">
        <w:rPr>
          <w:sz w:val="22"/>
          <w:szCs w:val="22"/>
        </w:rPr>
        <w:t xml:space="preserve">, </w:t>
      </w:r>
      <w:r w:rsidRPr="00AB0174">
        <w:rPr>
          <w:sz w:val="22"/>
          <w:szCs w:val="22"/>
        </w:rPr>
        <w:t xml:space="preserve">zgodnie z opisem przedmiotu zamówienia zawartym w SWZ. </w:t>
      </w:r>
    </w:p>
    <w:p w14:paraId="4AE6FB66" w14:textId="535D64D9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Wykonawca zobowiązuje się do zrealizowania pełnego zakresu rzeczowego niniejszej umowy zgodnie z postanowieniami Specyfikacji Warunków Zamówienia (SWZ) wraz z załącznikami, obowiązującymi przepisami </w:t>
      </w:r>
      <w:r w:rsidR="00156944" w:rsidRPr="00AB0174">
        <w:rPr>
          <w:sz w:val="22"/>
          <w:szCs w:val="22"/>
        </w:rPr>
        <w:t xml:space="preserve">prawa </w:t>
      </w:r>
      <w:r w:rsidRPr="00AB0174">
        <w:rPr>
          <w:sz w:val="22"/>
          <w:szCs w:val="22"/>
        </w:rPr>
        <w:t>oraz</w:t>
      </w:r>
      <w:r w:rsidR="00BA7CFA" w:rsidRPr="00AB0174">
        <w:rPr>
          <w:sz w:val="22"/>
          <w:szCs w:val="22"/>
        </w:rPr>
        <w:t xml:space="preserve"> ze</w:t>
      </w:r>
      <w:r w:rsidRPr="00AB0174">
        <w:rPr>
          <w:sz w:val="22"/>
          <w:szCs w:val="22"/>
        </w:rPr>
        <w:t xml:space="preserve"> złożoną ofertą. </w:t>
      </w:r>
    </w:p>
    <w:p w14:paraId="1A474DDA" w14:textId="2C21A951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360" w:hanging="284"/>
        <w:contextualSpacing/>
        <w:jc w:val="both"/>
        <w:rPr>
          <w:strike/>
          <w:sz w:val="22"/>
          <w:szCs w:val="22"/>
        </w:rPr>
      </w:pPr>
      <w:r w:rsidRPr="00AB0174">
        <w:rPr>
          <w:sz w:val="22"/>
          <w:szCs w:val="22"/>
        </w:rPr>
        <w:t xml:space="preserve">Przedmiot zamówienia opisany jest szczegółowo w załączniku nr 2 do SWZ (formularz </w:t>
      </w:r>
      <w:r w:rsidR="00BC41CD" w:rsidRPr="00AB0174">
        <w:rPr>
          <w:sz w:val="22"/>
          <w:szCs w:val="22"/>
        </w:rPr>
        <w:t>przedmiotowo -</w:t>
      </w:r>
      <w:r w:rsidRPr="00AB0174">
        <w:rPr>
          <w:sz w:val="22"/>
          <w:szCs w:val="22"/>
        </w:rPr>
        <w:t>cenowo)</w:t>
      </w:r>
      <w:r w:rsidR="00CE054B" w:rsidRPr="00AB0174">
        <w:rPr>
          <w:sz w:val="22"/>
          <w:szCs w:val="22"/>
        </w:rPr>
        <w:t xml:space="preserve">. </w:t>
      </w:r>
      <w:r w:rsidRPr="00AB0174">
        <w:rPr>
          <w:sz w:val="22"/>
          <w:szCs w:val="22"/>
        </w:rPr>
        <w:t xml:space="preserve"> </w:t>
      </w:r>
    </w:p>
    <w:p w14:paraId="3C8256D9" w14:textId="3AA4EEA2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360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Asortyment oferowany przez Wykonawcę powinien być dostarczony w oryginalnym opakowaniu producenta oraz zdatny do użytku przez okres co naj</w:t>
      </w:r>
      <w:r w:rsidR="009F4F22" w:rsidRPr="00AB0174">
        <w:rPr>
          <w:sz w:val="22"/>
          <w:szCs w:val="22"/>
        </w:rPr>
        <w:t>mniej 1</w:t>
      </w:r>
      <w:r w:rsidR="00F779A4" w:rsidRPr="00AB0174">
        <w:rPr>
          <w:sz w:val="22"/>
          <w:szCs w:val="22"/>
        </w:rPr>
        <w:t>2</w:t>
      </w:r>
      <w:r w:rsidR="009F4F22" w:rsidRPr="00AB0174">
        <w:rPr>
          <w:sz w:val="22"/>
          <w:szCs w:val="22"/>
        </w:rPr>
        <w:t xml:space="preserve"> m-cy od daty dostawy (</w:t>
      </w:r>
      <w:r w:rsidRPr="00AB0174">
        <w:rPr>
          <w:sz w:val="22"/>
          <w:szCs w:val="22"/>
        </w:rPr>
        <w:t>w przypadku preparatów biobójczych min. 6 m-cy od daty dostawy).</w:t>
      </w:r>
    </w:p>
    <w:p w14:paraId="6F4A9494" w14:textId="77777777" w:rsidR="00077A27" w:rsidRPr="00AB0174" w:rsidRDefault="00077A27" w:rsidP="00626A86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1B32D220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§ 2</w:t>
      </w:r>
    </w:p>
    <w:p w14:paraId="07B3DFE2" w14:textId="77777777" w:rsidR="008A3488" w:rsidRPr="00AB0174" w:rsidRDefault="00077A27" w:rsidP="008A348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Termin wykonania przedmiotu umowy </w:t>
      </w:r>
    </w:p>
    <w:p w14:paraId="1AA094CE" w14:textId="0F4C052C" w:rsidR="00077A27" w:rsidRPr="00AB0174" w:rsidRDefault="00077A27" w:rsidP="00626A86">
      <w:pPr>
        <w:pStyle w:val="Akapitzlist"/>
        <w:numPr>
          <w:ilvl w:val="0"/>
          <w:numId w:val="32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Dostawa przedmiotu umowy następować będzie sukcesywnie w terminie </w:t>
      </w:r>
      <w:r w:rsidRPr="00AB0174">
        <w:rPr>
          <w:b/>
          <w:bCs/>
          <w:sz w:val="22"/>
          <w:szCs w:val="22"/>
        </w:rPr>
        <w:t>do</w:t>
      </w:r>
      <w:r w:rsidR="00D5205F" w:rsidRPr="00AB0174">
        <w:rPr>
          <w:b/>
          <w:bCs/>
          <w:sz w:val="22"/>
          <w:szCs w:val="22"/>
        </w:rPr>
        <w:t xml:space="preserve"> </w:t>
      </w:r>
      <w:r w:rsidR="00BC41CD" w:rsidRPr="00AB0174">
        <w:rPr>
          <w:b/>
          <w:bCs/>
          <w:sz w:val="22"/>
          <w:szCs w:val="22"/>
        </w:rPr>
        <w:t>….</w:t>
      </w:r>
      <w:r w:rsidR="00BC41CD" w:rsidRPr="00AB0174">
        <w:rPr>
          <w:sz w:val="22"/>
          <w:szCs w:val="22"/>
        </w:rPr>
        <w:t xml:space="preserve"> </w:t>
      </w:r>
      <w:r w:rsidR="00BC41CD" w:rsidRPr="00AB0174">
        <w:rPr>
          <w:i/>
          <w:sz w:val="22"/>
          <w:szCs w:val="22"/>
        </w:rPr>
        <w:t>(zgodnie z ofert</w:t>
      </w:r>
      <w:r w:rsidR="0095136F" w:rsidRPr="00AB0174">
        <w:rPr>
          <w:i/>
          <w:sz w:val="22"/>
          <w:szCs w:val="22"/>
        </w:rPr>
        <w:t>ą</w:t>
      </w:r>
      <w:r w:rsidR="00BC41CD" w:rsidRPr="00AB0174">
        <w:rPr>
          <w:i/>
          <w:sz w:val="22"/>
          <w:szCs w:val="22"/>
        </w:rPr>
        <w:t xml:space="preserve"> złożoną przez wykonawcę)</w:t>
      </w:r>
      <w:r w:rsidRPr="00AB0174">
        <w:rPr>
          <w:b/>
          <w:sz w:val="22"/>
          <w:szCs w:val="22"/>
        </w:rPr>
        <w:t xml:space="preserve"> dni roboczych</w:t>
      </w:r>
      <w:r w:rsidRPr="00AB0174">
        <w:rPr>
          <w:sz w:val="22"/>
          <w:szCs w:val="22"/>
        </w:rPr>
        <w:t xml:space="preserve"> od złożenia zamówienia  (pocztą elektroniczną na adres wskazany w §3 ust.2)</w:t>
      </w:r>
      <w:r w:rsidR="008A3488" w:rsidRPr="00AB0174">
        <w:rPr>
          <w:sz w:val="22"/>
          <w:szCs w:val="22"/>
        </w:rPr>
        <w:t>,</w:t>
      </w:r>
      <w:r w:rsidRPr="00AB0174">
        <w:rPr>
          <w:sz w:val="22"/>
          <w:szCs w:val="22"/>
        </w:rPr>
        <w:t xml:space="preserve"> w okresie </w:t>
      </w:r>
      <w:r w:rsidRPr="00AB0174">
        <w:rPr>
          <w:b/>
          <w:bCs/>
          <w:sz w:val="22"/>
          <w:szCs w:val="22"/>
        </w:rPr>
        <w:t>1</w:t>
      </w:r>
      <w:r w:rsidR="00A92169">
        <w:rPr>
          <w:b/>
          <w:bCs/>
          <w:sz w:val="22"/>
          <w:szCs w:val="22"/>
        </w:rPr>
        <w:t>2</w:t>
      </w:r>
      <w:r w:rsidR="00F779A4" w:rsidRPr="00AB0174">
        <w:rPr>
          <w:b/>
          <w:bCs/>
          <w:sz w:val="22"/>
          <w:szCs w:val="22"/>
        </w:rPr>
        <w:t xml:space="preserve"> </w:t>
      </w:r>
      <w:r w:rsidRPr="00AB0174">
        <w:rPr>
          <w:b/>
          <w:bCs/>
          <w:sz w:val="22"/>
          <w:szCs w:val="22"/>
        </w:rPr>
        <w:t xml:space="preserve"> miesięcy od dnia podpisania umowy</w:t>
      </w:r>
      <w:r w:rsidRPr="00AB0174">
        <w:rPr>
          <w:sz w:val="22"/>
          <w:szCs w:val="22"/>
        </w:rPr>
        <w:t xml:space="preserve"> od poniedziałku do piątku, w godzinach od 8:00 do 13:00 do następujących obiektów </w:t>
      </w:r>
      <w:r w:rsidR="00CE054B" w:rsidRPr="00AB0174">
        <w:rPr>
          <w:sz w:val="22"/>
          <w:szCs w:val="22"/>
        </w:rPr>
        <w:t xml:space="preserve">Zamawiającego </w:t>
      </w:r>
      <w:r w:rsidRPr="00AB0174">
        <w:rPr>
          <w:sz w:val="22"/>
          <w:szCs w:val="22"/>
        </w:rPr>
        <w:t>(wskazanych w składanych jednostkowych zamówieniach):</w:t>
      </w:r>
    </w:p>
    <w:p w14:paraId="1D79630D" w14:textId="2416FEA5" w:rsidR="008C5328" w:rsidRPr="00AB0174" w:rsidRDefault="008C5328" w:rsidP="00626A86">
      <w:pPr>
        <w:spacing w:line="276" w:lineRule="auto"/>
        <w:ind w:left="284" w:hanging="360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      1) Aleje Ossolińskich 12</w:t>
      </w:r>
      <w:r w:rsidRPr="00AB0174">
        <w:rPr>
          <w:sz w:val="22"/>
          <w:szCs w:val="22"/>
        </w:rPr>
        <w:br/>
        <w:t>2) Baczyńskiego 10</w:t>
      </w:r>
      <w:r w:rsidR="00055911" w:rsidRPr="00AB0174">
        <w:rPr>
          <w:sz w:val="22"/>
          <w:szCs w:val="22"/>
        </w:rPr>
        <w:br/>
        <w:t>3) Chodkiewicza 30</w:t>
      </w:r>
      <w:r w:rsidR="00055911" w:rsidRPr="00AB0174">
        <w:rPr>
          <w:sz w:val="22"/>
          <w:szCs w:val="22"/>
        </w:rPr>
        <w:br/>
        <w:t>4) Jagiellońska 11</w:t>
      </w:r>
      <w:r w:rsidR="00055911" w:rsidRPr="00AB0174">
        <w:rPr>
          <w:sz w:val="22"/>
          <w:szCs w:val="22"/>
        </w:rPr>
        <w:br/>
        <w:t>5) Kopernika 1</w:t>
      </w:r>
      <w:r w:rsidR="00055911" w:rsidRPr="00AB0174">
        <w:rPr>
          <w:sz w:val="22"/>
          <w:szCs w:val="22"/>
        </w:rPr>
        <w:br/>
        <w:t>6) Łużycka 21</w:t>
      </w:r>
      <w:r w:rsidR="00055911" w:rsidRPr="00AB0174">
        <w:rPr>
          <w:sz w:val="22"/>
          <w:szCs w:val="22"/>
        </w:rPr>
        <w:br/>
      </w:r>
      <w:r w:rsidR="00055911" w:rsidRPr="00AB0174">
        <w:rPr>
          <w:sz w:val="22"/>
          <w:szCs w:val="22"/>
        </w:rPr>
        <w:lastRenderedPageBreak/>
        <w:t>7</w:t>
      </w:r>
      <w:r w:rsidRPr="00AB0174">
        <w:rPr>
          <w:sz w:val="22"/>
          <w:szCs w:val="22"/>
        </w:rPr>
        <w:t>) Łużycka24</w:t>
      </w:r>
      <w:r w:rsidRPr="00AB0174">
        <w:rPr>
          <w:sz w:val="22"/>
          <w:szCs w:val="22"/>
        </w:rPr>
        <w:br/>
      </w:r>
      <w:r w:rsidR="00055911" w:rsidRPr="00AB0174">
        <w:rPr>
          <w:sz w:val="22"/>
          <w:szCs w:val="22"/>
        </w:rPr>
        <w:t>8) Ogińskiego 16</w:t>
      </w:r>
      <w:r w:rsidR="00055911" w:rsidRPr="00AB0174">
        <w:rPr>
          <w:sz w:val="22"/>
          <w:szCs w:val="22"/>
        </w:rPr>
        <w:br/>
        <w:t>11) Plac Kościeleckich 8</w:t>
      </w:r>
      <w:r w:rsidR="00055911" w:rsidRPr="00AB0174">
        <w:rPr>
          <w:sz w:val="22"/>
          <w:szCs w:val="22"/>
        </w:rPr>
        <w:br/>
        <w:t>12) Plac Weyssenhoffa 11</w:t>
      </w:r>
      <w:r w:rsidR="00055911" w:rsidRPr="00AB0174">
        <w:rPr>
          <w:sz w:val="22"/>
          <w:szCs w:val="22"/>
        </w:rPr>
        <w:br/>
        <w:t>13) Poniatowskiego 12</w:t>
      </w:r>
      <w:r w:rsidR="00055911" w:rsidRPr="00AB0174">
        <w:rPr>
          <w:sz w:val="22"/>
          <w:szCs w:val="22"/>
        </w:rPr>
        <w:br/>
        <w:t>14</w:t>
      </w:r>
      <w:r w:rsidRPr="00AB0174">
        <w:rPr>
          <w:sz w:val="22"/>
          <w:szCs w:val="22"/>
        </w:rPr>
        <w:t>) Powstańców Wiel</w:t>
      </w:r>
      <w:r w:rsidR="00055911" w:rsidRPr="00AB0174">
        <w:rPr>
          <w:sz w:val="22"/>
          <w:szCs w:val="22"/>
        </w:rPr>
        <w:t>kopolskich 2</w:t>
      </w:r>
      <w:r w:rsidR="00055911" w:rsidRPr="00AB0174">
        <w:rPr>
          <w:sz w:val="22"/>
          <w:szCs w:val="22"/>
        </w:rPr>
        <w:br/>
        <w:t>15</w:t>
      </w:r>
      <w:r w:rsidRPr="00AB0174">
        <w:rPr>
          <w:sz w:val="22"/>
          <w:szCs w:val="22"/>
        </w:rPr>
        <w:t>)</w:t>
      </w:r>
      <w:r w:rsidR="00055911" w:rsidRPr="00AB0174">
        <w:rPr>
          <w:sz w:val="22"/>
          <w:szCs w:val="22"/>
        </w:rPr>
        <w:t xml:space="preserve"> Powstańców Wielkopolskich 10</w:t>
      </w:r>
      <w:r w:rsidR="00055911" w:rsidRPr="00AB0174">
        <w:rPr>
          <w:sz w:val="22"/>
          <w:szCs w:val="22"/>
        </w:rPr>
        <w:br/>
        <w:t>16) Sportowa 2</w:t>
      </w:r>
      <w:r w:rsidR="00055911" w:rsidRPr="00AB0174">
        <w:rPr>
          <w:sz w:val="22"/>
          <w:szCs w:val="22"/>
        </w:rPr>
        <w:br/>
        <w:t>17) Staffa1</w:t>
      </w:r>
      <w:r w:rsidR="00055911" w:rsidRPr="00AB0174">
        <w:rPr>
          <w:sz w:val="22"/>
          <w:szCs w:val="22"/>
        </w:rPr>
        <w:br/>
        <w:t>18</w:t>
      </w:r>
      <w:r w:rsidRPr="00AB0174">
        <w:rPr>
          <w:sz w:val="22"/>
          <w:szCs w:val="22"/>
        </w:rPr>
        <w:t>) Szymanowskiego 1</w:t>
      </w:r>
    </w:p>
    <w:p w14:paraId="54D9B6BF" w14:textId="0C735742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Warunkiem przyjęcia dostawy przez Zamawiającego jest dostarczenie zamówionej części (partii) asortymentu określonego w złożonym zamówieniu</w:t>
      </w:r>
      <w:r w:rsidR="008E0E8D" w:rsidRPr="00AB0174">
        <w:rPr>
          <w:sz w:val="22"/>
          <w:szCs w:val="22"/>
        </w:rPr>
        <w:t xml:space="preserve"> jednostkowym</w:t>
      </w:r>
      <w:r w:rsidRPr="00AB0174">
        <w:rPr>
          <w:sz w:val="22"/>
          <w:szCs w:val="22"/>
        </w:rPr>
        <w:t xml:space="preserve">,  </w:t>
      </w:r>
      <w:r w:rsidRPr="00AB0174">
        <w:rPr>
          <w:bCs/>
          <w:sz w:val="22"/>
          <w:szCs w:val="22"/>
        </w:rPr>
        <w:t xml:space="preserve">prawidłowego pod względem ilościowym i rodzajowym,  </w:t>
      </w:r>
      <w:r w:rsidR="00CE054B" w:rsidRPr="00AB0174">
        <w:rPr>
          <w:sz w:val="22"/>
          <w:szCs w:val="22"/>
        </w:rPr>
        <w:t xml:space="preserve">wraz z wystawioną </w:t>
      </w:r>
      <w:r w:rsidR="00CA2331" w:rsidRPr="00AB0174">
        <w:rPr>
          <w:sz w:val="22"/>
          <w:szCs w:val="22"/>
        </w:rPr>
        <w:t>cz</w:t>
      </w:r>
      <w:r w:rsidR="00172D3B" w:rsidRPr="00AB0174">
        <w:rPr>
          <w:sz w:val="22"/>
          <w:szCs w:val="22"/>
        </w:rPr>
        <w:t>ę</w:t>
      </w:r>
      <w:r w:rsidR="00CA2331" w:rsidRPr="00AB0174">
        <w:rPr>
          <w:sz w:val="22"/>
          <w:szCs w:val="22"/>
        </w:rPr>
        <w:t>ściową</w:t>
      </w:r>
      <w:r w:rsidRPr="00AB0174">
        <w:rPr>
          <w:sz w:val="22"/>
          <w:szCs w:val="22"/>
        </w:rPr>
        <w:t xml:space="preserve"> faktur</w:t>
      </w:r>
      <w:r w:rsidR="00CE054B" w:rsidRPr="00AB0174">
        <w:rPr>
          <w:sz w:val="22"/>
          <w:szCs w:val="22"/>
        </w:rPr>
        <w:t>ą</w:t>
      </w:r>
      <w:r w:rsidRPr="00AB0174">
        <w:rPr>
          <w:sz w:val="22"/>
          <w:szCs w:val="22"/>
        </w:rPr>
        <w:t xml:space="preserve"> VAT.</w:t>
      </w:r>
    </w:p>
    <w:p w14:paraId="3F44B319" w14:textId="36360C35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Za datę złożenia zamówienia przyjmuje się datę przesłania zamówienia do Wykonawcy przez Zamawiającego, a za datę rozpoczęcia realizacji zamówienia przyjmuje się pierwszy dzień roboczy po dniu przesłania tego zamówienia. </w:t>
      </w:r>
    </w:p>
    <w:p w14:paraId="4997ADA2" w14:textId="7777777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>Zamawiający uprawniony będzie do kontroli przestrzegania uzgodnionych warunków realizacji przedmiotu umowy i udzielania Wykonawcy w razie potrzeby niezbędnych wskazówek.</w:t>
      </w:r>
    </w:p>
    <w:p w14:paraId="5AECFABD" w14:textId="7777777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Do czasu odbioru przedmiotu dostawy przez Zamawiającego, ryzyko wszelkich niebezpieczeństw związanych z ewentualnym uszkodzeniem lub utratą przedmiotu dostawy ponosi Wykonawca. </w:t>
      </w:r>
    </w:p>
    <w:p w14:paraId="505C0B29" w14:textId="4D93ACA6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Przedstawiciel Zamawiającego odmówi odbioru dostawy środków czystości, artykułów higienicznych i  przemysłowych w przypadku: </w:t>
      </w:r>
    </w:p>
    <w:p w14:paraId="76251050" w14:textId="0C06802A" w:rsidR="00077A27" w:rsidRPr="00AB0174" w:rsidRDefault="00077A27" w:rsidP="00626A86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stwierdzenia rozbieżności pomiędzy cechami dostarczonych środków, a </w:t>
      </w:r>
      <w:r w:rsidR="003568AC" w:rsidRPr="00AB0174">
        <w:rPr>
          <w:sz w:val="22"/>
          <w:szCs w:val="22"/>
        </w:rPr>
        <w:t>wymaganiami co do przedmiotu umowy</w:t>
      </w:r>
      <w:r w:rsidRPr="00AB0174">
        <w:rPr>
          <w:sz w:val="22"/>
          <w:szCs w:val="22"/>
        </w:rPr>
        <w:t xml:space="preserve"> </w:t>
      </w:r>
      <w:r w:rsidR="003568AC" w:rsidRPr="00AB0174">
        <w:rPr>
          <w:sz w:val="22"/>
          <w:szCs w:val="22"/>
        </w:rPr>
        <w:t xml:space="preserve">określonymi </w:t>
      </w:r>
      <w:r w:rsidRPr="00AB0174">
        <w:rPr>
          <w:sz w:val="22"/>
          <w:szCs w:val="22"/>
        </w:rPr>
        <w:t>w SWZ, ofercie i złożonym zamówieniu, z zastrzeżeniem zmian dokonanych na podstawie § 1</w:t>
      </w:r>
      <w:r w:rsidR="0023057B" w:rsidRPr="00AB0174">
        <w:rPr>
          <w:sz w:val="22"/>
          <w:szCs w:val="22"/>
        </w:rPr>
        <w:t>1</w:t>
      </w:r>
      <w:r w:rsidRPr="00AB0174">
        <w:rPr>
          <w:sz w:val="22"/>
          <w:szCs w:val="22"/>
        </w:rPr>
        <w:t xml:space="preserve"> ust. 1 pkt 2, </w:t>
      </w:r>
    </w:p>
    <w:p w14:paraId="06EFC6E6" w14:textId="50160C54" w:rsidR="00077A27" w:rsidRPr="00AB0174" w:rsidRDefault="003568AC" w:rsidP="00626A86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stwierdzenia </w:t>
      </w:r>
      <w:r w:rsidR="00077A27" w:rsidRPr="00AB0174">
        <w:rPr>
          <w:sz w:val="22"/>
          <w:szCs w:val="22"/>
        </w:rPr>
        <w:t>uszkodze</w:t>
      </w:r>
      <w:r w:rsidRPr="00AB0174">
        <w:rPr>
          <w:sz w:val="22"/>
          <w:szCs w:val="22"/>
        </w:rPr>
        <w:t>ń</w:t>
      </w:r>
      <w:r w:rsidR="00077A27" w:rsidRPr="00AB0174">
        <w:rPr>
          <w:sz w:val="22"/>
          <w:szCs w:val="22"/>
        </w:rPr>
        <w:t xml:space="preserve"> lub wad uniemożliwiającej użycie środków w ich pełnym zakresie,</w:t>
      </w:r>
    </w:p>
    <w:p w14:paraId="37AE2685" w14:textId="77777777" w:rsidR="00077A27" w:rsidRPr="00AB0174" w:rsidRDefault="00077A27" w:rsidP="00626A86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gdy termin przydatności do użycia dostarczanych środków jest krótszy niż 12 miesięcy od dnia dostawy ( w przypadku preparatów biobójczych krótszy niż 6 miesięcy od dnia dostawy). </w:t>
      </w:r>
    </w:p>
    <w:p w14:paraId="2F08824D" w14:textId="09CF403E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 przypadkach określonych w ust. 6 przedstawiciel Zamawiającego sporządza protokół zawierający przyczyny odmowy odbioru </w:t>
      </w:r>
      <w:r w:rsidR="003568AC" w:rsidRPr="00AB0174">
        <w:rPr>
          <w:sz w:val="22"/>
          <w:szCs w:val="22"/>
        </w:rPr>
        <w:t>danej dostawy (środków)</w:t>
      </w:r>
      <w:r w:rsidRPr="00AB0174">
        <w:rPr>
          <w:sz w:val="22"/>
          <w:szCs w:val="22"/>
        </w:rPr>
        <w:t xml:space="preserve">, a Wykonawca jest obowiązany do niezwłocznego dostarczenia środków zgodnych ze złożonym zamówieniem. Jeżeli termin dostawy przekroczy termin realizacji zamówienia, o którym mowa w ust. 1, Zamawiający naliczy Wykonawcy karę umowną zgodnie z § </w:t>
      </w:r>
      <w:r w:rsidR="0023057B" w:rsidRPr="00AB0174">
        <w:rPr>
          <w:sz w:val="22"/>
          <w:szCs w:val="22"/>
        </w:rPr>
        <w:t>8</w:t>
      </w:r>
      <w:r w:rsidRPr="00AB0174">
        <w:rPr>
          <w:sz w:val="22"/>
          <w:szCs w:val="22"/>
        </w:rPr>
        <w:t xml:space="preserve"> ust. 1 pkt. 1.</w:t>
      </w:r>
    </w:p>
    <w:p w14:paraId="747B9079" w14:textId="7777777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Zamawiający zastrzega sobie prawo zmniejszenia lub zwiększenia ilości dostaw jednego asortymentu kosztem odpowiedniego drugiego asortymentu (w stosunku do wielkości określonych w formularzu cenowym) przy niezmienionej całkowitej wartości przedmiotu umowy.</w:t>
      </w:r>
    </w:p>
    <w:p w14:paraId="43625D41" w14:textId="7AD039F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Wykonawca nie może przenieść praw i obowiązków wynikających z umowy na inne osoby, w szczególności nie może dokonać cesji wierzytelności wynikających z wynagrodzenia, o którym mowa w § 4 ust. 1.</w:t>
      </w:r>
    </w:p>
    <w:p w14:paraId="46EE2611" w14:textId="360B04B5" w:rsidR="005E0D37" w:rsidRPr="00AB0174" w:rsidRDefault="005E0D37" w:rsidP="005E0D37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 Niezależnie od terminu, o którym mowa w ust. 1, umowa wygasa w trybie natychmiastowym w przypadku wykorzystania środków finansowych określonych w §4 ust. 1 chyba, że zachodzi jedna z okoliczności wskazanych w §5 ust.1 pkt a) lub b) umowy.</w:t>
      </w:r>
    </w:p>
    <w:p w14:paraId="214CB08B" w14:textId="5D9B9E0B" w:rsidR="005E0D37" w:rsidRPr="00AB0174" w:rsidRDefault="005E0D37" w:rsidP="005E0D37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37420C92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§ 3</w:t>
      </w:r>
    </w:p>
    <w:p w14:paraId="7BE915D3" w14:textId="77777777" w:rsidR="00D5205F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Osobą odpowiedzialną za realizację umowy ze strony Zamawiającego jest: </w:t>
      </w:r>
    </w:p>
    <w:p w14:paraId="37F74939" w14:textId="77777777" w:rsidR="00BC41CD" w:rsidRPr="00AB0174" w:rsidRDefault="00BC41CD" w:rsidP="00626A86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     …………………………………..……, tel. …………………., adres e-mail: ………………………</w:t>
      </w:r>
    </w:p>
    <w:p w14:paraId="24C0D611" w14:textId="77777777" w:rsidR="00D5205F" w:rsidRPr="00AB0174" w:rsidRDefault="00D5205F" w:rsidP="00626A86">
      <w:p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</w:p>
    <w:p w14:paraId="14E11329" w14:textId="77777777" w:rsidR="00241044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Osobą odpowiedzialną za realizację umowy ze strony Wykonawcy jest:</w:t>
      </w:r>
    </w:p>
    <w:p w14:paraId="19A8BC3A" w14:textId="77777777" w:rsidR="00241044" w:rsidRPr="00AB0174" w:rsidRDefault="00BC41CD" w:rsidP="00626A86">
      <w:p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…………………………………..……, </w:t>
      </w:r>
      <w:r w:rsidR="00077A27" w:rsidRPr="00AB0174">
        <w:rPr>
          <w:bCs/>
          <w:sz w:val="22"/>
          <w:szCs w:val="22"/>
        </w:rPr>
        <w:t xml:space="preserve">tel. </w:t>
      </w:r>
      <w:r w:rsidRPr="00AB0174">
        <w:rPr>
          <w:bCs/>
          <w:sz w:val="22"/>
          <w:szCs w:val="22"/>
        </w:rPr>
        <w:t>………………….</w:t>
      </w:r>
      <w:r w:rsidR="00402A26" w:rsidRPr="00AB0174">
        <w:rPr>
          <w:bCs/>
          <w:sz w:val="22"/>
          <w:szCs w:val="22"/>
        </w:rPr>
        <w:t>, a</w:t>
      </w:r>
      <w:r w:rsidR="00077A27" w:rsidRPr="00AB0174">
        <w:rPr>
          <w:bCs/>
          <w:sz w:val="22"/>
          <w:szCs w:val="22"/>
        </w:rPr>
        <w:t xml:space="preserve">dres e-mail: </w:t>
      </w:r>
      <w:r w:rsidRPr="00AB0174">
        <w:rPr>
          <w:bCs/>
          <w:sz w:val="22"/>
          <w:szCs w:val="22"/>
        </w:rPr>
        <w:t>………………………</w:t>
      </w:r>
    </w:p>
    <w:p w14:paraId="7949B69D" w14:textId="77777777" w:rsidR="00402A26" w:rsidRPr="00AB0174" w:rsidRDefault="00402A26" w:rsidP="00626A86">
      <w:p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</w:p>
    <w:p w14:paraId="1BEF920F" w14:textId="0EA0AF26" w:rsidR="00077A27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Strony ustalają, że w przypadku konieczności zmiany upoważnionych przedstawicieli</w:t>
      </w:r>
      <w:r w:rsidR="003568AC" w:rsidRPr="00AB0174">
        <w:rPr>
          <w:bCs/>
          <w:sz w:val="22"/>
          <w:szCs w:val="22"/>
        </w:rPr>
        <w:t xml:space="preserve"> Stron,</w:t>
      </w:r>
      <w:r w:rsidRPr="00AB0174">
        <w:rPr>
          <w:bCs/>
          <w:sz w:val="22"/>
          <w:szCs w:val="22"/>
        </w:rPr>
        <w:t xml:space="preserve"> nie jest wymagana forma aneksu, lecz pisemne zawiadomienie obu stron.</w:t>
      </w:r>
    </w:p>
    <w:p w14:paraId="50C30803" w14:textId="77777777" w:rsidR="00077A27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lastRenderedPageBreak/>
        <w:t>Strony ustalają iż w sprawie realizacji niniejszej umowy będą kontaktować się drogą elektroniczną na adresy wskazane w ust. 1 i ust. 2, chyba, że umowa stanowi inaczej.</w:t>
      </w:r>
    </w:p>
    <w:p w14:paraId="65174EA1" w14:textId="77777777" w:rsidR="00077A27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Czynności do których odnosi się elektroniczny sposób komunikacji mogą w razie potrzeby być dokonywane również w formie pisemnej.</w:t>
      </w:r>
    </w:p>
    <w:p w14:paraId="25D62086" w14:textId="77777777" w:rsidR="009F1B17" w:rsidRPr="00AB0174" w:rsidRDefault="009F1B1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A3053C6" w14:textId="59978BAC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§ 4</w:t>
      </w:r>
    </w:p>
    <w:p w14:paraId="3B0AB23D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Wynagrodzenie Wykonawcy</w:t>
      </w:r>
    </w:p>
    <w:p w14:paraId="2464A9CD" w14:textId="77777777" w:rsidR="00077A27" w:rsidRPr="00AB0174" w:rsidRDefault="00077A27" w:rsidP="00626A8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 wykonanie przedmiotu umowy Wykonawca otrzyma wynagrodzenie w wysoko</w:t>
      </w:r>
      <w:r w:rsidRPr="00AB0174">
        <w:rPr>
          <w:rFonts w:eastAsia="TimesNewRoman"/>
          <w:sz w:val="22"/>
          <w:szCs w:val="22"/>
        </w:rPr>
        <w:t>ś</w:t>
      </w:r>
      <w:r w:rsidRPr="00AB0174">
        <w:rPr>
          <w:sz w:val="22"/>
          <w:szCs w:val="22"/>
        </w:rPr>
        <w:t>ci:</w:t>
      </w:r>
    </w:p>
    <w:p w14:paraId="44D2D691" w14:textId="77777777" w:rsidR="0095136F" w:rsidRPr="00AB0174" w:rsidRDefault="0095136F" w:rsidP="00626A86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677E623F" w14:textId="777777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Wartość netto: </w:t>
      </w:r>
      <w:r w:rsidR="00BC41CD" w:rsidRPr="00AB0174">
        <w:rPr>
          <w:sz w:val="22"/>
          <w:szCs w:val="22"/>
        </w:rPr>
        <w:t>……………………</w:t>
      </w:r>
      <w:r w:rsidRPr="00AB0174">
        <w:rPr>
          <w:sz w:val="22"/>
          <w:szCs w:val="22"/>
        </w:rPr>
        <w:t xml:space="preserve"> PLN</w:t>
      </w:r>
    </w:p>
    <w:p w14:paraId="768C0877" w14:textId="4602B3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podatek od towarów i usług ( VAT ) </w:t>
      </w:r>
      <w:r w:rsidR="00BC41CD" w:rsidRPr="00AB0174">
        <w:rPr>
          <w:sz w:val="22"/>
          <w:szCs w:val="22"/>
        </w:rPr>
        <w:t>…………………</w:t>
      </w:r>
      <w:r w:rsidR="00402A26" w:rsidRPr="00AB0174">
        <w:rPr>
          <w:sz w:val="22"/>
          <w:szCs w:val="22"/>
        </w:rPr>
        <w:t>%</w:t>
      </w:r>
    </w:p>
    <w:p w14:paraId="07662E5B" w14:textId="77777777" w:rsidR="009F1B17" w:rsidRPr="00AB0174" w:rsidRDefault="009F1B17" w:rsidP="009F1B17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podatek od towarów i usług ( VAT ) …………………%</w:t>
      </w:r>
    </w:p>
    <w:p w14:paraId="752DA78D" w14:textId="777777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wynagrodzenie brutto: </w:t>
      </w:r>
      <w:r w:rsidR="00BC41CD" w:rsidRPr="00AB0174">
        <w:rPr>
          <w:b/>
          <w:bCs/>
          <w:sz w:val="22"/>
          <w:szCs w:val="22"/>
        </w:rPr>
        <w:t>………………..</w:t>
      </w:r>
      <w:r w:rsidRPr="00AB0174">
        <w:rPr>
          <w:b/>
          <w:bCs/>
          <w:sz w:val="22"/>
          <w:szCs w:val="22"/>
        </w:rPr>
        <w:t xml:space="preserve"> PLN</w:t>
      </w:r>
    </w:p>
    <w:p w14:paraId="7381C2D5" w14:textId="777777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(słownie: </w:t>
      </w:r>
      <w:r w:rsidR="00BC41CD" w:rsidRPr="00AB0174">
        <w:rPr>
          <w:sz w:val="22"/>
          <w:szCs w:val="22"/>
        </w:rPr>
        <w:t>…………………………………………………………………………………………..</w:t>
      </w:r>
      <w:r w:rsidRPr="00AB0174">
        <w:rPr>
          <w:sz w:val="22"/>
          <w:szCs w:val="22"/>
        </w:rPr>
        <w:t>)</w:t>
      </w:r>
      <w:r w:rsidR="00D5205F" w:rsidRPr="00AB0174">
        <w:rPr>
          <w:sz w:val="22"/>
          <w:szCs w:val="22"/>
        </w:rPr>
        <w:t>.</w:t>
      </w:r>
    </w:p>
    <w:p w14:paraId="541C53E6" w14:textId="77777777" w:rsidR="00D5205F" w:rsidRPr="00AB0174" w:rsidRDefault="00D5205F" w:rsidP="00626A86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0613FB15" w14:textId="5ACD2C11" w:rsidR="00BD6E25" w:rsidRPr="00AB0174" w:rsidRDefault="00077A27" w:rsidP="00BD6E25">
      <w:pPr>
        <w:pStyle w:val="Tekstkomentarza"/>
        <w:numPr>
          <w:ilvl w:val="0"/>
          <w:numId w:val="33"/>
        </w:numPr>
        <w:rPr>
          <w:sz w:val="22"/>
          <w:szCs w:val="22"/>
        </w:rPr>
      </w:pPr>
      <w:r w:rsidRPr="00AB0174">
        <w:rPr>
          <w:sz w:val="22"/>
          <w:szCs w:val="22"/>
        </w:rPr>
        <w:t>Ceny jednostkowe podane przez Wykonawcę w ofercie ustalone są na cały okres obowiązywania umowy</w:t>
      </w:r>
      <w:r w:rsidR="00BD6E25" w:rsidRPr="00AB0174">
        <w:rPr>
          <w:sz w:val="22"/>
          <w:szCs w:val="22"/>
        </w:rPr>
        <w:t xml:space="preserve"> </w:t>
      </w:r>
      <w:r w:rsidR="003568AC" w:rsidRPr="00AB0174">
        <w:rPr>
          <w:sz w:val="22"/>
          <w:szCs w:val="22"/>
        </w:rPr>
        <w:t>z</w:t>
      </w:r>
      <w:r w:rsidR="00BD6E25" w:rsidRPr="00AB0174">
        <w:rPr>
          <w:sz w:val="22"/>
          <w:szCs w:val="22"/>
        </w:rPr>
        <w:t xml:space="preserve"> zastrzeżeniem postanowień §9 ust.1.</w:t>
      </w:r>
    </w:p>
    <w:p w14:paraId="61639189" w14:textId="77777777" w:rsidR="00077A27" w:rsidRPr="00AB0174" w:rsidRDefault="00077A27" w:rsidP="00626A86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Wynagrodzenia brutto, o którym mowa w ust. 1 obejmuje wszelkie koszty, jakie poniesie Wykonawca z tytułu należytej oraz zgodnej z obowiązującymi  przepisami realizacji przedmiotu umowy. </w:t>
      </w:r>
    </w:p>
    <w:p w14:paraId="43D3198C" w14:textId="77777777" w:rsidR="00077A27" w:rsidRPr="00AB0174" w:rsidRDefault="00077A27" w:rsidP="00626A8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AB0174">
        <w:rPr>
          <w:sz w:val="22"/>
          <w:szCs w:val="22"/>
        </w:rPr>
        <w:t xml:space="preserve">Podstawą zapłaty wynagrodzenia, o którym mowa w ust. 1 będą faktury częściowe wystawiane przez Wykonawcę po każdej należycie wykonanej dostawie. </w:t>
      </w:r>
      <w:r w:rsidRPr="00AB0174">
        <w:rPr>
          <w:sz w:val="22"/>
          <w:szCs w:val="22"/>
          <w:u w:val="single"/>
        </w:rPr>
        <w:t>Każda faktura częściowa wystawiona przez Wykonawcę wskazywać musi numer umowy</w:t>
      </w:r>
      <w:r w:rsidR="008C1375" w:rsidRPr="00AB0174">
        <w:rPr>
          <w:sz w:val="22"/>
          <w:szCs w:val="22"/>
          <w:u w:val="single"/>
        </w:rPr>
        <w:t xml:space="preserve"> oraz numer </w:t>
      </w:r>
      <w:r w:rsidR="00B36AB6" w:rsidRPr="00AB0174">
        <w:rPr>
          <w:sz w:val="22"/>
          <w:szCs w:val="22"/>
          <w:u w:val="single"/>
        </w:rPr>
        <w:t xml:space="preserve">cząstkowego </w:t>
      </w:r>
      <w:r w:rsidR="008C1375" w:rsidRPr="00AB0174">
        <w:rPr>
          <w:sz w:val="22"/>
          <w:szCs w:val="22"/>
          <w:u w:val="single"/>
        </w:rPr>
        <w:t>zamówienia,</w:t>
      </w:r>
      <w:r w:rsidRPr="00AB0174">
        <w:rPr>
          <w:sz w:val="22"/>
          <w:szCs w:val="22"/>
          <w:u w:val="single"/>
        </w:rPr>
        <w:t xml:space="preserve"> z której wynika płatność.</w:t>
      </w:r>
    </w:p>
    <w:p w14:paraId="1487F577" w14:textId="6B289381" w:rsidR="00077A27" w:rsidRPr="00AB0174" w:rsidRDefault="00077A27" w:rsidP="00626A86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Podstawą wystawienia faktury częściowej jest potwierdzenie braku zastrzeżeń  Zamawiającego  co do zrealizowanej dostawy partii towaru pod względem ilościowym</w:t>
      </w:r>
      <w:r w:rsidR="00FC3B81" w:rsidRPr="00AB0174">
        <w:rPr>
          <w:sz w:val="22"/>
          <w:szCs w:val="22"/>
        </w:rPr>
        <w:t>,</w:t>
      </w:r>
      <w:r w:rsidRPr="00AB0174">
        <w:rPr>
          <w:sz w:val="22"/>
          <w:szCs w:val="22"/>
        </w:rPr>
        <w:t xml:space="preserve"> rodzajowym</w:t>
      </w:r>
      <w:r w:rsidR="00FC3B81" w:rsidRPr="00AB0174">
        <w:rPr>
          <w:sz w:val="22"/>
          <w:szCs w:val="22"/>
        </w:rPr>
        <w:t xml:space="preserve"> i jakościowym</w:t>
      </w:r>
      <w:r w:rsidRPr="00AB0174">
        <w:rPr>
          <w:sz w:val="22"/>
          <w:szCs w:val="22"/>
        </w:rPr>
        <w:t xml:space="preserve"> przez osobę odbierającą przedmiot umowy, wskazaną przez Zamawiającego.  </w:t>
      </w:r>
    </w:p>
    <w:p w14:paraId="3EE09565" w14:textId="213CDDDF" w:rsidR="00077A27" w:rsidRPr="00AB0174" w:rsidRDefault="00077A27" w:rsidP="00626A8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Zapłata wynagrodzenia częściowego, o którym mowa w ust. 1 będzie dokonywana przelewem bankowym na rachunek bankowy Wykonawcy wskazany w fakturze, w terminie 30 dni od daty doręczenia Zamawiającemu prawidłowo wystawionej faktury.</w:t>
      </w:r>
    </w:p>
    <w:p w14:paraId="7687A3E8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14:paraId="3FCDE67E" w14:textId="4B6B82D9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§ 5</w:t>
      </w:r>
    </w:p>
    <w:p w14:paraId="59105826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Prawo opcji</w:t>
      </w:r>
    </w:p>
    <w:p w14:paraId="6312849E" w14:textId="77777777" w:rsidR="00F40BEC" w:rsidRPr="00AB0174" w:rsidRDefault="00F40BEC" w:rsidP="00F40BEC">
      <w:pPr>
        <w:pStyle w:val="Akapitzlist"/>
        <w:numPr>
          <w:ilvl w:val="1"/>
          <w:numId w:val="47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AB0174">
        <w:rPr>
          <w:rFonts w:eastAsiaTheme="minorEastAsia"/>
          <w:iCs/>
          <w:sz w:val="22"/>
          <w:szCs w:val="22"/>
        </w:rPr>
        <w:t xml:space="preserve">Zamawiający  zastrzega  sobie  możliwość  zastosowania  </w:t>
      </w:r>
      <w:r w:rsidRPr="00AB0174">
        <w:rPr>
          <w:rFonts w:eastAsiaTheme="minorEastAsia"/>
          <w:b/>
          <w:iCs/>
          <w:sz w:val="22"/>
          <w:szCs w:val="22"/>
        </w:rPr>
        <w:t xml:space="preserve">Prawa  opcji </w:t>
      </w:r>
      <w:r w:rsidRPr="00AB0174">
        <w:rPr>
          <w:rFonts w:eastAsiaTheme="minorEastAsia"/>
          <w:iCs/>
          <w:sz w:val="22"/>
          <w:szCs w:val="22"/>
        </w:rPr>
        <w:t>zgodnie z art. 441 ustawy Pzp:</w:t>
      </w:r>
    </w:p>
    <w:p w14:paraId="587680EE" w14:textId="7BD8D937" w:rsidR="00F40BEC" w:rsidRPr="00AB0174" w:rsidRDefault="00F40BEC" w:rsidP="00956DC1">
      <w:pPr>
        <w:suppressAutoHyphens w:val="0"/>
        <w:spacing w:before="240" w:line="276" w:lineRule="auto"/>
        <w:ind w:left="567" w:hanging="567"/>
        <w:jc w:val="both"/>
        <w:rPr>
          <w:iCs/>
          <w:sz w:val="22"/>
          <w:szCs w:val="22"/>
          <w:lang w:eastAsia="pl-PL"/>
        </w:rPr>
      </w:pPr>
      <w:r w:rsidRPr="00AB0174">
        <w:rPr>
          <w:b/>
          <w:bCs/>
          <w:iCs/>
          <w:sz w:val="22"/>
          <w:szCs w:val="22"/>
          <w:lang w:eastAsia="pl-PL"/>
        </w:rPr>
        <w:t xml:space="preserve">    </w:t>
      </w:r>
      <w:r w:rsidRPr="00AB0174">
        <w:rPr>
          <w:iCs/>
          <w:sz w:val="22"/>
          <w:szCs w:val="22"/>
          <w:lang w:eastAsia="pl-PL"/>
        </w:rPr>
        <w:t>a)</w:t>
      </w:r>
      <w:r w:rsidR="00956DC1" w:rsidRPr="00AB0174">
        <w:rPr>
          <w:iCs/>
          <w:sz w:val="22"/>
          <w:szCs w:val="22"/>
          <w:lang w:eastAsia="pl-PL"/>
        </w:rPr>
        <w:t xml:space="preserve"> </w:t>
      </w:r>
      <w:r w:rsidRPr="00AB0174">
        <w:rPr>
          <w:b/>
          <w:bCs/>
          <w:iCs/>
          <w:sz w:val="22"/>
          <w:szCs w:val="22"/>
          <w:lang w:eastAsia="pl-PL"/>
        </w:rPr>
        <w:t xml:space="preserve"> „opcji ujemnej”,</w:t>
      </w:r>
      <w:r w:rsidRPr="00AB0174">
        <w:rPr>
          <w:iCs/>
          <w:sz w:val="22"/>
          <w:szCs w:val="22"/>
          <w:lang w:eastAsia="pl-PL"/>
        </w:rPr>
        <w:t xml:space="preserve"> tj.  możliwość  rezygnacji z  realizacji  części  przedmiotu  zamówienia  (nieudzielenie  dostaw  jednostkowych).  Zakres przedmiotu  zamówienia  może  być  pomniejszony  maksymalnie o  </w:t>
      </w:r>
      <w:r w:rsidR="005416D4" w:rsidRPr="00AB0174">
        <w:rPr>
          <w:iCs/>
          <w:sz w:val="22"/>
          <w:szCs w:val="22"/>
          <w:lang w:eastAsia="pl-PL"/>
        </w:rPr>
        <w:t>2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dwadzieścia</w:t>
      </w:r>
      <w:r w:rsidRPr="00AB0174">
        <w:rPr>
          <w:iCs/>
          <w:sz w:val="22"/>
          <w:szCs w:val="22"/>
          <w:lang w:eastAsia="pl-PL"/>
        </w:rPr>
        <w:t xml:space="preserve">)% ogólnej ilości przewidywanych dostaw. Zamawiający gwarantuje realizację zamówień w </w:t>
      </w:r>
      <w:r w:rsidR="005416D4" w:rsidRPr="00AB0174">
        <w:rPr>
          <w:iCs/>
          <w:sz w:val="22"/>
          <w:szCs w:val="22"/>
          <w:lang w:eastAsia="pl-PL"/>
        </w:rPr>
        <w:t>8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osiemdziesiąt</w:t>
      </w:r>
      <w:r w:rsidRPr="00AB0174">
        <w:rPr>
          <w:iCs/>
          <w:sz w:val="22"/>
          <w:szCs w:val="22"/>
          <w:lang w:eastAsia="pl-PL"/>
        </w:rPr>
        <w:t xml:space="preserve">)%. W przypadku skorzystania przez Zamawiającego z Prawa Opcji „ujemnej”, wysokość Wynagrodzenia może być obniżona o maksymalnie </w:t>
      </w:r>
      <w:r w:rsidR="005416D4" w:rsidRPr="00AB0174">
        <w:rPr>
          <w:iCs/>
          <w:sz w:val="22"/>
          <w:szCs w:val="22"/>
          <w:lang w:eastAsia="pl-PL"/>
        </w:rPr>
        <w:t>2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dwadzie</w:t>
      </w:r>
      <w:r w:rsidR="0044701E" w:rsidRPr="00AB0174">
        <w:rPr>
          <w:iCs/>
          <w:sz w:val="22"/>
          <w:szCs w:val="22"/>
          <w:lang w:eastAsia="pl-PL"/>
        </w:rPr>
        <w:t>ś</w:t>
      </w:r>
      <w:r w:rsidR="005416D4" w:rsidRPr="00AB0174">
        <w:rPr>
          <w:iCs/>
          <w:sz w:val="22"/>
          <w:szCs w:val="22"/>
          <w:lang w:eastAsia="pl-PL"/>
        </w:rPr>
        <w:t>cia</w:t>
      </w:r>
      <w:r w:rsidRPr="00AB0174">
        <w:rPr>
          <w:iCs/>
          <w:sz w:val="22"/>
          <w:szCs w:val="22"/>
          <w:lang w:eastAsia="pl-PL"/>
        </w:rPr>
        <w:t xml:space="preserve">)%, tj. Wykonawca otrzyma z tytułu realizacji umowy wynagrodzenie w kwocie równej co najmniej </w:t>
      </w:r>
      <w:r w:rsidR="005416D4" w:rsidRPr="00AB0174">
        <w:rPr>
          <w:iCs/>
          <w:sz w:val="22"/>
          <w:szCs w:val="22"/>
          <w:lang w:eastAsia="pl-PL"/>
        </w:rPr>
        <w:t>8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osiemdziesi</w:t>
      </w:r>
      <w:r w:rsidR="0044701E" w:rsidRPr="00AB0174">
        <w:rPr>
          <w:iCs/>
          <w:sz w:val="22"/>
          <w:szCs w:val="22"/>
          <w:lang w:eastAsia="pl-PL"/>
        </w:rPr>
        <w:t>ą</w:t>
      </w:r>
      <w:r w:rsidR="005416D4" w:rsidRPr="00AB0174">
        <w:rPr>
          <w:iCs/>
          <w:sz w:val="22"/>
          <w:szCs w:val="22"/>
          <w:lang w:eastAsia="pl-PL"/>
        </w:rPr>
        <w:t>t</w:t>
      </w:r>
      <w:r w:rsidRPr="00AB0174">
        <w:rPr>
          <w:iCs/>
          <w:sz w:val="22"/>
          <w:szCs w:val="22"/>
          <w:lang w:eastAsia="pl-PL"/>
        </w:rPr>
        <w:t xml:space="preserve">)%  Wynagrodzenia, </w:t>
      </w:r>
      <w:r w:rsidRPr="00AB0174">
        <w:rPr>
          <w:sz w:val="22"/>
          <w:szCs w:val="22"/>
        </w:rPr>
        <w:t xml:space="preserve">o którym mowa w </w:t>
      </w:r>
      <w:r w:rsidRPr="00AB0174">
        <w:rPr>
          <w:bCs/>
          <w:sz w:val="22"/>
          <w:szCs w:val="22"/>
        </w:rPr>
        <w:t xml:space="preserve">§ </w:t>
      </w:r>
      <w:r w:rsidR="00662A98" w:rsidRPr="00AB0174">
        <w:rPr>
          <w:bCs/>
          <w:sz w:val="22"/>
          <w:szCs w:val="22"/>
        </w:rPr>
        <w:t>4</w:t>
      </w:r>
      <w:r w:rsidRPr="00AB0174">
        <w:rPr>
          <w:bCs/>
          <w:sz w:val="22"/>
          <w:szCs w:val="22"/>
        </w:rPr>
        <w:t xml:space="preserve"> ust. 1</w:t>
      </w:r>
      <w:r w:rsidRPr="00AB0174">
        <w:rPr>
          <w:iCs/>
          <w:sz w:val="22"/>
          <w:szCs w:val="22"/>
          <w:lang w:eastAsia="pl-PL"/>
        </w:rPr>
        <w:t>.</w:t>
      </w:r>
    </w:p>
    <w:p w14:paraId="553D1B01" w14:textId="5293B8A0" w:rsidR="00F40BEC" w:rsidRPr="00AB0174" w:rsidRDefault="00F40BEC" w:rsidP="00956DC1">
      <w:pPr>
        <w:tabs>
          <w:tab w:val="left" w:pos="284"/>
        </w:tabs>
        <w:suppressAutoHyphens w:val="0"/>
        <w:spacing w:before="240" w:line="276" w:lineRule="auto"/>
        <w:ind w:left="567" w:hanging="425"/>
        <w:jc w:val="both"/>
        <w:rPr>
          <w:iCs/>
          <w:sz w:val="22"/>
          <w:szCs w:val="22"/>
          <w:lang w:eastAsia="pl-PL"/>
        </w:rPr>
      </w:pPr>
      <w:r w:rsidRPr="00AB0174">
        <w:rPr>
          <w:bCs/>
          <w:iCs/>
          <w:sz w:val="22"/>
          <w:szCs w:val="22"/>
          <w:lang w:eastAsia="pl-PL"/>
        </w:rPr>
        <w:t>b)</w:t>
      </w:r>
      <w:r w:rsidRPr="00AB0174">
        <w:rPr>
          <w:b/>
          <w:iCs/>
          <w:sz w:val="22"/>
          <w:szCs w:val="22"/>
          <w:lang w:eastAsia="pl-PL"/>
        </w:rPr>
        <w:t xml:space="preserve">   „opcji dodatniej”</w:t>
      </w:r>
      <w:r w:rsidRPr="00AB0174">
        <w:rPr>
          <w:iCs/>
          <w:sz w:val="22"/>
          <w:szCs w:val="22"/>
          <w:lang w:eastAsia="pl-PL"/>
        </w:rPr>
        <w:t xml:space="preserve">, tj.  możliwość  zwiększenia  realizacji  części  przedmiotu  zamówienia  (udzielenie  dodatkowych dostaw).  Zakres przedmiotu  zamówienia  może  być powiększony maksymalnie o 20(dwadzieścia)% ogólnej  wartości  przewidywanych dostaw. W przypadku skorzystania przez Zamawiającego z Prawa Opcji „dodatniej”, Zamawiający gwarantuje realizację zamówień w 100(stu)%, a wysokość Wynagrodzenia może być powiększona maksymalnie o 20(dwadzieścia)%, tj. Wykonawca otrzyma z tytułu realizacji umowy wynagrodzenie w kwocie do 120(sto dwudziestu)%  Wynagrodzenia, </w:t>
      </w:r>
      <w:r w:rsidRPr="00AB0174">
        <w:rPr>
          <w:sz w:val="22"/>
          <w:szCs w:val="22"/>
        </w:rPr>
        <w:t xml:space="preserve">o którym mowa w  </w:t>
      </w:r>
      <w:r w:rsidRPr="00AB0174">
        <w:rPr>
          <w:bCs/>
          <w:sz w:val="22"/>
          <w:szCs w:val="22"/>
        </w:rPr>
        <w:t>§ 4 ust. 1</w:t>
      </w:r>
      <w:r w:rsidRPr="00AB0174">
        <w:rPr>
          <w:iCs/>
          <w:sz w:val="22"/>
          <w:szCs w:val="22"/>
          <w:lang w:eastAsia="pl-PL"/>
        </w:rPr>
        <w:t>.</w:t>
      </w:r>
    </w:p>
    <w:p w14:paraId="2441C876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</w:rPr>
      </w:pPr>
    </w:p>
    <w:p w14:paraId="0AB41B35" w14:textId="2DE1A60B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lastRenderedPageBreak/>
        <w:t xml:space="preserve">2. W wyniku zastosowania Prawa Opcji, Wynagrodzenie ulegnie odpowiednio zmniejszeniu/zwiększeniu proporcjonalnie do niewykorzystanej/zwiększonej części przedmiotu umowy, bez dokonywania zmian w cenach jednostkowych w poszczególnych pozycjach wskazanych w załączniku nr 1 do umowy,  chyba, że zachodzą okoliczności wskazane w </w:t>
      </w:r>
      <w:r w:rsidRPr="00AB0174">
        <w:rPr>
          <w:bCs/>
          <w:sz w:val="22"/>
          <w:szCs w:val="22"/>
        </w:rPr>
        <w:t>§</w:t>
      </w:r>
      <w:r w:rsidR="00613809" w:rsidRPr="00AB0174">
        <w:rPr>
          <w:bCs/>
          <w:sz w:val="22"/>
          <w:szCs w:val="22"/>
        </w:rPr>
        <w:t>9</w:t>
      </w:r>
      <w:r w:rsidRPr="00AB0174">
        <w:rPr>
          <w:sz w:val="22"/>
          <w:szCs w:val="22"/>
        </w:rPr>
        <w:t xml:space="preserve">. </w:t>
      </w:r>
    </w:p>
    <w:p w14:paraId="3A84668B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045EB55F" w14:textId="37C85FA4" w:rsidR="00F40BEC" w:rsidRPr="00AB0174" w:rsidRDefault="00F40BEC" w:rsidP="00FC3B81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AB0174">
        <w:rPr>
          <w:sz w:val="22"/>
          <w:szCs w:val="22"/>
        </w:rPr>
        <w:t>3. Z tytułu skorzystania przez Zamawiającego z Prawa Opcji</w:t>
      </w:r>
      <w:r w:rsidR="00CA2331" w:rsidRPr="00AB0174">
        <w:rPr>
          <w:sz w:val="22"/>
          <w:szCs w:val="22"/>
        </w:rPr>
        <w:t xml:space="preserve">, o której mowa w §5 ust.1 pkt a  </w:t>
      </w:r>
      <w:r w:rsidRPr="00AB0174">
        <w:rPr>
          <w:sz w:val="22"/>
          <w:szCs w:val="22"/>
        </w:rPr>
        <w:t>Wykonawcy nie przysługują żadne roszczenia odszkodowawcze wobec Zamawiającego</w:t>
      </w:r>
      <w:r w:rsidR="00FC3B81" w:rsidRPr="00AB0174">
        <w:rPr>
          <w:sz w:val="22"/>
          <w:szCs w:val="22"/>
        </w:rPr>
        <w:t xml:space="preserve">, w szczególności dotyczące szkody z tytułu utraconych spodziewanych korzyści. </w:t>
      </w:r>
    </w:p>
    <w:p w14:paraId="371871AE" w14:textId="2B30E6F2" w:rsidR="00F40BEC" w:rsidRPr="00AB0174" w:rsidRDefault="00F40BEC" w:rsidP="00F40BEC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73BED3ED" w14:textId="4168EF3E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6</w:t>
      </w:r>
    </w:p>
    <w:p w14:paraId="7AD533C3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Reklamacja</w:t>
      </w:r>
    </w:p>
    <w:p w14:paraId="602FCC07" w14:textId="77777777" w:rsidR="00077A27" w:rsidRPr="00AB0174" w:rsidRDefault="00077A27" w:rsidP="00626A86">
      <w:pPr>
        <w:pStyle w:val="Akapitzlist"/>
        <w:numPr>
          <w:ilvl w:val="3"/>
          <w:numId w:val="42"/>
        </w:numPr>
        <w:tabs>
          <w:tab w:val="clear" w:pos="2880"/>
          <w:tab w:val="num" w:pos="360"/>
        </w:tabs>
        <w:suppressAutoHyphens w:val="0"/>
        <w:autoSpaceDE w:val="0"/>
        <w:autoSpaceDN w:val="0"/>
        <w:adjustRightInd w:val="0"/>
        <w:spacing w:before="120" w:line="276" w:lineRule="auto"/>
        <w:ind w:left="360"/>
        <w:contextualSpacing/>
        <w:jc w:val="both"/>
        <w:rPr>
          <w:sz w:val="22"/>
          <w:szCs w:val="22"/>
        </w:rPr>
      </w:pPr>
      <w:r w:rsidRPr="00AB0174">
        <w:rPr>
          <w:bCs/>
          <w:sz w:val="22"/>
          <w:szCs w:val="22"/>
        </w:rPr>
        <w:t xml:space="preserve">W przypadku, gdy po odbiorze </w:t>
      </w:r>
      <w:r w:rsidR="0077232C" w:rsidRPr="00AB0174">
        <w:rPr>
          <w:bCs/>
          <w:sz w:val="22"/>
          <w:szCs w:val="22"/>
        </w:rPr>
        <w:t>przedmiotu dostawy</w:t>
      </w:r>
      <w:r w:rsidRPr="00AB0174">
        <w:rPr>
          <w:bCs/>
          <w:sz w:val="22"/>
          <w:szCs w:val="22"/>
        </w:rPr>
        <w:t xml:space="preserve"> ujawnione zostaną ich wady lub Zamawiający stwierdzi </w:t>
      </w:r>
      <w:r w:rsidRPr="00AB0174">
        <w:rPr>
          <w:sz w:val="22"/>
          <w:szCs w:val="22"/>
        </w:rPr>
        <w:t xml:space="preserve">rozbieżności ilościowe lub jakościowe pomiędzy cechami dostarczonych środków a przedstawionymi w opisie przedmiotu zamówienia, ofercie albo złożonym zamówieniu, Zamawiającemu przysługuje prawo do zgłoszenia reklamacji w formie pisemnej lub za pośrednictwem poczty elektronicznej. </w:t>
      </w:r>
    </w:p>
    <w:p w14:paraId="24B3230D" w14:textId="55B7C2A5" w:rsidR="00077A27" w:rsidRPr="00AB0174" w:rsidRDefault="00077A27" w:rsidP="00626A86">
      <w:pPr>
        <w:pStyle w:val="Akapitzlist"/>
        <w:numPr>
          <w:ilvl w:val="3"/>
          <w:numId w:val="42"/>
        </w:numPr>
        <w:tabs>
          <w:tab w:val="clear" w:pos="2880"/>
          <w:tab w:val="num" w:pos="360"/>
        </w:tabs>
        <w:suppressAutoHyphens w:val="0"/>
        <w:autoSpaceDE w:val="0"/>
        <w:autoSpaceDN w:val="0"/>
        <w:adjustRightInd w:val="0"/>
        <w:spacing w:before="120" w:line="276" w:lineRule="auto"/>
        <w:ind w:left="360"/>
        <w:contextualSpacing/>
        <w:jc w:val="both"/>
        <w:rPr>
          <w:strike/>
          <w:sz w:val="22"/>
          <w:szCs w:val="22"/>
        </w:rPr>
      </w:pPr>
      <w:r w:rsidRPr="00AB0174">
        <w:rPr>
          <w:sz w:val="22"/>
          <w:szCs w:val="22"/>
        </w:rPr>
        <w:t>W przypadku zaistnienia okoliczności, o których mowa w ust. 1 Wykonawca zobowiązuje się do dostarczenia na własny koszt przedmiotu dostawy odpowiednio: w żądanej ilości, pełnowartościowego lub spełniającego wymagania Zamawiającego określone w Załączniku nr 1 do niniejszej umowy - w terminie 5 dni roboczych od daty zgłoszenia przez Zamawiającego reklamacji</w:t>
      </w:r>
      <w:r w:rsidR="00FC3B81" w:rsidRPr="00AB0174">
        <w:rPr>
          <w:sz w:val="22"/>
          <w:szCs w:val="22"/>
        </w:rPr>
        <w:t>.</w:t>
      </w:r>
    </w:p>
    <w:p w14:paraId="075482E4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02E1E26" w14:textId="6242FD3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7</w:t>
      </w:r>
    </w:p>
    <w:p w14:paraId="14476FEC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Obowiązki Wykonawcy</w:t>
      </w:r>
    </w:p>
    <w:p w14:paraId="139D7B97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B0174">
        <w:rPr>
          <w:bCs/>
          <w:sz w:val="22"/>
          <w:szCs w:val="22"/>
        </w:rPr>
        <w:t>1.</w:t>
      </w:r>
      <w:r w:rsidRPr="00AB0174">
        <w:rPr>
          <w:b/>
          <w:bCs/>
          <w:sz w:val="22"/>
          <w:szCs w:val="22"/>
        </w:rPr>
        <w:t xml:space="preserve"> </w:t>
      </w:r>
      <w:r w:rsidRPr="00AB0174">
        <w:rPr>
          <w:bCs/>
          <w:sz w:val="22"/>
          <w:szCs w:val="22"/>
        </w:rPr>
        <w:t>Wykonawca oświadcza, że zaoferowane środki objęte przedmiotem umowy:</w:t>
      </w:r>
      <w:r w:rsidRPr="00AB0174">
        <w:rPr>
          <w:b/>
          <w:bCs/>
          <w:sz w:val="22"/>
          <w:szCs w:val="22"/>
        </w:rPr>
        <w:t xml:space="preserve"> </w:t>
      </w:r>
    </w:p>
    <w:p w14:paraId="1B9B14F1" w14:textId="638FA431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odpowiadają wszystkim cechom</w:t>
      </w:r>
      <w:r w:rsidR="00FC3B81" w:rsidRPr="00AB0174">
        <w:rPr>
          <w:bCs/>
          <w:sz w:val="22"/>
          <w:szCs w:val="22"/>
        </w:rPr>
        <w:t xml:space="preserve"> i właściwościom</w:t>
      </w:r>
      <w:r w:rsidRPr="00AB0174">
        <w:rPr>
          <w:bCs/>
          <w:sz w:val="22"/>
          <w:szCs w:val="22"/>
        </w:rPr>
        <w:t xml:space="preserve"> określonym w załączniku nr 2 do SWZ - w</w:t>
      </w:r>
      <w:r w:rsidRPr="00AB0174">
        <w:rPr>
          <w:b/>
          <w:bCs/>
          <w:sz w:val="22"/>
          <w:szCs w:val="22"/>
        </w:rPr>
        <w:t xml:space="preserve"> </w:t>
      </w:r>
      <w:r w:rsidRPr="00AB0174">
        <w:rPr>
          <w:bCs/>
          <w:sz w:val="22"/>
          <w:szCs w:val="22"/>
        </w:rPr>
        <w:t xml:space="preserve">formularzu cenowym, </w:t>
      </w:r>
    </w:p>
    <w:p w14:paraId="277F2729" w14:textId="64AA07D2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są wolne od wad fizycznych</w:t>
      </w:r>
      <w:r w:rsidR="00CA2331" w:rsidRPr="00AB0174">
        <w:rPr>
          <w:bCs/>
          <w:sz w:val="22"/>
          <w:szCs w:val="22"/>
        </w:rPr>
        <w:t xml:space="preserve"> i prawnych</w:t>
      </w:r>
      <w:r w:rsidRPr="00AB0174">
        <w:rPr>
          <w:bCs/>
          <w:sz w:val="22"/>
          <w:szCs w:val="22"/>
        </w:rPr>
        <w:t>, fabrycznie nowe tj. posiadają nienaruszone cechy pierwotnego opakowania, które zabezpiecza je przed zniszczeniem lub obniżeniem ich jakości w czasie transportu,</w:t>
      </w:r>
    </w:p>
    <w:p w14:paraId="540E1FEB" w14:textId="77777777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są opatrzone etykietami z danymi (odpowiednio do dostarczanego środka, którego to dotyczy), które potwierdzają nazwę i producenta środków, wielkość: tj. pojemność lub wagę lub gramaturę, ilość w opakowaniu oraz termin przydatności do użycia, </w:t>
      </w:r>
    </w:p>
    <w:p w14:paraId="3CEB53E9" w14:textId="77777777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spełniają warunki określone w PN – PN-EN, wszystkie wymagania określone przez producentów i posiadają karty charakterystyki lub informację o wprowadzeniu produktu do Krajowego Systemu Informowania o Kosmetykach wprowadzonych do obrotu, które są wymagane odpowiednimi przepisami prawa a Wykonawca zobowiązany jest je przedstawić, na każde wezwanie Zamawiającego w trakcie realizacji zamówienia. </w:t>
      </w:r>
    </w:p>
    <w:p w14:paraId="2AFEEDCF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2. W ramach wynagrodzenia, o którym mowa § 4 ust. 1 Wykonawca zobowiązuje się:</w:t>
      </w:r>
    </w:p>
    <w:p w14:paraId="10F5E1B6" w14:textId="7689809B" w:rsidR="00077A27" w:rsidRPr="00AB0174" w:rsidRDefault="00077A27" w:rsidP="00626A8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realizować zamówieni</w:t>
      </w:r>
      <w:r w:rsidR="00CE5D28" w:rsidRPr="00AB0174">
        <w:rPr>
          <w:bCs/>
          <w:sz w:val="22"/>
          <w:szCs w:val="22"/>
        </w:rPr>
        <w:t>a jednostkowe</w:t>
      </w:r>
      <w:r w:rsidRPr="00AB0174">
        <w:rPr>
          <w:bCs/>
          <w:sz w:val="22"/>
          <w:szCs w:val="22"/>
        </w:rPr>
        <w:t xml:space="preserve"> w sposób terminowy oraz kompletny, zgodny z opisem zawartym w formularzu cenowo – przedmiotowym,</w:t>
      </w:r>
    </w:p>
    <w:p w14:paraId="43E0CFD8" w14:textId="1E3C760E" w:rsidR="00077A27" w:rsidRPr="00AB0174" w:rsidRDefault="00077A27" w:rsidP="00626A8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ponieść koszty </w:t>
      </w:r>
      <w:r w:rsidR="00273D9C" w:rsidRPr="00AB0174">
        <w:rPr>
          <w:bCs/>
          <w:sz w:val="22"/>
          <w:szCs w:val="22"/>
        </w:rPr>
        <w:t>transportu,</w:t>
      </w:r>
      <w:r w:rsidRPr="00AB0174">
        <w:rPr>
          <w:bCs/>
          <w:sz w:val="22"/>
          <w:szCs w:val="22"/>
        </w:rPr>
        <w:t xml:space="preserve"> opakowania</w:t>
      </w:r>
      <w:r w:rsidR="00273D9C" w:rsidRPr="00AB0174">
        <w:rPr>
          <w:bCs/>
          <w:sz w:val="22"/>
          <w:szCs w:val="22"/>
        </w:rPr>
        <w:t>,</w:t>
      </w:r>
      <w:r w:rsidRPr="00AB0174">
        <w:rPr>
          <w:bCs/>
          <w:sz w:val="22"/>
          <w:szCs w:val="22"/>
        </w:rPr>
        <w:t xml:space="preserve"> dostawy</w:t>
      </w:r>
      <w:r w:rsidR="00273D9C" w:rsidRPr="00AB0174">
        <w:rPr>
          <w:bCs/>
          <w:sz w:val="22"/>
          <w:szCs w:val="22"/>
        </w:rPr>
        <w:t xml:space="preserve"> i wniesienia</w:t>
      </w:r>
      <w:r w:rsidRPr="00AB0174">
        <w:rPr>
          <w:bCs/>
          <w:sz w:val="22"/>
          <w:szCs w:val="22"/>
        </w:rPr>
        <w:t xml:space="preserve"> przedmiotu umowy do wskazanej w zamówieniu jednostki organizacyjnej UKW,</w:t>
      </w:r>
    </w:p>
    <w:p w14:paraId="22926B4F" w14:textId="1CBCFF53" w:rsidR="00077A27" w:rsidRPr="00AB0174" w:rsidRDefault="00077A27" w:rsidP="00626A8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zapewnić </w:t>
      </w:r>
      <w:r w:rsidR="00273D9C" w:rsidRPr="00AB0174">
        <w:rPr>
          <w:bCs/>
          <w:sz w:val="22"/>
          <w:szCs w:val="22"/>
        </w:rPr>
        <w:t xml:space="preserve">obsługę  zgłaszanych </w:t>
      </w:r>
      <w:r w:rsidRPr="00AB0174">
        <w:rPr>
          <w:bCs/>
          <w:sz w:val="22"/>
          <w:szCs w:val="22"/>
        </w:rPr>
        <w:t>reklamacj</w:t>
      </w:r>
      <w:r w:rsidR="00273D9C" w:rsidRPr="00AB0174">
        <w:rPr>
          <w:bCs/>
          <w:sz w:val="22"/>
          <w:szCs w:val="22"/>
        </w:rPr>
        <w:t>i</w:t>
      </w:r>
      <w:r w:rsidRPr="00AB0174">
        <w:rPr>
          <w:bCs/>
          <w:sz w:val="22"/>
          <w:szCs w:val="22"/>
        </w:rPr>
        <w:t xml:space="preserve"> i dokonać wymiany środków zgodnie z postanowieniami  §</w:t>
      </w:r>
      <w:r w:rsidR="00FC3B81" w:rsidRPr="00AB0174">
        <w:rPr>
          <w:bCs/>
          <w:sz w:val="22"/>
          <w:szCs w:val="22"/>
        </w:rPr>
        <w:t>6.</w:t>
      </w:r>
    </w:p>
    <w:p w14:paraId="662B875E" w14:textId="77777777" w:rsidR="00D5205F" w:rsidRPr="00AB0174" w:rsidRDefault="00D5205F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EF520E7" w14:textId="73397798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8</w:t>
      </w:r>
    </w:p>
    <w:p w14:paraId="0CFC0C26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Kary umowne</w:t>
      </w:r>
    </w:p>
    <w:p w14:paraId="3C6AB332" w14:textId="77777777" w:rsidR="00626A86" w:rsidRPr="00AB0174" w:rsidRDefault="00626A86" w:rsidP="00626A86">
      <w:pPr>
        <w:tabs>
          <w:tab w:val="left" w:pos="142"/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1. Strony ustalają odpowiedzialność za niewykonanie lub nienależyte wykonanie zobowiązań niniejszej umowy w formie kar umownych.</w:t>
      </w:r>
    </w:p>
    <w:p w14:paraId="64695124" w14:textId="77777777" w:rsidR="00626A86" w:rsidRPr="00AB0174" w:rsidRDefault="00626A86" w:rsidP="00626A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 Wykonawca  zapłaci Zamawiającemu następujące kary umowne :</w:t>
      </w:r>
    </w:p>
    <w:p w14:paraId="375AB2F6" w14:textId="74F843DF" w:rsidR="00626A86" w:rsidRPr="00AB0174" w:rsidRDefault="00626A86" w:rsidP="00626A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B0174">
        <w:rPr>
          <w:rFonts w:eastAsiaTheme="minorHAnsi"/>
          <w:sz w:val="22"/>
          <w:szCs w:val="22"/>
          <w:lang w:eastAsia="en-US"/>
        </w:rPr>
        <w:lastRenderedPageBreak/>
        <w:t xml:space="preserve">1) za zwłokę w wykonaniu przedmiotu umowy - w wysokości 5 % wartości </w:t>
      </w:r>
      <w:r w:rsidR="009F1B17" w:rsidRPr="00AB0174">
        <w:rPr>
          <w:rFonts w:eastAsiaTheme="minorHAnsi"/>
          <w:sz w:val="22"/>
          <w:szCs w:val="22"/>
          <w:lang w:eastAsia="en-US"/>
        </w:rPr>
        <w:t>brutto</w:t>
      </w:r>
      <w:r w:rsidRPr="00AB0174">
        <w:rPr>
          <w:rFonts w:eastAsiaTheme="minorHAnsi"/>
          <w:sz w:val="22"/>
          <w:szCs w:val="22"/>
          <w:lang w:eastAsia="en-US"/>
        </w:rPr>
        <w:t xml:space="preserve"> niezrealizowanej części złożonego zamówienia</w:t>
      </w:r>
      <w:r w:rsidRPr="00AB0174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B0174">
        <w:rPr>
          <w:rFonts w:eastAsiaTheme="minorHAnsi"/>
          <w:sz w:val="22"/>
          <w:szCs w:val="22"/>
          <w:lang w:eastAsia="en-US"/>
        </w:rPr>
        <w:t>za każdy dzień zwłoki w realizacji zamówienia, o którym mowa w §2 ust. 1, liczonego od bezskutecznego upływu terminu wykonania dostawy wskazanego w §2 ust.</w:t>
      </w:r>
      <w:r w:rsidR="005E0D37" w:rsidRPr="00AB0174">
        <w:rPr>
          <w:rFonts w:eastAsiaTheme="minorHAnsi"/>
          <w:sz w:val="22"/>
          <w:szCs w:val="22"/>
          <w:lang w:eastAsia="en-US"/>
        </w:rPr>
        <w:t>1,</w:t>
      </w:r>
      <w:r w:rsidRPr="00AB0174">
        <w:rPr>
          <w:rFonts w:eastAsiaTheme="minorHAnsi"/>
          <w:sz w:val="22"/>
          <w:szCs w:val="22"/>
          <w:lang w:eastAsia="en-US"/>
        </w:rPr>
        <w:t xml:space="preserve"> </w:t>
      </w:r>
    </w:p>
    <w:p w14:paraId="2D905BE3" w14:textId="05819E5D" w:rsidR="00626A86" w:rsidRPr="00AB0174" w:rsidRDefault="00626A86" w:rsidP="00626A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B0174">
        <w:rPr>
          <w:rFonts w:eastAsiaTheme="minorHAnsi"/>
          <w:sz w:val="22"/>
          <w:szCs w:val="22"/>
          <w:lang w:eastAsia="en-US"/>
        </w:rPr>
        <w:t xml:space="preserve">2) za zwłokę w usunięciu wad stwierdzonych przy odbiorze lub ujawnionych w okresie gwarancji i rękojmi – w wysokości 5 % wartości </w:t>
      </w:r>
      <w:r w:rsidR="009F1B17" w:rsidRPr="00AB0174">
        <w:rPr>
          <w:rFonts w:eastAsiaTheme="minorHAnsi"/>
          <w:sz w:val="22"/>
          <w:szCs w:val="22"/>
          <w:lang w:eastAsia="en-US"/>
        </w:rPr>
        <w:t>brutto</w:t>
      </w:r>
      <w:r w:rsidRPr="00AB0174">
        <w:rPr>
          <w:rFonts w:eastAsiaTheme="minorHAnsi"/>
          <w:sz w:val="22"/>
          <w:szCs w:val="22"/>
          <w:lang w:eastAsia="en-US"/>
        </w:rPr>
        <w:t xml:space="preserve"> części złożonego zamówienia, </w:t>
      </w:r>
      <w:r w:rsidRPr="00AB0174">
        <w:rPr>
          <w:rFonts w:eastAsiaTheme="minorHAnsi"/>
          <w:bCs/>
          <w:sz w:val="22"/>
          <w:szCs w:val="22"/>
          <w:lang w:eastAsia="en-US"/>
        </w:rPr>
        <w:t>w stosunku do którego nie usunięto wad</w:t>
      </w:r>
      <w:r w:rsidRPr="00AB0174">
        <w:rPr>
          <w:rFonts w:eastAsiaTheme="minorHAnsi"/>
          <w:sz w:val="22"/>
          <w:szCs w:val="22"/>
          <w:lang w:eastAsia="en-US"/>
        </w:rPr>
        <w:t xml:space="preserve"> za każdy dzień zwłoki, liczonej od dnia wyznaczonego na usunięcie wad; </w:t>
      </w:r>
    </w:p>
    <w:p w14:paraId="1621E91C" w14:textId="0FE41615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3) za odstąpienie od umowy przez Zamawiającego z przyczyn zależnych od Wykonawcy - w wysokości 10% wartości </w:t>
      </w:r>
      <w:r w:rsidR="009F1B17" w:rsidRPr="00AB0174">
        <w:rPr>
          <w:sz w:val="22"/>
          <w:szCs w:val="22"/>
        </w:rPr>
        <w:t>brutto</w:t>
      </w:r>
      <w:r w:rsidRPr="00AB0174">
        <w:rPr>
          <w:sz w:val="22"/>
          <w:szCs w:val="22"/>
        </w:rPr>
        <w:t xml:space="preserve"> przedmiotu umowy określonego w § </w:t>
      </w:r>
      <w:r w:rsidR="00420921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ust. 1 umowy;</w:t>
      </w:r>
    </w:p>
    <w:p w14:paraId="2DF8A240" w14:textId="5BEE5D3D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4) za odstąpienie od umowy przez Wykonawcę z przyczyn zależnych od Wykonawcy - w wysokości 10 % wartości </w:t>
      </w:r>
      <w:r w:rsidR="009F1B17" w:rsidRPr="00AB0174">
        <w:rPr>
          <w:sz w:val="22"/>
          <w:szCs w:val="22"/>
        </w:rPr>
        <w:t>brutto</w:t>
      </w:r>
      <w:r w:rsidRPr="00AB0174">
        <w:rPr>
          <w:sz w:val="22"/>
          <w:szCs w:val="22"/>
        </w:rPr>
        <w:t xml:space="preserve"> przedmiotu umowy określonego w §</w:t>
      </w:r>
      <w:r w:rsidR="00420921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ust. 1;</w:t>
      </w:r>
    </w:p>
    <w:p w14:paraId="36754B3D" w14:textId="400DE151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AB0174">
        <w:rPr>
          <w:sz w:val="22"/>
          <w:szCs w:val="22"/>
        </w:rPr>
        <w:t xml:space="preserve">2. </w:t>
      </w:r>
      <w:r w:rsidRPr="00AB0174">
        <w:rPr>
          <w:iCs/>
          <w:sz w:val="22"/>
          <w:szCs w:val="22"/>
          <w:lang w:bidi="pl-PL"/>
        </w:rPr>
        <w:t xml:space="preserve">Strony ustalają, że łączną wysokość kar umownych nie przekroczy 30 % wynagrodzenia </w:t>
      </w:r>
      <w:r w:rsidR="009F1B17" w:rsidRPr="00AB0174">
        <w:rPr>
          <w:iCs/>
          <w:sz w:val="22"/>
          <w:szCs w:val="22"/>
          <w:lang w:bidi="pl-PL"/>
        </w:rPr>
        <w:t>brutto</w:t>
      </w:r>
      <w:r w:rsidRPr="00AB0174">
        <w:rPr>
          <w:iCs/>
          <w:sz w:val="22"/>
          <w:szCs w:val="22"/>
          <w:lang w:bidi="pl-PL"/>
        </w:rPr>
        <w:t>, o którym mowa w §</w:t>
      </w:r>
      <w:r w:rsidR="00420921" w:rsidRPr="00AB0174">
        <w:rPr>
          <w:iCs/>
          <w:sz w:val="22"/>
          <w:szCs w:val="22"/>
          <w:lang w:bidi="pl-PL"/>
        </w:rPr>
        <w:t>4</w:t>
      </w:r>
      <w:r w:rsidRPr="00AB0174">
        <w:rPr>
          <w:iCs/>
          <w:sz w:val="22"/>
          <w:szCs w:val="22"/>
          <w:lang w:bidi="pl-PL"/>
        </w:rPr>
        <w:t xml:space="preserve"> ust.1.</w:t>
      </w:r>
    </w:p>
    <w:p w14:paraId="4CD442C5" w14:textId="77777777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3. Zamawiający zachowuje prawo do dochodzenia odszkodowania uzupełniającego na zasadach ogólnych, gdy wartość kar umownych jest niższa niż wartość powstałej szkody.</w:t>
      </w:r>
    </w:p>
    <w:p w14:paraId="061250B8" w14:textId="7B8BAB96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4. Zamawiający zastrzega sobie prawo potrącenia kar umowny z wynagrodzenia należnego Wykonawcy.</w:t>
      </w:r>
    </w:p>
    <w:p w14:paraId="46140B22" w14:textId="77777777" w:rsidR="00F40BEC" w:rsidRPr="00AB0174" w:rsidRDefault="00F40BEC" w:rsidP="00F40B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118E5A6" w14:textId="7318CC91" w:rsidR="00F40BEC" w:rsidRPr="00AB0174" w:rsidRDefault="00F40BEC" w:rsidP="00F40B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5E0D37" w:rsidRPr="00AB0174">
        <w:rPr>
          <w:b/>
          <w:bCs/>
          <w:sz w:val="22"/>
          <w:szCs w:val="22"/>
        </w:rPr>
        <w:t>9</w:t>
      </w:r>
    </w:p>
    <w:p w14:paraId="632F0166" w14:textId="77777777" w:rsidR="00F40BEC" w:rsidRPr="00AB0174" w:rsidRDefault="00F40BEC" w:rsidP="00F40B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Klauzule waloryzacyjne</w:t>
      </w:r>
    </w:p>
    <w:p w14:paraId="1D558CC9" w14:textId="77777777" w:rsidR="00F40BEC" w:rsidRPr="00AB0174" w:rsidRDefault="00F40BEC" w:rsidP="00F40BE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 związku z art. 439 ust. 1 ustawy Pzp Strony przewidują następujące zasady zmiany (waloryzacji) wynagrodzenia Wykonawcy, w zakresie cen jednostkowych asortymentu, określonych w załączniku nr 1 do niniejszej umowy (Formularz Przedmiotowo - cenowy), w przypadku zmiany ceny materiałów lub kosztów związanych z realizacją zamówienia:</w:t>
      </w:r>
    </w:p>
    <w:p w14:paraId="7606AF9E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Waloryzacji podlega jedynie część wynagrodzenia pozostałego do zapłaty (tj. wynagrodzenie za niezrealizowaną część zamówienia);</w:t>
      </w:r>
    </w:p>
    <w:p w14:paraId="798C2DDE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Poziom zmiany ceny materiałów lub kosztów uprawniający Strony niniejszej umowy do żądania zmiany wynagrodzenia wynosi minimum 5% względem ceny lub kosztu przyjętych w celu ustalenia wynagrodzenia Wykonawcy zawartego w ofercie;</w:t>
      </w:r>
    </w:p>
    <w:p w14:paraId="11C88607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Zmiana umowy wymaga złożenia drugiej Stronie pisemnego wniosku, w którym Wykonawca wykaże związek zmiany ceny materiałów lub kosztów z realizacją przedmiotu umowy z wysokością wynagrodzenia, określoną w § 4 ust. 1 niniejszej umowy. Wykonawca jest zobowiązany przedłożyć wraz z wnioskiem szczegółową kalkulację potwierdzającą wpływ zmiany ceny materiałów lub kosztów na koszt wykonania zamówienia wraz z dowodami uzasadniającymi zmianę wynagrodzenia, przy czym za dowody należy uznać w szczególności faktury, cenniki, katalogi, oferty, itp.;</w:t>
      </w:r>
    </w:p>
    <w:p w14:paraId="54CA6F11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Zamawiający jest zobowiązany rozpatrzyć wniosek o zmianę wynagrodzenia w ciągu 14 dni od jego wpłynięcia; </w:t>
      </w:r>
    </w:p>
    <w:p w14:paraId="7513C5AD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Strony zobowiązane są przeprowadzić negocjacje w celu:</w:t>
      </w:r>
    </w:p>
    <w:p w14:paraId="12936A46" w14:textId="77777777" w:rsidR="00F40BEC" w:rsidRPr="00AB0174" w:rsidRDefault="00F40BEC" w:rsidP="00F40BEC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a) ustalenia czy i jaki wpływ wnioskowane zmiany mają na koszty wykonania zamówienia;</w:t>
      </w:r>
    </w:p>
    <w:p w14:paraId="3C60AC9D" w14:textId="77777777" w:rsidR="00F40BEC" w:rsidRPr="00AB0174" w:rsidRDefault="00F40BEC" w:rsidP="00F40BEC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b) określenia wysokości (wartości) ewentualnej zmiany, tj. podwyższenia lub obniżenia, wynagrodzenia, przy założeniu, że kwota, o jaką zmienione zostanie wynagrodzenie, nie powinna być wyższa niż to wynika ze zmiany przepisów prawa oraz</w:t>
      </w:r>
    </w:p>
    <w:p w14:paraId="63CACAD1" w14:textId="77777777" w:rsidR="00F40BEC" w:rsidRPr="00AB0174" w:rsidRDefault="00F40BEC" w:rsidP="00F40BEC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c) określenia terminu wprowadzenia do Umowy ewentualnych zmian.</w:t>
      </w:r>
    </w:p>
    <w:p w14:paraId="75D38E36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Strony za zgodnym porozumieniem mogą odstąpić od wymogu przeprowadzenia negocjacji, o których mowa w ust. 5, jeżeli okoliczności wnioskowanej zmiany, a także jej proponowany zakres oraz sposób wprowadzenia, nie budzą wątpliwości.</w:t>
      </w:r>
    </w:p>
    <w:p w14:paraId="5003A919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Zamawiający zastrzega sobie prawo do żądania wyjaśnień lub dodatkowych dokumentów w celu podjęcia decyzji odnośnie zmiany wysokości wynagrodzenia. Wówczas termin rozpatrzenia wniosku może ulec przedłużeniu o czas oczekiwania na wyjaśnienia lub dodatkowe dokumenty;</w:t>
      </w:r>
    </w:p>
    <w:p w14:paraId="377B0B1C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Ustalone wynagrodzenie będzie waloryzowane nie częściej niż co 3 miesiące, o wartość wskaźnika cen towarów i usług konsumpcyjnych, publikowanego w Komunikacie Prezesa Głównego Urzędu Statystycznego. Zmiany mogą dotyczyć zarówno wzrostu, jak i obniżenia wynagrodzenia. Każda ze stron może złożyć do drugiej strony wniosek o zmianę wysokości  wynagrodzenia po opublikowaniu Komunikatu Prezesa Głównego Urzędu Statystycznego w sprawie wskaźnika cen towarów i usług </w:t>
      </w:r>
      <w:r w:rsidRPr="00AB0174">
        <w:rPr>
          <w:sz w:val="22"/>
          <w:szCs w:val="22"/>
        </w:rPr>
        <w:lastRenderedPageBreak/>
        <w:t>konsumpcyjnych za II kwartał w stosunku do II kwartału roku poprzedniego, począwszy od III kwartału 2023 roku. W przypadku dokonania zmiany wynagrodzenia w związku ze zmianą cen materiałów lub kosztów związanych z realizacją zamówienia – wykonawca jest zobowiązany do zmiany wynagrodzenia przysługującego podwykonawcy, z którym zawarł umowę, w zakresie odpowiadającym zmianom cen materiałów i kosztów zobowiązania podwykonawcy, w przypadku gdy  realizuje przedmiot umowy z udziałem podwykonawcy;</w:t>
      </w:r>
    </w:p>
    <w:p w14:paraId="066601A6" w14:textId="6D9A427D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Strona nie będzie uprawniona do żądania zmiany wynagrodzenia, jeżeli wskaźnik cen towarów i usług, o którym mowa w ust. 8, zmieni się o mniej niż </w:t>
      </w:r>
      <w:r w:rsidR="00CE5D28" w:rsidRPr="00AB0174">
        <w:rPr>
          <w:sz w:val="22"/>
          <w:szCs w:val="22"/>
        </w:rPr>
        <w:t>5</w:t>
      </w:r>
      <w:r w:rsidRPr="00AB0174">
        <w:rPr>
          <w:sz w:val="22"/>
          <w:szCs w:val="22"/>
        </w:rPr>
        <w:t xml:space="preserve">%. </w:t>
      </w:r>
    </w:p>
    <w:p w14:paraId="1259F3EE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Maksymalna wartość zmiany cen jednostkowych asortymentu dokonana na podstawie okoliczności, o których mowa powyżej, nie może przekroczyć 10% cen jednostkowych określonych w załączniku do umowy;</w:t>
      </w:r>
    </w:p>
    <w:p w14:paraId="1FEFB4E6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Maksymalna wysokość wszystkich zmian wynagrodzenia jaką Zamawiający dopuszcza w efekcie zastosowanych klauzul waloryzacyjnych, wynosi do 10% wartości niezrealizowanej części umowy;</w:t>
      </w:r>
    </w:p>
    <w:p w14:paraId="49FBA150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Wszelkie zmiany wprowadzane do umowy dokonywane będą z poszanowaniem zasad obowiązków wynikających z powszechnie obowiązujących przepisów prawa.</w:t>
      </w:r>
    </w:p>
    <w:p w14:paraId="55685806" w14:textId="77777777" w:rsidR="00F40BEC" w:rsidRPr="00AB0174" w:rsidRDefault="00F40BEC" w:rsidP="00F40BEC">
      <w:pPr>
        <w:autoSpaceDE w:val="0"/>
        <w:autoSpaceDN w:val="0"/>
        <w:adjustRightInd w:val="0"/>
        <w:spacing w:after="120" w:line="276" w:lineRule="auto"/>
        <w:jc w:val="center"/>
        <w:rPr>
          <w:b/>
          <w:sz w:val="22"/>
          <w:szCs w:val="22"/>
        </w:rPr>
      </w:pPr>
    </w:p>
    <w:p w14:paraId="5BEE3FDB" w14:textId="7E3A55F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 xml:space="preserve">§ </w:t>
      </w:r>
      <w:r w:rsidR="009F1B17" w:rsidRPr="00AB0174">
        <w:rPr>
          <w:b/>
          <w:sz w:val="22"/>
          <w:szCs w:val="22"/>
        </w:rPr>
        <w:t>10</w:t>
      </w:r>
    </w:p>
    <w:p w14:paraId="5E149E48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Odstąpienie od umowy</w:t>
      </w:r>
    </w:p>
    <w:p w14:paraId="5809154F" w14:textId="06C8081D" w:rsidR="00077A27" w:rsidRPr="00AB0174" w:rsidRDefault="00077A27" w:rsidP="00626A8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1.</w:t>
      </w:r>
      <w:r w:rsidRPr="00AB0174">
        <w:rPr>
          <w:sz w:val="22"/>
          <w:szCs w:val="22"/>
        </w:rPr>
        <w:tab/>
        <w:t xml:space="preserve">Zamawiający może odstąpić od umowy </w:t>
      </w:r>
      <w:r w:rsidR="008944F5" w:rsidRPr="00AB0174">
        <w:rPr>
          <w:sz w:val="22"/>
          <w:szCs w:val="22"/>
        </w:rPr>
        <w:t xml:space="preserve">w całości lub w części niewykonanej </w:t>
      </w:r>
      <w:r w:rsidRPr="00AB0174">
        <w:rPr>
          <w:sz w:val="22"/>
          <w:szCs w:val="22"/>
        </w:rPr>
        <w:t>w następujących przypadkach:</w:t>
      </w:r>
    </w:p>
    <w:p w14:paraId="6F8359C7" w14:textId="1294D772" w:rsidR="00077A27" w:rsidRPr="00AB0174" w:rsidRDefault="00077A27" w:rsidP="00626A86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1)</w:t>
      </w:r>
      <w:r w:rsidRPr="00AB0174">
        <w:rPr>
          <w:sz w:val="22"/>
          <w:szCs w:val="22"/>
        </w:rPr>
        <w:tab/>
        <w:t>niewykonania lub nienależytego wykon</w:t>
      </w:r>
      <w:r w:rsidR="00CE5D28" w:rsidRPr="00AB0174">
        <w:rPr>
          <w:sz w:val="22"/>
          <w:szCs w:val="22"/>
        </w:rPr>
        <w:t>ywania</w:t>
      </w:r>
      <w:r w:rsidRPr="00AB0174">
        <w:rPr>
          <w:sz w:val="22"/>
          <w:szCs w:val="22"/>
        </w:rPr>
        <w:t xml:space="preserve"> umowy przez Wykonawcę, tj. w razie trzykrotnego naliczenia kar umownych wobec Wykonawcy, o których mowa w § </w:t>
      </w:r>
      <w:r w:rsidR="0023057B" w:rsidRPr="00AB0174">
        <w:rPr>
          <w:sz w:val="22"/>
          <w:szCs w:val="22"/>
        </w:rPr>
        <w:t>8</w:t>
      </w:r>
      <w:r w:rsidRPr="00AB0174">
        <w:rPr>
          <w:sz w:val="22"/>
          <w:szCs w:val="22"/>
        </w:rPr>
        <w:t xml:space="preserve"> ust. 1;</w:t>
      </w:r>
    </w:p>
    <w:p w14:paraId="1D181E95" w14:textId="77777777" w:rsidR="00077A27" w:rsidRPr="00AB0174" w:rsidRDefault="00077A27" w:rsidP="00626A86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2)</w:t>
      </w:r>
      <w:r w:rsidRPr="00AB0174">
        <w:rPr>
          <w:sz w:val="22"/>
          <w:szCs w:val="22"/>
        </w:rPr>
        <w:tab/>
        <w:t>W razie wystąpienia istotnej zmiany okoliczności powodującej, że wykonanie umowy, nie leży w interesie publicznym czego nie można było przewidzieć w chwili zawarcia umowy. W tym przypadku Zamawiający może odstąpić od umowy w terminie 30 dni od powzięcia wiadomości o tych okolicznościach;</w:t>
      </w:r>
    </w:p>
    <w:p w14:paraId="4159F433" w14:textId="6E08FCA5" w:rsidR="00077A27" w:rsidRPr="00AB0174" w:rsidRDefault="00077A27" w:rsidP="00626A86">
      <w:pPr>
        <w:tabs>
          <w:tab w:val="left" w:pos="851"/>
        </w:tabs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3)</w:t>
      </w:r>
      <w:r w:rsidRPr="00AB0174">
        <w:rPr>
          <w:sz w:val="22"/>
          <w:szCs w:val="22"/>
        </w:rPr>
        <w:tab/>
        <w:t>nie przystąpienia Wykonawcy do realizacji przedmiotu umowy</w:t>
      </w:r>
      <w:r w:rsidR="008944F5" w:rsidRPr="00AB0174">
        <w:rPr>
          <w:sz w:val="22"/>
          <w:szCs w:val="22"/>
        </w:rPr>
        <w:t xml:space="preserve"> (wykonania  jednostkowej dostawy),</w:t>
      </w:r>
      <w:r w:rsidR="00701FEE" w:rsidRPr="00AB0174">
        <w:rPr>
          <w:sz w:val="22"/>
          <w:szCs w:val="22"/>
        </w:rPr>
        <w:t xml:space="preserve"> </w:t>
      </w:r>
      <w:r w:rsidR="008944F5" w:rsidRPr="00AB0174">
        <w:rPr>
          <w:sz w:val="22"/>
          <w:szCs w:val="22"/>
        </w:rPr>
        <w:t xml:space="preserve">w terminie 7 dni od daty złożenia zamówienia.  </w:t>
      </w:r>
    </w:p>
    <w:p w14:paraId="32FA199A" w14:textId="0051BC46" w:rsidR="00077A27" w:rsidRPr="00AB0174" w:rsidRDefault="00077A27" w:rsidP="00B95DC7">
      <w:pPr>
        <w:tabs>
          <w:tab w:val="left" w:pos="426"/>
        </w:tabs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4)    </w:t>
      </w:r>
      <w:r w:rsidR="008944F5" w:rsidRPr="00AB0174">
        <w:rPr>
          <w:sz w:val="22"/>
          <w:szCs w:val="22"/>
        </w:rPr>
        <w:t>gdy zwłoka</w:t>
      </w:r>
      <w:r w:rsidRPr="00AB0174">
        <w:rPr>
          <w:sz w:val="22"/>
          <w:szCs w:val="22"/>
        </w:rPr>
        <w:t xml:space="preserve"> Wykonawcy w realizacji dostawy danej partii towaru przekracza 7 dni , w odniesieniu do terminu dostawy określonego w §2 ust. 1.    </w:t>
      </w:r>
    </w:p>
    <w:p w14:paraId="3FB4F0F4" w14:textId="77777777" w:rsidR="00077A27" w:rsidRPr="00AB0174" w:rsidRDefault="00077A27" w:rsidP="00626A86">
      <w:pPr>
        <w:tabs>
          <w:tab w:val="left" w:pos="851"/>
        </w:tabs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5)</w:t>
      </w:r>
      <w:r w:rsidRPr="00AB0174">
        <w:rPr>
          <w:sz w:val="22"/>
          <w:szCs w:val="22"/>
        </w:rPr>
        <w:tab/>
        <w:t>wykonywania przedmiotu umowy przez Wykonawcę w sposób nienależyty, z naruszeniem postanowień umowy oraz przepisów prawa</w:t>
      </w:r>
      <w:r w:rsidR="00420921" w:rsidRPr="00AB0174">
        <w:rPr>
          <w:sz w:val="22"/>
          <w:szCs w:val="22"/>
        </w:rPr>
        <w:t xml:space="preserve">, pomimo wezwania Wykonawcy przez Zamawiającego do należytego wykonania przedmiotu umowy.  </w:t>
      </w:r>
    </w:p>
    <w:p w14:paraId="1B8C8979" w14:textId="77777777" w:rsidR="00077A27" w:rsidRPr="00AB0174" w:rsidRDefault="00077A27" w:rsidP="00626A8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</w:t>
      </w:r>
      <w:r w:rsidRPr="00AB0174">
        <w:rPr>
          <w:sz w:val="22"/>
          <w:szCs w:val="22"/>
        </w:rPr>
        <w:tab/>
        <w:t>Odstąpienie od umowy wymaga formy pisemnej.</w:t>
      </w:r>
    </w:p>
    <w:p w14:paraId="7982AFB6" w14:textId="77777777" w:rsidR="00077A27" w:rsidRPr="00AB0174" w:rsidRDefault="00077A27" w:rsidP="00626A86">
      <w:pPr>
        <w:tabs>
          <w:tab w:val="left" w:pos="426"/>
        </w:tabs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AB0174">
        <w:rPr>
          <w:sz w:val="22"/>
          <w:szCs w:val="22"/>
        </w:rPr>
        <w:t>3.</w:t>
      </w:r>
      <w:r w:rsidRPr="00AB0174">
        <w:rPr>
          <w:sz w:val="22"/>
          <w:szCs w:val="22"/>
        </w:rPr>
        <w:tab/>
        <w:t>Uprawnienie do odstąpienia od umowy przysługuje Zamawiającemu w terminie 30 dni od daty powzięcia wiadomości o zaistnieniu przesłanek określonych w ust.1.</w:t>
      </w:r>
    </w:p>
    <w:p w14:paraId="259BC145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63523A1F" w14:textId="2E381A02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11</w:t>
      </w:r>
    </w:p>
    <w:p w14:paraId="648CB118" w14:textId="77777777" w:rsidR="00077A27" w:rsidRPr="00AB0174" w:rsidRDefault="00077A27" w:rsidP="00626A86">
      <w:pPr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Zmiany umowy</w:t>
      </w:r>
    </w:p>
    <w:p w14:paraId="0472CCE6" w14:textId="718DF00C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AB0174">
        <w:rPr>
          <w:sz w:val="22"/>
          <w:szCs w:val="22"/>
        </w:rPr>
        <w:t>1.</w:t>
      </w:r>
      <w:r w:rsidR="00F34209" w:rsidRPr="00AB0174">
        <w:rPr>
          <w:sz w:val="22"/>
          <w:szCs w:val="22"/>
        </w:rPr>
        <w:t xml:space="preserve">  </w:t>
      </w:r>
      <w:r w:rsidRPr="00AB0174">
        <w:rPr>
          <w:iCs/>
          <w:sz w:val="22"/>
          <w:szCs w:val="22"/>
          <w:lang w:bidi="pl-PL"/>
        </w:rPr>
        <w:t xml:space="preserve">Zmiana postanowień umowy może nastąpić – pod rygorem nieważności - w formie pisemnego aneksu tylko w przypadkach przewidzianych w art. 455 </w:t>
      </w:r>
      <w:bookmarkStart w:id="0" w:name="_Hlk99628238"/>
      <w:r w:rsidRPr="00AB0174">
        <w:rPr>
          <w:iCs/>
          <w:sz w:val="22"/>
          <w:szCs w:val="22"/>
          <w:lang w:bidi="pl-PL"/>
        </w:rPr>
        <w:t xml:space="preserve">ustawy z dnia 11 września  2019 r. Prawo zamówień publicznych </w:t>
      </w:r>
      <w:bookmarkEnd w:id="0"/>
      <w:r w:rsidRPr="00AB0174">
        <w:rPr>
          <w:iCs/>
          <w:sz w:val="22"/>
          <w:szCs w:val="22"/>
          <w:lang w:bidi="pl-PL"/>
        </w:rPr>
        <w:t>(Dz.U. z 202</w:t>
      </w:r>
      <w:r w:rsidR="00F779A4" w:rsidRPr="00AB0174">
        <w:rPr>
          <w:iCs/>
          <w:sz w:val="22"/>
          <w:szCs w:val="22"/>
          <w:lang w:bidi="pl-PL"/>
        </w:rPr>
        <w:t>4</w:t>
      </w:r>
      <w:r w:rsidRPr="00AB0174">
        <w:rPr>
          <w:iCs/>
          <w:sz w:val="22"/>
          <w:szCs w:val="22"/>
          <w:lang w:bidi="pl-PL"/>
        </w:rPr>
        <w:t xml:space="preserve"> r. poz. 1</w:t>
      </w:r>
      <w:r w:rsidR="00F779A4" w:rsidRPr="00AB0174">
        <w:rPr>
          <w:iCs/>
          <w:sz w:val="22"/>
          <w:szCs w:val="22"/>
          <w:lang w:bidi="pl-PL"/>
        </w:rPr>
        <w:t>320</w:t>
      </w:r>
      <w:r w:rsidRPr="00AB0174">
        <w:rPr>
          <w:iCs/>
          <w:sz w:val="22"/>
          <w:szCs w:val="22"/>
          <w:lang w:bidi="pl-PL"/>
        </w:rPr>
        <w:t xml:space="preserve">  </w:t>
      </w:r>
      <w:r w:rsidRPr="00AB0174">
        <w:rPr>
          <w:iCs/>
          <w:strike/>
          <w:sz w:val="22"/>
          <w:szCs w:val="22"/>
          <w:lang w:bidi="pl-PL"/>
        </w:rPr>
        <w:t>ze zm</w:t>
      </w:r>
      <w:r w:rsidRPr="00AB0174">
        <w:rPr>
          <w:iCs/>
          <w:sz w:val="22"/>
          <w:szCs w:val="22"/>
          <w:lang w:bidi="pl-PL"/>
        </w:rPr>
        <w:t>.) oraz:</w:t>
      </w:r>
    </w:p>
    <w:p w14:paraId="432B4B9A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1) w przypadku zaistnienia innej,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 na okres nie dłuższy niż 6 miesięcy,</w:t>
      </w:r>
    </w:p>
    <w:p w14:paraId="6F0027B0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2) w przypadku, gdy po jej podpisaniu zajdzie uzasadniona konieczność zmiany ilości poszczególnych rodzajów asortymentu wskazanych w umowie - dopuszcza się taką zmianę pod warunkiem, że:</w:t>
      </w:r>
    </w:p>
    <w:p w14:paraId="73FF757C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a) będzie ona dotyczyć tylko zmiany ilości wskazanych w umowie rodzajów asortymentu (ilości jednych kosztem ilości drugich),</w:t>
      </w:r>
    </w:p>
    <w:p w14:paraId="2A4AFB47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b) zmiana ta nie spowoduje zmiany wynagrodzenia Wykonawcy,</w:t>
      </w:r>
    </w:p>
    <w:p w14:paraId="1996958F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lastRenderedPageBreak/>
        <w:t>c) zmiana ta nie będzie polegać na wprowadzaniu innych niż wymienione w SWZ i umowie rodzajów asortymentu, chyba, że będzie to wynikało z konieczności wyrównania wynagrodzenia Wykonawcy,</w:t>
      </w:r>
    </w:p>
    <w:p w14:paraId="40F43C5B" w14:textId="54E6FE00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3) w przypadku, gdy w czasie trwania umowy nie zostanie wykorzystana cała kwota wynagrodzenia Wykonawcy, strony w drodze aneksu mogą przedłużyć termin obowiązywania umowy o okres do czasu wyczerpania wartości umowy, przy czym ceny jednostkowe określone w załączniku</w:t>
      </w:r>
      <w:r w:rsidR="00420921" w:rsidRPr="00AB0174">
        <w:rPr>
          <w:sz w:val="22"/>
          <w:szCs w:val="22"/>
        </w:rPr>
        <w:t xml:space="preserve"> nr</w:t>
      </w:r>
      <w:r w:rsidR="005E0D37" w:rsidRPr="00AB0174">
        <w:rPr>
          <w:sz w:val="22"/>
          <w:szCs w:val="22"/>
        </w:rPr>
        <w:t>1</w:t>
      </w:r>
      <w:r w:rsidRPr="00AB0174">
        <w:rPr>
          <w:sz w:val="22"/>
          <w:szCs w:val="22"/>
        </w:rPr>
        <w:t xml:space="preserve"> do umowy nie ulegną zmianie,</w:t>
      </w:r>
    </w:p>
    <w:p w14:paraId="74BC4BBE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4) jeżeli w czasie obowiązywania umowy nastąpi zmiana ustawowej stawki podatku od towarów i usług (VAT), Strony dokonają odpowiedniej zmiany wynagrodzenia umownego. </w:t>
      </w:r>
    </w:p>
    <w:p w14:paraId="76B2AC4F" w14:textId="77777777" w:rsidR="004B6989" w:rsidRPr="00AB0174" w:rsidRDefault="004B6989" w:rsidP="00F34209">
      <w:p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5) jeżeli w czasie obowiązywania umowy nastąpi zmiana numeru katalogowego materiałów, w przypadku zmiany numeru katalogowego, nazwy materiałów, przy zachowaniu ich parametrów, sposobu konfekcjonowania materiałów, w przypadku zmiany sposobu konfekcjonowania,</w:t>
      </w:r>
    </w:p>
    <w:p w14:paraId="3F894F4E" w14:textId="77777777" w:rsidR="004B6989" w:rsidRPr="00AB0174" w:rsidRDefault="004B6989" w:rsidP="00F34209">
      <w:pPr>
        <w:numPr>
          <w:ilvl w:val="0"/>
          <w:numId w:val="46"/>
        </w:numPr>
        <w:tabs>
          <w:tab w:val="left" w:pos="284"/>
        </w:tabs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zmiany, które nie mają charakteru istotnego w rozumieniu art. 454 ust. 2</w:t>
      </w:r>
      <w:r w:rsidR="00420921" w:rsidRPr="00AB0174">
        <w:rPr>
          <w:sz w:val="22"/>
          <w:szCs w:val="22"/>
        </w:rPr>
        <w:t xml:space="preserve"> </w:t>
      </w:r>
      <w:r w:rsidR="00420921" w:rsidRPr="00AB0174">
        <w:rPr>
          <w:iCs/>
          <w:sz w:val="22"/>
          <w:szCs w:val="22"/>
          <w:lang w:bidi="pl-PL"/>
        </w:rPr>
        <w:t>ustawy z dnia 11 września  2019 r. Prawo zamówień publicznych</w:t>
      </w:r>
      <w:r w:rsidR="00420921" w:rsidRPr="00AB0174">
        <w:rPr>
          <w:sz w:val="22"/>
          <w:szCs w:val="22"/>
        </w:rPr>
        <w:t>.</w:t>
      </w:r>
    </w:p>
    <w:p w14:paraId="11B43FE0" w14:textId="77777777" w:rsidR="004B6989" w:rsidRPr="00AB0174" w:rsidRDefault="004B6989" w:rsidP="00626A8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</w:p>
    <w:p w14:paraId="4B03345D" w14:textId="77777777" w:rsidR="004B6989" w:rsidRPr="00AB0174" w:rsidRDefault="004B6989" w:rsidP="00F34209">
      <w:pPr>
        <w:spacing w:line="276" w:lineRule="auto"/>
        <w:ind w:left="284" w:right="-3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 Prawa i obowiązki wynikające z umowy, a w szczególności zobowiązania finansowe, nie mogą być przenoszone przez Wykonawcę na rzecz osób trzecich, bez</w:t>
      </w:r>
      <w:r w:rsidR="00420921" w:rsidRPr="00AB0174">
        <w:rPr>
          <w:sz w:val="22"/>
          <w:szCs w:val="22"/>
        </w:rPr>
        <w:t xml:space="preserve"> uprzedniej </w:t>
      </w:r>
      <w:r w:rsidRPr="00AB0174">
        <w:rPr>
          <w:sz w:val="22"/>
          <w:szCs w:val="22"/>
        </w:rPr>
        <w:t xml:space="preserve"> pisemnej zgody Zamawiającego.</w:t>
      </w:r>
    </w:p>
    <w:p w14:paraId="54FCB245" w14:textId="77777777" w:rsidR="004B6989" w:rsidRPr="00AB0174" w:rsidRDefault="004B6989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D4FDCC6" w14:textId="32E1407B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12</w:t>
      </w:r>
    </w:p>
    <w:p w14:paraId="7BD5A4B7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Postanowienia końcowe</w:t>
      </w:r>
    </w:p>
    <w:p w14:paraId="4E1D0C5F" w14:textId="5E04587B" w:rsidR="004B6989" w:rsidRPr="00AB0174" w:rsidRDefault="004B6989" w:rsidP="00626A86">
      <w:p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1. W sprawach nieuregulowanych niniejszą umową mają zastosowanie przepisy ustawy z dnia z 11 września 2019 r. - Prawo zamówień publicznych (Dz. U. z 202</w:t>
      </w:r>
      <w:r w:rsidR="00F779A4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r. poz.</w:t>
      </w:r>
      <w:r w:rsidR="0027205B" w:rsidRPr="00AB0174">
        <w:rPr>
          <w:sz w:val="22"/>
          <w:szCs w:val="22"/>
        </w:rPr>
        <w:t>1</w:t>
      </w:r>
      <w:r w:rsidR="00F779A4" w:rsidRPr="00AB0174">
        <w:rPr>
          <w:sz w:val="22"/>
          <w:szCs w:val="22"/>
        </w:rPr>
        <w:t>320</w:t>
      </w:r>
      <w:r w:rsidR="00070E9B" w:rsidRPr="00AB0174">
        <w:rPr>
          <w:sz w:val="22"/>
          <w:szCs w:val="22"/>
        </w:rPr>
        <w:t xml:space="preserve"> </w:t>
      </w:r>
      <w:r w:rsidR="00070E9B" w:rsidRPr="00AB0174">
        <w:rPr>
          <w:strike/>
          <w:sz w:val="22"/>
          <w:szCs w:val="22"/>
        </w:rPr>
        <w:t>ze zm.</w:t>
      </w:r>
      <w:r w:rsidRPr="00AB0174">
        <w:rPr>
          <w:sz w:val="22"/>
          <w:szCs w:val="22"/>
        </w:rPr>
        <w:t>)</w:t>
      </w:r>
      <w:r w:rsidR="00F40BEC" w:rsidRPr="00AB0174">
        <w:rPr>
          <w:sz w:val="22"/>
          <w:szCs w:val="22"/>
        </w:rPr>
        <w:t xml:space="preserve"> </w:t>
      </w:r>
      <w:r w:rsidRPr="00AB0174">
        <w:rPr>
          <w:sz w:val="22"/>
          <w:szCs w:val="22"/>
        </w:rPr>
        <w:t>oraz ustawy z dnia 23 kwietnia 1964r. – Kodeks cywilny ( Dz. U. 202</w:t>
      </w:r>
      <w:r w:rsidR="00EE5BA7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poz. </w:t>
      </w:r>
      <w:r w:rsidR="00EE5BA7" w:rsidRPr="00AB0174">
        <w:rPr>
          <w:sz w:val="22"/>
          <w:szCs w:val="22"/>
        </w:rPr>
        <w:t>1061</w:t>
      </w:r>
      <w:r w:rsidR="00070E9B" w:rsidRPr="00AB0174">
        <w:rPr>
          <w:sz w:val="22"/>
          <w:szCs w:val="22"/>
        </w:rPr>
        <w:t xml:space="preserve"> ze zm.</w:t>
      </w:r>
      <w:r w:rsidRPr="00AB0174">
        <w:rPr>
          <w:sz w:val="22"/>
          <w:szCs w:val="22"/>
        </w:rPr>
        <w:t>).</w:t>
      </w:r>
    </w:p>
    <w:p w14:paraId="4B707725" w14:textId="77777777" w:rsidR="004B6989" w:rsidRPr="00AB0174" w:rsidRDefault="004B6989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 Kwestie sporne powstałe w związku z realizacją niniejszej umowy strony zobowiązują się rozstrzygać na drodze polubownej, a w przypadku braku porozumienia będą rozstrzygane przez sąd powszechny  właściwy dla siedziby Zamawiającego.</w:t>
      </w:r>
    </w:p>
    <w:p w14:paraId="3497B017" w14:textId="77777777" w:rsidR="004B6989" w:rsidRPr="00AB0174" w:rsidRDefault="004B6989" w:rsidP="00626A8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3. Zmiany umowy wymagają formy pisemnej pod rygorem nieważności.</w:t>
      </w:r>
    </w:p>
    <w:p w14:paraId="3A4B408A" w14:textId="77777777" w:rsidR="004B6989" w:rsidRPr="00AB0174" w:rsidRDefault="004B6989" w:rsidP="00626A86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4. Umowę sporządzono w 3 (trzech) jednobrzmiących egzemplarzach, z których 1 (jeden) egzemplarz otrzymuje Wykonawca, dwa 2 (dwa) egzemplarze otrzymuje Zamawiający.</w:t>
      </w:r>
    </w:p>
    <w:p w14:paraId="73F7D455" w14:textId="77777777" w:rsidR="004B6989" w:rsidRPr="00AB0174" w:rsidRDefault="004B6989" w:rsidP="00626A8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0599B7CB" w14:textId="7BB0DFB8" w:rsidR="004B6989" w:rsidRPr="00AB0174" w:rsidRDefault="009F1B17" w:rsidP="00626A86">
      <w:pPr>
        <w:autoSpaceDE w:val="0"/>
        <w:spacing w:line="276" w:lineRule="auto"/>
        <w:jc w:val="both"/>
        <w:rPr>
          <w:sz w:val="22"/>
          <w:szCs w:val="22"/>
          <w:u w:val="single"/>
          <w:lang w:eastAsia="en-US"/>
        </w:rPr>
      </w:pPr>
      <w:r w:rsidRPr="00AB0174">
        <w:rPr>
          <w:sz w:val="22"/>
          <w:szCs w:val="22"/>
          <w:u w:val="single"/>
          <w:lang w:eastAsia="en-US"/>
        </w:rPr>
        <w:t>Załączniki:</w:t>
      </w:r>
    </w:p>
    <w:p w14:paraId="4B838BA1" w14:textId="6BAF4829" w:rsidR="009F1B17" w:rsidRPr="00AB0174" w:rsidRDefault="009F1B17" w:rsidP="009F1B17">
      <w:pPr>
        <w:pStyle w:val="Akapitzlist"/>
        <w:numPr>
          <w:ilvl w:val="1"/>
          <w:numId w:val="32"/>
        </w:numPr>
        <w:tabs>
          <w:tab w:val="left" w:pos="284"/>
        </w:tabs>
        <w:autoSpaceDE w:val="0"/>
        <w:spacing w:line="276" w:lineRule="auto"/>
        <w:ind w:left="709"/>
        <w:jc w:val="both"/>
        <w:rPr>
          <w:sz w:val="22"/>
          <w:szCs w:val="22"/>
          <w:lang w:eastAsia="en-US"/>
        </w:rPr>
      </w:pPr>
      <w:r w:rsidRPr="00AB0174">
        <w:rPr>
          <w:sz w:val="22"/>
          <w:szCs w:val="22"/>
          <w:lang w:eastAsia="en-US"/>
        </w:rPr>
        <w:t>Formularz przedmiotowo-cenowy</w:t>
      </w:r>
    </w:p>
    <w:p w14:paraId="752CA469" w14:textId="77777777" w:rsidR="004B6989" w:rsidRPr="00AB0174" w:rsidRDefault="004B6989" w:rsidP="00626A8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4CAC3CCA" w14:textId="77777777" w:rsidR="00077A27" w:rsidRPr="00AB0174" w:rsidRDefault="00077A27" w:rsidP="00626A8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06A4F9E9" w14:textId="77777777" w:rsidR="00E95585" w:rsidRPr="00AB0174" w:rsidRDefault="00077A27" w:rsidP="00626A86">
      <w:pPr>
        <w:tabs>
          <w:tab w:val="left" w:pos="1320"/>
          <w:tab w:val="left" w:pos="6360"/>
        </w:tabs>
        <w:spacing w:line="276" w:lineRule="auto"/>
        <w:jc w:val="both"/>
        <w:rPr>
          <w:sz w:val="22"/>
          <w:szCs w:val="22"/>
        </w:rPr>
      </w:pPr>
      <w:r w:rsidRPr="00AB0174">
        <w:rPr>
          <w:b/>
          <w:sz w:val="22"/>
          <w:szCs w:val="22"/>
        </w:rPr>
        <w:tab/>
        <w:t>Zamawiający</w:t>
      </w:r>
      <w:r w:rsidRPr="00AB0174">
        <w:rPr>
          <w:b/>
          <w:sz w:val="22"/>
          <w:szCs w:val="22"/>
        </w:rPr>
        <w:tab/>
        <w:t>Wykonawca</w:t>
      </w:r>
    </w:p>
    <w:p w14:paraId="02142209" w14:textId="77777777" w:rsidR="00626A86" w:rsidRPr="00AB0174" w:rsidRDefault="00626A86">
      <w:pPr>
        <w:tabs>
          <w:tab w:val="left" w:pos="1320"/>
          <w:tab w:val="left" w:pos="6360"/>
        </w:tabs>
        <w:spacing w:line="276" w:lineRule="auto"/>
        <w:jc w:val="both"/>
        <w:rPr>
          <w:sz w:val="22"/>
          <w:szCs w:val="22"/>
        </w:rPr>
      </w:pPr>
    </w:p>
    <w:sectPr w:rsidR="00626A86" w:rsidRPr="00AB0174" w:rsidSect="007E46C8">
      <w:footerReference w:type="default" r:id="rId8"/>
      <w:footnotePr>
        <w:pos w:val="beneathText"/>
      </w:footnotePr>
      <w:pgSz w:w="11905" w:h="16837"/>
      <w:pgMar w:top="851" w:right="1134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DE2D" w14:textId="77777777" w:rsidR="00F739CF" w:rsidRDefault="00F739CF">
      <w:r>
        <w:separator/>
      </w:r>
    </w:p>
  </w:endnote>
  <w:endnote w:type="continuationSeparator" w:id="0">
    <w:p w14:paraId="7D8CEDA2" w14:textId="77777777" w:rsidR="00F739CF" w:rsidRDefault="00F7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10578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FEB5F6A" w14:textId="1A7459AA" w:rsidR="005515B2" w:rsidRPr="008C5328" w:rsidRDefault="005515B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8C5328">
          <w:rPr>
            <w:rFonts w:eastAsiaTheme="majorEastAsia"/>
            <w:sz w:val="18"/>
            <w:szCs w:val="18"/>
          </w:rPr>
          <w:t xml:space="preserve">str. </w:t>
        </w:r>
        <w:r w:rsidRPr="008C5328">
          <w:rPr>
            <w:rFonts w:eastAsiaTheme="minorEastAsia"/>
            <w:sz w:val="18"/>
            <w:szCs w:val="18"/>
          </w:rPr>
          <w:fldChar w:fldCharType="begin"/>
        </w:r>
        <w:r w:rsidRPr="008C5328">
          <w:rPr>
            <w:sz w:val="18"/>
            <w:szCs w:val="18"/>
          </w:rPr>
          <w:instrText>PAGE    \* MERGEFORMAT</w:instrText>
        </w:r>
        <w:r w:rsidRPr="008C5328">
          <w:rPr>
            <w:rFonts w:eastAsiaTheme="minorEastAsia"/>
            <w:sz w:val="18"/>
            <w:szCs w:val="18"/>
          </w:rPr>
          <w:fldChar w:fldCharType="separate"/>
        </w:r>
        <w:r w:rsidR="00055911" w:rsidRPr="00055911">
          <w:rPr>
            <w:rFonts w:eastAsiaTheme="majorEastAsia"/>
            <w:noProof/>
            <w:sz w:val="18"/>
            <w:szCs w:val="18"/>
          </w:rPr>
          <w:t>2</w:t>
        </w:r>
        <w:r w:rsidRPr="008C5328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3B84F4F" w14:textId="77777777" w:rsidR="005515B2" w:rsidRPr="00785B6F" w:rsidRDefault="005515B2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CAB2" w14:textId="77777777" w:rsidR="00F739CF" w:rsidRDefault="00F739CF">
      <w:r>
        <w:separator/>
      </w:r>
    </w:p>
  </w:footnote>
  <w:footnote w:type="continuationSeparator" w:id="0">
    <w:p w14:paraId="0062A025" w14:textId="77777777" w:rsidR="00F739CF" w:rsidRDefault="00F7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3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2" w15:restartNumberingAfterBreak="0">
    <w:nsid w:val="00000018"/>
    <w:multiLevelType w:val="multilevel"/>
    <w:tmpl w:val="FEAE0AAE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7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5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4E326F1"/>
    <w:multiLevelType w:val="hybridMultilevel"/>
    <w:tmpl w:val="266C53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70E607D"/>
    <w:multiLevelType w:val="hybridMultilevel"/>
    <w:tmpl w:val="148CC060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C5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08822710"/>
    <w:multiLevelType w:val="hybridMultilevel"/>
    <w:tmpl w:val="0B0888C0"/>
    <w:lvl w:ilvl="0" w:tplc="EEB2E5FA">
      <w:start w:val="1"/>
      <w:numFmt w:val="decimal"/>
      <w:lvlText w:val="%1."/>
      <w:lvlJc w:val="left"/>
      <w:pPr>
        <w:ind w:left="928" w:hanging="360"/>
      </w:pPr>
      <w:rPr>
        <w:rFonts w:cs="TimesNewRomanPSM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E96189"/>
    <w:multiLevelType w:val="hybridMultilevel"/>
    <w:tmpl w:val="2FA2B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F8F0F88"/>
    <w:multiLevelType w:val="hybridMultilevel"/>
    <w:tmpl w:val="0C125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FDE62CD"/>
    <w:multiLevelType w:val="hybridMultilevel"/>
    <w:tmpl w:val="52A4AE9C"/>
    <w:lvl w:ilvl="0" w:tplc="27D0D45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A1A0EE56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1506548"/>
    <w:multiLevelType w:val="hybridMultilevel"/>
    <w:tmpl w:val="210C51C4"/>
    <w:lvl w:ilvl="0" w:tplc="F48C2D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187E4692"/>
    <w:multiLevelType w:val="hybridMultilevel"/>
    <w:tmpl w:val="2AEE6C90"/>
    <w:lvl w:ilvl="0" w:tplc="6BAAC850">
      <w:start w:val="2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D4F23C7"/>
    <w:multiLevelType w:val="hybridMultilevel"/>
    <w:tmpl w:val="D1565E26"/>
    <w:lvl w:ilvl="0" w:tplc="6C56B752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DCC6358"/>
    <w:multiLevelType w:val="multilevel"/>
    <w:tmpl w:val="DFF07C0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0" w15:restartNumberingAfterBreak="0">
    <w:nsid w:val="20F4681C"/>
    <w:multiLevelType w:val="hybridMultilevel"/>
    <w:tmpl w:val="3E84BAE0"/>
    <w:lvl w:ilvl="0" w:tplc="003EA306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1AA322B"/>
    <w:multiLevelType w:val="hybridMultilevel"/>
    <w:tmpl w:val="4726FA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27094D28"/>
    <w:multiLevelType w:val="hybridMultilevel"/>
    <w:tmpl w:val="72860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287A7B7E"/>
    <w:multiLevelType w:val="hybridMultilevel"/>
    <w:tmpl w:val="D970514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922219"/>
    <w:multiLevelType w:val="hybridMultilevel"/>
    <w:tmpl w:val="F586D552"/>
    <w:lvl w:ilvl="0" w:tplc="482E60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8C57A7"/>
    <w:multiLevelType w:val="hybridMultilevel"/>
    <w:tmpl w:val="86D06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2276E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0F97594"/>
    <w:multiLevelType w:val="hybridMultilevel"/>
    <w:tmpl w:val="F10AC696"/>
    <w:lvl w:ilvl="0" w:tplc="9D6EEF0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794FEC"/>
    <w:multiLevelType w:val="hybridMultilevel"/>
    <w:tmpl w:val="D970514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B37A3E"/>
    <w:multiLevelType w:val="multilevel"/>
    <w:tmpl w:val="C226D2A0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1" w15:restartNumberingAfterBreak="0">
    <w:nsid w:val="38F66916"/>
    <w:multiLevelType w:val="multilevel"/>
    <w:tmpl w:val="6BCA862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2" w15:restartNumberingAfterBreak="0">
    <w:nsid w:val="3CA00228"/>
    <w:multiLevelType w:val="hybridMultilevel"/>
    <w:tmpl w:val="CD54B2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3DA657AA"/>
    <w:multiLevelType w:val="hybridMultilevel"/>
    <w:tmpl w:val="BC64ECCA"/>
    <w:lvl w:ilvl="0" w:tplc="1FBA6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A2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6" w15:restartNumberingAfterBreak="0">
    <w:nsid w:val="43945508"/>
    <w:multiLevelType w:val="hybridMultilevel"/>
    <w:tmpl w:val="AF78FB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6A01F8A"/>
    <w:multiLevelType w:val="hybridMultilevel"/>
    <w:tmpl w:val="D970514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CE23F0"/>
    <w:multiLevelType w:val="hybridMultilevel"/>
    <w:tmpl w:val="5D304C80"/>
    <w:lvl w:ilvl="0" w:tplc="1FBA6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F605870"/>
    <w:multiLevelType w:val="multilevel"/>
    <w:tmpl w:val="2B20F2B4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0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524742C4"/>
    <w:multiLevelType w:val="hybridMultilevel"/>
    <w:tmpl w:val="58CC02CC"/>
    <w:lvl w:ilvl="0" w:tplc="003EA306">
      <w:start w:val="1"/>
      <w:numFmt w:val="decimal"/>
      <w:lvlText w:val="%1."/>
      <w:lvlJc w:val="left"/>
      <w:pPr>
        <w:ind w:left="1770" w:hanging="360"/>
      </w:pPr>
      <w:rPr>
        <w:rFonts w:ascii="Century Gothic" w:hAnsi="Century Gothic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2" w15:restartNumberingAfterBreak="0">
    <w:nsid w:val="54645266"/>
    <w:multiLevelType w:val="hybridMultilevel"/>
    <w:tmpl w:val="A0A42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311766"/>
    <w:multiLevelType w:val="hybridMultilevel"/>
    <w:tmpl w:val="B46AD3B2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4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6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7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0356407"/>
    <w:multiLevelType w:val="hybridMultilevel"/>
    <w:tmpl w:val="3258C1E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0255BE"/>
    <w:multiLevelType w:val="hybridMultilevel"/>
    <w:tmpl w:val="C12A1F5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D1C4D0D2">
      <w:start w:val="1"/>
      <w:numFmt w:val="decimal"/>
      <w:lvlText w:val="%3."/>
      <w:lvlJc w:val="left"/>
      <w:pPr>
        <w:ind w:left="2325" w:hanging="360"/>
      </w:pPr>
      <w:rPr>
        <w:rFonts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1" w15:restartNumberingAfterBreak="0">
    <w:nsid w:val="763806B3"/>
    <w:multiLevelType w:val="hybridMultilevel"/>
    <w:tmpl w:val="4A065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3" w15:restartNumberingAfterBreak="0">
    <w:nsid w:val="79B67ABC"/>
    <w:multiLevelType w:val="hybridMultilevel"/>
    <w:tmpl w:val="46F22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</w:num>
  <w:num w:numId="5">
    <w:abstractNumId w:val="22"/>
  </w:num>
  <w:num w:numId="6">
    <w:abstractNumId w:val="24"/>
  </w:num>
  <w:num w:numId="7">
    <w:abstractNumId w:val="27"/>
  </w:num>
  <w:num w:numId="8">
    <w:abstractNumId w:val="28"/>
  </w:num>
  <w:num w:numId="9">
    <w:abstractNumId w:val="49"/>
  </w:num>
  <w:num w:numId="10">
    <w:abstractNumId w:val="52"/>
  </w:num>
  <w:num w:numId="11">
    <w:abstractNumId w:val="60"/>
  </w:num>
  <w:num w:numId="12">
    <w:abstractNumId w:val="47"/>
  </w:num>
  <w:num w:numId="13">
    <w:abstractNumId w:val="84"/>
  </w:num>
  <w:num w:numId="14">
    <w:abstractNumId w:val="80"/>
  </w:num>
  <w:num w:numId="15">
    <w:abstractNumId w:val="40"/>
  </w:num>
  <w:num w:numId="16">
    <w:abstractNumId w:val="62"/>
  </w:num>
  <w:num w:numId="17">
    <w:abstractNumId w:val="44"/>
  </w:num>
  <w:num w:numId="18">
    <w:abstractNumId w:val="64"/>
  </w:num>
  <w:num w:numId="19">
    <w:abstractNumId w:val="68"/>
  </w:num>
  <w:num w:numId="20">
    <w:abstractNumId w:val="82"/>
  </w:num>
  <w:num w:numId="21">
    <w:abstractNumId w:val="69"/>
  </w:num>
  <w:num w:numId="22">
    <w:abstractNumId w:val="61"/>
  </w:num>
  <w:num w:numId="23">
    <w:abstractNumId w:val="74"/>
  </w:num>
  <w:num w:numId="24">
    <w:abstractNumId w:val="58"/>
  </w:num>
  <w:num w:numId="25">
    <w:abstractNumId w:val="81"/>
  </w:num>
  <w:num w:numId="26">
    <w:abstractNumId w:val="56"/>
  </w:num>
  <w:num w:numId="27">
    <w:abstractNumId w:val="66"/>
  </w:num>
  <w:num w:numId="28">
    <w:abstractNumId w:val="37"/>
  </w:num>
  <w:num w:numId="29">
    <w:abstractNumId w:val="71"/>
  </w:num>
  <w:num w:numId="30">
    <w:abstractNumId w:val="73"/>
  </w:num>
  <w:num w:numId="31">
    <w:abstractNumId w:val="41"/>
  </w:num>
  <w:num w:numId="32">
    <w:abstractNumId w:val="43"/>
  </w:num>
  <w:num w:numId="33">
    <w:abstractNumId w:val="83"/>
  </w:num>
  <w:num w:numId="34">
    <w:abstractNumId w:val="42"/>
  </w:num>
  <w:num w:numId="35">
    <w:abstractNumId w:val="57"/>
  </w:num>
  <w:num w:numId="36">
    <w:abstractNumId w:val="50"/>
  </w:num>
  <w:num w:numId="37">
    <w:abstractNumId w:val="48"/>
  </w:num>
  <w:num w:numId="38">
    <w:abstractNumId w:val="72"/>
  </w:num>
  <w:num w:numId="39">
    <w:abstractNumId w:val="53"/>
  </w:num>
  <w:num w:numId="40">
    <w:abstractNumId w:val="51"/>
  </w:num>
  <w:num w:numId="41">
    <w:abstractNumId w:val="46"/>
  </w:num>
  <w:num w:numId="42">
    <w:abstractNumId w:val="38"/>
  </w:num>
  <w:num w:numId="43">
    <w:abstractNumId w:val="55"/>
  </w:num>
  <w:num w:numId="44">
    <w:abstractNumId w:val="67"/>
  </w:num>
  <w:num w:numId="45">
    <w:abstractNumId w:val="59"/>
  </w:num>
  <w:num w:numId="46">
    <w:abstractNumId w:val="78"/>
  </w:num>
  <w:num w:numId="47">
    <w:abstractNumId w:val="39"/>
  </w:num>
  <w:num w:numId="48">
    <w:abstractNumId w:val="79"/>
  </w:num>
  <w:num w:numId="49">
    <w:abstractNumId w:val="5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EC4"/>
    <w:rsid w:val="0000291B"/>
    <w:rsid w:val="000036C8"/>
    <w:rsid w:val="0000399A"/>
    <w:rsid w:val="00003F7D"/>
    <w:rsid w:val="00005459"/>
    <w:rsid w:val="000055B6"/>
    <w:rsid w:val="000059D4"/>
    <w:rsid w:val="00005D52"/>
    <w:rsid w:val="00005DD8"/>
    <w:rsid w:val="000069CE"/>
    <w:rsid w:val="00006F0C"/>
    <w:rsid w:val="00007AF0"/>
    <w:rsid w:val="00010D77"/>
    <w:rsid w:val="00011105"/>
    <w:rsid w:val="000121E9"/>
    <w:rsid w:val="00013134"/>
    <w:rsid w:val="00015BBF"/>
    <w:rsid w:val="00015FE1"/>
    <w:rsid w:val="00016ACF"/>
    <w:rsid w:val="00017BF7"/>
    <w:rsid w:val="0002088B"/>
    <w:rsid w:val="00021128"/>
    <w:rsid w:val="0002115F"/>
    <w:rsid w:val="000212A4"/>
    <w:rsid w:val="000218EB"/>
    <w:rsid w:val="00022060"/>
    <w:rsid w:val="00022788"/>
    <w:rsid w:val="00022B85"/>
    <w:rsid w:val="00025091"/>
    <w:rsid w:val="000256E3"/>
    <w:rsid w:val="00027541"/>
    <w:rsid w:val="00027C5E"/>
    <w:rsid w:val="000307A7"/>
    <w:rsid w:val="00031077"/>
    <w:rsid w:val="00031F1F"/>
    <w:rsid w:val="00032BB6"/>
    <w:rsid w:val="00033CCB"/>
    <w:rsid w:val="00033EAF"/>
    <w:rsid w:val="00034338"/>
    <w:rsid w:val="00034764"/>
    <w:rsid w:val="000353E7"/>
    <w:rsid w:val="000366DC"/>
    <w:rsid w:val="00037C8E"/>
    <w:rsid w:val="00040A4B"/>
    <w:rsid w:val="0004139F"/>
    <w:rsid w:val="00041C40"/>
    <w:rsid w:val="000423D5"/>
    <w:rsid w:val="00042E6C"/>
    <w:rsid w:val="0004406C"/>
    <w:rsid w:val="000444C3"/>
    <w:rsid w:val="00044896"/>
    <w:rsid w:val="00045B1A"/>
    <w:rsid w:val="00046084"/>
    <w:rsid w:val="00046435"/>
    <w:rsid w:val="000468A4"/>
    <w:rsid w:val="0004718B"/>
    <w:rsid w:val="00047C96"/>
    <w:rsid w:val="0005014C"/>
    <w:rsid w:val="0005034D"/>
    <w:rsid w:val="00050BD5"/>
    <w:rsid w:val="00051352"/>
    <w:rsid w:val="00051714"/>
    <w:rsid w:val="0005185D"/>
    <w:rsid w:val="00052404"/>
    <w:rsid w:val="000554DC"/>
    <w:rsid w:val="00055911"/>
    <w:rsid w:val="00055BFC"/>
    <w:rsid w:val="00055FDC"/>
    <w:rsid w:val="00056B29"/>
    <w:rsid w:val="00056C29"/>
    <w:rsid w:val="00057B21"/>
    <w:rsid w:val="00057EDF"/>
    <w:rsid w:val="000604AF"/>
    <w:rsid w:val="000608DA"/>
    <w:rsid w:val="00060E7C"/>
    <w:rsid w:val="00061A73"/>
    <w:rsid w:val="00061C2B"/>
    <w:rsid w:val="00062D77"/>
    <w:rsid w:val="00063468"/>
    <w:rsid w:val="00063949"/>
    <w:rsid w:val="000653A7"/>
    <w:rsid w:val="00065BD3"/>
    <w:rsid w:val="00065BDC"/>
    <w:rsid w:val="00065E28"/>
    <w:rsid w:val="00066226"/>
    <w:rsid w:val="000679FE"/>
    <w:rsid w:val="00070760"/>
    <w:rsid w:val="00070D8C"/>
    <w:rsid w:val="00070E9B"/>
    <w:rsid w:val="00071913"/>
    <w:rsid w:val="00071F98"/>
    <w:rsid w:val="000727E9"/>
    <w:rsid w:val="00073510"/>
    <w:rsid w:val="00073A3C"/>
    <w:rsid w:val="00073A4C"/>
    <w:rsid w:val="00077027"/>
    <w:rsid w:val="000775FC"/>
    <w:rsid w:val="00077A27"/>
    <w:rsid w:val="00080261"/>
    <w:rsid w:val="00080BC4"/>
    <w:rsid w:val="000813E9"/>
    <w:rsid w:val="0008159B"/>
    <w:rsid w:val="000821C2"/>
    <w:rsid w:val="00082438"/>
    <w:rsid w:val="00082515"/>
    <w:rsid w:val="000838E3"/>
    <w:rsid w:val="00084755"/>
    <w:rsid w:val="0008562E"/>
    <w:rsid w:val="00085CD1"/>
    <w:rsid w:val="00086F04"/>
    <w:rsid w:val="0008772E"/>
    <w:rsid w:val="0009054B"/>
    <w:rsid w:val="00090A3A"/>
    <w:rsid w:val="00091094"/>
    <w:rsid w:val="00092464"/>
    <w:rsid w:val="00093C3E"/>
    <w:rsid w:val="0009401F"/>
    <w:rsid w:val="00095805"/>
    <w:rsid w:val="00095922"/>
    <w:rsid w:val="00095D5D"/>
    <w:rsid w:val="00095FA1"/>
    <w:rsid w:val="00096097"/>
    <w:rsid w:val="00096390"/>
    <w:rsid w:val="00096849"/>
    <w:rsid w:val="000972AE"/>
    <w:rsid w:val="00097697"/>
    <w:rsid w:val="00097FEE"/>
    <w:rsid w:val="000A00D8"/>
    <w:rsid w:val="000A01F8"/>
    <w:rsid w:val="000A16CC"/>
    <w:rsid w:val="000A19E8"/>
    <w:rsid w:val="000A1C88"/>
    <w:rsid w:val="000A1E4C"/>
    <w:rsid w:val="000A1FBE"/>
    <w:rsid w:val="000A3B5D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19B"/>
    <w:rsid w:val="000B5605"/>
    <w:rsid w:val="000B5A98"/>
    <w:rsid w:val="000B5D72"/>
    <w:rsid w:val="000B7261"/>
    <w:rsid w:val="000B79B7"/>
    <w:rsid w:val="000B7BE0"/>
    <w:rsid w:val="000C00E8"/>
    <w:rsid w:val="000C0154"/>
    <w:rsid w:val="000C0217"/>
    <w:rsid w:val="000C0302"/>
    <w:rsid w:val="000C0471"/>
    <w:rsid w:val="000C2C77"/>
    <w:rsid w:val="000C2D9A"/>
    <w:rsid w:val="000C3C8E"/>
    <w:rsid w:val="000C3D66"/>
    <w:rsid w:val="000C4370"/>
    <w:rsid w:val="000C439A"/>
    <w:rsid w:val="000C4AAB"/>
    <w:rsid w:val="000C7FEE"/>
    <w:rsid w:val="000D1514"/>
    <w:rsid w:val="000D1C47"/>
    <w:rsid w:val="000D1D6E"/>
    <w:rsid w:val="000D2366"/>
    <w:rsid w:val="000D4019"/>
    <w:rsid w:val="000D46CC"/>
    <w:rsid w:val="000D50AA"/>
    <w:rsid w:val="000D5DB7"/>
    <w:rsid w:val="000D634A"/>
    <w:rsid w:val="000D6B4A"/>
    <w:rsid w:val="000D6FA1"/>
    <w:rsid w:val="000D71F3"/>
    <w:rsid w:val="000D73C6"/>
    <w:rsid w:val="000D789D"/>
    <w:rsid w:val="000E1A01"/>
    <w:rsid w:val="000E1A54"/>
    <w:rsid w:val="000E1E69"/>
    <w:rsid w:val="000E28DF"/>
    <w:rsid w:val="000E36D5"/>
    <w:rsid w:val="000E4217"/>
    <w:rsid w:val="000E52F1"/>
    <w:rsid w:val="000E5F55"/>
    <w:rsid w:val="000E65E8"/>
    <w:rsid w:val="000E6A4C"/>
    <w:rsid w:val="000E6B9E"/>
    <w:rsid w:val="000E7BC7"/>
    <w:rsid w:val="000F1429"/>
    <w:rsid w:val="000F1D9D"/>
    <w:rsid w:val="000F267C"/>
    <w:rsid w:val="000F2D1B"/>
    <w:rsid w:val="000F3A75"/>
    <w:rsid w:val="000F4118"/>
    <w:rsid w:val="000F4BC2"/>
    <w:rsid w:val="000F4C62"/>
    <w:rsid w:val="000F4F48"/>
    <w:rsid w:val="000F571E"/>
    <w:rsid w:val="000F5D7D"/>
    <w:rsid w:val="000F752F"/>
    <w:rsid w:val="0010047B"/>
    <w:rsid w:val="00102910"/>
    <w:rsid w:val="00103192"/>
    <w:rsid w:val="00105586"/>
    <w:rsid w:val="0010583C"/>
    <w:rsid w:val="001079DF"/>
    <w:rsid w:val="00107C44"/>
    <w:rsid w:val="001104DF"/>
    <w:rsid w:val="00110C94"/>
    <w:rsid w:val="00111300"/>
    <w:rsid w:val="00111310"/>
    <w:rsid w:val="00111DA5"/>
    <w:rsid w:val="00111F7C"/>
    <w:rsid w:val="0011274E"/>
    <w:rsid w:val="001127FA"/>
    <w:rsid w:val="001134D4"/>
    <w:rsid w:val="001141FA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319"/>
    <w:rsid w:val="00122F57"/>
    <w:rsid w:val="00123B94"/>
    <w:rsid w:val="00123DC2"/>
    <w:rsid w:val="0012473A"/>
    <w:rsid w:val="001260B9"/>
    <w:rsid w:val="0012610C"/>
    <w:rsid w:val="00126336"/>
    <w:rsid w:val="00126734"/>
    <w:rsid w:val="00126757"/>
    <w:rsid w:val="00126D1B"/>
    <w:rsid w:val="001271F2"/>
    <w:rsid w:val="00127586"/>
    <w:rsid w:val="00127871"/>
    <w:rsid w:val="001300C1"/>
    <w:rsid w:val="001310A7"/>
    <w:rsid w:val="0013112E"/>
    <w:rsid w:val="00131899"/>
    <w:rsid w:val="00131F43"/>
    <w:rsid w:val="00133F3A"/>
    <w:rsid w:val="00134A7E"/>
    <w:rsid w:val="00134B23"/>
    <w:rsid w:val="00134B4D"/>
    <w:rsid w:val="00136AB4"/>
    <w:rsid w:val="00137250"/>
    <w:rsid w:val="0013784A"/>
    <w:rsid w:val="00137A74"/>
    <w:rsid w:val="00137ADF"/>
    <w:rsid w:val="00137C8F"/>
    <w:rsid w:val="001406C1"/>
    <w:rsid w:val="00140ADF"/>
    <w:rsid w:val="00140DC0"/>
    <w:rsid w:val="00142163"/>
    <w:rsid w:val="001424A8"/>
    <w:rsid w:val="001425A0"/>
    <w:rsid w:val="00142B01"/>
    <w:rsid w:val="00142F52"/>
    <w:rsid w:val="00144F9E"/>
    <w:rsid w:val="0014516C"/>
    <w:rsid w:val="00145573"/>
    <w:rsid w:val="0014591A"/>
    <w:rsid w:val="00146297"/>
    <w:rsid w:val="0014639D"/>
    <w:rsid w:val="00146635"/>
    <w:rsid w:val="001504DE"/>
    <w:rsid w:val="00150A28"/>
    <w:rsid w:val="00150DB0"/>
    <w:rsid w:val="001510ED"/>
    <w:rsid w:val="00151713"/>
    <w:rsid w:val="00152314"/>
    <w:rsid w:val="00153073"/>
    <w:rsid w:val="001530F3"/>
    <w:rsid w:val="001536DC"/>
    <w:rsid w:val="00153819"/>
    <w:rsid w:val="00154155"/>
    <w:rsid w:val="0015521F"/>
    <w:rsid w:val="0015552A"/>
    <w:rsid w:val="0015598E"/>
    <w:rsid w:val="00155D60"/>
    <w:rsid w:val="00156944"/>
    <w:rsid w:val="001575DB"/>
    <w:rsid w:val="001576A8"/>
    <w:rsid w:val="0016099A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A5C"/>
    <w:rsid w:val="00170E73"/>
    <w:rsid w:val="00171C99"/>
    <w:rsid w:val="00172D3B"/>
    <w:rsid w:val="00173142"/>
    <w:rsid w:val="00173877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209F"/>
    <w:rsid w:val="0018307F"/>
    <w:rsid w:val="0018362D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060"/>
    <w:rsid w:val="001933A9"/>
    <w:rsid w:val="001935F2"/>
    <w:rsid w:val="001A095C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5C16"/>
    <w:rsid w:val="001A6633"/>
    <w:rsid w:val="001A72FF"/>
    <w:rsid w:val="001A738C"/>
    <w:rsid w:val="001A791A"/>
    <w:rsid w:val="001A7955"/>
    <w:rsid w:val="001B0FA5"/>
    <w:rsid w:val="001B1162"/>
    <w:rsid w:val="001B1D00"/>
    <w:rsid w:val="001B2A0E"/>
    <w:rsid w:val="001B4995"/>
    <w:rsid w:val="001B64BA"/>
    <w:rsid w:val="001B64DB"/>
    <w:rsid w:val="001C01AB"/>
    <w:rsid w:val="001C08FA"/>
    <w:rsid w:val="001C0FF8"/>
    <w:rsid w:val="001C269C"/>
    <w:rsid w:val="001C37A8"/>
    <w:rsid w:val="001C457B"/>
    <w:rsid w:val="001C4615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4D15"/>
    <w:rsid w:val="001D57DC"/>
    <w:rsid w:val="001D6363"/>
    <w:rsid w:val="001D66D0"/>
    <w:rsid w:val="001D6AA2"/>
    <w:rsid w:val="001D765E"/>
    <w:rsid w:val="001E01FB"/>
    <w:rsid w:val="001E0E05"/>
    <w:rsid w:val="001E1956"/>
    <w:rsid w:val="001E217A"/>
    <w:rsid w:val="001E227D"/>
    <w:rsid w:val="001E2529"/>
    <w:rsid w:val="001E4278"/>
    <w:rsid w:val="001E4466"/>
    <w:rsid w:val="001E69AB"/>
    <w:rsid w:val="001F00AB"/>
    <w:rsid w:val="001F07EC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5FA6"/>
    <w:rsid w:val="001F6AFC"/>
    <w:rsid w:val="001F788D"/>
    <w:rsid w:val="001F7D2E"/>
    <w:rsid w:val="002008F5"/>
    <w:rsid w:val="00202490"/>
    <w:rsid w:val="0020321F"/>
    <w:rsid w:val="00203254"/>
    <w:rsid w:val="00203B6F"/>
    <w:rsid w:val="00205B48"/>
    <w:rsid w:val="00206023"/>
    <w:rsid w:val="00207B8C"/>
    <w:rsid w:val="00210931"/>
    <w:rsid w:val="00210C43"/>
    <w:rsid w:val="00210CA7"/>
    <w:rsid w:val="002113AD"/>
    <w:rsid w:val="0021186A"/>
    <w:rsid w:val="00213376"/>
    <w:rsid w:val="00213AEC"/>
    <w:rsid w:val="00213BD4"/>
    <w:rsid w:val="00214228"/>
    <w:rsid w:val="002156F3"/>
    <w:rsid w:val="00216454"/>
    <w:rsid w:val="0022014E"/>
    <w:rsid w:val="00220A54"/>
    <w:rsid w:val="002216A4"/>
    <w:rsid w:val="002216BE"/>
    <w:rsid w:val="00221810"/>
    <w:rsid w:val="00221F84"/>
    <w:rsid w:val="002224FA"/>
    <w:rsid w:val="00223F0A"/>
    <w:rsid w:val="00224310"/>
    <w:rsid w:val="0022516E"/>
    <w:rsid w:val="00225EDE"/>
    <w:rsid w:val="002268F9"/>
    <w:rsid w:val="00226B5D"/>
    <w:rsid w:val="002273D9"/>
    <w:rsid w:val="0023057B"/>
    <w:rsid w:val="00230B01"/>
    <w:rsid w:val="00230FA0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9C2"/>
    <w:rsid w:val="00236C19"/>
    <w:rsid w:val="0023708C"/>
    <w:rsid w:val="00237338"/>
    <w:rsid w:val="002404F6"/>
    <w:rsid w:val="0024080C"/>
    <w:rsid w:val="00241044"/>
    <w:rsid w:val="0024165D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2AE"/>
    <w:rsid w:val="00245F93"/>
    <w:rsid w:val="00246579"/>
    <w:rsid w:val="00246790"/>
    <w:rsid w:val="002478A7"/>
    <w:rsid w:val="00247B43"/>
    <w:rsid w:val="00247FEC"/>
    <w:rsid w:val="00250E7B"/>
    <w:rsid w:val="00251E73"/>
    <w:rsid w:val="00251FD3"/>
    <w:rsid w:val="00252CB7"/>
    <w:rsid w:val="00253076"/>
    <w:rsid w:val="00253399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9C3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2B4"/>
    <w:rsid w:val="00270344"/>
    <w:rsid w:val="00270AC7"/>
    <w:rsid w:val="0027205B"/>
    <w:rsid w:val="0027340F"/>
    <w:rsid w:val="00273D9C"/>
    <w:rsid w:val="00274B1A"/>
    <w:rsid w:val="002750CD"/>
    <w:rsid w:val="002753FE"/>
    <w:rsid w:val="00276EC3"/>
    <w:rsid w:val="0027794B"/>
    <w:rsid w:val="00277E02"/>
    <w:rsid w:val="002802A5"/>
    <w:rsid w:val="00281778"/>
    <w:rsid w:val="002832FD"/>
    <w:rsid w:val="002838DC"/>
    <w:rsid w:val="00283D7A"/>
    <w:rsid w:val="00283EF5"/>
    <w:rsid w:val="0028420B"/>
    <w:rsid w:val="002853DF"/>
    <w:rsid w:val="0028688C"/>
    <w:rsid w:val="00291183"/>
    <w:rsid w:val="0029138F"/>
    <w:rsid w:val="002915FE"/>
    <w:rsid w:val="002926C5"/>
    <w:rsid w:val="00292C8D"/>
    <w:rsid w:val="002932A8"/>
    <w:rsid w:val="002943CC"/>
    <w:rsid w:val="00294C12"/>
    <w:rsid w:val="0029542D"/>
    <w:rsid w:val="00296108"/>
    <w:rsid w:val="00297689"/>
    <w:rsid w:val="002A1A4C"/>
    <w:rsid w:val="002A264D"/>
    <w:rsid w:val="002A42A9"/>
    <w:rsid w:val="002A43DD"/>
    <w:rsid w:val="002A50AE"/>
    <w:rsid w:val="002A5333"/>
    <w:rsid w:val="002B0622"/>
    <w:rsid w:val="002B0B83"/>
    <w:rsid w:val="002B0DD0"/>
    <w:rsid w:val="002B0E44"/>
    <w:rsid w:val="002B126C"/>
    <w:rsid w:val="002B157A"/>
    <w:rsid w:val="002B1707"/>
    <w:rsid w:val="002B196F"/>
    <w:rsid w:val="002B218E"/>
    <w:rsid w:val="002B2EEC"/>
    <w:rsid w:val="002B32CE"/>
    <w:rsid w:val="002B3427"/>
    <w:rsid w:val="002B443F"/>
    <w:rsid w:val="002B461D"/>
    <w:rsid w:val="002B470B"/>
    <w:rsid w:val="002B5293"/>
    <w:rsid w:val="002B55E8"/>
    <w:rsid w:val="002B5F82"/>
    <w:rsid w:val="002B6AE1"/>
    <w:rsid w:val="002B7708"/>
    <w:rsid w:val="002B77C0"/>
    <w:rsid w:val="002B7893"/>
    <w:rsid w:val="002C222F"/>
    <w:rsid w:val="002C3117"/>
    <w:rsid w:val="002C3229"/>
    <w:rsid w:val="002C3C7E"/>
    <w:rsid w:val="002C3DFD"/>
    <w:rsid w:val="002C58EA"/>
    <w:rsid w:val="002C6E22"/>
    <w:rsid w:val="002D0AEA"/>
    <w:rsid w:val="002D12C2"/>
    <w:rsid w:val="002D1573"/>
    <w:rsid w:val="002D3B86"/>
    <w:rsid w:val="002D3D24"/>
    <w:rsid w:val="002D429B"/>
    <w:rsid w:val="002D44AC"/>
    <w:rsid w:val="002D49D0"/>
    <w:rsid w:val="002D4A11"/>
    <w:rsid w:val="002D4C10"/>
    <w:rsid w:val="002D6274"/>
    <w:rsid w:val="002D6767"/>
    <w:rsid w:val="002D75AC"/>
    <w:rsid w:val="002D7AF2"/>
    <w:rsid w:val="002D7F2E"/>
    <w:rsid w:val="002E08AF"/>
    <w:rsid w:val="002E1924"/>
    <w:rsid w:val="002E2984"/>
    <w:rsid w:val="002E31A2"/>
    <w:rsid w:val="002E3F1E"/>
    <w:rsid w:val="002E4549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3F6E"/>
    <w:rsid w:val="002F5E18"/>
    <w:rsid w:val="002F5EBB"/>
    <w:rsid w:val="002F5ED8"/>
    <w:rsid w:val="002F6B7D"/>
    <w:rsid w:val="002F7BC7"/>
    <w:rsid w:val="00301E33"/>
    <w:rsid w:val="00302FEE"/>
    <w:rsid w:val="00303541"/>
    <w:rsid w:val="0030355D"/>
    <w:rsid w:val="00304379"/>
    <w:rsid w:val="00304FC2"/>
    <w:rsid w:val="00306410"/>
    <w:rsid w:val="00306758"/>
    <w:rsid w:val="003071D0"/>
    <w:rsid w:val="0030728A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393"/>
    <w:rsid w:val="00313B9C"/>
    <w:rsid w:val="00313F7C"/>
    <w:rsid w:val="003143DE"/>
    <w:rsid w:val="00314BC4"/>
    <w:rsid w:val="0031514B"/>
    <w:rsid w:val="00316B3F"/>
    <w:rsid w:val="00317036"/>
    <w:rsid w:val="00317785"/>
    <w:rsid w:val="00317FC5"/>
    <w:rsid w:val="00320782"/>
    <w:rsid w:val="00321B8F"/>
    <w:rsid w:val="00321EE0"/>
    <w:rsid w:val="003222CF"/>
    <w:rsid w:val="0032342C"/>
    <w:rsid w:val="00323507"/>
    <w:rsid w:val="0032373E"/>
    <w:rsid w:val="00324ECD"/>
    <w:rsid w:val="00324EDB"/>
    <w:rsid w:val="0032516D"/>
    <w:rsid w:val="00325690"/>
    <w:rsid w:val="0032636C"/>
    <w:rsid w:val="003263D0"/>
    <w:rsid w:val="00326D05"/>
    <w:rsid w:val="00326E2A"/>
    <w:rsid w:val="00327035"/>
    <w:rsid w:val="0032774A"/>
    <w:rsid w:val="00330A30"/>
    <w:rsid w:val="00331333"/>
    <w:rsid w:val="00331D6B"/>
    <w:rsid w:val="00331DFD"/>
    <w:rsid w:val="00332381"/>
    <w:rsid w:val="003329FD"/>
    <w:rsid w:val="00332D87"/>
    <w:rsid w:val="0033321B"/>
    <w:rsid w:val="0033327A"/>
    <w:rsid w:val="00333691"/>
    <w:rsid w:val="00333A88"/>
    <w:rsid w:val="00334D04"/>
    <w:rsid w:val="00337728"/>
    <w:rsid w:val="00337B97"/>
    <w:rsid w:val="00340E61"/>
    <w:rsid w:val="00341D3C"/>
    <w:rsid w:val="00341E30"/>
    <w:rsid w:val="00342140"/>
    <w:rsid w:val="00342518"/>
    <w:rsid w:val="00342959"/>
    <w:rsid w:val="003432D0"/>
    <w:rsid w:val="00343436"/>
    <w:rsid w:val="00343AAA"/>
    <w:rsid w:val="00344A74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696"/>
    <w:rsid w:val="00354A98"/>
    <w:rsid w:val="00355D36"/>
    <w:rsid w:val="00355F1C"/>
    <w:rsid w:val="0035612D"/>
    <w:rsid w:val="003561C2"/>
    <w:rsid w:val="003567CA"/>
    <w:rsid w:val="003568AC"/>
    <w:rsid w:val="00356DE7"/>
    <w:rsid w:val="00357FA7"/>
    <w:rsid w:val="00362A96"/>
    <w:rsid w:val="00362C8E"/>
    <w:rsid w:val="00367035"/>
    <w:rsid w:val="0037072B"/>
    <w:rsid w:val="00370E55"/>
    <w:rsid w:val="00371228"/>
    <w:rsid w:val="00371BAF"/>
    <w:rsid w:val="0037258F"/>
    <w:rsid w:val="00372C92"/>
    <w:rsid w:val="00372E04"/>
    <w:rsid w:val="003731C3"/>
    <w:rsid w:val="003770A7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35BC"/>
    <w:rsid w:val="00394135"/>
    <w:rsid w:val="0039431C"/>
    <w:rsid w:val="003948B9"/>
    <w:rsid w:val="00396CC0"/>
    <w:rsid w:val="00396F24"/>
    <w:rsid w:val="00397590"/>
    <w:rsid w:val="00397D00"/>
    <w:rsid w:val="003A0F79"/>
    <w:rsid w:val="003A1136"/>
    <w:rsid w:val="003A21F7"/>
    <w:rsid w:val="003A27B1"/>
    <w:rsid w:val="003A2F27"/>
    <w:rsid w:val="003A4370"/>
    <w:rsid w:val="003A5AA9"/>
    <w:rsid w:val="003A6E31"/>
    <w:rsid w:val="003B0DBC"/>
    <w:rsid w:val="003B14BE"/>
    <w:rsid w:val="003B1CA8"/>
    <w:rsid w:val="003B1E1C"/>
    <w:rsid w:val="003B1FB2"/>
    <w:rsid w:val="003B4152"/>
    <w:rsid w:val="003B4DC0"/>
    <w:rsid w:val="003B4EAF"/>
    <w:rsid w:val="003B54FD"/>
    <w:rsid w:val="003B5621"/>
    <w:rsid w:val="003B5678"/>
    <w:rsid w:val="003B6113"/>
    <w:rsid w:val="003B641A"/>
    <w:rsid w:val="003B7446"/>
    <w:rsid w:val="003B7A95"/>
    <w:rsid w:val="003B7CC3"/>
    <w:rsid w:val="003B7F32"/>
    <w:rsid w:val="003C014B"/>
    <w:rsid w:val="003C14A6"/>
    <w:rsid w:val="003C30D3"/>
    <w:rsid w:val="003C3668"/>
    <w:rsid w:val="003C4994"/>
    <w:rsid w:val="003C589D"/>
    <w:rsid w:val="003C698B"/>
    <w:rsid w:val="003D19ED"/>
    <w:rsid w:val="003D2615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955"/>
    <w:rsid w:val="003E1BEB"/>
    <w:rsid w:val="003E1E07"/>
    <w:rsid w:val="003E2EA1"/>
    <w:rsid w:val="003E37BC"/>
    <w:rsid w:val="003E3FC2"/>
    <w:rsid w:val="003E483F"/>
    <w:rsid w:val="003E4EE6"/>
    <w:rsid w:val="003E64B7"/>
    <w:rsid w:val="003E6819"/>
    <w:rsid w:val="003E6D3E"/>
    <w:rsid w:val="003E7295"/>
    <w:rsid w:val="003E7764"/>
    <w:rsid w:val="003F0564"/>
    <w:rsid w:val="003F1137"/>
    <w:rsid w:val="003F1230"/>
    <w:rsid w:val="003F17FD"/>
    <w:rsid w:val="003F1888"/>
    <w:rsid w:val="003F5DE9"/>
    <w:rsid w:val="003F6555"/>
    <w:rsid w:val="003F6AD5"/>
    <w:rsid w:val="003F6E33"/>
    <w:rsid w:val="003F6EF7"/>
    <w:rsid w:val="003F754C"/>
    <w:rsid w:val="003F7B1A"/>
    <w:rsid w:val="003F7EA8"/>
    <w:rsid w:val="004003C4"/>
    <w:rsid w:val="00400C80"/>
    <w:rsid w:val="00400E53"/>
    <w:rsid w:val="00401CA4"/>
    <w:rsid w:val="00402145"/>
    <w:rsid w:val="0040265B"/>
    <w:rsid w:val="004027E9"/>
    <w:rsid w:val="00402A26"/>
    <w:rsid w:val="00402C9F"/>
    <w:rsid w:val="00402D0D"/>
    <w:rsid w:val="004030C9"/>
    <w:rsid w:val="00403B58"/>
    <w:rsid w:val="00404063"/>
    <w:rsid w:val="004044DC"/>
    <w:rsid w:val="004054FC"/>
    <w:rsid w:val="00405B2B"/>
    <w:rsid w:val="00406D26"/>
    <w:rsid w:val="004118A9"/>
    <w:rsid w:val="00411DBA"/>
    <w:rsid w:val="00411FEE"/>
    <w:rsid w:val="00412D5D"/>
    <w:rsid w:val="00412F19"/>
    <w:rsid w:val="004131DC"/>
    <w:rsid w:val="004135AE"/>
    <w:rsid w:val="00413DEA"/>
    <w:rsid w:val="00414037"/>
    <w:rsid w:val="004145A1"/>
    <w:rsid w:val="004145EE"/>
    <w:rsid w:val="004146DF"/>
    <w:rsid w:val="00415A01"/>
    <w:rsid w:val="0041783A"/>
    <w:rsid w:val="004178E8"/>
    <w:rsid w:val="00420035"/>
    <w:rsid w:val="00420921"/>
    <w:rsid w:val="00421BFF"/>
    <w:rsid w:val="00422C04"/>
    <w:rsid w:val="00422E43"/>
    <w:rsid w:val="00422FBB"/>
    <w:rsid w:val="0042496C"/>
    <w:rsid w:val="00425131"/>
    <w:rsid w:val="00425806"/>
    <w:rsid w:val="00425D4E"/>
    <w:rsid w:val="00426490"/>
    <w:rsid w:val="0042656A"/>
    <w:rsid w:val="004301AD"/>
    <w:rsid w:val="0043073A"/>
    <w:rsid w:val="004308F5"/>
    <w:rsid w:val="00431716"/>
    <w:rsid w:val="00431E89"/>
    <w:rsid w:val="00433FF1"/>
    <w:rsid w:val="00434B6D"/>
    <w:rsid w:val="0043572A"/>
    <w:rsid w:val="004357E7"/>
    <w:rsid w:val="00435DED"/>
    <w:rsid w:val="00435FB1"/>
    <w:rsid w:val="00436528"/>
    <w:rsid w:val="004369F0"/>
    <w:rsid w:val="004374F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46B05"/>
    <w:rsid w:val="0044701E"/>
    <w:rsid w:val="004472AF"/>
    <w:rsid w:val="00447D35"/>
    <w:rsid w:val="004501A8"/>
    <w:rsid w:val="00450251"/>
    <w:rsid w:val="00450590"/>
    <w:rsid w:val="0045076F"/>
    <w:rsid w:val="00450AD8"/>
    <w:rsid w:val="004526DB"/>
    <w:rsid w:val="00453BD1"/>
    <w:rsid w:val="004600D8"/>
    <w:rsid w:val="004605D1"/>
    <w:rsid w:val="00460746"/>
    <w:rsid w:val="00461B69"/>
    <w:rsid w:val="00461C24"/>
    <w:rsid w:val="00462BC4"/>
    <w:rsid w:val="0046304C"/>
    <w:rsid w:val="004634B4"/>
    <w:rsid w:val="004634EC"/>
    <w:rsid w:val="004638E9"/>
    <w:rsid w:val="0046461B"/>
    <w:rsid w:val="00464AB0"/>
    <w:rsid w:val="00464E3A"/>
    <w:rsid w:val="00465A5A"/>
    <w:rsid w:val="00466F6D"/>
    <w:rsid w:val="00467A53"/>
    <w:rsid w:val="00471E2C"/>
    <w:rsid w:val="004723EC"/>
    <w:rsid w:val="004732B6"/>
    <w:rsid w:val="00474287"/>
    <w:rsid w:val="00474555"/>
    <w:rsid w:val="00475B55"/>
    <w:rsid w:val="00477C53"/>
    <w:rsid w:val="004802D6"/>
    <w:rsid w:val="0048049C"/>
    <w:rsid w:val="0048095D"/>
    <w:rsid w:val="00481397"/>
    <w:rsid w:val="00482349"/>
    <w:rsid w:val="00482A87"/>
    <w:rsid w:val="00483291"/>
    <w:rsid w:val="004845B9"/>
    <w:rsid w:val="00484B25"/>
    <w:rsid w:val="004851D4"/>
    <w:rsid w:val="0048552D"/>
    <w:rsid w:val="00485596"/>
    <w:rsid w:val="0048560C"/>
    <w:rsid w:val="004859AC"/>
    <w:rsid w:val="004862EE"/>
    <w:rsid w:val="004877EC"/>
    <w:rsid w:val="00487E73"/>
    <w:rsid w:val="004914BD"/>
    <w:rsid w:val="00491546"/>
    <w:rsid w:val="00491768"/>
    <w:rsid w:val="0049181C"/>
    <w:rsid w:val="00491B31"/>
    <w:rsid w:val="004925F2"/>
    <w:rsid w:val="0049286B"/>
    <w:rsid w:val="0049383E"/>
    <w:rsid w:val="00493E8E"/>
    <w:rsid w:val="00494927"/>
    <w:rsid w:val="004958B3"/>
    <w:rsid w:val="00495DB3"/>
    <w:rsid w:val="00497853"/>
    <w:rsid w:val="004A3492"/>
    <w:rsid w:val="004A3579"/>
    <w:rsid w:val="004A3E5D"/>
    <w:rsid w:val="004A5A54"/>
    <w:rsid w:val="004A5D19"/>
    <w:rsid w:val="004A6048"/>
    <w:rsid w:val="004A656E"/>
    <w:rsid w:val="004A6743"/>
    <w:rsid w:val="004A6D7D"/>
    <w:rsid w:val="004A6E88"/>
    <w:rsid w:val="004A7BF6"/>
    <w:rsid w:val="004B0690"/>
    <w:rsid w:val="004B09B7"/>
    <w:rsid w:val="004B1012"/>
    <w:rsid w:val="004B18CF"/>
    <w:rsid w:val="004B2320"/>
    <w:rsid w:val="004B3A49"/>
    <w:rsid w:val="004B3F11"/>
    <w:rsid w:val="004B4948"/>
    <w:rsid w:val="004B5078"/>
    <w:rsid w:val="004B55E9"/>
    <w:rsid w:val="004B58D3"/>
    <w:rsid w:val="004B59BA"/>
    <w:rsid w:val="004B5AA9"/>
    <w:rsid w:val="004B6989"/>
    <w:rsid w:val="004B6DE2"/>
    <w:rsid w:val="004B708C"/>
    <w:rsid w:val="004B78EB"/>
    <w:rsid w:val="004C0705"/>
    <w:rsid w:val="004C12A3"/>
    <w:rsid w:val="004C22A1"/>
    <w:rsid w:val="004C2875"/>
    <w:rsid w:val="004C2B8D"/>
    <w:rsid w:val="004C2C19"/>
    <w:rsid w:val="004C3088"/>
    <w:rsid w:val="004C348D"/>
    <w:rsid w:val="004C37A5"/>
    <w:rsid w:val="004C4C5A"/>
    <w:rsid w:val="004C5697"/>
    <w:rsid w:val="004C5E72"/>
    <w:rsid w:val="004C6302"/>
    <w:rsid w:val="004C6B75"/>
    <w:rsid w:val="004C733E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6844"/>
    <w:rsid w:val="004D735B"/>
    <w:rsid w:val="004E0701"/>
    <w:rsid w:val="004E0A80"/>
    <w:rsid w:val="004E0CE6"/>
    <w:rsid w:val="004E0D6F"/>
    <w:rsid w:val="004E0DA8"/>
    <w:rsid w:val="004E17A6"/>
    <w:rsid w:val="004E1D0C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0FC"/>
    <w:rsid w:val="004E7983"/>
    <w:rsid w:val="004E7CD5"/>
    <w:rsid w:val="004F0336"/>
    <w:rsid w:val="004F0376"/>
    <w:rsid w:val="004F124A"/>
    <w:rsid w:val="004F323F"/>
    <w:rsid w:val="004F3FB6"/>
    <w:rsid w:val="004F54CF"/>
    <w:rsid w:val="004F57D8"/>
    <w:rsid w:val="004F6255"/>
    <w:rsid w:val="004F668F"/>
    <w:rsid w:val="004F6A76"/>
    <w:rsid w:val="00500C8A"/>
    <w:rsid w:val="00501479"/>
    <w:rsid w:val="00501EE0"/>
    <w:rsid w:val="0050266C"/>
    <w:rsid w:val="00503F63"/>
    <w:rsid w:val="0050430E"/>
    <w:rsid w:val="005043B6"/>
    <w:rsid w:val="00506FCC"/>
    <w:rsid w:val="00507404"/>
    <w:rsid w:val="00507D1C"/>
    <w:rsid w:val="00510316"/>
    <w:rsid w:val="00510903"/>
    <w:rsid w:val="0051196E"/>
    <w:rsid w:val="00512D3F"/>
    <w:rsid w:val="005153ED"/>
    <w:rsid w:val="00515C95"/>
    <w:rsid w:val="00515DCF"/>
    <w:rsid w:val="00516510"/>
    <w:rsid w:val="0051707C"/>
    <w:rsid w:val="00517F9B"/>
    <w:rsid w:val="00520175"/>
    <w:rsid w:val="00520181"/>
    <w:rsid w:val="00521814"/>
    <w:rsid w:val="00521DD7"/>
    <w:rsid w:val="005223DD"/>
    <w:rsid w:val="00524582"/>
    <w:rsid w:val="00525714"/>
    <w:rsid w:val="005273B4"/>
    <w:rsid w:val="005322D6"/>
    <w:rsid w:val="00532E20"/>
    <w:rsid w:val="00533444"/>
    <w:rsid w:val="0053399C"/>
    <w:rsid w:val="00533FB1"/>
    <w:rsid w:val="005351C4"/>
    <w:rsid w:val="00535732"/>
    <w:rsid w:val="005357F7"/>
    <w:rsid w:val="00536950"/>
    <w:rsid w:val="00537419"/>
    <w:rsid w:val="00537577"/>
    <w:rsid w:val="0053778D"/>
    <w:rsid w:val="005378E8"/>
    <w:rsid w:val="00537DB5"/>
    <w:rsid w:val="00540E2E"/>
    <w:rsid w:val="005416D4"/>
    <w:rsid w:val="005420D0"/>
    <w:rsid w:val="00542274"/>
    <w:rsid w:val="005426BA"/>
    <w:rsid w:val="00542E99"/>
    <w:rsid w:val="00544441"/>
    <w:rsid w:val="00544583"/>
    <w:rsid w:val="00547B17"/>
    <w:rsid w:val="00547E19"/>
    <w:rsid w:val="005514C4"/>
    <w:rsid w:val="005515B2"/>
    <w:rsid w:val="00551BFE"/>
    <w:rsid w:val="00551C38"/>
    <w:rsid w:val="005522F4"/>
    <w:rsid w:val="00552C52"/>
    <w:rsid w:val="0055325F"/>
    <w:rsid w:val="00554926"/>
    <w:rsid w:val="0055536E"/>
    <w:rsid w:val="00555CCD"/>
    <w:rsid w:val="00556212"/>
    <w:rsid w:val="005565BD"/>
    <w:rsid w:val="005572E4"/>
    <w:rsid w:val="00560A76"/>
    <w:rsid w:val="00560C7C"/>
    <w:rsid w:val="005613BD"/>
    <w:rsid w:val="005628D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741"/>
    <w:rsid w:val="00571ABD"/>
    <w:rsid w:val="00571DF6"/>
    <w:rsid w:val="00571DFD"/>
    <w:rsid w:val="00573746"/>
    <w:rsid w:val="00574BE3"/>
    <w:rsid w:val="00576AA9"/>
    <w:rsid w:val="00577D9D"/>
    <w:rsid w:val="00580397"/>
    <w:rsid w:val="00580659"/>
    <w:rsid w:val="005843C7"/>
    <w:rsid w:val="00584604"/>
    <w:rsid w:val="00585548"/>
    <w:rsid w:val="00586606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415"/>
    <w:rsid w:val="00595618"/>
    <w:rsid w:val="00595766"/>
    <w:rsid w:val="00596261"/>
    <w:rsid w:val="00596F00"/>
    <w:rsid w:val="005976E0"/>
    <w:rsid w:val="00597814"/>
    <w:rsid w:val="005978AF"/>
    <w:rsid w:val="005A01D2"/>
    <w:rsid w:val="005A0E6E"/>
    <w:rsid w:val="005A34F7"/>
    <w:rsid w:val="005A4881"/>
    <w:rsid w:val="005A4FAB"/>
    <w:rsid w:val="005A5D81"/>
    <w:rsid w:val="005A7136"/>
    <w:rsid w:val="005A7984"/>
    <w:rsid w:val="005B0799"/>
    <w:rsid w:val="005B1409"/>
    <w:rsid w:val="005B1EAC"/>
    <w:rsid w:val="005B20C0"/>
    <w:rsid w:val="005B4CD2"/>
    <w:rsid w:val="005B5008"/>
    <w:rsid w:val="005B52C6"/>
    <w:rsid w:val="005B66DF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2050"/>
    <w:rsid w:val="005D354E"/>
    <w:rsid w:val="005D4EEC"/>
    <w:rsid w:val="005D591C"/>
    <w:rsid w:val="005D59CE"/>
    <w:rsid w:val="005D63CA"/>
    <w:rsid w:val="005D6B5D"/>
    <w:rsid w:val="005E0755"/>
    <w:rsid w:val="005E0AEB"/>
    <w:rsid w:val="005E0CFA"/>
    <w:rsid w:val="005E0D37"/>
    <w:rsid w:val="005E2107"/>
    <w:rsid w:val="005E23B4"/>
    <w:rsid w:val="005E24B7"/>
    <w:rsid w:val="005E3378"/>
    <w:rsid w:val="005E34BD"/>
    <w:rsid w:val="005E3B43"/>
    <w:rsid w:val="005E3F5B"/>
    <w:rsid w:val="005E48FA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5F7E2C"/>
    <w:rsid w:val="0060083F"/>
    <w:rsid w:val="00602055"/>
    <w:rsid w:val="006037D4"/>
    <w:rsid w:val="006040A4"/>
    <w:rsid w:val="00606D14"/>
    <w:rsid w:val="0060753E"/>
    <w:rsid w:val="00607A81"/>
    <w:rsid w:val="00607E83"/>
    <w:rsid w:val="00610525"/>
    <w:rsid w:val="00610922"/>
    <w:rsid w:val="00610BA7"/>
    <w:rsid w:val="00613124"/>
    <w:rsid w:val="0061354E"/>
    <w:rsid w:val="006135B2"/>
    <w:rsid w:val="00613809"/>
    <w:rsid w:val="00613D59"/>
    <w:rsid w:val="00614640"/>
    <w:rsid w:val="00614985"/>
    <w:rsid w:val="00614BAB"/>
    <w:rsid w:val="00614E68"/>
    <w:rsid w:val="00614FB8"/>
    <w:rsid w:val="006152EF"/>
    <w:rsid w:val="0061539E"/>
    <w:rsid w:val="00615C1C"/>
    <w:rsid w:val="006169A4"/>
    <w:rsid w:val="00616EC6"/>
    <w:rsid w:val="006176AB"/>
    <w:rsid w:val="006206F5"/>
    <w:rsid w:val="00623DCE"/>
    <w:rsid w:val="00624847"/>
    <w:rsid w:val="00624E9F"/>
    <w:rsid w:val="006253E3"/>
    <w:rsid w:val="006253EB"/>
    <w:rsid w:val="00625822"/>
    <w:rsid w:val="0062611A"/>
    <w:rsid w:val="00626288"/>
    <w:rsid w:val="00626A86"/>
    <w:rsid w:val="00627AAC"/>
    <w:rsid w:val="00627D25"/>
    <w:rsid w:val="006312F9"/>
    <w:rsid w:val="0063141D"/>
    <w:rsid w:val="00631EE5"/>
    <w:rsid w:val="006320C8"/>
    <w:rsid w:val="00632135"/>
    <w:rsid w:val="00632293"/>
    <w:rsid w:val="00632B04"/>
    <w:rsid w:val="006332CC"/>
    <w:rsid w:val="00633D7B"/>
    <w:rsid w:val="00634214"/>
    <w:rsid w:val="0063424F"/>
    <w:rsid w:val="006342A2"/>
    <w:rsid w:val="00634F0A"/>
    <w:rsid w:val="00636026"/>
    <w:rsid w:val="00641EAA"/>
    <w:rsid w:val="0064214F"/>
    <w:rsid w:val="00642172"/>
    <w:rsid w:val="0064251A"/>
    <w:rsid w:val="00642F4F"/>
    <w:rsid w:val="00642F70"/>
    <w:rsid w:val="0064478B"/>
    <w:rsid w:val="00644C27"/>
    <w:rsid w:val="00645503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32F2"/>
    <w:rsid w:val="006540C6"/>
    <w:rsid w:val="006564B1"/>
    <w:rsid w:val="006570FC"/>
    <w:rsid w:val="00657B3D"/>
    <w:rsid w:val="00661A41"/>
    <w:rsid w:val="00662134"/>
    <w:rsid w:val="00662A98"/>
    <w:rsid w:val="00663135"/>
    <w:rsid w:val="0066330C"/>
    <w:rsid w:val="00663729"/>
    <w:rsid w:val="00663DE6"/>
    <w:rsid w:val="006656AC"/>
    <w:rsid w:val="0066637A"/>
    <w:rsid w:val="00672000"/>
    <w:rsid w:val="006724D8"/>
    <w:rsid w:val="0067275C"/>
    <w:rsid w:val="00674F4F"/>
    <w:rsid w:val="006750D8"/>
    <w:rsid w:val="00675B61"/>
    <w:rsid w:val="00675EEF"/>
    <w:rsid w:val="00677BBE"/>
    <w:rsid w:val="006800A0"/>
    <w:rsid w:val="00680103"/>
    <w:rsid w:val="00681EC8"/>
    <w:rsid w:val="00683103"/>
    <w:rsid w:val="006837E3"/>
    <w:rsid w:val="006844B6"/>
    <w:rsid w:val="00684653"/>
    <w:rsid w:val="00685F37"/>
    <w:rsid w:val="00687201"/>
    <w:rsid w:val="00690A57"/>
    <w:rsid w:val="00691D7B"/>
    <w:rsid w:val="00694133"/>
    <w:rsid w:val="00694ED8"/>
    <w:rsid w:val="006955E3"/>
    <w:rsid w:val="00695987"/>
    <w:rsid w:val="00696A67"/>
    <w:rsid w:val="00696D99"/>
    <w:rsid w:val="00696E38"/>
    <w:rsid w:val="006970E9"/>
    <w:rsid w:val="006974F0"/>
    <w:rsid w:val="006A0401"/>
    <w:rsid w:val="006A1100"/>
    <w:rsid w:val="006A12F9"/>
    <w:rsid w:val="006A1ED7"/>
    <w:rsid w:val="006A23D3"/>
    <w:rsid w:val="006A3091"/>
    <w:rsid w:val="006A3E0D"/>
    <w:rsid w:val="006A3FA2"/>
    <w:rsid w:val="006A529A"/>
    <w:rsid w:val="006A5567"/>
    <w:rsid w:val="006A62E3"/>
    <w:rsid w:val="006A6A62"/>
    <w:rsid w:val="006A72AF"/>
    <w:rsid w:val="006A743E"/>
    <w:rsid w:val="006B0B7E"/>
    <w:rsid w:val="006B14D5"/>
    <w:rsid w:val="006B2092"/>
    <w:rsid w:val="006B2353"/>
    <w:rsid w:val="006B3AD6"/>
    <w:rsid w:val="006B42A5"/>
    <w:rsid w:val="006B45AD"/>
    <w:rsid w:val="006B5B7A"/>
    <w:rsid w:val="006C0AE2"/>
    <w:rsid w:val="006C1BFF"/>
    <w:rsid w:val="006C2CFE"/>
    <w:rsid w:val="006C30EF"/>
    <w:rsid w:val="006C3C20"/>
    <w:rsid w:val="006C44A1"/>
    <w:rsid w:val="006C4951"/>
    <w:rsid w:val="006C4DCB"/>
    <w:rsid w:val="006C64DD"/>
    <w:rsid w:val="006C6897"/>
    <w:rsid w:val="006C6A87"/>
    <w:rsid w:val="006C6D0D"/>
    <w:rsid w:val="006D0207"/>
    <w:rsid w:val="006D0572"/>
    <w:rsid w:val="006D0CE4"/>
    <w:rsid w:val="006D1673"/>
    <w:rsid w:val="006D2247"/>
    <w:rsid w:val="006D4B97"/>
    <w:rsid w:val="006D511A"/>
    <w:rsid w:val="006D6AE4"/>
    <w:rsid w:val="006D6C17"/>
    <w:rsid w:val="006D7DFB"/>
    <w:rsid w:val="006D7FAD"/>
    <w:rsid w:val="006E0ACE"/>
    <w:rsid w:val="006E0C9B"/>
    <w:rsid w:val="006E1827"/>
    <w:rsid w:val="006E21DA"/>
    <w:rsid w:val="006E25E5"/>
    <w:rsid w:val="006E39D4"/>
    <w:rsid w:val="006E3CD4"/>
    <w:rsid w:val="006E42D4"/>
    <w:rsid w:val="006E4406"/>
    <w:rsid w:val="006E639C"/>
    <w:rsid w:val="006E6771"/>
    <w:rsid w:val="006E6BAC"/>
    <w:rsid w:val="006E7D5B"/>
    <w:rsid w:val="006F0397"/>
    <w:rsid w:val="006F1669"/>
    <w:rsid w:val="006F1FEC"/>
    <w:rsid w:val="006F22AB"/>
    <w:rsid w:val="006F2689"/>
    <w:rsid w:val="006F2B4B"/>
    <w:rsid w:val="006F2E00"/>
    <w:rsid w:val="006F2EA4"/>
    <w:rsid w:val="006F2FAE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4FF"/>
    <w:rsid w:val="0070055E"/>
    <w:rsid w:val="00701C28"/>
    <w:rsid w:val="00701FEE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34D"/>
    <w:rsid w:val="00711402"/>
    <w:rsid w:val="00711709"/>
    <w:rsid w:val="0071180B"/>
    <w:rsid w:val="00712590"/>
    <w:rsid w:val="00712DD5"/>
    <w:rsid w:val="00712F5B"/>
    <w:rsid w:val="007133EC"/>
    <w:rsid w:val="00713A00"/>
    <w:rsid w:val="00713C36"/>
    <w:rsid w:val="00714AEF"/>
    <w:rsid w:val="00714CEF"/>
    <w:rsid w:val="00717C78"/>
    <w:rsid w:val="00722C4B"/>
    <w:rsid w:val="00722DFB"/>
    <w:rsid w:val="00723229"/>
    <w:rsid w:val="00724675"/>
    <w:rsid w:val="00724F2A"/>
    <w:rsid w:val="00726938"/>
    <w:rsid w:val="0072768B"/>
    <w:rsid w:val="007304C3"/>
    <w:rsid w:val="007305B5"/>
    <w:rsid w:val="00731661"/>
    <w:rsid w:val="007320E0"/>
    <w:rsid w:val="00732935"/>
    <w:rsid w:val="00734353"/>
    <w:rsid w:val="0073489C"/>
    <w:rsid w:val="007349D8"/>
    <w:rsid w:val="0073594B"/>
    <w:rsid w:val="00735D68"/>
    <w:rsid w:val="00736020"/>
    <w:rsid w:val="00736345"/>
    <w:rsid w:val="00736E1E"/>
    <w:rsid w:val="007402BF"/>
    <w:rsid w:val="007402D2"/>
    <w:rsid w:val="00740BEB"/>
    <w:rsid w:val="00740BF7"/>
    <w:rsid w:val="007412CC"/>
    <w:rsid w:val="00741600"/>
    <w:rsid w:val="00742964"/>
    <w:rsid w:val="00743408"/>
    <w:rsid w:val="00743A06"/>
    <w:rsid w:val="00743C6F"/>
    <w:rsid w:val="00746FB1"/>
    <w:rsid w:val="00747632"/>
    <w:rsid w:val="0075082B"/>
    <w:rsid w:val="00750949"/>
    <w:rsid w:val="00750955"/>
    <w:rsid w:val="007513E5"/>
    <w:rsid w:val="0075199C"/>
    <w:rsid w:val="00752436"/>
    <w:rsid w:val="00752762"/>
    <w:rsid w:val="007540E4"/>
    <w:rsid w:val="0075538A"/>
    <w:rsid w:val="007555F5"/>
    <w:rsid w:val="00755A7A"/>
    <w:rsid w:val="00755B19"/>
    <w:rsid w:val="007568AF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5B5A"/>
    <w:rsid w:val="0076649C"/>
    <w:rsid w:val="007674C1"/>
    <w:rsid w:val="00770386"/>
    <w:rsid w:val="00770560"/>
    <w:rsid w:val="00770953"/>
    <w:rsid w:val="0077132B"/>
    <w:rsid w:val="0077232C"/>
    <w:rsid w:val="00772F7B"/>
    <w:rsid w:val="00773F60"/>
    <w:rsid w:val="007744DB"/>
    <w:rsid w:val="0077468C"/>
    <w:rsid w:val="00774825"/>
    <w:rsid w:val="00774A53"/>
    <w:rsid w:val="00774AC1"/>
    <w:rsid w:val="007758EF"/>
    <w:rsid w:val="007769B8"/>
    <w:rsid w:val="00776F19"/>
    <w:rsid w:val="007802E2"/>
    <w:rsid w:val="00780E4F"/>
    <w:rsid w:val="00782FEA"/>
    <w:rsid w:val="00783DDA"/>
    <w:rsid w:val="00783E14"/>
    <w:rsid w:val="00784121"/>
    <w:rsid w:val="0078506A"/>
    <w:rsid w:val="007857DE"/>
    <w:rsid w:val="00785B6F"/>
    <w:rsid w:val="0078708D"/>
    <w:rsid w:val="00787F4C"/>
    <w:rsid w:val="007929FB"/>
    <w:rsid w:val="00792C47"/>
    <w:rsid w:val="00792C7F"/>
    <w:rsid w:val="00792D42"/>
    <w:rsid w:val="00792E51"/>
    <w:rsid w:val="00793864"/>
    <w:rsid w:val="007946B9"/>
    <w:rsid w:val="00794D39"/>
    <w:rsid w:val="007958A2"/>
    <w:rsid w:val="00796017"/>
    <w:rsid w:val="0079694B"/>
    <w:rsid w:val="00796CE7"/>
    <w:rsid w:val="00796DAB"/>
    <w:rsid w:val="00796DEA"/>
    <w:rsid w:val="007973CB"/>
    <w:rsid w:val="007A07CC"/>
    <w:rsid w:val="007A137B"/>
    <w:rsid w:val="007A1789"/>
    <w:rsid w:val="007A271A"/>
    <w:rsid w:val="007A289A"/>
    <w:rsid w:val="007A3449"/>
    <w:rsid w:val="007A3789"/>
    <w:rsid w:val="007A44CA"/>
    <w:rsid w:val="007A5818"/>
    <w:rsid w:val="007A5E1C"/>
    <w:rsid w:val="007A745D"/>
    <w:rsid w:val="007A7929"/>
    <w:rsid w:val="007A7FD3"/>
    <w:rsid w:val="007B113C"/>
    <w:rsid w:val="007B1762"/>
    <w:rsid w:val="007B1BF4"/>
    <w:rsid w:val="007B27E6"/>
    <w:rsid w:val="007B3816"/>
    <w:rsid w:val="007B3A85"/>
    <w:rsid w:val="007B47BE"/>
    <w:rsid w:val="007B4F70"/>
    <w:rsid w:val="007B51B1"/>
    <w:rsid w:val="007B54F6"/>
    <w:rsid w:val="007B56E9"/>
    <w:rsid w:val="007B5A11"/>
    <w:rsid w:val="007B5CE7"/>
    <w:rsid w:val="007C1008"/>
    <w:rsid w:val="007C1F74"/>
    <w:rsid w:val="007C22B2"/>
    <w:rsid w:val="007C32B0"/>
    <w:rsid w:val="007C335A"/>
    <w:rsid w:val="007C4331"/>
    <w:rsid w:val="007C6ACD"/>
    <w:rsid w:val="007C6CC0"/>
    <w:rsid w:val="007C75CC"/>
    <w:rsid w:val="007D00E8"/>
    <w:rsid w:val="007D0CA9"/>
    <w:rsid w:val="007D1010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1EA"/>
    <w:rsid w:val="007E119A"/>
    <w:rsid w:val="007E1AD6"/>
    <w:rsid w:val="007E1D9D"/>
    <w:rsid w:val="007E46C8"/>
    <w:rsid w:val="007E589C"/>
    <w:rsid w:val="007E64BD"/>
    <w:rsid w:val="007E6F97"/>
    <w:rsid w:val="007E7061"/>
    <w:rsid w:val="007E7328"/>
    <w:rsid w:val="007E7A7F"/>
    <w:rsid w:val="007F0AB6"/>
    <w:rsid w:val="007F183A"/>
    <w:rsid w:val="007F1BB8"/>
    <w:rsid w:val="007F3275"/>
    <w:rsid w:val="007F344C"/>
    <w:rsid w:val="007F355C"/>
    <w:rsid w:val="007F51E4"/>
    <w:rsid w:val="007F6B29"/>
    <w:rsid w:val="007F6E85"/>
    <w:rsid w:val="007F778C"/>
    <w:rsid w:val="007F7BE5"/>
    <w:rsid w:val="00800388"/>
    <w:rsid w:val="00800597"/>
    <w:rsid w:val="00802966"/>
    <w:rsid w:val="00802AA0"/>
    <w:rsid w:val="008038AB"/>
    <w:rsid w:val="00803F04"/>
    <w:rsid w:val="008042A2"/>
    <w:rsid w:val="00805291"/>
    <w:rsid w:val="0080610A"/>
    <w:rsid w:val="0080729C"/>
    <w:rsid w:val="00810863"/>
    <w:rsid w:val="008122FC"/>
    <w:rsid w:val="00813070"/>
    <w:rsid w:val="00813C07"/>
    <w:rsid w:val="00813F78"/>
    <w:rsid w:val="00814C4F"/>
    <w:rsid w:val="00815C26"/>
    <w:rsid w:val="00815F7E"/>
    <w:rsid w:val="008165CC"/>
    <w:rsid w:val="008171AA"/>
    <w:rsid w:val="008179DB"/>
    <w:rsid w:val="00821802"/>
    <w:rsid w:val="00821DB3"/>
    <w:rsid w:val="00821EC5"/>
    <w:rsid w:val="00822F17"/>
    <w:rsid w:val="00823438"/>
    <w:rsid w:val="00823BF2"/>
    <w:rsid w:val="00825DF1"/>
    <w:rsid w:val="0082601E"/>
    <w:rsid w:val="008261D9"/>
    <w:rsid w:val="008278C8"/>
    <w:rsid w:val="00830000"/>
    <w:rsid w:val="00833E58"/>
    <w:rsid w:val="0083513E"/>
    <w:rsid w:val="0083521E"/>
    <w:rsid w:val="00837663"/>
    <w:rsid w:val="00837800"/>
    <w:rsid w:val="00840249"/>
    <w:rsid w:val="0084083E"/>
    <w:rsid w:val="00840E83"/>
    <w:rsid w:val="0084165C"/>
    <w:rsid w:val="0084296D"/>
    <w:rsid w:val="0084443B"/>
    <w:rsid w:val="00845243"/>
    <w:rsid w:val="00845D81"/>
    <w:rsid w:val="0084604B"/>
    <w:rsid w:val="0084732E"/>
    <w:rsid w:val="00850452"/>
    <w:rsid w:val="008509DB"/>
    <w:rsid w:val="00850D8D"/>
    <w:rsid w:val="00851070"/>
    <w:rsid w:val="008515C7"/>
    <w:rsid w:val="00851FDD"/>
    <w:rsid w:val="0085344B"/>
    <w:rsid w:val="0085445F"/>
    <w:rsid w:val="00854D88"/>
    <w:rsid w:val="008553F3"/>
    <w:rsid w:val="00856591"/>
    <w:rsid w:val="00856702"/>
    <w:rsid w:val="00860603"/>
    <w:rsid w:val="0086108B"/>
    <w:rsid w:val="00861182"/>
    <w:rsid w:val="0086179F"/>
    <w:rsid w:val="00863F04"/>
    <w:rsid w:val="008645D6"/>
    <w:rsid w:val="008645E0"/>
    <w:rsid w:val="00865A4F"/>
    <w:rsid w:val="00866FE8"/>
    <w:rsid w:val="0086756C"/>
    <w:rsid w:val="00870539"/>
    <w:rsid w:val="00872C0D"/>
    <w:rsid w:val="008732C6"/>
    <w:rsid w:val="008735FF"/>
    <w:rsid w:val="00874354"/>
    <w:rsid w:val="00874E1B"/>
    <w:rsid w:val="00875FE7"/>
    <w:rsid w:val="008771CF"/>
    <w:rsid w:val="00880361"/>
    <w:rsid w:val="008806D9"/>
    <w:rsid w:val="00880EE2"/>
    <w:rsid w:val="008818F6"/>
    <w:rsid w:val="0088196D"/>
    <w:rsid w:val="00881A63"/>
    <w:rsid w:val="00883693"/>
    <w:rsid w:val="0088396A"/>
    <w:rsid w:val="00884F8A"/>
    <w:rsid w:val="00885BA6"/>
    <w:rsid w:val="00885D76"/>
    <w:rsid w:val="00886E8F"/>
    <w:rsid w:val="00887F1D"/>
    <w:rsid w:val="00887F89"/>
    <w:rsid w:val="00890362"/>
    <w:rsid w:val="008905EE"/>
    <w:rsid w:val="00890BC1"/>
    <w:rsid w:val="00891AAF"/>
    <w:rsid w:val="00892151"/>
    <w:rsid w:val="008926C5"/>
    <w:rsid w:val="00892F71"/>
    <w:rsid w:val="008938C4"/>
    <w:rsid w:val="008944F5"/>
    <w:rsid w:val="00894E83"/>
    <w:rsid w:val="008953B6"/>
    <w:rsid w:val="00895F25"/>
    <w:rsid w:val="00896584"/>
    <w:rsid w:val="00896939"/>
    <w:rsid w:val="008975F1"/>
    <w:rsid w:val="008A1243"/>
    <w:rsid w:val="008A128F"/>
    <w:rsid w:val="008A1F84"/>
    <w:rsid w:val="008A3488"/>
    <w:rsid w:val="008A3512"/>
    <w:rsid w:val="008A3ED1"/>
    <w:rsid w:val="008A4667"/>
    <w:rsid w:val="008A4EA5"/>
    <w:rsid w:val="008A4F54"/>
    <w:rsid w:val="008A69A0"/>
    <w:rsid w:val="008A702A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73EF"/>
    <w:rsid w:val="008C0F01"/>
    <w:rsid w:val="008C1231"/>
    <w:rsid w:val="008C1375"/>
    <w:rsid w:val="008C142F"/>
    <w:rsid w:val="008C34E1"/>
    <w:rsid w:val="008C3983"/>
    <w:rsid w:val="008C4552"/>
    <w:rsid w:val="008C5328"/>
    <w:rsid w:val="008C56F6"/>
    <w:rsid w:val="008C5CBD"/>
    <w:rsid w:val="008D066B"/>
    <w:rsid w:val="008D1083"/>
    <w:rsid w:val="008D10BB"/>
    <w:rsid w:val="008D2F4B"/>
    <w:rsid w:val="008D3A9F"/>
    <w:rsid w:val="008D40CA"/>
    <w:rsid w:val="008D4B50"/>
    <w:rsid w:val="008D59C6"/>
    <w:rsid w:val="008D60DB"/>
    <w:rsid w:val="008D729F"/>
    <w:rsid w:val="008E0E8D"/>
    <w:rsid w:val="008E1F55"/>
    <w:rsid w:val="008E26B3"/>
    <w:rsid w:val="008E3E8B"/>
    <w:rsid w:val="008E5137"/>
    <w:rsid w:val="008E5C4C"/>
    <w:rsid w:val="008E6710"/>
    <w:rsid w:val="008E68A3"/>
    <w:rsid w:val="008E6C12"/>
    <w:rsid w:val="008E7488"/>
    <w:rsid w:val="008E795F"/>
    <w:rsid w:val="008E7B89"/>
    <w:rsid w:val="008E7EBB"/>
    <w:rsid w:val="008F0623"/>
    <w:rsid w:val="008F182E"/>
    <w:rsid w:val="008F4049"/>
    <w:rsid w:val="008F43F1"/>
    <w:rsid w:val="008F61BE"/>
    <w:rsid w:val="008F756E"/>
    <w:rsid w:val="008F7C22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13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19E7"/>
    <w:rsid w:val="009222EC"/>
    <w:rsid w:val="00922540"/>
    <w:rsid w:val="009225F9"/>
    <w:rsid w:val="00922AA1"/>
    <w:rsid w:val="00922C7B"/>
    <w:rsid w:val="009233D7"/>
    <w:rsid w:val="009248EB"/>
    <w:rsid w:val="0092492D"/>
    <w:rsid w:val="00926450"/>
    <w:rsid w:val="00926FC3"/>
    <w:rsid w:val="00927A41"/>
    <w:rsid w:val="0093128B"/>
    <w:rsid w:val="00931838"/>
    <w:rsid w:val="00932298"/>
    <w:rsid w:val="00932349"/>
    <w:rsid w:val="009323BC"/>
    <w:rsid w:val="009344E6"/>
    <w:rsid w:val="00934803"/>
    <w:rsid w:val="009349C9"/>
    <w:rsid w:val="00934D69"/>
    <w:rsid w:val="00935B4E"/>
    <w:rsid w:val="00936546"/>
    <w:rsid w:val="00937565"/>
    <w:rsid w:val="00940210"/>
    <w:rsid w:val="0094129F"/>
    <w:rsid w:val="0094155A"/>
    <w:rsid w:val="009422B6"/>
    <w:rsid w:val="009436DD"/>
    <w:rsid w:val="00946D91"/>
    <w:rsid w:val="00947153"/>
    <w:rsid w:val="00947346"/>
    <w:rsid w:val="00947EDB"/>
    <w:rsid w:val="0095136F"/>
    <w:rsid w:val="0095151E"/>
    <w:rsid w:val="00952107"/>
    <w:rsid w:val="009531B4"/>
    <w:rsid w:val="009534B5"/>
    <w:rsid w:val="009537E9"/>
    <w:rsid w:val="00954009"/>
    <w:rsid w:val="009544EB"/>
    <w:rsid w:val="009549EF"/>
    <w:rsid w:val="009551B7"/>
    <w:rsid w:val="00955534"/>
    <w:rsid w:val="009558BA"/>
    <w:rsid w:val="0095645D"/>
    <w:rsid w:val="009566C8"/>
    <w:rsid w:val="00956DC1"/>
    <w:rsid w:val="00956FE8"/>
    <w:rsid w:val="009573A6"/>
    <w:rsid w:val="00957B34"/>
    <w:rsid w:val="00960136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70FF"/>
    <w:rsid w:val="00967CB1"/>
    <w:rsid w:val="00971578"/>
    <w:rsid w:val="0097262C"/>
    <w:rsid w:val="009726F6"/>
    <w:rsid w:val="00972F0A"/>
    <w:rsid w:val="00973667"/>
    <w:rsid w:val="00974071"/>
    <w:rsid w:val="0097428A"/>
    <w:rsid w:val="00974917"/>
    <w:rsid w:val="00975090"/>
    <w:rsid w:val="00975D04"/>
    <w:rsid w:val="00976C16"/>
    <w:rsid w:val="00977B13"/>
    <w:rsid w:val="00977C8B"/>
    <w:rsid w:val="00977DBF"/>
    <w:rsid w:val="009817AC"/>
    <w:rsid w:val="009821D1"/>
    <w:rsid w:val="00982855"/>
    <w:rsid w:val="00982AC1"/>
    <w:rsid w:val="009832CD"/>
    <w:rsid w:val="00983EF2"/>
    <w:rsid w:val="00984D77"/>
    <w:rsid w:val="0098783C"/>
    <w:rsid w:val="0098797B"/>
    <w:rsid w:val="00987A81"/>
    <w:rsid w:val="00987D44"/>
    <w:rsid w:val="00987D8F"/>
    <w:rsid w:val="00990127"/>
    <w:rsid w:val="00991213"/>
    <w:rsid w:val="009913EA"/>
    <w:rsid w:val="009921ED"/>
    <w:rsid w:val="00993D5C"/>
    <w:rsid w:val="0099446D"/>
    <w:rsid w:val="00995AD2"/>
    <w:rsid w:val="00995BDA"/>
    <w:rsid w:val="00995C5F"/>
    <w:rsid w:val="0099657A"/>
    <w:rsid w:val="00996DC4"/>
    <w:rsid w:val="009972CF"/>
    <w:rsid w:val="00997495"/>
    <w:rsid w:val="009A0239"/>
    <w:rsid w:val="009A08EF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BEA"/>
    <w:rsid w:val="009A4FD8"/>
    <w:rsid w:val="009A5048"/>
    <w:rsid w:val="009A5D77"/>
    <w:rsid w:val="009A6A39"/>
    <w:rsid w:val="009A6AEC"/>
    <w:rsid w:val="009A6CE5"/>
    <w:rsid w:val="009A7288"/>
    <w:rsid w:val="009A73AF"/>
    <w:rsid w:val="009A7588"/>
    <w:rsid w:val="009A75A5"/>
    <w:rsid w:val="009A7AC2"/>
    <w:rsid w:val="009B01D4"/>
    <w:rsid w:val="009B2C46"/>
    <w:rsid w:val="009B34CF"/>
    <w:rsid w:val="009B34D8"/>
    <w:rsid w:val="009B3944"/>
    <w:rsid w:val="009B397A"/>
    <w:rsid w:val="009B4157"/>
    <w:rsid w:val="009B4629"/>
    <w:rsid w:val="009B4F80"/>
    <w:rsid w:val="009B5390"/>
    <w:rsid w:val="009B5B9B"/>
    <w:rsid w:val="009B5DA7"/>
    <w:rsid w:val="009B63F0"/>
    <w:rsid w:val="009B6664"/>
    <w:rsid w:val="009B6ECD"/>
    <w:rsid w:val="009C0161"/>
    <w:rsid w:val="009C0BE3"/>
    <w:rsid w:val="009C19B5"/>
    <w:rsid w:val="009C1EFC"/>
    <w:rsid w:val="009C209F"/>
    <w:rsid w:val="009C2C7C"/>
    <w:rsid w:val="009C4097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11C"/>
    <w:rsid w:val="009D2574"/>
    <w:rsid w:val="009D2EC7"/>
    <w:rsid w:val="009D3051"/>
    <w:rsid w:val="009D3166"/>
    <w:rsid w:val="009D34AE"/>
    <w:rsid w:val="009D3613"/>
    <w:rsid w:val="009D4A3D"/>
    <w:rsid w:val="009D5481"/>
    <w:rsid w:val="009D5A50"/>
    <w:rsid w:val="009D7CFB"/>
    <w:rsid w:val="009D7D43"/>
    <w:rsid w:val="009E02B6"/>
    <w:rsid w:val="009E0FAC"/>
    <w:rsid w:val="009E10CE"/>
    <w:rsid w:val="009E16F6"/>
    <w:rsid w:val="009E1846"/>
    <w:rsid w:val="009E3DAF"/>
    <w:rsid w:val="009E3E8D"/>
    <w:rsid w:val="009E4565"/>
    <w:rsid w:val="009E47A8"/>
    <w:rsid w:val="009E5DE7"/>
    <w:rsid w:val="009E6A08"/>
    <w:rsid w:val="009E6B6F"/>
    <w:rsid w:val="009E785D"/>
    <w:rsid w:val="009F0F6E"/>
    <w:rsid w:val="009F1B17"/>
    <w:rsid w:val="009F2051"/>
    <w:rsid w:val="009F2991"/>
    <w:rsid w:val="009F2BC6"/>
    <w:rsid w:val="009F37C2"/>
    <w:rsid w:val="009F4F2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234F"/>
    <w:rsid w:val="00A136EF"/>
    <w:rsid w:val="00A13D1E"/>
    <w:rsid w:val="00A140C1"/>
    <w:rsid w:val="00A14829"/>
    <w:rsid w:val="00A150D5"/>
    <w:rsid w:val="00A153C0"/>
    <w:rsid w:val="00A159E7"/>
    <w:rsid w:val="00A169D2"/>
    <w:rsid w:val="00A17963"/>
    <w:rsid w:val="00A17B06"/>
    <w:rsid w:val="00A22918"/>
    <w:rsid w:val="00A22DDB"/>
    <w:rsid w:val="00A238C8"/>
    <w:rsid w:val="00A23A6A"/>
    <w:rsid w:val="00A23C98"/>
    <w:rsid w:val="00A25FCE"/>
    <w:rsid w:val="00A2766A"/>
    <w:rsid w:val="00A30FE0"/>
    <w:rsid w:val="00A31752"/>
    <w:rsid w:val="00A31933"/>
    <w:rsid w:val="00A319E7"/>
    <w:rsid w:val="00A31FE5"/>
    <w:rsid w:val="00A3261C"/>
    <w:rsid w:val="00A335FB"/>
    <w:rsid w:val="00A33B5A"/>
    <w:rsid w:val="00A34777"/>
    <w:rsid w:val="00A35AC1"/>
    <w:rsid w:val="00A3660C"/>
    <w:rsid w:val="00A36D0D"/>
    <w:rsid w:val="00A37435"/>
    <w:rsid w:val="00A37BBB"/>
    <w:rsid w:val="00A40EE7"/>
    <w:rsid w:val="00A41608"/>
    <w:rsid w:val="00A41670"/>
    <w:rsid w:val="00A41B9E"/>
    <w:rsid w:val="00A42086"/>
    <w:rsid w:val="00A42B10"/>
    <w:rsid w:val="00A42BDD"/>
    <w:rsid w:val="00A42C81"/>
    <w:rsid w:val="00A447E8"/>
    <w:rsid w:val="00A447F4"/>
    <w:rsid w:val="00A450E9"/>
    <w:rsid w:val="00A453EC"/>
    <w:rsid w:val="00A4599C"/>
    <w:rsid w:val="00A46922"/>
    <w:rsid w:val="00A4721B"/>
    <w:rsid w:val="00A47300"/>
    <w:rsid w:val="00A47380"/>
    <w:rsid w:val="00A4739A"/>
    <w:rsid w:val="00A4757A"/>
    <w:rsid w:val="00A476D5"/>
    <w:rsid w:val="00A479E8"/>
    <w:rsid w:val="00A5071B"/>
    <w:rsid w:val="00A50975"/>
    <w:rsid w:val="00A538E6"/>
    <w:rsid w:val="00A54031"/>
    <w:rsid w:val="00A5423C"/>
    <w:rsid w:val="00A54B87"/>
    <w:rsid w:val="00A54CA5"/>
    <w:rsid w:val="00A55121"/>
    <w:rsid w:val="00A55313"/>
    <w:rsid w:val="00A553A9"/>
    <w:rsid w:val="00A55997"/>
    <w:rsid w:val="00A55C7D"/>
    <w:rsid w:val="00A55D4F"/>
    <w:rsid w:val="00A55E96"/>
    <w:rsid w:val="00A5634C"/>
    <w:rsid w:val="00A602C7"/>
    <w:rsid w:val="00A606F4"/>
    <w:rsid w:val="00A6084F"/>
    <w:rsid w:val="00A60B14"/>
    <w:rsid w:val="00A61037"/>
    <w:rsid w:val="00A6255D"/>
    <w:rsid w:val="00A628D2"/>
    <w:rsid w:val="00A63089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4F71"/>
    <w:rsid w:val="00A75133"/>
    <w:rsid w:val="00A7525B"/>
    <w:rsid w:val="00A75635"/>
    <w:rsid w:val="00A757AE"/>
    <w:rsid w:val="00A76129"/>
    <w:rsid w:val="00A761AB"/>
    <w:rsid w:val="00A76410"/>
    <w:rsid w:val="00A76D18"/>
    <w:rsid w:val="00A77510"/>
    <w:rsid w:val="00A77A8C"/>
    <w:rsid w:val="00A77A99"/>
    <w:rsid w:val="00A77AA4"/>
    <w:rsid w:val="00A80176"/>
    <w:rsid w:val="00A80B3F"/>
    <w:rsid w:val="00A81F73"/>
    <w:rsid w:val="00A82466"/>
    <w:rsid w:val="00A83D54"/>
    <w:rsid w:val="00A8415F"/>
    <w:rsid w:val="00A84499"/>
    <w:rsid w:val="00A84F33"/>
    <w:rsid w:val="00A85491"/>
    <w:rsid w:val="00A85D73"/>
    <w:rsid w:val="00A86B0A"/>
    <w:rsid w:val="00A87030"/>
    <w:rsid w:val="00A9059A"/>
    <w:rsid w:val="00A92169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D9E"/>
    <w:rsid w:val="00AA2550"/>
    <w:rsid w:val="00AA4C3C"/>
    <w:rsid w:val="00AA55B9"/>
    <w:rsid w:val="00AA6A8E"/>
    <w:rsid w:val="00AA7197"/>
    <w:rsid w:val="00AA7341"/>
    <w:rsid w:val="00AB0174"/>
    <w:rsid w:val="00AB0D32"/>
    <w:rsid w:val="00AB28A3"/>
    <w:rsid w:val="00AB405E"/>
    <w:rsid w:val="00AB4B2E"/>
    <w:rsid w:val="00AB4FEB"/>
    <w:rsid w:val="00AB5B83"/>
    <w:rsid w:val="00AB5CBC"/>
    <w:rsid w:val="00AB5EE6"/>
    <w:rsid w:val="00AB6C06"/>
    <w:rsid w:val="00AC11CE"/>
    <w:rsid w:val="00AC123A"/>
    <w:rsid w:val="00AC1A41"/>
    <w:rsid w:val="00AC1C8C"/>
    <w:rsid w:val="00AC2490"/>
    <w:rsid w:val="00AC2C3B"/>
    <w:rsid w:val="00AC425F"/>
    <w:rsid w:val="00AC4F05"/>
    <w:rsid w:val="00AC574B"/>
    <w:rsid w:val="00AC6BAD"/>
    <w:rsid w:val="00AC7245"/>
    <w:rsid w:val="00AC7340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310"/>
    <w:rsid w:val="00AD45D1"/>
    <w:rsid w:val="00AD4892"/>
    <w:rsid w:val="00AD5EEC"/>
    <w:rsid w:val="00AD6311"/>
    <w:rsid w:val="00AD6E0A"/>
    <w:rsid w:val="00AE0541"/>
    <w:rsid w:val="00AE0E14"/>
    <w:rsid w:val="00AE0E45"/>
    <w:rsid w:val="00AE1FAE"/>
    <w:rsid w:val="00AE3149"/>
    <w:rsid w:val="00AE378C"/>
    <w:rsid w:val="00AE3816"/>
    <w:rsid w:val="00AE4398"/>
    <w:rsid w:val="00AE4E3A"/>
    <w:rsid w:val="00AE5DFE"/>
    <w:rsid w:val="00AF0496"/>
    <w:rsid w:val="00AF1551"/>
    <w:rsid w:val="00AF3550"/>
    <w:rsid w:val="00AF5117"/>
    <w:rsid w:val="00AF5A85"/>
    <w:rsid w:val="00AF60D0"/>
    <w:rsid w:val="00AF6429"/>
    <w:rsid w:val="00AF7058"/>
    <w:rsid w:val="00AF7263"/>
    <w:rsid w:val="00AF78BC"/>
    <w:rsid w:val="00AF7A29"/>
    <w:rsid w:val="00AF7D33"/>
    <w:rsid w:val="00B00256"/>
    <w:rsid w:val="00B00AD3"/>
    <w:rsid w:val="00B01557"/>
    <w:rsid w:val="00B0271C"/>
    <w:rsid w:val="00B03E87"/>
    <w:rsid w:val="00B04A25"/>
    <w:rsid w:val="00B050D6"/>
    <w:rsid w:val="00B05160"/>
    <w:rsid w:val="00B07021"/>
    <w:rsid w:val="00B07DBD"/>
    <w:rsid w:val="00B10AE9"/>
    <w:rsid w:val="00B1208C"/>
    <w:rsid w:val="00B12CD5"/>
    <w:rsid w:val="00B147BA"/>
    <w:rsid w:val="00B14A3F"/>
    <w:rsid w:val="00B160E3"/>
    <w:rsid w:val="00B163A4"/>
    <w:rsid w:val="00B16D73"/>
    <w:rsid w:val="00B17B6B"/>
    <w:rsid w:val="00B17F00"/>
    <w:rsid w:val="00B21A88"/>
    <w:rsid w:val="00B21FA2"/>
    <w:rsid w:val="00B22486"/>
    <w:rsid w:val="00B22E8B"/>
    <w:rsid w:val="00B232B4"/>
    <w:rsid w:val="00B24B97"/>
    <w:rsid w:val="00B257E4"/>
    <w:rsid w:val="00B2588C"/>
    <w:rsid w:val="00B270D5"/>
    <w:rsid w:val="00B27436"/>
    <w:rsid w:val="00B277EB"/>
    <w:rsid w:val="00B2795D"/>
    <w:rsid w:val="00B30BD4"/>
    <w:rsid w:val="00B31DCD"/>
    <w:rsid w:val="00B32144"/>
    <w:rsid w:val="00B3257C"/>
    <w:rsid w:val="00B32A68"/>
    <w:rsid w:val="00B35155"/>
    <w:rsid w:val="00B358FD"/>
    <w:rsid w:val="00B35E5F"/>
    <w:rsid w:val="00B36AB6"/>
    <w:rsid w:val="00B36CBA"/>
    <w:rsid w:val="00B372DA"/>
    <w:rsid w:val="00B408B8"/>
    <w:rsid w:val="00B41BFD"/>
    <w:rsid w:val="00B41EE8"/>
    <w:rsid w:val="00B43576"/>
    <w:rsid w:val="00B43D7D"/>
    <w:rsid w:val="00B43FB8"/>
    <w:rsid w:val="00B445A6"/>
    <w:rsid w:val="00B450FD"/>
    <w:rsid w:val="00B45349"/>
    <w:rsid w:val="00B4549F"/>
    <w:rsid w:val="00B46FC0"/>
    <w:rsid w:val="00B47069"/>
    <w:rsid w:val="00B47721"/>
    <w:rsid w:val="00B47CBA"/>
    <w:rsid w:val="00B50611"/>
    <w:rsid w:val="00B51C7B"/>
    <w:rsid w:val="00B53258"/>
    <w:rsid w:val="00B5342C"/>
    <w:rsid w:val="00B561F2"/>
    <w:rsid w:val="00B566FC"/>
    <w:rsid w:val="00B57CAF"/>
    <w:rsid w:val="00B637FC"/>
    <w:rsid w:val="00B64125"/>
    <w:rsid w:val="00B65EEB"/>
    <w:rsid w:val="00B72BB0"/>
    <w:rsid w:val="00B7368B"/>
    <w:rsid w:val="00B737D8"/>
    <w:rsid w:val="00B73B89"/>
    <w:rsid w:val="00B74973"/>
    <w:rsid w:val="00B7610E"/>
    <w:rsid w:val="00B776FD"/>
    <w:rsid w:val="00B77779"/>
    <w:rsid w:val="00B77FB1"/>
    <w:rsid w:val="00B801F7"/>
    <w:rsid w:val="00B8065C"/>
    <w:rsid w:val="00B8067D"/>
    <w:rsid w:val="00B808B0"/>
    <w:rsid w:val="00B80AFA"/>
    <w:rsid w:val="00B81360"/>
    <w:rsid w:val="00B81714"/>
    <w:rsid w:val="00B824CE"/>
    <w:rsid w:val="00B83A4D"/>
    <w:rsid w:val="00B83BD5"/>
    <w:rsid w:val="00B84256"/>
    <w:rsid w:val="00B84A28"/>
    <w:rsid w:val="00B84B99"/>
    <w:rsid w:val="00B85AD4"/>
    <w:rsid w:val="00B86059"/>
    <w:rsid w:val="00B864E9"/>
    <w:rsid w:val="00B905CE"/>
    <w:rsid w:val="00B911AF"/>
    <w:rsid w:val="00B91A37"/>
    <w:rsid w:val="00B92400"/>
    <w:rsid w:val="00B93E28"/>
    <w:rsid w:val="00B94D03"/>
    <w:rsid w:val="00B9550F"/>
    <w:rsid w:val="00B95DC7"/>
    <w:rsid w:val="00B9655D"/>
    <w:rsid w:val="00B96D53"/>
    <w:rsid w:val="00B97864"/>
    <w:rsid w:val="00BA1592"/>
    <w:rsid w:val="00BA1BD3"/>
    <w:rsid w:val="00BA3112"/>
    <w:rsid w:val="00BA3747"/>
    <w:rsid w:val="00BA5368"/>
    <w:rsid w:val="00BA56AA"/>
    <w:rsid w:val="00BA5724"/>
    <w:rsid w:val="00BA5B40"/>
    <w:rsid w:val="00BA5F7D"/>
    <w:rsid w:val="00BA628C"/>
    <w:rsid w:val="00BA6903"/>
    <w:rsid w:val="00BA6D71"/>
    <w:rsid w:val="00BA6DFC"/>
    <w:rsid w:val="00BA7CFA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49D3"/>
    <w:rsid w:val="00BB5155"/>
    <w:rsid w:val="00BB57FE"/>
    <w:rsid w:val="00BB5CB6"/>
    <w:rsid w:val="00BB7276"/>
    <w:rsid w:val="00BB73C3"/>
    <w:rsid w:val="00BC004B"/>
    <w:rsid w:val="00BC08A3"/>
    <w:rsid w:val="00BC17A1"/>
    <w:rsid w:val="00BC21C4"/>
    <w:rsid w:val="00BC3587"/>
    <w:rsid w:val="00BC41CD"/>
    <w:rsid w:val="00BC482B"/>
    <w:rsid w:val="00BC4919"/>
    <w:rsid w:val="00BC4C80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FC1"/>
    <w:rsid w:val="00BD5556"/>
    <w:rsid w:val="00BD5992"/>
    <w:rsid w:val="00BD5BE1"/>
    <w:rsid w:val="00BD66E6"/>
    <w:rsid w:val="00BD6A2C"/>
    <w:rsid w:val="00BD6E25"/>
    <w:rsid w:val="00BD70DE"/>
    <w:rsid w:val="00BD7314"/>
    <w:rsid w:val="00BD736C"/>
    <w:rsid w:val="00BD77F0"/>
    <w:rsid w:val="00BE08EA"/>
    <w:rsid w:val="00BE0F42"/>
    <w:rsid w:val="00BE0FF5"/>
    <w:rsid w:val="00BE16CB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679"/>
    <w:rsid w:val="00BF2C7F"/>
    <w:rsid w:val="00BF430F"/>
    <w:rsid w:val="00BF4FC3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2F28"/>
    <w:rsid w:val="00C031B3"/>
    <w:rsid w:val="00C038AA"/>
    <w:rsid w:val="00C0493F"/>
    <w:rsid w:val="00C05874"/>
    <w:rsid w:val="00C071DE"/>
    <w:rsid w:val="00C073C6"/>
    <w:rsid w:val="00C10C68"/>
    <w:rsid w:val="00C1104D"/>
    <w:rsid w:val="00C11263"/>
    <w:rsid w:val="00C11814"/>
    <w:rsid w:val="00C12299"/>
    <w:rsid w:val="00C1338C"/>
    <w:rsid w:val="00C145E6"/>
    <w:rsid w:val="00C146E6"/>
    <w:rsid w:val="00C14924"/>
    <w:rsid w:val="00C14FEB"/>
    <w:rsid w:val="00C1540A"/>
    <w:rsid w:val="00C15AE4"/>
    <w:rsid w:val="00C171ED"/>
    <w:rsid w:val="00C2014A"/>
    <w:rsid w:val="00C2043E"/>
    <w:rsid w:val="00C20C2D"/>
    <w:rsid w:val="00C2179D"/>
    <w:rsid w:val="00C2246D"/>
    <w:rsid w:val="00C22B04"/>
    <w:rsid w:val="00C22F79"/>
    <w:rsid w:val="00C245F4"/>
    <w:rsid w:val="00C2495B"/>
    <w:rsid w:val="00C24B50"/>
    <w:rsid w:val="00C2532E"/>
    <w:rsid w:val="00C277FA"/>
    <w:rsid w:val="00C27B6D"/>
    <w:rsid w:val="00C30DEA"/>
    <w:rsid w:val="00C3238F"/>
    <w:rsid w:val="00C3269B"/>
    <w:rsid w:val="00C33308"/>
    <w:rsid w:val="00C33E14"/>
    <w:rsid w:val="00C3430D"/>
    <w:rsid w:val="00C3438F"/>
    <w:rsid w:val="00C35526"/>
    <w:rsid w:val="00C3617B"/>
    <w:rsid w:val="00C36342"/>
    <w:rsid w:val="00C37227"/>
    <w:rsid w:val="00C402C8"/>
    <w:rsid w:val="00C421AC"/>
    <w:rsid w:val="00C42710"/>
    <w:rsid w:val="00C42C37"/>
    <w:rsid w:val="00C42C65"/>
    <w:rsid w:val="00C43196"/>
    <w:rsid w:val="00C4355A"/>
    <w:rsid w:val="00C4537D"/>
    <w:rsid w:val="00C45A16"/>
    <w:rsid w:val="00C45BE9"/>
    <w:rsid w:val="00C46900"/>
    <w:rsid w:val="00C4768B"/>
    <w:rsid w:val="00C500A7"/>
    <w:rsid w:val="00C50979"/>
    <w:rsid w:val="00C50983"/>
    <w:rsid w:val="00C51C1B"/>
    <w:rsid w:val="00C51C4C"/>
    <w:rsid w:val="00C51DDC"/>
    <w:rsid w:val="00C52036"/>
    <w:rsid w:val="00C5436A"/>
    <w:rsid w:val="00C54524"/>
    <w:rsid w:val="00C5504C"/>
    <w:rsid w:val="00C553EA"/>
    <w:rsid w:val="00C55867"/>
    <w:rsid w:val="00C56361"/>
    <w:rsid w:val="00C57C16"/>
    <w:rsid w:val="00C57D9C"/>
    <w:rsid w:val="00C61521"/>
    <w:rsid w:val="00C619F2"/>
    <w:rsid w:val="00C62D4A"/>
    <w:rsid w:val="00C638A8"/>
    <w:rsid w:val="00C64D9C"/>
    <w:rsid w:val="00C66CC9"/>
    <w:rsid w:val="00C67B8D"/>
    <w:rsid w:val="00C67BEC"/>
    <w:rsid w:val="00C70584"/>
    <w:rsid w:val="00C70AD9"/>
    <w:rsid w:val="00C71230"/>
    <w:rsid w:val="00C71E03"/>
    <w:rsid w:val="00C724DE"/>
    <w:rsid w:val="00C7349C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0EB1"/>
    <w:rsid w:val="00C8114F"/>
    <w:rsid w:val="00C84188"/>
    <w:rsid w:val="00C842C3"/>
    <w:rsid w:val="00C8502D"/>
    <w:rsid w:val="00C86530"/>
    <w:rsid w:val="00C86A69"/>
    <w:rsid w:val="00C86C75"/>
    <w:rsid w:val="00C87277"/>
    <w:rsid w:val="00C90433"/>
    <w:rsid w:val="00C9045E"/>
    <w:rsid w:val="00C90D93"/>
    <w:rsid w:val="00C911F9"/>
    <w:rsid w:val="00C9178A"/>
    <w:rsid w:val="00C9352E"/>
    <w:rsid w:val="00C9564A"/>
    <w:rsid w:val="00C95661"/>
    <w:rsid w:val="00C95D3F"/>
    <w:rsid w:val="00C95DEE"/>
    <w:rsid w:val="00C96FA9"/>
    <w:rsid w:val="00C97B0C"/>
    <w:rsid w:val="00C97CD7"/>
    <w:rsid w:val="00CA023D"/>
    <w:rsid w:val="00CA0330"/>
    <w:rsid w:val="00CA13AC"/>
    <w:rsid w:val="00CA1790"/>
    <w:rsid w:val="00CA1A82"/>
    <w:rsid w:val="00CA1E23"/>
    <w:rsid w:val="00CA2331"/>
    <w:rsid w:val="00CA2573"/>
    <w:rsid w:val="00CA3337"/>
    <w:rsid w:val="00CA3839"/>
    <w:rsid w:val="00CA4BA8"/>
    <w:rsid w:val="00CA5749"/>
    <w:rsid w:val="00CA73CC"/>
    <w:rsid w:val="00CA7A5D"/>
    <w:rsid w:val="00CB022D"/>
    <w:rsid w:val="00CB1B75"/>
    <w:rsid w:val="00CB1B90"/>
    <w:rsid w:val="00CB2123"/>
    <w:rsid w:val="00CB297B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1CD"/>
    <w:rsid w:val="00CC589A"/>
    <w:rsid w:val="00CC598B"/>
    <w:rsid w:val="00CC5C98"/>
    <w:rsid w:val="00CC606D"/>
    <w:rsid w:val="00CC68D7"/>
    <w:rsid w:val="00CC6A72"/>
    <w:rsid w:val="00CC7052"/>
    <w:rsid w:val="00CC7899"/>
    <w:rsid w:val="00CD0744"/>
    <w:rsid w:val="00CD15FE"/>
    <w:rsid w:val="00CD183A"/>
    <w:rsid w:val="00CD30DD"/>
    <w:rsid w:val="00CD3A40"/>
    <w:rsid w:val="00CD46E8"/>
    <w:rsid w:val="00CD470A"/>
    <w:rsid w:val="00CD530A"/>
    <w:rsid w:val="00CD60BC"/>
    <w:rsid w:val="00CD76D3"/>
    <w:rsid w:val="00CD7B4F"/>
    <w:rsid w:val="00CD7BD7"/>
    <w:rsid w:val="00CE054B"/>
    <w:rsid w:val="00CE0626"/>
    <w:rsid w:val="00CE0A64"/>
    <w:rsid w:val="00CE1F9D"/>
    <w:rsid w:val="00CE2B35"/>
    <w:rsid w:val="00CE3516"/>
    <w:rsid w:val="00CE37A1"/>
    <w:rsid w:val="00CE3B22"/>
    <w:rsid w:val="00CE45C7"/>
    <w:rsid w:val="00CE5D28"/>
    <w:rsid w:val="00CE6D69"/>
    <w:rsid w:val="00CE7061"/>
    <w:rsid w:val="00CF07C2"/>
    <w:rsid w:val="00CF17D0"/>
    <w:rsid w:val="00CF32AC"/>
    <w:rsid w:val="00CF4544"/>
    <w:rsid w:val="00CF4D36"/>
    <w:rsid w:val="00CF4EDA"/>
    <w:rsid w:val="00CF5B5D"/>
    <w:rsid w:val="00CF6058"/>
    <w:rsid w:val="00CF704B"/>
    <w:rsid w:val="00CF7722"/>
    <w:rsid w:val="00D0137F"/>
    <w:rsid w:val="00D01A85"/>
    <w:rsid w:val="00D024A3"/>
    <w:rsid w:val="00D02DC5"/>
    <w:rsid w:val="00D03EE5"/>
    <w:rsid w:val="00D04824"/>
    <w:rsid w:val="00D04A0F"/>
    <w:rsid w:val="00D05E50"/>
    <w:rsid w:val="00D06EAD"/>
    <w:rsid w:val="00D11EBA"/>
    <w:rsid w:val="00D11F08"/>
    <w:rsid w:val="00D1235D"/>
    <w:rsid w:val="00D1370E"/>
    <w:rsid w:val="00D13737"/>
    <w:rsid w:val="00D13E4B"/>
    <w:rsid w:val="00D14009"/>
    <w:rsid w:val="00D143A8"/>
    <w:rsid w:val="00D1497B"/>
    <w:rsid w:val="00D153E9"/>
    <w:rsid w:val="00D1553A"/>
    <w:rsid w:val="00D15690"/>
    <w:rsid w:val="00D166FD"/>
    <w:rsid w:val="00D16729"/>
    <w:rsid w:val="00D17440"/>
    <w:rsid w:val="00D174E2"/>
    <w:rsid w:val="00D17C36"/>
    <w:rsid w:val="00D20169"/>
    <w:rsid w:val="00D20F6F"/>
    <w:rsid w:val="00D22B9A"/>
    <w:rsid w:val="00D2385C"/>
    <w:rsid w:val="00D24217"/>
    <w:rsid w:val="00D24707"/>
    <w:rsid w:val="00D2479A"/>
    <w:rsid w:val="00D26164"/>
    <w:rsid w:val="00D26DB0"/>
    <w:rsid w:val="00D27523"/>
    <w:rsid w:val="00D27B4E"/>
    <w:rsid w:val="00D27DB8"/>
    <w:rsid w:val="00D30ADA"/>
    <w:rsid w:val="00D311B5"/>
    <w:rsid w:val="00D3143A"/>
    <w:rsid w:val="00D32504"/>
    <w:rsid w:val="00D33798"/>
    <w:rsid w:val="00D3389E"/>
    <w:rsid w:val="00D33D53"/>
    <w:rsid w:val="00D355A4"/>
    <w:rsid w:val="00D367DB"/>
    <w:rsid w:val="00D3731E"/>
    <w:rsid w:val="00D401F7"/>
    <w:rsid w:val="00D40273"/>
    <w:rsid w:val="00D4046B"/>
    <w:rsid w:val="00D4077D"/>
    <w:rsid w:val="00D40ED0"/>
    <w:rsid w:val="00D41072"/>
    <w:rsid w:val="00D410A6"/>
    <w:rsid w:val="00D41677"/>
    <w:rsid w:val="00D41B8F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5F"/>
    <w:rsid w:val="00D5208A"/>
    <w:rsid w:val="00D524F4"/>
    <w:rsid w:val="00D53C76"/>
    <w:rsid w:val="00D544AF"/>
    <w:rsid w:val="00D560A0"/>
    <w:rsid w:val="00D569F5"/>
    <w:rsid w:val="00D57822"/>
    <w:rsid w:val="00D6000E"/>
    <w:rsid w:val="00D616E0"/>
    <w:rsid w:val="00D61BD9"/>
    <w:rsid w:val="00D62BF5"/>
    <w:rsid w:val="00D6400E"/>
    <w:rsid w:val="00D6497C"/>
    <w:rsid w:val="00D64B16"/>
    <w:rsid w:val="00D67EBA"/>
    <w:rsid w:val="00D704DF"/>
    <w:rsid w:val="00D70524"/>
    <w:rsid w:val="00D72431"/>
    <w:rsid w:val="00D72802"/>
    <w:rsid w:val="00D7288B"/>
    <w:rsid w:val="00D72DC8"/>
    <w:rsid w:val="00D72DCB"/>
    <w:rsid w:val="00D72E97"/>
    <w:rsid w:val="00D7384E"/>
    <w:rsid w:val="00D738B8"/>
    <w:rsid w:val="00D73C4B"/>
    <w:rsid w:val="00D74A91"/>
    <w:rsid w:val="00D75520"/>
    <w:rsid w:val="00D76134"/>
    <w:rsid w:val="00D80B2C"/>
    <w:rsid w:val="00D80F6F"/>
    <w:rsid w:val="00D82B3A"/>
    <w:rsid w:val="00D82B8B"/>
    <w:rsid w:val="00D83003"/>
    <w:rsid w:val="00D830BE"/>
    <w:rsid w:val="00D83710"/>
    <w:rsid w:val="00D83E50"/>
    <w:rsid w:val="00D85E81"/>
    <w:rsid w:val="00D86D15"/>
    <w:rsid w:val="00D875B6"/>
    <w:rsid w:val="00D879AC"/>
    <w:rsid w:val="00D87AB7"/>
    <w:rsid w:val="00D911D3"/>
    <w:rsid w:val="00D91966"/>
    <w:rsid w:val="00D91DFB"/>
    <w:rsid w:val="00D92C30"/>
    <w:rsid w:val="00D9314F"/>
    <w:rsid w:val="00D93232"/>
    <w:rsid w:val="00D934D4"/>
    <w:rsid w:val="00D944FF"/>
    <w:rsid w:val="00D9671B"/>
    <w:rsid w:val="00D969B5"/>
    <w:rsid w:val="00D96A38"/>
    <w:rsid w:val="00DA0106"/>
    <w:rsid w:val="00DA01D9"/>
    <w:rsid w:val="00DA07E4"/>
    <w:rsid w:val="00DA0D68"/>
    <w:rsid w:val="00DA18D1"/>
    <w:rsid w:val="00DA2AC6"/>
    <w:rsid w:val="00DA44A6"/>
    <w:rsid w:val="00DA45A3"/>
    <w:rsid w:val="00DA4680"/>
    <w:rsid w:val="00DA5181"/>
    <w:rsid w:val="00DA5273"/>
    <w:rsid w:val="00DA578D"/>
    <w:rsid w:val="00DA5977"/>
    <w:rsid w:val="00DA5A86"/>
    <w:rsid w:val="00DA6663"/>
    <w:rsid w:val="00DA6723"/>
    <w:rsid w:val="00DA786F"/>
    <w:rsid w:val="00DA7BA4"/>
    <w:rsid w:val="00DA7BB7"/>
    <w:rsid w:val="00DB0526"/>
    <w:rsid w:val="00DB0A5B"/>
    <w:rsid w:val="00DB1197"/>
    <w:rsid w:val="00DB1D8D"/>
    <w:rsid w:val="00DB2471"/>
    <w:rsid w:val="00DB2C81"/>
    <w:rsid w:val="00DB4EF2"/>
    <w:rsid w:val="00DB5259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3E21"/>
    <w:rsid w:val="00DC59CA"/>
    <w:rsid w:val="00DC66B0"/>
    <w:rsid w:val="00DD0862"/>
    <w:rsid w:val="00DD168F"/>
    <w:rsid w:val="00DD1B7A"/>
    <w:rsid w:val="00DD268D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330C"/>
    <w:rsid w:val="00DE4177"/>
    <w:rsid w:val="00DE52FA"/>
    <w:rsid w:val="00DE5640"/>
    <w:rsid w:val="00DE56CB"/>
    <w:rsid w:val="00DE5C97"/>
    <w:rsid w:val="00DE608C"/>
    <w:rsid w:val="00DE7A4E"/>
    <w:rsid w:val="00DF1B76"/>
    <w:rsid w:val="00DF35DB"/>
    <w:rsid w:val="00DF3606"/>
    <w:rsid w:val="00DF36B1"/>
    <w:rsid w:val="00DF606C"/>
    <w:rsid w:val="00DF711D"/>
    <w:rsid w:val="00DF7338"/>
    <w:rsid w:val="00DF76D2"/>
    <w:rsid w:val="00E00380"/>
    <w:rsid w:val="00E01214"/>
    <w:rsid w:val="00E04025"/>
    <w:rsid w:val="00E04818"/>
    <w:rsid w:val="00E04A6B"/>
    <w:rsid w:val="00E04A97"/>
    <w:rsid w:val="00E04F19"/>
    <w:rsid w:val="00E053EC"/>
    <w:rsid w:val="00E05525"/>
    <w:rsid w:val="00E06C4A"/>
    <w:rsid w:val="00E07672"/>
    <w:rsid w:val="00E10243"/>
    <w:rsid w:val="00E10B58"/>
    <w:rsid w:val="00E11B0B"/>
    <w:rsid w:val="00E11F15"/>
    <w:rsid w:val="00E12ABF"/>
    <w:rsid w:val="00E13460"/>
    <w:rsid w:val="00E13C4B"/>
    <w:rsid w:val="00E14269"/>
    <w:rsid w:val="00E14CF4"/>
    <w:rsid w:val="00E1670F"/>
    <w:rsid w:val="00E170DF"/>
    <w:rsid w:val="00E175B7"/>
    <w:rsid w:val="00E213B3"/>
    <w:rsid w:val="00E21B29"/>
    <w:rsid w:val="00E21D35"/>
    <w:rsid w:val="00E22DF9"/>
    <w:rsid w:val="00E23331"/>
    <w:rsid w:val="00E23486"/>
    <w:rsid w:val="00E252C4"/>
    <w:rsid w:val="00E25462"/>
    <w:rsid w:val="00E25971"/>
    <w:rsid w:val="00E25FE6"/>
    <w:rsid w:val="00E27180"/>
    <w:rsid w:val="00E273EC"/>
    <w:rsid w:val="00E30434"/>
    <w:rsid w:val="00E31229"/>
    <w:rsid w:val="00E31359"/>
    <w:rsid w:val="00E31E87"/>
    <w:rsid w:val="00E33E01"/>
    <w:rsid w:val="00E347AD"/>
    <w:rsid w:val="00E359B0"/>
    <w:rsid w:val="00E3627C"/>
    <w:rsid w:val="00E36A5F"/>
    <w:rsid w:val="00E378E9"/>
    <w:rsid w:val="00E4029B"/>
    <w:rsid w:val="00E4138B"/>
    <w:rsid w:val="00E4146F"/>
    <w:rsid w:val="00E4226D"/>
    <w:rsid w:val="00E4461C"/>
    <w:rsid w:val="00E44F2B"/>
    <w:rsid w:val="00E45057"/>
    <w:rsid w:val="00E456BD"/>
    <w:rsid w:val="00E4578B"/>
    <w:rsid w:val="00E470BB"/>
    <w:rsid w:val="00E5076E"/>
    <w:rsid w:val="00E508BA"/>
    <w:rsid w:val="00E50CDD"/>
    <w:rsid w:val="00E50E2A"/>
    <w:rsid w:val="00E510AA"/>
    <w:rsid w:val="00E5125F"/>
    <w:rsid w:val="00E52A78"/>
    <w:rsid w:val="00E52B94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09F"/>
    <w:rsid w:val="00E63272"/>
    <w:rsid w:val="00E6365B"/>
    <w:rsid w:val="00E6382F"/>
    <w:rsid w:val="00E63839"/>
    <w:rsid w:val="00E6482D"/>
    <w:rsid w:val="00E649B4"/>
    <w:rsid w:val="00E649F6"/>
    <w:rsid w:val="00E659F5"/>
    <w:rsid w:val="00E661E3"/>
    <w:rsid w:val="00E672BB"/>
    <w:rsid w:val="00E67DE3"/>
    <w:rsid w:val="00E700DA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D3E"/>
    <w:rsid w:val="00E74F6F"/>
    <w:rsid w:val="00E752C0"/>
    <w:rsid w:val="00E75B35"/>
    <w:rsid w:val="00E75E76"/>
    <w:rsid w:val="00E767F5"/>
    <w:rsid w:val="00E76F75"/>
    <w:rsid w:val="00E776FB"/>
    <w:rsid w:val="00E804D5"/>
    <w:rsid w:val="00E80DD7"/>
    <w:rsid w:val="00E81066"/>
    <w:rsid w:val="00E81BAF"/>
    <w:rsid w:val="00E82C60"/>
    <w:rsid w:val="00E832CD"/>
    <w:rsid w:val="00E848D5"/>
    <w:rsid w:val="00E84C4D"/>
    <w:rsid w:val="00E8541A"/>
    <w:rsid w:val="00E86177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585"/>
    <w:rsid w:val="00E95AAE"/>
    <w:rsid w:val="00EA045E"/>
    <w:rsid w:val="00EA18C5"/>
    <w:rsid w:val="00EA1AFA"/>
    <w:rsid w:val="00EA20F8"/>
    <w:rsid w:val="00EA2AD9"/>
    <w:rsid w:val="00EA3670"/>
    <w:rsid w:val="00EA4FE8"/>
    <w:rsid w:val="00EA617A"/>
    <w:rsid w:val="00EA6B47"/>
    <w:rsid w:val="00EA79DE"/>
    <w:rsid w:val="00EA7FD8"/>
    <w:rsid w:val="00EB045C"/>
    <w:rsid w:val="00EB047F"/>
    <w:rsid w:val="00EB0DA0"/>
    <w:rsid w:val="00EB2036"/>
    <w:rsid w:val="00EB2BF2"/>
    <w:rsid w:val="00EB2D34"/>
    <w:rsid w:val="00EB33C1"/>
    <w:rsid w:val="00EB4D89"/>
    <w:rsid w:val="00EB50BB"/>
    <w:rsid w:val="00EB68F7"/>
    <w:rsid w:val="00EC06A9"/>
    <w:rsid w:val="00EC2BC3"/>
    <w:rsid w:val="00EC39DA"/>
    <w:rsid w:val="00EC3B95"/>
    <w:rsid w:val="00EC42DE"/>
    <w:rsid w:val="00EC5A6E"/>
    <w:rsid w:val="00EC6317"/>
    <w:rsid w:val="00EC7567"/>
    <w:rsid w:val="00ED0F51"/>
    <w:rsid w:val="00ED1B60"/>
    <w:rsid w:val="00ED23F2"/>
    <w:rsid w:val="00ED3131"/>
    <w:rsid w:val="00ED3FBD"/>
    <w:rsid w:val="00ED3FD4"/>
    <w:rsid w:val="00ED41D0"/>
    <w:rsid w:val="00ED4C5D"/>
    <w:rsid w:val="00ED64D0"/>
    <w:rsid w:val="00ED6B3C"/>
    <w:rsid w:val="00ED6ED3"/>
    <w:rsid w:val="00EE08CF"/>
    <w:rsid w:val="00EE1193"/>
    <w:rsid w:val="00EE19A9"/>
    <w:rsid w:val="00EE1F1C"/>
    <w:rsid w:val="00EE26C0"/>
    <w:rsid w:val="00EE35BF"/>
    <w:rsid w:val="00EE3DE0"/>
    <w:rsid w:val="00EE3FF1"/>
    <w:rsid w:val="00EE4FCB"/>
    <w:rsid w:val="00EE5BA7"/>
    <w:rsid w:val="00EE6AB9"/>
    <w:rsid w:val="00EE6D5E"/>
    <w:rsid w:val="00EF1301"/>
    <w:rsid w:val="00EF4DBB"/>
    <w:rsid w:val="00EF4DBC"/>
    <w:rsid w:val="00EF50A2"/>
    <w:rsid w:val="00EF6724"/>
    <w:rsid w:val="00EF6E07"/>
    <w:rsid w:val="00EF7499"/>
    <w:rsid w:val="00EF77D9"/>
    <w:rsid w:val="00F00286"/>
    <w:rsid w:val="00F0065C"/>
    <w:rsid w:val="00F007D5"/>
    <w:rsid w:val="00F00C86"/>
    <w:rsid w:val="00F02753"/>
    <w:rsid w:val="00F03455"/>
    <w:rsid w:val="00F050FA"/>
    <w:rsid w:val="00F05717"/>
    <w:rsid w:val="00F06112"/>
    <w:rsid w:val="00F074DC"/>
    <w:rsid w:val="00F10B47"/>
    <w:rsid w:val="00F10BBB"/>
    <w:rsid w:val="00F10BD5"/>
    <w:rsid w:val="00F10F7C"/>
    <w:rsid w:val="00F10F84"/>
    <w:rsid w:val="00F11170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1DA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26CC1"/>
    <w:rsid w:val="00F27965"/>
    <w:rsid w:val="00F301EB"/>
    <w:rsid w:val="00F308BD"/>
    <w:rsid w:val="00F32337"/>
    <w:rsid w:val="00F32762"/>
    <w:rsid w:val="00F3403D"/>
    <w:rsid w:val="00F34209"/>
    <w:rsid w:val="00F364FE"/>
    <w:rsid w:val="00F36612"/>
    <w:rsid w:val="00F37556"/>
    <w:rsid w:val="00F40223"/>
    <w:rsid w:val="00F40BEC"/>
    <w:rsid w:val="00F41A23"/>
    <w:rsid w:val="00F421F8"/>
    <w:rsid w:val="00F42FE7"/>
    <w:rsid w:val="00F44A29"/>
    <w:rsid w:val="00F455A8"/>
    <w:rsid w:val="00F46582"/>
    <w:rsid w:val="00F47CB2"/>
    <w:rsid w:val="00F47FF4"/>
    <w:rsid w:val="00F50B11"/>
    <w:rsid w:val="00F52EE6"/>
    <w:rsid w:val="00F5328C"/>
    <w:rsid w:val="00F54185"/>
    <w:rsid w:val="00F54292"/>
    <w:rsid w:val="00F54347"/>
    <w:rsid w:val="00F54E52"/>
    <w:rsid w:val="00F56394"/>
    <w:rsid w:val="00F57465"/>
    <w:rsid w:val="00F6061A"/>
    <w:rsid w:val="00F61A14"/>
    <w:rsid w:val="00F62FB7"/>
    <w:rsid w:val="00F63182"/>
    <w:rsid w:val="00F63B85"/>
    <w:rsid w:val="00F64309"/>
    <w:rsid w:val="00F64793"/>
    <w:rsid w:val="00F65C92"/>
    <w:rsid w:val="00F6737E"/>
    <w:rsid w:val="00F67CB1"/>
    <w:rsid w:val="00F67F59"/>
    <w:rsid w:val="00F714E9"/>
    <w:rsid w:val="00F722DC"/>
    <w:rsid w:val="00F72AD0"/>
    <w:rsid w:val="00F739CF"/>
    <w:rsid w:val="00F75A6D"/>
    <w:rsid w:val="00F760E2"/>
    <w:rsid w:val="00F76DFD"/>
    <w:rsid w:val="00F773A8"/>
    <w:rsid w:val="00F778E7"/>
    <w:rsid w:val="00F779A4"/>
    <w:rsid w:val="00F77CDA"/>
    <w:rsid w:val="00F81412"/>
    <w:rsid w:val="00F816CF"/>
    <w:rsid w:val="00F81BAE"/>
    <w:rsid w:val="00F83773"/>
    <w:rsid w:val="00F83EED"/>
    <w:rsid w:val="00F83F35"/>
    <w:rsid w:val="00F84FA9"/>
    <w:rsid w:val="00F859C9"/>
    <w:rsid w:val="00F85C65"/>
    <w:rsid w:val="00F85DA2"/>
    <w:rsid w:val="00F861EF"/>
    <w:rsid w:val="00F86ADD"/>
    <w:rsid w:val="00F872B5"/>
    <w:rsid w:val="00F873AF"/>
    <w:rsid w:val="00F90315"/>
    <w:rsid w:val="00F90620"/>
    <w:rsid w:val="00F9131A"/>
    <w:rsid w:val="00F9206B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157"/>
    <w:rsid w:val="00FA01CD"/>
    <w:rsid w:val="00FA0F28"/>
    <w:rsid w:val="00FA269D"/>
    <w:rsid w:val="00FA34E5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ACD"/>
    <w:rsid w:val="00FB34C4"/>
    <w:rsid w:val="00FB3C28"/>
    <w:rsid w:val="00FB52B8"/>
    <w:rsid w:val="00FC1582"/>
    <w:rsid w:val="00FC24EE"/>
    <w:rsid w:val="00FC2CCD"/>
    <w:rsid w:val="00FC2D55"/>
    <w:rsid w:val="00FC2E45"/>
    <w:rsid w:val="00FC3B81"/>
    <w:rsid w:val="00FC3DD3"/>
    <w:rsid w:val="00FC56E0"/>
    <w:rsid w:val="00FC59A6"/>
    <w:rsid w:val="00FC66B4"/>
    <w:rsid w:val="00FC6CEB"/>
    <w:rsid w:val="00FC7034"/>
    <w:rsid w:val="00FD0A4C"/>
    <w:rsid w:val="00FD18FB"/>
    <w:rsid w:val="00FD2BD1"/>
    <w:rsid w:val="00FD3E5B"/>
    <w:rsid w:val="00FD3F51"/>
    <w:rsid w:val="00FD4C4B"/>
    <w:rsid w:val="00FD590F"/>
    <w:rsid w:val="00FD64A8"/>
    <w:rsid w:val="00FD6696"/>
    <w:rsid w:val="00FD67DE"/>
    <w:rsid w:val="00FD693B"/>
    <w:rsid w:val="00FD7E1A"/>
    <w:rsid w:val="00FE0734"/>
    <w:rsid w:val="00FE0801"/>
    <w:rsid w:val="00FE0894"/>
    <w:rsid w:val="00FE0E2C"/>
    <w:rsid w:val="00FE147E"/>
    <w:rsid w:val="00FE21BF"/>
    <w:rsid w:val="00FE25A0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8A7"/>
    <w:rsid w:val="00FF1B08"/>
    <w:rsid w:val="00FF285A"/>
    <w:rsid w:val="00FF31C0"/>
    <w:rsid w:val="00FF3CD8"/>
    <w:rsid w:val="00FF4F00"/>
    <w:rsid w:val="00FF54C9"/>
    <w:rsid w:val="00FF5B62"/>
    <w:rsid w:val="00FF5DC9"/>
    <w:rsid w:val="00FF61C6"/>
    <w:rsid w:val="00FF6282"/>
    <w:rsid w:val="00FF62F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006F4"/>
  <w15:docId w15:val="{AF683546-CCE5-4D69-85DE-77265625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55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94129F"/>
    <w:pPr>
      <w:ind w:left="708"/>
    </w:p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2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customStyle="1" w:styleId="Mapadokumentu2">
    <w:name w:val="Mapa dokumentu2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2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2008F5"/>
    <w:rPr>
      <w:sz w:val="24"/>
      <w:szCs w:val="24"/>
      <w:lang w:eastAsia="ar-SA"/>
    </w:rPr>
  </w:style>
  <w:style w:type="character" w:customStyle="1" w:styleId="Teksttreci">
    <w:name w:val="Tekst treści"/>
    <w:qFormat/>
    <w:rsid w:val="00B776FD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qFormat/>
    <w:rsid w:val="00B776FD"/>
    <w:rPr>
      <w:b/>
      <w:bCs/>
      <w:sz w:val="18"/>
      <w:szCs w:val="18"/>
      <w:lang w:bidi="ar-SA"/>
    </w:rPr>
  </w:style>
  <w:style w:type="character" w:customStyle="1" w:styleId="Teksttreci4">
    <w:name w:val="Tekst treści4"/>
    <w:qFormat/>
    <w:rsid w:val="00B776FD"/>
    <w:rPr>
      <w:sz w:val="18"/>
      <w:szCs w:val="18"/>
      <w:lang w:bidi="ar-SA"/>
    </w:rPr>
  </w:style>
  <w:style w:type="character" w:customStyle="1" w:styleId="TeksttreciPogrubienie2">
    <w:name w:val="Tekst treści + Pogrubienie2"/>
    <w:qFormat/>
    <w:rsid w:val="00B776FD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qFormat/>
    <w:rsid w:val="00B776FD"/>
  </w:style>
  <w:style w:type="paragraph" w:customStyle="1" w:styleId="font7">
    <w:name w:val="font7"/>
    <w:basedOn w:val="Normalny"/>
    <w:rsid w:val="00507D1C"/>
    <w:pPr>
      <w:suppressAutoHyphens w:val="0"/>
      <w:spacing w:before="100" w:beforeAutospacing="1" w:after="100" w:afterAutospacing="1"/>
    </w:pPr>
    <w:rPr>
      <w:rFonts w:ascii="Book Antiqua" w:hAnsi="Book Antiqua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507D1C"/>
    <w:pPr>
      <w:suppressAutoHyphens w:val="0"/>
      <w:spacing w:before="100" w:beforeAutospacing="1" w:after="100" w:afterAutospacing="1"/>
    </w:pPr>
    <w:rPr>
      <w:rFonts w:ascii="Book Antiqua" w:hAnsi="Book Antiqua"/>
      <w:b/>
      <w:bCs/>
      <w:color w:val="000000"/>
      <w:sz w:val="20"/>
      <w:szCs w:val="20"/>
      <w:u w:val="single"/>
      <w:lang w:eastAsia="pl-PL"/>
    </w:rPr>
  </w:style>
  <w:style w:type="paragraph" w:customStyle="1" w:styleId="xl84">
    <w:name w:val="xl84"/>
    <w:basedOn w:val="Normalny"/>
    <w:rsid w:val="00507D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  <w:lang w:eastAsia="pl-PL"/>
    </w:rPr>
  </w:style>
  <w:style w:type="paragraph" w:customStyle="1" w:styleId="xl85">
    <w:name w:val="xl85"/>
    <w:basedOn w:val="Normalny"/>
    <w:rsid w:val="00507D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  <w:lang w:eastAsia="pl-PL"/>
    </w:rPr>
  </w:style>
  <w:style w:type="paragraph" w:customStyle="1" w:styleId="xl86">
    <w:name w:val="xl86"/>
    <w:basedOn w:val="Normalny"/>
    <w:rsid w:val="00507D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Book Antiqua" w:hAnsi="Book Antiqua"/>
      <w:sz w:val="20"/>
      <w:szCs w:val="20"/>
      <w:lang w:eastAsia="pl-PL"/>
    </w:rPr>
  </w:style>
  <w:style w:type="character" w:customStyle="1" w:styleId="clearfix">
    <w:name w:val="clearfix"/>
    <w:rsid w:val="004B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A8B0-488D-407E-9319-31BEA596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3011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21035</CharactersWithSpaces>
  <SharedDoc>false</SharedDoc>
  <HLinks>
    <vt:vector size="18" baseType="variant">
      <vt:variant>
        <vt:i4>2293851</vt:i4>
      </vt:variant>
      <vt:variant>
        <vt:i4>6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  <vt:variant>
        <vt:i4>2293851</vt:i4>
      </vt:variant>
      <vt:variant>
        <vt:i4>3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http://www.ukw.edu.pl/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dc:description/>
  <cp:lastModifiedBy>pp</cp:lastModifiedBy>
  <cp:revision>7</cp:revision>
  <cp:lastPrinted>2023-04-17T11:05:00Z</cp:lastPrinted>
  <dcterms:created xsi:type="dcterms:W3CDTF">2024-09-12T12:10:00Z</dcterms:created>
  <dcterms:modified xsi:type="dcterms:W3CDTF">2024-12-03T09:05:00Z</dcterms:modified>
</cp:coreProperties>
</file>