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22B9E73" w14:textId="5D6D3A38" w:rsidR="000E0809" w:rsidRPr="00BC4356" w:rsidRDefault="00DE2E59" w:rsidP="00DE2E59">
      <w:pPr>
        <w:pStyle w:val="Nagwek4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BC4356" w:rsidRPr="00BC4356">
        <w:t>Załącznik nr 2 do SWZ</w:t>
      </w:r>
    </w:p>
    <w:p w14:paraId="3CAA5300" w14:textId="23E64A77" w:rsidR="00F23A36" w:rsidRPr="00BC4356" w:rsidRDefault="00F23A36" w:rsidP="00770C93">
      <w:pPr>
        <w:pStyle w:val="Nagwek1"/>
        <w:spacing w:before="120" w:after="120" w:line="312" w:lineRule="auto"/>
        <w:jc w:val="center"/>
        <w:rPr>
          <w:rFonts w:ascii="Cambria" w:hAnsi="Cambria" w:cs="Segoe UI"/>
          <w:color w:val="auto"/>
          <w:sz w:val="20"/>
          <w:szCs w:val="20"/>
          <w:lang w:eastAsia="pl-PL"/>
        </w:rPr>
      </w:pPr>
      <w:r w:rsidRPr="00BC4356">
        <w:rPr>
          <w:rFonts w:ascii="Cambria" w:hAnsi="Cambria" w:cs="Segoe UI"/>
          <w:color w:val="auto"/>
          <w:sz w:val="20"/>
          <w:szCs w:val="20"/>
          <w:lang w:eastAsia="pl-PL"/>
        </w:rPr>
        <w:t>Projekt</w:t>
      </w:r>
    </w:p>
    <w:p w14:paraId="438976A1" w14:textId="3C5A223D" w:rsidR="000E0809" w:rsidRPr="00BC4356" w:rsidRDefault="000E0809" w:rsidP="00770C93">
      <w:pPr>
        <w:pStyle w:val="Nagwek1"/>
        <w:spacing w:before="120" w:after="120" w:line="312" w:lineRule="auto"/>
        <w:jc w:val="center"/>
        <w:rPr>
          <w:rFonts w:ascii="Cambria" w:hAnsi="Cambria" w:cs="Segoe UI"/>
          <w:color w:val="auto"/>
          <w:sz w:val="20"/>
          <w:szCs w:val="20"/>
          <w:lang w:eastAsia="pl-PL"/>
        </w:rPr>
      </w:pPr>
      <w:r w:rsidRPr="00BC4356">
        <w:rPr>
          <w:rFonts w:ascii="Cambria" w:hAnsi="Cambria" w:cs="Segoe UI"/>
          <w:color w:val="auto"/>
          <w:sz w:val="20"/>
          <w:szCs w:val="20"/>
          <w:lang w:eastAsia="pl-PL"/>
        </w:rPr>
        <w:t>Umowa nr …………</w:t>
      </w:r>
      <w:r w:rsidR="00BE75DE" w:rsidRPr="00BC4356">
        <w:rPr>
          <w:rFonts w:ascii="Cambria" w:hAnsi="Cambria" w:cs="Segoe UI"/>
          <w:color w:val="auto"/>
          <w:sz w:val="20"/>
          <w:szCs w:val="20"/>
          <w:lang w:eastAsia="pl-PL"/>
        </w:rPr>
        <w:t xml:space="preserve"> dot</w:t>
      </w:r>
      <w:r w:rsidR="00803138" w:rsidRPr="00BC4356">
        <w:rPr>
          <w:rFonts w:ascii="Cambria" w:hAnsi="Cambria" w:cs="Segoe UI"/>
          <w:color w:val="auto"/>
          <w:sz w:val="20"/>
          <w:szCs w:val="20"/>
          <w:lang w:eastAsia="pl-PL"/>
        </w:rPr>
        <w:t>yczy</w:t>
      </w:r>
      <w:r w:rsidR="00BE75DE" w:rsidRPr="00BC4356">
        <w:rPr>
          <w:rFonts w:ascii="Cambria" w:hAnsi="Cambria" w:cs="Segoe UI"/>
          <w:color w:val="auto"/>
          <w:sz w:val="20"/>
          <w:szCs w:val="20"/>
          <w:lang w:eastAsia="pl-PL"/>
        </w:rPr>
        <w:t xml:space="preserve"> </w:t>
      </w:r>
      <w:r w:rsidR="007F462F" w:rsidRPr="00BC4356">
        <w:rPr>
          <w:rFonts w:ascii="Cambria" w:hAnsi="Cambria" w:cs="Segoe UI"/>
          <w:color w:val="auto"/>
          <w:sz w:val="20"/>
          <w:szCs w:val="20"/>
          <w:lang w:eastAsia="pl-PL"/>
        </w:rPr>
        <w:t>……………..</w:t>
      </w:r>
    </w:p>
    <w:p w14:paraId="0B98CED1" w14:textId="040F4578" w:rsidR="000E0809" w:rsidRPr="00BC4356" w:rsidRDefault="000E0809" w:rsidP="00770C93">
      <w:p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zawarta w dniu ............................. , pomiędzy Zamawiającym:</w:t>
      </w:r>
      <w:r w:rsidR="004E725E" w:rsidRPr="00BC4356">
        <w:rPr>
          <w:rFonts w:ascii="Cambria" w:hAnsi="Cambria" w:cs="Segoe UI"/>
          <w:szCs w:val="20"/>
          <w:lang w:eastAsia="pl-PL"/>
        </w:rPr>
        <w:t xml:space="preserve"> </w:t>
      </w:r>
    </w:p>
    <w:p w14:paraId="1B17E5A1" w14:textId="77777777" w:rsidR="00E41929" w:rsidRPr="00BC4356" w:rsidRDefault="00E41929" w:rsidP="00E41929">
      <w:p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 xml:space="preserve">.............................................................................................................................................., z siedzibą w .............................. przy ul............................................., kod pocztowy ............... miejscowość .............................., wpisanym do Krajowego Rejestru Sądowego prowadzonego przez................................................................................ pod numerem KRS.........................., Regon......................, NIP ......................... </w:t>
      </w:r>
    </w:p>
    <w:p w14:paraId="7ED1039D" w14:textId="77777777" w:rsidR="00E41929" w:rsidRPr="00BC4356" w:rsidRDefault="00E41929" w:rsidP="00E41929">
      <w:p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reprezentowanym przez:</w:t>
      </w:r>
    </w:p>
    <w:p w14:paraId="33848BBB" w14:textId="77777777" w:rsidR="00E41929" w:rsidRPr="00BC4356" w:rsidRDefault="00E41929" w:rsidP="00E41929">
      <w:pPr>
        <w:pStyle w:val="Akapitzlist"/>
        <w:numPr>
          <w:ilvl w:val="0"/>
          <w:numId w:val="11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………………………………………………</w:t>
      </w:r>
    </w:p>
    <w:p w14:paraId="7EF15BC6" w14:textId="77777777" w:rsidR="00E41929" w:rsidRPr="00BC4356" w:rsidRDefault="00E41929" w:rsidP="00E41929">
      <w:pPr>
        <w:pStyle w:val="Akapitzlist"/>
        <w:numPr>
          <w:ilvl w:val="0"/>
          <w:numId w:val="11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……………………………………………….</w:t>
      </w:r>
    </w:p>
    <w:p w14:paraId="138B4B7E" w14:textId="47288728" w:rsidR="000E0809" w:rsidRPr="00BC4356" w:rsidRDefault="000E0809" w:rsidP="00770C93">
      <w:p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 xml:space="preserve">zwanym w treści umowy </w:t>
      </w:r>
      <w:r w:rsidR="00F41ED5" w:rsidRPr="00BC4356">
        <w:rPr>
          <w:rFonts w:ascii="Cambria" w:hAnsi="Cambria" w:cs="Segoe UI"/>
          <w:szCs w:val="20"/>
          <w:lang w:eastAsia="pl-PL"/>
        </w:rPr>
        <w:t xml:space="preserve">również </w:t>
      </w:r>
      <w:r w:rsidRPr="00BC4356">
        <w:rPr>
          <w:rFonts w:ascii="Cambria" w:hAnsi="Cambria" w:cs="Segoe UI"/>
          <w:szCs w:val="20"/>
          <w:lang w:eastAsia="pl-PL"/>
        </w:rPr>
        <w:t>“Ubezpieczającym”</w:t>
      </w:r>
    </w:p>
    <w:p w14:paraId="61DBEDCC" w14:textId="77777777" w:rsidR="000E0809" w:rsidRPr="00BC4356" w:rsidRDefault="000E0809" w:rsidP="00770C93">
      <w:p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a Wykonawcą:</w:t>
      </w:r>
    </w:p>
    <w:p w14:paraId="4D3EA0D2" w14:textId="7989880A" w:rsidR="000E0809" w:rsidRPr="00BC4356" w:rsidRDefault="000E0809" w:rsidP="00770C93">
      <w:p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.............................................................................................................................................., z siedzibą w .............................. przy ul............................................., kod pocztowy ............... miejscowość .............................., wpisanym do</w:t>
      </w:r>
      <w:r w:rsidR="00B15649" w:rsidRPr="00BC4356">
        <w:rPr>
          <w:rFonts w:ascii="Cambria" w:hAnsi="Cambria" w:cs="Segoe UI"/>
          <w:szCs w:val="20"/>
          <w:lang w:eastAsia="pl-PL"/>
        </w:rPr>
        <w:t> </w:t>
      </w:r>
      <w:r w:rsidRPr="00BC4356">
        <w:rPr>
          <w:rFonts w:ascii="Cambria" w:hAnsi="Cambria" w:cs="Segoe UI"/>
          <w:szCs w:val="20"/>
          <w:lang w:eastAsia="pl-PL"/>
        </w:rPr>
        <w:t xml:space="preserve">Krajowego Rejestru Sądowego prowadzonego przez................................................................................ pod numerem KRS.........................., Regon......................, NIP ......................... </w:t>
      </w:r>
    </w:p>
    <w:p w14:paraId="76AC7FD6" w14:textId="77777777" w:rsidR="000E0809" w:rsidRPr="00BC4356" w:rsidRDefault="000E0809" w:rsidP="00770C93">
      <w:p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reprezentowanym przez:</w:t>
      </w:r>
    </w:p>
    <w:p w14:paraId="52B135FE" w14:textId="37AE3D79" w:rsidR="000E0809" w:rsidRPr="00BC4356" w:rsidRDefault="000E0809" w:rsidP="000B68EC">
      <w:pPr>
        <w:pStyle w:val="Akapitzlist"/>
        <w:numPr>
          <w:ilvl w:val="0"/>
          <w:numId w:val="11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………………………………………………</w:t>
      </w:r>
    </w:p>
    <w:p w14:paraId="737137D9" w14:textId="12CE0D1A" w:rsidR="000E0809" w:rsidRPr="00BC4356" w:rsidRDefault="000E0809" w:rsidP="000B68EC">
      <w:pPr>
        <w:pStyle w:val="Akapitzlist"/>
        <w:numPr>
          <w:ilvl w:val="0"/>
          <w:numId w:val="11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……………………………………………….</w:t>
      </w:r>
    </w:p>
    <w:p w14:paraId="59787338" w14:textId="29205420" w:rsidR="000E0809" w:rsidRPr="00BC4356" w:rsidRDefault="000E0809" w:rsidP="00770C93">
      <w:p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zwanym w treści umowy</w:t>
      </w:r>
      <w:r w:rsidR="00F41ED5" w:rsidRPr="00BC4356">
        <w:rPr>
          <w:rFonts w:ascii="Cambria" w:hAnsi="Cambria" w:cs="Segoe UI"/>
          <w:szCs w:val="20"/>
          <w:lang w:eastAsia="pl-PL"/>
        </w:rPr>
        <w:t xml:space="preserve"> również</w:t>
      </w:r>
      <w:r w:rsidRPr="00BC4356">
        <w:rPr>
          <w:rFonts w:ascii="Cambria" w:hAnsi="Cambria" w:cs="Segoe UI"/>
          <w:szCs w:val="20"/>
          <w:lang w:eastAsia="pl-PL"/>
        </w:rPr>
        <w:t xml:space="preserve"> “Ubezpieczycielem”</w:t>
      </w:r>
    </w:p>
    <w:p w14:paraId="7CE9210D" w14:textId="1312AE41" w:rsidR="000E0809" w:rsidRPr="00BC4356" w:rsidRDefault="000E0809" w:rsidP="00770C93">
      <w:p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Niniejsza umowa jest następstwem wyboru wykonawcy dokonanym w postępowaniu o zamówienie publiczne prowadzonym w t</w:t>
      </w:r>
      <w:r w:rsidR="008968C8" w:rsidRPr="00BC4356">
        <w:rPr>
          <w:rFonts w:ascii="Cambria" w:hAnsi="Cambria" w:cs="Segoe UI"/>
          <w:szCs w:val="20"/>
          <w:lang w:eastAsia="pl-PL"/>
        </w:rPr>
        <w:t>rybie podstawowym</w:t>
      </w:r>
      <w:r w:rsidRPr="00BC4356">
        <w:rPr>
          <w:rFonts w:ascii="Cambria" w:hAnsi="Cambria" w:cs="Segoe UI"/>
          <w:szCs w:val="20"/>
          <w:lang w:eastAsia="pl-PL"/>
        </w:rPr>
        <w:t xml:space="preserve"> realizowanym na podstawie ustawy z</w:t>
      </w:r>
      <w:r w:rsidR="00256CEE" w:rsidRPr="00BC4356">
        <w:rPr>
          <w:rFonts w:ascii="Cambria" w:hAnsi="Cambria" w:cs="Segoe UI"/>
          <w:szCs w:val="20"/>
          <w:lang w:eastAsia="pl-PL"/>
        </w:rPr>
        <w:t> </w:t>
      </w:r>
      <w:r w:rsidRPr="00BC4356">
        <w:rPr>
          <w:rFonts w:ascii="Cambria" w:hAnsi="Cambria" w:cs="Segoe UI"/>
          <w:szCs w:val="20"/>
          <w:lang w:eastAsia="pl-PL"/>
        </w:rPr>
        <w:t xml:space="preserve">dnia </w:t>
      </w:r>
      <w:r w:rsidR="008968C8" w:rsidRPr="00BC4356">
        <w:rPr>
          <w:rFonts w:ascii="Cambria" w:hAnsi="Cambria" w:cs="Segoe UI"/>
          <w:szCs w:val="20"/>
          <w:lang w:eastAsia="pl-PL"/>
        </w:rPr>
        <w:t>11 września 2019</w:t>
      </w:r>
      <w:r w:rsidRPr="00BC4356">
        <w:rPr>
          <w:rFonts w:ascii="Cambria" w:hAnsi="Cambria" w:cs="Segoe UI"/>
          <w:szCs w:val="20"/>
          <w:lang w:eastAsia="pl-PL"/>
        </w:rPr>
        <w:t xml:space="preserve"> roku Prawo zamówień </w:t>
      </w:r>
      <w:r w:rsidR="0001078F" w:rsidRPr="00BC4356">
        <w:rPr>
          <w:rFonts w:ascii="Cambria" w:hAnsi="Cambria" w:cs="Segoe UI"/>
          <w:szCs w:val="20"/>
          <w:lang w:eastAsia="pl-PL"/>
        </w:rPr>
        <w:t>publicznych (Dz.U.202</w:t>
      </w:r>
      <w:r w:rsidR="003F3D43">
        <w:rPr>
          <w:rFonts w:ascii="Cambria" w:hAnsi="Cambria" w:cs="Segoe UI"/>
          <w:szCs w:val="20"/>
          <w:lang w:eastAsia="pl-PL"/>
        </w:rPr>
        <w:t>4</w:t>
      </w:r>
      <w:r w:rsidR="0001078F" w:rsidRPr="00BC4356">
        <w:rPr>
          <w:rFonts w:ascii="Cambria" w:hAnsi="Cambria" w:cs="Segoe UI"/>
          <w:szCs w:val="20"/>
          <w:lang w:eastAsia="pl-PL"/>
        </w:rPr>
        <w:t xml:space="preserve"> poz. 1</w:t>
      </w:r>
      <w:r w:rsidR="003F3D43">
        <w:rPr>
          <w:rFonts w:ascii="Cambria" w:hAnsi="Cambria" w:cs="Segoe UI"/>
          <w:szCs w:val="20"/>
          <w:lang w:eastAsia="pl-PL"/>
        </w:rPr>
        <w:t>320</w:t>
      </w:r>
      <w:r w:rsidR="008968C8" w:rsidRPr="00BC4356">
        <w:rPr>
          <w:rFonts w:ascii="Cambria" w:hAnsi="Cambria" w:cs="Segoe UI"/>
          <w:szCs w:val="20"/>
          <w:lang w:eastAsia="pl-PL"/>
        </w:rPr>
        <w:t xml:space="preserve"> ze zm.</w:t>
      </w:r>
      <w:r w:rsidRPr="00BC4356">
        <w:rPr>
          <w:rFonts w:ascii="Cambria" w:hAnsi="Cambria" w:cs="Segoe UI"/>
          <w:szCs w:val="20"/>
          <w:lang w:eastAsia="pl-PL"/>
        </w:rPr>
        <w:t>)</w:t>
      </w:r>
      <w:r w:rsidR="003F3D43">
        <w:rPr>
          <w:rFonts w:ascii="Cambria" w:hAnsi="Cambria" w:cs="Segoe UI"/>
          <w:szCs w:val="20"/>
          <w:lang w:eastAsia="pl-PL"/>
        </w:rPr>
        <w:t>.</w:t>
      </w:r>
    </w:p>
    <w:p w14:paraId="16A5FDA4" w14:textId="77777777" w:rsidR="000E0809" w:rsidRPr="00BC4356" w:rsidRDefault="000E0809" w:rsidP="00770C93">
      <w:pPr>
        <w:pStyle w:val="Nagwek2"/>
        <w:spacing w:before="120" w:after="120" w:line="312" w:lineRule="auto"/>
        <w:jc w:val="center"/>
        <w:rPr>
          <w:rFonts w:ascii="Cambria" w:hAnsi="Cambria" w:cs="Segoe UI"/>
          <w:color w:val="auto"/>
          <w:sz w:val="20"/>
          <w:szCs w:val="20"/>
          <w:lang w:eastAsia="pl-PL"/>
        </w:rPr>
      </w:pPr>
      <w:r w:rsidRPr="00BC4356">
        <w:rPr>
          <w:rFonts w:ascii="Cambria" w:hAnsi="Cambria" w:cs="Segoe UI"/>
          <w:color w:val="auto"/>
          <w:sz w:val="20"/>
          <w:szCs w:val="20"/>
          <w:lang w:eastAsia="pl-PL"/>
        </w:rPr>
        <w:t>§1</w:t>
      </w:r>
    </w:p>
    <w:p w14:paraId="79003140" w14:textId="77777777" w:rsidR="000E0809" w:rsidRPr="00BC4356" w:rsidRDefault="000E0809" w:rsidP="00770C93">
      <w:pPr>
        <w:pStyle w:val="Nagwek2"/>
        <w:spacing w:before="120" w:after="120" w:line="312" w:lineRule="auto"/>
        <w:jc w:val="center"/>
        <w:rPr>
          <w:rFonts w:ascii="Cambria" w:hAnsi="Cambria" w:cs="Segoe UI"/>
          <w:color w:val="auto"/>
          <w:sz w:val="20"/>
          <w:szCs w:val="20"/>
          <w:lang w:eastAsia="pl-PL"/>
        </w:rPr>
      </w:pPr>
      <w:r w:rsidRPr="00BC4356">
        <w:rPr>
          <w:rFonts w:ascii="Cambria" w:hAnsi="Cambria" w:cs="Segoe UI"/>
          <w:color w:val="auto"/>
          <w:sz w:val="20"/>
          <w:szCs w:val="20"/>
          <w:lang w:eastAsia="pl-PL"/>
        </w:rPr>
        <w:t>PRZEDMIOT UMOWY</w:t>
      </w:r>
    </w:p>
    <w:p w14:paraId="7F4D3C43" w14:textId="51A3CDAD" w:rsidR="000E0809" w:rsidRPr="00BC4356" w:rsidRDefault="000E0809" w:rsidP="00770C93">
      <w:p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 xml:space="preserve">Przedmiotem umowy jest świadczenie przez Ubezpieczyciela na rzecz Ubezpieczającego usługi ubezpieczeniowej obejmującej </w:t>
      </w:r>
      <w:r w:rsidR="00B644A1" w:rsidRPr="00BC4356">
        <w:rPr>
          <w:rFonts w:ascii="Cambria" w:hAnsi="Cambria" w:cs="Segoe UI"/>
          <w:szCs w:val="20"/>
          <w:lang w:eastAsia="pl-PL"/>
        </w:rPr>
        <w:t xml:space="preserve">pojazdy mechaniczne posiadane przez </w:t>
      </w:r>
      <w:r w:rsidR="0015247B" w:rsidRPr="00BC4356">
        <w:rPr>
          <w:rFonts w:ascii="Cambria" w:hAnsi="Cambria" w:cs="Segoe UI"/>
          <w:szCs w:val="20"/>
        </w:rPr>
        <w:t>Przedsiębiorstwo Gospodarki Odpadami Sp. z o.o., Ul. Św. Tekli 62, Promnik 26-067 Strawczyn</w:t>
      </w:r>
      <w:r w:rsidR="007A39C8" w:rsidRPr="00BC4356">
        <w:rPr>
          <w:rFonts w:ascii="Cambria" w:hAnsi="Cambria" w:cs="Segoe UI"/>
          <w:szCs w:val="20"/>
          <w:lang w:eastAsia="pl-PL"/>
        </w:rPr>
        <w:t>,</w:t>
      </w:r>
      <w:r w:rsidRPr="00BC4356">
        <w:rPr>
          <w:rFonts w:ascii="Cambria" w:hAnsi="Cambria" w:cs="Segoe UI"/>
          <w:szCs w:val="20"/>
          <w:lang w:eastAsia="pl-PL"/>
        </w:rPr>
        <w:t xml:space="preserve"> w zakresie określonym w</w:t>
      </w:r>
      <w:r w:rsidR="00D31CFD" w:rsidRPr="00BC4356">
        <w:rPr>
          <w:rFonts w:ascii="Cambria" w:hAnsi="Cambria" w:cs="Segoe UI"/>
          <w:szCs w:val="20"/>
          <w:lang w:eastAsia="pl-PL"/>
        </w:rPr>
        <w:t> </w:t>
      </w:r>
      <w:r w:rsidR="007A39C8" w:rsidRPr="00BC4356">
        <w:rPr>
          <w:rFonts w:ascii="Cambria" w:hAnsi="Cambria" w:cs="Segoe UI"/>
          <w:szCs w:val="20"/>
          <w:lang w:eastAsia="pl-PL"/>
        </w:rPr>
        <w:t>O</w:t>
      </w:r>
      <w:r w:rsidRPr="00BC4356">
        <w:rPr>
          <w:rFonts w:ascii="Cambria" w:hAnsi="Cambria" w:cs="Segoe UI"/>
          <w:szCs w:val="20"/>
          <w:lang w:eastAsia="pl-PL"/>
        </w:rPr>
        <w:t xml:space="preserve">pisie </w:t>
      </w:r>
      <w:r w:rsidR="007A39C8" w:rsidRPr="00BC4356">
        <w:rPr>
          <w:rFonts w:ascii="Cambria" w:hAnsi="Cambria" w:cs="Segoe UI"/>
          <w:szCs w:val="20"/>
          <w:lang w:eastAsia="pl-PL"/>
        </w:rPr>
        <w:t>P</w:t>
      </w:r>
      <w:r w:rsidRPr="00BC4356">
        <w:rPr>
          <w:rFonts w:ascii="Cambria" w:hAnsi="Cambria" w:cs="Segoe UI"/>
          <w:szCs w:val="20"/>
          <w:lang w:eastAsia="pl-PL"/>
        </w:rPr>
        <w:t xml:space="preserve">rzedmiotu </w:t>
      </w:r>
      <w:r w:rsidR="007A39C8" w:rsidRPr="00BC4356">
        <w:rPr>
          <w:rFonts w:ascii="Cambria" w:hAnsi="Cambria" w:cs="Segoe UI"/>
          <w:szCs w:val="20"/>
          <w:lang w:eastAsia="pl-PL"/>
        </w:rPr>
        <w:t>Z</w:t>
      </w:r>
      <w:r w:rsidRPr="00BC4356">
        <w:rPr>
          <w:rFonts w:ascii="Cambria" w:hAnsi="Cambria" w:cs="Segoe UI"/>
          <w:szCs w:val="20"/>
          <w:lang w:eastAsia="pl-PL"/>
        </w:rPr>
        <w:t>amówienia zawartym w</w:t>
      </w:r>
      <w:r w:rsidR="00256CEE" w:rsidRPr="00BC4356">
        <w:rPr>
          <w:rFonts w:ascii="Cambria" w:hAnsi="Cambria" w:cs="Segoe UI"/>
          <w:szCs w:val="20"/>
          <w:lang w:eastAsia="pl-PL"/>
        </w:rPr>
        <w:t> </w:t>
      </w:r>
      <w:r w:rsidRPr="00BC4356">
        <w:rPr>
          <w:rFonts w:ascii="Cambria" w:hAnsi="Cambria" w:cs="Segoe UI"/>
          <w:szCs w:val="20"/>
          <w:lang w:eastAsia="pl-PL"/>
        </w:rPr>
        <w:t>niniejszej Specyfikacji Warun</w:t>
      </w:r>
      <w:r w:rsidR="008968C8" w:rsidRPr="00BC4356">
        <w:rPr>
          <w:rFonts w:ascii="Cambria" w:hAnsi="Cambria" w:cs="Segoe UI"/>
          <w:szCs w:val="20"/>
          <w:lang w:eastAsia="pl-PL"/>
        </w:rPr>
        <w:t>ków Zamówienia (zwanej dalej „S</w:t>
      </w:r>
      <w:r w:rsidRPr="00BC4356">
        <w:rPr>
          <w:rFonts w:ascii="Cambria" w:hAnsi="Cambria" w:cs="Segoe UI"/>
          <w:szCs w:val="20"/>
          <w:lang w:eastAsia="pl-PL"/>
        </w:rPr>
        <w:t>WZ”) oraz załącznikach do</w:t>
      </w:r>
      <w:r w:rsidR="00B15649" w:rsidRPr="00BC4356">
        <w:rPr>
          <w:rFonts w:ascii="Cambria" w:hAnsi="Cambria" w:cs="Segoe UI"/>
          <w:szCs w:val="20"/>
          <w:lang w:eastAsia="pl-PL"/>
        </w:rPr>
        <w:t> </w:t>
      </w:r>
      <w:r w:rsidRPr="00BC4356">
        <w:rPr>
          <w:rFonts w:ascii="Cambria" w:hAnsi="Cambria" w:cs="Segoe UI"/>
          <w:szCs w:val="20"/>
          <w:lang w:eastAsia="pl-PL"/>
        </w:rPr>
        <w:t>niej, zgodnie z przedstawioną ofertą.</w:t>
      </w:r>
    </w:p>
    <w:p w14:paraId="510DDEDC" w14:textId="2A0EBC2F" w:rsidR="000E0809" w:rsidRPr="00BC4356" w:rsidRDefault="000E0809" w:rsidP="00770C93">
      <w:p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 xml:space="preserve">Szczegółowy zakres przedmiotu umowy określa </w:t>
      </w:r>
      <w:r w:rsidR="00B43FAF" w:rsidRPr="00BC4356">
        <w:rPr>
          <w:rFonts w:ascii="Cambria" w:hAnsi="Cambria" w:cs="Segoe UI"/>
          <w:szCs w:val="20"/>
          <w:lang w:eastAsia="pl-PL"/>
        </w:rPr>
        <w:t xml:space="preserve">Opis Przedmiotu Zamówienia </w:t>
      </w:r>
      <w:r w:rsidR="008D4A58">
        <w:rPr>
          <w:rFonts w:ascii="Cambria" w:hAnsi="Cambria" w:cs="Segoe UI"/>
          <w:szCs w:val="20"/>
          <w:lang w:eastAsia="pl-PL"/>
        </w:rPr>
        <w:t xml:space="preserve"> załącznik nr 7 do SWZ.</w:t>
      </w:r>
      <w:r w:rsidR="00B43FAF" w:rsidRPr="00BC4356">
        <w:rPr>
          <w:rFonts w:ascii="Cambria" w:hAnsi="Cambria" w:cs="Segoe UI"/>
          <w:szCs w:val="20"/>
          <w:lang w:eastAsia="pl-PL"/>
        </w:rPr>
        <w:t xml:space="preserve"> </w:t>
      </w:r>
      <w:r w:rsidR="00C4081D" w:rsidRPr="00BC4356">
        <w:rPr>
          <w:rFonts w:ascii="Cambria" w:hAnsi="Cambria" w:cs="Segoe UI"/>
          <w:szCs w:val="20"/>
          <w:lang w:eastAsia="pl-PL"/>
        </w:rPr>
        <w:t xml:space="preserve"> </w:t>
      </w:r>
    </w:p>
    <w:p w14:paraId="74D947BD" w14:textId="111DAD7D" w:rsidR="008C6684" w:rsidRPr="00BC4356" w:rsidRDefault="000E0809" w:rsidP="00770C93">
      <w:p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 xml:space="preserve">Przedmiot umowy zostanie potwierdzony przez Ubezpieczyciela stosownymi polisami lub innymi wymaganymi dokumentami ubezpieczenia, zgodnie z wymogami określonymi </w:t>
      </w:r>
      <w:r w:rsidR="008968C8" w:rsidRPr="00BC4356">
        <w:rPr>
          <w:rFonts w:ascii="Cambria" w:hAnsi="Cambria" w:cs="Segoe UI"/>
          <w:szCs w:val="20"/>
          <w:lang w:eastAsia="pl-PL"/>
        </w:rPr>
        <w:t>w S</w:t>
      </w:r>
      <w:r w:rsidRPr="00BC4356">
        <w:rPr>
          <w:rFonts w:ascii="Cambria" w:hAnsi="Cambria" w:cs="Segoe UI"/>
          <w:szCs w:val="20"/>
          <w:lang w:eastAsia="pl-PL"/>
        </w:rPr>
        <w:t>WZ.</w:t>
      </w:r>
    </w:p>
    <w:p w14:paraId="3984F427" w14:textId="77777777" w:rsidR="008C6684" w:rsidRPr="00BC4356" w:rsidRDefault="008C6684" w:rsidP="008C6684">
      <w:p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lastRenderedPageBreak/>
        <w:t>Integralną części niniejszej umowy stanowią:</w:t>
      </w:r>
    </w:p>
    <w:p w14:paraId="3C9754BC" w14:textId="77777777" w:rsidR="008C6684" w:rsidRPr="00BC4356" w:rsidRDefault="008C6684" w:rsidP="008C6684">
      <w:pPr>
        <w:pStyle w:val="Akapitzlist"/>
        <w:numPr>
          <w:ilvl w:val="0"/>
          <w:numId w:val="40"/>
        </w:num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SWZ wraz z załącznikami,</w:t>
      </w:r>
    </w:p>
    <w:p w14:paraId="149A7E9A" w14:textId="77777777" w:rsidR="008C6684" w:rsidRPr="00BC4356" w:rsidRDefault="008C6684" w:rsidP="008C6684">
      <w:pPr>
        <w:pStyle w:val="Akapitzlist"/>
        <w:numPr>
          <w:ilvl w:val="0"/>
          <w:numId w:val="40"/>
        </w:num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oferta Wykonawcy wraz z załącznikami,</w:t>
      </w:r>
    </w:p>
    <w:p w14:paraId="05F7864F" w14:textId="77777777" w:rsidR="008C6684" w:rsidRPr="00BC4356" w:rsidRDefault="008C6684" w:rsidP="008C6684">
      <w:pPr>
        <w:pStyle w:val="Akapitzlist"/>
        <w:numPr>
          <w:ilvl w:val="0"/>
          <w:numId w:val="40"/>
        </w:num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polisy lub inne dokumenty ubezpieczenia,</w:t>
      </w:r>
    </w:p>
    <w:p w14:paraId="0B0AD473" w14:textId="3E6FE427" w:rsidR="008C6684" w:rsidRPr="00BC4356" w:rsidRDefault="008C6684" w:rsidP="00770C93">
      <w:pPr>
        <w:pStyle w:val="Akapitzlist"/>
        <w:numPr>
          <w:ilvl w:val="0"/>
          <w:numId w:val="40"/>
        </w:num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Ogólne Warunki Ubezpieczenia (dalej OWU) Wykonawcy.</w:t>
      </w:r>
    </w:p>
    <w:p w14:paraId="09AA9BB9" w14:textId="44D27E6C" w:rsidR="000003C6" w:rsidRPr="00BC4356" w:rsidRDefault="00AA7A44" w:rsidP="00AA7A44">
      <w:p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Zamawiający informuje, że wyraża zgodę na zastosowanie klauzul produktowych zgodnie z treścią OWU Wykonawcy w kwestiach nie uregulowanych w SWZ pod warunkiem, że treść klauzul produktowych według OWU Wykonawcy nie ogranicza zakresu ubezpieczenia, o którym mowa w</w:t>
      </w:r>
      <w:r w:rsidR="007A37C0" w:rsidRPr="00BC4356">
        <w:rPr>
          <w:rFonts w:ascii="Cambria" w:hAnsi="Cambria" w:cs="Segoe UI"/>
          <w:szCs w:val="20"/>
          <w:lang w:eastAsia="pl-PL"/>
        </w:rPr>
        <w:t> </w:t>
      </w:r>
      <w:r w:rsidRPr="00BC4356">
        <w:rPr>
          <w:rFonts w:ascii="Cambria" w:hAnsi="Cambria" w:cs="Segoe UI"/>
          <w:szCs w:val="20"/>
          <w:lang w:eastAsia="pl-PL"/>
        </w:rPr>
        <w:t>SWZ.</w:t>
      </w:r>
    </w:p>
    <w:p w14:paraId="18EE471B" w14:textId="36EABA5F" w:rsidR="000003C6" w:rsidRPr="00BC4356" w:rsidRDefault="000003C6" w:rsidP="00AA7A44">
      <w:p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 xml:space="preserve">Do ubezpieczeń będących przedmiotem Umowy zastosowanie mają następujące </w:t>
      </w:r>
      <w:r w:rsidR="007A37C0" w:rsidRPr="00BC4356">
        <w:rPr>
          <w:rFonts w:ascii="Cambria" w:hAnsi="Cambria" w:cs="Segoe UI"/>
          <w:szCs w:val="20"/>
          <w:lang w:eastAsia="pl-PL"/>
        </w:rPr>
        <w:t>O</w:t>
      </w:r>
      <w:r w:rsidRPr="00BC4356">
        <w:rPr>
          <w:rFonts w:ascii="Cambria" w:hAnsi="Cambria" w:cs="Segoe UI"/>
          <w:szCs w:val="20"/>
          <w:lang w:eastAsia="pl-PL"/>
        </w:rPr>
        <w:t xml:space="preserve">gólne </w:t>
      </w:r>
      <w:r w:rsidR="007A37C0" w:rsidRPr="00BC4356">
        <w:rPr>
          <w:rFonts w:ascii="Cambria" w:hAnsi="Cambria" w:cs="Segoe UI"/>
          <w:szCs w:val="20"/>
          <w:lang w:eastAsia="pl-PL"/>
        </w:rPr>
        <w:t>W</w:t>
      </w:r>
      <w:r w:rsidRPr="00BC4356">
        <w:rPr>
          <w:rFonts w:ascii="Cambria" w:hAnsi="Cambria" w:cs="Segoe UI"/>
          <w:szCs w:val="20"/>
          <w:lang w:eastAsia="pl-PL"/>
        </w:rPr>
        <w:t xml:space="preserve">arunki </w:t>
      </w:r>
      <w:r w:rsidR="007A37C0" w:rsidRPr="00BC4356">
        <w:rPr>
          <w:rFonts w:ascii="Cambria" w:hAnsi="Cambria" w:cs="Segoe UI"/>
          <w:szCs w:val="20"/>
          <w:lang w:eastAsia="pl-PL"/>
        </w:rPr>
        <w:t>U</w:t>
      </w:r>
      <w:r w:rsidRPr="00BC4356">
        <w:rPr>
          <w:rFonts w:ascii="Cambria" w:hAnsi="Cambria" w:cs="Segoe UI"/>
          <w:szCs w:val="20"/>
          <w:lang w:eastAsia="pl-PL"/>
        </w:rPr>
        <w:t>bezpieczenia:</w:t>
      </w:r>
    </w:p>
    <w:tbl>
      <w:tblPr>
        <w:tblStyle w:val="Tabela-Siatka"/>
        <w:tblW w:w="4655" w:type="pct"/>
        <w:tblInd w:w="534" w:type="dxa"/>
        <w:tblLook w:val="04A0" w:firstRow="1" w:lastRow="0" w:firstColumn="1" w:lastColumn="0" w:noHBand="0" w:noVBand="1"/>
      </w:tblPr>
      <w:tblGrid>
        <w:gridCol w:w="3878"/>
        <w:gridCol w:w="4293"/>
      </w:tblGrid>
      <w:tr w:rsidR="00583486" w:rsidRPr="00BC4356" w14:paraId="25611C58" w14:textId="77777777" w:rsidTr="0058348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1084"/>
          <w:tblHeader/>
        </w:trPr>
        <w:tc>
          <w:tcPr>
            <w:tcW w:w="2373" w:type="pct"/>
            <w:vAlign w:val="center"/>
          </w:tcPr>
          <w:p w14:paraId="45F03EEB" w14:textId="77777777" w:rsidR="00583486" w:rsidRPr="00BC4356" w:rsidRDefault="00583486" w:rsidP="001250B2">
            <w:pPr>
              <w:pStyle w:val="Akapitzlist"/>
              <w:ind w:left="0"/>
              <w:jc w:val="center"/>
              <w:rPr>
                <w:rFonts w:ascii="Cambria" w:eastAsia="Calibri" w:hAnsi="Cambria" w:cs="Times New Roman"/>
                <w:noProof/>
                <w:szCs w:val="20"/>
              </w:rPr>
            </w:pPr>
            <w:r w:rsidRPr="00BC4356">
              <w:rPr>
                <w:rFonts w:ascii="Cambria" w:eastAsia="Calibri" w:hAnsi="Cambria" w:cs="Times New Roman"/>
                <w:noProof/>
                <w:szCs w:val="20"/>
              </w:rPr>
              <w:t>Rodzaj ubezpieczenia</w:t>
            </w:r>
          </w:p>
        </w:tc>
        <w:tc>
          <w:tcPr>
            <w:tcW w:w="2627" w:type="pct"/>
            <w:vAlign w:val="center"/>
          </w:tcPr>
          <w:p w14:paraId="2CAA8946" w14:textId="77777777" w:rsidR="00583486" w:rsidRPr="00BC4356" w:rsidRDefault="00583486" w:rsidP="001250B2">
            <w:pPr>
              <w:pStyle w:val="Akapitzlist"/>
              <w:ind w:left="0"/>
              <w:jc w:val="center"/>
              <w:rPr>
                <w:rFonts w:ascii="Cambria" w:eastAsia="Calibri" w:hAnsi="Cambria" w:cs="Times New Roman"/>
                <w:noProof/>
                <w:szCs w:val="20"/>
              </w:rPr>
            </w:pPr>
            <w:r w:rsidRPr="00BC4356">
              <w:rPr>
                <w:rFonts w:ascii="Cambria" w:eastAsia="Calibri" w:hAnsi="Cambria" w:cs="Times New Roman"/>
                <w:noProof/>
                <w:szCs w:val="20"/>
              </w:rPr>
              <w:t xml:space="preserve">Nazwa, data uchwalenia lub obowiązywania </w:t>
            </w:r>
            <w:r w:rsidRPr="00BC4356">
              <w:rPr>
                <w:rFonts w:ascii="Cambria" w:eastAsia="Calibri" w:hAnsi="Cambria" w:cs="Times New Roman"/>
                <w:noProof/>
                <w:szCs w:val="20"/>
              </w:rPr>
              <w:br/>
              <w:t xml:space="preserve">lub numer uchwały, którą zostały ustalone </w:t>
            </w:r>
            <w:r w:rsidRPr="00BC4356">
              <w:rPr>
                <w:rFonts w:ascii="Cambria" w:eastAsia="Calibri" w:hAnsi="Cambria" w:cs="Times New Roman"/>
                <w:noProof/>
                <w:szCs w:val="20"/>
              </w:rPr>
              <w:br/>
              <w:t>bądź inne oznaczenie umożliwiające identyfikację warunków</w:t>
            </w:r>
          </w:p>
        </w:tc>
      </w:tr>
      <w:tr w:rsidR="00583486" w:rsidRPr="00BC4356" w14:paraId="60BCFD66" w14:textId="77777777" w:rsidTr="001250B2">
        <w:trPr>
          <w:trHeight w:val="672"/>
        </w:trPr>
        <w:tc>
          <w:tcPr>
            <w:tcW w:w="2373" w:type="pct"/>
            <w:vAlign w:val="center"/>
          </w:tcPr>
          <w:p w14:paraId="1989349D" w14:textId="77777777" w:rsidR="00583486" w:rsidRPr="00BC4356" w:rsidRDefault="00583486" w:rsidP="001250B2">
            <w:pPr>
              <w:pStyle w:val="Akapitzlist"/>
              <w:ind w:left="0"/>
              <w:rPr>
                <w:rFonts w:ascii="Cambria" w:eastAsia="Calibri" w:hAnsi="Cambria" w:cs="Times New Roman"/>
                <w:noProof/>
                <w:szCs w:val="20"/>
              </w:rPr>
            </w:pPr>
            <w:r w:rsidRPr="00BC4356">
              <w:rPr>
                <w:rFonts w:ascii="Cambria" w:eastAsia="Calibri" w:hAnsi="Cambria" w:cs="Times New Roman"/>
                <w:noProof/>
                <w:szCs w:val="20"/>
              </w:rPr>
              <w:t>Ubezpieczenie Auto Casco (AC)</w:t>
            </w:r>
          </w:p>
        </w:tc>
        <w:tc>
          <w:tcPr>
            <w:tcW w:w="2627" w:type="pct"/>
            <w:vAlign w:val="center"/>
          </w:tcPr>
          <w:p w14:paraId="7B540126" w14:textId="77777777" w:rsidR="00583486" w:rsidRPr="00BC4356" w:rsidRDefault="00583486" w:rsidP="001250B2">
            <w:pPr>
              <w:pStyle w:val="Akapitzlist"/>
              <w:ind w:left="0"/>
              <w:rPr>
                <w:rFonts w:ascii="Cambria" w:eastAsia="Calibri" w:hAnsi="Cambria" w:cs="Times New Roman"/>
                <w:noProof/>
                <w:szCs w:val="20"/>
              </w:rPr>
            </w:pPr>
          </w:p>
        </w:tc>
      </w:tr>
      <w:tr w:rsidR="00583486" w:rsidRPr="00BC4356" w14:paraId="2751A99E" w14:textId="77777777" w:rsidTr="001250B2">
        <w:trPr>
          <w:trHeight w:val="672"/>
        </w:trPr>
        <w:tc>
          <w:tcPr>
            <w:tcW w:w="2373" w:type="pct"/>
            <w:vAlign w:val="center"/>
          </w:tcPr>
          <w:p w14:paraId="4D520FCA" w14:textId="77777777" w:rsidR="00583486" w:rsidRPr="00BC4356" w:rsidRDefault="00583486" w:rsidP="001250B2">
            <w:pPr>
              <w:pStyle w:val="Akapitzlist"/>
              <w:ind w:left="0"/>
              <w:rPr>
                <w:rFonts w:ascii="Cambria" w:eastAsia="Calibri" w:hAnsi="Cambria" w:cs="Times New Roman"/>
                <w:noProof/>
                <w:szCs w:val="20"/>
              </w:rPr>
            </w:pPr>
            <w:r w:rsidRPr="00BC4356">
              <w:rPr>
                <w:rFonts w:ascii="Cambria" w:hAnsi="Cambria"/>
                <w:szCs w:val="20"/>
              </w:rPr>
              <w:t>Ubezpieczenie Następstw Nieszczęśliwych Wypadków kierowcy i pasażerów (NNW)</w:t>
            </w:r>
          </w:p>
        </w:tc>
        <w:tc>
          <w:tcPr>
            <w:tcW w:w="2627" w:type="pct"/>
            <w:vAlign w:val="center"/>
          </w:tcPr>
          <w:p w14:paraId="5D3076FD" w14:textId="2B437CE4" w:rsidR="00583486" w:rsidRPr="00BC4356" w:rsidRDefault="00583486" w:rsidP="001250B2">
            <w:pPr>
              <w:pStyle w:val="Akapitzlist"/>
              <w:ind w:left="0"/>
              <w:rPr>
                <w:rFonts w:ascii="Cambria" w:eastAsia="Calibri" w:hAnsi="Cambria" w:cs="Times New Roman"/>
                <w:noProof/>
                <w:szCs w:val="20"/>
              </w:rPr>
            </w:pPr>
          </w:p>
        </w:tc>
      </w:tr>
      <w:tr w:rsidR="00583486" w:rsidRPr="00BC4356" w14:paraId="3F760018" w14:textId="77777777" w:rsidTr="001250B2">
        <w:trPr>
          <w:trHeight w:val="672"/>
        </w:trPr>
        <w:tc>
          <w:tcPr>
            <w:tcW w:w="2373" w:type="pct"/>
            <w:vAlign w:val="center"/>
          </w:tcPr>
          <w:p w14:paraId="3736A7FA" w14:textId="0AFE68A0" w:rsidR="00583486" w:rsidRPr="00BC4356" w:rsidRDefault="00583486" w:rsidP="001250B2">
            <w:pPr>
              <w:pStyle w:val="Akapitzlist"/>
              <w:ind w:left="0"/>
              <w:rPr>
                <w:rFonts w:ascii="Cambria" w:hAnsi="Cambria"/>
                <w:szCs w:val="20"/>
              </w:rPr>
            </w:pPr>
            <w:r w:rsidRPr="00BC4356">
              <w:rPr>
                <w:rFonts w:ascii="Cambria" w:hAnsi="Cambria"/>
                <w:szCs w:val="20"/>
              </w:rPr>
              <w:t xml:space="preserve">Ubezpieczenie Assistance </w:t>
            </w:r>
          </w:p>
        </w:tc>
        <w:tc>
          <w:tcPr>
            <w:tcW w:w="2627" w:type="pct"/>
            <w:vAlign w:val="center"/>
          </w:tcPr>
          <w:p w14:paraId="46D6F4B1" w14:textId="77777777" w:rsidR="00583486" w:rsidRPr="00BC4356" w:rsidRDefault="00583486" w:rsidP="001250B2">
            <w:pPr>
              <w:pStyle w:val="Akapitzlist"/>
              <w:ind w:left="0"/>
              <w:rPr>
                <w:rFonts w:ascii="Cambria" w:eastAsia="Calibri" w:hAnsi="Cambria" w:cs="Times New Roman"/>
                <w:noProof/>
                <w:szCs w:val="20"/>
              </w:rPr>
            </w:pPr>
          </w:p>
        </w:tc>
      </w:tr>
    </w:tbl>
    <w:p w14:paraId="1494EAB5" w14:textId="77777777" w:rsidR="000003C6" w:rsidRPr="00BC4356" w:rsidRDefault="000003C6" w:rsidP="00AA7A44">
      <w:p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</w:p>
    <w:p w14:paraId="4A59489D" w14:textId="77777777" w:rsidR="000E0809" w:rsidRPr="00BC4356" w:rsidRDefault="000E0809" w:rsidP="00770C93">
      <w:pPr>
        <w:pStyle w:val="Nagwek2"/>
        <w:spacing w:before="120" w:after="120" w:line="312" w:lineRule="auto"/>
        <w:jc w:val="center"/>
        <w:rPr>
          <w:rFonts w:ascii="Cambria" w:hAnsi="Cambria" w:cs="Segoe UI"/>
          <w:color w:val="auto"/>
          <w:sz w:val="20"/>
          <w:szCs w:val="20"/>
          <w:lang w:eastAsia="pl-PL"/>
        </w:rPr>
      </w:pPr>
      <w:r w:rsidRPr="00BC4356">
        <w:rPr>
          <w:rFonts w:ascii="Cambria" w:hAnsi="Cambria" w:cs="Segoe UI"/>
          <w:color w:val="auto"/>
          <w:sz w:val="20"/>
          <w:szCs w:val="20"/>
          <w:lang w:eastAsia="pl-PL"/>
        </w:rPr>
        <w:t>§2</w:t>
      </w:r>
    </w:p>
    <w:p w14:paraId="5E439E9A" w14:textId="77777777" w:rsidR="000E0809" w:rsidRPr="00BC4356" w:rsidRDefault="000E0809" w:rsidP="00770C93">
      <w:pPr>
        <w:pStyle w:val="Nagwek2"/>
        <w:spacing w:before="120" w:after="120" w:line="312" w:lineRule="auto"/>
        <w:jc w:val="center"/>
        <w:rPr>
          <w:rFonts w:ascii="Cambria" w:hAnsi="Cambria" w:cs="Segoe UI"/>
          <w:color w:val="auto"/>
          <w:sz w:val="20"/>
          <w:szCs w:val="20"/>
          <w:lang w:eastAsia="pl-PL"/>
        </w:rPr>
      </w:pPr>
      <w:r w:rsidRPr="00BC4356">
        <w:rPr>
          <w:rFonts w:ascii="Cambria" w:hAnsi="Cambria" w:cs="Segoe UI"/>
          <w:color w:val="auto"/>
          <w:sz w:val="20"/>
          <w:szCs w:val="20"/>
          <w:lang w:eastAsia="pl-PL"/>
        </w:rPr>
        <w:t>TERMIN REALIZACJI UMOWY</w:t>
      </w:r>
    </w:p>
    <w:p w14:paraId="1B9BB3DD" w14:textId="31D44813" w:rsidR="000E6313" w:rsidRPr="00BC4356" w:rsidRDefault="000E6313" w:rsidP="00770C93">
      <w:p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 xml:space="preserve">Umowa zawarta zostaje na okres </w:t>
      </w:r>
      <w:r w:rsidR="008F000C" w:rsidRPr="00BC4356">
        <w:rPr>
          <w:rFonts w:ascii="Cambria" w:hAnsi="Cambria" w:cs="Segoe UI"/>
          <w:szCs w:val="20"/>
          <w:lang w:eastAsia="pl-PL"/>
        </w:rPr>
        <w:t>24</w:t>
      </w:r>
      <w:r w:rsidR="000651C7" w:rsidRPr="00BC4356">
        <w:rPr>
          <w:rFonts w:ascii="Cambria" w:hAnsi="Cambria" w:cs="Segoe UI"/>
          <w:szCs w:val="20"/>
          <w:lang w:eastAsia="pl-PL"/>
        </w:rPr>
        <w:t xml:space="preserve"> miesięcy. </w:t>
      </w:r>
      <w:r w:rsidR="000E0809" w:rsidRPr="00BC4356">
        <w:rPr>
          <w:rFonts w:ascii="Cambria" w:hAnsi="Cambria" w:cs="Segoe UI"/>
          <w:szCs w:val="20"/>
          <w:lang w:eastAsia="pl-PL"/>
        </w:rPr>
        <w:t xml:space="preserve"> Wymagany termin realizacji zamówienia:</w:t>
      </w:r>
      <w:r w:rsidR="000651C7" w:rsidRPr="00BC4356">
        <w:rPr>
          <w:rFonts w:ascii="Cambria" w:hAnsi="Cambria" w:cs="Segoe UI"/>
          <w:szCs w:val="20"/>
          <w:lang w:eastAsia="pl-PL"/>
        </w:rPr>
        <w:t xml:space="preserve"> </w:t>
      </w:r>
    </w:p>
    <w:p w14:paraId="6328658A" w14:textId="4DB80B67" w:rsidR="000E0809" w:rsidRPr="00BC4356" w:rsidRDefault="000651C7" w:rsidP="00770C93">
      <w:p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 xml:space="preserve">od dnia </w:t>
      </w:r>
      <w:r w:rsidR="00A4527C" w:rsidRPr="00BC4356">
        <w:rPr>
          <w:rFonts w:ascii="Cambria" w:hAnsi="Cambria" w:cs="Segoe UI"/>
          <w:szCs w:val="20"/>
          <w:lang w:eastAsia="pl-PL"/>
        </w:rPr>
        <w:t xml:space="preserve"> </w:t>
      </w:r>
      <w:r w:rsidR="00E41929" w:rsidRPr="00BC4356">
        <w:rPr>
          <w:rFonts w:ascii="Cambria" w:hAnsi="Cambria" w:cs="Segoe UI"/>
          <w:szCs w:val="20"/>
          <w:lang w:eastAsia="pl-PL"/>
        </w:rPr>
        <w:t>01-</w:t>
      </w:r>
      <w:r w:rsidR="007F462F" w:rsidRPr="00BC4356">
        <w:rPr>
          <w:rFonts w:ascii="Cambria" w:hAnsi="Cambria" w:cs="Segoe UI"/>
          <w:szCs w:val="20"/>
          <w:lang w:eastAsia="pl-PL"/>
        </w:rPr>
        <w:t>01</w:t>
      </w:r>
      <w:r w:rsidR="00E41929" w:rsidRPr="00BC4356">
        <w:rPr>
          <w:rFonts w:ascii="Cambria" w:hAnsi="Cambria" w:cs="Segoe UI"/>
          <w:szCs w:val="20"/>
          <w:lang w:eastAsia="pl-PL"/>
        </w:rPr>
        <w:t>-202</w:t>
      </w:r>
      <w:r w:rsidR="007F462F" w:rsidRPr="00BC4356">
        <w:rPr>
          <w:rFonts w:ascii="Cambria" w:hAnsi="Cambria" w:cs="Segoe UI"/>
          <w:szCs w:val="20"/>
          <w:lang w:eastAsia="pl-PL"/>
        </w:rPr>
        <w:t>5</w:t>
      </w:r>
      <w:r w:rsidRPr="00BC4356">
        <w:rPr>
          <w:rFonts w:ascii="Cambria" w:hAnsi="Cambria" w:cs="Segoe UI"/>
          <w:szCs w:val="20"/>
          <w:lang w:eastAsia="pl-PL"/>
        </w:rPr>
        <w:t xml:space="preserve"> </w:t>
      </w:r>
      <w:r w:rsidR="00BE75DE" w:rsidRPr="00BC4356">
        <w:rPr>
          <w:rFonts w:ascii="Cambria" w:hAnsi="Cambria" w:cs="Segoe UI"/>
          <w:szCs w:val="20"/>
          <w:lang w:eastAsia="pl-PL"/>
        </w:rPr>
        <w:t xml:space="preserve">r. </w:t>
      </w:r>
      <w:r w:rsidRPr="00BC4356">
        <w:rPr>
          <w:rFonts w:ascii="Cambria" w:hAnsi="Cambria" w:cs="Segoe UI"/>
          <w:szCs w:val="20"/>
          <w:lang w:eastAsia="pl-PL"/>
        </w:rPr>
        <w:t xml:space="preserve">do </w:t>
      </w:r>
      <w:r w:rsidR="007F462F" w:rsidRPr="00BC4356">
        <w:rPr>
          <w:rFonts w:ascii="Cambria" w:hAnsi="Cambria" w:cs="Segoe UI"/>
          <w:szCs w:val="20"/>
          <w:lang w:eastAsia="pl-PL"/>
        </w:rPr>
        <w:t>31</w:t>
      </w:r>
      <w:r w:rsidR="00E41929" w:rsidRPr="00BC4356">
        <w:rPr>
          <w:rFonts w:ascii="Cambria" w:hAnsi="Cambria" w:cs="Segoe UI"/>
          <w:szCs w:val="20"/>
          <w:lang w:eastAsia="pl-PL"/>
        </w:rPr>
        <w:t>-</w:t>
      </w:r>
      <w:r w:rsidR="007F462F" w:rsidRPr="00BC4356">
        <w:rPr>
          <w:rFonts w:ascii="Cambria" w:hAnsi="Cambria" w:cs="Segoe UI"/>
          <w:szCs w:val="20"/>
          <w:lang w:eastAsia="pl-PL"/>
        </w:rPr>
        <w:t>12</w:t>
      </w:r>
      <w:r w:rsidR="00E41929" w:rsidRPr="00BC4356">
        <w:rPr>
          <w:rFonts w:ascii="Cambria" w:hAnsi="Cambria" w:cs="Segoe UI"/>
          <w:szCs w:val="20"/>
          <w:lang w:eastAsia="pl-PL"/>
        </w:rPr>
        <w:t>-202</w:t>
      </w:r>
      <w:r w:rsidR="008F000C" w:rsidRPr="00BC4356">
        <w:rPr>
          <w:rFonts w:ascii="Cambria" w:hAnsi="Cambria" w:cs="Segoe UI"/>
          <w:szCs w:val="20"/>
          <w:lang w:eastAsia="pl-PL"/>
        </w:rPr>
        <w:t>6</w:t>
      </w:r>
      <w:r w:rsidR="00E41929" w:rsidRPr="00BC4356">
        <w:rPr>
          <w:rFonts w:ascii="Cambria" w:hAnsi="Cambria" w:cs="Segoe UI"/>
          <w:szCs w:val="20"/>
          <w:lang w:eastAsia="pl-PL"/>
        </w:rPr>
        <w:t>r</w:t>
      </w:r>
      <w:r w:rsidR="00BE75DE" w:rsidRPr="00BC4356">
        <w:rPr>
          <w:rFonts w:ascii="Cambria" w:hAnsi="Cambria" w:cs="Segoe UI"/>
          <w:szCs w:val="20"/>
          <w:lang w:eastAsia="pl-PL"/>
        </w:rPr>
        <w:t>.</w:t>
      </w:r>
    </w:p>
    <w:p w14:paraId="1FCC590B" w14:textId="77777777" w:rsidR="000E0809" w:rsidRPr="00BC4356" w:rsidRDefault="000E0809" w:rsidP="00770C93">
      <w:pPr>
        <w:pStyle w:val="Nagwek2"/>
        <w:spacing w:before="120" w:after="120" w:line="312" w:lineRule="auto"/>
        <w:jc w:val="center"/>
        <w:rPr>
          <w:rFonts w:ascii="Cambria" w:hAnsi="Cambria" w:cs="Segoe UI"/>
          <w:color w:val="auto"/>
          <w:sz w:val="20"/>
          <w:szCs w:val="20"/>
          <w:lang w:eastAsia="pl-PL"/>
        </w:rPr>
      </w:pPr>
      <w:r w:rsidRPr="00BC4356">
        <w:rPr>
          <w:rFonts w:ascii="Cambria" w:hAnsi="Cambria" w:cs="Segoe UI"/>
          <w:color w:val="auto"/>
          <w:sz w:val="20"/>
          <w:szCs w:val="20"/>
          <w:lang w:eastAsia="pl-PL"/>
        </w:rPr>
        <w:t>§3</w:t>
      </w:r>
    </w:p>
    <w:p w14:paraId="7D80C2C6" w14:textId="77777777" w:rsidR="000E0809" w:rsidRPr="00BC4356" w:rsidRDefault="000E0809" w:rsidP="00770C93">
      <w:pPr>
        <w:pStyle w:val="Nagwek2"/>
        <w:spacing w:before="120" w:after="120" w:line="312" w:lineRule="auto"/>
        <w:jc w:val="center"/>
        <w:rPr>
          <w:rFonts w:ascii="Cambria" w:hAnsi="Cambria" w:cs="Segoe UI"/>
          <w:color w:val="auto"/>
          <w:sz w:val="20"/>
          <w:szCs w:val="20"/>
          <w:lang w:eastAsia="pl-PL"/>
        </w:rPr>
      </w:pPr>
      <w:r w:rsidRPr="00BC4356">
        <w:rPr>
          <w:rFonts w:ascii="Cambria" w:hAnsi="Cambria" w:cs="Segoe UI"/>
          <w:color w:val="auto"/>
          <w:sz w:val="20"/>
          <w:szCs w:val="20"/>
          <w:lang w:eastAsia="pl-PL"/>
        </w:rPr>
        <w:t>SKŁADKA</w:t>
      </w:r>
    </w:p>
    <w:p w14:paraId="4FBD2695" w14:textId="3BD3DECD" w:rsidR="000E0809" w:rsidRPr="00BC4356" w:rsidRDefault="000E0809" w:rsidP="00770C93">
      <w:p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 xml:space="preserve">Składka za wykonanie przedmiotu umowy </w:t>
      </w:r>
      <w:r w:rsidR="00EC3549" w:rsidRPr="00BC4356">
        <w:rPr>
          <w:rFonts w:ascii="Cambria" w:hAnsi="Cambria" w:cs="Segoe UI"/>
          <w:szCs w:val="20"/>
          <w:lang w:eastAsia="pl-PL"/>
        </w:rPr>
        <w:t>wynosi:</w:t>
      </w:r>
    </w:p>
    <w:p w14:paraId="4271A0BE" w14:textId="12E01199" w:rsidR="0014557D" w:rsidRPr="00BC4356" w:rsidRDefault="0014557D" w:rsidP="00770C93">
      <w:p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 xml:space="preserve">Słownie: </w:t>
      </w:r>
    </w:p>
    <w:p w14:paraId="582EF925" w14:textId="60D3674A" w:rsidR="008968C8" w:rsidRPr="00BC4356" w:rsidRDefault="008968C8" w:rsidP="00770C93">
      <w:p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(Tabela z formularza ofertowego)</w:t>
      </w:r>
    </w:p>
    <w:p w14:paraId="267DF753" w14:textId="77777777" w:rsidR="000E0809" w:rsidRPr="00BC4356" w:rsidRDefault="000E0809" w:rsidP="00770C93">
      <w:pPr>
        <w:pStyle w:val="Nagwek2"/>
        <w:spacing w:before="120" w:after="120" w:line="312" w:lineRule="auto"/>
        <w:jc w:val="center"/>
        <w:rPr>
          <w:rFonts w:ascii="Cambria" w:hAnsi="Cambria" w:cs="Segoe UI"/>
          <w:color w:val="auto"/>
          <w:sz w:val="20"/>
          <w:szCs w:val="20"/>
          <w:lang w:eastAsia="pl-PL"/>
        </w:rPr>
      </w:pPr>
      <w:r w:rsidRPr="00BC4356">
        <w:rPr>
          <w:rFonts w:ascii="Cambria" w:hAnsi="Cambria" w:cs="Segoe UI"/>
          <w:color w:val="auto"/>
          <w:sz w:val="20"/>
          <w:szCs w:val="20"/>
          <w:lang w:eastAsia="pl-PL"/>
        </w:rPr>
        <w:t>§4</w:t>
      </w:r>
    </w:p>
    <w:p w14:paraId="4985F2C9" w14:textId="77777777" w:rsidR="000E0809" w:rsidRPr="00BC4356" w:rsidRDefault="000E0809" w:rsidP="00770C93">
      <w:pPr>
        <w:pStyle w:val="Nagwek2"/>
        <w:spacing w:before="120" w:after="120" w:line="312" w:lineRule="auto"/>
        <w:jc w:val="center"/>
        <w:rPr>
          <w:rFonts w:ascii="Cambria" w:hAnsi="Cambria" w:cs="Segoe UI"/>
          <w:color w:val="auto"/>
          <w:sz w:val="20"/>
          <w:szCs w:val="20"/>
          <w:lang w:eastAsia="pl-PL"/>
        </w:rPr>
      </w:pPr>
      <w:r w:rsidRPr="00BC4356">
        <w:rPr>
          <w:rFonts w:ascii="Cambria" w:hAnsi="Cambria" w:cs="Segoe UI"/>
          <w:color w:val="auto"/>
          <w:sz w:val="20"/>
          <w:szCs w:val="20"/>
          <w:lang w:eastAsia="pl-PL"/>
        </w:rPr>
        <w:t>ROZLICZENIA</w:t>
      </w:r>
    </w:p>
    <w:p w14:paraId="291B8CB0" w14:textId="4AFB7D96" w:rsidR="00D103E3" w:rsidRPr="00BC4356" w:rsidRDefault="000E0809" w:rsidP="00A4527C">
      <w:pPr>
        <w:pStyle w:val="Akapitzlist"/>
        <w:numPr>
          <w:ilvl w:val="0"/>
          <w:numId w:val="13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Płatnoś</w:t>
      </w:r>
      <w:r w:rsidR="00787C80" w:rsidRPr="00BC4356">
        <w:rPr>
          <w:rFonts w:ascii="Cambria" w:hAnsi="Cambria" w:cs="Segoe UI"/>
          <w:szCs w:val="20"/>
          <w:lang w:eastAsia="pl-PL"/>
        </w:rPr>
        <w:t xml:space="preserve">ć </w:t>
      </w:r>
      <w:r w:rsidRPr="00BC4356">
        <w:rPr>
          <w:rFonts w:ascii="Cambria" w:hAnsi="Cambria" w:cs="Segoe UI"/>
          <w:szCs w:val="20"/>
          <w:lang w:eastAsia="pl-PL"/>
        </w:rPr>
        <w:t>składki</w:t>
      </w:r>
      <w:r w:rsidR="004B0B18" w:rsidRPr="00BC4356">
        <w:rPr>
          <w:rFonts w:ascii="Cambria" w:hAnsi="Cambria" w:cs="Segoe UI"/>
          <w:szCs w:val="20"/>
          <w:lang w:eastAsia="pl-PL"/>
        </w:rPr>
        <w:t xml:space="preserve"> </w:t>
      </w:r>
      <w:r w:rsidR="00A4527C" w:rsidRPr="00BC4356">
        <w:rPr>
          <w:rFonts w:ascii="Cambria" w:hAnsi="Cambria" w:cs="Segoe UI"/>
          <w:szCs w:val="20"/>
          <w:lang w:eastAsia="pl-PL"/>
        </w:rPr>
        <w:t>dokonana będzie</w:t>
      </w:r>
      <w:r w:rsidR="008F000C" w:rsidRPr="00BC4356">
        <w:rPr>
          <w:rFonts w:ascii="Cambria" w:hAnsi="Cambria" w:cs="Segoe UI"/>
          <w:szCs w:val="20"/>
          <w:lang w:eastAsia="pl-PL"/>
        </w:rPr>
        <w:t xml:space="preserve"> w</w:t>
      </w:r>
      <w:r w:rsidR="00647E01" w:rsidRPr="00BC4356">
        <w:rPr>
          <w:rFonts w:ascii="Cambria" w:hAnsi="Cambria" w:cs="Segoe UI"/>
          <w:szCs w:val="20"/>
          <w:lang w:eastAsia="pl-PL"/>
        </w:rPr>
        <w:t xml:space="preserve"> </w:t>
      </w:r>
      <w:r w:rsidR="008F000C" w:rsidRPr="00BC4356">
        <w:rPr>
          <w:rFonts w:ascii="Cambria" w:hAnsi="Cambria" w:cs="Segoe UI"/>
          <w:szCs w:val="20"/>
          <w:lang w:eastAsia="pl-PL"/>
        </w:rPr>
        <w:t xml:space="preserve">jednej </w:t>
      </w:r>
      <w:r w:rsidR="00647E01" w:rsidRPr="00BC4356">
        <w:rPr>
          <w:rFonts w:ascii="Cambria" w:hAnsi="Cambria" w:cs="Segoe UI"/>
          <w:szCs w:val="20"/>
          <w:lang w:eastAsia="pl-PL"/>
        </w:rPr>
        <w:t>ra</w:t>
      </w:r>
      <w:r w:rsidR="008F000C" w:rsidRPr="00BC4356">
        <w:rPr>
          <w:rFonts w:ascii="Cambria" w:hAnsi="Cambria" w:cs="Segoe UI"/>
          <w:szCs w:val="20"/>
          <w:lang w:eastAsia="pl-PL"/>
        </w:rPr>
        <w:t>cie</w:t>
      </w:r>
      <w:r w:rsidR="00647E01" w:rsidRPr="00BC4356">
        <w:rPr>
          <w:rFonts w:ascii="Cambria" w:hAnsi="Cambria" w:cs="Segoe UI"/>
          <w:szCs w:val="20"/>
          <w:lang w:eastAsia="pl-PL"/>
        </w:rPr>
        <w:t>.</w:t>
      </w:r>
      <w:r w:rsidR="00A93FB7" w:rsidRPr="00BC4356">
        <w:rPr>
          <w:rFonts w:ascii="Cambria" w:hAnsi="Cambria" w:cs="Segoe UI"/>
          <w:szCs w:val="20"/>
          <w:lang w:eastAsia="pl-PL"/>
        </w:rPr>
        <w:t xml:space="preserve"> (rocznej)</w:t>
      </w:r>
    </w:p>
    <w:p w14:paraId="36D42566" w14:textId="09422E6B" w:rsidR="000E0809" w:rsidRPr="00BC4356" w:rsidRDefault="000E0809" w:rsidP="000B68EC">
      <w:pPr>
        <w:pStyle w:val="Akapitzlist"/>
        <w:numPr>
          <w:ilvl w:val="0"/>
          <w:numId w:val="13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Składk</w:t>
      </w:r>
      <w:r w:rsidR="00B15649" w:rsidRPr="00BC4356">
        <w:rPr>
          <w:rFonts w:ascii="Cambria" w:hAnsi="Cambria" w:cs="Segoe UI"/>
          <w:szCs w:val="20"/>
          <w:lang w:eastAsia="pl-PL"/>
        </w:rPr>
        <w:t>a</w:t>
      </w:r>
      <w:r w:rsidRPr="00BC4356">
        <w:rPr>
          <w:rFonts w:ascii="Cambria" w:hAnsi="Cambria" w:cs="Segoe UI"/>
          <w:szCs w:val="20"/>
          <w:lang w:eastAsia="pl-PL"/>
        </w:rPr>
        <w:t xml:space="preserve"> za ubezpieczeni</w:t>
      </w:r>
      <w:r w:rsidR="00B15649" w:rsidRPr="00BC4356">
        <w:rPr>
          <w:rFonts w:ascii="Cambria" w:hAnsi="Cambria" w:cs="Segoe UI"/>
          <w:szCs w:val="20"/>
          <w:lang w:eastAsia="pl-PL"/>
        </w:rPr>
        <w:t>e</w:t>
      </w:r>
      <w:r w:rsidRPr="00BC4356">
        <w:rPr>
          <w:rFonts w:ascii="Cambria" w:hAnsi="Cambria" w:cs="Segoe UI"/>
          <w:szCs w:val="20"/>
          <w:lang w:eastAsia="pl-PL"/>
        </w:rPr>
        <w:t xml:space="preserve"> płatn</w:t>
      </w:r>
      <w:r w:rsidR="00B15649" w:rsidRPr="00BC4356">
        <w:rPr>
          <w:rFonts w:ascii="Cambria" w:hAnsi="Cambria" w:cs="Segoe UI"/>
          <w:szCs w:val="20"/>
          <w:lang w:eastAsia="pl-PL"/>
        </w:rPr>
        <w:t>a</w:t>
      </w:r>
      <w:r w:rsidRPr="00BC4356">
        <w:rPr>
          <w:rFonts w:ascii="Cambria" w:hAnsi="Cambria" w:cs="Segoe UI"/>
          <w:szCs w:val="20"/>
          <w:lang w:eastAsia="pl-PL"/>
        </w:rPr>
        <w:t xml:space="preserve"> będ</w:t>
      </w:r>
      <w:r w:rsidR="00B15649" w:rsidRPr="00BC4356">
        <w:rPr>
          <w:rFonts w:ascii="Cambria" w:hAnsi="Cambria" w:cs="Segoe UI"/>
          <w:szCs w:val="20"/>
          <w:lang w:eastAsia="pl-PL"/>
        </w:rPr>
        <w:t>zie</w:t>
      </w:r>
      <w:r w:rsidRPr="00BC4356">
        <w:rPr>
          <w:rFonts w:ascii="Cambria" w:hAnsi="Cambria" w:cs="Segoe UI"/>
          <w:szCs w:val="20"/>
          <w:lang w:eastAsia="pl-PL"/>
        </w:rPr>
        <w:t xml:space="preserve"> przez Ubezpieczającego przelewem na rachunek bankowy Wykonawcy wskazany w zgłoszeniu identyfikacyjnym do naczelnika urzędu </w:t>
      </w:r>
      <w:r w:rsidRPr="00BC4356">
        <w:rPr>
          <w:rFonts w:ascii="Cambria" w:hAnsi="Cambria" w:cs="Segoe UI"/>
          <w:szCs w:val="20"/>
          <w:lang w:eastAsia="pl-PL"/>
        </w:rPr>
        <w:lastRenderedPageBreak/>
        <w:t>skarbowego właściwego dla Wykonawcy zgodnie z przepisami ustawy z dnia 13 października 1995 r. o zasadach ewidencji i identyfikacji podatników</w:t>
      </w:r>
      <w:r w:rsidR="008968C8" w:rsidRPr="00BC4356">
        <w:rPr>
          <w:rFonts w:ascii="Cambria" w:hAnsi="Cambria" w:cs="Segoe UI"/>
          <w:szCs w:val="20"/>
          <w:lang w:eastAsia="pl-PL"/>
        </w:rPr>
        <w:t xml:space="preserve"> i płatników</w:t>
      </w:r>
      <w:r w:rsidRPr="00BC4356">
        <w:rPr>
          <w:rFonts w:ascii="Cambria" w:hAnsi="Cambria" w:cs="Segoe UI"/>
          <w:szCs w:val="20"/>
          <w:lang w:eastAsia="pl-PL"/>
        </w:rPr>
        <w:t xml:space="preserve"> (Dz.U z 2020 </w:t>
      </w:r>
      <w:proofErr w:type="spellStart"/>
      <w:r w:rsidRPr="00BC4356">
        <w:rPr>
          <w:rFonts w:ascii="Cambria" w:hAnsi="Cambria" w:cs="Segoe UI"/>
          <w:szCs w:val="20"/>
          <w:lang w:eastAsia="pl-PL"/>
        </w:rPr>
        <w:t>r.poz</w:t>
      </w:r>
      <w:proofErr w:type="spellEnd"/>
      <w:r w:rsidRPr="00BC4356">
        <w:rPr>
          <w:rFonts w:ascii="Cambria" w:hAnsi="Cambria" w:cs="Segoe UI"/>
          <w:szCs w:val="20"/>
          <w:lang w:eastAsia="pl-PL"/>
        </w:rPr>
        <w:t xml:space="preserve">. 170). </w:t>
      </w:r>
    </w:p>
    <w:p w14:paraId="03AB99E4" w14:textId="57EBAC0F" w:rsidR="000E0809" w:rsidRPr="00BC4356" w:rsidRDefault="000E0809" w:rsidP="000B68EC">
      <w:pPr>
        <w:pStyle w:val="Akapitzlist"/>
        <w:numPr>
          <w:ilvl w:val="0"/>
          <w:numId w:val="13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Za datę płatności uznaje się dzień obciążenia rachunku Ubezpieczającego na podstawie polecenia przelewu.</w:t>
      </w:r>
    </w:p>
    <w:p w14:paraId="693B7F84" w14:textId="436A54F6" w:rsidR="000E0809" w:rsidRPr="00BC4356" w:rsidRDefault="000E0809" w:rsidP="000B68EC">
      <w:pPr>
        <w:pStyle w:val="Akapitzlist"/>
        <w:numPr>
          <w:ilvl w:val="0"/>
          <w:numId w:val="13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Bez pisemnej zgody Ubezpieczającego, Wykonawcy nie wolno dokonywać cesji wierzytelności wynikających z umowy na rzecz osób trzecich.</w:t>
      </w:r>
    </w:p>
    <w:p w14:paraId="614A3CDA" w14:textId="11CBB41A" w:rsidR="0063111C" w:rsidRPr="00BC4356" w:rsidRDefault="0063111C" w:rsidP="0063111C">
      <w:p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</w:p>
    <w:p w14:paraId="0EC4251C" w14:textId="77777777" w:rsidR="0063111C" w:rsidRPr="00BC4356" w:rsidRDefault="0063111C" w:rsidP="0063111C">
      <w:pPr>
        <w:pStyle w:val="Nagwek2"/>
        <w:spacing w:before="120" w:after="120" w:line="312" w:lineRule="auto"/>
        <w:jc w:val="center"/>
        <w:rPr>
          <w:rFonts w:ascii="Cambria" w:hAnsi="Cambria" w:cs="Segoe UI"/>
          <w:color w:val="auto"/>
          <w:sz w:val="20"/>
          <w:szCs w:val="20"/>
          <w:lang w:eastAsia="pl-PL"/>
        </w:rPr>
      </w:pPr>
      <w:r w:rsidRPr="00BC4356">
        <w:rPr>
          <w:rFonts w:ascii="Cambria" w:hAnsi="Cambria" w:cs="Segoe UI"/>
          <w:color w:val="auto"/>
          <w:sz w:val="20"/>
          <w:szCs w:val="20"/>
          <w:lang w:eastAsia="pl-PL"/>
        </w:rPr>
        <w:t>§5</w:t>
      </w:r>
    </w:p>
    <w:p w14:paraId="15D05860" w14:textId="173F267F" w:rsidR="0063111C" w:rsidRPr="00BC4356" w:rsidRDefault="0063111C" w:rsidP="0063111C">
      <w:pPr>
        <w:pStyle w:val="Nagwek2"/>
        <w:spacing w:before="120" w:after="120" w:line="312" w:lineRule="auto"/>
        <w:jc w:val="center"/>
        <w:rPr>
          <w:rFonts w:ascii="Cambria" w:hAnsi="Cambria" w:cs="Segoe UI"/>
          <w:color w:val="auto"/>
          <w:sz w:val="20"/>
          <w:szCs w:val="20"/>
          <w:lang w:eastAsia="pl-PL"/>
        </w:rPr>
      </w:pPr>
      <w:r w:rsidRPr="00BC4356">
        <w:rPr>
          <w:rFonts w:ascii="Cambria" w:hAnsi="Cambria" w:cs="Segoe UI"/>
          <w:color w:val="auto"/>
          <w:sz w:val="20"/>
          <w:szCs w:val="20"/>
          <w:lang w:eastAsia="pl-PL"/>
        </w:rPr>
        <w:t>ZASTOSOWANE STAWKI</w:t>
      </w:r>
    </w:p>
    <w:p w14:paraId="6CB48989" w14:textId="4C9848C4" w:rsidR="0063111C" w:rsidRPr="00BC4356" w:rsidRDefault="00867301" w:rsidP="00717CE6">
      <w:pPr>
        <w:pStyle w:val="Akapitzlist"/>
        <w:numPr>
          <w:ilvl w:val="0"/>
          <w:numId w:val="43"/>
        </w:numPr>
        <w:jc w:val="both"/>
        <w:rPr>
          <w:rFonts w:ascii="Cambria" w:hAnsi="Cambria"/>
          <w:szCs w:val="20"/>
          <w:lang w:eastAsia="pl-PL"/>
        </w:rPr>
      </w:pPr>
      <w:r w:rsidRPr="00BC4356">
        <w:rPr>
          <w:rFonts w:ascii="Cambria" w:hAnsi="Cambria"/>
          <w:szCs w:val="20"/>
          <w:lang w:eastAsia="pl-PL"/>
        </w:rPr>
        <w:t>W ubezpieczeniu następstw Auto Casco (AC) zastosowanie będą miały następujące składki, na podstawie których rozliczana będzie umowa ubezpieczenia w ciągu przewidzianego okresu:</w:t>
      </w:r>
    </w:p>
    <w:tbl>
      <w:tblPr>
        <w:tblStyle w:val="Tabela-Siatka"/>
        <w:tblW w:w="4744" w:type="pct"/>
        <w:tblInd w:w="37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dotted" w:sz="4" w:space="0" w:color="C2AF00"/>
        </w:tblBorders>
        <w:tblLook w:val="04A0" w:firstRow="1" w:lastRow="0" w:firstColumn="1" w:lastColumn="0" w:noHBand="0" w:noVBand="1"/>
      </w:tblPr>
      <w:tblGrid>
        <w:gridCol w:w="509"/>
        <w:gridCol w:w="3922"/>
        <w:gridCol w:w="3897"/>
      </w:tblGrid>
      <w:tr w:rsidR="00D65E39" w:rsidRPr="00BC4356" w14:paraId="773E4642" w14:textId="77777777" w:rsidTr="0002317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11"/>
        </w:trPr>
        <w:tc>
          <w:tcPr>
            <w:tcW w:w="144" w:type="pct"/>
            <w:tcBorders>
              <w:right w:val="single" w:sz="4" w:space="0" w:color="auto"/>
            </w:tcBorders>
            <w:vAlign w:val="center"/>
          </w:tcPr>
          <w:p w14:paraId="58CAB95A" w14:textId="77777777" w:rsidR="00D65E39" w:rsidRPr="00BC4356" w:rsidRDefault="00D65E39" w:rsidP="001250B2">
            <w:pPr>
              <w:spacing w:line="276" w:lineRule="auto"/>
              <w:ind w:left="33"/>
              <w:rPr>
                <w:rFonts w:ascii="Cambria" w:hAnsi="Cambria"/>
                <w:szCs w:val="20"/>
              </w:rPr>
            </w:pPr>
            <w:r w:rsidRPr="00BC4356">
              <w:rPr>
                <w:rFonts w:ascii="Cambria" w:hAnsi="Cambria"/>
                <w:szCs w:val="20"/>
              </w:rPr>
              <w:t>Lp.</w:t>
            </w:r>
          </w:p>
        </w:tc>
        <w:tc>
          <w:tcPr>
            <w:tcW w:w="2436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435A1A3" w14:textId="77777777" w:rsidR="00D65E39" w:rsidRPr="00BC4356" w:rsidRDefault="00D65E39" w:rsidP="00D65E39">
            <w:pPr>
              <w:spacing w:line="276" w:lineRule="auto"/>
              <w:ind w:left="360"/>
              <w:jc w:val="center"/>
              <w:rPr>
                <w:rFonts w:ascii="Cambria" w:hAnsi="Cambria"/>
                <w:szCs w:val="20"/>
              </w:rPr>
            </w:pPr>
            <w:r w:rsidRPr="00BC4356">
              <w:rPr>
                <w:rFonts w:ascii="Cambria" w:hAnsi="Cambria"/>
                <w:szCs w:val="20"/>
              </w:rPr>
              <w:t>Rodzaj pojazdu</w:t>
            </w:r>
          </w:p>
        </w:tc>
        <w:tc>
          <w:tcPr>
            <w:tcW w:w="2420" w:type="pct"/>
            <w:tcBorders>
              <w:left w:val="single" w:sz="4" w:space="0" w:color="auto"/>
            </w:tcBorders>
            <w:vAlign w:val="center"/>
          </w:tcPr>
          <w:p w14:paraId="4886D24A" w14:textId="5A5510AE" w:rsidR="00D65E39" w:rsidRPr="00BC4356" w:rsidRDefault="00D65E39" w:rsidP="00D65E39">
            <w:pPr>
              <w:spacing w:line="276" w:lineRule="auto"/>
              <w:jc w:val="center"/>
              <w:rPr>
                <w:rFonts w:ascii="Cambria" w:hAnsi="Cambria"/>
                <w:szCs w:val="20"/>
              </w:rPr>
            </w:pPr>
            <w:r w:rsidRPr="00BC4356">
              <w:rPr>
                <w:rFonts w:ascii="Cambria" w:hAnsi="Cambria"/>
                <w:szCs w:val="20"/>
              </w:rPr>
              <w:t>Stawka</w:t>
            </w:r>
          </w:p>
        </w:tc>
      </w:tr>
      <w:tr w:rsidR="00D65E39" w:rsidRPr="00BC4356" w14:paraId="0C243D90" w14:textId="77777777" w:rsidTr="00023172">
        <w:trPr>
          <w:trHeight w:val="334"/>
        </w:trPr>
        <w:tc>
          <w:tcPr>
            <w:tcW w:w="144" w:type="pct"/>
            <w:tcBorders>
              <w:right w:val="single" w:sz="4" w:space="0" w:color="auto"/>
            </w:tcBorders>
            <w:vAlign w:val="center"/>
          </w:tcPr>
          <w:p w14:paraId="2B1A48F7" w14:textId="77777777" w:rsidR="00D65E39" w:rsidRPr="00BC4356" w:rsidRDefault="00D65E39" w:rsidP="00D65E39">
            <w:pPr>
              <w:numPr>
                <w:ilvl w:val="0"/>
                <w:numId w:val="42"/>
              </w:numPr>
              <w:spacing w:line="276" w:lineRule="auto"/>
              <w:ind w:left="33" w:firstLine="0"/>
              <w:jc w:val="both"/>
              <w:rPr>
                <w:rFonts w:ascii="Cambria" w:hAnsi="Cambria"/>
                <w:szCs w:val="20"/>
              </w:rPr>
            </w:pPr>
          </w:p>
        </w:tc>
        <w:tc>
          <w:tcPr>
            <w:tcW w:w="2436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A6DF04B" w14:textId="46A8547A" w:rsidR="00D65E39" w:rsidRPr="00BC4356" w:rsidRDefault="00D65E39" w:rsidP="001250B2">
            <w:pPr>
              <w:spacing w:line="276" w:lineRule="auto"/>
              <w:ind w:left="360"/>
              <w:rPr>
                <w:rFonts w:ascii="Cambria" w:hAnsi="Cambria"/>
                <w:szCs w:val="20"/>
              </w:rPr>
            </w:pPr>
          </w:p>
        </w:tc>
        <w:tc>
          <w:tcPr>
            <w:tcW w:w="2420" w:type="pct"/>
            <w:tcBorders>
              <w:left w:val="single" w:sz="4" w:space="0" w:color="auto"/>
            </w:tcBorders>
            <w:vAlign w:val="center"/>
          </w:tcPr>
          <w:p w14:paraId="56A82870" w14:textId="51F532BD" w:rsidR="00D65E39" w:rsidRPr="00BC4356" w:rsidRDefault="00D65E39" w:rsidP="001250B2">
            <w:pPr>
              <w:spacing w:line="276" w:lineRule="auto"/>
              <w:ind w:left="360"/>
              <w:jc w:val="center"/>
              <w:rPr>
                <w:rFonts w:ascii="Cambria" w:hAnsi="Cambria"/>
                <w:szCs w:val="20"/>
              </w:rPr>
            </w:pPr>
          </w:p>
        </w:tc>
      </w:tr>
      <w:tr w:rsidR="00D65E39" w:rsidRPr="00BC4356" w14:paraId="66ED07A3" w14:textId="77777777" w:rsidTr="00023172">
        <w:trPr>
          <w:trHeight w:val="334"/>
        </w:trPr>
        <w:tc>
          <w:tcPr>
            <w:tcW w:w="144" w:type="pct"/>
            <w:tcBorders>
              <w:right w:val="single" w:sz="4" w:space="0" w:color="auto"/>
            </w:tcBorders>
            <w:vAlign w:val="center"/>
          </w:tcPr>
          <w:p w14:paraId="655A6DDD" w14:textId="77777777" w:rsidR="00D65E39" w:rsidRPr="00BC4356" w:rsidRDefault="00D65E39" w:rsidP="00D65E39">
            <w:pPr>
              <w:numPr>
                <w:ilvl w:val="0"/>
                <w:numId w:val="42"/>
              </w:numPr>
              <w:spacing w:line="240" w:lineRule="auto"/>
              <w:ind w:left="33" w:firstLine="0"/>
              <w:jc w:val="both"/>
              <w:rPr>
                <w:rFonts w:ascii="Cambria" w:hAnsi="Cambria"/>
                <w:szCs w:val="20"/>
              </w:rPr>
            </w:pPr>
          </w:p>
        </w:tc>
        <w:tc>
          <w:tcPr>
            <w:tcW w:w="2436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935AC19" w14:textId="7FEFCC53" w:rsidR="00D65E39" w:rsidRPr="00BC4356" w:rsidRDefault="00D65E39" w:rsidP="001250B2">
            <w:pPr>
              <w:ind w:left="360"/>
              <w:rPr>
                <w:rFonts w:ascii="Cambria" w:hAnsi="Cambria"/>
                <w:szCs w:val="20"/>
              </w:rPr>
            </w:pPr>
          </w:p>
        </w:tc>
        <w:tc>
          <w:tcPr>
            <w:tcW w:w="2420" w:type="pct"/>
            <w:tcBorders>
              <w:left w:val="single" w:sz="4" w:space="0" w:color="auto"/>
            </w:tcBorders>
            <w:vAlign w:val="center"/>
          </w:tcPr>
          <w:p w14:paraId="7B181BBC" w14:textId="42BDA1AA" w:rsidR="00D65E39" w:rsidRPr="00BC4356" w:rsidRDefault="00D65E39" w:rsidP="001250B2">
            <w:pPr>
              <w:ind w:left="360"/>
              <w:jc w:val="center"/>
              <w:rPr>
                <w:rFonts w:ascii="Cambria" w:hAnsi="Cambria"/>
                <w:szCs w:val="20"/>
              </w:rPr>
            </w:pPr>
          </w:p>
        </w:tc>
      </w:tr>
      <w:tr w:rsidR="00D65E39" w:rsidRPr="00BC4356" w14:paraId="6612BC2D" w14:textId="77777777" w:rsidTr="00023172">
        <w:trPr>
          <w:trHeight w:val="334"/>
        </w:trPr>
        <w:tc>
          <w:tcPr>
            <w:tcW w:w="144" w:type="pct"/>
            <w:tcBorders>
              <w:right w:val="single" w:sz="4" w:space="0" w:color="auto"/>
            </w:tcBorders>
            <w:vAlign w:val="center"/>
          </w:tcPr>
          <w:p w14:paraId="2E4ADA4C" w14:textId="77777777" w:rsidR="00D65E39" w:rsidRPr="00BC4356" w:rsidRDefault="00D65E39" w:rsidP="00D65E39">
            <w:pPr>
              <w:numPr>
                <w:ilvl w:val="0"/>
                <w:numId w:val="42"/>
              </w:numPr>
              <w:spacing w:line="240" w:lineRule="auto"/>
              <w:ind w:left="33" w:firstLine="0"/>
              <w:jc w:val="both"/>
              <w:rPr>
                <w:rFonts w:ascii="Cambria" w:hAnsi="Cambria"/>
                <w:szCs w:val="20"/>
              </w:rPr>
            </w:pPr>
          </w:p>
        </w:tc>
        <w:tc>
          <w:tcPr>
            <w:tcW w:w="2436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8A56689" w14:textId="6799B64F" w:rsidR="00D65E39" w:rsidRPr="00BC4356" w:rsidRDefault="00D65E39" w:rsidP="001250B2">
            <w:pPr>
              <w:ind w:left="360"/>
              <w:rPr>
                <w:rFonts w:ascii="Cambria" w:hAnsi="Cambria"/>
                <w:szCs w:val="20"/>
              </w:rPr>
            </w:pPr>
          </w:p>
        </w:tc>
        <w:tc>
          <w:tcPr>
            <w:tcW w:w="2420" w:type="pct"/>
            <w:tcBorders>
              <w:left w:val="single" w:sz="4" w:space="0" w:color="auto"/>
            </w:tcBorders>
            <w:vAlign w:val="center"/>
          </w:tcPr>
          <w:p w14:paraId="4C5B4FD7" w14:textId="2D7E76A0" w:rsidR="00D65E39" w:rsidRPr="00BC4356" w:rsidRDefault="00D65E39" w:rsidP="001250B2">
            <w:pPr>
              <w:ind w:left="360"/>
              <w:jc w:val="center"/>
              <w:rPr>
                <w:rFonts w:ascii="Cambria" w:hAnsi="Cambria"/>
                <w:szCs w:val="20"/>
              </w:rPr>
            </w:pPr>
          </w:p>
        </w:tc>
      </w:tr>
      <w:tr w:rsidR="00D65E39" w:rsidRPr="00BC4356" w14:paraId="42A20819" w14:textId="77777777" w:rsidTr="00023172">
        <w:trPr>
          <w:trHeight w:val="334"/>
        </w:trPr>
        <w:tc>
          <w:tcPr>
            <w:tcW w:w="144" w:type="pct"/>
            <w:tcBorders>
              <w:right w:val="single" w:sz="4" w:space="0" w:color="auto"/>
            </w:tcBorders>
            <w:vAlign w:val="center"/>
          </w:tcPr>
          <w:p w14:paraId="77C9F8B7" w14:textId="77777777" w:rsidR="00D65E39" w:rsidRPr="00BC4356" w:rsidRDefault="00D65E39" w:rsidP="00D65E39">
            <w:pPr>
              <w:numPr>
                <w:ilvl w:val="0"/>
                <w:numId w:val="42"/>
              </w:numPr>
              <w:spacing w:line="240" w:lineRule="auto"/>
              <w:ind w:left="33" w:firstLine="0"/>
              <w:jc w:val="both"/>
              <w:rPr>
                <w:rFonts w:ascii="Cambria" w:hAnsi="Cambria"/>
                <w:szCs w:val="20"/>
              </w:rPr>
            </w:pPr>
          </w:p>
        </w:tc>
        <w:tc>
          <w:tcPr>
            <w:tcW w:w="2436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A5773AD" w14:textId="77777777" w:rsidR="00D65E39" w:rsidRPr="00BC4356" w:rsidRDefault="00D65E39" w:rsidP="001250B2">
            <w:pPr>
              <w:ind w:left="360"/>
              <w:rPr>
                <w:rFonts w:ascii="Cambria" w:hAnsi="Cambria"/>
                <w:szCs w:val="20"/>
              </w:rPr>
            </w:pPr>
          </w:p>
        </w:tc>
        <w:tc>
          <w:tcPr>
            <w:tcW w:w="2420" w:type="pct"/>
            <w:tcBorders>
              <w:left w:val="single" w:sz="4" w:space="0" w:color="auto"/>
            </w:tcBorders>
            <w:vAlign w:val="center"/>
          </w:tcPr>
          <w:p w14:paraId="27FD7C9B" w14:textId="77777777" w:rsidR="00D65E39" w:rsidRPr="00BC4356" w:rsidRDefault="00D65E39" w:rsidP="001250B2">
            <w:pPr>
              <w:ind w:left="360"/>
              <w:jc w:val="center"/>
              <w:rPr>
                <w:rFonts w:ascii="Cambria" w:hAnsi="Cambria"/>
                <w:szCs w:val="20"/>
              </w:rPr>
            </w:pPr>
          </w:p>
        </w:tc>
      </w:tr>
    </w:tbl>
    <w:p w14:paraId="1818C826" w14:textId="77777777" w:rsidR="00867301" w:rsidRPr="00BC4356" w:rsidRDefault="00867301" w:rsidP="0063111C">
      <w:pPr>
        <w:rPr>
          <w:rFonts w:ascii="Cambria" w:hAnsi="Cambria"/>
          <w:szCs w:val="20"/>
          <w:lang w:eastAsia="pl-PL"/>
        </w:rPr>
      </w:pPr>
    </w:p>
    <w:p w14:paraId="4EC8F74D" w14:textId="06233F5C" w:rsidR="0063111C" w:rsidRPr="00BC4356" w:rsidRDefault="0063111C" w:rsidP="0063111C">
      <w:p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</w:p>
    <w:p w14:paraId="11425988" w14:textId="32A01925" w:rsidR="00023172" w:rsidRPr="00BC4356" w:rsidRDefault="00560463" w:rsidP="00560463">
      <w:pPr>
        <w:pStyle w:val="Akapitzlist"/>
        <w:numPr>
          <w:ilvl w:val="0"/>
          <w:numId w:val="43"/>
        </w:num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W obowiązkowym ubezpieczeniu odpowiedzialności cywilnej posiadaczy pojazdów mechanicznych (OCPPM) zastosowanie będą miały następujące składki, na podstawie których rozliczana będzie umowa ubezpieczenia w ciągu przewidzianego okresu:</w:t>
      </w:r>
    </w:p>
    <w:tbl>
      <w:tblPr>
        <w:tblStyle w:val="Tabela-Siatka"/>
        <w:tblW w:w="4744" w:type="pct"/>
        <w:tblInd w:w="37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dotted" w:sz="4" w:space="0" w:color="C2AF00"/>
        </w:tblBorders>
        <w:tblLook w:val="04A0" w:firstRow="1" w:lastRow="0" w:firstColumn="1" w:lastColumn="0" w:noHBand="0" w:noVBand="1"/>
      </w:tblPr>
      <w:tblGrid>
        <w:gridCol w:w="509"/>
        <w:gridCol w:w="3922"/>
        <w:gridCol w:w="3897"/>
      </w:tblGrid>
      <w:tr w:rsidR="00C22125" w:rsidRPr="00BC4356" w14:paraId="5DE2FBC3" w14:textId="77777777" w:rsidTr="00A305E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11"/>
        </w:trPr>
        <w:tc>
          <w:tcPr>
            <w:tcW w:w="288" w:type="pct"/>
            <w:tcBorders>
              <w:right w:val="single" w:sz="4" w:space="0" w:color="auto"/>
            </w:tcBorders>
            <w:vAlign w:val="center"/>
          </w:tcPr>
          <w:p w14:paraId="6801F468" w14:textId="77777777" w:rsidR="00C22125" w:rsidRPr="00BC4356" w:rsidRDefault="00C22125" w:rsidP="001250B2">
            <w:pPr>
              <w:spacing w:line="276" w:lineRule="auto"/>
              <w:ind w:left="33"/>
              <w:rPr>
                <w:rFonts w:ascii="Cambria" w:hAnsi="Cambria"/>
                <w:szCs w:val="20"/>
              </w:rPr>
            </w:pPr>
            <w:r w:rsidRPr="00BC4356">
              <w:rPr>
                <w:rFonts w:ascii="Cambria" w:hAnsi="Cambria"/>
                <w:szCs w:val="20"/>
              </w:rPr>
              <w:t>Lp.</w:t>
            </w:r>
          </w:p>
        </w:tc>
        <w:tc>
          <w:tcPr>
            <w:tcW w:w="2364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E0A1A71" w14:textId="77777777" w:rsidR="00C22125" w:rsidRPr="00BC4356" w:rsidRDefault="00C22125" w:rsidP="001250B2">
            <w:pPr>
              <w:spacing w:line="276" w:lineRule="auto"/>
              <w:ind w:left="360"/>
              <w:jc w:val="center"/>
              <w:rPr>
                <w:rFonts w:ascii="Cambria" w:hAnsi="Cambria"/>
                <w:szCs w:val="20"/>
              </w:rPr>
            </w:pPr>
            <w:r w:rsidRPr="00BC4356">
              <w:rPr>
                <w:rFonts w:ascii="Cambria" w:hAnsi="Cambria"/>
                <w:szCs w:val="20"/>
              </w:rPr>
              <w:t>Rodzaj pojazdu</w:t>
            </w:r>
          </w:p>
        </w:tc>
        <w:tc>
          <w:tcPr>
            <w:tcW w:w="2348" w:type="pct"/>
            <w:tcBorders>
              <w:left w:val="single" w:sz="4" w:space="0" w:color="auto"/>
            </w:tcBorders>
            <w:vAlign w:val="center"/>
          </w:tcPr>
          <w:p w14:paraId="54A520AA" w14:textId="77777777" w:rsidR="00C22125" w:rsidRPr="00BC4356" w:rsidRDefault="00C22125" w:rsidP="001250B2">
            <w:pPr>
              <w:spacing w:line="276" w:lineRule="auto"/>
              <w:jc w:val="center"/>
              <w:rPr>
                <w:rFonts w:ascii="Cambria" w:hAnsi="Cambria"/>
                <w:szCs w:val="20"/>
              </w:rPr>
            </w:pPr>
            <w:r w:rsidRPr="00BC4356">
              <w:rPr>
                <w:rFonts w:ascii="Cambria" w:hAnsi="Cambria"/>
                <w:szCs w:val="20"/>
              </w:rPr>
              <w:t>Stawka</w:t>
            </w:r>
          </w:p>
        </w:tc>
      </w:tr>
      <w:tr w:rsidR="00C22125" w:rsidRPr="00BC4356" w14:paraId="00BB70D5" w14:textId="77777777" w:rsidTr="00A305E3">
        <w:trPr>
          <w:trHeight w:val="334"/>
        </w:trPr>
        <w:tc>
          <w:tcPr>
            <w:tcW w:w="288" w:type="pct"/>
            <w:tcBorders>
              <w:right w:val="single" w:sz="4" w:space="0" w:color="auto"/>
            </w:tcBorders>
            <w:vAlign w:val="center"/>
          </w:tcPr>
          <w:p w14:paraId="67E15828" w14:textId="25C4B590" w:rsidR="00C22125" w:rsidRPr="00BC4356" w:rsidRDefault="00A305E3" w:rsidP="00A305E3">
            <w:pPr>
              <w:spacing w:line="276" w:lineRule="auto"/>
              <w:rPr>
                <w:rFonts w:ascii="Cambria" w:hAnsi="Cambria"/>
                <w:szCs w:val="20"/>
              </w:rPr>
            </w:pPr>
            <w:r w:rsidRPr="00BC4356">
              <w:rPr>
                <w:rFonts w:ascii="Cambria" w:hAnsi="Cambria"/>
                <w:szCs w:val="20"/>
              </w:rPr>
              <w:t>1.</w:t>
            </w:r>
          </w:p>
        </w:tc>
        <w:tc>
          <w:tcPr>
            <w:tcW w:w="2364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AFFDB16" w14:textId="77777777" w:rsidR="00C22125" w:rsidRPr="00BC4356" w:rsidRDefault="00C22125" w:rsidP="001250B2">
            <w:pPr>
              <w:spacing w:line="276" w:lineRule="auto"/>
              <w:ind w:left="360"/>
              <w:rPr>
                <w:rFonts w:ascii="Cambria" w:hAnsi="Cambria"/>
                <w:szCs w:val="20"/>
              </w:rPr>
            </w:pPr>
          </w:p>
        </w:tc>
        <w:tc>
          <w:tcPr>
            <w:tcW w:w="2348" w:type="pct"/>
            <w:tcBorders>
              <w:left w:val="single" w:sz="4" w:space="0" w:color="auto"/>
            </w:tcBorders>
            <w:vAlign w:val="center"/>
          </w:tcPr>
          <w:p w14:paraId="5484ABB0" w14:textId="77777777" w:rsidR="00C22125" w:rsidRPr="00BC4356" w:rsidRDefault="00C22125" w:rsidP="001250B2">
            <w:pPr>
              <w:spacing w:line="276" w:lineRule="auto"/>
              <w:ind w:left="360"/>
              <w:jc w:val="center"/>
              <w:rPr>
                <w:rFonts w:ascii="Cambria" w:hAnsi="Cambria"/>
                <w:szCs w:val="20"/>
              </w:rPr>
            </w:pPr>
          </w:p>
        </w:tc>
      </w:tr>
      <w:tr w:rsidR="00C22125" w:rsidRPr="00BC4356" w14:paraId="0FC723C3" w14:textId="77777777" w:rsidTr="00A305E3">
        <w:trPr>
          <w:trHeight w:val="334"/>
        </w:trPr>
        <w:tc>
          <w:tcPr>
            <w:tcW w:w="288" w:type="pct"/>
            <w:tcBorders>
              <w:right w:val="single" w:sz="4" w:space="0" w:color="auto"/>
            </w:tcBorders>
            <w:vAlign w:val="center"/>
          </w:tcPr>
          <w:p w14:paraId="31E45274" w14:textId="1097F1FC" w:rsidR="00C22125" w:rsidRPr="00BC4356" w:rsidRDefault="00A305E3" w:rsidP="00A305E3">
            <w:pPr>
              <w:spacing w:line="240" w:lineRule="auto"/>
              <w:jc w:val="both"/>
              <w:rPr>
                <w:rFonts w:ascii="Cambria" w:hAnsi="Cambria"/>
                <w:szCs w:val="20"/>
              </w:rPr>
            </w:pPr>
            <w:r w:rsidRPr="00BC4356">
              <w:rPr>
                <w:rFonts w:ascii="Cambria" w:hAnsi="Cambria"/>
                <w:szCs w:val="20"/>
              </w:rPr>
              <w:t>2.</w:t>
            </w:r>
          </w:p>
        </w:tc>
        <w:tc>
          <w:tcPr>
            <w:tcW w:w="2364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F3BF307" w14:textId="5F300D77" w:rsidR="00C22125" w:rsidRPr="00BC4356" w:rsidRDefault="00C22125" w:rsidP="00A305E3">
            <w:pPr>
              <w:rPr>
                <w:rFonts w:ascii="Cambria" w:hAnsi="Cambria"/>
                <w:szCs w:val="20"/>
              </w:rPr>
            </w:pPr>
          </w:p>
        </w:tc>
        <w:tc>
          <w:tcPr>
            <w:tcW w:w="2348" w:type="pct"/>
            <w:tcBorders>
              <w:left w:val="single" w:sz="4" w:space="0" w:color="auto"/>
            </w:tcBorders>
            <w:vAlign w:val="center"/>
          </w:tcPr>
          <w:p w14:paraId="59E70C13" w14:textId="77777777" w:rsidR="00C22125" w:rsidRPr="00BC4356" w:rsidRDefault="00C22125" w:rsidP="001250B2">
            <w:pPr>
              <w:ind w:left="360"/>
              <w:jc w:val="center"/>
              <w:rPr>
                <w:rFonts w:ascii="Cambria" w:hAnsi="Cambria"/>
                <w:szCs w:val="20"/>
              </w:rPr>
            </w:pPr>
          </w:p>
        </w:tc>
      </w:tr>
      <w:tr w:rsidR="00C22125" w:rsidRPr="00BC4356" w14:paraId="211B9CB8" w14:textId="77777777" w:rsidTr="00A305E3">
        <w:trPr>
          <w:trHeight w:val="334"/>
        </w:trPr>
        <w:tc>
          <w:tcPr>
            <w:tcW w:w="288" w:type="pct"/>
            <w:tcBorders>
              <w:right w:val="single" w:sz="4" w:space="0" w:color="auto"/>
            </w:tcBorders>
            <w:vAlign w:val="center"/>
          </w:tcPr>
          <w:p w14:paraId="65B3AC61" w14:textId="7C96D3BD" w:rsidR="00C22125" w:rsidRPr="00BC4356" w:rsidRDefault="00A305E3" w:rsidP="00A305E3">
            <w:pPr>
              <w:spacing w:line="240" w:lineRule="auto"/>
              <w:jc w:val="both"/>
              <w:rPr>
                <w:rFonts w:ascii="Cambria" w:hAnsi="Cambria"/>
                <w:szCs w:val="20"/>
              </w:rPr>
            </w:pPr>
            <w:r w:rsidRPr="00BC4356">
              <w:rPr>
                <w:rFonts w:ascii="Cambria" w:hAnsi="Cambria"/>
                <w:szCs w:val="20"/>
              </w:rPr>
              <w:t>3.</w:t>
            </w:r>
          </w:p>
        </w:tc>
        <w:tc>
          <w:tcPr>
            <w:tcW w:w="2364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8E8FC73" w14:textId="77777777" w:rsidR="00C22125" w:rsidRPr="00BC4356" w:rsidRDefault="00C22125" w:rsidP="001250B2">
            <w:pPr>
              <w:ind w:left="360"/>
              <w:rPr>
                <w:rFonts w:ascii="Cambria" w:hAnsi="Cambria"/>
                <w:szCs w:val="20"/>
              </w:rPr>
            </w:pPr>
          </w:p>
        </w:tc>
        <w:tc>
          <w:tcPr>
            <w:tcW w:w="2348" w:type="pct"/>
            <w:tcBorders>
              <w:left w:val="single" w:sz="4" w:space="0" w:color="auto"/>
            </w:tcBorders>
            <w:vAlign w:val="center"/>
          </w:tcPr>
          <w:p w14:paraId="5D29A13E" w14:textId="77777777" w:rsidR="00C22125" w:rsidRPr="00BC4356" w:rsidRDefault="00C22125" w:rsidP="001250B2">
            <w:pPr>
              <w:ind w:left="360"/>
              <w:jc w:val="center"/>
              <w:rPr>
                <w:rFonts w:ascii="Cambria" w:hAnsi="Cambria"/>
                <w:szCs w:val="20"/>
              </w:rPr>
            </w:pPr>
          </w:p>
        </w:tc>
      </w:tr>
      <w:tr w:rsidR="00C22125" w:rsidRPr="00BC4356" w14:paraId="3CFB4DBF" w14:textId="77777777" w:rsidTr="00A305E3">
        <w:trPr>
          <w:trHeight w:val="334"/>
        </w:trPr>
        <w:tc>
          <w:tcPr>
            <w:tcW w:w="288" w:type="pct"/>
            <w:tcBorders>
              <w:right w:val="single" w:sz="4" w:space="0" w:color="auto"/>
            </w:tcBorders>
            <w:vAlign w:val="center"/>
          </w:tcPr>
          <w:p w14:paraId="3B58067A" w14:textId="6CBBC99F" w:rsidR="00C22125" w:rsidRPr="00BC4356" w:rsidRDefault="00A305E3" w:rsidP="00A305E3">
            <w:pPr>
              <w:spacing w:line="240" w:lineRule="auto"/>
              <w:jc w:val="both"/>
              <w:rPr>
                <w:rFonts w:ascii="Cambria" w:hAnsi="Cambria"/>
                <w:szCs w:val="20"/>
              </w:rPr>
            </w:pPr>
            <w:r w:rsidRPr="00BC4356">
              <w:rPr>
                <w:rFonts w:ascii="Cambria" w:hAnsi="Cambria"/>
                <w:szCs w:val="20"/>
              </w:rPr>
              <w:t>4.</w:t>
            </w:r>
          </w:p>
        </w:tc>
        <w:tc>
          <w:tcPr>
            <w:tcW w:w="2364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AFD42AC" w14:textId="77777777" w:rsidR="00C22125" w:rsidRPr="00BC4356" w:rsidRDefault="00C22125" w:rsidP="001250B2">
            <w:pPr>
              <w:ind w:left="360"/>
              <w:rPr>
                <w:rFonts w:ascii="Cambria" w:hAnsi="Cambria"/>
                <w:szCs w:val="20"/>
              </w:rPr>
            </w:pPr>
          </w:p>
        </w:tc>
        <w:tc>
          <w:tcPr>
            <w:tcW w:w="2348" w:type="pct"/>
            <w:tcBorders>
              <w:left w:val="single" w:sz="4" w:space="0" w:color="auto"/>
            </w:tcBorders>
            <w:vAlign w:val="center"/>
          </w:tcPr>
          <w:p w14:paraId="20F39DD9" w14:textId="77777777" w:rsidR="00C22125" w:rsidRPr="00BC4356" w:rsidRDefault="00C22125" w:rsidP="001250B2">
            <w:pPr>
              <w:ind w:left="360"/>
              <w:jc w:val="center"/>
              <w:rPr>
                <w:rFonts w:ascii="Cambria" w:hAnsi="Cambria"/>
                <w:szCs w:val="20"/>
              </w:rPr>
            </w:pPr>
          </w:p>
        </w:tc>
      </w:tr>
    </w:tbl>
    <w:p w14:paraId="67CE9814" w14:textId="77777777" w:rsidR="00A305E3" w:rsidRPr="00BC4356" w:rsidRDefault="00A305E3" w:rsidP="00560463">
      <w:pPr>
        <w:pStyle w:val="Akapitzlist"/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</w:p>
    <w:p w14:paraId="780D55C3" w14:textId="22A09926" w:rsidR="00560463" w:rsidRPr="00BC4356" w:rsidRDefault="00A305E3" w:rsidP="00A305E3">
      <w:pPr>
        <w:pStyle w:val="Akapitzlist"/>
        <w:numPr>
          <w:ilvl w:val="0"/>
          <w:numId w:val="43"/>
        </w:num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W ubezpieczeniu następstw nieszczęśliwych wypadków (NNW) zastosowanie będą miały następujące składki, na podstawie których rozliczana będzie umowa ubezpieczenia w ciągu przewidzianego okresu:</w:t>
      </w:r>
    </w:p>
    <w:tbl>
      <w:tblPr>
        <w:tblStyle w:val="Tabela-Siatka"/>
        <w:tblW w:w="4744" w:type="pct"/>
        <w:tblInd w:w="37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dotted" w:sz="4" w:space="0" w:color="C2AF00"/>
        </w:tblBorders>
        <w:tblLook w:val="04A0" w:firstRow="1" w:lastRow="0" w:firstColumn="1" w:lastColumn="0" w:noHBand="0" w:noVBand="1"/>
      </w:tblPr>
      <w:tblGrid>
        <w:gridCol w:w="509"/>
        <w:gridCol w:w="3922"/>
        <w:gridCol w:w="3897"/>
      </w:tblGrid>
      <w:tr w:rsidR="00B849EA" w:rsidRPr="00BC4356" w14:paraId="30A02937" w14:textId="77777777" w:rsidTr="001250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11"/>
        </w:trPr>
        <w:tc>
          <w:tcPr>
            <w:tcW w:w="288" w:type="pct"/>
            <w:tcBorders>
              <w:right w:val="single" w:sz="4" w:space="0" w:color="auto"/>
            </w:tcBorders>
            <w:vAlign w:val="center"/>
          </w:tcPr>
          <w:p w14:paraId="77609AF2" w14:textId="77777777" w:rsidR="00B849EA" w:rsidRPr="00BC4356" w:rsidRDefault="00B849EA" w:rsidP="001250B2">
            <w:pPr>
              <w:spacing w:line="276" w:lineRule="auto"/>
              <w:ind w:left="33"/>
              <w:rPr>
                <w:rFonts w:ascii="Cambria" w:hAnsi="Cambria"/>
                <w:szCs w:val="20"/>
              </w:rPr>
            </w:pPr>
            <w:r w:rsidRPr="00BC4356">
              <w:rPr>
                <w:rFonts w:ascii="Cambria" w:hAnsi="Cambria"/>
                <w:szCs w:val="20"/>
              </w:rPr>
              <w:t>Lp.</w:t>
            </w:r>
          </w:p>
        </w:tc>
        <w:tc>
          <w:tcPr>
            <w:tcW w:w="2364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0252E8C" w14:textId="77777777" w:rsidR="00B849EA" w:rsidRPr="00BC4356" w:rsidRDefault="00B849EA" w:rsidP="001250B2">
            <w:pPr>
              <w:spacing w:line="276" w:lineRule="auto"/>
              <w:ind w:left="360"/>
              <w:jc w:val="center"/>
              <w:rPr>
                <w:rFonts w:ascii="Cambria" w:hAnsi="Cambria"/>
                <w:szCs w:val="20"/>
              </w:rPr>
            </w:pPr>
            <w:r w:rsidRPr="00BC4356">
              <w:rPr>
                <w:rFonts w:ascii="Cambria" w:hAnsi="Cambria"/>
                <w:szCs w:val="20"/>
              </w:rPr>
              <w:t>Rodzaj pojazdu</w:t>
            </w:r>
          </w:p>
        </w:tc>
        <w:tc>
          <w:tcPr>
            <w:tcW w:w="2348" w:type="pct"/>
            <w:tcBorders>
              <w:left w:val="single" w:sz="4" w:space="0" w:color="auto"/>
            </w:tcBorders>
            <w:vAlign w:val="center"/>
          </w:tcPr>
          <w:p w14:paraId="3D779BC8" w14:textId="77777777" w:rsidR="00B849EA" w:rsidRPr="00BC4356" w:rsidRDefault="00B849EA" w:rsidP="001250B2">
            <w:pPr>
              <w:spacing w:line="276" w:lineRule="auto"/>
              <w:jc w:val="center"/>
              <w:rPr>
                <w:rFonts w:ascii="Cambria" w:hAnsi="Cambria"/>
                <w:szCs w:val="20"/>
              </w:rPr>
            </w:pPr>
            <w:r w:rsidRPr="00BC4356">
              <w:rPr>
                <w:rFonts w:ascii="Cambria" w:hAnsi="Cambria"/>
                <w:szCs w:val="20"/>
              </w:rPr>
              <w:t>Stawka</w:t>
            </w:r>
          </w:p>
        </w:tc>
      </w:tr>
      <w:tr w:rsidR="00B849EA" w:rsidRPr="00BC4356" w14:paraId="42A06763" w14:textId="77777777" w:rsidTr="001250B2">
        <w:trPr>
          <w:trHeight w:val="334"/>
        </w:trPr>
        <w:tc>
          <w:tcPr>
            <w:tcW w:w="288" w:type="pct"/>
            <w:tcBorders>
              <w:right w:val="single" w:sz="4" w:space="0" w:color="auto"/>
            </w:tcBorders>
            <w:vAlign w:val="center"/>
          </w:tcPr>
          <w:p w14:paraId="0B59E97E" w14:textId="77777777" w:rsidR="00B849EA" w:rsidRPr="00BC4356" w:rsidRDefault="00B849EA" w:rsidP="001250B2">
            <w:pPr>
              <w:spacing w:line="276" w:lineRule="auto"/>
              <w:rPr>
                <w:rFonts w:ascii="Cambria" w:hAnsi="Cambria"/>
                <w:szCs w:val="20"/>
              </w:rPr>
            </w:pPr>
            <w:r w:rsidRPr="00BC4356">
              <w:rPr>
                <w:rFonts w:ascii="Cambria" w:hAnsi="Cambria"/>
                <w:szCs w:val="20"/>
              </w:rPr>
              <w:lastRenderedPageBreak/>
              <w:t>1.</w:t>
            </w:r>
          </w:p>
        </w:tc>
        <w:tc>
          <w:tcPr>
            <w:tcW w:w="2364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35F3754" w14:textId="77777777" w:rsidR="00B849EA" w:rsidRPr="00BC4356" w:rsidRDefault="00B849EA" w:rsidP="001250B2">
            <w:pPr>
              <w:spacing w:line="276" w:lineRule="auto"/>
              <w:ind w:left="360"/>
              <w:rPr>
                <w:rFonts w:ascii="Cambria" w:hAnsi="Cambria"/>
                <w:szCs w:val="20"/>
              </w:rPr>
            </w:pPr>
          </w:p>
        </w:tc>
        <w:tc>
          <w:tcPr>
            <w:tcW w:w="2348" w:type="pct"/>
            <w:tcBorders>
              <w:left w:val="single" w:sz="4" w:space="0" w:color="auto"/>
            </w:tcBorders>
            <w:vAlign w:val="center"/>
          </w:tcPr>
          <w:p w14:paraId="46DA5FF7" w14:textId="77777777" w:rsidR="00B849EA" w:rsidRPr="00BC4356" w:rsidRDefault="00B849EA" w:rsidP="001250B2">
            <w:pPr>
              <w:spacing w:line="276" w:lineRule="auto"/>
              <w:ind w:left="360"/>
              <w:jc w:val="center"/>
              <w:rPr>
                <w:rFonts w:ascii="Cambria" w:hAnsi="Cambria"/>
                <w:szCs w:val="20"/>
              </w:rPr>
            </w:pPr>
          </w:p>
        </w:tc>
      </w:tr>
      <w:tr w:rsidR="00B849EA" w:rsidRPr="00BC4356" w14:paraId="728A7278" w14:textId="77777777" w:rsidTr="001250B2">
        <w:trPr>
          <w:trHeight w:val="334"/>
        </w:trPr>
        <w:tc>
          <w:tcPr>
            <w:tcW w:w="288" w:type="pct"/>
            <w:tcBorders>
              <w:right w:val="single" w:sz="4" w:space="0" w:color="auto"/>
            </w:tcBorders>
            <w:vAlign w:val="center"/>
          </w:tcPr>
          <w:p w14:paraId="1EAB26F2" w14:textId="77777777" w:rsidR="00B849EA" w:rsidRPr="00BC4356" w:rsidRDefault="00B849EA" w:rsidP="001250B2">
            <w:pPr>
              <w:spacing w:line="240" w:lineRule="auto"/>
              <w:jc w:val="both"/>
              <w:rPr>
                <w:rFonts w:ascii="Cambria" w:hAnsi="Cambria"/>
                <w:szCs w:val="20"/>
              </w:rPr>
            </w:pPr>
            <w:r w:rsidRPr="00BC4356">
              <w:rPr>
                <w:rFonts w:ascii="Cambria" w:hAnsi="Cambria"/>
                <w:szCs w:val="20"/>
              </w:rPr>
              <w:t>2.</w:t>
            </w:r>
          </w:p>
        </w:tc>
        <w:tc>
          <w:tcPr>
            <w:tcW w:w="2364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701CD8F" w14:textId="77777777" w:rsidR="00B849EA" w:rsidRPr="00BC4356" w:rsidRDefault="00B849EA" w:rsidP="001250B2">
            <w:pPr>
              <w:rPr>
                <w:rFonts w:ascii="Cambria" w:hAnsi="Cambria"/>
                <w:szCs w:val="20"/>
              </w:rPr>
            </w:pPr>
          </w:p>
        </w:tc>
        <w:tc>
          <w:tcPr>
            <w:tcW w:w="2348" w:type="pct"/>
            <w:tcBorders>
              <w:left w:val="single" w:sz="4" w:space="0" w:color="auto"/>
            </w:tcBorders>
            <w:vAlign w:val="center"/>
          </w:tcPr>
          <w:p w14:paraId="0B37B0E8" w14:textId="77777777" w:rsidR="00B849EA" w:rsidRPr="00BC4356" w:rsidRDefault="00B849EA" w:rsidP="001250B2">
            <w:pPr>
              <w:ind w:left="360"/>
              <w:jc w:val="center"/>
              <w:rPr>
                <w:rFonts w:ascii="Cambria" w:hAnsi="Cambria"/>
                <w:szCs w:val="20"/>
              </w:rPr>
            </w:pPr>
          </w:p>
        </w:tc>
      </w:tr>
      <w:tr w:rsidR="00B849EA" w:rsidRPr="00BC4356" w14:paraId="7E70C9BC" w14:textId="77777777" w:rsidTr="001250B2">
        <w:trPr>
          <w:trHeight w:val="334"/>
        </w:trPr>
        <w:tc>
          <w:tcPr>
            <w:tcW w:w="288" w:type="pct"/>
            <w:tcBorders>
              <w:right w:val="single" w:sz="4" w:space="0" w:color="auto"/>
            </w:tcBorders>
            <w:vAlign w:val="center"/>
          </w:tcPr>
          <w:p w14:paraId="44565CA8" w14:textId="77777777" w:rsidR="00B849EA" w:rsidRPr="00BC4356" w:rsidRDefault="00B849EA" w:rsidP="001250B2">
            <w:pPr>
              <w:spacing w:line="240" w:lineRule="auto"/>
              <w:jc w:val="both"/>
              <w:rPr>
                <w:rFonts w:ascii="Cambria" w:hAnsi="Cambria"/>
                <w:szCs w:val="20"/>
              </w:rPr>
            </w:pPr>
            <w:r w:rsidRPr="00BC4356">
              <w:rPr>
                <w:rFonts w:ascii="Cambria" w:hAnsi="Cambria"/>
                <w:szCs w:val="20"/>
              </w:rPr>
              <w:t>3.</w:t>
            </w:r>
          </w:p>
        </w:tc>
        <w:tc>
          <w:tcPr>
            <w:tcW w:w="2364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402D64A2" w14:textId="77777777" w:rsidR="00B849EA" w:rsidRPr="00BC4356" w:rsidRDefault="00B849EA" w:rsidP="001250B2">
            <w:pPr>
              <w:ind w:left="360"/>
              <w:rPr>
                <w:rFonts w:ascii="Cambria" w:hAnsi="Cambria"/>
                <w:szCs w:val="20"/>
              </w:rPr>
            </w:pPr>
          </w:p>
        </w:tc>
        <w:tc>
          <w:tcPr>
            <w:tcW w:w="2348" w:type="pct"/>
            <w:tcBorders>
              <w:left w:val="single" w:sz="4" w:space="0" w:color="auto"/>
            </w:tcBorders>
            <w:vAlign w:val="center"/>
          </w:tcPr>
          <w:p w14:paraId="287A7F42" w14:textId="77777777" w:rsidR="00B849EA" w:rsidRPr="00BC4356" w:rsidRDefault="00B849EA" w:rsidP="001250B2">
            <w:pPr>
              <w:ind w:left="360"/>
              <w:jc w:val="center"/>
              <w:rPr>
                <w:rFonts w:ascii="Cambria" w:hAnsi="Cambria"/>
                <w:szCs w:val="20"/>
              </w:rPr>
            </w:pPr>
          </w:p>
        </w:tc>
      </w:tr>
      <w:tr w:rsidR="00B849EA" w:rsidRPr="00BC4356" w14:paraId="4299A675" w14:textId="77777777" w:rsidTr="001250B2">
        <w:trPr>
          <w:trHeight w:val="334"/>
        </w:trPr>
        <w:tc>
          <w:tcPr>
            <w:tcW w:w="288" w:type="pct"/>
            <w:tcBorders>
              <w:right w:val="single" w:sz="4" w:space="0" w:color="auto"/>
            </w:tcBorders>
            <w:vAlign w:val="center"/>
          </w:tcPr>
          <w:p w14:paraId="47F82B6E" w14:textId="77777777" w:rsidR="00B849EA" w:rsidRPr="00BC4356" w:rsidRDefault="00B849EA" w:rsidP="001250B2">
            <w:pPr>
              <w:spacing w:line="240" w:lineRule="auto"/>
              <w:jc w:val="both"/>
              <w:rPr>
                <w:rFonts w:ascii="Cambria" w:hAnsi="Cambria"/>
                <w:szCs w:val="20"/>
              </w:rPr>
            </w:pPr>
            <w:r w:rsidRPr="00BC4356">
              <w:rPr>
                <w:rFonts w:ascii="Cambria" w:hAnsi="Cambria"/>
                <w:szCs w:val="20"/>
              </w:rPr>
              <w:t>4.</w:t>
            </w:r>
          </w:p>
        </w:tc>
        <w:tc>
          <w:tcPr>
            <w:tcW w:w="2364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6A6F7CD" w14:textId="77777777" w:rsidR="00B849EA" w:rsidRPr="00BC4356" w:rsidRDefault="00B849EA" w:rsidP="001250B2">
            <w:pPr>
              <w:ind w:left="360"/>
              <w:rPr>
                <w:rFonts w:ascii="Cambria" w:hAnsi="Cambria"/>
                <w:szCs w:val="20"/>
              </w:rPr>
            </w:pPr>
          </w:p>
        </w:tc>
        <w:tc>
          <w:tcPr>
            <w:tcW w:w="2348" w:type="pct"/>
            <w:tcBorders>
              <w:left w:val="single" w:sz="4" w:space="0" w:color="auto"/>
            </w:tcBorders>
            <w:vAlign w:val="center"/>
          </w:tcPr>
          <w:p w14:paraId="1E7D28F9" w14:textId="77777777" w:rsidR="00B849EA" w:rsidRPr="00BC4356" w:rsidRDefault="00B849EA" w:rsidP="001250B2">
            <w:pPr>
              <w:ind w:left="360"/>
              <w:jc w:val="center"/>
              <w:rPr>
                <w:rFonts w:ascii="Cambria" w:hAnsi="Cambria"/>
                <w:szCs w:val="20"/>
              </w:rPr>
            </w:pPr>
          </w:p>
        </w:tc>
      </w:tr>
    </w:tbl>
    <w:p w14:paraId="662888E7" w14:textId="77777777" w:rsidR="008766D1" w:rsidRPr="00BC4356" w:rsidRDefault="008766D1" w:rsidP="008766D1">
      <w:pPr>
        <w:pStyle w:val="Akapitzlist"/>
        <w:rPr>
          <w:rFonts w:ascii="Cambria" w:hAnsi="Cambria" w:cs="Segoe UI"/>
          <w:szCs w:val="20"/>
          <w:lang w:eastAsia="pl-PL"/>
        </w:rPr>
      </w:pPr>
    </w:p>
    <w:p w14:paraId="58FA17B0" w14:textId="02108D77" w:rsidR="008766D1" w:rsidRPr="00BC4356" w:rsidRDefault="008766D1" w:rsidP="008766D1">
      <w:pPr>
        <w:pStyle w:val="Akapitzlist"/>
        <w:numPr>
          <w:ilvl w:val="0"/>
          <w:numId w:val="43"/>
        </w:numPr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W ubezpieczeniu Assistance (ASS) zastosowanie będą miały następujące składki, na podstawie których rozliczana będzie umowa ubezpieczenia w ciągu przewidzianego okresu:</w:t>
      </w:r>
    </w:p>
    <w:p w14:paraId="06200A9E" w14:textId="2835F9AF" w:rsidR="00B849EA" w:rsidRPr="00BC4356" w:rsidRDefault="00B849EA" w:rsidP="008766D1">
      <w:pPr>
        <w:pStyle w:val="Akapitzlist"/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</w:p>
    <w:tbl>
      <w:tblPr>
        <w:tblStyle w:val="Tabela-Siatka"/>
        <w:tblW w:w="4744" w:type="pct"/>
        <w:tblInd w:w="37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dotted" w:sz="4" w:space="0" w:color="C2AF00"/>
        </w:tblBorders>
        <w:tblLook w:val="04A0" w:firstRow="1" w:lastRow="0" w:firstColumn="1" w:lastColumn="0" w:noHBand="0" w:noVBand="1"/>
      </w:tblPr>
      <w:tblGrid>
        <w:gridCol w:w="509"/>
        <w:gridCol w:w="3922"/>
        <w:gridCol w:w="3897"/>
      </w:tblGrid>
      <w:tr w:rsidR="008766D1" w:rsidRPr="00BC4356" w14:paraId="2315E10C" w14:textId="77777777" w:rsidTr="001250B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11"/>
        </w:trPr>
        <w:tc>
          <w:tcPr>
            <w:tcW w:w="288" w:type="pct"/>
            <w:tcBorders>
              <w:right w:val="single" w:sz="4" w:space="0" w:color="auto"/>
            </w:tcBorders>
            <w:vAlign w:val="center"/>
          </w:tcPr>
          <w:p w14:paraId="5E30C6C7" w14:textId="77777777" w:rsidR="008766D1" w:rsidRPr="00BC4356" w:rsidRDefault="008766D1" w:rsidP="001250B2">
            <w:pPr>
              <w:spacing w:line="276" w:lineRule="auto"/>
              <w:ind w:left="33"/>
              <w:rPr>
                <w:rFonts w:ascii="Cambria" w:hAnsi="Cambria"/>
                <w:szCs w:val="20"/>
              </w:rPr>
            </w:pPr>
            <w:r w:rsidRPr="00BC4356">
              <w:rPr>
                <w:rFonts w:ascii="Cambria" w:hAnsi="Cambria"/>
                <w:szCs w:val="20"/>
              </w:rPr>
              <w:t>Lp.</w:t>
            </w:r>
          </w:p>
        </w:tc>
        <w:tc>
          <w:tcPr>
            <w:tcW w:w="2364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1046A992" w14:textId="77777777" w:rsidR="008766D1" w:rsidRPr="00BC4356" w:rsidRDefault="008766D1" w:rsidP="001250B2">
            <w:pPr>
              <w:spacing w:line="276" w:lineRule="auto"/>
              <w:ind w:left="360"/>
              <w:jc w:val="center"/>
              <w:rPr>
                <w:rFonts w:ascii="Cambria" w:hAnsi="Cambria"/>
                <w:szCs w:val="20"/>
              </w:rPr>
            </w:pPr>
            <w:r w:rsidRPr="00BC4356">
              <w:rPr>
                <w:rFonts w:ascii="Cambria" w:hAnsi="Cambria"/>
                <w:szCs w:val="20"/>
              </w:rPr>
              <w:t>Rodzaj pojazdu</w:t>
            </w:r>
          </w:p>
        </w:tc>
        <w:tc>
          <w:tcPr>
            <w:tcW w:w="2348" w:type="pct"/>
            <w:tcBorders>
              <w:left w:val="single" w:sz="4" w:space="0" w:color="auto"/>
            </w:tcBorders>
            <w:vAlign w:val="center"/>
          </w:tcPr>
          <w:p w14:paraId="01E40163" w14:textId="77777777" w:rsidR="008766D1" w:rsidRPr="00BC4356" w:rsidRDefault="008766D1" w:rsidP="001250B2">
            <w:pPr>
              <w:spacing w:line="276" w:lineRule="auto"/>
              <w:jc w:val="center"/>
              <w:rPr>
                <w:rFonts w:ascii="Cambria" w:hAnsi="Cambria"/>
                <w:szCs w:val="20"/>
              </w:rPr>
            </w:pPr>
            <w:r w:rsidRPr="00BC4356">
              <w:rPr>
                <w:rFonts w:ascii="Cambria" w:hAnsi="Cambria"/>
                <w:szCs w:val="20"/>
              </w:rPr>
              <w:t>Stawka</w:t>
            </w:r>
          </w:p>
        </w:tc>
      </w:tr>
      <w:tr w:rsidR="008766D1" w:rsidRPr="00BC4356" w14:paraId="14C151D2" w14:textId="77777777" w:rsidTr="001250B2">
        <w:trPr>
          <w:trHeight w:val="334"/>
        </w:trPr>
        <w:tc>
          <w:tcPr>
            <w:tcW w:w="288" w:type="pct"/>
            <w:tcBorders>
              <w:right w:val="single" w:sz="4" w:space="0" w:color="auto"/>
            </w:tcBorders>
            <w:vAlign w:val="center"/>
          </w:tcPr>
          <w:p w14:paraId="1967580A" w14:textId="77777777" w:rsidR="008766D1" w:rsidRPr="00BC4356" w:rsidRDefault="008766D1" w:rsidP="001250B2">
            <w:pPr>
              <w:spacing w:line="276" w:lineRule="auto"/>
              <w:rPr>
                <w:rFonts w:ascii="Cambria" w:hAnsi="Cambria"/>
                <w:szCs w:val="20"/>
              </w:rPr>
            </w:pPr>
            <w:r w:rsidRPr="00BC4356">
              <w:rPr>
                <w:rFonts w:ascii="Cambria" w:hAnsi="Cambria"/>
                <w:szCs w:val="20"/>
              </w:rPr>
              <w:t>1.</w:t>
            </w:r>
          </w:p>
        </w:tc>
        <w:tc>
          <w:tcPr>
            <w:tcW w:w="2364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CA93779" w14:textId="77777777" w:rsidR="008766D1" w:rsidRPr="00BC4356" w:rsidRDefault="008766D1" w:rsidP="001250B2">
            <w:pPr>
              <w:spacing w:line="276" w:lineRule="auto"/>
              <w:ind w:left="360"/>
              <w:rPr>
                <w:rFonts w:ascii="Cambria" w:hAnsi="Cambria"/>
                <w:szCs w:val="20"/>
              </w:rPr>
            </w:pPr>
          </w:p>
        </w:tc>
        <w:tc>
          <w:tcPr>
            <w:tcW w:w="2348" w:type="pct"/>
            <w:tcBorders>
              <w:left w:val="single" w:sz="4" w:space="0" w:color="auto"/>
            </w:tcBorders>
            <w:vAlign w:val="center"/>
          </w:tcPr>
          <w:p w14:paraId="72C1ED81" w14:textId="77777777" w:rsidR="008766D1" w:rsidRPr="00BC4356" w:rsidRDefault="008766D1" w:rsidP="001250B2">
            <w:pPr>
              <w:spacing w:line="276" w:lineRule="auto"/>
              <w:ind w:left="360"/>
              <w:jc w:val="center"/>
              <w:rPr>
                <w:rFonts w:ascii="Cambria" w:hAnsi="Cambria"/>
                <w:szCs w:val="20"/>
              </w:rPr>
            </w:pPr>
          </w:p>
        </w:tc>
      </w:tr>
      <w:tr w:rsidR="008766D1" w:rsidRPr="00BC4356" w14:paraId="0BE377F3" w14:textId="77777777" w:rsidTr="001250B2">
        <w:trPr>
          <w:trHeight w:val="334"/>
        </w:trPr>
        <w:tc>
          <w:tcPr>
            <w:tcW w:w="288" w:type="pct"/>
            <w:tcBorders>
              <w:right w:val="single" w:sz="4" w:space="0" w:color="auto"/>
            </w:tcBorders>
            <w:vAlign w:val="center"/>
          </w:tcPr>
          <w:p w14:paraId="576CA4C1" w14:textId="77777777" w:rsidR="008766D1" w:rsidRPr="00BC4356" w:rsidRDefault="008766D1" w:rsidP="001250B2">
            <w:pPr>
              <w:spacing w:line="240" w:lineRule="auto"/>
              <w:jc w:val="both"/>
              <w:rPr>
                <w:rFonts w:ascii="Cambria" w:hAnsi="Cambria"/>
                <w:szCs w:val="20"/>
              </w:rPr>
            </w:pPr>
            <w:r w:rsidRPr="00BC4356">
              <w:rPr>
                <w:rFonts w:ascii="Cambria" w:hAnsi="Cambria"/>
                <w:szCs w:val="20"/>
              </w:rPr>
              <w:t>2.</w:t>
            </w:r>
          </w:p>
        </w:tc>
        <w:tc>
          <w:tcPr>
            <w:tcW w:w="2364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7DF9542E" w14:textId="77777777" w:rsidR="008766D1" w:rsidRPr="00BC4356" w:rsidRDefault="008766D1" w:rsidP="001250B2">
            <w:pPr>
              <w:rPr>
                <w:rFonts w:ascii="Cambria" w:hAnsi="Cambria"/>
                <w:szCs w:val="20"/>
              </w:rPr>
            </w:pPr>
          </w:p>
        </w:tc>
        <w:tc>
          <w:tcPr>
            <w:tcW w:w="2348" w:type="pct"/>
            <w:tcBorders>
              <w:left w:val="single" w:sz="4" w:space="0" w:color="auto"/>
            </w:tcBorders>
            <w:vAlign w:val="center"/>
          </w:tcPr>
          <w:p w14:paraId="611F6145" w14:textId="77777777" w:rsidR="008766D1" w:rsidRPr="00BC4356" w:rsidRDefault="008766D1" w:rsidP="001250B2">
            <w:pPr>
              <w:ind w:left="360"/>
              <w:jc w:val="center"/>
              <w:rPr>
                <w:rFonts w:ascii="Cambria" w:hAnsi="Cambria"/>
                <w:szCs w:val="20"/>
              </w:rPr>
            </w:pPr>
          </w:p>
        </w:tc>
      </w:tr>
      <w:tr w:rsidR="008766D1" w:rsidRPr="00BC4356" w14:paraId="3F6A1C8D" w14:textId="77777777" w:rsidTr="001250B2">
        <w:trPr>
          <w:trHeight w:val="334"/>
        </w:trPr>
        <w:tc>
          <w:tcPr>
            <w:tcW w:w="288" w:type="pct"/>
            <w:tcBorders>
              <w:right w:val="single" w:sz="4" w:space="0" w:color="auto"/>
            </w:tcBorders>
            <w:vAlign w:val="center"/>
          </w:tcPr>
          <w:p w14:paraId="307D5DA0" w14:textId="77777777" w:rsidR="008766D1" w:rsidRPr="00BC4356" w:rsidRDefault="008766D1" w:rsidP="001250B2">
            <w:pPr>
              <w:spacing w:line="240" w:lineRule="auto"/>
              <w:jc w:val="both"/>
              <w:rPr>
                <w:rFonts w:ascii="Cambria" w:hAnsi="Cambria"/>
                <w:szCs w:val="20"/>
              </w:rPr>
            </w:pPr>
            <w:r w:rsidRPr="00BC4356">
              <w:rPr>
                <w:rFonts w:ascii="Cambria" w:hAnsi="Cambria"/>
                <w:szCs w:val="20"/>
              </w:rPr>
              <w:t>3.</w:t>
            </w:r>
          </w:p>
        </w:tc>
        <w:tc>
          <w:tcPr>
            <w:tcW w:w="2364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547D8D61" w14:textId="77777777" w:rsidR="008766D1" w:rsidRPr="00BC4356" w:rsidRDefault="008766D1" w:rsidP="001250B2">
            <w:pPr>
              <w:ind w:left="360"/>
              <w:rPr>
                <w:rFonts w:ascii="Cambria" w:hAnsi="Cambria"/>
                <w:szCs w:val="20"/>
              </w:rPr>
            </w:pPr>
          </w:p>
        </w:tc>
        <w:tc>
          <w:tcPr>
            <w:tcW w:w="2348" w:type="pct"/>
            <w:tcBorders>
              <w:left w:val="single" w:sz="4" w:space="0" w:color="auto"/>
            </w:tcBorders>
            <w:vAlign w:val="center"/>
          </w:tcPr>
          <w:p w14:paraId="6FA59C4D" w14:textId="77777777" w:rsidR="008766D1" w:rsidRPr="00BC4356" w:rsidRDefault="008766D1" w:rsidP="001250B2">
            <w:pPr>
              <w:ind w:left="360"/>
              <w:jc w:val="center"/>
              <w:rPr>
                <w:rFonts w:ascii="Cambria" w:hAnsi="Cambria"/>
                <w:szCs w:val="20"/>
              </w:rPr>
            </w:pPr>
          </w:p>
        </w:tc>
      </w:tr>
      <w:tr w:rsidR="008766D1" w:rsidRPr="00BC4356" w14:paraId="5E633C71" w14:textId="77777777" w:rsidTr="001250B2">
        <w:trPr>
          <w:trHeight w:val="334"/>
        </w:trPr>
        <w:tc>
          <w:tcPr>
            <w:tcW w:w="288" w:type="pct"/>
            <w:tcBorders>
              <w:right w:val="single" w:sz="4" w:space="0" w:color="auto"/>
            </w:tcBorders>
            <w:vAlign w:val="center"/>
          </w:tcPr>
          <w:p w14:paraId="64D61A52" w14:textId="77777777" w:rsidR="008766D1" w:rsidRPr="00BC4356" w:rsidRDefault="008766D1" w:rsidP="001250B2">
            <w:pPr>
              <w:spacing w:line="240" w:lineRule="auto"/>
              <w:jc w:val="both"/>
              <w:rPr>
                <w:rFonts w:ascii="Cambria" w:hAnsi="Cambria"/>
                <w:szCs w:val="20"/>
              </w:rPr>
            </w:pPr>
            <w:r w:rsidRPr="00BC4356">
              <w:rPr>
                <w:rFonts w:ascii="Cambria" w:hAnsi="Cambria"/>
                <w:szCs w:val="20"/>
              </w:rPr>
              <w:t>4.</w:t>
            </w:r>
          </w:p>
        </w:tc>
        <w:tc>
          <w:tcPr>
            <w:tcW w:w="2364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04BCB879" w14:textId="77777777" w:rsidR="008766D1" w:rsidRPr="00BC4356" w:rsidRDefault="008766D1" w:rsidP="001250B2">
            <w:pPr>
              <w:ind w:left="360"/>
              <w:rPr>
                <w:rFonts w:ascii="Cambria" w:hAnsi="Cambria"/>
                <w:szCs w:val="20"/>
              </w:rPr>
            </w:pPr>
          </w:p>
        </w:tc>
        <w:tc>
          <w:tcPr>
            <w:tcW w:w="2348" w:type="pct"/>
            <w:tcBorders>
              <w:left w:val="single" w:sz="4" w:space="0" w:color="auto"/>
            </w:tcBorders>
            <w:vAlign w:val="center"/>
          </w:tcPr>
          <w:p w14:paraId="56FDB706" w14:textId="77777777" w:rsidR="008766D1" w:rsidRPr="00BC4356" w:rsidRDefault="008766D1" w:rsidP="001250B2">
            <w:pPr>
              <w:ind w:left="360"/>
              <w:jc w:val="center"/>
              <w:rPr>
                <w:rFonts w:ascii="Cambria" w:hAnsi="Cambria"/>
                <w:szCs w:val="20"/>
              </w:rPr>
            </w:pPr>
          </w:p>
        </w:tc>
      </w:tr>
    </w:tbl>
    <w:p w14:paraId="7686B36A" w14:textId="77777777" w:rsidR="003B2D6A" w:rsidRPr="00BC4356" w:rsidRDefault="003B2D6A" w:rsidP="003B2D6A">
      <w:p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</w:p>
    <w:p w14:paraId="2A84BFEA" w14:textId="77777777" w:rsidR="003B2D6A" w:rsidRPr="00BC4356" w:rsidRDefault="003B2D6A" w:rsidP="00E252A1">
      <w:pPr>
        <w:pStyle w:val="Akapitzlist"/>
        <w:numPr>
          <w:ilvl w:val="0"/>
          <w:numId w:val="43"/>
        </w:num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Stawki/składki obowiązujące w Umowie, określone w ust. 1-4 są niezmienne przez cały okres ubezpieczenia.</w:t>
      </w:r>
    </w:p>
    <w:p w14:paraId="3F19098F" w14:textId="7A386A67" w:rsidR="00A305E3" w:rsidRPr="00BC4356" w:rsidRDefault="003B2D6A" w:rsidP="00E252A1">
      <w:pPr>
        <w:pStyle w:val="Akapitzlist"/>
        <w:numPr>
          <w:ilvl w:val="0"/>
          <w:numId w:val="43"/>
        </w:num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Stawki/składki obowiązujące w Umowie, określone w ust. 1-4 będą miały zastosowanie w szczególności w przypadku zastosowania klauzuli rozliczenia składki, zakupu i/lub sprzedaży pojazdu lub jego wyrejestrowania.</w:t>
      </w:r>
    </w:p>
    <w:p w14:paraId="2A97D3EE" w14:textId="77777777" w:rsidR="000E0809" w:rsidRPr="00BC4356" w:rsidRDefault="000E0809" w:rsidP="00770C93">
      <w:pPr>
        <w:pStyle w:val="Nagwek2"/>
        <w:spacing w:before="120" w:after="120" w:line="312" w:lineRule="auto"/>
        <w:jc w:val="center"/>
        <w:rPr>
          <w:rFonts w:ascii="Cambria" w:hAnsi="Cambria" w:cs="Segoe UI"/>
          <w:color w:val="auto"/>
          <w:sz w:val="20"/>
          <w:szCs w:val="20"/>
          <w:lang w:eastAsia="pl-PL"/>
        </w:rPr>
      </w:pPr>
      <w:r w:rsidRPr="00BC4356">
        <w:rPr>
          <w:rFonts w:ascii="Cambria" w:hAnsi="Cambria" w:cs="Segoe UI"/>
          <w:color w:val="auto"/>
          <w:sz w:val="20"/>
          <w:szCs w:val="20"/>
          <w:lang w:eastAsia="pl-PL"/>
        </w:rPr>
        <w:t>§5</w:t>
      </w:r>
    </w:p>
    <w:p w14:paraId="1DAA174C" w14:textId="77777777" w:rsidR="000E0809" w:rsidRPr="00BC4356" w:rsidRDefault="000E0809" w:rsidP="00770C93">
      <w:pPr>
        <w:pStyle w:val="Nagwek2"/>
        <w:spacing w:before="120" w:after="120" w:line="312" w:lineRule="auto"/>
        <w:jc w:val="center"/>
        <w:rPr>
          <w:rFonts w:ascii="Cambria" w:hAnsi="Cambria" w:cs="Segoe UI"/>
          <w:color w:val="auto"/>
          <w:sz w:val="20"/>
          <w:szCs w:val="20"/>
          <w:lang w:eastAsia="pl-PL"/>
        </w:rPr>
      </w:pPr>
      <w:r w:rsidRPr="00BC4356">
        <w:rPr>
          <w:rFonts w:ascii="Cambria" w:hAnsi="Cambria" w:cs="Segoe UI"/>
          <w:color w:val="auto"/>
          <w:sz w:val="20"/>
          <w:szCs w:val="20"/>
          <w:lang w:eastAsia="pl-PL"/>
        </w:rPr>
        <w:t>OBOWIĄZKI UBEZPIECZYCIELA</w:t>
      </w:r>
    </w:p>
    <w:p w14:paraId="214C7D2D" w14:textId="77777777" w:rsidR="000E0809" w:rsidRPr="00BC4356" w:rsidRDefault="000E0809" w:rsidP="00770C93">
      <w:p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 xml:space="preserve"> Do obowiązków Wykonawcy należy:</w:t>
      </w:r>
    </w:p>
    <w:p w14:paraId="0E6AF487" w14:textId="0C92C64E" w:rsidR="000E0809" w:rsidRPr="00BC4356" w:rsidRDefault="000E0809" w:rsidP="000B68EC">
      <w:pPr>
        <w:pStyle w:val="Akapitzlist"/>
        <w:numPr>
          <w:ilvl w:val="0"/>
          <w:numId w:val="14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 xml:space="preserve">wykonanie przedmiotu umowy - ubezpieczenie wskazanych </w:t>
      </w:r>
      <w:proofErr w:type="spellStart"/>
      <w:r w:rsidRPr="00BC4356">
        <w:rPr>
          <w:rFonts w:ascii="Cambria" w:hAnsi="Cambria" w:cs="Segoe UI"/>
          <w:szCs w:val="20"/>
          <w:lang w:eastAsia="pl-PL"/>
        </w:rPr>
        <w:t>ryzyk</w:t>
      </w:r>
      <w:proofErr w:type="spellEnd"/>
      <w:r w:rsidRPr="00BC4356">
        <w:rPr>
          <w:rFonts w:ascii="Cambria" w:hAnsi="Cambria" w:cs="Segoe UI"/>
          <w:szCs w:val="20"/>
          <w:lang w:eastAsia="pl-PL"/>
        </w:rPr>
        <w:t>,</w:t>
      </w:r>
    </w:p>
    <w:p w14:paraId="383395F7" w14:textId="0C99EE55" w:rsidR="000E0809" w:rsidRPr="00BC4356" w:rsidRDefault="000E0809" w:rsidP="000B68EC">
      <w:pPr>
        <w:pStyle w:val="Akapitzlist"/>
        <w:numPr>
          <w:ilvl w:val="0"/>
          <w:numId w:val="14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zapłata świadczenia zgodnie z obowiązującymi warunkami ubezpieczeń,</w:t>
      </w:r>
    </w:p>
    <w:p w14:paraId="2E0D040A" w14:textId="16B8E4F0" w:rsidR="000E0809" w:rsidRPr="00BC4356" w:rsidRDefault="000E0809" w:rsidP="000B68EC">
      <w:pPr>
        <w:pStyle w:val="Akapitzlist"/>
        <w:numPr>
          <w:ilvl w:val="0"/>
          <w:numId w:val="14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współpraca z Ubezpieczającym,</w:t>
      </w:r>
    </w:p>
    <w:p w14:paraId="4460CF45" w14:textId="6BA0DF5C" w:rsidR="000E0809" w:rsidRPr="00BC4356" w:rsidRDefault="000E0809" w:rsidP="000B68EC">
      <w:pPr>
        <w:pStyle w:val="Akapitzlist"/>
        <w:numPr>
          <w:ilvl w:val="0"/>
          <w:numId w:val="14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dostarczenie do Ubezpieczającego przed rozpoczęciem okresu ubezpieczenia dokumentów stwierdzających zawarcie ubezpieczenia, zgodnie z § 1 Umowy,</w:t>
      </w:r>
    </w:p>
    <w:p w14:paraId="50FC6986" w14:textId="556CB273" w:rsidR="000E0809" w:rsidRPr="00BC4356" w:rsidRDefault="000E0809" w:rsidP="000B68EC">
      <w:pPr>
        <w:pStyle w:val="Akapitzlist"/>
        <w:numPr>
          <w:ilvl w:val="0"/>
          <w:numId w:val="14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 xml:space="preserve">ostateczne rozliczenie polis. </w:t>
      </w:r>
    </w:p>
    <w:p w14:paraId="7E692340" w14:textId="77777777" w:rsidR="000E0809" w:rsidRPr="00BC4356" w:rsidRDefault="000E0809" w:rsidP="00770C93">
      <w:pPr>
        <w:pStyle w:val="Nagwek2"/>
        <w:spacing w:before="120" w:after="120" w:line="312" w:lineRule="auto"/>
        <w:jc w:val="center"/>
        <w:rPr>
          <w:rFonts w:ascii="Cambria" w:hAnsi="Cambria" w:cs="Segoe UI"/>
          <w:color w:val="auto"/>
          <w:sz w:val="20"/>
          <w:szCs w:val="20"/>
          <w:lang w:eastAsia="pl-PL"/>
        </w:rPr>
      </w:pPr>
      <w:r w:rsidRPr="00BC4356">
        <w:rPr>
          <w:rFonts w:ascii="Cambria" w:hAnsi="Cambria" w:cs="Segoe UI"/>
          <w:color w:val="auto"/>
          <w:sz w:val="20"/>
          <w:szCs w:val="20"/>
          <w:lang w:eastAsia="pl-PL"/>
        </w:rPr>
        <w:t>§6</w:t>
      </w:r>
    </w:p>
    <w:p w14:paraId="227A4BD5" w14:textId="77777777" w:rsidR="000E0809" w:rsidRPr="00BC4356" w:rsidRDefault="000E0809" w:rsidP="00770C93">
      <w:pPr>
        <w:pStyle w:val="Nagwek2"/>
        <w:spacing w:before="120" w:after="120" w:line="312" w:lineRule="auto"/>
        <w:jc w:val="center"/>
        <w:rPr>
          <w:rFonts w:ascii="Cambria" w:hAnsi="Cambria" w:cs="Segoe UI"/>
          <w:color w:val="auto"/>
          <w:sz w:val="20"/>
          <w:szCs w:val="20"/>
          <w:lang w:eastAsia="pl-PL"/>
        </w:rPr>
      </w:pPr>
      <w:r w:rsidRPr="00BC4356">
        <w:rPr>
          <w:rFonts w:ascii="Cambria" w:hAnsi="Cambria" w:cs="Segoe UI"/>
          <w:color w:val="auto"/>
          <w:sz w:val="20"/>
          <w:szCs w:val="20"/>
          <w:lang w:eastAsia="pl-PL"/>
        </w:rPr>
        <w:t>OSOBY DO KONTAKTU</w:t>
      </w:r>
    </w:p>
    <w:p w14:paraId="48BBEE57" w14:textId="0669B789" w:rsidR="000E0809" w:rsidRPr="00BC4356" w:rsidRDefault="000E0809" w:rsidP="000B68EC">
      <w:pPr>
        <w:pStyle w:val="Akapitzlist"/>
        <w:numPr>
          <w:ilvl w:val="0"/>
          <w:numId w:val="15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W sprawach związanych z wykonaniem niniejszej umowy:</w:t>
      </w:r>
    </w:p>
    <w:p w14:paraId="6CB34FC7" w14:textId="73805676" w:rsidR="000E0809" w:rsidRPr="00BC4356" w:rsidRDefault="00256CEE" w:rsidP="00770C93">
      <w:pPr>
        <w:spacing w:before="120" w:after="120" w:line="312" w:lineRule="auto"/>
        <w:ind w:left="36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1.1</w:t>
      </w:r>
      <w:r w:rsidR="001D113B" w:rsidRPr="00BC4356">
        <w:rPr>
          <w:rFonts w:ascii="Cambria" w:hAnsi="Cambria" w:cs="Segoe UI"/>
          <w:szCs w:val="20"/>
          <w:lang w:eastAsia="pl-PL"/>
        </w:rPr>
        <w:t>.</w:t>
      </w:r>
      <w:r w:rsidRPr="00BC4356">
        <w:rPr>
          <w:rFonts w:ascii="Cambria" w:hAnsi="Cambria" w:cs="Segoe UI"/>
          <w:szCs w:val="20"/>
          <w:lang w:eastAsia="pl-PL"/>
        </w:rPr>
        <w:t xml:space="preserve"> </w:t>
      </w:r>
      <w:r w:rsidR="000E0809" w:rsidRPr="00BC4356">
        <w:rPr>
          <w:rFonts w:ascii="Cambria" w:hAnsi="Cambria" w:cs="Segoe UI"/>
          <w:szCs w:val="20"/>
          <w:lang w:eastAsia="pl-PL"/>
        </w:rPr>
        <w:t xml:space="preserve">Ubezpieczający wyznacza do kontaktów z Wykonawcą na etapie realizacji umowy: </w:t>
      </w:r>
    </w:p>
    <w:p w14:paraId="10A8B969" w14:textId="77777777" w:rsidR="00643A65" w:rsidRPr="00BC4356" w:rsidRDefault="000E0809" w:rsidP="00D319E0">
      <w:pPr>
        <w:spacing w:before="120" w:after="120" w:line="312" w:lineRule="auto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lastRenderedPageBreak/>
        <w:t xml:space="preserve">STBU Brokerzy Ubezpieczeniowi Sp. z o.o. z siedzibą w Sopocie, 81-855 </w:t>
      </w:r>
      <w:r w:rsidR="00256CEE" w:rsidRPr="00BC4356">
        <w:rPr>
          <w:rFonts w:ascii="Cambria" w:hAnsi="Cambria" w:cs="Segoe UI"/>
          <w:szCs w:val="20"/>
          <w:lang w:eastAsia="pl-PL"/>
        </w:rPr>
        <w:br/>
      </w:r>
      <w:r w:rsidRPr="00BC4356">
        <w:rPr>
          <w:rFonts w:ascii="Cambria" w:hAnsi="Cambria" w:cs="Segoe UI"/>
          <w:szCs w:val="20"/>
          <w:lang w:eastAsia="pl-PL"/>
        </w:rPr>
        <w:t>ul. Rzemieślnicza 33, tel. (058) 555 82 00</w:t>
      </w:r>
      <w:r w:rsidR="00576062" w:rsidRPr="00BC4356">
        <w:rPr>
          <w:rFonts w:ascii="Cambria" w:hAnsi="Cambria" w:cs="Segoe UI"/>
          <w:szCs w:val="20"/>
          <w:lang w:eastAsia="pl-PL"/>
        </w:rPr>
        <w:t>,</w:t>
      </w:r>
      <w:r w:rsidR="00643A65" w:rsidRPr="00BC4356">
        <w:rPr>
          <w:rFonts w:ascii="Cambria" w:hAnsi="Cambria" w:cs="Segoe UI"/>
          <w:szCs w:val="20"/>
          <w:lang w:eastAsia="pl-PL"/>
        </w:rPr>
        <w:t xml:space="preserve"> e-mail: stbu@stbu.pl</w:t>
      </w:r>
    </w:p>
    <w:p w14:paraId="2CFB4A46" w14:textId="7ABBC605" w:rsidR="00256CEE" w:rsidRPr="00BC4356" w:rsidRDefault="00256CEE" w:rsidP="00D319E0">
      <w:pPr>
        <w:spacing w:before="120" w:after="120" w:line="312" w:lineRule="auto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br/>
      </w:r>
      <w:r w:rsidR="000E0809" w:rsidRPr="00BC4356">
        <w:rPr>
          <w:rFonts w:ascii="Cambria" w:hAnsi="Cambria" w:cs="Segoe UI"/>
          <w:szCs w:val="20"/>
          <w:lang w:eastAsia="pl-PL"/>
        </w:rPr>
        <w:t>działającą na podstawie umowy o świadczenie usług brokerskich na rzecz Ubezpieczającego.</w:t>
      </w:r>
    </w:p>
    <w:p w14:paraId="3637160F" w14:textId="1894973C" w:rsidR="000E0809" w:rsidRPr="00BC4356" w:rsidRDefault="001539C3" w:rsidP="000B68EC">
      <w:pPr>
        <w:pStyle w:val="Akapitzlist"/>
        <w:numPr>
          <w:ilvl w:val="1"/>
          <w:numId w:val="12"/>
        </w:num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 xml:space="preserve"> </w:t>
      </w:r>
      <w:r w:rsidR="000E0809" w:rsidRPr="00BC4356">
        <w:rPr>
          <w:rFonts w:ascii="Cambria" w:hAnsi="Cambria" w:cs="Segoe UI"/>
          <w:szCs w:val="20"/>
          <w:lang w:eastAsia="pl-PL"/>
        </w:rPr>
        <w:t xml:space="preserve">Ubezpieczyciel wyznacza do koordynacji prac: </w:t>
      </w:r>
    </w:p>
    <w:p w14:paraId="536C47B1" w14:textId="630DFE10" w:rsidR="000E0809" w:rsidRPr="00BC4356" w:rsidRDefault="000E0809" w:rsidP="00770C93">
      <w:pPr>
        <w:spacing w:before="120" w:after="120" w:line="312" w:lineRule="auto"/>
        <w:ind w:left="426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…………………………………………………………………………………………………..</w:t>
      </w:r>
      <w:r w:rsidR="001539C3" w:rsidRPr="00BC4356">
        <w:rPr>
          <w:rFonts w:ascii="Cambria" w:hAnsi="Cambria" w:cs="Segoe UI"/>
          <w:szCs w:val="20"/>
          <w:lang w:eastAsia="pl-PL"/>
        </w:rPr>
        <w:br/>
      </w:r>
      <w:r w:rsidRPr="00BC4356">
        <w:rPr>
          <w:rFonts w:ascii="Cambria" w:hAnsi="Cambria" w:cs="Segoe UI"/>
          <w:szCs w:val="20"/>
          <w:lang w:eastAsia="pl-PL"/>
        </w:rPr>
        <w:t>…………………………………………………………………………………………………..</w:t>
      </w:r>
    </w:p>
    <w:p w14:paraId="24045B5C" w14:textId="77777777" w:rsidR="001539C3" w:rsidRPr="00BC4356" w:rsidRDefault="001539C3" w:rsidP="000B68EC">
      <w:pPr>
        <w:pStyle w:val="Akapitzlist"/>
        <w:numPr>
          <w:ilvl w:val="0"/>
          <w:numId w:val="15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 xml:space="preserve">O </w:t>
      </w:r>
      <w:r w:rsidR="000E0809" w:rsidRPr="00BC4356">
        <w:rPr>
          <w:rFonts w:ascii="Cambria" w:hAnsi="Cambria" w:cs="Segoe UI"/>
          <w:szCs w:val="20"/>
          <w:lang w:eastAsia="pl-PL"/>
        </w:rPr>
        <w:t>zmianie wyznaczonej osoby Strony niezwłocznie powiadomią się wzajemnie. Szkody powstałe w wyniku nie dopełnienia tego obowiązku obciążają stronę zobowiązaną.</w:t>
      </w:r>
    </w:p>
    <w:p w14:paraId="704BDFA7" w14:textId="4221DC1A" w:rsidR="000E0809" w:rsidRPr="00BC4356" w:rsidRDefault="000E0809" w:rsidP="000B68EC">
      <w:pPr>
        <w:pStyle w:val="Akapitzlist"/>
        <w:numPr>
          <w:ilvl w:val="0"/>
          <w:numId w:val="15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Wykonawca zobowiązany jest do niezwłocznego informowania Zamawiającego o każdej zmianie adresu i siedziby i o każdej innej zmianie w działalności Wykonawcy mogącej mieć wpływ na</w:t>
      </w:r>
      <w:r w:rsidR="00B15649" w:rsidRPr="00BC4356">
        <w:rPr>
          <w:rFonts w:ascii="Cambria" w:hAnsi="Cambria" w:cs="Segoe UI"/>
          <w:szCs w:val="20"/>
          <w:lang w:eastAsia="pl-PL"/>
        </w:rPr>
        <w:t> </w:t>
      </w:r>
      <w:r w:rsidRPr="00BC4356">
        <w:rPr>
          <w:rFonts w:ascii="Cambria" w:hAnsi="Cambria" w:cs="Segoe UI"/>
          <w:szCs w:val="20"/>
          <w:lang w:eastAsia="pl-PL"/>
        </w:rPr>
        <w:t>realizację umowy. W przypadku niedopełnienia tego obowiązku Wykonawcę będą obciążać ewentualne koszty mogące wyniknąć wskutek zaniechania.</w:t>
      </w:r>
    </w:p>
    <w:p w14:paraId="2805B9F9" w14:textId="76A56C76" w:rsidR="007707F6" w:rsidRPr="00BC4356" w:rsidRDefault="007707F6" w:rsidP="000B68EC">
      <w:pPr>
        <w:pStyle w:val="Akapitzlist"/>
        <w:numPr>
          <w:ilvl w:val="0"/>
          <w:numId w:val="15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Zgłaszaniem pojazdów do ubezpieczenia i obsługą dotyczącą polis zajmować się będzie dedykowany pracownik STBU Brokerzy Ubezpieczeniowi Sp. z o.o.</w:t>
      </w:r>
    </w:p>
    <w:p w14:paraId="29CFEC0D" w14:textId="4A05B197" w:rsidR="000E0809" w:rsidRPr="00BC4356" w:rsidRDefault="000E0809" w:rsidP="00770C93">
      <w:pPr>
        <w:pStyle w:val="Nagwek2"/>
        <w:spacing w:before="120" w:after="120" w:line="312" w:lineRule="auto"/>
        <w:jc w:val="center"/>
        <w:rPr>
          <w:rFonts w:ascii="Cambria" w:hAnsi="Cambria" w:cs="Segoe UI"/>
          <w:color w:val="auto"/>
          <w:sz w:val="20"/>
          <w:szCs w:val="20"/>
          <w:lang w:eastAsia="pl-PL"/>
        </w:rPr>
      </w:pPr>
      <w:r w:rsidRPr="00BC4356">
        <w:rPr>
          <w:rFonts w:ascii="Cambria" w:hAnsi="Cambria" w:cs="Segoe UI"/>
          <w:color w:val="auto"/>
          <w:sz w:val="20"/>
          <w:szCs w:val="20"/>
          <w:lang w:eastAsia="pl-PL"/>
        </w:rPr>
        <w:t>§7</w:t>
      </w:r>
    </w:p>
    <w:p w14:paraId="266BAF10" w14:textId="77777777" w:rsidR="000E0809" w:rsidRPr="00BC4356" w:rsidRDefault="000E0809" w:rsidP="00770C93">
      <w:pPr>
        <w:pStyle w:val="Nagwek2"/>
        <w:spacing w:before="120" w:after="120" w:line="312" w:lineRule="auto"/>
        <w:jc w:val="center"/>
        <w:rPr>
          <w:rFonts w:ascii="Cambria" w:hAnsi="Cambria" w:cs="Segoe UI"/>
          <w:color w:val="auto"/>
          <w:sz w:val="20"/>
          <w:szCs w:val="20"/>
          <w:lang w:eastAsia="pl-PL"/>
        </w:rPr>
      </w:pPr>
      <w:r w:rsidRPr="00BC4356">
        <w:rPr>
          <w:rFonts w:ascii="Cambria" w:hAnsi="Cambria" w:cs="Segoe UI"/>
          <w:color w:val="auto"/>
          <w:sz w:val="20"/>
          <w:szCs w:val="20"/>
          <w:lang w:eastAsia="pl-PL"/>
        </w:rPr>
        <w:t>ZMIANA UMOWY</w:t>
      </w:r>
    </w:p>
    <w:p w14:paraId="59DB5074" w14:textId="087086E1" w:rsidR="001539C3" w:rsidRPr="00BC4356" w:rsidRDefault="000E0809" w:rsidP="000B68EC">
      <w:pPr>
        <w:pStyle w:val="Akapitzlist"/>
        <w:numPr>
          <w:ilvl w:val="0"/>
          <w:numId w:val="16"/>
        </w:numPr>
        <w:spacing w:before="120" w:after="120" w:line="312" w:lineRule="auto"/>
        <w:ind w:left="709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 xml:space="preserve">Zmiany umowy będą dokonywane poprzez kolejno numerowane aneksy sporządzone przez strony umowy w formie pisemnej pod rygorem nieważności. Strony dopuszczają możliwość dokonywania wszelkich nieistotnych zmian umowy. Zamawiający przewiduje możliwość dokonywania </w:t>
      </w:r>
      <w:r w:rsidR="008968C8" w:rsidRPr="00BC4356">
        <w:rPr>
          <w:rFonts w:ascii="Cambria" w:hAnsi="Cambria" w:cs="Segoe UI"/>
          <w:szCs w:val="20"/>
          <w:lang w:eastAsia="pl-PL"/>
        </w:rPr>
        <w:t>innych</w:t>
      </w:r>
      <w:r w:rsidRPr="00BC4356">
        <w:rPr>
          <w:rFonts w:ascii="Cambria" w:hAnsi="Cambria" w:cs="Segoe UI"/>
          <w:szCs w:val="20"/>
          <w:lang w:eastAsia="pl-PL"/>
        </w:rPr>
        <w:t xml:space="preserve"> zmian postanowień umowy, także w stosunku do treści oferty, na</w:t>
      </w:r>
      <w:r w:rsidR="00B15649" w:rsidRPr="00BC4356">
        <w:rPr>
          <w:rFonts w:ascii="Cambria" w:hAnsi="Cambria" w:cs="Segoe UI"/>
          <w:szCs w:val="20"/>
          <w:lang w:eastAsia="pl-PL"/>
        </w:rPr>
        <w:t> </w:t>
      </w:r>
      <w:r w:rsidRPr="00BC4356">
        <w:rPr>
          <w:rFonts w:ascii="Cambria" w:hAnsi="Cambria" w:cs="Segoe UI"/>
          <w:szCs w:val="20"/>
          <w:lang w:eastAsia="pl-PL"/>
        </w:rPr>
        <w:t>podstawie której dokonano wyboru Wykonawcy, w szczególności w następujących przypadkach:</w:t>
      </w:r>
    </w:p>
    <w:p w14:paraId="6A42B675" w14:textId="16F7CBDC" w:rsidR="000E0809" w:rsidRPr="00BC4356" w:rsidRDefault="000E0809" w:rsidP="000B68EC">
      <w:pPr>
        <w:pStyle w:val="Akapitzlist"/>
        <w:numPr>
          <w:ilvl w:val="0"/>
          <w:numId w:val="17"/>
        </w:numPr>
        <w:spacing w:before="120" w:after="120" w:line="312" w:lineRule="auto"/>
        <w:ind w:left="1276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 xml:space="preserve">konieczna jest zmiana terminu realizacji zamówienia; </w:t>
      </w:r>
    </w:p>
    <w:p w14:paraId="1C5E8B0F" w14:textId="7E9CAFF4" w:rsidR="000E0809" w:rsidRPr="00BC4356" w:rsidRDefault="000E0809" w:rsidP="000B68EC">
      <w:pPr>
        <w:pStyle w:val="Akapitzlist"/>
        <w:numPr>
          <w:ilvl w:val="0"/>
          <w:numId w:val="17"/>
        </w:numPr>
        <w:spacing w:before="120" w:after="120" w:line="312" w:lineRule="auto"/>
        <w:ind w:left="1276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niezbędna jest zmiana przez Zamawiającego zakresu przedmiotu zamówienia – w</w:t>
      </w:r>
      <w:r w:rsidR="0035603C" w:rsidRPr="00BC4356">
        <w:rPr>
          <w:rFonts w:ascii="Cambria" w:hAnsi="Cambria" w:cs="Segoe UI"/>
          <w:szCs w:val="20"/>
          <w:lang w:eastAsia="pl-PL"/>
        </w:rPr>
        <w:t> </w:t>
      </w:r>
      <w:r w:rsidRPr="00BC4356">
        <w:rPr>
          <w:rFonts w:ascii="Cambria" w:hAnsi="Cambria" w:cs="Segoe UI"/>
          <w:szCs w:val="20"/>
          <w:lang w:eastAsia="pl-PL"/>
        </w:rPr>
        <w:t xml:space="preserve">takim przypadku zmianie mogą ulec zapisy umowy odnoszące się do przedmiotu zamówienia i jego zakresu, wynagrodzenia i rozliczenia Wykonawcy; </w:t>
      </w:r>
    </w:p>
    <w:p w14:paraId="72098F25" w14:textId="19B5E7E9" w:rsidR="000E0809" w:rsidRPr="00BC4356" w:rsidRDefault="000E0809" w:rsidP="000B68EC">
      <w:pPr>
        <w:pStyle w:val="Akapitzlist"/>
        <w:numPr>
          <w:ilvl w:val="0"/>
          <w:numId w:val="17"/>
        </w:numPr>
        <w:spacing w:before="120" w:after="120" w:line="312" w:lineRule="auto"/>
        <w:ind w:left="1276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konieczne jest wprowadzenie zmian w umowie, jeżeli konieczność wprowadzenia takich zmian jest skutkiem zmiany przepisów prawa obowiązujących po dacie zawarcia umowy, wywołujących potrzebę zmian umowy wraz ze skutkami wprowadzenia takich zmian – w</w:t>
      </w:r>
      <w:r w:rsidR="001539C3" w:rsidRPr="00BC4356">
        <w:rPr>
          <w:rFonts w:ascii="Cambria" w:hAnsi="Cambria" w:cs="Segoe UI"/>
          <w:szCs w:val="20"/>
          <w:lang w:eastAsia="pl-PL"/>
        </w:rPr>
        <w:t> </w:t>
      </w:r>
      <w:r w:rsidRPr="00BC4356">
        <w:rPr>
          <w:rFonts w:ascii="Cambria" w:hAnsi="Cambria" w:cs="Segoe UI"/>
          <w:szCs w:val="20"/>
          <w:lang w:eastAsia="pl-PL"/>
        </w:rPr>
        <w:t>takim przypadku zmianie mogą ulec wyłącznie zapisy umowy, do których odnoszą się zmiany przepisów prawa;</w:t>
      </w:r>
    </w:p>
    <w:p w14:paraId="73C57054" w14:textId="20A6D14A" w:rsidR="000E0809" w:rsidRPr="00BC4356" w:rsidRDefault="000E0809" w:rsidP="000B68EC">
      <w:pPr>
        <w:pStyle w:val="Akapitzlist"/>
        <w:numPr>
          <w:ilvl w:val="0"/>
          <w:numId w:val="17"/>
        </w:numPr>
        <w:spacing w:before="120" w:after="120" w:line="312" w:lineRule="auto"/>
        <w:ind w:left="1276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zmian organizacyjnych stron, np. zmiana reprezentacji, adresu siedziby firmy, itp.;</w:t>
      </w:r>
    </w:p>
    <w:p w14:paraId="7A4490DC" w14:textId="536ABD7C" w:rsidR="001539C3" w:rsidRPr="00BC4356" w:rsidRDefault="000E0809" w:rsidP="000B68EC">
      <w:pPr>
        <w:pStyle w:val="Akapitzlist"/>
        <w:numPr>
          <w:ilvl w:val="0"/>
          <w:numId w:val="17"/>
        </w:numPr>
        <w:spacing w:before="120" w:after="120" w:line="312" w:lineRule="auto"/>
        <w:ind w:left="1276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wystąpienia potrzeby zmiany po stronie Zamawiającego osoby lub osób upoważnionych do kontaktów z Wykonawcą;</w:t>
      </w:r>
    </w:p>
    <w:p w14:paraId="79F6CC61" w14:textId="3EF10AA8" w:rsidR="000E0809" w:rsidRPr="00BC4356" w:rsidRDefault="000E0809" w:rsidP="000B68EC">
      <w:pPr>
        <w:pStyle w:val="Akapitzlist"/>
        <w:numPr>
          <w:ilvl w:val="0"/>
          <w:numId w:val="17"/>
        </w:numPr>
        <w:spacing w:before="120" w:after="120" w:line="312" w:lineRule="auto"/>
        <w:ind w:left="1276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wystąpienia potrzeby zmiany po stronie Wykonawcy osoby lub osób upoważnionych do kontaktów z Zamawiającym;</w:t>
      </w:r>
    </w:p>
    <w:p w14:paraId="35EDB0C4" w14:textId="5B3FB54B" w:rsidR="000E0809" w:rsidRPr="00BC4356" w:rsidRDefault="000E0809" w:rsidP="000B68EC">
      <w:pPr>
        <w:pStyle w:val="Akapitzlist"/>
        <w:numPr>
          <w:ilvl w:val="0"/>
          <w:numId w:val="17"/>
        </w:numPr>
        <w:spacing w:before="120" w:after="120" w:line="312" w:lineRule="auto"/>
        <w:ind w:left="1276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lastRenderedPageBreak/>
        <w:t>w przypadku ujawnienia się nowego ryzyka Zamawiający przewiduje możliwość wprowadzenia za zgodą Wykonawcy zmian w zakresie poszczególnych rodzajów ubezpieczeń dotyczących złożonej oferty;</w:t>
      </w:r>
    </w:p>
    <w:p w14:paraId="7AA30E97" w14:textId="67A60C7D" w:rsidR="000E0809" w:rsidRPr="00BC4356" w:rsidRDefault="000E0809" w:rsidP="000B68EC">
      <w:pPr>
        <w:pStyle w:val="Akapitzlist"/>
        <w:numPr>
          <w:ilvl w:val="0"/>
          <w:numId w:val="17"/>
        </w:numPr>
        <w:spacing w:before="120" w:after="120" w:line="312" w:lineRule="auto"/>
        <w:ind w:left="1276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zmian postanowień umowy w zakresie wysokości sumy ubezpieczenia oraz wynikającej z tego wartości należnej/</w:t>
      </w:r>
      <w:proofErr w:type="spellStart"/>
      <w:r w:rsidRPr="00BC4356">
        <w:rPr>
          <w:rFonts w:ascii="Cambria" w:hAnsi="Cambria" w:cs="Segoe UI"/>
          <w:szCs w:val="20"/>
          <w:lang w:eastAsia="pl-PL"/>
        </w:rPr>
        <w:t>ych</w:t>
      </w:r>
      <w:proofErr w:type="spellEnd"/>
      <w:r w:rsidRPr="00BC4356">
        <w:rPr>
          <w:rFonts w:ascii="Cambria" w:hAnsi="Cambria" w:cs="Segoe UI"/>
          <w:szCs w:val="20"/>
          <w:lang w:eastAsia="pl-PL"/>
        </w:rPr>
        <w:t xml:space="preserve"> Wykonawcy składki/składek;</w:t>
      </w:r>
    </w:p>
    <w:p w14:paraId="5C73AA52" w14:textId="19238300" w:rsidR="000E0809" w:rsidRPr="00BC4356" w:rsidRDefault="000E0809" w:rsidP="000B68EC">
      <w:pPr>
        <w:pStyle w:val="Akapitzlist"/>
        <w:numPr>
          <w:ilvl w:val="0"/>
          <w:numId w:val="17"/>
        </w:numPr>
        <w:spacing w:before="120" w:after="120" w:line="312" w:lineRule="auto"/>
        <w:ind w:left="1276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konieczne jest dokonanie zmian w częściach przedmiotu zamówienia, które zgo</w:t>
      </w:r>
      <w:r w:rsidR="00BE75DE" w:rsidRPr="00BC4356">
        <w:rPr>
          <w:rFonts w:ascii="Cambria" w:hAnsi="Cambria" w:cs="Segoe UI"/>
          <w:szCs w:val="20"/>
          <w:lang w:eastAsia="pl-PL"/>
        </w:rPr>
        <w:t>d</w:t>
      </w:r>
      <w:r w:rsidRPr="00BC4356">
        <w:rPr>
          <w:rFonts w:ascii="Cambria" w:hAnsi="Cambria" w:cs="Segoe UI"/>
          <w:szCs w:val="20"/>
          <w:lang w:eastAsia="pl-PL"/>
        </w:rPr>
        <w:t>nie z</w:t>
      </w:r>
      <w:r w:rsidR="0035603C" w:rsidRPr="00BC4356">
        <w:rPr>
          <w:rFonts w:ascii="Cambria" w:hAnsi="Cambria" w:cs="Segoe UI"/>
          <w:szCs w:val="20"/>
          <w:lang w:eastAsia="pl-PL"/>
        </w:rPr>
        <w:t> </w:t>
      </w:r>
      <w:r w:rsidRPr="00BC4356">
        <w:rPr>
          <w:rFonts w:ascii="Cambria" w:hAnsi="Cambria" w:cs="Segoe UI"/>
          <w:szCs w:val="20"/>
          <w:lang w:eastAsia="pl-PL"/>
        </w:rPr>
        <w:t>ofertą Wykonawcy będą wykonywane przy pomocy podwykonawców.</w:t>
      </w:r>
    </w:p>
    <w:p w14:paraId="7F46E91B" w14:textId="690A143F" w:rsidR="000E0809" w:rsidRPr="00BC4356" w:rsidRDefault="000E0809" w:rsidP="000B68EC">
      <w:pPr>
        <w:pStyle w:val="Akapitzlist"/>
        <w:numPr>
          <w:ilvl w:val="0"/>
          <w:numId w:val="16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Wskazanie powyższych okoliczności zmian umowy nie stanowi zobowiązania Zamawiającego do wprowadzenia tych zmian.</w:t>
      </w:r>
    </w:p>
    <w:p w14:paraId="1751167F" w14:textId="6E5C11C3" w:rsidR="000E0809" w:rsidRPr="00BC4356" w:rsidRDefault="000E0809" w:rsidP="000B68EC">
      <w:pPr>
        <w:pStyle w:val="Akapitzlist"/>
        <w:numPr>
          <w:ilvl w:val="0"/>
          <w:numId w:val="16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Wszelkie zmiany i uzupełnienia umowy wymagają formy pisemnej pod rygorem nieważności za zgodą obu stron.</w:t>
      </w:r>
    </w:p>
    <w:p w14:paraId="1CD8BB0A" w14:textId="366D8B6C" w:rsidR="000E0809" w:rsidRPr="00BC4356" w:rsidRDefault="000E0809" w:rsidP="000B68EC">
      <w:pPr>
        <w:pStyle w:val="Akapitzlist"/>
        <w:numPr>
          <w:ilvl w:val="0"/>
          <w:numId w:val="16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 xml:space="preserve">Wszelkie zmiany muszą być dokonywane z zachowaniem przepisów ustawy Prawo zamówień publicznych. </w:t>
      </w:r>
    </w:p>
    <w:p w14:paraId="418C2B40" w14:textId="77777777" w:rsidR="000E0809" w:rsidRPr="00BC4356" w:rsidRDefault="000E0809" w:rsidP="00770C93">
      <w:pPr>
        <w:pStyle w:val="Nagwek2"/>
        <w:spacing w:before="120" w:after="120" w:line="312" w:lineRule="auto"/>
        <w:jc w:val="center"/>
        <w:rPr>
          <w:rFonts w:ascii="Cambria" w:hAnsi="Cambria" w:cs="Segoe UI"/>
          <w:color w:val="auto"/>
          <w:sz w:val="20"/>
          <w:szCs w:val="20"/>
        </w:rPr>
      </w:pPr>
      <w:r w:rsidRPr="00BC4356">
        <w:rPr>
          <w:rFonts w:ascii="Cambria" w:hAnsi="Cambria" w:cs="Segoe UI"/>
          <w:color w:val="auto"/>
          <w:sz w:val="20"/>
          <w:szCs w:val="20"/>
        </w:rPr>
        <w:t>§9</w:t>
      </w:r>
    </w:p>
    <w:p w14:paraId="39640E11" w14:textId="77777777" w:rsidR="000E0809" w:rsidRPr="00BC4356" w:rsidRDefault="000E0809" w:rsidP="00770C93">
      <w:pPr>
        <w:pStyle w:val="Nagwek2"/>
        <w:spacing w:before="120" w:after="120" w:line="312" w:lineRule="auto"/>
        <w:jc w:val="center"/>
        <w:rPr>
          <w:rFonts w:ascii="Cambria" w:hAnsi="Cambria" w:cs="Segoe UI"/>
          <w:color w:val="auto"/>
          <w:sz w:val="20"/>
          <w:szCs w:val="20"/>
        </w:rPr>
      </w:pPr>
      <w:r w:rsidRPr="00BC4356">
        <w:rPr>
          <w:rFonts w:ascii="Cambria" w:hAnsi="Cambria" w:cs="Segoe UI"/>
          <w:color w:val="auto"/>
          <w:sz w:val="20"/>
          <w:szCs w:val="20"/>
        </w:rPr>
        <w:t>POZOSTAŁE POSTANOWIENIA</w:t>
      </w:r>
    </w:p>
    <w:p w14:paraId="1801FEE3" w14:textId="05874C4E" w:rsidR="000E0809" w:rsidRPr="00BC4356" w:rsidRDefault="000E0809" w:rsidP="000B68EC">
      <w:pPr>
        <w:pStyle w:val="Akapitzlist"/>
        <w:numPr>
          <w:ilvl w:val="0"/>
          <w:numId w:val="18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Umowa podlega prawu polskiemu i winna być interpretowana zgodnie z tym prawem.</w:t>
      </w:r>
    </w:p>
    <w:p w14:paraId="1F9C0E94" w14:textId="72808FE5" w:rsidR="000E0809" w:rsidRPr="00BC4356" w:rsidRDefault="000E0809" w:rsidP="000B68EC">
      <w:pPr>
        <w:pStyle w:val="Akapitzlist"/>
        <w:numPr>
          <w:ilvl w:val="0"/>
          <w:numId w:val="18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Strony uzgadniają, że w przypadku jakiegokolwiek sporu wynikającego z niniejszej umowy lub w związku z nią, dołożą wszelkich starań w celu ich rozstrzygnięcia w drodze negocjacji prowadzących do ich polubownego zakończenia. We wszelkich sporach, które nie będą mogły być rozstrzygnięte przez Strony w drodze negocjacji w ciągu 60 (sześćdziesięciu) dni od otrzymania przez jedną ze Stron wniosku o polubowne rozstrzygnięcie danego sporu, każda ze Stron może wnieść pozew do polskiego sądu powszechnego właściwego dla</w:t>
      </w:r>
      <w:r w:rsidR="005370F9" w:rsidRPr="00BC4356">
        <w:rPr>
          <w:rFonts w:ascii="Cambria" w:hAnsi="Cambria" w:cs="Segoe UI"/>
          <w:szCs w:val="20"/>
          <w:lang w:eastAsia="pl-PL"/>
        </w:rPr>
        <w:t> </w:t>
      </w:r>
      <w:r w:rsidRPr="00BC4356">
        <w:rPr>
          <w:rFonts w:ascii="Cambria" w:hAnsi="Cambria" w:cs="Segoe UI"/>
          <w:szCs w:val="20"/>
          <w:lang w:eastAsia="pl-PL"/>
        </w:rPr>
        <w:t xml:space="preserve">siedziby Ubezpieczającego. Polski sąd powszechny właściwy dla siedziby Ubezpieczającego będzie wyłącznie właściwy dla rozstrzygnięcia wszelkich sporów wynikających z niniejszej umowy lub związanych z nią. </w:t>
      </w:r>
    </w:p>
    <w:p w14:paraId="40E7FB83" w14:textId="6C25607C" w:rsidR="000E0809" w:rsidRPr="00BC4356" w:rsidRDefault="000E0809" w:rsidP="000B68EC">
      <w:pPr>
        <w:pStyle w:val="Akapitzlist"/>
        <w:numPr>
          <w:ilvl w:val="0"/>
          <w:numId w:val="18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Jeżeli okaże się, że do sprawnej realizacji umowy niezbędne jest dokonanie wzajemnych dodatkowych uzgodnień, strony poczynią te uzgodnienia niezwłocznie.</w:t>
      </w:r>
    </w:p>
    <w:p w14:paraId="1EA8AFD3" w14:textId="4AE2A98E" w:rsidR="000E0809" w:rsidRPr="00BC4356" w:rsidRDefault="000E0809" w:rsidP="000B68EC">
      <w:pPr>
        <w:pStyle w:val="Akapitzlist"/>
        <w:numPr>
          <w:ilvl w:val="0"/>
          <w:numId w:val="18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Wszelkie zmiany niniejszej umowy wymagają formy aneksu, pod rygorem nieważności.</w:t>
      </w:r>
    </w:p>
    <w:p w14:paraId="2B56E614" w14:textId="47941362" w:rsidR="0035603C" w:rsidRPr="00BC4356" w:rsidRDefault="000E0809" w:rsidP="000B68EC">
      <w:pPr>
        <w:pStyle w:val="Akapitzlist"/>
        <w:numPr>
          <w:ilvl w:val="0"/>
          <w:numId w:val="18"/>
        </w:numPr>
        <w:spacing w:before="120" w:after="120" w:line="312" w:lineRule="auto"/>
        <w:contextualSpacing w:val="0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Nieważność pojedynczych klauzul umownych nie skutkuje w żadnym wypadku nieważnością całej umowy.</w:t>
      </w:r>
    </w:p>
    <w:p w14:paraId="07476858" w14:textId="4CF2DF04" w:rsidR="001539C3" w:rsidRPr="00BC4356" w:rsidRDefault="000E0809" w:rsidP="000B68EC">
      <w:pPr>
        <w:pStyle w:val="Akapitzlist"/>
        <w:numPr>
          <w:ilvl w:val="0"/>
          <w:numId w:val="18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 xml:space="preserve">Wykonawca wypłaci </w:t>
      </w:r>
      <w:r w:rsidRPr="00BC4356">
        <w:rPr>
          <w:rFonts w:ascii="Cambria" w:hAnsi="Cambria" w:cs="Segoe UI"/>
          <w:b/>
          <w:szCs w:val="20"/>
          <w:lang w:eastAsia="pl-PL"/>
        </w:rPr>
        <w:t>STBU Brokerzy Ubezpieczeniowi Sp. z o.o.</w:t>
      </w:r>
      <w:r w:rsidRPr="00BC4356">
        <w:rPr>
          <w:rFonts w:ascii="Cambria" w:hAnsi="Cambria" w:cs="Segoe UI"/>
          <w:szCs w:val="20"/>
          <w:lang w:eastAsia="pl-PL"/>
        </w:rPr>
        <w:t xml:space="preserve"> kurtaż </w:t>
      </w:r>
      <w:r w:rsidR="0069705E" w:rsidRPr="00BC4356">
        <w:rPr>
          <w:rFonts w:ascii="Cambria" w:hAnsi="Cambria" w:cs="Segoe UI"/>
          <w:szCs w:val="20"/>
          <w:lang w:eastAsia="pl-PL"/>
        </w:rPr>
        <w:t>brokerski.</w:t>
      </w:r>
    </w:p>
    <w:p w14:paraId="42BF0E59" w14:textId="3FEDBF6D" w:rsidR="000E0809" w:rsidRPr="00BC4356" w:rsidRDefault="000E0809" w:rsidP="000B68EC">
      <w:pPr>
        <w:pStyle w:val="Akapitzlist"/>
        <w:numPr>
          <w:ilvl w:val="0"/>
          <w:numId w:val="18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 xml:space="preserve">W każdym przypadku </w:t>
      </w:r>
      <w:r w:rsidR="0079214B" w:rsidRPr="00BC4356">
        <w:rPr>
          <w:rFonts w:ascii="Cambria" w:hAnsi="Cambria" w:cs="Segoe UI"/>
          <w:szCs w:val="20"/>
          <w:lang w:eastAsia="pl-PL"/>
        </w:rPr>
        <w:t>udzielania</w:t>
      </w:r>
      <w:r w:rsidRPr="00BC4356">
        <w:rPr>
          <w:rFonts w:ascii="Cambria" w:hAnsi="Cambria" w:cs="Segoe UI"/>
          <w:szCs w:val="20"/>
          <w:lang w:eastAsia="pl-PL"/>
        </w:rPr>
        <w:t xml:space="preserve"> zamówień </w:t>
      </w:r>
      <w:r w:rsidR="008E18AD" w:rsidRPr="00BC4356">
        <w:rPr>
          <w:rFonts w:ascii="Cambria" w:hAnsi="Cambria" w:cs="Segoe UI"/>
          <w:szCs w:val="20"/>
          <w:lang w:eastAsia="pl-PL"/>
        </w:rPr>
        <w:t xml:space="preserve">zwiększających wynagrodzenie wykonawcy </w:t>
      </w:r>
      <w:r w:rsidRPr="00BC4356">
        <w:rPr>
          <w:rFonts w:ascii="Cambria" w:hAnsi="Cambria" w:cs="Segoe UI"/>
          <w:szCs w:val="20"/>
          <w:lang w:eastAsia="pl-PL"/>
        </w:rPr>
        <w:t>STBU Brokerzy Ubezpieczeniowi Sp. z o.o. otrzymają prowizję brokerską od</w:t>
      </w:r>
      <w:r w:rsidR="00B15649" w:rsidRPr="00BC4356">
        <w:rPr>
          <w:rFonts w:ascii="Cambria" w:hAnsi="Cambria" w:cs="Segoe UI"/>
          <w:szCs w:val="20"/>
          <w:lang w:eastAsia="pl-PL"/>
        </w:rPr>
        <w:t> </w:t>
      </w:r>
      <w:r w:rsidRPr="00BC4356">
        <w:rPr>
          <w:rFonts w:ascii="Cambria" w:hAnsi="Cambria" w:cs="Segoe UI"/>
          <w:szCs w:val="20"/>
          <w:lang w:eastAsia="pl-PL"/>
        </w:rPr>
        <w:t>Wykonawcy (Ubezpieczyciela</w:t>
      </w:r>
      <w:r w:rsidR="0079214B" w:rsidRPr="00BC4356">
        <w:rPr>
          <w:rFonts w:ascii="Cambria" w:hAnsi="Cambria" w:cs="Segoe UI"/>
          <w:szCs w:val="20"/>
          <w:lang w:eastAsia="pl-PL"/>
        </w:rPr>
        <w:t>).</w:t>
      </w:r>
    </w:p>
    <w:p w14:paraId="36964712" w14:textId="5C50B1EB" w:rsidR="000E0809" w:rsidRPr="00BC4356" w:rsidRDefault="000E0809" w:rsidP="000B68EC">
      <w:pPr>
        <w:pStyle w:val="Akapitzlist"/>
        <w:numPr>
          <w:ilvl w:val="0"/>
          <w:numId w:val="18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Strony niniejszej umowy, zobowiązują się do zachowania poufności w zakresie wszelkich danych uzyskanych w toku realizacji zawartej umowy, o ile nie jest to sprzeczne z</w:t>
      </w:r>
      <w:r w:rsidR="0035603C" w:rsidRPr="00BC4356">
        <w:rPr>
          <w:rFonts w:ascii="Cambria" w:hAnsi="Cambria" w:cs="Segoe UI"/>
          <w:szCs w:val="20"/>
          <w:lang w:eastAsia="pl-PL"/>
        </w:rPr>
        <w:t> </w:t>
      </w:r>
      <w:r w:rsidRPr="00BC4356">
        <w:rPr>
          <w:rFonts w:ascii="Cambria" w:hAnsi="Cambria" w:cs="Segoe UI"/>
          <w:szCs w:val="20"/>
          <w:lang w:eastAsia="pl-PL"/>
        </w:rPr>
        <w:t>powszechnie obowiązującymi przepisami prawa, a zwłaszcza z ustawą o dostępie do</w:t>
      </w:r>
      <w:r w:rsidR="00B15649" w:rsidRPr="00BC4356">
        <w:rPr>
          <w:rFonts w:ascii="Cambria" w:hAnsi="Cambria" w:cs="Segoe UI"/>
          <w:szCs w:val="20"/>
          <w:lang w:eastAsia="pl-PL"/>
        </w:rPr>
        <w:t> </w:t>
      </w:r>
      <w:r w:rsidRPr="00BC4356">
        <w:rPr>
          <w:rFonts w:ascii="Cambria" w:hAnsi="Cambria" w:cs="Segoe UI"/>
          <w:szCs w:val="20"/>
          <w:lang w:eastAsia="pl-PL"/>
        </w:rPr>
        <w:t xml:space="preserve">informacji publicznej. W szczególności dotyczy to kopiowania, rozpowszechniania, ujawniania czy zamieszczania do wiadomości osób trzecich, jakichkolwiek informacji dotyczących drugiej strony niniejszej umowy, a także jej interesów, finansów lub działań, włącznie ze wszystkimi danymi </w:t>
      </w:r>
      <w:r w:rsidRPr="00BC4356">
        <w:rPr>
          <w:rFonts w:ascii="Cambria" w:hAnsi="Cambria" w:cs="Segoe UI"/>
          <w:szCs w:val="20"/>
          <w:lang w:eastAsia="pl-PL"/>
        </w:rPr>
        <w:lastRenderedPageBreak/>
        <w:t>finansowymi, organizacyjnymi, technicznymi, kosztowymi i</w:t>
      </w:r>
      <w:r w:rsidR="0035603C" w:rsidRPr="00BC4356">
        <w:rPr>
          <w:rFonts w:ascii="Cambria" w:hAnsi="Cambria" w:cs="Segoe UI"/>
          <w:szCs w:val="20"/>
          <w:lang w:eastAsia="pl-PL"/>
        </w:rPr>
        <w:t> </w:t>
      </w:r>
      <w:r w:rsidRPr="00BC4356">
        <w:rPr>
          <w:rFonts w:ascii="Cambria" w:hAnsi="Cambria" w:cs="Segoe UI"/>
          <w:szCs w:val="20"/>
          <w:lang w:eastAsia="pl-PL"/>
        </w:rPr>
        <w:t>tajemnicami handlowymi, niezależnie od  źródeł pochodzenia tych informacji. Przedmiotowe informacje winny być traktowane jako tajemnica przedsiębiorstwa, w</w:t>
      </w:r>
      <w:r w:rsidR="0035603C" w:rsidRPr="00BC4356">
        <w:rPr>
          <w:rFonts w:ascii="Cambria" w:hAnsi="Cambria" w:cs="Segoe UI"/>
          <w:szCs w:val="20"/>
          <w:lang w:eastAsia="pl-PL"/>
        </w:rPr>
        <w:t> </w:t>
      </w:r>
      <w:r w:rsidRPr="00BC4356">
        <w:rPr>
          <w:rFonts w:ascii="Cambria" w:hAnsi="Cambria" w:cs="Segoe UI"/>
          <w:szCs w:val="20"/>
          <w:lang w:eastAsia="pl-PL"/>
        </w:rPr>
        <w:t>rozumieniu aktualnych przepisów ustawy z dnia 16 kwietnia 1993 r. o zwalczaniu nieuczciwej konkurencji.</w:t>
      </w:r>
    </w:p>
    <w:p w14:paraId="3E31561B" w14:textId="616AA6FD" w:rsidR="000E0809" w:rsidRPr="00BC4356" w:rsidRDefault="000E0809" w:rsidP="000B68EC">
      <w:pPr>
        <w:pStyle w:val="Akapitzlist"/>
        <w:numPr>
          <w:ilvl w:val="0"/>
          <w:numId w:val="18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W sprawach nieuregulowanych postanowieniami niniejszej umowy mają zastosowanie aktualne przepisy ustawy Kodeks cywilny oraz aktów wykonawczych do niej, ustawy Prawo zamówień publicznych oraz aktów wykonawczych do niej, ustawy o działalności ubezpieczeniowej oraz aktów wykonawczych do niej  oraz ustawy o pośrednictwie ubezpieczeniowym oraz aktów wykonawczych do niej.</w:t>
      </w:r>
    </w:p>
    <w:p w14:paraId="05C1181D" w14:textId="348144CE" w:rsidR="000E0809" w:rsidRPr="00BC4356" w:rsidRDefault="000E0809" w:rsidP="000B68EC">
      <w:pPr>
        <w:pStyle w:val="Akapitzlist"/>
        <w:numPr>
          <w:ilvl w:val="0"/>
          <w:numId w:val="18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Umowa została sporządzona w 2 (dwóch) jednobrzmiących egzemplarzach w języku polskim po jednym egzemplarzu dla każdej ze stron.</w:t>
      </w:r>
    </w:p>
    <w:p w14:paraId="5BC6BCE4" w14:textId="53951C9D" w:rsidR="000E0809" w:rsidRPr="00BC4356" w:rsidRDefault="000E0809" w:rsidP="00770C93">
      <w:pPr>
        <w:pStyle w:val="Nagwek2"/>
        <w:spacing w:before="120" w:after="120" w:line="312" w:lineRule="auto"/>
        <w:jc w:val="center"/>
        <w:rPr>
          <w:rFonts w:ascii="Cambria" w:hAnsi="Cambria" w:cs="Segoe UI"/>
          <w:color w:val="auto"/>
          <w:sz w:val="20"/>
          <w:szCs w:val="20"/>
          <w:lang w:eastAsia="pl-PL"/>
        </w:rPr>
      </w:pPr>
      <w:r w:rsidRPr="00BC4356">
        <w:rPr>
          <w:rFonts w:ascii="Cambria" w:hAnsi="Cambria" w:cs="Segoe UI"/>
          <w:color w:val="auto"/>
          <w:sz w:val="20"/>
          <w:szCs w:val="20"/>
          <w:lang w:eastAsia="pl-PL"/>
        </w:rPr>
        <w:t>§ 10</w:t>
      </w:r>
    </w:p>
    <w:p w14:paraId="7249650B" w14:textId="77777777" w:rsidR="000E0809" w:rsidRPr="00BC4356" w:rsidRDefault="000E0809" w:rsidP="00770C93">
      <w:pPr>
        <w:pStyle w:val="Nagwek2"/>
        <w:spacing w:before="120" w:after="120" w:line="312" w:lineRule="auto"/>
        <w:jc w:val="center"/>
        <w:rPr>
          <w:rFonts w:ascii="Cambria" w:hAnsi="Cambria" w:cs="Segoe UI"/>
          <w:color w:val="auto"/>
          <w:sz w:val="20"/>
          <w:szCs w:val="20"/>
          <w:lang w:eastAsia="pl-PL"/>
        </w:rPr>
      </w:pPr>
      <w:r w:rsidRPr="00BC4356">
        <w:rPr>
          <w:rFonts w:ascii="Cambria" w:hAnsi="Cambria" w:cs="Segoe UI"/>
          <w:color w:val="auto"/>
          <w:sz w:val="20"/>
          <w:szCs w:val="20"/>
          <w:lang w:eastAsia="pl-PL"/>
        </w:rPr>
        <w:t>Rozwiązanie Umowy</w:t>
      </w:r>
    </w:p>
    <w:p w14:paraId="5AAD5DD5" w14:textId="40A6294F" w:rsidR="000E0809" w:rsidRPr="00BC4356" w:rsidRDefault="000E0809" w:rsidP="000B68EC">
      <w:pPr>
        <w:pStyle w:val="Akapitzlist"/>
        <w:numPr>
          <w:ilvl w:val="0"/>
          <w:numId w:val="19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Umowa może być rozwiązana bez zachowania okresu wypowiedzenia przez Zamawiającego, z winy Wykonawcy w przypadku, gdy Wykonawca narusza postanowienia Umowy i nie zmienia swego postępowania, mimo upływu 2 dniowego terminu wyznaczonego w</w:t>
      </w:r>
      <w:r w:rsidR="0035603C" w:rsidRPr="00BC4356">
        <w:rPr>
          <w:rFonts w:ascii="Cambria" w:hAnsi="Cambria" w:cs="Segoe UI"/>
          <w:szCs w:val="20"/>
          <w:lang w:eastAsia="pl-PL"/>
        </w:rPr>
        <w:t> </w:t>
      </w:r>
      <w:r w:rsidRPr="00BC4356">
        <w:rPr>
          <w:rFonts w:ascii="Cambria" w:hAnsi="Cambria" w:cs="Segoe UI"/>
          <w:szCs w:val="20"/>
          <w:lang w:eastAsia="pl-PL"/>
        </w:rPr>
        <w:t>pisemnym wezwaniu do zachowania zgodnego z Umową,</w:t>
      </w:r>
    </w:p>
    <w:p w14:paraId="47F59F74" w14:textId="7237EAA2" w:rsidR="000E0809" w:rsidRPr="00BC4356" w:rsidRDefault="000E0809" w:rsidP="000B68EC">
      <w:pPr>
        <w:pStyle w:val="Akapitzlist"/>
        <w:numPr>
          <w:ilvl w:val="0"/>
          <w:numId w:val="19"/>
        </w:numPr>
        <w:spacing w:before="120" w:after="120" w:line="312" w:lineRule="auto"/>
        <w:contextualSpacing w:val="0"/>
        <w:jc w:val="both"/>
        <w:rPr>
          <w:rFonts w:ascii="Cambria" w:hAnsi="Cambria" w:cs="Segoe UI"/>
          <w:spacing w:val="-8"/>
          <w:szCs w:val="20"/>
          <w:lang w:eastAsia="pl-PL"/>
        </w:rPr>
      </w:pPr>
      <w:r w:rsidRPr="00BC4356">
        <w:rPr>
          <w:rFonts w:ascii="Cambria" w:hAnsi="Cambria" w:cs="Segoe UI"/>
          <w:spacing w:val="-8"/>
          <w:szCs w:val="20"/>
          <w:lang w:eastAsia="pl-PL"/>
        </w:rPr>
        <w:t xml:space="preserve">Oświadczenie o rozwiązaniu Umowy wymaga zachowania formy pisemnej pod rygorem nieważności. </w:t>
      </w:r>
    </w:p>
    <w:p w14:paraId="66ABB1B1" w14:textId="75BA5DE3" w:rsidR="000E0809" w:rsidRPr="00BC4356" w:rsidRDefault="000E0809" w:rsidP="000B68EC">
      <w:pPr>
        <w:pStyle w:val="Akapitzlist"/>
        <w:numPr>
          <w:ilvl w:val="0"/>
          <w:numId w:val="19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Umowa może zostać rozwiązana w każdym czasie za porozumieniem Stron.</w:t>
      </w:r>
    </w:p>
    <w:p w14:paraId="3E11DB55" w14:textId="0054F968" w:rsidR="000E0809" w:rsidRPr="00BC4356" w:rsidRDefault="000E0809" w:rsidP="00770C93">
      <w:pPr>
        <w:pStyle w:val="Nagwek2"/>
        <w:spacing w:before="120" w:after="120" w:line="312" w:lineRule="auto"/>
        <w:jc w:val="center"/>
        <w:rPr>
          <w:rFonts w:ascii="Cambria" w:hAnsi="Cambria" w:cs="Segoe UI"/>
          <w:color w:val="auto"/>
          <w:sz w:val="20"/>
          <w:szCs w:val="20"/>
          <w:lang w:eastAsia="pl-PL"/>
        </w:rPr>
      </w:pPr>
      <w:r w:rsidRPr="00BC4356">
        <w:rPr>
          <w:rFonts w:ascii="Cambria" w:hAnsi="Cambria" w:cs="Segoe UI"/>
          <w:color w:val="auto"/>
          <w:sz w:val="20"/>
          <w:szCs w:val="20"/>
        </w:rPr>
        <w:t>§ 11</w:t>
      </w:r>
      <w:r w:rsidR="0035603C" w:rsidRPr="00BC4356">
        <w:rPr>
          <w:rFonts w:ascii="Cambria" w:hAnsi="Cambria" w:cs="Segoe UI"/>
          <w:color w:val="auto"/>
          <w:sz w:val="20"/>
          <w:szCs w:val="20"/>
        </w:rPr>
        <w:br/>
      </w:r>
      <w:r w:rsidRPr="00BC4356">
        <w:rPr>
          <w:rFonts w:ascii="Cambria" w:hAnsi="Cambria" w:cs="Segoe UI"/>
          <w:color w:val="auto"/>
          <w:sz w:val="20"/>
          <w:szCs w:val="20"/>
        </w:rPr>
        <w:t>Kary umowne</w:t>
      </w:r>
    </w:p>
    <w:p w14:paraId="4E180F3D" w14:textId="4B6D2A54" w:rsidR="000E0809" w:rsidRPr="00BC4356" w:rsidRDefault="000E0809" w:rsidP="000B68EC">
      <w:pPr>
        <w:pStyle w:val="Akapitzlist"/>
        <w:numPr>
          <w:ilvl w:val="0"/>
          <w:numId w:val="20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Wykonawca zapłaci Zamawiającemu kary umowne:</w:t>
      </w:r>
    </w:p>
    <w:p w14:paraId="1357BB5E" w14:textId="5ED72A63" w:rsidR="000E0809" w:rsidRPr="00BC4356" w:rsidRDefault="0079214B" w:rsidP="000B68EC">
      <w:pPr>
        <w:pStyle w:val="Akapitzlist"/>
        <w:numPr>
          <w:ilvl w:val="0"/>
          <w:numId w:val="20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 xml:space="preserve">W przypadku </w:t>
      </w:r>
      <w:r w:rsidR="000E0809" w:rsidRPr="00BC4356">
        <w:rPr>
          <w:rFonts w:ascii="Cambria" w:hAnsi="Cambria" w:cs="Segoe UI"/>
          <w:szCs w:val="20"/>
          <w:lang w:eastAsia="pl-PL"/>
        </w:rPr>
        <w:t>odstąpienia od umowy przez Wykonawcę,</w:t>
      </w:r>
      <w:r w:rsidRPr="00BC4356">
        <w:rPr>
          <w:rFonts w:ascii="Cambria" w:hAnsi="Cambria" w:cs="Segoe UI"/>
          <w:szCs w:val="20"/>
          <w:lang w:eastAsia="pl-PL"/>
        </w:rPr>
        <w:t xml:space="preserve"> lub z winy wykonawcy,</w:t>
      </w:r>
      <w:r w:rsidR="000E0809" w:rsidRPr="00BC4356">
        <w:rPr>
          <w:rFonts w:ascii="Cambria" w:hAnsi="Cambria" w:cs="Segoe UI"/>
          <w:szCs w:val="20"/>
          <w:lang w:eastAsia="pl-PL"/>
        </w:rPr>
        <w:t xml:space="preserve"> Wykonawca zapłaci na rzecz Zamawiającego karę umowną w wysokości  10% wartości umowy.</w:t>
      </w:r>
    </w:p>
    <w:p w14:paraId="7F81FB21" w14:textId="6A072F5D" w:rsidR="0079214B" w:rsidRPr="00BC4356" w:rsidRDefault="0079214B" w:rsidP="000B68EC">
      <w:pPr>
        <w:pStyle w:val="Akapitzlist"/>
        <w:numPr>
          <w:ilvl w:val="0"/>
          <w:numId w:val="20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 xml:space="preserve">W przypadku braku zapłaty przez wykonawcę wynagrodzenia podwykonawcy, wykonawca zapłaci karę w wysokości wynagrodzenia należnego podwykonawcy. </w:t>
      </w:r>
    </w:p>
    <w:p w14:paraId="30B0F6B3" w14:textId="53A67D87" w:rsidR="0079214B" w:rsidRPr="00BC4356" w:rsidRDefault="0079214B" w:rsidP="000B68EC">
      <w:pPr>
        <w:pStyle w:val="Akapitzlist"/>
        <w:numPr>
          <w:ilvl w:val="0"/>
          <w:numId w:val="20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 xml:space="preserve">Kary umowne płatne są w terminie do 14 dni od otrzymania wezwania o ich zapłatę, oraz mogą być potrącane z wynagrodzenia należnego wykonawcy. </w:t>
      </w:r>
    </w:p>
    <w:p w14:paraId="27BBBF38" w14:textId="5F62BB7B" w:rsidR="000E0809" w:rsidRPr="00BC4356" w:rsidRDefault="000E0809" w:rsidP="000B68EC">
      <w:pPr>
        <w:pStyle w:val="Akapitzlist"/>
        <w:numPr>
          <w:ilvl w:val="0"/>
          <w:numId w:val="20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W przypadku, gdy kary umowne przewidziane w niniejszej umowie nie pokryją poniesionej szkody, Zamawiający uprawniony jest do dochodzenia od Wykonawcy odszkodowania uzupełniającego na zasadach ogólnych przewidzianych w Kodeksie cywilnym.</w:t>
      </w:r>
    </w:p>
    <w:p w14:paraId="69BF3F9D" w14:textId="23442CF3" w:rsidR="0001078F" w:rsidRPr="00BC4356" w:rsidRDefault="0001078F" w:rsidP="000B68EC">
      <w:pPr>
        <w:pStyle w:val="Akapitzlist"/>
        <w:numPr>
          <w:ilvl w:val="0"/>
          <w:numId w:val="20"/>
        </w:numPr>
        <w:spacing w:before="120" w:after="120" w:line="312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 xml:space="preserve">Maksymalna wysokość kar jaka może zostać naliczona wykonawcy wynosi </w:t>
      </w:r>
      <w:r w:rsidR="00A4527C" w:rsidRPr="00BC4356">
        <w:rPr>
          <w:rFonts w:ascii="Cambria" w:hAnsi="Cambria" w:cs="Segoe UI"/>
          <w:szCs w:val="20"/>
          <w:lang w:eastAsia="pl-PL"/>
        </w:rPr>
        <w:t>2</w:t>
      </w:r>
      <w:r w:rsidRPr="00BC4356">
        <w:rPr>
          <w:rFonts w:ascii="Cambria" w:hAnsi="Cambria" w:cs="Segoe UI"/>
          <w:szCs w:val="20"/>
          <w:lang w:eastAsia="pl-PL"/>
        </w:rPr>
        <w:t>0%.</w:t>
      </w:r>
    </w:p>
    <w:p w14:paraId="1280A0E5" w14:textId="77777777" w:rsidR="00A4527C" w:rsidRPr="00BC4356" w:rsidRDefault="00A4527C" w:rsidP="00A4527C">
      <w:pPr>
        <w:pStyle w:val="Akapitzlist"/>
        <w:spacing w:before="120" w:after="120" w:line="312" w:lineRule="auto"/>
        <w:jc w:val="center"/>
        <w:rPr>
          <w:rFonts w:ascii="Cambria" w:hAnsi="Cambria" w:cs="Segoe UI"/>
          <w:b/>
          <w:szCs w:val="20"/>
        </w:rPr>
      </w:pPr>
      <w:r w:rsidRPr="00BC4356">
        <w:rPr>
          <w:rFonts w:ascii="Cambria" w:hAnsi="Cambria" w:cs="Segoe UI"/>
          <w:b/>
          <w:szCs w:val="20"/>
        </w:rPr>
        <w:t>§ 12</w:t>
      </w:r>
    </w:p>
    <w:p w14:paraId="6BA921F8" w14:textId="6DCC3AEA" w:rsidR="00A4527C" w:rsidRPr="00BC4356" w:rsidRDefault="00A4527C" w:rsidP="00A4527C">
      <w:pPr>
        <w:pStyle w:val="Akapitzlist"/>
        <w:spacing w:before="120" w:after="120" w:line="312" w:lineRule="auto"/>
        <w:jc w:val="center"/>
        <w:rPr>
          <w:rFonts w:ascii="Cambria" w:hAnsi="Cambria" w:cs="Segoe UI"/>
          <w:b/>
          <w:szCs w:val="20"/>
          <w:u w:val="single"/>
          <w:lang w:eastAsia="pl-PL"/>
        </w:rPr>
      </w:pPr>
      <w:r w:rsidRPr="00BC4356">
        <w:rPr>
          <w:rFonts w:ascii="Cambria" w:hAnsi="Cambria" w:cs="Segoe UI"/>
          <w:b/>
          <w:szCs w:val="20"/>
          <w:u w:val="single"/>
          <w:lang w:eastAsia="pl-PL"/>
        </w:rPr>
        <w:t>Waloryzacja wynagrodzenia</w:t>
      </w:r>
    </w:p>
    <w:p w14:paraId="4EFD05C3" w14:textId="77777777" w:rsidR="00A4527C" w:rsidRPr="00BC4356" w:rsidRDefault="00A4527C" w:rsidP="00A4527C">
      <w:pPr>
        <w:pStyle w:val="Akapitzlist"/>
        <w:spacing w:before="120" w:after="120" w:line="312" w:lineRule="auto"/>
        <w:jc w:val="center"/>
        <w:rPr>
          <w:rFonts w:ascii="Cambria" w:hAnsi="Cambria" w:cs="Segoe UI"/>
          <w:b/>
          <w:szCs w:val="20"/>
          <w:u w:val="single"/>
          <w:lang w:eastAsia="pl-PL"/>
        </w:rPr>
      </w:pPr>
    </w:p>
    <w:p w14:paraId="52890A73" w14:textId="77777777" w:rsidR="00A4527C" w:rsidRPr="00BC4356" w:rsidRDefault="00A4527C" w:rsidP="00A4527C">
      <w:pPr>
        <w:pStyle w:val="Akapitzlist"/>
        <w:spacing w:line="276" w:lineRule="auto"/>
        <w:ind w:left="0"/>
        <w:jc w:val="both"/>
        <w:rPr>
          <w:rFonts w:ascii="Cambria" w:hAnsi="Cambria" w:cs="Segoe UI Historic"/>
          <w:szCs w:val="20"/>
        </w:rPr>
      </w:pPr>
      <w:r w:rsidRPr="00BC4356">
        <w:rPr>
          <w:rFonts w:ascii="Cambria" w:hAnsi="Cambria" w:cs="Segoe UI Historic"/>
          <w:szCs w:val="20"/>
        </w:rPr>
        <w:t>1. Zamawiaj</w:t>
      </w:r>
      <w:r w:rsidRPr="00BC4356">
        <w:rPr>
          <w:rFonts w:ascii="Cambria" w:hAnsi="Cambria" w:cs="Calibri"/>
          <w:szCs w:val="20"/>
        </w:rPr>
        <w:t>ą</w:t>
      </w:r>
      <w:r w:rsidRPr="00BC4356">
        <w:rPr>
          <w:rFonts w:ascii="Cambria" w:hAnsi="Cambria" w:cs="Segoe UI Historic"/>
          <w:szCs w:val="20"/>
        </w:rPr>
        <w:t>cy przewiduje mo</w:t>
      </w:r>
      <w:r w:rsidRPr="00BC4356">
        <w:rPr>
          <w:rFonts w:ascii="Cambria" w:hAnsi="Cambria" w:cs="Calibri"/>
          <w:szCs w:val="20"/>
        </w:rPr>
        <w:t>ż</w:t>
      </w:r>
      <w:r w:rsidRPr="00BC4356">
        <w:rPr>
          <w:rFonts w:ascii="Cambria" w:hAnsi="Cambria" w:cs="Segoe UI Historic"/>
          <w:szCs w:val="20"/>
        </w:rPr>
        <w:t>liwo</w:t>
      </w:r>
      <w:r w:rsidRPr="00BC4356">
        <w:rPr>
          <w:rFonts w:ascii="Cambria" w:hAnsi="Cambria" w:cs="Calibri"/>
          <w:szCs w:val="20"/>
        </w:rPr>
        <w:t>ść</w:t>
      </w:r>
      <w:r w:rsidRPr="00BC4356">
        <w:rPr>
          <w:rFonts w:ascii="Cambria" w:hAnsi="Cambria" w:cs="Segoe UI Historic"/>
          <w:szCs w:val="20"/>
        </w:rPr>
        <w:t xml:space="preserve"> wprowadzenia zmiany wynagrodzenia Wykonawcy w zwi</w:t>
      </w:r>
      <w:r w:rsidRPr="00BC4356">
        <w:rPr>
          <w:rFonts w:ascii="Cambria" w:hAnsi="Cambria" w:cs="Calibri"/>
          <w:szCs w:val="20"/>
        </w:rPr>
        <w:t>ą</w:t>
      </w:r>
      <w:r w:rsidRPr="00BC4356">
        <w:rPr>
          <w:rFonts w:ascii="Cambria" w:hAnsi="Cambria" w:cs="Segoe UI Historic"/>
          <w:szCs w:val="20"/>
        </w:rPr>
        <w:t>zku ze zmian</w:t>
      </w:r>
      <w:r w:rsidRPr="00BC4356">
        <w:rPr>
          <w:rFonts w:ascii="Cambria" w:hAnsi="Cambria" w:cs="Calibri"/>
          <w:szCs w:val="20"/>
        </w:rPr>
        <w:t>ą</w:t>
      </w:r>
      <w:r w:rsidRPr="00BC4356">
        <w:rPr>
          <w:rFonts w:ascii="Cambria" w:hAnsi="Cambria" w:cs="Segoe UI Historic"/>
          <w:szCs w:val="20"/>
        </w:rPr>
        <w:t xml:space="preserve"> cen materia</w:t>
      </w:r>
      <w:r w:rsidRPr="00BC4356">
        <w:rPr>
          <w:rFonts w:ascii="Cambria" w:hAnsi="Cambria" w:cs="Calibri"/>
          <w:szCs w:val="20"/>
        </w:rPr>
        <w:t>ł</w:t>
      </w:r>
      <w:r w:rsidRPr="00BC4356">
        <w:rPr>
          <w:rFonts w:ascii="Cambria" w:hAnsi="Cambria" w:cs="Segoe UI Historic"/>
          <w:szCs w:val="20"/>
        </w:rPr>
        <w:t xml:space="preserve">ów lub kosztów wykonania Umowy zgodnie z art. 439 ust. 1-5 ustawy </w:t>
      </w:r>
      <w:proofErr w:type="spellStart"/>
      <w:r w:rsidRPr="00BC4356">
        <w:rPr>
          <w:rFonts w:ascii="Cambria" w:hAnsi="Cambria" w:cs="Segoe UI Historic"/>
          <w:szCs w:val="20"/>
        </w:rPr>
        <w:t>Pzp</w:t>
      </w:r>
      <w:proofErr w:type="spellEnd"/>
      <w:r w:rsidRPr="00BC4356">
        <w:rPr>
          <w:rFonts w:ascii="Cambria" w:hAnsi="Cambria" w:cs="Segoe UI Historic"/>
          <w:szCs w:val="20"/>
        </w:rPr>
        <w:t>.</w:t>
      </w:r>
    </w:p>
    <w:p w14:paraId="6E62B238" w14:textId="77777777" w:rsidR="00A4527C" w:rsidRPr="00BC4356" w:rsidRDefault="00A4527C" w:rsidP="00A4527C">
      <w:pPr>
        <w:pStyle w:val="Akapitzlist"/>
        <w:spacing w:line="276" w:lineRule="auto"/>
        <w:ind w:left="0"/>
        <w:jc w:val="both"/>
        <w:rPr>
          <w:rFonts w:ascii="Cambria" w:hAnsi="Cambria" w:cs="Segoe UI Historic"/>
          <w:szCs w:val="20"/>
        </w:rPr>
      </w:pPr>
      <w:r w:rsidRPr="00BC4356">
        <w:rPr>
          <w:rFonts w:ascii="Cambria" w:hAnsi="Cambria" w:cs="Segoe UI Historic"/>
          <w:szCs w:val="20"/>
        </w:rPr>
        <w:t>2. Zmiana wynagrodzenia, o której mowa w ust. 1 mo</w:t>
      </w:r>
      <w:r w:rsidRPr="00BC4356">
        <w:rPr>
          <w:rFonts w:ascii="Cambria" w:hAnsi="Cambria" w:cs="Calibri"/>
          <w:szCs w:val="20"/>
        </w:rPr>
        <w:t>ż</w:t>
      </w:r>
      <w:r w:rsidRPr="00BC4356">
        <w:rPr>
          <w:rFonts w:ascii="Cambria" w:hAnsi="Cambria" w:cs="Segoe UI Historic"/>
          <w:szCs w:val="20"/>
        </w:rPr>
        <w:t>e zosta</w:t>
      </w:r>
      <w:r w:rsidRPr="00BC4356">
        <w:rPr>
          <w:rFonts w:ascii="Cambria" w:hAnsi="Cambria" w:cs="Calibri"/>
          <w:szCs w:val="20"/>
        </w:rPr>
        <w:t>ć</w:t>
      </w:r>
      <w:r w:rsidRPr="00BC4356">
        <w:rPr>
          <w:rFonts w:ascii="Cambria" w:hAnsi="Cambria" w:cs="Segoe UI Historic"/>
          <w:szCs w:val="20"/>
        </w:rPr>
        <w:t xml:space="preserve"> dokonana z uwzgl</w:t>
      </w:r>
      <w:r w:rsidRPr="00BC4356">
        <w:rPr>
          <w:rFonts w:ascii="Cambria" w:hAnsi="Cambria" w:cs="Calibri"/>
          <w:szCs w:val="20"/>
        </w:rPr>
        <w:t>ę</w:t>
      </w:r>
      <w:r w:rsidRPr="00BC4356">
        <w:rPr>
          <w:rFonts w:ascii="Cambria" w:hAnsi="Cambria" w:cs="Segoe UI Historic"/>
          <w:szCs w:val="20"/>
        </w:rPr>
        <w:t>dnieniem poni</w:t>
      </w:r>
      <w:r w:rsidRPr="00BC4356">
        <w:rPr>
          <w:rFonts w:ascii="Cambria" w:hAnsi="Cambria" w:cs="Calibri"/>
          <w:szCs w:val="20"/>
        </w:rPr>
        <w:t>ż</w:t>
      </w:r>
      <w:r w:rsidRPr="00BC4356">
        <w:rPr>
          <w:rFonts w:ascii="Cambria" w:hAnsi="Cambria" w:cs="Segoe UI Historic"/>
          <w:szCs w:val="20"/>
        </w:rPr>
        <w:t>ej zasad:</w:t>
      </w:r>
    </w:p>
    <w:p w14:paraId="5B5C0361" w14:textId="77777777" w:rsidR="00A4527C" w:rsidRPr="00BC4356" w:rsidRDefault="00A4527C" w:rsidP="00A4527C">
      <w:pPr>
        <w:pStyle w:val="Akapitzlist"/>
        <w:spacing w:line="276" w:lineRule="auto"/>
        <w:ind w:left="0"/>
        <w:jc w:val="both"/>
        <w:rPr>
          <w:rFonts w:ascii="Cambria" w:hAnsi="Cambria" w:cs="Segoe UI Historic"/>
          <w:szCs w:val="20"/>
        </w:rPr>
      </w:pPr>
      <w:r w:rsidRPr="00BC4356">
        <w:rPr>
          <w:rFonts w:ascii="Cambria" w:hAnsi="Cambria" w:cs="Segoe UI Historic"/>
          <w:szCs w:val="20"/>
        </w:rPr>
        <w:t>2.1 zmiana wynagrodzenia zostanie dokonana w nast</w:t>
      </w:r>
      <w:r w:rsidRPr="00BC4356">
        <w:rPr>
          <w:rFonts w:ascii="Cambria" w:hAnsi="Cambria" w:cs="Calibri"/>
          <w:szCs w:val="20"/>
        </w:rPr>
        <w:t>ę</w:t>
      </w:r>
      <w:r w:rsidRPr="00BC4356">
        <w:rPr>
          <w:rFonts w:ascii="Cambria" w:hAnsi="Cambria" w:cs="Segoe UI Historic"/>
          <w:szCs w:val="20"/>
        </w:rPr>
        <w:t>puj</w:t>
      </w:r>
      <w:r w:rsidRPr="00BC4356">
        <w:rPr>
          <w:rFonts w:ascii="Cambria" w:hAnsi="Cambria" w:cs="Calibri"/>
          <w:szCs w:val="20"/>
        </w:rPr>
        <w:t>ą</w:t>
      </w:r>
      <w:r w:rsidRPr="00BC4356">
        <w:rPr>
          <w:rFonts w:ascii="Cambria" w:hAnsi="Cambria" w:cs="Segoe UI Historic"/>
          <w:szCs w:val="20"/>
        </w:rPr>
        <w:t>cych przypadkach:</w:t>
      </w:r>
    </w:p>
    <w:p w14:paraId="73FA95F3" w14:textId="77777777" w:rsidR="00A4527C" w:rsidRPr="00BC4356" w:rsidRDefault="00A4527C" w:rsidP="00A4527C">
      <w:pPr>
        <w:pStyle w:val="Akapitzlist"/>
        <w:spacing w:line="276" w:lineRule="auto"/>
        <w:ind w:left="0"/>
        <w:jc w:val="both"/>
        <w:rPr>
          <w:rFonts w:ascii="Cambria" w:hAnsi="Cambria" w:cs="Segoe UI Historic"/>
          <w:szCs w:val="20"/>
        </w:rPr>
      </w:pPr>
      <w:r w:rsidRPr="00BC4356">
        <w:rPr>
          <w:rFonts w:ascii="Cambria" w:hAnsi="Cambria" w:cs="Segoe UI Historic"/>
          <w:szCs w:val="20"/>
        </w:rPr>
        <w:lastRenderedPageBreak/>
        <w:t xml:space="preserve">a) zmiany </w:t>
      </w:r>
      <w:r w:rsidRPr="00BC4356">
        <w:rPr>
          <w:rFonts w:ascii="Cambria" w:hAnsi="Cambria" w:cs="Calibri"/>
          <w:szCs w:val="20"/>
        </w:rPr>
        <w:t>ś</w:t>
      </w:r>
      <w:r w:rsidRPr="00BC4356">
        <w:rPr>
          <w:rFonts w:ascii="Cambria" w:hAnsi="Cambria" w:cs="Segoe UI Historic"/>
          <w:szCs w:val="20"/>
        </w:rPr>
        <w:t>redniorocznego wska</w:t>
      </w:r>
      <w:r w:rsidRPr="00BC4356">
        <w:rPr>
          <w:rFonts w:ascii="Cambria" w:hAnsi="Cambria" w:cs="Calibri"/>
          <w:szCs w:val="20"/>
        </w:rPr>
        <w:t>ź</w:t>
      </w:r>
      <w:r w:rsidRPr="00BC4356">
        <w:rPr>
          <w:rFonts w:ascii="Cambria" w:hAnsi="Cambria" w:cs="Segoe UI Historic"/>
          <w:szCs w:val="20"/>
        </w:rPr>
        <w:t>nika cen towarów i us</w:t>
      </w:r>
      <w:r w:rsidRPr="00BC4356">
        <w:rPr>
          <w:rFonts w:ascii="Cambria" w:hAnsi="Cambria" w:cs="Calibri"/>
          <w:szCs w:val="20"/>
        </w:rPr>
        <w:t>ł</w:t>
      </w:r>
      <w:r w:rsidRPr="00BC4356">
        <w:rPr>
          <w:rFonts w:ascii="Cambria" w:hAnsi="Cambria" w:cs="Segoe UI Historic"/>
          <w:szCs w:val="20"/>
        </w:rPr>
        <w:t>ug konsumpcyjnych  og</w:t>
      </w:r>
      <w:r w:rsidRPr="00BC4356">
        <w:rPr>
          <w:rFonts w:ascii="Cambria" w:hAnsi="Cambria" w:cs="Calibri"/>
          <w:szCs w:val="20"/>
        </w:rPr>
        <w:t>ł</w:t>
      </w:r>
      <w:r w:rsidRPr="00BC4356">
        <w:rPr>
          <w:rFonts w:ascii="Cambria" w:hAnsi="Cambria" w:cs="Segoe UI Historic"/>
          <w:szCs w:val="20"/>
        </w:rPr>
        <w:t>aszanego w komunikacie Prezesa G</w:t>
      </w:r>
      <w:r w:rsidRPr="00BC4356">
        <w:rPr>
          <w:rFonts w:ascii="Cambria" w:hAnsi="Cambria" w:cs="Calibri"/>
          <w:szCs w:val="20"/>
        </w:rPr>
        <w:t>ł</w:t>
      </w:r>
      <w:r w:rsidRPr="00BC4356">
        <w:rPr>
          <w:rFonts w:ascii="Cambria" w:hAnsi="Cambria" w:cs="Segoe UI Historic"/>
          <w:szCs w:val="20"/>
        </w:rPr>
        <w:t>ównego Urz</w:t>
      </w:r>
      <w:r w:rsidRPr="00BC4356">
        <w:rPr>
          <w:rFonts w:ascii="Cambria" w:hAnsi="Cambria" w:cs="Calibri"/>
          <w:szCs w:val="20"/>
        </w:rPr>
        <w:t>ę</w:t>
      </w:r>
      <w:r w:rsidRPr="00BC4356">
        <w:rPr>
          <w:rFonts w:ascii="Cambria" w:hAnsi="Cambria" w:cs="Segoe UI Historic"/>
          <w:szCs w:val="20"/>
        </w:rPr>
        <w:t>du Statystycznego za dany rok, w którym przypada</w:t>
      </w:r>
      <w:r w:rsidRPr="00BC4356">
        <w:rPr>
          <w:rFonts w:ascii="Cambria" w:hAnsi="Cambria" w:cs="Calibri"/>
          <w:szCs w:val="20"/>
        </w:rPr>
        <w:t>ł</w:t>
      </w:r>
      <w:r w:rsidRPr="00BC4356">
        <w:rPr>
          <w:rFonts w:ascii="Cambria" w:hAnsi="Cambria" w:cs="Segoe UI Historic"/>
          <w:szCs w:val="20"/>
        </w:rPr>
        <w:t xml:space="preserve"> pocz</w:t>
      </w:r>
      <w:r w:rsidRPr="00BC4356">
        <w:rPr>
          <w:rFonts w:ascii="Cambria" w:hAnsi="Cambria" w:cs="Calibri"/>
          <w:szCs w:val="20"/>
        </w:rPr>
        <w:t>ą</w:t>
      </w:r>
      <w:r w:rsidRPr="00BC4356">
        <w:rPr>
          <w:rFonts w:ascii="Cambria" w:hAnsi="Cambria" w:cs="Segoe UI Historic"/>
          <w:szCs w:val="20"/>
        </w:rPr>
        <w:t>tek pierwszego okresu ubezpieczenia;</w:t>
      </w:r>
    </w:p>
    <w:p w14:paraId="6F5772D3" w14:textId="77777777" w:rsidR="00A4527C" w:rsidRPr="00BC4356" w:rsidRDefault="00A4527C" w:rsidP="00A4527C">
      <w:pPr>
        <w:pStyle w:val="Akapitzlist"/>
        <w:spacing w:line="276" w:lineRule="auto"/>
        <w:ind w:left="0"/>
        <w:jc w:val="both"/>
        <w:rPr>
          <w:rFonts w:ascii="Cambria" w:hAnsi="Cambria" w:cs="Segoe UI Historic"/>
          <w:szCs w:val="20"/>
        </w:rPr>
      </w:pPr>
      <w:r w:rsidRPr="00BC4356">
        <w:rPr>
          <w:rFonts w:ascii="Cambria" w:hAnsi="Cambria" w:cs="Segoe UI Historic"/>
          <w:szCs w:val="20"/>
        </w:rPr>
        <w:t xml:space="preserve">b) zmiany  kosztów wykonania Umowy, pod warunkiem, </w:t>
      </w:r>
      <w:r w:rsidRPr="00BC4356">
        <w:rPr>
          <w:rFonts w:ascii="Cambria" w:hAnsi="Cambria" w:cs="Calibri"/>
          <w:szCs w:val="20"/>
        </w:rPr>
        <w:t>ż</w:t>
      </w:r>
      <w:r w:rsidRPr="00BC4356">
        <w:rPr>
          <w:rFonts w:ascii="Cambria" w:hAnsi="Cambria" w:cs="Segoe UI Historic"/>
          <w:szCs w:val="20"/>
        </w:rPr>
        <w:t>e Wykonawca w chwili sk</w:t>
      </w:r>
      <w:r w:rsidRPr="00BC4356">
        <w:rPr>
          <w:rFonts w:ascii="Cambria" w:hAnsi="Cambria" w:cs="Calibri"/>
          <w:szCs w:val="20"/>
        </w:rPr>
        <w:t>ł</w:t>
      </w:r>
      <w:r w:rsidRPr="00BC4356">
        <w:rPr>
          <w:rFonts w:ascii="Cambria" w:hAnsi="Cambria" w:cs="Segoe UI Historic"/>
          <w:szCs w:val="20"/>
        </w:rPr>
        <w:t>adania oferty, mimo zachowania nale</w:t>
      </w:r>
      <w:r w:rsidRPr="00BC4356">
        <w:rPr>
          <w:rFonts w:ascii="Cambria" w:hAnsi="Cambria" w:cs="Calibri"/>
          <w:szCs w:val="20"/>
        </w:rPr>
        <w:t>ż</w:t>
      </w:r>
      <w:r w:rsidRPr="00BC4356">
        <w:rPr>
          <w:rFonts w:ascii="Cambria" w:hAnsi="Cambria" w:cs="Segoe UI Historic"/>
          <w:szCs w:val="20"/>
        </w:rPr>
        <w:t>ytej staranno</w:t>
      </w:r>
      <w:r w:rsidRPr="00BC4356">
        <w:rPr>
          <w:rFonts w:ascii="Cambria" w:hAnsi="Cambria" w:cs="Calibri"/>
          <w:szCs w:val="20"/>
        </w:rPr>
        <w:t>ś</w:t>
      </w:r>
      <w:r w:rsidRPr="00BC4356">
        <w:rPr>
          <w:rFonts w:ascii="Cambria" w:hAnsi="Cambria" w:cs="Segoe UI Historic"/>
          <w:szCs w:val="20"/>
        </w:rPr>
        <w:t>ci, nie móg</w:t>
      </w:r>
      <w:r w:rsidRPr="00BC4356">
        <w:rPr>
          <w:rFonts w:ascii="Cambria" w:hAnsi="Cambria" w:cs="Calibri"/>
          <w:szCs w:val="20"/>
        </w:rPr>
        <w:t>ł</w:t>
      </w:r>
      <w:r w:rsidRPr="00BC4356">
        <w:rPr>
          <w:rFonts w:ascii="Cambria" w:hAnsi="Cambria" w:cs="Segoe UI Historic"/>
          <w:szCs w:val="20"/>
        </w:rPr>
        <w:t xml:space="preserve"> tej okoliczno</w:t>
      </w:r>
      <w:r w:rsidRPr="00BC4356">
        <w:rPr>
          <w:rFonts w:ascii="Cambria" w:hAnsi="Cambria" w:cs="Calibri"/>
          <w:szCs w:val="20"/>
        </w:rPr>
        <w:t>ś</w:t>
      </w:r>
      <w:r w:rsidRPr="00BC4356">
        <w:rPr>
          <w:rFonts w:ascii="Cambria" w:hAnsi="Cambria" w:cs="Segoe UI Historic"/>
          <w:szCs w:val="20"/>
        </w:rPr>
        <w:t>ci przewidzie</w:t>
      </w:r>
      <w:r w:rsidRPr="00BC4356">
        <w:rPr>
          <w:rFonts w:ascii="Cambria" w:hAnsi="Cambria" w:cs="Calibri"/>
          <w:szCs w:val="20"/>
        </w:rPr>
        <w:t>ć</w:t>
      </w:r>
      <w:r w:rsidRPr="00BC4356">
        <w:rPr>
          <w:rFonts w:ascii="Cambria" w:hAnsi="Cambria" w:cs="Segoe UI Historic"/>
          <w:szCs w:val="20"/>
        </w:rPr>
        <w:t>;</w:t>
      </w:r>
    </w:p>
    <w:p w14:paraId="08DD0A0F" w14:textId="77777777" w:rsidR="00A4527C" w:rsidRPr="00BC4356" w:rsidRDefault="00A4527C" w:rsidP="00A4527C">
      <w:pPr>
        <w:pStyle w:val="Akapitzlist"/>
        <w:spacing w:line="276" w:lineRule="auto"/>
        <w:ind w:left="0"/>
        <w:jc w:val="both"/>
        <w:rPr>
          <w:rFonts w:ascii="Cambria" w:hAnsi="Cambria" w:cs="Segoe UI Historic"/>
          <w:szCs w:val="20"/>
        </w:rPr>
      </w:pPr>
      <w:r w:rsidRPr="00BC4356">
        <w:rPr>
          <w:rFonts w:ascii="Cambria" w:hAnsi="Cambria" w:cs="Segoe UI Historic"/>
          <w:szCs w:val="20"/>
        </w:rPr>
        <w:t>2.2 poziom zmiany kosztów wykonania Umowy, uprawniaj</w:t>
      </w:r>
      <w:r w:rsidRPr="00BC4356">
        <w:rPr>
          <w:rFonts w:ascii="Cambria" w:hAnsi="Cambria" w:cs="Calibri"/>
          <w:szCs w:val="20"/>
        </w:rPr>
        <w:t>ą</w:t>
      </w:r>
      <w:r w:rsidRPr="00BC4356">
        <w:rPr>
          <w:rFonts w:ascii="Cambria" w:hAnsi="Cambria" w:cs="Segoe UI Historic"/>
          <w:szCs w:val="20"/>
        </w:rPr>
        <w:t xml:space="preserve">cy strony umowy do </w:t>
      </w:r>
      <w:r w:rsidRPr="00BC4356">
        <w:rPr>
          <w:rFonts w:ascii="Cambria" w:hAnsi="Cambria" w:cs="Calibri"/>
          <w:szCs w:val="20"/>
        </w:rPr>
        <w:t>żą</w:t>
      </w:r>
      <w:r w:rsidRPr="00BC4356">
        <w:rPr>
          <w:rFonts w:ascii="Cambria" w:hAnsi="Cambria" w:cs="Segoe UI Historic"/>
          <w:szCs w:val="20"/>
        </w:rPr>
        <w:t xml:space="preserve">dania zmiany wynagrodzenia wynosi </w:t>
      </w:r>
      <w:r w:rsidRPr="00BC4356">
        <w:rPr>
          <w:rFonts w:ascii="Cambria" w:hAnsi="Cambria" w:cs="Segoe UI Historic"/>
          <w:b/>
          <w:szCs w:val="20"/>
        </w:rPr>
        <w:t>10 %</w:t>
      </w:r>
      <w:r w:rsidRPr="00BC4356">
        <w:rPr>
          <w:rFonts w:ascii="Cambria" w:hAnsi="Cambria" w:cs="Segoe UI Historic"/>
          <w:szCs w:val="20"/>
        </w:rPr>
        <w:t xml:space="preserve"> (wzrost albo spadek),</w:t>
      </w:r>
    </w:p>
    <w:p w14:paraId="22D7893D" w14:textId="77777777" w:rsidR="00A4527C" w:rsidRPr="00BC4356" w:rsidRDefault="00A4527C" w:rsidP="00A4527C">
      <w:pPr>
        <w:pStyle w:val="Akapitzlist"/>
        <w:spacing w:line="276" w:lineRule="auto"/>
        <w:ind w:left="0"/>
        <w:jc w:val="both"/>
        <w:rPr>
          <w:rFonts w:ascii="Cambria" w:hAnsi="Cambria" w:cs="Segoe UI Historic"/>
          <w:szCs w:val="20"/>
        </w:rPr>
      </w:pPr>
      <w:r w:rsidRPr="00BC4356">
        <w:rPr>
          <w:rFonts w:ascii="Cambria" w:hAnsi="Cambria" w:cs="Segoe UI Historic"/>
          <w:szCs w:val="20"/>
        </w:rPr>
        <w:t>2.3 sposób ustalenia zmiany: jako zmian</w:t>
      </w:r>
      <w:r w:rsidRPr="00BC4356">
        <w:rPr>
          <w:rFonts w:ascii="Cambria" w:hAnsi="Cambria" w:cs="Calibri"/>
          <w:szCs w:val="20"/>
        </w:rPr>
        <w:t>ę</w:t>
      </w:r>
      <w:r w:rsidRPr="00BC4356">
        <w:rPr>
          <w:rFonts w:ascii="Cambria" w:hAnsi="Cambria" w:cs="Segoe UI Historic"/>
          <w:szCs w:val="20"/>
        </w:rPr>
        <w:t xml:space="preserve"> kosztów przyjmuje si</w:t>
      </w:r>
      <w:r w:rsidRPr="00BC4356">
        <w:rPr>
          <w:rFonts w:ascii="Cambria" w:hAnsi="Cambria" w:cs="Calibri"/>
          <w:szCs w:val="20"/>
        </w:rPr>
        <w:t>ę</w:t>
      </w:r>
      <w:r w:rsidRPr="00BC4356">
        <w:rPr>
          <w:rFonts w:ascii="Cambria" w:hAnsi="Cambria" w:cs="Segoe UI Historic"/>
          <w:szCs w:val="20"/>
        </w:rPr>
        <w:t xml:space="preserve"> wyra</w:t>
      </w:r>
      <w:r w:rsidRPr="00BC4356">
        <w:rPr>
          <w:rFonts w:ascii="Cambria" w:hAnsi="Cambria" w:cs="Calibri"/>
          <w:szCs w:val="20"/>
        </w:rPr>
        <w:t>ż</w:t>
      </w:r>
      <w:r w:rsidRPr="00BC4356">
        <w:rPr>
          <w:rFonts w:ascii="Cambria" w:hAnsi="Cambria" w:cs="Segoe UI Historic"/>
          <w:szCs w:val="20"/>
        </w:rPr>
        <w:t>on</w:t>
      </w:r>
      <w:r w:rsidRPr="00BC4356">
        <w:rPr>
          <w:rFonts w:ascii="Cambria" w:hAnsi="Cambria" w:cs="Calibri"/>
          <w:szCs w:val="20"/>
        </w:rPr>
        <w:t>ą</w:t>
      </w:r>
      <w:r w:rsidRPr="00BC4356">
        <w:rPr>
          <w:rFonts w:ascii="Cambria" w:hAnsi="Cambria" w:cs="Segoe UI Historic"/>
          <w:szCs w:val="20"/>
        </w:rPr>
        <w:t xml:space="preserve"> w % ró</w:t>
      </w:r>
      <w:r w:rsidRPr="00BC4356">
        <w:rPr>
          <w:rFonts w:ascii="Cambria" w:hAnsi="Cambria" w:cs="Calibri"/>
          <w:szCs w:val="20"/>
        </w:rPr>
        <w:t>ż</w:t>
      </w:r>
      <w:r w:rsidRPr="00BC4356">
        <w:rPr>
          <w:rFonts w:ascii="Cambria" w:hAnsi="Cambria" w:cs="Segoe UI Historic"/>
          <w:szCs w:val="20"/>
        </w:rPr>
        <w:t>nic</w:t>
      </w:r>
      <w:r w:rsidRPr="00BC4356">
        <w:rPr>
          <w:rFonts w:ascii="Cambria" w:hAnsi="Cambria" w:cs="Calibri"/>
          <w:szCs w:val="20"/>
        </w:rPr>
        <w:t>ę</w:t>
      </w:r>
      <w:r w:rsidRPr="00BC4356">
        <w:rPr>
          <w:rFonts w:ascii="Cambria" w:hAnsi="Cambria" w:cs="Segoe UI Historic"/>
          <w:szCs w:val="20"/>
        </w:rPr>
        <w:t xml:space="preserve"> pomi</w:t>
      </w:r>
      <w:r w:rsidRPr="00BC4356">
        <w:rPr>
          <w:rFonts w:ascii="Cambria" w:hAnsi="Cambria" w:cs="Calibri"/>
          <w:szCs w:val="20"/>
        </w:rPr>
        <w:t>ę</w:t>
      </w:r>
      <w:r w:rsidRPr="00BC4356">
        <w:rPr>
          <w:rFonts w:ascii="Cambria" w:hAnsi="Cambria" w:cs="Segoe UI Historic"/>
          <w:szCs w:val="20"/>
        </w:rPr>
        <w:t>dzy kosztami wykonania Umowy, przyj</w:t>
      </w:r>
      <w:r w:rsidRPr="00BC4356">
        <w:rPr>
          <w:rFonts w:ascii="Cambria" w:hAnsi="Cambria" w:cs="Calibri"/>
          <w:szCs w:val="20"/>
        </w:rPr>
        <w:t>ę</w:t>
      </w:r>
      <w:r w:rsidRPr="00BC4356">
        <w:rPr>
          <w:rFonts w:ascii="Cambria" w:hAnsi="Cambria" w:cs="Segoe UI Historic"/>
          <w:szCs w:val="20"/>
        </w:rPr>
        <w:t>tymi na etapie sk</w:t>
      </w:r>
      <w:r w:rsidRPr="00BC4356">
        <w:rPr>
          <w:rFonts w:ascii="Cambria" w:hAnsi="Cambria" w:cs="Calibri"/>
          <w:szCs w:val="20"/>
        </w:rPr>
        <w:t>ł</w:t>
      </w:r>
      <w:r w:rsidRPr="00BC4356">
        <w:rPr>
          <w:rFonts w:ascii="Cambria" w:hAnsi="Cambria" w:cs="Segoe UI Historic"/>
          <w:szCs w:val="20"/>
        </w:rPr>
        <w:t>adania oferty w  stosunku do kosztów istniej</w:t>
      </w:r>
      <w:r w:rsidRPr="00BC4356">
        <w:rPr>
          <w:rFonts w:ascii="Cambria" w:hAnsi="Cambria" w:cs="Calibri"/>
          <w:szCs w:val="20"/>
        </w:rPr>
        <w:t>ą</w:t>
      </w:r>
      <w:r w:rsidRPr="00BC4356">
        <w:rPr>
          <w:rFonts w:ascii="Cambria" w:hAnsi="Cambria" w:cs="Segoe UI Historic"/>
          <w:szCs w:val="20"/>
        </w:rPr>
        <w:t>cych w dniu wnioskowania o zmian</w:t>
      </w:r>
      <w:r w:rsidRPr="00BC4356">
        <w:rPr>
          <w:rFonts w:ascii="Cambria" w:hAnsi="Cambria" w:cs="Calibri"/>
          <w:szCs w:val="20"/>
        </w:rPr>
        <w:t>ę</w:t>
      </w:r>
      <w:r w:rsidRPr="00BC4356">
        <w:rPr>
          <w:rFonts w:ascii="Cambria" w:hAnsi="Cambria" w:cs="Segoe UI Historic"/>
          <w:szCs w:val="20"/>
        </w:rPr>
        <w:t>, z zastrze</w:t>
      </w:r>
      <w:r w:rsidRPr="00BC4356">
        <w:rPr>
          <w:rFonts w:ascii="Cambria" w:hAnsi="Cambria" w:cs="Calibri"/>
          <w:szCs w:val="20"/>
        </w:rPr>
        <w:t>ż</w:t>
      </w:r>
      <w:r w:rsidRPr="00BC4356">
        <w:rPr>
          <w:rFonts w:ascii="Cambria" w:hAnsi="Cambria" w:cs="Segoe UI Historic"/>
          <w:szCs w:val="20"/>
        </w:rPr>
        <w:t xml:space="preserve">eniem, </w:t>
      </w:r>
      <w:r w:rsidRPr="00BC4356">
        <w:rPr>
          <w:rFonts w:ascii="Cambria" w:hAnsi="Cambria" w:cs="Calibri"/>
          <w:szCs w:val="20"/>
        </w:rPr>
        <w:t>ż</w:t>
      </w:r>
      <w:r w:rsidRPr="00BC4356">
        <w:rPr>
          <w:rFonts w:ascii="Cambria" w:hAnsi="Cambria" w:cs="Segoe UI Historic"/>
          <w:szCs w:val="20"/>
        </w:rPr>
        <w:t>e uwzgl</w:t>
      </w:r>
      <w:r w:rsidRPr="00BC4356">
        <w:rPr>
          <w:rFonts w:ascii="Cambria" w:hAnsi="Cambria" w:cs="Calibri"/>
          <w:szCs w:val="20"/>
        </w:rPr>
        <w:t>ę</w:t>
      </w:r>
      <w:r w:rsidRPr="00BC4356">
        <w:rPr>
          <w:rFonts w:ascii="Cambria" w:hAnsi="Cambria" w:cs="Segoe UI Historic"/>
          <w:szCs w:val="20"/>
        </w:rPr>
        <w:t>dnia si</w:t>
      </w:r>
      <w:r w:rsidRPr="00BC4356">
        <w:rPr>
          <w:rFonts w:ascii="Cambria" w:hAnsi="Cambria" w:cs="Calibri"/>
          <w:szCs w:val="20"/>
        </w:rPr>
        <w:t>ę</w:t>
      </w:r>
      <w:r w:rsidRPr="00BC4356">
        <w:rPr>
          <w:rFonts w:ascii="Cambria" w:hAnsi="Cambria" w:cs="Segoe UI Historic"/>
          <w:szCs w:val="20"/>
        </w:rPr>
        <w:t xml:space="preserve"> tylko te koszty, których zmiany Wykonawca, mimo zachowania nale</w:t>
      </w:r>
      <w:r w:rsidRPr="00BC4356">
        <w:rPr>
          <w:rFonts w:ascii="Cambria" w:hAnsi="Cambria" w:cs="Calibri"/>
          <w:szCs w:val="20"/>
        </w:rPr>
        <w:t>ż</w:t>
      </w:r>
      <w:r w:rsidRPr="00BC4356">
        <w:rPr>
          <w:rFonts w:ascii="Cambria" w:hAnsi="Cambria" w:cs="Segoe UI Historic"/>
          <w:szCs w:val="20"/>
        </w:rPr>
        <w:t>ytej staranno</w:t>
      </w:r>
      <w:r w:rsidRPr="00BC4356">
        <w:rPr>
          <w:rFonts w:ascii="Cambria" w:hAnsi="Cambria" w:cs="Calibri"/>
          <w:szCs w:val="20"/>
        </w:rPr>
        <w:t>ś</w:t>
      </w:r>
      <w:r w:rsidRPr="00BC4356">
        <w:rPr>
          <w:rFonts w:ascii="Cambria" w:hAnsi="Cambria" w:cs="Segoe UI Historic"/>
          <w:szCs w:val="20"/>
        </w:rPr>
        <w:t>ci, nie móg</w:t>
      </w:r>
      <w:r w:rsidRPr="00BC4356">
        <w:rPr>
          <w:rFonts w:ascii="Cambria" w:hAnsi="Cambria" w:cs="Calibri"/>
          <w:szCs w:val="20"/>
        </w:rPr>
        <w:t>ł</w:t>
      </w:r>
      <w:r w:rsidRPr="00BC4356">
        <w:rPr>
          <w:rFonts w:ascii="Cambria" w:hAnsi="Cambria" w:cs="Segoe UI Historic"/>
          <w:szCs w:val="20"/>
        </w:rPr>
        <w:t xml:space="preserve"> przewidzie</w:t>
      </w:r>
      <w:r w:rsidRPr="00BC4356">
        <w:rPr>
          <w:rFonts w:ascii="Cambria" w:hAnsi="Cambria" w:cs="Calibri"/>
          <w:szCs w:val="20"/>
        </w:rPr>
        <w:t>ć</w:t>
      </w:r>
      <w:r w:rsidRPr="00BC4356">
        <w:rPr>
          <w:rFonts w:ascii="Cambria" w:hAnsi="Cambria" w:cs="Segoe UI Historic"/>
          <w:szCs w:val="20"/>
        </w:rPr>
        <w:t xml:space="preserve">. </w:t>
      </w:r>
    </w:p>
    <w:p w14:paraId="41B8ADF2" w14:textId="77777777" w:rsidR="00A4527C" w:rsidRPr="00BC4356" w:rsidRDefault="00A4527C" w:rsidP="00A4527C">
      <w:pPr>
        <w:pStyle w:val="Akapitzlist"/>
        <w:spacing w:line="276" w:lineRule="auto"/>
        <w:ind w:left="0"/>
        <w:jc w:val="both"/>
        <w:rPr>
          <w:rFonts w:ascii="Cambria" w:hAnsi="Cambria" w:cs="Segoe UI Historic"/>
          <w:szCs w:val="20"/>
        </w:rPr>
      </w:pPr>
      <w:r w:rsidRPr="00BC4356">
        <w:rPr>
          <w:rFonts w:ascii="Cambria" w:hAnsi="Cambria" w:cs="Segoe UI Historic"/>
          <w:szCs w:val="20"/>
        </w:rPr>
        <w:t>2.4 zmiana kosztów co najmniej na poziomie, o którym mowa w pkt. 2.2 uprawnia strony do zmiany wynagrodzenia Wykonawcy w takiej samej proporcji, w jakiej zmianie uleg</w:t>
      </w:r>
      <w:r w:rsidRPr="00BC4356">
        <w:rPr>
          <w:rFonts w:ascii="Cambria" w:hAnsi="Cambria" w:cs="Calibri"/>
          <w:szCs w:val="20"/>
        </w:rPr>
        <w:t>ł</w:t>
      </w:r>
      <w:r w:rsidRPr="00BC4356">
        <w:rPr>
          <w:rFonts w:ascii="Cambria" w:hAnsi="Cambria" w:cs="Segoe UI Historic"/>
          <w:szCs w:val="20"/>
        </w:rPr>
        <w:t xml:space="preserve">y koszty wykonania, o których mowa w p. 3), </w:t>
      </w:r>
    </w:p>
    <w:p w14:paraId="64F5ED03" w14:textId="77777777" w:rsidR="00A4527C" w:rsidRPr="00BC4356" w:rsidRDefault="00A4527C" w:rsidP="00A4527C">
      <w:pPr>
        <w:pStyle w:val="Akapitzlist"/>
        <w:spacing w:line="276" w:lineRule="auto"/>
        <w:ind w:left="0"/>
        <w:jc w:val="both"/>
        <w:rPr>
          <w:rFonts w:ascii="Cambria" w:hAnsi="Cambria" w:cs="Segoe UI Historic"/>
          <w:szCs w:val="20"/>
        </w:rPr>
      </w:pPr>
      <w:r w:rsidRPr="00BC4356">
        <w:rPr>
          <w:rFonts w:ascii="Cambria" w:hAnsi="Cambria" w:cs="Segoe UI Historic"/>
          <w:szCs w:val="20"/>
        </w:rPr>
        <w:t>2.5 pocz</w:t>
      </w:r>
      <w:r w:rsidRPr="00BC4356">
        <w:rPr>
          <w:rFonts w:ascii="Cambria" w:hAnsi="Cambria" w:cs="Calibri"/>
          <w:szCs w:val="20"/>
        </w:rPr>
        <w:t>ą</w:t>
      </w:r>
      <w:r w:rsidRPr="00BC4356">
        <w:rPr>
          <w:rFonts w:ascii="Cambria" w:hAnsi="Cambria" w:cs="Segoe UI Historic"/>
          <w:szCs w:val="20"/>
        </w:rPr>
        <w:t>tkowy termin ustalenia zmiany wynagrodzenia: 12 miesi</w:t>
      </w:r>
      <w:r w:rsidRPr="00BC4356">
        <w:rPr>
          <w:rFonts w:ascii="Cambria" w:hAnsi="Cambria" w:cs="Calibri"/>
          <w:szCs w:val="20"/>
        </w:rPr>
        <w:t>ę</w:t>
      </w:r>
      <w:r w:rsidRPr="00BC4356">
        <w:rPr>
          <w:rFonts w:ascii="Cambria" w:hAnsi="Cambria" w:cs="Segoe UI Historic"/>
          <w:szCs w:val="20"/>
        </w:rPr>
        <w:t xml:space="preserve">cy od dnia zawarcia umowy; </w:t>
      </w:r>
    </w:p>
    <w:p w14:paraId="49926C99" w14:textId="77777777" w:rsidR="00A4527C" w:rsidRPr="00BC4356" w:rsidRDefault="00A4527C" w:rsidP="00A4527C">
      <w:pPr>
        <w:pStyle w:val="Akapitzlist"/>
        <w:spacing w:line="276" w:lineRule="auto"/>
        <w:ind w:left="0"/>
        <w:jc w:val="both"/>
        <w:rPr>
          <w:rFonts w:ascii="Cambria" w:hAnsi="Cambria" w:cs="Segoe UI"/>
          <w:szCs w:val="20"/>
        </w:rPr>
      </w:pPr>
      <w:r w:rsidRPr="00BC4356">
        <w:rPr>
          <w:rFonts w:ascii="Cambria" w:hAnsi="Cambria" w:cs="Segoe UI"/>
          <w:szCs w:val="20"/>
        </w:rPr>
        <w:t xml:space="preserve">2.6 maksymalna dopuszczalna wartość zmiany wynagrodzenia w efekcie zastosowania postanowień o zasadach wprowadzania zmian wysokości wynagrodzenia wynosi </w:t>
      </w:r>
      <w:r w:rsidRPr="00BC4356">
        <w:rPr>
          <w:rFonts w:ascii="Cambria" w:hAnsi="Cambria" w:cs="Segoe UI"/>
          <w:b/>
          <w:szCs w:val="20"/>
        </w:rPr>
        <w:t>10 %</w:t>
      </w:r>
      <w:r w:rsidRPr="00BC4356">
        <w:rPr>
          <w:rFonts w:ascii="Cambria" w:hAnsi="Cambria" w:cs="Segoe UI"/>
          <w:szCs w:val="20"/>
        </w:rPr>
        <w:t xml:space="preserve"> wynagrodzenia wskazanego w umowie;</w:t>
      </w:r>
    </w:p>
    <w:p w14:paraId="115D01A0" w14:textId="77777777" w:rsidR="00A4527C" w:rsidRPr="00BC4356" w:rsidRDefault="00A4527C" w:rsidP="00A4527C">
      <w:pPr>
        <w:pStyle w:val="Akapitzlist"/>
        <w:spacing w:line="276" w:lineRule="auto"/>
        <w:ind w:left="0"/>
        <w:jc w:val="both"/>
        <w:rPr>
          <w:rFonts w:ascii="Cambria" w:hAnsi="Cambria" w:cs="Segoe UI"/>
          <w:szCs w:val="20"/>
        </w:rPr>
      </w:pPr>
      <w:r w:rsidRPr="00BC4356">
        <w:rPr>
          <w:rFonts w:ascii="Cambria" w:hAnsi="Cambria" w:cs="Segoe UI"/>
          <w:szCs w:val="20"/>
        </w:rPr>
        <w:t>2.7 warunkiem zmiany wynagrodzenia będzie wykazanie przez Stronę wnioskującą o zmianę, że zmiana kosztów związanych z realizacją niniejszej Umowy, miała faktyczny wpływ na koszty wykonania przedmiotu Umowy;</w:t>
      </w:r>
    </w:p>
    <w:p w14:paraId="38141B03" w14:textId="77777777" w:rsidR="00A4527C" w:rsidRPr="00BC4356" w:rsidRDefault="00A4527C" w:rsidP="00A4527C">
      <w:pPr>
        <w:pStyle w:val="Akapitzlist"/>
        <w:spacing w:line="276" w:lineRule="auto"/>
        <w:ind w:left="0"/>
        <w:jc w:val="both"/>
        <w:rPr>
          <w:rFonts w:ascii="Cambria" w:hAnsi="Cambria" w:cs="Segoe UI"/>
          <w:szCs w:val="20"/>
        </w:rPr>
      </w:pPr>
      <w:r w:rsidRPr="00BC4356">
        <w:rPr>
          <w:rFonts w:ascii="Cambria" w:hAnsi="Cambria" w:cs="Segoe UI"/>
          <w:szCs w:val="20"/>
        </w:rPr>
        <w:t xml:space="preserve">2.8 w sytuacji, gdy niniejsza umowa została zawarta po upływie 180 dni od dnia upływu terminu składania ofert, początkowym terminem ustalenia zmiany wynagrodzenia będzie dzień otwarcia ofert; </w:t>
      </w:r>
    </w:p>
    <w:p w14:paraId="7FCC3B7B" w14:textId="3DAD2291" w:rsidR="00A4527C" w:rsidRPr="00BC4356" w:rsidRDefault="00A4527C" w:rsidP="00A4527C">
      <w:pPr>
        <w:pStyle w:val="Akapitzlist"/>
        <w:spacing w:line="276" w:lineRule="auto"/>
        <w:ind w:left="0"/>
        <w:jc w:val="both"/>
        <w:rPr>
          <w:rFonts w:ascii="Cambria" w:hAnsi="Cambria" w:cs="Segoe UI"/>
          <w:szCs w:val="20"/>
        </w:rPr>
      </w:pPr>
      <w:r w:rsidRPr="00BC4356">
        <w:rPr>
          <w:rFonts w:ascii="Cambria" w:hAnsi="Cambria" w:cs="Segoe UI"/>
          <w:szCs w:val="20"/>
        </w:rPr>
        <w:t xml:space="preserve">3. W przypadku, o którym mowa w ust. 2, Strona może zwrócić się do drugiej Strony z wnioskiem o zmianę wynagrodzenia, przedkładając odpowiednie uzasadnienie i dokumenty potwierdzające zasadność złożenia takiego wniosku, w terminie 30 dni od dnia zaistnienia podstawy do zmiany Umowy. Strona wnioskująca zobowiązana jest wykazać, że zaistniała zmiana, o której mowa w ust. 2, ma bezpośredni wpływ na koszty wykonania Umowy oraz określić stopień, w jakim wpłynie ona na wysokość wynagrodzenia. Uzasadnienie, o którym mowa w zdaniu poprzednim, powinno zawierać w szczególności szczegółowe wyliczenia całkowitej kwoty, o jaką wynagrodzenie Wykonawcy powinno ulec zmianie, oraz wskazywać datę, od której nastąpiła bądź nastąpi zmiana kosztów wykonania Umowy uzasadniająca zmianę wysokości wynagrodzenia należnego Wykonawcy. Zmiana wysokości wynagrodzenia należnego Wykonawcy w przypadku zaistnienia przesłanki, o której mowa w ust. 2, będzie obejmować wyłącznie część wynagrodzenia Wykonawcy, w odniesieniu do której nastąpiła zmiana wysokości kosztów wykonania Umowy. </w:t>
      </w:r>
    </w:p>
    <w:p w14:paraId="671B08E0" w14:textId="3C6B69F2" w:rsidR="000E0809" w:rsidRPr="00BC4356" w:rsidRDefault="000E0809" w:rsidP="00770C93">
      <w:pPr>
        <w:spacing w:before="120" w:after="120" w:line="312" w:lineRule="auto"/>
        <w:jc w:val="both"/>
        <w:rPr>
          <w:rFonts w:ascii="Cambria" w:hAnsi="Cambria" w:cs="Segoe UI"/>
          <w:szCs w:val="20"/>
          <w:u w:val="single"/>
          <w:lang w:eastAsia="pl-PL"/>
        </w:rPr>
      </w:pPr>
      <w:r w:rsidRPr="00BC4356">
        <w:rPr>
          <w:rFonts w:ascii="Cambria" w:hAnsi="Cambria" w:cs="Segoe UI"/>
          <w:szCs w:val="20"/>
          <w:u w:val="single"/>
          <w:lang w:eastAsia="pl-PL"/>
        </w:rPr>
        <w:t>Załączniki:</w:t>
      </w:r>
    </w:p>
    <w:p w14:paraId="432871CB" w14:textId="70FD32D2" w:rsidR="000E0809" w:rsidRPr="00BC4356" w:rsidRDefault="000E0809" w:rsidP="000B68EC">
      <w:pPr>
        <w:pStyle w:val="Akapitzlist"/>
        <w:numPr>
          <w:ilvl w:val="0"/>
          <w:numId w:val="21"/>
        </w:numPr>
        <w:spacing w:before="120" w:after="120" w:line="240" w:lineRule="auto"/>
        <w:contextualSpacing w:val="0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OWU</w:t>
      </w:r>
    </w:p>
    <w:p w14:paraId="73F16E91" w14:textId="77777777" w:rsidR="00693C24" w:rsidRPr="00BC4356" w:rsidRDefault="00693C24" w:rsidP="00693C24">
      <w:pPr>
        <w:pStyle w:val="Akapitzlist"/>
        <w:numPr>
          <w:ilvl w:val="0"/>
          <w:numId w:val="21"/>
        </w:num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SWZ wraz z załącznikami,</w:t>
      </w:r>
    </w:p>
    <w:p w14:paraId="102BB8AD" w14:textId="57B90801" w:rsidR="00693C24" w:rsidRPr="00BC4356" w:rsidRDefault="00693C24" w:rsidP="00693C24">
      <w:pPr>
        <w:pStyle w:val="Akapitzlist"/>
        <w:numPr>
          <w:ilvl w:val="0"/>
          <w:numId w:val="21"/>
        </w:num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  <w:r w:rsidRPr="00BC4356">
        <w:rPr>
          <w:rFonts w:ascii="Cambria" w:hAnsi="Cambria" w:cs="Segoe UI"/>
          <w:szCs w:val="20"/>
          <w:lang w:eastAsia="pl-PL"/>
        </w:rPr>
        <w:t>oferta Wykonawcy wraz z załącznikami,</w:t>
      </w:r>
    </w:p>
    <w:p w14:paraId="1D4639DC" w14:textId="30169E7C" w:rsidR="0035603C" w:rsidRPr="00BC4356" w:rsidRDefault="0035603C" w:rsidP="00770C93">
      <w:pPr>
        <w:spacing w:before="120" w:after="120" w:line="312" w:lineRule="auto"/>
        <w:jc w:val="both"/>
        <w:rPr>
          <w:rFonts w:ascii="Cambria" w:hAnsi="Cambria" w:cs="Segoe UI"/>
          <w:szCs w:val="20"/>
          <w:lang w:eastAsia="pl-PL"/>
        </w:rPr>
      </w:pPr>
    </w:p>
    <w:tbl>
      <w:tblPr>
        <w:tblW w:w="9148" w:type="dxa"/>
        <w:tblInd w:w="-5" w:type="dxa"/>
        <w:tblLook w:val="01E0" w:firstRow="1" w:lastRow="1" w:firstColumn="1" w:lastColumn="1" w:noHBand="0" w:noVBand="0"/>
      </w:tblPr>
      <w:tblGrid>
        <w:gridCol w:w="4395"/>
        <w:gridCol w:w="4753"/>
      </w:tblGrid>
      <w:tr w:rsidR="009B09E0" w:rsidRPr="00BC4356" w14:paraId="74BED4CB" w14:textId="77777777" w:rsidTr="001571B1">
        <w:trPr>
          <w:trHeight w:val="580"/>
        </w:trPr>
        <w:tc>
          <w:tcPr>
            <w:tcW w:w="4395" w:type="dxa"/>
          </w:tcPr>
          <w:p w14:paraId="34D6BD1A" w14:textId="15797D6C" w:rsidR="0035603C" w:rsidRPr="00BC4356" w:rsidRDefault="0035603C" w:rsidP="00770C93">
            <w:pPr>
              <w:spacing w:before="120" w:after="120" w:line="312" w:lineRule="auto"/>
              <w:rPr>
                <w:rFonts w:ascii="Cambria" w:hAnsi="Cambria" w:cs="Segoe UI"/>
                <w:szCs w:val="20"/>
              </w:rPr>
            </w:pPr>
            <w:r w:rsidRPr="00BC4356">
              <w:rPr>
                <w:rFonts w:ascii="Cambria" w:hAnsi="Cambria" w:cs="Segoe UI"/>
                <w:szCs w:val="20"/>
              </w:rPr>
              <w:t>……………………………………………..</w:t>
            </w:r>
            <w:r w:rsidRPr="00BC4356">
              <w:rPr>
                <w:rFonts w:ascii="Cambria" w:hAnsi="Cambria" w:cs="Segoe UI"/>
                <w:szCs w:val="20"/>
              </w:rPr>
              <w:br/>
              <w:t>Ubezpieczający/Zamawiający</w:t>
            </w:r>
          </w:p>
        </w:tc>
        <w:tc>
          <w:tcPr>
            <w:tcW w:w="4753" w:type="dxa"/>
          </w:tcPr>
          <w:p w14:paraId="2D216224" w14:textId="008D3D1B" w:rsidR="0035603C" w:rsidRPr="00BC4356" w:rsidRDefault="0035603C" w:rsidP="00770C93">
            <w:pPr>
              <w:spacing w:before="120" w:after="120" w:line="312" w:lineRule="auto"/>
              <w:jc w:val="right"/>
              <w:rPr>
                <w:rFonts w:ascii="Cambria" w:hAnsi="Cambria" w:cs="Segoe UI"/>
                <w:szCs w:val="20"/>
              </w:rPr>
            </w:pPr>
            <w:r w:rsidRPr="00BC4356">
              <w:rPr>
                <w:rFonts w:ascii="Cambria" w:hAnsi="Cambria" w:cs="Segoe UI"/>
                <w:szCs w:val="20"/>
              </w:rPr>
              <w:t>……………………………………………..</w:t>
            </w:r>
            <w:r w:rsidRPr="00BC4356">
              <w:rPr>
                <w:rFonts w:ascii="Cambria" w:hAnsi="Cambria" w:cs="Segoe UI"/>
                <w:szCs w:val="20"/>
              </w:rPr>
              <w:br/>
              <w:t>Ubezpieczyciel/Wykonawca</w:t>
            </w:r>
          </w:p>
        </w:tc>
      </w:tr>
    </w:tbl>
    <w:p w14:paraId="6F524103" w14:textId="77777777" w:rsidR="00AF7817" w:rsidRPr="009B09E0" w:rsidRDefault="00AF7817" w:rsidP="000D5232">
      <w:pPr>
        <w:spacing w:before="120" w:after="120" w:line="312" w:lineRule="auto"/>
        <w:jc w:val="both"/>
        <w:rPr>
          <w:rFonts w:cs="Segoe UI"/>
          <w:lang w:eastAsia="pl-PL"/>
        </w:rPr>
      </w:pPr>
    </w:p>
    <w:sectPr w:rsidR="00AF7817" w:rsidRPr="009B09E0" w:rsidSect="00DE2E59">
      <w:footerReference w:type="default" r:id="rId11"/>
      <w:headerReference w:type="first" r:id="rId12"/>
      <w:footerReference w:type="first" r:id="rId13"/>
      <w:pgSz w:w="11906" w:h="16838"/>
      <w:pgMar w:top="1276" w:right="1418" w:bottom="1560" w:left="1701" w:header="0" w:footer="10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9A736CD" w14:textId="77777777" w:rsidR="00426321" w:rsidRDefault="00426321" w:rsidP="00EF7953">
      <w:pPr>
        <w:spacing w:after="0" w:line="240" w:lineRule="auto"/>
      </w:pPr>
      <w:r>
        <w:separator/>
      </w:r>
    </w:p>
  </w:endnote>
  <w:endnote w:type="continuationSeparator" w:id="0">
    <w:p w14:paraId="04894A2D" w14:textId="77777777" w:rsidR="00426321" w:rsidRDefault="00426321" w:rsidP="00EF795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Ubuntu">
    <w:charset w:val="00"/>
    <w:family w:val="swiss"/>
    <w:pitch w:val="variable"/>
    <w:sig w:usb0="E00002FF" w:usb1="5000205B" w:usb2="00000000" w:usb3="00000000" w:csb0="000000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Segoe UI Historic">
    <w:panose1 w:val="020B0502040204020203"/>
    <w:charset w:val="00"/>
    <w:family w:val="swiss"/>
    <w:pitch w:val="variable"/>
    <w:sig w:usb0="800001EF" w:usb1="02000002" w:usb2="0060C080" w:usb3="00000000" w:csb0="00000001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7F2951B" w14:textId="07E732EE" w:rsidR="0001078F" w:rsidRPr="00D15296" w:rsidRDefault="0001078F" w:rsidP="00D15296">
    <w:pPr>
      <w:pStyle w:val="Stopka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74624" behindDoc="0" locked="0" layoutInCell="1" allowOverlap="1" wp14:anchorId="19C1152D" wp14:editId="6CFF6A04">
              <wp:simplePos x="0" y="0"/>
              <wp:positionH relativeFrom="margin">
                <wp:posOffset>3856604</wp:posOffset>
              </wp:positionH>
              <wp:positionV relativeFrom="paragraph">
                <wp:posOffset>68359</wp:posOffset>
              </wp:positionV>
              <wp:extent cx="2360930" cy="1404620"/>
              <wp:effectExtent l="0" t="0" r="0" b="0"/>
              <wp:wrapNone/>
              <wp:docPr id="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6093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C7C1DB6" w14:textId="6EDEFBC0" w:rsidR="0001078F" w:rsidRPr="00E4402E" w:rsidRDefault="0001078F" w:rsidP="00E4402E">
                          <w:pPr>
                            <w:pStyle w:val="Stopka"/>
                            <w:jc w:val="right"/>
                            <w:rPr>
                              <w:sz w:val="16"/>
                            </w:rPr>
                          </w:pPr>
                          <w:r w:rsidRPr="00D15296">
                            <w:rPr>
                              <w:sz w:val="16"/>
                            </w:rPr>
                            <w:fldChar w:fldCharType="begin"/>
                          </w:r>
                          <w:r w:rsidRPr="00D15296">
                            <w:rPr>
                              <w:sz w:val="16"/>
                            </w:rPr>
                            <w:instrText>PAGE   \* MERGEFORMAT</w:instrText>
                          </w:r>
                          <w:r w:rsidRPr="00D15296">
                            <w:rPr>
                              <w:sz w:val="16"/>
                            </w:rPr>
                            <w:fldChar w:fldCharType="separate"/>
                          </w:r>
                          <w:r w:rsidR="00097813">
                            <w:rPr>
                              <w:noProof/>
                              <w:sz w:val="16"/>
                            </w:rPr>
                            <w:t>3</w:t>
                          </w:r>
                          <w:r w:rsidRPr="00D15296">
                            <w:rPr>
                              <w:sz w:val="16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19C1152D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303.65pt;margin-top:5.4pt;width:185.9pt;height:110.6pt;z-index:251674624;visibility:visible;mso-wrap-style:square;mso-width-percent:40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" filled="f" stroked="f">
              <v:textbox style="mso-fit-shape-to-text:t">
                <w:txbxContent>
                  <w:p w14:paraId="2C7C1DB6" w14:textId="6EDEFBC0" w:rsidR="0001078F" w:rsidRPr="00E4402E" w:rsidRDefault="0001078F" w:rsidP="00E4402E">
                    <w:pPr>
                      <w:pStyle w:val="Stopka"/>
                      <w:jc w:val="right"/>
                      <w:rPr>
                        <w:sz w:val="16"/>
                      </w:rPr>
                    </w:pPr>
                    <w:r w:rsidRPr="00D15296">
                      <w:rPr>
                        <w:sz w:val="16"/>
                      </w:rPr>
                      <w:fldChar w:fldCharType="begin"/>
                    </w:r>
                    <w:r w:rsidRPr="00D15296">
                      <w:rPr>
                        <w:sz w:val="16"/>
                      </w:rPr>
                      <w:instrText>PAGE   \* MERGEFORMAT</w:instrText>
                    </w:r>
                    <w:r w:rsidRPr="00D15296">
                      <w:rPr>
                        <w:sz w:val="16"/>
                      </w:rPr>
                      <w:fldChar w:fldCharType="separate"/>
                    </w:r>
                    <w:r w:rsidR="00097813">
                      <w:rPr>
                        <w:noProof/>
                        <w:sz w:val="16"/>
                      </w:rPr>
                      <w:t>3</w:t>
                    </w:r>
                    <w:r w:rsidRPr="00D15296">
                      <w:rPr>
                        <w:sz w:val="16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63337CC" w14:textId="7A31A2EF" w:rsidR="0001078F" w:rsidRPr="00D15296" w:rsidRDefault="0001078F" w:rsidP="004D2D3F">
    <w:pPr>
      <w:pStyle w:val="Stopka"/>
      <w:jc w:val="right"/>
      <w:rPr>
        <w:sz w:val="16"/>
      </w:rPr>
    </w:pPr>
    <w:r w:rsidRPr="00D15296">
      <w:rPr>
        <w:sz w:val="16"/>
      </w:rPr>
      <w:fldChar w:fldCharType="begin"/>
    </w:r>
    <w:r w:rsidRPr="00D15296">
      <w:rPr>
        <w:sz w:val="16"/>
      </w:rPr>
      <w:instrText>PAGE   \* MERGEFORMAT</w:instrText>
    </w:r>
    <w:r w:rsidRPr="00D15296">
      <w:rPr>
        <w:sz w:val="16"/>
      </w:rPr>
      <w:fldChar w:fldCharType="separate"/>
    </w:r>
    <w:r w:rsidR="00097813">
      <w:rPr>
        <w:noProof/>
        <w:sz w:val="16"/>
      </w:rPr>
      <w:t>1</w:t>
    </w:r>
    <w:r w:rsidRPr="00D15296">
      <w:rPr>
        <w:sz w:val="16"/>
      </w:rPr>
      <w:fldChar w:fldCharType="end"/>
    </w:r>
  </w:p>
  <w:p w14:paraId="45F0442E" w14:textId="77777777" w:rsidR="0001078F" w:rsidRPr="00994E2E" w:rsidRDefault="0001078F" w:rsidP="00994E2E">
    <w:pPr>
      <w:pStyle w:val="Stopka"/>
      <w:rPr>
        <w:color w:val="819EB8"/>
        <w:sz w:val="11"/>
        <w:szCs w:val="11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34AE187" w14:textId="77777777" w:rsidR="00426321" w:rsidRDefault="00426321" w:rsidP="00EF7953">
      <w:pPr>
        <w:spacing w:after="0" w:line="240" w:lineRule="auto"/>
      </w:pPr>
      <w:r>
        <w:separator/>
      </w:r>
    </w:p>
  </w:footnote>
  <w:footnote w:type="continuationSeparator" w:id="0">
    <w:p w14:paraId="5A66500B" w14:textId="77777777" w:rsidR="00426321" w:rsidRDefault="00426321" w:rsidP="00EF795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916B5BE" w14:textId="404BAE26" w:rsidR="00BC4356" w:rsidRDefault="00BC4356" w:rsidP="00BC4356">
    <w:pPr>
      <w:pStyle w:val="Nagwek"/>
    </w:pPr>
    <w:r>
      <w:rPr>
        <w:noProof/>
      </w:rPr>
      <mc:AlternateContent>
        <mc:Choice Requires="wps">
          <w:drawing>
            <wp:anchor distT="45720" distB="45720" distL="114300" distR="114300" simplePos="0" relativeHeight="251676672" behindDoc="0" locked="0" layoutInCell="1" allowOverlap="1" wp14:anchorId="67493BBD" wp14:editId="3FCCA75B">
              <wp:simplePos x="0" y="0"/>
              <wp:positionH relativeFrom="column">
                <wp:posOffset>764540</wp:posOffset>
              </wp:positionH>
              <wp:positionV relativeFrom="paragraph">
                <wp:posOffset>198755</wp:posOffset>
              </wp:positionV>
              <wp:extent cx="5486400" cy="866140"/>
              <wp:effectExtent l="0" t="0" r="0" b="0"/>
              <wp:wrapSquare wrapText="bothSides"/>
              <wp:docPr id="217" name="Pole tekstowe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86400" cy="8661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973AC92" w14:textId="77777777" w:rsidR="00BC4356" w:rsidRPr="00A34E50" w:rsidRDefault="00BC4356" w:rsidP="00BC4356">
                          <w:pPr>
                            <w:ind w:firstLine="142"/>
                            <w:rPr>
                              <w:rFonts w:ascii="Book Antiqua" w:hAnsi="Book Antiqua"/>
                              <w:b/>
                              <w:sz w:val="22"/>
                            </w:rPr>
                          </w:pPr>
                          <w:r w:rsidRPr="00A34E50">
                            <w:rPr>
                              <w:rFonts w:ascii="Book Antiqua" w:hAnsi="Book Antiqua"/>
                              <w:b/>
                              <w:sz w:val="22"/>
                            </w:rPr>
                            <w:t>Przedsiębiorstwo Gospodarki Odpadami Sp. z o.o.</w:t>
                          </w:r>
                          <w:r>
                            <w:rPr>
                              <w:rFonts w:ascii="Book Antiqua" w:hAnsi="Book Antiqua"/>
                              <w:b/>
                              <w:sz w:val="22"/>
                            </w:rPr>
                            <w:t xml:space="preserve"> w Promniku</w:t>
                          </w:r>
                        </w:p>
                        <w:p w14:paraId="75B02A23" w14:textId="77777777" w:rsidR="00BC4356" w:rsidRPr="001E63FC" w:rsidRDefault="00BC4356" w:rsidP="00BC4356">
                          <w:pPr>
                            <w:ind w:firstLine="142"/>
                            <w:rPr>
                              <w:rFonts w:ascii="Book Antiqua" w:hAnsi="Book Antiqua"/>
                              <w:sz w:val="18"/>
                            </w:rPr>
                          </w:pP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 xml:space="preserve">ul. Św. Tekli 62, Promnik, </w:t>
                          </w:r>
                          <w:r>
                            <w:rPr>
                              <w:rFonts w:ascii="Book Antiqua" w:hAnsi="Book Antiqua"/>
                              <w:sz w:val="18"/>
                            </w:rPr>
                            <w:t xml:space="preserve">26-067 </w:t>
                          </w:r>
                          <w:r w:rsidRPr="001E63FC">
                            <w:rPr>
                              <w:rFonts w:ascii="Book Antiqua" w:hAnsi="Book Antiqua"/>
                              <w:sz w:val="18"/>
                            </w:rPr>
                            <w:t>Strawczyn</w:t>
                          </w:r>
                        </w:p>
                        <w:p w14:paraId="024D7D66" w14:textId="77777777" w:rsidR="00BC4356" w:rsidRPr="001E63FC" w:rsidRDefault="00BC4356" w:rsidP="00BC4356">
                          <w:pPr>
                            <w:ind w:firstLine="142"/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</w:pPr>
                          <w:r w:rsidRPr="00D74D67"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sym w:font="Wingdings" w:char="F028"/>
                          </w:r>
                          <w:r>
                            <w:rPr>
                              <w:rFonts w:ascii="Cambria" w:hAnsi="Cambria" w:cs="Calibri"/>
                              <w:sz w:val="18"/>
                              <w:szCs w:val="16"/>
                            </w:rPr>
                            <w:t xml:space="preserve">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41 346-12-43/44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 , </w:t>
                          </w:r>
                          <w:r w:rsidRPr="001E63FC">
                            <w:rPr>
                              <w:rFonts w:ascii="Book Antiqua" w:hAnsi="Book Antiqua" w:cs="Calibri"/>
                              <w:b/>
                              <w:sz w:val="18"/>
                              <w:szCs w:val="16"/>
                            </w:rPr>
                            <w:t>fax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:+41 346-03-73</w:t>
                          </w:r>
                          <w:r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 xml:space="preserve">, </w:t>
                          </w:r>
                          <w:r w:rsidRPr="001E63FC">
                            <w:rPr>
                              <w:rFonts w:ascii="Book Antiqua" w:hAnsi="Book Antiqua" w:cs="Calibri"/>
                              <w:sz w:val="18"/>
                              <w:szCs w:val="16"/>
                            </w:rPr>
                            <w:t>biuro@pgo.kielce.pl</w:t>
                          </w:r>
                        </w:p>
                        <w:p w14:paraId="71D06F1E" w14:textId="77777777" w:rsidR="00BC4356" w:rsidRPr="00917FC9" w:rsidRDefault="00BC4356" w:rsidP="00BC4356">
                          <w:pPr>
                            <w:rPr>
                              <w:rFonts w:ascii="Book Antiqua" w:hAnsi="Book Antiqua"/>
                              <w:sz w:val="18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7493BBD" id="_x0000_t202" coordsize="21600,21600" o:spt="202" path="m,l,21600r21600,l21600,xe">
              <v:stroke joinstyle="miter"/>
              <v:path gradientshapeok="t" o:connecttype="rect"/>
            </v:shapetype>
            <v:shape id="Pole tekstowe 217" o:spid="_x0000_s1027" type="#_x0000_t202" style="position:absolute;margin-left:60.2pt;margin-top:15.65pt;width:6in;height:68.2pt;z-index:2516766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" stroked="f">
              <v:textbox>
                <w:txbxContent>
                  <w:p w14:paraId="4973AC92" w14:textId="77777777" w:rsidR="00BC4356" w:rsidRPr="00A34E50" w:rsidRDefault="00BC4356" w:rsidP="00BC4356">
                    <w:pPr>
                      <w:ind w:firstLine="142"/>
                      <w:rPr>
                        <w:rFonts w:ascii="Book Antiqua" w:hAnsi="Book Antiqua"/>
                        <w:b/>
                        <w:sz w:val="22"/>
                      </w:rPr>
                    </w:pPr>
                    <w:r w:rsidRPr="00A34E50">
                      <w:rPr>
                        <w:rFonts w:ascii="Book Antiqua" w:hAnsi="Book Antiqua"/>
                        <w:b/>
                        <w:sz w:val="22"/>
                      </w:rPr>
                      <w:t>Przedsiębiorstwo Gospodarki Odpadami Sp. z o.o.</w:t>
                    </w:r>
                    <w:r>
                      <w:rPr>
                        <w:rFonts w:ascii="Book Antiqua" w:hAnsi="Book Antiqua"/>
                        <w:b/>
                        <w:sz w:val="22"/>
                      </w:rPr>
                      <w:t xml:space="preserve"> w Promniku</w:t>
                    </w:r>
                  </w:p>
                  <w:p w14:paraId="75B02A23" w14:textId="77777777" w:rsidR="00BC4356" w:rsidRPr="001E63FC" w:rsidRDefault="00BC4356" w:rsidP="00BC4356">
                    <w:pPr>
                      <w:ind w:firstLine="142"/>
                      <w:rPr>
                        <w:rFonts w:ascii="Book Antiqua" w:hAnsi="Book Antiqua"/>
                        <w:sz w:val="18"/>
                      </w:rPr>
                    </w:pPr>
                    <w:r w:rsidRPr="001E63FC">
                      <w:rPr>
                        <w:rFonts w:ascii="Book Antiqua" w:hAnsi="Book Antiqua"/>
                        <w:sz w:val="18"/>
                      </w:rPr>
                      <w:t xml:space="preserve">ul. Św. Tekli 62, Promnik, </w:t>
                    </w:r>
                    <w:r>
                      <w:rPr>
                        <w:rFonts w:ascii="Book Antiqua" w:hAnsi="Book Antiqua"/>
                        <w:sz w:val="18"/>
                      </w:rPr>
                      <w:t xml:space="preserve">26-067 </w:t>
                    </w:r>
                    <w:r w:rsidRPr="001E63FC">
                      <w:rPr>
                        <w:rFonts w:ascii="Book Antiqua" w:hAnsi="Book Antiqua"/>
                        <w:sz w:val="18"/>
                      </w:rPr>
                      <w:t>Strawczyn</w:t>
                    </w:r>
                  </w:p>
                  <w:p w14:paraId="024D7D66" w14:textId="77777777" w:rsidR="00BC4356" w:rsidRPr="001E63FC" w:rsidRDefault="00BC4356" w:rsidP="00BC4356">
                    <w:pPr>
                      <w:ind w:firstLine="142"/>
                      <w:rPr>
                        <w:rFonts w:ascii="Book Antiqua" w:hAnsi="Book Antiqua" w:cs="Calibri"/>
                        <w:sz w:val="18"/>
                        <w:szCs w:val="16"/>
                      </w:rPr>
                    </w:pPr>
                    <w:r w:rsidRPr="00D74D67">
                      <w:rPr>
                        <w:rFonts w:ascii="Cambria" w:hAnsi="Cambria" w:cs="Calibri"/>
                        <w:sz w:val="18"/>
                        <w:szCs w:val="16"/>
                      </w:rPr>
                      <w:sym w:font="Wingdings" w:char="F028"/>
                    </w:r>
                    <w:r>
                      <w:rPr>
                        <w:rFonts w:ascii="Cambria" w:hAnsi="Cambria" w:cs="Calibri"/>
                        <w:sz w:val="18"/>
                        <w:szCs w:val="16"/>
                      </w:rPr>
                      <w:t xml:space="preserve">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41 346-12-43/44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 , </w:t>
                    </w:r>
                    <w:r w:rsidRPr="001E63FC">
                      <w:rPr>
                        <w:rFonts w:ascii="Book Antiqua" w:hAnsi="Book Antiqua" w:cs="Calibri"/>
                        <w:b/>
                        <w:sz w:val="18"/>
                        <w:szCs w:val="16"/>
                      </w:rPr>
                      <w:t>fax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:+41 346-03-73</w:t>
                    </w:r>
                    <w:r>
                      <w:rPr>
                        <w:rFonts w:ascii="Book Antiqua" w:hAnsi="Book Antiqua" w:cs="Calibri"/>
                        <w:sz w:val="18"/>
                        <w:szCs w:val="16"/>
                      </w:rPr>
                      <w:t xml:space="preserve">, </w:t>
                    </w:r>
                    <w:r w:rsidRPr="001E63FC">
                      <w:rPr>
                        <w:rFonts w:ascii="Book Antiqua" w:hAnsi="Book Antiqua" w:cs="Calibri"/>
                        <w:sz w:val="18"/>
                        <w:szCs w:val="16"/>
                      </w:rPr>
                      <w:t>biuro@pgo.kielce.pl</w:t>
                    </w:r>
                  </w:p>
                  <w:p w14:paraId="71D06F1E" w14:textId="77777777" w:rsidR="00BC4356" w:rsidRPr="00917FC9" w:rsidRDefault="00BC4356" w:rsidP="00BC4356">
                    <w:pPr>
                      <w:rPr>
                        <w:rFonts w:ascii="Book Antiqua" w:hAnsi="Book Antiqua"/>
                        <w:sz w:val="18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 w:rsidRPr="00095631">
      <w:rPr>
        <w:noProof/>
      </w:rPr>
      <w:drawing>
        <wp:inline distT="0" distB="0" distL="0" distR="0" wp14:anchorId="7F85C215" wp14:editId="517105F6">
          <wp:extent cx="640080" cy="731520"/>
          <wp:effectExtent l="0" t="0" r="7620" b="0"/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40080" cy="731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746E962" w14:textId="7713D166" w:rsidR="00BC4356" w:rsidRPr="004D4326" w:rsidRDefault="00BC4356" w:rsidP="00BC4356">
    <w:pPr>
      <w:pStyle w:val="Nagwek"/>
      <w:rPr>
        <w:rFonts w:ascii="Calibri" w:hAnsi="Calibri" w:cs="Calibri"/>
        <w:szCs w:val="16"/>
      </w:rPr>
    </w:pPr>
  </w:p>
  <w:p w14:paraId="57DD6F69" w14:textId="77777777" w:rsidR="00BC4356" w:rsidRDefault="00BC4356" w:rsidP="00BC4356">
    <w:pPr>
      <w:pStyle w:val="Nagwek"/>
      <w:rPr>
        <w:rFonts w:ascii="Cambria" w:hAnsi="Cambria" w:cs="Calibri"/>
        <w:iCs/>
        <w:szCs w:val="16"/>
      </w:rPr>
    </w:pPr>
    <w:bookmarkStart w:id="0" w:name="_Hlk88566069"/>
  </w:p>
  <w:p w14:paraId="2919A0C6" w14:textId="77777777" w:rsidR="00BC4356" w:rsidRDefault="00BC4356" w:rsidP="00BC4356">
    <w:pPr>
      <w:pStyle w:val="Nagwek"/>
      <w:rPr>
        <w:rFonts w:ascii="Cambria" w:hAnsi="Cambria" w:cs="Calibri"/>
        <w:iCs/>
        <w:szCs w:val="16"/>
      </w:rPr>
    </w:pPr>
  </w:p>
  <w:p w14:paraId="1674004A" w14:textId="64A7C56A" w:rsidR="00BC4356" w:rsidRPr="000D6258" w:rsidRDefault="00BC4356" w:rsidP="00BC4356">
    <w:pPr>
      <w:pStyle w:val="Nagwek"/>
      <w:rPr>
        <w:rFonts w:ascii="Cambria" w:hAnsi="Cambria"/>
        <w:iCs/>
      </w:rPr>
    </w:pPr>
    <w:r w:rsidRPr="000D6258">
      <w:rPr>
        <w:rFonts w:ascii="Cambria" w:hAnsi="Cambria" w:cs="Calibri"/>
        <w:iCs/>
        <w:szCs w:val="16"/>
      </w:rPr>
      <w:t xml:space="preserve">Numer referencyjny: </w:t>
    </w:r>
    <w:r w:rsidR="00120DF4">
      <w:rPr>
        <w:rFonts w:ascii="Cambria" w:hAnsi="Cambria" w:cs="Calibri"/>
        <w:iCs/>
        <w:szCs w:val="16"/>
      </w:rPr>
      <w:t>PGO/02/12/2024</w:t>
    </w:r>
  </w:p>
  <w:bookmarkEnd w:id="0"/>
  <w:p w14:paraId="16156975" w14:textId="5E0D57B9" w:rsidR="0001078F" w:rsidRDefault="00120DF4">
    <w:pPr>
      <w:pStyle w:val="Nagwek"/>
    </w:pPr>
    <w:sdt>
      <w:sdtPr>
        <w:id w:val="145093098"/>
        <w:docPartObj>
          <w:docPartGallery w:val="Page Numbers (Margins)"/>
          <w:docPartUnique/>
        </w:docPartObj>
      </w:sdtPr>
      <w:sdtEndPr/>
      <w:sdtContent/>
    </w:sdt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AE53D5"/>
    <w:multiLevelType w:val="multilevel"/>
    <w:tmpl w:val="F44CB1B6"/>
    <w:styleLink w:val="Styl2"/>
    <w:lvl w:ilvl="0">
      <w:start w:val="1"/>
      <w:numFmt w:val="decimal"/>
      <w:lvlText w:val="%1."/>
      <w:lvlJc w:val="left"/>
      <w:pPr>
        <w:ind w:left="360" w:hanging="360"/>
      </w:pPr>
      <w:rPr>
        <w:rFonts w:ascii="Segoe UI" w:eastAsiaTheme="minorHAnsi" w:hAnsi="Segoe UI" w:cs="Segoe UI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 w:val="0"/>
        <w:bCs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b w:val="0"/>
        <w:bCs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" w15:restartNumberingAfterBreak="0">
    <w:nsid w:val="03D37316"/>
    <w:multiLevelType w:val="hybridMultilevel"/>
    <w:tmpl w:val="CE76042A"/>
    <w:lvl w:ilvl="0" w:tplc="7B9C711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084B5DFC"/>
    <w:multiLevelType w:val="hybridMultilevel"/>
    <w:tmpl w:val="09263EF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92C0496"/>
    <w:multiLevelType w:val="hybridMultilevel"/>
    <w:tmpl w:val="248A48F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CA00104"/>
    <w:multiLevelType w:val="hybridMultilevel"/>
    <w:tmpl w:val="CA8A912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FE27CEA"/>
    <w:multiLevelType w:val="hybridMultilevel"/>
    <w:tmpl w:val="9544ECD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01C404C"/>
    <w:multiLevelType w:val="hybridMultilevel"/>
    <w:tmpl w:val="020622B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1E411EA"/>
    <w:multiLevelType w:val="hybridMultilevel"/>
    <w:tmpl w:val="A26CBC7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9B31F92"/>
    <w:multiLevelType w:val="hybridMultilevel"/>
    <w:tmpl w:val="EFC8759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E0261B7"/>
    <w:multiLevelType w:val="hybridMultilevel"/>
    <w:tmpl w:val="CD9A2846"/>
    <w:lvl w:ilvl="0" w:tplc="BE7C55EC">
      <w:start w:val="1"/>
      <w:numFmt w:val="decimal"/>
      <w:lvlText w:val="%1."/>
      <w:lvlJc w:val="left"/>
      <w:pPr>
        <w:ind w:left="1429" w:hanging="360"/>
      </w:pPr>
      <w:rPr>
        <w:rFonts w:ascii="Segoe UI" w:eastAsiaTheme="minorHAnsi" w:hAnsi="Segoe UI" w:cstheme="minorBidi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cs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cs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cs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cs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cs="Wingdings" w:hint="default"/>
      </w:rPr>
    </w:lvl>
  </w:abstractNum>
  <w:abstractNum w:abstractNumId="10" w15:restartNumberingAfterBreak="0">
    <w:nsid w:val="20B20162"/>
    <w:multiLevelType w:val="hybridMultilevel"/>
    <w:tmpl w:val="9B64C2D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250219FC">
      <w:numFmt w:val="bullet"/>
      <w:lvlText w:val=""/>
      <w:lvlJc w:val="left"/>
      <w:pPr>
        <w:ind w:left="1440" w:hanging="360"/>
      </w:pPr>
      <w:rPr>
        <w:rFonts w:ascii="Symbol" w:eastAsiaTheme="minorHAnsi" w:hAnsi="Symbol" w:cstheme="minorBidi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5B43035"/>
    <w:multiLevelType w:val="hybridMultilevel"/>
    <w:tmpl w:val="0B2CFFD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6401722"/>
    <w:multiLevelType w:val="hybridMultilevel"/>
    <w:tmpl w:val="8ADC7D2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7481EA0"/>
    <w:multiLevelType w:val="hybridMultilevel"/>
    <w:tmpl w:val="56DC8D48"/>
    <w:lvl w:ilvl="0" w:tplc="04150019">
      <w:start w:val="1"/>
      <w:numFmt w:val="lowerLetter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7CE3875"/>
    <w:multiLevelType w:val="multilevel"/>
    <w:tmpl w:val="5AB8C8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2B4D6273"/>
    <w:multiLevelType w:val="hybridMultilevel"/>
    <w:tmpl w:val="C26EAD52"/>
    <w:lvl w:ilvl="0" w:tplc="0415000F">
      <w:start w:val="1"/>
      <w:numFmt w:val="decimal"/>
      <w:lvlText w:val="%1."/>
      <w:lvlJc w:val="left"/>
      <w:pPr>
        <w:ind w:left="720" w:hanging="360"/>
      </w:pPr>
      <w:rPr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B6736F6"/>
    <w:multiLevelType w:val="hybridMultilevel"/>
    <w:tmpl w:val="67AA80A0"/>
    <w:lvl w:ilvl="0" w:tplc="7B9C711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C16088D"/>
    <w:multiLevelType w:val="hybridMultilevel"/>
    <w:tmpl w:val="CA8A912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F8545C8"/>
    <w:multiLevelType w:val="hybridMultilevel"/>
    <w:tmpl w:val="06DC9B9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6DFA9650">
      <w:numFmt w:val="bullet"/>
      <w:lvlText w:val="•"/>
      <w:lvlJc w:val="left"/>
      <w:pPr>
        <w:ind w:left="1790" w:hanging="710"/>
      </w:pPr>
      <w:rPr>
        <w:rFonts w:ascii="Segoe UI" w:eastAsia="Times New Roman" w:hAnsi="Segoe UI" w:cs="Segoe UI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26F1638"/>
    <w:multiLevelType w:val="multilevel"/>
    <w:tmpl w:val="303CFC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33C43445"/>
    <w:multiLevelType w:val="hybridMultilevel"/>
    <w:tmpl w:val="F7C019D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59265D6"/>
    <w:multiLevelType w:val="hybridMultilevel"/>
    <w:tmpl w:val="1452E162"/>
    <w:lvl w:ilvl="0" w:tplc="7B9C711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2" w15:restartNumberingAfterBreak="0">
    <w:nsid w:val="35FD629A"/>
    <w:multiLevelType w:val="hybridMultilevel"/>
    <w:tmpl w:val="33689CC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DF64CF3"/>
    <w:multiLevelType w:val="multilevel"/>
    <w:tmpl w:val="E368AB9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i w:val="0"/>
        <w:color w:val="000000" w:themeColor="text1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24" w15:restartNumberingAfterBreak="0">
    <w:nsid w:val="3FEC0F80"/>
    <w:multiLevelType w:val="hybridMultilevel"/>
    <w:tmpl w:val="0F00CFA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1273259"/>
    <w:multiLevelType w:val="hybridMultilevel"/>
    <w:tmpl w:val="23189E7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2B7398C"/>
    <w:multiLevelType w:val="multilevel"/>
    <w:tmpl w:val="E368AB9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i w:val="0"/>
        <w:color w:val="000000" w:themeColor="text1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abstractNum w:abstractNumId="27" w15:restartNumberingAfterBreak="0">
    <w:nsid w:val="43183A24"/>
    <w:multiLevelType w:val="hybridMultilevel"/>
    <w:tmpl w:val="CA8A912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6060AD8"/>
    <w:multiLevelType w:val="hybridMultilevel"/>
    <w:tmpl w:val="464C252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6D17DDB"/>
    <w:multiLevelType w:val="hybridMultilevel"/>
    <w:tmpl w:val="2D568754"/>
    <w:lvl w:ilvl="0" w:tplc="04150001">
      <w:start w:val="1"/>
      <w:numFmt w:val="bullet"/>
      <w:lvlText w:val=""/>
      <w:lvlJc w:val="left"/>
      <w:pPr>
        <w:ind w:left="78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0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8" w:hanging="360"/>
      </w:pPr>
      <w:rPr>
        <w:rFonts w:ascii="Wingdings" w:hAnsi="Wingdings" w:hint="default"/>
      </w:rPr>
    </w:lvl>
  </w:abstractNum>
  <w:abstractNum w:abstractNumId="30" w15:restartNumberingAfterBreak="0">
    <w:nsid w:val="4B274C14"/>
    <w:multiLevelType w:val="hybridMultilevel"/>
    <w:tmpl w:val="9544ECD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0522073"/>
    <w:multiLevelType w:val="multilevel"/>
    <w:tmpl w:val="2EF4A5F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2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2" w15:restartNumberingAfterBreak="0">
    <w:nsid w:val="54AC1780"/>
    <w:multiLevelType w:val="hybridMultilevel"/>
    <w:tmpl w:val="A0905252"/>
    <w:lvl w:ilvl="0" w:tplc="0415000F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3" w15:restartNumberingAfterBreak="0">
    <w:nsid w:val="56AD6D4A"/>
    <w:multiLevelType w:val="hybridMultilevel"/>
    <w:tmpl w:val="326809B0"/>
    <w:lvl w:ilvl="0" w:tplc="09009C26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5AA53969"/>
    <w:multiLevelType w:val="hybridMultilevel"/>
    <w:tmpl w:val="459248BE"/>
    <w:lvl w:ilvl="0" w:tplc="04150017">
      <w:start w:val="1"/>
      <w:numFmt w:val="lowerLetter"/>
      <w:lvlText w:val="%1)"/>
      <w:lvlJc w:val="left"/>
      <w:pPr>
        <w:ind w:left="2149" w:hanging="360"/>
      </w:pPr>
    </w:lvl>
    <w:lvl w:ilvl="1" w:tplc="04150019" w:tentative="1">
      <w:start w:val="1"/>
      <w:numFmt w:val="lowerLetter"/>
      <w:lvlText w:val="%2."/>
      <w:lvlJc w:val="left"/>
      <w:pPr>
        <w:ind w:left="2869" w:hanging="360"/>
      </w:pPr>
    </w:lvl>
    <w:lvl w:ilvl="2" w:tplc="0415001B" w:tentative="1">
      <w:start w:val="1"/>
      <w:numFmt w:val="lowerRoman"/>
      <w:lvlText w:val="%3."/>
      <w:lvlJc w:val="right"/>
      <w:pPr>
        <w:ind w:left="3589" w:hanging="180"/>
      </w:pPr>
    </w:lvl>
    <w:lvl w:ilvl="3" w:tplc="0415000F" w:tentative="1">
      <w:start w:val="1"/>
      <w:numFmt w:val="decimal"/>
      <w:lvlText w:val="%4."/>
      <w:lvlJc w:val="left"/>
      <w:pPr>
        <w:ind w:left="4309" w:hanging="360"/>
      </w:pPr>
    </w:lvl>
    <w:lvl w:ilvl="4" w:tplc="04150019" w:tentative="1">
      <w:start w:val="1"/>
      <w:numFmt w:val="lowerLetter"/>
      <w:lvlText w:val="%5."/>
      <w:lvlJc w:val="left"/>
      <w:pPr>
        <w:ind w:left="5029" w:hanging="360"/>
      </w:pPr>
    </w:lvl>
    <w:lvl w:ilvl="5" w:tplc="0415001B" w:tentative="1">
      <w:start w:val="1"/>
      <w:numFmt w:val="lowerRoman"/>
      <w:lvlText w:val="%6."/>
      <w:lvlJc w:val="right"/>
      <w:pPr>
        <w:ind w:left="5749" w:hanging="180"/>
      </w:pPr>
    </w:lvl>
    <w:lvl w:ilvl="6" w:tplc="0415000F" w:tentative="1">
      <w:start w:val="1"/>
      <w:numFmt w:val="decimal"/>
      <w:lvlText w:val="%7."/>
      <w:lvlJc w:val="left"/>
      <w:pPr>
        <w:ind w:left="6469" w:hanging="360"/>
      </w:pPr>
    </w:lvl>
    <w:lvl w:ilvl="7" w:tplc="04150019" w:tentative="1">
      <w:start w:val="1"/>
      <w:numFmt w:val="lowerLetter"/>
      <w:lvlText w:val="%8."/>
      <w:lvlJc w:val="left"/>
      <w:pPr>
        <w:ind w:left="7189" w:hanging="360"/>
      </w:pPr>
    </w:lvl>
    <w:lvl w:ilvl="8" w:tplc="0415001B" w:tentative="1">
      <w:start w:val="1"/>
      <w:numFmt w:val="lowerRoman"/>
      <w:lvlText w:val="%9."/>
      <w:lvlJc w:val="right"/>
      <w:pPr>
        <w:ind w:left="7909" w:hanging="180"/>
      </w:pPr>
    </w:lvl>
  </w:abstractNum>
  <w:abstractNum w:abstractNumId="35" w15:restartNumberingAfterBreak="0">
    <w:nsid w:val="5EE705DA"/>
    <w:multiLevelType w:val="hybridMultilevel"/>
    <w:tmpl w:val="9E1C2B8C"/>
    <w:lvl w:ilvl="0" w:tplc="BE7C55EC">
      <w:start w:val="1"/>
      <w:numFmt w:val="decimal"/>
      <w:lvlText w:val="%1."/>
      <w:lvlJc w:val="left"/>
      <w:pPr>
        <w:ind w:left="1429" w:hanging="360"/>
      </w:pPr>
      <w:rPr>
        <w:rFonts w:ascii="Segoe UI" w:eastAsiaTheme="minorHAnsi" w:hAnsi="Segoe UI" w:cstheme="minorBidi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cs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cs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cs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cs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cs="Wingdings" w:hint="default"/>
      </w:rPr>
    </w:lvl>
  </w:abstractNum>
  <w:abstractNum w:abstractNumId="36" w15:restartNumberingAfterBreak="0">
    <w:nsid w:val="60480019"/>
    <w:multiLevelType w:val="hybridMultilevel"/>
    <w:tmpl w:val="CD9A2846"/>
    <w:lvl w:ilvl="0" w:tplc="BE7C55EC">
      <w:start w:val="1"/>
      <w:numFmt w:val="decimal"/>
      <w:lvlText w:val="%1."/>
      <w:lvlJc w:val="left"/>
      <w:pPr>
        <w:ind w:left="1429" w:hanging="360"/>
      </w:pPr>
      <w:rPr>
        <w:rFonts w:ascii="Segoe UI" w:eastAsiaTheme="minorHAnsi" w:hAnsi="Segoe UI" w:cstheme="minorBidi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cs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cs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cs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cs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cs="Wingdings" w:hint="default"/>
      </w:rPr>
    </w:lvl>
  </w:abstractNum>
  <w:abstractNum w:abstractNumId="37" w15:restartNumberingAfterBreak="0">
    <w:nsid w:val="616C2645"/>
    <w:multiLevelType w:val="hybridMultilevel"/>
    <w:tmpl w:val="EAC4E392"/>
    <w:lvl w:ilvl="0" w:tplc="07826854">
      <w:start w:val="1"/>
      <w:numFmt w:val="decimal"/>
      <w:lvlText w:val="%1)"/>
      <w:lvlJc w:val="left"/>
      <w:pPr>
        <w:ind w:left="1068" w:hanging="708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6BE671C"/>
    <w:multiLevelType w:val="hybridMultilevel"/>
    <w:tmpl w:val="B21EB4F0"/>
    <w:name w:val="WW8Num9123"/>
    <w:lvl w:ilvl="0" w:tplc="C33C6436">
      <w:start w:val="1"/>
      <w:numFmt w:val="lowerLetter"/>
      <w:lvlText w:val="%1)"/>
      <w:lvlJc w:val="left"/>
      <w:pPr>
        <w:ind w:left="32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8777BFD"/>
    <w:multiLevelType w:val="hybridMultilevel"/>
    <w:tmpl w:val="F84899CA"/>
    <w:name w:val="WW8Num912"/>
    <w:lvl w:ilvl="0" w:tplc="04150017">
      <w:start w:val="1"/>
      <w:numFmt w:val="lowerLetter"/>
      <w:lvlText w:val="%1)"/>
      <w:lvlJc w:val="left"/>
      <w:pPr>
        <w:ind w:left="3240" w:hanging="360"/>
      </w:pPr>
    </w:lvl>
    <w:lvl w:ilvl="1" w:tplc="04150019" w:tentative="1">
      <w:start w:val="1"/>
      <w:numFmt w:val="lowerLetter"/>
      <w:lvlText w:val="%2."/>
      <w:lvlJc w:val="left"/>
      <w:pPr>
        <w:ind w:left="3960" w:hanging="360"/>
      </w:pPr>
    </w:lvl>
    <w:lvl w:ilvl="2" w:tplc="0415001B" w:tentative="1">
      <w:start w:val="1"/>
      <w:numFmt w:val="lowerRoman"/>
      <w:lvlText w:val="%3."/>
      <w:lvlJc w:val="right"/>
      <w:pPr>
        <w:ind w:left="4680" w:hanging="180"/>
      </w:pPr>
    </w:lvl>
    <w:lvl w:ilvl="3" w:tplc="0415000F" w:tentative="1">
      <w:start w:val="1"/>
      <w:numFmt w:val="decimal"/>
      <w:lvlText w:val="%4."/>
      <w:lvlJc w:val="left"/>
      <w:pPr>
        <w:ind w:left="5400" w:hanging="360"/>
      </w:pPr>
    </w:lvl>
    <w:lvl w:ilvl="4" w:tplc="04150019" w:tentative="1">
      <w:start w:val="1"/>
      <w:numFmt w:val="lowerLetter"/>
      <w:lvlText w:val="%5."/>
      <w:lvlJc w:val="left"/>
      <w:pPr>
        <w:ind w:left="6120" w:hanging="360"/>
      </w:pPr>
    </w:lvl>
    <w:lvl w:ilvl="5" w:tplc="0415001B" w:tentative="1">
      <w:start w:val="1"/>
      <w:numFmt w:val="lowerRoman"/>
      <w:lvlText w:val="%6."/>
      <w:lvlJc w:val="right"/>
      <w:pPr>
        <w:ind w:left="6840" w:hanging="180"/>
      </w:pPr>
    </w:lvl>
    <w:lvl w:ilvl="6" w:tplc="0415000F" w:tentative="1">
      <w:start w:val="1"/>
      <w:numFmt w:val="decimal"/>
      <w:lvlText w:val="%7."/>
      <w:lvlJc w:val="left"/>
      <w:pPr>
        <w:ind w:left="7560" w:hanging="360"/>
      </w:pPr>
    </w:lvl>
    <w:lvl w:ilvl="7" w:tplc="04150019" w:tentative="1">
      <w:start w:val="1"/>
      <w:numFmt w:val="lowerLetter"/>
      <w:lvlText w:val="%8."/>
      <w:lvlJc w:val="left"/>
      <w:pPr>
        <w:ind w:left="8280" w:hanging="360"/>
      </w:pPr>
    </w:lvl>
    <w:lvl w:ilvl="8" w:tplc="0415001B" w:tentative="1">
      <w:start w:val="1"/>
      <w:numFmt w:val="lowerRoman"/>
      <w:lvlText w:val="%9."/>
      <w:lvlJc w:val="right"/>
      <w:pPr>
        <w:ind w:left="9000" w:hanging="180"/>
      </w:pPr>
    </w:lvl>
  </w:abstractNum>
  <w:abstractNum w:abstractNumId="40" w15:restartNumberingAfterBreak="0">
    <w:nsid w:val="6B8A66F3"/>
    <w:multiLevelType w:val="hybridMultilevel"/>
    <w:tmpl w:val="DF845E4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6ECD768A"/>
    <w:multiLevelType w:val="hybridMultilevel"/>
    <w:tmpl w:val="B9BACD4A"/>
    <w:lvl w:ilvl="0" w:tplc="7B9C711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42" w15:restartNumberingAfterBreak="0">
    <w:nsid w:val="6F3801DC"/>
    <w:multiLevelType w:val="multilevel"/>
    <w:tmpl w:val="DC1A79A0"/>
    <w:lvl w:ilvl="0">
      <w:start w:val="1"/>
      <w:numFmt w:val="decimal"/>
      <w:lvlText w:val="%1."/>
      <w:lvlJc w:val="left"/>
      <w:pPr>
        <w:ind w:left="644" w:hanging="360"/>
      </w:pPr>
    </w:lvl>
    <w:lvl w:ilvl="1">
      <w:start w:val="1"/>
      <w:numFmt w:val="decimal"/>
      <w:isLgl/>
      <w:lvlText w:val="%1.%2."/>
      <w:lvlJc w:val="left"/>
      <w:pPr>
        <w:ind w:left="1495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04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364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364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72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724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084" w:hanging="1800"/>
      </w:pPr>
      <w:rPr>
        <w:rFonts w:hint="default"/>
      </w:rPr>
    </w:lvl>
  </w:abstractNum>
  <w:abstractNum w:abstractNumId="43" w15:restartNumberingAfterBreak="0">
    <w:nsid w:val="711D24B8"/>
    <w:multiLevelType w:val="hybridMultilevel"/>
    <w:tmpl w:val="DF80EB70"/>
    <w:lvl w:ilvl="0" w:tplc="04150017">
      <w:start w:val="1"/>
      <w:numFmt w:val="lowerLetter"/>
      <w:lvlText w:val="%1)"/>
      <w:lvlJc w:val="left"/>
      <w:pPr>
        <w:ind w:left="2149" w:hanging="360"/>
      </w:pPr>
    </w:lvl>
    <w:lvl w:ilvl="1" w:tplc="04150019" w:tentative="1">
      <w:start w:val="1"/>
      <w:numFmt w:val="lowerLetter"/>
      <w:lvlText w:val="%2."/>
      <w:lvlJc w:val="left"/>
      <w:pPr>
        <w:ind w:left="2869" w:hanging="360"/>
      </w:pPr>
    </w:lvl>
    <w:lvl w:ilvl="2" w:tplc="0415001B" w:tentative="1">
      <w:start w:val="1"/>
      <w:numFmt w:val="lowerRoman"/>
      <w:lvlText w:val="%3."/>
      <w:lvlJc w:val="right"/>
      <w:pPr>
        <w:ind w:left="3589" w:hanging="180"/>
      </w:pPr>
    </w:lvl>
    <w:lvl w:ilvl="3" w:tplc="0415000F" w:tentative="1">
      <w:start w:val="1"/>
      <w:numFmt w:val="decimal"/>
      <w:lvlText w:val="%4."/>
      <w:lvlJc w:val="left"/>
      <w:pPr>
        <w:ind w:left="4309" w:hanging="360"/>
      </w:pPr>
    </w:lvl>
    <w:lvl w:ilvl="4" w:tplc="04150019" w:tentative="1">
      <w:start w:val="1"/>
      <w:numFmt w:val="lowerLetter"/>
      <w:lvlText w:val="%5."/>
      <w:lvlJc w:val="left"/>
      <w:pPr>
        <w:ind w:left="5029" w:hanging="360"/>
      </w:pPr>
    </w:lvl>
    <w:lvl w:ilvl="5" w:tplc="0415001B" w:tentative="1">
      <w:start w:val="1"/>
      <w:numFmt w:val="lowerRoman"/>
      <w:lvlText w:val="%6."/>
      <w:lvlJc w:val="right"/>
      <w:pPr>
        <w:ind w:left="5749" w:hanging="180"/>
      </w:pPr>
    </w:lvl>
    <w:lvl w:ilvl="6" w:tplc="0415000F" w:tentative="1">
      <w:start w:val="1"/>
      <w:numFmt w:val="decimal"/>
      <w:lvlText w:val="%7."/>
      <w:lvlJc w:val="left"/>
      <w:pPr>
        <w:ind w:left="6469" w:hanging="360"/>
      </w:pPr>
    </w:lvl>
    <w:lvl w:ilvl="7" w:tplc="04150019" w:tentative="1">
      <w:start w:val="1"/>
      <w:numFmt w:val="lowerLetter"/>
      <w:lvlText w:val="%8."/>
      <w:lvlJc w:val="left"/>
      <w:pPr>
        <w:ind w:left="7189" w:hanging="360"/>
      </w:pPr>
    </w:lvl>
    <w:lvl w:ilvl="8" w:tplc="0415001B" w:tentative="1">
      <w:start w:val="1"/>
      <w:numFmt w:val="lowerRoman"/>
      <w:lvlText w:val="%9."/>
      <w:lvlJc w:val="right"/>
      <w:pPr>
        <w:ind w:left="7909" w:hanging="180"/>
      </w:pPr>
    </w:lvl>
  </w:abstractNum>
  <w:abstractNum w:abstractNumId="44" w15:restartNumberingAfterBreak="0">
    <w:nsid w:val="76352D2C"/>
    <w:multiLevelType w:val="hybridMultilevel"/>
    <w:tmpl w:val="B27E352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801232F"/>
    <w:multiLevelType w:val="hybridMultilevel"/>
    <w:tmpl w:val="9544ECD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D492C10"/>
    <w:multiLevelType w:val="multilevel"/>
    <w:tmpl w:val="3D125D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441531721">
    <w:abstractNumId w:val="6"/>
  </w:num>
  <w:num w:numId="2" w16cid:durableId="135949770">
    <w:abstractNumId w:val="15"/>
  </w:num>
  <w:num w:numId="3" w16cid:durableId="1866169980">
    <w:abstractNumId w:val="42"/>
  </w:num>
  <w:num w:numId="4" w16cid:durableId="2095394918">
    <w:abstractNumId w:val="21"/>
  </w:num>
  <w:num w:numId="5" w16cid:durableId="960724882">
    <w:abstractNumId w:val="33"/>
  </w:num>
  <w:num w:numId="6" w16cid:durableId="26175830">
    <w:abstractNumId w:val="8"/>
  </w:num>
  <w:num w:numId="7" w16cid:durableId="10226184">
    <w:abstractNumId w:val="11"/>
  </w:num>
  <w:num w:numId="8" w16cid:durableId="2086880165">
    <w:abstractNumId w:val="35"/>
  </w:num>
  <w:num w:numId="9" w16cid:durableId="1116413525">
    <w:abstractNumId w:val="40"/>
  </w:num>
  <w:num w:numId="10" w16cid:durableId="678703920">
    <w:abstractNumId w:val="1"/>
  </w:num>
  <w:num w:numId="11" w16cid:durableId="487747114">
    <w:abstractNumId w:val="2"/>
  </w:num>
  <w:num w:numId="12" w16cid:durableId="559706603">
    <w:abstractNumId w:val="31"/>
  </w:num>
  <w:num w:numId="13" w16cid:durableId="70854488">
    <w:abstractNumId w:val="44"/>
  </w:num>
  <w:num w:numId="14" w16cid:durableId="308487637">
    <w:abstractNumId w:val="28"/>
  </w:num>
  <w:num w:numId="15" w16cid:durableId="1097947986">
    <w:abstractNumId w:val="10"/>
  </w:num>
  <w:num w:numId="16" w16cid:durableId="1128158337">
    <w:abstractNumId w:val="25"/>
  </w:num>
  <w:num w:numId="17" w16cid:durableId="1803421162">
    <w:abstractNumId w:val="13"/>
  </w:num>
  <w:num w:numId="18" w16cid:durableId="1700547662">
    <w:abstractNumId w:val="24"/>
  </w:num>
  <w:num w:numId="19" w16cid:durableId="1044254966">
    <w:abstractNumId w:val="7"/>
  </w:num>
  <w:num w:numId="20" w16cid:durableId="27679343">
    <w:abstractNumId w:val="22"/>
  </w:num>
  <w:num w:numId="21" w16cid:durableId="341514477">
    <w:abstractNumId w:val="41"/>
  </w:num>
  <w:num w:numId="22" w16cid:durableId="1176456131">
    <w:abstractNumId w:val="14"/>
  </w:num>
  <w:num w:numId="23" w16cid:durableId="110904409">
    <w:abstractNumId w:val="46"/>
  </w:num>
  <w:num w:numId="24" w16cid:durableId="312416318">
    <w:abstractNumId w:val="19"/>
  </w:num>
  <w:num w:numId="25" w16cid:durableId="1169053431">
    <w:abstractNumId w:val="12"/>
  </w:num>
  <w:num w:numId="26" w16cid:durableId="628819596">
    <w:abstractNumId w:val="32"/>
  </w:num>
  <w:num w:numId="27" w16cid:durableId="1170019927">
    <w:abstractNumId w:val="0"/>
  </w:num>
  <w:num w:numId="28" w16cid:durableId="2085950828">
    <w:abstractNumId w:val="20"/>
  </w:num>
  <w:num w:numId="29" w16cid:durableId="36662594">
    <w:abstractNumId w:val="26"/>
  </w:num>
  <w:num w:numId="30" w16cid:durableId="1054425955">
    <w:abstractNumId w:val="27"/>
  </w:num>
  <w:num w:numId="31" w16cid:durableId="793334514">
    <w:abstractNumId w:val="23"/>
  </w:num>
  <w:num w:numId="32" w16cid:durableId="1455783882">
    <w:abstractNumId w:val="18"/>
  </w:num>
  <w:num w:numId="33" w16cid:durableId="1278831328">
    <w:abstractNumId w:val="17"/>
  </w:num>
  <w:num w:numId="34" w16cid:durableId="1198085575">
    <w:abstractNumId w:val="4"/>
  </w:num>
  <w:num w:numId="35" w16cid:durableId="683167558">
    <w:abstractNumId w:val="9"/>
  </w:num>
  <w:num w:numId="36" w16cid:durableId="1314332922">
    <w:abstractNumId w:val="43"/>
  </w:num>
  <w:num w:numId="37" w16cid:durableId="1269124773">
    <w:abstractNumId w:val="29"/>
  </w:num>
  <w:num w:numId="38" w16cid:durableId="1586109811">
    <w:abstractNumId w:val="36"/>
  </w:num>
  <w:num w:numId="39" w16cid:durableId="454904804">
    <w:abstractNumId w:val="34"/>
  </w:num>
  <w:num w:numId="40" w16cid:durableId="829711737">
    <w:abstractNumId w:val="16"/>
  </w:num>
  <w:num w:numId="41" w16cid:durableId="451822053">
    <w:abstractNumId w:val="37"/>
  </w:num>
  <w:num w:numId="42" w16cid:durableId="295181304">
    <w:abstractNumId w:val="30"/>
  </w:num>
  <w:num w:numId="43" w16cid:durableId="290281311">
    <w:abstractNumId w:val="3"/>
  </w:num>
  <w:num w:numId="44" w16cid:durableId="1758821537">
    <w:abstractNumId w:val="45"/>
  </w:num>
  <w:num w:numId="45" w16cid:durableId="224265333">
    <w:abstractNumId w:val="5"/>
  </w:num>
  <w:numIdMacAtCleanup w:val="3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72CB2"/>
    <w:rsid w:val="00000139"/>
    <w:rsid w:val="000003C6"/>
    <w:rsid w:val="0000508A"/>
    <w:rsid w:val="00005C74"/>
    <w:rsid w:val="00007B7C"/>
    <w:rsid w:val="0001078F"/>
    <w:rsid w:val="00011B82"/>
    <w:rsid w:val="0001257D"/>
    <w:rsid w:val="00013D0B"/>
    <w:rsid w:val="000203FD"/>
    <w:rsid w:val="00023172"/>
    <w:rsid w:val="00024FFB"/>
    <w:rsid w:val="00027E31"/>
    <w:rsid w:val="00030E92"/>
    <w:rsid w:val="00045FE5"/>
    <w:rsid w:val="000501DB"/>
    <w:rsid w:val="00050755"/>
    <w:rsid w:val="00054CEF"/>
    <w:rsid w:val="00064BC6"/>
    <w:rsid w:val="00064F5D"/>
    <w:rsid w:val="000651C7"/>
    <w:rsid w:val="00081EE2"/>
    <w:rsid w:val="00082026"/>
    <w:rsid w:val="00097813"/>
    <w:rsid w:val="000A40D2"/>
    <w:rsid w:val="000B0E26"/>
    <w:rsid w:val="000B5155"/>
    <w:rsid w:val="000B51FE"/>
    <w:rsid w:val="000B68EC"/>
    <w:rsid w:val="000B7A8B"/>
    <w:rsid w:val="000D170D"/>
    <w:rsid w:val="000D1CB9"/>
    <w:rsid w:val="000D5232"/>
    <w:rsid w:val="000E0809"/>
    <w:rsid w:val="000E6313"/>
    <w:rsid w:val="000F2BAC"/>
    <w:rsid w:val="000F4D6A"/>
    <w:rsid w:val="000F5599"/>
    <w:rsid w:val="000F6B3D"/>
    <w:rsid w:val="00101812"/>
    <w:rsid w:val="00120DF4"/>
    <w:rsid w:val="00141684"/>
    <w:rsid w:val="00144BC4"/>
    <w:rsid w:val="0014557D"/>
    <w:rsid w:val="0015131E"/>
    <w:rsid w:val="0015247B"/>
    <w:rsid w:val="001529AE"/>
    <w:rsid w:val="00152FF0"/>
    <w:rsid w:val="001539C3"/>
    <w:rsid w:val="00154A2A"/>
    <w:rsid w:val="001571B1"/>
    <w:rsid w:val="001627CF"/>
    <w:rsid w:val="0017321F"/>
    <w:rsid w:val="00173E64"/>
    <w:rsid w:val="00176BC5"/>
    <w:rsid w:val="001806F6"/>
    <w:rsid w:val="00194297"/>
    <w:rsid w:val="001946A1"/>
    <w:rsid w:val="0019480B"/>
    <w:rsid w:val="001B66FE"/>
    <w:rsid w:val="001C00BC"/>
    <w:rsid w:val="001C1339"/>
    <w:rsid w:val="001C4045"/>
    <w:rsid w:val="001C73E5"/>
    <w:rsid w:val="001D113B"/>
    <w:rsid w:val="001D5397"/>
    <w:rsid w:val="001D6B7E"/>
    <w:rsid w:val="001D6D62"/>
    <w:rsid w:val="001E0A51"/>
    <w:rsid w:val="001E1278"/>
    <w:rsid w:val="00201FCD"/>
    <w:rsid w:val="0021060B"/>
    <w:rsid w:val="002134C6"/>
    <w:rsid w:val="002213B0"/>
    <w:rsid w:val="002255A9"/>
    <w:rsid w:val="00226219"/>
    <w:rsid w:val="00230DAA"/>
    <w:rsid w:val="00234371"/>
    <w:rsid w:val="002432AC"/>
    <w:rsid w:val="00256CEE"/>
    <w:rsid w:val="00260021"/>
    <w:rsid w:val="002674F0"/>
    <w:rsid w:val="00270420"/>
    <w:rsid w:val="00277960"/>
    <w:rsid w:val="00280CEC"/>
    <w:rsid w:val="00280E0D"/>
    <w:rsid w:val="00285E7B"/>
    <w:rsid w:val="002965B9"/>
    <w:rsid w:val="002B22EE"/>
    <w:rsid w:val="002B420A"/>
    <w:rsid w:val="002D110B"/>
    <w:rsid w:val="002E259A"/>
    <w:rsid w:val="002E450C"/>
    <w:rsid w:val="002F0D22"/>
    <w:rsid w:val="00310873"/>
    <w:rsid w:val="00316653"/>
    <w:rsid w:val="00321D28"/>
    <w:rsid w:val="00324523"/>
    <w:rsid w:val="00324D75"/>
    <w:rsid w:val="003338C8"/>
    <w:rsid w:val="003379C8"/>
    <w:rsid w:val="00340C34"/>
    <w:rsid w:val="003459F4"/>
    <w:rsid w:val="0034607D"/>
    <w:rsid w:val="00352B10"/>
    <w:rsid w:val="0035603C"/>
    <w:rsid w:val="00362538"/>
    <w:rsid w:val="00362912"/>
    <w:rsid w:val="00362F43"/>
    <w:rsid w:val="00364AD3"/>
    <w:rsid w:val="00370386"/>
    <w:rsid w:val="00374C43"/>
    <w:rsid w:val="00383656"/>
    <w:rsid w:val="0039730D"/>
    <w:rsid w:val="003A25E3"/>
    <w:rsid w:val="003A7370"/>
    <w:rsid w:val="003B2B81"/>
    <w:rsid w:val="003B2D6A"/>
    <w:rsid w:val="003B6DE2"/>
    <w:rsid w:val="003B7768"/>
    <w:rsid w:val="003C0ADF"/>
    <w:rsid w:val="003D51AF"/>
    <w:rsid w:val="003D6B14"/>
    <w:rsid w:val="003E1CDA"/>
    <w:rsid w:val="003E1E57"/>
    <w:rsid w:val="003E454E"/>
    <w:rsid w:val="003F3D43"/>
    <w:rsid w:val="003F7773"/>
    <w:rsid w:val="00402FD9"/>
    <w:rsid w:val="00412627"/>
    <w:rsid w:val="0041504B"/>
    <w:rsid w:val="0041699A"/>
    <w:rsid w:val="004217F9"/>
    <w:rsid w:val="00426321"/>
    <w:rsid w:val="00426968"/>
    <w:rsid w:val="004275C3"/>
    <w:rsid w:val="00430581"/>
    <w:rsid w:val="0047030B"/>
    <w:rsid w:val="00486DEA"/>
    <w:rsid w:val="0049484D"/>
    <w:rsid w:val="0049740F"/>
    <w:rsid w:val="004B0B18"/>
    <w:rsid w:val="004B3840"/>
    <w:rsid w:val="004C04C7"/>
    <w:rsid w:val="004D2216"/>
    <w:rsid w:val="004D2D3F"/>
    <w:rsid w:val="004D6818"/>
    <w:rsid w:val="004E725E"/>
    <w:rsid w:val="004F3BE4"/>
    <w:rsid w:val="00513583"/>
    <w:rsid w:val="005212F4"/>
    <w:rsid w:val="00534A34"/>
    <w:rsid w:val="005370F9"/>
    <w:rsid w:val="00537580"/>
    <w:rsid w:val="00541827"/>
    <w:rsid w:val="00547382"/>
    <w:rsid w:val="00560463"/>
    <w:rsid w:val="00565520"/>
    <w:rsid w:val="00576062"/>
    <w:rsid w:val="00583486"/>
    <w:rsid w:val="005C1F54"/>
    <w:rsid w:val="005C5857"/>
    <w:rsid w:val="005D10F4"/>
    <w:rsid w:val="005D5F46"/>
    <w:rsid w:val="005D76EB"/>
    <w:rsid w:val="005E428E"/>
    <w:rsid w:val="005F2BD9"/>
    <w:rsid w:val="005F3C20"/>
    <w:rsid w:val="006069FA"/>
    <w:rsid w:val="006159FE"/>
    <w:rsid w:val="0061680A"/>
    <w:rsid w:val="0063111C"/>
    <w:rsid w:val="00634EC7"/>
    <w:rsid w:val="00643A65"/>
    <w:rsid w:val="00647E01"/>
    <w:rsid w:val="0065734D"/>
    <w:rsid w:val="00662102"/>
    <w:rsid w:val="00663C97"/>
    <w:rsid w:val="00664606"/>
    <w:rsid w:val="0066507E"/>
    <w:rsid w:val="00672DA4"/>
    <w:rsid w:val="00676229"/>
    <w:rsid w:val="00683F0B"/>
    <w:rsid w:val="00687B0F"/>
    <w:rsid w:val="00691C5A"/>
    <w:rsid w:val="00693C24"/>
    <w:rsid w:val="006940C5"/>
    <w:rsid w:val="0069705E"/>
    <w:rsid w:val="006A00A5"/>
    <w:rsid w:val="006B0EF0"/>
    <w:rsid w:val="006B7006"/>
    <w:rsid w:val="006C0200"/>
    <w:rsid w:val="006D39C3"/>
    <w:rsid w:val="006D671C"/>
    <w:rsid w:val="006E07D3"/>
    <w:rsid w:val="006E0EA7"/>
    <w:rsid w:val="006F61E7"/>
    <w:rsid w:val="006F6A77"/>
    <w:rsid w:val="006F7B1A"/>
    <w:rsid w:val="00702061"/>
    <w:rsid w:val="0070413D"/>
    <w:rsid w:val="00705650"/>
    <w:rsid w:val="00717CE6"/>
    <w:rsid w:val="007433C7"/>
    <w:rsid w:val="00752AA3"/>
    <w:rsid w:val="00764D86"/>
    <w:rsid w:val="007707F6"/>
    <w:rsid w:val="00770C93"/>
    <w:rsid w:val="00772710"/>
    <w:rsid w:val="00787C80"/>
    <w:rsid w:val="007905E2"/>
    <w:rsid w:val="0079214B"/>
    <w:rsid w:val="0079632E"/>
    <w:rsid w:val="007A37C0"/>
    <w:rsid w:val="007A39C8"/>
    <w:rsid w:val="007C13A3"/>
    <w:rsid w:val="007C4841"/>
    <w:rsid w:val="007F34A3"/>
    <w:rsid w:val="007F462F"/>
    <w:rsid w:val="008005EE"/>
    <w:rsid w:val="00803138"/>
    <w:rsid w:val="00805EDF"/>
    <w:rsid w:val="00806490"/>
    <w:rsid w:val="008116D4"/>
    <w:rsid w:val="00816381"/>
    <w:rsid w:val="00820BBD"/>
    <w:rsid w:val="008254FC"/>
    <w:rsid w:val="0084218D"/>
    <w:rsid w:val="00847D49"/>
    <w:rsid w:val="00855049"/>
    <w:rsid w:val="008615FE"/>
    <w:rsid w:val="00863EE2"/>
    <w:rsid w:val="00864098"/>
    <w:rsid w:val="00867301"/>
    <w:rsid w:val="00872764"/>
    <w:rsid w:val="008766D1"/>
    <w:rsid w:val="008802AF"/>
    <w:rsid w:val="008838B2"/>
    <w:rsid w:val="0088586F"/>
    <w:rsid w:val="0089248A"/>
    <w:rsid w:val="008968C8"/>
    <w:rsid w:val="008B2A20"/>
    <w:rsid w:val="008B45E8"/>
    <w:rsid w:val="008C453E"/>
    <w:rsid w:val="008C6684"/>
    <w:rsid w:val="008D4A58"/>
    <w:rsid w:val="008D5F41"/>
    <w:rsid w:val="008D7280"/>
    <w:rsid w:val="008D7DA1"/>
    <w:rsid w:val="008E18AD"/>
    <w:rsid w:val="008F000C"/>
    <w:rsid w:val="008F7E27"/>
    <w:rsid w:val="00903B90"/>
    <w:rsid w:val="009074A4"/>
    <w:rsid w:val="00917A10"/>
    <w:rsid w:val="009239EA"/>
    <w:rsid w:val="00924172"/>
    <w:rsid w:val="0092542F"/>
    <w:rsid w:val="00930E3D"/>
    <w:rsid w:val="0093217B"/>
    <w:rsid w:val="00941BF3"/>
    <w:rsid w:val="00942649"/>
    <w:rsid w:val="0095379B"/>
    <w:rsid w:val="00964FDB"/>
    <w:rsid w:val="00966EE8"/>
    <w:rsid w:val="009811B1"/>
    <w:rsid w:val="009849F5"/>
    <w:rsid w:val="00992E76"/>
    <w:rsid w:val="009949AA"/>
    <w:rsid w:val="00994E2E"/>
    <w:rsid w:val="00995AC0"/>
    <w:rsid w:val="00997F6D"/>
    <w:rsid w:val="009A114D"/>
    <w:rsid w:val="009A17B1"/>
    <w:rsid w:val="009A1954"/>
    <w:rsid w:val="009B09E0"/>
    <w:rsid w:val="009C2496"/>
    <w:rsid w:val="009C5D32"/>
    <w:rsid w:val="009D1328"/>
    <w:rsid w:val="009D21D9"/>
    <w:rsid w:val="009E4FF7"/>
    <w:rsid w:val="009E5897"/>
    <w:rsid w:val="00A02087"/>
    <w:rsid w:val="00A13A1F"/>
    <w:rsid w:val="00A16E63"/>
    <w:rsid w:val="00A23C13"/>
    <w:rsid w:val="00A305E3"/>
    <w:rsid w:val="00A336F8"/>
    <w:rsid w:val="00A44B16"/>
    <w:rsid w:val="00A4527C"/>
    <w:rsid w:val="00A545DF"/>
    <w:rsid w:val="00A61EF6"/>
    <w:rsid w:val="00A643EF"/>
    <w:rsid w:val="00A864B2"/>
    <w:rsid w:val="00A87386"/>
    <w:rsid w:val="00A91A9F"/>
    <w:rsid w:val="00A93FB7"/>
    <w:rsid w:val="00AA11D9"/>
    <w:rsid w:val="00AA1DFF"/>
    <w:rsid w:val="00AA7A44"/>
    <w:rsid w:val="00AB47E1"/>
    <w:rsid w:val="00AB4BAF"/>
    <w:rsid w:val="00AB5B46"/>
    <w:rsid w:val="00AC0799"/>
    <w:rsid w:val="00AC3458"/>
    <w:rsid w:val="00AC673E"/>
    <w:rsid w:val="00AC7314"/>
    <w:rsid w:val="00AC77CA"/>
    <w:rsid w:val="00AD1443"/>
    <w:rsid w:val="00AE1B30"/>
    <w:rsid w:val="00AF01D4"/>
    <w:rsid w:val="00AF7817"/>
    <w:rsid w:val="00B00D09"/>
    <w:rsid w:val="00B07181"/>
    <w:rsid w:val="00B15649"/>
    <w:rsid w:val="00B172C7"/>
    <w:rsid w:val="00B34B2C"/>
    <w:rsid w:val="00B43FAF"/>
    <w:rsid w:val="00B45A3C"/>
    <w:rsid w:val="00B5764D"/>
    <w:rsid w:val="00B62FD9"/>
    <w:rsid w:val="00B644A1"/>
    <w:rsid w:val="00B67C4A"/>
    <w:rsid w:val="00B70700"/>
    <w:rsid w:val="00B72348"/>
    <w:rsid w:val="00B81ACA"/>
    <w:rsid w:val="00B849EA"/>
    <w:rsid w:val="00BA5701"/>
    <w:rsid w:val="00BA5C5B"/>
    <w:rsid w:val="00BB506A"/>
    <w:rsid w:val="00BB5901"/>
    <w:rsid w:val="00BC4356"/>
    <w:rsid w:val="00BD3EF4"/>
    <w:rsid w:val="00BE358E"/>
    <w:rsid w:val="00BE3E7E"/>
    <w:rsid w:val="00BE493C"/>
    <w:rsid w:val="00BE75DE"/>
    <w:rsid w:val="00BF31D1"/>
    <w:rsid w:val="00BF3560"/>
    <w:rsid w:val="00BF542C"/>
    <w:rsid w:val="00C02F62"/>
    <w:rsid w:val="00C22125"/>
    <w:rsid w:val="00C27D41"/>
    <w:rsid w:val="00C37392"/>
    <w:rsid w:val="00C4081D"/>
    <w:rsid w:val="00C50FBF"/>
    <w:rsid w:val="00C72CB2"/>
    <w:rsid w:val="00C730F7"/>
    <w:rsid w:val="00C80664"/>
    <w:rsid w:val="00C8103D"/>
    <w:rsid w:val="00C82E06"/>
    <w:rsid w:val="00C845A0"/>
    <w:rsid w:val="00C97D22"/>
    <w:rsid w:val="00CA07D0"/>
    <w:rsid w:val="00CA4223"/>
    <w:rsid w:val="00CB5986"/>
    <w:rsid w:val="00CC0B68"/>
    <w:rsid w:val="00CD4B6C"/>
    <w:rsid w:val="00CD57D5"/>
    <w:rsid w:val="00CF30B5"/>
    <w:rsid w:val="00CF7BEF"/>
    <w:rsid w:val="00D025A6"/>
    <w:rsid w:val="00D064C8"/>
    <w:rsid w:val="00D07D33"/>
    <w:rsid w:val="00D103E3"/>
    <w:rsid w:val="00D14183"/>
    <w:rsid w:val="00D15296"/>
    <w:rsid w:val="00D30196"/>
    <w:rsid w:val="00D319E0"/>
    <w:rsid w:val="00D31CFD"/>
    <w:rsid w:val="00D34D3B"/>
    <w:rsid w:val="00D463B6"/>
    <w:rsid w:val="00D65E39"/>
    <w:rsid w:val="00D7458F"/>
    <w:rsid w:val="00D77EAC"/>
    <w:rsid w:val="00D86B1B"/>
    <w:rsid w:val="00D9366F"/>
    <w:rsid w:val="00DC1412"/>
    <w:rsid w:val="00DC175C"/>
    <w:rsid w:val="00DD665C"/>
    <w:rsid w:val="00DE279C"/>
    <w:rsid w:val="00DE2E59"/>
    <w:rsid w:val="00DE3102"/>
    <w:rsid w:val="00E33DBD"/>
    <w:rsid w:val="00E349AE"/>
    <w:rsid w:val="00E35335"/>
    <w:rsid w:val="00E41929"/>
    <w:rsid w:val="00E4402E"/>
    <w:rsid w:val="00E50989"/>
    <w:rsid w:val="00E54F87"/>
    <w:rsid w:val="00E56139"/>
    <w:rsid w:val="00E62A52"/>
    <w:rsid w:val="00E7220C"/>
    <w:rsid w:val="00E75648"/>
    <w:rsid w:val="00E8168F"/>
    <w:rsid w:val="00E8248A"/>
    <w:rsid w:val="00E90AD3"/>
    <w:rsid w:val="00EA53FC"/>
    <w:rsid w:val="00EB3656"/>
    <w:rsid w:val="00EB44D1"/>
    <w:rsid w:val="00EC1BED"/>
    <w:rsid w:val="00EC2C88"/>
    <w:rsid w:val="00EC3549"/>
    <w:rsid w:val="00EE17D0"/>
    <w:rsid w:val="00EE3BA5"/>
    <w:rsid w:val="00EF0B4E"/>
    <w:rsid w:val="00EF7414"/>
    <w:rsid w:val="00EF7953"/>
    <w:rsid w:val="00F004A2"/>
    <w:rsid w:val="00F0161B"/>
    <w:rsid w:val="00F23889"/>
    <w:rsid w:val="00F23A36"/>
    <w:rsid w:val="00F3101E"/>
    <w:rsid w:val="00F41ED5"/>
    <w:rsid w:val="00F55EDF"/>
    <w:rsid w:val="00F61E51"/>
    <w:rsid w:val="00F6692E"/>
    <w:rsid w:val="00F80A4A"/>
    <w:rsid w:val="00F820DB"/>
    <w:rsid w:val="00F90A8A"/>
    <w:rsid w:val="00F96826"/>
    <w:rsid w:val="00F97614"/>
    <w:rsid w:val="00FA5B6E"/>
    <w:rsid w:val="00FB4AC7"/>
    <w:rsid w:val="00FE1692"/>
    <w:rsid w:val="00FF4D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6DB0DE7"/>
  <w15:chartTrackingRefBased/>
  <w15:docId w15:val="{A4239944-A818-46CF-BE7A-FCE902BFF5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iPriority="0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STBU - Treść"/>
    <w:qFormat/>
    <w:rsid w:val="00362F43"/>
    <w:pPr>
      <w:spacing w:line="288" w:lineRule="auto"/>
    </w:pPr>
    <w:rPr>
      <w:rFonts w:ascii="Segoe UI" w:hAnsi="Segoe UI"/>
      <w:sz w:val="20"/>
    </w:rPr>
  </w:style>
  <w:style w:type="paragraph" w:styleId="Nagwek1">
    <w:name w:val="heading 1"/>
    <w:aliases w:val="STBU - Nagłówek 1"/>
    <w:basedOn w:val="Normalny"/>
    <w:next w:val="Normalny"/>
    <w:link w:val="Nagwek1Znak"/>
    <w:qFormat/>
    <w:rsid w:val="004D2D3F"/>
    <w:pPr>
      <w:keepNext/>
      <w:keepLines/>
      <w:spacing w:after="80"/>
      <w:outlineLvl w:val="0"/>
    </w:pPr>
    <w:rPr>
      <w:rFonts w:eastAsiaTheme="majorEastAsia" w:cstheme="majorBidi"/>
      <w:b/>
      <w:color w:val="043E71"/>
      <w:sz w:val="36"/>
      <w:szCs w:val="32"/>
    </w:rPr>
  </w:style>
  <w:style w:type="paragraph" w:styleId="Nagwek2">
    <w:name w:val="heading 2"/>
    <w:aliases w:val="STBU - Nagłówek 2"/>
    <w:basedOn w:val="Normalny"/>
    <w:next w:val="Normalny"/>
    <w:link w:val="Nagwek2Znak"/>
    <w:unhideWhenUsed/>
    <w:qFormat/>
    <w:rsid w:val="004D2D3F"/>
    <w:pPr>
      <w:keepNext/>
      <w:keepLines/>
      <w:spacing w:before="80" w:after="80"/>
      <w:outlineLvl w:val="1"/>
    </w:pPr>
    <w:rPr>
      <w:rFonts w:eastAsiaTheme="majorEastAsia" w:cstheme="majorBidi"/>
      <w:b/>
      <w:color w:val="043E71"/>
      <w:sz w:val="22"/>
      <w:szCs w:val="26"/>
    </w:rPr>
  </w:style>
  <w:style w:type="paragraph" w:styleId="Nagwek3">
    <w:name w:val="heading 3"/>
    <w:basedOn w:val="Normalny"/>
    <w:next w:val="Normalny"/>
    <w:link w:val="Nagwek3Znak"/>
    <w:unhideWhenUsed/>
    <w:qFormat/>
    <w:rsid w:val="004D2D3F"/>
    <w:pPr>
      <w:keepNext/>
      <w:widowControl w:val="0"/>
      <w:autoSpaceDE w:val="0"/>
      <w:autoSpaceDN w:val="0"/>
      <w:spacing w:before="240" w:after="60" w:line="240" w:lineRule="auto"/>
      <w:outlineLvl w:val="2"/>
    </w:pPr>
    <w:rPr>
      <w:rFonts w:eastAsia="Times New Roman" w:cs="Times New Roman"/>
      <w:b/>
      <w:bCs/>
      <w:color w:val="043E71"/>
      <w:szCs w:val="26"/>
      <w:lang w:eastAsia="pl-PL"/>
    </w:rPr>
  </w:style>
  <w:style w:type="paragraph" w:styleId="Nagwek4">
    <w:name w:val="heading 4"/>
    <w:basedOn w:val="Normalny"/>
    <w:next w:val="Normalny"/>
    <w:link w:val="Nagwek4Znak"/>
    <w:qFormat/>
    <w:rsid w:val="00AF7817"/>
    <w:pPr>
      <w:keepNext/>
      <w:tabs>
        <w:tab w:val="left" w:pos="2520"/>
        <w:tab w:val="num" w:pos="2880"/>
      </w:tabs>
      <w:spacing w:after="0" w:line="240" w:lineRule="auto"/>
      <w:ind w:left="2160"/>
      <w:jc w:val="both"/>
      <w:outlineLvl w:val="3"/>
    </w:pPr>
    <w:rPr>
      <w:rFonts w:ascii="Times New Roman" w:eastAsia="Times New Roman" w:hAnsi="Times New Roman" w:cs="Times New Roman"/>
      <w:i/>
      <w:iCs/>
      <w:kern w:val="1"/>
      <w:sz w:val="24"/>
      <w:szCs w:val="16"/>
      <w:lang w:eastAsia="ar-SA"/>
    </w:rPr>
  </w:style>
  <w:style w:type="paragraph" w:styleId="Nagwek5">
    <w:name w:val="heading 5"/>
    <w:basedOn w:val="Normalny"/>
    <w:next w:val="Normalny"/>
    <w:link w:val="Nagwek5Znak"/>
    <w:qFormat/>
    <w:rsid w:val="00AF7817"/>
    <w:pPr>
      <w:keepNext/>
      <w:tabs>
        <w:tab w:val="left" w:pos="3240"/>
        <w:tab w:val="num" w:pos="3600"/>
      </w:tabs>
      <w:spacing w:after="200" w:line="276" w:lineRule="auto"/>
      <w:ind w:left="2880"/>
      <w:jc w:val="both"/>
      <w:outlineLvl w:val="4"/>
    </w:pPr>
    <w:rPr>
      <w:rFonts w:ascii="Times New Roman" w:eastAsia="Times New Roman" w:hAnsi="Times New Roman" w:cs="Times New Roman"/>
      <w:b/>
      <w:kern w:val="1"/>
      <w:sz w:val="24"/>
      <w:szCs w:val="16"/>
      <w:lang w:eastAsia="ar-SA"/>
    </w:rPr>
  </w:style>
  <w:style w:type="paragraph" w:styleId="Nagwek6">
    <w:name w:val="heading 6"/>
    <w:basedOn w:val="Normalny"/>
    <w:next w:val="Normalny"/>
    <w:link w:val="Nagwek6Znak"/>
    <w:qFormat/>
    <w:rsid w:val="00AF7817"/>
    <w:pPr>
      <w:keepNext/>
      <w:tabs>
        <w:tab w:val="left" w:pos="3960"/>
        <w:tab w:val="num" w:pos="4320"/>
      </w:tabs>
      <w:spacing w:after="0" w:line="240" w:lineRule="auto"/>
      <w:ind w:left="3600"/>
      <w:jc w:val="both"/>
      <w:outlineLvl w:val="5"/>
    </w:pPr>
    <w:rPr>
      <w:rFonts w:ascii="Times New Roman" w:eastAsia="Times New Roman" w:hAnsi="Times New Roman" w:cs="Times New Roman"/>
      <w:b/>
      <w:bCs/>
      <w:kern w:val="1"/>
      <w:sz w:val="24"/>
      <w:szCs w:val="16"/>
      <w:lang w:eastAsia="ar-SA"/>
    </w:rPr>
  </w:style>
  <w:style w:type="paragraph" w:styleId="Nagwek7">
    <w:name w:val="heading 7"/>
    <w:basedOn w:val="Normalny"/>
    <w:next w:val="Normalny"/>
    <w:link w:val="Nagwek7Znak"/>
    <w:qFormat/>
    <w:rsid w:val="00AF7817"/>
    <w:pPr>
      <w:keepNext/>
      <w:tabs>
        <w:tab w:val="left" w:pos="4680"/>
        <w:tab w:val="num" w:pos="5040"/>
      </w:tabs>
      <w:spacing w:after="200" w:line="240" w:lineRule="auto"/>
      <w:ind w:left="4320"/>
      <w:outlineLvl w:val="6"/>
    </w:pPr>
    <w:rPr>
      <w:rFonts w:ascii="Times New Roman" w:eastAsia="Times New Roman" w:hAnsi="Times New Roman" w:cs="Times New Roman"/>
      <w:kern w:val="1"/>
      <w:sz w:val="24"/>
      <w:szCs w:val="16"/>
      <w:lang w:eastAsia="ar-SA"/>
    </w:rPr>
  </w:style>
  <w:style w:type="paragraph" w:styleId="Nagwek8">
    <w:name w:val="heading 8"/>
    <w:basedOn w:val="Normalny"/>
    <w:next w:val="Normalny"/>
    <w:link w:val="Nagwek8Znak"/>
    <w:qFormat/>
    <w:rsid w:val="00AF7817"/>
    <w:pPr>
      <w:keepNext/>
      <w:tabs>
        <w:tab w:val="left" w:pos="5400"/>
        <w:tab w:val="num" w:pos="5760"/>
      </w:tabs>
      <w:spacing w:after="200" w:line="240" w:lineRule="auto"/>
      <w:ind w:left="5040"/>
      <w:jc w:val="both"/>
      <w:outlineLvl w:val="7"/>
    </w:pPr>
    <w:rPr>
      <w:rFonts w:ascii="Times New Roman" w:eastAsia="Times New Roman" w:hAnsi="Times New Roman" w:cs="Times New Roman"/>
      <w:b/>
      <w:kern w:val="1"/>
      <w:sz w:val="28"/>
      <w:szCs w:val="24"/>
      <w:lang w:eastAsia="ar-SA"/>
    </w:rPr>
  </w:style>
  <w:style w:type="paragraph" w:styleId="Nagwek9">
    <w:name w:val="heading 9"/>
    <w:basedOn w:val="Normalny"/>
    <w:next w:val="Normalny"/>
    <w:link w:val="Nagwek9Znak"/>
    <w:qFormat/>
    <w:rsid w:val="00AF7817"/>
    <w:pPr>
      <w:keepNext/>
      <w:tabs>
        <w:tab w:val="left" w:pos="6120"/>
        <w:tab w:val="num" w:pos="6480"/>
      </w:tabs>
      <w:spacing w:after="200" w:line="276" w:lineRule="auto"/>
      <w:ind w:left="5760"/>
      <w:outlineLvl w:val="8"/>
    </w:pPr>
    <w:rPr>
      <w:rFonts w:ascii="Times New Roman" w:eastAsia="Times New Roman" w:hAnsi="Times New Roman" w:cs="Times New Roman"/>
      <w:kern w:val="1"/>
      <w:sz w:val="24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aliases w:val="Nagłówek strony,Punktowanie Znak,Punktowanie,Nagłówek strony nieparzystej,Nagłówek strony nieparzystej1,Nagłówek strony nieparzystej2,Nagłówek strony nieparzystej3,Nagłówek strony nieparzystej4,Nagłówek strony nieparzystej5,2"/>
    <w:basedOn w:val="Normalny"/>
    <w:link w:val="NagwekZnak"/>
    <w:unhideWhenUsed/>
    <w:rsid w:val="00EF795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Znak,Punktowanie Znak Znak,Punktowanie Znak1,Nagłówek strony nieparzystej Znak,Nagłówek strony nieparzystej1 Znak,Nagłówek strony nieparzystej2 Znak,Nagłówek strony nieparzystej3 Znak,Nagłówek strony nieparzystej4 Znak"/>
    <w:basedOn w:val="Domylnaczcionkaakapitu"/>
    <w:link w:val="Nagwek"/>
    <w:rsid w:val="00EF7953"/>
  </w:style>
  <w:style w:type="paragraph" w:styleId="Stopka">
    <w:name w:val="footer"/>
    <w:basedOn w:val="Normalny"/>
    <w:link w:val="StopkaZnak"/>
    <w:uiPriority w:val="99"/>
    <w:unhideWhenUsed/>
    <w:rsid w:val="00EF795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F7953"/>
  </w:style>
  <w:style w:type="character" w:customStyle="1" w:styleId="Nagwek1Znak">
    <w:name w:val="Nagłówek 1 Znak"/>
    <w:aliases w:val="STBU - Nagłówek 1 Znak"/>
    <w:basedOn w:val="Domylnaczcionkaakapitu"/>
    <w:link w:val="Nagwek1"/>
    <w:rsid w:val="004D2D3F"/>
    <w:rPr>
      <w:rFonts w:ascii="Segoe UI" w:eastAsiaTheme="majorEastAsia" w:hAnsi="Segoe UI" w:cstheme="majorBidi"/>
      <w:b/>
      <w:color w:val="043E71"/>
      <w:sz w:val="36"/>
      <w:szCs w:val="32"/>
    </w:rPr>
  </w:style>
  <w:style w:type="character" w:customStyle="1" w:styleId="Nagwek2Znak">
    <w:name w:val="Nagłówek 2 Znak"/>
    <w:aliases w:val="STBU - Nagłówek 2 Znak"/>
    <w:basedOn w:val="Domylnaczcionkaakapitu"/>
    <w:link w:val="Nagwek2"/>
    <w:rsid w:val="004D2D3F"/>
    <w:rPr>
      <w:rFonts w:ascii="Segoe UI" w:eastAsiaTheme="majorEastAsia" w:hAnsi="Segoe UI" w:cstheme="majorBidi"/>
      <w:b/>
      <w:color w:val="043E71"/>
      <w:szCs w:val="26"/>
    </w:rPr>
  </w:style>
  <w:style w:type="paragraph" w:styleId="Tytu">
    <w:name w:val="Title"/>
    <w:basedOn w:val="Normalny"/>
    <w:next w:val="Normalny"/>
    <w:link w:val="TytuZnak"/>
    <w:qFormat/>
    <w:rsid w:val="00C97D22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rsid w:val="00C97D22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kapitzlist">
    <w:name w:val="List Paragraph"/>
    <w:aliases w:val="Preambuła,HŁ_Bullet1,lp1,Normal,Akapit z listą3,Akapit z listą31,Wypunktowanie,List Paragraph,Normal2,Obiekt,List Paragraph1,Wyliczanie,Numerowanie,BulletC,CW_Lista,Kolorowa lista — akcent 11,sw tekst,L1,Akapit z listą BS,Ryzyko"/>
    <w:basedOn w:val="Normalny"/>
    <w:link w:val="AkapitzlistZnak"/>
    <w:uiPriority w:val="34"/>
    <w:qFormat/>
    <w:rsid w:val="00C97D22"/>
    <w:pPr>
      <w:ind w:left="720"/>
      <w:contextualSpacing/>
    </w:pPr>
  </w:style>
  <w:style w:type="character" w:styleId="Tekstzastpczy">
    <w:name w:val="Placeholder Text"/>
    <w:basedOn w:val="Domylnaczcionkaakapitu"/>
    <w:uiPriority w:val="99"/>
    <w:semiHidden/>
    <w:rsid w:val="007F34A3"/>
    <w:rPr>
      <w:color w:val="808080"/>
    </w:rPr>
  </w:style>
  <w:style w:type="table" w:styleId="Tabela-Siatka">
    <w:name w:val="Table Grid"/>
    <w:aliases w:val="STBU"/>
    <w:basedOn w:val="Standardowy"/>
    <w:uiPriority w:val="59"/>
    <w:rsid w:val="009E4FF7"/>
    <w:pPr>
      <w:spacing w:after="0" w:line="240" w:lineRule="auto"/>
    </w:pPr>
    <w:rPr>
      <w:rFonts w:ascii="Ubuntu Light" w:hAnsi="Ubuntu Light"/>
      <w:sz w:val="18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108" w:type="dxa"/>
        <w:bottom w:w="108" w:type="dxa"/>
      </w:tblCellMar>
    </w:tblPr>
    <w:tblStylePr w:type="firstRow">
      <w:rPr>
        <w:rFonts w:ascii="Ubuntu Light" w:hAnsi="Ubuntu Light"/>
        <w:b w:val="0"/>
        <w:color w:val="FFFFFF" w:themeColor="background1"/>
        <w:sz w:val="18"/>
      </w:rPr>
      <w:tblPr/>
      <w:tcPr>
        <w:shd w:val="clear" w:color="auto" w:fill="043E71"/>
      </w:tcPr>
    </w:tblStylePr>
  </w:style>
  <w:style w:type="character" w:customStyle="1" w:styleId="Nagwek3Znak">
    <w:name w:val="Nagłówek 3 Znak"/>
    <w:basedOn w:val="Domylnaczcionkaakapitu"/>
    <w:link w:val="Nagwek3"/>
    <w:rsid w:val="004D2D3F"/>
    <w:rPr>
      <w:rFonts w:ascii="Segoe UI" w:eastAsia="Times New Roman" w:hAnsi="Segoe UI" w:cs="Times New Roman"/>
      <w:b/>
      <w:bCs/>
      <w:color w:val="043E71"/>
      <w:sz w:val="20"/>
      <w:szCs w:val="26"/>
      <w:lang w:eastAsia="pl-PL"/>
    </w:rPr>
  </w:style>
  <w:style w:type="numbering" w:customStyle="1" w:styleId="Bezlisty1">
    <w:name w:val="Bez listy1"/>
    <w:next w:val="Bezlisty"/>
    <w:semiHidden/>
    <w:rsid w:val="004D2D3F"/>
  </w:style>
  <w:style w:type="paragraph" w:styleId="Tekstpodstawowywcity">
    <w:name w:val="Body Text Indent"/>
    <w:basedOn w:val="Normalny"/>
    <w:link w:val="TekstpodstawowywcityZnak"/>
    <w:rsid w:val="004D2D3F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4D2D3F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">
    <w:name w:val="Body Text"/>
    <w:aliases w:val="Tekst podstawow.(F2),(F2)"/>
    <w:basedOn w:val="Normalny"/>
    <w:link w:val="TekstpodstawowyZnak"/>
    <w:rsid w:val="004D2D3F"/>
    <w:pPr>
      <w:widowControl w:val="0"/>
      <w:autoSpaceDE w:val="0"/>
      <w:autoSpaceDN w:val="0"/>
      <w:spacing w:after="120" w:line="240" w:lineRule="auto"/>
    </w:pPr>
    <w:rPr>
      <w:rFonts w:ascii="Times New Roman" w:eastAsia="Times New Roman" w:hAnsi="Times New Roman" w:cs="Times New Roman"/>
      <w:szCs w:val="20"/>
      <w:lang w:eastAsia="pl-PL"/>
    </w:rPr>
  </w:style>
  <w:style w:type="character" w:customStyle="1" w:styleId="TekstpodstawowyZnak">
    <w:name w:val="Tekst podstawowy Znak"/>
    <w:aliases w:val="Tekst podstawow.(F2) Znak,(F2) Znak"/>
    <w:basedOn w:val="Domylnaczcionkaakapitu"/>
    <w:link w:val="Tekstpodstawowy"/>
    <w:rsid w:val="004D2D3F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NormalnyWeb">
    <w:name w:val="Normal (Web)"/>
    <w:basedOn w:val="Normalny"/>
    <w:uiPriority w:val="99"/>
    <w:rsid w:val="004D2D3F"/>
    <w:pPr>
      <w:spacing w:before="100" w:beforeAutospacing="1" w:after="100" w:afterAutospacing="1" w:line="240" w:lineRule="auto"/>
    </w:pPr>
    <w:rPr>
      <w:rFonts w:ascii="Verdana" w:eastAsia="Times New Roman" w:hAnsi="Verdana" w:cs="Times New Roman"/>
      <w:color w:val="294A59"/>
      <w:sz w:val="21"/>
      <w:szCs w:val="21"/>
      <w:lang w:eastAsia="pl-PL"/>
    </w:rPr>
  </w:style>
  <w:style w:type="paragraph" w:styleId="Tekstprzypisudolnego">
    <w:name w:val="footnote text"/>
    <w:basedOn w:val="Normalny"/>
    <w:link w:val="TekstprzypisudolnegoZnak"/>
    <w:rsid w:val="004D2D3F"/>
    <w:pPr>
      <w:spacing w:after="0" w:line="240" w:lineRule="auto"/>
    </w:pPr>
    <w:rPr>
      <w:rFonts w:ascii="Times New Roman" w:eastAsia="Times New Roman" w:hAnsi="Times New Roman" w:cs="Times New Roman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rsid w:val="004D2D3F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customStyle="1" w:styleId="tyt">
    <w:name w:val="tyt"/>
    <w:basedOn w:val="Normalny"/>
    <w:rsid w:val="004D2D3F"/>
    <w:pPr>
      <w:keepNext/>
      <w:autoSpaceDE w:val="0"/>
      <w:autoSpaceDN w:val="0"/>
      <w:spacing w:before="60" w:after="60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pl-PL"/>
    </w:rPr>
  </w:style>
  <w:style w:type="paragraph" w:customStyle="1" w:styleId="tekst">
    <w:name w:val="tekst"/>
    <w:basedOn w:val="Normalny"/>
    <w:rsid w:val="004D2D3F"/>
    <w:pPr>
      <w:suppressLineNumbers/>
      <w:autoSpaceDE w:val="0"/>
      <w:autoSpaceDN w:val="0"/>
      <w:spacing w:before="60" w:after="60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Numerstrony">
    <w:name w:val="page number"/>
    <w:basedOn w:val="Domylnaczcionkaakapitu"/>
    <w:rsid w:val="004D2D3F"/>
  </w:style>
  <w:style w:type="paragraph" w:styleId="Tekstdymka">
    <w:name w:val="Balloon Text"/>
    <w:basedOn w:val="Normalny"/>
    <w:link w:val="TekstdymkaZnak"/>
    <w:uiPriority w:val="99"/>
    <w:rsid w:val="004D2D3F"/>
    <w:pPr>
      <w:widowControl w:val="0"/>
      <w:autoSpaceDE w:val="0"/>
      <w:autoSpaceDN w:val="0"/>
      <w:spacing w:after="0" w:line="240" w:lineRule="auto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basedOn w:val="Domylnaczcionkaakapitu"/>
    <w:link w:val="Tekstdymka"/>
    <w:uiPriority w:val="99"/>
    <w:rsid w:val="004D2D3F"/>
    <w:rPr>
      <w:rFonts w:ascii="Tahoma" w:eastAsia="Times New Roman" w:hAnsi="Tahoma" w:cs="Tahoma"/>
      <w:sz w:val="16"/>
      <w:szCs w:val="16"/>
      <w:lang w:eastAsia="pl-PL"/>
    </w:rPr>
  </w:style>
  <w:style w:type="character" w:styleId="Odwoaniedokomentarza">
    <w:name w:val="annotation reference"/>
    <w:uiPriority w:val="99"/>
    <w:rsid w:val="004D2D3F"/>
    <w:rPr>
      <w:sz w:val="16"/>
      <w:szCs w:val="16"/>
    </w:rPr>
  </w:style>
  <w:style w:type="paragraph" w:styleId="Tekstkomentarza">
    <w:name w:val="annotation text"/>
    <w:aliases w:val="Comment Text Char, Znak1"/>
    <w:basedOn w:val="Normalny"/>
    <w:link w:val="TekstkomentarzaZnak"/>
    <w:rsid w:val="004D2D3F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Cs w:val="20"/>
      <w:lang w:eastAsia="pl-PL"/>
    </w:rPr>
  </w:style>
  <w:style w:type="character" w:customStyle="1" w:styleId="TekstkomentarzaZnak">
    <w:name w:val="Tekst komentarza Znak"/>
    <w:aliases w:val="Comment Text Char Znak, Znak1 Znak"/>
    <w:basedOn w:val="Domylnaczcionkaakapitu"/>
    <w:link w:val="Tekstkomentarza"/>
    <w:rsid w:val="004D2D3F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rsid w:val="004D2D3F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rsid w:val="004D2D3F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table" w:customStyle="1" w:styleId="Tabela-Siatka1">
    <w:name w:val="Tabela - Siatka1"/>
    <w:basedOn w:val="Standardowy"/>
    <w:next w:val="Tabela-Siatka"/>
    <w:uiPriority w:val="59"/>
    <w:rsid w:val="004D2D3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rsid w:val="004D2D3F"/>
    <w:rPr>
      <w:color w:val="0563C1"/>
      <w:u w:val="single"/>
    </w:rPr>
  </w:style>
  <w:style w:type="character" w:customStyle="1" w:styleId="Nierozpoznanawzmianka1">
    <w:name w:val="Nierozpoznana wzmianka1"/>
    <w:uiPriority w:val="99"/>
    <w:semiHidden/>
    <w:unhideWhenUsed/>
    <w:rsid w:val="004D2D3F"/>
    <w:rPr>
      <w:color w:val="605E5C"/>
      <w:shd w:val="clear" w:color="auto" w:fill="E1DFDD"/>
    </w:rPr>
  </w:style>
  <w:style w:type="character" w:customStyle="1" w:styleId="AkapitzlistZnak">
    <w:name w:val="Akapit z listą Znak"/>
    <w:aliases w:val="Preambuła Znak,HŁ_Bullet1 Znak,lp1 Znak,Normal Znak,Akapit z listą3 Znak,Akapit z listą31 Znak,Wypunktowanie Znak,List Paragraph Znak,Normal2 Znak,Obiekt Znak,List Paragraph1 Znak,Wyliczanie Znak,Numerowanie Znak,BulletC Znak,L1 Znak"/>
    <w:link w:val="Akapitzlist"/>
    <w:uiPriority w:val="34"/>
    <w:qFormat/>
    <w:locked/>
    <w:rsid w:val="004D2D3F"/>
    <w:rPr>
      <w:rFonts w:ascii="Ubuntu Light" w:hAnsi="Ubuntu Light"/>
      <w:sz w:val="20"/>
    </w:rPr>
  </w:style>
  <w:style w:type="paragraph" w:styleId="Poprawka">
    <w:name w:val="Revision"/>
    <w:hidden/>
    <w:uiPriority w:val="99"/>
    <w:semiHidden/>
    <w:rsid w:val="004D2D3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rsid w:val="004D2D3F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Cs w:val="20"/>
      <w:lang w:eastAsia="pl-PL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rsid w:val="004D2D3F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kocowego">
    <w:name w:val="endnote reference"/>
    <w:rsid w:val="004D2D3F"/>
    <w:rPr>
      <w:vertAlign w:val="superscript"/>
    </w:rPr>
  </w:style>
  <w:style w:type="character" w:customStyle="1" w:styleId="Nagwek40">
    <w:name w:val="Nagłówek #4_"/>
    <w:link w:val="Nagwek41"/>
    <w:locked/>
    <w:rsid w:val="004D2D3F"/>
    <w:rPr>
      <w:b/>
      <w:bCs/>
      <w:sz w:val="21"/>
      <w:szCs w:val="21"/>
      <w:shd w:val="clear" w:color="auto" w:fill="FFFFFF"/>
    </w:rPr>
  </w:style>
  <w:style w:type="character" w:customStyle="1" w:styleId="Teksttreci2">
    <w:name w:val="Tekst treści (2)_"/>
    <w:link w:val="Teksttreci20"/>
    <w:locked/>
    <w:rsid w:val="004D2D3F"/>
    <w:rPr>
      <w:sz w:val="21"/>
      <w:szCs w:val="21"/>
      <w:shd w:val="clear" w:color="auto" w:fill="FFFFFF"/>
    </w:rPr>
  </w:style>
  <w:style w:type="paragraph" w:customStyle="1" w:styleId="Nagwek41">
    <w:name w:val="Nagłówek #4"/>
    <w:basedOn w:val="Normalny"/>
    <w:link w:val="Nagwek40"/>
    <w:rsid w:val="004D2D3F"/>
    <w:pPr>
      <w:widowControl w:val="0"/>
      <w:shd w:val="clear" w:color="auto" w:fill="FFFFFF"/>
      <w:spacing w:before="360" w:after="180" w:line="240" w:lineRule="atLeast"/>
      <w:ind w:hanging="320"/>
      <w:jc w:val="both"/>
      <w:outlineLvl w:val="3"/>
    </w:pPr>
    <w:rPr>
      <w:rFonts w:asciiTheme="minorHAnsi" w:hAnsiTheme="minorHAnsi"/>
      <w:b/>
      <w:bCs/>
      <w:sz w:val="21"/>
      <w:szCs w:val="21"/>
    </w:rPr>
  </w:style>
  <w:style w:type="paragraph" w:customStyle="1" w:styleId="Teksttreci20">
    <w:name w:val="Tekst treści (2)"/>
    <w:basedOn w:val="Normalny"/>
    <w:link w:val="Teksttreci2"/>
    <w:rsid w:val="004D2D3F"/>
    <w:pPr>
      <w:widowControl w:val="0"/>
      <w:shd w:val="clear" w:color="auto" w:fill="FFFFFF"/>
      <w:spacing w:before="180" w:after="0" w:line="248" w:lineRule="exact"/>
      <w:ind w:hanging="1040"/>
      <w:jc w:val="both"/>
    </w:pPr>
    <w:rPr>
      <w:rFonts w:asciiTheme="minorHAnsi" w:hAnsiTheme="minorHAnsi"/>
      <w:sz w:val="21"/>
      <w:szCs w:val="21"/>
    </w:rPr>
  </w:style>
  <w:style w:type="paragraph" w:customStyle="1" w:styleId="Listanumeryczna">
    <w:name w:val="Lista numeryczna"/>
    <w:basedOn w:val="Akapitzlist"/>
    <w:qFormat/>
    <w:rsid w:val="004D2D3F"/>
    <w:pPr>
      <w:spacing w:after="0" w:line="276" w:lineRule="auto"/>
      <w:ind w:left="0"/>
    </w:pPr>
    <w:rPr>
      <w:rFonts w:ascii="Palatino Linotype" w:eastAsia="Palatino Linotype" w:hAnsi="Palatino Linotype" w:cs="Times New Roman"/>
      <w:color w:val="000000"/>
      <w:sz w:val="22"/>
      <w:szCs w:val="19"/>
      <w:lang w:eastAsia="pl-PL"/>
    </w:rPr>
  </w:style>
  <w:style w:type="character" w:styleId="Wyrnieniedelikatne">
    <w:name w:val="Subtle Emphasis"/>
    <w:uiPriority w:val="19"/>
    <w:qFormat/>
    <w:rsid w:val="004D2D3F"/>
    <w:rPr>
      <w:rFonts w:ascii="Ubuntu" w:hAnsi="Ubuntu" w:hint="default"/>
      <w:i w:val="0"/>
      <w:iCs/>
      <w:color w:val="00205B"/>
      <w:sz w:val="26"/>
    </w:rPr>
  </w:style>
  <w:style w:type="paragraph" w:styleId="Legenda">
    <w:name w:val="caption"/>
    <w:basedOn w:val="Normalny"/>
    <w:next w:val="Normalny"/>
    <w:unhideWhenUsed/>
    <w:qFormat/>
    <w:rsid w:val="004D2D3F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b/>
      <w:bCs/>
      <w:szCs w:val="20"/>
      <w:lang w:eastAsia="pl-PL"/>
    </w:rPr>
  </w:style>
  <w:style w:type="paragraph" w:customStyle="1" w:styleId="Zawartotabeli">
    <w:name w:val="Zawartość tabeli"/>
    <w:basedOn w:val="Normalny"/>
    <w:rsid w:val="004217F9"/>
    <w:pPr>
      <w:widowControl w:val="0"/>
      <w:suppressLineNumbers/>
      <w:suppressAutoHyphens/>
      <w:spacing w:after="0" w:line="240" w:lineRule="auto"/>
    </w:pPr>
    <w:rPr>
      <w:rFonts w:ascii="Times New Roman" w:eastAsia="Times New Roman" w:hAnsi="Times New Roman" w:cs="Times New Roman"/>
      <w:noProof/>
      <w:kern w:val="1"/>
      <w:sz w:val="24"/>
      <w:szCs w:val="24"/>
      <w:lang w:eastAsia="pl-PL"/>
    </w:rPr>
  </w:style>
  <w:style w:type="paragraph" w:customStyle="1" w:styleId="Default">
    <w:name w:val="Default"/>
    <w:link w:val="DefaultZnak"/>
    <w:rsid w:val="0084218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rsid w:val="00AF7817"/>
    <w:rPr>
      <w:rFonts w:ascii="Times New Roman" w:eastAsia="Times New Roman" w:hAnsi="Times New Roman" w:cs="Times New Roman"/>
      <w:i/>
      <w:iCs/>
      <w:kern w:val="1"/>
      <w:sz w:val="24"/>
      <w:szCs w:val="16"/>
      <w:lang w:eastAsia="ar-SA"/>
    </w:rPr>
  </w:style>
  <w:style w:type="character" w:customStyle="1" w:styleId="Nagwek5Znak">
    <w:name w:val="Nagłówek 5 Znak"/>
    <w:basedOn w:val="Domylnaczcionkaakapitu"/>
    <w:link w:val="Nagwek5"/>
    <w:rsid w:val="00AF7817"/>
    <w:rPr>
      <w:rFonts w:ascii="Times New Roman" w:eastAsia="Times New Roman" w:hAnsi="Times New Roman" w:cs="Times New Roman"/>
      <w:b/>
      <w:kern w:val="1"/>
      <w:sz w:val="24"/>
      <w:szCs w:val="16"/>
      <w:lang w:eastAsia="ar-SA"/>
    </w:rPr>
  </w:style>
  <w:style w:type="character" w:customStyle="1" w:styleId="Nagwek6Znak">
    <w:name w:val="Nagłówek 6 Znak"/>
    <w:basedOn w:val="Domylnaczcionkaakapitu"/>
    <w:link w:val="Nagwek6"/>
    <w:rsid w:val="00AF7817"/>
    <w:rPr>
      <w:rFonts w:ascii="Times New Roman" w:eastAsia="Times New Roman" w:hAnsi="Times New Roman" w:cs="Times New Roman"/>
      <w:b/>
      <w:bCs/>
      <w:kern w:val="1"/>
      <w:sz w:val="24"/>
      <w:szCs w:val="16"/>
      <w:lang w:eastAsia="ar-SA"/>
    </w:rPr>
  </w:style>
  <w:style w:type="character" w:customStyle="1" w:styleId="Nagwek7Znak">
    <w:name w:val="Nagłówek 7 Znak"/>
    <w:basedOn w:val="Domylnaczcionkaakapitu"/>
    <w:link w:val="Nagwek7"/>
    <w:rsid w:val="00AF7817"/>
    <w:rPr>
      <w:rFonts w:ascii="Times New Roman" w:eastAsia="Times New Roman" w:hAnsi="Times New Roman" w:cs="Times New Roman"/>
      <w:kern w:val="1"/>
      <w:sz w:val="24"/>
      <w:szCs w:val="16"/>
      <w:lang w:eastAsia="ar-SA"/>
    </w:rPr>
  </w:style>
  <w:style w:type="character" w:customStyle="1" w:styleId="Nagwek8Znak">
    <w:name w:val="Nagłówek 8 Znak"/>
    <w:basedOn w:val="Domylnaczcionkaakapitu"/>
    <w:link w:val="Nagwek8"/>
    <w:rsid w:val="00AF7817"/>
    <w:rPr>
      <w:rFonts w:ascii="Times New Roman" w:eastAsia="Times New Roman" w:hAnsi="Times New Roman" w:cs="Times New Roman"/>
      <w:b/>
      <w:kern w:val="1"/>
      <w:sz w:val="28"/>
      <w:szCs w:val="24"/>
      <w:lang w:eastAsia="ar-SA"/>
    </w:rPr>
  </w:style>
  <w:style w:type="character" w:customStyle="1" w:styleId="Nagwek9Znak">
    <w:name w:val="Nagłówek 9 Znak"/>
    <w:basedOn w:val="Domylnaczcionkaakapitu"/>
    <w:link w:val="Nagwek9"/>
    <w:rsid w:val="00AF7817"/>
    <w:rPr>
      <w:rFonts w:ascii="Times New Roman" w:eastAsia="Times New Roman" w:hAnsi="Times New Roman" w:cs="Times New Roman"/>
      <w:kern w:val="1"/>
      <w:sz w:val="24"/>
      <w:szCs w:val="20"/>
      <w:lang w:eastAsia="ar-SA"/>
    </w:rPr>
  </w:style>
  <w:style w:type="character" w:customStyle="1" w:styleId="TekstpodstawowyZnak1">
    <w:name w:val="Tekst podstawowy Znak1"/>
    <w:aliases w:val="Tekst podstawow.(F2) Znak1,(F2) Znak1"/>
    <w:uiPriority w:val="99"/>
    <w:semiHidden/>
    <w:rsid w:val="00AF7817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DefaultZnak">
    <w:name w:val="Default Znak"/>
    <w:link w:val="Default"/>
    <w:locked/>
    <w:rsid w:val="00AF7817"/>
    <w:rPr>
      <w:rFonts w:ascii="Times New Roman" w:hAnsi="Times New Roman" w:cs="Times New Roman"/>
      <w:color w:val="000000"/>
      <w:sz w:val="24"/>
      <w:szCs w:val="24"/>
    </w:rPr>
  </w:style>
  <w:style w:type="paragraph" w:customStyle="1" w:styleId="Stopka1">
    <w:name w:val="Stopka1"/>
    <w:rsid w:val="00AF7817"/>
    <w:pPr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styleId="Tekstpodstawowy2">
    <w:name w:val="Body Text 2"/>
    <w:basedOn w:val="Normalny"/>
    <w:link w:val="Tekstpodstawowy2Znak"/>
    <w:uiPriority w:val="99"/>
    <w:unhideWhenUsed/>
    <w:rsid w:val="00AF7817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AF7817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TableText">
    <w:name w:val="Table Text"/>
    <w:rsid w:val="00AF7817"/>
    <w:pPr>
      <w:overflowPunct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styleId="Lista5">
    <w:name w:val="List 5"/>
    <w:basedOn w:val="Normalny"/>
    <w:semiHidden/>
    <w:unhideWhenUsed/>
    <w:rsid w:val="00AF7817"/>
    <w:pPr>
      <w:spacing w:before="120" w:after="120" w:line="240" w:lineRule="auto"/>
      <w:ind w:left="1415" w:hanging="283"/>
      <w:jc w:val="both"/>
    </w:pPr>
    <w:rPr>
      <w:rFonts w:ascii="Times New Roman" w:eastAsia="Batang" w:hAnsi="Times New Roman" w:cs="Times New Roman"/>
      <w:sz w:val="22"/>
    </w:rPr>
  </w:style>
  <w:style w:type="paragraph" w:styleId="Tekstpodstawowy3">
    <w:name w:val="Body Text 3"/>
    <w:basedOn w:val="Normalny"/>
    <w:link w:val="Tekstpodstawowy3Znak"/>
    <w:semiHidden/>
    <w:unhideWhenUsed/>
    <w:rsid w:val="00AF7817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eastAsia="pl-PL"/>
    </w:rPr>
  </w:style>
  <w:style w:type="character" w:customStyle="1" w:styleId="Tekstpodstawowy3Znak">
    <w:name w:val="Tekst podstawowy 3 Znak"/>
    <w:basedOn w:val="Domylnaczcionkaakapitu"/>
    <w:link w:val="Tekstpodstawowy3"/>
    <w:semiHidden/>
    <w:rsid w:val="00AF7817"/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styleId="Tekstpodstawowywcity2">
    <w:name w:val="Body Text Indent 2"/>
    <w:basedOn w:val="Normalny"/>
    <w:link w:val="Tekstpodstawowywcity2Znak"/>
    <w:semiHidden/>
    <w:unhideWhenUsed/>
    <w:rsid w:val="00AF7817"/>
    <w:pPr>
      <w:spacing w:after="120" w:line="480" w:lineRule="auto"/>
      <w:ind w:left="283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Tekstpodstawowywcity2Znak">
    <w:name w:val="Tekst podstawowy wcięty 2 Znak"/>
    <w:basedOn w:val="Domylnaczcionkaakapitu"/>
    <w:link w:val="Tekstpodstawowywcity2"/>
    <w:semiHidden/>
    <w:rsid w:val="00AF7817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ekstpodstawowywcity3">
    <w:name w:val="Body Text Indent 3"/>
    <w:basedOn w:val="Normalny"/>
    <w:link w:val="Tekstpodstawowywcity3Znak"/>
    <w:semiHidden/>
    <w:unhideWhenUsed/>
    <w:rsid w:val="00AF7817"/>
    <w:pPr>
      <w:spacing w:after="120" w:line="240" w:lineRule="auto"/>
      <w:ind w:left="283"/>
    </w:pPr>
    <w:rPr>
      <w:rFonts w:ascii="Times New Roman" w:eastAsia="Times New Roman" w:hAnsi="Times New Roman" w:cs="Times New Roman"/>
      <w:sz w:val="16"/>
      <w:szCs w:val="16"/>
      <w:lang w:eastAsia="pl-PL"/>
    </w:rPr>
  </w:style>
  <w:style w:type="character" w:customStyle="1" w:styleId="Tekstpodstawowywcity3Znak">
    <w:name w:val="Tekst podstawowy wcięty 3 Znak"/>
    <w:basedOn w:val="Domylnaczcionkaakapitu"/>
    <w:link w:val="Tekstpodstawowywcity3"/>
    <w:semiHidden/>
    <w:rsid w:val="00AF7817"/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customStyle="1" w:styleId="Stopka2">
    <w:name w:val="Stopka2"/>
    <w:rsid w:val="00AF7817"/>
    <w:pPr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customStyle="1" w:styleId="a">
    <w:name w:val="Œ"/>
    <w:basedOn w:val="Normalny"/>
    <w:rsid w:val="00AF7817"/>
    <w:pPr>
      <w:widowControl w:val="0"/>
      <w:tabs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left" w:pos="5760"/>
        <w:tab w:val="left" w:pos="6480"/>
        <w:tab w:val="left" w:pos="7200"/>
        <w:tab w:val="left" w:pos="7920"/>
        <w:tab w:val="left" w:pos="8640"/>
      </w:tabs>
      <w:spacing w:after="0" w:line="345" w:lineRule="atLeast"/>
      <w:jc w:val="both"/>
    </w:pPr>
    <w:rPr>
      <w:rFonts w:ascii="Times New Roman" w:eastAsia="Times New Roman" w:hAnsi="Times New Roman" w:cs="Times New Roman"/>
      <w:color w:val="000000"/>
      <w:sz w:val="26"/>
      <w:szCs w:val="20"/>
      <w:lang w:eastAsia="pl-PL"/>
    </w:rPr>
  </w:style>
  <w:style w:type="paragraph" w:customStyle="1" w:styleId="ZnakZnak1ZnakZnakZnakZnak">
    <w:name w:val="Znak Znak1 Znak Znak Znak Znak"/>
    <w:basedOn w:val="Normalny"/>
    <w:rsid w:val="00AF781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WW8Num4z0">
    <w:name w:val="WW8Num4z0"/>
    <w:rsid w:val="00AF7817"/>
    <w:rPr>
      <w:rFonts w:ascii="Symbol" w:hAnsi="Symbol" w:cs="Symbol"/>
    </w:rPr>
  </w:style>
  <w:style w:type="character" w:customStyle="1" w:styleId="Domylnaczcionkaakapitu3">
    <w:name w:val="Domyślna czcionka akapitu3"/>
    <w:rsid w:val="00AF7817"/>
  </w:style>
  <w:style w:type="character" w:customStyle="1" w:styleId="WW8Num4z3">
    <w:name w:val="WW8Num4z3"/>
    <w:rsid w:val="00AF7817"/>
    <w:rPr>
      <w:rFonts w:ascii="Symbol" w:hAnsi="Symbol" w:cs="Symbol"/>
    </w:rPr>
  </w:style>
  <w:style w:type="character" w:customStyle="1" w:styleId="WW8Num4z4">
    <w:name w:val="WW8Num4z4"/>
    <w:rsid w:val="00AF7817"/>
    <w:rPr>
      <w:rFonts w:ascii="Arial" w:hAnsi="Arial" w:cs="Arial"/>
      <w:color w:val="000000"/>
    </w:rPr>
  </w:style>
  <w:style w:type="character" w:customStyle="1" w:styleId="WW8Num5z0">
    <w:name w:val="WW8Num5z0"/>
    <w:rsid w:val="00AF7817"/>
    <w:rPr>
      <w:rFonts w:ascii="Symbol" w:hAnsi="Symbol" w:cs="Symbol"/>
    </w:rPr>
  </w:style>
  <w:style w:type="character" w:customStyle="1" w:styleId="WW8Num7z3">
    <w:name w:val="WW8Num7z3"/>
    <w:rsid w:val="00AF7817"/>
    <w:rPr>
      <w:b w:val="0"/>
    </w:rPr>
  </w:style>
  <w:style w:type="character" w:customStyle="1" w:styleId="WW8Num13z0">
    <w:name w:val="WW8Num13z0"/>
    <w:rsid w:val="00AF7817"/>
    <w:rPr>
      <w:b w:val="0"/>
    </w:rPr>
  </w:style>
  <w:style w:type="character" w:customStyle="1" w:styleId="WW8Num14z0">
    <w:name w:val="WW8Num14z0"/>
    <w:rsid w:val="00AF7817"/>
    <w:rPr>
      <w:rFonts w:ascii="Symbol" w:hAnsi="Symbol" w:cs="Symbol"/>
    </w:rPr>
  </w:style>
  <w:style w:type="character" w:customStyle="1" w:styleId="WW8Num22z3">
    <w:name w:val="WW8Num22z3"/>
    <w:rsid w:val="00AF7817"/>
    <w:rPr>
      <w:color w:val="000000"/>
      <w:sz w:val="19"/>
    </w:rPr>
  </w:style>
  <w:style w:type="character" w:customStyle="1" w:styleId="WW8Num22z4">
    <w:name w:val="WW8Num22z4"/>
    <w:rsid w:val="00AF7817"/>
    <w:rPr>
      <w:rFonts w:ascii="Arial" w:hAnsi="Arial" w:cs="Arial"/>
      <w:color w:val="000000"/>
    </w:rPr>
  </w:style>
  <w:style w:type="character" w:customStyle="1" w:styleId="WW8Num27z0">
    <w:name w:val="WW8Num27z0"/>
    <w:rsid w:val="00AF7817"/>
    <w:rPr>
      <w:rFonts w:ascii="Symbol" w:hAnsi="Symbol" w:cs="Symbol"/>
    </w:rPr>
  </w:style>
  <w:style w:type="character" w:customStyle="1" w:styleId="WW8Num27z1">
    <w:name w:val="WW8Num27z1"/>
    <w:rsid w:val="00AF7817"/>
    <w:rPr>
      <w:rFonts w:ascii="Courier New" w:hAnsi="Courier New" w:cs="Courier New"/>
    </w:rPr>
  </w:style>
  <w:style w:type="character" w:customStyle="1" w:styleId="WW8Num27z2">
    <w:name w:val="WW8Num27z2"/>
    <w:rsid w:val="00AF7817"/>
    <w:rPr>
      <w:rFonts w:ascii="Wingdings" w:hAnsi="Wingdings" w:cs="Wingdings"/>
    </w:rPr>
  </w:style>
  <w:style w:type="character" w:customStyle="1" w:styleId="Domylnaczcionkaakapitu2">
    <w:name w:val="Domyślna czcionka akapitu2"/>
    <w:rsid w:val="00AF7817"/>
  </w:style>
  <w:style w:type="character" w:customStyle="1" w:styleId="WW8Num40z3">
    <w:name w:val="WW8Num40z3"/>
    <w:rsid w:val="00AF7817"/>
    <w:rPr>
      <w:rFonts w:ascii="Symbol" w:hAnsi="Symbol" w:cs="Symbol"/>
    </w:rPr>
  </w:style>
  <w:style w:type="character" w:customStyle="1" w:styleId="WW8Num40z4">
    <w:name w:val="WW8Num40z4"/>
    <w:rsid w:val="00AF7817"/>
    <w:rPr>
      <w:rFonts w:ascii="Arial" w:hAnsi="Arial" w:cs="Arial"/>
      <w:color w:val="000000"/>
    </w:rPr>
  </w:style>
  <w:style w:type="character" w:customStyle="1" w:styleId="WW8Num69z0">
    <w:name w:val="WW8Num69z0"/>
    <w:rsid w:val="00AF7817"/>
    <w:rPr>
      <w:rFonts w:ascii="Symbol" w:hAnsi="Symbol" w:cs="Symbol"/>
    </w:rPr>
  </w:style>
  <w:style w:type="character" w:customStyle="1" w:styleId="WW8Num69z1">
    <w:name w:val="WW8Num69z1"/>
    <w:rsid w:val="00AF7817"/>
    <w:rPr>
      <w:rFonts w:ascii="Courier New" w:hAnsi="Courier New" w:cs="Courier New"/>
    </w:rPr>
  </w:style>
  <w:style w:type="character" w:customStyle="1" w:styleId="WW8Num69z2">
    <w:name w:val="WW8Num69z2"/>
    <w:rsid w:val="00AF7817"/>
    <w:rPr>
      <w:rFonts w:ascii="Wingdings" w:hAnsi="Wingdings" w:cs="Wingdings"/>
    </w:rPr>
  </w:style>
  <w:style w:type="character" w:customStyle="1" w:styleId="Domylnaczcionkaakapitu1">
    <w:name w:val="Domyślna czcionka akapitu1"/>
    <w:rsid w:val="00AF7817"/>
  </w:style>
  <w:style w:type="character" w:customStyle="1" w:styleId="Znakiprzypiswdolnych">
    <w:name w:val="Znaki przypisów dolnych"/>
    <w:rsid w:val="00AF7817"/>
    <w:rPr>
      <w:vertAlign w:val="superscript"/>
    </w:rPr>
  </w:style>
  <w:style w:type="character" w:customStyle="1" w:styleId="WW8Num41z0">
    <w:name w:val="WW8Num41z0"/>
    <w:rsid w:val="00AF7817"/>
    <w:rPr>
      <w:rFonts w:ascii="Symbol" w:hAnsi="Symbol" w:cs="Symbol"/>
    </w:rPr>
  </w:style>
  <w:style w:type="character" w:customStyle="1" w:styleId="WW8Num41z1">
    <w:name w:val="WW8Num41z1"/>
    <w:rsid w:val="00AF7817"/>
    <w:rPr>
      <w:rFonts w:ascii="Courier New" w:hAnsi="Courier New" w:cs="Courier New"/>
    </w:rPr>
  </w:style>
  <w:style w:type="character" w:customStyle="1" w:styleId="WW8Num41z2">
    <w:name w:val="WW8Num41z2"/>
    <w:rsid w:val="00AF7817"/>
    <w:rPr>
      <w:rFonts w:ascii="Wingdings" w:hAnsi="Wingdings" w:cs="Wingdings"/>
    </w:rPr>
  </w:style>
  <w:style w:type="character" w:customStyle="1" w:styleId="WW8Num31z3">
    <w:name w:val="WW8Num31z3"/>
    <w:rsid w:val="00AF7817"/>
    <w:rPr>
      <w:color w:val="000000"/>
      <w:sz w:val="19"/>
    </w:rPr>
  </w:style>
  <w:style w:type="character" w:customStyle="1" w:styleId="WW8Num31z4">
    <w:name w:val="WW8Num31z4"/>
    <w:rsid w:val="00AF7817"/>
    <w:rPr>
      <w:rFonts w:ascii="Arial" w:hAnsi="Arial" w:cs="Arial"/>
      <w:color w:val="000000"/>
    </w:rPr>
  </w:style>
  <w:style w:type="character" w:customStyle="1" w:styleId="Odwoanieprzypisudolnego1">
    <w:name w:val="Odwołanie przypisu dolnego1"/>
    <w:rsid w:val="00AF7817"/>
    <w:rPr>
      <w:vertAlign w:val="superscript"/>
    </w:rPr>
  </w:style>
  <w:style w:type="character" w:customStyle="1" w:styleId="Znakiprzypiswkocowych">
    <w:name w:val="Znaki przypisów końcowych"/>
    <w:rsid w:val="00AF7817"/>
    <w:rPr>
      <w:vertAlign w:val="superscript"/>
    </w:rPr>
  </w:style>
  <w:style w:type="character" w:customStyle="1" w:styleId="WW-Znakiprzypiswkocowych">
    <w:name w:val="WW-Znaki przypisów końcowych"/>
    <w:rsid w:val="00AF7817"/>
  </w:style>
  <w:style w:type="character" w:customStyle="1" w:styleId="Odwoaniedokomentarza1">
    <w:name w:val="Odwołanie do komentarza1"/>
    <w:rsid w:val="00AF7817"/>
    <w:rPr>
      <w:sz w:val="16"/>
      <w:szCs w:val="16"/>
    </w:rPr>
  </w:style>
  <w:style w:type="character" w:customStyle="1" w:styleId="FontStyle11">
    <w:name w:val="Font Style11"/>
    <w:rsid w:val="00AF7817"/>
    <w:rPr>
      <w:rFonts w:ascii="Times New Roman" w:hAnsi="Times New Roman" w:cs="Times New Roman"/>
      <w:b/>
      <w:bCs/>
      <w:sz w:val="18"/>
      <w:szCs w:val="18"/>
    </w:rPr>
  </w:style>
  <w:style w:type="character" w:customStyle="1" w:styleId="FontStyle12">
    <w:name w:val="Font Style12"/>
    <w:rsid w:val="00AF7817"/>
    <w:rPr>
      <w:rFonts w:ascii="Times New Roman" w:hAnsi="Times New Roman" w:cs="Times New Roman"/>
      <w:i/>
      <w:iCs/>
      <w:sz w:val="20"/>
      <w:szCs w:val="20"/>
    </w:rPr>
  </w:style>
  <w:style w:type="character" w:customStyle="1" w:styleId="FontStyle13">
    <w:name w:val="Font Style13"/>
    <w:rsid w:val="00AF7817"/>
    <w:rPr>
      <w:rFonts w:ascii="Times New Roman" w:hAnsi="Times New Roman" w:cs="Times New Roman"/>
      <w:sz w:val="20"/>
      <w:szCs w:val="20"/>
    </w:rPr>
  </w:style>
  <w:style w:type="character" w:customStyle="1" w:styleId="ZnakZnak1">
    <w:name w:val="Znak Znak1"/>
    <w:rsid w:val="00AF7817"/>
    <w:rPr>
      <w:rFonts w:ascii="Bookman Old Style" w:hAnsi="Bookman Old Style" w:cs="Bookman Old Style"/>
      <w:sz w:val="28"/>
      <w:lang w:val="pl-PL" w:eastAsia="ar-SA" w:bidi="ar-SA"/>
    </w:rPr>
  </w:style>
  <w:style w:type="character" w:customStyle="1" w:styleId="ZnakZnak">
    <w:name w:val="Znak Znak"/>
    <w:rsid w:val="00AF7817"/>
    <w:rPr>
      <w:rFonts w:ascii="Arial" w:eastAsia="SimSun" w:hAnsi="Arial" w:cs="Arial"/>
      <w:kern w:val="1"/>
      <w:sz w:val="24"/>
      <w:szCs w:val="24"/>
      <w:lang w:val="pl-PL" w:eastAsia="hi-IN" w:bidi="hi-IN"/>
    </w:rPr>
  </w:style>
  <w:style w:type="character" w:customStyle="1" w:styleId="ZnakZnak4">
    <w:name w:val="Znak Znak4"/>
    <w:rsid w:val="00AF7817"/>
    <w:rPr>
      <w:rFonts w:eastAsia="SimSun" w:cs="Mangal"/>
      <w:kern w:val="1"/>
      <w:sz w:val="24"/>
      <w:szCs w:val="24"/>
      <w:lang w:val="pl-PL" w:eastAsia="hi-IN" w:bidi="hi-IN"/>
    </w:rPr>
  </w:style>
  <w:style w:type="character" w:customStyle="1" w:styleId="ZnakZnak3">
    <w:name w:val="Znak Znak3"/>
    <w:rsid w:val="00AF7817"/>
    <w:rPr>
      <w:rFonts w:eastAsia="SimSun" w:cs="Mangal"/>
      <w:kern w:val="1"/>
      <w:lang w:val="pl-PL" w:eastAsia="hi-IN" w:bidi="hi-IN"/>
    </w:rPr>
  </w:style>
  <w:style w:type="character" w:customStyle="1" w:styleId="Odwoaniedokomentarza2">
    <w:name w:val="Odwołanie do komentarza2"/>
    <w:rsid w:val="00AF7817"/>
    <w:rPr>
      <w:sz w:val="16"/>
      <w:szCs w:val="16"/>
    </w:rPr>
  </w:style>
  <w:style w:type="paragraph" w:customStyle="1" w:styleId="Nagwek30">
    <w:name w:val="Nagłówek3"/>
    <w:basedOn w:val="Normalny"/>
    <w:next w:val="Tekstpodstawowy"/>
    <w:rsid w:val="00AF7817"/>
    <w:pPr>
      <w:keepNext/>
      <w:spacing w:before="240" w:after="120" w:line="240" w:lineRule="auto"/>
    </w:pPr>
    <w:rPr>
      <w:rFonts w:ascii="Arial" w:eastAsia="Lucida Sans Unicode" w:hAnsi="Arial" w:cs="Mangal"/>
      <w:kern w:val="1"/>
      <w:sz w:val="28"/>
      <w:szCs w:val="28"/>
      <w:lang w:eastAsia="hi-IN" w:bidi="hi-IN"/>
    </w:rPr>
  </w:style>
  <w:style w:type="paragraph" w:styleId="Lista">
    <w:name w:val="List"/>
    <w:basedOn w:val="Tekstpodstawowy"/>
    <w:rsid w:val="00AF7817"/>
    <w:pPr>
      <w:widowControl/>
      <w:autoSpaceDE/>
      <w:autoSpaceDN/>
    </w:pPr>
    <w:rPr>
      <w:rFonts w:eastAsia="SimSun" w:cs="Mangal"/>
      <w:kern w:val="1"/>
      <w:sz w:val="24"/>
      <w:szCs w:val="24"/>
      <w:lang w:eastAsia="hi-IN" w:bidi="hi-IN"/>
    </w:rPr>
  </w:style>
  <w:style w:type="paragraph" w:customStyle="1" w:styleId="Podpis3">
    <w:name w:val="Podpis3"/>
    <w:basedOn w:val="Normalny"/>
    <w:rsid w:val="00AF7817"/>
    <w:pPr>
      <w:suppressLineNumbers/>
      <w:spacing w:before="120" w:after="120" w:line="240" w:lineRule="auto"/>
    </w:pPr>
    <w:rPr>
      <w:rFonts w:ascii="Times New Roman" w:eastAsia="SimSun" w:hAnsi="Times New Roman" w:cs="Mangal"/>
      <w:i/>
      <w:iCs/>
      <w:kern w:val="1"/>
      <w:sz w:val="24"/>
      <w:szCs w:val="24"/>
      <w:lang w:eastAsia="hi-IN" w:bidi="hi-IN"/>
    </w:rPr>
  </w:style>
  <w:style w:type="paragraph" w:customStyle="1" w:styleId="Indeks">
    <w:name w:val="Indeks"/>
    <w:basedOn w:val="Normalny"/>
    <w:rsid w:val="00AF7817"/>
    <w:pPr>
      <w:suppressLineNumbers/>
      <w:spacing w:after="0" w:line="240" w:lineRule="auto"/>
    </w:pPr>
    <w:rPr>
      <w:rFonts w:ascii="Times New Roman" w:eastAsia="SimSun" w:hAnsi="Times New Roman" w:cs="Mangal"/>
      <w:kern w:val="1"/>
      <w:sz w:val="24"/>
      <w:szCs w:val="24"/>
      <w:lang w:eastAsia="hi-IN" w:bidi="hi-IN"/>
    </w:rPr>
  </w:style>
  <w:style w:type="paragraph" w:customStyle="1" w:styleId="Nagwek20">
    <w:name w:val="Nagłówek2"/>
    <w:basedOn w:val="Normalny"/>
    <w:next w:val="Podtytu"/>
    <w:rsid w:val="00AF7817"/>
    <w:pPr>
      <w:spacing w:after="0" w:line="240" w:lineRule="auto"/>
      <w:jc w:val="center"/>
    </w:pPr>
    <w:rPr>
      <w:rFonts w:ascii="Bookman Old Style" w:eastAsia="Times New Roman" w:hAnsi="Bookman Old Style" w:cs="Times New Roman"/>
      <w:kern w:val="1"/>
      <w:sz w:val="28"/>
      <w:szCs w:val="20"/>
      <w:lang w:eastAsia="ar-SA"/>
    </w:rPr>
  </w:style>
  <w:style w:type="paragraph" w:styleId="Podtytu">
    <w:name w:val="Subtitle"/>
    <w:basedOn w:val="Normalny"/>
    <w:next w:val="Tekstpodstawowy"/>
    <w:link w:val="PodtytuZnak"/>
    <w:qFormat/>
    <w:rsid w:val="00AF7817"/>
    <w:pPr>
      <w:spacing w:after="60" w:line="240" w:lineRule="auto"/>
      <w:jc w:val="center"/>
    </w:pPr>
    <w:rPr>
      <w:rFonts w:ascii="Arial" w:eastAsia="SimSun" w:hAnsi="Arial" w:cs="Arial"/>
      <w:kern w:val="1"/>
      <w:sz w:val="24"/>
      <w:szCs w:val="24"/>
      <w:lang w:eastAsia="hi-IN" w:bidi="hi-IN"/>
    </w:rPr>
  </w:style>
  <w:style w:type="character" w:customStyle="1" w:styleId="PodtytuZnak">
    <w:name w:val="Podtytuł Znak"/>
    <w:basedOn w:val="Domylnaczcionkaakapitu"/>
    <w:link w:val="Podtytu"/>
    <w:rsid w:val="00AF7817"/>
    <w:rPr>
      <w:rFonts w:ascii="Arial" w:eastAsia="SimSun" w:hAnsi="Arial" w:cs="Arial"/>
      <w:kern w:val="1"/>
      <w:sz w:val="24"/>
      <w:szCs w:val="24"/>
      <w:lang w:eastAsia="hi-IN" w:bidi="hi-IN"/>
    </w:rPr>
  </w:style>
  <w:style w:type="paragraph" w:customStyle="1" w:styleId="Podpis2">
    <w:name w:val="Podpis2"/>
    <w:basedOn w:val="Normalny"/>
    <w:rsid w:val="00AF7817"/>
    <w:pPr>
      <w:suppressLineNumbers/>
      <w:spacing w:before="120" w:after="120" w:line="240" w:lineRule="auto"/>
    </w:pPr>
    <w:rPr>
      <w:rFonts w:ascii="Times New Roman" w:eastAsia="SimSun" w:hAnsi="Times New Roman" w:cs="Mangal"/>
      <w:i/>
      <w:iCs/>
      <w:kern w:val="1"/>
      <w:sz w:val="24"/>
      <w:szCs w:val="24"/>
      <w:lang w:eastAsia="hi-IN" w:bidi="hi-IN"/>
    </w:rPr>
  </w:style>
  <w:style w:type="paragraph" w:customStyle="1" w:styleId="Nagwek10">
    <w:name w:val="Nagłówek1"/>
    <w:basedOn w:val="Normalny"/>
    <w:next w:val="Tekstpodstawowy"/>
    <w:rsid w:val="00AF7817"/>
    <w:pPr>
      <w:keepNext/>
      <w:spacing w:before="240" w:after="120" w:line="240" w:lineRule="auto"/>
    </w:pPr>
    <w:rPr>
      <w:rFonts w:ascii="Arial" w:eastAsia="SimSun" w:hAnsi="Arial" w:cs="Mangal"/>
      <w:kern w:val="1"/>
      <w:sz w:val="28"/>
      <w:szCs w:val="28"/>
      <w:lang w:eastAsia="hi-IN" w:bidi="hi-IN"/>
    </w:rPr>
  </w:style>
  <w:style w:type="paragraph" w:customStyle="1" w:styleId="Podpis1">
    <w:name w:val="Podpis1"/>
    <w:basedOn w:val="Normalny"/>
    <w:rsid w:val="00AF7817"/>
    <w:pPr>
      <w:suppressLineNumbers/>
      <w:spacing w:before="120" w:after="120" w:line="240" w:lineRule="auto"/>
    </w:pPr>
    <w:rPr>
      <w:rFonts w:ascii="Times New Roman" w:eastAsia="SimSun" w:hAnsi="Times New Roman" w:cs="Mangal"/>
      <w:i/>
      <w:iCs/>
      <w:kern w:val="1"/>
      <w:sz w:val="24"/>
      <w:szCs w:val="24"/>
      <w:lang w:eastAsia="hi-IN" w:bidi="hi-IN"/>
    </w:rPr>
  </w:style>
  <w:style w:type="paragraph" w:customStyle="1" w:styleId="Tekstpodstawowy21">
    <w:name w:val="Tekst podstawowy 21"/>
    <w:basedOn w:val="Normalny"/>
    <w:rsid w:val="00AF7817"/>
    <w:pPr>
      <w:spacing w:after="120" w:line="480" w:lineRule="auto"/>
    </w:pPr>
    <w:rPr>
      <w:rFonts w:ascii="Times New Roman" w:eastAsia="SimSun" w:hAnsi="Times New Roman" w:cs="Mangal"/>
      <w:kern w:val="1"/>
      <w:sz w:val="24"/>
      <w:szCs w:val="24"/>
      <w:lang w:eastAsia="hi-IN" w:bidi="hi-IN"/>
    </w:rPr>
  </w:style>
  <w:style w:type="paragraph" w:customStyle="1" w:styleId="tekstparagrafu">
    <w:name w:val="tekst paragrafu"/>
    <w:basedOn w:val="Tekstpodstawowy"/>
    <w:rsid w:val="00AF7817"/>
    <w:pPr>
      <w:autoSpaceDN/>
      <w:spacing w:before="120" w:line="288" w:lineRule="auto"/>
      <w:jc w:val="both"/>
    </w:pPr>
    <w:rPr>
      <w:rFonts w:eastAsia="SimSun"/>
      <w:kern w:val="1"/>
      <w:sz w:val="24"/>
      <w:lang w:eastAsia="ar-SA"/>
    </w:rPr>
  </w:style>
  <w:style w:type="paragraph" w:customStyle="1" w:styleId="TekstprzypisudolnegoTekstprzypisu">
    <w:name w:val="Tekst przypisu dolnego.Tekst przypisu"/>
    <w:basedOn w:val="Normalny"/>
    <w:rsid w:val="00AF7817"/>
    <w:pPr>
      <w:widowControl w:val="0"/>
      <w:spacing w:after="0" w:line="240" w:lineRule="auto"/>
    </w:pPr>
    <w:rPr>
      <w:rFonts w:ascii="Times New Roman" w:eastAsia="SimSun" w:hAnsi="Times New Roman" w:cs="Mangal"/>
      <w:kern w:val="1"/>
      <w:szCs w:val="20"/>
      <w:lang w:eastAsia="hi-IN" w:bidi="hi-IN"/>
    </w:rPr>
  </w:style>
  <w:style w:type="paragraph" w:customStyle="1" w:styleId="Tekstkomentarza1">
    <w:name w:val="Tekst komentarza1"/>
    <w:basedOn w:val="Normalny"/>
    <w:rsid w:val="00AF7817"/>
    <w:pPr>
      <w:spacing w:after="0" w:line="240" w:lineRule="auto"/>
    </w:pPr>
    <w:rPr>
      <w:rFonts w:ascii="Times New Roman" w:eastAsia="SimSun" w:hAnsi="Times New Roman" w:cs="Mangal"/>
      <w:kern w:val="1"/>
      <w:szCs w:val="20"/>
      <w:lang w:eastAsia="hi-IN" w:bidi="hi-IN"/>
    </w:rPr>
  </w:style>
  <w:style w:type="paragraph" w:customStyle="1" w:styleId="Style1">
    <w:name w:val="Style1"/>
    <w:basedOn w:val="Normalny"/>
    <w:rsid w:val="00AF7817"/>
    <w:pPr>
      <w:autoSpaceDE w:val="0"/>
      <w:spacing w:after="0" w:line="216" w:lineRule="exact"/>
      <w:jc w:val="both"/>
    </w:pPr>
    <w:rPr>
      <w:rFonts w:ascii="Times New Roman" w:eastAsia="Times New Roman" w:hAnsi="Times New Roman" w:cs="Times New Roman"/>
      <w:kern w:val="1"/>
      <w:sz w:val="24"/>
      <w:szCs w:val="24"/>
      <w:lang w:eastAsia="ar-SA"/>
    </w:rPr>
  </w:style>
  <w:style w:type="paragraph" w:customStyle="1" w:styleId="Style4">
    <w:name w:val="Style4"/>
    <w:basedOn w:val="Normalny"/>
    <w:rsid w:val="00AF7817"/>
    <w:pPr>
      <w:autoSpaceDE w:val="0"/>
      <w:spacing w:after="0" w:line="240" w:lineRule="auto"/>
    </w:pPr>
    <w:rPr>
      <w:rFonts w:ascii="Times New Roman" w:eastAsia="Times New Roman" w:hAnsi="Times New Roman" w:cs="Times New Roman"/>
      <w:kern w:val="1"/>
      <w:sz w:val="24"/>
      <w:szCs w:val="24"/>
      <w:lang w:eastAsia="ar-SA"/>
    </w:rPr>
  </w:style>
  <w:style w:type="paragraph" w:customStyle="1" w:styleId="Style7">
    <w:name w:val="Style7"/>
    <w:basedOn w:val="Normalny"/>
    <w:rsid w:val="00AF7817"/>
    <w:pPr>
      <w:autoSpaceDE w:val="0"/>
      <w:spacing w:after="0" w:line="240" w:lineRule="auto"/>
    </w:pPr>
    <w:rPr>
      <w:rFonts w:ascii="Times New Roman" w:eastAsia="Times New Roman" w:hAnsi="Times New Roman" w:cs="Times New Roman"/>
      <w:kern w:val="1"/>
      <w:sz w:val="24"/>
      <w:szCs w:val="24"/>
      <w:lang w:eastAsia="ar-SA"/>
    </w:rPr>
  </w:style>
  <w:style w:type="paragraph" w:customStyle="1" w:styleId="Style9">
    <w:name w:val="Style9"/>
    <w:basedOn w:val="Normalny"/>
    <w:rsid w:val="00AF7817"/>
    <w:pPr>
      <w:autoSpaceDE w:val="0"/>
      <w:spacing w:after="0" w:line="238" w:lineRule="exact"/>
      <w:ind w:hanging="288"/>
    </w:pPr>
    <w:rPr>
      <w:rFonts w:ascii="Times New Roman" w:eastAsia="Times New Roman" w:hAnsi="Times New Roman" w:cs="Times New Roman"/>
      <w:kern w:val="1"/>
      <w:sz w:val="24"/>
      <w:szCs w:val="24"/>
      <w:lang w:eastAsia="ar-SA"/>
    </w:rPr>
  </w:style>
  <w:style w:type="paragraph" w:customStyle="1" w:styleId="Zawartoramki">
    <w:name w:val="Zawartość ramki"/>
    <w:basedOn w:val="Tekstpodstawowy"/>
    <w:rsid w:val="00AF7817"/>
    <w:pPr>
      <w:widowControl/>
      <w:autoSpaceDE/>
      <w:autoSpaceDN/>
    </w:pPr>
    <w:rPr>
      <w:rFonts w:eastAsia="SimSun" w:cs="Mangal"/>
      <w:kern w:val="1"/>
      <w:sz w:val="24"/>
      <w:szCs w:val="24"/>
      <w:lang w:eastAsia="hi-IN" w:bidi="hi-IN"/>
    </w:rPr>
  </w:style>
  <w:style w:type="paragraph" w:customStyle="1" w:styleId="Nagwektabeli">
    <w:name w:val="Nagłówek tabeli"/>
    <w:basedOn w:val="Zawartotabeli"/>
    <w:rsid w:val="00AF7817"/>
    <w:pPr>
      <w:widowControl/>
      <w:suppressAutoHyphens w:val="0"/>
      <w:jc w:val="center"/>
    </w:pPr>
    <w:rPr>
      <w:rFonts w:eastAsia="SimSun" w:cs="Mangal"/>
      <w:b/>
      <w:bCs/>
      <w:noProof w:val="0"/>
      <w:lang w:eastAsia="hi-IN" w:bidi="hi-IN"/>
    </w:rPr>
  </w:style>
  <w:style w:type="paragraph" w:customStyle="1" w:styleId="Tekstkomentarza2">
    <w:name w:val="Tekst komentarza2"/>
    <w:basedOn w:val="Normalny"/>
    <w:rsid w:val="00AF7817"/>
    <w:pPr>
      <w:spacing w:after="0" w:line="240" w:lineRule="auto"/>
    </w:pPr>
    <w:rPr>
      <w:rFonts w:ascii="Times New Roman" w:eastAsia="SimSun" w:hAnsi="Times New Roman" w:cs="Mangal"/>
      <w:kern w:val="1"/>
      <w:szCs w:val="20"/>
      <w:lang w:eastAsia="hi-IN" w:bidi="hi-IN"/>
    </w:rPr>
  </w:style>
  <w:style w:type="paragraph" w:customStyle="1" w:styleId="xmsonormal">
    <w:name w:val="x_msonormal"/>
    <w:basedOn w:val="Normalny"/>
    <w:rsid w:val="00AF781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Pogrubienie">
    <w:name w:val="Strong"/>
    <w:uiPriority w:val="22"/>
    <w:qFormat/>
    <w:rsid w:val="00AF7817"/>
    <w:rPr>
      <w:b/>
      <w:bCs/>
    </w:rPr>
  </w:style>
  <w:style w:type="paragraph" w:customStyle="1" w:styleId="Standard">
    <w:name w:val="Standard"/>
    <w:rsid w:val="00AF7817"/>
    <w:pPr>
      <w:widowControl w:val="0"/>
      <w:suppressAutoHyphens/>
      <w:autoSpaceDE w:val="0"/>
      <w:spacing w:after="0" w:line="240" w:lineRule="auto"/>
    </w:pPr>
    <w:rPr>
      <w:rFonts w:ascii="Times New Roman" w:eastAsia="Arial" w:hAnsi="Times New Roman" w:cs="Times New Roman"/>
      <w:sz w:val="24"/>
      <w:szCs w:val="24"/>
      <w:lang w:eastAsia="ar-SA"/>
    </w:rPr>
  </w:style>
  <w:style w:type="paragraph" w:customStyle="1" w:styleId="p0">
    <w:name w:val="p0"/>
    <w:basedOn w:val="Normalny"/>
    <w:rsid w:val="00AF7817"/>
    <w:pPr>
      <w:spacing w:before="280" w:after="28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p1">
    <w:name w:val="p1"/>
    <w:basedOn w:val="Normalny"/>
    <w:rsid w:val="00AF7817"/>
    <w:pPr>
      <w:spacing w:before="280" w:after="28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p2">
    <w:name w:val="p2"/>
    <w:basedOn w:val="Normalny"/>
    <w:rsid w:val="00AF7817"/>
    <w:pPr>
      <w:spacing w:before="280" w:after="28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Zwykytekst">
    <w:name w:val="Plain Text"/>
    <w:basedOn w:val="Normalny"/>
    <w:link w:val="ZwykytekstZnak"/>
    <w:unhideWhenUsed/>
    <w:rsid w:val="00AF7817"/>
    <w:pPr>
      <w:spacing w:after="0" w:line="240" w:lineRule="auto"/>
    </w:pPr>
    <w:rPr>
      <w:rFonts w:ascii="Consolas" w:eastAsia="Calibri" w:hAnsi="Consolas" w:cs="Times New Roman"/>
      <w:sz w:val="21"/>
      <w:szCs w:val="21"/>
      <w:lang w:val="x-none" w:eastAsia="x-none"/>
    </w:rPr>
  </w:style>
  <w:style w:type="character" w:customStyle="1" w:styleId="ZwykytekstZnak">
    <w:name w:val="Zwykły tekst Znak"/>
    <w:basedOn w:val="Domylnaczcionkaakapitu"/>
    <w:link w:val="Zwykytekst"/>
    <w:rsid w:val="00AF7817"/>
    <w:rPr>
      <w:rFonts w:ascii="Consolas" w:eastAsia="Calibri" w:hAnsi="Consolas" w:cs="Times New Roman"/>
      <w:sz w:val="21"/>
      <w:szCs w:val="21"/>
      <w:lang w:val="x-none" w:eastAsia="x-none"/>
    </w:rPr>
  </w:style>
  <w:style w:type="character" w:customStyle="1" w:styleId="alb">
    <w:name w:val="a_lb"/>
    <w:rsid w:val="00AF7817"/>
  </w:style>
  <w:style w:type="paragraph" w:customStyle="1" w:styleId="Tekstpodstawowywcity21">
    <w:name w:val="Tekst podstawowy wcięty 21"/>
    <w:basedOn w:val="Normalny"/>
    <w:rsid w:val="00AF7817"/>
    <w:pPr>
      <w:suppressAutoHyphens/>
      <w:spacing w:after="0" w:line="240" w:lineRule="auto"/>
      <w:ind w:left="360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apple-converted-space">
    <w:name w:val="apple-converted-space"/>
    <w:basedOn w:val="Domylnaczcionkaakapitu"/>
    <w:rsid w:val="00AF7817"/>
  </w:style>
  <w:style w:type="paragraph" w:customStyle="1" w:styleId="Zwykytekst1">
    <w:name w:val="Zwykły tekst1"/>
    <w:basedOn w:val="Normalny"/>
    <w:rsid w:val="00AF7817"/>
    <w:pPr>
      <w:suppressAutoHyphens/>
      <w:spacing w:after="0" w:line="240" w:lineRule="auto"/>
    </w:pPr>
    <w:rPr>
      <w:rFonts w:ascii="Courier New" w:eastAsia="Times New Roman" w:hAnsi="Courier New" w:cs="Times New Roman"/>
      <w:szCs w:val="20"/>
      <w:lang w:eastAsia="ar-SA"/>
    </w:rPr>
  </w:style>
  <w:style w:type="paragraph" w:customStyle="1" w:styleId="Tekstpodstawowywcity31">
    <w:name w:val="Tekst podstawowy wcięty 31"/>
    <w:basedOn w:val="Normalny"/>
    <w:rsid w:val="00AF7817"/>
    <w:pPr>
      <w:suppressAutoHyphens/>
      <w:spacing w:after="0" w:line="240" w:lineRule="auto"/>
      <w:ind w:left="360"/>
      <w:jc w:val="both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Akapitzlist1">
    <w:name w:val="Akapit z listą1"/>
    <w:basedOn w:val="Normalny"/>
    <w:rsid w:val="00AF7817"/>
    <w:pPr>
      <w:suppressAutoHyphens/>
      <w:spacing w:line="252" w:lineRule="auto"/>
      <w:ind w:left="720"/>
      <w:contextualSpacing/>
    </w:pPr>
    <w:rPr>
      <w:rFonts w:ascii="Calibri" w:eastAsia="Calibri" w:hAnsi="Calibri" w:cs="Times New Roman"/>
      <w:color w:val="00000A"/>
      <w:kern w:val="1"/>
      <w:sz w:val="22"/>
    </w:rPr>
  </w:style>
  <w:style w:type="paragraph" w:customStyle="1" w:styleId="Akapitzlist2">
    <w:name w:val="Akapit z listą2"/>
    <w:basedOn w:val="Normalny"/>
    <w:rsid w:val="00AF7817"/>
    <w:pPr>
      <w:suppressAutoHyphens/>
      <w:spacing w:line="252" w:lineRule="auto"/>
      <w:ind w:left="720"/>
      <w:contextualSpacing/>
    </w:pPr>
    <w:rPr>
      <w:rFonts w:ascii="Calibri" w:eastAsia="Calibri" w:hAnsi="Calibri" w:cs="Calibri"/>
      <w:color w:val="00000A"/>
      <w:kern w:val="1"/>
      <w:sz w:val="22"/>
      <w:lang w:eastAsia="zh-CN"/>
    </w:rPr>
  </w:style>
  <w:style w:type="numbering" w:customStyle="1" w:styleId="Styl2">
    <w:name w:val="Styl2"/>
    <w:uiPriority w:val="99"/>
    <w:rsid w:val="00AF7817"/>
    <w:pPr>
      <w:numPr>
        <w:numId w:val="27"/>
      </w:numPr>
    </w:p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643A65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uiPriority w:val="99"/>
    <w:semiHidden/>
    <w:unhideWhenUsed/>
    <w:rsid w:val="00B07181"/>
    <w:rPr>
      <w:color w:val="954F72"/>
      <w:u w:val="single"/>
    </w:rPr>
  </w:style>
  <w:style w:type="paragraph" w:customStyle="1" w:styleId="msonormal0">
    <w:name w:val="msonormal"/>
    <w:basedOn w:val="Normalny"/>
    <w:rsid w:val="00B0718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63">
    <w:name w:val="xl63"/>
    <w:basedOn w:val="Normalny"/>
    <w:rsid w:val="00B07181"/>
    <w:pP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64">
    <w:name w:val="xl64"/>
    <w:basedOn w:val="Normalny"/>
    <w:rsid w:val="00B07181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65">
    <w:name w:val="xl65"/>
    <w:basedOn w:val="Normalny"/>
    <w:rsid w:val="00B07181"/>
    <w:pP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66">
    <w:name w:val="xl66"/>
    <w:basedOn w:val="Normalny"/>
    <w:rsid w:val="00B0718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67">
    <w:name w:val="xl67"/>
    <w:basedOn w:val="Normalny"/>
    <w:rsid w:val="00B0718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68">
    <w:name w:val="xl68"/>
    <w:basedOn w:val="Normalny"/>
    <w:rsid w:val="00B0718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69">
    <w:name w:val="xl69"/>
    <w:basedOn w:val="Normalny"/>
    <w:rsid w:val="00B07181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70">
    <w:name w:val="xl70"/>
    <w:basedOn w:val="Normalny"/>
    <w:rsid w:val="00B07181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71">
    <w:name w:val="xl71"/>
    <w:basedOn w:val="Normalny"/>
    <w:rsid w:val="005D10F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72">
    <w:name w:val="xl72"/>
    <w:basedOn w:val="Normalny"/>
    <w:rsid w:val="005D10F4"/>
    <w:pPr>
      <w:shd w:val="clear" w:color="000000" w:fill="FFFFFF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73">
    <w:name w:val="xl73"/>
    <w:basedOn w:val="Normalny"/>
    <w:rsid w:val="0037038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74">
    <w:name w:val="xl74"/>
    <w:basedOn w:val="Normalny"/>
    <w:rsid w:val="0037038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75">
    <w:name w:val="xl75"/>
    <w:basedOn w:val="Normalny"/>
    <w:rsid w:val="0037038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76">
    <w:name w:val="xl76"/>
    <w:basedOn w:val="Normalny"/>
    <w:rsid w:val="00370386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77">
    <w:name w:val="xl77"/>
    <w:basedOn w:val="Normalny"/>
    <w:rsid w:val="00370386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78">
    <w:name w:val="xl78"/>
    <w:basedOn w:val="Normalny"/>
    <w:rsid w:val="00370386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xl79">
    <w:name w:val="xl79"/>
    <w:basedOn w:val="Normalny"/>
    <w:rsid w:val="00370386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FFFFFF"/>
      <w:spacing w:before="100" w:beforeAutospacing="1" w:after="100" w:afterAutospacing="1" w:line="240" w:lineRule="auto"/>
      <w:jc w:val="center"/>
      <w:textAlignment w:val="center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table" w:customStyle="1" w:styleId="STBU1">
    <w:name w:val="STBU1"/>
    <w:basedOn w:val="Standardowy"/>
    <w:next w:val="Tabela-Siatka"/>
    <w:uiPriority w:val="59"/>
    <w:rsid w:val="00672DA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v1msonormal">
    <w:name w:val="v1msonormal"/>
    <w:basedOn w:val="Normalny"/>
    <w:rsid w:val="00941BF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bodytext3">
    <w:name w:val="bodytext3"/>
    <w:basedOn w:val="Normalny"/>
    <w:rsid w:val="005F3C20"/>
    <w:pPr>
      <w:spacing w:after="0" w:line="360" w:lineRule="auto"/>
      <w:jc w:val="both"/>
    </w:pPr>
    <w:rPr>
      <w:rFonts w:ascii="Arial" w:eastAsia="Arial Unicode MS" w:hAnsi="Arial" w:cs="Arial"/>
      <w:sz w:val="24"/>
      <w:szCs w:val="24"/>
      <w:lang w:eastAsia="pl-PL"/>
    </w:rPr>
  </w:style>
  <w:style w:type="table" w:styleId="Siatkatabelijasna">
    <w:name w:val="Grid Table Light"/>
    <w:basedOn w:val="Standardowy"/>
    <w:uiPriority w:val="40"/>
    <w:rsid w:val="005F3C2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customStyle="1" w:styleId="NagwekZnak1">
    <w:name w:val="Nagłówek Znak1"/>
    <w:aliases w:val="Nagłówek strony nieparzystej Znak1,Nagłówek strony nieparzystej1 Znak1,Nagłówek strony nieparzystej2 Znak1,Nagłówek strony nieparzystej3 Znak1,Nagłówek strony nieparzystej4 Znak1,Nagłówek strony nieparzystej5 Znak1,Nagłówek strony Znak1"/>
    <w:uiPriority w:val="99"/>
    <w:locked/>
    <w:rsid w:val="00BC4356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7217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44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46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32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63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155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572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691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881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213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066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95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543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73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542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876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243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365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942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AC8B56E45DC26478368D8842145D024" ma:contentTypeVersion="9" ma:contentTypeDescription="Utwórz nowy dokument." ma:contentTypeScope="" ma:versionID="d7b5fff77243c62bebcd885445023cf0">
  <xsd:schema xmlns:xsd="http://www.w3.org/2001/XMLSchema" xmlns:xs="http://www.w3.org/2001/XMLSchema" xmlns:p="http://schemas.microsoft.com/office/2006/metadata/properties" xmlns:ns3="092ea0d6-43f3-4605-b8a3-c3602924c7e8" xmlns:ns4="d205f543-7667-4133-9faa-58b17810a52d" targetNamespace="http://schemas.microsoft.com/office/2006/metadata/properties" ma:root="true" ma:fieldsID="07bb1f3e75413ae7e25fb80f4e592f58" ns3:_="" ns4:_="">
    <xsd:import namespace="092ea0d6-43f3-4605-b8a3-c3602924c7e8"/>
    <xsd:import namespace="d205f543-7667-4133-9faa-58b17810a52d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92ea0d6-43f3-4605-b8a3-c3602924c7e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205f543-7667-4133-9faa-58b17810a52d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6" nillable="true" ma:displayName="Skrót wskazówki dotyczącej udostępniania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BFDF5F2-C624-489D-AFF4-A7998E54358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574E63E2-C53A-4370-A07B-6F35F0573EA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3365BF10-D9F3-4C94-82F3-AFDDA3EE74D1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03E27EAC-D068-4262-AD84-663D6478C36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92ea0d6-43f3-4605-b8a3-c3602924c7e8"/>
    <ds:schemaRef ds:uri="d205f543-7667-4133-9faa-58b17810a52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8</Pages>
  <Words>2381</Words>
  <Characters>14286</Characters>
  <Application>Microsoft Office Word</Application>
  <DocSecurity>0</DocSecurity>
  <Lines>119</Lines>
  <Paragraphs>33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16634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STBU Brokerzy Ubezpieczeniowi Sp. z o.o.</dc:creator>
  <cp:keywords/>
  <dc:description/>
  <cp:lastModifiedBy>PGO Promnik 02</cp:lastModifiedBy>
  <cp:revision>17</cp:revision>
  <cp:lastPrinted>2021-08-18T11:00:00Z</cp:lastPrinted>
  <dcterms:created xsi:type="dcterms:W3CDTF">2024-10-17T10:49:00Z</dcterms:created>
  <dcterms:modified xsi:type="dcterms:W3CDTF">2024-12-04T10:37:00Z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0x0101003AC8B56E45DC26478368D8842145D024</vt:lpwstr>
  </property>
</Properties>
</file>