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63EE" w:rsidRPr="006D639F" w:rsidRDefault="006D639F" w:rsidP="006D639F">
      <w:pPr>
        <w:pStyle w:val="Tekstpodstawowywcity2"/>
        <w:tabs>
          <w:tab w:val="clear" w:pos="1162"/>
        </w:tabs>
        <w:ind w:left="565" w:firstLine="995"/>
        <w:jc w:val="left"/>
        <w:rPr>
          <w:rFonts w:ascii="Times New Roman" w:hAnsi="Times New Roman"/>
          <w:b/>
          <w:bCs/>
          <w:sz w:val="24"/>
          <w:lang w:val="pl-PL"/>
        </w:rPr>
      </w:pPr>
      <w:r w:rsidRPr="006D639F">
        <w:rPr>
          <w:rFonts w:ascii="Times New Roman" w:hAnsi="Times New Roman"/>
          <w:b/>
          <w:sz w:val="24"/>
        </w:rPr>
        <w:t>ZATWIERDZA</w:t>
      </w:r>
      <w:r w:rsidR="00AF0206" w:rsidRPr="006D639F">
        <w:rPr>
          <w:rFonts w:ascii="Times New Roman" w:hAnsi="Times New Roman"/>
          <w:b/>
          <w:sz w:val="24"/>
        </w:rPr>
        <w:t>M</w:t>
      </w:r>
      <w:r w:rsidR="00AF0206" w:rsidRPr="006D639F">
        <w:rPr>
          <w:rFonts w:ascii="Times New Roman" w:hAnsi="Times New Roman"/>
          <w:b/>
          <w:sz w:val="24"/>
          <w:lang w:val="pl-PL"/>
        </w:rPr>
        <w:t xml:space="preserve"> </w:t>
      </w:r>
    </w:p>
    <w:p w:rsidR="00D363EE" w:rsidRDefault="00AF0206">
      <w:pPr>
        <w:pStyle w:val="Tekstpodstawowywcity2"/>
        <w:tabs>
          <w:tab w:val="clear" w:pos="1162"/>
          <w:tab w:val="left" w:pos="0"/>
        </w:tabs>
        <w:ind w:left="0"/>
        <w:jc w:val="left"/>
        <w:rPr>
          <w:rFonts w:ascii="Times New Roman" w:hAnsi="Times New Roman"/>
          <w:b/>
          <w:sz w:val="24"/>
          <w:lang w:val="pl-PL"/>
        </w:rPr>
      </w:pPr>
      <w:r>
        <w:rPr>
          <w:rFonts w:ascii="Times New Roman" w:hAnsi="Times New Roman"/>
          <w:b/>
          <w:sz w:val="24"/>
          <w:lang w:val="pl-PL"/>
        </w:rPr>
        <w:t>z up. Komendanta 3 Regionalnej Bazy Logistycznej</w:t>
      </w:r>
    </w:p>
    <w:p w:rsidR="00D363EE" w:rsidRDefault="009A384A" w:rsidP="00FF392E">
      <w:pPr>
        <w:pStyle w:val="Tekstpodstawowywcity2"/>
        <w:tabs>
          <w:tab w:val="clear" w:pos="1162"/>
          <w:tab w:val="left" w:pos="0"/>
        </w:tabs>
        <w:ind w:left="0" w:firstLine="426"/>
        <w:jc w:val="left"/>
        <w:rPr>
          <w:rFonts w:ascii="Times New Roman" w:hAnsi="Times New Roman"/>
          <w:b/>
          <w:sz w:val="24"/>
          <w:lang w:val="pl-PL"/>
        </w:rPr>
      </w:pPr>
      <w:r>
        <w:rPr>
          <w:rFonts w:ascii="Times New Roman" w:hAnsi="Times New Roman"/>
          <w:b/>
          <w:sz w:val="24"/>
          <w:lang w:val="pl-PL"/>
        </w:rPr>
        <w:t xml:space="preserve">SZEF WYDZIAŁU </w:t>
      </w:r>
      <w:r w:rsidR="00EA5DD4">
        <w:rPr>
          <w:rFonts w:ascii="Times New Roman" w:hAnsi="Times New Roman"/>
          <w:b/>
          <w:sz w:val="24"/>
          <w:lang w:val="pl-PL"/>
        </w:rPr>
        <w:t>MATERIAŁOWEGO</w:t>
      </w:r>
    </w:p>
    <w:p w:rsidR="00D363EE" w:rsidRDefault="00AF0206" w:rsidP="006D639F">
      <w:pPr>
        <w:pStyle w:val="Tekstpodstawowywcity2"/>
        <w:tabs>
          <w:tab w:val="clear" w:pos="1162"/>
          <w:tab w:val="left" w:pos="0"/>
        </w:tabs>
        <w:ind w:left="0" w:firstLine="851"/>
        <w:jc w:val="left"/>
        <w:rPr>
          <w:rFonts w:ascii="Times New Roman" w:hAnsi="Times New Roman"/>
          <w:b/>
          <w:sz w:val="24"/>
          <w:lang w:val="pl-PL"/>
        </w:rPr>
      </w:pPr>
      <w:r>
        <w:rPr>
          <w:rFonts w:ascii="Times New Roman" w:hAnsi="Times New Roman"/>
          <w:b/>
          <w:sz w:val="24"/>
          <w:lang w:val="pl-PL"/>
        </w:rPr>
        <w:t>3 Regionalnej Bazy Logistycznej</w:t>
      </w:r>
    </w:p>
    <w:p w:rsidR="00D363EE" w:rsidRDefault="002B7CC0" w:rsidP="002B7CC0">
      <w:pPr>
        <w:pStyle w:val="Tekstpodstawowywcity2"/>
        <w:tabs>
          <w:tab w:val="clear" w:pos="1162"/>
          <w:tab w:val="left" w:pos="0"/>
        </w:tabs>
        <w:jc w:val="left"/>
        <w:rPr>
          <w:rFonts w:ascii="Times New Roman" w:hAnsi="Times New Roman"/>
          <w:b/>
          <w:sz w:val="24"/>
          <w:lang w:val="pl-PL"/>
        </w:rPr>
      </w:pPr>
      <w:r>
        <w:rPr>
          <w:rFonts w:ascii="Times New Roman" w:hAnsi="Times New Roman"/>
          <w:b/>
          <w:sz w:val="24"/>
          <w:lang w:val="pl-PL"/>
        </w:rPr>
        <w:t xml:space="preserve">          /-/ </w:t>
      </w:r>
      <w:r w:rsidR="009A384A">
        <w:rPr>
          <w:rFonts w:ascii="Times New Roman" w:hAnsi="Times New Roman"/>
          <w:b/>
          <w:sz w:val="24"/>
          <w:lang w:val="pl-PL"/>
        </w:rPr>
        <w:t>p</w:t>
      </w:r>
      <w:r w:rsidR="00AF0206">
        <w:rPr>
          <w:rFonts w:ascii="Times New Roman" w:hAnsi="Times New Roman"/>
          <w:b/>
          <w:sz w:val="24"/>
          <w:lang w:val="pl-PL"/>
        </w:rPr>
        <w:t xml:space="preserve">płk </w:t>
      </w:r>
      <w:r w:rsidR="00EA5DD4">
        <w:rPr>
          <w:rFonts w:ascii="Times New Roman" w:hAnsi="Times New Roman"/>
          <w:b/>
          <w:sz w:val="24"/>
          <w:lang w:val="pl-PL"/>
        </w:rPr>
        <w:t>Sebastian ROGACKI</w:t>
      </w:r>
    </w:p>
    <w:p w:rsidR="00D363EE" w:rsidRDefault="00AF0206" w:rsidP="006D639F">
      <w:pPr>
        <w:pStyle w:val="Tekstpodstawowywcity2"/>
        <w:tabs>
          <w:tab w:val="clear" w:pos="1162"/>
          <w:tab w:val="left" w:pos="993"/>
        </w:tabs>
        <w:ind w:firstLine="1361"/>
        <w:jc w:val="left"/>
        <w:rPr>
          <w:rFonts w:ascii="Times New Roman" w:hAnsi="Times New Roman"/>
          <w:b/>
          <w:sz w:val="24"/>
        </w:rPr>
      </w:pPr>
      <w:r>
        <w:rPr>
          <w:rFonts w:ascii="Times New Roman" w:hAnsi="Times New Roman"/>
          <w:b/>
          <w:sz w:val="24"/>
          <w:lang w:val="pl-PL"/>
        </w:rPr>
        <w:t xml:space="preserve">dnia </w:t>
      </w:r>
      <w:r w:rsidR="002B7CC0">
        <w:rPr>
          <w:rFonts w:ascii="Times New Roman" w:hAnsi="Times New Roman"/>
          <w:b/>
          <w:sz w:val="24"/>
          <w:lang w:val="pl-PL"/>
        </w:rPr>
        <w:t>20.10</w:t>
      </w:r>
      <w:r>
        <w:rPr>
          <w:rFonts w:ascii="Times New Roman" w:hAnsi="Times New Roman"/>
          <w:b/>
          <w:sz w:val="24"/>
          <w:lang w:val="pl-PL"/>
        </w:rPr>
        <w:t>.2021 r.</w:t>
      </w:r>
    </w:p>
    <w:p w:rsidR="00D363EE" w:rsidRDefault="00D363EE">
      <w:pPr>
        <w:rPr>
          <w:rFonts w:ascii="Times New Roman" w:hAnsi="Times New Roman"/>
          <w:b/>
          <w:sz w:val="24"/>
          <w:szCs w:val="24"/>
        </w:rPr>
      </w:pPr>
    </w:p>
    <w:p w:rsidR="006D639F" w:rsidRDefault="006D639F">
      <w:pPr>
        <w:rPr>
          <w:rFonts w:ascii="Times New Roman" w:hAnsi="Times New Roman"/>
          <w:sz w:val="24"/>
          <w:szCs w:val="24"/>
        </w:rPr>
      </w:pPr>
    </w:p>
    <w:p w:rsidR="00D363EE" w:rsidRDefault="00D363EE">
      <w:pPr>
        <w:rPr>
          <w:rFonts w:ascii="Times New Roman" w:hAnsi="Times New Roman"/>
          <w:sz w:val="24"/>
          <w:szCs w:val="24"/>
        </w:rPr>
      </w:pPr>
    </w:p>
    <w:p w:rsidR="00D363EE" w:rsidRDefault="00AF0206">
      <w:pPr>
        <w:spacing w:after="0"/>
        <w:jc w:val="center"/>
        <w:rPr>
          <w:rFonts w:ascii="Times New Roman" w:hAnsi="Times New Roman"/>
          <w:b/>
          <w:sz w:val="24"/>
          <w:szCs w:val="24"/>
        </w:rPr>
      </w:pPr>
      <w:r>
        <w:rPr>
          <w:rFonts w:ascii="Times New Roman" w:hAnsi="Times New Roman"/>
          <w:b/>
          <w:sz w:val="24"/>
          <w:szCs w:val="24"/>
        </w:rPr>
        <w:t xml:space="preserve">SPECYFIKACJA WARUNKÓW ZAMÓWIENIA </w:t>
      </w:r>
    </w:p>
    <w:p w:rsidR="00D363EE" w:rsidRDefault="00AF0206">
      <w:pPr>
        <w:spacing w:after="0"/>
        <w:jc w:val="center"/>
        <w:rPr>
          <w:rFonts w:ascii="Times New Roman" w:hAnsi="Times New Roman"/>
          <w:b/>
          <w:sz w:val="24"/>
          <w:szCs w:val="24"/>
        </w:rPr>
      </w:pPr>
      <w:r>
        <w:rPr>
          <w:rFonts w:ascii="Times New Roman" w:hAnsi="Times New Roman"/>
          <w:b/>
          <w:sz w:val="24"/>
          <w:szCs w:val="24"/>
        </w:rPr>
        <w:t>W POSTĘPOWANIU</w:t>
      </w:r>
    </w:p>
    <w:p w:rsidR="00D363EE" w:rsidRDefault="00D363EE">
      <w:pPr>
        <w:spacing w:after="0"/>
        <w:rPr>
          <w:rFonts w:ascii="Times New Roman" w:hAnsi="Times New Roman"/>
          <w:b/>
          <w:sz w:val="24"/>
          <w:szCs w:val="24"/>
        </w:rPr>
      </w:pPr>
    </w:p>
    <w:p w:rsidR="00D363EE" w:rsidRPr="00FF392E" w:rsidRDefault="00FF392E">
      <w:pPr>
        <w:jc w:val="center"/>
        <w:rPr>
          <w:rFonts w:ascii="Times New Roman" w:hAnsi="Times New Roman"/>
          <w:b/>
          <w:sz w:val="24"/>
          <w:szCs w:val="24"/>
        </w:rPr>
      </w:pPr>
      <w:r w:rsidRPr="00FF392E">
        <w:rPr>
          <w:rFonts w:ascii="Times New Roman" w:hAnsi="Times New Roman"/>
          <w:b/>
          <w:sz w:val="24"/>
          <w:szCs w:val="24"/>
        </w:rPr>
        <w:t>p</w:t>
      </w:r>
      <w:r w:rsidR="00AF0206" w:rsidRPr="00FF392E">
        <w:rPr>
          <w:rFonts w:ascii="Times New Roman" w:hAnsi="Times New Roman"/>
          <w:b/>
          <w:sz w:val="24"/>
          <w:szCs w:val="24"/>
        </w:rPr>
        <w:t>n.:</w:t>
      </w:r>
    </w:p>
    <w:p w:rsidR="00D363EE" w:rsidRDefault="00AF0206">
      <w:pPr>
        <w:jc w:val="center"/>
        <w:rPr>
          <w:rFonts w:ascii="Times New Roman" w:hAnsi="Times New Roman"/>
          <w:b/>
          <w:sz w:val="28"/>
          <w:szCs w:val="24"/>
        </w:rPr>
      </w:pPr>
      <w:r>
        <w:rPr>
          <w:rFonts w:ascii="Times New Roman" w:hAnsi="Times New Roman"/>
          <w:b/>
          <w:sz w:val="28"/>
          <w:szCs w:val="24"/>
        </w:rPr>
        <w:t xml:space="preserve">Dostawa </w:t>
      </w:r>
      <w:r w:rsidR="00EA5DD4">
        <w:rPr>
          <w:rFonts w:ascii="Times New Roman" w:hAnsi="Times New Roman"/>
          <w:b/>
          <w:sz w:val="28"/>
          <w:szCs w:val="24"/>
        </w:rPr>
        <w:t>przetworów warzywnych kwaszonych, warzyw i owoców konserwowych</w:t>
      </w:r>
    </w:p>
    <w:p w:rsidR="00D363EE" w:rsidRDefault="00AF0206">
      <w:pPr>
        <w:jc w:val="center"/>
        <w:rPr>
          <w:rFonts w:ascii="Times New Roman" w:hAnsi="Times New Roman"/>
          <w:b/>
          <w:sz w:val="24"/>
          <w:szCs w:val="24"/>
        </w:rPr>
      </w:pPr>
      <w:r>
        <w:rPr>
          <w:rFonts w:ascii="Times New Roman" w:hAnsi="Times New Roman"/>
          <w:b/>
          <w:sz w:val="24"/>
          <w:szCs w:val="24"/>
        </w:rPr>
        <w:t>prowadzonym w trybie przetargu nieograniczonego</w:t>
      </w:r>
    </w:p>
    <w:p w:rsidR="00D363EE" w:rsidRDefault="00AF0206">
      <w:pPr>
        <w:spacing w:before="240"/>
        <w:jc w:val="center"/>
        <w:rPr>
          <w:rFonts w:ascii="Times New Roman" w:hAnsi="Times New Roman"/>
          <w:b/>
          <w:sz w:val="24"/>
          <w:szCs w:val="24"/>
        </w:rPr>
      </w:pPr>
      <w:r>
        <w:rPr>
          <w:rFonts w:ascii="Times New Roman" w:hAnsi="Times New Roman"/>
          <w:sz w:val="24"/>
          <w:szCs w:val="24"/>
        </w:rPr>
        <w:t xml:space="preserve">Nr sprawy: </w:t>
      </w:r>
      <w:r w:rsidR="007C6D3C">
        <w:rPr>
          <w:rFonts w:ascii="Times New Roman" w:hAnsi="Times New Roman"/>
          <w:b/>
          <w:sz w:val="24"/>
          <w:szCs w:val="24"/>
        </w:rPr>
        <w:t>1</w:t>
      </w:r>
      <w:r w:rsidR="00EA5DD4">
        <w:rPr>
          <w:rFonts w:ascii="Times New Roman" w:hAnsi="Times New Roman"/>
          <w:b/>
          <w:sz w:val="24"/>
          <w:szCs w:val="24"/>
        </w:rPr>
        <w:t>45</w:t>
      </w:r>
      <w:r>
        <w:rPr>
          <w:rFonts w:ascii="Times New Roman" w:hAnsi="Times New Roman"/>
          <w:b/>
          <w:sz w:val="24"/>
          <w:szCs w:val="24"/>
        </w:rPr>
        <w:t>/2021</w:t>
      </w:r>
    </w:p>
    <w:p w:rsidR="00D363EE" w:rsidRDefault="00D363EE">
      <w:pPr>
        <w:pStyle w:val="Tytu"/>
        <w:rPr>
          <w:rFonts w:ascii="Times New Roman" w:hAnsi="Times New Roman"/>
          <w:i/>
          <w:color w:val="7030A0"/>
          <w:sz w:val="24"/>
          <w:szCs w:val="24"/>
          <w:lang w:val="pl-PL"/>
        </w:rPr>
      </w:pPr>
    </w:p>
    <w:p w:rsidR="00D363EE" w:rsidRDefault="00AF0206">
      <w:pPr>
        <w:pStyle w:val="Tytu"/>
        <w:rPr>
          <w:rFonts w:ascii="Times New Roman" w:hAnsi="Times New Roman"/>
          <w:sz w:val="24"/>
          <w:szCs w:val="24"/>
          <w:lang w:val="pl-PL"/>
        </w:rPr>
      </w:pPr>
      <w:r>
        <w:rPr>
          <w:rFonts w:ascii="Times New Roman" w:hAnsi="Times New Roman"/>
          <w:b w:val="0"/>
          <w:sz w:val="24"/>
          <w:szCs w:val="24"/>
        </w:rPr>
        <w:t>Wspólny Słownik Zamówień CPV:</w:t>
      </w:r>
      <w:r>
        <w:rPr>
          <w:rFonts w:ascii="Times New Roman" w:hAnsi="Times New Roman"/>
          <w:sz w:val="24"/>
          <w:szCs w:val="24"/>
        </w:rPr>
        <w:t xml:space="preserve"> </w:t>
      </w:r>
      <w:r w:rsidR="00EA5DD4">
        <w:rPr>
          <w:rFonts w:ascii="Times New Roman" w:hAnsi="Times New Roman"/>
          <w:sz w:val="24"/>
          <w:szCs w:val="24"/>
          <w:lang w:val="pl-PL"/>
        </w:rPr>
        <w:t>15330000-0; 15331142-4; 15331000-7</w:t>
      </w:r>
    </w:p>
    <w:p w:rsidR="00D363EE" w:rsidRDefault="00D363EE">
      <w:pPr>
        <w:pStyle w:val="Tytu"/>
        <w:jc w:val="both"/>
        <w:rPr>
          <w:rFonts w:ascii="Times New Roman" w:hAnsi="Times New Roman"/>
          <w:sz w:val="24"/>
          <w:szCs w:val="24"/>
        </w:rPr>
      </w:pPr>
    </w:p>
    <w:p w:rsidR="00D363EE" w:rsidRDefault="00D363EE">
      <w:pPr>
        <w:pStyle w:val="Tytu"/>
        <w:jc w:val="both"/>
        <w:rPr>
          <w:rFonts w:ascii="Times New Roman" w:hAnsi="Times New Roman"/>
          <w:sz w:val="24"/>
          <w:szCs w:val="24"/>
        </w:rPr>
      </w:pPr>
    </w:p>
    <w:p w:rsidR="00D363EE" w:rsidRDefault="00AF0206">
      <w:pPr>
        <w:pStyle w:val="Tytu"/>
        <w:rPr>
          <w:rFonts w:ascii="Times New Roman" w:hAnsi="Times New Roman"/>
          <w:sz w:val="24"/>
          <w:szCs w:val="24"/>
        </w:rPr>
      </w:pPr>
      <w:r>
        <w:rPr>
          <w:rFonts w:ascii="Times New Roman" w:hAnsi="Times New Roman"/>
          <w:b w:val="0"/>
          <w:sz w:val="24"/>
          <w:szCs w:val="24"/>
        </w:rPr>
        <w:t>Wartość zamówienia</w:t>
      </w:r>
      <w:r>
        <w:rPr>
          <w:rFonts w:ascii="Times New Roman" w:hAnsi="Times New Roman"/>
          <w:b w:val="0"/>
          <w:sz w:val="24"/>
          <w:szCs w:val="24"/>
          <w:lang w:val="pl-PL"/>
        </w:rPr>
        <w:t xml:space="preserve"> </w:t>
      </w:r>
      <w:r>
        <w:rPr>
          <w:rFonts w:ascii="Times New Roman" w:hAnsi="Times New Roman"/>
          <w:sz w:val="24"/>
          <w:szCs w:val="24"/>
          <w:lang w:val="pl-PL"/>
        </w:rPr>
        <w:t>jest równa lub</w:t>
      </w:r>
      <w:r>
        <w:rPr>
          <w:rFonts w:ascii="Times New Roman" w:hAnsi="Times New Roman"/>
          <w:sz w:val="24"/>
          <w:szCs w:val="24"/>
        </w:rPr>
        <w:t xml:space="preserve"> przekracza </w:t>
      </w:r>
      <w:r>
        <w:rPr>
          <w:rFonts w:ascii="Times New Roman" w:hAnsi="Times New Roman"/>
          <w:sz w:val="24"/>
          <w:szCs w:val="24"/>
          <w:lang w:val="pl-PL"/>
        </w:rPr>
        <w:t>progi unijne</w:t>
      </w:r>
      <w:r>
        <w:rPr>
          <w:rFonts w:ascii="Times New Roman" w:hAnsi="Times New Roman"/>
          <w:b w:val="0"/>
          <w:sz w:val="24"/>
          <w:szCs w:val="24"/>
        </w:rPr>
        <w:t xml:space="preserve"> określon</w:t>
      </w:r>
      <w:r>
        <w:rPr>
          <w:rFonts w:ascii="Times New Roman" w:hAnsi="Times New Roman"/>
          <w:b w:val="0"/>
          <w:sz w:val="24"/>
          <w:szCs w:val="24"/>
          <w:lang w:val="pl-PL"/>
        </w:rPr>
        <w:t>e</w:t>
      </w:r>
      <w:r w:rsidR="0081502E">
        <w:rPr>
          <w:rFonts w:ascii="Times New Roman" w:hAnsi="Times New Roman"/>
          <w:b w:val="0"/>
          <w:sz w:val="24"/>
          <w:szCs w:val="24"/>
        </w:rPr>
        <w:t xml:space="preserve"> na </w:t>
      </w:r>
      <w:r>
        <w:rPr>
          <w:rFonts w:ascii="Times New Roman" w:hAnsi="Times New Roman"/>
          <w:b w:val="0"/>
          <w:sz w:val="24"/>
          <w:szCs w:val="24"/>
        </w:rPr>
        <w:t xml:space="preserve">podstawie </w:t>
      </w:r>
      <w:r>
        <w:rPr>
          <w:rFonts w:ascii="Times New Roman" w:hAnsi="Times New Roman"/>
          <w:b w:val="0"/>
          <w:sz w:val="24"/>
          <w:szCs w:val="24"/>
        </w:rPr>
        <w:br/>
        <w:t>art. 3 ustawy Prawo zamówień publicznych</w:t>
      </w:r>
    </w:p>
    <w:p w:rsidR="00D363EE" w:rsidRDefault="00D363EE">
      <w:pPr>
        <w:rPr>
          <w:rFonts w:ascii="Times New Roman" w:hAnsi="Times New Roman"/>
          <w:b/>
          <w:color w:val="7030A0"/>
          <w:sz w:val="24"/>
          <w:szCs w:val="24"/>
        </w:rPr>
      </w:pPr>
    </w:p>
    <w:p w:rsidR="00D363EE" w:rsidRDefault="00AF0206">
      <w:pPr>
        <w:jc w:val="both"/>
        <w:rPr>
          <w:rFonts w:ascii="Times New Roman" w:hAnsi="Times New Roman"/>
          <w:i/>
        </w:rPr>
      </w:pPr>
      <w:r>
        <w:rPr>
          <w:rFonts w:ascii="Times New Roman" w:hAnsi="Times New Roman"/>
          <w:i/>
        </w:rPr>
        <w:t xml:space="preserve">Ogłoszenie o zamówieniu zostało przekazane Urzędowi Publikacji Unii Europejskiej </w:t>
      </w:r>
      <w:r>
        <w:rPr>
          <w:rFonts w:ascii="Times New Roman" w:hAnsi="Times New Roman"/>
          <w:i/>
        </w:rPr>
        <w:br/>
        <w:t xml:space="preserve">w dniu </w:t>
      </w:r>
      <w:r w:rsidR="002B7CC0">
        <w:rPr>
          <w:rFonts w:ascii="Times New Roman" w:hAnsi="Times New Roman"/>
          <w:i/>
        </w:rPr>
        <w:t>20.10</w:t>
      </w:r>
      <w:r w:rsidR="009C03BA">
        <w:rPr>
          <w:rFonts w:ascii="Times New Roman" w:hAnsi="Times New Roman"/>
          <w:i/>
        </w:rPr>
        <w:t>.2021</w:t>
      </w:r>
      <w:r w:rsidR="00FF392E">
        <w:rPr>
          <w:rFonts w:ascii="Times New Roman" w:hAnsi="Times New Roman"/>
          <w:i/>
        </w:rPr>
        <w:t xml:space="preserve">r. i </w:t>
      </w:r>
      <w:r>
        <w:rPr>
          <w:rFonts w:ascii="Times New Roman" w:hAnsi="Times New Roman"/>
          <w:i/>
        </w:rPr>
        <w:t xml:space="preserve">opublikowane w dniu </w:t>
      </w:r>
      <w:r w:rsidR="002B7CC0">
        <w:rPr>
          <w:rFonts w:ascii="Times New Roman" w:hAnsi="Times New Roman"/>
          <w:i/>
        </w:rPr>
        <w:t>25.10.</w:t>
      </w:r>
      <w:r w:rsidR="009C03BA">
        <w:rPr>
          <w:rFonts w:ascii="Times New Roman" w:hAnsi="Times New Roman"/>
          <w:i/>
        </w:rPr>
        <w:t>2021</w:t>
      </w:r>
      <w:r w:rsidR="00FF392E">
        <w:rPr>
          <w:rFonts w:ascii="Times New Roman" w:hAnsi="Times New Roman"/>
          <w:i/>
        </w:rPr>
        <w:t xml:space="preserve"> </w:t>
      </w:r>
      <w:r>
        <w:rPr>
          <w:rFonts w:ascii="Times New Roman" w:hAnsi="Times New Roman"/>
          <w:i/>
        </w:rPr>
        <w:t xml:space="preserve">r. pod numerem </w:t>
      </w:r>
      <w:r>
        <w:rPr>
          <w:rFonts w:ascii="Times New Roman" w:hAnsi="Times New Roman"/>
          <w:i/>
        </w:rPr>
        <w:br/>
      </w:r>
      <w:r w:rsidR="002B7CC0" w:rsidRPr="002B7CC0">
        <w:rPr>
          <w:rFonts w:ascii="Times New Roman" w:hAnsi="Times New Roman"/>
          <w:i/>
          <w:sz w:val="24"/>
        </w:rPr>
        <w:t>2021/S 207-540795</w:t>
      </w:r>
      <w:r w:rsidRPr="002B7CC0">
        <w:rPr>
          <w:rFonts w:ascii="Times New Roman" w:hAnsi="Times New Roman"/>
          <w:i/>
          <w:sz w:val="24"/>
        </w:rPr>
        <w:t xml:space="preserve"> </w:t>
      </w:r>
      <w:r>
        <w:rPr>
          <w:rFonts w:ascii="Times New Roman" w:hAnsi="Times New Roman"/>
          <w:i/>
        </w:rPr>
        <w:t>Ogłoszenie o zamówieniu zostało udostępnione na stronie interne</w:t>
      </w:r>
      <w:r w:rsidR="00A07A30">
        <w:rPr>
          <w:rFonts w:ascii="Times New Roman" w:hAnsi="Times New Roman"/>
          <w:i/>
        </w:rPr>
        <w:t>towej prowadzonego postępowania</w:t>
      </w:r>
      <w:r>
        <w:rPr>
          <w:rFonts w:ascii="Times New Roman" w:hAnsi="Times New Roman"/>
          <w:i/>
        </w:rPr>
        <w:t xml:space="preserve"> </w:t>
      </w:r>
      <w:r>
        <w:rPr>
          <w:rFonts w:ascii="Times New Roman" w:hAnsi="Times New Roman"/>
          <w:i/>
          <w:u w:val="single"/>
        </w:rPr>
        <w:t>https://platformazakupowa.pl/pn/3rblog</w:t>
      </w:r>
      <w:r>
        <w:rPr>
          <w:rFonts w:ascii="Times New Roman" w:hAnsi="Times New Roman"/>
          <w:i/>
        </w:rPr>
        <w:t xml:space="preserve"> od dnia </w:t>
      </w:r>
      <w:r w:rsidR="002B7CC0">
        <w:rPr>
          <w:rFonts w:ascii="Times New Roman" w:hAnsi="Times New Roman"/>
          <w:i/>
        </w:rPr>
        <w:t>25.10.</w:t>
      </w:r>
      <w:r w:rsidR="009C03BA">
        <w:rPr>
          <w:rFonts w:ascii="Times New Roman" w:hAnsi="Times New Roman"/>
          <w:i/>
        </w:rPr>
        <w:t>2021</w:t>
      </w:r>
      <w:r>
        <w:rPr>
          <w:rFonts w:ascii="Times New Roman" w:hAnsi="Times New Roman"/>
          <w:i/>
        </w:rPr>
        <w:t xml:space="preserve">r. </w:t>
      </w:r>
    </w:p>
    <w:p w:rsidR="00D363EE" w:rsidRDefault="00D363EE">
      <w:pPr>
        <w:pStyle w:val="Tytu"/>
        <w:jc w:val="both"/>
        <w:rPr>
          <w:rFonts w:ascii="Times New Roman" w:hAnsi="Times New Roman"/>
          <w:color w:val="7030A0"/>
          <w:sz w:val="24"/>
          <w:szCs w:val="24"/>
          <w:lang w:val="pl-PL"/>
        </w:rPr>
      </w:pPr>
    </w:p>
    <w:p w:rsidR="00D363EE" w:rsidRDefault="00D363EE">
      <w:pPr>
        <w:jc w:val="both"/>
        <w:rPr>
          <w:rFonts w:ascii="Times New Roman" w:hAnsi="Times New Roman"/>
          <w:i/>
          <w:color w:val="7030A0"/>
          <w:sz w:val="24"/>
          <w:szCs w:val="24"/>
        </w:rPr>
      </w:pPr>
    </w:p>
    <w:p w:rsidR="00D363EE" w:rsidRDefault="00D363EE">
      <w:pPr>
        <w:jc w:val="both"/>
        <w:rPr>
          <w:rFonts w:ascii="Times New Roman" w:hAnsi="Times New Roman"/>
          <w:i/>
          <w:color w:val="7030A0"/>
          <w:sz w:val="24"/>
          <w:szCs w:val="24"/>
        </w:rPr>
      </w:pPr>
    </w:p>
    <w:p w:rsidR="00D363EE" w:rsidRDefault="00AF0206">
      <w:pPr>
        <w:spacing w:after="0" w:line="240" w:lineRule="auto"/>
        <w:rPr>
          <w:rFonts w:ascii="Times New Roman" w:hAnsi="Times New Roman"/>
          <w:b/>
          <w:sz w:val="24"/>
          <w:szCs w:val="24"/>
        </w:rPr>
      </w:pPr>
      <w:r>
        <w:rPr>
          <w:rFonts w:ascii="Times New Roman" w:hAnsi="Times New Roman"/>
          <w:b/>
          <w:sz w:val="24"/>
          <w:szCs w:val="24"/>
        </w:rPr>
        <w:t>Załączniki:</w:t>
      </w:r>
    </w:p>
    <w:p w:rsidR="00D363EE" w:rsidRDefault="00AF0206">
      <w:pPr>
        <w:spacing w:after="0"/>
        <w:rPr>
          <w:rFonts w:ascii="Times New Roman" w:hAnsi="Times New Roman"/>
          <w:i/>
          <w:szCs w:val="24"/>
        </w:rPr>
      </w:pPr>
      <w:r>
        <w:rPr>
          <w:rFonts w:ascii="Times New Roman" w:hAnsi="Times New Roman"/>
          <w:i/>
          <w:szCs w:val="24"/>
        </w:rPr>
        <w:t>Załącznik nr 1</w:t>
      </w:r>
      <w:r w:rsidR="00CA5DDE">
        <w:rPr>
          <w:rFonts w:ascii="Times New Roman" w:hAnsi="Times New Roman"/>
          <w:i/>
          <w:szCs w:val="24"/>
        </w:rPr>
        <w:t xml:space="preserve"> </w:t>
      </w:r>
      <w:r>
        <w:rPr>
          <w:rFonts w:ascii="Times New Roman" w:hAnsi="Times New Roman"/>
          <w:i/>
          <w:szCs w:val="24"/>
        </w:rPr>
        <w:t>– Druk OFERTA</w:t>
      </w:r>
    </w:p>
    <w:p w:rsidR="00D363EE" w:rsidRDefault="00AF0206">
      <w:pPr>
        <w:spacing w:after="0"/>
        <w:rPr>
          <w:rFonts w:ascii="Times New Roman" w:hAnsi="Times New Roman"/>
          <w:i/>
          <w:szCs w:val="24"/>
        </w:rPr>
      </w:pPr>
      <w:r>
        <w:rPr>
          <w:rFonts w:ascii="Times New Roman" w:hAnsi="Times New Roman"/>
          <w:i/>
          <w:szCs w:val="24"/>
        </w:rPr>
        <w:t xml:space="preserve">Załącznik nr 2 – Formularz </w:t>
      </w:r>
      <w:r w:rsidRPr="0053584D">
        <w:rPr>
          <w:rFonts w:ascii="Times New Roman" w:hAnsi="Times New Roman"/>
          <w:i/>
          <w:szCs w:val="24"/>
        </w:rPr>
        <w:t>cenowy</w:t>
      </w:r>
      <w:r w:rsidR="0053584D" w:rsidRPr="0053584D">
        <w:rPr>
          <w:rFonts w:ascii="Times New Roman" w:hAnsi="Times New Roman"/>
          <w:i/>
          <w:szCs w:val="24"/>
        </w:rPr>
        <w:t xml:space="preserve"> </w:t>
      </w:r>
      <w:r w:rsidR="0053584D" w:rsidRPr="0053584D">
        <w:rPr>
          <w:rFonts w:ascii="Times New Roman" w:hAnsi="Times New Roman"/>
          <w:bCs/>
          <w:i/>
          <w:u w:val="single"/>
        </w:rPr>
        <w:t>(2a-2n)</w:t>
      </w:r>
    </w:p>
    <w:p w:rsidR="00D363EE" w:rsidRDefault="00AF0206">
      <w:pPr>
        <w:spacing w:after="0"/>
        <w:rPr>
          <w:rFonts w:ascii="Times New Roman" w:hAnsi="Times New Roman"/>
          <w:i/>
          <w:szCs w:val="24"/>
        </w:rPr>
      </w:pPr>
      <w:r>
        <w:rPr>
          <w:rFonts w:ascii="Times New Roman" w:hAnsi="Times New Roman"/>
          <w:i/>
          <w:szCs w:val="24"/>
        </w:rPr>
        <w:t xml:space="preserve">Załącznik nr 3 – Projektowane postanowienia umowy </w:t>
      </w:r>
    </w:p>
    <w:p w:rsidR="00D363EE" w:rsidRDefault="00AF0206">
      <w:pPr>
        <w:spacing w:after="0"/>
        <w:rPr>
          <w:rFonts w:ascii="Times New Roman" w:hAnsi="Times New Roman"/>
          <w:i/>
        </w:rPr>
      </w:pPr>
      <w:r>
        <w:rPr>
          <w:rFonts w:ascii="Times New Roman" w:hAnsi="Times New Roman"/>
          <w:i/>
          <w:szCs w:val="24"/>
        </w:rPr>
        <w:t xml:space="preserve">Załącznik nr 4 – </w:t>
      </w:r>
      <w:r w:rsidR="00EA5DD4" w:rsidRPr="00EA5DD4">
        <w:rPr>
          <w:rFonts w:ascii="Times New Roman" w:hAnsi="Times New Roman"/>
          <w:i/>
        </w:rPr>
        <w:t>Opis przedmiotu zamówienia (załączniki nr 4a, 4b)</w:t>
      </w:r>
    </w:p>
    <w:p w:rsidR="00082917" w:rsidRPr="00082917" w:rsidRDefault="00082917">
      <w:pPr>
        <w:spacing w:after="0"/>
        <w:rPr>
          <w:rFonts w:ascii="Times New Roman" w:hAnsi="Times New Roman"/>
          <w:i/>
          <w:sz w:val="20"/>
          <w:szCs w:val="24"/>
        </w:rPr>
      </w:pPr>
      <w:r w:rsidRPr="00082917">
        <w:rPr>
          <w:rFonts w:ascii="Times New Roman" w:hAnsi="Times New Roman"/>
          <w:i/>
        </w:rPr>
        <w:t xml:space="preserve">Załącznik nr </w:t>
      </w:r>
      <w:r>
        <w:rPr>
          <w:rFonts w:ascii="Times New Roman" w:hAnsi="Times New Roman"/>
          <w:i/>
        </w:rPr>
        <w:t>5</w:t>
      </w:r>
      <w:r w:rsidRPr="00082917">
        <w:rPr>
          <w:rFonts w:ascii="Times New Roman" w:hAnsi="Times New Roman"/>
          <w:i/>
        </w:rPr>
        <w:t xml:space="preserve"> – </w:t>
      </w:r>
      <w:r w:rsidRPr="00082917">
        <w:rPr>
          <w:rFonts w:ascii="Times New Roman" w:hAnsi="Times New Roman"/>
          <w:i/>
          <w:szCs w:val="24"/>
        </w:rPr>
        <w:t>Oświadczenie art. 117</w:t>
      </w:r>
      <w:r w:rsidRPr="00082917">
        <w:rPr>
          <w:rFonts w:ascii="Times New Roman" w:eastAsia="Arial Unicode MS" w:hAnsi="Times New Roman"/>
          <w:i/>
          <w:noProof/>
          <w:color w:val="000000"/>
          <w:szCs w:val="24"/>
        </w:rPr>
        <w:t xml:space="preserve"> ust. 4 Pzp (podział zadań konsorcjantów)</w:t>
      </w:r>
    </w:p>
    <w:p w:rsidR="006D639F" w:rsidRDefault="006D639F">
      <w:pPr>
        <w:spacing w:after="0"/>
        <w:jc w:val="both"/>
        <w:rPr>
          <w:rFonts w:ascii="Times New Roman" w:hAnsi="Times New Roman"/>
          <w:i/>
          <w:szCs w:val="24"/>
        </w:rPr>
      </w:pPr>
    </w:p>
    <w:p w:rsidR="00EA5DD4" w:rsidRDefault="00FF392E" w:rsidP="00FF392E">
      <w:pPr>
        <w:spacing w:after="0" w:line="240" w:lineRule="auto"/>
        <w:rPr>
          <w:rFonts w:ascii="Times New Roman" w:hAnsi="Times New Roman"/>
          <w:i/>
          <w:strike/>
          <w:szCs w:val="24"/>
        </w:rPr>
      </w:pPr>
      <w:r>
        <w:rPr>
          <w:rFonts w:ascii="Times New Roman" w:hAnsi="Times New Roman"/>
          <w:i/>
          <w:strike/>
          <w:szCs w:val="24"/>
        </w:rPr>
        <w:br w:type="page"/>
      </w:r>
    </w:p>
    <w:p w:rsidR="00D363EE" w:rsidRDefault="00AF0206">
      <w:pPr>
        <w:numPr>
          <w:ilvl w:val="0"/>
          <w:numId w:val="1"/>
        </w:numPr>
        <w:spacing w:after="0" w:line="240" w:lineRule="auto"/>
        <w:ind w:left="426" w:hanging="284"/>
        <w:jc w:val="both"/>
        <w:rPr>
          <w:rFonts w:ascii="Times New Roman" w:hAnsi="Times New Roman"/>
          <w:b/>
          <w:sz w:val="24"/>
          <w:szCs w:val="24"/>
        </w:rPr>
      </w:pPr>
      <w:r>
        <w:rPr>
          <w:rFonts w:ascii="Times New Roman" w:hAnsi="Times New Roman"/>
          <w:b/>
          <w:sz w:val="24"/>
          <w:szCs w:val="24"/>
          <w:u w:val="single"/>
        </w:rPr>
        <w:lastRenderedPageBreak/>
        <w:t>Zamawiający</w:t>
      </w:r>
    </w:p>
    <w:p w:rsidR="00D363EE" w:rsidRDefault="00AF0206">
      <w:pPr>
        <w:spacing w:after="0" w:line="240" w:lineRule="auto"/>
        <w:ind w:left="426"/>
        <w:jc w:val="both"/>
        <w:rPr>
          <w:rFonts w:ascii="Times New Roman" w:hAnsi="Times New Roman"/>
          <w:sz w:val="24"/>
          <w:szCs w:val="24"/>
        </w:rPr>
      </w:pPr>
      <w:r>
        <w:rPr>
          <w:rFonts w:ascii="Times New Roman" w:hAnsi="Times New Roman"/>
          <w:sz w:val="24"/>
          <w:szCs w:val="24"/>
        </w:rPr>
        <w:t>3 Regionalna Baza Logistyczna,</w:t>
      </w:r>
    </w:p>
    <w:p w:rsidR="00D363EE" w:rsidRDefault="00AF0206">
      <w:pPr>
        <w:spacing w:after="0" w:line="240" w:lineRule="auto"/>
        <w:ind w:left="426"/>
        <w:jc w:val="both"/>
        <w:rPr>
          <w:rFonts w:ascii="Times New Roman" w:hAnsi="Times New Roman"/>
          <w:sz w:val="24"/>
          <w:szCs w:val="24"/>
        </w:rPr>
      </w:pPr>
      <w:r>
        <w:rPr>
          <w:rFonts w:ascii="Times New Roman" w:hAnsi="Times New Roman"/>
          <w:sz w:val="24"/>
          <w:szCs w:val="24"/>
        </w:rPr>
        <w:t>ul. Montelupich 3, 30-901 Kraków</w:t>
      </w:r>
    </w:p>
    <w:p w:rsidR="00D363EE" w:rsidRDefault="00AF0206">
      <w:pPr>
        <w:spacing w:after="0" w:line="240" w:lineRule="auto"/>
        <w:ind w:left="426"/>
        <w:jc w:val="both"/>
        <w:rPr>
          <w:rFonts w:ascii="Times New Roman" w:hAnsi="Times New Roman"/>
          <w:sz w:val="24"/>
          <w:szCs w:val="24"/>
        </w:rPr>
      </w:pPr>
      <w:r>
        <w:rPr>
          <w:rFonts w:ascii="Times New Roman" w:hAnsi="Times New Roman"/>
          <w:sz w:val="24"/>
          <w:szCs w:val="24"/>
        </w:rPr>
        <w:t>NIP: 676-243-19-02; REGON: 121390415</w:t>
      </w:r>
    </w:p>
    <w:p w:rsidR="00D363EE" w:rsidRDefault="00AF0206">
      <w:pPr>
        <w:spacing w:after="0" w:line="240" w:lineRule="auto"/>
        <w:ind w:left="426"/>
        <w:jc w:val="both"/>
        <w:rPr>
          <w:rFonts w:ascii="Times New Roman" w:hAnsi="Times New Roman"/>
          <w:sz w:val="24"/>
          <w:szCs w:val="24"/>
        </w:rPr>
      </w:pPr>
      <w:r>
        <w:rPr>
          <w:rFonts w:ascii="Times New Roman" w:hAnsi="Times New Roman"/>
          <w:sz w:val="24"/>
          <w:szCs w:val="24"/>
        </w:rPr>
        <w:t>Tel. 261 137 554, Godziny pracy: 7:00-15:00</w:t>
      </w:r>
    </w:p>
    <w:p w:rsidR="00D363EE" w:rsidRDefault="00AF0206">
      <w:pPr>
        <w:spacing w:after="0" w:line="240" w:lineRule="auto"/>
        <w:ind w:left="426"/>
        <w:jc w:val="both"/>
        <w:rPr>
          <w:rFonts w:ascii="Times New Roman" w:hAnsi="Times New Roman"/>
          <w:sz w:val="24"/>
          <w:szCs w:val="24"/>
        </w:rPr>
      </w:pPr>
      <w:r>
        <w:rPr>
          <w:rFonts w:ascii="Times New Roman" w:hAnsi="Times New Roman"/>
          <w:sz w:val="24"/>
          <w:szCs w:val="24"/>
        </w:rPr>
        <w:t xml:space="preserve">strona internetowa zamawiającego: </w:t>
      </w:r>
      <w:r>
        <w:rPr>
          <w:rFonts w:ascii="Times New Roman" w:hAnsi="Times New Roman"/>
          <w:sz w:val="24"/>
          <w:szCs w:val="24"/>
          <w:u w:val="single"/>
        </w:rPr>
        <w:t>www.3rblog.wp.mil.pl</w:t>
      </w:r>
      <w:r>
        <w:rPr>
          <w:rFonts w:ascii="Times New Roman" w:hAnsi="Times New Roman"/>
          <w:sz w:val="24"/>
          <w:szCs w:val="24"/>
        </w:rPr>
        <w:t xml:space="preserve"> </w:t>
      </w:r>
    </w:p>
    <w:p w:rsidR="00D363EE" w:rsidRDefault="00AF0206">
      <w:pPr>
        <w:spacing w:line="240" w:lineRule="auto"/>
        <w:ind w:left="3119" w:hanging="2693"/>
        <w:rPr>
          <w:rFonts w:ascii="Times New Roman" w:hAnsi="Times New Roman"/>
          <w:sz w:val="24"/>
          <w:szCs w:val="24"/>
        </w:rPr>
      </w:pPr>
      <w:r>
        <w:rPr>
          <w:rFonts w:ascii="Times New Roman" w:hAnsi="Times New Roman"/>
          <w:sz w:val="24"/>
          <w:szCs w:val="24"/>
        </w:rPr>
        <w:t xml:space="preserve">adres poczty elektronicznej: </w:t>
      </w:r>
      <w:r>
        <w:rPr>
          <w:rFonts w:ascii="Times New Roman" w:hAnsi="Times New Roman"/>
          <w:sz w:val="24"/>
          <w:szCs w:val="24"/>
          <w:u w:val="single"/>
        </w:rPr>
        <w:t>3rblog.zamowieniapubliczne@ron.mil.pl</w:t>
      </w:r>
      <w:r>
        <w:rPr>
          <w:rFonts w:ascii="Times New Roman" w:hAnsi="Times New Roman"/>
          <w:sz w:val="24"/>
          <w:szCs w:val="24"/>
        </w:rPr>
        <w:t xml:space="preserve"> </w:t>
      </w:r>
    </w:p>
    <w:p w:rsidR="00D363EE" w:rsidRDefault="00AF0206">
      <w:pPr>
        <w:spacing w:after="0" w:line="240" w:lineRule="auto"/>
        <w:ind w:left="426"/>
        <w:jc w:val="both"/>
        <w:rPr>
          <w:rFonts w:ascii="Times New Roman" w:hAnsi="Times New Roman"/>
        </w:rPr>
      </w:pPr>
      <w:r>
        <w:rPr>
          <w:rFonts w:ascii="Times New Roman" w:hAnsi="Times New Roman"/>
          <w:sz w:val="24"/>
          <w:szCs w:val="24"/>
        </w:rPr>
        <w:t xml:space="preserve">Postępowanie jest prowadzone przy użyciu platformy zakupowej dostępnej pod adresem: </w:t>
      </w:r>
      <w:r>
        <w:rPr>
          <w:rFonts w:ascii="Times New Roman" w:hAnsi="Times New Roman"/>
          <w:sz w:val="24"/>
          <w:szCs w:val="24"/>
          <w:u w:val="single"/>
        </w:rPr>
        <w:t>https://platformazakupowa.pl/pn/3rblog</w:t>
      </w:r>
      <w:r>
        <w:rPr>
          <w:rFonts w:ascii="Times New Roman" w:hAnsi="Times New Roman"/>
          <w:sz w:val="24"/>
          <w:szCs w:val="24"/>
        </w:rPr>
        <w:br/>
      </w:r>
      <w:r>
        <w:rPr>
          <w:rFonts w:ascii="Times New Roman" w:hAnsi="Times New Roman"/>
          <w:i/>
        </w:rPr>
        <w:t>Na tej stronie udostępniane będą zmiany i wyjaśnienia treści SWZ oraz inne dokumenty zamówienia bezpośrednio związane z postępowaniem o udzielenie zamówienia.</w:t>
      </w:r>
    </w:p>
    <w:p w:rsidR="00D363EE" w:rsidRDefault="00D363EE">
      <w:pPr>
        <w:spacing w:after="0" w:line="240" w:lineRule="auto"/>
        <w:jc w:val="both"/>
        <w:rPr>
          <w:rFonts w:ascii="Times New Roman" w:hAnsi="Times New Roman"/>
          <w:color w:val="7030A0"/>
          <w:sz w:val="24"/>
          <w:szCs w:val="24"/>
        </w:rPr>
      </w:pPr>
    </w:p>
    <w:p w:rsidR="00D363EE" w:rsidRDefault="00AF0206">
      <w:pPr>
        <w:numPr>
          <w:ilvl w:val="0"/>
          <w:numId w:val="1"/>
        </w:numPr>
        <w:spacing w:after="0" w:line="240" w:lineRule="auto"/>
        <w:ind w:left="426" w:hanging="284"/>
        <w:jc w:val="both"/>
        <w:rPr>
          <w:rFonts w:ascii="Times New Roman" w:hAnsi="Times New Roman"/>
          <w:b/>
          <w:sz w:val="24"/>
          <w:szCs w:val="24"/>
        </w:rPr>
      </w:pPr>
      <w:r>
        <w:rPr>
          <w:rFonts w:ascii="Times New Roman" w:hAnsi="Times New Roman"/>
          <w:b/>
          <w:sz w:val="24"/>
          <w:szCs w:val="24"/>
          <w:u w:val="single"/>
        </w:rPr>
        <w:t>Tryb udzielenia zamówienia</w:t>
      </w:r>
    </w:p>
    <w:p w:rsidR="00D363EE" w:rsidRDefault="00AF0206">
      <w:pPr>
        <w:numPr>
          <w:ilvl w:val="0"/>
          <w:numId w:val="2"/>
        </w:numPr>
        <w:spacing w:after="0" w:line="240" w:lineRule="auto"/>
        <w:ind w:left="851" w:hanging="425"/>
        <w:jc w:val="both"/>
        <w:rPr>
          <w:rFonts w:ascii="Times New Roman" w:hAnsi="Times New Roman"/>
          <w:b/>
          <w:sz w:val="24"/>
          <w:szCs w:val="24"/>
        </w:rPr>
      </w:pPr>
      <w:r>
        <w:rPr>
          <w:rFonts w:ascii="Times New Roman" w:hAnsi="Times New Roman"/>
          <w:sz w:val="24"/>
          <w:szCs w:val="24"/>
        </w:rPr>
        <w:t>Zamówienie udzielane jest zgodnie z przepisami ustawy z dnia 11 września 2019 roku - Prawo zamówień publicznych (Dz. U. z 2019 r.; poz. 2019 z </w:t>
      </w:r>
      <w:proofErr w:type="spellStart"/>
      <w:r>
        <w:rPr>
          <w:rFonts w:ascii="Times New Roman" w:hAnsi="Times New Roman"/>
          <w:sz w:val="24"/>
          <w:szCs w:val="24"/>
        </w:rPr>
        <w:t>późn</w:t>
      </w:r>
      <w:proofErr w:type="spellEnd"/>
      <w:r>
        <w:rPr>
          <w:rFonts w:ascii="Times New Roman" w:hAnsi="Times New Roman"/>
          <w:sz w:val="24"/>
          <w:szCs w:val="24"/>
        </w:rPr>
        <w:t xml:space="preserve">. zm.) zwanej dalej „ustawą </w:t>
      </w:r>
      <w:proofErr w:type="spellStart"/>
      <w:r>
        <w:rPr>
          <w:rFonts w:ascii="Times New Roman" w:hAnsi="Times New Roman"/>
          <w:sz w:val="24"/>
          <w:szCs w:val="24"/>
        </w:rPr>
        <w:t>Pzp</w:t>
      </w:r>
      <w:proofErr w:type="spellEnd"/>
      <w:r>
        <w:rPr>
          <w:rFonts w:ascii="Times New Roman" w:hAnsi="Times New Roman"/>
          <w:sz w:val="24"/>
          <w:szCs w:val="24"/>
        </w:rPr>
        <w:t>” w trybie przetargu nieograniczonego.</w:t>
      </w:r>
    </w:p>
    <w:p w:rsidR="00D363EE" w:rsidRDefault="00AF0206">
      <w:pPr>
        <w:numPr>
          <w:ilvl w:val="0"/>
          <w:numId w:val="2"/>
        </w:numPr>
        <w:spacing w:after="0" w:line="240" w:lineRule="auto"/>
        <w:ind w:left="851" w:hanging="425"/>
        <w:jc w:val="both"/>
        <w:rPr>
          <w:rFonts w:ascii="Times New Roman" w:hAnsi="Times New Roman"/>
          <w:b/>
          <w:sz w:val="24"/>
          <w:szCs w:val="24"/>
        </w:rPr>
      </w:pPr>
      <w:r>
        <w:rPr>
          <w:rFonts w:ascii="Times New Roman" w:hAnsi="Times New Roman"/>
          <w:b/>
          <w:bCs/>
          <w:sz w:val="24"/>
          <w:szCs w:val="24"/>
        </w:rPr>
        <w:t xml:space="preserve">W prowadzonym postępowaniu Zamawiający przewiduje możliwość zastosowania procedury, o której mowa w art. 139 ustawy </w:t>
      </w:r>
      <w:proofErr w:type="spellStart"/>
      <w:r>
        <w:rPr>
          <w:rFonts w:ascii="Times New Roman" w:hAnsi="Times New Roman"/>
          <w:b/>
          <w:bCs/>
          <w:sz w:val="24"/>
          <w:szCs w:val="24"/>
        </w:rPr>
        <w:t>Pzp</w:t>
      </w:r>
      <w:proofErr w:type="spellEnd"/>
      <w:r>
        <w:rPr>
          <w:rFonts w:ascii="Times New Roman" w:hAnsi="Times New Roman"/>
          <w:b/>
          <w:bCs/>
          <w:sz w:val="24"/>
          <w:szCs w:val="24"/>
        </w:rPr>
        <w:t>, zgodnie z którą Zamawiający może najpierw dokonać badania i oceny złożonych ofert, a następnie dokonać kwalifikacji podmiotowej wykonawcy, którego oferta została najwyżej oceniona, w zakresie braku podstaw wykluczenia oraz spełniania warunków udziału w postępowaniu.</w:t>
      </w:r>
    </w:p>
    <w:p w:rsidR="00D363EE" w:rsidRDefault="00AF0206">
      <w:pPr>
        <w:numPr>
          <w:ilvl w:val="0"/>
          <w:numId w:val="2"/>
        </w:numPr>
        <w:spacing w:after="0" w:line="240" w:lineRule="auto"/>
        <w:ind w:left="851" w:hanging="425"/>
        <w:jc w:val="both"/>
        <w:rPr>
          <w:rFonts w:ascii="Times New Roman" w:hAnsi="Times New Roman"/>
          <w:b/>
          <w:sz w:val="24"/>
          <w:szCs w:val="24"/>
        </w:rPr>
      </w:pPr>
      <w:r>
        <w:rPr>
          <w:rFonts w:ascii="Times New Roman" w:hAnsi="Times New Roman"/>
          <w:sz w:val="24"/>
          <w:szCs w:val="24"/>
        </w:rPr>
        <w:t>W sprawach nieuregulowanych – stosuje się ustawę z dnia 23 kwietnia 1964 roku - Kodeks cywilny (</w:t>
      </w:r>
      <w:proofErr w:type="spellStart"/>
      <w:r>
        <w:rPr>
          <w:rFonts w:ascii="Times New Roman" w:hAnsi="Times New Roman"/>
          <w:sz w:val="24"/>
          <w:szCs w:val="24"/>
        </w:rPr>
        <w:t>t.j</w:t>
      </w:r>
      <w:proofErr w:type="spellEnd"/>
      <w:r>
        <w:rPr>
          <w:rFonts w:ascii="Times New Roman" w:hAnsi="Times New Roman"/>
          <w:sz w:val="24"/>
          <w:szCs w:val="24"/>
        </w:rPr>
        <w:t>. - Dz. U. z 2020 r. poz. 1740).</w:t>
      </w:r>
    </w:p>
    <w:p w:rsidR="00D363EE" w:rsidRDefault="00AF0206">
      <w:pPr>
        <w:numPr>
          <w:ilvl w:val="0"/>
          <w:numId w:val="2"/>
        </w:numPr>
        <w:spacing w:after="0" w:line="240" w:lineRule="auto"/>
        <w:ind w:left="851" w:hanging="425"/>
        <w:jc w:val="both"/>
        <w:rPr>
          <w:rFonts w:ascii="Times New Roman" w:hAnsi="Times New Roman"/>
          <w:b/>
          <w:sz w:val="24"/>
          <w:szCs w:val="24"/>
        </w:rPr>
      </w:pPr>
      <w:r>
        <w:rPr>
          <w:rFonts w:ascii="Times New Roman" w:hAnsi="Times New Roman"/>
          <w:sz w:val="24"/>
          <w:szCs w:val="24"/>
        </w:rPr>
        <w:t xml:space="preserve">Rodzaj zamówienia – </w:t>
      </w:r>
      <w:r>
        <w:rPr>
          <w:rFonts w:ascii="Times New Roman" w:hAnsi="Times New Roman"/>
          <w:b/>
          <w:sz w:val="24"/>
          <w:szCs w:val="24"/>
        </w:rPr>
        <w:t>dostawa.</w:t>
      </w:r>
    </w:p>
    <w:p w:rsidR="00D363EE" w:rsidRDefault="00AF0206">
      <w:pPr>
        <w:numPr>
          <w:ilvl w:val="0"/>
          <w:numId w:val="2"/>
        </w:numPr>
        <w:spacing w:after="0" w:line="240" w:lineRule="auto"/>
        <w:ind w:left="851" w:hanging="425"/>
        <w:jc w:val="both"/>
        <w:rPr>
          <w:rFonts w:ascii="Times New Roman" w:hAnsi="Times New Roman"/>
          <w:b/>
          <w:sz w:val="24"/>
          <w:szCs w:val="24"/>
        </w:rPr>
      </w:pPr>
      <w:r>
        <w:rPr>
          <w:rFonts w:ascii="Times New Roman" w:hAnsi="Times New Roman"/>
          <w:sz w:val="24"/>
          <w:szCs w:val="24"/>
        </w:rPr>
        <w:t xml:space="preserve">W celu przeliczenia na PLN wszystkich wartości i danych finansowych podanych </w:t>
      </w:r>
      <w:r>
        <w:rPr>
          <w:rFonts w:ascii="Times New Roman" w:hAnsi="Times New Roman"/>
          <w:sz w:val="24"/>
          <w:szCs w:val="24"/>
        </w:rPr>
        <w:br/>
        <w:t xml:space="preserve">w innych walutach zamawiający zastosuje średni kurs Narodowego Banku Polskiego aktualny na dzień publikacji ogłoszenia o zamówieniu w Dzienniku Urzędowym Unii Europejskiej. </w:t>
      </w:r>
    </w:p>
    <w:p w:rsidR="00D363EE" w:rsidRDefault="00D363EE">
      <w:pPr>
        <w:spacing w:after="0" w:line="240" w:lineRule="auto"/>
        <w:jc w:val="both"/>
        <w:rPr>
          <w:rFonts w:ascii="Times New Roman" w:hAnsi="Times New Roman"/>
          <w:color w:val="7030A0"/>
          <w:sz w:val="24"/>
          <w:szCs w:val="24"/>
        </w:rPr>
      </w:pPr>
    </w:p>
    <w:p w:rsidR="00D363EE" w:rsidRDefault="00AF0206">
      <w:pPr>
        <w:numPr>
          <w:ilvl w:val="0"/>
          <w:numId w:val="1"/>
        </w:numPr>
        <w:spacing w:after="0" w:line="240" w:lineRule="auto"/>
        <w:ind w:left="426" w:hanging="284"/>
        <w:rPr>
          <w:rFonts w:ascii="Times New Roman" w:hAnsi="Times New Roman"/>
          <w:b/>
          <w:sz w:val="24"/>
          <w:szCs w:val="24"/>
          <w:u w:val="single"/>
        </w:rPr>
      </w:pPr>
      <w:r>
        <w:rPr>
          <w:rFonts w:ascii="Times New Roman" w:hAnsi="Times New Roman"/>
          <w:b/>
          <w:sz w:val="24"/>
          <w:szCs w:val="24"/>
          <w:u w:val="single"/>
        </w:rPr>
        <w:t>Przedmiot zamówienia</w:t>
      </w:r>
    </w:p>
    <w:p w:rsidR="00EA2372" w:rsidRPr="00EA2372" w:rsidRDefault="00AF0206" w:rsidP="00EA2372">
      <w:pPr>
        <w:numPr>
          <w:ilvl w:val="1"/>
          <w:numId w:val="4"/>
        </w:numPr>
        <w:spacing w:after="0" w:line="240" w:lineRule="auto"/>
        <w:ind w:left="851" w:hanging="425"/>
        <w:jc w:val="both"/>
        <w:rPr>
          <w:rFonts w:ascii="Times New Roman" w:hAnsi="Times New Roman"/>
          <w:sz w:val="24"/>
          <w:szCs w:val="24"/>
        </w:rPr>
      </w:pPr>
      <w:r>
        <w:rPr>
          <w:rFonts w:ascii="Times New Roman" w:hAnsi="Times New Roman"/>
          <w:sz w:val="24"/>
          <w:szCs w:val="24"/>
        </w:rPr>
        <w:t>Przedmiotem zamówienia jest</w:t>
      </w:r>
      <w:r>
        <w:rPr>
          <w:rFonts w:ascii="Times New Roman" w:hAnsi="Times New Roman"/>
          <w:b/>
          <w:sz w:val="24"/>
          <w:szCs w:val="24"/>
        </w:rPr>
        <w:t xml:space="preserve"> Dostawa </w:t>
      </w:r>
      <w:r w:rsidR="00EA2372" w:rsidRPr="00EA2372">
        <w:rPr>
          <w:rFonts w:ascii="Times New Roman" w:hAnsi="Times New Roman"/>
          <w:b/>
          <w:sz w:val="24"/>
          <w:szCs w:val="24"/>
        </w:rPr>
        <w:t>przetworów warzywnych kwaszonych, warzyw i owoców konserwowych</w:t>
      </w:r>
      <w:r w:rsidR="0090463A">
        <w:rPr>
          <w:rFonts w:ascii="Times New Roman" w:hAnsi="Times New Roman"/>
          <w:b/>
          <w:sz w:val="24"/>
          <w:szCs w:val="24"/>
        </w:rPr>
        <w:t>.</w:t>
      </w:r>
    </w:p>
    <w:p w:rsidR="00EA2372" w:rsidRDefault="00EA2372" w:rsidP="00EA2372">
      <w:pPr>
        <w:numPr>
          <w:ilvl w:val="1"/>
          <w:numId w:val="4"/>
        </w:numPr>
        <w:spacing w:after="0" w:line="240" w:lineRule="auto"/>
        <w:ind w:left="851" w:hanging="425"/>
        <w:jc w:val="both"/>
        <w:rPr>
          <w:rFonts w:ascii="Times New Roman" w:hAnsi="Times New Roman"/>
          <w:sz w:val="24"/>
          <w:szCs w:val="24"/>
        </w:rPr>
      </w:pPr>
      <w:r w:rsidRPr="00EA2372">
        <w:rPr>
          <w:rFonts w:ascii="Times New Roman" w:hAnsi="Times New Roman"/>
          <w:sz w:val="24"/>
          <w:szCs w:val="24"/>
        </w:rPr>
        <w:t>Zakres zamówienia obejmuje 7 obszarów dostaw, stanowiących 14 niżej wymienionych zadań:</w:t>
      </w:r>
    </w:p>
    <w:p w:rsidR="00971E83" w:rsidRPr="00EA2372" w:rsidRDefault="00971E83" w:rsidP="00971E83">
      <w:pPr>
        <w:spacing w:after="0" w:line="240" w:lineRule="auto"/>
        <w:ind w:left="851"/>
        <w:jc w:val="both"/>
        <w:rPr>
          <w:rFonts w:ascii="Times New Roman" w:hAnsi="Times New Roman"/>
          <w:sz w:val="24"/>
          <w:szCs w:val="24"/>
        </w:rPr>
      </w:pPr>
    </w:p>
    <w:p w:rsidR="00EA2372" w:rsidRPr="00EA2372" w:rsidRDefault="00EA2372" w:rsidP="00EA2372">
      <w:pPr>
        <w:pStyle w:val="Tekstkomentarza"/>
        <w:tabs>
          <w:tab w:val="left" w:pos="-1701"/>
        </w:tabs>
        <w:spacing w:after="0" w:line="240" w:lineRule="auto"/>
        <w:jc w:val="both"/>
        <w:rPr>
          <w:rFonts w:ascii="Times New Roman" w:hAnsi="Times New Roman"/>
          <w:b/>
          <w:sz w:val="24"/>
          <w:szCs w:val="24"/>
        </w:rPr>
      </w:pPr>
      <w:r w:rsidRPr="00EA2372">
        <w:rPr>
          <w:rFonts w:ascii="Times New Roman" w:hAnsi="Times New Roman"/>
          <w:b/>
          <w:sz w:val="24"/>
          <w:szCs w:val="24"/>
        </w:rPr>
        <w:t>Przetwory warzywne kwaszone – zadania 1-7</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70" w:type="dxa"/>
          <w:right w:w="70" w:type="dxa"/>
        </w:tblCellMar>
        <w:tblLook w:val="00A0" w:firstRow="1" w:lastRow="0" w:firstColumn="1" w:lastColumn="0" w:noHBand="0" w:noVBand="0"/>
      </w:tblPr>
      <w:tblGrid>
        <w:gridCol w:w="559"/>
        <w:gridCol w:w="825"/>
        <w:gridCol w:w="2487"/>
        <w:gridCol w:w="5179"/>
      </w:tblGrid>
      <w:tr w:rsidR="00511C90" w:rsidRPr="0063686C" w:rsidTr="0063686C">
        <w:trPr>
          <w:trHeight w:val="406"/>
        </w:trPr>
        <w:tc>
          <w:tcPr>
            <w:tcW w:w="353" w:type="pct"/>
            <w:shd w:val="clear" w:color="auto" w:fill="D9D9D9" w:themeFill="background1" w:themeFillShade="D9"/>
            <w:vAlign w:val="center"/>
          </w:tcPr>
          <w:p w:rsidR="00511C90" w:rsidRPr="0063686C" w:rsidRDefault="00511C90" w:rsidP="00FF392E">
            <w:pPr>
              <w:spacing w:after="0" w:line="240" w:lineRule="auto"/>
              <w:jc w:val="center"/>
              <w:rPr>
                <w:rFonts w:ascii="Times New Roman" w:hAnsi="Times New Roman"/>
                <w:b/>
                <w:bCs/>
                <w:color w:val="000000"/>
              </w:rPr>
            </w:pPr>
            <w:r w:rsidRPr="0063686C">
              <w:rPr>
                <w:rFonts w:ascii="Times New Roman" w:hAnsi="Times New Roman"/>
                <w:b/>
                <w:bCs/>
                <w:color w:val="000000"/>
              </w:rPr>
              <w:t>Lp.</w:t>
            </w:r>
          </w:p>
        </w:tc>
        <w:tc>
          <w:tcPr>
            <w:tcW w:w="324" w:type="pct"/>
            <w:shd w:val="clear" w:color="auto" w:fill="D9D9D9" w:themeFill="background1" w:themeFillShade="D9"/>
            <w:vAlign w:val="center"/>
          </w:tcPr>
          <w:p w:rsidR="00511C90" w:rsidRPr="0063686C" w:rsidRDefault="00511C90" w:rsidP="00FF392E">
            <w:pPr>
              <w:spacing w:after="0" w:line="240" w:lineRule="auto"/>
              <w:jc w:val="center"/>
              <w:rPr>
                <w:rFonts w:ascii="Times New Roman" w:hAnsi="Times New Roman"/>
                <w:b/>
                <w:bCs/>
                <w:color w:val="000000"/>
              </w:rPr>
            </w:pPr>
            <w:r w:rsidRPr="0063686C">
              <w:rPr>
                <w:rFonts w:ascii="Times New Roman" w:hAnsi="Times New Roman"/>
                <w:b/>
                <w:bCs/>
                <w:color w:val="000000"/>
              </w:rPr>
              <w:t>Obszar</w:t>
            </w:r>
          </w:p>
        </w:tc>
        <w:tc>
          <w:tcPr>
            <w:tcW w:w="1418" w:type="pct"/>
            <w:shd w:val="clear" w:color="auto" w:fill="D9D9D9" w:themeFill="background1" w:themeFillShade="D9"/>
            <w:vAlign w:val="center"/>
          </w:tcPr>
          <w:p w:rsidR="00511C90" w:rsidRPr="0063686C" w:rsidRDefault="00511C90" w:rsidP="00FF392E">
            <w:pPr>
              <w:spacing w:after="0" w:line="240" w:lineRule="auto"/>
              <w:jc w:val="center"/>
              <w:rPr>
                <w:rFonts w:ascii="Times New Roman" w:hAnsi="Times New Roman"/>
                <w:b/>
                <w:bCs/>
                <w:color w:val="000000"/>
              </w:rPr>
            </w:pPr>
            <w:r w:rsidRPr="0063686C">
              <w:rPr>
                <w:rFonts w:ascii="Times New Roman" w:hAnsi="Times New Roman"/>
                <w:b/>
                <w:bCs/>
                <w:color w:val="000000"/>
              </w:rPr>
              <w:t>Jednostka Wojskowa</w:t>
            </w:r>
          </w:p>
        </w:tc>
        <w:tc>
          <w:tcPr>
            <w:tcW w:w="2905" w:type="pct"/>
            <w:shd w:val="clear" w:color="auto" w:fill="D9D9D9" w:themeFill="background1" w:themeFillShade="D9"/>
            <w:vAlign w:val="center"/>
          </w:tcPr>
          <w:p w:rsidR="00511C90" w:rsidRPr="0063686C" w:rsidRDefault="00511C90" w:rsidP="00FF392E">
            <w:pPr>
              <w:spacing w:after="0" w:line="240" w:lineRule="auto"/>
              <w:jc w:val="center"/>
              <w:rPr>
                <w:rFonts w:ascii="Times New Roman" w:hAnsi="Times New Roman"/>
                <w:b/>
                <w:bCs/>
                <w:color w:val="000000"/>
              </w:rPr>
            </w:pPr>
            <w:r w:rsidRPr="0063686C">
              <w:rPr>
                <w:rFonts w:ascii="Times New Roman" w:hAnsi="Times New Roman"/>
                <w:b/>
                <w:bCs/>
                <w:color w:val="000000"/>
              </w:rPr>
              <w:t>Miejsce dostaw</w:t>
            </w:r>
          </w:p>
        </w:tc>
      </w:tr>
      <w:tr w:rsidR="00511C90" w:rsidRPr="0063686C" w:rsidTr="0063686C">
        <w:trPr>
          <w:trHeight w:val="313"/>
        </w:trPr>
        <w:tc>
          <w:tcPr>
            <w:tcW w:w="353" w:type="pct"/>
            <w:vMerge w:val="restart"/>
            <w:vAlign w:val="center"/>
          </w:tcPr>
          <w:p w:rsidR="00511C90" w:rsidRPr="0063686C" w:rsidRDefault="00511C90" w:rsidP="00FF392E">
            <w:pPr>
              <w:spacing w:after="0" w:line="240" w:lineRule="auto"/>
              <w:jc w:val="center"/>
              <w:rPr>
                <w:rFonts w:ascii="Times New Roman" w:hAnsi="Times New Roman"/>
                <w:color w:val="000000"/>
              </w:rPr>
            </w:pPr>
            <w:r w:rsidRPr="0063686C">
              <w:rPr>
                <w:rFonts w:ascii="Times New Roman" w:hAnsi="Times New Roman"/>
                <w:color w:val="000000"/>
              </w:rPr>
              <w:t>1.</w:t>
            </w:r>
          </w:p>
        </w:tc>
        <w:tc>
          <w:tcPr>
            <w:tcW w:w="324" w:type="pct"/>
            <w:vMerge w:val="restart"/>
            <w:vAlign w:val="center"/>
          </w:tcPr>
          <w:p w:rsidR="00511C90" w:rsidRPr="0063686C" w:rsidRDefault="00511C90" w:rsidP="00FF392E">
            <w:pPr>
              <w:spacing w:after="0" w:line="240" w:lineRule="auto"/>
              <w:jc w:val="center"/>
              <w:rPr>
                <w:rFonts w:ascii="Times New Roman" w:hAnsi="Times New Roman"/>
              </w:rPr>
            </w:pPr>
            <w:r w:rsidRPr="0063686C">
              <w:rPr>
                <w:rFonts w:ascii="Times New Roman" w:hAnsi="Times New Roman"/>
              </w:rPr>
              <w:t>I</w:t>
            </w:r>
          </w:p>
        </w:tc>
        <w:tc>
          <w:tcPr>
            <w:tcW w:w="1418" w:type="pct"/>
            <w:vMerge w:val="restart"/>
            <w:vAlign w:val="center"/>
          </w:tcPr>
          <w:p w:rsidR="00511C90" w:rsidRPr="0063686C" w:rsidRDefault="00511C90" w:rsidP="00511C90">
            <w:pPr>
              <w:spacing w:after="0" w:line="240" w:lineRule="auto"/>
              <w:jc w:val="center"/>
              <w:rPr>
                <w:rFonts w:ascii="Times New Roman" w:hAnsi="Times New Roman"/>
                <w:b/>
                <w:color w:val="000000"/>
              </w:rPr>
            </w:pPr>
            <w:r w:rsidRPr="0063686C">
              <w:rPr>
                <w:rFonts w:ascii="Times New Roman" w:hAnsi="Times New Roman"/>
                <w:b/>
                <w:color w:val="000000"/>
              </w:rPr>
              <w:t>31 Wojskowy Oddział Gospodarczy</w:t>
            </w:r>
          </w:p>
          <w:p w:rsidR="00511C90" w:rsidRPr="0063686C" w:rsidRDefault="00511C90" w:rsidP="00511C90">
            <w:pPr>
              <w:spacing w:after="0" w:line="240" w:lineRule="auto"/>
              <w:jc w:val="center"/>
              <w:rPr>
                <w:rFonts w:ascii="Times New Roman" w:hAnsi="Times New Roman"/>
                <w:color w:val="000000"/>
              </w:rPr>
            </w:pPr>
            <w:r w:rsidRPr="0063686C">
              <w:rPr>
                <w:rFonts w:ascii="Times New Roman" w:hAnsi="Times New Roman"/>
                <w:color w:val="000000"/>
              </w:rPr>
              <w:t>ul. Konstantynowska 85</w:t>
            </w:r>
          </w:p>
          <w:p w:rsidR="00511C90" w:rsidRPr="0063686C" w:rsidRDefault="00511C90" w:rsidP="00511C90">
            <w:pPr>
              <w:spacing w:after="0" w:line="240" w:lineRule="auto"/>
              <w:jc w:val="center"/>
              <w:rPr>
                <w:rFonts w:ascii="Times New Roman" w:hAnsi="Times New Roman"/>
                <w:color w:val="000000"/>
              </w:rPr>
            </w:pPr>
            <w:r w:rsidRPr="0063686C">
              <w:rPr>
                <w:rFonts w:ascii="Times New Roman" w:hAnsi="Times New Roman"/>
                <w:color w:val="000000"/>
              </w:rPr>
              <w:t>95-100 Zgierz</w:t>
            </w:r>
          </w:p>
          <w:p w:rsidR="00511C90" w:rsidRPr="0063686C" w:rsidRDefault="00511C90" w:rsidP="00511C90">
            <w:pPr>
              <w:spacing w:after="0" w:line="240" w:lineRule="auto"/>
              <w:jc w:val="center"/>
              <w:rPr>
                <w:rFonts w:ascii="Times New Roman" w:hAnsi="Times New Roman"/>
                <w:color w:val="000000"/>
              </w:rPr>
            </w:pPr>
            <w:r w:rsidRPr="0063686C">
              <w:rPr>
                <w:rFonts w:ascii="Times New Roman" w:hAnsi="Times New Roman"/>
                <w:color w:val="000000"/>
              </w:rPr>
              <w:t>tel. 261 442 159</w:t>
            </w:r>
          </w:p>
          <w:p w:rsidR="00511C90" w:rsidRPr="0063686C" w:rsidRDefault="00511C90" w:rsidP="00511C90">
            <w:pPr>
              <w:spacing w:after="0" w:line="240" w:lineRule="auto"/>
              <w:jc w:val="center"/>
              <w:rPr>
                <w:rFonts w:ascii="Times New Roman" w:hAnsi="Times New Roman"/>
                <w:b/>
                <w:color w:val="000000"/>
              </w:rPr>
            </w:pPr>
            <w:r w:rsidRPr="0063686C">
              <w:rPr>
                <w:rFonts w:ascii="Times New Roman" w:hAnsi="Times New Roman"/>
                <w:color w:val="000000"/>
              </w:rPr>
              <w:t>tel. 261 442 160</w:t>
            </w:r>
          </w:p>
        </w:tc>
        <w:tc>
          <w:tcPr>
            <w:tcW w:w="2905" w:type="pct"/>
            <w:vAlign w:val="center"/>
          </w:tcPr>
          <w:p w:rsidR="00511C90" w:rsidRPr="0063686C" w:rsidRDefault="00511C90" w:rsidP="00511C90">
            <w:pPr>
              <w:spacing w:after="0" w:line="240" w:lineRule="auto"/>
              <w:jc w:val="center"/>
              <w:rPr>
                <w:rFonts w:ascii="Times New Roman" w:hAnsi="Times New Roman"/>
                <w:b/>
                <w:color w:val="000000"/>
              </w:rPr>
            </w:pPr>
            <w:r w:rsidRPr="0063686C">
              <w:rPr>
                <w:rFonts w:ascii="Times New Roman" w:hAnsi="Times New Roman"/>
              </w:rPr>
              <w:t>ul. Piłsudskiego 72, 97-200, Tomaszów Mazowiecki</w:t>
            </w:r>
          </w:p>
        </w:tc>
      </w:tr>
      <w:tr w:rsidR="00511C90" w:rsidRPr="0063686C" w:rsidTr="00FF392E">
        <w:trPr>
          <w:trHeight w:val="293"/>
        </w:trPr>
        <w:tc>
          <w:tcPr>
            <w:tcW w:w="353" w:type="pct"/>
            <w:vMerge/>
            <w:vAlign w:val="center"/>
          </w:tcPr>
          <w:p w:rsidR="00511C90" w:rsidRPr="0063686C" w:rsidRDefault="00511C90" w:rsidP="00FF392E">
            <w:pPr>
              <w:spacing w:after="0" w:line="240" w:lineRule="auto"/>
              <w:jc w:val="center"/>
              <w:rPr>
                <w:rFonts w:ascii="Times New Roman" w:hAnsi="Times New Roman"/>
                <w:color w:val="000000"/>
              </w:rPr>
            </w:pPr>
          </w:p>
        </w:tc>
        <w:tc>
          <w:tcPr>
            <w:tcW w:w="324" w:type="pct"/>
            <w:vMerge/>
            <w:vAlign w:val="center"/>
          </w:tcPr>
          <w:p w:rsidR="00511C90" w:rsidRPr="0063686C" w:rsidRDefault="00511C90" w:rsidP="00511C90">
            <w:pPr>
              <w:spacing w:after="0" w:line="240" w:lineRule="auto"/>
              <w:jc w:val="center"/>
              <w:rPr>
                <w:rFonts w:ascii="Times New Roman" w:hAnsi="Times New Roman"/>
              </w:rPr>
            </w:pPr>
          </w:p>
        </w:tc>
        <w:tc>
          <w:tcPr>
            <w:tcW w:w="1418" w:type="pct"/>
            <w:vMerge/>
            <w:vAlign w:val="center"/>
          </w:tcPr>
          <w:p w:rsidR="00511C90" w:rsidRPr="0063686C" w:rsidRDefault="00511C90" w:rsidP="00511C90">
            <w:pPr>
              <w:spacing w:after="0" w:line="240" w:lineRule="auto"/>
              <w:jc w:val="center"/>
              <w:rPr>
                <w:rFonts w:ascii="Times New Roman" w:hAnsi="Times New Roman"/>
                <w:b/>
                <w:color w:val="000000"/>
              </w:rPr>
            </w:pPr>
          </w:p>
        </w:tc>
        <w:tc>
          <w:tcPr>
            <w:tcW w:w="2905" w:type="pct"/>
            <w:vAlign w:val="center"/>
          </w:tcPr>
          <w:p w:rsidR="00511C90" w:rsidRPr="0063686C" w:rsidRDefault="00511C90" w:rsidP="00511C90">
            <w:pPr>
              <w:spacing w:after="0" w:line="240" w:lineRule="auto"/>
              <w:jc w:val="center"/>
              <w:rPr>
                <w:rFonts w:ascii="Times New Roman" w:hAnsi="Times New Roman"/>
              </w:rPr>
            </w:pPr>
            <w:r w:rsidRPr="0063686C">
              <w:rPr>
                <w:rFonts w:ascii="Times New Roman" w:hAnsi="Times New Roman"/>
              </w:rPr>
              <w:t>ul. Konstantynowska 85, 95-100 Zgierz</w:t>
            </w:r>
          </w:p>
        </w:tc>
      </w:tr>
      <w:tr w:rsidR="00511C90" w:rsidRPr="0063686C" w:rsidTr="00FF392E">
        <w:trPr>
          <w:trHeight w:val="301"/>
        </w:trPr>
        <w:tc>
          <w:tcPr>
            <w:tcW w:w="353" w:type="pct"/>
            <w:vMerge/>
            <w:vAlign w:val="center"/>
          </w:tcPr>
          <w:p w:rsidR="00511C90" w:rsidRPr="0063686C" w:rsidRDefault="00511C90" w:rsidP="00FF392E">
            <w:pPr>
              <w:spacing w:after="0" w:line="240" w:lineRule="auto"/>
              <w:jc w:val="center"/>
              <w:rPr>
                <w:rFonts w:ascii="Times New Roman" w:hAnsi="Times New Roman"/>
                <w:color w:val="000000"/>
              </w:rPr>
            </w:pPr>
          </w:p>
        </w:tc>
        <w:tc>
          <w:tcPr>
            <w:tcW w:w="324" w:type="pct"/>
            <w:vMerge/>
            <w:vAlign w:val="center"/>
          </w:tcPr>
          <w:p w:rsidR="00511C90" w:rsidRPr="0063686C" w:rsidRDefault="00511C90" w:rsidP="00511C90">
            <w:pPr>
              <w:spacing w:after="0" w:line="240" w:lineRule="auto"/>
              <w:jc w:val="center"/>
              <w:rPr>
                <w:rFonts w:ascii="Times New Roman" w:hAnsi="Times New Roman"/>
              </w:rPr>
            </w:pPr>
          </w:p>
        </w:tc>
        <w:tc>
          <w:tcPr>
            <w:tcW w:w="1418" w:type="pct"/>
            <w:vMerge/>
            <w:vAlign w:val="center"/>
          </w:tcPr>
          <w:p w:rsidR="00511C90" w:rsidRPr="0063686C" w:rsidRDefault="00511C90" w:rsidP="00511C90">
            <w:pPr>
              <w:spacing w:after="0" w:line="240" w:lineRule="auto"/>
              <w:jc w:val="center"/>
              <w:rPr>
                <w:rFonts w:ascii="Times New Roman" w:hAnsi="Times New Roman"/>
                <w:b/>
                <w:color w:val="000000"/>
              </w:rPr>
            </w:pPr>
          </w:p>
        </w:tc>
        <w:tc>
          <w:tcPr>
            <w:tcW w:w="2905" w:type="pct"/>
            <w:vAlign w:val="center"/>
          </w:tcPr>
          <w:p w:rsidR="00511C90" w:rsidRPr="0063686C" w:rsidRDefault="00511C90" w:rsidP="00511C90">
            <w:pPr>
              <w:spacing w:after="0" w:line="240" w:lineRule="auto"/>
              <w:jc w:val="center"/>
              <w:rPr>
                <w:rFonts w:ascii="Times New Roman" w:hAnsi="Times New Roman"/>
              </w:rPr>
            </w:pPr>
            <w:r w:rsidRPr="0063686C">
              <w:rPr>
                <w:rFonts w:ascii="Times New Roman" w:hAnsi="Times New Roman"/>
              </w:rPr>
              <w:t>ul. Bohaterów Walk nad Bzurą 1, 99-300 Kutno</w:t>
            </w:r>
          </w:p>
        </w:tc>
      </w:tr>
      <w:tr w:rsidR="00511C90" w:rsidRPr="0063686C" w:rsidTr="00FF392E">
        <w:trPr>
          <w:trHeight w:val="309"/>
        </w:trPr>
        <w:tc>
          <w:tcPr>
            <w:tcW w:w="353" w:type="pct"/>
            <w:vMerge/>
            <w:vAlign w:val="center"/>
          </w:tcPr>
          <w:p w:rsidR="00511C90" w:rsidRPr="0063686C" w:rsidRDefault="00511C90" w:rsidP="00FF392E">
            <w:pPr>
              <w:spacing w:after="0" w:line="240" w:lineRule="auto"/>
              <w:jc w:val="center"/>
              <w:rPr>
                <w:rFonts w:ascii="Times New Roman" w:hAnsi="Times New Roman"/>
                <w:color w:val="000000"/>
              </w:rPr>
            </w:pPr>
          </w:p>
        </w:tc>
        <w:tc>
          <w:tcPr>
            <w:tcW w:w="324" w:type="pct"/>
            <w:vMerge/>
            <w:vAlign w:val="center"/>
          </w:tcPr>
          <w:p w:rsidR="00511C90" w:rsidRPr="0063686C" w:rsidRDefault="00511C90" w:rsidP="00511C90">
            <w:pPr>
              <w:spacing w:after="0" w:line="240" w:lineRule="auto"/>
              <w:jc w:val="center"/>
              <w:rPr>
                <w:rFonts w:ascii="Times New Roman" w:hAnsi="Times New Roman"/>
                <w:color w:val="000000"/>
              </w:rPr>
            </w:pPr>
          </w:p>
        </w:tc>
        <w:tc>
          <w:tcPr>
            <w:tcW w:w="1418" w:type="pct"/>
            <w:vMerge/>
            <w:vAlign w:val="center"/>
          </w:tcPr>
          <w:p w:rsidR="00511C90" w:rsidRPr="0063686C" w:rsidRDefault="00511C90" w:rsidP="00511C90">
            <w:pPr>
              <w:spacing w:after="0" w:line="240" w:lineRule="auto"/>
              <w:jc w:val="center"/>
              <w:rPr>
                <w:rFonts w:ascii="Times New Roman" w:hAnsi="Times New Roman"/>
                <w:color w:val="000000"/>
              </w:rPr>
            </w:pPr>
          </w:p>
        </w:tc>
        <w:tc>
          <w:tcPr>
            <w:tcW w:w="2905" w:type="pct"/>
            <w:vAlign w:val="center"/>
          </w:tcPr>
          <w:p w:rsidR="00511C90" w:rsidRPr="0063686C" w:rsidRDefault="00511C90" w:rsidP="00511C90">
            <w:pPr>
              <w:spacing w:after="0" w:line="240" w:lineRule="auto"/>
              <w:jc w:val="center"/>
              <w:rPr>
                <w:rFonts w:ascii="Times New Roman" w:hAnsi="Times New Roman"/>
                <w:color w:val="000000"/>
              </w:rPr>
            </w:pPr>
            <w:r w:rsidRPr="0063686C">
              <w:rPr>
                <w:rFonts w:ascii="Times New Roman" w:hAnsi="Times New Roman"/>
                <w:color w:val="000000"/>
              </w:rPr>
              <w:t>95-043 Leźnica Wielka</w:t>
            </w:r>
          </w:p>
        </w:tc>
      </w:tr>
      <w:tr w:rsidR="00511C90" w:rsidRPr="0063686C" w:rsidTr="00FF392E">
        <w:trPr>
          <w:trHeight w:val="322"/>
        </w:trPr>
        <w:tc>
          <w:tcPr>
            <w:tcW w:w="353" w:type="pct"/>
            <w:vMerge/>
            <w:vAlign w:val="center"/>
          </w:tcPr>
          <w:p w:rsidR="00511C90" w:rsidRPr="0063686C" w:rsidRDefault="00511C90" w:rsidP="00FF392E">
            <w:pPr>
              <w:spacing w:after="0" w:line="240" w:lineRule="auto"/>
              <w:jc w:val="center"/>
              <w:rPr>
                <w:rFonts w:ascii="Times New Roman" w:hAnsi="Times New Roman"/>
                <w:color w:val="000000"/>
              </w:rPr>
            </w:pPr>
          </w:p>
        </w:tc>
        <w:tc>
          <w:tcPr>
            <w:tcW w:w="324" w:type="pct"/>
            <w:vMerge/>
            <w:vAlign w:val="center"/>
          </w:tcPr>
          <w:p w:rsidR="00511C90" w:rsidRPr="0063686C" w:rsidRDefault="00511C90" w:rsidP="00511C90">
            <w:pPr>
              <w:spacing w:after="0" w:line="240" w:lineRule="auto"/>
              <w:jc w:val="center"/>
              <w:rPr>
                <w:rFonts w:ascii="Times New Roman" w:hAnsi="Times New Roman"/>
              </w:rPr>
            </w:pPr>
          </w:p>
        </w:tc>
        <w:tc>
          <w:tcPr>
            <w:tcW w:w="1418" w:type="pct"/>
            <w:vMerge/>
            <w:vAlign w:val="center"/>
          </w:tcPr>
          <w:p w:rsidR="00511C90" w:rsidRPr="0063686C" w:rsidRDefault="00511C90" w:rsidP="00511C90">
            <w:pPr>
              <w:spacing w:after="0" w:line="240" w:lineRule="auto"/>
              <w:jc w:val="center"/>
              <w:rPr>
                <w:rFonts w:ascii="Times New Roman" w:hAnsi="Times New Roman"/>
                <w:b/>
                <w:color w:val="000000"/>
              </w:rPr>
            </w:pPr>
          </w:p>
        </w:tc>
        <w:tc>
          <w:tcPr>
            <w:tcW w:w="2905" w:type="pct"/>
            <w:vAlign w:val="center"/>
          </w:tcPr>
          <w:p w:rsidR="00511C90" w:rsidRPr="0063686C" w:rsidRDefault="00511C90" w:rsidP="00511C90">
            <w:pPr>
              <w:spacing w:after="0" w:line="240" w:lineRule="auto"/>
              <w:jc w:val="center"/>
              <w:rPr>
                <w:rFonts w:ascii="Times New Roman" w:hAnsi="Times New Roman"/>
                <w:color w:val="000000"/>
              </w:rPr>
            </w:pPr>
            <w:r w:rsidRPr="0063686C">
              <w:rPr>
                <w:rFonts w:ascii="Times New Roman" w:hAnsi="Times New Roman"/>
                <w:color w:val="000000"/>
              </w:rPr>
              <w:t>ul. Źródłowa 52, 90-901 Łódź</w:t>
            </w:r>
          </w:p>
        </w:tc>
      </w:tr>
      <w:tr w:rsidR="00511C90" w:rsidRPr="0063686C" w:rsidTr="00FF392E">
        <w:trPr>
          <w:trHeight w:val="269"/>
        </w:trPr>
        <w:tc>
          <w:tcPr>
            <w:tcW w:w="353" w:type="pct"/>
            <w:vMerge/>
            <w:vAlign w:val="center"/>
          </w:tcPr>
          <w:p w:rsidR="00511C90" w:rsidRPr="0063686C" w:rsidRDefault="00511C90" w:rsidP="00FF392E">
            <w:pPr>
              <w:spacing w:after="0" w:line="240" w:lineRule="auto"/>
              <w:jc w:val="center"/>
              <w:rPr>
                <w:rFonts w:ascii="Times New Roman" w:hAnsi="Times New Roman"/>
                <w:color w:val="000000"/>
              </w:rPr>
            </w:pPr>
          </w:p>
        </w:tc>
        <w:tc>
          <w:tcPr>
            <w:tcW w:w="324" w:type="pct"/>
            <w:vMerge/>
            <w:vAlign w:val="center"/>
          </w:tcPr>
          <w:p w:rsidR="00511C90" w:rsidRPr="0063686C" w:rsidRDefault="00511C90" w:rsidP="00511C90">
            <w:pPr>
              <w:spacing w:after="0" w:line="240" w:lineRule="auto"/>
              <w:jc w:val="center"/>
              <w:rPr>
                <w:rFonts w:ascii="Times New Roman" w:hAnsi="Times New Roman"/>
                <w:color w:val="000000"/>
              </w:rPr>
            </w:pPr>
          </w:p>
        </w:tc>
        <w:tc>
          <w:tcPr>
            <w:tcW w:w="1418" w:type="pct"/>
            <w:vMerge/>
            <w:vAlign w:val="center"/>
          </w:tcPr>
          <w:p w:rsidR="00511C90" w:rsidRPr="0063686C" w:rsidRDefault="00511C90" w:rsidP="00511C90">
            <w:pPr>
              <w:spacing w:after="0" w:line="240" w:lineRule="auto"/>
              <w:jc w:val="center"/>
              <w:rPr>
                <w:rFonts w:ascii="Times New Roman" w:hAnsi="Times New Roman"/>
                <w:color w:val="000000"/>
              </w:rPr>
            </w:pPr>
          </w:p>
        </w:tc>
        <w:tc>
          <w:tcPr>
            <w:tcW w:w="2905" w:type="pct"/>
            <w:vAlign w:val="center"/>
          </w:tcPr>
          <w:p w:rsidR="00511C90" w:rsidRPr="0063686C" w:rsidRDefault="00511C90" w:rsidP="00511C90">
            <w:pPr>
              <w:spacing w:after="0" w:line="240" w:lineRule="auto"/>
              <w:jc w:val="center"/>
              <w:rPr>
                <w:rFonts w:ascii="Times New Roman" w:hAnsi="Times New Roman"/>
                <w:color w:val="000000"/>
              </w:rPr>
            </w:pPr>
            <w:r w:rsidRPr="0063686C">
              <w:rPr>
                <w:rFonts w:ascii="Times New Roman" w:hAnsi="Times New Roman"/>
                <w:color w:val="000000"/>
              </w:rPr>
              <w:t>ul. 6-go Sierpnia 92, 90-901 Łódź</w:t>
            </w:r>
          </w:p>
        </w:tc>
      </w:tr>
      <w:tr w:rsidR="00511C90" w:rsidRPr="0063686C" w:rsidTr="00FF392E">
        <w:trPr>
          <w:trHeight w:val="300"/>
        </w:trPr>
        <w:tc>
          <w:tcPr>
            <w:tcW w:w="353" w:type="pct"/>
            <w:vMerge/>
            <w:vAlign w:val="center"/>
          </w:tcPr>
          <w:p w:rsidR="00511C90" w:rsidRPr="0063686C" w:rsidRDefault="00511C90" w:rsidP="00FF392E">
            <w:pPr>
              <w:spacing w:after="0" w:line="240" w:lineRule="auto"/>
              <w:jc w:val="center"/>
              <w:rPr>
                <w:rFonts w:ascii="Times New Roman" w:hAnsi="Times New Roman"/>
                <w:color w:val="000000"/>
              </w:rPr>
            </w:pPr>
          </w:p>
        </w:tc>
        <w:tc>
          <w:tcPr>
            <w:tcW w:w="324" w:type="pct"/>
            <w:vMerge/>
            <w:vAlign w:val="center"/>
          </w:tcPr>
          <w:p w:rsidR="00511C90" w:rsidRPr="0063686C" w:rsidRDefault="00511C90" w:rsidP="00511C90">
            <w:pPr>
              <w:spacing w:after="0" w:line="240" w:lineRule="auto"/>
              <w:jc w:val="center"/>
              <w:rPr>
                <w:rFonts w:ascii="Times New Roman" w:hAnsi="Times New Roman"/>
                <w:color w:val="000000"/>
              </w:rPr>
            </w:pPr>
          </w:p>
        </w:tc>
        <w:tc>
          <w:tcPr>
            <w:tcW w:w="1418" w:type="pct"/>
            <w:vMerge/>
            <w:vAlign w:val="center"/>
          </w:tcPr>
          <w:p w:rsidR="00511C90" w:rsidRPr="0063686C" w:rsidRDefault="00511C90" w:rsidP="00511C90">
            <w:pPr>
              <w:spacing w:after="0" w:line="240" w:lineRule="auto"/>
              <w:jc w:val="center"/>
              <w:rPr>
                <w:rFonts w:ascii="Times New Roman" w:hAnsi="Times New Roman"/>
                <w:color w:val="000000"/>
              </w:rPr>
            </w:pPr>
          </w:p>
        </w:tc>
        <w:tc>
          <w:tcPr>
            <w:tcW w:w="2905" w:type="pct"/>
            <w:vAlign w:val="center"/>
          </w:tcPr>
          <w:p w:rsidR="00511C90" w:rsidRPr="0063686C" w:rsidRDefault="00A07A30" w:rsidP="00511C90">
            <w:pPr>
              <w:spacing w:after="0" w:line="240" w:lineRule="auto"/>
              <w:jc w:val="center"/>
              <w:rPr>
                <w:rFonts w:ascii="Times New Roman" w:hAnsi="Times New Roman"/>
                <w:color w:val="000000"/>
              </w:rPr>
            </w:pPr>
            <w:r>
              <w:rPr>
                <w:rFonts w:ascii="Times New Roman" w:hAnsi="Times New Roman"/>
                <w:color w:val="000000"/>
              </w:rPr>
              <w:t xml:space="preserve">Nowy Glinnik 97-217 </w:t>
            </w:r>
            <w:r w:rsidR="00511C90" w:rsidRPr="0063686C">
              <w:rPr>
                <w:rFonts w:ascii="Times New Roman" w:hAnsi="Times New Roman"/>
                <w:color w:val="000000"/>
              </w:rPr>
              <w:t xml:space="preserve">Lubochnia </w:t>
            </w:r>
          </w:p>
        </w:tc>
      </w:tr>
      <w:tr w:rsidR="00511C90" w:rsidRPr="0063686C" w:rsidTr="00FF392E">
        <w:trPr>
          <w:trHeight w:val="193"/>
        </w:trPr>
        <w:tc>
          <w:tcPr>
            <w:tcW w:w="353" w:type="pct"/>
            <w:vMerge w:val="restart"/>
            <w:vAlign w:val="center"/>
          </w:tcPr>
          <w:p w:rsidR="00511C90" w:rsidRPr="0063686C" w:rsidRDefault="00511C90" w:rsidP="00FF392E">
            <w:pPr>
              <w:spacing w:after="0" w:line="240" w:lineRule="auto"/>
              <w:jc w:val="center"/>
              <w:rPr>
                <w:rFonts w:ascii="Times New Roman" w:hAnsi="Times New Roman"/>
                <w:color w:val="000000"/>
              </w:rPr>
            </w:pPr>
            <w:r w:rsidRPr="0063686C">
              <w:rPr>
                <w:rFonts w:ascii="Times New Roman" w:hAnsi="Times New Roman"/>
                <w:color w:val="000000"/>
              </w:rPr>
              <w:t>2.</w:t>
            </w:r>
          </w:p>
        </w:tc>
        <w:tc>
          <w:tcPr>
            <w:tcW w:w="324" w:type="pct"/>
            <w:vMerge w:val="restart"/>
            <w:vAlign w:val="center"/>
          </w:tcPr>
          <w:p w:rsidR="00511C90" w:rsidRPr="0063686C" w:rsidRDefault="00511C90" w:rsidP="00511C90">
            <w:pPr>
              <w:spacing w:after="0" w:line="240" w:lineRule="auto"/>
              <w:jc w:val="center"/>
              <w:rPr>
                <w:rFonts w:ascii="Times New Roman" w:hAnsi="Times New Roman"/>
                <w:color w:val="000000"/>
              </w:rPr>
            </w:pPr>
            <w:r w:rsidRPr="0063686C">
              <w:rPr>
                <w:rFonts w:ascii="Times New Roman" w:hAnsi="Times New Roman"/>
                <w:color w:val="000000"/>
              </w:rPr>
              <w:t>II</w:t>
            </w:r>
          </w:p>
        </w:tc>
        <w:tc>
          <w:tcPr>
            <w:tcW w:w="1418" w:type="pct"/>
            <w:vMerge w:val="restart"/>
            <w:vAlign w:val="center"/>
          </w:tcPr>
          <w:p w:rsidR="00511C90" w:rsidRPr="0063686C" w:rsidRDefault="00511C90" w:rsidP="00511C90">
            <w:pPr>
              <w:spacing w:after="0" w:line="240" w:lineRule="auto"/>
              <w:jc w:val="center"/>
              <w:rPr>
                <w:rFonts w:ascii="Times New Roman" w:hAnsi="Times New Roman"/>
                <w:b/>
                <w:color w:val="000000"/>
              </w:rPr>
            </w:pPr>
            <w:r w:rsidRPr="0063686C">
              <w:rPr>
                <w:rFonts w:ascii="Times New Roman" w:hAnsi="Times New Roman"/>
                <w:b/>
                <w:color w:val="000000"/>
              </w:rPr>
              <w:t>32 Wojskowy Oddział Gospodarczy</w:t>
            </w:r>
          </w:p>
          <w:p w:rsidR="00511C90" w:rsidRPr="0063686C" w:rsidRDefault="00511C90" w:rsidP="00511C90">
            <w:pPr>
              <w:spacing w:after="0" w:line="240" w:lineRule="auto"/>
              <w:jc w:val="center"/>
              <w:rPr>
                <w:rFonts w:ascii="Times New Roman" w:hAnsi="Times New Roman"/>
                <w:color w:val="000000"/>
              </w:rPr>
            </w:pPr>
            <w:r w:rsidRPr="0063686C">
              <w:rPr>
                <w:rFonts w:ascii="Times New Roman" w:hAnsi="Times New Roman"/>
                <w:color w:val="000000"/>
              </w:rPr>
              <w:t>ul. Wojska Polskiego 2F</w:t>
            </w:r>
          </w:p>
          <w:p w:rsidR="00511C90" w:rsidRPr="0063686C" w:rsidRDefault="00511C90" w:rsidP="00511C90">
            <w:pPr>
              <w:spacing w:after="0" w:line="240" w:lineRule="auto"/>
              <w:jc w:val="center"/>
              <w:rPr>
                <w:rFonts w:ascii="Times New Roman" w:hAnsi="Times New Roman"/>
                <w:color w:val="000000"/>
              </w:rPr>
            </w:pPr>
            <w:r w:rsidRPr="0063686C">
              <w:rPr>
                <w:rFonts w:ascii="Times New Roman" w:hAnsi="Times New Roman"/>
                <w:color w:val="000000"/>
              </w:rPr>
              <w:t>22-400 Zamość</w:t>
            </w:r>
          </w:p>
          <w:p w:rsidR="00511C90" w:rsidRPr="0063686C" w:rsidRDefault="00511C90" w:rsidP="00511C90">
            <w:pPr>
              <w:spacing w:after="0" w:line="240" w:lineRule="auto"/>
              <w:jc w:val="center"/>
              <w:rPr>
                <w:rFonts w:ascii="Times New Roman" w:hAnsi="Times New Roman"/>
                <w:color w:val="000000"/>
              </w:rPr>
            </w:pPr>
            <w:r w:rsidRPr="0063686C">
              <w:rPr>
                <w:rFonts w:ascii="Times New Roman" w:hAnsi="Times New Roman"/>
                <w:color w:val="000000"/>
              </w:rPr>
              <w:t>tel. 261 181 275</w:t>
            </w:r>
          </w:p>
        </w:tc>
        <w:tc>
          <w:tcPr>
            <w:tcW w:w="2905" w:type="pct"/>
            <w:vAlign w:val="center"/>
          </w:tcPr>
          <w:p w:rsidR="00511C90" w:rsidRPr="0063686C" w:rsidRDefault="00511C90" w:rsidP="00511C90">
            <w:pPr>
              <w:spacing w:after="0" w:line="240" w:lineRule="auto"/>
              <w:jc w:val="center"/>
              <w:rPr>
                <w:rFonts w:ascii="Times New Roman" w:hAnsi="Times New Roman"/>
                <w:color w:val="000000"/>
              </w:rPr>
            </w:pPr>
            <w:r w:rsidRPr="0063686C">
              <w:rPr>
                <w:rFonts w:ascii="Times New Roman" w:hAnsi="Times New Roman"/>
                <w:color w:val="000000"/>
              </w:rPr>
              <w:t>ul. Herberta 49, 20-400 Lublin</w:t>
            </w:r>
          </w:p>
        </w:tc>
      </w:tr>
      <w:tr w:rsidR="00511C90" w:rsidRPr="0063686C" w:rsidTr="00FF392E">
        <w:trPr>
          <w:trHeight w:val="324"/>
        </w:trPr>
        <w:tc>
          <w:tcPr>
            <w:tcW w:w="353" w:type="pct"/>
            <w:vMerge/>
            <w:vAlign w:val="center"/>
          </w:tcPr>
          <w:p w:rsidR="00511C90" w:rsidRPr="0063686C" w:rsidRDefault="00511C90" w:rsidP="00FF392E">
            <w:pPr>
              <w:spacing w:after="0" w:line="240" w:lineRule="auto"/>
              <w:jc w:val="center"/>
              <w:rPr>
                <w:rFonts w:ascii="Times New Roman" w:hAnsi="Times New Roman"/>
                <w:color w:val="000000"/>
              </w:rPr>
            </w:pPr>
          </w:p>
        </w:tc>
        <w:tc>
          <w:tcPr>
            <w:tcW w:w="324" w:type="pct"/>
            <w:vMerge/>
            <w:vAlign w:val="center"/>
          </w:tcPr>
          <w:p w:rsidR="00511C90" w:rsidRPr="0063686C" w:rsidRDefault="00511C90" w:rsidP="00511C90">
            <w:pPr>
              <w:spacing w:after="0" w:line="240" w:lineRule="auto"/>
              <w:jc w:val="center"/>
              <w:rPr>
                <w:rFonts w:ascii="Times New Roman" w:hAnsi="Times New Roman"/>
                <w:color w:val="000000"/>
              </w:rPr>
            </w:pPr>
          </w:p>
        </w:tc>
        <w:tc>
          <w:tcPr>
            <w:tcW w:w="1418" w:type="pct"/>
            <w:vMerge/>
            <w:vAlign w:val="center"/>
          </w:tcPr>
          <w:p w:rsidR="00511C90" w:rsidRPr="0063686C" w:rsidRDefault="00511C90" w:rsidP="00511C90">
            <w:pPr>
              <w:spacing w:after="0" w:line="240" w:lineRule="auto"/>
              <w:jc w:val="center"/>
              <w:rPr>
                <w:rFonts w:ascii="Times New Roman" w:hAnsi="Times New Roman"/>
                <w:b/>
                <w:color w:val="000000"/>
              </w:rPr>
            </w:pPr>
          </w:p>
        </w:tc>
        <w:tc>
          <w:tcPr>
            <w:tcW w:w="2905" w:type="pct"/>
            <w:vAlign w:val="center"/>
          </w:tcPr>
          <w:p w:rsidR="00511C90" w:rsidRPr="0063686C" w:rsidRDefault="00511C90" w:rsidP="00511C90">
            <w:pPr>
              <w:spacing w:after="0" w:line="240" w:lineRule="auto"/>
              <w:jc w:val="center"/>
              <w:rPr>
                <w:rFonts w:ascii="Times New Roman" w:hAnsi="Times New Roman"/>
                <w:color w:val="000000"/>
              </w:rPr>
            </w:pPr>
            <w:r w:rsidRPr="0063686C">
              <w:rPr>
                <w:rFonts w:ascii="Times New Roman" w:hAnsi="Times New Roman"/>
                <w:color w:val="000000"/>
              </w:rPr>
              <w:t>ul. Dwernickiego 4, 22-500 Hrubieszów</w:t>
            </w:r>
          </w:p>
        </w:tc>
      </w:tr>
      <w:tr w:rsidR="00511C90" w:rsidRPr="0063686C" w:rsidTr="00FF392E">
        <w:trPr>
          <w:trHeight w:val="273"/>
        </w:trPr>
        <w:tc>
          <w:tcPr>
            <w:tcW w:w="353" w:type="pct"/>
            <w:vMerge/>
            <w:vAlign w:val="center"/>
          </w:tcPr>
          <w:p w:rsidR="00511C90" w:rsidRPr="0063686C" w:rsidRDefault="00511C90" w:rsidP="00FF392E">
            <w:pPr>
              <w:spacing w:after="0" w:line="240" w:lineRule="auto"/>
              <w:jc w:val="center"/>
              <w:rPr>
                <w:rFonts w:ascii="Times New Roman" w:hAnsi="Times New Roman"/>
                <w:color w:val="000000"/>
              </w:rPr>
            </w:pPr>
          </w:p>
        </w:tc>
        <w:tc>
          <w:tcPr>
            <w:tcW w:w="324" w:type="pct"/>
            <w:vMerge/>
            <w:vAlign w:val="center"/>
          </w:tcPr>
          <w:p w:rsidR="00511C90" w:rsidRPr="0063686C" w:rsidRDefault="00511C90" w:rsidP="00511C90">
            <w:pPr>
              <w:spacing w:after="0" w:line="240" w:lineRule="auto"/>
              <w:jc w:val="center"/>
              <w:rPr>
                <w:rFonts w:ascii="Times New Roman" w:hAnsi="Times New Roman"/>
                <w:color w:val="000000"/>
              </w:rPr>
            </w:pPr>
          </w:p>
        </w:tc>
        <w:tc>
          <w:tcPr>
            <w:tcW w:w="1418" w:type="pct"/>
            <w:vMerge/>
            <w:vAlign w:val="center"/>
          </w:tcPr>
          <w:p w:rsidR="00511C90" w:rsidRPr="0063686C" w:rsidRDefault="00511C90" w:rsidP="00511C90">
            <w:pPr>
              <w:spacing w:after="0" w:line="240" w:lineRule="auto"/>
              <w:jc w:val="center"/>
              <w:rPr>
                <w:rFonts w:ascii="Times New Roman" w:hAnsi="Times New Roman"/>
                <w:b/>
                <w:color w:val="000000"/>
              </w:rPr>
            </w:pPr>
          </w:p>
        </w:tc>
        <w:tc>
          <w:tcPr>
            <w:tcW w:w="2905" w:type="pct"/>
            <w:vAlign w:val="center"/>
          </w:tcPr>
          <w:p w:rsidR="00511C90" w:rsidRPr="0063686C" w:rsidRDefault="00511C90" w:rsidP="00511C90">
            <w:pPr>
              <w:spacing w:after="0" w:line="240" w:lineRule="auto"/>
              <w:jc w:val="center"/>
              <w:rPr>
                <w:rFonts w:ascii="Times New Roman" w:hAnsi="Times New Roman"/>
                <w:color w:val="000000"/>
              </w:rPr>
            </w:pPr>
            <w:r w:rsidRPr="0063686C">
              <w:rPr>
                <w:rFonts w:ascii="Times New Roman" w:hAnsi="Times New Roman"/>
                <w:color w:val="000000"/>
              </w:rPr>
              <w:t>ul. Wojska Polskiego 2F, 22-400 Zamość</w:t>
            </w:r>
          </w:p>
        </w:tc>
      </w:tr>
      <w:tr w:rsidR="00511C90" w:rsidRPr="0063686C" w:rsidTr="00FF392E">
        <w:trPr>
          <w:trHeight w:val="106"/>
        </w:trPr>
        <w:tc>
          <w:tcPr>
            <w:tcW w:w="353" w:type="pct"/>
            <w:vMerge/>
            <w:vAlign w:val="center"/>
          </w:tcPr>
          <w:p w:rsidR="00511C90" w:rsidRPr="0063686C" w:rsidRDefault="00511C90" w:rsidP="00FF392E">
            <w:pPr>
              <w:spacing w:after="0" w:line="240" w:lineRule="auto"/>
              <w:jc w:val="center"/>
              <w:rPr>
                <w:rFonts w:ascii="Times New Roman" w:hAnsi="Times New Roman"/>
                <w:color w:val="000000"/>
              </w:rPr>
            </w:pPr>
          </w:p>
        </w:tc>
        <w:tc>
          <w:tcPr>
            <w:tcW w:w="324" w:type="pct"/>
            <w:vMerge/>
            <w:vAlign w:val="center"/>
          </w:tcPr>
          <w:p w:rsidR="00511C90" w:rsidRPr="0063686C" w:rsidRDefault="00511C90" w:rsidP="00511C90">
            <w:pPr>
              <w:spacing w:after="0" w:line="240" w:lineRule="auto"/>
              <w:jc w:val="center"/>
              <w:rPr>
                <w:rFonts w:ascii="Times New Roman" w:hAnsi="Times New Roman"/>
                <w:color w:val="000000"/>
              </w:rPr>
            </w:pPr>
          </w:p>
        </w:tc>
        <w:tc>
          <w:tcPr>
            <w:tcW w:w="1418" w:type="pct"/>
            <w:vMerge/>
            <w:vAlign w:val="center"/>
          </w:tcPr>
          <w:p w:rsidR="00511C90" w:rsidRPr="0063686C" w:rsidRDefault="00511C90" w:rsidP="00511C90">
            <w:pPr>
              <w:spacing w:after="0" w:line="240" w:lineRule="auto"/>
              <w:jc w:val="center"/>
              <w:rPr>
                <w:rFonts w:ascii="Times New Roman" w:hAnsi="Times New Roman"/>
                <w:color w:val="000000"/>
              </w:rPr>
            </w:pPr>
          </w:p>
        </w:tc>
        <w:tc>
          <w:tcPr>
            <w:tcW w:w="2905" w:type="pct"/>
            <w:vAlign w:val="center"/>
          </w:tcPr>
          <w:p w:rsidR="00511C90" w:rsidRPr="0063686C" w:rsidRDefault="00511C90" w:rsidP="00511C90">
            <w:pPr>
              <w:spacing w:after="0" w:line="240" w:lineRule="auto"/>
              <w:jc w:val="center"/>
              <w:rPr>
                <w:rFonts w:ascii="Times New Roman" w:hAnsi="Times New Roman"/>
                <w:color w:val="000000"/>
              </w:rPr>
            </w:pPr>
            <w:r w:rsidRPr="0063686C">
              <w:rPr>
                <w:rFonts w:ascii="Times New Roman" w:hAnsi="Times New Roman"/>
                <w:color w:val="000000"/>
              </w:rPr>
              <w:t>ul. Lubelska 139, 22-100 Chełm</w:t>
            </w:r>
          </w:p>
        </w:tc>
      </w:tr>
      <w:tr w:rsidR="00511C90" w:rsidRPr="0063686C" w:rsidTr="00FF392E">
        <w:trPr>
          <w:trHeight w:val="476"/>
        </w:trPr>
        <w:tc>
          <w:tcPr>
            <w:tcW w:w="353" w:type="pct"/>
            <w:vMerge w:val="restart"/>
            <w:vAlign w:val="center"/>
          </w:tcPr>
          <w:p w:rsidR="00511C90" w:rsidRPr="0063686C" w:rsidRDefault="00511C90" w:rsidP="00FF392E">
            <w:pPr>
              <w:spacing w:after="0" w:line="240" w:lineRule="auto"/>
              <w:jc w:val="center"/>
              <w:rPr>
                <w:rFonts w:ascii="Times New Roman" w:hAnsi="Times New Roman"/>
                <w:color w:val="000000"/>
              </w:rPr>
            </w:pPr>
            <w:r w:rsidRPr="0063686C">
              <w:rPr>
                <w:rFonts w:ascii="Times New Roman" w:hAnsi="Times New Roman"/>
                <w:color w:val="000000"/>
              </w:rPr>
              <w:lastRenderedPageBreak/>
              <w:t>3.</w:t>
            </w:r>
          </w:p>
        </w:tc>
        <w:tc>
          <w:tcPr>
            <w:tcW w:w="324" w:type="pct"/>
            <w:vMerge w:val="restart"/>
            <w:vAlign w:val="center"/>
          </w:tcPr>
          <w:p w:rsidR="00511C90" w:rsidRPr="0063686C" w:rsidRDefault="00511C90" w:rsidP="00FF392E">
            <w:pPr>
              <w:spacing w:after="0" w:line="240" w:lineRule="auto"/>
              <w:jc w:val="center"/>
              <w:rPr>
                <w:rFonts w:ascii="Times New Roman" w:hAnsi="Times New Roman"/>
                <w:color w:val="000000"/>
              </w:rPr>
            </w:pPr>
            <w:r w:rsidRPr="0063686C">
              <w:rPr>
                <w:rFonts w:ascii="Times New Roman" w:hAnsi="Times New Roman"/>
                <w:color w:val="000000"/>
              </w:rPr>
              <w:t>III</w:t>
            </w:r>
          </w:p>
        </w:tc>
        <w:tc>
          <w:tcPr>
            <w:tcW w:w="1418" w:type="pct"/>
            <w:vMerge w:val="restart"/>
            <w:vAlign w:val="center"/>
          </w:tcPr>
          <w:p w:rsidR="00511C90" w:rsidRPr="0063686C" w:rsidRDefault="00511C90" w:rsidP="00511C90">
            <w:pPr>
              <w:spacing w:after="0" w:line="240" w:lineRule="auto"/>
              <w:jc w:val="center"/>
              <w:rPr>
                <w:rFonts w:ascii="Times New Roman" w:hAnsi="Times New Roman"/>
                <w:b/>
                <w:color w:val="000000"/>
              </w:rPr>
            </w:pPr>
            <w:r w:rsidRPr="0063686C">
              <w:rPr>
                <w:rFonts w:ascii="Times New Roman" w:hAnsi="Times New Roman"/>
                <w:b/>
                <w:color w:val="000000"/>
              </w:rPr>
              <w:t>33 Wojskowy Oddział Gospodarczy</w:t>
            </w:r>
          </w:p>
          <w:p w:rsidR="00511C90" w:rsidRPr="0063686C" w:rsidRDefault="00511C90" w:rsidP="00511C90">
            <w:pPr>
              <w:spacing w:after="0" w:line="240" w:lineRule="auto"/>
              <w:jc w:val="center"/>
              <w:rPr>
                <w:rFonts w:ascii="Times New Roman" w:hAnsi="Times New Roman"/>
                <w:color w:val="000000"/>
              </w:rPr>
            </w:pPr>
            <w:r w:rsidRPr="0063686C">
              <w:rPr>
                <w:rFonts w:ascii="Times New Roman" w:hAnsi="Times New Roman"/>
                <w:color w:val="000000"/>
              </w:rPr>
              <w:t xml:space="preserve">ul. Anieli </w:t>
            </w:r>
            <w:proofErr w:type="spellStart"/>
            <w:r w:rsidRPr="0063686C">
              <w:rPr>
                <w:rFonts w:ascii="Times New Roman" w:hAnsi="Times New Roman"/>
                <w:color w:val="000000"/>
              </w:rPr>
              <w:t>Krzywoń</w:t>
            </w:r>
            <w:proofErr w:type="spellEnd"/>
            <w:r w:rsidRPr="0063686C">
              <w:rPr>
                <w:rFonts w:ascii="Times New Roman" w:hAnsi="Times New Roman"/>
                <w:color w:val="000000"/>
              </w:rPr>
              <w:t xml:space="preserve"> 1</w:t>
            </w:r>
          </w:p>
          <w:p w:rsidR="00511C90" w:rsidRPr="0063686C" w:rsidRDefault="00511C90" w:rsidP="00511C90">
            <w:pPr>
              <w:spacing w:after="0" w:line="240" w:lineRule="auto"/>
              <w:jc w:val="center"/>
              <w:rPr>
                <w:rFonts w:ascii="Times New Roman" w:hAnsi="Times New Roman"/>
                <w:color w:val="000000"/>
              </w:rPr>
            </w:pPr>
            <w:r w:rsidRPr="0063686C">
              <w:rPr>
                <w:rFonts w:ascii="Times New Roman" w:hAnsi="Times New Roman"/>
                <w:color w:val="000000"/>
              </w:rPr>
              <w:t>39-460 Nowa Dęba</w:t>
            </w:r>
          </w:p>
          <w:p w:rsidR="00511C90" w:rsidRPr="0063686C" w:rsidRDefault="00511C90" w:rsidP="00511C90">
            <w:pPr>
              <w:spacing w:after="0" w:line="240" w:lineRule="auto"/>
              <w:jc w:val="center"/>
              <w:rPr>
                <w:rFonts w:ascii="Times New Roman" w:hAnsi="Times New Roman"/>
                <w:color w:val="000000"/>
              </w:rPr>
            </w:pPr>
            <w:r w:rsidRPr="0063686C">
              <w:rPr>
                <w:rFonts w:ascii="Times New Roman" w:hAnsi="Times New Roman"/>
                <w:color w:val="000000"/>
              </w:rPr>
              <w:t>tel. 261 162 321</w:t>
            </w:r>
          </w:p>
          <w:p w:rsidR="00511C90" w:rsidRPr="0063686C" w:rsidRDefault="00511C90" w:rsidP="00511C90">
            <w:pPr>
              <w:spacing w:after="0" w:line="240" w:lineRule="auto"/>
              <w:jc w:val="center"/>
              <w:rPr>
                <w:rFonts w:ascii="Times New Roman" w:hAnsi="Times New Roman"/>
                <w:color w:val="000000"/>
              </w:rPr>
            </w:pPr>
            <w:r w:rsidRPr="0063686C">
              <w:rPr>
                <w:rFonts w:ascii="Times New Roman" w:hAnsi="Times New Roman"/>
                <w:color w:val="000000"/>
              </w:rPr>
              <w:t>tel. 261 162 307</w:t>
            </w:r>
          </w:p>
        </w:tc>
        <w:tc>
          <w:tcPr>
            <w:tcW w:w="2905" w:type="pct"/>
            <w:vAlign w:val="center"/>
          </w:tcPr>
          <w:p w:rsidR="00511C90" w:rsidRPr="0063686C" w:rsidRDefault="00511C90" w:rsidP="00511C90">
            <w:pPr>
              <w:spacing w:after="0" w:line="240" w:lineRule="auto"/>
              <w:jc w:val="center"/>
              <w:rPr>
                <w:rFonts w:ascii="Times New Roman" w:hAnsi="Times New Roman"/>
                <w:color w:val="000000"/>
              </w:rPr>
            </w:pPr>
            <w:r w:rsidRPr="0063686C">
              <w:rPr>
                <w:rFonts w:ascii="Times New Roman" w:hAnsi="Times New Roman"/>
                <w:color w:val="000000"/>
              </w:rPr>
              <w:t xml:space="preserve">ul. Anieli </w:t>
            </w:r>
            <w:proofErr w:type="spellStart"/>
            <w:r w:rsidRPr="0063686C">
              <w:rPr>
                <w:rFonts w:ascii="Times New Roman" w:hAnsi="Times New Roman"/>
                <w:color w:val="000000"/>
              </w:rPr>
              <w:t>Krzywoń</w:t>
            </w:r>
            <w:proofErr w:type="spellEnd"/>
            <w:r w:rsidRPr="0063686C">
              <w:rPr>
                <w:rFonts w:ascii="Times New Roman" w:hAnsi="Times New Roman"/>
                <w:color w:val="000000"/>
              </w:rPr>
              <w:t xml:space="preserve"> 1, 39-460 Nowa Dęba</w:t>
            </w:r>
          </w:p>
        </w:tc>
      </w:tr>
      <w:tr w:rsidR="00511C90" w:rsidRPr="0063686C" w:rsidTr="00FF392E">
        <w:trPr>
          <w:trHeight w:val="545"/>
        </w:trPr>
        <w:tc>
          <w:tcPr>
            <w:tcW w:w="353" w:type="pct"/>
            <w:vMerge/>
            <w:vAlign w:val="center"/>
          </w:tcPr>
          <w:p w:rsidR="00511C90" w:rsidRPr="0063686C" w:rsidRDefault="00511C90" w:rsidP="00FF392E">
            <w:pPr>
              <w:spacing w:after="0" w:line="240" w:lineRule="auto"/>
              <w:jc w:val="center"/>
              <w:rPr>
                <w:rFonts w:ascii="Times New Roman" w:hAnsi="Times New Roman"/>
                <w:color w:val="000000"/>
              </w:rPr>
            </w:pPr>
          </w:p>
        </w:tc>
        <w:tc>
          <w:tcPr>
            <w:tcW w:w="324" w:type="pct"/>
            <w:vMerge/>
            <w:vAlign w:val="center"/>
          </w:tcPr>
          <w:p w:rsidR="00511C90" w:rsidRPr="0063686C" w:rsidRDefault="00511C90" w:rsidP="00511C90">
            <w:pPr>
              <w:spacing w:after="0" w:line="240" w:lineRule="auto"/>
              <w:jc w:val="center"/>
              <w:rPr>
                <w:rFonts w:ascii="Times New Roman" w:hAnsi="Times New Roman"/>
                <w:color w:val="000000"/>
              </w:rPr>
            </w:pPr>
          </w:p>
        </w:tc>
        <w:tc>
          <w:tcPr>
            <w:tcW w:w="1418" w:type="pct"/>
            <w:vMerge/>
            <w:vAlign w:val="center"/>
          </w:tcPr>
          <w:p w:rsidR="00511C90" w:rsidRPr="0063686C" w:rsidRDefault="00511C90" w:rsidP="00511C90">
            <w:pPr>
              <w:spacing w:after="0" w:line="240" w:lineRule="auto"/>
              <w:jc w:val="center"/>
              <w:rPr>
                <w:rFonts w:ascii="Times New Roman" w:hAnsi="Times New Roman"/>
                <w:color w:val="000000"/>
              </w:rPr>
            </w:pPr>
          </w:p>
        </w:tc>
        <w:tc>
          <w:tcPr>
            <w:tcW w:w="2905" w:type="pct"/>
            <w:vAlign w:val="center"/>
          </w:tcPr>
          <w:p w:rsidR="00511C90" w:rsidRPr="0063686C" w:rsidRDefault="00511C90" w:rsidP="00511C90">
            <w:pPr>
              <w:spacing w:after="0" w:line="240" w:lineRule="auto"/>
              <w:jc w:val="center"/>
              <w:rPr>
                <w:rFonts w:ascii="Times New Roman" w:hAnsi="Times New Roman"/>
                <w:color w:val="000000"/>
              </w:rPr>
            </w:pPr>
            <w:r w:rsidRPr="0063686C">
              <w:rPr>
                <w:rFonts w:ascii="Times New Roman" w:hAnsi="Times New Roman"/>
                <w:color w:val="000000"/>
              </w:rPr>
              <w:t>ul. Mickiewicza 38, 27-600 Sandomierz</w:t>
            </w:r>
          </w:p>
        </w:tc>
      </w:tr>
      <w:tr w:rsidR="00511C90" w:rsidRPr="0063686C" w:rsidTr="00FF392E">
        <w:trPr>
          <w:trHeight w:val="539"/>
        </w:trPr>
        <w:tc>
          <w:tcPr>
            <w:tcW w:w="353" w:type="pct"/>
            <w:vMerge/>
            <w:vAlign w:val="center"/>
          </w:tcPr>
          <w:p w:rsidR="00511C90" w:rsidRPr="0063686C" w:rsidRDefault="00511C90" w:rsidP="00FF392E">
            <w:pPr>
              <w:spacing w:after="0" w:line="240" w:lineRule="auto"/>
              <w:jc w:val="center"/>
              <w:rPr>
                <w:rFonts w:ascii="Times New Roman" w:hAnsi="Times New Roman"/>
                <w:color w:val="000000"/>
              </w:rPr>
            </w:pPr>
          </w:p>
        </w:tc>
        <w:tc>
          <w:tcPr>
            <w:tcW w:w="324" w:type="pct"/>
            <w:vMerge/>
            <w:vAlign w:val="center"/>
          </w:tcPr>
          <w:p w:rsidR="00511C90" w:rsidRPr="0063686C" w:rsidRDefault="00511C90" w:rsidP="00511C90">
            <w:pPr>
              <w:spacing w:after="0" w:line="240" w:lineRule="auto"/>
              <w:rPr>
                <w:rFonts w:ascii="Times New Roman" w:hAnsi="Times New Roman"/>
                <w:color w:val="000000"/>
              </w:rPr>
            </w:pPr>
          </w:p>
        </w:tc>
        <w:tc>
          <w:tcPr>
            <w:tcW w:w="1418" w:type="pct"/>
            <w:vMerge/>
            <w:vAlign w:val="center"/>
          </w:tcPr>
          <w:p w:rsidR="00511C90" w:rsidRPr="0063686C" w:rsidRDefault="00511C90" w:rsidP="00511C90">
            <w:pPr>
              <w:spacing w:after="0" w:line="240" w:lineRule="auto"/>
              <w:jc w:val="center"/>
              <w:rPr>
                <w:rFonts w:ascii="Times New Roman" w:hAnsi="Times New Roman"/>
                <w:color w:val="000000"/>
              </w:rPr>
            </w:pPr>
          </w:p>
        </w:tc>
        <w:tc>
          <w:tcPr>
            <w:tcW w:w="2905" w:type="pct"/>
            <w:vAlign w:val="center"/>
          </w:tcPr>
          <w:p w:rsidR="00511C90" w:rsidRPr="0063686C" w:rsidRDefault="00511C90" w:rsidP="00511C90">
            <w:pPr>
              <w:spacing w:after="0" w:line="240" w:lineRule="auto"/>
              <w:jc w:val="center"/>
              <w:rPr>
                <w:rFonts w:ascii="Times New Roman" w:hAnsi="Times New Roman"/>
                <w:color w:val="000000"/>
              </w:rPr>
            </w:pPr>
            <w:r w:rsidRPr="0063686C">
              <w:rPr>
                <w:rFonts w:ascii="Times New Roman" w:hAnsi="Times New Roman"/>
                <w:color w:val="000000"/>
              </w:rPr>
              <w:t>ul. Wojska Polskiego 300, 25-205 Kielce</w:t>
            </w:r>
          </w:p>
        </w:tc>
      </w:tr>
      <w:tr w:rsidR="00511C90" w:rsidRPr="0063686C" w:rsidTr="00FF392E">
        <w:trPr>
          <w:trHeight w:val="285"/>
        </w:trPr>
        <w:tc>
          <w:tcPr>
            <w:tcW w:w="353" w:type="pct"/>
            <w:vMerge w:val="restart"/>
            <w:vAlign w:val="center"/>
          </w:tcPr>
          <w:p w:rsidR="00511C90" w:rsidRPr="0063686C" w:rsidRDefault="00511C90" w:rsidP="00FF392E">
            <w:pPr>
              <w:spacing w:after="0" w:line="240" w:lineRule="auto"/>
              <w:jc w:val="center"/>
              <w:rPr>
                <w:rFonts w:ascii="Times New Roman" w:hAnsi="Times New Roman"/>
                <w:color w:val="000000"/>
              </w:rPr>
            </w:pPr>
            <w:r w:rsidRPr="0063686C">
              <w:rPr>
                <w:rFonts w:ascii="Times New Roman" w:hAnsi="Times New Roman"/>
                <w:color w:val="000000"/>
              </w:rPr>
              <w:t>4.</w:t>
            </w:r>
          </w:p>
        </w:tc>
        <w:tc>
          <w:tcPr>
            <w:tcW w:w="324" w:type="pct"/>
            <w:vMerge w:val="restart"/>
            <w:vAlign w:val="center"/>
          </w:tcPr>
          <w:p w:rsidR="00511C90" w:rsidRPr="0063686C" w:rsidRDefault="00511C90" w:rsidP="00FF392E">
            <w:pPr>
              <w:spacing w:after="0" w:line="240" w:lineRule="auto"/>
              <w:jc w:val="center"/>
              <w:rPr>
                <w:rFonts w:ascii="Times New Roman" w:hAnsi="Times New Roman"/>
                <w:color w:val="000000"/>
              </w:rPr>
            </w:pPr>
            <w:r w:rsidRPr="0063686C">
              <w:rPr>
                <w:rFonts w:ascii="Times New Roman" w:hAnsi="Times New Roman"/>
                <w:color w:val="000000"/>
              </w:rPr>
              <w:t>IV</w:t>
            </w:r>
          </w:p>
        </w:tc>
        <w:tc>
          <w:tcPr>
            <w:tcW w:w="1418" w:type="pct"/>
            <w:vMerge w:val="restart"/>
            <w:vAlign w:val="center"/>
          </w:tcPr>
          <w:p w:rsidR="00511C90" w:rsidRPr="0063686C" w:rsidRDefault="00511C90" w:rsidP="00511C90">
            <w:pPr>
              <w:spacing w:after="0" w:line="240" w:lineRule="auto"/>
              <w:jc w:val="center"/>
              <w:rPr>
                <w:rFonts w:ascii="Times New Roman" w:hAnsi="Times New Roman"/>
                <w:b/>
                <w:color w:val="000000"/>
              </w:rPr>
            </w:pPr>
            <w:r w:rsidRPr="0063686C">
              <w:rPr>
                <w:rFonts w:ascii="Times New Roman" w:hAnsi="Times New Roman"/>
                <w:b/>
                <w:color w:val="000000"/>
              </w:rPr>
              <w:t>34 Wojskowy Oddział Gospodarczy</w:t>
            </w:r>
          </w:p>
          <w:p w:rsidR="00511C90" w:rsidRPr="0063686C" w:rsidRDefault="00511C90" w:rsidP="00511C90">
            <w:pPr>
              <w:spacing w:after="0" w:line="240" w:lineRule="auto"/>
              <w:jc w:val="center"/>
              <w:rPr>
                <w:rFonts w:ascii="Times New Roman" w:hAnsi="Times New Roman"/>
                <w:color w:val="000000"/>
              </w:rPr>
            </w:pPr>
            <w:r w:rsidRPr="0063686C">
              <w:rPr>
                <w:rFonts w:ascii="Times New Roman" w:hAnsi="Times New Roman"/>
                <w:color w:val="000000"/>
              </w:rPr>
              <w:t>ul. Krakowska 11 B</w:t>
            </w:r>
          </w:p>
          <w:p w:rsidR="00511C90" w:rsidRPr="0063686C" w:rsidRDefault="00511C90" w:rsidP="00511C90">
            <w:pPr>
              <w:spacing w:after="0" w:line="240" w:lineRule="auto"/>
              <w:jc w:val="center"/>
              <w:rPr>
                <w:rFonts w:ascii="Times New Roman" w:hAnsi="Times New Roman"/>
                <w:color w:val="000000"/>
              </w:rPr>
            </w:pPr>
            <w:r w:rsidRPr="0063686C">
              <w:rPr>
                <w:rFonts w:ascii="Times New Roman" w:hAnsi="Times New Roman"/>
                <w:color w:val="000000"/>
              </w:rPr>
              <w:t>35-111 Rzeszów</w:t>
            </w:r>
          </w:p>
          <w:p w:rsidR="00511C90" w:rsidRPr="0063686C" w:rsidRDefault="00511C90" w:rsidP="00511C90">
            <w:pPr>
              <w:spacing w:after="0" w:line="240" w:lineRule="auto"/>
              <w:jc w:val="center"/>
              <w:rPr>
                <w:rFonts w:ascii="Times New Roman" w:hAnsi="Times New Roman"/>
                <w:color w:val="000000"/>
              </w:rPr>
            </w:pPr>
            <w:r w:rsidRPr="0063686C">
              <w:rPr>
                <w:rFonts w:ascii="Times New Roman" w:hAnsi="Times New Roman"/>
                <w:color w:val="000000"/>
              </w:rPr>
              <w:t>tel. 261 155 469</w:t>
            </w:r>
          </w:p>
        </w:tc>
        <w:tc>
          <w:tcPr>
            <w:tcW w:w="2905" w:type="pct"/>
            <w:vAlign w:val="center"/>
          </w:tcPr>
          <w:p w:rsidR="00511C90" w:rsidRPr="0063686C" w:rsidRDefault="00511C90" w:rsidP="00511C90">
            <w:pPr>
              <w:spacing w:after="0" w:line="240" w:lineRule="auto"/>
              <w:jc w:val="center"/>
              <w:rPr>
                <w:rFonts w:ascii="Times New Roman" w:hAnsi="Times New Roman"/>
                <w:color w:val="000000"/>
              </w:rPr>
            </w:pPr>
            <w:r w:rsidRPr="0063686C">
              <w:rPr>
                <w:rFonts w:ascii="Times New Roman" w:hAnsi="Times New Roman"/>
                <w:color w:val="000000"/>
              </w:rPr>
              <w:t>ul. Lwowska 5, 35-922 Rzeszów</w:t>
            </w:r>
          </w:p>
        </w:tc>
      </w:tr>
      <w:tr w:rsidR="00511C90" w:rsidRPr="0063686C" w:rsidTr="00FF392E">
        <w:trPr>
          <w:trHeight w:val="247"/>
        </w:trPr>
        <w:tc>
          <w:tcPr>
            <w:tcW w:w="353" w:type="pct"/>
            <w:vMerge/>
            <w:vAlign w:val="center"/>
          </w:tcPr>
          <w:p w:rsidR="00511C90" w:rsidRPr="0063686C" w:rsidRDefault="00511C90" w:rsidP="00FF392E">
            <w:pPr>
              <w:spacing w:after="0" w:line="240" w:lineRule="auto"/>
              <w:jc w:val="center"/>
              <w:rPr>
                <w:rFonts w:ascii="Times New Roman" w:hAnsi="Times New Roman"/>
                <w:color w:val="000000"/>
              </w:rPr>
            </w:pPr>
          </w:p>
        </w:tc>
        <w:tc>
          <w:tcPr>
            <w:tcW w:w="324" w:type="pct"/>
            <w:vMerge/>
            <w:vAlign w:val="center"/>
          </w:tcPr>
          <w:p w:rsidR="00511C90" w:rsidRPr="0063686C" w:rsidRDefault="00511C90" w:rsidP="00511C90">
            <w:pPr>
              <w:spacing w:after="0" w:line="240" w:lineRule="auto"/>
              <w:rPr>
                <w:rFonts w:ascii="Times New Roman" w:hAnsi="Times New Roman"/>
                <w:color w:val="000000"/>
              </w:rPr>
            </w:pPr>
          </w:p>
        </w:tc>
        <w:tc>
          <w:tcPr>
            <w:tcW w:w="1418" w:type="pct"/>
            <w:vMerge/>
            <w:vAlign w:val="center"/>
          </w:tcPr>
          <w:p w:rsidR="00511C90" w:rsidRPr="0063686C" w:rsidRDefault="00511C90" w:rsidP="00511C90">
            <w:pPr>
              <w:spacing w:after="0" w:line="240" w:lineRule="auto"/>
              <w:jc w:val="center"/>
              <w:rPr>
                <w:rFonts w:ascii="Times New Roman" w:hAnsi="Times New Roman"/>
                <w:color w:val="000000"/>
              </w:rPr>
            </w:pPr>
          </w:p>
        </w:tc>
        <w:tc>
          <w:tcPr>
            <w:tcW w:w="2905" w:type="pct"/>
            <w:vAlign w:val="center"/>
          </w:tcPr>
          <w:p w:rsidR="00511C90" w:rsidRPr="0063686C" w:rsidRDefault="00511C90" w:rsidP="00511C90">
            <w:pPr>
              <w:spacing w:after="0" w:line="240" w:lineRule="auto"/>
              <w:jc w:val="center"/>
              <w:rPr>
                <w:rFonts w:ascii="Times New Roman" w:hAnsi="Times New Roman"/>
                <w:color w:val="000000"/>
              </w:rPr>
            </w:pPr>
            <w:r w:rsidRPr="0063686C">
              <w:rPr>
                <w:rFonts w:ascii="Times New Roman" w:hAnsi="Times New Roman"/>
                <w:color w:val="000000"/>
              </w:rPr>
              <w:t>ul. Sandomierska 20, 37- 400 Nisko</w:t>
            </w:r>
          </w:p>
        </w:tc>
      </w:tr>
      <w:tr w:rsidR="00511C90" w:rsidRPr="0063686C" w:rsidTr="00FF392E">
        <w:trPr>
          <w:trHeight w:val="269"/>
        </w:trPr>
        <w:tc>
          <w:tcPr>
            <w:tcW w:w="353" w:type="pct"/>
            <w:vMerge/>
            <w:vAlign w:val="center"/>
          </w:tcPr>
          <w:p w:rsidR="00511C90" w:rsidRPr="0063686C" w:rsidRDefault="00511C90" w:rsidP="00FF392E">
            <w:pPr>
              <w:spacing w:after="0" w:line="240" w:lineRule="auto"/>
              <w:jc w:val="center"/>
              <w:rPr>
                <w:rFonts w:ascii="Times New Roman" w:hAnsi="Times New Roman"/>
                <w:color w:val="000000"/>
              </w:rPr>
            </w:pPr>
          </w:p>
        </w:tc>
        <w:tc>
          <w:tcPr>
            <w:tcW w:w="324" w:type="pct"/>
            <w:vMerge/>
            <w:vAlign w:val="center"/>
          </w:tcPr>
          <w:p w:rsidR="00511C90" w:rsidRPr="0063686C" w:rsidRDefault="00511C90" w:rsidP="00511C90">
            <w:pPr>
              <w:spacing w:after="0" w:line="240" w:lineRule="auto"/>
              <w:rPr>
                <w:rFonts w:ascii="Times New Roman" w:hAnsi="Times New Roman"/>
                <w:color w:val="000000"/>
              </w:rPr>
            </w:pPr>
          </w:p>
        </w:tc>
        <w:tc>
          <w:tcPr>
            <w:tcW w:w="1418" w:type="pct"/>
            <w:vMerge/>
            <w:vAlign w:val="center"/>
          </w:tcPr>
          <w:p w:rsidR="00511C90" w:rsidRPr="0063686C" w:rsidRDefault="00511C90" w:rsidP="00511C90">
            <w:pPr>
              <w:spacing w:after="0" w:line="240" w:lineRule="auto"/>
              <w:jc w:val="center"/>
              <w:rPr>
                <w:rFonts w:ascii="Times New Roman" w:hAnsi="Times New Roman"/>
                <w:color w:val="000000"/>
              </w:rPr>
            </w:pPr>
          </w:p>
        </w:tc>
        <w:tc>
          <w:tcPr>
            <w:tcW w:w="2905" w:type="pct"/>
            <w:vAlign w:val="center"/>
          </w:tcPr>
          <w:p w:rsidR="00511C90" w:rsidRPr="0063686C" w:rsidRDefault="00511C90" w:rsidP="00511C90">
            <w:pPr>
              <w:spacing w:after="0" w:line="240" w:lineRule="auto"/>
              <w:jc w:val="center"/>
              <w:rPr>
                <w:rFonts w:ascii="Times New Roman" w:hAnsi="Times New Roman"/>
                <w:color w:val="000000"/>
              </w:rPr>
            </w:pPr>
            <w:r w:rsidRPr="0063686C">
              <w:rPr>
                <w:rFonts w:ascii="Times New Roman" w:hAnsi="Times New Roman"/>
                <w:color w:val="000000"/>
              </w:rPr>
              <w:t>ul. 3-go Maja 80, 37-500 Jarosław</w:t>
            </w:r>
          </w:p>
        </w:tc>
      </w:tr>
      <w:tr w:rsidR="00511C90" w:rsidRPr="0063686C" w:rsidTr="00FF392E">
        <w:trPr>
          <w:trHeight w:val="246"/>
        </w:trPr>
        <w:tc>
          <w:tcPr>
            <w:tcW w:w="353" w:type="pct"/>
            <w:vMerge/>
            <w:vAlign w:val="center"/>
          </w:tcPr>
          <w:p w:rsidR="00511C90" w:rsidRPr="0063686C" w:rsidRDefault="00511C90" w:rsidP="00FF392E">
            <w:pPr>
              <w:spacing w:after="0" w:line="240" w:lineRule="auto"/>
              <w:jc w:val="center"/>
              <w:rPr>
                <w:rFonts w:ascii="Times New Roman" w:hAnsi="Times New Roman"/>
                <w:color w:val="000000"/>
              </w:rPr>
            </w:pPr>
          </w:p>
        </w:tc>
        <w:tc>
          <w:tcPr>
            <w:tcW w:w="324" w:type="pct"/>
            <w:vMerge/>
            <w:vAlign w:val="center"/>
          </w:tcPr>
          <w:p w:rsidR="00511C90" w:rsidRPr="0063686C" w:rsidRDefault="00511C90" w:rsidP="00511C90">
            <w:pPr>
              <w:spacing w:after="0" w:line="240" w:lineRule="auto"/>
              <w:jc w:val="center"/>
              <w:rPr>
                <w:rFonts w:ascii="Times New Roman" w:hAnsi="Times New Roman"/>
                <w:color w:val="000000"/>
              </w:rPr>
            </w:pPr>
          </w:p>
        </w:tc>
        <w:tc>
          <w:tcPr>
            <w:tcW w:w="1418" w:type="pct"/>
            <w:vMerge/>
            <w:vAlign w:val="center"/>
          </w:tcPr>
          <w:p w:rsidR="00511C90" w:rsidRPr="0063686C" w:rsidRDefault="00511C90" w:rsidP="00511C90">
            <w:pPr>
              <w:spacing w:after="0" w:line="240" w:lineRule="auto"/>
              <w:jc w:val="center"/>
              <w:rPr>
                <w:rFonts w:ascii="Times New Roman" w:hAnsi="Times New Roman"/>
                <w:color w:val="000000"/>
              </w:rPr>
            </w:pPr>
          </w:p>
        </w:tc>
        <w:tc>
          <w:tcPr>
            <w:tcW w:w="2905" w:type="pct"/>
            <w:vAlign w:val="center"/>
          </w:tcPr>
          <w:p w:rsidR="00511C90" w:rsidRPr="0063686C" w:rsidRDefault="00511C90" w:rsidP="0096529E">
            <w:pPr>
              <w:spacing w:after="0" w:line="240" w:lineRule="auto"/>
              <w:jc w:val="center"/>
              <w:rPr>
                <w:rFonts w:ascii="Times New Roman" w:hAnsi="Times New Roman"/>
                <w:color w:val="000000"/>
              </w:rPr>
            </w:pPr>
            <w:r w:rsidRPr="0063686C">
              <w:rPr>
                <w:rFonts w:ascii="Times New Roman" w:hAnsi="Times New Roman"/>
                <w:color w:val="000000"/>
              </w:rPr>
              <w:t>ul. 29- go Listopada, 37-700 Przemyśl</w:t>
            </w:r>
          </w:p>
        </w:tc>
      </w:tr>
      <w:tr w:rsidR="00511C90" w:rsidRPr="0063686C" w:rsidTr="00FF392E">
        <w:trPr>
          <w:trHeight w:val="1104"/>
        </w:trPr>
        <w:tc>
          <w:tcPr>
            <w:tcW w:w="353" w:type="pct"/>
            <w:vMerge w:val="restart"/>
            <w:vAlign w:val="center"/>
          </w:tcPr>
          <w:p w:rsidR="00511C90" w:rsidRPr="0063686C" w:rsidRDefault="00511C90" w:rsidP="00FF392E">
            <w:pPr>
              <w:spacing w:after="0" w:line="240" w:lineRule="auto"/>
              <w:jc w:val="center"/>
              <w:rPr>
                <w:rFonts w:ascii="Times New Roman" w:hAnsi="Times New Roman"/>
                <w:color w:val="000000"/>
              </w:rPr>
            </w:pPr>
            <w:r w:rsidRPr="0063686C">
              <w:rPr>
                <w:rFonts w:ascii="Times New Roman" w:hAnsi="Times New Roman"/>
                <w:color w:val="000000"/>
              </w:rPr>
              <w:t>5.</w:t>
            </w:r>
          </w:p>
        </w:tc>
        <w:tc>
          <w:tcPr>
            <w:tcW w:w="324" w:type="pct"/>
            <w:vMerge w:val="restart"/>
            <w:vAlign w:val="center"/>
          </w:tcPr>
          <w:p w:rsidR="00511C90" w:rsidRPr="0063686C" w:rsidRDefault="00511C90" w:rsidP="00511C90">
            <w:pPr>
              <w:spacing w:after="0" w:line="240" w:lineRule="auto"/>
              <w:jc w:val="center"/>
              <w:rPr>
                <w:rFonts w:ascii="Times New Roman" w:hAnsi="Times New Roman"/>
                <w:color w:val="000000"/>
              </w:rPr>
            </w:pPr>
            <w:r w:rsidRPr="0063686C">
              <w:rPr>
                <w:rFonts w:ascii="Times New Roman" w:hAnsi="Times New Roman"/>
                <w:color w:val="000000"/>
              </w:rPr>
              <w:t>V</w:t>
            </w:r>
          </w:p>
        </w:tc>
        <w:tc>
          <w:tcPr>
            <w:tcW w:w="1418" w:type="pct"/>
            <w:vAlign w:val="center"/>
          </w:tcPr>
          <w:p w:rsidR="00511C90" w:rsidRPr="0063686C" w:rsidRDefault="00511C90" w:rsidP="00511C90">
            <w:pPr>
              <w:spacing w:after="0" w:line="240" w:lineRule="auto"/>
              <w:jc w:val="center"/>
              <w:rPr>
                <w:rFonts w:ascii="Times New Roman" w:hAnsi="Times New Roman"/>
                <w:b/>
                <w:color w:val="000000"/>
              </w:rPr>
            </w:pPr>
            <w:r w:rsidRPr="0063686C">
              <w:rPr>
                <w:rFonts w:ascii="Times New Roman" w:hAnsi="Times New Roman"/>
                <w:b/>
                <w:color w:val="000000"/>
              </w:rPr>
              <w:t>35 Wojskowy Oddział Gospodarczy</w:t>
            </w:r>
          </w:p>
          <w:p w:rsidR="00511C90" w:rsidRPr="0063686C" w:rsidRDefault="00511C90" w:rsidP="00511C90">
            <w:pPr>
              <w:spacing w:after="0" w:line="240" w:lineRule="auto"/>
              <w:jc w:val="center"/>
              <w:rPr>
                <w:rFonts w:ascii="Times New Roman" w:hAnsi="Times New Roman"/>
                <w:color w:val="000000"/>
              </w:rPr>
            </w:pPr>
            <w:r w:rsidRPr="0063686C">
              <w:rPr>
                <w:rFonts w:ascii="Times New Roman" w:hAnsi="Times New Roman"/>
                <w:color w:val="000000"/>
              </w:rPr>
              <w:t>ul. Krakowska 2</w:t>
            </w:r>
          </w:p>
          <w:p w:rsidR="00511C90" w:rsidRPr="0063686C" w:rsidRDefault="00511C90" w:rsidP="00511C90">
            <w:pPr>
              <w:spacing w:after="0" w:line="240" w:lineRule="auto"/>
              <w:jc w:val="center"/>
              <w:rPr>
                <w:rFonts w:ascii="Times New Roman" w:hAnsi="Times New Roman"/>
                <w:color w:val="000000"/>
              </w:rPr>
            </w:pPr>
            <w:r w:rsidRPr="0063686C">
              <w:rPr>
                <w:rFonts w:ascii="Times New Roman" w:hAnsi="Times New Roman"/>
                <w:color w:val="000000"/>
              </w:rPr>
              <w:t>30-901 Kraków Rząska</w:t>
            </w:r>
          </w:p>
          <w:p w:rsidR="00511C90" w:rsidRPr="0063686C" w:rsidRDefault="00511C90" w:rsidP="00511C90">
            <w:pPr>
              <w:spacing w:after="0" w:line="240" w:lineRule="auto"/>
              <w:jc w:val="center"/>
              <w:rPr>
                <w:rFonts w:ascii="Times New Roman" w:hAnsi="Times New Roman"/>
                <w:color w:val="000000"/>
              </w:rPr>
            </w:pPr>
            <w:r w:rsidRPr="0063686C">
              <w:rPr>
                <w:rFonts w:ascii="Times New Roman" w:hAnsi="Times New Roman"/>
                <w:color w:val="000000"/>
              </w:rPr>
              <w:t>tel. 261 133 053</w:t>
            </w:r>
          </w:p>
        </w:tc>
        <w:tc>
          <w:tcPr>
            <w:tcW w:w="2905" w:type="pct"/>
            <w:vAlign w:val="center"/>
          </w:tcPr>
          <w:p w:rsidR="00511C90" w:rsidRPr="0063686C" w:rsidRDefault="00511C90" w:rsidP="0096529E">
            <w:pPr>
              <w:spacing w:after="0" w:line="240" w:lineRule="auto"/>
              <w:jc w:val="center"/>
              <w:rPr>
                <w:rFonts w:ascii="Times New Roman" w:hAnsi="Times New Roman"/>
                <w:color w:val="000000"/>
              </w:rPr>
            </w:pPr>
            <w:r w:rsidRPr="0063686C">
              <w:rPr>
                <w:rFonts w:ascii="Times New Roman" w:hAnsi="Times New Roman"/>
                <w:color w:val="000000"/>
              </w:rPr>
              <w:t>ul. Krakowska 2</w:t>
            </w:r>
            <w:r w:rsidR="0096529E" w:rsidRPr="0063686C">
              <w:rPr>
                <w:rFonts w:ascii="Times New Roman" w:hAnsi="Times New Roman"/>
                <w:color w:val="000000"/>
              </w:rPr>
              <w:t xml:space="preserve">, </w:t>
            </w:r>
            <w:r w:rsidRPr="0063686C">
              <w:rPr>
                <w:rFonts w:ascii="Times New Roman" w:hAnsi="Times New Roman"/>
                <w:color w:val="000000"/>
              </w:rPr>
              <w:t>30-901 Kraków Rząska</w:t>
            </w:r>
          </w:p>
        </w:tc>
      </w:tr>
      <w:tr w:rsidR="00511C90" w:rsidRPr="0063686C" w:rsidTr="00FF392E">
        <w:trPr>
          <w:trHeight w:val="1104"/>
        </w:trPr>
        <w:tc>
          <w:tcPr>
            <w:tcW w:w="353" w:type="pct"/>
            <w:vMerge/>
            <w:vAlign w:val="center"/>
          </w:tcPr>
          <w:p w:rsidR="00511C90" w:rsidRPr="0063686C" w:rsidRDefault="00511C90" w:rsidP="00FF392E">
            <w:pPr>
              <w:spacing w:after="0" w:line="240" w:lineRule="auto"/>
              <w:jc w:val="center"/>
              <w:rPr>
                <w:rFonts w:ascii="Times New Roman" w:hAnsi="Times New Roman"/>
                <w:color w:val="000000"/>
              </w:rPr>
            </w:pPr>
          </w:p>
        </w:tc>
        <w:tc>
          <w:tcPr>
            <w:tcW w:w="324" w:type="pct"/>
            <w:vMerge/>
            <w:vAlign w:val="center"/>
          </w:tcPr>
          <w:p w:rsidR="00511C90" w:rsidRPr="0063686C" w:rsidRDefault="00511C90" w:rsidP="00511C90">
            <w:pPr>
              <w:spacing w:after="0" w:line="240" w:lineRule="auto"/>
              <w:jc w:val="center"/>
              <w:rPr>
                <w:rFonts w:ascii="Times New Roman" w:hAnsi="Times New Roman"/>
                <w:color w:val="000000"/>
              </w:rPr>
            </w:pPr>
          </w:p>
        </w:tc>
        <w:tc>
          <w:tcPr>
            <w:tcW w:w="1418" w:type="pct"/>
            <w:vAlign w:val="center"/>
          </w:tcPr>
          <w:p w:rsidR="00357C5E" w:rsidRPr="0063686C" w:rsidRDefault="00511C90" w:rsidP="00FF392E">
            <w:pPr>
              <w:spacing w:after="0" w:line="240" w:lineRule="auto"/>
              <w:jc w:val="center"/>
              <w:rPr>
                <w:rFonts w:ascii="Times New Roman" w:hAnsi="Times New Roman"/>
                <w:b/>
                <w:color w:val="000000"/>
              </w:rPr>
            </w:pPr>
            <w:r w:rsidRPr="0063686C">
              <w:rPr>
                <w:rFonts w:ascii="Times New Roman" w:hAnsi="Times New Roman"/>
                <w:b/>
                <w:color w:val="000000"/>
              </w:rPr>
              <w:t>Jednostka Wojskowa 4724</w:t>
            </w:r>
          </w:p>
          <w:p w:rsidR="00511C90" w:rsidRPr="0063686C" w:rsidRDefault="00511C90" w:rsidP="00FF392E">
            <w:pPr>
              <w:spacing w:after="0" w:line="240" w:lineRule="auto"/>
              <w:jc w:val="center"/>
              <w:rPr>
                <w:rFonts w:ascii="Times New Roman" w:hAnsi="Times New Roman"/>
                <w:color w:val="000000"/>
              </w:rPr>
            </w:pPr>
            <w:r w:rsidRPr="0063686C">
              <w:rPr>
                <w:rFonts w:ascii="Times New Roman" w:hAnsi="Times New Roman"/>
                <w:color w:val="000000"/>
              </w:rPr>
              <w:t>ul. Tyniecka 45,</w:t>
            </w:r>
            <w:r w:rsidR="00FF392E" w:rsidRPr="0063686C">
              <w:rPr>
                <w:rFonts w:ascii="Times New Roman" w:hAnsi="Times New Roman"/>
                <w:color w:val="000000"/>
              </w:rPr>
              <w:t xml:space="preserve"> </w:t>
            </w:r>
            <w:r w:rsidR="00FF392E" w:rsidRPr="0063686C">
              <w:rPr>
                <w:rFonts w:ascii="Times New Roman" w:hAnsi="Times New Roman"/>
                <w:color w:val="000000"/>
              </w:rPr>
              <w:br/>
            </w:r>
            <w:r w:rsidRPr="0063686C">
              <w:rPr>
                <w:rFonts w:ascii="Times New Roman" w:hAnsi="Times New Roman"/>
                <w:color w:val="000000"/>
              </w:rPr>
              <w:t>30 - 319 Kraków</w:t>
            </w:r>
          </w:p>
          <w:p w:rsidR="00511C90" w:rsidRPr="0063686C" w:rsidRDefault="00511C90" w:rsidP="00FF392E">
            <w:pPr>
              <w:spacing w:after="0" w:line="240" w:lineRule="auto"/>
              <w:jc w:val="center"/>
              <w:rPr>
                <w:rFonts w:ascii="Times New Roman" w:hAnsi="Times New Roman"/>
                <w:b/>
                <w:color w:val="000000"/>
              </w:rPr>
            </w:pPr>
            <w:r w:rsidRPr="0063686C">
              <w:rPr>
                <w:rFonts w:ascii="Times New Roman" w:hAnsi="Times New Roman"/>
                <w:color w:val="000000"/>
              </w:rPr>
              <w:t>tel. 261 132 517</w:t>
            </w:r>
          </w:p>
        </w:tc>
        <w:tc>
          <w:tcPr>
            <w:tcW w:w="2905" w:type="pct"/>
            <w:vAlign w:val="center"/>
          </w:tcPr>
          <w:p w:rsidR="00511C90" w:rsidRPr="0063686C" w:rsidRDefault="00357C5E" w:rsidP="00357C5E">
            <w:pPr>
              <w:spacing w:after="0" w:line="240" w:lineRule="auto"/>
              <w:jc w:val="center"/>
              <w:rPr>
                <w:rFonts w:ascii="Times New Roman" w:hAnsi="Times New Roman"/>
                <w:color w:val="000000"/>
              </w:rPr>
            </w:pPr>
            <w:r w:rsidRPr="0063686C">
              <w:rPr>
                <w:rFonts w:ascii="Times New Roman" w:hAnsi="Times New Roman"/>
                <w:color w:val="000000"/>
              </w:rPr>
              <w:t xml:space="preserve">ul. Tyniecka 45, </w:t>
            </w:r>
            <w:r w:rsidR="00511C90" w:rsidRPr="0063686C">
              <w:rPr>
                <w:rFonts w:ascii="Times New Roman" w:hAnsi="Times New Roman"/>
                <w:color w:val="000000"/>
              </w:rPr>
              <w:t>30 - 319 Kraków</w:t>
            </w:r>
          </w:p>
        </w:tc>
      </w:tr>
      <w:tr w:rsidR="00511C90" w:rsidRPr="0063686C" w:rsidTr="00FF392E">
        <w:trPr>
          <w:trHeight w:val="1104"/>
        </w:trPr>
        <w:tc>
          <w:tcPr>
            <w:tcW w:w="353" w:type="pct"/>
            <w:vMerge/>
            <w:vAlign w:val="center"/>
          </w:tcPr>
          <w:p w:rsidR="00511C90" w:rsidRPr="0063686C" w:rsidRDefault="00511C90" w:rsidP="00FF392E">
            <w:pPr>
              <w:spacing w:after="0" w:line="240" w:lineRule="auto"/>
              <w:jc w:val="center"/>
              <w:rPr>
                <w:rFonts w:ascii="Times New Roman" w:hAnsi="Times New Roman"/>
                <w:color w:val="000000"/>
              </w:rPr>
            </w:pPr>
          </w:p>
        </w:tc>
        <w:tc>
          <w:tcPr>
            <w:tcW w:w="324" w:type="pct"/>
            <w:vMerge/>
            <w:vAlign w:val="center"/>
          </w:tcPr>
          <w:p w:rsidR="00511C90" w:rsidRPr="0063686C" w:rsidRDefault="00511C90" w:rsidP="00511C90">
            <w:pPr>
              <w:spacing w:after="0" w:line="240" w:lineRule="auto"/>
              <w:jc w:val="center"/>
              <w:rPr>
                <w:rFonts w:ascii="Times New Roman" w:hAnsi="Times New Roman"/>
                <w:color w:val="000000"/>
              </w:rPr>
            </w:pPr>
          </w:p>
        </w:tc>
        <w:tc>
          <w:tcPr>
            <w:tcW w:w="1418" w:type="pct"/>
            <w:vAlign w:val="center"/>
          </w:tcPr>
          <w:p w:rsidR="00511C90" w:rsidRPr="0063686C" w:rsidRDefault="00511C90" w:rsidP="00511C90">
            <w:pPr>
              <w:spacing w:after="0" w:line="240" w:lineRule="auto"/>
              <w:jc w:val="center"/>
              <w:rPr>
                <w:rFonts w:ascii="Times New Roman" w:hAnsi="Times New Roman"/>
                <w:b/>
                <w:color w:val="000000"/>
              </w:rPr>
            </w:pPr>
            <w:r w:rsidRPr="0063686C">
              <w:rPr>
                <w:rFonts w:ascii="Times New Roman" w:hAnsi="Times New Roman"/>
                <w:b/>
                <w:color w:val="000000"/>
              </w:rPr>
              <w:t>8 Baza Lotnictwa Transportowego</w:t>
            </w:r>
          </w:p>
          <w:p w:rsidR="00511C90" w:rsidRPr="0063686C" w:rsidRDefault="00511C90" w:rsidP="00511C90">
            <w:pPr>
              <w:spacing w:after="0" w:line="240" w:lineRule="auto"/>
              <w:jc w:val="center"/>
              <w:rPr>
                <w:rFonts w:ascii="Times New Roman" w:hAnsi="Times New Roman"/>
                <w:bCs/>
              </w:rPr>
            </w:pPr>
            <w:r w:rsidRPr="0063686C">
              <w:rPr>
                <w:rFonts w:ascii="Times New Roman" w:hAnsi="Times New Roman"/>
                <w:bCs/>
              </w:rPr>
              <w:t xml:space="preserve">ul. </w:t>
            </w:r>
            <w:proofErr w:type="spellStart"/>
            <w:r w:rsidRPr="0063686C">
              <w:rPr>
                <w:rFonts w:ascii="Times New Roman" w:hAnsi="Times New Roman"/>
                <w:bCs/>
              </w:rPr>
              <w:t>Medweckiego</w:t>
            </w:r>
            <w:proofErr w:type="spellEnd"/>
            <w:r w:rsidRPr="0063686C">
              <w:rPr>
                <w:rFonts w:ascii="Times New Roman" w:hAnsi="Times New Roman"/>
                <w:bCs/>
              </w:rPr>
              <w:t xml:space="preserve"> 1 </w:t>
            </w:r>
          </w:p>
          <w:p w:rsidR="00511C90" w:rsidRPr="0063686C" w:rsidRDefault="00511C90" w:rsidP="00511C90">
            <w:pPr>
              <w:spacing w:after="0" w:line="240" w:lineRule="auto"/>
              <w:jc w:val="center"/>
              <w:rPr>
                <w:rFonts w:ascii="Times New Roman" w:hAnsi="Times New Roman"/>
                <w:bCs/>
              </w:rPr>
            </w:pPr>
            <w:r w:rsidRPr="0063686C">
              <w:rPr>
                <w:rFonts w:ascii="Times New Roman" w:hAnsi="Times New Roman"/>
                <w:bCs/>
              </w:rPr>
              <w:t xml:space="preserve">30-901 Kraków –Balice </w:t>
            </w:r>
          </w:p>
          <w:p w:rsidR="00511C90" w:rsidRPr="0063686C" w:rsidRDefault="00511C90" w:rsidP="00511C90">
            <w:pPr>
              <w:spacing w:after="0" w:line="240" w:lineRule="auto"/>
              <w:jc w:val="center"/>
              <w:rPr>
                <w:rFonts w:ascii="Times New Roman" w:hAnsi="Times New Roman"/>
                <w:color w:val="000000"/>
              </w:rPr>
            </w:pPr>
            <w:r w:rsidRPr="0063686C">
              <w:rPr>
                <w:rFonts w:ascii="Times New Roman" w:hAnsi="Times New Roman"/>
                <w:color w:val="000000"/>
              </w:rPr>
              <w:t>tel. 261 136 273</w:t>
            </w:r>
          </w:p>
          <w:p w:rsidR="00511C90" w:rsidRPr="0063686C" w:rsidRDefault="00511C90" w:rsidP="00511C90">
            <w:pPr>
              <w:spacing w:after="0" w:line="240" w:lineRule="auto"/>
              <w:jc w:val="center"/>
              <w:rPr>
                <w:rFonts w:ascii="Times New Roman" w:hAnsi="Times New Roman"/>
                <w:color w:val="000000"/>
              </w:rPr>
            </w:pPr>
            <w:r w:rsidRPr="0063686C">
              <w:rPr>
                <w:rFonts w:ascii="Times New Roman" w:hAnsi="Times New Roman"/>
                <w:color w:val="000000"/>
              </w:rPr>
              <w:t>tel. 261 136 304</w:t>
            </w:r>
          </w:p>
        </w:tc>
        <w:tc>
          <w:tcPr>
            <w:tcW w:w="2905" w:type="pct"/>
            <w:vAlign w:val="center"/>
          </w:tcPr>
          <w:p w:rsidR="00511C90" w:rsidRPr="0063686C" w:rsidRDefault="00357C5E" w:rsidP="00FF392E">
            <w:pPr>
              <w:spacing w:after="0" w:line="240" w:lineRule="auto"/>
              <w:jc w:val="center"/>
              <w:rPr>
                <w:rFonts w:ascii="Times New Roman" w:hAnsi="Times New Roman"/>
                <w:bCs/>
              </w:rPr>
            </w:pPr>
            <w:r w:rsidRPr="0063686C">
              <w:rPr>
                <w:rFonts w:ascii="Times New Roman" w:hAnsi="Times New Roman"/>
                <w:bCs/>
              </w:rPr>
              <w:t xml:space="preserve">ul. </w:t>
            </w:r>
            <w:proofErr w:type="spellStart"/>
            <w:r w:rsidRPr="0063686C">
              <w:rPr>
                <w:rFonts w:ascii="Times New Roman" w:hAnsi="Times New Roman"/>
                <w:bCs/>
              </w:rPr>
              <w:t>Medweckiego</w:t>
            </w:r>
            <w:proofErr w:type="spellEnd"/>
            <w:r w:rsidRPr="0063686C">
              <w:rPr>
                <w:rFonts w:ascii="Times New Roman" w:hAnsi="Times New Roman"/>
                <w:bCs/>
              </w:rPr>
              <w:t xml:space="preserve"> 1, </w:t>
            </w:r>
            <w:r w:rsidR="00511C90" w:rsidRPr="0063686C">
              <w:rPr>
                <w:rFonts w:ascii="Times New Roman" w:hAnsi="Times New Roman"/>
                <w:bCs/>
              </w:rPr>
              <w:t xml:space="preserve">30-901 Kraków –Balice </w:t>
            </w:r>
          </w:p>
        </w:tc>
      </w:tr>
      <w:tr w:rsidR="00511C90" w:rsidRPr="0063686C" w:rsidTr="00FF392E">
        <w:trPr>
          <w:trHeight w:val="561"/>
        </w:trPr>
        <w:tc>
          <w:tcPr>
            <w:tcW w:w="353" w:type="pct"/>
            <w:vMerge w:val="restart"/>
            <w:vAlign w:val="center"/>
          </w:tcPr>
          <w:p w:rsidR="00511C90" w:rsidRPr="0063686C" w:rsidRDefault="00511C90" w:rsidP="00FF392E">
            <w:pPr>
              <w:spacing w:after="0" w:line="240" w:lineRule="auto"/>
              <w:jc w:val="center"/>
              <w:rPr>
                <w:rFonts w:ascii="Times New Roman" w:hAnsi="Times New Roman"/>
                <w:color w:val="000000"/>
              </w:rPr>
            </w:pPr>
            <w:r w:rsidRPr="0063686C">
              <w:rPr>
                <w:rFonts w:ascii="Times New Roman" w:hAnsi="Times New Roman"/>
                <w:color w:val="000000"/>
              </w:rPr>
              <w:t>6.</w:t>
            </w:r>
          </w:p>
        </w:tc>
        <w:tc>
          <w:tcPr>
            <w:tcW w:w="324" w:type="pct"/>
            <w:vMerge w:val="restart"/>
            <w:vAlign w:val="center"/>
          </w:tcPr>
          <w:p w:rsidR="00511C90" w:rsidRPr="0063686C" w:rsidRDefault="00511C90" w:rsidP="00511C90">
            <w:pPr>
              <w:spacing w:after="0" w:line="240" w:lineRule="auto"/>
              <w:jc w:val="center"/>
              <w:rPr>
                <w:rFonts w:ascii="Times New Roman" w:hAnsi="Times New Roman"/>
                <w:color w:val="000000"/>
              </w:rPr>
            </w:pPr>
            <w:r w:rsidRPr="0063686C">
              <w:rPr>
                <w:rFonts w:ascii="Times New Roman" w:hAnsi="Times New Roman"/>
                <w:color w:val="000000"/>
              </w:rPr>
              <w:t>VI</w:t>
            </w:r>
          </w:p>
        </w:tc>
        <w:tc>
          <w:tcPr>
            <w:tcW w:w="1418" w:type="pct"/>
            <w:vMerge w:val="restart"/>
            <w:vAlign w:val="center"/>
          </w:tcPr>
          <w:p w:rsidR="00511C90" w:rsidRPr="0063686C" w:rsidRDefault="00511C90" w:rsidP="00511C90">
            <w:pPr>
              <w:spacing w:after="0" w:line="240" w:lineRule="auto"/>
              <w:jc w:val="center"/>
              <w:rPr>
                <w:rFonts w:ascii="Times New Roman" w:hAnsi="Times New Roman"/>
                <w:b/>
                <w:color w:val="000000"/>
              </w:rPr>
            </w:pPr>
            <w:r w:rsidRPr="0063686C">
              <w:rPr>
                <w:rFonts w:ascii="Times New Roman" w:hAnsi="Times New Roman"/>
                <w:b/>
                <w:color w:val="000000"/>
              </w:rPr>
              <w:t>32 Baza Lotnictwa Taktycznego</w:t>
            </w:r>
          </w:p>
          <w:p w:rsidR="00511C90" w:rsidRPr="0063686C" w:rsidRDefault="00511C90" w:rsidP="00511C90">
            <w:pPr>
              <w:spacing w:after="0" w:line="240" w:lineRule="auto"/>
              <w:jc w:val="center"/>
              <w:rPr>
                <w:rFonts w:ascii="Times New Roman" w:hAnsi="Times New Roman"/>
                <w:color w:val="000000"/>
              </w:rPr>
            </w:pPr>
            <w:r w:rsidRPr="0063686C">
              <w:rPr>
                <w:rFonts w:ascii="Times New Roman" w:hAnsi="Times New Roman"/>
                <w:color w:val="000000"/>
              </w:rPr>
              <w:t>ul.</w:t>
            </w:r>
            <w:r w:rsidR="00357C5E" w:rsidRPr="0063686C">
              <w:rPr>
                <w:rFonts w:ascii="Times New Roman" w:hAnsi="Times New Roman"/>
                <w:color w:val="000000"/>
              </w:rPr>
              <w:t xml:space="preserve"> </w:t>
            </w:r>
            <w:r w:rsidRPr="0063686C">
              <w:rPr>
                <w:rFonts w:ascii="Times New Roman" w:hAnsi="Times New Roman"/>
                <w:color w:val="000000"/>
              </w:rPr>
              <w:t>9-go Maja 63</w:t>
            </w:r>
          </w:p>
          <w:p w:rsidR="00511C90" w:rsidRPr="0063686C" w:rsidRDefault="00511C90" w:rsidP="00511C90">
            <w:pPr>
              <w:spacing w:after="0" w:line="240" w:lineRule="auto"/>
              <w:jc w:val="center"/>
              <w:rPr>
                <w:rFonts w:ascii="Times New Roman" w:hAnsi="Times New Roman"/>
                <w:color w:val="000000"/>
              </w:rPr>
            </w:pPr>
            <w:r w:rsidRPr="0063686C">
              <w:rPr>
                <w:rFonts w:ascii="Times New Roman" w:hAnsi="Times New Roman"/>
                <w:color w:val="000000"/>
              </w:rPr>
              <w:t>98-100 Łask</w:t>
            </w:r>
          </w:p>
          <w:p w:rsidR="00511C90" w:rsidRPr="0063686C" w:rsidRDefault="00511C90" w:rsidP="00511C90">
            <w:pPr>
              <w:spacing w:after="0" w:line="240" w:lineRule="auto"/>
              <w:jc w:val="center"/>
              <w:rPr>
                <w:rFonts w:ascii="Times New Roman" w:hAnsi="Times New Roman"/>
                <w:b/>
                <w:color w:val="000000"/>
              </w:rPr>
            </w:pPr>
            <w:r w:rsidRPr="0063686C">
              <w:rPr>
                <w:rFonts w:ascii="Times New Roman" w:hAnsi="Times New Roman"/>
                <w:color w:val="000000"/>
              </w:rPr>
              <w:t>tel. 261 554 413</w:t>
            </w:r>
          </w:p>
        </w:tc>
        <w:tc>
          <w:tcPr>
            <w:tcW w:w="2905" w:type="pct"/>
            <w:vAlign w:val="center"/>
          </w:tcPr>
          <w:p w:rsidR="00511C90" w:rsidRPr="0063686C" w:rsidRDefault="00511C90" w:rsidP="00357C5E">
            <w:pPr>
              <w:spacing w:after="0" w:line="240" w:lineRule="auto"/>
              <w:jc w:val="center"/>
              <w:rPr>
                <w:rFonts w:ascii="Times New Roman" w:hAnsi="Times New Roman"/>
                <w:color w:val="000000"/>
              </w:rPr>
            </w:pPr>
            <w:r w:rsidRPr="0063686C">
              <w:rPr>
                <w:rFonts w:ascii="Times New Roman" w:hAnsi="Times New Roman"/>
                <w:color w:val="000000"/>
              </w:rPr>
              <w:t>ul. Wojska Polskiego 78</w:t>
            </w:r>
            <w:r w:rsidR="00357C5E" w:rsidRPr="0063686C">
              <w:rPr>
                <w:rFonts w:ascii="Times New Roman" w:hAnsi="Times New Roman"/>
                <w:color w:val="000000"/>
              </w:rPr>
              <w:t xml:space="preserve">, </w:t>
            </w:r>
            <w:r w:rsidRPr="0063686C">
              <w:rPr>
                <w:rFonts w:ascii="Times New Roman" w:hAnsi="Times New Roman"/>
                <w:color w:val="000000"/>
              </w:rPr>
              <w:t>98-200 Sieradz</w:t>
            </w:r>
          </w:p>
        </w:tc>
      </w:tr>
      <w:tr w:rsidR="00511C90" w:rsidRPr="0063686C" w:rsidTr="00FF392E">
        <w:trPr>
          <w:trHeight w:val="547"/>
        </w:trPr>
        <w:tc>
          <w:tcPr>
            <w:tcW w:w="353" w:type="pct"/>
            <w:vMerge/>
            <w:vAlign w:val="center"/>
          </w:tcPr>
          <w:p w:rsidR="00511C90" w:rsidRPr="0063686C" w:rsidRDefault="00511C90" w:rsidP="00FF392E">
            <w:pPr>
              <w:spacing w:after="0" w:line="240" w:lineRule="auto"/>
              <w:jc w:val="center"/>
              <w:rPr>
                <w:rFonts w:ascii="Times New Roman" w:hAnsi="Times New Roman"/>
                <w:color w:val="000000"/>
              </w:rPr>
            </w:pPr>
          </w:p>
        </w:tc>
        <w:tc>
          <w:tcPr>
            <w:tcW w:w="324" w:type="pct"/>
            <w:vMerge/>
            <w:vAlign w:val="center"/>
          </w:tcPr>
          <w:p w:rsidR="00511C90" w:rsidRPr="0063686C" w:rsidRDefault="00511C90" w:rsidP="00511C90">
            <w:pPr>
              <w:spacing w:after="0" w:line="240" w:lineRule="auto"/>
              <w:jc w:val="center"/>
              <w:rPr>
                <w:rFonts w:ascii="Times New Roman" w:hAnsi="Times New Roman"/>
                <w:color w:val="000000"/>
              </w:rPr>
            </w:pPr>
          </w:p>
        </w:tc>
        <w:tc>
          <w:tcPr>
            <w:tcW w:w="1418" w:type="pct"/>
            <w:vMerge/>
            <w:vAlign w:val="center"/>
          </w:tcPr>
          <w:p w:rsidR="00511C90" w:rsidRPr="0063686C" w:rsidRDefault="00511C90" w:rsidP="00511C90">
            <w:pPr>
              <w:spacing w:after="0" w:line="240" w:lineRule="auto"/>
              <w:jc w:val="center"/>
              <w:rPr>
                <w:rFonts w:ascii="Times New Roman" w:hAnsi="Times New Roman"/>
                <w:b/>
                <w:color w:val="000000"/>
              </w:rPr>
            </w:pPr>
          </w:p>
        </w:tc>
        <w:tc>
          <w:tcPr>
            <w:tcW w:w="2905" w:type="pct"/>
            <w:vAlign w:val="center"/>
          </w:tcPr>
          <w:p w:rsidR="00511C90" w:rsidRPr="0063686C" w:rsidRDefault="00511C90" w:rsidP="00357C5E">
            <w:pPr>
              <w:spacing w:after="0" w:line="240" w:lineRule="auto"/>
              <w:jc w:val="center"/>
              <w:rPr>
                <w:rFonts w:ascii="Times New Roman" w:hAnsi="Times New Roman"/>
                <w:color w:val="000000"/>
              </w:rPr>
            </w:pPr>
            <w:r w:rsidRPr="0063686C">
              <w:rPr>
                <w:rFonts w:ascii="Times New Roman" w:hAnsi="Times New Roman"/>
                <w:color w:val="000000"/>
              </w:rPr>
              <w:t>Gucin 58a</w:t>
            </w:r>
            <w:r w:rsidR="00357C5E" w:rsidRPr="0063686C">
              <w:rPr>
                <w:rFonts w:ascii="Times New Roman" w:hAnsi="Times New Roman"/>
                <w:color w:val="000000"/>
              </w:rPr>
              <w:t xml:space="preserve">, </w:t>
            </w:r>
            <w:r w:rsidRPr="0063686C">
              <w:rPr>
                <w:rFonts w:ascii="Times New Roman" w:hAnsi="Times New Roman"/>
                <w:color w:val="000000"/>
              </w:rPr>
              <w:t>98-113 Buczek</w:t>
            </w:r>
          </w:p>
        </w:tc>
      </w:tr>
      <w:tr w:rsidR="00511C90" w:rsidRPr="0063686C" w:rsidTr="00FF392E">
        <w:trPr>
          <w:trHeight w:val="1104"/>
        </w:trPr>
        <w:tc>
          <w:tcPr>
            <w:tcW w:w="353" w:type="pct"/>
            <w:vAlign w:val="center"/>
          </w:tcPr>
          <w:p w:rsidR="00511C90" w:rsidRPr="0063686C" w:rsidRDefault="00511C90" w:rsidP="00FF392E">
            <w:pPr>
              <w:spacing w:after="0" w:line="240" w:lineRule="auto"/>
              <w:jc w:val="center"/>
              <w:rPr>
                <w:rFonts w:ascii="Times New Roman" w:hAnsi="Times New Roman"/>
                <w:color w:val="000000"/>
              </w:rPr>
            </w:pPr>
            <w:r w:rsidRPr="0063686C">
              <w:rPr>
                <w:rFonts w:ascii="Times New Roman" w:hAnsi="Times New Roman"/>
                <w:color w:val="000000"/>
              </w:rPr>
              <w:t>7.</w:t>
            </w:r>
          </w:p>
        </w:tc>
        <w:tc>
          <w:tcPr>
            <w:tcW w:w="324" w:type="pct"/>
            <w:vAlign w:val="center"/>
          </w:tcPr>
          <w:p w:rsidR="00511C90" w:rsidRPr="0063686C" w:rsidRDefault="00511C90" w:rsidP="00511C90">
            <w:pPr>
              <w:spacing w:after="0" w:line="240" w:lineRule="auto"/>
              <w:jc w:val="center"/>
              <w:rPr>
                <w:rFonts w:ascii="Times New Roman" w:hAnsi="Times New Roman"/>
                <w:color w:val="000000"/>
              </w:rPr>
            </w:pPr>
            <w:r w:rsidRPr="0063686C">
              <w:rPr>
                <w:rFonts w:ascii="Times New Roman" w:hAnsi="Times New Roman"/>
                <w:color w:val="000000"/>
              </w:rPr>
              <w:t>VII</w:t>
            </w:r>
          </w:p>
        </w:tc>
        <w:tc>
          <w:tcPr>
            <w:tcW w:w="1418" w:type="pct"/>
            <w:vAlign w:val="center"/>
          </w:tcPr>
          <w:p w:rsidR="00511C90" w:rsidRPr="0063686C" w:rsidRDefault="00511C90" w:rsidP="00511C90">
            <w:pPr>
              <w:spacing w:after="0" w:line="240" w:lineRule="auto"/>
              <w:jc w:val="center"/>
              <w:rPr>
                <w:rFonts w:ascii="Times New Roman" w:hAnsi="Times New Roman"/>
                <w:b/>
                <w:color w:val="000000"/>
              </w:rPr>
            </w:pPr>
            <w:r w:rsidRPr="0063686C">
              <w:rPr>
                <w:rFonts w:ascii="Times New Roman" w:hAnsi="Times New Roman"/>
                <w:b/>
                <w:color w:val="000000"/>
              </w:rPr>
              <w:t>41 Baza Lotnictwa Szkolnego</w:t>
            </w:r>
          </w:p>
          <w:p w:rsidR="00511C90" w:rsidRPr="0063686C" w:rsidRDefault="00511C90" w:rsidP="00511C90">
            <w:pPr>
              <w:spacing w:after="0" w:line="240" w:lineRule="auto"/>
              <w:jc w:val="center"/>
              <w:rPr>
                <w:rFonts w:ascii="Times New Roman" w:hAnsi="Times New Roman"/>
                <w:color w:val="000000"/>
              </w:rPr>
            </w:pPr>
            <w:r w:rsidRPr="0063686C">
              <w:rPr>
                <w:rFonts w:ascii="Times New Roman" w:hAnsi="Times New Roman"/>
                <w:color w:val="000000"/>
              </w:rPr>
              <w:t>ul. Brygady Pościgowej 5</w:t>
            </w:r>
          </w:p>
          <w:p w:rsidR="00511C90" w:rsidRPr="0063686C" w:rsidRDefault="00511C90" w:rsidP="00511C90">
            <w:pPr>
              <w:spacing w:after="0" w:line="240" w:lineRule="auto"/>
              <w:jc w:val="center"/>
              <w:rPr>
                <w:rFonts w:ascii="Times New Roman" w:hAnsi="Times New Roman"/>
                <w:color w:val="000000"/>
              </w:rPr>
            </w:pPr>
            <w:r w:rsidRPr="0063686C">
              <w:rPr>
                <w:rFonts w:ascii="Times New Roman" w:hAnsi="Times New Roman"/>
                <w:color w:val="000000"/>
              </w:rPr>
              <w:t>08-521 Dęblin</w:t>
            </w:r>
          </w:p>
          <w:p w:rsidR="00511C90" w:rsidRPr="0063686C" w:rsidRDefault="00511C90" w:rsidP="00511C90">
            <w:pPr>
              <w:spacing w:after="0" w:line="240" w:lineRule="auto"/>
              <w:jc w:val="center"/>
              <w:rPr>
                <w:rFonts w:ascii="Times New Roman" w:hAnsi="Times New Roman"/>
                <w:color w:val="000000"/>
              </w:rPr>
            </w:pPr>
            <w:r w:rsidRPr="0063686C">
              <w:rPr>
                <w:rFonts w:ascii="Times New Roman" w:hAnsi="Times New Roman"/>
                <w:color w:val="000000"/>
              </w:rPr>
              <w:t>tel. 261 517 796</w:t>
            </w:r>
          </w:p>
          <w:p w:rsidR="00511C90" w:rsidRPr="0063686C" w:rsidRDefault="00511C90" w:rsidP="00511C90">
            <w:pPr>
              <w:spacing w:after="0" w:line="240" w:lineRule="auto"/>
              <w:jc w:val="center"/>
              <w:rPr>
                <w:rFonts w:ascii="Times New Roman" w:hAnsi="Times New Roman"/>
                <w:color w:val="000000"/>
              </w:rPr>
            </w:pPr>
            <w:r w:rsidRPr="0063686C">
              <w:rPr>
                <w:rFonts w:ascii="Times New Roman" w:hAnsi="Times New Roman"/>
                <w:color w:val="000000"/>
              </w:rPr>
              <w:t>tel. 261 517 877</w:t>
            </w:r>
          </w:p>
          <w:p w:rsidR="00511C90" w:rsidRPr="0063686C" w:rsidRDefault="00511C90" w:rsidP="00511C90">
            <w:pPr>
              <w:spacing w:after="0" w:line="240" w:lineRule="auto"/>
              <w:jc w:val="center"/>
              <w:rPr>
                <w:rFonts w:ascii="Times New Roman" w:hAnsi="Times New Roman"/>
                <w:color w:val="000000"/>
              </w:rPr>
            </w:pPr>
            <w:r w:rsidRPr="0063686C">
              <w:rPr>
                <w:rFonts w:ascii="Times New Roman" w:hAnsi="Times New Roman"/>
                <w:color w:val="000000"/>
              </w:rPr>
              <w:t>tel. 261 517 887</w:t>
            </w:r>
          </w:p>
        </w:tc>
        <w:tc>
          <w:tcPr>
            <w:tcW w:w="2905" w:type="pct"/>
            <w:vAlign w:val="center"/>
          </w:tcPr>
          <w:p w:rsidR="00511C90" w:rsidRPr="0063686C" w:rsidRDefault="00511C90" w:rsidP="00FF392E">
            <w:pPr>
              <w:spacing w:after="0" w:line="240" w:lineRule="auto"/>
              <w:jc w:val="center"/>
              <w:rPr>
                <w:rFonts w:ascii="Times New Roman" w:hAnsi="Times New Roman"/>
                <w:color w:val="000000"/>
              </w:rPr>
            </w:pPr>
            <w:r w:rsidRPr="0063686C">
              <w:rPr>
                <w:rFonts w:ascii="Times New Roman" w:hAnsi="Times New Roman"/>
                <w:color w:val="000000"/>
              </w:rPr>
              <w:t>ul. Brygady Pościgowej 5</w:t>
            </w:r>
            <w:r w:rsidR="00357C5E" w:rsidRPr="0063686C">
              <w:rPr>
                <w:rFonts w:ascii="Times New Roman" w:hAnsi="Times New Roman"/>
                <w:color w:val="000000"/>
              </w:rPr>
              <w:t xml:space="preserve">, </w:t>
            </w:r>
            <w:r w:rsidRPr="0063686C">
              <w:rPr>
                <w:rFonts w:ascii="Times New Roman" w:hAnsi="Times New Roman"/>
                <w:color w:val="000000"/>
              </w:rPr>
              <w:t>8-521 Dęblin</w:t>
            </w:r>
          </w:p>
        </w:tc>
      </w:tr>
    </w:tbl>
    <w:p w:rsidR="00511C90" w:rsidRPr="00EA2372" w:rsidRDefault="00511C90" w:rsidP="00EA2372">
      <w:pPr>
        <w:pStyle w:val="Tekstkomentarza"/>
        <w:tabs>
          <w:tab w:val="left" w:pos="-1701"/>
        </w:tabs>
        <w:spacing w:after="0" w:line="240" w:lineRule="auto"/>
        <w:jc w:val="both"/>
        <w:rPr>
          <w:rFonts w:ascii="Times New Roman" w:hAnsi="Times New Roman"/>
          <w:sz w:val="24"/>
          <w:szCs w:val="24"/>
        </w:rPr>
      </w:pPr>
    </w:p>
    <w:p w:rsidR="00EA2372" w:rsidRPr="00EA2372" w:rsidRDefault="00EA2372" w:rsidP="00EA2372">
      <w:pPr>
        <w:pStyle w:val="Tekstkomentarza"/>
        <w:tabs>
          <w:tab w:val="left" w:pos="-1701"/>
        </w:tabs>
        <w:spacing w:after="0" w:line="240" w:lineRule="auto"/>
        <w:jc w:val="both"/>
        <w:rPr>
          <w:rFonts w:ascii="Times New Roman" w:hAnsi="Times New Roman"/>
          <w:b/>
          <w:sz w:val="24"/>
          <w:szCs w:val="24"/>
        </w:rPr>
      </w:pPr>
      <w:r w:rsidRPr="00EA2372">
        <w:rPr>
          <w:rFonts w:ascii="Times New Roman" w:hAnsi="Times New Roman"/>
          <w:b/>
          <w:sz w:val="24"/>
          <w:szCs w:val="24"/>
        </w:rPr>
        <w:t>Warzywa i owoce konserwowe – zadania 8-14</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70" w:type="dxa"/>
          <w:right w:w="70" w:type="dxa"/>
        </w:tblCellMar>
        <w:tblLook w:val="00A0" w:firstRow="1" w:lastRow="0" w:firstColumn="1" w:lastColumn="0" w:noHBand="0" w:noVBand="0"/>
      </w:tblPr>
      <w:tblGrid>
        <w:gridCol w:w="538"/>
        <w:gridCol w:w="887"/>
        <w:gridCol w:w="2467"/>
        <w:gridCol w:w="5158"/>
      </w:tblGrid>
      <w:tr w:rsidR="00357C5E" w:rsidRPr="00357C5E" w:rsidTr="00FF392E">
        <w:trPr>
          <w:trHeight w:val="406"/>
        </w:trPr>
        <w:tc>
          <w:tcPr>
            <w:tcW w:w="353" w:type="pct"/>
            <w:vAlign w:val="center"/>
          </w:tcPr>
          <w:p w:rsidR="00357C5E" w:rsidRPr="00357C5E" w:rsidRDefault="00357C5E" w:rsidP="00357C5E">
            <w:pPr>
              <w:spacing w:after="0" w:line="240" w:lineRule="auto"/>
              <w:jc w:val="center"/>
              <w:rPr>
                <w:rFonts w:ascii="Times New Roman" w:hAnsi="Times New Roman"/>
                <w:b/>
                <w:bCs/>
                <w:color w:val="000000"/>
                <w:sz w:val="24"/>
                <w:szCs w:val="24"/>
              </w:rPr>
            </w:pPr>
            <w:r w:rsidRPr="00357C5E">
              <w:rPr>
                <w:rFonts w:ascii="Times New Roman" w:hAnsi="Times New Roman"/>
                <w:b/>
                <w:bCs/>
                <w:color w:val="000000"/>
                <w:sz w:val="24"/>
                <w:szCs w:val="24"/>
              </w:rPr>
              <w:t>Lp.</w:t>
            </w:r>
          </w:p>
        </w:tc>
        <w:tc>
          <w:tcPr>
            <w:tcW w:w="324" w:type="pct"/>
            <w:vAlign w:val="center"/>
          </w:tcPr>
          <w:p w:rsidR="00357C5E" w:rsidRPr="00357C5E" w:rsidRDefault="00357C5E" w:rsidP="00357C5E">
            <w:pPr>
              <w:spacing w:after="0" w:line="240" w:lineRule="auto"/>
              <w:jc w:val="center"/>
              <w:rPr>
                <w:rFonts w:ascii="Times New Roman" w:hAnsi="Times New Roman"/>
                <w:b/>
                <w:bCs/>
                <w:color w:val="000000"/>
                <w:sz w:val="24"/>
                <w:szCs w:val="24"/>
              </w:rPr>
            </w:pPr>
            <w:r w:rsidRPr="00357C5E">
              <w:rPr>
                <w:rFonts w:ascii="Times New Roman" w:hAnsi="Times New Roman"/>
                <w:b/>
                <w:bCs/>
                <w:color w:val="000000"/>
                <w:sz w:val="24"/>
                <w:szCs w:val="24"/>
              </w:rPr>
              <w:t>Obszar</w:t>
            </w:r>
          </w:p>
        </w:tc>
        <w:tc>
          <w:tcPr>
            <w:tcW w:w="1418" w:type="pct"/>
            <w:vAlign w:val="center"/>
          </w:tcPr>
          <w:p w:rsidR="00357C5E" w:rsidRPr="00357C5E" w:rsidRDefault="00357C5E" w:rsidP="00357C5E">
            <w:pPr>
              <w:spacing w:after="0" w:line="240" w:lineRule="auto"/>
              <w:jc w:val="center"/>
              <w:rPr>
                <w:rFonts w:ascii="Times New Roman" w:hAnsi="Times New Roman"/>
                <w:b/>
                <w:bCs/>
                <w:color w:val="000000"/>
                <w:sz w:val="24"/>
                <w:szCs w:val="24"/>
              </w:rPr>
            </w:pPr>
            <w:r w:rsidRPr="00357C5E">
              <w:rPr>
                <w:rFonts w:ascii="Times New Roman" w:hAnsi="Times New Roman"/>
                <w:b/>
                <w:bCs/>
                <w:color w:val="000000"/>
                <w:sz w:val="24"/>
                <w:szCs w:val="24"/>
              </w:rPr>
              <w:t>Jednostka Wojskowa</w:t>
            </w:r>
          </w:p>
        </w:tc>
        <w:tc>
          <w:tcPr>
            <w:tcW w:w="2905" w:type="pct"/>
            <w:vAlign w:val="center"/>
          </w:tcPr>
          <w:p w:rsidR="00357C5E" w:rsidRPr="00357C5E" w:rsidRDefault="00357C5E" w:rsidP="00357C5E">
            <w:pPr>
              <w:spacing w:after="0" w:line="240" w:lineRule="auto"/>
              <w:jc w:val="center"/>
              <w:rPr>
                <w:rFonts w:ascii="Times New Roman" w:hAnsi="Times New Roman"/>
                <w:b/>
                <w:bCs/>
                <w:color w:val="000000"/>
                <w:sz w:val="24"/>
                <w:szCs w:val="24"/>
              </w:rPr>
            </w:pPr>
            <w:r w:rsidRPr="00357C5E">
              <w:rPr>
                <w:rFonts w:ascii="Times New Roman" w:hAnsi="Times New Roman"/>
                <w:b/>
                <w:bCs/>
                <w:color w:val="000000"/>
                <w:sz w:val="24"/>
                <w:szCs w:val="24"/>
              </w:rPr>
              <w:t>Miejsce dostaw</w:t>
            </w:r>
          </w:p>
        </w:tc>
      </w:tr>
      <w:tr w:rsidR="00357C5E" w:rsidRPr="00357C5E" w:rsidTr="00FF392E">
        <w:trPr>
          <w:trHeight w:val="546"/>
        </w:trPr>
        <w:tc>
          <w:tcPr>
            <w:tcW w:w="353" w:type="pct"/>
            <w:vMerge w:val="restart"/>
            <w:vAlign w:val="center"/>
          </w:tcPr>
          <w:p w:rsidR="00357C5E" w:rsidRPr="00357C5E" w:rsidRDefault="00357C5E" w:rsidP="00357C5E">
            <w:pPr>
              <w:spacing w:after="0" w:line="240" w:lineRule="auto"/>
              <w:jc w:val="center"/>
              <w:rPr>
                <w:rFonts w:ascii="Times New Roman" w:hAnsi="Times New Roman"/>
                <w:color w:val="000000"/>
                <w:sz w:val="24"/>
                <w:szCs w:val="24"/>
              </w:rPr>
            </w:pPr>
            <w:r w:rsidRPr="00357C5E">
              <w:rPr>
                <w:rFonts w:ascii="Times New Roman" w:hAnsi="Times New Roman"/>
                <w:color w:val="000000"/>
                <w:sz w:val="24"/>
                <w:szCs w:val="24"/>
              </w:rPr>
              <w:t>1.</w:t>
            </w:r>
          </w:p>
        </w:tc>
        <w:tc>
          <w:tcPr>
            <w:tcW w:w="324" w:type="pct"/>
            <w:vMerge w:val="restart"/>
            <w:vAlign w:val="center"/>
          </w:tcPr>
          <w:p w:rsidR="00357C5E" w:rsidRPr="00357C5E" w:rsidRDefault="00357C5E" w:rsidP="00FF392E">
            <w:pPr>
              <w:spacing w:after="0" w:line="240" w:lineRule="auto"/>
              <w:jc w:val="center"/>
              <w:rPr>
                <w:rFonts w:ascii="Times New Roman" w:hAnsi="Times New Roman"/>
                <w:sz w:val="24"/>
                <w:szCs w:val="24"/>
              </w:rPr>
            </w:pPr>
            <w:r w:rsidRPr="00357C5E">
              <w:rPr>
                <w:rFonts w:ascii="Times New Roman" w:hAnsi="Times New Roman"/>
                <w:sz w:val="24"/>
                <w:szCs w:val="24"/>
              </w:rPr>
              <w:t>I</w:t>
            </w:r>
          </w:p>
        </w:tc>
        <w:tc>
          <w:tcPr>
            <w:tcW w:w="1418" w:type="pct"/>
            <w:vMerge w:val="restart"/>
            <w:vAlign w:val="center"/>
          </w:tcPr>
          <w:p w:rsidR="00357C5E" w:rsidRPr="00357C5E" w:rsidRDefault="00357C5E" w:rsidP="00357C5E">
            <w:pPr>
              <w:spacing w:after="0" w:line="240" w:lineRule="auto"/>
              <w:jc w:val="center"/>
              <w:rPr>
                <w:rFonts w:ascii="Times New Roman" w:hAnsi="Times New Roman"/>
                <w:b/>
                <w:color w:val="000000"/>
                <w:szCs w:val="24"/>
              </w:rPr>
            </w:pPr>
            <w:r w:rsidRPr="00357C5E">
              <w:rPr>
                <w:rFonts w:ascii="Times New Roman" w:hAnsi="Times New Roman"/>
                <w:b/>
                <w:color w:val="000000"/>
                <w:szCs w:val="24"/>
              </w:rPr>
              <w:t xml:space="preserve"> 31 Wojskowy Oddział Gospodarczy</w:t>
            </w:r>
          </w:p>
          <w:p w:rsidR="00357C5E" w:rsidRPr="00357C5E" w:rsidRDefault="00357C5E" w:rsidP="00357C5E">
            <w:pPr>
              <w:spacing w:after="0" w:line="240" w:lineRule="auto"/>
              <w:jc w:val="center"/>
              <w:rPr>
                <w:rFonts w:ascii="Times New Roman" w:hAnsi="Times New Roman"/>
                <w:color w:val="000000"/>
                <w:szCs w:val="24"/>
              </w:rPr>
            </w:pPr>
            <w:r w:rsidRPr="00357C5E">
              <w:rPr>
                <w:rFonts w:ascii="Times New Roman" w:hAnsi="Times New Roman"/>
                <w:color w:val="000000"/>
                <w:szCs w:val="24"/>
              </w:rPr>
              <w:t>ul. Konstantynowska 85</w:t>
            </w:r>
          </w:p>
          <w:p w:rsidR="00357C5E" w:rsidRPr="00357C5E" w:rsidRDefault="00357C5E" w:rsidP="00357C5E">
            <w:pPr>
              <w:spacing w:after="0" w:line="240" w:lineRule="auto"/>
              <w:jc w:val="center"/>
              <w:rPr>
                <w:rFonts w:ascii="Times New Roman" w:hAnsi="Times New Roman"/>
                <w:color w:val="000000"/>
                <w:szCs w:val="24"/>
              </w:rPr>
            </w:pPr>
            <w:r w:rsidRPr="00357C5E">
              <w:rPr>
                <w:rFonts w:ascii="Times New Roman" w:hAnsi="Times New Roman"/>
                <w:color w:val="000000"/>
                <w:szCs w:val="24"/>
              </w:rPr>
              <w:t>95-100 Zgierz</w:t>
            </w:r>
          </w:p>
          <w:p w:rsidR="00357C5E" w:rsidRPr="00357C5E" w:rsidRDefault="00357C5E" w:rsidP="00357C5E">
            <w:pPr>
              <w:spacing w:after="0" w:line="240" w:lineRule="auto"/>
              <w:jc w:val="center"/>
              <w:rPr>
                <w:rFonts w:ascii="Times New Roman" w:hAnsi="Times New Roman"/>
                <w:color w:val="000000"/>
                <w:szCs w:val="24"/>
              </w:rPr>
            </w:pPr>
            <w:r w:rsidRPr="00357C5E">
              <w:rPr>
                <w:rFonts w:ascii="Times New Roman" w:hAnsi="Times New Roman"/>
                <w:color w:val="000000"/>
                <w:szCs w:val="24"/>
              </w:rPr>
              <w:t>tel. 261 442 159</w:t>
            </w:r>
          </w:p>
          <w:p w:rsidR="00357C5E" w:rsidRPr="00357C5E" w:rsidRDefault="00357C5E" w:rsidP="00357C5E">
            <w:pPr>
              <w:spacing w:after="0" w:line="240" w:lineRule="auto"/>
              <w:jc w:val="center"/>
              <w:rPr>
                <w:rFonts w:ascii="Times New Roman" w:hAnsi="Times New Roman"/>
                <w:b/>
                <w:color w:val="000000"/>
                <w:szCs w:val="24"/>
              </w:rPr>
            </w:pPr>
            <w:r w:rsidRPr="00357C5E">
              <w:rPr>
                <w:rFonts w:ascii="Times New Roman" w:hAnsi="Times New Roman"/>
                <w:color w:val="000000"/>
                <w:szCs w:val="24"/>
              </w:rPr>
              <w:t>tel. 261 442 160</w:t>
            </w:r>
          </w:p>
        </w:tc>
        <w:tc>
          <w:tcPr>
            <w:tcW w:w="2905" w:type="pct"/>
            <w:vAlign w:val="center"/>
          </w:tcPr>
          <w:p w:rsidR="00357C5E" w:rsidRPr="00357C5E" w:rsidRDefault="00357C5E" w:rsidP="00357C5E">
            <w:pPr>
              <w:spacing w:after="0" w:line="240" w:lineRule="auto"/>
              <w:jc w:val="center"/>
              <w:rPr>
                <w:rFonts w:ascii="Times New Roman" w:hAnsi="Times New Roman"/>
                <w:b/>
                <w:color w:val="000000"/>
                <w:sz w:val="24"/>
                <w:szCs w:val="24"/>
              </w:rPr>
            </w:pPr>
            <w:r w:rsidRPr="00357C5E">
              <w:rPr>
                <w:rFonts w:ascii="Times New Roman" w:hAnsi="Times New Roman"/>
                <w:sz w:val="24"/>
                <w:szCs w:val="24"/>
              </w:rPr>
              <w:t>ul. Piłsudskiego 72, 97-200, Tomaszów Mazowiecki</w:t>
            </w:r>
          </w:p>
        </w:tc>
      </w:tr>
      <w:tr w:rsidR="00357C5E" w:rsidRPr="00357C5E" w:rsidTr="00357C5E">
        <w:trPr>
          <w:trHeight w:val="443"/>
        </w:trPr>
        <w:tc>
          <w:tcPr>
            <w:tcW w:w="353" w:type="pct"/>
            <w:vMerge/>
            <w:vAlign w:val="center"/>
          </w:tcPr>
          <w:p w:rsidR="00357C5E" w:rsidRPr="00357C5E" w:rsidRDefault="00357C5E" w:rsidP="00357C5E">
            <w:pPr>
              <w:spacing w:after="0" w:line="240" w:lineRule="auto"/>
              <w:jc w:val="center"/>
              <w:rPr>
                <w:rFonts w:ascii="Times New Roman" w:hAnsi="Times New Roman"/>
                <w:color w:val="000000"/>
                <w:sz w:val="24"/>
                <w:szCs w:val="24"/>
              </w:rPr>
            </w:pPr>
          </w:p>
        </w:tc>
        <w:tc>
          <w:tcPr>
            <w:tcW w:w="324" w:type="pct"/>
            <w:vMerge/>
            <w:vAlign w:val="center"/>
          </w:tcPr>
          <w:p w:rsidR="00357C5E" w:rsidRPr="00357C5E" w:rsidRDefault="00357C5E" w:rsidP="00357C5E">
            <w:pPr>
              <w:spacing w:after="0" w:line="240" w:lineRule="auto"/>
              <w:jc w:val="center"/>
              <w:rPr>
                <w:rFonts w:ascii="Times New Roman" w:hAnsi="Times New Roman"/>
                <w:sz w:val="24"/>
                <w:szCs w:val="24"/>
              </w:rPr>
            </w:pPr>
          </w:p>
        </w:tc>
        <w:tc>
          <w:tcPr>
            <w:tcW w:w="1418" w:type="pct"/>
            <w:vMerge/>
            <w:vAlign w:val="center"/>
          </w:tcPr>
          <w:p w:rsidR="00357C5E" w:rsidRPr="00357C5E" w:rsidRDefault="00357C5E" w:rsidP="00357C5E">
            <w:pPr>
              <w:spacing w:after="0" w:line="240" w:lineRule="auto"/>
              <w:jc w:val="center"/>
              <w:rPr>
                <w:rFonts w:ascii="Times New Roman" w:hAnsi="Times New Roman"/>
                <w:b/>
                <w:color w:val="000000"/>
                <w:szCs w:val="24"/>
              </w:rPr>
            </w:pPr>
          </w:p>
        </w:tc>
        <w:tc>
          <w:tcPr>
            <w:tcW w:w="2905" w:type="pct"/>
            <w:vAlign w:val="center"/>
          </w:tcPr>
          <w:p w:rsidR="00357C5E" w:rsidRPr="00357C5E" w:rsidRDefault="00357C5E" w:rsidP="00357C5E">
            <w:pPr>
              <w:spacing w:after="0" w:line="240" w:lineRule="auto"/>
              <w:jc w:val="center"/>
              <w:rPr>
                <w:rFonts w:ascii="Times New Roman" w:hAnsi="Times New Roman"/>
                <w:sz w:val="24"/>
                <w:szCs w:val="24"/>
              </w:rPr>
            </w:pPr>
            <w:r w:rsidRPr="00357C5E">
              <w:rPr>
                <w:rFonts w:ascii="Times New Roman" w:hAnsi="Times New Roman"/>
                <w:sz w:val="24"/>
                <w:szCs w:val="24"/>
              </w:rPr>
              <w:t>ul. Konstantynowska 85</w:t>
            </w:r>
            <w:r>
              <w:rPr>
                <w:rFonts w:ascii="Times New Roman" w:hAnsi="Times New Roman"/>
                <w:sz w:val="24"/>
                <w:szCs w:val="24"/>
              </w:rPr>
              <w:t xml:space="preserve">, </w:t>
            </w:r>
            <w:r w:rsidRPr="00357C5E">
              <w:rPr>
                <w:rFonts w:ascii="Times New Roman" w:hAnsi="Times New Roman"/>
                <w:sz w:val="24"/>
                <w:szCs w:val="24"/>
              </w:rPr>
              <w:t>95-100 Zgierz</w:t>
            </w:r>
          </w:p>
        </w:tc>
      </w:tr>
      <w:tr w:rsidR="00357C5E" w:rsidRPr="00357C5E" w:rsidTr="00357C5E">
        <w:trPr>
          <w:trHeight w:val="420"/>
        </w:trPr>
        <w:tc>
          <w:tcPr>
            <w:tcW w:w="353" w:type="pct"/>
            <w:vMerge/>
            <w:vAlign w:val="center"/>
          </w:tcPr>
          <w:p w:rsidR="00357C5E" w:rsidRPr="00357C5E" w:rsidRDefault="00357C5E" w:rsidP="00357C5E">
            <w:pPr>
              <w:spacing w:after="0" w:line="240" w:lineRule="auto"/>
              <w:jc w:val="center"/>
              <w:rPr>
                <w:rFonts w:ascii="Times New Roman" w:hAnsi="Times New Roman"/>
                <w:color w:val="000000"/>
                <w:sz w:val="24"/>
                <w:szCs w:val="24"/>
              </w:rPr>
            </w:pPr>
          </w:p>
        </w:tc>
        <w:tc>
          <w:tcPr>
            <w:tcW w:w="324" w:type="pct"/>
            <w:vMerge/>
            <w:vAlign w:val="center"/>
          </w:tcPr>
          <w:p w:rsidR="00357C5E" w:rsidRPr="00357C5E" w:rsidRDefault="00357C5E" w:rsidP="00357C5E">
            <w:pPr>
              <w:spacing w:after="0" w:line="240" w:lineRule="auto"/>
              <w:jc w:val="center"/>
              <w:rPr>
                <w:rFonts w:ascii="Times New Roman" w:hAnsi="Times New Roman"/>
                <w:sz w:val="24"/>
                <w:szCs w:val="24"/>
              </w:rPr>
            </w:pPr>
          </w:p>
        </w:tc>
        <w:tc>
          <w:tcPr>
            <w:tcW w:w="1418" w:type="pct"/>
            <w:vMerge/>
            <w:vAlign w:val="center"/>
          </w:tcPr>
          <w:p w:rsidR="00357C5E" w:rsidRPr="00357C5E" w:rsidRDefault="00357C5E" w:rsidP="00357C5E">
            <w:pPr>
              <w:spacing w:after="0" w:line="240" w:lineRule="auto"/>
              <w:jc w:val="center"/>
              <w:rPr>
                <w:rFonts w:ascii="Times New Roman" w:hAnsi="Times New Roman"/>
                <w:b/>
                <w:color w:val="000000"/>
                <w:szCs w:val="24"/>
              </w:rPr>
            </w:pPr>
          </w:p>
        </w:tc>
        <w:tc>
          <w:tcPr>
            <w:tcW w:w="2905" w:type="pct"/>
            <w:vAlign w:val="center"/>
          </w:tcPr>
          <w:p w:rsidR="00357C5E" w:rsidRPr="00357C5E" w:rsidRDefault="00357C5E" w:rsidP="00357C5E">
            <w:pPr>
              <w:spacing w:after="0" w:line="240" w:lineRule="auto"/>
              <w:jc w:val="center"/>
              <w:rPr>
                <w:rFonts w:ascii="Times New Roman" w:hAnsi="Times New Roman"/>
                <w:sz w:val="24"/>
                <w:szCs w:val="24"/>
              </w:rPr>
            </w:pPr>
            <w:r w:rsidRPr="00357C5E">
              <w:rPr>
                <w:rFonts w:ascii="Times New Roman" w:hAnsi="Times New Roman"/>
                <w:sz w:val="24"/>
                <w:szCs w:val="24"/>
              </w:rPr>
              <w:t>ul. Bohaterów Walk nad Bzurą 1, 99-300 Kutno</w:t>
            </w:r>
          </w:p>
        </w:tc>
      </w:tr>
      <w:tr w:rsidR="00357C5E" w:rsidRPr="00357C5E" w:rsidTr="00357C5E">
        <w:trPr>
          <w:trHeight w:val="399"/>
        </w:trPr>
        <w:tc>
          <w:tcPr>
            <w:tcW w:w="353" w:type="pct"/>
            <w:vMerge/>
            <w:vAlign w:val="center"/>
          </w:tcPr>
          <w:p w:rsidR="00357C5E" w:rsidRPr="00357C5E" w:rsidRDefault="00357C5E" w:rsidP="00357C5E">
            <w:pPr>
              <w:spacing w:after="0" w:line="240" w:lineRule="auto"/>
              <w:jc w:val="center"/>
              <w:rPr>
                <w:rFonts w:ascii="Times New Roman" w:hAnsi="Times New Roman"/>
                <w:color w:val="000000"/>
                <w:sz w:val="24"/>
                <w:szCs w:val="24"/>
              </w:rPr>
            </w:pPr>
          </w:p>
        </w:tc>
        <w:tc>
          <w:tcPr>
            <w:tcW w:w="324" w:type="pct"/>
            <w:vMerge/>
            <w:vAlign w:val="center"/>
          </w:tcPr>
          <w:p w:rsidR="00357C5E" w:rsidRPr="00357C5E" w:rsidRDefault="00357C5E" w:rsidP="00357C5E">
            <w:pPr>
              <w:spacing w:after="0" w:line="240" w:lineRule="auto"/>
              <w:jc w:val="center"/>
              <w:rPr>
                <w:rFonts w:ascii="Times New Roman" w:hAnsi="Times New Roman"/>
                <w:color w:val="000000"/>
                <w:sz w:val="24"/>
                <w:szCs w:val="24"/>
              </w:rPr>
            </w:pPr>
          </w:p>
        </w:tc>
        <w:tc>
          <w:tcPr>
            <w:tcW w:w="1418" w:type="pct"/>
            <w:vMerge/>
            <w:vAlign w:val="center"/>
          </w:tcPr>
          <w:p w:rsidR="00357C5E" w:rsidRPr="00357C5E" w:rsidRDefault="00357C5E" w:rsidP="00357C5E">
            <w:pPr>
              <w:spacing w:after="0" w:line="240" w:lineRule="auto"/>
              <w:jc w:val="center"/>
              <w:rPr>
                <w:rFonts w:ascii="Times New Roman" w:hAnsi="Times New Roman"/>
                <w:color w:val="000000"/>
                <w:szCs w:val="24"/>
              </w:rPr>
            </w:pPr>
          </w:p>
        </w:tc>
        <w:tc>
          <w:tcPr>
            <w:tcW w:w="2905" w:type="pct"/>
            <w:vAlign w:val="center"/>
          </w:tcPr>
          <w:p w:rsidR="00357C5E" w:rsidRPr="00357C5E" w:rsidRDefault="00357C5E" w:rsidP="00357C5E">
            <w:pPr>
              <w:spacing w:after="0" w:line="240" w:lineRule="auto"/>
              <w:jc w:val="center"/>
              <w:rPr>
                <w:rFonts w:ascii="Times New Roman" w:hAnsi="Times New Roman"/>
                <w:color w:val="000000"/>
                <w:sz w:val="24"/>
                <w:szCs w:val="24"/>
              </w:rPr>
            </w:pPr>
            <w:r w:rsidRPr="00357C5E">
              <w:rPr>
                <w:rFonts w:ascii="Times New Roman" w:hAnsi="Times New Roman"/>
                <w:color w:val="000000"/>
                <w:sz w:val="24"/>
                <w:szCs w:val="24"/>
              </w:rPr>
              <w:t>95-043 Leźnica Wielka</w:t>
            </w:r>
          </w:p>
        </w:tc>
      </w:tr>
      <w:tr w:rsidR="00357C5E" w:rsidRPr="00357C5E" w:rsidTr="00971E83">
        <w:trPr>
          <w:trHeight w:val="475"/>
        </w:trPr>
        <w:tc>
          <w:tcPr>
            <w:tcW w:w="353" w:type="pct"/>
            <w:vMerge/>
            <w:vAlign w:val="center"/>
          </w:tcPr>
          <w:p w:rsidR="00357C5E" w:rsidRPr="00357C5E" w:rsidRDefault="00357C5E" w:rsidP="00357C5E">
            <w:pPr>
              <w:spacing w:after="0" w:line="240" w:lineRule="auto"/>
              <w:jc w:val="center"/>
              <w:rPr>
                <w:rFonts w:ascii="Times New Roman" w:hAnsi="Times New Roman"/>
                <w:color w:val="000000"/>
                <w:sz w:val="24"/>
                <w:szCs w:val="24"/>
              </w:rPr>
            </w:pPr>
          </w:p>
        </w:tc>
        <w:tc>
          <w:tcPr>
            <w:tcW w:w="324" w:type="pct"/>
            <w:vMerge/>
            <w:vAlign w:val="center"/>
          </w:tcPr>
          <w:p w:rsidR="00357C5E" w:rsidRPr="00357C5E" w:rsidRDefault="00357C5E" w:rsidP="00357C5E">
            <w:pPr>
              <w:spacing w:after="0" w:line="240" w:lineRule="auto"/>
              <w:jc w:val="center"/>
              <w:rPr>
                <w:rFonts w:ascii="Times New Roman" w:hAnsi="Times New Roman"/>
                <w:sz w:val="24"/>
                <w:szCs w:val="24"/>
              </w:rPr>
            </w:pPr>
          </w:p>
        </w:tc>
        <w:tc>
          <w:tcPr>
            <w:tcW w:w="1418" w:type="pct"/>
            <w:vMerge/>
            <w:vAlign w:val="center"/>
          </w:tcPr>
          <w:p w:rsidR="00357C5E" w:rsidRPr="00357C5E" w:rsidRDefault="00357C5E" w:rsidP="00357C5E">
            <w:pPr>
              <w:spacing w:after="0" w:line="240" w:lineRule="auto"/>
              <w:jc w:val="center"/>
              <w:rPr>
                <w:rFonts w:ascii="Times New Roman" w:hAnsi="Times New Roman"/>
                <w:b/>
                <w:color w:val="000000"/>
                <w:szCs w:val="24"/>
              </w:rPr>
            </w:pPr>
          </w:p>
        </w:tc>
        <w:tc>
          <w:tcPr>
            <w:tcW w:w="2905" w:type="pct"/>
            <w:vAlign w:val="center"/>
          </w:tcPr>
          <w:p w:rsidR="00357C5E" w:rsidRPr="00357C5E" w:rsidRDefault="00357C5E" w:rsidP="00357C5E">
            <w:pPr>
              <w:spacing w:after="0" w:line="240" w:lineRule="auto"/>
              <w:jc w:val="center"/>
              <w:rPr>
                <w:rFonts w:ascii="Times New Roman" w:hAnsi="Times New Roman"/>
                <w:color w:val="000000"/>
                <w:sz w:val="24"/>
                <w:szCs w:val="24"/>
              </w:rPr>
            </w:pPr>
            <w:r w:rsidRPr="00357C5E">
              <w:rPr>
                <w:rFonts w:ascii="Times New Roman" w:hAnsi="Times New Roman"/>
                <w:color w:val="000000"/>
                <w:sz w:val="24"/>
                <w:szCs w:val="24"/>
              </w:rPr>
              <w:t>ul. Źródłowa 52</w:t>
            </w:r>
            <w:r>
              <w:rPr>
                <w:rFonts w:ascii="Times New Roman" w:hAnsi="Times New Roman"/>
                <w:color w:val="000000"/>
                <w:sz w:val="24"/>
                <w:szCs w:val="24"/>
              </w:rPr>
              <w:t xml:space="preserve">, </w:t>
            </w:r>
            <w:r w:rsidRPr="00357C5E">
              <w:rPr>
                <w:rFonts w:ascii="Times New Roman" w:hAnsi="Times New Roman"/>
                <w:color w:val="000000"/>
                <w:sz w:val="24"/>
                <w:szCs w:val="24"/>
              </w:rPr>
              <w:t>90-901 Łódź</w:t>
            </w:r>
          </w:p>
        </w:tc>
      </w:tr>
      <w:tr w:rsidR="00357C5E" w:rsidRPr="00357C5E" w:rsidTr="00971E83">
        <w:trPr>
          <w:trHeight w:val="451"/>
        </w:trPr>
        <w:tc>
          <w:tcPr>
            <w:tcW w:w="353" w:type="pct"/>
            <w:vMerge/>
            <w:vAlign w:val="center"/>
          </w:tcPr>
          <w:p w:rsidR="00357C5E" w:rsidRPr="00357C5E" w:rsidRDefault="00357C5E" w:rsidP="00357C5E">
            <w:pPr>
              <w:spacing w:after="0" w:line="240" w:lineRule="auto"/>
              <w:jc w:val="center"/>
              <w:rPr>
                <w:rFonts w:ascii="Times New Roman" w:hAnsi="Times New Roman"/>
                <w:color w:val="000000"/>
                <w:sz w:val="24"/>
                <w:szCs w:val="24"/>
              </w:rPr>
            </w:pPr>
          </w:p>
        </w:tc>
        <w:tc>
          <w:tcPr>
            <w:tcW w:w="324" w:type="pct"/>
            <w:vMerge/>
            <w:vAlign w:val="center"/>
          </w:tcPr>
          <w:p w:rsidR="00357C5E" w:rsidRPr="00357C5E" w:rsidRDefault="00357C5E" w:rsidP="00357C5E">
            <w:pPr>
              <w:spacing w:after="0" w:line="240" w:lineRule="auto"/>
              <w:jc w:val="center"/>
              <w:rPr>
                <w:rFonts w:ascii="Times New Roman" w:hAnsi="Times New Roman"/>
                <w:color w:val="000000"/>
                <w:sz w:val="24"/>
                <w:szCs w:val="24"/>
              </w:rPr>
            </w:pPr>
          </w:p>
        </w:tc>
        <w:tc>
          <w:tcPr>
            <w:tcW w:w="1418" w:type="pct"/>
            <w:vMerge/>
            <w:vAlign w:val="center"/>
          </w:tcPr>
          <w:p w:rsidR="00357C5E" w:rsidRPr="00357C5E" w:rsidRDefault="00357C5E" w:rsidP="00357C5E">
            <w:pPr>
              <w:spacing w:after="0" w:line="240" w:lineRule="auto"/>
              <w:jc w:val="center"/>
              <w:rPr>
                <w:rFonts w:ascii="Times New Roman" w:hAnsi="Times New Roman"/>
                <w:color w:val="000000"/>
                <w:szCs w:val="24"/>
              </w:rPr>
            </w:pPr>
          </w:p>
        </w:tc>
        <w:tc>
          <w:tcPr>
            <w:tcW w:w="2905" w:type="pct"/>
            <w:vAlign w:val="center"/>
          </w:tcPr>
          <w:p w:rsidR="00357C5E" w:rsidRPr="00357C5E" w:rsidRDefault="00357C5E" w:rsidP="00357C5E">
            <w:pPr>
              <w:spacing w:after="0" w:line="240" w:lineRule="auto"/>
              <w:jc w:val="center"/>
              <w:rPr>
                <w:rFonts w:ascii="Times New Roman" w:hAnsi="Times New Roman"/>
                <w:color w:val="000000"/>
                <w:sz w:val="24"/>
                <w:szCs w:val="24"/>
              </w:rPr>
            </w:pPr>
            <w:r w:rsidRPr="00357C5E">
              <w:rPr>
                <w:rFonts w:ascii="Times New Roman" w:hAnsi="Times New Roman"/>
                <w:color w:val="000000"/>
                <w:sz w:val="24"/>
                <w:szCs w:val="24"/>
              </w:rPr>
              <w:t>ul. 6-go Sierpnia 92</w:t>
            </w:r>
            <w:r>
              <w:rPr>
                <w:rFonts w:ascii="Times New Roman" w:hAnsi="Times New Roman"/>
                <w:color w:val="000000"/>
                <w:sz w:val="24"/>
                <w:szCs w:val="24"/>
              </w:rPr>
              <w:t xml:space="preserve">, </w:t>
            </w:r>
            <w:r w:rsidRPr="00357C5E">
              <w:rPr>
                <w:rFonts w:ascii="Times New Roman" w:hAnsi="Times New Roman"/>
                <w:color w:val="000000"/>
                <w:sz w:val="24"/>
                <w:szCs w:val="24"/>
              </w:rPr>
              <w:t>90-901 Łódź</w:t>
            </w:r>
          </w:p>
        </w:tc>
      </w:tr>
      <w:tr w:rsidR="00357C5E" w:rsidRPr="00357C5E" w:rsidTr="00FF392E">
        <w:trPr>
          <w:trHeight w:val="300"/>
        </w:trPr>
        <w:tc>
          <w:tcPr>
            <w:tcW w:w="353" w:type="pct"/>
            <w:vMerge/>
            <w:vAlign w:val="center"/>
          </w:tcPr>
          <w:p w:rsidR="00357C5E" w:rsidRPr="00357C5E" w:rsidRDefault="00357C5E" w:rsidP="00357C5E">
            <w:pPr>
              <w:spacing w:after="0" w:line="240" w:lineRule="auto"/>
              <w:jc w:val="center"/>
              <w:rPr>
                <w:rFonts w:ascii="Times New Roman" w:hAnsi="Times New Roman"/>
                <w:color w:val="000000"/>
                <w:sz w:val="24"/>
                <w:szCs w:val="24"/>
              </w:rPr>
            </w:pPr>
          </w:p>
        </w:tc>
        <w:tc>
          <w:tcPr>
            <w:tcW w:w="324" w:type="pct"/>
            <w:vMerge/>
            <w:vAlign w:val="center"/>
          </w:tcPr>
          <w:p w:rsidR="00357C5E" w:rsidRPr="00357C5E" w:rsidRDefault="00357C5E" w:rsidP="00357C5E">
            <w:pPr>
              <w:spacing w:after="0" w:line="240" w:lineRule="auto"/>
              <w:jc w:val="center"/>
              <w:rPr>
                <w:rFonts w:ascii="Times New Roman" w:hAnsi="Times New Roman"/>
                <w:color w:val="000000"/>
                <w:sz w:val="24"/>
                <w:szCs w:val="24"/>
              </w:rPr>
            </w:pPr>
          </w:p>
        </w:tc>
        <w:tc>
          <w:tcPr>
            <w:tcW w:w="1418" w:type="pct"/>
            <w:vMerge/>
            <w:vAlign w:val="center"/>
          </w:tcPr>
          <w:p w:rsidR="00357C5E" w:rsidRPr="00357C5E" w:rsidRDefault="00357C5E" w:rsidP="00357C5E">
            <w:pPr>
              <w:spacing w:after="0" w:line="240" w:lineRule="auto"/>
              <w:jc w:val="center"/>
              <w:rPr>
                <w:rFonts w:ascii="Times New Roman" w:hAnsi="Times New Roman"/>
                <w:color w:val="000000"/>
                <w:szCs w:val="24"/>
              </w:rPr>
            </w:pPr>
          </w:p>
        </w:tc>
        <w:tc>
          <w:tcPr>
            <w:tcW w:w="2905" w:type="pct"/>
            <w:vAlign w:val="center"/>
          </w:tcPr>
          <w:p w:rsidR="00357C5E" w:rsidRPr="00357C5E" w:rsidRDefault="00A07A30" w:rsidP="00357C5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Nowy Glinnik 97-217 </w:t>
            </w:r>
            <w:r w:rsidR="00357C5E" w:rsidRPr="00357C5E">
              <w:rPr>
                <w:rFonts w:ascii="Times New Roman" w:hAnsi="Times New Roman"/>
                <w:color w:val="000000"/>
                <w:sz w:val="24"/>
                <w:szCs w:val="24"/>
              </w:rPr>
              <w:t xml:space="preserve">Lubochnia </w:t>
            </w:r>
          </w:p>
        </w:tc>
      </w:tr>
      <w:tr w:rsidR="00357C5E" w:rsidRPr="00357C5E" w:rsidTr="00357C5E">
        <w:trPr>
          <w:trHeight w:val="335"/>
        </w:trPr>
        <w:tc>
          <w:tcPr>
            <w:tcW w:w="353" w:type="pct"/>
            <w:vMerge w:val="restart"/>
            <w:vAlign w:val="center"/>
          </w:tcPr>
          <w:p w:rsidR="00357C5E" w:rsidRPr="00357C5E" w:rsidRDefault="00357C5E" w:rsidP="00357C5E">
            <w:pPr>
              <w:spacing w:after="0" w:line="240" w:lineRule="auto"/>
              <w:jc w:val="center"/>
              <w:rPr>
                <w:rFonts w:ascii="Times New Roman" w:hAnsi="Times New Roman"/>
                <w:color w:val="000000"/>
                <w:sz w:val="24"/>
                <w:szCs w:val="24"/>
              </w:rPr>
            </w:pPr>
            <w:r w:rsidRPr="00357C5E">
              <w:rPr>
                <w:rFonts w:ascii="Times New Roman" w:hAnsi="Times New Roman"/>
                <w:color w:val="000000"/>
                <w:sz w:val="24"/>
                <w:szCs w:val="24"/>
              </w:rPr>
              <w:lastRenderedPageBreak/>
              <w:t>2.</w:t>
            </w:r>
          </w:p>
        </w:tc>
        <w:tc>
          <w:tcPr>
            <w:tcW w:w="324" w:type="pct"/>
            <w:vMerge w:val="restart"/>
            <w:vAlign w:val="center"/>
          </w:tcPr>
          <w:p w:rsidR="00357C5E" w:rsidRPr="00357C5E" w:rsidRDefault="00357C5E" w:rsidP="00357C5E">
            <w:pPr>
              <w:spacing w:after="0" w:line="240" w:lineRule="auto"/>
              <w:jc w:val="center"/>
              <w:rPr>
                <w:rFonts w:ascii="Times New Roman" w:hAnsi="Times New Roman"/>
                <w:color w:val="000000"/>
                <w:sz w:val="24"/>
                <w:szCs w:val="24"/>
              </w:rPr>
            </w:pPr>
            <w:r w:rsidRPr="00357C5E">
              <w:rPr>
                <w:rFonts w:ascii="Times New Roman" w:hAnsi="Times New Roman"/>
                <w:color w:val="000000"/>
                <w:sz w:val="24"/>
                <w:szCs w:val="24"/>
              </w:rPr>
              <w:t>II</w:t>
            </w:r>
          </w:p>
        </w:tc>
        <w:tc>
          <w:tcPr>
            <w:tcW w:w="1418" w:type="pct"/>
            <w:vMerge w:val="restart"/>
            <w:vAlign w:val="center"/>
          </w:tcPr>
          <w:p w:rsidR="00357C5E" w:rsidRPr="00357C5E" w:rsidRDefault="00357C5E" w:rsidP="00357C5E">
            <w:pPr>
              <w:spacing w:after="0" w:line="240" w:lineRule="auto"/>
              <w:jc w:val="center"/>
              <w:rPr>
                <w:rFonts w:ascii="Times New Roman" w:hAnsi="Times New Roman"/>
                <w:b/>
                <w:color w:val="000000"/>
                <w:szCs w:val="24"/>
              </w:rPr>
            </w:pPr>
            <w:r w:rsidRPr="00357C5E">
              <w:rPr>
                <w:rFonts w:ascii="Times New Roman" w:hAnsi="Times New Roman"/>
                <w:b/>
                <w:color w:val="000000"/>
                <w:szCs w:val="24"/>
              </w:rPr>
              <w:t>32 Wojskowy Oddział Gospodarczy</w:t>
            </w:r>
          </w:p>
          <w:p w:rsidR="00357C5E" w:rsidRPr="00357C5E" w:rsidRDefault="00357C5E" w:rsidP="00357C5E">
            <w:pPr>
              <w:spacing w:after="0" w:line="240" w:lineRule="auto"/>
              <w:jc w:val="center"/>
              <w:rPr>
                <w:rFonts w:ascii="Times New Roman" w:hAnsi="Times New Roman"/>
                <w:color w:val="000000"/>
                <w:szCs w:val="24"/>
              </w:rPr>
            </w:pPr>
            <w:r w:rsidRPr="00357C5E">
              <w:rPr>
                <w:rFonts w:ascii="Times New Roman" w:hAnsi="Times New Roman"/>
                <w:color w:val="000000"/>
                <w:szCs w:val="24"/>
              </w:rPr>
              <w:t>ul. Wojska Polskiego 2F</w:t>
            </w:r>
          </w:p>
          <w:p w:rsidR="00357C5E" w:rsidRPr="00357C5E" w:rsidRDefault="00357C5E" w:rsidP="00357C5E">
            <w:pPr>
              <w:spacing w:after="0" w:line="240" w:lineRule="auto"/>
              <w:jc w:val="center"/>
              <w:rPr>
                <w:rFonts w:ascii="Times New Roman" w:hAnsi="Times New Roman"/>
                <w:color w:val="000000"/>
                <w:szCs w:val="24"/>
              </w:rPr>
            </w:pPr>
            <w:r w:rsidRPr="00357C5E">
              <w:rPr>
                <w:rFonts w:ascii="Times New Roman" w:hAnsi="Times New Roman"/>
                <w:color w:val="000000"/>
                <w:szCs w:val="24"/>
              </w:rPr>
              <w:t>22-400 Zamość</w:t>
            </w:r>
          </w:p>
          <w:p w:rsidR="00357C5E" w:rsidRPr="00357C5E" w:rsidRDefault="00357C5E" w:rsidP="00357C5E">
            <w:pPr>
              <w:spacing w:after="0" w:line="240" w:lineRule="auto"/>
              <w:jc w:val="center"/>
              <w:rPr>
                <w:rFonts w:ascii="Times New Roman" w:hAnsi="Times New Roman"/>
                <w:color w:val="000000"/>
                <w:szCs w:val="24"/>
              </w:rPr>
            </w:pPr>
            <w:r w:rsidRPr="00357C5E">
              <w:rPr>
                <w:rFonts w:ascii="Times New Roman" w:hAnsi="Times New Roman"/>
                <w:color w:val="000000"/>
                <w:szCs w:val="24"/>
              </w:rPr>
              <w:t>tel. 261 181 275</w:t>
            </w:r>
          </w:p>
        </w:tc>
        <w:tc>
          <w:tcPr>
            <w:tcW w:w="2905" w:type="pct"/>
            <w:vAlign w:val="center"/>
          </w:tcPr>
          <w:p w:rsidR="00357C5E" w:rsidRPr="00357C5E" w:rsidRDefault="00357C5E" w:rsidP="00357C5E">
            <w:pPr>
              <w:spacing w:after="0" w:line="240" w:lineRule="auto"/>
              <w:jc w:val="center"/>
              <w:rPr>
                <w:rFonts w:ascii="Times New Roman" w:hAnsi="Times New Roman"/>
                <w:color w:val="000000"/>
                <w:sz w:val="24"/>
                <w:szCs w:val="24"/>
              </w:rPr>
            </w:pPr>
            <w:r w:rsidRPr="00357C5E">
              <w:rPr>
                <w:rFonts w:ascii="Times New Roman" w:hAnsi="Times New Roman"/>
                <w:color w:val="000000"/>
                <w:sz w:val="24"/>
                <w:szCs w:val="24"/>
              </w:rPr>
              <w:t>ul. Herberta 49</w:t>
            </w:r>
            <w:r>
              <w:rPr>
                <w:rFonts w:ascii="Times New Roman" w:hAnsi="Times New Roman"/>
                <w:color w:val="000000"/>
                <w:sz w:val="24"/>
                <w:szCs w:val="24"/>
              </w:rPr>
              <w:t xml:space="preserve">, </w:t>
            </w:r>
            <w:r w:rsidRPr="00357C5E">
              <w:rPr>
                <w:rFonts w:ascii="Times New Roman" w:hAnsi="Times New Roman"/>
                <w:color w:val="000000"/>
                <w:sz w:val="24"/>
                <w:szCs w:val="24"/>
              </w:rPr>
              <w:t>20-400 Lublin</w:t>
            </w:r>
          </w:p>
        </w:tc>
      </w:tr>
      <w:tr w:rsidR="00357C5E" w:rsidRPr="00357C5E" w:rsidTr="00357C5E">
        <w:trPr>
          <w:trHeight w:val="410"/>
        </w:trPr>
        <w:tc>
          <w:tcPr>
            <w:tcW w:w="353" w:type="pct"/>
            <w:vMerge/>
            <w:vAlign w:val="center"/>
          </w:tcPr>
          <w:p w:rsidR="00357C5E" w:rsidRPr="00357C5E" w:rsidRDefault="00357C5E" w:rsidP="00357C5E">
            <w:pPr>
              <w:spacing w:after="0" w:line="240" w:lineRule="auto"/>
              <w:jc w:val="center"/>
              <w:rPr>
                <w:rFonts w:ascii="Times New Roman" w:hAnsi="Times New Roman"/>
                <w:color w:val="000000"/>
                <w:sz w:val="24"/>
                <w:szCs w:val="24"/>
              </w:rPr>
            </w:pPr>
          </w:p>
        </w:tc>
        <w:tc>
          <w:tcPr>
            <w:tcW w:w="324" w:type="pct"/>
            <w:vMerge/>
            <w:vAlign w:val="center"/>
          </w:tcPr>
          <w:p w:rsidR="00357C5E" w:rsidRPr="00357C5E" w:rsidRDefault="00357C5E" w:rsidP="00357C5E">
            <w:pPr>
              <w:spacing w:after="0" w:line="240" w:lineRule="auto"/>
              <w:jc w:val="center"/>
              <w:rPr>
                <w:rFonts w:ascii="Times New Roman" w:hAnsi="Times New Roman"/>
                <w:color w:val="000000"/>
                <w:sz w:val="24"/>
                <w:szCs w:val="24"/>
              </w:rPr>
            </w:pPr>
          </w:p>
        </w:tc>
        <w:tc>
          <w:tcPr>
            <w:tcW w:w="1418" w:type="pct"/>
            <w:vMerge/>
            <w:vAlign w:val="center"/>
          </w:tcPr>
          <w:p w:rsidR="00357C5E" w:rsidRPr="00357C5E" w:rsidRDefault="00357C5E" w:rsidP="00357C5E">
            <w:pPr>
              <w:spacing w:after="0" w:line="240" w:lineRule="auto"/>
              <w:jc w:val="center"/>
              <w:rPr>
                <w:rFonts w:ascii="Times New Roman" w:hAnsi="Times New Roman"/>
                <w:b/>
                <w:color w:val="000000"/>
                <w:szCs w:val="24"/>
              </w:rPr>
            </w:pPr>
          </w:p>
        </w:tc>
        <w:tc>
          <w:tcPr>
            <w:tcW w:w="2905" w:type="pct"/>
            <w:vAlign w:val="center"/>
          </w:tcPr>
          <w:p w:rsidR="00357C5E" w:rsidRPr="00357C5E" w:rsidRDefault="00357C5E" w:rsidP="00357C5E">
            <w:pPr>
              <w:spacing w:after="0" w:line="240" w:lineRule="auto"/>
              <w:jc w:val="center"/>
              <w:rPr>
                <w:rFonts w:ascii="Times New Roman" w:hAnsi="Times New Roman"/>
                <w:color w:val="000000"/>
                <w:sz w:val="24"/>
                <w:szCs w:val="24"/>
              </w:rPr>
            </w:pPr>
            <w:r w:rsidRPr="00357C5E">
              <w:rPr>
                <w:rFonts w:ascii="Times New Roman" w:hAnsi="Times New Roman"/>
                <w:color w:val="000000"/>
                <w:sz w:val="24"/>
                <w:szCs w:val="24"/>
              </w:rPr>
              <w:t>ul. Dwernickiego 4</w:t>
            </w:r>
            <w:r>
              <w:rPr>
                <w:rFonts w:ascii="Times New Roman" w:hAnsi="Times New Roman"/>
                <w:color w:val="000000"/>
                <w:sz w:val="24"/>
                <w:szCs w:val="24"/>
              </w:rPr>
              <w:t xml:space="preserve">, </w:t>
            </w:r>
            <w:r w:rsidRPr="00357C5E">
              <w:rPr>
                <w:rFonts w:ascii="Times New Roman" w:hAnsi="Times New Roman"/>
                <w:color w:val="000000"/>
                <w:sz w:val="24"/>
                <w:szCs w:val="24"/>
              </w:rPr>
              <w:t>22-500 Hrubieszów</w:t>
            </w:r>
          </w:p>
        </w:tc>
      </w:tr>
      <w:tr w:rsidR="00357C5E" w:rsidRPr="00357C5E" w:rsidTr="00357C5E">
        <w:trPr>
          <w:trHeight w:val="402"/>
        </w:trPr>
        <w:tc>
          <w:tcPr>
            <w:tcW w:w="353" w:type="pct"/>
            <w:vMerge/>
            <w:vAlign w:val="center"/>
          </w:tcPr>
          <w:p w:rsidR="00357C5E" w:rsidRPr="00357C5E" w:rsidRDefault="00357C5E" w:rsidP="00357C5E">
            <w:pPr>
              <w:spacing w:after="0" w:line="240" w:lineRule="auto"/>
              <w:jc w:val="center"/>
              <w:rPr>
                <w:rFonts w:ascii="Times New Roman" w:hAnsi="Times New Roman"/>
                <w:color w:val="000000"/>
                <w:sz w:val="24"/>
                <w:szCs w:val="24"/>
              </w:rPr>
            </w:pPr>
          </w:p>
        </w:tc>
        <w:tc>
          <w:tcPr>
            <w:tcW w:w="324" w:type="pct"/>
            <w:vMerge/>
            <w:vAlign w:val="center"/>
          </w:tcPr>
          <w:p w:rsidR="00357C5E" w:rsidRPr="00357C5E" w:rsidRDefault="00357C5E" w:rsidP="00357C5E">
            <w:pPr>
              <w:spacing w:after="0" w:line="240" w:lineRule="auto"/>
              <w:jc w:val="center"/>
              <w:rPr>
                <w:rFonts w:ascii="Times New Roman" w:hAnsi="Times New Roman"/>
                <w:color w:val="000000"/>
                <w:sz w:val="24"/>
                <w:szCs w:val="24"/>
              </w:rPr>
            </w:pPr>
          </w:p>
        </w:tc>
        <w:tc>
          <w:tcPr>
            <w:tcW w:w="1418" w:type="pct"/>
            <w:vMerge/>
            <w:vAlign w:val="center"/>
          </w:tcPr>
          <w:p w:rsidR="00357C5E" w:rsidRPr="00357C5E" w:rsidRDefault="00357C5E" w:rsidP="00357C5E">
            <w:pPr>
              <w:spacing w:after="0" w:line="240" w:lineRule="auto"/>
              <w:jc w:val="center"/>
              <w:rPr>
                <w:rFonts w:ascii="Times New Roman" w:hAnsi="Times New Roman"/>
                <w:b/>
                <w:color w:val="000000"/>
                <w:szCs w:val="24"/>
              </w:rPr>
            </w:pPr>
          </w:p>
        </w:tc>
        <w:tc>
          <w:tcPr>
            <w:tcW w:w="2905" w:type="pct"/>
            <w:vAlign w:val="center"/>
          </w:tcPr>
          <w:p w:rsidR="00357C5E" w:rsidRPr="00357C5E" w:rsidRDefault="00357C5E" w:rsidP="00357C5E">
            <w:pPr>
              <w:spacing w:after="0" w:line="240" w:lineRule="auto"/>
              <w:jc w:val="center"/>
              <w:rPr>
                <w:rFonts w:ascii="Times New Roman" w:hAnsi="Times New Roman"/>
                <w:color w:val="000000"/>
                <w:sz w:val="24"/>
                <w:szCs w:val="24"/>
              </w:rPr>
            </w:pPr>
            <w:r w:rsidRPr="00357C5E">
              <w:rPr>
                <w:rFonts w:ascii="Times New Roman" w:hAnsi="Times New Roman"/>
                <w:color w:val="000000"/>
                <w:sz w:val="24"/>
                <w:szCs w:val="24"/>
              </w:rPr>
              <w:t>ul. Wojska Polskiego 2F</w:t>
            </w:r>
            <w:r>
              <w:rPr>
                <w:rFonts w:ascii="Times New Roman" w:hAnsi="Times New Roman"/>
                <w:color w:val="000000"/>
                <w:sz w:val="24"/>
                <w:szCs w:val="24"/>
              </w:rPr>
              <w:t xml:space="preserve">, </w:t>
            </w:r>
            <w:r w:rsidRPr="00357C5E">
              <w:rPr>
                <w:rFonts w:ascii="Times New Roman" w:hAnsi="Times New Roman"/>
                <w:color w:val="000000"/>
                <w:sz w:val="24"/>
                <w:szCs w:val="24"/>
              </w:rPr>
              <w:t>22-400 Zamość</w:t>
            </w:r>
          </w:p>
        </w:tc>
      </w:tr>
      <w:tr w:rsidR="00357C5E" w:rsidRPr="00357C5E" w:rsidTr="00357C5E">
        <w:trPr>
          <w:trHeight w:val="408"/>
        </w:trPr>
        <w:tc>
          <w:tcPr>
            <w:tcW w:w="353" w:type="pct"/>
            <w:vMerge/>
            <w:vAlign w:val="center"/>
          </w:tcPr>
          <w:p w:rsidR="00357C5E" w:rsidRPr="00357C5E" w:rsidRDefault="00357C5E" w:rsidP="00357C5E">
            <w:pPr>
              <w:spacing w:after="0" w:line="240" w:lineRule="auto"/>
              <w:jc w:val="center"/>
              <w:rPr>
                <w:rFonts w:ascii="Times New Roman" w:hAnsi="Times New Roman"/>
                <w:color w:val="000000"/>
                <w:sz w:val="24"/>
                <w:szCs w:val="24"/>
              </w:rPr>
            </w:pPr>
          </w:p>
        </w:tc>
        <w:tc>
          <w:tcPr>
            <w:tcW w:w="324" w:type="pct"/>
            <w:vMerge/>
            <w:vAlign w:val="center"/>
          </w:tcPr>
          <w:p w:rsidR="00357C5E" w:rsidRPr="00357C5E" w:rsidRDefault="00357C5E" w:rsidP="00357C5E">
            <w:pPr>
              <w:spacing w:after="0" w:line="240" w:lineRule="auto"/>
              <w:jc w:val="center"/>
              <w:rPr>
                <w:rFonts w:ascii="Times New Roman" w:hAnsi="Times New Roman"/>
                <w:color w:val="000000"/>
                <w:sz w:val="24"/>
                <w:szCs w:val="24"/>
              </w:rPr>
            </w:pPr>
          </w:p>
        </w:tc>
        <w:tc>
          <w:tcPr>
            <w:tcW w:w="1418" w:type="pct"/>
            <w:vMerge/>
            <w:vAlign w:val="center"/>
          </w:tcPr>
          <w:p w:rsidR="00357C5E" w:rsidRPr="00357C5E" w:rsidRDefault="00357C5E" w:rsidP="00357C5E">
            <w:pPr>
              <w:spacing w:after="0" w:line="240" w:lineRule="auto"/>
              <w:jc w:val="center"/>
              <w:rPr>
                <w:rFonts w:ascii="Times New Roman" w:hAnsi="Times New Roman"/>
                <w:color w:val="000000"/>
                <w:szCs w:val="24"/>
              </w:rPr>
            </w:pPr>
          </w:p>
        </w:tc>
        <w:tc>
          <w:tcPr>
            <w:tcW w:w="2905" w:type="pct"/>
            <w:vAlign w:val="center"/>
          </w:tcPr>
          <w:p w:rsidR="00357C5E" w:rsidRPr="00357C5E" w:rsidRDefault="00357C5E" w:rsidP="00357C5E">
            <w:pPr>
              <w:spacing w:after="0" w:line="240" w:lineRule="auto"/>
              <w:jc w:val="center"/>
              <w:rPr>
                <w:rFonts w:ascii="Times New Roman" w:hAnsi="Times New Roman"/>
                <w:color w:val="000000"/>
                <w:sz w:val="24"/>
                <w:szCs w:val="24"/>
              </w:rPr>
            </w:pPr>
            <w:r w:rsidRPr="00357C5E">
              <w:rPr>
                <w:rFonts w:ascii="Times New Roman" w:hAnsi="Times New Roman"/>
                <w:color w:val="000000"/>
                <w:sz w:val="24"/>
                <w:szCs w:val="24"/>
              </w:rPr>
              <w:t>ul. Lubelska 139</w:t>
            </w:r>
            <w:r>
              <w:rPr>
                <w:rFonts w:ascii="Times New Roman" w:hAnsi="Times New Roman"/>
                <w:color w:val="000000"/>
                <w:sz w:val="24"/>
                <w:szCs w:val="24"/>
              </w:rPr>
              <w:t xml:space="preserve">, </w:t>
            </w:r>
            <w:r w:rsidRPr="00357C5E">
              <w:rPr>
                <w:rFonts w:ascii="Times New Roman" w:hAnsi="Times New Roman"/>
                <w:color w:val="000000"/>
                <w:sz w:val="24"/>
                <w:szCs w:val="24"/>
              </w:rPr>
              <w:t>22-100 Chełm</w:t>
            </w:r>
          </w:p>
        </w:tc>
      </w:tr>
      <w:tr w:rsidR="00357C5E" w:rsidRPr="00357C5E" w:rsidTr="00357C5E">
        <w:trPr>
          <w:trHeight w:val="542"/>
        </w:trPr>
        <w:tc>
          <w:tcPr>
            <w:tcW w:w="353" w:type="pct"/>
            <w:vMerge w:val="restart"/>
            <w:vAlign w:val="center"/>
          </w:tcPr>
          <w:p w:rsidR="00357C5E" w:rsidRPr="00357C5E" w:rsidRDefault="00357C5E" w:rsidP="00357C5E">
            <w:pPr>
              <w:spacing w:after="0" w:line="240" w:lineRule="auto"/>
              <w:jc w:val="center"/>
              <w:rPr>
                <w:rFonts w:ascii="Times New Roman" w:hAnsi="Times New Roman"/>
                <w:color w:val="000000"/>
                <w:sz w:val="24"/>
                <w:szCs w:val="24"/>
              </w:rPr>
            </w:pPr>
            <w:r w:rsidRPr="00357C5E">
              <w:rPr>
                <w:rFonts w:ascii="Times New Roman" w:hAnsi="Times New Roman"/>
                <w:color w:val="000000"/>
                <w:sz w:val="24"/>
                <w:szCs w:val="24"/>
              </w:rPr>
              <w:t>3.</w:t>
            </w:r>
          </w:p>
        </w:tc>
        <w:tc>
          <w:tcPr>
            <w:tcW w:w="324" w:type="pct"/>
            <w:vMerge w:val="restart"/>
            <w:vAlign w:val="center"/>
          </w:tcPr>
          <w:p w:rsidR="00357C5E" w:rsidRPr="00357C5E" w:rsidRDefault="00357C5E" w:rsidP="00FF392E">
            <w:pPr>
              <w:spacing w:after="0" w:line="240" w:lineRule="auto"/>
              <w:jc w:val="center"/>
              <w:rPr>
                <w:rFonts w:ascii="Times New Roman" w:hAnsi="Times New Roman"/>
                <w:color w:val="000000"/>
                <w:sz w:val="24"/>
                <w:szCs w:val="24"/>
              </w:rPr>
            </w:pPr>
            <w:r w:rsidRPr="00357C5E">
              <w:rPr>
                <w:rFonts w:ascii="Times New Roman" w:hAnsi="Times New Roman"/>
                <w:color w:val="000000"/>
                <w:sz w:val="24"/>
                <w:szCs w:val="24"/>
              </w:rPr>
              <w:t>III</w:t>
            </w:r>
          </w:p>
        </w:tc>
        <w:tc>
          <w:tcPr>
            <w:tcW w:w="1418" w:type="pct"/>
            <w:vMerge w:val="restart"/>
            <w:vAlign w:val="center"/>
          </w:tcPr>
          <w:p w:rsidR="00357C5E" w:rsidRPr="00357C5E" w:rsidRDefault="00357C5E" w:rsidP="00357C5E">
            <w:pPr>
              <w:spacing w:after="0" w:line="240" w:lineRule="auto"/>
              <w:jc w:val="center"/>
              <w:rPr>
                <w:rFonts w:ascii="Times New Roman" w:hAnsi="Times New Roman"/>
                <w:b/>
                <w:color w:val="000000"/>
                <w:szCs w:val="24"/>
              </w:rPr>
            </w:pPr>
            <w:r w:rsidRPr="00357C5E">
              <w:rPr>
                <w:rFonts w:ascii="Times New Roman" w:hAnsi="Times New Roman"/>
                <w:b/>
                <w:color w:val="000000"/>
                <w:szCs w:val="24"/>
              </w:rPr>
              <w:t>33 Wojskowy Oddział Gospodarczy</w:t>
            </w:r>
          </w:p>
          <w:p w:rsidR="00357C5E" w:rsidRPr="00357C5E" w:rsidRDefault="00357C5E" w:rsidP="00357C5E">
            <w:pPr>
              <w:spacing w:after="0" w:line="240" w:lineRule="auto"/>
              <w:jc w:val="center"/>
              <w:rPr>
                <w:rFonts w:ascii="Times New Roman" w:hAnsi="Times New Roman"/>
                <w:color w:val="000000"/>
                <w:szCs w:val="24"/>
              </w:rPr>
            </w:pPr>
            <w:r w:rsidRPr="00357C5E">
              <w:rPr>
                <w:rFonts w:ascii="Times New Roman" w:hAnsi="Times New Roman"/>
                <w:color w:val="000000"/>
                <w:szCs w:val="24"/>
              </w:rPr>
              <w:t xml:space="preserve">ul. Anieli </w:t>
            </w:r>
            <w:proofErr w:type="spellStart"/>
            <w:r w:rsidRPr="00357C5E">
              <w:rPr>
                <w:rFonts w:ascii="Times New Roman" w:hAnsi="Times New Roman"/>
                <w:color w:val="000000"/>
                <w:szCs w:val="24"/>
              </w:rPr>
              <w:t>Krzywoń</w:t>
            </w:r>
            <w:proofErr w:type="spellEnd"/>
            <w:r w:rsidRPr="00357C5E">
              <w:rPr>
                <w:rFonts w:ascii="Times New Roman" w:hAnsi="Times New Roman"/>
                <w:color w:val="000000"/>
                <w:szCs w:val="24"/>
              </w:rPr>
              <w:t xml:space="preserve"> 1</w:t>
            </w:r>
          </w:p>
          <w:p w:rsidR="00357C5E" w:rsidRPr="00357C5E" w:rsidRDefault="00357C5E" w:rsidP="00357C5E">
            <w:pPr>
              <w:spacing w:after="0" w:line="240" w:lineRule="auto"/>
              <w:jc w:val="center"/>
              <w:rPr>
                <w:rFonts w:ascii="Times New Roman" w:hAnsi="Times New Roman"/>
                <w:color w:val="000000"/>
                <w:szCs w:val="24"/>
              </w:rPr>
            </w:pPr>
            <w:r w:rsidRPr="00357C5E">
              <w:rPr>
                <w:rFonts w:ascii="Times New Roman" w:hAnsi="Times New Roman"/>
                <w:color w:val="000000"/>
                <w:szCs w:val="24"/>
              </w:rPr>
              <w:t>39-460 Nowa Dęba</w:t>
            </w:r>
          </w:p>
          <w:p w:rsidR="00357C5E" w:rsidRPr="00357C5E" w:rsidRDefault="00357C5E" w:rsidP="00357C5E">
            <w:pPr>
              <w:spacing w:after="0" w:line="240" w:lineRule="auto"/>
              <w:jc w:val="center"/>
              <w:rPr>
                <w:rFonts w:ascii="Times New Roman" w:hAnsi="Times New Roman"/>
                <w:color w:val="000000"/>
                <w:szCs w:val="24"/>
              </w:rPr>
            </w:pPr>
            <w:r w:rsidRPr="00357C5E">
              <w:rPr>
                <w:rFonts w:ascii="Times New Roman" w:hAnsi="Times New Roman"/>
                <w:color w:val="000000"/>
                <w:szCs w:val="24"/>
              </w:rPr>
              <w:t>tel. 261 162 321</w:t>
            </w:r>
          </w:p>
          <w:p w:rsidR="00357C5E" w:rsidRPr="00357C5E" w:rsidRDefault="00357C5E" w:rsidP="00357C5E">
            <w:pPr>
              <w:spacing w:after="0" w:line="240" w:lineRule="auto"/>
              <w:jc w:val="center"/>
              <w:rPr>
                <w:rFonts w:ascii="Times New Roman" w:hAnsi="Times New Roman"/>
                <w:color w:val="000000"/>
                <w:szCs w:val="24"/>
              </w:rPr>
            </w:pPr>
            <w:r w:rsidRPr="00357C5E">
              <w:rPr>
                <w:rFonts w:ascii="Times New Roman" w:hAnsi="Times New Roman"/>
                <w:color w:val="000000"/>
                <w:szCs w:val="24"/>
              </w:rPr>
              <w:t>tel. 261 162 307</w:t>
            </w:r>
          </w:p>
        </w:tc>
        <w:tc>
          <w:tcPr>
            <w:tcW w:w="2905" w:type="pct"/>
            <w:vAlign w:val="center"/>
          </w:tcPr>
          <w:p w:rsidR="00357C5E" w:rsidRPr="00357C5E" w:rsidRDefault="00357C5E" w:rsidP="00357C5E">
            <w:pPr>
              <w:spacing w:after="0" w:line="240" w:lineRule="auto"/>
              <w:jc w:val="center"/>
              <w:rPr>
                <w:rFonts w:ascii="Times New Roman" w:hAnsi="Times New Roman"/>
                <w:color w:val="000000"/>
                <w:sz w:val="24"/>
                <w:szCs w:val="24"/>
              </w:rPr>
            </w:pPr>
            <w:r w:rsidRPr="00357C5E">
              <w:rPr>
                <w:rFonts w:ascii="Times New Roman" w:hAnsi="Times New Roman"/>
                <w:color w:val="000000"/>
                <w:sz w:val="24"/>
                <w:szCs w:val="24"/>
              </w:rPr>
              <w:t xml:space="preserve">ul. Anieli </w:t>
            </w:r>
            <w:proofErr w:type="spellStart"/>
            <w:r w:rsidRPr="00357C5E">
              <w:rPr>
                <w:rFonts w:ascii="Times New Roman" w:hAnsi="Times New Roman"/>
                <w:color w:val="000000"/>
                <w:sz w:val="24"/>
                <w:szCs w:val="24"/>
              </w:rPr>
              <w:t>Krzywoń</w:t>
            </w:r>
            <w:proofErr w:type="spellEnd"/>
            <w:r w:rsidRPr="00357C5E">
              <w:rPr>
                <w:rFonts w:ascii="Times New Roman" w:hAnsi="Times New Roman"/>
                <w:color w:val="000000"/>
                <w:sz w:val="24"/>
                <w:szCs w:val="24"/>
              </w:rPr>
              <w:t xml:space="preserve"> 1</w:t>
            </w:r>
            <w:r>
              <w:rPr>
                <w:rFonts w:ascii="Times New Roman" w:hAnsi="Times New Roman"/>
                <w:color w:val="000000"/>
                <w:sz w:val="24"/>
                <w:szCs w:val="24"/>
              </w:rPr>
              <w:t xml:space="preserve">, </w:t>
            </w:r>
            <w:r w:rsidRPr="00357C5E">
              <w:rPr>
                <w:rFonts w:ascii="Times New Roman" w:hAnsi="Times New Roman"/>
                <w:color w:val="000000"/>
                <w:sz w:val="24"/>
                <w:szCs w:val="24"/>
              </w:rPr>
              <w:t>39-460 Nowa Dęba</w:t>
            </w:r>
          </w:p>
        </w:tc>
      </w:tr>
      <w:tr w:rsidR="00357C5E" w:rsidRPr="00357C5E" w:rsidTr="00357C5E">
        <w:trPr>
          <w:trHeight w:val="421"/>
        </w:trPr>
        <w:tc>
          <w:tcPr>
            <w:tcW w:w="353" w:type="pct"/>
            <w:vMerge/>
            <w:vAlign w:val="center"/>
          </w:tcPr>
          <w:p w:rsidR="00357C5E" w:rsidRPr="00357C5E" w:rsidRDefault="00357C5E" w:rsidP="00357C5E">
            <w:pPr>
              <w:spacing w:after="0" w:line="240" w:lineRule="auto"/>
              <w:jc w:val="center"/>
              <w:rPr>
                <w:rFonts w:ascii="Times New Roman" w:hAnsi="Times New Roman"/>
                <w:color w:val="000000"/>
                <w:sz w:val="24"/>
                <w:szCs w:val="24"/>
              </w:rPr>
            </w:pPr>
          </w:p>
        </w:tc>
        <w:tc>
          <w:tcPr>
            <w:tcW w:w="324" w:type="pct"/>
            <w:vMerge/>
            <w:vAlign w:val="center"/>
          </w:tcPr>
          <w:p w:rsidR="00357C5E" w:rsidRPr="00357C5E" w:rsidRDefault="00357C5E" w:rsidP="00357C5E">
            <w:pPr>
              <w:spacing w:after="0" w:line="240" w:lineRule="auto"/>
              <w:jc w:val="center"/>
              <w:rPr>
                <w:rFonts w:ascii="Times New Roman" w:hAnsi="Times New Roman"/>
                <w:color w:val="000000"/>
                <w:sz w:val="24"/>
                <w:szCs w:val="24"/>
              </w:rPr>
            </w:pPr>
          </w:p>
        </w:tc>
        <w:tc>
          <w:tcPr>
            <w:tcW w:w="1418" w:type="pct"/>
            <w:vMerge/>
            <w:vAlign w:val="center"/>
          </w:tcPr>
          <w:p w:rsidR="00357C5E" w:rsidRPr="00357C5E" w:rsidRDefault="00357C5E" w:rsidP="00357C5E">
            <w:pPr>
              <w:spacing w:after="0" w:line="240" w:lineRule="auto"/>
              <w:jc w:val="center"/>
              <w:rPr>
                <w:rFonts w:ascii="Times New Roman" w:hAnsi="Times New Roman"/>
                <w:color w:val="000000"/>
                <w:szCs w:val="24"/>
              </w:rPr>
            </w:pPr>
          </w:p>
        </w:tc>
        <w:tc>
          <w:tcPr>
            <w:tcW w:w="2905" w:type="pct"/>
            <w:vAlign w:val="center"/>
          </w:tcPr>
          <w:p w:rsidR="00357C5E" w:rsidRPr="00357C5E" w:rsidRDefault="00357C5E" w:rsidP="00357C5E">
            <w:pPr>
              <w:spacing w:after="0" w:line="240" w:lineRule="auto"/>
              <w:jc w:val="center"/>
              <w:rPr>
                <w:rFonts w:ascii="Times New Roman" w:hAnsi="Times New Roman"/>
                <w:color w:val="000000"/>
                <w:sz w:val="24"/>
                <w:szCs w:val="24"/>
              </w:rPr>
            </w:pPr>
            <w:r w:rsidRPr="00357C5E">
              <w:rPr>
                <w:rFonts w:ascii="Times New Roman" w:hAnsi="Times New Roman"/>
                <w:color w:val="000000"/>
                <w:sz w:val="24"/>
                <w:szCs w:val="24"/>
              </w:rPr>
              <w:t>ul. Mickiewicza 38</w:t>
            </w:r>
            <w:r>
              <w:rPr>
                <w:rFonts w:ascii="Times New Roman" w:hAnsi="Times New Roman"/>
                <w:color w:val="000000"/>
                <w:sz w:val="24"/>
                <w:szCs w:val="24"/>
              </w:rPr>
              <w:t xml:space="preserve">, </w:t>
            </w:r>
            <w:r w:rsidRPr="00357C5E">
              <w:rPr>
                <w:rFonts w:ascii="Times New Roman" w:hAnsi="Times New Roman"/>
                <w:color w:val="000000"/>
                <w:sz w:val="24"/>
                <w:szCs w:val="24"/>
              </w:rPr>
              <w:t>27-600 Sandomierz</w:t>
            </w:r>
          </w:p>
        </w:tc>
      </w:tr>
      <w:tr w:rsidR="00357C5E" w:rsidRPr="00357C5E" w:rsidTr="00357C5E">
        <w:trPr>
          <w:trHeight w:val="411"/>
        </w:trPr>
        <w:tc>
          <w:tcPr>
            <w:tcW w:w="353" w:type="pct"/>
            <w:vMerge/>
            <w:vAlign w:val="center"/>
          </w:tcPr>
          <w:p w:rsidR="00357C5E" w:rsidRPr="00357C5E" w:rsidRDefault="00357C5E" w:rsidP="00357C5E">
            <w:pPr>
              <w:spacing w:after="0" w:line="240" w:lineRule="auto"/>
              <w:jc w:val="center"/>
              <w:rPr>
                <w:rFonts w:ascii="Times New Roman" w:hAnsi="Times New Roman"/>
                <w:color w:val="000000"/>
                <w:sz w:val="24"/>
                <w:szCs w:val="24"/>
              </w:rPr>
            </w:pPr>
          </w:p>
        </w:tc>
        <w:tc>
          <w:tcPr>
            <w:tcW w:w="324" w:type="pct"/>
            <w:vMerge/>
            <w:vAlign w:val="center"/>
          </w:tcPr>
          <w:p w:rsidR="00357C5E" w:rsidRPr="00357C5E" w:rsidRDefault="00357C5E" w:rsidP="00357C5E">
            <w:pPr>
              <w:spacing w:after="0" w:line="240" w:lineRule="auto"/>
              <w:rPr>
                <w:rFonts w:ascii="Times New Roman" w:hAnsi="Times New Roman"/>
                <w:color w:val="000000"/>
                <w:sz w:val="24"/>
                <w:szCs w:val="24"/>
              </w:rPr>
            </w:pPr>
          </w:p>
        </w:tc>
        <w:tc>
          <w:tcPr>
            <w:tcW w:w="1418" w:type="pct"/>
            <w:vMerge/>
            <w:vAlign w:val="center"/>
          </w:tcPr>
          <w:p w:rsidR="00357C5E" w:rsidRPr="00357C5E" w:rsidRDefault="00357C5E" w:rsidP="00357C5E">
            <w:pPr>
              <w:spacing w:after="0" w:line="240" w:lineRule="auto"/>
              <w:jc w:val="center"/>
              <w:rPr>
                <w:rFonts w:ascii="Times New Roman" w:hAnsi="Times New Roman"/>
                <w:color w:val="000000"/>
                <w:szCs w:val="24"/>
              </w:rPr>
            </w:pPr>
          </w:p>
        </w:tc>
        <w:tc>
          <w:tcPr>
            <w:tcW w:w="2905" w:type="pct"/>
            <w:vAlign w:val="center"/>
          </w:tcPr>
          <w:p w:rsidR="00357C5E" w:rsidRPr="00357C5E" w:rsidRDefault="00357C5E" w:rsidP="00357C5E">
            <w:pPr>
              <w:spacing w:after="0" w:line="240" w:lineRule="auto"/>
              <w:jc w:val="center"/>
              <w:rPr>
                <w:rFonts w:ascii="Times New Roman" w:hAnsi="Times New Roman"/>
                <w:color w:val="000000"/>
                <w:sz w:val="24"/>
                <w:szCs w:val="24"/>
              </w:rPr>
            </w:pPr>
            <w:r w:rsidRPr="00357C5E">
              <w:rPr>
                <w:rFonts w:ascii="Times New Roman" w:hAnsi="Times New Roman"/>
                <w:color w:val="000000"/>
                <w:sz w:val="24"/>
                <w:szCs w:val="24"/>
              </w:rPr>
              <w:t>ul. Wojska Polskiego 300</w:t>
            </w:r>
            <w:r>
              <w:rPr>
                <w:rFonts w:ascii="Times New Roman" w:hAnsi="Times New Roman"/>
                <w:color w:val="000000"/>
                <w:sz w:val="24"/>
                <w:szCs w:val="24"/>
              </w:rPr>
              <w:t xml:space="preserve">, </w:t>
            </w:r>
            <w:r w:rsidRPr="00357C5E">
              <w:rPr>
                <w:rFonts w:ascii="Times New Roman" w:hAnsi="Times New Roman"/>
                <w:color w:val="000000"/>
                <w:sz w:val="24"/>
                <w:szCs w:val="24"/>
              </w:rPr>
              <w:t>25-205 Kielce</w:t>
            </w:r>
          </w:p>
        </w:tc>
      </w:tr>
      <w:tr w:rsidR="00357C5E" w:rsidRPr="00357C5E" w:rsidTr="00357C5E">
        <w:trPr>
          <w:trHeight w:val="435"/>
        </w:trPr>
        <w:tc>
          <w:tcPr>
            <w:tcW w:w="353" w:type="pct"/>
            <w:vMerge w:val="restart"/>
            <w:vAlign w:val="center"/>
          </w:tcPr>
          <w:p w:rsidR="00357C5E" w:rsidRPr="00357C5E" w:rsidRDefault="00357C5E" w:rsidP="00357C5E">
            <w:pPr>
              <w:spacing w:after="0" w:line="240" w:lineRule="auto"/>
              <w:jc w:val="center"/>
              <w:rPr>
                <w:rFonts w:ascii="Times New Roman" w:hAnsi="Times New Roman"/>
                <w:color w:val="000000"/>
                <w:sz w:val="24"/>
                <w:szCs w:val="24"/>
              </w:rPr>
            </w:pPr>
            <w:r w:rsidRPr="00357C5E">
              <w:rPr>
                <w:rFonts w:ascii="Times New Roman" w:hAnsi="Times New Roman"/>
                <w:color w:val="000000"/>
                <w:sz w:val="24"/>
                <w:szCs w:val="24"/>
              </w:rPr>
              <w:t>4.</w:t>
            </w:r>
          </w:p>
        </w:tc>
        <w:tc>
          <w:tcPr>
            <w:tcW w:w="324" w:type="pct"/>
            <w:vMerge w:val="restart"/>
            <w:vAlign w:val="center"/>
          </w:tcPr>
          <w:p w:rsidR="00357C5E" w:rsidRPr="00357C5E" w:rsidRDefault="00357C5E" w:rsidP="00FF392E">
            <w:pPr>
              <w:spacing w:after="0" w:line="240" w:lineRule="auto"/>
              <w:jc w:val="center"/>
              <w:rPr>
                <w:rFonts w:ascii="Times New Roman" w:hAnsi="Times New Roman"/>
                <w:color w:val="000000"/>
                <w:sz w:val="24"/>
                <w:szCs w:val="24"/>
              </w:rPr>
            </w:pPr>
            <w:r w:rsidRPr="00357C5E">
              <w:rPr>
                <w:rFonts w:ascii="Times New Roman" w:hAnsi="Times New Roman"/>
                <w:color w:val="000000"/>
                <w:sz w:val="24"/>
                <w:szCs w:val="24"/>
              </w:rPr>
              <w:t>IV</w:t>
            </w:r>
          </w:p>
        </w:tc>
        <w:tc>
          <w:tcPr>
            <w:tcW w:w="1418" w:type="pct"/>
            <w:vMerge w:val="restart"/>
            <w:vAlign w:val="center"/>
          </w:tcPr>
          <w:p w:rsidR="00357C5E" w:rsidRPr="00357C5E" w:rsidRDefault="00357C5E" w:rsidP="00357C5E">
            <w:pPr>
              <w:spacing w:after="0" w:line="240" w:lineRule="auto"/>
              <w:jc w:val="center"/>
              <w:rPr>
                <w:rFonts w:ascii="Times New Roman" w:hAnsi="Times New Roman"/>
                <w:b/>
                <w:color w:val="000000"/>
                <w:szCs w:val="24"/>
              </w:rPr>
            </w:pPr>
            <w:r w:rsidRPr="00357C5E">
              <w:rPr>
                <w:rFonts w:ascii="Times New Roman" w:hAnsi="Times New Roman"/>
                <w:b/>
                <w:color w:val="000000"/>
                <w:szCs w:val="24"/>
              </w:rPr>
              <w:t>34 Wojskowy Oddział Gospodarczy</w:t>
            </w:r>
          </w:p>
          <w:p w:rsidR="00357C5E" w:rsidRPr="00357C5E" w:rsidRDefault="00357C5E" w:rsidP="00357C5E">
            <w:pPr>
              <w:spacing w:after="0" w:line="240" w:lineRule="auto"/>
              <w:jc w:val="center"/>
              <w:rPr>
                <w:rFonts w:ascii="Times New Roman" w:hAnsi="Times New Roman"/>
                <w:color w:val="000000"/>
                <w:szCs w:val="24"/>
              </w:rPr>
            </w:pPr>
            <w:r w:rsidRPr="00357C5E">
              <w:rPr>
                <w:rFonts w:ascii="Times New Roman" w:hAnsi="Times New Roman"/>
                <w:color w:val="000000"/>
                <w:szCs w:val="24"/>
              </w:rPr>
              <w:t>ul. Krakowska 11 B</w:t>
            </w:r>
          </w:p>
          <w:p w:rsidR="00357C5E" w:rsidRPr="00357C5E" w:rsidRDefault="00357C5E" w:rsidP="00357C5E">
            <w:pPr>
              <w:spacing w:after="0" w:line="240" w:lineRule="auto"/>
              <w:jc w:val="center"/>
              <w:rPr>
                <w:rFonts w:ascii="Times New Roman" w:hAnsi="Times New Roman"/>
                <w:color w:val="000000"/>
                <w:szCs w:val="24"/>
              </w:rPr>
            </w:pPr>
            <w:r w:rsidRPr="00357C5E">
              <w:rPr>
                <w:rFonts w:ascii="Times New Roman" w:hAnsi="Times New Roman"/>
                <w:color w:val="000000"/>
                <w:szCs w:val="24"/>
              </w:rPr>
              <w:t>35-111 Rzeszów</w:t>
            </w:r>
          </w:p>
          <w:p w:rsidR="00357C5E" w:rsidRPr="00357C5E" w:rsidRDefault="00357C5E" w:rsidP="00357C5E">
            <w:pPr>
              <w:spacing w:after="0" w:line="240" w:lineRule="auto"/>
              <w:jc w:val="center"/>
              <w:rPr>
                <w:rFonts w:ascii="Times New Roman" w:hAnsi="Times New Roman"/>
                <w:color w:val="000000"/>
                <w:szCs w:val="24"/>
              </w:rPr>
            </w:pPr>
            <w:r w:rsidRPr="00357C5E">
              <w:rPr>
                <w:rFonts w:ascii="Times New Roman" w:hAnsi="Times New Roman"/>
                <w:color w:val="000000"/>
                <w:szCs w:val="24"/>
              </w:rPr>
              <w:t>tel. 261 155 469</w:t>
            </w:r>
          </w:p>
        </w:tc>
        <w:tc>
          <w:tcPr>
            <w:tcW w:w="2905" w:type="pct"/>
            <w:vAlign w:val="center"/>
          </w:tcPr>
          <w:p w:rsidR="00357C5E" w:rsidRPr="00357C5E" w:rsidRDefault="00357C5E" w:rsidP="00357C5E">
            <w:pPr>
              <w:spacing w:after="0" w:line="240" w:lineRule="auto"/>
              <w:jc w:val="center"/>
              <w:rPr>
                <w:rFonts w:ascii="Times New Roman" w:hAnsi="Times New Roman"/>
                <w:color w:val="000000"/>
                <w:sz w:val="24"/>
                <w:szCs w:val="24"/>
              </w:rPr>
            </w:pPr>
            <w:r w:rsidRPr="00357C5E">
              <w:rPr>
                <w:rFonts w:ascii="Times New Roman" w:hAnsi="Times New Roman"/>
                <w:color w:val="000000"/>
                <w:sz w:val="24"/>
                <w:szCs w:val="24"/>
              </w:rPr>
              <w:t>ul. Lwowska 5</w:t>
            </w:r>
            <w:r>
              <w:rPr>
                <w:rFonts w:ascii="Times New Roman" w:hAnsi="Times New Roman"/>
                <w:color w:val="000000"/>
                <w:sz w:val="24"/>
                <w:szCs w:val="24"/>
              </w:rPr>
              <w:t xml:space="preserve">, </w:t>
            </w:r>
            <w:r w:rsidRPr="00357C5E">
              <w:rPr>
                <w:rFonts w:ascii="Times New Roman" w:hAnsi="Times New Roman"/>
                <w:color w:val="000000"/>
                <w:sz w:val="24"/>
                <w:szCs w:val="24"/>
              </w:rPr>
              <w:t>35-922 Rzeszów</w:t>
            </w:r>
          </w:p>
        </w:tc>
      </w:tr>
      <w:tr w:rsidR="00357C5E" w:rsidRPr="00357C5E" w:rsidTr="00357C5E">
        <w:trPr>
          <w:trHeight w:val="385"/>
        </w:trPr>
        <w:tc>
          <w:tcPr>
            <w:tcW w:w="353" w:type="pct"/>
            <w:vMerge/>
            <w:vAlign w:val="center"/>
          </w:tcPr>
          <w:p w:rsidR="00357C5E" w:rsidRPr="00357C5E" w:rsidRDefault="00357C5E" w:rsidP="00357C5E">
            <w:pPr>
              <w:spacing w:after="0" w:line="240" w:lineRule="auto"/>
              <w:jc w:val="center"/>
              <w:rPr>
                <w:rFonts w:ascii="Times New Roman" w:hAnsi="Times New Roman"/>
                <w:color w:val="000000"/>
                <w:sz w:val="24"/>
                <w:szCs w:val="24"/>
              </w:rPr>
            </w:pPr>
          </w:p>
        </w:tc>
        <w:tc>
          <w:tcPr>
            <w:tcW w:w="324" w:type="pct"/>
            <w:vMerge/>
            <w:vAlign w:val="center"/>
          </w:tcPr>
          <w:p w:rsidR="00357C5E" w:rsidRPr="00357C5E" w:rsidRDefault="00357C5E" w:rsidP="00357C5E">
            <w:pPr>
              <w:spacing w:after="0" w:line="240" w:lineRule="auto"/>
              <w:rPr>
                <w:rFonts w:ascii="Times New Roman" w:hAnsi="Times New Roman"/>
                <w:color w:val="000000"/>
                <w:sz w:val="24"/>
                <w:szCs w:val="24"/>
              </w:rPr>
            </w:pPr>
          </w:p>
        </w:tc>
        <w:tc>
          <w:tcPr>
            <w:tcW w:w="1418" w:type="pct"/>
            <w:vMerge/>
            <w:vAlign w:val="center"/>
          </w:tcPr>
          <w:p w:rsidR="00357C5E" w:rsidRPr="00357C5E" w:rsidRDefault="00357C5E" w:rsidP="00357C5E">
            <w:pPr>
              <w:spacing w:after="0" w:line="240" w:lineRule="auto"/>
              <w:jc w:val="center"/>
              <w:rPr>
                <w:rFonts w:ascii="Times New Roman" w:hAnsi="Times New Roman"/>
                <w:color w:val="000000"/>
                <w:szCs w:val="24"/>
              </w:rPr>
            </w:pPr>
          </w:p>
        </w:tc>
        <w:tc>
          <w:tcPr>
            <w:tcW w:w="2905" w:type="pct"/>
            <w:vAlign w:val="center"/>
          </w:tcPr>
          <w:p w:rsidR="00357C5E" w:rsidRPr="00357C5E" w:rsidRDefault="00357C5E" w:rsidP="00357C5E">
            <w:pPr>
              <w:spacing w:after="0" w:line="240" w:lineRule="auto"/>
              <w:jc w:val="center"/>
              <w:rPr>
                <w:rFonts w:ascii="Times New Roman" w:hAnsi="Times New Roman"/>
                <w:color w:val="000000"/>
                <w:sz w:val="24"/>
                <w:szCs w:val="24"/>
              </w:rPr>
            </w:pPr>
            <w:r w:rsidRPr="00357C5E">
              <w:rPr>
                <w:rFonts w:ascii="Times New Roman" w:hAnsi="Times New Roman"/>
                <w:color w:val="000000"/>
                <w:sz w:val="24"/>
                <w:szCs w:val="24"/>
              </w:rPr>
              <w:t>ul. Sandomierska 20</w:t>
            </w:r>
            <w:r>
              <w:rPr>
                <w:rFonts w:ascii="Times New Roman" w:hAnsi="Times New Roman"/>
                <w:color w:val="000000"/>
                <w:sz w:val="24"/>
                <w:szCs w:val="24"/>
              </w:rPr>
              <w:t xml:space="preserve">, </w:t>
            </w:r>
            <w:r w:rsidRPr="00357C5E">
              <w:rPr>
                <w:rFonts w:ascii="Times New Roman" w:hAnsi="Times New Roman"/>
                <w:color w:val="000000"/>
                <w:sz w:val="24"/>
                <w:szCs w:val="24"/>
              </w:rPr>
              <w:t>37- 400 Nisko</w:t>
            </w:r>
          </w:p>
        </w:tc>
      </w:tr>
      <w:tr w:rsidR="00357C5E" w:rsidRPr="00357C5E" w:rsidTr="00357C5E">
        <w:trPr>
          <w:trHeight w:val="420"/>
        </w:trPr>
        <w:tc>
          <w:tcPr>
            <w:tcW w:w="353" w:type="pct"/>
            <w:vMerge/>
            <w:vAlign w:val="center"/>
          </w:tcPr>
          <w:p w:rsidR="00357C5E" w:rsidRPr="00357C5E" w:rsidRDefault="00357C5E" w:rsidP="00357C5E">
            <w:pPr>
              <w:spacing w:after="0" w:line="240" w:lineRule="auto"/>
              <w:jc w:val="center"/>
              <w:rPr>
                <w:rFonts w:ascii="Times New Roman" w:hAnsi="Times New Roman"/>
                <w:color w:val="000000"/>
                <w:sz w:val="24"/>
                <w:szCs w:val="24"/>
              </w:rPr>
            </w:pPr>
          </w:p>
        </w:tc>
        <w:tc>
          <w:tcPr>
            <w:tcW w:w="324" w:type="pct"/>
            <w:vMerge/>
            <w:vAlign w:val="center"/>
          </w:tcPr>
          <w:p w:rsidR="00357C5E" w:rsidRPr="00357C5E" w:rsidRDefault="00357C5E" w:rsidP="00357C5E">
            <w:pPr>
              <w:spacing w:after="0" w:line="240" w:lineRule="auto"/>
              <w:rPr>
                <w:rFonts w:ascii="Times New Roman" w:hAnsi="Times New Roman"/>
                <w:color w:val="000000"/>
                <w:sz w:val="24"/>
                <w:szCs w:val="24"/>
              </w:rPr>
            </w:pPr>
          </w:p>
        </w:tc>
        <w:tc>
          <w:tcPr>
            <w:tcW w:w="1418" w:type="pct"/>
            <w:vMerge/>
            <w:vAlign w:val="center"/>
          </w:tcPr>
          <w:p w:rsidR="00357C5E" w:rsidRPr="00357C5E" w:rsidRDefault="00357C5E" w:rsidP="00357C5E">
            <w:pPr>
              <w:spacing w:after="0" w:line="240" w:lineRule="auto"/>
              <w:jc w:val="center"/>
              <w:rPr>
                <w:rFonts w:ascii="Times New Roman" w:hAnsi="Times New Roman"/>
                <w:color w:val="000000"/>
                <w:szCs w:val="24"/>
              </w:rPr>
            </w:pPr>
          </w:p>
        </w:tc>
        <w:tc>
          <w:tcPr>
            <w:tcW w:w="2905" w:type="pct"/>
            <w:vAlign w:val="center"/>
          </w:tcPr>
          <w:p w:rsidR="00357C5E" w:rsidRPr="00357C5E" w:rsidRDefault="00357C5E" w:rsidP="00357C5E">
            <w:pPr>
              <w:spacing w:after="0" w:line="240" w:lineRule="auto"/>
              <w:jc w:val="center"/>
              <w:rPr>
                <w:rFonts w:ascii="Times New Roman" w:hAnsi="Times New Roman"/>
                <w:color w:val="000000"/>
                <w:sz w:val="24"/>
                <w:szCs w:val="24"/>
              </w:rPr>
            </w:pPr>
            <w:r w:rsidRPr="00357C5E">
              <w:rPr>
                <w:rFonts w:ascii="Times New Roman" w:hAnsi="Times New Roman"/>
                <w:color w:val="000000"/>
                <w:sz w:val="24"/>
                <w:szCs w:val="24"/>
              </w:rPr>
              <w:t>ul. 3-go Maja 80</w:t>
            </w:r>
            <w:r>
              <w:rPr>
                <w:rFonts w:ascii="Times New Roman" w:hAnsi="Times New Roman"/>
                <w:color w:val="000000"/>
                <w:sz w:val="24"/>
                <w:szCs w:val="24"/>
              </w:rPr>
              <w:t xml:space="preserve">, </w:t>
            </w:r>
            <w:r w:rsidRPr="00357C5E">
              <w:rPr>
                <w:rFonts w:ascii="Times New Roman" w:hAnsi="Times New Roman"/>
                <w:color w:val="000000"/>
                <w:sz w:val="24"/>
                <w:szCs w:val="24"/>
              </w:rPr>
              <w:t>37-500 Jarosław</w:t>
            </w:r>
          </w:p>
        </w:tc>
      </w:tr>
      <w:tr w:rsidR="00357C5E" w:rsidRPr="00357C5E" w:rsidTr="00357C5E">
        <w:trPr>
          <w:trHeight w:val="398"/>
        </w:trPr>
        <w:tc>
          <w:tcPr>
            <w:tcW w:w="353" w:type="pct"/>
            <w:vMerge/>
            <w:vAlign w:val="center"/>
          </w:tcPr>
          <w:p w:rsidR="00357C5E" w:rsidRPr="00357C5E" w:rsidRDefault="00357C5E" w:rsidP="00357C5E">
            <w:pPr>
              <w:spacing w:after="0" w:line="240" w:lineRule="auto"/>
              <w:jc w:val="center"/>
              <w:rPr>
                <w:rFonts w:ascii="Times New Roman" w:hAnsi="Times New Roman"/>
                <w:color w:val="000000"/>
                <w:sz w:val="24"/>
                <w:szCs w:val="24"/>
              </w:rPr>
            </w:pPr>
          </w:p>
        </w:tc>
        <w:tc>
          <w:tcPr>
            <w:tcW w:w="324" w:type="pct"/>
            <w:vMerge/>
            <w:vAlign w:val="center"/>
          </w:tcPr>
          <w:p w:rsidR="00357C5E" w:rsidRPr="00357C5E" w:rsidRDefault="00357C5E" w:rsidP="00357C5E">
            <w:pPr>
              <w:spacing w:after="0" w:line="240" w:lineRule="auto"/>
              <w:jc w:val="center"/>
              <w:rPr>
                <w:rFonts w:ascii="Times New Roman" w:hAnsi="Times New Roman"/>
                <w:color w:val="000000"/>
                <w:sz w:val="24"/>
                <w:szCs w:val="24"/>
              </w:rPr>
            </w:pPr>
          </w:p>
        </w:tc>
        <w:tc>
          <w:tcPr>
            <w:tcW w:w="1418" w:type="pct"/>
            <w:vMerge/>
            <w:vAlign w:val="center"/>
          </w:tcPr>
          <w:p w:rsidR="00357C5E" w:rsidRPr="00357C5E" w:rsidRDefault="00357C5E" w:rsidP="00357C5E">
            <w:pPr>
              <w:spacing w:after="0" w:line="240" w:lineRule="auto"/>
              <w:jc w:val="center"/>
              <w:rPr>
                <w:rFonts w:ascii="Times New Roman" w:hAnsi="Times New Roman"/>
                <w:color w:val="000000"/>
                <w:szCs w:val="24"/>
              </w:rPr>
            </w:pPr>
          </w:p>
        </w:tc>
        <w:tc>
          <w:tcPr>
            <w:tcW w:w="2905" w:type="pct"/>
            <w:vAlign w:val="center"/>
          </w:tcPr>
          <w:p w:rsidR="00357C5E" w:rsidRPr="00357C5E" w:rsidRDefault="00357C5E" w:rsidP="00357C5E">
            <w:pPr>
              <w:spacing w:after="0" w:line="240" w:lineRule="auto"/>
              <w:jc w:val="center"/>
              <w:rPr>
                <w:rFonts w:ascii="Times New Roman" w:hAnsi="Times New Roman"/>
                <w:color w:val="000000"/>
                <w:sz w:val="24"/>
                <w:szCs w:val="24"/>
              </w:rPr>
            </w:pPr>
            <w:r w:rsidRPr="00357C5E">
              <w:rPr>
                <w:rFonts w:ascii="Times New Roman" w:hAnsi="Times New Roman"/>
                <w:color w:val="000000"/>
                <w:sz w:val="24"/>
                <w:szCs w:val="24"/>
              </w:rPr>
              <w:t>ul. 29- go Listopada</w:t>
            </w:r>
            <w:r>
              <w:rPr>
                <w:rFonts w:ascii="Times New Roman" w:hAnsi="Times New Roman"/>
                <w:color w:val="000000"/>
                <w:sz w:val="24"/>
                <w:szCs w:val="24"/>
              </w:rPr>
              <w:t xml:space="preserve">, </w:t>
            </w:r>
            <w:r w:rsidRPr="00357C5E">
              <w:rPr>
                <w:rFonts w:ascii="Times New Roman" w:hAnsi="Times New Roman"/>
                <w:color w:val="000000"/>
                <w:sz w:val="24"/>
                <w:szCs w:val="24"/>
              </w:rPr>
              <w:t>37-700 Przemyśl</w:t>
            </w:r>
          </w:p>
        </w:tc>
      </w:tr>
      <w:tr w:rsidR="00357C5E" w:rsidRPr="00357C5E" w:rsidTr="00FF392E">
        <w:trPr>
          <w:trHeight w:val="1104"/>
        </w:trPr>
        <w:tc>
          <w:tcPr>
            <w:tcW w:w="353" w:type="pct"/>
            <w:vMerge w:val="restart"/>
            <w:vAlign w:val="center"/>
          </w:tcPr>
          <w:p w:rsidR="00357C5E" w:rsidRPr="00357C5E" w:rsidRDefault="00357C5E" w:rsidP="00357C5E">
            <w:pPr>
              <w:spacing w:after="0" w:line="240" w:lineRule="auto"/>
              <w:jc w:val="center"/>
              <w:rPr>
                <w:rFonts w:ascii="Times New Roman" w:hAnsi="Times New Roman"/>
                <w:color w:val="000000"/>
                <w:sz w:val="24"/>
                <w:szCs w:val="24"/>
              </w:rPr>
            </w:pPr>
            <w:r w:rsidRPr="00357C5E">
              <w:rPr>
                <w:rFonts w:ascii="Times New Roman" w:hAnsi="Times New Roman"/>
                <w:color w:val="000000"/>
                <w:sz w:val="24"/>
                <w:szCs w:val="24"/>
              </w:rPr>
              <w:t>5.</w:t>
            </w:r>
          </w:p>
        </w:tc>
        <w:tc>
          <w:tcPr>
            <w:tcW w:w="324" w:type="pct"/>
            <w:vMerge w:val="restart"/>
            <w:vAlign w:val="center"/>
          </w:tcPr>
          <w:p w:rsidR="00357C5E" w:rsidRPr="00357C5E" w:rsidRDefault="00357C5E" w:rsidP="00357C5E">
            <w:pPr>
              <w:spacing w:after="0" w:line="240" w:lineRule="auto"/>
              <w:jc w:val="center"/>
              <w:rPr>
                <w:rFonts w:ascii="Times New Roman" w:hAnsi="Times New Roman"/>
                <w:color w:val="000000"/>
                <w:sz w:val="24"/>
                <w:szCs w:val="24"/>
              </w:rPr>
            </w:pPr>
            <w:r w:rsidRPr="00357C5E">
              <w:rPr>
                <w:rFonts w:ascii="Times New Roman" w:hAnsi="Times New Roman"/>
                <w:color w:val="000000"/>
                <w:sz w:val="24"/>
                <w:szCs w:val="24"/>
              </w:rPr>
              <w:t>V</w:t>
            </w:r>
          </w:p>
        </w:tc>
        <w:tc>
          <w:tcPr>
            <w:tcW w:w="1418" w:type="pct"/>
            <w:vAlign w:val="center"/>
          </w:tcPr>
          <w:p w:rsidR="00357C5E" w:rsidRPr="00357C5E" w:rsidRDefault="00357C5E" w:rsidP="00357C5E">
            <w:pPr>
              <w:spacing w:after="0" w:line="240" w:lineRule="auto"/>
              <w:jc w:val="center"/>
              <w:rPr>
                <w:rFonts w:ascii="Times New Roman" w:hAnsi="Times New Roman"/>
                <w:b/>
                <w:color w:val="000000"/>
                <w:szCs w:val="24"/>
              </w:rPr>
            </w:pPr>
            <w:r w:rsidRPr="00357C5E">
              <w:rPr>
                <w:rFonts w:ascii="Times New Roman" w:hAnsi="Times New Roman"/>
                <w:b/>
                <w:color w:val="000000"/>
                <w:szCs w:val="24"/>
              </w:rPr>
              <w:t>35 Wojskowy Oddział Gospodarczy</w:t>
            </w:r>
          </w:p>
          <w:p w:rsidR="00357C5E" w:rsidRPr="00357C5E" w:rsidRDefault="00357C5E" w:rsidP="00357C5E">
            <w:pPr>
              <w:spacing w:after="0" w:line="240" w:lineRule="auto"/>
              <w:jc w:val="center"/>
              <w:rPr>
                <w:rFonts w:ascii="Times New Roman" w:hAnsi="Times New Roman"/>
                <w:color w:val="000000"/>
                <w:szCs w:val="24"/>
              </w:rPr>
            </w:pPr>
            <w:r w:rsidRPr="00357C5E">
              <w:rPr>
                <w:rFonts w:ascii="Times New Roman" w:hAnsi="Times New Roman"/>
                <w:color w:val="000000"/>
                <w:szCs w:val="24"/>
              </w:rPr>
              <w:t>ul. Krakowska 2</w:t>
            </w:r>
          </w:p>
          <w:p w:rsidR="00357C5E" w:rsidRPr="00357C5E" w:rsidRDefault="00357C5E" w:rsidP="00357C5E">
            <w:pPr>
              <w:spacing w:after="0" w:line="240" w:lineRule="auto"/>
              <w:jc w:val="center"/>
              <w:rPr>
                <w:rFonts w:ascii="Times New Roman" w:hAnsi="Times New Roman"/>
                <w:color w:val="000000"/>
                <w:szCs w:val="24"/>
              </w:rPr>
            </w:pPr>
            <w:r w:rsidRPr="00357C5E">
              <w:rPr>
                <w:rFonts w:ascii="Times New Roman" w:hAnsi="Times New Roman"/>
                <w:color w:val="000000"/>
                <w:szCs w:val="24"/>
              </w:rPr>
              <w:t>30-901 Kraków Rząska</w:t>
            </w:r>
          </w:p>
          <w:p w:rsidR="00357C5E" w:rsidRPr="00357C5E" w:rsidRDefault="00357C5E" w:rsidP="00357C5E">
            <w:pPr>
              <w:spacing w:after="0" w:line="240" w:lineRule="auto"/>
              <w:jc w:val="center"/>
              <w:rPr>
                <w:rFonts w:ascii="Times New Roman" w:hAnsi="Times New Roman"/>
                <w:color w:val="000000"/>
                <w:szCs w:val="24"/>
              </w:rPr>
            </w:pPr>
            <w:r w:rsidRPr="00357C5E">
              <w:rPr>
                <w:rFonts w:ascii="Times New Roman" w:hAnsi="Times New Roman"/>
                <w:color w:val="000000"/>
                <w:szCs w:val="24"/>
              </w:rPr>
              <w:t>tel. 261 133 053</w:t>
            </w:r>
          </w:p>
        </w:tc>
        <w:tc>
          <w:tcPr>
            <w:tcW w:w="2905" w:type="pct"/>
            <w:vAlign w:val="center"/>
          </w:tcPr>
          <w:p w:rsidR="00357C5E" w:rsidRPr="00357C5E" w:rsidRDefault="00357C5E" w:rsidP="00357C5E">
            <w:pPr>
              <w:spacing w:after="0" w:line="240" w:lineRule="auto"/>
              <w:jc w:val="center"/>
              <w:rPr>
                <w:rFonts w:ascii="Times New Roman" w:hAnsi="Times New Roman"/>
                <w:color w:val="000000"/>
                <w:sz w:val="24"/>
                <w:szCs w:val="24"/>
              </w:rPr>
            </w:pPr>
            <w:r w:rsidRPr="00357C5E">
              <w:rPr>
                <w:rFonts w:ascii="Times New Roman" w:hAnsi="Times New Roman"/>
                <w:color w:val="000000"/>
                <w:sz w:val="24"/>
                <w:szCs w:val="24"/>
              </w:rPr>
              <w:t>ul. Krakowska 2</w:t>
            </w:r>
            <w:r>
              <w:rPr>
                <w:rFonts w:ascii="Times New Roman" w:hAnsi="Times New Roman"/>
                <w:color w:val="000000"/>
                <w:sz w:val="24"/>
                <w:szCs w:val="24"/>
              </w:rPr>
              <w:t xml:space="preserve">, </w:t>
            </w:r>
            <w:r w:rsidRPr="00357C5E">
              <w:rPr>
                <w:rFonts w:ascii="Times New Roman" w:hAnsi="Times New Roman"/>
                <w:color w:val="000000"/>
                <w:sz w:val="24"/>
                <w:szCs w:val="24"/>
              </w:rPr>
              <w:t>30-901 Kraków Rząska</w:t>
            </w:r>
          </w:p>
        </w:tc>
      </w:tr>
      <w:tr w:rsidR="00357C5E" w:rsidRPr="00357C5E" w:rsidTr="00FF392E">
        <w:trPr>
          <w:trHeight w:val="1104"/>
        </w:trPr>
        <w:tc>
          <w:tcPr>
            <w:tcW w:w="353" w:type="pct"/>
            <w:vMerge/>
            <w:vAlign w:val="center"/>
          </w:tcPr>
          <w:p w:rsidR="00357C5E" w:rsidRPr="00357C5E" w:rsidRDefault="00357C5E" w:rsidP="00357C5E">
            <w:pPr>
              <w:spacing w:after="0" w:line="240" w:lineRule="auto"/>
              <w:jc w:val="center"/>
              <w:rPr>
                <w:rFonts w:ascii="Times New Roman" w:hAnsi="Times New Roman"/>
                <w:color w:val="000000"/>
                <w:sz w:val="24"/>
                <w:szCs w:val="24"/>
              </w:rPr>
            </w:pPr>
          </w:p>
        </w:tc>
        <w:tc>
          <w:tcPr>
            <w:tcW w:w="324" w:type="pct"/>
            <w:vMerge/>
            <w:vAlign w:val="center"/>
          </w:tcPr>
          <w:p w:rsidR="00357C5E" w:rsidRPr="00357C5E" w:rsidRDefault="00357C5E" w:rsidP="00357C5E">
            <w:pPr>
              <w:spacing w:after="0" w:line="240" w:lineRule="auto"/>
              <w:jc w:val="center"/>
              <w:rPr>
                <w:rFonts w:ascii="Times New Roman" w:hAnsi="Times New Roman"/>
                <w:color w:val="000000"/>
                <w:sz w:val="24"/>
                <w:szCs w:val="24"/>
              </w:rPr>
            </w:pPr>
          </w:p>
        </w:tc>
        <w:tc>
          <w:tcPr>
            <w:tcW w:w="1418" w:type="pct"/>
            <w:vAlign w:val="center"/>
          </w:tcPr>
          <w:p w:rsidR="00357C5E" w:rsidRDefault="00357C5E" w:rsidP="00357C5E">
            <w:pPr>
              <w:spacing w:after="0" w:line="240" w:lineRule="auto"/>
              <w:jc w:val="center"/>
              <w:rPr>
                <w:rFonts w:ascii="Times New Roman" w:hAnsi="Times New Roman"/>
                <w:b/>
                <w:color w:val="000000"/>
                <w:szCs w:val="24"/>
              </w:rPr>
            </w:pPr>
            <w:r w:rsidRPr="00357C5E">
              <w:rPr>
                <w:rFonts w:ascii="Times New Roman" w:hAnsi="Times New Roman"/>
                <w:b/>
                <w:color w:val="000000"/>
                <w:szCs w:val="24"/>
              </w:rPr>
              <w:t>Jednostka Wojskowa 4724</w:t>
            </w:r>
          </w:p>
          <w:p w:rsidR="00FF392E" w:rsidRDefault="00357C5E" w:rsidP="00357C5E">
            <w:pPr>
              <w:spacing w:after="0" w:line="240" w:lineRule="auto"/>
              <w:jc w:val="center"/>
              <w:rPr>
                <w:rFonts w:ascii="Times New Roman" w:hAnsi="Times New Roman"/>
                <w:color w:val="000000"/>
                <w:szCs w:val="24"/>
              </w:rPr>
            </w:pPr>
            <w:r w:rsidRPr="00357C5E">
              <w:rPr>
                <w:rFonts w:ascii="Times New Roman" w:hAnsi="Times New Roman"/>
                <w:color w:val="000000"/>
                <w:szCs w:val="24"/>
              </w:rPr>
              <w:t>ul. Tyniecka 45,</w:t>
            </w:r>
          </w:p>
          <w:p w:rsidR="00357C5E" w:rsidRPr="00357C5E" w:rsidRDefault="00357C5E" w:rsidP="00357C5E">
            <w:pPr>
              <w:spacing w:after="0" w:line="240" w:lineRule="auto"/>
              <w:jc w:val="center"/>
              <w:rPr>
                <w:rFonts w:ascii="Times New Roman" w:hAnsi="Times New Roman"/>
                <w:color w:val="000000"/>
                <w:szCs w:val="24"/>
              </w:rPr>
            </w:pPr>
            <w:r w:rsidRPr="00357C5E">
              <w:rPr>
                <w:rFonts w:ascii="Times New Roman" w:hAnsi="Times New Roman"/>
                <w:color w:val="000000"/>
                <w:szCs w:val="24"/>
              </w:rPr>
              <w:t>30 - 319 Kraków</w:t>
            </w:r>
          </w:p>
          <w:p w:rsidR="00357C5E" w:rsidRPr="00357C5E" w:rsidRDefault="00357C5E" w:rsidP="00357C5E">
            <w:pPr>
              <w:spacing w:after="0" w:line="240" w:lineRule="auto"/>
              <w:jc w:val="center"/>
              <w:rPr>
                <w:rFonts w:ascii="Times New Roman" w:hAnsi="Times New Roman"/>
                <w:b/>
                <w:color w:val="000000"/>
                <w:szCs w:val="24"/>
              </w:rPr>
            </w:pPr>
            <w:r w:rsidRPr="00357C5E">
              <w:rPr>
                <w:rFonts w:ascii="Times New Roman" w:hAnsi="Times New Roman"/>
                <w:color w:val="000000"/>
                <w:szCs w:val="24"/>
              </w:rPr>
              <w:t>tel. 261 132 517</w:t>
            </w:r>
          </w:p>
        </w:tc>
        <w:tc>
          <w:tcPr>
            <w:tcW w:w="2905" w:type="pct"/>
            <w:vAlign w:val="center"/>
          </w:tcPr>
          <w:p w:rsidR="00357C5E" w:rsidRPr="00357C5E" w:rsidRDefault="00357C5E" w:rsidP="00357C5E">
            <w:pPr>
              <w:spacing w:after="0" w:line="240" w:lineRule="auto"/>
              <w:jc w:val="center"/>
              <w:rPr>
                <w:rFonts w:ascii="Times New Roman" w:hAnsi="Times New Roman"/>
                <w:color w:val="000000"/>
                <w:sz w:val="24"/>
                <w:szCs w:val="24"/>
              </w:rPr>
            </w:pPr>
            <w:r w:rsidRPr="00357C5E">
              <w:rPr>
                <w:rFonts w:ascii="Times New Roman" w:hAnsi="Times New Roman"/>
                <w:color w:val="000000"/>
                <w:sz w:val="24"/>
                <w:szCs w:val="24"/>
              </w:rPr>
              <w:t>ul. Tyniecka 45, 30 - 319 Kraków</w:t>
            </w:r>
          </w:p>
        </w:tc>
      </w:tr>
      <w:tr w:rsidR="00357C5E" w:rsidRPr="00357C5E" w:rsidTr="00FF392E">
        <w:trPr>
          <w:trHeight w:val="1104"/>
        </w:trPr>
        <w:tc>
          <w:tcPr>
            <w:tcW w:w="353" w:type="pct"/>
            <w:vMerge/>
            <w:vAlign w:val="center"/>
          </w:tcPr>
          <w:p w:rsidR="00357C5E" w:rsidRPr="00357C5E" w:rsidRDefault="00357C5E" w:rsidP="00357C5E">
            <w:pPr>
              <w:spacing w:after="0" w:line="240" w:lineRule="auto"/>
              <w:jc w:val="center"/>
              <w:rPr>
                <w:rFonts w:ascii="Times New Roman" w:hAnsi="Times New Roman"/>
                <w:color w:val="000000"/>
                <w:sz w:val="24"/>
                <w:szCs w:val="24"/>
              </w:rPr>
            </w:pPr>
          </w:p>
        </w:tc>
        <w:tc>
          <w:tcPr>
            <w:tcW w:w="324" w:type="pct"/>
            <w:vMerge/>
            <w:vAlign w:val="center"/>
          </w:tcPr>
          <w:p w:rsidR="00357C5E" w:rsidRPr="00357C5E" w:rsidRDefault="00357C5E" w:rsidP="00357C5E">
            <w:pPr>
              <w:spacing w:after="0" w:line="240" w:lineRule="auto"/>
              <w:jc w:val="center"/>
              <w:rPr>
                <w:rFonts w:ascii="Times New Roman" w:hAnsi="Times New Roman"/>
                <w:color w:val="000000"/>
                <w:sz w:val="24"/>
                <w:szCs w:val="24"/>
              </w:rPr>
            </w:pPr>
          </w:p>
        </w:tc>
        <w:tc>
          <w:tcPr>
            <w:tcW w:w="1418" w:type="pct"/>
            <w:vAlign w:val="center"/>
          </w:tcPr>
          <w:p w:rsidR="00357C5E" w:rsidRPr="00357C5E" w:rsidRDefault="00357C5E" w:rsidP="00357C5E">
            <w:pPr>
              <w:spacing w:after="0" w:line="240" w:lineRule="auto"/>
              <w:jc w:val="center"/>
              <w:rPr>
                <w:rFonts w:ascii="Times New Roman" w:hAnsi="Times New Roman"/>
                <w:b/>
                <w:color w:val="000000"/>
                <w:szCs w:val="24"/>
              </w:rPr>
            </w:pPr>
            <w:r w:rsidRPr="00357C5E">
              <w:rPr>
                <w:rFonts w:ascii="Times New Roman" w:hAnsi="Times New Roman"/>
                <w:b/>
                <w:color w:val="000000"/>
                <w:szCs w:val="24"/>
              </w:rPr>
              <w:t>8 Baza Lotnictwa Transportowego</w:t>
            </w:r>
          </w:p>
          <w:p w:rsidR="00357C5E" w:rsidRPr="00357C5E" w:rsidRDefault="00357C5E" w:rsidP="00357C5E">
            <w:pPr>
              <w:spacing w:after="0" w:line="240" w:lineRule="auto"/>
              <w:jc w:val="center"/>
              <w:rPr>
                <w:rFonts w:ascii="Times New Roman" w:hAnsi="Times New Roman"/>
                <w:bCs/>
                <w:szCs w:val="24"/>
              </w:rPr>
            </w:pPr>
            <w:r w:rsidRPr="00357C5E">
              <w:rPr>
                <w:rFonts w:ascii="Times New Roman" w:hAnsi="Times New Roman"/>
                <w:bCs/>
                <w:szCs w:val="24"/>
              </w:rPr>
              <w:t xml:space="preserve">ul. </w:t>
            </w:r>
            <w:proofErr w:type="spellStart"/>
            <w:r w:rsidRPr="00357C5E">
              <w:rPr>
                <w:rFonts w:ascii="Times New Roman" w:hAnsi="Times New Roman"/>
                <w:bCs/>
                <w:szCs w:val="24"/>
              </w:rPr>
              <w:t>Medweckiego</w:t>
            </w:r>
            <w:proofErr w:type="spellEnd"/>
            <w:r w:rsidRPr="00357C5E">
              <w:rPr>
                <w:rFonts w:ascii="Times New Roman" w:hAnsi="Times New Roman"/>
                <w:bCs/>
                <w:szCs w:val="24"/>
              </w:rPr>
              <w:t xml:space="preserve"> 1 </w:t>
            </w:r>
          </w:p>
          <w:p w:rsidR="00357C5E" w:rsidRPr="00357C5E" w:rsidRDefault="00357C5E" w:rsidP="00357C5E">
            <w:pPr>
              <w:spacing w:after="0" w:line="240" w:lineRule="auto"/>
              <w:jc w:val="center"/>
              <w:rPr>
                <w:rFonts w:ascii="Times New Roman" w:hAnsi="Times New Roman"/>
                <w:bCs/>
                <w:szCs w:val="24"/>
              </w:rPr>
            </w:pPr>
            <w:r w:rsidRPr="00357C5E">
              <w:rPr>
                <w:rFonts w:ascii="Times New Roman" w:hAnsi="Times New Roman"/>
                <w:bCs/>
                <w:szCs w:val="24"/>
              </w:rPr>
              <w:t xml:space="preserve">30-901 Kraków –Balice </w:t>
            </w:r>
          </w:p>
          <w:p w:rsidR="00357C5E" w:rsidRPr="00357C5E" w:rsidRDefault="00357C5E" w:rsidP="00357C5E">
            <w:pPr>
              <w:spacing w:after="0" w:line="240" w:lineRule="auto"/>
              <w:jc w:val="center"/>
              <w:rPr>
                <w:rFonts w:ascii="Times New Roman" w:hAnsi="Times New Roman"/>
                <w:color w:val="000000"/>
                <w:szCs w:val="24"/>
              </w:rPr>
            </w:pPr>
            <w:r w:rsidRPr="00357C5E">
              <w:rPr>
                <w:rFonts w:ascii="Times New Roman" w:hAnsi="Times New Roman"/>
                <w:color w:val="000000"/>
                <w:szCs w:val="24"/>
              </w:rPr>
              <w:t>tel. 261 136 273</w:t>
            </w:r>
          </w:p>
          <w:p w:rsidR="00357C5E" w:rsidRPr="00357C5E" w:rsidRDefault="00357C5E" w:rsidP="00357C5E">
            <w:pPr>
              <w:spacing w:after="0" w:line="240" w:lineRule="auto"/>
              <w:jc w:val="center"/>
              <w:rPr>
                <w:rFonts w:ascii="Times New Roman" w:hAnsi="Times New Roman"/>
                <w:color w:val="000000"/>
                <w:szCs w:val="24"/>
              </w:rPr>
            </w:pPr>
            <w:r w:rsidRPr="00357C5E">
              <w:rPr>
                <w:rFonts w:ascii="Times New Roman" w:hAnsi="Times New Roman"/>
                <w:color w:val="000000"/>
                <w:szCs w:val="24"/>
              </w:rPr>
              <w:t>tel. 261 136 304</w:t>
            </w:r>
          </w:p>
        </w:tc>
        <w:tc>
          <w:tcPr>
            <w:tcW w:w="2905" w:type="pct"/>
            <w:vAlign w:val="center"/>
          </w:tcPr>
          <w:p w:rsidR="00357C5E" w:rsidRPr="00357C5E" w:rsidRDefault="00357C5E" w:rsidP="00357C5E">
            <w:pPr>
              <w:spacing w:after="0" w:line="240" w:lineRule="auto"/>
              <w:jc w:val="center"/>
              <w:rPr>
                <w:rFonts w:ascii="Times New Roman" w:hAnsi="Times New Roman"/>
                <w:bCs/>
                <w:sz w:val="24"/>
                <w:szCs w:val="24"/>
              </w:rPr>
            </w:pPr>
            <w:r w:rsidRPr="00357C5E">
              <w:rPr>
                <w:rFonts w:ascii="Times New Roman" w:hAnsi="Times New Roman"/>
                <w:bCs/>
                <w:sz w:val="24"/>
                <w:szCs w:val="24"/>
              </w:rPr>
              <w:t xml:space="preserve">ul. </w:t>
            </w:r>
            <w:proofErr w:type="spellStart"/>
            <w:r w:rsidRPr="00357C5E">
              <w:rPr>
                <w:rFonts w:ascii="Times New Roman" w:hAnsi="Times New Roman"/>
                <w:bCs/>
                <w:sz w:val="24"/>
                <w:szCs w:val="24"/>
              </w:rPr>
              <w:t>Medweckiego</w:t>
            </w:r>
            <w:proofErr w:type="spellEnd"/>
            <w:r w:rsidRPr="00357C5E">
              <w:rPr>
                <w:rFonts w:ascii="Times New Roman" w:hAnsi="Times New Roman"/>
                <w:bCs/>
                <w:sz w:val="24"/>
                <w:szCs w:val="24"/>
              </w:rPr>
              <w:t xml:space="preserve"> 1 </w:t>
            </w:r>
            <w:r>
              <w:rPr>
                <w:rFonts w:ascii="Times New Roman" w:hAnsi="Times New Roman"/>
                <w:bCs/>
                <w:sz w:val="24"/>
                <w:szCs w:val="24"/>
              </w:rPr>
              <w:t xml:space="preserve">, </w:t>
            </w:r>
            <w:r w:rsidRPr="00357C5E">
              <w:rPr>
                <w:rFonts w:ascii="Times New Roman" w:hAnsi="Times New Roman"/>
                <w:bCs/>
                <w:sz w:val="24"/>
                <w:szCs w:val="24"/>
              </w:rPr>
              <w:t xml:space="preserve">30-901 Kraków –Balice </w:t>
            </w:r>
          </w:p>
        </w:tc>
      </w:tr>
      <w:tr w:rsidR="00357C5E" w:rsidRPr="00357C5E" w:rsidTr="00357C5E">
        <w:trPr>
          <w:trHeight w:val="547"/>
        </w:trPr>
        <w:tc>
          <w:tcPr>
            <w:tcW w:w="353" w:type="pct"/>
            <w:vMerge w:val="restart"/>
            <w:vAlign w:val="center"/>
          </w:tcPr>
          <w:p w:rsidR="00357C5E" w:rsidRPr="00357C5E" w:rsidRDefault="00357C5E" w:rsidP="00357C5E">
            <w:pPr>
              <w:spacing w:after="0" w:line="240" w:lineRule="auto"/>
              <w:jc w:val="center"/>
              <w:rPr>
                <w:rFonts w:ascii="Times New Roman" w:hAnsi="Times New Roman"/>
                <w:color w:val="000000"/>
                <w:sz w:val="24"/>
                <w:szCs w:val="24"/>
              </w:rPr>
            </w:pPr>
            <w:r w:rsidRPr="00357C5E">
              <w:rPr>
                <w:rFonts w:ascii="Times New Roman" w:hAnsi="Times New Roman"/>
                <w:color w:val="000000"/>
                <w:sz w:val="24"/>
                <w:szCs w:val="24"/>
              </w:rPr>
              <w:t>6.</w:t>
            </w:r>
          </w:p>
        </w:tc>
        <w:tc>
          <w:tcPr>
            <w:tcW w:w="324" w:type="pct"/>
            <w:vMerge w:val="restart"/>
            <w:vAlign w:val="center"/>
          </w:tcPr>
          <w:p w:rsidR="00357C5E" w:rsidRPr="00357C5E" w:rsidRDefault="00357C5E" w:rsidP="00357C5E">
            <w:pPr>
              <w:spacing w:after="0" w:line="240" w:lineRule="auto"/>
              <w:jc w:val="center"/>
              <w:rPr>
                <w:rFonts w:ascii="Times New Roman" w:hAnsi="Times New Roman"/>
                <w:color w:val="000000"/>
                <w:sz w:val="24"/>
                <w:szCs w:val="24"/>
              </w:rPr>
            </w:pPr>
            <w:r w:rsidRPr="00357C5E">
              <w:rPr>
                <w:rFonts w:ascii="Times New Roman" w:hAnsi="Times New Roman"/>
                <w:color w:val="000000"/>
                <w:sz w:val="24"/>
                <w:szCs w:val="24"/>
              </w:rPr>
              <w:t>VI</w:t>
            </w:r>
          </w:p>
        </w:tc>
        <w:tc>
          <w:tcPr>
            <w:tcW w:w="1418" w:type="pct"/>
            <w:vMerge w:val="restart"/>
            <w:vAlign w:val="center"/>
          </w:tcPr>
          <w:p w:rsidR="00357C5E" w:rsidRPr="00357C5E" w:rsidRDefault="00357C5E" w:rsidP="00357C5E">
            <w:pPr>
              <w:spacing w:after="0" w:line="240" w:lineRule="auto"/>
              <w:jc w:val="center"/>
              <w:rPr>
                <w:rFonts w:ascii="Times New Roman" w:hAnsi="Times New Roman"/>
                <w:b/>
                <w:color w:val="000000"/>
                <w:szCs w:val="24"/>
              </w:rPr>
            </w:pPr>
            <w:r w:rsidRPr="00357C5E">
              <w:rPr>
                <w:rFonts w:ascii="Times New Roman" w:hAnsi="Times New Roman"/>
                <w:b/>
                <w:color w:val="000000"/>
                <w:szCs w:val="24"/>
              </w:rPr>
              <w:t>32 Baza Lotnictwa Taktycznego</w:t>
            </w:r>
          </w:p>
          <w:p w:rsidR="00357C5E" w:rsidRPr="00357C5E" w:rsidRDefault="00357C5E" w:rsidP="00357C5E">
            <w:pPr>
              <w:spacing w:after="0" w:line="240" w:lineRule="auto"/>
              <w:jc w:val="center"/>
              <w:rPr>
                <w:rFonts w:ascii="Times New Roman" w:hAnsi="Times New Roman"/>
                <w:color w:val="000000"/>
                <w:szCs w:val="24"/>
              </w:rPr>
            </w:pPr>
            <w:r w:rsidRPr="00357C5E">
              <w:rPr>
                <w:rFonts w:ascii="Times New Roman" w:hAnsi="Times New Roman"/>
                <w:color w:val="000000"/>
                <w:szCs w:val="24"/>
              </w:rPr>
              <w:t>ul.9-go Maja 63</w:t>
            </w:r>
          </w:p>
          <w:p w:rsidR="00357C5E" w:rsidRPr="00357C5E" w:rsidRDefault="00357C5E" w:rsidP="00357C5E">
            <w:pPr>
              <w:spacing w:after="0" w:line="240" w:lineRule="auto"/>
              <w:jc w:val="center"/>
              <w:rPr>
                <w:rFonts w:ascii="Times New Roman" w:hAnsi="Times New Roman"/>
                <w:color w:val="000000"/>
                <w:szCs w:val="24"/>
              </w:rPr>
            </w:pPr>
            <w:r w:rsidRPr="00357C5E">
              <w:rPr>
                <w:rFonts w:ascii="Times New Roman" w:hAnsi="Times New Roman"/>
                <w:color w:val="000000"/>
                <w:szCs w:val="24"/>
              </w:rPr>
              <w:t>98-100 Łask</w:t>
            </w:r>
          </w:p>
          <w:p w:rsidR="00357C5E" w:rsidRPr="00357C5E" w:rsidRDefault="00357C5E" w:rsidP="00357C5E">
            <w:pPr>
              <w:spacing w:after="0" w:line="240" w:lineRule="auto"/>
              <w:jc w:val="center"/>
              <w:rPr>
                <w:rFonts w:ascii="Times New Roman" w:hAnsi="Times New Roman"/>
                <w:b/>
                <w:color w:val="000000"/>
                <w:szCs w:val="24"/>
              </w:rPr>
            </w:pPr>
            <w:r w:rsidRPr="00357C5E">
              <w:rPr>
                <w:rFonts w:ascii="Times New Roman" w:hAnsi="Times New Roman"/>
                <w:color w:val="000000"/>
                <w:szCs w:val="24"/>
              </w:rPr>
              <w:t>tel. 261 554 413</w:t>
            </w:r>
          </w:p>
        </w:tc>
        <w:tc>
          <w:tcPr>
            <w:tcW w:w="2905" w:type="pct"/>
            <w:vAlign w:val="center"/>
          </w:tcPr>
          <w:p w:rsidR="00357C5E" w:rsidRPr="00357C5E" w:rsidRDefault="00357C5E" w:rsidP="00357C5E">
            <w:pPr>
              <w:spacing w:after="0" w:line="240" w:lineRule="auto"/>
              <w:jc w:val="center"/>
              <w:rPr>
                <w:rFonts w:ascii="Times New Roman" w:hAnsi="Times New Roman"/>
                <w:color w:val="000000"/>
                <w:sz w:val="24"/>
                <w:szCs w:val="24"/>
              </w:rPr>
            </w:pPr>
            <w:r w:rsidRPr="00357C5E">
              <w:rPr>
                <w:rFonts w:ascii="Times New Roman" w:hAnsi="Times New Roman"/>
                <w:color w:val="000000"/>
                <w:sz w:val="24"/>
                <w:szCs w:val="24"/>
              </w:rPr>
              <w:t>ul. Wojska Polskiego 78</w:t>
            </w:r>
            <w:r>
              <w:rPr>
                <w:rFonts w:ascii="Times New Roman" w:hAnsi="Times New Roman"/>
                <w:color w:val="000000"/>
                <w:sz w:val="24"/>
                <w:szCs w:val="24"/>
              </w:rPr>
              <w:t xml:space="preserve">, </w:t>
            </w:r>
            <w:r w:rsidRPr="00357C5E">
              <w:rPr>
                <w:rFonts w:ascii="Times New Roman" w:hAnsi="Times New Roman"/>
                <w:color w:val="000000"/>
                <w:sz w:val="24"/>
                <w:szCs w:val="24"/>
              </w:rPr>
              <w:t>98-200 Sieradz</w:t>
            </w:r>
          </w:p>
        </w:tc>
      </w:tr>
      <w:tr w:rsidR="00357C5E" w:rsidRPr="00357C5E" w:rsidTr="00357C5E">
        <w:trPr>
          <w:trHeight w:val="413"/>
        </w:trPr>
        <w:tc>
          <w:tcPr>
            <w:tcW w:w="353" w:type="pct"/>
            <w:vMerge/>
            <w:vAlign w:val="center"/>
          </w:tcPr>
          <w:p w:rsidR="00357C5E" w:rsidRPr="00357C5E" w:rsidRDefault="00357C5E" w:rsidP="00357C5E">
            <w:pPr>
              <w:spacing w:after="0" w:line="240" w:lineRule="auto"/>
              <w:jc w:val="center"/>
              <w:rPr>
                <w:rFonts w:ascii="Times New Roman" w:hAnsi="Times New Roman"/>
                <w:color w:val="000000"/>
                <w:sz w:val="24"/>
                <w:szCs w:val="24"/>
              </w:rPr>
            </w:pPr>
          </w:p>
        </w:tc>
        <w:tc>
          <w:tcPr>
            <w:tcW w:w="324" w:type="pct"/>
            <w:vMerge/>
            <w:vAlign w:val="center"/>
          </w:tcPr>
          <w:p w:rsidR="00357C5E" w:rsidRPr="00357C5E" w:rsidRDefault="00357C5E" w:rsidP="00357C5E">
            <w:pPr>
              <w:spacing w:after="0" w:line="240" w:lineRule="auto"/>
              <w:jc w:val="center"/>
              <w:rPr>
                <w:rFonts w:ascii="Times New Roman" w:hAnsi="Times New Roman"/>
                <w:color w:val="000000"/>
                <w:sz w:val="24"/>
                <w:szCs w:val="24"/>
              </w:rPr>
            </w:pPr>
          </w:p>
        </w:tc>
        <w:tc>
          <w:tcPr>
            <w:tcW w:w="1418" w:type="pct"/>
            <w:vMerge/>
            <w:vAlign w:val="center"/>
          </w:tcPr>
          <w:p w:rsidR="00357C5E" w:rsidRPr="00357C5E" w:rsidRDefault="00357C5E" w:rsidP="00357C5E">
            <w:pPr>
              <w:spacing w:after="0" w:line="240" w:lineRule="auto"/>
              <w:jc w:val="center"/>
              <w:rPr>
                <w:rFonts w:ascii="Times New Roman" w:hAnsi="Times New Roman"/>
                <w:b/>
                <w:color w:val="000000"/>
                <w:szCs w:val="24"/>
              </w:rPr>
            </w:pPr>
          </w:p>
        </w:tc>
        <w:tc>
          <w:tcPr>
            <w:tcW w:w="2905" w:type="pct"/>
            <w:vAlign w:val="center"/>
          </w:tcPr>
          <w:p w:rsidR="00357C5E" w:rsidRPr="00357C5E" w:rsidRDefault="00357C5E" w:rsidP="00357C5E">
            <w:pPr>
              <w:spacing w:after="0" w:line="240" w:lineRule="auto"/>
              <w:jc w:val="center"/>
              <w:rPr>
                <w:rFonts w:ascii="Times New Roman" w:hAnsi="Times New Roman"/>
                <w:color w:val="000000"/>
                <w:sz w:val="24"/>
                <w:szCs w:val="24"/>
              </w:rPr>
            </w:pPr>
            <w:r w:rsidRPr="00357C5E">
              <w:rPr>
                <w:rFonts w:ascii="Times New Roman" w:hAnsi="Times New Roman"/>
                <w:color w:val="000000"/>
                <w:sz w:val="24"/>
                <w:szCs w:val="24"/>
              </w:rPr>
              <w:t>Gucin 58a</w:t>
            </w:r>
            <w:r>
              <w:rPr>
                <w:rFonts w:ascii="Times New Roman" w:hAnsi="Times New Roman"/>
                <w:color w:val="000000"/>
                <w:sz w:val="24"/>
                <w:szCs w:val="24"/>
              </w:rPr>
              <w:t xml:space="preserve">, </w:t>
            </w:r>
            <w:r w:rsidRPr="00357C5E">
              <w:rPr>
                <w:rFonts w:ascii="Times New Roman" w:hAnsi="Times New Roman"/>
                <w:color w:val="000000"/>
                <w:sz w:val="24"/>
                <w:szCs w:val="24"/>
              </w:rPr>
              <w:t>98-113 Buczek</w:t>
            </w:r>
          </w:p>
        </w:tc>
      </w:tr>
      <w:tr w:rsidR="00357C5E" w:rsidRPr="00357C5E" w:rsidTr="00FF392E">
        <w:trPr>
          <w:trHeight w:val="1104"/>
        </w:trPr>
        <w:tc>
          <w:tcPr>
            <w:tcW w:w="353" w:type="pct"/>
            <w:vAlign w:val="center"/>
          </w:tcPr>
          <w:p w:rsidR="00357C5E" w:rsidRPr="00357C5E" w:rsidRDefault="00357C5E" w:rsidP="00357C5E">
            <w:pPr>
              <w:spacing w:after="0" w:line="240" w:lineRule="auto"/>
              <w:jc w:val="center"/>
              <w:rPr>
                <w:rFonts w:ascii="Times New Roman" w:hAnsi="Times New Roman"/>
                <w:color w:val="000000"/>
                <w:sz w:val="24"/>
                <w:szCs w:val="24"/>
              </w:rPr>
            </w:pPr>
            <w:r w:rsidRPr="00357C5E">
              <w:rPr>
                <w:rFonts w:ascii="Times New Roman" w:hAnsi="Times New Roman"/>
                <w:color w:val="000000"/>
                <w:sz w:val="24"/>
                <w:szCs w:val="24"/>
              </w:rPr>
              <w:t>7.</w:t>
            </w:r>
          </w:p>
        </w:tc>
        <w:tc>
          <w:tcPr>
            <w:tcW w:w="324" w:type="pct"/>
            <w:vAlign w:val="center"/>
          </w:tcPr>
          <w:p w:rsidR="00357C5E" w:rsidRPr="00357C5E" w:rsidRDefault="00357C5E" w:rsidP="00357C5E">
            <w:pPr>
              <w:spacing w:after="0" w:line="240" w:lineRule="auto"/>
              <w:jc w:val="center"/>
              <w:rPr>
                <w:rFonts w:ascii="Times New Roman" w:hAnsi="Times New Roman"/>
                <w:color w:val="000000"/>
                <w:sz w:val="24"/>
                <w:szCs w:val="24"/>
              </w:rPr>
            </w:pPr>
            <w:r w:rsidRPr="00357C5E">
              <w:rPr>
                <w:rFonts w:ascii="Times New Roman" w:hAnsi="Times New Roman"/>
                <w:color w:val="000000"/>
                <w:sz w:val="24"/>
                <w:szCs w:val="24"/>
              </w:rPr>
              <w:t>VII</w:t>
            </w:r>
          </w:p>
        </w:tc>
        <w:tc>
          <w:tcPr>
            <w:tcW w:w="1418" w:type="pct"/>
            <w:vAlign w:val="center"/>
          </w:tcPr>
          <w:p w:rsidR="00357C5E" w:rsidRPr="00357C5E" w:rsidRDefault="00357C5E" w:rsidP="00357C5E">
            <w:pPr>
              <w:spacing w:after="0" w:line="240" w:lineRule="auto"/>
              <w:jc w:val="center"/>
              <w:rPr>
                <w:rFonts w:ascii="Times New Roman" w:hAnsi="Times New Roman"/>
                <w:b/>
                <w:color w:val="000000"/>
                <w:szCs w:val="24"/>
              </w:rPr>
            </w:pPr>
            <w:r w:rsidRPr="00357C5E">
              <w:rPr>
                <w:rFonts w:ascii="Times New Roman" w:hAnsi="Times New Roman"/>
                <w:b/>
                <w:color w:val="000000"/>
                <w:szCs w:val="24"/>
              </w:rPr>
              <w:t>41 Baza Lotnictwa Szkolnego</w:t>
            </w:r>
          </w:p>
          <w:p w:rsidR="00357C5E" w:rsidRPr="00357C5E" w:rsidRDefault="00357C5E" w:rsidP="00357C5E">
            <w:pPr>
              <w:spacing w:after="0" w:line="240" w:lineRule="auto"/>
              <w:jc w:val="center"/>
              <w:rPr>
                <w:rFonts w:ascii="Times New Roman" w:hAnsi="Times New Roman"/>
                <w:color w:val="000000"/>
                <w:szCs w:val="24"/>
              </w:rPr>
            </w:pPr>
            <w:r w:rsidRPr="00357C5E">
              <w:rPr>
                <w:rFonts w:ascii="Times New Roman" w:hAnsi="Times New Roman"/>
                <w:color w:val="000000"/>
                <w:szCs w:val="24"/>
              </w:rPr>
              <w:t>ul. Brygady Pościgowej 5</w:t>
            </w:r>
          </w:p>
          <w:p w:rsidR="00357C5E" w:rsidRPr="00357C5E" w:rsidRDefault="00357C5E" w:rsidP="00357C5E">
            <w:pPr>
              <w:spacing w:after="0" w:line="240" w:lineRule="auto"/>
              <w:jc w:val="center"/>
              <w:rPr>
                <w:rFonts w:ascii="Times New Roman" w:hAnsi="Times New Roman"/>
                <w:color w:val="000000"/>
                <w:szCs w:val="24"/>
              </w:rPr>
            </w:pPr>
            <w:r w:rsidRPr="00357C5E">
              <w:rPr>
                <w:rFonts w:ascii="Times New Roman" w:hAnsi="Times New Roman"/>
                <w:color w:val="000000"/>
                <w:szCs w:val="24"/>
              </w:rPr>
              <w:t>08-521 Dęblin</w:t>
            </w:r>
          </w:p>
          <w:p w:rsidR="00357C5E" w:rsidRPr="00357C5E" w:rsidRDefault="00357C5E" w:rsidP="00357C5E">
            <w:pPr>
              <w:spacing w:after="0" w:line="240" w:lineRule="auto"/>
              <w:jc w:val="center"/>
              <w:rPr>
                <w:rFonts w:ascii="Times New Roman" w:hAnsi="Times New Roman"/>
                <w:color w:val="000000"/>
                <w:szCs w:val="24"/>
              </w:rPr>
            </w:pPr>
            <w:r w:rsidRPr="00357C5E">
              <w:rPr>
                <w:rFonts w:ascii="Times New Roman" w:hAnsi="Times New Roman"/>
                <w:color w:val="000000"/>
                <w:szCs w:val="24"/>
              </w:rPr>
              <w:t>tel. 261 517 796</w:t>
            </w:r>
          </w:p>
          <w:p w:rsidR="00357C5E" w:rsidRPr="00357C5E" w:rsidRDefault="00357C5E" w:rsidP="00357C5E">
            <w:pPr>
              <w:spacing w:after="0" w:line="240" w:lineRule="auto"/>
              <w:jc w:val="center"/>
              <w:rPr>
                <w:rFonts w:ascii="Times New Roman" w:hAnsi="Times New Roman"/>
                <w:color w:val="000000"/>
                <w:szCs w:val="24"/>
              </w:rPr>
            </w:pPr>
            <w:r w:rsidRPr="00357C5E">
              <w:rPr>
                <w:rFonts w:ascii="Times New Roman" w:hAnsi="Times New Roman"/>
                <w:color w:val="000000"/>
                <w:szCs w:val="24"/>
              </w:rPr>
              <w:t>tel. 261 517 877</w:t>
            </w:r>
          </w:p>
          <w:p w:rsidR="00357C5E" w:rsidRPr="00357C5E" w:rsidRDefault="00357C5E" w:rsidP="00357C5E">
            <w:pPr>
              <w:spacing w:after="0" w:line="240" w:lineRule="auto"/>
              <w:jc w:val="center"/>
              <w:rPr>
                <w:rFonts w:ascii="Times New Roman" w:hAnsi="Times New Roman"/>
                <w:color w:val="000000"/>
                <w:szCs w:val="24"/>
              </w:rPr>
            </w:pPr>
            <w:r w:rsidRPr="00357C5E">
              <w:rPr>
                <w:rFonts w:ascii="Times New Roman" w:hAnsi="Times New Roman"/>
                <w:color w:val="000000"/>
                <w:szCs w:val="24"/>
              </w:rPr>
              <w:t>tel. 261 517 887</w:t>
            </w:r>
          </w:p>
        </w:tc>
        <w:tc>
          <w:tcPr>
            <w:tcW w:w="2905" w:type="pct"/>
            <w:vAlign w:val="center"/>
          </w:tcPr>
          <w:p w:rsidR="00357C5E" w:rsidRPr="00357C5E" w:rsidRDefault="00357C5E" w:rsidP="00357C5E">
            <w:pPr>
              <w:spacing w:after="0" w:line="240" w:lineRule="auto"/>
              <w:jc w:val="center"/>
              <w:rPr>
                <w:rFonts w:ascii="Times New Roman" w:hAnsi="Times New Roman"/>
                <w:color w:val="000000"/>
                <w:sz w:val="24"/>
                <w:szCs w:val="24"/>
              </w:rPr>
            </w:pPr>
            <w:r w:rsidRPr="00357C5E">
              <w:rPr>
                <w:rFonts w:ascii="Times New Roman" w:hAnsi="Times New Roman"/>
                <w:color w:val="000000"/>
                <w:sz w:val="24"/>
                <w:szCs w:val="24"/>
              </w:rPr>
              <w:t>ul. Brygady Pościgowej 5</w:t>
            </w:r>
          </w:p>
          <w:p w:rsidR="00357C5E" w:rsidRPr="00357C5E" w:rsidRDefault="00357C5E" w:rsidP="00FF392E">
            <w:pPr>
              <w:spacing w:after="0" w:line="240" w:lineRule="auto"/>
              <w:jc w:val="center"/>
              <w:rPr>
                <w:rFonts w:ascii="Times New Roman" w:hAnsi="Times New Roman"/>
                <w:color w:val="000000"/>
                <w:sz w:val="24"/>
                <w:szCs w:val="24"/>
              </w:rPr>
            </w:pPr>
            <w:r w:rsidRPr="00357C5E">
              <w:rPr>
                <w:rFonts w:ascii="Times New Roman" w:hAnsi="Times New Roman"/>
                <w:color w:val="000000"/>
                <w:sz w:val="24"/>
                <w:szCs w:val="24"/>
              </w:rPr>
              <w:t>08-521 Dęblin</w:t>
            </w:r>
          </w:p>
        </w:tc>
      </w:tr>
    </w:tbl>
    <w:p w:rsidR="00357C5E" w:rsidRPr="00357C5E" w:rsidRDefault="00357C5E" w:rsidP="00357C5E">
      <w:pPr>
        <w:pStyle w:val="Akapitzlist"/>
        <w:tabs>
          <w:tab w:val="left" w:pos="-2127"/>
          <w:tab w:val="left" w:pos="284"/>
        </w:tabs>
        <w:suppressAutoHyphens w:val="0"/>
        <w:jc w:val="both"/>
        <w:rPr>
          <w:b/>
        </w:rPr>
      </w:pPr>
    </w:p>
    <w:p w:rsidR="00EA2372" w:rsidRPr="00EA2372" w:rsidRDefault="00EA2372" w:rsidP="00EA2372">
      <w:pPr>
        <w:pStyle w:val="Akapitzlist"/>
        <w:numPr>
          <w:ilvl w:val="1"/>
          <w:numId w:val="4"/>
        </w:numPr>
        <w:tabs>
          <w:tab w:val="left" w:pos="-2127"/>
          <w:tab w:val="left" w:pos="284"/>
        </w:tabs>
        <w:suppressAutoHyphens w:val="0"/>
        <w:jc w:val="both"/>
        <w:rPr>
          <w:b/>
        </w:rPr>
      </w:pPr>
      <w:r w:rsidRPr="00EA2372">
        <w:t>Zamawiający przewiduje skorzystanie z prawa opcji w zakresie wszystkich zadań.</w:t>
      </w:r>
    </w:p>
    <w:p w:rsidR="00EA2372" w:rsidRPr="00EA2372" w:rsidRDefault="00EA2372" w:rsidP="00EA2372">
      <w:pPr>
        <w:pStyle w:val="Akapitzlist"/>
        <w:numPr>
          <w:ilvl w:val="1"/>
          <w:numId w:val="4"/>
        </w:numPr>
        <w:tabs>
          <w:tab w:val="left" w:pos="-2127"/>
          <w:tab w:val="left" w:pos="284"/>
        </w:tabs>
        <w:suppressAutoHyphens w:val="0"/>
        <w:jc w:val="both"/>
        <w:rPr>
          <w:b/>
        </w:rPr>
      </w:pPr>
      <w:r w:rsidRPr="00EA2372">
        <w:t xml:space="preserve">Zamawiający zastrzega, iż część zamówienia określona jako prawo opcji jest </w:t>
      </w:r>
      <w:r>
        <w:br/>
      </w:r>
      <w:r w:rsidRPr="00EA2372">
        <w:t xml:space="preserve">uprawnieniem, a nie obowiązkiem Zamawiającego. </w:t>
      </w:r>
    </w:p>
    <w:p w:rsidR="00EA2372" w:rsidRPr="00EA2372" w:rsidRDefault="00EA2372" w:rsidP="00EA2372">
      <w:pPr>
        <w:pStyle w:val="Akapitzlist"/>
        <w:numPr>
          <w:ilvl w:val="1"/>
          <w:numId w:val="4"/>
        </w:numPr>
        <w:tabs>
          <w:tab w:val="left" w:pos="-2127"/>
          <w:tab w:val="left" w:pos="284"/>
        </w:tabs>
        <w:suppressAutoHyphens w:val="0"/>
        <w:jc w:val="both"/>
        <w:rPr>
          <w:b/>
        </w:rPr>
      </w:pPr>
      <w:r w:rsidRPr="00EA2372">
        <w:t xml:space="preserve">Zamówienie w ramach prawa opcji będzie realizowane wg cen jednostkowych </w:t>
      </w:r>
      <w:r>
        <w:br/>
      </w:r>
      <w:r w:rsidRPr="00EA2372">
        <w:t xml:space="preserve">określonych przez Wykonawcę w formularzu cenowym dla zamówienia </w:t>
      </w:r>
      <w:r w:rsidR="001C3CEE">
        <w:br/>
      </w:r>
      <w:r w:rsidRPr="00EA2372">
        <w:t>podstawowego.</w:t>
      </w:r>
    </w:p>
    <w:p w:rsidR="00EA2372" w:rsidRPr="00EA2372" w:rsidRDefault="00EA2372" w:rsidP="00EA2372">
      <w:pPr>
        <w:pStyle w:val="Akapitzlist"/>
        <w:numPr>
          <w:ilvl w:val="1"/>
          <w:numId w:val="4"/>
        </w:numPr>
        <w:tabs>
          <w:tab w:val="left" w:pos="-2127"/>
          <w:tab w:val="left" w:pos="284"/>
        </w:tabs>
        <w:suppressAutoHyphens w:val="0"/>
        <w:jc w:val="both"/>
        <w:rPr>
          <w:b/>
        </w:rPr>
      </w:pPr>
      <w:r w:rsidRPr="00EA2372">
        <w:t xml:space="preserve">Opis przedmiotu zamówienia stanowi </w:t>
      </w:r>
      <w:r w:rsidR="00FF392E">
        <w:rPr>
          <w:b/>
        </w:rPr>
        <w:t xml:space="preserve">załącznik nr 4 (4a, 4b) </w:t>
      </w:r>
      <w:r>
        <w:rPr>
          <w:b/>
        </w:rPr>
        <w:t>do S</w:t>
      </w:r>
      <w:r w:rsidRPr="00EA2372">
        <w:rPr>
          <w:b/>
        </w:rPr>
        <w:t>WZ</w:t>
      </w:r>
      <w:r>
        <w:t>.</w:t>
      </w:r>
    </w:p>
    <w:p w:rsidR="00EA2372" w:rsidRPr="00EA2372" w:rsidRDefault="00EA2372" w:rsidP="00EA2372">
      <w:pPr>
        <w:pStyle w:val="Akapitzlist"/>
        <w:numPr>
          <w:ilvl w:val="1"/>
          <w:numId w:val="4"/>
        </w:numPr>
        <w:tabs>
          <w:tab w:val="left" w:pos="-2127"/>
          <w:tab w:val="left" w:pos="284"/>
        </w:tabs>
        <w:suppressAutoHyphens w:val="0"/>
        <w:jc w:val="both"/>
        <w:rPr>
          <w:b/>
        </w:rPr>
      </w:pPr>
      <w:r w:rsidRPr="00EA2372">
        <w:lastRenderedPageBreak/>
        <w:t xml:space="preserve">Warunki realizacji zamówienia określono w </w:t>
      </w:r>
      <w:r w:rsidRPr="00EA2372">
        <w:rPr>
          <w:b/>
          <w:bCs/>
        </w:rPr>
        <w:t xml:space="preserve">załączniku </w:t>
      </w:r>
      <w:r w:rsidRPr="00A7640A">
        <w:rPr>
          <w:b/>
          <w:bCs/>
        </w:rPr>
        <w:t>nr 3</w:t>
      </w:r>
      <w:r w:rsidR="0063686C" w:rsidRPr="00A7640A">
        <w:t xml:space="preserve"> do S</w:t>
      </w:r>
      <w:r w:rsidRPr="00A7640A">
        <w:t xml:space="preserve">WZ – </w:t>
      </w:r>
      <w:r>
        <w:t>projektowane postanowienia umowy</w:t>
      </w:r>
      <w:r w:rsidRPr="00EA2372">
        <w:t>.</w:t>
      </w:r>
    </w:p>
    <w:p w:rsidR="00EA2372" w:rsidRPr="00EA2372" w:rsidRDefault="00EA2372" w:rsidP="00EA2372">
      <w:pPr>
        <w:pStyle w:val="Akapitzlist"/>
        <w:numPr>
          <w:ilvl w:val="1"/>
          <w:numId w:val="4"/>
        </w:numPr>
        <w:tabs>
          <w:tab w:val="left" w:pos="-2127"/>
          <w:tab w:val="left" w:pos="284"/>
        </w:tabs>
        <w:suppressAutoHyphens w:val="0"/>
        <w:jc w:val="both"/>
        <w:rPr>
          <w:b/>
        </w:rPr>
      </w:pPr>
      <w:r w:rsidRPr="00EA2372">
        <w:rPr>
          <w:i/>
        </w:rPr>
        <w:t xml:space="preserve">Wykonawca zobowiązany jest przez cały okres związania umową posiadać aktualną </w:t>
      </w:r>
      <w:r w:rsidR="001C3CEE">
        <w:rPr>
          <w:i/>
        </w:rPr>
        <w:br/>
      </w:r>
      <w:r w:rsidRPr="00EA2372">
        <w:rPr>
          <w:i/>
        </w:rPr>
        <w:t>polisę lub inny dokument ubezpieczenia od odpowiedzialności cywilnej (deliktowej)</w:t>
      </w:r>
      <w:r w:rsidR="001C3CEE">
        <w:rPr>
          <w:i/>
        </w:rPr>
        <w:br/>
      </w:r>
      <w:r w:rsidRPr="00EA2372">
        <w:rPr>
          <w:i/>
        </w:rPr>
        <w:t xml:space="preserve">z rozszerzonym zakresem (lub odrębną) od odpowiedzialności cywilnej ubezpieczonego za szkody osobowe lub rzeczowe wyrządzone przez produkty wyprodukowane </w:t>
      </w:r>
      <w:r w:rsidR="0063686C">
        <w:rPr>
          <w:i/>
        </w:rPr>
        <w:br/>
      </w:r>
      <w:r w:rsidRPr="00EA2372">
        <w:rPr>
          <w:i/>
        </w:rPr>
        <w:t xml:space="preserve">lub/i dostarczone, sprzedane przez ubezpieczonego o wartości równej lub wyższej sumie </w:t>
      </w:r>
      <w:r w:rsidR="001C3CEE">
        <w:rPr>
          <w:i/>
        </w:rPr>
        <w:br/>
      </w:r>
      <w:r w:rsidRPr="00EA2372">
        <w:rPr>
          <w:i/>
        </w:rPr>
        <w:t xml:space="preserve">maksymalnej wartości brutto zawartej umowy z uwzględnieniem prawa opcji, na dowód czego przedkłada kopię dowodu zawarcia ubezpieczenia, który będzie stanowić </w:t>
      </w:r>
      <w:r w:rsidR="001C3CEE">
        <w:rPr>
          <w:i/>
        </w:rPr>
        <w:br/>
      </w:r>
      <w:r w:rsidRPr="00EA2372">
        <w:rPr>
          <w:i/>
        </w:rPr>
        <w:t xml:space="preserve">załącznik do umowy. Polisa nie może zawierać zapisów dotyczących obowiązku </w:t>
      </w:r>
      <w:r w:rsidR="001C3CEE">
        <w:rPr>
          <w:i/>
        </w:rPr>
        <w:br/>
      </w:r>
      <w:r w:rsidRPr="00EA2372">
        <w:rPr>
          <w:i/>
        </w:rPr>
        <w:t>potwierdzania podpisów przez bank prowadzący rachunek Zamawiającego,</w:t>
      </w:r>
      <w:r w:rsidR="0063686C">
        <w:rPr>
          <w:i/>
        </w:rPr>
        <w:br/>
      </w:r>
      <w:r w:rsidRPr="00EA2372">
        <w:rPr>
          <w:i/>
        </w:rPr>
        <w:t>czy też przez notariusza. Poświadczoną za zgodność kopię polisy Wykonawca przedstawi przed podpisaniem umowy.</w:t>
      </w:r>
    </w:p>
    <w:p w:rsidR="00DB0E42" w:rsidRPr="00DB0E42" w:rsidRDefault="00AF0206" w:rsidP="00DB0E42">
      <w:pPr>
        <w:pStyle w:val="Akapitzlist"/>
        <w:numPr>
          <w:ilvl w:val="1"/>
          <w:numId w:val="4"/>
        </w:numPr>
        <w:tabs>
          <w:tab w:val="left" w:pos="-2127"/>
          <w:tab w:val="left" w:pos="284"/>
        </w:tabs>
        <w:suppressAutoHyphens w:val="0"/>
        <w:jc w:val="both"/>
        <w:rPr>
          <w:b/>
        </w:rPr>
      </w:pPr>
      <w:r w:rsidRPr="00EA2372">
        <w:t>Przedmiot zamówienia musi spełniać wymagania określone w formularzu cenowym (</w:t>
      </w:r>
      <w:r w:rsidRPr="00EA2372">
        <w:rPr>
          <w:b/>
        </w:rPr>
        <w:t>załącznik nr 2</w:t>
      </w:r>
      <w:r w:rsidRPr="00EA2372">
        <w:t xml:space="preserve"> do SWZ) oraz w opisie przedmiotu zamówienia (</w:t>
      </w:r>
      <w:r w:rsidRPr="00EA2372">
        <w:rPr>
          <w:b/>
        </w:rPr>
        <w:t>załącznik nr 4</w:t>
      </w:r>
      <w:r w:rsidRPr="00EA2372">
        <w:t xml:space="preserve"> </w:t>
      </w:r>
      <w:r w:rsidRPr="00EA2372">
        <w:br/>
        <w:t>do SWZ).</w:t>
      </w:r>
    </w:p>
    <w:p w:rsidR="00D363EE" w:rsidRPr="00DB0E42" w:rsidRDefault="00AF0206" w:rsidP="00DB0E42">
      <w:pPr>
        <w:pStyle w:val="Akapitzlist"/>
        <w:numPr>
          <w:ilvl w:val="1"/>
          <w:numId w:val="4"/>
        </w:numPr>
        <w:tabs>
          <w:tab w:val="left" w:pos="-2127"/>
          <w:tab w:val="left" w:pos="284"/>
        </w:tabs>
        <w:suppressAutoHyphens w:val="0"/>
        <w:jc w:val="both"/>
        <w:rPr>
          <w:b/>
        </w:rPr>
      </w:pPr>
      <w:r w:rsidRPr="00DB0E42">
        <w:t xml:space="preserve">Transport, załadunek i rozładunek odbywać się będzie na koszt i odpowiedzialność </w:t>
      </w:r>
      <w:r w:rsidR="0063686C">
        <w:br/>
      </w:r>
      <w:r w:rsidRPr="00DB0E42">
        <w:t>Wykonawcy.</w:t>
      </w:r>
    </w:p>
    <w:p w:rsidR="00D363EE" w:rsidRDefault="00AF0206">
      <w:pPr>
        <w:numPr>
          <w:ilvl w:val="1"/>
          <w:numId w:val="4"/>
        </w:numPr>
        <w:spacing w:after="0" w:line="240" w:lineRule="auto"/>
        <w:ind w:left="851" w:hanging="425"/>
        <w:jc w:val="both"/>
        <w:rPr>
          <w:rFonts w:ascii="Times New Roman" w:hAnsi="Times New Roman"/>
          <w:sz w:val="24"/>
          <w:szCs w:val="24"/>
        </w:rPr>
      </w:pPr>
      <w:r>
        <w:rPr>
          <w:rFonts w:ascii="Times New Roman" w:hAnsi="Times New Roman"/>
          <w:sz w:val="24"/>
          <w:szCs w:val="24"/>
        </w:rPr>
        <w:t xml:space="preserve">Zamawiający na podstawie art. 134 ust. 2 ustawy </w:t>
      </w:r>
      <w:proofErr w:type="spellStart"/>
      <w:r>
        <w:rPr>
          <w:rFonts w:ascii="Times New Roman" w:hAnsi="Times New Roman"/>
          <w:sz w:val="24"/>
          <w:szCs w:val="24"/>
        </w:rPr>
        <w:t>Pzp</w:t>
      </w:r>
      <w:proofErr w:type="spellEnd"/>
      <w:r>
        <w:rPr>
          <w:rFonts w:ascii="Times New Roman" w:hAnsi="Times New Roman"/>
          <w:sz w:val="24"/>
          <w:szCs w:val="24"/>
        </w:rPr>
        <w:t xml:space="preserve"> informuje, że:</w:t>
      </w:r>
    </w:p>
    <w:p w:rsidR="00D363EE" w:rsidRPr="00DB0E42" w:rsidRDefault="00AF0206">
      <w:pPr>
        <w:numPr>
          <w:ilvl w:val="2"/>
          <w:numId w:val="5"/>
        </w:numPr>
        <w:spacing w:after="0" w:line="240" w:lineRule="auto"/>
        <w:ind w:left="1134" w:hanging="283"/>
        <w:jc w:val="both"/>
        <w:rPr>
          <w:rFonts w:ascii="Times New Roman" w:hAnsi="Times New Roman"/>
          <w:sz w:val="24"/>
          <w:szCs w:val="24"/>
        </w:rPr>
      </w:pPr>
      <w:r w:rsidRPr="00DB0E42">
        <w:rPr>
          <w:rFonts w:ascii="Times New Roman" w:hAnsi="Times New Roman"/>
          <w:b/>
          <w:sz w:val="24"/>
          <w:szCs w:val="24"/>
        </w:rPr>
        <w:t>dopuszcza</w:t>
      </w:r>
      <w:r w:rsidR="00DB0E42" w:rsidRPr="00DB0E42">
        <w:rPr>
          <w:rFonts w:ascii="Times New Roman" w:hAnsi="Times New Roman"/>
          <w:sz w:val="24"/>
          <w:szCs w:val="24"/>
        </w:rPr>
        <w:t xml:space="preserve"> możliwość składania ofert częściowych, w odniesieniu do 14 zadań - wykonawca może złożyć ofertę na dowolną ilość zadań. Pełna oferta częściowa musi zawierać wszystkie pozycje asortymentowe </w:t>
      </w:r>
      <w:r w:rsidR="00DB0E42" w:rsidRPr="00DB0E42">
        <w:rPr>
          <w:rFonts w:ascii="Times New Roman" w:hAnsi="Times New Roman"/>
          <w:color w:val="000000"/>
          <w:sz w:val="24"/>
          <w:szCs w:val="24"/>
        </w:rPr>
        <w:t xml:space="preserve">wchodzące w skład oferowanego zadania w </w:t>
      </w:r>
      <w:r w:rsidR="00DB0E42" w:rsidRPr="00DB0E42">
        <w:rPr>
          <w:rFonts w:ascii="Times New Roman" w:hAnsi="Times New Roman"/>
          <w:i/>
          <w:color w:val="000000"/>
          <w:sz w:val="24"/>
          <w:szCs w:val="24"/>
        </w:rPr>
        <w:t>załączniku nr 2 do SWZ</w:t>
      </w:r>
      <w:r w:rsidR="00DB0E42" w:rsidRPr="00DB0E42">
        <w:rPr>
          <w:rFonts w:ascii="Times New Roman" w:hAnsi="Times New Roman"/>
          <w:color w:val="000000"/>
          <w:sz w:val="24"/>
          <w:szCs w:val="24"/>
        </w:rPr>
        <w:t>, w przeciwnym wypadku będzie podlegała odrzuceniu, z uwagi na niezgodność jej treści z warunkami zamówienia,</w:t>
      </w:r>
    </w:p>
    <w:p w:rsidR="00D363EE" w:rsidRDefault="00AF0206">
      <w:pPr>
        <w:numPr>
          <w:ilvl w:val="2"/>
          <w:numId w:val="5"/>
        </w:numPr>
        <w:spacing w:after="0" w:line="240" w:lineRule="auto"/>
        <w:ind w:left="1134" w:hanging="283"/>
        <w:jc w:val="both"/>
        <w:rPr>
          <w:rFonts w:ascii="Times New Roman" w:hAnsi="Times New Roman"/>
          <w:sz w:val="24"/>
          <w:szCs w:val="24"/>
        </w:rPr>
      </w:pPr>
      <w:r>
        <w:rPr>
          <w:rFonts w:ascii="Times New Roman" w:hAnsi="Times New Roman"/>
          <w:b/>
          <w:sz w:val="24"/>
          <w:szCs w:val="24"/>
        </w:rPr>
        <w:t>nie dopuszcza</w:t>
      </w:r>
      <w:r>
        <w:rPr>
          <w:rFonts w:ascii="Times New Roman" w:hAnsi="Times New Roman"/>
          <w:sz w:val="24"/>
          <w:szCs w:val="24"/>
        </w:rPr>
        <w:t xml:space="preserve"> możliwości składania ofert wariantowych,</w:t>
      </w:r>
    </w:p>
    <w:p w:rsidR="00D363EE" w:rsidRDefault="00AF0206">
      <w:pPr>
        <w:numPr>
          <w:ilvl w:val="2"/>
          <w:numId w:val="5"/>
        </w:numPr>
        <w:spacing w:after="0" w:line="240" w:lineRule="auto"/>
        <w:ind w:left="1134" w:hanging="283"/>
        <w:jc w:val="both"/>
        <w:rPr>
          <w:rFonts w:ascii="Times New Roman" w:hAnsi="Times New Roman"/>
          <w:sz w:val="24"/>
          <w:szCs w:val="24"/>
        </w:rPr>
      </w:pPr>
      <w:r>
        <w:rPr>
          <w:rFonts w:ascii="Times New Roman" w:hAnsi="Times New Roman"/>
          <w:sz w:val="24"/>
          <w:szCs w:val="24"/>
        </w:rPr>
        <w:t xml:space="preserve">celem niniejszego </w:t>
      </w:r>
      <w:r w:rsidR="00FF392E">
        <w:rPr>
          <w:rFonts w:ascii="Times New Roman" w:hAnsi="Times New Roman"/>
          <w:sz w:val="24"/>
          <w:szCs w:val="24"/>
        </w:rPr>
        <w:t xml:space="preserve">postępowania nie jest zawarcie </w:t>
      </w:r>
      <w:r>
        <w:rPr>
          <w:rFonts w:ascii="Times New Roman" w:hAnsi="Times New Roman"/>
          <w:sz w:val="24"/>
          <w:szCs w:val="24"/>
        </w:rPr>
        <w:t xml:space="preserve">umowy ramowej, </w:t>
      </w:r>
    </w:p>
    <w:p w:rsidR="00D363EE" w:rsidRDefault="00AF0206">
      <w:pPr>
        <w:numPr>
          <w:ilvl w:val="2"/>
          <w:numId w:val="5"/>
        </w:numPr>
        <w:spacing w:after="0" w:line="240" w:lineRule="auto"/>
        <w:ind w:left="1134" w:hanging="283"/>
        <w:jc w:val="both"/>
        <w:rPr>
          <w:rFonts w:ascii="Times New Roman" w:hAnsi="Times New Roman"/>
          <w:sz w:val="24"/>
          <w:szCs w:val="24"/>
        </w:rPr>
      </w:pPr>
      <w:r>
        <w:rPr>
          <w:rFonts w:ascii="Times New Roman" w:hAnsi="Times New Roman"/>
          <w:b/>
          <w:sz w:val="24"/>
          <w:szCs w:val="24"/>
        </w:rPr>
        <w:t>nie przewiduje</w:t>
      </w:r>
      <w:r>
        <w:rPr>
          <w:rFonts w:ascii="Times New Roman" w:hAnsi="Times New Roman"/>
          <w:sz w:val="24"/>
          <w:szCs w:val="24"/>
        </w:rPr>
        <w:t xml:space="preserve"> możliwości udzielenia zamówień, o których mowa w art. 214 ust. 1 pkt 8 ustawy </w:t>
      </w:r>
      <w:proofErr w:type="spellStart"/>
      <w:r>
        <w:rPr>
          <w:rFonts w:ascii="Times New Roman" w:hAnsi="Times New Roman"/>
          <w:sz w:val="24"/>
          <w:szCs w:val="24"/>
        </w:rPr>
        <w:t>Pzp</w:t>
      </w:r>
      <w:proofErr w:type="spellEnd"/>
      <w:r>
        <w:rPr>
          <w:rFonts w:ascii="Times New Roman" w:hAnsi="Times New Roman"/>
          <w:sz w:val="24"/>
          <w:szCs w:val="24"/>
        </w:rPr>
        <w:t>,</w:t>
      </w:r>
    </w:p>
    <w:p w:rsidR="00D363EE" w:rsidRDefault="00AF0206">
      <w:pPr>
        <w:numPr>
          <w:ilvl w:val="2"/>
          <w:numId w:val="5"/>
        </w:numPr>
        <w:spacing w:after="0" w:line="240" w:lineRule="auto"/>
        <w:ind w:left="1134" w:hanging="283"/>
        <w:jc w:val="both"/>
        <w:rPr>
          <w:rFonts w:ascii="Times New Roman" w:hAnsi="Times New Roman"/>
          <w:sz w:val="24"/>
          <w:szCs w:val="24"/>
        </w:rPr>
      </w:pPr>
      <w:r>
        <w:rPr>
          <w:rFonts w:ascii="Times New Roman" w:hAnsi="Times New Roman"/>
          <w:b/>
          <w:sz w:val="24"/>
          <w:szCs w:val="24"/>
        </w:rPr>
        <w:t>nie przewiduje możliwości</w:t>
      </w:r>
      <w:r>
        <w:rPr>
          <w:rFonts w:ascii="Times New Roman" w:hAnsi="Times New Roman"/>
          <w:sz w:val="24"/>
          <w:szCs w:val="24"/>
        </w:rPr>
        <w:t xml:space="preserve"> odbycia przez wykonawcę wizji lokalnej oraz sprawdzenia przez wykonawcę dokumentów niezbędnych do realizacji zamówienia dostępnych na miejscu u zamawiającego,</w:t>
      </w:r>
    </w:p>
    <w:p w:rsidR="00D363EE" w:rsidRDefault="00AF0206">
      <w:pPr>
        <w:numPr>
          <w:ilvl w:val="2"/>
          <w:numId w:val="5"/>
        </w:numPr>
        <w:spacing w:after="0" w:line="240" w:lineRule="auto"/>
        <w:ind w:left="1134" w:hanging="283"/>
        <w:jc w:val="both"/>
        <w:rPr>
          <w:rFonts w:ascii="Times New Roman" w:hAnsi="Times New Roman"/>
          <w:sz w:val="24"/>
          <w:szCs w:val="24"/>
        </w:rPr>
      </w:pPr>
      <w:r>
        <w:rPr>
          <w:rFonts w:ascii="Times New Roman" w:hAnsi="Times New Roman"/>
          <w:b/>
          <w:sz w:val="24"/>
          <w:szCs w:val="24"/>
        </w:rPr>
        <w:t>nie przewiduje</w:t>
      </w:r>
      <w:r>
        <w:rPr>
          <w:rFonts w:ascii="Times New Roman" w:hAnsi="Times New Roman"/>
          <w:sz w:val="24"/>
          <w:szCs w:val="24"/>
        </w:rPr>
        <w:t xml:space="preserve"> rozliczenia pomiędzy zamawiającym a wykonawcą w walutach obcych,</w:t>
      </w:r>
    </w:p>
    <w:p w:rsidR="00D363EE" w:rsidRDefault="00AF0206">
      <w:pPr>
        <w:numPr>
          <w:ilvl w:val="2"/>
          <w:numId w:val="5"/>
        </w:numPr>
        <w:spacing w:after="0" w:line="240" w:lineRule="auto"/>
        <w:ind w:left="1134" w:hanging="283"/>
        <w:jc w:val="both"/>
        <w:rPr>
          <w:rFonts w:ascii="Times New Roman" w:hAnsi="Times New Roman"/>
          <w:sz w:val="24"/>
          <w:szCs w:val="24"/>
        </w:rPr>
      </w:pPr>
      <w:r>
        <w:rPr>
          <w:rFonts w:ascii="Times New Roman" w:hAnsi="Times New Roman"/>
          <w:b/>
          <w:sz w:val="24"/>
          <w:szCs w:val="24"/>
        </w:rPr>
        <w:t>nie przewiduje</w:t>
      </w:r>
      <w:r>
        <w:rPr>
          <w:rFonts w:ascii="Times New Roman" w:hAnsi="Times New Roman"/>
          <w:sz w:val="24"/>
          <w:szCs w:val="24"/>
        </w:rPr>
        <w:t xml:space="preserve"> przeprowadzenia aukcji elektronicznej, </w:t>
      </w:r>
    </w:p>
    <w:p w:rsidR="00D363EE" w:rsidRDefault="00AF0206">
      <w:pPr>
        <w:numPr>
          <w:ilvl w:val="2"/>
          <w:numId w:val="5"/>
        </w:numPr>
        <w:spacing w:after="0" w:line="240" w:lineRule="auto"/>
        <w:ind w:left="1134" w:hanging="283"/>
        <w:jc w:val="both"/>
        <w:rPr>
          <w:rFonts w:ascii="Times New Roman" w:hAnsi="Times New Roman"/>
          <w:sz w:val="24"/>
          <w:szCs w:val="24"/>
        </w:rPr>
      </w:pPr>
      <w:r>
        <w:rPr>
          <w:rFonts w:ascii="Times New Roman" w:hAnsi="Times New Roman"/>
          <w:b/>
          <w:sz w:val="24"/>
          <w:szCs w:val="24"/>
        </w:rPr>
        <w:t>nie przewiduje</w:t>
      </w:r>
      <w:r>
        <w:rPr>
          <w:rFonts w:ascii="Times New Roman" w:hAnsi="Times New Roman"/>
          <w:sz w:val="24"/>
          <w:szCs w:val="24"/>
        </w:rPr>
        <w:t xml:space="preserve"> zwrotu kosztów udziału w niniejszym postępowaniu,</w:t>
      </w:r>
    </w:p>
    <w:p w:rsidR="00D363EE" w:rsidRDefault="00AF0206">
      <w:pPr>
        <w:numPr>
          <w:ilvl w:val="2"/>
          <w:numId w:val="5"/>
        </w:numPr>
        <w:spacing w:after="0" w:line="240" w:lineRule="auto"/>
        <w:ind w:left="1134" w:hanging="283"/>
        <w:jc w:val="both"/>
        <w:rPr>
          <w:rFonts w:ascii="Times New Roman" w:hAnsi="Times New Roman"/>
          <w:sz w:val="24"/>
          <w:szCs w:val="24"/>
        </w:rPr>
      </w:pPr>
      <w:r>
        <w:rPr>
          <w:rFonts w:ascii="Times New Roman" w:hAnsi="Times New Roman"/>
          <w:b/>
          <w:sz w:val="24"/>
          <w:szCs w:val="24"/>
        </w:rPr>
        <w:t>nie przewiduje</w:t>
      </w:r>
      <w:r>
        <w:rPr>
          <w:rFonts w:ascii="Times New Roman" w:hAnsi="Times New Roman"/>
          <w:sz w:val="24"/>
          <w:szCs w:val="24"/>
        </w:rPr>
        <w:t xml:space="preserve"> stosowania wymagań, o których mowa w art. 95, art. 96 ust. 2 pkt 2 ustawy </w:t>
      </w:r>
      <w:proofErr w:type="spellStart"/>
      <w:r>
        <w:rPr>
          <w:rFonts w:ascii="Times New Roman" w:hAnsi="Times New Roman"/>
          <w:sz w:val="24"/>
          <w:szCs w:val="24"/>
        </w:rPr>
        <w:t>Pzp</w:t>
      </w:r>
      <w:proofErr w:type="spellEnd"/>
      <w:r>
        <w:rPr>
          <w:rFonts w:ascii="Times New Roman" w:hAnsi="Times New Roman"/>
          <w:sz w:val="24"/>
          <w:szCs w:val="24"/>
        </w:rPr>
        <w:t>,</w:t>
      </w:r>
    </w:p>
    <w:p w:rsidR="00D363EE" w:rsidRDefault="00AF0206">
      <w:pPr>
        <w:numPr>
          <w:ilvl w:val="2"/>
          <w:numId w:val="5"/>
        </w:numPr>
        <w:spacing w:after="0" w:line="240" w:lineRule="auto"/>
        <w:ind w:left="1134" w:hanging="283"/>
        <w:jc w:val="both"/>
        <w:rPr>
          <w:rFonts w:ascii="Times New Roman" w:hAnsi="Times New Roman"/>
          <w:sz w:val="24"/>
          <w:szCs w:val="24"/>
        </w:rPr>
      </w:pPr>
      <w:r>
        <w:rPr>
          <w:rFonts w:ascii="Times New Roman" w:hAnsi="Times New Roman"/>
          <w:b/>
          <w:sz w:val="24"/>
          <w:szCs w:val="24"/>
        </w:rPr>
        <w:t>nie zastrzega</w:t>
      </w:r>
      <w:r>
        <w:rPr>
          <w:rFonts w:ascii="Times New Roman" w:hAnsi="Times New Roman"/>
          <w:sz w:val="24"/>
          <w:szCs w:val="24"/>
        </w:rPr>
        <w:t xml:space="preserve"> możliwości ubiegania się o udzielenie zamówienia wyłącznie przez, wykonawców, o których mowa w art. 94 ustawy </w:t>
      </w:r>
      <w:proofErr w:type="spellStart"/>
      <w:r>
        <w:rPr>
          <w:rFonts w:ascii="Times New Roman" w:hAnsi="Times New Roman"/>
          <w:sz w:val="24"/>
          <w:szCs w:val="24"/>
        </w:rPr>
        <w:t>Pzp</w:t>
      </w:r>
      <w:proofErr w:type="spellEnd"/>
      <w:r>
        <w:rPr>
          <w:rFonts w:ascii="Times New Roman" w:hAnsi="Times New Roman"/>
          <w:sz w:val="24"/>
          <w:szCs w:val="24"/>
        </w:rPr>
        <w:t>;</w:t>
      </w:r>
    </w:p>
    <w:p w:rsidR="00D363EE" w:rsidRDefault="00AF0206">
      <w:pPr>
        <w:numPr>
          <w:ilvl w:val="2"/>
          <w:numId w:val="5"/>
        </w:numPr>
        <w:spacing w:after="0" w:line="240" w:lineRule="auto"/>
        <w:ind w:left="1134" w:hanging="283"/>
        <w:jc w:val="both"/>
        <w:rPr>
          <w:rFonts w:ascii="Times New Roman" w:hAnsi="Times New Roman"/>
          <w:sz w:val="24"/>
          <w:szCs w:val="24"/>
        </w:rPr>
      </w:pPr>
      <w:r>
        <w:rPr>
          <w:rFonts w:ascii="Times New Roman" w:hAnsi="Times New Roman"/>
          <w:b/>
          <w:sz w:val="24"/>
          <w:szCs w:val="24"/>
        </w:rPr>
        <w:t>nie zastrzega</w:t>
      </w:r>
      <w:r>
        <w:rPr>
          <w:rFonts w:ascii="Times New Roman" w:hAnsi="Times New Roman"/>
          <w:sz w:val="24"/>
          <w:szCs w:val="24"/>
        </w:rPr>
        <w:t xml:space="preserve"> obowiązku osobistego wykonania przez wykonawcę kluczowych zadań;</w:t>
      </w:r>
    </w:p>
    <w:p w:rsidR="00D363EE" w:rsidRPr="001C7D00" w:rsidRDefault="00AF0206" w:rsidP="001C7D00">
      <w:pPr>
        <w:numPr>
          <w:ilvl w:val="2"/>
          <w:numId w:val="5"/>
        </w:numPr>
        <w:spacing w:after="0" w:line="240" w:lineRule="auto"/>
        <w:ind w:left="1134" w:hanging="283"/>
        <w:jc w:val="both"/>
        <w:rPr>
          <w:rFonts w:ascii="Times New Roman" w:hAnsi="Times New Roman"/>
          <w:sz w:val="24"/>
          <w:szCs w:val="24"/>
        </w:rPr>
      </w:pPr>
      <w:r>
        <w:rPr>
          <w:rFonts w:ascii="Times New Roman" w:hAnsi="Times New Roman"/>
          <w:b/>
          <w:sz w:val="24"/>
          <w:szCs w:val="24"/>
        </w:rPr>
        <w:t>nie przewiduje</w:t>
      </w:r>
      <w:r>
        <w:rPr>
          <w:rFonts w:ascii="Times New Roman" w:hAnsi="Times New Roman"/>
          <w:sz w:val="24"/>
          <w:szCs w:val="24"/>
        </w:rPr>
        <w:t xml:space="preserve"> możliwości złożenia ofert w pos</w:t>
      </w:r>
      <w:r w:rsidR="001C7D00">
        <w:rPr>
          <w:rFonts w:ascii="Times New Roman" w:hAnsi="Times New Roman"/>
          <w:sz w:val="24"/>
          <w:szCs w:val="24"/>
        </w:rPr>
        <w:t xml:space="preserve">taci katalogów elektronicznych, </w:t>
      </w:r>
      <w:r w:rsidRPr="001C7D00">
        <w:rPr>
          <w:rFonts w:ascii="Times New Roman" w:hAnsi="Times New Roman"/>
          <w:b/>
          <w:sz w:val="24"/>
          <w:szCs w:val="24"/>
        </w:rPr>
        <w:t>nie wymaga</w:t>
      </w:r>
      <w:r w:rsidRPr="001C7D00">
        <w:rPr>
          <w:rFonts w:ascii="Times New Roman" w:hAnsi="Times New Roman"/>
          <w:sz w:val="24"/>
          <w:szCs w:val="24"/>
        </w:rPr>
        <w:t xml:space="preserve"> dołączenia katalogów elektronicznych do oferty.</w:t>
      </w:r>
    </w:p>
    <w:p w:rsidR="00D363EE" w:rsidRDefault="00AF0206">
      <w:pPr>
        <w:pStyle w:val="Akapitzlist"/>
        <w:numPr>
          <w:ilvl w:val="1"/>
          <w:numId w:val="4"/>
        </w:numPr>
        <w:ind w:left="851" w:hanging="425"/>
        <w:jc w:val="both"/>
      </w:pPr>
      <w:r>
        <w:rPr>
          <w:bCs/>
        </w:rPr>
        <w:t>Zamawiający, przewiduje możliwość unieważnienia postępowania na podstawie</w:t>
      </w:r>
      <w:r w:rsidR="00FF392E">
        <w:rPr>
          <w:bCs/>
        </w:rPr>
        <w:t xml:space="preserve"> </w:t>
      </w:r>
      <w:r w:rsidR="00FF392E">
        <w:rPr>
          <w:bCs/>
        </w:rPr>
        <w:br/>
      </w:r>
      <w:r>
        <w:rPr>
          <w:bCs/>
        </w:rPr>
        <w:t xml:space="preserve">art. 257 ustawy </w:t>
      </w:r>
      <w:proofErr w:type="spellStart"/>
      <w:r>
        <w:rPr>
          <w:bCs/>
        </w:rPr>
        <w:t>Pzp</w:t>
      </w:r>
      <w:proofErr w:type="spellEnd"/>
      <w:r>
        <w:rPr>
          <w:bCs/>
        </w:rPr>
        <w:t xml:space="preserve"> w sytuacji, gdy środki publiczne, które zamierzał przeznaczyć </w:t>
      </w:r>
      <w:r w:rsidR="00FF392E">
        <w:rPr>
          <w:bCs/>
        </w:rPr>
        <w:br/>
      </w:r>
      <w:r>
        <w:rPr>
          <w:bCs/>
        </w:rPr>
        <w:t>na sfinansowanie całości lub części zamówienia nie zostaną mu przyznane.</w:t>
      </w:r>
    </w:p>
    <w:p w:rsidR="00D363EE" w:rsidRDefault="00D363EE">
      <w:pPr>
        <w:spacing w:after="0" w:line="240" w:lineRule="auto"/>
        <w:jc w:val="both"/>
        <w:rPr>
          <w:rFonts w:ascii="Times New Roman" w:hAnsi="Times New Roman"/>
          <w:sz w:val="24"/>
          <w:szCs w:val="24"/>
        </w:rPr>
      </w:pPr>
    </w:p>
    <w:p w:rsidR="00D363EE" w:rsidRDefault="00AF0206">
      <w:pPr>
        <w:numPr>
          <w:ilvl w:val="0"/>
          <w:numId w:val="1"/>
        </w:numPr>
        <w:spacing w:after="0"/>
        <w:ind w:left="426" w:hanging="284"/>
        <w:rPr>
          <w:rFonts w:ascii="Times New Roman" w:hAnsi="Times New Roman"/>
          <w:b/>
          <w:sz w:val="24"/>
          <w:szCs w:val="24"/>
          <w:u w:val="single"/>
        </w:rPr>
      </w:pPr>
      <w:r>
        <w:rPr>
          <w:rFonts w:ascii="Times New Roman" w:hAnsi="Times New Roman"/>
          <w:b/>
          <w:sz w:val="24"/>
          <w:szCs w:val="24"/>
          <w:u w:val="single"/>
        </w:rPr>
        <w:t>Informacja o przedmiotowych środkach dowodowych.</w:t>
      </w:r>
    </w:p>
    <w:p w:rsidR="001C3CEE" w:rsidRPr="00443260" w:rsidRDefault="001C3CEE" w:rsidP="00826EF6">
      <w:pPr>
        <w:pStyle w:val="Default"/>
        <w:numPr>
          <w:ilvl w:val="0"/>
          <w:numId w:val="42"/>
        </w:numPr>
        <w:suppressAutoHyphens w:val="0"/>
        <w:autoSpaceDE w:val="0"/>
        <w:autoSpaceDN w:val="0"/>
        <w:adjustRightInd w:val="0"/>
        <w:spacing w:after="240"/>
        <w:ind w:left="851" w:hanging="425"/>
        <w:jc w:val="both"/>
        <w:rPr>
          <w:rFonts w:ascii="Times New Roman" w:hAnsi="Times New Roman"/>
          <w:color w:val="auto"/>
        </w:rPr>
      </w:pPr>
      <w:r w:rsidRPr="00443260">
        <w:rPr>
          <w:rFonts w:ascii="Times New Roman" w:hAnsi="Times New Roman"/>
          <w:color w:val="auto"/>
        </w:rPr>
        <w:t>W celu potwierdzenia że ofer</w:t>
      </w:r>
      <w:r>
        <w:rPr>
          <w:rFonts w:ascii="Times New Roman" w:hAnsi="Times New Roman"/>
          <w:color w:val="auto"/>
        </w:rPr>
        <w:t>owane dostawy spełniają</w:t>
      </w:r>
      <w:r w:rsidRPr="00443260">
        <w:rPr>
          <w:rFonts w:ascii="Times New Roman" w:hAnsi="Times New Roman"/>
          <w:color w:val="auto"/>
        </w:rPr>
        <w:t xml:space="preserve"> określone przez zamawiającego</w:t>
      </w:r>
      <w:r>
        <w:rPr>
          <w:rFonts w:ascii="Times New Roman" w:hAnsi="Times New Roman"/>
          <w:color w:val="auto"/>
        </w:rPr>
        <w:t xml:space="preserve"> wymagania</w:t>
      </w:r>
      <w:r w:rsidRPr="00443260">
        <w:rPr>
          <w:rFonts w:ascii="Times New Roman" w:hAnsi="Times New Roman"/>
          <w:color w:val="auto"/>
        </w:rPr>
        <w:t xml:space="preserve">. Zamawiający żąda </w:t>
      </w:r>
      <w:r w:rsidRPr="002450CF">
        <w:rPr>
          <w:rFonts w:ascii="Times New Roman" w:hAnsi="Times New Roman"/>
          <w:b/>
          <w:color w:val="auto"/>
        </w:rPr>
        <w:t xml:space="preserve">złożenia </w:t>
      </w:r>
      <w:r w:rsidR="002450CF" w:rsidRPr="002450CF">
        <w:rPr>
          <w:rFonts w:ascii="Times New Roman" w:hAnsi="Times New Roman"/>
          <w:b/>
          <w:color w:val="auto"/>
        </w:rPr>
        <w:t>wraz z ofertą</w:t>
      </w:r>
      <w:r w:rsidR="002450CF">
        <w:rPr>
          <w:rFonts w:ascii="Times New Roman" w:hAnsi="Times New Roman"/>
          <w:color w:val="auto"/>
        </w:rPr>
        <w:t xml:space="preserve"> </w:t>
      </w:r>
      <w:r w:rsidRPr="00443260">
        <w:rPr>
          <w:rFonts w:ascii="Times New Roman" w:hAnsi="Times New Roman"/>
          <w:color w:val="auto"/>
        </w:rPr>
        <w:t>przez wykonawcę</w:t>
      </w:r>
      <w:r w:rsidR="00F567B4">
        <w:rPr>
          <w:rFonts w:ascii="Times New Roman" w:hAnsi="Times New Roman"/>
          <w:color w:val="auto"/>
        </w:rPr>
        <w:t xml:space="preserve"> </w:t>
      </w:r>
      <w:r w:rsidR="002450CF">
        <w:rPr>
          <w:rFonts w:ascii="Times New Roman" w:hAnsi="Times New Roman"/>
          <w:color w:val="auto"/>
        </w:rPr>
        <w:br/>
      </w:r>
      <w:r w:rsidR="002450CF">
        <w:rPr>
          <w:rFonts w:ascii="Times New Roman" w:hAnsi="Times New Roman"/>
          <w:color w:val="auto"/>
        </w:rPr>
        <w:br/>
      </w:r>
      <w:r w:rsidRPr="00443260">
        <w:rPr>
          <w:rFonts w:ascii="Times New Roman" w:hAnsi="Times New Roman"/>
          <w:color w:val="auto"/>
        </w:rPr>
        <w:lastRenderedPageBreak/>
        <w:t>ubiegającego się o udzielenie niniejszego zamówienia następujących przedmiotowych środków dowodowych:</w:t>
      </w:r>
    </w:p>
    <w:p w:rsidR="001C3CEE" w:rsidRPr="00443260" w:rsidRDefault="00867B92" w:rsidP="00826EF6">
      <w:pPr>
        <w:pStyle w:val="Default"/>
        <w:numPr>
          <w:ilvl w:val="0"/>
          <w:numId w:val="44"/>
        </w:numPr>
        <w:suppressAutoHyphens w:val="0"/>
        <w:autoSpaceDE w:val="0"/>
        <w:autoSpaceDN w:val="0"/>
        <w:adjustRightInd w:val="0"/>
        <w:ind w:left="1134" w:hanging="283"/>
        <w:jc w:val="both"/>
        <w:rPr>
          <w:rFonts w:ascii="Times New Roman" w:hAnsi="Times New Roman"/>
          <w:color w:val="auto"/>
        </w:rPr>
      </w:pPr>
      <w:r>
        <w:rPr>
          <w:rFonts w:ascii="Times New Roman" w:hAnsi="Times New Roman"/>
          <w:color w:val="auto"/>
        </w:rPr>
        <w:t>Aktualny</w:t>
      </w:r>
      <w:r w:rsidR="001C3CEE" w:rsidRPr="00443260">
        <w:rPr>
          <w:rFonts w:ascii="Times New Roman" w:hAnsi="Times New Roman"/>
          <w:color w:val="auto"/>
        </w:rPr>
        <w:t xml:space="preserve"> dokument potwierdzający stosowanie systemu HACCP w jednej </w:t>
      </w:r>
      <w:r w:rsidR="001C3CEE" w:rsidRPr="00443260">
        <w:rPr>
          <w:rFonts w:ascii="Times New Roman" w:hAnsi="Times New Roman"/>
          <w:color w:val="auto"/>
        </w:rPr>
        <w:br/>
        <w:t>z poniższych form tj.:</w:t>
      </w:r>
    </w:p>
    <w:p w:rsidR="001C3CEE" w:rsidRPr="00443260" w:rsidRDefault="001C3CEE" w:rsidP="001C3CEE">
      <w:pPr>
        <w:pStyle w:val="Default"/>
        <w:ind w:left="426"/>
        <w:jc w:val="both"/>
        <w:rPr>
          <w:rFonts w:ascii="Times New Roman" w:hAnsi="Times New Roman"/>
          <w:color w:val="auto"/>
        </w:rPr>
      </w:pPr>
    </w:p>
    <w:p w:rsidR="001C3CEE" w:rsidRPr="00443260" w:rsidRDefault="001C3CEE" w:rsidP="00826EF6">
      <w:pPr>
        <w:pStyle w:val="Default"/>
        <w:numPr>
          <w:ilvl w:val="0"/>
          <w:numId w:val="43"/>
        </w:numPr>
        <w:suppressAutoHyphens w:val="0"/>
        <w:autoSpaceDE w:val="0"/>
        <w:autoSpaceDN w:val="0"/>
        <w:adjustRightInd w:val="0"/>
        <w:ind w:left="1134" w:hanging="283"/>
        <w:jc w:val="both"/>
        <w:rPr>
          <w:rFonts w:ascii="Times New Roman" w:hAnsi="Times New Roman"/>
          <w:color w:val="auto"/>
        </w:rPr>
      </w:pPr>
      <w:r w:rsidRPr="00443260">
        <w:rPr>
          <w:rFonts w:ascii="Times New Roman" w:hAnsi="Times New Roman"/>
          <w:color w:val="auto"/>
        </w:rPr>
        <w:t xml:space="preserve">zaświadczenia właściwego organu Państwowej Inspekcji Sanitarnej </w:t>
      </w:r>
      <w:r w:rsidRPr="00443260">
        <w:rPr>
          <w:rFonts w:ascii="Times New Roman" w:hAnsi="Times New Roman"/>
          <w:color w:val="auto"/>
        </w:rPr>
        <w:br/>
        <w:t xml:space="preserve">o sprawowaniu nadzoru nad stosowaniem zasad wdrożonego sytemu HACCP </w:t>
      </w:r>
      <w:r>
        <w:rPr>
          <w:rFonts w:ascii="Times New Roman" w:hAnsi="Times New Roman"/>
          <w:color w:val="auto"/>
        </w:rPr>
        <w:br/>
      </w:r>
      <w:r w:rsidRPr="00443260">
        <w:rPr>
          <w:rFonts w:ascii="Times New Roman" w:hAnsi="Times New Roman"/>
          <w:color w:val="auto"/>
        </w:rPr>
        <w:t xml:space="preserve">wystawione nie wcześniej niż 12 miesięcy przed upływem terminu składania ofert. Przedłożone zaświadczenie winno potwierdzać, że Wykonawca wdrożył </w:t>
      </w:r>
      <w:r w:rsidRPr="00443260">
        <w:rPr>
          <w:rFonts w:ascii="Times New Roman" w:hAnsi="Times New Roman"/>
          <w:color w:val="auto"/>
        </w:rPr>
        <w:br/>
        <w:t xml:space="preserve">oraz stosuje zasady systemu HACCP – podstawa prawna art. 59 i 73 ustawy </w:t>
      </w:r>
      <w:r w:rsidRPr="00443260">
        <w:rPr>
          <w:rFonts w:ascii="Times New Roman" w:hAnsi="Times New Roman"/>
          <w:color w:val="auto"/>
        </w:rPr>
        <w:br/>
        <w:t>z dnia 25 sierpnia 2006 r. o bezpieczeństwie żywności i żywienia, – jeżeli ustawy nakładają obowiązek posiadania takich uprawnień;</w:t>
      </w:r>
    </w:p>
    <w:p w:rsidR="001C3CEE" w:rsidRPr="00443260" w:rsidRDefault="001C3CEE" w:rsidP="001C3CEE">
      <w:pPr>
        <w:pStyle w:val="Default"/>
        <w:ind w:left="426"/>
        <w:jc w:val="both"/>
        <w:rPr>
          <w:rFonts w:ascii="Times New Roman" w:hAnsi="Times New Roman"/>
          <w:color w:val="auto"/>
        </w:rPr>
      </w:pPr>
    </w:p>
    <w:p w:rsidR="001C3CEE" w:rsidRPr="00443260" w:rsidRDefault="001C3CEE" w:rsidP="001C3CEE">
      <w:pPr>
        <w:pStyle w:val="Default"/>
        <w:ind w:left="426" w:firstLine="425"/>
        <w:jc w:val="both"/>
        <w:rPr>
          <w:rFonts w:ascii="Times New Roman" w:hAnsi="Times New Roman"/>
          <w:b/>
          <w:bCs/>
          <w:color w:val="auto"/>
        </w:rPr>
      </w:pPr>
      <w:r w:rsidRPr="00443260">
        <w:rPr>
          <w:rFonts w:ascii="Times New Roman" w:hAnsi="Times New Roman"/>
          <w:b/>
          <w:bCs/>
          <w:color w:val="auto"/>
        </w:rPr>
        <w:t>lub</w:t>
      </w:r>
    </w:p>
    <w:p w:rsidR="001C3CEE" w:rsidRPr="00443260" w:rsidRDefault="001C3CEE" w:rsidP="001C3CEE">
      <w:pPr>
        <w:pStyle w:val="Default"/>
        <w:ind w:left="426" w:firstLine="425"/>
        <w:jc w:val="both"/>
        <w:rPr>
          <w:rFonts w:ascii="Times New Roman" w:hAnsi="Times New Roman"/>
          <w:b/>
          <w:bCs/>
          <w:color w:val="auto"/>
        </w:rPr>
      </w:pPr>
    </w:p>
    <w:p w:rsidR="00867B92" w:rsidRPr="00867B92" w:rsidRDefault="001C3CEE" w:rsidP="00826EF6">
      <w:pPr>
        <w:pStyle w:val="Default"/>
        <w:numPr>
          <w:ilvl w:val="0"/>
          <w:numId w:val="43"/>
        </w:numPr>
        <w:suppressAutoHyphens w:val="0"/>
        <w:autoSpaceDE w:val="0"/>
        <w:autoSpaceDN w:val="0"/>
        <w:adjustRightInd w:val="0"/>
        <w:spacing w:after="240"/>
        <w:ind w:left="1134" w:hanging="283"/>
        <w:jc w:val="both"/>
        <w:rPr>
          <w:rFonts w:ascii="Times New Roman" w:hAnsi="Times New Roman"/>
          <w:bCs/>
          <w:color w:val="FF0000"/>
        </w:rPr>
      </w:pPr>
      <w:r w:rsidRPr="00443260">
        <w:rPr>
          <w:rFonts w:ascii="Times New Roman" w:hAnsi="Times New Roman"/>
          <w:color w:val="auto"/>
        </w:rPr>
        <w:t xml:space="preserve">certyfikatu systemu HACCP wydanego przez firmy posiadające akredytacje </w:t>
      </w:r>
      <w:r w:rsidRPr="00443260">
        <w:rPr>
          <w:rFonts w:ascii="Times New Roman" w:hAnsi="Times New Roman"/>
          <w:color w:val="auto"/>
        </w:rPr>
        <w:br/>
        <w:t xml:space="preserve">i uprawnienia Polskiego Centrum Akredytacji z siedzibą w Warszawie </w:t>
      </w:r>
      <w:r w:rsidRPr="00443260">
        <w:rPr>
          <w:rFonts w:ascii="Times New Roman" w:hAnsi="Times New Roman"/>
          <w:color w:val="auto"/>
        </w:rPr>
        <w:br/>
        <w:t>lub krajowej organizacji akredytacji akredytacyjnej dla danego kraju.</w:t>
      </w:r>
    </w:p>
    <w:p w:rsidR="00867B92" w:rsidRPr="00867B92" w:rsidRDefault="00867B92" w:rsidP="00867B92">
      <w:pPr>
        <w:pStyle w:val="Default"/>
        <w:suppressAutoHyphens w:val="0"/>
        <w:autoSpaceDE w:val="0"/>
        <w:autoSpaceDN w:val="0"/>
        <w:adjustRightInd w:val="0"/>
        <w:spacing w:after="240"/>
        <w:ind w:left="851"/>
        <w:jc w:val="both"/>
        <w:rPr>
          <w:rFonts w:ascii="Times New Roman" w:hAnsi="Times New Roman"/>
          <w:b/>
          <w:color w:val="000000" w:themeColor="text1"/>
        </w:rPr>
      </w:pPr>
      <w:r w:rsidRPr="00867B92">
        <w:rPr>
          <w:rFonts w:ascii="Times New Roman" w:hAnsi="Times New Roman"/>
          <w:b/>
          <w:color w:val="000000" w:themeColor="text1"/>
        </w:rPr>
        <w:t>lub</w:t>
      </w:r>
    </w:p>
    <w:p w:rsidR="00867B92" w:rsidRPr="00867B92" w:rsidRDefault="00867B92" w:rsidP="00826EF6">
      <w:pPr>
        <w:pStyle w:val="Default"/>
        <w:numPr>
          <w:ilvl w:val="0"/>
          <w:numId w:val="45"/>
        </w:numPr>
        <w:suppressAutoHyphens w:val="0"/>
        <w:autoSpaceDE w:val="0"/>
        <w:autoSpaceDN w:val="0"/>
        <w:adjustRightInd w:val="0"/>
        <w:spacing w:after="240"/>
        <w:ind w:left="1134" w:hanging="283"/>
        <w:jc w:val="both"/>
        <w:rPr>
          <w:rFonts w:ascii="Times New Roman" w:hAnsi="Times New Roman"/>
          <w:bCs/>
          <w:color w:val="000000" w:themeColor="text1"/>
        </w:rPr>
      </w:pPr>
      <w:r w:rsidRPr="00867B92">
        <w:rPr>
          <w:rFonts w:ascii="Times New Roman" w:hAnsi="Times New Roman"/>
          <w:bCs/>
          <w:color w:val="000000" w:themeColor="text1"/>
        </w:rPr>
        <w:t>oświadczeni</w:t>
      </w:r>
      <w:r w:rsidR="00CC731D">
        <w:rPr>
          <w:rFonts w:ascii="Times New Roman" w:hAnsi="Times New Roman"/>
          <w:bCs/>
          <w:color w:val="000000" w:themeColor="text1"/>
        </w:rPr>
        <w:t>a</w:t>
      </w:r>
      <w:r w:rsidRPr="00867B92">
        <w:rPr>
          <w:rFonts w:ascii="Times New Roman" w:hAnsi="Times New Roman"/>
          <w:bCs/>
          <w:color w:val="000000" w:themeColor="text1"/>
        </w:rPr>
        <w:t xml:space="preserve"> Wykonawcy, iż Producent w zakresie rodzaju żywności (grupy </w:t>
      </w:r>
      <w:r>
        <w:rPr>
          <w:rFonts w:ascii="Times New Roman" w:hAnsi="Times New Roman"/>
          <w:bCs/>
          <w:color w:val="000000" w:themeColor="text1"/>
        </w:rPr>
        <w:br/>
      </w:r>
      <w:r w:rsidRPr="00867B92">
        <w:rPr>
          <w:rFonts w:ascii="Times New Roman" w:hAnsi="Times New Roman"/>
          <w:bCs/>
          <w:color w:val="000000" w:themeColor="text1"/>
        </w:rPr>
        <w:t xml:space="preserve">produktów) obejmujących przedmiot zamówienia wdrożył i stosuje system HACCP </w:t>
      </w:r>
      <w:r w:rsidRPr="0063686C">
        <w:rPr>
          <w:rFonts w:ascii="Times New Roman" w:hAnsi="Times New Roman"/>
          <w:b/>
          <w:bCs/>
          <w:color w:val="000000" w:themeColor="text1"/>
        </w:rPr>
        <w:t xml:space="preserve">(dotyczy Wykonawców prowadzących działalność gospodarczą </w:t>
      </w:r>
      <w:r w:rsidRPr="0063686C">
        <w:rPr>
          <w:rFonts w:ascii="Times New Roman" w:hAnsi="Times New Roman"/>
          <w:b/>
          <w:bCs/>
          <w:color w:val="000000" w:themeColor="text1"/>
        </w:rPr>
        <w:br/>
        <w:t>w zakresie pośrednictwa w spr</w:t>
      </w:r>
      <w:r w:rsidR="00FF392E" w:rsidRPr="0063686C">
        <w:rPr>
          <w:rFonts w:ascii="Times New Roman" w:hAnsi="Times New Roman"/>
          <w:b/>
          <w:bCs/>
          <w:color w:val="000000" w:themeColor="text1"/>
        </w:rPr>
        <w:t xml:space="preserve">zedaży żywności na odległość - </w:t>
      </w:r>
      <w:r w:rsidRPr="0063686C">
        <w:rPr>
          <w:rFonts w:ascii="Times New Roman" w:hAnsi="Times New Roman"/>
          <w:b/>
          <w:bCs/>
          <w:color w:val="000000" w:themeColor="text1"/>
        </w:rPr>
        <w:t xml:space="preserve">sprzedaży </w:t>
      </w:r>
      <w:r w:rsidRPr="0063686C">
        <w:rPr>
          <w:rFonts w:ascii="Times New Roman" w:hAnsi="Times New Roman"/>
          <w:b/>
          <w:bCs/>
          <w:color w:val="000000" w:themeColor="text1"/>
        </w:rPr>
        <w:br/>
        <w:t>wysyłkowej),</w:t>
      </w:r>
      <w:r w:rsidRPr="00867B92">
        <w:rPr>
          <w:rFonts w:ascii="Times New Roman" w:hAnsi="Times New Roman"/>
          <w:bCs/>
          <w:color w:val="000000" w:themeColor="text1"/>
        </w:rPr>
        <w:t xml:space="preserve"> w tym sprzedaży przez I</w:t>
      </w:r>
      <w:r>
        <w:rPr>
          <w:rFonts w:ascii="Times New Roman" w:hAnsi="Times New Roman"/>
          <w:bCs/>
          <w:color w:val="000000" w:themeColor="text1"/>
        </w:rPr>
        <w:t>nternet, o której mowa w art. 63, ust. 2, pkt. 10 ustawy z dnia 25 sierpnia 2006r. o bezpieczeństwie żywności i żywienia (Dz. U. z 2019r. poz. 1252), wraz z załączniki</w:t>
      </w:r>
      <w:r w:rsidR="009A33C9">
        <w:rPr>
          <w:rFonts w:ascii="Times New Roman" w:hAnsi="Times New Roman"/>
          <w:bCs/>
          <w:color w:val="000000" w:themeColor="text1"/>
        </w:rPr>
        <w:t>em aktualnego certyfikatu HACCP/</w:t>
      </w:r>
      <w:r w:rsidR="009A33C9">
        <w:rPr>
          <w:rFonts w:ascii="Times New Roman" w:hAnsi="Times New Roman"/>
          <w:bCs/>
          <w:color w:val="000000" w:themeColor="text1"/>
        </w:rPr>
        <w:br/>
      </w:r>
      <w:r w:rsidR="009A33C9" w:rsidRPr="00443260">
        <w:rPr>
          <w:rFonts w:ascii="Times New Roman" w:hAnsi="Times New Roman"/>
          <w:color w:val="auto"/>
        </w:rPr>
        <w:t>zaświadczenia właściwego organu Państwowej Inspekcji Sanitarnej</w:t>
      </w:r>
      <w:r w:rsidR="009A33C9">
        <w:rPr>
          <w:rFonts w:ascii="Times New Roman" w:hAnsi="Times New Roman"/>
          <w:bCs/>
          <w:color w:val="000000" w:themeColor="text1"/>
        </w:rPr>
        <w:t xml:space="preserve"> dla</w:t>
      </w:r>
      <w:r>
        <w:rPr>
          <w:rFonts w:ascii="Times New Roman" w:hAnsi="Times New Roman"/>
          <w:bCs/>
          <w:color w:val="000000" w:themeColor="text1"/>
        </w:rPr>
        <w:br/>
        <w:t xml:space="preserve">zakładu/hurtowni z którego/ej dokonywana będzie dostawa przedmiotu </w:t>
      </w:r>
      <w:r>
        <w:rPr>
          <w:rFonts w:ascii="Times New Roman" w:hAnsi="Times New Roman"/>
          <w:bCs/>
          <w:color w:val="000000" w:themeColor="text1"/>
        </w:rPr>
        <w:br/>
        <w:t>zamówienia wystawionego przez upoważnioną, niezależną jednostkę certyfikującą.</w:t>
      </w:r>
    </w:p>
    <w:p w:rsidR="001C3CEE" w:rsidRPr="00CB4CF2" w:rsidRDefault="001C3CEE" w:rsidP="00826EF6">
      <w:pPr>
        <w:pStyle w:val="Default"/>
        <w:numPr>
          <w:ilvl w:val="0"/>
          <w:numId w:val="42"/>
        </w:numPr>
        <w:suppressAutoHyphens w:val="0"/>
        <w:autoSpaceDE w:val="0"/>
        <w:autoSpaceDN w:val="0"/>
        <w:adjustRightInd w:val="0"/>
        <w:spacing w:after="240"/>
        <w:ind w:left="851" w:hanging="425"/>
        <w:jc w:val="both"/>
        <w:rPr>
          <w:rFonts w:ascii="Times New Roman" w:hAnsi="Times New Roman"/>
          <w:bCs/>
          <w:color w:val="auto"/>
        </w:rPr>
      </w:pPr>
      <w:r w:rsidRPr="00CB4CF2">
        <w:rPr>
          <w:rFonts w:ascii="Times New Roman" w:hAnsi="Times New Roman"/>
          <w:color w:val="auto"/>
        </w:rPr>
        <w:t xml:space="preserve">Zamawiający zgodnie z art. 107 ust. 2 zamawiający przewiduje uzupełnienie </w:t>
      </w:r>
      <w:r>
        <w:rPr>
          <w:rFonts w:ascii="Times New Roman" w:hAnsi="Times New Roman"/>
          <w:color w:val="auto"/>
        </w:rPr>
        <w:br/>
      </w:r>
      <w:r w:rsidRPr="00CB4CF2">
        <w:rPr>
          <w:rFonts w:ascii="Times New Roman" w:hAnsi="Times New Roman"/>
          <w:color w:val="auto"/>
        </w:rPr>
        <w:t>powyższych pr</w:t>
      </w:r>
      <w:r w:rsidR="009D017E">
        <w:rPr>
          <w:rFonts w:ascii="Times New Roman" w:hAnsi="Times New Roman"/>
          <w:color w:val="auto"/>
        </w:rPr>
        <w:t>zedmiotowych środków dowodowych</w:t>
      </w:r>
      <w:r w:rsidRPr="00CB4CF2">
        <w:rPr>
          <w:rFonts w:ascii="Times New Roman" w:hAnsi="Times New Roman"/>
          <w:color w:val="auto"/>
        </w:rPr>
        <w:t>.</w:t>
      </w:r>
    </w:p>
    <w:p w:rsidR="00D363EE" w:rsidRDefault="00AF0206">
      <w:pPr>
        <w:numPr>
          <w:ilvl w:val="0"/>
          <w:numId w:val="1"/>
        </w:numPr>
        <w:spacing w:after="0"/>
        <w:ind w:left="426" w:hanging="284"/>
        <w:rPr>
          <w:rFonts w:ascii="Times New Roman" w:hAnsi="Times New Roman"/>
          <w:b/>
          <w:sz w:val="24"/>
          <w:szCs w:val="24"/>
          <w:u w:val="single"/>
        </w:rPr>
      </w:pPr>
      <w:r>
        <w:rPr>
          <w:rFonts w:ascii="Times New Roman" w:hAnsi="Times New Roman"/>
          <w:b/>
          <w:sz w:val="24"/>
          <w:szCs w:val="24"/>
          <w:u w:val="single"/>
        </w:rPr>
        <w:t>Termin i miejsce wykonania zamówienia</w:t>
      </w:r>
    </w:p>
    <w:p w:rsidR="00D363EE" w:rsidRDefault="00AF0206" w:rsidP="00654A04">
      <w:pPr>
        <w:pStyle w:val="Akapitzlist"/>
        <w:ind w:left="426"/>
        <w:jc w:val="both"/>
        <w:rPr>
          <w:u w:val="single"/>
        </w:rPr>
      </w:pPr>
      <w:r>
        <w:rPr>
          <w:u w:val="single"/>
        </w:rPr>
        <w:t>Rozpoczęcie:</w:t>
      </w:r>
      <w:r>
        <w:t xml:space="preserve"> </w:t>
      </w:r>
      <w:r w:rsidR="00654A04">
        <w:t>zamówienia częściowe na dostawy sukcesywne stanowiące przedmiot umowy będą kierowane do Wykonawcy w okresie od dnia zawarcia umowy nie wcześniej niż od 2 stycznia 2022 roku zgodnie z zapisami umowy.</w:t>
      </w:r>
    </w:p>
    <w:p w:rsidR="00D363EE" w:rsidRDefault="00AF0206">
      <w:pPr>
        <w:pStyle w:val="Akapitzlist"/>
        <w:spacing w:after="240"/>
        <w:ind w:left="426"/>
        <w:jc w:val="both"/>
      </w:pPr>
      <w:r>
        <w:rPr>
          <w:u w:val="single"/>
        </w:rPr>
        <w:t>Zakończenie</w:t>
      </w:r>
      <w:r w:rsidRPr="00654A04">
        <w:rPr>
          <w:u w:val="single"/>
        </w:rPr>
        <w:t>:</w:t>
      </w:r>
      <w:r w:rsidRPr="00654A04">
        <w:t xml:space="preserve"> </w:t>
      </w:r>
      <w:r w:rsidR="00654A04" w:rsidRPr="00654A04">
        <w:t>do 15.12.2022</w:t>
      </w:r>
      <w:r w:rsidR="0063686C">
        <w:t xml:space="preserve"> </w:t>
      </w:r>
      <w:r w:rsidR="00654A04" w:rsidRPr="00654A04">
        <w:t>r. lub do dnia wyczerpania maksymalnej wartości brutto umowy zgodnie z zapisami umowy.</w:t>
      </w:r>
    </w:p>
    <w:p w:rsidR="00D363EE" w:rsidRDefault="00D363EE">
      <w:pPr>
        <w:pStyle w:val="Akapitzlist"/>
        <w:ind w:left="426"/>
        <w:jc w:val="both"/>
      </w:pPr>
    </w:p>
    <w:p w:rsidR="00D363EE" w:rsidRDefault="00AF0206">
      <w:pPr>
        <w:numPr>
          <w:ilvl w:val="0"/>
          <w:numId w:val="1"/>
        </w:numPr>
        <w:spacing w:after="0"/>
        <w:ind w:left="426" w:hanging="284"/>
        <w:rPr>
          <w:rFonts w:ascii="Times New Roman" w:hAnsi="Times New Roman"/>
          <w:b/>
          <w:sz w:val="24"/>
          <w:szCs w:val="24"/>
          <w:u w:val="single"/>
        </w:rPr>
      </w:pPr>
      <w:r>
        <w:rPr>
          <w:rFonts w:ascii="Times New Roman" w:hAnsi="Times New Roman"/>
          <w:b/>
          <w:sz w:val="24"/>
          <w:szCs w:val="24"/>
          <w:u w:val="single"/>
        </w:rPr>
        <w:t>Warunki udziału w postępowaniu oraz podstawy wykluczenia</w:t>
      </w:r>
    </w:p>
    <w:p w:rsidR="00D363EE" w:rsidRDefault="00AF0206">
      <w:pPr>
        <w:pStyle w:val="Default"/>
        <w:numPr>
          <w:ilvl w:val="1"/>
          <w:numId w:val="1"/>
        </w:numPr>
        <w:spacing w:before="120" w:after="120"/>
        <w:ind w:left="851" w:hanging="426"/>
        <w:jc w:val="both"/>
        <w:rPr>
          <w:rFonts w:ascii="Times New Roman" w:hAnsi="Times New Roman" w:cs="Times New Roman"/>
          <w:color w:val="auto"/>
        </w:rPr>
      </w:pPr>
      <w:r>
        <w:rPr>
          <w:rFonts w:ascii="Times New Roman" w:hAnsi="Times New Roman" w:cs="Times New Roman"/>
          <w:color w:val="auto"/>
        </w:rPr>
        <w:t xml:space="preserve">O udzielenie zamówienia mogą ubiegać się Wykonawcy, którzy: </w:t>
      </w:r>
    </w:p>
    <w:p w:rsidR="00D363EE" w:rsidRPr="0063686C" w:rsidRDefault="00AF0206" w:rsidP="0063686C">
      <w:pPr>
        <w:numPr>
          <w:ilvl w:val="4"/>
          <w:numId w:val="1"/>
        </w:numPr>
        <w:spacing w:after="0"/>
        <w:ind w:left="851" w:hanging="284"/>
        <w:jc w:val="both"/>
        <w:rPr>
          <w:rFonts w:ascii="Times New Roman" w:eastAsia="Times New Roman" w:hAnsi="Times New Roman"/>
          <w:sz w:val="24"/>
          <w:szCs w:val="24"/>
          <w:u w:val="single"/>
          <w:lang w:eastAsia="pl-PL"/>
        </w:rPr>
      </w:pPr>
      <w:r>
        <w:rPr>
          <w:rFonts w:ascii="Times New Roman" w:eastAsia="Times New Roman" w:hAnsi="Times New Roman"/>
          <w:sz w:val="24"/>
          <w:szCs w:val="24"/>
          <w:u w:val="single"/>
          <w:lang w:eastAsia="pl-PL"/>
        </w:rPr>
        <w:t>nie podlegają wykluczeniu z postępowania z po</w:t>
      </w:r>
      <w:r w:rsidR="00654A04">
        <w:rPr>
          <w:rFonts w:ascii="Times New Roman" w:eastAsia="Times New Roman" w:hAnsi="Times New Roman"/>
          <w:sz w:val="24"/>
          <w:szCs w:val="24"/>
          <w:u w:val="single"/>
          <w:lang w:eastAsia="pl-PL"/>
        </w:rPr>
        <w:t xml:space="preserve">wodu okoliczności wskazanych </w:t>
      </w:r>
      <w:r w:rsidR="00654A04">
        <w:rPr>
          <w:rFonts w:ascii="Times New Roman" w:eastAsia="Times New Roman" w:hAnsi="Times New Roman"/>
          <w:sz w:val="24"/>
          <w:szCs w:val="24"/>
          <w:u w:val="single"/>
          <w:lang w:eastAsia="pl-PL"/>
        </w:rPr>
        <w:br/>
        <w:t xml:space="preserve">w </w:t>
      </w:r>
      <w:r>
        <w:rPr>
          <w:rFonts w:ascii="Times New Roman" w:eastAsia="Times New Roman" w:hAnsi="Times New Roman"/>
          <w:sz w:val="24"/>
          <w:szCs w:val="24"/>
          <w:u w:val="single"/>
          <w:lang w:eastAsia="pl-PL"/>
        </w:rPr>
        <w:t xml:space="preserve">art. 108 ust. 1 oraz okoliczności wskazanych w art. 109 ust. 1 pkt. 4), 8), 9), 10) ustawy </w:t>
      </w:r>
      <w:proofErr w:type="spellStart"/>
      <w:r>
        <w:rPr>
          <w:rFonts w:ascii="Times New Roman" w:eastAsia="Times New Roman" w:hAnsi="Times New Roman"/>
          <w:sz w:val="24"/>
          <w:szCs w:val="24"/>
          <w:u w:val="single"/>
          <w:lang w:eastAsia="pl-PL"/>
        </w:rPr>
        <w:t>Pzp</w:t>
      </w:r>
      <w:proofErr w:type="spellEnd"/>
      <w:r>
        <w:rPr>
          <w:rFonts w:ascii="Times New Roman" w:eastAsia="Times New Roman" w:hAnsi="Times New Roman"/>
          <w:sz w:val="24"/>
          <w:szCs w:val="24"/>
          <w:u w:val="single"/>
          <w:lang w:eastAsia="pl-PL"/>
        </w:rPr>
        <w:t xml:space="preserve">; </w:t>
      </w:r>
    </w:p>
    <w:p w:rsidR="00D363EE" w:rsidRDefault="00AF0206" w:rsidP="0063686C">
      <w:pPr>
        <w:spacing w:after="0" w:line="240" w:lineRule="auto"/>
        <w:ind w:left="851"/>
        <w:jc w:val="both"/>
        <w:rPr>
          <w:rFonts w:ascii="Times New Roman" w:hAnsi="Times New Roman"/>
          <w:sz w:val="24"/>
          <w:szCs w:val="24"/>
        </w:rPr>
      </w:pPr>
      <w:r>
        <w:rPr>
          <w:rFonts w:ascii="Times New Roman" w:hAnsi="Times New Roman"/>
          <w:sz w:val="24"/>
          <w:szCs w:val="24"/>
        </w:rPr>
        <w:t xml:space="preserve">Zamawiający wykluczy z postępowania, z zastrzeżeniem – odpowiednio - art. 109 ust. 3 oraz art. 110 ust. 2 ustawy </w:t>
      </w:r>
      <w:proofErr w:type="spellStart"/>
      <w:r>
        <w:rPr>
          <w:rFonts w:ascii="Times New Roman" w:hAnsi="Times New Roman"/>
          <w:sz w:val="24"/>
          <w:szCs w:val="24"/>
        </w:rPr>
        <w:t>Pzp</w:t>
      </w:r>
      <w:proofErr w:type="spellEnd"/>
      <w:r>
        <w:rPr>
          <w:rFonts w:ascii="Times New Roman" w:hAnsi="Times New Roman"/>
          <w:sz w:val="24"/>
          <w:szCs w:val="24"/>
        </w:rPr>
        <w:t xml:space="preserve">, Wykonawcę wobec którego zachodzi co najmniej jedna z przesłanek wykluczenia, o których mowa powyżej. </w:t>
      </w:r>
    </w:p>
    <w:p w:rsidR="00D363EE" w:rsidRDefault="00AF0206" w:rsidP="00826EF6">
      <w:pPr>
        <w:numPr>
          <w:ilvl w:val="0"/>
          <w:numId w:val="27"/>
        </w:numPr>
        <w:spacing w:after="120" w:line="240" w:lineRule="auto"/>
        <w:jc w:val="both"/>
        <w:rPr>
          <w:rFonts w:ascii="Times New Roman" w:hAnsi="Times New Roman"/>
          <w:sz w:val="24"/>
          <w:szCs w:val="24"/>
        </w:rPr>
      </w:pPr>
      <w:r>
        <w:rPr>
          <w:rFonts w:ascii="Times New Roman" w:hAnsi="Times New Roman"/>
          <w:sz w:val="24"/>
          <w:szCs w:val="24"/>
        </w:rPr>
        <w:lastRenderedPageBreak/>
        <w:t xml:space="preserve">W przypadku </w:t>
      </w:r>
      <w:r>
        <w:rPr>
          <w:rFonts w:ascii="Times New Roman" w:hAnsi="Times New Roman"/>
          <w:b/>
          <w:sz w:val="24"/>
          <w:szCs w:val="24"/>
        </w:rPr>
        <w:t xml:space="preserve">wykonawców wspólnie ubiegających się o udzielenie zamówienia </w:t>
      </w:r>
      <w:r>
        <w:rPr>
          <w:rFonts w:ascii="Times New Roman" w:hAnsi="Times New Roman"/>
          <w:sz w:val="24"/>
          <w:szCs w:val="24"/>
        </w:rPr>
        <w:t>podstawy wykluczenia określone</w:t>
      </w:r>
      <w:r w:rsidR="00FF392E">
        <w:rPr>
          <w:rFonts w:ascii="Times New Roman" w:hAnsi="Times New Roman"/>
          <w:sz w:val="24"/>
          <w:szCs w:val="24"/>
        </w:rPr>
        <w:t xml:space="preserve"> w art. 108 ust. 1 oraz w art. </w:t>
      </w:r>
      <w:r>
        <w:rPr>
          <w:rFonts w:ascii="Times New Roman" w:eastAsia="Times New Roman" w:hAnsi="Times New Roman"/>
          <w:sz w:val="24"/>
          <w:szCs w:val="24"/>
          <w:lang w:eastAsia="pl-PL"/>
        </w:rPr>
        <w:t xml:space="preserve">109 ust. 1 pkt. 4), 8), 9), 10) ustawy </w:t>
      </w:r>
      <w:proofErr w:type="spellStart"/>
      <w:r>
        <w:rPr>
          <w:rFonts w:ascii="Times New Roman" w:eastAsia="Times New Roman" w:hAnsi="Times New Roman"/>
          <w:sz w:val="24"/>
          <w:szCs w:val="24"/>
          <w:lang w:eastAsia="pl-PL"/>
        </w:rPr>
        <w:t>Pzp</w:t>
      </w:r>
      <w:proofErr w:type="spellEnd"/>
      <w:r>
        <w:rPr>
          <w:rFonts w:ascii="Times New Roman" w:hAnsi="Times New Roman"/>
          <w:sz w:val="24"/>
          <w:szCs w:val="24"/>
        </w:rPr>
        <w:t xml:space="preserve"> nie mogą zachodzić wobec żadnego z wykonawców wspólnie ubiegającyc</w:t>
      </w:r>
      <w:r w:rsidR="00A07A30">
        <w:rPr>
          <w:rFonts w:ascii="Times New Roman" w:hAnsi="Times New Roman"/>
          <w:sz w:val="24"/>
          <w:szCs w:val="24"/>
        </w:rPr>
        <w:t xml:space="preserve">h się o udzielenie zamówienia. </w:t>
      </w:r>
    </w:p>
    <w:p w:rsidR="00D363EE" w:rsidRDefault="00AF0206" w:rsidP="00826EF6">
      <w:pPr>
        <w:pStyle w:val="Tekstpodstawowy2"/>
        <w:numPr>
          <w:ilvl w:val="0"/>
          <w:numId w:val="27"/>
        </w:numPr>
        <w:spacing w:line="240" w:lineRule="auto"/>
        <w:jc w:val="both"/>
        <w:rPr>
          <w:rFonts w:ascii="Times New Roman" w:hAnsi="Times New Roman"/>
          <w:sz w:val="24"/>
          <w:szCs w:val="24"/>
          <w:u w:val="single"/>
        </w:rPr>
      </w:pPr>
      <w:r>
        <w:rPr>
          <w:rFonts w:ascii="Times New Roman" w:hAnsi="Times New Roman"/>
          <w:sz w:val="24"/>
          <w:szCs w:val="24"/>
        </w:rPr>
        <w:t xml:space="preserve">W przypadku, </w:t>
      </w:r>
      <w:r>
        <w:rPr>
          <w:rFonts w:ascii="Times New Roman" w:hAnsi="Times New Roman"/>
          <w:b/>
          <w:sz w:val="24"/>
          <w:szCs w:val="24"/>
        </w:rPr>
        <w:t xml:space="preserve">gdy wykonawca, w celu potwierdzenia spełniania warunków udziału w postępowaniu będzie polegał na zdolnościach podmiotów udostępniających zasoby </w:t>
      </w:r>
      <w:r>
        <w:rPr>
          <w:rFonts w:ascii="Times New Roman" w:hAnsi="Times New Roman"/>
          <w:sz w:val="24"/>
          <w:szCs w:val="24"/>
        </w:rPr>
        <w:t>zamawiający będzie badał, czy nie zachodzą wobec tego podmiotu podstawy wykluczenia przewidziane względem wykonawcy (określone</w:t>
      </w:r>
      <w:r w:rsidR="00FF392E">
        <w:rPr>
          <w:rFonts w:ascii="Times New Roman" w:hAnsi="Times New Roman"/>
          <w:sz w:val="24"/>
          <w:szCs w:val="24"/>
        </w:rPr>
        <w:t xml:space="preserve"> w art. 108 ust. 1 oraz w art. </w:t>
      </w:r>
      <w:r w:rsidR="00015884">
        <w:rPr>
          <w:rFonts w:ascii="Times New Roman" w:eastAsia="Times New Roman" w:hAnsi="Times New Roman"/>
          <w:sz w:val="24"/>
          <w:szCs w:val="24"/>
          <w:lang w:eastAsia="pl-PL"/>
        </w:rPr>
        <w:t xml:space="preserve">109 ust. 1 pkt. </w:t>
      </w:r>
      <w:r>
        <w:rPr>
          <w:rFonts w:ascii="Times New Roman" w:eastAsia="Times New Roman" w:hAnsi="Times New Roman"/>
          <w:sz w:val="24"/>
          <w:szCs w:val="24"/>
          <w:lang w:eastAsia="pl-PL"/>
        </w:rPr>
        <w:t xml:space="preserve">4), 8), 9), 10) ustawy </w:t>
      </w:r>
      <w:proofErr w:type="spellStart"/>
      <w:r>
        <w:rPr>
          <w:rFonts w:ascii="Times New Roman" w:eastAsia="Times New Roman" w:hAnsi="Times New Roman"/>
          <w:sz w:val="24"/>
          <w:szCs w:val="24"/>
          <w:lang w:eastAsia="pl-PL"/>
        </w:rPr>
        <w:t>Pzp</w:t>
      </w:r>
      <w:proofErr w:type="spellEnd"/>
      <w:r>
        <w:rPr>
          <w:rFonts w:ascii="Times New Roman" w:eastAsia="Times New Roman" w:hAnsi="Times New Roman"/>
          <w:sz w:val="24"/>
          <w:szCs w:val="24"/>
          <w:lang w:eastAsia="pl-PL"/>
        </w:rPr>
        <w:t>)</w:t>
      </w:r>
    </w:p>
    <w:p w:rsidR="00D363EE" w:rsidRDefault="00AF0206" w:rsidP="00826EF6">
      <w:pPr>
        <w:pStyle w:val="Tekstpodstawowy2"/>
        <w:numPr>
          <w:ilvl w:val="0"/>
          <w:numId w:val="27"/>
        </w:numPr>
        <w:spacing w:line="240" w:lineRule="auto"/>
        <w:jc w:val="both"/>
        <w:rPr>
          <w:rFonts w:ascii="Times New Roman" w:hAnsi="Times New Roman"/>
          <w:sz w:val="24"/>
          <w:szCs w:val="24"/>
        </w:rPr>
      </w:pPr>
      <w:r>
        <w:rPr>
          <w:rFonts w:ascii="Times New Roman" w:hAnsi="Times New Roman"/>
          <w:sz w:val="24"/>
          <w:szCs w:val="24"/>
        </w:rPr>
        <w:t xml:space="preserve">W przypadku, gdy </w:t>
      </w:r>
      <w:r>
        <w:rPr>
          <w:rFonts w:ascii="Times New Roman" w:hAnsi="Times New Roman"/>
          <w:b/>
          <w:sz w:val="24"/>
          <w:szCs w:val="24"/>
        </w:rPr>
        <w:t>wykonawca zamierza powierzyć wykonanie części zamówienia podwykonawcy</w:t>
      </w:r>
      <w:r>
        <w:rPr>
          <w:rFonts w:ascii="Times New Roman" w:hAnsi="Times New Roman"/>
          <w:sz w:val="24"/>
          <w:szCs w:val="24"/>
        </w:rPr>
        <w:t xml:space="preserve">, a podwykonawca nie jest jednocześnie podmiotem, na którego zasobach wykonawca polega w celu wykazania spełniania warunków udziału w postępowaniu, zamawiający </w:t>
      </w:r>
      <w:r w:rsidR="00015884">
        <w:rPr>
          <w:rFonts w:ascii="Times New Roman" w:hAnsi="Times New Roman"/>
          <w:sz w:val="24"/>
          <w:szCs w:val="24"/>
        </w:rPr>
        <w:t>nie będzie badał, czy z</w:t>
      </w:r>
      <w:r>
        <w:rPr>
          <w:rFonts w:ascii="Times New Roman" w:hAnsi="Times New Roman"/>
          <w:sz w:val="24"/>
          <w:szCs w:val="24"/>
        </w:rPr>
        <w:t>achodzą wobec tego podwykonawcy podst</w:t>
      </w:r>
      <w:r w:rsidR="00B712EB">
        <w:rPr>
          <w:rFonts w:ascii="Times New Roman" w:hAnsi="Times New Roman"/>
          <w:sz w:val="24"/>
          <w:szCs w:val="24"/>
        </w:rPr>
        <w:t xml:space="preserve">awy do wykluczenia przewidziane </w:t>
      </w:r>
      <w:r>
        <w:rPr>
          <w:rFonts w:ascii="Times New Roman" w:hAnsi="Times New Roman"/>
          <w:sz w:val="24"/>
          <w:szCs w:val="24"/>
        </w:rPr>
        <w:t>w </w:t>
      </w:r>
      <w:r w:rsidR="00B712EB">
        <w:rPr>
          <w:rFonts w:ascii="Times New Roman" w:hAnsi="Times New Roman"/>
          <w:sz w:val="24"/>
          <w:szCs w:val="24"/>
        </w:rPr>
        <w:t xml:space="preserve"> </w:t>
      </w:r>
      <w:r>
        <w:rPr>
          <w:rFonts w:ascii="Times New Roman" w:hAnsi="Times New Roman"/>
          <w:sz w:val="24"/>
          <w:szCs w:val="24"/>
        </w:rPr>
        <w:t xml:space="preserve">niniejszym postępowaniu względem wykonawcy </w:t>
      </w:r>
    </w:p>
    <w:p w:rsidR="00D363EE" w:rsidRDefault="00AF0206" w:rsidP="00826EF6">
      <w:pPr>
        <w:pStyle w:val="Default"/>
        <w:numPr>
          <w:ilvl w:val="0"/>
          <w:numId w:val="38"/>
        </w:numPr>
        <w:ind w:left="1276" w:hanging="425"/>
        <w:jc w:val="both"/>
        <w:rPr>
          <w:rFonts w:ascii="Times New Roman" w:hAnsi="Times New Roman" w:cs="Times New Roman"/>
          <w:color w:val="auto"/>
          <w:u w:val="single"/>
        </w:rPr>
      </w:pPr>
      <w:r>
        <w:rPr>
          <w:rFonts w:ascii="Times New Roman" w:hAnsi="Times New Roman" w:cs="Times New Roman"/>
          <w:color w:val="auto"/>
          <w:u w:val="single"/>
        </w:rPr>
        <w:t xml:space="preserve">spełniają określone przez zamawiającego warunki udziału w postępowaniu dotyczące: </w:t>
      </w:r>
    </w:p>
    <w:p w:rsidR="00D363EE" w:rsidRDefault="00AF0206">
      <w:pPr>
        <w:pStyle w:val="Default"/>
        <w:numPr>
          <w:ilvl w:val="0"/>
          <w:numId w:val="9"/>
        </w:numPr>
        <w:spacing w:before="120" w:after="200"/>
        <w:ind w:left="1276" w:hanging="284"/>
        <w:jc w:val="both"/>
        <w:rPr>
          <w:rFonts w:ascii="Times New Roman" w:hAnsi="Times New Roman" w:cs="Times New Roman"/>
          <w:b/>
          <w:color w:val="auto"/>
        </w:rPr>
      </w:pPr>
      <w:r>
        <w:rPr>
          <w:rFonts w:ascii="Times New Roman" w:hAnsi="Times New Roman" w:cs="Times New Roman"/>
          <w:b/>
          <w:color w:val="auto"/>
        </w:rPr>
        <w:t>zdolności do występowania w obrocie gospodarczym;</w:t>
      </w:r>
    </w:p>
    <w:p w:rsidR="00D363EE" w:rsidRDefault="00AF0206">
      <w:pPr>
        <w:pStyle w:val="Default"/>
        <w:ind w:left="1276"/>
        <w:jc w:val="both"/>
        <w:rPr>
          <w:rFonts w:ascii="Times New Roman" w:hAnsi="Times New Roman" w:cs="Times New Roman"/>
          <w:color w:val="auto"/>
        </w:rPr>
      </w:pPr>
      <w:r>
        <w:rPr>
          <w:rFonts w:ascii="Times New Roman" w:hAnsi="Times New Roman" w:cs="Times New Roman"/>
          <w:color w:val="auto"/>
        </w:rPr>
        <w:t>W zakresie powyższego warunku Zamawiający nie określa wymagań, których spełnienie Wykonawca zobowiązany jest wykazać w sposób szczególny.</w:t>
      </w:r>
    </w:p>
    <w:p w:rsidR="00D363EE" w:rsidRDefault="00AF0206">
      <w:pPr>
        <w:pStyle w:val="Default"/>
        <w:numPr>
          <w:ilvl w:val="0"/>
          <w:numId w:val="9"/>
        </w:numPr>
        <w:spacing w:before="120" w:after="200"/>
        <w:ind w:left="1276" w:hanging="284"/>
        <w:jc w:val="both"/>
        <w:rPr>
          <w:rFonts w:ascii="Times New Roman" w:hAnsi="Times New Roman" w:cs="Times New Roman"/>
          <w:b/>
          <w:color w:val="auto"/>
        </w:rPr>
      </w:pPr>
      <w:r>
        <w:rPr>
          <w:rFonts w:ascii="Times New Roman" w:hAnsi="Times New Roman" w:cs="Times New Roman"/>
          <w:b/>
          <w:color w:val="auto"/>
        </w:rPr>
        <w:t>uprawnień do prowadzenia określonej działalności zawodowej, o ile wynika to z odrębnych przepisów;</w:t>
      </w:r>
    </w:p>
    <w:p w:rsidR="00654A04" w:rsidRPr="00443260" w:rsidRDefault="00654A04" w:rsidP="00654A04">
      <w:pPr>
        <w:autoSpaceDE w:val="0"/>
        <w:autoSpaceDN w:val="0"/>
        <w:adjustRightInd w:val="0"/>
        <w:spacing w:after="120" w:line="240" w:lineRule="auto"/>
        <w:ind w:left="1276"/>
        <w:jc w:val="both"/>
        <w:rPr>
          <w:rFonts w:ascii="Times New Roman" w:hAnsi="Times New Roman"/>
          <w:sz w:val="24"/>
        </w:rPr>
      </w:pPr>
      <w:r w:rsidRPr="00443260">
        <w:rPr>
          <w:rFonts w:ascii="Times New Roman" w:hAnsi="Times New Roman"/>
          <w:sz w:val="24"/>
        </w:rPr>
        <w:t xml:space="preserve">W zakresie powyższego warunku zamawiający wymaga, aby Wykonawca wykazał, iż posiada obowiązującą decyzje administracyjną wydaną przez: </w:t>
      </w:r>
    </w:p>
    <w:p w:rsidR="00654A04" w:rsidRPr="00443260" w:rsidRDefault="00654A04" w:rsidP="00826EF6">
      <w:pPr>
        <w:pStyle w:val="Akapitzlist"/>
        <w:numPr>
          <w:ilvl w:val="0"/>
          <w:numId w:val="27"/>
        </w:numPr>
        <w:suppressAutoHyphens w:val="0"/>
        <w:autoSpaceDE w:val="0"/>
        <w:autoSpaceDN w:val="0"/>
        <w:adjustRightInd w:val="0"/>
        <w:spacing w:after="120"/>
        <w:ind w:left="1560" w:hanging="284"/>
        <w:jc w:val="both"/>
      </w:pPr>
      <w:r w:rsidRPr="00443260">
        <w:t>właściwy organ urzędowej kontroli żywności.</w:t>
      </w:r>
    </w:p>
    <w:p w:rsidR="00654A04" w:rsidRDefault="00AF0206" w:rsidP="00654A04">
      <w:pPr>
        <w:pStyle w:val="Default"/>
        <w:numPr>
          <w:ilvl w:val="0"/>
          <w:numId w:val="9"/>
        </w:numPr>
        <w:spacing w:before="120" w:after="200"/>
        <w:ind w:left="1276" w:hanging="284"/>
        <w:jc w:val="both"/>
        <w:rPr>
          <w:rFonts w:ascii="Times New Roman" w:hAnsi="Times New Roman" w:cs="Times New Roman"/>
          <w:color w:val="auto"/>
        </w:rPr>
      </w:pPr>
      <w:r>
        <w:rPr>
          <w:rFonts w:ascii="Times New Roman" w:hAnsi="Times New Roman" w:cs="Times New Roman"/>
          <w:b/>
          <w:color w:val="auto"/>
        </w:rPr>
        <w:t>sytuacji ekonomicznej lub finansowej;</w:t>
      </w:r>
    </w:p>
    <w:p w:rsidR="00654A04" w:rsidRPr="00654A04" w:rsidRDefault="00654A04" w:rsidP="00654A04">
      <w:pPr>
        <w:pStyle w:val="Default"/>
        <w:spacing w:before="120" w:after="200"/>
        <w:ind w:left="1276"/>
        <w:jc w:val="both"/>
        <w:rPr>
          <w:rFonts w:ascii="Times New Roman" w:hAnsi="Times New Roman" w:cs="Times New Roman"/>
          <w:color w:val="auto"/>
        </w:rPr>
      </w:pPr>
      <w:r w:rsidRPr="00654A04">
        <w:rPr>
          <w:rFonts w:ascii="Times New Roman" w:hAnsi="Times New Roman" w:cs="Times New Roman"/>
          <w:color w:val="auto"/>
        </w:rPr>
        <w:t>W zakresie powyższego warunku Zamawiający nie określa wymagań, których spełnienie Wykonawca zobowiązany jest wykazać w sposób szczególny.</w:t>
      </w:r>
    </w:p>
    <w:p w:rsidR="00D363EE" w:rsidRDefault="00AF0206">
      <w:pPr>
        <w:pStyle w:val="Default"/>
        <w:numPr>
          <w:ilvl w:val="0"/>
          <w:numId w:val="9"/>
        </w:numPr>
        <w:spacing w:before="120" w:after="200"/>
        <w:ind w:left="1276" w:hanging="284"/>
        <w:jc w:val="both"/>
        <w:rPr>
          <w:rFonts w:ascii="Times New Roman" w:hAnsi="Times New Roman" w:cs="Times New Roman"/>
          <w:color w:val="auto"/>
        </w:rPr>
      </w:pPr>
      <w:r>
        <w:rPr>
          <w:rFonts w:ascii="Times New Roman" w:hAnsi="Times New Roman" w:cs="Times New Roman"/>
          <w:b/>
          <w:color w:val="auto"/>
        </w:rPr>
        <w:t>zdolności technicznej lub zawodowej:</w:t>
      </w:r>
    </w:p>
    <w:p w:rsidR="00D363EE" w:rsidRDefault="00AF0206">
      <w:pPr>
        <w:pStyle w:val="Default"/>
        <w:spacing w:after="120"/>
        <w:ind w:left="1276"/>
        <w:jc w:val="both"/>
        <w:rPr>
          <w:rFonts w:ascii="Times New Roman" w:hAnsi="Times New Roman" w:cs="Times New Roman"/>
          <w:color w:val="auto"/>
        </w:rPr>
      </w:pPr>
      <w:r>
        <w:rPr>
          <w:rFonts w:ascii="Times New Roman" w:hAnsi="Times New Roman" w:cs="Times New Roman"/>
          <w:color w:val="auto"/>
        </w:rPr>
        <w:t>W zakresie powyższego warunku Zamawiający nie określa wymagań, których spełnienie Wykonawca zobowiązany jest wykazać w sposób szczególny.</w:t>
      </w:r>
    </w:p>
    <w:p w:rsidR="00D363EE" w:rsidRDefault="00AF0206">
      <w:pPr>
        <w:numPr>
          <w:ilvl w:val="1"/>
          <w:numId w:val="1"/>
        </w:numPr>
        <w:spacing w:after="0" w:line="240" w:lineRule="auto"/>
        <w:ind w:left="851" w:hanging="425"/>
        <w:jc w:val="both"/>
        <w:rPr>
          <w:rFonts w:ascii="Times New Roman" w:eastAsia="Times New Roman" w:hAnsi="Times New Roman" w:cs="Calibri"/>
          <w:b/>
          <w:sz w:val="24"/>
          <w:szCs w:val="24"/>
          <w:lang w:eastAsia="pl-PL"/>
        </w:rPr>
      </w:pPr>
      <w:r>
        <w:rPr>
          <w:rFonts w:ascii="Times New Roman" w:eastAsia="Times New Roman" w:hAnsi="Times New Roman" w:cs="Calibri"/>
          <w:sz w:val="24"/>
          <w:szCs w:val="24"/>
          <w:lang w:eastAsia="pl-PL"/>
        </w:rPr>
        <w:t xml:space="preserve">Z uwagi na fakt, iż w przedmiotowym postępowaniu Zamawiający przewidział możliwość </w:t>
      </w:r>
      <w:r>
        <w:rPr>
          <w:rFonts w:ascii="Times New Roman" w:eastAsia="Times New Roman" w:hAnsi="Times New Roman" w:cs="Calibri"/>
          <w:bCs/>
          <w:sz w:val="24"/>
          <w:szCs w:val="24"/>
          <w:lang w:eastAsia="pl-PL"/>
        </w:rPr>
        <w:t xml:space="preserve">zastosowania procedury, o której mowa w art.139 ustawy </w:t>
      </w:r>
      <w:proofErr w:type="spellStart"/>
      <w:r>
        <w:rPr>
          <w:rFonts w:ascii="Times New Roman" w:eastAsia="Times New Roman" w:hAnsi="Times New Roman" w:cs="Calibri"/>
          <w:bCs/>
          <w:sz w:val="24"/>
          <w:szCs w:val="24"/>
          <w:lang w:eastAsia="pl-PL"/>
        </w:rPr>
        <w:t>Pzp</w:t>
      </w:r>
      <w:proofErr w:type="spellEnd"/>
      <w:r>
        <w:rPr>
          <w:rFonts w:ascii="Times New Roman" w:eastAsia="Times New Roman" w:hAnsi="Times New Roman" w:cs="Calibri"/>
          <w:bCs/>
          <w:sz w:val="24"/>
          <w:szCs w:val="24"/>
          <w:lang w:eastAsia="pl-PL"/>
        </w:rPr>
        <w:t>, zgodnie z którą może najpierw dokonać badania i oceny ofert, a następnie dokonać kwalifikacji</w:t>
      </w:r>
      <w:r>
        <w:rPr>
          <w:rFonts w:ascii="Times New Roman" w:eastAsia="Times New Roman" w:hAnsi="Times New Roman" w:cs="Calibri"/>
          <w:sz w:val="24"/>
          <w:szCs w:val="24"/>
          <w:lang w:eastAsia="pl-PL"/>
        </w:rPr>
        <w:t xml:space="preserve"> podmiotowej wykonawcy, którego oferta została najwyżej oceniona, w zakresie braku podstaw wykluczenia oraz spełniania warunków udziału w postępowaniu, </w:t>
      </w:r>
      <w:r>
        <w:rPr>
          <w:rFonts w:ascii="Times New Roman" w:eastAsia="Times New Roman" w:hAnsi="Times New Roman" w:cs="Calibri"/>
          <w:b/>
          <w:sz w:val="24"/>
          <w:szCs w:val="24"/>
          <w:lang w:eastAsia="pl-PL"/>
        </w:rPr>
        <w:t xml:space="preserve">- </w:t>
      </w:r>
      <w:r>
        <w:rPr>
          <w:rFonts w:ascii="Times New Roman" w:eastAsia="Times New Roman" w:hAnsi="Times New Roman" w:cs="Calibri"/>
          <w:sz w:val="24"/>
          <w:szCs w:val="24"/>
          <w:lang w:eastAsia="pl-PL"/>
        </w:rPr>
        <w:t xml:space="preserve">Wykonawcy biorący udział w postępowaniu </w:t>
      </w:r>
      <w:r>
        <w:rPr>
          <w:rFonts w:ascii="Times New Roman" w:eastAsia="Times New Roman" w:hAnsi="Times New Roman" w:cs="Calibri"/>
          <w:b/>
          <w:sz w:val="24"/>
          <w:szCs w:val="24"/>
          <w:lang w:eastAsia="pl-PL"/>
        </w:rPr>
        <w:t xml:space="preserve">nie są obowiązani do złożenia wraz z ofertą oświadczenia, </w:t>
      </w:r>
      <w:r>
        <w:rPr>
          <w:rFonts w:ascii="Times New Roman" w:eastAsia="Times New Roman" w:hAnsi="Times New Roman"/>
          <w:sz w:val="24"/>
          <w:szCs w:val="24"/>
          <w:lang w:eastAsia="pl-PL"/>
        </w:rPr>
        <w:t xml:space="preserve">o niepodleganiu wykluczeniu oraz spełnianiu warunków udziału w postępowaniu, </w:t>
      </w:r>
      <w:r>
        <w:rPr>
          <w:rFonts w:ascii="Times New Roman" w:eastAsia="Times New Roman" w:hAnsi="Times New Roman" w:cs="Calibri"/>
          <w:b/>
          <w:sz w:val="24"/>
          <w:szCs w:val="24"/>
          <w:lang w:eastAsia="pl-PL"/>
        </w:rPr>
        <w:t xml:space="preserve">o którym mowa w art. 125 ust. 1 ustawy </w:t>
      </w:r>
      <w:proofErr w:type="spellStart"/>
      <w:r>
        <w:rPr>
          <w:rFonts w:ascii="Times New Roman" w:eastAsia="Times New Roman" w:hAnsi="Times New Roman" w:cs="Calibri"/>
          <w:b/>
          <w:sz w:val="24"/>
          <w:szCs w:val="24"/>
          <w:lang w:eastAsia="pl-PL"/>
        </w:rPr>
        <w:t>Pzp</w:t>
      </w:r>
      <w:proofErr w:type="spellEnd"/>
      <w:r>
        <w:rPr>
          <w:rFonts w:ascii="Times New Roman" w:eastAsia="Times New Roman" w:hAnsi="Times New Roman" w:cs="Calibri"/>
          <w:b/>
          <w:sz w:val="24"/>
          <w:szCs w:val="24"/>
          <w:lang w:eastAsia="pl-PL"/>
        </w:rPr>
        <w:t xml:space="preserve">.  </w:t>
      </w:r>
    </w:p>
    <w:p w:rsidR="00D363EE" w:rsidRDefault="00AF0206">
      <w:pPr>
        <w:numPr>
          <w:ilvl w:val="1"/>
          <w:numId w:val="1"/>
        </w:numPr>
        <w:spacing w:after="0" w:line="240" w:lineRule="auto"/>
        <w:ind w:left="851" w:hanging="425"/>
        <w:jc w:val="both"/>
        <w:rPr>
          <w:rFonts w:ascii="Times New Roman" w:eastAsia="Times New Roman" w:hAnsi="Times New Roman" w:cs="Calibri"/>
          <w:b/>
          <w:sz w:val="24"/>
          <w:szCs w:val="24"/>
          <w:lang w:eastAsia="pl-PL"/>
        </w:rPr>
      </w:pPr>
      <w:r>
        <w:rPr>
          <w:rFonts w:ascii="Times New Roman" w:eastAsia="Times New Roman" w:hAnsi="Times New Roman" w:cs="Calibri"/>
          <w:sz w:val="24"/>
          <w:szCs w:val="24"/>
          <w:lang w:eastAsia="pl-PL"/>
        </w:rPr>
        <w:t xml:space="preserve">Zamawiający przewiduje możliwość żądania oświadczenia, o którym mowa w art. 125 ust. 1 ustawy </w:t>
      </w:r>
      <w:proofErr w:type="spellStart"/>
      <w:r>
        <w:rPr>
          <w:rFonts w:ascii="Times New Roman" w:eastAsia="Times New Roman" w:hAnsi="Times New Roman" w:cs="Calibri"/>
          <w:sz w:val="24"/>
          <w:szCs w:val="24"/>
          <w:lang w:eastAsia="pl-PL"/>
        </w:rPr>
        <w:t>Pzp</w:t>
      </w:r>
      <w:proofErr w:type="spellEnd"/>
      <w:r>
        <w:rPr>
          <w:rFonts w:ascii="Times New Roman" w:eastAsia="Times New Roman" w:hAnsi="Times New Roman" w:cs="Calibri"/>
          <w:sz w:val="24"/>
          <w:szCs w:val="24"/>
          <w:lang w:eastAsia="pl-PL"/>
        </w:rPr>
        <w:t>, wyłącznie od wy</w:t>
      </w:r>
      <w:r w:rsidR="00FF392E">
        <w:rPr>
          <w:rFonts w:ascii="Times New Roman" w:eastAsia="Times New Roman" w:hAnsi="Times New Roman" w:cs="Calibri"/>
          <w:sz w:val="24"/>
          <w:szCs w:val="24"/>
          <w:lang w:eastAsia="pl-PL"/>
        </w:rPr>
        <w:t>konawcy, którego oferta została</w:t>
      </w:r>
      <w:r>
        <w:rPr>
          <w:rFonts w:ascii="Times New Roman" w:eastAsia="Times New Roman" w:hAnsi="Times New Roman" w:cs="Calibri"/>
          <w:sz w:val="24"/>
          <w:szCs w:val="24"/>
          <w:lang w:eastAsia="pl-PL"/>
        </w:rPr>
        <w:t xml:space="preserve"> najwyżej oceniona (w zakresie danego zadania). Oświadczenie składa się na formularzu</w:t>
      </w:r>
      <w:r>
        <w:rPr>
          <w:rFonts w:ascii="Times New Roman" w:hAnsi="Times New Roman"/>
          <w:b/>
          <w:sz w:val="24"/>
          <w:szCs w:val="24"/>
        </w:rPr>
        <w:t xml:space="preserve"> </w:t>
      </w:r>
      <w:r>
        <w:rPr>
          <w:rFonts w:ascii="Times New Roman" w:eastAsia="Times New Roman" w:hAnsi="Times New Roman" w:cs="Calibri"/>
          <w:b/>
          <w:sz w:val="24"/>
          <w:szCs w:val="24"/>
          <w:lang w:eastAsia="pl-PL"/>
        </w:rPr>
        <w:t>Jednolitego Europejskiego Dokumentu Zamówienia (JEDZ).</w:t>
      </w:r>
    </w:p>
    <w:p w:rsidR="00D363EE" w:rsidRDefault="00AF0206">
      <w:pPr>
        <w:numPr>
          <w:ilvl w:val="1"/>
          <w:numId w:val="1"/>
        </w:numPr>
        <w:spacing w:after="0" w:line="240" w:lineRule="auto"/>
        <w:ind w:left="851" w:hanging="425"/>
        <w:jc w:val="both"/>
        <w:rPr>
          <w:rFonts w:ascii="Times New Roman" w:eastAsia="Times New Roman" w:hAnsi="Times New Roman" w:cs="Calibri"/>
          <w:b/>
          <w:sz w:val="24"/>
          <w:szCs w:val="24"/>
          <w:lang w:eastAsia="pl-PL"/>
        </w:rPr>
      </w:pPr>
      <w:r>
        <w:rPr>
          <w:rFonts w:ascii="Times New Roman" w:eastAsia="Times New Roman" w:hAnsi="Times New Roman"/>
          <w:sz w:val="24"/>
          <w:szCs w:val="24"/>
          <w:lang w:eastAsia="pl-PL"/>
        </w:rPr>
        <w:t xml:space="preserve">Wykonawca złoży oświadczenie JEDZ w odpowiedzi </w:t>
      </w:r>
      <w:r w:rsidR="00FF392E">
        <w:rPr>
          <w:rFonts w:ascii="Times New Roman" w:eastAsia="Times New Roman" w:hAnsi="Times New Roman"/>
          <w:sz w:val="24"/>
          <w:szCs w:val="24"/>
          <w:lang w:eastAsia="pl-PL"/>
        </w:rPr>
        <w:t>na wezwanie Zamawiającego. Wzór</w:t>
      </w:r>
      <w:r>
        <w:rPr>
          <w:rFonts w:ascii="Times New Roman" w:eastAsia="Times New Roman" w:hAnsi="Times New Roman"/>
          <w:sz w:val="24"/>
          <w:szCs w:val="24"/>
          <w:lang w:eastAsia="pl-PL"/>
        </w:rPr>
        <w:t xml:space="preserve"> formularza JEDZ zostanie przekazany wykonawcy wraz z wezwaniem. </w:t>
      </w:r>
    </w:p>
    <w:p w:rsidR="00D363EE" w:rsidRDefault="00AF0206">
      <w:pPr>
        <w:numPr>
          <w:ilvl w:val="1"/>
          <w:numId w:val="1"/>
        </w:numPr>
        <w:spacing w:after="0" w:line="240" w:lineRule="auto"/>
        <w:ind w:left="851" w:hanging="425"/>
        <w:jc w:val="both"/>
        <w:rPr>
          <w:rFonts w:ascii="Times New Roman" w:eastAsia="Times New Roman" w:hAnsi="Times New Roman" w:cs="Calibri"/>
          <w:b/>
          <w:sz w:val="24"/>
          <w:szCs w:val="24"/>
          <w:lang w:eastAsia="pl-PL"/>
        </w:rPr>
      </w:pPr>
      <w:r>
        <w:rPr>
          <w:rFonts w:ascii="Times New Roman" w:eastAsia="Times New Roman" w:hAnsi="Times New Roman"/>
          <w:sz w:val="24"/>
          <w:szCs w:val="24"/>
          <w:lang w:eastAsia="pl-PL"/>
        </w:rPr>
        <w:lastRenderedPageBreak/>
        <w:t>Oświadczenie składane na formularzu JEDZ stanowi dowód potwierdzający brak podstaw wykluczenia oraz spełnianie warunków udziału w postępowaniu na dzień składania ofert tymczasowo zastępujący wymagane przez zamawiającego podmiotowe środki dowodowe.</w:t>
      </w:r>
      <w:r>
        <w:rPr>
          <w:rFonts w:ascii="Times New Roman" w:eastAsia="Times New Roman" w:hAnsi="Times New Roman"/>
          <w:b/>
          <w:sz w:val="24"/>
          <w:szCs w:val="24"/>
          <w:lang w:eastAsia="pl-PL"/>
        </w:rPr>
        <w:t xml:space="preserve"> Oświadczenie składane jest w zakresie wymaganym przez Zamawiającego wskazanym w niniejszej SWZ </w:t>
      </w:r>
      <w:r>
        <w:rPr>
          <w:rFonts w:ascii="Times New Roman" w:eastAsia="Times New Roman" w:hAnsi="Times New Roman"/>
          <w:bCs/>
          <w:sz w:val="24"/>
          <w:szCs w:val="24"/>
          <w:lang w:eastAsia="pl-PL"/>
        </w:rPr>
        <w:t>(tj. w zakresie braku istnienia przesłanek wykluczenia przewidzianych w ninie</w:t>
      </w:r>
      <w:r>
        <w:rPr>
          <w:rFonts w:ascii="Times New Roman" w:eastAsia="Times New Roman" w:hAnsi="Times New Roman"/>
          <w:sz w:val="24"/>
          <w:szCs w:val="24"/>
          <w:lang w:eastAsia="pl-PL"/>
        </w:rPr>
        <w:t xml:space="preserve">jszym postępowaniu, spełniania warunków udziału w postępowaniu określonych przez Zamawiającego, określenia organu publicznego lub osoby trzeciej odpowiedzialnych za wystawienie dokumentów potwierdzających brak podstaw do wykluczenia oraz w stosownych przypadkach spełnianie warunków udziału w postępowaniu, oświadczenia w zakresie możliwości przedstawienia na żądanie zamawiającego i bez zwłoki dokumentów </w:t>
      </w:r>
      <w:r w:rsidRPr="0063686C">
        <w:rPr>
          <w:rFonts w:ascii="Times New Roman" w:eastAsia="Times New Roman" w:hAnsi="Times New Roman"/>
          <w:sz w:val="24"/>
          <w:szCs w:val="24"/>
          <w:lang w:eastAsia="pl-PL"/>
        </w:rPr>
        <w:t xml:space="preserve">potwierdzających brak podstaw do wykluczenia oraz spełnianie warunków udziału w </w:t>
      </w:r>
      <w:r>
        <w:rPr>
          <w:rFonts w:ascii="Times New Roman" w:eastAsia="Times New Roman" w:hAnsi="Times New Roman"/>
          <w:sz w:val="24"/>
          <w:szCs w:val="24"/>
          <w:lang w:eastAsia="pl-PL"/>
        </w:rPr>
        <w:t>postępowaniu, polegania na zasobach podmiotu udostępniającego zasoby, ubiegania się o udzielenie zamówienia wspólnie z innymi wykonawcami, podwykonawstwa).</w:t>
      </w:r>
    </w:p>
    <w:p w:rsidR="00D363EE" w:rsidRDefault="00AF0206">
      <w:pPr>
        <w:spacing w:before="60" w:after="60" w:line="240" w:lineRule="auto"/>
        <w:ind w:left="851"/>
        <w:jc w:val="both"/>
        <w:rPr>
          <w:rFonts w:ascii="Times New Roman" w:hAnsi="Times New Roman"/>
          <w:i/>
        </w:rPr>
      </w:pPr>
      <w:r>
        <w:rPr>
          <w:rFonts w:ascii="Times New Roman" w:hAnsi="Times New Roman"/>
          <w:i/>
        </w:rPr>
        <w:t xml:space="preserve">Zamawiający zastrzega, iż w celu potwierdzenia, spełniania </w:t>
      </w:r>
      <w:r>
        <w:rPr>
          <w:rFonts w:ascii="Times New Roman" w:hAnsi="Times New Roman"/>
          <w:i/>
          <w:u w:val="single"/>
        </w:rPr>
        <w:t>warunków udziału w postępowaniu określonych przez zamawiającego</w:t>
      </w:r>
      <w:r>
        <w:rPr>
          <w:rFonts w:ascii="Times New Roman" w:hAnsi="Times New Roman"/>
          <w:i/>
        </w:rPr>
        <w:t xml:space="preserve"> – wykonawca może ograniczyć się do wypełnienia </w:t>
      </w:r>
      <w:r>
        <w:rPr>
          <w:rFonts w:ascii="Times New Roman" w:hAnsi="Times New Roman"/>
          <w:b/>
          <w:i/>
        </w:rPr>
        <w:t xml:space="preserve">sekcji </w:t>
      </w:r>
      <w:r>
        <w:rPr>
          <w:rFonts w:ascii="Times New Roman" w:hAnsi="Times New Roman"/>
          <w:b/>
          <w:i/>
          <w:sz w:val="24"/>
          <w:szCs w:val="24"/>
        </w:rPr>
        <w:t>α</w:t>
      </w:r>
      <w:r>
        <w:rPr>
          <w:rFonts w:ascii="Times New Roman" w:hAnsi="Times New Roman"/>
          <w:b/>
          <w:i/>
        </w:rPr>
        <w:t xml:space="preserve"> w części IV</w:t>
      </w:r>
      <w:r>
        <w:rPr>
          <w:rFonts w:ascii="Times New Roman" w:hAnsi="Times New Roman"/>
          <w:i/>
        </w:rPr>
        <w:t xml:space="preserve"> formularza JEDZ. </w:t>
      </w:r>
    </w:p>
    <w:p w:rsidR="00D363EE" w:rsidRDefault="00AF0206">
      <w:pPr>
        <w:spacing w:after="120" w:line="240" w:lineRule="auto"/>
        <w:ind w:left="851"/>
        <w:jc w:val="both"/>
        <w:rPr>
          <w:rFonts w:ascii="Times New Roman" w:hAnsi="Times New Roman"/>
          <w:sz w:val="24"/>
          <w:szCs w:val="24"/>
          <w:u w:val="single"/>
        </w:rPr>
      </w:pPr>
      <w:r>
        <w:rPr>
          <w:rFonts w:ascii="Times New Roman" w:hAnsi="Times New Roman"/>
          <w:i/>
        </w:rPr>
        <w:t>Wypełnienie sekcji α w części IV formularza JEDZ jest równoznaczne ze złożeniem przez wykonawcę ogólnego oświadczenia o spełnianiu warunków udziału w niniejszym postępowaniu. Pozwala to wykonawcy na niewypełnianie innych pól części IV formularza JEDZ odnoszących się do poszczególnych warunków udziału w postępowaniu (kryteriów kwalifikacji) określonych przez Zamawiającego.</w:t>
      </w:r>
    </w:p>
    <w:p w:rsidR="00D363EE" w:rsidRDefault="00AF0206">
      <w:pPr>
        <w:spacing w:after="60" w:line="240" w:lineRule="auto"/>
        <w:ind w:left="851"/>
        <w:jc w:val="both"/>
        <w:rPr>
          <w:rFonts w:ascii="Times New Roman" w:hAnsi="Times New Roman"/>
          <w:sz w:val="24"/>
          <w:szCs w:val="24"/>
        </w:rPr>
      </w:pPr>
      <w:r>
        <w:rPr>
          <w:rFonts w:ascii="Times New Roman" w:hAnsi="Times New Roman"/>
          <w:sz w:val="24"/>
          <w:szCs w:val="24"/>
        </w:rPr>
        <w:t xml:space="preserve">JEDZ sporządza się zgodnie ze wzorem standardowego formularza określonego </w:t>
      </w:r>
      <w:r>
        <w:rPr>
          <w:rFonts w:ascii="Times New Roman" w:hAnsi="Times New Roman"/>
          <w:sz w:val="24"/>
          <w:szCs w:val="24"/>
        </w:rPr>
        <w:br/>
        <w:t xml:space="preserve">w rozporządzeniu wykonawczym Komisji (UE) 2016/7 z dnia 5 stycznia 2016 r. ustanawiającym standardowy formularz jednolitego europejskiego dokumentu zamówienia (Dz. Urz. UE L 3 z 06.01.2016, str. 16). </w:t>
      </w:r>
    </w:p>
    <w:p w:rsidR="00D363EE" w:rsidRDefault="00AF0206">
      <w:pPr>
        <w:pStyle w:val="Tekstpodstawowy"/>
        <w:spacing w:after="60" w:line="240" w:lineRule="auto"/>
        <w:ind w:left="851"/>
        <w:jc w:val="both"/>
        <w:rPr>
          <w:rFonts w:ascii="Times New Roman" w:hAnsi="Times New Roman"/>
          <w:sz w:val="24"/>
          <w:szCs w:val="24"/>
        </w:rPr>
      </w:pPr>
      <w:r>
        <w:rPr>
          <w:rFonts w:ascii="Times New Roman" w:hAnsi="Times New Roman"/>
          <w:sz w:val="24"/>
          <w:szCs w:val="24"/>
        </w:rPr>
        <w:t>Zamawiający wraz z wezwaniem przekaże wyk</w:t>
      </w:r>
      <w:r w:rsidR="00FF392E">
        <w:rPr>
          <w:rFonts w:ascii="Times New Roman" w:hAnsi="Times New Roman"/>
          <w:sz w:val="24"/>
          <w:szCs w:val="24"/>
        </w:rPr>
        <w:t xml:space="preserve">onawcy, którego oferta została </w:t>
      </w:r>
      <w:r>
        <w:rPr>
          <w:rFonts w:ascii="Times New Roman" w:hAnsi="Times New Roman"/>
          <w:sz w:val="24"/>
          <w:szCs w:val="24"/>
        </w:rPr>
        <w:t xml:space="preserve">najwyżej oceniona w zakresie danego zadania, elektroniczny plik formularza jednolitego dokumentu (JEDZ) w </w:t>
      </w:r>
      <w:r>
        <w:rPr>
          <w:rFonts w:ascii="Times New Roman" w:hAnsi="Times New Roman"/>
          <w:b/>
          <w:sz w:val="24"/>
          <w:szCs w:val="24"/>
        </w:rPr>
        <w:t>formacie .</w:t>
      </w:r>
      <w:proofErr w:type="spellStart"/>
      <w:r>
        <w:rPr>
          <w:rFonts w:ascii="Times New Roman" w:hAnsi="Times New Roman"/>
          <w:b/>
          <w:sz w:val="24"/>
          <w:szCs w:val="24"/>
        </w:rPr>
        <w:t>xml</w:t>
      </w:r>
      <w:proofErr w:type="spellEnd"/>
      <w:r>
        <w:rPr>
          <w:rFonts w:ascii="Times New Roman" w:hAnsi="Times New Roman"/>
          <w:b/>
          <w:sz w:val="24"/>
          <w:szCs w:val="24"/>
        </w:rPr>
        <w:t xml:space="preserve"> </w:t>
      </w:r>
      <w:r>
        <w:rPr>
          <w:rFonts w:ascii="Times New Roman" w:hAnsi="Times New Roman"/>
          <w:sz w:val="24"/>
          <w:szCs w:val="24"/>
        </w:rPr>
        <w:t xml:space="preserve">o nazwie </w:t>
      </w:r>
      <w:r>
        <w:rPr>
          <w:rFonts w:ascii="Times New Roman" w:hAnsi="Times New Roman"/>
          <w:b/>
          <w:sz w:val="24"/>
          <w:szCs w:val="24"/>
        </w:rPr>
        <w:t>„espd-request.xml"</w:t>
      </w:r>
      <w:r>
        <w:rPr>
          <w:rFonts w:ascii="Times New Roman" w:hAnsi="Times New Roman"/>
          <w:sz w:val="24"/>
          <w:szCs w:val="24"/>
        </w:rPr>
        <w:t xml:space="preserve"> </w:t>
      </w:r>
      <w:r w:rsidR="00FF392E">
        <w:rPr>
          <w:rFonts w:ascii="Times New Roman" w:hAnsi="Times New Roman"/>
          <w:sz w:val="24"/>
          <w:szCs w:val="24"/>
        </w:rPr>
        <w:br/>
      </w:r>
      <w:r>
        <w:rPr>
          <w:rFonts w:ascii="Times New Roman" w:hAnsi="Times New Roman"/>
          <w:sz w:val="24"/>
          <w:szCs w:val="24"/>
        </w:rPr>
        <w:t>do</w:t>
      </w:r>
      <w:r w:rsidR="00FF392E">
        <w:rPr>
          <w:rFonts w:ascii="Times New Roman" w:hAnsi="Times New Roman"/>
          <w:sz w:val="24"/>
          <w:szCs w:val="24"/>
        </w:rPr>
        <w:t xml:space="preserve"> zaimportowania i wypełnienia.</w:t>
      </w:r>
    </w:p>
    <w:p w:rsidR="00D363EE" w:rsidRDefault="00AF0206">
      <w:pPr>
        <w:pStyle w:val="Tekstpodstawowy"/>
        <w:spacing w:after="60" w:line="240" w:lineRule="auto"/>
        <w:ind w:left="851"/>
        <w:jc w:val="both"/>
        <w:rPr>
          <w:rFonts w:ascii="Times New Roman" w:hAnsi="Times New Roman"/>
          <w:sz w:val="24"/>
          <w:szCs w:val="24"/>
        </w:rPr>
      </w:pPr>
      <w:r>
        <w:rPr>
          <w:rFonts w:ascii="Times New Roman" w:hAnsi="Times New Roman"/>
          <w:sz w:val="24"/>
          <w:szCs w:val="24"/>
        </w:rPr>
        <w:t xml:space="preserve">Wykonawca zapisuje udostępniony przez zamawiającego plik na swoim komputerze, następnie poprzez wskazany poniżej link otwiera program umożliwiający wypełnienie JEDZ, do którego importuje zapisany wcześniej plik. Formularz przygotowany przez Zamawiającego zawiera tylko pola przez niego wskazane, konieczne do wypełnienia przez wykonawcę. Wypełnienie formularza odbędzie się w serwisie internetowym ESPD: </w:t>
      </w:r>
      <w:r>
        <w:rPr>
          <w:rStyle w:val="czeinternetowe"/>
          <w:rFonts w:ascii="Times New Roman" w:hAnsi="Times New Roman"/>
          <w:color w:val="auto"/>
          <w:sz w:val="24"/>
          <w:szCs w:val="24"/>
        </w:rPr>
        <w:t>https://espd.uzp.gov.pl/filter?lang=pl</w:t>
      </w:r>
    </w:p>
    <w:p w:rsidR="00D363EE" w:rsidRDefault="00AF0206">
      <w:pPr>
        <w:pStyle w:val="Tekstpodstawowy"/>
        <w:spacing w:after="0" w:line="240" w:lineRule="auto"/>
        <w:ind w:left="851"/>
        <w:jc w:val="both"/>
        <w:rPr>
          <w:rFonts w:ascii="Times New Roman" w:hAnsi="Times New Roman"/>
          <w:sz w:val="24"/>
          <w:szCs w:val="24"/>
        </w:rPr>
      </w:pPr>
      <w:r>
        <w:rPr>
          <w:rFonts w:ascii="Times New Roman" w:hAnsi="Times New Roman"/>
          <w:sz w:val="24"/>
          <w:szCs w:val="24"/>
        </w:rPr>
        <w:t>Wykonawca może wykorzystać jednolity dokument złożony w odrębnym postępowaniu o udzielenie zamówienia, jeżeli potwierdzi, że informacje w nim zawarte pozostają prawidłowe.</w:t>
      </w:r>
    </w:p>
    <w:p w:rsidR="00D363EE" w:rsidRDefault="00AF0206">
      <w:pPr>
        <w:pStyle w:val="Tekstpodstawowy"/>
        <w:spacing w:after="0" w:line="240" w:lineRule="auto"/>
        <w:ind w:left="851"/>
        <w:jc w:val="both"/>
        <w:rPr>
          <w:rFonts w:ascii="Times New Roman" w:hAnsi="Times New Roman"/>
          <w:sz w:val="24"/>
          <w:szCs w:val="24"/>
        </w:rPr>
      </w:pPr>
      <w:r>
        <w:rPr>
          <w:rFonts w:ascii="Times New Roman" w:hAnsi="Times New Roman"/>
          <w:sz w:val="24"/>
          <w:szCs w:val="24"/>
        </w:rPr>
        <w:t>Zamawiający wraz z wezwaniem przekaże również wykonawcy, którego oferta została najwyżej oceniona, plik formularza jednolitego dokumentu (JEDZ) w </w:t>
      </w:r>
      <w:r>
        <w:rPr>
          <w:rFonts w:ascii="Times New Roman" w:hAnsi="Times New Roman"/>
          <w:b/>
          <w:sz w:val="24"/>
          <w:szCs w:val="24"/>
        </w:rPr>
        <w:t>formacie WORD</w:t>
      </w:r>
      <w:r>
        <w:rPr>
          <w:rFonts w:ascii="Times New Roman" w:hAnsi="Times New Roman"/>
          <w:sz w:val="24"/>
          <w:szCs w:val="24"/>
        </w:rPr>
        <w:t>.</w:t>
      </w:r>
    </w:p>
    <w:p w:rsidR="00D363EE" w:rsidRDefault="00AF0206">
      <w:pPr>
        <w:pStyle w:val="Tekstpodstawowy"/>
        <w:spacing w:line="240" w:lineRule="auto"/>
        <w:ind w:left="851"/>
        <w:jc w:val="both"/>
        <w:rPr>
          <w:rFonts w:ascii="Times New Roman" w:hAnsi="Times New Roman"/>
          <w:sz w:val="24"/>
          <w:szCs w:val="24"/>
        </w:rPr>
      </w:pPr>
      <w:r>
        <w:rPr>
          <w:rFonts w:ascii="Times New Roman" w:hAnsi="Times New Roman"/>
          <w:sz w:val="24"/>
          <w:szCs w:val="24"/>
        </w:rPr>
        <w:t xml:space="preserve">W przypadku nie skorzystania przez Wykonawcę z serwisu internetowego ESPD, Wykonawca może skorzystać ze wzoru w formacie WORD. </w:t>
      </w:r>
    </w:p>
    <w:p w:rsidR="001F661E" w:rsidRDefault="001F661E" w:rsidP="00E07802">
      <w:pPr>
        <w:pStyle w:val="Tekstpodstawowy"/>
        <w:spacing w:after="0" w:line="240" w:lineRule="auto"/>
        <w:ind w:left="851"/>
        <w:jc w:val="both"/>
        <w:rPr>
          <w:rFonts w:ascii="Times New Roman" w:hAnsi="Times New Roman"/>
          <w:sz w:val="24"/>
          <w:szCs w:val="24"/>
        </w:rPr>
      </w:pPr>
    </w:p>
    <w:p w:rsidR="00D363EE" w:rsidRDefault="00AF0206" w:rsidP="00E07802">
      <w:pPr>
        <w:pStyle w:val="Tekstpodstawowy"/>
        <w:spacing w:after="0" w:line="240" w:lineRule="auto"/>
        <w:ind w:left="851"/>
        <w:jc w:val="both"/>
        <w:rPr>
          <w:rFonts w:ascii="Times New Roman" w:hAnsi="Times New Roman"/>
          <w:sz w:val="24"/>
          <w:szCs w:val="24"/>
        </w:rPr>
      </w:pPr>
      <w:r>
        <w:rPr>
          <w:rFonts w:ascii="Times New Roman" w:hAnsi="Times New Roman"/>
          <w:sz w:val="24"/>
          <w:szCs w:val="24"/>
        </w:rPr>
        <w:t xml:space="preserve">Dodatkowe informacje dotyczące sporządzenia oświadczenia JEDZ: </w:t>
      </w:r>
    </w:p>
    <w:p w:rsidR="00D363EE" w:rsidRDefault="00AF0206" w:rsidP="001E1D33">
      <w:pPr>
        <w:pStyle w:val="Tekstpodstawowy"/>
        <w:widowControl w:val="0"/>
        <w:numPr>
          <w:ilvl w:val="0"/>
          <w:numId w:val="50"/>
        </w:numPr>
        <w:spacing w:after="60" w:line="240" w:lineRule="auto"/>
        <w:ind w:left="1134" w:hanging="283"/>
        <w:jc w:val="both"/>
        <w:rPr>
          <w:rFonts w:ascii="Times New Roman" w:hAnsi="Times New Roman"/>
          <w:sz w:val="24"/>
          <w:szCs w:val="24"/>
        </w:rPr>
      </w:pPr>
      <w:r>
        <w:rPr>
          <w:rFonts w:ascii="Times New Roman" w:hAnsi="Times New Roman"/>
          <w:sz w:val="24"/>
          <w:szCs w:val="24"/>
        </w:rPr>
        <w:t>Zamawiający dopuszcza wszystkie formaty danych wymienione</w:t>
      </w:r>
      <w:r w:rsidR="001E1D33">
        <w:rPr>
          <w:rFonts w:ascii="Times New Roman" w:hAnsi="Times New Roman"/>
          <w:sz w:val="24"/>
          <w:szCs w:val="24"/>
        </w:rPr>
        <w:t xml:space="preserve"> w </w:t>
      </w:r>
      <w:r>
        <w:rPr>
          <w:rFonts w:ascii="Times New Roman" w:hAnsi="Times New Roman"/>
          <w:sz w:val="24"/>
          <w:szCs w:val="24"/>
        </w:rPr>
        <w:t>Rozporządzeniu Rady Ministrów z dnia 12 kwietnia 2012 r. w sprawie Krajowych Ram Interoperacyjności, minimalnych wymagań dla rejestrów publicznych i wymiany informacji w postaci elektronicznej oraz minimalnych wymagań dla systemów teleinformatycznych.</w:t>
      </w:r>
    </w:p>
    <w:p w:rsidR="00D363EE" w:rsidRDefault="00AF0206" w:rsidP="001E1D33">
      <w:pPr>
        <w:pStyle w:val="Tekstpodstawowy"/>
        <w:widowControl w:val="0"/>
        <w:numPr>
          <w:ilvl w:val="0"/>
          <w:numId w:val="50"/>
        </w:numPr>
        <w:spacing w:after="60" w:line="240" w:lineRule="auto"/>
        <w:ind w:left="1134" w:hanging="283"/>
        <w:jc w:val="both"/>
        <w:rPr>
          <w:rFonts w:ascii="Times New Roman" w:hAnsi="Times New Roman"/>
          <w:sz w:val="24"/>
          <w:szCs w:val="24"/>
        </w:rPr>
      </w:pPr>
      <w:r>
        <w:rPr>
          <w:rFonts w:ascii="Times New Roman" w:hAnsi="Times New Roman"/>
          <w:sz w:val="24"/>
          <w:szCs w:val="24"/>
        </w:rPr>
        <w:lastRenderedPageBreak/>
        <w:t>Po stworzeniu lub wygenerowaniu przez wykonawcę dokumentu elektronicznego JEDZ, wykonawca podpisuje ww. dokument kwalifikowanym podpisem elektronicznym, wystawionym przez dostawcę kwalifikowanej usługi zaufania, będącego podmiotem świadczącym usługi certyfikacyjne - podpis elektroniczny, spełniające wymogi bezpieczeńs</w:t>
      </w:r>
      <w:r w:rsidR="0063686C">
        <w:rPr>
          <w:rFonts w:ascii="Times New Roman" w:hAnsi="Times New Roman"/>
          <w:sz w:val="24"/>
          <w:szCs w:val="24"/>
        </w:rPr>
        <w:t xml:space="preserve">twa określone w ustawie z dnia </w:t>
      </w:r>
      <w:r>
        <w:rPr>
          <w:rFonts w:ascii="Times New Roman" w:hAnsi="Times New Roman"/>
          <w:sz w:val="24"/>
          <w:szCs w:val="24"/>
        </w:rPr>
        <w:t>5 września 2016 r. – o usługach zaufania oraz identyfikacji elektronicznej (Dz. U. z 2020 r. poz. 1173, 2320).</w:t>
      </w:r>
    </w:p>
    <w:p w:rsidR="00D363EE" w:rsidRDefault="00AF0206">
      <w:pPr>
        <w:pStyle w:val="Tekstpodstawowy"/>
        <w:spacing w:line="240" w:lineRule="auto"/>
        <w:ind w:left="851"/>
        <w:jc w:val="both"/>
        <w:rPr>
          <w:rFonts w:ascii="Times New Roman" w:hAnsi="Times New Roman"/>
          <w:sz w:val="24"/>
          <w:szCs w:val="24"/>
        </w:rPr>
      </w:pPr>
      <w:r>
        <w:rPr>
          <w:rFonts w:ascii="Times New Roman" w:hAnsi="Times New Roman"/>
          <w:sz w:val="24"/>
          <w:szCs w:val="24"/>
        </w:rPr>
        <w:t>Przy wykonywaniu czynności związanych z obsługą ww. formularza należy wspierać się informacjami zawartymi na stronie internetow</w:t>
      </w:r>
      <w:r w:rsidR="00FF392E">
        <w:rPr>
          <w:rFonts w:ascii="Times New Roman" w:hAnsi="Times New Roman"/>
          <w:sz w:val="24"/>
          <w:szCs w:val="24"/>
        </w:rPr>
        <w:t>ej Urzędu Zamówień Publicznych</w:t>
      </w:r>
      <w:r>
        <w:rPr>
          <w:rFonts w:ascii="Times New Roman" w:hAnsi="Times New Roman"/>
          <w:sz w:val="24"/>
          <w:szCs w:val="24"/>
        </w:rPr>
        <w:br/>
        <w:t>w zakładce „E-Zamówienia” i dalej „JEDZ”.</w:t>
      </w:r>
    </w:p>
    <w:p w:rsidR="00D363EE" w:rsidRDefault="00AF0206">
      <w:pPr>
        <w:pStyle w:val="Default"/>
        <w:numPr>
          <w:ilvl w:val="0"/>
          <w:numId w:val="11"/>
        </w:numPr>
        <w:tabs>
          <w:tab w:val="left" w:pos="709"/>
          <w:tab w:val="left" w:pos="1134"/>
        </w:tabs>
        <w:spacing w:after="120"/>
        <w:ind w:left="1134" w:hanging="283"/>
        <w:jc w:val="both"/>
        <w:rPr>
          <w:rFonts w:ascii="Times New Roman" w:hAnsi="Times New Roman" w:cs="Times New Roman"/>
          <w:i/>
          <w:color w:val="auto"/>
        </w:rPr>
      </w:pPr>
      <w:r>
        <w:rPr>
          <w:rFonts w:ascii="Times New Roman" w:hAnsi="Times New Roman" w:cs="Times New Roman"/>
          <w:i/>
          <w:color w:val="auto"/>
        </w:rPr>
        <w:t xml:space="preserve">W przypadku wykonawców wspólnie ubiegających się o zamówienie, oświadczenie, o którym mowa powyżej składa </w:t>
      </w:r>
      <w:r>
        <w:rPr>
          <w:rFonts w:ascii="Times New Roman" w:hAnsi="Times New Roman" w:cs="Times New Roman"/>
          <w:b/>
          <w:i/>
          <w:color w:val="auto"/>
        </w:rPr>
        <w:t>każdy z Wykonawców</w:t>
      </w:r>
      <w:r>
        <w:rPr>
          <w:rFonts w:ascii="Times New Roman" w:hAnsi="Times New Roman" w:cs="Times New Roman"/>
          <w:i/>
          <w:color w:val="auto"/>
        </w:rPr>
        <w:t xml:space="preserve">. Oświadczenia </w:t>
      </w:r>
      <w:r>
        <w:rPr>
          <w:rFonts w:ascii="Times New Roman" w:hAnsi="Times New Roman" w:cs="Times New Roman"/>
          <w:i/>
          <w:color w:val="auto"/>
        </w:rPr>
        <w:br/>
        <w:t xml:space="preserve">te potwierdzają brak podstaw wykluczenia oraz spełnianie warunków udziału </w:t>
      </w:r>
      <w:r>
        <w:rPr>
          <w:rFonts w:ascii="Times New Roman" w:hAnsi="Times New Roman" w:cs="Times New Roman"/>
          <w:i/>
          <w:color w:val="auto"/>
        </w:rPr>
        <w:br/>
        <w:t>w postępowaniu (w zakresie, w jakim każdy z wykonawców wykazuje spełnianie warunków udziału w postępowaniu).</w:t>
      </w:r>
    </w:p>
    <w:p w:rsidR="00D363EE" w:rsidRDefault="00AF0206">
      <w:pPr>
        <w:pStyle w:val="Default"/>
        <w:numPr>
          <w:ilvl w:val="0"/>
          <w:numId w:val="11"/>
        </w:numPr>
        <w:tabs>
          <w:tab w:val="left" w:pos="709"/>
          <w:tab w:val="left" w:pos="1134"/>
        </w:tabs>
        <w:spacing w:after="120"/>
        <w:ind w:left="1134" w:hanging="283"/>
        <w:jc w:val="both"/>
        <w:rPr>
          <w:rFonts w:ascii="Times New Roman" w:hAnsi="Times New Roman" w:cs="Times New Roman"/>
          <w:i/>
          <w:color w:val="auto"/>
        </w:rPr>
      </w:pPr>
      <w:r>
        <w:rPr>
          <w:rFonts w:ascii="Times New Roman" w:hAnsi="Times New Roman" w:cs="Times New Roman"/>
          <w:i/>
          <w:color w:val="auto"/>
        </w:rPr>
        <w:t xml:space="preserve">W przypadku, </w:t>
      </w:r>
      <w:r>
        <w:rPr>
          <w:rFonts w:ascii="Times New Roman" w:hAnsi="Times New Roman" w:cs="Times New Roman"/>
          <w:b/>
          <w:bCs/>
          <w:i/>
          <w:color w:val="auto"/>
        </w:rPr>
        <w:t xml:space="preserve">gdy wykonawca w celu potwierdzenia spełniania warunków udziału w postępowaniu będzie polegał na zdolnościach lub sytuacji podmiotów udostępniających zasoby </w:t>
      </w:r>
      <w:r>
        <w:rPr>
          <w:rFonts w:ascii="Times New Roman" w:hAnsi="Times New Roman" w:cs="Times New Roman"/>
          <w:i/>
          <w:color w:val="auto"/>
        </w:rPr>
        <w:t>wraz z własnym oświadczeniem,</w:t>
      </w:r>
      <w:r>
        <w:rPr>
          <w:rFonts w:ascii="Times New Roman" w:hAnsi="Times New Roman" w:cs="Times New Roman"/>
          <w:b/>
          <w:bCs/>
          <w:i/>
          <w:color w:val="auto"/>
        </w:rPr>
        <w:t xml:space="preserve"> </w:t>
      </w:r>
      <w:r>
        <w:rPr>
          <w:rFonts w:ascii="Times New Roman" w:hAnsi="Times New Roman" w:cs="Times New Roman"/>
          <w:i/>
          <w:color w:val="auto"/>
        </w:rPr>
        <w:t>(w którym zamieszcza jednocześnie informacje o tych podmiotach)</w:t>
      </w:r>
      <w:r>
        <w:rPr>
          <w:rFonts w:ascii="Times New Roman" w:hAnsi="Times New Roman" w:cs="Times New Roman"/>
          <w:b/>
          <w:bCs/>
          <w:i/>
          <w:color w:val="auto"/>
        </w:rPr>
        <w:t xml:space="preserve"> </w:t>
      </w:r>
      <w:r>
        <w:rPr>
          <w:rFonts w:ascii="Times New Roman" w:hAnsi="Times New Roman" w:cs="Times New Roman"/>
          <w:i/>
          <w:color w:val="auto"/>
        </w:rPr>
        <w:t xml:space="preserve">przedstawia także oświadczenie podmiotu udostępniającego zasoby potwierdzające brak podstaw wykluczenia tego podmiotu oraz spełnianie warunków udziału w postępowaniu w zakresie w jakim powołuje się na jego zasoby. </w:t>
      </w:r>
    </w:p>
    <w:p w:rsidR="00D363EE" w:rsidRDefault="00AF0206" w:rsidP="0063686C">
      <w:pPr>
        <w:pStyle w:val="Default"/>
        <w:numPr>
          <w:ilvl w:val="0"/>
          <w:numId w:val="11"/>
        </w:numPr>
        <w:ind w:left="1068" w:hanging="217"/>
        <w:jc w:val="both"/>
        <w:rPr>
          <w:rFonts w:ascii="Times New Roman" w:eastAsia="Calibri" w:hAnsi="Times New Roman" w:cs="Times New Roman"/>
          <w:strike/>
          <w:color w:val="7030A0"/>
          <w:lang w:eastAsia="en-US"/>
        </w:rPr>
      </w:pPr>
      <w:r>
        <w:rPr>
          <w:rFonts w:ascii="Times New Roman" w:hAnsi="Times New Roman" w:cs="Times New Roman"/>
          <w:i/>
          <w:color w:val="auto"/>
        </w:rPr>
        <w:t xml:space="preserve">Wykonawca, który zamierza powierzyć wykonanie części zamówienia podwykonawcom (którzy nie są jednocześnie podmiotami, na których zdolnościach wykonawca polega na zasadach określonych w art. 118 ustawy </w:t>
      </w:r>
      <w:proofErr w:type="spellStart"/>
      <w:r>
        <w:rPr>
          <w:rFonts w:ascii="Times New Roman" w:hAnsi="Times New Roman" w:cs="Times New Roman"/>
          <w:i/>
          <w:color w:val="auto"/>
        </w:rPr>
        <w:t>Pzp</w:t>
      </w:r>
      <w:proofErr w:type="spellEnd"/>
      <w:r>
        <w:rPr>
          <w:rFonts w:ascii="Times New Roman" w:hAnsi="Times New Roman" w:cs="Times New Roman"/>
          <w:i/>
          <w:color w:val="auto"/>
        </w:rPr>
        <w:t xml:space="preserve">), nie jest zobowiązany do przekazania oświadczenia o którym mowa powyżej dotyczącego tych podwykonawców. </w:t>
      </w:r>
    </w:p>
    <w:p w:rsidR="00D363EE" w:rsidRDefault="00D363EE">
      <w:pPr>
        <w:pStyle w:val="Default"/>
        <w:ind w:left="1134" w:hanging="283"/>
        <w:jc w:val="both"/>
        <w:rPr>
          <w:rFonts w:ascii="Times New Roman" w:hAnsi="Times New Roman" w:cs="Times New Roman"/>
          <w:i/>
          <w:color w:val="auto"/>
        </w:rPr>
      </w:pPr>
    </w:p>
    <w:p w:rsidR="00D363EE" w:rsidRDefault="00AF0206">
      <w:pPr>
        <w:numPr>
          <w:ilvl w:val="0"/>
          <w:numId w:val="1"/>
        </w:numPr>
        <w:spacing w:after="0"/>
        <w:ind w:left="426" w:hanging="284"/>
        <w:jc w:val="both"/>
        <w:rPr>
          <w:rFonts w:ascii="Times New Roman" w:hAnsi="Times New Roman"/>
          <w:b/>
          <w:sz w:val="24"/>
          <w:szCs w:val="24"/>
          <w:u w:val="single"/>
        </w:rPr>
      </w:pPr>
      <w:r>
        <w:rPr>
          <w:rFonts w:ascii="Times New Roman" w:hAnsi="Times New Roman"/>
          <w:b/>
          <w:sz w:val="24"/>
          <w:szCs w:val="24"/>
          <w:u w:val="single"/>
        </w:rPr>
        <w:t>Wykaz podmiotowych środków dowodowych</w:t>
      </w:r>
    </w:p>
    <w:p w:rsidR="00D363EE" w:rsidRDefault="00AF0206">
      <w:pPr>
        <w:pStyle w:val="Default"/>
        <w:numPr>
          <w:ilvl w:val="2"/>
          <w:numId w:val="1"/>
        </w:numPr>
        <w:spacing w:after="120"/>
        <w:ind w:left="851" w:hanging="425"/>
        <w:jc w:val="both"/>
        <w:rPr>
          <w:rFonts w:ascii="Times New Roman" w:hAnsi="Times New Roman" w:cs="Times New Roman"/>
          <w:color w:val="auto"/>
        </w:rPr>
      </w:pPr>
      <w:r>
        <w:rPr>
          <w:rFonts w:ascii="Times New Roman" w:hAnsi="Times New Roman" w:cs="Times New Roman"/>
          <w:color w:val="auto"/>
        </w:rPr>
        <w:t xml:space="preserve">Zamawiający informuje, iż na podstawie </w:t>
      </w:r>
      <w:r>
        <w:rPr>
          <w:rFonts w:ascii="Times New Roman" w:eastAsia="Calibri" w:hAnsi="Times New Roman" w:cs="Times New Roman"/>
          <w:b/>
          <w:color w:val="auto"/>
          <w:u w:val="single"/>
          <w:lang w:eastAsia="en-US"/>
        </w:rPr>
        <w:t xml:space="preserve">art. 126 ust. </w:t>
      </w:r>
      <w:r>
        <w:rPr>
          <w:rFonts w:ascii="Times New Roman" w:eastAsia="Calibri" w:hAnsi="Times New Roman" w:cs="Times New Roman"/>
          <w:b/>
          <w:u w:val="single"/>
          <w:lang w:eastAsia="en-US"/>
        </w:rPr>
        <w:t xml:space="preserve">1 ustawy </w:t>
      </w:r>
      <w:proofErr w:type="spellStart"/>
      <w:r>
        <w:rPr>
          <w:rFonts w:ascii="Times New Roman" w:eastAsia="Calibri" w:hAnsi="Times New Roman" w:cs="Times New Roman"/>
          <w:b/>
          <w:u w:val="single"/>
          <w:lang w:eastAsia="en-US"/>
        </w:rPr>
        <w:t>Pzp</w:t>
      </w:r>
      <w:proofErr w:type="spellEnd"/>
      <w:r>
        <w:rPr>
          <w:rFonts w:ascii="Times New Roman" w:eastAsia="Calibri" w:hAnsi="Times New Roman" w:cs="Times New Roman"/>
          <w:b/>
          <w:u w:val="single"/>
          <w:lang w:eastAsia="en-US"/>
        </w:rPr>
        <w:t xml:space="preserve"> </w:t>
      </w:r>
      <w:r>
        <w:rPr>
          <w:rFonts w:ascii="Times New Roman" w:hAnsi="Times New Roman" w:cs="Times New Roman"/>
          <w:color w:val="auto"/>
        </w:rPr>
        <w:t>przed wyborem najkorzystniejszej oferty</w:t>
      </w:r>
      <w:r>
        <w:rPr>
          <w:rFonts w:ascii="Times New Roman" w:eastAsia="Calibri" w:hAnsi="Times New Roman" w:cs="Times New Roman"/>
          <w:b/>
          <w:lang w:eastAsia="en-US"/>
        </w:rPr>
        <w:t xml:space="preserve"> </w:t>
      </w:r>
      <w:r>
        <w:rPr>
          <w:rFonts w:ascii="Times New Roman" w:hAnsi="Times New Roman" w:cs="Times New Roman"/>
          <w:b/>
          <w:bCs/>
          <w:color w:val="auto"/>
        </w:rPr>
        <w:t xml:space="preserve">wezwie </w:t>
      </w:r>
      <w:r>
        <w:rPr>
          <w:rFonts w:ascii="Times New Roman" w:hAnsi="Times New Roman" w:cs="Times New Roman"/>
          <w:bCs/>
          <w:color w:val="auto"/>
        </w:rPr>
        <w:t>W</w:t>
      </w:r>
      <w:r>
        <w:rPr>
          <w:rFonts w:ascii="Times New Roman" w:hAnsi="Times New Roman" w:cs="Times New Roman"/>
          <w:color w:val="auto"/>
        </w:rPr>
        <w:t>ykonawcę, którego oferta została najwyżej oceniona w postępowaniu (w zakresie danego zadania), do złożenia w wyznaczonym terminie</w:t>
      </w:r>
      <w:r>
        <w:rPr>
          <w:rFonts w:ascii="Times New Roman" w:hAnsi="Times New Roman" w:cs="Times New Roman"/>
          <w:b/>
          <w:bCs/>
          <w:color w:val="auto"/>
        </w:rPr>
        <w:t xml:space="preserve">, </w:t>
      </w:r>
      <w:r>
        <w:rPr>
          <w:rFonts w:ascii="Times New Roman" w:hAnsi="Times New Roman" w:cs="Times New Roman"/>
          <w:color w:val="auto"/>
        </w:rPr>
        <w:t xml:space="preserve">nie krótszym niż </w:t>
      </w:r>
      <w:r>
        <w:rPr>
          <w:rFonts w:ascii="Times New Roman" w:hAnsi="Times New Roman" w:cs="Times New Roman"/>
          <w:b/>
          <w:bCs/>
          <w:color w:val="auto"/>
        </w:rPr>
        <w:t xml:space="preserve">10 </w:t>
      </w:r>
      <w:r>
        <w:rPr>
          <w:rFonts w:ascii="Times New Roman" w:hAnsi="Times New Roman" w:cs="Times New Roman"/>
          <w:color w:val="auto"/>
        </w:rPr>
        <w:t xml:space="preserve">dni, aktualnych na dzień złożenia następujących podmiotowych środków dowodowych: </w:t>
      </w:r>
    </w:p>
    <w:p w:rsidR="00D363EE" w:rsidRDefault="00AF0206" w:rsidP="0063686C">
      <w:pPr>
        <w:pStyle w:val="Default"/>
        <w:numPr>
          <w:ilvl w:val="0"/>
          <w:numId w:val="35"/>
        </w:numPr>
        <w:spacing w:after="120"/>
        <w:ind w:left="993" w:hanging="142"/>
        <w:jc w:val="both"/>
        <w:rPr>
          <w:rFonts w:ascii="Times New Roman" w:hAnsi="Times New Roman" w:cs="Times New Roman"/>
          <w:color w:val="auto"/>
        </w:rPr>
      </w:pPr>
      <w:r>
        <w:rPr>
          <w:rFonts w:ascii="Times New Roman" w:hAnsi="Times New Roman" w:cs="Times New Roman"/>
          <w:color w:val="auto"/>
        </w:rPr>
        <w:t>Potwierdzających brak podstaw do wykluczenia z postępowania:</w:t>
      </w:r>
    </w:p>
    <w:p w:rsidR="00D363EE" w:rsidRDefault="00AF0206" w:rsidP="0063686C">
      <w:pPr>
        <w:pStyle w:val="Tekstpodstawowy"/>
        <w:numPr>
          <w:ilvl w:val="0"/>
          <w:numId w:val="12"/>
        </w:numPr>
        <w:tabs>
          <w:tab w:val="clear" w:pos="0"/>
        </w:tabs>
        <w:spacing w:after="60" w:line="240" w:lineRule="auto"/>
        <w:ind w:left="1134" w:hanging="283"/>
        <w:rPr>
          <w:rFonts w:ascii="Times New Roman" w:hAnsi="Times New Roman"/>
          <w:sz w:val="24"/>
          <w:szCs w:val="24"/>
        </w:rPr>
      </w:pPr>
      <w:r>
        <w:rPr>
          <w:rFonts w:ascii="Times New Roman" w:hAnsi="Times New Roman"/>
          <w:sz w:val="24"/>
          <w:szCs w:val="24"/>
        </w:rPr>
        <w:t xml:space="preserve">informacji z </w:t>
      </w:r>
      <w:r>
        <w:rPr>
          <w:rFonts w:ascii="Times New Roman" w:hAnsi="Times New Roman"/>
          <w:b/>
          <w:sz w:val="24"/>
          <w:szCs w:val="24"/>
        </w:rPr>
        <w:t>Krajowego Rejestru Karnego</w:t>
      </w:r>
      <w:r>
        <w:rPr>
          <w:rFonts w:ascii="Times New Roman" w:hAnsi="Times New Roman"/>
          <w:sz w:val="24"/>
          <w:szCs w:val="24"/>
        </w:rPr>
        <w:t xml:space="preserve"> w zakresie określonym w:</w:t>
      </w:r>
    </w:p>
    <w:p w:rsidR="00D363EE" w:rsidRDefault="00AF0206" w:rsidP="0063686C">
      <w:pPr>
        <w:pStyle w:val="Akapitzlist"/>
        <w:numPr>
          <w:ilvl w:val="0"/>
          <w:numId w:val="26"/>
        </w:numPr>
        <w:ind w:left="1276" w:right="-16" w:hanging="283"/>
        <w:rPr>
          <w:rFonts w:eastAsia="Arial"/>
        </w:rPr>
      </w:pPr>
      <w:r>
        <w:rPr>
          <w:rFonts w:eastAsia="Arial"/>
        </w:rPr>
        <w:t xml:space="preserve">art. 108 ust. 1 pkt 1 i 2 ustawy </w:t>
      </w:r>
      <w:proofErr w:type="spellStart"/>
      <w:r>
        <w:rPr>
          <w:rFonts w:eastAsia="Arial"/>
        </w:rPr>
        <w:t>Pzp</w:t>
      </w:r>
      <w:proofErr w:type="spellEnd"/>
      <w:r>
        <w:rPr>
          <w:rFonts w:eastAsia="Arial"/>
        </w:rPr>
        <w:t>,</w:t>
      </w:r>
    </w:p>
    <w:p w:rsidR="00D363EE" w:rsidRDefault="00AF0206" w:rsidP="0063686C">
      <w:pPr>
        <w:pStyle w:val="Akapitzlist"/>
        <w:numPr>
          <w:ilvl w:val="0"/>
          <w:numId w:val="26"/>
        </w:numPr>
        <w:ind w:left="1276" w:right="-16" w:hanging="283"/>
        <w:rPr>
          <w:rFonts w:eastAsia="Arial"/>
        </w:rPr>
      </w:pPr>
      <w:r>
        <w:rPr>
          <w:rFonts w:eastAsia="Arial"/>
        </w:rPr>
        <w:t xml:space="preserve">art. 108 ust. 1 pkt 4 ustawy </w:t>
      </w:r>
      <w:proofErr w:type="spellStart"/>
      <w:r>
        <w:rPr>
          <w:rFonts w:eastAsia="Arial"/>
        </w:rPr>
        <w:t>Pzp</w:t>
      </w:r>
      <w:proofErr w:type="spellEnd"/>
      <w:r>
        <w:rPr>
          <w:rFonts w:eastAsia="Arial"/>
        </w:rPr>
        <w:t>, dotyczącej orzeczenia zakazu ubiegania się o zamówienie publiczne tytułem środka karnego,</w:t>
      </w:r>
    </w:p>
    <w:p w:rsidR="00D363EE" w:rsidRDefault="00AF0206" w:rsidP="0063686C">
      <w:pPr>
        <w:pStyle w:val="Tekstpodstawowy"/>
        <w:spacing w:after="60" w:line="240" w:lineRule="auto"/>
        <w:ind w:left="1276" w:hanging="283"/>
        <w:jc w:val="both"/>
        <w:rPr>
          <w:rFonts w:ascii="Times New Roman" w:hAnsi="Times New Roman"/>
          <w:b/>
          <w:sz w:val="24"/>
          <w:szCs w:val="24"/>
        </w:rPr>
      </w:pPr>
      <w:r>
        <w:rPr>
          <w:rFonts w:ascii="Times New Roman" w:hAnsi="Times New Roman"/>
          <w:b/>
          <w:sz w:val="24"/>
          <w:szCs w:val="24"/>
        </w:rPr>
        <w:t xml:space="preserve">sporządzonej nie wcześniej niż 6 miesięcy przed jej złożeniem; </w:t>
      </w:r>
    </w:p>
    <w:p w:rsidR="00D363EE" w:rsidRDefault="00FF392E" w:rsidP="0063686C">
      <w:pPr>
        <w:pStyle w:val="Tekstpodstawowy"/>
        <w:numPr>
          <w:ilvl w:val="0"/>
          <w:numId w:val="12"/>
        </w:numPr>
        <w:spacing w:after="60" w:line="240" w:lineRule="auto"/>
        <w:ind w:left="1134" w:hanging="283"/>
        <w:jc w:val="both"/>
        <w:rPr>
          <w:rFonts w:ascii="Times New Roman" w:hAnsi="Times New Roman"/>
          <w:b/>
          <w:i/>
          <w:sz w:val="20"/>
          <w:szCs w:val="20"/>
        </w:rPr>
      </w:pPr>
      <w:r>
        <w:rPr>
          <w:rFonts w:ascii="Times New Roman" w:hAnsi="Times New Roman"/>
          <w:b/>
          <w:bCs/>
          <w:sz w:val="24"/>
          <w:szCs w:val="24"/>
        </w:rPr>
        <w:t xml:space="preserve">oświadczenia </w:t>
      </w:r>
      <w:r w:rsidR="00AF0206">
        <w:rPr>
          <w:rFonts w:ascii="Times New Roman" w:hAnsi="Times New Roman"/>
          <w:b/>
          <w:bCs/>
          <w:sz w:val="24"/>
          <w:szCs w:val="24"/>
        </w:rPr>
        <w:t>wykonawcy</w:t>
      </w:r>
      <w:r>
        <w:rPr>
          <w:rFonts w:ascii="Times New Roman" w:hAnsi="Times New Roman"/>
          <w:sz w:val="24"/>
          <w:szCs w:val="24"/>
        </w:rPr>
        <w:t xml:space="preserve">, w zakresie art. 108 ust. 1 pkt 5 </w:t>
      </w:r>
      <w:r w:rsidR="00AF0206">
        <w:rPr>
          <w:rFonts w:ascii="Times New Roman" w:hAnsi="Times New Roman"/>
          <w:sz w:val="24"/>
          <w:szCs w:val="24"/>
        </w:rPr>
        <w:t xml:space="preserve">ustawy </w:t>
      </w:r>
      <w:proofErr w:type="spellStart"/>
      <w:r w:rsidR="00AF0206">
        <w:rPr>
          <w:rFonts w:ascii="Times New Roman" w:hAnsi="Times New Roman"/>
          <w:sz w:val="24"/>
          <w:szCs w:val="24"/>
        </w:rPr>
        <w:t>Pzp</w:t>
      </w:r>
      <w:proofErr w:type="spellEnd"/>
      <w:r w:rsidR="00AF0206">
        <w:rPr>
          <w:rFonts w:ascii="Times New Roman" w:hAnsi="Times New Roman"/>
          <w:sz w:val="24"/>
          <w:szCs w:val="24"/>
        </w:rPr>
        <w:t>,</w:t>
      </w:r>
      <w:r w:rsidR="00AF0206">
        <w:rPr>
          <w:rFonts w:ascii="Times New Roman" w:hAnsi="Times New Roman"/>
          <w:sz w:val="24"/>
          <w:szCs w:val="24"/>
        </w:rPr>
        <w:br/>
      </w:r>
      <w:r w:rsidR="00AF0206">
        <w:rPr>
          <w:rFonts w:ascii="Times New Roman" w:hAnsi="Times New Roman"/>
          <w:b/>
          <w:sz w:val="24"/>
          <w:szCs w:val="24"/>
        </w:rPr>
        <w:t>o braku przynależności do tej samej grupy kapitałowej</w:t>
      </w:r>
      <w:r>
        <w:rPr>
          <w:rFonts w:ascii="Times New Roman" w:hAnsi="Times New Roman"/>
          <w:sz w:val="24"/>
          <w:szCs w:val="24"/>
        </w:rPr>
        <w:t xml:space="preserve">, w  rozumieniu  ustawy z  dnia 16 </w:t>
      </w:r>
      <w:r w:rsidR="00AF0206">
        <w:rPr>
          <w:rFonts w:ascii="Times New Roman" w:hAnsi="Times New Roman"/>
          <w:sz w:val="24"/>
          <w:szCs w:val="24"/>
        </w:rPr>
        <w:t>lutego 2007 r. o ochronie konkurencji i konsumen</w:t>
      </w:r>
      <w:r>
        <w:rPr>
          <w:rFonts w:ascii="Times New Roman" w:hAnsi="Times New Roman"/>
          <w:sz w:val="24"/>
          <w:szCs w:val="24"/>
        </w:rPr>
        <w:t>tów (Dz. U. z 2020 r. poz. 1076 i 1086), z</w:t>
      </w:r>
      <w:r w:rsidR="00AF0206">
        <w:rPr>
          <w:rFonts w:ascii="Times New Roman" w:hAnsi="Times New Roman"/>
          <w:sz w:val="24"/>
          <w:szCs w:val="24"/>
        </w:rPr>
        <w:t xml:space="preserve"> innym wykonawcą, który złożył odrębną ofertę, ofertę częściową w postępowaniu, albo oświadczenia o przynależności do tej samej grupy kapitałowej wraz z dokumentami lub informacjami potwierdzającymi przygotowanie oferty, oferty częściowej niezależnie od innego wykonawcy należącego do tej samej grupy kapitałowej</w:t>
      </w:r>
      <w:r w:rsidR="00AF0206">
        <w:rPr>
          <w:rFonts w:ascii="Times New Roman" w:hAnsi="Times New Roman"/>
          <w:b/>
          <w:sz w:val="20"/>
          <w:szCs w:val="20"/>
        </w:rPr>
        <w:t>;</w:t>
      </w:r>
      <w:r w:rsidR="00AF0206">
        <w:rPr>
          <w:rFonts w:ascii="Times New Roman" w:hAnsi="Times New Roman"/>
          <w:b/>
          <w:i/>
          <w:sz w:val="20"/>
          <w:szCs w:val="20"/>
        </w:rPr>
        <w:t xml:space="preserve"> </w:t>
      </w:r>
    </w:p>
    <w:p w:rsidR="00D363EE" w:rsidRDefault="00AF0206" w:rsidP="0063686C">
      <w:pPr>
        <w:pStyle w:val="Default"/>
        <w:numPr>
          <w:ilvl w:val="0"/>
          <w:numId w:val="21"/>
        </w:numPr>
        <w:spacing w:after="60"/>
        <w:ind w:left="1134" w:hanging="283"/>
        <w:jc w:val="both"/>
        <w:rPr>
          <w:rFonts w:ascii="Times New Roman" w:hAnsi="Times New Roman" w:cs="Times New Roman"/>
          <w:i/>
          <w:color w:val="auto"/>
        </w:rPr>
      </w:pPr>
      <w:r>
        <w:rPr>
          <w:rFonts w:ascii="Times New Roman" w:hAnsi="Times New Roman" w:cs="Times New Roman"/>
          <w:i/>
          <w:color w:val="auto"/>
        </w:rPr>
        <w:lastRenderedPageBreak/>
        <w:t xml:space="preserve">W przypadku wykonawców wspólnie ubiegających się o zamówienie, oświadczenie o którym mowa powyżej składa </w:t>
      </w:r>
      <w:r>
        <w:rPr>
          <w:rFonts w:ascii="Times New Roman" w:hAnsi="Times New Roman" w:cs="Times New Roman"/>
          <w:b/>
          <w:i/>
          <w:color w:val="auto"/>
        </w:rPr>
        <w:t>każdy z Wykonawców</w:t>
      </w:r>
      <w:r>
        <w:rPr>
          <w:rFonts w:ascii="Times New Roman" w:hAnsi="Times New Roman" w:cs="Times New Roman"/>
          <w:i/>
          <w:color w:val="auto"/>
        </w:rPr>
        <w:t xml:space="preserve"> oddzielnie.</w:t>
      </w:r>
    </w:p>
    <w:p w:rsidR="00D363EE" w:rsidRDefault="00AF0206" w:rsidP="0063686C">
      <w:pPr>
        <w:pStyle w:val="Tekstpodstawowy"/>
        <w:numPr>
          <w:ilvl w:val="0"/>
          <w:numId w:val="12"/>
        </w:numPr>
        <w:spacing w:line="240" w:lineRule="auto"/>
        <w:ind w:left="1134" w:hanging="283"/>
        <w:jc w:val="both"/>
        <w:rPr>
          <w:rFonts w:ascii="Times New Roman" w:hAnsi="Times New Roman"/>
          <w:sz w:val="20"/>
          <w:szCs w:val="20"/>
        </w:rPr>
      </w:pPr>
      <w:r>
        <w:rPr>
          <w:rFonts w:ascii="Times New Roman" w:hAnsi="Times New Roman"/>
          <w:b/>
          <w:sz w:val="24"/>
          <w:szCs w:val="24"/>
        </w:rPr>
        <w:t>odpisu lub informacji z Krajowego Rejestru Sądowego lub z Centralnej Ewidencji i Informacji  o Działalności Gospodarczej</w:t>
      </w:r>
      <w:r w:rsidR="00FF392E">
        <w:rPr>
          <w:rFonts w:ascii="Times New Roman" w:hAnsi="Times New Roman"/>
          <w:sz w:val="24"/>
          <w:szCs w:val="24"/>
        </w:rPr>
        <w:t xml:space="preserve">, w  zakresie  art.  109 ust. 1 pkt 4 </w:t>
      </w:r>
      <w:r>
        <w:rPr>
          <w:rFonts w:ascii="Times New Roman" w:hAnsi="Times New Roman"/>
          <w:sz w:val="24"/>
          <w:szCs w:val="24"/>
        </w:rPr>
        <w:t xml:space="preserve">ustawy </w:t>
      </w:r>
      <w:proofErr w:type="spellStart"/>
      <w:r>
        <w:rPr>
          <w:rFonts w:ascii="Times New Roman" w:hAnsi="Times New Roman"/>
          <w:sz w:val="24"/>
          <w:szCs w:val="24"/>
        </w:rPr>
        <w:t>Pzp</w:t>
      </w:r>
      <w:proofErr w:type="spellEnd"/>
      <w:r>
        <w:rPr>
          <w:rFonts w:ascii="Times New Roman" w:hAnsi="Times New Roman"/>
          <w:sz w:val="24"/>
          <w:szCs w:val="24"/>
        </w:rPr>
        <w:t xml:space="preserve">, sporządzonych nie wcześniej niż </w:t>
      </w:r>
      <w:r>
        <w:rPr>
          <w:rFonts w:ascii="Times New Roman" w:hAnsi="Times New Roman"/>
          <w:b/>
          <w:sz w:val="24"/>
          <w:szCs w:val="24"/>
        </w:rPr>
        <w:t>3 miesiące</w:t>
      </w:r>
      <w:r>
        <w:rPr>
          <w:rFonts w:ascii="Times New Roman" w:hAnsi="Times New Roman"/>
          <w:sz w:val="24"/>
          <w:szCs w:val="24"/>
        </w:rPr>
        <w:t xml:space="preserve"> przed jej złożeniem, jeżeli odrębne przepisy wymagają wpisu do rejestru lub ewidencji;</w:t>
      </w:r>
    </w:p>
    <w:p w:rsidR="00D363EE" w:rsidRDefault="00AF0206" w:rsidP="0063686C">
      <w:pPr>
        <w:pStyle w:val="Tekstpodstawowy"/>
        <w:numPr>
          <w:ilvl w:val="0"/>
          <w:numId w:val="12"/>
        </w:numPr>
        <w:spacing w:after="60" w:line="240" w:lineRule="auto"/>
        <w:ind w:left="1134" w:hanging="283"/>
        <w:jc w:val="both"/>
        <w:rPr>
          <w:rFonts w:ascii="Times New Roman" w:hAnsi="Times New Roman"/>
          <w:sz w:val="20"/>
          <w:szCs w:val="20"/>
        </w:rPr>
      </w:pPr>
      <w:r>
        <w:rPr>
          <w:rFonts w:ascii="Times New Roman" w:hAnsi="Times New Roman"/>
          <w:sz w:val="24"/>
        </w:rPr>
        <w:t xml:space="preserve">oświadczenia Wykonawcy o </w:t>
      </w:r>
      <w:r>
        <w:rPr>
          <w:rFonts w:ascii="Times New Roman" w:hAnsi="Times New Roman"/>
          <w:b/>
          <w:sz w:val="24"/>
        </w:rPr>
        <w:t xml:space="preserve">aktualności informacji zawartych  w oświadczeniu, o którym mowa w art. 125 ust 1 ustawy </w:t>
      </w:r>
      <w:proofErr w:type="spellStart"/>
      <w:r>
        <w:rPr>
          <w:rFonts w:ascii="Times New Roman" w:hAnsi="Times New Roman"/>
          <w:b/>
          <w:sz w:val="24"/>
        </w:rPr>
        <w:t>Pzp</w:t>
      </w:r>
      <w:proofErr w:type="spellEnd"/>
      <w:r>
        <w:rPr>
          <w:rFonts w:ascii="Times New Roman" w:hAnsi="Times New Roman"/>
          <w:sz w:val="24"/>
        </w:rPr>
        <w:t>, w zakresie podstaw wykluczenia z postępowania, o których mowa w:</w:t>
      </w:r>
    </w:p>
    <w:p w:rsidR="00D363EE" w:rsidRDefault="00AF0206" w:rsidP="0063686C">
      <w:pPr>
        <w:numPr>
          <w:ilvl w:val="0"/>
          <w:numId w:val="40"/>
        </w:numPr>
        <w:spacing w:after="120" w:line="240" w:lineRule="auto"/>
        <w:ind w:left="1418" w:hanging="284"/>
        <w:contextualSpacing/>
        <w:jc w:val="both"/>
        <w:rPr>
          <w:rFonts w:ascii="Times New Roman" w:hAnsi="Times New Roman"/>
          <w:sz w:val="24"/>
        </w:rPr>
      </w:pPr>
      <w:r>
        <w:rPr>
          <w:rFonts w:ascii="Times New Roman" w:hAnsi="Times New Roman"/>
          <w:sz w:val="24"/>
        </w:rPr>
        <w:t xml:space="preserve">art. 108 ust. 1 pkt 3 ustawy </w:t>
      </w:r>
      <w:proofErr w:type="spellStart"/>
      <w:r>
        <w:rPr>
          <w:rFonts w:ascii="Times New Roman" w:hAnsi="Times New Roman"/>
          <w:sz w:val="24"/>
        </w:rPr>
        <w:t>Pzp</w:t>
      </w:r>
      <w:proofErr w:type="spellEnd"/>
      <w:r>
        <w:rPr>
          <w:rFonts w:ascii="Times New Roman" w:hAnsi="Times New Roman"/>
          <w:sz w:val="24"/>
        </w:rPr>
        <w:t>,</w:t>
      </w:r>
    </w:p>
    <w:p w:rsidR="00D363EE" w:rsidRDefault="00AF0206" w:rsidP="0063686C">
      <w:pPr>
        <w:numPr>
          <w:ilvl w:val="0"/>
          <w:numId w:val="34"/>
        </w:numPr>
        <w:spacing w:after="120" w:line="240" w:lineRule="auto"/>
        <w:ind w:left="1418" w:hanging="284"/>
        <w:contextualSpacing/>
        <w:jc w:val="both"/>
        <w:rPr>
          <w:rFonts w:ascii="Times New Roman" w:hAnsi="Times New Roman"/>
          <w:sz w:val="24"/>
        </w:rPr>
      </w:pPr>
      <w:r>
        <w:rPr>
          <w:rFonts w:ascii="Times New Roman" w:hAnsi="Times New Roman"/>
          <w:sz w:val="24"/>
        </w:rPr>
        <w:t xml:space="preserve">art. 108 ust. 1 pkt 4 ustawy </w:t>
      </w:r>
      <w:proofErr w:type="spellStart"/>
      <w:r>
        <w:rPr>
          <w:rFonts w:ascii="Times New Roman" w:hAnsi="Times New Roman"/>
          <w:sz w:val="24"/>
        </w:rPr>
        <w:t>Pzp</w:t>
      </w:r>
      <w:proofErr w:type="spellEnd"/>
      <w:r>
        <w:rPr>
          <w:rFonts w:ascii="Times New Roman" w:hAnsi="Times New Roman"/>
          <w:sz w:val="24"/>
        </w:rPr>
        <w:t>, dotyczących orzeczenia zakazu ubiegania się o zamówienie publiczne tytułem środka zapobiegawczego,</w:t>
      </w:r>
    </w:p>
    <w:p w:rsidR="00D363EE" w:rsidRDefault="00AF0206" w:rsidP="0063686C">
      <w:pPr>
        <w:numPr>
          <w:ilvl w:val="0"/>
          <w:numId w:val="34"/>
        </w:numPr>
        <w:spacing w:after="120" w:line="240" w:lineRule="auto"/>
        <w:ind w:left="1418" w:hanging="284"/>
        <w:contextualSpacing/>
        <w:jc w:val="both"/>
        <w:rPr>
          <w:rFonts w:ascii="Times New Roman" w:hAnsi="Times New Roman"/>
          <w:sz w:val="24"/>
        </w:rPr>
      </w:pPr>
      <w:r>
        <w:rPr>
          <w:rFonts w:ascii="Times New Roman" w:hAnsi="Times New Roman"/>
          <w:sz w:val="24"/>
        </w:rPr>
        <w:t xml:space="preserve">art. 108 ust. 1 pkt 5 ustawy </w:t>
      </w:r>
      <w:proofErr w:type="spellStart"/>
      <w:r>
        <w:rPr>
          <w:rFonts w:ascii="Times New Roman" w:hAnsi="Times New Roman"/>
          <w:sz w:val="24"/>
        </w:rPr>
        <w:t>Pzp</w:t>
      </w:r>
      <w:proofErr w:type="spellEnd"/>
      <w:r>
        <w:rPr>
          <w:rFonts w:ascii="Times New Roman" w:hAnsi="Times New Roman"/>
          <w:sz w:val="24"/>
        </w:rPr>
        <w:t>, dotyczących zawarcia z innymi Wykonawcami porozumienia mającego na celu zakłócenie konkurencji,</w:t>
      </w:r>
    </w:p>
    <w:p w:rsidR="00D363EE" w:rsidRDefault="00AF0206" w:rsidP="0063686C">
      <w:pPr>
        <w:numPr>
          <w:ilvl w:val="0"/>
          <w:numId w:val="34"/>
        </w:numPr>
        <w:spacing w:after="120" w:line="240" w:lineRule="auto"/>
        <w:ind w:left="1418" w:hanging="284"/>
        <w:contextualSpacing/>
        <w:jc w:val="both"/>
        <w:rPr>
          <w:rFonts w:ascii="Times New Roman" w:hAnsi="Times New Roman"/>
          <w:sz w:val="24"/>
        </w:rPr>
      </w:pPr>
      <w:r>
        <w:rPr>
          <w:rFonts w:ascii="Times New Roman" w:hAnsi="Times New Roman"/>
          <w:sz w:val="24"/>
        </w:rPr>
        <w:t xml:space="preserve">art. 108 ust. 1 pkt 6 ustawy </w:t>
      </w:r>
      <w:proofErr w:type="spellStart"/>
      <w:r>
        <w:rPr>
          <w:rFonts w:ascii="Times New Roman" w:hAnsi="Times New Roman"/>
          <w:sz w:val="24"/>
        </w:rPr>
        <w:t>Pzp</w:t>
      </w:r>
      <w:proofErr w:type="spellEnd"/>
      <w:r>
        <w:rPr>
          <w:rFonts w:ascii="Times New Roman" w:hAnsi="Times New Roman"/>
          <w:sz w:val="24"/>
        </w:rPr>
        <w:t>,</w:t>
      </w:r>
    </w:p>
    <w:p w:rsidR="00D363EE" w:rsidRDefault="00AF0206" w:rsidP="0063686C">
      <w:pPr>
        <w:numPr>
          <w:ilvl w:val="0"/>
          <w:numId w:val="34"/>
        </w:numPr>
        <w:spacing w:after="60" w:line="240" w:lineRule="auto"/>
        <w:ind w:left="1418" w:hanging="284"/>
        <w:contextualSpacing/>
        <w:jc w:val="both"/>
        <w:rPr>
          <w:rFonts w:ascii="Times New Roman" w:hAnsi="Times New Roman"/>
          <w:sz w:val="24"/>
        </w:rPr>
      </w:pPr>
      <w:r>
        <w:rPr>
          <w:rFonts w:ascii="Times New Roman" w:hAnsi="Times New Roman"/>
          <w:sz w:val="24"/>
        </w:rPr>
        <w:t xml:space="preserve">art. 109 ust.1 pkt 8 - 10 ustawy </w:t>
      </w:r>
      <w:proofErr w:type="spellStart"/>
      <w:r>
        <w:rPr>
          <w:rFonts w:ascii="Times New Roman" w:hAnsi="Times New Roman"/>
          <w:sz w:val="24"/>
        </w:rPr>
        <w:t>Pzp</w:t>
      </w:r>
      <w:proofErr w:type="spellEnd"/>
      <w:r>
        <w:rPr>
          <w:rFonts w:ascii="Times New Roman" w:hAnsi="Times New Roman"/>
          <w:sz w:val="24"/>
        </w:rPr>
        <w:t>.</w:t>
      </w:r>
    </w:p>
    <w:p w:rsidR="00D363EE" w:rsidRDefault="00AF0206" w:rsidP="0063686C">
      <w:pPr>
        <w:pStyle w:val="Akapitzlist"/>
        <w:spacing w:before="120"/>
        <w:ind w:left="851"/>
        <w:jc w:val="both"/>
      </w:pPr>
      <w:r>
        <w:t>Jeżeli Wykonawca ma siedzibę lub miejsce zamieszkania poza granicami Rzeczypospolitej Polskiej, zamiast :</w:t>
      </w:r>
    </w:p>
    <w:p w:rsidR="00D363EE" w:rsidRDefault="00D363EE">
      <w:pPr>
        <w:pStyle w:val="Akapitzlist"/>
        <w:spacing w:before="120"/>
        <w:ind w:left="992"/>
        <w:jc w:val="both"/>
      </w:pPr>
    </w:p>
    <w:p w:rsidR="00D363EE" w:rsidRDefault="00AF0206" w:rsidP="001E1D33">
      <w:pPr>
        <w:pStyle w:val="Akapitzlist"/>
        <w:numPr>
          <w:ilvl w:val="0"/>
          <w:numId w:val="49"/>
        </w:numPr>
        <w:jc w:val="both"/>
      </w:pPr>
      <w:r>
        <w:rPr>
          <w:b/>
        </w:rPr>
        <w:t>informacji z Krajowego Rejestru Karnego, o której mowa w pkt 1 lit. a)</w:t>
      </w:r>
      <w:r>
        <w:t xml:space="preserve">, składa informację z odpowiedniego rejestru, takiego jak rejestr sądowy albo, </w:t>
      </w:r>
      <w:r w:rsidR="001E1D33">
        <w:br/>
      </w:r>
      <w:r>
        <w:t>w przypadku braku takiego rejestru, inny równoważny dokument wydany przez właściwy organ sądowy lub administracyjny kraju, w którym wykonawca ma siedzibę lub miejsce zamieszkania, w zakresie o którym mowa w art. 108 ust. 1 pkt 1, 2 i 4, ustawy wystawioną nie wcześniej niż 6 miesięcy przed jej złożeniem;</w:t>
      </w:r>
    </w:p>
    <w:p w:rsidR="00015884" w:rsidRDefault="00015884" w:rsidP="001E1D33">
      <w:pPr>
        <w:pStyle w:val="Akapitzlist"/>
        <w:numPr>
          <w:ilvl w:val="0"/>
          <w:numId w:val="49"/>
        </w:numPr>
        <w:jc w:val="both"/>
      </w:pPr>
      <w:r>
        <w:rPr>
          <w:b/>
          <w:bCs/>
        </w:rPr>
        <w:t>odpisu albo informacji z Krajowego Rejestru Sądowego lub z Centralnej Ewidencji i Informacji o Działalności Gospodarczej, o których mowa w pkt 1 lit. c)</w:t>
      </w:r>
      <w:r>
        <w:t xml:space="preserve"> – składa dokument lub dokumenty wystawione w kraju, w którym wykonawca ma siedzibę lub miejsce zamieszkania, potwierdzające odpowiednio, że:</w:t>
      </w:r>
    </w:p>
    <w:p w:rsidR="00015884" w:rsidRDefault="00015884" w:rsidP="0063686C">
      <w:pPr>
        <w:numPr>
          <w:ilvl w:val="0"/>
          <w:numId w:val="28"/>
        </w:numPr>
        <w:spacing w:after="0" w:line="240" w:lineRule="auto"/>
        <w:ind w:left="1418" w:right="-16" w:hanging="284"/>
        <w:contextualSpacing/>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nie otwarto jego likwidacji, nie ogłoszono upadłości, jego aktywami </w:t>
      </w:r>
      <w:r w:rsidR="00FF392E">
        <w:rPr>
          <w:rFonts w:ascii="Times New Roman" w:eastAsia="Times New Roman" w:hAnsi="Times New Roman"/>
          <w:sz w:val="24"/>
          <w:szCs w:val="24"/>
          <w:lang w:eastAsia="pl-PL"/>
        </w:rPr>
        <w:br/>
      </w:r>
      <w:r>
        <w:rPr>
          <w:rFonts w:ascii="Times New Roman" w:eastAsia="Times New Roman" w:hAnsi="Times New Roman"/>
          <w:sz w:val="24"/>
          <w:szCs w:val="24"/>
          <w:lang w:eastAsia="pl-PL"/>
        </w:rPr>
        <w:t xml:space="preserve">nie zarządza likwidator lub sąd, nie zawarł układu z wierzycielami, jego działalność gospodarcza nie jest zawieszona ani nie znajduje się on w innej tego rodzaju sytuacji wynikającej z podobnej procedury przewidzianej </w:t>
      </w:r>
      <w:r w:rsidR="00FF392E">
        <w:rPr>
          <w:rFonts w:ascii="Times New Roman" w:eastAsia="Times New Roman" w:hAnsi="Times New Roman"/>
          <w:sz w:val="24"/>
          <w:szCs w:val="24"/>
          <w:lang w:eastAsia="pl-PL"/>
        </w:rPr>
        <w:br/>
      </w:r>
      <w:r>
        <w:rPr>
          <w:rFonts w:ascii="Times New Roman" w:eastAsia="Times New Roman" w:hAnsi="Times New Roman"/>
          <w:sz w:val="24"/>
          <w:szCs w:val="24"/>
          <w:lang w:eastAsia="pl-PL"/>
        </w:rPr>
        <w:t>w przepisach miejsca wszczęcia tej procedury.</w:t>
      </w:r>
    </w:p>
    <w:p w:rsidR="00015884" w:rsidRDefault="00FF392E" w:rsidP="0063686C">
      <w:pPr>
        <w:tabs>
          <w:tab w:val="left" w:pos="1134"/>
        </w:tabs>
        <w:spacing w:after="120" w:line="240" w:lineRule="auto"/>
        <w:ind w:left="992" w:hanging="141"/>
        <w:contextualSpacing/>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wystawiony/-</w:t>
      </w:r>
      <w:proofErr w:type="spellStart"/>
      <w:r>
        <w:rPr>
          <w:rFonts w:ascii="Times New Roman" w:eastAsia="Times New Roman" w:hAnsi="Times New Roman"/>
          <w:sz w:val="24"/>
          <w:szCs w:val="24"/>
          <w:lang w:eastAsia="pl-PL"/>
        </w:rPr>
        <w:t>ne</w:t>
      </w:r>
      <w:proofErr w:type="spellEnd"/>
      <w:r w:rsidR="00015884">
        <w:rPr>
          <w:rFonts w:ascii="Times New Roman" w:eastAsia="Times New Roman" w:hAnsi="Times New Roman"/>
          <w:sz w:val="24"/>
          <w:szCs w:val="24"/>
          <w:lang w:eastAsia="pl-PL"/>
        </w:rPr>
        <w:t xml:space="preserve"> nie wcześniej niż </w:t>
      </w:r>
      <w:r w:rsidR="00015884">
        <w:rPr>
          <w:rFonts w:ascii="Times New Roman" w:eastAsia="Times New Roman" w:hAnsi="Times New Roman"/>
          <w:b/>
          <w:sz w:val="24"/>
          <w:szCs w:val="24"/>
          <w:lang w:eastAsia="pl-PL"/>
        </w:rPr>
        <w:t>3 miesiące</w:t>
      </w:r>
      <w:r w:rsidR="00015884">
        <w:rPr>
          <w:rFonts w:ascii="Times New Roman" w:eastAsia="Times New Roman" w:hAnsi="Times New Roman"/>
          <w:sz w:val="24"/>
          <w:szCs w:val="24"/>
          <w:lang w:eastAsia="pl-PL"/>
        </w:rPr>
        <w:t xml:space="preserve"> przed ich złożeniem.</w:t>
      </w:r>
    </w:p>
    <w:p w:rsidR="00D363EE" w:rsidRDefault="00D363EE">
      <w:pPr>
        <w:tabs>
          <w:tab w:val="left" w:pos="1134"/>
        </w:tabs>
        <w:spacing w:after="120" w:line="240" w:lineRule="auto"/>
        <w:ind w:left="992"/>
        <w:contextualSpacing/>
        <w:jc w:val="both"/>
        <w:rPr>
          <w:rFonts w:ascii="Times New Roman" w:eastAsia="Times New Roman" w:hAnsi="Times New Roman"/>
          <w:sz w:val="24"/>
          <w:szCs w:val="24"/>
          <w:lang w:eastAsia="pl-PL"/>
        </w:rPr>
      </w:pPr>
    </w:p>
    <w:p w:rsidR="00D363EE" w:rsidRPr="0063686C" w:rsidRDefault="00AF0206" w:rsidP="0063686C">
      <w:pPr>
        <w:numPr>
          <w:ilvl w:val="0"/>
          <w:numId w:val="39"/>
        </w:numPr>
        <w:tabs>
          <w:tab w:val="left" w:pos="993"/>
          <w:tab w:val="left" w:pos="1418"/>
        </w:tabs>
        <w:spacing w:after="0" w:line="240" w:lineRule="auto"/>
        <w:ind w:left="1134" w:hanging="283"/>
        <w:jc w:val="both"/>
        <w:rPr>
          <w:rFonts w:ascii="Times New Roman" w:eastAsia="Times New Roman" w:hAnsi="Times New Roman"/>
          <w:i/>
          <w:sz w:val="24"/>
          <w:szCs w:val="24"/>
          <w:lang w:eastAsia="pl-PL"/>
        </w:rPr>
      </w:pPr>
      <w:r>
        <w:rPr>
          <w:rFonts w:ascii="Times New Roman" w:eastAsia="Times New Roman" w:hAnsi="Times New Roman"/>
          <w:i/>
          <w:sz w:val="24"/>
          <w:szCs w:val="24"/>
          <w:lang w:eastAsia="pl-PL"/>
        </w:rPr>
        <w:t xml:space="preserve">Zamawiający zażąda od wykonawcy, który polega na zdolnościach innych podmiotów na zasadach określonych w art. 118 ustawy </w:t>
      </w:r>
      <w:proofErr w:type="spellStart"/>
      <w:r>
        <w:rPr>
          <w:rFonts w:ascii="Times New Roman" w:eastAsia="Times New Roman" w:hAnsi="Times New Roman"/>
          <w:i/>
          <w:sz w:val="24"/>
          <w:szCs w:val="24"/>
          <w:lang w:eastAsia="pl-PL"/>
        </w:rPr>
        <w:t>Pzp</w:t>
      </w:r>
      <w:proofErr w:type="spellEnd"/>
      <w:r>
        <w:rPr>
          <w:rFonts w:ascii="Times New Roman" w:eastAsia="Times New Roman" w:hAnsi="Times New Roman"/>
          <w:i/>
          <w:sz w:val="24"/>
          <w:szCs w:val="24"/>
          <w:lang w:eastAsia="pl-PL"/>
        </w:rPr>
        <w:t xml:space="preserve">, przedstawienia </w:t>
      </w:r>
      <w:r>
        <w:rPr>
          <w:rFonts w:ascii="Times New Roman" w:eastAsia="Times New Roman" w:hAnsi="Times New Roman"/>
          <w:i/>
          <w:sz w:val="24"/>
          <w:szCs w:val="24"/>
          <w:lang w:eastAsia="pl-PL"/>
        </w:rPr>
        <w:br/>
        <w:t xml:space="preserve">w odniesieniu do tych podmiotów dokumentów wymienionych w pkt. 1 lit. a) </w:t>
      </w:r>
      <w:r w:rsidR="0063686C">
        <w:rPr>
          <w:rFonts w:ascii="Times New Roman" w:eastAsia="Times New Roman" w:hAnsi="Times New Roman"/>
          <w:i/>
          <w:sz w:val="24"/>
          <w:szCs w:val="24"/>
          <w:lang w:eastAsia="pl-PL"/>
        </w:rPr>
        <w:br/>
      </w:r>
      <w:r>
        <w:rPr>
          <w:rFonts w:ascii="Times New Roman" w:eastAsia="Times New Roman" w:hAnsi="Times New Roman"/>
          <w:i/>
          <w:sz w:val="24"/>
          <w:szCs w:val="24"/>
          <w:lang w:eastAsia="pl-PL"/>
        </w:rPr>
        <w:t xml:space="preserve">oraz od c) do </w:t>
      </w:r>
      <w:r w:rsidR="00015884">
        <w:rPr>
          <w:rFonts w:ascii="Times New Roman" w:eastAsia="Times New Roman" w:hAnsi="Times New Roman"/>
          <w:i/>
          <w:sz w:val="24"/>
          <w:szCs w:val="24"/>
          <w:lang w:eastAsia="pl-PL"/>
        </w:rPr>
        <w:t>d</w:t>
      </w:r>
      <w:r>
        <w:rPr>
          <w:rFonts w:ascii="Times New Roman" w:eastAsia="Times New Roman" w:hAnsi="Times New Roman"/>
          <w:i/>
          <w:sz w:val="24"/>
          <w:szCs w:val="24"/>
          <w:lang w:eastAsia="pl-PL"/>
        </w:rPr>
        <w:t>).</w:t>
      </w:r>
    </w:p>
    <w:p w:rsidR="00D363EE" w:rsidRDefault="00AF0206" w:rsidP="0063686C">
      <w:pPr>
        <w:pStyle w:val="Akapitzlist"/>
        <w:spacing w:after="120"/>
        <w:ind w:left="851"/>
        <w:jc w:val="both"/>
      </w:pPr>
      <w:r>
        <w:t xml:space="preserve">Jeżeli w kraju, w którym wykonawca ma siedzibę lub miejsce zamieszkania, nie wydaje się dokumentów, o których mowa powyżej lub gdy dokumenty te nie odnoszą się do wszystkich przypadków, o których mowa w art. 108 ust. 1 pkt 1, 2 </w:t>
      </w:r>
      <w:r>
        <w:br/>
        <w:t xml:space="preserve">i 4, art. 109 ust. 1 pkt 1 ustawy </w:t>
      </w:r>
      <w:proofErr w:type="spellStart"/>
      <w:r>
        <w:t>Pzp</w:t>
      </w:r>
      <w:proofErr w:type="spellEnd"/>
      <w:r>
        <w:t xml:space="preserve">, zastępuje się je odpowiednio w całości </w:t>
      </w:r>
      <w:r w:rsidR="00FF392E">
        <w:br/>
      </w:r>
      <w:r>
        <w:t xml:space="preserve">lub w części dokumentem zawierającym odpowiednio oświadczenie wykonawcy, </w:t>
      </w:r>
      <w:r w:rsidR="00FF392E">
        <w:br/>
      </w:r>
      <w:r>
        <w:t xml:space="preserve">ze wskazaniem osoby albo osób uprawnionych do jego reprezentacji, </w:t>
      </w:r>
      <w:r w:rsidR="00FF392E">
        <w:br/>
      </w:r>
      <w:r>
        <w:t xml:space="preserve">lub oświadczenie osoby, której dokument miał dotyczyć, złożone pod przysięgą, </w:t>
      </w:r>
      <w:r w:rsidR="00FF392E">
        <w:br/>
      </w:r>
      <w:r>
        <w:t xml:space="preserve">lub, jeżeli w kraju, w którym wykonawca ma siedzibę lub miejsce zamieszkania </w:t>
      </w:r>
      <w:r w:rsidR="00FF392E">
        <w:br/>
      </w:r>
      <w:r>
        <w:t xml:space="preserve">nie ma przepisów o oświadczeniu pod przysięgą, złożone przed organem sądowym lub administracyjnym, notariuszem, organem samorządu zawodowego lub </w:t>
      </w:r>
      <w:r>
        <w:lastRenderedPageBreak/>
        <w:t>gospodarczego, właściwym ze względu na siedzibę lub miejsce zamieszkania Wykonawcy.</w:t>
      </w:r>
    </w:p>
    <w:p w:rsidR="00D363EE" w:rsidRDefault="00AF0206" w:rsidP="0063686C">
      <w:pPr>
        <w:spacing w:line="240" w:lineRule="auto"/>
        <w:ind w:left="851"/>
        <w:jc w:val="both"/>
        <w:rPr>
          <w:rFonts w:ascii="Times New Roman" w:hAnsi="Times New Roman"/>
          <w:sz w:val="24"/>
          <w:szCs w:val="24"/>
        </w:rPr>
      </w:pPr>
      <w:r>
        <w:rPr>
          <w:rFonts w:ascii="Times New Roman" w:hAnsi="Times New Roman"/>
          <w:sz w:val="24"/>
          <w:szCs w:val="24"/>
        </w:rPr>
        <w:t>Powyższe zapisy (odnoszące się do Wy</w:t>
      </w:r>
      <w:r>
        <w:rPr>
          <w:rFonts w:ascii="Times New Roman" w:eastAsia="Times New Roman" w:hAnsi="Times New Roman"/>
          <w:sz w:val="24"/>
          <w:szCs w:val="24"/>
          <w:lang w:eastAsia="pl-PL"/>
        </w:rPr>
        <w:t xml:space="preserve">konawcy mającego siedzibę lub miejsce zamieszkania poza granicami Rzeczypospolitej Polskiej) </w:t>
      </w:r>
      <w:r>
        <w:rPr>
          <w:rFonts w:ascii="Times New Roman" w:hAnsi="Times New Roman"/>
          <w:sz w:val="24"/>
          <w:szCs w:val="24"/>
        </w:rPr>
        <w:t xml:space="preserve">stosuje się odpowiednio </w:t>
      </w:r>
      <w:r w:rsidR="00FF392E">
        <w:rPr>
          <w:rFonts w:ascii="Times New Roman" w:hAnsi="Times New Roman"/>
          <w:sz w:val="24"/>
          <w:szCs w:val="24"/>
        </w:rPr>
        <w:br/>
      </w:r>
      <w:r>
        <w:rPr>
          <w:rFonts w:ascii="Times New Roman" w:hAnsi="Times New Roman"/>
          <w:sz w:val="24"/>
          <w:szCs w:val="24"/>
        </w:rPr>
        <w:t xml:space="preserve">do podmiotów udostępniających zasoby na zasadach określonych w art. 118 ustawy </w:t>
      </w:r>
      <w:proofErr w:type="spellStart"/>
      <w:r>
        <w:rPr>
          <w:rFonts w:ascii="Times New Roman" w:hAnsi="Times New Roman"/>
          <w:sz w:val="24"/>
          <w:szCs w:val="24"/>
        </w:rPr>
        <w:t>Pzp</w:t>
      </w:r>
      <w:proofErr w:type="spellEnd"/>
      <w:r>
        <w:rPr>
          <w:rFonts w:ascii="Times New Roman" w:hAnsi="Times New Roman"/>
          <w:sz w:val="24"/>
          <w:szCs w:val="24"/>
        </w:rPr>
        <w:t xml:space="preserve"> oraz podwykonawców niebędących podmiotami udostępniającymi zasoby na tych zasadach, mających siedzibę lub miejsce zamieszkania poza terytorium Rzeczypospolitej Polskiej.</w:t>
      </w:r>
    </w:p>
    <w:p w:rsidR="00D363EE" w:rsidRDefault="00AF0206" w:rsidP="0063686C">
      <w:pPr>
        <w:pStyle w:val="Default"/>
        <w:numPr>
          <w:ilvl w:val="0"/>
          <w:numId w:val="35"/>
        </w:numPr>
        <w:spacing w:after="120"/>
        <w:ind w:left="993" w:hanging="142"/>
        <w:jc w:val="both"/>
        <w:rPr>
          <w:rFonts w:ascii="Times New Roman" w:hAnsi="Times New Roman" w:cs="Times New Roman"/>
          <w:color w:val="auto"/>
        </w:rPr>
      </w:pPr>
      <w:r>
        <w:rPr>
          <w:rFonts w:ascii="Times New Roman" w:hAnsi="Times New Roman" w:cs="Times New Roman"/>
          <w:color w:val="auto"/>
        </w:rPr>
        <w:t>Potwierdzających spełnianie warunków udziału w postępowaniu tj.:</w:t>
      </w:r>
    </w:p>
    <w:p w:rsidR="008324D6" w:rsidRPr="008324D6" w:rsidRDefault="008324D6" w:rsidP="008324D6">
      <w:pPr>
        <w:pStyle w:val="Akapitzlist"/>
        <w:numPr>
          <w:ilvl w:val="0"/>
          <w:numId w:val="12"/>
        </w:numPr>
        <w:suppressAutoHyphens w:val="0"/>
        <w:autoSpaceDE w:val="0"/>
        <w:autoSpaceDN w:val="0"/>
        <w:adjustRightInd w:val="0"/>
        <w:spacing w:after="120"/>
        <w:ind w:left="1134" w:hanging="283"/>
        <w:jc w:val="both"/>
        <w:rPr>
          <w:color w:val="000000"/>
          <w:kern w:val="1"/>
          <w:lang w:eastAsia="ar-SA"/>
        </w:rPr>
      </w:pPr>
      <w:r w:rsidRPr="008324D6">
        <w:rPr>
          <w:b/>
          <w:color w:val="000000"/>
        </w:rPr>
        <w:t xml:space="preserve">obowiązującą decyzję administracyjną </w:t>
      </w:r>
      <w:r w:rsidRPr="008324D6">
        <w:rPr>
          <w:szCs w:val="18"/>
        </w:rPr>
        <w:t xml:space="preserve">(lub Zaświadczenie wystawione nie wcześniej niż 6 miesięcy przed </w:t>
      </w:r>
      <w:r w:rsidR="00C722BB">
        <w:rPr>
          <w:szCs w:val="18"/>
        </w:rPr>
        <w:t xml:space="preserve">dniem </w:t>
      </w:r>
      <w:r w:rsidR="00381A0D">
        <w:rPr>
          <w:szCs w:val="18"/>
        </w:rPr>
        <w:t>jego</w:t>
      </w:r>
      <w:r w:rsidR="00C722BB">
        <w:rPr>
          <w:szCs w:val="18"/>
        </w:rPr>
        <w:t xml:space="preserve"> złożenia</w:t>
      </w:r>
      <w:r w:rsidRPr="008324D6">
        <w:rPr>
          <w:szCs w:val="18"/>
        </w:rPr>
        <w:t>) wydaną przez właściwy organ urzędowej kontroli żywności o spełnieniu wymagań koniecznych do zapewnienia higieny w procesie produkcji lub obrocie oraz do zapewnienia właściwej jakości zdrowotnej tych artykułów podstawa art. 62 ust.1 pkt 2 ustawy z dnia 25 sierpnia 2006 r. o bezpieczeństwie żywności i żywienia -  jeżeli ustawa nakłada obowiązek takich uprawnień</w:t>
      </w:r>
      <w:r w:rsidRPr="008324D6">
        <w:rPr>
          <w:rFonts w:ascii="Arial" w:hAnsi="Arial" w:cs="Arial"/>
          <w:szCs w:val="18"/>
        </w:rPr>
        <w:t>;</w:t>
      </w:r>
    </w:p>
    <w:p w:rsidR="001E1D33" w:rsidRPr="001E1D33" w:rsidRDefault="001E1D33" w:rsidP="008324D6">
      <w:pPr>
        <w:pStyle w:val="Akapitzlist"/>
        <w:tabs>
          <w:tab w:val="left" w:pos="284"/>
        </w:tabs>
        <w:ind w:left="1134"/>
        <w:jc w:val="both"/>
        <w:rPr>
          <w:kern w:val="1"/>
          <w:lang w:val="x-none" w:eastAsia="ar-SA"/>
        </w:rPr>
      </w:pPr>
    </w:p>
    <w:p w:rsidR="00D363EE" w:rsidRDefault="00AF0206" w:rsidP="006D639F">
      <w:pPr>
        <w:spacing w:after="120" w:line="240" w:lineRule="auto"/>
        <w:ind w:left="851"/>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Powyższy podmiotowy środek dowodowy ma potwierdzać spełnienie warunku udziału w postępowaniu dotyczącego </w:t>
      </w:r>
      <w:r w:rsidR="00B324AC" w:rsidRPr="00B324AC">
        <w:rPr>
          <w:rFonts w:ascii="Times New Roman" w:hAnsi="Times New Roman"/>
          <w:sz w:val="24"/>
          <w:szCs w:val="24"/>
        </w:rPr>
        <w:t>uprawnień do prowadzenia określonej działalności zawodowej, o ile wynika to z odrębnych przepisów</w:t>
      </w:r>
      <w:r w:rsidR="00B324AC" w:rsidRPr="00B324AC">
        <w:rPr>
          <w:rFonts w:ascii="Times New Roman" w:eastAsia="Times New Roman" w:hAnsi="Times New Roman"/>
          <w:sz w:val="24"/>
          <w:szCs w:val="24"/>
          <w:lang w:eastAsia="pl-PL"/>
        </w:rPr>
        <w:t>,</w:t>
      </w:r>
      <w:r>
        <w:rPr>
          <w:rFonts w:ascii="Times New Roman" w:eastAsia="Times New Roman" w:hAnsi="Times New Roman"/>
          <w:sz w:val="24"/>
          <w:szCs w:val="24"/>
          <w:lang w:eastAsia="pl-PL"/>
        </w:rPr>
        <w:t xml:space="preserve"> określonego </w:t>
      </w:r>
      <w:r w:rsidR="00B324AC">
        <w:rPr>
          <w:rFonts w:ascii="Times New Roman" w:eastAsia="Times New Roman" w:hAnsi="Times New Roman"/>
          <w:sz w:val="24"/>
          <w:szCs w:val="24"/>
          <w:lang w:eastAsia="pl-PL"/>
        </w:rPr>
        <w:br/>
      </w:r>
      <w:r w:rsidR="00FF392E">
        <w:rPr>
          <w:rFonts w:ascii="Times New Roman" w:eastAsia="Times New Roman" w:hAnsi="Times New Roman"/>
          <w:sz w:val="24"/>
          <w:szCs w:val="24"/>
          <w:lang w:eastAsia="pl-PL"/>
        </w:rPr>
        <w:t xml:space="preserve">w </w:t>
      </w:r>
      <w:r>
        <w:rPr>
          <w:rFonts w:ascii="Times New Roman" w:eastAsia="Times New Roman" w:hAnsi="Times New Roman"/>
          <w:sz w:val="24"/>
          <w:szCs w:val="24"/>
          <w:lang w:eastAsia="pl-PL"/>
        </w:rPr>
        <w:t xml:space="preserve">rozdziale VI pkt 1 </w:t>
      </w:r>
      <w:proofErr w:type="spellStart"/>
      <w:r>
        <w:rPr>
          <w:rFonts w:ascii="Times New Roman" w:eastAsia="Times New Roman" w:hAnsi="Times New Roman"/>
          <w:sz w:val="24"/>
          <w:szCs w:val="24"/>
          <w:lang w:eastAsia="pl-PL"/>
        </w:rPr>
        <w:t>ppkt</w:t>
      </w:r>
      <w:proofErr w:type="spellEnd"/>
      <w:r>
        <w:rPr>
          <w:rFonts w:ascii="Times New Roman" w:eastAsia="Times New Roman" w:hAnsi="Times New Roman"/>
          <w:sz w:val="24"/>
          <w:szCs w:val="24"/>
          <w:lang w:eastAsia="pl-PL"/>
        </w:rPr>
        <w:t xml:space="preserve"> 2</w:t>
      </w:r>
      <w:r w:rsidR="00B324AC">
        <w:rPr>
          <w:rFonts w:ascii="Times New Roman" w:eastAsia="Times New Roman" w:hAnsi="Times New Roman"/>
          <w:sz w:val="24"/>
          <w:szCs w:val="24"/>
          <w:lang w:eastAsia="pl-PL"/>
        </w:rPr>
        <w:t>b</w:t>
      </w:r>
      <w:r>
        <w:rPr>
          <w:rFonts w:ascii="Times New Roman" w:eastAsia="Times New Roman" w:hAnsi="Times New Roman"/>
          <w:sz w:val="24"/>
          <w:szCs w:val="24"/>
          <w:lang w:eastAsia="pl-PL"/>
        </w:rPr>
        <w:t xml:space="preserve"> niniejszej SWZ.</w:t>
      </w:r>
    </w:p>
    <w:p w:rsidR="00D363EE" w:rsidRDefault="00AF0206" w:rsidP="00826EF6">
      <w:pPr>
        <w:pStyle w:val="Default"/>
        <w:numPr>
          <w:ilvl w:val="3"/>
          <w:numId w:val="33"/>
        </w:numPr>
        <w:tabs>
          <w:tab w:val="left" w:pos="851"/>
        </w:tabs>
        <w:ind w:left="851" w:hanging="425"/>
        <w:jc w:val="both"/>
        <w:rPr>
          <w:rFonts w:ascii="Times New Roman" w:hAnsi="Times New Roman"/>
          <w:color w:val="auto"/>
        </w:rPr>
      </w:pPr>
      <w:r>
        <w:rPr>
          <w:rFonts w:ascii="Times New Roman" w:hAnsi="Times New Roman"/>
          <w:color w:val="auto"/>
        </w:rPr>
        <w:t>Wezwanie o którym mowa w pkt 1 zostanie przekazane wykonawcy przy użyciu środka komunikacji elektronicznej, wskazanego przez zamawiającego.</w:t>
      </w:r>
    </w:p>
    <w:p w:rsidR="00D363EE" w:rsidRDefault="00AF0206" w:rsidP="00826EF6">
      <w:pPr>
        <w:pStyle w:val="Default"/>
        <w:numPr>
          <w:ilvl w:val="3"/>
          <w:numId w:val="33"/>
        </w:numPr>
        <w:tabs>
          <w:tab w:val="left" w:pos="851"/>
        </w:tabs>
        <w:ind w:left="851" w:hanging="425"/>
        <w:jc w:val="both"/>
        <w:rPr>
          <w:rFonts w:ascii="Times New Roman" w:hAnsi="Times New Roman"/>
          <w:color w:val="FF0000"/>
        </w:rPr>
      </w:pPr>
      <w:r>
        <w:rPr>
          <w:rFonts w:ascii="Times New Roman" w:hAnsi="Times New Roman"/>
          <w:color w:val="auto"/>
        </w:rPr>
        <w:t xml:space="preserve">Zamawiający nie będzie wzywał do złożenia podmiotowych środków dowodowych, o których mowa w niniejszym rozdziale, jeżeli może je uzyskać za pomocą bezpłatnych i ogólnodostępnych baz danych, w szczególności rejestrów publicznych w rozumieniu ustawy z dnia 17 lutego 2005 r. o informatyzacji działalności podmiotów realizujących zadania publiczne, o ile wykonawca wskaże w jednolitym dokumencie dane umożliwiające dostęp do tych środków, bądź w przypadku gdy podmiotowym środkiem dowodowym jest oświadczenie, którego treść odpowiada zakresowi oświadczenia, o którym mowa w art. 125 ust. 1 ustawy </w:t>
      </w:r>
      <w:proofErr w:type="spellStart"/>
      <w:r>
        <w:rPr>
          <w:rFonts w:ascii="Times New Roman" w:hAnsi="Times New Roman"/>
          <w:color w:val="auto"/>
        </w:rPr>
        <w:t>Pzp</w:t>
      </w:r>
      <w:proofErr w:type="spellEnd"/>
      <w:r>
        <w:rPr>
          <w:rFonts w:ascii="Times New Roman" w:hAnsi="Times New Roman"/>
          <w:color w:val="auto"/>
        </w:rPr>
        <w:t>.</w:t>
      </w:r>
    </w:p>
    <w:p w:rsidR="00D363EE" w:rsidRDefault="00AF0206" w:rsidP="00826EF6">
      <w:pPr>
        <w:pStyle w:val="Default"/>
        <w:numPr>
          <w:ilvl w:val="3"/>
          <w:numId w:val="33"/>
        </w:numPr>
        <w:tabs>
          <w:tab w:val="left" w:pos="851"/>
        </w:tabs>
        <w:ind w:left="851" w:hanging="425"/>
        <w:jc w:val="both"/>
        <w:rPr>
          <w:rFonts w:ascii="Times New Roman" w:hAnsi="Times New Roman"/>
          <w:color w:val="FF0000"/>
        </w:rPr>
      </w:pPr>
      <w:r>
        <w:rPr>
          <w:rFonts w:ascii="Times New Roman" w:hAnsi="Times New Roman"/>
          <w:color w:val="auto"/>
        </w:rPr>
        <w:t>Wykonawca nie jest zobowiązany do złożenia podmiotowych środków dowodowych, które zamawiający posiada, jeżeli wykonawca wskaże te środki oraz potwierdzi ich prawidłowość i aktualność.</w:t>
      </w:r>
    </w:p>
    <w:p w:rsidR="00D363EE" w:rsidRDefault="00AF0206" w:rsidP="00826EF6">
      <w:pPr>
        <w:pStyle w:val="Default"/>
        <w:numPr>
          <w:ilvl w:val="3"/>
          <w:numId w:val="33"/>
        </w:numPr>
        <w:tabs>
          <w:tab w:val="left" w:pos="851"/>
        </w:tabs>
        <w:ind w:left="851" w:hanging="425"/>
        <w:jc w:val="both"/>
        <w:rPr>
          <w:rFonts w:ascii="Times New Roman" w:hAnsi="Times New Roman"/>
          <w:color w:val="auto"/>
        </w:rPr>
      </w:pPr>
      <w:r>
        <w:rPr>
          <w:rFonts w:ascii="Times New Roman" w:eastAsia="DejaVu Sans" w:hAnsi="Times New Roman" w:cs="Times New Roman"/>
          <w:color w:val="auto"/>
          <w:lang w:eastAsia="zh-CN" w:bidi="hi-IN"/>
        </w:rPr>
        <w:t xml:space="preserve">W zakresie nieuregulowanym w niniejszej SWZ, zastosowanie mają przepisy Rozporządzenia Ministra Rozwoju, Pracy i Technologii z dnia 23 grudnia 2020 r. </w:t>
      </w:r>
      <w:r>
        <w:rPr>
          <w:rFonts w:ascii="Times New Roman" w:eastAsia="DejaVu Sans" w:hAnsi="Times New Roman" w:cs="Times New Roman"/>
          <w:color w:val="auto"/>
          <w:lang w:eastAsia="zh-CN" w:bidi="hi-IN"/>
        </w:rPr>
        <w:br/>
        <w:t xml:space="preserve">w sprawie podmiotowych środków dowodowych oraz innych dokumentów </w:t>
      </w:r>
      <w:r w:rsidR="006D639F">
        <w:rPr>
          <w:rFonts w:ascii="Times New Roman" w:eastAsia="DejaVu Sans" w:hAnsi="Times New Roman" w:cs="Times New Roman"/>
          <w:color w:val="auto"/>
          <w:lang w:eastAsia="zh-CN" w:bidi="hi-IN"/>
        </w:rPr>
        <w:br/>
      </w:r>
      <w:r>
        <w:rPr>
          <w:rFonts w:ascii="Times New Roman" w:eastAsia="DejaVu Sans" w:hAnsi="Times New Roman" w:cs="Times New Roman"/>
          <w:color w:val="auto"/>
          <w:lang w:eastAsia="zh-CN" w:bidi="hi-IN"/>
        </w:rPr>
        <w:t xml:space="preserve">lub oświadczeń, jakich może żądać zamawiający od wykonawcy (Dz. U. z 2020 r., poz. 2415). </w:t>
      </w:r>
    </w:p>
    <w:p w:rsidR="00D363EE" w:rsidRDefault="00AF0206" w:rsidP="00826EF6">
      <w:pPr>
        <w:pStyle w:val="Default"/>
        <w:numPr>
          <w:ilvl w:val="3"/>
          <w:numId w:val="33"/>
        </w:numPr>
        <w:tabs>
          <w:tab w:val="left" w:pos="851"/>
        </w:tabs>
        <w:ind w:left="851" w:hanging="425"/>
        <w:jc w:val="both"/>
        <w:rPr>
          <w:rFonts w:ascii="Times New Roman" w:hAnsi="Times New Roman"/>
          <w:color w:val="auto"/>
        </w:rPr>
      </w:pPr>
      <w:r>
        <w:rPr>
          <w:rFonts w:ascii="Times New Roman" w:eastAsia="DejaVu Sans" w:hAnsi="Times New Roman" w:cs="Times New Roman"/>
          <w:color w:val="auto"/>
          <w:lang w:eastAsia="zh-CN" w:bidi="hi-IN"/>
        </w:rPr>
        <w:t xml:space="preserve">Podmiotowe środki dowodowe sporządza się i przekazuje w postępowaniu zgodnie z wymaganiami oraz w sposób określony w Rozporządzeniu Prezesa Rady Ministrów z dnia 30 grudnia 2020r. w sprawie sposobu sporządzania i przekazywania informacji oraz wymagań technicznych dla dokumentów elektronicznych oraz środków komunikacji elektronicznej w postępowaniu o udzielenie zamówienia publicznego </w:t>
      </w:r>
      <w:r w:rsidR="006D639F">
        <w:rPr>
          <w:rFonts w:ascii="Times New Roman" w:eastAsia="DejaVu Sans" w:hAnsi="Times New Roman" w:cs="Times New Roman"/>
          <w:color w:val="auto"/>
          <w:lang w:eastAsia="zh-CN" w:bidi="hi-IN"/>
        </w:rPr>
        <w:br/>
      </w:r>
      <w:r>
        <w:rPr>
          <w:rFonts w:ascii="Times New Roman" w:eastAsia="DejaVu Sans" w:hAnsi="Times New Roman" w:cs="Times New Roman"/>
          <w:color w:val="auto"/>
          <w:lang w:eastAsia="zh-CN" w:bidi="hi-IN"/>
        </w:rPr>
        <w:t xml:space="preserve">lub konkursie. </w:t>
      </w:r>
    </w:p>
    <w:p w:rsidR="00D363EE" w:rsidRDefault="00D363EE">
      <w:pPr>
        <w:pStyle w:val="Default"/>
        <w:spacing w:after="56"/>
        <w:jc w:val="both"/>
        <w:rPr>
          <w:rFonts w:ascii="Times New Roman" w:hAnsi="Times New Roman" w:cs="Times New Roman"/>
          <w:color w:val="auto"/>
        </w:rPr>
      </w:pPr>
    </w:p>
    <w:p w:rsidR="00D363EE" w:rsidRDefault="00AF0206">
      <w:pPr>
        <w:numPr>
          <w:ilvl w:val="0"/>
          <w:numId w:val="1"/>
        </w:numPr>
        <w:spacing w:after="0"/>
        <w:ind w:left="426" w:hanging="284"/>
        <w:rPr>
          <w:rFonts w:ascii="Times New Roman" w:hAnsi="Times New Roman"/>
          <w:b/>
          <w:sz w:val="24"/>
          <w:szCs w:val="24"/>
          <w:u w:val="single"/>
        </w:rPr>
      </w:pPr>
      <w:r>
        <w:rPr>
          <w:rFonts w:ascii="Times New Roman" w:hAnsi="Times New Roman"/>
          <w:b/>
          <w:sz w:val="24"/>
          <w:szCs w:val="24"/>
          <w:u w:val="single"/>
        </w:rPr>
        <w:t>Wspólne ubieganie się Wykonawców o zamówienie</w:t>
      </w:r>
    </w:p>
    <w:p w:rsidR="00D363EE" w:rsidRDefault="00AF0206">
      <w:pPr>
        <w:numPr>
          <w:ilvl w:val="0"/>
          <w:numId w:val="10"/>
        </w:numPr>
        <w:spacing w:after="0" w:line="240" w:lineRule="auto"/>
        <w:ind w:left="851" w:hanging="425"/>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Wykonawcy mogą wspólnie ubiegać się o udzielenie zamówienia w rozumieniu </w:t>
      </w:r>
      <w:r>
        <w:rPr>
          <w:rFonts w:ascii="Times New Roman" w:eastAsia="Times New Roman" w:hAnsi="Times New Roman"/>
          <w:sz w:val="24"/>
          <w:szCs w:val="24"/>
          <w:lang w:eastAsia="pl-PL"/>
        </w:rPr>
        <w:br/>
        <w:t xml:space="preserve">art. 58 ust. 1 ustawy </w:t>
      </w:r>
      <w:proofErr w:type="spellStart"/>
      <w:r>
        <w:rPr>
          <w:rFonts w:ascii="Times New Roman" w:eastAsia="Times New Roman" w:hAnsi="Times New Roman"/>
          <w:sz w:val="24"/>
          <w:szCs w:val="24"/>
          <w:lang w:eastAsia="pl-PL"/>
        </w:rPr>
        <w:t>Pzp</w:t>
      </w:r>
      <w:proofErr w:type="spellEnd"/>
      <w:r>
        <w:rPr>
          <w:rFonts w:ascii="Times New Roman" w:eastAsia="Times New Roman" w:hAnsi="Times New Roman"/>
          <w:sz w:val="24"/>
          <w:szCs w:val="24"/>
          <w:lang w:eastAsia="pl-PL"/>
        </w:rPr>
        <w:t xml:space="preserve">. Ustanawiają wówczas pełnomocnika do reprezentowania ich </w:t>
      </w:r>
      <w:r>
        <w:rPr>
          <w:rFonts w:ascii="Times New Roman" w:eastAsia="Times New Roman" w:hAnsi="Times New Roman"/>
          <w:sz w:val="24"/>
          <w:szCs w:val="24"/>
          <w:lang w:eastAsia="pl-PL"/>
        </w:rPr>
        <w:lastRenderedPageBreak/>
        <w:t xml:space="preserve">w postępowaniu o udzielenie zamówienia albo do reprezentowania w postępowaniu i zawarcia umowy w sprawie zamówienia publicznego. </w:t>
      </w:r>
    </w:p>
    <w:p w:rsidR="00D363EE" w:rsidRDefault="00AF0206">
      <w:pPr>
        <w:numPr>
          <w:ilvl w:val="0"/>
          <w:numId w:val="10"/>
        </w:numPr>
        <w:spacing w:after="0" w:line="240" w:lineRule="auto"/>
        <w:ind w:left="851" w:hanging="425"/>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Pełnomocnictwo lub inny dokument z którego treści będzie wynikało umocowanie ustanowionego pełnomocnika do reprezentowania </w:t>
      </w:r>
      <w:r>
        <w:rPr>
          <w:rFonts w:ascii="Times New Roman" w:eastAsia="Times New Roman" w:hAnsi="Times New Roman"/>
          <w:sz w:val="24"/>
          <w:szCs w:val="24"/>
          <w:u w:val="single"/>
          <w:lang w:eastAsia="pl-PL"/>
        </w:rPr>
        <w:t xml:space="preserve">każdego z tych wykonawców </w:t>
      </w:r>
      <w:r>
        <w:rPr>
          <w:rFonts w:ascii="Times New Roman" w:eastAsia="Times New Roman" w:hAnsi="Times New Roman"/>
          <w:sz w:val="24"/>
          <w:szCs w:val="24"/>
          <w:lang w:eastAsia="pl-PL"/>
        </w:rPr>
        <w:t xml:space="preserve">w postępowaniu albo do reprezentowania w postępowaniu i zawarcia umowy wykonawcy wspólnie ubiegający się o udzielenie zamówienia </w:t>
      </w:r>
      <w:r>
        <w:rPr>
          <w:rFonts w:ascii="Times New Roman" w:eastAsia="Times New Roman" w:hAnsi="Times New Roman"/>
          <w:b/>
          <w:bCs/>
          <w:sz w:val="24"/>
          <w:szCs w:val="24"/>
          <w:lang w:eastAsia="pl-PL"/>
        </w:rPr>
        <w:t xml:space="preserve">zobowiązani </w:t>
      </w:r>
      <w:r w:rsidR="00FF392E">
        <w:rPr>
          <w:rFonts w:ascii="Times New Roman" w:eastAsia="Times New Roman" w:hAnsi="Times New Roman"/>
          <w:b/>
          <w:bCs/>
          <w:sz w:val="24"/>
          <w:szCs w:val="24"/>
          <w:lang w:eastAsia="pl-PL"/>
        </w:rPr>
        <w:br/>
      </w:r>
      <w:r>
        <w:rPr>
          <w:rFonts w:ascii="Times New Roman" w:eastAsia="Times New Roman" w:hAnsi="Times New Roman"/>
          <w:b/>
          <w:bCs/>
          <w:sz w:val="24"/>
          <w:szCs w:val="24"/>
          <w:lang w:eastAsia="pl-PL"/>
        </w:rPr>
        <w:t>są przekazać wraz z ofertą.</w:t>
      </w:r>
    </w:p>
    <w:p w:rsidR="00D363EE" w:rsidRDefault="00AF0206">
      <w:pPr>
        <w:spacing w:after="0" w:line="240" w:lineRule="auto"/>
        <w:ind w:left="851"/>
        <w:jc w:val="both"/>
        <w:rPr>
          <w:rFonts w:ascii="Times New Roman" w:hAnsi="Times New Roman"/>
          <w:sz w:val="24"/>
          <w:szCs w:val="24"/>
        </w:rPr>
      </w:pPr>
      <w:r>
        <w:rPr>
          <w:rFonts w:ascii="Times New Roman" w:eastAsia="Times New Roman" w:hAnsi="Times New Roman"/>
          <w:i/>
          <w:iCs/>
          <w:sz w:val="24"/>
          <w:szCs w:val="24"/>
          <w:lang w:eastAsia="pl-PL"/>
        </w:rPr>
        <w:t xml:space="preserve">Pełnomocnictwo winno zostać sporządzone w </w:t>
      </w:r>
      <w:r>
        <w:rPr>
          <w:rFonts w:ascii="Times New Roman" w:eastAsia="Times New Roman" w:hAnsi="Times New Roman"/>
          <w:b/>
          <w:bCs/>
          <w:i/>
          <w:iCs/>
          <w:sz w:val="24"/>
          <w:szCs w:val="24"/>
          <w:lang w:eastAsia="pl-PL"/>
        </w:rPr>
        <w:t>postaci elektronicznej, opatrzone kwalifikowanym podpisem elektronicznym każdego z wykonawców</w:t>
      </w:r>
      <w:r>
        <w:rPr>
          <w:rFonts w:ascii="Times New Roman" w:eastAsia="Times New Roman" w:hAnsi="Times New Roman"/>
          <w:i/>
          <w:iCs/>
          <w:sz w:val="24"/>
          <w:szCs w:val="24"/>
          <w:lang w:eastAsia="pl-PL"/>
        </w:rPr>
        <w:t xml:space="preserve"> wspólnie ubiegających się o udzielenie zamówienia oraz </w:t>
      </w:r>
      <w:r w:rsidR="00FF392E">
        <w:rPr>
          <w:rFonts w:ascii="Times New Roman" w:eastAsia="Times New Roman" w:hAnsi="Times New Roman"/>
          <w:b/>
          <w:bCs/>
          <w:i/>
          <w:iCs/>
          <w:sz w:val="24"/>
          <w:szCs w:val="24"/>
          <w:lang w:eastAsia="pl-PL"/>
        </w:rPr>
        <w:t xml:space="preserve">przekazane przy użyciu środka </w:t>
      </w:r>
      <w:r>
        <w:rPr>
          <w:rFonts w:ascii="Times New Roman" w:eastAsia="Times New Roman" w:hAnsi="Times New Roman"/>
          <w:b/>
          <w:bCs/>
          <w:i/>
          <w:iCs/>
          <w:sz w:val="24"/>
          <w:szCs w:val="24"/>
          <w:lang w:eastAsia="pl-PL"/>
        </w:rPr>
        <w:t>komunikacji elektronicznej wskazanego przez zamawiającego.</w:t>
      </w:r>
    </w:p>
    <w:p w:rsidR="00D363EE" w:rsidRDefault="00AF0206">
      <w:pPr>
        <w:spacing w:after="0" w:line="240" w:lineRule="auto"/>
        <w:ind w:left="851"/>
        <w:jc w:val="both"/>
        <w:rPr>
          <w:rFonts w:ascii="Times New Roman" w:eastAsia="Times New Roman" w:hAnsi="Times New Roman"/>
          <w:i/>
          <w:iCs/>
          <w:sz w:val="24"/>
          <w:szCs w:val="24"/>
          <w:lang w:eastAsia="pl-PL"/>
        </w:rPr>
      </w:pPr>
      <w:r>
        <w:rPr>
          <w:rFonts w:ascii="Times New Roman" w:eastAsia="Times New Roman" w:hAnsi="Times New Roman"/>
          <w:i/>
          <w:iCs/>
          <w:sz w:val="24"/>
          <w:szCs w:val="24"/>
          <w:lang w:eastAsia="pl-PL"/>
        </w:rPr>
        <w:t xml:space="preserve">W przypadku gdy pełnomocnictwo zostało sporządzone jako dokument w postaci papierowej i opatrzone własnoręcznym podpisem - przekazuje się cyfrowe odwzorowanie tego dokumentu opatrzone kwalifikowanym podpisem elektronicznym poświadczającym zgodność cyfrowego odwzorowania z dokumentem w postaci papierowej. Poświadczenia zgodności cyfrowego odwzorowania z dokumentem w postaci papierowej dokonuje mocodawca. Poświadczenia zgodności cyfrowego odwzorowania z dokumentem w postaci papierowej może dokonać również notariusz. </w:t>
      </w:r>
    </w:p>
    <w:p w:rsidR="00D363EE" w:rsidRDefault="00AF0206">
      <w:pPr>
        <w:numPr>
          <w:ilvl w:val="0"/>
          <w:numId w:val="10"/>
        </w:numPr>
        <w:spacing w:after="0" w:line="240" w:lineRule="auto"/>
        <w:ind w:left="851" w:hanging="425"/>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Sposób spełniania warunków udziału w postępowaniu przez wykonawców wspólnie ubiegających się o zamówienie oraz sposób wykazania braku podstaw wykluczenia przez każdego z tych wykonawców regulują zapisy rozdz. VI i VII niniejszej SWZ. </w:t>
      </w:r>
    </w:p>
    <w:p w:rsidR="004E0CEC" w:rsidRDefault="004E0CEC" w:rsidP="004E0CEC">
      <w:pPr>
        <w:spacing w:after="0" w:line="240" w:lineRule="auto"/>
        <w:ind w:left="851"/>
        <w:jc w:val="both"/>
        <w:rPr>
          <w:rFonts w:ascii="Times New Roman" w:eastAsia="Times New Roman" w:hAnsi="Times New Roman"/>
          <w:sz w:val="24"/>
          <w:szCs w:val="24"/>
          <w:lang w:eastAsia="pl-PL"/>
        </w:rPr>
      </w:pPr>
    </w:p>
    <w:p w:rsidR="00D363EE" w:rsidRDefault="00AF0206">
      <w:pPr>
        <w:numPr>
          <w:ilvl w:val="0"/>
          <w:numId w:val="1"/>
        </w:numPr>
        <w:spacing w:after="0"/>
        <w:ind w:left="426" w:hanging="284"/>
        <w:rPr>
          <w:rFonts w:ascii="Times New Roman" w:hAnsi="Times New Roman"/>
          <w:b/>
          <w:sz w:val="24"/>
          <w:szCs w:val="24"/>
          <w:u w:val="single"/>
        </w:rPr>
      </w:pPr>
      <w:r>
        <w:rPr>
          <w:rFonts w:ascii="Times New Roman" w:hAnsi="Times New Roman"/>
          <w:b/>
          <w:sz w:val="24"/>
          <w:szCs w:val="24"/>
          <w:u w:val="single"/>
        </w:rPr>
        <w:t>Poleganie na zdolnościach lub sytuacji podmiotów udostępniających zasoby</w:t>
      </w:r>
    </w:p>
    <w:p w:rsidR="00D363EE" w:rsidRDefault="00AF0206">
      <w:pPr>
        <w:numPr>
          <w:ilvl w:val="1"/>
          <w:numId w:val="1"/>
        </w:numPr>
        <w:spacing w:after="0" w:line="240" w:lineRule="auto"/>
        <w:ind w:left="851" w:hanging="425"/>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Wykonawca może w celu potwierdzenia spełniania warunków udziału w niniejszym postępowaniu, polegać na sytuacji finansowej podmiotów udostępniających zasoby, niezależnie od charakteru prawnego łączących go z nimi stosunków prawnych. </w:t>
      </w:r>
    </w:p>
    <w:p w:rsidR="00D363EE" w:rsidRDefault="00AF0206">
      <w:pPr>
        <w:numPr>
          <w:ilvl w:val="1"/>
          <w:numId w:val="1"/>
        </w:numPr>
        <w:spacing w:after="0" w:line="240" w:lineRule="auto"/>
        <w:ind w:left="851" w:hanging="425"/>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Wykonawca, który polega </w:t>
      </w:r>
      <w:r w:rsidR="0053584D" w:rsidRPr="00443260">
        <w:rPr>
          <w:rFonts w:ascii="Times New Roman" w:eastAsia="Times New Roman" w:hAnsi="Times New Roman"/>
          <w:sz w:val="24"/>
          <w:szCs w:val="24"/>
          <w:lang w:eastAsia="pl-PL"/>
        </w:rPr>
        <w:t>na zdolnościach lub sytuacji podmiotów udostępniających zasoby</w:t>
      </w:r>
      <w:r>
        <w:rPr>
          <w:rFonts w:ascii="Times New Roman" w:eastAsia="Times New Roman" w:hAnsi="Times New Roman"/>
          <w:sz w:val="24"/>
          <w:szCs w:val="24"/>
          <w:lang w:eastAsia="pl-PL"/>
        </w:rPr>
        <w:t xml:space="preserve">, </w:t>
      </w:r>
      <w:r>
        <w:rPr>
          <w:rFonts w:ascii="Times New Roman" w:eastAsia="Times New Roman" w:hAnsi="Times New Roman"/>
          <w:b/>
          <w:bCs/>
          <w:sz w:val="24"/>
          <w:szCs w:val="24"/>
          <w:lang w:eastAsia="pl-PL"/>
        </w:rPr>
        <w:t>przekazuje wraz z ofertą zobowiązanie podmiotu udostępniającego</w:t>
      </w:r>
      <w:r>
        <w:rPr>
          <w:rFonts w:ascii="Times New Roman" w:eastAsia="Times New Roman" w:hAnsi="Times New Roman"/>
          <w:sz w:val="24"/>
          <w:szCs w:val="24"/>
          <w:lang w:eastAsia="pl-PL"/>
        </w:rPr>
        <w:t xml:space="preserve"> </w:t>
      </w:r>
      <w:r>
        <w:rPr>
          <w:rFonts w:ascii="Times New Roman" w:eastAsia="Times New Roman" w:hAnsi="Times New Roman"/>
          <w:b/>
          <w:bCs/>
          <w:sz w:val="24"/>
          <w:szCs w:val="24"/>
          <w:lang w:eastAsia="pl-PL"/>
        </w:rPr>
        <w:t>zasoby</w:t>
      </w:r>
      <w:r>
        <w:rPr>
          <w:rFonts w:ascii="Times New Roman" w:eastAsia="Times New Roman" w:hAnsi="Times New Roman"/>
          <w:sz w:val="24"/>
          <w:szCs w:val="24"/>
          <w:lang w:eastAsia="pl-PL"/>
        </w:rPr>
        <w:t xml:space="preserve"> do oddania mu do dyspozycji niezbędnych zasobów na potrzeby realizacji danego zamówienia lub inny podmiotowy środek dowodowy potwierdzający, że realizując zamówienie, będzie dysponował niezbędnymi zasobami tych podmiotów.</w:t>
      </w:r>
    </w:p>
    <w:p w:rsidR="00D363EE" w:rsidRDefault="00AF0206">
      <w:pPr>
        <w:pStyle w:val="Akapitzlist"/>
        <w:ind w:left="851"/>
        <w:jc w:val="both"/>
        <w:rPr>
          <w:i/>
          <w:iCs/>
        </w:rPr>
      </w:pPr>
      <w:r>
        <w:rPr>
          <w:i/>
          <w:iCs/>
        </w:rPr>
        <w:t>Zobowiązanie podmiotu udostępniającego za</w:t>
      </w:r>
      <w:r w:rsidR="00FF392E">
        <w:rPr>
          <w:i/>
          <w:iCs/>
        </w:rPr>
        <w:t>soby winno zostać sporządzone w</w:t>
      </w:r>
      <w:r>
        <w:rPr>
          <w:i/>
          <w:iCs/>
        </w:rPr>
        <w:t> </w:t>
      </w:r>
      <w:r>
        <w:rPr>
          <w:b/>
          <w:bCs/>
          <w:i/>
          <w:iCs/>
        </w:rPr>
        <w:t>postaci elektronicznej, opatrzone kwalifikowanym podpisem elektronicznym podmiotu udostępniającego zasoby</w:t>
      </w:r>
      <w:r>
        <w:rPr>
          <w:i/>
          <w:iCs/>
        </w:rPr>
        <w:t xml:space="preserve"> oraz </w:t>
      </w:r>
      <w:r w:rsidR="00FF392E">
        <w:rPr>
          <w:b/>
          <w:bCs/>
          <w:i/>
          <w:iCs/>
        </w:rPr>
        <w:t>przekazane przy użyciu środka</w:t>
      </w:r>
      <w:r>
        <w:rPr>
          <w:b/>
          <w:bCs/>
          <w:i/>
          <w:iCs/>
        </w:rPr>
        <w:t xml:space="preserve"> komunikacji elektronicznej wskazanego przez zamawiającego.</w:t>
      </w:r>
    </w:p>
    <w:p w:rsidR="00D363EE" w:rsidRDefault="00AF0206">
      <w:pPr>
        <w:pStyle w:val="Akapitzlist"/>
        <w:ind w:left="851"/>
        <w:jc w:val="both"/>
        <w:rPr>
          <w:strike/>
        </w:rPr>
      </w:pPr>
      <w:r>
        <w:rPr>
          <w:i/>
          <w:iCs/>
        </w:rPr>
        <w:t>W przypadku gdy zobowiązanie zostanie sporządzone jako dokument w postaci papierowej i opatrzone własnoręcznym podpisem po</w:t>
      </w:r>
      <w:r w:rsidR="00FF392E">
        <w:rPr>
          <w:i/>
          <w:iCs/>
        </w:rPr>
        <w:t xml:space="preserve">dmiotu udostępniającego zasoby </w:t>
      </w:r>
      <w:r>
        <w:rPr>
          <w:i/>
          <w:iCs/>
        </w:rPr>
        <w:t xml:space="preserve">przekazuje się cyfrowe odwzorowanie tego dokumentu opatrzone kwalifikowanym podpisem elektronicznym poświadczającym zgodność cyfrowego odwzorowania z dokumentem w postaci papierowej. Poświadczenia zgodności cyfrowego odwzorowania z dokumentem w postaci papierowej dokonuje odpowiednio </w:t>
      </w:r>
      <w:r>
        <w:rPr>
          <w:i/>
          <w:iCs/>
          <w:u w:val="single"/>
        </w:rPr>
        <w:t>wykonawca</w:t>
      </w:r>
      <w:r>
        <w:rPr>
          <w:i/>
          <w:iCs/>
        </w:rPr>
        <w:t xml:space="preserve"> lub </w:t>
      </w:r>
      <w:r>
        <w:rPr>
          <w:i/>
          <w:iCs/>
          <w:u w:val="single"/>
        </w:rPr>
        <w:t>wykonawca wspólnie ubiegający się o udzielenie zamówienia</w:t>
      </w:r>
      <w:r>
        <w:rPr>
          <w:i/>
          <w:iCs/>
        </w:rPr>
        <w:t xml:space="preserve"> </w:t>
      </w:r>
      <w:r w:rsidR="006D639F">
        <w:rPr>
          <w:i/>
          <w:iCs/>
        </w:rPr>
        <w:br/>
      </w:r>
      <w:r>
        <w:rPr>
          <w:i/>
          <w:iCs/>
        </w:rPr>
        <w:t xml:space="preserve">lub </w:t>
      </w:r>
      <w:r>
        <w:rPr>
          <w:i/>
          <w:iCs/>
          <w:u w:val="single"/>
        </w:rPr>
        <w:t>notariusz</w:t>
      </w:r>
      <w:r>
        <w:rPr>
          <w:i/>
          <w:iCs/>
        </w:rPr>
        <w:t>.</w:t>
      </w:r>
    </w:p>
    <w:p w:rsidR="00D363EE" w:rsidRDefault="00AF0206">
      <w:pPr>
        <w:numPr>
          <w:ilvl w:val="1"/>
          <w:numId w:val="1"/>
        </w:numPr>
        <w:spacing w:after="0" w:line="240" w:lineRule="auto"/>
        <w:ind w:left="851" w:hanging="425"/>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W przypadku, gdy wykonawca, w celu potwierdzenia spełniania warunków udziału w postępowaniu będzie powoływał się na zasoby innego podmiotu zamawiający będzie badał, czy nie zachodzą wobec takiego podmiotu podstawy wykluczenia wskazane w rozdziale VI SWZ. </w:t>
      </w:r>
    </w:p>
    <w:p w:rsidR="00D363EE" w:rsidRDefault="00AF0206">
      <w:pPr>
        <w:spacing w:after="0" w:line="240" w:lineRule="auto"/>
        <w:ind w:left="851"/>
        <w:jc w:val="both"/>
        <w:rPr>
          <w:rFonts w:ascii="Times New Roman" w:hAnsi="Times New Roman"/>
          <w:sz w:val="24"/>
          <w:szCs w:val="24"/>
        </w:rPr>
      </w:pPr>
      <w:r>
        <w:rPr>
          <w:rFonts w:ascii="Times New Roman" w:hAnsi="Times New Roman"/>
          <w:sz w:val="24"/>
          <w:szCs w:val="24"/>
        </w:rPr>
        <w:t xml:space="preserve">Wykonawca, który powołuje się na zasoby innych podmiotów, w celu wykazania braku istnienia wobec nich podstaw wykluczenia oraz spełnienia warunków udziału - w zakresie, w jakim powołuje się na ich zasoby </w:t>
      </w:r>
      <w:r>
        <w:rPr>
          <w:rFonts w:ascii="Times New Roman" w:hAnsi="Times New Roman"/>
          <w:sz w:val="24"/>
          <w:szCs w:val="24"/>
          <w:u w:val="single"/>
        </w:rPr>
        <w:t>na wezwanie Zamawiającego</w:t>
      </w:r>
      <w:r>
        <w:rPr>
          <w:rFonts w:ascii="Times New Roman" w:hAnsi="Times New Roman"/>
          <w:sz w:val="24"/>
          <w:szCs w:val="24"/>
        </w:rPr>
        <w:t xml:space="preserve"> </w:t>
      </w:r>
      <w:r w:rsidR="006D639F">
        <w:rPr>
          <w:rFonts w:ascii="Times New Roman" w:hAnsi="Times New Roman"/>
          <w:sz w:val="24"/>
          <w:szCs w:val="24"/>
        </w:rPr>
        <w:br/>
      </w:r>
      <w:r>
        <w:rPr>
          <w:rFonts w:ascii="Times New Roman" w:hAnsi="Times New Roman"/>
          <w:sz w:val="24"/>
          <w:szCs w:val="24"/>
        </w:rPr>
        <w:t>(o którym mowa w rozdz. VII) przedstawia w odniesieniu do tych podmiotów</w:t>
      </w:r>
    </w:p>
    <w:p w:rsidR="00D363EE" w:rsidRPr="006D639F" w:rsidRDefault="00AF0206" w:rsidP="006D639F">
      <w:pPr>
        <w:pStyle w:val="Akapitzlist"/>
        <w:numPr>
          <w:ilvl w:val="1"/>
          <w:numId w:val="48"/>
        </w:numPr>
        <w:tabs>
          <w:tab w:val="left" w:pos="1134"/>
        </w:tabs>
        <w:ind w:left="1276" w:hanging="425"/>
        <w:jc w:val="both"/>
      </w:pPr>
      <w:r w:rsidRPr="006D639F">
        <w:t xml:space="preserve">oświadczenie tego podmiotu, o którym mowa w rozdz. VI pkt 2, oraz </w:t>
      </w:r>
    </w:p>
    <w:p w:rsidR="00D363EE" w:rsidRPr="006D639F" w:rsidRDefault="00AF0206" w:rsidP="006D639F">
      <w:pPr>
        <w:pStyle w:val="Akapitzlist"/>
        <w:numPr>
          <w:ilvl w:val="1"/>
          <w:numId w:val="48"/>
        </w:numPr>
        <w:ind w:left="1134" w:hanging="283"/>
        <w:jc w:val="both"/>
        <w:rPr>
          <w:iCs/>
        </w:rPr>
      </w:pPr>
      <w:r w:rsidRPr="006D639F">
        <w:rPr>
          <w:bCs/>
        </w:rPr>
        <w:lastRenderedPageBreak/>
        <w:t xml:space="preserve">podmiotowe środki dowodowe wskazane </w:t>
      </w:r>
      <w:r w:rsidRPr="006D639F">
        <w:t xml:space="preserve">w rozdz. VII pkt. 1 lit. a) oraz od c) do f) </w:t>
      </w:r>
      <w:r w:rsidRPr="006D639F">
        <w:rPr>
          <w:iCs/>
        </w:rPr>
        <w:t xml:space="preserve">potwierdzające, że nie zachodzą wobec tych podmiotów podstawy wykluczenia z postępowania przewidziane względem wykonawcy. </w:t>
      </w:r>
    </w:p>
    <w:p w:rsidR="00D363EE" w:rsidRDefault="00AF0206">
      <w:pPr>
        <w:numPr>
          <w:ilvl w:val="1"/>
          <w:numId w:val="1"/>
        </w:numPr>
        <w:spacing w:after="120" w:line="240" w:lineRule="auto"/>
        <w:ind w:left="851" w:hanging="426"/>
        <w:jc w:val="both"/>
        <w:rPr>
          <w:rFonts w:ascii="Times New Roman" w:eastAsia="Times New Roman" w:hAnsi="Times New Roman"/>
          <w:sz w:val="24"/>
          <w:szCs w:val="24"/>
          <w:lang w:eastAsia="pl-PL"/>
        </w:rPr>
      </w:pPr>
      <w:r>
        <w:rPr>
          <w:rFonts w:ascii="Times New Roman" w:hAnsi="Times New Roman"/>
          <w:bCs/>
          <w:sz w:val="24"/>
          <w:szCs w:val="24"/>
        </w:rPr>
        <w:t>Zgodnie z art. 123 ustawy,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D363EE" w:rsidRDefault="00AF0206">
      <w:pPr>
        <w:spacing w:line="240" w:lineRule="auto"/>
        <w:ind w:left="851"/>
        <w:jc w:val="both"/>
        <w:rPr>
          <w:rFonts w:ascii="Times New Roman" w:hAnsi="Times New Roman"/>
          <w:i/>
          <w:iCs/>
          <w:sz w:val="24"/>
          <w:szCs w:val="24"/>
        </w:rPr>
      </w:pPr>
      <w:r>
        <w:rPr>
          <w:rFonts w:ascii="Times New Roman" w:hAnsi="Times New Roman"/>
          <w:i/>
          <w:iCs/>
          <w:sz w:val="24"/>
          <w:szCs w:val="24"/>
        </w:rPr>
        <w:t xml:space="preserve">Korzystanie przez wykonawcę ze zdolności technicznych lub zawodowych lub sytuacji finansowej lub ekonomicznej podmiotów udostępniających zasoby regulują szczegółowo przepisy art. 118-123 ustawy </w:t>
      </w:r>
      <w:proofErr w:type="spellStart"/>
      <w:r>
        <w:rPr>
          <w:rFonts w:ascii="Times New Roman" w:hAnsi="Times New Roman"/>
          <w:i/>
          <w:iCs/>
          <w:sz w:val="24"/>
          <w:szCs w:val="24"/>
        </w:rPr>
        <w:t>Pzp</w:t>
      </w:r>
      <w:proofErr w:type="spellEnd"/>
      <w:r>
        <w:rPr>
          <w:rFonts w:ascii="Times New Roman" w:hAnsi="Times New Roman"/>
          <w:i/>
          <w:iCs/>
          <w:sz w:val="24"/>
          <w:szCs w:val="24"/>
        </w:rPr>
        <w:t>.</w:t>
      </w:r>
    </w:p>
    <w:p w:rsidR="00D363EE" w:rsidRDefault="00AF0206">
      <w:pPr>
        <w:numPr>
          <w:ilvl w:val="0"/>
          <w:numId w:val="1"/>
        </w:numPr>
        <w:spacing w:after="0"/>
        <w:ind w:left="426" w:hanging="284"/>
        <w:rPr>
          <w:rFonts w:ascii="Times New Roman" w:hAnsi="Times New Roman"/>
          <w:b/>
          <w:sz w:val="24"/>
          <w:szCs w:val="24"/>
          <w:u w:val="single"/>
        </w:rPr>
      </w:pPr>
      <w:r>
        <w:rPr>
          <w:rFonts w:ascii="Times New Roman" w:hAnsi="Times New Roman"/>
          <w:b/>
          <w:sz w:val="24"/>
          <w:szCs w:val="24"/>
          <w:u w:val="single"/>
        </w:rPr>
        <w:t>Podwykonawcy</w:t>
      </w:r>
    </w:p>
    <w:p w:rsidR="00D363EE" w:rsidRDefault="00AF0206">
      <w:pPr>
        <w:pStyle w:val="Tekstpodstawowy2"/>
        <w:numPr>
          <w:ilvl w:val="0"/>
          <w:numId w:val="8"/>
        </w:numPr>
        <w:spacing w:after="0" w:line="240" w:lineRule="auto"/>
        <w:ind w:left="851" w:hanging="426"/>
        <w:jc w:val="both"/>
        <w:rPr>
          <w:rFonts w:ascii="Times New Roman" w:hAnsi="Times New Roman"/>
          <w:sz w:val="24"/>
          <w:szCs w:val="24"/>
        </w:rPr>
      </w:pPr>
      <w:r>
        <w:rPr>
          <w:rFonts w:ascii="Times New Roman" w:hAnsi="Times New Roman"/>
          <w:sz w:val="24"/>
          <w:szCs w:val="24"/>
        </w:rPr>
        <w:t xml:space="preserve">Zamawiający dopuszcza możliwość powierzenia przez wykonawcę wykonania części zamówienia podwykonawcy/-com. </w:t>
      </w:r>
    </w:p>
    <w:p w:rsidR="00D363EE" w:rsidRDefault="00AF0206">
      <w:pPr>
        <w:pStyle w:val="Tekstpodstawowy2"/>
        <w:numPr>
          <w:ilvl w:val="0"/>
          <w:numId w:val="8"/>
        </w:numPr>
        <w:spacing w:after="0" w:line="240" w:lineRule="auto"/>
        <w:ind w:left="851" w:hanging="425"/>
        <w:jc w:val="both"/>
        <w:rPr>
          <w:rFonts w:ascii="Times New Roman" w:hAnsi="Times New Roman"/>
          <w:sz w:val="24"/>
          <w:szCs w:val="24"/>
        </w:rPr>
      </w:pPr>
      <w:r>
        <w:rPr>
          <w:rFonts w:ascii="Times New Roman" w:hAnsi="Times New Roman"/>
          <w:sz w:val="24"/>
          <w:szCs w:val="24"/>
        </w:rPr>
        <w:t xml:space="preserve">W przypadku, gdy wykonawca zamierza powierzyć wykonanie części zamówienia podwykonawcy/-com, zamawiający żąda wskazania przez wykonawcę w druku OFERTA części zamówienia (zakresu czynności), których wykonanie </w:t>
      </w:r>
      <w:r>
        <w:rPr>
          <w:rFonts w:ascii="Times New Roman" w:hAnsi="Times New Roman"/>
          <w:sz w:val="24"/>
          <w:szCs w:val="24"/>
        </w:rPr>
        <w:br/>
        <w:t xml:space="preserve">w zakresie danego zadania wykonawca zamierza powierzyć podwykonawcy/-com </w:t>
      </w:r>
      <w:r>
        <w:rPr>
          <w:rFonts w:ascii="Times New Roman" w:hAnsi="Times New Roman"/>
          <w:sz w:val="24"/>
          <w:szCs w:val="24"/>
        </w:rPr>
        <w:br/>
        <w:t>oraz podania nazw/firm ewentualnych podwykonawcy/-</w:t>
      </w:r>
      <w:proofErr w:type="spellStart"/>
      <w:r>
        <w:rPr>
          <w:rFonts w:ascii="Times New Roman" w:hAnsi="Times New Roman"/>
          <w:sz w:val="24"/>
          <w:szCs w:val="24"/>
        </w:rPr>
        <w:t>ców</w:t>
      </w:r>
      <w:proofErr w:type="spellEnd"/>
      <w:r>
        <w:rPr>
          <w:rFonts w:ascii="Times New Roman" w:hAnsi="Times New Roman"/>
          <w:sz w:val="24"/>
          <w:szCs w:val="24"/>
        </w:rPr>
        <w:t xml:space="preserve"> jeżeli są już znani (informację o przewidywanym podwykonawstwie wykonawca zobowiązany jest podać również w oświadczeniu składanym w formie JEDZ – część II sekcja D </w:t>
      </w:r>
      <w:r w:rsidR="006D639F">
        <w:rPr>
          <w:rFonts w:ascii="Times New Roman" w:hAnsi="Times New Roman"/>
          <w:sz w:val="24"/>
          <w:szCs w:val="24"/>
        </w:rPr>
        <w:br/>
        <w:t xml:space="preserve">wraz z </w:t>
      </w:r>
      <w:r>
        <w:rPr>
          <w:rFonts w:ascii="Times New Roman" w:hAnsi="Times New Roman"/>
          <w:sz w:val="24"/>
          <w:szCs w:val="24"/>
        </w:rPr>
        <w:t>podaniem firm podwykonawców jeśli są już znani).</w:t>
      </w:r>
    </w:p>
    <w:p w:rsidR="00D363EE" w:rsidRDefault="00AF0206">
      <w:pPr>
        <w:pStyle w:val="Tekstpodstawowy2"/>
        <w:numPr>
          <w:ilvl w:val="0"/>
          <w:numId w:val="8"/>
        </w:numPr>
        <w:spacing w:after="0" w:line="240" w:lineRule="auto"/>
        <w:ind w:left="851" w:hanging="425"/>
        <w:jc w:val="both"/>
        <w:rPr>
          <w:rFonts w:ascii="Times New Roman" w:hAnsi="Times New Roman"/>
          <w:color w:val="0070C0"/>
          <w:sz w:val="24"/>
          <w:szCs w:val="24"/>
        </w:rPr>
      </w:pPr>
      <w:r>
        <w:rPr>
          <w:rFonts w:ascii="Times New Roman" w:hAnsi="Times New Roman"/>
          <w:sz w:val="24"/>
          <w:szCs w:val="24"/>
        </w:rPr>
        <w:t>Powierzenie wykonania części zamówienia podwykonawcom nie zwalnia Wykonawcy z odpowiedzialności za należyte wykonanie tego zamówienia.</w:t>
      </w:r>
    </w:p>
    <w:p w:rsidR="00D363EE" w:rsidRDefault="00D363EE">
      <w:pPr>
        <w:pStyle w:val="Tekstpodstawowy2"/>
        <w:spacing w:after="0" w:line="276" w:lineRule="auto"/>
        <w:ind w:left="851"/>
        <w:jc w:val="both"/>
        <w:rPr>
          <w:rFonts w:ascii="Times New Roman" w:hAnsi="Times New Roman"/>
          <w:color w:val="0070C0"/>
          <w:sz w:val="24"/>
          <w:szCs w:val="24"/>
        </w:rPr>
      </w:pPr>
    </w:p>
    <w:p w:rsidR="00D363EE" w:rsidRDefault="00AF0206">
      <w:pPr>
        <w:numPr>
          <w:ilvl w:val="0"/>
          <w:numId w:val="1"/>
        </w:numPr>
        <w:spacing w:after="0"/>
        <w:ind w:left="426" w:hanging="284"/>
        <w:rPr>
          <w:rFonts w:ascii="Times New Roman" w:hAnsi="Times New Roman"/>
          <w:b/>
          <w:sz w:val="24"/>
          <w:szCs w:val="24"/>
          <w:u w:val="single"/>
        </w:rPr>
      </w:pPr>
      <w:r>
        <w:rPr>
          <w:rFonts w:ascii="Times New Roman" w:hAnsi="Times New Roman"/>
          <w:b/>
          <w:sz w:val="24"/>
          <w:szCs w:val="24"/>
          <w:u w:val="single"/>
        </w:rPr>
        <w:t>Wadium</w:t>
      </w:r>
    </w:p>
    <w:p w:rsidR="00297D2E" w:rsidRDefault="00297D2E" w:rsidP="00FF392E">
      <w:pPr>
        <w:pStyle w:val="Tekstpodstawowy"/>
        <w:spacing w:after="0"/>
        <w:ind w:firstLine="426"/>
        <w:jc w:val="both"/>
        <w:rPr>
          <w:rFonts w:ascii="Times New Roman" w:hAnsi="Times New Roman"/>
          <w:sz w:val="24"/>
          <w:szCs w:val="24"/>
        </w:rPr>
      </w:pPr>
      <w:r>
        <w:rPr>
          <w:rFonts w:ascii="Times New Roman" w:hAnsi="Times New Roman"/>
          <w:sz w:val="24"/>
          <w:szCs w:val="24"/>
        </w:rPr>
        <w:t>Nie wymaga się wniesienia wadium w niniejszym postępowaniu.</w:t>
      </w:r>
    </w:p>
    <w:p w:rsidR="00D363EE" w:rsidRDefault="00D363EE">
      <w:pPr>
        <w:pStyle w:val="Tekstpodstawowy"/>
        <w:spacing w:after="0"/>
        <w:ind w:left="851"/>
        <w:jc w:val="both"/>
        <w:rPr>
          <w:rFonts w:ascii="Times New Roman" w:hAnsi="Times New Roman"/>
          <w:sz w:val="24"/>
          <w:szCs w:val="24"/>
        </w:rPr>
      </w:pPr>
    </w:p>
    <w:p w:rsidR="00D363EE" w:rsidRDefault="00AF0206">
      <w:pPr>
        <w:numPr>
          <w:ilvl w:val="0"/>
          <w:numId w:val="1"/>
        </w:numPr>
        <w:spacing w:after="0"/>
        <w:ind w:left="426" w:hanging="284"/>
        <w:jc w:val="both"/>
        <w:rPr>
          <w:rFonts w:ascii="Times New Roman" w:hAnsi="Times New Roman"/>
          <w:b/>
          <w:sz w:val="24"/>
          <w:szCs w:val="24"/>
          <w:u w:val="single"/>
        </w:rPr>
      </w:pPr>
      <w:r>
        <w:rPr>
          <w:rFonts w:ascii="Times New Roman" w:hAnsi="Times New Roman"/>
          <w:b/>
          <w:sz w:val="24"/>
          <w:szCs w:val="24"/>
          <w:u w:val="single"/>
        </w:rPr>
        <w:t>Informacje o środkach komunikacji elektronicznej, przy użyciu których zamawiający będzie komunikował się z wykonawcami, oraz informację o wymaganiach technicznych i organizacyjnych sporządzania, wysyłania i odbierania korespondencji elektronicznej</w:t>
      </w:r>
    </w:p>
    <w:p w:rsidR="00D363EE" w:rsidRDefault="00AF0206" w:rsidP="00826EF6">
      <w:pPr>
        <w:numPr>
          <w:ilvl w:val="0"/>
          <w:numId w:val="13"/>
        </w:numPr>
        <w:spacing w:after="120" w:line="240" w:lineRule="auto"/>
        <w:ind w:left="850" w:hanging="425"/>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Komunikacja między Wykonawcami a Zamawiającym odbywa za pośrednictwem internetowej platformy zakupowej: </w:t>
      </w:r>
      <w:hyperlink r:id="rId8">
        <w:r>
          <w:rPr>
            <w:rStyle w:val="czeinternetowe"/>
            <w:rFonts w:ascii="Times New Roman" w:eastAsia="Times New Roman" w:hAnsi="Times New Roman"/>
            <w:color w:val="auto"/>
            <w:sz w:val="24"/>
            <w:szCs w:val="24"/>
            <w:lang w:eastAsia="pl-PL"/>
          </w:rPr>
          <w:t>https://platformazakupowa.pl/pn/3rblog</w:t>
        </w:r>
      </w:hyperlink>
      <w:r>
        <w:rPr>
          <w:rFonts w:ascii="Times New Roman" w:eastAsia="Times New Roman" w:hAnsi="Times New Roman"/>
          <w:sz w:val="24"/>
          <w:szCs w:val="24"/>
          <w:lang w:eastAsia="pl-PL"/>
        </w:rPr>
        <w:t>.</w:t>
      </w:r>
    </w:p>
    <w:p w:rsidR="00D363EE" w:rsidRDefault="00AF0206" w:rsidP="00826EF6">
      <w:pPr>
        <w:numPr>
          <w:ilvl w:val="0"/>
          <w:numId w:val="13"/>
        </w:numPr>
        <w:spacing w:before="120" w:after="0" w:line="240" w:lineRule="auto"/>
        <w:ind w:left="850" w:hanging="425"/>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 sytuacjach awaryjnych, w szczególności w przypadku braku działania platformy zakupowej Zamawiający dopuszcza również komunikację za pomocą poczty elektronicznej (z zastrzeżeniem składania oferty, dla której jedynym dopuszczalnym sposobem złożenia jest przekazanie za pośrednictwem platformy zakupowej).</w:t>
      </w:r>
      <w:r w:rsidR="00FF392E">
        <w:rPr>
          <w:rFonts w:ascii="Times New Roman" w:eastAsia="Times New Roman" w:hAnsi="Times New Roman"/>
          <w:sz w:val="24"/>
          <w:szCs w:val="24"/>
          <w:lang w:eastAsia="pl-PL"/>
        </w:rPr>
        <w:t xml:space="preserve"> </w:t>
      </w:r>
      <w:r w:rsidR="00FF392E">
        <w:rPr>
          <w:rFonts w:ascii="Times New Roman" w:eastAsia="Times New Roman" w:hAnsi="Times New Roman"/>
          <w:sz w:val="24"/>
          <w:szCs w:val="24"/>
          <w:lang w:eastAsia="pl-PL"/>
        </w:rPr>
        <w:br/>
      </w:r>
      <w:r>
        <w:rPr>
          <w:rFonts w:ascii="Times New Roman" w:eastAsia="Times New Roman" w:hAnsi="Times New Roman"/>
          <w:sz w:val="24"/>
          <w:szCs w:val="24"/>
          <w:lang w:eastAsia="pl-PL"/>
        </w:rPr>
        <w:t xml:space="preserve">W takim przypadku komunikacja między </w:t>
      </w:r>
      <w:r w:rsidRPr="006D639F">
        <w:rPr>
          <w:rFonts w:ascii="Times New Roman" w:eastAsia="Times New Roman" w:hAnsi="Times New Roman"/>
          <w:sz w:val="24"/>
          <w:szCs w:val="24"/>
          <w:lang w:eastAsia="pl-PL"/>
        </w:rPr>
        <w:t xml:space="preserve">wykonawcą a zamawiającym odbywać </w:t>
      </w:r>
      <w:r w:rsidR="00FF392E" w:rsidRPr="006D639F">
        <w:rPr>
          <w:rFonts w:ascii="Times New Roman" w:eastAsia="Times New Roman" w:hAnsi="Times New Roman"/>
          <w:sz w:val="24"/>
          <w:szCs w:val="24"/>
          <w:lang w:eastAsia="pl-PL"/>
        </w:rPr>
        <w:br/>
      </w:r>
      <w:r w:rsidRPr="006D639F">
        <w:rPr>
          <w:rFonts w:ascii="Times New Roman" w:eastAsia="Times New Roman" w:hAnsi="Times New Roman"/>
          <w:sz w:val="24"/>
          <w:szCs w:val="24"/>
          <w:lang w:eastAsia="pl-PL"/>
        </w:rPr>
        <w:t xml:space="preserve">się będzie za pośrednictwem poczty elektronicznej na adres: </w:t>
      </w:r>
      <w:hyperlink r:id="rId9">
        <w:r w:rsidRPr="006D639F">
          <w:rPr>
            <w:rStyle w:val="czeinternetowe"/>
            <w:rFonts w:ascii="Times New Roman" w:eastAsia="Times New Roman" w:hAnsi="Times New Roman"/>
            <w:color w:val="auto"/>
            <w:sz w:val="24"/>
            <w:szCs w:val="24"/>
            <w:lang w:eastAsia="pl-PL"/>
          </w:rPr>
          <w:t>r.augustyn@ron.mil.pl</w:t>
        </w:r>
      </w:hyperlink>
      <w:r w:rsidRPr="006D639F">
        <w:rPr>
          <w:rFonts w:ascii="Times New Roman" w:eastAsia="Times New Roman" w:hAnsi="Times New Roman"/>
          <w:sz w:val="24"/>
          <w:szCs w:val="24"/>
          <w:lang w:eastAsia="pl-PL"/>
        </w:rPr>
        <w:t>.</w:t>
      </w:r>
    </w:p>
    <w:p w:rsidR="00D363EE" w:rsidRDefault="00AF0206" w:rsidP="00826EF6">
      <w:pPr>
        <w:numPr>
          <w:ilvl w:val="0"/>
          <w:numId w:val="13"/>
        </w:numPr>
        <w:spacing w:after="0" w:line="240" w:lineRule="auto"/>
        <w:ind w:left="851" w:hanging="425"/>
        <w:jc w:val="both"/>
        <w:rPr>
          <w:rFonts w:ascii="Times New Roman" w:eastAsia="Times New Roman" w:hAnsi="Times New Roman"/>
          <w:sz w:val="24"/>
          <w:szCs w:val="24"/>
          <w:lang w:eastAsia="pl-PL"/>
        </w:rPr>
      </w:pPr>
      <w:r>
        <w:rPr>
          <w:rFonts w:ascii="Times New Roman" w:hAnsi="Times New Roman"/>
          <w:sz w:val="24"/>
          <w:szCs w:val="24"/>
        </w:rPr>
        <w:t xml:space="preserve">Zamawiający informuje, że instrukcje korzystania z Platformy Zakupowej dotyczące w szczególności logowania, pobrania dokumentacji, składania wniosków o wyjaśnienie treści SWZ, składania ofert oraz innych czynności podejmowanych w niniejszym postępowaniu przy użyciu Platformy Zakupowej znajdują się na stronie internetowej logowania i rejestracji Platformy w zakładce „Instrukcje </w:t>
      </w:r>
      <w:r w:rsidR="00FF392E">
        <w:rPr>
          <w:rFonts w:ascii="Times New Roman" w:hAnsi="Times New Roman"/>
          <w:sz w:val="24"/>
          <w:szCs w:val="24"/>
        </w:rPr>
        <w:br/>
      </w:r>
      <w:r>
        <w:rPr>
          <w:rFonts w:ascii="Times New Roman" w:hAnsi="Times New Roman"/>
          <w:sz w:val="24"/>
          <w:szCs w:val="24"/>
        </w:rPr>
        <w:t>dla Wykonawców".</w:t>
      </w:r>
    </w:p>
    <w:p w:rsidR="00D363EE" w:rsidRDefault="00AF0206" w:rsidP="00826EF6">
      <w:pPr>
        <w:numPr>
          <w:ilvl w:val="0"/>
          <w:numId w:val="13"/>
        </w:numPr>
        <w:spacing w:after="0" w:line="240" w:lineRule="auto"/>
        <w:ind w:left="851" w:hanging="425"/>
        <w:jc w:val="both"/>
        <w:rPr>
          <w:rFonts w:ascii="Times New Roman" w:eastAsia="Times New Roman" w:hAnsi="Times New Roman"/>
          <w:sz w:val="24"/>
          <w:szCs w:val="24"/>
          <w:lang w:eastAsia="pl-PL"/>
        </w:rPr>
      </w:pPr>
      <w:r>
        <w:rPr>
          <w:rFonts w:ascii="Times New Roman" w:hAnsi="Times New Roman"/>
          <w:sz w:val="24"/>
          <w:szCs w:val="24"/>
        </w:rPr>
        <w:t xml:space="preserve">Wymagania techniczne i organizacyjne sporządzania i przekazywania korespondencji elektronicznej (w tym przekazywania ofert) za pośrednictwem wskazanego w pkt. 1 środka komunikacji elektronicznej zostały opisane w Regulaminie korzystania </w:t>
      </w:r>
      <w:r>
        <w:rPr>
          <w:rFonts w:ascii="Times New Roman" w:hAnsi="Times New Roman"/>
          <w:sz w:val="24"/>
          <w:szCs w:val="24"/>
        </w:rPr>
        <w:lastRenderedPageBreak/>
        <w:t>z platformy, który znajduje się na stornie internetowej platformy w zakładce „Regulamin".</w:t>
      </w:r>
    </w:p>
    <w:p w:rsidR="00D363EE" w:rsidRDefault="00AF0206" w:rsidP="00826EF6">
      <w:pPr>
        <w:numPr>
          <w:ilvl w:val="0"/>
          <w:numId w:val="13"/>
        </w:numPr>
        <w:spacing w:after="0" w:line="240" w:lineRule="auto"/>
        <w:ind w:left="851" w:hanging="425"/>
        <w:jc w:val="both"/>
        <w:rPr>
          <w:rFonts w:ascii="Times New Roman" w:eastAsia="Times New Roman" w:hAnsi="Times New Roman"/>
          <w:sz w:val="24"/>
          <w:szCs w:val="24"/>
          <w:lang w:eastAsia="pl-PL"/>
        </w:rPr>
      </w:pPr>
      <w:r>
        <w:rPr>
          <w:rFonts w:ascii="Times New Roman" w:hAnsi="Times New Roman"/>
          <w:sz w:val="24"/>
          <w:szCs w:val="24"/>
        </w:rPr>
        <w:t>Występuje limit objętości plików lub spakowanych folderów w zakresie całej oferty lub wniosku do ilości 10 plików lub spakowanych folderów przy maksymalnej wielkości 150 MB.</w:t>
      </w:r>
    </w:p>
    <w:p w:rsidR="00D363EE" w:rsidRDefault="00AF0206" w:rsidP="00826EF6">
      <w:pPr>
        <w:numPr>
          <w:ilvl w:val="0"/>
          <w:numId w:val="13"/>
        </w:numPr>
        <w:spacing w:after="0" w:line="240" w:lineRule="auto"/>
        <w:ind w:left="851" w:hanging="425"/>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 przypadku większych plików Zamawiający zaleca skorzystanie z instrukcji pakowania plików (dostępnej na stronie platformazakupowa.pl) dzieląc je na mniejsze paczki po np. 150 MB każda.</w:t>
      </w:r>
    </w:p>
    <w:p w:rsidR="00D363EE" w:rsidRDefault="00AF0206" w:rsidP="00826EF6">
      <w:pPr>
        <w:numPr>
          <w:ilvl w:val="0"/>
          <w:numId w:val="13"/>
        </w:numPr>
        <w:spacing w:after="0" w:line="240" w:lineRule="auto"/>
        <w:ind w:left="851" w:hanging="425"/>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Dokumenty elektroniczne przekazywane są przez wykonawcę za pośrednictwem przycisku „</w:t>
      </w:r>
      <w:r>
        <w:rPr>
          <w:rFonts w:ascii="Times New Roman" w:eastAsia="Times New Roman" w:hAnsi="Times New Roman"/>
          <w:sz w:val="24"/>
          <w:szCs w:val="24"/>
          <w:u w:val="single"/>
          <w:lang w:eastAsia="pl-PL"/>
        </w:rPr>
        <w:t>Wyślij wiadomość</w:t>
      </w:r>
      <w:r>
        <w:rPr>
          <w:rFonts w:ascii="Times New Roman" w:eastAsia="Times New Roman" w:hAnsi="Times New Roman"/>
          <w:sz w:val="24"/>
          <w:szCs w:val="24"/>
          <w:lang w:eastAsia="pl-PL"/>
        </w:rPr>
        <w:t>” jako załączniki.</w:t>
      </w:r>
    </w:p>
    <w:p w:rsidR="00D363EE" w:rsidRDefault="00AF0206" w:rsidP="00826EF6">
      <w:pPr>
        <w:numPr>
          <w:ilvl w:val="0"/>
          <w:numId w:val="13"/>
        </w:numPr>
        <w:spacing w:after="0" w:line="240" w:lineRule="auto"/>
        <w:ind w:left="851" w:hanging="425"/>
        <w:jc w:val="both"/>
        <w:rPr>
          <w:rFonts w:ascii="Times New Roman" w:eastAsia="Times New Roman" w:hAnsi="Times New Roman"/>
          <w:sz w:val="24"/>
          <w:szCs w:val="24"/>
          <w:lang w:eastAsia="pl-PL"/>
        </w:rPr>
      </w:pPr>
      <w:r>
        <w:rPr>
          <w:rFonts w:ascii="Times New Roman" w:hAnsi="Times New Roman"/>
          <w:sz w:val="24"/>
          <w:szCs w:val="24"/>
        </w:rPr>
        <w:t xml:space="preserve">Wszelkie informacje, w tym </w:t>
      </w:r>
      <w:r>
        <w:rPr>
          <w:rFonts w:ascii="Times New Roman" w:eastAsia="Times New Roman" w:hAnsi="Times New Roman"/>
          <w:sz w:val="24"/>
          <w:szCs w:val="24"/>
          <w:lang w:eastAsia="pl-PL"/>
        </w:rPr>
        <w:t xml:space="preserve">informacje o dokonanych zmianach treści SWZ, dokumenty zamówienia oraz inne </w:t>
      </w:r>
      <w:r>
        <w:rPr>
          <w:rFonts w:ascii="Times New Roman" w:hAnsi="Times New Roman"/>
          <w:sz w:val="24"/>
          <w:szCs w:val="24"/>
        </w:rPr>
        <w:t>dokumenty i informacje bezpośrednio związane z przedmiotowym postępowaniem zamieszczane będą wyłącznie na platformie zakupowej na stronie prowadzonego postępowania.</w:t>
      </w:r>
    </w:p>
    <w:p w:rsidR="00D363EE" w:rsidRDefault="00AF0206" w:rsidP="00826EF6">
      <w:pPr>
        <w:numPr>
          <w:ilvl w:val="0"/>
          <w:numId w:val="13"/>
        </w:numPr>
        <w:spacing w:after="0" w:line="240" w:lineRule="auto"/>
        <w:ind w:left="851" w:hanging="425"/>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Wykonawcy zainteresowani udziałem w niniejszym postępowaniu mają obowiązek sprawdzania informacji zamieszczonych na platformazakupowa.pl n</w:t>
      </w:r>
      <w:r w:rsidR="00FF392E">
        <w:rPr>
          <w:rFonts w:ascii="Times New Roman" w:eastAsia="Times New Roman" w:hAnsi="Times New Roman"/>
          <w:sz w:val="24"/>
          <w:szCs w:val="24"/>
          <w:lang w:eastAsia="pl-PL"/>
        </w:rPr>
        <w:t>a stronie danego postępowania.</w:t>
      </w:r>
    </w:p>
    <w:p w:rsidR="00D363EE" w:rsidRDefault="00AF0206" w:rsidP="00826EF6">
      <w:pPr>
        <w:numPr>
          <w:ilvl w:val="0"/>
          <w:numId w:val="13"/>
        </w:numPr>
        <w:spacing w:after="0" w:line="240" w:lineRule="auto"/>
        <w:ind w:left="851" w:hanging="425"/>
        <w:jc w:val="both"/>
        <w:rPr>
          <w:rFonts w:ascii="Times New Roman" w:eastAsia="Times New Roman" w:hAnsi="Times New Roman"/>
          <w:sz w:val="24"/>
          <w:szCs w:val="24"/>
          <w:lang w:eastAsia="pl-PL"/>
        </w:rPr>
      </w:pPr>
      <w:r>
        <w:rPr>
          <w:rFonts w:ascii="Times New Roman" w:hAnsi="Times New Roman"/>
          <w:sz w:val="24"/>
          <w:szCs w:val="24"/>
        </w:rPr>
        <w:t xml:space="preserve">Składając ofertę zaleca się zaplanowanie złożenia jej z wyprzedzeniem minimum 24h, aby zdążyć w terminie przewidzianym na jej złożenie w przypadku siły wyższej, </w:t>
      </w:r>
      <w:r>
        <w:rPr>
          <w:rFonts w:ascii="Times New Roman" w:hAnsi="Times New Roman"/>
          <w:sz w:val="24"/>
          <w:szCs w:val="24"/>
        </w:rPr>
        <w:br/>
        <w:t xml:space="preserve">jak np. awaria </w:t>
      </w:r>
      <w:hyperlink r:id="rId10">
        <w:r>
          <w:rPr>
            <w:rStyle w:val="czeinternetowe"/>
            <w:rFonts w:ascii="Times New Roman" w:hAnsi="Times New Roman"/>
            <w:color w:val="auto"/>
            <w:sz w:val="24"/>
            <w:szCs w:val="24"/>
          </w:rPr>
          <w:t>platformazakupowa.pl</w:t>
        </w:r>
      </w:hyperlink>
      <w:r>
        <w:rPr>
          <w:rFonts w:ascii="Times New Roman" w:hAnsi="Times New Roman"/>
          <w:sz w:val="24"/>
          <w:szCs w:val="24"/>
        </w:rPr>
        <w:t>, awaria Internetu, problemy techniczne związane z brakiem np. aktualnej przeglądarki, itp.</w:t>
      </w:r>
    </w:p>
    <w:p w:rsidR="00D363EE" w:rsidRDefault="00AF0206" w:rsidP="00826EF6">
      <w:pPr>
        <w:numPr>
          <w:ilvl w:val="0"/>
          <w:numId w:val="13"/>
        </w:numPr>
        <w:spacing w:after="0" w:line="240" w:lineRule="auto"/>
        <w:ind w:left="851" w:hanging="425"/>
        <w:jc w:val="both"/>
        <w:rPr>
          <w:rFonts w:ascii="Times New Roman" w:eastAsia="Times New Roman" w:hAnsi="Times New Roman"/>
          <w:sz w:val="24"/>
          <w:szCs w:val="24"/>
          <w:lang w:eastAsia="pl-PL"/>
        </w:rPr>
      </w:pPr>
      <w:r>
        <w:rPr>
          <w:rFonts w:ascii="Times New Roman" w:hAnsi="Times New Roman"/>
          <w:sz w:val="24"/>
          <w:szCs w:val="24"/>
        </w:rPr>
        <w:t>Za datę przekazania oferty przyjmuje się datę ich przekazania w systemie poprzez kliknięcie przycisku „Złóż ofertę” w drugim kroku i wyświetlaniu komunikatu, że oferta została złożona.</w:t>
      </w:r>
    </w:p>
    <w:p w:rsidR="00D363EE" w:rsidRDefault="00AF0206" w:rsidP="00826EF6">
      <w:pPr>
        <w:numPr>
          <w:ilvl w:val="0"/>
          <w:numId w:val="13"/>
        </w:numPr>
        <w:spacing w:after="0" w:line="240" w:lineRule="auto"/>
        <w:ind w:left="851" w:hanging="425"/>
        <w:jc w:val="both"/>
        <w:rPr>
          <w:rFonts w:ascii="Times New Roman" w:eastAsia="Times New Roman" w:hAnsi="Times New Roman"/>
          <w:sz w:val="24"/>
          <w:szCs w:val="24"/>
          <w:lang w:eastAsia="pl-PL"/>
        </w:rPr>
      </w:pPr>
      <w:r>
        <w:rPr>
          <w:rFonts w:ascii="Times New Roman" w:hAnsi="Times New Roman"/>
          <w:sz w:val="24"/>
          <w:szCs w:val="24"/>
        </w:rPr>
        <w:t xml:space="preserve">We wszelkiej korespondencji związanej z niniejszym postępowaniem zamawiający </w:t>
      </w:r>
      <w:r>
        <w:rPr>
          <w:rFonts w:ascii="Times New Roman" w:hAnsi="Times New Roman"/>
          <w:sz w:val="24"/>
          <w:szCs w:val="24"/>
        </w:rPr>
        <w:br/>
        <w:t xml:space="preserve">i wykonawcy posługują się numerem postępowania. </w:t>
      </w:r>
    </w:p>
    <w:p w:rsidR="00D363EE" w:rsidRDefault="00AF0206" w:rsidP="00826EF6">
      <w:pPr>
        <w:numPr>
          <w:ilvl w:val="0"/>
          <w:numId w:val="13"/>
        </w:numPr>
        <w:spacing w:after="0" w:line="240" w:lineRule="auto"/>
        <w:ind w:left="851" w:hanging="425"/>
        <w:jc w:val="both"/>
        <w:rPr>
          <w:rFonts w:ascii="Times New Roman" w:eastAsia="Times New Roman" w:hAnsi="Times New Roman"/>
          <w:sz w:val="24"/>
          <w:szCs w:val="24"/>
          <w:lang w:eastAsia="pl-PL"/>
        </w:rPr>
      </w:pPr>
      <w:r>
        <w:rPr>
          <w:rFonts w:ascii="Times New Roman" w:hAnsi="Times New Roman"/>
          <w:sz w:val="24"/>
          <w:szCs w:val="24"/>
        </w:rPr>
        <w:t xml:space="preserve">Wykonawca przystępując do niniejszego postępowania o udzielenie zamówienia publicznego, </w:t>
      </w:r>
      <w:r>
        <w:rPr>
          <w:rFonts w:ascii="Times New Roman" w:hAnsi="Times New Roman"/>
          <w:b/>
          <w:bCs/>
          <w:sz w:val="24"/>
          <w:szCs w:val="24"/>
        </w:rPr>
        <w:t>akceptuje zasady i warunki korzystania z Platformy Zakupowej</w:t>
      </w:r>
      <w:r>
        <w:rPr>
          <w:rFonts w:ascii="Times New Roman" w:hAnsi="Times New Roman"/>
          <w:sz w:val="24"/>
          <w:szCs w:val="24"/>
        </w:rPr>
        <w:t>, określone w Regulaminie zamieszczonym na stronie internetowej pod adresem https://platformazakupowa.pl/ w zakładce „Regulamin" oraz uznaje go za wiążący</w:t>
      </w:r>
      <w:r>
        <w:rPr>
          <w:rFonts w:ascii="Times New Roman" w:hAnsi="Times New Roman"/>
          <w:color w:val="7030A0"/>
          <w:sz w:val="24"/>
          <w:szCs w:val="24"/>
        </w:rPr>
        <w:t>.</w:t>
      </w:r>
    </w:p>
    <w:p w:rsidR="00D363EE" w:rsidRDefault="00AF0206" w:rsidP="00826EF6">
      <w:pPr>
        <w:numPr>
          <w:ilvl w:val="0"/>
          <w:numId w:val="13"/>
        </w:numPr>
        <w:spacing w:after="0" w:line="240" w:lineRule="auto"/>
        <w:ind w:left="851" w:hanging="425"/>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Osobą uprawnioną przez Zamawiającego do porozumiewania się z Wykonawcami jest: w kwestiach formalnych – </w:t>
      </w:r>
      <w:r w:rsidR="00FF392E">
        <w:rPr>
          <w:rFonts w:ascii="Times New Roman" w:eastAsia="Times New Roman" w:hAnsi="Times New Roman"/>
          <w:sz w:val="24"/>
          <w:szCs w:val="24"/>
          <w:lang w:eastAsia="pl-PL"/>
        </w:rPr>
        <w:t>p. Roman AUGUSTYN, nr. telefonu</w:t>
      </w:r>
      <w:r>
        <w:rPr>
          <w:rFonts w:ascii="Times New Roman" w:eastAsia="Times New Roman" w:hAnsi="Times New Roman"/>
          <w:sz w:val="24"/>
          <w:szCs w:val="24"/>
          <w:lang w:eastAsia="pl-PL"/>
        </w:rPr>
        <w:t xml:space="preserve"> 261 137 567. </w:t>
      </w:r>
    </w:p>
    <w:p w:rsidR="00D363EE" w:rsidRDefault="00D363EE">
      <w:pPr>
        <w:pStyle w:val="Tekstpodstawowy"/>
        <w:widowControl w:val="0"/>
        <w:tabs>
          <w:tab w:val="left" w:pos="851"/>
        </w:tabs>
        <w:spacing w:after="0" w:line="240" w:lineRule="auto"/>
        <w:ind w:left="709"/>
        <w:jc w:val="both"/>
        <w:rPr>
          <w:rFonts w:ascii="Times New Roman" w:hAnsi="Times New Roman"/>
          <w:color w:val="7030A0"/>
          <w:sz w:val="24"/>
          <w:szCs w:val="24"/>
        </w:rPr>
      </w:pPr>
    </w:p>
    <w:p w:rsidR="00D363EE" w:rsidRDefault="00AF0206">
      <w:pPr>
        <w:spacing w:after="0" w:line="240" w:lineRule="auto"/>
        <w:ind w:left="284"/>
        <w:jc w:val="both"/>
        <w:rPr>
          <w:rFonts w:ascii="Times New Roman" w:eastAsia="Times New Roman" w:hAnsi="Times New Roman"/>
          <w:b/>
          <w:sz w:val="24"/>
          <w:szCs w:val="24"/>
          <w:lang w:eastAsia="pl-PL"/>
        </w:rPr>
      </w:pPr>
      <w:r>
        <w:rPr>
          <w:rFonts w:ascii="Times New Roman" w:eastAsia="Times New Roman" w:hAnsi="Times New Roman"/>
          <w:b/>
          <w:sz w:val="24"/>
          <w:szCs w:val="24"/>
          <w:lang w:eastAsia="pl-PL"/>
        </w:rPr>
        <w:t>Wyjaśnienia dotyczące treści Specyfikacji Warunków Zamówienia</w:t>
      </w:r>
    </w:p>
    <w:p w:rsidR="00D363EE" w:rsidRDefault="00AF0206" w:rsidP="00826EF6">
      <w:pPr>
        <w:numPr>
          <w:ilvl w:val="0"/>
          <w:numId w:val="13"/>
        </w:numPr>
        <w:spacing w:after="0" w:line="240" w:lineRule="auto"/>
        <w:ind w:left="851" w:hanging="425"/>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Wykonawca może zwrócić się do Zamawiającego o wyjaśnienie treści SWZ. </w:t>
      </w:r>
    </w:p>
    <w:p w:rsidR="00D363EE" w:rsidRDefault="00AF0206" w:rsidP="00826EF6">
      <w:pPr>
        <w:numPr>
          <w:ilvl w:val="0"/>
          <w:numId w:val="13"/>
        </w:numPr>
        <w:spacing w:after="0" w:line="240" w:lineRule="auto"/>
        <w:ind w:left="851" w:hanging="425"/>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Wniosek o wyjaśnienie treści SWZ wykonawca przekazuje za pośrednictwem</w:t>
      </w:r>
      <w:r>
        <w:rPr>
          <w:rFonts w:ascii="Times New Roman" w:hAnsi="Times New Roman"/>
          <w:sz w:val="24"/>
          <w:szCs w:val="24"/>
        </w:rPr>
        <w:t xml:space="preserve"> </w:t>
      </w:r>
      <w:r>
        <w:rPr>
          <w:rFonts w:ascii="Times New Roman" w:eastAsia="Times New Roman" w:hAnsi="Times New Roman"/>
          <w:sz w:val="24"/>
          <w:szCs w:val="24"/>
          <w:lang w:eastAsia="pl-PL"/>
        </w:rPr>
        <w:t xml:space="preserve">formularza </w:t>
      </w:r>
      <w:r>
        <w:rPr>
          <w:rFonts w:ascii="Times New Roman" w:eastAsia="Times New Roman" w:hAnsi="Times New Roman"/>
          <w:b/>
          <w:bCs/>
          <w:sz w:val="24"/>
          <w:szCs w:val="24"/>
          <w:lang w:eastAsia="pl-PL"/>
        </w:rPr>
        <w:t xml:space="preserve">„Wyślij wiadomość” </w:t>
      </w:r>
      <w:r>
        <w:rPr>
          <w:rFonts w:ascii="Times New Roman" w:eastAsia="Times New Roman" w:hAnsi="Times New Roman"/>
          <w:sz w:val="24"/>
          <w:szCs w:val="24"/>
          <w:lang w:eastAsia="pl-PL"/>
        </w:rPr>
        <w:t>dostępnego na platformazakupowa.pl w tym postępowaniu (jako załącznik lub jako tekst wpisany bezpośredn</w:t>
      </w:r>
      <w:r w:rsidR="00FF392E">
        <w:rPr>
          <w:rFonts w:ascii="Times New Roman" w:eastAsia="Times New Roman" w:hAnsi="Times New Roman"/>
          <w:sz w:val="24"/>
          <w:szCs w:val="24"/>
          <w:lang w:eastAsia="pl-PL"/>
        </w:rPr>
        <w:t>io do przesyłanej wiadomości).</w:t>
      </w:r>
    </w:p>
    <w:p w:rsidR="00D363EE" w:rsidRDefault="00AF0206" w:rsidP="00826EF6">
      <w:pPr>
        <w:numPr>
          <w:ilvl w:val="0"/>
          <w:numId w:val="13"/>
        </w:numPr>
        <w:spacing w:after="0" w:line="240" w:lineRule="auto"/>
        <w:ind w:left="851" w:hanging="425"/>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Wyjaśnienie treści SWZ oraz jej ewentualne zmiany będą dokonywane zgodnie z art. 135 i 137 ustawy </w:t>
      </w:r>
      <w:proofErr w:type="spellStart"/>
      <w:r>
        <w:rPr>
          <w:rFonts w:ascii="Times New Roman" w:eastAsia="Times New Roman" w:hAnsi="Times New Roman"/>
          <w:sz w:val="24"/>
          <w:szCs w:val="24"/>
          <w:lang w:eastAsia="pl-PL"/>
        </w:rPr>
        <w:t>Pzp</w:t>
      </w:r>
      <w:proofErr w:type="spellEnd"/>
      <w:r>
        <w:rPr>
          <w:rFonts w:ascii="Times New Roman" w:eastAsia="Times New Roman" w:hAnsi="Times New Roman"/>
          <w:sz w:val="24"/>
          <w:szCs w:val="24"/>
          <w:lang w:eastAsia="pl-PL"/>
        </w:rPr>
        <w:t xml:space="preserve">. </w:t>
      </w:r>
    </w:p>
    <w:p w:rsidR="00D363EE" w:rsidRDefault="00AF0206" w:rsidP="00826EF6">
      <w:pPr>
        <w:numPr>
          <w:ilvl w:val="0"/>
          <w:numId w:val="13"/>
        </w:numPr>
        <w:spacing w:after="0" w:line="240" w:lineRule="auto"/>
        <w:ind w:left="851" w:hanging="425"/>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Treść</w:t>
      </w:r>
      <w:r w:rsidR="00FF392E">
        <w:rPr>
          <w:rFonts w:ascii="Times New Roman" w:eastAsia="Times New Roman" w:hAnsi="Times New Roman"/>
          <w:sz w:val="24"/>
          <w:szCs w:val="24"/>
          <w:lang w:eastAsia="pl-PL"/>
        </w:rPr>
        <w:t xml:space="preserve"> zapytań wraz z wyjaśnieniami, </w:t>
      </w:r>
      <w:r>
        <w:rPr>
          <w:rFonts w:ascii="Times New Roman" w:hAnsi="Times New Roman"/>
          <w:sz w:val="24"/>
          <w:szCs w:val="24"/>
        </w:rPr>
        <w:t xml:space="preserve">zamieszczana będzie wyłącznie na stronie internetowej prowadzonego postępowania. </w:t>
      </w:r>
      <w:r>
        <w:rPr>
          <w:rFonts w:ascii="Times New Roman" w:eastAsia="Times New Roman" w:hAnsi="Times New Roman"/>
          <w:sz w:val="24"/>
          <w:szCs w:val="24"/>
          <w:lang w:eastAsia="pl-PL"/>
        </w:rPr>
        <w:t xml:space="preserve">Zamawiający nie przewiduje zwołania zebrania Wykonawców w celu wyjaśnienia treści SWZ. </w:t>
      </w:r>
    </w:p>
    <w:p w:rsidR="00D363EE" w:rsidRDefault="00AF0206" w:rsidP="00826EF6">
      <w:pPr>
        <w:numPr>
          <w:ilvl w:val="0"/>
          <w:numId w:val="13"/>
        </w:numPr>
        <w:spacing w:after="0" w:line="240" w:lineRule="auto"/>
        <w:ind w:left="851" w:hanging="425"/>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 przypadku rozbieżności pomiędzy treścią niniejszej SWZ, a treścią udzielonych odpowiedzi, jako obowiązującą należy przyjąć treść wynikającą z udzielonych odpowiedzi.</w:t>
      </w:r>
    </w:p>
    <w:p w:rsidR="00D363EE" w:rsidRDefault="00D363EE">
      <w:pPr>
        <w:spacing w:after="0" w:line="240" w:lineRule="auto"/>
        <w:ind w:left="360"/>
        <w:jc w:val="both"/>
        <w:rPr>
          <w:rFonts w:ascii="Times New Roman" w:eastAsia="Times New Roman" w:hAnsi="Times New Roman"/>
          <w:sz w:val="24"/>
          <w:szCs w:val="24"/>
          <w:lang w:eastAsia="pl-PL"/>
        </w:rPr>
      </w:pPr>
    </w:p>
    <w:p w:rsidR="00D363EE" w:rsidRDefault="00AF0206">
      <w:pPr>
        <w:numPr>
          <w:ilvl w:val="0"/>
          <w:numId w:val="1"/>
        </w:numPr>
        <w:spacing w:after="0" w:line="240" w:lineRule="auto"/>
        <w:ind w:left="426" w:hanging="284"/>
        <w:rPr>
          <w:rFonts w:ascii="Times New Roman" w:hAnsi="Times New Roman"/>
          <w:b/>
          <w:sz w:val="24"/>
          <w:szCs w:val="24"/>
          <w:u w:val="single"/>
        </w:rPr>
      </w:pPr>
      <w:r>
        <w:rPr>
          <w:rFonts w:ascii="Times New Roman" w:hAnsi="Times New Roman"/>
          <w:b/>
          <w:sz w:val="24"/>
          <w:szCs w:val="24"/>
          <w:u w:val="single"/>
        </w:rPr>
        <w:t>Termin związania ofertą</w:t>
      </w:r>
    </w:p>
    <w:p w:rsidR="00D363EE" w:rsidRDefault="00AF0206" w:rsidP="00826EF6">
      <w:pPr>
        <w:pStyle w:val="Tekstpodstawowy"/>
        <w:widowControl w:val="0"/>
        <w:numPr>
          <w:ilvl w:val="0"/>
          <w:numId w:val="14"/>
        </w:numPr>
        <w:spacing w:after="0" w:line="240" w:lineRule="auto"/>
        <w:ind w:left="851" w:hanging="426"/>
        <w:jc w:val="both"/>
        <w:rPr>
          <w:rFonts w:ascii="Times New Roman" w:hAnsi="Times New Roman"/>
          <w:sz w:val="24"/>
          <w:szCs w:val="24"/>
        </w:rPr>
      </w:pPr>
      <w:r>
        <w:rPr>
          <w:rFonts w:ascii="Times New Roman" w:hAnsi="Times New Roman"/>
          <w:sz w:val="24"/>
          <w:szCs w:val="24"/>
        </w:rPr>
        <w:t xml:space="preserve">Wykonawca pozostaje związany ofertą przez okres </w:t>
      </w:r>
      <w:r>
        <w:rPr>
          <w:rFonts w:ascii="Times New Roman" w:hAnsi="Times New Roman"/>
          <w:b/>
          <w:sz w:val="24"/>
          <w:szCs w:val="24"/>
        </w:rPr>
        <w:t xml:space="preserve">90 dni </w:t>
      </w:r>
      <w:r>
        <w:rPr>
          <w:rFonts w:ascii="Times New Roman" w:hAnsi="Times New Roman"/>
          <w:bCs/>
          <w:sz w:val="24"/>
          <w:szCs w:val="24"/>
        </w:rPr>
        <w:t>od dnia upływu terminu składania ofert,</w:t>
      </w:r>
      <w:r>
        <w:rPr>
          <w:rFonts w:ascii="Times New Roman" w:hAnsi="Times New Roman"/>
          <w:b/>
          <w:sz w:val="24"/>
          <w:szCs w:val="24"/>
        </w:rPr>
        <w:t xml:space="preserve"> tj. do dnia </w:t>
      </w:r>
      <w:r w:rsidR="00376A3C">
        <w:rPr>
          <w:rFonts w:ascii="Times New Roman" w:hAnsi="Times New Roman"/>
          <w:b/>
          <w:sz w:val="24"/>
          <w:szCs w:val="24"/>
        </w:rPr>
        <w:t>22.02</w:t>
      </w:r>
      <w:r>
        <w:rPr>
          <w:rFonts w:ascii="Times New Roman" w:hAnsi="Times New Roman"/>
          <w:b/>
          <w:sz w:val="24"/>
          <w:szCs w:val="24"/>
        </w:rPr>
        <w:t>.202</w:t>
      </w:r>
      <w:r w:rsidR="00376A3C">
        <w:rPr>
          <w:rFonts w:ascii="Times New Roman" w:hAnsi="Times New Roman"/>
          <w:b/>
          <w:sz w:val="24"/>
          <w:szCs w:val="24"/>
        </w:rPr>
        <w:t>2</w:t>
      </w:r>
      <w:r>
        <w:rPr>
          <w:rFonts w:ascii="Times New Roman" w:hAnsi="Times New Roman"/>
          <w:b/>
          <w:sz w:val="24"/>
          <w:szCs w:val="24"/>
        </w:rPr>
        <w:t>r.</w:t>
      </w:r>
    </w:p>
    <w:p w:rsidR="00D363EE" w:rsidRDefault="00AF0206" w:rsidP="00826EF6">
      <w:pPr>
        <w:pStyle w:val="Tekstpodstawowy"/>
        <w:widowControl w:val="0"/>
        <w:numPr>
          <w:ilvl w:val="0"/>
          <w:numId w:val="14"/>
        </w:numPr>
        <w:spacing w:after="0" w:line="240" w:lineRule="auto"/>
        <w:ind w:left="851" w:hanging="426"/>
        <w:jc w:val="both"/>
        <w:rPr>
          <w:rFonts w:ascii="Times New Roman" w:hAnsi="Times New Roman"/>
          <w:sz w:val="24"/>
          <w:szCs w:val="24"/>
        </w:rPr>
      </w:pPr>
      <w:r>
        <w:rPr>
          <w:rFonts w:ascii="Times New Roman" w:hAnsi="Times New Roman"/>
          <w:sz w:val="24"/>
          <w:szCs w:val="24"/>
        </w:rPr>
        <w:t xml:space="preserve">Pierwszym dniem terminu związania ofertą jest dzień, w którym upływa termin </w:t>
      </w:r>
      <w:r>
        <w:rPr>
          <w:rFonts w:ascii="Times New Roman" w:hAnsi="Times New Roman"/>
          <w:sz w:val="24"/>
          <w:szCs w:val="24"/>
        </w:rPr>
        <w:lastRenderedPageBreak/>
        <w:t xml:space="preserve">składania ofert. </w:t>
      </w:r>
    </w:p>
    <w:p w:rsidR="00D363EE" w:rsidRDefault="00AF0206" w:rsidP="00826EF6">
      <w:pPr>
        <w:pStyle w:val="Tekstpodstawowy"/>
        <w:widowControl w:val="0"/>
        <w:numPr>
          <w:ilvl w:val="0"/>
          <w:numId w:val="14"/>
        </w:numPr>
        <w:spacing w:after="0" w:line="240" w:lineRule="auto"/>
        <w:ind w:left="851" w:hanging="426"/>
        <w:jc w:val="both"/>
        <w:rPr>
          <w:rFonts w:ascii="Times New Roman" w:hAnsi="Times New Roman"/>
          <w:sz w:val="24"/>
          <w:szCs w:val="24"/>
        </w:rPr>
      </w:pPr>
      <w:r>
        <w:rPr>
          <w:rFonts w:ascii="Times New Roman" w:hAnsi="Times New Roman"/>
          <w:sz w:val="24"/>
          <w:szCs w:val="24"/>
        </w:rPr>
        <w:t xml:space="preserve">W przypadku gdy wybór najkorzystniejszej oferty nie nastąpi przed upływem terminu, o którym mowa powyżej, Zamawiający przed jego upływem, zwróci się jednokrotnie do Wykonawców o wyrażenie zgody na przedłużenie terminu związania ofertą </w:t>
      </w:r>
      <w:r>
        <w:rPr>
          <w:rFonts w:ascii="Times New Roman" w:hAnsi="Times New Roman"/>
          <w:sz w:val="24"/>
          <w:szCs w:val="24"/>
        </w:rPr>
        <w:br/>
        <w:t>o oznaczony okres nie dłuższy jednak niż 60 dni. Czynność ta wymaga złożenia przez Wykonawcę pisemnego oświadczenia o wyrażeniu zgody na przedłużenie terminu związania ofertą. Przedłużenie terminu związania ofertą możliwe jest wyłącznie na wniosek Zamawiającego.</w:t>
      </w:r>
    </w:p>
    <w:p w:rsidR="00D363EE" w:rsidRDefault="00AF0206" w:rsidP="00826EF6">
      <w:pPr>
        <w:pStyle w:val="Tekstpodstawowy"/>
        <w:widowControl w:val="0"/>
        <w:numPr>
          <w:ilvl w:val="0"/>
          <w:numId w:val="14"/>
        </w:numPr>
        <w:spacing w:after="0" w:line="240" w:lineRule="auto"/>
        <w:ind w:left="851" w:hanging="426"/>
        <w:jc w:val="both"/>
        <w:rPr>
          <w:rFonts w:ascii="Times New Roman" w:hAnsi="Times New Roman"/>
          <w:sz w:val="24"/>
          <w:szCs w:val="24"/>
        </w:rPr>
      </w:pPr>
      <w:r>
        <w:rPr>
          <w:rFonts w:ascii="Times New Roman" w:hAnsi="Times New Roman"/>
          <w:sz w:val="24"/>
          <w:szCs w:val="24"/>
        </w:rPr>
        <w:t>W przypadku, gdy Zamawiający żąda wniesienia wadium, przedłużenie terminu związania ofertą, następuje wraz z przedłużenie</w:t>
      </w:r>
      <w:r w:rsidR="00FF392E">
        <w:rPr>
          <w:rFonts w:ascii="Times New Roman" w:hAnsi="Times New Roman"/>
          <w:sz w:val="24"/>
          <w:szCs w:val="24"/>
        </w:rPr>
        <w:t xml:space="preserve">m okresu ważności wadium albo, </w:t>
      </w:r>
      <w:r>
        <w:rPr>
          <w:rFonts w:ascii="Times New Roman" w:hAnsi="Times New Roman"/>
          <w:sz w:val="24"/>
          <w:szCs w:val="24"/>
        </w:rPr>
        <w:t xml:space="preserve">jeżeli nie jest to możliwie, z wniesieniem nowego wadium na przedłużony okres związania ofertą. </w:t>
      </w:r>
    </w:p>
    <w:p w:rsidR="00D363EE" w:rsidRDefault="00AF0206" w:rsidP="00826EF6">
      <w:pPr>
        <w:pStyle w:val="Tekstpodstawowy"/>
        <w:widowControl w:val="0"/>
        <w:numPr>
          <w:ilvl w:val="0"/>
          <w:numId w:val="14"/>
        </w:numPr>
        <w:spacing w:after="0" w:line="240" w:lineRule="auto"/>
        <w:ind w:left="851" w:hanging="426"/>
        <w:jc w:val="both"/>
        <w:rPr>
          <w:rFonts w:ascii="Times New Roman" w:hAnsi="Times New Roman"/>
          <w:sz w:val="24"/>
          <w:szCs w:val="24"/>
        </w:rPr>
      </w:pPr>
      <w:r>
        <w:rPr>
          <w:rFonts w:ascii="Times New Roman" w:hAnsi="Times New Roman"/>
          <w:sz w:val="24"/>
          <w:szCs w:val="24"/>
        </w:rPr>
        <w:t xml:space="preserve">Odmowa wyrażenia zgody na przedłużenie terminu związania ofertą nie powoduje utraty wadium. </w:t>
      </w:r>
    </w:p>
    <w:p w:rsidR="00D363EE" w:rsidRDefault="00D363EE">
      <w:pPr>
        <w:pStyle w:val="Akapitzlist"/>
        <w:spacing w:line="276" w:lineRule="auto"/>
        <w:ind w:left="0"/>
        <w:jc w:val="both"/>
        <w:rPr>
          <w:color w:val="7030A0"/>
        </w:rPr>
      </w:pPr>
    </w:p>
    <w:p w:rsidR="00D363EE" w:rsidRDefault="00AF0206">
      <w:pPr>
        <w:numPr>
          <w:ilvl w:val="0"/>
          <w:numId w:val="1"/>
        </w:numPr>
        <w:spacing w:after="0" w:line="240" w:lineRule="auto"/>
        <w:ind w:left="426" w:hanging="284"/>
        <w:rPr>
          <w:rFonts w:ascii="Times New Roman" w:hAnsi="Times New Roman"/>
          <w:b/>
          <w:sz w:val="24"/>
          <w:szCs w:val="24"/>
          <w:u w:val="single"/>
        </w:rPr>
      </w:pPr>
      <w:r>
        <w:rPr>
          <w:rFonts w:ascii="Times New Roman" w:hAnsi="Times New Roman"/>
          <w:b/>
          <w:sz w:val="24"/>
          <w:szCs w:val="24"/>
          <w:u w:val="single"/>
        </w:rPr>
        <w:t>Opis sposobu przygotowania i składania ofert</w:t>
      </w:r>
    </w:p>
    <w:p w:rsidR="00D363EE" w:rsidRDefault="00AF0206" w:rsidP="00826EF6">
      <w:pPr>
        <w:pStyle w:val="Akapitzlist"/>
        <w:widowControl w:val="0"/>
        <w:numPr>
          <w:ilvl w:val="0"/>
          <w:numId w:val="37"/>
        </w:numPr>
        <w:tabs>
          <w:tab w:val="left" w:pos="851"/>
        </w:tabs>
        <w:ind w:left="851" w:hanging="425"/>
        <w:jc w:val="both"/>
      </w:pPr>
      <w:r>
        <w:t>Ofertę należy sporządzić w języku polskim, w postaci elektronicznej w formatach danych określonych w przepisach wydanych na podstawie art. 18 ustawy z dnia 17 lutego 2005 r. o informatyzacji działalności podmiotów realizujących zadania publiczne, tj. Rozporządzeniu Rady Ministrów z dnia 12 kwietnia 2012 r. w sprawie Krajowych Ram Interoperacyjności, minimalnych wymagań dla rejestrów publicznych i wymiany informacji w postaci elektronicznej oraz minimalnych wymagań dla systemów teleinformatycznych.</w:t>
      </w:r>
    </w:p>
    <w:p w:rsidR="00D363EE" w:rsidRDefault="00AF0206" w:rsidP="00826EF6">
      <w:pPr>
        <w:pStyle w:val="Akapitzlist"/>
        <w:widowControl w:val="0"/>
        <w:numPr>
          <w:ilvl w:val="0"/>
          <w:numId w:val="37"/>
        </w:numPr>
        <w:tabs>
          <w:tab w:val="left" w:pos="851"/>
        </w:tabs>
        <w:ind w:left="851" w:hanging="425"/>
        <w:jc w:val="both"/>
      </w:pPr>
      <w:r>
        <w:t xml:space="preserve">Dokumenty, dla których zamawiający określił wzory w formie załączników (druk OFERTA, formularz cenowy) należy sporządzić zgodnie z tymi wzorami </w:t>
      </w:r>
      <w:r w:rsidR="00FF392E">
        <w:t>co do wymaganej w nich treści.</w:t>
      </w:r>
    </w:p>
    <w:p w:rsidR="00D363EE" w:rsidRDefault="00AF0206" w:rsidP="00826EF6">
      <w:pPr>
        <w:pStyle w:val="Akapitzlist"/>
        <w:widowControl w:val="0"/>
        <w:numPr>
          <w:ilvl w:val="0"/>
          <w:numId w:val="37"/>
        </w:numPr>
        <w:tabs>
          <w:tab w:val="left" w:pos="851"/>
        </w:tabs>
        <w:ind w:left="851" w:hanging="425"/>
        <w:jc w:val="both"/>
      </w:pPr>
      <w:r>
        <w:t xml:space="preserve">Oferta Wykonawcy musi zawierać następujące oświadczenia i dokumenty: </w:t>
      </w:r>
    </w:p>
    <w:p w:rsidR="00D363EE" w:rsidRDefault="00AF0206" w:rsidP="00826EF6">
      <w:pPr>
        <w:widowControl w:val="0"/>
        <w:numPr>
          <w:ilvl w:val="0"/>
          <w:numId w:val="15"/>
        </w:numPr>
        <w:spacing w:after="0" w:line="240" w:lineRule="auto"/>
        <w:ind w:left="1276" w:hanging="425"/>
        <w:jc w:val="both"/>
        <w:rPr>
          <w:rFonts w:ascii="Times New Roman" w:hAnsi="Times New Roman"/>
          <w:sz w:val="24"/>
          <w:szCs w:val="24"/>
        </w:rPr>
      </w:pPr>
      <w:r>
        <w:rPr>
          <w:rFonts w:ascii="Times New Roman" w:hAnsi="Times New Roman"/>
          <w:sz w:val="24"/>
          <w:szCs w:val="24"/>
        </w:rPr>
        <w:t xml:space="preserve">wypełniony i podpisany kwalifikowanym podpisem elektronicznym przez osoby upoważnione do reprezentowania wykonawcy </w:t>
      </w:r>
      <w:r>
        <w:rPr>
          <w:rFonts w:ascii="Times New Roman" w:hAnsi="Times New Roman"/>
          <w:b/>
          <w:sz w:val="24"/>
          <w:szCs w:val="24"/>
          <w:u w:val="single"/>
        </w:rPr>
        <w:t>druk Oferta</w:t>
      </w:r>
      <w:r>
        <w:rPr>
          <w:rFonts w:ascii="Times New Roman" w:hAnsi="Times New Roman"/>
          <w:sz w:val="24"/>
          <w:szCs w:val="24"/>
        </w:rPr>
        <w:t xml:space="preserve"> sporządzony w postaci elektronicznej z wykorzystaniem wzoru stanowiącego </w:t>
      </w:r>
      <w:r>
        <w:rPr>
          <w:rFonts w:ascii="Times New Roman" w:hAnsi="Times New Roman"/>
          <w:b/>
          <w:sz w:val="24"/>
          <w:szCs w:val="24"/>
        </w:rPr>
        <w:t>załącznik nr 1</w:t>
      </w:r>
      <w:r>
        <w:rPr>
          <w:rFonts w:ascii="Times New Roman" w:hAnsi="Times New Roman"/>
          <w:sz w:val="24"/>
          <w:szCs w:val="24"/>
        </w:rPr>
        <w:t xml:space="preserve"> do SWZ, zawierający wszystkie informacje i oświadczenia zawarte w jego treści.</w:t>
      </w:r>
    </w:p>
    <w:p w:rsidR="00D363EE" w:rsidRDefault="00AF0206">
      <w:pPr>
        <w:tabs>
          <w:tab w:val="left" w:pos="426"/>
        </w:tabs>
        <w:spacing w:before="120" w:after="120" w:line="240" w:lineRule="auto"/>
        <w:ind w:left="1276"/>
        <w:jc w:val="both"/>
        <w:rPr>
          <w:rFonts w:ascii="Times New Roman" w:hAnsi="Times New Roman"/>
          <w:i/>
          <w:iCs/>
          <w:sz w:val="24"/>
          <w:szCs w:val="24"/>
        </w:rPr>
      </w:pPr>
      <w:r>
        <w:rPr>
          <w:rFonts w:ascii="Times New Roman" w:hAnsi="Times New Roman"/>
          <w:i/>
          <w:iCs/>
          <w:sz w:val="24"/>
          <w:szCs w:val="24"/>
        </w:rPr>
        <w:t>W przypadku składania oferty przez podmioty występujące wspólnie należy podać nazwy (firmy) oraz dokładne adresy wszystkich wykonawców składających ofertę wspólną</w:t>
      </w:r>
    </w:p>
    <w:p w:rsidR="00264145" w:rsidRPr="003E08D7" w:rsidRDefault="00264145" w:rsidP="00264145">
      <w:pPr>
        <w:pStyle w:val="Akapitzlist"/>
        <w:numPr>
          <w:ilvl w:val="0"/>
          <w:numId w:val="15"/>
        </w:numPr>
        <w:tabs>
          <w:tab w:val="left" w:pos="426"/>
        </w:tabs>
        <w:spacing w:before="120" w:after="120"/>
        <w:ind w:left="1276" w:hanging="425"/>
        <w:jc w:val="both"/>
        <w:rPr>
          <w:i/>
          <w:iCs/>
        </w:rPr>
      </w:pPr>
      <w:r w:rsidRPr="003E08D7">
        <w:t xml:space="preserve">w przypadku wspólnego ubiegania się o udzielenie zamówienia - wypełnione </w:t>
      </w:r>
      <w:r w:rsidRPr="003E08D7">
        <w:br/>
        <w:t xml:space="preserve">i podpisane kwalifikowanym podpisem elektronicznym </w:t>
      </w:r>
      <w:r w:rsidRPr="003E08D7">
        <w:rPr>
          <w:b/>
        </w:rPr>
        <w:t>Oświadczenie art. 117</w:t>
      </w:r>
      <w:r w:rsidRPr="003E08D7">
        <w:rPr>
          <w:rFonts w:eastAsia="Arial Unicode MS"/>
          <w:b/>
          <w:noProof/>
          <w:color w:val="000000"/>
        </w:rPr>
        <w:t xml:space="preserve"> ust. 4 Pzp (podział zadań konsorcjantów)</w:t>
      </w:r>
      <w:r w:rsidRPr="003E08D7">
        <w:t xml:space="preserve"> sporządzone w postaci elektronicznej </w:t>
      </w:r>
      <w:r w:rsidRPr="003E08D7">
        <w:br/>
        <w:t xml:space="preserve">z wykorzystaniem wzoru </w:t>
      </w:r>
      <w:r w:rsidRPr="003E08D7">
        <w:rPr>
          <w:u w:val="single"/>
        </w:rPr>
        <w:t xml:space="preserve">stanowiącego </w:t>
      </w:r>
      <w:r w:rsidRPr="003E08D7">
        <w:rPr>
          <w:b/>
          <w:u w:val="single"/>
        </w:rPr>
        <w:t xml:space="preserve">Załącznik nr </w:t>
      </w:r>
      <w:r>
        <w:rPr>
          <w:b/>
          <w:u w:val="single"/>
        </w:rPr>
        <w:t>5</w:t>
      </w:r>
      <w:r w:rsidRPr="003E08D7">
        <w:rPr>
          <w:b/>
          <w:u w:val="single"/>
        </w:rPr>
        <w:t xml:space="preserve"> do SWZ</w:t>
      </w:r>
      <w:r w:rsidRPr="003E08D7">
        <w:t>, zawierające wszystkie oświadczenia zawarte w jego treści.</w:t>
      </w:r>
    </w:p>
    <w:p w:rsidR="00264145" w:rsidRPr="00126121" w:rsidRDefault="00264145" w:rsidP="00264145">
      <w:pPr>
        <w:tabs>
          <w:tab w:val="left" w:pos="567"/>
          <w:tab w:val="left" w:pos="709"/>
        </w:tabs>
        <w:autoSpaceDE w:val="0"/>
        <w:spacing w:after="0" w:line="240" w:lineRule="auto"/>
        <w:ind w:left="1276" w:hanging="425"/>
        <w:jc w:val="both"/>
        <w:rPr>
          <w:rFonts w:ascii="Times New Roman" w:hAnsi="Times New Roman"/>
          <w:b/>
          <w:i/>
          <w:sz w:val="24"/>
          <w:szCs w:val="24"/>
        </w:rPr>
      </w:pPr>
      <w:r>
        <w:rPr>
          <w:rFonts w:ascii="Times New Roman" w:hAnsi="Times New Roman"/>
          <w:b/>
          <w:i/>
          <w:sz w:val="24"/>
          <w:szCs w:val="24"/>
        </w:rPr>
        <w:tab/>
      </w:r>
      <w:r w:rsidRPr="00126121">
        <w:rPr>
          <w:rFonts w:ascii="Times New Roman" w:hAnsi="Times New Roman"/>
          <w:b/>
          <w:i/>
          <w:sz w:val="24"/>
          <w:szCs w:val="24"/>
        </w:rPr>
        <w:t>Uwaga: Powyższe oświadczenie</w:t>
      </w:r>
      <w:r w:rsidR="00E07802">
        <w:rPr>
          <w:rFonts w:ascii="Times New Roman" w:hAnsi="Times New Roman"/>
          <w:b/>
          <w:i/>
          <w:sz w:val="24"/>
          <w:szCs w:val="24"/>
        </w:rPr>
        <w:t xml:space="preserve">(art. 117 </w:t>
      </w:r>
      <w:proofErr w:type="spellStart"/>
      <w:r w:rsidR="00E07802">
        <w:rPr>
          <w:rFonts w:ascii="Times New Roman" w:hAnsi="Times New Roman"/>
          <w:b/>
          <w:i/>
          <w:sz w:val="24"/>
          <w:szCs w:val="24"/>
        </w:rPr>
        <w:t>Pzp</w:t>
      </w:r>
      <w:proofErr w:type="spellEnd"/>
      <w:r w:rsidR="00E07802">
        <w:rPr>
          <w:rFonts w:ascii="Times New Roman" w:hAnsi="Times New Roman"/>
          <w:b/>
          <w:i/>
          <w:sz w:val="24"/>
          <w:szCs w:val="24"/>
        </w:rPr>
        <w:t>)</w:t>
      </w:r>
      <w:r w:rsidRPr="00126121">
        <w:rPr>
          <w:rFonts w:ascii="Times New Roman" w:hAnsi="Times New Roman"/>
          <w:b/>
          <w:i/>
          <w:sz w:val="24"/>
          <w:szCs w:val="24"/>
        </w:rPr>
        <w:t xml:space="preserve"> należy złożyć tylko w przypadku wspólnego ubiegania się o udzielenie zamówienia (konsorcjum).</w:t>
      </w:r>
    </w:p>
    <w:p w:rsidR="00264145" w:rsidRDefault="00264145" w:rsidP="00264145">
      <w:pPr>
        <w:widowControl w:val="0"/>
        <w:spacing w:after="0" w:line="240" w:lineRule="auto"/>
        <w:ind w:left="1276"/>
        <w:jc w:val="both"/>
        <w:rPr>
          <w:rFonts w:ascii="Times New Roman" w:hAnsi="Times New Roman"/>
          <w:sz w:val="24"/>
          <w:szCs w:val="24"/>
        </w:rPr>
      </w:pPr>
    </w:p>
    <w:p w:rsidR="00D363EE" w:rsidRDefault="00AF0206" w:rsidP="00264145">
      <w:pPr>
        <w:widowControl w:val="0"/>
        <w:numPr>
          <w:ilvl w:val="0"/>
          <w:numId w:val="16"/>
        </w:numPr>
        <w:spacing w:after="0" w:line="240" w:lineRule="auto"/>
        <w:ind w:left="1276" w:hanging="425"/>
        <w:jc w:val="both"/>
        <w:rPr>
          <w:rFonts w:ascii="Times New Roman" w:hAnsi="Times New Roman"/>
          <w:sz w:val="24"/>
          <w:szCs w:val="24"/>
        </w:rPr>
      </w:pPr>
      <w:r>
        <w:rPr>
          <w:rFonts w:ascii="Times New Roman" w:hAnsi="Times New Roman"/>
          <w:sz w:val="24"/>
          <w:szCs w:val="24"/>
        </w:rPr>
        <w:t>sporządzony w postaci elektronicznej wypełniony i podpisany kwalifikowanym podpisem elektronicznym przez osoby upoważnio</w:t>
      </w:r>
      <w:r w:rsidR="00FF392E">
        <w:rPr>
          <w:rFonts w:ascii="Times New Roman" w:hAnsi="Times New Roman"/>
          <w:sz w:val="24"/>
          <w:szCs w:val="24"/>
        </w:rPr>
        <w:t>ne do reprezentowania wykonawcy</w:t>
      </w:r>
      <w:r>
        <w:rPr>
          <w:rFonts w:ascii="Times New Roman" w:hAnsi="Times New Roman"/>
          <w:sz w:val="24"/>
          <w:szCs w:val="24"/>
        </w:rPr>
        <w:t xml:space="preserve"> </w:t>
      </w:r>
      <w:r>
        <w:rPr>
          <w:rFonts w:ascii="Times New Roman" w:hAnsi="Times New Roman"/>
          <w:b/>
          <w:sz w:val="24"/>
          <w:szCs w:val="24"/>
        </w:rPr>
        <w:t>formularz cenowy</w:t>
      </w:r>
      <w:r>
        <w:rPr>
          <w:rFonts w:ascii="Times New Roman" w:hAnsi="Times New Roman"/>
          <w:sz w:val="24"/>
          <w:szCs w:val="24"/>
        </w:rPr>
        <w:t xml:space="preserve"> - </w:t>
      </w:r>
      <w:r>
        <w:rPr>
          <w:rFonts w:ascii="Times New Roman" w:hAnsi="Times New Roman"/>
          <w:b/>
          <w:sz w:val="24"/>
          <w:szCs w:val="24"/>
        </w:rPr>
        <w:t>załącznik nr 2</w:t>
      </w:r>
      <w:r>
        <w:rPr>
          <w:rFonts w:ascii="Times New Roman" w:hAnsi="Times New Roman"/>
          <w:sz w:val="24"/>
          <w:szCs w:val="24"/>
        </w:rPr>
        <w:t xml:space="preserve"> </w:t>
      </w:r>
      <w:r w:rsidR="0090463A" w:rsidRPr="0090463A">
        <w:rPr>
          <w:rFonts w:ascii="Times New Roman" w:hAnsi="Times New Roman"/>
          <w:b/>
          <w:bCs/>
          <w:sz w:val="24"/>
        </w:rPr>
        <w:t>(2a-2n)</w:t>
      </w:r>
      <w:r w:rsidR="0090463A">
        <w:rPr>
          <w:rFonts w:ascii="Times New Roman" w:hAnsi="Times New Roman"/>
          <w:b/>
          <w:bCs/>
          <w:sz w:val="24"/>
        </w:rPr>
        <w:t xml:space="preserve"> </w:t>
      </w:r>
      <w:r>
        <w:rPr>
          <w:rFonts w:ascii="Times New Roman" w:hAnsi="Times New Roman"/>
          <w:sz w:val="24"/>
          <w:szCs w:val="24"/>
        </w:rPr>
        <w:t>do specyfikacji.</w:t>
      </w:r>
    </w:p>
    <w:p w:rsidR="00D363EE" w:rsidRDefault="00AF0206">
      <w:pPr>
        <w:widowControl w:val="0"/>
        <w:spacing w:after="0" w:line="240" w:lineRule="auto"/>
        <w:ind w:left="1276"/>
        <w:jc w:val="both"/>
        <w:rPr>
          <w:rFonts w:ascii="Times New Roman" w:hAnsi="Times New Roman"/>
          <w:bCs/>
          <w:sz w:val="24"/>
          <w:szCs w:val="24"/>
        </w:rPr>
      </w:pPr>
      <w:r>
        <w:rPr>
          <w:rFonts w:ascii="Times New Roman" w:hAnsi="Times New Roman"/>
          <w:bCs/>
          <w:sz w:val="24"/>
          <w:szCs w:val="24"/>
        </w:rPr>
        <w:t>(Formularz winien zawierać wszystkie ewentualne zmiany wprowadzone w czasie trwania postępowania).</w:t>
      </w:r>
    </w:p>
    <w:p w:rsidR="00D363EE" w:rsidRDefault="00D363EE">
      <w:pPr>
        <w:widowControl w:val="0"/>
        <w:spacing w:after="0" w:line="240" w:lineRule="auto"/>
        <w:ind w:left="1276"/>
        <w:jc w:val="both"/>
        <w:rPr>
          <w:rFonts w:ascii="Times New Roman" w:hAnsi="Times New Roman"/>
          <w:bCs/>
          <w:sz w:val="24"/>
          <w:szCs w:val="24"/>
        </w:rPr>
      </w:pPr>
    </w:p>
    <w:p w:rsidR="00D363EE" w:rsidRDefault="00AF0206" w:rsidP="00826EF6">
      <w:pPr>
        <w:widowControl w:val="0"/>
        <w:numPr>
          <w:ilvl w:val="0"/>
          <w:numId w:val="16"/>
        </w:numPr>
        <w:spacing w:after="0" w:line="240" w:lineRule="auto"/>
        <w:ind w:left="1276" w:hanging="425"/>
        <w:jc w:val="both"/>
        <w:rPr>
          <w:rFonts w:ascii="Times New Roman" w:hAnsi="Times New Roman"/>
          <w:sz w:val="24"/>
          <w:szCs w:val="24"/>
        </w:rPr>
      </w:pPr>
      <w:r>
        <w:rPr>
          <w:rFonts w:ascii="Times New Roman" w:hAnsi="Times New Roman"/>
          <w:sz w:val="24"/>
          <w:szCs w:val="24"/>
        </w:rPr>
        <w:t>Pełnomocnictwo:</w:t>
      </w:r>
    </w:p>
    <w:p w:rsidR="00D363EE" w:rsidRDefault="00AF0206" w:rsidP="006D639F">
      <w:pPr>
        <w:numPr>
          <w:ilvl w:val="0"/>
          <w:numId w:val="7"/>
        </w:numPr>
        <w:spacing w:after="0" w:line="240" w:lineRule="auto"/>
        <w:ind w:left="1560" w:hanging="284"/>
        <w:jc w:val="both"/>
        <w:rPr>
          <w:rFonts w:ascii="Times New Roman" w:hAnsi="Times New Roman"/>
          <w:sz w:val="24"/>
          <w:szCs w:val="24"/>
        </w:rPr>
      </w:pPr>
      <w:r>
        <w:rPr>
          <w:rFonts w:ascii="Times New Roman" w:hAnsi="Times New Roman"/>
          <w:sz w:val="24"/>
          <w:szCs w:val="24"/>
        </w:rPr>
        <w:t>dla osoby/osób podpisującej/</w:t>
      </w:r>
      <w:proofErr w:type="spellStart"/>
      <w:r>
        <w:rPr>
          <w:rFonts w:ascii="Times New Roman" w:hAnsi="Times New Roman"/>
          <w:sz w:val="24"/>
          <w:szCs w:val="24"/>
        </w:rPr>
        <w:t>cych</w:t>
      </w:r>
      <w:proofErr w:type="spellEnd"/>
      <w:r>
        <w:rPr>
          <w:rFonts w:ascii="Times New Roman" w:hAnsi="Times New Roman"/>
          <w:sz w:val="24"/>
          <w:szCs w:val="24"/>
        </w:rPr>
        <w:t xml:space="preserve"> ofertę do podejmowania zobowiązań w imieniu wykonawcy składającego ofertę, gdy prawo do podpisania oferty nie </w:t>
      </w:r>
      <w:r>
        <w:rPr>
          <w:rFonts w:ascii="Times New Roman" w:hAnsi="Times New Roman"/>
          <w:sz w:val="24"/>
          <w:szCs w:val="24"/>
        </w:rPr>
        <w:lastRenderedPageBreak/>
        <w:t>wynika z innych dokumentów do niej załączonych (np. z Krajowego Rejestru Sądowego, Centralnej Ewidencji i Informacji o Działalności Gospodarczej lub innego właściwego rejestru);</w:t>
      </w:r>
    </w:p>
    <w:p w:rsidR="00D363EE" w:rsidRDefault="00AF0206" w:rsidP="006D639F">
      <w:pPr>
        <w:numPr>
          <w:ilvl w:val="0"/>
          <w:numId w:val="7"/>
        </w:numPr>
        <w:spacing w:after="0" w:line="240" w:lineRule="auto"/>
        <w:ind w:left="1560" w:hanging="284"/>
        <w:jc w:val="both"/>
        <w:rPr>
          <w:rFonts w:ascii="Times New Roman" w:hAnsi="Times New Roman"/>
          <w:sz w:val="24"/>
          <w:szCs w:val="24"/>
        </w:rPr>
      </w:pPr>
      <w:r>
        <w:rPr>
          <w:rFonts w:ascii="Times New Roman" w:hAnsi="Times New Roman"/>
          <w:sz w:val="24"/>
          <w:szCs w:val="24"/>
        </w:rPr>
        <w:t xml:space="preserve">dla ustanowionego pełnomocnika, do reprezentowania w postępowaniu albo do reprezentowania w postępowaniu i zawarcia umowy – dotyczy wykonawców wspólnie ubiegających się o udzielenie zamówienia. Wymagana jest forma, rodzaj i zakres pełnomocnictwa właściwy do poszczególnych czynności. </w:t>
      </w:r>
    </w:p>
    <w:p w:rsidR="00D363EE" w:rsidRDefault="00AF0206" w:rsidP="006D639F">
      <w:pPr>
        <w:spacing w:after="0" w:line="240" w:lineRule="auto"/>
        <w:ind w:left="1276"/>
        <w:jc w:val="both"/>
        <w:rPr>
          <w:rFonts w:ascii="Times New Roman" w:eastAsia="Times New Roman" w:hAnsi="Times New Roman"/>
          <w:i/>
          <w:iCs/>
          <w:sz w:val="24"/>
          <w:szCs w:val="24"/>
          <w:lang w:eastAsia="pl-PL"/>
        </w:rPr>
      </w:pPr>
      <w:r>
        <w:rPr>
          <w:rFonts w:ascii="Times New Roman" w:eastAsia="Times New Roman" w:hAnsi="Times New Roman"/>
          <w:i/>
          <w:iCs/>
          <w:sz w:val="24"/>
          <w:szCs w:val="24"/>
          <w:lang w:eastAsia="pl-PL"/>
        </w:rPr>
        <w:t xml:space="preserve">Pełnomocnictwo winno zostać sporządzone w </w:t>
      </w:r>
      <w:r>
        <w:rPr>
          <w:rFonts w:ascii="Times New Roman" w:eastAsia="Times New Roman" w:hAnsi="Times New Roman"/>
          <w:b/>
          <w:bCs/>
          <w:i/>
          <w:iCs/>
          <w:sz w:val="24"/>
          <w:szCs w:val="24"/>
          <w:lang w:eastAsia="pl-PL"/>
        </w:rPr>
        <w:t>postaci elektronicznej, opatrzone kwalifikowanym podpisem elektronicznym wykonawcy</w:t>
      </w:r>
      <w:r>
        <w:rPr>
          <w:rFonts w:ascii="Times New Roman" w:eastAsia="Times New Roman" w:hAnsi="Times New Roman"/>
          <w:i/>
          <w:iCs/>
          <w:sz w:val="24"/>
          <w:szCs w:val="24"/>
          <w:lang w:eastAsia="pl-PL"/>
        </w:rPr>
        <w:t xml:space="preserve"> oraz </w:t>
      </w:r>
      <w:r w:rsidR="00FF392E">
        <w:rPr>
          <w:rFonts w:ascii="Times New Roman" w:eastAsia="Times New Roman" w:hAnsi="Times New Roman"/>
          <w:b/>
          <w:bCs/>
          <w:i/>
          <w:iCs/>
          <w:sz w:val="24"/>
          <w:szCs w:val="24"/>
          <w:lang w:eastAsia="pl-PL"/>
        </w:rPr>
        <w:t>przekazane przy użyciu środka</w:t>
      </w:r>
      <w:r>
        <w:rPr>
          <w:rFonts w:ascii="Times New Roman" w:eastAsia="Times New Roman" w:hAnsi="Times New Roman"/>
          <w:b/>
          <w:bCs/>
          <w:i/>
          <w:iCs/>
          <w:sz w:val="24"/>
          <w:szCs w:val="24"/>
          <w:lang w:eastAsia="pl-PL"/>
        </w:rPr>
        <w:t xml:space="preserve"> komunikacji elektroniczne wskazanego przez zamawiającego </w:t>
      </w:r>
      <w:r w:rsidR="00FF392E">
        <w:rPr>
          <w:rFonts w:ascii="Times New Roman" w:eastAsia="Times New Roman" w:hAnsi="Times New Roman"/>
          <w:b/>
          <w:bCs/>
          <w:i/>
          <w:iCs/>
          <w:sz w:val="24"/>
          <w:szCs w:val="24"/>
          <w:lang w:eastAsia="pl-PL"/>
        </w:rPr>
        <w:br/>
      </w:r>
      <w:r>
        <w:rPr>
          <w:rFonts w:ascii="Times New Roman" w:eastAsia="Times New Roman" w:hAnsi="Times New Roman"/>
          <w:sz w:val="24"/>
          <w:szCs w:val="24"/>
          <w:lang w:eastAsia="pl-PL"/>
        </w:rPr>
        <w:t xml:space="preserve">tj.: </w:t>
      </w:r>
      <w:hyperlink r:id="rId11">
        <w:r>
          <w:rPr>
            <w:rStyle w:val="czeinternetowe"/>
            <w:rFonts w:ascii="Times New Roman" w:eastAsia="Times New Roman" w:hAnsi="Times New Roman"/>
            <w:color w:val="auto"/>
            <w:sz w:val="24"/>
            <w:szCs w:val="24"/>
            <w:lang w:eastAsia="pl-PL"/>
          </w:rPr>
          <w:t>https://platformazakupowa.pl/pn/3rblog</w:t>
        </w:r>
      </w:hyperlink>
      <w:r>
        <w:rPr>
          <w:rFonts w:ascii="Times New Roman" w:eastAsia="Times New Roman" w:hAnsi="Times New Roman"/>
          <w:sz w:val="24"/>
          <w:szCs w:val="24"/>
          <w:lang w:eastAsia="pl-PL"/>
        </w:rPr>
        <w:t xml:space="preserve">. </w:t>
      </w:r>
      <w:r>
        <w:rPr>
          <w:rFonts w:ascii="Times New Roman" w:eastAsia="Times New Roman" w:hAnsi="Times New Roman"/>
          <w:i/>
          <w:iCs/>
          <w:sz w:val="24"/>
          <w:szCs w:val="24"/>
          <w:lang w:eastAsia="pl-PL"/>
        </w:rPr>
        <w:t xml:space="preserve">W przypadku gdy pełnomocnictwo zostało sporządzone jako dokument w postaci papierowej i opatrzone własnoręcznym podpisem - przekazuje się cyfrowe odwzorowanie tego dokumentu opatrzone kwalifikowanym podpisem elektronicznym poświadczającym zgodność cyfrowego odwzorowania z dokumentem w postaci papierowej. Poświadczenia zgodności cyfrowego odwzorowania z dokumentem w postaci papierowej dokonuje mocodawca. Poświadczenia zgodności cyfrowego odwzorowania </w:t>
      </w:r>
      <w:r w:rsidR="006D639F">
        <w:rPr>
          <w:rFonts w:ascii="Times New Roman" w:eastAsia="Times New Roman" w:hAnsi="Times New Roman"/>
          <w:i/>
          <w:iCs/>
          <w:sz w:val="24"/>
          <w:szCs w:val="24"/>
          <w:lang w:eastAsia="pl-PL"/>
        </w:rPr>
        <w:br/>
      </w:r>
      <w:r>
        <w:rPr>
          <w:rFonts w:ascii="Times New Roman" w:eastAsia="Times New Roman" w:hAnsi="Times New Roman"/>
          <w:i/>
          <w:iCs/>
          <w:sz w:val="24"/>
          <w:szCs w:val="24"/>
          <w:lang w:eastAsia="pl-PL"/>
        </w:rPr>
        <w:t xml:space="preserve">z dokumentem w postaci papierowej może dokonać również notariusz. </w:t>
      </w:r>
    </w:p>
    <w:p w:rsidR="00D363EE" w:rsidRDefault="00D363EE">
      <w:pPr>
        <w:spacing w:after="0" w:line="240" w:lineRule="auto"/>
        <w:ind w:left="1418"/>
        <w:jc w:val="both"/>
        <w:rPr>
          <w:rFonts w:ascii="Times New Roman" w:eastAsia="Times New Roman" w:hAnsi="Times New Roman"/>
          <w:i/>
          <w:iCs/>
          <w:sz w:val="24"/>
          <w:szCs w:val="24"/>
          <w:lang w:eastAsia="pl-PL"/>
        </w:rPr>
      </w:pPr>
    </w:p>
    <w:p w:rsidR="00D363EE" w:rsidRDefault="00AF0206" w:rsidP="00A07A30">
      <w:pPr>
        <w:numPr>
          <w:ilvl w:val="0"/>
          <w:numId w:val="16"/>
        </w:numPr>
        <w:spacing w:after="0" w:line="240" w:lineRule="auto"/>
        <w:ind w:left="1276" w:hanging="425"/>
        <w:jc w:val="both"/>
        <w:rPr>
          <w:rFonts w:ascii="Times New Roman" w:hAnsi="Times New Roman"/>
          <w:bCs/>
          <w:sz w:val="24"/>
          <w:szCs w:val="24"/>
        </w:rPr>
      </w:pPr>
      <w:r>
        <w:rPr>
          <w:rFonts w:ascii="Times New Roman" w:hAnsi="Times New Roman"/>
          <w:bCs/>
          <w:sz w:val="24"/>
          <w:szCs w:val="24"/>
        </w:rPr>
        <w:t>Zobowiązanie podmiotu udostępniającego zasoby - w przypadku, o którym mowa w rozdz.</w:t>
      </w:r>
      <w:r w:rsidR="00F567B4">
        <w:rPr>
          <w:rFonts w:ascii="Times New Roman" w:hAnsi="Times New Roman"/>
          <w:bCs/>
          <w:sz w:val="24"/>
          <w:szCs w:val="24"/>
        </w:rPr>
        <w:t xml:space="preserve"> IX.</w:t>
      </w:r>
      <w:r w:rsidR="0023615F">
        <w:rPr>
          <w:rFonts w:ascii="Times New Roman" w:hAnsi="Times New Roman"/>
          <w:bCs/>
          <w:sz w:val="24"/>
          <w:szCs w:val="24"/>
        </w:rPr>
        <w:t xml:space="preserve"> </w:t>
      </w:r>
      <w:r w:rsidR="0023615F" w:rsidRPr="0023615F">
        <w:rPr>
          <w:rFonts w:ascii="Times New Roman" w:hAnsi="Times New Roman"/>
          <w:bCs/>
          <w:sz w:val="24"/>
          <w:szCs w:val="24"/>
        </w:rPr>
        <w:t>(</w:t>
      </w:r>
      <w:r w:rsidR="0023615F" w:rsidRPr="0023615F">
        <w:rPr>
          <w:rFonts w:ascii="Times New Roman" w:hAnsi="Times New Roman"/>
          <w:sz w:val="24"/>
          <w:szCs w:val="24"/>
        </w:rPr>
        <w:t>podpisane kwalifikowanym podpisem elektronicznym</w:t>
      </w:r>
      <w:r w:rsidR="0023615F" w:rsidRPr="0023615F">
        <w:rPr>
          <w:rFonts w:ascii="Times New Roman" w:hAnsi="Times New Roman"/>
          <w:sz w:val="24"/>
          <w:szCs w:val="24"/>
        </w:rPr>
        <w:t>).</w:t>
      </w:r>
    </w:p>
    <w:p w:rsidR="00F567B4" w:rsidRDefault="00F567B4" w:rsidP="00F567B4">
      <w:pPr>
        <w:spacing w:after="0" w:line="240" w:lineRule="auto"/>
        <w:ind w:left="1276"/>
        <w:jc w:val="both"/>
        <w:rPr>
          <w:rFonts w:ascii="Times New Roman" w:hAnsi="Times New Roman"/>
          <w:bCs/>
          <w:sz w:val="24"/>
          <w:szCs w:val="24"/>
        </w:rPr>
      </w:pPr>
    </w:p>
    <w:p w:rsidR="00F567B4" w:rsidRPr="007361E0" w:rsidRDefault="00F567B4" w:rsidP="00A07A30">
      <w:pPr>
        <w:numPr>
          <w:ilvl w:val="0"/>
          <w:numId w:val="16"/>
        </w:numPr>
        <w:spacing w:after="0" w:line="240" w:lineRule="auto"/>
        <w:ind w:left="1276" w:hanging="425"/>
        <w:jc w:val="both"/>
        <w:rPr>
          <w:rFonts w:ascii="Times New Roman" w:hAnsi="Times New Roman"/>
          <w:b/>
          <w:bCs/>
          <w:sz w:val="24"/>
          <w:szCs w:val="24"/>
        </w:rPr>
      </w:pPr>
      <w:r w:rsidRPr="007361E0">
        <w:rPr>
          <w:rFonts w:ascii="Times New Roman" w:hAnsi="Times New Roman"/>
          <w:b/>
          <w:bCs/>
          <w:sz w:val="24"/>
          <w:szCs w:val="24"/>
        </w:rPr>
        <w:t>Przedmiotowe środki dowodowe określone w rozdz. IV.</w:t>
      </w:r>
      <w:r w:rsidR="0023615F" w:rsidRPr="0023615F">
        <w:rPr>
          <w:rFonts w:ascii="Times New Roman" w:hAnsi="Times New Roman"/>
          <w:bCs/>
          <w:sz w:val="24"/>
          <w:szCs w:val="24"/>
        </w:rPr>
        <w:t xml:space="preserve"> </w:t>
      </w:r>
      <w:r w:rsidR="0023615F" w:rsidRPr="0023615F">
        <w:rPr>
          <w:rFonts w:ascii="Times New Roman" w:hAnsi="Times New Roman"/>
          <w:bCs/>
          <w:sz w:val="24"/>
          <w:szCs w:val="24"/>
        </w:rPr>
        <w:t>(</w:t>
      </w:r>
      <w:r w:rsidR="0023615F" w:rsidRPr="0023615F">
        <w:rPr>
          <w:rFonts w:ascii="Times New Roman" w:hAnsi="Times New Roman"/>
          <w:sz w:val="24"/>
          <w:szCs w:val="24"/>
        </w:rPr>
        <w:t>podpisane kwalifikowanym podpisem elektronicznym).</w:t>
      </w:r>
      <w:bookmarkStart w:id="0" w:name="_GoBack"/>
      <w:bookmarkEnd w:id="0"/>
    </w:p>
    <w:p w:rsidR="00D74EB9" w:rsidRPr="00A07A30" w:rsidRDefault="00D74EB9" w:rsidP="00F567B4">
      <w:pPr>
        <w:spacing w:after="0" w:line="240" w:lineRule="auto"/>
        <w:ind w:left="1276"/>
        <w:jc w:val="both"/>
        <w:rPr>
          <w:rFonts w:ascii="Times New Roman" w:hAnsi="Times New Roman"/>
          <w:bCs/>
          <w:sz w:val="24"/>
          <w:szCs w:val="24"/>
        </w:rPr>
      </w:pPr>
    </w:p>
    <w:p w:rsidR="00D363EE" w:rsidRDefault="00AF0206" w:rsidP="00826EF6">
      <w:pPr>
        <w:numPr>
          <w:ilvl w:val="0"/>
          <w:numId w:val="37"/>
        </w:numPr>
        <w:spacing w:after="60" w:line="240" w:lineRule="auto"/>
        <w:ind w:left="850" w:hanging="425"/>
        <w:jc w:val="both"/>
        <w:rPr>
          <w:rFonts w:ascii="Times New Roman" w:hAnsi="Times New Roman"/>
          <w:b/>
          <w:sz w:val="24"/>
          <w:szCs w:val="24"/>
        </w:rPr>
      </w:pPr>
      <w:r>
        <w:rPr>
          <w:rFonts w:ascii="Times New Roman" w:hAnsi="Times New Roman"/>
          <w:b/>
          <w:sz w:val="24"/>
          <w:szCs w:val="24"/>
        </w:rPr>
        <w:t>Forma dokumentów:</w:t>
      </w:r>
    </w:p>
    <w:p w:rsidR="00D363EE" w:rsidRDefault="00AF0206" w:rsidP="00A07A30">
      <w:pPr>
        <w:widowControl w:val="0"/>
        <w:numPr>
          <w:ilvl w:val="0"/>
          <w:numId w:val="20"/>
        </w:numPr>
        <w:tabs>
          <w:tab w:val="left" w:pos="1276"/>
        </w:tabs>
        <w:spacing w:after="0" w:line="240" w:lineRule="auto"/>
        <w:ind w:left="1276" w:hanging="425"/>
        <w:jc w:val="both"/>
        <w:rPr>
          <w:rFonts w:ascii="Times New Roman" w:hAnsi="Times New Roman"/>
          <w:sz w:val="24"/>
          <w:szCs w:val="24"/>
        </w:rPr>
      </w:pPr>
      <w:r>
        <w:rPr>
          <w:rFonts w:ascii="Times New Roman" w:hAnsi="Times New Roman"/>
          <w:sz w:val="24"/>
          <w:szCs w:val="24"/>
        </w:rPr>
        <w:t xml:space="preserve">Wykonawca obligatoryjnie składa ofertę, za pośrednictwem „Formularza składania oferty lub wniosku” dostępnego na </w:t>
      </w:r>
      <w:r>
        <w:rPr>
          <w:rFonts w:ascii="Times New Roman" w:hAnsi="Times New Roman"/>
          <w:sz w:val="24"/>
          <w:szCs w:val="24"/>
          <w:u w:val="single"/>
        </w:rPr>
        <w:t>www.platformazakupowa.pl</w:t>
      </w:r>
      <w:r>
        <w:rPr>
          <w:rFonts w:ascii="Times New Roman" w:hAnsi="Times New Roman"/>
          <w:sz w:val="24"/>
          <w:szCs w:val="24"/>
        </w:rPr>
        <w:t xml:space="preserve"> w tym postępowaniu .</w:t>
      </w:r>
    </w:p>
    <w:p w:rsidR="00D363EE" w:rsidRDefault="00AF0206" w:rsidP="00826EF6">
      <w:pPr>
        <w:widowControl w:val="0"/>
        <w:numPr>
          <w:ilvl w:val="0"/>
          <w:numId w:val="20"/>
        </w:numPr>
        <w:tabs>
          <w:tab w:val="left" w:pos="1276"/>
        </w:tabs>
        <w:spacing w:after="0" w:line="240" w:lineRule="auto"/>
        <w:ind w:left="1276" w:hanging="425"/>
        <w:jc w:val="both"/>
        <w:rPr>
          <w:rFonts w:ascii="Times New Roman" w:hAnsi="Times New Roman"/>
          <w:sz w:val="24"/>
          <w:szCs w:val="24"/>
        </w:rPr>
      </w:pPr>
      <w:r>
        <w:rPr>
          <w:rFonts w:ascii="Times New Roman" w:hAnsi="Times New Roman"/>
          <w:sz w:val="24"/>
          <w:szCs w:val="24"/>
        </w:rPr>
        <w:t xml:space="preserve">W procesie składania oferty za pośrednictwem platformy wykonawca powinien złożyć kwalifikowany podpis elektroniczny osobno na każdym </w:t>
      </w:r>
      <w:r>
        <w:rPr>
          <w:rFonts w:ascii="Times New Roman" w:hAnsi="Times New Roman"/>
          <w:sz w:val="24"/>
          <w:szCs w:val="24"/>
        </w:rPr>
        <w:br/>
        <w:t xml:space="preserve">z dokumentów przekazywanych za pośrednictwem platformy. Złożenie podpisu na platformie na etapie podsumowania ma charakter nieobowiązkowy, jednak pozwala zweryfikować ważność certyfikatu podpisu kwalifikowanego przed złożeniem oferty. </w:t>
      </w:r>
    </w:p>
    <w:p w:rsidR="00D363EE" w:rsidRDefault="00AF0206" w:rsidP="00826EF6">
      <w:pPr>
        <w:widowControl w:val="0"/>
        <w:numPr>
          <w:ilvl w:val="0"/>
          <w:numId w:val="20"/>
        </w:numPr>
        <w:tabs>
          <w:tab w:val="left" w:pos="1276"/>
        </w:tabs>
        <w:spacing w:after="0" w:line="240" w:lineRule="auto"/>
        <w:ind w:left="1276" w:hanging="425"/>
        <w:jc w:val="both"/>
        <w:rPr>
          <w:rFonts w:ascii="Times New Roman" w:hAnsi="Times New Roman"/>
          <w:sz w:val="24"/>
          <w:szCs w:val="24"/>
        </w:rPr>
      </w:pPr>
      <w:r>
        <w:rPr>
          <w:rFonts w:ascii="Times New Roman" w:hAnsi="Times New Roman"/>
          <w:sz w:val="24"/>
          <w:szCs w:val="24"/>
        </w:rPr>
        <w:t>Zamawiający informuje, iż jakakolwiek zmiana w treści lub nazwie dokumentu po jego podpisaniu, może spowodować naruszeni</w:t>
      </w:r>
      <w:r w:rsidR="00FF392E">
        <w:rPr>
          <w:rFonts w:ascii="Times New Roman" w:hAnsi="Times New Roman"/>
          <w:sz w:val="24"/>
          <w:szCs w:val="24"/>
        </w:rPr>
        <w:t xml:space="preserve">e jego integralności. </w:t>
      </w:r>
    </w:p>
    <w:p w:rsidR="00D363EE" w:rsidRDefault="00AF0206" w:rsidP="00826EF6">
      <w:pPr>
        <w:widowControl w:val="0"/>
        <w:numPr>
          <w:ilvl w:val="0"/>
          <w:numId w:val="20"/>
        </w:numPr>
        <w:tabs>
          <w:tab w:val="left" w:pos="1276"/>
        </w:tabs>
        <w:spacing w:after="0" w:line="240" w:lineRule="auto"/>
        <w:ind w:left="1276" w:hanging="425"/>
        <w:jc w:val="both"/>
        <w:rPr>
          <w:rFonts w:ascii="Times New Roman" w:hAnsi="Times New Roman"/>
          <w:sz w:val="24"/>
          <w:szCs w:val="24"/>
        </w:rPr>
      </w:pPr>
      <w:r>
        <w:rPr>
          <w:rFonts w:ascii="Times New Roman" w:hAnsi="Times New Roman"/>
          <w:sz w:val="24"/>
          <w:szCs w:val="24"/>
        </w:rPr>
        <w:t>Wszelkie oświadczenia i inne dokumenty dot. niniejszego postępowania (w tym m.i</w:t>
      </w:r>
      <w:r w:rsidR="00FF392E">
        <w:rPr>
          <w:rFonts w:ascii="Times New Roman" w:hAnsi="Times New Roman"/>
          <w:sz w:val="24"/>
          <w:szCs w:val="24"/>
        </w:rPr>
        <w:t xml:space="preserve">n. podmiotowe środki dowodowe) </w:t>
      </w:r>
      <w:r>
        <w:rPr>
          <w:rFonts w:ascii="Times New Roman" w:hAnsi="Times New Roman"/>
          <w:sz w:val="24"/>
          <w:szCs w:val="24"/>
        </w:rPr>
        <w:t xml:space="preserve">Wykonawca przekazuje odpowiednio jako dokument elektroniczny bądź cyfrowe odwzorowanie dokumentu opatrzone kwalifikowanym podpisem elektronicznym (dokument w formatach danych wymienionych w Rozporządzeniu Rady Ministrów z dnia 12 kwietnia 2012 r. w sprawie Krajowych Ram Interoperacyjności, minimalnych wymagań </w:t>
      </w:r>
      <w:r w:rsidR="006D639F">
        <w:rPr>
          <w:rFonts w:ascii="Times New Roman" w:hAnsi="Times New Roman"/>
          <w:sz w:val="24"/>
          <w:szCs w:val="24"/>
        </w:rPr>
        <w:br/>
      </w:r>
      <w:r>
        <w:rPr>
          <w:rFonts w:ascii="Times New Roman" w:hAnsi="Times New Roman"/>
          <w:sz w:val="24"/>
          <w:szCs w:val="24"/>
        </w:rPr>
        <w:t xml:space="preserve">dla rejestrów publicznych i wymiany informacji w postaci elektronicznej </w:t>
      </w:r>
      <w:r w:rsidR="006D639F">
        <w:rPr>
          <w:rFonts w:ascii="Times New Roman" w:hAnsi="Times New Roman"/>
          <w:sz w:val="24"/>
          <w:szCs w:val="24"/>
        </w:rPr>
        <w:br/>
      </w:r>
      <w:r>
        <w:rPr>
          <w:rFonts w:ascii="Times New Roman" w:hAnsi="Times New Roman"/>
          <w:sz w:val="24"/>
          <w:szCs w:val="24"/>
        </w:rPr>
        <w:t xml:space="preserve">oraz minimalnych wymagań dla systemów teleinformatycznych opatrzony kwalifikowanym podpisem elektronicznym). </w:t>
      </w:r>
    </w:p>
    <w:p w:rsidR="00D363EE" w:rsidRDefault="00AF0206" w:rsidP="00826EF6">
      <w:pPr>
        <w:widowControl w:val="0"/>
        <w:numPr>
          <w:ilvl w:val="0"/>
          <w:numId w:val="20"/>
        </w:numPr>
        <w:tabs>
          <w:tab w:val="left" w:pos="1276"/>
        </w:tabs>
        <w:spacing w:after="0" w:line="240" w:lineRule="auto"/>
        <w:ind w:left="1276" w:hanging="425"/>
        <w:jc w:val="both"/>
        <w:rPr>
          <w:rFonts w:ascii="Times New Roman" w:hAnsi="Times New Roman"/>
          <w:sz w:val="24"/>
          <w:szCs w:val="24"/>
        </w:rPr>
      </w:pPr>
      <w:r>
        <w:rPr>
          <w:rFonts w:ascii="Times New Roman" w:eastAsia="Times New Roman" w:hAnsi="Times New Roman"/>
          <w:sz w:val="24"/>
          <w:szCs w:val="24"/>
          <w:lang w:eastAsia="pl-PL"/>
        </w:rPr>
        <w:t>Podmiotowe środki dowodowe, przedmiotowe środki dowodowe oraz inne dokumenty lub oświadczenia sporządzone w języku obcym wykonawca przekazuje wraz z</w:t>
      </w:r>
      <w:r w:rsidR="00FF392E">
        <w:rPr>
          <w:rFonts w:ascii="Times New Roman" w:eastAsia="Times New Roman" w:hAnsi="Times New Roman"/>
          <w:sz w:val="24"/>
          <w:szCs w:val="24"/>
          <w:lang w:eastAsia="pl-PL"/>
        </w:rPr>
        <w:t xml:space="preserve"> tłumaczeniem na język polski. </w:t>
      </w:r>
    </w:p>
    <w:p w:rsidR="00D363EE" w:rsidRDefault="00AF0206" w:rsidP="00826EF6">
      <w:pPr>
        <w:widowControl w:val="0"/>
        <w:numPr>
          <w:ilvl w:val="0"/>
          <w:numId w:val="20"/>
        </w:numPr>
        <w:tabs>
          <w:tab w:val="left" w:pos="1276"/>
        </w:tabs>
        <w:spacing w:after="0" w:line="240" w:lineRule="auto"/>
        <w:ind w:left="1276" w:hanging="425"/>
        <w:jc w:val="both"/>
        <w:rPr>
          <w:rFonts w:ascii="Times New Roman" w:hAnsi="Times New Roman"/>
          <w:sz w:val="24"/>
          <w:szCs w:val="24"/>
        </w:rPr>
      </w:pPr>
      <w:r>
        <w:rPr>
          <w:rFonts w:ascii="Times New Roman" w:eastAsia="Times New Roman" w:hAnsi="Times New Roman"/>
          <w:iCs/>
          <w:sz w:val="24"/>
          <w:szCs w:val="24"/>
          <w:lang w:eastAsia="pl-PL"/>
        </w:rPr>
        <w:t xml:space="preserve">Sposób sporządzania i przekazywania ofert, oświadczeń, o których mowa </w:t>
      </w:r>
      <w:r w:rsidR="006D639F">
        <w:rPr>
          <w:rFonts w:ascii="Times New Roman" w:eastAsia="Times New Roman" w:hAnsi="Times New Roman"/>
          <w:iCs/>
          <w:sz w:val="24"/>
          <w:szCs w:val="24"/>
          <w:lang w:eastAsia="pl-PL"/>
        </w:rPr>
        <w:br/>
      </w:r>
      <w:r>
        <w:rPr>
          <w:rFonts w:ascii="Times New Roman" w:eastAsia="Times New Roman" w:hAnsi="Times New Roman"/>
          <w:iCs/>
          <w:sz w:val="24"/>
          <w:szCs w:val="24"/>
          <w:lang w:eastAsia="pl-PL"/>
        </w:rPr>
        <w:t xml:space="preserve">w art. 125 ust. 1 ustawy </w:t>
      </w:r>
      <w:proofErr w:type="spellStart"/>
      <w:r>
        <w:rPr>
          <w:rFonts w:ascii="Times New Roman" w:eastAsia="Times New Roman" w:hAnsi="Times New Roman"/>
          <w:iCs/>
          <w:sz w:val="24"/>
          <w:szCs w:val="24"/>
          <w:lang w:eastAsia="pl-PL"/>
        </w:rPr>
        <w:t>Pzp</w:t>
      </w:r>
      <w:proofErr w:type="spellEnd"/>
      <w:r>
        <w:rPr>
          <w:rFonts w:ascii="Times New Roman" w:eastAsia="Times New Roman" w:hAnsi="Times New Roman"/>
          <w:iCs/>
          <w:sz w:val="24"/>
          <w:szCs w:val="24"/>
          <w:lang w:eastAsia="pl-PL"/>
        </w:rPr>
        <w:t xml:space="preserve">, podmiotowych i przedmiotowych środków </w:t>
      </w:r>
      <w:r>
        <w:rPr>
          <w:rFonts w:ascii="Times New Roman" w:eastAsia="Times New Roman" w:hAnsi="Times New Roman"/>
          <w:iCs/>
          <w:sz w:val="24"/>
          <w:szCs w:val="24"/>
          <w:lang w:eastAsia="pl-PL"/>
        </w:rPr>
        <w:lastRenderedPageBreak/>
        <w:t>dowodowych oraz innych informacji, oświadczeń lub dokumentów przekazywanych w niniejszym postępowaniu musi być zgodny z wymaganiami określonymi w Rozporządzeniu Prezesa Rady Ministrów z dnia 30 grudnia 2020 r. w sprawie sposobu sporządzenia i przekazywania informacji oraz wymagań technicznych dla dokumentów elektronicznych oraz środków komunikacji elektronicznej w postępowaniu o udzielenie zamówi</w:t>
      </w:r>
      <w:r w:rsidR="006D639F">
        <w:rPr>
          <w:rFonts w:ascii="Times New Roman" w:eastAsia="Times New Roman" w:hAnsi="Times New Roman"/>
          <w:iCs/>
          <w:sz w:val="24"/>
          <w:szCs w:val="24"/>
          <w:lang w:eastAsia="pl-PL"/>
        </w:rPr>
        <w:t xml:space="preserve">enia publicznego </w:t>
      </w:r>
      <w:r w:rsidR="006D639F">
        <w:rPr>
          <w:rFonts w:ascii="Times New Roman" w:eastAsia="Times New Roman" w:hAnsi="Times New Roman"/>
          <w:iCs/>
          <w:sz w:val="24"/>
          <w:szCs w:val="24"/>
          <w:lang w:eastAsia="pl-PL"/>
        </w:rPr>
        <w:br/>
        <w:t xml:space="preserve">lub konkursie </w:t>
      </w:r>
      <w:r>
        <w:rPr>
          <w:rFonts w:ascii="Times New Roman" w:eastAsia="Times New Roman" w:hAnsi="Times New Roman"/>
          <w:iCs/>
          <w:sz w:val="24"/>
          <w:szCs w:val="24"/>
          <w:lang w:eastAsia="pl-PL"/>
        </w:rPr>
        <w:t xml:space="preserve">(Dz. U. z 2020 r., poz. 2452) </w:t>
      </w:r>
    </w:p>
    <w:p w:rsidR="00D363EE" w:rsidRDefault="00AF0206" w:rsidP="00826EF6">
      <w:pPr>
        <w:widowControl w:val="0"/>
        <w:numPr>
          <w:ilvl w:val="0"/>
          <w:numId w:val="37"/>
        </w:numPr>
        <w:tabs>
          <w:tab w:val="left" w:pos="851"/>
        </w:tabs>
        <w:spacing w:after="0" w:line="240" w:lineRule="auto"/>
        <w:ind w:left="851" w:hanging="425"/>
        <w:jc w:val="both"/>
        <w:rPr>
          <w:rFonts w:ascii="Times New Roman" w:hAnsi="Times New Roman"/>
          <w:sz w:val="24"/>
          <w:szCs w:val="24"/>
        </w:rPr>
      </w:pPr>
      <w:r>
        <w:rPr>
          <w:rFonts w:ascii="Times New Roman" w:hAnsi="Times New Roman"/>
          <w:sz w:val="24"/>
          <w:szCs w:val="24"/>
        </w:rPr>
        <w:t xml:space="preserve">Wykonawca może złożyć tylko jedną ofertę (w zakresie danego zadania), zawierającą jedną, jednoznacznie opisaną propozycję. Złożenie w zakresie danego zadania większej liczby ofert spowoduje odrzucenie wszystkich ofert złożonych dla tego zadania przez danego Wykonawcę. Zamawiający dokona wyboru oferty najkorzystniejszej odrębnie dla każdego zadania. </w:t>
      </w:r>
    </w:p>
    <w:p w:rsidR="00D363EE" w:rsidRDefault="00AF0206" w:rsidP="00826EF6">
      <w:pPr>
        <w:widowControl w:val="0"/>
        <w:numPr>
          <w:ilvl w:val="0"/>
          <w:numId w:val="37"/>
        </w:numPr>
        <w:tabs>
          <w:tab w:val="left" w:pos="851"/>
        </w:tabs>
        <w:spacing w:after="0" w:line="240" w:lineRule="auto"/>
        <w:ind w:left="851" w:hanging="425"/>
        <w:jc w:val="both"/>
        <w:rPr>
          <w:rFonts w:ascii="Times New Roman" w:hAnsi="Times New Roman"/>
          <w:sz w:val="24"/>
          <w:szCs w:val="24"/>
        </w:rPr>
      </w:pPr>
      <w:r>
        <w:rPr>
          <w:rFonts w:ascii="Times New Roman" w:hAnsi="Times New Roman"/>
          <w:sz w:val="24"/>
          <w:szCs w:val="24"/>
        </w:rPr>
        <w:t>Treść złożonej oferty musi być zgodna z wymaganiami określonymi w dokumentach zamówienia.</w:t>
      </w:r>
    </w:p>
    <w:p w:rsidR="00D363EE" w:rsidRDefault="00AF0206" w:rsidP="00A07A30">
      <w:pPr>
        <w:widowControl w:val="0"/>
        <w:numPr>
          <w:ilvl w:val="0"/>
          <w:numId w:val="37"/>
        </w:numPr>
        <w:tabs>
          <w:tab w:val="left" w:pos="851"/>
        </w:tabs>
        <w:spacing w:after="0" w:line="240" w:lineRule="auto"/>
        <w:ind w:left="851" w:hanging="425"/>
        <w:jc w:val="both"/>
        <w:rPr>
          <w:rFonts w:ascii="Times New Roman" w:hAnsi="Times New Roman"/>
          <w:sz w:val="24"/>
          <w:szCs w:val="24"/>
        </w:rPr>
      </w:pPr>
      <w:r>
        <w:rPr>
          <w:rFonts w:ascii="Times New Roman" w:hAnsi="Times New Roman"/>
          <w:sz w:val="24"/>
          <w:szCs w:val="24"/>
        </w:rPr>
        <w:t>Wykonawca ponosi wszelkie koszty związane z przygotowaniem i złożeniem oferty.</w:t>
      </w:r>
    </w:p>
    <w:p w:rsidR="00A07A30" w:rsidRPr="00A07A30" w:rsidRDefault="00A07A30" w:rsidP="00A07A30">
      <w:pPr>
        <w:widowControl w:val="0"/>
        <w:tabs>
          <w:tab w:val="left" w:pos="851"/>
        </w:tabs>
        <w:spacing w:after="0" w:line="240" w:lineRule="auto"/>
        <w:ind w:left="851"/>
        <w:jc w:val="both"/>
        <w:rPr>
          <w:rFonts w:ascii="Times New Roman" w:hAnsi="Times New Roman"/>
          <w:sz w:val="24"/>
          <w:szCs w:val="24"/>
        </w:rPr>
      </w:pPr>
    </w:p>
    <w:p w:rsidR="00D363EE" w:rsidRDefault="00AF0206">
      <w:pPr>
        <w:widowControl w:val="0"/>
        <w:tabs>
          <w:tab w:val="left" w:pos="851"/>
        </w:tabs>
        <w:spacing w:after="60" w:line="240" w:lineRule="auto"/>
        <w:jc w:val="both"/>
        <w:rPr>
          <w:rFonts w:ascii="Times New Roman" w:hAnsi="Times New Roman"/>
          <w:b/>
          <w:sz w:val="24"/>
          <w:szCs w:val="24"/>
        </w:rPr>
      </w:pPr>
      <w:r>
        <w:rPr>
          <w:rFonts w:ascii="Times New Roman" w:hAnsi="Times New Roman"/>
          <w:b/>
          <w:sz w:val="24"/>
          <w:szCs w:val="24"/>
        </w:rPr>
        <w:t>Tajemnica przedsiębiorstwa</w:t>
      </w:r>
    </w:p>
    <w:p w:rsidR="00D363EE" w:rsidRDefault="00AF0206" w:rsidP="00826EF6">
      <w:pPr>
        <w:numPr>
          <w:ilvl w:val="0"/>
          <w:numId w:val="22"/>
        </w:numPr>
        <w:spacing w:after="0" w:line="240" w:lineRule="auto"/>
        <w:ind w:left="851" w:hanging="425"/>
        <w:contextualSpacing/>
        <w:jc w:val="both"/>
        <w:rPr>
          <w:rFonts w:ascii="Times New Roman" w:hAnsi="Times New Roman"/>
          <w:sz w:val="24"/>
          <w:szCs w:val="24"/>
        </w:rPr>
      </w:pPr>
      <w:r>
        <w:rPr>
          <w:rFonts w:ascii="Times New Roman" w:hAnsi="Times New Roman"/>
          <w:sz w:val="24"/>
          <w:szCs w:val="24"/>
        </w:rPr>
        <w:t xml:space="preserve">Zgodnie z art. 18 ust. 3 ustawy </w:t>
      </w:r>
      <w:proofErr w:type="spellStart"/>
      <w:r>
        <w:rPr>
          <w:rFonts w:ascii="Times New Roman" w:hAnsi="Times New Roman"/>
          <w:sz w:val="24"/>
          <w:szCs w:val="24"/>
        </w:rPr>
        <w:t>Pzp</w:t>
      </w:r>
      <w:proofErr w:type="spellEnd"/>
      <w:r>
        <w:rPr>
          <w:rFonts w:ascii="Times New Roman" w:hAnsi="Times New Roman"/>
          <w:sz w:val="24"/>
          <w:szCs w:val="24"/>
        </w:rPr>
        <w:t xml:space="preserve">, nie ujawnia się informacji stanowiących tajemnicę przedsiębiorstwa, w rozumieniu ustawy z dnia 16 kwietnia 1993 r. o zwalczaniu nieuczciwej konkurencji (Dz. U. z 2019 r. poz. 1010 i 1649), jeżeli wykonawca, </w:t>
      </w:r>
      <w:r>
        <w:rPr>
          <w:rFonts w:ascii="Times New Roman" w:hAnsi="Times New Roman"/>
          <w:sz w:val="24"/>
          <w:szCs w:val="24"/>
        </w:rPr>
        <w:br/>
        <w:t xml:space="preserve">wraz z przekazaniem takich informacji, zastrzegł, że nie mogą być one udostępniane, oraz wykazał, że zastrzeżone informację stanowią tajemnicę przedsiębiorstwa. Wykonawca nie może zastrzec informacji, o których mowa w art. 222 ust. 5 ustawy </w:t>
      </w:r>
      <w:proofErr w:type="spellStart"/>
      <w:r>
        <w:rPr>
          <w:rFonts w:ascii="Times New Roman" w:hAnsi="Times New Roman"/>
          <w:sz w:val="24"/>
          <w:szCs w:val="24"/>
        </w:rPr>
        <w:t>Pzp</w:t>
      </w:r>
      <w:proofErr w:type="spellEnd"/>
      <w:r>
        <w:rPr>
          <w:rFonts w:ascii="Times New Roman" w:hAnsi="Times New Roman"/>
          <w:sz w:val="24"/>
          <w:szCs w:val="24"/>
        </w:rPr>
        <w:t>.</w:t>
      </w:r>
    </w:p>
    <w:p w:rsidR="00D363EE" w:rsidRDefault="00AF0206" w:rsidP="00826EF6">
      <w:pPr>
        <w:numPr>
          <w:ilvl w:val="0"/>
          <w:numId w:val="22"/>
        </w:numPr>
        <w:spacing w:after="0" w:line="240" w:lineRule="auto"/>
        <w:ind w:left="851" w:hanging="425"/>
        <w:contextualSpacing/>
        <w:jc w:val="both"/>
        <w:rPr>
          <w:rFonts w:ascii="Times New Roman" w:hAnsi="Times New Roman"/>
          <w:sz w:val="24"/>
          <w:szCs w:val="24"/>
        </w:rPr>
      </w:pPr>
      <w:r>
        <w:rPr>
          <w:rFonts w:ascii="Times New Roman" w:hAnsi="Times New Roman"/>
          <w:sz w:val="24"/>
        </w:rPr>
        <w:t xml:space="preserve">W przypadku gdy oferta lub inne dokumenty elektroniczne przekazywane wraz z ofertą przy użyciu platformazakupowa.pl zawierają informacje stanowiące tajemnicę przedsiębiorstwa wykonawca, w celu utrzymania w poufności tych informacji przekazuje je w wydzielonym i odpowiednio oznaczonym pliku. Wykonawca korzysta w tym celu z miejsca wyznaczonego na dołączenie dokumentów stanowiących niejawną część oferty w </w:t>
      </w:r>
      <w:r>
        <w:rPr>
          <w:rFonts w:ascii="Times New Roman" w:eastAsia="Times New Roman" w:hAnsi="Times New Roman"/>
          <w:sz w:val="24"/>
          <w:szCs w:val="24"/>
          <w:lang w:eastAsia="pl-PL"/>
        </w:rPr>
        <w:t>„</w:t>
      </w:r>
      <w:r>
        <w:rPr>
          <w:rFonts w:ascii="Times New Roman" w:eastAsia="Times New Roman" w:hAnsi="Times New Roman"/>
          <w:b/>
          <w:bCs/>
          <w:sz w:val="24"/>
          <w:szCs w:val="24"/>
          <w:lang w:eastAsia="pl-PL"/>
        </w:rPr>
        <w:t>formularzu składania oferty lub wniosku”</w:t>
      </w:r>
      <w:r>
        <w:rPr>
          <w:rFonts w:ascii="Times New Roman" w:eastAsia="Times New Roman" w:hAnsi="Times New Roman"/>
          <w:sz w:val="24"/>
          <w:szCs w:val="24"/>
          <w:lang w:eastAsia="pl-PL"/>
        </w:rPr>
        <w:t xml:space="preserve"> </w:t>
      </w:r>
      <w:r>
        <w:rPr>
          <w:rFonts w:ascii="Times New Roman" w:hAnsi="Times New Roman"/>
          <w:sz w:val="24"/>
        </w:rPr>
        <w:t xml:space="preserve">dostępnym </w:t>
      </w:r>
      <w:r w:rsidR="006D639F">
        <w:rPr>
          <w:rFonts w:ascii="Times New Roman" w:hAnsi="Times New Roman"/>
          <w:sz w:val="24"/>
        </w:rPr>
        <w:br/>
      </w:r>
      <w:r>
        <w:rPr>
          <w:rFonts w:ascii="Times New Roman" w:hAnsi="Times New Roman"/>
          <w:sz w:val="24"/>
        </w:rPr>
        <w:t xml:space="preserve">na platformazakupowa.pl w tym postępowaniu. </w:t>
      </w:r>
    </w:p>
    <w:p w:rsidR="00D363EE" w:rsidRDefault="00AF0206" w:rsidP="00826EF6">
      <w:pPr>
        <w:numPr>
          <w:ilvl w:val="0"/>
          <w:numId w:val="22"/>
        </w:numPr>
        <w:spacing w:after="0" w:line="240" w:lineRule="auto"/>
        <w:ind w:left="851" w:hanging="425"/>
        <w:contextualSpacing/>
        <w:jc w:val="both"/>
        <w:rPr>
          <w:rFonts w:ascii="Times New Roman" w:hAnsi="Times New Roman"/>
          <w:sz w:val="24"/>
          <w:szCs w:val="24"/>
        </w:rPr>
      </w:pPr>
      <w:r>
        <w:rPr>
          <w:rFonts w:ascii="Times New Roman" w:hAnsi="Times New Roman"/>
          <w:sz w:val="24"/>
        </w:rPr>
        <w:t>W przypadku gdy oferta lub dokumenty przekazywane wraz z ofertą zawierają informacje stanowiące tajemnicę przedsiębiorstwa - Wykonawca winien złożyć ofertę w dwóch częściach – części jawnej oraz niejawnej. Brak jednoznacznego wskazania, które informacje stanowią tajemnicę przedsiębiorstwa oznaczać będzie, że wszelkie informacje zawarte w treści dokumentów przekazywanych w niniejszym postępowaniu są jawne bez zastrzeżeń.</w:t>
      </w:r>
      <w:r>
        <w:rPr>
          <w:rFonts w:ascii="Garamond" w:hAnsi="Garamond"/>
        </w:rPr>
        <w:t xml:space="preserve"> </w:t>
      </w:r>
    </w:p>
    <w:p w:rsidR="00D363EE" w:rsidRDefault="00AF0206" w:rsidP="00826EF6">
      <w:pPr>
        <w:numPr>
          <w:ilvl w:val="0"/>
          <w:numId w:val="22"/>
        </w:numPr>
        <w:spacing w:after="0" w:line="240" w:lineRule="auto"/>
        <w:ind w:left="851" w:hanging="425"/>
        <w:contextualSpacing/>
        <w:jc w:val="both"/>
        <w:rPr>
          <w:rFonts w:ascii="Times New Roman" w:hAnsi="Times New Roman"/>
          <w:sz w:val="24"/>
          <w:szCs w:val="24"/>
        </w:rPr>
      </w:pPr>
      <w:r>
        <w:rPr>
          <w:rFonts w:ascii="Times New Roman" w:hAnsi="Times New Roman"/>
          <w:sz w:val="24"/>
          <w:szCs w:val="24"/>
        </w:rPr>
        <w:t xml:space="preserve">Zastrzeżenie informacji, które nie stanowią tajemnicy przedsiębiorstwa w rozumieniu ustawy o zwalczaniu nieuczciwej konkurencji będzie traktowane, jako bezskuteczne </w:t>
      </w:r>
      <w:r>
        <w:rPr>
          <w:rFonts w:ascii="Times New Roman" w:hAnsi="Times New Roman"/>
          <w:sz w:val="24"/>
          <w:szCs w:val="24"/>
        </w:rPr>
        <w:br/>
        <w:t xml:space="preserve">i skutkować będzie zgodnie z uchwałą SN z 20 października 2005 (sygn. III CZP 74/05) ich odtajnieniem. </w:t>
      </w:r>
    </w:p>
    <w:p w:rsidR="00D363EE" w:rsidRDefault="00AF0206" w:rsidP="00826EF6">
      <w:pPr>
        <w:numPr>
          <w:ilvl w:val="0"/>
          <w:numId w:val="22"/>
        </w:numPr>
        <w:spacing w:after="0" w:line="240" w:lineRule="auto"/>
        <w:ind w:left="851" w:hanging="425"/>
        <w:contextualSpacing/>
        <w:jc w:val="both"/>
        <w:rPr>
          <w:rFonts w:ascii="Times New Roman" w:hAnsi="Times New Roman"/>
          <w:sz w:val="24"/>
          <w:szCs w:val="24"/>
        </w:rPr>
      </w:pPr>
      <w:r>
        <w:rPr>
          <w:rFonts w:ascii="Times New Roman" w:hAnsi="Times New Roman"/>
          <w:sz w:val="24"/>
          <w:szCs w:val="24"/>
        </w:rPr>
        <w:t xml:space="preserve">Zamawiający informuje, że w przypadku, kiedy wykonawca otrzyma od niego wezwanie w trybie art. 224 ustawy </w:t>
      </w:r>
      <w:proofErr w:type="spellStart"/>
      <w:r>
        <w:rPr>
          <w:rFonts w:ascii="Times New Roman" w:hAnsi="Times New Roman"/>
          <w:sz w:val="24"/>
          <w:szCs w:val="24"/>
        </w:rPr>
        <w:t>Pzp</w:t>
      </w:r>
      <w:proofErr w:type="spellEnd"/>
      <w:r>
        <w:rPr>
          <w:rFonts w:ascii="Times New Roman" w:hAnsi="Times New Roman"/>
          <w:sz w:val="24"/>
          <w:szCs w:val="24"/>
        </w:rPr>
        <w:t xml:space="preserve">, a złożone przez niego wyjaśnienia i/lub dowody stanowić będą tajemnicę przedsiębiorstwa w rozumieniu ustawy o zwalczaniu nieuczciwej konkurencji Wykonawcy będzie przysługiwało prawo zastrzeżenia </w:t>
      </w:r>
      <w:r w:rsidR="004E0CEC">
        <w:rPr>
          <w:rFonts w:ascii="Times New Roman" w:hAnsi="Times New Roman"/>
          <w:sz w:val="24"/>
          <w:szCs w:val="24"/>
        </w:rPr>
        <w:br/>
      </w:r>
      <w:r>
        <w:rPr>
          <w:rFonts w:ascii="Times New Roman" w:hAnsi="Times New Roman"/>
          <w:sz w:val="24"/>
          <w:szCs w:val="24"/>
        </w:rPr>
        <w:t xml:space="preserve">ich jako tajemnica przedsiębiorstwa. Przedmiotowe zastrzeżenie zamawiający uzna </w:t>
      </w:r>
      <w:r w:rsidR="004E0CEC">
        <w:rPr>
          <w:rFonts w:ascii="Times New Roman" w:hAnsi="Times New Roman"/>
          <w:sz w:val="24"/>
          <w:szCs w:val="24"/>
        </w:rPr>
        <w:br/>
      </w:r>
      <w:r>
        <w:rPr>
          <w:rFonts w:ascii="Times New Roman" w:hAnsi="Times New Roman"/>
          <w:sz w:val="24"/>
          <w:szCs w:val="24"/>
        </w:rPr>
        <w:t xml:space="preserve">za skuteczne wyłącznie w sytuacji kiedy Wykonawca oprócz samego zastrzeżenia, jednocześnie wykaże, iż dane informacje stanowią tajemnicę przedsiębiorstwa. </w:t>
      </w:r>
    </w:p>
    <w:p w:rsidR="00D363EE" w:rsidRDefault="00D363EE">
      <w:pPr>
        <w:widowControl w:val="0"/>
        <w:tabs>
          <w:tab w:val="left" w:pos="851"/>
          <w:tab w:val="left" w:pos="993"/>
        </w:tabs>
        <w:spacing w:after="60" w:line="240" w:lineRule="auto"/>
        <w:jc w:val="both"/>
        <w:rPr>
          <w:rFonts w:ascii="Times New Roman" w:hAnsi="Times New Roman"/>
          <w:b/>
          <w:sz w:val="24"/>
          <w:szCs w:val="24"/>
        </w:rPr>
      </w:pPr>
    </w:p>
    <w:p w:rsidR="00D363EE" w:rsidRDefault="00AF0206">
      <w:pPr>
        <w:widowControl w:val="0"/>
        <w:tabs>
          <w:tab w:val="left" w:pos="851"/>
          <w:tab w:val="left" w:pos="993"/>
        </w:tabs>
        <w:spacing w:after="60" w:line="240" w:lineRule="auto"/>
        <w:jc w:val="both"/>
        <w:rPr>
          <w:rFonts w:ascii="Times New Roman" w:hAnsi="Times New Roman"/>
          <w:b/>
          <w:sz w:val="24"/>
          <w:szCs w:val="24"/>
        </w:rPr>
      </w:pPr>
      <w:r>
        <w:rPr>
          <w:rFonts w:ascii="Times New Roman" w:hAnsi="Times New Roman"/>
          <w:b/>
          <w:sz w:val="24"/>
          <w:szCs w:val="24"/>
        </w:rPr>
        <w:t>Zmiana /wycofanie oferty</w:t>
      </w:r>
    </w:p>
    <w:p w:rsidR="00D363EE" w:rsidRDefault="00AF0206" w:rsidP="00826EF6">
      <w:pPr>
        <w:widowControl w:val="0"/>
        <w:numPr>
          <w:ilvl w:val="0"/>
          <w:numId w:val="22"/>
        </w:numPr>
        <w:tabs>
          <w:tab w:val="left" w:pos="851"/>
        </w:tabs>
        <w:spacing w:after="0" w:line="240" w:lineRule="auto"/>
        <w:ind w:left="851" w:hanging="425"/>
        <w:jc w:val="both"/>
        <w:rPr>
          <w:rFonts w:ascii="Times New Roman" w:hAnsi="Times New Roman"/>
          <w:sz w:val="24"/>
          <w:szCs w:val="24"/>
        </w:rPr>
      </w:pPr>
      <w:r>
        <w:rPr>
          <w:rFonts w:ascii="Times New Roman" w:hAnsi="Times New Roman"/>
          <w:sz w:val="24"/>
          <w:szCs w:val="24"/>
        </w:rPr>
        <w:t xml:space="preserve">Wykonawca może przed upływem terminu do składania ofert wycofać ofertę </w:t>
      </w:r>
      <w:r>
        <w:rPr>
          <w:rFonts w:ascii="Times New Roman" w:hAnsi="Times New Roman"/>
          <w:sz w:val="24"/>
          <w:szCs w:val="24"/>
        </w:rPr>
        <w:lastRenderedPageBreak/>
        <w:t>za pośrednictwem „Formularza składania oferty lub wniosku”. Sposób dokonywania zmiany lub wycofania oferty lub wniosku zamieszczono w instrukcji dostępnej na stronie platformy zakupowej.</w:t>
      </w:r>
    </w:p>
    <w:p w:rsidR="00D363EE" w:rsidRDefault="00AF0206" w:rsidP="00826EF6">
      <w:pPr>
        <w:widowControl w:val="0"/>
        <w:numPr>
          <w:ilvl w:val="0"/>
          <w:numId w:val="22"/>
        </w:numPr>
        <w:tabs>
          <w:tab w:val="left" w:pos="851"/>
        </w:tabs>
        <w:spacing w:after="0" w:line="240" w:lineRule="auto"/>
        <w:ind w:left="851" w:hanging="425"/>
        <w:jc w:val="both"/>
        <w:rPr>
          <w:rFonts w:ascii="Times New Roman" w:hAnsi="Times New Roman"/>
          <w:sz w:val="24"/>
          <w:szCs w:val="24"/>
        </w:rPr>
      </w:pPr>
      <w:r>
        <w:rPr>
          <w:rFonts w:ascii="Times New Roman" w:hAnsi="Times New Roman"/>
          <w:sz w:val="24"/>
          <w:szCs w:val="24"/>
        </w:rPr>
        <w:t>Z uwagi na to, że oferta wykonawcy jest zaszyfrowana nie można jej edytować. Przez zmianę oferty rozumie się złożenie nowej oferty i wycofanie poprzedniej, jednak należy to zrobić przed upływem terminu zakończenia składania ofert w postępowaniu.</w:t>
      </w:r>
    </w:p>
    <w:p w:rsidR="00D363EE" w:rsidRDefault="00AF0206" w:rsidP="00826EF6">
      <w:pPr>
        <w:widowControl w:val="0"/>
        <w:numPr>
          <w:ilvl w:val="0"/>
          <w:numId w:val="22"/>
        </w:numPr>
        <w:tabs>
          <w:tab w:val="left" w:pos="851"/>
        </w:tabs>
        <w:spacing w:after="0" w:line="240" w:lineRule="auto"/>
        <w:ind w:left="851" w:hanging="425"/>
        <w:jc w:val="both"/>
        <w:rPr>
          <w:rFonts w:ascii="Times New Roman" w:hAnsi="Times New Roman"/>
          <w:sz w:val="24"/>
          <w:szCs w:val="24"/>
        </w:rPr>
      </w:pPr>
      <w:r>
        <w:rPr>
          <w:rFonts w:ascii="Times New Roman" w:hAnsi="Times New Roman"/>
          <w:sz w:val="24"/>
          <w:szCs w:val="24"/>
        </w:rPr>
        <w:t>Złożenie nowej oferty i wycofanie poprzedniej w postępowaniu, w którym zamawiający dopuszcza złożenie tylko jednej oferty przed upływem terminu zakończenia składania ofert w postępowaniu powoduje wycofanie oferty poprzednio złożonej.</w:t>
      </w:r>
    </w:p>
    <w:p w:rsidR="00D363EE" w:rsidRDefault="00D363EE">
      <w:pPr>
        <w:spacing w:after="0" w:line="240" w:lineRule="auto"/>
        <w:jc w:val="both"/>
        <w:rPr>
          <w:rFonts w:ascii="Times New Roman" w:eastAsia="Times New Roman" w:hAnsi="Times New Roman"/>
          <w:color w:val="7030A0"/>
          <w:sz w:val="24"/>
          <w:szCs w:val="24"/>
          <w:lang w:eastAsia="pl-PL"/>
        </w:rPr>
      </w:pPr>
    </w:p>
    <w:p w:rsidR="00D363EE" w:rsidRDefault="00AF0206">
      <w:pPr>
        <w:numPr>
          <w:ilvl w:val="0"/>
          <w:numId w:val="1"/>
        </w:numPr>
        <w:spacing w:after="0" w:line="240" w:lineRule="auto"/>
        <w:ind w:left="426" w:hanging="284"/>
        <w:rPr>
          <w:rFonts w:ascii="Times New Roman" w:hAnsi="Times New Roman"/>
          <w:b/>
          <w:sz w:val="24"/>
          <w:szCs w:val="24"/>
          <w:u w:val="single"/>
        </w:rPr>
      </w:pPr>
      <w:r>
        <w:rPr>
          <w:rFonts w:ascii="Times New Roman" w:hAnsi="Times New Roman"/>
          <w:b/>
          <w:sz w:val="24"/>
          <w:szCs w:val="24"/>
          <w:u w:val="single"/>
        </w:rPr>
        <w:t>Miejsce oraz termin składania i otwarcia ofert</w:t>
      </w:r>
    </w:p>
    <w:p w:rsidR="00D363EE" w:rsidRDefault="00AF0206" w:rsidP="006D639F">
      <w:pPr>
        <w:numPr>
          <w:ilvl w:val="0"/>
          <w:numId w:val="17"/>
        </w:numPr>
        <w:spacing w:after="0" w:line="240" w:lineRule="auto"/>
        <w:ind w:left="850" w:hanging="425"/>
        <w:jc w:val="both"/>
        <w:rPr>
          <w:rFonts w:ascii="Times New Roman" w:hAnsi="Times New Roman"/>
          <w:sz w:val="24"/>
          <w:szCs w:val="24"/>
        </w:rPr>
      </w:pPr>
      <w:r>
        <w:rPr>
          <w:rFonts w:ascii="Times New Roman" w:hAnsi="Times New Roman"/>
          <w:sz w:val="24"/>
          <w:szCs w:val="24"/>
        </w:rPr>
        <w:t xml:space="preserve">Ofertę wraz z wymaganymi oświadczeniami i dokumentami należy przekazać </w:t>
      </w:r>
      <w:r w:rsidR="006D639F">
        <w:rPr>
          <w:rFonts w:ascii="Times New Roman" w:hAnsi="Times New Roman"/>
          <w:sz w:val="24"/>
          <w:szCs w:val="24"/>
        </w:rPr>
        <w:br/>
      </w:r>
      <w:r>
        <w:rPr>
          <w:rFonts w:ascii="Times New Roman" w:hAnsi="Times New Roman"/>
          <w:sz w:val="24"/>
          <w:szCs w:val="24"/>
        </w:rPr>
        <w:t xml:space="preserve">za pośrednictwem </w:t>
      </w:r>
      <w:r>
        <w:rPr>
          <w:rFonts w:ascii="Times New Roman" w:eastAsia="Times New Roman" w:hAnsi="Times New Roman"/>
          <w:sz w:val="24"/>
          <w:szCs w:val="24"/>
          <w:lang w:eastAsia="pl-PL"/>
        </w:rPr>
        <w:t>„</w:t>
      </w:r>
      <w:r>
        <w:rPr>
          <w:rFonts w:ascii="Times New Roman" w:eastAsia="Times New Roman" w:hAnsi="Times New Roman"/>
          <w:b/>
          <w:bCs/>
          <w:sz w:val="24"/>
          <w:szCs w:val="24"/>
          <w:lang w:eastAsia="pl-PL"/>
        </w:rPr>
        <w:t>formularza składania oferty lub wniosku”</w:t>
      </w:r>
      <w:r>
        <w:rPr>
          <w:rFonts w:ascii="Times New Roman" w:eastAsia="Times New Roman" w:hAnsi="Times New Roman"/>
          <w:sz w:val="24"/>
          <w:szCs w:val="24"/>
          <w:lang w:eastAsia="pl-PL"/>
        </w:rPr>
        <w:t xml:space="preserve"> dostępnego </w:t>
      </w:r>
      <w:r w:rsidR="006D639F">
        <w:rPr>
          <w:rFonts w:ascii="Times New Roman" w:eastAsia="Times New Roman" w:hAnsi="Times New Roman"/>
          <w:sz w:val="24"/>
          <w:szCs w:val="24"/>
          <w:lang w:eastAsia="pl-PL"/>
        </w:rPr>
        <w:br/>
      </w:r>
      <w:r>
        <w:rPr>
          <w:rFonts w:ascii="Times New Roman" w:eastAsia="Times New Roman" w:hAnsi="Times New Roman"/>
          <w:sz w:val="24"/>
          <w:szCs w:val="24"/>
          <w:lang w:eastAsia="pl-PL"/>
        </w:rPr>
        <w:t>na platformazakupowa.pl w tym postępowaniu w sposób określony w rozdz. XIV</w:t>
      </w:r>
    </w:p>
    <w:p w:rsidR="00D363EE" w:rsidRDefault="00AF0206" w:rsidP="006D639F">
      <w:pPr>
        <w:numPr>
          <w:ilvl w:val="0"/>
          <w:numId w:val="17"/>
        </w:numPr>
        <w:spacing w:after="0" w:line="240" w:lineRule="auto"/>
        <w:ind w:left="850" w:hanging="425"/>
        <w:jc w:val="both"/>
        <w:rPr>
          <w:rFonts w:ascii="Times New Roman" w:hAnsi="Times New Roman"/>
          <w:sz w:val="24"/>
          <w:szCs w:val="24"/>
        </w:rPr>
      </w:pPr>
      <w:r>
        <w:rPr>
          <w:rFonts w:ascii="Times New Roman" w:eastAsia="Times New Roman" w:hAnsi="Times New Roman"/>
          <w:sz w:val="24"/>
          <w:szCs w:val="24"/>
          <w:lang w:eastAsia="pl-PL"/>
        </w:rPr>
        <w:t xml:space="preserve">Termin składania ofert upływa w dniu </w:t>
      </w:r>
      <w:r w:rsidR="00D74EB9">
        <w:rPr>
          <w:rFonts w:ascii="Times New Roman" w:hAnsi="Times New Roman"/>
          <w:b/>
          <w:sz w:val="24"/>
          <w:szCs w:val="24"/>
        </w:rPr>
        <w:t>25.11</w:t>
      </w:r>
      <w:r>
        <w:rPr>
          <w:rFonts w:ascii="Times New Roman" w:hAnsi="Times New Roman"/>
          <w:b/>
          <w:sz w:val="24"/>
          <w:szCs w:val="24"/>
        </w:rPr>
        <w:t>.2021r. o godz. 09:00:00</w:t>
      </w:r>
    </w:p>
    <w:p w:rsidR="00D363EE" w:rsidRDefault="00AF0206" w:rsidP="006D639F">
      <w:pPr>
        <w:numPr>
          <w:ilvl w:val="0"/>
          <w:numId w:val="17"/>
        </w:numPr>
        <w:spacing w:after="0" w:line="240" w:lineRule="auto"/>
        <w:ind w:left="851" w:hanging="425"/>
        <w:jc w:val="both"/>
        <w:rPr>
          <w:rFonts w:ascii="Times New Roman" w:hAnsi="Times New Roman"/>
          <w:sz w:val="24"/>
          <w:szCs w:val="24"/>
        </w:rPr>
      </w:pPr>
      <w:r>
        <w:rPr>
          <w:rFonts w:ascii="Times New Roman" w:eastAsia="Times New Roman" w:hAnsi="Times New Roman"/>
          <w:sz w:val="24"/>
          <w:szCs w:val="24"/>
          <w:lang w:eastAsia="pl-PL"/>
        </w:rPr>
        <w:t xml:space="preserve">Za </w:t>
      </w:r>
      <w:r>
        <w:rPr>
          <w:rFonts w:ascii="Times New Roman" w:hAnsi="Times New Roman"/>
          <w:sz w:val="24"/>
          <w:szCs w:val="24"/>
        </w:rPr>
        <w:t xml:space="preserve">datę i godzinę wpływu (odbioru) oferty, przyjmuje się datę i godzinę złożenia wygenerowaną dla tej oferty przez platformazakupowa.pl </w:t>
      </w:r>
    </w:p>
    <w:p w:rsidR="00D363EE" w:rsidRDefault="00AF0206" w:rsidP="006D639F">
      <w:pPr>
        <w:numPr>
          <w:ilvl w:val="0"/>
          <w:numId w:val="17"/>
        </w:numPr>
        <w:spacing w:after="0" w:line="240" w:lineRule="auto"/>
        <w:ind w:left="851" w:hanging="425"/>
        <w:jc w:val="both"/>
        <w:rPr>
          <w:rFonts w:ascii="Times New Roman" w:hAnsi="Times New Roman"/>
          <w:sz w:val="24"/>
          <w:szCs w:val="24"/>
        </w:rPr>
      </w:pPr>
      <w:r>
        <w:rPr>
          <w:rFonts w:ascii="Times New Roman" w:hAnsi="Times New Roman"/>
          <w:sz w:val="24"/>
          <w:szCs w:val="24"/>
        </w:rPr>
        <w:t>Zamawiający przed otwarciem ofert udostępni na stronie internetowej prowadzonego postępowania informacje o kwocie, jaką zamierza przeznaczyć na sfinansowanie zamówienia.</w:t>
      </w:r>
    </w:p>
    <w:p w:rsidR="00D363EE" w:rsidRDefault="00AF0206" w:rsidP="006D639F">
      <w:pPr>
        <w:numPr>
          <w:ilvl w:val="0"/>
          <w:numId w:val="17"/>
        </w:numPr>
        <w:spacing w:after="0" w:line="240" w:lineRule="auto"/>
        <w:ind w:left="851" w:hanging="425"/>
        <w:jc w:val="both"/>
        <w:rPr>
          <w:rFonts w:ascii="Times New Roman" w:hAnsi="Times New Roman"/>
          <w:sz w:val="24"/>
          <w:szCs w:val="24"/>
        </w:rPr>
      </w:pPr>
      <w:r>
        <w:rPr>
          <w:rFonts w:ascii="Times New Roman" w:hAnsi="Times New Roman"/>
          <w:sz w:val="24"/>
          <w:szCs w:val="24"/>
        </w:rPr>
        <w:t>Otwarcie ofert następuje niezwłocznie po upływie terminu składania ofert, nie później niż następnego dnia po dniu, w którym upłynął termin składania ofert.</w:t>
      </w:r>
    </w:p>
    <w:p w:rsidR="00D363EE" w:rsidRDefault="00AF0206" w:rsidP="006D639F">
      <w:pPr>
        <w:widowControl w:val="0"/>
        <w:numPr>
          <w:ilvl w:val="0"/>
          <w:numId w:val="17"/>
        </w:numPr>
        <w:spacing w:after="0" w:line="240" w:lineRule="auto"/>
        <w:ind w:left="851" w:hanging="425"/>
        <w:jc w:val="both"/>
        <w:rPr>
          <w:rFonts w:ascii="Times New Roman" w:hAnsi="Times New Roman"/>
          <w:sz w:val="24"/>
          <w:szCs w:val="24"/>
        </w:rPr>
      </w:pPr>
      <w:r>
        <w:rPr>
          <w:rFonts w:ascii="Times New Roman" w:hAnsi="Times New Roman"/>
          <w:sz w:val="24"/>
          <w:szCs w:val="24"/>
        </w:rPr>
        <w:t xml:space="preserve">Otwarcie ofert rozpocznie się w dniu </w:t>
      </w:r>
      <w:r w:rsidR="00D74EB9">
        <w:rPr>
          <w:rFonts w:ascii="Times New Roman" w:hAnsi="Times New Roman"/>
          <w:b/>
          <w:sz w:val="24"/>
          <w:szCs w:val="24"/>
        </w:rPr>
        <w:t>25.11</w:t>
      </w:r>
      <w:r w:rsidR="0090463A">
        <w:rPr>
          <w:rFonts w:ascii="Times New Roman" w:hAnsi="Times New Roman"/>
          <w:b/>
          <w:sz w:val="24"/>
          <w:szCs w:val="24"/>
        </w:rPr>
        <w:t>.</w:t>
      </w:r>
      <w:r w:rsidR="00D74EB9">
        <w:rPr>
          <w:rFonts w:ascii="Times New Roman" w:hAnsi="Times New Roman"/>
          <w:b/>
          <w:sz w:val="24"/>
          <w:szCs w:val="24"/>
        </w:rPr>
        <w:t>2021</w:t>
      </w:r>
      <w:r>
        <w:rPr>
          <w:rFonts w:ascii="Times New Roman" w:hAnsi="Times New Roman"/>
          <w:b/>
          <w:sz w:val="24"/>
          <w:szCs w:val="24"/>
        </w:rPr>
        <w:t xml:space="preserve">r. o godzinie 09:30:00 </w:t>
      </w:r>
      <w:r w:rsidR="00FF392E">
        <w:rPr>
          <w:rFonts w:ascii="Times New Roman" w:hAnsi="Times New Roman"/>
          <w:b/>
          <w:sz w:val="24"/>
          <w:szCs w:val="24"/>
        </w:rPr>
        <w:br/>
      </w:r>
      <w:r>
        <w:rPr>
          <w:rFonts w:ascii="Times New Roman" w:hAnsi="Times New Roman"/>
          <w:sz w:val="24"/>
          <w:szCs w:val="24"/>
        </w:rPr>
        <w:t>w siedzibie Zamawiającego</w:t>
      </w:r>
      <w:r w:rsidR="00FF392E">
        <w:rPr>
          <w:rFonts w:ascii="Times New Roman" w:hAnsi="Times New Roman"/>
          <w:b/>
          <w:sz w:val="24"/>
          <w:szCs w:val="24"/>
        </w:rPr>
        <w:t xml:space="preserve">. </w:t>
      </w:r>
    </w:p>
    <w:p w:rsidR="00D363EE" w:rsidRDefault="00AF0206" w:rsidP="006D639F">
      <w:pPr>
        <w:numPr>
          <w:ilvl w:val="0"/>
          <w:numId w:val="17"/>
        </w:numPr>
        <w:spacing w:after="0" w:line="240" w:lineRule="auto"/>
        <w:ind w:left="851" w:hanging="425"/>
        <w:jc w:val="both"/>
        <w:rPr>
          <w:rFonts w:ascii="Times New Roman" w:hAnsi="Times New Roman"/>
          <w:sz w:val="24"/>
          <w:szCs w:val="24"/>
        </w:rPr>
      </w:pPr>
      <w:r>
        <w:rPr>
          <w:rFonts w:ascii="Times New Roman" w:hAnsi="Times New Roman"/>
          <w:sz w:val="24"/>
          <w:szCs w:val="24"/>
        </w:rPr>
        <w:t>Otwarcie ofert jest niepubliczne i nastąpi przy użyciu platformy zakupowej</w:t>
      </w:r>
      <w:r>
        <w:rPr>
          <w:rFonts w:ascii="Times New Roman" w:hAnsi="Times New Roman"/>
          <w:b/>
          <w:sz w:val="24"/>
          <w:szCs w:val="24"/>
        </w:rPr>
        <w:t>.</w:t>
      </w:r>
    </w:p>
    <w:p w:rsidR="00D363EE" w:rsidRDefault="00AF0206" w:rsidP="006D639F">
      <w:pPr>
        <w:numPr>
          <w:ilvl w:val="0"/>
          <w:numId w:val="17"/>
        </w:numPr>
        <w:spacing w:after="0" w:line="240" w:lineRule="auto"/>
        <w:ind w:left="851" w:hanging="425"/>
        <w:jc w:val="both"/>
        <w:rPr>
          <w:rFonts w:ascii="Times New Roman" w:hAnsi="Times New Roman"/>
          <w:sz w:val="24"/>
          <w:szCs w:val="24"/>
        </w:rPr>
      </w:pPr>
      <w:r>
        <w:rPr>
          <w:rFonts w:ascii="Times New Roman" w:hAnsi="Times New Roman"/>
          <w:sz w:val="24"/>
          <w:szCs w:val="24"/>
        </w:rPr>
        <w:t>W przypadku wystąpienia awarii systemu teleinformatycznego, która powoduje brak możliwości otwarcia ofert w określonym terminie, otwarcie następuje niezwłocznie po usunięciu awarii.</w:t>
      </w:r>
    </w:p>
    <w:p w:rsidR="00D363EE" w:rsidRDefault="00AF0206" w:rsidP="006D639F">
      <w:pPr>
        <w:numPr>
          <w:ilvl w:val="0"/>
          <w:numId w:val="17"/>
        </w:numPr>
        <w:spacing w:after="0" w:line="240" w:lineRule="auto"/>
        <w:ind w:left="851" w:hanging="425"/>
        <w:jc w:val="both"/>
        <w:rPr>
          <w:rFonts w:ascii="Times New Roman" w:hAnsi="Times New Roman"/>
          <w:sz w:val="24"/>
          <w:szCs w:val="24"/>
        </w:rPr>
      </w:pPr>
      <w:r>
        <w:rPr>
          <w:rFonts w:ascii="Times New Roman" w:hAnsi="Times New Roman"/>
          <w:sz w:val="24"/>
          <w:szCs w:val="24"/>
        </w:rPr>
        <w:t>Niezwłocznie po otwarciu ofert zamawiający udostępni na platformie zakupowej informacje o:</w:t>
      </w:r>
    </w:p>
    <w:p w:rsidR="00D363EE" w:rsidRDefault="00AF0206" w:rsidP="006D639F">
      <w:pPr>
        <w:numPr>
          <w:ilvl w:val="0"/>
          <w:numId w:val="25"/>
        </w:numPr>
        <w:spacing w:after="0" w:line="240" w:lineRule="auto"/>
        <w:ind w:left="1134" w:hanging="283"/>
        <w:jc w:val="both"/>
        <w:rPr>
          <w:rFonts w:ascii="Times New Roman" w:hAnsi="Times New Roman"/>
          <w:sz w:val="24"/>
          <w:szCs w:val="24"/>
        </w:rPr>
      </w:pPr>
      <w:r>
        <w:rPr>
          <w:rFonts w:ascii="Times New Roman" w:hAnsi="Times New Roman"/>
          <w:sz w:val="24"/>
          <w:szCs w:val="24"/>
        </w:rPr>
        <w:t>nazwach albo imionach i nazwiskach oraz siedzibach lub miejscach prowadzonej działalności gospodarczej albo miejscach zamieszkania wykonawców, których oferty zostały otwarte;</w:t>
      </w:r>
    </w:p>
    <w:p w:rsidR="00D363EE" w:rsidRDefault="00AF0206" w:rsidP="006D639F">
      <w:pPr>
        <w:numPr>
          <w:ilvl w:val="0"/>
          <w:numId w:val="25"/>
        </w:numPr>
        <w:spacing w:after="0" w:line="240" w:lineRule="auto"/>
        <w:ind w:left="1134" w:hanging="283"/>
        <w:jc w:val="both"/>
        <w:rPr>
          <w:rFonts w:ascii="Times New Roman" w:hAnsi="Times New Roman"/>
          <w:sz w:val="24"/>
          <w:szCs w:val="24"/>
        </w:rPr>
      </w:pPr>
      <w:r>
        <w:rPr>
          <w:rFonts w:ascii="Times New Roman" w:eastAsia="Times New Roman" w:hAnsi="Times New Roman"/>
          <w:sz w:val="24"/>
          <w:szCs w:val="24"/>
          <w:lang w:eastAsia="pl-PL"/>
        </w:rPr>
        <w:t>cenach zawartych w ofertach.</w:t>
      </w:r>
    </w:p>
    <w:p w:rsidR="00D363EE" w:rsidRDefault="00AF0206">
      <w:pPr>
        <w:spacing w:after="0" w:line="240" w:lineRule="auto"/>
        <w:jc w:val="both"/>
        <w:rPr>
          <w:rFonts w:ascii="Times New Roman" w:eastAsia="Times New Roman" w:hAnsi="Times New Roman"/>
          <w:color w:val="7030A0"/>
          <w:sz w:val="24"/>
          <w:szCs w:val="24"/>
          <w:lang w:eastAsia="pl-PL"/>
        </w:rPr>
      </w:pPr>
      <w:r>
        <w:rPr>
          <w:rFonts w:ascii="Times New Roman" w:eastAsia="Times New Roman" w:hAnsi="Times New Roman"/>
          <w:color w:val="7030A0"/>
          <w:sz w:val="24"/>
          <w:szCs w:val="24"/>
          <w:lang w:eastAsia="pl-PL"/>
        </w:rPr>
        <w:t xml:space="preserve"> </w:t>
      </w:r>
    </w:p>
    <w:p w:rsidR="00D363EE" w:rsidRDefault="00AF0206">
      <w:pPr>
        <w:numPr>
          <w:ilvl w:val="0"/>
          <w:numId w:val="1"/>
        </w:numPr>
        <w:spacing w:after="0" w:line="240" w:lineRule="auto"/>
        <w:ind w:left="426" w:hanging="284"/>
        <w:rPr>
          <w:rFonts w:ascii="Times New Roman" w:hAnsi="Times New Roman"/>
          <w:b/>
          <w:sz w:val="24"/>
          <w:szCs w:val="24"/>
          <w:u w:val="single"/>
        </w:rPr>
      </w:pPr>
      <w:r>
        <w:rPr>
          <w:rFonts w:ascii="Times New Roman" w:hAnsi="Times New Roman"/>
          <w:b/>
          <w:sz w:val="24"/>
          <w:szCs w:val="24"/>
          <w:u w:val="single"/>
        </w:rPr>
        <w:t>Opis sposobu obliczania ceny</w:t>
      </w:r>
    </w:p>
    <w:p w:rsidR="00D363EE" w:rsidRDefault="00AF0206" w:rsidP="006D639F">
      <w:pPr>
        <w:widowControl w:val="0"/>
        <w:numPr>
          <w:ilvl w:val="0"/>
          <w:numId w:val="18"/>
        </w:numPr>
        <w:spacing w:after="0" w:line="240" w:lineRule="auto"/>
        <w:ind w:left="851" w:hanging="425"/>
        <w:jc w:val="both"/>
        <w:rPr>
          <w:rFonts w:ascii="Times New Roman" w:hAnsi="Times New Roman"/>
          <w:iCs/>
          <w:sz w:val="24"/>
          <w:szCs w:val="24"/>
        </w:rPr>
      </w:pPr>
      <w:r>
        <w:rPr>
          <w:rFonts w:ascii="Times New Roman" w:hAnsi="Times New Roman"/>
          <w:sz w:val="24"/>
          <w:szCs w:val="24"/>
        </w:rPr>
        <w:t xml:space="preserve">Cenę za realizację przedmiotu zamówienia dla każdego zadania wykonawca poda w druku „Oferta” stanowiącym </w:t>
      </w:r>
      <w:r>
        <w:rPr>
          <w:rFonts w:ascii="Times New Roman" w:hAnsi="Times New Roman"/>
          <w:b/>
          <w:iCs/>
          <w:sz w:val="24"/>
          <w:szCs w:val="24"/>
        </w:rPr>
        <w:t xml:space="preserve">załącznik nr 1 </w:t>
      </w:r>
      <w:r>
        <w:rPr>
          <w:rFonts w:ascii="Times New Roman" w:hAnsi="Times New Roman"/>
          <w:bCs/>
          <w:iCs/>
          <w:sz w:val="24"/>
          <w:szCs w:val="24"/>
        </w:rPr>
        <w:t>do SWZ.</w:t>
      </w:r>
    </w:p>
    <w:p w:rsidR="00D363EE" w:rsidRDefault="00AF0206" w:rsidP="006D639F">
      <w:pPr>
        <w:widowControl w:val="0"/>
        <w:numPr>
          <w:ilvl w:val="0"/>
          <w:numId w:val="18"/>
        </w:numPr>
        <w:spacing w:after="0" w:line="240" w:lineRule="auto"/>
        <w:ind w:left="851" w:hanging="425"/>
        <w:jc w:val="both"/>
        <w:rPr>
          <w:rFonts w:ascii="Times New Roman" w:hAnsi="Times New Roman"/>
          <w:sz w:val="24"/>
          <w:szCs w:val="24"/>
        </w:rPr>
      </w:pPr>
      <w:r>
        <w:rPr>
          <w:rFonts w:ascii="Times New Roman" w:hAnsi="Times New Roman"/>
          <w:sz w:val="24"/>
          <w:szCs w:val="24"/>
        </w:rPr>
        <w:t>Ceną oferty jest wartość oferty netto powiększona o podatek od towarów i usług.</w:t>
      </w:r>
    </w:p>
    <w:p w:rsidR="00D363EE" w:rsidRDefault="00AF0206" w:rsidP="006D639F">
      <w:pPr>
        <w:widowControl w:val="0"/>
        <w:numPr>
          <w:ilvl w:val="0"/>
          <w:numId w:val="18"/>
        </w:numPr>
        <w:spacing w:after="0" w:line="240" w:lineRule="auto"/>
        <w:ind w:left="851" w:hanging="425"/>
        <w:jc w:val="both"/>
        <w:rPr>
          <w:rFonts w:ascii="Times New Roman" w:hAnsi="Times New Roman"/>
          <w:sz w:val="24"/>
          <w:szCs w:val="24"/>
        </w:rPr>
      </w:pPr>
      <w:r>
        <w:rPr>
          <w:rFonts w:ascii="Times New Roman" w:hAnsi="Times New Roman"/>
          <w:sz w:val="24"/>
          <w:szCs w:val="24"/>
        </w:rPr>
        <w:t>Ceny należy podać w złotych polskich (PLN), z dokładnością nie większą niż do dwóch miejsc po przecinku na każdym etapie wyliczania. Jeżeli parametr miejsca tysięcznego jest poniżej 5 to parametr setny zaokrągla się w dół, jeżeli parametr miejsca tysięcznego jest 5 i powyżej to parametr setny zaokrągla się w górę. Sposób obliczenia ceny oferty został podany w tabelach formularza cenowego (</w:t>
      </w:r>
      <w:r>
        <w:rPr>
          <w:rFonts w:ascii="Times New Roman" w:hAnsi="Times New Roman"/>
          <w:b/>
          <w:iCs/>
          <w:sz w:val="24"/>
          <w:szCs w:val="24"/>
        </w:rPr>
        <w:t xml:space="preserve">załącznik </w:t>
      </w:r>
      <w:r>
        <w:rPr>
          <w:rFonts w:ascii="Times New Roman" w:hAnsi="Times New Roman"/>
          <w:b/>
          <w:iCs/>
          <w:sz w:val="24"/>
          <w:szCs w:val="24"/>
        </w:rPr>
        <w:br/>
        <w:t xml:space="preserve">nr 2 </w:t>
      </w:r>
      <w:r>
        <w:rPr>
          <w:rFonts w:ascii="Times New Roman" w:hAnsi="Times New Roman"/>
          <w:bCs/>
          <w:iCs/>
          <w:sz w:val="24"/>
          <w:szCs w:val="24"/>
        </w:rPr>
        <w:t>do SWZ</w:t>
      </w:r>
      <w:r>
        <w:rPr>
          <w:rFonts w:ascii="Times New Roman" w:hAnsi="Times New Roman"/>
          <w:bCs/>
          <w:sz w:val="24"/>
          <w:szCs w:val="24"/>
        </w:rPr>
        <w:t>).</w:t>
      </w:r>
    </w:p>
    <w:p w:rsidR="00D363EE" w:rsidRDefault="00AF0206" w:rsidP="006D639F">
      <w:pPr>
        <w:widowControl w:val="0"/>
        <w:numPr>
          <w:ilvl w:val="0"/>
          <w:numId w:val="18"/>
        </w:numPr>
        <w:spacing w:after="0" w:line="240" w:lineRule="auto"/>
        <w:ind w:left="851" w:hanging="425"/>
        <w:jc w:val="both"/>
        <w:rPr>
          <w:rFonts w:ascii="Times New Roman" w:hAnsi="Times New Roman"/>
          <w:sz w:val="24"/>
          <w:szCs w:val="24"/>
        </w:rPr>
      </w:pPr>
      <w:r>
        <w:rPr>
          <w:rFonts w:ascii="Times New Roman" w:hAnsi="Times New Roman"/>
          <w:sz w:val="24"/>
          <w:szCs w:val="24"/>
        </w:rPr>
        <w:t xml:space="preserve">Podana cena musi uwzględniać wszystkie koszty związane z należytą realizacją zamówienia, wynikające z dokumentów zamówienia określonych w niniejszej SWZ </w:t>
      </w:r>
      <w:r>
        <w:rPr>
          <w:rFonts w:ascii="Times New Roman" w:hAnsi="Times New Roman"/>
          <w:sz w:val="24"/>
          <w:szCs w:val="24"/>
        </w:rPr>
        <w:br/>
        <w:t xml:space="preserve">i jej załącznikach. </w:t>
      </w:r>
    </w:p>
    <w:p w:rsidR="00D363EE" w:rsidRDefault="00AF0206" w:rsidP="006D639F">
      <w:pPr>
        <w:widowControl w:val="0"/>
        <w:numPr>
          <w:ilvl w:val="0"/>
          <w:numId w:val="18"/>
        </w:numPr>
        <w:spacing w:after="0" w:line="240" w:lineRule="auto"/>
        <w:ind w:left="851" w:hanging="425"/>
        <w:jc w:val="both"/>
        <w:rPr>
          <w:rFonts w:ascii="Times New Roman" w:hAnsi="Times New Roman"/>
          <w:sz w:val="24"/>
          <w:szCs w:val="24"/>
        </w:rPr>
      </w:pPr>
      <w:r>
        <w:rPr>
          <w:rFonts w:ascii="Times New Roman" w:hAnsi="Times New Roman"/>
          <w:sz w:val="24"/>
          <w:szCs w:val="24"/>
        </w:rPr>
        <w:t xml:space="preserve">Zamawiający nie przewiduje możliwości zmiany ceny oferty chyba, że treść umowy stanowi inaczej. </w:t>
      </w:r>
    </w:p>
    <w:p w:rsidR="00D363EE" w:rsidRDefault="00AF0206" w:rsidP="006D639F">
      <w:pPr>
        <w:widowControl w:val="0"/>
        <w:numPr>
          <w:ilvl w:val="0"/>
          <w:numId w:val="18"/>
        </w:numPr>
        <w:spacing w:after="0" w:line="240" w:lineRule="auto"/>
        <w:ind w:left="851" w:hanging="425"/>
        <w:jc w:val="both"/>
        <w:rPr>
          <w:rFonts w:ascii="Times New Roman" w:hAnsi="Times New Roman"/>
          <w:sz w:val="24"/>
          <w:szCs w:val="24"/>
        </w:rPr>
      </w:pPr>
      <w:r>
        <w:rPr>
          <w:rFonts w:ascii="Times New Roman" w:hAnsi="Times New Roman"/>
          <w:sz w:val="24"/>
          <w:szCs w:val="24"/>
        </w:rPr>
        <w:t xml:space="preserve">Jeżeli w postępowaniu złożona zostanie oferta, której wybór prowadziłby do </w:t>
      </w:r>
      <w:r>
        <w:rPr>
          <w:rFonts w:ascii="Times New Roman" w:hAnsi="Times New Roman"/>
          <w:sz w:val="24"/>
          <w:szCs w:val="24"/>
        </w:rPr>
        <w:lastRenderedPageBreak/>
        <w:t xml:space="preserve">powstania u zamawiającego obowiązku podatkowego zgodnie z przepisami o podatku </w:t>
      </w:r>
      <w:r>
        <w:rPr>
          <w:rFonts w:ascii="Times New Roman" w:hAnsi="Times New Roman"/>
          <w:sz w:val="24"/>
          <w:szCs w:val="24"/>
        </w:rPr>
        <w:br/>
        <w:t xml:space="preserve">od towarów i usług, zamawiający w celu oceny takiej oferty doliczy </w:t>
      </w:r>
      <w:r>
        <w:rPr>
          <w:rFonts w:ascii="Times New Roman" w:hAnsi="Times New Roman"/>
          <w:sz w:val="24"/>
          <w:szCs w:val="24"/>
        </w:rPr>
        <w:br/>
        <w:t xml:space="preserve">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(rodzaj) </w:t>
      </w:r>
      <w:r>
        <w:rPr>
          <w:rFonts w:ascii="Times New Roman" w:hAnsi="Times New Roman"/>
          <w:b/>
          <w:sz w:val="24"/>
          <w:szCs w:val="24"/>
        </w:rPr>
        <w:t>towaru</w:t>
      </w:r>
      <w:r>
        <w:rPr>
          <w:rFonts w:ascii="Times New Roman" w:hAnsi="Times New Roman"/>
          <w:sz w:val="24"/>
          <w:szCs w:val="24"/>
        </w:rPr>
        <w:t xml:space="preserve">, których </w:t>
      </w:r>
      <w:r>
        <w:rPr>
          <w:rFonts w:ascii="Times New Roman" w:hAnsi="Times New Roman"/>
          <w:b/>
          <w:sz w:val="24"/>
          <w:szCs w:val="24"/>
        </w:rPr>
        <w:t>dostawa</w:t>
      </w:r>
      <w:r>
        <w:rPr>
          <w:rFonts w:ascii="Times New Roman" w:hAnsi="Times New Roman"/>
          <w:sz w:val="24"/>
          <w:szCs w:val="24"/>
        </w:rPr>
        <w:t xml:space="preserve"> będzie prowadzić do jego powstania, oraz wskazując ich wartość bez kwoty podatku</w:t>
      </w:r>
      <w:r>
        <w:rPr>
          <w:rFonts w:ascii="Times New Roman" w:hAnsi="Times New Roman"/>
          <w:color w:val="7030A0"/>
          <w:sz w:val="24"/>
          <w:szCs w:val="24"/>
        </w:rPr>
        <w:t xml:space="preserve">. </w:t>
      </w:r>
    </w:p>
    <w:p w:rsidR="00D363EE" w:rsidRDefault="00D363EE">
      <w:pPr>
        <w:widowControl w:val="0"/>
        <w:spacing w:after="0" w:line="240" w:lineRule="auto"/>
        <w:ind w:left="720"/>
        <w:jc w:val="both"/>
        <w:rPr>
          <w:rFonts w:ascii="Times New Roman" w:hAnsi="Times New Roman"/>
          <w:color w:val="7030A0"/>
          <w:sz w:val="24"/>
          <w:szCs w:val="24"/>
        </w:rPr>
      </w:pPr>
    </w:p>
    <w:p w:rsidR="001E1D33" w:rsidRPr="001E1D33" w:rsidRDefault="00AF0206" w:rsidP="001E1D33">
      <w:pPr>
        <w:numPr>
          <w:ilvl w:val="0"/>
          <w:numId w:val="1"/>
        </w:numPr>
        <w:spacing w:after="0" w:line="240" w:lineRule="auto"/>
        <w:ind w:left="426" w:hanging="284"/>
        <w:rPr>
          <w:rFonts w:ascii="Times New Roman" w:hAnsi="Times New Roman"/>
          <w:b/>
          <w:sz w:val="24"/>
          <w:szCs w:val="24"/>
          <w:u w:val="single"/>
        </w:rPr>
      </w:pPr>
      <w:r>
        <w:rPr>
          <w:rFonts w:ascii="Times New Roman" w:hAnsi="Times New Roman"/>
          <w:b/>
          <w:sz w:val="24"/>
          <w:szCs w:val="24"/>
          <w:u w:val="single"/>
        </w:rPr>
        <w:t>Opis kryteriów oceny ofert wraz z podaniem wag tych kryteriów i sposobu oceny ofert:</w:t>
      </w:r>
    </w:p>
    <w:p w:rsidR="001E1D33" w:rsidRPr="009F4F78" w:rsidRDefault="001E1D33" w:rsidP="001E1D33">
      <w:pPr>
        <w:numPr>
          <w:ilvl w:val="0"/>
          <w:numId w:val="46"/>
        </w:numPr>
        <w:tabs>
          <w:tab w:val="clear" w:pos="567"/>
          <w:tab w:val="num" w:pos="851"/>
          <w:tab w:val="num" w:pos="1276"/>
        </w:tabs>
        <w:suppressAutoHyphens w:val="0"/>
        <w:spacing w:after="120" w:line="240" w:lineRule="auto"/>
        <w:ind w:left="850" w:hanging="425"/>
        <w:jc w:val="both"/>
        <w:rPr>
          <w:rFonts w:ascii="Times New Roman" w:eastAsia="Times New Roman" w:hAnsi="Times New Roman"/>
          <w:bCs/>
          <w:sz w:val="24"/>
          <w:szCs w:val="24"/>
          <w:lang w:eastAsia="x-none"/>
        </w:rPr>
      </w:pPr>
      <w:r w:rsidRPr="009F4F78">
        <w:rPr>
          <w:rFonts w:ascii="Times New Roman" w:eastAsia="Times New Roman" w:hAnsi="Times New Roman"/>
          <w:bCs/>
          <w:sz w:val="24"/>
          <w:szCs w:val="24"/>
          <w:lang w:eastAsia="x-none"/>
        </w:rPr>
        <w:t>Zamawiający dokona oceny ofert złożonych w postępowaniu według kryterium oceny, którym w niniejszym postępowaniu jest:</w:t>
      </w:r>
    </w:p>
    <w:tbl>
      <w:tblPr>
        <w:tblW w:w="0" w:type="auto"/>
        <w:tblInd w:w="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
        <w:gridCol w:w="3581"/>
        <w:gridCol w:w="3827"/>
      </w:tblGrid>
      <w:tr w:rsidR="001E1D33" w:rsidRPr="009F4F78" w:rsidTr="0054107D">
        <w:trPr>
          <w:trHeight w:val="517"/>
        </w:trPr>
        <w:tc>
          <w:tcPr>
            <w:tcW w:w="543" w:type="dxa"/>
            <w:tcBorders>
              <w:top w:val="single" w:sz="4" w:space="0" w:color="auto"/>
              <w:left w:val="single" w:sz="4" w:space="0" w:color="auto"/>
              <w:bottom w:val="single" w:sz="4" w:space="0" w:color="auto"/>
              <w:right w:val="single" w:sz="4" w:space="0" w:color="auto"/>
            </w:tcBorders>
            <w:vAlign w:val="center"/>
            <w:hideMark/>
          </w:tcPr>
          <w:p w:rsidR="001E1D33" w:rsidRPr="009F4F78" w:rsidRDefault="001E1D33" w:rsidP="0054107D">
            <w:pPr>
              <w:spacing w:line="240" w:lineRule="auto"/>
              <w:jc w:val="center"/>
              <w:rPr>
                <w:rFonts w:ascii="Times New Roman" w:hAnsi="Times New Roman"/>
                <w:sz w:val="24"/>
                <w:szCs w:val="24"/>
              </w:rPr>
            </w:pPr>
            <w:r w:rsidRPr="009F4F78">
              <w:rPr>
                <w:rFonts w:ascii="Times New Roman" w:hAnsi="Times New Roman"/>
                <w:sz w:val="24"/>
                <w:szCs w:val="24"/>
              </w:rPr>
              <w:t>Lp.</w:t>
            </w:r>
          </w:p>
        </w:tc>
        <w:tc>
          <w:tcPr>
            <w:tcW w:w="3581" w:type="dxa"/>
            <w:tcBorders>
              <w:top w:val="single" w:sz="4" w:space="0" w:color="auto"/>
              <w:left w:val="single" w:sz="4" w:space="0" w:color="auto"/>
              <w:bottom w:val="single" w:sz="4" w:space="0" w:color="auto"/>
              <w:right w:val="single" w:sz="4" w:space="0" w:color="auto"/>
            </w:tcBorders>
            <w:vAlign w:val="center"/>
            <w:hideMark/>
          </w:tcPr>
          <w:p w:rsidR="001E1D33" w:rsidRPr="009F4F78" w:rsidRDefault="001E1D33" w:rsidP="0054107D">
            <w:pPr>
              <w:spacing w:line="240" w:lineRule="auto"/>
              <w:jc w:val="center"/>
              <w:rPr>
                <w:rFonts w:ascii="Times New Roman" w:hAnsi="Times New Roman"/>
                <w:sz w:val="24"/>
                <w:szCs w:val="24"/>
              </w:rPr>
            </w:pPr>
            <w:r w:rsidRPr="009F4F78">
              <w:rPr>
                <w:rFonts w:ascii="Times New Roman" w:hAnsi="Times New Roman"/>
                <w:sz w:val="24"/>
                <w:szCs w:val="24"/>
              </w:rPr>
              <w:t>Kryterium</w:t>
            </w:r>
          </w:p>
        </w:tc>
        <w:tc>
          <w:tcPr>
            <w:tcW w:w="3827" w:type="dxa"/>
            <w:tcBorders>
              <w:top w:val="single" w:sz="4" w:space="0" w:color="auto"/>
              <w:left w:val="single" w:sz="4" w:space="0" w:color="auto"/>
              <w:bottom w:val="single" w:sz="4" w:space="0" w:color="auto"/>
              <w:right w:val="single" w:sz="4" w:space="0" w:color="auto"/>
            </w:tcBorders>
            <w:vAlign w:val="center"/>
            <w:hideMark/>
          </w:tcPr>
          <w:p w:rsidR="001E1D33" w:rsidRPr="009F4F78" w:rsidRDefault="001E1D33" w:rsidP="0054107D">
            <w:pPr>
              <w:spacing w:line="240" w:lineRule="auto"/>
              <w:jc w:val="center"/>
              <w:rPr>
                <w:rFonts w:ascii="Times New Roman" w:hAnsi="Times New Roman"/>
                <w:sz w:val="24"/>
                <w:szCs w:val="24"/>
              </w:rPr>
            </w:pPr>
            <w:r w:rsidRPr="009F4F78">
              <w:rPr>
                <w:rFonts w:ascii="Times New Roman" w:hAnsi="Times New Roman"/>
                <w:sz w:val="24"/>
                <w:szCs w:val="24"/>
              </w:rPr>
              <w:t>Znaczenie/waga kryterium w %</w:t>
            </w:r>
          </w:p>
        </w:tc>
      </w:tr>
      <w:tr w:rsidR="001E1D33" w:rsidRPr="009F4F78" w:rsidTr="0054107D">
        <w:tc>
          <w:tcPr>
            <w:tcW w:w="543" w:type="dxa"/>
            <w:tcBorders>
              <w:top w:val="single" w:sz="4" w:space="0" w:color="auto"/>
              <w:left w:val="single" w:sz="4" w:space="0" w:color="auto"/>
              <w:bottom w:val="single" w:sz="4" w:space="0" w:color="auto"/>
              <w:right w:val="single" w:sz="4" w:space="0" w:color="auto"/>
            </w:tcBorders>
            <w:vAlign w:val="center"/>
            <w:hideMark/>
          </w:tcPr>
          <w:p w:rsidR="001E1D33" w:rsidRPr="009F4F78" w:rsidRDefault="001E1D33" w:rsidP="0054107D">
            <w:pPr>
              <w:spacing w:line="240" w:lineRule="auto"/>
              <w:jc w:val="center"/>
              <w:rPr>
                <w:rFonts w:ascii="Times New Roman" w:hAnsi="Times New Roman"/>
                <w:sz w:val="24"/>
                <w:szCs w:val="24"/>
              </w:rPr>
            </w:pPr>
            <w:r w:rsidRPr="009F4F78">
              <w:rPr>
                <w:rFonts w:ascii="Times New Roman" w:hAnsi="Times New Roman"/>
                <w:sz w:val="24"/>
                <w:szCs w:val="24"/>
              </w:rPr>
              <w:t>1.</w:t>
            </w:r>
          </w:p>
        </w:tc>
        <w:tc>
          <w:tcPr>
            <w:tcW w:w="3581" w:type="dxa"/>
            <w:tcBorders>
              <w:top w:val="single" w:sz="4" w:space="0" w:color="auto"/>
              <w:left w:val="single" w:sz="4" w:space="0" w:color="auto"/>
              <w:bottom w:val="single" w:sz="4" w:space="0" w:color="auto"/>
              <w:right w:val="single" w:sz="4" w:space="0" w:color="auto"/>
            </w:tcBorders>
            <w:vAlign w:val="center"/>
            <w:hideMark/>
          </w:tcPr>
          <w:p w:rsidR="001E1D33" w:rsidRPr="009F4F78" w:rsidRDefault="001E1D33" w:rsidP="0054107D">
            <w:pPr>
              <w:spacing w:after="0" w:line="240" w:lineRule="auto"/>
              <w:jc w:val="center"/>
              <w:rPr>
                <w:rFonts w:ascii="Times New Roman" w:hAnsi="Times New Roman"/>
                <w:sz w:val="24"/>
                <w:szCs w:val="24"/>
              </w:rPr>
            </w:pPr>
            <w:r w:rsidRPr="009F4F78">
              <w:rPr>
                <w:rFonts w:ascii="Times New Roman" w:hAnsi="Times New Roman"/>
                <w:sz w:val="24"/>
                <w:szCs w:val="24"/>
              </w:rPr>
              <w:t>Cena oferty [C]</w:t>
            </w:r>
          </w:p>
        </w:tc>
        <w:tc>
          <w:tcPr>
            <w:tcW w:w="3827" w:type="dxa"/>
            <w:tcBorders>
              <w:top w:val="single" w:sz="4" w:space="0" w:color="auto"/>
              <w:left w:val="single" w:sz="4" w:space="0" w:color="auto"/>
              <w:bottom w:val="single" w:sz="4" w:space="0" w:color="auto"/>
              <w:right w:val="single" w:sz="4" w:space="0" w:color="auto"/>
            </w:tcBorders>
            <w:vAlign w:val="center"/>
            <w:hideMark/>
          </w:tcPr>
          <w:p w:rsidR="001E1D33" w:rsidRPr="009F4F78" w:rsidRDefault="001E1D33" w:rsidP="0054107D">
            <w:pPr>
              <w:spacing w:after="0" w:line="240" w:lineRule="auto"/>
              <w:jc w:val="center"/>
              <w:rPr>
                <w:rFonts w:ascii="Times New Roman" w:hAnsi="Times New Roman"/>
                <w:sz w:val="24"/>
                <w:szCs w:val="24"/>
              </w:rPr>
            </w:pPr>
            <w:r w:rsidRPr="009F4F78">
              <w:rPr>
                <w:rFonts w:ascii="Times New Roman" w:hAnsi="Times New Roman"/>
                <w:sz w:val="24"/>
                <w:szCs w:val="24"/>
              </w:rPr>
              <w:t>100</w:t>
            </w:r>
          </w:p>
        </w:tc>
      </w:tr>
    </w:tbl>
    <w:p w:rsidR="001E1D33" w:rsidRPr="009F4F78" w:rsidRDefault="001E1D33" w:rsidP="001E1D33">
      <w:pPr>
        <w:spacing w:before="120" w:line="240" w:lineRule="auto"/>
        <w:ind w:left="709" w:firstLine="142"/>
        <w:jc w:val="both"/>
        <w:rPr>
          <w:rFonts w:ascii="Times New Roman" w:hAnsi="Times New Roman"/>
          <w:b/>
          <w:sz w:val="24"/>
          <w:szCs w:val="24"/>
        </w:rPr>
      </w:pPr>
      <w:r w:rsidRPr="009F4F78">
        <w:rPr>
          <w:rFonts w:ascii="Times New Roman" w:hAnsi="Times New Roman"/>
          <w:b/>
          <w:sz w:val="24"/>
          <w:szCs w:val="24"/>
        </w:rPr>
        <w:t>Zasady oceny w kryterium „cena oferty” (C):</w:t>
      </w:r>
    </w:p>
    <w:p w:rsidR="001E1D33" w:rsidRPr="009F4F78" w:rsidRDefault="001E1D33" w:rsidP="001E1D33">
      <w:pPr>
        <w:spacing w:after="0" w:line="240" w:lineRule="auto"/>
        <w:ind w:left="851"/>
        <w:jc w:val="both"/>
        <w:rPr>
          <w:rFonts w:ascii="Times New Roman" w:hAnsi="Times New Roman"/>
          <w:sz w:val="24"/>
          <w:szCs w:val="24"/>
        </w:rPr>
      </w:pPr>
      <w:r w:rsidRPr="009F4F78">
        <w:rPr>
          <w:rFonts w:ascii="Times New Roman" w:hAnsi="Times New Roman"/>
          <w:sz w:val="24"/>
          <w:szCs w:val="24"/>
        </w:rPr>
        <w:t xml:space="preserve">Do oceny będzie brana cena oferty podana przez wykonawcę w </w:t>
      </w:r>
      <w:r w:rsidRPr="009F4F78">
        <w:rPr>
          <w:rFonts w:ascii="Times New Roman" w:hAnsi="Times New Roman"/>
          <w:b/>
          <w:i/>
          <w:sz w:val="24"/>
          <w:szCs w:val="24"/>
        </w:rPr>
        <w:t>załączniku nr 1</w:t>
      </w:r>
      <w:r w:rsidRPr="009F4F78">
        <w:rPr>
          <w:rFonts w:ascii="Times New Roman" w:hAnsi="Times New Roman"/>
          <w:sz w:val="24"/>
          <w:szCs w:val="24"/>
        </w:rPr>
        <w:t xml:space="preserve"> do SWZ – druk OFERTA, w pkt 1. Cena oferty winna być wyrażona w złotych polskich (PLN). Oferta z najniższą ceną otrzyma maksymalną ilość punktów (100 pkt). Pozostałe oferty zostaną przeliczone wg wzoru podanego poniżej z dokładnością </w:t>
      </w:r>
      <w:r>
        <w:rPr>
          <w:rFonts w:ascii="Times New Roman" w:hAnsi="Times New Roman"/>
          <w:sz w:val="24"/>
          <w:szCs w:val="24"/>
        </w:rPr>
        <w:br/>
      </w:r>
      <w:r w:rsidRPr="009F4F78">
        <w:rPr>
          <w:rFonts w:ascii="Times New Roman" w:hAnsi="Times New Roman"/>
          <w:sz w:val="24"/>
          <w:szCs w:val="24"/>
        </w:rPr>
        <w:t>do dwóch miejsc po przecinku. Wynik traktowany będz</w:t>
      </w:r>
      <w:r>
        <w:rPr>
          <w:rFonts w:ascii="Times New Roman" w:hAnsi="Times New Roman"/>
          <w:sz w:val="24"/>
          <w:szCs w:val="24"/>
        </w:rPr>
        <w:t>ie</w:t>
      </w:r>
      <w:r w:rsidRPr="009F4F78">
        <w:rPr>
          <w:rFonts w:ascii="Times New Roman" w:hAnsi="Times New Roman"/>
          <w:sz w:val="24"/>
          <w:szCs w:val="24"/>
        </w:rPr>
        <w:t xml:space="preserve"> jako wartość punktowa oferty wg kryterium „cena oferty”.</w:t>
      </w:r>
    </w:p>
    <w:p w:rsidR="001E1D33" w:rsidRPr="009F4F78" w:rsidRDefault="001E1D33" w:rsidP="001E1D33">
      <w:pPr>
        <w:spacing w:after="0" w:line="240" w:lineRule="auto"/>
        <w:ind w:left="567"/>
        <w:jc w:val="both"/>
        <w:rPr>
          <w:rFonts w:ascii="Times New Roman" w:hAnsi="Times New Roman"/>
          <w:color w:val="FF0000"/>
          <w:sz w:val="24"/>
          <w:szCs w:val="24"/>
        </w:rPr>
      </w:pPr>
    </w:p>
    <w:p w:rsidR="001E1D33" w:rsidRPr="001E1D33" w:rsidRDefault="001E1D33" w:rsidP="001E1D33">
      <w:pPr>
        <w:spacing w:after="0" w:line="240" w:lineRule="auto"/>
        <w:ind w:left="1418" w:firstLine="3260"/>
        <w:jc w:val="center"/>
        <w:rPr>
          <w:rFonts w:ascii="Times New Roman" w:hAnsi="Times New Roman"/>
          <w:b/>
          <w:bCs/>
          <w:sz w:val="24"/>
          <w:szCs w:val="24"/>
          <w:lang w:val="en-GB"/>
        </w:rPr>
      </w:pPr>
      <m:oMathPara>
        <m:oMathParaPr>
          <m:jc m:val="center"/>
        </m:oMathParaPr>
        <m:oMath>
          <m:r>
            <m:rPr>
              <m:sty m:val="b"/>
            </m:rPr>
            <w:rPr>
              <w:rFonts w:ascii="Cambria Math" w:hAnsi="Cambria Math"/>
              <w:sz w:val="44"/>
            </w:rPr>
            <m:t>C</m:t>
          </m:r>
          <m:r>
            <w:rPr>
              <w:rFonts w:ascii="Cambria Math" w:hAnsi="Cambria Math"/>
              <w:sz w:val="44"/>
            </w:rPr>
            <m:t>=</m:t>
          </m:r>
          <m:f>
            <m:fPr>
              <m:ctrlPr>
                <w:rPr>
                  <w:rFonts w:ascii="Cambria Math" w:eastAsiaTheme="minorHAnsi" w:hAnsi="Cambria Math"/>
                  <w:sz w:val="44"/>
                </w:rPr>
              </m:ctrlPr>
            </m:fPr>
            <m:num>
              <m:r>
                <m:rPr>
                  <m:sty m:val="p"/>
                </m:rPr>
                <w:rPr>
                  <w:rFonts w:ascii="Cambria Math" w:hAnsi="Cambria Math"/>
                  <w:sz w:val="44"/>
                </w:rPr>
                <m:t>C of. n.</m:t>
              </m:r>
            </m:num>
            <m:den>
              <m:r>
                <m:rPr>
                  <m:sty m:val="p"/>
                </m:rPr>
                <w:rPr>
                  <w:rFonts w:ascii="Cambria Math" w:hAnsi="Cambria Math"/>
                  <w:sz w:val="44"/>
                </w:rPr>
                <m:t>C of. b.</m:t>
              </m:r>
            </m:den>
          </m:f>
          <m:r>
            <w:rPr>
              <w:rFonts w:ascii="Cambria Math" w:hAnsi="Cambria Math"/>
              <w:sz w:val="44"/>
            </w:rPr>
            <m:t xml:space="preserve"> x 100</m:t>
          </m:r>
        </m:oMath>
      </m:oMathPara>
    </w:p>
    <w:p w:rsidR="001E1D33" w:rsidRDefault="001E1D33" w:rsidP="001E1D33">
      <w:pPr>
        <w:spacing w:after="0" w:line="240" w:lineRule="auto"/>
        <w:ind w:left="709" w:firstLine="142"/>
        <w:jc w:val="both"/>
        <w:rPr>
          <w:rFonts w:ascii="Times New Roman" w:hAnsi="Times New Roman"/>
          <w:sz w:val="24"/>
          <w:szCs w:val="24"/>
        </w:rPr>
      </w:pPr>
    </w:p>
    <w:p w:rsidR="001E1D33" w:rsidRPr="009F4F78" w:rsidRDefault="001E1D33" w:rsidP="001E1D33">
      <w:pPr>
        <w:spacing w:after="0" w:line="240" w:lineRule="auto"/>
        <w:ind w:left="709" w:firstLine="142"/>
        <w:jc w:val="both"/>
        <w:rPr>
          <w:rFonts w:ascii="Times New Roman" w:hAnsi="Times New Roman"/>
          <w:sz w:val="24"/>
          <w:szCs w:val="24"/>
        </w:rPr>
      </w:pPr>
      <w:r w:rsidRPr="009F4F78">
        <w:rPr>
          <w:rFonts w:ascii="Times New Roman" w:hAnsi="Times New Roman"/>
          <w:sz w:val="24"/>
          <w:szCs w:val="24"/>
        </w:rPr>
        <w:t>gdzie:</w:t>
      </w:r>
    </w:p>
    <w:p w:rsidR="001E1D33" w:rsidRPr="009F4F78" w:rsidRDefault="001E1D33" w:rsidP="001E1D33">
      <w:pPr>
        <w:spacing w:after="0" w:line="240" w:lineRule="auto"/>
        <w:ind w:left="709" w:firstLine="142"/>
        <w:jc w:val="both"/>
        <w:rPr>
          <w:rFonts w:ascii="Times New Roman" w:hAnsi="Times New Roman"/>
          <w:sz w:val="24"/>
          <w:szCs w:val="24"/>
        </w:rPr>
      </w:pPr>
      <w:r w:rsidRPr="009F4F78">
        <w:rPr>
          <w:rFonts w:ascii="Times New Roman" w:hAnsi="Times New Roman"/>
          <w:sz w:val="24"/>
          <w:szCs w:val="24"/>
        </w:rPr>
        <w:t>C – liczba punktów za kryterium cena</w:t>
      </w:r>
    </w:p>
    <w:p w:rsidR="001E1D33" w:rsidRPr="009F4F78" w:rsidRDefault="001E1D33" w:rsidP="001E1D33">
      <w:pPr>
        <w:spacing w:after="0" w:line="240" w:lineRule="auto"/>
        <w:ind w:left="709" w:firstLine="142"/>
        <w:jc w:val="both"/>
        <w:rPr>
          <w:rFonts w:ascii="Times New Roman" w:hAnsi="Times New Roman"/>
          <w:sz w:val="24"/>
          <w:szCs w:val="24"/>
        </w:rPr>
      </w:pPr>
      <w:r w:rsidRPr="009F4F78">
        <w:rPr>
          <w:rFonts w:ascii="Times New Roman" w:hAnsi="Times New Roman"/>
          <w:sz w:val="24"/>
          <w:szCs w:val="24"/>
        </w:rPr>
        <w:t>C of. n. – oferta z najniższą ceną</w:t>
      </w:r>
    </w:p>
    <w:p w:rsidR="0090463A" w:rsidRDefault="001E1D33" w:rsidP="001E1D33">
      <w:pPr>
        <w:spacing w:after="0" w:line="240" w:lineRule="auto"/>
        <w:ind w:left="709" w:firstLine="142"/>
        <w:jc w:val="both"/>
        <w:rPr>
          <w:rFonts w:ascii="Times New Roman" w:hAnsi="Times New Roman"/>
          <w:sz w:val="24"/>
          <w:szCs w:val="24"/>
        </w:rPr>
      </w:pPr>
      <w:r w:rsidRPr="009F4F78">
        <w:rPr>
          <w:rFonts w:ascii="Times New Roman" w:hAnsi="Times New Roman"/>
          <w:sz w:val="24"/>
          <w:szCs w:val="24"/>
        </w:rPr>
        <w:t>C of. b. – cena oferty badanej</w:t>
      </w:r>
    </w:p>
    <w:p w:rsidR="001E1D33" w:rsidRPr="001E1D33" w:rsidRDefault="001E1D33" w:rsidP="001E1D33">
      <w:pPr>
        <w:spacing w:after="0" w:line="240" w:lineRule="auto"/>
        <w:ind w:left="709" w:firstLine="142"/>
        <w:jc w:val="both"/>
        <w:rPr>
          <w:rFonts w:ascii="Times New Roman" w:hAnsi="Times New Roman"/>
          <w:sz w:val="24"/>
          <w:szCs w:val="24"/>
        </w:rPr>
      </w:pPr>
    </w:p>
    <w:p w:rsidR="0090463A" w:rsidRPr="0090463A" w:rsidRDefault="0090463A" w:rsidP="001E1D33">
      <w:pPr>
        <w:numPr>
          <w:ilvl w:val="0"/>
          <w:numId w:val="46"/>
        </w:numPr>
        <w:tabs>
          <w:tab w:val="clear" w:pos="567"/>
          <w:tab w:val="left" w:pos="0"/>
          <w:tab w:val="num" w:pos="993"/>
        </w:tabs>
        <w:suppressAutoHyphens w:val="0"/>
        <w:spacing w:after="0" w:line="240" w:lineRule="auto"/>
        <w:ind w:left="851" w:hanging="425"/>
        <w:jc w:val="both"/>
        <w:rPr>
          <w:rFonts w:ascii="Times New Roman" w:hAnsi="Times New Roman"/>
          <w:b/>
          <w:color w:val="000000"/>
          <w:sz w:val="24"/>
        </w:rPr>
      </w:pPr>
      <w:r w:rsidRPr="0090463A">
        <w:rPr>
          <w:rFonts w:ascii="Times New Roman" w:hAnsi="Times New Roman"/>
          <w:sz w:val="24"/>
        </w:rPr>
        <w:t xml:space="preserve">Ocena ofert odbędzie się w zakresie każdego z zadań oddzielnie. </w:t>
      </w:r>
    </w:p>
    <w:p w:rsidR="0090463A" w:rsidRPr="0090463A" w:rsidRDefault="0090463A" w:rsidP="001E1D33">
      <w:pPr>
        <w:widowControl w:val="0"/>
        <w:numPr>
          <w:ilvl w:val="0"/>
          <w:numId w:val="46"/>
        </w:numPr>
        <w:tabs>
          <w:tab w:val="clear" w:pos="567"/>
          <w:tab w:val="left" w:pos="851"/>
          <w:tab w:val="num" w:pos="993"/>
        </w:tabs>
        <w:suppressAutoHyphens w:val="0"/>
        <w:spacing w:after="0" w:line="240" w:lineRule="auto"/>
        <w:ind w:left="851" w:hanging="425"/>
        <w:jc w:val="both"/>
        <w:rPr>
          <w:rFonts w:ascii="Times New Roman" w:eastAsia="DejaVu Sans" w:hAnsi="Times New Roman"/>
          <w:sz w:val="24"/>
          <w:lang w:eastAsia="zh-CN" w:bidi="hi-IN"/>
        </w:rPr>
      </w:pPr>
      <w:r w:rsidRPr="0090463A">
        <w:rPr>
          <w:rFonts w:ascii="Times New Roman" w:eastAsia="DejaVu Sans" w:hAnsi="Times New Roman"/>
          <w:sz w:val="24"/>
          <w:lang w:eastAsia="zh-CN" w:bidi="hi-IN"/>
        </w:rPr>
        <w:t xml:space="preserve">Zgodnie z art. 223 ust. 2 ustawy zamawiający poprawi w ofercie: </w:t>
      </w:r>
    </w:p>
    <w:p w:rsidR="0090463A" w:rsidRPr="0090463A" w:rsidRDefault="0090463A" w:rsidP="00826EF6">
      <w:pPr>
        <w:widowControl w:val="0"/>
        <w:numPr>
          <w:ilvl w:val="0"/>
          <w:numId w:val="47"/>
        </w:numPr>
        <w:suppressAutoHyphens w:val="0"/>
        <w:spacing w:after="0" w:line="240" w:lineRule="auto"/>
        <w:ind w:left="1134" w:hanging="284"/>
        <w:jc w:val="both"/>
        <w:rPr>
          <w:rFonts w:ascii="Times New Roman" w:eastAsia="DejaVu Sans" w:hAnsi="Times New Roman"/>
          <w:sz w:val="24"/>
          <w:lang w:eastAsia="zh-CN" w:bidi="hi-IN"/>
        </w:rPr>
      </w:pPr>
      <w:r w:rsidRPr="0090463A">
        <w:rPr>
          <w:rFonts w:ascii="Times New Roman" w:eastAsia="DejaVu Sans" w:hAnsi="Times New Roman"/>
          <w:sz w:val="24"/>
          <w:lang w:eastAsia="zh-CN" w:bidi="hi-IN"/>
        </w:rPr>
        <w:t>oczywiste omyłki pisarskie,</w:t>
      </w:r>
    </w:p>
    <w:p w:rsidR="0090463A" w:rsidRDefault="0090463A" w:rsidP="00826EF6">
      <w:pPr>
        <w:widowControl w:val="0"/>
        <w:numPr>
          <w:ilvl w:val="0"/>
          <w:numId w:val="47"/>
        </w:numPr>
        <w:suppressAutoHyphens w:val="0"/>
        <w:spacing w:after="0" w:line="240" w:lineRule="auto"/>
        <w:ind w:left="1134" w:hanging="284"/>
        <w:jc w:val="both"/>
        <w:rPr>
          <w:rFonts w:ascii="Times New Roman" w:eastAsia="DejaVu Sans" w:hAnsi="Times New Roman"/>
          <w:sz w:val="24"/>
          <w:lang w:eastAsia="zh-CN" w:bidi="hi-IN"/>
        </w:rPr>
      </w:pPr>
      <w:r w:rsidRPr="0090463A">
        <w:rPr>
          <w:rFonts w:ascii="Times New Roman" w:eastAsia="DejaVu Sans" w:hAnsi="Times New Roman"/>
          <w:sz w:val="24"/>
          <w:lang w:eastAsia="zh-CN" w:bidi="hi-IN"/>
        </w:rPr>
        <w:t xml:space="preserve">oczywiste omyłki rachunkowe, z uwzględnieniem konsekwencji rachunkowych dokonanych poprawek, </w:t>
      </w:r>
    </w:p>
    <w:p w:rsidR="0090463A" w:rsidRPr="001E1D33" w:rsidRDefault="0090463A" w:rsidP="001E1D33">
      <w:pPr>
        <w:widowControl w:val="0"/>
        <w:numPr>
          <w:ilvl w:val="0"/>
          <w:numId w:val="47"/>
        </w:numPr>
        <w:suppressAutoHyphens w:val="0"/>
        <w:spacing w:after="0" w:line="240" w:lineRule="auto"/>
        <w:ind w:left="1134" w:hanging="284"/>
        <w:jc w:val="both"/>
        <w:rPr>
          <w:rFonts w:ascii="Times New Roman" w:eastAsia="DejaVu Sans" w:hAnsi="Times New Roman"/>
          <w:sz w:val="24"/>
          <w:lang w:eastAsia="zh-CN" w:bidi="hi-IN"/>
        </w:rPr>
      </w:pPr>
      <w:r w:rsidRPr="0090463A">
        <w:rPr>
          <w:rFonts w:ascii="Times New Roman" w:eastAsia="DejaVu Sans" w:hAnsi="Times New Roman"/>
          <w:sz w:val="24"/>
          <w:lang w:eastAsia="zh-CN" w:bidi="hi-IN"/>
        </w:rPr>
        <w:t>inne omyłki polegające na niezgodności oferty z dokumentami zamówienia, niepowodujące istotnych zmian w treści oferty</w:t>
      </w:r>
    </w:p>
    <w:p w:rsidR="00D363EE" w:rsidRDefault="00AF0206">
      <w:pPr>
        <w:widowControl w:val="0"/>
        <w:spacing w:line="240" w:lineRule="auto"/>
        <w:ind w:left="709" w:firstLine="142"/>
        <w:jc w:val="both"/>
        <w:rPr>
          <w:rFonts w:ascii="Times New Roman" w:eastAsia="DejaVu Sans" w:hAnsi="Times New Roman"/>
          <w:sz w:val="24"/>
          <w:szCs w:val="24"/>
          <w:lang w:eastAsia="zh-CN" w:bidi="hi-IN"/>
        </w:rPr>
      </w:pPr>
      <w:r>
        <w:rPr>
          <w:rFonts w:ascii="Times New Roman" w:eastAsia="DejaVu Sans" w:hAnsi="Times New Roman"/>
          <w:sz w:val="24"/>
          <w:szCs w:val="24"/>
          <w:lang w:eastAsia="zh-CN" w:bidi="hi-IN"/>
        </w:rPr>
        <w:t>- niezwłocznie zawiadamiając o tym wykonawcę, którego oferta została poprawiona.</w:t>
      </w:r>
    </w:p>
    <w:p w:rsidR="00D363EE" w:rsidRDefault="00AF0206" w:rsidP="001E1D33">
      <w:pPr>
        <w:widowControl w:val="0"/>
        <w:numPr>
          <w:ilvl w:val="0"/>
          <w:numId w:val="23"/>
        </w:numPr>
        <w:spacing w:after="0" w:line="240" w:lineRule="auto"/>
        <w:ind w:left="851" w:hanging="425"/>
        <w:jc w:val="both"/>
        <w:rPr>
          <w:rFonts w:ascii="Times New Roman" w:eastAsia="DejaVu Sans" w:hAnsi="Times New Roman"/>
          <w:b/>
          <w:color w:val="7030A0"/>
          <w:sz w:val="24"/>
          <w:szCs w:val="24"/>
          <w:lang w:eastAsia="zh-CN" w:bidi="hi-IN"/>
        </w:rPr>
      </w:pPr>
      <w:r>
        <w:rPr>
          <w:rFonts w:ascii="Times New Roman" w:eastAsia="DejaVu Sans" w:hAnsi="Times New Roman"/>
          <w:i/>
          <w:sz w:val="24"/>
          <w:szCs w:val="24"/>
          <w:lang w:eastAsia="zh-CN" w:bidi="hi-IN"/>
        </w:rPr>
        <w:t>Zamawiający odrzuci ofertę, w której dokonano poprawy innych omyłek polegających na niezgodności oferty ze specyfikacją warunków zamówienia niepowodujących istotnych zmian w treści oferty, jeżeli w wyznaczonym przez zamawiającego terminie od dnia doręczenia zawiadomienia o poprawieniu tych omyłek wykonawca zakwestionuje sposób ich po</w:t>
      </w:r>
      <w:r w:rsidR="001E1D33">
        <w:rPr>
          <w:rFonts w:ascii="Times New Roman" w:eastAsia="DejaVu Sans" w:hAnsi="Times New Roman"/>
          <w:i/>
          <w:sz w:val="24"/>
          <w:szCs w:val="24"/>
          <w:lang w:eastAsia="zh-CN" w:bidi="hi-IN"/>
        </w:rPr>
        <w:t xml:space="preserve">prawienia zgodnie z brzmieniem </w:t>
      </w:r>
      <w:r>
        <w:rPr>
          <w:rFonts w:ascii="Times New Roman" w:eastAsia="DejaVu Sans" w:hAnsi="Times New Roman"/>
          <w:i/>
          <w:sz w:val="24"/>
          <w:szCs w:val="24"/>
          <w:lang w:eastAsia="zh-CN" w:bidi="hi-IN"/>
        </w:rPr>
        <w:t xml:space="preserve">art. 223 ust. 2 pkt. 3 ustawy </w:t>
      </w:r>
      <w:proofErr w:type="spellStart"/>
      <w:r>
        <w:rPr>
          <w:rFonts w:ascii="Times New Roman" w:eastAsia="DejaVu Sans" w:hAnsi="Times New Roman"/>
          <w:i/>
          <w:sz w:val="24"/>
          <w:szCs w:val="24"/>
          <w:lang w:eastAsia="zh-CN" w:bidi="hi-IN"/>
        </w:rPr>
        <w:t>Pzp</w:t>
      </w:r>
      <w:proofErr w:type="spellEnd"/>
      <w:r>
        <w:rPr>
          <w:rFonts w:ascii="Times New Roman" w:eastAsia="DejaVu Sans" w:hAnsi="Times New Roman"/>
          <w:i/>
          <w:sz w:val="24"/>
          <w:szCs w:val="24"/>
          <w:lang w:eastAsia="zh-CN" w:bidi="hi-IN"/>
        </w:rPr>
        <w:t>, przy czym brak odpowiedzi w wyznac</w:t>
      </w:r>
      <w:r w:rsidR="00FF392E">
        <w:rPr>
          <w:rFonts w:ascii="Times New Roman" w:eastAsia="DejaVu Sans" w:hAnsi="Times New Roman"/>
          <w:i/>
          <w:sz w:val="24"/>
          <w:szCs w:val="24"/>
          <w:lang w:eastAsia="zh-CN" w:bidi="hi-IN"/>
        </w:rPr>
        <w:t>zonym terminie Zamawiający uzna</w:t>
      </w:r>
      <w:r>
        <w:rPr>
          <w:rFonts w:ascii="Times New Roman" w:eastAsia="DejaVu Sans" w:hAnsi="Times New Roman"/>
          <w:i/>
          <w:sz w:val="24"/>
          <w:szCs w:val="24"/>
          <w:lang w:eastAsia="zh-CN" w:bidi="hi-IN"/>
        </w:rPr>
        <w:t xml:space="preserve"> za wyrażenie zgody na poprawienie omyłki</w:t>
      </w:r>
      <w:r>
        <w:rPr>
          <w:rFonts w:ascii="Times New Roman" w:eastAsia="DejaVu Sans" w:hAnsi="Times New Roman"/>
          <w:i/>
          <w:color w:val="7030A0"/>
          <w:sz w:val="24"/>
          <w:szCs w:val="24"/>
          <w:lang w:eastAsia="zh-CN" w:bidi="hi-IN"/>
        </w:rPr>
        <w:t xml:space="preserve">. </w:t>
      </w:r>
    </w:p>
    <w:p w:rsidR="00D363EE" w:rsidRDefault="00D363EE">
      <w:pPr>
        <w:widowControl w:val="0"/>
        <w:tabs>
          <w:tab w:val="left" w:pos="426"/>
        </w:tabs>
        <w:spacing w:after="0"/>
        <w:jc w:val="both"/>
        <w:rPr>
          <w:rFonts w:ascii="Times New Roman" w:eastAsia="DejaVu Sans" w:hAnsi="Times New Roman"/>
          <w:color w:val="7030A0"/>
          <w:sz w:val="24"/>
          <w:szCs w:val="24"/>
          <w:lang w:eastAsia="zh-CN" w:bidi="hi-IN"/>
        </w:rPr>
      </w:pPr>
    </w:p>
    <w:p w:rsidR="00D363EE" w:rsidRDefault="00AF0206">
      <w:pPr>
        <w:numPr>
          <w:ilvl w:val="0"/>
          <w:numId w:val="1"/>
        </w:numPr>
        <w:spacing w:after="0"/>
        <w:ind w:left="426" w:hanging="284"/>
        <w:jc w:val="both"/>
        <w:rPr>
          <w:rFonts w:ascii="Times New Roman" w:hAnsi="Times New Roman"/>
          <w:b/>
          <w:sz w:val="24"/>
          <w:szCs w:val="24"/>
          <w:u w:val="single"/>
        </w:rPr>
      </w:pPr>
      <w:r>
        <w:rPr>
          <w:rFonts w:ascii="Times New Roman" w:hAnsi="Times New Roman"/>
          <w:b/>
          <w:sz w:val="24"/>
          <w:szCs w:val="24"/>
          <w:u w:val="single"/>
        </w:rPr>
        <w:t>Informacja o formalnościach, jakie muszą zostać dopełnione po wyborze oferty w celu zawarcia umowy w sprawie zamówienia publicznego</w:t>
      </w:r>
    </w:p>
    <w:p w:rsidR="00D363EE" w:rsidRDefault="00AF0206" w:rsidP="00826EF6">
      <w:pPr>
        <w:widowControl w:val="0"/>
        <w:numPr>
          <w:ilvl w:val="0"/>
          <w:numId w:val="19"/>
        </w:numPr>
        <w:spacing w:after="0" w:line="240" w:lineRule="auto"/>
        <w:ind w:left="851" w:hanging="425"/>
        <w:jc w:val="both"/>
        <w:rPr>
          <w:rFonts w:ascii="Times New Roman" w:hAnsi="Times New Roman"/>
          <w:sz w:val="24"/>
          <w:szCs w:val="24"/>
        </w:rPr>
      </w:pPr>
      <w:r>
        <w:rPr>
          <w:rFonts w:ascii="Times New Roman" w:hAnsi="Times New Roman"/>
          <w:sz w:val="24"/>
          <w:szCs w:val="24"/>
        </w:rPr>
        <w:t xml:space="preserve">Zamawiający zawrze umowę w sprawie zamówienia publicznego, z zastrzeżeniem </w:t>
      </w:r>
      <w:r>
        <w:rPr>
          <w:rFonts w:ascii="Times New Roman" w:hAnsi="Times New Roman"/>
          <w:sz w:val="24"/>
          <w:szCs w:val="24"/>
        </w:rPr>
        <w:br/>
        <w:t xml:space="preserve">art. 577 ustawy </w:t>
      </w:r>
      <w:proofErr w:type="spellStart"/>
      <w:r>
        <w:rPr>
          <w:rFonts w:ascii="Times New Roman" w:hAnsi="Times New Roman"/>
          <w:sz w:val="24"/>
          <w:szCs w:val="24"/>
        </w:rPr>
        <w:t>Pzp</w:t>
      </w:r>
      <w:proofErr w:type="spellEnd"/>
      <w:r>
        <w:rPr>
          <w:rFonts w:ascii="Times New Roman" w:hAnsi="Times New Roman"/>
          <w:sz w:val="24"/>
          <w:szCs w:val="24"/>
        </w:rPr>
        <w:t xml:space="preserve">, w terminie nie krótszym niż 10 dni od dnia przesłania zawiadomienia o wyborze najkorzystniejszej oferty, jeżeli zawiadomienie to zostało przesłane przy użyciu środków komunikacji elektronicznej, albo 15 dni jeżeli zostało przesłane w inny sposób. </w:t>
      </w:r>
    </w:p>
    <w:p w:rsidR="00D363EE" w:rsidRDefault="00AF0206" w:rsidP="00826EF6">
      <w:pPr>
        <w:widowControl w:val="0"/>
        <w:numPr>
          <w:ilvl w:val="0"/>
          <w:numId w:val="19"/>
        </w:numPr>
        <w:spacing w:after="0" w:line="240" w:lineRule="auto"/>
        <w:ind w:left="851" w:hanging="425"/>
        <w:jc w:val="both"/>
        <w:rPr>
          <w:rFonts w:ascii="Times New Roman" w:hAnsi="Times New Roman"/>
          <w:sz w:val="24"/>
          <w:szCs w:val="24"/>
        </w:rPr>
      </w:pPr>
      <w:r>
        <w:rPr>
          <w:rFonts w:ascii="Times New Roman" w:hAnsi="Times New Roman"/>
          <w:sz w:val="24"/>
          <w:szCs w:val="24"/>
        </w:rPr>
        <w:t xml:space="preserve">Osoby reprezentujące Wykonawcę przy podpisywaniu umowy powinny posiadać </w:t>
      </w:r>
      <w:r w:rsidR="00FF392E">
        <w:rPr>
          <w:rFonts w:ascii="Times New Roman" w:hAnsi="Times New Roman"/>
          <w:sz w:val="24"/>
          <w:szCs w:val="24"/>
        </w:rPr>
        <w:br/>
      </w:r>
      <w:r>
        <w:rPr>
          <w:rFonts w:ascii="Times New Roman" w:hAnsi="Times New Roman"/>
          <w:sz w:val="24"/>
          <w:szCs w:val="24"/>
        </w:rPr>
        <w:t xml:space="preserve">ze sobą dokumenty potwierdzające ich umocowanie do podpisania umowy, </w:t>
      </w:r>
      <w:r>
        <w:rPr>
          <w:rFonts w:ascii="Times New Roman" w:hAnsi="Times New Roman"/>
          <w:sz w:val="24"/>
          <w:szCs w:val="24"/>
        </w:rPr>
        <w:br/>
        <w:t xml:space="preserve">o ile umocowanie to nie będzie wynikać z dokumentów załączonych do oferty. </w:t>
      </w:r>
    </w:p>
    <w:p w:rsidR="00D363EE" w:rsidRDefault="00AF0206" w:rsidP="00826EF6">
      <w:pPr>
        <w:widowControl w:val="0"/>
        <w:numPr>
          <w:ilvl w:val="0"/>
          <w:numId w:val="19"/>
        </w:numPr>
        <w:spacing w:after="0" w:line="240" w:lineRule="auto"/>
        <w:ind w:left="851" w:hanging="425"/>
        <w:jc w:val="both"/>
        <w:rPr>
          <w:rFonts w:ascii="Times New Roman" w:hAnsi="Times New Roman"/>
          <w:sz w:val="24"/>
          <w:szCs w:val="24"/>
        </w:rPr>
      </w:pPr>
      <w:r>
        <w:rPr>
          <w:rFonts w:ascii="Times New Roman" w:hAnsi="Times New Roman"/>
          <w:sz w:val="24"/>
          <w:szCs w:val="24"/>
        </w:rPr>
        <w:t>W przypadku wyboru oferty złożonej przez Wykonawców wspólnie</w:t>
      </w:r>
      <w:r w:rsidR="00FF392E">
        <w:rPr>
          <w:rFonts w:ascii="Times New Roman" w:hAnsi="Times New Roman"/>
          <w:sz w:val="24"/>
          <w:szCs w:val="24"/>
        </w:rPr>
        <w:t xml:space="preserve"> ubiegających </w:t>
      </w:r>
      <w:r w:rsidR="00FF392E">
        <w:rPr>
          <w:rFonts w:ascii="Times New Roman" w:hAnsi="Times New Roman"/>
          <w:sz w:val="24"/>
          <w:szCs w:val="24"/>
        </w:rPr>
        <w:br/>
        <w:t xml:space="preserve">się </w:t>
      </w:r>
      <w:r>
        <w:rPr>
          <w:rFonts w:ascii="Times New Roman" w:hAnsi="Times New Roman"/>
          <w:sz w:val="24"/>
          <w:szCs w:val="24"/>
        </w:rPr>
        <w:t xml:space="preserve">o udzielenie zamówienia Zamawiający może żądać przed zawarciem umowy przedstawienia kopii umowy regulującej współpracę tych Wykonawców. </w:t>
      </w:r>
    </w:p>
    <w:p w:rsidR="00D363EE" w:rsidRDefault="00AF0206" w:rsidP="00826EF6">
      <w:pPr>
        <w:widowControl w:val="0"/>
        <w:numPr>
          <w:ilvl w:val="0"/>
          <w:numId w:val="19"/>
        </w:numPr>
        <w:spacing w:after="0" w:line="240" w:lineRule="auto"/>
        <w:ind w:left="851" w:hanging="425"/>
        <w:jc w:val="both"/>
        <w:rPr>
          <w:rFonts w:ascii="Times New Roman" w:hAnsi="Times New Roman"/>
          <w:sz w:val="24"/>
          <w:szCs w:val="24"/>
        </w:rPr>
      </w:pPr>
      <w:r>
        <w:rPr>
          <w:rFonts w:ascii="Times New Roman" w:hAnsi="Times New Roman"/>
          <w:sz w:val="24"/>
          <w:szCs w:val="24"/>
        </w:rPr>
        <w:t xml:space="preserve">Treść zawartej umowy będzie odpowiadać treści projektowanych postanowień umowy, stanowiących </w:t>
      </w:r>
      <w:r>
        <w:rPr>
          <w:rFonts w:ascii="Times New Roman" w:hAnsi="Times New Roman"/>
          <w:b/>
          <w:iCs/>
          <w:sz w:val="24"/>
          <w:szCs w:val="24"/>
        </w:rPr>
        <w:t xml:space="preserve">załącznik nr 3 </w:t>
      </w:r>
      <w:r>
        <w:rPr>
          <w:rFonts w:ascii="Times New Roman" w:hAnsi="Times New Roman"/>
          <w:iCs/>
          <w:sz w:val="24"/>
          <w:szCs w:val="24"/>
        </w:rPr>
        <w:t>do SWZ</w:t>
      </w:r>
      <w:r>
        <w:rPr>
          <w:rFonts w:ascii="Times New Roman" w:hAnsi="Times New Roman"/>
          <w:sz w:val="24"/>
          <w:szCs w:val="24"/>
        </w:rPr>
        <w:t xml:space="preserve">. Umowa zostanie uzupełniona </w:t>
      </w:r>
      <w:r>
        <w:rPr>
          <w:rFonts w:ascii="Times New Roman" w:hAnsi="Times New Roman"/>
          <w:sz w:val="24"/>
          <w:szCs w:val="24"/>
        </w:rPr>
        <w:br/>
        <w:t>o informacje wynikające z wybranej oferty</w:t>
      </w:r>
      <w:r>
        <w:rPr>
          <w:rFonts w:ascii="Times New Roman" w:hAnsi="Times New Roman"/>
          <w:color w:val="7030A0"/>
          <w:sz w:val="24"/>
          <w:szCs w:val="24"/>
        </w:rPr>
        <w:t xml:space="preserve">. </w:t>
      </w:r>
    </w:p>
    <w:p w:rsidR="00D363EE" w:rsidRDefault="00AF0206" w:rsidP="00826EF6">
      <w:pPr>
        <w:widowControl w:val="0"/>
        <w:numPr>
          <w:ilvl w:val="0"/>
          <w:numId w:val="19"/>
        </w:numPr>
        <w:spacing w:after="0" w:line="240" w:lineRule="auto"/>
        <w:ind w:left="851" w:hanging="425"/>
        <w:jc w:val="both"/>
        <w:rPr>
          <w:rFonts w:ascii="Times New Roman" w:hAnsi="Times New Roman"/>
          <w:sz w:val="24"/>
          <w:szCs w:val="24"/>
        </w:rPr>
      </w:pPr>
      <w:r>
        <w:rPr>
          <w:rFonts w:ascii="Times New Roman" w:hAnsi="Times New Roman"/>
          <w:sz w:val="24"/>
          <w:szCs w:val="24"/>
        </w:rPr>
        <w:t xml:space="preserve">Postanowienia określone w projektowanych postanowieniach umowy nie podlegają negocjacjom. </w:t>
      </w:r>
    </w:p>
    <w:p w:rsidR="00D363EE" w:rsidRDefault="00AF0206" w:rsidP="00826EF6">
      <w:pPr>
        <w:widowControl w:val="0"/>
        <w:numPr>
          <w:ilvl w:val="0"/>
          <w:numId w:val="19"/>
        </w:numPr>
        <w:spacing w:after="0" w:line="240" w:lineRule="auto"/>
        <w:ind w:left="851" w:hanging="425"/>
        <w:jc w:val="both"/>
        <w:rPr>
          <w:rFonts w:ascii="Times New Roman" w:hAnsi="Times New Roman"/>
          <w:sz w:val="24"/>
          <w:szCs w:val="24"/>
        </w:rPr>
      </w:pPr>
      <w:r>
        <w:rPr>
          <w:rFonts w:ascii="Times New Roman" w:hAnsi="Times New Roman"/>
          <w:sz w:val="24"/>
          <w:szCs w:val="24"/>
        </w:rPr>
        <w:t xml:space="preserve">Jeżeli wykonawca, którego oferta została wybrana jako najkorzystniejsza, uchyla </w:t>
      </w:r>
      <w:r w:rsidR="00FF392E">
        <w:rPr>
          <w:rFonts w:ascii="Times New Roman" w:hAnsi="Times New Roman"/>
          <w:sz w:val="24"/>
          <w:szCs w:val="24"/>
        </w:rPr>
        <w:br/>
      </w:r>
      <w:r>
        <w:rPr>
          <w:rFonts w:ascii="Times New Roman" w:hAnsi="Times New Roman"/>
          <w:sz w:val="24"/>
          <w:szCs w:val="24"/>
        </w:rPr>
        <w:t xml:space="preserve">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 </w:t>
      </w:r>
    </w:p>
    <w:p w:rsidR="00D363EE" w:rsidRDefault="00D363EE">
      <w:pPr>
        <w:tabs>
          <w:tab w:val="left" w:pos="426"/>
        </w:tabs>
        <w:spacing w:after="0"/>
        <w:ind w:left="426"/>
        <w:jc w:val="both"/>
        <w:rPr>
          <w:rFonts w:ascii="Times New Roman" w:hAnsi="Times New Roman"/>
          <w:color w:val="7030A0"/>
          <w:sz w:val="24"/>
          <w:szCs w:val="24"/>
        </w:rPr>
      </w:pPr>
    </w:p>
    <w:p w:rsidR="00D363EE" w:rsidRDefault="00AF0206">
      <w:pPr>
        <w:numPr>
          <w:ilvl w:val="0"/>
          <w:numId w:val="1"/>
        </w:numPr>
        <w:spacing w:after="0"/>
        <w:ind w:left="426" w:hanging="284"/>
        <w:rPr>
          <w:rFonts w:ascii="Times New Roman" w:hAnsi="Times New Roman"/>
          <w:b/>
          <w:sz w:val="24"/>
          <w:szCs w:val="24"/>
          <w:u w:val="single"/>
        </w:rPr>
      </w:pPr>
      <w:r>
        <w:rPr>
          <w:rFonts w:ascii="Times New Roman" w:hAnsi="Times New Roman"/>
          <w:b/>
          <w:sz w:val="24"/>
          <w:szCs w:val="24"/>
          <w:u w:val="single"/>
        </w:rPr>
        <w:t>Zabezpieczenie należytego wykonania umowy</w:t>
      </w:r>
    </w:p>
    <w:p w:rsidR="00314CDC" w:rsidRPr="00F7716F" w:rsidRDefault="00314CDC" w:rsidP="00314CDC">
      <w:pPr>
        <w:numPr>
          <w:ilvl w:val="1"/>
          <w:numId w:val="1"/>
        </w:numPr>
        <w:suppressAutoHyphens w:val="0"/>
        <w:spacing w:after="0" w:line="240" w:lineRule="auto"/>
        <w:ind w:left="851" w:hanging="284"/>
        <w:jc w:val="both"/>
        <w:rPr>
          <w:rFonts w:ascii="Times New Roman" w:hAnsi="Times New Roman"/>
          <w:sz w:val="24"/>
          <w:szCs w:val="24"/>
        </w:rPr>
      </w:pPr>
      <w:r w:rsidRPr="00F7716F">
        <w:rPr>
          <w:rFonts w:ascii="Times New Roman" w:hAnsi="Times New Roman"/>
          <w:sz w:val="24"/>
          <w:szCs w:val="24"/>
        </w:rPr>
        <w:t xml:space="preserve">Wykonawca, którego oferta zostanie wybrana jako najkorzystniejsza, zobowiązany będzie do wniesienia zabezpieczenia należytego wykonania umowy najpóźniej w dniu jej zawarcia, w wysokości do </w:t>
      </w:r>
      <w:r w:rsidR="0090463A">
        <w:rPr>
          <w:rFonts w:ascii="Times New Roman" w:hAnsi="Times New Roman"/>
          <w:bCs/>
          <w:sz w:val="24"/>
          <w:szCs w:val="24"/>
        </w:rPr>
        <w:t>3</w:t>
      </w:r>
      <w:r w:rsidRPr="00F7716F">
        <w:rPr>
          <w:rFonts w:ascii="Times New Roman" w:hAnsi="Times New Roman"/>
          <w:bCs/>
          <w:sz w:val="24"/>
          <w:szCs w:val="24"/>
        </w:rPr>
        <w:t xml:space="preserve"> % ceny całkowitej brutto</w:t>
      </w:r>
      <w:r w:rsidRPr="00F7716F">
        <w:rPr>
          <w:rFonts w:ascii="Times New Roman" w:hAnsi="Times New Roman"/>
          <w:b/>
          <w:bCs/>
          <w:sz w:val="24"/>
          <w:szCs w:val="24"/>
        </w:rPr>
        <w:t xml:space="preserve"> </w:t>
      </w:r>
      <w:r w:rsidRPr="00F7716F">
        <w:rPr>
          <w:rFonts w:ascii="Times New Roman" w:hAnsi="Times New Roman"/>
          <w:sz w:val="24"/>
          <w:szCs w:val="24"/>
        </w:rPr>
        <w:t xml:space="preserve">podanej w ofercie. </w:t>
      </w:r>
    </w:p>
    <w:p w:rsidR="00314CDC" w:rsidRPr="00F7716F" w:rsidRDefault="00314CDC" w:rsidP="00314CDC">
      <w:pPr>
        <w:numPr>
          <w:ilvl w:val="1"/>
          <w:numId w:val="1"/>
        </w:numPr>
        <w:suppressAutoHyphens w:val="0"/>
        <w:spacing w:after="0" w:line="240" w:lineRule="auto"/>
        <w:ind w:left="851" w:hanging="284"/>
        <w:jc w:val="both"/>
        <w:rPr>
          <w:rFonts w:ascii="Times New Roman" w:eastAsia="Times New Roman" w:hAnsi="Times New Roman"/>
          <w:sz w:val="24"/>
          <w:szCs w:val="24"/>
          <w:lang w:eastAsia="pl-PL"/>
        </w:rPr>
      </w:pPr>
      <w:r w:rsidRPr="00F7716F">
        <w:rPr>
          <w:rFonts w:ascii="Times New Roman" w:eastAsia="Times New Roman" w:hAnsi="Times New Roman"/>
          <w:sz w:val="24"/>
          <w:szCs w:val="24"/>
          <w:lang w:eastAsia="pl-PL"/>
        </w:rPr>
        <w:t xml:space="preserve">Zabezpieczenie może być wnoszone według wyboru Wykonawcy w jednej lub w kilku następujących formach: </w:t>
      </w:r>
    </w:p>
    <w:p w:rsidR="00314CDC" w:rsidRPr="00F7716F" w:rsidRDefault="00FF392E" w:rsidP="00314CDC">
      <w:pPr>
        <w:autoSpaceDE w:val="0"/>
        <w:autoSpaceDN w:val="0"/>
        <w:adjustRightInd w:val="0"/>
        <w:spacing w:after="0" w:line="240" w:lineRule="auto"/>
        <w:ind w:left="1134" w:hanging="284"/>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a) </w:t>
      </w:r>
      <w:r w:rsidR="00314CDC" w:rsidRPr="00F7716F">
        <w:rPr>
          <w:rFonts w:ascii="Times New Roman" w:eastAsia="Times New Roman" w:hAnsi="Times New Roman"/>
          <w:sz w:val="24"/>
          <w:szCs w:val="24"/>
          <w:lang w:eastAsia="pl-PL"/>
        </w:rPr>
        <w:t xml:space="preserve">pieniądzu; </w:t>
      </w:r>
    </w:p>
    <w:p w:rsidR="00314CDC" w:rsidRPr="00F7716F" w:rsidRDefault="00FF392E" w:rsidP="00314CDC">
      <w:pPr>
        <w:autoSpaceDE w:val="0"/>
        <w:autoSpaceDN w:val="0"/>
        <w:adjustRightInd w:val="0"/>
        <w:spacing w:after="0" w:line="240" w:lineRule="auto"/>
        <w:ind w:left="1134" w:hanging="284"/>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b) </w:t>
      </w:r>
      <w:r w:rsidR="00314CDC" w:rsidRPr="00F7716F">
        <w:rPr>
          <w:rFonts w:ascii="Times New Roman" w:eastAsia="Times New Roman" w:hAnsi="Times New Roman"/>
          <w:sz w:val="24"/>
          <w:szCs w:val="24"/>
          <w:lang w:eastAsia="pl-PL"/>
        </w:rPr>
        <w:t xml:space="preserve">poręczeniach bankowych lub poręczeniach spółdzielczej kasy oszczędnościowo- kredytowej, z tym że zobowiązanie kasy jest zawsze zobowiązaniem pieniężnym; </w:t>
      </w:r>
    </w:p>
    <w:p w:rsidR="00314CDC" w:rsidRPr="00F7716F" w:rsidRDefault="00FF392E" w:rsidP="00314CDC">
      <w:pPr>
        <w:autoSpaceDE w:val="0"/>
        <w:autoSpaceDN w:val="0"/>
        <w:adjustRightInd w:val="0"/>
        <w:spacing w:after="0" w:line="240" w:lineRule="auto"/>
        <w:ind w:left="1134" w:hanging="284"/>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c) </w:t>
      </w:r>
      <w:r w:rsidR="00314CDC" w:rsidRPr="00F7716F">
        <w:rPr>
          <w:rFonts w:ascii="Times New Roman" w:eastAsia="Times New Roman" w:hAnsi="Times New Roman"/>
          <w:sz w:val="24"/>
          <w:szCs w:val="24"/>
          <w:lang w:eastAsia="pl-PL"/>
        </w:rPr>
        <w:t xml:space="preserve">gwarancjach bankowych; </w:t>
      </w:r>
    </w:p>
    <w:p w:rsidR="00314CDC" w:rsidRPr="00F7716F" w:rsidRDefault="00FF392E" w:rsidP="00314CDC">
      <w:pPr>
        <w:autoSpaceDE w:val="0"/>
        <w:autoSpaceDN w:val="0"/>
        <w:adjustRightInd w:val="0"/>
        <w:spacing w:after="0" w:line="240" w:lineRule="auto"/>
        <w:ind w:left="1134" w:hanging="284"/>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d) </w:t>
      </w:r>
      <w:r w:rsidR="00314CDC" w:rsidRPr="00F7716F">
        <w:rPr>
          <w:rFonts w:ascii="Times New Roman" w:eastAsia="Times New Roman" w:hAnsi="Times New Roman"/>
          <w:sz w:val="24"/>
          <w:szCs w:val="24"/>
          <w:lang w:eastAsia="pl-PL"/>
        </w:rPr>
        <w:t xml:space="preserve">gwarancjach ubezpieczeniowych; </w:t>
      </w:r>
    </w:p>
    <w:p w:rsidR="00314CDC" w:rsidRPr="00F7716F" w:rsidRDefault="00FF392E" w:rsidP="00314CDC">
      <w:pPr>
        <w:autoSpaceDE w:val="0"/>
        <w:autoSpaceDN w:val="0"/>
        <w:adjustRightInd w:val="0"/>
        <w:spacing w:after="0" w:line="240" w:lineRule="auto"/>
        <w:ind w:left="1134" w:hanging="284"/>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e) </w:t>
      </w:r>
      <w:r w:rsidR="00314CDC" w:rsidRPr="00F7716F">
        <w:rPr>
          <w:rFonts w:ascii="Times New Roman" w:eastAsia="Times New Roman" w:hAnsi="Times New Roman"/>
          <w:sz w:val="24"/>
          <w:szCs w:val="24"/>
          <w:lang w:eastAsia="pl-PL"/>
        </w:rPr>
        <w:t>poręczeniach udzielanych przez podmioty, o któr</w:t>
      </w:r>
      <w:r>
        <w:rPr>
          <w:rFonts w:ascii="Times New Roman" w:eastAsia="Times New Roman" w:hAnsi="Times New Roman"/>
          <w:sz w:val="24"/>
          <w:szCs w:val="24"/>
          <w:lang w:eastAsia="pl-PL"/>
        </w:rPr>
        <w:t>ych mowa w art. 6b ust. 5 pkt 2</w:t>
      </w:r>
      <w:r w:rsidR="00314CDC" w:rsidRPr="00F7716F">
        <w:rPr>
          <w:rFonts w:ascii="Times New Roman" w:eastAsia="Times New Roman" w:hAnsi="Times New Roman"/>
          <w:sz w:val="24"/>
          <w:szCs w:val="24"/>
          <w:lang w:eastAsia="pl-PL"/>
        </w:rPr>
        <w:t xml:space="preserve"> ustawy z dnia 9 listopada 2000 r. o utworzeniu Polskiej Agencji Rozwoju Przedsiębiorczości (Dz. U. z 2020 r. poz. 299). </w:t>
      </w:r>
    </w:p>
    <w:p w:rsidR="00314CDC" w:rsidRPr="00F7716F" w:rsidRDefault="00314CDC" w:rsidP="00314CDC">
      <w:pPr>
        <w:numPr>
          <w:ilvl w:val="1"/>
          <w:numId w:val="1"/>
        </w:numPr>
        <w:suppressAutoHyphens w:val="0"/>
        <w:spacing w:after="0" w:line="240" w:lineRule="auto"/>
        <w:ind w:left="851" w:hanging="284"/>
        <w:jc w:val="both"/>
        <w:rPr>
          <w:rFonts w:ascii="Times New Roman" w:eastAsia="Times New Roman" w:hAnsi="Times New Roman"/>
          <w:sz w:val="24"/>
          <w:szCs w:val="24"/>
          <w:lang w:eastAsia="pl-PL"/>
        </w:rPr>
      </w:pPr>
      <w:r w:rsidRPr="00F7716F">
        <w:rPr>
          <w:rFonts w:ascii="Times New Roman" w:eastAsia="Times New Roman" w:hAnsi="Times New Roman"/>
          <w:sz w:val="24"/>
          <w:szCs w:val="24"/>
          <w:lang w:eastAsia="pl-PL"/>
        </w:rPr>
        <w:t xml:space="preserve">Zamawiający </w:t>
      </w:r>
      <w:r w:rsidRPr="00F7716F">
        <w:rPr>
          <w:rFonts w:ascii="Times New Roman" w:eastAsia="Times New Roman" w:hAnsi="Times New Roman"/>
          <w:b/>
          <w:bCs/>
          <w:sz w:val="24"/>
          <w:szCs w:val="24"/>
          <w:lang w:eastAsia="pl-PL"/>
        </w:rPr>
        <w:t xml:space="preserve">nie wyraża </w:t>
      </w:r>
      <w:r w:rsidRPr="00F7716F">
        <w:rPr>
          <w:rFonts w:ascii="Times New Roman" w:eastAsia="Times New Roman" w:hAnsi="Times New Roman"/>
          <w:sz w:val="24"/>
          <w:szCs w:val="24"/>
          <w:lang w:eastAsia="pl-PL"/>
        </w:rPr>
        <w:t xml:space="preserve">zgody na wniesienie zabezpieczenia w formach określonych w art. 450 ust. 2 ustawy PZP. </w:t>
      </w:r>
    </w:p>
    <w:p w:rsidR="004E0CEC" w:rsidRDefault="00314CDC" w:rsidP="001E1D33">
      <w:pPr>
        <w:numPr>
          <w:ilvl w:val="1"/>
          <w:numId w:val="1"/>
        </w:numPr>
        <w:suppressAutoHyphens w:val="0"/>
        <w:spacing w:after="0" w:line="240" w:lineRule="auto"/>
        <w:ind w:left="851" w:hanging="284"/>
        <w:jc w:val="both"/>
        <w:rPr>
          <w:rFonts w:ascii="Times New Roman" w:eastAsia="Times New Roman" w:hAnsi="Times New Roman"/>
          <w:b/>
          <w:sz w:val="24"/>
          <w:szCs w:val="24"/>
          <w:lang w:eastAsia="pl-PL"/>
        </w:rPr>
      </w:pPr>
      <w:r w:rsidRPr="00F7716F">
        <w:rPr>
          <w:rFonts w:ascii="Times New Roman" w:eastAsia="Times New Roman" w:hAnsi="Times New Roman"/>
          <w:sz w:val="24"/>
          <w:szCs w:val="24"/>
          <w:lang w:eastAsia="pl-PL"/>
        </w:rPr>
        <w:t xml:space="preserve">Zabezpieczenie należytego wykonania umowy wnoszone w formie pieniężnej </w:t>
      </w:r>
      <w:r w:rsidR="00FF392E">
        <w:rPr>
          <w:rFonts w:ascii="Times New Roman" w:eastAsia="Times New Roman" w:hAnsi="Times New Roman"/>
          <w:sz w:val="24"/>
          <w:szCs w:val="24"/>
          <w:lang w:eastAsia="pl-PL"/>
        </w:rPr>
        <w:br/>
      </w:r>
      <w:r w:rsidRPr="00F7716F">
        <w:rPr>
          <w:rFonts w:ascii="Times New Roman" w:eastAsia="Times New Roman" w:hAnsi="Times New Roman"/>
          <w:sz w:val="24"/>
          <w:szCs w:val="24"/>
          <w:lang w:eastAsia="pl-PL"/>
        </w:rPr>
        <w:t xml:space="preserve">powinno zostać wpłacone na </w:t>
      </w:r>
      <w:r w:rsidRPr="00F7716F">
        <w:rPr>
          <w:rFonts w:ascii="Times New Roman" w:eastAsia="Times New Roman" w:hAnsi="Times New Roman"/>
          <w:b/>
          <w:sz w:val="24"/>
          <w:szCs w:val="24"/>
          <w:lang w:eastAsia="pl-PL"/>
        </w:rPr>
        <w:t>rachunek bankowy Zamawiającego nr:</w:t>
      </w:r>
    </w:p>
    <w:p w:rsidR="001E1D33" w:rsidRPr="001E1D33" w:rsidRDefault="001E1D33" w:rsidP="001E1D33">
      <w:pPr>
        <w:suppressAutoHyphens w:val="0"/>
        <w:spacing w:after="0" w:line="240" w:lineRule="auto"/>
        <w:ind w:left="851"/>
        <w:jc w:val="both"/>
        <w:rPr>
          <w:rFonts w:ascii="Times New Roman" w:eastAsia="Times New Roman" w:hAnsi="Times New Roman"/>
          <w:b/>
          <w:sz w:val="24"/>
          <w:szCs w:val="24"/>
          <w:lang w:eastAsia="pl-PL"/>
        </w:rPr>
      </w:pPr>
    </w:p>
    <w:p w:rsidR="00314CDC" w:rsidRPr="00F7716F" w:rsidRDefault="00314CDC" w:rsidP="00314CDC">
      <w:pPr>
        <w:spacing w:after="0" w:line="240" w:lineRule="auto"/>
        <w:ind w:left="851" w:hanging="284"/>
        <w:jc w:val="center"/>
        <w:rPr>
          <w:rFonts w:ascii="Times New Roman" w:hAnsi="Times New Roman"/>
          <w:b/>
          <w:sz w:val="24"/>
          <w:szCs w:val="24"/>
        </w:rPr>
      </w:pPr>
      <w:r w:rsidRPr="00F7716F">
        <w:rPr>
          <w:rFonts w:ascii="Times New Roman" w:hAnsi="Times New Roman"/>
          <w:b/>
          <w:sz w:val="24"/>
          <w:szCs w:val="24"/>
        </w:rPr>
        <w:t>Bank NBP O/O KRAKÓW</w:t>
      </w:r>
    </w:p>
    <w:p w:rsidR="00314CDC" w:rsidRDefault="00314CDC" w:rsidP="00314CDC">
      <w:pPr>
        <w:tabs>
          <w:tab w:val="left" w:pos="851"/>
          <w:tab w:val="left" w:pos="3544"/>
          <w:tab w:val="left" w:pos="3686"/>
        </w:tabs>
        <w:spacing w:after="0" w:line="240" w:lineRule="auto"/>
        <w:ind w:left="851" w:hanging="284"/>
        <w:jc w:val="center"/>
        <w:rPr>
          <w:rFonts w:ascii="Times New Roman" w:hAnsi="Times New Roman"/>
          <w:b/>
          <w:sz w:val="24"/>
          <w:szCs w:val="24"/>
        </w:rPr>
      </w:pPr>
      <w:r w:rsidRPr="00F7716F">
        <w:rPr>
          <w:rFonts w:ascii="Times New Roman" w:hAnsi="Times New Roman"/>
          <w:b/>
          <w:sz w:val="24"/>
          <w:szCs w:val="24"/>
          <w:lang w:val="x-none"/>
        </w:rPr>
        <w:t xml:space="preserve">Nr konta: </w:t>
      </w:r>
      <w:r w:rsidRPr="00F7716F">
        <w:rPr>
          <w:rFonts w:ascii="Times New Roman" w:hAnsi="Times New Roman"/>
          <w:b/>
          <w:sz w:val="24"/>
          <w:szCs w:val="24"/>
        </w:rPr>
        <w:t>21 1010 1270 0052 1013 9800 0000</w:t>
      </w:r>
    </w:p>
    <w:p w:rsidR="00314CDC" w:rsidRPr="00F7716F" w:rsidRDefault="00314CDC" w:rsidP="00314CDC">
      <w:pPr>
        <w:tabs>
          <w:tab w:val="left" w:pos="851"/>
          <w:tab w:val="left" w:pos="3544"/>
          <w:tab w:val="left" w:pos="3686"/>
        </w:tabs>
        <w:spacing w:after="0" w:line="240" w:lineRule="auto"/>
        <w:ind w:left="851" w:hanging="284"/>
        <w:jc w:val="center"/>
        <w:rPr>
          <w:rFonts w:ascii="Times New Roman" w:hAnsi="Times New Roman"/>
          <w:b/>
          <w:sz w:val="24"/>
          <w:szCs w:val="24"/>
        </w:rPr>
      </w:pPr>
    </w:p>
    <w:p w:rsidR="00314CDC" w:rsidRPr="00F7716F" w:rsidRDefault="00314CDC" w:rsidP="00314CDC">
      <w:pPr>
        <w:numPr>
          <w:ilvl w:val="1"/>
          <w:numId w:val="1"/>
        </w:numPr>
        <w:suppressAutoHyphens w:val="0"/>
        <w:spacing w:after="0" w:line="240" w:lineRule="auto"/>
        <w:ind w:left="851" w:hanging="284"/>
        <w:jc w:val="both"/>
        <w:rPr>
          <w:rFonts w:ascii="Times New Roman" w:eastAsia="Times New Roman" w:hAnsi="Times New Roman"/>
          <w:sz w:val="24"/>
          <w:szCs w:val="24"/>
          <w:lang w:eastAsia="pl-PL"/>
        </w:rPr>
      </w:pPr>
      <w:r w:rsidRPr="00F7716F">
        <w:rPr>
          <w:rFonts w:ascii="Times New Roman" w:eastAsia="Times New Roman" w:hAnsi="Times New Roman"/>
          <w:sz w:val="24"/>
          <w:szCs w:val="24"/>
          <w:lang w:eastAsia="pl-PL"/>
        </w:rPr>
        <w:t>W przypadku wniesienia zabezpieczenia w formie pieniężnej Zamawiający przechowa je na oprocentowanym rachunku bankowym.</w:t>
      </w:r>
    </w:p>
    <w:p w:rsidR="00314CDC" w:rsidRPr="00F7716F" w:rsidRDefault="00314CDC" w:rsidP="00314CDC">
      <w:pPr>
        <w:numPr>
          <w:ilvl w:val="1"/>
          <w:numId w:val="1"/>
        </w:numPr>
        <w:suppressAutoHyphens w:val="0"/>
        <w:spacing w:after="0" w:line="240" w:lineRule="auto"/>
        <w:ind w:left="851" w:hanging="284"/>
        <w:jc w:val="both"/>
        <w:rPr>
          <w:rFonts w:ascii="Times New Roman" w:eastAsia="Times New Roman" w:hAnsi="Times New Roman"/>
          <w:sz w:val="24"/>
          <w:szCs w:val="24"/>
          <w:lang w:eastAsia="pl-PL"/>
        </w:rPr>
      </w:pPr>
      <w:r w:rsidRPr="00F7716F">
        <w:rPr>
          <w:rFonts w:ascii="Times New Roman" w:eastAsia="Times New Roman" w:hAnsi="Times New Roman"/>
          <w:sz w:val="24"/>
          <w:szCs w:val="24"/>
          <w:lang w:eastAsia="pl-PL"/>
        </w:rPr>
        <w:t xml:space="preserve">Z treści zabezpieczenia przedstawionego w formie gwarancji/poręczenia winno wynikać, że bank, ubezpieczyciel, poręczyciel zapłaci, na rzecz Zamawiającego </w:t>
      </w:r>
      <w:r w:rsidRPr="00F7716F">
        <w:rPr>
          <w:rFonts w:ascii="Times New Roman" w:eastAsia="Times New Roman" w:hAnsi="Times New Roman"/>
          <w:sz w:val="24"/>
          <w:szCs w:val="24"/>
          <w:lang w:eastAsia="pl-PL"/>
        </w:rPr>
        <w:br/>
      </w:r>
      <w:r w:rsidRPr="00F7716F">
        <w:rPr>
          <w:rFonts w:ascii="Times New Roman" w:eastAsia="Times New Roman" w:hAnsi="Times New Roman"/>
          <w:sz w:val="24"/>
          <w:szCs w:val="24"/>
          <w:lang w:eastAsia="pl-PL"/>
        </w:rPr>
        <w:lastRenderedPageBreak/>
        <w:t xml:space="preserve">w terminie maksymalnie 30 dni od pisemnego żądania kwotę zabezpieczenia, </w:t>
      </w:r>
      <w:r w:rsidRPr="00F7716F">
        <w:rPr>
          <w:rFonts w:ascii="Times New Roman" w:eastAsia="Times New Roman" w:hAnsi="Times New Roman"/>
          <w:sz w:val="24"/>
          <w:szCs w:val="24"/>
          <w:lang w:eastAsia="pl-PL"/>
        </w:rPr>
        <w:br/>
        <w:t xml:space="preserve">na pierwsze wezwanie Zamawiającego, bez odwołania, bez warunku, </w:t>
      </w:r>
      <w:r w:rsidRPr="00F7716F">
        <w:rPr>
          <w:rFonts w:ascii="Times New Roman" w:eastAsia="Times New Roman" w:hAnsi="Times New Roman"/>
          <w:sz w:val="24"/>
          <w:szCs w:val="24"/>
          <w:lang w:eastAsia="pl-PL"/>
        </w:rPr>
        <w:br/>
        <w:t xml:space="preserve">niezależnie od kwestionowania czy zastrzeżeń Wykonawcy i bez dochodzenia </w:t>
      </w:r>
      <w:r w:rsidRPr="00F7716F">
        <w:rPr>
          <w:rFonts w:ascii="Times New Roman" w:eastAsia="Times New Roman" w:hAnsi="Times New Roman"/>
          <w:sz w:val="24"/>
          <w:szCs w:val="24"/>
          <w:lang w:eastAsia="pl-PL"/>
        </w:rPr>
        <w:br/>
        <w:t>czy wezwanie Zamawiającego jest uzasadnione czy nie.</w:t>
      </w:r>
    </w:p>
    <w:p w:rsidR="00314CDC" w:rsidRPr="00F7716F" w:rsidRDefault="00314CDC" w:rsidP="00314CDC">
      <w:pPr>
        <w:numPr>
          <w:ilvl w:val="1"/>
          <w:numId w:val="1"/>
        </w:numPr>
        <w:suppressAutoHyphens w:val="0"/>
        <w:spacing w:after="0" w:line="240" w:lineRule="auto"/>
        <w:ind w:left="851" w:hanging="284"/>
        <w:jc w:val="both"/>
        <w:rPr>
          <w:rFonts w:ascii="Times New Roman" w:hAnsi="Times New Roman"/>
          <w:sz w:val="24"/>
          <w:szCs w:val="24"/>
        </w:rPr>
      </w:pPr>
      <w:r w:rsidRPr="00F7716F">
        <w:rPr>
          <w:rFonts w:ascii="Times New Roman" w:hAnsi="Times New Roman"/>
          <w:sz w:val="24"/>
          <w:szCs w:val="24"/>
        </w:rPr>
        <w:t>W przypadku, gdy zabezpieczenie, będzie wnoszone w formie innej niż pieniądz, Zamawiający zastrzega sobie prawo do akceptacji projektu ww. dokumentu.</w:t>
      </w:r>
    </w:p>
    <w:p w:rsidR="00314CDC" w:rsidRDefault="00314CDC" w:rsidP="00314CDC">
      <w:pPr>
        <w:numPr>
          <w:ilvl w:val="1"/>
          <w:numId w:val="1"/>
        </w:numPr>
        <w:suppressAutoHyphens w:val="0"/>
        <w:spacing w:after="0" w:line="240" w:lineRule="auto"/>
        <w:ind w:left="851" w:hanging="284"/>
        <w:jc w:val="both"/>
        <w:rPr>
          <w:rFonts w:ascii="Times New Roman" w:hAnsi="Times New Roman"/>
          <w:sz w:val="24"/>
          <w:szCs w:val="24"/>
        </w:rPr>
      </w:pPr>
      <w:r w:rsidRPr="00F7716F">
        <w:rPr>
          <w:rFonts w:ascii="Times New Roman" w:hAnsi="Times New Roman"/>
          <w:sz w:val="24"/>
          <w:szCs w:val="24"/>
        </w:rPr>
        <w:t xml:space="preserve">W trakcie realizacji umowy wykonawca może dokonać zmiany formy zabezpieczenia na jedną lub kilka form, o których mowa w art. 450 ust. 1 stawy </w:t>
      </w:r>
      <w:proofErr w:type="spellStart"/>
      <w:r w:rsidRPr="00F7716F">
        <w:rPr>
          <w:rFonts w:ascii="Times New Roman" w:hAnsi="Times New Roman"/>
          <w:sz w:val="24"/>
          <w:szCs w:val="24"/>
        </w:rPr>
        <w:t>Pzp</w:t>
      </w:r>
      <w:proofErr w:type="spellEnd"/>
      <w:r w:rsidRPr="00F7716F">
        <w:rPr>
          <w:rFonts w:ascii="Times New Roman" w:hAnsi="Times New Roman"/>
          <w:sz w:val="24"/>
          <w:szCs w:val="24"/>
        </w:rPr>
        <w:t>.</w:t>
      </w:r>
    </w:p>
    <w:p w:rsidR="00314CDC" w:rsidRPr="00FB0AA0" w:rsidRDefault="00314CDC" w:rsidP="00314CDC">
      <w:pPr>
        <w:numPr>
          <w:ilvl w:val="1"/>
          <w:numId w:val="1"/>
        </w:numPr>
        <w:suppressAutoHyphens w:val="0"/>
        <w:spacing w:after="0" w:line="240" w:lineRule="auto"/>
        <w:ind w:left="851" w:hanging="284"/>
        <w:jc w:val="both"/>
        <w:rPr>
          <w:rFonts w:ascii="Times New Roman" w:hAnsi="Times New Roman"/>
          <w:sz w:val="24"/>
          <w:szCs w:val="24"/>
        </w:rPr>
      </w:pPr>
      <w:r w:rsidRPr="00FB0AA0">
        <w:rPr>
          <w:rFonts w:ascii="Times New Roman" w:hAnsi="Times New Roman"/>
          <w:sz w:val="24"/>
          <w:szCs w:val="24"/>
        </w:rPr>
        <w:t xml:space="preserve">Zamawiający zwraca zabezpieczenie na zasadach określonych w art. 453 ustawy </w:t>
      </w:r>
      <w:proofErr w:type="spellStart"/>
      <w:r w:rsidRPr="00FB0AA0">
        <w:rPr>
          <w:rFonts w:ascii="Times New Roman" w:hAnsi="Times New Roman"/>
          <w:sz w:val="24"/>
          <w:szCs w:val="24"/>
        </w:rPr>
        <w:t>Pzp</w:t>
      </w:r>
      <w:proofErr w:type="spellEnd"/>
      <w:r w:rsidRPr="00FB0AA0">
        <w:rPr>
          <w:rFonts w:ascii="Times New Roman" w:hAnsi="Times New Roman"/>
          <w:color w:val="7030A0"/>
          <w:sz w:val="24"/>
          <w:szCs w:val="24"/>
        </w:rPr>
        <w:t>.</w:t>
      </w:r>
    </w:p>
    <w:p w:rsidR="00D363EE" w:rsidRDefault="00D363EE">
      <w:pPr>
        <w:spacing w:after="0"/>
        <w:ind w:left="567"/>
        <w:jc w:val="both"/>
        <w:rPr>
          <w:rFonts w:ascii="Times New Roman" w:hAnsi="Times New Roman"/>
          <w:sz w:val="24"/>
          <w:szCs w:val="24"/>
        </w:rPr>
      </w:pPr>
    </w:p>
    <w:p w:rsidR="00D363EE" w:rsidRDefault="00AF0206">
      <w:pPr>
        <w:numPr>
          <w:ilvl w:val="0"/>
          <w:numId w:val="1"/>
        </w:numPr>
        <w:spacing w:after="0"/>
        <w:ind w:left="426" w:hanging="284"/>
        <w:jc w:val="both"/>
        <w:rPr>
          <w:rFonts w:ascii="Times New Roman" w:hAnsi="Times New Roman"/>
          <w:b/>
          <w:sz w:val="24"/>
          <w:szCs w:val="24"/>
          <w:u w:val="single"/>
        </w:rPr>
      </w:pPr>
      <w:r>
        <w:rPr>
          <w:rFonts w:ascii="Times New Roman" w:hAnsi="Times New Roman"/>
          <w:b/>
          <w:sz w:val="24"/>
          <w:szCs w:val="24"/>
          <w:u w:val="single"/>
        </w:rPr>
        <w:t xml:space="preserve">Projektowane postanowienia umowy w sprawie zamówienia publicznego, </w:t>
      </w:r>
      <w:r>
        <w:rPr>
          <w:rFonts w:ascii="Times New Roman" w:hAnsi="Times New Roman"/>
          <w:b/>
          <w:sz w:val="24"/>
          <w:szCs w:val="24"/>
          <w:u w:val="single"/>
        </w:rPr>
        <w:br/>
        <w:t xml:space="preserve">które zostaną wprowadzone do treści umowy </w:t>
      </w:r>
    </w:p>
    <w:p w:rsidR="00D363EE" w:rsidRDefault="00AF0206" w:rsidP="00826EF6">
      <w:pPr>
        <w:numPr>
          <w:ilvl w:val="0"/>
          <w:numId w:val="41"/>
        </w:numPr>
        <w:tabs>
          <w:tab w:val="left" w:pos="851"/>
        </w:tabs>
        <w:spacing w:after="0" w:line="240" w:lineRule="auto"/>
        <w:ind w:left="851" w:hanging="425"/>
        <w:jc w:val="both"/>
        <w:rPr>
          <w:rFonts w:ascii="Times New Roman" w:eastAsia="Times New Roman" w:hAnsi="Times New Roman"/>
          <w:bCs/>
          <w:iCs/>
          <w:sz w:val="24"/>
          <w:szCs w:val="24"/>
          <w:lang w:eastAsia="pl-PL"/>
        </w:rPr>
      </w:pPr>
      <w:r>
        <w:rPr>
          <w:rFonts w:ascii="Times New Roman" w:eastAsia="Times New Roman" w:hAnsi="Times New Roman"/>
          <w:sz w:val="24"/>
          <w:szCs w:val="24"/>
          <w:lang w:eastAsia="pl-PL"/>
        </w:rPr>
        <w:t xml:space="preserve">Projektowane postanowienia umowy określa </w:t>
      </w:r>
      <w:r>
        <w:rPr>
          <w:rFonts w:ascii="Times New Roman" w:eastAsia="Times New Roman" w:hAnsi="Times New Roman"/>
          <w:b/>
          <w:iCs/>
          <w:sz w:val="24"/>
          <w:szCs w:val="24"/>
          <w:lang w:eastAsia="pl-PL"/>
        </w:rPr>
        <w:t xml:space="preserve">załącznik nr 3 </w:t>
      </w:r>
      <w:r>
        <w:rPr>
          <w:rFonts w:ascii="Times New Roman" w:eastAsia="Times New Roman" w:hAnsi="Times New Roman"/>
          <w:bCs/>
          <w:iCs/>
          <w:sz w:val="24"/>
          <w:szCs w:val="24"/>
          <w:lang w:eastAsia="pl-PL"/>
        </w:rPr>
        <w:t>do SWZ.</w:t>
      </w:r>
    </w:p>
    <w:p w:rsidR="00D363EE" w:rsidRDefault="00AF0206">
      <w:pPr>
        <w:numPr>
          <w:ilvl w:val="0"/>
          <w:numId w:val="6"/>
        </w:numPr>
        <w:tabs>
          <w:tab w:val="left" w:pos="851"/>
        </w:tabs>
        <w:spacing w:after="0" w:line="240" w:lineRule="auto"/>
        <w:ind w:left="851" w:hanging="425"/>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Złożenie oferty jest jednoznaczne z akceptacją przez wykonawcę projektowanych postanowień umowy.</w:t>
      </w:r>
    </w:p>
    <w:p w:rsidR="00D363EE" w:rsidRDefault="00AF0206">
      <w:pPr>
        <w:numPr>
          <w:ilvl w:val="0"/>
          <w:numId w:val="6"/>
        </w:numPr>
        <w:tabs>
          <w:tab w:val="left" w:pos="851"/>
        </w:tabs>
        <w:spacing w:after="0" w:line="240" w:lineRule="auto"/>
        <w:ind w:left="851" w:hanging="425"/>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Zmiana postanowień zawartej umowy, może nastąpić za zgodą obu Stron wyrażoną na piśmie, w formie aneksu do umowy, pod rygorem nieważności takiej zmiany </w:t>
      </w:r>
      <w:r>
        <w:rPr>
          <w:rFonts w:ascii="Times New Roman" w:eastAsia="Times New Roman" w:hAnsi="Times New Roman"/>
          <w:sz w:val="24"/>
          <w:szCs w:val="24"/>
          <w:lang w:eastAsia="pl-PL"/>
        </w:rPr>
        <w:br/>
        <w:t>w przypadkach i zakresie określonych w projektowanych postanowieniach umowy.</w:t>
      </w:r>
    </w:p>
    <w:p w:rsidR="00D363EE" w:rsidRDefault="00AF0206">
      <w:pPr>
        <w:numPr>
          <w:ilvl w:val="0"/>
          <w:numId w:val="6"/>
        </w:numPr>
        <w:tabs>
          <w:tab w:val="left" w:pos="851"/>
        </w:tabs>
        <w:spacing w:after="0" w:line="240" w:lineRule="auto"/>
        <w:ind w:left="851" w:hanging="425"/>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Przepisy ustawy </w:t>
      </w:r>
      <w:proofErr w:type="spellStart"/>
      <w:r>
        <w:rPr>
          <w:rFonts w:ascii="Times New Roman" w:eastAsia="Times New Roman" w:hAnsi="Times New Roman"/>
          <w:sz w:val="24"/>
          <w:szCs w:val="24"/>
          <w:lang w:eastAsia="pl-PL"/>
        </w:rPr>
        <w:t>Pzp</w:t>
      </w:r>
      <w:proofErr w:type="spellEnd"/>
      <w:r>
        <w:rPr>
          <w:rFonts w:ascii="Times New Roman" w:eastAsia="Times New Roman" w:hAnsi="Times New Roman"/>
          <w:sz w:val="24"/>
          <w:szCs w:val="24"/>
          <w:lang w:eastAsia="pl-PL"/>
        </w:rPr>
        <w:t xml:space="preserve"> nie przewidują negocjacji warunków udzielenia zamówienia, w tym zapisów projektowanych postanowień umowy, po terminie otwarcia ofert.</w:t>
      </w:r>
    </w:p>
    <w:p w:rsidR="00D363EE" w:rsidRDefault="00D363EE">
      <w:pPr>
        <w:tabs>
          <w:tab w:val="left" w:pos="851"/>
        </w:tabs>
        <w:spacing w:after="0" w:line="240" w:lineRule="auto"/>
        <w:ind w:left="851"/>
        <w:jc w:val="both"/>
        <w:rPr>
          <w:rFonts w:ascii="Times New Roman" w:eastAsia="Times New Roman" w:hAnsi="Times New Roman"/>
          <w:sz w:val="24"/>
          <w:szCs w:val="24"/>
          <w:lang w:eastAsia="pl-PL"/>
        </w:rPr>
      </w:pPr>
    </w:p>
    <w:p w:rsidR="00D363EE" w:rsidRDefault="00AF0206">
      <w:pPr>
        <w:numPr>
          <w:ilvl w:val="0"/>
          <w:numId w:val="1"/>
        </w:numPr>
        <w:spacing w:after="0"/>
        <w:ind w:left="426" w:hanging="284"/>
        <w:rPr>
          <w:rFonts w:ascii="Times New Roman" w:hAnsi="Times New Roman"/>
          <w:b/>
          <w:sz w:val="24"/>
          <w:szCs w:val="24"/>
          <w:u w:val="single"/>
        </w:rPr>
      </w:pPr>
      <w:r>
        <w:rPr>
          <w:rFonts w:ascii="Times New Roman" w:hAnsi="Times New Roman"/>
          <w:b/>
          <w:sz w:val="24"/>
          <w:szCs w:val="24"/>
          <w:u w:val="single"/>
        </w:rPr>
        <w:t>Środki ochrony prawnej</w:t>
      </w:r>
    </w:p>
    <w:p w:rsidR="00D363EE" w:rsidRDefault="00AF0206" w:rsidP="00826EF6">
      <w:pPr>
        <w:numPr>
          <w:ilvl w:val="0"/>
          <w:numId w:val="24"/>
        </w:numPr>
        <w:spacing w:after="0" w:line="240" w:lineRule="auto"/>
        <w:ind w:left="851" w:hanging="425"/>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Każdemu Wykonawcy, a także innemu podmiotowi, jeżeli ma lub miał interes </w:t>
      </w:r>
      <w:r>
        <w:rPr>
          <w:rFonts w:ascii="Times New Roman" w:eastAsia="Times New Roman" w:hAnsi="Times New Roman"/>
          <w:sz w:val="24"/>
          <w:szCs w:val="24"/>
          <w:lang w:eastAsia="pl-PL"/>
        </w:rPr>
        <w:br/>
        <w:t xml:space="preserve">w uzyskaniu danego zamówienia oraz poniósł lub może ponieść szkodę w wyniku naruszenia przez Zamawiającego przepisów ustawy </w:t>
      </w:r>
      <w:proofErr w:type="spellStart"/>
      <w:r>
        <w:rPr>
          <w:rFonts w:ascii="Times New Roman" w:eastAsia="Times New Roman" w:hAnsi="Times New Roman"/>
          <w:sz w:val="24"/>
          <w:szCs w:val="24"/>
          <w:lang w:eastAsia="pl-PL"/>
        </w:rPr>
        <w:t>Pzp</w:t>
      </w:r>
      <w:proofErr w:type="spellEnd"/>
      <w:r>
        <w:rPr>
          <w:rFonts w:ascii="Times New Roman" w:eastAsia="Times New Roman" w:hAnsi="Times New Roman"/>
          <w:sz w:val="24"/>
          <w:szCs w:val="24"/>
          <w:lang w:eastAsia="pl-PL"/>
        </w:rPr>
        <w:t xml:space="preserve"> przysługują środki ochrony prawnej określone w dziale IX ustawy </w:t>
      </w:r>
      <w:proofErr w:type="spellStart"/>
      <w:r>
        <w:rPr>
          <w:rFonts w:ascii="Times New Roman" w:eastAsia="Times New Roman" w:hAnsi="Times New Roman"/>
          <w:sz w:val="24"/>
          <w:szCs w:val="24"/>
          <w:lang w:eastAsia="pl-PL"/>
        </w:rPr>
        <w:t>Pzp</w:t>
      </w:r>
      <w:proofErr w:type="spellEnd"/>
      <w:r>
        <w:rPr>
          <w:rFonts w:ascii="Times New Roman" w:eastAsia="Times New Roman" w:hAnsi="Times New Roman"/>
          <w:sz w:val="24"/>
          <w:szCs w:val="24"/>
          <w:lang w:eastAsia="pl-PL"/>
        </w:rPr>
        <w:t xml:space="preserve"> przewidziane dla postępowań, których wartość przekracza progi unijne.</w:t>
      </w:r>
    </w:p>
    <w:p w:rsidR="00D363EE" w:rsidRDefault="00AF0206" w:rsidP="00826EF6">
      <w:pPr>
        <w:numPr>
          <w:ilvl w:val="0"/>
          <w:numId w:val="24"/>
        </w:numPr>
        <w:spacing w:after="0" w:line="240" w:lineRule="auto"/>
        <w:ind w:left="851" w:hanging="425"/>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Uprawnienia do wnoszenia środków ochrony prawnej wobec ogłoszenia wszczynającego postępowanie o udzielenie zamówienia oraz dokumentów zamówienia przysługują również organizacjom wpisanym na listę, o której mowa </w:t>
      </w:r>
      <w:r>
        <w:rPr>
          <w:rFonts w:ascii="Times New Roman" w:eastAsia="Times New Roman" w:hAnsi="Times New Roman"/>
          <w:sz w:val="24"/>
          <w:szCs w:val="24"/>
          <w:lang w:eastAsia="pl-PL"/>
        </w:rPr>
        <w:br/>
        <w:t xml:space="preserve">w art. 469 pkt 15 ustawy </w:t>
      </w:r>
      <w:proofErr w:type="spellStart"/>
      <w:r>
        <w:rPr>
          <w:rFonts w:ascii="Times New Roman" w:eastAsia="Times New Roman" w:hAnsi="Times New Roman"/>
          <w:sz w:val="24"/>
          <w:szCs w:val="24"/>
          <w:lang w:eastAsia="pl-PL"/>
        </w:rPr>
        <w:t>Pzp</w:t>
      </w:r>
      <w:proofErr w:type="spellEnd"/>
      <w:r>
        <w:rPr>
          <w:rFonts w:ascii="Times New Roman" w:eastAsia="Times New Roman" w:hAnsi="Times New Roman"/>
          <w:sz w:val="24"/>
          <w:szCs w:val="24"/>
          <w:lang w:eastAsia="pl-PL"/>
        </w:rPr>
        <w:t xml:space="preserve"> oraz Rzecznikowi Małych i Średnich Przedsiębiorców. </w:t>
      </w:r>
    </w:p>
    <w:p w:rsidR="00D363EE" w:rsidRDefault="00AF0206" w:rsidP="00826EF6">
      <w:pPr>
        <w:numPr>
          <w:ilvl w:val="0"/>
          <w:numId w:val="24"/>
        </w:numPr>
        <w:spacing w:after="0" w:line="240" w:lineRule="auto"/>
        <w:ind w:left="851" w:hanging="425"/>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Odwołanie przysługuje na:</w:t>
      </w:r>
    </w:p>
    <w:p w:rsidR="00D363EE" w:rsidRDefault="00AF0206" w:rsidP="00826EF6">
      <w:pPr>
        <w:numPr>
          <w:ilvl w:val="0"/>
          <w:numId w:val="30"/>
        </w:num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niezgodną z przepisami ustawy </w:t>
      </w:r>
      <w:proofErr w:type="spellStart"/>
      <w:r>
        <w:rPr>
          <w:rFonts w:ascii="Times New Roman" w:eastAsia="Times New Roman" w:hAnsi="Times New Roman"/>
          <w:sz w:val="24"/>
          <w:szCs w:val="24"/>
          <w:lang w:eastAsia="pl-PL"/>
        </w:rPr>
        <w:t>Pzp</w:t>
      </w:r>
      <w:proofErr w:type="spellEnd"/>
      <w:r>
        <w:rPr>
          <w:rFonts w:ascii="Times New Roman" w:eastAsia="Times New Roman" w:hAnsi="Times New Roman"/>
          <w:sz w:val="24"/>
          <w:szCs w:val="24"/>
          <w:lang w:eastAsia="pl-PL"/>
        </w:rPr>
        <w:t xml:space="preserve"> czynność zamawiającego, </w:t>
      </w:r>
      <w:r>
        <w:rPr>
          <w:rFonts w:ascii="Times New Roman" w:eastAsia="Times New Roman" w:hAnsi="Times New Roman"/>
          <w:sz w:val="24"/>
          <w:szCs w:val="24"/>
          <w:lang w:eastAsia="pl-PL"/>
        </w:rPr>
        <w:br/>
        <w:t>podjętą w postępowaniu o udzielenie zamówienia w tym, na projektowane postanowienie umowy,</w:t>
      </w:r>
    </w:p>
    <w:p w:rsidR="00D363EE" w:rsidRDefault="00AF0206" w:rsidP="00826EF6">
      <w:pPr>
        <w:numPr>
          <w:ilvl w:val="0"/>
          <w:numId w:val="30"/>
        </w:num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zaniechanie czynności w postepowaniu o udzielenie zamówienia, </w:t>
      </w:r>
      <w:r>
        <w:rPr>
          <w:rFonts w:ascii="Times New Roman" w:eastAsia="Times New Roman" w:hAnsi="Times New Roman"/>
          <w:sz w:val="24"/>
          <w:szCs w:val="24"/>
          <w:lang w:eastAsia="pl-PL"/>
        </w:rPr>
        <w:br/>
        <w:t xml:space="preserve">do której Zamawiający był obowiązany na podstawie ustawy </w:t>
      </w:r>
      <w:proofErr w:type="spellStart"/>
      <w:r>
        <w:rPr>
          <w:rFonts w:ascii="Times New Roman" w:eastAsia="Times New Roman" w:hAnsi="Times New Roman"/>
          <w:sz w:val="24"/>
          <w:szCs w:val="24"/>
          <w:lang w:eastAsia="pl-PL"/>
        </w:rPr>
        <w:t>Pzp</w:t>
      </w:r>
      <w:proofErr w:type="spellEnd"/>
      <w:r>
        <w:rPr>
          <w:rFonts w:ascii="Times New Roman" w:eastAsia="Times New Roman" w:hAnsi="Times New Roman"/>
          <w:sz w:val="24"/>
          <w:szCs w:val="24"/>
          <w:lang w:eastAsia="pl-PL"/>
        </w:rPr>
        <w:t>.</w:t>
      </w:r>
    </w:p>
    <w:p w:rsidR="00D363EE" w:rsidRDefault="00AF0206" w:rsidP="00826EF6">
      <w:pPr>
        <w:numPr>
          <w:ilvl w:val="0"/>
          <w:numId w:val="24"/>
        </w:numPr>
        <w:spacing w:after="0" w:line="240" w:lineRule="auto"/>
        <w:ind w:left="851" w:hanging="425"/>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Odwołanie powinno zawierać m.in. wskazanie czynności lub zaniechania czynności Zamawiającego, której zarzuca się niezgodność z przepisami ustawy </w:t>
      </w:r>
      <w:proofErr w:type="spellStart"/>
      <w:r>
        <w:rPr>
          <w:rFonts w:ascii="Times New Roman" w:eastAsia="Times New Roman" w:hAnsi="Times New Roman"/>
          <w:sz w:val="24"/>
          <w:szCs w:val="24"/>
          <w:lang w:eastAsia="pl-PL"/>
        </w:rPr>
        <w:t>Pzp</w:t>
      </w:r>
      <w:proofErr w:type="spellEnd"/>
      <w:r>
        <w:rPr>
          <w:rFonts w:ascii="Times New Roman" w:eastAsia="Times New Roman" w:hAnsi="Times New Roman"/>
          <w:sz w:val="24"/>
          <w:szCs w:val="24"/>
          <w:lang w:eastAsia="pl-PL"/>
        </w:rPr>
        <w:t>, zwięzłe przedstawienie zarzutów, żądanie co do sposobu rozstrzygnięcia odwołania oraz wskazanie okoliczności faktycznych i prawnych uzasadniających wniesienie odwołania oraz wskazanie dowodów na poparcie przytoczonych okoliczności,.</w:t>
      </w:r>
    </w:p>
    <w:p w:rsidR="00D363EE" w:rsidRDefault="00AF0206" w:rsidP="00826EF6">
      <w:pPr>
        <w:numPr>
          <w:ilvl w:val="0"/>
          <w:numId w:val="24"/>
        </w:numPr>
        <w:spacing w:after="0" w:line="240" w:lineRule="auto"/>
        <w:ind w:left="851" w:hanging="425"/>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Odwołanie wnosi się do Prezesa Izby w formie pisemnej albo formie elektronicznej albo w postaci elektronicznej opatrzone podpisem zaufanym. </w:t>
      </w:r>
    </w:p>
    <w:p w:rsidR="00D363EE" w:rsidRDefault="00AF0206" w:rsidP="00826EF6">
      <w:pPr>
        <w:numPr>
          <w:ilvl w:val="0"/>
          <w:numId w:val="24"/>
        </w:numPr>
        <w:spacing w:after="0" w:line="240" w:lineRule="auto"/>
        <w:ind w:left="851" w:hanging="425"/>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Odwołujący przekazuje Zamawiającemu odwołanie wniesione w formie elektronicznej albo postaci elektronicznej albo kopię tego odwołania, jeżeli zostało ono wniesione w formie pisemnej,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rsidR="00D363EE" w:rsidRDefault="00AF0206" w:rsidP="00826EF6">
      <w:pPr>
        <w:numPr>
          <w:ilvl w:val="0"/>
          <w:numId w:val="24"/>
        </w:numPr>
        <w:spacing w:after="0" w:line="240" w:lineRule="auto"/>
        <w:ind w:left="851" w:hanging="425"/>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lastRenderedPageBreak/>
        <w:t>Odwołanie wnosi się w terminie 10 dni od dnia przekazania informacji o czynności Zamawiającego stanowiącej podstawę jego wniesienia jeżeli informacja została przekazana przy użyciu środków komunikacji elektronicznej albo w terminie 15 dni jeżeli informacja została przekazana w inny sposób.</w:t>
      </w:r>
    </w:p>
    <w:p w:rsidR="00D363EE" w:rsidRDefault="00AF0206" w:rsidP="00826EF6">
      <w:pPr>
        <w:numPr>
          <w:ilvl w:val="0"/>
          <w:numId w:val="24"/>
        </w:numPr>
        <w:spacing w:after="0" w:line="240" w:lineRule="auto"/>
        <w:ind w:left="851" w:hanging="425"/>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Odwołanie wobec treści ogłoszenia wszczynającego w postępowaniu o udzielenie zamówienia lub wobec treści dokumentów zamówienia wnosi się w terminie 10 dni </w:t>
      </w:r>
      <w:r>
        <w:rPr>
          <w:rFonts w:ascii="Times New Roman" w:eastAsia="Times New Roman" w:hAnsi="Times New Roman"/>
          <w:sz w:val="24"/>
          <w:szCs w:val="24"/>
          <w:lang w:eastAsia="pl-PL"/>
        </w:rPr>
        <w:br/>
        <w:t xml:space="preserve">od dnia publikacji ogłoszenia w Dzienniku Urzędowym Unii Europejskiej </w:t>
      </w:r>
      <w:r w:rsidR="00FF392E">
        <w:rPr>
          <w:rFonts w:ascii="Times New Roman" w:eastAsia="Times New Roman" w:hAnsi="Times New Roman"/>
          <w:sz w:val="24"/>
          <w:szCs w:val="24"/>
          <w:lang w:eastAsia="pl-PL"/>
        </w:rPr>
        <w:br/>
      </w:r>
      <w:r>
        <w:rPr>
          <w:rFonts w:ascii="Times New Roman" w:eastAsia="Times New Roman" w:hAnsi="Times New Roman"/>
          <w:sz w:val="24"/>
          <w:szCs w:val="24"/>
          <w:lang w:eastAsia="pl-PL"/>
        </w:rPr>
        <w:t>lub zamieszczenia dokumentów zamówienia na stronie internetowej.</w:t>
      </w:r>
    </w:p>
    <w:p w:rsidR="00D363EE" w:rsidRDefault="00AF0206" w:rsidP="00826EF6">
      <w:pPr>
        <w:numPr>
          <w:ilvl w:val="0"/>
          <w:numId w:val="24"/>
        </w:numPr>
        <w:spacing w:after="0" w:line="240" w:lineRule="auto"/>
        <w:ind w:left="851" w:hanging="425"/>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Odwołanie w przypadkach innych niż określone w pkt. 7 i 8 wnosi się w terminie </w:t>
      </w:r>
      <w:r>
        <w:rPr>
          <w:rFonts w:ascii="Times New Roman" w:eastAsia="Times New Roman" w:hAnsi="Times New Roman"/>
          <w:sz w:val="24"/>
          <w:szCs w:val="24"/>
          <w:lang w:eastAsia="pl-PL"/>
        </w:rPr>
        <w:br/>
        <w:t>10 dni od dnia, w którym powzięto lub przy zachowaniu należytej staranności można było powziąć wiadomość o okolicznościach stanowiących podstawę jego wniesienia</w:t>
      </w:r>
      <w:r>
        <w:rPr>
          <w:rFonts w:ascii="Times New Roman" w:eastAsia="Times New Roman" w:hAnsi="Times New Roman"/>
          <w:color w:val="7030A0"/>
          <w:sz w:val="24"/>
          <w:szCs w:val="24"/>
          <w:lang w:eastAsia="pl-PL"/>
        </w:rPr>
        <w:t>.</w:t>
      </w:r>
    </w:p>
    <w:p w:rsidR="00314CDC" w:rsidRDefault="00314CDC">
      <w:pPr>
        <w:spacing w:after="0"/>
        <w:rPr>
          <w:rFonts w:ascii="Times New Roman" w:hAnsi="Times New Roman"/>
          <w:b/>
          <w:color w:val="7030A0"/>
          <w:sz w:val="24"/>
          <w:szCs w:val="24"/>
          <w:u w:val="single"/>
        </w:rPr>
      </w:pPr>
    </w:p>
    <w:p w:rsidR="00D363EE" w:rsidRDefault="00AF0206">
      <w:pPr>
        <w:numPr>
          <w:ilvl w:val="0"/>
          <w:numId w:val="1"/>
        </w:numPr>
        <w:spacing w:after="0"/>
        <w:ind w:left="426" w:hanging="284"/>
        <w:rPr>
          <w:rFonts w:ascii="Times New Roman" w:hAnsi="Times New Roman"/>
          <w:b/>
          <w:sz w:val="24"/>
          <w:szCs w:val="24"/>
          <w:u w:val="single"/>
        </w:rPr>
      </w:pPr>
      <w:r>
        <w:rPr>
          <w:rFonts w:ascii="Times New Roman" w:hAnsi="Times New Roman"/>
          <w:b/>
          <w:sz w:val="24"/>
          <w:szCs w:val="24"/>
          <w:u w:val="single"/>
        </w:rPr>
        <w:t xml:space="preserve">Klauzula informacyjna </w:t>
      </w:r>
      <w:proofErr w:type="spellStart"/>
      <w:r>
        <w:rPr>
          <w:rFonts w:ascii="Times New Roman" w:hAnsi="Times New Roman"/>
          <w:b/>
          <w:sz w:val="24"/>
          <w:szCs w:val="24"/>
          <w:u w:val="single"/>
        </w:rPr>
        <w:t>pzp</w:t>
      </w:r>
      <w:proofErr w:type="spellEnd"/>
    </w:p>
    <w:p w:rsidR="00D363EE" w:rsidRDefault="00AF0206" w:rsidP="00826EF6">
      <w:pPr>
        <w:numPr>
          <w:ilvl w:val="0"/>
          <w:numId w:val="32"/>
        </w:numPr>
        <w:spacing w:after="0" w:line="240" w:lineRule="auto"/>
        <w:ind w:left="851" w:hanging="425"/>
        <w:jc w:val="both"/>
        <w:rPr>
          <w:rFonts w:ascii="Times New Roman" w:hAnsi="Times New Roman"/>
          <w:sz w:val="24"/>
          <w:szCs w:val="24"/>
          <w:lang w:eastAsia="ar-SA"/>
        </w:rPr>
      </w:pPr>
      <w:r>
        <w:rPr>
          <w:rFonts w:ascii="Times New Roman" w:hAnsi="Times New Roman"/>
          <w:sz w:val="24"/>
          <w:szCs w:val="24"/>
          <w:lang w:eastAsia="ar-SA"/>
        </w:rPr>
        <w:t xml:space="preserve">Zgodnie z art. 13 ust. 1 i 2 </w:t>
      </w:r>
      <w:r>
        <w:rPr>
          <w:rFonts w:ascii="Times New Roman" w:hAnsi="Times New Roman"/>
          <w:sz w:val="24"/>
          <w:szCs w:val="24"/>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Pr>
          <w:rFonts w:ascii="Times New Roman" w:hAnsi="Times New Roman"/>
          <w:sz w:val="24"/>
          <w:szCs w:val="24"/>
          <w:lang w:eastAsia="ar-SA"/>
        </w:rPr>
        <w:t xml:space="preserve">dalej „RODO”, informuję, że: </w:t>
      </w:r>
    </w:p>
    <w:p w:rsidR="00D363EE" w:rsidRDefault="00AF0206" w:rsidP="00826EF6">
      <w:pPr>
        <w:numPr>
          <w:ilvl w:val="0"/>
          <w:numId w:val="31"/>
        </w:numPr>
        <w:spacing w:after="150" w:line="240" w:lineRule="auto"/>
        <w:ind w:left="1134" w:hanging="425"/>
        <w:contextualSpacing/>
        <w:jc w:val="both"/>
        <w:rPr>
          <w:rFonts w:ascii="Times New Roman" w:eastAsia="Times New Roman" w:hAnsi="Times New Roman"/>
          <w:bCs/>
          <w:i/>
          <w:sz w:val="24"/>
          <w:szCs w:val="24"/>
          <w:lang w:eastAsia="ar-SA"/>
        </w:rPr>
      </w:pPr>
      <w:r>
        <w:rPr>
          <w:rFonts w:ascii="Times New Roman" w:eastAsia="Times New Roman" w:hAnsi="Times New Roman"/>
          <w:bCs/>
          <w:sz w:val="24"/>
          <w:szCs w:val="24"/>
          <w:lang w:eastAsia="ar-SA"/>
        </w:rPr>
        <w:t>administratorem danych osobowych pozyskanych w niniejszej procedurze bezpośrednio od osób fizycznych, których te dane dotyczą jest Komendant</w:t>
      </w:r>
      <w:r w:rsidR="00FF392E">
        <w:rPr>
          <w:rFonts w:ascii="Times New Roman" w:eastAsia="Times New Roman" w:hAnsi="Times New Roman"/>
          <w:bCs/>
          <w:sz w:val="24"/>
          <w:szCs w:val="24"/>
          <w:lang w:eastAsia="ar-SA"/>
        </w:rPr>
        <w:t xml:space="preserve"> </w:t>
      </w:r>
      <w:r w:rsidR="00FF392E">
        <w:rPr>
          <w:rFonts w:ascii="Times New Roman" w:eastAsia="Times New Roman" w:hAnsi="Times New Roman"/>
          <w:bCs/>
          <w:sz w:val="24"/>
          <w:szCs w:val="24"/>
          <w:lang w:eastAsia="ar-SA"/>
        </w:rPr>
        <w:br/>
      </w:r>
      <w:r>
        <w:rPr>
          <w:rFonts w:ascii="Times New Roman" w:eastAsia="Times New Roman" w:hAnsi="Times New Roman"/>
          <w:b/>
          <w:bCs/>
          <w:sz w:val="24"/>
          <w:szCs w:val="24"/>
          <w:lang w:eastAsia="ar-SA"/>
        </w:rPr>
        <w:t>3 Regionalnej Bazy Logistycznej, ul. Montelupich 3, 30-901 Kraków;</w:t>
      </w:r>
    </w:p>
    <w:p w:rsidR="00D363EE" w:rsidRDefault="00AF0206" w:rsidP="00826EF6">
      <w:pPr>
        <w:numPr>
          <w:ilvl w:val="0"/>
          <w:numId w:val="31"/>
        </w:numPr>
        <w:spacing w:after="150" w:line="240" w:lineRule="auto"/>
        <w:ind w:left="1134" w:hanging="425"/>
        <w:contextualSpacing/>
        <w:jc w:val="both"/>
        <w:rPr>
          <w:rFonts w:ascii="Times New Roman" w:eastAsia="Times New Roman" w:hAnsi="Times New Roman"/>
          <w:sz w:val="24"/>
          <w:szCs w:val="24"/>
          <w:lang w:eastAsia="ar-SA"/>
        </w:rPr>
      </w:pPr>
      <w:r>
        <w:rPr>
          <w:rFonts w:ascii="Times New Roman" w:eastAsia="Times New Roman" w:hAnsi="Times New Roman"/>
          <w:bCs/>
          <w:sz w:val="24"/>
          <w:szCs w:val="24"/>
          <w:lang w:eastAsia="ar-SA"/>
        </w:rPr>
        <w:t xml:space="preserve">z inspektorem ochrony danych osobowych w </w:t>
      </w:r>
      <w:r>
        <w:rPr>
          <w:rFonts w:ascii="Times New Roman" w:eastAsia="Times New Roman" w:hAnsi="Times New Roman"/>
          <w:b/>
          <w:bCs/>
          <w:sz w:val="24"/>
          <w:szCs w:val="24"/>
          <w:lang w:eastAsia="ar-SA"/>
        </w:rPr>
        <w:t>3 R</w:t>
      </w:r>
      <w:r w:rsidR="00FF392E">
        <w:rPr>
          <w:rFonts w:ascii="Times New Roman" w:eastAsia="Times New Roman" w:hAnsi="Times New Roman"/>
          <w:b/>
          <w:bCs/>
          <w:sz w:val="24"/>
          <w:szCs w:val="24"/>
          <w:lang w:eastAsia="ar-SA"/>
        </w:rPr>
        <w:t xml:space="preserve">egionalnej Bazie Logistycznej, </w:t>
      </w:r>
      <w:r>
        <w:rPr>
          <w:rFonts w:ascii="Times New Roman" w:eastAsia="Times New Roman" w:hAnsi="Times New Roman"/>
          <w:b/>
          <w:bCs/>
          <w:sz w:val="24"/>
          <w:szCs w:val="24"/>
          <w:lang w:eastAsia="ar-SA"/>
        </w:rPr>
        <w:t xml:space="preserve">ul. Montelupich 3, 30-901 Kraków </w:t>
      </w:r>
      <w:r w:rsidR="00FF392E">
        <w:rPr>
          <w:rFonts w:ascii="Times New Roman" w:eastAsia="Times New Roman" w:hAnsi="Times New Roman"/>
          <w:bCs/>
          <w:sz w:val="24"/>
          <w:szCs w:val="24"/>
          <w:lang w:eastAsia="ar-SA"/>
        </w:rPr>
        <w:t xml:space="preserve">należy kontaktować się </w:t>
      </w:r>
      <w:r>
        <w:rPr>
          <w:rFonts w:ascii="Times New Roman" w:eastAsia="Times New Roman" w:hAnsi="Times New Roman"/>
          <w:bCs/>
          <w:sz w:val="24"/>
          <w:szCs w:val="24"/>
          <w:lang w:eastAsia="ar-SA"/>
        </w:rPr>
        <w:t xml:space="preserve">pod </w:t>
      </w:r>
      <w:proofErr w:type="spellStart"/>
      <w:r>
        <w:rPr>
          <w:rFonts w:ascii="Times New Roman" w:eastAsia="Times New Roman" w:hAnsi="Times New Roman"/>
          <w:bCs/>
          <w:sz w:val="24"/>
          <w:szCs w:val="24"/>
          <w:lang w:eastAsia="ar-SA"/>
        </w:rPr>
        <w:t>tel</w:t>
      </w:r>
      <w:proofErr w:type="spellEnd"/>
      <w:r>
        <w:rPr>
          <w:rFonts w:ascii="Times New Roman" w:eastAsia="Times New Roman" w:hAnsi="Times New Roman"/>
          <w:bCs/>
          <w:sz w:val="24"/>
          <w:szCs w:val="24"/>
          <w:lang w:eastAsia="ar-SA"/>
        </w:rPr>
        <w:t>: 261 13 78 01.</w:t>
      </w:r>
    </w:p>
    <w:p w:rsidR="00D363EE" w:rsidRDefault="00AF0206" w:rsidP="00826EF6">
      <w:pPr>
        <w:numPr>
          <w:ilvl w:val="0"/>
          <w:numId w:val="31"/>
        </w:numPr>
        <w:spacing w:after="150" w:line="240" w:lineRule="auto"/>
        <w:ind w:left="1134" w:hanging="425"/>
        <w:contextualSpacing/>
        <w:jc w:val="both"/>
        <w:rPr>
          <w:rFonts w:ascii="Times New Roman" w:eastAsia="Times New Roman" w:hAnsi="Times New Roman"/>
          <w:sz w:val="24"/>
          <w:szCs w:val="24"/>
          <w:lang w:eastAsia="ar-SA"/>
        </w:rPr>
      </w:pPr>
      <w:r>
        <w:rPr>
          <w:rFonts w:ascii="Times New Roman" w:eastAsia="Times New Roman" w:hAnsi="Times New Roman"/>
          <w:bCs/>
          <w:sz w:val="24"/>
          <w:szCs w:val="24"/>
          <w:lang w:eastAsia="ar-SA"/>
        </w:rPr>
        <w:t>pozyskane dane osobowe przetwarzane będą na podstawie art. 6 ust. 1 lit. c</w:t>
      </w:r>
      <w:r>
        <w:rPr>
          <w:rFonts w:ascii="Times New Roman" w:eastAsia="Times New Roman" w:hAnsi="Times New Roman"/>
          <w:bCs/>
          <w:i/>
          <w:sz w:val="24"/>
          <w:szCs w:val="24"/>
          <w:lang w:eastAsia="ar-SA"/>
        </w:rPr>
        <w:t xml:space="preserve"> </w:t>
      </w:r>
      <w:r>
        <w:rPr>
          <w:rFonts w:ascii="Times New Roman" w:eastAsia="Times New Roman" w:hAnsi="Times New Roman"/>
          <w:bCs/>
          <w:sz w:val="24"/>
          <w:szCs w:val="24"/>
          <w:lang w:eastAsia="ar-SA"/>
        </w:rPr>
        <w:t>RODO w celach wynikających z prawnie uzasadnionych interesów real</w:t>
      </w:r>
      <w:r w:rsidR="00FF392E">
        <w:rPr>
          <w:rFonts w:ascii="Times New Roman" w:eastAsia="Times New Roman" w:hAnsi="Times New Roman"/>
          <w:bCs/>
          <w:sz w:val="24"/>
          <w:szCs w:val="24"/>
          <w:lang w:eastAsia="ar-SA"/>
        </w:rPr>
        <w:t xml:space="preserve">izowanych przez Administratora </w:t>
      </w:r>
      <w:r>
        <w:rPr>
          <w:rFonts w:ascii="Times New Roman" w:eastAsia="Times New Roman" w:hAnsi="Times New Roman"/>
          <w:bCs/>
          <w:sz w:val="24"/>
          <w:szCs w:val="24"/>
          <w:lang w:eastAsia="ar-SA"/>
        </w:rPr>
        <w:t>w związku z prowadzoną procedurą o udzielenie przedmiotowego zamówienia;</w:t>
      </w:r>
    </w:p>
    <w:p w:rsidR="00D363EE" w:rsidRDefault="00AF0206" w:rsidP="00826EF6">
      <w:pPr>
        <w:numPr>
          <w:ilvl w:val="0"/>
          <w:numId w:val="31"/>
        </w:numPr>
        <w:spacing w:after="150" w:line="240" w:lineRule="auto"/>
        <w:ind w:left="1134" w:hanging="425"/>
        <w:contextualSpacing/>
        <w:jc w:val="both"/>
        <w:rPr>
          <w:rFonts w:ascii="Times New Roman" w:eastAsia="Times New Roman" w:hAnsi="Times New Roman"/>
          <w:bCs/>
          <w:sz w:val="24"/>
          <w:szCs w:val="24"/>
          <w:lang w:eastAsia="ar-SA"/>
        </w:rPr>
      </w:pPr>
      <w:r>
        <w:rPr>
          <w:rFonts w:ascii="Times New Roman" w:eastAsia="Times New Roman" w:hAnsi="Times New Roman"/>
          <w:bCs/>
          <w:sz w:val="24"/>
          <w:szCs w:val="24"/>
          <w:lang w:eastAsia="ar-SA"/>
        </w:rPr>
        <w:t xml:space="preserve">odbiorcami danych osobowych będą osoby lub podmioty, którym udostępniona zostanie dokumentacja postępowania w oparciu </w:t>
      </w:r>
      <w:r w:rsidR="00FF392E">
        <w:rPr>
          <w:rFonts w:ascii="Times New Roman" w:eastAsia="Times New Roman" w:hAnsi="Times New Roman"/>
          <w:bCs/>
          <w:sz w:val="24"/>
          <w:szCs w:val="24"/>
          <w:lang w:eastAsia="ar-SA"/>
        </w:rPr>
        <w:t xml:space="preserve">o obowiązujące u Zamawiającego </w:t>
      </w:r>
      <w:r>
        <w:rPr>
          <w:rFonts w:ascii="Times New Roman" w:eastAsia="Times New Roman" w:hAnsi="Times New Roman"/>
          <w:bCs/>
          <w:sz w:val="24"/>
          <w:szCs w:val="24"/>
          <w:lang w:eastAsia="ar-SA"/>
        </w:rPr>
        <w:t>procedury udziela</w:t>
      </w:r>
      <w:r w:rsidR="00FF392E">
        <w:rPr>
          <w:rFonts w:ascii="Times New Roman" w:eastAsia="Times New Roman" w:hAnsi="Times New Roman"/>
          <w:bCs/>
          <w:sz w:val="24"/>
          <w:szCs w:val="24"/>
          <w:lang w:eastAsia="ar-SA"/>
        </w:rPr>
        <w:t xml:space="preserve">nia zamówień i przepisy prawa; </w:t>
      </w:r>
    </w:p>
    <w:p w:rsidR="00D363EE" w:rsidRDefault="00AF0206" w:rsidP="00826EF6">
      <w:pPr>
        <w:numPr>
          <w:ilvl w:val="0"/>
          <w:numId w:val="31"/>
        </w:numPr>
        <w:spacing w:after="150" w:line="240" w:lineRule="auto"/>
        <w:contextualSpacing/>
        <w:jc w:val="both"/>
        <w:rPr>
          <w:rFonts w:ascii="Times New Roman" w:eastAsia="Times New Roman" w:hAnsi="Times New Roman"/>
          <w:bCs/>
          <w:sz w:val="24"/>
          <w:szCs w:val="24"/>
          <w:lang w:eastAsia="ar-SA"/>
        </w:rPr>
      </w:pPr>
      <w:r>
        <w:rPr>
          <w:rFonts w:ascii="Times New Roman" w:eastAsia="Times New Roman" w:hAnsi="Times New Roman"/>
          <w:bCs/>
          <w:sz w:val="24"/>
          <w:szCs w:val="24"/>
          <w:lang w:eastAsia="ar-SA"/>
        </w:rPr>
        <w:t xml:space="preserve">z uwagi na fakt, iż przetwarzanie danych osobowych następuje w zakresie powierzonego Administratorowi zadania publicznego, pn.: </w:t>
      </w:r>
      <w:r>
        <w:rPr>
          <w:rFonts w:ascii="Times New Roman" w:eastAsia="Times New Roman" w:hAnsi="Times New Roman"/>
          <w:b/>
          <w:bCs/>
          <w:sz w:val="24"/>
          <w:szCs w:val="24"/>
          <w:lang w:eastAsia="ar-SA"/>
        </w:rPr>
        <w:t>„</w:t>
      </w:r>
      <w:r w:rsidR="0090463A">
        <w:rPr>
          <w:rFonts w:ascii="Times New Roman" w:eastAsia="Times New Roman" w:hAnsi="Times New Roman"/>
          <w:b/>
          <w:bCs/>
          <w:sz w:val="24"/>
          <w:szCs w:val="24"/>
          <w:lang w:eastAsia="ar-SA"/>
        </w:rPr>
        <w:t xml:space="preserve">Dostawa </w:t>
      </w:r>
      <w:r w:rsidR="0090463A" w:rsidRPr="00EA2372">
        <w:rPr>
          <w:rFonts w:ascii="Times New Roman" w:hAnsi="Times New Roman"/>
          <w:b/>
          <w:sz w:val="24"/>
          <w:szCs w:val="24"/>
        </w:rPr>
        <w:t>przetworów warzywnych kwaszonych, warzyw i owoców konserwowych</w:t>
      </w:r>
      <w:r>
        <w:rPr>
          <w:rFonts w:ascii="Times New Roman" w:eastAsia="Times New Roman" w:hAnsi="Times New Roman"/>
          <w:b/>
          <w:bCs/>
          <w:sz w:val="24"/>
          <w:szCs w:val="24"/>
          <w:lang w:eastAsia="ar-SA"/>
        </w:rPr>
        <w:t xml:space="preserve">”, sprawa nr </w:t>
      </w:r>
      <w:r w:rsidR="0074651E">
        <w:rPr>
          <w:rFonts w:ascii="Times New Roman" w:eastAsia="Times New Roman" w:hAnsi="Times New Roman"/>
          <w:b/>
          <w:bCs/>
          <w:sz w:val="24"/>
          <w:szCs w:val="24"/>
          <w:lang w:eastAsia="ar-SA"/>
        </w:rPr>
        <w:t>1</w:t>
      </w:r>
      <w:r w:rsidR="0090463A">
        <w:rPr>
          <w:rFonts w:ascii="Times New Roman" w:eastAsia="Times New Roman" w:hAnsi="Times New Roman"/>
          <w:b/>
          <w:bCs/>
          <w:sz w:val="24"/>
          <w:szCs w:val="24"/>
          <w:lang w:eastAsia="ar-SA"/>
        </w:rPr>
        <w:t>45</w:t>
      </w:r>
      <w:r>
        <w:rPr>
          <w:rFonts w:ascii="Times New Roman" w:eastAsia="Times New Roman" w:hAnsi="Times New Roman"/>
          <w:b/>
          <w:bCs/>
          <w:sz w:val="24"/>
          <w:szCs w:val="24"/>
          <w:lang w:eastAsia="ar-SA"/>
        </w:rPr>
        <w:t>/2021</w:t>
      </w:r>
      <w:r>
        <w:rPr>
          <w:rFonts w:ascii="Times New Roman" w:eastAsia="Times New Roman" w:hAnsi="Times New Roman"/>
          <w:bCs/>
          <w:sz w:val="24"/>
          <w:szCs w:val="24"/>
          <w:lang w:eastAsia="ar-SA"/>
        </w:rPr>
        <w:t>, Administrator jest uprawniony do ich przetwarzania i przechowywania co najmniej przez okres realizacji tego zadania, nie krócej niż przez 4 lat od dnia zakończenia procedury o udzielenie tego zamówienia;</w:t>
      </w:r>
    </w:p>
    <w:p w:rsidR="00D363EE" w:rsidRDefault="00AF0206" w:rsidP="00826EF6">
      <w:pPr>
        <w:numPr>
          <w:ilvl w:val="0"/>
          <w:numId w:val="31"/>
        </w:numPr>
        <w:spacing w:after="150" w:line="240" w:lineRule="auto"/>
        <w:ind w:left="1134" w:hanging="425"/>
        <w:contextualSpacing/>
        <w:jc w:val="both"/>
        <w:rPr>
          <w:rFonts w:ascii="Times New Roman" w:eastAsia="Times New Roman" w:hAnsi="Times New Roman"/>
          <w:b/>
          <w:bCs/>
          <w:i/>
          <w:sz w:val="24"/>
          <w:szCs w:val="24"/>
          <w:lang w:eastAsia="ar-SA"/>
        </w:rPr>
      </w:pPr>
      <w:r>
        <w:rPr>
          <w:rFonts w:ascii="Times New Roman" w:eastAsia="Times New Roman" w:hAnsi="Times New Roman"/>
          <w:bCs/>
          <w:sz w:val="24"/>
          <w:szCs w:val="24"/>
          <w:lang w:eastAsia="ar-SA"/>
        </w:rPr>
        <w:t>obowiązek podania ww. danych osobowych jest konieczny z uwagi na prawnie uzasadnione interesy realizowane przez Administratora, tj. w celach dokonania wyboru oferty najkorzystniejszej w niniejszej procedurze o udzielenie zamówienia publicznego oraz zawarc</w:t>
      </w:r>
      <w:r w:rsidR="00FF392E">
        <w:rPr>
          <w:rFonts w:ascii="Times New Roman" w:eastAsia="Times New Roman" w:hAnsi="Times New Roman"/>
          <w:bCs/>
          <w:sz w:val="24"/>
          <w:szCs w:val="24"/>
          <w:lang w:eastAsia="ar-SA"/>
        </w:rPr>
        <w:t xml:space="preserve">ia umowy z wybranym wykonawcą; </w:t>
      </w:r>
    </w:p>
    <w:p w:rsidR="00D363EE" w:rsidRDefault="00AF0206" w:rsidP="00826EF6">
      <w:pPr>
        <w:numPr>
          <w:ilvl w:val="0"/>
          <w:numId w:val="31"/>
        </w:numPr>
        <w:spacing w:after="150" w:line="240" w:lineRule="auto"/>
        <w:ind w:left="1134" w:hanging="425"/>
        <w:contextualSpacing/>
        <w:jc w:val="both"/>
        <w:rPr>
          <w:rFonts w:ascii="Times New Roman" w:eastAsia="Times New Roman" w:hAnsi="Times New Roman"/>
          <w:bCs/>
          <w:sz w:val="24"/>
          <w:szCs w:val="24"/>
          <w:lang w:eastAsia="ar-SA"/>
        </w:rPr>
      </w:pPr>
      <w:r>
        <w:rPr>
          <w:rFonts w:ascii="Times New Roman" w:eastAsia="Times New Roman" w:hAnsi="Times New Roman"/>
          <w:bCs/>
          <w:sz w:val="24"/>
          <w:szCs w:val="24"/>
          <w:lang w:eastAsia="ar-SA"/>
        </w:rPr>
        <w:t xml:space="preserve">w odniesieniu do ww. danych osobowych decyzje nie będą podejmowane </w:t>
      </w:r>
      <w:r>
        <w:rPr>
          <w:rFonts w:ascii="Times New Roman" w:eastAsia="Times New Roman" w:hAnsi="Times New Roman"/>
          <w:bCs/>
          <w:sz w:val="24"/>
          <w:szCs w:val="24"/>
          <w:lang w:eastAsia="ar-SA"/>
        </w:rPr>
        <w:br/>
        <w:t>w sposób zautomatyzowany, stosownie do art. 22 RODO;</w:t>
      </w:r>
    </w:p>
    <w:p w:rsidR="00D363EE" w:rsidRDefault="00AF0206" w:rsidP="00826EF6">
      <w:pPr>
        <w:numPr>
          <w:ilvl w:val="0"/>
          <w:numId w:val="31"/>
        </w:numPr>
        <w:spacing w:after="150" w:line="240" w:lineRule="auto"/>
        <w:ind w:left="1134" w:hanging="425"/>
        <w:contextualSpacing/>
        <w:jc w:val="both"/>
        <w:rPr>
          <w:rFonts w:ascii="Times New Roman" w:eastAsia="Times New Roman" w:hAnsi="Times New Roman"/>
          <w:bCs/>
          <w:sz w:val="24"/>
          <w:szCs w:val="24"/>
          <w:lang w:eastAsia="ar-SA"/>
        </w:rPr>
      </w:pPr>
      <w:r>
        <w:rPr>
          <w:rFonts w:ascii="Times New Roman" w:eastAsia="Times New Roman" w:hAnsi="Times New Roman"/>
          <w:bCs/>
          <w:sz w:val="24"/>
          <w:szCs w:val="24"/>
          <w:lang w:eastAsia="ar-SA"/>
        </w:rPr>
        <w:t>osoba fizyczna, której dane dotyczą posiada:</w:t>
      </w:r>
    </w:p>
    <w:p w:rsidR="00D363EE" w:rsidRDefault="00AF0206">
      <w:pPr>
        <w:numPr>
          <w:ilvl w:val="0"/>
          <w:numId w:val="3"/>
        </w:numPr>
        <w:spacing w:after="150" w:line="240" w:lineRule="auto"/>
        <w:ind w:left="1418" w:hanging="284"/>
        <w:contextualSpacing/>
        <w:jc w:val="both"/>
        <w:rPr>
          <w:rFonts w:ascii="Times New Roman" w:eastAsia="Times New Roman" w:hAnsi="Times New Roman"/>
          <w:bCs/>
          <w:sz w:val="24"/>
          <w:szCs w:val="24"/>
          <w:lang w:eastAsia="ar-SA"/>
        </w:rPr>
      </w:pPr>
      <w:r>
        <w:rPr>
          <w:rFonts w:ascii="Times New Roman" w:eastAsia="Times New Roman" w:hAnsi="Times New Roman"/>
          <w:bCs/>
          <w:sz w:val="24"/>
          <w:szCs w:val="24"/>
          <w:lang w:eastAsia="ar-SA"/>
        </w:rPr>
        <w:t>na podstawie art. 15 RODO prawo dostępu do danych osobowych jej dotyczących;</w:t>
      </w:r>
    </w:p>
    <w:p w:rsidR="00D363EE" w:rsidRDefault="00AF0206">
      <w:pPr>
        <w:numPr>
          <w:ilvl w:val="0"/>
          <w:numId w:val="3"/>
        </w:numPr>
        <w:spacing w:after="150" w:line="240" w:lineRule="auto"/>
        <w:ind w:left="1418" w:hanging="284"/>
        <w:contextualSpacing/>
        <w:jc w:val="both"/>
        <w:rPr>
          <w:rFonts w:ascii="Times New Roman" w:eastAsia="Times New Roman" w:hAnsi="Times New Roman"/>
          <w:bCs/>
          <w:sz w:val="24"/>
          <w:szCs w:val="24"/>
          <w:lang w:eastAsia="ar-SA"/>
        </w:rPr>
      </w:pPr>
      <w:r>
        <w:rPr>
          <w:rFonts w:ascii="Times New Roman" w:eastAsia="Times New Roman" w:hAnsi="Times New Roman"/>
          <w:bCs/>
          <w:sz w:val="24"/>
          <w:szCs w:val="24"/>
          <w:lang w:eastAsia="ar-SA"/>
        </w:rPr>
        <w:t>na podstawie art. 16 RODO prawo do sprostowania jej danych osobowych</w:t>
      </w:r>
      <w:r>
        <w:rPr>
          <w:rFonts w:ascii="Times New Roman" w:eastAsia="Times New Roman" w:hAnsi="Times New Roman"/>
          <w:b/>
          <w:bCs/>
          <w:sz w:val="24"/>
          <w:szCs w:val="24"/>
          <w:lang w:eastAsia="ar-SA"/>
        </w:rPr>
        <w:t>*</w:t>
      </w:r>
      <w:r>
        <w:rPr>
          <w:rFonts w:ascii="Times New Roman" w:eastAsia="Times New Roman" w:hAnsi="Times New Roman"/>
          <w:bCs/>
          <w:sz w:val="24"/>
          <w:szCs w:val="24"/>
          <w:lang w:eastAsia="ar-SA"/>
        </w:rPr>
        <w:t>;</w:t>
      </w:r>
    </w:p>
    <w:p w:rsidR="00D363EE" w:rsidRDefault="00AF0206">
      <w:pPr>
        <w:numPr>
          <w:ilvl w:val="0"/>
          <w:numId w:val="3"/>
        </w:numPr>
        <w:spacing w:after="150" w:line="240" w:lineRule="auto"/>
        <w:ind w:left="1418" w:hanging="284"/>
        <w:contextualSpacing/>
        <w:jc w:val="both"/>
        <w:rPr>
          <w:rFonts w:ascii="Times New Roman" w:eastAsia="Times New Roman" w:hAnsi="Times New Roman"/>
          <w:bCs/>
          <w:sz w:val="24"/>
          <w:szCs w:val="24"/>
          <w:lang w:eastAsia="ar-SA"/>
        </w:rPr>
      </w:pPr>
      <w:r>
        <w:rPr>
          <w:rFonts w:ascii="Times New Roman" w:eastAsia="Times New Roman" w:hAnsi="Times New Roman"/>
          <w:bCs/>
          <w:sz w:val="24"/>
          <w:szCs w:val="24"/>
          <w:lang w:eastAsia="ar-SA"/>
        </w:rPr>
        <w:t xml:space="preserve">na podstawie art. 18 RODO prawo żądania od administratora ograniczenia przetwarzania danych osobowych z zastrzeżeniem przypadków, o których </w:t>
      </w:r>
      <w:r w:rsidR="007C6D92">
        <w:rPr>
          <w:rFonts w:ascii="Times New Roman" w:eastAsia="Times New Roman" w:hAnsi="Times New Roman"/>
          <w:bCs/>
          <w:sz w:val="24"/>
          <w:szCs w:val="24"/>
          <w:lang w:eastAsia="ar-SA"/>
        </w:rPr>
        <w:t>mowa w art. 18 ust. 2 RODO **;</w:t>
      </w:r>
    </w:p>
    <w:p w:rsidR="00D363EE" w:rsidRDefault="00AF0206">
      <w:pPr>
        <w:numPr>
          <w:ilvl w:val="0"/>
          <w:numId w:val="3"/>
        </w:numPr>
        <w:spacing w:after="150" w:line="240" w:lineRule="auto"/>
        <w:ind w:left="1418" w:hanging="284"/>
        <w:contextualSpacing/>
        <w:jc w:val="both"/>
        <w:rPr>
          <w:rFonts w:ascii="Times New Roman" w:eastAsia="Times New Roman" w:hAnsi="Times New Roman"/>
          <w:bCs/>
          <w:i/>
          <w:sz w:val="24"/>
          <w:szCs w:val="24"/>
          <w:lang w:eastAsia="ar-SA"/>
        </w:rPr>
      </w:pPr>
      <w:r>
        <w:rPr>
          <w:rFonts w:ascii="Times New Roman" w:eastAsia="Times New Roman" w:hAnsi="Times New Roman"/>
          <w:bCs/>
          <w:sz w:val="24"/>
          <w:szCs w:val="24"/>
          <w:lang w:eastAsia="ar-SA"/>
        </w:rPr>
        <w:lastRenderedPageBreak/>
        <w:t>prawo do wniesienia skargi do Prezesa Urzędu Ochrony Danych Osobowych, gdy uzna, że przetwarzanie danych osobowych jej dotyczących narusza przepisy RODO;</w:t>
      </w:r>
    </w:p>
    <w:p w:rsidR="00D363EE" w:rsidRDefault="00AF0206">
      <w:pPr>
        <w:spacing w:after="150" w:line="240" w:lineRule="auto"/>
        <w:ind w:left="709"/>
        <w:contextualSpacing/>
        <w:jc w:val="both"/>
        <w:rPr>
          <w:rFonts w:ascii="Times New Roman" w:eastAsia="Times New Roman" w:hAnsi="Times New Roman"/>
          <w:bCs/>
          <w:i/>
          <w:sz w:val="24"/>
          <w:szCs w:val="24"/>
          <w:lang w:eastAsia="ar-SA"/>
        </w:rPr>
      </w:pPr>
      <w:r>
        <w:rPr>
          <w:rFonts w:ascii="Times New Roman" w:eastAsia="Times New Roman" w:hAnsi="Times New Roman"/>
          <w:bCs/>
          <w:sz w:val="24"/>
          <w:szCs w:val="24"/>
          <w:lang w:eastAsia="ar-SA"/>
        </w:rPr>
        <w:t>osobie fizycznej, której dane dotyczą nie przysługuje:</w:t>
      </w:r>
    </w:p>
    <w:p w:rsidR="00D363EE" w:rsidRDefault="00AF0206">
      <w:pPr>
        <w:numPr>
          <w:ilvl w:val="0"/>
          <w:numId w:val="3"/>
        </w:numPr>
        <w:spacing w:after="150" w:line="240" w:lineRule="auto"/>
        <w:ind w:left="1418" w:hanging="284"/>
        <w:contextualSpacing/>
        <w:jc w:val="both"/>
        <w:rPr>
          <w:rFonts w:ascii="Times New Roman" w:eastAsia="Times New Roman" w:hAnsi="Times New Roman"/>
          <w:bCs/>
          <w:i/>
          <w:sz w:val="24"/>
          <w:szCs w:val="24"/>
          <w:lang w:eastAsia="ar-SA"/>
        </w:rPr>
      </w:pPr>
      <w:r>
        <w:rPr>
          <w:rFonts w:ascii="Times New Roman" w:eastAsia="Times New Roman" w:hAnsi="Times New Roman"/>
          <w:bCs/>
          <w:sz w:val="24"/>
          <w:szCs w:val="24"/>
          <w:lang w:eastAsia="ar-SA"/>
        </w:rPr>
        <w:t>w związku z art. 17 ust. 3 lit. b, d lub e RODO prawo do usunięcia danych osobowych;</w:t>
      </w:r>
    </w:p>
    <w:p w:rsidR="00D363EE" w:rsidRDefault="00AF0206">
      <w:pPr>
        <w:numPr>
          <w:ilvl w:val="0"/>
          <w:numId w:val="3"/>
        </w:numPr>
        <w:spacing w:after="150" w:line="240" w:lineRule="auto"/>
        <w:ind w:left="1418" w:hanging="284"/>
        <w:contextualSpacing/>
        <w:jc w:val="both"/>
        <w:rPr>
          <w:rFonts w:ascii="Times New Roman" w:eastAsia="Times New Roman" w:hAnsi="Times New Roman"/>
          <w:b/>
          <w:bCs/>
          <w:i/>
          <w:sz w:val="24"/>
          <w:szCs w:val="24"/>
          <w:lang w:eastAsia="ar-SA"/>
        </w:rPr>
      </w:pPr>
      <w:r>
        <w:rPr>
          <w:rFonts w:ascii="Times New Roman" w:eastAsia="Times New Roman" w:hAnsi="Times New Roman"/>
          <w:bCs/>
          <w:sz w:val="24"/>
          <w:szCs w:val="24"/>
          <w:lang w:eastAsia="ar-SA"/>
        </w:rPr>
        <w:t>prawo do przenoszenia danych osobowych, o którym mowa w art. 20 RODO;</w:t>
      </w:r>
    </w:p>
    <w:p w:rsidR="00D363EE" w:rsidRDefault="00AF0206">
      <w:pPr>
        <w:numPr>
          <w:ilvl w:val="0"/>
          <w:numId w:val="3"/>
        </w:numPr>
        <w:spacing w:after="150" w:line="240" w:lineRule="auto"/>
        <w:ind w:left="1418" w:hanging="284"/>
        <w:contextualSpacing/>
        <w:jc w:val="both"/>
        <w:rPr>
          <w:rFonts w:ascii="Times New Roman" w:eastAsia="Times New Roman" w:hAnsi="Times New Roman"/>
          <w:b/>
          <w:bCs/>
          <w:i/>
          <w:sz w:val="24"/>
          <w:szCs w:val="24"/>
          <w:lang w:eastAsia="ar-SA"/>
        </w:rPr>
      </w:pPr>
      <w:r>
        <w:rPr>
          <w:rFonts w:ascii="Times New Roman" w:eastAsia="Times New Roman" w:hAnsi="Times New Roman"/>
          <w:b/>
          <w:bCs/>
          <w:sz w:val="24"/>
          <w:szCs w:val="24"/>
          <w:lang w:eastAsia="ar-SA"/>
        </w:rPr>
        <w:t>na podstawie art. 21 RODO prawo sprzeciwu, wobec przetwarzania danych osobowych, gdyż podstawą prawną przetwarzania danych osobowych jest art. 6 ust. 1 lit. c RODO</w:t>
      </w:r>
      <w:r>
        <w:rPr>
          <w:rFonts w:ascii="Times New Roman" w:eastAsia="Times New Roman" w:hAnsi="Times New Roman"/>
          <w:bCs/>
          <w:sz w:val="24"/>
          <w:szCs w:val="24"/>
          <w:lang w:eastAsia="ar-SA"/>
        </w:rPr>
        <w:t>.</w:t>
      </w:r>
      <w:r>
        <w:rPr>
          <w:rFonts w:ascii="Times New Roman" w:eastAsia="Times New Roman" w:hAnsi="Times New Roman"/>
          <w:b/>
          <w:bCs/>
          <w:sz w:val="24"/>
          <w:szCs w:val="24"/>
          <w:lang w:eastAsia="ar-SA"/>
        </w:rPr>
        <w:t xml:space="preserve"> </w:t>
      </w:r>
    </w:p>
    <w:p w:rsidR="00D363EE" w:rsidRDefault="00D363EE">
      <w:pPr>
        <w:numPr>
          <w:ilvl w:val="0"/>
          <w:numId w:val="3"/>
        </w:numPr>
        <w:spacing w:after="150"/>
        <w:ind w:left="1418" w:hanging="284"/>
        <w:contextualSpacing/>
        <w:jc w:val="both"/>
        <w:rPr>
          <w:rFonts w:ascii="Times New Roman" w:eastAsia="Times New Roman" w:hAnsi="Times New Roman"/>
          <w:b/>
          <w:bCs/>
          <w:i/>
          <w:sz w:val="24"/>
          <w:szCs w:val="24"/>
          <w:lang w:eastAsia="ar-SA"/>
        </w:rPr>
      </w:pPr>
    </w:p>
    <w:p w:rsidR="00D363EE" w:rsidRDefault="006D639F" w:rsidP="006D639F">
      <w:pPr>
        <w:spacing w:after="0"/>
        <w:ind w:left="567" w:hanging="283"/>
        <w:jc w:val="both"/>
        <w:rPr>
          <w:rFonts w:ascii="Times New Roman" w:eastAsia="Times New Roman" w:hAnsi="Times New Roman"/>
          <w:bCs/>
          <w:i/>
          <w:sz w:val="20"/>
          <w:szCs w:val="24"/>
          <w:lang w:eastAsia="ar-SA"/>
        </w:rPr>
      </w:pPr>
      <w:r>
        <w:rPr>
          <w:rFonts w:ascii="Times New Roman" w:eastAsia="Times New Roman" w:hAnsi="Times New Roman"/>
          <w:b/>
          <w:bCs/>
          <w:i/>
          <w:sz w:val="20"/>
          <w:szCs w:val="24"/>
          <w:vertAlign w:val="superscript"/>
          <w:lang w:eastAsia="ar-SA"/>
        </w:rPr>
        <w:t xml:space="preserve">* </w:t>
      </w:r>
      <w:r>
        <w:rPr>
          <w:rFonts w:ascii="Times New Roman" w:eastAsia="Times New Roman" w:hAnsi="Times New Roman"/>
          <w:b/>
          <w:bCs/>
          <w:i/>
          <w:sz w:val="20"/>
          <w:szCs w:val="24"/>
          <w:vertAlign w:val="superscript"/>
          <w:lang w:eastAsia="ar-SA"/>
        </w:rPr>
        <w:tab/>
      </w:r>
      <w:r w:rsidR="00AF0206">
        <w:rPr>
          <w:rFonts w:ascii="Times New Roman" w:eastAsia="Times New Roman" w:hAnsi="Times New Roman"/>
          <w:b/>
          <w:bCs/>
          <w:i/>
          <w:sz w:val="20"/>
          <w:szCs w:val="24"/>
          <w:lang w:eastAsia="ar-SA"/>
        </w:rPr>
        <w:t>Wyjaśnienie:</w:t>
      </w:r>
      <w:r w:rsidR="00AF0206">
        <w:rPr>
          <w:rFonts w:ascii="Times New Roman" w:eastAsia="Times New Roman" w:hAnsi="Times New Roman"/>
          <w:bCs/>
          <w:i/>
          <w:sz w:val="20"/>
          <w:szCs w:val="24"/>
          <w:lang w:eastAsia="ar-SA"/>
        </w:rPr>
        <w:t xml:space="preserve"> skorzystanie z prawa do sprostowania nie może skutkować zmianą wyniku postępowania </w:t>
      </w:r>
      <w:r w:rsidR="00FF392E">
        <w:rPr>
          <w:rFonts w:ascii="Times New Roman" w:eastAsia="Times New Roman" w:hAnsi="Times New Roman"/>
          <w:bCs/>
          <w:i/>
          <w:sz w:val="20"/>
          <w:szCs w:val="24"/>
          <w:lang w:eastAsia="ar-SA"/>
        </w:rPr>
        <w:br/>
      </w:r>
      <w:r w:rsidR="00AF0206">
        <w:rPr>
          <w:rFonts w:ascii="Times New Roman" w:eastAsia="Times New Roman" w:hAnsi="Times New Roman"/>
          <w:bCs/>
          <w:i/>
          <w:sz w:val="20"/>
          <w:szCs w:val="24"/>
          <w:lang w:eastAsia="ar-SA"/>
        </w:rPr>
        <w:t xml:space="preserve">o udzielenie zamówienia publicznego ani zmianą postanowień umowy w zakresie niezgodnym z ustawą </w:t>
      </w:r>
      <w:proofErr w:type="spellStart"/>
      <w:r w:rsidR="00AF0206">
        <w:rPr>
          <w:rFonts w:ascii="Times New Roman" w:eastAsia="Times New Roman" w:hAnsi="Times New Roman"/>
          <w:bCs/>
          <w:i/>
          <w:sz w:val="20"/>
          <w:szCs w:val="24"/>
          <w:lang w:eastAsia="ar-SA"/>
        </w:rPr>
        <w:t>Pzp</w:t>
      </w:r>
      <w:proofErr w:type="spellEnd"/>
      <w:r w:rsidR="00AF0206">
        <w:rPr>
          <w:rFonts w:ascii="Times New Roman" w:eastAsia="Times New Roman" w:hAnsi="Times New Roman"/>
          <w:bCs/>
          <w:i/>
          <w:sz w:val="20"/>
          <w:szCs w:val="24"/>
          <w:lang w:eastAsia="ar-SA"/>
        </w:rPr>
        <w:t xml:space="preserve"> oraz nie może naruszać integralności protokołu oraz jego załączników.</w:t>
      </w:r>
    </w:p>
    <w:p w:rsidR="00D363EE" w:rsidRDefault="00AF0206">
      <w:pPr>
        <w:spacing w:after="0"/>
        <w:ind w:left="567" w:hanging="283"/>
        <w:jc w:val="both"/>
        <w:rPr>
          <w:rFonts w:ascii="Times New Roman" w:hAnsi="Times New Roman"/>
          <w:b/>
          <w:color w:val="FF0000"/>
          <w:sz w:val="24"/>
          <w:szCs w:val="24"/>
        </w:rPr>
      </w:pPr>
      <w:r>
        <w:rPr>
          <w:rFonts w:ascii="Times New Roman" w:eastAsia="Times New Roman" w:hAnsi="Times New Roman"/>
          <w:b/>
          <w:bCs/>
          <w:i/>
          <w:sz w:val="20"/>
          <w:szCs w:val="24"/>
          <w:vertAlign w:val="superscript"/>
          <w:lang w:eastAsia="ar-SA"/>
        </w:rPr>
        <w:t xml:space="preserve">** </w:t>
      </w:r>
      <w:r w:rsidR="006D639F">
        <w:rPr>
          <w:rFonts w:ascii="Times New Roman" w:eastAsia="Times New Roman" w:hAnsi="Times New Roman"/>
          <w:b/>
          <w:bCs/>
          <w:i/>
          <w:sz w:val="20"/>
          <w:szCs w:val="24"/>
          <w:vertAlign w:val="superscript"/>
          <w:lang w:eastAsia="ar-SA"/>
        </w:rPr>
        <w:tab/>
      </w:r>
      <w:r>
        <w:rPr>
          <w:rFonts w:ascii="Times New Roman" w:eastAsia="Times New Roman" w:hAnsi="Times New Roman"/>
          <w:b/>
          <w:bCs/>
          <w:i/>
          <w:sz w:val="20"/>
          <w:szCs w:val="24"/>
          <w:lang w:eastAsia="ar-SA"/>
        </w:rPr>
        <w:t>Wyjaśnienie:</w:t>
      </w:r>
      <w:r>
        <w:rPr>
          <w:rFonts w:ascii="Times New Roman" w:eastAsia="Times New Roman" w:hAnsi="Times New Roman"/>
          <w:bCs/>
          <w:i/>
          <w:sz w:val="20"/>
          <w:szCs w:val="24"/>
          <w:lang w:eastAsia="ar-SA"/>
        </w:rPr>
        <w:t xml:space="preserve"> prawo do ograniczenia przetwarzania nie ma zastosowania w odniesieniu </w:t>
      </w:r>
      <w:r w:rsidR="006D639F">
        <w:rPr>
          <w:rFonts w:ascii="Times New Roman" w:eastAsia="Times New Roman" w:hAnsi="Times New Roman"/>
          <w:bCs/>
          <w:i/>
          <w:sz w:val="20"/>
          <w:szCs w:val="24"/>
          <w:lang w:eastAsia="ar-SA"/>
        </w:rPr>
        <w:br/>
      </w:r>
      <w:r>
        <w:rPr>
          <w:rFonts w:ascii="Times New Roman" w:eastAsia="Times New Roman" w:hAnsi="Times New Roman"/>
          <w:bCs/>
          <w:i/>
          <w:sz w:val="20"/>
          <w:szCs w:val="24"/>
          <w:lang w:eastAsia="ar-SA"/>
        </w:rPr>
        <w:t>do przechowywania, w celu zapewnienia korzystania ze środków ochrony prawnej lub w celu ochrony praw innej osoby fizycznej lub prawnej, lub z uwagi na ważne względy interesu publicznego Unii Europejskiej lub państwa członkowskiego.</w:t>
      </w:r>
    </w:p>
    <w:p w:rsidR="00D363EE" w:rsidRDefault="00D363EE">
      <w:pPr>
        <w:spacing w:after="0"/>
        <w:ind w:left="426"/>
        <w:rPr>
          <w:rFonts w:ascii="Times New Roman" w:hAnsi="Times New Roman"/>
          <w:b/>
          <w:color w:val="7030A0"/>
          <w:sz w:val="24"/>
          <w:szCs w:val="24"/>
        </w:rPr>
      </w:pPr>
    </w:p>
    <w:sectPr w:rsidR="00D363EE" w:rsidSect="004E0CEC">
      <w:headerReference w:type="default" r:id="rId12"/>
      <w:footerReference w:type="default" r:id="rId13"/>
      <w:pgSz w:w="11906" w:h="16838"/>
      <w:pgMar w:top="1134" w:right="851" w:bottom="1134" w:left="1985" w:header="426" w:footer="624"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2053" w:rsidRDefault="00642053">
      <w:pPr>
        <w:spacing w:after="0" w:line="240" w:lineRule="auto"/>
      </w:pPr>
      <w:r>
        <w:separator/>
      </w:r>
    </w:p>
  </w:endnote>
  <w:endnote w:type="continuationSeparator" w:id="0">
    <w:p w:rsidR="00642053" w:rsidRDefault="006420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DejaVu Sans">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92E" w:rsidRDefault="00FF392E">
    <w:pPr>
      <w:pStyle w:val="Stopka"/>
      <w:spacing w:after="0"/>
      <w:jc w:val="both"/>
      <w:rPr>
        <w:i/>
      </w:rPr>
    </w:pPr>
    <w:r>
      <w:rPr>
        <w:noProof/>
        <w:lang w:eastAsia="pl-PL"/>
      </w:rPr>
      <mc:AlternateContent>
        <mc:Choice Requires="wps">
          <w:drawing>
            <wp:inline distT="0" distB="0" distL="0" distR="0">
              <wp:extent cx="5761355" cy="19685"/>
              <wp:effectExtent l="0" t="0" r="0" b="0"/>
              <wp:docPr id="2" name="Prostokąt 2"/>
              <wp:cNvGraphicFramePr/>
              <a:graphic xmlns:a="http://schemas.openxmlformats.org/drawingml/2006/main">
                <a:graphicData uri="http://schemas.microsoft.com/office/word/2010/wordprocessingShape">
                  <wps:wsp>
                    <wps:cNvSpPr/>
                    <wps:spPr>
                      <a:xfrm>
                        <a:off x="0" y="0"/>
                        <a:ext cx="5760720" cy="19080"/>
                      </a:xfrm>
                      <a:prstGeom prst="rect">
                        <a:avLst/>
                      </a:prstGeom>
                      <a:solidFill>
                        <a:srgbClr val="000000"/>
                      </a:solidFill>
                      <a:ln w="0">
                        <a:noFill/>
                      </a:ln>
                    </wps:spPr>
                    <wps:bodyPr/>
                  </wps:wsp>
                </a:graphicData>
              </a:graphic>
            </wp:inline>
          </w:drawing>
        </mc:Choice>
        <mc:Fallback>
          <w:pict>
            <v:rect id="shape_0" fillcolor="black" stroked="f" style="position:absolute;margin-left:0pt;margin-top:-1.55pt;width:453.55pt;height:1.45pt;mso-wrap-style:none;v-text-anchor:middle;mso-position-horizontal:center;mso-position-vertical:top">
              <v:fill o:detectmouseclick="t" type="solid" color2="white"/>
              <v:stroke color="#3465a4" joinstyle="round" endcap="flat"/>
              <w10:wrap type="topAndBottom"/>
            </v:rect>
          </w:pict>
        </mc:Fallback>
      </mc:AlternateContent>
    </w:r>
  </w:p>
  <w:p w:rsidR="00FF392E" w:rsidRDefault="00FF392E">
    <w:pPr>
      <w:pStyle w:val="Stopka"/>
      <w:spacing w:after="0"/>
      <w:jc w:val="both"/>
      <w:rPr>
        <w:rFonts w:ascii="Times New Roman" w:eastAsia="Times New Roman" w:hAnsi="Times New Roman"/>
        <w:sz w:val="20"/>
        <w:szCs w:val="20"/>
      </w:rPr>
    </w:pPr>
    <w:r w:rsidRPr="00A07A30">
      <w:rPr>
        <w:rFonts w:ascii="Times New Roman" w:eastAsia="Times New Roman" w:hAnsi="Times New Roman"/>
        <w:bCs/>
        <w:sz w:val="20"/>
        <w:szCs w:val="20"/>
      </w:rPr>
      <w:t>Sprawa 145/2021</w:t>
    </w:r>
    <w:r>
      <w:rPr>
        <w:rFonts w:ascii="Times New Roman" w:eastAsia="Times New Roman" w:hAnsi="Times New Roman"/>
        <w:sz w:val="20"/>
        <w:szCs w:val="20"/>
      </w:rPr>
      <w:tab/>
    </w:r>
    <w:r>
      <w:rPr>
        <w:rFonts w:ascii="Times New Roman" w:eastAsia="Times New Roman" w:hAnsi="Times New Roman"/>
        <w:sz w:val="20"/>
        <w:szCs w:val="20"/>
      </w:rPr>
      <w:tab/>
      <w:t xml:space="preserve">str. </w:t>
    </w:r>
    <w:r>
      <w:rPr>
        <w:rFonts w:ascii="Times New Roman" w:eastAsia="Times New Roman" w:hAnsi="Times New Roman"/>
        <w:sz w:val="20"/>
        <w:szCs w:val="20"/>
      </w:rPr>
      <w:fldChar w:fldCharType="begin"/>
    </w:r>
    <w:r>
      <w:rPr>
        <w:rFonts w:ascii="Times New Roman" w:eastAsia="Times New Roman" w:hAnsi="Times New Roman"/>
        <w:sz w:val="20"/>
        <w:szCs w:val="20"/>
      </w:rPr>
      <w:instrText>PAGE</w:instrText>
    </w:r>
    <w:r>
      <w:rPr>
        <w:rFonts w:ascii="Times New Roman" w:eastAsia="Times New Roman" w:hAnsi="Times New Roman"/>
        <w:sz w:val="20"/>
        <w:szCs w:val="20"/>
      </w:rPr>
      <w:fldChar w:fldCharType="separate"/>
    </w:r>
    <w:r w:rsidR="0023615F">
      <w:rPr>
        <w:rFonts w:ascii="Times New Roman" w:eastAsia="Times New Roman" w:hAnsi="Times New Roman"/>
        <w:noProof/>
        <w:sz w:val="20"/>
        <w:szCs w:val="20"/>
      </w:rPr>
      <w:t>23</w:t>
    </w:r>
    <w:r>
      <w:rPr>
        <w:rFonts w:ascii="Times New Roman" w:eastAsia="Times New Roman" w:hAnsi="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2053" w:rsidRDefault="00642053">
      <w:pPr>
        <w:spacing w:after="0" w:line="240" w:lineRule="auto"/>
      </w:pPr>
      <w:r>
        <w:separator/>
      </w:r>
    </w:p>
  </w:footnote>
  <w:footnote w:type="continuationSeparator" w:id="0">
    <w:p w:rsidR="00642053" w:rsidRDefault="006420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92E" w:rsidRDefault="00FF392E">
    <w:pPr>
      <w:pStyle w:val="Nagwek"/>
      <w:tabs>
        <w:tab w:val="clear" w:pos="4536"/>
        <w:tab w:val="clear" w:pos="9072"/>
        <w:tab w:val="center" w:pos="0"/>
        <w:tab w:val="right" w:pos="8222"/>
      </w:tabs>
      <w:spacing w:after="0" w:line="240" w:lineRule="auto"/>
      <w:ind w:right="706"/>
      <w:jc w:val="center"/>
      <w:rPr>
        <w:rFonts w:ascii="Times New Roman" w:hAnsi="Times New Roman"/>
        <w:i/>
      </w:rPr>
    </w:pPr>
    <w:r>
      <w:rPr>
        <w:rFonts w:ascii="Times New Roman" w:hAnsi="Times New Roman"/>
        <w:i/>
      </w:rPr>
      <w:t>3 Regionalna Baza Logistyczna</w:t>
    </w:r>
  </w:p>
  <w:p w:rsidR="00FF392E" w:rsidRDefault="00FF392E" w:rsidP="00A07A30">
    <w:pPr>
      <w:pStyle w:val="Nagwek"/>
      <w:tabs>
        <w:tab w:val="clear" w:pos="4536"/>
        <w:tab w:val="clear" w:pos="9072"/>
        <w:tab w:val="center" w:pos="0"/>
        <w:tab w:val="right" w:pos="8222"/>
      </w:tabs>
      <w:spacing w:after="0" w:line="240" w:lineRule="auto"/>
      <w:ind w:right="-2"/>
      <w:jc w:val="center"/>
      <w:rPr>
        <w:rFonts w:ascii="Times New Roman" w:hAnsi="Times New Roman"/>
        <w:i/>
      </w:rPr>
    </w:pPr>
    <w:r>
      <w:rPr>
        <w:noProof/>
        <w:lang w:eastAsia="pl-PL"/>
      </w:rPr>
      <mc:AlternateContent>
        <mc:Choice Requires="wps">
          <w:drawing>
            <wp:inline distT="0" distB="0" distL="0" distR="0">
              <wp:extent cx="5761355" cy="19685"/>
              <wp:effectExtent l="0" t="0" r="0" b="0"/>
              <wp:docPr id="1" name="Prostokąt 1"/>
              <wp:cNvGraphicFramePr/>
              <a:graphic xmlns:a="http://schemas.openxmlformats.org/drawingml/2006/main">
                <a:graphicData uri="http://schemas.microsoft.com/office/word/2010/wordprocessingShape">
                  <wps:wsp>
                    <wps:cNvSpPr/>
                    <wps:spPr>
                      <a:xfrm>
                        <a:off x="0" y="0"/>
                        <a:ext cx="5760720" cy="19080"/>
                      </a:xfrm>
                      <a:prstGeom prst="rect">
                        <a:avLst/>
                      </a:prstGeom>
                      <a:solidFill>
                        <a:srgbClr val="000000"/>
                      </a:solidFill>
                      <a:ln w="0">
                        <a:noFill/>
                      </a:ln>
                    </wps:spPr>
                    <wps:bodyPr/>
                  </wps:wsp>
                </a:graphicData>
              </a:graphic>
            </wp:inline>
          </w:drawing>
        </mc:Choice>
        <mc:Fallback>
          <w:pict>
            <v:rect id="shape_0" fillcolor="black" stroked="f" style="position:absolute;margin-left:0pt;margin-top:-1.55pt;width:453.55pt;height:1.45pt;mso-wrap-style:none;v-text-anchor:middle;mso-position-horizontal:center;mso-position-vertical:top">
              <v:fill o:detectmouseclick="t" type="solid" color2="white"/>
              <v:stroke color="#3465a4" joinstyle="round" endcap="flat"/>
              <w10:wrap type="topAndBottom"/>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11775"/>
    <w:multiLevelType w:val="multilevel"/>
    <w:tmpl w:val="39C6F34C"/>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 w15:restartNumberingAfterBreak="0">
    <w:nsid w:val="021F7B39"/>
    <w:multiLevelType w:val="multilevel"/>
    <w:tmpl w:val="CD0E0F9E"/>
    <w:lvl w:ilvl="0">
      <w:start w:val="1"/>
      <w:numFmt w:val="bullet"/>
      <w:lvlText w:val=""/>
      <w:lvlJc w:val="left"/>
      <w:pPr>
        <w:tabs>
          <w:tab w:val="num" w:pos="0"/>
        </w:tabs>
        <w:ind w:left="1287" w:hanging="360"/>
      </w:pPr>
      <w:rPr>
        <w:rFonts w:ascii="Symbol" w:hAnsi="Symbol" w:hint="default"/>
        <w:color w:val="auto"/>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2" w15:restartNumberingAfterBreak="0">
    <w:nsid w:val="03324F1D"/>
    <w:multiLevelType w:val="multilevel"/>
    <w:tmpl w:val="8132D9BA"/>
    <w:lvl w:ilvl="0">
      <w:start w:val="1"/>
      <w:numFmt w:val="bullet"/>
      <w:lvlText w:val=""/>
      <w:lvlJc w:val="left"/>
      <w:pPr>
        <w:tabs>
          <w:tab w:val="num" w:pos="0"/>
        </w:tabs>
        <w:ind w:left="1287" w:hanging="360"/>
      </w:pPr>
      <w:rPr>
        <w:rFonts w:ascii="Wingdings" w:hAnsi="Wingdings" w:hint="default"/>
        <w:color w:val="auto"/>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3" w15:restartNumberingAfterBreak="0">
    <w:nsid w:val="035F767B"/>
    <w:multiLevelType w:val="multilevel"/>
    <w:tmpl w:val="37980F90"/>
    <w:lvl w:ilvl="0">
      <w:start w:val="2"/>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53A36F2"/>
    <w:multiLevelType w:val="multilevel"/>
    <w:tmpl w:val="283A96C8"/>
    <w:lvl w:ilvl="0">
      <w:start w:val="1"/>
      <w:numFmt w:val="decimal"/>
      <w:lvlText w:val="%1)"/>
      <w:lvlJc w:val="left"/>
      <w:pPr>
        <w:tabs>
          <w:tab w:val="num" w:pos="0"/>
        </w:tabs>
        <w:ind w:left="360" w:hanging="360"/>
      </w:pPr>
    </w:lvl>
    <w:lvl w:ilvl="1">
      <w:start w:val="1"/>
      <w:numFmt w:val="decimal"/>
      <w:lvlText w:val="%2."/>
      <w:lvlJc w:val="left"/>
      <w:pPr>
        <w:tabs>
          <w:tab w:val="num" w:pos="0"/>
        </w:tabs>
        <w:ind w:left="720" w:hanging="360"/>
      </w:pPr>
      <w:rPr>
        <w:rFonts w:ascii="Times New Roman" w:hAnsi="Times New Roman" w:cs="Times New Roman"/>
        <w:b w:val="0"/>
        <w:color w:val="auto"/>
        <w:sz w:val="24"/>
        <w:szCs w:val="24"/>
      </w:rPr>
    </w:lvl>
    <w:lvl w:ilvl="2">
      <w:start w:val="1"/>
      <w:numFmt w:val="bullet"/>
      <w:lvlText w:val=""/>
      <w:lvlJc w:val="left"/>
      <w:pPr>
        <w:tabs>
          <w:tab w:val="num" w:pos="0"/>
        </w:tabs>
        <w:ind w:left="1080" w:hanging="360"/>
      </w:pPr>
      <w:rPr>
        <w:rFonts w:ascii="Symbol" w:hAnsi="Symbol" w:cs="Symbol" w:hint="default"/>
        <w:b/>
        <w:color w:val="auto"/>
      </w:r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5" w15:restartNumberingAfterBreak="0">
    <w:nsid w:val="06C1518B"/>
    <w:multiLevelType w:val="multilevel"/>
    <w:tmpl w:val="34F26EF2"/>
    <w:lvl w:ilvl="0">
      <w:start w:val="9"/>
      <w:numFmt w:val="decimal"/>
      <w:lvlText w:val="%1."/>
      <w:lvlJc w:val="left"/>
      <w:pPr>
        <w:tabs>
          <w:tab w:val="num" w:pos="0"/>
        </w:tabs>
        <w:ind w:left="502" w:hanging="360"/>
      </w:pPr>
      <w:rPr>
        <w:sz w:val="24"/>
      </w:rPr>
    </w:lvl>
    <w:lvl w:ilvl="1">
      <w:start w:val="1"/>
      <w:numFmt w:val="decimal"/>
      <w:lvlText w:val="%1.%2"/>
      <w:lvlJc w:val="left"/>
      <w:pPr>
        <w:tabs>
          <w:tab w:val="num" w:pos="0"/>
        </w:tabs>
        <w:ind w:left="1554" w:hanging="420"/>
      </w:pPr>
    </w:lvl>
    <w:lvl w:ilvl="2">
      <w:start w:val="1"/>
      <w:numFmt w:val="decimal"/>
      <w:lvlText w:val="%1.%2.%3"/>
      <w:lvlJc w:val="left"/>
      <w:pPr>
        <w:tabs>
          <w:tab w:val="num" w:pos="0"/>
        </w:tabs>
        <w:ind w:left="2846" w:hanging="720"/>
      </w:pPr>
    </w:lvl>
    <w:lvl w:ilvl="3">
      <w:start w:val="1"/>
      <w:numFmt w:val="decimal"/>
      <w:lvlText w:val="%1.%2.%3.%4"/>
      <w:lvlJc w:val="left"/>
      <w:pPr>
        <w:tabs>
          <w:tab w:val="num" w:pos="0"/>
        </w:tabs>
        <w:ind w:left="3838" w:hanging="720"/>
      </w:pPr>
    </w:lvl>
    <w:lvl w:ilvl="4">
      <w:start w:val="1"/>
      <w:numFmt w:val="decimal"/>
      <w:lvlText w:val="%1.%2.%3.%4.%5"/>
      <w:lvlJc w:val="left"/>
      <w:pPr>
        <w:tabs>
          <w:tab w:val="num" w:pos="0"/>
        </w:tabs>
        <w:ind w:left="5190" w:hanging="1080"/>
      </w:pPr>
    </w:lvl>
    <w:lvl w:ilvl="5">
      <w:start w:val="1"/>
      <w:numFmt w:val="decimal"/>
      <w:lvlText w:val="%1.%2.%3.%4.%5.%6"/>
      <w:lvlJc w:val="left"/>
      <w:pPr>
        <w:tabs>
          <w:tab w:val="num" w:pos="0"/>
        </w:tabs>
        <w:ind w:left="6182" w:hanging="1080"/>
      </w:pPr>
    </w:lvl>
    <w:lvl w:ilvl="6">
      <w:start w:val="1"/>
      <w:numFmt w:val="decimal"/>
      <w:lvlText w:val="%1.%2.%3.%4.%5.%6.%7"/>
      <w:lvlJc w:val="left"/>
      <w:pPr>
        <w:tabs>
          <w:tab w:val="num" w:pos="0"/>
        </w:tabs>
        <w:ind w:left="7534" w:hanging="1440"/>
      </w:pPr>
    </w:lvl>
    <w:lvl w:ilvl="7">
      <w:start w:val="1"/>
      <w:numFmt w:val="decimal"/>
      <w:lvlText w:val="%1.%2.%3.%4.%5.%6.%7.%8"/>
      <w:lvlJc w:val="left"/>
      <w:pPr>
        <w:tabs>
          <w:tab w:val="num" w:pos="0"/>
        </w:tabs>
        <w:ind w:left="8526" w:hanging="1440"/>
      </w:pPr>
    </w:lvl>
    <w:lvl w:ilvl="8">
      <w:start w:val="1"/>
      <w:numFmt w:val="decimal"/>
      <w:lvlText w:val="%1.%2.%3.%4.%5.%6.%7.%8.%9"/>
      <w:lvlJc w:val="left"/>
      <w:pPr>
        <w:tabs>
          <w:tab w:val="num" w:pos="0"/>
        </w:tabs>
        <w:ind w:left="9878" w:hanging="1800"/>
      </w:pPr>
    </w:lvl>
  </w:abstractNum>
  <w:abstractNum w:abstractNumId="6" w15:restartNumberingAfterBreak="0">
    <w:nsid w:val="0F9C1490"/>
    <w:multiLevelType w:val="multilevel"/>
    <w:tmpl w:val="10003392"/>
    <w:lvl w:ilvl="0">
      <w:start w:val="1"/>
      <w:numFmt w:val="lowerLetter"/>
      <w:lvlText w:val="%1)"/>
      <w:lvlJc w:val="left"/>
      <w:pPr>
        <w:tabs>
          <w:tab w:val="num" w:pos="0"/>
        </w:tabs>
        <w:ind w:left="928" w:hanging="360"/>
      </w:pPr>
      <w:rPr>
        <w:b w:val="0"/>
      </w:rPr>
    </w:lvl>
    <w:lvl w:ilvl="1">
      <w:start w:val="1"/>
      <w:numFmt w:val="lowerLetter"/>
      <w:lvlText w:val="%2."/>
      <w:lvlJc w:val="left"/>
      <w:pPr>
        <w:tabs>
          <w:tab w:val="num" w:pos="0"/>
        </w:tabs>
        <w:ind w:left="1648" w:hanging="360"/>
      </w:pPr>
    </w:lvl>
    <w:lvl w:ilvl="2">
      <w:start w:val="1"/>
      <w:numFmt w:val="lowerRoman"/>
      <w:lvlText w:val="%3."/>
      <w:lvlJc w:val="right"/>
      <w:pPr>
        <w:tabs>
          <w:tab w:val="num" w:pos="0"/>
        </w:tabs>
        <w:ind w:left="2368" w:hanging="180"/>
      </w:pPr>
    </w:lvl>
    <w:lvl w:ilvl="3">
      <w:start w:val="1"/>
      <w:numFmt w:val="decimal"/>
      <w:lvlText w:val="%4."/>
      <w:lvlJc w:val="left"/>
      <w:pPr>
        <w:tabs>
          <w:tab w:val="num" w:pos="0"/>
        </w:tabs>
        <w:ind w:left="3088" w:hanging="360"/>
      </w:pPr>
    </w:lvl>
    <w:lvl w:ilvl="4">
      <w:start w:val="1"/>
      <w:numFmt w:val="lowerLetter"/>
      <w:lvlText w:val="%5."/>
      <w:lvlJc w:val="left"/>
      <w:pPr>
        <w:tabs>
          <w:tab w:val="num" w:pos="0"/>
        </w:tabs>
        <w:ind w:left="3808" w:hanging="360"/>
      </w:pPr>
    </w:lvl>
    <w:lvl w:ilvl="5">
      <w:start w:val="1"/>
      <w:numFmt w:val="lowerRoman"/>
      <w:lvlText w:val="%6."/>
      <w:lvlJc w:val="right"/>
      <w:pPr>
        <w:tabs>
          <w:tab w:val="num" w:pos="0"/>
        </w:tabs>
        <w:ind w:left="4528" w:hanging="180"/>
      </w:pPr>
    </w:lvl>
    <w:lvl w:ilvl="6">
      <w:start w:val="1"/>
      <w:numFmt w:val="decimal"/>
      <w:lvlText w:val="%7."/>
      <w:lvlJc w:val="left"/>
      <w:pPr>
        <w:tabs>
          <w:tab w:val="num" w:pos="0"/>
        </w:tabs>
        <w:ind w:left="5248" w:hanging="360"/>
      </w:pPr>
    </w:lvl>
    <w:lvl w:ilvl="7">
      <w:start w:val="1"/>
      <w:numFmt w:val="lowerLetter"/>
      <w:lvlText w:val="%8."/>
      <w:lvlJc w:val="left"/>
      <w:pPr>
        <w:tabs>
          <w:tab w:val="num" w:pos="0"/>
        </w:tabs>
        <w:ind w:left="5968" w:hanging="360"/>
      </w:pPr>
    </w:lvl>
    <w:lvl w:ilvl="8">
      <w:start w:val="1"/>
      <w:numFmt w:val="lowerRoman"/>
      <w:lvlText w:val="%9."/>
      <w:lvlJc w:val="right"/>
      <w:pPr>
        <w:tabs>
          <w:tab w:val="num" w:pos="0"/>
        </w:tabs>
        <w:ind w:left="6688" w:hanging="180"/>
      </w:pPr>
    </w:lvl>
  </w:abstractNum>
  <w:abstractNum w:abstractNumId="7" w15:restartNumberingAfterBreak="0">
    <w:nsid w:val="11144FCD"/>
    <w:multiLevelType w:val="multilevel"/>
    <w:tmpl w:val="FE745B12"/>
    <w:lvl w:ilvl="0">
      <w:start w:val="1"/>
      <w:numFmt w:val="bullet"/>
      <w:lvlText w:val=""/>
      <w:lvlJc w:val="left"/>
      <w:pPr>
        <w:tabs>
          <w:tab w:val="num" w:pos="0"/>
        </w:tabs>
        <w:ind w:left="1425" w:hanging="360"/>
      </w:pPr>
      <w:rPr>
        <w:rFonts w:ascii="Wingdings" w:hAnsi="Wingdings" w:cs="Wingdings" w:hint="default"/>
        <w:strike w:val="0"/>
        <w:color w:val="auto"/>
      </w:rPr>
    </w:lvl>
    <w:lvl w:ilvl="1">
      <w:start w:val="1"/>
      <w:numFmt w:val="bullet"/>
      <w:lvlText w:val="o"/>
      <w:lvlJc w:val="left"/>
      <w:pPr>
        <w:tabs>
          <w:tab w:val="num" w:pos="0"/>
        </w:tabs>
        <w:ind w:left="2145" w:hanging="360"/>
      </w:pPr>
      <w:rPr>
        <w:rFonts w:ascii="Courier New" w:hAnsi="Courier New" w:cs="Courier New" w:hint="default"/>
      </w:rPr>
    </w:lvl>
    <w:lvl w:ilvl="2">
      <w:start w:val="1"/>
      <w:numFmt w:val="bullet"/>
      <w:lvlText w:val=""/>
      <w:lvlJc w:val="left"/>
      <w:pPr>
        <w:tabs>
          <w:tab w:val="num" w:pos="0"/>
        </w:tabs>
        <w:ind w:left="2865" w:hanging="360"/>
      </w:pPr>
      <w:rPr>
        <w:rFonts w:ascii="Wingdings" w:hAnsi="Wingdings" w:cs="Wingdings" w:hint="default"/>
      </w:rPr>
    </w:lvl>
    <w:lvl w:ilvl="3">
      <w:start w:val="1"/>
      <w:numFmt w:val="bullet"/>
      <w:lvlText w:val=""/>
      <w:lvlJc w:val="left"/>
      <w:pPr>
        <w:tabs>
          <w:tab w:val="num" w:pos="0"/>
        </w:tabs>
        <w:ind w:left="3585" w:hanging="360"/>
      </w:pPr>
      <w:rPr>
        <w:rFonts w:ascii="Symbol" w:hAnsi="Symbol" w:cs="Symbol" w:hint="default"/>
      </w:rPr>
    </w:lvl>
    <w:lvl w:ilvl="4">
      <w:start w:val="1"/>
      <w:numFmt w:val="bullet"/>
      <w:lvlText w:val="o"/>
      <w:lvlJc w:val="left"/>
      <w:pPr>
        <w:tabs>
          <w:tab w:val="num" w:pos="0"/>
        </w:tabs>
        <w:ind w:left="4305" w:hanging="360"/>
      </w:pPr>
      <w:rPr>
        <w:rFonts w:ascii="Courier New" w:hAnsi="Courier New" w:cs="Courier New" w:hint="default"/>
      </w:rPr>
    </w:lvl>
    <w:lvl w:ilvl="5">
      <w:start w:val="1"/>
      <w:numFmt w:val="bullet"/>
      <w:lvlText w:val=""/>
      <w:lvlJc w:val="left"/>
      <w:pPr>
        <w:tabs>
          <w:tab w:val="num" w:pos="0"/>
        </w:tabs>
        <w:ind w:left="5025" w:hanging="360"/>
      </w:pPr>
      <w:rPr>
        <w:rFonts w:ascii="Wingdings" w:hAnsi="Wingdings" w:cs="Wingdings" w:hint="default"/>
      </w:rPr>
    </w:lvl>
    <w:lvl w:ilvl="6">
      <w:start w:val="1"/>
      <w:numFmt w:val="bullet"/>
      <w:lvlText w:val=""/>
      <w:lvlJc w:val="left"/>
      <w:pPr>
        <w:tabs>
          <w:tab w:val="num" w:pos="0"/>
        </w:tabs>
        <w:ind w:left="5745" w:hanging="360"/>
      </w:pPr>
      <w:rPr>
        <w:rFonts w:ascii="Symbol" w:hAnsi="Symbol" w:cs="Symbol" w:hint="default"/>
      </w:rPr>
    </w:lvl>
    <w:lvl w:ilvl="7">
      <w:start w:val="1"/>
      <w:numFmt w:val="bullet"/>
      <w:lvlText w:val="o"/>
      <w:lvlJc w:val="left"/>
      <w:pPr>
        <w:tabs>
          <w:tab w:val="num" w:pos="0"/>
        </w:tabs>
        <w:ind w:left="6465" w:hanging="360"/>
      </w:pPr>
      <w:rPr>
        <w:rFonts w:ascii="Courier New" w:hAnsi="Courier New" w:cs="Courier New" w:hint="default"/>
      </w:rPr>
    </w:lvl>
    <w:lvl w:ilvl="8">
      <w:start w:val="1"/>
      <w:numFmt w:val="bullet"/>
      <w:lvlText w:val=""/>
      <w:lvlJc w:val="left"/>
      <w:pPr>
        <w:tabs>
          <w:tab w:val="num" w:pos="0"/>
        </w:tabs>
        <w:ind w:left="7185" w:hanging="360"/>
      </w:pPr>
      <w:rPr>
        <w:rFonts w:ascii="Wingdings" w:hAnsi="Wingdings" w:cs="Wingdings" w:hint="default"/>
      </w:rPr>
    </w:lvl>
  </w:abstractNum>
  <w:abstractNum w:abstractNumId="8" w15:restartNumberingAfterBreak="0">
    <w:nsid w:val="179C79C7"/>
    <w:multiLevelType w:val="hybridMultilevel"/>
    <w:tmpl w:val="44C22E6E"/>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9" w15:restartNumberingAfterBreak="0">
    <w:nsid w:val="1C5D6445"/>
    <w:multiLevelType w:val="multilevel"/>
    <w:tmpl w:val="E0E8C1B4"/>
    <w:lvl w:ilvl="0">
      <w:start w:val="3"/>
      <w:numFmt w:val="decimal"/>
      <w:lvlText w:val="%1)"/>
      <w:lvlJc w:val="left"/>
      <w:pPr>
        <w:tabs>
          <w:tab w:val="num" w:pos="0"/>
        </w:tabs>
        <w:ind w:left="288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0" w15:restartNumberingAfterBreak="0">
    <w:nsid w:val="1CCC7AE1"/>
    <w:multiLevelType w:val="multilevel"/>
    <w:tmpl w:val="C7742592"/>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1D4A58C4"/>
    <w:multiLevelType w:val="multilevel"/>
    <w:tmpl w:val="469C5986"/>
    <w:lvl w:ilvl="0">
      <w:start w:val="1"/>
      <w:numFmt w:val="upperRoman"/>
      <w:lvlText w:val="%1."/>
      <w:lvlJc w:val="right"/>
      <w:pPr>
        <w:tabs>
          <w:tab w:val="num" w:pos="0"/>
        </w:tabs>
        <w:ind w:left="720" w:hanging="360"/>
      </w:pPr>
      <w:rPr>
        <w:rFonts w:ascii="Times New Roman" w:hAnsi="Times New Roman" w:cs="Times New Roman"/>
        <w:b/>
        <w:color w:val="auto"/>
        <w:sz w:val="24"/>
        <w:szCs w:val="24"/>
      </w:rPr>
    </w:lvl>
    <w:lvl w:ilvl="1">
      <w:start w:val="1"/>
      <w:numFmt w:val="decimal"/>
      <w:lvlText w:val="%2."/>
      <w:lvlJc w:val="left"/>
      <w:pPr>
        <w:tabs>
          <w:tab w:val="num" w:pos="0"/>
        </w:tabs>
        <w:ind w:left="1440" w:hanging="360"/>
      </w:pPr>
      <w:rPr>
        <w:b w:val="0"/>
        <w:strike w:val="0"/>
        <w:dstrike w:val="0"/>
      </w:rPr>
    </w:lvl>
    <w:lvl w:ilvl="2">
      <w:start w:val="1"/>
      <w:numFmt w:val="decimal"/>
      <w:lvlText w:val="%3."/>
      <w:lvlJc w:val="left"/>
      <w:pPr>
        <w:tabs>
          <w:tab w:val="num" w:pos="0"/>
        </w:tabs>
        <w:ind w:left="234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rPr>
        <w:sz w:val="24"/>
        <w:szCs w:val="24"/>
      </w:rPr>
    </w:lvl>
    <w:lvl w:ilvl="5">
      <w:start w:val="5"/>
      <w:numFmt w:val="lowerLetter"/>
      <w:lvlText w:val="%6)"/>
      <w:lvlJc w:val="left"/>
      <w:pPr>
        <w:tabs>
          <w:tab w:val="num" w:pos="0"/>
        </w:tabs>
        <w:ind w:left="1353" w:hanging="360"/>
      </w:pPr>
      <w:rPr>
        <w:b w:val="0"/>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21347C45"/>
    <w:multiLevelType w:val="multilevel"/>
    <w:tmpl w:val="848A33C0"/>
    <w:lvl w:ilvl="0">
      <w:start w:val="1"/>
      <w:numFmt w:val="bullet"/>
      <w:lvlText w:val="-"/>
      <w:lvlJc w:val="left"/>
      <w:pPr>
        <w:tabs>
          <w:tab w:val="num" w:pos="0"/>
        </w:tabs>
        <w:ind w:left="1847" w:hanging="360"/>
      </w:pPr>
      <w:rPr>
        <w:rFonts w:ascii="Times New Roman" w:hAnsi="Times New Roman" w:cs="Times New Roman" w:hint="default"/>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2567" w:hanging="360"/>
      </w:pPr>
    </w:lvl>
    <w:lvl w:ilvl="2">
      <w:start w:val="1"/>
      <w:numFmt w:val="lowerRoman"/>
      <w:lvlText w:val="%3."/>
      <w:lvlJc w:val="right"/>
      <w:pPr>
        <w:tabs>
          <w:tab w:val="num" w:pos="0"/>
        </w:tabs>
        <w:ind w:left="3287" w:hanging="180"/>
      </w:pPr>
    </w:lvl>
    <w:lvl w:ilvl="3">
      <w:start w:val="1"/>
      <w:numFmt w:val="decimal"/>
      <w:lvlText w:val="%4."/>
      <w:lvlJc w:val="left"/>
      <w:pPr>
        <w:tabs>
          <w:tab w:val="num" w:pos="0"/>
        </w:tabs>
        <w:ind w:left="4007" w:hanging="360"/>
      </w:pPr>
    </w:lvl>
    <w:lvl w:ilvl="4">
      <w:start w:val="1"/>
      <w:numFmt w:val="lowerLetter"/>
      <w:lvlText w:val="%5."/>
      <w:lvlJc w:val="left"/>
      <w:pPr>
        <w:tabs>
          <w:tab w:val="num" w:pos="0"/>
        </w:tabs>
        <w:ind w:left="4727" w:hanging="360"/>
      </w:pPr>
    </w:lvl>
    <w:lvl w:ilvl="5">
      <w:start w:val="1"/>
      <w:numFmt w:val="lowerRoman"/>
      <w:lvlText w:val="%6."/>
      <w:lvlJc w:val="right"/>
      <w:pPr>
        <w:tabs>
          <w:tab w:val="num" w:pos="0"/>
        </w:tabs>
        <w:ind w:left="5447" w:hanging="180"/>
      </w:pPr>
    </w:lvl>
    <w:lvl w:ilvl="6">
      <w:start w:val="1"/>
      <w:numFmt w:val="decimal"/>
      <w:lvlText w:val="%7."/>
      <w:lvlJc w:val="left"/>
      <w:pPr>
        <w:tabs>
          <w:tab w:val="num" w:pos="0"/>
        </w:tabs>
        <w:ind w:left="6167" w:hanging="360"/>
      </w:pPr>
    </w:lvl>
    <w:lvl w:ilvl="7">
      <w:start w:val="1"/>
      <w:numFmt w:val="lowerLetter"/>
      <w:lvlText w:val="%8."/>
      <w:lvlJc w:val="left"/>
      <w:pPr>
        <w:tabs>
          <w:tab w:val="num" w:pos="0"/>
        </w:tabs>
        <w:ind w:left="6887" w:hanging="360"/>
      </w:pPr>
    </w:lvl>
    <w:lvl w:ilvl="8">
      <w:start w:val="1"/>
      <w:numFmt w:val="lowerRoman"/>
      <w:lvlText w:val="%9."/>
      <w:lvlJc w:val="right"/>
      <w:pPr>
        <w:tabs>
          <w:tab w:val="num" w:pos="0"/>
        </w:tabs>
        <w:ind w:left="7607" w:hanging="180"/>
      </w:pPr>
    </w:lvl>
  </w:abstractNum>
  <w:abstractNum w:abstractNumId="13" w15:restartNumberingAfterBreak="0">
    <w:nsid w:val="221C3B0A"/>
    <w:multiLevelType w:val="multilevel"/>
    <w:tmpl w:val="742295E0"/>
    <w:lvl w:ilvl="0">
      <w:start w:val="1"/>
      <w:numFmt w:val="decimal"/>
      <w:lvlText w:val="%1)"/>
      <w:lvlJc w:val="left"/>
      <w:pPr>
        <w:tabs>
          <w:tab w:val="num" w:pos="0"/>
        </w:tabs>
        <w:ind w:left="502" w:hanging="360"/>
      </w:pPr>
      <w:rPr>
        <w:b w:val="0"/>
        <w:i w:val="0"/>
        <w:sz w:val="24"/>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22721A96"/>
    <w:multiLevelType w:val="multilevel"/>
    <w:tmpl w:val="5520111C"/>
    <w:lvl w:ilvl="0">
      <w:start w:val="1"/>
      <w:numFmt w:val="decimal"/>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235C4BEE"/>
    <w:multiLevelType w:val="multilevel"/>
    <w:tmpl w:val="6C94D1D6"/>
    <w:lvl w:ilvl="0">
      <w:start w:val="1"/>
      <w:numFmt w:val="bullet"/>
      <w:lvlText w:val="-"/>
      <w:lvlJc w:val="left"/>
      <w:pPr>
        <w:tabs>
          <w:tab w:val="num" w:pos="0"/>
        </w:tabs>
        <w:ind w:left="1429" w:hanging="360"/>
      </w:pPr>
      <w:rPr>
        <w:rFonts w:ascii="Times New Roman" w:hAnsi="Times New Roman" w:cs="Times New Roman" w:hint="default"/>
        <w:b w:val="0"/>
        <w:i w:val="0"/>
        <w:strike w:val="0"/>
        <w:dstrike w:val="0"/>
        <w:color w:val="000000"/>
        <w:position w:val="0"/>
        <w:sz w:val="24"/>
        <w:szCs w:val="24"/>
        <w:u w:val="none" w:color="000000"/>
        <w:shd w:val="clear" w:color="auto" w:fill="auto"/>
        <w:vertAlign w:val="baseline"/>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6" w15:restartNumberingAfterBreak="0">
    <w:nsid w:val="23EA725D"/>
    <w:multiLevelType w:val="hybridMultilevel"/>
    <w:tmpl w:val="3AEA6CE8"/>
    <w:lvl w:ilvl="0" w:tplc="5FBAE632">
      <w:start w:val="1"/>
      <w:numFmt w:val="decimal"/>
      <w:lvlText w:val="%1."/>
      <w:lvlJc w:val="left"/>
      <w:pPr>
        <w:ind w:left="1800" w:hanging="360"/>
      </w:pPr>
      <w:rPr>
        <w:b w:val="0"/>
        <w:bCs/>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7" w15:restartNumberingAfterBreak="0">
    <w:nsid w:val="246E3ED3"/>
    <w:multiLevelType w:val="multilevel"/>
    <w:tmpl w:val="C0C49052"/>
    <w:lvl w:ilvl="0">
      <w:start w:val="1"/>
      <w:numFmt w:val="bullet"/>
      <w:lvlText w:val="−"/>
      <w:lvlJc w:val="left"/>
      <w:pPr>
        <w:tabs>
          <w:tab w:val="num" w:pos="0"/>
        </w:tabs>
        <w:ind w:left="360" w:hanging="360"/>
      </w:pPr>
      <w:rPr>
        <w:rFonts w:ascii="Times New Roman" w:hAnsi="Times New Roman" w:cs="Times New Roman" w:hint="default"/>
        <w:color w:val="auto"/>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8" w15:restartNumberingAfterBreak="0">
    <w:nsid w:val="24AF7C96"/>
    <w:multiLevelType w:val="multilevel"/>
    <w:tmpl w:val="A67EB5B2"/>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15:restartNumberingAfterBreak="0">
    <w:nsid w:val="291C41C9"/>
    <w:multiLevelType w:val="multilevel"/>
    <w:tmpl w:val="FD38FDB0"/>
    <w:lvl w:ilvl="0">
      <w:start w:val="1"/>
      <w:numFmt w:val="bullet"/>
      <w:lvlText w:val="-"/>
      <w:lvlJc w:val="left"/>
      <w:pPr>
        <w:tabs>
          <w:tab w:val="num" w:pos="0"/>
        </w:tabs>
        <w:ind w:left="1200" w:hanging="360"/>
      </w:pPr>
      <w:rPr>
        <w:rFonts w:ascii="Times New Roman" w:hAnsi="Times New Roman" w:cs="Times New Roman" w:hint="default"/>
        <w:b w:val="0"/>
        <w:i w:val="0"/>
        <w:strike w:val="0"/>
        <w:dstrike w:val="0"/>
        <w:color w:val="000000"/>
        <w:position w:val="0"/>
        <w:sz w:val="24"/>
        <w:szCs w:val="24"/>
        <w:u w:val="none" w:color="000000"/>
        <w:shd w:val="clear" w:color="auto" w:fill="auto"/>
        <w:vertAlign w:val="baseline"/>
      </w:rPr>
    </w:lvl>
    <w:lvl w:ilvl="1">
      <w:start w:val="1"/>
      <w:numFmt w:val="bullet"/>
      <w:lvlText w:val="o"/>
      <w:lvlJc w:val="left"/>
      <w:pPr>
        <w:tabs>
          <w:tab w:val="num" w:pos="0"/>
        </w:tabs>
        <w:ind w:left="1920" w:hanging="360"/>
      </w:pPr>
      <w:rPr>
        <w:rFonts w:ascii="Courier New" w:hAnsi="Courier New" w:cs="Courier New" w:hint="default"/>
      </w:rPr>
    </w:lvl>
    <w:lvl w:ilvl="2">
      <w:start w:val="1"/>
      <w:numFmt w:val="bullet"/>
      <w:lvlText w:val=""/>
      <w:lvlJc w:val="left"/>
      <w:pPr>
        <w:tabs>
          <w:tab w:val="num" w:pos="0"/>
        </w:tabs>
        <w:ind w:left="2640" w:hanging="360"/>
      </w:pPr>
      <w:rPr>
        <w:rFonts w:ascii="Wingdings" w:hAnsi="Wingdings" w:cs="Wingdings" w:hint="default"/>
      </w:rPr>
    </w:lvl>
    <w:lvl w:ilvl="3">
      <w:start w:val="1"/>
      <w:numFmt w:val="bullet"/>
      <w:lvlText w:val=""/>
      <w:lvlJc w:val="left"/>
      <w:pPr>
        <w:tabs>
          <w:tab w:val="num" w:pos="0"/>
        </w:tabs>
        <w:ind w:left="3360" w:hanging="360"/>
      </w:pPr>
      <w:rPr>
        <w:rFonts w:ascii="Symbol" w:hAnsi="Symbol" w:cs="Symbol" w:hint="default"/>
      </w:rPr>
    </w:lvl>
    <w:lvl w:ilvl="4">
      <w:start w:val="1"/>
      <w:numFmt w:val="bullet"/>
      <w:lvlText w:val="o"/>
      <w:lvlJc w:val="left"/>
      <w:pPr>
        <w:tabs>
          <w:tab w:val="num" w:pos="0"/>
        </w:tabs>
        <w:ind w:left="4080" w:hanging="360"/>
      </w:pPr>
      <w:rPr>
        <w:rFonts w:ascii="Courier New" w:hAnsi="Courier New" w:cs="Courier New" w:hint="default"/>
      </w:rPr>
    </w:lvl>
    <w:lvl w:ilvl="5">
      <w:start w:val="1"/>
      <w:numFmt w:val="bullet"/>
      <w:lvlText w:val=""/>
      <w:lvlJc w:val="left"/>
      <w:pPr>
        <w:tabs>
          <w:tab w:val="num" w:pos="0"/>
        </w:tabs>
        <w:ind w:left="4800" w:hanging="360"/>
      </w:pPr>
      <w:rPr>
        <w:rFonts w:ascii="Wingdings" w:hAnsi="Wingdings" w:cs="Wingdings" w:hint="default"/>
      </w:rPr>
    </w:lvl>
    <w:lvl w:ilvl="6">
      <w:start w:val="1"/>
      <w:numFmt w:val="bullet"/>
      <w:lvlText w:val=""/>
      <w:lvlJc w:val="left"/>
      <w:pPr>
        <w:tabs>
          <w:tab w:val="num" w:pos="0"/>
        </w:tabs>
        <w:ind w:left="5520" w:hanging="360"/>
      </w:pPr>
      <w:rPr>
        <w:rFonts w:ascii="Symbol" w:hAnsi="Symbol" w:cs="Symbol" w:hint="default"/>
      </w:rPr>
    </w:lvl>
    <w:lvl w:ilvl="7">
      <w:start w:val="1"/>
      <w:numFmt w:val="bullet"/>
      <w:lvlText w:val="o"/>
      <w:lvlJc w:val="left"/>
      <w:pPr>
        <w:tabs>
          <w:tab w:val="num" w:pos="0"/>
        </w:tabs>
        <w:ind w:left="6240" w:hanging="360"/>
      </w:pPr>
      <w:rPr>
        <w:rFonts w:ascii="Courier New" w:hAnsi="Courier New" w:cs="Courier New" w:hint="default"/>
      </w:rPr>
    </w:lvl>
    <w:lvl w:ilvl="8">
      <w:start w:val="1"/>
      <w:numFmt w:val="bullet"/>
      <w:lvlText w:val=""/>
      <w:lvlJc w:val="left"/>
      <w:pPr>
        <w:tabs>
          <w:tab w:val="num" w:pos="0"/>
        </w:tabs>
        <w:ind w:left="6960" w:hanging="360"/>
      </w:pPr>
      <w:rPr>
        <w:rFonts w:ascii="Wingdings" w:hAnsi="Wingdings" w:cs="Wingdings" w:hint="default"/>
      </w:rPr>
    </w:lvl>
  </w:abstractNum>
  <w:abstractNum w:abstractNumId="20" w15:restartNumberingAfterBreak="0">
    <w:nsid w:val="2FC30417"/>
    <w:multiLevelType w:val="multilevel"/>
    <w:tmpl w:val="06E0187E"/>
    <w:lvl w:ilvl="0">
      <w:start w:val="1"/>
      <w:numFmt w:val="lowerLetter"/>
      <w:lvlText w:val="%1)"/>
      <w:lvlJc w:val="left"/>
      <w:pPr>
        <w:tabs>
          <w:tab w:val="num" w:pos="0"/>
        </w:tabs>
        <w:ind w:left="911" w:hanging="360"/>
      </w:pPr>
      <w:rPr>
        <w:color w:val="auto"/>
        <w:sz w:val="24"/>
        <w:szCs w:val="24"/>
      </w:rPr>
    </w:lvl>
    <w:lvl w:ilvl="1">
      <w:start w:val="1"/>
      <w:numFmt w:val="lowerLetter"/>
      <w:lvlText w:val="%2."/>
      <w:lvlJc w:val="left"/>
      <w:pPr>
        <w:tabs>
          <w:tab w:val="num" w:pos="0"/>
        </w:tabs>
        <w:ind w:left="1631" w:hanging="360"/>
      </w:pPr>
    </w:lvl>
    <w:lvl w:ilvl="2">
      <w:start w:val="1"/>
      <w:numFmt w:val="lowerRoman"/>
      <w:lvlText w:val="%3."/>
      <w:lvlJc w:val="right"/>
      <w:pPr>
        <w:tabs>
          <w:tab w:val="num" w:pos="0"/>
        </w:tabs>
        <w:ind w:left="2351" w:hanging="180"/>
      </w:pPr>
    </w:lvl>
    <w:lvl w:ilvl="3">
      <w:start w:val="1"/>
      <w:numFmt w:val="decimal"/>
      <w:lvlText w:val="%4."/>
      <w:lvlJc w:val="left"/>
      <w:pPr>
        <w:tabs>
          <w:tab w:val="num" w:pos="0"/>
        </w:tabs>
        <w:ind w:left="3071" w:hanging="360"/>
      </w:pPr>
    </w:lvl>
    <w:lvl w:ilvl="4">
      <w:start w:val="1"/>
      <w:numFmt w:val="lowerLetter"/>
      <w:lvlText w:val="%5."/>
      <w:lvlJc w:val="left"/>
      <w:pPr>
        <w:tabs>
          <w:tab w:val="num" w:pos="0"/>
        </w:tabs>
        <w:ind w:left="3791" w:hanging="360"/>
      </w:pPr>
    </w:lvl>
    <w:lvl w:ilvl="5">
      <w:start w:val="1"/>
      <w:numFmt w:val="lowerRoman"/>
      <w:lvlText w:val="%6."/>
      <w:lvlJc w:val="right"/>
      <w:pPr>
        <w:tabs>
          <w:tab w:val="num" w:pos="0"/>
        </w:tabs>
        <w:ind w:left="4511" w:hanging="180"/>
      </w:pPr>
    </w:lvl>
    <w:lvl w:ilvl="6">
      <w:start w:val="1"/>
      <w:numFmt w:val="decimal"/>
      <w:lvlText w:val="%7."/>
      <w:lvlJc w:val="left"/>
      <w:pPr>
        <w:tabs>
          <w:tab w:val="num" w:pos="0"/>
        </w:tabs>
        <w:ind w:left="5231" w:hanging="360"/>
      </w:pPr>
    </w:lvl>
    <w:lvl w:ilvl="7">
      <w:start w:val="1"/>
      <w:numFmt w:val="lowerLetter"/>
      <w:lvlText w:val="%8."/>
      <w:lvlJc w:val="left"/>
      <w:pPr>
        <w:tabs>
          <w:tab w:val="num" w:pos="0"/>
        </w:tabs>
        <w:ind w:left="5951" w:hanging="360"/>
      </w:pPr>
    </w:lvl>
    <w:lvl w:ilvl="8">
      <w:start w:val="1"/>
      <w:numFmt w:val="lowerRoman"/>
      <w:lvlText w:val="%9."/>
      <w:lvlJc w:val="right"/>
      <w:pPr>
        <w:tabs>
          <w:tab w:val="num" w:pos="0"/>
        </w:tabs>
        <w:ind w:left="6671" w:hanging="180"/>
      </w:pPr>
    </w:lvl>
  </w:abstractNum>
  <w:abstractNum w:abstractNumId="21" w15:restartNumberingAfterBreak="0">
    <w:nsid w:val="30D46055"/>
    <w:multiLevelType w:val="multilevel"/>
    <w:tmpl w:val="B3B6DCBC"/>
    <w:lvl w:ilvl="0">
      <w:start w:val="1"/>
      <w:numFmt w:val="lowerLetter"/>
      <w:lvlText w:val="%1)"/>
      <w:lvlJc w:val="left"/>
      <w:pPr>
        <w:tabs>
          <w:tab w:val="num" w:pos="0"/>
        </w:tabs>
        <w:ind w:left="1847" w:hanging="360"/>
      </w:pPr>
      <w:rPr>
        <w:b w:val="0"/>
        <w:i w:val="0"/>
        <w:strike w:val="0"/>
        <w:dstrike w:val="0"/>
        <w:color w:val="auto"/>
        <w:sz w:val="24"/>
      </w:rPr>
    </w:lvl>
    <w:lvl w:ilvl="1">
      <w:start w:val="1"/>
      <w:numFmt w:val="lowerLetter"/>
      <w:lvlText w:val="%2."/>
      <w:lvlJc w:val="left"/>
      <w:pPr>
        <w:tabs>
          <w:tab w:val="num" w:pos="0"/>
        </w:tabs>
        <w:ind w:left="2567" w:hanging="360"/>
      </w:pPr>
    </w:lvl>
    <w:lvl w:ilvl="2">
      <w:start w:val="1"/>
      <w:numFmt w:val="lowerRoman"/>
      <w:lvlText w:val="%3."/>
      <w:lvlJc w:val="right"/>
      <w:pPr>
        <w:tabs>
          <w:tab w:val="num" w:pos="0"/>
        </w:tabs>
        <w:ind w:left="3287" w:hanging="180"/>
      </w:pPr>
    </w:lvl>
    <w:lvl w:ilvl="3">
      <w:start w:val="1"/>
      <w:numFmt w:val="decimal"/>
      <w:lvlText w:val="%4."/>
      <w:lvlJc w:val="left"/>
      <w:pPr>
        <w:tabs>
          <w:tab w:val="num" w:pos="0"/>
        </w:tabs>
        <w:ind w:left="4007" w:hanging="360"/>
      </w:pPr>
    </w:lvl>
    <w:lvl w:ilvl="4">
      <w:start w:val="1"/>
      <w:numFmt w:val="lowerLetter"/>
      <w:lvlText w:val="%5."/>
      <w:lvlJc w:val="left"/>
      <w:pPr>
        <w:tabs>
          <w:tab w:val="num" w:pos="0"/>
        </w:tabs>
        <w:ind w:left="4727" w:hanging="360"/>
      </w:pPr>
    </w:lvl>
    <w:lvl w:ilvl="5">
      <w:start w:val="1"/>
      <w:numFmt w:val="lowerRoman"/>
      <w:lvlText w:val="%6."/>
      <w:lvlJc w:val="right"/>
      <w:pPr>
        <w:tabs>
          <w:tab w:val="num" w:pos="0"/>
        </w:tabs>
        <w:ind w:left="5447" w:hanging="180"/>
      </w:pPr>
    </w:lvl>
    <w:lvl w:ilvl="6">
      <w:start w:val="1"/>
      <w:numFmt w:val="decimal"/>
      <w:lvlText w:val="%7."/>
      <w:lvlJc w:val="left"/>
      <w:pPr>
        <w:tabs>
          <w:tab w:val="num" w:pos="0"/>
        </w:tabs>
        <w:ind w:left="6167" w:hanging="360"/>
      </w:pPr>
    </w:lvl>
    <w:lvl w:ilvl="7">
      <w:start w:val="1"/>
      <w:numFmt w:val="lowerLetter"/>
      <w:lvlText w:val="%8."/>
      <w:lvlJc w:val="left"/>
      <w:pPr>
        <w:tabs>
          <w:tab w:val="num" w:pos="0"/>
        </w:tabs>
        <w:ind w:left="6887" w:hanging="360"/>
      </w:pPr>
    </w:lvl>
    <w:lvl w:ilvl="8">
      <w:start w:val="1"/>
      <w:numFmt w:val="lowerRoman"/>
      <w:lvlText w:val="%9."/>
      <w:lvlJc w:val="right"/>
      <w:pPr>
        <w:tabs>
          <w:tab w:val="num" w:pos="0"/>
        </w:tabs>
        <w:ind w:left="7607" w:hanging="180"/>
      </w:pPr>
    </w:lvl>
  </w:abstractNum>
  <w:abstractNum w:abstractNumId="22" w15:restartNumberingAfterBreak="0">
    <w:nsid w:val="32DD0711"/>
    <w:multiLevelType w:val="hybridMultilevel"/>
    <w:tmpl w:val="D7BE49A4"/>
    <w:lvl w:ilvl="0" w:tplc="A204F9E2">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3" w15:restartNumberingAfterBreak="0">
    <w:nsid w:val="39412B31"/>
    <w:multiLevelType w:val="multilevel"/>
    <w:tmpl w:val="5632264E"/>
    <w:lvl w:ilvl="0">
      <w:start w:val="1"/>
      <w:numFmt w:val="decimal"/>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3C6C30BF"/>
    <w:multiLevelType w:val="multilevel"/>
    <w:tmpl w:val="86D03D7A"/>
    <w:lvl w:ilvl="0">
      <w:start w:val="1"/>
      <w:numFmt w:val="bullet"/>
      <w:lvlText w:val=""/>
      <w:lvlJc w:val="left"/>
      <w:pPr>
        <w:tabs>
          <w:tab w:val="num" w:pos="0"/>
        </w:tabs>
        <w:ind w:left="720" w:hanging="360"/>
      </w:pPr>
      <w:rPr>
        <w:rFonts w:ascii="Wingdings" w:hAnsi="Wingdings" w:cs="Wingdings"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5" w15:restartNumberingAfterBreak="0">
    <w:nsid w:val="3CAD7CC3"/>
    <w:multiLevelType w:val="multilevel"/>
    <w:tmpl w:val="2C24CA0E"/>
    <w:lvl w:ilvl="0">
      <w:start w:val="1"/>
      <w:numFmt w:val="bullet"/>
      <w:lvlText w:val="−"/>
      <w:lvlJc w:val="left"/>
      <w:pPr>
        <w:tabs>
          <w:tab w:val="num" w:pos="0"/>
        </w:tabs>
        <w:ind w:left="1146" w:hanging="360"/>
      </w:pPr>
      <w:rPr>
        <w:rFonts w:ascii="Times New Roman" w:hAnsi="Times New Roman" w:cs="Times New Roman" w:hint="default"/>
        <w:color w:val="auto"/>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26" w15:restartNumberingAfterBreak="0">
    <w:nsid w:val="3CFA0046"/>
    <w:multiLevelType w:val="multilevel"/>
    <w:tmpl w:val="2B5609DC"/>
    <w:lvl w:ilvl="0">
      <w:start w:val="1"/>
      <w:numFmt w:val="decimal"/>
      <w:lvlText w:val="%1."/>
      <w:lvlJc w:val="left"/>
      <w:pPr>
        <w:tabs>
          <w:tab w:val="num" w:pos="567"/>
        </w:tabs>
        <w:ind w:left="567" w:hanging="567"/>
      </w:pPr>
      <w:rPr>
        <w:rFonts w:hint="default"/>
        <w:b w:val="0"/>
        <w:i w:val="0"/>
        <w:sz w:val="24"/>
        <w:szCs w:val="24"/>
      </w:rPr>
    </w:lvl>
    <w:lvl w:ilvl="1">
      <w:start w:val="1"/>
      <w:numFmt w:val="decimal"/>
      <w:lvlText w:val="%2."/>
      <w:lvlJc w:val="left"/>
      <w:pPr>
        <w:tabs>
          <w:tab w:val="num" w:pos="1440"/>
        </w:tabs>
        <w:ind w:left="1440" w:hanging="360"/>
      </w:pPr>
      <w:rPr>
        <w:rFonts w:hint="default"/>
        <w:sz w:val="24"/>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7" w15:restartNumberingAfterBreak="0">
    <w:nsid w:val="3F584CC0"/>
    <w:multiLevelType w:val="multilevel"/>
    <w:tmpl w:val="5370773E"/>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28" w15:restartNumberingAfterBreak="0">
    <w:nsid w:val="40FC54C0"/>
    <w:multiLevelType w:val="multilevel"/>
    <w:tmpl w:val="051C638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9" w15:restartNumberingAfterBreak="0">
    <w:nsid w:val="442741A4"/>
    <w:multiLevelType w:val="hybridMultilevel"/>
    <w:tmpl w:val="4B3EE170"/>
    <w:lvl w:ilvl="0" w:tplc="0415000B">
      <w:start w:val="1"/>
      <w:numFmt w:val="bullet"/>
      <w:lvlText w:val=""/>
      <w:lvlJc w:val="left"/>
      <w:pPr>
        <w:ind w:left="720" w:hanging="360"/>
      </w:pPr>
      <w:rPr>
        <w:rFonts w:ascii="Wingdings" w:hAnsi="Wingdings" w:hint="default"/>
      </w:rPr>
    </w:lvl>
    <w:lvl w:ilvl="1" w:tplc="0415000B">
      <w:start w:val="1"/>
      <w:numFmt w:val="bullet"/>
      <w:lvlText w:val=""/>
      <w:lvlJc w:val="left"/>
      <w:pPr>
        <w:ind w:left="1440" w:hanging="360"/>
      </w:pPr>
      <w:rPr>
        <w:rFonts w:ascii="Wingdings" w:hAnsi="Wingding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4744A03"/>
    <w:multiLevelType w:val="hybridMultilevel"/>
    <w:tmpl w:val="C4B4E388"/>
    <w:lvl w:ilvl="0" w:tplc="04150017">
      <w:start w:val="1"/>
      <w:numFmt w:val="lowerLetter"/>
      <w:lvlText w:val="%1)"/>
      <w:lvlJc w:val="left"/>
      <w:pPr>
        <w:ind w:left="1847" w:hanging="360"/>
      </w:pPr>
    </w:lvl>
    <w:lvl w:ilvl="1" w:tplc="04150019">
      <w:start w:val="1"/>
      <w:numFmt w:val="lowerLetter"/>
      <w:lvlText w:val="%2."/>
      <w:lvlJc w:val="left"/>
      <w:pPr>
        <w:ind w:left="2567" w:hanging="360"/>
      </w:pPr>
    </w:lvl>
    <w:lvl w:ilvl="2" w:tplc="0415001B" w:tentative="1">
      <w:start w:val="1"/>
      <w:numFmt w:val="lowerRoman"/>
      <w:lvlText w:val="%3."/>
      <w:lvlJc w:val="right"/>
      <w:pPr>
        <w:ind w:left="3287" w:hanging="180"/>
      </w:pPr>
    </w:lvl>
    <w:lvl w:ilvl="3" w:tplc="0415000F" w:tentative="1">
      <w:start w:val="1"/>
      <w:numFmt w:val="decimal"/>
      <w:lvlText w:val="%4."/>
      <w:lvlJc w:val="left"/>
      <w:pPr>
        <w:ind w:left="4007" w:hanging="360"/>
      </w:pPr>
    </w:lvl>
    <w:lvl w:ilvl="4" w:tplc="04150019" w:tentative="1">
      <w:start w:val="1"/>
      <w:numFmt w:val="lowerLetter"/>
      <w:lvlText w:val="%5."/>
      <w:lvlJc w:val="left"/>
      <w:pPr>
        <w:ind w:left="4727" w:hanging="360"/>
      </w:pPr>
    </w:lvl>
    <w:lvl w:ilvl="5" w:tplc="0415001B" w:tentative="1">
      <w:start w:val="1"/>
      <w:numFmt w:val="lowerRoman"/>
      <w:lvlText w:val="%6."/>
      <w:lvlJc w:val="right"/>
      <w:pPr>
        <w:ind w:left="5447" w:hanging="180"/>
      </w:pPr>
    </w:lvl>
    <w:lvl w:ilvl="6" w:tplc="0415000F" w:tentative="1">
      <w:start w:val="1"/>
      <w:numFmt w:val="decimal"/>
      <w:lvlText w:val="%7."/>
      <w:lvlJc w:val="left"/>
      <w:pPr>
        <w:ind w:left="6167" w:hanging="360"/>
      </w:pPr>
    </w:lvl>
    <w:lvl w:ilvl="7" w:tplc="04150019" w:tentative="1">
      <w:start w:val="1"/>
      <w:numFmt w:val="lowerLetter"/>
      <w:lvlText w:val="%8."/>
      <w:lvlJc w:val="left"/>
      <w:pPr>
        <w:ind w:left="6887" w:hanging="360"/>
      </w:pPr>
    </w:lvl>
    <w:lvl w:ilvl="8" w:tplc="0415001B" w:tentative="1">
      <w:start w:val="1"/>
      <w:numFmt w:val="lowerRoman"/>
      <w:lvlText w:val="%9."/>
      <w:lvlJc w:val="right"/>
      <w:pPr>
        <w:ind w:left="7607" w:hanging="180"/>
      </w:pPr>
    </w:lvl>
  </w:abstractNum>
  <w:abstractNum w:abstractNumId="31" w15:restartNumberingAfterBreak="0">
    <w:nsid w:val="4A445F5B"/>
    <w:multiLevelType w:val="multilevel"/>
    <w:tmpl w:val="DD7C73C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15:restartNumberingAfterBreak="0">
    <w:nsid w:val="5066286F"/>
    <w:multiLevelType w:val="hybridMultilevel"/>
    <w:tmpl w:val="69EAD7FE"/>
    <w:lvl w:ilvl="0" w:tplc="A93840D4">
      <w:start w:val="1"/>
      <w:numFmt w:val="bullet"/>
      <w:lvlText w:val=""/>
      <w:lvlJc w:val="left"/>
      <w:pPr>
        <w:ind w:left="1146" w:hanging="360"/>
      </w:pPr>
      <w:rPr>
        <w:rFonts w:ascii="Symbol" w:hAnsi="Symbol"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3" w15:restartNumberingAfterBreak="0">
    <w:nsid w:val="54A3289E"/>
    <w:multiLevelType w:val="multilevel"/>
    <w:tmpl w:val="D2524E6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15:restartNumberingAfterBreak="0">
    <w:nsid w:val="5DC93DAB"/>
    <w:multiLevelType w:val="multilevel"/>
    <w:tmpl w:val="31DC3AF6"/>
    <w:lvl w:ilvl="0">
      <w:start w:val="1"/>
      <w:numFmt w:val="bullet"/>
      <w:lvlText w:val=""/>
      <w:lvlJc w:val="left"/>
      <w:pPr>
        <w:tabs>
          <w:tab w:val="num" w:pos="0"/>
        </w:tabs>
        <w:ind w:left="1146" w:hanging="360"/>
      </w:pPr>
      <w:rPr>
        <w:rFonts w:ascii="Wingdings" w:hAnsi="Wingdings" w:cs="Wingdings" w:hint="default"/>
      </w:r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35" w15:restartNumberingAfterBreak="0">
    <w:nsid w:val="60770BC9"/>
    <w:multiLevelType w:val="multilevel"/>
    <w:tmpl w:val="8DE65BC6"/>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36" w15:restartNumberingAfterBreak="0">
    <w:nsid w:val="63CB2FF1"/>
    <w:multiLevelType w:val="multilevel"/>
    <w:tmpl w:val="CE4251B2"/>
    <w:lvl w:ilvl="0">
      <w:start w:val="1"/>
      <w:numFmt w:val="decimal"/>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15:restartNumberingAfterBreak="0">
    <w:nsid w:val="65FF24AE"/>
    <w:multiLevelType w:val="multilevel"/>
    <w:tmpl w:val="CC906388"/>
    <w:lvl w:ilvl="0">
      <w:start w:val="1"/>
      <w:numFmt w:val="lowerLetter"/>
      <w:lvlText w:val="%1)"/>
      <w:lvlJc w:val="left"/>
      <w:pPr>
        <w:tabs>
          <w:tab w:val="num" w:pos="0"/>
        </w:tabs>
        <w:ind w:left="1003" w:hanging="360"/>
      </w:pPr>
      <w:rPr>
        <w:rFonts w:ascii="Times New Roman" w:hAnsi="Times New Roman" w:cs="Times New Roman"/>
      </w:rPr>
    </w:lvl>
    <w:lvl w:ilvl="1">
      <w:start w:val="1"/>
      <w:numFmt w:val="bullet"/>
      <w:lvlText w:val="o"/>
      <w:lvlJc w:val="left"/>
      <w:pPr>
        <w:tabs>
          <w:tab w:val="num" w:pos="0"/>
        </w:tabs>
        <w:ind w:left="1723" w:hanging="360"/>
      </w:pPr>
      <w:rPr>
        <w:rFonts w:ascii="Courier New" w:hAnsi="Courier New" w:cs="Courier New" w:hint="default"/>
      </w:rPr>
    </w:lvl>
    <w:lvl w:ilvl="2">
      <w:start w:val="1"/>
      <w:numFmt w:val="bullet"/>
      <w:lvlText w:val=""/>
      <w:lvlJc w:val="left"/>
      <w:pPr>
        <w:tabs>
          <w:tab w:val="num" w:pos="0"/>
        </w:tabs>
        <w:ind w:left="2443" w:hanging="360"/>
      </w:pPr>
      <w:rPr>
        <w:rFonts w:ascii="Wingdings" w:hAnsi="Wingdings" w:cs="Wingdings" w:hint="default"/>
      </w:rPr>
    </w:lvl>
    <w:lvl w:ilvl="3">
      <w:start w:val="1"/>
      <w:numFmt w:val="bullet"/>
      <w:lvlText w:val=""/>
      <w:lvlJc w:val="left"/>
      <w:pPr>
        <w:tabs>
          <w:tab w:val="num" w:pos="0"/>
        </w:tabs>
        <w:ind w:left="3163" w:hanging="360"/>
      </w:pPr>
      <w:rPr>
        <w:rFonts w:ascii="Symbol" w:hAnsi="Symbol" w:cs="Symbol" w:hint="default"/>
      </w:rPr>
    </w:lvl>
    <w:lvl w:ilvl="4">
      <w:start w:val="1"/>
      <w:numFmt w:val="bullet"/>
      <w:lvlText w:val="o"/>
      <w:lvlJc w:val="left"/>
      <w:pPr>
        <w:tabs>
          <w:tab w:val="num" w:pos="0"/>
        </w:tabs>
        <w:ind w:left="3883" w:hanging="360"/>
      </w:pPr>
      <w:rPr>
        <w:rFonts w:ascii="Courier New" w:hAnsi="Courier New" w:cs="Courier New" w:hint="default"/>
      </w:rPr>
    </w:lvl>
    <w:lvl w:ilvl="5">
      <w:start w:val="1"/>
      <w:numFmt w:val="bullet"/>
      <w:lvlText w:val=""/>
      <w:lvlJc w:val="left"/>
      <w:pPr>
        <w:tabs>
          <w:tab w:val="num" w:pos="0"/>
        </w:tabs>
        <w:ind w:left="4603" w:hanging="360"/>
      </w:pPr>
      <w:rPr>
        <w:rFonts w:ascii="Wingdings" w:hAnsi="Wingdings" w:cs="Wingdings" w:hint="default"/>
      </w:rPr>
    </w:lvl>
    <w:lvl w:ilvl="6">
      <w:start w:val="1"/>
      <w:numFmt w:val="bullet"/>
      <w:lvlText w:val=""/>
      <w:lvlJc w:val="left"/>
      <w:pPr>
        <w:tabs>
          <w:tab w:val="num" w:pos="0"/>
        </w:tabs>
        <w:ind w:left="5323" w:hanging="360"/>
      </w:pPr>
      <w:rPr>
        <w:rFonts w:ascii="Symbol" w:hAnsi="Symbol" w:cs="Symbol" w:hint="default"/>
      </w:rPr>
    </w:lvl>
    <w:lvl w:ilvl="7">
      <w:start w:val="1"/>
      <w:numFmt w:val="bullet"/>
      <w:lvlText w:val="o"/>
      <w:lvlJc w:val="left"/>
      <w:pPr>
        <w:tabs>
          <w:tab w:val="num" w:pos="0"/>
        </w:tabs>
        <w:ind w:left="6043" w:hanging="360"/>
      </w:pPr>
      <w:rPr>
        <w:rFonts w:ascii="Courier New" w:hAnsi="Courier New" w:cs="Courier New" w:hint="default"/>
      </w:rPr>
    </w:lvl>
    <w:lvl w:ilvl="8">
      <w:start w:val="1"/>
      <w:numFmt w:val="bullet"/>
      <w:lvlText w:val=""/>
      <w:lvlJc w:val="left"/>
      <w:pPr>
        <w:tabs>
          <w:tab w:val="num" w:pos="0"/>
        </w:tabs>
        <w:ind w:left="6763" w:hanging="360"/>
      </w:pPr>
      <w:rPr>
        <w:rFonts w:ascii="Wingdings" w:hAnsi="Wingdings" w:cs="Wingdings" w:hint="default"/>
      </w:rPr>
    </w:lvl>
  </w:abstractNum>
  <w:abstractNum w:abstractNumId="38" w15:restartNumberingAfterBreak="0">
    <w:nsid w:val="66273922"/>
    <w:multiLevelType w:val="multilevel"/>
    <w:tmpl w:val="14661544"/>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39" w15:restartNumberingAfterBreak="0">
    <w:nsid w:val="682C4002"/>
    <w:multiLevelType w:val="multilevel"/>
    <w:tmpl w:val="870094D0"/>
    <w:lvl w:ilvl="0">
      <w:start w:val="1"/>
      <w:numFmt w:val="decimal"/>
      <w:lvlText w:val="%1."/>
      <w:lvlJc w:val="left"/>
      <w:pPr>
        <w:tabs>
          <w:tab w:val="num" w:pos="0"/>
        </w:tabs>
        <w:ind w:left="720" w:hanging="360"/>
      </w:pPr>
      <w:rPr>
        <w:b w:val="0"/>
        <w:color w:val="auto"/>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15:restartNumberingAfterBreak="0">
    <w:nsid w:val="6D563EF1"/>
    <w:multiLevelType w:val="multilevel"/>
    <w:tmpl w:val="CC2E824C"/>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bullet"/>
      <w:lvlText w:val=""/>
      <w:lvlJc w:val="left"/>
      <w:pPr>
        <w:tabs>
          <w:tab w:val="num" w:pos="0"/>
        </w:tabs>
        <w:ind w:left="1080" w:hanging="360"/>
      </w:pPr>
      <w:rPr>
        <w:rFonts w:ascii="Symbol" w:hAnsi="Symbol" w:cs="Symbol" w:hint="default"/>
        <w:b w:val="0"/>
        <w:color w:val="auto"/>
      </w:r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41" w15:restartNumberingAfterBreak="0">
    <w:nsid w:val="6DD4310D"/>
    <w:multiLevelType w:val="multilevel"/>
    <w:tmpl w:val="D87EE530"/>
    <w:lvl w:ilvl="0">
      <w:start w:val="1"/>
      <w:numFmt w:val="bullet"/>
      <w:lvlText w:val=""/>
      <w:lvlJc w:val="left"/>
      <w:pPr>
        <w:tabs>
          <w:tab w:val="num" w:pos="0"/>
        </w:tabs>
        <w:ind w:left="1080" w:hanging="360"/>
      </w:pPr>
      <w:rPr>
        <w:rFonts w:ascii="Wingdings" w:hAnsi="Wingdings" w:cs="Wingdings" w:hint="default"/>
        <w:color w:val="auto"/>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42" w15:restartNumberingAfterBreak="0">
    <w:nsid w:val="6E922AFB"/>
    <w:multiLevelType w:val="multilevel"/>
    <w:tmpl w:val="4D2C0814"/>
    <w:lvl w:ilvl="0">
      <w:start w:val="1"/>
      <w:numFmt w:val="bullet"/>
      <w:lvlText w:val=""/>
      <w:lvlJc w:val="left"/>
      <w:pPr>
        <w:tabs>
          <w:tab w:val="num" w:pos="0"/>
        </w:tabs>
        <w:ind w:left="1200" w:hanging="360"/>
      </w:pPr>
      <w:rPr>
        <w:rFonts w:ascii="Wingdings" w:hAnsi="Wingdings" w:hint="default"/>
        <w:b w:val="0"/>
        <w:i w:val="0"/>
        <w:strike w:val="0"/>
        <w:dstrike w:val="0"/>
        <w:color w:val="000000"/>
        <w:position w:val="0"/>
        <w:sz w:val="24"/>
        <w:szCs w:val="24"/>
        <w:u w:val="none" w:color="000000"/>
        <w:shd w:val="clear" w:color="auto" w:fill="auto"/>
        <w:vertAlign w:val="baseline"/>
      </w:rPr>
    </w:lvl>
    <w:lvl w:ilvl="1">
      <w:start w:val="1"/>
      <w:numFmt w:val="bullet"/>
      <w:lvlText w:val="o"/>
      <w:lvlJc w:val="left"/>
      <w:pPr>
        <w:tabs>
          <w:tab w:val="num" w:pos="0"/>
        </w:tabs>
        <w:ind w:left="1920" w:hanging="360"/>
      </w:pPr>
      <w:rPr>
        <w:rFonts w:ascii="Courier New" w:hAnsi="Courier New" w:cs="Courier New" w:hint="default"/>
      </w:rPr>
    </w:lvl>
    <w:lvl w:ilvl="2">
      <w:start w:val="1"/>
      <w:numFmt w:val="bullet"/>
      <w:lvlText w:val=""/>
      <w:lvlJc w:val="left"/>
      <w:pPr>
        <w:tabs>
          <w:tab w:val="num" w:pos="0"/>
        </w:tabs>
        <w:ind w:left="2640" w:hanging="360"/>
      </w:pPr>
      <w:rPr>
        <w:rFonts w:ascii="Wingdings" w:hAnsi="Wingdings" w:cs="Wingdings" w:hint="default"/>
      </w:rPr>
    </w:lvl>
    <w:lvl w:ilvl="3">
      <w:start w:val="1"/>
      <w:numFmt w:val="bullet"/>
      <w:lvlText w:val=""/>
      <w:lvlJc w:val="left"/>
      <w:pPr>
        <w:tabs>
          <w:tab w:val="num" w:pos="0"/>
        </w:tabs>
        <w:ind w:left="3360" w:hanging="360"/>
      </w:pPr>
      <w:rPr>
        <w:rFonts w:ascii="Symbol" w:hAnsi="Symbol" w:cs="Symbol" w:hint="default"/>
      </w:rPr>
    </w:lvl>
    <w:lvl w:ilvl="4">
      <w:start w:val="1"/>
      <w:numFmt w:val="bullet"/>
      <w:lvlText w:val="o"/>
      <w:lvlJc w:val="left"/>
      <w:pPr>
        <w:tabs>
          <w:tab w:val="num" w:pos="0"/>
        </w:tabs>
        <w:ind w:left="4080" w:hanging="360"/>
      </w:pPr>
      <w:rPr>
        <w:rFonts w:ascii="Courier New" w:hAnsi="Courier New" w:cs="Courier New" w:hint="default"/>
      </w:rPr>
    </w:lvl>
    <w:lvl w:ilvl="5">
      <w:start w:val="1"/>
      <w:numFmt w:val="bullet"/>
      <w:lvlText w:val=""/>
      <w:lvlJc w:val="left"/>
      <w:pPr>
        <w:tabs>
          <w:tab w:val="num" w:pos="0"/>
        </w:tabs>
        <w:ind w:left="4800" w:hanging="360"/>
      </w:pPr>
      <w:rPr>
        <w:rFonts w:ascii="Wingdings" w:hAnsi="Wingdings" w:cs="Wingdings" w:hint="default"/>
      </w:rPr>
    </w:lvl>
    <w:lvl w:ilvl="6">
      <w:start w:val="1"/>
      <w:numFmt w:val="bullet"/>
      <w:lvlText w:val=""/>
      <w:lvlJc w:val="left"/>
      <w:pPr>
        <w:tabs>
          <w:tab w:val="num" w:pos="0"/>
        </w:tabs>
        <w:ind w:left="5520" w:hanging="360"/>
      </w:pPr>
      <w:rPr>
        <w:rFonts w:ascii="Symbol" w:hAnsi="Symbol" w:cs="Symbol" w:hint="default"/>
      </w:rPr>
    </w:lvl>
    <w:lvl w:ilvl="7">
      <w:start w:val="1"/>
      <w:numFmt w:val="bullet"/>
      <w:lvlText w:val="o"/>
      <w:lvlJc w:val="left"/>
      <w:pPr>
        <w:tabs>
          <w:tab w:val="num" w:pos="0"/>
        </w:tabs>
        <w:ind w:left="6240" w:hanging="360"/>
      </w:pPr>
      <w:rPr>
        <w:rFonts w:ascii="Courier New" w:hAnsi="Courier New" w:cs="Courier New" w:hint="default"/>
      </w:rPr>
    </w:lvl>
    <w:lvl w:ilvl="8">
      <w:start w:val="1"/>
      <w:numFmt w:val="bullet"/>
      <w:lvlText w:val=""/>
      <w:lvlJc w:val="left"/>
      <w:pPr>
        <w:tabs>
          <w:tab w:val="num" w:pos="0"/>
        </w:tabs>
        <w:ind w:left="6960" w:hanging="360"/>
      </w:pPr>
      <w:rPr>
        <w:rFonts w:ascii="Wingdings" w:hAnsi="Wingdings" w:cs="Wingdings" w:hint="default"/>
      </w:rPr>
    </w:lvl>
  </w:abstractNum>
  <w:abstractNum w:abstractNumId="43" w15:restartNumberingAfterBreak="0">
    <w:nsid w:val="71D9583D"/>
    <w:multiLevelType w:val="multilevel"/>
    <w:tmpl w:val="EB269C1A"/>
    <w:lvl w:ilvl="0">
      <w:start w:val="1"/>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4" w15:restartNumberingAfterBreak="0">
    <w:nsid w:val="734E3A6B"/>
    <w:multiLevelType w:val="multilevel"/>
    <w:tmpl w:val="C2F48F9E"/>
    <w:lvl w:ilvl="0">
      <w:start w:val="1"/>
      <w:numFmt w:val="decimal"/>
      <w:lvlText w:val="%1."/>
      <w:lvlJc w:val="left"/>
      <w:pPr>
        <w:tabs>
          <w:tab w:val="num" w:pos="1068"/>
        </w:tabs>
        <w:ind w:left="1068" w:hanging="360"/>
      </w:pPr>
      <w:rPr>
        <w:rFonts w:ascii="Arial" w:hAnsi="Arial" w:cs="Arial"/>
        <w:sz w:val="22"/>
        <w:szCs w:val="22"/>
      </w:rPr>
    </w:lvl>
    <w:lvl w:ilvl="1">
      <w:start w:val="1"/>
      <w:numFmt w:val="lowerLetter"/>
      <w:lvlText w:val="%2."/>
      <w:lvlJc w:val="left"/>
      <w:pPr>
        <w:tabs>
          <w:tab w:val="num" w:pos="1788"/>
        </w:tabs>
        <w:ind w:left="1788" w:hanging="360"/>
      </w:pPr>
    </w:lvl>
    <w:lvl w:ilvl="2">
      <w:start w:val="1"/>
      <w:numFmt w:val="decimal"/>
      <w:lvlText w:val="%3)"/>
      <w:lvlJc w:val="left"/>
      <w:pPr>
        <w:tabs>
          <w:tab w:val="num" w:pos="2508"/>
        </w:tabs>
        <w:ind w:left="2508" w:hanging="180"/>
      </w:pPr>
    </w:lvl>
    <w:lvl w:ilvl="3">
      <w:start w:val="2"/>
      <w:numFmt w:val="decimal"/>
      <w:lvlText w:val="%4."/>
      <w:lvlJc w:val="left"/>
      <w:pPr>
        <w:tabs>
          <w:tab w:val="num" w:pos="360"/>
        </w:tabs>
        <w:ind w:left="360" w:hanging="360"/>
      </w:pPr>
      <w:rPr>
        <w:b w:val="0"/>
        <w:i w:val="0"/>
        <w:color w:val="auto"/>
      </w:r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rPr>
        <w:color w:val="auto"/>
      </w:r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45" w15:restartNumberingAfterBreak="0">
    <w:nsid w:val="751E52D3"/>
    <w:multiLevelType w:val="hybridMultilevel"/>
    <w:tmpl w:val="99FE3C06"/>
    <w:lvl w:ilvl="0" w:tplc="02584F22">
      <w:start w:val="1"/>
      <w:numFmt w:val="bullet"/>
      <w:lvlText w:val=""/>
      <w:lvlJc w:val="left"/>
      <w:pPr>
        <w:ind w:left="1571" w:hanging="360"/>
      </w:pPr>
      <w:rPr>
        <w:rFonts w:ascii="Symbol" w:hAnsi="Symbol" w:hint="default"/>
        <w:color w:val="000000" w:themeColor="text1"/>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46" w15:restartNumberingAfterBreak="0">
    <w:nsid w:val="77FB30D2"/>
    <w:multiLevelType w:val="multilevel"/>
    <w:tmpl w:val="257A1F9C"/>
    <w:lvl w:ilvl="0">
      <w:start w:val="1"/>
      <w:numFmt w:val="decimal"/>
      <w:lvlText w:val="%1."/>
      <w:lvlJc w:val="left"/>
      <w:pPr>
        <w:tabs>
          <w:tab w:val="num" w:pos="0"/>
        </w:tabs>
        <w:ind w:left="1440" w:hanging="360"/>
      </w:pPr>
      <w:rPr>
        <w:color w:val="auto"/>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47" w15:restartNumberingAfterBreak="0">
    <w:nsid w:val="7C691A26"/>
    <w:multiLevelType w:val="multilevel"/>
    <w:tmpl w:val="CDA6E6B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8" w15:restartNumberingAfterBreak="0">
    <w:nsid w:val="7F041E8F"/>
    <w:multiLevelType w:val="multilevel"/>
    <w:tmpl w:val="24344916"/>
    <w:lvl w:ilvl="0">
      <w:start w:val="1"/>
      <w:numFmt w:val="decimal"/>
      <w:lvlText w:val="%1)"/>
      <w:lvlJc w:val="left"/>
      <w:pPr>
        <w:tabs>
          <w:tab w:val="num" w:pos="0"/>
        </w:tabs>
        <w:ind w:left="720" w:hanging="360"/>
      </w:pPr>
      <w:rPr>
        <w:i w:val="0"/>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1"/>
  </w:num>
  <w:num w:numId="2">
    <w:abstractNumId w:val="39"/>
  </w:num>
  <w:num w:numId="3">
    <w:abstractNumId w:val="25"/>
  </w:num>
  <w:num w:numId="4">
    <w:abstractNumId w:val="4"/>
  </w:num>
  <w:num w:numId="5">
    <w:abstractNumId w:val="40"/>
  </w:num>
  <w:num w:numId="6">
    <w:abstractNumId w:val="10"/>
  </w:num>
  <w:num w:numId="7">
    <w:abstractNumId w:val="37"/>
  </w:num>
  <w:num w:numId="8">
    <w:abstractNumId w:val="46"/>
  </w:num>
  <w:num w:numId="9">
    <w:abstractNumId w:val="6"/>
  </w:num>
  <w:num w:numId="10">
    <w:abstractNumId w:val="43"/>
  </w:num>
  <w:num w:numId="11">
    <w:abstractNumId w:val="7"/>
  </w:num>
  <w:num w:numId="12">
    <w:abstractNumId w:val="21"/>
  </w:num>
  <w:num w:numId="13">
    <w:abstractNumId w:val="36"/>
  </w:num>
  <w:num w:numId="14">
    <w:abstractNumId w:val="23"/>
  </w:num>
  <w:num w:numId="15">
    <w:abstractNumId w:val="48"/>
  </w:num>
  <w:num w:numId="16">
    <w:abstractNumId w:val="9"/>
  </w:num>
  <w:num w:numId="17">
    <w:abstractNumId w:val="47"/>
  </w:num>
  <w:num w:numId="18">
    <w:abstractNumId w:val="14"/>
  </w:num>
  <w:num w:numId="19">
    <w:abstractNumId w:val="33"/>
  </w:num>
  <w:num w:numId="20">
    <w:abstractNumId w:val="13"/>
  </w:num>
  <w:num w:numId="21">
    <w:abstractNumId w:val="18"/>
  </w:num>
  <w:num w:numId="22">
    <w:abstractNumId w:val="5"/>
  </w:num>
  <w:num w:numId="23">
    <w:abstractNumId w:val="41"/>
  </w:num>
  <w:num w:numId="24">
    <w:abstractNumId w:val="38"/>
  </w:num>
  <w:num w:numId="25">
    <w:abstractNumId w:val="0"/>
  </w:num>
  <w:num w:numId="26">
    <w:abstractNumId w:val="12"/>
  </w:num>
  <w:num w:numId="27">
    <w:abstractNumId w:val="34"/>
  </w:num>
  <w:num w:numId="28">
    <w:abstractNumId w:val="20"/>
  </w:num>
  <w:num w:numId="29">
    <w:abstractNumId w:val="1"/>
  </w:num>
  <w:num w:numId="30">
    <w:abstractNumId w:val="15"/>
  </w:num>
  <w:num w:numId="31">
    <w:abstractNumId w:val="28"/>
  </w:num>
  <w:num w:numId="32">
    <w:abstractNumId w:val="27"/>
  </w:num>
  <w:num w:numId="33">
    <w:abstractNumId w:val="44"/>
  </w:num>
  <w:num w:numId="34">
    <w:abstractNumId w:val="17"/>
  </w:num>
  <w:num w:numId="35">
    <w:abstractNumId w:val="35"/>
  </w:num>
  <w:num w:numId="36">
    <w:abstractNumId w:val="19"/>
  </w:num>
  <w:num w:numId="37">
    <w:abstractNumId w:val="31"/>
  </w:num>
  <w:num w:numId="38">
    <w:abstractNumId w:val="3"/>
  </w:num>
  <w:num w:numId="39">
    <w:abstractNumId w:val="24"/>
  </w:num>
  <w:num w:numId="40">
    <w:abstractNumId w:val="17"/>
    <w:lvlOverride w:ilvl="0">
      <w:startOverride w:val="1"/>
    </w:lvlOverride>
  </w:num>
  <w:num w:numId="41">
    <w:abstractNumId w:val="10"/>
    <w:lvlOverride w:ilvl="0">
      <w:startOverride w:val="1"/>
    </w:lvlOverride>
  </w:num>
  <w:num w:numId="42">
    <w:abstractNumId w:val="16"/>
  </w:num>
  <w:num w:numId="43">
    <w:abstractNumId w:val="32"/>
  </w:num>
  <w:num w:numId="44">
    <w:abstractNumId w:val="8"/>
  </w:num>
  <w:num w:numId="45">
    <w:abstractNumId w:val="45"/>
  </w:num>
  <w:num w:numId="46">
    <w:abstractNumId w:val="26"/>
  </w:num>
  <w:num w:numId="47">
    <w:abstractNumId w:val="22"/>
  </w:num>
  <w:num w:numId="48">
    <w:abstractNumId w:val="29"/>
  </w:num>
  <w:num w:numId="49">
    <w:abstractNumId w:val="42"/>
  </w:num>
  <w:num w:numId="50">
    <w:abstractNumId w:val="2"/>
  </w:num>
  <w:num w:numId="51">
    <w:abstractNumId w:val="30"/>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3EE"/>
    <w:rsid w:val="00015884"/>
    <w:rsid w:val="00052B2A"/>
    <w:rsid w:val="000641F0"/>
    <w:rsid w:val="00082917"/>
    <w:rsid w:val="00130DC6"/>
    <w:rsid w:val="00147827"/>
    <w:rsid w:val="00161C1D"/>
    <w:rsid w:val="00183A78"/>
    <w:rsid w:val="001C3CEE"/>
    <w:rsid w:val="001C7D00"/>
    <w:rsid w:val="001E1D33"/>
    <w:rsid w:val="001F661E"/>
    <w:rsid w:val="0023615F"/>
    <w:rsid w:val="002450CF"/>
    <w:rsid w:val="00264145"/>
    <w:rsid w:val="00297D2E"/>
    <w:rsid w:val="002B7CC0"/>
    <w:rsid w:val="002C2031"/>
    <w:rsid w:val="002D4DE9"/>
    <w:rsid w:val="00314CDC"/>
    <w:rsid w:val="00357C5E"/>
    <w:rsid w:val="00376A3C"/>
    <w:rsid w:val="00381A0D"/>
    <w:rsid w:val="003C4855"/>
    <w:rsid w:val="00416E5B"/>
    <w:rsid w:val="004509C2"/>
    <w:rsid w:val="00474FF8"/>
    <w:rsid w:val="004E0CEC"/>
    <w:rsid w:val="004E501B"/>
    <w:rsid w:val="005033E6"/>
    <w:rsid w:val="00511C90"/>
    <w:rsid w:val="0053584D"/>
    <w:rsid w:val="00592E5C"/>
    <w:rsid w:val="00596506"/>
    <w:rsid w:val="005B0ACB"/>
    <w:rsid w:val="0063686C"/>
    <w:rsid w:val="00642053"/>
    <w:rsid w:val="00654A04"/>
    <w:rsid w:val="006A609A"/>
    <w:rsid w:val="006C4E75"/>
    <w:rsid w:val="006D639F"/>
    <w:rsid w:val="006E241A"/>
    <w:rsid w:val="006F3F28"/>
    <w:rsid w:val="006F7592"/>
    <w:rsid w:val="00711B01"/>
    <w:rsid w:val="007266F7"/>
    <w:rsid w:val="007361E0"/>
    <w:rsid w:val="0074651E"/>
    <w:rsid w:val="00776DAC"/>
    <w:rsid w:val="007C6D3C"/>
    <w:rsid w:val="007C6D92"/>
    <w:rsid w:val="0081502E"/>
    <w:rsid w:val="00826EF6"/>
    <w:rsid w:val="008324D6"/>
    <w:rsid w:val="00867B92"/>
    <w:rsid w:val="0090463A"/>
    <w:rsid w:val="009433E9"/>
    <w:rsid w:val="0096529E"/>
    <w:rsid w:val="00971E83"/>
    <w:rsid w:val="00985C9E"/>
    <w:rsid w:val="009A33C9"/>
    <w:rsid w:val="009A384A"/>
    <w:rsid w:val="009C03BA"/>
    <w:rsid w:val="009D017E"/>
    <w:rsid w:val="00A07A30"/>
    <w:rsid w:val="00A7640A"/>
    <w:rsid w:val="00AD0FBB"/>
    <w:rsid w:val="00AF0206"/>
    <w:rsid w:val="00B13AD1"/>
    <w:rsid w:val="00B25790"/>
    <w:rsid w:val="00B324AC"/>
    <w:rsid w:val="00B435D9"/>
    <w:rsid w:val="00B712EB"/>
    <w:rsid w:val="00B779BE"/>
    <w:rsid w:val="00C561E6"/>
    <w:rsid w:val="00C722BB"/>
    <w:rsid w:val="00CA5DDE"/>
    <w:rsid w:val="00CC731D"/>
    <w:rsid w:val="00D363EE"/>
    <w:rsid w:val="00D463E9"/>
    <w:rsid w:val="00D67C52"/>
    <w:rsid w:val="00D74071"/>
    <w:rsid w:val="00D74EB9"/>
    <w:rsid w:val="00DB0E42"/>
    <w:rsid w:val="00DC0859"/>
    <w:rsid w:val="00DD7B2B"/>
    <w:rsid w:val="00DF2B9D"/>
    <w:rsid w:val="00DF50E0"/>
    <w:rsid w:val="00E07802"/>
    <w:rsid w:val="00E734EA"/>
    <w:rsid w:val="00E73D96"/>
    <w:rsid w:val="00EA2372"/>
    <w:rsid w:val="00EA5DD4"/>
    <w:rsid w:val="00EB3AE6"/>
    <w:rsid w:val="00F567B4"/>
    <w:rsid w:val="00FF392E"/>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4F7C6"/>
  <w15:docId w15:val="{6DDFD094-2729-46E2-8C52-DF3AE0770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200" w:line="276" w:lineRule="auto"/>
    </w:pPr>
    <w:rPr>
      <w:sz w:val="22"/>
      <w:szCs w:val="22"/>
      <w:lang w:eastAsia="en-US"/>
    </w:rPr>
  </w:style>
  <w:style w:type="paragraph" w:styleId="Nagwek1">
    <w:name w:val="heading 1"/>
    <w:basedOn w:val="Normalny"/>
    <w:next w:val="Normalny"/>
    <w:link w:val="Nagwek1Znak"/>
    <w:qFormat/>
    <w:rsid w:val="005E26EA"/>
    <w:pPr>
      <w:keepNext/>
      <w:spacing w:after="0" w:line="240" w:lineRule="auto"/>
      <w:ind w:right="-567"/>
      <w:jc w:val="center"/>
      <w:outlineLvl w:val="0"/>
    </w:pPr>
    <w:rPr>
      <w:rFonts w:ascii="Times New Roman" w:eastAsia="Times New Roman" w:hAnsi="Times New Roman"/>
      <w:b/>
      <w:sz w:val="24"/>
      <w:szCs w:val="20"/>
      <w:lang w:val="x-none" w:eastAsia="pl-PL"/>
    </w:rPr>
  </w:style>
  <w:style w:type="paragraph" w:styleId="Nagwek2">
    <w:name w:val="heading 2"/>
    <w:basedOn w:val="Normalny"/>
    <w:next w:val="Normalny"/>
    <w:link w:val="Nagwek2Znak"/>
    <w:qFormat/>
    <w:rsid w:val="005E26EA"/>
    <w:pPr>
      <w:keepNext/>
      <w:spacing w:after="0" w:line="240" w:lineRule="auto"/>
      <w:ind w:right="-567"/>
      <w:outlineLvl w:val="1"/>
    </w:pPr>
    <w:rPr>
      <w:rFonts w:ascii="Times New Roman" w:eastAsia="Times New Roman" w:hAnsi="Times New Roman"/>
      <w:i/>
      <w:sz w:val="20"/>
      <w:szCs w:val="20"/>
      <w:lang w:val="x-none" w:eastAsia="pl-PL"/>
    </w:rPr>
  </w:style>
  <w:style w:type="paragraph" w:styleId="Nagwek5">
    <w:name w:val="heading 5"/>
    <w:basedOn w:val="Normalny"/>
    <w:next w:val="Normalny"/>
    <w:link w:val="Nagwek5Znak"/>
    <w:unhideWhenUsed/>
    <w:qFormat/>
    <w:rsid w:val="00E72A22"/>
    <w:pPr>
      <w:spacing w:before="240" w:after="60" w:line="240" w:lineRule="auto"/>
      <w:outlineLvl w:val="4"/>
    </w:pPr>
    <w:rPr>
      <w:rFonts w:ascii="Times New Roman" w:eastAsia="Times New Roman" w:hAnsi="Times New Roman"/>
      <w:b/>
      <w:bCs/>
      <w:i/>
      <w:iCs/>
      <w:sz w:val="26"/>
      <w:szCs w:val="26"/>
      <w:lang w:val="x-non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link w:val="Nagwek"/>
    <w:uiPriority w:val="99"/>
    <w:qFormat/>
    <w:rsid w:val="00D47962"/>
    <w:rPr>
      <w:sz w:val="22"/>
      <w:szCs w:val="22"/>
      <w:lang w:eastAsia="en-US"/>
    </w:rPr>
  </w:style>
  <w:style w:type="character" w:customStyle="1" w:styleId="StopkaZnak">
    <w:name w:val="Stopka Znak"/>
    <w:link w:val="Stopka"/>
    <w:uiPriority w:val="99"/>
    <w:qFormat/>
    <w:rsid w:val="00D47962"/>
    <w:rPr>
      <w:sz w:val="22"/>
      <w:szCs w:val="22"/>
      <w:lang w:eastAsia="en-US"/>
    </w:rPr>
  </w:style>
  <w:style w:type="character" w:customStyle="1" w:styleId="Tekstpodstawowywcity2Znak">
    <w:name w:val="Tekst podstawowy wcięty 2 Znak"/>
    <w:link w:val="Tekstpodstawowywcity2"/>
    <w:qFormat/>
    <w:rsid w:val="00D47962"/>
    <w:rPr>
      <w:rFonts w:ascii="Arial" w:eastAsia="Times New Roman" w:hAnsi="Arial"/>
      <w:szCs w:val="24"/>
      <w:lang w:val="x-none"/>
    </w:rPr>
  </w:style>
  <w:style w:type="character" w:customStyle="1" w:styleId="TytuZnak">
    <w:name w:val="Tytuł Znak"/>
    <w:link w:val="Tytu"/>
    <w:qFormat/>
    <w:rsid w:val="00D47962"/>
    <w:rPr>
      <w:rFonts w:ascii="Arial" w:eastAsia="Times New Roman" w:hAnsi="Arial"/>
      <w:b/>
      <w:szCs w:val="28"/>
      <w:lang w:val="x-none"/>
    </w:rPr>
  </w:style>
  <w:style w:type="character" w:styleId="Odwoaniedokomentarza">
    <w:name w:val="annotation reference"/>
    <w:uiPriority w:val="99"/>
    <w:semiHidden/>
    <w:unhideWhenUsed/>
    <w:qFormat/>
    <w:rsid w:val="00751FE4"/>
    <w:rPr>
      <w:sz w:val="16"/>
      <w:szCs w:val="16"/>
    </w:rPr>
  </w:style>
  <w:style w:type="character" w:customStyle="1" w:styleId="TekstkomentarzaZnak">
    <w:name w:val="Tekst komentarza Znak"/>
    <w:link w:val="Tekstkomentarza"/>
    <w:qFormat/>
    <w:rsid w:val="00751FE4"/>
    <w:rPr>
      <w:lang w:eastAsia="en-US"/>
    </w:rPr>
  </w:style>
  <w:style w:type="character" w:customStyle="1" w:styleId="TematkomentarzaZnak">
    <w:name w:val="Temat komentarza Znak"/>
    <w:link w:val="Tematkomentarza"/>
    <w:uiPriority w:val="99"/>
    <w:semiHidden/>
    <w:qFormat/>
    <w:rsid w:val="00751FE4"/>
    <w:rPr>
      <w:b/>
      <w:bCs/>
      <w:lang w:eastAsia="en-US"/>
    </w:rPr>
  </w:style>
  <w:style w:type="character" w:customStyle="1" w:styleId="TekstdymkaZnak">
    <w:name w:val="Tekst dymka Znak"/>
    <w:link w:val="Tekstdymka"/>
    <w:uiPriority w:val="99"/>
    <w:semiHidden/>
    <w:qFormat/>
    <w:rsid w:val="00751FE4"/>
    <w:rPr>
      <w:rFonts w:ascii="Tahoma" w:hAnsi="Tahoma" w:cs="Tahoma"/>
      <w:sz w:val="16"/>
      <w:szCs w:val="16"/>
      <w:lang w:eastAsia="en-US"/>
    </w:rPr>
  </w:style>
  <w:style w:type="character" w:customStyle="1" w:styleId="TekstpodstawowyZnak">
    <w:name w:val="Tekst podstawowy Znak"/>
    <w:link w:val="Tekstpodstawowy"/>
    <w:uiPriority w:val="99"/>
    <w:qFormat/>
    <w:rsid w:val="00C834C3"/>
    <w:rPr>
      <w:sz w:val="22"/>
      <w:szCs w:val="22"/>
      <w:lang w:eastAsia="en-US"/>
    </w:rPr>
  </w:style>
  <w:style w:type="character" w:customStyle="1" w:styleId="czeinternetowe">
    <w:name w:val="Łącze internetowe"/>
    <w:uiPriority w:val="99"/>
    <w:unhideWhenUsed/>
    <w:rsid w:val="007C7FAD"/>
    <w:rPr>
      <w:color w:val="0000FF"/>
      <w:u w:val="single"/>
    </w:rPr>
  </w:style>
  <w:style w:type="character" w:customStyle="1" w:styleId="TekstprzypisudolnegoZnak">
    <w:name w:val="Tekst przypisu dolnego Znak"/>
    <w:link w:val="Tekstprzypisudolnego"/>
    <w:uiPriority w:val="99"/>
    <w:semiHidden/>
    <w:qFormat/>
    <w:rsid w:val="00CC6C12"/>
    <w:rPr>
      <w:rFonts w:ascii="Times New Roman" w:eastAsia="Times New Roman" w:hAnsi="Times New Roman"/>
      <w:lang w:val="x-none"/>
    </w:rPr>
  </w:style>
  <w:style w:type="character" w:customStyle="1" w:styleId="Zakotwiczenieprzypisudolnego">
    <w:name w:val="Zakotwiczenie przypisu dolnego"/>
    <w:rPr>
      <w:vertAlign w:val="superscript"/>
    </w:rPr>
  </w:style>
  <w:style w:type="character" w:customStyle="1" w:styleId="FootnoteCharacters">
    <w:name w:val="Footnote Characters"/>
    <w:uiPriority w:val="99"/>
    <w:semiHidden/>
    <w:unhideWhenUsed/>
    <w:qFormat/>
    <w:rsid w:val="00CC6C12"/>
    <w:rPr>
      <w:vertAlign w:val="superscript"/>
    </w:rPr>
  </w:style>
  <w:style w:type="character" w:customStyle="1" w:styleId="AkapitzlistZnak">
    <w:name w:val="Akapit z listą Znak"/>
    <w:aliases w:val="Data wydania Znak,List Paragraph Znak,CW_Lista Znak"/>
    <w:link w:val="Akapitzlist"/>
    <w:uiPriority w:val="34"/>
    <w:qFormat/>
    <w:locked/>
    <w:rsid w:val="00CC6C12"/>
    <w:rPr>
      <w:rFonts w:ascii="Times New Roman" w:eastAsia="Times New Roman" w:hAnsi="Times New Roman"/>
      <w:sz w:val="24"/>
      <w:szCs w:val="24"/>
    </w:rPr>
  </w:style>
  <w:style w:type="character" w:customStyle="1" w:styleId="Tekstpodstawowywcity3Znak">
    <w:name w:val="Tekst podstawowy wcięty 3 Znak"/>
    <w:link w:val="Tekstpodstawowywcity3"/>
    <w:uiPriority w:val="99"/>
    <w:qFormat/>
    <w:rsid w:val="006C518E"/>
    <w:rPr>
      <w:sz w:val="16"/>
      <w:szCs w:val="16"/>
      <w:lang w:eastAsia="en-US"/>
    </w:rPr>
  </w:style>
  <w:style w:type="character" w:customStyle="1" w:styleId="Tekstpodstawowy2Znak">
    <w:name w:val="Tekst podstawowy 2 Znak"/>
    <w:link w:val="Tekstpodstawowy2"/>
    <w:uiPriority w:val="99"/>
    <w:qFormat/>
    <w:rsid w:val="00B3789B"/>
    <w:rPr>
      <w:sz w:val="22"/>
      <w:szCs w:val="22"/>
      <w:lang w:eastAsia="en-US"/>
    </w:rPr>
  </w:style>
  <w:style w:type="character" w:customStyle="1" w:styleId="tekstdokbold">
    <w:name w:val="tekst dok. bold"/>
    <w:qFormat/>
    <w:rsid w:val="00457ACE"/>
    <w:rPr>
      <w:b/>
      <w:bCs/>
    </w:rPr>
  </w:style>
  <w:style w:type="character" w:customStyle="1" w:styleId="TekstpodstawowywcityZnak">
    <w:name w:val="Tekst podstawowy wcięty Znak"/>
    <w:link w:val="Tekstpodstawowywcity"/>
    <w:uiPriority w:val="99"/>
    <w:qFormat/>
    <w:rsid w:val="00C43DF8"/>
    <w:rPr>
      <w:sz w:val="22"/>
      <w:szCs w:val="22"/>
      <w:lang w:eastAsia="en-US"/>
    </w:rPr>
  </w:style>
  <w:style w:type="character" w:customStyle="1" w:styleId="PodtytuZnak">
    <w:name w:val="Podtytuł Znak"/>
    <w:link w:val="Podtytu"/>
    <w:qFormat/>
    <w:rsid w:val="00032A19"/>
    <w:rPr>
      <w:rFonts w:ascii="Times New Roman" w:eastAsia="Times New Roman" w:hAnsi="Times New Roman"/>
      <w:b/>
      <w:bCs/>
      <w:sz w:val="28"/>
      <w:szCs w:val="24"/>
    </w:rPr>
  </w:style>
  <w:style w:type="character" w:customStyle="1" w:styleId="Nagwek1Znak">
    <w:name w:val="Nagłówek 1 Znak"/>
    <w:link w:val="Nagwek1"/>
    <w:qFormat/>
    <w:rsid w:val="005E26EA"/>
    <w:rPr>
      <w:rFonts w:ascii="Times New Roman" w:eastAsia="Times New Roman" w:hAnsi="Times New Roman"/>
      <w:b/>
      <w:sz w:val="24"/>
      <w:lang w:val="x-none"/>
    </w:rPr>
  </w:style>
  <w:style w:type="character" w:customStyle="1" w:styleId="Nagwek2Znak">
    <w:name w:val="Nagłówek 2 Znak"/>
    <w:link w:val="Nagwek2"/>
    <w:qFormat/>
    <w:rsid w:val="005E26EA"/>
    <w:rPr>
      <w:rFonts w:ascii="Times New Roman" w:eastAsia="Times New Roman" w:hAnsi="Times New Roman"/>
      <w:i/>
      <w:lang w:val="x-none"/>
    </w:rPr>
  </w:style>
  <w:style w:type="character" w:customStyle="1" w:styleId="width100prc">
    <w:name w:val="width100prc"/>
    <w:qFormat/>
    <w:rsid w:val="00205EB4"/>
  </w:style>
  <w:style w:type="character" w:customStyle="1" w:styleId="Odwiedzoneczeinternetowe">
    <w:name w:val="Odwiedzone łącze internetowe"/>
    <w:uiPriority w:val="99"/>
    <w:semiHidden/>
    <w:unhideWhenUsed/>
    <w:rsid w:val="000F5C2D"/>
    <w:rPr>
      <w:color w:val="954F72"/>
      <w:u w:val="single"/>
    </w:rPr>
  </w:style>
  <w:style w:type="character" w:customStyle="1" w:styleId="Nagwek5Znak">
    <w:name w:val="Nagłówek 5 Znak"/>
    <w:link w:val="Nagwek5"/>
    <w:qFormat/>
    <w:rsid w:val="00E72A22"/>
    <w:rPr>
      <w:rFonts w:ascii="Times New Roman" w:eastAsia="Times New Roman" w:hAnsi="Times New Roman"/>
      <w:b/>
      <w:bCs/>
      <w:i/>
      <w:iCs/>
      <w:sz w:val="26"/>
      <w:szCs w:val="26"/>
      <w:lang w:val="x-none"/>
    </w:rPr>
  </w:style>
  <w:style w:type="character" w:customStyle="1" w:styleId="Nierozpoznanawzmianka1">
    <w:name w:val="Nierozpoznana wzmianka1"/>
    <w:basedOn w:val="Domylnaczcionkaakapitu"/>
    <w:uiPriority w:val="99"/>
    <w:semiHidden/>
    <w:unhideWhenUsed/>
    <w:qFormat/>
    <w:rsid w:val="001539B6"/>
    <w:rPr>
      <w:color w:val="605E5C"/>
      <w:shd w:val="clear" w:color="auto" w:fill="E1DFDD"/>
    </w:rPr>
  </w:style>
  <w:style w:type="paragraph" w:styleId="Nagwek">
    <w:name w:val="header"/>
    <w:basedOn w:val="Normalny"/>
    <w:next w:val="Tekstpodstawowy"/>
    <w:link w:val="NagwekZnak"/>
    <w:uiPriority w:val="99"/>
    <w:unhideWhenUsed/>
    <w:rsid w:val="00D47962"/>
    <w:pPr>
      <w:tabs>
        <w:tab w:val="center" w:pos="4536"/>
        <w:tab w:val="right" w:pos="9072"/>
      </w:tabs>
    </w:pPr>
  </w:style>
  <w:style w:type="paragraph" w:styleId="Tekstpodstawowy">
    <w:name w:val="Body Text"/>
    <w:basedOn w:val="Normalny"/>
    <w:link w:val="TekstpodstawowyZnak"/>
    <w:uiPriority w:val="99"/>
    <w:unhideWhenUsed/>
    <w:rsid w:val="00C834C3"/>
    <w:pPr>
      <w:spacing w:after="120"/>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Stopka">
    <w:name w:val="footer"/>
    <w:basedOn w:val="Normalny"/>
    <w:link w:val="StopkaZnak"/>
    <w:uiPriority w:val="99"/>
    <w:unhideWhenUsed/>
    <w:rsid w:val="00D47962"/>
    <w:pPr>
      <w:tabs>
        <w:tab w:val="center" w:pos="4536"/>
        <w:tab w:val="right" w:pos="9072"/>
      </w:tabs>
    </w:pPr>
  </w:style>
  <w:style w:type="paragraph" w:styleId="Tekstpodstawowywcity2">
    <w:name w:val="Body Text Indent 2"/>
    <w:basedOn w:val="Normalny"/>
    <w:link w:val="Tekstpodstawowywcity2Znak"/>
    <w:qFormat/>
    <w:rsid w:val="00D47962"/>
    <w:pPr>
      <w:tabs>
        <w:tab w:val="left" w:pos="1162"/>
      </w:tabs>
      <w:spacing w:after="0" w:line="240" w:lineRule="auto"/>
      <w:ind w:left="340"/>
      <w:jc w:val="both"/>
    </w:pPr>
    <w:rPr>
      <w:rFonts w:ascii="Arial" w:eastAsia="Times New Roman" w:hAnsi="Arial"/>
      <w:sz w:val="20"/>
      <w:szCs w:val="24"/>
      <w:lang w:val="x-none" w:eastAsia="pl-PL"/>
    </w:rPr>
  </w:style>
  <w:style w:type="paragraph" w:styleId="Tytu">
    <w:name w:val="Title"/>
    <w:basedOn w:val="Normalny"/>
    <w:link w:val="TytuZnak"/>
    <w:qFormat/>
    <w:rsid w:val="00D47962"/>
    <w:pPr>
      <w:spacing w:after="0" w:line="240" w:lineRule="auto"/>
      <w:jc w:val="center"/>
    </w:pPr>
    <w:rPr>
      <w:rFonts w:ascii="Arial" w:eastAsia="Times New Roman" w:hAnsi="Arial"/>
      <w:b/>
      <w:sz w:val="20"/>
      <w:szCs w:val="28"/>
      <w:lang w:val="x-none" w:eastAsia="pl-PL"/>
    </w:rPr>
  </w:style>
  <w:style w:type="paragraph" w:styleId="Tekstkomentarza">
    <w:name w:val="annotation text"/>
    <w:basedOn w:val="Normalny"/>
    <w:link w:val="TekstkomentarzaZnak"/>
    <w:unhideWhenUsed/>
    <w:qFormat/>
    <w:rsid w:val="00751FE4"/>
    <w:rPr>
      <w:sz w:val="20"/>
      <w:szCs w:val="20"/>
    </w:rPr>
  </w:style>
  <w:style w:type="paragraph" w:styleId="Tematkomentarza">
    <w:name w:val="annotation subject"/>
    <w:basedOn w:val="Tekstkomentarza"/>
    <w:next w:val="Tekstkomentarza"/>
    <w:link w:val="TematkomentarzaZnak"/>
    <w:uiPriority w:val="99"/>
    <w:semiHidden/>
    <w:unhideWhenUsed/>
    <w:qFormat/>
    <w:rsid w:val="00751FE4"/>
    <w:rPr>
      <w:b/>
      <w:bCs/>
    </w:rPr>
  </w:style>
  <w:style w:type="paragraph" w:styleId="Tekstdymka">
    <w:name w:val="Balloon Text"/>
    <w:basedOn w:val="Normalny"/>
    <w:link w:val="TekstdymkaZnak"/>
    <w:uiPriority w:val="99"/>
    <w:semiHidden/>
    <w:unhideWhenUsed/>
    <w:qFormat/>
    <w:rsid w:val="00751FE4"/>
    <w:pPr>
      <w:spacing w:after="0" w:line="240" w:lineRule="auto"/>
    </w:pPr>
    <w:rPr>
      <w:rFonts w:ascii="Tahoma" w:hAnsi="Tahoma" w:cs="Tahoma"/>
      <w:sz w:val="16"/>
      <w:szCs w:val="16"/>
    </w:rPr>
  </w:style>
  <w:style w:type="paragraph" w:styleId="Tekstprzypisudolnego">
    <w:name w:val="footnote text"/>
    <w:basedOn w:val="Normalny"/>
    <w:link w:val="TekstprzypisudolnegoZnak"/>
    <w:uiPriority w:val="99"/>
    <w:semiHidden/>
    <w:unhideWhenUsed/>
    <w:rsid w:val="00CC6C12"/>
    <w:pPr>
      <w:spacing w:after="0" w:line="240" w:lineRule="auto"/>
    </w:pPr>
    <w:rPr>
      <w:rFonts w:ascii="Times New Roman" w:eastAsia="Times New Roman" w:hAnsi="Times New Roman"/>
      <w:sz w:val="20"/>
      <w:szCs w:val="20"/>
      <w:lang w:val="x-none" w:eastAsia="pl-PL"/>
    </w:rPr>
  </w:style>
  <w:style w:type="paragraph" w:styleId="Akapitzlist">
    <w:name w:val="List Paragraph"/>
    <w:aliases w:val="Data wydania,List Paragraph,CW_Lista"/>
    <w:basedOn w:val="Normalny"/>
    <w:link w:val="AkapitzlistZnak"/>
    <w:uiPriority w:val="34"/>
    <w:qFormat/>
    <w:rsid w:val="00CC6C12"/>
    <w:pPr>
      <w:spacing w:after="0" w:line="240" w:lineRule="auto"/>
      <w:ind w:left="720"/>
      <w:contextualSpacing/>
    </w:pPr>
    <w:rPr>
      <w:rFonts w:ascii="Times New Roman" w:eastAsia="Times New Roman" w:hAnsi="Times New Roman"/>
      <w:sz w:val="24"/>
      <w:szCs w:val="24"/>
      <w:lang w:eastAsia="pl-PL"/>
    </w:rPr>
  </w:style>
  <w:style w:type="paragraph" w:styleId="Tekstpodstawowywcity3">
    <w:name w:val="Body Text Indent 3"/>
    <w:basedOn w:val="Normalny"/>
    <w:link w:val="Tekstpodstawowywcity3Znak"/>
    <w:uiPriority w:val="99"/>
    <w:unhideWhenUsed/>
    <w:qFormat/>
    <w:rsid w:val="006C518E"/>
    <w:pPr>
      <w:spacing w:after="120"/>
      <w:ind w:left="283"/>
    </w:pPr>
    <w:rPr>
      <w:sz w:val="16"/>
      <w:szCs w:val="16"/>
    </w:rPr>
  </w:style>
  <w:style w:type="paragraph" w:customStyle="1" w:styleId="Default">
    <w:name w:val="Default"/>
    <w:uiPriority w:val="99"/>
    <w:qFormat/>
    <w:rsid w:val="00D6786A"/>
    <w:rPr>
      <w:rFonts w:eastAsia="Times New Roman" w:cs="Calibri"/>
      <w:color w:val="000000"/>
      <w:sz w:val="24"/>
      <w:szCs w:val="24"/>
    </w:rPr>
  </w:style>
  <w:style w:type="paragraph" w:styleId="Bezodstpw">
    <w:name w:val="No Spacing"/>
    <w:uiPriority w:val="1"/>
    <w:qFormat/>
    <w:rsid w:val="009943AF"/>
    <w:rPr>
      <w:rFonts w:ascii="Times New Roman" w:eastAsia="Times New Roman" w:hAnsi="Times New Roman"/>
      <w:sz w:val="24"/>
      <w:szCs w:val="24"/>
    </w:rPr>
  </w:style>
  <w:style w:type="paragraph" w:styleId="Tekstpodstawowy2">
    <w:name w:val="Body Text 2"/>
    <w:basedOn w:val="Normalny"/>
    <w:link w:val="Tekstpodstawowy2Znak"/>
    <w:uiPriority w:val="99"/>
    <w:unhideWhenUsed/>
    <w:qFormat/>
    <w:rsid w:val="00B3789B"/>
    <w:pPr>
      <w:spacing w:after="120" w:line="480" w:lineRule="auto"/>
    </w:pPr>
  </w:style>
  <w:style w:type="paragraph" w:customStyle="1" w:styleId="pkt">
    <w:name w:val="pkt"/>
    <w:basedOn w:val="Normalny"/>
    <w:uiPriority w:val="99"/>
    <w:qFormat/>
    <w:rsid w:val="00457ACE"/>
    <w:pPr>
      <w:spacing w:before="60" w:after="60" w:line="240" w:lineRule="auto"/>
      <w:ind w:left="851" w:hanging="295"/>
      <w:jc w:val="both"/>
    </w:pPr>
    <w:rPr>
      <w:rFonts w:ascii="Times New Roman" w:eastAsia="Times New Roman" w:hAnsi="Times New Roman"/>
      <w:sz w:val="24"/>
      <w:szCs w:val="24"/>
      <w:lang w:eastAsia="pl-PL"/>
    </w:rPr>
  </w:style>
  <w:style w:type="paragraph" w:styleId="Tekstpodstawowywcity">
    <w:name w:val="Body Text Indent"/>
    <w:basedOn w:val="Normalny"/>
    <w:link w:val="TekstpodstawowywcityZnak"/>
    <w:uiPriority w:val="99"/>
    <w:unhideWhenUsed/>
    <w:rsid w:val="00C43DF8"/>
    <w:pPr>
      <w:spacing w:after="120"/>
      <w:ind w:left="283"/>
    </w:pPr>
  </w:style>
  <w:style w:type="paragraph" w:styleId="Podtytu">
    <w:name w:val="Subtitle"/>
    <w:basedOn w:val="Normalny"/>
    <w:link w:val="PodtytuZnak"/>
    <w:qFormat/>
    <w:rsid w:val="00032A19"/>
    <w:pPr>
      <w:spacing w:after="0" w:line="240" w:lineRule="auto"/>
      <w:jc w:val="center"/>
    </w:pPr>
    <w:rPr>
      <w:rFonts w:ascii="Times New Roman" w:eastAsia="Times New Roman" w:hAnsi="Times New Roman"/>
      <w:b/>
      <w:bCs/>
      <w:sz w:val="28"/>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platformazakupowa.pl/pn/3rblo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3rblo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latformazakupowa.pl/" TargetMode="External"/><Relationship Id="rId4" Type="http://schemas.openxmlformats.org/officeDocument/2006/relationships/settings" Target="settings.xml"/><Relationship Id="rId9" Type="http://schemas.openxmlformats.org/officeDocument/2006/relationships/hyperlink" Target="mailto:r.augustyn@ron.mil.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A3376D-5630-4938-96D6-39C94D939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23</Pages>
  <Words>9216</Words>
  <Characters>55301</Characters>
  <Application>Microsoft Office Word</Application>
  <DocSecurity>0</DocSecurity>
  <Lines>460</Lines>
  <Paragraphs>128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64389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 Zborowski;k.zborowski@ron.mil.pl</dc:creator>
  <dc:description/>
  <cp:lastModifiedBy>AUGUSTYN Roman</cp:lastModifiedBy>
  <cp:revision>24</cp:revision>
  <cp:lastPrinted>2021-04-27T09:11:00Z</cp:lastPrinted>
  <dcterms:created xsi:type="dcterms:W3CDTF">2021-10-19T11:10:00Z</dcterms:created>
  <dcterms:modified xsi:type="dcterms:W3CDTF">2021-10-25T06:50:00Z</dcterms:modified>
  <dc:language>pl-PL</dc:language>
</cp:coreProperties>
</file>