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7A3" w14:textId="77777777" w:rsidR="006E0898" w:rsidRPr="006E0898" w:rsidRDefault="006E0898" w:rsidP="006E0898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6E0898">
        <w:rPr>
          <w:rFonts w:ascii="Calibri" w:eastAsia="Times" w:hAnsi="Calibri" w:cs="Calibri"/>
          <w:b/>
          <w:bCs w:val="0"/>
          <w:szCs w:val="24"/>
        </w:rPr>
        <w:t>Załącznik nr 3 do SWZ</w:t>
      </w:r>
    </w:p>
    <w:p w14:paraId="1E0F5954" w14:textId="77777777" w:rsidR="006E0898" w:rsidRPr="006E0898" w:rsidRDefault="006E0898" w:rsidP="006E089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6E0898" w:rsidRPr="006E0898" w14:paraId="66C002F5" w14:textId="77777777" w:rsidTr="006E0898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ED6EFF3" w14:textId="43328C1D" w:rsidR="006E0898" w:rsidRPr="006E0898" w:rsidRDefault="006E0898" w:rsidP="006E0898">
            <w:pPr>
              <w:pStyle w:val="Akapitzlist"/>
              <w:spacing w:line="256" w:lineRule="auto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0898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6E0898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6F3E6E5B" w14:textId="77777777" w:rsidR="006E0898" w:rsidRPr="006E0898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491C94D7" w14:textId="77777777" w:rsidR="006E0898" w:rsidRPr="006E0898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886D8A4" w14:textId="77777777" w:rsidR="006E0898" w:rsidRPr="006E0898" w:rsidRDefault="006E0898" w:rsidP="006E0898">
      <w:pPr>
        <w:widowControl w:val="0"/>
        <w:spacing w:after="0" w:line="360" w:lineRule="auto"/>
        <w:rPr>
          <w:rFonts w:eastAsia="Times New Roman"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831F1EF" w14:textId="77777777" w:rsidR="006E0898" w:rsidRPr="006E0898" w:rsidRDefault="006E0898" w:rsidP="006E0898">
      <w:pPr>
        <w:widowControl w:val="0"/>
        <w:spacing w:after="0" w:line="360" w:lineRule="auto"/>
        <w:ind w:left="2832" w:firstLine="708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(nazwa podmiotu) </w:t>
      </w:r>
    </w:p>
    <w:p w14:paraId="4F1B15F2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D25C0A0" w14:textId="77777777" w:rsidR="006E0898" w:rsidRPr="006E0898" w:rsidRDefault="006E0898" w:rsidP="006E0898">
      <w:pPr>
        <w:widowControl w:val="0"/>
        <w:spacing w:after="0" w:line="360" w:lineRule="auto"/>
        <w:ind w:left="2832" w:firstLine="708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(określenie zasobu)</w:t>
      </w:r>
    </w:p>
    <w:p w14:paraId="0C5BA08E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22B26AD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  <w:t>(nazwa wykonawcy)</w:t>
      </w:r>
    </w:p>
    <w:p w14:paraId="3C779270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na potrzeby realizacji zamówienia pod nazwą: </w:t>
      </w:r>
    </w:p>
    <w:p w14:paraId="5BB6D7A5" w14:textId="107BCE8E" w:rsidR="00A14385" w:rsidRDefault="000869E7" w:rsidP="00A14385">
      <w:pPr>
        <w:spacing w:after="60"/>
        <w:ind w:hanging="142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ab/>
      </w:r>
      <w:r w:rsidR="00A14385" w:rsidRPr="00A14385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WYKONYWANIE USŁUG W ZAKRESIE KONSERWACJI, NAPRAW ORAZ USUWANIA AWARII INSTALACJI I URZĄDZEŃ CIEPLNYCH, WENTYLACYJNYCH, KLIMATYZACYJNYCH, GAZOWYCH, WODOCIĄGOWYCH I KANALIZACYJNYCH WRAZ ZE ZINTEGROWANĄ AUTOMATYKĄ </w:t>
      </w:r>
      <w:r w:rsidR="00A14385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br/>
      </w:r>
      <w:r w:rsidR="00A14385" w:rsidRPr="00A14385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W OBIEKTACH UŻYTKOWANYCH PRZEZ ZAMAWIAJĄCEGO ORAZ PRZYŁĄCZY I SIECI SANITARNYCH NA TERENIE NALEŻĄCYM DO ZAMAWIAJĄCEGO W LOKALIZACJI KAMPUSÓW UKSW PRZY UL. WÓYCICKIEGO 1/3 I UL. DEWAJTIS 5 W WARSZAWIE ORAZ PRZY UL. MARII KONOPNICKIEJ 1 W DZIEKANOWIE LEŚNYM WRAZ Z DOSTAWĄ MATERIAŁÓW I URZĄDZEŃ NIEZBĘDNYCH DO REALIZACJI USŁUGI</w:t>
      </w:r>
    </w:p>
    <w:p w14:paraId="0B8DD258" w14:textId="0AD1D18D" w:rsidR="006E0898" w:rsidRPr="00A14385" w:rsidRDefault="00A14385" w:rsidP="00A14385">
      <w:pPr>
        <w:spacing w:after="60"/>
        <w:ind w:hanging="142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ab/>
      </w:r>
      <w:r w:rsidR="006E0898" w:rsidRPr="006E0898">
        <w:rPr>
          <w:rFonts w:cs="Calibri"/>
          <w:b/>
          <w:bCs/>
          <w:sz w:val="24"/>
          <w:szCs w:val="24"/>
        </w:rPr>
        <w:t>DZP</w:t>
      </w:r>
      <w:r w:rsidR="006E0898" w:rsidRPr="006E0898">
        <w:rPr>
          <w:rFonts w:cs="Calibri"/>
          <w:b/>
          <w:bCs/>
          <w:sz w:val="24"/>
          <w:szCs w:val="24"/>
          <w:lang w:val="x-none"/>
        </w:rPr>
        <w:t>.371</w:t>
      </w:r>
      <w:r w:rsidR="006E0898" w:rsidRPr="006E0898">
        <w:rPr>
          <w:rFonts w:cs="Calibri"/>
          <w:b/>
          <w:bCs/>
          <w:sz w:val="24"/>
          <w:szCs w:val="24"/>
        </w:rPr>
        <w:t>.</w:t>
      </w:r>
      <w:r w:rsidR="000869E7"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z w:val="24"/>
          <w:szCs w:val="24"/>
        </w:rPr>
        <w:t>6</w:t>
      </w:r>
      <w:r w:rsidR="006E0898" w:rsidRPr="006E0898">
        <w:rPr>
          <w:rFonts w:cs="Calibri"/>
          <w:b/>
          <w:bCs/>
          <w:sz w:val="24"/>
          <w:szCs w:val="24"/>
        </w:rPr>
        <w:t>.</w:t>
      </w:r>
      <w:r w:rsidR="006E0898" w:rsidRPr="006E0898">
        <w:rPr>
          <w:rFonts w:cs="Calibri"/>
          <w:b/>
          <w:bCs/>
          <w:sz w:val="24"/>
          <w:szCs w:val="24"/>
          <w:lang w:val="x-none"/>
        </w:rPr>
        <w:t>20</w:t>
      </w:r>
      <w:r w:rsidR="006E0898" w:rsidRPr="006E0898">
        <w:rPr>
          <w:rFonts w:cs="Calibri"/>
          <w:b/>
          <w:bCs/>
          <w:sz w:val="24"/>
          <w:szCs w:val="24"/>
        </w:rPr>
        <w:t>2</w:t>
      </w:r>
      <w:r w:rsidR="008D7113">
        <w:rPr>
          <w:rFonts w:cs="Calibri"/>
          <w:b/>
          <w:bCs/>
          <w:sz w:val="24"/>
          <w:szCs w:val="24"/>
        </w:rPr>
        <w:t>3</w:t>
      </w:r>
    </w:p>
    <w:p w14:paraId="5ACB3CF4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41EE4551" w14:textId="77777777" w:rsidR="006E0898" w:rsidRPr="006E0898" w:rsidRDefault="006E0898" w:rsidP="006E0898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CE604BF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4F5108CC" w14:textId="77777777" w:rsidR="006E0898" w:rsidRPr="006E0898" w:rsidRDefault="006E0898" w:rsidP="006E0898">
      <w:pPr>
        <w:widowControl w:val="0"/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72CB6C39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A9C0441" w14:textId="4B6C0FB2" w:rsidR="000869E7" w:rsidRPr="000869E7" w:rsidRDefault="006E0898" w:rsidP="00A14385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0869E7">
        <w:rPr>
          <w:rFonts w:cs="Calibri"/>
          <w:sz w:val="24"/>
          <w:szCs w:val="24"/>
        </w:rPr>
        <w:tab/>
      </w:r>
    </w:p>
    <w:sectPr w:rsidR="000869E7" w:rsidRPr="000869E7" w:rsidSect="000869E7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57" w:footer="1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A42" w14:textId="77777777" w:rsidR="00A6159B" w:rsidRDefault="00A6159B">
      <w:pPr>
        <w:spacing w:after="0" w:line="240" w:lineRule="auto"/>
      </w:pPr>
      <w:r>
        <w:separator/>
      </w:r>
    </w:p>
  </w:endnote>
  <w:endnote w:type="continuationSeparator" w:id="0">
    <w:p w14:paraId="1728C02C" w14:textId="77777777" w:rsidR="00A6159B" w:rsidRDefault="00A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EB7625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EB7625" w:rsidRPr="00C7733D" w:rsidRDefault="00EB7625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EB7625" w:rsidRDefault="00EB7625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EB7625" w:rsidRDefault="00EB7625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EB7625" w:rsidRDefault="00EB7625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8CE" w14:textId="77777777" w:rsidR="00A6159B" w:rsidRDefault="00A6159B">
      <w:pPr>
        <w:spacing w:after="0" w:line="240" w:lineRule="auto"/>
      </w:pPr>
      <w:r>
        <w:separator/>
      </w:r>
    </w:p>
  </w:footnote>
  <w:footnote w:type="continuationSeparator" w:id="0">
    <w:p w14:paraId="04E45847" w14:textId="77777777" w:rsidR="00A6159B" w:rsidRDefault="00A6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EB7625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EB7625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EB7625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EB7625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EB7625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EB7625" w:rsidRDefault="00EB7625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2B22" w14:textId="36B22D64" w:rsidR="0028266A" w:rsidRPr="00A14385" w:rsidRDefault="00A14385" w:rsidP="00A14385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0FB9BEA0" wp14:editId="63D2BE17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D35A83" wp14:editId="15442B7C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F024" w14:textId="77777777" w:rsidR="00A14385" w:rsidRPr="00233A35" w:rsidRDefault="00A14385" w:rsidP="00A14385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35A83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009F024" w14:textId="77777777" w:rsidR="00A14385" w:rsidRPr="00233A35" w:rsidRDefault="00A14385" w:rsidP="00A14385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233A35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rFonts w:eastAsia="Times New Roman" w:cs="Times New Roman"/>
                      </w:rPr>
                      <w:fldChar w:fldCharType="separate"/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0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2095513933">
    <w:abstractNumId w:val="16"/>
  </w:num>
  <w:num w:numId="2" w16cid:durableId="14021708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309022">
    <w:abstractNumId w:val="5"/>
  </w:num>
  <w:num w:numId="4" w16cid:durableId="865211849">
    <w:abstractNumId w:val="14"/>
  </w:num>
  <w:num w:numId="5" w16cid:durableId="2131393495">
    <w:abstractNumId w:val="11"/>
  </w:num>
  <w:num w:numId="6" w16cid:durableId="99494128">
    <w:abstractNumId w:val="2"/>
  </w:num>
  <w:num w:numId="7" w16cid:durableId="301234546">
    <w:abstractNumId w:val="7"/>
  </w:num>
  <w:num w:numId="8" w16cid:durableId="519010411">
    <w:abstractNumId w:val="13"/>
  </w:num>
  <w:num w:numId="9" w16cid:durableId="49885517">
    <w:abstractNumId w:val="4"/>
  </w:num>
  <w:num w:numId="10" w16cid:durableId="1424843059">
    <w:abstractNumId w:val="12"/>
  </w:num>
  <w:num w:numId="11" w16cid:durableId="2045866478">
    <w:abstractNumId w:val="23"/>
  </w:num>
  <w:num w:numId="12" w16cid:durableId="1688216313">
    <w:abstractNumId w:val="22"/>
  </w:num>
  <w:num w:numId="13" w16cid:durableId="808015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113168">
    <w:abstractNumId w:val="25"/>
  </w:num>
  <w:num w:numId="15" w16cid:durableId="159859111">
    <w:abstractNumId w:val="21"/>
  </w:num>
  <w:num w:numId="16" w16cid:durableId="447240071">
    <w:abstractNumId w:val="3"/>
  </w:num>
  <w:num w:numId="17" w16cid:durableId="2016302987">
    <w:abstractNumId w:val="18"/>
  </w:num>
  <w:num w:numId="18" w16cid:durableId="25562623">
    <w:abstractNumId w:val="24"/>
  </w:num>
  <w:num w:numId="19" w16cid:durableId="992373719">
    <w:abstractNumId w:val="0"/>
  </w:num>
  <w:num w:numId="20" w16cid:durableId="1921475525">
    <w:abstractNumId w:val="8"/>
  </w:num>
  <w:num w:numId="21" w16cid:durableId="864292241">
    <w:abstractNumId w:val="9"/>
  </w:num>
  <w:num w:numId="22" w16cid:durableId="1901860579">
    <w:abstractNumId w:val="27"/>
  </w:num>
  <w:num w:numId="23" w16cid:durableId="914365288">
    <w:abstractNumId w:val="6"/>
  </w:num>
  <w:num w:numId="24" w16cid:durableId="2052531779">
    <w:abstractNumId w:val="15"/>
  </w:num>
  <w:num w:numId="25" w16cid:durableId="8416988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10045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033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32398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537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869E7"/>
    <w:rsid w:val="000A2D1C"/>
    <w:rsid w:val="001E58E2"/>
    <w:rsid w:val="00217CA3"/>
    <w:rsid w:val="0028266A"/>
    <w:rsid w:val="00345E19"/>
    <w:rsid w:val="00362044"/>
    <w:rsid w:val="003914C8"/>
    <w:rsid w:val="003D050B"/>
    <w:rsid w:val="003D73D8"/>
    <w:rsid w:val="004A209C"/>
    <w:rsid w:val="004D5E69"/>
    <w:rsid w:val="00544CA1"/>
    <w:rsid w:val="006E0898"/>
    <w:rsid w:val="007A18A2"/>
    <w:rsid w:val="008D7113"/>
    <w:rsid w:val="00A14385"/>
    <w:rsid w:val="00A14540"/>
    <w:rsid w:val="00A6159B"/>
    <w:rsid w:val="00A76CB2"/>
    <w:rsid w:val="00AA5D01"/>
    <w:rsid w:val="00D45332"/>
    <w:rsid w:val="00E16814"/>
    <w:rsid w:val="00E671EE"/>
    <w:rsid w:val="00E95B76"/>
    <w:rsid w:val="00EB7625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E089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Marika Czarnecka</cp:lastModifiedBy>
  <cp:revision>3</cp:revision>
  <dcterms:created xsi:type="dcterms:W3CDTF">2023-11-09T10:25:00Z</dcterms:created>
  <dcterms:modified xsi:type="dcterms:W3CDTF">2023-11-14T12:13:00Z</dcterms:modified>
</cp:coreProperties>
</file>