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4FBFD" w14:textId="1B872E1B" w:rsidR="00281461" w:rsidRPr="003606B3" w:rsidRDefault="008D069B" w:rsidP="00281461">
      <w:pPr>
        <w:keepNext/>
        <w:spacing w:line="276" w:lineRule="auto"/>
        <w:jc w:val="right"/>
        <w:outlineLvl w:val="1"/>
        <w:rPr>
          <w:b/>
          <w:bCs/>
          <w:sz w:val="22"/>
          <w:szCs w:val="22"/>
        </w:rPr>
      </w:pPr>
      <w:r w:rsidRPr="003606B3">
        <w:rPr>
          <w:b/>
          <w:bCs/>
          <w:sz w:val="22"/>
          <w:szCs w:val="22"/>
        </w:rPr>
        <w:t xml:space="preserve">Załącznik nr </w:t>
      </w:r>
      <w:r w:rsidR="002C7664">
        <w:rPr>
          <w:b/>
          <w:bCs/>
          <w:sz w:val="22"/>
          <w:szCs w:val="22"/>
        </w:rPr>
        <w:t>3</w:t>
      </w:r>
      <w:r w:rsidR="00281461" w:rsidRPr="003606B3">
        <w:rPr>
          <w:b/>
          <w:bCs/>
          <w:sz w:val="22"/>
          <w:szCs w:val="22"/>
        </w:rPr>
        <w:t xml:space="preserve"> do SIWZ</w:t>
      </w:r>
    </w:p>
    <w:p w14:paraId="1B93D096" w14:textId="77777777" w:rsidR="00281461" w:rsidRPr="003606B3" w:rsidRDefault="00281461" w:rsidP="00281461">
      <w:pPr>
        <w:keepNext/>
        <w:spacing w:line="276" w:lineRule="auto"/>
        <w:jc w:val="right"/>
        <w:outlineLvl w:val="1"/>
        <w:rPr>
          <w:b/>
          <w:bCs/>
          <w:sz w:val="22"/>
          <w:szCs w:val="22"/>
          <w:u w:val="single"/>
        </w:rPr>
      </w:pPr>
    </w:p>
    <w:p w14:paraId="10B5BC66" w14:textId="77777777" w:rsidR="00281461" w:rsidRPr="003606B3" w:rsidRDefault="00281461" w:rsidP="00281461">
      <w:pPr>
        <w:keepNext/>
        <w:spacing w:line="276" w:lineRule="auto"/>
        <w:jc w:val="center"/>
        <w:outlineLvl w:val="1"/>
        <w:rPr>
          <w:b/>
          <w:bCs/>
          <w:sz w:val="22"/>
          <w:szCs w:val="22"/>
          <w:u w:val="single"/>
        </w:rPr>
      </w:pPr>
    </w:p>
    <w:p w14:paraId="2709477C" w14:textId="77777777" w:rsidR="00281461" w:rsidRPr="003606B3" w:rsidRDefault="00281461" w:rsidP="00281461">
      <w:pPr>
        <w:keepNext/>
        <w:spacing w:line="276" w:lineRule="auto"/>
        <w:jc w:val="center"/>
        <w:outlineLvl w:val="1"/>
        <w:rPr>
          <w:b/>
          <w:bCs/>
          <w:sz w:val="22"/>
          <w:szCs w:val="22"/>
          <w:u w:val="single"/>
        </w:rPr>
      </w:pPr>
      <w:r w:rsidRPr="003606B3">
        <w:rPr>
          <w:b/>
          <w:bCs/>
          <w:sz w:val="22"/>
          <w:szCs w:val="22"/>
          <w:u w:val="single"/>
        </w:rPr>
        <w:t>OGÓLNE WARUNKI UMOWY</w:t>
      </w:r>
    </w:p>
    <w:p w14:paraId="2A081CE4" w14:textId="77777777" w:rsidR="00281461" w:rsidRPr="003606B3" w:rsidRDefault="00281461" w:rsidP="00281461">
      <w:pPr>
        <w:keepNext/>
        <w:spacing w:line="276" w:lineRule="auto"/>
        <w:jc w:val="center"/>
        <w:outlineLvl w:val="1"/>
        <w:rPr>
          <w:b/>
          <w:bCs/>
          <w:sz w:val="22"/>
          <w:szCs w:val="22"/>
          <w:highlight w:val="yellow"/>
        </w:rPr>
      </w:pPr>
    </w:p>
    <w:p w14:paraId="14491D30" w14:textId="77777777" w:rsidR="00281461" w:rsidRPr="003606B3" w:rsidRDefault="00281461" w:rsidP="00281461">
      <w:pPr>
        <w:keepNext/>
        <w:spacing w:line="276" w:lineRule="auto"/>
        <w:jc w:val="center"/>
        <w:outlineLvl w:val="1"/>
        <w:rPr>
          <w:bCs/>
          <w:sz w:val="22"/>
          <w:szCs w:val="22"/>
        </w:rPr>
      </w:pPr>
      <w:r w:rsidRPr="003606B3">
        <w:rPr>
          <w:b/>
          <w:bCs/>
          <w:sz w:val="22"/>
          <w:szCs w:val="22"/>
        </w:rPr>
        <w:t>U M O W A Nr ……………….</w:t>
      </w:r>
    </w:p>
    <w:p w14:paraId="53F1836B" w14:textId="77777777" w:rsidR="00281461" w:rsidRPr="003606B3" w:rsidRDefault="00281461" w:rsidP="00281461">
      <w:pPr>
        <w:widowControl w:val="0"/>
        <w:spacing w:line="276" w:lineRule="auto"/>
        <w:jc w:val="center"/>
        <w:rPr>
          <w:snapToGrid w:val="0"/>
          <w:sz w:val="22"/>
          <w:szCs w:val="22"/>
        </w:rPr>
      </w:pPr>
      <w:r w:rsidRPr="003606B3">
        <w:rPr>
          <w:snapToGrid w:val="0"/>
          <w:sz w:val="22"/>
          <w:szCs w:val="22"/>
        </w:rPr>
        <w:t xml:space="preserve">zawarta w dniu………………. </w:t>
      </w:r>
    </w:p>
    <w:p w14:paraId="734B768F" w14:textId="77777777" w:rsidR="00281461" w:rsidRPr="003606B3" w:rsidRDefault="00281461" w:rsidP="00281461">
      <w:pPr>
        <w:widowControl w:val="0"/>
        <w:spacing w:line="276" w:lineRule="auto"/>
        <w:jc w:val="center"/>
        <w:rPr>
          <w:snapToGrid w:val="0"/>
          <w:sz w:val="22"/>
          <w:szCs w:val="22"/>
        </w:rPr>
      </w:pPr>
      <w:r w:rsidRPr="003606B3">
        <w:rPr>
          <w:snapToGrid w:val="0"/>
          <w:sz w:val="22"/>
          <w:szCs w:val="22"/>
        </w:rPr>
        <w:t xml:space="preserve">w rezultacie dokonania wyboru oferty w trybie przetargu nieograniczonego </w:t>
      </w:r>
    </w:p>
    <w:p w14:paraId="31105239" w14:textId="2C00E601" w:rsidR="00281461" w:rsidRPr="003606B3" w:rsidRDefault="00281461" w:rsidP="00281461">
      <w:pPr>
        <w:spacing w:line="276" w:lineRule="auto"/>
        <w:jc w:val="center"/>
        <w:rPr>
          <w:sz w:val="22"/>
          <w:szCs w:val="22"/>
        </w:rPr>
      </w:pPr>
      <w:r w:rsidRPr="003606B3">
        <w:rPr>
          <w:snapToGrid w:val="0"/>
          <w:sz w:val="22"/>
          <w:szCs w:val="22"/>
        </w:rPr>
        <w:t xml:space="preserve">na </w:t>
      </w:r>
      <w:r w:rsidR="008F7E24" w:rsidRPr="003606B3">
        <w:rPr>
          <w:sz w:val="22"/>
          <w:szCs w:val="22"/>
        </w:rPr>
        <w:t xml:space="preserve">dostawy </w:t>
      </w:r>
      <w:r w:rsidR="00FC054C">
        <w:rPr>
          <w:sz w:val="22"/>
          <w:szCs w:val="22"/>
        </w:rPr>
        <w:t xml:space="preserve">materiałów </w:t>
      </w:r>
      <w:proofErr w:type="spellStart"/>
      <w:r w:rsidR="00FC054C">
        <w:rPr>
          <w:sz w:val="22"/>
          <w:szCs w:val="22"/>
        </w:rPr>
        <w:t>szewnych</w:t>
      </w:r>
      <w:proofErr w:type="spellEnd"/>
      <w:r w:rsidR="00FC054C">
        <w:rPr>
          <w:sz w:val="22"/>
          <w:szCs w:val="22"/>
        </w:rPr>
        <w:t xml:space="preserve"> </w:t>
      </w:r>
    </w:p>
    <w:p w14:paraId="5A2F1B5D" w14:textId="39FF1302" w:rsidR="00281461" w:rsidRPr="003606B3" w:rsidRDefault="00281461" w:rsidP="00281461">
      <w:pPr>
        <w:spacing w:line="276" w:lineRule="auto"/>
        <w:jc w:val="center"/>
        <w:rPr>
          <w:snapToGrid w:val="0"/>
          <w:sz w:val="22"/>
          <w:szCs w:val="22"/>
        </w:rPr>
      </w:pPr>
      <w:r w:rsidRPr="003606B3">
        <w:rPr>
          <w:sz w:val="22"/>
          <w:szCs w:val="22"/>
        </w:rPr>
        <w:t>(znak sprawy: Z/</w:t>
      </w:r>
      <w:r w:rsidR="00FC054C">
        <w:rPr>
          <w:sz w:val="22"/>
          <w:szCs w:val="22"/>
        </w:rPr>
        <w:t>40</w:t>
      </w:r>
      <w:r w:rsidRPr="003606B3">
        <w:rPr>
          <w:sz w:val="22"/>
          <w:szCs w:val="22"/>
        </w:rPr>
        <w:t>/PN/20)</w:t>
      </w:r>
      <w:r w:rsidRPr="003606B3">
        <w:rPr>
          <w:snapToGrid w:val="0"/>
          <w:sz w:val="22"/>
          <w:szCs w:val="22"/>
        </w:rPr>
        <w:t xml:space="preserve">  </w:t>
      </w:r>
    </w:p>
    <w:p w14:paraId="5C39A3A3" w14:textId="77777777" w:rsidR="00281461" w:rsidRPr="003606B3" w:rsidRDefault="00281461" w:rsidP="00281461">
      <w:pPr>
        <w:widowControl w:val="0"/>
        <w:spacing w:line="276" w:lineRule="auto"/>
        <w:rPr>
          <w:b/>
          <w:snapToGrid w:val="0"/>
          <w:sz w:val="22"/>
          <w:szCs w:val="22"/>
        </w:rPr>
      </w:pPr>
    </w:p>
    <w:p w14:paraId="2A4790CA" w14:textId="77777777" w:rsidR="00281461" w:rsidRPr="003606B3" w:rsidRDefault="00281461" w:rsidP="00281461">
      <w:pPr>
        <w:widowControl w:val="0"/>
        <w:spacing w:line="276" w:lineRule="auto"/>
        <w:rPr>
          <w:b/>
          <w:snapToGrid w:val="0"/>
          <w:sz w:val="22"/>
          <w:szCs w:val="22"/>
        </w:rPr>
      </w:pPr>
      <w:r w:rsidRPr="003606B3">
        <w:rPr>
          <w:b/>
          <w:snapToGrid w:val="0"/>
          <w:sz w:val="22"/>
          <w:szCs w:val="22"/>
        </w:rPr>
        <w:t xml:space="preserve">pomiędzy: </w:t>
      </w:r>
    </w:p>
    <w:p w14:paraId="168A506E" w14:textId="77777777" w:rsidR="00281461" w:rsidRPr="003606B3" w:rsidRDefault="00281461" w:rsidP="00281461">
      <w:pPr>
        <w:widowControl w:val="0"/>
        <w:spacing w:line="276" w:lineRule="auto"/>
        <w:rPr>
          <w:snapToGrid w:val="0"/>
          <w:sz w:val="22"/>
          <w:szCs w:val="22"/>
        </w:rPr>
      </w:pPr>
      <w:r w:rsidRPr="003606B3">
        <w:rPr>
          <w:snapToGrid w:val="0"/>
          <w:sz w:val="22"/>
          <w:szCs w:val="22"/>
        </w:rPr>
        <w:t>…………………………………………………………………………………………………………..</w:t>
      </w:r>
    </w:p>
    <w:p w14:paraId="533C4488" w14:textId="77777777" w:rsidR="00281461" w:rsidRPr="003606B3" w:rsidRDefault="00281461" w:rsidP="00281461">
      <w:pPr>
        <w:widowControl w:val="0"/>
        <w:spacing w:line="276" w:lineRule="auto"/>
        <w:rPr>
          <w:snapToGrid w:val="0"/>
          <w:sz w:val="22"/>
          <w:szCs w:val="22"/>
        </w:rPr>
      </w:pPr>
      <w:r w:rsidRPr="003606B3">
        <w:rPr>
          <w:snapToGrid w:val="0"/>
          <w:sz w:val="22"/>
          <w:szCs w:val="22"/>
        </w:rPr>
        <w:t>…………………………………………………………………………………………………………..</w:t>
      </w:r>
    </w:p>
    <w:p w14:paraId="4A1DF491" w14:textId="77777777" w:rsidR="00281461" w:rsidRPr="003606B3" w:rsidRDefault="00281461" w:rsidP="00281461">
      <w:pPr>
        <w:widowControl w:val="0"/>
        <w:spacing w:line="276" w:lineRule="auto"/>
        <w:rPr>
          <w:snapToGrid w:val="0"/>
          <w:sz w:val="22"/>
          <w:szCs w:val="22"/>
        </w:rPr>
      </w:pPr>
      <w:r w:rsidRPr="003606B3">
        <w:rPr>
          <w:snapToGrid w:val="0"/>
          <w:sz w:val="22"/>
          <w:szCs w:val="22"/>
        </w:rPr>
        <w:t>…………………………………………………………………………………………………………..</w:t>
      </w:r>
    </w:p>
    <w:p w14:paraId="397F3ABC" w14:textId="66BF24B9" w:rsidR="00BA7FE9" w:rsidRPr="003606B3" w:rsidRDefault="00301594" w:rsidP="00BA7FE9">
      <w:pPr>
        <w:widowControl w:val="0"/>
        <w:spacing w:line="276" w:lineRule="auto"/>
        <w:jc w:val="both"/>
        <w:rPr>
          <w:snapToGrid w:val="0"/>
          <w:sz w:val="22"/>
          <w:szCs w:val="22"/>
        </w:rPr>
      </w:pPr>
      <w:r>
        <w:rPr>
          <w:b/>
          <w:snapToGrid w:val="0"/>
          <w:sz w:val="22"/>
          <w:szCs w:val="22"/>
        </w:rPr>
        <w:t xml:space="preserve">KRS: </w:t>
      </w:r>
      <w:r w:rsidRPr="00301594">
        <w:rPr>
          <w:snapToGrid w:val="0"/>
          <w:sz w:val="22"/>
          <w:szCs w:val="22"/>
        </w:rPr>
        <w:t xml:space="preserve">……………..………., </w:t>
      </w:r>
      <w:r w:rsidR="00D3579B" w:rsidRPr="003606B3">
        <w:rPr>
          <w:b/>
          <w:snapToGrid w:val="0"/>
          <w:sz w:val="22"/>
          <w:szCs w:val="22"/>
        </w:rPr>
        <w:t>NIP:</w:t>
      </w:r>
      <w:r w:rsidR="00D3579B" w:rsidRPr="003606B3">
        <w:rPr>
          <w:snapToGrid w:val="0"/>
          <w:sz w:val="22"/>
          <w:szCs w:val="22"/>
        </w:rPr>
        <w:t xml:space="preserve"> …………………</w:t>
      </w:r>
      <w:r>
        <w:rPr>
          <w:snapToGrid w:val="0"/>
          <w:sz w:val="22"/>
          <w:szCs w:val="22"/>
        </w:rPr>
        <w:t>.</w:t>
      </w:r>
      <w:r w:rsidR="00D3579B" w:rsidRPr="003606B3">
        <w:rPr>
          <w:snapToGrid w:val="0"/>
          <w:sz w:val="22"/>
          <w:szCs w:val="22"/>
        </w:rPr>
        <w:t>………..</w:t>
      </w:r>
      <w:r w:rsidR="00BA7FE9">
        <w:rPr>
          <w:snapToGrid w:val="0"/>
          <w:sz w:val="22"/>
          <w:szCs w:val="22"/>
        </w:rPr>
        <w:t>,</w:t>
      </w:r>
      <w:r w:rsidR="00BA7FE9" w:rsidRPr="00BA7FE9">
        <w:rPr>
          <w:b/>
          <w:snapToGrid w:val="0"/>
          <w:sz w:val="22"/>
          <w:szCs w:val="22"/>
        </w:rPr>
        <w:t xml:space="preserve"> </w:t>
      </w:r>
      <w:r w:rsidR="00BA7FE9" w:rsidRPr="003606B3">
        <w:rPr>
          <w:b/>
          <w:snapToGrid w:val="0"/>
          <w:sz w:val="22"/>
          <w:szCs w:val="22"/>
        </w:rPr>
        <w:t>REGON:</w:t>
      </w:r>
      <w:r w:rsidR="00BA7FE9" w:rsidRPr="003606B3">
        <w:rPr>
          <w:snapToGrid w:val="0"/>
          <w:sz w:val="22"/>
          <w:szCs w:val="22"/>
        </w:rPr>
        <w:t xml:space="preserve"> ………………</w:t>
      </w:r>
      <w:r>
        <w:rPr>
          <w:snapToGrid w:val="0"/>
          <w:sz w:val="22"/>
          <w:szCs w:val="22"/>
        </w:rPr>
        <w:t>…..</w:t>
      </w:r>
      <w:r w:rsidR="00BA7FE9" w:rsidRPr="003606B3">
        <w:rPr>
          <w:snapToGrid w:val="0"/>
          <w:sz w:val="22"/>
          <w:szCs w:val="22"/>
        </w:rPr>
        <w:t>…….</w:t>
      </w:r>
    </w:p>
    <w:p w14:paraId="7A3C2C60" w14:textId="19441253" w:rsidR="00281461" w:rsidRPr="003606B3" w:rsidRDefault="00301594" w:rsidP="00281461">
      <w:pPr>
        <w:widowControl w:val="0"/>
        <w:spacing w:line="276" w:lineRule="auto"/>
        <w:jc w:val="both"/>
        <w:rPr>
          <w:snapToGrid w:val="0"/>
          <w:sz w:val="22"/>
          <w:szCs w:val="22"/>
        </w:rPr>
      </w:pPr>
      <w:r>
        <w:rPr>
          <w:snapToGrid w:val="0"/>
          <w:sz w:val="22"/>
          <w:szCs w:val="22"/>
        </w:rPr>
        <w:t>reprezentowaną</w:t>
      </w:r>
      <w:r w:rsidR="00281461" w:rsidRPr="003606B3">
        <w:rPr>
          <w:snapToGrid w:val="0"/>
          <w:sz w:val="22"/>
          <w:szCs w:val="22"/>
        </w:rPr>
        <w:t xml:space="preserve"> przez ………………………….</w:t>
      </w:r>
    </w:p>
    <w:p w14:paraId="7402B567" w14:textId="77777777" w:rsidR="00281461" w:rsidRPr="003606B3" w:rsidRDefault="00281461" w:rsidP="00281461">
      <w:pPr>
        <w:widowControl w:val="0"/>
        <w:spacing w:line="276" w:lineRule="auto"/>
        <w:rPr>
          <w:snapToGrid w:val="0"/>
          <w:sz w:val="22"/>
          <w:szCs w:val="22"/>
        </w:rPr>
      </w:pPr>
      <w:r w:rsidRPr="003606B3">
        <w:rPr>
          <w:snapToGrid w:val="0"/>
          <w:sz w:val="22"/>
          <w:szCs w:val="22"/>
        </w:rPr>
        <w:t xml:space="preserve">zwaną w Umowie </w:t>
      </w:r>
      <w:r w:rsidRPr="003606B3">
        <w:rPr>
          <w:b/>
          <w:snapToGrid w:val="0"/>
          <w:sz w:val="22"/>
          <w:szCs w:val="22"/>
        </w:rPr>
        <w:t>Wykonawcą</w:t>
      </w:r>
      <w:r w:rsidRPr="003606B3">
        <w:rPr>
          <w:snapToGrid w:val="0"/>
          <w:sz w:val="22"/>
          <w:szCs w:val="22"/>
        </w:rPr>
        <w:t xml:space="preserve">, </w:t>
      </w:r>
    </w:p>
    <w:p w14:paraId="26F6248F" w14:textId="77777777" w:rsidR="00281461" w:rsidRPr="003606B3" w:rsidRDefault="00281461" w:rsidP="00281461">
      <w:pPr>
        <w:widowControl w:val="0"/>
        <w:spacing w:line="276" w:lineRule="auto"/>
        <w:rPr>
          <w:snapToGrid w:val="0"/>
          <w:sz w:val="22"/>
          <w:szCs w:val="22"/>
        </w:rPr>
      </w:pPr>
      <w:r w:rsidRPr="003606B3">
        <w:rPr>
          <w:snapToGrid w:val="0"/>
          <w:sz w:val="22"/>
          <w:szCs w:val="22"/>
        </w:rPr>
        <w:t>a,</w:t>
      </w:r>
    </w:p>
    <w:p w14:paraId="4BE54A68" w14:textId="77777777" w:rsidR="00281461" w:rsidRPr="003606B3" w:rsidRDefault="00281461" w:rsidP="00281461">
      <w:pPr>
        <w:autoSpaceDE w:val="0"/>
        <w:spacing w:line="276" w:lineRule="auto"/>
        <w:jc w:val="both"/>
        <w:rPr>
          <w:sz w:val="22"/>
          <w:szCs w:val="22"/>
        </w:rPr>
      </w:pPr>
      <w:r w:rsidRPr="003606B3">
        <w:rPr>
          <w:b/>
          <w:sz w:val="22"/>
          <w:szCs w:val="22"/>
        </w:rPr>
        <w:t xml:space="preserve">Regionalnym Szpitalem Specjalistycznym im. dr. Władysława Biegańskiego </w:t>
      </w:r>
      <w:r w:rsidRPr="003606B3">
        <w:rPr>
          <w:b/>
          <w:sz w:val="22"/>
          <w:szCs w:val="22"/>
        </w:rPr>
        <w:br/>
        <w:t>w Grudziądzu</w:t>
      </w:r>
      <w:r w:rsidRPr="003606B3">
        <w:rPr>
          <w:sz w:val="22"/>
          <w:szCs w:val="22"/>
        </w:rPr>
        <w:t xml:space="preserve">, ul. Dr. Ludwika Rydygiera 15/17, 86-300 Grudziądz, wpisanym do </w:t>
      </w:r>
      <w:r w:rsidRPr="003606B3">
        <w:rPr>
          <w:bCs/>
          <w:sz w:val="22"/>
          <w:szCs w:val="22"/>
        </w:rPr>
        <w:t xml:space="preserve">Rejestru Stowarzyszeń, Innych Organizacji Społecznych i </w:t>
      </w:r>
      <w:r w:rsidRPr="003606B3">
        <w:rPr>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Macieja Hoppe – Dyrektora uprawnionego do samodzielnej reprezentacji, </w:t>
      </w:r>
    </w:p>
    <w:p w14:paraId="3664440F" w14:textId="77777777" w:rsidR="00281461" w:rsidRPr="003606B3" w:rsidRDefault="00281461" w:rsidP="00281461">
      <w:pPr>
        <w:autoSpaceDE w:val="0"/>
        <w:spacing w:line="276" w:lineRule="auto"/>
        <w:jc w:val="both"/>
        <w:rPr>
          <w:sz w:val="22"/>
          <w:szCs w:val="22"/>
        </w:rPr>
      </w:pPr>
      <w:r w:rsidRPr="003606B3">
        <w:rPr>
          <w:sz w:val="22"/>
          <w:szCs w:val="22"/>
        </w:rPr>
        <w:t xml:space="preserve">zwanym dalej </w:t>
      </w:r>
      <w:r w:rsidRPr="003606B3">
        <w:rPr>
          <w:iCs/>
          <w:sz w:val="22"/>
          <w:szCs w:val="22"/>
        </w:rPr>
        <w:t>„</w:t>
      </w:r>
      <w:r w:rsidRPr="003606B3">
        <w:rPr>
          <w:b/>
          <w:iCs/>
          <w:sz w:val="22"/>
          <w:szCs w:val="22"/>
        </w:rPr>
        <w:t>Zamawiającym</w:t>
      </w:r>
      <w:r w:rsidRPr="003606B3">
        <w:rPr>
          <w:bCs/>
          <w:sz w:val="22"/>
          <w:szCs w:val="22"/>
        </w:rPr>
        <w:t>”</w:t>
      </w:r>
    </w:p>
    <w:p w14:paraId="3F93C9D8" w14:textId="77777777" w:rsidR="008A3093" w:rsidRPr="003606B3" w:rsidRDefault="008A3093" w:rsidP="00F643F9">
      <w:pPr>
        <w:pStyle w:val="Akapitzlist"/>
        <w:spacing w:after="60"/>
        <w:ind w:left="0"/>
        <w:rPr>
          <w:b/>
          <w:bCs/>
          <w:sz w:val="22"/>
          <w:szCs w:val="22"/>
        </w:rPr>
      </w:pPr>
    </w:p>
    <w:p w14:paraId="23B32781" w14:textId="77777777" w:rsidR="0016423D" w:rsidRPr="003606B3" w:rsidRDefault="0016423D" w:rsidP="0016423D">
      <w:pPr>
        <w:pStyle w:val="Akapitzlist"/>
        <w:spacing w:after="60"/>
        <w:ind w:left="720"/>
        <w:jc w:val="center"/>
        <w:rPr>
          <w:b/>
          <w:bCs/>
          <w:sz w:val="22"/>
          <w:szCs w:val="22"/>
        </w:rPr>
      </w:pPr>
      <w:r w:rsidRPr="003606B3">
        <w:rPr>
          <w:b/>
          <w:bCs/>
          <w:sz w:val="22"/>
          <w:szCs w:val="22"/>
        </w:rPr>
        <w:t xml:space="preserve">§ 1 – </w:t>
      </w:r>
      <w:r w:rsidR="00A2071A" w:rsidRPr="003606B3">
        <w:rPr>
          <w:b/>
          <w:bCs/>
          <w:sz w:val="22"/>
          <w:szCs w:val="22"/>
        </w:rPr>
        <w:t>WYKONANIE UMOWY</w:t>
      </w:r>
    </w:p>
    <w:p w14:paraId="2AFF5702" w14:textId="77777777" w:rsidR="0016423D" w:rsidRPr="005F3FB3" w:rsidRDefault="0016423D" w:rsidP="002C7664">
      <w:pPr>
        <w:pStyle w:val="Akapitzlist"/>
        <w:spacing w:after="60"/>
        <w:ind w:left="720"/>
        <w:jc w:val="both"/>
        <w:rPr>
          <w:b/>
          <w:bCs/>
          <w:sz w:val="22"/>
          <w:szCs w:val="22"/>
        </w:rPr>
      </w:pPr>
    </w:p>
    <w:p w14:paraId="20B9A4B8" w14:textId="2E642FD7" w:rsidR="00281461" w:rsidRPr="003606B3" w:rsidRDefault="00A2071A" w:rsidP="001C172F">
      <w:pPr>
        <w:pStyle w:val="Akapitzlist"/>
        <w:widowControl w:val="0"/>
        <w:numPr>
          <w:ilvl w:val="0"/>
          <w:numId w:val="2"/>
        </w:numPr>
        <w:spacing w:line="276" w:lineRule="auto"/>
        <w:ind w:left="284" w:hanging="284"/>
        <w:jc w:val="both"/>
        <w:rPr>
          <w:sz w:val="22"/>
          <w:szCs w:val="22"/>
        </w:rPr>
      </w:pPr>
      <w:r w:rsidRPr="003606B3">
        <w:rPr>
          <w:sz w:val="22"/>
          <w:szCs w:val="22"/>
        </w:rPr>
        <w:t xml:space="preserve">Przez wykonanie umowy rozumiane są </w:t>
      </w:r>
      <w:r w:rsidR="00301594">
        <w:rPr>
          <w:sz w:val="22"/>
          <w:szCs w:val="22"/>
        </w:rPr>
        <w:t xml:space="preserve">sukcesywne </w:t>
      </w:r>
      <w:r w:rsidRPr="003606B3">
        <w:rPr>
          <w:sz w:val="22"/>
          <w:szCs w:val="22"/>
        </w:rPr>
        <w:t xml:space="preserve">dostawy </w:t>
      </w:r>
      <w:r w:rsidR="00301594">
        <w:rPr>
          <w:sz w:val="22"/>
          <w:szCs w:val="22"/>
        </w:rPr>
        <w:t xml:space="preserve">materiałów </w:t>
      </w:r>
      <w:proofErr w:type="spellStart"/>
      <w:r w:rsidR="00301594">
        <w:rPr>
          <w:sz w:val="22"/>
          <w:szCs w:val="22"/>
        </w:rPr>
        <w:t>szewnych</w:t>
      </w:r>
      <w:proofErr w:type="spellEnd"/>
      <w:r w:rsidRPr="003606B3">
        <w:rPr>
          <w:sz w:val="22"/>
          <w:szCs w:val="22"/>
        </w:rPr>
        <w:t xml:space="preserve"> </w:t>
      </w:r>
      <w:r w:rsidRPr="003606B3">
        <w:rPr>
          <w:sz w:val="22"/>
          <w:szCs w:val="22"/>
        </w:rPr>
        <w:br/>
        <w:t>w asortymentach i i</w:t>
      </w:r>
      <w:r w:rsidR="00603EAD" w:rsidRPr="003606B3">
        <w:rPr>
          <w:sz w:val="22"/>
          <w:szCs w:val="22"/>
        </w:rPr>
        <w:t>lościach podanych w formularzu cenowym stanowiącym</w:t>
      </w:r>
      <w:r w:rsidRPr="003606B3">
        <w:rPr>
          <w:sz w:val="22"/>
          <w:szCs w:val="22"/>
        </w:rPr>
        <w:t xml:space="preserve"> </w:t>
      </w:r>
      <w:r w:rsidR="00D3579B">
        <w:rPr>
          <w:sz w:val="22"/>
          <w:szCs w:val="22"/>
        </w:rPr>
        <w:t>załącznik</w:t>
      </w:r>
      <w:r w:rsidR="00663F34" w:rsidRPr="003606B3">
        <w:rPr>
          <w:sz w:val="22"/>
          <w:szCs w:val="22"/>
        </w:rPr>
        <w:t xml:space="preserve"> </w:t>
      </w:r>
      <w:r w:rsidR="00281461" w:rsidRPr="003606B3">
        <w:rPr>
          <w:sz w:val="22"/>
          <w:szCs w:val="22"/>
        </w:rPr>
        <w:t xml:space="preserve">do niniejszej umowy </w:t>
      </w:r>
      <w:r w:rsidR="00281461" w:rsidRPr="00D3579B">
        <w:rPr>
          <w:sz w:val="22"/>
          <w:szCs w:val="22"/>
        </w:rPr>
        <w:t xml:space="preserve">w okresie </w:t>
      </w:r>
      <w:r w:rsidR="00FC054C">
        <w:rPr>
          <w:sz w:val="22"/>
          <w:szCs w:val="22"/>
        </w:rPr>
        <w:t>12</w:t>
      </w:r>
      <w:r w:rsidRPr="00D3579B">
        <w:rPr>
          <w:sz w:val="22"/>
          <w:szCs w:val="22"/>
        </w:rPr>
        <w:t xml:space="preserve"> miesięcy</w:t>
      </w:r>
      <w:r w:rsidRPr="003606B3">
        <w:rPr>
          <w:b/>
          <w:sz w:val="22"/>
          <w:szCs w:val="22"/>
        </w:rPr>
        <w:t xml:space="preserve"> </w:t>
      </w:r>
      <w:r w:rsidRPr="003606B3">
        <w:rPr>
          <w:sz w:val="22"/>
          <w:szCs w:val="22"/>
        </w:rPr>
        <w:t>od daty zawarcia umowy</w:t>
      </w:r>
      <w:r w:rsidRPr="003606B3">
        <w:rPr>
          <w:snapToGrid w:val="0"/>
          <w:sz w:val="22"/>
          <w:szCs w:val="22"/>
        </w:rPr>
        <w:t>.</w:t>
      </w:r>
    </w:p>
    <w:p w14:paraId="72FABB41" w14:textId="2F767A5A" w:rsidR="007D616D" w:rsidRPr="00301594" w:rsidRDefault="007D616D" w:rsidP="001C172F">
      <w:pPr>
        <w:pStyle w:val="Akapitzlist"/>
        <w:widowControl w:val="0"/>
        <w:numPr>
          <w:ilvl w:val="0"/>
          <w:numId w:val="2"/>
        </w:numPr>
        <w:spacing w:line="276" w:lineRule="auto"/>
        <w:ind w:left="284" w:hanging="284"/>
        <w:jc w:val="both"/>
        <w:rPr>
          <w:sz w:val="22"/>
          <w:szCs w:val="22"/>
        </w:rPr>
      </w:pPr>
      <w:r w:rsidRPr="00301594">
        <w:rPr>
          <w:sz w:val="22"/>
          <w:szCs w:val="22"/>
        </w:rPr>
        <w:t>Opakowania dostarczanych asortymentów muszą być opisane w języku polskim.</w:t>
      </w:r>
    </w:p>
    <w:p w14:paraId="0CF0FB24" w14:textId="77777777" w:rsidR="00281461" w:rsidRPr="00301594" w:rsidRDefault="00281461" w:rsidP="001C172F">
      <w:pPr>
        <w:pStyle w:val="Akapitzlist"/>
        <w:widowControl w:val="0"/>
        <w:numPr>
          <w:ilvl w:val="0"/>
          <w:numId w:val="2"/>
        </w:numPr>
        <w:spacing w:line="276" w:lineRule="auto"/>
        <w:ind w:left="284" w:hanging="284"/>
        <w:jc w:val="both"/>
        <w:rPr>
          <w:sz w:val="22"/>
          <w:szCs w:val="22"/>
        </w:rPr>
      </w:pPr>
      <w:r w:rsidRPr="00301594">
        <w:rPr>
          <w:sz w:val="22"/>
          <w:szCs w:val="22"/>
        </w:rPr>
        <w:t xml:space="preserve">Dostarczony przedmiot zamówienia powinien być fabrycznie </w:t>
      </w:r>
      <w:r w:rsidRPr="00301594">
        <w:rPr>
          <w:sz w:val="22"/>
          <w:szCs w:val="22"/>
          <w:u w:val="single"/>
        </w:rPr>
        <w:t>nowy</w:t>
      </w:r>
      <w:r w:rsidRPr="00301594">
        <w:rPr>
          <w:sz w:val="22"/>
          <w:szCs w:val="22"/>
        </w:rPr>
        <w:t>, bez znamion użytkowania oraz być pełnowartościowy, kompletny, pierwszej kategorii. Ponadto powinien spełniać wymagania jakościowe i właściwości określone przez Zamawiającego oraz producenta danego wyrobu oraz gwarantować funkcjonalność i niezawodność wykorzystania w zakresie swego przeznaczenia.</w:t>
      </w:r>
    </w:p>
    <w:p w14:paraId="13DF54D2" w14:textId="34261E45" w:rsidR="00281461" w:rsidRPr="00301594" w:rsidRDefault="00281461" w:rsidP="001C172F">
      <w:pPr>
        <w:pStyle w:val="Akapitzlist"/>
        <w:widowControl w:val="0"/>
        <w:numPr>
          <w:ilvl w:val="0"/>
          <w:numId w:val="2"/>
        </w:numPr>
        <w:spacing w:line="276" w:lineRule="auto"/>
        <w:ind w:left="284" w:hanging="284"/>
        <w:jc w:val="both"/>
        <w:rPr>
          <w:sz w:val="22"/>
          <w:szCs w:val="22"/>
        </w:rPr>
      </w:pPr>
      <w:r w:rsidRPr="00301594">
        <w:rPr>
          <w:sz w:val="22"/>
          <w:szCs w:val="22"/>
        </w:rPr>
        <w:t>Przedmiot zamówienia musi być dostarczony w oryginalnym, nienaruszonym opakowaniu producenta danego wyrobu, w sposób zapewniający zachowanie jego właściwości i parametrów eksploatacyjnych podczas transportu i przechowywania w warunkach magazynowych (o ile dotyczy).</w:t>
      </w:r>
      <w:r w:rsidR="00BA7FE9" w:rsidRPr="00301594">
        <w:rPr>
          <w:sz w:val="22"/>
          <w:szCs w:val="22"/>
        </w:rPr>
        <w:t xml:space="preserve"> Dostarczane </w:t>
      </w:r>
      <w:r w:rsidR="000A4B0B" w:rsidRPr="00301594">
        <w:rPr>
          <w:sz w:val="22"/>
          <w:szCs w:val="22"/>
        </w:rPr>
        <w:t>asortymenty muszą posiadać informację o terminie ważności i numerze serii.</w:t>
      </w:r>
    </w:p>
    <w:p w14:paraId="73F884A8" w14:textId="637FAAB4" w:rsidR="00FD7AA3" w:rsidRPr="00301594" w:rsidRDefault="00FD7AA3" w:rsidP="001C172F">
      <w:pPr>
        <w:pStyle w:val="Akapitzlist"/>
        <w:numPr>
          <w:ilvl w:val="0"/>
          <w:numId w:val="2"/>
        </w:numPr>
        <w:spacing w:line="276" w:lineRule="auto"/>
        <w:ind w:left="284" w:hanging="284"/>
        <w:jc w:val="both"/>
        <w:rPr>
          <w:sz w:val="22"/>
          <w:szCs w:val="22"/>
        </w:rPr>
      </w:pPr>
      <w:r w:rsidRPr="00301594">
        <w:rPr>
          <w:sz w:val="22"/>
          <w:szCs w:val="22"/>
        </w:rPr>
        <w:t xml:space="preserve">Dostarczane asortymenty muszą być dopuszczone do obrotu i do używania w Polsce zgodnie </w:t>
      </w:r>
      <w:r w:rsidR="00301594">
        <w:rPr>
          <w:sz w:val="22"/>
          <w:szCs w:val="22"/>
        </w:rPr>
        <w:br/>
      </w:r>
      <w:r w:rsidRPr="00301594">
        <w:rPr>
          <w:sz w:val="22"/>
          <w:szCs w:val="22"/>
        </w:rPr>
        <w:t>z ustawą o wyrobach medycznych  (Dz. U. z 2020 r. poz. 186 ze zm.)</w:t>
      </w:r>
      <w:r w:rsidR="00FC054C" w:rsidRPr="00301594">
        <w:rPr>
          <w:sz w:val="22"/>
          <w:szCs w:val="22"/>
        </w:rPr>
        <w:t>.</w:t>
      </w:r>
    </w:p>
    <w:p w14:paraId="300E3C33" w14:textId="484517B3" w:rsidR="00631417" w:rsidRPr="00301594" w:rsidRDefault="00FD7AA3" w:rsidP="001C172F">
      <w:pPr>
        <w:pStyle w:val="Akapitzlist"/>
        <w:numPr>
          <w:ilvl w:val="0"/>
          <w:numId w:val="2"/>
        </w:numPr>
        <w:tabs>
          <w:tab w:val="left" w:pos="284"/>
        </w:tabs>
        <w:spacing w:line="276" w:lineRule="auto"/>
        <w:ind w:left="284" w:hanging="284"/>
        <w:contextualSpacing/>
        <w:jc w:val="both"/>
        <w:rPr>
          <w:bCs/>
          <w:iCs/>
          <w:sz w:val="22"/>
          <w:szCs w:val="22"/>
        </w:rPr>
      </w:pPr>
      <w:r w:rsidRPr="00301594">
        <w:rPr>
          <w:bCs/>
          <w:iCs/>
          <w:sz w:val="22"/>
          <w:szCs w:val="22"/>
        </w:rPr>
        <w:t xml:space="preserve">Dostarczane asortymenty muszą być identyczne z próbkami złożonymi w postępowaniu – dotyczy </w:t>
      </w:r>
      <w:r w:rsidR="000B0E45" w:rsidRPr="00301594">
        <w:rPr>
          <w:bCs/>
          <w:iCs/>
          <w:sz w:val="22"/>
          <w:szCs w:val="22"/>
        </w:rPr>
        <w:t xml:space="preserve">zadania: </w:t>
      </w:r>
      <w:r w:rsidR="00FC054C" w:rsidRPr="00301594">
        <w:rPr>
          <w:sz w:val="22"/>
        </w:rPr>
        <w:t xml:space="preserve">1 poz. 6, 2, 3 poz. 5, 4 poz. 1, 5 poz. 1, 6 poz. 3, 7 poz. 1, 8, 9 poz. 10 oraz 13, 10 poz. 1, </w:t>
      </w:r>
      <w:r w:rsidR="00FC054C" w:rsidRPr="00301594">
        <w:rPr>
          <w:sz w:val="22"/>
        </w:rPr>
        <w:lastRenderedPageBreak/>
        <w:t>11 poz. 1, 12 poz. 4, 5 oraz 8, 13 poz. 1, 14 poz. 2, 15 poz. 3, 16 poz. 5, 17 poz. 1, 12 oraz 13, 18 poz. 4, 19 poz. 3, 20, 21 poz. 2, 23, 24, 27 poz. 1, 30 poz. 1, 31 poz. 2, 32 poz. 2, 36 poz. 1, 37</w:t>
      </w:r>
      <w:r w:rsidR="00D9085D" w:rsidRPr="00301594">
        <w:rPr>
          <w:bCs/>
          <w:iCs/>
          <w:sz w:val="22"/>
          <w:szCs w:val="22"/>
        </w:rPr>
        <w:t>.</w:t>
      </w:r>
    </w:p>
    <w:p w14:paraId="4D6283AE" w14:textId="54093D89" w:rsidR="00A2071A" w:rsidRPr="00AD6AAE" w:rsidRDefault="00AD6AAE" w:rsidP="00AD6AAE">
      <w:pPr>
        <w:pStyle w:val="Akapitzlist"/>
        <w:numPr>
          <w:ilvl w:val="0"/>
          <w:numId w:val="2"/>
        </w:numPr>
        <w:spacing w:line="276" w:lineRule="auto"/>
        <w:ind w:left="284" w:hanging="284"/>
        <w:jc w:val="both"/>
        <w:rPr>
          <w:color w:val="FF0000"/>
          <w:sz w:val="22"/>
          <w:szCs w:val="22"/>
        </w:rPr>
      </w:pPr>
      <w:bookmarkStart w:id="0" w:name="_GoBack"/>
      <w:r w:rsidRPr="00AD6AAE">
        <w:rPr>
          <w:color w:val="FF0000"/>
          <w:sz w:val="22"/>
          <w:szCs w:val="22"/>
        </w:rPr>
        <w:t>Dostarczane klipsy tytanowe muszą spełniać wymagania określone dla implantów chirurgicznych, pozwalających m.in. na poddanie badaniu pacjenta w rezonansie magnetycznym.</w:t>
      </w:r>
    </w:p>
    <w:bookmarkEnd w:id="0"/>
    <w:p w14:paraId="576291B0" w14:textId="77777777" w:rsidR="00A2071A" w:rsidRPr="003606B3" w:rsidRDefault="00B30A31" w:rsidP="00A2071A">
      <w:pPr>
        <w:pStyle w:val="Akapitzlist"/>
        <w:spacing w:after="60"/>
        <w:ind w:left="720"/>
        <w:jc w:val="center"/>
        <w:rPr>
          <w:b/>
          <w:bCs/>
          <w:sz w:val="22"/>
          <w:szCs w:val="22"/>
        </w:rPr>
      </w:pPr>
      <w:r w:rsidRPr="003606B3">
        <w:rPr>
          <w:b/>
          <w:bCs/>
          <w:sz w:val="22"/>
          <w:szCs w:val="22"/>
        </w:rPr>
        <w:t>§ 2</w:t>
      </w:r>
      <w:r w:rsidR="00A2071A" w:rsidRPr="003606B3">
        <w:rPr>
          <w:b/>
          <w:bCs/>
          <w:sz w:val="22"/>
          <w:szCs w:val="22"/>
        </w:rPr>
        <w:t xml:space="preserve"> – </w:t>
      </w:r>
      <w:r w:rsidRPr="003606B3">
        <w:rPr>
          <w:b/>
          <w:bCs/>
          <w:sz w:val="22"/>
          <w:szCs w:val="22"/>
        </w:rPr>
        <w:t>WARUNKI DOSTAWY</w:t>
      </w:r>
    </w:p>
    <w:p w14:paraId="7B7BE0DB" w14:textId="77777777" w:rsidR="00A2071A" w:rsidRPr="005F3FB3" w:rsidRDefault="00A2071A" w:rsidP="00A2071A">
      <w:pPr>
        <w:spacing w:line="276" w:lineRule="auto"/>
        <w:jc w:val="both"/>
        <w:rPr>
          <w:sz w:val="22"/>
          <w:szCs w:val="22"/>
        </w:rPr>
      </w:pPr>
    </w:p>
    <w:p w14:paraId="5A6E1C2E" w14:textId="77777777" w:rsidR="00B30A31" w:rsidRPr="00D3579B" w:rsidRDefault="00A2071A" w:rsidP="001C172F">
      <w:pPr>
        <w:pStyle w:val="Akapitzlist"/>
        <w:widowControl w:val="0"/>
        <w:numPr>
          <w:ilvl w:val="0"/>
          <w:numId w:val="3"/>
        </w:numPr>
        <w:spacing w:line="276" w:lineRule="auto"/>
        <w:ind w:left="284" w:hanging="284"/>
        <w:jc w:val="both"/>
        <w:rPr>
          <w:snapToGrid w:val="0"/>
          <w:sz w:val="22"/>
          <w:szCs w:val="22"/>
        </w:rPr>
      </w:pPr>
      <w:r w:rsidRPr="003606B3">
        <w:rPr>
          <w:snapToGrid w:val="0"/>
          <w:sz w:val="22"/>
          <w:szCs w:val="22"/>
        </w:rPr>
        <w:t>Wykonawca zobowiąza</w:t>
      </w:r>
      <w:r w:rsidRPr="00D3579B">
        <w:rPr>
          <w:snapToGrid w:val="0"/>
          <w:sz w:val="22"/>
          <w:szCs w:val="22"/>
        </w:rPr>
        <w:t xml:space="preserve">ny jest dostarczać towar na swój koszt i ryzyko. </w:t>
      </w:r>
    </w:p>
    <w:p w14:paraId="4D3BFCD5" w14:textId="7E80F573" w:rsidR="00281461" w:rsidRPr="00D3579B" w:rsidRDefault="00A2071A" w:rsidP="001C172F">
      <w:pPr>
        <w:pStyle w:val="Akapitzlist"/>
        <w:widowControl w:val="0"/>
        <w:numPr>
          <w:ilvl w:val="0"/>
          <w:numId w:val="3"/>
        </w:numPr>
        <w:spacing w:line="276" w:lineRule="auto"/>
        <w:ind w:left="284" w:hanging="284"/>
        <w:jc w:val="both"/>
        <w:rPr>
          <w:snapToGrid w:val="0"/>
          <w:sz w:val="22"/>
          <w:szCs w:val="22"/>
        </w:rPr>
      </w:pPr>
      <w:r w:rsidRPr="00D3579B">
        <w:rPr>
          <w:snapToGrid w:val="0"/>
          <w:sz w:val="22"/>
          <w:szCs w:val="22"/>
        </w:rPr>
        <w:t xml:space="preserve">Wydanie towaru nastąpi: </w:t>
      </w:r>
      <w:r w:rsidRPr="00D3579B">
        <w:rPr>
          <w:sz w:val="22"/>
          <w:szCs w:val="22"/>
        </w:rPr>
        <w:t xml:space="preserve">magazyn </w:t>
      </w:r>
      <w:r w:rsidR="00301C3B" w:rsidRPr="00D3579B">
        <w:rPr>
          <w:sz w:val="22"/>
          <w:szCs w:val="22"/>
        </w:rPr>
        <w:t>sprzętu medycznego jednorazowego użytku</w:t>
      </w:r>
      <w:r w:rsidRPr="00D3579B">
        <w:rPr>
          <w:sz w:val="22"/>
          <w:szCs w:val="22"/>
        </w:rPr>
        <w:t xml:space="preserve"> ul. Rydygiera 15/17 w Grudziądzu.</w:t>
      </w:r>
    </w:p>
    <w:p w14:paraId="472D6ACD" w14:textId="77777777" w:rsidR="00E81793" w:rsidRDefault="00E81793" w:rsidP="00E81793">
      <w:pPr>
        <w:pStyle w:val="Zwykytekst1"/>
        <w:numPr>
          <w:ilvl w:val="0"/>
          <w:numId w:val="3"/>
        </w:numPr>
        <w:spacing w:line="276" w:lineRule="auto"/>
        <w:ind w:left="284" w:hanging="284"/>
        <w:jc w:val="both"/>
        <w:rPr>
          <w:rFonts w:ascii="Times New Roman" w:hAnsi="Times New Roman"/>
          <w:sz w:val="22"/>
          <w:szCs w:val="22"/>
        </w:rPr>
      </w:pPr>
      <w:r>
        <w:rPr>
          <w:rFonts w:ascii="Times New Roman" w:hAnsi="Times New Roman"/>
          <w:sz w:val="22"/>
          <w:szCs w:val="22"/>
        </w:rPr>
        <w:t>Wykonawca udziela Zamawiającemu gwarancji i rękojmi na dostarczony towar na zasadach wynikających z Kodeksu cywilnego na okres 24 miesięcy od daty dostarczenia danego towaru.</w:t>
      </w:r>
    </w:p>
    <w:p w14:paraId="346712BD" w14:textId="77777777" w:rsidR="00E81793" w:rsidRPr="00E53F2B" w:rsidRDefault="00E81793" w:rsidP="00E81793">
      <w:pPr>
        <w:pStyle w:val="Zwykytekst1"/>
        <w:numPr>
          <w:ilvl w:val="0"/>
          <w:numId w:val="3"/>
        </w:numPr>
        <w:spacing w:line="276" w:lineRule="auto"/>
        <w:ind w:left="284" w:hanging="284"/>
        <w:jc w:val="both"/>
        <w:rPr>
          <w:rFonts w:ascii="Times New Roman" w:hAnsi="Times New Roman"/>
          <w:sz w:val="22"/>
          <w:szCs w:val="22"/>
        </w:rPr>
      </w:pPr>
      <w:r w:rsidRPr="00B30A31">
        <w:rPr>
          <w:rFonts w:ascii="Times New Roman" w:hAnsi="Times New Roman"/>
          <w:snapToGrid w:val="0"/>
          <w:sz w:val="22"/>
          <w:szCs w:val="22"/>
        </w:rPr>
        <w:t>W przypadku stwierdzenia wad</w:t>
      </w:r>
      <w:r>
        <w:rPr>
          <w:rFonts w:ascii="Times New Roman" w:hAnsi="Times New Roman"/>
          <w:snapToGrid w:val="0"/>
          <w:sz w:val="22"/>
          <w:szCs w:val="22"/>
        </w:rPr>
        <w:t>, uszkodzeń, usterek, braków</w:t>
      </w:r>
      <w:r w:rsidRPr="00B30A31">
        <w:rPr>
          <w:rFonts w:ascii="Times New Roman" w:hAnsi="Times New Roman"/>
          <w:snapToGrid w:val="0"/>
          <w:sz w:val="22"/>
          <w:szCs w:val="22"/>
        </w:rPr>
        <w:t xml:space="preserve"> w dostarczonym towarze, Zamawiający wyśle do Wykonawcy zawiadomienie o </w:t>
      </w:r>
      <w:r>
        <w:rPr>
          <w:rFonts w:ascii="Times New Roman" w:hAnsi="Times New Roman"/>
          <w:snapToGrid w:val="0"/>
          <w:sz w:val="22"/>
          <w:szCs w:val="22"/>
        </w:rPr>
        <w:t>takiej okoliczności</w:t>
      </w:r>
      <w:r w:rsidRPr="00B30A31">
        <w:rPr>
          <w:rFonts w:ascii="Times New Roman" w:hAnsi="Times New Roman"/>
          <w:snapToGrid w:val="0"/>
          <w:sz w:val="22"/>
          <w:szCs w:val="22"/>
        </w:rPr>
        <w:t>,</w:t>
      </w:r>
      <w:r>
        <w:rPr>
          <w:rFonts w:ascii="Times New Roman" w:hAnsi="Times New Roman"/>
          <w:snapToGrid w:val="0"/>
          <w:sz w:val="22"/>
          <w:szCs w:val="22"/>
        </w:rPr>
        <w:t xml:space="preserve"> </w:t>
      </w:r>
      <w:r w:rsidRPr="00B30A31">
        <w:rPr>
          <w:rFonts w:ascii="Times New Roman" w:hAnsi="Times New Roman"/>
          <w:snapToGrid w:val="0"/>
          <w:sz w:val="22"/>
          <w:szCs w:val="22"/>
        </w:rPr>
        <w:t>a Wykonawca wymieni bezzwłocznie</w:t>
      </w:r>
      <w:r w:rsidRPr="00B30A31">
        <w:rPr>
          <w:rFonts w:ascii="Times New Roman" w:hAnsi="Times New Roman"/>
          <w:snapToGrid w:val="0"/>
          <w:sz w:val="24"/>
          <w:szCs w:val="24"/>
        </w:rPr>
        <w:t xml:space="preserve"> </w:t>
      </w:r>
      <w:r w:rsidRPr="00B30A31">
        <w:rPr>
          <w:rFonts w:ascii="Times New Roman" w:hAnsi="Times New Roman"/>
          <w:snapToGrid w:val="0"/>
          <w:sz w:val="22"/>
          <w:szCs w:val="22"/>
        </w:rPr>
        <w:t>towar na pełnowartościowy</w:t>
      </w:r>
      <w:r>
        <w:rPr>
          <w:rFonts w:ascii="Times New Roman" w:hAnsi="Times New Roman"/>
          <w:snapToGrid w:val="0"/>
          <w:sz w:val="22"/>
          <w:szCs w:val="22"/>
        </w:rPr>
        <w:t xml:space="preserve"> lub uzupełni braki</w:t>
      </w:r>
      <w:r w:rsidRPr="00B30A31">
        <w:rPr>
          <w:rFonts w:ascii="Times New Roman" w:hAnsi="Times New Roman"/>
          <w:snapToGrid w:val="0"/>
          <w:sz w:val="22"/>
          <w:szCs w:val="22"/>
        </w:rPr>
        <w:t>.</w:t>
      </w:r>
    </w:p>
    <w:p w14:paraId="18616AB7" w14:textId="0A11533D" w:rsidR="00B30A31" w:rsidRPr="00D3579B" w:rsidRDefault="00A2071A" w:rsidP="001C172F">
      <w:pPr>
        <w:pStyle w:val="Akapitzlist"/>
        <w:widowControl w:val="0"/>
        <w:numPr>
          <w:ilvl w:val="0"/>
          <w:numId w:val="3"/>
        </w:numPr>
        <w:spacing w:line="276" w:lineRule="auto"/>
        <w:ind w:left="284" w:hanging="284"/>
        <w:jc w:val="both"/>
        <w:rPr>
          <w:snapToGrid w:val="0"/>
          <w:sz w:val="22"/>
          <w:szCs w:val="22"/>
        </w:rPr>
      </w:pPr>
      <w:r w:rsidRPr="00D3579B">
        <w:rPr>
          <w:sz w:val="22"/>
          <w:szCs w:val="22"/>
        </w:rPr>
        <w:t>Częstotliwość, wielkość i asortyment poszcz</w:t>
      </w:r>
      <w:r w:rsidR="00D3579B" w:rsidRPr="00D3579B">
        <w:rPr>
          <w:sz w:val="22"/>
          <w:szCs w:val="22"/>
        </w:rPr>
        <w:t>ególnych dostaw będą uzgadniane z upoważ</w:t>
      </w:r>
      <w:r w:rsidR="00D3579B">
        <w:rPr>
          <w:sz w:val="22"/>
          <w:szCs w:val="22"/>
        </w:rPr>
        <w:t>nionym pracownikiem Zamawiającego.</w:t>
      </w:r>
    </w:p>
    <w:p w14:paraId="41BD19B4" w14:textId="74D07744" w:rsidR="00A2071A" w:rsidRPr="003606B3" w:rsidRDefault="00A2071A" w:rsidP="001C172F">
      <w:pPr>
        <w:pStyle w:val="Akapitzlist"/>
        <w:widowControl w:val="0"/>
        <w:numPr>
          <w:ilvl w:val="0"/>
          <w:numId w:val="3"/>
        </w:numPr>
        <w:spacing w:line="276" w:lineRule="auto"/>
        <w:ind w:left="284" w:hanging="284"/>
        <w:jc w:val="both"/>
        <w:rPr>
          <w:snapToGrid w:val="0"/>
          <w:sz w:val="22"/>
          <w:szCs w:val="22"/>
        </w:rPr>
      </w:pPr>
      <w:r w:rsidRPr="003606B3">
        <w:rPr>
          <w:sz w:val="22"/>
          <w:szCs w:val="22"/>
        </w:rPr>
        <w:t xml:space="preserve">Termin poszczególnych dostaw </w:t>
      </w:r>
      <w:r w:rsidRPr="00D3579B">
        <w:rPr>
          <w:sz w:val="22"/>
          <w:szCs w:val="22"/>
        </w:rPr>
        <w:t xml:space="preserve">wynosi </w:t>
      </w:r>
      <w:r w:rsidR="00524369" w:rsidRPr="00D3579B">
        <w:rPr>
          <w:b/>
          <w:bCs/>
          <w:sz w:val="22"/>
          <w:szCs w:val="22"/>
          <w:u w:val="single"/>
        </w:rPr>
        <w:t>maksymalnie 4</w:t>
      </w:r>
      <w:r w:rsidRPr="00D3579B">
        <w:rPr>
          <w:b/>
          <w:bCs/>
          <w:sz w:val="22"/>
          <w:szCs w:val="22"/>
          <w:u w:val="single"/>
        </w:rPr>
        <w:t xml:space="preserve"> d</w:t>
      </w:r>
      <w:r w:rsidR="00524369" w:rsidRPr="00D3579B">
        <w:rPr>
          <w:b/>
          <w:bCs/>
          <w:sz w:val="22"/>
          <w:szCs w:val="22"/>
          <w:u w:val="single"/>
        </w:rPr>
        <w:t>ni</w:t>
      </w:r>
      <w:r w:rsidRPr="00D3579B">
        <w:rPr>
          <w:b/>
          <w:bCs/>
          <w:sz w:val="22"/>
          <w:szCs w:val="22"/>
          <w:u w:val="single"/>
        </w:rPr>
        <w:t xml:space="preserve">  robocz</w:t>
      </w:r>
      <w:r w:rsidR="00524369" w:rsidRPr="00D3579B">
        <w:rPr>
          <w:b/>
          <w:bCs/>
          <w:sz w:val="22"/>
          <w:szCs w:val="22"/>
          <w:u w:val="single"/>
        </w:rPr>
        <w:t>e</w:t>
      </w:r>
      <w:r w:rsidRPr="00D3579B">
        <w:rPr>
          <w:sz w:val="22"/>
          <w:szCs w:val="22"/>
        </w:rPr>
        <w:t xml:space="preserve"> od</w:t>
      </w:r>
      <w:r w:rsidRPr="003606B3">
        <w:rPr>
          <w:sz w:val="22"/>
          <w:szCs w:val="22"/>
        </w:rPr>
        <w:t xml:space="preserve"> daty złożenia zamówienia</w:t>
      </w:r>
      <w:r w:rsidR="006A02BD">
        <w:rPr>
          <w:sz w:val="22"/>
          <w:szCs w:val="22"/>
        </w:rPr>
        <w:t xml:space="preserve"> mailem na adres …………………..………… lub faksem na numer ………………….………..</w:t>
      </w:r>
      <w:r w:rsidRPr="003606B3">
        <w:rPr>
          <w:sz w:val="22"/>
          <w:szCs w:val="22"/>
        </w:rPr>
        <w:t xml:space="preserve">. </w:t>
      </w:r>
    </w:p>
    <w:p w14:paraId="43BDB892" w14:textId="77777777" w:rsidR="004071EF" w:rsidRPr="005F3FB3" w:rsidRDefault="004071EF" w:rsidP="00B30A31">
      <w:pPr>
        <w:widowControl w:val="0"/>
        <w:spacing w:line="276" w:lineRule="auto"/>
        <w:jc w:val="center"/>
        <w:rPr>
          <w:b/>
          <w:bCs/>
          <w:sz w:val="22"/>
          <w:szCs w:val="22"/>
        </w:rPr>
      </w:pPr>
    </w:p>
    <w:p w14:paraId="3F51ADB0" w14:textId="0A6AF174" w:rsidR="00B30A31" w:rsidRPr="003606B3" w:rsidRDefault="00B30A31" w:rsidP="00B30A31">
      <w:pPr>
        <w:widowControl w:val="0"/>
        <w:spacing w:line="276" w:lineRule="auto"/>
        <w:jc w:val="center"/>
        <w:rPr>
          <w:b/>
          <w:bCs/>
          <w:sz w:val="22"/>
          <w:szCs w:val="22"/>
        </w:rPr>
      </w:pPr>
      <w:r w:rsidRPr="003606B3">
        <w:rPr>
          <w:b/>
          <w:bCs/>
          <w:sz w:val="22"/>
          <w:szCs w:val="22"/>
        </w:rPr>
        <w:t>§ 3 – WARUNKI PŁATNOŚCI</w:t>
      </w:r>
    </w:p>
    <w:p w14:paraId="3B81085D" w14:textId="77777777" w:rsidR="00B30A31" w:rsidRPr="005F3FB3" w:rsidRDefault="00B30A31" w:rsidP="00A2071A">
      <w:pPr>
        <w:widowControl w:val="0"/>
        <w:spacing w:line="276" w:lineRule="auto"/>
        <w:jc w:val="both"/>
        <w:rPr>
          <w:b/>
          <w:bCs/>
          <w:sz w:val="22"/>
          <w:szCs w:val="22"/>
        </w:rPr>
      </w:pPr>
    </w:p>
    <w:p w14:paraId="602A9FF1" w14:textId="77777777" w:rsidR="00B30A31" w:rsidRPr="003606B3" w:rsidRDefault="00A2071A" w:rsidP="001C172F">
      <w:pPr>
        <w:pStyle w:val="Akapitzlist"/>
        <w:widowControl w:val="0"/>
        <w:numPr>
          <w:ilvl w:val="0"/>
          <w:numId w:val="4"/>
        </w:numPr>
        <w:spacing w:line="276" w:lineRule="auto"/>
        <w:ind w:left="284" w:hanging="284"/>
        <w:jc w:val="both"/>
        <w:rPr>
          <w:sz w:val="22"/>
          <w:szCs w:val="22"/>
        </w:rPr>
      </w:pPr>
      <w:r w:rsidRPr="003606B3">
        <w:rPr>
          <w:sz w:val="22"/>
          <w:szCs w:val="22"/>
        </w:rPr>
        <w:t>Zamawiający zobowiązuje się zapłacić za towar według cen jednostkowych ustalonych w ofercie złożonej przez Wykonawcę i umieszczonych w formularzu cenowym stanowiącym załącznik do niniejszej umowy, które są obowiązującymi przez cały okres trwania umowy.</w:t>
      </w:r>
    </w:p>
    <w:p w14:paraId="5E46B751" w14:textId="1AEBBDB5" w:rsidR="00B30A31" w:rsidRPr="003606B3" w:rsidRDefault="00A2071A" w:rsidP="001C172F">
      <w:pPr>
        <w:pStyle w:val="Akapitzlist"/>
        <w:widowControl w:val="0"/>
        <w:numPr>
          <w:ilvl w:val="0"/>
          <w:numId w:val="4"/>
        </w:numPr>
        <w:spacing w:line="276" w:lineRule="auto"/>
        <w:ind w:left="284" w:hanging="284"/>
        <w:jc w:val="both"/>
        <w:rPr>
          <w:sz w:val="22"/>
          <w:szCs w:val="22"/>
        </w:rPr>
      </w:pPr>
      <w:r w:rsidRPr="003606B3">
        <w:rPr>
          <w:snapToGrid w:val="0"/>
          <w:sz w:val="22"/>
          <w:szCs w:val="22"/>
        </w:rPr>
        <w:t xml:space="preserve">Forma rozliczenia bezgotówkowa, fakturą za miesięczny okres rozliczeniowy, płatna przelewem   </w:t>
      </w:r>
      <w:r w:rsidR="00301594">
        <w:rPr>
          <w:snapToGrid w:val="0"/>
          <w:sz w:val="22"/>
          <w:szCs w:val="22"/>
        </w:rPr>
        <w:br/>
      </w:r>
      <w:r w:rsidRPr="003606B3">
        <w:rPr>
          <w:snapToGrid w:val="0"/>
          <w:sz w:val="22"/>
          <w:szCs w:val="22"/>
        </w:rPr>
        <w:t xml:space="preserve">z terminem płatności 60 dni od daty doręczenia faktury potwierdzającej dostawę towaru. </w:t>
      </w:r>
      <w:r w:rsidRPr="003606B3">
        <w:rPr>
          <w:sz w:val="22"/>
          <w:szCs w:val="22"/>
        </w:rPr>
        <w:t xml:space="preserve">Dokumenty dołączone do dostawy muszą zawierać </w:t>
      </w:r>
      <w:r w:rsidRPr="003606B3">
        <w:rPr>
          <w:sz w:val="22"/>
        </w:rPr>
        <w:t xml:space="preserve">wszystkie składowe faktury, </w:t>
      </w:r>
      <w:r w:rsidRPr="003606B3">
        <w:rPr>
          <w:sz w:val="22"/>
          <w:szCs w:val="22"/>
        </w:rPr>
        <w:t xml:space="preserve">termin ważności </w:t>
      </w:r>
      <w:r w:rsidR="00301594">
        <w:rPr>
          <w:sz w:val="22"/>
          <w:szCs w:val="22"/>
        </w:rPr>
        <w:br/>
      </w:r>
      <w:r w:rsidRPr="003606B3">
        <w:rPr>
          <w:sz w:val="22"/>
          <w:szCs w:val="22"/>
        </w:rPr>
        <w:t>i numer serii dostarczonego asortymentu</w:t>
      </w:r>
      <w:r w:rsidRPr="003606B3">
        <w:rPr>
          <w:sz w:val="22"/>
        </w:rPr>
        <w:t xml:space="preserve"> z wyłączeniem terminu płatności.</w:t>
      </w:r>
      <w:r w:rsidRPr="003606B3">
        <w:rPr>
          <w:b/>
          <w:snapToGrid w:val="0"/>
          <w:sz w:val="22"/>
          <w:szCs w:val="22"/>
        </w:rPr>
        <w:t xml:space="preserve"> </w:t>
      </w:r>
    </w:p>
    <w:p w14:paraId="59F3854D" w14:textId="77777777" w:rsidR="00B30A31" w:rsidRPr="003606B3" w:rsidRDefault="00A2071A" w:rsidP="001C172F">
      <w:pPr>
        <w:pStyle w:val="Akapitzlist"/>
        <w:widowControl w:val="0"/>
        <w:numPr>
          <w:ilvl w:val="0"/>
          <w:numId w:val="4"/>
        </w:numPr>
        <w:spacing w:line="276" w:lineRule="auto"/>
        <w:ind w:left="284" w:hanging="284"/>
        <w:jc w:val="both"/>
        <w:rPr>
          <w:sz w:val="22"/>
          <w:szCs w:val="22"/>
        </w:rPr>
      </w:pPr>
      <w:r w:rsidRPr="003606B3">
        <w:rPr>
          <w:snapToGrid w:val="0"/>
          <w:sz w:val="22"/>
          <w:szCs w:val="22"/>
        </w:rPr>
        <w:t>W przypadku zaległości płatniczych ze strony Zamawiającego Wykonawcy przysługują odsetki ustawowe. Opóźnienia w płatnościach nie mogą jednak wpływać negatywnie na realizację dostaw przez Wykonawcę.</w:t>
      </w:r>
    </w:p>
    <w:p w14:paraId="6E4DC3DF" w14:textId="77777777" w:rsidR="00A011BD" w:rsidRPr="003606B3" w:rsidRDefault="00A2071A" w:rsidP="001C172F">
      <w:pPr>
        <w:pStyle w:val="Akapitzlist"/>
        <w:widowControl w:val="0"/>
        <w:numPr>
          <w:ilvl w:val="0"/>
          <w:numId w:val="4"/>
        </w:numPr>
        <w:spacing w:line="276" w:lineRule="auto"/>
        <w:ind w:left="284" w:hanging="284"/>
        <w:jc w:val="both"/>
        <w:rPr>
          <w:sz w:val="22"/>
          <w:szCs w:val="22"/>
        </w:rPr>
      </w:pPr>
      <w:r w:rsidRPr="003606B3">
        <w:rPr>
          <w:snapToGrid w:val="0"/>
          <w:sz w:val="22"/>
          <w:szCs w:val="22"/>
        </w:rPr>
        <w:t xml:space="preserve">W przypadku ewentualnych opóźnień w zapłacie – wpłaty Zamawiającego będą zaliczane na  poczet należności głównej najdalej wymagalnej. </w:t>
      </w:r>
    </w:p>
    <w:p w14:paraId="3860273E" w14:textId="77777777" w:rsidR="00A011BD" w:rsidRPr="003606B3" w:rsidRDefault="00A011BD" w:rsidP="001C172F">
      <w:pPr>
        <w:pStyle w:val="Akapitzlist"/>
        <w:widowControl w:val="0"/>
        <w:numPr>
          <w:ilvl w:val="0"/>
          <w:numId w:val="4"/>
        </w:numPr>
        <w:spacing w:line="276" w:lineRule="auto"/>
        <w:ind w:left="284" w:hanging="284"/>
        <w:jc w:val="both"/>
        <w:rPr>
          <w:sz w:val="22"/>
          <w:szCs w:val="22"/>
        </w:rPr>
      </w:pPr>
      <w:r w:rsidRPr="003606B3">
        <w:rPr>
          <w:sz w:val="22"/>
        </w:rPr>
        <w:t xml:space="preserve">Wykonawca zobowiązuje się nie dokonywać przelewu praw i obowiązków wynikających </w:t>
      </w:r>
      <w:r w:rsidRPr="003606B3">
        <w:rPr>
          <w:sz w:val="22"/>
        </w:rPr>
        <w:br/>
        <w:t>z niniejszej umowy, jak również nie dokonywać ich przekazu oraz czynności innych podobnych zmierzających do zmiany podmiotowej uprawnień lub obowiązków po stronie Wykonawcy, wynikających z zawartej umowy pod rygorem nieważności.</w:t>
      </w:r>
    </w:p>
    <w:p w14:paraId="5BCE3848" w14:textId="77777777" w:rsidR="00A2071A" w:rsidRPr="003606B3" w:rsidRDefault="00A2071A" w:rsidP="001C172F">
      <w:pPr>
        <w:pStyle w:val="Akapitzlist"/>
        <w:widowControl w:val="0"/>
        <w:numPr>
          <w:ilvl w:val="0"/>
          <w:numId w:val="4"/>
        </w:numPr>
        <w:spacing w:line="276" w:lineRule="auto"/>
        <w:ind w:left="284" w:hanging="284"/>
        <w:jc w:val="both"/>
        <w:rPr>
          <w:sz w:val="22"/>
          <w:szCs w:val="22"/>
        </w:rPr>
      </w:pPr>
      <w:r w:rsidRPr="003606B3">
        <w:rPr>
          <w:snapToGrid w:val="0"/>
          <w:sz w:val="22"/>
          <w:szCs w:val="22"/>
        </w:rPr>
        <w:t>Wykonawca nie może korzystać z instytucji poręczenia (art. 876 – 887 Kodeksu Cywilnego) przy realizacji niniejszej umowy w trakcie jej trwania jak i po wykonaniu umowy.</w:t>
      </w:r>
    </w:p>
    <w:p w14:paraId="11521C4B" w14:textId="77777777" w:rsidR="00B30A31" w:rsidRPr="005F3FB3" w:rsidRDefault="00B30A31" w:rsidP="00B30A31">
      <w:pPr>
        <w:widowControl w:val="0"/>
        <w:spacing w:line="276" w:lineRule="auto"/>
        <w:jc w:val="center"/>
        <w:rPr>
          <w:b/>
          <w:bCs/>
          <w:sz w:val="22"/>
          <w:szCs w:val="22"/>
        </w:rPr>
      </w:pPr>
    </w:p>
    <w:p w14:paraId="16141F92" w14:textId="77777777" w:rsidR="00A2071A" w:rsidRPr="003606B3" w:rsidRDefault="00B30A31" w:rsidP="00B30A31">
      <w:pPr>
        <w:widowControl w:val="0"/>
        <w:spacing w:line="276" w:lineRule="auto"/>
        <w:jc w:val="center"/>
        <w:rPr>
          <w:b/>
          <w:bCs/>
          <w:sz w:val="22"/>
          <w:szCs w:val="22"/>
        </w:rPr>
      </w:pPr>
      <w:r w:rsidRPr="003606B3">
        <w:rPr>
          <w:b/>
          <w:bCs/>
          <w:sz w:val="22"/>
          <w:szCs w:val="22"/>
        </w:rPr>
        <w:t>§ 4 – KARY UMOWNE</w:t>
      </w:r>
    </w:p>
    <w:p w14:paraId="1D0BF1F8" w14:textId="77777777" w:rsidR="00A011BD" w:rsidRPr="003606B3" w:rsidRDefault="00A011BD" w:rsidP="00B30A31">
      <w:pPr>
        <w:widowControl w:val="0"/>
        <w:spacing w:line="276" w:lineRule="auto"/>
        <w:jc w:val="center"/>
        <w:rPr>
          <w:b/>
          <w:bCs/>
          <w:sz w:val="22"/>
          <w:szCs w:val="22"/>
        </w:rPr>
      </w:pPr>
    </w:p>
    <w:p w14:paraId="6E4E66F8" w14:textId="175F77EE" w:rsidR="00A011BD" w:rsidRPr="003606B3" w:rsidRDefault="00D3579B" w:rsidP="001C172F">
      <w:pPr>
        <w:widowControl w:val="0"/>
        <w:numPr>
          <w:ilvl w:val="0"/>
          <w:numId w:val="5"/>
        </w:numPr>
        <w:spacing w:line="276" w:lineRule="auto"/>
        <w:ind w:left="284" w:hanging="284"/>
        <w:jc w:val="both"/>
        <w:rPr>
          <w:iCs/>
          <w:noProof/>
          <w:sz w:val="22"/>
          <w:szCs w:val="22"/>
        </w:rPr>
      </w:pPr>
      <w:r>
        <w:rPr>
          <w:iCs/>
          <w:noProof/>
          <w:sz w:val="22"/>
          <w:szCs w:val="22"/>
        </w:rPr>
        <w:t>Zamawiający ma prawo do naliczania kar umownych:</w:t>
      </w:r>
    </w:p>
    <w:p w14:paraId="50D13AEB" w14:textId="14D748E9" w:rsidR="00A011BD" w:rsidRPr="003606B3" w:rsidRDefault="00A011BD" w:rsidP="001C172F">
      <w:pPr>
        <w:widowControl w:val="0"/>
        <w:numPr>
          <w:ilvl w:val="1"/>
          <w:numId w:val="6"/>
        </w:numPr>
        <w:tabs>
          <w:tab w:val="num" w:pos="567"/>
        </w:tabs>
        <w:spacing w:line="276" w:lineRule="auto"/>
        <w:ind w:left="567" w:hanging="283"/>
        <w:jc w:val="both"/>
        <w:rPr>
          <w:noProof/>
          <w:sz w:val="22"/>
          <w:szCs w:val="22"/>
        </w:rPr>
      </w:pPr>
      <w:r w:rsidRPr="003606B3">
        <w:rPr>
          <w:noProof/>
          <w:sz w:val="22"/>
          <w:szCs w:val="22"/>
        </w:rPr>
        <w:t xml:space="preserve">za opóźnienie w realizacji dostawy w wysokosci 1 % wartości netto niezrealizowanej dostawy za każdy rozpoczęty dzień opóźnienia, lecz nie więcej niż 30% wartości netto umowy okreslonej w formularzu cenowym </w:t>
      </w:r>
      <w:r w:rsidRPr="003606B3">
        <w:rPr>
          <w:iCs/>
          <w:noProof/>
          <w:sz w:val="22"/>
          <w:szCs w:val="22"/>
        </w:rPr>
        <w:t>będącym załącznikien do niniejszej umowy</w:t>
      </w:r>
      <w:r w:rsidRPr="003606B3">
        <w:rPr>
          <w:noProof/>
          <w:sz w:val="22"/>
          <w:szCs w:val="22"/>
        </w:rPr>
        <w:t xml:space="preserve">, </w:t>
      </w:r>
      <w:r w:rsidRPr="003606B3">
        <w:rPr>
          <w:snapToGrid w:val="0"/>
          <w:sz w:val="22"/>
          <w:szCs w:val="22"/>
        </w:rPr>
        <w:t xml:space="preserve">a w przypadku, gdy opóźnienie  w dostawie przekroczy 3 dni robocze Zamawiający jest uprawniony do zakupu u innego podmiotu, a Wykonawca zwróci Zamawiającemu różnicę pomiędzy ceną zakupu, </w:t>
      </w:r>
      <w:r w:rsidRPr="003606B3">
        <w:rPr>
          <w:snapToGrid w:val="0"/>
          <w:sz w:val="22"/>
          <w:szCs w:val="22"/>
        </w:rPr>
        <w:br/>
        <w:t>a ceną wynikającą z umowy</w:t>
      </w:r>
      <w:r w:rsidR="00301594">
        <w:rPr>
          <w:snapToGrid w:val="0"/>
          <w:sz w:val="22"/>
          <w:szCs w:val="22"/>
        </w:rPr>
        <w:t>,</w:t>
      </w:r>
    </w:p>
    <w:p w14:paraId="5749B7D4" w14:textId="2214C3A6" w:rsidR="00A011BD" w:rsidRPr="003606B3" w:rsidRDefault="00A011BD" w:rsidP="001C172F">
      <w:pPr>
        <w:widowControl w:val="0"/>
        <w:numPr>
          <w:ilvl w:val="1"/>
          <w:numId w:val="6"/>
        </w:numPr>
        <w:tabs>
          <w:tab w:val="num" w:pos="567"/>
        </w:tabs>
        <w:spacing w:line="276" w:lineRule="auto"/>
        <w:ind w:left="567" w:hanging="283"/>
        <w:jc w:val="both"/>
        <w:rPr>
          <w:noProof/>
          <w:sz w:val="22"/>
          <w:szCs w:val="22"/>
        </w:rPr>
      </w:pPr>
      <w:r w:rsidRPr="003606B3">
        <w:rPr>
          <w:iCs/>
          <w:noProof/>
          <w:sz w:val="22"/>
          <w:szCs w:val="22"/>
        </w:rPr>
        <w:lastRenderedPageBreak/>
        <w:t>w przypadku</w:t>
      </w:r>
      <w:r w:rsidR="00301594">
        <w:rPr>
          <w:iCs/>
          <w:noProof/>
          <w:sz w:val="22"/>
          <w:szCs w:val="22"/>
        </w:rPr>
        <w:t>,</w:t>
      </w:r>
      <w:r w:rsidRPr="003606B3">
        <w:rPr>
          <w:iCs/>
          <w:noProof/>
          <w:sz w:val="22"/>
          <w:szCs w:val="22"/>
        </w:rPr>
        <w:t xml:space="preserve"> gdy Zamawiający odstąpi od umowy lub jej części z przyczyn leżących po stronie Wykonawcy, w wysokosci 30 % wartości netto</w:t>
      </w:r>
      <w:r w:rsidR="00301594">
        <w:rPr>
          <w:iCs/>
          <w:noProof/>
          <w:sz w:val="22"/>
          <w:szCs w:val="22"/>
        </w:rPr>
        <w:t xml:space="preserve"> niezrealizowanej</w:t>
      </w:r>
      <w:r w:rsidRPr="003606B3">
        <w:rPr>
          <w:iCs/>
          <w:noProof/>
          <w:sz w:val="22"/>
          <w:szCs w:val="22"/>
        </w:rPr>
        <w:t xml:space="preserve"> umowy</w:t>
      </w:r>
      <w:r w:rsidR="00D3579B">
        <w:rPr>
          <w:iCs/>
          <w:noProof/>
          <w:sz w:val="22"/>
          <w:szCs w:val="22"/>
        </w:rPr>
        <w:t xml:space="preserve"> lub jej części</w:t>
      </w:r>
      <w:r w:rsidRPr="003606B3">
        <w:rPr>
          <w:iCs/>
          <w:noProof/>
          <w:sz w:val="22"/>
          <w:szCs w:val="22"/>
        </w:rPr>
        <w:t xml:space="preserve"> określonej w formularzu cenowym, będącym załącznikien do niniejszej umowy. </w:t>
      </w:r>
    </w:p>
    <w:p w14:paraId="421E12E3" w14:textId="77777777" w:rsidR="00A011BD" w:rsidRPr="003606B3" w:rsidRDefault="00A011BD" w:rsidP="001C172F">
      <w:pPr>
        <w:widowControl w:val="0"/>
        <w:numPr>
          <w:ilvl w:val="0"/>
          <w:numId w:val="7"/>
        </w:numPr>
        <w:tabs>
          <w:tab w:val="num" w:pos="284"/>
        </w:tabs>
        <w:spacing w:line="276" w:lineRule="auto"/>
        <w:ind w:left="284" w:hanging="284"/>
        <w:jc w:val="both"/>
        <w:rPr>
          <w:noProof/>
          <w:sz w:val="22"/>
          <w:szCs w:val="22"/>
        </w:rPr>
      </w:pPr>
      <w:r w:rsidRPr="003606B3">
        <w:rPr>
          <w:noProof/>
          <w:sz w:val="22"/>
          <w:szCs w:val="22"/>
        </w:rPr>
        <w:t xml:space="preserve">Wykonawca nie może się uchylić od odpowiedzialności względem Zamawiającego </w:t>
      </w:r>
      <w:r w:rsidRPr="003606B3">
        <w:rPr>
          <w:noProof/>
          <w:sz w:val="22"/>
          <w:szCs w:val="22"/>
        </w:rPr>
        <w:br/>
        <w:t>z powodu, że niewykonanie lub nienależyte wykonanie umowy było następstwem niewykonania lub nienależytego wykonania zobowiązań wobec Wykonawcy przez jego podwykonawców.</w:t>
      </w:r>
    </w:p>
    <w:p w14:paraId="16C76443" w14:textId="77777777" w:rsidR="00A011BD" w:rsidRPr="003606B3" w:rsidRDefault="00A011BD" w:rsidP="001C172F">
      <w:pPr>
        <w:widowControl w:val="0"/>
        <w:numPr>
          <w:ilvl w:val="0"/>
          <w:numId w:val="7"/>
        </w:numPr>
        <w:tabs>
          <w:tab w:val="num" w:pos="284"/>
        </w:tabs>
        <w:spacing w:line="276" w:lineRule="auto"/>
        <w:ind w:left="284" w:hanging="284"/>
        <w:jc w:val="both"/>
        <w:rPr>
          <w:sz w:val="22"/>
          <w:szCs w:val="22"/>
        </w:rPr>
      </w:pPr>
      <w:r w:rsidRPr="003606B3">
        <w:rPr>
          <w:sz w:val="22"/>
          <w:szCs w:val="22"/>
        </w:rPr>
        <w:t>Zamawiający ma prawo potrącenia równowartości naliczonych kar umownych z wynagrodzenia.</w:t>
      </w:r>
    </w:p>
    <w:p w14:paraId="7A5E10FD" w14:textId="77777777" w:rsidR="00A011BD" w:rsidRPr="003606B3" w:rsidRDefault="00A011BD" w:rsidP="001C172F">
      <w:pPr>
        <w:widowControl w:val="0"/>
        <w:numPr>
          <w:ilvl w:val="0"/>
          <w:numId w:val="7"/>
        </w:numPr>
        <w:tabs>
          <w:tab w:val="num" w:pos="284"/>
        </w:tabs>
        <w:spacing w:line="276" w:lineRule="auto"/>
        <w:ind w:left="284" w:hanging="284"/>
        <w:jc w:val="both"/>
        <w:rPr>
          <w:sz w:val="22"/>
          <w:szCs w:val="22"/>
        </w:rPr>
      </w:pPr>
      <w:r w:rsidRPr="003606B3">
        <w:rPr>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14:paraId="05BEB206" w14:textId="77777777" w:rsidR="00A2071A" w:rsidRPr="005F3FB3" w:rsidRDefault="00A2071A" w:rsidP="00A2071A">
      <w:pPr>
        <w:widowControl w:val="0"/>
        <w:jc w:val="both"/>
        <w:rPr>
          <w:b/>
          <w:bCs/>
          <w:snapToGrid w:val="0"/>
          <w:sz w:val="22"/>
          <w:szCs w:val="22"/>
        </w:rPr>
      </w:pPr>
    </w:p>
    <w:p w14:paraId="7FC04A3F" w14:textId="77777777" w:rsidR="00B30A31" w:rsidRPr="003606B3" w:rsidRDefault="00B30A31" w:rsidP="00B30A31">
      <w:pPr>
        <w:widowControl w:val="0"/>
        <w:spacing w:line="276" w:lineRule="auto"/>
        <w:jc w:val="center"/>
        <w:rPr>
          <w:snapToGrid w:val="0"/>
          <w:sz w:val="22"/>
          <w:szCs w:val="22"/>
        </w:rPr>
      </w:pPr>
      <w:r w:rsidRPr="003606B3">
        <w:rPr>
          <w:b/>
          <w:bCs/>
          <w:sz w:val="22"/>
          <w:szCs w:val="22"/>
        </w:rPr>
        <w:t xml:space="preserve">§ 5 – </w:t>
      </w:r>
      <w:r w:rsidRPr="003606B3">
        <w:rPr>
          <w:b/>
          <w:bCs/>
          <w:snapToGrid w:val="0"/>
          <w:sz w:val="22"/>
          <w:szCs w:val="22"/>
        </w:rPr>
        <w:t>ZMIANY TREŚCI UMOWY</w:t>
      </w:r>
    </w:p>
    <w:p w14:paraId="0EED4A53" w14:textId="77777777" w:rsidR="00A2071A" w:rsidRPr="005F3FB3" w:rsidRDefault="00A2071A" w:rsidP="00A011BD">
      <w:pPr>
        <w:widowControl w:val="0"/>
        <w:ind w:left="284" w:hanging="284"/>
        <w:jc w:val="both"/>
        <w:rPr>
          <w:b/>
          <w:bCs/>
          <w:snapToGrid w:val="0"/>
          <w:sz w:val="22"/>
          <w:szCs w:val="22"/>
        </w:rPr>
      </w:pPr>
    </w:p>
    <w:p w14:paraId="15ADECAD" w14:textId="77777777" w:rsidR="004071EF" w:rsidRDefault="004071EF" w:rsidP="001C172F">
      <w:pPr>
        <w:pStyle w:val="Akapitzlist"/>
        <w:numPr>
          <w:ilvl w:val="0"/>
          <w:numId w:val="8"/>
        </w:numPr>
        <w:tabs>
          <w:tab w:val="left" w:pos="284"/>
        </w:tabs>
        <w:spacing w:line="276" w:lineRule="auto"/>
        <w:ind w:left="284" w:hanging="284"/>
        <w:jc w:val="both"/>
        <w:rPr>
          <w:sz w:val="22"/>
        </w:rPr>
      </w:pPr>
      <w:r>
        <w:rPr>
          <w:sz w:val="22"/>
        </w:rPr>
        <w:t>Wszelkie zmiany umowy wymagają zgody obu stron wyrażonej w formie pisemnej pod rygorem nieważności.</w:t>
      </w:r>
    </w:p>
    <w:p w14:paraId="4C5D6B15" w14:textId="77777777" w:rsidR="004071EF" w:rsidRDefault="004071EF" w:rsidP="001C172F">
      <w:pPr>
        <w:pStyle w:val="Akapitzlist"/>
        <w:numPr>
          <w:ilvl w:val="0"/>
          <w:numId w:val="8"/>
        </w:numPr>
        <w:tabs>
          <w:tab w:val="left" w:pos="284"/>
        </w:tabs>
        <w:spacing w:line="276" w:lineRule="auto"/>
        <w:ind w:left="284" w:hanging="284"/>
        <w:jc w:val="both"/>
        <w:rPr>
          <w:sz w:val="22"/>
        </w:rPr>
      </w:pPr>
      <w:r>
        <w:rPr>
          <w:sz w:val="22"/>
        </w:rPr>
        <w:t xml:space="preserve">Zmiany umowy są dopuszczalne bez ograniczeń w zakresie dozwolonym przez art. 144 ustawy Prawo Zamówień Publicznych. </w:t>
      </w:r>
    </w:p>
    <w:p w14:paraId="36E1F459" w14:textId="77777777" w:rsidR="004071EF" w:rsidRDefault="004071EF" w:rsidP="001C172F">
      <w:pPr>
        <w:pStyle w:val="Akapitzlist"/>
        <w:numPr>
          <w:ilvl w:val="0"/>
          <w:numId w:val="8"/>
        </w:numPr>
        <w:tabs>
          <w:tab w:val="left" w:pos="284"/>
        </w:tabs>
        <w:spacing w:line="276" w:lineRule="auto"/>
        <w:ind w:left="284" w:hanging="284"/>
        <w:jc w:val="both"/>
        <w:rPr>
          <w:sz w:val="22"/>
        </w:rPr>
      </w:pPr>
      <w:r>
        <w:rPr>
          <w:b/>
          <w:sz w:val="22"/>
        </w:rPr>
        <w:t>Zamawiający, zgodnie z art. 144  ust. 1 pkt. 1 Ustawy - Prawo Zamówień Publicznych przewiduje możliwość zmiany</w:t>
      </w:r>
      <w:r>
        <w:rPr>
          <w:sz w:val="22"/>
        </w:rPr>
        <w:t xml:space="preserve"> – z zastrzeżeniem formy przewidzianej w ust. 1 – postanowień niniejszej umowy w stosunku do treści oferty, na podstawie której dokonano wyboru Wykonawcy w następującym zakresie:</w:t>
      </w:r>
    </w:p>
    <w:p w14:paraId="1567CD81" w14:textId="2FA4C3D5" w:rsidR="004071EF" w:rsidRDefault="004071EF" w:rsidP="001C172F">
      <w:pPr>
        <w:pStyle w:val="Akapitzlist"/>
        <w:widowControl w:val="0"/>
        <w:numPr>
          <w:ilvl w:val="0"/>
          <w:numId w:val="9"/>
        </w:numPr>
        <w:spacing w:line="276" w:lineRule="auto"/>
        <w:ind w:left="709" w:hanging="425"/>
        <w:jc w:val="both"/>
        <w:rPr>
          <w:sz w:val="22"/>
        </w:rPr>
      </w:pPr>
      <w:r>
        <w:rPr>
          <w:b/>
          <w:sz w:val="22"/>
          <w:u w:val="single"/>
        </w:rPr>
        <w:t>obniżenia cen jednostkowych</w:t>
      </w:r>
      <w:r>
        <w:rPr>
          <w:sz w:val="22"/>
        </w:rPr>
        <w:t xml:space="preserve"> przedmiotu umowy, o którym mowa w formularzu cenowym stanowiącym załącznik  do umowy, w przypadku zaistnienia okoliczności, których  nie można było przewidzieć w chwili zawarcia umowy</w:t>
      </w:r>
      <w:r w:rsidR="00301594">
        <w:rPr>
          <w:sz w:val="22"/>
        </w:rPr>
        <w:t>;</w:t>
      </w:r>
    </w:p>
    <w:p w14:paraId="4A43992A" w14:textId="6842B47C" w:rsidR="004071EF" w:rsidRDefault="004071EF" w:rsidP="001C172F">
      <w:pPr>
        <w:pStyle w:val="Akapitzlist"/>
        <w:widowControl w:val="0"/>
        <w:numPr>
          <w:ilvl w:val="0"/>
          <w:numId w:val="9"/>
        </w:numPr>
        <w:spacing w:line="276" w:lineRule="auto"/>
        <w:ind w:left="709" w:hanging="425"/>
        <w:jc w:val="both"/>
        <w:rPr>
          <w:sz w:val="22"/>
          <w:szCs w:val="22"/>
        </w:rPr>
      </w:pPr>
      <w:r>
        <w:rPr>
          <w:b/>
          <w:bCs/>
          <w:sz w:val="22"/>
          <w:szCs w:val="22"/>
          <w:u w:val="single"/>
        </w:rPr>
        <w:t xml:space="preserve">zmiany przedmiotu zamówienia na przedmiot zamówienia o równych lub wyższych parametrach </w:t>
      </w:r>
      <w:r>
        <w:rPr>
          <w:bCs/>
          <w:sz w:val="22"/>
          <w:szCs w:val="22"/>
        </w:rPr>
        <w:t xml:space="preserve">przy zachowaniu cen nie większych niż wskazane w umowie w sytuacji, gdy dostawa oferowanego przedmiotu zamówienia nie jest możliwa z przyczyn niezależnych od Wykonawcy. </w:t>
      </w:r>
      <w:r>
        <w:rPr>
          <w:sz w:val="22"/>
          <w:szCs w:val="22"/>
        </w:rPr>
        <w:t>Zmiana wymaga pisemnego zgłoszenia przez Wykonawcę zmiany ze wskazaniem parametrów produktu nowo zaproponowanego, ze wskazaniem producenta, nazwy handlowej oraz uzasadnieniem okoliczności zmiany i faktu niemożliwości przewidzenia tej zmiany przez Wykonawcę na etapie składania oferty. Zamawiający po dokonaniu weryfikacji zgodności nowo proponowanych produktów zaakceptuje lub negatywnie rozpatrzy wniosek o zmianę - w przypadku gdy wymagania minimalne w zakresie parametrów, właściwości, standardów jakościowyc</w:t>
      </w:r>
      <w:r w:rsidR="00301594">
        <w:rPr>
          <w:sz w:val="22"/>
          <w:szCs w:val="22"/>
        </w:rPr>
        <w:t>h nie zostaną spełnione;</w:t>
      </w:r>
    </w:p>
    <w:p w14:paraId="1E57CF27" w14:textId="0A251E21" w:rsidR="004071EF" w:rsidRPr="0021097F" w:rsidRDefault="004071EF" w:rsidP="001C172F">
      <w:pPr>
        <w:pStyle w:val="Akapitzlist"/>
        <w:widowControl w:val="0"/>
        <w:numPr>
          <w:ilvl w:val="0"/>
          <w:numId w:val="9"/>
        </w:numPr>
        <w:spacing w:line="276" w:lineRule="auto"/>
        <w:ind w:left="709" w:hanging="425"/>
        <w:jc w:val="both"/>
        <w:rPr>
          <w:sz w:val="22"/>
          <w:szCs w:val="22"/>
        </w:rPr>
      </w:pPr>
      <w:r>
        <w:rPr>
          <w:b/>
          <w:bCs/>
          <w:sz w:val="22"/>
          <w:szCs w:val="22"/>
          <w:u w:val="single"/>
        </w:rPr>
        <w:t>możliwość wydłużenia terminu obowiązywania umowy</w:t>
      </w:r>
      <w:r>
        <w:rPr>
          <w:bCs/>
          <w:sz w:val="22"/>
          <w:szCs w:val="22"/>
        </w:rPr>
        <w:t xml:space="preserve">, o którym mowa w § </w:t>
      </w:r>
      <w:r w:rsidR="00D3579B">
        <w:rPr>
          <w:bCs/>
          <w:sz w:val="22"/>
          <w:szCs w:val="22"/>
        </w:rPr>
        <w:t>1</w:t>
      </w:r>
      <w:r>
        <w:rPr>
          <w:bCs/>
          <w:sz w:val="22"/>
          <w:szCs w:val="22"/>
        </w:rPr>
        <w:t xml:space="preserve"> ust. </w:t>
      </w:r>
      <w:r w:rsidR="00D3579B">
        <w:rPr>
          <w:bCs/>
          <w:sz w:val="22"/>
          <w:szCs w:val="22"/>
        </w:rPr>
        <w:t>1</w:t>
      </w:r>
      <w:r>
        <w:rPr>
          <w:bCs/>
          <w:sz w:val="22"/>
          <w:szCs w:val="22"/>
        </w:rPr>
        <w:t xml:space="preserve"> </w:t>
      </w:r>
      <w:r>
        <w:rPr>
          <w:bCs/>
          <w:sz w:val="22"/>
          <w:szCs w:val="22"/>
        </w:rPr>
        <w:br/>
        <w:t>w przypadku niewykorzystania przez Zamawiającego zakontraktowanych ilości w pierwotnie określonym terminie</w:t>
      </w:r>
      <w:r w:rsidR="00301594">
        <w:rPr>
          <w:bCs/>
          <w:sz w:val="22"/>
          <w:szCs w:val="22"/>
        </w:rPr>
        <w:t>;</w:t>
      </w:r>
    </w:p>
    <w:p w14:paraId="29B2DE6A" w14:textId="0E13FB85" w:rsidR="004071EF" w:rsidRPr="00E933AA" w:rsidRDefault="004071EF" w:rsidP="001C172F">
      <w:pPr>
        <w:pStyle w:val="Akapitzlist"/>
        <w:widowControl w:val="0"/>
        <w:numPr>
          <w:ilvl w:val="0"/>
          <w:numId w:val="9"/>
        </w:numPr>
        <w:spacing w:line="276" w:lineRule="auto"/>
        <w:ind w:left="709" w:hanging="425"/>
        <w:jc w:val="both"/>
        <w:rPr>
          <w:sz w:val="22"/>
          <w:szCs w:val="22"/>
        </w:rPr>
      </w:pPr>
      <w:r w:rsidRPr="00E933AA">
        <w:rPr>
          <w:b/>
          <w:sz w:val="22"/>
          <w:szCs w:val="22"/>
          <w:u w:val="single"/>
        </w:rPr>
        <w:t>możliwość zwiększenia ilości jednej pozycji, kompensując to zmniejszeniem ilości innej pozycji w obrębie danego zadania</w:t>
      </w:r>
      <w:r w:rsidRPr="00E933AA">
        <w:rPr>
          <w:sz w:val="22"/>
          <w:szCs w:val="22"/>
        </w:rPr>
        <w:t xml:space="preserve">, z zachowaniem cen jednostkowych zawartych </w:t>
      </w:r>
      <w:r>
        <w:rPr>
          <w:sz w:val="22"/>
          <w:szCs w:val="22"/>
        </w:rPr>
        <w:br/>
      </w:r>
      <w:r w:rsidR="00301594">
        <w:rPr>
          <w:sz w:val="22"/>
          <w:szCs w:val="22"/>
        </w:rPr>
        <w:t>w f</w:t>
      </w:r>
      <w:r w:rsidRPr="00E933AA">
        <w:rPr>
          <w:sz w:val="22"/>
          <w:szCs w:val="22"/>
        </w:rPr>
        <w:t>ormularzu cenowym, przy czym zmiana ta nie może powodować zwiększeniem  całkowitej wartości umowy</w:t>
      </w:r>
      <w:r>
        <w:rPr>
          <w:sz w:val="22"/>
          <w:szCs w:val="22"/>
        </w:rPr>
        <w:t>, powyższa zmiana może wystąpić jedynie</w:t>
      </w:r>
      <w:r w:rsidRPr="00E933AA">
        <w:rPr>
          <w:sz w:val="22"/>
          <w:szCs w:val="22"/>
        </w:rPr>
        <w:t xml:space="preserve"> ze względów organizacyjnych oraz gdy wymagać tego będzie prawidłowa realizacja przez Zamawiającego zadań polegających na udzieleniu świadczeń zdrowotnych</w:t>
      </w:r>
      <w:r>
        <w:rPr>
          <w:sz w:val="22"/>
          <w:szCs w:val="22"/>
        </w:rPr>
        <w:t>.</w:t>
      </w:r>
    </w:p>
    <w:p w14:paraId="4E0B5AC7" w14:textId="0448C78E" w:rsidR="004071EF" w:rsidRDefault="004071EF" w:rsidP="001C172F">
      <w:pPr>
        <w:pStyle w:val="tekst"/>
        <w:numPr>
          <w:ilvl w:val="0"/>
          <w:numId w:val="19"/>
        </w:numPr>
        <w:suppressLineNumbers w:val="0"/>
        <w:tabs>
          <w:tab w:val="clear" w:pos="360"/>
          <w:tab w:val="left" w:pos="284"/>
        </w:tabs>
        <w:spacing w:before="0" w:after="0" w:line="276" w:lineRule="auto"/>
        <w:ind w:left="284" w:hanging="284"/>
        <w:rPr>
          <w:sz w:val="22"/>
          <w:szCs w:val="22"/>
        </w:rPr>
      </w:pPr>
      <w:r>
        <w:rPr>
          <w:b/>
          <w:sz w:val="22"/>
          <w:szCs w:val="22"/>
        </w:rPr>
        <w:t>Zamawiający przewiduje zgodnie z treścią art. 142 ust. 5 ustawy PZP</w:t>
      </w:r>
      <w:r>
        <w:rPr>
          <w:sz w:val="22"/>
          <w:szCs w:val="22"/>
        </w:rPr>
        <w:t xml:space="preserve"> możliwość zmiany wysokości wynagrodzenia należnego Wykonawcy w</w:t>
      </w:r>
      <w:r w:rsidR="00D3579B">
        <w:rPr>
          <w:sz w:val="22"/>
          <w:szCs w:val="22"/>
        </w:rPr>
        <w:t xml:space="preserve"> przypadku zmiany:</w:t>
      </w:r>
    </w:p>
    <w:p w14:paraId="24A66F11" w14:textId="77777777" w:rsidR="004071EF" w:rsidRDefault="004071EF" w:rsidP="001C172F">
      <w:pPr>
        <w:numPr>
          <w:ilvl w:val="1"/>
          <w:numId w:val="20"/>
        </w:numPr>
        <w:autoSpaceDE w:val="0"/>
        <w:autoSpaceDN w:val="0"/>
        <w:adjustRightInd w:val="0"/>
        <w:spacing w:line="276" w:lineRule="auto"/>
        <w:ind w:left="709" w:hanging="425"/>
        <w:jc w:val="both"/>
        <w:rPr>
          <w:sz w:val="22"/>
          <w:szCs w:val="22"/>
        </w:rPr>
      </w:pPr>
      <w:r>
        <w:rPr>
          <w:sz w:val="22"/>
          <w:szCs w:val="22"/>
        </w:rPr>
        <w:t>stawki podatku od towarów i usług,</w:t>
      </w:r>
    </w:p>
    <w:p w14:paraId="1FFFB2CC" w14:textId="77777777" w:rsidR="004071EF" w:rsidRDefault="004071EF" w:rsidP="001C172F">
      <w:pPr>
        <w:numPr>
          <w:ilvl w:val="1"/>
          <w:numId w:val="20"/>
        </w:numPr>
        <w:autoSpaceDE w:val="0"/>
        <w:autoSpaceDN w:val="0"/>
        <w:adjustRightInd w:val="0"/>
        <w:spacing w:line="276" w:lineRule="auto"/>
        <w:ind w:left="709" w:hanging="425"/>
        <w:jc w:val="both"/>
        <w:rPr>
          <w:sz w:val="22"/>
          <w:szCs w:val="22"/>
        </w:rPr>
      </w:pPr>
      <w:r>
        <w:rPr>
          <w:sz w:val="22"/>
          <w:szCs w:val="22"/>
        </w:rPr>
        <w:t>wysokości minimalnego wynagrodzenia za pracę albo wysokości minimalnej stawki godzinowej, ustalonych na podstawie ustawy z dnia 10 października 2002 r. o minimalnym wynagrodzeniu za pracę,</w:t>
      </w:r>
    </w:p>
    <w:p w14:paraId="2F7B0ADC" w14:textId="77777777" w:rsidR="004071EF" w:rsidRDefault="004071EF" w:rsidP="001C172F">
      <w:pPr>
        <w:numPr>
          <w:ilvl w:val="1"/>
          <w:numId w:val="20"/>
        </w:numPr>
        <w:autoSpaceDE w:val="0"/>
        <w:autoSpaceDN w:val="0"/>
        <w:adjustRightInd w:val="0"/>
        <w:spacing w:line="276" w:lineRule="auto"/>
        <w:ind w:left="709" w:hanging="425"/>
        <w:jc w:val="both"/>
        <w:rPr>
          <w:sz w:val="22"/>
          <w:szCs w:val="22"/>
        </w:rPr>
      </w:pPr>
      <w:r>
        <w:rPr>
          <w:sz w:val="22"/>
          <w:szCs w:val="22"/>
        </w:rPr>
        <w:lastRenderedPageBreak/>
        <w:t>zasad podlegania ubezpieczeniom społecznym lub ubezpieczeniu zdrowotnemu lub wysokości stawki składki na ubezpieczenia społeczne lub zdrowotne</w:t>
      </w:r>
    </w:p>
    <w:p w14:paraId="1E5C7017" w14:textId="442C0248" w:rsidR="004071EF" w:rsidRDefault="004C6E30" w:rsidP="001C172F">
      <w:pPr>
        <w:numPr>
          <w:ilvl w:val="1"/>
          <w:numId w:val="20"/>
        </w:numPr>
        <w:autoSpaceDE w:val="0"/>
        <w:autoSpaceDN w:val="0"/>
        <w:adjustRightInd w:val="0"/>
        <w:spacing w:line="276" w:lineRule="auto"/>
        <w:ind w:left="709" w:hanging="425"/>
        <w:jc w:val="both"/>
        <w:rPr>
          <w:sz w:val="22"/>
          <w:szCs w:val="22"/>
        </w:rPr>
      </w:pPr>
      <w:r>
        <w:rPr>
          <w:sz w:val="22"/>
          <w:szCs w:val="22"/>
        </w:rPr>
        <w:t>zasad</w:t>
      </w:r>
      <w:r w:rsidR="004071EF">
        <w:rPr>
          <w:sz w:val="22"/>
          <w:szCs w:val="22"/>
        </w:rPr>
        <w:t xml:space="preserve"> gromadzenia i wysokości wpłat do pracowniczych planów kapitałowych, o których mowa w ustawie z dnia 4 października 2018 r., o pracowniczych planach kapitałowych</w:t>
      </w:r>
    </w:p>
    <w:p w14:paraId="5B44F7D9" w14:textId="77777777" w:rsidR="004071EF" w:rsidRDefault="004071EF" w:rsidP="00301594">
      <w:pPr>
        <w:autoSpaceDE w:val="0"/>
        <w:autoSpaceDN w:val="0"/>
        <w:adjustRightInd w:val="0"/>
        <w:spacing w:line="276" w:lineRule="auto"/>
        <w:ind w:left="284"/>
        <w:rPr>
          <w:b/>
          <w:sz w:val="22"/>
          <w:szCs w:val="22"/>
        </w:rPr>
      </w:pPr>
      <w:r>
        <w:rPr>
          <w:b/>
          <w:sz w:val="22"/>
          <w:szCs w:val="22"/>
        </w:rPr>
        <w:t>- jeżeli zmiany te będą miały wpływ na koszty wykonania zamówienia przez wykonawcę.</w:t>
      </w:r>
    </w:p>
    <w:p w14:paraId="7FE52355" w14:textId="77777777" w:rsidR="004071EF" w:rsidRDefault="004071EF" w:rsidP="00301594">
      <w:pPr>
        <w:spacing w:line="276" w:lineRule="auto"/>
        <w:ind w:left="284"/>
        <w:jc w:val="both"/>
        <w:rPr>
          <w:sz w:val="22"/>
          <w:szCs w:val="22"/>
        </w:rPr>
      </w:pPr>
      <w:r>
        <w:rPr>
          <w:sz w:val="22"/>
          <w:szCs w:val="22"/>
        </w:rPr>
        <w:t xml:space="preserve">Ad.1) </w:t>
      </w:r>
    </w:p>
    <w:p w14:paraId="14897C7A" w14:textId="77777777" w:rsidR="004071EF" w:rsidRDefault="004071EF" w:rsidP="00301594">
      <w:pPr>
        <w:spacing w:line="276" w:lineRule="auto"/>
        <w:ind w:left="284"/>
        <w:jc w:val="both"/>
        <w:rPr>
          <w:sz w:val="22"/>
          <w:szCs w:val="22"/>
        </w:rPr>
      </w:pPr>
      <w:r>
        <w:rPr>
          <w:sz w:val="22"/>
          <w:szCs w:val="22"/>
        </w:rPr>
        <w:t xml:space="preserve">W przypadku zmiany stawki podatku od towarów i usług wynagrodzenie Wykonawcy ulegnie zmianie (zwiększeniu lub zmniejszeniu) adekwatnie do zmiany wysokości stawki podatku VAT, zastosowanej przez Wykonawcę w ofercie złożonej w przedmiotowym postepowaniu. </w:t>
      </w:r>
    </w:p>
    <w:p w14:paraId="79790CE3" w14:textId="77777777" w:rsidR="004071EF" w:rsidRDefault="004071EF" w:rsidP="00301594">
      <w:pPr>
        <w:spacing w:line="276" w:lineRule="auto"/>
        <w:ind w:left="284"/>
        <w:jc w:val="both"/>
        <w:rPr>
          <w:sz w:val="22"/>
          <w:szCs w:val="22"/>
        </w:rPr>
      </w:pPr>
      <w:r>
        <w:rPr>
          <w:sz w:val="22"/>
          <w:szCs w:val="22"/>
        </w:rPr>
        <w:t xml:space="preserve">Ad.2) </w:t>
      </w:r>
    </w:p>
    <w:p w14:paraId="33F065FD" w14:textId="77777777" w:rsidR="004071EF" w:rsidRDefault="004071EF" w:rsidP="00301594">
      <w:pPr>
        <w:spacing w:line="276" w:lineRule="auto"/>
        <w:ind w:left="284"/>
        <w:jc w:val="both"/>
        <w:rPr>
          <w:sz w:val="22"/>
          <w:szCs w:val="22"/>
        </w:rPr>
      </w:pPr>
      <w:r>
        <w:rPr>
          <w:sz w:val="22"/>
          <w:szCs w:val="22"/>
        </w:rPr>
        <w:t xml:space="preserve">Zamawiający przewiduje możliwość zmiany wynagrodzenia Wykonawcy w części stanowiącej koszty ponoszone na wynagrodzenie zatrudnionych w ramach umowy o pracę pracowników (dotyczy umów pracowników z minimalnym wynagrodzeniem) albo w ramach umowy </w:t>
      </w:r>
      <w:proofErr w:type="spellStart"/>
      <w:r>
        <w:rPr>
          <w:sz w:val="22"/>
          <w:szCs w:val="22"/>
        </w:rPr>
        <w:t>cywilno</w:t>
      </w:r>
      <w:proofErr w:type="spellEnd"/>
      <w:r>
        <w:rPr>
          <w:sz w:val="22"/>
          <w:szCs w:val="22"/>
        </w:rPr>
        <w:t xml:space="preserve"> – prawnej (dotyczy umów zleceniobiorców/wykonujących dzieło z minimalną stawką godzinową) w okresie obowiązywania umowy.</w:t>
      </w:r>
    </w:p>
    <w:p w14:paraId="288568C3" w14:textId="77777777" w:rsidR="004071EF" w:rsidRDefault="004071EF" w:rsidP="00301594">
      <w:pPr>
        <w:spacing w:line="276" w:lineRule="auto"/>
        <w:ind w:left="284"/>
        <w:jc w:val="both"/>
        <w:rPr>
          <w:sz w:val="22"/>
          <w:szCs w:val="22"/>
        </w:rPr>
      </w:pPr>
      <w:r>
        <w:rPr>
          <w:sz w:val="22"/>
          <w:szCs w:val="22"/>
        </w:rPr>
        <w:t>W przypadku zmiany wysokości minimalnego wynagrodzenia za pracę i minimalnej stawki godzinowej, wysokość wynagrodzenia Wykonawcy ulegnie zmianie w odpowiedniej pozycji kalkulacji z zastrzeżeniem, że powyższa zmiana uwzględniać będzie wyłącznie wzrost wynagrodzenia w stosunku do osób realizujących zadania przedmiotu niniejszej umowy zatrudnionych na podstawie umowy o pracę z ustalonym minimalnym wynagrodzeniem lub minimalną stawką godzinową.</w:t>
      </w:r>
    </w:p>
    <w:p w14:paraId="2110D01E" w14:textId="77777777" w:rsidR="004071EF" w:rsidRDefault="004071EF" w:rsidP="00301594">
      <w:pPr>
        <w:spacing w:line="276" w:lineRule="auto"/>
        <w:ind w:left="284"/>
        <w:jc w:val="both"/>
        <w:rPr>
          <w:sz w:val="22"/>
          <w:szCs w:val="22"/>
        </w:rPr>
      </w:pPr>
      <w:r>
        <w:rPr>
          <w:sz w:val="22"/>
          <w:szCs w:val="22"/>
        </w:rPr>
        <w:t>W opisanym przypadku Wykonawca jest zobowiązany do wystąpienia z wnioskiem do Zamawiającego z określeniem uzasadnienia zmiany, propozycji zmiany wynagrodzenia oraz wykazania wpływu zmiany</w:t>
      </w:r>
      <w:r>
        <w:rPr>
          <w:b/>
          <w:sz w:val="22"/>
          <w:szCs w:val="22"/>
        </w:rPr>
        <w:t xml:space="preserve"> </w:t>
      </w:r>
      <w:r>
        <w:rPr>
          <w:sz w:val="22"/>
          <w:szCs w:val="22"/>
        </w:rPr>
        <w:t xml:space="preserve">wysokości minimalnego wynagrodzenia za pracę lub minimalnej stawki godzinowej, ustalonych na podstawie ustawy z dnia 10 października 2002 r. </w:t>
      </w:r>
      <w:r>
        <w:rPr>
          <w:sz w:val="22"/>
          <w:szCs w:val="22"/>
        </w:rPr>
        <w:br/>
        <w:t>o minimalnym wynagrodzeniu za pracę na koszty wykonania zamówienia przez Wykonawcę.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14:paraId="1D0CC91F" w14:textId="77777777" w:rsidR="004071EF" w:rsidRDefault="004071EF" w:rsidP="00301594">
      <w:pPr>
        <w:spacing w:line="276" w:lineRule="auto"/>
        <w:ind w:left="284"/>
        <w:jc w:val="both"/>
        <w:rPr>
          <w:sz w:val="22"/>
          <w:szCs w:val="22"/>
        </w:rPr>
      </w:pPr>
      <w:r>
        <w:rPr>
          <w:sz w:val="22"/>
          <w:szCs w:val="22"/>
        </w:rPr>
        <w:t xml:space="preserve">Ad.3) </w:t>
      </w:r>
    </w:p>
    <w:p w14:paraId="0E8C62E9" w14:textId="77777777" w:rsidR="004071EF" w:rsidRDefault="004071EF" w:rsidP="00301594">
      <w:pPr>
        <w:spacing w:line="276" w:lineRule="auto"/>
        <w:ind w:left="284"/>
        <w:jc w:val="both"/>
        <w:rPr>
          <w:sz w:val="22"/>
          <w:szCs w:val="22"/>
        </w:rPr>
      </w:pPr>
      <w:r>
        <w:rPr>
          <w:sz w:val="22"/>
          <w:szCs w:val="22"/>
        </w:rPr>
        <w:t>W przypadku zmiany zasad podlegania ubezpieczeniu i wysokości składek określonych w pkt 3 w stosunku do osób realizujących zadania przedmiotu niniejszej umowy wysokość wynagrodzenia należnego Wykonawcy ulegnie zmianie w odpowiedniej pozycji formularza cenowego stanowiącego załącznik do umowy jako podstawy ustalenia należnego Wykonawcy wynagrodzenia.</w:t>
      </w:r>
    </w:p>
    <w:p w14:paraId="3ABB4469" w14:textId="77777777" w:rsidR="004071EF" w:rsidRDefault="004071EF" w:rsidP="00301594">
      <w:pPr>
        <w:spacing w:line="276" w:lineRule="auto"/>
        <w:ind w:left="284"/>
        <w:jc w:val="both"/>
        <w:rPr>
          <w:sz w:val="22"/>
          <w:szCs w:val="22"/>
        </w:rPr>
      </w:pPr>
      <w:r>
        <w:rPr>
          <w:sz w:val="22"/>
          <w:szCs w:val="22"/>
        </w:rPr>
        <w:t>Podstawę zmiany wysokości wynagrodzenia stanowić będzie zaakceptowany przez Zamawiającego wniosek Wykonawcy zawierający szczegółowe dane analityczne z uwzględnieniem zmian jak wyżej.</w:t>
      </w:r>
    </w:p>
    <w:p w14:paraId="3D3C39BA" w14:textId="77777777" w:rsidR="004071EF" w:rsidRDefault="004071EF" w:rsidP="00301594">
      <w:pPr>
        <w:spacing w:line="276" w:lineRule="auto"/>
        <w:ind w:left="284"/>
        <w:jc w:val="both"/>
        <w:rPr>
          <w:sz w:val="22"/>
          <w:szCs w:val="22"/>
        </w:rPr>
      </w:pPr>
      <w:r>
        <w:rPr>
          <w:sz w:val="22"/>
          <w:szCs w:val="22"/>
        </w:rPr>
        <w:t>Uzasadnione zastrzeżenia i zmiany Zamawiającego do tak przedłożonych kalkulacji będą wiązały strony w przedmiocie ustalenia obowiązującej stawki roboczogodziny.</w:t>
      </w:r>
    </w:p>
    <w:p w14:paraId="4A7F5648" w14:textId="77777777" w:rsidR="004071EF" w:rsidRDefault="004071EF" w:rsidP="00301594">
      <w:pPr>
        <w:spacing w:line="276" w:lineRule="auto"/>
        <w:ind w:left="284"/>
        <w:jc w:val="both"/>
        <w:rPr>
          <w:sz w:val="22"/>
          <w:szCs w:val="22"/>
        </w:rPr>
      </w:pPr>
      <w:r>
        <w:rPr>
          <w:sz w:val="22"/>
          <w:szCs w:val="22"/>
        </w:rPr>
        <w:t>Ad.4)</w:t>
      </w:r>
    </w:p>
    <w:p w14:paraId="121DED76" w14:textId="77777777" w:rsidR="004071EF" w:rsidRDefault="004071EF" w:rsidP="00301594">
      <w:pPr>
        <w:spacing w:line="276" w:lineRule="auto"/>
        <w:ind w:left="284"/>
        <w:jc w:val="both"/>
        <w:rPr>
          <w:sz w:val="22"/>
          <w:szCs w:val="22"/>
        </w:rPr>
      </w:pPr>
      <w:r>
        <w:rPr>
          <w:sz w:val="22"/>
          <w:szCs w:val="22"/>
        </w:rPr>
        <w:t>W przypadku zmiany zasad gromadzenia i wysokości wpłat do pracowniczych planów kapitałowych, o których mowa w ustawie z dnia 4 października 2018 r., wynagrodzenie Wykonawcy ulegnie zmianie o sumę wzrostu kosztów realizacji przedmiotu umowy wynikającą z wpłat do pracowniczych planów kapitałowych dokonywanych przez Wykonawcę lub podwykonawcę.</w:t>
      </w:r>
    </w:p>
    <w:p w14:paraId="212B9186" w14:textId="77777777" w:rsidR="004071EF" w:rsidRDefault="004071EF" w:rsidP="00301594">
      <w:pPr>
        <w:spacing w:line="276" w:lineRule="auto"/>
        <w:ind w:left="284"/>
        <w:jc w:val="both"/>
        <w:rPr>
          <w:sz w:val="22"/>
          <w:szCs w:val="22"/>
        </w:rPr>
      </w:pPr>
      <w:r>
        <w:rPr>
          <w:sz w:val="22"/>
          <w:szCs w:val="22"/>
        </w:rPr>
        <w:lastRenderedPageBreak/>
        <w:t xml:space="preserve">W opisanym przypadku Wykonawca zobowiązany jest do wystąpienia z wnioskiem do Zamawiającego, który będzie zawierał sposób i podstawę wyliczenia odpowiedniej zmiany wynagrodzenia. </w:t>
      </w:r>
    </w:p>
    <w:p w14:paraId="1F7A8A5D" w14:textId="77777777" w:rsidR="004071EF" w:rsidRDefault="004071EF" w:rsidP="00301594">
      <w:pPr>
        <w:spacing w:line="276" w:lineRule="auto"/>
        <w:ind w:left="284"/>
        <w:jc w:val="both"/>
        <w:rPr>
          <w:sz w:val="22"/>
          <w:szCs w:val="22"/>
        </w:rPr>
      </w:pPr>
      <w:r>
        <w:rPr>
          <w:sz w:val="22"/>
          <w:szCs w:val="22"/>
        </w:rPr>
        <w:t>Wysokość wynagrodzenia Wykonawcy ulegnie zmianie w odpowiedniej pozycji Formularza cenowego.</w:t>
      </w:r>
    </w:p>
    <w:p w14:paraId="3B1ACC9B" w14:textId="77777777" w:rsidR="004071EF" w:rsidRDefault="004071EF" w:rsidP="00301594">
      <w:pPr>
        <w:spacing w:line="276" w:lineRule="auto"/>
        <w:ind w:left="284"/>
        <w:jc w:val="both"/>
        <w:rPr>
          <w:sz w:val="22"/>
          <w:szCs w:val="22"/>
        </w:rPr>
      </w:pPr>
      <w:r>
        <w:rPr>
          <w:sz w:val="22"/>
          <w:szCs w:val="22"/>
        </w:rPr>
        <w:t xml:space="preserve">Kwota odpowiadająca zmianie kosztu Wykonawcy będzie odnosić się wyłącznie do części wynagrodzenia pracowników, odpowiadającej zakresowi, w jakim wykonują oni prace bezpośrednio związane z realizacją przedmiotu umowy. </w:t>
      </w:r>
    </w:p>
    <w:p w14:paraId="0E282057" w14:textId="77777777" w:rsidR="004071EF" w:rsidRPr="0089262C" w:rsidRDefault="004071EF" w:rsidP="00301594">
      <w:pPr>
        <w:spacing w:line="276" w:lineRule="auto"/>
        <w:ind w:left="284"/>
        <w:jc w:val="both"/>
        <w:rPr>
          <w:sz w:val="22"/>
          <w:szCs w:val="22"/>
        </w:rPr>
      </w:pPr>
      <w:r>
        <w:rPr>
          <w:sz w:val="22"/>
          <w:szCs w:val="22"/>
        </w:rPr>
        <w:t xml:space="preserve">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w:t>
      </w:r>
      <w:r w:rsidRPr="0089262C">
        <w:rPr>
          <w:sz w:val="22"/>
          <w:szCs w:val="22"/>
        </w:rPr>
        <w:t>października 2018 r. o pracowniczych planach kapitałowych.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14:paraId="346D6EC4" w14:textId="77777777" w:rsidR="004071EF" w:rsidRPr="0089262C" w:rsidRDefault="004071EF" w:rsidP="00301594">
      <w:pPr>
        <w:spacing w:line="276" w:lineRule="auto"/>
        <w:ind w:left="709" w:hanging="425"/>
        <w:contextualSpacing/>
        <w:jc w:val="both"/>
        <w:rPr>
          <w:sz w:val="10"/>
          <w:szCs w:val="10"/>
        </w:rPr>
      </w:pPr>
    </w:p>
    <w:p w14:paraId="653F21C7" w14:textId="77777777" w:rsidR="004071EF" w:rsidRPr="0089262C" w:rsidRDefault="004071EF" w:rsidP="001C172F">
      <w:pPr>
        <w:pStyle w:val="Akapitzlist"/>
        <w:numPr>
          <w:ilvl w:val="0"/>
          <w:numId w:val="21"/>
        </w:numPr>
        <w:spacing w:line="276" w:lineRule="auto"/>
        <w:ind w:left="567" w:hanging="283"/>
        <w:contextualSpacing/>
        <w:jc w:val="both"/>
        <w:rPr>
          <w:sz w:val="22"/>
          <w:szCs w:val="22"/>
        </w:rPr>
      </w:pPr>
      <w:r w:rsidRPr="0089262C">
        <w:rPr>
          <w:sz w:val="22"/>
          <w:szCs w:val="22"/>
        </w:rPr>
        <w:t>zmiany wynagrodzenia Wykonawcy zostaną wprowadzone do umowy stron w formie aneksu.</w:t>
      </w:r>
    </w:p>
    <w:p w14:paraId="41FFC18F" w14:textId="77777777" w:rsidR="004071EF" w:rsidRPr="0089262C" w:rsidRDefault="004071EF" w:rsidP="00301594">
      <w:pPr>
        <w:spacing w:line="276" w:lineRule="auto"/>
        <w:ind w:left="709"/>
        <w:contextualSpacing/>
        <w:rPr>
          <w:sz w:val="10"/>
          <w:szCs w:val="10"/>
          <w:u w:val="single"/>
        </w:rPr>
      </w:pPr>
    </w:p>
    <w:p w14:paraId="0BB164DE" w14:textId="77777777" w:rsidR="004071EF" w:rsidRPr="0089262C" w:rsidRDefault="004071EF" w:rsidP="00301594">
      <w:pPr>
        <w:spacing w:line="276" w:lineRule="auto"/>
        <w:ind w:left="284"/>
        <w:contextualSpacing/>
        <w:jc w:val="both"/>
        <w:rPr>
          <w:sz w:val="22"/>
          <w:szCs w:val="22"/>
          <w:u w:val="single"/>
        </w:rPr>
      </w:pPr>
      <w:r w:rsidRPr="0089262C">
        <w:rPr>
          <w:sz w:val="22"/>
          <w:szCs w:val="22"/>
          <w:u w:val="single"/>
        </w:rPr>
        <w:t>Zmiany jak powyżej pkt 1, 2, 3, 4 wymagają zachowania formy pisemnej (aneks) oraz pisemnego wniosku jednej ze Stron o zmianę wraz z uzasadnieniem i udowodnieniem zaistniałych okoliczności.</w:t>
      </w:r>
    </w:p>
    <w:p w14:paraId="53EC322F" w14:textId="55FBBE4B" w:rsidR="00A2071A" w:rsidRPr="005F3FB3" w:rsidRDefault="004071EF" w:rsidP="001C172F">
      <w:pPr>
        <w:pStyle w:val="tekst"/>
        <w:numPr>
          <w:ilvl w:val="0"/>
          <w:numId w:val="19"/>
        </w:numPr>
        <w:suppressLineNumbers w:val="0"/>
        <w:tabs>
          <w:tab w:val="clear" w:pos="360"/>
        </w:tabs>
        <w:spacing w:before="0" w:after="0" w:line="276" w:lineRule="auto"/>
        <w:ind w:left="284" w:hanging="284"/>
        <w:rPr>
          <w:snapToGrid w:val="0"/>
          <w:sz w:val="10"/>
          <w:szCs w:val="10"/>
        </w:rPr>
      </w:pPr>
      <w:r w:rsidRPr="0089262C">
        <w:rPr>
          <w:sz w:val="22"/>
          <w:szCs w:val="22"/>
        </w:rPr>
        <w:t xml:space="preserve">Postanowienia § 5 ust. 4 z wyłączeniem ust. 4 pkt 1 obowiązują w przypadku </w:t>
      </w:r>
      <w:r w:rsidR="00301594" w:rsidRPr="0089262C">
        <w:rPr>
          <w:bCs/>
          <w:sz w:val="22"/>
          <w:szCs w:val="22"/>
          <w:u w:val="single"/>
        </w:rPr>
        <w:t>wydłużenia terminu obowiązywania umowy</w:t>
      </w:r>
      <w:r w:rsidR="0089262C">
        <w:rPr>
          <w:bCs/>
          <w:sz w:val="22"/>
          <w:szCs w:val="22"/>
          <w:u w:val="single"/>
        </w:rPr>
        <w:t>.</w:t>
      </w:r>
    </w:p>
    <w:p w14:paraId="43E2ED2C" w14:textId="77777777" w:rsidR="005F3FB3" w:rsidRPr="005F3FB3" w:rsidRDefault="005F3FB3" w:rsidP="005F3FB3">
      <w:pPr>
        <w:pStyle w:val="tekst"/>
        <w:suppressLineNumbers w:val="0"/>
        <w:spacing w:before="0" w:after="0" w:line="276" w:lineRule="auto"/>
        <w:ind w:left="284"/>
        <w:rPr>
          <w:snapToGrid w:val="0"/>
          <w:sz w:val="22"/>
          <w:szCs w:val="22"/>
        </w:rPr>
      </w:pPr>
    </w:p>
    <w:p w14:paraId="274E294A" w14:textId="77777777" w:rsidR="008D069B" w:rsidRPr="003606B3" w:rsidRDefault="008D069B" w:rsidP="008D069B">
      <w:pPr>
        <w:pStyle w:val="TekstpodstawowyTekstwcity2stbTekstwcity2stTekstwciety2stety2st"/>
        <w:spacing w:line="276" w:lineRule="auto"/>
        <w:jc w:val="center"/>
        <w:rPr>
          <w:b/>
          <w:snapToGrid w:val="0"/>
          <w:sz w:val="22"/>
          <w:szCs w:val="22"/>
        </w:rPr>
      </w:pPr>
      <w:r w:rsidRPr="003606B3">
        <w:rPr>
          <w:b/>
          <w:sz w:val="22"/>
          <w:szCs w:val="22"/>
        </w:rPr>
        <w:t xml:space="preserve">§ 6- </w:t>
      </w:r>
      <w:r w:rsidRPr="003606B3">
        <w:rPr>
          <w:b/>
          <w:snapToGrid w:val="0"/>
          <w:sz w:val="22"/>
          <w:szCs w:val="22"/>
        </w:rPr>
        <w:t>ROZWIĄZANIE UMOWY</w:t>
      </w:r>
    </w:p>
    <w:p w14:paraId="7C92CB27" w14:textId="77777777" w:rsidR="008D069B" w:rsidRPr="005F3FB3" w:rsidRDefault="008D069B" w:rsidP="008D069B">
      <w:pPr>
        <w:pStyle w:val="TekstpodstawowyTekstwcity2stbTekstwcity2stTekstwciety2stety2st"/>
        <w:spacing w:line="276" w:lineRule="auto"/>
        <w:jc w:val="center"/>
        <w:rPr>
          <w:b/>
          <w:sz w:val="22"/>
          <w:szCs w:val="22"/>
        </w:rPr>
      </w:pPr>
    </w:p>
    <w:p w14:paraId="26889E1E" w14:textId="77777777" w:rsidR="008D069B" w:rsidRPr="003606B3" w:rsidRDefault="008D069B" w:rsidP="001C172F">
      <w:pPr>
        <w:pStyle w:val="Akapitzlist"/>
        <w:widowControl w:val="0"/>
        <w:numPr>
          <w:ilvl w:val="1"/>
          <w:numId w:val="10"/>
        </w:numPr>
        <w:tabs>
          <w:tab w:val="left" w:pos="284"/>
        </w:tabs>
        <w:spacing w:line="276" w:lineRule="auto"/>
        <w:ind w:left="284" w:hanging="284"/>
        <w:jc w:val="both"/>
        <w:rPr>
          <w:snapToGrid w:val="0"/>
          <w:sz w:val="22"/>
        </w:rPr>
      </w:pPr>
      <w:r w:rsidRPr="003606B3">
        <w:rPr>
          <w:snapToGrid w:val="0"/>
          <w:sz w:val="22"/>
        </w:rPr>
        <w:t>Zamawiający zastrzega sobie prawo do odstąpienia od umowy w przypadku wystąpienia okoliczności, o których mowa w art. 145 Ustawy – Prawo zamówień publicznych.</w:t>
      </w:r>
    </w:p>
    <w:p w14:paraId="62269D9E" w14:textId="77777777" w:rsidR="008D069B" w:rsidRPr="003606B3" w:rsidRDefault="008D069B" w:rsidP="001C172F">
      <w:pPr>
        <w:pStyle w:val="Akapitzlist"/>
        <w:widowControl w:val="0"/>
        <w:numPr>
          <w:ilvl w:val="1"/>
          <w:numId w:val="10"/>
        </w:numPr>
        <w:tabs>
          <w:tab w:val="left" w:pos="284"/>
        </w:tabs>
        <w:spacing w:line="276" w:lineRule="auto"/>
        <w:ind w:left="284" w:hanging="284"/>
        <w:jc w:val="both"/>
        <w:rPr>
          <w:snapToGrid w:val="0"/>
          <w:sz w:val="22"/>
        </w:rPr>
      </w:pPr>
      <w:r w:rsidRPr="003606B3">
        <w:rPr>
          <w:snapToGrid w:val="0"/>
          <w:sz w:val="22"/>
        </w:rPr>
        <w:t xml:space="preserve">Zamawiający zastrzega sobie możliwość rozwiązania umowy w przypadkach, o których mowa w art. 145a ustawy </w:t>
      </w:r>
      <w:proofErr w:type="spellStart"/>
      <w:r w:rsidRPr="003606B3">
        <w:rPr>
          <w:snapToGrid w:val="0"/>
          <w:sz w:val="22"/>
        </w:rPr>
        <w:t>p.z.p</w:t>
      </w:r>
      <w:proofErr w:type="spellEnd"/>
      <w:r w:rsidRPr="003606B3">
        <w:rPr>
          <w:snapToGrid w:val="0"/>
          <w:sz w:val="22"/>
        </w:rPr>
        <w:t>.</w:t>
      </w:r>
    </w:p>
    <w:p w14:paraId="7E79A37E" w14:textId="77777777" w:rsidR="008D069B" w:rsidRPr="003606B3" w:rsidRDefault="008D069B" w:rsidP="008D069B">
      <w:pPr>
        <w:pStyle w:val="TekstpodstawowyTekstwcity2stbTekstwcity2stTekstwciety2stety2st"/>
        <w:spacing w:line="276" w:lineRule="auto"/>
        <w:jc w:val="center"/>
        <w:rPr>
          <w:sz w:val="22"/>
          <w:szCs w:val="22"/>
        </w:rPr>
      </w:pPr>
    </w:p>
    <w:p w14:paraId="1B820499" w14:textId="2DD15B54" w:rsidR="008D069B" w:rsidRPr="003606B3" w:rsidRDefault="008D069B" w:rsidP="008D069B">
      <w:pPr>
        <w:pStyle w:val="TekstpodstawowyTekstwcity2stbTekstwcity2stTekstwciety2stety2st"/>
        <w:spacing w:line="276" w:lineRule="auto"/>
        <w:jc w:val="center"/>
        <w:rPr>
          <w:b/>
          <w:snapToGrid w:val="0"/>
          <w:sz w:val="22"/>
          <w:szCs w:val="22"/>
        </w:rPr>
      </w:pPr>
      <w:r w:rsidRPr="003606B3">
        <w:rPr>
          <w:b/>
          <w:sz w:val="22"/>
          <w:szCs w:val="22"/>
        </w:rPr>
        <w:t xml:space="preserve">§ 7- </w:t>
      </w:r>
      <w:r w:rsidR="004071EF">
        <w:rPr>
          <w:b/>
          <w:snapToGrid w:val="0"/>
          <w:sz w:val="22"/>
          <w:szCs w:val="22"/>
        </w:rPr>
        <w:t>WŁAŚCIWOŚCI SĄDU</w:t>
      </w:r>
    </w:p>
    <w:p w14:paraId="65F723BE" w14:textId="77777777" w:rsidR="008D069B" w:rsidRPr="003606B3" w:rsidRDefault="008D069B" w:rsidP="008D069B">
      <w:pPr>
        <w:pStyle w:val="TekstpodstawowyTekstwcity2stbTekstwcity2stTekstwciety2stety2st"/>
        <w:spacing w:line="276" w:lineRule="auto"/>
        <w:ind w:firstLine="426"/>
        <w:jc w:val="center"/>
        <w:rPr>
          <w:b/>
          <w:sz w:val="22"/>
          <w:szCs w:val="22"/>
        </w:rPr>
      </w:pPr>
    </w:p>
    <w:p w14:paraId="552318C6" w14:textId="77777777" w:rsidR="008D069B" w:rsidRPr="003606B3" w:rsidRDefault="008D069B" w:rsidP="001C172F">
      <w:pPr>
        <w:pStyle w:val="Akapitzlist"/>
        <w:widowControl w:val="0"/>
        <w:numPr>
          <w:ilvl w:val="0"/>
          <w:numId w:val="11"/>
        </w:numPr>
        <w:tabs>
          <w:tab w:val="left" w:pos="284"/>
        </w:tabs>
        <w:spacing w:line="276" w:lineRule="auto"/>
        <w:ind w:left="284" w:hanging="284"/>
        <w:jc w:val="both"/>
        <w:rPr>
          <w:snapToGrid w:val="0"/>
          <w:sz w:val="22"/>
        </w:rPr>
      </w:pPr>
      <w:r w:rsidRPr="003606B3">
        <w:rPr>
          <w:snapToGrid w:val="0"/>
          <w:sz w:val="22"/>
        </w:rPr>
        <w:t>W sprawach nie uregulowanych umową będą miały zastosowanie przepisy Ustawy - Prawo zamówień publicznych oraz Kodeksu Cywilnego.</w:t>
      </w:r>
    </w:p>
    <w:p w14:paraId="3E7A3B39" w14:textId="77777777" w:rsidR="008D069B" w:rsidRPr="003606B3" w:rsidRDefault="008D069B" w:rsidP="001C172F">
      <w:pPr>
        <w:pStyle w:val="Akapitzlist"/>
        <w:widowControl w:val="0"/>
        <w:numPr>
          <w:ilvl w:val="0"/>
          <w:numId w:val="11"/>
        </w:numPr>
        <w:tabs>
          <w:tab w:val="left" w:pos="284"/>
        </w:tabs>
        <w:spacing w:line="276" w:lineRule="auto"/>
        <w:ind w:left="284" w:hanging="284"/>
        <w:jc w:val="both"/>
        <w:rPr>
          <w:snapToGrid w:val="0"/>
          <w:sz w:val="22"/>
        </w:rPr>
      </w:pPr>
      <w:r w:rsidRPr="003606B3">
        <w:rPr>
          <w:snapToGrid w:val="0"/>
          <w:sz w:val="22"/>
        </w:rPr>
        <w:t>Ewentualne spory mogące powstać na tle realizacji umowy poddane będą pod rozstrzygnięcie Sądu miejscowego właściwego dla Zamawiającego.</w:t>
      </w:r>
    </w:p>
    <w:p w14:paraId="723EC4A2" w14:textId="77777777" w:rsidR="008D069B" w:rsidRPr="003606B3" w:rsidRDefault="008D069B" w:rsidP="008D069B">
      <w:pPr>
        <w:widowControl w:val="0"/>
        <w:spacing w:line="276" w:lineRule="auto"/>
        <w:jc w:val="center"/>
        <w:rPr>
          <w:b/>
          <w:sz w:val="22"/>
        </w:rPr>
      </w:pPr>
    </w:p>
    <w:p w14:paraId="6D0A6D44" w14:textId="77777777" w:rsidR="008D069B" w:rsidRPr="003606B3" w:rsidRDefault="008D069B" w:rsidP="008D069B">
      <w:pPr>
        <w:widowControl w:val="0"/>
        <w:spacing w:line="276" w:lineRule="auto"/>
        <w:jc w:val="center"/>
        <w:rPr>
          <w:b/>
          <w:sz w:val="22"/>
        </w:rPr>
      </w:pPr>
      <w:r w:rsidRPr="003606B3">
        <w:rPr>
          <w:b/>
          <w:sz w:val="22"/>
        </w:rPr>
        <w:t>§ 8 - KLAUZULA INFORMACYJNA</w:t>
      </w:r>
    </w:p>
    <w:p w14:paraId="440EB1A1" w14:textId="77777777" w:rsidR="008D069B" w:rsidRPr="003606B3" w:rsidRDefault="008D069B" w:rsidP="008D069B">
      <w:pPr>
        <w:widowControl w:val="0"/>
        <w:spacing w:line="276" w:lineRule="auto"/>
        <w:jc w:val="center"/>
        <w:rPr>
          <w:b/>
          <w:sz w:val="22"/>
        </w:rPr>
      </w:pPr>
    </w:p>
    <w:p w14:paraId="02C144EF" w14:textId="77777777" w:rsidR="008D069B" w:rsidRPr="003606B3" w:rsidRDefault="008D069B" w:rsidP="008D069B">
      <w:pPr>
        <w:pStyle w:val="Domylnie"/>
        <w:spacing w:line="276" w:lineRule="auto"/>
        <w:ind w:left="426"/>
        <w:jc w:val="both"/>
        <w:rPr>
          <w:sz w:val="22"/>
        </w:rPr>
      </w:pPr>
      <w:r w:rsidRPr="003606B3">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7E3753"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Administratorem danych osobowych jest Regionalny Szpital Specjalistyczny im. dr  Władysława Biegańskiego w  Grudziądzu (86- 300) Grudziądz ul. dr Ludwika Rydygiera 15/17, wpisany do Rejestru SPZOZ Krajowego Rejestru Sądowego prowadzonego przez Sąd Rejonowy w Toruniu VII Wydział Gospodarczy KRS pod numerem KRS 0000002976 .</w:t>
      </w:r>
    </w:p>
    <w:p w14:paraId="441D5554"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lastRenderedPageBreak/>
        <w:t xml:space="preserve">Dane kontaktowe administratora danych osobowych oraz inspektora ochrony danych osobowych: </w:t>
      </w:r>
    </w:p>
    <w:p w14:paraId="345F50C2" w14:textId="77777777" w:rsidR="008D069B" w:rsidRPr="003606B3" w:rsidRDefault="008D069B" w:rsidP="001C172F">
      <w:pPr>
        <w:pStyle w:val="Akapitzlist3"/>
        <w:numPr>
          <w:ilvl w:val="0"/>
          <w:numId w:val="13"/>
        </w:numPr>
        <w:tabs>
          <w:tab w:val="clear" w:pos="360"/>
          <w:tab w:val="num" w:pos="1134"/>
        </w:tabs>
        <w:spacing w:line="276" w:lineRule="auto"/>
        <w:ind w:left="1134"/>
        <w:jc w:val="both"/>
        <w:rPr>
          <w:rFonts w:ascii="Times New Roman" w:hAnsi="Times New Roman"/>
          <w:lang w:val="pl-PL"/>
        </w:rPr>
      </w:pPr>
      <w:r w:rsidRPr="003606B3">
        <w:rPr>
          <w:rFonts w:ascii="Times New Roman" w:hAnsi="Times New Roman"/>
          <w:lang w:val="pl-PL"/>
        </w:rPr>
        <w:t>Kontakt do administratora danych osobowych:</w:t>
      </w:r>
    </w:p>
    <w:p w14:paraId="47A9E2C4" w14:textId="77777777" w:rsidR="008D069B" w:rsidRPr="003606B3" w:rsidRDefault="008D069B" w:rsidP="008D069B">
      <w:pPr>
        <w:pStyle w:val="Domylnie"/>
        <w:tabs>
          <w:tab w:val="num" w:pos="1134"/>
        </w:tabs>
        <w:spacing w:line="276" w:lineRule="auto"/>
        <w:ind w:left="1134"/>
        <w:jc w:val="both"/>
        <w:rPr>
          <w:sz w:val="22"/>
        </w:rPr>
      </w:pPr>
      <w:r w:rsidRPr="003606B3">
        <w:rPr>
          <w:sz w:val="22"/>
        </w:rPr>
        <w:t xml:space="preserve">email: </w:t>
      </w:r>
      <w:hyperlink r:id="rId9" w:history="1">
        <w:r w:rsidRPr="003606B3">
          <w:rPr>
            <w:rStyle w:val="Hipercze"/>
            <w:color w:val="auto"/>
            <w:sz w:val="22"/>
          </w:rPr>
          <w:t>serketariat.dyrekcja@bieganski.org</w:t>
        </w:r>
      </w:hyperlink>
      <w:r w:rsidRPr="003606B3">
        <w:rPr>
          <w:sz w:val="22"/>
        </w:rPr>
        <w:t xml:space="preserve">,  lub pisemnie na adres siedziby administratora - (86-300)  Grudziądz ul. dr Ludwika Rydygiera 15/17, </w:t>
      </w:r>
    </w:p>
    <w:p w14:paraId="5B6D4D32" w14:textId="77777777" w:rsidR="008D069B" w:rsidRPr="003606B3" w:rsidRDefault="008D069B" w:rsidP="001C172F">
      <w:pPr>
        <w:pStyle w:val="Akapitzlist3"/>
        <w:numPr>
          <w:ilvl w:val="0"/>
          <w:numId w:val="14"/>
        </w:numPr>
        <w:tabs>
          <w:tab w:val="clear" w:pos="360"/>
          <w:tab w:val="num" w:pos="1134"/>
        </w:tabs>
        <w:spacing w:line="276" w:lineRule="auto"/>
        <w:ind w:left="1134"/>
        <w:jc w:val="both"/>
        <w:rPr>
          <w:rFonts w:ascii="Times New Roman" w:hAnsi="Times New Roman"/>
          <w:lang w:val="pl-PL"/>
        </w:rPr>
      </w:pPr>
      <w:r w:rsidRPr="003606B3">
        <w:rPr>
          <w:rFonts w:ascii="Times New Roman" w:hAnsi="Times New Roman"/>
          <w:lang w:val="pl-PL"/>
        </w:rPr>
        <w:t>Kontakt do inspektora ochrony danych osobowych:</w:t>
      </w:r>
    </w:p>
    <w:p w14:paraId="0B3768C2" w14:textId="77777777" w:rsidR="008D069B" w:rsidRPr="003606B3" w:rsidRDefault="008D069B" w:rsidP="008D069B">
      <w:pPr>
        <w:pStyle w:val="Domylnie"/>
        <w:tabs>
          <w:tab w:val="num" w:pos="1134"/>
        </w:tabs>
        <w:spacing w:line="276" w:lineRule="auto"/>
        <w:ind w:left="1134"/>
        <w:jc w:val="both"/>
        <w:rPr>
          <w:sz w:val="22"/>
        </w:rPr>
      </w:pPr>
      <w:r w:rsidRPr="003606B3">
        <w:rPr>
          <w:sz w:val="22"/>
        </w:rPr>
        <w:t xml:space="preserve">e-mail: </w:t>
      </w:r>
      <w:hyperlink r:id="rId10" w:history="1">
        <w:r w:rsidRPr="003606B3">
          <w:rPr>
            <w:rStyle w:val="Hipercze"/>
            <w:color w:val="auto"/>
            <w:sz w:val="22"/>
          </w:rPr>
          <w:t>inspektor@bieganski.org</w:t>
        </w:r>
      </w:hyperlink>
      <w:r w:rsidRPr="003606B3">
        <w:rPr>
          <w:sz w:val="22"/>
        </w:rPr>
        <w:t xml:space="preserve"> lub pisemnie na adres siedziby administratora (86-300) Grudziądz,  ul. dr Ludwika Rydygiera 15/17, 56 641 35 79.</w:t>
      </w:r>
    </w:p>
    <w:p w14:paraId="67BA9C09" w14:textId="7492AA09" w:rsidR="008D069B" w:rsidRPr="003606B3" w:rsidRDefault="008D069B" w:rsidP="008D069B">
      <w:pPr>
        <w:pStyle w:val="Domylnie"/>
        <w:tabs>
          <w:tab w:val="num" w:pos="1134"/>
        </w:tabs>
        <w:spacing w:line="276" w:lineRule="auto"/>
        <w:ind w:left="1134"/>
        <w:jc w:val="both"/>
        <w:rPr>
          <w:sz w:val="22"/>
        </w:rPr>
      </w:pPr>
      <w:r w:rsidRPr="003606B3">
        <w:rPr>
          <w:sz w:val="22"/>
        </w:rPr>
        <w:t xml:space="preserve">Z inspektorem ochrony danych można się kontaktować we wszystkich sprawach dotyczących przetwarzania danych osobowych oraz korzystania z praw związanych </w:t>
      </w:r>
      <w:r w:rsidR="00EE552C">
        <w:rPr>
          <w:sz w:val="22"/>
        </w:rPr>
        <w:br/>
      </w:r>
      <w:r w:rsidRPr="003606B3">
        <w:rPr>
          <w:sz w:val="22"/>
        </w:rPr>
        <w:t>z przetwarzaniem danych.</w:t>
      </w:r>
    </w:p>
    <w:p w14:paraId="7D0102FF" w14:textId="01CCFAB5"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Pani/Pana dane osobowe przetwarzane będą na podstawie art. 6 ust. 1 lit. c</w:t>
      </w:r>
      <w:r w:rsidRPr="003606B3">
        <w:rPr>
          <w:rFonts w:ascii="Times New Roman" w:hAnsi="Times New Roman"/>
          <w:i/>
          <w:lang w:val="pl-PL"/>
        </w:rPr>
        <w:t xml:space="preserve"> </w:t>
      </w:r>
      <w:r w:rsidRPr="003606B3">
        <w:rPr>
          <w:rFonts w:ascii="Times New Roman" w:hAnsi="Times New Roman"/>
          <w:lang w:val="pl-PL"/>
        </w:rPr>
        <w:t xml:space="preserve">RODO w celu związanym z postępowaniem o udzielenie zamówienia publicznego </w:t>
      </w:r>
      <w:r w:rsidRPr="003606B3">
        <w:rPr>
          <w:rFonts w:ascii="Times New Roman" w:hAnsi="Times New Roman"/>
          <w:i/>
          <w:lang w:val="pl-PL"/>
        </w:rPr>
        <w:t xml:space="preserve">/dane identyfikujące postępowanie, np. nazwa, numer/ </w:t>
      </w:r>
      <w:r w:rsidRPr="003606B3">
        <w:rPr>
          <w:rFonts w:ascii="Times New Roman" w:hAnsi="Times New Roman"/>
          <w:lang w:val="pl-PL"/>
        </w:rPr>
        <w:t>prowadzonym w trybie przetargu nieograniczonego znak sprawy: Z/</w:t>
      </w:r>
      <w:r w:rsidR="0075471F">
        <w:rPr>
          <w:rFonts w:ascii="Times New Roman" w:hAnsi="Times New Roman"/>
          <w:lang w:val="pl-PL"/>
        </w:rPr>
        <w:t>40</w:t>
      </w:r>
      <w:r w:rsidRPr="003606B3">
        <w:rPr>
          <w:rFonts w:ascii="Times New Roman" w:hAnsi="Times New Roman"/>
          <w:lang w:val="pl-PL"/>
        </w:rPr>
        <w:t>/PN/20/ w przypadku zawarcia umowy z Wykonawcą w celu realizacji umowy Z/…/20.</w:t>
      </w:r>
    </w:p>
    <w:p w14:paraId="2ADCE8E6"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3606B3">
        <w:rPr>
          <w:rFonts w:ascii="Times New Roman" w:hAnsi="Times New Roman"/>
          <w:lang w:val="pl-PL"/>
        </w:rPr>
        <w:t>Pzp</w:t>
      </w:r>
      <w:proofErr w:type="spellEnd"/>
      <w:r w:rsidRPr="003606B3">
        <w:rPr>
          <w:rFonts w:ascii="Times New Roman" w:hAnsi="Times New Roman"/>
          <w:lang w:val="pl-PL"/>
        </w:rPr>
        <w:t xml:space="preserve">”;  </w:t>
      </w:r>
    </w:p>
    <w:p w14:paraId="77DF878F"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 xml:space="preserve">Pani/Pana dane osobowe będą przechowywane, zgodnie z art. 97 ust. 1 ustawy </w:t>
      </w:r>
      <w:proofErr w:type="spellStart"/>
      <w:r w:rsidRPr="003606B3">
        <w:rPr>
          <w:rFonts w:ascii="Times New Roman" w:hAnsi="Times New Roman"/>
          <w:lang w:val="pl-PL"/>
        </w:rPr>
        <w:t>Pzp</w:t>
      </w:r>
      <w:proofErr w:type="spellEnd"/>
      <w:r w:rsidRPr="003606B3">
        <w:rPr>
          <w:rFonts w:ascii="Times New Roman" w:hAnsi="Times New Roman"/>
          <w:lang w:val="pl-PL"/>
        </w:rPr>
        <w:t>, przez okres 4 lat od dnia zakończenia postępowania o udzielenie zamówienia, a jeżeli czas trwania umowy przekracza 4 lata, okres przechowywania obejmuje cały czas trwania umowy; Informuje, że dane te mogą być przetwarzane w celu obrony praw i dochodzenia roszczeń przez Administratora Danych w związku z prowadzoną przez niego działalnością.</w:t>
      </w:r>
    </w:p>
    <w:p w14:paraId="55606824" w14:textId="3A6CA214"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 xml:space="preserve">Obowiązek podania przez Panią/Pana danych osobowych bezpośrednio Pani/Pana dotyczących jest wymogiem ustawowym określonym w przepisach ustawy </w:t>
      </w:r>
      <w:proofErr w:type="spellStart"/>
      <w:r w:rsidRPr="003606B3">
        <w:rPr>
          <w:rFonts w:ascii="Times New Roman" w:hAnsi="Times New Roman"/>
          <w:lang w:val="pl-PL"/>
        </w:rPr>
        <w:t>Pzp</w:t>
      </w:r>
      <w:proofErr w:type="spellEnd"/>
      <w:r w:rsidRPr="003606B3">
        <w:rPr>
          <w:rFonts w:ascii="Times New Roman" w:hAnsi="Times New Roman"/>
          <w:lang w:val="pl-PL"/>
        </w:rPr>
        <w:t xml:space="preserve">, związanym </w:t>
      </w:r>
      <w:r w:rsidR="00EE552C">
        <w:rPr>
          <w:rFonts w:ascii="Times New Roman" w:hAnsi="Times New Roman"/>
          <w:lang w:val="pl-PL"/>
        </w:rPr>
        <w:br/>
      </w:r>
      <w:r w:rsidRPr="003606B3">
        <w:rPr>
          <w:rFonts w:ascii="Times New Roman" w:hAnsi="Times New Roman"/>
          <w:lang w:val="pl-PL"/>
        </w:rPr>
        <w:t xml:space="preserve">z udziałem w postępowaniu o udzielenie zamówienia publicznego; konsekwencje niepodania określonych danych wynikają z ustawy </w:t>
      </w:r>
      <w:proofErr w:type="spellStart"/>
      <w:r w:rsidRPr="003606B3">
        <w:rPr>
          <w:rFonts w:ascii="Times New Roman" w:hAnsi="Times New Roman"/>
          <w:lang w:val="pl-PL"/>
        </w:rPr>
        <w:t>Pzp</w:t>
      </w:r>
      <w:proofErr w:type="spellEnd"/>
      <w:r w:rsidRPr="003606B3">
        <w:rPr>
          <w:rFonts w:ascii="Times New Roman" w:hAnsi="Times New Roman"/>
          <w:lang w:val="pl-PL"/>
        </w:rPr>
        <w:t xml:space="preserve">;  </w:t>
      </w:r>
    </w:p>
    <w:p w14:paraId="6E881C32"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r w:rsidRPr="003606B3">
        <w:rPr>
          <w:rFonts w:ascii="Times New Roman" w:hAnsi="Times New Roman"/>
          <w:lang w:val="pl-PL"/>
        </w:rPr>
        <w:t>W odniesieniu do Pani/Pana danych osobowych decyzje nie będą podejmowane w sposób zautomatyzowany, stosowanie do art. 22 RODO;</w:t>
      </w:r>
    </w:p>
    <w:p w14:paraId="76AE9250"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lang w:val="pl-PL"/>
        </w:rPr>
      </w:pPr>
      <w:proofErr w:type="spellStart"/>
      <w:r w:rsidRPr="003606B3">
        <w:rPr>
          <w:rFonts w:ascii="Times New Roman" w:hAnsi="Times New Roman"/>
        </w:rPr>
        <w:t>Posiada</w:t>
      </w:r>
      <w:proofErr w:type="spellEnd"/>
      <w:r w:rsidRPr="003606B3">
        <w:rPr>
          <w:rFonts w:ascii="Times New Roman" w:hAnsi="Times New Roman"/>
        </w:rPr>
        <w:t xml:space="preserve"> </w:t>
      </w:r>
      <w:proofErr w:type="spellStart"/>
      <w:r w:rsidRPr="003606B3">
        <w:rPr>
          <w:rFonts w:ascii="Times New Roman" w:hAnsi="Times New Roman"/>
        </w:rPr>
        <w:t>Pani</w:t>
      </w:r>
      <w:proofErr w:type="spellEnd"/>
      <w:r w:rsidRPr="003606B3">
        <w:rPr>
          <w:rFonts w:ascii="Times New Roman" w:hAnsi="Times New Roman"/>
        </w:rPr>
        <w:t>/Pan:</w:t>
      </w:r>
    </w:p>
    <w:p w14:paraId="222FF37C" w14:textId="77777777" w:rsidR="008D069B" w:rsidRPr="003606B3" w:rsidRDefault="008D069B" w:rsidP="001C172F">
      <w:pPr>
        <w:pStyle w:val="Akapitzlist3"/>
        <w:numPr>
          <w:ilvl w:val="0"/>
          <w:numId w:val="15"/>
        </w:numPr>
        <w:spacing w:line="276" w:lineRule="auto"/>
        <w:ind w:left="993" w:hanging="284"/>
        <w:jc w:val="both"/>
        <w:rPr>
          <w:rFonts w:ascii="Times New Roman" w:hAnsi="Times New Roman"/>
          <w:lang w:val="pl-PL"/>
        </w:rPr>
      </w:pPr>
      <w:r w:rsidRPr="003606B3">
        <w:rPr>
          <w:rFonts w:ascii="Times New Roman" w:hAnsi="Times New Roman"/>
          <w:lang w:val="pl-PL"/>
        </w:rPr>
        <w:t>na podstawie art. 15 RODO prawo dostępu do danych osobowych Pani/Pana dotyczących;</w:t>
      </w:r>
    </w:p>
    <w:p w14:paraId="249CAF98" w14:textId="77777777" w:rsidR="008D069B" w:rsidRPr="003606B3" w:rsidRDefault="008D069B" w:rsidP="001C172F">
      <w:pPr>
        <w:pStyle w:val="Akapitzlist3"/>
        <w:numPr>
          <w:ilvl w:val="0"/>
          <w:numId w:val="15"/>
        </w:numPr>
        <w:spacing w:line="276" w:lineRule="auto"/>
        <w:ind w:left="993" w:hanging="284"/>
        <w:jc w:val="both"/>
        <w:rPr>
          <w:rFonts w:ascii="Times New Roman" w:hAnsi="Times New Roman"/>
          <w:lang w:val="pl-PL"/>
        </w:rPr>
      </w:pPr>
      <w:r w:rsidRPr="003606B3">
        <w:rPr>
          <w:rFonts w:ascii="Times New Roman" w:hAnsi="Times New Roman"/>
          <w:lang w:val="pl-PL"/>
        </w:rPr>
        <w:t>na podstawie art. 16 RODO prawo do sprostowania Pani/Pana danych osobowych ;</w:t>
      </w:r>
    </w:p>
    <w:p w14:paraId="2A092200" w14:textId="77777777" w:rsidR="008D069B" w:rsidRPr="003606B3" w:rsidRDefault="008D069B" w:rsidP="001C172F">
      <w:pPr>
        <w:pStyle w:val="Akapitzlist3"/>
        <w:numPr>
          <w:ilvl w:val="0"/>
          <w:numId w:val="15"/>
        </w:numPr>
        <w:spacing w:line="276" w:lineRule="auto"/>
        <w:ind w:left="993" w:hanging="284"/>
        <w:jc w:val="both"/>
        <w:rPr>
          <w:rFonts w:ascii="Times New Roman" w:hAnsi="Times New Roman"/>
          <w:lang w:val="pl-PL"/>
        </w:rPr>
      </w:pPr>
      <w:r w:rsidRPr="003606B3">
        <w:rPr>
          <w:rFonts w:ascii="Times New Roman" w:hAnsi="Times New Roman"/>
          <w:lang w:val="pl-PL"/>
        </w:rPr>
        <w:t xml:space="preserve">na podstawie art. 18 RODO prawo żądania od administratora ograniczenia przetwarzania danych osobowych z zastrzeżeniem przypadków, o których mowa w art. 18 ust. 2 RODO;  </w:t>
      </w:r>
    </w:p>
    <w:p w14:paraId="3B6A344A" w14:textId="77777777" w:rsidR="008D069B" w:rsidRPr="003606B3" w:rsidRDefault="008D069B" w:rsidP="001C172F">
      <w:pPr>
        <w:pStyle w:val="Akapitzlist3"/>
        <w:numPr>
          <w:ilvl w:val="0"/>
          <w:numId w:val="15"/>
        </w:numPr>
        <w:spacing w:line="276" w:lineRule="auto"/>
        <w:ind w:left="993" w:hanging="284"/>
        <w:jc w:val="both"/>
        <w:rPr>
          <w:rFonts w:ascii="Times New Roman" w:hAnsi="Times New Roman"/>
          <w:lang w:val="pl-PL"/>
        </w:rPr>
      </w:pPr>
      <w:r w:rsidRPr="003606B3">
        <w:rPr>
          <w:rFonts w:ascii="Times New Roman" w:hAnsi="Times New Roman"/>
          <w:lang w:val="pl-PL"/>
        </w:rPr>
        <w:t>prawo do wniesienia skargi do Prezesa Urzędu Ochrony Danych Osobowych, gdy uzna Pani/Pan, że przetwarzanie danych osobowych Pani/Pana dotyczących narusza przepisy RODO;</w:t>
      </w:r>
    </w:p>
    <w:p w14:paraId="7464D000" w14:textId="77777777" w:rsidR="008D069B" w:rsidRPr="003606B3" w:rsidRDefault="008D069B" w:rsidP="001C172F">
      <w:pPr>
        <w:pStyle w:val="Akapitzlist3"/>
        <w:numPr>
          <w:ilvl w:val="0"/>
          <w:numId w:val="12"/>
        </w:numPr>
        <w:spacing w:line="276" w:lineRule="auto"/>
        <w:ind w:left="709" w:hanging="283"/>
        <w:jc w:val="both"/>
        <w:rPr>
          <w:rFonts w:ascii="Times New Roman" w:hAnsi="Times New Roman"/>
        </w:rPr>
      </w:pPr>
      <w:proofErr w:type="spellStart"/>
      <w:r w:rsidRPr="003606B3">
        <w:rPr>
          <w:rFonts w:ascii="Times New Roman" w:hAnsi="Times New Roman"/>
        </w:rPr>
        <w:t>Nie</w:t>
      </w:r>
      <w:proofErr w:type="spellEnd"/>
      <w:r w:rsidRPr="003606B3">
        <w:rPr>
          <w:rFonts w:ascii="Times New Roman" w:hAnsi="Times New Roman"/>
        </w:rPr>
        <w:t xml:space="preserve"> </w:t>
      </w:r>
      <w:proofErr w:type="spellStart"/>
      <w:r w:rsidRPr="003606B3">
        <w:rPr>
          <w:rFonts w:ascii="Times New Roman" w:hAnsi="Times New Roman"/>
        </w:rPr>
        <w:t>przysługuje</w:t>
      </w:r>
      <w:proofErr w:type="spellEnd"/>
      <w:r w:rsidRPr="003606B3">
        <w:rPr>
          <w:rFonts w:ascii="Times New Roman" w:hAnsi="Times New Roman"/>
        </w:rPr>
        <w:t xml:space="preserve"> </w:t>
      </w:r>
      <w:proofErr w:type="spellStart"/>
      <w:r w:rsidRPr="003606B3">
        <w:rPr>
          <w:rFonts w:ascii="Times New Roman" w:hAnsi="Times New Roman"/>
        </w:rPr>
        <w:t>Pani</w:t>
      </w:r>
      <w:proofErr w:type="spellEnd"/>
      <w:r w:rsidRPr="003606B3">
        <w:rPr>
          <w:rFonts w:ascii="Times New Roman" w:hAnsi="Times New Roman"/>
        </w:rPr>
        <w:t>/</w:t>
      </w:r>
      <w:proofErr w:type="spellStart"/>
      <w:r w:rsidRPr="003606B3">
        <w:rPr>
          <w:rFonts w:ascii="Times New Roman" w:hAnsi="Times New Roman"/>
        </w:rPr>
        <w:t>Panu</w:t>
      </w:r>
      <w:proofErr w:type="spellEnd"/>
      <w:r w:rsidRPr="003606B3">
        <w:rPr>
          <w:rFonts w:ascii="Times New Roman" w:hAnsi="Times New Roman"/>
        </w:rPr>
        <w:t>:</w:t>
      </w:r>
    </w:p>
    <w:p w14:paraId="5A8C7706" w14:textId="77777777" w:rsidR="008D069B" w:rsidRPr="003606B3" w:rsidRDefault="008D069B" w:rsidP="001C172F">
      <w:pPr>
        <w:pStyle w:val="Akapitzlist3"/>
        <w:numPr>
          <w:ilvl w:val="0"/>
          <w:numId w:val="16"/>
        </w:numPr>
        <w:spacing w:line="276" w:lineRule="auto"/>
        <w:ind w:left="993" w:hanging="284"/>
        <w:jc w:val="both"/>
        <w:rPr>
          <w:rFonts w:ascii="Times New Roman" w:hAnsi="Times New Roman"/>
          <w:lang w:val="pl-PL"/>
        </w:rPr>
      </w:pPr>
      <w:r w:rsidRPr="003606B3">
        <w:rPr>
          <w:rFonts w:ascii="Times New Roman" w:hAnsi="Times New Roman"/>
          <w:lang w:val="pl-PL"/>
        </w:rPr>
        <w:t>w związku z art. 17 ust. 3 lit. b, d lub e RODO prawo do usunięcia danych osobowych;</w:t>
      </w:r>
    </w:p>
    <w:p w14:paraId="59BF1817" w14:textId="77777777" w:rsidR="008D069B" w:rsidRPr="003606B3" w:rsidRDefault="008D069B" w:rsidP="001C172F">
      <w:pPr>
        <w:pStyle w:val="Akapitzlist3"/>
        <w:numPr>
          <w:ilvl w:val="0"/>
          <w:numId w:val="16"/>
        </w:numPr>
        <w:spacing w:line="276" w:lineRule="auto"/>
        <w:ind w:left="993" w:hanging="284"/>
        <w:jc w:val="both"/>
        <w:rPr>
          <w:rFonts w:ascii="Times New Roman" w:hAnsi="Times New Roman"/>
          <w:lang w:val="pl-PL"/>
        </w:rPr>
      </w:pPr>
      <w:r w:rsidRPr="003606B3">
        <w:rPr>
          <w:rFonts w:ascii="Times New Roman" w:hAnsi="Times New Roman"/>
          <w:lang w:val="pl-PL"/>
        </w:rPr>
        <w:t>prawo do przenoszenia danych osobowych, o którym mowa w art. 20 RODO;</w:t>
      </w:r>
    </w:p>
    <w:p w14:paraId="130C0E50" w14:textId="77777777" w:rsidR="008D069B" w:rsidRPr="003606B3" w:rsidRDefault="008D069B" w:rsidP="001C172F">
      <w:pPr>
        <w:pStyle w:val="Akapitzlist3"/>
        <w:numPr>
          <w:ilvl w:val="0"/>
          <w:numId w:val="16"/>
        </w:numPr>
        <w:spacing w:line="276" w:lineRule="auto"/>
        <w:ind w:left="993" w:hanging="284"/>
        <w:jc w:val="both"/>
        <w:rPr>
          <w:rFonts w:ascii="Times New Roman" w:hAnsi="Times New Roman"/>
          <w:lang w:val="pl-PL"/>
        </w:rPr>
      </w:pPr>
      <w:r w:rsidRPr="003606B3">
        <w:rPr>
          <w:rFonts w:ascii="Times New Roman" w:hAnsi="Times New Roman"/>
          <w:lang w:val="pl-PL"/>
        </w:rPr>
        <w:t>na podstawie art. 21 RODO prawo sprzeciwu, wobec przetwarzania danych osobowych, gdyż podstawą prawną przetwarzania Pani/Pana danych osobowych jest art. 6 ust. 1 lit. c RODO.</w:t>
      </w:r>
    </w:p>
    <w:p w14:paraId="508DD260" w14:textId="77777777" w:rsidR="008D069B" w:rsidRPr="003606B3" w:rsidRDefault="008D069B" w:rsidP="001C172F">
      <w:pPr>
        <w:pStyle w:val="Akapitzlist3"/>
        <w:numPr>
          <w:ilvl w:val="0"/>
          <w:numId w:val="12"/>
        </w:numPr>
        <w:tabs>
          <w:tab w:val="left" w:pos="284"/>
        </w:tabs>
        <w:spacing w:line="276" w:lineRule="auto"/>
        <w:ind w:left="709" w:hanging="425"/>
        <w:jc w:val="both"/>
        <w:rPr>
          <w:rFonts w:ascii="Times New Roman" w:hAnsi="Times New Roman"/>
          <w:lang w:val="pl-PL"/>
        </w:rPr>
      </w:pPr>
      <w:r w:rsidRPr="003606B3">
        <w:rPr>
          <w:rFonts w:ascii="Times New Roman" w:hAnsi="Times New Roman"/>
          <w:lang w:val="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3606B3">
        <w:rPr>
          <w:rFonts w:ascii="Times New Roman" w:hAnsi="Times New Roman"/>
          <w:lang w:val="pl-PL"/>
        </w:rPr>
        <w:lastRenderedPageBreak/>
        <w:t>żądania, w szczególności podania nazwy lub daty postępowania o udzielenie zamówienia publicznego lub konkursu.</w:t>
      </w:r>
    </w:p>
    <w:p w14:paraId="6BCC995E" w14:textId="77777777" w:rsidR="008D069B" w:rsidRPr="003606B3" w:rsidRDefault="008D069B" w:rsidP="008D069B">
      <w:pPr>
        <w:pStyle w:val="Akapitzlist3"/>
        <w:tabs>
          <w:tab w:val="left" w:pos="284"/>
        </w:tabs>
        <w:spacing w:line="276" w:lineRule="auto"/>
        <w:ind w:left="709"/>
        <w:jc w:val="both"/>
        <w:rPr>
          <w:rFonts w:ascii="Times New Roman" w:hAnsi="Times New Roman"/>
          <w:lang w:val="pl-PL"/>
        </w:rPr>
      </w:pPr>
      <w:r w:rsidRPr="003606B3">
        <w:rPr>
          <w:rFonts w:ascii="Times New Roman" w:hAnsi="Times New Roman"/>
          <w:lang w:val="pl-PL"/>
        </w:rPr>
        <w:t>Wystąpienie z żądaniem, o którym mowa w art. 18 ust. 1 rozporządzenia 2016/679, nie ogranicza przetwarzania danych osobowych do czasu zakończenia postępowania o udzielenie zamówienia lub konkursu.</w:t>
      </w:r>
    </w:p>
    <w:p w14:paraId="2324ABF4" w14:textId="77777777" w:rsidR="008D069B" w:rsidRPr="003606B3" w:rsidRDefault="008D069B" w:rsidP="008D069B">
      <w:pPr>
        <w:widowControl w:val="0"/>
        <w:rPr>
          <w:snapToGrid w:val="0"/>
          <w:sz w:val="22"/>
          <w:szCs w:val="22"/>
        </w:rPr>
      </w:pPr>
    </w:p>
    <w:p w14:paraId="50E56C68" w14:textId="77777777" w:rsidR="008D069B" w:rsidRPr="003606B3" w:rsidRDefault="008D069B" w:rsidP="008D069B">
      <w:pPr>
        <w:widowControl w:val="0"/>
        <w:jc w:val="center"/>
        <w:rPr>
          <w:b/>
          <w:sz w:val="22"/>
          <w:szCs w:val="22"/>
        </w:rPr>
      </w:pPr>
      <w:r w:rsidRPr="003606B3">
        <w:rPr>
          <w:b/>
          <w:snapToGrid w:val="0"/>
          <w:sz w:val="22"/>
          <w:szCs w:val="22"/>
        </w:rPr>
        <w:t xml:space="preserve">§ 9- </w:t>
      </w:r>
      <w:r w:rsidRPr="003606B3">
        <w:rPr>
          <w:b/>
          <w:sz w:val="22"/>
          <w:szCs w:val="22"/>
        </w:rPr>
        <w:t>POSTANOWIENIA KOŃCOWE</w:t>
      </w:r>
    </w:p>
    <w:p w14:paraId="0C7CB78A" w14:textId="77777777" w:rsidR="008D069B" w:rsidRPr="003606B3" w:rsidRDefault="008D069B" w:rsidP="008D069B">
      <w:pPr>
        <w:widowControl w:val="0"/>
        <w:jc w:val="center"/>
        <w:rPr>
          <w:snapToGrid w:val="0"/>
          <w:sz w:val="22"/>
          <w:szCs w:val="22"/>
        </w:rPr>
      </w:pPr>
    </w:p>
    <w:p w14:paraId="2799CFDF" w14:textId="77777777" w:rsidR="008D069B" w:rsidRPr="003606B3" w:rsidRDefault="008D069B" w:rsidP="001C172F">
      <w:pPr>
        <w:pStyle w:val="Zwykytekst"/>
        <w:numPr>
          <w:ilvl w:val="0"/>
          <w:numId w:val="17"/>
        </w:numPr>
        <w:spacing w:line="276" w:lineRule="auto"/>
        <w:ind w:hanging="294"/>
        <w:rPr>
          <w:rFonts w:ascii="Times New Roman" w:hAnsi="Times New Roman"/>
          <w:sz w:val="22"/>
          <w:szCs w:val="22"/>
        </w:rPr>
      </w:pPr>
      <w:r w:rsidRPr="003606B3">
        <w:rPr>
          <w:rFonts w:ascii="Times New Roman" w:hAnsi="Times New Roman"/>
          <w:sz w:val="22"/>
          <w:szCs w:val="22"/>
        </w:rPr>
        <w:t>Nadzór nad prawidłową realizacją umowy sprawują:</w:t>
      </w:r>
    </w:p>
    <w:p w14:paraId="52C87454" w14:textId="77777777" w:rsidR="008D069B" w:rsidRPr="003606B3" w:rsidRDefault="008D069B" w:rsidP="001C172F">
      <w:pPr>
        <w:pStyle w:val="Zwykytekst"/>
        <w:numPr>
          <w:ilvl w:val="0"/>
          <w:numId w:val="18"/>
        </w:numPr>
        <w:spacing w:line="276" w:lineRule="auto"/>
        <w:ind w:left="993" w:hanging="284"/>
        <w:rPr>
          <w:rFonts w:ascii="Times New Roman" w:hAnsi="Times New Roman"/>
          <w:sz w:val="22"/>
          <w:szCs w:val="22"/>
        </w:rPr>
      </w:pPr>
      <w:r w:rsidRPr="003606B3">
        <w:rPr>
          <w:rFonts w:ascii="Times New Roman" w:hAnsi="Times New Roman"/>
          <w:sz w:val="22"/>
          <w:szCs w:val="22"/>
        </w:rPr>
        <w:t>ze strony Zamawiającego: ………………………………………………………………..,</w:t>
      </w:r>
    </w:p>
    <w:p w14:paraId="6F239DF1" w14:textId="77777777" w:rsidR="008D069B" w:rsidRPr="003606B3" w:rsidRDefault="008D069B" w:rsidP="001C172F">
      <w:pPr>
        <w:pStyle w:val="Zwykytekst"/>
        <w:numPr>
          <w:ilvl w:val="0"/>
          <w:numId w:val="18"/>
        </w:numPr>
        <w:spacing w:line="276" w:lineRule="auto"/>
        <w:ind w:left="993" w:hanging="284"/>
        <w:rPr>
          <w:rFonts w:ascii="Times New Roman" w:hAnsi="Times New Roman"/>
          <w:sz w:val="22"/>
          <w:szCs w:val="22"/>
        </w:rPr>
      </w:pPr>
      <w:r w:rsidRPr="003606B3">
        <w:rPr>
          <w:rFonts w:ascii="Times New Roman" w:hAnsi="Times New Roman"/>
          <w:sz w:val="22"/>
          <w:szCs w:val="22"/>
        </w:rPr>
        <w:t>ze strony Wykonawcy:    ………………………………………………………………..,</w:t>
      </w:r>
    </w:p>
    <w:p w14:paraId="446F282D" w14:textId="77777777" w:rsidR="008D069B" w:rsidRPr="003606B3" w:rsidRDefault="008D069B" w:rsidP="001C172F">
      <w:pPr>
        <w:pStyle w:val="Zwykytekst"/>
        <w:numPr>
          <w:ilvl w:val="0"/>
          <w:numId w:val="17"/>
        </w:numPr>
        <w:spacing w:line="276" w:lineRule="auto"/>
        <w:jc w:val="both"/>
        <w:rPr>
          <w:rFonts w:ascii="Times New Roman" w:hAnsi="Times New Roman"/>
          <w:sz w:val="22"/>
          <w:szCs w:val="22"/>
        </w:rPr>
      </w:pPr>
      <w:r w:rsidRPr="003606B3">
        <w:rPr>
          <w:rFonts w:ascii="Times New Roman" w:hAnsi="Times New Roman"/>
          <w:sz w:val="22"/>
          <w:szCs w:val="22"/>
        </w:rPr>
        <w:t xml:space="preserve">Umowa spisana została w dwóch jednobrzmiących egzemplarzach, po jednym dla każdej ze </w:t>
      </w:r>
    </w:p>
    <w:p w14:paraId="7765297A" w14:textId="77777777" w:rsidR="008D069B" w:rsidRPr="003606B3" w:rsidRDefault="008D069B" w:rsidP="008D069B">
      <w:pPr>
        <w:pStyle w:val="Zwykytekst"/>
        <w:spacing w:line="276" w:lineRule="auto"/>
        <w:ind w:firstLine="708"/>
        <w:jc w:val="both"/>
        <w:rPr>
          <w:rFonts w:ascii="Times New Roman" w:hAnsi="Times New Roman"/>
          <w:sz w:val="22"/>
          <w:szCs w:val="22"/>
        </w:rPr>
      </w:pPr>
      <w:r w:rsidRPr="003606B3">
        <w:rPr>
          <w:rFonts w:ascii="Times New Roman" w:hAnsi="Times New Roman"/>
          <w:sz w:val="22"/>
          <w:szCs w:val="22"/>
        </w:rPr>
        <w:t xml:space="preserve"> stron.</w:t>
      </w:r>
    </w:p>
    <w:p w14:paraId="7EF51312" w14:textId="77777777" w:rsidR="00060F65" w:rsidRPr="003606B3" w:rsidRDefault="00060F65" w:rsidP="0029393A">
      <w:pPr>
        <w:rPr>
          <w:b/>
          <w:bCs/>
          <w:sz w:val="22"/>
          <w:szCs w:val="22"/>
        </w:rPr>
      </w:pPr>
    </w:p>
    <w:p w14:paraId="1AE98D28" w14:textId="77777777" w:rsidR="00060F65" w:rsidRPr="003606B3" w:rsidRDefault="00060F65" w:rsidP="00060F65">
      <w:pPr>
        <w:ind w:firstLine="360"/>
        <w:rPr>
          <w:b/>
          <w:bCs/>
          <w:sz w:val="22"/>
          <w:szCs w:val="22"/>
        </w:rPr>
      </w:pPr>
      <w:r w:rsidRPr="003606B3">
        <w:rPr>
          <w:b/>
          <w:bCs/>
          <w:sz w:val="22"/>
          <w:szCs w:val="22"/>
        </w:rPr>
        <w:t xml:space="preserve">Zamawiający: </w:t>
      </w:r>
      <w:r w:rsidRPr="003606B3">
        <w:rPr>
          <w:b/>
          <w:bCs/>
          <w:sz w:val="22"/>
          <w:szCs w:val="22"/>
        </w:rPr>
        <w:tab/>
      </w:r>
      <w:r w:rsidRPr="003606B3">
        <w:rPr>
          <w:b/>
          <w:bCs/>
          <w:sz w:val="22"/>
          <w:szCs w:val="22"/>
        </w:rPr>
        <w:tab/>
      </w:r>
      <w:r w:rsidRPr="003606B3">
        <w:rPr>
          <w:b/>
          <w:bCs/>
          <w:sz w:val="22"/>
          <w:szCs w:val="22"/>
        </w:rPr>
        <w:tab/>
      </w:r>
      <w:r w:rsidRPr="003606B3">
        <w:rPr>
          <w:b/>
          <w:bCs/>
          <w:sz w:val="22"/>
          <w:szCs w:val="22"/>
        </w:rPr>
        <w:tab/>
      </w:r>
      <w:r w:rsidRPr="003606B3">
        <w:rPr>
          <w:b/>
          <w:bCs/>
          <w:sz w:val="22"/>
          <w:szCs w:val="22"/>
        </w:rPr>
        <w:tab/>
      </w:r>
      <w:r w:rsidRPr="003606B3">
        <w:rPr>
          <w:b/>
          <w:bCs/>
          <w:sz w:val="22"/>
          <w:szCs w:val="22"/>
        </w:rPr>
        <w:tab/>
      </w:r>
      <w:r w:rsidRPr="003606B3">
        <w:rPr>
          <w:b/>
          <w:bCs/>
          <w:sz w:val="22"/>
          <w:szCs w:val="22"/>
        </w:rPr>
        <w:tab/>
      </w:r>
      <w:r w:rsidRPr="003606B3">
        <w:rPr>
          <w:b/>
          <w:bCs/>
          <w:sz w:val="22"/>
          <w:szCs w:val="22"/>
        </w:rPr>
        <w:tab/>
        <w:t>Wykonawca:</w:t>
      </w:r>
    </w:p>
    <w:p w14:paraId="0CD8F580" w14:textId="77777777" w:rsidR="00060F65" w:rsidRPr="003606B3" w:rsidRDefault="00060F65" w:rsidP="00060F65">
      <w:pPr>
        <w:widowControl w:val="0"/>
        <w:ind w:left="284"/>
        <w:jc w:val="both"/>
        <w:rPr>
          <w:sz w:val="22"/>
          <w:szCs w:val="22"/>
        </w:rPr>
      </w:pPr>
    </w:p>
    <w:p w14:paraId="7A4EEB4A" w14:textId="77777777" w:rsidR="00271D4E" w:rsidRPr="003606B3" w:rsidRDefault="00271D4E" w:rsidP="00271D4E">
      <w:pPr>
        <w:pStyle w:val="Domylnie"/>
        <w:spacing w:line="360" w:lineRule="auto"/>
        <w:jc w:val="both"/>
      </w:pPr>
    </w:p>
    <w:sectPr w:rsidR="00271D4E" w:rsidRPr="003606B3" w:rsidSect="00466B36">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1DAD" w14:textId="77777777" w:rsidR="00404364" w:rsidRDefault="00404364" w:rsidP="00060F65">
      <w:r>
        <w:separator/>
      </w:r>
    </w:p>
  </w:endnote>
  <w:endnote w:type="continuationSeparator" w:id="0">
    <w:p w14:paraId="4C913666" w14:textId="77777777" w:rsidR="00404364" w:rsidRDefault="00404364" w:rsidP="000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Ind w:w="-7" w:type="dxa"/>
      <w:tblBorders>
        <w:top w:val="single" w:sz="4" w:space="0" w:color="auto"/>
      </w:tblBorders>
      <w:tblCellMar>
        <w:left w:w="70" w:type="dxa"/>
        <w:right w:w="70" w:type="dxa"/>
      </w:tblCellMar>
      <w:tblLook w:val="0000" w:firstRow="0" w:lastRow="0" w:firstColumn="0" w:lastColumn="0" w:noHBand="0" w:noVBand="0"/>
    </w:tblPr>
    <w:tblGrid>
      <w:gridCol w:w="9529"/>
    </w:tblGrid>
    <w:tr w:rsidR="00F4675B" w14:paraId="7A822EDA" w14:textId="77777777" w:rsidTr="00F4675B">
      <w:trPr>
        <w:trHeight w:val="100"/>
      </w:trPr>
      <w:tc>
        <w:tcPr>
          <w:tcW w:w="9529" w:type="dxa"/>
        </w:tcPr>
        <w:p w14:paraId="3B02EE71" w14:textId="77777777" w:rsidR="00F4675B" w:rsidRDefault="00F4675B" w:rsidP="00060F65">
          <w:pPr>
            <w:pStyle w:val="Stopka"/>
            <w:rPr>
              <w:rFonts w:asciiTheme="majorHAnsi" w:eastAsiaTheme="majorEastAsia" w:hAnsiTheme="majorHAnsi" w:cstheme="majorBidi"/>
              <w:sz w:val="28"/>
              <w:szCs w:val="28"/>
            </w:rPr>
          </w:pPr>
        </w:p>
      </w:tc>
    </w:tr>
  </w:tbl>
  <w:sdt>
    <w:sdtPr>
      <w:rPr>
        <w:rFonts w:asciiTheme="majorHAnsi" w:eastAsiaTheme="majorEastAsia" w:hAnsiTheme="majorHAnsi" w:cstheme="majorBidi"/>
        <w:sz w:val="28"/>
        <w:szCs w:val="28"/>
      </w:rPr>
      <w:id w:val="-186527939"/>
      <w:docPartObj>
        <w:docPartGallery w:val="Page Numbers (Bottom of Page)"/>
        <w:docPartUnique/>
      </w:docPartObj>
    </w:sdtPr>
    <w:sdtEndPr>
      <w:rPr>
        <w:rFonts w:ascii="Times New Roman" w:hAnsi="Times New Roman" w:cs="Times New Roman"/>
        <w:sz w:val="22"/>
        <w:szCs w:val="22"/>
      </w:rPr>
    </w:sdtEndPr>
    <w:sdtContent>
      <w:p w14:paraId="6F4C5E2C" w14:textId="4D4DC3F4" w:rsidR="00060F65" w:rsidRPr="00060F65" w:rsidRDefault="00281461" w:rsidP="00060F65">
        <w:pPr>
          <w:pStyle w:val="Stopka"/>
          <w:rPr>
            <w:rFonts w:eastAsiaTheme="majorEastAsia"/>
            <w:sz w:val="22"/>
            <w:szCs w:val="22"/>
          </w:rPr>
        </w:pPr>
        <w:r>
          <w:rPr>
            <w:rFonts w:eastAsiaTheme="majorEastAsia"/>
            <w:b/>
            <w:sz w:val="22"/>
            <w:szCs w:val="22"/>
            <w:u w:val="single"/>
          </w:rPr>
          <w:t>SPRAWA NUMER Z/</w:t>
        </w:r>
        <w:r w:rsidR="0075471F">
          <w:rPr>
            <w:rFonts w:eastAsiaTheme="majorEastAsia"/>
            <w:b/>
            <w:sz w:val="22"/>
            <w:szCs w:val="22"/>
            <w:u w:val="single"/>
          </w:rPr>
          <w:t>40</w:t>
        </w:r>
        <w:r>
          <w:rPr>
            <w:rFonts w:eastAsiaTheme="majorEastAsia"/>
            <w:b/>
            <w:sz w:val="22"/>
            <w:szCs w:val="22"/>
            <w:u w:val="single"/>
          </w:rPr>
          <w:t>/PN/20</w:t>
        </w:r>
        <w:r w:rsidR="00060F65" w:rsidRPr="00060F65">
          <w:rPr>
            <w:rFonts w:eastAsiaTheme="majorEastAsia"/>
            <w:sz w:val="22"/>
            <w:szCs w:val="22"/>
          </w:rPr>
          <w:t xml:space="preserve">     </w:t>
        </w:r>
        <w:r w:rsidR="00060F65">
          <w:rPr>
            <w:rFonts w:eastAsiaTheme="majorEastAsia"/>
            <w:sz w:val="22"/>
            <w:szCs w:val="22"/>
          </w:rPr>
          <w:t xml:space="preserve">                      </w:t>
        </w:r>
        <w:r>
          <w:rPr>
            <w:rFonts w:eastAsiaTheme="majorEastAsia"/>
            <w:i/>
            <w:sz w:val="22"/>
            <w:szCs w:val="22"/>
          </w:rPr>
          <w:t>Zadanie nr 1-</w:t>
        </w:r>
        <w:r w:rsidR="00524369">
          <w:rPr>
            <w:rFonts w:eastAsiaTheme="majorEastAsia"/>
            <w:i/>
            <w:sz w:val="22"/>
            <w:szCs w:val="22"/>
          </w:rPr>
          <w:t>3</w:t>
        </w:r>
        <w:r w:rsidR="0075471F">
          <w:rPr>
            <w:rFonts w:eastAsiaTheme="majorEastAsia"/>
            <w:i/>
            <w:sz w:val="22"/>
            <w:szCs w:val="22"/>
          </w:rPr>
          <w:t>7</w:t>
        </w:r>
        <w:r w:rsidR="00060F65" w:rsidRPr="00060F65">
          <w:rPr>
            <w:rFonts w:eastAsiaTheme="majorEastAsia"/>
            <w:i/>
            <w:sz w:val="22"/>
            <w:szCs w:val="22"/>
          </w:rPr>
          <w:t xml:space="preserve"> wg SIWZ</w:t>
        </w:r>
        <w:r w:rsidR="00060F65" w:rsidRPr="00060F65">
          <w:rPr>
            <w:rFonts w:eastAsiaTheme="majorEastAsia"/>
            <w:sz w:val="22"/>
            <w:szCs w:val="22"/>
          </w:rPr>
          <w:t xml:space="preserve">                    </w:t>
        </w:r>
        <w:r>
          <w:rPr>
            <w:rFonts w:eastAsiaTheme="majorEastAsia"/>
            <w:sz w:val="22"/>
            <w:szCs w:val="22"/>
          </w:rPr>
          <w:t xml:space="preserve">             </w:t>
        </w:r>
        <w:r w:rsidR="00060F65" w:rsidRPr="00060F65">
          <w:rPr>
            <w:rFonts w:eastAsiaTheme="majorEastAsia"/>
            <w:sz w:val="22"/>
            <w:szCs w:val="22"/>
          </w:rPr>
          <w:t xml:space="preserve">str. </w:t>
        </w:r>
        <w:r w:rsidR="00060F65" w:rsidRPr="00060F65">
          <w:rPr>
            <w:rFonts w:eastAsiaTheme="minorEastAsia"/>
            <w:sz w:val="22"/>
            <w:szCs w:val="22"/>
          </w:rPr>
          <w:fldChar w:fldCharType="begin"/>
        </w:r>
        <w:r w:rsidR="00060F65" w:rsidRPr="00060F65">
          <w:rPr>
            <w:sz w:val="22"/>
            <w:szCs w:val="22"/>
          </w:rPr>
          <w:instrText>PAGE    \* MERGEFORMAT</w:instrText>
        </w:r>
        <w:r w:rsidR="00060F65" w:rsidRPr="00060F65">
          <w:rPr>
            <w:rFonts w:eastAsiaTheme="minorEastAsia"/>
            <w:sz w:val="22"/>
            <w:szCs w:val="22"/>
          </w:rPr>
          <w:fldChar w:fldCharType="separate"/>
        </w:r>
        <w:r w:rsidR="00AD6AAE" w:rsidRPr="00AD6AAE">
          <w:rPr>
            <w:rFonts w:eastAsiaTheme="majorEastAsia"/>
            <w:noProof/>
            <w:sz w:val="22"/>
            <w:szCs w:val="22"/>
          </w:rPr>
          <w:t>2</w:t>
        </w:r>
        <w:r w:rsidR="00060F65" w:rsidRPr="00060F65">
          <w:rPr>
            <w:rFonts w:eastAsiaTheme="majorEastAsia"/>
            <w:sz w:val="22"/>
            <w:szCs w:val="22"/>
          </w:rPr>
          <w:fldChar w:fldCharType="end"/>
        </w:r>
      </w:p>
    </w:sdtContent>
  </w:sdt>
  <w:p w14:paraId="5FC5BD49" w14:textId="77777777" w:rsidR="00060F65" w:rsidRDefault="0006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54B41" w14:textId="77777777" w:rsidR="00404364" w:rsidRDefault="00404364" w:rsidP="00060F65">
      <w:r>
        <w:separator/>
      </w:r>
    </w:p>
  </w:footnote>
  <w:footnote w:type="continuationSeparator" w:id="0">
    <w:p w14:paraId="719E63BB" w14:textId="77777777" w:rsidR="00404364" w:rsidRDefault="00404364" w:rsidP="0006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4E0B7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6"/>
    <w:multiLevelType w:val="singleLevel"/>
    <w:tmpl w:val="BD4A36C6"/>
    <w:name w:val="WW8Num17"/>
    <w:lvl w:ilvl="0">
      <w:start w:val="1"/>
      <w:numFmt w:val="decimal"/>
      <w:lvlText w:val="%1."/>
      <w:lvlJc w:val="left"/>
      <w:pPr>
        <w:tabs>
          <w:tab w:val="num" w:pos="360"/>
        </w:tabs>
        <w:ind w:left="360" w:hanging="360"/>
      </w:pPr>
      <w:rPr>
        <w:rFonts w:ascii="Times New Roman" w:hAnsi="Times New Roman" w:cs="Times New Roman" w:hint="default"/>
        <w:b/>
        <w:color w:val="000000"/>
        <w:sz w:val="22"/>
      </w:rPr>
    </w:lvl>
  </w:abstractNum>
  <w:abstractNum w:abstractNumId="4">
    <w:nsid w:val="00000012"/>
    <w:multiLevelType w:val="singleLevel"/>
    <w:tmpl w:val="00000012"/>
    <w:name w:val="WW8Num32"/>
    <w:lvl w:ilvl="0">
      <w:start w:val="1"/>
      <w:numFmt w:val="bullet"/>
      <w:lvlText w:val=""/>
      <w:lvlJc w:val="left"/>
      <w:pPr>
        <w:tabs>
          <w:tab w:val="num" w:pos="1069"/>
        </w:tabs>
        <w:ind w:left="1069" w:hanging="360"/>
      </w:pPr>
      <w:rPr>
        <w:rFonts w:ascii="Wingdings" w:hAnsi="Wingdings" w:cs="Wingdings" w:hint="default"/>
      </w:rPr>
    </w:lvl>
  </w:abstractNum>
  <w:abstractNum w:abstractNumId="5">
    <w:nsid w:val="033D59C5"/>
    <w:multiLevelType w:val="hybridMultilevel"/>
    <w:tmpl w:val="7BE81264"/>
    <w:lvl w:ilvl="0" w:tplc="E1368230">
      <w:start w:val="4"/>
      <w:numFmt w:val="decimal"/>
      <w:lvlText w:val="%1."/>
      <w:lvlJc w:val="left"/>
      <w:pPr>
        <w:tabs>
          <w:tab w:val="num" w:pos="360"/>
        </w:tabs>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E800D2"/>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7">
    <w:nsid w:val="19481B77"/>
    <w:multiLevelType w:val="hybridMultilevel"/>
    <w:tmpl w:val="BE405844"/>
    <w:lvl w:ilvl="0" w:tplc="DA9C262C">
      <w:start w:val="1"/>
      <w:numFmt w:val="decimal"/>
      <w:lvlText w:val="%1."/>
      <w:lvlJc w:val="left"/>
      <w:pPr>
        <w:ind w:left="1080" w:hanging="360"/>
      </w:pPr>
      <w:rPr>
        <w:b w:val="0"/>
      </w:rPr>
    </w:lvl>
    <w:lvl w:ilvl="1" w:tplc="B3CC0FDA">
      <w:start w:val="1"/>
      <w:numFmt w:val="decimal"/>
      <w:lvlText w:val="%2)"/>
      <w:lvlJc w:val="left"/>
      <w:pPr>
        <w:ind w:left="1800" w:hanging="360"/>
      </w:pPr>
      <w:rPr>
        <w:rFonts w:ascii="Times New Roman" w:hAnsi="Times New Roman" w:cs="Times New Roman" w:hint="default"/>
        <w:b w:val="0"/>
        <w:i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CDE3448"/>
    <w:multiLevelType w:val="hybridMultilevel"/>
    <w:tmpl w:val="DE58822A"/>
    <w:lvl w:ilvl="0" w:tplc="D62277D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1EC701A0"/>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10">
    <w:nsid w:val="1FF77FC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207C7B06"/>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2">
    <w:nsid w:val="2430768B"/>
    <w:multiLevelType w:val="hybridMultilevel"/>
    <w:tmpl w:val="E41A7A36"/>
    <w:lvl w:ilvl="0" w:tplc="E9E47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B02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394972CC"/>
    <w:multiLevelType w:val="hybridMultilevel"/>
    <w:tmpl w:val="90C09C76"/>
    <w:lvl w:ilvl="0" w:tplc="762271C0">
      <w:start w:val="1"/>
      <w:numFmt w:val="bullet"/>
      <w:lvlText w:val=""/>
      <w:lvlJc w:val="left"/>
      <w:pPr>
        <w:ind w:left="1429" w:hanging="360"/>
      </w:pPr>
      <w:rPr>
        <w:rFonts w:ascii="Symbol" w:hAnsi="Symbol" w:hint="default"/>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nsid w:val="3ECF4EA9"/>
    <w:multiLevelType w:val="hybridMultilevel"/>
    <w:tmpl w:val="E1FE5E6C"/>
    <w:lvl w:ilvl="0" w:tplc="FED0FE8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6A72ED"/>
    <w:multiLevelType w:val="hybridMultilevel"/>
    <w:tmpl w:val="0D7815D8"/>
    <w:lvl w:ilvl="0" w:tplc="91481CA4">
      <w:start w:val="1"/>
      <w:numFmt w:val="decimal"/>
      <w:lvlText w:val="%1."/>
      <w:lvlJc w:val="left"/>
      <w:pPr>
        <w:ind w:left="107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4A6B3441"/>
    <w:multiLevelType w:val="hybridMultilevel"/>
    <w:tmpl w:val="D0AC08AC"/>
    <w:lvl w:ilvl="0" w:tplc="01347F50">
      <w:start w:val="1"/>
      <w:numFmt w:val="decimal"/>
      <w:lvlText w:val="%1."/>
      <w:lvlJc w:val="left"/>
      <w:pPr>
        <w:tabs>
          <w:tab w:val="num" w:pos="1440"/>
        </w:tabs>
        <w:ind w:left="142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F95467E"/>
    <w:multiLevelType w:val="hybridMultilevel"/>
    <w:tmpl w:val="4F40CB6C"/>
    <w:lvl w:ilvl="0" w:tplc="AD16CA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8065AE"/>
    <w:multiLevelType w:val="hybridMultilevel"/>
    <w:tmpl w:val="249E3576"/>
    <w:lvl w:ilvl="0" w:tplc="762271C0">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3E25B33"/>
    <w:multiLevelType w:val="hybridMultilevel"/>
    <w:tmpl w:val="B3F09F50"/>
    <w:lvl w:ilvl="0" w:tplc="40149538">
      <w:start w:val="1"/>
      <w:numFmt w:val="decimal"/>
      <w:lvlText w:val="%1."/>
      <w:lvlJc w:val="left"/>
      <w:pPr>
        <w:ind w:left="720" w:hanging="360"/>
      </w:pPr>
      <w:rPr>
        <w:rFonts w:hint="default"/>
        <w:b w:val="0"/>
        <w:bCs/>
        <w:i w:val="0"/>
        <w:iCs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9D3341"/>
    <w:multiLevelType w:val="hybridMultilevel"/>
    <w:tmpl w:val="C4E40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BCC37B4"/>
    <w:multiLevelType w:val="hybridMultilevel"/>
    <w:tmpl w:val="079099A8"/>
    <w:lvl w:ilvl="0" w:tplc="76425C22">
      <w:start w:val="6"/>
      <w:numFmt w:val="upperRoman"/>
      <w:lvlText w:val="%1."/>
      <w:lvlJc w:val="left"/>
      <w:pPr>
        <w:tabs>
          <w:tab w:val="num" w:pos="720"/>
        </w:tabs>
        <w:ind w:left="720" w:hanging="720"/>
      </w:pPr>
      <w:rPr>
        <w:rFonts w:ascii="Times New Roman" w:hAnsi="Times New Roman" w:cs="Times New Roman" w:hint="default"/>
        <w:b/>
        <w:i w:val="0"/>
        <w:sz w:val="22"/>
      </w:rPr>
    </w:lvl>
    <w:lvl w:ilvl="1" w:tplc="9BC8D39C">
      <w:start w:val="1"/>
      <w:numFmt w:val="decimal"/>
      <w:lvlText w:val="%2."/>
      <w:lvlJc w:val="left"/>
      <w:pPr>
        <w:ind w:left="1440" w:hanging="360"/>
      </w:pPr>
      <w:rPr>
        <w:b w:val="0"/>
      </w:rPr>
    </w:lvl>
    <w:lvl w:ilvl="2" w:tplc="CA2EC3BE">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D0E1377"/>
    <w:multiLevelType w:val="hybridMultilevel"/>
    <w:tmpl w:val="FECA57C2"/>
    <w:lvl w:ilvl="0" w:tplc="0415000F">
      <w:start w:val="1"/>
      <w:numFmt w:val="decimal"/>
      <w:lvlText w:val="%1."/>
      <w:lvlJc w:val="left"/>
      <w:pPr>
        <w:tabs>
          <w:tab w:val="num" w:pos="720"/>
        </w:tabs>
        <w:ind w:left="720" w:hanging="360"/>
      </w:pPr>
    </w:lvl>
    <w:lvl w:ilvl="1" w:tplc="416C275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7747DE8"/>
    <w:multiLevelType w:val="hybridMultilevel"/>
    <w:tmpl w:val="5292397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0"/>
  </w:num>
  <w:num w:numId="3">
    <w:abstractNumId w:val="12"/>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E"/>
    <w:rsid w:val="00060F65"/>
    <w:rsid w:val="00064824"/>
    <w:rsid w:val="000A4B0B"/>
    <w:rsid w:val="000B0E45"/>
    <w:rsid w:val="000B6C75"/>
    <w:rsid w:val="000C0231"/>
    <w:rsid w:val="000D746D"/>
    <w:rsid w:val="000E0CC4"/>
    <w:rsid w:val="000E3DB6"/>
    <w:rsid w:val="001123E3"/>
    <w:rsid w:val="00121E50"/>
    <w:rsid w:val="00146119"/>
    <w:rsid w:val="00146C8B"/>
    <w:rsid w:val="001515E3"/>
    <w:rsid w:val="0016423D"/>
    <w:rsid w:val="00176A59"/>
    <w:rsid w:val="00185D0F"/>
    <w:rsid w:val="00187817"/>
    <w:rsid w:val="00194186"/>
    <w:rsid w:val="001B04FD"/>
    <w:rsid w:val="001C172F"/>
    <w:rsid w:val="001E6D54"/>
    <w:rsid w:val="00204F96"/>
    <w:rsid w:val="00207E74"/>
    <w:rsid w:val="0021213B"/>
    <w:rsid w:val="00224154"/>
    <w:rsid w:val="002257A6"/>
    <w:rsid w:val="002501D5"/>
    <w:rsid w:val="00252BFB"/>
    <w:rsid w:val="00271D4E"/>
    <w:rsid w:val="00281461"/>
    <w:rsid w:val="002828F8"/>
    <w:rsid w:val="0029393A"/>
    <w:rsid w:val="00295B04"/>
    <w:rsid w:val="002C7664"/>
    <w:rsid w:val="002D320E"/>
    <w:rsid w:val="002F6E2A"/>
    <w:rsid w:val="00301594"/>
    <w:rsid w:val="00301C3B"/>
    <w:rsid w:val="00316FCE"/>
    <w:rsid w:val="0034339D"/>
    <w:rsid w:val="00350F81"/>
    <w:rsid w:val="003606B3"/>
    <w:rsid w:val="00386CB6"/>
    <w:rsid w:val="00395A54"/>
    <w:rsid w:val="003A1B0C"/>
    <w:rsid w:val="003A1BAE"/>
    <w:rsid w:val="003A39FE"/>
    <w:rsid w:val="003C502E"/>
    <w:rsid w:val="003D0184"/>
    <w:rsid w:val="003D2E65"/>
    <w:rsid w:val="00400DA9"/>
    <w:rsid w:val="00403D40"/>
    <w:rsid w:val="00404364"/>
    <w:rsid w:val="004071EF"/>
    <w:rsid w:val="00414F04"/>
    <w:rsid w:val="00442841"/>
    <w:rsid w:val="00460D96"/>
    <w:rsid w:val="00466B36"/>
    <w:rsid w:val="00471FF2"/>
    <w:rsid w:val="004726A1"/>
    <w:rsid w:val="00483190"/>
    <w:rsid w:val="004C6E30"/>
    <w:rsid w:val="004D1C18"/>
    <w:rsid w:val="00512B5E"/>
    <w:rsid w:val="00524369"/>
    <w:rsid w:val="0052711A"/>
    <w:rsid w:val="005355CC"/>
    <w:rsid w:val="00546A08"/>
    <w:rsid w:val="00565A77"/>
    <w:rsid w:val="005751DC"/>
    <w:rsid w:val="00582DEF"/>
    <w:rsid w:val="00596CC7"/>
    <w:rsid w:val="005A4D42"/>
    <w:rsid w:val="005D7824"/>
    <w:rsid w:val="005E3F64"/>
    <w:rsid w:val="005F3FB3"/>
    <w:rsid w:val="00601359"/>
    <w:rsid w:val="00603EAD"/>
    <w:rsid w:val="006307DA"/>
    <w:rsid w:val="00631417"/>
    <w:rsid w:val="00647294"/>
    <w:rsid w:val="0065205B"/>
    <w:rsid w:val="00653AC8"/>
    <w:rsid w:val="00663F34"/>
    <w:rsid w:val="006A02BD"/>
    <w:rsid w:val="006C736D"/>
    <w:rsid w:val="006C76F3"/>
    <w:rsid w:val="006D56F0"/>
    <w:rsid w:val="006D5837"/>
    <w:rsid w:val="006D68FF"/>
    <w:rsid w:val="006E325B"/>
    <w:rsid w:val="006E572F"/>
    <w:rsid w:val="00745731"/>
    <w:rsid w:val="0075471F"/>
    <w:rsid w:val="007B0DD1"/>
    <w:rsid w:val="007B57DB"/>
    <w:rsid w:val="007C74E5"/>
    <w:rsid w:val="007D430D"/>
    <w:rsid w:val="007D616D"/>
    <w:rsid w:val="007E00D7"/>
    <w:rsid w:val="007F3D28"/>
    <w:rsid w:val="007F54F3"/>
    <w:rsid w:val="007F6FC9"/>
    <w:rsid w:val="007F74BF"/>
    <w:rsid w:val="0080259F"/>
    <w:rsid w:val="00805E6F"/>
    <w:rsid w:val="00830C90"/>
    <w:rsid w:val="00860BBC"/>
    <w:rsid w:val="008738AB"/>
    <w:rsid w:val="00874C62"/>
    <w:rsid w:val="008756BC"/>
    <w:rsid w:val="0089002C"/>
    <w:rsid w:val="0089262C"/>
    <w:rsid w:val="008A3093"/>
    <w:rsid w:val="008D069B"/>
    <w:rsid w:val="008F3A9C"/>
    <w:rsid w:val="008F7E24"/>
    <w:rsid w:val="009016D2"/>
    <w:rsid w:val="00903CD3"/>
    <w:rsid w:val="00911D59"/>
    <w:rsid w:val="00961435"/>
    <w:rsid w:val="0096645E"/>
    <w:rsid w:val="00994A87"/>
    <w:rsid w:val="009B5AA2"/>
    <w:rsid w:val="009B7089"/>
    <w:rsid w:val="009C20D9"/>
    <w:rsid w:val="009D5E5C"/>
    <w:rsid w:val="009F7288"/>
    <w:rsid w:val="00A011BD"/>
    <w:rsid w:val="00A12DE1"/>
    <w:rsid w:val="00A2071A"/>
    <w:rsid w:val="00A20C36"/>
    <w:rsid w:val="00A3145F"/>
    <w:rsid w:val="00A325E4"/>
    <w:rsid w:val="00A47F82"/>
    <w:rsid w:val="00A503EE"/>
    <w:rsid w:val="00A855CC"/>
    <w:rsid w:val="00AA30BE"/>
    <w:rsid w:val="00AB20CA"/>
    <w:rsid w:val="00AC7427"/>
    <w:rsid w:val="00AD6AAE"/>
    <w:rsid w:val="00AE3039"/>
    <w:rsid w:val="00B1215E"/>
    <w:rsid w:val="00B2094F"/>
    <w:rsid w:val="00B27D85"/>
    <w:rsid w:val="00B30A31"/>
    <w:rsid w:val="00B31D34"/>
    <w:rsid w:val="00B35949"/>
    <w:rsid w:val="00B56325"/>
    <w:rsid w:val="00BA01B1"/>
    <w:rsid w:val="00BA7FE9"/>
    <w:rsid w:val="00BB6585"/>
    <w:rsid w:val="00BF1E93"/>
    <w:rsid w:val="00C007FF"/>
    <w:rsid w:val="00C20CE2"/>
    <w:rsid w:val="00C44D12"/>
    <w:rsid w:val="00C47FB8"/>
    <w:rsid w:val="00C50162"/>
    <w:rsid w:val="00C80EDA"/>
    <w:rsid w:val="00C81F6A"/>
    <w:rsid w:val="00C85873"/>
    <w:rsid w:val="00CA3AAB"/>
    <w:rsid w:val="00CA64B4"/>
    <w:rsid w:val="00CB5A66"/>
    <w:rsid w:val="00CD7998"/>
    <w:rsid w:val="00CE33DD"/>
    <w:rsid w:val="00CF6291"/>
    <w:rsid w:val="00CF6335"/>
    <w:rsid w:val="00CF6675"/>
    <w:rsid w:val="00D3579B"/>
    <w:rsid w:val="00D458A4"/>
    <w:rsid w:val="00D4776A"/>
    <w:rsid w:val="00D9085D"/>
    <w:rsid w:val="00D94C9F"/>
    <w:rsid w:val="00D95D4F"/>
    <w:rsid w:val="00DE0321"/>
    <w:rsid w:val="00DF7D26"/>
    <w:rsid w:val="00E33CD7"/>
    <w:rsid w:val="00E3645E"/>
    <w:rsid w:val="00E43447"/>
    <w:rsid w:val="00E81793"/>
    <w:rsid w:val="00E859C0"/>
    <w:rsid w:val="00EA159C"/>
    <w:rsid w:val="00EB7D8E"/>
    <w:rsid w:val="00EE552C"/>
    <w:rsid w:val="00EE5A12"/>
    <w:rsid w:val="00F02C70"/>
    <w:rsid w:val="00F24327"/>
    <w:rsid w:val="00F26260"/>
    <w:rsid w:val="00F36AA3"/>
    <w:rsid w:val="00F4675B"/>
    <w:rsid w:val="00F5329E"/>
    <w:rsid w:val="00F643F9"/>
    <w:rsid w:val="00F6562E"/>
    <w:rsid w:val="00FC054C"/>
    <w:rsid w:val="00FD7AA3"/>
    <w:rsid w:val="00FE5307"/>
    <w:rsid w:val="00FF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0C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179">
      <w:bodyDiv w:val="1"/>
      <w:marLeft w:val="0"/>
      <w:marRight w:val="0"/>
      <w:marTop w:val="0"/>
      <w:marBottom w:val="0"/>
      <w:divBdr>
        <w:top w:val="none" w:sz="0" w:space="0" w:color="auto"/>
        <w:left w:val="none" w:sz="0" w:space="0" w:color="auto"/>
        <w:bottom w:val="none" w:sz="0" w:space="0" w:color="auto"/>
        <w:right w:val="none" w:sz="0" w:space="0" w:color="auto"/>
      </w:divBdr>
    </w:div>
    <w:div w:id="107741614">
      <w:bodyDiv w:val="1"/>
      <w:marLeft w:val="0"/>
      <w:marRight w:val="0"/>
      <w:marTop w:val="0"/>
      <w:marBottom w:val="0"/>
      <w:divBdr>
        <w:top w:val="none" w:sz="0" w:space="0" w:color="auto"/>
        <w:left w:val="none" w:sz="0" w:space="0" w:color="auto"/>
        <w:bottom w:val="none" w:sz="0" w:space="0" w:color="auto"/>
        <w:right w:val="none" w:sz="0" w:space="0" w:color="auto"/>
      </w:divBdr>
    </w:div>
    <w:div w:id="180360746">
      <w:bodyDiv w:val="1"/>
      <w:marLeft w:val="0"/>
      <w:marRight w:val="0"/>
      <w:marTop w:val="0"/>
      <w:marBottom w:val="0"/>
      <w:divBdr>
        <w:top w:val="none" w:sz="0" w:space="0" w:color="auto"/>
        <w:left w:val="none" w:sz="0" w:space="0" w:color="auto"/>
        <w:bottom w:val="none" w:sz="0" w:space="0" w:color="auto"/>
        <w:right w:val="none" w:sz="0" w:space="0" w:color="auto"/>
      </w:divBdr>
    </w:div>
    <w:div w:id="250817535">
      <w:bodyDiv w:val="1"/>
      <w:marLeft w:val="0"/>
      <w:marRight w:val="0"/>
      <w:marTop w:val="0"/>
      <w:marBottom w:val="0"/>
      <w:divBdr>
        <w:top w:val="none" w:sz="0" w:space="0" w:color="auto"/>
        <w:left w:val="none" w:sz="0" w:space="0" w:color="auto"/>
        <w:bottom w:val="none" w:sz="0" w:space="0" w:color="auto"/>
        <w:right w:val="none" w:sz="0" w:space="0" w:color="auto"/>
      </w:divBdr>
    </w:div>
    <w:div w:id="266038697">
      <w:bodyDiv w:val="1"/>
      <w:marLeft w:val="0"/>
      <w:marRight w:val="0"/>
      <w:marTop w:val="0"/>
      <w:marBottom w:val="0"/>
      <w:divBdr>
        <w:top w:val="none" w:sz="0" w:space="0" w:color="auto"/>
        <w:left w:val="none" w:sz="0" w:space="0" w:color="auto"/>
        <w:bottom w:val="none" w:sz="0" w:space="0" w:color="auto"/>
        <w:right w:val="none" w:sz="0" w:space="0" w:color="auto"/>
      </w:divBdr>
    </w:div>
    <w:div w:id="445974711">
      <w:bodyDiv w:val="1"/>
      <w:marLeft w:val="0"/>
      <w:marRight w:val="0"/>
      <w:marTop w:val="0"/>
      <w:marBottom w:val="0"/>
      <w:divBdr>
        <w:top w:val="none" w:sz="0" w:space="0" w:color="auto"/>
        <w:left w:val="none" w:sz="0" w:space="0" w:color="auto"/>
        <w:bottom w:val="none" w:sz="0" w:space="0" w:color="auto"/>
        <w:right w:val="none" w:sz="0" w:space="0" w:color="auto"/>
      </w:divBdr>
    </w:div>
    <w:div w:id="521941924">
      <w:bodyDiv w:val="1"/>
      <w:marLeft w:val="0"/>
      <w:marRight w:val="0"/>
      <w:marTop w:val="0"/>
      <w:marBottom w:val="0"/>
      <w:divBdr>
        <w:top w:val="none" w:sz="0" w:space="0" w:color="auto"/>
        <w:left w:val="none" w:sz="0" w:space="0" w:color="auto"/>
        <w:bottom w:val="none" w:sz="0" w:space="0" w:color="auto"/>
        <w:right w:val="none" w:sz="0" w:space="0" w:color="auto"/>
      </w:divBdr>
    </w:div>
    <w:div w:id="541984832">
      <w:bodyDiv w:val="1"/>
      <w:marLeft w:val="0"/>
      <w:marRight w:val="0"/>
      <w:marTop w:val="0"/>
      <w:marBottom w:val="0"/>
      <w:divBdr>
        <w:top w:val="none" w:sz="0" w:space="0" w:color="auto"/>
        <w:left w:val="none" w:sz="0" w:space="0" w:color="auto"/>
        <w:bottom w:val="none" w:sz="0" w:space="0" w:color="auto"/>
        <w:right w:val="none" w:sz="0" w:space="0" w:color="auto"/>
      </w:divBdr>
    </w:div>
    <w:div w:id="713310213">
      <w:bodyDiv w:val="1"/>
      <w:marLeft w:val="0"/>
      <w:marRight w:val="0"/>
      <w:marTop w:val="0"/>
      <w:marBottom w:val="0"/>
      <w:divBdr>
        <w:top w:val="none" w:sz="0" w:space="0" w:color="auto"/>
        <w:left w:val="none" w:sz="0" w:space="0" w:color="auto"/>
        <w:bottom w:val="none" w:sz="0" w:space="0" w:color="auto"/>
        <w:right w:val="none" w:sz="0" w:space="0" w:color="auto"/>
      </w:divBdr>
    </w:div>
    <w:div w:id="1115707659">
      <w:bodyDiv w:val="1"/>
      <w:marLeft w:val="0"/>
      <w:marRight w:val="0"/>
      <w:marTop w:val="0"/>
      <w:marBottom w:val="0"/>
      <w:divBdr>
        <w:top w:val="none" w:sz="0" w:space="0" w:color="auto"/>
        <w:left w:val="none" w:sz="0" w:space="0" w:color="auto"/>
        <w:bottom w:val="none" w:sz="0" w:space="0" w:color="auto"/>
        <w:right w:val="none" w:sz="0" w:space="0" w:color="auto"/>
      </w:divBdr>
    </w:div>
    <w:div w:id="1210191758">
      <w:bodyDiv w:val="1"/>
      <w:marLeft w:val="0"/>
      <w:marRight w:val="0"/>
      <w:marTop w:val="0"/>
      <w:marBottom w:val="0"/>
      <w:divBdr>
        <w:top w:val="none" w:sz="0" w:space="0" w:color="auto"/>
        <w:left w:val="none" w:sz="0" w:space="0" w:color="auto"/>
        <w:bottom w:val="none" w:sz="0" w:space="0" w:color="auto"/>
        <w:right w:val="none" w:sz="0" w:space="0" w:color="auto"/>
      </w:divBdr>
    </w:div>
    <w:div w:id="1236167853">
      <w:bodyDiv w:val="1"/>
      <w:marLeft w:val="0"/>
      <w:marRight w:val="0"/>
      <w:marTop w:val="0"/>
      <w:marBottom w:val="0"/>
      <w:divBdr>
        <w:top w:val="none" w:sz="0" w:space="0" w:color="auto"/>
        <w:left w:val="none" w:sz="0" w:space="0" w:color="auto"/>
        <w:bottom w:val="none" w:sz="0" w:space="0" w:color="auto"/>
        <w:right w:val="none" w:sz="0" w:space="0" w:color="auto"/>
      </w:divBdr>
    </w:div>
    <w:div w:id="1458067893">
      <w:bodyDiv w:val="1"/>
      <w:marLeft w:val="0"/>
      <w:marRight w:val="0"/>
      <w:marTop w:val="0"/>
      <w:marBottom w:val="0"/>
      <w:divBdr>
        <w:top w:val="none" w:sz="0" w:space="0" w:color="auto"/>
        <w:left w:val="none" w:sz="0" w:space="0" w:color="auto"/>
        <w:bottom w:val="none" w:sz="0" w:space="0" w:color="auto"/>
        <w:right w:val="none" w:sz="0" w:space="0" w:color="auto"/>
      </w:divBdr>
    </w:div>
    <w:div w:id="1519850308">
      <w:bodyDiv w:val="1"/>
      <w:marLeft w:val="0"/>
      <w:marRight w:val="0"/>
      <w:marTop w:val="0"/>
      <w:marBottom w:val="0"/>
      <w:divBdr>
        <w:top w:val="none" w:sz="0" w:space="0" w:color="auto"/>
        <w:left w:val="none" w:sz="0" w:space="0" w:color="auto"/>
        <w:bottom w:val="none" w:sz="0" w:space="0" w:color="auto"/>
        <w:right w:val="none" w:sz="0" w:space="0" w:color="auto"/>
      </w:divBdr>
    </w:div>
    <w:div w:id="1837377089">
      <w:bodyDiv w:val="1"/>
      <w:marLeft w:val="0"/>
      <w:marRight w:val="0"/>
      <w:marTop w:val="0"/>
      <w:marBottom w:val="0"/>
      <w:divBdr>
        <w:top w:val="none" w:sz="0" w:space="0" w:color="auto"/>
        <w:left w:val="none" w:sz="0" w:space="0" w:color="auto"/>
        <w:bottom w:val="none" w:sz="0" w:space="0" w:color="auto"/>
        <w:right w:val="none" w:sz="0" w:space="0" w:color="auto"/>
      </w:divBdr>
    </w:div>
    <w:div w:id="1879274349">
      <w:bodyDiv w:val="1"/>
      <w:marLeft w:val="0"/>
      <w:marRight w:val="0"/>
      <w:marTop w:val="0"/>
      <w:marBottom w:val="0"/>
      <w:divBdr>
        <w:top w:val="none" w:sz="0" w:space="0" w:color="auto"/>
        <w:left w:val="none" w:sz="0" w:space="0" w:color="auto"/>
        <w:bottom w:val="none" w:sz="0" w:space="0" w:color="auto"/>
        <w:right w:val="none" w:sz="0" w:space="0" w:color="auto"/>
      </w:divBdr>
    </w:div>
    <w:div w:id="2056854882">
      <w:bodyDiv w:val="1"/>
      <w:marLeft w:val="0"/>
      <w:marRight w:val="0"/>
      <w:marTop w:val="0"/>
      <w:marBottom w:val="0"/>
      <w:divBdr>
        <w:top w:val="none" w:sz="0" w:space="0" w:color="auto"/>
        <w:left w:val="none" w:sz="0" w:space="0" w:color="auto"/>
        <w:bottom w:val="none" w:sz="0" w:space="0" w:color="auto"/>
        <w:right w:val="none" w:sz="0" w:space="0" w:color="auto"/>
      </w:divBdr>
    </w:div>
    <w:div w:id="20807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pektor@bieganski.org" TargetMode="External"/><Relationship Id="rId4" Type="http://schemas.microsoft.com/office/2007/relationships/stylesWithEffects" Target="stylesWithEffects.xml"/><Relationship Id="rId9" Type="http://schemas.openxmlformats.org/officeDocument/2006/relationships/hyperlink" Target="mailto:serketariat.dyrekcja@biegansk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EBABE-E9ED-4844-B647-47F9E400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2583</Words>
  <Characters>16580</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Firma</Company>
  <LinksUpToDate>false</LinksUpToDate>
  <CharactersWithSpaces>19125</CharactersWithSpaces>
  <SharedDoc>false</SharedDoc>
  <HLinks>
    <vt:vector size="24" baseType="variant">
      <vt:variant>
        <vt:i4>7274567</vt:i4>
      </vt:variant>
      <vt:variant>
        <vt:i4>9</vt:i4>
      </vt:variant>
      <vt:variant>
        <vt:i4>0</vt:i4>
      </vt:variant>
      <vt:variant>
        <vt:i4>5</vt:i4>
      </vt:variant>
      <vt:variant>
        <vt:lpwstr>mailto:inspektor@bieganski.org</vt:lpwstr>
      </vt:variant>
      <vt:variant>
        <vt:lpwstr/>
      </vt:variant>
      <vt:variant>
        <vt:i4>7995392</vt:i4>
      </vt:variant>
      <vt:variant>
        <vt:i4>6</vt:i4>
      </vt:variant>
      <vt:variant>
        <vt:i4>0</vt:i4>
      </vt:variant>
      <vt:variant>
        <vt:i4>5</vt:i4>
      </vt:variant>
      <vt:variant>
        <vt:lpwstr>mailto:serketariat.dyrekcja@bieganski.org</vt:lpwstr>
      </vt:variant>
      <vt:variant>
        <vt:lpwstr/>
      </vt:variant>
      <vt:variant>
        <vt:i4>6225927</vt:i4>
      </vt:variant>
      <vt:variant>
        <vt:i4>3</vt:i4>
      </vt:variant>
      <vt:variant>
        <vt:i4>0</vt:i4>
      </vt:variant>
      <vt:variant>
        <vt:i4>5</vt:i4>
      </vt:variant>
      <vt:variant>
        <vt:lpwstr>http://www.bieganski.org/</vt:lpwstr>
      </vt:variant>
      <vt:variant>
        <vt:lpwstr/>
      </vt:variant>
      <vt:variant>
        <vt:i4>6225927</vt:i4>
      </vt:variant>
      <vt:variant>
        <vt:i4>0</vt:i4>
      </vt:variant>
      <vt:variant>
        <vt:i4>0</vt:i4>
      </vt:variant>
      <vt:variant>
        <vt:i4>5</vt:i4>
      </vt:variant>
      <vt:variant>
        <vt:lpwstr>http://www.bieganski.org/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mradtke</cp:lastModifiedBy>
  <cp:revision>25</cp:revision>
  <cp:lastPrinted>2020-07-01T11:05:00Z</cp:lastPrinted>
  <dcterms:created xsi:type="dcterms:W3CDTF">2020-03-10T09:07:00Z</dcterms:created>
  <dcterms:modified xsi:type="dcterms:W3CDTF">2020-07-22T09:49:00Z</dcterms:modified>
</cp:coreProperties>
</file>