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F0268F" w:rsidRDefault="003A4CCF" w:rsidP="00C03CDA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0316DD27" w:rsidR="00886F6C" w:rsidRPr="009A6579" w:rsidRDefault="6322CA2E" w:rsidP="009A6579">
      <w:pPr>
        <w:widowControl w:val="0"/>
        <w:suppressAutoHyphens/>
        <w:spacing w:after="0" w:line="360" w:lineRule="auto"/>
        <w:ind w:right="-709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ZP/</w:t>
      </w:r>
      <w:r w:rsidR="41370E24"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113</w:t>
      </w: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/2021                                                                      </w:t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                            Załącznik</w:t>
      </w:r>
      <w:r w:rsidR="5719385C"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2.6</w:t>
      </w: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nr do SWZ</w:t>
      </w:r>
    </w:p>
    <w:p w14:paraId="2592921D" w14:textId="77777777" w:rsidR="00886F6C" w:rsidRPr="009A6579" w:rsidRDefault="00886F6C" w:rsidP="009A6579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</w:p>
    <w:p w14:paraId="3FECE6DF" w14:textId="1ACA5555" w:rsidR="00DF5B89" w:rsidRPr="009A6579" w:rsidRDefault="00DF5B89" w:rsidP="009A6579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Pakiet </w:t>
      </w:r>
      <w:r w:rsidR="592AFAE1"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VI</w:t>
      </w:r>
    </w:p>
    <w:p w14:paraId="02FC3BA1" w14:textId="76DAB8B5" w:rsidR="00886F6C" w:rsidRPr="009A6579" w:rsidRDefault="00886F6C" w:rsidP="009A6579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10AAFB91" w14:textId="0AB5504C" w:rsidR="00886F6C" w:rsidRDefault="00886F6C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parametry jakościowe</w:t>
      </w:r>
    </w:p>
    <w:p w14:paraId="68D628CE" w14:textId="6F0B4631" w:rsidR="00B067D4" w:rsidRPr="00B067D4" w:rsidRDefault="00B067D4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color w:val="00B050"/>
          <w:sz w:val="24"/>
          <w:szCs w:val="24"/>
        </w:rPr>
      </w:pPr>
      <w:r w:rsidRPr="00B067D4">
        <w:rPr>
          <w:rFonts w:asciiTheme="minorHAnsi" w:eastAsia="SimSun" w:hAnsiTheme="minorHAnsi" w:cstheme="minorHAnsi"/>
          <w:b/>
          <w:color w:val="00B050"/>
          <w:kern w:val="1"/>
          <w:sz w:val="24"/>
          <w:szCs w:val="24"/>
          <w:lang w:eastAsia="hi-IN" w:bidi="hi-IN"/>
        </w:rPr>
        <w:t>po modyfikacji</w:t>
      </w:r>
    </w:p>
    <w:bookmarkEnd w:id="0"/>
    <w:p w14:paraId="58E461A0" w14:textId="77777777" w:rsidR="0084490C" w:rsidRPr="009A6579" w:rsidRDefault="0084490C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9E4BD1D" w14:textId="77777777" w:rsidR="004A352D" w:rsidRPr="009A6579" w:rsidRDefault="004A352D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A6579">
        <w:rPr>
          <w:rFonts w:asciiTheme="minorHAnsi" w:hAnsiTheme="minorHAnsi" w:cstheme="minorHAnsi"/>
          <w:b/>
          <w:bCs/>
          <w:i/>
          <w:iCs/>
          <w:sz w:val="24"/>
          <w:szCs w:val="24"/>
        </w:rPr>
        <w:t>Zestaw do elektroforezy dwukierunkowej – 1 szt.</w:t>
      </w:r>
    </w:p>
    <w:p w14:paraId="7CAC47BF" w14:textId="77777777" w:rsidR="004A352D" w:rsidRPr="009A6579" w:rsidRDefault="004A352D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A65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…………………………………</w:t>
      </w:r>
    </w:p>
    <w:p w14:paraId="78495408" w14:textId="77777777" w:rsidR="004A352D" w:rsidRPr="009A6579" w:rsidRDefault="004A352D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A65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Model ……………………………</w:t>
      </w:r>
    </w:p>
    <w:p w14:paraId="3029BB9B" w14:textId="77777777" w:rsidR="004A352D" w:rsidRPr="009A6579" w:rsidRDefault="004A352D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A65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Rok produkcji …………</w:t>
      </w:r>
    </w:p>
    <w:tbl>
      <w:tblPr>
        <w:tblStyle w:val="Tabela-Siatka"/>
        <w:tblW w:w="10490" w:type="dxa"/>
        <w:tblInd w:w="-289" w:type="dxa"/>
        <w:tblLook w:val="0420" w:firstRow="1" w:lastRow="0" w:firstColumn="0" w:lastColumn="0" w:noHBand="0" w:noVBand="1"/>
      </w:tblPr>
      <w:tblGrid>
        <w:gridCol w:w="1008"/>
        <w:gridCol w:w="5753"/>
        <w:gridCol w:w="1765"/>
        <w:gridCol w:w="1964"/>
      </w:tblGrid>
      <w:tr w:rsidR="004A352D" w:rsidRPr="009A6579" w14:paraId="2EB07294" w14:textId="77777777" w:rsidTr="009A6579">
        <w:tc>
          <w:tcPr>
            <w:tcW w:w="1008" w:type="dxa"/>
            <w:vAlign w:val="center"/>
          </w:tcPr>
          <w:p w14:paraId="752CAF2A" w14:textId="77777777" w:rsidR="004A352D" w:rsidRPr="009A6579" w:rsidRDefault="004A352D" w:rsidP="009A6579">
            <w:pPr>
              <w:spacing w:after="0" w:line="360" w:lineRule="auto"/>
              <w:ind w:left="1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753" w:type="dxa"/>
            <w:vAlign w:val="center"/>
          </w:tcPr>
          <w:p w14:paraId="4E48E534" w14:textId="77777777" w:rsidR="004A352D" w:rsidRPr="009A6579" w:rsidRDefault="004A352D" w:rsidP="009A6579">
            <w:pPr>
              <w:spacing w:after="0" w:line="360" w:lineRule="auto"/>
              <w:ind w:left="-79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</w:rPr>
              <w:t>Parametry jakościowe</w:t>
            </w:r>
          </w:p>
        </w:tc>
        <w:tc>
          <w:tcPr>
            <w:tcW w:w="1765" w:type="dxa"/>
            <w:vAlign w:val="center"/>
          </w:tcPr>
          <w:p w14:paraId="5D8DDAF9" w14:textId="77777777" w:rsidR="004A352D" w:rsidRPr="009A6579" w:rsidRDefault="004A352D" w:rsidP="009A657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  <w:p w14:paraId="26166F8E" w14:textId="0DB7FE45" w:rsidR="004A352D" w:rsidRPr="009A6579" w:rsidRDefault="004A352D" w:rsidP="009A6579">
            <w:pPr>
              <w:spacing w:after="0" w:line="360" w:lineRule="auto"/>
              <w:ind w:left="-33" w:firstLine="33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graniczne</w:t>
            </w:r>
            <w:proofErr w:type="spellEnd"/>
            <w:r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wymagane</w:t>
            </w:r>
            <w:proofErr w:type="spellEnd"/>
            <w:r w:rsidR="008C3006"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64" w:type="dxa"/>
          </w:tcPr>
          <w:p w14:paraId="45C2600B" w14:textId="77777777" w:rsidR="004A352D" w:rsidRPr="009A6579" w:rsidRDefault="004A352D" w:rsidP="009A657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</w:rPr>
              <w:t>Parametry Wykonawcy:</w:t>
            </w:r>
          </w:p>
          <w:p w14:paraId="4CEB6E72" w14:textId="77777777" w:rsidR="004A352D" w:rsidRPr="009A6579" w:rsidRDefault="004A352D" w:rsidP="009A657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</w:rPr>
              <w:t>TAK/NIE, podać parametr</w:t>
            </w:r>
          </w:p>
          <w:p w14:paraId="7EF8ED31" w14:textId="77777777" w:rsidR="004A352D" w:rsidRPr="009A6579" w:rsidRDefault="004A352D" w:rsidP="009A6579">
            <w:pPr>
              <w:spacing w:after="0" w:line="360" w:lineRule="auto"/>
              <w:ind w:left="-33" w:firstLine="33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</w:rPr>
              <w:t>(właściwą odpowiedź zaznaczyć/wpisać)</w:t>
            </w:r>
          </w:p>
        </w:tc>
      </w:tr>
      <w:tr w:rsidR="009C447E" w:rsidRPr="009A6579" w14:paraId="29C2CBF8" w14:textId="77777777" w:rsidTr="005E1DBF">
        <w:trPr>
          <w:trHeight w:val="651"/>
        </w:trPr>
        <w:tc>
          <w:tcPr>
            <w:tcW w:w="10490" w:type="dxa"/>
            <w:gridSpan w:val="4"/>
            <w:vAlign w:val="center"/>
          </w:tcPr>
          <w:p w14:paraId="7FA9A242" w14:textId="389874A3" w:rsidR="009C447E" w:rsidRPr="009C447E" w:rsidRDefault="009C447E" w:rsidP="009C447E">
            <w:pPr>
              <w:spacing w:after="0" w:line="360" w:lineRule="auto"/>
              <w:ind w:left="-79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Jednostka zasilająca</w:t>
            </w:r>
          </w:p>
        </w:tc>
      </w:tr>
      <w:tr w:rsidR="00B007EB" w:rsidRPr="009A6579" w14:paraId="0BB79B9F" w14:textId="77777777" w:rsidTr="009A6579">
        <w:tc>
          <w:tcPr>
            <w:tcW w:w="1008" w:type="dxa"/>
            <w:vAlign w:val="center"/>
          </w:tcPr>
          <w:p w14:paraId="3117A4AA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314D0BE" w14:textId="256A4DA6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Zasilacz nadający się do zasilania takich aplikacji jak IEF, frakcjonowanie, SDS-PAGE, rozdział DNA/RNA,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blotting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0098F1B4" w14:textId="6E9F1623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067D306E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3DFEF0A1" w14:textId="77777777" w:rsidTr="009A6579">
        <w:tc>
          <w:tcPr>
            <w:tcW w:w="1008" w:type="dxa"/>
            <w:vMerge w:val="restart"/>
            <w:vAlign w:val="center"/>
          </w:tcPr>
          <w:p w14:paraId="1DD9CF74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47F8618C" w14:textId="6AE5A712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Zasilacz z pamięcią na co najmniej 20 programów </w:t>
            </w:r>
          </w:p>
        </w:tc>
        <w:tc>
          <w:tcPr>
            <w:tcW w:w="1765" w:type="dxa"/>
          </w:tcPr>
          <w:p w14:paraId="1EC3240F" w14:textId="68213EF0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F4B1204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26FA" w:rsidRPr="009A6579" w14:paraId="76442E51" w14:textId="77777777" w:rsidTr="009A6579">
        <w:tc>
          <w:tcPr>
            <w:tcW w:w="1008" w:type="dxa"/>
            <w:vMerge/>
            <w:vAlign w:val="center"/>
          </w:tcPr>
          <w:p w14:paraId="589A5824" w14:textId="77777777" w:rsidR="009226FA" w:rsidRPr="009A6579" w:rsidRDefault="009226FA" w:rsidP="009A6579">
            <w:pPr>
              <w:spacing w:after="0" w:line="360" w:lineRule="auto"/>
              <w:ind w:left="22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34343FD6" w14:textId="4987FA81" w:rsidR="009226FA" w:rsidRPr="009A6579" w:rsidRDefault="70EB174F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Opcjonalnie:</w:t>
            </w:r>
            <w:r w:rsidRPr="009A657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Zasilacz z pamięcią na co najmniej 30 programów</w:t>
            </w:r>
            <w:r w:rsidR="00B007EB"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-</w:t>
            </w:r>
            <w:r w:rsidR="00B007EB" w:rsidRPr="009A6579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B007EB"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dodatkowo punktowany</w:t>
            </w:r>
          </w:p>
        </w:tc>
        <w:tc>
          <w:tcPr>
            <w:tcW w:w="3729" w:type="dxa"/>
            <w:gridSpan w:val="2"/>
          </w:tcPr>
          <w:p w14:paraId="730B1F90" w14:textId="77777777" w:rsidR="009226FA" w:rsidRPr="009A6579" w:rsidRDefault="009226FA" w:rsidP="009A6579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14:paraId="326F6360" w14:textId="6A01D4B0" w:rsidR="009226FA" w:rsidRPr="009A6579" w:rsidRDefault="70EB174F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lastRenderedPageBreak/>
              <w:t>1 pkt – wypełnić w formularzu oferty</w:t>
            </w:r>
          </w:p>
        </w:tc>
      </w:tr>
      <w:tr w:rsidR="00B007EB" w:rsidRPr="009A6579" w14:paraId="6CE75C3F" w14:textId="77777777" w:rsidTr="009A6579">
        <w:tc>
          <w:tcPr>
            <w:tcW w:w="1008" w:type="dxa"/>
            <w:vAlign w:val="center"/>
          </w:tcPr>
          <w:p w14:paraId="78622DC5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32BB200B" w14:textId="77777777" w:rsidR="00B007EB" w:rsidRPr="009A6579" w:rsidRDefault="00B007EB" w:rsidP="009A6579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A6579">
              <w:rPr>
                <w:rFonts w:asciiTheme="minorHAnsi" w:eastAsiaTheme="minorHAnsi" w:hAnsiTheme="minorHAnsi" w:cstheme="minorHAnsi"/>
                <w:lang w:eastAsia="en-US"/>
              </w:rPr>
              <w:t>Możliwość pracy w trybie wysokie napięcie/niskie natężenie o parametrach:</w:t>
            </w:r>
          </w:p>
          <w:p w14:paraId="6982E43C" w14:textId="4FC910B3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Napięcie: 1–3500 V; programowalne w krokach 1V Natężenie: 0.01–10.0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mA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programowalne w krokach 0.01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mA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Moc: 0.1– 35W programowalne w krokach w krokach co 0.1 W </w:t>
            </w:r>
          </w:p>
        </w:tc>
        <w:tc>
          <w:tcPr>
            <w:tcW w:w="1765" w:type="dxa"/>
          </w:tcPr>
          <w:p w14:paraId="5D7AD3CC" w14:textId="25195B7C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C1C1891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78BC15DB" w14:textId="77777777" w:rsidTr="009A6579">
        <w:tc>
          <w:tcPr>
            <w:tcW w:w="1008" w:type="dxa"/>
            <w:vAlign w:val="center"/>
          </w:tcPr>
          <w:p w14:paraId="02CADA78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3B2BF18E" w14:textId="6259FBFB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Możliwość pracy w trybie niskie napięcie/wysokie natężenie o parametrach: 1–250 VDC (minimalny krok 1 V), 1–800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mA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(minimalny krok 1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mA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), 1-200 W (najmniejszy krok 1W)</w:t>
            </w:r>
          </w:p>
        </w:tc>
        <w:tc>
          <w:tcPr>
            <w:tcW w:w="1765" w:type="dxa"/>
          </w:tcPr>
          <w:p w14:paraId="1FDEA4C4" w14:textId="58D77112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B63A4F5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81D0C18" w14:textId="77777777" w:rsidTr="009A6579">
        <w:tc>
          <w:tcPr>
            <w:tcW w:w="1008" w:type="dxa"/>
            <w:vMerge w:val="restart"/>
            <w:vAlign w:val="center"/>
          </w:tcPr>
          <w:p w14:paraId="629F5E01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16E6387D" w14:textId="38F4356E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Co najmniej 7 terminali przyłączeniowych </w:t>
            </w:r>
          </w:p>
        </w:tc>
        <w:tc>
          <w:tcPr>
            <w:tcW w:w="1765" w:type="dxa"/>
          </w:tcPr>
          <w:p w14:paraId="1911CB02" w14:textId="5C19B540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5AA5DD06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534BE" w:rsidRPr="009A6579" w14:paraId="080C3E56" w14:textId="77777777" w:rsidTr="009A6579">
        <w:tc>
          <w:tcPr>
            <w:tcW w:w="1008" w:type="dxa"/>
            <w:vMerge/>
            <w:vAlign w:val="center"/>
          </w:tcPr>
          <w:p w14:paraId="588C052E" w14:textId="77777777" w:rsidR="00B534BE" w:rsidRPr="009A6579" w:rsidRDefault="00B534BE">
            <w:pPr>
              <w:spacing w:after="0" w:line="360" w:lineRule="auto"/>
              <w:ind w:left="22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pPrChange w:id="1" w:author="Agnieszka Piastowska-Ciesielska" w:date="2021-11-17T11:17:00Z">
                <w:pPr>
                  <w:numPr>
                    <w:numId w:val="61"/>
                  </w:numPr>
                  <w:spacing w:after="0" w:line="240" w:lineRule="auto"/>
                  <w:ind w:left="227" w:hanging="360"/>
                </w:pPr>
              </w:pPrChange>
            </w:pPr>
          </w:p>
        </w:tc>
        <w:tc>
          <w:tcPr>
            <w:tcW w:w="5753" w:type="dxa"/>
            <w:vAlign w:val="center"/>
          </w:tcPr>
          <w:p w14:paraId="0EAF9459" w14:textId="4C9A3D42" w:rsidR="00B534BE" w:rsidRPr="009A6579" w:rsidRDefault="454D5E99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</w:pPr>
            <w:r w:rsidRPr="009A657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Opcjonalnie:</w:t>
            </w:r>
            <w:r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 xml:space="preserve"> 8 terminali przyłączeniowych</w:t>
            </w:r>
            <w:r w:rsidR="00B007EB"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-</w:t>
            </w:r>
            <w:r w:rsidR="00B007EB" w:rsidRPr="009A6579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B007EB"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dodatkowo punktowany</w:t>
            </w:r>
          </w:p>
        </w:tc>
        <w:tc>
          <w:tcPr>
            <w:tcW w:w="3729" w:type="dxa"/>
            <w:gridSpan w:val="2"/>
          </w:tcPr>
          <w:p w14:paraId="00AB57AE" w14:textId="77777777" w:rsidR="00B534BE" w:rsidRPr="009A6579" w:rsidRDefault="00B534BE" w:rsidP="009A6579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14:paraId="6774D495" w14:textId="63495AEC" w:rsidR="00B534BE" w:rsidRPr="009A6579" w:rsidRDefault="454D5E99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t>1 pkt – wypełnić w formularzu oferty</w:t>
            </w:r>
          </w:p>
        </w:tc>
      </w:tr>
      <w:tr w:rsidR="00B007EB" w:rsidRPr="009A6579" w14:paraId="2E308595" w14:textId="77777777" w:rsidTr="009A6579">
        <w:tc>
          <w:tcPr>
            <w:tcW w:w="1008" w:type="dxa"/>
            <w:vAlign w:val="center"/>
          </w:tcPr>
          <w:p w14:paraId="7D65B12F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414B4851" w14:textId="576FB525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Zabezpieczanie przed za dużym napięciem, natężeniem, przebiciem</w:t>
            </w:r>
          </w:p>
        </w:tc>
        <w:tc>
          <w:tcPr>
            <w:tcW w:w="1765" w:type="dxa"/>
          </w:tcPr>
          <w:p w14:paraId="0022292A" w14:textId="4A399214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991ECA7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4139E93" w14:textId="77777777" w:rsidTr="009A6579">
        <w:tc>
          <w:tcPr>
            <w:tcW w:w="1008" w:type="dxa"/>
            <w:vAlign w:val="center"/>
          </w:tcPr>
          <w:p w14:paraId="16816EDC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E86BD91" w14:textId="58E349C1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Detekcja braku obciążenia</w:t>
            </w:r>
          </w:p>
        </w:tc>
        <w:tc>
          <w:tcPr>
            <w:tcW w:w="1765" w:type="dxa"/>
          </w:tcPr>
          <w:p w14:paraId="1223671A" w14:textId="1DA5D3F9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73371AFF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5B37089A" w14:textId="77777777" w:rsidTr="009A6579">
        <w:tc>
          <w:tcPr>
            <w:tcW w:w="1008" w:type="dxa"/>
            <w:vAlign w:val="center"/>
          </w:tcPr>
          <w:p w14:paraId="1FB743A6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54AAED67" w14:textId="3CFAAD09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Wyświetlacz LCD</w:t>
            </w:r>
          </w:p>
        </w:tc>
        <w:tc>
          <w:tcPr>
            <w:tcW w:w="1765" w:type="dxa"/>
          </w:tcPr>
          <w:p w14:paraId="3C6267CD" w14:textId="7DC1AE9A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26350615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67D4" w:rsidRPr="009A6579" w14:paraId="5AE1F3E7" w14:textId="77777777" w:rsidTr="00EF17CE">
        <w:tc>
          <w:tcPr>
            <w:tcW w:w="10490" w:type="dxa"/>
            <w:gridSpan w:val="4"/>
            <w:vAlign w:val="center"/>
          </w:tcPr>
          <w:p w14:paraId="7D30F989" w14:textId="66C9BFAF" w:rsidR="00B067D4" w:rsidRPr="00B067D4" w:rsidRDefault="00B067D4" w:rsidP="00B067D4">
            <w:pPr>
              <w:spacing w:after="0" w:line="360" w:lineRule="auto"/>
              <w:ind w:left="360" w:hanging="32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067D4">
              <w:rPr>
                <w:rFonts w:asciiTheme="minorHAnsi" w:eastAsia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Komora do przeprowadzenia </w:t>
            </w:r>
            <w:proofErr w:type="spellStart"/>
            <w:r w:rsidRPr="00B067D4">
              <w:rPr>
                <w:rFonts w:asciiTheme="minorHAnsi" w:eastAsiaTheme="minorHAnsi" w:hAnsiTheme="minorHAnsi" w:cstheme="minorHAnsi"/>
                <w:b/>
                <w:bCs/>
                <w:color w:val="00B050"/>
                <w:sz w:val="24"/>
                <w:szCs w:val="24"/>
              </w:rPr>
              <w:t>focusowania</w:t>
            </w:r>
            <w:proofErr w:type="spellEnd"/>
            <w:r w:rsidRPr="00B067D4">
              <w:rPr>
                <w:rFonts w:asciiTheme="minorHAnsi" w:eastAsia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izoelektrycznego</w:t>
            </w:r>
          </w:p>
        </w:tc>
      </w:tr>
      <w:tr w:rsidR="00B007EB" w:rsidRPr="009A6579" w14:paraId="7C5A822E" w14:textId="77777777" w:rsidTr="009A6579">
        <w:tc>
          <w:tcPr>
            <w:tcW w:w="1008" w:type="dxa"/>
            <w:vAlign w:val="center"/>
          </w:tcPr>
          <w:p w14:paraId="42AE45C1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32B6CC8A" w14:textId="5F80DD66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Komora do przeprowadzenia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focusowania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izoelektrycznego o pojemności maks. 650ml</w:t>
            </w:r>
          </w:p>
        </w:tc>
        <w:tc>
          <w:tcPr>
            <w:tcW w:w="1765" w:type="dxa"/>
          </w:tcPr>
          <w:p w14:paraId="29D1924A" w14:textId="17FE5441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67E5F7A6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4C90E0E" w14:textId="77777777" w:rsidTr="009A6579">
        <w:tc>
          <w:tcPr>
            <w:tcW w:w="1008" w:type="dxa"/>
            <w:vAlign w:val="center"/>
          </w:tcPr>
          <w:p w14:paraId="3741079D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54CDD0E6" w14:textId="261D0718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Komora wyposażona w elektrody wykonane z platyny </w:t>
            </w:r>
          </w:p>
        </w:tc>
        <w:tc>
          <w:tcPr>
            <w:tcW w:w="1765" w:type="dxa"/>
          </w:tcPr>
          <w:p w14:paraId="76D3F09A" w14:textId="12F30367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BC2371C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93437FD" w14:textId="77777777" w:rsidTr="009A6579">
        <w:tc>
          <w:tcPr>
            <w:tcW w:w="1008" w:type="dxa"/>
            <w:vAlign w:val="center"/>
          </w:tcPr>
          <w:p w14:paraId="502D039B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69F026F3" w14:textId="7392F8EA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Napięcie prądu stałego umożliwiającego pracę w zakresie 1V - 3500 V </w:t>
            </w:r>
          </w:p>
        </w:tc>
        <w:tc>
          <w:tcPr>
            <w:tcW w:w="1765" w:type="dxa"/>
          </w:tcPr>
          <w:p w14:paraId="3D1329B8" w14:textId="0FD64C54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233451D6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78649296" w14:textId="77777777" w:rsidTr="009A6579">
        <w:tc>
          <w:tcPr>
            <w:tcW w:w="1008" w:type="dxa"/>
            <w:vAlign w:val="center"/>
          </w:tcPr>
          <w:p w14:paraId="5354B60F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3D92C6C" w14:textId="62D06DEB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Kaseta umożliwiająca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rehydratacje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focusowanie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do sześciu 7cm pasków</w:t>
            </w:r>
          </w:p>
        </w:tc>
        <w:tc>
          <w:tcPr>
            <w:tcW w:w="1765" w:type="dxa"/>
          </w:tcPr>
          <w:p w14:paraId="6D8A164E" w14:textId="2B3AF80D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65869DE7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35E99428" w14:textId="77777777" w:rsidTr="009A6579">
        <w:tc>
          <w:tcPr>
            <w:tcW w:w="1008" w:type="dxa"/>
            <w:vAlign w:val="center"/>
          </w:tcPr>
          <w:p w14:paraId="4558855E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001512B" w14:textId="69603211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Paski do rozdziału o długości co najmniej 7 cm i szerokości 3 mm, pokryte cienką warstwą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poliakryloamidu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 gradientem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765" w:type="dxa"/>
          </w:tcPr>
          <w:p w14:paraId="7D93DFA5" w14:textId="104AD3C8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2CF7B50E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7590C315" w14:textId="77777777" w:rsidTr="009A6579">
        <w:tc>
          <w:tcPr>
            <w:tcW w:w="1008" w:type="dxa"/>
            <w:vAlign w:val="center"/>
          </w:tcPr>
          <w:p w14:paraId="5CE5939A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6E5C6950" w14:textId="4E39B610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Focusowanie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izoelektryczne w czasie do 3h </w:t>
            </w:r>
          </w:p>
        </w:tc>
        <w:tc>
          <w:tcPr>
            <w:tcW w:w="1765" w:type="dxa"/>
          </w:tcPr>
          <w:p w14:paraId="6A411141" w14:textId="21AB56F5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5D3FD9BB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540F3B8" w14:textId="77777777" w:rsidTr="009A6579">
        <w:tc>
          <w:tcPr>
            <w:tcW w:w="1008" w:type="dxa"/>
            <w:vAlign w:val="center"/>
          </w:tcPr>
          <w:p w14:paraId="4D98E8E6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E2BAB86" w14:textId="074F77F6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Rehydratacja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bez użyciu oleju mineralnego</w:t>
            </w:r>
          </w:p>
        </w:tc>
        <w:tc>
          <w:tcPr>
            <w:tcW w:w="1765" w:type="dxa"/>
          </w:tcPr>
          <w:p w14:paraId="6C602A10" w14:textId="4533AA6E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03AA7B7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C447E" w:rsidRPr="009A6579" w14:paraId="7037F2FF" w14:textId="77777777" w:rsidTr="00186F6D">
        <w:trPr>
          <w:trHeight w:val="536"/>
        </w:trPr>
        <w:tc>
          <w:tcPr>
            <w:tcW w:w="10490" w:type="dxa"/>
            <w:gridSpan w:val="4"/>
            <w:vAlign w:val="center"/>
          </w:tcPr>
          <w:p w14:paraId="02CC3C74" w14:textId="00E1D018" w:rsidR="009C447E" w:rsidRPr="009A6579" w:rsidRDefault="009C447E" w:rsidP="009C447E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Aparat do elektroforezy dwukierunkowej – drugi kierunek</w:t>
            </w:r>
          </w:p>
        </w:tc>
      </w:tr>
      <w:tr w:rsidR="00B007EB" w:rsidRPr="009A6579" w14:paraId="56A8FD06" w14:textId="77777777" w:rsidTr="009A6579">
        <w:tc>
          <w:tcPr>
            <w:tcW w:w="1008" w:type="dxa"/>
            <w:vAlign w:val="center"/>
          </w:tcPr>
          <w:p w14:paraId="2D721E12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0DF865A5" w14:textId="201E3B9C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Moduł do rozdziału w drugim wymiarze: Górny zbiornik buforowy o pojemności co najmniej 200ml a dolny 600ml </w:t>
            </w:r>
          </w:p>
        </w:tc>
        <w:tc>
          <w:tcPr>
            <w:tcW w:w="1765" w:type="dxa"/>
          </w:tcPr>
          <w:p w14:paraId="0D601AE6" w14:textId="1CB2659C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AF4A69F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CD4F1CC" w14:textId="77777777" w:rsidTr="009A6579">
        <w:tc>
          <w:tcPr>
            <w:tcW w:w="1008" w:type="dxa"/>
            <w:vAlign w:val="center"/>
          </w:tcPr>
          <w:p w14:paraId="2BFFB229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</w:tcPr>
          <w:p w14:paraId="0B62A6B7" w14:textId="63A7357D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Zbiornik wykonany z poliwęglanu </w:t>
            </w:r>
          </w:p>
        </w:tc>
        <w:tc>
          <w:tcPr>
            <w:tcW w:w="1765" w:type="dxa"/>
          </w:tcPr>
          <w:p w14:paraId="62A26975" w14:textId="02F0C347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0BB4A970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332D2D5D" w14:textId="77777777" w:rsidTr="009A6579">
        <w:tc>
          <w:tcPr>
            <w:tcW w:w="1008" w:type="dxa"/>
            <w:vAlign w:val="center"/>
          </w:tcPr>
          <w:p w14:paraId="004CFD39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249B2C94" w14:textId="629E1555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Możliwość rozdziału w dwóch żelach jednocześnie </w:t>
            </w:r>
          </w:p>
        </w:tc>
        <w:tc>
          <w:tcPr>
            <w:tcW w:w="1765" w:type="dxa"/>
          </w:tcPr>
          <w:p w14:paraId="7009FE6F" w14:textId="698037B5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A72DA4A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1F1C12FE" w14:textId="77777777" w:rsidTr="009A6579">
        <w:tc>
          <w:tcPr>
            <w:tcW w:w="1008" w:type="dxa"/>
            <w:vAlign w:val="center"/>
          </w:tcPr>
          <w:p w14:paraId="67321283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06FD219B" w14:textId="1085066E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Zakres napięcia prądu stałego od 1V do 500V </w:t>
            </w:r>
          </w:p>
        </w:tc>
        <w:tc>
          <w:tcPr>
            <w:tcW w:w="1765" w:type="dxa"/>
          </w:tcPr>
          <w:p w14:paraId="37FEEE02" w14:textId="76E60E71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9FD8D21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4D6F8296" w14:textId="77777777" w:rsidTr="009A6579">
        <w:tc>
          <w:tcPr>
            <w:tcW w:w="1008" w:type="dxa"/>
            <w:vAlign w:val="center"/>
          </w:tcPr>
          <w:p w14:paraId="1311523F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1A8D08AA" w14:textId="726BD987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Format żelu 8x8 cm </w:t>
            </w:r>
          </w:p>
        </w:tc>
        <w:tc>
          <w:tcPr>
            <w:tcW w:w="1765" w:type="dxa"/>
          </w:tcPr>
          <w:p w14:paraId="2F922A11" w14:textId="72C50746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15648C85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C447E" w:rsidRPr="009A6579" w14:paraId="19D086CA" w14:textId="77777777" w:rsidTr="00157CFF">
        <w:tc>
          <w:tcPr>
            <w:tcW w:w="10490" w:type="dxa"/>
            <w:gridSpan w:val="4"/>
            <w:vAlign w:val="center"/>
          </w:tcPr>
          <w:p w14:paraId="14FBC566" w14:textId="1E0F0FF5" w:rsidR="009C447E" w:rsidRPr="009C447E" w:rsidRDefault="009C447E" w:rsidP="009C447E">
            <w:pPr>
              <w:spacing w:after="0" w:line="360" w:lineRule="auto"/>
              <w:ind w:left="360" w:hanging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9C447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Pozostałe wymagania</w:t>
            </w:r>
          </w:p>
        </w:tc>
      </w:tr>
      <w:tr w:rsidR="009C447E" w:rsidRPr="009A6579" w14:paraId="15ED95A3" w14:textId="77777777" w:rsidTr="009A6579">
        <w:tc>
          <w:tcPr>
            <w:tcW w:w="1008" w:type="dxa"/>
            <w:vAlign w:val="center"/>
          </w:tcPr>
          <w:p w14:paraId="3564F0B5" w14:textId="77777777" w:rsidR="009C447E" w:rsidRPr="009A6579" w:rsidRDefault="009C447E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C7323F9" w14:textId="3AF3BA73" w:rsidR="009C447E" w:rsidRPr="009A6579" w:rsidRDefault="009C447E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C447E">
              <w:rPr>
                <w:rFonts w:asciiTheme="minorHAnsi" w:eastAsiaTheme="minorEastAsia" w:hAnsiTheme="minorHAnsi" w:cstheme="minorHAnsi"/>
                <w:sz w:val="24"/>
                <w:szCs w:val="24"/>
              </w:rPr>
              <w:t>Autoryzowany serwis gwarancyjny i pogwarancyjny.</w:t>
            </w:r>
          </w:p>
        </w:tc>
        <w:tc>
          <w:tcPr>
            <w:tcW w:w="1765" w:type="dxa"/>
          </w:tcPr>
          <w:p w14:paraId="6837F30D" w14:textId="2EF2D2AB" w:rsidR="009C447E" w:rsidRPr="009A6579" w:rsidRDefault="009C447E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57433A2" w14:textId="77777777" w:rsidR="009C447E" w:rsidRPr="009A6579" w:rsidRDefault="009C447E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086FA66B" w14:textId="77777777" w:rsidTr="009A6579">
        <w:tc>
          <w:tcPr>
            <w:tcW w:w="1008" w:type="dxa"/>
            <w:vAlign w:val="center"/>
          </w:tcPr>
          <w:p w14:paraId="59B571B6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20D82DB5" w14:textId="4A99A8A7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EastAsia" w:hAnsiTheme="minorHAnsi" w:cstheme="minorHAnsi"/>
                <w:sz w:val="24"/>
                <w:szCs w:val="24"/>
              </w:rPr>
              <w:t>Gwarancja 12 miesięcy</w:t>
            </w:r>
          </w:p>
        </w:tc>
        <w:tc>
          <w:tcPr>
            <w:tcW w:w="1765" w:type="dxa"/>
          </w:tcPr>
          <w:p w14:paraId="205E4362" w14:textId="0BB4FCF2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5B4BDD24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0A8006A9" w14:textId="6C8C2DF9" w:rsidR="007F64B3" w:rsidRPr="009A6579" w:rsidRDefault="007F64B3" w:rsidP="009A6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8CCAC95" w14:textId="77777777" w:rsidR="007F64B3" w:rsidRPr="009A6579" w:rsidRDefault="007F64B3" w:rsidP="009A6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A122CF2" w14:textId="31B50B0E" w:rsidR="009B76A5" w:rsidRPr="009A6579" w:rsidRDefault="009B76A5" w:rsidP="009A657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A6579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pl-PL"/>
        </w:rPr>
        <w:t xml:space="preserve">Formularz musi </w:t>
      </w:r>
      <w:bookmarkStart w:id="2" w:name="_Hlk64651679"/>
      <w:r w:rsidRPr="009A657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być podpisany kwalifikowanym podpisem elektronicznym.</w:t>
      </w:r>
    </w:p>
    <w:bookmarkEnd w:id="2"/>
    <w:p w14:paraId="41B40746" w14:textId="77777777" w:rsidR="00746D3E" w:rsidRPr="009A6579" w:rsidRDefault="00746D3E" w:rsidP="009A6579">
      <w:pPr>
        <w:spacing w:after="0" w:line="36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3287F24E" w14:textId="77777777" w:rsidR="00746D3E" w:rsidRPr="009A6579" w:rsidRDefault="00746D3E" w:rsidP="009A6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F7F886B" w14:textId="77777777" w:rsidR="00A84E4A" w:rsidRPr="009A6579" w:rsidRDefault="00A84E4A" w:rsidP="009A6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A84E4A" w:rsidRPr="009A6579" w:rsidSect="00260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E41C" w14:textId="77777777" w:rsidR="00F02424" w:rsidRDefault="00F02424" w:rsidP="00886F6C">
      <w:pPr>
        <w:spacing w:after="0" w:line="240" w:lineRule="auto"/>
      </w:pPr>
      <w:r>
        <w:separator/>
      </w:r>
    </w:p>
  </w:endnote>
  <w:endnote w:type="continuationSeparator" w:id="0">
    <w:p w14:paraId="2A532107" w14:textId="77777777" w:rsidR="00F02424" w:rsidRDefault="00F02424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081F" w14:textId="77777777" w:rsidR="00D9383D" w:rsidRDefault="00D93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B73" w14:textId="77777777" w:rsidR="00D9383D" w:rsidRDefault="00D93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886F6C" w:rsidRDefault="00886F6C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651D" w14:textId="77777777" w:rsidR="00F02424" w:rsidRDefault="00F02424" w:rsidP="00886F6C">
      <w:pPr>
        <w:spacing w:after="0" w:line="240" w:lineRule="auto"/>
      </w:pPr>
      <w:r>
        <w:separator/>
      </w:r>
    </w:p>
  </w:footnote>
  <w:footnote w:type="continuationSeparator" w:id="0">
    <w:p w14:paraId="6A38B0B8" w14:textId="77777777" w:rsidR="00F02424" w:rsidRDefault="00F02424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09E" w14:textId="77777777" w:rsidR="00D9383D" w:rsidRDefault="00D93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4386" w14:textId="77777777" w:rsidR="00D9383D" w:rsidRDefault="00D93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886F6C" w:rsidRDefault="00886F6C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64B7A519" w:rsidR="00886F6C" w:rsidRDefault="00886F6C" w:rsidP="002609D9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3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</w:t>
    </w:r>
    <w:r w:rsidR="00D9383D"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3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6150E"/>
    <w:multiLevelType w:val="hybridMultilevel"/>
    <w:tmpl w:val="DF3CB6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35DF9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482FBF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B2541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C938F7"/>
    <w:multiLevelType w:val="hybridMultilevel"/>
    <w:tmpl w:val="50D8F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6"/>
  </w:num>
  <w:num w:numId="4">
    <w:abstractNumId w:val="55"/>
  </w:num>
  <w:num w:numId="5">
    <w:abstractNumId w:val="36"/>
  </w:num>
  <w:num w:numId="6">
    <w:abstractNumId w:val="39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</w:num>
  <w:num w:numId="9">
    <w:abstractNumId w:val="12"/>
  </w:num>
  <w:num w:numId="10">
    <w:abstractNumId w:val="11"/>
  </w:num>
  <w:num w:numId="11">
    <w:abstractNumId w:val="47"/>
  </w:num>
  <w:num w:numId="12">
    <w:abstractNumId w:val="29"/>
  </w:num>
  <w:num w:numId="13">
    <w:abstractNumId w:val="14"/>
  </w:num>
  <w:num w:numId="14">
    <w:abstractNumId w:val="6"/>
  </w:num>
  <w:num w:numId="15">
    <w:abstractNumId w:val="15"/>
  </w:num>
  <w:num w:numId="16">
    <w:abstractNumId w:val="43"/>
  </w:num>
  <w:num w:numId="17">
    <w:abstractNumId w:val="40"/>
  </w:num>
  <w:num w:numId="18">
    <w:abstractNumId w:val="51"/>
  </w:num>
  <w:num w:numId="19">
    <w:abstractNumId w:val="59"/>
  </w:num>
  <w:num w:numId="20">
    <w:abstractNumId w:val="48"/>
  </w:num>
  <w:num w:numId="21">
    <w:abstractNumId w:val="0"/>
  </w:num>
  <w:num w:numId="22">
    <w:abstractNumId w:val="26"/>
  </w:num>
  <w:num w:numId="23">
    <w:abstractNumId w:val="4"/>
  </w:num>
  <w:num w:numId="24">
    <w:abstractNumId w:val="30"/>
  </w:num>
  <w:num w:numId="25">
    <w:abstractNumId w:val="23"/>
  </w:num>
  <w:num w:numId="26">
    <w:abstractNumId w:val="52"/>
  </w:num>
  <w:num w:numId="27">
    <w:abstractNumId w:val="7"/>
  </w:num>
  <w:num w:numId="28">
    <w:abstractNumId w:val="1"/>
  </w:num>
  <w:num w:numId="29">
    <w:abstractNumId w:val="25"/>
  </w:num>
  <w:num w:numId="30">
    <w:abstractNumId w:val="17"/>
  </w:num>
  <w:num w:numId="31">
    <w:abstractNumId w:val="1"/>
  </w:num>
  <w:num w:numId="32">
    <w:abstractNumId w:val="24"/>
  </w:num>
  <w:num w:numId="33">
    <w:abstractNumId w:val="18"/>
  </w:num>
  <w:num w:numId="34">
    <w:abstractNumId w:val="21"/>
  </w:num>
  <w:num w:numId="35">
    <w:abstractNumId w:val="54"/>
  </w:num>
  <w:num w:numId="36">
    <w:abstractNumId w:val="28"/>
  </w:num>
  <w:num w:numId="37">
    <w:abstractNumId w:val="44"/>
  </w:num>
  <w:num w:numId="38">
    <w:abstractNumId w:val="38"/>
  </w:num>
  <w:num w:numId="39">
    <w:abstractNumId w:val="10"/>
  </w:num>
  <w:num w:numId="40">
    <w:abstractNumId w:val="32"/>
  </w:num>
  <w:num w:numId="41">
    <w:abstractNumId w:val="9"/>
  </w:num>
  <w:num w:numId="42">
    <w:abstractNumId w:val="58"/>
  </w:num>
  <w:num w:numId="43">
    <w:abstractNumId w:val="41"/>
  </w:num>
  <w:num w:numId="44">
    <w:abstractNumId w:val="34"/>
  </w:num>
  <w:num w:numId="45">
    <w:abstractNumId w:val="31"/>
  </w:num>
  <w:num w:numId="46">
    <w:abstractNumId w:val="53"/>
  </w:num>
  <w:num w:numId="47">
    <w:abstractNumId w:val="5"/>
  </w:num>
  <w:num w:numId="48">
    <w:abstractNumId w:val="8"/>
  </w:num>
  <w:num w:numId="49">
    <w:abstractNumId w:val="57"/>
  </w:num>
  <w:num w:numId="50">
    <w:abstractNumId w:val="35"/>
  </w:num>
  <w:num w:numId="51">
    <w:abstractNumId w:val="45"/>
  </w:num>
  <w:num w:numId="52">
    <w:abstractNumId w:val="3"/>
  </w:num>
  <w:num w:numId="53">
    <w:abstractNumId w:val="22"/>
  </w:num>
  <w:num w:numId="54">
    <w:abstractNumId w:val="27"/>
  </w:num>
  <w:num w:numId="55">
    <w:abstractNumId w:val="49"/>
  </w:num>
  <w:num w:numId="56">
    <w:abstractNumId w:val="56"/>
  </w:num>
  <w:num w:numId="57">
    <w:abstractNumId w:val="13"/>
  </w:num>
  <w:num w:numId="58">
    <w:abstractNumId w:val="16"/>
  </w:num>
  <w:num w:numId="59">
    <w:abstractNumId w:val="19"/>
  </w:num>
  <w:num w:numId="60">
    <w:abstractNumId w:val="37"/>
  </w:num>
  <w:num w:numId="61">
    <w:abstractNumId w:val="42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astowska-Ciesielska">
    <w15:presenceInfo w15:providerId="AD" w15:userId="S::agnieszka.piastowska@office365.umed.pl::f0ea1468-e88c-48b2-a176-34bdbc14b5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25139"/>
    <w:rsid w:val="00052CCE"/>
    <w:rsid w:val="0005420F"/>
    <w:rsid w:val="000613E7"/>
    <w:rsid w:val="00062BA5"/>
    <w:rsid w:val="0007140E"/>
    <w:rsid w:val="000962C7"/>
    <w:rsid w:val="000A5A04"/>
    <w:rsid w:val="000C021A"/>
    <w:rsid w:val="000C5956"/>
    <w:rsid w:val="000C7B92"/>
    <w:rsid w:val="000E3C43"/>
    <w:rsid w:val="000E7369"/>
    <w:rsid w:val="00100889"/>
    <w:rsid w:val="00107FB5"/>
    <w:rsid w:val="0011066E"/>
    <w:rsid w:val="00111599"/>
    <w:rsid w:val="001412EF"/>
    <w:rsid w:val="00146526"/>
    <w:rsid w:val="00150D7C"/>
    <w:rsid w:val="0015668E"/>
    <w:rsid w:val="00174209"/>
    <w:rsid w:val="0019031F"/>
    <w:rsid w:val="00193ACA"/>
    <w:rsid w:val="001A5AC0"/>
    <w:rsid w:val="001A6965"/>
    <w:rsid w:val="001B2552"/>
    <w:rsid w:val="001B3675"/>
    <w:rsid w:val="001C5F12"/>
    <w:rsid w:val="001D0D0A"/>
    <w:rsid w:val="001D1023"/>
    <w:rsid w:val="001D243B"/>
    <w:rsid w:val="00211F94"/>
    <w:rsid w:val="00217993"/>
    <w:rsid w:val="00222394"/>
    <w:rsid w:val="00225AEE"/>
    <w:rsid w:val="00247A26"/>
    <w:rsid w:val="00251C95"/>
    <w:rsid w:val="002609D9"/>
    <w:rsid w:val="00264116"/>
    <w:rsid w:val="00270992"/>
    <w:rsid w:val="002718DB"/>
    <w:rsid w:val="00275B46"/>
    <w:rsid w:val="00292D62"/>
    <w:rsid w:val="002A1ED9"/>
    <w:rsid w:val="002B126E"/>
    <w:rsid w:val="002C256B"/>
    <w:rsid w:val="002D5A8E"/>
    <w:rsid w:val="002E18FC"/>
    <w:rsid w:val="002E49B6"/>
    <w:rsid w:val="002E60C3"/>
    <w:rsid w:val="002F07B4"/>
    <w:rsid w:val="002F2175"/>
    <w:rsid w:val="002F3826"/>
    <w:rsid w:val="002F7865"/>
    <w:rsid w:val="0030316D"/>
    <w:rsid w:val="00303E1B"/>
    <w:rsid w:val="00310EC6"/>
    <w:rsid w:val="00312195"/>
    <w:rsid w:val="00316FF7"/>
    <w:rsid w:val="00320583"/>
    <w:rsid w:val="003250BA"/>
    <w:rsid w:val="00331E41"/>
    <w:rsid w:val="003364A4"/>
    <w:rsid w:val="00337E2F"/>
    <w:rsid w:val="00342B81"/>
    <w:rsid w:val="00345E34"/>
    <w:rsid w:val="00345F1C"/>
    <w:rsid w:val="003518FA"/>
    <w:rsid w:val="00366660"/>
    <w:rsid w:val="00370630"/>
    <w:rsid w:val="00371305"/>
    <w:rsid w:val="00374021"/>
    <w:rsid w:val="00375D5B"/>
    <w:rsid w:val="00377934"/>
    <w:rsid w:val="003908A0"/>
    <w:rsid w:val="00394E9A"/>
    <w:rsid w:val="003A2393"/>
    <w:rsid w:val="003A4CCF"/>
    <w:rsid w:val="003A638D"/>
    <w:rsid w:val="003C6732"/>
    <w:rsid w:val="003C6F06"/>
    <w:rsid w:val="003E641D"/>
    <w:rsid w:val="003F5E2E"/>
    <w:rsid w:val="00402A8A"/>
    <w:rsid w:val="00402CA5"/>
    <w:rsid w:val="00410265"/>
    <w:rsid w:val="00411BE5"/>
    <w:rsid w:val="0042118A"/>
    <w:rsid w:val="0042219E"/>
    <w:rsid w:val="0042791E"/>
    <w:rsid w:val="00430F5F"/>
    <w:rsid w:val="00431327"/>
    <w:rsid w:val="00431BFE"/>
    <w:rsid w:val="004371A7"/>
    <w:rsid w:val="00446442"/>
    <w:rsid w:val="00453292"/>
    <w:rsid w:val="00461895"/>
    <w:rsid w:val="00466499"/>
    <w:rsid w:val="004720D2"/>
    <w:rsid w:val="00481A62"/>
    <w:rsid w:val="00483F9A"/>
    <w:rsid w:val="004925FC"/>
    <w:rsid w:val="00496EC7"/>
    <w:rsid w:val="004A352D"/>
    <w:rsid w:val="004A3B50"/>
    <w:rsid w:val="004D6337"/>
    <w:rsid w:val="004F28E8"/>
    <w:rsid w:val="00504814"/>
    <w:rsid w:val="005142FB"/>
    <w:rsid w:val="00515F8C"/>
    <w:rsid w:val="00520BEE"/>
    <w:rsid w:val="00521359"/>
    <w:rsid w:val="00521BC4"/>
    <w:rsid w:val="00526169"/>
    <w:rsid w:val="00572293"/>
    <w:rsid w:val="00592E62"/>
    <w:rsid w:val="005A4CB7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05628"/>
    <w:rsid w:val="006216BB"/>
    <w:rsid w:val="0062350D"/>
    <w:rsid w:val="0063506C"/>
    <w:rsid w:val="00656BA5"/>
    <w:rsid w:val="00683841"/>
    <w:rsid w:val="00693D18"/>
    <w:rsid w:val="00697AD3"/>
    <w:rsid w:val="006A4F16"/>
    <w:rsid w:val="006B3C78"/>
    <w:rsid w:val="006B75A2"/>
    <w:rsid w:val="006C2D42"/>
    <w:rsid w:val="006C380A"/>
    <w:rsid w:val="006C77E6"/>
    <w:rsid w:val="006D4108"/>
    <w:rsid w:val="006E2E39"/>
    <w:rsid w:val="006F2990"/>
    <w:rsid w:val="00701DC1"/>
    <w:rsid w:val="00746D3E"/>
    <w:rsid w:val="0076391B"/>
    <w:rsid w:val="00781EF0"/>
    <w:rsid w:val="00790116"/>
    <w:rsid w:val="007B238F"/>
    <w:rsid w:val="007B3297"/>
    <w:rsid w:val="007B3FE8"/>
    <w:rsid w:val="007C05EF"/>
    <w:rsid w:val="007D53F1"/>
    <w:rsid w:val="007E118E"/>
    <w:rsid w:val="007F1FE0"/>
    <w:rsid w:val="007F64B3"/>
    <w:rsid w:val="008039A2"/>
    <w:rsid w:val="00804D3E"/>
    <w:rsid w:val="00806FDC"/>
    <w:rsid w:val="00811A03"/>
    <w:rsid w:val="008120DC"/>
    <w:rsid w:val="00812293"/>
    <w:rsid w:val="00812EE1"/>
    <w:rsid w:val="00824D56"/>
    <w:rsid w:val="00837F65"/>
    <w:rsid w:val="008402F3"/>
    <w:rsid w:val="008445A9"/>
    <w:rsid w:val="0084490C"/>
    <w:rsid w:val="00874B9B"/>
    <w:rsid w:val="008818DA"/>
    <w:rsid w:val="00886F6C"/>
    <w:rsid w:val="00887ABA"/>
    <w:rsid w:val="008A0C4A"/>
    <w:rsid w:val="008A4FAB"/>
    <w:rsid w:val="008B3360"/>
    <w:rsid w:val="008B36BC"/>
    <w:rsid w:val="008C3006"/>
    <w:rsid w:val="008D3564"/>
    <w:rsid w:val="008E62E9"/>
    <w:rsid w:val="00900362"/>
    <w:rsid w:val="00900695"/>
    <w:rsid w:val="009226FA"/>
    <w:rsid w:val="00930145"/>
    <w:rsid w:val="00931F1B"/>
    <w:rsid w:val="00942565"/>
    <w:rsid w:val="009438E7"/>
    <w:rsid w:val="00944DEE"/>
    <w:rsid w:val="00954747"/>
    <w:rsid w:val="009608CD"/>
    <w:rsid w:val="00962A58"/>
    <w:rsid w:val="00977266"/>
    <w:rsid w:val="00983116"/>
    <w:rsid w:val="0098398A"/>
    <w:rsid w:val="0099059A"/>
    <w:rsid w:val="0099300B"/>
    <w:rsid w:val="0099545D"/>
    <w:rsid w:val="009A6579"/>
    <w:rsid w:val="009B16B6"/>
    <w:rsid w:val="009B76A5"/>
    <w:rsid w:val="009C447E"/>
    <w:rsid w:val="009D2483"/>
    <w:rsid w:val="00A01451"/>
    <w:rsid w:val="00A01618"/>
    <w:rsid w:val="00A031B6"/>
    <w:rsid w:val="00A116F9"/>
    <w:rsid w:val="00A15D8D"/>
    <w:rsid w:val="00A17D74"/>
    <w:rsid w:val="00A4221E"/>
    <w:rsid w:val="00A56902"/>
    <w:rsid w:val="00A62042"/>
    <w:rsid w:val="00A64537"/>
    <w:rsid w:val="00A84E4A"/>
    <w:rsid w:val="00AB04D3"/>
    <w:rsid w:val="00AB0BD3"/>
    <w:rsid w:val="00AD1E0C"/>
    <w:rsid w:val="00AD74D7"/>
    <w:rsid w:val="00AE0324"/>
    <w:rsid w:val="00AE23E9"/>
    <w:rsid w:val="00AF696E"/>
    <w:rsid w:val="00B007EB"/>
    <w:rsid w:val="00B00FEF"/>
    <w:rsid w:val="00B03BF2"/>
    <w:rsid w:val="00B067D4"/>
    <w:rsid w:val="00B13C14"/>
    <w:rsid w:val="00B157EB"/>
    <w:rsid w:val="00B226F2"/>
    <w:rsid w:val="00B35F51"/>
    <w:rsid w:val="00B52983"/>
    <w:rsid w:val="00B534BE"/>
    <w:rsid w:val="00B5429C"/>
    <w:rsid w:val="00B64AC9"/>
    <w:rsid w:val="00B755F9"/>
    <w:rsid w:val="00B76ABD"/>
    <w:rsid w:val="00B869BB"/>
    <w:rsid w:val="00BA06C8"/>
    <w:rsid w:val="00BA1CD1"/>
    <w:rsid w:val="00BB1CE1"/>
    <w:rsid w:val="00BC2CCB"/>
    <w:rsid w:val="00BC7972"/>
    <w:rsid w:val="00BD4279"/>
    <w:rsid w:val="00BE10AE"/>
    <w:rsid w:val="00BF3960"/>
    <w:rsid w:val="00C003DD"/>
    <w:rsid w:val="00C014DC"/>
    <w:rsid w:val="00C03CDA"/>
    <w:rsid w:val="00C1540B"/>
    <w:rsid w:val="00C15D9A"/>
    <w:rsid w:val="00C34AE8"/>
    <w:rsid w:val="00C3533B"/>
    <w:rsid w:val="00C44DC4"/>
    <w:rsid w:val="00C5706A"/>
    <w:rsid w:val="00C60183"/>
    <w:rsid w:val="00C645B9"/>
    <w:rsid w:val="00C702A9"/>
    <w:rsid w:val="00C76C55"/>
    <w:rsid w:val="00C9550C"/>
    <w:rsid w:val="00C96BF6"/>
    <w:rsid w:val="00CC3F68"/>
    <w:rsid w:val="00CD684E"/>
    <w:rsid w:val="00CD75B6"/>
    <w:rsid w:val="00CE7868"/>
    <w:rsid w:val="00D07484"/>
    <w:rsid w:val="00D13507"/>
    <w:rsid w:val="00D27945"/>
    <w:rsid w:val="00D458F7"/>
    <w:rsid w:val="00D4685F"/>
    <w:rsid w:val="00D55BCB"/>
    <w:rsid w:val="00D738F4"/>
    <w:rsid w:val="00D85803"/>
    <w:rsid w:val="00D90803"/>
    <w:rsid w:val="00D9383D"/>
    <w:rsid w:val="00DB3F14"/>
    <w:rsid w:val="00DC0CDD"/>
    <w:rsid w:val="00DC6ED4"/>
    <w:rsid w:val="00DD4B57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75999"/>
    <w:rsid w:val="00E856B3"/>
    <w:rsid w:val="00E90AD1"/>
    <w:rsid w:val="00E96212"/>
    <w:rsid w:val="00EB0440"/>
    <w:rsid w:val="00EB4CD5"/>
    <w:rsid w:val="00EC3918"/>
    <w:rsid w:val="00EC454E"/>
    <w:rsid w:val="00ED518E"/>
    <w:rsid w:val="00F00ED9"/>
    <w:rsid w:val="00F02424"/>
    <w:rsid w:val="00F02576"/>
    <w:rsid w:val="00F0268F"/>
    <w:rsid w:val="00F123F1"/>
    <w:rsid w:val="00F21511"/>
    <w:rsid w:val="00F30AC5"/>
    <w:rsid w:val="00F35C41"/>
    <w:rsid w:val="00F515AA"/>
    <w:rsid w:val="00F8706E"/>
    <w:rsid w:val="00F878FB"/>
    <w:rsid w:val="00F91AF2"/>
    <w:rsid w:val="00FA0A16"/>
    <w:rsid w:val="00FA5DF9"/>
    <w:rsid w:val="00FA5EA5"/>
    <w:rsid w:val="00FB5895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6100438"/>
    <w:rsid w:val="1858759E"/>
    <w:rsid w:val="1B7125DF"/>
    <w:rsid w:val="1CD6740D"/>
    <w:rsid w:val="1E5C04E0"/>
    <w:rsid w:val="1FB12473"/>
    <w:rsid w:val="1FEAA63D"/>
    <w:rsid w:val="28D70280"/>
    <w:rsid w:val="2AC203B5"/>
    <w:rsid w:val="2BDDA8C1"/>
    <w:rsid w:val="2CE7FFFE"/>
    <w:rsid w:val="2D4CC52D"/>
    <w:rsid w:val="33F2ABF2"/>
    <w:rsid w:val="343C30F9"/>
    <w:rsid w:val="3487AF52"/>
    <w:rsid w:val="3909E514"/>
    <w:rsid w:val="4012E1FE"/>
    <w:rsid w:val="41370E24"/>
    <w:rsid w:val="454D5E99"/>
    <w:rsid w:val="46230F49"/>
    <w:rsid w:val="48C79499"/>
    <w:rsid w:val="497E1530"/>
    <w:rsid w:val="4A8D2184"/>
    <w:rsid w:val="4FB1A036"/>
    <w:rsid w:val="5719385C"/>
    <w:rsid w:val="592AFAE1"/>
    <w:rsid w:val="59670C0D"/>
    <w:rsid w:val="5CF64DF9"/>
    <w:rsid w:val="5EA85DE8"/>
    <w:rsid w:val="6139CBA4"/>
    <w:rsid w:val="619B44C8"/>
    <w:rsid w:val="6322CA2E"/>
    <w:rsid w:val="639F2F13"/>
    <w:rsid w:val="63FD2D57"/>
    <w:rsid w:val="70EB174F"/>
    <w:rsid w:val="7443811F"/>
    <w:rsid w:val="7595F55D"/>
    <w:rsid w:val="78AE313A"/>
    <w:rsid w:val="795913F5"/>
    <w:rsid w:val="7A1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6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table" w:styleId="Tabela-Siatka">
    <w:name w:val="Table Grid"/>
    <w:basedOn w:val="Standardowy"/>
    <w:rsid w:val="00CE78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C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885D8-2ED0-4DD8-9F19-B12C856BEC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2</cp:revision>
  <cp:lastPrinted>2021-08-31T12:36:00Z</cp:lastPrinted>
  <dcterms:created xsi:type="dcterms:W3CDTF">2021-12-07T11:35:00Z</dcterms:created>
  <dcterms:modified xsi:type="dcterms:W3CDTF">2021-12-07T11:35:00Z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