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24CC" w14:textId="77777777" w:rsidR="00CE5C74" w:rsidRDefault="000A0A71">
      <w:pPr>
        <w:pStyle w:val="Nagwek1"/>
        <w:tabs>
          <w:tab w:val="left" w:pos="708"/>
        </w:tabs>
        <w:jc w:val="center"/>
      </w:pPr>
      <w:r>
        <w:rPr>
          <w:rFonts w:ascii="Times New Roman" w:hAnsi="Times New Roman" w:cs="Times New Roman"/>
          <w:noProof/>
          <w:lang w:eastAsia="pl-PL" w:bidi="ar-SA"/>
        </w:rPr>
        <w:drawing>
          <wp:inline distT="0" distB="0" distL="0" distR="0" wp14:anchorId="5674DD19" wp14:editId="5C52FB8C">
            <wp:extent cx="1456200" cy="1943282"/>
            <wp:effectExtent l="0" t="0" r="0" b="0"/>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9594" t="-6867" r="-9594" b="-6867"/>
                    <a:stretch>
                      <a:fillRect/>
                    </a:stretch>
                  </pic:blipFill>
                  <pic:spPr>
                    <a:xfrm>
                      <a:off x="0" y="0"/>
                      <a:ext cx="1456200" cy="1943282"/>
                    </a:xfrm>
                    <a:prstGeom prst="rect">
                      <a:avLst/>
                    </a:prstGeom>
                    <a:noFill/>
                    <a:ln>
                      <a:noFill/>
                      <a:prstDash/>
                    </a:ln>
                  </pic:spPr>
                </pic:pic>
              </a:graphicData>
            </a:graphic>
          </wp:inline>
        </w:drawing>
      </w:r>
      <w:r>
        <w:rPr>
          <w:rFonts w:ascii="Times New Roman" w:hAnsi="Times New Roman" w:cs="Times New Roman"/>
        </w:rPr>
        <w:t xml:space="preserve">                                       </w:t>
      </w:r>
      <w:r>
        <w:rPr>
          <w:rFonts w:ascii="Times New Roman" w:hAnsi="Times New Roman" w:cs="Times New Roman"/>
          <w:noProof/>
          <w:lang w:eastAsia="pl-PL" w:bidi="ar-SA"/>
        </w:rPr>
        <w:drawing>
          <wp:inline distT="0" distB="0" distL="0" distR="0" wp14:anchorId="7689002C" wp14:editId="00D8A1C8">
            <wp:extent cx="2623322" cy="1147315"/>
            <wp:effectExtent l="0" t="0" r="0" b="0"/>
            <wp:docPr id="2"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5468" t="-15153" r="-5468" b="-15153"/>
                    <a:stretch>
                      <a:fillRect/>
                    </a:stretch>
                  </pic:blipFill>
                  <pic:spPr>
                    <a:xfrm>
                      <a:off x="0" y="0"/>
                      <a:ext cx="2623322" cy="1147315"/>
                    </a:xfrm>
                    <a:prstGeom prst="rect">
                      <a:avLst/>
                    </a:prstGeom>
                    <a:noFill/>
                    <a:ln>
                      <a:noFill/>
                      <a:prstDash/>
                    </a:ln>
                  </pic:spPr>
                </pic:pic>
              </a:graphicData>
            </a:graphic>
          </wp:inline>
        </w:drawing>
      </w:r>
    </w:p>
    <w:p w14:paraId="6C3D6EDD" w14:textId="77777777" w:rsidR="00CE5C74" w:rsidRDefault="000A0A71">
      <w:pPr>
        <w:pStyle w:val="Standard"/>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14:paraId="0BD2FC70" w14:textId="77777777" w:rsidR="00CE5C74" w:rsidRDefault="00CE5C74">
      <w:pPr>
        <w:pStyle w:val="Standard"/>
        <w:rPr>
          <w:rFonts w:ascii="Times New Roman" w:hAnsi="Times New Roman" w:cs="Times New Roman"/>
        </w:rPr>
      </w:pPr>
    </w:p>
    <w:p w14:paraId="382B1ABF" w14:textId="77777777" w:rsidR="00CE5C74" w:rsidRDefault="00CE5C74">
      <w:pPr>
        <w:pStyle w:val="Nagwek1"/>
        <w:tabs>
          <w:tab w:val="left" w:pos="708"/>
        </w:tabs>
        <w:jc w:val="center"/>
        <w:rPr>
          <w:rFonts w:ascii="Times New Roman" w:hAnsi="Times New Roman" w:cs="Times New Roman"/>
          <w:sz w:val="28"/>
          <w:szCs w:val="28"/>
        </w:rPr>
      </w:pPr>
    </w:p>
    <w:p w14:paraId="68ADE4DB" w14:textId="77777777" w:rsidR="00CE5C74" w:rsidRDefault="000A0A71">
      <w:pPr>
        <w:pStyle w:val="Nagwek1"/>
        <w:tabs>
          <w:tab w:val="left" w:pos="708"/>
        </w:tabs>
        <w:jc w:val="center"/>
        <w:rPr>
          <w:rFonts w:ascii="Times New Roman" w:hAnsi="Times New Roman" w:cs="Times New Roman"/>
          <w:sz w:val="28"/>
          <w:szCs w:val="28"/>
        </w:rPr>
      </w:pPr>
      <w:r>
        <w:rPr>
          <w:rFonts w:ascii="Times New Roman" w:hAnsi="Times New Roman" w:cs="Times New Roman"/>
          <w:sz w:val="28"/>
          <w:szCs w:val="28"/>
        </w:rPr>
        <w:t>Wojewódzki Szpital Specjalistyczny</w:t>
      </w:r>
    </w:p>
    <w:p w14:paraId="72318CBB" w14:textId="77777777" w:rsidR="00CE5C74" w:rsidRDefault="000A0A71">
      <w:pPr>
        <w:pStyle w:val="Nagwek1"/>
        <w:tabs>
          <w:tab w:val="left" w:pos="708"/>
        </w:tabs>
        <w:jc w:val="center"/>
        <w:rPr>
          <w:rFonts w:ascii="Times New Roman" w:hAnsi="Times New Roman" w:cs="Times New Roman"/>
          <w:sz w:val="28"/>
          <w:szCs w:val="28"/>
        </w:rPr>
      </w:pPr>
      <w:r>
        <w:rPr>
          <w:rFonts w:ascii="Times New Roman" w:hAnsi="Times New Roman" w:cs="Times New Roman"/>
          <w:sz w:val="28"/>
          <w:szCs w:val="28"/>
        </w:rPr>
        <w:t>w Legnicy</w:t>
      </w:r>
    </w:p>
    <w:p w14:paraId="71F0E6B4" w14:textId="77777777" w:rsidR="00CE5C74" w:rsidRDefault="00CE5C74">
      <w:pPr>
        <w:pStyle w:val="Standard"/>
        <w:rPr>
          <w:rFonts w:ascii="Times New Roman" w:hAnsi="Times New Roman" w:cs="Times New Roman"/>
          <w:sz w:val="16"/>
          <w:szCs w:val="16"/>
        </w:rPr>
      </w:pPr>
    </w:p>
    <w:p w14:paraId="41CF827F" w14:textId="77777777" w:rsidR="00CE5C74" w:rsidRDefault="000A0A71">
      <w:pPr>
        <w:pStyle w:val="Standard"/>
        <w:jc w:val="center"/>
        <w:rPr>
          <w:rFonts w:ascii="Times New Roman" w:hAnsi="Times New Roman" w:cs="Times New Roman"/>
          <w:b/>
          <w:bCs/>
          <w:sz w:val="20"/>
          <w:szCs w:val="20"/>
        </w:rPr>
      </w:pPr>
      <w:r>
        <w:rPr>
          <w:rFonts w:ascii="Times New Roman" w:hAnsi="Times New Roman" w:cs="Times New Roman"/>
          <w:b/>
          <w:bCs/>
          <w:sz w:val="20"/>
          <w:szCs w:val="20"/>
        </w:rPr>
        <w:t>SPECYFIKACJA WARUNKÓW ZAMÓWIENIA</w:t>
      </w:r>
    </w:p>
    <w:p w14:paraId="50CE2CC2" w14:textId="77777777" w:rsidR="00CE5C74" w:rsidRDefault="000A0A71">
      <w:pPr>
        <w:pStyle w:val="Standard"/>
        <w:tabs>
          <w:tab w:val="left" w:pos="7665"/>
        </w:tabs>
        <w:jc w:val="center"/>
        <w:rPr>
          <w:rFonts w:ascii="Times New Roman" w:hAnsi="Times New Roman" w:cs="Times New Roman"/>
          <w:b/>
          <w:sz w:val="20"/>
          <w:szCs w:val="20"/>
        </w:rPr>
      </w:pPr>
      <w:r>
        <w:rPr>
          <w:rFonts w:ascii="Times New Roman" w:hAnsi="Times New Roman" w:cs="Times New Roman"/>
          <w:b/>
          <w:sz w:val="20"/>
          <w:szCs w:val="20"/>
        </w:rPr>
        <w:t>W POSTĘPOWANIU O UDZIELENIE ZAMÓWIENIA PUBLICZNEGO</w:t>
      </w:r>
    </w:p>
    <w:p w14:paraId="1097FA87" w14:textId="690B17EA" w:rsidR="00CE5C74" w:rsidRDefault="000A0A71">
      <w:pPr>
        <w:pStyle w:val="Standard"/>
        <w:tabs>
          <w:tab w:val="left" w:pos="7665"/>
        </w:tabs>
        <w:jc w:val="center"/>
      </w:pPr>
      <w:r>
        <w:rPr>
          <w:rFonts w:ascii="Times New Roman" w:hAnsi="Times New Roman" w:cs="Times New Roman"/>
          <w:b/>
          <w:sz w:val="20"/>
          <w:szCs w:val="20"/>
        </w:rPr>
        <w:t xml:space="preserve">W PRZETARGU NIEOGRANICZONYM </w:t>
      </w:r>
      <w:bookmarkStart w:id="0" w:name="_Hlk108170103"/>
      <w:r>
        <w:rPr>
          <w:rFonts w:ascii="Times New Roman" w:hAnsi="Times New Roman" w:cs="Times New Roman"/>
          <w:b/>
          <w:sz w:val="20"/>
          <w:szCs w:val="20"/>
        </w:rPr>
        <w:t>NA DOSTAWY</w:t>
      </w:r>
      <w:r>
        <w:rPr>
          <w:rFonts w:ascii="Times New Roman" w:eastAsia="ヒラギノ角ゴ Pro W3" w:hAnsi="Times New Roman" w:cs="Times New Roman"/>
          <w:b/>
          <w:bCs/>
          <w:sz w:val="20"/>
          <w:szCs w:val="20"/>
        </w:rPr>
        <w:t xml:space="preserve"> </w:t>
      </w:r>
      <w:r>
        <w:rPr>
          <w:rFonts w:ascii="Times New Roman" w:hAnsi="Times New Roman" w:cs="Times New Roman"/>
          <w:b/>
          <w:bCs/>
          <w:sz w:val="20"/>
          <w:szCs w:val="20"/>
        </w:rPr>
        <w:t xml:space="preserve"> PASKÓW TESTOWYCH DO GLUKOMETRÓW</w:t>
      </w:r>
      <w:bookmarkEnd w:id="0"/>
    </w:p>
    <w:p w14:paraId="3172BDAC" w14:textId="77777777" w:rsidR="00CE5C74" w:rsidRDefault="00CE5C74">
      <w:pPr>
        <w:pStyle w:val="Standard"/>
        <w:tabs>
          <w:tab w:val="left" w:pos="7665"/>
        </w:tabs>
        <w:jc w:val="center"/>
        <w:rPr>
          <w:sz w:val="20"/>
          <w:szCs w:val="20"/>
        </w:rPr>
      </w:pPr>
    </w:p>
    <w:p w14:paraId="19E344E8" w14:textId="77777777" w:rsidR="00CE5C74" w:rsidRDefault="00CE5C74">
      <w:pPr>
        <w:pStyle w:val="Standard"/>
        <w:tabs>
          <w:tab w:val="left" w:pos="7665"/>
        </w:tabs>
        <w:jc w:val="center"/>
        <w:rPr>
          <w:rFonts w:ascii="Times New Roman" w:hAnsi="Times New Roman" w:cs="Times New Roman"/>
          <w:b/>
          <w:bCs/>
          <w:sz w:val="20"/>
          <w:szCs w:val="20"/>
        </w:rPr>
      </w:pPr>
    </w:p>
    <w:p w14:paraId="3ED72E74" w14:textId="77777777" w:rsidR="00CE5C74" w:rsidRDefault="000A0A71">
      <w:pPr>
        <w:pStyle w:val="Standard"/>
        <w:tabs>
          <w:tab w:val="left" w:pos="7665"/>
        </w:tabs>
        <w:jc w:val="center"/>
        <w:rPr>
          <w:rFonts w:ascii="Times New Roman" w:hAnsi="Times New Roman" w:cs="Times New Roman"/>
          <w:b/>
          <w:bCs/>
        </w:rPr>
      </w:pPr>
      <w:r>
        <w:rPr>
          <w:rFonts w:ascii="Times New Roman" w:hAnsi="Times New Roman" w:cs="Times New Roman"/>
          <w:b/>
          <w:bCs/>
        </w:rPr>
        <w:t xml:space="preserve">znak sprawy </w:t>
      </w:r>
      <w:proofErr w:type="spellStart"/>
      <w:r>
        <w:rPr>
          <w:rFonts w:ascii="Times New Roman" w:hAnsi="Times New Roman" w:cs="Times New Roman"/>
          <w:b/>
          <w:bCs/>
        </w:rPr>
        <w:t>WSzSL</w:t>
      </w:r>
      <w:proofErr w:type="spellEnd"/>
      <w:r>
        <w:rPr>
          <w:rFonts w:ascii="Times New Roman" w:hAnsi="Times New Roman" w:cs="Times New Roman"/>
          <w:b/>
          <w:bCs/>
        </w:rPr>
        <w:t>/FZ-56/22</w:t>
      </w:r>
    </w:p>
    <w:p w14:paraId="601DFE7E" w14:textId="77777777" w:rsidR="00CE5C74" w:rsidRDefault="00CE5C74">
      <w:pPr>
        <w:pStyle w:val="Standard"/>
        <w:jc w:val="center"/>
        <w:rPr>
          <w:rFonts w:ascii="Times New Roman" w:hAnsi="Times New Roman" w:cs="Times New Roman"/>
        </w:rPr>
      </w:pPr>
    </w:p>
    <w:p w14:paraId="79B90641" w14:textId="77777777" w:rsidR="00CE5C74" w:rsidRDefault="00CE5C74">
      <w:pPr>
        <w:pStyle w:val="Standard"/>
        <w:jc w:val="center"/>
        <w:rPr>
          <w:rFonts w:ascii="Times New Roman" w:hAnsi="Times New Roman" w:cs="Times New Roman"/>
          <w:b/>
          <w:bCs/>
          <w:sz w:val="16"/>
          <w:szCs w:val="28"/>
        </w:rPr>
      </w:pPr>
    </w:p>
    <w:p w14:paraId="4A31EDB0" w14:textId="77777777" w:rsidR="00CE5C74" w:rsidRDefault="000A0A71">
      <w:pPr>
        <w:widowControl/>
        <w:jc w:val="center"/>
        <w:textAlignment w:val="auto"/>
      </w:pPr>
      <w:r>
        <w:rPr>
          <w:rFonts w:ascii="Times New Roman" w:hAnsi="Times New Roman" w:cs="Times New Roman"/>
          <w:sz w:val="18"/>
          <w:szCs w:val="18"/>
        </w:rPr>
        <w:t xml:space="preserve">postępowanie przeprowadzane jest zgodnie z ustawą z dnia 11 września 2019 r., </w:t>
      </w:r>
    </w:p>
    <w:p w14:paraId="78785F5D" w14:textId="77777777" w:rsidR="00CE5C7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pPr>
      <w:r>
        <w:rPr>
          <w:rFonts w:ascii="Times New Roman" w:hAnsi="Times New Roman" w:cs="Times New Roman"/>
          <w:sz w:val="18"/>
          <w:szCs w:val="18"/>
        </w:rPr>
        <w:t xml:space="preserve">Prawo zamówień publicznych  </w:t>
      </w:r>
    </w:p>
    <w:p w14:paraId="3CEF583D" w14:textId="77777777" w:rsidR="00CE5C7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textAlignment w:val="auto"/>
      </w:pPr>
      <w:r>
        <w:rPr>
          <w:rFonts w:ascii="Times New Roman" w:hAnsi="Times New Roman" w:cs="Times New Roman"/>
          <w:sz w:val="18"/>
          <w:szCs w:val="18"/>
        </w:rPr>
        <w:t xml:space="preserve">t. j. z dnia 18 maja 2021 r. ( </w:t>
      </w:r>
      <w:proofErr w:type="spellStart"/>
      <w:r>
        <w:rPr>
          <w:rFonts w:ascii="Times New Roman" w:hAnsi="Times New Roman" w:cs="Times New Roman"/>
          <w:sz w:val="18"/>
          <w:szCs w:val="18"/>
        </w:rPr>
        <w:t>t.j.Dz.U</w:t>
      </w:r>
      <w:proofErr w:type="spellEnd"/>
      <w:r>
        <w:rPr>
          <w:rFonts w:ascii="Times New Roman" w:hAnsi="Times New Roman" w:cs="Times New Roman"/>
          <w:sz w:val="18"/>
          <w:szCs w:val="18"/>
        </w:rPr>
        <w:t xml:space="preserve">. z 2021 r., poz. 1129 ze </w:t>
      </w:r>
      <w:proofErr w:type="spellStart"/>
      <w:r>
        <w:rPr>
          <w:rFonts w:ascii="Times New Roman" w:hAnsi="Times New Roman" w:cs="Times New Roman"/>
          <w:sz w:val="18"/>
          <w:szCs w:val="18"/>
        </w:rPr>
        <w:t>zm</w:t>
      </w:r>
      <w:proofErr w:type="spellEnd"/>
      <w:r>
        <w:rPr>
          <w:rFonts w:ascii="Times New Roman" w:hAnsi="Times New Roman" w:cs="Times New Roman"/>
          <w:sz w:val="18"/>
          <w:szCs w:val="18"/>
        </w:rPr>
        <w:t>)</w:t>
      </w:r>
    </w:p>
    <w:p w14:paraId="4518F3E7" w14:textId="77777777" w:rsidR="00CE5C74" w:rsidRDefault="00CE5C74">
      <w:pPr>
        <w:widowControl/>
        <w:jc w:val="center"/>
        <w:textAlignment w:val="auto"/>
        <w:rPr>
          <w:rFonts w:ascii="Times New Roman" w:eastAsia="Tahoma" w:hAnsi="Times New Roman" w:cs="Times New Roman"/>
          <w:sz w:val="18"/>
          <w:szCs w:val="18"/>
          <w:lang w:eastAsia="pl-PL" w:bidi="pl-PL"/>
        </w:rPr>
      </w:pPr>
    </w:p>
    <w:p w14:paraId="6951B34A" w14:textId="77777777" w:rsidR="00CE5C74" w:rsidRDefault="00CE5C74">
      <w:pPr>
        <w:pStyle w:val="Standard"/>
        <w:spacing w:after="86" w:line="200" w:lineRule="atLeast"/>
        <w:rPr>
          <w:rFonts w:ascii="Times New Roman" w:eastAsia="Times New Roman" w:hAnsi="Times New Roman" w:cs="Times New Roman"/>
          <w:b/>
          <w:bCs/>
          <w:sz w:val="20"/>
          <w:szCs w:val="20"/>
        </w:rPr>
      </w:pPr>
    </w:p>
    <w:p w14:paraId="7E581DEF" w14:textId="77777777" w:rsidR="00CE5C74" w:rsidRDefault="00CE5C74">
      <w:pPr>
        <w:pStyle w:val="Standard"/>
        <w:spacing w:after="86" w:line="200" w:lineRule="atLeast"/>
        <w:rPr>
          <w:rFonts w:ascii="Times New Roman" w:eastAsia="Times New Roman" w:hAnsi="Times New Roman" w:cs="Times New Roman"/>
          <w:b/>
          <w:bCs/>
          <w:sz w:val="20"/>
          <w:szCs w:val="20"/>
        </w:rPr>
      </w:pPr>
    </w:p>
    <w:p w14:paraId="158143ED" w14:textId="77777777" w:rsidR="00CE5C74" w:rsidRDefault="000A0A71">
      <w:pPr>
        <w:pStyle w:val="Standard"/>
        <w:spacing w:after="86" w:line="200" w:lineRule="atLeast"/>
        <w:jc w:val="right"/>
      </w:pP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Zatwierdził:</w:t>
      </w:r>
    </w:p>
    <w:p w14:paraId="1B17965E" w14:textId="77777777" w:rsidR="00CE5C74" w:rsidRDefault="00CE5C74">
      <w:pPr>
        <w:pStyle w:val="Standard"/>
        <w:spacing w:after="86" w:line="200" w:lineRule="atLeast"/>
        <w:rPr>
          <w:rFonts w:ascii="Times New Roman" w:eastAsia="Times New Roman" w:hAnsi="Times New Roman" w:cs="Times New Roman"/>
          <w:b/>
          <w:bCs/>
          <w:sz w:val="20"/>
          <w:szCs w:val="20"/>
        </w:rPr>
      </w:pPr>
    </w:p>
    <w:p w14:paraId="72F0619F" w14:textId="69358950" w:rsidR="00CE5C74" w:rsidRPr="00E4312A" w:rsidRDefault="00E4312A">
      <w:pPr>
        <w:pStyle w:val="Standard"/>
        <w:jc w:val="right"/>
        <w:rPr>
          <w:rFonts w:ascii="Times New Roman" w:eastAsia="Times New Roman" w:hAnsi="Times New Roman" w:cs="Times New Roman"/>
          <w:sz w:val="20"/>
          <w:szCs w:val="20"/>
        </w:rPr>
      </w:pPr>
      <w:r w:rsidRPr="00E4312A">
        <w:rPr>
          <w:rFonts w:ascii="Times New Roman" w:eastAsia="Times New Roman" w:hAnsi="Times New Roman" w:cs="Times New Roman"/>
          <w:sz w:val="20"/>
          <w:szCs w:val="20"/>
        </w:rPr>
        <w:t>Dyrektor WSS w Legnicy</w:t>
      </w:r>
    </w:p>
    <w:p w14:paraId="45E1AE7C" w14:textId="22347E3F" w:rsidR="00E4312A" w:rsidRPr="00E4312A" w:rsidRDefault="00E4312A">
      <w:pPr>
        <w:pStyle w:val="Standard"/>
        <w:jc w:val="right"/>
        <w:rPr>
          <w:rFonts w:ascii="Times New Roman" w:eastAsia="Times New Roman" w:hAnsi="Times New Roman" w:cs="Times New Roman"/>
          <w:sz w:val="20"/>
          <w:szCs w:val="20"/>
        </w:rPr>
      </w:pPr>
      <w:r w:rsidRPr="00E4312A">
        <w:rPr>
          <w:rFonts w:ascii="Times New Roman" w:eastAsia="Times New Roman" w:hAnsi="Times New Roman" w:cs="Times New Roman"/>
          <w:sz w:val="20"/>
          <w:szCs w:val="20"/>
        </w:rPr>
        <w:t xml:space="preserve">Anna </w:t>
      </w:r>
      <w:proofErr w:type="spellStart"/>
      <w:r w:rsidRPr="00E4312A">
        <w:rPr>
          <w:rFonts w:ascii="Times New Roman" w:eastAsia="Times New Roman" w:hAnsi="Times New Roman" w:cs="Times New Roman"/>
          <w:sz w:val="20"/>
          <w:szCs w:val="20"/>
        </w:rPr>
        <w:t>Płotnicka-Mieloch</w:t>
      </w:r>
      <w:proofErr w:type="spellEnd"/>
    </w:p>
    <w:p w14:paraId="0ADE09ED" w14:textId="77777777" w:rsidR="00CE5C74" w:rsidRDefault="00CE5C74">
      <w:pPr>
        <w:pStyle w:val="Standard"/>
        <w:jc w:val="both"/>
        <w:rPr>
          <w:rFonts w:ascii="Times New Roman" w:eastAsia="Times New Roman" w:hAnsi="Times New Roman" w:cs="Times New Roman"/>
          <w:b/>
          <w:bCs/>
          <w:sz w:val="20"/>
          <w:szCs w:val="20"/>
        </w:rPr>
      </w:pPr>
    </w:p>
    <w:p w14:paraId="032F71A3" w14:textId="77777777" w:rsidR="00CE5C74" w:rsidRDefault="00CE5C74">
      <w:pPr>
        <w:pStyle w:val="Standard"/>
        <w:jc w:val="both"/>
        <w:rPr>
          <w:rFonts w:ascii="Times New Roman" w:eastAsia="Times New Roman" w:hAnsi="Times New Roman" w:cs="Times New Roman"/>
          <w:b/>
          <w:bCs/>
          <w:sz w:val="20"/>
          <w:szCs w:val="20"/>
        </w:rPr>
      </w:pPr>
    </w:p>
    <w:p w14:paraId="4E2737F5" w14:textId="77777777" w:rsidR="00CE5C74" w:rsidRDefault="00CE5C74">
      <w:pPr>
        <w:pStyle w:val="Standard"/>
        <w:jc w:val="both"/>
        <w:rPr>
          <w:rFonts w:ascii="Times New Roman" w:eastAsia="Times New Roman" w:hAnsi="Times New Roman" w:cs="Times New Roman"/>
          <w:b/>
          <w:bCs/>
          <w:color w:val="CE181E"/>
          <w:sz w:val="20"/>
          <w:szCs w:val="20"/>
        </w:rPr>
      </w:pPr>
    </w:p>
    <w:p w14:paraId="519A7F42" w14:textId="77777777" w:rsidR="00CE5C74" w:rsidRDefault="00CE5C74">
      <w:pPr>
        <w:pStyle w:val="Standard"/>
        <w:jc w:val="both"/>
        <w:rPr>
          <w:rFonts w:ascii="Times New Roman" w:eastAsia="Times New Roman" w:hAnsi="Times New Roman" w:cs="Times New Roman"/>
          <w:b/>
          <w:bCs/>
          <w:sz w:val="20"/>
          <w:szCs w:val="20"/>
        </w:rPr>
      </w:pPr>
    </w:p>
    <w:p w14:paraId="34CFCC22" w14:textId="77777777" w:rsidR="00CE5C74" w:rsidRDefault="00CE5C74">
      <w:pPr>
        <w:pStyle w:val="Standard"/>
        <w:jc w:val="both"/>
        <w:rPr>
          <w:rFonts w:ascii="Times New Roman" w:eastAsia="Times New Roman" w:hAnsi="Times New Roman" w:cs="Times New Roman"/>
          <w:b/>
          <w:bCs/>
          <w:sz w:val="20"/>
          <w:szCs w:val="20"/>
        </w:rPr>
      </w:pPr>
    </w:p>
    <w:p w14:paraId="22D71131" w14:textId="77777777" w:rsidR="00CE5C74" w:rsidRDefault="00CE5C74">
      <w:pPr>
        <w:pStyle w:val="Standard"/>
        <w:jc w:val="both"/>
        <w:rPr>
          <w:rFonts w:ascii="Times New Roman" w:eastAsia="Times New Roman" w:hAnsi="Times New Roman" w:cs="Times New Roman"/>
          <w:b/>
          <w:bCs/>
          <w:sz w:val="20"/>
          <w:szCs w:val="20"/>
        </w:rPr>
      </w:pPr>
    </w:p>
    <w:p w14:paraId="2FBB3A4D" w14:textId="77777777" w:rsidR="00CE5C74" w:rsidRDefault="00CE5C74">
      <w:pPr>
        <w:pStyle w:val="Standard"/>
        <w:jc w:val="both"/>
        <w:rPr>
          <w:rFonts w:ascii="Times New Roman" w:eastAsia="Times New Roman" w:hAnsi="Times New Roman" w:cs="Times New Roman"/>
          <w:b/>
          <w:bCs/>
          <w:sz w:val="20"/>
          <w:szCs w:val="20"/>
        </w:rPr>
      </w:pPr>
    </w:p>
    <w:p w14:paraId="3CB869F9" w14:textId="77777777" w:rsidR="00CE5C74" w:rsidRDefault="00CE5C74">
      <w:pPr>
        <w:pStyle w:val="Standard"/>
        <w:jc w:val="both"/>
        <w:rPr>
          <w:rFonts w:ascii="Times New Roman" w:eastAsia="Times New Roman" w:hAnsi="Times New Roman" w:cs="Times New Roman"/>
          <w:b/>
          <w:bCs/>
          <w:sz w:val="20"/>
          <w:szCs w:val="20"/>
        </w:rPr>
      </w:pPr>
    </w:p>
    <w:p w14:paraId="09C652AC" w14:textId="77777777" w:rsidR="00CE5C74" w:rsidRDefault="00CE5C74">
      <w:pPr>
        <w:pStyle w:val="Standard"/>
        <w:jc w:val="both"/>
        <w:rPr>
          <w:rFonts w:ascii="Times New Roman" w:eastAsia="Times New Roman" w:hAnsi="Times New Roman" w:cs="Times New Roman"/>
          <w:b/>
          <w:bCs/>
          <w:sz w:val="20"/>
          <w:szCs w:val="20"/>
        </w:rPr>
      </w:pPr>
    </w:p>
    <w:p w14:paraId="185E4277" w14:textId="77777777" w:rsidR="00CE5C74" w:rsidRDefault="00CE5C74">
      <w:pPr>
        <w:pStyle w:val="Standard"/>
        <w:jc w:val="both"/>
        <w:rPr>
          <w:rFonts w:ascii="Times New Roman" w:eastAsia="Times New Roman" w:hAnsi="Times New Roman" w:cs="Times New Roman"/>
          <w:b/>
          <w:bCs/>
          <w:color w:val="2A6099"/>
          <w:sz w:val="20"/>
          <w:szCs w:val="20"/>
        </w:rPr>
      </w:pPr>
    </w:p>
    <w:p w14:paraId="7328889F" w14:textId="4AE40035" w:rsidR="00CE5C74" w:rsidRDefault="00CE5C74">
      <w:pPr>
        <w:pStyle w:val="Standard"/>
        <w:jc w:val="both"/>
        <w:rPr>
          <w:rFonts w:ascii="Times New Roman" w:eastAsia="Times New Roman" w:hAnsi="Times New Roman" w:cs="Times New Roman"/>
          <w:b/>
          <w:bCs/>
          <w:color w:val="2A6099"/>
          <w:sz w:val="20"/>
          <w:szCs w:val="20"/>
        </w:rPr>
      </w:pPr>
    </w:p>
    <w:p w14:paraId="27E8D1D7" w14:textId="29C6DDC1" w:rsidR="000103D9" w:rsidRDefault="000103D9">
      <w:pPr>
        <w:pStyle w:val="Standard"/>
        <w:jc w:val="both"/>
        <w:rPr>
          <w:rFonts w:ascii="Times New Roman" w:eastAsia="Times New Roman" w:hAnsi="Times New Roman" w:cs="Times New Roman"/>
          <w:b/>
          <w:bCs/>
          <w:color w:val="2A6099"/>
          <w:sz w:val="20"/>
          <w:szCs w:val="20"/>
        </w:rPr>
      </w:pPr>
    </w:p>
    <w:p w14:paraId="4D35F4E0" w14:textId="2A002552" w:rsidR="000103D9" w:rsidRDefault="000103D9">
      <w:pPr>
        <w:pStyle w:val="Standard"/>
        <w:jc w:val="both"/>
        <w:rPr>
          <w:rFonts w:ascii="Times New Roman" w:eastAsia="Times New Roman" w:hAnsi="Times New Roman" w:cs="Times New Roman"/>
          <w:b/>
          <w:bCs/>
          <w:color w:val="2A6099"/>
          <w:sz w:val="20"/>
          <w:szCs w:val="20"/>
        </w:rPr>
      </w:pPr>
    </w:p>
    <w:p w14:paraId="62A47C80" w14:textId="5B491FCD" w:rsidR="000103D9" w:rsidRDefault="000103D9">
      <w:pPr>
        <w:pStyle w:val="Standard"/>
        <w:jc w:val="both"/>
        <w:rPr>
          <w:rFonts w:ascii="Times New Roman" w:eastAsia="Times New Roman" w:hAnsi="Times New Roman" w:cs="Times New Roman"/>
          <w:b/>
          <w:bCs/>
          <w:color w:val="2A6099"/>
          <w:sz w:val="20"/>
          <w:szCs w:val="20"/>
        </w:rPr>
      </w:pPr>
    </w:p>
    <w:p w14:paraId="1F55EB7E" w14:textId="3E380974" w:rsidR="000103D9" w:rsidRDefault="000103D9">
      <w:pPr>
        <w:pStyle w:val="Standard"/>
        <w:jc w:val="both"/>
        <w:rPr>
          <w:rFonts w:ascii="Times New Roman" w:eastAsia="Times New Roman" w:hAnsi="Times New Roman" w:cs="Times New Roman"/>
          <w:b/>
          <w:bCs/>
          <w:color w:val="2A6099"/>
          <w:sz w:val="20"/>
          <w:szCs w:val="20"/>
        </w:rPr>
      </w:pPr>
    </w:p>
    <w:p w14:paraId="06CF8854" w14:textId="62ADA22E" w:rsidR="000103D9" w:rsidRDefault="000103D9">
      <w:pPr>
        <w:pStyle w:val="Standard"/>
        <w:jc w:val="both"/>
        <w:rPr>
          <w:rFonts w:ascii="Times New Roman" w:eastAsia="Times New Roman" w:hAnsi="Times New Roman" w:cs="Times New Roman"/>
          <w:b/>
          <w:bCs/>
          <w:color w:val="2A6099"/>
          <w:sz w:val="20"/>
          <w:szCs w:val="20"/>
        </w:rPr>
      </w:pPr>
    </w:p>
    <w:p w14:paraId="3A33AA3C" w14:textId="6B168C5F" w:rsidR="000103D9" w:rsidRDefault="000103D9">
      <w:pPr>
        <w:pStyle w:val="Standard"/>
        <w:jc w:val="both"/>
        <w:rPr>
          <w:rFonts w:ascii="Times New Roman" w:eastAsia="Times New Roman" w:hAnsi="Times New Roman" w:cs="Times New Roman"/>
          <w:b/>
          <w:bCs/>
          <w:color w:val="2A6099"/>
          <w:sz w:val="20"/>
          <w:szCs w:val="20"/>
        </w:rPr>
      </w:pPr>
    </w:p>
    <w:p w14:paraId="5B140AC7" w14:textId="2AEE4E49" w:rsidR="000103D9" w:rsidRDefault="000103D9">
      <w:pPr>
        <w:pStyle w:val="Standard"/>
        <w:jc w:val="both"/>
        <w:rPr>
          <w:rFonts w:ascii="Times New Roman" w:eastAsia="Times New Roman" w:hAnsi="Times New Roman" w:cs="Times New Roman"/>
          <w:b/>
          <w:bCs/>
          <w:color w:val="2A6099"/>
          <w:sz w:val="20"/>
          <w:szCs w:val="20"/>
        </w:rPr>
      </w:pPr>
    </w:p>
    <w:p w14:paraId="133DFFC5" w14:textId="4C89D35A" w:rsidR="000103D9" w:rsidRDefault="000103D9">
      <w:pPr>
        <w:pStyle w:val="Standard"/>
        <w:jc w:val="both"/>
        <w:rPr>
          <w:rFonts w:ascii="Times New Roman" w:eastAsia="Times New Roman" w:hAnsi="Times New Roman" w:cs="Times New Roman"/>
          <w:b/>
          <w:bCs/>
          <w:color w:val="2A6099"/>
          <w:sz w:val="20"/>
          <w:szCs w:val="20"/>
        </w:rPr>
      </w:pPr>
    </w:p>
    <w:p w14:paraId="7467B6C3" w14:textId="0B072FCF" w:rsidR="003F57E9" w:rsidRDefault="003F57E9" w:rsidP="003F57E9">
      <w:pPr>
        <w:pStyle w:val="Standard"/>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Legnica, 08-07-2022 r.</w:t>
      </w:r>
    </w:p>
    <w:p w14:paraId="5E7DF2AB" w14:textId="20D37532" w:rsidR="000103D9" w:rsidRDefault="000103D9">
      <w:pPr>
        <w:pStyle w:val="Standard"/>
        <w:jc w:val="both"/>
        <w:rPr>
          <w:rFonts w:ascii="Times New Roman" w:eastAsia="Times New Roman" w:hAnsi="Times New Roman" w:cs="Times New Roman"/>
          <w:b/>
          <w:bCs/>
          <w:color w:val="2A6099"/>
          <w:sz w:val="20"/>
          <w:szCs w:val="20"/>
        </w:rPr>
      </w:pPr>
    </w:p>
    <w:p w14:paraId="6B43C84B" w14:textId="77777777" w:rsidR="000103D9" w:rsidRDefault="000103D9">
      <w:pPr>
        <w:pStyle w:val="Standard"/>
        <w:jc w:val="both"/>
        <w:rPr>
          <w:rFonts w:ascii="Times New Roman" w:eastAsia="Times New Roman" w:hAnsi="Times New Roman" w:cs="Times New Roman"/>
          <w:b/>
          <w:bCs/>
          <w:color w:val="2A6099"/>
          <w:sz w:val="20"/>
          <w:szCs w:val="20"/>
        </w:rPr>
      </w:pPr>
    </w:p>
    <w:p w14:paraId="750E4135" w14:textId="77777777" w:rsidR="00CE5C74" w:rsidRDefault="00CE5C74">
      <w:pPr>
        <w:pStyle w:val="Standard"/>
        <w:jc w:val="both"/>
        <w:rPr>
          <w:rFonts w:ascii="Times New Roman" w:eastAsia="Times New Roman" w:hAnsi="Times New Roman" w:cs="Times New Roman"/>
          <w:b/>
          <w:bCs/>
          <w:color w:val="CE181E"/>
          <w:sz w:val="20"/>
          <w:szCs w:val="20"/>
        </w:rPr>
      </w:pPr>
    </w:p>
    <w:p w14:paraId="3EE87B6D"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I.</w:t>
      </w:r>
    </w:p>
    <w:p w14:paraId="77D3D119"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Nazwa i adres Zamawiającego</w:t>
      </w:r>
    </w:p>
    <w:p w14:paraId="14099762" w14:textId="77777777" w:rsidR="00CE5C74" w:rsidRDefault="000A0A71">
      <w:pPr>
        <w:pStyle w:val="Standard"/>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Zamawiającym jest:</w:t>
      </w:r>
    </w:p>
    <w:p w14:paraId="4F014246" w14:textId="77777777" w:rsidR="00CE5C74" w:rsidRDefault="000A0A71">
      <w:pPr>
        <w:pStyle w:val="Standard"/>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Wojewódzki Szpital Specjalistyczny  w Legnicy</w:t>
      </w:r>
    </w:p>
    <w:p w14:paraId="7E584FB1" w14:textId="77777777" w:rsidR="00CE5C74" w:rsidRDefault="000A0A71">
      <w:pPr>
        <w:pStyle w:val="Standard"/>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59-220 Legnica</w:t>
      </w:r>
    </w:p>
    <w:p w14:paraId="1CF63875" w14:textId="77777777" w:rsidR="00CE5C74" w:rsidRPr="000103D9" w:rsidRDefault="000A0A71">
      <w:pPr>
        <w:pStyle w:val="Standard"/>
        <w:rPr>
          <w:rFonts w:ascii="Times New Roman" w:eastAsia="Times New Roman" w:hAnsi="Times New Roman" w:cs="Times New Roman"/>
          <w:sz w:val="20"/>
          <w:szCs w:val="20"/>
          <w:lang w:eastAsia="pl-PL"/>
        </w:rPr>
      </w:pPr>
      <w:r w:rsidRPr="000103D9">
        <w:rPr>
          <w:rFonts w:ascii="Times New Roman" w:eastAsia="Times New Roman" w:hAnsi="Times New Roman" w:cs="Times New Roman"/>
          <w:sz w:val="20"/>
          <w:szCs w:val="20"/>
          <w:lang w:eastAsia="pl-PL"/>
        </w:rPr>
        <w:t>ul. Iwaszkiewicza 5</w:t>
      </w:r>
    </w:p>
    <w:p w14:paraId="2CE09D6C" w14:textId="77777777" w:rsidR="00CE5C74" w:rsidRPr="000103D9" w:rsidRDefault="000A0A71">
      <w:pPr>
        <w:pStyle w:val="Standard"/>
        <w:rPr>
          <w:rFonts w:ascii="Times New Roman" w:eastAsia="Times New Roman" w:hAnsi="Times New Roman" w:cs="Times New Roman"/>
          <w:sz w:val="20"/>
          <w:szCs w:val="20"/>
          <w:lang w:eastAsia="pl-PL"/>
        </w:rPr>
      </w:pPr>
      <w:r w:rsidRPr="000103D9">
        <w:rPr>
          <w:rFonts w:ascii="Times New Roman" w:eastAsia="Times New Roman" w:hAnsi="Times New Roman" w:cs="Times New Roman"/>
          <w:sz w:val="20"/>
          <w:szCs w:val="20"/>
          <w:lang w:eastAsia="pl-PL"/>
        </w:rPr>
        <w:t>tel. 76/ 72-11-300  - sekretariat</w:t>
      </w:r>
    </w:p>
    <w:p w14:paraId="40040590" w14:textId="77777777" w:rsidR="00CE5C74" w:rsidRPr="000103D9" w:rsidRDefault="000A0A71">
      <w:pPr>
        <w:pStyle w:val="Standard"/>
        <w:rPr>
          <w:rFonts w:ascii="Times New Roman" w:hAnsi="Times New Roman" w:cs="Times New Roman"/>
          <w:sz w:val="20"/>
          <w:szCs w:val="20"/>
        </w:rPr>
      </w:pPr>
      <w:r w:rsidRPr="000103D9">
        <w:rPr>
          <w:rFonts w:ascii="Times New Roman" w:eastAsia="Times New Roman" w:hAnsi="Times New Roman" w:cs="Times New Roman"/>
          <w:sz w:val="20"/>
          <w:szCs w:val="20"/>
          <w:lang w:eastAsia="pl-PL"/>
        </w:rPr>
        <w:t>tel. 76/ 72-11-126;  76/ 72-11-1</w:t>
      </w:r>
      <w:r w:rsidRPr="000103D9">
        <w:rPr>
          <w:rFonts w:ascii="Times New Roman" w:eastAsia="Times New Roman" w:hAnsi="Times New Roman" w:cs="Times New Roman"/>
          <w:sz w:val="20"/>
          <w:szCs w:val="20"/>
          <w:lang w:eastAsia="pl-PL" w:bidi="ar-SA"/>
        </w:rPr>
        <w:t>42;  76/ 72-11-242 – Sekcja zamówień publicznych</w:t>
      </w:r>
    </w:p>
    <w:p w14:paraId="75562A2B" w14:textId="77777777" w:rsidR="00CE5C74" w:rsidRPr="000103D9" w:rsidRDefault="000A0A71">
      <w:pPr>
        <w:pStyle w:val="Standard"/>
        <w:rPr>
          <w:rFonts w:ascii="Times New Roman" w:hAnsi="Times New Roman" w:cs="Times New Roman"/>
          <w:sz w:val="20"/>
          <w:szCs w:val="20"/>
        </w:rPr>
      </w:pPr>
      <w:r w:rsidRPr="000103D9">
        <w:rPr>
          <w:rFonts w:ascii="Times New Roman" w:eastAsia="Times New Roman" w:hAnsi="Times New Roman" w:cs="Times New Roman"/>
          <w:sz w:val="20"/>
          <w:szCs w:val="20"/>
          <w:lang w:eastAsia="pl-PL"/>
        </w:rPr>
        <w:t xml:space="preserve">Strona internetowa prowadzonego postępowania: </w:t>
      </w:r>
      <w:r w:rsidRPr="000103D9">
        <w:rPr>
          <w:rStyle w:val="Internetlink"/>
          <w:rFonts w:ascii="Times New Roman" w:eastAsia="Times New Roman" w:hAnsi="Times New Roman" w:cs="Times New Roman"/>
          <w:color w:val="000000"/>
          <w:sz w:val="20"/>
          <w:szCs w:val="20"/>
          <w:lang w:eastAsia="pl-PL"/>
        </w:rPr>
        <w:t xml:space="preserve"> </w:t>
      </w:r>
      <w:hyperlink r:id="rId9" w:history="1">
        <w:r w:rsidRPr="000103D9">
          <w:rPr>
            <w:rStyle w:val="Internetlink"/>
            <w:rFonts w:ascii="Times New Roman" w:hAnsi="Times New Roman" w:cs="Times New Roman"/>
            <w:sz w:val="20"/>
            <w:szCs w:val="20"/>
          </w:rPr>
          <w:t>https://platformazakupowa.pl/pn/szpital_legnica</w:t>
        </w:r>
      </w:hyperlink>
    </w:p>
    <w:p w14:paraId="059CB10E" w14:textId="77777777" w:rsidR="00CE5C74" w:rsidRPr="000103D9" w:rsidRDefault="000A0A71">
      <w:pPr>
        <w:pStyle w:val="Standard"/>
        <w:rPr>
          <w:rFonts w:ascii="Times New Roman" w:hAnsi="Times New Roman" w:cs="Times New Roman"/>
          <w:sz w:val="20"/>
          <w:szCs w:val="20"/>
        </w:rPr>
      </w:pPr>
      <w:r w:rsidRPr="000103D9">
        <w:rPr>
          <w:rFonts w:ascii="Times New Roman" w:eastAsia="Times New Roman" w:hAnsi="Times New Roman" w:cs="Times New Roman"/>
          <w:sz w:val="20"/>
          <w:szCs w:val="20"/>
          <w:lang w:eastAsia="pl-PL"/>
        </w:rPr>
        <w:t xml:space="preserve">Adres poczty elektronicznej: </w:t>
      </w:r>
      <w:hyperlink r:id="rId10" w:history="1">
        <w:r w:rsidRPr="000103D9">
          <w:rPr>
            <w:rStyle w:val="Internetlink"/>
            <w:rFonts w:ascii="Times New Roman" w:eastAsia="Times New Roman" w:hAnsi="Times New Roman" w:cs="Times New Roman"/>
            <w:color w:val="000000"/>
            <w:sz w:val="20"/>
            <w:szCs w:val="20"/>
            <w:lang w:eastAsia="pl-PL"/>
          </w:rPr>
          <w:t>zam.publiczne@szpital.legnica.pl</w:t>
        </w:r>
      </w:hyperlink>
    </w:p>
    <w:p w14:paraId="67411C42" w14:textId="77777777" w:rsidR="00CE5C74" w:rsidRDefault="00CE5C74">
      <w:pPr>
        <w:pStyle w:val="Standard"/>
        <w:rPr>
          <w:rFonts w:ascii="Times New Roman" w:hAnsi="Times New Roman" w:cs="Times New Roman"/>
          <w:sz w:val="20"/>
          <w:szCs w:val="20"/>
        </w:rPr>
      </w:pPr>
    </w:p>
    <w:p w14:paraId="47E5F654"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pPr>
      <w:r>
        <w:rPr>
          <w:rFonts w:ascii="Times New Roman" w:hAnsi="Times New Roman" w:cs="Times New Roman"/>
          <w:b/>
          <w:bCs/>
          <w:sz w:val="20"/>
          <w:szCs w:val="20"/>
        </w:rPr>
        <w:t>Rozdział II.</w:t>
      </w:r>
    </w:p>
    <w:p w14:paraId="5C27D300"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eastAsia="Calibri" w:hAnsi="Times New Roman" w:cs="Times New Roman"/>
          <w:b/>
          <w:bCs/>
          <w:sz w:val="18"/>
          <w:szCs w:val="18"/>
          <w:lang w:bidi="ar-SA"/>
        </w:rPr>
      </w:pPr>
      <w:r>
        <w:rPr>
          <w:rFonts w:ascii="Times New Roman" w:eastAsia="Calibri" w:hAnsi="Times New Roman" w:cs="Times New Roman"/>
          <w:b/>
          <w:bCs/>
          <w:sz w:val="18"/>
          <w:szCs w:val="18"/>
          <w:lang w:bidi="ar-SA"/>
        </w:rPr>
        <w:t>Adres strony internetowej, na której udostępniane będą zmiany i wyjaśnienia treści specyfikacji warunków zamówienia oraz inne dokumenty zamówienia bezpośrednio związane z postępowaniem o udzielenie zamówienia</w:t>
      </w:r>
    </w:p>
    <w:p w14:paraId="7ED682B5" w14:textId="77777777" w:rsidR="00CE5C74" w:rsidRDefault="000A0A71">
      <w:pPr>
        <w:pStyle w:val="Standard"/>
      </w:pPr>
      <w:r>
        <w:rPr>
          <w:rStyle w:val="Internetlink"/>
          <w:rFonts w:ascii="Times New Roman" w:hAnsi="Times New Roman" w:cs="Times New Roman"/>
          <w:color w:val="000000"/>
          <w:sz w:val="20"/>
          <w:szCs w:val="20"/>
          <w:u w:val="none"/>
        </w:rPr>
        <w:t xml:space="preserve">Zmiany </w:t>
      </w:r>
      <w:r>
        <w:rPr>
          <w:rFonts w:ascii="Times New Roman" w:hAnsi="Times New Roman" w:cs="Times New Roman"/>
          <w:sz w:val="20"/>
          <w:szCs w:val="20"/>
        </w:rPr>
        <w:t xml:space="preserve">i wyjaśnienia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rPr>
        <w:t xml:space="preserve"> oraz inne dokumenty zamówienia bezpośrednio związane z postępowaniem o udzielenie zamówienia będą udostępniane na stronie internetowej </w:t>
      </w:r>
      <w:hyperlink r:id="rId11" w:history="1">
        <w:r>
          <w:rPr>
            <w:rStyle w:val="Internetlink"/>
          </w:rPr>
          <w:t>https://platformazakupowa.pl/pn/szpital_legnica</w:t>
        </w:r>
      </w:hyperlink>
    </w:p>
    <w:p w14:paraId="0661668C" w14:textId="77777777" w:rsidR="00CE5C74" w:rsidRDefault="00CE5C74">
      <w:pPr>
        <w:pStyle w:val="Standard"/>
        <w:rPr>
          <w:rFonts w:ascii="Times New Roman" w:hAnsi="Times New Roman" w:cs="Times New Roman"/>
        </w:rPr>
      </w:pPr>
    </w:p>
    <w:p w14:paraId="61A7C806"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III.</w:t>
      </w:r>
    </w:p>
    <w:p w14:paraId="7CB16CBC"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Tryb udzielenia zamówienia; słowniczek</w:t>
      </w:r>
    </w:p>
    <w:p w14:paraId="3DA57157" w14:textId="77777777" w:rsidR="00CE5C74" w:rsidRDefault="000A0A71" w:rsidP="004355D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Pr>
          <w:rFonts w:ascii="Times New Roman" w:eastAsia="Times New Roman" w:hAnsi="Times New Roman" w:cs="Times New Roman"/>
          <w:sz w:val="20"/>
          <w:szCs w:val="20"/>
          <w:lang w:eastAsia="pl-PL"/>
        </w:rPr>
        <w:t xml:space="preserve">1. Postępowanie o udzielenie zamówienia publicznego prowadzone jest w trybie przetargu nieograniczonego, na podstawie  art. 132 ustawy z dnia </w:t>
      </w:r>
      <w:r>
        <w:rPr>
          <w:rFonts w:ascii="Times New Roman" w:eastAsia="Times New Roman" w:hAnsi="Times New Roman" w:cs="Times New Roman"/>
          <w:sz w:val="20"/>
          <w:szCs w:val="20"/>
          <w:lang w:eastAsia="pl-PL" w:bidi="ar-SA"/>
        </w:rPr>
        <w:t>11-09-2019</w:t>
      </w:r>
      <w:r>
        <w:rPr>
          <w:rFonts w:ascii="Times New Roman" w:eastAsia="Times New Roman" w:hAnsi="Times New Roman" w:cs="Times New Roman"/>
          <w:sz w:val="20"/>
          <w:szCs w:val="20"/>
          <w:lang w:eastAsia="pl-PL"/>
        </w:rPr>
        <w:t xml:space="preserve"> r. Prawo zamówień publicznych </w:t>
      </w:r>
      <w:r>
        <w:rPr>
          <w:rFonts w:ascii="Times New Roman" w:hAnsi="Times New Roman" w:cs="Times New Roman"/>
          <w:sz w:val="18"/>
          <w:szCs w:val="18"/>
        </w:rPr>
        <w:t xml:space="preserve">( </w:t>
      </w:r>
      <w:proofErr w:type="spellStart"/>
      <w:r>
        <w:rPr>
          <w:rFonts w:ascii="Times New Roman" w:hAnsi="Times New Roman" w:cs="Times New Roman"/>
          <w:sz w:val="18"/>
          <w:szCs w:val="18"/>
        </w:rPr>
        <w:t>t.j.Dz.U</w:t>
      </w:r>
      <w:proofErr w:type="spellEnd"/>
      <w:r>
        <w:rPr>
          <w:rFonts w:ascii="Times New Roman" w:hAnsi="Times New Roman" w:cs="Times New Roman"/>
          <w:sz w:val="18"/>
          <w:szCs w:val="18"/>
        </w:rPr>
        <w:t xml:space="preserve">. z 2021 r., poz. 1129 ze </w:t>
      </w:r>
      <w:proofErr w:type="spellStart"/>
      <w:r>
        <w:rPr>
          <w:rFonts w:ascii="Times New Roman" w:hAnsi="Times New Roman" w:cs="Times New Roman"/>
          <w:sz w:val="18"/>
          <w:szCs w:val="18"/>
        </w:rPr>
        <w:t>zm</w:t>
      </w:r>
      <w:proofErr w:type="spellEnd"/>
      <w:r>
        <w:rPr>
          <w:rFonts w:ascii="Times New Roman" w:hAnsi="Times New Roman" w:cs="Times New Roman"/>
          <w:sz w:val="18"/>
          <w:szCs w:val="18"/>
        </w:rPr>
        <w:t>)</w:t>
      </w:r>
    </w:p>
    <w:p w14:paraId="0EF9F8FD" w14:textId="77777777" w:rsidR="00CE5C74" w:rsidRDefault="000A0A71" w:rsidP="004355D1">
      <w:pPr>
        <w:pStyle w:val="Standard"/>
        <w:jc w:val="both"/>
      </w:pPr>
      <w:r>
        <w:rPr>
          <w:rFonts w:ascii="Times New Roman" w:eastAsia="Times New Roman" w:hAnsi="Times New Roman" w:cs="Times New Roman"/>
          <w:sz w:val="20"/>
          <w:szCs w:val="20"/>
          <w:lang w:eastAsia="pl-PL"/>
        </w:rPr>
        <w:t>oraz aktów wykonawczych wydanych na jej podstawie.</w:t>
      </w:r>
    </w:p>
    <w:p w14:paraId="26D1C858" w14:textId="77777777" w:rsidR="00CE5C74" w:rsidRDefault="000A0A71" w:rsidP="004355D1">
      <w:pPr>
        <w:pStyle w:val="Standard"/>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Użyte w niniejszej specyfikacji warunków zamówienia (oraz w załącznikach) terminy mają następujące znaczenie:</w:t>
      </w:r>
    </w:p>
    <w:p w14:paraId="58FFA7EB" w14:textId="77777777" w:rsidR="00CE5C74" w:rsidRDefault="000A0A71" w:rsidP="004355D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Pr>
          <w:rFonts w:ascii="Times New Roman" w:eastAsia="Times New Roman" w:hAnsi="Times New Roman" w:cs="Times New Roman"/>
          <w:sz w:val="20"/>
          <w:szCs w:val="20"/>
          <w:lang w:eastAsia="pl-PL"/>
        </w:rPr>
        <w:t>a) „</w:t>
      </w:r>
      <w:proofErr w:type="spellStart"/>
      <w:r>
        <w:rPr>
          <w:rFonts w:ascii="Times New Roman" w:eastAsia="Times New Roman" w:hAnsi="Times New Roman" w:cs="Times New Roman"/>
          <w:sz w:val="20"/>
          <w:szCs w:val="20"/>
          <w:lang w:eastAsia="pl-PL"/>
        </w:rPr>
        <w:t>uPzp</w:t>
      </w:r>
      <w:proofErr w:type="spellEnd"/>
      <w:r>
        <w:rPr>
          <w:rFonts w:ascii="Times New Roman" w:eastAsia="Times New Roman" w:hAnsi="Times New Roman" w:cs="Times New Roman"/>
          <w:sz w:val="20"/>
          <w:szCs w:val="20"/>
          <w:lang w:eastAsia="pl-PL"/>
        </w:rPr>
        <w:t xml:space="preserve">” – ustawa z dnia </w:t>
      </w:r>
      <w:r>
        <w:rPr>
          <w:rFonts w:ascii="Times New Roman" w:eastAsia="Times New Roman" w:hAnsi="Times New Roman" w:cs="Times New Roman"/>
          <w:sz w:val="20"/>
          <w:szCs w:val="20"/>
          <w:lang w:eastAsia="pl-PL" w:bidi="ar-SA"/>
        </w:rPr>
        <w:t>11-09-2019</w:t>
      </w:r>
      <w:r>
        <w:rPr>
          <w:rFonts w:ascii="Times New Roman" w:eastAsia="Times New Roman" w:hAnsi="Times New Roman" w:cs="Times New Roman"/>
          <w:sz w:val="20"/>
          <w:szCs w:val="20"/>
          <w:lang w:eastAsia="pl-PL"/>
        </w:rPr>
        <w:t xml:space="preserve"> r. Prawo zamówień publicznych </w:t>
      </w:r>
      <w:r>
        <w:rPr>
          <w:rFonts w:ascii="Times New Roman" w:hAnsi="Times New Roman" w:cs="Times New Roman"/>
          <w:sz w:val="18"/>
          <w:szCs w:val="18"/>
        </w:rPr>
        <w:t xml:space="preserve">( </w:t>
      </w:r>
      <w:proofErr w:type="spellStart"/>
      <w:r>
        <w:rPr>
          <w:rFonts w:ascii="Times New Roman" w:hAnsi="Times New Roman" w:cs="Times New Roman"/>
          <w:sz w:val="18"/>
          <w:szCs w:val="18"/>
        </w:rPr>
        <w:t>t.j.Dz.U</w:t>
      </w:r>
      <w:proofErr w:type="spellEnd"/>
      <w:r>
        <w:rPr>
          <w:rFonts w:ascii="Times New Roman" w:hAnsi="Times New Roman" w:cs="Times New Roman"/>
          <w:sz w:val="18"/>
          <w:szCs w:val="18"/>
        </w:rPr>
        <w:t xml:space="preserve">. z 2021 r., poz. 1129 ze </w:t>
      </w:r>
      <w:proofErr w:type="spellStart"/>
      <w:r>
        <w:rPr>
          <w:rFonts w:ascii="Times New Roman" w:hAnsi="Times New Roman" w:cs="Times New Roman"/>
          <w:sz w:val="18"/>
          <w:szCs w:val="18"/>
        </w:rPr>
        <w:t>zm</w:t>
      </w:r>
      <w:proofErr w:type="spellEnd"/>
      <w:r>
        <w:rPr>
          <w:rFonts w:ascii="Times New Roman" w:hAnsi="Times New Roman" w:cs="Times New Roman"/>
          <w:sz w:val="18"/>
          <w:szCs w:val="18"/>
        </w:rPr>
        <w:t>)</w:t>
      </w:r>
      <w:r>
        <w:rPr>
          <w:rFonts w:ascii="Times New Roman" w:eastAsia="Times New Roman" w:hAnsi="Times New Roman" w:cs="Times New Roman"/>
          <w:sz w:val="20"/>
          <w:szCs w:val="20"/>
          <w:lang w:eastAsia="pl-PL"/>
        </w:rPr>
        <w:t>,</w:t>
      </w:r>
    </w:p>
    <w:p w14:paraId="62D9B4F1" w14:textId="77777777" w:rsidR="00CE5C74" w:rsidRDefault="000A0A71" w:rsidP="004355D1">
      <w:pPr>
        <w:pStyle w:val="Standard"/>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 „SWZ” – niniejsza specyfikacja warunków zamówienia,</w:t>
      </w:r>
    </w:p>
    <w:p w14:paraId="54FF61D5" w14:textId="77777777" w:rsidR="00CE5C74" w:rsidRDefault="000A0A71" w:rsidP="004355D1">
      <w:pPr>
        <w:pStyle w:val="Standard"/>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 „zamówienie” – zamówienie publiczne, którego przedmiot został opisany w Rozdziale IV niniejszej SWZ,</w:t>
      </w:r>
    </w:p>
    <w:p w14:paraId="645911E0" w14:textId="77777777" w:rsidR="00CE5C74" w:rsidRDefault="000A0A71" w:rsidP="004355D1">
      <w:pPr>
        <w:pStyle w:val="Standard"/>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 „postępowanie” – postępowanie o udzielenie zamówienia publicznego, którego dotyczy niniejsza SWZ ,</w:t>
      </w:r>
    </w:p>
    <w:p w14:paraId="480FB4FC" w14:textId="77777777" w:rsidR="00CE5C74" w:rsidRDefault="000A0A71" w:rsidP="004355D1">
      <w:pPr>
        <w:pStyle w:val="Standard"/>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 „Zamawiający” – Wojewódzki Szpital Specjalistyczny w Legnicy.</w:t>
      </w:r>
    </w:p>
    <w:p w14:paraId="1D9F15FE" w14:textId="77777777" w:rsidR="00CE5C74" w:rsidRDefault="000A0A71" w:rsidP="004355D1">
      <w:pPr>
        <w:pStyle w:val="Standard"/>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f) „dokumenty zamówienia” – dokumenty sporządzone przez Zamawiającego lub dokumenty, do których Zamawiający odwołuje się, inne niż ogłoszenie, służące do określenia lub opisania warunków zamówienia, w tym SWZ.</w:t>
      </w:r>
    </w:p>
    <w:p w14:paraId="7B1B8112" w14:textId="77777777" w:rsidR="00CE5C74" w:rsidRDefault="000A0A71" w:rsidP="004355D1">
      <w:pPr>
        <w:pStyle w:val="Standard"/>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Wykonawca powinien dokładnie zapoznać się z niniejszą SWZ i złożyć ofertę zgodnie z jej postanowieniami.</w:t>
      </w:r>
    </w:p>
    <w:p w14:paraId="69337A89" w14:textId="77777777" w:rsidR="00CE5C74" w:rsidRDefault="000A0A71" w:rsidP="004355D1">
      <w:pPr>
        <w:pStyle w:val="Standard"/>
        <w:jc w:val="both"/>
      </w:pPr>
      <w:r>
        <w:rPr>
          <w:rFonts w:ascii="Times New Roman" w:hAnsi="Times New Roman" w:cs="Times New Roman"/>
          <w:sz w:val="20"/>
          <w:szCs w:val="20"/>
        </w:rPr>
        <w:t xml:space="preserve">4. Ilekroć w treści niniejszej </w:t>
      </w:r>
      <w:r>
        <w:rPr>
          <w:rFonts w:ascii="Times New Roman" w:eastAsia="Times New Roman" w:hAnsi="Times New Roman" w:cs="Times New Roman"/>
          <w:sz w:val="20"/>
          <w:szCs w:val="20"/>
          <w:lang w:eastAsia="pl-PL"/>
        </w:rPr>
        <w:t>SWZ</w:t>
      </w:r>
      <w:r>
        <w:rPr>
          <w:rFonts w:ascii="Times New Roman" w:hAnsi="Times New Roman" w:cs="Times New Roman"/>
          <w:sz w:val="20"/>
          <w:szCs w:val="20"/>
        </w:rPr>
        <w:t xml:space="preserve"> wskazano akty prawne należy przyjąć, że zostały one przywołane w brzmieniu aktualnym na dzień wszczęcia przedmiotowego postępowania.</w:t>
      </w:r>
    </w:p>
    <w:p w14:paraId="76F0C24B" w14:textId="77777777" w:rsidR="00CE5C74" w:rsidRDefault="00CE5C74" w:rsidP="004355D1">
      <w:pPr>
        <w:pStyle w:val="Standard"/>
        <w:jc w:val="both"/>
        <w:rPr>
          <w:rFonts w:ascii="Times New Roman" w:hAnsi="Times New Roman" w:cs="Times New Roman"/>
          <w:sz w:val="20"/>
          <w:szCs w:val="20"/>
        </w:rPr>
      </w:pPr>
    </w:p>
    <w:p w14:paraId="0D5AA000"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IV.</w:t>
      </w:r>
    </w:p>
    <w:p w14:paraId="68B8D113"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Opis przedmiotu zamówienia; opis Części zamówienia w przypadku jeżeli Zamawiający dopuścił składanie ofert częściowych</w:t>
      </w:r>
    </w:p>
    <w:p w14:paraId="1539C522" w14:textId="77777777" w:rsidR="00CE5C74" w:rsidRDefault="000A0A71">
      <w:pPr>
        <w:pStyle w:val="Standard"/>
      </w:pPr>
      <w:r>
        <w:rPr>
          <w:rFonts w:ascii="Times New Roman" w:hAnsi="Times New Roman" w:cs="Times New Roman"/>
          <w:sz w:val="20"/>
          <w:szCs w:val="20"/>
        </w:rPr>
        <w:t>Nazwy i kody według Wspólnego Słownika Zamówień</w:t>
      </w:r>
      <w:r>
        <w:rPr>
          <w:rFonts w:ascii="Times New Roman" w:eastAsia="EUAlbertina, 'Times New Roman'" w:hAnsi="Times New Roman" w:cs="Times New Roman"/>
          <w:bCs/>
          <w:sz w:val="20"/>
          <w:szCs w:val="20"/>
          <w:lang w:eastAsia="pl-PL"/>
        </w:rPr>
        <w:t>:</w:t>
      </w:r>
    </w:p>
    <w:p w14:paraId="1B0ED50B" w14:textId="77777777" w:rsidR="001808BC" w:rsidRDefault="001808BC" w:rsidP="001808BC">
      <w:pPr>
        <w:pStyle w:val="Standard"/>
        <w:rPr>
          <w:rFonts w:ascii="Times New Roman" w:hAnsi="Times New Roman" w:cs="Times New Roman"/>
          <w:kern w:val="0"/>
          <w:sz w:val="20"/>
          <w:szCs w:val="20"/>
          <w:lang w:bidi="ar-SA"/>
        </w:rPr>
      </w:pPr>
    </w:p>
    <w:p w14:paraId="09823627" w14:textId="16677C0E" w:rsidR="001808BC" w:rsidRPr="003D0A3B" w:rsidRDefault="001808BC" w:rsidP="001808BC">
      <w:pPr>
        <w:pStyle w:val="Standard"/>
        <w:rPr>
          <w:rFonts w:ascii="Times New Roman" w:hAnsi="Times New Roman" w:cs="Times New Roman"/>
          <w:color w:val="000000"/>
          <w:sz w:val="20"/>
          <w:szCs w:val="20"/>
        </w:rPr>
      </w:pPr>
      <w:r w:rsidRPr="003D0A3B">
        <w:rPr>
          <w:rFonts w:ascii="Times New Roman" w:hAnsi="Times New Roman" w:cs="Times New Roman"/>
          <w:kern w:val="0"/>
          <w:sz w:val="20"/>
          <w:szCs w:val="20"/>
          <w:lang w:bidi="ar-SA"/>
        </w:rPr>
        <w:t>33124131-2 Paski odczynnikowe</w:t>
      </w:r>
    </w:p>
    <w:p w14:paraId="6304A67E" w14:textId="1D76F7B7" w:rsidR="00CE5C74" w:rsidRPr="003D0A3B" w:rsidRDefault="000A0A71">
      <w:pPr>
        <w:pStyle w:val="Standard"/>
        <w:rPr>
          <w:rFonts w:ascii="Times New Roman" w:hAnsi="Times New Roman" w:cs="Times New Roman"/>
          <w:color w:val="000000"/>
          <w:sz w:val="18"/>
          <w:szCs w:val="18"/>
        </w:rPr>
      </w:pPr>
      <w:r w:rsidRPr="003D0A3B">
        <w:rPr>
          <w:rFonts w:ascii="Times New Roman" w:hAnsi="Times New Roman" w:cs="Times New Roman"/>
          <w:color w:val="000000"/>
          <w:sz w:val="18"/>
          <w:szCs w:val="18"/>
        </w:rPr>
        <w:t>33140000-3 Materiały medyczne</w:t>
      </w:r>
    </w:p>
    <w:p w14:paraId="2EE17514" w14:textId="77777777" w:rsidR="001808BC" w:rsidRDefault="001808BC" w:rsidP="00002A37">
      <w:pPr>
        <w:pStyle w:val="Standard"/>
        <w:jc w:val="both"/>
        <w:rPr>
          <w:rFonts w:ascii="Times New Roman" w:eastAsia="EUAlbertina, 'Times New Roman'" w:hAnsi="Times New Roman" w:cs="Times New Roman"/>
          <w:sz w:val="20"/>
          <w:szCs w:val="20"/>
          <w:shd w:val="clear" w:color="auto" w:fill="FFFFFF"/>
          <w:lang w:eastAsia="pl-PL"/>
        </w:rPr>
      </w:pPr>
    </w:p>
    <w:p w14:paraId="44741F7E" w14:textId="230FC411" w:rsidR="00CE5C74" w:rsidRDefault="000A0A71" w:rsidP="00002A37">
      <w:pPr>
        <w:pStyle w:val="Standard"/>
        <w:jc w:val="both"/>
        <w:rPr>
          <w:rFonts w:ascii="Times New Roman" w:eastAsia="EUAlbertina, 'Times New Roman'" w:hAnsi="Times New Roman" w:cs="Times New Roman"/>
          <w:sz w:val="20"/>
          <w:szCs w:val="20"/>
          <w:shd w:val="clear" w:color="auto" w:fill="FFFFFF"/>
          <w:lang w:eastAsia="pl-PL"/>
        </w:rPr>
      </w:pPr>
      <w:r>
        <w:rPr>
          <w:rFonts w:ascii="Times New Roman" w:eastAsia="EUAlbertina, 'Times New Roman'" w:hAnsi="Times New Roman" w:cs="Times New Roman"/>
          <w:sz w:val="20"/>
          <w:szCs w:val="20"/>
          <w:shd w:val="clear" w:color="auto" w:fill="FFFFFF"/>
          <w:lang w:eastAsia="pl-PL"/>
        </w:rPr>
        <w:t xml:space="preserve">1. Przedmiotem zamówienia jest sukcesywna dostawa </w:t>
      </w:r>
      <w:r w:rsidR="00D53C41" w:rsidRPr="003F57E9">
        <w:rPr>
          <w:rFonts w:ascii="Times New Roman" w:eastAsia="Calibri" w:hAnsi="Times New Roman" w:cs="Times New Roman"/>
          <w:sz w:val="20"/>
          <w:szCs w:val="20"/>
          <w:lang w:eastAsia="en-US" w:bidi="ar-SA"/>
        </w:rPr>
        <w:t>pasków do oznaczania poziomu cukru we krwi</w:t>
      </w:r>
      <w:r w:rsidR="005B19B9" w:rsidRPr="003F57E9">
        <w:rPr>
          <w:rFonts w:ascii="Times New Roman" w:eastAsia="Calibri" w:hAnsi="Times New Roman" w:cs="Times New Roman"/>
          <w:sz w:val="20"/>
          <w:szCs w:val="20"/>
          <w:lang w:eastAsia="en-US" w:bidi="ar-SA"/>
        </w:rPr>
        <w:t>,</w:t>
      </w:r>
      <w:r w:rsidR="00D53C41" w:rsidRPr="003F57E9">
        <w:rPr>
          <w:rFonts w:ascii="Times New Roman" w:eastAsia="Calibri" w:hAnsi="Times New Roman" w:cs="Times New Roman"/>
          <w:sz w:val="20"/>
          <w:szCs w:val="20"/>
          <w:lang w:eastAsia="en-US" w:bidi="ar-SA"/>
        </w:rPr>
        <w:t xml:space="preserve"> </w:t>
      </w:r>
      <w:r w:rsidR="005B19B9" w:rsidRPr="003F57E9">
        <w:rPr>
          <w:rFonts w:ascii="Times New Roman" w:eastAsia="Calibri" w:hAnsi="Times New Roman" w:cs="Times New Roman"/>
          <w:sz w:val="20"/>
          <w:szCs w:val="20"/>
          <w:lang w:eastAsia="en-US" w:bidi="ar-SA"/>
        </w:rPr>
        <w:t>wraz z użyczeniem</w:t>
      </w:r>
      <w:r w:rsidRPr="003F57E9">
        <w:rPr>
          <w:rFonts w:ascii="Times New Roman" w:eastAsia="EUAlbertina, 'Times New Roman'" w:hAnsi="Times New Roman" w:cs="Times New Roman"/>
          <w:sz w:val="20"/>
          <w:szCs w:val="20"/>
          <w:shd w:val="clear" w:color="auto" w:fill="FFFFFF"/>
          <w:lang w:eastAsia="pl-PL"/>
        </w:rPr>
        <w:t xml:space="preserve"> </w:t>
      </w:r>
      <w:r w:rsidR="00002A37" w:rsidRPr="003F57E9">
        <w:rPr>
          <w:rFonts w:ascii="Times New Roman" w:eastAsia="EUAlbertina, 'Times New Roman'" w:hAnsi="Times New Roman" w:cs="Times New Roman"/>
          <w:sz w:val="20"/>
          <w:szCs w:val="20"/>
          <w:shd w:val="clear" w:color="auto" w:fill="FFFFFF"/>
          <w:lang w:eastAsia="pl-PL"/>
        </w:rPr>
        <w:t xml:space="preserve">80 </w:t>
      </w:r>
      <w:proofErr w:type="spellStart"/>
      <w:r w:rsidR="005B19B9">
        <w:rPr>
          <w:rFonts w:ascii="Times New Roman" w:eastAsia="EUAlbertina, 'Times New Roman'" w:hAnsi="Times New Roman" w:cs="Times New Roman"/>
          <w:sz w:val="20"/>
          <w:szCs w:val="20"/>
          <w:shd w:val="clear" w:color="auto" w:fill="FFFFFF"/>
          <w:lang w:eastAsia="pl-PL"/>
        </w:rPr>
        <w:t>glukometrów</w:t>
      </w:r>
      <w:proofErr w:type="spellEnd"/>
      <w:r w:rsidR="005B19B9">
        <w:rPr>
          <w:rFonts w:ascii="Times New Roman" w:eastAsia="EUAlbertina, 'Times New Roman'" w:hAnsi="Times New Roman" w:cs="Times New Roman"/>
          <w:sz w:val="20"/>
          <w:szCs w:val="20"/>
          <w:shd w:val="clear" w:color="auto" w:fill="FFFFFF"/>
          <w:lang w:eastAsia="pl-PL"/>
        </w:rPr>
        <w:t xml:space="preserve">, </w:t>
      </w:r>
      <w:r>
        <w:rPr>
          <w:rFonts w:ascii="Times New Roman" w:eastAsia="EUAlbertina, 'Times New Roman'" w:hAnsi="Times New Roman" w:cs="Times New Roman"/>
          <w:sz w:val="20"/>
          <w:szCs w:val="20"/>
          <w:shd w:val="clear" w:color="auto" w:fill="FFFFFF"/>
          <w:lang w:eastAsia="pl-PL"/>
        </w:rPr>
        <w:t>szczegółowo opisan</w:t>
      </w:r>
      <w:r w:rsidR="00D53C41">
        <w:rPr>
          <w:rFonts w:ascii="Times New Roman" w:eastAsia="EUAlbertina, 'Times New Roman'" w:hAnsi="Times New Roman" w:cs="Times New Roman"/>
          <w:sz w:val="20"/>
          <w:szCs w:val="20"/>
          <w:shd w:val="clear" w:color="auto" w:fill="FFFFFF"/>
          <w:lang w:eastAsia="pl-PL"/>
        </w:rPr>
        <w:t>ych</w:t>
      </w:r>
      <w:r>
        <w:rPr>
          <w:rFonts w:ascii="Times New Roman" w:eastAsia="EUAlbertina, 'Times New Roman'" w:hAnsi="Times New Roman" w:cs="Times New Roman"/>
          <w:sz w:val="20"/>
          <w:szCs w:val="20"/>
          <w:shd w:val="clear" w:color="auto" w:fill="FFFFFF"/>
          <w:lang w:eastAsia="pl-PL"/>
        </w:rPr>
        <w:t xml:space="preserve"> w Załączniku nr 2A do SWZ, który stanowi jej integralną część. </w:t>
      </w:r>
    </w:p>
    <w:p w14:paraId="35E8F7F2" w14:textId="77777777" w:rsidR="00CE5C74" w:rsidRDefault="000A0A71" w:rsidP="00002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spacing w:line="276" w:lineRule="auto"/>
        <w:jc w:val="both"/>
      </w:pPr>
      <w:r>
        <w:rPr>
          <w:rFonts w:ascii="Times New Roman" w:eastAsia="EUAlbertina, 'Times New Roman'" w:hAnsi="Times New Roman" w:cs="Times New Roman"/>
          <w:bCs/>
          <w:sz w:val="20"/>
          <w:szCs w:val="20"/>
          <w:shd w:val="clear" w:color="auto" w:fill="FFFFFF"/>
          <w:lang w:eastAsia="pl-PL"/>
        </w:rPr>
        <w:t xml:space="preserve">2. </w:t>
      </w:r>
      <w:r>
        <w:rPr>
          <w:rFonts w:ascii="Times New Roman" w:eastAsia="EUAlbertina, 'Times New Roman'" w:hAnsi="Times New Roman" w:cs="Times New Roman"/>
          <w:bCs/>
          <w:color w:val="000000"/>
          <w:sz w:val="20"/>
          <w:szCs w:val="20"/>
          <w:shd w:val="clear" w:color="auto" w:fill="FFFFFF"/>
          <w:lang w:eastAsia="pl-PL"/>
        </w:rPr>
        <w:t xml:space="preserve">Warunki dotyczące wykonywania zamówienia określone zostały również w projekcie umowy w Rozdziale XX </w:t>
      </w:r>
      <w:r>
        <w:rPr>
          <w:rFonts w:ascii="Times New Roman" w:hAnsi="Times New Roman" w:cs="Times New Roman"/>
          <w:bCs/>
          <w:color w:val="000000"/>
          <w:sz w:val="20"/>
          <w:szCs w:val="20"/>
          <w:shd w:val="clear" w:color="auto" w:fill="FFFFFF"/>
        </w:rPr>
        <w:t>SWZ</w:t>
      </w:r>
      <w:r>
        <w:rPr>
          <w:rFonts w:ascii="Times New Roman" w:eastAsia="EUAlbertina, 'Times New Roman'" w:hAnsi="Times New Roman" w:cs="Times New Roman"/>
          <w:bCs/>
          <w:color w:val="000000"/>
          <w:sz w:val="20"/>
          <w:szCs w:val="20"/>
          <w:shd w:val="clear" w:color="auto" w:fill="FFFFFF"/>
          <w:lang w:eastAsia="pl-PL"/>
        </w:rPr>
        <w:t>.</w:t>
      </w:r>
    </w:p>
    <w:p w14:paraId="5F668EDF" w14:textId="0A82A395" w:rsidR="00CE5C74" w:rsidRDefault="006D29C6" w:rsidP="00002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jc w:val="both"/>
      </w:pPr>
      <w:r>
        <w:rPr>
          <w:rFonts w:ascii="Times New Roman" w:hAnsi="Times New Roman" w:cs="Times New Roman"/>
          <w:sz w:val="20"/>
          <w:szCs w:val="20"/>
          <w:lang w:eastAsia="pl-PL"/>
        </w:rPr>
        <w:t xml:space="preserve">3. Zamawiający wymaga aby </w:t>
      </w:r>
      <w:r w:rsidR="000A0A71">
        <w:rPr>
          <w:rFonts w:ascii="Times New Roman" w:hAnsi="Times New Roman" w:cs="Times New Roman"/>
          <w:sz w:val="20"/>
          <w:szCs w:val="20"/>
          <w:lang w:eastAsia="pl-PL"/>
        </w:rPr>
        <w:t xml:space="preserve"> </w:t>
      </w:r>
      <w:r w:rsidR="000A0A71">
        <w:rPr>
          <w:rFonts w:ascii="Times New Roman" w:eastAsia="EUAlbertina, 'Times New Roman'" w:hAnsi="Times New Roman" w:cs="Times New Roman"/>
          <w:bCs/>
          <w:color w:val="000000"/>
          <w:sz w:val="20"/>
          <w:szCs w:val="20"/>
          <w:shd w:val="clear" w:color="auto" w:fill="FFFFFF"/>
          <w:lang w:eastAsia="pl-PL"/>
        </w:rPr>
        <w:t xml:space="preserve">oferowany asortyment </w:t>
      </w:r>
      <w:r>
        <w:rPr>
          <w:rFonts w:ascii="Times New Roman" w:eastAsia="EUAlbertina, 'Times New Roman'" w:hAnsi="Times New Roman" w:cs="Times New Roman"/>
          <w:bCs/>
          <w:color w:val="000000"/>
          <w:sz w:val="20"/>
          <w:szCs w:val="20"/>
          <w:shd w:val="clear" w:color="auto" w:fill="FFFFFF"/>
          <w:lang w:eastAsia="pl-PL"/>
        </w:rPr>
        <w:t xml:space="preserve">był </w:t>
      </w:r>
      <w:r w:rsidR="000A0A71">
        <w:rPr>
          <w:rFonts w:ascii="Times New Roman" w:eastAsia="EUAlbertina, 'Times New Roman'" w:hAnsi="Times New Roman" w:cs="Times New Roman"/>
          <w:bCs/>
          <w:color w:val="000000"/>
          <w:sz w:val="20"/>
          <w:szCs w:val="20"/>
          <w:shd w:val="clear" w:color="auto" w:fill="FFFFFF"/>
          <w:lang w:eastAsia="pl-PL"/>
        </w:rPr>
        <w:t xml:space="preserve">wyrobem medycznym </w:t>
      </w:r>
      <w:r>
        <w:rPr>
          <w:rFonts w:ascii="Times New Roman" w:eastAsia="EUAlbertina, 'Times New Roman'" w:hAnsi="Times New Roman" w:cs="Times New Roman"/>
          <w:bCs/>
          <w:color w:val="000000"/>
          <w:sz w:val="20"/>
          <w:szCs w:val="20"/>
          <w:shd w:val="clear" w:color="auto" w:fill="FFFFFF"/>
          <w:lang w:eastAsia="pl-PL"/>
        </w:rPr>
        <w:t>i</w:t>
      </w:r>
      <w:r w:rsidR="000A0A71">
        <w:rPr>
          <w:rFonts w:ascii="Times New Roman" w:eastAsia="EUAlbertina, 'Times New Roman'" w:hAnsi="Times New Roman" w:cs="Times New Roman"/>
          <w:bCs/>
          <w:color w:val="000000"/>
          <w:sz w:val="20"/>
          <w:szCs w:val="20"/>
          <w:shd w:val="clear" w:color="auto" w:fill="FFFFFF"/>
          <w:lang w:eastAsia="pl-PL"/>
        </w:rPr>
        <w:t xml:space="preserve"> spełnia</w:t>
      </w:r>
      <w:r>
        <w:rPr>
          <w:rFonts w:ascii="Times New Roman" w:eastAsia="EUAlbertina, 'Times New Roman'" w:hAnsi="Times New Roman" w:cs="Times New Roman"/>
          <w:bCs/>
          <w:color w:val="000000"/>
          <w:sz w:val="20"/>
          <w:szCs w:val="20"/>
          <w:shd w:val="clear" w:color="auto" w:fill="FFFFFF"/>
          <w:lang w:eastAsia="pl-PL"/>
        </w:rPr>
        <w:t>ł</w:t>
      </w:r>
      <w:r w:rsidR="000A0A71">
        <w:rPr>
          <w:rFonts w:ascii="Times New Roman" w:eastAsia="EUAlbertina, 'Times New Roman'" w:hAnsi="Times New Roman" w:cs="Times New Roman"/>
          <w:bCs/>
          <w:color w:val="000000"/>
          <w:sz w:val="20"/>
          <w:szCs w:val="20"/>
          <w:shd w:val="clear" w:color="auto" w:fill="FFFFFF"/>
          <w:lang w:eastAsia="pl-PL"/>
        </w:rPr>
        <w:t xml:space="preserve"> warunki dopuszczenia do obrotu zgodnie z ustawą o wyrobach medycznych z dnia </w:t>
      </w:r>
      <w:r w:rsidR="00853AED">
        <w:rPr>
          <w:rFonts w:ascii="Times New Roman" w:eastAsia="EUAlbertina, 'Times New Roman'" w:hAnsi="Times New Roman" w:cs="Times New Roman"/>
          <w:bCs/>
          <w:color w:val="000000"/>
          <w:sz w:val="20"/>
          <w:szCs w:val="20"/>
          <w:shd w:val="clear" w:color="auto" w:fill="FFFFFF"/>
          <w:lang w:eastAsia="pl-PL"/>
        </w:rPr>
        <w:t>7 kwietnia 2022</w:t>
      </w:r>
      <w:r w:rsidR="000A0A71">
        <w:rPr>
          <w:rFonts w:ascii="Times New Roman" w:eastAsia="EUAlbertina, 'Times New Roman'" w:hAnsi="Times New Roman" w:cs="Times New Roman"/>
          <w:bCs/>
          <w:color w:val="000000"/>
          <w:sz w:val="20"/>
          <w:szCs w:val="20"/>
          <w:shd w:val="clear" w:color="auto" w:fill="FFFFFF"/>
          <w:lang w:eastAsia="pl-PL"/>
        </w:rPr>
        <w:t xml:space="preserve"> r.</w:t>
      </w:r>
    </w:p>
    <w:p w14:paraId="6E327808" w14:textId="181BC15A" w:rsidR="00CE5C74" w:rsidRDefault="006D29C6" w:rsidP="00002A3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jc w:val="both"/>
        <w:rPr>
          <w:rFonts w:ascii="Times New Roman" w:eastAsia="EUAlbertina, 'Times New Roman'" w:hAnsi="Times New Roman" w:cs="Times New Roman"/>
          <w:color w:val="000000"/>
          <w:sz w:val="20"/>
          <w:szCs w:val="20"/>
          <w:lang w:eastAsia="pl-PL"/>
        </w:rPr>
      </w:pPr>
      <w:r>
        <w:rPr>
          <w:rFonts w:ascii="Times New Roman" w:eastAsia="EUAlbertina, 'Times New Roman'" w:hAnsi="Times New Roman" w:cs="Times New Roman"/>
          <w:color w:val="000000"/>
          <w:sz w:val="20"/>
          <w:szCs w:val="20"/>
          <w:lang w:eastAsia="pl-PL"/>
        </w:rPr>
        <w:t>4.</w:t>
      </w:r>
      <w:r w:rsidR="000A0A71">
        <w:rPr>
          <w:rFonts w:ascii="Times New Roman" w:eastAsia="EUAlbertina, 'Times New Roman'" w:hAnsi="Times New Roman" w:cs="Times New Roman"/>
          <w:color w:val="000000"/>
          <w:sz w:val="20"/>
          <w:szCs w:val="20"/>
          <w:lang w:eastAsia="pl-PL"/>
        </w:rPr>
        <w:t xml:space="preserve"> </w:t>
      </w:r>
      <w:r>
        <w:rPr>
          <w:rFonts w:ascii="Times New Roman" w:eastAsia="EUAlbertina, 'Times New Roman'" w:hAnsi="Times New Roman" w:cs="Times New Roman"/>
          <w:color w:val="000000"/>
          <w:sz w:val="20"/>
          <w:szCs w:val="20"/>
          <w:lang w:eastAsia="pl-PL"/>
        </w:rPr>
        <w:t>O</w:t>
      </w:r>
      <w:r w:rsidR="000A0A71">
        <w:rPr>
          <w:rFonts w:ascii="Times New Roman" w:eastAsia="EUAlbertina, 'Times New Roman'" w:hAnsi="Times New Roman" w:cs="Times New Roman"/>
          <w:color w:val="000000"/>
          <w:sz w:val="20"/>
          <w:szCs w:val="20"/>
          <w:lang w:eastAsia="pl-PL"/>
        </w:rPr>
        <w:t>pis przedmiotu zamówienia należy odczytywać wraz z ewentualnymi zmianami treści SWZ, będącymi np. wynikiem udzielonych odpowiedzi na zapytania Wykonawców.</w:t>
      </w:r>
    </w:p>
    <w:p w14:paraId="4257444B" w14:textId="16411871" w:rsidR="006D29C6" w:rsidRDefault="00724695" w:rsidP="006D29C6">
      <w:pPr>
        <w:pStyle w:val="Standard"/>
        <w:suppressAutoHyphens w:val="0"/>
        <w:jc w:val="both"/>
      </w:pPr>
      <w:r>
        <w:rPr>
          <w:rFonts w:ascii="Times New Roman" w:hAnsi="Times New Roman" w:cs="Times New Roman"/>
          <w:color w:val="000000"/>
          <w:sz w:val="20"/>
          <w:szCs w:val="20"/>
          <w:lang w:eastAsia="pl-PL"/>
        </w:rPr>
        <w:t>5</w:t>
      </w:r>
      <w:r w:rsidR="006D29C6">
        <w:rPr>
          <w:rFonts w:ascii="Times New Roman" w:hAnsi="Times New Roman" w:cs="Times New Roman"/>
          <w:color w:val="000000"/>
          <w:sz w:val="20"/>
          <w:szCs w:val="20"/>
          <w:lang w:eastAsia="pl-PL"/>
        </w:rPr>
        <w:t xml:space="preserve">. </w:t>
      </w:r>
      <w:r w:rsidR="006D29C6">
        <w:rPr>
          <w:rFonts w:ascii="Times New Roman" w:eastAsia="EUAlbertina, 'Times New Roman'" w:hAnsi="Times New Roman" w:cs="Times New Roman"/>
          <w:color w:val="000000"/>
          <w:sz w:val="20"/>
          <w:szCs w:val="20"/>
          <w:lang w:eastAsia="pl-PL"/>
        </w:rPr>
        <w:t>Zamawiający nie dopuszcza możliwości składania ofert częściowych. Przedmiot zamówienia jest jednorodny i nie ogranicza dostępu do udziału w postępowaniu przedsiębiorstwom z sektora MŚP.</w:t>
      </w:r>
      <w:r w:rsidR="006D29C6">
        <w:rPr>
          <w:rFonts w:ascii="Times New Roman" w:eastAsia="EUAlbertina, 'Times New Roman'" w:hAnsi="Times New Roman" w:cs="Times New Roman"/>
          <w:color w:val="FF0000"/>
          <w:sz w:val="20"/>
          <w:szCs w:val="20"/>
          <w:lang w:eastAsia="pl-PL"/>
        </w:rPr>
        <w:t xml:space="preserve"> </w:t>
      </w:r>
    </w:p>
    <w:p w14:paraId="4CB2C7F7" w14:textId="77777777" w:rsidR="00CE5C74" w:rsidRDefault="00CE5C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jc w:val="both"/>
        <w:rPr>
          <w:rFonts w:ascii="Times New Roman" w:eastAsia="EUAlbertina, 'Times New Roman'" w:hAnsi="Times New Roman" w:cs="Times New Roman"/>
          <w:color w:val="000000"/>
          <w:sz w:val="20"/>
          <w:szCs w:val="20"/>
          <w:lang w:eastAsia="pl-PL"/>
        </w:rPr>
      </w:pPr>
    </w:p>
    <w:p w14:paraId="11D5B506" w14:textId="77777777" w:rsidR="00CE5C74" w:rsidRDefault="000A0A71">
      <w:pPr>
        <w:pStyle w:val="Standard"/>
        <w:pBdr>
          <w:top w:val="single" w:sz="4" w:space="1" w:color="000000"/>
          <w:left w:val="single" w:sz="4" w:space="1"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V.</w:t>
      </w:r>
    </w:p>
    <w:p w14:paraId="4E8E64B3" w14:textId="77777777" w:rsidR="00CE5C74" w:rsidRDefault="000A0A71">
      <w:pPr>
        <w:pStyle w:val="Standard"/>
        <w:pBdr>
          <w:top w:val="single" w:sz="4" w:space="1" w:color="000000"/>
          <w:left w:val="single" w:sz="4" w:space="1"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Informacje o przedmiotowych środkach dowodowych</w:t>
      </w:r>
    </w:p>
    <w:p w14:paraId="47B9F660" w14:textId="77777777" w:rsidR="00CE5C74" w:rsidRDefault="00CE5C74">
      <w:pPr>
        <w:pStyle w:val="Standard"/>
        <w:jc w:val="both"/>
        <w:rPr>
          <w:rFonts w:ascii="Times New Roman" w:hAnsi="Times New Roman" w:cs="Times New Roman"/>
          <w:sz w:val="20"/>
          <w:szCs w:val="20"/>
        </w:rPr>
      </w:pPr>
    </w:p>
    <w:p w14:paraId="3A2FEDEF" w14:textId="703F7603" w:rsidR="00D36638" w:rsidRPr="003F57E9" w:rsidRDefault="000A0A71" w:rsidP="00D36638">
      <w:pPr>
        <w:pStyle w:val="standard0"/>
        <w:spacing w:before="0" w:beforeAutospacing="0" w:after="0" w:afterAutospacing="0"/>
        <w:jc w:val="both"/>
        <w:rPr>
          <w:sz w:val="20"/>
          <w:szCs w:val="20"/>
        </w:rPr>
      </w:pPr>
      <w:r w:rsidRPr="00D36638">
        <w:rPr>
          <w:rFonts w:eastAsia="Andale Sans UI"/>
          <w:color w:val="000000"/>
          <w:sz w:val="20"/>
          <w:szCs w:val="20"/>
          <w:lang w:bidi="fa-IR"/>
        </w:rPr>
        <w:t xml:space="preserve">1. </w:t>
      </w:r>
      <w:r w:rsidR="00D36638" w:rsidRPr="00EA69EC">
        <w:rPr>
          <w:sz w:val="20"/>
          <w:szCs w:val="20"/>
        </w:rPr>
        <w:t xml:space="preserve">W celu </w:t>
      </w:r>
      <w:r w:rsidR="00D36638" w:rsidRPr="00EA69EC">
        <w:rPr>
          <w:sz w:val="20"/>
          <w:szCs w:val="20"/>
          <w:u w:val="single"/>
        </w:rPr>
        <w:t xml:space="preserve">dokonania oceny ofert w zakresie „Parametrów </w:t>
      </w:r>
      <w:r w:rsidR="00D36638">
        <w:rPr>
          <w:sz w:val="20"/>
          <w:szCs w:val="20"/>
          <w:u w:val="single"/>
        </w:rPr>
        <w:t>funkcjonalno-użytkowych</w:t>
      </w:r>
      <w:r w:rsidR="00D36638" w:rsidRPr="00EA69EC">
        <w:rPr>
          <w:sz w:val="20"/>
          <w:szCs w:val="20"/>
          <w:u w:val="single"/>
        </w:rPr>
        <w:t xml:space="preserve">” </w:t>
      </w:r>
      <w:r w:rsidR="00D36638" w:rsidRPr="00EA69EC">
        <w:rPr>
          <w:sz w:val="20"/>
          <w:szCs w:val="20"/>
        </w:rPr>
        <w:t xml:space="preserve">oferowanego przedmiotu zamówienia  Zamawiający wymaga złożenia wraz z ofertą niżej wymienionych przedmiotowych środków dowodowych dotyczących oferowanego przedmiotu zamówienia tj.: wydanych/opublikowanych przez wytwórcę/producenta oferowanego przedmiotu zamówienia lub autoryzowanego dystrybutora </w:t>
      </w:r>
      <w:r w:rsidR="00D36638" w:rsidRPr="00EA69EC">
        <w:rPr>
          <w:sz w:val="20"/>
          <w:szCs w:val="20"/>
          <w:u w:val="single"/>
        </w:rPr>
        <w:t>ulotek informacyjnych lub części ulotek, folderów lub części folderów, kart technicznych lub części kart technicznych, katalogów lub części katalogów, etc.</w:t>
      </w:r>
      <w:r w:rsidR="00D36638" w:rsidRPr="00EA69EC">
        <w:rPr>
          <w:sz w:val="20"/>
          <w:szCs w:val="20"/>
        </w:rPr>
        <w:t xml:space="preserve">, w których opisane/wskazane są cechy, parametry, właściwości, itp. w zakresie parametrów  przedmiotu zamówienia podlegających ocenie przez Zamawiającego i oferowanych przez Wykonawcę. </w:t>
      </w:r>
      <w:r w:rsidR="00D36638" w:rsidRPr="003F57E9">
        <w:rPr>
          <w:sz w:val="20"/>
          <w:szCs w:val="20"/>
        </w:rPr>
        <w:t>Dopuszczalne jest złożenie oświadczenia wytwórcy/producenta lub autoryzowanego dystrybutora potwierdzającego posiadanie oferowanych parametrów, które nie zostały wymienione w opublikowanych dokumentach, o których mowa w zdaniu poprzedzającym.</w:t>
      </w:r>
    </w:p>
    <w:p w14:paraId="5BC7CB4E" w14:textId="77777777" w:rsidR="00D36638" w:rsidRPr="00EA69EC" w:rsidRDefault="00D36638" w:rsidP="00D36638">
      <w:pPr>
        <w:pStyle w:val="standard0"/>
        <w:spacing w:before="0" w:beforeAutospacing="0" w:after="0" w:afterAutospacing="0"/>
        <w:jc w:val="both"/>
        <w:rPr>
          <w:sz w:val="20"/>
          <w:szCs w:val="20"/>
        </w:rPr>
      </w:pPr>
      <w:r w:rsidRPr="00EA69EC">
        <w:rPr>
          <w:sz w:val="20"/>
          <w:szCs w:val="20"/>
        </w:rPr>
        <w:lastRenderedPageBreak/>
        <w:t xml:space="preserve">W przypadku, gdy Wykonawca </w:t>
      </w:r>
      <w:r w:rsidRPr="009777D8">
        <w:rPr>
          <w:b/>
          <w:bCs/>
          <w:sz w:val="20"/>
          <w:szCs w:val="20"/>
          <w:u w:val="single"/>
        </w:rPr>
        <w:t>nie złoży ww. dokumentów</w:t>
      </w:r>
      <w:r w:rsidRPr="00EA69EC">
        <w:rPr>
          <w:sz w:val="20"/>
          <w:szCs w:val="20"/>
          <w:u w:val="single"/>
        </w:rPr>
        <w:t xml:space="preserve"> </w:t>
      </w:r>
      <w:r w:rsidRPr="00EA69EC">
        <w:rPr>
          <w:b/>
          <w:bCs/>
          <w:sz w:val="20"/>
          <w:szCs w:val="20"/>
          <w:u w:val="single"/>
        </w:rPr>
        <w:t>lub oświadczeń</w:t>
      </w:r>
      <w:r w:rsidRPr="00EA69EC">
        <w:rPr>
          <w:sz w:val="20"/>
          <w:szCs w:val="20"/>
          <w:u w:val="single"/>
        </w:rPr>
        <w:t xml:space="preserve"> </w:t>
      </w:r>
      <w:r w:rsidRPr="007900CF">
        <w:rPr>
          <w:b/>
          <w:bCs/>
          <w:sz w:val="20"/>
          <w:szCs w:val="20"/>
          <w:u w:val="single"/>
        </w:rPr>
        <w:t>wraz z ofertą</w:t>
      </w:r>
      <w:r w:rsidRPr="00EA69EC">
        <w:rPr>
          <w:sz w:val="20"/>
          <w:szCs w:val="20"/>
        </w:rPr>
        <w:t xml:space="preserve"> – pomimo, iż Wykonawca wskaże i oświadczy w Załączniku 2A oferowanie danego parametru, Zamawiający nie odrzuci oferty, ale uzna, że oferowany asortyment nie posiada ocenianego parametru/parametrów i przyzna w tym zakresie 0 pkt.</w:t>
      </w:r>
    </w:p>
    <w:p w14:paraId="12E43063" w14:textId="6E4ADFA4" w:rsidR="00CE5C74" w:rsidRDefault="000A0A71">
      <w:pPr>
        <w:numPr>
          <w:ilvl w:val="0"/>
          <w:numId w:val="8"/>
        </w:numPr>
        <w:tabs>
          <w:tab w:val="left" w:pos="1451"/>
        </w:tabs>
        <w:ind w:left="11"/>
        <w:jc w:val="both"/>
        <w:textAlignment w:val="auto"/>
      </w:pPr>
      <w:r>
        <w:rPr>
          <w:rFonts w:ascii="Times New Roman" w:eastAsia="Times New Roman" w:hAnsi="Times New Roman" w:cs="Times New Roman"/>
          <w:color w:val="000000"/>
          <w:spacing w:val="4"/>
          <w:sz w:val="20"/>
          <w:szCs w:val="20"/>
          <w:shd w:val="clear" w:color="auto" w:fill="FFFFFF"/>
          <w:lang w:eastAsia="pl-PL" w:bidi="ar-SA"/>
        </w:rPr>
        <w:t xml:space="preserve"> </w:t>
      </w:r>
    </w:p>
    <w:p w14:paraId="5720F458"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VI.</w:t>
      </w:r>
    </w:p>
    <w:p w14:paraId="264ABE85"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Termin wykonania zamówienia</w:t>
      </w:r>
    </w:p>
    <w:p w14:paraId="1C7BB309" w14:textId="77777777" w:rsidR="00CE5C74" w:rsidRDefault="00CE5C74">
      <w:pPr>
        <w:pStyle w:val="Standard"/>
        <w:rPr>
          <w:rFonts w:ascii="Times New Roman" w:hAnsi="Times New Roman" w:cs="Times New Roman"/>
          <w:sz w:val="20"/>
          <w:szCs w:val="20"/>
        </w:rPr>
      </w:pPr>
    </w:p>
    <w:p w14:paraId="50901505" w14:textId="1EFB004A" w:rsidR="00CE5C74" w:rsidRDefault="000A0A71">
      <w:pPr>
        <w:pStyle w:val="Standard"/>
      </w:pPr>
      <w:r>
        <w:rPr>
          <w:rFonts w:ascii="Times New Roman" w:hAnsi="Times New Roman" w:cs="Times New Roman"/>
          <w:sz w:val="20"/>
          <w:szCs w:val="20"/>
        </w:rPr>
        <w:t>Zamówienia w ramach umowy będą realizowane</w:t>
      </w:r>
      <w:r w:rsidR="00853AED">
        <w:rPr>
          <w:rFonts w:ascii="Times New Roman" w:hAnsi="Times New Roman" w:cs="Times New Roman"/>
          <w:sz w:val="20"/>
          <w:szCs w:val="20"/>
        </w:rPr>
        <w:t xml:space="preserve"> w okresie 24 miesięcy od zawarcia umowy.</w:t>
      </w:r>
    </w:p>
    <w:p w14:paraId="428335DC" w14:textId="77777777" w:rsidR="00CE5C74" w:rsidRDefault="00CE5C74">
      <w:pPr>
        <w:pStyle w:val="Standard"/>
        <w:rPr>
          <w:rFonts w:ascii="Times New Roman" w:hAnsi="Times New Roman" w:cs="Times New Roman"/>
          <w:b/>
          <w:bCs/>
          <w:sz w:val="20"/>
          <w:szCs w:val="20"/>
        </w:rPr>
      </w:pPr>
    </w:p>
    <w:p w14:paraId="3EB618FB" w14:textId="77777777" w:rsidR="00CE5C74" w:rsidRDefault="000A0A71">
      <w:pPr>
        <w:pStyle w:val="Standard"/>
        <w:pBdr>
          <w:top w:val="single" w:sz="4" w:space="2" w:color="000000"/>
          <w:left w:val="single" w:sz="4" w:space="4" w:color="000000"/>
          <w:bottom w:val="single" w:sz="4" w:space="1" w:color="000000"/>
          <w:right w:val="single" w:sz="4" w:space="4" w:color="000000"/>
        </w:pBdr>
        <w:jc w:val="center"/>
      </w:pPr>
      <w:r>
        <w:rPr>
          <w:rFonts w:ascii="Times New Roman" w:hAnsi="Times New Roman" w:cs="Times New Roman"/>
          <w:b/>
          <w:bCs/>
          <w:sz w:val="20"/>
          <w:szCs w:val="20"/>
        </w:rPr>
        <w:t>Rozdział VII.</w:t>
      </w:r>
    </w:p>
    <w:p w14:paraId="6AE929C6" w14:textId="77777777" w:rsidR="00CE5C74" w:rsidRDefault="000A0A71">
      <w:pPr>
        <w:pStyle w:val="Standard"/>
        <w:pBdr>
          <w:top w:val="single" w:sz="4" w:space="2"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Podstawy wykluczenia, o których mowa w art. 108</w:t>
      </w:r>
    </w:p>
    <w:p w14:paraId="0DF493E8" w14:textId="77777777" w:rsidR="00CE5C74" w:rsidRDefault="00CE5C74">
      <w:pPr>
        <w:pStyle w:val="Standard"/>
        <w:jc w:val="both"/>
        <w:rPr>
          <w:rFonts w:ascii="Times New Roman" w:hAnsi="Times New Roman" w:cs="Times New Roman"/>
          <w:sz w:val="20"/>
          <w:szCs w:val="20"/>
        </w:rPr>
      </w:pPr>
    </w:p>
    <w:p w14:paraId="7ADAF23C" w14:textId="77777777" w:rsidR="00CE5C74" w:rsidRDefault="000A0A71">
      <w:pPr>
        <w:widowControl/>
        <w:jc w:val="both"/>
        <w:textAlignment w:val="auto"/>
        <w:rPr>
          <w:rFonts w:ascii="Times New Roman" w:hAnsi="Times New Roman" w:cs="Times New Roman"/>
          <w:sz w:val="20"/>
          <w:szCs w:val="20"/>
        </w:rPr>
      </w:pPr>
      <w:r>
        <w:rPr>
          <w:rFonts w:ascii="Times New Roman" w:hAnsi="Times New Roman" w:cs="Times New Roman"/>
          <w:sz w:val="20"/>
          <w:szCs w:val="20"/>
        </w:rPr>
        <w:t xml:space="preserve">1. Z postępowania o udzielenie zamówienia wyklucza się, z zastrzeżeniem art. 110 ust. 2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Wykonawcę:</w:t>
      </w:r>
    </w:p>
    <w:p w14:paraId="3C8BE886" w14:textId="77777777" w:rsidR="00CE5C74" w:rsidRDefault="000A0A71">
      <w:pPr>
        <w:widowControl/>
        <w:jc w:val="both"/>
        <w:textAlignment w:val="auto"/>
        <w:rPr>
          <w:rFonts w:ascii="Times New Roman" w:hAnsi="Times New Roman" w:cs="Times New Roman"/>
          <w:sz w:val="20"/>
          <w:szCs w:val="20"/>
        </w:rPr>
      </w:pPr>
      <w:r>
        <w:rPr>
          <w:rFonts w:ascii="Times New Roman" w:hAnsi="Times New Roman" w:cs="Times New Roman"/>
          <w:sz w:val="20"/>
          <w:szCs w:val="20"/>
        </w:rPr>
        <w:t>1) będącego osobą fizyczną, którego prawomocnie skazano za przestępstwo:</w:t>
      </w:r>
    </w:p>
    <w:p w14:paraId="5E6438EA"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 xml:space="preserve">a) udziału w zorganizowanej grupie przestępczej albo związku mającym na celu popełnienie przestępstwa lub przestępstwa skarbowego, o którym mowa w art. 258 Kodeksu karnego, </w:t>
      </w:r>
    </w:p>
    <w:p w14:paraId="45E859DA"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 xml:space="preserve">b) handlu ludźmi, o którym mowa w art. 189a Kodeksu karnego, </w:t>
      </w:r>
    </w:p>
    <w:p w14:paraId="7DCBC8CC" w14:textId="77777777" w:rsidR="00CE5C74" w:rsidRDefault="000A0A71">
      <w:pPr>
        <w:widowControl/>
        <w:spacing w:line="276" w:lineRule="auto"/>
        <w:jc w:val="both"/>
        <w:textAlignment w:val="auto"/>
        <w:rPr>
          <w:rFonts w:ascii="Times New Roman" w:hAnsi="Times New Roman" w:cs="Times New Roman"/>
          <w:sz w:val="20"/>
          <w:szCs w:val="20"/>
        </w:rPr>
      </w:pPr>
      <w:r>
        <w:rPr>
          <w:rFonts w:ascii="Times New Roman" w:hAnsi="Times New Roman" w:cs="Times New Roman"/>
          <w:sz w:val="20"/>
          <w:szCs w:val="20"/>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DE33AB1"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4F4016"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 xml:space="preserve">e) o charakterze terrorystycznym, o którym mowa w art. 115 § 20 Kodeksu karnego, lub mające na celu popełnienie tego przestępstwa, </w:t>
      </w:r>
    </w:p>
    <w:p w14:paraId="385A7724"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 </w:t>
      </w:r>
    </w:p>
    <w:p w14:paraId="0199702E"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6714EDA"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h) o którym mowa w art. 9 ust. 1 i 3 lub art. 10 ustawy z dnia 15 czerwca 2012 r. o skutkach powierzania wykonywania pracy cudzoziemcom przebywającym wbrew przepisom na terytorium Rzeczypospolitej Polskiej</w:t>
      </w:r>
    </w:p>
    <w:p w14:paraId="73EAFF99" w14:textId="77777777" w:rsidR="00CE5C74" w:rsidRDefault="000A0A71">
      <w:pPr>
        <w:widowControl/>
        <w:suppressLineNumbers/>
        <w:tabs>
          <w:tab w:val="center" w:pos="4819"/>
          <w:tab w:val="right" w:pos="9638"/>
        </w:tabs>
        <w:jc w:val="both"/>
        <w:textAlignment w:val="auto"/>
      </w:pPr>
      <w:r>
        <w:rPr>
          <w:rFonts w:ascii="Times New Roman" w:eastAsia="Times New Roman" w:hAnsi="Times New Roman" w:cs="Times New Roman"/>
          <w:sz w:val="20"/>
          <w:szCs w:val="20"/>
        </w:rPr>
        <w:t xml:space="preserve"> </w:t>
      </w: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lub za odpowiedni czyn zabroniony określony w przepisach prawa obcego; </w:t>
      </w:r>
    </w:p>
    <w:p w14:paraId="195C8672"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D9E929E"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 xml:space="preserve">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176B6AA7"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 xml:space="preserve">4) wobec którego prawomocnie orzeczono zakaz ubiegania się o zamówienia publiczne; </w:t>
      </w:r>
    </w:p>
    <w:p w14:paraId="0EE74570"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595F9913" w14:textId="77777777" w:rsidR="00CE5C74" w:rsidRDefault="000A0A71">
      <w:pPr>
        <w:widowControl/>
        <w:suppressLineNumbers/>
        <w:tabs>
          <w:tab w:val="center" w:pos="4819"/>
          <w:tab w:val="right" w:pos="9638"/>
        </w:tabs>
        <w:jc w:val="both"/>
        <w:textAlignment w:val="auto"/>
        <w:rPr>
          <w:rFonts w:ascii="Times New Roman" w:hAnsi="Times New Roman" w:cs="Times New Roman"/>
          <w:sz w:val="20"/>
          <w:szCs w:val="20"/>
        </w:rPr>
      </w:pPr>
      <w:r>
        <w:rPr>
          <w:rFonts w:ascii="Times New Roman" w:hAnsi="Times New Roman" w:cs="Times New Roman"/>
          <w:sz w:val="20"/>
          <w:szCs w:val="20"/>
        </w:rPr>
        <w:t xml:space="preserve">6) jeżeli, w przypadkach, o których mowa w art. 85 ust. 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380615E" w14:textId="77777777" w:rsidR="00CE5C74" w:rsidRDefault="000A0A71">
      <w:pPr>
        <w:widowControl/>
        <w:jc w:val="both"/>
        <w:textAlignment w:val="auto"/>
        <w:rPr>
          <w:rFonts w:ascii="Times New Roman" w:hAnsi="Times New Roman" w:cs="Times New Roman"/>
          <w:sz w:val="20"/>
          <w:szCs w:val="20"/>
        </w:rPr>
      </w:pPr>
      <w:r>
        <w:rPr>
          <w:rFonts w:ascii="Times New Roman" w:hAnsi="Times New Roman" w:cs="Times New Roman"/>
          <w:sz w:val="20"/>
          <w:szCs w:val="20"/>
        </w:rPr>
        <w:t xml:space="preserve">2. Okres wykluczenia Wykonawcy z postępowania o udzielenie zamówienia publicznego określony został w Art. 111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2F242978" w14:textId="77777777" w:rsidR="00CE5C74" w:rsidRDefault="000A0A71">
      <w:pPr>
        <w:widowControl/>
        <w:jc w:val="both"/>
        <w:textAlignment w:val="auto"/>
        <w:rPr>
          <w:rFonts w:ascii="Times New Roman" w:hAnsi="Times New Roman" w:cs="Times New Roman"/>
          <w:sz w:val="20"/>
          <w:szCs w:val="20"/>
        </w:rPr>
      </w:pPr>
      <w:bookmarkStart w:id="1" w:name="_Hlk101958332"/>
      <w:r>
        <w:rPr>
          <w:rFonts w:ascii="Times New Roman" w:hAnsi="Times New Roman" w:cs="Times New Roman"/>
          <w:sz w:val="20"/>
          <w:szCs w:val="20"/>
        </w:rPr>
        <w:t>3. Niezależnie od powyższego Zamawiający wykluczy z postępowania Wykonawcę, który podlega wykluczeniu na podstawie art. 7 ust. 1  ustawy z dnia 13 kwietnia 2022 r. o szczególnych rozwiązaniach w zakresie przeciwdziałania wspieraniu agresji na Ukrainę oraz służących ochronie bezpieczeństwa narodowego (Dz. U. 2022 poz. 835), zwanej w niniejszym ust. „ustawą”, to jest:</w:t>
      </w:r>
    </w:p>
    <w:p w14:paraId="19579DAA" w14:textId="77777777" w:rsidR="00CE5C74" w:rsidRDefault="000A0A71">
      <w:pPr>
        <w:widowControl/>
        <w:jc w:val="both"/>
        <w:textAlignment w:val="auto"/>
        <w:rPr>
          <w:rFonts w:ascii="Times New Roman" w:hAnsi="Times New Roman" w:cs="Times New Roman"/>
          <w:sz w:val="20"/>
          <w:szCs w:val="20"/>
        </w:rPr>
      </w:pPr>
      <w:r>
        <w:rPr>
          <w:rFonts w:ascii="Times New Roman" w:hAnsi="Times New Roman" w:cs="Times New Roman"/>
          <w:sz w:val="20"/>
          <w:szCs w:val="20"/>
        </w:rPr>
        <w:t>1) Wykonawcę wymienionego w wykazach określonych w rozporządzeniu 765/2006 i rozporządzeniu 269/2014 albo wpisanym na listę na podstawie decyzji w sprawie wpisu na listę rozstrzygającej o zastosowaniu środka, o którym mowa w art. 1 pkt 3 ustawy;</w:t>
      </w:r>
    </w:p>
    <w:p w14:paraId="514837A8" w14:textId="77777777" w:rsidR="00CE5C74" w:rsidRDefault="000A0A71">
      <w:pPr>
        <w:widowControl/>
        <w:jc w:val="both"/>
        <w:textAlignment w:val="auto"/>
        <w:rPr>
          <w:rFonts w:ascii="Times New Roman" w:hAnsi="Times New Roman" w:cs="Times New Roman"/>
          <w:sz w:val="20"/>
          <w:szCs w:val="20"/>
        </w:rPr>
      </w:pPr>
      <w:r>
        <w:rPr>
          <w:rFonts w:ascii="Times New Roman" w:hAnsi="Times New Roman" w:cs="Times New Roman"/>
          <w:sz w:val="20"/>
          <w:szCs w:val="20"/>
        </w:rPr>
        <w:t>2)Wykonawcę,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A8C0B03" w14:textId="77777777" w:rsidR="00CE5C74" w:rsidRDefault="000A0A71">
      <w:pPr>
        <w:widowControl/>
        <w:jc w:val="both"/>
        <w:textAlignment w:val="auto"/>
        <w:rPr>
          <w:rFonts w:ascii="Times New Roman" w:hAnsi="Times New Roman" w:cs="Times New Roman"/>
          <w:sz w:val="20"/>
          <w:szCs w:val="20"/>
        </w:rPr>
      </w:pPr>
      <w:r>
        <w:rPr>
          <w:rFonts w:ascii="Times New Roman" w:hAnsi="Times New Roman" w:cs="Times New Roman"/>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98F49E8" w14:textId="77777777" w:rsidR="00CE5C74" w:rsidRDefault="000A0A71">
      <w:pPr>
        <w:widowControl/>
        <w:jc w:val="both"/>
        <w:textAlignment w:val="auto"/>
      </w:pPr>
      <w:r>
        <w:rPr>
          <w:rFonts w:ascii="Times New Roman" w:eastAsia="Times New Roman" w:hAnsi="Times New Roman" w:cs="Times New Roman"/>
          <w:bCs/>
          <w:sz w:val="20"/>
          <w:szCs w:val="20"/>
          <w:lang w:eastAsia="ar-SA" w:bidi="ar-SA"/>
        </w:rPr>
        <w:lastRenderedPageBreak/>
        <w:t>B)</w:t>
      </w:r>
      <w:r>
        <w:rPr>
          <w:rFonts w:ascii="Times New Roman" w:hAnsi="Times New Roman" w:cs="Times New Roman"/>
          <w:sz w:val="20"/>
          <w:szCs w:val="20"/>
        </w:rPr>
        <w:t xml:space="preserve"> który należy do którejkolwiek z kategorii podmiotów wymienionych </w:t>
      </w:r>
      <w:r>
        <w:rPr>
          <w:rFonts w:ascii="Times New Roman" w:hAnsi="Times New Roman" w:cs="Times New Roman"/>
          <w:sz w:val="20"/>
          <w:szCs w:val="20"/>
          <w:lang w:eastAsia="hi-IN"/>
        </w:rPr>
        <w:t>w art. 5k rozporządzenia 833/2014 dotyczącego środków ograniczających w związku z działaniami Rosji  destabilizującymi sytuację na Ukrainie w brzmieniu nadanym rozporządzeniem 2022/576</w:t>
      </w:r>
      <w:r>
        <w:rPr>
          <w:rFonts w:ascii="Times New Roman" w:hAnsi="Times New Roman" w:cs="Times New Roman"/>
          <w:sz w:val="20"/>
          <w:szCs w:val="20"/>
        </w:rPr>
        <w:t xml:space="preserve">, tj.: </w:t>
      </w:r>
    </w:p>
    <w:p w14:paraId="19131EA1" w14:textId="77777777" w:rsidR="00CE5C74" w:rsidRDefault="000A0A71">
      <w:pPr>
        <w:widowControl/>
        <w:suppressAutoHyphens w:val="0"/>
        <w:jc w:val="both"/>
        <w:textAlignment w:val="auto"/>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1) obywateli rosyjskich lub osób fizycznych lub prawnych, podmiotów lub organów z siedzibą w Rosji;</w:t>
      </w:r>
    </w:p>
    <w:p w14:paraId="0D8AB5B2" w14:textId="77777777" w:rsidR="00CE5C74" w:rsidRDefault="000A0A71">
      <w:pPr>
        <w:widowControl/>
        <w:suppressAutoHyphens w:val="0"/>
        <w:jc w:val="both"/>
        <w:textAlignment w:val="auto"/>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2) osób prawnych, podmiotów lub organów, do których prawa własności bezpośrednio lub pośrednio w ponad 50 % należą do obywateli rosyjskich lub osób fizycznych lub prawnych, podmiotów lub organów z siedzibą w Rosji; lub</w:t>
      </w:r>
    </w:p>
    <w:p w14:paraId="1D6931C7" w14:textId="77777777" w:rsidR="00CE5C74" w:rsidRDefault="000A0A71">
      <w:pPr>
        <w:widowControl/>
        <w:suppressAutoHyphens w:val="0"/>
        <w:jc w:val="both"/>
        <w:textAlignment w:val="auto"/>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3)osób fizycznych lub prawnych, podmiotów lub organów działających w imieniu lub pod kierunkiem:</w:t>
      </w:r>
    </w:p>
    <w:p w14:paraId="67A7570A" w14:textId="77777777" w:rsidR="00CE5C74" w:rsidRDefault="000A0A71">
      <w:pPr>
        <w:widowControl/>
        <w:suppressAutoHyphens w:val="0"/>
        <w:jc w:val="both"/>
        <w:textAlignment w:val="auto"/>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a)obywateli rosyjskich lub osób fizycznych lub prawnych, podmiotów lub organów z siedzibą w Rosji lub</w:t>
      </w:r>
    </w:p>
    <w:p w14:paraId="19C2F9DF" w14:textId="77777777" w:rsidR="00CE5C74" w:rsidRDefault="000A0A71">
      <w:pPr>
        <w:widowControl/>
        <w:suppressAutoHyphens w:val="0"/>
        <w:jc w:val="both"/>
        <w:textAlignment w:val="auto"/>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b)osób prawnych, podmiotów lub organów, do których prawa własności bezpośrednio lub pośrednio w ponad 50 % należą do obywateli rosyjskich lub osób fizycznych lub prawnych, podmiotów lub organów z siedzibą w Rosji,</w:t>
      </w:r>
    </w:p>
    <w:p w14:paraId="67F88E51" w14:textId="77777777" w:rsidR="00CE5C74" w:rsidRDefault="000A0A71">
      <w:pPr>
        <w:widowControl/>
        <w:suppressAutoHyphens w:val="0"/>
        <w:jc w:val="both"/>
        <w:textAlignment w:val="auto"/>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a także</w:t>
      </w:r>
    </w:p>
    <w:p w14:paraId="45789D01" w14:textId="1CB9EE5C" w:rsidR="00CE5C74" w:rsidRDefault="000A0A71">
      <w:pPr>
        <w:widowControl/>
        <w:suppressAutoHyphens w:val="0"/>
        <w:jc w:val="both"/>
        <w:textAlignment w:val="auto"/>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Powyższa przesłanka (z pkt B) odnosi się również do podwykonawców, dostawców lub podmiotów, na których zdolności polega się w rozumieniu dyrektywy w sprawie zamówień publicznych,, w przypadku gdy przypada na nich ponad 10 % wartości zamówienia</w:t>
      </w:r>
      <w:r w:rsidR="00D31244">
        <w:rPr>
          <w:rFonts w:ascii="Times New Roman" w:eastAsia="Times New Roman" w:hAnsi="Times New Roman" w:cs="Times New Roman"/>
          <w:kern w:val="0"/>
          <w:sz w:val="20"/>
          <w:szCs w:val="20"/>
          <w:lang w:eastAsia="pl-PL" w:bidi="ar-SA"/>
        </w:rPr>
        <w:t>.</w:t>
      </w:r>
      <w:r>
        <w:rPr>
          <w:rFonts w:ascii="Times New Roman" w:eastAsia="Times New Roman" w:hAnsi="Times New Roman" w:cs="Times New Roman"/>
          <w:kern w:val="0"/>
          <w:sz w:val="20"/>
          <w:szCs w:val="20"/>
          <w:lang w:eastAsia="pl-PL" w:bidi="ar-SA"/>
        </w:rPr>
        <w:t xml:space="preserve"> </w:t>
      </w:r>
    </w:p>
    <w:bookmarkEnd w:id="1"/>
    <w:p w14:paraId="19B7270E" w14:textId="77777777" w:rsidR="00CE5C74" w:rsidRDefault="00CE5C74">
      <w:pPr>
        <w:pStyle w:val="Standard"/>
        <w:jc w:val="both"/>
        <w:rPr>
          <w:rFonts w:ascii="Times New Roman" w:hAnsi="Times New Roman" w:cs="Times New Roman"/>
          <w:sz w:val="20"/>
          <w:szCs w:val="20"/>
        </w:rPr>
      </w:pPr>
    </w:p>
    <w:p w14:paraId="2261F64A"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VIII.</w:t>
      </w:r>
    </w:p>
    <w:p w14:paraId="2332432F"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Informacja o warunkach udziału w postępowaniu</w:t>
      </w:r>
    </w:p>
    <w:p w14:paraId="5A4834CB"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Zamawiający nie stawia warunków udziału w postępowaniu.</w:t>
      </w:r>
    </w:p>
    <w:p w14:paraId="1F1E3DF8" w14:textId="77777777" w:rsidR="00CE5C74" w:rsidRDefault="00CE5C74">
      <w:pPr>
        <w:pStyle w:val="Standard"/>
        <w:jc w:val="both"/>
        <w:rPr>
          <w:rFonts w:ascii="Times New Roman" w:hAnsi="Times New Roman" w:cs="Times New Roman"/>
          <w:sz w:val="20"/>
          <w:szCs w:val="20"/>
        </w:rPr>
      </w:pPr>
    </w:p>
    <w:p w14:paraId="663C0DFC"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IX.</w:t>
      </w:r>
    </w:p>
    <w:p w14:paraId="28F173E9"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Wykaz podmiotowych środków dowodowych</w:t>
      </w:r>
    </w:p>
    <w:p w14:paraId="51F872AE" w14:textId="77777777" w:rsidR="00CE5C74" w:rsidRDefault="00CE5C74">
      <w:pPr>
        <w:pStyle w:val="HeaderandFooter"/>
        <w:jc w:val="both"/>
        <w:rPr>
          <w:rFonts w:ascii="Times New Roman" w:hAnsi="Times New Roman" w:cs="Times New Roman"/>
          <w:sz w:val="20"/>
          <w:szCs w:val="20"/>
        </w:rPr>
      </w:pPr>
    </w:p>
    <w:p w14:paraId="43547087" w14:textId="77777777" w:rsidR="00CE5C74" w:rsidRDefault="000A0A71">
      <w:pPr>
        <w:pStyle w:val="HeaderandFooter"/>
        <w:jc w:val="both"/>
        <w:rPr>
          <w:rFonts w:ascii="Times New Roman" w:hAnsi="Times New Roman" w:cs="Times New Roman"/>
          <w:sz w:val="20"/>
          <w:szCs w:val="20"/>
        </w:rPr>
      </w:pPr>
      <w:r>
        <w:rPr>
          <w:rFonts w:ascii="Times New Roman" w:hAnsi="Times New Roman" w:cs="Times New Roman"/>
          <w:sz w:val="20"/>
          <w:szCs w:val="20"/>
        </w:rPr>
        <w:t>1. W celu potwierdzenia braku podstaw Wykluczenia wykonawcy z udziału w postępowaniu o udzielenie zamówienia publicznego zamawiający będzie żądał, od Wykonawcy, którego oferta zostanie oceniona najwyżej następujących podmiotowych środków dowodowych:</w:t>
      </w:r>
    </w:p>
    <w:p w14:paraId="196DB36D" w14:textId="77777777" w:rsidR="00CE5C74" w:rsidRDefault="000A0A71">
      <w:pPr>
        <w:pStyle w:val="HeaderandFooter"/>
        <w:jc w:val="both"/>
        <w:rPr>
          <w:rFonts w:ascii="Times New Roman" w:hAnsi="Times New Roman" w:cs="Times New Roman"/>
          <w:sz w:val="20"/>
          <w:szCs w:val="20"/>
        </w:rPr>
      </w:pPr>
      <w:r>
        <w:rPr>
          <w:rFonts w:ascii="Times New Roman" w:hAnsi="Times New Roman" w:cs="Times New Roman"/>
          <w:sz w:val="20"/>
          <w:szCs w:val="20"/>
        </w:rPr>
        <w:t>1) informacji z Krajowego Rejestru Karnego w zakresie:</w:t>
      </w:r>
    </w:p>
    <w:p w14:paraId="208921E9" w14:textId="77777777" w:rsidR="00CE5C74" w:rsidRDefault="000A0A71">
      <w:pPr>
        <w:pStyle w:val="HeaderandFooter"/>
        <w:jc w:val="both"/>
        <w:rPr>
          <w:rFonts w:ascii="Times New Roman" w:hAnsi="Times New Roman" w:cs="Times New Roman"/>
          <w:sz w:val="20"/>
          <w:szCs w:val="20"/>
        </w:rPr>
      </w:pPr>
      <w:r>
        <w:rPr>
          <w:rFonts w:ascii="Times New Roman" w:hAnsi="Times New Roman" w:cs="Times New Roman"/>
          <w:sz w:val="20"/>
          <w:szCs w:val="20"/>
        </w:rPr>
        <w:t xml:space="preserve">a) art. 108 ust. 1 pkt 1) i 2)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 sporządzonej nie wcześniej niż 6 miesięcy przed jej złożeniem;,</w:t>
      </w:r>
    </w:p>
    <w:p w14:paraId="47E69BCB"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b) art. 108 ust. 1 pkt 4)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dotyczącej orzeczenia zakazu ubiegania się o zamówienie publiczne tytułem środka karnego – sporządzonej nie wcześniej niż 6 miesięcy przed jej złożeniem;</w:t>
      </w:r>
    </w:p>
    <w:p w14:paraId="74F3A4C4"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2)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 albo oświadczenia o przynależności do tej samej grupy kapitałowej wraz z dokumentami lub informacjami potwierdzającymi przygotowanie oferty, oferty częściowej  niezależnie od innego wykonawcy należącego do tej samej grupy kapitałowej;</w:t>
      </w:r>
    </w:p>
    <w:p w14:paraId="4204F43B" w14:textId="77777777" w:rsidR="00CE5C74" w:rsidRDefault="000A0A71">
      <w:pPr>
        <w:pStyle w:val="HeaderandFooter"/>
        <w:jc w:val="both"/>
        <w:rPr>
          <w:rFonts w:ascii="Times New Roman" w:hAnsi="Times New Roman" w:cs="Times New Roman"/>
          <w:sz w:val="20"/>
          <w:szCs w:val="20"/>
        </w:rPr>
      </w:pPr>
      <w:r>
        <w:rPr>
          <w:rFonts w:ascii="Times New Roman" w:hAnsi="Times New Roman" w:cs="Times New Roman"/>
          <w:sz w:val="20"/>
          <w:szCs w:val="20"/>
        </w:rPr>
        <w:t xml:space="preserve">3) oświadczenia Wykonawcy o aktualności informacji zawartych w oświadczeniu, o którym mowa w art. 125 ust. 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w zakresie podstaw wykluczenia z postępowania wskazanych przez Zamawiającego, o których mowa w:</w:t>
      </w:r>
    </w:p>
    <w:p w14:paraId="531A4D2E" w14:textId="77777777" w:rsidR="00CE5C74" w:rsidRDefault="000A0A71">
      <w:pPr>
        <w:pStyle w:val="HeaderandFooter"/>
        <w:jc w:val="both"/>
        <w:rPr>
          <w:rFonts w:ascii="Times New Roman" w:hAnsi="Times New Roman" w:cs="Times New Roman"/>
          <w:sz w:val="20"/>
          <w:szCs w:val="20"/>
        </w:rPr>
      </w:pPr>
      <w:r>
        <w:rPr>
          <w:rFonts w:ascii="Times New Roman" w:hAnsi="Times New Roman" w:cs="Times New Roman"/>
          <w:sz w:val="20"/>
          <w:szCs w:val="20"/>
        </w:rPr>
        <w:t xml:space="preserve">a) art. 108 ust. 1 pkt 3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330FBE12" w14:textId="77777777" w:rsidR="00CE5C74" w:rsidRDefault="000A0A71">
      <w:pPr>
        <w:pStyle w:val="HeaderandFooter"/>
        <w:jc w:val="both"/>
        <w:rPr>
          <w:rFonts w:ascii="Times New Roman" w:hAnsi="Times New Roman" w:cs="Times New Roman"/>
          <w:sz w:val="20"/>
          <w:szCs w:val="20"/>
        </w:rPr>
      </w:pPr>
      <w:r>
        <w:rPr>
          <w:rFonts w:ascii="Times New Roman" w:hAnsi="Times New Roman" w:cs="Times New Roman"/>
          <w:sz w:val="20"/>
          <w:szCs w:val="20"/>
        </w:rPr>
        <w:t xml:space="preserve">b) art. 108 ust. 1 pkt 4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dotyczących orzeczenia zakazu ubiegania się o zamówienie publiczne tytułem środka zapobiegawczego,</w:t>
      </w:r>
    </w:p>
    <w:p w14:paraId="7DFB82A4" w14:textId="77777777" w:rsidR="00CE5C74" w:rsidRDefault="000A0A71">
      <w:pPr>
        <w:pStyle w:val="HeaderandFooter"/>
        <w:jc w:val="both"/>
        <w:rPr>
          <w:rFonts w:ascii="Times New Roman" w:hAnsi="Times New Roman" w:cs="Times New Roman"/>
          <w:sz w:val="20"/>
          <w:szCs w:val="20"/>
        </w:rPr>
      </w:pPr>
      <w:r>
        <w:rPr>
          <w:rFonts w:ascii="Times New Roman" w:hAnsi="Times New Roman" w:cs="Times New Roman"/>
          <w:sz w:val="20"/>
          <w:szCs w:val="20"/>
        </w:rPr>
        <w:t xml:space="preserve">c) art. 108 ust. 1 pkt 5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dotyczących zawarcia z innymi wykonawcami porozumienia mającego na celu za-kłócenie konkurencji,</w:t>
      </w:r>
    </w:p>
    <w:p w14:paraId="34CFC012" w14:textId="1C9FFF2A"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d) art. 108 ust. 1 pkt 6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741CD25F" w14:textId="23FA0435" w:rsidR="00291730" w:rsidRPr="003F57E9" w:rsidRDefault="00291730" w:rsidP="00291730">
      <w:pPr>
        <w:jc w:val="both"/>
        <w:rPr>
          <w:rFonts w:ascii="Times New Roman" w:eastAsia="SimSun" w:hAnsi="Times New Roman" w:cs="Times New Roman"/>
          <w:kern w:val="2"/>
          <w:sz w:val="20"/>
          <w:szCs w:val="20"/>
        </w:rPr>
      </w:pPr>
      <w:r w:rsidRPr="003F57E9">
        <w:rPr>
          <w:rFonts w:ascii="Times New Roman" w:eastAsia="SimSun" w:hAnsi="Times New Roman" w:cs="Times New Roman"/>
          <w:sz w:val="20"/>
          <w:szCs w:val="20"/>
        </w:rPr>
        <w:t xml:space="preserve">4) oświadczenia Wykonawcy o aktualności informacji zawartych w oświadczeniu składanym na podstawie </w:t>
      </w:r>
      <w:r w:rsidRPr="003F57E9">
        <w:rPr>
          <w:rFonts w:ascii="Times New Roman" w:eastAsia="Times New Roman" w:hAnsi="Times New Roman" w:cs="Times New Roman"/>
          <w:kern w:val="144"/>
          <w:sz w:val="20"/>
          <w:szCs w:val="20"/>
          <w:lang w:eastAsia="ar-SA" w:bidi="ar-SA"/>
        </w:rPr>
        <w:t>na podstawie art. 7 ust. 1  ustawy z dnia 13 kwietnia 2022 r</w:t>
      </w:r>
      <w:r w:rsidRPr="003F57E9">
        <w:rPr>
          <w:rFonts w:ascii="Times New Roman" w:eastAsia="Times New Roman" w:hAnsi="Times New Roman" w:cs="Times New Roman"/>
          <w:i/>
          <w:iCs/>
          <w:kern w:val="144"/>
          <w:sz w:val="20"/>
          <w:szCs w:val="20"/>
          <w:lang w:eastAsia="ar-SA" w:bidi="ar-SA"/>
        </w:rPr>
        <w:t xml:space="preserve">. </w:t>
      </w:r>
      <w:r w:rsidRPr="003F57E9">
        <w:rPr>
          <w:rFonts w:ascii="Times New Roman" w:eastAsia="Times New Roman" w:hAnsi="Times New Roman" w:cs="Times New Roman"/>
          <w:kern w:val="144"/>
          <w:sz w:val="20"/>
          <w:szCs w:val="20"/>
          <w:lang w:eastAsia="ar-SA" w:bidi="ar-SA"/>
        </w:rPr>
        <w:t>o szczególnych rozwiązaniach w zakresie przeciwdziałania wspieraniu agresji na Ukrainę oraz służących ochronie bezpieczeństwa narodowego i</w:t>
      </w:r>
      <w:r w:rsidRPr="003F57E9">
        <w:rPr>
          <w:rFonts w:ascii="Times New Roman" w:eastAsia="Times New Roman" w:hAnsi="Times New Roman" w:cs="Times New Roman"/>
          <w:i/>
          <w:iCs/>
          <w:kern w:val="144"/>
          <w:sz w:val="20"/>
          <w:szCs w:val="20"/>
          <w:lang w:eastAsia="ar-SA" w:bidi="ar-SA"/>
        </w:rPr>
        <w:t xml:space="preserve"> </w:t>
      </w:r>
      <w:r w:rsidRPr="003F57E9">
        <w:rPr>
          <w:rFonts w:ascii="Times New Roman" w:eastAsia="Times New Roman" w:hAnsi="Times New Roman" w:cs="Times New Roman"/>
          <w:kern w:val="144"/>
          <w:sz w:val="20"/>
          <w:szCs w:val="20"/>
          <w:lang w:eastAsia="ar-SA" w:bidi="ar-SA"/>
        </w:rPr>
        <w:t>w oświadczeniu składanym na podstawie</w:t>
      </w:r>
      <w:r w:rsidRPr="003F57E9">
        <w:rPr>
          <w:rFonts w:ascii="Times New Roman" w:eastAsia="Times New Roman" w:hAnsi="Times New Roman" w:cs="Times New Roman"/>
          <w:i/>
          <w:iCs/>
          <w:kern w:val="144"/>
          <w:sz w:val="20"/>
          <w:szCs w:val="20"/>
          <w:lang w:eastAsia="ar-SA" w:bidi="ar-SA"/>
        </w:rPr>
        <w:t xml:space="preserve"> </w:t>
      </w:r>
      <w:r w:rsidRPr="003F57E9">
        <w:rPr>
          <w:rFonts w:ascii="Times New Roman" w:eastAsia="SimSun" w:hAnsi="Times New Roman" w:cs="Times New Roman"/>
          <w:sz w:val="20"/>
          <w:szCs w:val="20"/>
        </w:rPr>
        <w:t>art. 5k Rozporządzenia (UE) 833/2014 dotyczącego środków ograniczających w związku z działaniami Rosji  destabilizującymi sytuację na Ukrainie w brzmieniu nadanym Rozporządzeniem (UE) 2022/576.</w:t>
      </w:r>
    </w:p>
    <w:p w14:paraId="02FD11E8" w14:textId="77777777" w:rsidR="00853AED" w:rsidRDefault="00853AED">
      <w:pPr>
        <w:pStyle w:val="Standard"/>
        <w:jc w:val="both"/>
        <w:rPr>
          <w:rFonts w:ascii="Times New Roman" w:hAnsi="Times New Roman" w:cs="Times New Roman"/>
          <w:sz w:val="20"/>
          <w:szCs w:val="20"/>
        </w:rPr>
      </w:pPr>
    </w:p>
    <w:p w14:paraId="21083AFF" w14:textId="77777777" w:rsidR="00CE5C74" w:rsidRDefault="000A0A71">
      <w:pPr>
        <w:pStyle w:val="HeaderandFooter"/>
        <w:jc w:val="both"/>
        <w:rPr>
          <w:rFonts w:ascii="Times New Roman" w:hAnsi="Times New Roman" w:cs="Times New Roman"/>
          <w:sz w:val="20"/>
          <w:szCs w:val="20"/>
        </w:rPr>
      </w:pPr>
      <w:r>
        <w:rPr>
          <w:rFonts w:ascii="Times New Roman" w:hAnsi="Times New Roman" w:cs="Times New Roman"/>
          <w:sz w:val="20"/>
          <w:szCs w:val="20"/>
        </w:rPr>
        <w:t>2. Jeżeli Wykonawca ma siedzibę lub miejsce zamieszkania poza granicami Rzeczypospolitej Polskiej, zamiast informacji z Krajowego Rejestru Karnego, o której mowa w  ust. 1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dokument powinien być wystawiony nie wcześniej niż  6 miesięcy przed jego złożeniem.</w:t>
      </w:r>
    </w:p>
    <w:p w14:paraId="53CC14EA"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3. Jeżeli w kraju, w którym Wykonawca ma siedzibę lub miejsce zamieszkania, nie wydaje się dokumentów, o których mowa w ust. 1 pkt 1, lub gdy dokumenty te nie odnoszą się do wszystkich przypadków, o których mowa w art. 108 ust. 1 pkt 1, 2 i 4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w:t>
      </w:r>
    </w:p>
    <w:p w14:paraId="574B2B66" w14:textId="77777777" w:rsidR="00CE5C74" w:rsidRDefault="00CE5C74">
      <w:pPr>
        <w:pStyle w:val="Standard"/>
        <w:jc w:val="both"/>
        <w:rPr>
          <w:rFonts w:ascii="Times New Roman" w:hAnsi="Times New Roman" w:cs="Times New Roman"/>
        </w:rPr>
      </w:pPr>
    </w:p>
    <w:p w14:paraId="79CCD273" w14:textId="77777777" w:rsidR="00CE5C74" w:rsidRDefault="000A0A71">
      <w:pPr>
        <w:pStyle w:val="Standard"/>
        <w:jc w:val="both"/>
      </w:pPr>
      <w:r>
        <w:rPr>
          <w:rFonts w:ascii="Times New Roman" w:hAnsi="Times New Roman" w:cs="Times New Roman"/>
          <w:sz w:val="20"/>
          <w:szCs w:val="20"/>
        </w:rPr>
        <w:t xml:space="preserve">4. Zgodnie z </w:t>
      </w:r>
      <w:r>
        <w:rPr>
          <w:rFonts w:ascii="Times New Roman" w:hAnsi="Times New Roman" w:cs="Times New Roman"/>
          <w:i/>
          <w:iCs/>
          <w:sz w:val="20"/>
          <w:szCs w:val="20"/>
        </w:rPr>
        <w:t xml:space="preserve">Rozporządzeniem Prezesa Rady Ministrów z dnia 31 grudnia 2020 r. (poz. 2452) </w:t>
      </w:r>
      <w:r>
        <w:rPr>
          <w:rFonts w:ascii="Times New Roman" w:hAnsi="Times New Roman" w:cs="Times New Roman"/>
          <w:i/>
          <w:iCs/>
          <w:sz w:val="20"/>
        </w:rPr>
        <w:t>w sprawie sposobu sporządzania i przekazywania informacji oraz wymagań technicznych dla dokumentów elektronicznych oraz środków komunikacji elektronicznej w postępowaniu o udzielenie zamówienia publicznego lub konkursie</w:t>
      </w:r>
      <w:r>
        <w:rPr>
          <w:rFonts w:ascii="Times New Roman" w:hAnsi="Times New Roman" w:cs="Times New Roman"/>
          <w:b/>
          <w:sz w:val="20"/>
        </w:rPr>
        <w:t>:</w:t>
      </w:r>
    </w:p>
    <w:p w14:paraId="41B28348" w14:textId="77777777" w:rsidR="00CE5C74" w:rsidRDefault="00CE5C74">
      <w:pPr>
        <w:pStyle w:val="Standard"/>
        <w:jc w:val="both"/>
        <w:rPr>
          <w:rFonts w:ascii="Times New Roman" w:hAnsi="Times New Roman" w:cs="Times New Roman"/>
        </w:rPr>
      </w:pPr>
    </w:p>
    <w:p w14:paraId="78634495" w14:textId="77777777" w:rsidR="00CE5C74" w:rsidRDefault="000A0A71">
      <w:pPr>
        <w:pStyle w:val="Standard"/>
        <w:jc w:val="both"/>
      </w:pPr>
      <w:r>
        <w:rPr>
          <w:rFonts w:ascii="Times New Roman" w:hAnsi="Times New Roman" w:cs="Times New Roman"/>
          <w:sz w:val="20"/>
        </w:rPr>
        <w:lastRenderedPageBreak/>
        <w:t>1) podmiotowe</w:t>
      </w:r>
      <w:r>
        <w:rPr>
          <w:rFonts w:ascii="Times New Roman" w:hAnsi="Times New Roman" w:cs="Times New Roman"/>
          <w:b/>
          <w:sz w:val="20"/>
        </w:rPr>
        <w:t xml:space="preserve"> </w:t>
      </w:r>
      <w:r>
        <w:rPr>
          <w:rFonts w:ascii="Times New Roman" w:hAnsi="Times New Roman" w:cs="Times New Roman"/>
          <w:sz w:val="20"/>
        </w:rPr>
        <w:t xml:space="preserve">środki dowodowe, przedmiotowe środki dowodowe oraz inne dokumenty lub oświadczenia, </w:t>
      </w:r>
      <w:r>
        <w:rPr>
          <w:rFonts w:ascii="Times New Roman" w:hAnsi="Times New Roman" w:cs="Times New Roman"/>
          <w:sz w:val="20"/>
          <w:u w:val="single"/>
        </w:rPr>
        <w:t>sporządzone w języku obcym przekazuje się wraz z tłumaczeniem na język polski.</w:t>
      </w:r>
    </w:p>
    <w:p w14:paraId="134B09C2" w14:textId="77777777" w:rsidR="00CE5C74" w:rsidRDefault="00CE5C74">
      <w:pPr>
        <w:pStyle w:val="Standard"/>
        <w:jc w:val="both"/>
        <w:rPr>
          <w:rFonts w:ascii="Times New Roman" w:hAnsi="Times New Roman" w:cs="Times New Roman"/>
        </w:rPr>
      </w:pPr>
    </w:p>
    <w:p w14:paraId="40C2143E" w14:textId="77777777" w:rsidR="00CE5C74" w:rsidRDefault="000A0A71">
      <w:pPr>
        <w:pStyle w:val="Standard"/>
        <w:jc w:val="both"/>
      </w:pPr>
      <w:r>
        <w:rPr>
          <w:rFonts w:ascii="Times New Roman" w:hAnsi="Times New Roman" w:cs="Times New Roman"/>
          <w:sz w:val="20"/>
          <w:szCs w:val="20"/>
        </w:rPr>
        <w:t xml:space="preserve">2) jeśli podmiotowe </w:t>
      </w:r>
      <w:r>
        <w:rPr>
          <w:rFonts w:ascii="Times New Roman" w:hAnsi="Times New Roman" w:cs="Times New Roman"/>
          <w:sz w:val="20"/>
        </w:rPr>
        <w:t xml:space="preserve">środki dowodowe, przedmiotowe środki dowodowe, inne dokumenty, w tym dokumenty, o których mowa w art. 94 ust. 2 </w:t>
      </w:r>
      <w:proofErr w:type="spellStart"/>
      <w:r>
        <w:rPr>
          <w:rFonts w:ascii="Times New Roman" w:hAnsi="Times New Roman" w:cs="Times New Roman"/>
          <w:sz w:val="20"/>
        </w:rPr>
        <w:t>uPzp</w:t>
      </w:r>
      <w:proofErr w:type="spellEnd"/>
      <w:r>
        <w:rPr>
          <w:rFonts w:ascii="Times New Roman" w:hAnsi="Times New Roman" w:cs="Times New Roman"/>
          <w:sz w:val="20"/>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Pr>
          <w:rFonts w:ascii="Times New Roman" w:hAnsi="Times New Roman" w:cs="Times New Roman"/>
          <w:sz w:val="20"/>
        </w:rPr>
        <w:t>uPzp</w:t>
      </w:r>
      <w:proofErr w:type="spellEnd"/>
      <w:r>
        <w:rPr>
          <w:rFonts w:ascii="Times New Roman" w:hAnsi="Times New Roman" w:cs="Times New Roman"/>
          <w:sz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08F7446" w14:textId="77777777" w:rsidR="00CE5C74" w:rsidRDefault="00CE5C74">
      <w:pPr>
        <w:pStyle w:val="Standard"/>
        <w:jc w:val="both"/>
        <w:rPr>
          <w:rFonts w:ascii="Times New Roman" w:hAnsi="Times New Roman" w:cs="Times New Roman"/>
        </w:rPr>
      </w:pPr>
    </w:p>
    <w:p w14:paraId="4A6C94E5" w14:textId="77777777" w:rsidR="00CE5C74" w:rsidRDefault="000A0A71">
      <w:pPr>
        <w:pStyle w:val="Standard"/>
        <w:jc w:val="both"/>
        <w:rPr>
          <w:rFonts w:ascii="Times New Roman" w:hAnsi="Times New Roman" w:cs="Times New Roman"/>
          <w:sz w:val="20"/>
        </w:rPr>
      </w:pPr>
      <w:r>
        <w:rPr>
          <w:rFonts w:ascii="Times New Roman" w:hAnsi="Times New Roman" w:cs="Times New Roman"/>
          <w:sz w:val="20"/>
        </w:rPr>
        <w:t xml:space="preserve">3) W przypadku gdy podmiotowe środki dowodowe, przedmiotowe środki dowodowe, inne dokumenty, w tym dokumenty, o których mowa w art. 94 ust. 2 </w:t>
      </w:r>
      <w:proofErr w:type="spellStart"/>
      <w:r>
        <w:rPr>
          <w:rFonts w:ascii="Times New Roman" w:hAnsi="Times New Roman" w:cs="Times New Roman"/>
          <w:sz w:val="20"/>
        </w:rPr>
        <w:t>uPzp</w:t>
      </w:r>
      <w:proofErr w:type="spellEnd"/>
      <w:r>
        <w:rPr>
          <w:rFonts w:ascii="Times New Roman" w:hAnsi="Times New Roman" w:cs="Times New Roman"/>
          <w:sz w:val="20"/>
        </w:rPr>
        <w:t xml:space="preserve">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4298EB95" w14:textId="77777777" w:rsidR="00CE5C74" w:rsidRDefault="00CE5C74">
      <w:pPr>
        <w:pStyle w:val="Standard"/>
        <w:jc w:val="both"/>
        <w:rPr>
          <w:rFonts w:ascii="Times New Roman" w:hAnsi="Times New Roman" w:cs="Times New Roman"/>
        </w:rPr>
      </w:pPr>
    </w:p>
    <w:p w14:paraId="7F929D86" w14:textId="77777777" w:rsidR="00CE5C74" w:rsidRDefault="000A0A71">
      <w:pPr>
        <w:pStyle w:val="Standard"/>
        <w:jc w:val="both"/>
      </w:pPr>
      <w:r>
        <w:rPr>
          <w:rFonts w:ascii="Times New Roman" w:hAnsi="Times New Roman" w:cs="Times New Roman"/>
          <w:sz w:val="20"/>
          <w:szCs w:val="20"/>
        </w:rPr>
        <w:t xml:space="preserve">4) </w:t>
      </w:r>
      <w:r>
        <w:rPr>
          <w:rFonts w:ascii="Times New Roman" w:hAnsi="Times New Roman" w:cs="Times New Roman"/>
          <w:sz w:val="20"/>
        </w:rPr>
        <w:t>Poświadczenia zgodności cyfrowego odwzorowania z dokumentem w postaci papierowej, o którym mowa w pkt. 3, dokonuje w przypadku:</w:t>
      </w:r>
    </w:p>
    <w:p w14:paraId="36B21B2F" w14:textId="77777777" w:rsidR="00CE5C74" w:rsidRDefault="00CE5C74">
      <w:pPr>
        <w:pStyle w:val="HeaderandFooter"/>
        <w:jc w:val="both"/>
        <w:rPr>
          <w:rFonts w:ascii="Times New Roman" w:hAnsi="Times New Roman" w:cs="Times New Roman"/>
        </w:rPr>
      </w:pPr>
    </w:p>
    <w:p w14:paraId="69C9BD80" w14:textId="77777777" w:rsidR="00CE5C74" w:rsidRDefault="000A0A71">
      <w:pPr>
        <w:pStyle w:val="HeaderandFooter"/>
        <w:jc w:val="both"/>
        <w:rPr>
          <w:rFonts w:ascii="Times New Roman" w:hAnsi="Times New Roman" w:cs="Times New Roman"/>
          <w:sz w:val="20"/>
        </w:rPr>
      </w:pPr>
      <w:r>
        <w:rPr>
          <w:rFonts w:ascii="Times New Roman" w:hAnsi="Times New Roman" w:cs="Times New Roman"/>
          <w:sz w:val="20"/>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B77D91F" w14:textId="77777777" w:rsidR="00CE5C74" w:rsidRDefault="000A0A71">
      <w:pPr>
        <w:pStyle w:val="HeaderandFooter"/>
        <w:rPr>
          <w:rFonts w:ascii="Times New Roman" w:hAnsi="Times New Roman" w:cs="Times New Roman"/>
          <w:sz w:val="20"/>
        </w:rPr>
      </w:pPr>
      <w:r>
        <w:rPr>
          <w:rFonts w:ascii="Times New Roman" w:hAnsi="Times New Roman" w:cs="Times New Roman"/>
          <w:sz w:val="20"/>
        </w:rPr>
        <w:t>b) przedmiotowych środków dowodowych – odpowiednio wykonawca lub wykonawca wspólnie ubiegający się o udzielenie zamówienia;</w:t>
      </w:r>
    </w:p>
    <w:p w14:paraId="3FD1839B" w14:textId="77777777" w:rsidR="00CE5C74" w:rsidRDefault="000A0A71">
      <w:pPr>
        <w:pStyle w:val="Standard"/>
        <w:jc w:val="both"/>
        <w:rPr>
          <w:rFonts w:ascii="Times New Roman" w:hAnsi="Times New Roman" w:cs="Times New Roman"/>
          <w:sz w:val="20"/>
        </w:rPr>
      </w:pPr>
      <w:r>
        <w:rPr>
          <w:rFonts w:ascii="Times New Roman" w:hAnsi="Times New Roman" w:cs="Times New Roman"/>
          <w:sz w:val="20"/>
        </w:rPr>
        <w:t xml:space="preserve">c) innych dokumentów, w tym dokumentów, o których mowa w art. 94 ust. 2 </w:t>
      </w:r>
      <w:proofErr w:type="spellStart"/>
      <w:r>
        <w:rPr>
          <w:rFonts w:ascii="Times New Roman" w:hAnsi="Times New Roman" w:cs="Times New Roman"/>
          <w:sz w:val="20"/>
        </w:rPr>
        <w:t>uPzp</w:t>
      </w:r>
      <w:proofErr w:type="spellEnd"/>
      <w:r>
        <w:rPr>
          <w:rFonts w:ascii="Times New Roman" w:hAnsi="Times New Roman" w:cs="Times New Roman"/>
          <w:sz w:val="20"/>
        </w:rPr>
        <w:t xml:space="preserve"> – odpowiednio wykonawca lub wykonawca wspólnie ubiegający się o udzielenie zamówienia, w zakresie dokumentów, które każdego z nich dotyczą.</w:t>
      </w:r>
    </w:p>
    <w:p w14:paraId="63B2A933" w14:textId="77777777" w:rsidR="00CE5C74" w:rsidRDefault="00CE5C74">
      <w:pPr>
        <w:pStyle w:val="Standard"/>
        <w:jc w:val="both"/>
        <w:rPr>
          <w:rFonts w:ascii="Times New Roman" w:hAnsi="Times New Roman" w:cs="Times New Roman"/>
        </w:rPr>
      </w:pPr>
    </w:p>
    <w:p w14:paraId="5811E5D6" w14:textId="77777777" w:rsidR="00CE5C74" w:rsidRDefault="000A0A71">
      <w:pPr>
        <w:pStyle w:val="HeaderandFooter"/>
        <w:jc w:val="both"/>
      </w:pPr>
      <w:r>
        <w:rPr>
          <w:rFonts w:ascii="Times New Roman" w:hAnsi="Times New Roman" w:cs="Times New Roman"/>
          <w:sz w:val="20"/>
          <w:szCs w:val="20"/>
        </w:rPr>
        <w:t xml:space="preserve">5) Podmiotowe </w:t>
      </w:r>
      <w:r>
        <w:rPr>
          <w:rFonts w:ascii="Times New Roman" w:hAnsi="Times New Roman" w:cs="Times New Roman"/>
          <w:sz w:val="20"/>
        </w:rPr>
        <w:t xml:space="preserve">środki dowodowe, w tym oświadczenie, o którym mowa w art. 117 ust. 4 </w:t>
      </w:r>
      <w:proofErr w:type="spellStart"/>
      <w:r>
        <w:rPr>
          <w:rFonts w:ascii="Times New Roman" w:hAnsi="Times New Roman" w:cs="Times New Roman"/>
          <w:sz w:val="20"/>
        </w:rPr>
        <w:t>uPzp</w:t>
      </w:r>
      <w:proofErr w:type="spellEnd"/>
      <w:r>
        <w:rPr>
          <w:rFonts w:ascii="Times New Roman" w:hAnsi="Times New Roman" w:cs="Times New Roman"/>
          <w:sz w:val="20"/>
        </w:rPr>
        <w:t xml:space="preserve">, oraz zobowiązanie podmiotu udostępniającego zasoby, przedmiotowe środki dowodowe, dokumenty, o których mowa w art. 94 ust. 2 </w:t>
      </w:r>
      <w:proofErr w:type="spellStart"/>
      <w:r>
        <w:rPr>
          <w:rFonts w:ascii="Times New Roman" w:hAnsi="Times New Roman" w:cs="Times New Roman"/>
          <w:sz w:val="20"/>
        </w:rPr>
        <w:t>uPzp</w:t>
      </w:r>
      <w:proofErr w:type="spellEnd"/>
      <w:r>
        <w:rPr>
          <w:rFonts w:ascii="Times New Roman" w:hAnsi="Times New Roman" w:cs="Times New Roman"/>
          <w:sz w:val="20"/>
        </w:rPr>
        <w:t>, niewystawione przez upoważnione podmioty, oraz pełnomocnictwo przekazuje się w postaci elektronicznej i opatruje się kwalifikowanym podpisem elektronicznym,</w:t>
      </w:r>
    </w:p>
    <w:p w14:paraId="41AB3A8E" w14:textId="77777777" w:rsidR="00CE5C74" w:rsidRDefault="00CE5C74">
      <w:pPr>
        <w:pStyle w:val="HeaderandFooter"/>
        <w:jc w:val="both"/>
        <w:rPr>
          <w:rFonts w:ascii="Times New Roman" w:hAnsi="Times New Roman" w:cs="Times New Roman"/>
        </w:rPr>
      </w:pPr>
    </w:p>
    <w:p w14:paraId="60F21E12" w14:textId="77777777" w:rsidR="00CE5C74" w:rsidRDefault="000A0A71">
      <w:pPr>
        <w:pStyle w:val="HeaderandFooter"/>
        <w:jc w:val="both"/>
        <w:rPr>
          <w:rFonts w:ascii="Times New Roman" w:hAnsi="Times New Roman" w:cs="Times New Roman"/>
          <w:sz w:val="20"/>
        </w:rPr>
      </w:pPr>
      <w:r>
        <w:rPr>
          <w:rFonts w:ascii="Times New Roman" w:hAnsi="Times New Roman" w:cs="Times New Roman"/>
          <w:sz w:val="20"/>
        </w:rPr>
        <w:t xml:space="preserve">6) W przypadku gdy podmiotowe środki dowodowe, w tym oświadczenie, o którym mowa w art. 117 ust. 4 </w:t>
      </w:r>
      <w:proofErr w:type="spellStart"/>
      <w:r>
        <w:rPr>
          <w:rFonts w:ascii="Times New Roman" w:hAnsi="Times New Roman" w:cs="Times New Roman"/>
          <w:sz w:val="20"/>
        </w:rPr>
        <w:t>uPzp</w:t>
      </w:r>
      <w:proofErr w:type="spellEnd"/>
      <w:r>
        <w:rPr>
          <w:rFonts w:ascii="Times New Roman" w:hAnsi="Times New Roman" w:cs="Times New Roman"/>
          <w:sz w:val="20"/>
        </w:rPr>
        <w:t xml:space="preserve"> oraz zobowiązanie podmiotu udostępniającego zasoby, przedmiotowe środki dowodowe, dokumenty, o których mowa w art. 94 ust. 2 </w:t>
      </w:r>
      <w:proofErr w:type="spellStart"/>
      <w:r>
        <w:rPr>
          <w:rFonts w:ascii="Times New Roman" w:hAnsi="Times New Roman" w:cs="Times New Roman"/>
          <w:sz w:val="20"/>
        </w:rPr>
        <w:t>uPzp</w:t>
      </w:r>
      <w:proofErr w:type="spellEnd"/>
      <w:r>
        <w:rPr>
          <w:rFonts w:ascii="Times New Roman" w:hAnsi="Times New Roman" w:cs="Times New Roman"/>
          <w:sz w:val="20"/>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3787321" w14:textId="77777777" w:rsidR="00CE5C74" w:rsidRDefault="00CE5C74">
      <w:pPr>
        <w:pStyle w:val="HeaderandFooter"/>
        <w:jc w:val="both"/>
        <w:rPr>
          <w:rFonts w:ascii="Times New Roman" w:hAnsi="Times New Roman" w:cs="Times New Roman"/>
        </w:rPr>
      </w:pPr>
    </w:p>
    <w:p w14:paraId="7EE5839D" w14:textId="77777777" w:rsidR="00CE5C74" w:rsidRDefault="000A0A71">
      <w:pPr>
        <w:pStyle w:val="HeaderandFooter"/>
        <w:jc w:val="both"/>
        <w:rPr>
          <w:rFonts w:ascii="Times New Roman" w:hAnsi="Times New Roman" w:cs="Times New Roman"/>
          <w:sz w:val="20"/>
        </w:rPr>
      </w:pPr>
      <w:r>
        <w:rPr>
          <w:rFonts w:ascii="Times New Roman" w:hAnsi="Times New Roman" w:cs="Times New Roman"/>
          <w:sz w:val="20"/>
        </w:rPr>
        <w:t>7) Poświadczenia zgodności cyfrowego odwzorowania z dokumentem w postaci papierowej, o którym mowa w pkt. 6, dokonuje w przypadku:</w:t>
      </w:r>
    </w:p>
    <w:p w14:paraId="45F71AF1" w14:textId="77777777" w:rsidR="00CE5C74" w:rsidRDefault="000A0A71">
      <w:pPr>
        <w:pStyle w:val="HeaderandFooter"/>
        <w:jc w:val="both"/>
        <w:rPr>
          <w:rFonts w:ascii="Times New Roman" w:hAnsi="Times New Roman" w:cs="Times New Roman"/>
          <w:sz w:val="20"/>
        </w:rPr>
      </w:pPr>
      <w:r>
        <w:rPr>
          <w:rFonts w:ascii="Times New Roman" w:hAnsi="Times New Roman" w:cs="Times New Roman"/>
          <w:sz w:val="20"/>
        </w:rPr>
        <w:t>a) podmiotowych środków dowodowych – odpowiednio wykonawca, wykonawca wspólnie ubiegający się o udzielenie zamówienia, podmiot udostępniający zasoby lub podwykonawca, w zakresie podmiotowych środków dowodowych, które każdego z nich dotyczą;</w:t>
      </w:r>
    </w:p>
    <w:p w14:paraId="33D16199" w14:textId="77777777" w:rsidR="00CE5C74" w:rsidRDefault="000A0A71">
      <w:pPr>
        <w:pStyle w:val="HeaderandFooter"/>
        <w:jc w:val="both"/>
        <w:rPr>
          <w:rFonts w:ascii="Times New Roman" w:hAnsi="Times New Roman" w:cs="Times New Roman"/>
          <w:sz w:val="20"/>
        </w:rPr>
      </w:pPr>
      <w:r>
        <w:rPr>
          <w:rFonts w:ascii="Times New Roman" w:hAnsi="Times New Roman" w:cs="Times New Roman"/>
          <w:sz w:val="20"/>
        </w:rPr>
        <w:t>b) przedmiotowego środka dowodowego lub zobowiązania podmiotu udostępniającego zasoby – odpowiednio wykonawca lub wykonawca wspólnie ubiegający się o udzielenie zamówienia;</w:t>
      </w:r>
    </w:p>
    <w:p w14:paraId="029A0074" w14:textId="77777777" w:rsidR="00CE5C74" w:rsidRDefault="000A0A71">
      <w:pPr>
        <w:pStyle w:val="HeaderandFooter"/>
        <w:jc w:val="both"/>
        <w:rPr>
          <w:rFonts w:ascii="Times New Roman" w:hAnsi="Times New Roman" w:cs="Times New Roman"/>
          <w:sz w:val="20"/>
        </w:rPr>
      </w:pPr>
      <w:r>
        <w:rPr>
          <w:rFonts w:ascii="Times New Roman" w:hAnsi="Times New Roman" w:cs="Times New Roman"/>
          <w:sz w:val="20"/>
        </w:rPr>
        <w:t>c) pełnomocnictwa – mocodawca.</w:t>
      </w:r>
    </w:p>
    <w:p w14:paraId="69101BC2" w14:textId="77777777" w:rsidR="00CE5C74" w:rsidRDefault="00CE5C74">
      <w:pPr>
        <w:pStyle w:val="Standard"/>
        <w:jc w:val="both"/>
        <w:rPr>
          <w:rFonts w:ascii="Times New Roman" w:hAnsi="Times New Roman" w:cs="Times New Roman"/>
        </w:rPr>
      </w:pPr>
    </w:p>
    <w:p w14:paraId="2A05D578" w14:textId="77777777" w:rsidR="00CE5C74" w:rsidRDefault="000A0A71">
      <w:pPr>
        <w:pStyle w:val="Standard"/>
        <w:jc w:val="both"/>
        <w:rPr>
          <w:rFonts w:ascii="Times New Roman" w:hAnsi="Times New Roman" w:cs="Times New Roman"/>
          <w:sz w:val="20"/>
        </w:rPr>
      </w:pPr>
      <w:r>
        <w:rPr>
          <w:rFonts w:ascii="Times New Roman" w:hAnsi="Times New Roman" w:cs="Times New Roman"/>
          <w:sz w:val="20"/>
        </w:rPr>
        <w:t>8) Poświadczenia zgodności cyfrowego odwzorowania z dokumentem w postaci papierowej, o którym mowa w punktach 4 i 7 , może dokonać również notariusz.</w:t>
      </w:r>
    </w:p>
    <w:p w14:paraId="3CDB2DF7" w14:textId="77777777" w:rsidR="00CE5C74" w:rsidRDefault="00CE5C74">
      <w:pPr>
        <w:pStyle w:val="Standard"/>
        <w:jc w:val="both"/>
        <w:rPr>
          <w:rFonts w:ascii="Times New Roman" w:hAnsi="Times New Roman" w:cs="Times New Roman"/>
          <w:sz w:val="20"/>
          <w:szCs w:val="20"/>
        </w:rPr>
      </w:pPr>
    </w:p>
    <w:p w14:paraId="3F7F409C"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9) Przez cyfrowe odwzorowanie, o którym mowa w pkt powyżej , należy rozumieć dokument elektroniczny będący kopią elektroniczną treści zapisanej w postaci papierowej, umożliwiający zapoznanie się z tą treścią i jej zrozumienie, bez konieczności bezpośredniego dostępu do oryginału.</w:t>
      </w:r>
    </w:p>
    <w:p w14:paraId="0FDE7F62" w14:textId="77777777" w:rsidR="00CE5C74" w:rsidRDefault="00CE5C74">
      <w:pPr>
        <w:pStyle w:val="Standard"/>
        <w:jc w:val="both"/>
        <w:rPr>
          <w:rFonts w:ascii="Times New Roman" w:hAnsi="Times New Roman" w:cs="Times New Roman"/>
          <w:sz w:val="20"/>
          <w:szCs w:val="20"/>
        </w:rPr>
      </w:pPr>
    </w:p>
    <w:p w14:paraId="65C99CDB"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10)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029357A0" w14:textId="77777777" w:rsidR="00CE5C74" w:rsidRDefault="00CE5C74">
      <w:pPr>
        <w:pStyle w:val="Standard"/>
        <w:rPr>
          <w:rFonts w:ascii="Times New Roman" w:hAnsi="Times New Roman" w:cs="Times New Roman"/>
          <w:sz w:val="20"/>
          <w:szCs w:val="20"/>
        </w:rPr>
      </w:pPr>
    </w:p>
    <w:p w14:paraId="69955556"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w:t>
      </w:r>
    </w:p>
    <w:p w14:paraId="20F7B7A3"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  (nie dotyczy składania ofert)</w:t>
      </w:r>
    </w:p>
    <w:p w14:paraId="5A4CA834" w14:textId="77777777" w:rsidR="00CE5C74" w:rsidRDefault="000A0A71">
      <w:pPr>
        <w:pStyle w:val="Standard"/>
        <w:jc w:val="both"/>
      </w:pPr>
      <w:r>
        <w:rPr>
          <w:rFonts w:ascii="Times New Roman" w:hAnsi="Times New Roman" w:cs="Times New Roman"/>
          <w:sz w:val="20"/>
          <w:szCs w:val="20"/>
        </w:rPr>
        <w:t>1.W postępowaniu o udzielenie zamówienia komunikacja między Zamawiającym a Wykonawcą odbywa się w g</w:t>
      </w:r>
      <w:r>
        <w:rPr>
          <w:rFonts w:ascii="Times New Roman" w:hAnsi="Times New Roman" w:cs="Times New Roman"/>
          <w:sz w:val="20"/>
          <w:szCs w:val="20"/>
          <w:lang w:eastAsia="pl-PL"/>
        </w:rPr>
        <w:t>odzinach od 7.25 do 15.00, z wyłączeniem dni ustawowo wolnych od pracy.</w:t>
      </w:r>
    </w:p>
    <w:p w14:paraId="49DDB160"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lastRenderedPageBreak/>
        <w:t>2. Komunikacja pomiędzy Zamawiającym a Wykonawcami w szczególności składanie oświadczeń, zawiadomień, zapytań oraz przekazywanie informacji odbywa się przy użyciu środków komunikacji elektronicznej za pośrednictwem:</w:t>
      </w:r>
    </w:p>
    <w:p w14:paraId="58EA8B96" w14:textId="77777777" w:rsidR="00CE5C74" w:rsidRDefault="00E4312A">
      <w:pPr>
        <w:pStyle w:val="Standard"/>
        <w:jc w:val="both"/>
      </w:pPr>
      <w:hyperlink r:id="rId12" w:history="1">
        <w:r w:rsidR="000A0A71">
          <w:rPr>
            <w:rStyle w:val="Internetlink"/>
            <w:rFonts w:ascii="Times New Roman" w:hAnsi="Times New Roman" w:cs="Times New Roman"/>
            <w:b/>
            <w:bCs/>
            <w:color w:val="000000"/>
            <w:sz w:val="20"/>
            <w:szCs w:val="20"/>
            <w:u w:val="none"/>
          </w:rPr>
          <w:t>https://platformazakupowa.pl/pn/szpital_legnica</w:t>
        </w:r>
      </w:hyperlink>
      <w:r w:rsidR="000A0A71">
        <w:rPr>
          <w:rFonts w:ascii="Times New Roman" w:hAnsi="Times New Roman" w:cs="Times New Roman"/>
          <w:b/>
          <w:bCs/>
          <w:sz w:val="20"/>
          <w:szCs w:val="20"/>
        </w:rPr>
        <w:t xml:space="preserve"> </w:t>
      </w:r>
      <w:r w:rsidR="000A0A71">
        <w:rPr>
          <w:rFonts w:ascii="Times New Roman" w:hAnsi="Times New Roman" w:cs="Times New Roman"/>
          <w:sz w:val="20"/>
          <w:szCs w:val="20"/>
        </w:rPr>
        <w:t xml:space="preserve">i formularza </w:t>
      </w:r>
      <w:r w:rsidR="000A0A71">
        <w:rPr>
          <w:rFonts w:ascii="Times New Roman" w:hAnsi="Times New Roman" w:cs="Times New Roman"/>
          <w:b/>
          <w:bCs/>
          <w:sz w:val="20"/>
          <w:szCs w:val="20"/>
        </w:rPr>
        <w:t>Wyślij wiadomość</w:t>
      </w:r>
      <w:r w:rsidR="000A0A71">
        <w:rPr>
          <w:rFonts w:ascii="Times New Roman" w:hAnsi="Times New Roman" w:cs="Times New Roman"/>
          <w:sz w:val="20"/>
          <w:szCs w:val="20"/>
        </w:rPr>
        <w:t xml:space="preserve"> dostępnego na stronie </w:t>
      </w:r>
      <w:r w:rsidR="000A0A71">
        <w:rPr>
          <w:rFonts w:ascii="Times New Roman" w:eastAsia="Times New Roman" w:hAnsi="Times New Roman" w:cs="Times New Roman"/>
          <w:sz w:val="20"/>
          <w:szCs w:val="20"/>
          <w:lang w:eastAsia="pl-PL"/>
        </w:rPr>
        <w:t>internetowej prowadzonego postępowania.</w:t>
      </w:r>
    </w:p>
    <w:p w14:paraId="38F9DFEB" w14:textId="66A263CD" w:rsidR="00CE5C74" w:rsidRDefault="000A0A71">
      <w:pPr>
        <w:pStyle w:val="Standard"/>
        <w:jc w:val="both"/>
      </w:pPr>
      <w:r>
        <w:rPr>
          <w:rFonts w:ascii="Times New Roman" w:hAnsi="Times New Roman" w:cs="Times New Roman"/>
          <w:sz w:val="20"/>
          <w:szCs w:val="20"/>
        </w:rPr>
        <w:t xml:space="preserve">3. W sytuacjach awaryjnych np. w przypadku braku działania </w:t>
      </w:r>
      <w:hyperlink r:id="rId13" w:history="1">
        <w:r>
          <w:rPr>
            <w:rStyle w:val="Internetlink"/>
            <w:rFonts w:ascii="Times New Roman" w:hAnsi="Times New Roman" w:cs="Times New Roman"/>
            <w:b/>
            <w:bCs/>
            <w:color w:val="000000"/>
            <w:sz w:val="20"/>
            <w:szCs w:val="20"/>
            <w:u w:val="none"/>
          </w:rPr>
          <w:t>https://platformazakupowa.pl/pn/szpital_legnica</w:t>
        </w:r>
      </w:hyperlink>
      <w:r>
        <w:rPr>
          <w:rFonts w:ascii="Times New Roman" w:hAnsi="Times New Roman" w:cs="Times New Roman"/>
          <w:b/>
          <w:bCs/>
          <w:sz w:val="20"/>
          <w:szCs w:val="20"/>
        </w:rPr>
        <w:t xml:space="preserve"> </w:t>
      </w:r>
      <w:r>
        <w:rPr>
          <w:rFonts w:ascii="Times New Roman" w:hAnsi="Times New Roman" w:cs="Times New Roman"/>
          <w:sz w:val="20"/>
          <w:szCs w:val="20"/>
        </w:rPr>
        <w:t xml:space="preserve">Zamawiający może również komunikować się z wykonawcami za pomocą poczty elektronicznej na adres </w:t>
      </w:r>
      <w:hyperlink r:id="rId14" w:history="1">
        <w:r w:rsidR="00291730" w:rsidRPr="00D91110">
          <w:rPr>
            <w:rStyle w:val="Hipercze"/>
            <w:sz w:val="20"/>
            <w:szCs w:val="20"/>
          </w:rPr>
          <w:t>dorota kunigielis@szpital.legnica.pl</w:t>
        </w:r>
      </w:hyperlink>
      <w:r>
        <w:rPr>
          <w:rStyle w:val="Internetlink"/>
          <w:rFonts w:ascii="Times New Roman" w:hAnsi="Times New Roman" w:cs="Times New Roman"/>
          <w:color w:val="000000"/>
          <w:sz w:val="20"/>
          <w:szCs w:val="20"/>
        </w:rPr>
        <w:t xml:space="preserve"> </w:t>
      </w:r>
      <w:r>
        <w:rPr>
          <w:rFonts w:ascii="Times New Roman" w:hAnsi="Times New Roman" w:cs="Times New Roman"/>
          <w:sz w:val="20"/>
          <w:szCs w:val="20"/>
        </w:rPr>
        <w:t xml:space="preserve"> </w:t>
      </w:r>
    </w:p>
    <w:p w14:paraId="65101FD2" w14:textId="77777777" w:rsidR="00CE5C74" w:rsidRDefault="000A0A71">
      <w:pPr>
        <w:pStyle w:val="Standard"/>
        <w:jc w:val="both"/>
        <w:rPr>
          <w:rFonts w:ascii="Times New Roman" w:hAnsi="Times New Roman" w:cs="Times New Roman"/>
          <w:sz w:val="20"/>
          <w:szCs w:val="20"/>
          <w:lang w:eastAsia="pl-PL"/>
        </w:rPr>
      </w:pPr>
      <w:r>
        <w:rPr>
          <w:rFonts w:ascii="Times New Roman" w:hAnsi="Times New Roman" w:cs="Times New Roman"/>
          <w:sz w:val="20"/>
          <w:szCs w:val="20"/>
          <w:lang w:eastAsia="pl-PL"/>
        </w:rPr>
        <w:t>4. Postępowanie jest prowadzone w języku polskim.</w:t>
      </w:r>
    </w:p>
    <w:p w14:paraId="36A1B93F" w14:textId="77777777" w:rsidR="00CE5C74" w:rsidRDefault="000A0A71">
      <w:pPr>
        <w:pStyle w:val="Default"/>
        <w:suppressAutoHyphens w:val="0"/>
        <w:jc w:val="both"/>
      </w:pPr>
      <w:r>
        <w:rPr>
          <w:rFonts w:ascii="Times New Roman" w:hAnsi="Times New Roman" w:cs="Times New Roman"/>
          <w:sz w:val="20"/>
          <w:szCs w:val="20"/>
          <w:lang w:eastAsia="pl-PL"/>
        </w:rPr>
        <w:t xml:space="preserve">5. Dokumenty elektroniczne, oświadczenia lub elektroniczne kopie dokumentów lub oświadczeń składane są przez Wykonawcę za pośrednictwem </w:t>
      </w:r>
      <w:hyperlink r:id="rId15" w:history="1">
        <w:r>
          <w:rPr>
            <w:rStyle w:val="Internetlink"/>
            <w:sz w:val="20"/>
            <w:szCs w:val="20"/>
          </w:rPr>
          <w:t>https://platformazakupowa.pl/pn/szpital_legnica</w:t>
        </w:r>
      </w:hyperlink>
      <w:r>
        <w:rPr>
          <w:rStyle w:val="Internetlink"/>
          <w:rFonts w:ascii="Times New Roman" w:hAnsi="Times New Roman" w:cs="Times New Roman"/>
          <w:b/>
          <w:bCs/>
          <w:i/>
          <w:color w:val="000000"/>
          <w:sz w:val="20"/>
          <w:szCs w:val="20"/>
          <w:lang w:eastAsia="pl-PL"/>
        </w:rPr>
        <w:t xml:space="preserve"> </w:t>
      </w:r>
      <w:r>
        <w:rPr>
          <w:rFonts w:ascii="Times New Roman" w:hAnsi="Times New Roman" w:cs="Times New Roman"/>
          <w:i/>
          <w:sz w:val="20"/>
          <w:szCs w:val="20"/>
          <w:lang w:eastAsia="pl-PL"/>
        </w:rPr>
        <w:t xml:space="preserve"> </w:t>
      </w:r>
      <w:r>
        <w:rPr>
          <w:rFonts w:ascii="Times New Roman" w:hAnsi="Times New Roman" w:cs="Times New Roman"/>
          <w:sz w:val="20"/>
          <w:szCs w:val="20"/>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54C6652" w14:textId="77777777" w:rsidR="00CE5C74" w:rsidRDefault="000A0A71">
      <w:pPr>
        <w:pStyle w:val="Default"/>
        <w:suppressAutoHyphens w:val="0"/>
        <w:jc w:val="both"/>
      </w:pPr>
      <w:r>
        <w:rPr>
          <w:rFonts w:ascii="Times New Roman" w:hAnsi="Times New Roman" w:cs="Times New Roman"/>
          <w:sz w:val="20"/>
          <w:szCs w:val="20"/>
          <w:lang w:eastAsia="pl-PL"/>
        </w:rPr>
        <w:t xml:space="preserve">6. Zamawiający nie przewiduje sposobu komunikowania się z Wykonawcami w inny sposób niż przy użyciu  środków komunikacji elektronicznej, wskazanych w </w:t>
      </w:r>
      <w:r>
        <w:rPr>
          <w:rFonts w:ascii="Times New Roman" w:eastAsia="Times New Roman" w:hAnsi="Times New Roman" w:cs="Times New Roman"/>
          <w:sz w:val="20"/>
          <w:szCs w:val="20"/>
          <w:lang w:eastAsia="pl-PL"/>
        </w:rPr>
        <w:t>SWZ</w:t>
      </w:r>
      <w:r>
        <w:rPr>
          <w:rFonts w:ascii="Times New Roman" w:hAnsi="Times New Roman" w:cs="Times New Roman"/>
          <w:sz w:val="20"/>
          <w:szCs w:val="20"/>
          <w:lang w:eastAsia="pl-PL"/>
        </w:rPr>
        <w:t>.</w:t>
      </w:r>
    </w:p>
    <w:p w14:paraId="0EFE6016" w14:textId="60E24268" w:rsidR="00CE5C74" w:rsidRPr="00D31244" w:rsidRDefault="000A0A71">
      <w:pPr>
        <w:pStyle w:val="Standard"/>
        <w:jc w:val="both"/>
      </w:pPr>
      <w:r w:rsidRPr="00D31244">
        <w:rPr>
          <w:rFonts w:ascii="Times New Roman" w:hAnsi="Times New Roman" w:cs="Times New Roman"/>
          <w:sz w:val="20"/>
          <w:szCs w:val="20"/>
          <w:lang w:eastAsia="pl-PL"/>
        </w:rPr>
        <w:t xml:space="preserve">7. Wykonawca może zwrócić się do Zamawiającego z wnioskiem o wyjaśnienie treści </w:t>
      </w:r>
      <w:r w:rsidRPr="00D31244">
        <w:rPr>
          <w:rFonts w:ascii="Times New Roman" w:eastAsia="Times New Roman" w:hAnsi="Times New Roman" w:cs="Times New Roman"/>
          <w:sz w:val="20"/>
          <w:szCs w:val="20"/>
          <w:lang w:eastAsia="pl-PL"/>
        </w:rPr>
        <w:t>SWZ</w:t>
      </w:r>
      <w:r w:rsidRPr="00D31244">
        <w:rPr>
          <w:rFonts w:ascii="Times New Roman" w:hAnsi="Times New Roman" w:cs="Times New Roman"/>
          <w:sz w:val="20"/>
          <w:szCs w:val="20"/>
          <w:lang w:eastAsia="pl-PL"/>
        </w:rPr>
        <w:t xml:space="preserve">. Zamawiający jest obowiązany udzielić wyjaśnień niezwłocznie, nie później jednak niż na </w:t>
      </w:r>
      <w:r w:rsidR="005B0393" w:rsidRPr="00D31244">
        <w:rPr>
          <w:rFonts w:ascii="Times New Roman" w:hAnsi="Times New Roman" w:cs="Times New Roman"/>
          <w:sz w:val="20"/>
          <w:szCs w:val="20"/>
          <w:lang w:eastAsia="pl-PL"/>
        </w:rPr>
        <w:t>6</w:t>
      </w:r>
      <w:r w:rsidRPr="00D31244">
        <w:rPr>
          <w:rFonts w:ascii="Times New Roman" w:hAnsi="Times New Roman" w:cs="Times New Roman"/>
          <w:sz w:val="20"/>
          <w:szCs w:val="20"/>
          <w:lang w:eastAsia="pl-PL"/>
        </w:rPr>
        <w:t xml:space="preserve"> dni przed upływem terminu składania ofert, pod warunkiem że wniosek o wyjaśnienie treści </w:t>
      </w:r>
      <w:r w:rsidRPr="00D31244">
        <w:rPr>
          <w:rFonts w:ascii="Times New Roman" w:eastAsia="Times New Roman" w:hAnsi="Times New Roman" w:cs="Times New Roman"/>
          <w:sz w:val="20"/>
          <w:szCs w:val="20"/>
          <w:lang w:eastAsia="pl-PL"/>
        </w:rPr>
        <w:t>SWZ</w:t>
      </w:r>
      <w:r w:rsidRPr="00D31244">
        <w:rPr>
          <w:rFonts w:ascii="Times New Roman" w:hAnsi="Times New Roman" w:cs="Times New Roman"/>
          <w:sz w:val="20"/>
          <w:szCs w:val="20"/>
          <w:lang w:eastAsia="pl-PL"/>
        </w:rPr>
        <w:t xml:space="preserve"> wpłynie do Zamawiającego nie później niż na </w:t>
      </w:r>
      <w:r w:rsidR="005B0393" w:rsidRPr="00D31244">
        <w:rPr>
          <w:rFonts w:ascii="Times New Roman" w:hAnsi="Times New Roman" w:cs="Times New Roman"/>
          <w:sz w:val="20"/>
          <w:szCs w:val="20"/>
          <w:lang w:eastAsia="pl-PL"/>
        </w:rPr>
        <w:t>14</w:t>
      </w:r>
      <w:r w:rsidRPr="00D31244">
        <w:rPr>
          <w:rFonts w:ascii="Times New Roman" w:hAnsi="Times New Roman" w:cs="Times New Roman"/>
          <w:sz w:val="20"/>
          <w:szCs w:val="20"/>
          <w:lang w:eastAsia="pl-PL"/>
        </w:rPr>
        <w:t xml:space="preserve"> dni przed upływem terminu składania ofert.</w:t>
      </w:r>
    </w:p>
    <w:p w14:paraId="4FB8EF0D" w14:textId="77777777" w:rsidR="00CE5C74" w:rsidRDefault="000A0A71">
      <w:pPr>
        <w:pStyle w:val="Standard"/>
        <w:jc w:val="both"/>
      </w:pPr>
      <w:r w:rsidRPr="00D31244">
        <w:rPr>
          <w:rFonts w:ascii="Times New Roman" w:hAnsi="Times New Roman" w:cs="Times New Roman"/>
          <w:sz w:val="20"/>
          <w:szCs w:val="20"/>
          <w:lang w:eastAsia="pl-PL"/>
        </w:rPr>
        <w:t>8. Je</w:t>
      </w:r>
      <w:r w:rsidRPr="00D31244">
        <w:rPr>
          <w:rFonts w:ascii="Times New Roman" w:hAnsi="Times New Roman" w:cs="Times New Roman"/>
          <w:sz w:val="20"/>
          <w:szCs w:val="20"/>
        </w:rPr>
        <w:t xml:space="preserve">żeli zamawiający nie udzieli wyjaśnień w terminie, o którym mowa w ust. 7, przedłuża termin składania ofert o czas </w:t>
      </w:r>
      <w:r>
        <w:rPr>
          <w:rFonts w:ascii="Times New Roman" w:hAnsi="Times New Roman" w:cs="Times New Roman"/>
          <w:sz w:val="20"/>
          <w:szCs w:val="20"/>
        </w:rPr>
        <w:t>niezbędny do zapoznania się wszystkich zainteresowanych Wykonawców z wyjaśnieniami niezbędnymi do należytego przygotowania i złożenia ofert.</w:t>
      </w:r>
    </w:p>
    <w:p w14:paraId="04B7B55F" w14:textId="77777777" w:rsidR="00CE5C74" w:rsidRDefault="000A0A71">
      <w:pPr>
        <w:pStyle w:val="Standard"/>
        <w:jc w:val="both"/>
      </w:pPr>
      <w:r>
        <w:rPr>
          <w:rFonts w:ascii="Times New Roman" w:hAnsi="Times New Roman" w:cs="Times New Roman"/>
          <w:sz w:val="20"/>
          <w:szCs w:val="20"/>
        </w:rPr>
        <w:t xml:space="preserve">9. Przedłużenie terminu składania ofert nie wpływa na bieg terminu składania wniosku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rPr>
        <w:t>, o którym mowa w ust. 7.</w:t>
      </w:r>
    </w:p>
    <w:p w14:paraId="16B5A35A" w14:textId="77777777" w:rsidR="00CE5C74" w:rsidRDefault="000A0A71">
      <w:pPr>
        <w:pStyle w:val="HeaderandFooter"/>
        <w:jc w:val="both"/>
      </w:pPr>
      <w:r>
        <w:rPr>
          <w:rFonts w:ascii="Times New Roman" w:hAnsi="Times New Roman" w:cs="Times New Roman"/>
          <w:sz w:val="20"/>
          <w:szCs w:val="20"/>
        </w:rPr>
        <w:t xml:space="preserve">10. W przypadku gdy wniosek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rPr>
        <w:t xml:space="preserve"> nie wpłynął w terminie, o którym mowa w ust. 7, Zamawiający nie ma obowiązku udzielania wyjaśnień SWZ oraz obowiązku przedłużenia terminu składania ofert.</w:t>
      </w:r>
    </w:p>
    <w:p w14:paraId="5148831E"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11. Treść zapytań wraz z wyjaśnieniami Zamawiający udostępnia na stronie internetowej prowadzonego postępowania, przekazuje Wykonawcom, którym przekazał SWZ, bez ujawniania źródła zapytania.</w:t>
      </w:r>
    </w:p>
    <w:p w14:paraId="65DB046A" w14:textId="77777777" w:rsidR="00CE5C74" w:rsidRDefault="00CE5C74">
      <w:pPr>
        <w:pStyle w:val="Standard"/>
        <w:jc w:val="both"/>
        <w:rPr>
          <w:rFonts w:ascii="Times New Roman" w:hAnsi="Times New Roman" w:cs="Times New Roman"/>
          <w:sz w:val="20"/>
          <w:szCs w:val="20"/>
        </w:rPr>
      </w:pPr>
    </w:p>
    <w:p w14:paraId="1E4553A4"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XI.</w:t>
      </w:r>
    </w:p>
    <w:p w14:paraId="64A67B17"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 xml:space="preserve">Informacje   o sposobie komunikowania się  Zamawiającego  z Wykonawcami w inny sposób niż przy użyciu  środków komunikacji elektronicznej,  w tym w przypadku zaistnienia jednej z sytuacji określonych w art. 65 ust. 1, art. 66 i art.69 </w:t>
      </w:r>
      <w:proofErr w:type="spellStart"/>
      <w:r>
        <w:rPr>
          <w:rFonts w:ascii="Times New Roman" w:hAnsi="Times New Roman" w:cs="Times New Roman"/>
          <w:b/>
          <w:bCs/>
          <w:sz w:val="18"/>
          <w:szCs w:val="18"/>
        </w:rPr>
        <w:t>uPzp</w:t>
      </w:r>
      <w:proofErr w:type="spellEnd"/>
    </w:p>
    <w:p w14:paraId="61CD0A41" w14:textId="77777777" w:rsidR="00CE5C74" w:rsidRDefault="000A0A71">
      <w:pPr>
        <w:pStyle w:val="Standard"/>
        <w:rPr>
          <w:rFonts w:ascii="Times New Roman" w:hAnsi="Times New Roman" w:cs="Times New Roman"/>
          <w:sz w:val="20"/>
          <w:szCs w:val="20"/>
        </w:rPr>
      </w:pPr>
      <w:r>
        <w:rPr>
          <w:rFonts w:ascii="Times New Roman" w:hAnsi="Times New Roman" w:cs="Times New Roman"/>
          <w:sz w:val="20"/>
          <w:szCs w:val="20"/>
        </w:rPr>
        <w:t>Zamawiający nie przewiduje innych form komunikacji niż określone w pozostałych Rozdziałach niniejszej SWZ.</w:t>
      </w:r>
    </w:p>
    <w:p w14:paraId="120F44D8"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XII.</w:t>
      </w:r>
    </w:p>
    <w:p w14:paraId="6ED0D527"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Wskazanie osób uprawnionych do komunikowani a się z Wykonawcami</w:t>
      </w:r>
    </w:p>
    <w:p w14:paraId="5C8E2C55" w14:textId="77777777" w:rsidR="00CE5C74" w:rsidRDefault="000A0A71">
      <w:pPr>
        <w:pStyle w:val="Standard"/>
        <w:rPr>
          <w:rFonts w:ascii="Times New Roman" w:hAnsi="Times New Roman" w:cs="Times New Roman"/>
          <w:sz w:val="20"/>
          <w:szCs w:val="20"/>
        </w:rPr>
      </w:pPr>
      <w:r>
        <w:rPr>
          <w:rFonts w:ascii="Times New Roman" w:hAnsi="Times New Roman" w:cs="Times New Roman"/>
          <w:sz w:val="20"/>
          <w:szCs w:val="20"/>
        </w:rPr>
        <w:t>Zamawiający wyznacza następujące osoby do kontaktu z Wykonawcami:</w:t>
      </w:r>
    </w:p>
    <w:p w14:paraId="554799C3" w14:textId="55E939AD" w:rsidR="00CE5C74" w:rsidRPr="00291730" w:rsidRDefault="00291730">
      <w:pPr>
        <w:pStyle w:val="Standard"/>
        <w:rPr>
          <w:rFonts w:ascii="Times New Roman" w:hAnsi="Times New Roman" w:cs="Times New Roman"/>
          <w:sz w:val="20"/>
          <w:szCs w:val="20"/>
        </w:rPr>
      </w:pPr>
      <w:r w:rsidRPr="00291730">
        <w:rPr>
          <w:rFonts w:ascii="Times New Roman" w:hAnsi="Times New Roman" w:cs="Times New Roman"/>
          <w:sz w:val="20"/>
          <w:szCs w:val="20"/>
        </w:rPr>
        <w:t xml:space="preserve">Dorota </w:t>
      </w:r>
      <w:proofErr w:type="spellStart"/>
      <w:r w:rsidRPr="00291730">
        <w:rPr>
          <w:rFonts w:ascii="Times New Roman" w:hAnsi="Times New Roman" w:cs="Times New Roman"/>
          <w:sz w:val="20"/>
          <w:szCs w:val="20"/>
        </w:rPr>
        <w:t>Kunigielis</w:t>
      </w:r>
      <w:proofErr w:type="spellEnd"/>
      <w:r w:rsidR="000A0A71" w:rsidRPr="00291730">
        <w:rPr>
          <w:rFonts w:ascii="Times New Roman" w:hAnsi="Times New Roman" w:cs="Times New Roman"/>
          <w:sz w:val="20"/>
          <w:szCs w:val="20"/>
        </w:rPr>
        <w:t>– Sekcja Zamówień Publicznych</w:t>
      </w:r>
    </w:p>
    <w:p w14:paraId="36E2A25C" w14:textId="77777777" w:rsidR="00CE5C74" w:rsidRPr="00291730" w:rsidRDefault="000A0A71">
      <w:pPr>
        <w:pStyle w:val="Standard"/>
      </w:pPr>
      <w:r w:rsidRPr="00291730">
        <w:rPr>
          <w:rFonts w:ascii="Times New Roman" w:hAnsi="Times New Roman" w:cs="Times New Roman"/>
          <w:sz w:val="20"/>
          <w:szCs w:val="20"/>
        </w:rPr>
        <w:t xml:space="preserve">Dorota Szczepaniak   – </w:t>
      </w:r>
      <w:r w:rsidRPr="00291730">
        <w:rPr>
          <w:rFonts w:ascii="Times New Roman" w:eastAsia="Calibri" w:hAnsi="Times New Roman" w:cs="Times New Roman"/>
          <w:sz w:val="20"/>
          <w:szCs w:val="20"/>
        </w:rPr>
        <w:t>Pielęgniarka Koordynująca</w:t>
      </w:r>
    </w:p>
    <w:p w14:paraId="2F7B7911" w14:textId="77777777" w:rsidR="00CE5C74" w:rsidRDefault="00CE5C74">
      <w:pPr>
        <w:pStyle w:val="Standard"/>
        <w:rPr>
          <w:rFonts w:ascii="Times New Roman" w:hAnsi="Times New Roman" w:cs="Times New Roman"/>
          <w:sz w:val="20"/>
          <w:szCs w:val="20"/>
        </w:rPr>
      </w:pPr>
    </w:p>
    <w:p w14:paraId="2EE04C41"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XIII.</w:t>
      </w:r>
    </w:p>
    <w:p w14:paraId="6DDA339A"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Termin związania ofertą</w:t>
      </w:r>
    </w:p>
    <w:p w14:paraId="62EB0B15" w14:textId="77777777" w:rsidR="00291730" w:rsidRDefault="00291730">
      <w:pPr>
        <w:pStyle w:val="Standard"/>
        <w:jc w:val="both"/>
        <w:rPr>
          <w:rFonts w:ascii="Times New Roman" w:hAnsi="Times New Roman" w:cs="Times New Roman"/>
          <w:sz w:val="20"/>
          <w:szCs w:val="20"/>
        </w:rPr>
      </w:pPr>
    </w:p>
    <w:p w14:paraId="3A6CA57C" w14:textId="52ECBDEA" w:rsidR="00291730" w:rsidRPr="00291730" w:rsidRDefault="00291730">
      <w:pPr>
        <w:pStyle w:val="Standard"/>
        <w:jc w:val="both"/>
        <w:rPr>
          <w:rFonts w:ascii="Times New Roman" w:hAnsi="Times New Roman" w:cs="Times New Roman"/>
          <w:b/>
          <w:bCs/>
          <w:sz w:val="20"/>
          <w:szCs w:val="20"/>
        </w:rPr>
      </w:pPr>
      <w:r w:rsidRPr="00291730">
        <w:rPr>
          <w:rFonts w:ascii="Times New Roman" w:hAnsi="Times New Roman" w:cs="Times New Roman"/>
          <w:b/>
          <w:bCs/>
          <w:sz w:val="20"/>
          <w:szCs w:val="20"/>
        </w:rPr>
        <w:t>1. Wykonawca jest związany ofertą od dnia upływu terminu składania ofert do dnia 30-09-2022 r.</w:t>
      </w:r>
    </w:p>
    <w:p w14:paraId="323C6ABC" w14:textId="6E1518FD"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2. W przypadku gdy wybór najkorzystniejszej oferty nie nastąpi przed upływem terminu określonego w ust. 1 powyżej, Zamawiający przed upływem terminu związania ofertą zwraca się jednokrotnie do Wykonawców o wyrażenie zgody na przedłużenie tego terminu o wskazywany przez niego okres, nie dłuższy niż 60 dni.</w:t>
      </w:r>
    </w:p>
    <w:p w14:paraId="52D77D45"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3. Przedłużenie terminu związania ofertą, wymaga złożenia przez Wykonawcę pisemnego oświadczenia o wyrażeniu zgody na jego przedłużenie.</w:t>
      </w:r>
    </w:p>
    <w:p w14:paraId="2FEDAB24" w14:textId="77777777" w:rsidR="00CE5C74" w:rsidRDefault="00CE5C74">
      <w:pPr>
        <w:pStyle w:val="Standard"/>
        <w:rPr>
          <w:rFonts w:ascii="Times New Roman" w:hAnsi="Times New Roman" w:cs="Times New Roman"/>
          <w:sz w:val="20"/>
          <w:szCs w:val="20"/>
        </w:rPr>
      </w:pPr>
    </w:p>
    <w:p w14:paraId="4BCB4D35"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XIV.</w:t>
      </w:r>
    </w:p>
    <w:p w14:paraId="515DCEE2"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Opis sposobu przygotowania oferty</w:t>
      </w:r>
    </w:p>
    <w:p w14:paraId="16D68BC5" w14:textId="5E4D8A74"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1. Ofertę należy przygotować w języku polskim. Do przygotowania i złożenia oferty:</w:t>
      </w:r>
    </w:p>
    <w:p w14:paraId="3FBCCBF9"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1) konieczne jest posiadanie przez osobę upoważnioną do reprezentowania Wykonawcy kwalifikowanego podpisu elektronicznego.</w:t>
      </w:r>
    </w:p>
    <w:p w14:paraId="48E9ED44" w14:textId="77777777" w:rsidR="00CE5C74" w:rsidRDefault="000A0A71">
      <w:pPr>
        <w:pStyle w:val="Standard"/>
        <w:jc w:val="both"/>
      </w:pPr>
      <w:r>
        <w:rPr>
          <w:rFonts w:ascii="Times New Roman" w:hAnsi="Times New Roman" w:cs="Times New Roman"/>
          <w:sz w:val="20"/>
          <w:szCs w:val="20"/>
        </w:rPr>
        <w:t xml:space="preserve">2) zaleca się wykorzystanie Formularza ofertowego (stanowiącego Załącznik 2 do </w:t>
      </w:r>
      <w:r>
        <w:rPr>
          <w:rFonts w:ascii="Times New Roman" w:eastAsia="Times New Roman" w:hAnsi="Times New Roman" w:cs="Times New Roman"/>
          <w:sz w:val="20"/>
          <w:szCs w:val="20"/>
          <w:lang w:eastAsia="pl-PL"/>
        </w:rPr>
        <w:t>SWZ</w:t>
      </w:r>
      <w:r>
        <w:rPr>
          <w:rFonts w:ascii="Times New Roman" w:hAnsi="Times New Roman" w:cs="Times New Roman"/>
          <w:sz w:val="20"/>
          <w:szCs w:val="20"/>
        </w:rPr>
        <w:t>) oraz formularza asortymentowo-cenowego (stanowiącego Załącznik 2A do SWZ). W przypadku, gdy Wykonawca nie korzysta z przygotowanych przez Zamawiającego wzorów, w treści oferty należy zamieścić wszystkie informacje tam wymagane.</w:t>
      </w:r>
    </w:p>
    <w:p w14:paraId="5140336D"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2. Do oferty należy dołączyć:</w:t>
      </w:r>
    </w:p>
    <w:p w14:paraId="2C091ECE" w14:textId="77777777" w:rsidR="00291730" w:rsidRPr="00D31244" w:rsidRDefault="00291730" w:rsidP="00291730">
      <w:pPr>
        <w:widowControl/>
        <w:jc w:val="both"/>
        <w:rPr>
          <w:rFonts w:ascii="Times New Roman" w:hAnsi="Times New Roman" w:cs="Times New Roman"/>
          <w:sz w:val="20"/>
          <w:szCs w:val="20"/>
        </w:rPr>
      </w:pPr>
      <w:r w:rsidRPr="00D31244">
        <w:rPr>
          <w:rFonts w:ascii="Times New Roman" w:hAnsi="Times New Roman" w:cs="Times New Roman"/>
          <w:sz w:val="20"/>
          <w:szCs w:val="20"/>
        </w:rPr>
        <w:t xml:space="preserve">1) Oświadczenie Wykonawcy, o którym mowa w art. 125 ust. 1 </w:t>
      </w:r>
      <w:proofErr w:type="spellStart"/>
      <w:r w:rsidRPr="00D31244">
        <w:rPr>
          <w:rFonts w:ascii="Times New Roman" w:hAnsi="Times New Roman" w:cs="Times New Roman"/>
          <w:sz w:val="20"/>
          <w:szCs w:val="20"/>
        </w:rPr>
        <w:t>uPzp</w:t>
      </w:r>
      <w:proofErr w:type="spellEnd"/>
      <w:r w:rsidRPr="00D31244">
        <w:rPr>
          <w:rFonts w:ascii="Times New Roman" w:hAnsi="Times New Roman" w:cs="Times New Roman"/>
          <w:sz w:val="20"/>
          <w:szCs w:val="20"/>
        </w:rPr>
        <w:t xml:space="preserve"> – wg wzoru stanowiącego Załącznik 1 do SWZ oraz o niepodleganiu wykluczeniu </w:t>
      </w:r>
      <w:r w:rsidRPr="00D31244">
        <w:rPr>
          <w:rFonts w:eastAsia="Calibri" w:cs="Times New Roman"/>
          <w:kern w:val="0"/>
          <w:sz w:val="20"/>
          <w:szCs w:val="20"/>
          <w:lang w:eastAsia="en-US" w:bidi="ar-SA"/>
        </w:rPr>
        <w:t>z art. 5k Rozporządzenia 833/2014 oraz art. 7 ust. 1 ustawy o szczególnych rozwiązaniach w zakresie przeciwdziałania wspieraniu agresji na Ukrainę oraz służących ochronie bezpieczeństwa narodowego –wg wzoru stanowiącego Załącznik 3</w:t>
      </w:r>
      <w:r w:rsidRPr="00D31244">
        <w:rPr>
          <w:rFonts w:ascii="Times New Roman" w:hAnsi="Times New Roman" w:cs="Times New Roman"/>
          <w:sz w:val="20"/>
          <w:szCs w:val="20"/>
        </w:rPr>
        <w:t xml:space="preserve"> –do SWZ; w przypadku Wykonawców wspólnie ubiegających się o udzielenie zamówienia – oświadczenia składa każdy z Wykonawców z osobna,</w:t>
      </w:r>
    </w:p>
    <w:p w14:paraId="0972C4D6" w14:textId="5F3EA88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2) Pełnomocnictwo upoważniające do złożenia oferty, o ile ofertę składa pełnomocnik;</w:t>
      </w:r>
    </w:p>
    <w:p w14:paraId="12F5F04E"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3) Pełnomocnictwo dla pełnomocnika do reprezentowania w postępowaniu Wykonawców wspólnie ubiegających się o udzielenie zamówienia - dotyczy ofert składanych przez Wykonawców wspólnie ubiegających się o udzielenie zamówienia;</w:t>
      </w:r>
    </w:p>
    <w:p w14:paraId="00109A69" w14:textId="77777777" w:rsidR="00CE5C74" w:rsidRPr="00D31244" w:rsidRDefault="000A0A71">
      <w:pPr>
        <w:pStyle w:val="Standard"/>
        <w:jc w:val="both"/>
        <w:rPr>
          <w:rFonts w:ascii="Times New Roman" w:hAnsi="Times New Roman" w:cs="Times New Roman"/>
          <w:b/>
          <w:bCs/>
          <w:sz w:val="20"/>
          <w:szCs w:val="20"/>
        </w:rPr>
      </w:pPr>
      <w:r w:rsidRPr="00D31244">
        <w:rPr>
          <w:rFonts w:ascii="Times New Roman" w:hAnsi="Times New Roman" w:cs="Times New Roman"/>
          <w:b/>
          <w:bCs/>
          <w:sz w:val="20"/>
          <w:szCs w:val="20"/>
        </w:rPr>
        <w:t>4) Przedmiotowe środki dowodowe, o których mowa w Rozdziale V SWZ.</w:t>
      </w:r>
    </w:p>
    <w:p w14:paraId="180058DB" w14:textId="4C35D5A9" w:rsidR="00CE5C74" w:rsidRPr="003F57E9" w:rsidRDefault="000A0A71">
      <w:pPr>
        <w:pStyle w:val="Standard"/>
        <w:jc w:val="both"/>
      </w:pPr>
      <w:r w:rsidRPr="003F57E9">
        <w:rPr>
          <w:rFonts w:ascii="Times New Roman" w:hAnsi="Times New Roman" w:cs="Times New Roman"/>
          <w:sz w:val="20"/>
          <w:szCs w:val="20"/>
        </w:rPr>
        <w:lastRenderedPageBreak/>
        <w:t xml:space="preserve">3. Składanie ofert przez Wykonawców winno być przeprowadzone zgodnie z Instrukcją dla wykonawców </w:t>
      </w:r>
      <w:r w:rsidR="001576E7" w:rsidRPr="003F57E9">
        <w:rPr>
          <w:rFonts w:ascii="Times New Roman" w:hAnsi="Times New Roman" w:cs="Times New Roman"/>
          <w:sz w:val="20"/>
          <w:szCs w:val="20"/>
        </w:rPr>
        <w:t>dostępną na stronie wwww.platformazakupowa.pl w zakładce Instrukcje.</w:t>
      </w:r>
    </w:p>
    <w:p w14:paraId="605D9190" w14:textId="21FC4769" w:rsidR="00CE5C74" w:rsidRDefault="000A0A71">
      <w:pPr>
        <w:pStyle w:val="Standard"/>
        <w:jc w:val="both"/>
        <w:rPr>
          <w:rFonts w:ascii="Times New Roman" w:hAnsi="Times New Roman" w:cs="Times New Roman"/>
          <w:sz w:val="20"/>
          <w:szCs w:val="20"/>
        </w:rPr>
      </w:pPr>
      <w:r w:rsidRPr="00D31244">
        <w:rPr>
          <w:rFonts w:ascii="Times New Roman" w:hAnsi="Times New Roman" w:cs="Times New Roman"/>
          <w:sz w:val="20"/>
          <w:szCs w:val="20"/>
        </w:rPr>
        <w:t xml:space="preserve">4. Wszelkie informacje stanowiące tajemnicę przedsiębiorstwa </w:t>
      </w:r>
      <w:r>
        <w:rPr>
          <w:rFonts w:ascii="Times New Roman" w:hAnsi="Times New Roman" w:cs="Times New Roman"/>
          <w:sz w:val="20"/>
          <w:szCs w:val="20"/>
        </w:rPr>
        <w:t>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00A63E2A" w14:textId="77777777" w:rsidR="00CE5C74" w:rsidRPr="00D31244" w:rsidRDefault="000A0A71">
      <w:pPr>
        <w:pStyle w:val="Standard"/>
        <w:jc w:val="both"/>
        <w:rPr>
          <w:rFonts w:ascii="Times New Roman" w:hAnsi="Times New Roman" w:cs="Times New Roman"/>
          <w:sz w:val="20"/>
          <w:szCs w:val="20"/>
        </w:rPr>
      </w:pPr>
      <w:r w:rsidRPr="00D31244">
        <w:rPr>
          <w:rFonts w:ascii="Times New Roman" w:hAnsi="Times New Roman" w:cs="Times New Roman"/>
          <w:sz w:val="20"/>
          <w:szCs w:val="2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D31244">
        <w:rPr>
          <w:rFonts w:ascii="Times New Roman" w:hAnsi="Times New Roman" w:cs="Times New Roman"/>
          <w:sz w:val="20"/>
          <w:szCs w:val="20"/>
        </w:rPr>
        <w:t>uPzp</w:t>
      </w:r>
      <w:proofErr w:type="spellEnd"/>
      <w:r w:rsidRPr="00D31244">
        <w:rPr>
          <w:rFonts w:ascii="Times New Roman" w:hAnsi="Times New Roman" w:cs="Times New Roman"/>
          <w:sz w:val="20"/>
          <w:szCs w:val="20"/>
        </w:rPr>
        <w:t>.</w:t>
      </w:r>
    </w:p>
    <w:p w14:paraId="04AB9466"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5. Pełnomocnictwo do złożenia oferty musi być złożone w oryginale w takiej samej formie, jak składana oferta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w formie elektronicznej). Dopuszcza się także złożenie elektronicznej kopii(skanu) pełnomocnictwa sporządzonego uprzednio w formie pisemnej, w formie elektronicznego poświadczenia,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5D3F0F21"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XV.</w:t>
      </w:r>
    </w:p>
    <w:p w14:paraId="57343BD4"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Sposób oraz termin składania ofert</w:t>
      </w:r>
    </w:p>
    <w:p w14:paraId="09E821DD" w14:textId="77777777" w:rsidR="00CE5C74" w:rsidRDefault="000A0A71">
      <w:pPr>
        <w:pStyle w:val="Standard"/>
        <w:jc w:val="both"/>
      </w:pPr>
      <w:r>
        <w:rPr>
          <w:rFonts w:ascii="Times New Roman" w:hAnsi="Times New Roman" w:cs="Times New Roman"/>
          <w:sz w:val="20"/>
          <w:szCs w:val="20"/>
        </w:rPr>
        <w:t>1.</w:t>
      </w:r>
      <w:r>
        <w:rPr>
          <w:rFonts w:ascii="Times New Roman" w:hAnsi="Times New Roman" w:cs="Times New Roman"/>
          <w:sz w:val="20"/>
          <w:szCs w:val="20"/>
          <w:lang w:eastAsia="pl-PL"/>
        </w:rPr>
        <w:t xml:space="preserve"> Wykonawca składa ofertę za pośrednictwem </w:t>
      </w:r>
      <w:r>
        <w:rPr>
          <w:rFonts w:ascii="Times New Roman" w:hAnsi="Times New Roman" w:cs="Times New Roman"/>
          <w:b/>
          <w:bCs/>
          <w:sz w:val="20"/>
          <w:szCs w:val="20"/>
          <w:lang w:eastAsia="pl-PL"/>
        </w:rPr>
        <w:t xml:space="preserve">Formularza do złożenia oferty </w:t>
      </w:r>
      <w:r>
        <w:rPr>
          <w:rFonts w:ascii="Times New Roman" w:hAnsi="Times New Roman" w:cs="Times New Roman"/>
          <w:sz w:val="20"/>
          <w:szCs w:val="20"/>
          <w:lang w:eastAsia="pl-PL"/>
        </w:rPr>
        <w:t>dostępnego na</w:t>
      </w:r>
      <w:r>
        <w:rPr>
          <w:rFonts w:ascii="Times New Roman" w:hAnsi="Times New Roman" w:cs="Times New Roman"/>
          <w:sz w:val="20"/>
          <w:szCs w:val="20"/>
        </w:rPr>
        <w:t>: </w:t>
      </w:r>
      <w:hyperlink r:id="rId16" w:history="1">
        <w:r>
          <w:rPr>
            <w:rStyle w:val="Internetlink"/>
            <w:rFonts w:ascii="Times New Roman" w:hAnsi="Times New Roman" w:cs="Times New Roman"/>
            <w:b/>
            <w:bCs/>
            <w:color w:val="auto"/>
            <w:sz w:val="20"/>
            <w:szCs w:val="20"/>
          </w:rPr>
          <w:t>https://platformazakupowa.pl/pn/szpital_legnica</w:t>
        </w:r>
      </w:hyperlink>
      <w:r>
        <w:rPr>
          <w:rFonts w:ascii="Times New Roman" w:hAnsi="Times New Roman" w:cs="Times New Roman"/>
          <w:sz w:val="20"/>
          <w:szCs w:val="20"/>
        </w:rPr>
        <w:t xml:space="preserve"> </w:t>
      </w:r>
      <w:r>
        <w:rPr>
          <w:rFonts w:ascii="Times New Roman" w:hAnsi="Times New Roman" w:cs="Times New Roman"/>
          <w:sz w:val="20"/>
          <w:szCs w:val="20"/>
          <w:lang w:eastAsia="pl-PL"/>
        </w:rPr>
        <w:t xml:space="preserve">. Informacje dotyczące sposobu składania ofert określa także Rozdział XIV </w:t>
      </w:r>
      <w:r>
        <w:rPr>
          <w:rFonts w:ascii="Times New Roman" w:eastAsia="Times New Roman" w:hAnsi="Times New Roman" w:cs="Times New Roman"/>
          <w:sz w:val="20"/>
          <w:szCs w:val="20"/>
          <w:lang w:eastAsia="pl-PL"/>
        </w:rPr>
        <w:t>SWZ</w:t>
      </w:r>
      <w:r>
        <w:rPr>
          <w:rFonts w:ascii="Times New Roman" w:hAnsi="Times New Roman" w:cs="Times New Roman"/>
          <w:sz w:val="20"/>
          <w:szCs w:val="20"/>
          <w:lang w:eastAsia="pl-PL"/>
        </w:rPr>
        <w:t>.</w:t>
      </w:r>
    </w:p>
    <w:p w14:paraId="2967D9B4" w14:textId="62EB7615"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2.Ofertę wraz z załącznikami należy złożyć w terminie do </w:t>
      </w:r>
      <w:r w:rsidRPr="001576E7">
        <w:rPr>
          <w:rFonts w:ascii="Times New Roman" w:hAnsi="Times New Roman" w:cs="Times New Roman"/>
          <w:sz w:val="20"/>
          <w:szCs w:val="20"/>
        </w:rPr>
        <w:t xml:space="preserve">dnia </w:t>
      </w:r>
      <w:r w:rsidR="001576E7" w:rsidRPr="00D31244">
        <w:rP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09-08-2022 r</w:t>
      </w:r>
      <w:r w:rsidR="001576E7" w:rsidRPr="001576E7">
        <w:rPr>
          <w:rFonts w:ascii="Times New Roman" w:hAnsi="Times New Roman" w:cs="Times New Roman"/>
          <w:b/>
          <w:bCs/>
          <w:sz w:val="20"/>
          <w:szCs w:val="20"/>
        </w:rPr>
        <w:t>.</w:t>
      </w:r>
      <w:r w:rsidRPr="001576E7">
        <w:rPr>
          <w:rFonts w:ascii="Times New Roman" w:hAnsi="Times New Roman" w:cs="Times New Roman"/>
          <w:sz w:val="20"/>
          <w:szCs w:val="20"/>
        </w:rPr>
        <w:t xml:space="preserve"> do </w:t>
      </w:r>
      <w:r>
        <w:rPr>
          <w:rFonts w:ascii="Times New Roman" w:hAnsi="Times New Roman" w:cs="Times New Roman"/>
          <w:sz w:val="20"/>
          <w:szCs w:val="20"/>
        </w:rPr>
        <w:t xml:space="preserve">godz. 11.00.  </w:t>
      </w:r>
    </w:p>
    <w:p w14:paraId="7E1DDF31" w14:textId="36A83DC0" w:rsidR="00DD13C7" w:rsidRDefault="00DD13C7">
      <w:pPr>
        <w:pStyle w:val="Standard"/>
        <w:jc w:val="both"/>
      </w:pPr>
      <w:r>
        <w:rPr>
          <w:rFonts w:ascii="Times New Roman" w:hAnsi="Times New Roman" w:cs="Times New Roman"/>
          <w:sz w:val="20"/>
          <w:szCs w:val="20"/>
        </w:rPr>
        <w:t xml:space="preserve">3. Zamawiający korzysta w niniejszym postępowaniu z możliwości, o której mowa w art. 138 ust. 4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 wyznaczając termin składania ofert krótszy niż 35 dni (ale nie krótszy niż 30 dni).</w:t>
      </w:r>
    </w:p>
    <w:p w14:paraId="10178DA2" w14:textId="47454E50" w:rsidR="00CE5C74" w:rsidRDefault="004F6089">
      <w:pPr>
        <w:pStyle w:val="Standard"/>
        <w:jc w:val="both"/>
      </w:pPr>
      <w:r>
        <w:rPr>
          <w:rFonts w:ascii="Times New Roman" w:hAnsi="Times New Roman" w:cs="Times New Roman"/>
          <w:color w:val="000000"/>
          <w:sz w:val="20"/>
          <w:szCs w:val="20"/>
        </w:rPr>
        <w:t>4</w:t>
      </w:r>
      <w:r w:rsidR="000A0A71">
        <w:rPr>
          <w:rFonts w:ascii="Times New Roman" w:hAnsi="Times New Roman" w:cs="Times New Roman"/>
          <w:color w:val="000000"/>
          <w:sz w:val="20"/>
          <w:szCs w:val="20"/>
        </w:rPr>
        <w:t xml:space="preserve">. </w:t>
      </w:r>
      <w:r w:rsidR="000A0A71">
        <w:rPr>
          <w:rFonts w:ascii="Times New Roman" w:hAnsi="Times New Roman" w:cs="Times New Roman"/>
          <w:color w:val="000000"/>
          <w:sz w:val="20"/>
          <w:szCs w:val="20"/>
          <w:lang w:eastAsia="pl-PL"/>
        </w:rPr>
        <w:t>Wykonawca może złożyć jedną ofertę. Złożenie więcej niż jednej oferty spowoduje odrzucenie wszystkich ofert złożonych przez Wykonawcę.</w:t>
      </w:r>
    </w:p>
    <w:p w14:paraId="72A13F03" w14:textId="776C0F65" w:rsidR="00CE5C74" w:rsidRDefault="004F6089">
      <w:pPr>
        <w:pStyle w:val="Standard"/>
        <w:jc w:val="both"/>
        <w:rPr>
          <w:rFonts w:ascii="Times New Roman" w:hAnsi="Times New Roman" w:cs="Times New Roman"/>
          <w:sz w:val="20"/>
          <w:szCs w:val="20"/>
        </w:rPr>
      </w:pPr>
      <w:r>
        <w:rPr>
          <w:rFonts w:ascii="Times New Roman" w:hAnsi="Times New Roman" w:cs="Times New Roman"/>
          <w:sz w:val="20"/>
          <w:szCs w:val="20"/>
        </w:rPr>
        <w:t>5</w:t>
      </w:r>
      <w:r w:rsidR="000A0A71">
        <w:rPr>
          <w:rFonts w:ascii="Times New Roman" w:hAnsi="Times New Roman" w:cs="Times New Roman"/>
          <w:sz w:val="20"/>
          <w:szCs w:val="20"/>
        </w:rPr>
        <w:t>. Zamawiający odrzuci oferty złożone po terminie składania ofert.</w:t>
      </w:r>
    </w:p>
    <w:p w14:paraId="14194859" w14:textId="5AE5E063" w:rsidR="001576E7" w:rsidRPr="00D31244" w:rsidRDefault="004F6089" w:rsidP="001576E7">
      <w:pPr>
        <w:pStyle w:val="Standard"/>
        <w:jc w:val="both"/>
      </w:pPr>
      <w:r>
        <w:rPr>
          <w:rFonts w:ascii="Times New Roman" w:hAnsi="Times New Roman" w:cs="Times New Roman"/>
          <w:sz w:val="20"/>
          <w:szCs w:val="20"/>
        </w:rPr>
        <w:t>6</w:t>
      </w:r>
      <w:r w:rsidR="000A0A71">
        <w:rPr>
          <w:rFonts w:ascii="Times New Roman" w:hAnsi="Times New Roman" w:cs="Times New Roman"/>
          <w:sz w:val="20"/>
          <w:szCs w:val="20"/>
        </w:rPr>
        <w:t>. Wykonawca przed upływem terminu do składania ofert może wycofać ofertę</w:t>
      </w:r>
      <w:r w:rsidR="000A0A71">
        <w:rPr>
          <w:rFonts w:ascii="Times New Roman" w:hAnsi="Times New Roman" w:cs="Times New Roman"/>
          <w:sz w:val="20"/>
          <w:szCs w:val="20"/>
          <w:lang w:eastAsia="pl-PL"/>
        </w:rPr>
        <w:t>.</w:t>
      </w:r>
      <w:r w:rsidR="000A0A71">
        <w:rPr>
          <w:rFonts w:ascii="Times New Roman" w:hAnsi="Times New Roman" w:cs="Times New Roman"/>
          <w:sz w:val="20"/>
          <w:szCs w:val="20"/>
        </w:rPr>
        <w:t xml:space="preserve"> Sposób wycofania oferty został opisany w </w:t>
      </w:r>
      <w:r w:rsidR="001576E7" w:rsidRPr="00D31244">
        <w:rPr>
          <w:rFonts w:ascii="Times New Roman" w:hAnsi="Times New Roman" w:cs="Times New Roman"/>
          <w:sz w:val="20"/>
          <w:szCs w:val="20"/>
        </w:rPr>
        <w:t>Instrukcji dla wykonawców dostępnej na stronie wwww.platformazakupowa.pl w zakładce Instrukcje.</w:t>
      </w:r>
    </w:p>
    <w:p w14:paraId="442F7B9D" w14:textId="49AE8E5B" w:rsidR="00CE5C74" w:rsidRDefault="004F6089" w:rsidP="001576E7">
      <w:pPr>
        <w:pStyle w:val="Standard"/>
        <w:jc w:val="both"/>
        <w:rPr>
          <w:rFonts w:ascii="Times New Roman" w:hAnsi="Times New Roman" w:cs="Times New Roman"/>
          <w:sz w:val="20"/>
          <w:szCs w:val="20"/>
        </w:rPr>
      </w:pPr>
      <w:r>
        <w:rPr>
          <w:rFonts w:ascii="Times New Roman" w:hAnsi="Times New Roman" w:cs="Times New Roman"/>
          <w:sz w:val="20"/>
          <w:szCs w:val="20"/>
        </w:rPr>
        <w:t>7</w:t>
      </w:r>
      <w:r w:rsidR="000A0A71">
        <w:rPr>
          <w:rFonts w:ascii="Times New Roman" w:hAnsi="Times New Roman" w:cs="Times New Roman"/>
          <w:sz w:val="20"/>
          <w:szCs w:val="20"/>
        </w:rPr>
        <w:t>. Wykonawca po upływie terminu do składania ofert nie może wycofać złożonej oferty.</w:t>
      </w:r>
    </w:p>
    <w:p w14:paraId="3A514F53"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XVI.</w:t>
      </w:r>
    </w:p>
    <w:p w14:paraId="5C5CE636"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pP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Termin otwarcia ofert</w:t>
      </w:r>
    </w:p>
    <w:p w14:paraId="72F89542" w14:textId="25653C17" w:rsidR="00CE5C74" w:rsidRDefault="000A0A71">
      <w:pPr>
        <w:pStyle w:val="Standard"/>
        <w:jc w:val="both"/>
      </w:pPr>
      <w:r>
        <w:rPr>
          <w:rFonts w:ascii="Times New Roman" w:hAnsi="Times New Roman" w:cs="Times New Roman"/>
          <w:color w:val="000000"/>
          <w:sz w:val="20"/>
          <w:szCs w:val="20"/>
          <w:lang w:eastAsia="pl-PL"/>
        </w:rPr>
        <w:t xml:space="preserve">1. Otwarcie ofert nastąpi w </w:t>
      </w:r>
      <w:r w:rsidRPr="001576E7">
        <w:rPr>
          <w:rFonts w:ascii="Times New Roman" w:hAnsi="Times New Roman" w:cs="Times New Roman"/>
          <w:sz w:val="20"/>
          <w:szCs w:val="20"/>
          <w:lang w:eastAsia="pl-PL"/>
        </w:rPr>
        <w:t xml:space="preserve">dniu </w:t>
      </w:r>
      <w:r w:rsidR="001576E7" w:rsidRPr="001576E7">
        <w:rPr>
          <w:rFonts w:ascii="Times New Roman" w:hAnsi="Times New Roman" w:cs="Times New Roman"/>
          <w:sz w:val="20"/>
          <w:szCs w:val="20"/>
          <w:lang w:eastAsia="pl-PL"/>
          <w14:shadow w14:blurRad="38036" w14:dist="18745" w14:dir="2700000" w14:sx="100000" w14:sy="100000" w14:kx="0" w14:ky="0" w14:algn="b">
            <w14:srgbClr w14:val="000000"/>
          </w14:shadow>
        </w:rPr>
        <w:t xml:space="preserve">09-08-2022 </w:t>
      </w:r>
      <w:proofErr w:type="spellStart"/>
      <w:r w:rsidR="001576E7" w:rsidRPr="001576E7">
        <w:rPr>
          <w:rFonts w:ascii="Times New Roman" w:hAnsi="Times New Roman" w:cs="Times New Roman"/>
          <w:sz w:val="20"/>
          <w:szCs w:val="20"/>
          <w:lang w:eastAsia="pl-PL"/>
          <w14:shadow w14:blurRad="38036" w14:dist="18745" w14:dir="2700000" w14:sx="100000" w14:sy="100000" w14:kx="0" w14:ky="0" w14:algn="b">
            <w14:srgbClr w14:val="000000"/>
          </w14:shadow>
        </w:rPr>
        <w:t>r.</w:t>
      </w:r>
      <w:r w:rsidRPr="001576E7">
        <w:rPr>
          <w:rFonts w:ascii="Times New Roman" w:hAnsi="Times New Roman" w:cs="Times New Roman"/>
          <w:sz w:val="20"/>
          <w:szCs w:val="20"/>
          <w:lang w:eastAsia="pl-PL"/>
        </w:rPr>
        <w:t>o</w:t>
      </w:r>
      <w:proofErr w:type="spellEnd"/>
      <w:r w:rsidRPr="001576E7">
        <w:rPr>
          <w:rFonts w:ascii="Times New Roman" w:hAnsi="Times New Roman" w:cs="Times New Roman"/>
          <w:sz w:val="20"/>
          <w:szCs w:val="20"/>
          <w:lang w:eastAsia="pl-PL"/>
        </w:rPr>
        <w:t xml:space="preserve"> godzinie </w:t>
      </w:r>
      <w:r>
        <w:rPr>
          <w:rFonts w:ascii="Times New Roman" w:hAnsi="Times New Roman" w:cs="Times New Roman"/>
          <w:color w:val="000000"/>
          <w:sz w:val="20"/>
          <w:szCs w:val="20"/>
          <w:lang w:eastAsia="pl-PL"/>
        </w:rPr>
        <w:t>11.30.</w:t>
      </w:r>
    </w:p>
    <w:p w14:paraId="4582F78B" w14:textId="77777777" w:rsidR="00CE5C74" w:rsidRDefault="000A0A71">
      <w:pPr>
        <w:pStyle w:val="Standard"/>
        <w:rPr>
          <w:rFonts w:ascii="Times New Roman" w:hAnsi="Times New Roman" w:cs="Times New Roman"/>
          <w:sz w:val="20"/>
          <w:szCs w:val="20"/>
        </w:rPr>
      </w:pPr>
      <w:r>
        <w:rPr>
          <w:rFonts w:ascii="Times New Roman" w:hAnsi="Times New Roman" w:cs="Times New Roman"/>
          <w:sz w:val="20"/>
          <w:szCs w:val="20"/>
        </w:rPr>
        <w:t>2. Zamawiający, najpóźniej przed otwarciem ofert, udostępni  na stronie internetowej prowadzonego postępowania informację o kwocie, jaką zamierza przeznaczyć na sfinansowanie zamówienia.</w:t>
      </w:r>
    </w:p>
    <w:p w14:paraId="4C5F5EFF" w14:textId="77777777" w:rsidR="00CE5C74" w:rsidRDefault="000A0A71">
      <w:pPr>
        <w:pStyle w:val="Standard"/>
        <w:rPr>
          <w:rFonts w:ascii="Times New Roman" w:hAnsi="Times New Roman" w:cs="Times New Roman"/>
          <w:sz w:val="20"/>
          <w:szCs w:val="20"/>
        </w:rPr>
      </w:pPr>
      <w:r>
        <w:rPr>
          <w:rFonts w:ascii="Times New Roman" w:hAnsi="Times New Roman" w:cs="Times New Roman"/>
          <w:sz w:val="20"/>
          <w:szCs w:val="20"/>
        </w:rPr>
        <w:t>3. Zamawiający, niezwłocznie po otwarciu ofert udostępni na stronie internetowej prowadzonego postępowania informacje o:</w:t>
      </w:r>
    </w:p>
    <w:p w14:paraId="01CC2BC4" w14:textId="77777777" w:rsidR="00CE5C74" w:rsidRDefault="000A0A71">
      <w:pPr>
        <w:pStyle w:val="Standard"/>
        <w:rPr>
          <w:rFonts w:ascii="Times New Roman" w:hAnsi="Times New Roman" w:cs="Times New Roman"/>
          <w:sz w:val="20"/>
          <w:szCs w:val="20"/>
        </w:rPr>
      </w:pPr>
      <w:r>
        <w:rPr>
          <w:rFonts w:ascii="Times New Roman" w:hAnsi="Times New Roman" w:cs="Times New Roman"/>
          <w:sz w:val="20"/>
          <w:szCs w:val="20"/>
        </w:rPr>
        <w:t>1) nazwach albo imionach i nazwiskach oraz siedzibach lub miejscach prowadzonej działalności gospodarczej albo miejscach zamieszkania Wykonawców, których oferty zostały otwarte;</w:t>
      </w:r>
    </w:p>
    <w:p w14:paraId="10B7AA7D" w14:textId="77777777" w:rsidR="00CE5C74" w:rsidRDefault="000A0A71">
      <w:pPr>
        <w:pStyle w:val="Standard"/>
        <w:rPr>
          <w:rFonts w:ascii="Times New Roman" w:hAnsi="Times New Roman" w:cs="Times New Roman"/>
          <w:sz w:val="20"/>
          <w:szCs w:val="20"/>
        </w:rPr>
      </w:pPr>
      <w:r>
        <w:rPr>
          <w:rFonts w:ascii="Times New Roman" w:hAnsi="Times New Roman" w:cs="Times New Roman"/>
          <w:sz w:val="20"/>
          <w:szCs w:val="20"/>
        </w:rPr>
        <w:t>2) cenach zawartych w ofertach.</w:t>
      </w:r>
    </w:p>
    <w:p w14:paraId="71143E4C" w14:textId="77777777" w:rsidR="00CE5C74" w:rsidRDefault="000A0A71">
      <w:pPr>
        <w:pStyle w:val="Standard"/>
      </w:pPr>
      <w:r>
        <w:rPr>
          <w:rFonts w:ascii="Times New Roman" w:hAnsi="Times New Roman" w:cs="Times New Roman"/>
          <w:sz w:val="20"/>
          <w:szCs w:val="20"/>
        </w:rPr>
        <w:t>4. W przypadku wystąpienia awarii systemu teleinformatycznego, która spowoduje brak możliwościowi otwarcia ofert w terminie określonym przez Zamawiającego, otwarcie ofert nastąpi niezwłocznie po usunięciu awarii.</w:t>
      </w:r>
    </w:p>
    <w:p w14:paraId="30A6E5FE" w14:textId="77777777" w:rsidR="00CE5C74" w:rsidRDefault="000A0A71">
      <w:pPr>
        <w:pStyle w:val="Standard"/>
      </w:pPr>
      <w:r>
        <w:rPr>
          <w:rFonts w:ascii="Times New Roman" w:hAnsi="Times New Roman" w:cs="Times New Roman"/>
          <w:sz w:val="20"/>
          <w:szCs w:val="20"/>
        </w:rPr>
        <w:t>5</w:t>
      </w:r>
      <w:r>
        <w:rPr>
          <w:rStyle w:val="Odwoaniedokomentarza"/>
          <w:rFonts w:ascii="Times New Roman" w:hAnsi="Times New Roman" w:cs="Times New Roman"/>
        </w:rPr>
        <w:t xml:space="preserve">. </w:t>
      </w:r>
      <w:r>
        <w:rPr>
          <w:rFonts w:ascii="Times New Roman" w:hAnsi="Times New Roman" w:cs="Times New Roman"/>
          <w:sz w:val="20"/>
          <w:szCs w:val="20"/>
        </w:rPr>
        <w:t>Zamawiający poinformuje o zmianie terminu otwarcia ofert na stronie internetowej prowadzonego postępowania.</w:t>
      </w:r>
    </w:p>
    <w:p w14:paraId="0DD208D5" w14:textId="77777777" w:rsidR="00CE5C74" w:rsidRDefault="00CE5C74">
      <w:pPr>
        <w:pStyle w:val="Standard"/>
        <w:rPr>
          <w:rFonts w:ascii="Times New Roman" w:hAnsi="Times New Roman" w:cs="Times New Roman"/>
          <w:sz w:val="20"/>
          <w:szCs w:val="20"/>
        </w:rPr>
      </w:pPr>
    </w:p>
    <w:p w14:paraId="4DA998C3"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XVII.</w:t>
      </w:r>
    </w:p>
    <w:p w14:paraId="7E565251"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Sposób obliczenia ceny</w:t>
      </w:r>
    </w:p>
    <w:p w14:paraId="50A0F9B1" w14:textId="37BF1679" w:rsidR="00CE5C74" w:rsidRDefault="000A0A71">
      <w:pPr>
        <w:pStyle w:val="Standard"/>
        <w:suppressAutoHyphens w:val="0"/>
        <w:autoSpaceDE w:val="0"/>
        <w:jc w:val="both"/>
      </w:pPr>
      <w:r>
        <w:rPr>
          <w:rFonts w:ascii="Times New Roman" w:eastAsia="Tahoma" w:hAnsi="Times New Roman" w:cs="Times New Roman"/>
          <w:sz w:val="20"/>
          <w:szCs w:val="20"/>
        </w:rPr>
        <w:t xml:space="preserve">1. Wykonawca określa cenę za przedmiot zamówienia, poprzez wskazanie w ofercie ceny brutto określonej zgodnie z wzorem stanowiącym Załącznik 2A do </w:t>
      </w:r>
      <w:r>
        <w:rPr>
          <w:rFonts w:ascii="Times New Roman" w:eastAsia="Times New Roman" w:hAnsi="Times New Roman" w:cs="Times New Roman"/>
          <w:sz w:val="20"/>
          <w:szCs w:val="20"/>
          <w:lang w:eastAsia="pl-PL"/>
        </w:rPr>
        <w:t>SWZ</w:t>
      </w:r>
      <w:r>
        <w:rPr>
          <w:rFonts w:ascii="Times New Roman" w:eastAsia="Tahoma" w:hAnsi="Times New Roman" w:cs="Times New Roman"/>
          <w:sz w:val="20"/>
          <w:szCs w:val="20"/>
        </w:rPr>
        <w:t xml:space="preserve"> (formularz asortymentowo-cenowy).</w:t>
      </w:r>
    </w:p>
    <w:p w14:paraId="4A97D657" w14:textId="77777777" w:rsidR="00CE5C74" w:rsidRDefault="000A0A71">
      <w:pPr>
        <w:pStyle w:val="Standard"/>
        <w:suppressAutoHyphens w:val="0"/>
        <w:autoSpaceDE w:val="0"/>
        <w:jc w:val="both"/>
      </w:pPr>
      <w:r>
        <w:rPr>
          <w:rFonts w:ascii="Times New Roman" w:eastAsia="Tahoma" w:hAnsi="Times New Roman" w:cs="Times New Roman"/>
          <w:sz w:val="20"/>
          <w:szCs w:val="20"/>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Pr>
          <w:rFonts w:ascii="Times New Roman" w:eastAsia="TimesNewRoman" w:hAnsi="Times New Roman" w:cs="Times New Roman"/>
          <w:sz w:val="20"/>
          <w:szCs w:val="20"/>
        </w:rPr>
        <w:t xml:space="preserve">ść </w:t>
      </w:r>
      <w:r>
        <w:rPr>
          <w:rFonts w:ascii="Times New Roman" w:eastAsia="Tahoma" w:hAnsi="Times New Roman" w:cs="Times New Roman"/>
          <w:sz w:val="20"/>
          <w:szCs w:val="20"/>
        </w:rPr>
        <w:t>zamówienia (netto i brutto) w powinna by</w:t>
      </w:r>
      <w:r>
        <w:rPr>
          <w:rFonts w:ascii="Times New Roman" w:eastAsia="TimesNewRoman" w:hAnsi="Times New Roman" w:cs="Times New Roman"/>
          <w:sz w:val="20"/>
          <w:szCs w:val="20"/>
        </w:rPr>
        <w:t>ć wyrażona</w:t>
      </w:r>
      <w:r>
        <w:rPr>
          <w:rFonts w:ascii="Times New Roman" w:eastAsia="Tahoma" w:hAnsi="Times New Roman" w:cs="Times New Roman"/>
          <w:sz w:val="20"/>
          <w:szCs w:val="20"/>
        </w:rPr>
        <w:t xml:space="preserve"> w złotych polskich z dokładno</w:t>
      </w:r>
      <w:r>
        <w:rPr>
          <w:rFonts w:ascii="Times New Roman" w:eastAsia="TimesNewRoman" w:hAnsi="Times New Roman" w:cs="Times New Roman"/>
          <w:sz w:val="20"/>
          <w:szCs w:val="20"/>
        </w:rPr>
        <w:t>ś</w:t>
      </w:r>
      <w:r>
        <w:rPr>
          <w:rFonts w:ascii="Times New Roman" w:eastAsia="Tahoma" w:hAnsi="Times New Roman" w:cs="Times New Roman"/>
          <w:sz w:val="20"/>
          <w:szCs w:val="20"/>
        </w:rPr>
        <w:t>ci</w:t>
      </w:r>
      <w:r>
        <w:rPr>
          <w:rFonts w:ascii="Times New Roman" w:eastAsia="TimesNewRoman" w:hAnsi="Times New Roman" w:cs="Times New Roman"/>
          <w:sz w:val="20"/>
          <w:szCs w:val="20"/>
        </w:rPr>
        <w:t xml:space="preserve">ą </w:t>
      </w:r>
      <w:r>
        <w:rPr>
          <w:rFonts w:ascii="Times New Roman" w:eastAsia="Tahoma" w:hAnsi="Times New Roman" w:cs="Times New Roman"/>
          <w:sz w:val="20"/>
          <w:szCs w:val="20"/>
        </w:rPr>
        <w:t>do dwóch miejsc po przecinku - zwi</w:t>
      </w:r>
      <w:r>
        <w:rPr>
          <w:rFonts w:ascii="Times New Roman" w:eastAsia="TimesNewRoman" w:hAnsi="Times New Roman" w:cs="Times New Roman"/>
          <w:sz w:val="20"/>
          <w:szCs w:val="20"/>
        </w:rPr>
        <w:t>ą</w:t>
      </w:r>
      <w:r>
        <w:rPr>
          <w:rFonts w:ascii="Times New Roman" w:eastAsia="Tahoma" w:hAnsi="Times New Roman" w:cs="Times New Roman"/>
          <w:sz w:val="20"/>
          <w:szCs w:val="20"/>
        </w:rPr>
        <w:t>zku z tym, Wykonawca powinien zaokrąglić wykazane kwoty</w:t>
      </w:r>
      <w:r>
        <w:rPr>
          <w:rFonts w:ascii="Times New Roman" w:eastAsia="Times New Roman" w:hAnsi="Times New Roman" w:cs="Times New Roman"/>
          <w:sz w:val="20"/>
          <w:szCs w:val="20"/>
        </w:rPr>
        <w:t xml:space="preserve"> tj. jeżeli obliczana cena ma więcej miejsc po przecinku należy ją zaokrąglić w ten sposób, że cyfry od 1 do 4 należy zaokrąglić w dół, natomiast cyfry od 5 do 9 należy zaokrąglić w górę.</w:t>
      </w:r>
    </w:p>
    <w:p w14:paraId="3E0695AE" w14:textId="77777777" w:rsidR="00CE5C74" w:rsidRDefault="000A0A71">
      <w:pPr>
        <w:pStyle w:val="Standard"/>
        <w:suppressAutoHyphens w:val="0"/>
        <w:autoSpaceDE w:val="0"/>
        <w:jc w:val="both"/>
        <w:rPr>
          <w:rFonts w:ascii="Times New Roman" w:hAnsi="Times New Roman" w:cs="Times New Roman"/>
          <w:sz w:val="20"/>
          <w:szCs w:val="20"/>
        </w:rPr>
      </w:pPr>
      <w:r>
        <w:rPr>
          <w:rFonts w:ascii="Times New Roman" w:hAnsi="Times New Roman" w:cs="Times New Roman"/>
          <w:sz w:val="20"/>
          <w:szCs w:val="20"/>
        </w:rPr>
        <w:t>3. Cena oferty musi zawierać wszelkie koszty niezbędne do zrealizowania zamówienia wynikające wprost z SWZ, jak również koszty w nich nie ujęte np. załadunek, transport, rozładunek, koszty unieszkodliwienia odpadów,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7B19888B" w14:textId="77777777" w:rsidR="00CE5C74" w:rsidRDefault="000A0A71">
      <w:pPr>
        <w:pStyle w:val="Standard"/>
        <w:suppressAutoHyphens w:val="0"/>
        <w:autoSpaceDE w:val="0"/>
        <w:jc w:val="both"/>
      </w:pPr>
      <w:r>
        <w:rPr>
          <w:rFonts w:ascii="Times New Roman" w:eastAsia="Times New Roman" w:hAnsi="Times New Roman" w:cs="Times New Roman"/>
          <w:sz w:val="20"/>
          <w:szCs w:val="20"/>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1D9842FF" w14:textId="77777777" w:rsidR="00CE5C74" w:rsidRDefault="000A0A71">
      <w:pPr>
        <w:pStyle w:val="Standard"/>
        <w:suppressAutoHyphens w:val="0"/>
        <w:autoSpaceDE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poinformowania Zamawiającego, że wybór jego oferty będzie prowadził do powstania u Zamawiającego obowiązku podatkowego;</w:t>
      </w:r>
    </w:p>
    <w:p w14:paraId="754EE5E8" w14:textId="77777777" w:rsidR="00CE5C74" w:rsidRDefault="000A0A71">
      <w:pPr>
        <w:pStyle w:val="Standard"/>
        <w:suppressAutoHyphens w:val="0"/>
        <w:autoSpaceDE w:val="0"/>
        <w:jc w:val="both"/>
      </w:pPr>
      <w:r>
        <w:rPr>
          <w:rFonts w:ascii="Times New Roman" w:eastAsia="Times New Roman" w:hAnsi="Times New Roman" w:cs="Times New Roman"/>
          <w:sz w:val="20"/>
          <w:szCs w:val="20"/>
          <w:lang w:eastAsia="pl-PL"/>
        </w:rPr>
        <w:lastRenderedPageBreak/>
        <w:t>2) wskazania nazwy (rodzaju) towaru lub usługi, których dostawa lub świadczenie będą prowadziły do powstania obowiązku podatkowego;</w:t>
      </w:r>
    </w:p>
    <w:p w14:paraId="6ED6FB1A" w14:textId="77777777" w:rsidR="00CE5C74" w:rsidRDefault="000A0A71">
      <w:pPr>
        <w:pStyle w:val="Standard"/>
        <w:suppressAutoHyphens w:val="0"/>
        <w:autoSpaceDE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wskazania wartości towaru lub usługi objętego obowiązkiem podatkowym Zamawiającego, bez kwoty podatku;</w:t>
      </w:r>
    </w:p>
    <w:p w14:paraId="486BFE2B" w14:textId="77777777" w:rsidR="00CE5C74" w:rsidRDefault="000A0A71">
      <w:pPr>
        <w:pStyle w:val="Standard"/>
        <w:suppressAutoHyphens w:val="0"/>
        <w:autoSpaceDE w:val="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 wskazania stawki podatku od towarów i usług, która zgodnie z wiedzą Wykonawcy, będzie miała zastosowanie.</w:t>
      </w:r>
    </w:p>
    <w:p w14:paraId="72029CD9" w14:textId="77777777" w:rsidR="00CE5C74" w:rsidRDefault="000A0A71">
      <w:pPr>
        <w:pStyle w:val="Standard"/>
        <w:suppressAutoHyphens w:val="0"/>
        <w:autoSpaceDE w:val="0"/>
        <w:jc w:val="both"/>
        <w:rPr>
          <w:rFonts w:ascii="Times New Roman" w:eastAsia="Tahoma" w:hAnsi="Times New Roman" w:cs="Times New Roman"/>
          <w:sz w:val="20"/>
          <w:szCs w:val="20"/>
        </w:rPr>
      </w:pPr>
      <w:r>
        <w:rPr>
          <w:rFonts w:ascii="Times New Roman" w:eastAsia="Tahoma" w:hAnsi="Times New Roman" w:cs="Times New Roman"/>
          <w:sz w:val="20"/>
          <w:szCs w:val="20"/>
        </w:rPr>
        <w:t>5. Rozliczenia między Zamawiającym a Wykonawcą będą prowadzone w złotych polskich.</w:t>
      </w:r>
    </w:p>
    <w:p w14:paraId="694819E1" w14:textId="77777777" w:rsidR="00CE5C74" w:rsidRDefault="00CE5C74">
      <w:pPr>
        <w:pStyle w:val="Standard"/>
        <w:suppressAutoHyphens w:val="0"/>
        <w:autoSpaceDE w:val="0"/>
        <w:jc w:val="both"/>
        <w:rPr>
          <w:rFonts w:ascii="Times New Roman" w:hAnsi="Times New Roman" w:cs="Times New Roman"/>
          <w:sz w:val="20"/>
          <w:szCs w:val="20"/>
        </w:rPr>
      </w:pPr>
    </w:p>
    <w:p w14:paraId="0E15C00E"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XVIII.</w:t>
      </w:r>
    </w:p>
    <w:p w14:paraId="7375A177"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Opis kryteriów oceny ofert wraz z podaniem wag tych kryteriów i sposobu oceny ofert</w:t>
      </w:r>
    </w:p>
    <w:p w14:paraId="02C03DE8" w14:textId="77777777" w:rsidR="00CE5C74" w:rsidRDefault="000A0A71">
      <w:pPr>
        <w:widowControl/>
        <w:suppressAutoHyphens w:val="0"/>
        <w:spacing w:line="276" w:lineRule="auto"/>
        <w:jc w:val="both"/>
        <w:textAlignment w:val="auto"/>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1. W przypadku określeń wyrażonych w procentach Zamawiający dokona oceny ofert przyznając punkty w ramach poszczególnych kryteriów oceny ofert, przyjmując zasadę, że 1% = 1 punkt.</w:t>
      </w:r>
    </w:p>
    <w:p w14:paraId="2413A182" w14:textId="77777777" w:rsidR="00CE5C74" w:rsidRDefault="000A0A71">
      <w:pPr>
        <w:widowControl/>
        <w:suppressAutoHyphens w:val="0"/>
        <w:spacing w:line="276" w:lineRule="auto"/>
        <w:jc w:val="both"/>
        <w:textAlignment w:val="auto"/>
      </w:pPr>
      <w:r>
        <w:rPr>
          <w:rFonts w:ascii="Times New Roman" w:eastAsia="Times New Roman" w:hAnsi="Times New Roman" w:cs="Times New Roman"/>
          <w:kern w:val="0"/>
          <w:sz w:val="20"/>
          <w:szCs w:val="20"/>
          <w:lang w:eastAsia="pl-PL" w:bidi="ar-SA"/>
        </w:rPr>
        <w:t>2. Spośród ofert nieodrzuconych oceniane będą:</w:t>
      </w:r>
    </w:p>
    <w:p w14:paraId="2027C2DC" w14:textId="77777777" w:rsidR="00CE5C74" w:rsidRDefault="000A0A71">
      <w:pPr>
        <w:widowControl/>
        <w:jc w:val="both"/>
        <w:textAlignment w:val="auto"/>
      </w:pPr>
      <w:r>
        <w:rPr>
          <w:rFonts w:ascii="Times New Roman" w:eastAsia="Times New Roman" w:hAnsi="Times New Roman" w:cs="Times New Roman"/>
          <w:sz w:val="20"/>
          <w:szCs w:val="20"/>
          <w:lang w:eastAsia="pl-PL" w:bidi="ar-SA"/>
        </w:rPr>
        <w:t>a)  Cena (C) - 60 %</w:t>
      </w:r>
    </w:p>
    <w:p w14:paraId="306B391B" w14:textId="77777777" w:rsidR="00CE5C74" w:rsidRDefault="000A0A71">
      <w:pPr>
        <w:widowControl/>
        <w:jc w:val="both"/>
        <w:textAlignment w:val="auto"/>
      </w:pPr>
      <w:r>
        <w:rPr>
          <w:rFonts w:ascii="Times New Roman" w:eastAsia="Times New Roman" w:hAnsi="Times New Roman" w:cs="Times New Roman"/>
          <w:sz w:val="20"/>
          <w:szCs w:val="20"/>
          <w:lang w:eastAsia="pl-PL" w:bidi="ar-SA"/>
        </w:rPr>
        <w:t xml:space="preserve">b) Parametry </w:t>
      </w:r>
      <w:proofErr w:type="spellStart"/>
      <w:r>
        <w:rPr>
          <w:rFonts w:ascii="Times New Roman" w:eastAsia="Times New Roman" w:hAnsi="Times New Roman" w:cs="Times New Roman"/>
          <w:sz w:val="20"/>
          <w:szCs w:val="20"/>
          <w:lang w:eastAsia="pl-PL" w:bidi="ar-SA"/>
        </w:rPr>
        <w:t>funkcjonalno</w:t>
      </w:r>
      <w:proofErr w:type="spellEnd"/>
      <w:r>
        <w:rPr>
          <w:rFonts w:ascii="Times New Roman" w:eastAsia="Times New Roman" w:hAnsi="Times New Roman" w:cs="Times New Roman"/>
          <w:sz w:val="20"/>
          <w:szCs w:val="20"/>
          <w:lang w:eastAsia="pl-PL" w:bidi="ar-SA"/>
        </w:rPr>
        <w:t xml:space="preserve"> – użytkowe (P) – 40 %</w:t>
      </w:r>
    </w:p>
    <w:p w14:paraId="1C7A89B7" w14:textId="77777777" w:rsidR="00CE5C74" w:rsidRDefault="000A0A71">
      <w:pPr>
        <w:widowControl/>
        <w:jc w:val="both"/>
        <w:textAlignment w:val="auto"/>
        <w:rPr>
          <w:rFonts w:ascii="Times New Roman" w:eastAsia="Times New Roman" w:hAnsi="Times New Roman" w:cs="Times New Roman"/>
          <w:sz w:val="20"/>
          <w:szCs w:val="20"/>
          <w:lang w:eastAsia="pl-PL" w:bidi="ar-SA"/>
        </w:rPr>
      </w:pPr>
      <w:r>
        <w:rPr>
          <w:rFonts w:ascii="Times New Roman" w:eastAsia="Times New Roman" w:hAnsi="Times New Roman" w:cs="Times New Roman"/>
          <w:sz w:val="20"/>
          <w:szCs w:val="20"/>
          <w:lang w:eastAsia="pl-PL" w:bidi="ar-SA"/>
        </w:rPr>
        <w:t>ad a) Punkty w kryterium „Cena” zostaną obliczone według wzoru:</w:t>
      </w:r>
    </w:p>
    <w:p w14:paraId="24020135" w14:textId="77777777" w:rsidR="00CE5C74" w:rsidRDefault="00CE5C74">
      <w:pPr>
        <w:widowControl/>
        <w:jc w:val="both"/>
        <w:textAlignment w:val="auto"/>
        <w:rPr>
          <w:rFonts w:ascii="Calibri" w:eastAsia="Calibri" w:hAnsi="Calibri" w:cs="Calibri"/>
          <w:color w:val="00000A"/>
          <w:sz w:val="22"/>
          <w:szCs w:val="22"/>
          <w:lang w:eastAsia="en-US" w:bidi="ar-SA"/>
        </w:rPr>
      </w:pPr>
    </w:p>
    <w:p w14:paraId="7BF50BEB" w14:textId="77777777" w:rsidR="00CE5C74" w:rsidRDefault="000A0A71">
      <w:pPr>
        <w:widowControl/>
        <w:jc w:val="both"/>
        <w:textAlignment w:val="auto"/>
      </w:pPr>
      <w:r>
        <w:rPr>
          <w:rFonts w:ascii="Times New Roman" w:eastAsia="Times New Roman" w:hAnsi="Times New Roman" w:cs="Times New Roman"/>
          <w:sz w:val="20"/>
          <w:szCs w:val="20"/>
          <w:lang w:eastAsia="pl-PL" w:bidi="ar-SA"/>
        </w:rPr>
        <w:t xml:space="preserve">                           Cena oferty najtańszej – wartość brutto </w:t>
      </w:r>
    </w:p>
    <w:p w14:paraId="02D72305" w14:textId="77777777" w:rsidR="00CE5C74" w:rsidRDefault="000A0A71">
      <w:pPr>
        <w:widowControl/>
        <w:jc w:val="right"/>
        <w:textAlignment w:val="auto"/>
      </w:pPr>
      <w:r>
        <w:rPr>
          <w:rFonts w:ascii="Times New Roman" w:eastAsia="Times New Roman" w:hAnsi="Times New Roman" w:cs="Times New Roman"/>
          <w:sz w:val="20"/>
          <w:szCs w:val="20"/>
          <w:lang w:eastAsia="pl-PL" w:bidi="ar-SA"/>
        </w:rPr>
        <w:t>C= --------------------------------------------------------------------------------------- razy 60 = liczba punktów</w:t>
      </w:r>
    </w:p>
    <w:p w14:paraId="126738FB" w14:textId="77777777" w:rsidR="00CE5C74" w:rsidRDefault="000A0A71">
      <w:pPr>
        <w:widowControl/>
        <w:jc w:val="both"/>
        <w:textAlignment w:val="auto"/>
      </w:pPr>
      <w:r>
        <w:rPr>
          <w:rFonts w:ascii="Times New Roman" w:eastAsia="Times New Roman" w:hAnsi="Times New Roman" w:cs="Times New Roman"/>
          <w:sz w:val="20"/>
          <w:szCs w:val="20"/>
          <w:lang w:eastAsia="pl-PL" w:bidi="ar-SA"/>
        </w:rPr>
        <w:t xml:space="preserve">                             Cena oferty badanej – wartość brutto </w:t>
      </w:r>
    </w:p>
    <w:p w14:paraId="1D01B793" w14:textId="77777777" w:rsidR="00CE5C74" w:rsidRDefault="00CE5C74">
      <w:pPr>
        <w:widowControl/>
        <w:jc w:val="both"/>
        <w:textAlignment w:val="auto"/>
        <w:rPr>
          <w:rFonts w:ascii="Times New Roman" w:eastAsia="Times New Roman" w:hAnsi="Times New Roman" w:cs="Times New Roman"/>
          <w:sz w:val="20"/>
          <w:szCs w:val="20"/>
          <w:lang w:eastAsia="pl-PL" w:bidi="ar-SA"/>
        </w:rPr>
      </w:pPr>
    </w:p>
    <w:p w14:paraId="65EC4A55" w14:textId="77777777" w:rsidR="00CE5C74" w:rsidRDefault="000A0A71">
      <w:pPr>
        <w:widowControl/>
        <w:jc w:val="both"/>
        <w:textAlignment w:val="auto"/>
      </w:pPr>
      <w:r>
        <w:rPr>
          <w:rFonts w:ascii="Times New Roman" w:eastAsia="Times New Roman" w:hAnsi="Times New Roman" w:cs="Times New Roman"/>
          <w:sz w:val="20"/>
          <w:szCs w:val="20"/>
          <w:lang w:eastAsia="pl-PL" w:bidi="ar-SA"/>
        </w:rPr>
        <w:t>ad b) Punkty w kryterium „Parametry funkcjonalno-użytkowe</w:t>
      </w:r>
      <w:r>
        <w:rPr>
          <w:rFonts w:ascii="Times New Roman" w:eastAsia="Calibri" w:hAnsi="Times New Roman" w:cs="Times New Roman"/>
          <w:sz w:val="20"/>
          <w:szCs w:val="20"/>
          <w:lang w:eastAsia="en-US" w:bidi="ar-SA"/>
        </w:rPr>
        <w:t xml:space="preserve">” </w:t>
      </w:r>
      <w:r>
        <w:rPr>
          <w:rFonts w:ascii="Times New Roman" w:eastAsia="Times New Roman" w:hAnsi="Times New Roman" w:cs="Times New Roman"/>
          <w:sz w:val="20"/>
          <w:szCs w:val="20"/>
          <w:lang w:eastAsia="pl-PL" w:bidi="ar-SA"/>
        </w:rPr>
        <w:t>zostaną obliczone według wzoru</w:t>
      </w:r>
    </w:p>
    <w:p w14:paraId="34EC871B" w14:textId="77777777" w:rsidR="00CE5C74" w:rsidRDefault="00CE5C74">
      <w:pPr>
        <w:widowControl/>
        <w:jc w:val="center"/>
        <w:textAlignment w:val="auto"/>
        <w:rPr>
          <w:rFonts w:ascii="Times New Roman" w:eastAsia="Calibri" w:hAnsi="Times New Roman" w:cs="Times New Roman"/>
          <w:sz w:val="20"/>
          <w:szCs w:val="20"/>
          <w:lang w:eastAsia="en-US" w:bidi="ar-SA"/>
        </w:rPr>
      </w:pPr>
    </w:p>
    <w:p w14:paraId="7107E3AF" w14:textId="1C701C69" w:rsidR="00CE5C74" w:rsidRDefault="000A0A71" w:rsidP="00D53C41">
      <w:pPr>
        <w:widowControl/>
        <w:jc w:val="center"/>
        <w:textAlignment w:val="auto"/>
      </w:pPr>
      <w:r>
        <w:rPr>
          <w:rFonts w:ascii="Times New Roman" w:eastAsia="Times New Roman" w:hAnsi="Times New Roman" w:cs="Times New Roman"/>
          <w:sz w:val="20"/>
          <w:szCs w:val="20"/>
          <w:lang w:eastAsia="en-US" w:bidi="ar-SA"/>
        </w:rPr>
        <w:t>Liczba</w:t>
      </w:r>
      <w:r>
        <w:rPr>
          <w:rFonts w:ascii="Times New Roman" w:eastAsia="Calibri" w:hAnsi="Times New Roman" w:cs="Times New Roman"/>
          <w:sz w:val="20"/>
          <w:szCs w:val="20"/>
          <w:lang w:eastAsia="en-US" w:bidi="ar-SA"/>
        </w:rPr>
        <w:t xml:space="preserve"> punktów cząstkowych przyznanych ofercie badanej</w:t>
      </w:r>
    </w:p>
    <w:p w14:paraId="56B69859" w14:textId="77777777" w:rsidR="00CE5C74" w:rsidRDefault="000A0A71" w:rsidP="00D53C41">
      <w:pPr>
        <w:widowControl/>
        <w:jc w:val="center"/>
        <w:textAlignment w:val="auto"/>
      </w:pPr>
      <w:r>
        <w:rPr>
          <w:rFonts w:ascii="Times New Roman" w:eastAsia="Calibri" w:hAnsi="Times New Roman" w:cs="Times New Roman"/>
          <w:sz w:val="20"/>
          <w:szCs w:val="20"/>
          <w:lang w:eastAsia="en-US" w:bidi="ar-SA"/>
        </w:rPr>
        <w:t>P= ---------------------------------------------------------------------------------------------------razy  40 = liczba punktów</w:t>
      </w:r>
    </w:p>
    <w:p w14:paraId="35FF7E33" w14:textId="13FEA6F0" w:rsidR="00CE5C74" w:rsidRDefault="000A0A71" w:rsidP="00D53C41">
      <w:pPr>
        <w:widowControl/>
        <w:jc w:val="center"/>
        <w:textAlignment w:val="auto"/>
      </w:pPr>
      <w:r>
        <w:rPr>
          <w:rFonts w:ascii="Times New Roman" w:eastAsia="Calibri" w:hAnsi="Times New Roman" w:cs="Times New Roman"/>
          <w:sz w:val="20"/>
          <w:szCs w:val="20"/>
          <w:lang w:eastAsia="en-US" w:bidi="ar-SA"/>
        </w:rPr>
        <w:t>Największa ilość przyznanych ofercie punktów cząstkowych</w:t>
      </w:r>
      <w:r>
        <w:rPr>
          <w:rFonts w:ascii="Times New Roman" w:eastAsia="Calibri" w:hAnsi="Times New Roman" w:cs="Times New Roman"/>
          <w:sz w:val="20"/>
          <w:szCs w:val="20"/>
          <w:lang w:eastAsia="pl-PL" w:bidi="ar-SA"/>
        </w:rPr>
        <w:t>)</w:t>
      </w:r>
    </w:p>
    <w:p w14:paraId="25994BA3" w14:textId="77777777" w:rsidR="00CE5C74" w:rsidRDefault="00CE5C74">
      <w:pPr>
        <w:widowControl/>
        <w:textAlignment w:val="auto"/>
        <w:rPr>
          <w:rFonts w:ascii="Times New Roman" w:eastAsia="Calibri" w:hAnsi="Times New Roman" w:cs="Times New Roman"/>
          <w:sz w:val="20"/>
          <w:szCs w:val="20"/>
          <w:lang w:eastAsia="pl-PL" w:bidi="ar-SA"/>
        </w:rPr>
      </w:pPr>
    </w:p>
    <w:p w14:paraId="04F76F48" w14:textId="3AA74E9C" w:rsidR="00CE5C74" w:rsidRDefault="000A0A71">
      <w:pPr>
        <w:widowControl/>
        <w:jc w:val="both"/>
        <w:textAlignment w:val="auto"/>
      </w:pPr>
      <w:r>
        <w:rPr>
          <w:rFonts w:ascii="Times New Roman" w:eastAsia="Calibri" w:hAnsi="Times New Roman" w:cs="Times New Roman"/>
          <w:sz w:val="20"/>
          <w:szCs w:val="20"/>
          <w:lang w:eastAsia="pl-PL" w:bidi="ar-SA"/>
        </w:rPr>
        <w:t xml:space="preserve">Punkty cząstkowe oraz sposób ich przyznawania zostały wskazane w załączniku 2A do </w:t>
      </w:r>
      <w:r w:rsidR="00D53C41">
        <w:rPr>
          <w:rFonts w:ascii="Times New Roman" w:eastAsia="Calibri" w:hAnsi="Times New Roman" w:cs="Times New Roman"/>
          <w:sz w:val="20"/>
          <w:szCs w:val="20"/>
          <w:lang w:eastAsia="pl-PL" w:bidi="ar-SA"/>
        </w:rPr>
        <w:t>SWZ</w:t>
      </w:r>
      <w:r>
        <w:rPr>
          <w:rFonts w:ascii="Times New Roman" w:eastAsia="Calibri" w:hAnsi="Times New Roman" w:cs="Times New Roman"/>
          <w:sz w:val="20"/>
          <w:szCs w:val="20"/>
          <w:lang w:eastAsia="pl-PL" w:bidi="ar-SA"/>
        </w:rPr>
        <w:t>; punkty cząstkowe za parametry użytkowo-techniczne zostaną zsumowane, a następnie obliczone wg. wzoru podanego powyżej.</w:t>
      </w:r>
    </w:p>
    <w:p w14:paraId="2374C013" w14:textId="77777777" w:rsidR="00CE5C74" w:rsidRDefault="00CE5C74">
      <w:pPr>
        <w:widowControl/>
        <w:jc w:val="center"/>
        <w:textAlignment w:val="auto"/>
        <w:rPr>
          <w:rFonts w:ascii="Times New Roman" w:eastAsia="Times New Roman" w:hAnsi="Times New Roman" w:cs="Times New Roman"/>
          <w:sz w:val="20"/>
          <w:szCs w:val="20"/>
          <w:lang w:eastAsia="pl-PL" w:bidi="ar-SA"/>
        </w:rPr>
      </w:pPr>
    </w:p>
    <w:p w14:paraId="0AA88C3C" w14:textId="77777777" w:rsidR="00CE5C74" w:rsidRDefault="000A0A71">
      <w:pPr>
        <w:widowControl/>
        <w:suppressAutoHyphens w:val="0"/>
        <w:autoSpaceDE w:val="0"/>
        <w:jc w:val="both"/>
        <w:textAlignment w:val="auto"/>
      </w:pPr>
      <w:r>
        <w:rPr>
          <w:rFonts w:ascii="Times New Roman" w:eastAsia="Times New Roman" w:hAnsi="Times New Roman" w:cs="Times New Roman"/>
          <w:sz w:val="20"/>
          <w:szCs w:val="20"/>
          <w:lang w:eastAsia="pl-PL" w:bidi="ar-SA"/>
        </w:rPr>
        <w:t>3. Jeżeli termin związania ofertą upłynie przed wyborem najkorzystniejszej oferty, Zamawiający wezwie Wykonawcę, którego oferta otrzymała najwyższą ocenę do wyrażenia, w wyznaczonym przez Zamawiającego terminie, pisemnej zgody na wybór jego oferty.</w:t>
      </w:r>
    </w:p>
    <w:p w14:paraId="7F18A1F3" w14:textId="43CA9534" w:rsidR="00CE5C74" w:rsidRDefault="000A0A71">
      <w:pPr>
        <w:widowControl/>
        <w:suppressAutoHyphens w:val="0"/>
        <w:autoSpaceDE w:val="0"/>
        <w:jc w:val="both"/>
        <w:textAlignment w:val="auto"/>
      </w:pPr>
      <w:r>
        <w:rPr>
          <w:rFonts w:ascii="Times New Roman" w:eastAsia="Tahoma" w:hAnsi="Times New Roman" w:cs="Times New Roman"/>
          <w:sz w:val="20"/>
          <w:szCs w:val="20"/>
        </w:rPr>
        <w:t xml:space="preserve">4. W przypadku braku zgody, o </w:t>
      </w:r>
      <w:proofErr w:type="spellStart"/>
      <w:r>
        <w:rPr>
          <w:rFonts w:ascii="Times New Roman" w:eastAsia="Tahoma" w:hAnsi="Times New Roman" w:cs="Times New Roman"/>
          <w:sz w:val="20"/>
          <w:szCs w:val="20"/>
        </w:rPr>
        <w:t>której</w:t>
      </w:r>
      <w:proofErr w:type="spellEnd"/>
      <w:r>
        <w:rPr>
          <w:rFonts w:ascii="Times New Roman" w:eastAsia="Tahoma" w:hAnsi="Times New Roman" w:cs="Times New Roman"/>
          <w:sz w:val="20"/>
          <w:szCs w:val="20"/>
        </w:rPr>
        <w:t xml:space="preserve"> mowa w ust.</w:t>
      </w:r>
      <w:r w:rsidR="00D53C41">
        <w:rPr>
          <w:rFonts w:ascii="Times New Roman" w:eastAsia="Tahoma" w:hAnsi="Times New Roman" w:cs="Times New Roman"/>
          <w:sz w:val="20"/>
          <w:szCs w:val="20"/>
        </w:rPr>
        <w:t>3</w:t>
      </w:r>
      <w:r>
        <w:rPr>
          <w:rFonts w:ascii="Times New Roman" w:eastAsia="Tahoma" w:hAnsi="Times New Roman" w:cs="Times New Roman"/>
          <w:sz w:val="20"/>
          <w:szCs w:val="20"/>
        </w:rPr>
        <w:t xml:space="preserve">, oferta podlega odrzuceniu, a Zamawiający zwraca się o wyrażenie takiej zgody do kolejnego Wykonawcy, którego oferta została najwyżej oceniona, chyba że zachodzą przesłanki do unieważnienia postępowania. </w:t>
      </w:r>
    </w:p>
    <w:p w14:paraId="6F09E468" w14:textId="780D5D39" w:rsidR="00CE5C74" w:rsidRDefault="000A0A71">
      <w:pPr>
        <w:widowControl/>
        <w:jc w:val="both"/>
        <w:textAlignment w:val="auto"/>
      </w:pPr>
      <w:r>
        <w:rPr>
          <w:rFonts w:ascii="Times New Roman" w:eastAsia="Times New Roman" w:hAnsi="Times New Roman" w:cs="Times New Roman"/>
          <w:sz w:val="20"/>
          <w:szCs w:val="20"/>
          <w:lang w:eastAsia="pl-PL" w:bidi="ar-SA"/>
        </w:rPr>
        <w:t>5. Za najkorzystniejsze zostaną uznane oferty z największą liczbą punktów, tj. przedstawiające najkorzystniejszy bilans kryteriów oceny ofert, o których mowa powyżej. Punkty będą przyznawane do dwóch miejsc po przecinku.</w:t>
      </w:r>
    </w:p>
    <w:p w14:paraId="4704E5BF" w14:textId="77777777" w:rsidR="00CE5C74" w:rsidRDefault="00CE5C74">
      <w:pPr>
        <w:pStyle w:val="Standard"/>
        <w:jc w:val="both"/>
        <w:rPr>
          <w:rFonts w:ascii="Times New Roman" w:hAnsi="Times New Roman" w:cs="Times New Roman"/>
          <w:sz w:val="20"/>
          <w:szCs w:val="20"/>
        </w:rPr>
      </w:pPr>
    </w:p>
    <w:p w14:paraId="21EEB458"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XIX.</w:t>
      </w:r>
    </w:p>
    <w:p w14:paraId="5D895348"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Informacje o formalnościach , jakie muszą  zostać dopełnione  po wyborze oferty w celu zawarcia umowy w sprawie zamówienia publicznego</w:t>
      </w:r>
    </w:p>
    <w:p w14:paraId="784CDDA6"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1. Zamawiający zawiera umowę w sprawie zamówienia publicznego, z uwzględnieniem art. 577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w terminie nie krótszym niż 10 dni od dnia przesłania zawiadomienia o wyborze najkorzystniejszej oferty, jeżeli zawiadomienie to zostało przesłane przy użyciu środków komunikacji elektronicznej, albo 15 dni, jeżeli zostało przesłane w inny sposób.</w:t>
      </w:r>
    </w:p>
    <w:p w14:paraId="37E02A1B"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2. Zamawiający może zawrzeć umowę w sprawie zamówienia publicznego przed upływem terminu, o którym mowa w ust. 1, jeżeli w postępowaniu o udzielenie zamówienia złożono tylko jedną ofertę.</w:t>
      </w:r>
    </w:p>
    <w:p w14:paraId="2DBC30F1"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3. Wykonawca, o którym mowa w ust. 1, ma obowiązek zawrzeć umowę w sprawie zamówienia na warunkach określonych w projektowanych postanowieniach umowy wskazanych w Rozdziale XX SWZ. Umowa zostanie uzupełniona o zapisy wynikające ze złożonej oferty.</w:t>
      </w:r>
    </w:p>
    <w:p w14:paraId="27AE4CF1"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4. Przed podpisaniem umowy Wykonawcy wspólnie ubiegający się o udzielenie zamówienia (w przypadku wyboru ich oferty jako najkorzystniejszej) przedstawią Zamawiającemu umowę regulującą współpracę tych Wykonawców.</w:t>
      </w:r>
    </w:p>
    <w:p w14:paraId="64CA86A6" w14:textId="77777777" w:rsidR="00CE5C74" w:rsidRDefault="000A0A71">
      <w:pPr>
        <w:pStyle w:val="Standard"/>
        <w:jc w:val="both"/>
      </w:pPr>
      <w:r>
        <w:rPr>
          <w:rFonts w:ascii="Times New Roman" w:hAnsi="Times New Roman" w:cs="Times New Roman"/>
          <w:sz w:val="20"/>
          <w:szCs w:val="20"/>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postępowanie.6. Przewiduje się zawarcie umowy poprzez podpisanie jej przez Strony umowy kwalifikowanymi podpisami elektronicznymi.</w:t>
      </w:r>
    </w:p>
    <w:p w14:paraId="489C8AFC"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XX.</w:t>
      </w:r>
    </w:p>
    <w:p w14:paraId="388CC8FA"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Projektowane postanowienia umowy w sprawie zamówienia publicznego, które zostaną wprowadzone do treści tej umowy</w:t>
      </w:r>
    </w:p>
    <w:p w14:paraId="0C06FA16" w14:textId="77777777" w:rsidR="00CE5C74" w:rsidRDefault="00CE5C74">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sz w:val="20"/>
          <w:szCs w:val="20"/>
        </w:rPr>
      </w:pPr>
    </w:p>
    <w:p w14:paraId="02B4DA9D" w14:textId="77777777" w:rsidR="00CE5C74" w:rsidRDefault="00CE5C7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hAnsi="Times New Roman" w:cs="Times New Roman"/>
          <w:sz w:val="20"/>
          <w:szCs w:val="20"/>
        </w:rPr>
      </w:pPr>
    </w:p>
    <w:p w14:paraId="7D311467" w14:textId="77777777" w:rsidR="00DD6124" w:rsidRPr="00DD6124" w:rsidRDefault="00DD6124" w:rsidP="00DD6124">
      <w:pPr>
        <w:widowControl/>
        <w:shd w:val="clear" w:color="auto" w:fill="FFFFFF"/>
        <w:tabs>
          <w:tab w:val="num" w:pos="0"/>
        </w:tabs>
        <w:autoSpaceDN/>
        <w:spacing w:line="200" w:lineRule="atLeast"/>
        <w:ind w:left="25"/>
        <w:jc w:val="both"/>
        <w:textAlignment w:val="auto"/>
        <w:rPr>
          <w:rFonts w:ascii="Times New Roman" w:eastAsia="ヒラギノ角ゴ Pro W3" w:hAnsi="Times New Roman" w:cs="Times New Roman"/>
          <w:kern w:val="2"/>
          <w:sz w:val="20"/>
          <w:szCs w:val="20"/>
          <w:lang w:bidi="ar-SA"/>
        </w:rPr>
      </w:pPr>
      <w:r w:rsidRPr="00DD6124">
        <w:rPr>
          <w:rFonts w:ascii="Times New Roman" w:hAnsi="Times New Roman" w:cs="Times New Roman"/>
          <w:b/>
          <w:bCs/>
          <w:kern w:val="2"/>
          <w:sz w:val="20"/>
          <w:szCs w:val="20"/>
        </w:rPr>
        <w:t xml:space="preserve">UMOWA Nr …......./FZ/22 – </w:t>
      </w:r>
      <w:r w:rsidRPr="00DD6124">
        <w:rPr>
          <w:rFonts w:ascii="Times New Roman" w:eastAsia="ヒラギノ角ゴ Pro W3" w:hAnsi="Times New Roman" w:cs="Times New Roman"/>
          <w:b/>
          <w:color w:val="000000"/>
          <w:kern w:val="2"/>
          <w:sz w:val="20"/>
          <w:szCs w:val="20"/>
          <w:lang w:bidi="ar-SA"/>
        </w:rPr>
        <w:t xml:space="preserve">zawarta w dniu złożenia podpisu przez ostatnią ze stron pomiędzy: (dotyczy umów podpisywanych w formie elektronicznej) </w:t>
      </w:r>
      <w:r w:rsidRPr="00DD6124">
        <w:rPr>
          <w:rFonts w:ascii="Times New Roman" w:eastAsia="ヒラギノ角ゴ Pro W3" w:hAnsi="Times New Roman" w:cs="Times New Roman"/>
          <w:kern w:val="2"/>
          <w:sz w:val="20"/>
          <w:szCs w:val="20"/>
          <w:lang w:bidi="ar-SA"/>
        </w:rPr>
        <w:t xml:space="preserve">: </w:t>
      </w:r>
    </w:p>
    <w:p w14:paraId="5EE8B08C" w14:textId="77777777" w:rsidR="00DD6124" w:rsidRPr="00DD6124" w:rsidRDefault="00DD6124" w:rsidP="00DD6124">
      <w:pPr>
        <w:widowControl/>
        <w:numPr>
          <w:ilvl w:val="0"/>
          <w:numId w:val="16"/>
        </w:numPr>
        <w:suppressAutoHyphens w:val="0"/>
        <w:autoSpaceDN/>
        <w:spacing w:after="200" w:line="276" w:lineRule="auto"/>
        <w:textAlignment w:val="auto"/>
        <w:rPr>
          <w:rFonts w:ascii="Times New Roman" w:eastAsia="Times New Roman" w:hAnsi="Times New Roman" w:cs="Times New Roman"/>
          <w:b/>
          <w:bCs/>
          <w:kern w:val="2"/>
          <w:sz w:val="20"/>
          <w:szCs w:val="20"/>
          <w:lang w:bidi="ar-SA"/>
        </w:rPr>
      </w:pPr>
      <w:r w:rsidRPr="00DD6124">
        <w:rPr>
          <w:rFonts w:ascii="Times New Roman" w:eastAsia="Times New Roman" w:hAnsi="Times New Roman" w:cs="Times New Roman"/>
          <w:b/>
          <w:bCs/>
          <w:kern w:val="2"/>
          <w:sz w:val="20"/>
          <w:szCs w:val="20"/>
          <w:lang w:bidi="ar-SA"/>
        </w:rPr>
        <w:t>zawarta w dniu ……….w Legnicy pomiędzy: (dotyczy podpisywania umowy w formie tradycyjnej – na papierze)</w:t>
      </w:r>
    </w:p>
    <w:p w14:paraId="228912C2" w14:textId="6E050302" w:rsidR="00CE5C74" w:rsidRPr="00DD612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textAlignment w:val="auto"/>
      </w:pPr>
      <w:r w:rsidRPr="00DD6124">
        <w:rPr>
          <w:rFonts w:ascii="Times New Roman" w:eastAsia="ヒラギノ角ゴ Pro W3" w:hAnsi="Times New Roman" w:cs="Times New Roman"/>
          <w:sz w:val="20"/>
          <w:szCs w:val="20"/>
          <w:lang w:bidi="ar-SA"/>
        </w:rPr>
        <w:t xml:space="preserve">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w:t>
      </w:r>
      <w:r w:rsidRPr="00DD6124">
        <w:rPr>
          <w:rFonts w:ascii="Times New Roman" w:eastAsia="ヒラギノ角ゴ Pro W3" w:hAnsi="Times New Roman" w:cs="Times New Roman"/>
          <w:sz w:val="20"/>
          <w:szCs w:val="20"/>
          <w:lang w:bidi="ar-SA"/>
        </w:rPr>
        <w:lastRenderedPageBreak/>
        <w:t>akta rejestrowe przechowywane są przez Sąd Rejonowy dla Wrocławia-Fabrycznej IX Wydział Gospodarczy oraz wpisanym do rejestru podmiotów wykonujących działalność leczniczą prowadzonego przez Wojewodę Dolnośląskiego pod nr 000000001953</w:t>
      </w:r>
    </w:p>
    <w:p w14:paraId="7FA162AE" w14:textId="77777777" w:rsidR="00CE5C74" w:rsidRPr="00DD6124" w:rsidRDefault="000A0A71">
      <w:pPr>
        <w:widowControl/>
        <w:shd w:val="clear" w:color="auto" w:fill="FFFFFF"/>
        <w:spacing w:line="251" w:lineRule="auto"/>
        <w:textAlignment w:val="auto"/>
      </w:pPr>
      <w:r w:rsidRPr="00DD6124">
        <w:rPr>
          <w:rFonts w:ascii="Times New Roman" w:eastAsia="Calibri" w:hAnsi="Times New Roman" w:cs="Times New Roman"/>
          <w:spacing w:val="-6"/>
          <w:sz w:val="20"/>
          <w:szCs w:val="20"/>
          <w:lang w:eastAsia="en-US" w:bidi="ar-SA"/>
        </w:rPr>
        <w:t xml:space="preserve">NIP 691-22-04-853 </w:t>
      </w:r>
    </w:p>
    <w:p w14:paraId="6D53B4FB" w14:textId="77777777" w:rsidR="00CE5C74" w:rsidRPr="00DD6124" w:rsidRDefault="000A0A71">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1" w:lineRule="auto"/>
        <w:textAlignment w:val="auto"/>
      </w:pPr>
      <w:r w:rsidRPr="00DD6124">
        <w:rPr>
          <w:rFonts w:ascii="Times New Roman" w:eastAsia="Calibri" w:hAnsi="Times New Roman" w:cs="Times New Roman"/>
          <w:spacing w:val="-5"/>
          <w:sz w:val="20"/>
          <w:szCs w:val="20"/>
          <w:lang w:eastAsia="en-US" w:bidi="ar-SA"/>
        </w:rPr>
        <w:t>Regon 390999441</w:t>
      </w:r>
    </w:p>
    <w:p w14:paraId="3F52E01E" w14:textId="77777777" w:rsidR="00CE5C74" w:rsidRPr="00DD612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textAlignment w:val="auto"/>
      </w:pPr>
      <w:r w:rsidRPr="00DD6124">
        <w:rPr>
          <w:rFonts w:ascii="Times New Roman" w:eastAsia="ヒラギノ角ゴ Pro W3" w:hAnsi="Times New Roman" w:cs="Times New Roman"/>
          <w:sz w:val="20"/>
          <w:szCs w:val="20"/>
          <w:lang w:bidi="ar-SA"/>
        </w:rPr>
        <w:t>reprezentowanym przez:</w:t>
      </w:r>
    </w:p>
    <w:p w14:paraId="696CBE21" w14:textId="77777777" w:rsidR="00CE5C74" w:rsidRPr="00DD6124" w:rsidRDefault="00CE5C7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rPr>
          <w:rFonts w:ascii="Times New Roman" w:eastAsia="ヒラギノ角ゴ Pro W3" w:hAnsi="Times New Roman" w:cs="Times New Roman"/>
          <w:sz w:val="20"/>
          <w:szCs w:val="20"/>
          <w:lang w:bidi="ar-SA"/>
        </w:rPr>
      </w:pPr>
    </w:p>
    <w:p w14:paraId="0BC6F306" w14:textId="77777777" w:rsidR="00CE5C74" w:rsidRPr="00DD612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sidRPr="00DD6124">
        <w:rPr>
          <w:rFonts w:ascii="Times New Roman" w:eastAsia="ヒラギノ角ゴ Pro W3" w:hAnsi="Times New Roman" w:cs="Times New Roman"/>
          <w:sz w:val="20"/>
          <w:szCs w:val="20"/>
          <w:lang w:bidi="ar-SA"/>
        </w:rPr>
        <w:t>………………………. – …………...</w:t>
      </w:r>
    </w:p>
    <w:p w14:paraId="6A65EA65" w14:textId="77777777" w:rsidR="00CE5C74" w:rsidRPr="00DD612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sidRPr="00DD6124">
        <w:rPr>
          <w:rFonts w:ascii="Times New Roman" w:eastAsia="ヒラギノ角ゴ Pro W3" w:hAnsi="Times New Roman" w:cs="Times New Roman"/>
          <w:sz w:val="20"/>
          <w:szCs w:val="20"/>
          <w:lang w:bidi="ar-SA"/>
        </w:rPr>
        <w:t xml:space="preserve">przy kontrasygnacie </w:t>
      </w:r>
    </w:p>
    <w:p w14:paraId="62DE0DE4" w14:textId="77777777" w:rsidR="00CE5C74" w:rsidRPr="00DD612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sidRPr="00DD6124">
        <w:rPr>
          <w:rFonts w:ascii="Times New Roman" w:eastAsia="ヒラギノ角ゴ Pro W3" w:hAnsi="Times New Roman" w:cs="Times New Roman"/>
          <w:sz w:val="20"/>
          <w:szCs w:val="20"/>
          <w:lang w:bidi="ar-SA"/>
        </w:rPr>
        <w:t>…………………….. - ………………..</w:t>
      </w:r>
    </w:p>
    <w:p w14:paraId="7BC7BE90" w14:textId="77777777" w:rsidR="00CE5C74" w:rsidRPr="00DD6124" w:rsidRDefault="000A0A71">
      <w:pPr>
        <w:widowControl/>
        <w:shd w:val="clear" w:color="auto" w:fill="FFFFFF"/>
        <w:spacing w:line="251" w:lineRule="auto"/>
        <w:jc w:val="both"/>
        <w:textAlignment w:val="auto"/>
      </w:pPr>
      <w:r w:rsidRPr="00DD6124">
        <w:rPr>
          <w:rFonts w:ascii="Times New Roman" w:eastAsia="Calibri" w:hAnsi="Times New Roman" w:cs="Times New Roman"/>
          <w:spacing w:val="-5"/>
          <w:sz w:val="20"/>
          <w:szCs w:val="20"/>
          <w:lang w:eastAsia="en-US" w:bidi="ar-SA"/>
        </w:rPr>
        <w:t xml:space="preserve">zwanym w dalszej części umowy </w:t>
      </w:r>
      <w:r w:rsidRPr="00DD6124">
        <w:rPr>
          <w:rFonts w:ascii="Times New Roman" w:eastAsia="Calibri" w:hAnsi="Times New Roman" w:cs="Times New Roman"/>
          <w:b/>
          <w:bCs/>
          <w:spacing w:val="-5"/>
          <w:sz w:val="20"/>
          <w:szCs w:val="20"/>
          <w:lang w:eastAsia="en-US" w:bidi="ar-SA"/>
        </w:rPr>
        <w:t>Zamawiającym</w:t>
      </w:r>
    </w:p>
    <w:p w14:paraId="38E6993E" w14:textId="77777777" w:rsidR="00CE5C74" w:rsidRPr="00DD612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textAlignment w:val="auto"/>
      </w:pPr>
      <w:r w:rsidRPr="00DD6124">
        <w:rPr>
          <w:rFonts w:ascii="Times New Roman" w:eastAsia="Calibri" w:hAnsi="Times New Roman" w:cs="Times New Roman"/>
          <w:sz w:val="20"/>
          <w:szCs w:val="20"/>
          <w:lang w:bidi="ar-SA"/>
        </w:rPr>
        <w:t xml:space="preserve">a </w:t>
      </w:r>
    </w:p>
    <w:p w14:paraId="0191ADFA" w14:textId="77777777" w:rsidR="00CE5C74" w:rsidRPr="00DD612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sidRPr="00DD6124">
        <w:rPr>
          <w:rFonts w:ascii="Times New Roman" w:eastAsia="Calibri" w:hAnsi="Times New Roman" w:cs="Times New Roman"/>
          <w:sz w:val="20"/>
          <w:szCs w:val="20"/>
          <w:lang w:eastAsia="en-US" w:bidi="ar-SA"/>
        </w:rPr>
        <w:t>……….</w:t>
      </w:r>
    </w:p>
    <w:p w14:paraId="4CCC0A1D" w14:textId="77777777" w:rsidR="00CE5C74" w:rsidRPr="00DD612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sidRPr="00DD6124">
        <w:rPr>
          <w:rFonts w:ascii="Times New Roman" w:eastAsia="Calibri" w:hAnsi="Times New Roman" w:cs="Times New Roman"/>
          <w:sz w:val="20"/>
          <w:szCs w:val="20"/>
          <w:lang w:eastAsia="en-US" w:bidi="ar-SA"/>
        </w:rPr>
        <w:t>NIP ………..</w:t>
      </w:r>
    </w:p>
    <w:p w14:paraId="4AACE083" w14:textId="77777777" w:rsidR="00CE5C74" w:rsidRPr="00DD612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textAlignment w:val="auto"/>
      </w:pPr>
      <w:r w:rsidRPr="00DD6124">
        <w:rPr>
          <w:rFonts w:ascii="Times New Roman" w:eastAsia="Calibri" w:hAnsi="Times New Roman" w:cs="Times New Roman"/>
          <w:sz w:val="20"/>
          <w:szCs w:val="20"/>
          <w:lang w:eastAsia="en-US" w:bidi="ar-SA"/>
        </w:rPr>
        <w:t>Regon …………..</w:t>
      </w:r>
    </w:p>
    <w:p w14:paraId="652DEF0F" w14:textId="77777777" w:rsidR="00CE5C74" w:rsidRPr="00DD612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textAlignment w:val="auto"/>
      </w:pPr>
      <w:r w:rsidRPr="00DD6124">
        <w:rPr>
          <w:rFonts w:ascii="Times New Roman" w:eastAsia="Calibri" w:hAnsi="Times New Roman" w:cs="Times New Roman"/>
          <w:sz w:val="20"/>
          <w:szCs w:val="20"/>
          <w:lang w:bidi="ar-SA"/>
        </w:rPr>
        <w:t>reprezentowanym przez:</w:t>
      </w:r>
    </w:p>
    <w:p w14:paraId="2E38FAC0" w14:textId="77777777" w:rsidR="00CE5C74" w:rsidRPr="00DD612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textAlignment w:val="auto"/>
      </w:pPr>
      <w:r w:rsidRPr="00DD6124">
        <w:rPr>
          <w:rFonts w:ascii="Times New Roman" w:eastAsia="Calibri" w:hAnsi="Times New Roman" w:cs="Times New Roman"/>
          <w:sz w:val="20"/>
          <w:szCs w:val="20"/>
          <w:lang w:bidi="ar-SA"/>
        </w:rPr>
        <w:t>………………………………</w:t>
      </w:r>
    </w:p>
    <w:p w14:paraId="5AF86B98" w14:textId="77777777" w:rsidR="00CE5C74" w:rsidRPr="00DD6124" w:rsidRDefault="000A0A71">
      <w:pPr>
        <w:widowControl/>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textAlignment w:val="auto"/>
      </w:pPr>
      <w:r w:rsidRPr="00DD6124">
        <w:rPr>
          <w:rFonts w:ascii="Times New Roman" w:eastAsia="Calibri" w:hAnsi="Times New Roman" w:cs="Times New Roman"/>
          <w:sz w:val="20"/>
          <w:szCs w:val="20"/>
          <w:lang w:bidi="ar-SA"/>
        </w:rPr>
        <w:t xml:space="preserve">zwanym w dalszej części umowy </w:t>
      </w:r>
      <w:r w:rsidRPr="00DD6124">
        <w:rPr>
          <w:rFonts w:ascii="Times New Roman" w:eastAsia="Calibri" w:hAnsi="Times New Roman" w:cs="Times New Roman"/>
          <w:b/>
          <w:bCs/>
          <w:sz w:val="20"/>
          <w:szCs w:val="20"/>
          <w:lang w:bidi="ar-SA"/>
        </w:rPr>
        <w:t>Wykonawcą.</w:t>
      </w:r>
    </w:p>
    <w:p w14:paraId="074489E1" w14:textId="77777777" w:rsidR="00CE5C74" w:rsidRDefault="00CE5C74">
      <w:pPr>
        <w:widowControl/>
        <w:shd w:val="clear" w:color="auto" w:fill="FFFFFF"/>
        <w:spacing w:line="251" w:lineRule="auto"/>
        <w:textAlignment w:val="auto"/>
        <w:rPr>
          <w:rFonts w:ascii="Times New Roman" w:eastAsia="Calibri" w:hAnsi="Times New Roman" w:cs="Times New Roman"/>
          <w:color w:val="4472C4"/>
          <w:sz w:val="20"/>
          <w:szCs w:val="20"/>
          <w:lang w:eastAsia="en-US" w:bidi="ar-SA"/>
        </w:rPr>
      </w:pPr>
    </w:p>
    <w:p w14:paraId="6EF97E74" w14:textId="12CD0E7A" w:rsidR="00CE5C74" w:rsidRDefault="000A0A71" w:rsidP="00D31244">
      <w:pPr>
        <w:pStyle w:val="Standard"/>
        <w:ind w:left="720" w:hanging="720"/>
      </w:pPr>
      <w:r>
        <w:rPr>
          <w:rFonts w:ascii="Times New Roman" w:hAnsi="Times New Roman" w:cs="Times New Roman"/>
          <w:color w:val="000000"/>
          <w:spacing w:val="-3"/>
          <w:sz w:val="20"/>
          <w:szCs w:val="20"/>
        </w:rPr>
        <w:t xml:space="preserve">Niniejsza umowa jest następstwem wyboru przez Zamawiającego oferty Wykonawcy w trybie przetargu </w:t>
      </w:r>
      <w:r>
        <w:rPr>
          <w:rFonts w:ascii="Times New Roman" w:hAnsi="Times New Roman" w:cs="Times New Roman"/>
          <w:color w:val="000000"/>
          <w:spacing w:val="-2"/>
          <w:sz w:val="20"/>
          <w:szCs w:val="20"/>
        </w:rPr>
        <w:t>nieograniczonego</w:t>
      </w:r>
      <w:r w:rsidR="00D31244">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zgodnie</w:t>
      </w:r>
      <w:r w:rsidR="00D31244">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ustawą z dnia 11-09-2019 r., Prawo zamówień publicznych (</w:t>
      </w:r>
      <w:r>
        <w:rPr>
          <w:rFonts w:ascii="Times New Roman" w:eastAsia="Tahoma" w:hAnsi="Times New Roman" w:cs="Times New Roman"/>
          <w:color w:val="000000"/>
          <w:spacing w:val="-2"/>
          <w:sz w:val="20"/>
          <w:szCs w:val="20"/>
          <w:lang w:eastAsia="pl-PL" w:bidi="pl-PL"/>
        </w:rPr>
        <w:t xml:space="preserve">t. j.  Dz.U. z 2019 r., poz. 2019 ze </w:t>
      </w:r>
      <w:proofErr w:type="spellStart"/>
      <w:r>
        <w:rPr>
          <w:rFonts w:ascii="Times New Roman" w:eastAsia="Tahoma" w:hAnsi="Times New Roman" w:cs="Times New Roman"/>
          <w:color w:val="000000"/>
          <w:spacing w:val="-2"/>
          <w:sz w:val="20"/>
          <w:szCs w:val="20"/>
          <w:lang w:eastAsia="pl-PL" w:bidi="pl-PL"/>
        </w:rPr>
        <w:t>zm</w:t>
      </w:r>
      <w:proofErr w:type="spellEnd"/>
      <w:r>
        <w:rPr>
          <w:rFonts w:ascii="Times New Roman" w:eastAsia="Tahoma" w:hAnsi="Times New Roman" w:cs="Times New Roman"/>
          <w:color w:val="000000"/>
          <w:spacing w:val="-2"/>
          <w:sz w:val="20"/>
          <w:szCs w:val="20"/>
          <w:lang w:eastAsia="pl-PL" w:bidi="pl-PL"/>
        </w:rPr>
        <w:t>)</w:t>
      </w:r>
      <w:r>
        <w:rPr>
          <w:rFonts w:ascii="Times New Roman" w:hAnsi="Times New Roman" w:cs="Times New Roman"/>
          <w:color w:val="000000"/>
          <w:sz w:val="20"/>
          <w:szCs w:val="20"/>
        </w:rPr>
        <w:t>.</w:t>
      </w:r>
      <w:r w:rsidR="00D3124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nr sprawy </w:t>
      </w:r>
      <w:proofErr w:type="spellStart"/>
      <w:r>
        <w:rPr>
          <w:rFonts w:ascii="Times New Roman" w:hAnsi="Times New Roman" w:cs="Times New Roman"/>
          <w:color w:val="000000"/>
          <w:sz w:val="20"/>
          <w:szCs w:val="20"/>
        </w:rPr>
        <w:t>WSzSL</w:t>
      </w:r>
      <w:proofErr w:type="spellEnd"/>
      <w:r>
        <w:rPr>
          <w:rFonts w:ascii="Times New Roman" w:hAnsi="Times New Roman" w:cs="Times New Roman"/>
          <w:color w:val="000000"/>
          <w:sz w:val="20"/>
          <w:szCs w:val="20"/>
        </w:rPr>
        <w:t>/FZ-56/22</w:t>
      </w:r>
    </w:p>
    <w:p w14:paraId="74751948" w14:textId="77777777" w:rsidR="00CE5C74" w:rsidRDefault="00CE5C74">
      <w:pPr>
        <w:widowControl/>
        <w:suppressAutoHyphens w:val="0"/>
        <w:textAlignment w:val="auto"/>
        <w:rPr>
          <w:rFonts w:ascii="Times New Roman" w:eastAsia="Calibri" w:hAnsi="Times New Roman" w:cs="Times New Roman"/>
          <w:color w:val="4472C4"/>
          <w:spacing w:val="-3"/>
          <w:sz w:val="20"/>
          <w:szCs w:val="20"/>
          <w:lang w:eastAsia="en-US" w:bidi="ar-SA"/>
        </w:rPr>
      </w:pPr>
    </w:p>
    <w:p w14:paraId="4B57C3C9" w14:textId="77777777" w:rsidR="00CE5C74" w:rsidRPr="00D31244" w:rsidRDefault="000A0A71" w:rsidP="00D31244">
      <w:pPr>
        <w:widowControl/>
        <w:suppressAutoHyphens w:val="0"/>
        <w:jc w:val="center"/>
        <w:textAlignment w:val="auto"/>
      </w:pPr>
      <w:r w:rsidRPr="00D31244">
        <w:rPr>
          <w:rFonts w:ascii="Times New Roman" w:eastAsia="Calibri" w:hAnsi="Times New Roman" w:cs="Times New Roman"/>
          <w:b/>
          <w:bCs/>
          <w:sz w:val="20"/>
          <w:szCs w:val="20"/>
          <w:lang w:eastAsia="pl-PL" w:bidi="ar-SA"/>
        </w:rPr>
        <w:t>§1</w:t>
      </w:r>
    </w:p>
    <w:p w14:paraId="00FECDC4" w14:textId="77777777" w:rsidR="00CE5C74" w:rsidRPr="005E6890" w:rsidRDefault="000A0A71">
      <w:pPr>
        <w:widowControl/>
        <w:spacing w:line="251" w:lineRule="auto"/>
        <w:jc w:val="both"/>
        <w:textAlignment w:val="auto"/>
      </w:pPr>
      <w:r w:rsidRPr="005E6890">
        <w:rPr>
          <w:rFonts w:ascii="Times New Roman" w:eastAsia="Calibri" w:hAnsi="Times New Roman" w:cs="Times New Roman"/>
          <w:sz w:val="20"/>
          <w:szCs w:val="20"/>
          <w:lang w:eastAsia="en-US" w:bidi="ar-SA"/>
        </w:rPr>
        <w:t xml:space="preserve">1. Przedmiotem umowy jest dostawa </w:t>
      </w:r>
      <w:bookmarkStart w:id="2" w:name="_Hlk108074594"/>
      <w:r w:rsidRPr="005E6890">
        <w:rPr>
          <w:rFonts w:ascii="Times New Roman" w:eastAsia="Calibri" w:hAnsi="Times New Roman" w:cs="Times New Roman"/>
          <w:sz w:val="20"/>
          <w:szCs w:val="20"/>
          <w:lang w:eastAsia="en-US" w:bidi="ar-SA"/>
        </w:rPr>
        <w:t xml:space="preserve">pasków do oznaczania poziomu cukru we krwi </w:t>
      </w:r>
      <w:bookmarkEnd w:id="2"/>
      <w:r w:rsidRPr="005E6890">
        <w:rPr>
          <w:rFonts w:ascii="Times New Roman" w:eastAsia="Calibri" w:hAnsi="Times New Roman" w:cs="Times New Roman"/>
          <w:sz w:val="20"/>
          <w:szCs w:val="20"/>
          <w:lang w:eastAsia="en-US" w:bidi="ar-SA"/>
        </w:rPr>
        <w:t>.szczegółowo opisanych w Załączniku nr 1 do niniejszej umowy, który stanowi jej integralną część.</w:t>
      </w:r>
    </w:p>
    <w:p w14:paraId="4A288037" w14:textId="19329F26" w:rsidR="00CE5C74" w:rsidRPr="005E6890" w:rsidRDefault="000A0A71">
      <w:pPr>
        <w:widowControl/>
        <w:suppressAutoHyphens w:val="0"/>
        <w:jc w:val="both"/>
        <w:textAlignment w:val="auto"/>
      </w:pPr>
      <w:r w:rsidRPr="005E6890">
        <w:rPr>
          <w:rFonts w:ascii="Times New Roman" w:eastAsia="Calibri" w:hAnsi="Times New Roman" w:cs="Times New Roman"/>
          <w:sz w:val="20"/>
          <w:szCs w:val="20"/>
          <w:lang w:eastAsia="pl-PL" w:bidi="ar-SA"/>
        </w:rPr>
        <w:t xml:space="preserve">2. Na czas obowiązywania umowy Wykonawca użyczy Zamawiającemu 80 </w:t>
      </w:r>
      <w:r w:rsidRPr="005E6890">
        <w:rPr>
          <w:rFonts w:ascii="Times New Roman" w:eastAsia="Calibri" w:hAnsi="Times New Roman" w:cs="Times New Roman"/>
          <w:b/>
          <w:bCs/>
          <w:sz w:val="20"/>
          <w:szCs w:val="20"/>
          <w:lang w:eastAsia="pl-PL" w:bidi="ar-SA"/>
        </w:rPr>
        <w:t xml:space="preserve">sztuk </w:t>
      </w:r>
      <w:proofErr w:type="spellStart"/>
      <w:r w:rsidRPr="005E6890">
        <w:rPr>
          <w:rFonts w:ascii="Times New Roman" w:eastAsia="Calibri" w:hAnsi="Times New Roman" w:cs="Times New Roman"/>
          <w:sz w:val="20"/>
          <w:szCs w:val="20"/>
          <w:lang w:eastAsia="pl-PL" w:bidi="ar-SA"/>
        </w:rPr>
        <w:t>glukometrów</w:t>
      </w:r>
      <w:proofErr w:type="spellEnd"/>
      <w:r w:rsidRPr="005E6890">
        <w:rPr>
          <w:rFonts w:ascii="Times New Roman" w:eastAsia="Calibri" w:hAnsi="Times New Roman" w:cs="Times New Roman"/>
          <w:sz w:val="20"/>
          <w:szCs w:val="20"/>
          <w:lang w:eastAsia="pl-PL" w:bidi="ar-SA"/>
        </w:rPr>
        <w:t xml:space="preserve">, do używania w celu wykonywania badań pomiaru poziomu cukru we krwi przy zastosowaniu przedmiotu zamówienia, o którym mowa w ust. 1. Wydanie </w:t>
      </w:r>
      <w:proofErr w:type="spellStart"/>
      <w:r w:rsidRPr="005E6890">
        <w:rPr>
          <w:rFonts w:ascii="Times New Roman" w:eastAsia="Calibri" w:hAnsi="Times New Roman" w:cs="Times New Roman"/>
          <w:sz w:val="20"/>
          <w:szCs w:val="20"/>
          <w:lang w:eastAsia="pl-PL" w:bidi="ar-SA"/>
        </w:rPr>
        <w:t>glukometrów</w:t>
      </w:r>
      <w:proofErr w:type="spellEnd"/>
      <w:r w:rsidRPr="005E6890">
        <w:rPr>
          <w:rFonts w:ascii="Times New Roman" w:eastAsia="Calibri" w:hAnsi="Times New Roman" w:cs="Times New Roman"/>
          <w:sz w:val="20"/>
          <w:szCs w:val="20"/>
          <w:lang w:eastAsia="pl-PL" w:bidi="ar-SA"/>
        </w:rPr>
        <w:t xml:space="preserve"> nastąpi nie później niż wraz z pierwszą dostawą pasków testowych. Z tytułu użyczenia wyrobów medycznych Wykonawca nie będzie pobierał odrębnego wynagrodzenia. Informacje dotyczące użyczonych wyrobów medycznych określa </w:t>
      </w:r>
      <w:r w:rsidR="005E6890" w:rsidRPr="005E6890">
        <w:rPr>
          <w:rFonts w:ascii="Times New Roman" w:eastAsia="Calibri" w:hAnsi="Times New Roman" w:cs="Times New Roman"/>
          <w:sz w:val="20"/>
          <w:szCs w:val="20"/>
          <w:lang w:eastAsia="pl-PL" w:bidi="ar-SA"/>
        </w:rPr>
        <w:t>Z</w:t>
      </w:r>
      <w:r w:rsidRPr="005E6890">
        <w:rPr>
          <w:rFonts w:ascii="Times New Roman" w:eastAsia="Calibri" w:hAnsi="Times New Roman" w:cs="Times New Roman"/>
          <w:sz w:val="20"/>
          <w:szCs w:val="20"/>
          <w:lang w:eastAsia="pl-PL" w:bidi="ar-SA"/>
        </w:rPr>
        <w:t>ałącznik A do niniejszej umowy, stanowiący jej integralną część.</w:t>
      </w:r>
    </w:p>
    <w:p w14:paraId="0ECB97AD" w14:textId="44DAE1DA" w:rsidR="00CE5C74" w:rsidRPr="005E6890" w:rsidRDefault="000A0A71">
      <w:pPr>
        <w:widowControl/>
        <w:suppressAutoHyphens w:val="0"/>
        <w:jc w:val="both"/>
        <w:textAlignment w:val="auto"/>
        <w:rPr>
          <w:rFonts w:ascii="Times New Roman" w:eastAsia="Calibri" w:hAnsi="Times New Roman" w:cs="Times New Roman"/>
          <w:sz w:val="20"/>
          <w:szCs w:val="20"/>
          <w:lang w:eastAsia="pl-PL" w:bidi="ar-SA"/>
        </w:rPr>
      </w:pPr>
      <w:r w:rsidRPr="005E6890">
        <w:rPr>
          <w:rFonts w:ascii="Times New Roman" w:eastAsia="Calibri" w:hAnsi="Times New Roman" w:cs="Times New Roman"/>
          <w:sz w:val="20"/>
          <w:szCs w:val="20"/>
          <w:lang w:eastAsia="pl-PL" w:bidi="ar-SA"/>
        </w:rPr>
        <w:t>3.</w:t>
      </w:r>
      <w:r w:rsidR="005E6890" w:rsidRPr="005E6890">
        <w:rPr>
          <w:rFonts w:ascii="Times New Roman" w:eastAsia="Calibri" w:hAnsi="Times New Roman" w:cs="Times New Roman"/>
          <w:sz w:val="20"/>
          <w:szCs w:val="20"/>
          <w:lang w:eastAsia="pl-PL" w:bidi="ar-SA"/>
        </w:rPr>
        <w:t xml:space="preserve"> W</w:t>
      </w:r>
      <w:r w:rsidRPr="005E6890">
        <w:rPr>
          <w:rFonts w:ascii="Times New Roman" w:eastAsia="Calibri" w:hAnsi="Times New Roman" w:cs="Times New Roman"/>
          <w:sz w:val="20"/>
          <w:szCs w:val="20"/>
          <w:lang w:eastAsia="pl-PL" w:bidi="ar-SA"/>
        </w:rPr>
        <w:t xml:space="preserve"> okresie trwania umowy, celem prawidłowego wykonywania badań, Wykonawca zobowiązany będzie do wykonywania dostaw płynów kontrolnych, o których mowa w Tabeli B Załącznika nr 1 do umowy.</w:t>
      </w:r>
      <w:r w:rsidR="005E6890" w:rsidRPr="005E6890">
        <w:rPr>
          <w:rFonts w:ascii="Times New Roman" w:eastAsia="Calibri" w:hAnsi="Times New Roman" w:cs="Times New Roman"/>
          <w:sz w:val="20"/>
          <w:szCs w:val="20"/>
          <w:lang w:eastAsia="pl-PL" w:bidi="ar-SA"/>
        </w:rPr>
        <w:t xml:space="preserve"> Cena płynów kontrolnych wliczona jest w cenę przedmiotu zamówienia o którym mowa w ust. 1</w:t>
      </w:r>
    </w:p>
    <w:p w14:paraId="338670AF" w14:textId="26B14BDC" w:rsidR="00CE5C74" w:rsidRDefault="000A0A71">
      <w:pPr>
        <w:pStyle w:val="NormalnyWeb"/>
        <w:shd w:val="clear" w:color="auto" w:fill="FFFFFF"/>
        <w:spacing w:before="0" w:after="0" w:line="240" w:lineRule="auto"/>
        <w:jc w:val="both"/>
      </w:pPr>
      <w:r>
        <w:rPr>
          <w:rFonts w:eastAsia="Calibri"/>
          <w:color w:val="4472C4"/>
          <w:sz w:val="20"/>
          <w:lang w:eastAsia="pl-PL" w:bidi="ar-SA"/>
        </w:rPr>
        <w:t>4.</w:t>
      </w:r>
      <w:r>
        <w:rPr>
          <w:sz w:val="20"/>
          <w:shd w:val="clear" w:color="auto" w:fill="FFFFFF"/>
        </w:rPr>
        <w:t>Wykonawca zobowiązuje się do dostarczenia</w:t>
      </w:r>
      <w:r>
        <w:rPr>
          <w:rFonts w:eastAsia="Times New Roman"/>
          <w:sz w:val="20"/>
          <w:lang w:eastAsia="pl-PL" w:bidi="ar-SA"/>
        </w:rPr>
        <w:t xml:space="preserve"> dokumentów potwierdzających dopuszczenie do obrotu oraz innych określon</w:t>
      </w:r>
      <w:r w:rsidR="005E6890">
        <w:rPr>
          <w:rFonts w:eastAsia="Times New Roman"/>
          <w:sz w:val="20"/>
          <w:lang w:eastAsia="pl-PL" w:bidi="ar-SA"/>
        </w:rPr>
        <w:t>ych</w:t>
      </w:r>
      <w:r>
        <w:rPr>
          <w:rFonts w:eastAsia="Times New Roman"/>
          <w:sz w:val="20"/>
          <w:lang w:eastAsia="pl-PL" w:bidi="ar-SA"/>
        </w:rPr>
        <w:t xml:space="preserve"> przepisami prawa dokumentów przedmiotowych </w:t>
      </w:r>
      <w:r>
        <w:rPr>
          <w:sz w:val="20"/>
          <w:shd w:val="clear" w:color="auto" w:fill="FFFFFF"/>
        </w:rPr>
        <w:t xml:space="preserve">w terminie 3 dni roboczych - na każde wezwanie Zamawiającego - </w:t>
      </w:r>
      <w:r>
        <w:rPr>
          <w:rFonts w:eastAsia="Times New Roman"/>
          <w:sz w:val="20"/>
          <w:lang w:eastAsia="pl-PL" w:bidi="ar-SA"/>
        </w:rPr>
        <w:t>dotyczy oferowanych wyrobów medycznych.</w:t>
      </w:r>
    </w:p>
    <w:p w14:paraId="0A55EB92" w14:textId="77777777" w:rsidR="00CE5C74" w:rsidRDefault="000A0A71">
      <w:pPr>
        <w:widowControl/>
        <w:suppressAutoHyphens w:val="0"/>
        <w:jc w:val="center"/>
        <w:textAlignment w:val="auto"/>
      </w:pPr>
      <w:r>
        <w:rPr>
          <w:rFonts w:ascii="Times New Roman" w:eastAsia="Calibri" w:hAnsi="Times New Roman" w:cs="Times New Roman"/>
          <w:b/>
          <w:bCs/>
          <w:sz w:val="20"/>
          <w:szCs w:val="20"/>
          <w:lang w:eastAsia="pl-PL" w:bidi="ar-SA"/>
        </w:rPr>
        <w:t>§2</w:t>
      </w:r>
    </w:p>
    <w:p w14:paraId="1D3AFF6E" w14:textId="22AF89F4" w:rsidR="00CE5C74" w:rsidRDefault="000A0A71">
      <w:pPr>
        <w:widowControl/>
        <w:suppressAutoHyphens w:val="0"/>
        <w:jc w:val="both"/>
        <w:textAlignment w:val="auto"/>
      </w:pPr>
      <w:r>
        <w:rPr>
          <w:rFonts w:ascii="Times New Roman" w:eastAsia="Calibri" w:hAnsi="Times New Roman" w:cs="Times New Roman"/>
          <w:sz w:val="20"/>
          <w:szCs w:val="20"/>
          <w:lang w:eastAsia="pl-PL" w:bidi="ar-SA"/>
        </w:rPr>
        <w:t xml:space="preserve">1. Asortyment, o którym mowa w </w:t>
      </w:r>
      <w:r>
        <w:rPr>
          <w:rFonts w:ascii="Times New Roman" w:eastAsia="Calibri" w:hAnsi="Times New Roman" w:cs="Times New Roman"/>
          <w:bCs/>
          <w:sz w:val="20"/>
          <w:szCs w:val="20"/>
          <w:lang w:eastAsia="pl-PL" w:bidi="ar-SA"/>
        </w:rPr>
        <w:t xml:space="preserve">§ 1 </w:t>
      </w:r>
      <w:r>
        <w:rPr>
          <w:rFonts w:ascii="Times New Roman" w:eastAsia="Calibri" w:hAnsi="Times New Roman" w:cs="Times New Roman"/>
          <w:sz w:val="20"/>
          <w:szCs w:val="20"/>
          <w:lang w:eastAsia="pl-PL" w:bidi="ar-SA"/>
        </w:rPr>
        <w:t xml:space="preserve">będzie dostarczany przez Wykonawcę zgodnie z zamówieniami Zamawiającego w ciągu </w:t>
      </w:r>
      <w:r w:rsidR="005E6890">
        <w:rPr>
          <w:rFonts w:ascii="Times New Roman" w:eastAsia="Calibri" w:hAnsi="Times New Roman" w:cs="Times New Roman"/>
          <w:sz w:val="20"/>
          <w:szCs w:val="20"/>
          <w:lang w:eastAsia="pl-PL" w:bidi="ar-SA"/>
        </w:rPr>
        <w:t>4</w:t>
      </w:r>
      <w:r>
        <w:rPr>
          <w:rFonts w:ascii="Times New Roman" w:eastAsia="Calibri" w:hAnsi="Times New Roman" w:cs="Times New Roman"/>
          <w:b/>
          <w:bCs/>
          <w:sz w:val="20"/>
          <w:szCs w:val="20"/>
          <w:lang w:eastAsia="pl-PL" w:bidi="ar-SA"/>
        </w:rPr>
        <w:t xml:space="preserve"> dni roboczych</w:t>
      </w:r>
      <w:r>
        <w:rPr>
          <w:rFonts w:ascii="Times New Roman" w:eastAsia="Calibri" w:hAnsi="Times New Roman" w:cs="Times New Roman"/>
          <w:sz w:val="20"/>
          <w:szCs w:val="20"/>
          <w:lang w:eastAsia="pl-PL" w:bidi="ar-SA"/>
        </w:rPr>
        <w:t xml:space="preserve"> (</w:t>
      </w:r>
      <w:r>
        <w:rPr>
          <w:rFonts w:ascii="Times New Roman" w:eastAsia="Calibri" w:hAnsi="Times New Roman" w:cs="Times New Roman"/>
          <w:bCs/>
          <w:sz w:val="20"/>
          <w:szCs w:val="20"/>
          <w:lang w:eastAsia="pl-PL" w:bidi="ar-SA"/>
        </w:rPr>
        <w:t xml:space="preserve">od poniedziałku do piątku za wyjątkiem dni ustawowo wolnych od pracy) </w:t>
      </w:r>
      <w:r>
        <w:rPr>
          <w:rFonts w:ascii="Times New Roman" w:eastAsia="Calibri" w:hAnsi="Times New Roman" w:cs="Times New Roman"/>
          <w:sz w:val="20"/>
          <w:szCs w:val="20"/>
          <w:lang w:eastAsia="pl-PL" w:bidi="ar-SA"/>
        </w:rPr>
        <w:t>od złożenia przez Zamawiającego zamówienia bądź w konkretnym dniu wskazanym w zamówieniu [termin ten nie może być krótszy niż</w:t>
      </w:r>
      <w:r>
        <w:rPr>
          <w:rFonts w:ascii="Times New Roman" w:eastAsia="Calibri" w:hAnsi="Times New Roman" w:cs="Times New Roman"/>
          <w:b/>
          <w:bCs/>
          <w:sz w:val="20"/>
          <w:szCs w:val="20"/>
          <w:lang w:eastAsia="pl-PL" w:bidi="ar-SA"/>
        </w:rPr>
        <w:t xml:space="preserve"> </w:t>
      </w:r>
      <w:r w:rsidR="005E6890">
        <w:rPr>
          <w:rFonts w:ascii="Times New Roman" w:eastAsia="Calibri" w:hAnsi="Times New Roman" w:cs="Times New Roman"/>
          <w:b/>
          <w:bCs/>
          <w:sz w:val="20"/>
          <w:szCs w:val="20"/>
          <w:lang w:eastAsia="pl-PL" w:bidi="ar-SA"/>
        </w:rPr>
        <w:t>4</w:t>
      </w:r>
      <w:r>
        <w:rPr>
          <w:rFonts w:ascii="Times New Roman" w:eastAsia="Calibri" w:hAnsi="Times New Roman" w:cs="Times New Roman"/>
          <w:b/>
          <w:bCs/>
          <w:sz w:val="20"/>
          <w:szCs w:val="20"/>
          <w:lang w:eastAsia="pl-PL" w:bidi="ar-SA"/>
        </w:rPr>
        <w:t xml:space="preserve"> dni robocze.</w:t>
      </w:r>
    </w:p>
    <w:p w14:paraId="7B65EC0F" w14:textId="434C2D02" w:rsidR="00CE5C74" w:rsidRDefault="000A0A71">
      <w:pPr>
        <w:widowControl/>
        <w:suppressAutoHyphens w:val="0"/>
        <w:jc w:val="both"/>
        <w:textAlignment w:val="auto"/>
      </w:pPr>
      <w:r>
        <w:rPr>
          <w:rFonts w:ascii="Times New Roman" w:eastAsia="Calibri" w:hAnsi="Times New Roman" w:cs="Times New Roman"/>
          <w:sz w:val="20"/>
          <w:szCs w:val="20"/>
          <w:lang w:eastAsia="pl-PL" w:bidi="ar-SA"/>
        </w:rPr>
        <w:t>2. Strony dopuszczają składanie zamówień za pomocą poczty elektronicznej na adres.............................., co nie wyklucza możliwości złożenia zamówienia w formie pisemnej.</w:t>
      </w:r>
    </w:p>
    <w:p w14:paraId="101DF822" w14:textId="77777777" w:rsidR="00CE5C74" w:rsidRDefault="000A0A71">
      <w:pPr>
        <w:widowControl/>
        <w:suppressAutoHyphens w:val="0"/>
        <w:jc w:val="both"/>
        <w:textAlignment w:val="auto"/>
      </w:pPr>
      <w:r>
        <w:rPr>
          <w:rFonts w:ascii="Times New Roman" w:eastAsia="Calibri" w:hAnsi="Times New Roman" w:cs="Times New Roman"/>
          <w:sz w:val="20"/>
          <w:szCs w:val="20"/>
          <w:lang w:eastAsia="pl-PL" w:bidi="ar-SA"/>
        </w:rPr>
        <w:t xml:space="preserve">3. Wykonawca dostarcza towar na swój koszt i ryzyko do magazynu głównego- medycznego mieszczącego </w:t>
      </w:r>
      <w:r>
        <w:rPr>
          <w:rFonts w:ascii="Times New Roman" w:eastAsia="Calibri" w:hAnsi="Times New Roman" w:cs="Times New Roman"/>
          <w:sz w:val="20"/>
          <w:szCs w:val="20"/>
          <w:u w:val="single"/>
          <w:lang w:eastAsia="pl-PL" w:bidi="ar-SA"/>
        </w:rPr>
        <w:t>się w budynku 1C poziom -1 w siedzibie Zamawiającego</w:t>
      </w:r>
      <w:r>
        <w:rPr>
          <w:rFonts w:ascii="Times New Roman" w:eastAsia="Calibri" w:hAnsi="Times New Roman" w:cs="Times New Roman"/>
          <w:sz w:val="20"/>
          <w:szCs w:val="20"/>
          <w:lang w:eastAsia="pl-PL" w:bidi="ar-SA"/>
        </w:rPr>
        <w:t xml:space="preserve"> w terminie, o którym mowa w ust. 1. Dostawa obejmuje również rozładunek.</w:t>
      </w:r>
    </w:p>
    <w:p w14:paraId="68C4ED6A" w14:textId="77777777" w:rsidR="00CE5C74" w:rsidRDefault="000A0A71">
      <w:pPr>
        <w:widowControl/>
        <w:suppressAutoHyphens w:val="0"/>
        <w:jc w:val="both"/>
        <w:textAlignment w:val="auto"/>
      </w:pPr>
      <w:r>
        <w:rPr>
          <w:rFonts w:ascii="Times New Roman" w:eastAsia="Calibri" w:hAnsi="Times New Roman" w:cs="Times New Roman"/>
          <w:sz w:val="20"/>
          <w:szCs w:val="20"/>
          <w:lang w:eastAsia="pl-PL" w:bidi="ar-SA"/>
        </w:rPr>
        <w:t xml:space="preserve">4. Dostawy towaru, o którym mowa w § 1 odbywać się będą w godzinach od 7:30 do 14:00 zgodnie z zamówieniami wystawionymi przez Zamawiającego. </w:t>
      </w:r>
    </w:p>
    <w:p w14:paraId="65D4FD22" w14:textId="77777777" w:rsidR="00CE5C74" w:rsidRDefault="000A0A71">
      <w:pPr>
        <w:widowControl/>
        <w:suppressAutoHyphens w:val="0"/>
        <w:jc w:val="both"/>
        <w:textAlignment w:val="auto"/>
      </w:pPr>
      <w:r>
        <w:rPr>
          <w:rFonts w:ascii="Times New Roman" w:eastAsia="Calibri" w:hAnsi="Times New Roman" w:cs="Times New Roman"/>
          <w:sz w:val="20"/>
          <w:szCs w:val="20"/>
          <w:lang w:eastAsia="pl-PL" w:bidi="ar-SA"/>
        </w:rPr>
        <w:t>5.</w:t>
      </w:r>
      <w:r>
        <w:rPr>
          <w:rFonts w:ascii="Times New Roman" w:eastAsia="Calibri" w:hAnsi="Times New Roman" w:cs="Times New Roman"/>
          <w:sz w:val="20"/>
          <w:szCs w:val="20"/>
          <w:lang w:eastAsia="en-US" w:bidi="ar-SA"/>
        </w:rPr>
        <w:t xml:space="preserve"> Pod rygorem uznania dostawy za niewykonaną w terminie, dostarczany asortyment musi posiadać:</w:t>
      </w:r>
    </w:p>
    <w:p w14:paraId="36FFE455" w14:textId="77777777" w:rsidR="00CE5C74" w:rsidRDefault="000A0A71">
      <w:pPr>
        <w:widowControl/>
        <w:spacing w:line="276" w:lineRule="auto"/>
        <w:jc w:val="both"/>
        <w:textAlignment w:val="auto"/>
      </w:pPr>
      <w:r>
        <w:rPr>
          <w:rFonts w:ascii="Times New Roman" w:eastAsia="ヒラギノ角ゴ Pro W3" w:hAnsi="Times New Roman" w:cs="Times New Roman"/>
          <w:sz w:val="20"/>
          <w:szCs w:val="20"/>
        </w:rPr>
        <w:t>1) odpowiednio: oryginalne opakowanie z nazwą bądź logo producenta, datą ważności, numerem serii oraz inne dane umożliwiające łatwą identyfikację asortymentu, a także ulotki lub etykietki zawierające niezbędne dane w języku polskim,</w:t>
      </w:r>
    </w:p>
    <w:p w14:paraId="11E768B3" w14:textId="77777777" w:rsidR="00CE5C74" w:rsidRDefault="000A0A71">
      <w:pPr>
        <w:widowControl/>
        <w:tabs>
          <w:tab w:val="left" w:pos="720"/>
        </w:tabs>
        <w:suppressAutoHyphens w:val="0"/>
        <w:jc w:val="both"/>
        <w:textAlignment w:val="auto"/>
        <w:rPr>
          <w:rFonts w:ascii="Times New Roman" w:eastAsia="ヒラギノ角ゴ Pro W3" w:hAnsi="Times New Roman" w:cs="Times New Roman"/>
          <w:sz w:val="20"/>
          <w:szCs w:val="20"/>
          <w:lang w:eastAsia="pl-PL"/>
        </w:rPr>
      </w:pPr>
      <w:r>
        <w:rPr>
          <w:rFonts w:ascii="Times New Roman" w:eastAsia="ヒラギノ角ゴ Pro W3" w:hAnsi="Times New Roman" w:cs="Times New Roman"/>
          <w:sz w:val="20"/>
          <w:szCs w:val="20"/>
          <w:lang w:eastAsia="pl-PL"/>
        </w:rPr>
        <w:t>2) co najmniej 12 miesięczny termin przydatności do użycia.</w:t>
      </w:r>
    </w:p>
    <w:p w14:paraId="75A84A01" w14:textId="77777777" w:rsidR="00CE5C74" w:rsidRDefault="000A0A71">
      <w:pPr>
        <w:tabs>
          <w:tab w:val="left" w:pos="731"/>
        </w:tabs>
        <w:jc w:val="both"/>
      </w:pPr>
      <w:r>
        <w:rPr>
          <w:rFonts w:ascii="Times New Roman" w:hAnsi="Times New Roman" w:cs="Times New Roman"/>
          <w:spacing w:val="-5"/>
          <w:sz w:val="20"/>
          <w:szCs w:val="20"/>
        </w:rPr>
        <w:t xml:space="preserve">3. Osobami uprawnionymi do składania zamówień są: </w:t>
      </w:r>
    </w:p>
    <w:p w14:paraId="542C044B" w14:textId="77777777" w:rsidR="00CE5C74" w:rsidRDefault="000A0A71">
      <w:pPr>
        <w:tabs>
          <w:tab w:val="left" w:pos="731"/>
        </w:tabs>
        <w:jc w:val="both"/>
      </w:pPr>
      <w:r>
        <w:rPr>
          <w:rFonts w:ascii="Times New Roman" w:hAnsi="Times New Roman" w:cs="Times New Roman"/>
          <w:color w:val="000000"/>
          <w:spacing w:val="-5"/>
          <w:sz w:val="20"/>
          <w:szCs w:val="20"/>
        </w:rPr>
        <w:t>1) Beata Czubek,</w:t>
      </w:r>
    </w:p>
    <w:p w14:paraId="37AD9BDF" w14:textId="77777777" w:rsidR="00CE5C74" w:rsidRDefault="000A0A71">
      <w:pPr>
        <w:tabs>
          <w:tab w:val="left" w:pos="731"/>
        </w:tabs>
        <w:jc w:val="both"/>
      </w:pPr>
      <w:r>
        <w:rPr>
          <w:rFonts w:ascii="Times New Roman" w:hAnsi="Times New Roman" w:cs="Times New Roman"/>
          <w:color w:val="000000"/>
          <w:spacing w:val="-5"/>
          <w:sz w:val="20"/>
          <w:szCs w:val="20"/>
        </w:rPr>
        <w:t>2) Magdalena Sienkiewicz,</w:t>
      </w:r>
    </w:p>
    <w:p w14:paraId="1A417FB3" w14:textId="77777777" w:rsidR="00CE5C74" w:rsidRDefault="000A0A71">
      <w:pPr>
        <w:tabs>
          <w:tab w:val="left" w:pos="731"/>
        </w:tabs>
        <w:jc w:val="both"/>
      </w:pPr>
      <w:r>
        <w:rPr>
          <w:rFonts w:ascii="Times New Roman" w:hAnsi="Times New Roman" w:cs="Times New Roman"/>
          <w:color w:val="000000"/>
          <w:spacing w:val="-5"/>
          <w:sz w:val="20"/>
          <w:szCs w:val="20"/>
        </w:rPr>
        <w:t>3) Dorota Szczepaniak,</w:t>
      </w:r>
    </w:p>
    <w:p w14:paraId="5DCCA6A8" w14:textId="77777777" w:rsidR="00CE5C74" w:rsidRDefault="000A0A71">
      <w:pPr>
        <w:tabs>
          <w:tab w:val="left" w:pos="731"/>
        </w:tabs>
        <w:jc w:val="both"/>
      </w:pPr>
      <w:r>
        <w:rPr>
          <w:rFonts w:ascii="Times New Roman" w:hAnsi="Times New Roman" w:cs="Times New Roman"/>
          <w:color w:val="000000"/>
          <w:spacing w:val="-5"/>
          <w:sz w:val="20"/>
          <w:szCs w:val="20"/>
        </w:rPr>
        <w:t>Zmiana osób, o których mowa z zdaniu poprzedzającym nie stanowi istotnej zmiany umowy i może być dokonana w formie uprzedniego zawiadomienia.</w:t>
      </w:r>
    </w:p>
    <w:p w14:paraId="0F225074" w14:textId="77777777" w:rsidR="00CE5C74" w:rsidRDefault="000A0A71">
      <w:pPr>
        <w:widowControl/>
        <w:suppressAutoHyphens w:val="0"/>
        <w:jc w:val="center"/>
        <w:textAlignment w:val="auto"/>
      </w:pPr>
      <w:r>
        <w:rPr>
          <w:rFonts w:ascii="Times New Roman" w:eastAsia="Calibri" w:hAnsi="Times New Roman" w:cs="Times New Roman"/>
          <w:b/>
          <w:bCs/>
          <w:sz w:val="20"/>
          <w:szCs w:val="20"/>
          <w:lang w:eastAsia="pl-PL" w:bidi="ar-SA"/>
        </w:rPr>
        <w:t>§3</w:t>
      </w:r>
    </w:p>
    <w:p w14:paraId="32752851" w14:textId="77777777" w:rsidR="00CE5C74" w:rsidRDefault="000A0A71">
      <w:pPr>
        <w:widowControl/>
        <w:spacing w:line="276" w:lineRule="auto"/>
        <w:jc w:val="both"/>
        <w:textAlignment w:val="auto"/>
      </w:pPr>
      <w:r>
        <w:rPr>
          <w:rFonts w:ascii="Times New Roman" w:eastAsia="ヒラギノ角ゴ Pro W3" w:hAnsi="Times New Roman" w:cs="Times New Roman"/>
          <w:sz w:val="20"/>
          <w:szCs w:val="20"/>
        </w:rPr>
        <w:t>1. Zamawiający zobowiązuje się do zbadania dostarczonego asortymentu pod względem ilościowym niezwłocznie po odebraniu.</w:t>
      </w:r>
    </w:p>
    <w:p w14:paraId="53986B6A" w14:textId="77777777" w:rsidR="00CE5C74" w:rsidRDefault="000A0A71">
      <w:pPr>
        <w:widowControl/>
        <w:spacing w:line="276" w:lineRule="auto"/>
        <w:jc w:val="both"/>
        <w:textAlignment w:val="auto"/>
      </w:pPr>
      <w:r>
        <w:rPr>
          <w:rFonts w:ascii="Times New Roman" w:eastAsia="ヒラギノ角ゴ Pro W3" w:hAnsi="Times New Roman" w:cs="Times New Roman"/>
          <w:sz w:val="20"/>
          <w:szCs w:val="20"/>
        </w:rPr>
        <w:t>2. W przypadku braków ilościowych stwierdzonych przy dostawie Wykonawca zobowiązany będzie dostarczyć brakujący asortyment (ilości) na następny dzień roboczy od otrzymania zawiadomienia.</w:t>
      </w:r>
    </w:p>
    <w:p w14:paraId="195D9FFF" w14:textId="77777777" w:rsidR="00CE5C74" w:rsidRDefault="000A0A71">
      <w:pPr>
        <w:widowControl/>
        <w:spacing w:line="276" w:lineRule="auto"/>
        <w:jc w:val="both"/>
        <w:textAlignment w:val="auto"/>
      </w:pPr>
      <w:r>
        <w:rPr>
          <w:rFonts w:ascii="Times New Roman" w:eastAsia="ヒラギノ角ゴ Pro W3" w:hAnsi="Times New Roman" w:cs="Times New Roman"/>
          <w:sz w:val="20"/>
          <w:szCs w:val="20"/>
        </w:rPr>
        <w:t xml:space="preserve">3. Z uwagi na brak możliwości stwierdzenia ewentualnych wad jakościowych asortymentu w chwili przyjęcia, strony postanawiają, że Zamawiający uprawniony jest do zgłoszenia reklamacji jakościowej w terminie do 5 dni od chwili jego zastosowania w celu jego użycia. Przy czym Wykonawca odbierze reklamowany towar najpóźniej w ciągu 3 dni od powiadomienia go o wadzie jakościowej </w:t>
      </w:r>
      <w:r>
        <w:rPr>
          <w:rFonts w:ascii="Times New Roman" w:eastAsia="ヒラギノ角ゴ Pro W3" w:hAnsi="Times New Roman" w:cs="Times New Roman"/>
          <w:sz w:val="20"/>
          <w:szCs w:val="20"/>
        </w:rPr>
        <w:lastRenderedPageBreak/>
        <w:t xml:space="preserve">i zobowiązany będzie do jej rozpatrzenia w </w:t>
      </w:r>
      <w:r w:rsidRPr="00D31244">
        <w:rPr>
          <w:rFonts w:ascii="Times New Roman" w:eastAsia="ヒラギノ角ゴ Pro W3" w:hAnsi="Times New Roman" w:cs="Times New Roman"/>
          <w:sz w:val="20"/>
          <w:szCs w:val="20"/>
        </w:rPr>
        <w:t>terminie 5 dni roboczych</w:t>
      </w:r>
      <w:r>
        <w:rPr>
          <w:rFonts w:ascii="Times New Roman" w:eastAsia="ヒラギノ角ゴ Pro W3" w:hAnsi="Times New Roman" w:cs="Times New Roman"/>
          <w:b/>
          <w:bCs/>
          <w:sz w:val="20"/>
          <w:szCs w:val="20"/>
        </w:rPr>
        <w:t xml:space="preserve"> </w:t>
      </w:r>
      <w:r>
        <w:rPr>
          <w:rFonts w:ascii="Times New Roman" w:eastAsia="ヒラギノ角ゴ Pro W3" w:hAnsi="Times New Roman" w:cs="Times New Roman"/>
          <w:sz w:val="20"/>
          <w:szCs w:val="20"/>
        </w:rPr>
        <w:t xml:space="preserve"> liczonych od odbioru reklamowanego towaru bądź upływu terminu do jego odebrania.</w:t>
      </w:r>
    </w:p>
    <w:p w14:paraId="37CFAEFD" w14:textId="0864FD0F" w:rsidR="00CE5C74" w:rsidRDefault="000A0A71">
      <w:pPr>
        <w:widowControl/>
        <w:spacing w:line="276" w:lineRule="auto"/>
        <w:jc w:val="both"/>
        <w:textAlignment w:val="auto"/>
      </w:pPr>
      <w:r>
        <w:rPr>
          <w:rFonts w:ascii="Times New Roman" w:eastAsia="ヒラギノ角ゴ Pro W3" w:hAnsi="Times New Roman" w:cs="Times New Roman"/>
          <w:sz w:val="20"/>
          <w:szCs w:val="20"/>
        </w:rPr>
        <w:t>3a</w:t>
      </w:r>
      <w:r w:rsidR="005E6890">
        <w:rPr>
          <w:rFonts w:ascii="Times New Roman" w:eastAsia="ヒラギノ角ゴ Pro W3" w:hAnsi="Times New Roman" w:cs="Times New Roman"/>
          <w:sz w:val="20"/>
          <w:szCs w:val="20"/>
        </w:rPr>
        <w:t>.</w:t>
      </w:r>
      <w:r>
        <w:rPr>
          <w:rFonts w:ascii="Times New Roman" w:eastAsia="ヒラギノ角ゴ Pro W3" w:hAnsi="Times New Roman" w:cs="Times New Roman"/>
          <w:sz w:val="20"/>
          <w:szCs w:val="20"/>
        </w:rPr>
        <w:t xml:space="preserve"> W przypadku stwierdzenia wady w inny sposób lub innym trybie niż określony w ust. 3 Zamawiającemu przysługuje prawo do zgłoszenia reklamacji jakościowej przez cały okres  ważności wyrobu medycznego. </w:t>
      </w:r>
    </w:p>
    <w:p w14:paraId="3578DFFA" w14:textId="77777777" w:rsidR="00CE5C74" w:rsidRDefault="000A0A71">
      <w:pPr>
        <w:widowControl/>
        <w:spacing w:line="276" w:lineRule="auto"/>
        <w:jc w:val="both"/>
        <w:textAlignment w:val="auto"/>
      </w:pPr>
      <w:r>
        <w:rPr>
          <w:rFonts w:ascii="Times New Roman" w:eastAsia="ヒラギノ角ゴ Pro W3" w:hAnsi="Times New Roman" w:cs="Times New Roman"/>
          <w:sz w:val="20"/>
          <w:szCs w:val="20"/>
        </w:rPr>
        <w:t>4. Brak rozpatrzenia reklamacji w terminie określonym w ust. 3 jest jednoznaczny z jej uwzględnieniem i skutkować będzie dostawą towaru wolnego od wad na kolejny dzień roboczy. Skutek określony w zdaniu poprzedzającym dotyczy również sytuacji, w których Wykonawca nie odebrał reklamowanego towaru.</w:t>
      </w:r>
    </w:p>
    <w:p w14:paraId="793538E8" w14:textId="254CEA50" w:rsidR="00CE5C74" w:rsidRDefault="000A0A71">
      <w:pPr>
        <w:widowControl/>
        <w:spacing w:line="276" w:lineRule="auto"/>
        <w:jc w:val="both"/>
        <w:textAlignment w:val="auto"/>
      </w:pPr>
      <w:r>
        <w:rPr>
          <w:rFonts w:ascii="Times New Roman" w:eastAsia="ヒラギノ角ゴ Pro W3" w:hAnsi="Times New Roman" w:cs="Times New Roman"/>
          <w:sz w:val="20"/>
          <w:szCs w:val="20"/>
        </w:rPr>
        <w:t>5. Zgłaszanie reklamacji oraz informacji o brakach ilościowych odbywać się będzie za pośrednictwem poczty elektronicznej na adres  …………………………..</w:t>
      </w:r>
    </w:p>
    <w:p w14:paraId="09D51A3D" w14:textId="77777777" w:rsidR="00CE5C74" w:rsidRDefault="000A0A71">
      <w:pPr>
        <w:widowControl/>
        <w:spacing w:line="276" w:lineRule="auto"/>
        <w:jc w:val="both"/>
        <w:textAlignment w:val="auto"/>
      </w:pPr>
      <w:r>
        <w:rPr>
          <w:rFonts w:ascii="Times New Roman" w:eastAsia="ヒラギノ角ゴ Pro W3" w:hAnsi="Times New Roman" w:cs="Times New Roman"/>
          <w:sz w:val="20"/>
          <w:szCs w:val="20"/>
        </w:rPr>
        <w:t>6.W przypadku dostarczenia towaru w ilościach niezgodnych z zamówieniem bądź niedostarczenia towaru w terminie 3 dni po upływie terminu określonego w§2 ust. 1 lub §3 ust. 2, Zamawiający upoważniony będzie do dokonania zakupu u osoby trzeciej, obciążając Wykonawcę kwotą ewentualnej różnicy w cenie towaru względem ceny określonej w niniejszej umowie oraz kosztem jego sprowadzenia. Powyższe nie wyłącza uprawnienia Zamawiającego do obciążenia Wykonawcy karą umowną, o której mowa w §6 ust. 1 pkt 1) za okres od upływu terminu, o którym mowa odpowiednio w §2 ust 1  do chwili wykonania dostawy przez osobę trzecią.</w:t>
      </w:r>
    </w:p>
    <w:p w14:paraId="4F5C56AC" w14:textId="77777777" w:rsidR="00CE5C74" w:rsidRDefault="000A0A71">
      <w:pPr>
        <w:widowControl/>
        <w:shd w:val="clear" w:color="auto" w:fill="FFFFFF"/>
        <w:suppressAutoHyphens w:val="0"/>
        <w:jc w:val="both"/>
        <w:textAlignment w:val="auto"/>
        <w:rPr>
          <w:rFonts w:ascii="Times New Roman" w:eastAsia="ヒラギノ角ゴ Pro W3" w:hAnsi="Times New Roman" w:cs="Times New Roman"/>
          <w:sz w:val="20"/>
          <w:szCs w:val="20"/>
          <w:lang w:eastAsia="pl-PL"/>
        </w:rPr>
      </w:pPr>
      <w:r>
        <w:rPr>
          <w:rFonts w:ascii="Times New Roman" w:eastAsia="ヒラギノ角ゴ Pro W3" w:hAnsi="Times New Roman" w:cs="Times New Roman"/>
          <w:sz w:val="20"/>
          <w:szCs w:val="20"/>
          <w:lang w:eastAsia="pl-PL"/>
        </w:rPr>
        <w:t>7. Postanowienia ustępów poprzedzających nie stanowią podstawy ograniczenia odpowiedzialności Wykonawcy i praw Zamawiającego wynikających z niewykonania lub nienależytego wykonania umowy, rękojmi bądź gwarancji.</w:t>
      </w:r>
    </w:p>
    <w:p w14:paraId="2475ED63" w14:textId="77777777" w:rsidR="00CE5C74" w:rsidRDefault="00CE5C74">
      <w:pPr>
        <w:widowControl/>
        <w:shd w:val="clear" w:color="auto" w:fill="FFFFFF"/>
        <w:suppressAutoHyphens w:val="0"/>
        <w:jc w:val="both"/>
        <w:textAlignment w:val="auto"/>
        <w:rPr>
          <w:rFonts w:ascii="Times New Roman" w:eastAsia="ヒラギノ角ゴ Pro W3" w:hAnsi="Times New Roman" w:cs="Times New Roman"/>
          <w:szCs w:val="20"/>
        </w:rPr>
      </w:pPr>
    </w:p>
    <w:p w14:paraId="5B20ADD4" w14:textId="77777777" w:rsidR="00CE5C74" w:rsidRDefault="000A0A71">
      <w:pPr>
        <w:widowControl/>
        <w:suppressAutoHyphens w:val="0"/>
        <w:jc w:val="center"/>
        <w:textAlignment w:val="auto"/>
      </w:pPr>
      <w:r>
        <w:rPr>
          <w:rFonts w:ascii="Times New Roman" w:eastAsia="Calibri" w:hAnsi="Times New Roman" w:cs="Times New Roman"/>
          <w:b/>
          <w:bCs/>
          <w:sz w:val="20"/>
          <w:szCs w:val="20"/>
          <w:lang w:eastAsia="pl-PL" w:bidi="ar-SA"/>
        </w:rPr>
        <w:t>§4</w:t>
      </w:r>
    </w:p>
    <w:p w14:paraId="0FB98712" w14:textId="77777777" w:rsidR="00CE5C74" w:rsidRPr="00D31244" w:rsidRDefault="000A0A71">
      <w:pPr>
        <w:widowControl/>
        <w:suppressAutoHyphens w:val="0"/>
        <w:jc w:val="both"/>
        <w:textAlignment w:val="auto"/>
      </w:pPr>
      <w:r w:rsidRPr="00D31244">
        <w:rPr>
          <w:rFonts w:ascii="Times New Roman" w:eastAsia="Calibri" w:hAnsi="Times New Roman" w:cs="Times New Roman"/>
          <w:sz w:val="20"/>
          <w:szCs w:val="20"/>
          <w:lang w:eastAsia="pl-PL" w:bidi="ar-SA"/>
        </w:rPr>
        <w:t>1. Strony ustalają, że wynagrodzenie należne z tytułu realizacji umowy wyniesie netto …...................zł powiększone o należny podatek VAT %, tj. łącznie wynagrodzenie brutto wyniesie................... zł (słownie: …............................................................. ).</w:t>
      </w:r>
    </w:p>
    <w:p w14:paraId="5B7F63FA" w14:textId="593917FF" w:rsidR="00CE5C74" w:rsidRPr="00D31244" w:rsidRDefault="000A0A71">
      <w:pPr>
        <w:widowControl/>
        <w:suppressAutoHyphens w:val="0"/>
        <w:jc w:val="both"/>
        <w:textAlignment w:val="auto"/>
      </w:pPr>
      <w:r w:rsidRPr="00D31244">
        <w:rPr>
          <w:rFonts w:ascii="Times New Roman" w:eastAsia="Calibri" w:hAnsi="Times New Roman" w:cs="Times New Roman"/>
          <w:sz w:val="20"/>
          <w:szCs w:val="20"/>
          <w:lang w:eastAsia="pl-PL" w:bidi="ar-SA"/>
        </w:rPr>
        <w:t xml:space="preserve">2. Zapłata za otrzymany towar będzie realizowana wg. cen jednostkowych netto za opakowanie handlowe podanych w </w:t>
      </w:r>
      <w:r w:rsidR="00A379CC" w:rsidRPr="00D31244">
        <w:rPr>
          <w:rFonts w:ascii="Times New Roman" w:eastAsia="Calibri" w:hAnsi="Times New Roman" w:cs="Times New Roman"/>
          <w:sz w:val="20"/>
          <w:szCs w:val="20"/>
          <w:lang w:eastAsia="pl-PL" w:bidi="ar-SA"/>
        </w:rPr>
        <w:t>Załączniku nr 1 do umowy</w:t>
      </w:r>
      <w:r w:rsidRPr="00D31244">
        <w:rPr>
          <w:rFonts w:ascii="Times New Roman" w:eastAsia="Calibri" w:hAnsi="Times New Roman" w:cs="Times New Roman"/>
          <w:sz w:val="20"/>
          <w:szCs w:val="20"/>
          <w:lang w:eastAsia="pl-PL" w:bidi="ar-SA"/>
        </w:rPr>
        <w:t>, powiększonych o należny podatek VAT przelewem bankowym na konto Wykonawcy w terminie 60 dni liczonym od dnia otrzymania prawidłowo wystawionej faktury obejmującej każdorazowo dostarczoną ilość przedmiotu zamówienia.</w:t>
      </w:r>
    </w:p>
    <w:p w14:paraId="412B4EA1" w14:textId="77777777" w:rsidR="00CE5C74" w:rsidRDefault="000A0A71">
      <w:pPr>
        <w:widowControl/>
        <w:shd w:val="clear" w:color="auto" w:fill="FFFFFF"/>
        <w:tabs>
          <w:tab w:val="left" w:pos="732"/>
        </w:tabs>
        <w:suppressAutoHyphens w:val="0"/>
        <w:jc w:val="both"/>
        <w:textAlignment w:val="auto"/>
      </w:pPr>
      <w:r w:rsidRPr="00D31244">
        <w:rPr>
          <w:rFonts w:ascii="Times New Roman" w:eastAsia="Tahoma" w:hAnsi="Times New Roman" w:cs="Times New Roman"/>
          <w:sz w:val="20"/>
          <w:szCs w:val="20"/>
          <w:lang w:eastAsia="pl-PL" w:bidi="ar-SA"/>
        </w:rPr>
        <w:t xml:space="preserve">3. Wykonawca ma prawo przesłać Zamawiającemu ustrukturyzowaną </w:t>
      </w:r>
      <w:r w:rsidRPr="00D31244">
        <w:rPr>
          <w:rFonts w:ascii="Times New Roman" w:eastAsia="Calibri" w:hAnsi="Times New Roman" w:cs="Times New Roman"/>
          <w:sz w:val="20"/>
          <w:szCs w:val="20"/>
          <w:lang w:eastAsia="pl-PL" w:bidi="ar-SA"/>
        </w:rPr>
        <w:t xml:space="preserve">fakturę elektroniczną za pośrednictwem Platformy Elektronicznego Fakturowania  </w:t>
      </w:r>
      <w:hyperlink r:id="rId17" w:history="1">
        <w:r w:rsidRPr="00D31244">
          <w:rPr>
            <w:rFonts w:ascii="Times New Roman" w:eastAsia="Calibri" w:hAnsi="Times New Roman" w:cs="Times New Roman"/>
            <w:sz w:val="20"/>
            <w:szCs w:val="20"/>
            <w:u w:val="single"/>
            <w:lang w:eastAsia="pl-PL"/>
          </w:rPr>
          <w:t>https://www.brokerinfinite.efaktura.gov.pl/</w:t>
        </w:r>
      </w:hyperlink>
      <w:r w:rsidRPr="00D31244">
        <w:rPr>
          <w:rFonts w:ascii="Times New Roman" w:eastAsia="Calibri" w:hAnsi="Times New Roman" w:cs="Times New Roman"/>
          <w:sz w:val="20"/>
          <w:szCs w:val="20"/>
          <w:u w:val="single"/>
          <w:lang w:eastAsia="pl-PL"/>
        </w:rPr>
        <w:t xml:space="preserve"> </w:t>
      </w:r>
      <w:r w:rsidRPr="00D31244">
        <w:rPr>
          <w:rFonts w:ascii="Times New Roman" w:eastAsia="Calibri" w:hAnsi="Times New Roman" w:cs="Times New Roman"/>
          <w:sz w:val="20"/>
          <w:szCs w:val="20"/>
          <w:lang w:eastAsia="pl-PL"/>
        </w:rPr>
        <w:t xml:space="preserve"> Skrzynka: Wojewódzki Szpital Specjalistyczny w Legnicy, adres: Jarosława Iwaszkiewicza 5, 59-220 Legnica, </w:t>
      </w:r>
      <w:r w:rsidRPr="00D31244">
        <w:rPr>
          <w:rFonts w:ascii="Times New Roman" w:eastAsia="Calibri" w:hAnsi="Times New Roman" w:cs="Times New Roman"/>
          <w:sz w:val="20"/>
          <w:szCs w:val="20"/>
          <w:u w:val="single"/>
          <w:lang w:eastAsia="pl-PL"/>
        </w:rPr>
        <w:t>dane identyfikacyjne skrzynki</w:t>
      </w:r>
      <w:r w:rsidRPr="00D31244">
        <w:rPr>
          <w:rFonts w:ascii="Times New Roman" w:eastAsia="Calibri" w:hAnsi="Times New Roman" w:cs="Times New Roman"/>
          <w:sz w:val="20"/>
          <w:szCs w:val="20"/>
          <w:lang w:eastAsia="pl-PL"/>
        </w:rPr>
        <w:t xml:space="preserve"> – nr PEPPOL 6912204853; skrócona nazwa skrzynki: </w:t>
      </w:r>
      <w:proofErr w:type="spellStart"/>
      <w:r w:rsidRPr="00D31244">
        <w:rPr>
          <w:rFonts w:ascii="Times New Roman" w:eastAsia="Calibri" w:hAnsi="Times New Roman" w:cs="Times New Roman"/>
          <w:sz w:val="20"/>
          <w:szCs w:val="20"/>
          <w:lang w:eastAsia="pl-PL"/>
        </w:rPr>
        <w:t>WSzS</w:t>
      </w:r>
      <w:proofErr w:type="spellEnd"/>
      <w:r w:rsidRPr="00D31244">
        <w:rPr>
          <w:rFonts w:ascii="Times New Roman" w:eastAsia="Calibri" w:hAnsi="Times New Roman" w:cs="Times New Roman"/>
          <w:sz w:val="20"/>
          <w:szCs w:val="20"/>
          <w:lang w:eastAsia="pl-PL"/>
        </w:rPr>
        <w:t xml:space="preserve"> w </w:t>
      </w:r>
      <w:r>
        <w:rPr>
          <w:rFonts w:ascii="Times New Roman" w:eastAsia="Calibri" w:hAnsi="Times New Roman" w:cs="Times New Roman"/>
          <w:sz w:val="20"/>
          <w:szCs w:val="20"/>
          <w:lang w:eastAsia="pl-PL"/>
        </w:rPr>
        <w:t>Legnicy.</w:t>
      </w:r>
    </w:p>
    <w:p w14:paraId="3574440A" w14:textId="77777777" w:rsidR="00CE5C74" w:rsidRDefault="00CE5C74">
      <w:pPr>
        <w:widowControl/>
        <w:shd w:val="clear" w:color="auto" w:fill="FFFFFF"/>
        <w:tabs>
          <w:tab w:val="left" w:pos="732"/>
        </w:tabs>
        <w:suppressAutoHyphens w:val="0"/>
        <w:jc w:val="both"/>
        <w:textAlignment w:val="auto"/>
        <w:rPr>
          <w:rFonts w:ascii="Times New Roman" w:eastAsia="Calibri" w:hAnsi="Times New Roman" w:cs="Times New Roman"/>
          <w:b/>
          <w:bCs/>
          <w:sz w:val="20"/>
          <w:szCs w:val="20"/>
          <w:lang w:eastAsia="pl-PL" w:bidi="ar-SA"/>
        </w:rPr>
      </w:pPr>
    </w:p>
    <w:p w14:paraId="48630D66" w14:textId="77777777" w:rsidR="00CE5C74" w:rsidRDefault="000A0A71">
      <w:pPr>
        <w:widowControl/>
        <w:suppressAutoHyphens w:val="0"/>
        <w:jc w:val="center"/>
        <w:textAlignment w:val="auto"/>
      </w:pPr>
      <w:r>
        <w:rPr>
          <w:rFonts w:ascii="Times New Roman" w:eastAsia="Calibri" w:hAnsi="Times New Roman" w:cs="Times New Roman"/>
          <w:b/>
          <w:bCs/>
          <w:sz w:val="20"/>
          <w:szCs w:val="20"/>
          <w:lang w:eastAsia="pl-PL" w:bidi="ar-SA"/>
        </w:rPr>
        <w:t>§5</w:t>
      </w:r>
    </w:p>
    <w:p w14:paraId="1B05CCC3" w14:textId="77777777" w:rsidR="00CE5C74" w:rsidRDefault="000A0A71">
      <w:pPr>
        <w:pStyle w:val="Normalny1"/>
        <w:jc w:val="both"/>
      </w:pPr>
      <w:r>
        <w:rPr>
          <w:rFonts w:ascii="Times New Roman" w:hAnsi="Times New Roman" w:cs="Times New Roman"/>
          <w:bCs/>
          <w:sz w:val="20"/>
          <w:szCs w:val="20"/>
        </w:rPr>
        <w:t>1. Dopuszcza się zmianę umowy w zakresie przedmiotowym tj. zastąpienie produktu objętego umową jego odpowiednikiem, w przypadku:</w:t>
      </w:r>
    </w:p>
    <w:p w14:paraId="488D0BFD" w14:textId="77777777" w:rsidR="00CE5C74" w:rsidRDefault="000A0A71">
      <w:pPr>
        <w:shd w:val="clear" w:color="auto" w:fill="FFFFFF"/>
        <w:tabs>
          <w:tab w:val="left" w:pos="0"/>
          <w:tab w:val="left" w:pos="48"/>
          <w:tab w:val="left" w:pos="274"/>
        </w:tabs>
        <w:spacing w:line="200" w:lineRule="atLeast"/>
        <w:jc w:val="both"/>
      </w:pPr>
      <w:r>
        <w:rPr>
          <w:rFonts w:ascii="Times New Roman" w:hAnsi="Times New Roman" w:cs="Times New Roman"/>
          <w:bCs/>
          <w:sz w:val="20"/>
          <w:szCs w:val="20"/>
        </w:rPr>
        <w:t>a) zaprzestania wytwarzania asortymentu objętego umową,</w:t>
      </w:r>
    </w:p>
    <w:p w14:paraId="6611B6C2" w14:textId="77777777" w:rsidR="00CE5C74" w:rsidRDefault="000A0A71">
      <w:pPr>
        <w:shd w:val="clear" w:color="auto" w:fill="FFFFFF"/>
        <w:tabs>
          <w:tab w:val="left" w:pos="0"/>
          <w:tab w:val="left" w:pos="48"/>
          <w:tab w:val="left" w:pos="274"/>
        </w:tabs>
        <w:spacing w:line="200" w:lineRule="atLeast"/>
        <w:jc w:val="both"/>
      </w:pPr>
      <w:r>
        <w:rPr>
          <w:rFonts w:ascii="Times New Roman" w:hAnsi="Times New Roman" w:cs="Times New Roman"/>
          <w:bCs/>
          <w:sz w:val="20"/>
          <w:szCs w:val="20"/>
        </w:rPr>
        <w:t>b) wstrzymania lub wycofania asortymentu decyzją właściwego organu,</w:t>
      </w:r>
    </w:p>
    <w:p w14:paraId="509D261D" w14:textId="77777777" w:rsidR="00CE5C74" w:rsidRDefault="000A0A71">
      <w:pPr>
        <w:shd w:val="clear" w:color="auto" w:fill="FFFFFF"/>
        <w:tabs>
          <w:tab w:val="left" w:pos="0"/>
          <w:tab w:val="left" w:pos="48"/>
          <w:tab w:val="left" w:pos="274"/>
        </w:tabs>
        <w:spacing w:line="200" w:lineRule="atLeast"/>
        <w:jc w:val="both"/>
      </w:pPr>
      <w:r>
        <w:rPr>
          <w:rFonts w:ascii="Times New Roman" w:hAnsi="Times New Roman" w:cs="Times New Roman"/>
          <w:bCs/>
          <w:sz w:val="20"/>
          <w:szCs w:val="20"/>
        </w:rPr>
        <w:t>c) przedłożenia przez Wykonawcę oferty korzystniejszej dla Zamawiającego.</w:t>
      </w:r>
    </w:p>
    <w:p w14:paraId="37CC071E" w14:textId="77777777" w:rsidR="00CE5C74" w:rsidRDefault="000A0A71">
      <w:pPr>
        <w:shd w:val="clear" w:color="auto" w:fill="FFFFFF"/>
        <w:tabs>
          <w:tab w:val="left" w:pos="254"/>
        </w:tabs>
        <w:spacing w:line="200" w:lineRule="atLeast"/>
        <w:jc w:val="both"/>
      </w:pPr>
      <w:r>
        <w:rPr>
          <w:rFonts w:ascii="Times New Roman" w:hAnsi="Times New Roman" w:cs="Times New Roman"/>
          <w:bCs/>
          <w:spacing w:val="-2"/>
          <w:sz w:val="20"/>
          <w:szCs w:val="20"/>
        </w:rPr>
        <w:t xml:space="preserve">2. </w:t>
      </w:r>
      <w:r>
        <w:rPr>
          <w:rFonts w:ascii="Times New Roman" w:hAnsi="Times New Roman" w:cs="Times New Roman"/>
          <w:bCs/>
          <w:spacing w:val="-1"/>
          <w:sz w:val="20"/>
          <w:szCs w:val="20"/>
        </w:rPr>
        <w:t>Zmiana, o której mowa w ust. 1 będzie dopuszczalna pod warunkiem, iż:</w:t>
      </w:r>
    </w:p>
    <w:p w14:paraId="2939E8E9" w14:textId="77777777" w:rsidR="00CE5C74" w:rsidRPr="00D31244" w:rsidRDefault="000A0A71">
      <w:pPr>
        <w:shd w:val="clear" w:color="auto" w:fill="FFFFFF"/>
        <w:tabs>
          <w:tab w:val="left" w:pos="254"/>
        </w:tabs>
        <w:spacing w:line="200" w:lineRule="atLeast"/>
        <w:jc w:val="both"/>
      </w:pPr>
      <w:r>
        <w:rPr>
          <w:rFonts w:ascii="Times New Roman" w:hAnsi="Times New Roman" w:cs="Times New Roman"/>
          <w:bCs/>
          <w:spacing w:val="-1"/>
          <w:sz w:val="20"/>
          <w:szCs w:val="20"/>
        </w:rPr>
        <w:t xml:space="preserve">a) odpowiednik znajduje zastosowanie w tych samych wskazaniach, co asortyment objęty umową i będzie posiadał jakość oraz cechy użytkowe </w:t>
      </w:r>
      <w:r w:rsidRPr="00D31244">
        <w:rPr>
          <w:rFonts w:ascii="Times New Roman" w:hAnsi="Times New Roman" w:cs="Times New Roman"/>
          <w:bCs/>
          <w:spacing w:val="-1"/>
          <w:sz w:val="20"/>
          <w:szCs w:val="20"/>
        </w:rPr>
        <w:t>nie gorsze niż produkt zastępowany</w:t>
      </w:r>
      <w:r w:rsidRPr="00D31244">
        <w:rPr>
          <w:rFonts w:ascii="Times New Roman" w:hAnsi="Times New Roman" w:cs="Times New Roman"/>
          <w:bCs/>
          <w:sz w:val="20"/>
          <w:szCs w:val="20"/>
        </w:rPr>
        <w:t xml:space="preserve">, </w:t>
      </w:r>
    </w:p>
    <w:p w14:paraId="2DA8F269" w14:textId="77777777" w:rsidR="00CE5C74" w:rsidRPr="00D31244" w:rsidRDefault="000A0A71">
      <w:pPr>
        <w:shd w:val="clear" w:color="auto" w:fill="FFFFFF"/>
        <w:tabs>
          <w:tab w:val="left" w:pos="240"/>
        </w:tabs>
        <w:spacing w:line="200" w:lineRule="atLeast"/>
        <w:jc w:val="both"/>
      </w:pPr>
      <w:r w:rsidRPr="00D31244">
        <w:rPr>
          <w:rFonts w:ascii="Times New Roman" w:hAnsi="Times New Roman" w:cs="Times New Roman"/>
          <w:bCs/>
          <w:sz w:val="20"/>
          <w:szCs w:val="20"/>
        </w:rPr>
        <w:t>b) w przypadkach wskazanych w ust. 1 pkt. a)-b) cena odpowiednika będzie nie wyższa niż cena zastępowanego asortymentu,</w:t>
      </w:r>
    </w:p>
    <w:p w14:paraId="45686FB9" w14:textId="77777777" w:rsidR="00CE5C74" w:rsidRPr="00D31244" w:rsidRDefault="000A0A71">
      <w:pPr>
        <w:shd w:val="clear" w:color="auto" w:fill="FFFFFF"/>
        <w:tabs>
          <w:tab w:val="left" w:pos="14"/>
          <w:tab w:val="left" w:pos="240"/>
        </w:tabs>
        <w:spacing w:line="200" w:lineRule="atLeast"/>
        <w:jc w:val="both"/>
      </w:pPr>
      <w:r w:rsidRPr="00D31244">
        <w:rPr>
          <w:rFonts w:ascii="Times New Roman" w:hAnsi="Times New Roman" w:cs="Times New Roman"/>
          <w:bCs/>
          <w:sz w:val="20"/>
          <w:szCs w:val="20"/>
        </w:rPr>
        <w:t>c) w przypadku wskazanym ust. 1 pkt. c) zaoferowania niższej ceny asortymentu umownego.</w:t>
      </w:r>
    </w:p>
    <w:p w14:paraId="5292F448" w14:textId="77777777" w:rsidR="00CE5C74" w:rsidRPr="00D31244" w:rsidRDefault="000A0A71">
      <w:pPr>
        <w:spacing w:line="200" w:lineRule="atLeast"/>
        <w:jc w:val="both"/>
      </w:pPr>
      <w:r w:rsidRPr="00D31244">
        <w:rPr>
          <w:rFonts w:ascii="Times New Roman" w:hAnsi="Times New Roman" w:cs="Times New Roman"/>
          <w:bCs/>
          <w:spacing w:val="-1"/>
          <w:sz w:val="20"/>
          <w:szCs w:val="20"/>
        </w:rPr>
        <w:t>3. Zmiany umowy mogą dotyczyć nadto sposobu konfekcjonowania przedmiotu zamówienia.</w:t>
      </w:r>
    </w:p>
    <w:p w14:paraId="6AB25375" w14:textId="77777777" w:rsidR="00CE5C74" w:rsidRPr="00D31244" w:rsidRDefault="000A0A71">
      <w:pPr>
        <w:shd w:val="clear" w:color="auto" w:fill="FFFFFF"/>
        <w:tabs>
          <w:tab w:val="left" w:pos="0"/>
          <w:tab w:val="left" w:pos="48"/>
          <w:tab w:val="left" w:pos="254"/>
        </w:tabs>
        <w:spacing w:line="200" w:lineRule="atLeast"/>
        <w:jc w:val="both"/>
      </w:pPr>
      <w:r w:rsidRPr="00D31244">
        <w:rPr>
          <w:rFonts w:ascii="Times New Roman" w:hAnsi="Times New Roman" w:cs="Times New Roman"/>
          <w:bCs/>
          <w:spacing w:val="-4"/>
          <w:sz w:val="20"/>
          <w:szCs w:val="20"/>
        </w:rPr>
        <w:t>4. Umowa może ulec zmianie w przypadku:</w:t>
      </w:r>
      <w:r w:rsidRPr="00D31244">
        <w:rPr>
          <w:rFonts w:ascii="Times New Roman" w:hAnsi="Times New Roman" w:cs="Times New Roman"/>
          <w:bCs/>
          <w:sz w:val="20"/>
          <w:szCs w:val="20"/>
        </w:rPr>
        <w:t xml:space="preserve"> zmian bądź wprowadzenia cen urzędowych asortymentu objętego przedmiotem umowy także w rozumieniu ustawy o refundacji leków, środków spożywczych specjalnego przeznaczenia żywieniowego oraz wyrobów medycznych.</w:t>
      </w:r>
    </w:p>
    <w:p w14:paraId="56389F85" w14:textId="0DE2D247" w:rsidR="00CE5C74" w:rsidRPr="00D31244" w:rsidRDefault="000A0A71">
      <w:pPr>
        <w:pStyle w:val="Normalny1"/>
        <w:jc w:val="both"/>
        <w:rPr>
          <w:color w:val="auto"/>
        </w:rPr>
      </w:pPr>
      <w:r w:rsidRPr="00D31244">
        <w:rPr>
          <w:rFonts w:ascii="Times New Roman" w:hAnsi="Times New Roman" w:cs="Times New Roman"/>
          <w:bCs/>
          <w:color w:val="auto"/>
          <w:sz w:val="20"/>
          <w:szCs w:val="20"/>
        </w:rPr>
        <w:t xml:space="preserve">5. Dopuszcza się zmianę dotyczącą okresu obowiązywania umowy (przedłużenia jej trwania), w przypadku wystąpienia mniejszej ilości przypadków chorobowych leczonych w jednostce Zamawiającego w okresie, o którym mowa w </w:t>
      </w:r>
      <w:r w:rsidRPr="00D31244">
        <w:rPr>
          <w:rFonts w:ascii="Times New Roman" w:hAnsi="Times New Roman" w:cs="Times New Roman"/>
          <w:color w:val="auto"/>
          <w:sz w:val="20"/>
          <w:szCs w:val="20"/>
        </w:rPr>
        <w:t>§</w:t>
      </w:r>
      <w:r w:rsidR="001E3E4B" w:rsidRPr="00D31244">
        <w:rPr>
          <w:rFonts w:ascii="Times New Roman" w:hAnsi="Times New Roman" w:cs="Times New Roman"/>
          <w:color w:val="auto"/>
          <w:sz w:val="20"/>
          <w:szCs w:val="20"/>
        </w:rPr>
        <w:t>9</w:t>
      </w:r>
      <w:r w:rsidRPr="00D31244">
        <w:rPr>
          <w:rFonts w:ascii="Times New Roman" w:hAnsi="Times New Roman" w:cs="Times New Roman"/>
          <w:color w:val="auto"/>
          <w:sz w:val="20"/>
          <w:szCs w:val="20"/>
        </w:rPr>
        <w:t xml:space="preserve"> jednak</w:t>
      </w:r>
      <w:r w:rsidRPr="00D31244">
        <w:rPr>
          <w:rFonts w:ascii="Times New Roman" w:hAnsi="Times New Roman" w:cs="Times New Roman"/>
          <w:bCs/>
          <w:color w:val="auto"/>
          <w:sz w:val="20"/>
          <w:szCs w:val="20"/>
        </w:rPr>
        <w:t xml:space="preserve"> nie dłużej niż na okres dalszych</w:t>
      </w:r>
      <w:r w:rsidRPr="00D31244">
        <w:rPr>
          <w:rFonts w:ascii="Times New Roman" w:hAnsi="Times New Roman" w:cs="Times New Roman"/>
          <w:b/>
          <w:bCs/>
          <w:color w:val="auto"/>
          <w:sz w:val="20"/>
          <w:szCs w:val="20"/>
        </w:rPr>
        <w:t xml:space="preserve"> </w:t>
      </w:r>
      <w:r w:rsidRPr="00D31244">
        <w:rPr>
          <w:rFonts w:ascii="Times New Roman" w:hAnsi="Times New Roman" w:cs="Times New Roman"/>
          <w:color w:val="auto"/>
          <w:sz w:val="20"/>
          <w:szCs w:val="20"/>
        </w:rPr>
        <w:t>8</w:t>
      </w:r>
      <w:r w:rsidRPr="00D31244">
        <w:rPr>
          <w:rFonts w:ascii="Times New Roman" w:hAnsi="Times New Roman" w:cs="Times New Roman"/>
          <w:color w:val="auto"/>
          <w:sz w:val="20"/>
          <w:szCs w:val="20"/>
          <w:lang w:bidi="hi-IN"/>
        </w:rPr>
        <w:t xml:space="preserve"> miesięcy</w:t>
      </w:r>
      <w:r w:rsidRPr="00D31244">
        <w:rPr>
          <w:rFonts w:ascii="Times New Roman" w:hAnsi="Times New Roman" w:cs="Times New Roman"/>
          <w:color w:val="auto"/>
          <w:sz w:val="20"/>
          <w:szCs w:val="20"/>
        </w:rPr>
        <w:t xml:space="preserve"> </w:t>
      </w:r>
      <w:r w:rsidRPr="00D31244">
        <w:rPr>
          <w:rFonts w:ascii="Times New Roman" w:hAnsi="Times New Roman" w:cs="Times New Roman"/>
          <w:b/>
          <w:bCs/>
          <w:color w:val="auto"/>
          <w:sz w:val="20"/>
          <w:szCs w:val="20"/>
        </w:rPr>
        <w:t xml:space="preserve"> </w:t>
      </w:r>
      <w:r w:rsidRPr="00D31244">
        <w:rPr>
          <w:rFonts w:ascii="Times New Roman" w:hAnsi="Times New Roman" w:cs="Times New Roman"/>
          <w:bCs/>
          <w:color w:val="auto"/>
          <w:sz w:val="20"/>
          <w:szCs w:val="20"/>
        </w:rPr>
        <w:t>i nie dłużej niż do pełnej realizacji przedmiotu zamówienia.</w:t>
      </w:r>
    </w:p>
    <w:p w14:paraId="554CA05C" w14:textId="77777777" w:rsidR="00CE5C74" w:rsidRPr="00D31244" w:rsidRDefault="000A0A71">
      <w:pPr>
        <w:pStyle w:val="Normalny1"/>
        <w:jc w:val="both"/>
        <w:rPr>
          <w:color w:val="auto"/>
        </w:rPr>
      </w:pPr>
      <w:r w:rsidRPr="00D31244">
        <w:rPr>
          <w:rFonts w:ascii="Times New Roman" w:hAnsi="Times New Roman" w:cs="Times New Roman"/>
          <w:bCs/>
          <w:color w:val="auto"/>
          <w:sz w:val="20"/>
          <w:szCs w:val="20"/>
        </w:rPr>
        <w:t>6. Zmiany, o których mowa w ustępach poprzedzających mogą być dokonane na wniosek Wykonawcy lub Zamawiającego.</w:t>
      </w:r>
    </w:p>
    <w:p w14:paraId="77B0CA9A" w14:textId="77777777" w:rsidR="00CE5C74" w:rsidRPr="00D31244" w:rsidRDefault="000A0A71">
      <w:pPr>
        <w:jc w:val="both"/>
        <w:rPr>
          <w:rFonts w:ascii="Times New Roman" w:hAnsi="Times New Roman" w:cs="Times New Roman"/>
          <w:sz w:val="20"/>
          <w:szCs w:val="20"/>
        </w:rPr>
      </w:pPr>
      <w:r w:rsidRPr="00D31244">
        <w:rPr>
          <w:rFonts w:ascii="Times New Roman" w:hAnsi="Times New Roman" w:cs="Times New Roman"/>
          <w:sz w:val="20"/>
          <w:szCs w:val="20"/>
        </w:rPr>
        <w:t>7. Zamawiający dopuszcza również zmianę umowy w zakresie należnego Wykonawcy wynagrodzenia w następujących przypadkach:</w:t>
      </w:r>
    </w:p>
    <w:p w14:paraId="54596656" w14:textId="77777777" w:rsidR="00CE5C74" w:rsidRPr="00D31244" w:rsidRDefault="000A0A71">
      <w:pPr>
        <w:jc w:val="both"/>
      </w:pPr>
      <w:r w:rsidRPr="00D31244">
        <w:rPr>
          <w:rFonts w:ascii="Times New Roman" w:hAnsi="Times New Roman" w:cs="Times New Roman"/>
          <w:sz w:val="20"/>
          <w:szCs w:val="20"/>
        </w:rPr>
        <w:t xml:space="preserve">1) </w:t>
      </w:r>
      <w:r w:rsidRPr="00D31244">
        <w:rPr>
          <w:rFonts w:ascii="Times New Roman" w:hAnsi="Times New Roman"/>
          <w:sz w:val="20"/>
          <w:szCs w:val="20"/>
        </w:rPr>
        <w:t>stawki podatku od towarów i usług oraz podatku akcyzowego,</w:t>
      </w:r>
    </w:p>
    <w:p w14:paraId="04B7DCC5" w14:textId="77777777" w:rsidR="00CE5C74" w:rsidRPr="00D31244" w:rsidRDefault="000A0A71">
      <w:pPr>
        <w:jc w:val="both"/>
        <w:rPr>
          <w:rFonts w:ascii="Times New Roman" w:hAnsi="Times New Roman"/>
          <w:sz w:val="20"/>
          <w:szCs w:val="20"/>
        </w:rPr>
      </w:pPr>
      <w:r w:rsidRPr="00D31244">
        <w:rPr>
          <w:rFonts w:ascii="Times New Roman" w:hAnsi="Times New Roman"/>
          <w:sz w:val="20"/>
          <w:szCs w:val="20"/>
        </w:rPr>
        <w:t>2) wysokości minimalnego wynagrodzenia za pracę albo wysokości minimalnej stawki godzinowej, ustalonych na podstawie ustawy z dnia 10 października 2002 r. o minimalnym wynagrodzeniu za pracę,</w:t>
      </w:r>
    </w:p>
    <w:p w14:paraId="1C9D17C8" w14:textId="77777777" w:rsidR="00CE5C74" w:rsidRDefault="000A0A71">
      <w:pPr>
        <w:jc w:val="both"/>
        <w:rPr>
          <w:rFonts w:ascii="Times New Roman" w:hAnsi="Times New Roman"/>
          <w:color w:val="000000"/>
          <w:sz w:val="20"/>
          <w:szCs w:val="20"/>
        </w:rPr>
      </w:pPr>
      <w:r w:rsidRPr="00D31244">
        <w:rPr>
          <w:rFonts w:ascii="Times New Roman" w:hAnsi="Times New Roman"/>
          <w:sz w:val="20"/>
          <w:szCs w:val="20"/>
        </w:rPr>
        <w:t xml:space="preserve">3) zasad podlegania ubezpieczeniom społecznym lub ubezpieczeniu zdrowotnemu lub wysokości stawki składki na </w:t>
      </w:r>
      <w:r>
        <w:rPr>
          <w:rFonts w:ascii="Times New Roman" w:hAnsi="Times New Roman"/>
          <w:color w:val="000000"/>
          <w:sz w:val="20"/>
          <w:szCs w:val="20"/>
        </w:rPr>
        <w:t>ubezpieczenia społeczne lub ubezpieczenie zdrowotne,</w:t>
      </w:r>
    </w:p>
    <w:p w14:paraId="51A61F8F" w14:textId="3D245C9D" w:rsidR="00CE5C74" w:rsidRDefault="000A0A71">
      <w:pPr>
        <w:jc w:val="both"/>
        <w:rPr>
          <w:rFonts w:ascii="Times New Roman" w:hAnsi="Times New Roman"/>
          <w:color w:val="000000"/>
          <w:sz w:val="20"/>
          <w:szCs w:val="20"/>
        </w:rPr>
      </w:pPr>
      <w:r>
        <w:rPr>
          <w:rFonts w:ascii="Times New Roman" w:hAnsi="Times New Roman"/>
          <w:color w:val="000000"/>
          <w:sz w:val="20"/>
          <w:szCs w:val="20"/>
        </w:rPr>
        <w:t xml:space="preserve">4) zasad gromadzenia i wysokości wpłat do pracowniczych planów kapitałowych, o których mowa w ustawie z dnia 4 października 2018 r. o pracowniczych planach kapitałowych </w:t>
      </w:r>
    </w:p>
    <w:p w14:paraId="6D158ADC" w14:textId="77777777" w:rsidR="00CE5C74" w:rsidRDefault="000A0A71">
      <w:pPr>
        <w:jc w:val="both"/>
        <w:rPr>
          <w:rFonts w:ascii="Times New Roman" w:hAnsi="Times New Roman" w:cs="Times New Roman"/>
          <w:sz w:val="20"/>
          <w:szCs w:val="20"/>
        </w:rPr>
      </w:pPr>
      <w:r>
        <w:rPr>
          <w:rFonts w:ascii="Times New Roman" w:hAnsi="Times New Roman" w:cs="Times New Roman"/>
          <w:sz w:val="20"/>
          <w:szCs w:val="20"/>
        </w:rPr>
        <w:t>‒ jeżeli zmiany te będą miały wpływ na koszty wykonania zamówienia przez Wykonawcę.</w:t>
      </w:r>
    </w:p>
    <w:p w14:paraId="6E7D18EC" w14:textId="77777777" w:rsidR="00CE5C74" w:rsidRDefault="000A0A71">
      <w:pPr>
        <w:jc w:val="both"/>
      </w:pPr>
      <w:r>
        <w:rPr>
          <w:rFonts w:ascii="Times New Roman" w:hAnsi="Times New Roman" w:cs="Times New Roman"/>
          <w:sz w:val="20"/>
          <w:szCs w:val="20"/>
        </w:rPr>
        <w:t>8. Zmiany, o których mowa w ust. 7 pkt 1)-4) będą powodowały zmianę wynagrodzenia Wykonawcy o wartość równą kosztom, które Wykonawca poniesie lub zaoszczędzi w związku ze zmianą regulacji prawnych wskazaną w ust. 7</w:t>
      </w:r>
      <w:r>
        <w:rPr>
          <w:rFonts w:ascii="Times New Roman" w:hAnsi="Times New Roman" w:cs="Times New Roman"/>
          <w:spacing w:val="-3"/>
          <w:sz w:val="20"/>
          <w:szCs w:val="20"/>
        </w:rPr>
        <w:t xml:space="preserve"> niniejszego paragrafu na zasadach opisanych w ust. poniżej</w:t>
      </w:r>
      <w:r>
        <w:rPr>
          <w:rFonts w:ascii="Times New Roman" w:hAnsi="Times New Roman" w:cs="Times New Roman"/>
          <w:sz w:val="20"/>
          <w:szCs w:val="20"/>
        </w:rPr>
        <w:t xml:space="preserve">. </w:t>
      </w:r>
    </w:p>
    <w:p w14:paraId="50321171" w14:textId="77777777" w:rsidR="00CE5C74" w:rsidRDefault="000A0A71">
      <w:pPr>
        <w:jc w:val="both"/>
        <w:rPr>
          <w:rFonts w:ascii="Times New Roman" w:hAnsi="Times New Roman" w:cs="Times New Roman"/>
          <w:sz w:val="20"/>
          <w:szCs w:val="20"/>
        </w:rPr>
      </w:pPr>
      <w:r>
        <w:rPr>
          <w:rFonts w:ascii="Times New Roman" w:hAnsi="Times New Roman" w:cs="Times New Roman"/>
          <w:sz w:val="20"/>
          <w:szCs w:val="20"/>
        </w:rPr>
        <w:t>9. W przypadku zmiany, o której mowa:</w:t>
      </w:r>
    </w:p>
    <w:p w14:paraId="2BD3F1B2" w14:textId="77777777" w:rsidR="00CE5C74" w:rsidRDefault="000A0A71">
      <w:pPr>
        <w:jc w:val="both"/>
        <w:rPr>
          <w:rFonts w:ascii="Times New Roman" w:hAnsi="Times New Roman" w:cs="Times New Roman"/>
          <w:sz w:val="20"/>
          <w:szCs w:val="20"/>
        </w:rPr>
      </w:pPr>
      <w:r>
        <w:rPr>
          <w:rFonts w:ascii="Times New Roman" w:hAnsi="Times New Roman" w:cs="Times New Roman"/>
          <w:sz w:val="20"/>
          <w:szCs w:val="20"/>
        </w:rPr>
        <w:t xml:space="preserve">1) w ust. 7 pkt 1) zmiana następować będzie automatycznie w przypadku zmiany przepisów, bez zmian dotychczasowej kwoty netto i bez konieczności podpisywania aneksu do umowy, jednak za uprzednim pisemnym zawiadomieniem drugiej Strony przy czym </w:t>
      </w:r>
      <w:r>
        <w:rPr>
          <w:rFonts w:ascii="Times New Roman" w:hAnsi="Times New Roman" w:cs="Times New Roman"/>
          <w:sz w:val="20"/>
          <w:szCs w:val="20"/>
        </w:rPr>
        <w:lastRenderedPageBreak/>
        <w:t>zmiana ta następować będzie z dniem obowiązywania nowych przepisów w tym zakresie,</w:t>
      </w:r>
    </w:p>
    <w:p w14:paraId="7CEC04BD" w14:textId="77777777" w:rsidR="00CE5C74" w:rsidRDefault="000A0A71">
      <w:pPr>
        <w:jc w:val="both"/>
        <w:rPr>
          <w:rFonts w:ascii="Times New Roman" w:hAnsi="Times New Roman" w:cs="Times New Roman"/>
          <w:sz w:val="20"/>
          <w:szCs w:val="20"/>
        </w:rPr>
      </w:pPr>
      <w:r>
        <w:rPr>
          <w:rFonts w:ascii="Times New Roman" w:hAnsi="Times New Roman" w:cs="Times New Roman"/>
          <w:sz w:val="20"/>
          <w:szCs w:val="20"/>
        </w:rPr>
        <w:t>2) w ust. 7 pkt 2) i/lub pkt 3) i/lub pkt 4)wynagrodzenie Wykonawcy ulegnie zmianie o wartość zmiany całkowitego kosztu Wykonawcy w odniesieniu do wykonania zamówienia określonego niniejszą umową  jaka będzie bezpośrednim wynikiem wejścia w życie tych zmian; przy czym w sytuacji zmian, o których mowa w ust. 7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od dnia jego złożenia, jednak nie wcześniej niż od daty wejścia w życie przepisów wyprowadzających te zmiany. W takiej sytuacji Wykonawca wystawi fakturę korygującą z 60-dniowym terminem zapłaty.</w:t>
      </w:r>
    </w:p>
    <w:p w14:paraId="057EC704" w14:textId="77777777" w:rsidR="00CE5C74" w:rsidRDefault="000A0A71">
      <w:pPr>
        <w:pStyle w:val="Akapitzlist"/>
        <w:suppressAutoHyphens w:val="0"/>
        <w:ind w:left="0" w:firstLine="0"/>
        <w:jc w:val="both"/>
      </w:pPr>
      <w:r>
        <w:rPr>
          <w:rFonts w:ascii="Times New Roman" w:hAnsi="Times New Roman" w:cs="Times New Roman"/>
          <w:color w:val="000000"/>
          <w:spacing w:val="-4"/>
          <w:sz w:val="20"/>
          <w:szCs w:val="20"/>
          <w:lang w:eastAsia="pl-PL"/>
        </w:rPr>
        <w:t xml:space="preserve">10. W przypadku, jeżeli Wykonawca złoży i udokumentuje wniosek po upływie 30-dniowego terminu, o którym mowa w ust. </w:t>
      </w:r>
      <w:r>
        <w:rPr>
          <w:rFonts w:ascii="Times New Roman" w:eastAsia="Calibri" w:hAnsi="Times New Roman" w:cs="Times New Roman"/>
          <w:color w:val="000000"/>
          <w:spacing w:val="-4"/>
          <w:sz w:val="20"/>
          <w:szCs w:val="20"/>
          <w:lang w:val="en-US" w:eastAsia="pl-PL" w:bidi="ar-SA"/>
        </w:rPr>
        <w:t>9</w:t>
      </w:r>
      <w:r>
        <w:rPr>
          <w:rFonts w:ascii="Times New Roman" w:hAnsi="Times New Roman" w:cs="Times New Roman"/>
          <w:color w:val="000000"/>
          <w:spacing w:val="-4"/>
          <w:sz w:val="20"/>
          <w:szCs w:val="20"/>
          <w:lang w:eastAsia="pl-PL"/>
        </w:rPr>
        <w:t xml:space="preserve"> pkt 2, zmiana wynagrodzenia obowiązywać będzie od dnia złożenia udokumentowanego wniosku.</w:t>
      </w:r>
    </w:p>
    <w:p w14:paraId="6BA59DC5" w14:textId="77777777" w:rsidR="00CE5C74" w:rsidRDefault="00CE5C74">
      <w:pPr>
        <w:widowControl/>
        <w:shd w:val="clear" w:color="auto" w:fill="FFFFFF"/>
        <w:textAlignment w:val="auto"/>
        <w:rPr>
          <w:rFonts w:ascii="Calibri" w:eastAsia="Calibri" w:hAnsi="Calibri" w:cs="Calibri"/>
          <w:sz w:val="22"/>
          <w:szCs w:val="22"/>
          <w:lang w:eastAsia="en-US" w:bidi="ar-SA"/>
        </w:rPr>
      </w:pPr>
    </w:p>
    <w:p w14:paraId="4BA28D0C" w14:textId="77777777" w:rsidR="00CE5C74" w:rsidRDefault="000A0A71">
      <w:pPr>
        <w:widowControl/>
        <w:shd w:val="clear" w:color="auto" w:fill="FFFFFF"/>
        <w:jc w:val="center"/>
        <w:textAlignment w:val="auto"/>
      </w:pPr>
      <w:r>
        <w:rPr>
          <w:rFonts w:ascii="Times New Roman" w:eastAsia="Calibri" w:hAnsi="Times New Roman" w:cs="Times New Roman"/>
          <w:b/>
          <w:bCs/>
          <w:spacing w:val="-4"/>
          <w:sz w:val="20"/>
          <w:szCs w:val="20"/>
          <w:lang w:eastAsia="pl-PL" w:bidi="ar-SA"/>
        </w:rPr>
        <w:t>§6</w:t>
      </w:r>
    </w:p>
    <w:p w14:paraId="3609D037" w14:textId="77777777" w:rsidR="00CE5C74" w:rsidRDefault="000A0A71">
      <w:pPr>
        <w:widowControl/>
        <w:suppressAutoHyphens w:val="0"/>
        <w:textAlignment w:val="auto"/>
      </w:pPr>
      <w:r>
        <w:rPr>
          <w:rFonts w:ascii="Times New Roman" w:eastAsia="Calibri" w:hAnsi="Times New Roman" w:cs="Times New Roman"/>
          <w:sz w:val="20"/>
          <w:szCs w:val="20"/>
          <w:lang w:eastAsia="pl-PL" w:bidi="ar-SA"/>
        </w:rPr>
        <w:t>1. Zamawiającemu przysługują kary umowne w wysokości:</w:t>
      </w:r>
    </w:p>
    <w:p w14:paraId="31859311" w14:textId="5C19EF51" w:rsidR="00CE5C74" w:rsidRDefault="000A0A71">
      <w:pPr>
        <w:widowControl/>
        <w:suppressAutoHyphens w:val="0"/>
        <w:textAlignment w:val="auto"/>
      </w:pPr>
      <w:r>
        <w:rPr>
          <w:rFonts w:ascii="Times New Roman" w:eastAsia="Calibri" w:hAnsi="Times New Roman" w:cs="Times New Roman"/>
          <w:sz w:val="20"/>
          <w:szCs w:val="20"/>
          <w:lang w:eastAsia="pl-PL" w:bidi="ar-SA"/>
        </w:rPr>
        <w:t>1)</w:t>
      </w:r>
      <w:r w:rsidR="00505601">
        <w:rPr>
          <w:rFonts w:ascii="Times New Roman" w:eastAsia="Calibri" w:hAnsi="Times New Roman" w:cs="Times New Roman"/>
          <w:sz w:val="20"/>
          <w:szCs w:val="20"/>
          <w:lang w:eastAsia="pl-PL" w:bidi="ar-SA"/>
        </w:rPr>
        <w:t xml:space="preserve"> 0,0</w:t>
      </w:r>
      <w:r>
        <w:rPr>
          <w:rFonts w:ascii="Times New Roman" w:eastAsia="Calibri" w:hAnsi="Times New Roman" w:cs="Times New Roman"/>
          <w:sz w:val="20"/>
          <w:szCs w:val="20"/>
          <w:lang w:eastAsia="pl-PL" w:bidi="ar-SA"/>
        </w:rPr>
        <w:t xml:space="preserve">2 % wartości </w:t>
      </w:r>
      <w:r w:rsidR="00505601">
        <w:rPr>
          <w:rFonts w:ascii="Times New Roman" w:eastAsia="Calibri" w:hAnsi="Times New Roman" w:cs="Times New Roman"/>
          <w:sz w:val="20"/>
          <w:szCs w:val="20"/>
          <w:lang w:eastAsia="pl-PL" w:bidi="ar-SA"/>
        </w:rPr>
        <w:t>netto określonej w</w:t>
      </w:r>
      <w:r w:rsidR="00505601">
        <w:rPr>
          <w:rFonts w:ascii="Times New Roman" w:eastAsia="Calibri" w:hAnsi="Times New Roman" w:cs="Times New Roman"/>
          <w:b/>
          <w:bCs/>
          <w:sz w:val="20"/>
          <w:szCs w:val="20"/>
          <w:lang w:eastAsia="pl-PL" w:bidi="ar-SA"/>
        </w:rPr>
        <w:t>§4</w:t>
      </w:r>
      <w:r w:rsidR="001E3E4B">
        <w:rPr>
          <w:rFonts w:ascii="Times New Roman" w:eastAsia="Calibri" w:hAnsi="Times New Roman" w:cs="Times New Roman"/>
          <w:b/>
          <w:bCs/>
          <w:sz w:val="20"/>
          <w:szCs w:val="20"/>
          <w:lang w:eastAsia="pl-PL" w:bidi="ar-SA"/>
        </w:rPr>
        <w:t xml:space="preserve"> ust. 1</w:t>
      </w:r>
      <w:r w:rsidR="00505601">
        <w:rPr>
          <w:rFonts w:ascii="Times New Roman" w:eastAsia="Calibri" w:hAnsi="Times New Roman" w:cs="Times New Roman"/>
          <w:b/>
          <w:bCs/>
          <w:sz w:val="20"/>
          <w:szCs w:val="20"/>
          <w:lang w:eastAsia="pl-PL" w:bidi="ar-SA"/>
        </w:rPr>
        <w:t xml:space="preserve"> </w:t>
      </w:r>
      <w:r>
        <w:rPr>
          <w:rFonts w:ascii="Times New Roman" w:eastAsia="Calibri" w:hAnsi="Times New Roman" w:cs="Times New Roman"/>
          <w:sz w:val="20"/>
          <w:szCs w:val="20"/>
          <w:lang w:eastAsia="pl-PL" w:bidi="ar-SA"/>
        </w:rPr>
        <w:t xml:space="preserve"> za każdy dzień </w:t>
      </w:r>
      <w:r w:rsidR="00505601">
        <w:rPr>
          <w:rFonts w:ascii="Times New Roman" w:eastAsia="Calibri" w:hAnsi="Times New Roman" w:cs="Times New Roman"/>
          <w:sz w:val="20"/>
          <w:szCs w:val="20"/>
          <w:lang w:eastAsia="pl-PL" w:bidi="ar-SA"/>
        </w:rPr>
        <w:t>zwłoki</w:t>
      </w:r>
      <w:r>
        <w:rPr>
          <w:rFonts w:ascii="Times New Roman" w:eastAsia="Calibri" w:hAnsi="Times New Roman" w:cs="Times New Roman"/>
          <w:sz w:val="20"/>
          <w:szCs w:val="20"/>
          <w:lang w:eastAsia="pl-PL" w:bidi="ar-SA"/>
        </w:rPr>
        <w:t xml:space="preserve"> w stosunku do terminu wskazanego w</w:t>
      </w:r>
      <w:r>
        <w:rPr>
          <w:rFonts w:ascii="Times New Roman" w:eastAsia="Calibri" w:hAnsi="Times New Roman" w:cs="Times New Roman"/>
          <w:b/>
          <w:bCs/>
          <w:sz w:val="20"/>
          <w:szCs w:val="20"/>
          <w:lang w:eastAsia="pl-PL" w:bidi="ar-SA"/>
        </w:rPr>
        <w:t xml:space="preserve"> </w:t>
      </w:r>
      <w:r>
        <w:rPr>
          <w:rFonts w:ascii="Times New Roman" w:eastAsia="Calibri" w:hAnsi="Times New Roman" w:cs="Times New Roman"/>
          <w:sz w:val="20"/>
          <w:szCs w:val="20"/>
          <w:lang w:eastAsia="pl-PL" w:bidi="ar-SA"/>
        </w:rPr>
        <w:t>§2 ust. 1,</w:t>
      </w:r>
    </w:p>
    <w:p w14:paraId="6C67B8C8" w14:textId="4995A4A8" w:rsidR="00CE5C74" w:rsidRDefault="000A0A71">
      <w:pPr>
        <w:widowControl/>
        <w:suppressAutoHyphens w:val="0"/>
        <w:textAlignment w:val="auto"/>
      </w:pPr>
      <w:r>
        <w:rPr>
          <w:rFonts w:ascii="Times New Roman" w:eastAsia="Calibri" w:hAnsi="Times New Roman" w:cs="Times New Roman"/>
          <w:sz w:val="20"/>
          <w:szCs w:val="20"/>
          <w:lang w:eastAsia="pl-PL" w:bidi="ar-SA"/>
        </w:rPr>
        <w:t xml:space="preserve">2) </w:t>
      </w:r>
      <w:r w:rsidR="001E3E4B">
        <w:rPr>
          <w:rFonts w:ascii="Times New Roman" w:eastAsia="Calibri" w:hAnsi="Times New Roman" w:cs="Times New Roman"/>
          <w:sz w:val="20"/>
          <w:szCs w:val="20"/>
          <w:lang w:eastAsia="pl-PL" w:bidi="ar-SA"/>
        </w:rPr>
        <w:t>) 0,01 % wartości netto określonej w</w:t>
      </w:r>
      <w:r w:rsidR="001E3E4B">
        <w:rPr>
          <w:rFonts w:ascii="Times New Roman" w:eastAsia="Calibri" w:hAnsi="Times New Roman" w:cs="Times New Roman"/>
          <w:b/>
          <w:bCs/>
          <w:sz w:val="20"/>
          <w:szCs w:val="20"/>
          <w:lang w:eastAsia="pl-PL" w:bidi="ar-SA"/>
        </w:rPr>
        <w:t xml:space="preserve">§4 ust. 1 </w:t>
      </w:r>
      <w:r w:rsidR="001E3E4B">
        <w:rPr>
          <w:rFonts w:ascii="Times New Roman" w:eastAsia="Calibri" w:hAnsi="Times New Roman" w:cs="Times New Roman"/>
          <w:sz w:val="20"/>
          <w:szCs w:val="20"/>
          <w:lang w:eastAsia="pl-PL" w:bidi="ar-SA"/>
        </w:rPr>
        <w:t xml:space="preserve"> za każdy dzień zwłoki </w:t>
      </w:r>
      <w:r>
        <w:rPr>
          <w:rFonts w:ascii="Times New Roman" w:eastAsia="Calibri" w:hAnsi="Times New Roman" w:cs="Times New Roman"/>
          <w:sz w:val="20"/>
          <w:szCs w:val="20"/>
          <w:lang w:eastAsia="pl-PL" w:bidi="ar-SA"/>
        </w:rPr>
        <w:t xml:space="preserve">towaru niedostarczonego w trybie § 3 ust. 4 w związku z ust. 3 za każdy dzień </w:t>
      </w:r>
      <w:r w:rsidR="001E3E4B">
        <w:rPr>
          <w:rFonts w:ascii="Times New Roman" w:eastAsia="Calibri" w:hAnsi="Times New Roman" w:cs="Times New Roman"/>
          <w:sz w:val="20"/>
          <w:szCs w:val="20"/>
          <w:lang w:eastAsia="pl-PL" w:bidi="ar-SA"/>
        </w:rPr>
        <w:t>zwłoki</w:t>
      </w:r>
      <w:r>
        <w:rPr>
          <w:rFonts w:ascii="Times New Roman" w:eastAsia="Calibri" w:hAnsi="Times New Roman" w:cs="Times New Roman"/>
          <w:sz w:val="20"/>
          <w:szCs w:val="20"/>
          <w:lang w:eastAsia="pl-PL" w:bidi="ar-SA"/>
        </w:rPr>
        <w:t>,</w:t>
      </w:r>
    </w:p>
    <w:p w14:paraId="6228C70B" w14:textId="77777777" w:rsidR="00CE5C74" w:rsidRDefault="000A0A71">
      <w:pPr>
        <w:widowControl/>
        <w:suppressAutoHyphens w:val="0"/>
        <w:textAlignment w:val="auto"/>
      </w:pPr>
      <w:r>
        <w:rPr>
          <w:rFonts w:ascii="Times New Roman" w:eastAsia="Calibri" w:hAnsi="Times New Roman" w:cs="Times New Roman"/>
          <w:sz w:val="20"/>
          <w:szCs w:val="20"/>
          <w:lang w:eastAsia="pl-PL" w:bidi="ar-SA"/>
        </w:rPr>
        <w:t xml:space="preserve">3) 1000 zł za brak wykonania obowiązku umownego opisanego w §1 ust. 2 </w:t>
      </w:r>
    </w:p>
    <w:p w14:paraId="5168CA89" w14:textId="042D8B5D" w:rsidR="00CE5C74" w:rsidRDefault="00505601">
      <w:pPr>
        <w:widowControl/>
        <w:suppressAutoHyphens w:val="0"/>
        <w:jc w:val="both"/>
        <w:textAlignment w:val="auto"/>
        <w:rPr>
          <w:rFonts w:ascii="Times New Roman" w:eastAsia="ヒラギノ角ゴ Pro W3" w:hAnsi="Times New Roman" w:cs="Times New Roman"/>
          <w:sz w:val="20"/>
          <w:szCs w:val="20"/>
          <w:lang w:eastAsia="pl-PL"/>
        </w:rPr>
      </w:pPr>
      <w:r>
        <w:rPr>
          <w:rFonts w:ascii="Times New Roman" w:eastAsia="ヒラギノ角ゴ Pro W3" w:hAnsi="Times New Roman" w:cs="Times New Roman"/>
          <w:sz w:val="20"/>
          <w:szCs w:val="20"/>
          <w:lang w:eastAsia="pl-PL"/>
        </w:rPr>
        <w:t>2</w:t>
      </w:r>
      <w:r w:rsidR="000A0A71">
        <w:rPr>
          <w:rFonts w:ascii="Times New Roman" w:eastAsia="ヒラギノ角ゴ Pro W3" w:hAnsi="Times New Roman" w:cs="Times New Roman"/>
          <w:sz w:val="20"/>
          <w:szCs w:val="20"/>
          <w:lang w:eastAsia="pl-PL"/>
        </w:rPr>
        <w:t>. Kary umowne, o których mowa w ust. 1 pkt 1 i 2 mogą być nakładane wielokrotnie i niezależnie od siebie, za każde naruszenie obowiązków umownych.</w:t>
      </w:r>
    </w:p>
    <w:p w14:paraId="0F1B9FE3" w14:textId="4B490971" w:rsidR="00505601" w:rsidRPr="00505601" w:rsidRDefault="00505601" w:rsidP="005056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color w:val="000000"/>
          <w:spacing w:val="-4"/>
          <w:kern w:val="2"/>
          <w:sz w:val="20"/>
          <w:szCs w:val="20"/>
          <w:lang w:eastAsia="pl-PL"/>
        </w:rPr>
      </w:pPr>
      <w:r w:rsidRPr="00505601">
        <w:rPr>
          <w:rFonts w:ascii="Times New Roman" w:eastAsia="ヒラギノ角ゴ Pro W3" w:hAnsi="Times New Roman" w:cs="Times New Roman"/>
          <w:kern w:val="2"/>
          <w:sz w:val="20"/>
          <w:szCs w:val="20"/>
        </w:rPr>
        <w:t xml:space="preserve">3. </w:t>
      </w:r>
      <w:r w:rsidRPr="00505601">
        <w:rPr>
          <w:rFonts w:ascii="Times New Roman" w:hAnsi="Times New Roman" w:cs="Times New Roman"/>
          <w:color w:val="000000"/>
          <w:kern w:val="2"/>
          <w:sz w:val="20"/>
          <w:szCs w:val="20"/>
          <w:lang w:eastAsia="pl-PL"/>
        </w:rPr>
        <w:t xml:space="preserve">Łączna wysokość naliczonych Wykonawcy kar umownych nałożonych na Wykonawcę  nie może przekroczyć 20% łącznego wynagrodzenia netto, o którym mowa w </w:t>
      </w:r>
      <w:r w:rsidRPr="00505601">
        <w:rPr>
          <w:rFonts w:ascii="Times New Roman" w:hAnsi="Times New Roman" w:cs="Times New Roman"/>
          <w:color w:val="000000"/>
          <w:spacing w:val="-4"/>
          <w:kern w:val="2"/>
          <w:sz w:val="20"/>
          <w:szCs w:val="20"/>
          <w:lang w:eastAsia="pl-PL"/>
        </w:rPr>
        <w:t xml:space="preserve">§4 ust. 1. </w:t>
      </w:r>
    </w:p>
    <w:p w14:paraId="3C2EC5EF" w14:textId="44EBD0DA" w:rsidR="00CE5C74" w:rsidRPr="00BE777D" w:rsidRDefault="00BE777D">
      <w:pPr>
        <w:widowControl/>
        <w:suppressAutoHyphens w:val="0"/>
        <w:jc w:val="both"/>
        <w:textAlignment w:val="auto"/>
        <w:rPr>
          <w:rFonts w:ascii="Times New Roman" w:eastAsia="Calibri" w:hAnsi="Times New Roman" w:cs="Times New Roman"/>
          <w:sz w:val="20"/>
          <w:szCs w:val="20"/>
          <w:lang w:eastAsia="pl-PL" w:bidi="ar-SA"/>
        </w:rPr>
      </w:pPr>
      <w:r>
        <w:rPr>
          <w:rFonts w:ascii="Times New Roman" w:eastAsia="Calibri" w:hAnsi="Times New Roman" w:cs="Times New Roman"/>
          <w:sz w:val="20"/>
          <w:szCs w:val="20"/>
          <w:lang w:eastAsia="pl-PL" w:bidi="ar-SA"/>
        </w:rPr>
        <w:t>4</w:t>
      </w:r>
      <w:r w:rsidR="000A0A71" w:rsidRPr="00BE777D">
        <w:rPr>
          <w:rFonts w:ascii="Times New Roman" w:eastAsia="Calibri" w:hAnsi="Times New Roman" w:cs="Times New Roman"/>
          <w:sz w:val="20"/>
          <w:szCs w:val="20"/>
          <w:lang w:eastAsia="pl-PL" w:bidi="ar-SA"/>
        </w:rPr>
        <w:t xml:space="preserve">. W przypadku, gdy wskazana w Załączniku nr 1 liczba opakowań handlowych </w:t>
      </w:r>
      <w:r w:rsidR="005E6890" w:rsidRPr="00BE777D">
        <w:rPr>
          <w:rFonts w:ascii="Times New Roman" w:eastAsia="Calibri" w:hAnsi="Times New Roman" w:cs="Times New Roman"/>
          <w:sz w:val="20"/>
          <w:szCs w:val="20"/>
          <w:lang w:eastAsia="pl-PL" w:bidi="ar-SA"/>
        </w:rPr>
        <w:t xml:space="preserve">asortymentu opisanego w </w:t>
      </w:r>
      <w:r w:rsidR="000A0A71" w:rsidRPr="00BE777D">
        <w:rPr>
          <w:rFonts w:ascii="Times New Roman" w:eastAsia="Calibri" w:hAnsi="Times New Roman" w:cs="Times New Roman"/>
          <w:sz w:val="20"/>
          <w:szCs w:val="20"/>
          <w:lang w:eastAsia="pl-PL" w:bidi="ar-SA"/>
        </w:rPr>
        <w:t xml:space="preserve">Tabeli B będzie niewystarczająca (zaniżona) </w:t>
      </w:r>
      <w:r w:rsidR="005E6890" w:rsidRPr="00BE777D">
        <w:rPr>
          <w:rFonts w:ascii="Times New Roman" w:eastAsia="Calibri" w:hAnsi="Times New Roman" w:cs="Times New Roman"/>
          <w:sz w:val="20"/>
          <w:szCs w:val="20"/>
          <w:lang w:eastAsia="pl-PL" w:bidi="ar-SA"/>
        </w:rPr>
        <w:t>w stosunku do wymagań opisanych w pkt. L</w:t>
      </w:r>
      <w:r w:rsidR="000A0A71" w:rsidRPr="00BE777D">
        <w:rPr>
          <w:rFonts w:ascii="Times New Roman" w:eastAsia="Calibri" w:hAnsi="Times New Roman" w:cs="Times New Roman"/>
          <w:sz w:val="20"/>
          <w:szCs w:val="20"/>
          <w:lang w:eastAsia="pl-PL" w:bidi="ar-SA"/>
        </w:rPr>
        <w:t xml:space="preserve"> Tabeli </w:t>
      </w:r>
      <w:r w:rsidR="005E6890" w:rsidRPr="00BE777D">
        <w:rPr>
          <w:rFonts w:ascii="Times New Roman" w:eastAsia="Calibri" w:hAnsi="Times New Roman" w:cs="Times New Roman"/>
          <w:sz w:val="20"/>
          <w:szCs w:val="20"/>
          <w:lang w:eastAsia="pl-PL" w:bidi="ar-SA"/>
        </w:rPr>
        <w:t>A</w:t>
      </w:r>
      <w:r w:rsidR="000A0A71" w:rsidRPr="00BE777D">
        <w:rPr>
          <w:rFonts w:ascii="Times New Roman" w:eastAsia="Calibri" w:hAnsi="Times New Roman" w:cs="Times New Roman"/>
          <w:sz w:val="20"/>
          <w:szCs w:val="20"/>
          <w:lang w:eastAsia="pl-PL" w:bidi="ar-SA"/>
        </w:rPr>
        <w:t xml:space="preserve"> Wykonawca zobligowany będzie do wykonywania dostaw w ilościach takich, które odpowiadać będą </w:t>
      </w:r>
      <w:r w:rsidR="00DD6124" w:rsidRPr="00BE777D">
        <w:rPr>
          <w:rFonts w:ascii="Times New Roman" w:eastAsia="Calibri" w:hAnsi="Times New Roman" w:cs="Times New Roman"/>
          <w:sz w:val="20"/>
          <w:szCs w:val="20"/>
          <w:lang w:eastAsia="pl-PL" w:bidi="ar-SA"/>
        </w:rPr>
        <w:t xml:space="preserve">wymogom Zamawiającego i ofercie Wykonawcy. W takim przypadku  Zamawiający nie będzie ponosił </w:t>
      </w:r>
      <w:r w:rsidR="000A0A71" w:rsidRPr="00BE777D">
        <w:rPr>
          <w:rFonts w:ascii="Times New Roman" w:eastAsia="Calibri" w:hAnsi="Times New Roman" w:cs="Times New Roman"/>
          <w:sz w:val="20"/>
          <w:szCs w:val="20"/>
          <w:lang w:eastAsia="pl-PL" w:bidi="ar-SA"/>
        </w:rPr>
        <w:t xml:space="preserve">jakichkolwiek dodatkowych opłat powodujących zmianę </w:t>
      </w:r>
      <w:r w:rsidR="00DD6124" w:rsidRPr="00BE777D">
        <w:rPr>
          <w:rFonts w:ascii="Times New Roman" w:eastAsia="Calibri" w:hAnsi="Times New Roman" w:cs="Times New Roman"/>
          <w:sz w:val="20"/>
          <w:szCs w:val="20"/>
          <w:lang w:eastAsia="pl-PL" w:bidi="ar-SA"/>
        </w:rPr>
        <w:t>wynagrodzenia,</w:t>
      </w:r>
      <w:r w:rsidR="000A0A71" w:rsidRPr="00BE777D">
        <w:rPr>
          <w:rFonts w:ascii="Times New Roman" w:eastAsia="Calibri" w:hAnsi="Times New Roman" w:cs="Times New Roman"/>
          <w:sz w:val="20"/>
          <w:szCs w:val="20"/>
          <w:lang w:eastAsia="pl-PL" w:bidi="ar-SA"/>
        </w:rPr>
        <w:t xml:space="preserve"> o której mowa w §4 ust. 1.  </w:t>
      </w:r>
    </w:p>
    <w:p w14:paraId="68171145" w14:textId="77777777" w:rsidR="00DD6124" w:rsidRDefault="00DD6124">
      <w:pPr>
        <w:widowControl/>
        <w:suppressAutoHyphens w:val="0"/>
        <w:jc w:val="center"/>
        <w:textAlignment w:val="auto"/>
        <w:rPr>
          <w:rFonts w:ascii="Times New Roman" w:eastAsia="Calibri" w:hAnsi="Times New Roman" w:cs="Times New Roman"/>
          <w:b/>
          <w:bCs/>
          <w:sz w:val="20"/>
          <w:szCs w:val="20"/>
          <w:lang w:eastAsia="pl-PL" w:bidi="ar-SA"/>
        </w:rPr>
      </w:pPr>
    </w:p>
    <w:p w14:paraId="74E120F7" w14:textId="7A81FEC0" w:rsidR="00CE5C74" w:rsidRDefault="000A0A71">
      <w:pPr>
        <w:widowControl/>
        <w:suppressAutoHyphens w:val="0"/>
        <w:jc w:val="center"/>
        <w:textAlignment w:val="auto"/>
      </w:pPr>
      <w:r>
        <w:rPr>
          <w:rFonts w:ascii="Times New Roman" w:eastAsia="Calibri" w:hAnsi="Times New Roman" w:cs="Times New Roman"/>
          <w:b/>
          <w:bCs/>
          <w:sz w:val="20"/>
          <w:szCs w:val="20"/>
          <w:lang w:eastAsia="pl-PL" w:bidi="ar-SA"/>
        </w:rPr>
        <w:t>§7</w:t>
      </w:r>
    </w:p>
    <w:p w14:paraId="7BBAA3EE" w14:textId="77777777" w:rsidR="00CE5C74" w:rsidRDefault="000A0A71">
      <w:pPr>
        <w:widowControl/>
        <w:suppressAutoHyphens w:val="0"/>
        <w:textAlignment w:val="auto"/>
      </w:pPr>
      <w:r>
        <w:rPr>
          <w:rFonts w:ascii="Times New Roman" w:eastAsia="Calibri" w:hAnsi="Times New Roman" w:cs="Times New Roman"/>
          <w:sz w:val="20"/>
          <w:szCs w:val="20"/>
          <w:lang w:eastAsia="pl-PL" w:bidi="ar-SA"/>
        </w:rPr>
        <w:t xml:space="preserve">Niezależnie od kar umownych, o których mowa w </w:t>
      </w:r>
      <w:r>
        <w:rPr>
          <w:rFonts w:ascii="Times New Roman" w:eastAsia="Calibri" w:hAnsi="Times New Roman" w:cs="Times New Roman"/>
          <w:b/>
          <w:bCs/>
          <w:sz w:val="20"/>
          <w:szCs w:val="20"/>
          <w:lang w:eastAsia="pl-PL" w:bidi="ar-SA"/>
        </w:rPr>
        <w:t xml:space="preserve">§ 6 </w:t>
      </w:r>
      <w:r>
        <w:rPr>
          <w:rFonts w:ascii="Times New Roman" w:eastAsia="Calibri" w:hAnsi="Times New Roman" w:cs="Times New Roman"/>
          <w:sz w:val="20"/>
          <w:szCs w:val="20"/>
          <w:lang w:eastAsia="pl-PL" w:bidi="ar-SA"/>
        </w:rPr>
        <w:t>Zamawiający może dochodzić odszkodowania uzupełniającego na zasadach ogólnych Kodeksu cywilnego.</w:t>
      </w:r>
    </w:p>
    <w:p w14:paraId="422FD992" w14:textId="77777777" w:rsidR="00CE5C74" w:rsidRDefault="000A0A71">
      <w:pPr>
        <w:widowControl/>
        <w:suppressAutoHyphens w:val="0"/>
        <w:jc w:val="center"/>
        <w:textAlignment w:val="auto"/>
      </w:pPr>
      <w:r>
        <w:rPr>
          <w:rFonts w:ascii="Times New Roman" w:eastAsia="Calibri" w:hAnsi="Times New Roman" w:cs="Times New Roman"/>
          <w:b/>
          <w:bCs/>
          <w:sz w:val="20"/>
          <w:szCs w:val="20"/>
          <w:lang w:eastAsia="pl-PL" w:bidi="ar-SA"/>
        </w:rPr>
        <w:t>§8</w:t>
      </w:r>
    </w:p>
    <w:p w14:paraId="40BA9679" w14:textId="06EB6108" w:rsidR="00CE5C74" w:rsidRDefault="000A0A71">
      <w:pPr>
        <w:widowControl/>
        <w:suppressAutoHyphens w:val="0"/>
        <w:textAlignment w:val="auto"/>
      </w:pPr>
      <w:r>
        <w:rPr>
          <w:rFonts w:ascii="Times New Roman" w:eastAsia="Calibri" w:hAnsi="Times New Roman" w:cs="Times New Roman"/>
          <w:sz w:val="20"/>
          <w:szCs w:val="20"/>
          <w:lang w:eastAsia="pl-PL" w:bidi="ar-SA"/>
        </w:rPr>
        <w:t xml:space="preserve">Wszelkie zmiany i uzupełnienia niniejszej umowy wymagają formy pisemnej pod rygorem nieważności, z wyłączeniem zmian określonych w §5 ust. </w:t>
      </w:r>
      <w:r w:rsidR="003F6FE2">
        <w:rPr>
          <w:rFonts w:ascii="Times New Roman" w:eastAsia="Calibri" w:hAnsi="Times New Roman" w:cs="Times New Roman"/>
          <w:sz w:val="20"/>
          <w:szCs w:val="20"/>
          <w:lang w:eastAsia="pl-PL" w:bidi="ar-SA"/>
        </w:rPr>
        <w:t>7</w:t>
      </w:r>
      <w:r>
        <w:rPr>
          <w:rFonts w:ascii="Times New Roman" w:eastAsia="Calibri" w:hAnsi="Times New Roman" w:cs="Times New Roman"/>
          <w:sz w:val="20"/>
          <w:szCs w:val="20"/>
          <w:lang w:eastAsia="pl-PL" w:bidi="ar-SA"/>
        </w:rPr>
        <w:t xml:space="preserve"> pkt 1 </w:t>
      </w:r>
    </w:p>
    <w:p w14:paraId="512B7107" w14:textId="77777777" w:rsidR="00CE5C74" w:rsidRDefault="000A0A71">
      <w:pPr>
        <w:widowControl/>
        <w:suppressAutoHyphens w:val="0"/>
        <w:jc w:val="center"/>
        <w:textAlignment w:val="auto"/>
      </w:pPr>
      <w:r>
        <w:rPr>
          <w:rFonts w:ascii="Times New Roman" w:eastAsia="Calibri" w:hAnsi="Times New Roman" w:cs="Times New Roman"/>
          <w:b/>
          <w:bCs/>
          <w:sz w:val="20"/>
          <w:szCs w:val="20"/>
          <w:lang w:eastAsia="pl-PL" w:bidi="ar-SA"/>
        </w:rPr>
        <w:t>§9</w:t>
      </w:r>
    </w:p>
    <w:p w14:paraId="1EE864D7" w14:textId="77777777" w:rsidR="00CE5C7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pPr>
      <w:r>
        <w:rPr>
          <w:rFonts w:ascii="Times New Roman" w:hAnsi="Times New Roman" w:cs="Times New Roman"/>
          <w:sz w:val="20"/>
          <w:szCs w:val="20"/>
        </w:rPr>
        <w:t>[Umowa zostaje zawarta na czas określony od..........................do ........................</w:t>
      </w:r>
      <w:r>
        <w:rPr>
          <w:rFonts w:ascii="Times New Roman" w:hAnsi="Times New Roman" w:cs="Times New Roman"/>
          <w:color w:val="000000"/>
          <w:sz w:val="20"/>
          <w:szCs w:val="20"/>
        </w:rPr>
        <w:t>r., przy czym wygasa w całości lub w części  w przypadku zrealizowania (dostawy) umowy lub jej części przed upływem okresu jej obowiązywania, o ile strony umowy nie postanowią inaczej - w związku z wystąpieniem okoliczności opisanych w</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 xml:space="preserve">§5 ust 5  i/lub w z związku art. 455 ust. 2 </w:t>
      </w:r>
      <w:proofErr w:type="spellStart"/>
      <w:r>
        <w:rPr>
          <w:rFonts w:ascii="Times New Roman" w:hAnsi="Times New Roman" w:cs="Times New Roman"/>
          <w:color w:val="000000"/>
          <w:sz w:val="20"/>
          <w:szCs w:val="20"/>
        </w:rPr>
        <w:t>uPzp</w:t>
      </w:r>
      <w:proofErr w:type="spellEnd"/>
      <w:r>
        <w:rPr>
          <w:rFonts w:ascii="Times New Roman" w:hAnsi="Times New Roman" w:cs="Times New Roman"/>
          <w:color w:val="000000"/>
          <w:sz w:val="20"/>
          <w:szCs w:val="20"/>
        </w:rPr>
        <w:t xml:space="preserve">.] – </w:t>
      </w:r>
      <w:r>
        <w:rPr>
          <w:rFonts w:ascii="Times New Roman" w:hAnsi="Times New Roman" w:cs="Times New Roman"/>
          <w:i/>
          <w:iCs/>
          <w:color w:val="000000"/>
          <w:sz w:val="20"/>
          <w:szCs w:val="20"/>
        </w:rPr>
        <w:t>dotyczy umów podpisanych na papierze</w:t>
      </w:r>
      <w:r>
        <w:rPr>
          <w:rFonts w:ascii="Times New Roman" w:hAnsi="Times New Roman" w:cs="Times New Roman"/>
          <w:color w:val="000000"/>
          <w:sz w:val="20"/>
          <w:szCs w:val="20"/>
        </w:rPr>
        <w:t xml:space="preserve"> </w:t>
      </w:r>
    </w:p>
    <w:p w14:paraId="547154DC" w14:textId="77777777" w:rsidR="00CE5C74" w:rsidRDefault="00CE5C7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rPr>
          <w:rFonts w:ascii="Times New Roman" w:hAnsi="Times New Roman" w:cs="Times New Roman"/>
          <w:color w:val="000000"/>
          <w:sz w:val="20"/>
          <w:szCs w:val="20"/>
        </w:rPr>
      </w:pPr>
    </w:p>
    <w:p w14:paraId="1AD16413" w14:textId="77777777" w:rsidR="00CE5C74" w:rsidRDefault="000A0A7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textAlignment w:val="auto"/>
      </w:pPr>
      <w:r>
        <w:rPr>
          <w:rFonts w:ascii="Times New Roman" w:hAnsi="Times New Roman" w:cs="Times New Roman"/>
          <w:color w:val="000000"/>
          <w:sz w:val="20"/>
          <w:szCs w:val="20"/>
        </w:rPr>
        <w:t>[Umowa zostaje zawarta na okres 24 miesięcy liczony od dnia złożenia ostatniego z podpisów, przy czym wygasa w całości lub w części  w przypadku zrealizowania (dostawy) umowy lub jej części przed upływem okresu jej obowiązywania, o ile strony umowy nie postanowią inaczej - w związku z wystąpieniem okoliczności opisanych w</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 xml:space="preserve">§5 ust 5 i/lub w z związku art. 455 ust. 2 </w:t>
      </w:r>
      <w:proofErr w:type="spellStart"/>
      <w:r>
        <w:rPr>
          <w:rFonts w:ascii="Times New Roman" w:hAnsi="Times New Roman" w:cs="Times New Roman"/>
          <w:color w:val="000000"/>
          <w:sz w:val="20"/>
          <w:szCs w:val="20"/>
        </w:rPr>
        <w:t>uPzp</w:t>
      </w:r>
      <w:proofErr w:type="spellEnd"/>
      <w:r>
        <w:rPr>
          <w:rFonts w:ascii="Times New Roman" w:hAnsi="Times New Roman" w:cs="Times New Roman"/>
          <w:color w:val="000000"/>
          <w:sz w:val="20"/>
          <w:szCs w:val="20"/>
        </w:rPr>
        <w:t xml:space="preserve">.] – </w:t>
      </w:r>
      <w:r>
        <w:rPr>
          <w:rFonts w:ascii="Times New Roman" w:hAnsi="Times New Roman" w:cs="Times New Roman"/>
          <w:i/>
          <w:iCs/>
          <w:color w:val="000000"/>
          <w:sz w:val="20"/>
          <w:szCs w:val="20"/>
        </w:rPr>
        <w:t>dotyczy umów zwartych elektronicznie</w:t>
      </w:r>
      <w:r>
        <w:rPr>
          <w:rFonts w:ascii="Times New Roman" w:hAnsi="Times New Roman" w:cs="Times New Roman"/>
          <w:color w:val="000000"/>
          <w:sz w:val="20"/>
          <w:szCs w:val="20"/>
        </w:rPr>
        <w:t xml:space="preserve"> </w:t>
      </w:r>
    </w:p>
    <w:p w14:paraId="6DF8F2CF" w14:textId="77777777" w:rsidR="00CE5C74" w:rsidRDefault="00CE5C74">
      <w:pPr>
        <w:widowControl/>
        <w:suppressAutoHyphens w:val="0"/>
        <w:textAlignment w:val="auto"/>
        <w:rPr>
          <w:rFonts w:ascii="Times New Roman" w:eastAsia="Calibri" w:hAnsi="Times New Roman" w:cs="Times New Roman"/>
          <w:color w:val="4472C4"/>
          <w:sz w:val="20"/>
          <w:szCs w:val="20"/>
          <w:lang w:eastAsia="pl-PL" w:bidi="ar-SA"/>
        </w:rPr>
      </w:pPr>
    </w:p>
    <w:p w14:paraId="30ED1723" w14:textId="77777777" w:rsidR="00CE5C74" w:rsidRDefault="000A0A71">
      <w:pPr>
        <w:widowControl/>
        <w:suppressAutoHyphens w:val="0"/>
        <w:jc w:val="center"/>
        <w:textAlignment w:val="auto"/>
      </w:pPr>
      <w:r>
        <w:rPr>
          <w:rFonts w:ascii="Times New Roman" w:eastAsia="Calibri" w:hAnsi="Times New Roman" w:cs="Times New Roman"/>
          <w:b/>
          <w:bCs/>
          <w:sz w:val="20"/>
          <w:szCs w:val="20"/>
          <w:lang w:eastAsia="pl-PL" w:bidi="ar-SA"/>
        </w:rPr>
        <w:t>§10</w:t>
      </w:r>
    </w:p>
    <w:p w14:paraId="129D7761" w14:textId="14D3A5F7" w:rsidR="00CE5C74" w:rsidRDefault="000A0A71">
      <w:pPr>
        <w:widowControl/>
        <w:suppressAutoHyphens w:val="0"/>
        <w:textAlignment w:val="auto"/>
        <w:rPr>
          <w:rFonts w:ascii="Times New Roman" w:eastAsia="Calibri" w:hAnsi="Times New Roman" w:cs="Times New Roman"/>
          <w:sz w:val="20"/>
          <w:szCs w:val="20"/>
          <w:lang w:eastAsia="pl-PL" w:bidi="ar-SA"/>
        </w:rPr>
      </w:pPr>
      <w:r>
        <w:rPr>
          <w:rFonts w:ascii="Times New Roman" w:eastAsia="Calibri" w:hAnsi="Times New Roman" w:cs="Times New Roman"/>
          <w:sz w:val="20"/>
          <w:szCs w:val="20"/>
          <w:lang w:eastAsia="pl-PL" w:bidi="ar-SA"/>
        </w:rPr>
        <w:t xml:space="preserve">Zamawiający może rozwiązać umowę </w:t>
      </w:r>
      <w:r w:rsidR="00A40E4C">
        <w:rPr>
          <w:rFonts w:ascii="Times New Roman" w:eastAsia="Calibri" w:hAnsi="Times New Roman" w:cs="Times New Roman"/>
          <w:sz w:val="20"/>
          <w:szCs w:val="20"/>
          <w:lang w:eastAsia="pl-PL" w:bidi="ar-SA"/>
        </w:rPr>
        <w:t>z dwumiesięcznym okresem wypowie</w:t>
      </w:r>
      <w:r w:rsidR="00B221C7">
        <w:rPr>
          <w:rFonts w:ascii="Times New Roman" w:eastAsia="Calibri" w:hAnsi="Times New Roman" w:cs="Times New Roman"/>
          <w:sz w:val="20"/>
          <w:szCs w:val="20"/>
          <w:lang w:eastAsia="pl-PL" w:bidi="ar-SA"/>
        </w:rPr>
        <w:t xml:space="preserve">dzenia </w:t>
      </w:r>
      <w:r>
        <w:rPr>
          <w:rFonts w:ascii="Times New Roman" w:eastAsia="Calibri" w:hAnsi="Times New Roman" w:cs="Times New Roman"/>
          <w:sz w:val="20"/>
          <w:szCs w:val="20"/>
          <w:lang w:eastAsia="pl-PL" w:bidi="ar-SA"/>
        </w:rPr>
        <w:t>w przypadku trzykrotn</w:t>
      </w:r>
      <w:r w:rsidR="003F6FE2">
        <w:rPr>
          <w:rFonts w:ascii="Times New Roman" w:eastAsia="Calibri" w:hAnsi="Times New Roman" w:cs="Times New Roman"/>
          <w:sz w:val="20"/>
          <w:szCs w:val="20"/>
          <w:lang w:eastAsia="pl-PL" w:bidi="ar-SA"/>
        </w:rPr>
        <w:t xml:space="preserve">ej zwłoki w </w:t>
      </w:r>
      <w:r>
        <w:rPr>
          <w:rFonts w:ascii="Times New Roman" w:eastAsia="Calibri" w:hAnsi="Times New Roman" w:cs="Times New Roman"/>
          <w:sz w:val="20"/>
          <w:szCs w:val="20"/>
          <w:lang w:eastAsia="pl-PL" w:bidi="ar-SA"/>
        </w:rPr>
        <w:t>termin</w:t>
      </w:r>
      <w:r w:rsidR="003F6FE2">
        <w:rPr>
          <w:rFonts w:ascii="Times New Roman" w:eastAsia="Calibri" w:hAnsi="Times New Roman" w:cs="Times New Roman"/>
          <w:sz w:val="20"/>
          <w:szCs w:val="20"/>
          <w:lang w:eastAsia="pl-PL" w:bidi="ar-SA"/>
        </w:rPr>
        <w:t>ach</w:t>
      </w:r>
      <w:r>
        <w:rPr>
          <w:rFonts w:ascii="Times New Roman" w:eastAsia="Calibri" w:hAnsi="Times New Roman" w:cs="Times New Roman"/>
          <w:sz w:val="20"/>
          <w:szCs w:val="20"/>
          <w:lang w:eastAsia="pl-PL" w:bidi="ar-SA"/>
        </w:rPr>
        <w:t xml:space="preserve"> dostaw, o których mowa w § 2 ust. 1 ponad  trzy dni robocze każda, z zachowaniem prawa do naliczenia kar umownych określonych w § 6</w:t>
      </w:r>
      <w:r w:rsidR="00B221C7">
        <w:rPr>
          <w:rFonts w:ascii="Times New Roman" w:eastAsia="Calibri" w:hAnsi="Times New Roman" w:cs="Times New Roman"/>
          <w:sz w:val="20"/>
          <w:szCs w:val="20"/>
          <w:lang w:eastAsia="pl-PL" w:bidi="ar-SA"/>
        </w:rPr>
        <w:t xml:space="preserve">, do ostatniego dnia </w:t>
      </w:r>
      <w:r w:rsidR="00C81C6C">
        <w:rPr>
          <w:rFonts w:ascii="Times New Roman" w:eastAsia="Calibri" w:hAnsi="Times New Roman" w:cs="Times New Roman"/>
          <w:sz w:val="20"/>
          <w:szCs w:val="20"/>
          <w:lang w:eastAsia="pl-PL" w:bidi="ar-SA"/>
        </w:rPr>
        <w:t>obowiązywania umowy.</w:t>
      </w:r>
    </w:p>
    <w:p w14:paraId="3DF990AA" w14:textId="77777777" w:rsidR="00CE5C74" w:rsidRDefault="00CE5C74">
      <w:pPr>
        <w:widowControl/>
        <w:suppressAutoHyphens w:val="0"/>
        <w:textAlignment w:val="auto"/>
        <w:rPr>
          <w:rFonts w:ascii="Times New Roman" w:eastAsia="Calibri" w:hAnsi="Times New Roman" w:cs="Times New Roman"/>
          <w:sz w:val="20"/>
          <w:szCs w:val="20"/>
          <w:lang w:eastAsia="pl-PL" w:bidi="ar-SA"/>
        </w:rPr>
      </w:pPr>
    </w:p>
    <w:p w14:paraId="2A2FAE17" w14:textId="77777777" w:rsidR="00CE5C74" w:rsidRDefault="000A0A71">
      <w:pPr>
        <w:widowControl/>
        <w:suppressAutoHyphens w:val="0"/>
        <w:jc w:val="center"/>
        <w:textAlignment w:val="auto"/>
      </w:pPr>
      <w:r>
        <w:rPr>
          <w:rFonts w:ascii="Times New Roman" w:eastAsia="Calibri" w:hAnsi="Times New Roman" w:cs="Times New Roman"/>
          <w:b/>
          <w:bCs/>
          <w:sz w:val="20"/>
          <w:szCs w:val="20"/>
          <w:lang w:eastAsia="pl-PL" w:bidi="ar-SA"/>
        </w:rPr>
        <w:t>§11</w:t>
      </w:r>
    </w:p>
    <w:p w14:paraId="02366427" w14:textId="77777777" w:rsidR="00CE5C74" w:rsidRDefault="000A0A71">
      <w:pPr>
        <w:widowControl/>
        <w:suppressAutoHyphens w:val="0"/>
        <w:textAlignment w:val="auto"/>
      </w:pPr>
      <w:r>
        <w:rPr>
          <w:rFonts w:ascii="Times New Roman" w:eastAsia="Calibri" w:hAnsi="Times New Roman" w:cs="Times New Roman"/>
          <w:sz w:val="20"/>
          <w:szCs w:val="20"/>
          <w:lang w:eastAsia="pl-PL" w:bidi="ar-SA"/>
        </w:rPr>
        <w:t>Spory wynikłe na tle realizacji niniejszej umowy będą rozpatrywane przez sąd powszechny właściwy miejscowo dla Zamawiającego.</w:t>
      </w:r>
    </w:p>
    <w:p w14:paraId="7BACDDB1" w14:textId="77777777" w:rsidR="00CE5C74" w:rsidRDefault="000A0A71">
      <w:pPr>
        <w:widowControl/>
        <w:suppressAutoHyphens w:val="0"/>
        <w:jc w:val="center"/>
        <w:textAlignment w:val="auto"/>
      </w:pPr>
      <w:r>
        <w:rPr>
          <w:rFonts w:ascii="Times New Roman" w:eastAsia="Calibri" w:hAnsi="Times New Roman" w:cs="Times New Roman"/>
          <w:b/>
          <w:bCs/>
          <w:sz w:val="20"/>
          <w:szCs w:val="20"/>
          <w:lang w:eastAsia="pl-PL" w:bidi="ar-SA"/>
        </w:rPr>
        <w:t>§12</w:t>
      </w:r>
    </w:p>
    <w:p w14:paraId="31C1D1FB" w14:textId="77777777" w:rsidR="00CE5C74" w:rsidRDefault="000A0A71">
      <w:pPr>
        <w:widowControl/>
        <w:jc w:val="both"/>
        <w:textAlignment w:val="auto"/>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73A14C58" w14:textId="77777777" w:rsidR="00CE5C74" w:rsidRDefault="00CE5C74">
      <w:pPr>
        <w:widowControl/>
        <w:suppressAutoHyphens w:val="0"/>
        <w:jc w:val="center"/>
        <w:textAlignment w:val="auto"/>
        <w:rPr>
          <w:rFonts w:ascii="Times New Roman" w:eastAsia="Calibri" w:hAnsi="Times New Roman" w:cs="Times New Roman"/>
          <w:b/>
          <w:bCs/>
          <w:sz w:val="20"/>
          <w:szCs w:val="20"/>
          <w:lang w:eastAsia="pl-PL" w:bidi="ar-SA"/>
        </w:rPr>
      </w:pPr>
    </w:p>
    <w:p w14:paraId="0DFAB4B9" w14:textId="77777777" w:rsidR="00CE5C74" w:rsidRDefault="000A0A71">
      <w:pPr>
        <w:widowControl/>
        <w:suppressAutoHyphens w:val="0"/>
        <w:jc w:val="center"/>
        <w:textAlignment w:val="auto"/>
        <w:rPr>
          <w:rFonts w:ascii="Times New Roman" w:eastAsia="Calibri" w:hAnsi="Times New Roman" w:cs="Times New Roman"/>
          <w:b/>
          <w:bCs/>
          <w:sz w:val="20"/>
          <w:szCs w:val="20"/>
          <w:lang w:eastAsia="pl-PL" w:bidi="ar-SA"/>
        </w:rPr>
      </w:pPr>
      <w:r>
        <w:rPr>
          <w:rFonts w:ascii="Times New Roman" w:eastAsia="Calibri" w:hAnsi="Times New Roman" w:cs="Times New Roman"/>
          <w:b/>
          <w:bCs/>
          <w:sz w:val="20"/>
          <w:szCs w:val="20"/>
          <w:lang w:eastAsia="pl-PL" w:bidi="ar-SA"/>
        </w:rPr>
        <w:t>§13</w:t>
      </w:r>
    </w:p>
    <w:p w14:paraId="693CD80A" w14:textId="77777777" w:rsidR="003F6FE2" w:rsidRPr="003F6FE2" w:rsidRDefault="003F6FE2" w:rsidP="003F6FE2">
      <w:pPr>
        <w:suppressAutoHyphens w:val="0"/>
        <w:jc w:val="both"/>
        <w:rPr>
          <w:rFonts w:ascii="Times New Roman" w:eastAsia="Times New Roman" w:hAnsi="Times New Roman" w:cs="Times New Roman"/>
          <w:bCs/>
          <w:kern w:val="0"/>
          <w:sz w:val="20"/>
          <w:szCs w:val="20"/>
          <w:lang w:eastAsia="pl-PL" w:bidi="ar-SA"/>
        </w:rPr>
      </w:pPr>
      <w:r w:rsidRPr="003F6FE2">
        <w:rPr>
          <w:rFonts w:ascii="Times New Roman" w:eastAsia="Times New Roman" w:hAnsi="Times New Roman" w:cs="Times New Roman"/>
          <w:bCs/>
          <w:kern w:val="0"/>
          <w:sz w:val="20"/>
          <w:szCs w:val="20"/>
          <w:lang w:eastAsia="pl-PL" w:bidi="ar-SA"/>
        </w:rPr>
        <w:t>1.W związku z realizacją niniejszej umowy Wykonawca:</w:t>
      </w:r>
    </w:p>
    <w:p w14:paraId="5E38EA0C" w14:textId="77777777" w:rsidR="003F6FE2" w:rsidRPr="00D31244" w:rsidRDefault="003F6FE2" w:rsidP="003F6FE2">
      <w:pPr>
        <w:suppressAutoHyphens w:val="0"/>
        <w:jc w:val="both"/>
        <w:rPr>
          <w:bCs/>
        </w:rPr>
      </w:pPr>
      <w:bookmarkStart w:id="3" w:name="_Hlk99023291"/>
      <w:r w:rsidRPr="00D31244">
        <w:rPr>
          <w:rFonts w:ascii="Times New Roman" w:eastAsia="Times New Roman" w:hAnsi="Times New Roman" w:cs="Times New Roman"/>
          <w:bCs/>
          <w:kern w:val="0"/>
          <w:sz w:val="20"/>
          <w:szCs w:val="20"/>
          <w:lang w:eastAsia="pl-PL" w:bidi="ar-SA"/>
        </w:rPr>
        <w:t>1) zobowiązuje się do przestrzegania zasad przetwarzania i ochrony przetwarzanych danych osobowych zgodnie z powszechnie obowiązującymi przepisami, w tym RODO;</w:t>
      </w:r>
    </w:p>
    <w:p w14:paraId="4877B636" w14:textId="77777777" w:rsidR="003F6FE2" w:rsidRPr="00D31244" w:rsidRDefault="003F6FE2" w:rsidP="003F6FE2">
      <w:pPr>
        <w:suppressAutoHyphens w:val="0"/>
        <w:jc w:val="both"/>
        <w:rPr>
          <w:rFonts w:ascii="Times New Roman" w:eastAsia="Times New Roman" w:hAnsi="Times New Roman" w:cs="Times New Roman"/>
          <w:bCs/>
          <w:kern w:val="0"/>
          <w:sz w:val="20"/>
          <w:szCs w:val="20"/>
          <w:lang w:eastAsia="pl-PL" w:bidi="ar-SA"/>
        </w:rPr>
      </w:pPr>
      <w:r w:rsidRPr="00D31244">
        <w:rPr>
          <w:rFonts w:ascii="Times New Roman" w:eastAsia="Times New Roman" w:hAnsi="Times New Roman" w:cs="Times New Roman"/>
          <w:bCs/>
          <w:kern w:val="0"/>
          <w:sz w:val="20"/>
          <w:szCs w:val="20"/>
          <w:lang w:eastAsia="pl-PL" w:bidi="ar-SA"/>
        </w:rPr>
        <w:lastRenderedPageBreak/>
        <w:t>2)ponosi odpowiedzialność za ewentualne skutki działania niezgodnego z przepisami, o których mowa w pkt 1;</w:t>
      </w:r>
    </w:p>
    <w:p w14:paraId="33960604" w14:textId="6575EB7A" w:rsidR="003F6FE2" w:rsidRPr="00D31244" w:rsidRDefault="003F6FE2" w:rsidP="003F6FE2">
      <w:pPr>
        <w:suppressAutoHyphens w:val="0"/>
        <w:jc w:val="both"/>
        <w:rPr>
          <w:bCs/>
        </w:rPr>
      </w:pPr>
      <w:r w:rsidRPr="00D31244">
        <w:rPr>
          <w:rFonts w:ascii="Times New Roman" w:eastAsia="Times New Roman" w:hAnsi="Times New Roman" w:cs="Times New Roman"/>
          <w:bCs/>
          <w:kern w:val="0"/>
          <w:sz w:val="20"/>
          <w:szCs w:val="20"/>
          <w:lang w:eastAsia="pl-PL" w:bidi="ar-SA"/>
        </w:rPr>
        <w:t>3) w przypadku przetwarzania danych osobowych w systemach informatycznych - oświadcza, że systemy informatyczne, w których przetwarzane będą dane osobowe spełniają wymogi aktualnie obowiązujących przepisów w tym zakresie</w:t>
      </w:r>
      <w:r w:rsidR="00D31244">
        <w:rPr>
          <w:rFonts w:ascii="Times New Roman" w:eastAsia="Times New Roman" w:hAnsi="Times New Roman" w:cs="Times New Roman"/>
          <w:bCs/>
          <w:kern w:val="0"/>
          <w:sz w:val="20"/>
          <w:szCs w:val="20"/>
          <w:lang w:eastAsia="pl-PL" w:bidi="ar-SA"/>
        </w:rPr>
        <w:t>.</w:t>
      </w:r>
      <w:r w:rsidRPr="00D31244">
        <w:rPr>
          <w:rFonts w:ascii="Times New Roman" w:eastAsia="Times New Roman" w:hAnsi="Times New Roman" w:cs="Times New Roman"/>
          <w:bCs/>
          <w:kern w:val="0"/>
          <w:sz w:val="20"/>
          <w:szCs w:val="20"/>
          <w:lang w:eastAsia="pl-PL" w:bidi="ar-SA"/>
        </w:rPr>
        <w:t xml:space="preserve"> </w:t>
      </w:r>
    </w:p>
    <w:bookmarkEnd w:id="3"/>
    <w:p w14:paraId="1D719D79" w14:textId="77777777" w:rsidR="003F6FE2" w:rsidRPr="003F6FE2" w:rsidRDefault="003F6FE2" w:rsidP="003F6FE2">
      <w:pPr>
        <w:suppressAutoHyphens w:val="0"/>
        <w:jc w:val="both"/>
        <w:rPr>
          <w:rFonts w:ascii="Times New Roman" w:eastAsia="Times New Roman" w:hAnsi="Times New Roman" w:cs="Times New Roman"/>
          <w:bCs/>
          <w:kern w:val="0"/>
          <w:sz w:val="20"/>
          <w:szCs w:val="20"/>
          <w:lang w:eastAsia="pl-PL" w:bidi="ar-SA"/>
        </w:rPr>
      </w:pPr>
      <w:r w:rsidRPr="003F6FE2">
        <w:rPr>
          <w:rFonts w:ascii="Times New Roman" w:eastAsia="Times New Roman" w:hAnsi="Times New Roman" w:cs="Times New Roman"/>
          <w:bCs/>
          <w:kern w:val="0"/>
          <w:sz w:val="20"/>
          <w:szCs w:val="20"/>
          <w:lang w:eastAsia="pl-PL" w:bidi="ar-SA"/>
        </w:rPr>
        <w:t>4)zobowiązuje się do przetwarzania danych osobowych wyłącznie w celu realizacji umowy;</w:t>
      </w:r>
    </w:p>
    <w:p w14:paraId="2AB2F284" w14:textId="77777777" w:rsidR="003F6FE2" w:rsidRPr="003F6FE2" w:rsidRDefault="003F6FE2" w:rsidP="003F6FE2">
      <w:pPr>
        <w:suppressAutoHyphens w:val="0"/>
        <w:jc w:val="both"/>
        <w:rPr>
          <w:rFonts w:ascii="Times New Roman" w:eastAsia="Times New Roman" w:hAnsi="Times New Roman" w:cs="Times New Roman"/>
          <w:kern w:val="0"/>
          <w:sz w:val="20"/>
          <w:szCs w:val="20"/>
          <w:lang w:eastAsia="pl-PL" w:bidi="ar-SA"/>
        </w:rPr>
      </w:pPr>
      <w:r w:rsidRPr="003F6FE2">
        <w:rPr>
          <w:rFonts w:ascii="Times New Roman" w:eastAsia="Times New Roman" w:hAnsi="Times New Roman" w:cs="Times New Roman"/>
          <w:kern w:val="0"/>
          <w:sz w:val="20"/>
          <w:szCs w:val="20"/>
          <w:lang w:eastAsia="pl-PL" w:bidi="ar-SA"/>
        </w:rPr>
        <w:t>5)zobowiązuje się do natychmiastowego powiadomienia Inspektora Ochrony Danych  Osobowych Zmawiającego o stwierdzeniu prób lub faktów naruszenia poufności przetwarzanych danych osobowych;</w:t>
      </w:r>
    </w:p>
    <w:p w14:paraId="2E0E7757" w14:textId="77777777" w:rsidR="003F6FE2" w:rsidRPr="003F6FE2" w:rsidRDefault="003F6FE2" w:rsidP="003F6FE2">
      <w:pPr>
        <w:suppressAutoHyphens w:val="0"/>
        <w:jc w:val="both"/>
        <w:rPr>
          <w:rFonts w:ascii="Times New Roman" w:eastAsia="Times New Roman" w:hAnsi="Times New Roman" w:cs="Times New Roman"/>
          <w:kern w:val="0"/>
          <w:sz w:val="20"/>
          <w:szCs w:val="20"/>
          <w:lang w:eastAsia="pl-PL" w:bidi="ar-SA"/>
        </w:rPr>
      </w:pPr>
      <w:r w:rsidRPr="003F6FE2">
        <w:rPr>
          <w:rFonts w:ascii="Times New Roman" w:eastAsia="Times New Roman" w:hAnsi="Times New Roman" w:cs="Times New Roman"/>
          <w:kern w:val="0"/>
          <w:sz w:val="20"/>
          <w:szCs w:val="20"/>
          <w:lang w:eastAsia="pl-PL" w:bidi="ar-SA"/>
        </w:rPr>
        <w:t>6)w przypadku stwierdzenia zdarzeń, o których mowa w pkt 5, zobowiązuje się umożliwić Zamawiającemu prowadzenie kontroli procesu przetwarzania i ochrony danych osobowych;</w:t>
      </w:r>
    </w:p>
    <w:p w14:paraId="7C04FFB8" w14:textId="77777777" w:rsidR="003F6FE2" w:rsidRPr="003F6FE2" w:rsidRDefault="003F6FE2" w:rsidP="003F6FE2">
      <w:pPr>
        <w:suppressAutoHyphens w:val="0"/>
        <w:jc w:val="both"/>
        <w:rPr>
          <w:rFonts w:ascii="Times New Roman" w:eastAsia="Times New Roman" w:hAnsi="Times New Roman" w:cs="Times New Roman"/>
          <w:kern w:val="0"/>
          <w:sz w:val="20"/>
          <w:szCs w:val="20"/>
          <w:lang w:eastAsia="pl-PL" w:bidi="ar-SA"/>
        </w:rPr>
      </w:pPr>
      <w:r w:rsidRPr="003F6FE2">
        <w:rPr>
          <w:rFonts w:ascii="Times New Roman" w:eastAsia="Times New Roman" w:hAnsi="Times New Roman" w:cs="Times New Roman"/>
          <w:kern w:val="0"/>
          <w:sz w:val="20"/>
          <w:szCs w:val="20"/>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66D3421C" w14:textId="77777777" w:rsidR="003F6FE2" w:rsidRPr="003F6FE2" w:rsidRDefault="003F6FE2" w:rsidP="003F6FE2">
      <w:pPr>
        <w:suppressAutoHyphens w:val="0"/>
        <w:jc w:val="both"/>
        <w:rPr>
          <w:rFonts w:ascii="Times New Roman" w:eastAsia="Times New Roman" w:hAnsi="Times New Roman" w:cs="Times New Roman"/>
          <w:kern w:val="0"/>
          <w:sz w:val="20"/>
          <w:szCs w:val="20"/>
          <w:lang w:eastAsia="pl-PL" w:bidi="ar-SA"/>
        </w:rPr>
      </w:pPr>
      <w:r w:rsidRPr="003F6FE2">
        <w:rPr>
          <w:rFonts w:ascii="Times New Roman" w:eastAsia="Times New Roman" w:hAnsi="Times New Roman" w:cs="Times New Roman"/>
          <w:kern w:val="0"/>
          <w:sz w:val="20"/>
          <w:szCs w:val="20"/>
          <w:lang w:eastAsia="pl-PL" w:bidi="ar-SA"/>
        </w:rPr>
        <w:t>8)zobowiązuje się do przekazania Zamawiającemu imiennej listy pracowników, którzy będą mieli dostęp do powierzonych danych osobowych w związku z realizacją umowy;</w:t>
      </w:r>
    </w:p>
    <w:p w14:paraId="519C0736" w14:textId="77777777" w:rsidR="003F6FE2" w:rsidRPr="003F6FE2" w:rsidRDefault="003F6FE2" w:rsidP="003F6FE2">
      <w:pPr>
        <w:suppressAutoHyphens w:val="0"/>
        <w:jc w:val="both"/>
        <w:rPr>
          <w:rFonts w:ascii="Times New Roman" w:eastAsia="Times New Roman" w:hAnsi="Times New Roman" w:cs="Times New Roman"/>
          <w:kern w:val="0"/>
          <w:sz w:val="20"/>
          <w:szCs w:val="20"/>
          <w:lang w:eastAsia="pl-PL" w:bidi="ar-SA"/>
        </w:rPr>
      </w:pPr>
      <w:r w:rsidRPr="003F6FE2">
        <w:rPr>
          <w:rFonts w:ascii="Times New Roman" w:eastAsia="Times New Roman" w:hAnsi="Times New Roman" w:cs="Times New Roman"/>
          <w:kern w:val="0"/>
          <w:sz w:val="20"/>
          <w:szCs w:val="20"/>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69CD70B1" w14:textId="77777777" w:rsidR="003F6FE2" w:rsidRPr="003F6FE2" w:rsidRDefault="003F6FE2" w:rsidP="003F6FE2">
      <w:pPr>
        <w:suppressAutoHyphens w:val="0"/>
        <w:jc w:val="both"/>
        <w:rPr>
          <w:rFonts w:ascii="Times New Roman" w:eastAsia="Times New Roman" w:hAnsi="Times New Roman" w:cs="Times New Roman"/>
          <w:kern w:val="0"/>
          <w:sz w:val="20"/>
          <w:szCs w:val="20"/>
          <w:lang w:eastAsia="pl-PL" w:bidi="ar-SA"/>
        </w:rPr>
      </w:pPr>
      <w:r w:rsidRPr="003F6FE2">
        <w:rPr>
          <w:rFonts w:ascii="Times New Roman" w:eastAsia="Times New Roman" w:hAnsi="Times New Roman" w:cs="Times New Roman"/>
          <w:kern w:val="0"/>
          <w:sz w:val="20"/>
          <w:szCs w:val="20"/>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a w szczególności mających wpływ na stan bezpieczeństwa chronionych obiektów,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09691A7C" w14:textId="77777777" w:rsidR="003F6FE2" w:rsidRPr="003F6FE2" w:rsidRDefault="003F6FE2" w:rsidP="003F6FE2">
      <w:pPr>
        <w:suppressAutoHyphens w:val="0"/>
        <w:jc w:val="both"/>
        <w:rPr>
          <w:rFonts w:ascii="Times New Roman" w:eastAsia="Times New Roman" w:hAnsi="Times New Roman" w:cs="Times New Roman"/>
          <w:kern w:val="0"/>
          <w:sz w:val="20"/>
          <w:szCs w:val="20"/>
          <w:lang w:eastAsia="pl-PL" w:bidi="ar-SA"/>
        </w:rPr>
      </w:pPr>
      <w:r w:rsidRPr="003F6FE2">
        <w:rPr>
          <w:rFonts w:ascii="Times New Roman" w:eastAsia="Times New Roman" w:hAnsi="Times New Roman" w:cs="Times New Roman"/>
          <w:kern w:val="0"/>
          <w:sz w:val="20"/>
          <w:szCs w:val="20"/>
          <w:lang w:eastAsia="pl-PL" w:bidi="ar-SA"/>
        </w:rPr>
        <w:t>3.W zakresie obowiązku, o którym mowa w ust.1 i ust.2, Wykonawca ponosi pełną odpowiedzialność za działania bądź zaniechania osób, którymi będzie się posługiwał przy wykonywaniu przedmiotu umowy.</w:t>
      </w:r>
    </w:p>
    <w:p w14:paraId="2029B4E8" w14:textId="77777777" w:rsidR="003F6FE2" w:rsidRPr="003F6FE2" w:rsidRDefault="003F6FE2" w:rsidP="003F6FE2">
      <w:pPr>
        <w:suppressAutoHyphens w:val="0"/>
        <w:jc w:val="both"/>
        <w:rPr>
          <w:rFonts w:ascii="Times New Roman" w:eastAsia="Times New Roman" w:hAnsi="Times New Roman" w:cs="Times New Roman"/>
          <w:kern w:val="0"/>
          <w:sz w:val="20"/>
          <w:szCs w:val="20"/>
          <w:lang w:eastAsia="pl-PL" w:bidi="ar-SA"/>
        </w:rPr>
      </w:pPr>
      <w:r w:rsidRPr="003F6FE2">
        <w:rPr>
          <w:rFonts w:ascii="Times New Roman" w:eastAsia="Times New Roman" w:hAnsi="Times New Roman" w:cs="Times New Roman"/>
          <w:kern w:val="0"/>
          <w:sz w:val="20"/>
          <w:szCs w:val="20"/>
          <w:lang w:eastAsia="pl-PL" w:bidi="ar-SA"/>
        </w:rPr>
        <w:t>4.Obowiązek, o którym mowa w ust. 2, wiąże Wykonawcę zarówno w okresie obowiązywania umowy, jak też po jej wygaśnięciu, stwierdzeniu jej nieważności lub odstąpieniu od niej przez Zamawiającego.</w:t>
      </w:r>
    </w:p>
    <w:p w14:paraId="2417F5D3" w14:textId="77777777" w:rsidR="00D31244" w:rsidRDefault="00D31244">
      <w:pPr>
        <w:widowControl/>
        <w:suppressAutoHyphens w:val="0"/>
        <w:jc w:val="center"/>
        <w:textAlignment w:val="auto"/>
        <w:rPr>
          <w:rFonts w:ascii="Times New Roman" w:eastAsia="Calibri" w:hAnsi="Times New Roman" w:cs="Times New Roman"/>
          <w:b/>
          <w:bCs/>
          <w:sz w:val="20"/>
          <w:szCs w:val="20"/>
          <w:lang w:eastAsia="pl-PL" w:bidi="ar-SA"/>
        </w:rPr>
      </w:pPr>
    </w:p>
    <w:p w14:paraId="70A12FB8" w14:textId="6FA8A047" w:rsidR="00002E3D" w:rsidRPr="00002E3D" w:rsidRDefault="000A0A71" w:rsidP="00002E3D">
      <w:pPr>
        <w:widowControl/>
        <w:suppressAutoHyphens w:val="0"/>
        <w:jc w:val="center"/>
        <w:textAlignment w:val="auto"/>
        <w:rPr>
          <w:rFonts w:ascii="Times New Roman" w:eastAsia="Calibri" w:hAnsi="Times New Roman" w:cs="Times New Roman"/>
          <w:b/>
          <w:bCs/>
          <w:sz w:val="20"/>
          <w:szCs w:val="20"/>
          <w:lang w:eastAsia="pl-PL" w:bidi="ar-SA"/>
        </w:rPr>
      </w:pPr>
      <w:r w:rsidRPr="00002E3D">
        <w:rPr>
          <w:rFonts w:ascii="Times New Roman" w:eastAsia="Calibri" w:hAnsi="Times New Roman" w:cs="Times New Roman"/>
          <w:b/>
          <w:bCs/>
          <w:sz w:val="20"/>
          <w:szCs w:val="20"/>
          <w:lang w:eastAsia="pl-PL" w:bidi="ar-SA"/>
        </w:rPr>
        <w:t>§14</w:t>
      </w:r>
    </w:p>
    <w:p w14:paraId="72B09CD4" w14:textId="77777777" w:rsidR="00002E3D" w:rsidRPr="00002E3D" w:rsidRDefault="00002E3D" w:rsidP="00002E3D">
      <w:pPr>
        <w:suppressAutoHyphens w:val="0"/>
        <w:jc w:val="both"/>
        <w:rPr>
          <w:rFonts w:ascii="Times New Roman" w:hAnsi="Times New Roman" w:cs="Times New Roman"/>
          <w:color w:val="000000"/>
          <w:sz w:val="20"/>
          <w:szCs w:val="20"/>
        </w:rPr>
      </w:pPr>
      <w:r w:rsidRPr="00002E3D">
        <w:rPr>
          <w:rFonts w:ascii="Times New Roman" w:eastAsia="Times New Roman" w:hAnsi="Times New Roman" w:cs="Times New Roman"/>
          <w:color w:val="000000"/>
          <w:kern w:val="0"/>
          <w:sz w:val="20"/>
          <w:szCs w:val="20"/>
          <w:lang w:eastAsia="pl-PL" w:bidi="ar-SA"/>
        </w:rPr>
        <w:t xml:space="preserve">1. W przypadku zmian statusu Wykonawcy </w:t>
      </w:r>
      <w:r w:rsidRPr="00002E3D">
        <w:rPr>
          <w:rFonts w:ascii="Times New Roman" w:hAnsi="Times New Roman" w:cs="Times New Roman"/>
          <w:color w:val="000000"/>
          <w:sz w:val="20"/>
          <w:szCs w:val="20"/>
        </w:rPr>
        <w:t>w zakresie nie podlegania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02E3D">
        <w:rPr>
          <w:rFonts w:ascii="Times New Roman" w:eastAsia="Times New Roman" w:hAnsi="Times New Roman" w:cs="Times New Roman"/>
          <w:color w:val="000000"/>
          <w:kern w:val="0"/>
          <w:sz w:val="20"/>
          <w:szCs w:val="20"/>
          <w:lang w:eastAsia="pl-PL" w:bidi="ar-SA"/>
        </w:rPr>
        <w:t xml:space="preserve"> Wykonawca zobowiązany jest niezwłocznie, nie później niż w terminie 5 dni roboczych  od zaistnienia tej zmiany z</w:t>
      </w:r>
      <w:r w:rsidRPr="00002E3D">
        <w:rPr>
          <w:rFonts w:ascii="Times New Roman" w:hAnsi="Times New Roman" w:cs="Times New Roman"/>
          <w:color w:val="000000"/>
          <w:sz w:val="20"/>
          <w:szCs w:val="20"/>
        </w:rPr>
        <w:t xml:space="preserve">aktualizować złożone w postępowaniu o zamówienie publiczne oświadczenie dotyczące kwestii, o których mowa w niniejszym paragrafie. </w:t>
      </w:r>
    </w:p>
    <w:p w14:paraId="7C7D5BEF" w14:textId="77777777" w:rsidR="00002E3D" w:rsidRPr="00002E3D" w:rsidRDefault="00002E3D" w:rsidP="00002E3D">
      <w:pPr>
        <w:suppressAutoHyphens w:val="0"/>
        <w:jc w:val="both"/>
        <w:rPr>
          <w:rFonts w:ascii="Times New Roman" w:hAnsi="Times New Roman" w:cs="Times New Roman"/>
          <w:color w:val="000000"/>
          <w:sz w:val="20"/>
          <w:szCs w:val="20"/>
        </w:rPr>
      </w:pPr>
      <w:r w:rsidRPr="00002E3D">
        <w:rPr>
          <w:rFonts w:ascii="Times New Roman" w:hAnsi="Times New Roman" w:cs="Times New Roman"/>
          <w:color w:val="000000"/>
          <w:sz w:val="20"/>
          <w:szCs w:val="20"/>
        </w:rPr>
        <w:t>2. Jeśli treść złożonego oświadczenia o którym mowa w ust. 1 potwierdzać będzie istnienie przesłanek skutkujących zakazem dalszego wykonywania umowy – Zamawiający wypowie niniejszą umowę  bez zachowania okresu wypowiedzenia  ze skutkiem na dzień wystąpienia tej przesłanki.</w:t>
      </w:r>
    </w:p>
    <w:p w14:paraId="703CE7D1" w14:textId="77777777" w:rsidR="00002E3D" w:rsidRPr="00002E3D" w:rsidRDefault="00002E3D" w:rsidP="00002E3D">
      <w:pPr>
        <w:suppressAutoHyphens w:val="0"/>
        <w:jc w:val="both"/>
        <w:rPr>
          <w:rFonts w:ascii="Times New Roman" w:eastAsia="Times New Roman" w:hAnsi="Times New Roman" w:cs="Times New Roman"/>
          <w:color w:val="000000"/>
          <w:sz w:val="20"/>
          <w:szCs w:val="20"/>
          <w:lang w:eastAsia="pl-PL"/>
        </w:rPr>
      </w:pPr>
      <w:r w:rsidRPr="00002E3D">
        <w:rPr>
          <w:rFonts w:ascii="Times New Roman" w:hAnsi="Times New Roman" w:cs="Times New Roman"/>
          <w:color w:val="000000"/>
          <w:sz w:val="20"/>
          <w:szCs w:val="20"/>
        </w:rPr>
        <w:t xml:space="preserve">3. Zapisy ust. 1 i 2 mają zastosowanie również w sytuacji gdy przesłanki tam wskazane dotyczyć będą </w:t>
      </w:r>
      <w:r w:rsidRPr="00002E3D">
        <w:rPr>
          <w:rFonts w:ascii="Times New Roman" w:eastAsia="Times New Roman" w:hAnsi="Times New Roman" w:cs="Times New Roman"/>
          <w:color w:val="000000"/>
          <w:sz w:val="20"/>
          <w:szCs w:val="20"/>
          <w:lang w:eastAsia="pl-PL"/>
        </w:rPr>
        <w:t>podwykonawców, dostawców lub podmiotów, na których zdolności polega się w rozumieniu dyrektyw w sprawie zamówień publicznych, w przypadku gdy przypada na nich ponad 10 % wartości zamówienia.</w:t>
      </w:r>
    </w:p>
    <w:p w14:paraId="6B9630D6" w14:textId="77777777" w:rsidR="00002E3D" w:rsidRDefault="00002E3D" w:rsidP="00002E3D">
      <w:pPr>
        <w:suppressAutoHyphens w:val="0"/>
        <w:jc w:val="both"/>
        <w:rPr>
          <w:rFonts w:ascii="Times New Roman" w:hAnsi="Times New Roman" w:cs="Times New Roman"/>
          <w:color w:val="000000"/>
          <w:sz w:val="22"/>
          <w:szCs w:val="22"/>
          <w:lang w:eastAsia="hi-IN"/>
        </w:rPr>
      </w:pPr>
    </w:p>
    <w:p w14:paraId="3304C307" w14:textId="0E1474E2" w:rsidR="00002E3D" w:rsidRPr="00002E3D" w:rsidRDefault="00002E3D" w:rsidP="00002E3D">
      <w:pPr>
        <w:widowControl/>
        <w:suppressAutoHyphens w:val="0"/>
        <w:jc w:val="center"/>
        <w:textAlignment w:val="auto"/>
        <w:rPr>
          <w:rFonts w:ascii="Times New Roman" w:eastAsia="Calibri" w:hAnsi="Times New Roman" w:cs="Times New Roman"/>
          <w:b/>
          <w:bCs/>
          <w:sz w:val="20"/>
          <w:szCs w:val="20"/>
          <w:lang w:eastAsia="pl-PL" w:bidi="ar-SA"/>
        </w:rPr>
      </w:pPr>
      <w:r w:rsidRPr="00002E3D">
        <w:rPr>
          <w:rFonts w:ascii="Times New Roman" w:eastAsia="Calibri" w:hAnsi="Times New Roman" w:cs="Times New Roman"/>
          <w:b/>
          <w:bCs/>
          <w:sz w:val="20"/>
          <w:szCs w:val="20"/>
          <w:lang w:eastAsia="pl-PL" w:bidi="ar-SA"/>
        </w:rPr>
        <w:t>§1</w:t>
      </w:r>
      <w:r>
        <w:rPr>
          <w:rFonts w:ascii="Times New Roman" w:eastAsia="Calibri" w:hAnsi="Times New Roman" w:cs="Times New Roman"/>
          <w:b/>
          <w:bCs/>
          <w:sz w:val="20"/>
          <w:szCs w:val="20"/>
          <w:lang w:eastAsia="pl-PL" w:bidi="ar-SA"/>
        </w:rPr>
        <w:t>5</w:t>
      </w:r>
    </w:p>
    <w:p w14:paraId="5E6C5E16" w14:textId="61A5D809" w:rsidR="00CE5C74" w:rsidRDefault="00D31244">
      <w:pPr>
        <w:pStyle w:val="NormalnyWeb"/>
        <w:spacing w:before="0" w:after="0"/>
        <w:rPr>
          <w:sz w:val="20"/>
        </w:rPr>
      </w:pPr>
      <w:r>
        <w:rPr>
          <w:sz w:val="20"/>
        </w:rPr>
        <w:t>1</w:t>
      </w:r>
      <w:r w:rsidR="000A0A71">
        <w:rPr>
          <w:sz w:val="20"/>
        </w:rPr>
        <w:t>.W sprawach nie uregulowanych niniejszą umową mają zastosowanie odpowiednie przepisy prawa polskiego.</w:t>
      </w:r>
    </w:p>
    <w:p w14:paraId="7E6262D5" w14:textId="5176C071" w:rsidR="00CE5C74" w:rsidRDefault="00D31244">
      <w:pPr>
        <w:pStyle w:val="NormalnyWeb"/>
        <w:spacing w:before="0" w:after="0"/>
        <w:rPr>
          <w:sz w:val="20"/>
        </w:rPr>
      </w:pPr>
      <w:r>
        <w:rPr>
          <w:sz w:val="20"/>
        </w:rPr>
        <w:t>2</w:t>
      </w:r>
      <w:r w:rsidR="000A0A71">
        <w:rPr>
          <w:sz w:val="20"/>
        </w:rPr>
        <w:t>.Umowę sporządzono w dwóch jednobrzmiących egzemplarzach z przeznaczeniem po jednym dla każdej ze stron.</w:t>
      </w:r>
    </w:p>
    <w:p w14:paraId="0A6D2CE2" w14:textId="77777777" w:rsidR="00CE5C74" w:rsidRDefault="00CE5C74">
      <w:pPr>
        <w:shd w:val="clear" w:color="auto" w:fill="FFFFFF"/>
        <w:suppressAutoHyphens w:val="0"/>
        <w:autoSpaceDE w:val="0"/>
        <w:jc w:val="center"/>
        <w:textAlignment w:val="auto"/>
        <w:rPr>
          <w:rFonts w:ascii="Times New Roman" w:eastAsia="Calibri" w:hAnsi="Times New Roman" w:cs="Times New Roman"/>
          <w:sz w:val="20"/>
          <w:szCs w:val="20"/>
          <w:lang w:eastAsia="pl-PL" w:bidi="ar-SA"/>
        </w:rPr>
      </w:pPr>
    </w:p>
    <w:p w14:paraId="195F9AC4" w14:textId="77777777" w:rsidR="00CE5C74" w:rsidRDefault="000A0A71">
      <w:pPr>
        <w:shd w:val="clear" w:color="auto" w:fill="FFFFFF"/>
        <w:suppressAutoHyphens w:val="0"/>
        <w:autoSpaceDE w:val="0"/>
        <w:jc w:val="center"/>
        <w:textAlignment w:val="auto"/>
      </w:pPr>
      <w:r>
        <w:rPr>
          <w:rFonts w:ascii="Times New Roman" w:eastAsia="Arial Unicode MS" w:hAnsi="Times New Roman" w:cs="Times New Roman"/>
          <w:b/>
          <w:bCs/>
          <w:sz w:val="20"/>
          <w:szCs w:val="20"/>
          <w:lang w:eastAsia="pl-PL"/>
        </w:rPr>
        <w:t xml:space="preserve">ZAMAWIAJĄCY                                                     </w:t>
      </w:r>
      <w:r>
        <w:rPr>
          <w:rFonts w:ascii="Times New Roman" w:eastAsia="Arial Unicode MS" w:hAnsi="Times New Roman" w:cs="Times New Roman"/>
          <w:b/>
          <w:bCs/>
          <w:sz w:val="20"/>
          <w:szCs w:val="20"/>
          <w:lang w:eastAsia="pl-PL"/>
        </w:rPr>
        <w:tab/>
        <w:t xml:space="preserve">                                        </w:t>
      </w:r>
      <w:r>
        <w:rPr>
          <w:rFonts w:ascii="Times New Roman" w:eastAsia="Arial Unicode MS" w:hAnsi="Times New Roman" w:cs="Times New Roman"/>
          <w:b/>
          <w:bCs/>
          <w:sz w:val="20"/>
          <w:szCs w:val="20"/>
          <w:lang w:eastAsia="pl-PL"/>
        </w:rPr>
        <w:tab/>
      </w:r>
      <w:r>
        <w:rPr>
          <w:rFonts w:ascii="Times New Roman" w:eastAsia="Arial Unicode MS" w:hAnsi="Times New Roman" w:cs="Times New Roman"/>
          <w:b/>
          <w:bCs/>
          <w:sz w:val="20"/>
          <w:szCs w:val="20"/>
          <w:lang w:eastAsia="pl-PL"/>
        </w:rPr>
        <w:tab/>
        <w:t xml:space="preserve">               WYKONAWCA</w:t>
      </w:r>
    </w:p>
    <w:p w14:paraId="03C121AE" w14:textId="77777777" w:rsidR="00CE5C74" w:rsidRDefault="00CE5C7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hAnsi="Times New Roman" w:cs="Times New Roman"/>
          <w:color w:val="auto"/>
          <w:sz w:val="20"/>
          <w:szCs w:val="20"/>
        </w:rPr>
      </w:pPr>
    </w:p>
    <w:p w14:paraId="2335C6D6" w14:textId="77777777" w:rsidR="00CE5C74" w:rsidRDefault="000A0A71">
      <w:pPr>
        <w:widowControl/>
        <w:suppressAutoHyphens w:val="0"/>
        <w:jc w:val="right"/>
        <w:textAlignment w:val="auto"/>
        <w:rPr>
          <w:rFonts w:ascii="Times New Roman" w:hAnsi="Times New Roman" w:cs="Times New Roman"/>
          <w:sz w:val="20"/>
          <w:szCs w:val="20"/>
          <w:lang w:eastAsia="pl-PL"/>
        </w:rPr>
      </w:pPr>
      <w:r>
        <w:rPr>
          <w:rFonts w:ascii="Times New Roman" w:hAnsi="Times New Roman" w:cs="Times New Roman"/>
          <w:sz w:val="20"/>
          <w:szCs w:val="20"/>
          <w:lang w:eastAsia="pl-PL"/>
        </w:rPr>
        <w:t>Załącznik A do umowy nr ....../FZ/22</w:t>
      </w:r>
    </w:p>
    <w:p w14:paraId="6119C32D" w14:textId="77777777" w:rsidR="00CE5C74" w:rsidRDefault="00CE5C7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hAnsi="Times New Roman" w:cs="Times New Roman"/>
          <w:color w:val="auto"/>
          <w:sz w:val="20"/>
          <w:szCs w:val="20"/>
        </w:rPr>
      </w:pPr>
    </w:p>
    <w:p w14:paraId="34618178" w14:textId="77777777" w:rsidR="00CE5C74" w:rsidRDefault="00CE5C7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hAnsi="Times New Roman" w:cs="Times New Roman"/>
          <w:color w:val="auto"/>
          <w:sz w:val="20"/>
          <w:szCs w:val="20"/>
        </w:rPr>
      </w:pPr>
    </w:p>
    <w:p w14:paraId="1BB0B68E" w14:textId="77777777" w:rsidR="00CE5C74" w:rsidRDefault="000A0A71">
      <w:pPr>
        <w:widowControl/>
        <w:textAlignment w:val="auto"/>
      </w:pPr>
      <w:r>
        <w:rPr>
          <w:rFonts w:ascii="Times New Roman" w:eastAsia="Calibri" w:hAnsi="Times New Roman" w:cs="Times New Roman"/>
          <w:b/>
          <w:i/>
          <w:sz w:val="18"/>
          <w:szCs w:val="18"/>
          <w:lang w:eastAsia="en-US" w:bidi="ar-SA"/>
        </w:rPr>
        <w:t xml:space="preserve">Określić szczegółowo przedmiot użyczenia uwzględniając wszystkie istotne informacje ; </w:t>
      </w:r>
    </w:p>
    <w:p w14:paraId="655836E2" w14:textId="77777777" w:rsidR="00CE5C74" w:rsidRDefault="00CE5C74">
      <w:pPr>
        <w:widowControl/>
        <w:textAlignment w:val="auto"/>
        <w:rPr>
          <w:rFonts w:ascii="Times New Roman" w:eastAsia="Calibri" w:hAnsi="Times New Roman" w:cs="Times New Roman"/>
          <w:color w:val="00000A"/>
          <w:sz w:val="18"/>
          <w:szCs w:val="18"/>
          <w:lang w:eastAsia="en-US" w:bidi="ar-SA"/>
        </w:rPr>
      </w:pPr>
    </w:p>
    <w:p w14:paraId="043E5904" w14:textId="77777777" w:rsidR="00CE5C74" w:rsidRDefault="000A0A71">
      <w:pPr>
        <w:widowControl/>
        <w:textAlignment w:val="auto"/>
      </w:pPr>
      <w:r>
        <w:rPr>
          <w:rFonts w:ascii="Times New Roman" w:eastAsia="Calibri" w:hAnsi="Times New Roman" w:cs="Times New Roman"/>
          <w:color w:val="00000A"/>
          <w:sz w:val="18"/>
          <w:szCs w:val="18"/>
          <w:lang w:eastAsia="en-US" w:bidi="ar-SA"/>
        </w:rPr>
        <w:t>1. Nazwa  przedmiotu użyczenia : …..................................................................</w:t>
      </w:r>
    </w:p>
    <w:p w14:paraId="66E9AAEB" w14:textId="77777777" w:rsidR="00CE5C74" w:rsidRDefault="000A0A71">
      <w:pPr>
        <w:widowControl/>
        <w:textAlignment w:val="auto"/>
      </w:pPr>
      <w:r>
        <w:rPr>
          <w:rFonts w:ascii="Times New Roman" w:eastAsia="Calibri" w:hAnsi="Times New Roman" w:cs="Times New Roman"/>
          <w:color w:val="00000A"/>
          <w:sz w:val="18"/>
          <w:szCs w:val="18"/>
          <w:lang w:eastAsia="en-US" w:bidi="ar-SA"/>
        </w:rPr>
        <w:t>2. Nr seryjny przedmiotu / przedmiotów: …....................................................</w:t>
      </w:r>
    </w:p>
    <w:p w14:paraId="2D4EE99D" w14:textId="77777777" w:rsidR="00CE5C74" w:rsidRDefault="000A0A71">
      <w:pPr>
        <w:widowControl/>
        <w:textAlignment w:val="auto"/>
      </w:pPr>
      <w:r>
        <w:rPr>
          <w:rFonts w:ascii="Times New Roman" w:eastAsia="Calibri" w:hAnsi="Times New Roman" w:cs="Times New Roman"/>
          <w:color w:val="00000A"/>
          <w:sz w:val="18"/>
          <w:szCs w:val="18"/>
          <w:lang w:eastAsia="en-US" w:bidi="ar-SA"/>
        </w:rPr>
        <w:t>3. Rok produkcji : …..........................................................................................</w:t>
      </w:r>
    </w:p>
    <w:p w14:paraId="4765099F" w14:textId="77777777" w:rsidR="00CE5C74" w:rsidRDefault="000A0A71">
      <w:pPr>
        <w:widowControl/>
        <w:textAlignment w:val="auto"/>
      </w:pPr>
      <w:r>
        <w:rPr>
          <w:rFonts w:ascii="Times New Roman" w:eastAsia="Calibri" w:hAnsi="Times New Roman" w:cs="Times New Roman"/>
          <w:color w:val="00000A"/>
          <w:sz w:val="18"/>
          <w:szCs w:val="18"/>
          <w:lang w:eastAsia="en-US" w:bidi="ar-SA"/>
        </w:rPr>
        <w:t>4. Marka : …........................................................................................................</w:t>
      </w:r>
    </w:p>
    <w:p w14:paraId="0A2EED96" w14:textId="77777777" w:rsidR="00CE5C74" w:rsidRDefault="000A0A71">
      <w:pPr>
        <w:widowControl/>
        <w:textAlignment w:val="auto"/>
      </w:pPr>
      <w:r>
        <w:rPr>
          <w:rFonts w:ascii="Times New Roman" w:eastAsia="Calibri" w:hAnsi="Times New Roman" w:cs="Times New Roman"/>
          <w:color w:val="00000A"/>
          <w:sz w:val="18"/>
          <w:szCs w:val="18"/>
          <w:lang w:eastAsia="en-US" w:bidi="ar-SA"/>
        </w:rPr>
        <w:t>5. inne...................................................................................................................</w:t>
      </w:r>
    </w:p>
    <w:p w14:paraId="455D3848" w14:textId="77777777" w:rsidR="00CE5C74" w:rsidRDefault="00CE5C74">
      <w:pPr>
        <w:widowControl/>
        <w:textAlignment w:val="auto"/>
        <w:rPr>
          <w:rFonts w:ascii="Times New Roman" w:eastAsia="Calibri" w:hAnsi="Times New Roman" w:cs="Times New Roman"/>
          <w:color w:val="00000A"/>
          <w:sz w:val="18"/>
          <w:szCs w:val="18"/>
          <w:lang w:eastAsia="en-US" w:bidi="ar-SA"/>
        </w:rPr>
      </w:pPr>
    </w:p>
    <w:p w14:paraId="2445031E" w14:textId="77777777" w:rsidR="00CE5C74" w:rsidRDefault="000A0A71">
      <w:pPr>
        <w:widowControl/>
        <w:textAlignment w:val="auto"/>
      </w:pPr>
      <w:r>
        <w:rPr>
          <w:rFonts w:ascii="Times New Roman" w:eastAsia="Calibri" w:hAnsi="Times New Roman" w:cs="Times New Roman"/>
          <w:color w:val="00000A"/>
          <w:sz w:val="18"/>
          <w:szCs w:val="18"/>
          <w:lang w:eastAsia="en-US" w:bidi="ar-SA"/>
        </w:rPr>
        <w:t>...............................................................................................................................................................................................</w:t>
      </w:r>
    </w:p>
    <w:p w14:paraId="06954B07" w14:textId="77777777" w:rsidR="00CE5C74" w:rsidRDefault="00CE5C74">
      <w:pPr>
        <w:widowControl/>
        <w:textAlignment w:val="auto"/>
        <w:rPr>
          <w:rFonts w:ascii="Times New Roman" w:eastAsia="Calibri" w:hAnsi="Times New Roman" w:cs="Times New Roman"/>
          <w:color w:val="00000A"/>
          <w:sz w:val="18"/>
          <w:szCs w:val="18"/>
          <w:lang w:eastAsia="en-US" w:bidi="ar-SA"/>
        </w:rPr>
      </w:pPr>
    </w:p>
    <w:p w14:paraId="286BF6B4" w14:textId="77777777" w:rsidR="00CE5C74" w:rsidRDefault="000A0A71">
      <w:pPr>
        <w:widowControl/>
        <w:textAlignment w:val="auto"/>
      </w:pPr>
      <w:r>
        <w:rPr>
          <w:rFonts w:ascii="Times New Roman" w:eastAsia="Calibri" w:hAnsi="Times New Roman" w:cs="Times New Roman"/>
          <w:color w:val="00000A"/>
          <w:sz w:val="18"/>
          <w:szCs w:val="18"/>
          <w:lang w:eastAsia="en-US" w:bidi="ar-SA"/>
        </w:rPr>
        <w:t>................................................................................................................................................................................................</w:t>
      </w:r>
    </w:p>
    <w:p w14:paraId="50E422D8" w14:textId="77777777" w:rsidR="00CE5C74" w:rsidRDefault="00CE5C74">
      <w:pPr>
        <w:widowControl/>
        <w:textAlignment w:val="auto"/>
        <w:rPr>
          <w:rFonts w:ascii="Times New Roman" w:eastAsia="Calibri" w:hAnsi="Times New Roman" w:cs="Times New Roman"/>
          <w:color w:val="00000A"/>
          <w:sz w:val="18"/>
          <w:szCs w:val="18"/>
          <w:lang w:eastAsia="en-US" w:bidi="ar-SA"/>
        </w:rPr>
      </w:pPr>
    </w:p>
    <w:p w14:paraId="5B198EEF" w14:textId="77777777" w:rsidR="00CE5C74" w:rsidRDefault="000A0A71">
      <w:pPr>
        <w:widowControl/>
        <w:textAlignment w:val="auto"/>
      </w:pPr>
      <w:r>
        <w:rPr>
          <w:rFonts w:ascii="Times New Roman" w:eastAsia="Calibri" w:hAnsi="Times New Roman" w:cs="Times New Roman"/>
          <w:color w:val="00000A"/>
          <w:sz w:val="18"/>
          <w:szCs w:val="18"/>
          <w:lang w:eastAsia="en-US" w:bidi="ar-SA"/>
        </w:rPr>
        <w:t>.................................................................................................................................................................................................</w:t>
      </w:r>
    </w:p>
    <w:p w14:paraId="7E8D5830" w14:textId="77777777" w:rsidR="00CE5C74" w:rsidRDefault="00CE5C74">
      <w:pPr>
        <w:widowControl/>
        <w:textAlignment w:val="auto"/>
        <w:rPr>
          <w:rFonts w:ascii="Times New Roman" w:eastAsia="Calibri" w:hAnsi="Times New Roman" w:cs="Times New Roman"/>
          <w:color w:val="00000A"/>
          <w:sz w:val="18"/>
          <w:szCs w:val="18"/>
          <w:lang w:eastAsia="en-US" w:bidi="ar-SA"/>
        </w:rPr>
      </w:pPr>
    </w:p>
    <w:p w14:paraId="0F7D22D3" w14:textId="77777777" w:rsidR="00CE5C74" w:rsidRDefault="000A0A71">
      <w:pPr>
        <w:widowControl/>
        <w:textAlignment w:val="auto"/>
      </w:pPr>
      <w:r>
        <w:rPr>
          <w:rFonts w:ascii="Times New Roman" w:eastAsia="Calibri" w:hAnsi="Times New Roman" w:cs="Times New Roman"/>
          <w:color w:val="00000A"/>
          <w:sz w:val="18"/>
          <w:szCs w:val="18"/>
          <w:lang w:eastAsia="en-US" w:bidi="ar-SA"/>
        </w:rPr>
        <w:t>.................................................................................................................................................................................................</w:t>
      </w:r>
    </w:p>
    <w:p w14:paraId="4EADB605" w14:textId="77777777" w:rsidR="00CE5C74" w:rsidRDefault="00CE5C74">
      <w:pPr>
        <w:widowControl/>
        <w:textAlignment w:val="auto"/>
        <w:rPr>
          <w:rFonts w:ascii="Times New Roman" w:eastAsia="Calibri" w:hAnsi="Times New Roman" w:cs="Times New Roman"/>
          <w:color w:val="00000A"/>
          <w:sz w:val="18"/>
          <w:szCs w:val="18"/>
          <w:lang w:eastAsia="en-US" w:bidi="ar-SA"/>
        </w:rPr>
      </w:pPr>
    </w:p>
    <w:p w14:paraId="792CAE96" w14:textId="77777777" w:rsidR="00CE5C74" w:rsidRDefault="000A0A71">
      <w:pPr>
        <w:widowControl/>
        <w:textAlignment w:val="auto"/>
      </w:pPr>
      <w:r>
        <w:rPr>
          <w:rFonts w:ascii="Times New Roman" w:eastAsia="Calibri" w:hAnsi="Times New Roman" w:cs="Times New Roman"/>
          <w:color w:val="00000A"/>
          <w:sz w:val="18"/>
          <w:szCs w:val="18"/>
          <w:lang w:eastAsia="en-US" w:bidi="ar-SA"/>
        </w:rPr>
        <w:lastRenderedPageBreak/>
        <w:t>.............................................................................................................................................................................................</w:t>
      </w:r>
    </w:p>
    <w:p w14:paraId="4232A95A" w14:textId="77777777" w:rsidR="00CE5C74" w:rsidRDefault="000A0A71">
      <w:pPr>
        <w:widowControl/>
        <w:spacing w:line="360" w:lineRule="auto"/>
        <w:textAlignment w:val="auto"/>
      </w:pPr>
      <w:r>
        <w:rPr>
          <w:rFonts w:ascii="Times New Roman" w:eastAsia="Calibri" w:hAnsi="Times New Roman" w:cs="Times New Roman"/>
          <w:color w:val="00000A"/>
          <w:sz w:val="18"/>
          <w:szCs w:val="18"/>
          <w:lang w:eastAsia="en-US" w:bidi="ar-SA"/>
        </w:rPr>
        <w:t xml:space="preserve">Wartość netto użyczanej 1 szt. </w:t>
      </w:r>
      <w:proofErr w:type="spellStart"/>
      <w:r>
        <w:rPr>
          <w:rFonts w:ascii="Times New Roman" w:eastAsia="Calibri" w:hAnsi="Times New Roman" w:cs="Times New Roman"/>
          <w:color w:val="00000A"/>
          <w:sz w:val="18"/>
          <w:szCs w:val="18"/>
          <w:lang w:eastAsia="en-US" w:bidi="ar-SA"/>
        </w:rPr>
        <w:t>glukometru</w:t>
      </w:r>
      <w:proofErr w:type="spellEnd"/>
      <w:r>
        <w:rPr>
          <w:rFonts w:ascii="Times New Roman" w:eastAsia="Calibri" w:hAnsi="Times New Roman" w:cs="Times New Roman"/>
          <w:color w:val="00000A"/>
          <w:sz w:val="18"/>
          <w:szCs w:val="18"/>
          <w:lang w:eastAsia="en-US" w:bidi="ar-SA"/>
        </w:rPr>
        <w:t xml:space="preserve"> -  …......... zł </w:t>
      </w:r>
    </w:p>
    <w:p w14:paraId="2C97BB16" w14:textId="77777777" w:rsidR="00CE5C74" w:rsidRDefault="000A0A71">
      <w:pPr>
        <w:widowControl/>
        <w:spacing w:line="360" w:lineRule="auto"/>
        <w:textAlignment w:val="auto"/>
      </w:pPr>
      <w:r>
        <w:rPr>
          <w:rFonts w:ascii="Times New Roman" w:eastAsia="Calibri" w:hAnsi="Times New Roman" w:cs="Times New Roman"/>
          <w:color w:val="00000A"/>
          <w:sz w:val="18"/>
          <w:szCs w:val="18"/>
          <w:lang w:eastAsia="en-US" w:bidi="ar-SA"/>
        </w:rPr>
        <w:t xml:space="preserve">Wartość netto  użyczanych </w:t>
      </w:r>
      <w:proofErr w:type="spellStart"/>
      <w:r>
        <w:rPr>
          <w:rFonts w:ascii="Times New Roman" w:eastAsia="Calibri" w:hAnsi="Times New Roman" w:cs="Times New Roman"/>
          <w:color w:val="00000A"/>
          <w:sz w:val="18"/>
          <w:szCs w:val="18"/>
          <w:lang w:eastAsia="en-US" w:bidi="ar-SA"/>
        </w:rPr>
        <w:t>glukometrów</w:t>
      </w:r>
      <w:proofErr w:type="spellEnd"/>
      <w:r>
        <w:rPr>
          <w:rFonts w:ascii="Times New Roman" w:eastAsia="Calibri" w:hAnsi="Times New Roman" w:cs="Times New Roman"/>
          <w:color w:val="00000A"/>
          <w:sz w:val="18"/>
          <w:szCs w:val="18"/>
          <w:lang w:eastAsia="en-US" w:bidi="ar-SA"/>
        </w:rPr>
        <w:t xml:space="preserve"> - …............. zł ( łączna wartość …... </w:t>
      </w:r>
      <w:proofErr w:type="spellStart"/>
      <w:r>
        <w:rPr>
          <w:rFonts w:ascii="Times New Roman" w:eastAsia="Calibri" w:hAnsi="Times New Roman" w:cs="Times New Roman"/>
          <w:color w:val="00000A"/>
          <w:sz w:val="18"/>
          <w:szCs w:val="18"/>
          <w:lang w:eastAsia="en-US" w:bidi="ar-SA"/>
        </w:rPr>
        <w:t>szt</w:t>
      </w:r>
      <w:proofErr w:type="spellEnd"/>
      <w:r>
        <w:rPr>
          <w:rFonts w:ascii="Times New Roman" w:eastAsia="Calibri" w:hAnsi="Times New Roman" w:cs="Times New Roman"/>
          <w:color w:val="00000A"/>
          <w:sz w:val="18"/>
          <w:szCs w:val="18"/>
          <w:lang w:eastAsia="en-US" w:bidi="ar-SA"/>
        </w:rPr>
        <w:t xml:space="preserve"> )</w:t>
      </w:r>
    </w:p>
    <w:p w14:paraId="53F10937" w14:textId="77777777" w:rsidR="00CE5C74" w:rsidRDefault="000A0A71">
      <w:pPr>
        <w:widowControl/>
        <w:spacing w:line="360" w:lineRule="auto"/>
        <w:textAlignment w:val="auto"/>
      </w:pPr>
      <w:r>
        <w:rPr>
          <w:rFonts w:ascii="Times New Roman" w:eastAsia="Calibri" w:hAnsi="Times New Roman" w:cs="Times New Roman"/>
          <w:color w:val="00000A"/>
          <w:sz w:val="18"/>
          <w:szCs w:val="18"/>
          <w:lang w:eastAsia="en-US" w:bidi="ar-SA"/>
        </w:rPr>
        <w:t xml:space="preserve">Wartość brutto   użyczanych </w:t>
      </w:r>
      <w:proofErr w:type="spellStart"/>
      <w:r>
        <w:rPr>
          <w:rFonts w:ascii="Times New Roman" w:eastAsia="Calibri" w:hAnsi="Times New Roman" w:cs="Times New Roman"/>
          <w:color w:val="00000A"/>
          <w:sz w:val="18"/>
          <w:szCs w:val="18"/>
          <w:lang w:eastAsia="en-US" w:bidi="ar-SA"/>
        </w:rPr>
        <w:t>glukometrów</w:t>
      </w:r>
      <w:proofErr w:type="spellEnd"/>
      <w:r>
        <w:rPr>
          <w:rFonts w:ascii="Times New Roman" w:eastAsia="Calibri" w:hAnsi="Times New Roman" w:cs="Times New Roman"/>
          <w:color w:val="00000A"/>
          <w:sz w:val="18"/>
          <w:szCs w:val="18"/>
          <w:lang w:eastAsia="en-US" w:bidi="ar-SA"/>
        </w:rPr>
        <w:t xml:space="preserve"> - ….......... zł ( łączna wartość …..</w:t>
      </w:r>
      <w:proofErr w:type="spellStart"/>
      <w:r>
        <w:rPr>
          <w:rFonts w:ascii="Times New Roman" w:eastAsia="Calibri" w:hAnsi="Times New Roman" w:cs="Times New Roman"/>
          <w:color w:val="00000A"/>
          <w:sz w:val="18"/>
          <w:szCs w:val="18"/>
          <w:lang w:eastAsia="en-US" w:bidi="ar-SA"/>
        </w:rPr>
        <w:t>szt</w:t>
      </w:r>
      <w:proofErr w:type="spellEnd"/>
      <w:r>
        <w:rPr>
          <w:rFonts w:ascii="Times New Roman" w:eastAsia="Calibri" w:hAnsi="Times New Roman" w:cs="Times New Roman"/>
          <w:color w:val="00000A"/>
          <w:sz w:val="18"/>
          <w:szCs w:val="18"/>
          <w:lang w:eastAsia="en-US" w:bidi="ar-SA"/>
        </w:rPr>
        <w:t xml:space="preserve"> )</w:t>
      </w:r>
    </w:p>
    <w:p w14:paraId="29C80C10" w14:textId="77777777" w:rsidR="00CE5C74" w:rsidRDefault="00CE5C7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hAnsi="Times New Roman" w:cs="Times New Roman"/>
          <w:sz w:val="20"/>
          <w:szCs w:val="20"/>
        </w:rPr>
      </w:pPr>
    </w:p>
    <w:p w14:paraId="7A837C54" w14:textId="77777777" w:rsidR="00CE5C74" w:rsidRDefault="000A0A71">
      <w:pPr>
        <w:shd w:val="clear" w:color="auto" w:fill="FFFFFF"/>
        <w:suppressAutoHyphens w:val="0"/>
        <w:autoSpaceDE w:val="0"/>
        <w:jc w:val="center"/>
        <w:textAlignment w:val="auto"/>
      </w:pPr>
      <w:r>
        <w:rPr>
          <w:rFonts w:ascii="Times New Roman" w:eastAsia="Arial Unicode MS" w:hAnsi="Times New Roman" w:cs="Times New Roman"/>
          <w:b/>
          <w:bCs/>
          <w:sz w:val="20"/>
          <w:szCs w:val="20"/>
          <w:lang w:eastAsia="pl-PL"/>
        </w:rPr>
        <w:t xml:space="preserve">ZAMAWIAJĄCY                                                          </w:t>
      </w:r>
      <w:r>
        <w:rPr>
          <w:rFonts w:ascii="Times New Roman" w:eastAsia="Arial Unicode MS" w:hAnsi="Times New Roman" w:cs="Times New Roman"/>
          <w:b/>
          <w:bCs/>
          <w:sz w:val="20"/>
          <w:szCs w:val="20"/>
          <w:lang w:eastAsia="pl-PL"/>
        </w:rPr>
        <w:tab/>
        <w:t xml:space="preserve">                                        </w:t>
      </w:r>
      <w:r>
        <w:rPr>
          <w:rFonts w:ascii="Times New Roman" w:eastAsia="Arial Unicode MS" w:hAnsi="Times New Roman" w:cs="Times New Roman"/>
          <w:b/>
          <w:bCs/>
          <w:sz w:val="20"/>
          <w:szCs w:val="20"/>
          <w:lang w:eastAsia="pl-PL"/>
        </w:rPr>
        <w:tab/>
      </w:r>
      <w:r>
        <w:rPr>
          <w:rFonts w:ascii="Times New Roman" w:eastAsia="Arial Unicode MS" w:hAnsi="Times New Roman" w:cs="Times New Roman"/>
          <w:b/>
          <w:bCs/>
          <w:sz w:val="20"/>
          <w:szCs w:val="20"/>
          <w:lang w:eastAsia="pl-PL"/>
        </w:rPr>
        <w:tab/>
        <w:t xml:space="preserve">                WYKONAWCA</w:t>
      </w:r>
    </w:p>
    <w:p w14:paraId="06B427B4" w14:textId="77777777" w:rsidR="00CE5C74" w:rsidRDefault="00CE5C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Calibri" w:hAnsi="Times New Roman" w:cs="Times New Roman"/>
          <w:b/>
          <w:bCs/>
          <w:color w:val="000000"/>
          <w:sz w:val="18"/>
          <w:szCs w:val="18"/>
          <w:lang w:eastAsia="en-US"/>
        </w:rPr>
      </w:pPr>
    </w:p>
    <w:p w14:paraId="4863C91B"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XXI.</w:t>
      </w:r>
    </w:p>
    <w:p w14:paraId="3726EACC"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pP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Pouczenie o środkach ochrony prawnej przysługujących Wykonawcy</w:t>
      </w:r>
    </w:p>
    <w:p w14:paraId="6B0A73B7"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1. Środki ochrony prawnej przysługują Wykonawcy, jeżeli ma lub miał interes w uzyskaniu zamówienia oraz poniósł lub może ponieść szkodę w wyniku naruszenia przez Zamawiającego przepisów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0B062AFF"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2. Odwołanie przysługuje na:</w:t>
      </w:r>
    </w:p>
    <w:p w14:paraId="06AC2154"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1)  niezgodną z przepisami ustawy czynność Zamawiającego, podjętą w postępowaniu o udzielenie zamówienia, w tym na projektowane postanowienie umowy;</w:t>
      </w:r>
    </w:p>
    <w:p w14:paraId="148738D5"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2) zaniechanie czynności w postępowaniu o udzielenie zamówienia, do której Zamawiający był obowiązany na podstawie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229C0864"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3. Odwołanie wnosi się do Prezesa Krajowej Izby Odwoławczej w formie pisemnej albo w formie elektronicznej albo w postaci elektronicznej opatrzone podpisem zaufanym.</w:t>
      </w:r>
    </w:p>
    <w:p w14:paraId="56FAA2F8"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684AD83C"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5. Szczegółowe informacje dotyczące środków ochrony prawnej określone są w Dziale IX „Środki ochrony prawnej”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1A567554" w14:textId="77777777" w:rsidR="00CE5C74" w:rsidRDefault="00CE5C74">
      <w:pPr>
        <w:pStyle w:val="Standard"/>
        <w:rPr>
          <w:rFonts w:ascii="Times New Roman" w:hAnsi="Times New Roman" w:cs="Times New Roman"/>
          <w:sz w:val="20"/>
          <w:szCs w:val="20"/>
        </w:rPr>
      </w:pPr>
    </w:p>
    <w:p w14:paraId="01DFD0D7"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XXII.</w:t>
      </w:r>
    </w:p>
    <w:p w14:paraId="025B79DD"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pPr>
      <w:r>
        <w:rPr>
          <w:rFonts w:ascii="Times New Roman" w:eastAsia="Times New Roman" w:hAnsi="Times New Roman" w:cs="Times New Roman"/>
          <w:b/>
          <w:bCs/>
          <w:sz w:val="20"/>
          <w:szCs w:val="20"/>
        </w:rPr>
        <w:t xml:space="preserve"> </w:t>
      </w:r>
      <w:r>
        <w:rPr>
          <w:rFonts w:ascii="Times New Roman" w:hAnsi="Times New Roman" w:cs="Times New Roman"/>
          <w:b/>
          <w:bCs/>
          <w:sz w:val="18"/>
          <w:szCs w:val="18"/>
        </w:rPr>
        <w:t xml:space="preserve">Informacja  o uprzedniej ocenie ofert, zgodnie z art. 139 </w:t>
      </w:r>
      <w:proofErr w:type="spellStart"/>
      <w:r>
        <w:rPr>
          <w:rFonts w:ascii="Times New Roman" w:hAnsi="Times New Roman" w:cs="Times New Roman"/>
          <w:b/>
          <w:bCs/>
          <w:sz w:val="18"/>
          <w:szCs w:val="18"/>
        </w:rPr>
        <w:t>uPzp</w:t>
      </w:r>
      <w:proofErr w:type="spellEnd"/>
    </w:p>
    <w:p w14:paraId="0A5EB7C8" w14:textId="77777777" w:rsidR="00CE5C74" w:rsidRDefault="000A0A71">
      <w:pPr>
        <w:pStyle w:val="Standard"/>
        <w:jc w:val="both"/>
      </w:pP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Zamawiający nie będzie korzystał w niniejszym postępowaniu z możliwości opisanej w art. 139 </w:t>
      </w:r>
      <w:proofErr w:type="spellStart"/>
      <w:r>
        <w:rPr>
          <w:rFonts w:ascii="Times New Roman" w:hAnsi="Times New Roman" w:cs="Times New Roman"/>
          <w:sz w:val="20"/>
          <w:szCs w:val="20"/>
        </w:rPr>
        <w:t>uPpz</w:t>
      </w:r>
      <w:proofErr w:type="spellEnd"/>
      <w:r>
        <w:rPr>
          <w:rFonts w:ascii="Times New Roman" w:hAnsi="Times New Roman" w:cs="Times New Roman"/>
          <w:sz w:val="20"/>
          <w:szCs w:val="20"/>
        </w:rPr>
        <w:t>.</w:t>
      </w:r>
    </w:p>
    <w:p w14:paraId="69E92327" w14:textId="77777777" w:rsidR="00CE5C74" w:rsidRDefault="00CE5C74">
      <w:pPr>
        <w:pStyle w:val="Standard"/>
        <w:suppressAutoHyphens w:val="0"/>
        <w:autoSpaceDE w:val="0"/>
        <w:rPr>
          <w:rFonts w:ascii="Times New Roman" w:hAnsi="Times New Roman" w:cs="Times New Roman"/>
        </w:rPr>
      </w:pPr>
    </w:p>
    <w:p w14:paraId="2FF690B8"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XXIII.</w:t>
      </w:r>
    </w:p>
    <w:p w14:paraId="211ABEDC"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Załączniki do SWZ</w:t>
      </w:r>
    </w:p>
    <w:p w14:paraId="55E51311" w14:textId="77777777" w:rsidR="003F6FE2" w:rsidRPr="001A6BB5" w:rsidRDefault="003F6FE2" w:rsidP="003F6FE2">
      <w:pPr>
        <w:rPr>
          <w:rFonts w:ascii="Times New Roman" w:eastAsia="SimSun" w:hAnsi="Times New Roman" w:cs="Times New Roman"/>
          <w:kern w:val="2"/>
          <w:sz w:val="20"/>
          <w:szCs w:val="20"/>
          <w:lang w:eastAsia="hi-IN"/>
        </w:rPr>
      </w:pPr>
      <w:r w:rsidRPr="001A6BB5">
        <w:rPr>
          <w:rFonts w:ascii="Times New Roman" w:eastAsia="SimSun" w:hAnsi="Times New Roman" w:cs="Times New Roman"/>
          <w:sz w:val="20"/>
          <w:szCs w:val="20"/>
        </w:rPr>
        <w:t>Integralną część niniejszej SWZ stanowią następujące załączniki:</w:t>
      </w:r>
    </w:p>
    <w:p w14:paraId="50195D80" w14:textId="77777777" w:rsidR="003F6FE2" w:rsidRPr="001A6BB5" w:rsidRDefault="003F6FE2" w:rsidP="003F6FE2">
      <w:pPr>
        <w:rPr>
          <w:rFonts w:ascii="Times New Roman" w:eastAsia="SimSun" w:hAnsi="Times New Roman" w:cs="Times New Roman"/>
          <w:sz w:val="20"/>
          <w:szCs w:val="20"/>
        </w:rPr>
      </w:pPr>
      <w:r w:rsidRPr="001A6BB5">
        <w:rPr>
          <w:rFonts w:ascii="Times New Roman" w:eastAsia="SimSun" w:hAnsi="Times New Roman" w:cs="Times New Roman"/>
          <w:sz w:val="20"/>
          <w:szCs w:val="20"/>
        </w:rPr>
        <w:t xml:space="preserve">1) Wzór Oświadczenia Wykonawcy, o którym mowa w art. 125 ust.1 </w:t>
      </w:r>
      <w:proofErr w:type="spellStart"/>
      <w:r w:rsidRPr="001A6BB5">
        <w:rPr>
          <w:rFonts w:ascii="Times New Roman" w:eastAsia="SimSun" w:hAnsi="Times New Roman" w:cs="Times New Roman"/>
          <w:sz w:val="20"/>
          <w:szCs w:val="20"/>
        </w:rPr>
        <w:t>uPzp</w:t>
      </w:r>
      <w:proofErr w:type="spellEnd"/>
      <w:r w:rsidRPr="001A6BB5">
        <w:rPr>
          <w:rFonts w:ascii="Times New Roman" w:eastAsia="SimSun" w:hAnsi="Times New Roman" w:cs="Times New Roman"/>
          <w:sz w:val="20"/>
          <w:szCs w:val="20"/>
        </w:rPr>
        <w:t xml:space="preserve">  – Załącznik 1;</w:t>
      </w:r>
    </w:p>
    <w:p w14:paraId="7824C7AC" w14:textId="77777777" w:rsidR="003F6FE2" w:rsidRPr="001A6BB5" w:rsidRDefault="003F6FE2" w:rsidP="003F6FE2">
      <w:pPr>
        <w:jc w:val="both"/>
        <w:rPr>
          <w:rFonts w:ascii="Times New Roman" w:eastAsia="SimSun" w:hAnsi="Times New Roman" w:cs="Times New Roman"/>
          <w:sz w:val="20"/>
          <w:szCs w:val="20"/>
        </w:rPr>
      </w:pPr>
      <w:r w:rsidRPr="001A6BB5">
        <w:rPr>
          <w:rFonts w:ascii="Times New Roman" w:eastAsia="SimSun" w:hAnsi="Times New Roman" w:cs="Times New Roman"/>
          <w:sz w:val="20"/>
          <w:szCs w:val="20"/>
        </w:rPr>
        <w:t>2) Wzór formularza ofertowego – Załącznik 2,</w:t>
      </w:r>
    </w:p>
    <w:p w14:paraId="360CF8F6" w14:textId="77777777" w:rsidR="003F6FE2" w:rsidRPr="001A6BB5" w:rsidRDefault="003F6FE2" w:rsidP="003F6FE2">
      <w:pPr>
        <w:jc w:val="both"/>
        <w:rPr>
          <w:rFonts w:ascii="Times New Roman" w:eastAsia="SimSun" w:hAnsi="Times New Roman" w:cs="Times New Roman"/>
          <w:sz w:val="20"/>
          <w:szCs w:val="20"/>
        </w:rPr>
      </w:pPr>
      <w:r w:rsidRPr="001A6BB5">
        <w:rPr>
          <w:rFonts w:ascii="Times New Roman" w:eastAsia="SimSun" w:hAnsi="Times New Roman" w:cs="Times New Roman"/>
          <w:sz w:val="20"/>
          <w:szCs w:val="20"/>
        </w:rPr>
        <w:t>3) Wzór formularza asortymentowo-cenowego – Załącznik 2A,</w:t>
      </w:r>
    </w:p>
    <w:p w14:paraId="2AB7C95D" w14:textId="77777777" w:rsidR="003F6FE2" w:rsidRPr="001A6BB5" w:rsidRDefault="003F6FE2" w:rsidP="003F6FE2">
      <w:pPr>
        <w:jc w:val="both"/>
        <w:rPr>
          <w:rFonts w:ascii="Times New Roman" w:eastAsia="Calibri" w:hAnsi="Times New Roman" w:cs="Times New Roman"/>
          <w:kern w:val="0"/>
          <w:sz w:val="20"/>
          <w:szCs w:val="20"/>
          <w:lang w:eastAsia="en-US" w:bidi="ar-SA"/>
        </w:rPr>
      </w:pPr>
      <w:r w:rsidRPr="001A6BB5">
        <w:rPr>
          <w:rFonts w:ascii="Times New Roman" w:eastAsia="SimSun" w:hAnsi="Times New Roman" w:cs="Times New Roman"/>
          <w:sz w:val="20"/>
          <w:szCs w:val="20"/>
        </w:rPr>
        <w:t>4) Wzór oświadczeń Wykonawcy dotyczący</w:t>
      </w:r>
      <w:r w:rsidRPr="001A6BB5">
        <w:rPr>
          <w:rFonts w:ascii="Times New Roman" w:eastAsia="SimSun" w:hAnsi="Times New Roman" w:cs="Times New Roman"/>
          <w:i/>
          <w:iCs/>
          <w:sz w:val="20"/>
          <w:szCs w:val="20"/>
        </w:rPr>
        <w:t xml:space="preserve"> </w:t>
      </w:r>
      <w:r w:rsidRPr="001A6BB5">
        <w:rPr>
          <w:rFonts w:ascii="Times New Roman" w:eastAsia="Calibri" w:hAnsi="Times New Roman" w:cs="Times New Roman"/>
          <w:kern w:val="0"/>
          <w:sz w:val="20"/>
          <w:szCs w:val="20"/>
          <w:lang w:eastAsia="en-US" w:bidi="ar-SA"/>
        </w:rPr>
        <w:t xml:space="preserve"> przesłanek  wykluczenia z art. 5k Rozporządzenia 833/2014 oraz art. 7 ust. 1 ustawy o szczególnych rozwiązaniach w zakresie przeciwdziałania wspieraniu agresji na Ukrainę oraz służących ochronie bezpieczeństwa narodowego – Załącznik 3</w:t>
      </w:r>
    </w:p>
    <w:p w14:paraId="67B4C003" w14:textId="77777777" w:rsidR="003F6FE2" w:rsidRPr="001A6BB5" w:rsidRDefault="003F6FE2" w:rsidP="003F6FE2">
      <w:pPr>
        <w:jc w:val="both"/>
        <w:rPr>
          <w:rFonts w:ascii="Times New Roman" w:eastAsia="SimSun" w:hAnsi="Times New Roman" w:cs="Times New Roman"/>
          <w:i/>
          <w:iCs/>
          <w:sz w:val="20"/>
          <w:szCs w:val="20"/>
        </w:rPr>
      </w:pPr>
      <w:r w:rsidRPr="001A6BB5">
        <w:rPr>
          <w:rFonts w:ascii="Times New Roman" w:eastAsia="SimSun" w:hAnsi="Times New Roman" w:cs="Times New Roman"/>
          <w:sz w:val="20"/>
          <w:szCs w:val="20"/>
        </w:rPr>
        <w:t xml:space="preserve">5) </w:t>
      </w:r>
      <w:bookmarkStart w:id="4" w:name="_Hlk107555256"/>
      <w:r w:rsidRPr="001A6BB5">
        <w:rPr>
          <w:rFonts w:ascii="Times New Roman" w:eastAsia="SimSun" w:hAnsi="Times New Roman" w:cs="Times New Roman"/>
          <w:sz w:val="20"/>
          <w:szCs w:val="20"/>
        </w:rPr>
        <w:t xml:space="preserve">Wzór oświadczenia Wykonawcy o aktualności informacji zawartych w oświadczeniu o którym mowa w art. 125 </w:t>
      </w:r>
      <w:proofErr w:type="spellStart"/>
      <w:r w:rsidRPr="001A6BB5">
        <w:rPr>
          <w:rFonts w:ascii="Times New Roman" w:eastAsia="SimSun" w:hAnsi="Times New Roman" w:cs="Times New Roman"/>
          <w:sz w:val="20"/>
          <w:szCs w:val="20"/>
        </w:rPr>
        <w:t>uPzp</w:t>
      </w:r>
      <w:proofErr w:type="spellEnd"/>
      <w:r w:rsidRPr="001A6BB5">
        <w:rPr>
          <w:rFonts w:ascii="Times New Roman" w:eastAsia="SimSun" w:hAnsi="Times New Roman" w:cs="Times New Roman"/>
          <w:sz w:val="20"/>
          <w:szCs w:val="20"/>
        </w:rPr>
        <w:t xml:space="preserve"> oraz w zakresie podstaw wykluczenia wskazanych przez Zamawiającego – Załącznik nr </w:t>
      </w:r>
      <w:r w:rsidRPr="001A6BB5">
        <w:rPr>
          <w:rFonts w:ascii="Times New Roman" w:eastAsia="SimSun" w:hAnsi="Times New Roman" w:cs="Times New Roman"/>
          <w:sz w:val="20"/>
          <w:szCs w:val="20"/>
          <w:highlight w:val="yellow"/>
        </w:rPr>
        <w:t>4</w:t>
      </w:r>
      <w:r w:rsidRPr="001A6BB5">
        <w:rPr>
          <w:rFonts w:ascii="Times New Roman" w:eastAsia="SimSun" w:hAnsi="Times New Roman" w:cs="Times New Roman"/>
          <w:i/>
          <w:iCs/>
          <w:sz w:val="20"/>
          <w:szCs w:val="20"/>
          <w:highlight w:val="yellow"/>
        </w:rPr>
        <w:t xml:space="preserve"> (do jego złożenia Zamawiający wezwie przed wyborem oferty najkorzystniejszej Wykonawcę, którego oferta została najwyżej oceniona).</w:t>
      </w:r>
    </w:p>
    <w:bookmarkEnd w:id="4"/>
    <w:p w14:paraId="1C371B05" w14:textId="77777777" w:rsidR="003F6FE2" w:rsidRPr="001A6BB5" w:rsidRDefault="003F6FE2" w:rsidP="003F6FE2">
      <w:pPr>
        <w:jc w:val="both"/>
        <w:rPr>
          <w:rFonts w:ascii="Times New Roman" w:eastAsia="SimSun" w:hAnsi="Times New Roman" w:cs="Times New Roman"/>
          <w:i/>
          <w:iCs/>
          <w:sz w:val="20"/>
          <w:szCs w:val="20"/>
        </w:rPr>
      </w:pPr>
      <w:r w:rsidRPr="001A6BB5">
        <w:rPr>
          <w:rFonts w:ascii="Times New Roman" w:eastAsia="SimSun" w:hAnsi="Times New Roman" w:cs="Times New Roman"/>
          <w:sz w:val="20"/>
          <w:szCs w:val="20"/>
        </w:rPr>
        <w:t xml:space="preserve">6) Wzór oświadczenia Wykonawcy w zakresie art.108 ust.1 pkt 5 </w:t>
      </w:r>
      <w:proofErr w:type="spellStart"/>
      <w:r w:rsidRPr="001A6BB5">
        <w:rPr>
          <w:rFonts w:ascii="Times New Roman" w:eastAsia="SimSun" w:hAnsi="Times New Roman" w:cs="Times New Roman"/>
          <w:sz w:val="20"/>
          <w:szCs w:val="20"/>
        </w:rPr>
        <w:t>uPzp</w:t>
      </w:r>
      <w:proofErr w:type="spellEnd"/>
      <w:r w:rsidRPr="001A6BB5">
        <w:rPr>
          <w:rFonts w:ascii="Times New Roman" w:eastAsia="SimSun" w:hAnsi="Times New Roman" w:cs="Times New Roman"/>
          <w:sz w:val="20"/>
          <w:szCs w:val="20"/>
        </w:rPr>
        <w:t xml:space="preserve"> (gr. kapitałowa)– Załącznik nr 4</w:t>
      </w:r>
      <w:r w:rsidRPr="001A6BB5">
        <w:rPr>
          <w:rFonts w:ascii="Times New Roman" w:eastAsia="SimSun" w:hAnsi="Times New Roman" w:cs="Times New Roman"/>
          <w:i/>
          <w:iCs/>
          <w:sz w:val="20"/>
          <w:szCs w:val="20"/>
        </w:rPr>
        <w:t xml:space="preserve"> </w:t>
      </w:r>
      <w:r w:rsidRPr="001A6BB5">
        <w:rPr>
          <w:rFonts w:ascii="Times New Roman" w:eastAsia="SimSun" w:hAnsi="Times New Roman" w:cs="Times New Roman"/>
          <w:i/>
          <w:iCs/>
          <w:sz w:val="20"/>
          <w:szCs w:val="20"/>
          <w:highlight w:val="yellow"/>
        </w:rPr>
        <w:t>(do jego złożenia Zamawiający wezwie przed wyborem oferty najkorzystniejszej Wykonawcę, którego oferta została najwyżej oceniona).</w:t>
      </w:r>
    </w:p>
    <w:p w14:paraId="30A51F67" w14:textId="77777777" w:rsidR="00CE5C74" w:rsidRDefault="00CE5C74">
      <w:pPr>
        <w:pStyle w:val="Standard"/>
        <w:rPr>
          <w:rFonts w:ascii="Times New Roman" w:hAnsi="Times New Roman" w:cs="Times New Roman"/>
          <w:sz w:val="20"/>
          <w:szCs w:val="20"/>
        </w:rPr>
      </w:pPr>
    </w:p>
    <w:p w14:paraId="49B28883"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XXIV.</w:t>
      </w:r>
    </w:p>
    <w:p w14:paraId="612BD81D"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Instrukcja wypełnienia JEDZ</w:t>
      </w:r>
    </w:p>
    <w:p w14:paraId="6A0EB829" w14:textId="77777777" w:rsidR="00CE5C74" w:rsidRDefault="000A0A71">
      <w:pPr>
        <w:pStyle w:val="Standard"/>
        <w:jc w:val="both"/>
        <w:rPr>
          <w:rFonts w:ascii="Times New Roman" w:eastAsia="Symbol" w:hAnsi="Times New Roman" w:cs="Times New Roman"/>
          <w:sz w:val="20"/>
          <w:szCs w:val="20"/>
        </w:rPr>
      </w:pPr>
      <w:r>
        <w:rPr>
          <w:rFonts w:ascii="Times New Roman" w:eastAsia="Symbol" w:hAnsi="Times New Roman" w:cs="Times New Roman"/>
          <w:sz w:val="20"/>
          <w:szCs w:val="20"/>
        </w:rPr>
        <w:t>Wykonawcy składający ofertę w przedmiotowym postępowaniu dołączają dokument JEDZ wypełniony w następujących częściach:</w:t>
      </w:r>
    </w:p>
    <w:p w14:paraId="51BBDEC0" w14:textId="77777777" w:rsidR="00CE5C74" w:rsidRDefault="00CE5C74">
      <w:pPr>
        <w:pStyle w:val="Standard"/>
        <w:jc w:val="both"/>
        <w:rPr>
          <w:rFonts w:ascii="Times New Roman" w:hAnsi="Times New Roman" w:cs="Times New Roman"/>
          <w:sz w:val="20"/>
          <w:szCs w:val="20"/>
        </w:rPr>
      </w:pPr>
    </w:p>
    <w:p w14:paraId="2F5D4E22" w14:textId="77777777" w:rsidR="00CE5C74" w:rsidRDefault="000A0A71">
      <w:pPr>
        <w:pStyle w:val="Standard"/>
        <w:jc w:val="center"/>
        <w:rPr>
          <w:rFonts w:ascii="Times New Roman" w:hAnsi="Times New Roman" w:cs="Times New Roman"/>
          <w:b/>
          <w:bCs/>
          <w:sz w:val="18"/>
          <w:szCs w:val="18"/>
        </w:rPr>
      </w:pPr>
      <w:r>
        <w:rPr>
          <w:rFonts w:ascii="Times New Roman" w:hAnsi="Times New Roman" w:cs="Times New Roman"/>
          <w:b/>
          <w:bCs/>
          <w:sz w:val="18"/>
          <w:szCs w:val="18"/>
        </w:rPr>
        <w:t>CZĘŚĆ II: INFORMACJE DOTYCZĄCE WYKONAWCY</w:t>
      </w:r>
    </w:p>
    <w:p w14:paraId="298B34C9" w14:textId="77777777" w:rsidR="00CE5C74" w:rsidRDefault="000A0A71">
      <w:pPr>
        <w:pStyle w:val="Standard"/>
        <w:jc w:val="both"/>
      </w:pPr>
      <w:r>
        <w:rPr>
          <w:rFonts w:ascii="Times New Roman" w:hAnsi="Times New Roman" w:cs="Times New Roman"/>
          <w:sz w:val="18"/>
          <w:szCs w:val="18"/>
        </w:rPr>
        <w:t xml:space="preserve">A: Informacje na temat wykonawcy – TAK, </w:t>
      </w:r>
      <w:r>
        <w:rPr>
          <w:rFonts w:ascii="Times New Roman" w:hAnsi="Times New Roman" w:cs="Times New Roman"/>
          <w:b/>
          <w:bCs/>
          <w:i/>
          <w:iCs/>
          <w:sz w:val="18"/>
          <w:szCs w:val="18"/>
        </w:rPr>
        <w:t>z wyjątkiem informacji dotyczących czy Wykonawca jest wpisany do urzędowego wykazu zatwierdzonych Wykonawców lub posiada równoważne zaświadczenie (np. w ramach krajowego systemu (wstępnego) kwalifikowania). Polski ustawodawca nie skorzystał z możliwości ustanowienia urzędowych wykazów zatwierdzonych wykonawców. Polscy Wykonawcy w tej podsekcji nie zaznaczają nic, gdyż elektroniczna wersja formularza nie zawiera opcji "nie dotyczy".</w:t>
      </w:r>
    </w:p>
    <w:p w14:paraId="5C74D2F7" w14:textId="77777777" w:rsidR="00CE5C74" w:rsidRDefault="000A0A71">
      <w:pPr>
        <w:pStyle w:val="Standard"/>
        <w:jc w:val="both"/>
        <w:rPr>
          <w:rFonts w:ascii="Times New Roman" w:hAnsi="Times New Roman" w:cs="Times New Roman"/>
          <w:sz w:val="18"/>
          <w:szCs w:val="18"/>
        </w:rPr>
      </w:pPr>
      <w:r>
        <w:rPr>
          <w:rFonts w:ascii="Times New Roman" w:hAnsi="Times New Roman" w:cs="Times New Roman"/>
          <w:sz w:val="18"/>
          <w:szCs w:val="18"/>
        </w:rPr>
        <w:t>B: Informacje na temat przedstawicieli wykonawcy – TAK</w:t>
      </w:r>
    </w:p>
    <w:p w14:paraId="08CE46AB" w14:textId="77777777" w:rsidR="00CE5C74" w:rsidRDefault="000A0A71">
      <w:pPr>
        <w:pStyle w:val="Standard"/>
        <w:jc w:val="both"/>
        <w:rPr>
          <w:rFonts w:ascii="Times New Roman" w:hAnsi="Times New Roman" w:cs="Times New Roman"/>
          <w:sz w:val="18"/>
          <w:szCs w:val="18"/>
        </w:rPr>
      </w:pPr>
      <w:r>
        <w:rPr>
          <w:rFonts w:ascii="Times New Roman" w:hAnsi="Times New Roman" w:cs="Times New Roman"/>
          <w:sz w:val="18"/>
          <w:szCs w:val="18"/>
        </w:rPr>
        <w:t>C: Informacje na temat polegania na zdolności innych podmiotów – TAK/NIE</w:t>
      </w:r>
    </w:p>
    <w:p w14:paraId="6C79C80A" w14:textId="77777777" w:rsidR="00CE5C74" w:rsidRDefault="000A0A71">
      <w:pPr>
        <w:pStyle w:val="Standard"/>
        <w:jc w:val="both"/>
        <w:rPr>
          <w:rFonts w:ascii="Times New Roman" w:hAnsi="Times New Roman" w:cs="Times New Roman"/>
          <w:sz w:val="18"/>
          <w:szCs w:val="18"/>
        </w:rPr>
      </w:pPr>
      <w:r>
        <w:rPr>
          <w:rFonts w:ascii="Times New Roman" w:hAnsi="Times New Roman" w:cs="Times New Roman"/>
          <w:sz w:val="18"/>
          <w:szCs w:val="18"/>
        </w:rPr>
        <w:t>D: Informacje dotyczące podwykonawców, na których zdolności wykonawca nie polega - NIE</w:t>
      </w:r>
    </w:p>
    <w:p w14:paraId="16FC1122" w14:textId="77777777" w:rsidR="00CE5C74" w:rsidRDefault="00CE5C74">
      <w:pPr>
        <w:pStyle w:val="Standard"/>
        <w:jc w:val="both"/>
        <w:rPr>
          <w:rFonts w:ascii="Times New Roman" w:hAnsi="Times New Roman" w:cs="Times New Roman"/>
          <w:sz w:val="18"/>
          <w:szCs w:val="18"/>
        </w:rPr>
      </w:pPr>
    </w:p>
    <w:p w14:paraId="5F2A1599" w14:textId="77777777" w:rsidR="00CE5C74" w:rsidRDefault="000A0A71">
      <w:pPr>
        <w:pStyle w:val="Standard"/>
        <w:jc w:val="center"/>
        <w:rPr>
          <w:rFonts w:ascii="Times New Roman" w:hAnsi="Times New Roman" w:cs="Times New Roman"/>
          <w:b/>
          <w:bCs/>
          <w:sz w:val="20"/>
          <w:szCs w:val="20"/>
        </w:rPr>
      </w:pPr>
      <w:r>
        <w:rPr>
          <w:rFonts w:ascii="Times New Roman" w:hAnsi="Times New Roman" w:cs="Times New Roman"/>
          <w:b/>
          <w:bCs/>
          <w:sz w:val="20"/>
          <w:szCs w:val="20"/>
        </w:rPr>
        <w:t>CZĘŚĆ III: PODSTAWY WYKLUCZENIA</w:t>
      </w:r>
    </w:p>
    <w:p w14:paraId="6C8B7D06"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A: Podstawy związane z wyrokami skazującymi za przestępstwo – TAK</w:t>
      </w:r>
    </w:p>
    <w:p w14:paraId="3E484558" w14:textId="77777777" w:rsidR="00CE5C74" w:rsidRDefault="000A0A71">
      <w:pPr>
        <w:pStyle w:val="Standard"/>
        <w:jc w:val="both"/>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W zakresie obejmującym:</w:t>
      </w:r>
    </w:p>
    <w:tbl>
      <w:tblPr>
        <w:tblW w:w="9145" w:type="dxa"/>
        <w:tblInd w:w="-108" w:type="dxa"/>
        <w:tblLayout w:type="fixed"/>
        <w:tblCellMar>
          <w:left w:w="10" w:type="dxa"/>
          <w:right w:w="10" w:type="dxa"/>
        </w:tblCellMar>
        <w:tblLook w:val="0000" w:firstRow="0" w:lastRow="0" w:firstColumn="0" w:lastColumn="0" w:noHBand="0" w:noVBand="0"/>
      </w:tblPr>
      <w:tblGrid>
        <w:gridCol w:w="9145"/>
      </w:tblGrid>
      <w:tr w:rsidR="00CE5C74" w:rsidRPr="001A6BB5" w14:paraId="1E00C513" w14:textId="77777777">
        <w:trPr>
          <w:trHeight w:val="1203"/>
        </w:trPr>
        <w:tc>
          <w:tcPr>
            <w:tcW w:w="9145" w:type="dxa"/>
            <w:shd w:val="clear" w:color="auto" w:fill="auto"/>
            <w:tcMar>
              <w:top w:w="0" w:type="dxa"/>
              <w:left w:w="108" w:type="dxa"/>
              <w:bottom w:w="0" w:type="dxa"/>
              <w:right w:w="108" w:type="dxa"/>
            </w:tcMar>
          </w:tcPr>
          <w:p w14:paraId="759905AD" w14:textId="77777777" w:rsidR="00CE5C74" w:rsidRPr="001A6BB5" w:rsidRDefault="000A0A71">
            <w:pPr>
              <w:pStyle w:val="HeaderandFooter"/>
              <w:rPr>
                <w:rFonts w:ascii="Times New Roman" w:hAnsi="Times New Roman" w:cs="Times New Roman"/>
                <w:sz w:val="20"/>
                <w:szCs w:val="20"/>
              </w:rPr>
            </w:pPr>
            <w:r w:rsidRPr="001A6BB5">
              <w:rPr>
                <w:rFonts w:ascii="Times New Roman" w:hAnsi="Times New Roman" w:cs="Times New Roman"/>
                <w:sz w:val="20"/>
                <w:szCs w:val="20"/>
              </w:rPr>
              <w:t>1) udział w organizacji przestępczej;</w:t>
            </w:r>
          </w:p>
          <w:p w14:paraId="0A7BAD58" w14:textId="77777777" w:rsidR="00CE5C74" w:rsidRPr="001A6BB5" w:rsidRDefault="000A0A71">
            <w:pPr>
              <w:pStyle w:val="HeaderandFooter"/>
              <w:rPr>
                <w:rFonts w:ascii="Times New Roman" w:hAnsi="Times New Roman" w:cs="Times New Roman"/>
                <w:sz w:val="20"/>
                <w:szCs w:val="20"/>
              </w:rPr>
            </w:pPr>
            <w:r w:rsidRPr="001A6BB5">
              <w:rPr>
                <w:rFonts w:ascii="Times New Roman" w:hAnsi="Times New Roman" w:cs="Times New Roman"/>
                <w:sz w:val="20"/>
                <w:szCs w:val="20"/>
              </w:rPr>
              <w:t>2) korupcję;</w:t>
            </w:r>
          </w:p>
          <w:p w14:paraId="45B5C73C" w14:textId="77777777" w:rsidR="00CE5C74" w:rsidRPr="001A6BB5" w:rsidRDefault="000A0A71">
            <w:pPr>
              <w:pStyle w:val="HeaderandFooter"/>
              <w:rPr>
                <w:rFonts w:ascii="Times New Roman" w:hAnsi="Times New Roman" w:cs="Times New Roman"/>
                <w:sz w:val="20"/>
                <w:szCs w:val="20"/>
              </w:rPr>
            </w:pPr>
            <w:r w:rsidRPr="001A6BB5">
              <w:rPr>
                <w:rFonts w:ascii="Times New Roman" w:hAnsi="Times New Roman" w:cs="Times New Roman"/>
                <w:sz w:val="20"/>
                <w:szCs w:val="20"/>
              </w:rPr>
              <w:t>3) nadużycia finansowego;</w:t>
            </w:r>
          </w:p>
          <w:p w14:paraId="69A92076" w14:textId="77777777" w:rsidR="00CE5C74" w:rsidRPr="001A6BB5" w:rsidRDefault="000A0A71">
            <w:pPr>
              <w:pStyle w:val="HeaderandFooter"/>
              <w:rPr>
                <w:rFonts w:ascii="Times New Roman" w:hAnsi="Times New Roman" w:cs="Times New Roman"/>
                <w:sz w:val="20"/>
                <w:szCs w:val="20"/>
              </w:rPr>
            </w:pPr>
            <w:r w:rsidRPr="001A6BB5">
              <w:rPr>
                <w:rFonts w:ascii="Times New Roman" w:hAnsi="Times New Roman" w:cs="Times New Roman"/>
                <w:sz w:val="20"/>
                <w:szCs w:val="20"/>
              </w:rPr>
              <w:t>4) przestępstwa terrorystyczn</w:t>
            </w:r>
            <w:r w:rsidRPr="001A6BB5">
              <w:rPr>
                <w:rFonts w:ascii="Times New Roman" w:eastAsia="Calibri" w:hAnsi="Times New Roman" w:cs="Times New Roman"/>
                <w:sz w:val="20"/>
                <w:szCs w:val="20"/>
                <w:lang w:bidi="ar-SA"/>
              </w:rPr>
              <w:t>e</w:t>
            </w:r>
            <w:r w:rsidRPr="001A6BB5">
              <w:rPr>
                <w:rFonts w:ascii="Times New Roman" w:hAnsi="Times New Roman" w:cs="Times New Roman"/>
                <w:sz w:val="20"/>
                <w:szCs w:val="20"/>
              </w:rPr>
              <w:t xml:space="preserve"> lub przestępstwa związan</w:t>
            </w:r>
            <w:r w:rsidRPr="001A6BB5">
              <w:rPr>
                <w:rFonts w:ascii="Times New Roman" w:eastAsia="Calibri" w:hAnsi="Times New Roman" w:cs="Times New Roman"/>
                <w:sz w:val="20"/>
                <w:szCs w:val="20"/>
                <w:lang w:bidi="ar-SA"/>
              </w:rPr>
              <w:t xml:space="preserve">e </w:t>
            </w:r>
            <w:r w:rsidRPr="001A6BB5">
              <w:rPr>
                <w:rFonts w:ascii="Times New Roman" w:hAnsi="Times New Roman" w:cs="Times New Roman"/>
                <w:sz w:val="20"/>
                <w:szCs w:val="20"/>
              </w:rPr>
              <w:t xml:space="preserve">z działalnością terrorystyczną  </w:t>
            </w:r>
          </w:p>
          <w:p w14:paraId="184F3CA4" w14:textId="77777777" w:rsidR="00CE5C74" w:rsidRPr="001A6BB5" w:rsidRDefault="000A0A71">
            <w:pPr>
              <w:pStyle w:val="HeaderandFooter"/>
              <w:rPr>
                <w:rFonts w:ascii="Times New Roman" w:hAnsi="Times New Roman" w:cs="Times New Roman"/>
                <w:sz w:val="20"/>
                <w:szCs w:val="20"/>
              </w:rPr>
            </w:pPr>
            <w:r w:rsidRPr="001A6BB5">
              <w:rPr>
                <w:rFonts w:ascii="Times New Roman" w:hAnsi="Times New Roman" w:cs="Times New Roman"/>
                <w:sz w:val="20"/>
                <w:szCs w:val="20"/>
              </w:rPr>
              <w:t>5) pranie pieniędzy lub finansowanie terroryzmu</w:t>
            </w:r>
          </w:p>
          <w:p w14:paraId="32D61707" w14:textId="77777777" w:rsidR="00CE5C74" w:rsidRPr="001A6BB5" w:rsidRDefault="000A0A71">
            <w:pPr>
              <w:pStyle w:val="HeaderandFooter"/>
              <w:rPr>
                <w:rFonts w:ascii="Times New Roman" w:hAnsi="Times New Roman" w:cs="Times New Roman"/>
                <w:sz w:val="20"/>
                <w:szCs w:val="20"/>
              </w:rPr>
            </w:pPr>
            <w:r w:rsidRPr="001A6BB5">
              <w:rPr>
                <w:rFonts w:ascii="Times New Roman" w:hAnsi="Times New Roman" w:cs="Times New Roman"/>
                <w:sz w:val="20"/>
                <w:szCs w:val="20"/>
              </w:rPr>
              <w:t>6) pracę dzieci i inne formy handlu ludźmi</w:t>
            </w:r>
          </w:p>
          <w:p w14:paraId="5A3E2AE7" w14:textId="77777777" w:rsidR="00CE5C74" w:rsidRPr="001A6BB5" w:rsidRDefault="00CE5C74">
            <w:pPr>
              <w:pStyle w:val="HeaderandFooter"/>
              <w:rPr>
                <w:rFonts w:ascii="Times New Roman" w:hAnsi="Times New Roman" w:cs="Times New Roman"/>
                <w:sz w:val="20"/>
                <w:szCs w:val="20"/>
              </w:rPr>
            </w:pPr>
          </w:p>
        </w:tc>
      </w:tr>
    </w:tbl>
    <w:p w14:paraId="1E95259F" w14:textId="77777777" w:rsidR="00CE5C74" w:rsidRPr="001A6BB5" w:rsidRDefault="000A0A71">
      <w:pPr>
        <w:pStyle w:val="Standard"/>
        <w:jc w:val="both"/>
        <w:rPr>
          <w:rFonts w:ascii="Times New Roman" w:hAnsi="Times New Roman" w:cs="Times New Roman"/>
          <w:sz w:val="20"/>
          <w:szCs w:val="20"/>
        </w:rPr>
      </w:pPr>
      <w:r w:rsidRPr="001A6BB5">
        <w:rPr>
          <w:rFonts w:ascii="Times New Roman" w:hAnsi="Times New Roman" w:cs="Times New Roman"/>
          <w:sz w:val="20"/>
          <w:szCs w:val="20"/>
        </w:rPr>
        <w:t xml:space="preserve">B: Podstawy związane z płatnością podatków lub składek na ubezpieczenie społeczne - </w:t>
      </w:r>
      <w:r w:rsidRPr="001A6BB5">
        <w:rPr>
          <w:rFonts w:ascii="Times New Roman" w:eastAsia="Calibri" w:hAnsi="Times New Roman" w:cs="Times New Roman"/>
          <w:sz w:val="20"/>
          <w:szCs w:val="20"/>
          <w:lang w:bidi="ar-SA"/>
        </w:rPr>
        <w:t>TAK</w:t>
      </w:r>
    </w:p>
    <w:p w14:paraId="5AD115AF" w14:textId="77777777" w:rsidR="00CE5C74" w:rsidRPr="001A6BB5" w:rsidRDefault="000A0A71">
      <w:pPr>
        <w:pStyle w:val="Standard"/>
        <w:jc w:val="both"/>
        <w:rPr>
          <w:rFonts w:ascii="Times New Roman" w:hAnsi="Times New Roman" w:cs="Times New Roman"/>
          <w:sz w:val="20"/>
          <w:szCs w:val="20"/>
        </w:rPr>
      </w:pPr>
      <w:r w:rsidRPr="001A6BB5">
        <w:rPr>
          <w:rFonts w:ascii="Times New Roman" w:hAnsi="Times New Roman" w:cs="Times New Roman"/>
          <w:sz w:val="20"/>
          <w:szCs w:val="20"/>
        </w:rPr>
        <w:lastRenderedPageBreak/>
        <w:t>C: Podstawy opisane w JEDZ dotyczące zakresów jak niżej:</w:t>
      </w:r>
    </w:p>
    <w:p w14:paraId="2239BB02" w14:textId="77777777" w:rsidR="00CE5C74" w:rsidRPr="001A6BB5" w:rsidRDefault="000A0A71">
      <w:pPr>
        <w:pStyle w:val="Standard"/>
        <w:jc w:val="both"/>
        <w:rPr>
          <w:rFonts w:ascii="Times New Roman" w:hAnsi="Times New Roman" w:cs="Times New Roman"/>
          <w:sz w:val="20"/>
          <w:szCs w:val="20"/>
        </w:rPr>
      </w:pPr>
      <w:r w:rsidRPr="001A6BB5">
        <w:rPr>
          <w:rFonts w:ascii="Times New Roman" w:hAnsi="Times New Roman" w:cs="Times New Roman"/>
          <w:sz w:val="20"/>
          <w:szCs w:val="20"/>
        </w:rPr>
        <w:t>- naruszenie obowiązków w dziedzinie prawa pracy -Tak</w:t>
      </w:r>
    </w:p>
    <w:p w14:paraId="1BC80CCD" w14:textId="77777777" w:rsidR="00CE5C74" w:rsidRPr="001A6BB5" w:rsidRDefault="000A0A71">
      <w:pPr>
        <w:pStyle w:val="Standard"/>
        <w:jc w:val="both"/>
        <w:rPr>
          <w:rFonts w:ascii="Times New Roman" w:hAnsi="Times New Roman" w:cs="Times New Roman"/>
          <w:sz w:val="20"/>
          <w:szCs w:val="20"/>
        </w:rPr>
      </w:pPr>
      <w:r w:rsidRPr="001A6BB5">
        <w:rPr>
          <w:rFonts w:ascii="Times New Roman" w:hAnsi="Times New Roman" w:cs="Times New Roman"/>
          <w:sz w:val="20"/>
          <w:szCs w:val="20"/>
        </w:rPr>
        <w:t>- porozumienia z innymi wykonawcami mające na celu zakłócenie konkurencji - Tak</w:t>
      </w:r>
    </w:p>
    <w:p w14:paraId="649FDC7A" w14:textId="77777777" w:rsidR="00CE5C74" w:rsidRPr="001A6BB5" w:rsidRDefault="000A0A71">
      <w:pPr>
        <w:pStyle w:val="Standard"/>
        <w:jc w:val="both"/>
        <w:rPr>
          <w:rFonts w:ascii="Times New Roman" w:hAnsi="Times New Roman" w:cs="Times New Roman"/>
          <w:sz w:val="20"/>
          <w:szCs w:val="20"/>
        </w:rPr>
      </w:pPr>
      <w:r w:rsidRPr="001A6BB5">
        <w:rPr>
          <w:rFonts w:ascii="Times New Roman" w:hAnsi="Times New Roman" w:cs="Times New Roman"/>
          <w:sz w:val="20"/>
          <w:szCs w:val="20"/>
        </w:rPr>
        <w:t>- bezpośrednie lub pośrednie zaangażowanie w przygotowanie przedmiotowego postępowania o udzielenie zamówienia -Tak</w:t>
      </w:r>
    </w:p>
    <w:p w14:paraId="63DA2383" w14:textId="480FC54A" w:rsidR="00CE5C74" w:rsidRPr="001A6BB5" w:rsidRDefault="000A0A71">
      <w:pPr>
        <w:pStyle w:val="Standard"/>
        <w:jc w:val="both"/>
        <w:rPr>
          <w:rFonts w:ascii="Times New Roman" w:hAnsi="Times New Roman" w:cs="Times New Roman"/>
          <w:sz w:val="20"/>
          <w:szCs w:val="20"/>
        </w:rPr>
      </w:pPr>
      <w:r w:rsidRPr="001A6BB5">
        <w:rPr>
          <w:rFonts w:ascii="Times New Roman" w:hAnsi="Times New Roman" w:cs="Times New Roman"/>
          <w:sz w:val="20"/>
          <w:szCs w:val="20"/>
        </w:rPr>
        <w:t>D: Podstawy wykluczenia o charakterze wyłącznie krajowym -TAK</w:t>
      </w:r>
    </w:p>
    <w:p w14:paraId="429147B5" w14:textId="77777777" w:rsidR="00CE5C74" w:rsidRPr="001A6BB5" w:rsidRDefault="00CE5C74">
      <w:pPr>
        <w:pStyle w:val="Standard"/>
        <w:jc w:val="both"/>
        <w:rPr>
          <w:rFonts w:ascii="Times New Roman" w:hAnsi="Times New Roman" w:cs="Times New Roman"/>
          <w:sz w:val="20"/>
          <w:szCs w:val="20"/>
        </w:rPr>
      </w:pPr>
    </w:p>
    <w:p w14:paraId="5A78D2E7" w14:textId="77777777" w:rsidR="00CE5C74" w:rsidRPr="001A6BB5" w:rsidRDefault="000A0A71">
      <w:pPr>
        <w:pStyle w:val="Standard"/>
        <w:jc w:val="center"/>
        <w:rPr>
          <w:rFonts w:ascii="Times New Roman" w:hAnsi="Times New Roman" w:cs="Times New Roman"/>
          <w:b/>
          <w:bCs/>
          <w:sz w:val="20"/>
          <w:szCs w:val="20"/>
        </w:rPr>
      </w:pPr>
      <w:r w:rsidRPr="001A6BB5">
        <w:rPr>
          <w:rFonts w:ascii="Times New Roman" w:hAnsi="Times New Roman" w:cs="Times New Roman"/>
          <w:b/>
          <w:bCs/>
          <w:sz w:val="20"/>
          <w:szCs w:val="20"/>
        </w:rPr>
        <w:t>CZĘŚĆ IV: KRYTERIA KWALIFIKACJI</w:t>
      </w:r>
    </w:p>
    <w:p w14:paraId="683FD430" w14:textId="77777777" w:rsidR="00CE5C74" w:rsidRPr="001A6BB5" w:rsidRDefault="000A0A71">
      <w:pPr>
        <w:pStyle w:val="Standard"/>
        <w:rPr>
          <w:rFonts w:ascii="Times New Roman" w:hAnsi="Times New Roman" w:cs="Times New Roman"/>
          <w:sz w:val="20"/>
          <w:szCs w:val="20"/>
        </w:rPr>
      </w:pPr>
      <w:r w:rsidRPr="001A6BB5">
        <w:rPr>
          <w:rFonts w:ascii="Times New Roman" w:eastAsia="Times New Roman" w:hAnsi="Times New Roman" w:cs="Times New Roman"/>
          <w:sz w:val="20"/>
          <w:szCs w:val="20"/>
        </w:rPr>
        <w:t></w:t>
      </w:r>
      <w:r w:rsidRPr="001A6BB5">
        <w:rPr>
          <w:rFonts w:ascii="Times New Roman" w:eastAsia="Symbol" w:hAnsi="Times New Roman" w:cs="Times New Roman"/>
          <w:sz w:val="20"/>
          <w:szCs w:val="20"/>
        </w:rPr>
        <w:t xml:space="preserve">: Ogólne oświadczenie dotyczące wszystkich kryteriów kwalifikacji – </w:t>
      </w:r>
      <w:r w:rsidRPr="001A6BB5">
        <w:rPr>
          <w:rFonts w:ascii="Times New Roman" w:eastAsia="Symbol" w:hAnsi="Times New Roman" w:cs="Times New Roman"/>
          <w:b/>
          <w:bCs/>
          <w:sz w:val="20"/>
          <w:szCs w:val="20"/>
        </w:rPr>
        <w:t>TAK</w:t>
      </w:r>
    </w:p>
    <w:p w14:paraId="73BC2155" w14:textId="77777777" w:rsidR="00CE5C74" w:rsidRPr="001A6BB5" w:rsidRDefault="00CE5C74">
      <w:pPr>
        <w:pStyle w:val="Standard"/>
        <w:jc w:val="center"/>
        <w:rPr>
          <w:rFonts w:ascii="Times New Roman" w:hAnsi="Times New Roman" w:cs="Times New Roman"/>
          <w:sz w:val="20"/>
          <w:szCs w:val="20"/>
        </w:rPr>
      </w:pPr>
    </w:p>
    <w:p w14:paraId="1357A94D" w14:textId="77777777" w:rsidR="00CE5C74" w:rsidRPr="001A6BB5" w:rsidRDefault="000A0A71">
      <w:pPr>
        <w:pStyle w:val="Standard"/>
        <w:jc w:val="center"/>
        <w:rPr>
          <w:rFonts w:ascii="Times New Roman" w:eastAsia="Symbol" w:hAnsi="Times New Roman" w:cs="Times New Roman"/>
          <w:b/>
          <w:bCs/>
          <w:sz w:val="20"/>
          <w:szCs w:val="20"/>
        </w:rPr>
      </w:pPr>
      <w:r w:rsidRPr="001A6BB5">
        <w:rPr>
          <w:rFonts w:ascii="Times New Roman" w:eastAsia="Symbol" w:hAnsi="Times New Roman" w:cs="Times New Roman"/>
          <w:b/>
          <w:bCs/>
          <w:sz w:val="20"/>
          <w:szCs w:val="20"/>
        </w:rPr>
        <w:t>CZĘŚĆ V: OGRANICZANIE LICZBY KWALIFIKUJĄCYCH SIĘ KANDYDATÓW - NIE</w:t>
      </w:r>
    </w:p>
    <w:p w14:paraId="2506A659" w14:textId="77777777" w:rsidR="00CE5C74" w:rsidRPr="001A6BB5" w:rsidRDefault="000A0A71">
      <w:pPr>
        <w:pStyle w:val="Standard"/>
        <w:jc w:val="center"/>
        <w:rPr>
          <w:rFonts w:ascii="Times New Roman" w:eastAsia="Symbol" w:hAnsi="Times New Roman" w:cs="Times New Roman"/>
          <w:b/>
          <w:bCs/>
          <w:sz w:val="20"/>
          <w:szCs w:val="20"/>
        </w:rPr>
      </w:pPr>
      <w:r w:rsidRPr="001A6BB5">
        <w:rPr>
          <w:rFonts w:ascii="Times New Roman" w:eastAsia="Symbol" w:hAnsi="Times New Roman" w:cs="Times New Roman"/>
          <w:b/>
          <w:bCs/>
          <w:sz w:val="20"/>
          <w:szCs w:val="20"/>
        </w:rPr>
        <w:t>CZĘŚĆ VI: OŚWIADCZENIA KOŃCOWE - TAK</w:t>
      </w:r>
    </w:p>
    <w:p w14:paraId="0B2860BA" w14:textId="77777777" w:rsidR="00CE5C74" w:rsidRPr="001A6BB5" w:rsidRDefault="00CE5C74">
      <w:pPr>
        <w:pStyle w:val="Standard"/>
        <w:rPr>
          <w:rFonts w:ascii="Times New Roman" w:hAnsi="Times New Roman" w:cs="Times New Roman"/>
          <w:sz w:val="20"/>
          <w:szCs w:val="20"/>
        </w:rPr>
      </w:pPr>
    </w:p>
    <w:p w14:paraId="2713827C" w14:textId="77777777" w:rsidR="00CE5C74" w:rsidRPr="001A6BB5"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sidRPr="001A6BB5">
        <w:rPr>
          <w:rFonts w:ascii="Times New Roman" w:hAnsi="Times New Roman" w:cs="Times New Roman"/>
          <w:b/>
          <w:bCs/>
          <w:sz w:val="20"/>
          <w:szCs w:val="20"/>
        </w:rPr>
        <w:t>Rozdział XXV.</w:t>
      </w:r>
    </w:p>
    <w:p w14:paraId="32818A64" w14:textId="77777777" w:rsidR="00CE5C74" w:rsidRPr="001A6BB5"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sidRPr="001A6BB5">
        <w:rPr>
          <w:rFonts w:ascii="Times New Roman" w:hAnsi="Times New Roman" w:cs="Times New Roman"/>
          <w:b/>
          <w:bCs/>
          <w:sz w:val="20"/>
          <w:szCs w:val="20"/>
        </w:rPr>
        <w:t>Informacje związane z wniesieniem wadium</w:t>
      </w:r>
    </w:p>
    <w:p w14:paraId="2EA6F2C6" w14:textId="77777777" w:rsidR="00CE5C74" w:rsidRPr="001A6BB5" w:rsidRDefault="00CE5C74">
      <w:pPr>
        <w:pStyle w:val="Default"/>
        <w:rPr>
          <w:rFonts w:ascii="Times New Roman" w:hAnsi="Times New Roman" w:cs="Times New Roman"/>
          <w:sz w:val="20"/>
          <w:szCs w:val="20"/>
        </w:rPr>
      </w:pPr>
    </w:p>
    <w:p w14:paraId="55BC649A" w14:textId="77777777" w:rsidR="00CE5C74" w:rsidRPr="001A6BB5" w:rsidRDefault="000A0A71">
      <w:pPr>
        <w:pStyle w:val="Textbody"/>
        <w:spacing w:after="0" w:line="240" w:lineRule="auto"/>
        <w:jc w:val="both"/>
        <w:rPr>
          <w:rFonts w:ascii="Times New Roman" w:hAnsi="Times New Roman" w:cs="Times New Roman"/>
          <w:sz w:val="20"/>
          <w:szCs w:val="20"/>
        </w:rPr>
      </w:pPr>
      <w:r w:rsidRPr="001A6BB5">
        <w:rPr>
          <w:rFonts w:ascii="Times New Roman" w:hAnsi="Times New Roman" w:cs="Times New Roman"/>
          <w:sz w:val="20"/>
          <w:szCs w:val="20"/>
        </w:rPr>
        <w:t>Zamawiający nie wymaga wniesienia wadium.</w:t>
      </w:r>
    </w:p>
    <w:p w14:paraId="376C5D82"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Pr>
          <w:rFonts w:ascii="Times New Roman" w:hAnsi="Times New Roman" w:cs="Times New Roman"/>
          <w:b/>
          <w:bCs/>
          <w:sz w:val="20"/>
          <w:szCs w:val="20"/>
        </w:rPr>
        <w:t>Rozdział XXVI.</w:t>
      </w:r>
    </w:p>
    <w:p w14:paraId="534C1DD7" w14:textId="77777777" w:rsidR="00CE5C74" w:rsidRDefault="000A0A71">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18"/>
          <w:szCs w:val="18"/>
        </w:rPr>
      </w:pPr>
      <w:r>
        <w:rPr>
          <w:rFonts w:ascii="Times New Roman" w:hAnsi="Times New Roman" w:cs="Times New Roman"/>
          <w:b/>
          <w:bCs/>
          <w:sz w:val="18"/>
          <w:szCs w:val="18"/>
        </w:rPr>
        <w:t>Klauzula informacyjna dotycząca przetwarzania danych osobowych</w:t>
      </w:r>
    </w:p>
    <w:p w14:paraId="2A21A43D" w14:textId="77777777" w:rsidR="00CE5C74" w:rsidRDefault="00CE5C74">
      <w:pPr>
        <w:pStyle w:val="Standard"/>
        <w:rPr>
          <w:rFonts w:ascii="Times New Roman" w:hAnsi="Times New Roman" w:cs="Times New Roman"/>
          <w:sz w:val="20"/>
          <w:szCs w:val="20"/>
        </w:rPr>
      </w:pPr>
    </w:p>
    <w:p w14:paraId="67A6778C"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Pr>
          <w:rFonts w:ascii="Times New Roman" w:hAnsi="Times New Roman" w:cs="Times New Roman"/>
          <w:sz w:val="20"/>
          <w:szCs w:val="20"/>
        </w:rPr>
        <w:t>dalej„RODO</w:t>
      </w:r>
      <w:proofErr w:type="spellEnd"/>
      <w:r>
        <w:rPr>
          <w:rFonts w:ascii="Times New Roman" w:hAnsi="Times New Roman" w:cs="Times New Roman"/>
          <w:sz w:val="20"/>
          <w:szCs w:val="20"/>
        </w:rPr>
        <w:t>”, informuję, że:</w:t>
      </w:r>
    </w:p>
    <w:p w14:paraId="78452952"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•administratorem Pani/Pana danych osobowych jest Wojewódzki Szpital Specjalistyczny w Legnicy</w:t>
      </w:r>
    </w:p>
    <w:p w14:paraId="104F2B79"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48437E06" w14:textId="77777777" w:rsidR="00CE5C74" w:rsidRDefault="000A0A71">
      <w:pPr>
        <w:pStyle w:val="Standard"/>
        <w:jc w:val="both"/>
      </w:pPr>
      <w:r>
        <w:rPr>
          <w:rFonts w:ascii="Times New Roman" w:hAnsi="Times New Roman" w:cs="Times New Roman"/>
          <w:sz w:val="20"/>
          <w:szCs w:val="20"/>
        </w:rPr>
        <w:t xml:space="preserve">pocztą elektroniczną na adres e-mail: </w:t>
      </w:r>
      <w:hyperlink r:id="rId18" w:history="1">
        <w:r>
          <w:rPr>
            <w:rStyle w:val="Internetlink"/>
            <w:rFonts w:ascii="Times New Roman" w:hAnsi="Times New Roman" w:cs="Times New Roman"/>
            <w:sz w:val="20"/>
            <w:szCs w:val="20"/>
          </w:rPr>
          <w:t>iod@szpital.legnica.pl</w:t>
        </w:r>
      </w:hyperlink>
    </w:p>
    <w:p w14:paraId="60468771"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CC6DD09"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•odbiorcami Pani/Pana danych osobowych będą osoby lub podmioty, którym udostępniona zostanie dokumentacja postępowania w oparciu o art.18 oraz art. 74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441A53B9"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•Pani/Pana dane osobowe będą przechowywane, zgodnie z art.78 ust.1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410AB58D"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•obowiązek podania przez Panią/Pana danych osobowych bezpośrednio Pani/Pana dotyczących jest wymogiem ustawowym określonym w przepisach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52E3B7CA"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•w odniesieniu do Pani/Pana danych osobowych decyzje nie będą podejmowane w sposób zautomatyzowany, stosowanie do art. 22 RODO;</w:t>
      </w:r>
    </w:p>
    <w:p w14:paraId="050EAADC"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•Posiada Pan/Pani:</w:t>
      </w:r>
    </w:p>
    <w:p w14:paraId="1EBD71AC"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−na podstawie art. 15 RODO prawo dostępu do danych osobowych Pani/Pana dotyczących;</w:t>
      </w:r>
    </w:p>
    <w:p w14:paraId="64BE8C5A"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oraz nie może naruszać integralności protokołu oraz jego załączników.</w:t>
      </w:r>
    </w:p>
    <w:p w14:paraId="7D1B53B9"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C67EA27" w14:textId="77777777" w:rsidR="00CE5C74" w:rsidRDefault="000A0A71">
      <w:pPr>
        <w:pStyle w:val="Standard"/>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598E9D14"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•nie przysługuje Pani/Panu:</w:t>
      </w:r>
    </w:p>
    <w:p w14:paraId="4F2CE9F9" w14:textId="77777777" w:rsidR="00CE5C74" w:rsidRDefault="000A0A71">
      <w:pPr>
        <w:pStyle w:val="Standard"/>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w związku z art. 17 ust. 3 lit. b, d lub e RODO prawo do usunięcia danych osobowych;</w:t>
      </w:r>
    </w:p>
    <w:p w14:paraId="0918C9E8" w14:textId="77777777" w:rsidR="00CE5C74" w:rsidRDefault="000A0A71">
      <w:pPr>
        <w:pStyle w:val="Standard"/>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przenoszenia danych osobowych, o którym mowa w art.20 RODO;</w:t>
      </w:r>
    </w:p>
    <w:p w14:paraId="17067198" w14:textId="77777777" w:rsidR="00CE5C74" w:rsidRDefault="000A0A71">
      <w:pPr>
        <w:pStyle w:val="Standard"/>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6D40A36A" w14:textId="77777777" w:rsidR="00CE5C74" w:rsidRDefault="000A0A71">
      <w:pPr>
        <w:pStyle w:val="Standard"/>
        <w:jc w:val="both"/>
        <w:rPr>
          <w:rFonts w:ascii="Times New Roman" w:hAnsi="Times New Roman" w:cs="Times New Roman"/>
          <w:sz w:val="20"/>
          <w:szCs w:val="20"/>
        </w:rPr>
      </w:pPr>
      <w:r>
        <w:rPr>
          <w:rFonts w:ascii="Times New Roman" w:hAnsi="Times New Roman" w:cs="Times New Roman"/>
          <w:sz w:val="20"/>
          <w:szCs w:val="20"/>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hAnsi="Times New Roman" w:cs="Times New Roman"/>
          <w:sz w:val="20"/>
          <w:szCs w:val="20"/>
        </w:rPr>
        <w:t>wyłączeń</w:t>
      </w:r>
      <w:proofErr w:type="spellEnd"/>
      <w:r>
        <w:rPr>
          <w:rFonts w:ascii="Times New Roman" w:hAnsi="Times New Roman" w:cs="Times New Roman"/>
          <w:sz w:val="20"/>
          <w:szCs w:val="20"/>
        </w:rPr>
        <w:t>, o których mowa w art.14 ust.5 RODO.</w:t>
      </w:r>
    </w:p>
    <w:p w14:paraId="63CA197C" w14:textId="77777777" w:rsidR="00CE5C74" w:rsidRDefault="00CE5C74">
      <w:pPr>
        <w:pStyle w:val="Standard"/>
        <w:rPr>
          <w:rFonts w:ascii="Times New Roman" w:hAnsi="Times New Roman" w:cs="Times New Roman"/>
          <w:sz w:val="20"/>
          <w:szCs w:val="20"/>
        </w:rPr>
      </w:pPr>
    </w:p>
    <w:p w14:paraId="5B408D2D" w14:textId="77777777" w:rsidR="00CE5C74" w:rsidRDefault="00CE5C74">
      <w:pPr>
        <w:pStyle w:val="Standard"/>
        <w:rPr>
          <w:rFonts w:ascii="Times New Roman" w:hAnsi="Times New Roman" w:cs="Times New Roman"/>
          <w:sz w:val="20"/>
          <w:szCs w:val="20"/>
        </w:rPr>
      </w:pPr>
    </w:p>
    <w:sectPr w:rsidR="00CE5C74" w:rsidSect="00A04953">
      <w:headerReference w:type="default" r:id="rId19"/>
      <w:footerReference w:type="default" r:id="rId20"/>
      <w:pgSz w:w="11906" w:h="16838"/>
      <w:pgMar w:top="720" w:right="720" w:bottom="720" w:left="720" w:header="283"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1DF2" w14:textId="77777777" w:rsidR="00BF4660" w:rsidRDefault="00BF4660">
      <w:r>
        <w:separator/>
      </w:r>
    </w:p>
  </w:endnote>
  <w:endnote w:type="continuationSeparator" w:id="0">
    <w:p w14:paraId="585B99C0" w14:textId="77777777" w:rsidR="00BF4660" w:rsidRDefault="00BF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panose1 w:val="00000000000000000000"/>
    <w:charset w:val="80"/>
    <w:family w:val="roman"/>
    <w:notTrueType/>
    <w:pitch w:val="default"/>
  </w:font>
  <w:font w:name="Segoe UI">
    <w:panose1 w:val="020B0502040204020203"/>
    <w:charset w:val="EE"/>
    <w:family w:val="swiss"/>
    <w:pitch w:val="variable"/>
    <w:sig w:usb0="E4002EFF" w:usb1="C000E47F" w:usb2="00000009" w:usb3="00000000" w:csb0="000001FF" w:csb1="00000000"/>
  </w:font>
  <w:font w:name="FrankfurtGothic">
    <w:charset w:val="00"/>
    <w:family w:val="roman"/>
    <w:pitch w:val="variable"/>
  </w:font>
  <w:font w:name="SimSun, 宋体">
    <w:charset w:val="00"/>
    <w:family w:val="auto"/>
    <w:pitch w:val="variable"/>
  </w:font>
  <w:font w:name="Mangal, Courier">
    <w:charset w:val="00"/>
    <w:family w:val="roman"/>
    <w:pitch w:val="variable"/>
  </w:font>
  <w:font w:name="Arial Bold">
    <w:charset w:val="00"/>
    <w:family w:val="swiss"/>
    <w:pitch w:val="default"/>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ndale Sans UI">
    <w:charset w:val="00"/>
    <w:family w:val="auto"/>
    <w:pitch w:val="variable"/>
  </w:font>
  <w:font w:name="Helvetica, Arial">
    <w:charset w:val="00"/>
    <w:family w:val="swiss"/>
    <w:pitch w:val="variable"/>
  </w:font>
  <w:font w:name="TimesNewRomanPSMT">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Liberation Mono">
    <w:panose1 w:val="02070409020205020404"/>
    <w:charset w:val="EE"/>
    <w:family w:val="modern"/>
    <w:pitch w:val="fixed"/>
    <w:sig w:usb0="E0000AFF" w:usb1="400078FF" w:usb2="00000001" w:usb3="00000000" w:csb0="000001BF" w:csb1="00000000"/>
  </w:font>
  <w:font w:name="Lucida Grande">
    <w:altName w:val="Segoe UI"/>
    <w:charset w:val="00"/>
    <w:family w:val="roman"/>
    <w:pitch w:val="default"/>
  </w:font>
  <w:font w:name="OpenSymbol">
    <w:panose1 w:val="05010000000000000000"/>
    <w:charset w:val="00"/>
    <w:family w:val="auto"/>
    <w:pitch w:val="variable"/>
    <w:sig w:usb0="800000AF" w:usb1="1001ECEA" w:usb2="00000000" w:usb3="00000000" w:csb0="00000001" w:csb1="00000000"/>
  </w:font>
  <w:font w:name="EUAlbertina, 'Times New Roman'">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NewRoman">
    <w:charset w:val="00"/>
    <w:family w:val="auto"/>
    <w:pitch w:val="variable"/>
  </w:font>
  <w:font w:name="Arial Unicode MS">
    <w:panose1 w:val="020B0604020202020204"/>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CDCC" w14:textId="77777777" w:rsidR="008314A8" w:rsidRDefault="000A0A71">
    <w:pPr>
      <w:pStyle w:val="NormalnyWeb"/>
      <w:jc w:val="right"/>
    </w:pPr>
    <w:r>
      <w:rPr>
        <w:sz w:val="12"/>
        <w:szCs w:val="12"/>
      </w:rPr>
      <w:fldChar w:fldCharType="begin"/>
    </w:r>
    <w:r>
      <w:rPr>
        <w:sz w:val="12"/>
        <w:szCs w:val="12"/>
      </w:rPr>
      <w:instrText xml:space="preserve"> PAGE </w:instrText>
    </w:r>
    <w:r>
      <w:rPr>
        <w:sz w:val="12"/>
        <w:szCs w:val="12"/>
      </w:rPr>
      <w:fldChar w:fldCharType="separate"/>
    </w:r>
    <w:r>
      <w:rPr>
        <w:sz w:val="12"/>
        <w:szCs w:val="12"/>
      </w:rPr>
      <w:t>7</w:t>
    </w:r>
    <w:r>
      <w:rPr>
        <w:sz w:val="12"/>
        <w:szCs w:val="12"/>
      </w:rPr>
      <w:fldChar w:fldCharType="end"/>
    </w:r>
    <w:r>
      <w:rPr>
        <w:rFonts w:eastAsia="Times New Roman"/>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0C4F" w14:textId="77777777" w:rsidR="00BF4660" w:rsidRDefault="00BF4660">
      <w:r>
        <w:rPr>
          <w:color w:val="000000"/>
        </w:rPr>
        <w:separator/>
      </w:r>
    </w:p>
  </w:footnote>
  <w:footnote w:type="continuationSeparator" w:id="0">
    <w:p w14:paraId="5EC22236" w14:textId="77777777" w:rsidR="00BF4660" w:rsidRDefault="00BF4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12C9" w14:textId="77777777" w:rsidR="008314A8" w:rsidRDefault="000A0A71" w:rsidP="003F57E9">
    <w:pPr>
      <w:pStyle w:val="Legenda1"/>
      <w:jc w:val="right"/>
      <w:rPr>
        <w:i w:val="0"/>
        <w:iCs w:val="0"/>
        <w:sz w:val="18"/>
        <w:szCs w:val="18"/>
      </w:rPr>
    </w:pPr>
    <w:proofErr w:type="spellStart"/>
    <w:r>
      <w:rPr>
        <w:i w:val="0"/>
        <w:iCs w:val="0"/>
        <w:sz w:val="18"/>
        <w:szCs w:val="18"/>
      </w:rPr>
      <w:t>WSzSL</w:t>
    </w:r>
    <w:proofErr w:type="spellEnd"/>
    <w:r>
      <w:rPr>
        <w:i w:val="0"/>
        <w:iCs w:val="0"/>
        <w:sz w:val="18"/>
        <w:szCs w:val="18"/>
      </w:rPr>
      <w:t>/FZ-56/22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3736C1"/>
    <w:multiLevelType w:val="multilevel"/>
    <w:tmpl w:val="917A67A6"/>
    <w:styleLink w:val="WWOutlineListStyle3"/>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C831E28"/>
    <w:multiLevelType w:val="multilevel"/>
    <w:tmpl w:val="46D23ABA"/>
    <w:styleLink w:val="WWOutlineListStyle9"/>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F501A4E"/>
    <w:multiLevelType w:val="multilevel"/>
    <w:tmpl w:val="AD1CA7A8"/>
    <w:styleLink w:val="WWOutlineListStyle10"/>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8146457"/>
    <w:multiLevelType w:val="multilevel"/>
    <w:tmpl w:val="6ED081A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B9D7F97"/>
    <w:multiLevelType w:val="multilevel"/>
    <w:tmpl w:val="3098C650"/>
    <w:styleLink w:val="WWOutlineListStyle7"/>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0F33CB4"/>
    <w:multiLevelType w:val="multilevel"/>
    <w:tmpl w:val="258854AA"/>
    <w:styleLink w:val="WWOutlineListStyle1"/>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6D8556C"/>
    <w:multiLevelType w:val="multilevel"/>
    <w:tmpl w:val="C34CD83E"/>
    <w:styleLink w:val="WWOutlineListStyle"/>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AD01F07"/>
    <w:multiLevelType w:val="multilevel"/>
    <w:tmpl w:val="0E0A0ADA"/>
    <w:styleLink w:val="Outline"/>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31D1DA6"/>
    <w:multiLevelType w:val="multilevel"/>
    <w:tmpl w:val="2D78A79C"/>
    <w:styleLink w:val="WWOutlineListStyle11"/>
    <w:lvl w:ilvl="0">
      <w:start w:val="1"/>
      <w:numFmt w:val="none"/>
      <w:lvlText w:val="%1"/>
      <w:lvlJc w:val="left"/>
    </w:lvl>
    <w:lvl w:ilvl="1">
      <w:start w:val="1"/>
      <w:numFmt w:val="decimal"/>
      <w:pStyle w:val="Nagwek2"/>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0" w15:restartNumberingAfterBreak="0">
    <w:nsid w:val="39662C10"/>
    <w:multiLevelType w:val="multilevel"/>
    <w:tmpl w:val="4066E6DE"/>
    <w:styleLink w:val="WWOutlineListStyle8"/>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29F0244"/>
    <w:multiLevelType w:val="multilevel"/>
    <w:tmpl w:val="43822672"/>
    <w:styleLink w:val="WWOutlineListStyle2"/>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8480E23"/>
    <w:multiLevelType w:val="multilevel"/>
    <w:tmpl w:val="0956832C"/>
    <w:styleLink w:val="WWOutlineListStyle5"/>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F586AB9"/>
    <w:multiLevelType w:val="multilevel"/>
    <w:tmpl w:val="EE6C4FAE"/>
    <w:styleLink w:val="WWOutlineListStyle6"/>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5E5495E"/>
    <w:multiLevelType w:val="multilevel"/>
    <w:tmpl w:val="A6940EC4"/>
    <w:styleLink w:val="WWOutlineListStyle4"/>
    <w:lvl w:ilvl="0">
      <w:start w:val="1"/>
      <w:numFmt w:val="none"/>
      <w:lvlText w:val="%1"/>
      <w:lvlJc w:val="left"/>
    </w:lvl>
    <w:lvl w:ilvl="1">
      <w:start w:val="1"/>
      <w:numFmt w:val="decimal"/>
      <w:lvlText w:val="%2"/>
      <w:lvlJc w:val="left"/>
      <w:rPr>
        <w:rFonts w:ascii="Arial" w:eastAsia="Tahoma" w:hAnsi="Arial" w:cs="Arial"/>
        <w:b/>
        <w:bCs/>
        <w:color w:val="FF0000"/>
        <w:kern w:val="3"/>
        <w:sz w:val="22"/>
        <w:szCs w:val="22"/>
        <w:lang w:eastAsia="zh-C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11A38AB"/>
    <w:multiLevelType w:val="multilevel"/>
    <w:tmpl w:val="70921354"/>
    <w:styleLink w:val="WW8Num2"/>
    <w:lvl w:ilvl="0">
      <w:start w:val="1"/>
      <w:numFmt w:val="decimal"/>
      <w:lvlText w:val="%1"/>
      <w:lvlJc w:val="left"/>
      <w:rPr>
        <w:rFonts w:ascii="Arial" w:eastAsia="Tahoma" w:hAnsi="Arial" w:cs="Arial"/>
        <w:b/>
        <w:bCs/>
        <w:color w:val="FF0000"/>
        <w:kern w:val="3"/>
        <w:sz w:val="22"/>
        <w:szCs w:val="22"/>
        <w:lang w:eastAsia="zh-CN"/>
      </w:rPr>
    </w:lvl>
    <w:lvl w:ilvl="1">
      <w:start w:val="1"/>
      <w:numFmt w:val="decimal"/>
      <w:lvlText w:val="%2."/>
      <w:lvlJc w:val="left"/>
      <w:rPr>
        <w:rFonts w:ascii="Symbol" w:hAnsi="Symbol" w:cs="Symbol"/>
        <w:color w:val="000000"/>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455518077">
    <w:abstractNumId w:val="9"/>
  </w:num>
  <w:num w:numId="2" w16cid:durableId="1146162403">
    <w:abstractNumId w:val="3"/>
  </w:num>
  <w:num w:numId="3" w16cid:durableId="1121993096">
    <w:abstractNumId w:val="2"/>
  </w:num>
  <w:num w:numId="4" w16cid:durableId="1193687397">
    <w:abstractNumId w:val="10"/>
  </w:num>
  <w:num w:numId="5" w16cid:durableId="1348142335">
    <w:abstractNumId w:val="5"/>
  </w:num>
  <w:num w:numId="6" w16cid:durableId="692461578">
    <w:abstractNumId w:val="13"/>
  </w:num>
  <w:num w:numId="7" w16cid:durableId="1319922810">
    <w:abstractNumId w:val="12"/>
  </w:num>
  <w:num w:numId="8" w16cid:durableId="1701397841">
    <w:abstractNumId w:val="14"/>
  </w:num>
  <w:num w:numId="9" w16cid:durableId="1943679787">
    <w:abstractNumId w:val="1"/>
  </w:num>
  <w:num w:numId="10" w16cid:durableId="697243402">
    <w:abstractNumId w:val="11"/>
  </w:num>
  <w:num w:numId="11" w16cid:durableId="774204874">
    <w:abstractNumId w:val="6"/>
  </w:num>
  <w:num w:numId="12" w16cid:durableId="730998883">
    <w:abstractNumId w:val="7"/>
  </w:num>
  <w:num w:numId="13" w16cid:durableId="1744913836">
    <w:abstractNumId w:val="8"/>
  </w:num>
  <w:num w:numId="14" w16cid:durableId="154731595">
    <w:abstractNumId w:val="4"/>
  </w:num>
  <w:num w:numId="15" w16cid:durableId="1807510126">
    <w:abstractNumId w:val="15"/>
  </w:num>
  <w:num w:numId="16" w16cid:durableId="3615902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C74"/>
    <w:rsid w:val="00002A37"/>
    <w:rsid w:val="00002E3D"/>
    <w:rsid w:val="000103D9"/>
    <w:rsid w:val="000A0A71"/>
    <w:rsid w:val="000E6FE8"/>
    <w:rsid w:val="001576E7"/>
    <w:rsid w:val="001808BC"/>
    <w:rsid w:val="001A6BB5"/>
    <w:rsid w:val="001E3E4B"/>
    <w:rsid w:val="00291730"/>
    <w:rsid w:val="003D0A3B"/>
    <w:rsid w:val="003F57E9"/>
    <w:rsid w:val="003F6FE2"/>
    <w:rsid w:val="004355D1"/>
    <w:rsid w:val="004668F1"/>
    <w:rsid w:val="004A16B5"/>
    <w:rsid w:val="004B46C1"/>
    <w:rsid w:val="004C36A4"/>
    <w:rsid w:val="004F6089"/>
    <w:rsid w:val="00505601"/>
    <w:rsid w:val="0057554A"/>
    <w:rsid w:val="005B0393"/>
    <w:rsid w:val="005B19B9"/>
    <w:rsid w:val="005E6890"/>
    <w:rsid w:val="006D29C6"/>
    <w:rsid w:val="00724695"/>
    <w:rsid w:val="00780FCF"/>
    <w:rsid w:val="00853AED"/>
    <w:rsid w:val="00973B6C"/>
    <w:rsid w:val="00A04953"/>
    <w:rsid w:val="00A379CC"/>
    <w:rsid w:val="00A40E4C"/>
    <w:rsid w:val="00A905EF"/>
    <w:rsid w:val="00B221C7"/>
    <w:rsid w:val="00BE777D"/>
    <w:rsid w:val="00BF4660"/>
    <w:rsid w:val="00C81C6C"/>
    <w:rsid w:val="00CE5C74"/>
    <w:rsid w:val="00D01B2A"/>
    <w:rsid w:val="00D31244"/>
    <w:rsid w:val="00D36638"/>
    <w:rsid w:val="00D53C41"/>
    <w:rsid w:val="00DD13C7"/>
    <w:rsid w:val="00DD6124"/>
    <w:rsid w:val="00E4312A"/>
    <w:rsid w:val="00EB2D50"/>
    <w:rsid w:val="00F16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63C1"/>
  <w15:docId w15:val="{C12AF3F2-9D45-4094-9594-C5622892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Times New Roman" w:hAnsi="Arial"/>
      <w:b/>
      <w:bCs/>
      <w:sz w:val="32"/>
      <w:szCs w:val="32"/>
    </w:rPr>
  </w:style>
  <w:style w:type="paragraph" w:styleId="Nagwek2">
    <w:name w:val="heading 2"/>
    <w:basedOn w:val="Standard"/>
    <w:next w:val="Lista"/>
    <w:uiPriority w:val="9"/>
    <w:semiHidden/>
    <w:unhideWhenUsed/>
    <w:qFormat/>
    <w:pPr>
      <w:numPr>
        <w:ilvl w:val="1"/>
        <w:numId w:val="1"/>
      </w:numPr>
      <w:jc w:val="both"/>
      <w:outlineLvl w:val="1"/>
    </w:pPr>
    <w:rPr>
      <w:rFonts w:ascii="Arial" w:eastAsia="Times New Roman" w:hAnsi="Arial"/>
    </w:rPr>
  </w:style>
  <w:style w:type="paragraph" w:styleId="Nagwek3">
    <w:name w:val="heading 3"/>
    <w:basedOn w:val="Standard"/>
    <w:next w:val="Standard"/>
    <w:uiPriority w:val="9"/>
    <w:semiHidden/>
    <w:unhideWhenUsed/>
    <w:qFormat/>
    <w:pPr>
      <w:keepNext/>
      <w:spacing w:before="240" w:after="60"/>
      <w:outlineLvl w:val="2"/>
    </w:pPr>
    <w:rPr>
      <w:rFonts w:ascii="Cambria" w:eastAsia="Times New Roman" w:hAnsi="Cambria" w:cs="Cambria"/>
      <w:b/>
      <w:bCs/>
      <w:sz w:val="26"/>
      <w:szCs w:val="26"/>
    </w:rPr>
  </w:style>
  <w:style w:type="paragraph" w:styleId="Nagwek4">
    <w:name w:val="heading 4"/>
    <w:basedOn w:val="Standard"/>
    <w:next w:val="Standard"/>
    <w:uiPriority w:val="9"/>
    <w:semiHidden/>
    <w:unhideWhenUsed/>
    <w:qFormat/>
    <w:pPr>
      <w:keepNext/>
      <w:spacing w:before="240" w:after="60"/>
      <w:outlineLvl w:val="3"/>
    </w:pPr>
    <w:rPr>
      <w:rFonts w:ascii="Calibri" w:eastAsia="Times New Roman" w:hAnsi="Calibri" w:cs="Times New Roman"/>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Times New Roman" w:hAnsi="Calibri" w:cs="Times New Roman"/>
      <w:b/>
      <w:bCs/>
      <w:i/>
      <w:iCs/>
      <w:sz w:val="26"/>
      <w:szCs w:val="26"/>
    </w:rPr>
  </w:style>
  <w:style w:type="paragraph" w:styleId="Nagwek9">
    <w:name w:val="heading 9"/>
    <w:basedOn w:val="Standard"/>
    <w:next w:val="Lista"/>
    <w:pPr>
      <w:keepNext/>
      <w:spacing w:before="60" w:after="60"/>
      <w:outlineLvl w:val="8"/>
    </w:pPr>
    <w:rPr>
      <w:rFonts w:ascii="Liberation Sans" w:eastAsia="Lucida Sans Unicode" w:hAnsi="Liberation Sans" w:cs="Liberation Sans"/>
      <w:b/>
      <w:bCs/>
      <w:sz w:val="21"/>
      <w:szCs w:val="21"/>
      <w:lang w:val="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1">
    <w:name w:val="WW_OutlineListStyle_11"/>
    <w:basedOn w:val="Bezlisty"/>
    <w:pPr>
      <w:numPr>
        <w:numId w:val="1"/>
      </w:numPr>
    </w:pPr>
  </w:style>
  <w:style w:type="paragraph" w:customStyle="1" w:styleId="standard0">
    <w:name w:val="standard"/>
    <w:basedOn w:val="Normalny"/>
    <w:rsid w:val="00D36638"/>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Nagwek2Znak">
    <w:name w:val="Nagłówek 2 Znak"/>
    <w:basedOn w:val="Domylnaczcionkaakapitu"/>
    <w:rPr>
      <w:rFonts w:ascii="Arial" w:eastAsia="Times New Roman" w:hAnsi="Arial"/>
    </w:rPr>
  </w:style>
  <w:style w:type="paragraph" w:styleId="Tekstpodstawowy">
    <w:name w:val="Body Text"/>
    <w:basedOn w:val="Normalny"/>
    <w:pPr>
      <w:spacing w:after="120"/>
    </w:pPr>
    <w:rPr>
      <w:rFonts w:cs="Mangal"/>
      <w:szCs w:val="21"/>
    </w:rPr>
  </w:style>
  <w:style w:type="paragraph" w:customStyle="1" w:styleId="Standard">
    <w:name w:val="Standard"/>
    <w:pPr>
      <w:widowControl/>
      <w:suppressAutoHyphens/>
    </w:pPr>
  </w:style>
  <w:style w:type="paragraph" w:customStyle="1" w:styleId="Heading">
    <w:name w:val="Heading"/>
    <w:basedOn w:val="Standard"/>
    <w:next w:val="Legenda1"/>
    <w:pPr>
      <w:tabs>
        <w:tab w:val="center" w:pos="4536"/>
        <w:tab w:val="right" w:pos="9072"/>
      </w:tabs>
    </w:pPr>
  </w:style>
  <w:style w:type="paragraph" w:customStyle="1" w:styleId="Textbody">
    <w:name w:val="Text body"/>
    <w:basedOn w:val="Standard"/>
    <w:next w:val="Lista"/>
    <w:pPr>
      <w:spacing w:after="140" w:line="276" w:lineRule="auto"/>
    </w:pPr>
  </w:style>
  <w:style w:type="paragraph" w:styleId="Lista">
    <w:name w:val="List"/>
    <w:next w:val="Legenda15"/>
    <w:pPr>
      <w:suppressAutoHyphens/>
    </w:pPr>
    <w:rPr>
      <w:rFonts w:cs="Liberation Serif"/>
    </w:rPr>
  </w:style>
  <w:style w:type="paragraph" w:styleId="Legenda">
    <w:name w:val="caption"/>
    <w:basedOn w:val="Normalny"/>
    <w:next w:val="Nagwek"/>
    <w:pPr>
      <w:widowControl/>
      <w:suppressLineNumbers/>
      <w:spacing w:before="120" w:after="120"/>
      <w:textAlignment w:val="auto"/>
    </w:pPr>
    <w:rPr>
      <w:rFonts w:eastAsia="Times New Roman"/>
      <w:i/>
      <w:iCs/>
    </w:rPr>
  </w:style>
  <w:style w:type="paragraph" w:customStyle="1" w:styleId="Index">
    <w:name w:val="Index"/>
    <w:basedOn w:val="Standard"/>
    <w:next w:val="Nagwek30"/>
    <w:pPr>
      <w:suppressLineNumbers/>
    </w:pPr>
  </w:style>
  <w:style w:type="paragraph" w:customStyle="1" w:styleId="Nagwek19">
    <w:name w:val="Nagłówek19"/>
    <w:basedOn w:val="Standard"/>
    <w:next w:val="Textbody"/>
    <w:pPr>
      <w:keepNext/>
      <w:spacing w:before="240" w:after="120"/>
    </w:pPr>
    <w:rPr>
      <w:rFonts w:ascii="Liberation Sans" w:eastAsia="Microsoft YaHei" w:hAnsi="Liberation Sans" w:cs="Liberation Sans"/>
      <w:sz w:val="28"/>
      <w:szCs w:val="28"/>
    </w:rPr>
  </w:style>
  <w:style w:type="paragraph" w:customStyle="1" w:styleId="Nagwek18">
    <w:name w:val="Nagłówek18"/>
    <w:basedOn w:val="Standard"/>
    <w:next w:val="Textbody"/>
    <w:pPr>
      <w:keepNext/>
      <w:spacing w:before="240" w:after="120"/>
    </w:pPr>
    <w:rPr>
      <w:rFonts w:ascii="Liberation Sans" w:eastAsia="Microsoft YaHei" w:hAnsi="Liberation Sans" w:cs="Liberation Sans"/>
      <w:sz w:val="28"/>
      <w:szCs w:val="28"/>
    </w:rPr>
  </w:style>
  <w:style w:type="paragraph" w:customStyle="1" w:styleId="Legenda16">
    <w:name w:val="Legenda16"/>
    <w:basedOn w:val="Standard"/>
    <w:pPr>
      <w:suppressLineNumbers/>
      <w:spacing w:before="120" w:after="120"/>
    </w:pPr>
    <w:rPr>
      <w:i/>
      <w:iCs/>
    </w:rPr>
  </w:style>
  <w:style w:type="paragraph" w:customStyle="1" w:styleId="Nagwek17">
    <w:name w:val="Nagłówek17"/>
    <w:basedOn w:val="Standard"/>
    <w:next w:val="Lista"/>
    <w:pPr>
      <w:keepNext/>
      <w:spacing w:before="240" w:after="120"/>
    </w:pPr>
    <w:rPr>
      <w:rFonts w:ascii="Liberation Sans" w:eastAsia="Microsoft YaHei" w:hAnsi="Liberation Sans" w:cs="Liberation Sans"/>
      <w:sz w:val="28"/>
      <w:szCs w:val="28"/>
    </w:rPr>
  </w:style>
  <w:style w:type="paragraph" w:customStyle="1" w:styleId="Legenda15">
    <w:name w:val="Legenda15"/>
    <w:basedOn w:val="Standard"/>
    <w:next w:val="Index"/>
    <w:pPr>
      <w:suppressLineNumbers/>
      <w:spacing w:before="120" w:after="120"/>
    </w:pPr>
    <w:rPr>
      <w:i/>
      <w:iCs/>
    </w:rPr>
  </w:style>
  <w:style w:type="paragraph" w:customStyle="1" w:styleId="Nagwek30">
    <w:name w:val="Nagłówek3"/>
    <w:basedOn w:val="Standard"/>
    <w:next w:val="Lista"/>
    <w:pPr>
      <w:keepNext/>
      <w:spacing w:before="240" w:after="120"/>
    </w:pPr>
    <w:rPr>
      <w:rFonts w:ascii="Liberation Sans" w:eastAsia="Microsoft YaHei" w:hAnsi="Liberation Sans" w:cs="Liberation Sans"/>
      <w:sz w:val="28"/>
      <w:szCs w:val="28"/>
    </w:rPr>
  </w:style>
  <w:style w:type="paragraph" w:customStyle="1" w:styleId="Legenda14">
    <w:name w:val="Legenda14"/>
    <w:basedOn w:val="Standard"/>
    <w:next w:val="Akapitzlist"/>
    <w:pPr>
      <w:suppressLineNumbers/>
      <w:spacing w:before="120" w:after="120"/>
    </w:pPr>
    <w:rPr>
      <w:i/>
      <w:iCs/>
    </w:rPr>
  </w:style>
  <w:style w:type="paragraph" w:styleId="Akapitzlist">
    <w:name w:val="List Paragraph"/>
    <w:basedOn w:val="Normalny"/>
    <w:next w:val="normalny2"/>
    <w:pPr>
      <w:widowControl/>
      <w:ind w:left="720" w:firstLine="360"/>
      <w:textAlignment w:val="auto"/>
    </w:pPr>
  </w:style>
  <w:style w:type="paragraph" w:customStyle="1" w:styleId="Default">
    <w:name w:val="Default"/>
    <w:basedOn w:val="Standard"/>
    <w:next w:val="HeaderandFooter"/>
    <w:pPr>
      <w:widowControl w:val="0"/>
    </w:pPr>
    <w:rPr>
      <w:color w:val="000000"/>
    </w:rPr>
  </w:style>
  <w:style w:type="paragraph" w:customStyle="1" w:styleId="HeaderandFooter">
    <w:name w:val="Header and Footer"/>
    <w:basedOn w:val="Standard"/>
    <w:next w:val="Stopka"/>
    <w:pPr>
      <w:suppressLineNumbers/>
      <w:tabs>
        <w:tab w:val="center" w:pos="4819"/>
        <w:tab w:val="right" w:pos="9638"/>
      </w:tabs>
    </w:pPr>
  </w:style>
  <w:style w:type="paragraph" w:styleId="Stopka">
    <w:name w:val="footer"/>
    <w:next w:val="NormalnyWeb"/>
    <w:pPr>
      <w:suppressLineNumbers/>
      <w:suppressAutoHyphens/>
    </w:pPr>
  </w:style>
  <w:style w:type="paragraph" w:styleId="NormalnyWeb">
    <w:name w:val="Normal (Web)"/>
    <w:next w:val="CharCharChar1ZnakZnakZnak1ZnakZnak"/>
    <w:pPr>
      <w:widowControl/>
      <w:suppressAutoHyphens/>
      <w:spacing w:before="280" w:after="280" w:line="276" w:lineRule="auto"/>
      <w:textAlignment w:val="auto"/>
    </w:pPr>
    <w:rPr>
      <w:rFonts w:ascii="Times New Roman" w:eastAsia="ヒラギノ角ゴ Pro W3" w:hAnsi="Times New Roman" w:cs="Times New Roman"/>
      <w:color w:val="000000"/>
      <w:szCs w:val="20"/>
    </w:rPr>
  </w:style>
  <w:style w:type="paragraph" w:customStyle="1" w:styleId="Tekstpodstawowy2">
    <w:name w:val="Tekst podstawowy2"/>
    <w:next w:val="Normalny1"/>
    <w:pPr>
      <w:widowControl/>
      <w:suppressAutoHyphens/>
      <w:spacing w:after="200" w:line="276" w:lineRule="auto"/>
      <w:jc w:val="both"/>
    </w:pPr>
    <w:rPr>
      <w:rFonts w:ascii="Times New Roman" w:eastAsia="ヒラギノ角ゴ Pro W3" w:hAnsi="Times New Roman" w:cs="Times New Roman"/>
      <w:color w:val="000000"/>
      <w:sz w:val="28"/>
      <w:szCs w:val="28"/>
      <w:lang w:bidi="ar-SA"/>
    </w:rPr>
  </w:style>
  <w:style w:type="paragraph" w:customStyle="1" w:styleId="Normalny1">
    <w:name w:val="Normalny1"/>
    <w:next w:val="Tekstpodstawowywcity"/>
    <w:pPr>
      <w:widowControl/>
      <w:suppressAutoHyphens/>
      <w:spacing w:line="100" w:lineRule="atLeast"/>
    </w:pPr>
    <w:rPr>
      <w:rFonts w:ascii="Arial" w:eastAsia="ヒラギノ角ゴ Pro W3" w:hAnsi="Arial"/>
      <w:color w:val="000000"/>
      <w:lang w:bidi="ar-SA"/>
    </w:rPr>
  </w:style>
  <w:style w:type="paragraph" w:styleId="Tekstpodstawowywcity">
    <w:name w:val="Body Text Indent"/>
    <w:basedOn w:val="Normalny"/>
    <w:next w:val="Zawartotabeli"/>
    <w:pPr>
      <w:widowControl/>
      <w:suppressAutoHyphens w:val="0"/>
      <w:spacing w:after="200" w:line="276" w:lineRule="auto"/>
      <w:textAlignment w:val="auto"/>
    </w:pPr>
    <w:rPr>
      <w:rFonts w:ascii="Arial" w:eastAsia="Times New Roman" w:hAnsi="Arial"/>
      <w:szCs w:val="20"/>
    </w:rPr>
  </w:style>
  <w:style w:type="paragraph" w:customStyle="1" w:styleId="TableContents">
    <w:name w:val="Table Contents"/>
    <w:basedOn w:val="Standard"/>
    <w:next w:val="TableHeading"/>
    <w:pPr>
      <w:suppressLineNumbers/>
    </w:pPr>
  </w:style>
  <w:style w:type="paragraph" w:customStyle="1" w:styleId="TableHeading">
    <w:name w:val="Table Heading"/>
    <w:next w:val="Tekstdymka"/>
    <w:pPr>
      <w:suppressLineNumbers/>
      <w:suppressAutoHyphens/>
      <w:jc w:val="center"/>
    </w:pPr>
    <w:rPr>
      <w:b/>
      <w:bCs/>
    </w:rPr>
  </w:style>
  <w:style w:type="paragraph" w:styleId="Tekstdymka">
    <w:name w:val="Balloon Text"/>
    <w:basedOn w:val="Normalny"/>
    <w:next w:val="Legenda"/>
    <w:pPr>
      <w:widowControl/>
      <w:textAlignment w:val="auto"/>
    </w:pPr>
    <w:rPr>
      <w:rFonts w:ascii="Segoe UI" w:eastAsia="Times New Roman" w:hAnsi="Segoe UI" w:cs="Segoe UI"/>
      <w:sz w:val="18"/>
      <w:szCs w:val="18"/>
    </w:rPr>
  </w:style>
  <w:style w:type="paragraph" w:customStyle="1" w:styleId="Tekstpodstawowy1">
    <w:name w:val="Tekst podstawowy1"/>
    <w:next w:val="western"/>
    <w:pPr>
      <w:widowControl/>
      <w:suppressAutoHyphens/>
      <w:spacing w:after="200" w:line="100" w:lineRule="atLeast"/>
      <w:jc w:val="both"/>
    </w:pPr>
    <w:rPr>
      <w:rFonts w:ascii="Times New Roman" w:eastAsia="ヒラギノ角ゴ Pro W3" w:hAnsi="Times New Roman" w:cs="Times New Roman"/>
      <w:color w:val="000000"/>
      <w:sz w:val="28"/>
      <w:szCs w:val="20"/>
    </w:rPr>
  </w:style>
  <w:style w:type="paragraph" w:customStyle="1" w:styleId="western">
    <w:name w:val="western"/>
    <w:next w:val="Znak13"/>
    <w:pPr>
      <w:widowControl/>
      <w:suppressAutoHyphens/>
      <w:spacing w:before="280" w:after="280"/>
    </w:pPr>
    <w:rPr>
      <w:rFonts w:ascii="Times New Roman" w:eastAsia="ヒラギノ角ゴ Pro W3" w:hAnsi="Times New Roman" w:cs="Times New Roman"/>
      <w:color w:val="000000"/>
      <w:lang w:bidi="ar-SA"/>
    </w:rPr>
  </w:style>
  <w:style w:type="paragraph" w:customStyle="1" w:styleId="Znak13">
    <w:name w:val="Znak13"/>
    <w:basedOn w:val="Standard"/>
    <w:next w:val="Textbodyindent"/>
    <w:pPr>
      <w:spacing w:line="240" w:lineRule="exact"/>
    </w:pPr>
    <w:rPr>
      <w:rFonts w:ascii="Tahoma" w:eastAsia="Tahoma" w:hAnsi="Tahoma" w:cs="Tahoma"/>
      <w:sz w:val="20"/>
      <w:szCs w:val="20"/>
    </w:rPr>
  </w:style>
  <w:style w:type="paragraph" w:customStyle="1" w:styleId="Textbodyindent">
    <w:name w:val="Text body indent"/>
    <w:basedOn w:val="Standard"/>
    <w:next w:val="NormalnyWeb"/>
    <w:rPr>
      <w:color w:val="00000A"/>
      <w:sz w:val="20"/>
      <w:szCs w:val="20"/>
    </w:rPr>
  </w:style>
  <w:style w:type="paragraph" w:customStyle="1" w:styleId="CharCharChar1ZnakZnakZnak1ZnakZnak">
    <w:name w:val="Char Char Char1 Znak Znak Znak1 Znak Znak"/>
    <w:basedOn w:val="Standard"/>
    <w:next w:val="glowny"/>
    <w:pPr>
      <w:spacing w:line="240" w:lineRule="exact"/>
    </w:pPr>
    <w:rPr>
      <w:rFonts w:ascii="Tahoma" w:eastAsia="Tahoma" w:hAnsi="Tahoma" w:cs="Tahoma"/>
      <w:sz w:val="20"/>
      <w:szCs w:val="20"/>
    </w:rPr>
  </w:style>
  <w:style w:type="paragraph" w:customStyle="1" w:styleId="glowny">
    <w:name w:val="glowny"/>
    <w:next w:val="Tekstpodstawowy3"/>
    <w:pPr>
      <w:suppressAutoHyphens/>
      <w:spacing w:after="200" w:line="258" w:lineRule="atLeast"/>
      <w:jc w:val="both"/>
    </w:pPr>
    <w:rPr>
      <w:rFonts w:ascii="FrankfurtGothic" w:eastAsia="Times New Roman" w:hAnsi="FrankfurtGothic" w:cs="FrankfurtGothic"/>
      <w:color w:val="000000"/>
      <w:sz w:val="19"/>
      <w:szCs w:val="19"/>
    </w:rPr>
  </w:style>
  <w:style w:type="paragraph" w:customStyle="1" w:styleId="Tekstpodstawowy3">
    <w:name w:val="Tekst podstawowy3"/>
    <w:next w:val="WW-Domylnie"/>
    <w:pPr>
      <w:widowControl/>
      <w:suppressAutoHyphens/>
      <w:spacing w:after="120" w:line="276" w:lineRule="auto"/>
    </w:pPr>
    <w:rPr>
      <w:rFonts w:ascii="Times New Roman" w:eastAsia="ヒラギノ角ゴ Pro W3" w:hAnsi="Times New Roman" w:cs="Times New Roman"/>
      <w:color w:val="000000"/>
      <w:lang w:bidi="ar-SA"/>
    </w:rPr>
  </w:style>
  <w:style w:type="paragraph" w:customStyle="1" w:styleId="WW-Domylnie">
    <w:name w:val="WW-Domyślnie"/>
    <w:next w:val="WW-Tekstpodstawowy2"/>
    <w:pPr>
      <w:suppressAutoHyphens/>
      <w:spacing w:after="200" w:line="276" w:lineRule="auto"/>
    </w:pPr>
    <w:rPr>
      <w:rFonts w:ascii="Times New Roman" w:eastAsia="ヒラギノ角ゴ Pro W3" w:hAnsi="Times New Roman" w:cs="Times New Roman"/>
      <w:color w:val="000000"/>
      <w:lang w:bidi="ar-SA"/>
    </w:rPr>
  </w:style>
  <w:style w:type="paragraph" w:customStyle="1" w:styleId="WW-Tekstpodstawowy2">
    <w:name w:val="WW-Tekst podstawowy 2"/>
    <w:basedOn w:val="Standard"/>
    <w:next w:val="Normalny20"/>
    <w:pPr>
      <w:widowControl w:val="0"/>
      <w:spacing w:after="200" w:line="276" w:lineRule="auto"/>
      <w:jc w:val="both"/>
    </w:pPr>
    <w:rPr>
      <w:rFonts w:ascii="Arial" w:eastAsia="SimSun, 宋体" w:hAnsi="Arial"/>
    </w:rPr>
  </w:style>
  <w:style w:type="paragraph" w:customStyle="1" w:styleId="Normalny20">
    <w:name w:val="Normalny2"/>
    <w:next w:val="Normalny3"/>
    <w:pPr>
      <w:widowControl/>
      <w:suppressAutoHyphens/>
      <w:spacing w:after="200" w:line="276" w:lineRule="auto"/>
    </w:pPr>
    <w:rPr>
      <w:rFonts w:ascii="Calibri" w:eastAsia="Calibri" w:hAnsi="Calibri" w:cs="Calibri"/>
      <w:color w:val="00000A"/>
      <w:sz w:val="22"/>
      <w:szCs w:val="20"/>
      <w:lang w:bidi="ar-SA"/>
    </w:rPr>
  </w:style>
  <w:style w:type="paragraph" w:customStyle="1" w:styleId="Normalny3">
    <w:name w:val="Normalny3"/>
    <w:next w:val="Poprawka1"/>
    <w:pPr>
      <w:widowControl/>
      <w:suppressAutoHyphens/>
      <w:spacing w:after="200" w:line="276" w:lineRule="auto"/>
    </w:pPr>
    <w:rPr>
      <w:rFonts w:ascii="Calibri" w:eastAsia="Calibri" w:hAnsi="Calibri" w:cs="Calibri"/>
      <w:color w:val="00000A"/>
      <w:sz w:val="22"/>
      <w:szCs w:val="20"/>
      <w:lang w:bidi="ar-SA"/>
    </w:rPr>
  </w:style>
  <w:style w:type="paragraph" w:customStyle="1" w:styleId="Poprawka1">
    <w:name w:val="Poprawka1"/>
    <w:next w:val="Akapitzlist2"/>
    <w:pPr>
      <w:widowControl/>
      <w:suppressAutoHyphens/>
    </w:pPr>
    <w:rPr>
      <w:rFonts w:ascii="Calibri" w:eastAsia="Times New Roman" w:hAnsi="Calibri" w:cs="Calibri"/>
      <w:color w:val="00000A"/>
      <w:sz w:val="22"/>
      <w:szCs w:val="22"/>
      <w:lang w:bidi="ar-SA"/>
    </w:rPr>
  </w:style>
  <w:style w:type="paragraph" w:customStyle="1" w:styleId="Akapitzlist2">
    <w:name w:val="Akapit z listą2"/>
    <w:basedOn w:val="Standard"/>
    <w:next w:val="Tematkomentarza"/>
    <w:pPr>
      <w:spacing w:after="160"/>
      <w:ind w:left="720"/>
    </w:pPr>
    <w:rPr>
      <w:rFonts w:eastAsia="Times New Roman"/>
    </w:rPr>
  </w:style>
  <w:style w:type="paragraph" w:styleId="Tematkomentarza">
    <w:name w:val="annotation subject"/>
    <w:next w:val="Tekstkomentarza"/>
    <w:pPr>
      <w:suppressAutoHyphens/>
      <w:textAlignment w:val="auto"/>
    </w:pPr>
    <w:rPr>
      <w:rFonts w:eastAsia="Calibri"/>
      <w:b/>
      <w:bCs/>
      <w:color w:val="00000A"/>
    </w:rPr>
  </w:style>
  <w:style w:type="paragraph" w:styleId="Tekstkomentarza">
    <w:name w:val="annotation text"/>
    <w:basedOn w:val="Normalny"/>
    <w:next w:val="Tekstkomentarza1"/>
    <w:pPr>
      <w:widowControl/>
      <w:textAlignment w:val="auto"/>
    </w:pPr>
    <w:rPr>
      <w:color w:val="00000A"/>
      <w:sz w:val="20"/>
      <w:szCs w:val="20"/>
    </w:rPr>
  </w:style>
  <w:style w:type="paragraph" w:customStyle="1" w:styleId="Tekstkomentarza1">
    <w:name w:val="Tekst komentarza1"/>
    <w:basedOn w:val="Standard"/>
    <w:next w:val="Teksttreci91"/>
    <w:rPr>
      <w:rFonts w:eastAsia="Times New Roman"/>
      <w:sz w:val="20"/>
      <w:szCs w:val="20"/>
    </w:rPr>
  </w:style>
  <w:style w:type="paragraph" w:customStyle="1" w:styleId="Teksttreci91">
    <w:name w:val="Tekst treści (9)1"/>
    <w:basedOn w:val="Standard"/>
    <w:next w:val="Teksttreci39"/>
    <w:pPr>
      <w:widowControl w:val="0"/>
      <w:spacing w:before="120" w:line="259" w:lineRule="exact"/>
      <w:ind w:hanging="280"/>
      <w:jc w:val="both"/>
    </w:pPr>
    <w:rPr>
      <w:rFonts w:ascii="Arial" w:eastAsia="Times New Roman" w:hAnsi="Arial"/>
      <w:i/>
      <w:iCs/>
      <w:sz w:val="18"/>
      <w:szCs w:val="18"/>
    </w:rPr>
  </w:style>
  <w:style w:type="paragraph" w:customStyle="1" w:styleId="Teksttreci39">
    <w:name w:val="Tekst treści (39)"/>
    <w:basedOn w:val="Standard"/>
    <w:next w:val="Teksttreci38"/>
    <w:pPr>
      <w:widowControl w:val="0"/>
      <w:spacing w:line="240" w:lineRule="atLeast"/>
    </w:pPr>
    <w:rPr>
      <w:rFonts w:eastAsia="Times New Roman"/>
      <w:sz w:val="18"/>
      <w:szCs w:val="18"/>
    </w:rPr>
  </w:style>
  <w:style w:type="paragraph" w:customStyle="1" w:styleId="Teksttreci38">
    <w:name w:val="Tekst treści (38)"/>
    <w:basedOn w:val="Standard"/>
    <w:next w:val="Teksttreci21"/>
    <w:pPr>
      <w:widowControl w:val="0"/>
      <w:spacing w:after="60" w:line="240" w:lineRule="atLeast"/>
    </w:pPr>
    <w:rPr>
      <w:rFonts w:eastAsia="Times New Roman"/>
      <w:sz w:val="18"/>
      <w:szCs w:val="18"/>
    </w:rPr>
  </w:style>
  <w:style w:type="paragraph" w:customStyle="1" w:styleId="Teksttreci21">
    <w:name w:val="Tekst treści (2)1"/>
    <w:basedOn w:val="Standard"/>
    <w:next w:val="Akapitzlist1"/>
    <w:pPr>
      <w:widowControl w:val="0"/>
      <w:spacing w:before="120" w:line="240" w:lineRule="atLeast"/>
      <w:ind w:hanging="720"/>
    </w:pPr>
    <w:rPr>
      <w:rFonts w:ascii="Arial" w:eastAsia="Times New Roman" w:hAnsi="Arial"/>
      <w:sz w:val="18"/>
      <w:szCs w:val="18"/>
    </w:rPr>
  </w:style>
  <w:style w:type="paragraph" w:customStyle="1" w:styleId="Akapitzlist1">
    <w:name w:val="Akapit z listą1"/>
    <w:basedOn w:val="Standard"/>
    <w:next w:val="Bezodstpw1"/>
    <w:pPr>
      <w:ind w:left="708"/>
    </w:pPr>
    <w:rPr>
      <w:rFonts w:ascii="Times New Roman" w:eastAsia="Times New Roman" w:hAnsi="Times New Roman" w:cs="Times New Roman"/>
    </w:rPr>
  </w:style>
  <w:style w:type="paragraph" w:customStyle="1" w:styleId="Bezodstpw1">
    <w:name w:val="Bez odstępów1"/>
    <w:next w:val="Tekstpodstawowywcity31"/>
    <w:pPr>
      <w:widowControl/>
      <w:suppressAutoHyphens/>
    </w:pPr>
    <w:rPr>
      <w:rFonts w:ascii="Calibri" w:eastAsia="Times New Roman" w:hAnsi="Calibri" w:cs="Calibri"/>
      <w:color w:val="00000A"/>
      <w:sz w:val="22"/>
      <w:szCs w:val="22"/>
      <w:lang w:bidi="ar-SA"/>
    </w:rPr>
  </w:style>
  <w:style w:type="paragraph" w:customStyle="1" w:styleId="Tekstpodstawowywcity31">
    <w:name w:val="Tekst podstawowy wcięty 31"/>
    <w:basedOn w:val="Standard"/>
    <w:next w:val="Podtytu"/>
    <w:pPr>
      <w:spacing w:after="120"/>
      <w:ind w:left="283"/>
    </w:pPr>
    <w:rPr>
      <w:rFonts w:ascii="Times New Roman" w:eastAsia="Times New Roman" w:hAnsi="Times New Roman" w:cs="Times New Roman"/>
      <w:sz w:val="16"/>
      <w:szCs w:val="16"/>
    </w:rPr>
  </w:style>
  <w:style w:type="paragraph" w:styleId="Podtytu">
    <w:name w:val="Subtitle"/>
    <w:basedOn w:val="Standard"/>
    <w:next w:val="Lista"/>
    <w:uiPriority w:val="11"/>
    <w:qFormat/>
    <w:pPr>
      <w:spacing w:after="60"/>
      <w:jc w:val="center"/>
    </w:pPr>
    <w:rPr>
      <w:rFonts w:ascii="Cambria" w:eastAsia="Cambria" w:hAnsi="Cambria" w:cs="Cambria"/>
      <w:color w:val="00000A"/>
    </w:rPr>
  </w:style>
  <w:style w:type="paragraph" w:customStyle="1" w:styleId="Nagwek10">
    <w:name w:val="Nagłówek1"/>
    <w:basedOn w:val="Standard"/>
    <w:next w:val="Tekstdymka"/>
    <w:pPr>
      <w:spacing w:line="360" w:lineRule="auto"/>
      <w:jc w:val="center"/>
    </w:pPr>
    <w:rPr>
      <w:rFonts w:ascii="Cambria" w:eastAsia="Times New Roman" w:hAnsi="Cambria" w:cs="Cambria"/>
      <w:b/>
      <w:bCs/>
      <w:sz w:val="32"/>
      <w:szCs w:val="32"/>
    </w:rPr>
  </w:style>
  <w:style w:type="paragraph" w:customStyle="1" w:styleId="Legenda1">
    <w:name w:val="Legenda1"/>
    <w:basedOn w:val="Standard"/>
    <w:next w:val="Nagwek20"/>
    <w:pPr>
      <w:suppressLineNumbers/>
      <w:spacing w:before="120" w:after="120"/>
    </w:pPr>
    <w:rPr>
      <w:i/>
      <w:iCs/>
    </w:rPr>
  </w:style>
  <w:style w:type="paragraph" w:customStyle="1" w:styleId="Nagwek20">
    <w:name w:val="Nagłówek2"/>
    <w:basedOn w:val="Standard"/>
    <w:next w:val="Lista"/>
    <w:pPr>
      <w:keepNext/>
      <w:spacing w:before="240" w:after="120"/>
    </w:pPr>
    <w:rPr>
      <w:rFonts w:ascii="Liberation Sans" w:eastAsia="Microsoft YaHei" w:hAnsi="Liberation Sans" w:cs="Liberation Sans"/>
      <w:sz w:val="28"/>
      <w:szCs w:val="28"/>
    </w:rPr>
  </w:style>
  <w:style w:type="paragraph" w:customStyle="1" w:styleId="Tekstkomentarza5">
    <w:name w:val="Tekst komentarza5"/>
    <w:basedOn w:val="Standard"/>
    <w:next w:val="Tematkomentarza"/>
    <w:rPr>
      <w:rFonts w:cs="Mangal, Courier"/>
      <w:sz w:val="20"/>
      <w:szCs w:val="18"/>
    </w:rPr>
  </w:style>
  <w:style w:type="paragraph" w:customStyle="1" w:styleId="normalny2">
    <w:name w:val="normalny2"/>
    <w:basedOn w:val="Standard"/>
    <w:next w:val="NormalnyWeb1"/>
    <w:pPr>
      <w:suppressAutoHyphens w:val="0"/>
      <w:spacing w:before="280" w:after="280"/>
    </w:pPr>
    <w:rPr>
      <w:rFonts w:cs="Times New Roman"/>
    </w:rPr>
  </w:style>
  <w:style w:type="paragraph" w:customStyle="1" w:styleId="NormalnyWeb1">
    <w:name w:val="Normalny (Web)1"/>
    <w:next w:val="style30"/>
    <w:pPr>
      <w:widowControl/>
      <w:suppressAutoHyphens/>
      <w:spacing w:before="100" w:after="100" w:line="100" w:lineRule="atLeast"/>
    </w:pPr>
    <w:rPr>
      <w:rFonts w:ascii="Times New Roman" w:eastAsia="ヒラギノ角ゴ Pro W3" w:hAnsi="Times New Roman" w:cs="Times New Roman"/>
      <w:color w:val="000000"/>
      <w:szCs w:val="20"/>
      <w:lang w:bidi="ar-SA"/>
    </w:rPr>
  </w:style>
  <w:style w:type="paragraph" w:customStyle="1" w:styleId="style30">
    <w:name w:val="style30"/>
    <w:next w:val="Nagwek4A"/>
    <w:pPr>
      <w:widowControl/>
      <w:suppressAutoHyphens/>
      <w:spacing w:before="100" w:after="100" w:line="100" w:lineRule="atLeast"/>
    </w:pPr>
    <w:rPr>
      <w:rFonts w:ascii="Times New Roman" w:eastAsia="ヒラギノ角ゴ Pro W3" w:hAnsi="Times New Roman" w:cs="Times New Roman"/>
      <w:color w:val="000000"/>
      <w:szCs w:val="20"/>
      <w:lang w:bidi="ar-SA"/>
    </w:rPr>
  </w:style>
  <w:style w:type="paragraph" w:customStyle="1" w:styleId="Nagwek4A">
    <w:name w:val="Nagłówek 4 A"/>
    <w:next w:val="Tekstpodstawowywcity"/>
    <w:pPr>
      <w:keepNext/>
      <w:widowControl/>
      <w:suppressAutoHyphens/>
      <w:spacing w:line="100" w:lineRule="atLeast"/>
      <w:jc w:val="both"/>
    </w:pPr>
    <w:rPr>
      <w:rFonts w:ascii="Arial Bold" w:eastAsia="ヒラギノ角ゴ Pro W3" w:hAnsi="Arial Bold" w:cs="Arial Bold"/>
      <w:color w:val="000000"/>
      <w:sz w:val="22"/>
      <w:szCs w:val="20"/>
      <w:lang w:bidi="ar-SA"/>
    </w:rPr>
  </w:style>
  <w:style w:type="paragraph" w:customStyle="1" w:styleId="ODNONIKtreodnonika">
    <w:name w:val="ODNOŚNIK – treść odnośnika"/>
    <w:next w:val="Bezodstpw"/>
    <w:pPr>
      <w:widowControl/>
      <w:suppressAutoHyphens/>
      <w:ind w:left="284" w:hanging="284"/>
      <w:jc w:val="both"/>
    </w:pPr>
    <w:rPr>
      <w:rFonts w:ascii="Times New Roman" w:eastAsia="Times New Roman" w:hAnsi="Times New Roman" w:cs="Times New Roman"/>
      <w:sz w:val="20"/>
      <w:szCs w:val="20"/>
      <w:lang w:bidi="ar-SA"/>
    </w:rPr>
  </w:style>
  <w:style w:type="paragraph" w:customStyle="1" w:styleId="Znak131">
    <w:name w:val="Znak131"/>
    <w:basedOn w:val="Standard"/>
    <w:next w:val="Nagwek90"/>
    <w:pPr>
      <w:suppressAutoHyphens w:val="0"/>
      <w:spacing w:line="240" w:lineRule="exact"/>
    </w:pPr>
    <w:rPr>
      <w:rFonts w:ascii="Tahoma" w:eastAsia="Times New Roman" w:hAnsi="Tahoma" w:cs="Tahoma"/>
      <w:sz w:val="20"/>
      <w:szCs w:val="20"/>
    </w:rPr>
  </w:style>
  <w:style w:type="paragraph" w:styleId="Bezodstpw">
    <w:name w:val="No Spacing"/>
    <w:next w:val="Tekstpodstawowy21"/>
    <w:pPr>
      <w:widowControl/>
      <w:suppressAutoHyphens/>
      <w:spacing w:line="100" w:lineRule="atLeast"/>
      <w:textAlignment w:val="auto"/>
    </w:pPr>
    <w:rPr>
      <w:rFonts w:ascii="Times New Roman" w:eastAsia="Lucida Sans Unicode" w:hAnsi="Times New Roman" w:cs="Mangal"/>
    </w:rPr>
  </w:style>
  <w:style w:type="paragraph" w:customStyle="1" w:styleId="Nagwek90">
    <w:name w:val="Nagłówek9"/>
    <w:basedOn w:val="Standard"/>
    <w:next w:val="Index"/>
    <w:pPr>
      <w:keepNext/>
      <w:spacing w:before="240" w:after="120"/>
    </w:pPr>
    <w:rPr>
      <w:rFonts w:ascii="Liberation Sans" w:eastAsia="Microsoft YaHei" w:hAnsi="Liberation Sans" w:cs="Liberation Sans"/>
      <w:sz w:val="28"/>
      <w:szCs w:val="28"/>
    </w:rPr>
  </w:style>
  <w:style w:type="paragraph" w:customStyle="1" w:styleId="PreformattedText">
    <w:name w:val="Preformatted Text"/>
    <w:basedOn w:val="Standard"/>
    <w:next w:val="WW-Tekstpodstawowy2"/>
    <w:rPr>
      <w:rFonts w:ascii="Courier New" w:eastAsia="Courier New" w:hAnsi="Courier New" w:cs="Courier New"/>
      <w:sz w:val="20"/>
      <w:szCs w:val="20"/>
    </w:rPr>
  </w:style>
  <w:style w:type="paragraph" w:customStyle="1" w:styleId="Legenda2">
    <w:name w:val="Legenda2"/>
    <w:basedOn w:val="Standard"/>
    <w:next w:val="Nagwek20"/>
    <w:pPr>
      <w:widowControl w:val="0"/>
      <w:suppressLineNumbers/>
      <w:spacing w:before="120" w:after="120"/>
    </w:pPr>
    <w:rPr>
      <w:rFonts w:ascii="Times New Roman" w:eastAsia="SimSun, 宋体" w:hAnsi="Times New Roman" w:cs="Mangal, Courier"/>
      <w:i/>
      <w:iCs/>
    </w:rPr>
  </w:style>
  <w:style w:type="paragraph" w:customStyle="1" w:styleId="ZnakZnakZnak">
    <w:name w:val="Znak Znak Znak"/>
    <w:basedOn w:val="Standard"/>
    <w:next w:val="Tekstkomentarza4"/>
    <w:pPr>
      <w:suppressAutoHyphens w:val="0"/>
    </w:pPr>
    <w:rPr>
      <w:rFonts w:eastAsia="Times New Roman" w:cs="Times New Roman"/>
      <w:lang w:bidi="ar-SA"/>
    </w:rPr>
  </w:style>
  <w:style w:type="paragraph" w:customStyle="1" w:styleId="Tekstkomentarza4">
    <w:name w:val="Tekst komentarza4"/>
    <w:basedOn w:val="Standard"/>
    <w:next w:val="Tekstkomentarza3"/>
    <w:rPr>
      <w:sz w:val="20"/>
      <w:szCs w:val="20"/>
    </w:rPr>
  </w:style>
  <w:style w:type="paragraph" w:customStyle="1" w:styleId="Tekstkomentarza3">
    <w:name w:val="Tekst komentarza3"/>
    <w:basedOn w:val="Standard"/>
    <w:next w:val="Plandokumentu1"/>
    <w:rPr>
      <w:sz w:val="20"/>
      <w:szCs w:val="20"/>
    </w:rPr>
  </w:style>
  <w:style w:type="paragraph" w:customStyle="1" w:styleId="Plandokumentu1">
    <w:name w:val="Plan dokumentu1"/>
    <w:basedOn w:val="Standard"/>
    <w:next w:val="Tekstkomentarza2"/>
    <w:rPr>
      <w:rFonts w:ascii="Tahoma" w:eastAsia="Tahoma" w:hAnsi="Tahoma" w:cs="Tahoma"/>
    </w:rPr>
  </w:style>
  <w:style w:type="paragraph" w:customStyle="1" w:styleId="Tekstkomentarza2">
    <w:name w:val="Tekst komentarza2"/>
    <w:basedOn w:val="Standard"/>
    <w:next w:val="Style300"/>
    <w:rPr>
      <w:sz w:val="20"/>
      <w:szCs w:val="20"/>
    </w:rPr>
  </w:style>
  <w:style w:type="paragraph" w:customStyle="1" w:styleId="Style300">
    <w:name w:val="Style30"/>
    <w:next w:val="Standarduser"/>
    <w:pPr>
      <w:suppressAutoHyphens/>
      <w:spacing w:line="209" w:lineRule="exact"/>
      <w:jc w:val="both"/>
    </w:pPr>
    <w:rPr>
      <w:rFonts w:ascii="Arial Black" w:eastAsia="ヒラギノ角ゴ Pro W3" w:hAnsi="Arial Black" w:cs="Arial Black"/>
      <w:color w:val="000000"/>
      <w:szCs w:val="20"/>
    </w:rPr>
  </w:style>
  <w:style w:type="paragraph" w:customStyle="1" w:styleId="Standarduser">
    <w:name w:val="Standard (user)"/>
    <w:next w:val="pkt"/>
    <w:pPr>
      <w:suppressAutoHyphens/>
    </w:pPr>
    <w:rPr>
      <w:rFonts w:ascii="Times New Roman" w:eastAsia="Andale Sans UI" w:hAnsi="Times New Roman" w:cs="Tahoma"/>
      <w:lang w:val="de-DE" w:bidi="fa-IR"/>
    </w:rPr>
  </w:style>
  <w:style w:type="paragraph" w:customStyle="1" w:styleId="pkt">
    <w:name w:val="pkt"/>
    <w:basedOn w:val="Standard"/>
    <w:next w:val="Czgwna"/>
    <w:pPr>
      <w:spacing w:before="60" w:after="60"/>
      <w:ind w:left="851" w:hanging="295"/>
      <w:jc w:val="both"/>
    </w:pPr>
    <w:rPr>
      <w:szCs w:val="20"/>
    </w:rPr>
  </w:style>
  <w:style w:type="paragraph" w:customStyle="1" w:styleId="Czgwna">
    <w:name w:val="Część główna"/>
    <w:next w:val="Nagwekistopka"/>
    <w:pPr>
      <w:widowControl/>
      <w:suppressAutoHyphens/>
    </w:pPr>
    <w:rPr>
      <w:rFonts w:ascii="Helvetica, Arial" w:eastAsia="ヒラギノ角ゴ Pro W3" w:hAnsi="Helvetica, Arial" w:cs="Helvetica, Arial"/>
      <w:color w:val="000000"/>
      <w:szCs w:val="20"/>
    </w:rPr>
  </w:style>
  <w:style w:type="paragraph" w:customStyle="1" w:styleId="Nagwekistopka">
    <w:name w:val="Nagłówek i stopka"/>
    <w:next w:val="ZnakZnak1ZnakZnakZnakZnakZnakZnakZnakZnakZnakZnak"/>
    <w:pPr>
      <w:widowControl/>
      <w:suppressAutoHyphens/>
    </w:pPr>
    <w:rPr>
      <w:rFonts w:ascii="Helvetica, Arial" w:eastAsia="ヒラギノ角ゴ Pro W3" w:hAnsi="Helvetica, Arial" w:cs="Helvetica, Arial"/>
      <w:color w:val="000000"/>
      <w:sz w:val="20"/>
      <w:szCs w:val="20"/>
    </w:rPr>
  </w:style>
  <w:style w:type="paragraph" w:customStyle="1" w:styleId="ZnakZnak1ZnakZnakZnakZnakZnakZnakZnakZnakZnakZnak">
    <w:name w:val="Znak Znak1 Znak Znak Znak Znak Znak Znak Znak Znak Znak Znak"/>
    <w:basedOn w:val="Standard"/>
    <w:rPr>
      <w:rFonts w:ascii="Arial" w:eastAsia="Arial" w:hAnsi="Arial"/>
    </w:rPr>
  </w:style>
  <w:style w:type="paragraph" w:customStyle="1" w:styleId="ZnakZnak1">
    <w:name w:val="Znak Znak1"/>
    <w:basedOn w:val="Standard"/>
    <w:next w:val="Bezodstpw"/>
    <w:rPr>
      <w:rFonts w:ascii="Arial" w:eastAsia="Arial" w:hAnsi="Arial"/>
    </w:rPr>
  </w:style>
  <w:style w:type="paragraph" w:customStyle="1" w:styleId="Tekstpodstawowy21">
    <w:name w:val="Tekst podstawowy 21"/>
    <w:basedOn w:val="Standard"/>
    <w:next w:val="BodyText21"/>
    <w:pPr>
      <w:spacing w:after="120" w:line="480" w:lineRule="auto"/>
    </w:pPr>
  </w:style>
  <w:style w:type="paragraph" w:customStyle="1" w:styleId="BodyText21">
    <w:name w:val="Body Text 21"/>
    <w:basedOn w:val="Standard"/>
    <w:next w:val="ZnakZnakZnak1"/>
    <w:pPr>
      <w:tabs>
        <w:tab w:val="left" w:pos="0"/>
      </w:tabs>
      <w:jc w:val="both"/>
    </w:pPr>
    <w:rPr>
      <w:szCs w:val="20"/>
    </w:rPr>
  </w:style>
  <w:style w:type="paragraph" w:customStyle="1" w:styleId="ZnakZnakZnak1">
    <w:name w:val="Znak Znak Znak1"/>
    <w:basedOn w:val="Standard"/>
    <w:next w:val="BodyText22"/>
    <w:rPr>
      <w:rFonts w:ascii="Arial" w:eastAsia="Arial" w:hAnsi="Arial"/>
      <w:sz w:val="20"/>
      <w:szCs w:val="20"/>
    </w:rPr>
  </w:style>
  <w:style w:type="paragraph" w:customStyle="1" w:styleId="BodyText22">
    <w:name w:val="Body Text 22"/>
    <w:basedOn w:val="Standard"/>
    <w:next w:val="ZnakZnak1ZnakZnakZnakZnak"/>
    <w:pPr>
      <w:jc w:val="both"/>
    </w:pPr>
    <w:rPr>
      <w:b/>
      <w:i/>
      <w:sz w:val="28"/>
      <w:szCs w:val="20"/>
    </w:rPr>
  </w:style>
  <w:style w:type="paragraph" w:customStyle="1" w:styleId="ZnakZnak1ZnakZnakZnakZnak">
    <w:name w:val="Znak Znak1 Znak Znak Znak Znak"/>
    <w:basedOn w:val="Standard"/>
    <w:next w:val="Styl"/>
    <w:rPr>
      <w:sz w:val="20"/>
      <w:szCs w:val="20"/>
    </w:rPr>
  </w:style>
  <w:style w:type="paragraph" w:customStyle="1" w:styleId="Styl">
    <w:name w:val="Styl"/>
    <w:next w:val="s14"/>
    <w:pPr>
      <w:suppressAutoHyphens/>
      <w:autoSpaceDE w:val="0"/>
      <w:spacing w:after="200" w:line="276" w:lineRule="auto"/>
    </w:pPr>
    <w:rPr>
      <w:rFonts w:ascii="Times New Roman" w:eastAsia="Times New Roman" w:hAnsi="Times New Roman" w:cs="Times New Roman"/>
      <w:lang w:bidi="ar-SA"/>
    </w:rPr>
  </w:style>
  <w:style w:type="paragraph" w:customStyle="1" w:styleId="s14">
    <w:name w:val="s14"/>
    <w:basedOn w:val="Standard"/>
    <w:next w:val="Framecontents"/>
    <w:pPr>
      <w:spacing w:before="280" w:after="280"/>
      <w:textAlignment w:val="auto"/>
    </w:pPr>
    <w:rPr>
      <w:rFonts w:eastAsia="Calibri"/>
    </w:rPr>
  </w:style>
  <w:style w:type="paragraph" w:customStyle="1" w:styleId="Framecontents">
    <w:name w:val="Frame contents"/>
    <w:basedOn w:val="Standard"/>
    <w:next w:val="Lista21"/>
  </w:style>
  <w:style w:type="paragraph" w:customStyle="1" w:styleId="Lista21">
    <w:name w:val="Lista 21"/>
    <w:next w:val="Podpis1"/>
    <w:pPr>
      <w:widowControl/>
      <w:suppressAutoHyphens/>
      <w:spacing w:after="200" w:line="276" w:lineRule="auto"/>
      <w:ind w:left="566" w:hanging="283"/>
    </w:pPr>
    <w:rPr>
      <w:rFonts w:ascii="Times New Roman" w:eastAsia="ヒラギノ角ゴ Pro W3" w:hAnsi="Times New Roman" w:cs="Times New Roman"/>
      <w:color w:val="000000"/>
      <w:szCs w:val="20"/>
    </w:rPr>
  </w:style>
  <w:style w:type="paragraph" w:customStyle="1" w:styleId="Podpis1">
    <w:name w:val="Podpis1"/>
    <w:basedOn w:val="Standard"/>
    <w:next w:val="Bartek"/>
    <w:pPr>
      <w:suppressLineNumbers/>
      <w:spacing w:before="120" w:after="120"/>
    </w:pPr>
    <w:rPr>
      <w:rFonts w:cs="Mangal, Courier"/>
      <w:i/>
      <w:iCs/>
    </w:rPr>
  </w:style>
  <w:style w:type="paragraph" w:customStyle="1" w:styleId="Bartek">
    <w:name w:val="Bartek"/>
    <w:next w:val="Nagwek40"/>
    <w:pPr>
      <w:suppressAutoHyphens/>
      <w:spacing w:after="200" w:line="276" w:lineRule="auto"/>
    </w:pPr>
    <w:rPr>
      <w:rFonts w:ascii="Times New Roman" w:eastAsia="ヒラギノ角ゴ Pro W3" w:hAnsi="Times New Roman" w:cs="Times New Roman"/>
      <w:color w:val="000000"/>
      <w:sz w:val="28"/>
      <w:szCs w:val="20"/>
    </w:rPr>
  </w:style>
  <w:style w:type="paragraph" w:customStyle="1" w:styleId="Nagwek40">
    <w:name w:val="Nagłówek4"/>
    <w:basedOn w:val="Standard"/>
    <w:next w:val="Lista"/>
    <w:pPr>
      <w:keepNext/>
      <w:spacing w:before="240" w:after="120"/>
    </w:pPr>
    <w:rPr>
      <w:rFonts w:ascii="Liberation Sans" w:eastAsia="Microsoft YaHei" w:hAnsi="Liberation Sans" w:cs="Mangal, Courier"/>
      <w:sz w:val="28"/>
      <w:szCs w:val="28"/>
    </w:rPr>
  </w:style>
  <w:style w:type="paragraph" w:customStyle="1" w:styleId="Legenda3">
    <w:name w:val="Legenda3"/>
    <w:basedOn w:val="Standard"/>
    <w:next w:val="Nagwek50"/>
    <w:pPr>
      <w:suppressLineNumbers/>
      <w:spacing w:before="120" w:after="120"/>
    </w:pPr>
    <w:rPr>
      <w:rFonts w:cs="Mangal, Courier"/>
      <w:i/>
      <w:iCs/>
    </w:rPr>
  </w:style>
  <w:style w:type="paragraph" w:customStyle="1" w:styleId="Nagwek50">
    <w:name w:val="Nagłówek5"/>
    <w:basedOn w:val="Standard"/>
    <w:next w:val="Lista"/>
    <w:pPr>
      <w:keepNext/>
      <w:spacing w:before="240" w:after="120"/>
    </w:pPr>
    <w:rPr>
      <w:rFonts w:ascii="Liberation Sans" w:eastAsia="Microsoft YaHei" w:hAnsi="Liberation Sans" w:cs="Mangal, Courier"/>
      <w:sz w:val="28"/>
      <w:szCs w:val="28"/>
    </w:rPr>
  </w:style>
  <w:style w:type="paragraph" w:customStyle="1" w:styleId="Legenda4">
    <w:name w:val="Legenda4"/>
    <w:basedOn w:val="Standard"/>
    <w:next w:val="Nagwek6"/>
    <w:pPr>
      <w:suppressLineNumbers/>
      <w:spacing w:before="120" w:after="120"/>
    </w:pPr>
    <w:rPr>
      <w:rFonts w:cs="Mangal, Courier"/>
      <w:i/>
      <w:iCs/>
    </w:rPr>
  </w:style>
  <w:style w:type="paragraph" w:customStyle="1" w:styleId="Nagwek6">
    <w:name w:val="Nagłówek6"/>
    <w:basedOn w:val="Standard"/>
    <w:next w:val="Lista"/>
    <w:pPr>
      <w:keepNext/>
      <w:spacing w:before="240" w:after="120"/>
    </w:pPr>
    <w:rPr>
      <w:rFonts w:ascii="Liberation Sans" w:eastAsia="Microsoft YaHei" w:hAnsi="Liberation Sans" w:cs="Mangal, Courier"/>
      <w:sz w:val="28"/>
      <w:szCs w:val="28"/>
    </w:rPr>
  </w:style>
  <w:style w:type="paragraph" w:customStyle="1" w:styleId="Legenda5">
    <w:name w:val="Legenda5"/>
    <w:basedOn w:val="Standard"/>
    <w:next w:val="Nagwek7"/>
    <w:pPr>
      <w:suppressLineNumbers/>
      <w:spacing w:before="120" w:after="120"/>
    </w:pPr>
    <w:rPr>
      <w:rFonts w:cs="Mangal, Courier"/>
      <w:i/>
      <w:iCs/>
    </w:rPr>
  </w:style>
  <w:style w:type="paragraph" w:customStyle="1" w:styleId="Nagwek7">
    <w:name w:val="Nagłówek7"/>
    <w:basedOn w:val="Standard"/>
    <w:next w:val="Lista"/>
    <w:pPr>
      <w:keepNext/>
      <w:spacing w:before="240" w:after="120"/>
    </w:pPr>
    <w:rPr>
      <w:rFonts w:ascii="Liberation Sans" w:eastAsia="Microsoft YaHei" w:hAnsi="Liberation Sans" w:cs="Mangal, Courier"/>
      <w:sz w:val="28"/>
      <w:szCs w:val="28"/>
    </w:rPr>
  </w:style>
  <w:style w:type="paragraph" w:customStyle="1" w:styleId="Legenda6">
    <w:name w:val="Legenda6"/>
    <w:basedOn w:val="Standard"/>
    <w:next w:val="Nagwek8"/>
    <w:pPr>
      <w:suppressLineNumbers/>
      <w:spacing w:before="120" w:after="120"/>
    </w:pPr>
    <w:rPr>
      <w:rFonts w:cs="Mangal, Courier"/>
      <w:i/>
      <w:iCs/>
    </w:rPr>
  </w:style>
  <w:style w:type="paragraph" w:customStyle="1" w:styleId="Nagwek8">
    <w:name w:val="Nagłówek8"/>
    <w:basedOn w:val="Standard"/>
    <w:next w:val="Lista"/>
    <w:pPr>
      <w:keepNext/>
      <w:spacing w:before="240" w:after="120"/>
    </w:pPr>
    <w:rPr>
      <w:rFonts w:ascii="Liberation Sans" w:eastAsia="Microsoft YaHei" w:hAnsi="Liberation Sans" w:cs="Mangal, Courier"/>
      <w:sz w:val="28"/>
      <w:szCs w:val="28"/>
    </w:rPr>
  </w:style>
  <w:style w:type="paragraph" w:customStyle="1" w:styleId="Legenda7">
    <w:name w:val="Legenda7"/>
    <w:basedOn w:val="Standard"/>
    <w:next w:val="Legenda8"/>
    <w:pPr>
      <w:suppressLineNumbers/>
      <w:spacing w:before="120" w:after="120"/>
    </w:pPr>
    <w:rPr>
      <w:rFonts w:cs="Mangal, Courier"/>
      <w:i/>
      <w:iCs/>
    </w:rPr>
  </w:style>
  <w:style w:type="paragraph" w:customStyle="1" w:styleId="Legenda8">
    <w:name w:val="Legenda8"/>
    <w:basedOn w:val="Standard"/>
    <w:next w:val="Nagwek100"/>
    <w:pPr>
      <w:suppressLineNumbers/>
      <w:spacing w:before="120" w:after="120"/>
    </w:pPr>
    <w:rPr>
      <w:rFonts w:cs="Mangal, Courier"/>
      <w:i/>
      <w:iCs/>
    </w:rPr>
  </w:style>
  <w:style w:type="paragraph" w:customStyle="1" w:styleId="Nagwek100">
    <w:name w:val="Nagłówek10"/>
    <w:basedOn w:val="Standard"/>
    <w:next w:val="Lista"/>
    <w:pPr>
      <w:keepNext/>
      <w:spacing w:before="240" w:after="120"/>
    </w:pPr>
    <w:rPr>
      <w:rFonts w:ascii="Liberation Sans" w:eastAsia="Lucida Sans Unicode" w:hAnsi="Liberation Sans" w:cs="Mangal, Courier"/>
      <w:sz w:val="28"/>
      <w:szCs w:val="28"/>
    </w:rPr>
  </w:style>
  <w:style w:type="paragraph" w:customStyle="1" w:styleId="Legenda9">
    <w:name w:val="Legenda9"/>
    <w:basedOn w:val="Standard"/>
    <w:next w:val="Nagwek11"/>
    <w:pPr>
      <w:suppressLineNumbers/>
      <w:spacing w:before="120" w:after="120"/>
    </w:pPr>
    <w:rPr>
      <w:rFonts w:cs="Mangal, Courier"/>
      <w:i/>
      <w:iCs/>
    </w:rPr>
  </w:style>
  <w:style w:type="paragraph" w:customStyle="1" w:styleId="Nagwek11">
    <w:name w:val="Nagłówek11"/>
    <w:basedOn w:val="Standard"/>
    <w:next w:val="Lista"/>
    <w:pPr>
      <w:keepNext/>
      <w:spacing w:before="240" w:after="120"/>
    </w:pPr>
    <w:rPr>
      <w:rFonts w:ascii="Liberation Sans" w:eastAsia="Lucida Sans Unicode" w:hAnsi="Liberation Sans" w:cs="Mangal, Courier"/>
      <w:sz w:val="28"/>
      <w:szCs w:val="28"/>
    </w:rPr>
  </w:style>
  <w:style w:type="paragraph" w:customStyle="1" w:styleId="Legenda10">
    <w:name w:val="Legenda10"/>
    <w:basedOn w:val="Standard"/>
    <w:next w:val="Nagwek12"/>
    <w:pPr>
      <w:suppressLineNumbers/>
      <w:spacing w:before="120" w:after="120"/>
    </w:pPr>
    <w:rPr>
      <w:rFonts w:cs="Mangal, Courier"/>
      <w:i/>
      <w:iCs/>
    </w:rPr>
  </w:style>
  <w:style w:type="paragraph" w:customStyle="1" w:styleId="Nagwek12">
    <w:name w:val="Nagłówek12"/>
    <w:basedOn w:val="Standard"/>
    <w:next w:val="Lista"/>
    <w:pPr>
      <w:keepNext/>
      <w:spacing w:before="240" w:after="120"/>
    </w:pPr>
    <w:rPr>
      <w:rFonts w:ascii="Liberation Sans" w:eastAsia="Microsoft YaHei" w:hAnsi="Liberation Sans" w:cs="Mangal, Courier"/>
      <w:sz w:val="28"/>
      <w:szCs w:val="28"/>
    </w:rPr>
  </w:style>
  <w:style w:type="paragraph" w:customStyle="1" w:styleId="Legenda11">
    <w:name w:val="Legenda11"/>
    <w:basedOn w:val="Standard"/>
    <w:next w:val="Nagwek13"/>
    <w:pPr>
      <w:suppressLineNumbers/>
      <w:spacing w:before="120" w:after="120"/>
    </w:pPr>
    <w:rPr>
      <w:rFonts w:cs="Mangal, Courier"/>
      <w:i/>
      <w:iCs/>
    </w:rPr>
  </w:style>
  <w:style w:type="paragraph" w:customStyle="1" w:styleId="Nagwek13">
    <w:name w:val="Nagłówek13"/>
    <w:basedOn w:val="Standard"/>
    <w:next w:val="Lista"/>
    <w:pPr>
      <w:keepNext/>
      <w:spacing w:before="240" w:after="120"/>
    </w:pPr>
    <w:rPr>
      <w:rFonts w:ascii="Liberation Sans" w:eastAsia="Lucida Sans Unicode" w:hAnsi="Liberation Sans" w:cs="Mangal, Courier"/>
      <w:sz w:val="28"/>
      <w:szCs w:val="28"/>
    </w:rPr>
  </w:style>
  <w:style w:type="paragraph" w:customStyle="1" w:styleId="Legenda12">
    <w:name w:val="Legenda12"/>
    <w:basedOn w:val="Standard"/>
    <w:next w:val="Nagwek14"/>
    <w:pPr>
      <w:suppressLineNumbers/>
      <w:spacing w:before="120" w:after="120"/>
    </w:pPr>
    <w:rPr>
      <w:rFonts w:cs="Mangal, Courier"/>
      <w:i/>
      <w:iCs/>
    </w:rPr>
  </w:style>
  <w:style w:type="paragraph" w:customStyle="1" w:styleId="Nagwek14">
    <w:name w:val="Nagłówek14"/>
    <w:basedOn w:val="Standard"/>
    <w:next w:val="Lista"/>
    <w:pPr>
      <w:keepNext/>
      <w:spacing w:before="240" w:after="120"/>
    </w:pPr>
    <w:rPr>
      <w:rFonts w:ascii="Liberation Sans" w:eastAsia="Lucida Sans Unicode" w:hAnsi="Liberation Sans" w:cs="Mangal, Courier"/>
      <w:sz w:val="28"/>
      <w:szCs w:val="28"/>
    </w:rPr>
  </w:style>
  <w:style w:type="paragraph" w:customStyle="1" w:styleId="Legenda13">
    <w:name w:val="Legenda13"/>
    <w:basedOn w:val="Standard"/>
    <w:next w:val="Nagwek15"/>
    <w:pPr>
      <w:suppressLineNumbers/>
      <w:spacing w:before="120" w:after="120"/>
    </w:pPr>
    <w:rPr>
      <w:i/>
      <w:iCs/>
    </w:rPr>
  </w:style>
  <w:style w:type="paragraph" w:customStyle="1" w:styleId="Nagwek15">
    <w:name w:val="Nagłówek15"/>
    <w:basedOn w:val="Standard"/>
    <w:next w:val="Lista"/>
    <w:pPr>
      <w:keepNext/>
      <w:spacing w:before="240" w:after="120"/>
    </w:pPr>
    <w:rPr>
      <w:rFonts w:ascii="Liberation Sans" w:eastAsia="Microsoft YaHei" w:hAnsi="Liberation Sans" w:cs="Liberation Sans"/>
      <w:sz w:val="28"/>
      <w:szCs w:val="28"/>
    </w:rPr>
  </w:style>
  <w:style w:type="paragraph" w:customStyle="1" w:styleId="Nagwek16">
    <w:name w:val="Nagłówek16"/>
    <w:basedOn w:val="Standard"/>
    <w:next w:val="Lista"/>
    <w:pPr>
      <w:keepNext/>
      <w:spacing w:before="240" w:after="120"/>
    </w:pPr>
    <w:rPr>
      <w:rFonts w:ascii="Liberation Sans" w:eastAsia="Microsoft YaHei" w:hAnsi="Liberation Sans" w:cs="Liberation Sans"/>
      <w:sz w:val="28"/>
      <w:szCs w:val="28"/>
    </w:rPr>
  </w:style>
  <w:style w:type="paragraph" w:customStyle="1" w:styleId="Tekstblokowy1">
    <w:name w:val="Tekst blokowy1"/>
    <w:basedOn w:val="Standard"/>
    <w:pPr>
      <w:keepLines/>
      <w:tabs>
        <w:tab w:val="left" w:pos="18810"/>
      </w:tabs>
      <w:autoSpaceDE w:val="0"/>
      <w:ind w:left="360" w:right="72" w:hanging="360"/>
      <w:jc w:val="both"/>
    </w:pPr>
    <w:rPr>
      <w:rFonts w:ascii="Arial" w:eastAsia="Times New Roman" w:hAnsi="Arial"/>
      <w:sz w:val="22"/>
      <w:szCs w:val="22"/>
    </w:rPr>
  </w:style>
  <w:style w:type="paragraph" w:customStyle="1" w:styleId="Tekstpodstawowywcity21">
    <w:name w:val="Tekst podstawowy wcięty 21"/>
    <w:basedOn w:val="Standard"/>
    <w:pPr>
      <w:spacing w:line="276" w:lineRule="auto"/>
      <w:ind w:left="360"/>
      <w:jc w:val="both"/>
    </w:pPr>
    <w:rPr>
      <w:rFonts w:ascii="Arial" w:eastAsia="Arial" w:hAnsi="Arial"/>
      <w:color w:val="000000"/>
      <w:sz w:val="20"/>
    </w:rPr>
  </w:style>
  <w:style w:type="paragraph" w:customStyle="1" w:styleId="Tekstkomentarza6">
    <w:name w:val="Tekst komentarza6"/>
    <w:basedOn w:val="Standard"/>
    <w:rPr>
      <w:rFonts w:cs="Mangal, Courier"/>
      <w:sz w:val="20"/>
      <w:szCs w:val="18"/>
    </w:rPr>
  </w:style>
  <w:style w:type="paragraph" w:customStyle="1" w:styleId="Tekstkomentarza7">
    <w:name w:val="Tekst komentarza7"/>
    <w:basedOn w:val="Standard"/>
    <w:rPr>
      <w:rFonts w:cs="Mangal, Courier"/>
      <w:sz w:val="20"/>
      <w:szCs w:val="18"/>
    </w:rPr>
  </w:style>
  <w:style w:type="paragraph" w:customStyle="1" w:styleId="Numbering1">
    <w:name w:val="Numbering 1"/>
    <w:basedOn w:val="Lista"/>
    <w:pPr>
      <w:spacing w:after="120"/>
      <w:ind w:left="360" w:hanging="360"/>
    </w:pPr>
  </w:style>
  <w:style w:type="paragraph" w:customStyle="1" w:styleId="List1">
    <w:name w:val="List 1"/>
    <w:basedOn w:val="Lista"/>
    <w:pPr>
      <w:spacing w:after="120"/>
      <w:ind w:left="360" w:hanging="360"/>
    </w:pPr>
  </w:style>
  <w:style w:type="paragraph" w:styleId="Nagwek">
    <w:name w:val="header"/>
    <w:basedOn w:val="HeaderandFoote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ahoma" w:hAnsi="Arial" w:cs="Arial"/>
      <w:b/>
      <w:bCs/>
      <w:color w:val="FF0000"/>
      <w:kern w:val="3"/>
      <w:sz w:val="22"/>
      <w:szCs w:val="22"/>
      <w:lang w:eastAsia="zh-CN"/>
    </w:rPr>
  </w:style>
  <w:style w:type="character" w:customStyle="1" w:styleId="WW8Num2z1">
    <w:name w:val="WW8Num2z1"/>
    <w:rPr>
      <w:rFonts w:ascii="Symbol" w:eastAsia="Symbol" w:hAnsi="Symbol" w:cs="Symbol"/>
      <w:color w:val="000000"/>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7">
    <w:name w:val="Domyślna czcionka akapitu17"/>
  </w:style>
  <w:style w:type="character" w:customStyle="1" w:styleId="WW8Num3z0">
    <w:name w:val="WW8Num3z0"/>
    <w:rPr>
      <w:rFonts w:ascii="Times New Roman" w:eastAsia="Times New Roman" w:hAnsi="Times New Roman" w:cs="Times New Roman"/>
      <w:i/>
      <w:iCs/>
      <w:sz w:val="20"/>
      <w:szCs w:val="20"/>
      <w:shd w:val="clear" w:color="auto" w:fill="FFFF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i/>
      <w:iCs/>
      <w:sz w:val="20"/>
      <w:szCs w:val="20"/>
      <w:shd w:val="clear" w:color="auto" w:fill="FFFF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16">
    <w:name w:val="Domyślna czcionka akapitu16"/>
  </w:style>
  <w:style w:type="character" w:customStyle="1" w:styleId="WW8Num5z0">
    <w:name w:val="WW8Num5z0"/>
    <w:rPr>
      <w:rFonts w:ascii="Times New Roman" w:eastAsia="Times New Roman" w:hAnsi="Times New Roman" w:cs="Symbol"/>
      <w:sz w:val="20"/>
      <w:szCs w:val="20"/>
    </w:rPr>
  </w:style>
  <w:style w:type="character" w:customStyle="1" w:styleId="WW8Num6z0">
    <w:name w:val="WW8Num6z0"/>
    <w:rPr>
      <w:rFonts w:ascii="Times New Roman" w:eastAsia="Times New Roman" w:hAnsi="Times New Roman" w:cs="Times New Roman"/>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NewRomanPSMT" w:hAnsi="Times New Roman" w:cs="Times New Roman"/>
      <w:color w:val="000000"/>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NewRomanPSMT" w:hAnsi="Times New Roman" w:cs="Times New Roman"/>
      <w:color w:val="00000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Symbol" w:hAnsi="Symbol" w:cs="Symbol"/>
      <w:color w:val="000000"/>
      <w:sz w:val="20"/>
      <w:szCs w:val="2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style>
  <w:style w:type="character" w:customStyle="1" w:styleId="WW8Num13z1">
    <w:name w:val="WW8Num13z1"/>
    <w:rPr>
      <w:rFonts w:ascii="Times New Roman" w:eastAsia="Times New Roman" w:hAnsi="Times New Roman" w:cs="Times New Roman"/>
      <w:sz w:val="22"/>
      <w:szCs w:val="22"/>
    </w:rPr>
  </w:style>
  <w:style w:type="character" w:customStyle="1" w:styleId="WW8Num13z2">
    <w:name w:val="WW8Num13z2"/>
    <w:rPr>
      <w:sz w:val="22"/>
      <w:szCs w:val="22"/>
    </w:rPr>
  </w:style>
  <w:style w:type="character" w:customStyle="1" w:styleId="WW8Num13z3">
    <w:name w:val="WW8Num13z3"/>
    <w:rPr>
      <w:rFonts w:ascii="Times New Roman" w:eastAsia="Times New Roman" w:hAnsi="Times New Roman" w:cs="Times New Roman"/>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i/>
      <w:color w:val="000000"/>
      <w:sz w:val="20"/>
      <w:szCs w:val="20"/>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Arial" w:eastAsia="Arial" w:hAnsi="Arial" w:cs="Arial"/>
      <w:sz w:val="20"/>
      <w:szCs w:val="20"/>
    </w:rPr>
  </w:style>
  <w:style w:type="character" w:customStyle="1" w:styleId="WW8Num15z2">
    <w:name w:val="WW8Num15z2"/>
    <w:rPr>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color w:val="000000"/>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color w:val="000000"/>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rPr>
      <w:rFonts w:ascii="Times New Roman" w:eastAsia="Times New Roman" w:hAnsi="Times New Roman" w:cs="Times New Roman"/>
      <w:sz w:val="20"/>
      <w:szCs w:val="20"/>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eastAsia="Arial" w:hAnsi="Arial" w:cs="Arial"/>
      <w:color w:val="000000"/>
      <w:spacing w:val="0"/>
      <w:w w:val="100"/>
      <w:position w:val="0"/>
      <w:sz w:val="18"/>
      <w:szCs w:val="18"/>
      <w:u w:val="none"/>
      <w:vertAlign w:val="baseline"/>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ascii="Times New Roman" w:eastAsia="Times New Roman" w:hAnsi="Times New Roman" w:cs="Times New Roman"/>
      <w:sz w:val="22"/>
      <w:szCs w:val="22"/>
    </w:rPr>
  </w:style>
  <w:style w:type="character" w:customStyle="1" w:styleId="WW8Num20z2">
    <w:name w:val="WW8Num20z2"/>
    <w:rPr>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eastAsia="Symbol" w:hAnsi="Symbol" w:cs="Symbol"/>
      <w:color w:val="000000"/>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eastAsia="Arial" w:hAnsi="Arial" w:cs="Arial"/>
      <w:color w:val="000000"/>
      <w:spacing w:val="0"/>
      <w:w w:val="100"/>
      <w:position w:val="0"/>
      <w:sz w:val="18"/>
      <w:szCs w:val="18"/>
      <w:u w:val="none"/>
      <w:vertAlign w:val="baseli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Symbol" w:hAnsi="Symbol" w:cs="Symbol"/>
    </w:rPr>
  </w:style>
  <w:style w:type="character" w:customStyle="1" w:styleId="WW8Num23z1">
    <w:name w:val="WW8Num23z1"/>
  </w:style>
  <w:style w:type="character" w:customStyle="1" w:styleId="WW8Num23z2">
    <w:name w:val="WW8Num23z2"/>
    <w:rPr>
      <w:rFonts w:ascii="Times New Roman" w:eastAsia="ヒラギノ角ゴ Pro W3" w:hAnsi="Times New Roman" w:cs="Times New Roman"/>
      <w:b w:val="0"/>
      <w:sz w:val="18"/>
      <w:szCs w:val="18"/>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Symbol"/>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rPr>
      <w:rFonts w:ascii="Times New Roman" w:eastAsia="Times New Roman" w:hAnsi="Times New Roman" w:cs="Times New Roman"/>
      <w:sz w:val="20"/>
      <w:szCs w:val="20"/>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eastAsia="Symbol" w:hAnsi="Symbol" w:cs="Symbol"/>
    </w:rPr>
  </w:style>
  <w:style w:type="character" w:customStyle="1" w:styleId="WW8Num25z1">
    <w:name w:val="WW8Num25z1"/>
  </w:style>
  <w:style w:type="character" w:customStyle="1" w:styleId="WW8Num25z2">
    <w:name w:val="WW8Num25z2"/>
    <w:rPr>
      <w:rFonts w:ascii="Times New Roman" w:eastAsia="ヒラギノ角ゴ Pro W3" w:hAnsi="Times New Roman" w:cs="Times New Roman"/>
      <w:b w:val="0"/>
      <w:sz w:val="18"/>
      <w:szCs w:val="18"/>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Symbol"/>
      <w:sz w:val="20"/>
      <w:szCs w:val="20"/>
    </w:rPr>
  </w:style>
  <w:style w:type="character" w:customStyle="1" w:styleId="Domylnaczcionkaakapitu15">
    <w:name w:val="Domyślna czcionka akapitu15"/>
  </w:style>
  <w:style w:type="character" w:customStyle="1" w:styleId="Internetlink">
    <w:name w:val="Internet link"/>
    <w:rPr>
      <w:color w:val="000080"/>
      <w:u w:val="single"/>
    </w:rPr>
  </w:style>
  <w:style w:type="character" w:customStyle="1" w:styleId="VisitedInternetLink">
    <w:name w:val="Visited Internet Link"/>
    <w:rPr>
      <w:color w:val="954F72"/>
      <w:u w:val="single"/>
    </w:rPr>
  </w:style>
  <w:style w:type="character" w:customStyle="1" w:styleId="Domylnaczcionkaakapitu1">
    <w:name w:val="Domyślna czcionka akapitu1"/>
  </w:style>
  <w:style w:type="character" w:customStyle="1" w:styleId="mw-headline">
    <w:name w:val="mw-headline"/>
    <w:basedOn w:val="Domylnaczcionkaakapitu1"/>
  </w:style>
  <w:style w:type="character" w:customStyle="1" w:styleId="TekstdymkaZnak1">
    <w:name w:val="Tekst dymka Znak1"/>
    <w:rPr>
      <w:rFonts w:ascii="Tahoma" w:eastAsia="Calibri" w:hAnsi="Tahoma" w:cs="Tahoma"/>
      <w:color w:val="00000A"/>
      <w:kern w:val="3"/>
      <w:sz w:val="16"/>
      <w:szCs w:val="16"/>
    </w:rPr>
  </w:style>
  <w:style w:type="character" w:customStyle="1" w:styleId="Domylnaczcionkaakapitu2">
    <w:name w:val="Domyślna czcionka akapitu2"/>
  </w:style>
  <w:style w:type="character" w:customStyle="1" w:styleId="Odwoaniedokomentarza6">
    <w:name w:val="Odwołanie do komentarza6"/>
    <w:rPr>
      <w:sz w:val="16"/>
      <w:szCs w:val="16"/>
    </w:rPr>
  </w:style>
  <w:style w:type="character" w:customStyle="1" w:styleId="WW-czeinternetowe1">
    <w:name w:val="WW-Łącze internetowe1"/>
    <w:rPr>
      <w:rFonts w:cs="Times New Roman"/>
      <w:color w:val="000080"/>
      <w:u w:val="single"/>
    </w:rPr>
  </w:style>
  <w:style w:type="character" w:customStyle="1" w:styleId="SourceText">
    <w:name w:val="Source Text"/>
    <w:rPr>
      <w:rFonts w:ascii="Liberation Mono" w:eastAsia="NSimSun" w:hAnsi="Liberation Mono" w:cs="Liberation Mono"/>
    </w:rPr>
  </w:style>
  <w:style w:type="character" w:customStyle="1" w:styleId="StrongEmphasis">
    <w:name w:val="Strong Emphasis"/>
    <w:rPr>
      <w:b/>
      <w:bCs/>
    </w:rPr>
  </w:style>
  <w:style w:type="character" w:customStyle="1" w:styleId="TekstpodstawowywcityZnak">
    <w:name w:val="Tekst podstawowy wcięty Znak"/>
    <w:rPr>
      <w:color w:val="00000A"/>
    </w:rPr>
  </w:style>
  <w:style w:type="character" w:customStyle="1" w:styleId="TematkomentarzaZnak">
    <w:name w:val="Temat komentarza Znak"/>
    <w:rPr>
      <w:b/>
      <w:bCs/>
      <w:color w:val="00000A"/>
      <w:sz w:val="20"/>
      <w:szCs w:val="20"/>
    </w:rPr>
  </w:style>
  <w:style w:type="character" w:customStyle="1" w:styleId="TekstkomentarzaZnak">
    <w:name w:val="Tekst komentarza Znak"/>
    <w:rPr>
      <w:color w:val="00000A"/>
      <w:sz w:val="20"/>
      <w:szCs w:val="20"/>
    </w:rPr>
  </w:style>
  <w:style w:type="character" w:customStyle="1" w:styleId="PodtytuZnak">
    <w:name w:val="Podtytuł Znak"/>
    <w:rPr>
      <w:rFonts w:ascii="Cambria" w:eastAsia="Cambria" w:hAnsi="Cambria" w:cs="Cambria"/>
      <w:color w:val="00000A"/>
      <w:sz w:val="24"/>
      <w:szCs w:val="24"/>
    </w:rPr>
  </w:style>
  <w:style w:type="character" w:customStyle="1" w:styleId="StopkaZnak">
    <w:name w:val="Stopka Znak"/>
    <w:rPr>
      <w:color w:val="00000A"/>
    </w:rPr>
  </w:style>
  <w:style w:type="character" w:customStyle="1" w:styleId="TekstpodstawowyZnak">
    <w:name w:val="Tekst podstawowy Znak"/>
    <w:rPr>
      <w:color w:val="00000A"/>
    </w:rPr>
  </w:style>
  <w:style w:type="character" w:customStyle="1" w:styleId="HeaderChar1">
    <w:name w:val="Header Char1"/>
    <w:rPr>
      <w:color w:val="00000A"/>
    </w:rPr>
  </w:style>
  <w:style w:type="character" w:customStyle="1" w:styleId="BodyTextIndentChar">
    <w:name w:val="Body Text Indent Char"/>
  </w:style>
  <w:style w:type="character" w:customStyle="1" w:styleId="CommentSubjectChar">
    <w:name w:val="Comment Subject Char"/>
    <w:rPr>
      <w:b/>
      <w:bCs/>
      <w:sz w:val="20"/>
      <w:szCs w:val="20"/>
    </w:rPr>
  </w:style>
  <w:style w:type="character" w:customStyle="1" w:styleId="CommentTextChar">
    <w:name w:val="Comment Text Char"/>
    <w:rPr>
      <w:sz w:val="20"/>
      <w:szCs w:val="20"/>
    </w:rPr>
  </w:style>
  <w:style w:type="character" w:customStyle="1" w:styleId="SubtitleChar">
    <w:name w:val="Subtitle Char"/>
    <w:rPr>
      <w:rFonts w:ascii="Cambria" w:eastAsia="Cambria" w:hAnsi="Cambria" w:cs="Cambria"/>
      <w:sz w:val="24"/>
      <w:szCs w:val="24"/>
    </w:rPr>
  </w:style>
  <w:style w:type="character" w:customStyle="1" w:styleId="BodyTextChar">
    <w:name w:val="Body Text Char"/>
  </w:style>
  <w:style w:type="character" w:customStyle="1" w:styleId="WW-czeinternetowe">
    <w:name w:val="WW-Łącze internetowe"/>
    <w:rPr>
      <w:color w:val="0000FF"/>
      <w:u w:val="single"/>
    </w:rPr>
  </w:style>
  <w:style w:type="character" w:customStyle="1" w:styleId="Odwoaniedokomentarza1">
    <w:name w:val="Odwołanie do komentarza1"/>
    <w:rPr>
      <w:sz w:val="16"/>
      <w:szCs w:val="16"/>
    </w:rPr>
  </w:style>
  <w:style w:type="character" w:customStyle="1" w:styleId="AkapitzlistZnak">
    <w:name w:val="Akapit z listą Znak"/>
    <w:rPr>
      <w:sz w:val="22"/>
      <w:szCs w:val="22"/>
    </w:rPr>
  </w:style>
  <w:style w:type="character" w:customStyle="1" w:styleId="Znak">
    <w:name w:val="Znak"/>
    <w:rPr>
      <w:rFonts w:ascii="Segoe UI" w:eastAsia="Segoe UI" w:hAnsi="Segoe UI" w:cs="Segoe UI"/>
      <w:sz w:val="18"/>
      <w:szCs w:val="18"/>
    </w:rPr>
  </w:style>
  <w:style w:type="character" w:customStyle="1" w:styleId="Znak1">
    <w:name w:val="Znak1"/>
    <w:rPr>
      <w:b/>
      <w:bCs/>
    </w:rPr>
  </w:style>
  <w:style w:type="character" w:customStyle="1" w:styleId="Znak2">
    <w:name w:val="Znak2"/>
  </w:style>
  <w:style w:type="character" w:customStyle="1" w:styleId="Odwoaniedokomentarza2">
    <w:name w:val="Odwołanie do komentarza2"/>
    <w:rPr>
      <w:sz w:val="16"/>
      <w:szCs w:val="16"/>
    </w:rPr>
  </w:style>
  <w:style w:type="character" w:customStyle="1" w:styleId="Teksttreci9Odstpy-1pt">
    <w:name w:val="Tekst treści (9) + Odstępy -1 pt"/>
    <w:rPr>
      <w:rFonts w:ascii="Arial" w:eastAsia="Arial" w:hAnsi="Arial" w:cs="Arial"/>
      <w:i/>
      <w:iCs/>
      <w:color w:val="000000"/>
      <w:spacing w:val="-20"/>
      <w:w w:val="100"/>
      <w:position w:val="0"/>
      <w:sz w:val="18"/>
      <w:szCs w:val="18"/>
      <w:vertAlign w:val="baseline"/>
    </w:rPr>
  </w:style>
  <w:style w:type="character" w:customStyle="1" w:styleId="Teksttreci9">
    <w:name w:val="Tekst treści (9)_"/>
    <w:rPr>
      <w:rFonts w:ascii="Arial" w:eastAsia="Arial" w:hAnsi="Arial" w:cs="Arial"/>
      <w:i/>
      <w:iCs/>
      <w:sz w:val="18"/>
      <w:szCs w:val="18"/>
    </w:rPr>
  </w:style>
  <w:style w:type="character" w:customStyle="1" w:styleId="h2">
    <w:name w:val="h2"/>
  </w:style>
  <w:style w:type="character" w:customStyle="1" w:styleId="Teksttreci2Kursywa3">
    <w:name w:val="Tekst treści (2) + Kursywa3"/>
    <w:rPr>
      <w:rFonts w:ascii="Arial" w:eastAsia="Arial" w:hAnsi="Arial" w:cs="Arial"/>
      <w:i/>
      <w:iCs/>
      <w:color w:val="000000"/>
      <w:spacing w:val="-20"/>
      <w:w w:val="100"/>
      <w:position w:val="0"/>
      <w:sz w:val="18"/>
      <w:szCs w:val="18"/>
      <w:u w:val="none"/>
      <w:vertAlign w:val="baseline"/>
    </w:rPr>
  </w:style>
  <w:style w:type="character" w:customStyle="1" w:styleId="Teksttreci39Arial">
    <w:name w:val="Tekst treści (39) + Arial"/>
    <w:rPr>
      <w:rFonts w:ascii="Arial" w:eastAsia="Arial" w:hAnsi="Arial" w:cs="Arial"/>
      <w:b/>
      <w:bCs/>
      <w:color w:val="000000"/>
      <w:spacing w:val="0"/>
      <w:w w:val="100"/>
      <w:position w:val="0"/>
      <w:sz w:val="18"/>
      <w:szCs w:val="18"/>
      <w:vertAlign w:val="baseline"/>
    </w:rPr>
  </w:style>
  <w:style w:type="character" w:customStyle="1" w:styleId="Teksttreci39Exact">
    <w:name w:val="Tekst treści (39) Exact"/>
    <w:rPr>
      <w:rFonts w:ascii="Calibri" w:eastAsia="Calibri" w:hAnsi="Calibri" w:cs="Calibri"/>
      <w:sz w:val="18"/>
      <w:szCs w:val="18"/>
    </w:rPr>
  </w:style>
  <w:style w:type="character" w:customStyle="1" w:styleId="Teksttreci3810ptExact">
    <w:name w:val="Tekst treści (38) + 10 pt Exact"/>
    <w:rPr>
      <w:rFonts w:ascii="Calibri" w:eastAsia="Calibri" w:hAnsi="Calibri" w:cs="Calibri"/>
      <w:color w:val="000000"/>
      <w:spacing w:val="0"/>
      <w:w w:val="100"/>
      <w:position w:val="0"/>
      <w:sz w:val="20"/>
      <w:szCs w:val="20"/>
      <w:vertAlign w:val="baseline"/>
    </w:rPr>
  </w:style>
  <w:style w:type="character" w:customStyle="1" w:styleId="Teksttreci38Exact">
    <w:name w:val="Tekst treści (38) Exact"/>
    <w:rPr>
      <w:rFonts w:ascii="Calibri" w:eastAsia="Calibri" w:hAnsi="Calibri" w:cs="Calibri"/>
      <w:sz w:val="18"/>
      <w:szCs w:val="18"/>
    </w:rPr>
  </w:style>
  <w:style w:type="character" w:customStyle="1" w:styleId="Teksttreci2Calibri">
    <w:name w:val="Tekst treści (2) + Calibri"/>
    <w:rPr>
      <w:rFonts w:ascii="Calibri" w:eastAsia="Calibri" w:hAnsi="Calibri" w:cs="Calibri"/>
      <w:b/>
      <w:bCs/>
      <w:color w:val="000000"/>
      <w:spacing w:val="0"/>
      <w:w w:val="100"/>
      <w:position w:val="0"/>
      <w:sz w:val="20"/>
      <w:szCs w:val="20"/>
      <w:u w:val="none"/>
      <w:vertAlign w:val="baseline"/>
    </w:rPr>
  </w:style>
  <w:style w:type="character" w:styleId="Pogrubienie">
    <w:name w:val="Strong"/>
    <w:rPr>
      <w:rFonts w:ascii="Arial" w:hAnsi="Arial" w:cs="Arial"/>
      <w:b/>
      <w:bCs/>
      <w:color w:val="000000"/>
      <w:spacing w:val="0"/>
      <w:w w:val="100"/>
      <w:position w:val="0"/>
      <w:sz w:val="34"/>
      <w:szCs w:val="34"/>
      <w:u w:val="none"/>
      <w:vertAlign w:val="baseline"/>
    </w:rPr>
  </w:style>
  <w:style w:type="character" w:customStyle="1" w:styleId="Teksttreci2Exact">
    <w:name w:val="Tekst treści (2) Exact"/>
    <w:rPr>
      <w:rFonts w:ascii="Arial" w:eastAsia="Arial" w:hAnsi="Arial" w:cs="Arial"/>
      <w:sz w:val="18"/>
      <w:szCs w:val="18"/>
      <w:u w:val="none"/>
    </w:rPr>
  </w:style>
  <w:style w:type="character" w:customStyle="1" w:styleId="Teksttreci2">
    <w:name w:val="Tekst treści (2)_"/>
    <w:rPr>
      <w:rFonts w:ascii="Arial" w:eastAsia="Arial" w:hAnsi="Arial" w:cs="Arial"/>
      <w:sz w:val="18"/>
      <w:szCs w:val="18"/>
    </w:rPr>
  </w:style>
  <w:style w:type="character" w:customStyle="1" w:styleId="Znak3">
    <w:name w:val="Znak3"/>
    <w:rPr>
      <w:rFonts w:ascii="Cambria" w:eastAsia="Cambria" w:hAnsi="Cambria" w:cs="Cambria"/>
      <w:sz w:val="24"/>
      <w:szCs w:val="24"/>
    </w:rPr>
  </w:style>
  <w:style w:type="character" w:customStyle="1" w:styleId="Znak4">
    <w:name w:val="Znak4"/>
    <w:rPr>
      <w:rFonts w:ascii="Cambria" w:eastAsia="Cambria" w:hAnsi="Cambria" w:cs="Cambria"/>
      <w:b/>
      <w:bCs/>
      <w:kern w:val="3"/>
      <w:sz w:val="32"/>
      <w:szCs w:val="32"/>
    </w:rPr>
  </w:style>
  <w:style w:type="character" w:customStyle="1" w:styleId="Znak5">
    <w:name w:val="Znak5"/>
  </w:style>
  <w:style w:type="character" w:customStyle="1" w:styleId="Znak6">
    <w:name w:val="Znak6"/>
  </w:style>
  <w:style w:type="character" w:customStyle="1" w:styleId="Znak7">
    <w:name w:val="Znak7"/>
  </w:style>
  <w:style w:type="character" w:customStyle="1" w:styleId="Znak8">
    <w:name w:val="Znak8"/>
    <w:rPr>
      <w:rFonts w:ascii="Cambria" w:eastAsia="Cambria" w:hAnsi="Cambria" w:cs="Cambria"/>
      <w:b/>
      <w:bCs/>
      <w:sz w:val="26"/>
      <w:szCs w:val="26"/>
    </w:rPr>
  </w:style>
  <w:style w:type="character" w:customStyle="1" w:styleId="WW8Num48z0">
    <w:name w:val="WW8Num48z0"/>
  </w:style>
  <w:style w:type="character" w:customStyle="1" w:styleId="WW8Num47z1">
    <w:name w:val="WW8Num47z1"/>
  </w:style>
  <w:style w:type="character" w:customStyle="1" w:styleId="WW8Num47z0">
    <w:name w:val="WW8Num47z0"/>
    <w:rPr>
      <w:rFonts w:ascii="Arial" w:eastAsia="Arial" w:hAnsi="Arial" w:cs="Arial"/>
      <w:color w:val="000000"/>
      <w:spacing w:val="0"/>
      <w:w w:val="100"/>
      <w:position w:val="0"/>
      <w:sz w:val="18"/>
      <w:szCs w:val="18"/>
      <w:u w:val="none"/>
      <w:vertAlign w:val="baseline"/>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style>
  <w:style w:type="character" w:customStyle="1" w:styleId="WW8Num45z1">
    <w:name w:val="WW8Num45z1"/>
  </w:style>
  <w:style w:type="character" w:customStyle="1" w:styleId="WW8Num45z0">
    <w:name w:val="WW8Num45z0"/>
  </w:style>
  <w:style w:type="character" w:customStyle="1" w:styleId="WW8Num44z1">
    <w:name w:val="WW8Num44z1"/>
  </w:style>
  <w:style w:type="character" w:customStyle="1" w:styleId="WW8Num44z0">
    <w:name w:val="WW8Num44z0"/>
    <w:rPr>
      <w:rFonts w:ascii="Arial" w:eastAsia="Arial" w:hAnsi="Arial" w:cs="Arial"/>
      <w:color w:val="000000"/>
      <w:spacing w:val="0"/>
      <w:w w:val="100"/>
      <w:position w:val="0"/>
      <w:sz w:val="18"/>
      <w:szCs w:val="18"/>
      <w:u w:val="none"/>
      <w:vertAlign w:val="baseline"/>
    </w:rPr>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style>
  <w:style w:type="character" w:customStyle="1" w:styleId="WW8Num43z2">
    <w:name w:val="WW8Num43z2"/>
  </w:style>
  <w:style w:type="character" w:customStyle="1" w:styleId="WW8Num43z1">
    <w:name w:val="WW8Num43z1"/>
  </w:style>
  <w:style w:type="character" w:customStyle="1" w:styleId="WW8Num43z0">
    <w:name w:val="WW8Num43z0"/>
  </w:style>
  <w:style w:type="character" w:customStyle="1" w:styleId="WW8Num42z1">
    <w:name w:val="WW8Num42z1"/>
  </w:style>
  <w:style w:type="character" w:customStyle="1" w:styleId="WW8Num42z0">
    <w:name w:val="WW8Num42z0"/>
    <w:rPr>
      <w:rFonts w:ascii="Arial" w:eastAsia="Arial" w:hAnsi="Arial" w:cs="Arial"/>
      <w:color w:val="000000"/>
      <w:spacing w:val="0"/>
      <w:w w:val="100"/>
      <w:position w:val="0"/>
      <w:sz w:val="18"/>
      <w:szCs w:val="18"/>
      <w:u w:val="none"/>
      <w:vertAlign w:val="baseline"/>
    </w:rPr>
  </w:style>
  <w:style w:type="character" w:customStyle="1" w:styleId="WW8Num41z1">
    <w:name w:val="WW8Num41z1"/>
  </w:style>
  <w:style w:type="character" w:customStyle="1" w:styleId="WW8Num41z0">
    <w:name w:val="WW8Num41z0"/>
    <w:rPr>
      <w:rFonts w:ascii="Arial" w:eastAsia="Arial" w:hAnsi="Arial" w:cs="Arial"/>
      <w:color w:val="000000"/>
      <w:spacing w:val="0"/>
      <w:w w:val="100"/>
      <w:position w:val="0"/>
      <w:sz w:val="18"/>
      <w:szCs w:val="18"/>
      <w:u w:val="none"/>
      <w:vertAlign w:val="baseline"/>
    </w:rPr>
  </w:style>
  <w:style w:type="character" w:customStyle="1" w:styleId="WW8Num40z1">
    <w:name w:val="WW8Num40z1"/>
  </w:style>
  <w:style w:type="character" w:customStyle="1" w:styleId="WW8Num40z0">
    <w:name w:val="WW8Num40z0"/>
    <w:rPr>
      <w:rFonts w:ascii="Arial" w:eastAsia="Arial" w:hAnsi="Arial" w:cs="Arial"/>
      <w:color w:val="000000"/>
      <w:spacing w:val="0"/>
      <w:w w:val="100"/>
      <w:position w:val="0"/>
      <w:sz w:val="18"/>
      <w:szCs w:val="18"/>
      <w:u w:val="none"/>
      <w:vertAlign w:val="baseline"/>
    </w:rPr>
  </w:style>
  <w:style w:type="character" w:customStyle="1" w:styleId="WW8Num39z1">
    <w:name w:val="WW8Num39z1"/>
  </w:style>
  <w:style w:type="character" w:customStyle="1" w:styleId="WW8Num39z0">
    <w:name w:val="WW8Num39z0"/>
    <w:rPr>
      <w:rFonts w:ascii="Arial" w:eastAsia="Arial" w:hAnsi="Arial" w:cs="Arial"/>
      <w:color w:val="000000"/>
      <w:spacing w:val="0"/>
      <w:w w:val="100"/>
      <w:position w:val="0"/>
      <w:sz w:val="18"/>
      <w:szCs w:val="18"/>
      <w:u w:val="none"/>
      <w:vertAlign w:val="baseline"/>
    </w:rPr>
  </w:style>
  <w:style w:type="character" w:customStyle="1" w:styleId="WW8Num38z1">
    <w:name w:val="WW8Num38z1"/>
  </w:style>
  <w:style w:type="character" w:customStyle="1" w:styleId="WW8Num38z0">
    <w:name w:val="WW8Num38z0"/>
    <w:rPr>
      <w:rFonts w:ascii="Arial" w:eastAsia="Arial" w:hAnsi="Arial" w:cs="Arial"/>
      <w:color w:val="000000"/>
      <w:spacing w:val="0"/>
      <w:w w:val="100"/>
      <w:position w:val="0"/>
      <w:sz w:val="18"/>
      <w:szCs w:val="18"/>
      <w:u w:val="none"/>
      <w:vertAlign w:val="baseline"/>
    </w:rPr>
  </w:style>
  <w:style w:type="character" w:customStyle="1" w:styleId="WW8Num37z1">
    <w:name w:val="WW8Num37z1"/>
  </w:style>
  <w:style w:type="character" w:customStyle="1" w:styleId="WW8Num37z0">
    <w:name w:val="WW8Num37z0"/>
  </w:style>
  <w:style w:type="character" w:customStyle="1" w:styleId="WW8Num36z0">
    <w:name w:val="WW8Num36z0"/>
  </w:style>
  <w:style w:type="character" w:customStyle="1" w:styleId="WW8Num35z1">
    <w:name w:val="WW8Num35z1"/>
  </w:style>
  <w:style w:type="character" w:customStyle="1" w:styleId="WW8Num35z0">
    <w:name w:val="WW8Num35z0"/>
  </w:style>
  <w:style w:type="character" w:customStyle="1" w:styleId="WW8Num34z1">
    <w:name w:val="WW8Num34z1"/>
  </w:style>
  <w:style w:type="character" w:customStyle="1" w:styleId="WW8Num34z0">
    <w:name w:val="WW8Num34z0"/>
    <w:rPr>
      <w:rFonts w:ascii="Arial" w:eastAsia="Arial" w:hAnsi="Arial" w:cs="Arial"/>
      <w:color w:val="000000"/>
      <w:spacing w:val="0"/>
      <w:w w:val="100"/>
      <w:position w:val="0"/>
      <w:sz w:val="18"/>
      <w:szCs w:val="18"/>
      <w:u w:val="none"/>
      <w:vertAlign w:val="baseline"/>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2">
    <w:name w:val="WW8Num33z2"/>
  </w:style>
  <w:style w:type="character" w:customStyle="1" w:styleId="WW8Num33z1">
    <w:name w:val="WW8Num33z1"/>
  </w:style>
  <w:style w:type="character" w:customStyle="1" w:styleId="WW8Num33z0">
    <w:name w:val="WW8Num33z0"/>
  </w:style>
  <w:style w:type="character" w:customStyle="1" w:styleId="WW8Num32z2">
    <w:name w:val="WW8Num32z2"/>
    <w:rPr>
      <w:sz w:val="22"/>
      <w:szCs w:val="22"/>
    </w:rPr>
  </w:style>
  <w:style w:type="character" w:customStyle="1" w:styleId="WW8Num32z1">
    <w:name w:val="WW8Num32z1"/>
    <w:rPr>
      <w:rFonts w:ascii="Times New Roman" w:eastAsia="Times New Roman" w:hAnsi="Times New Roman" w:cs="Times New Roman"/>
      <w:sz w:val="22"/>
      <w:szCs w:val="22"/>
    </w:rPr>
  </w:style>
  <w:style w:type="character" w:customStyle="1" w:styleId="WW8Num32z0">
    <w:name w:val="WW8Num32z0"/>
  </w:style>
  <w:style w:type="character" w:customStyle="1" w:styleId="WW8Num31z0">
    <w:name w:val="WW8Num31z0"/>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WW8Num30z2">
    <w:name w:val="WW8Num30z2"/>
  </w:style>
  <w:style w:type="character" w:customStyle="1" w:styleId="WW8Num30z1">
    <w:name w:val="WW8Num30z1"/>
  </w:style>
  <w:style w:type="character" w:customStyle="1" w:styleId="WW8Num30z0">
    <w:name w:val="WW8Num30z0"/>
  </w:style>
  <w:style w:type="character" w:customStyle="1" w:styleId="WW8Num29z3">
    <w:name w:val="WW8Num29z3"/>
    <w:rPr>
      <w:rFonts w:ascii="Symbol" w:eastAsia="Symbol" w:hAnsi="Symbol" w:cs="Symbol"/>
    </w:rPr>
  </w:style>
  <w:style w:type="character" w:customStyle="1" w:styleId="WW8Num29z2">
    <w:name w:val="WW8Num29z2"/>
    <w:rPr>
      <w:rFonts w:ascii="Wingdings" w:eastAsia="Wingdings" w:hAnsi="Wingdings" w:cs="Wingdings"/>
    </w:rPr>
  </w:style>
  <w:style w:type="character" w:customStyle="1" w:styleId="WW8Num29z1">
    <w:name w:val="WW8Num29z1"/>
    <w:rPr>
      <w:rFonts w:ascii="Courier New" w:eastAsia="Courier New" w:hAnsi="Courier New" w:cs="Courier New"/>
    </w:rPr>
  </w:style>
  <w:style w:type="character" w:customStyle="1" w:styleId="WW8Num29z0">
    <w:name w:val="WW8Num29z0"/>
  </w:style>
  <w:style w:type="character" w:customStyle="1" w:styleId="WW8Num28z1">
    <w:name w:val="WW8Num28z1"/>
  </w:style>
  <w:style w:type="character" w:customStyle="1" w:styleId="WW8Num28z0">
    <w:name w:val="WW8Num28z0"/>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style>
  <w:style w:type="character" w:customStyle="1" w:styleId="WW8Num27z2">
    <w:name w:val="WW8Num27z2"/>
  </w:style>
  <w:style w:type="character" w:customStyle="1" w:styleId="WW8Num27z1">
    <w:name w:val="WW8Num27z1"/>
  </w:style>
  <w:style w:type="character" w:customStyle="1" w:styleId="WW8Num27z0">
    <w:name w:val="WW8Num27z0"/>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2">
    <w:name w:val="WW8Num26z2"/>
  </w:style>
  <w:style w:type="character" w:customStyle="1" w:styleId="WW8Num26z1">
    <w:name w:val="WW8Num26z1"/>
  </w:style>
  <w:style w:type="character" w:customStyle="1" w:styleId="FooterChar">
    <w:name w:val="Footer Char"/>
  </w:style>
  <w:style w:type="character" w:customStyle="1" w:styleId="NagwekZnak">
    <w:name w:val="Nagłówek Znak"/>
    <w:basedOn w:val="Domylnaczcionkaakapitu"/>
  </w:style>
  <w:style w:type="character" w:customStyle="1" w:styleId="TekstdymkaZnak">
    <w:name w:val="Tekst dymka Znak"/>
    <w:rPr>
      <w:rFonts w:ascii="Times New Roman" w:eastAsia="Times New Roman" w:hAnsi="Times New Roman" w:cs="Times New Roman"/>
      <w:sz w:val="2"/>
      <w:szCs w:val="2"/>
    </w:rPr>
  </w:style>
  <w:style w:type="character" w:customStyle="1" w:styleId="Nagwek3Znak">
    <w:name w:val="Nagłówek 3 Znak"/>
    <w:rPr>
      <w:rFonts w:ascii="Cambria" w:eastAsia="Cambria" w:hAnsi="Cambria" w:cs="Cambria"/>
      <w:b/>
      <w:bCs/>
      <w:sz w:val="26"/>
      <w:szCs w:val="26"/>
    </w:rPr>
  </w:style>
  <w:style w:type="character" w:customStyle="1" w:styleId="Nagwek1Znak">
    <w:name w:val="Nagłówek 1 Znak"/>
    <w:rPr>
      <w:rFonts w:ascii="Cambria" w:eastAsia="Cambria" w:hAnsi="Cambria" w:cs="Cambria"/>
      <w:b/>
      <w:bCs/>
      <w:kern w:val="3"/>
      <w:sz w:val="32"/>
      <w:szCs w:val="32"/>
    </w:rPr>
  </w:style>
  <w:style w:type="character" w:customStyle="1" w:styleId="Domylnaczcionkaakapitu3">
    <w:name w:val="Domyślna czcionka akapitu3"/>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rPr>
      <w:rFonts w:ascii="Times New Roman" w:eastAsia="Times New Roman" w:hAnsi="Times New Roman" w:cs="Times New Roman"/>
      <w:sz w:val="20"/>
      <w:szCs w:val="20"/>
    </w:rPr>
  </w:style>
  <w:style w:type="character" w:customStyle="1" w:styleId="WW8Num5z2">
    <w:name w:val="WW8Num5z2"/>
    <w:rPr>
      <w:rFonts w:eastAsia="Times New Roman" w:cs="Times New Roman"/>
      <w:sz w:val="20"/>
      <w:szCs w:val="20"/>
    </w:rPr>
  </w:style>
  <w:style w:type="character" w:customStyle="1" w:styleId="WW8Num5z1">
    <w:name w:val="WW8Num5z1"/>
    <w:rPr>
      <w:rFonts w:ascii="Symbol" w:eastAsia="Symbol" w:hAnsi="Symbol" w:cs="Symbol"/>
    </w:rPr>
  </w:style>
  <w:style w:type="character" w:customStyle="1" w:styleId="Odwoaniedokomentarza7">
    <w:name w:val="Odwołanie do komentarza7"/>
    <w:rPr>
      <w:sz w:val="16"/>
      <w:szCs w:val="16"/>
    </w:rPr>
  </w:style>
  <w:style w:type="character" w:customStyle="1" w:styleId="TekstkomentarzaZnak1">
    <w:name w:val="Tekst komentarza Znak1"/>
    <w:rPr>
      <w:rFonts w:ascii="Liberation Serif" w:eastAsia="NSimSun" w:hAnsi="Liberation Serif" w:cs="Mangal, Courier"/>
      <w:kern w:val="3"/>
      <w:szCs w:val="18"/>
      <w:lang w:eastAsia="zh-CN" w:bidi="hi-IN"/>
    </w:rPr>
  </w:style>
  <w:style w:type="character" w:customStyle="1" w:styleId="TematkomentarzaZnak1">
    <w:name w:val="Temat komentarza Znak1"/>
    <w:rPr>
      <w:rFonts w:ascii="Liberation Serif" w:eastAsia="NSimSun" w:hAnsi="Liberation Serif" w:cs="Mangal, Courier"/>
      <w:b/>
      <w:bCs/>
      <w:kern w:val="3"/>
      <w:szCs w:val="18"/>
      <w:lang w:eastAsia="zh-CN" w:bidi="hi-IN"/>
    </w:rPr>
  </w:style>
  <w:style w:type="character" w:customStyle="1" w:styleId="fontstyle126">
    <w:name w:val="fontstyle126"/>
    <w:rPr>
      <w:color w:val="000000"/>
      <w:sz w:val="20"/>
    </w:rPr>
  </w:style>
  <w:style w:type="character" w:styleId="Uwydatnienie">
    <w:name w:val="Emphasis"/>
    <w:rPr>
      <w:i/>
      <w:iCs/>
    </w:rPr>
  </w:style>
  <w:style w:type="character" w:customStyle="1" w:styleId="Domylnaczcionkaakapitu12">
    <w:name w:val="Domyślna czcionka akapitu12"/>
  </w:style>
  <w:style w:type="character" w:customStyle="1" w:styleId="Odwoaniedokomentarza5">
    <w:name w:val="Odwołanie do komentarza5"/>
    <w:rPr>
      <w:sz w:val="16"/>
      <w:szCs w:val="16"/>
    </w:rPr>
  </w:style>
  <w:style w:type="character" w:customStyle="1" w:styleId="Odwoaniedokomentarza4">
    <w:name w:val="Odwołanie do komentarza4"/>
    <w:rPr>
      <w:sz w:val="16"/>
      <w:szCs w:val="16"/>
    </w:rPr>
  </w:style>
  <w:style w:type="character" w:customStyle="1" w:styleId="Odwoaniedokomentarza3">
    <w:name w:val="Odwołanie do komentarza3"/>
    <w:rPr>
      <w:sz w:val="16"/>
      <w:szCs w:val="16"/>
    </w:rPr>
  </w:style>
  <w:style w:type="character" w:customStyle="1" w:styleId="Znak9">
    <w:name w:val="Znak9"/>
    <w:rPr>
      <w:rFonts w:ascii="Arial" w:eastAsia="Arial" w:hAnsi="Arial" w:cs="Arial"/>
      <w:kern w:val="3"/>
      <w:sz w:val="24"/>
      <w:lang w:val="pl-PL" w:eastAsia="zh-CN" w:bidi="ar-SA"/>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NumberingSymbols">
    <w:name w:val="Numbering Symbols"/>
  </w:style>
  <w:style w:type="character" w:customStyle="1" w:styleId="Nagwek5Znak">
    <w:name w:val="Nagłówek 5 Znak"/>
    <w:rPr>
      <w:rFonts w:ascii="Calibri" w:eastAsia="Times New Roman" w:hAnsi="Calibri" w:cs="Times New Roman"/>
      <w:b/>
      <w:bCs/>
      <w:i/>
      <w:iCs/>
      <w:sz w:val="26"/>
      <w:szCs w:val="26"/>
    </w:rPr>
  </w:style>
  <w:style w:type="character" w:customStyle="1" w:styleId="TytuZnak">
    <w:name w:val="Tytuł Znak"/>
    <w:rPr>
      <w:sz w:val="28"/>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rPr>
      <w:sz w:val="24"/>
      <w:szCs w:val="24"/>
    </w:rPr>
  </w:style>
  <w:style w:type="character" w:customStyle="1" w:styleId="s13">
    <w:name w:val="s13"/>
    <w:basedOn w:val="Domylnaczcionkaakapitu"/>
  </w:style>
  <w:style w:type="character" w:styleId="Numerstrony">
    <w:name w:val="page number"/>
    <w:basedOn w:val="Domylnaczcionkaakapitu3"/>
  </w:style>
  <w:style w:type="character" w:customStyle="1" w:styleId="ListParagraphChar">
    <w:name w:val="List Paragraph Char"/>
    <w:rPr>
      <w:rFonts w:ascii="Lucida Grande" w:eastAsia="ヒラギノ角ゴ Pro W3" w:hAnsi="Lucida Grande" w:cs="Lucida Grande"/>
      <w:color w:val="000000"/>
      <w:kern w:val="3"/>
      <w:sz w:val="22"/>
      <w:szCs w:val="24"/>
      <w:lang w:val="pl-PL" w:eastAsia="zh-CN" w:bidi="hi-I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4">
    <w:name w:val="Domyślna czcionka akapitu4"/>
  </w:style>
  <w:style w:type="character" w:customStyle="1" w:styleId="Domylnaczcionkaakapitu5">
    <w:name w:val="Domyślna czcionka akapitu5"/>
  </w:style>
  <w:style w:type="character" w:customStyle="1" w:styleId="Domylnaczcionkaakapitu6">
    <w:name w:val="Domyślna czcionka akapitu6"/>
  </w:style>
  <w:style w:type="character" w:customStyle="1" w:styleId="Domylnaczcionkaakapitu7">
    <w:name w:val="Domyślna czcionka akapitu7"/>
  </w:style>
  <w:style w:type="character" w:customStyle="1" w:styleId="WW-WW8Num4ztrue6">
    <w:name w:val="WW-WW8Num4ztrue6"/>
  </w:style>
  <w:style w:type="character" w:customStyle="1" w:styleId="WW-WW8Num4ztrue5">
    <w:name w:val="WW-WW8Num4ztrue5"/>
  </w:style>
  <w:style w:type="character" w:customStyle="1" w:styleId="WW-WW8Num4ztrue4">
    <w:name w:val="WW-WW8Num4ztrue4"/>
  </w:style>
  <w:style w:type="character" w:customStyle="1" w:styleId="WW-WW8Num4ztrue3">
    <w:name w:val="WW-WW8Num4ztrue3"/>
  </w:style>
  <w:style w:type="character" w:customStyle="1" w:styleId="WW-WW8Num4ztrue2">
    <w:name w:val="WW-WW8Num4ztrue2"/>
  </w:style>
  <w:style w:type="character" w:customStyle="1" w:styleId="WW-WW8Num4ztrue1">
    <w:name w:val="WW-WW8Num4ztrue1"/>
  </w:style>
  <w:style w:type="character" w:customStyle="1" w:styleId="WW-WW8Num4ztrue">
    <w:name w:val="WW-WW8Num4ztrue"/>
  </w:style>
  <w:style w:type="character" w:customStyle="1" w:styleId="WW8Num4ztrue">
    <w:name w:val="WW8Num4ztrue"/>
  </w:style>
  <w:style w:type="character" w:customStyle="1" w:styleId="WW8Num4zfalse">
    <w:name w:val="WW8Num4zfalse"/>
    <w:rPr>
      <w:bCs/>
      <w:sz w:val="20"/>
      <w:szCs w:val="20"/>
    </w:rPr>
  </w:style>
  <w:style w:type="character" w:customStyle="1" w:styleId="WW-WW8Num3ztrue6">
    <w:name w:val="WW-WW8Num3ztrue6"/>
  </w:style>
  <w:style w:type="character" w:customStyle="1" w:styleId="WW-WW8Num3ztrue5">
    <w:name w:val="WW-WW8Num3ztrue5"/>
  </w:style>
  <w:style w:type="character" w:customStyle="1" w:styleId="WW-WW8Num3ztrue4">
    <w:name w:val="WW-WW8Num3ztrue4"/>
  </w:style>
  <w:style w:type="character" w:customStyle="1" w:styleId="WW-WW8Num3ztrue3">
    <w:name w:val="WW-WW8Num3ztrue3"/>
  </w:style>
  <w:style w:type="character" w:customStyle="1" w:styleId="WW-WW8Num3ztrue2">
    <w:name w:val="WW-WW8Num3ztrue2"/>
  </w:style>
  <w:style w:type="character" w:customStyle="1" w:styleId="WW-WW8Num3ztrue1">
    <w:name w:val="WW-WW8Num3ztrue1"/>
  </w:style>
  <w:style w:type="character" w:customStyle="1" w:styleId="WW-WW8Num3ztrue">
    <w:name w:val="WW-WW8Num3ztrue"/>
  </w:style>
  <w:style w:type="character" w:customStyle="1" w:styleId="WW8Num3ztrue">
    <w:name w:val="WW8Num3ztrue"/>
  </w:style>
  <w:style w:type="character" w:customStyle="1" w:styleId="WW8Num3zfalse">
    <w:name w:val="WW8Num3zfalse"/>
    <w:rPr>
      <w:sz w:val="18"/>
      <w:szCs w:val="18"/>
    </w:rPr>
  </w:style>
  <w:style w:type="character" w:customStyle="1" w:styleId="WW-WW8Num2ztrue6">
    <w:name w:val="WW-WW8Num2ztrue6"/>
  </w:style>
  <w:style w:type="character" w:customStyle="1" w:styleId="WW-WW8Num2ztrue5">
    <w:name w:val="WW-WW8Num2ztrue5"/>
  </w:style>
  <w:style w:type="character" w:customStyle="1" w:styleId="WW-WW8Num2ztrue4">
    <w:name w:val="WW-WW8Num2ztrue4"/>
  </w:style>
  <w:style w:type="character" w:customStyle="1" w:styleId="WW-WW8Num2ztrue3">
    <w:name w:val="WW-WW8Num2ztrue3"/>
  </w:style>
  <w:style w:type="character" w:customStyle="1" w:styleId="WW-WW8Num2ztrue2">
    <w:name w:val="WW-WW8Num2ztrue2"/>
  </w:style>
  <w:style w:type="character" w:customStyle="1" w:styleId="WW-WW8Num2ztrue1">
    <w:name w:val="WW-WW8Num2ztrue1"/>
  </w:style>
  <w:style w:type="character" w:customStyle="1" w:styleId="WW-WW8Num2ztrue">
    <w:name w:val="WW-WW8Num2ztrue"/>
  </w:style>
  <w:style w:type="character" w:customStyle="1" w:styleId="WW8Num2ztrue">
    <w:name w:val="WW8Num2ztrue"/>
  </w:style>
  <w:style w:type="character" w:customStyle="1" w:styleId="WW8Num2zfalse">
    <w:name w:val="WW8Num2zfalse"/>
  </w:style>
  <w:style w:type="character" w:customStyle="1" w:styleId="WW-WW8Num1ztrue6">
    <w:name w:val="WW-WW8Num1ztrue6"/>
  </w:style>
  <w:style w:type="character" w:customStyle="1" w:styleId="WW-WW8Num1ztrue5">
    <w:name w:val="WW-WW8Num1ztrue5"/>
  </w:style>
  <w:style w:type="character" w:customStyle="1" w:styleId="WW-WW8Num1ztrue4">
    <w:name w:val="WW-WW8Num1ztrue4"/>
  </w:style>
  <w:style w:type="character" w:customStyle="1" w:styleId="WW-WW8Num1ztrue3">
    <w:name w:val="WW-WW8Num1ztrue3"/>
  </w:style>
  <w:style w:type="character" w:customStyle="1" w:styleId="WW-WW8Num1ztrue2">
    <w:name w:val="WW-WW8Num1ztrue2"/>
  </w:style>
  <w:style w:type="character" w:customStyle="1" w:styleId="WW-WW8Num1ztrue1">
    <w:name w:val="WW-WW8Num1ztrue1"/>
  </w:style>
  <w:style w:type="character" w:customStyle="1" w:styleId="WW-WW8Num1ztrue">
    <w:name w:val="WW-WW8Num1ztrue"/>
  </w:style>
  <w:style w:type="character" w:customStyle="1" w:styleId="WW8Num1ztrue">
    <w:name w:val="WW8Num1ztrue"/>
  </w:style>
  <w:style w:type="character" w:customStyle="1" w:styleId="WW8Num1zfalse">
    <w:name w:val="WW8Num1zfalse"/>
  </w:style>
  <w:style w:type="character" w:customStyle="1" w:styleId="Domylnaczcionkaakapitu8">
    <w:name w:val="Domyślna czcionka akapitu8"/>
  </w:style>
  <w:style w:type="character" w:customStyle="1" w:styleId="Domylnaczcionkaakapitu9">
    <w:name w:val="Domyślna czcionka akapitu9"/>
  </w:style>
  <w:style w:type="character" w:customStyle="1" w:styleId="Domylnaczcionkaakapitu10">
    <w:name w:val="Domyślna czcionka akapitu10"/>
  </w:style>
  <w:style w:type="character" w:customStyle="1" w:styleId="Domylnaczcionkaakapitu11">
    <w:name w:val="Domyślna czcionka akapitu11"/>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Domylnaczcionkaakapitu13">
    <w:name w:val="Domyślna czcionka akapitu13"/>
  </w:style>
  <w:style w:type="character" w:customStyle="1" w:styleId="WW8Num12z3">
    <w:name w:val="WW8Num12z3"/>
    <w:rPr>
      <w:rFonts w:ascii="Symbol" w:eastAsia="Symbol" w:hAnsi="Symbol" w:cs="Symbol"/>
    </w:rPr>
  </w:style>
  <w:style w:type="character" w:customStyle="1" w:styleId="WW8Num12z2">
    <w:name w:val="WW8Num12z2"/>
    <w:rPr>
      <w:rFonts w:ascii="Wingdings" w:eastAsia="Wingdings" w:hAnsi="Wingdings" w:cs="Wingdings"/>
    </w:rPr>
  </w:style>
  <w:style w:type="character" w:customStyle="1" w:styleId="Domylnaczcionkaakapitu14">
    <w:name w:val="Domyślna czcionka akapitu14"/>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OpenSymbol, 'Arial Unicode MS'" w:eastAsia="OpenSymbol, 'Arial Unicode MS'" w:hAnsi="OpenSymbol, 'Arial Unicode MS'" w:cs="OpenSymbol, 'Arial Unicode MS'"/>
    </w:rPr>
  </w:style>
  <w:style w:type="character" w:customStyle="1" w:styleId="Odwoaniedokomentarza8">
    <w:name w:val="Odwołanie do komentarza8"/>
    <w:rPr>
      <w:sz w:val="16"/>
      <w:szCs w:val="16"/>
    </w:rPr>
  </w:style>
  <w:style w:type="character" w:customStyle="1" w:styleId="TekstkomentarzaZnak2">
    <w:name w:val="Tekst komentarza Znak2"/>
    <w:rPr>
      <w:rFonts w:ascii="Liberation Serif" w:eastAsia="NSimSun" w:hAnsi="Liberation Serif" w:cs="Mangal, Courier"/>
      <w:kern w:val="3"/>
      <w:szCs w:val="18"/>
      <w:lang w:eastAsia="zh-CN" w:bidi="hi-IN"/>
    </w:rPr>
  </w:style>
  <w:style w:type="character" w:customStyle="1" w:styleId="Odwoaniedokomentarza9">
    <w:name w:val="Odwołanie do komentarza9"/>
    <w:rPr>
      <w:sz w:val="16"/>
      <w:szCs w:val="16"/>
    </w:rPr>
  </w:style>
  <w:style w:type="character" w:customStyle="1" w:styleId="TekstkomentarzaZnak3">
    <w:name w:val="Tekst komentarza Znak3"/>
    <w:rPr>
      <w:rFonts w:ascii="Liberation Serif" w:eastAsia="NSimSun" w:hAnsi="Liberation Serif" w:cs="Mangal, Courier"/>
      <w:kern w:val="3"/>
      <w:szCs w:val="18"/>
      <w:lang w:eastAsia="zh-CN" w:bidi="hi-IN"/>
    </w:rPr>
  </w:style>
  <w:style w:type="character" w:styleId="Odwoaniedokomentarza">
    <w:name w:val="annotation reference"/>
    <w:rPr>
      <w:sz w:val="16"/>
      <w:szCs w:val="16"/>
    </w:rPr>
  </w:style>
  <w:style w:type="character" w:customStyle="1" w:styleId="TekstkomentarzaZnak4">
    <w:name w:val="Tekst komentarza Znak4"/>
    <w:rPr>
      <w:rFonts w:ascii="Liberation Serif" w:eastAsia="NSimSun" w:hAnsi="Liberation Serif" w:cs="Mangal, Courier"/>
      <w:kern w:val="3"/>
      <w:szCs w:val="18"/>
      <w:lang w:eastAsia="zh-CN" w:bidi="hi-IN"/>
    </w:rPr>
  </w:style>
  <w:style w:type="character" w:customStyle="1" w:styleId="TekstpodstawowyZnak1">
    <w:name w:val="Tekst podstawowy Znak1"/>
    <w:basedOn w:val="Domylnaczcionkaakapitu"/>
    <w:rPr>
      <w:rFonts w:cs="Mangal"/>
      <w:szCs w:val="21"/>
    </w:rPr>
  </w:style>
  <w:style w:type="character" w:customStyle="1" w:styleId="Nagwek9Znak">
    <w:name w:val="Nagłówek 9 Znak"/>
    <w:basedOn w:val="Domylnaczcionkaakapitu"/>
    <w:rPr>
      <w:rFonts w:ascii="Liberation Sans" w:eastAsia="Lucida Sans Unicode" w:hAnsi="Liberation Sans" w:cs="Liberation Sans"/>
      <w:b/>
      <w:bCs/>
      <w:sz w:val="21"/>
      <w:szCs w:val="21"/>
      <w:lang w:val="en-US" w:bidi="ar-SA"/>
    </w:rPr>
  </w:style>
  <w:style w:type="character" w:customStyle="1" w:styleId="Domylnaczcionkaakapitu19">
    <w:name w:val="Domyślna czcionka akapitu19"/>
  </w:style>
  <w:style w:type="character" w:customStyle="1" w:styleId="Domylnaczcionkaakapitu18">
    <w:name w:val="Domyślna czcionka akapitu18"/>
  </w:style>
  <w:style w:type="character" w:styleId="Hipercze">
    <w:name w:val="Hyperlink"/>
    <w:rPr>
      <w:color w:val="000080"/>
      <w:u w:val="single"/>
    </w:rPr>
  </w:style>
  <w:style w:type="character" w:styleId="UyteHipercze">
    <w:name w:val="FollowedHyperlink"/>
    <w:rPr>
      <w:color w:val="954F72"/>
      <w:u w:val="single"/>
    </w:rPr>
  </w:style>
  <w:style w:type="character" w:customStyle="1" w:styleId="Tekstrdowy">
    <w:name w:val="Tekst źródłowy"/>
    <w:rPr>
      <w:rFonts w:ascii="Liberation Mono" w:eastAsia="NSimSun" w:hAnsi="Liberation Mono" w:cs="Liberation Mono"/>
    </w:rPr>
  </w:style>
  <w:style w:type="character" w:customStyle="1" w:styleId="Znak0">
    <w:name w:val="Znak"/>
    <w:rPr>
      <w:rFonts w:ascii="Arial" w:hAnsi="Arial" w:cs="Arial"/>
      <w:kern w:val="3"/>
      <w:sz w:val="24"/>
      <w:lang w:val="pl-PL" w:eastAsia="zh-CN" w:bidi="ar-SA"/>
    </w:rPr>
  </w:style>
  <w:style w:type="character" w:customStyle="1" w:styleId="Znakinumeracji">
    <w:name w:val="Znaki numeracji"/>
  </w:style>
  <w:style w:type="character" w:customStyle="1" w:styleId="Odwoaniedokomentarza10">
    <w:name w:val="Odwołanie do komentarza10"/>
    <w:rPr>
      <w:sz w:val="16"/>
      <w:szCs w:val="16"/>
    </w:rPr>
  </w:style>
  <w:style w:type="character" w:customStyle="1" w:styleId="Odwoaniedokomentarza11">
    <w:name w:val="Odwołanie do komentarza11"/>
    <w:rPr>
      <w:sz w:val="16"/>
      <w:szCs w:val="16"/>
    </w:rPr>
  </w:style>
  <w:style w:type="character" w:customStyle="1" w:styleId="TekstkomentarzaZnak5">
    <w:name w:val="Tekst komentarza Znak5"/>
    <w:rPr>
      <w:rFonts w:ascii="Liberation Serif" w:eastAsia="NSimSun" w:hAnsi="Liberation Serif" w:cs="Mangal"/>
      <w:kern w:val="3"/>
      <w:szCs w:val="18"/>
      <w:lang w:eastAsia="zh-CN" w:bidi="hi-IN"/>
    </w:rPr>
  </w:style>
  <w:style w:type="character" w:customStyle="1" w:styleId="Znakiwypunktowania">
    <w:name w:val="Znaki wypunktowania"/>
    <w:rPr>
      <w:rFonts w:ascii="OpenSymbol" w:eastAsia="OpenSymbol" w:hAnsi="OpenSymbol" w:cs="OpenSymbol"/>
    </w:rPr>
  </w:style>
  <w:style w:type="paragraph" w:customStyle="1" w:styleId="Nagwek21">
    <w:name w:val="Nagłówek21"/>
    <w:basedOn w:val="Normalny"/>
    <w:next w:val="Tekstpodstawowy"/>
    <w:pPr>
      <w:keepNext/>
      <w:widowControl/>
      <w:spacing w:before="240" w:after="120"/>
      <w:textAlignment w:val="auto"/>
    </w:pPr>
    <w:rPr>
      <w:rFonts w:ascii="Liberation Sans" w:eastAsia="Microsoft YaHei" w:hAnsi="Liberation Sans"/>
      <w:sz w:val="28"/>
      <w:szCs w:val="28"/>
    </w:rPr>
  </w:style>
  <w:style w:type="paragraph" w:customStyle="1" w:styleId="Indeks">
    <w:name w:val="Indeks"/>
    <w:basedOn w:val="Normalny"/>
    <w:next w:val="Nagwek30"/>
    <w:pPr>
      <w:widowControl/>
      <w:suppressLineNumbers/>
      <w:textAlignment w:val="auto"/>
    </w:pPr>
  </w:style>
  <w:style w:type="paragraph" w:customStyle="1" w:styleId="Nagwek200">
    <w:name w:val="Nagłówek20"/>
    <w:basedOn w:val="Normalny"/>
    <w:next w:val="Tekstpodstawowy"/>
    <w:pPr>
      <w:keepNext/>
      <w:widowControl/>
      <w:spacing w:before="240" w:after="120"/>
      <w:textAlignment w:val="auto"/>
    </w:pPr>
    <w:rPr>
      <w:rFonts w:ascii="Liberation Sans" w:eastAsia="Microsoft YaHei" w:hAnsi="Liberation Sans"/>
      <w:sz w:val="28"/>
      <w:szCs w:val="28"/>
    </w:rPr>
  </w:style>
  <w:style w:type="paragraph" w:customStyle="1" w:styleId="Legenda18">
    <w:name w:val="Legenda18"/>
    <w:basedOn w:val="Normalny"/>
    <w:pPr>
      <w:widowControl/>
      <w:suppressLineNumbers/>
      <w:spacing w:before="120" w:after="120"/>
      <w:textAlignment w:val="auto"/>
    </w:pPr>
    <w:rPr>
      <w:i/>
      <w:iCs/>
    </w:rPr>
  </w:style>
  <w:style w:type="paragraph" w:customStyle="1" w:styleId="Legenda17">
    <w:name w:val="Legenda17"/>
    <w:basedOn w:val="Normalny"/>
    <w:pPr>
      <w:widowControl/>
      <w:suppressLineNumbers/>
      <w:spacing w:before="120" w:after="120"/>
      <w:textAlignment w:val="auto"/>
    </w:pPr>
    <w:rPr>
      <w:i/>
      <w:iCs/>
    </w:rPr>
  </w:style>
  <w:style w:type="paragraph" w:customStyle="1" w:styleId="Gwkaistopka">
    <w:name w:val="Główka i stopka"/>
    <w:basedOn w:val="Normalny"/>
    <w:next w:val="Stopka"/>
    <w:pPr>
      <w:widowControl/>
      <w:suppressLineNumbers/>
      <w:tabs>
        <w:tab w:val="center" w:pos="4819"/>
        <w:tab w:val="right" w:pos="9638"/>
      </w:tabs>
      <w:textAlignment w:val="auto"/>
    </w:pPr>
  </w:style>
  <w:style w:type="character" w:customStyle="1" w:styleId="StopkaZnak1">
    <w:name w:val="Stopka Znak1"/>
    <w:basedOn w:val="Domylnaczcionkaakapitu"/>
  </w:style>
  <w:style w:type="paragraph" w:customStyle="1" w:styleId="Zawartotabeli">
    <w:name w:val="Zawartość tabeli"/>
    <w:basedOn w:val="Normalny"/>
    <w:next w:val="Nagwektabeli"/>
    <w:pPr>
      <w:widowControl/>
      <w:suppressLineNumbers/>
      <w:textAlignment w:val="auto"/>
    </w:pPr>
  </w:style>
  <w:style w:type="paragraph" w:customStyle="1" w:styleId="Nagwektabeli">
    <w:name w:val="Nagłówek tabeli"/>
    <w:next w:val="Tekstdymka"/>
    <w:pPr>
      <w:suppressLineNumbers/>
      <w:suppressAutoHyphens/>
      <w:jc w:val="center"/>
      <w:textAlignment w:val="auto"/>
    </w:pPr>
    <w:rPr>
      <w:b/>
      <w:bCs/>
      <w:kern w:val="0"/>
    </w:rPr>
  </w:style>
  <w:style w:type="character" w:customStyle="1" w:styleId="TekstdymkaZnak2">
    <w:name w:val="Tekst dymka Znak2"/>
    <w:basedOn w:val="Domylnaczcionkaakapitu"/>
    <w:rPr>
      <w:rFonts w:ascii="Segoe UI" w:eastAsia="Times New Roman" w:hAnsi="Segoe UI" w:cs="Segoe UI"/>
      <w:sz w:val="18"/>
      <w:szCs w:val="18"/>
    </w:rPr>
  </w:style>
  <w:style w:type="character" w:customStyle="1" w:styleId="TekstpodstawowywcityZnak1">
    <w:name w:val="Tekst podstawowy wcięty Znak1"/>
    <w:basedOn w:val="Domylnaczcionkaakapitu"/>
    <w:rPr>
      <w:rFonts w:ascii="Arial" w:eastAsia="Times New Roman" w:hAnsi="Arial"/>
      <w:szCs w:val="20"/>
    </w:rPr>
  </w:style>
  <w:style w:type="character" w:customStyle="1" w:styleId="PodtytuZnak1">
    <w:name w:val="Podtytuł Znak1"/>
    <w:basedOn w:val="Domylnaczcionkaakapitu"/>
    <w:rPr>
      <w:rFonts w:ascii="Cambria" w:eastAsia="Cambria" w:hAnsi="Cambria" w:cs="Cambria"/>
      <w:color w:val="00000A"/>
    </w:rPr>
  </w:style>
  <w:style w:type="character" w:customStyle="1" w:styleId="NagwekZnak1">
    <w:name w:val="Nagłówek Znak1"/>
    <w:basedOn w:val="Domylnaczcionkaakapitu"/>
  </w:style>
  <w:style w:type="character" w:customStyle="1" w:styleId="TekstkomentarzaZnak6">
    <w:name w:val="Tekst komentarza Znak6"/>
    <w:basedOn w:val="Domylnaczcionkaakapitu"/>
    <w:rPr>
      <w:rFonts w:cs="Mangal, Courier"/>
      <w:sz w:val="20"/>
      <w:szCs w:val="18"/>
    </w:rPr>
  </w:style>
  <w:style w:type="character" w:customStyle="1" w:styleId="TematkomentarzaZnak2">
    <w:name w:val="Temat komentarza Znak2"/>
    <w:basedOn w:val="TekstkomentarzaZnak6"/>
    <w:rPr>
      <w:rFonts w:cs="Mangal, Courier"/>
      <w:b/>
      <w:bCs/>
      <w:sz w:val="20"/>
      <w:szCs w:val="18"/>
    </w:rPr>
  </w:style>
  <w:style w:type="paragraph" w:customStyle="1" w:styleId="Znak130">
    <w:name w:val="Znak13"/>
    <w:basedOn w:val="Normalny"/>
    <w:next w:val="Nagwek90"/>
    <w:pPr>
      <w:widowControl/>
      <w:suppressAutoHyphens w:val="0"/>
      <w:spacing w:line="240" w:lineRule="exact"/>
      <w:textAlignment w:val="auto"/>
    </w:pPr>
    <w:rPr>
      <w:rFonts w:ascii="Tahoma" w:eastAsia="Times New Roman" w:hAnsi="Tahoma" w:cs="Tahoma"/>
      <w:sz w:val="20"/>
      <w:szCs w:val="20"/>
    </w:rPr>
  </w:style>
  <w:style w:type="paragraph" w:customStyle="1" w:styleId="Tekstwstpniesformatowany">
    <w:name w:val="Tekst wstępnie sformatowany"/>
    <w:basedOn w:val="Normalny"/>
    <w:next w:val="WW-Tekstpodstawowy2"/>
    <w:pPr>
      <w:widowControl/>
      <w:textAlignment w:val="auto"/>
    </w:pPr>
    <w:rPr>
      <w:rFonts w:ascii="Courier New" w:eastAsia="Courier New" w:hAnsi="Courier New" w:cs="Courier New"/>
      <w:sz w:val="20"/>
      <w:szCs w:val="20"/>
    </w:rPr>
  </w:style>
  <w:style w:type="paragraph" w:customStyle="1" w:styleId="ZnakZnakZnak0">
    <w:name w:val="Znak Znak Znak"/>
    <w:basedOn w:val="Normalny"/>
    <w:next w:val="Tekstkomentarza4"/>
    <w:pPr>
      <w:widowControl/>
      <w:suppressAutoHyphens w:val="0"/>
      <w:textAlignment w:val="auto"/>
    </w:pPr>
    <w:rPr>
      <w:rFonts w:eastAsia="Times New Roman" w:cs="Times New Roman"/>
      <w:lang w:bidi="ar-SA"/>
    </w:rPr>
  </w:style>
  <w:style w:type="paragraph" w:customStyle="1" w:styleId="ZnakZnak1ZnakZnakZnakZnakZnakZnakZnakZnakZnakZnak0">
    <w:name w:val="Znak Znak1 Znak Znak Znak Znak Znak Znak Znak Znak Znak Znak"/>
    <w:basedOn w:val="Normalny"/>
    <w:pPr>
      <w:widowControl/>
      <w:textAlignment w:val="auto"/>
    </w:pPr>
    <w:rPr>
      <w:rFonts w:ascii="Arial" w:hAnsi="Arial"/>
    </w:rPr>
  </w:style>
  <w:style w:type="paragraph" w:customStyle="1" w:styleId="Zawartoramki">
    <w:name w:val="Zawartość ramki"/>
    <w:basedOn w:val="Normalny"/>
    <w:next w:val="Lista21"/>
    <w:pPr>
      <w:widowControl/>
      <w:textAlignment w:val="auto"/>
    </w:pPr>
  </w:style>
  <w:style w:type="paragraph" w:customStyle="1" w:styleId="Tekstkomentarza8">
    <w:name w:val="Tekst komentarza8"/>
    <w:basedOn w:val="Normalny"/>
    <w:pPr>
      <w:widowControl/>
      <w:textAlignment w:val="auto"/>
    </w:pPr>
    <w:rPr>
      <w:rFonts w:cs="Mangal"/>
      <w:sz w:val="20"/>
      <w:szCs w:val="18"/>
    </w:rPr>
  </w:style>
  <w:style w:type="paragraph" w:customStyle="1" w:styleId="Tekstkomentarza9">
    <w:name w:val="Tekst komentarza9"/>
    <w:basedOn w:val="Normalny"/>
    <w:pPr>
      <w:widowControl/>
      <w:textAlignment w:val="auto"/>
    </w:pPr>
    <w:rPr>
      <w:rFonts w:cs="Mangal"/>
      <w:sz w:val="20"/>
      <w:szCs w:val="18"/>
    </w:rPr>
  </w:style>
  <w:style w:type="character" w:styleId="Nierozpoznanawzmianka">
    <w:name w:val="Unresolved Mention"/>
    <w:rPr>
      <w:color w:val="605E5C"/>
      <w:shd w:val="clear" w:color="auto" w:fill="E1DFDD"/>
    </w:rPr>
  </w:style>
  <w:style w:type="paragraph" w:styleId="Tekstprzypisukocowego">
    <w:name w:val="endnote text"/>
    <w:basedOn w:val="Normalny"/>
    <w:pPr>
      <w:widowControl/>
      <w:textAlignment w:val="auto"/>
    </w:pPr>
    <w:rPr>
      <w:rFonts w:cs="Mangal"/>
      <w:sz w:val="20"/>
      <w:szCs w:val="18"/>
    </w:rPr>
  </w:style>
  <w:style w:type="character" w:customStyle="1" w:styleId="TekstprzypisukocowegoZnak">
    <w:name w:val="Tekst przypisu końcowego Znak"/>
    <w:basedOn w:val="Domylnaczcionkaakapitu"/>
    <w:rPr>
      <w:rFonts w:cs="Mangal"/>
      <w:kern w:val="3"/>
      <w:sz w:val="20"/>
      <w:szCs w:val="18"/>
    </w:rPr>
  </w:style>
  <w:style w:type="character" w:styleId="Odwoanieprzypisukocowego">
    <w:name w:val="endnote reference"/>
    <w:rPr>
      <w:position w:val="0"/>
      <w:vertAlign w:val="superscript"/>
    </w:rPr>
  </w:style>
  <w:style w:type="numbering" w:customStyle="1" w:styleId="WWOutlineListStyle10">
    <w:name w:val="WW_OutlineListStyle_10"/>
    <w:basedOn w:val="Bezlisty"/>
    <w:pPr>
      <w:numPr>
        <w:numId w:val="2"/>
      </w:numPr>
    </w:pPr>
  </w:style>
  <w:style w:type="numbering" w:customStyle="1" w:styleId="WWOutlineListStyle9">
    <w:name w:val="WW_OutlineListStyle_9"/>
    <w:basedOn w:val="Bezlisty"/>
    <w:pPr>
      <w:numPr>
        <w:numId w:val="3"/>
      </w:numPr>
    </w:pPr>
  </w:style>
  <w:style w:type="numbering" w:customStyle="1" w:styleId="WWOutlineListStyle8">
    <w:name w:val="WW_OutlineListStyle_8"/>
    <w:basedOn w:val="Bezlisty"/>
    <w:pPr>
      <w:numPr>
        <w:numId w:val="4"/>
      </w:numPr>
    </w:pPr>
  </w:style>
  <w:style w:type="numbering" w:customStyle="1" w:styleId="WWOutlineListStyle7">
    <w:name w:val="WW_OutlineListStyle_7"/>
    <w:basedOn w:val="Bezlisty"/>
    <w:pPr>
      <w:numPr>
        <w:numId w:val="5"/>
      </w:numPr>
    </w:pPr>
  </w:style>
  <w:style w:type="numbering" w:customStyle="1" w:styleId="WWOutlineListStyle6">
    <w:name w:val="WW_OutlineListStyle_6"/>
    <w:basedOn w:val="Bezlisty"/>
    <w:pPr>
      <w:numPr>
        <w:numId w:val="6"/>
      </w:numPr>
    </w:pPr>
  </w:style>
  <w:style w:type="numbering" w:customStyle="1" w:styleId="WWOutlineListStyle5">
    <w:name w:val="WW_OutlineListStyle_5"/>
    <w:basedOn w:val="Bezlisty"/>
    <w:pPr>
      <w:numPr>
        <w:numId w:val="7"/>
      </w:numPr>
    </w:pPr>
  </w:style>
  <w:style w:type="numbering" w:customStyle="1" w:styleId="WWOutlineListStyle4">
    <w:name w:val="WW_OutlineListStyle_4"/>
    <w:basedOn w:val="Bezlisty"/>
    <w:pPr>
      <w:numPr>
        <w:numId w:val="8"/>
      </w:numPr>
    </w:pPr>
  </w:style>
  <w:style w:type="numbering" w:customStyle="1" w:styleId="WWOutlineListStyle3">
    <w:name w:val="WW_OutlineListStyle_3"/>
    <w:basedOn w:val="Bezlisty"/>
    <w:pPr>
      <w:numPr>
        <w:numId w:val="9"/>
      </w:numPr>
    </w:pPr>
  </w:style>
  <w:style w:type="numbering" w:customStyle="1" w:styleId="WWOutlineListStyle2">
    <w:name w:val="WW_OutlineListStyle_2"/>
    <w:basedOn w:val="Bezlisty"/>
    <w:pPr>
      <w:numPr>
        <w:numId w:val="10"/>
      </w:numPr>
    </w:pPr>
  </w:style>
  <w:style w:type="numbering" w:customStyle="1" w:styleId="WWOutlineListStyle1">
    <w:name w:val="WW_OutlineListStyle_1"/>
    <w:basedOn w:val="Bezlisty"/>
    <w:pPr>
      <w:numPr>
        <w:numId w:val="11"/>
      </w:numPr>
    </w:pPr>
  </w:style>
  <w:style w:type="numbering" w:customStyle="1" w:styleId="WWOutlineListStyle">
    <w:name w:val="WW_OutlineListStyle"/>
    <w:basedOn w:val="Bezlisty"/>
    <w:pPr>
      <w:numPr>
        <w:numId w:val="12"/>
      </w:numPr>
    </w:pPr>
  </w:style>
  <w:style w:type="numbering" w:customStyle="1" w:styleId="Outline">
    <w:name w:val="Outline"/>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27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tformazakupowa.pl/pn/szpital_legnica" TargetMode="External"/><Relationship Id="rId18" Type="http://schemas.openxmlformats.org/officeDocument/2006/relationships/hyperlink" Target="mailto:iod@szpital.legnica.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platformazakupowa.pl/pn/szpital_legnica" TargetMode="External"/><Relationship Id="rId17" Type="http://schemas.openxmlformats.org/officeDocument/2006/relationships/hyperlink" Target="https://www.brokerinfinite.efaktura.gov.pl/" TargetMode="External"/><Relationship Id="rId2" Type="http://schemas.openxmlformats.org/officeDocument/2006/relationships/styles" Target="styles.xml"/><Relationship Id="rId16" Type="http://schemas.openxmlformats.org/officeDocument/2006/relationships/hyperlink" Target="https://platformazakupowa.pl/pn/szpital_legnic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_legnica" TargetMode="External"/><Relationship Id="rId5" Type="http://schemas.openxmlformats.org/officeDocument/2006/relationships/footnotes" Target="footnotes.xml"/><Relationship Id="rId15" Type="http://schemas.openxmlformats.org/officeDocument/2006/relationships/hyperlink" Target="https://platformazakupowa.pl/pn/szpital_legnica" TargetMode="External"/><Relationship Id="rId10" Type="http://schemas.openxmlformats.org/officeDocument/2006/relationships/hyperlink" Target="mailto:zam.publiczne@szpital.legnica.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szpital_legnica" TargetMode="External"/><Relationship Id="rId14" Type="http://schemas.openxmlformats.org/officeDocument/2006/relationships/hyperlink" Target="mailto:dorota%20kunigielis@szpital.legnic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14</Pages>
  <Words>9625</Words>
  <Characters>57754</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Akt prawny</vt:lpstr>
    </vt:vector>
  </TitlesOfParts>
  <Company/>
  <LinksUpToDate>false</LinksUpToDate>
  <CharactersWithSpaces>67245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H4</dc:creator>
  <cp:keywords>DAD1HX61Be8,BAB1yDv8zho</cp:keywords>
  <cp:lastModifiedBy>Dorota Patera</cp:lastModifiedBy>
  <cp:revision>33</cp:revision>
  <cp:lastPrinted>2022-07-13T06:45:00Z</cp:lastPrinted>
  <dcterms:created xsi:type="dcterms:W3CDTF">2022-07-07T06:17:00Z</dcterms:created>
  <dcterms:modified xsi:type="dcterms:W3CDTF">2022-07-13T06:46:00Z</dcterms:modified>
</cp:coreProperties>
</file>