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BDD1" w14:textId="77777777" w:rsidR="008F7A90" w:rsidRPr="00631B6C" w:rsidRDefault="008F7A90" w:rsidP="008F7A90">
      <w:pPr>
        <w:pStyle w:val="Default"/>
        <w:rPr>
          <w:b/>
          <w:bCs/>
        </w:rPr>
      </w:pPr>
      <w:r>
        <w:rPr>
          <w:b/>
          <w:noProof/>
        </w:rPr>
        <w:drawing>
          <wp:inline distT="0" distB="0" distL="0" distR="0" wp14:anchorId="2EA930AC" wp14:editId="2BBCF2E1">
            <wp:extent cx="1868805" cy="984250"/>
            <wp:effectExtent l="0" t="0" r="0" b="0"/>
            <wp:docPr id="3" name="Obraz 3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6C">
        <w:rPr>
          <w:b/>
          <w:bCs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 wp14:anchorId="0ABE64A7" wp14:editId="45281603">
            <wp:extent cx="1014095" cy="864870"/>
            <wp:effectExtent l="0" t="0" r="0" b="0"/>
            <wp:docPr id="4" name="Obraz 4" descr="logo OPS M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PS MOS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2D5E4" w14:textId="77777777" w:rsidR="008F7A90" w:rsidRDefault="008F7A90" w:rsidP="008F7A90"/>
    <w:p w14:paraId="0E6452F0" w14:textId="6800F761" w:rsidR="008F7A90" w:rsidRPr="00246FFE" w:rsidRDefault="008F7A90" w:rsidP="008F7A90">
      <w:pPr>
        <w:jc w:val="right"/>
        <w:rPr>
          <w:rFonts w:ascii="Trebuchet MS" w:hAnsi="Trebuchet MS" w:cs="Times New Roman"/>
          <w:b/>
          <w:bCs/>
        </w:rPr>
      </w:pPr>
      <w:r w:rsidRPr="00246FFE">
        <w:rPr>
          <w:rFonts w:ascii="Trebuchet MS" w:hAnsi="Trebuchet MS" w:cs="Times New Roman"/>
          <w:b/>
          <w:bCs/>
        </w:rPr>
        <w:t xml:space="preserve">Załącznik nr </w:t>
      </w:r>
      <w:r w:rsidR="000210D8" w:rsidRPr="00246FFE">
        <w:rPr>
          <w:rFonts w:ascii="Trebuchet MS" w:hAnsi="Trebuchet MS" w:cs="Times New Roman"/>
          <w:b/>
          <w:bCs/>
        </w:rPr>
        <w:t>5</w:t>
      </w:r>
      <w:r w:rsidRPr="00246FFE">
        <w:rPr>
          <w:rFonts w:ascii="Trebuchet MS" w:hAnsi="Trebuchet MS" w:cs="Times New Roman"/>
          <w:b/>
          <w:bCs/>
        </w:rPr>
        <w:t xml:space="preserve"> do </w:t>
      </w:r>
      <w:r w:rsidR="000210D8" w:rsidRPr="00246FFE">
        <w:rPr>
          <w:rFonts w:ascii="Trebuchet MS" w:hAnsi="Trebuchet MS" w:cs="Times New Roman"/>
          <w:b/>
          <w:bCs/>
        </w:rPr>
        <w:t>SWZ</w:t>
      </w:r>
      <w:r w:rsidRPr="00246FFE">
        <w:rPr>
          <w:rFonts w:ascii="Trebuchet MS" w:hAnsi="Trebuchet MS" w:cs="Times New Roman"/>
          <w:b/>
          <w:bCs/>
        </w:rPr>
        <w:t>/</w:t>
      </w:r>
      <w:r w:rsidR="000210D8" w:rsidRPr="00246FFE">
        <w:rPr>
          <w:rFonts w:ascii="Trebuchet MS" w:hAnsi="Trebuchet MS" w:cs="Times New Roman"/>
          <w:b/>
          <w:bCs/>
        </w:rPr>
        <w:t xml:space="preserve">załącznik nr 1 </w:t>
      </w:r>
      <w:r w:rsidRPr="00246FFE">
        <w:rPr>
          <w:rFonts w:ascii="Trebuchet MS" w:hAnsi="Trebuchet MS" w:cs="Times New Roman"/>
          <w:b/>
          <w:bCs/>
        </w:rPr>
        <w:t>do umowy</w:t>
      </w:r>
    </w:p>
    <w:p w14:paraId="39CE8320" w14:textId="77777777" w:rsidR="008F7A90" w:rsidRPr="00246FFE" w:rsidRDefault="008F7A90" w:rsidP="008F7A90">
      <w:pPr>
        <w:pStyle w:val="Tytu"/>
        <w:ind w:left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                                            </w:t>
      </w:r>
    </w:p>
    <w:p w14:paraId="42893678" w14:textId="77777777" w:rsidR="008F7A90" w:rsidRPr="00246FFE" w:rsidRDefault="008F7A90" w:rsidP="008F7A90">
      <w:pPr>
        <w:pStyle w:val="Tytu"/>
        <w:ind w:left="0"/>
        <w:jc w:val="right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OPIS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PRZEDMIOTU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ZAMÓWIENIA</w:t>
      </w:r>
    </w:p>
    <w:p w14:paraId="24FB7D40" w14:textId="77777777" w:rsidR="008F7A90" w:rsidRPr="00246FFE" w:rsidRDefault="008F7A90" w:rsidP="008F7A90">
      <w:pPr>
        <w:pStyle w:val="Tytu"/>
        <w:spacing w:before="120" w:after="120"/>
        <w:ind w:left="0"/>
        <w:jc w:val="right"/>
        <w:rPr>
          <w:rFonts w:ascii="Trebuchet MS" w:hAnsi="Trebuchet MS" w:cs="Times New Roman"/>
        </w:rPr>
      </w:pPr>
    </w:p>
    <w:p w14:paraId="5F00CA0E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Przedmiotem zamówienia jest kompleksowe świadczenie usługi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w ramach Programu „Opieka </w:t>
      </w:r>
      <w:proofErr w:type="spellStart"/>
      <w:r w:rsidRPr="00246FFE">
        <w:rPr>
          <w:rFonts w:ascii="Trebuchet MS" w:hAnsi="Trebuchet MS" w:cs="Times New Roman"/>
        </w:rPr>
        <w:t>wytchnieniowa</w:t>
      </w:r>
      <w:proofErr w:type="spellEnd"/>
      <w:r w:rsidRPr="00246FFE">
        <w:rPr>
          <w:rFonts w:ascii="Trebuchet MS" w:hAnsi="Trebuchet MS" w:cs="Times New Roman"/>
        </w:rPr>
        <w:t xml:space="preserve">”- edycja 2021, zwanym dalej „Programem”. </w:t>
      </w:r>
    </w:p>
    <w:p w14:paraId="3C5451B4" w14:textId="523C0B09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Program kierowany jest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 członków rodzin lub opiekunów, którzy wymagają wsparcia w postaci doraźnej, czasowej przerwy w sprawowaniu bezpośredniej opieki nad dziećmi z orzeczeniem o niepełnosprawności, a także nad osobami ze znacznym stopniem niepełnosprawności lub orzeczeniem równoważnym a także podniesienia swoich umiejętności i wiedzy w tym zakresie.</w:t>
      </w:r>
    </w:p>
    <w:p w14:paraId="09CF3F56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Usługa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 xml:space="preserve"> jest nieodpłatna i mogą z niej skorzystać uczestnicy będący mieszkańcami gminy Mosina, sprawujący bezpośrednią opiekę nad podopiecznymi zamieszkującymi na terenie gminy Mosina, w ramach ww. Programu, zgodnie z niniejszym zakresem usług oraz regulaminem Programu zamieszczonym pod adresem: </w:t>
      </w:r>
      <w:hyperlink r:id="rId9" w:history="1">
        <w:r w:rsidRPr="00246FFE">
          <w:rPr>
            <w:rStyle w:val="Hipercze"/>
            <w:rFonts w:ascii="Trebuchet MS" w:hAnsi="Trebuchet MS" w:cs="Times New Roman"/>
          </w:rPr>
          <w:t>http://www.ops.mosina.pl/,</w:t>
        </w:r>
      </w:hyperlink>
      <w:r w:rsidRPr="00246FFE">
        <w:rPr>
          <w:rFonts w:ascii="Trebuchet MS" w:hAnsi="Trebuchet MS" w:cs="Times New Roman"/>
        </w:rPr>
        <w:t xml:space="preserve"> przy odesłaniu do Program Opieka </w:t>
      </w:r>
      <w:proofErr w:type="spellStart"/>
      <w:r w:rsidRPr="00246FFE">
        <w:rPr>
          <w:rFonts w:ascii="Trebuchet MS" w:hAnsi="Trebuchet MS" w:cs="Times New Roman"/>
        </w:rPr>
        <w:t>Wytchnieniowa</w:t>
      </w:r>
      <w:proofErr w:type="spellEnd"/>
      <w:r w:rsidRPr="00246FFE">
        <w:rPr>
          <w:rFonts w:ascii="Trebuchet MS" w:hAnsi="Trebuchet MS" w:cs="Times New Roman"/>
        </w:rPr>
        <w:t xml:space="preserve"> – edycja 2021.</w:t>
      </w:r>
    </w:p>
    <w:p w14:paraId="6EBD6AA8" w14:textId="64803FD2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Usługa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 xml:space="preserve"> polega na czasowym odciążeniu bezpośrednich uczestników Programu od codziennych obowiązków sprawowania opieki i zapewnienia czasu na odpoczynek i regenerację sił.</w:t>
      </w:r>
    </w:p>
    <w:p w14:paraId="73B19382" w14:textId="7975C90F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Usługi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 xml:space="preserve"> mają być świadczone w ramach pobytu dziennego </w:t>
      </w:r>
      <w:r w:rsidR="00194F28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miejscu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zamieszkania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osoby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niepełnosprawnej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dostosowane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szczególnych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potrzeb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wynikających</w:t>
      </w:r>
      <w:r w:rsidR="00194F28">
        <w:rPr>
          <w:rFonts w:ascii="Trebuchet MS" w:hAnsi="Trebuchet MS" w:cs="Times New Roman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rodzaju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schorzenia,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niepełnosprawności,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wykonywane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="00194F28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na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terenie gminy Mosina w okresie od 3 dnia po podpisaniu umowy 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31 grudnia </w:t>
      </w:r>
      <w:r w:rsidR="00194F28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2021 r. z zastrzeżeniem ust. 7 niniejszego opisu przedmiotu zamówienia.</w:t>
      </w:r>
    </w:p>
    <w:p w14:paraId="7E74D264" w14:textId="6E4CB69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W zależności od potrzeb usługi świadczone są we wszystkie dni tygodnia, także </w:t>
      </w:r>
      <w:r w:rsidR="00090772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niedziele i święta oraz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dni wolne od pracy, w godzinach dostosowanych do potrzeb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uczestnika Programu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korzystającego 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usług.</w:t>
      </w:r>
    </w:p>
    <w:p w14:paraId="62B84362" w14:textId="10059E8B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zobowiązuje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się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podjąć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świadczenie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opiekuńczych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="00090772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nieprzekraczalnym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terminie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3 dni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od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chwili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otrzymania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zlecenia.</w:t>
      </w:r>
    </w:p>
    <w:p w14:paraId="51FDE695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0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będzie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przekazywał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szczegółową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informację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realizacji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formie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pisemnego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zlecenia,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które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będzie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zawierało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co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najmniej:</w:t>
      </w:r>
    </w:p>
    <w:p w14:paraId="1483D61F" w14:textId="77777777" w:rsidR="008F7A90" w:rsidRPr="00246FFE" w:rsidRDefault="008F7A90" w:rsidP="008F7A90">
      <w:pPr>
        <w:pStyle w:val="Akapitzlist1"/>
        <w:numPr>
          <w:ilvl w:val="0"/>
          <w:numId w:val="6"/>
        </w:numPr>
        <w:spacing w:before="120" w:after="120"/>
        <w:ind w:right="111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imię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nazwisko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oraz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adres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osoby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zakwalifikowanej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świadczenia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usług,</w:t>
      </w:r>
    </w:p>
    <w:p w14:paraId="20BA1DA2" w14:textId="77777777" w:rsidR="008F7A90" w:rsidRPr="00246FFE" w:rsidRDefault="008F7A90" w:rsidP="008F7A90">
      <w:pPr>
        <w:pStyle w:val="Akapitzlist1"/>
        <w:numPr>
          <w:ilvl w:val="0"/>
          <w:numId w:val="6"/>
        </w:numPr>
        <w:spacing w:before="120" w:after="120"/>
        <w:ind w:right="111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czas wykonywania usług, z określeniem ilości godzin w ciągu tygodnia i ilości dni </w:t>
      </w:r>
      <w:r w:rsidRPr="00246FFE">
        <w:rPr>
          <w:rFonts w:ascii="Trebuchet MS" w:hAnsi="Trebuchet MS" w:cs="Times New Roman"/>
        </w:rPr>
        <w:br/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tygodniu,</w:t>
      </w:r>
    </w:p>
    <w:p w14:paraId="1F0F9670" w14:textId="77777777" w:rsidR="008F7A90" w:rsidRPr="00246FFE" w:rsidRDefault="008F7A90" w:rsidP="008F7A90">
      <w:pPr>
        <w:pStyle w:val="Akapitzlist1"/>
        <w:numPr>
          <w:ilvl w:val="0"/>
          <w:numId w:val="6"/>
        </w:numPr>
        <w:spacing w:before="120" w:after="120"/>
        <w:ind w:right="111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lastRenderedPageBreak/>
        <w:t xml:space="preserve">czynności do wykonania w ramach usług. </w:t>
      </w:r>
    </w:p>
    <w:p w14:paraId="24C727F3" w14:textId="429FEC53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284" w:right="111" w:hanging="284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W przypadku konieczności natychmiastowego podjęcia świadczenia usług, Zamawiający zastrzega możliwość jego zlecenia w formie ustnej, niezwłocznie po powzięciu informacji </w:t>
      </w:r>
      <w:r w:rsidRPr="00246FFE">
        <w:rPr>
          <w:rFonts w:ascii="Trebuchet MS" w:hAnsi="Trebuchet MS" w:cs="Times New Roman"/>
        </w:rPr>
        <w:br/>
        <w:t>o konieczności zgłoszonej potrzeby. 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takiej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sytuacji</w:t>
      </w:r>
      <w:r w:rsidRPr="00246FFE">
        <w:rPr>
          <w:rFonts w:ascii="Trebuchet MS" w:hAnsi="Trebuchet MS" w:cs="Times New Roman"/>
          <w:spacing w:val="62"/>
        </w:rPr>
        <w:t xml:space="preserve"> </w:t>
      </w: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wymaga, aby czas podjęcia czynności nie był dłuższy niż 7 godzin od chwili otrzymania przez wykonawcę zlecenia. Zamawiający jak i Wykonawca uzupełnią wymagane  dokumenty w formie pisemnej  w ciągu 3 dni roboczych.</w:t>
      </w:r>
    </w:p>
    <w:p w14:paraId="07544FF3" w14:textId="0C39FDFA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 będzie wykonywał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zakres usług opiekuńczych wynikający z potrzeb osób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korzystających z pomocy i określany indywidualnie w zależności od potrzeb,  </w:t>
      </w:r>
      <w:r w:rsidR="00090772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z uwzględnieniem minimalnego zakresu wskazanego w ust. 15 niniejszego opisu przedmiotu zamówienia.</w:t>
      </w:r>
    </w:p>
    <w:p w14:paraId="488BD95F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jest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bieżącej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współpracy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przekazywania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informacji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Zamawiającemu dotyczących:</w:t>
      </w:r>
    </w:p>
    <w:p w14:paraId="381EDEEA" w14:textId="77777777" w:rsidR="008F7A90" w:rsidRPr="00246FFE" w:rsidRDefault="008F7A90" w:rsidP="008F7A90">
      <w:pPr>
        <w:pStyle w:val="Akapitzlist1"/>
        <w:numPr>
          <w:ilvl w:val="0"/>
          <w:numId w:val="7"/>
        </w:numPr>
        <w:spacing w:before="120" w:after="120"/>
        <w:ind w:right="11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bieżącej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sytuacji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osób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korzystających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ze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wsparcia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formie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 xml:space="preserve">usług, </w:t>
      </w:r>
    </w:p>
    <w:p w14:paraId="135A82D7" w14:textId="77777777" w:rsidR="008F7A90" w:rsidRPr="00246FFE" w:rsidRDefault="008F7A90" w:rsidP="008F7A90">
      <w:pPr>
        <w:pStyle w:val="Akapitzlist1"/>
        <w:numPr>
          <w:ilvl w:val="0"/>
          <w:numId w:val="7"/>
        </w:numPr>
        <w:spacing w:before="120" w:after="120"/>
        <w:ind w:right="11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zmiany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stanu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zdrowia,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mającej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wpływ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na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zakres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świadczonych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usług,</w:t>
      </w:r>
    </w:p>
    <w:p w14:paraId="125A1EB1" w14:textId="77777777" w:rsidR="008F7A90" w:rsidRPr="00246FFE" w:rsidRDefault="008F7A90" w:rsidP="008F7A90">
      <w:pPr>
        <w:pStyle w:val="Akapitzlist1"/>
        <w:numPr>
          <w:ilvl w:val="0"/>
          <w:numId w:val="7"/>
        </w:numPr>
        <w:spacing w:before="120" w:after="120"/>
        <w:ind w:right="11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brak</w:t>
      </w:r>
      <w:r w:rsidRPr="00246FFE">
        <w:rPr>
          <w:rFonts w:ascii="Trebuchet MS" w:hAnsi="Trebuchet MS" w:cs="Times New Roman"/>
          <w:spacing w:val="-7"/>
        </w:rPr>
        <w:t xml:space="preserve"> </w:t>
      </w:r>
      <w:r w:rsidRPr="00246FFE">
        <w:rPr>
          <w:rFonts w:ascii="Trebuchet MS" w:hAnsi="Trebuchet MS" w:cs="Times New Roman"/>
        </w:rPr>
        <w:t>możliwości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wykonywania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usług,</w:t>
      </w:r>
    </w:p>
    <w:p w14:paraId="265822B3" w14:textId="77777777" w:rsidR="008F7A90" w:rsidRPr="00246FFE" w:rsidRDefault="008F7A90" w:rsidP="008F7A90">
      <w:pPr>
        <w:pStyle w:val="Akapitzlist1"/>
        <w:numPr>
          <w:ilvl w:val="0"/>
          <w:numId w:val="7"/>
        </w:numPr>
        <w:spacing w:before="120" w:after="120"/>
        <w:ind w:right="11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zgonu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osoby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korzystającej z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usług,</w:t>
      </w:r>
    </w:p>
    <w:p w14:paraId="1E3801EC" w14:textId="5351D89E" w:rsidR="008F7A90" w:rsidRPr="00246FFE" w:rsidRDefault="008F7A90" w:rsidP="008F7A90">
      <w:pPr>
        <w:pStyle w:val="Akapitzlist1"/>
        <w:spacing w:before="120" w:after="120"/>
        <w:ind w:left="0" w:right="110" w:firstLine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Informacje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określone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ust. 11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lit.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winny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być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przekazane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Zamawiającemu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każdym czasie na żądanie – kierownika oraz pracownika socjalnego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OPS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telefonicznie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lub pisemnie.</w:t>
      </w:r>
    </w:p>
    <w:p w14:paraId="65AE8CDB" w14:textId="77777777" w:rsidR="008F7A90" w:rsidRPr="00246FFE" w:rsidRDefault="008F7A90" w:rsidP="008F7A90">
      <w:pPr>
        <w:pStyle w:val="Akapitzlist1"/>
        <w:spacing w:before="120" w:after="120"/>
        <w:ind w:left="0" w:right="115" w:firstLine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Informacje określone w ust. 11 lit. b, c i d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winny być zgłaszane Zamawiającemu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niezwłocznie</w:t>
      </w:r>
      <w:r w:rsidRPr="00246FFE">
        <w:rPr>
          <w:rFonts w:ascii="Trebuchet MS" w:hAnsi="Trebuchet MS" w:cs="Times New Roman"/>
          <w:spacing w:val="57"/>
        </w:rPr>
        <w:t xml:space="preserve">  </w:t>
      </w:r>
      <w:r w:rsidRPr="00246FFE">
        <w:rPr>
          <w:rFonts w:ascii="Trebuchet MS" w:hAnsi="Trebuchet MS" w:cs="Times New Roman"/>
        </w:rPr>
        <w:t>telefonicznie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oraz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pisemnie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nie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później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niż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następnym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dniu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roboczym od wystąpienia danego zdarzenia.</w:t>
      </w:r>
    </w:p>
    <w:p w14:paraId="745E8A64" w14:textId="61FA6606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jest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zachowania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szczególnych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zasad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ostrożności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wynikających</w:t>
      </w:r>
      <w:r w:rsidR="00AA0295">
        <w:rPr>
          <w:rFonts w:ascii="Trebuchet MS" w:hAnsi="Trebuchet MS" w:cs="Times New Roman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zagrożenia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COVID-19.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stronie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jest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koszt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zakupu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środków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ochrony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osobistej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dla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osób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wykonujących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stosowanie ich tj. m.in. płynów dezynfekujących, jednorazowych rękawiczek, maseczek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oraz innych środków ochrony osobistej jeżeli będzie występowała taka konieczność 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rozumieniu ustawy z dnia 5 grudnia 2008 r. </w:t>
      </w:r>
      <w:r w:rsidRPr="00246FFE">
        <w:rPr>
          <w:rFonts w:ascii="Trebuchet MS" w:hAnsi="Trebuchet MS" w:cs="Times New Roman"/>
        </w:rPr>
        <w:br/>
        <w:t>o zapobieganiu oraz zwalczaniu zakażeń 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chorób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zakaźnych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ludzi (Dz.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U.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2020 r.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poz.1845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zm.)</w:t>
      </w:r>
    </w:p>
    <w:p w14:paraId="69F0208D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 będzie zobowiązany do wypełniania „Karty realizacji Programu „Opieka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wytchnieniowa</w:t>
      </w:r>
      <w:proofErr w:type="spellEnd"/>
      <w:r w:rsidRPr="00246FFE">
        <w:rPr>
          <w:rFonts w:ascii="Trebuchet MS" w:hAnsi="Trebuchet MS" w:cs="Times New Roman"/>
        </w:rPr>
        <w:t xml:space="preserve">” – edycja 2021 (karta miesięcznego wykonania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>)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stanowiące załącznik nr 9 o Programu „Opieka </w:t>
      </w:r>
      <w:proofErr w:type="spellStart"/>
      <w:r w:rsidRPr="00246FFE">
        <w:rPr>
          <w:rFonts w:ascii="Trebuchet MS" w:hAnsi="Trebuchet MS" w:cs="Times New Roman"/>
        </w:rPr>
        <w:t>wytchnieniowa</w:t>
      </w:r>
      <w:proofErr w:type="spellEnd"/>
      <w:r w:rsidRPr="00246FFE">
        <w:rPr>
          <w:rFonts w:ascii="Trebuchet MS" w:hAnsi="Trebuchet MS" w:cs="Times New Roman"/>
        </w:rPr>
        <w:t>” – edycja 2021 – wzór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dostępny pod adresem: </w:t>
      </w:r>
      <w:hyperlink r:id="rId10" w:history="1">
        <w:r w:rsidRPr="00246FFE">
          <w:rPr>
            <w:rStyle w:val="Hipercze"/>
            <w:rFonts w:ascii="Trebuchet MS" w:hAnsi="Trebuchet MS" w:cs="Times New Roman"/>
          </w:rPr>
          <w:t>http://www.ops.mosina.pl/</w:t>
        </w:r>
      </w:hyperlink>
      <w:r w:rsidRPr="00246FFE">
        <w:rPr>
          <w:rFonts w:ascii="Trebuchet MS" w:hAnsi="Trebuchet MS" w:cs="Times New Roman"/>
        </w:rPr>
        <w:t>, który stanowi zał. Nr 4 do Regulaminu.</w:t>
      </w:r>
    </w:p>
    <w:p w14:paraId="3C1DB5BD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będzie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przedstawiana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kart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realizacji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Zamawiającemu </w:t>
      </w:r>
      <w:r w:rsidRPr="00246FFE">
        <w:rPr>
          <w:rFonts w:ascii="Trebuchet MS" w:hAnsi="Trebuchet MS" w:cs="Times New Roman"/>
          <w:spacing w:val="-59"/>
        </w:rPr>
        <w:t xml:space="preserve">      </w:t>
      </w:r>
      <w:r w:rsidRPr="00246FFE">
        <w:rPr>
          <w:rFonts w:ascii="Trebuchet MS" w:hAnsi="Trebuchet MS" w:cs="Times New Roman"/>
        </w:rPr>
        <w:t>każdorazowo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miesięcznym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rozliczeniu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wykonanych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>.</w:t>
      </w:r>
    </w:p>
    <w:p w14:paraId="5AD1D871" w14:textId="5E23EB1C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Zamawiający ustala, że zakres usług wynika z potrzeb osób korzystających z pomocy </w:t>
      </w:r>
      <w:r w:rsidR="00AA0295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jest określany indywidualnie w zależności od potrzeb, zaś wymagany minimalny zakres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czynności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ramach świadczonych usług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określa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się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jak niżej:</w:t>
      </w:r>
    </w:p>
    <w:p w14:paraId="3F695D83" w14:textId="77777777" w:rsidR="008F7A90" w:rsidRPr="00246FFE" w:rsidRDefault="008F7A90" w:rsidP="008F7A90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udzielanie pomocy w podstawowych czynnościach życiowych, w miarę potrzeby pomocy  </w:t>
      </w:r>
      <w:r w:rsidRPr="00246FFE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lastRenderedPageBreak/>
        <w:t>w ubieraniu się,</w:t>
      </w:r>
    </w:p>
    <w:p w14:paraId="48354B19" w14:textId="77777777" w:rsidR="008F7A90" w:rsidRPr="00246FFE" w:rsidRDefault="008F7A90" w:rsidP="008F7A90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czynności żywieniowe: </w:t>
      </w:r>
    </w:p>
    <w:p w14:paraId="3F8ED620" w14:textId="77777777" w:rsidR="008F7A90" w:rsidRPr="00246FFE" w:rsidRDefault="008F7A90" w:rsidP="008F7A90">
      <w:pPr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a)</w:t>
      </w:r>
      <w:r w:rsidRPr="00246FFE">
        <w:rPr>
          <w:rFonts w:ascii="Trebuchet MS" w:hAnsi="Trebuchet MS" w:cs="Times New Roman"/>
        </w:rPr>
        <w:tab/>
        <w:t xml:space="preserve">przygotowanie posiłków  z uwzględnieniem zalecanej diety, </w:t>
      </w:r>
    </w:p>
    <w:p w14:paraId="65B94D82" w14:textId="77777777" w:rsidR="008F7A90" w:rsidRPr="00246FFE" w:rsidRDefault="008F7A90" w:rsidP="008F7A90">
      <w:pPr>
        <w:suppressAutoHyphens/>
        <w:autoSpaceDN w:val="0"/>
        <w:spacing w:before="120" w:after="120" w:line="240" w:lineRule="auto"/>
        <w:ind w:left="1134" w:hanging="141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b) pomoc w spożywaniu posiłków lub karmienie osoby, o ile wymaga tego stan zdrowia,</w:t>
      </w:r>
    </w:p>
    <w:p w14:paraId="10DF63CC" w14:textId="77777777" w:rsidR="008F7A90" w:rsidRPr="00246FFE" w:rsidRDefault="008F7A90" w:rsidP="008F7A90">
      <w:pPr>
        <w:autoSpaceDE w:val="0"/>
        <w:autoSpaceDN w:val="0"/>
        <w:adjustRightInd w:val="0"/>
        <w:spacing w:before="120" w:after="120" w:line="240" w:lineRule="auto"/>
        <w:ind w:left="709" w:hanging="283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3)</w:t>
      </w:r>
      <w:r w:rsidRPr="00246FFE">
        <w:rPr>
          <w:rFonts w:ascii="Trebuchet MS" w:hAnsi="Trebuchet MS" w:cs="Times New Roman"/>
        </w:rPr>
        <w:tab/>
        <w:t>usługi higieniczno-pielęgnacyjne:</w:t>
      </w:r>
    </w:p>
    <w:p w14:paraId="65044E57" w14:textId="77777777" w:rsidR="008F7A90" w:rsidRPr="00246FFE" w:rsidRDefault="008F7A90" w:rsidP="008F7A90">
      <w:pPr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a)</w:t>
      </w:r>
      <w:r w:rsidRPr="00246FFE">
        <w:rPr>
          <w:rFonts w:ascii="Trebuchet MS" w:hAnsi="Trebuchet MS" w:cs="Times New Roman"/>
        </w:rPr>
        <w:tab/>
        <w:t>toaleta podopiecznego (mycie ciała, mycie głowy, pielęgnacja jamy ustnej, pielęgnacja włosów, pomoc przy kąpieli, golenie, higiena paznokci rąk i nóg, czyszczenie protez zębowych),</w:t>
      </w:r>
    </w:p>
    <w:p w14:paraId="713E5983" w14:textId="77777777" w:rsidR="008F7A90" w:rsidRPr="00246FFE" w:rsidRDefault="008F7A90" w:rsidP="008F7A90">
      <w:pPr>
        <w:numPr>
          <w:ilvl w:val="1"/>
          <w:numId w:val="5"/>
        </w:numPr>
        <w:tabs>
          <w:tab w:val="clear" w:pos="1794"/>
        </w:tabs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pomoc przy ubieraniu się, zmiana bielizny osobistej i pościelowej, </w:t>
      </w:r>
    </w:p>
    <w:p w14:paraId="7FFCE4BB" w14:textId="77777777" w:rsidR="008F7A90" w:rsidRPr="00246FFE" w:rsidRDefault="008F7A90" w:rsidP="008F7A90">
      <w:pPr>
        <w:numPr>
          <w:ilvl w:val="1"/>
          <w:numId w:val="5"/>
        </w:numPr>
        <w:tabs>
          <w:tab w:val="clear" w:pos="1794"/>
        </w:tabs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prześcielenie łóżka,</w:t>
      </w:r>
    </w:p>
    <w:p w14:paraId="23DFDABD" w14:textId="77777777" w:rsidR="008F7A90" w:rsidRPr="00246FFE" w:rsidRDefault="008F7A90" w:rsidP="008F7A90">
      <w:pPr>
        <w:numPr>
          <w:ilvl w:val="1"/>
          <w:numId w:val="5"/>
        </w:numPr>
        <w:tabs>
          <w:tab w:val="clear" w:pos="1794"/>
        </w:tabs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pomoc przy załatwianiu potrzeb fizjologicznych (odprowadzenie do toalety lub zakładanie i zmiana pielucho-majtek z uwzględnieniem czynności zapobiegających powstawaniu odleżyn i </w:t>
      </w:r>
      <w:proofErr w:type="spellStart"/>
      <w:r w:rsidRPr="00246FFE">
        <w:rPr>
          <w:rFonts w:ascii="Trebuchet MS" w:hAnsi="Trebuchet MS" w:cs="Times New Roman"/>
        </w:rPr>
        <w:t>odparzeń</w:t>
      </w:r>
      <w:proofErr w:type="spellEnd"/>
      <w:r w:rsidRPr="00246FFE">
        <w:rPr>
          <w:rFonts w:ascii="Trebuchet MS" w:hAnsi="Trebuchet MS" w:cs="Times New Roman"/>
        </w:rPr>
        <w:t xml:space="preserve">), </w:t>
      </w:r>
    </w:p>
    <w:p w14:paraId="5DD7416D" w14:textId="77777777" w:rsidR="008F7A90" w:rsidRPr="00246FFE" w:rsidRDefault="008F7A90" w:rsidP="008F7A90">
      <w:pPr>
        <w:numPr>
          <w:ilvl w:val="1"/>
          <w:numId w:val="5"/>
        </w:numPr>
        <w:tabs>
          <w:tab w:val="clear" w:pos="1794"/>
        </w:tabs>
        <w:suppressAutoHyphens/>
        <w:autoSpaceDN w:val="0"/>
        <w:spacing w:before="120" w:after="120" w:line="240" w:lineRule="auto"/>
        <w:ind w:left="993" w:hanging="284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wykonywanie czynności pielęgnacyjnych (układanie chorego w łóżku i pomoc przy zmianie pozycji ciała, opróżnianie cewnika, podawanie leków drogą doustną </w:t>
      </w:r>
      <w:r w:rsidRPr="00246FFE">
        <w:rPr>
          <w:rFonts w:ascii="Trebuchet MS" w:hAnsi="Trebuchet MS" w:cs="Times New Roman"/>
        </w:rPr>
        <w:br/>
        <w:t>i doodbytniczo, stosowanie okładów i kompresów, oklepywanie, mierzenie temperatury ciała, tętna, ciśnienia, wykonywanie inhalacji z wykorzystaniem własnego sprzętu medycznego osoby).</w:t>
      </w:r>
    </w:p>
    <w:p w14:paraId="25F5D85A" w14:textId="77777777" w:rsidR="008F7A90" w:rsidRPr="00246FFE" w:rsidRDefault="008F7A90" w:rsidP="008F7A90">
      <w:pPr>
        <w:autoSpaceDE w:val="0"/>
        <w:autoSpaceDN w:val="0"/>
        <w:adjustRightInd w:val="0"/>
        <w:spacing w:before="120" w:after="120" w:line="240" w:lineRule="auto"/>
        <w:ind w:left="851" w:hanging="491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4)</w:t>
      </w:r>
      <w:r w:rsidRPr="00246FFE">
        <w:rPr>
          <w:rFonts w:ascii="Trebuchet MS" w:hAnsi="Trebuchet MS" w:cs="Times New Roman"/>
        </w:rPr>
        <w:tab/>
        <w:t>pomoc w korzystaniu ze świadczeń zdrowotnych,</w:t>
      </w:r>
    </w:p>
    <w:p w14:paraId="6379C1CB" w14:textId="77777777" w:rsidR="008F7A90" w:rsidRPr="00246FFE" w:rsidRDefault="008F7A90" w:rsidP="008F7A90">
      <w:pPr>
        <w:autoSpaceDE w:val="0"/>
        <w:autoSpaceDN w:val="0"/>
        <w:adjustRightInd w:val="0"/>
        <w:spacing w:before="120" w:after="120" w:line="240" w:lineRule="auto"/>
        <w:ind w:left="851" w:hanging="491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5)</w:t>
      </w:r>
      <w:r w:rsidRPr="00246FFE">
        <w:rPr>
          <w:rFonts w:ascii="Trebuchet MS" w:hAnsi="Trebuchet MS" w:cs="Times New Roman"/>
        </w:rPr>
        <w:tab/>
        <w:t xml:space="preserve">utrzymanie w czystości najbliższego otoczenia osoby tj. utrzymanie w czystości sprzętu gospodarstwa domowego służącego podopiecznemu, dokonywanie bieżących porządków </w:t>
      </w:r>
      <w:r w:rsidRPr="00246FFE">
        <w:rPr>
          <w:rFonts w:ascii="Trebuchet MS" w:hAnsi="Trebuchet MS" w:cs="Times New Roman"/>
        </w:rPr>
        <w:br/>
        <w:t>w mieszkaniu podopiecznego lub użytkowanej przez niego części mieszkania,</w:t>
      </w:r>
    </w:p>
    <w:p w14:paraId="510C856D" w14:textId="77777777" w:rsidR="008F7A90" w:rsidRPr="00246FFE" w:rsidRDefault="008F7A90" w:rsidP="008F7A90">
      <w:pPr>
        <w:autoSpaceDE w:val="0"/>
        <w:autoSpaceDN w:val="0"/>
        <w:adjustRightInd w:val="0"/>
        <w:spacing w:before="120" w:after="120" w:line="240" w:lineRule="auto"/>
        <w:ind w:left="851" w:hanging="425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6)</w:t>
      </w:r>
      <w:r w:rsidRPr="00246FFE">
        <w:rPr>
          <w:rFonts w:ascii="Trebuchet MS" w:hAnsi="Trebuchet MS" w:cs="Times New Roman"/>
        </w:rPr>
        <w:tab/>
        <w:t>zapewnienie kontaktów z otoczeniem:</w:t>
      </w:r>
    </w:p>
    <w:p w14:paraId="68678A06" w14:textId="77777777" w:rsidR="008F7A90" w:rsidRPr="00246FFE" w:rsidRDefault="008F7A90" w:rsidP="008F7A9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ind w:left="1134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pomoc w zaspokajaniu potrzeb kulturalnych, podtrzymywanie indywidualnych zainteresowań, </w:t>
      </w:r>
    </w:p>
    <w:p w14:paraId="672709CE" w14:textId="77777777" w:rsidR="008F7A90" w:rsidRPr="00246FFE" w:rsidRDefault="008F7A90" w:rsidP="008F7A9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ind w:left="1134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czytanie prasy i książek – (stosownie do potrzeb i możliwości osoby),</w:t>
      </w:r>
    </w:p>
    <w:p w14:paraId="5FB006D1" w14:textId="77777777" w:rsidR="008F7A90" w:rsidRPr="00246FFE" w:rsidRDefault="008F7A90" w:rsidP="008F7A9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ind w:left="1134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pomoc w organizowaniu czasu wolnego oraz w kontaktach z najbliższym otoczeniem </w:t>
      </w:r>
      <w:r w:rsidRPr="00246FFE">
        <w:rPr>
          <w:rFonts w:ascii="Trebuchet MS" w:hAnsi="Trebuchet MS" w:cs="Times New Roman"/>
        </w:rPr>
        <w:br/>
        <w:t>i środowiskiem lokalnym (w tym towarzyszenie podczas spacerów),</w:t>
      </w:r>
    </w:p>
    <w:p w14:paraId="7F0257BD" w14:textId="77777777" w:rsidR="008F7A90" w:rsidRPr="00246FFE" w:rsidRDefault="008F7A90" w:rsidP="008F7A9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ind w:left="1134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pomoc w zaspokajaniu potrzeb duchowych,</w:t>
      </w:r>
    </w:p>
    <w:p w14:paraId="17ECE95F" w14:textId="77777777" w:rsidR="008F7A90" w:rsidRPr="00246FFE" w:rsidRDefault="008F7A90" w:rsidP="008F7A90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ind w:left="1134" w:hanging="283"/>
        <w:jc w:val="both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pomoc w dotarciu i powrocie do/z ośrodków wsparcia,</w:t>
      </w:r>
    </w:p>
    <w:p w14:paraId="76C190CA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Szacunkowa - przewidywana liczba osób w 2021 r. objętych usługami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 xml:space="preserve"> </w:t>
      </w:r>
      <w:r w:rsidRPr="00246FFE">
        <w:rPr>
          <w:rFonts w:ascii="Trebuchet MS" w:hAnsi="Trebuchet MS" w:cs="Times New Roman"/>
        </w:rPr>
        <w:br/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formie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pobytu dziennego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w miejscu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zamieszkania osoby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niepełnosprawnej to:</w:t>
      </w:r>
    </w:p>
    <w:p w14:paraId="7ADC86D2" w14:textId="77777777" w:rsidR="008F7A90" w:rsidRPr="00246FFE" w:rsidRDefault="008F7A90" w:rsidP="008F7A90">
      <w:pPr>
        <w:pStyle w:val="Akapitzlist1"/>
        <w:numPr>
          <w:ilvl w:val="0"/>
          <w:numId w:val="8"/>
        </w:numPr>
        <w:spacing w:before="120" w:after="120"/>
        <w:ind w:right="11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dla zamówienia podstawowego - 19 osób,</w:t>
      </w:r>
    </w:p>
    <w:p w14:paraId="792D26CA" w14:textId="77777777" w:rsidR="008F7A90" w:rsidRPr="00246FFE" w:rsidRDefault="008F7A90" w:rsidP="008F7A90">
      <w:pPr>
        <w:pStyle w:val="Akapitzlist1"/>
        <w:numPr>
          <w:ilvl w:val="0"/>
          <w:numId w:val="8"/>
        </w:numPr>
        <w:spacing w:before="120" w:after="120"/>
        <w:ind w:right="11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dla zamówienia realizowanego w ramach prawa opcji  - 9 osób.</w:t>
      </w:r>
    </w:p>
    <w:p w14:paraId="54360101" w14:textId="77777777" w:rsidR="008F7A90" w:rsidRPr="00246FFE" w:rsidRDefault="008F7A90" w:rsidP="008F7A90">
      <w:pPr>
        <w:pStyle w:val="Akapitzlist1"/>
        <w:spacing w:before="120" w:after="120"/>
        <w:ind w:left="786" w:right="110" w:firstLine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Łączna liczba osób planowana do objęcia usługami </w:t>
      </w:r>
      <w:proofErr w:type="spellStart"/>
      <w:r w:rsidRPr="00246FFE">
        <w:rPr>
          <w:rFonts w:ascii="Trebuchet MS" w:hAnsi="Trebuchet MS" w:cs="Times New Roman"/>
        </w:rPr>
        <w:t>wytchnieniowymi</w:t>
      </w:r>
      <w:proofErr w:type="spellEnd"/>
      <w:r w:rsidRPr="00246FFE">
        <w:rPr>
          <w:rFonts w:ascii="Trebuchet MS" w:hAnsi="Trebuchet MS" w:cs="Times New Roman"/>
        </w:rPr>
        <w:t xml:space="preserve"> to 28 osób.</w:t>
      </w:r>
    </w:p>
    <w:p w14:paraId="36D15350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gwarantuje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ilość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(1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60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minut)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lastRenderedPageBreak/>
        <w:t>w 2021:</w:t>
      </w:r>
    </w:p>
    <w:p w14:paraId="1775F6A3" w14:textId="77777777" w:rsidR="008F7A90" w:rsidRPr="00246FFE" w:rsidRDefault="008F7A90" w:rsidP="008F7A90">
      <w:pPr>
        <w:pStyle w:val="Akapitzlist1"/>
        <w:numPr>
          <w:ilvl w:val="0"/>
          <w:numId w:val="1"/>
        </w:numPr>
        <w:spacing w:before="120" w:after="120"/>
        <w:ind w:left="709" w:hanging="283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maksymalna  ilość  godzin usług dla 19 osób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wynosi</w:t>
      </w:r>
      <w:r w:rsidRPr="00246FFE">
        <w:rPr>
          <w:rFonts w:ascii="Trebuchet MS" w:hAnsi="Trebuchet MS" w:cs="Times New Roman"/>
          <w:spacing w:val="-2"/>
        </w:rPr>
        <w:t xml:space="preserve"> - </w:t>
      </w:r>
      <w:r w:rsidRPr="00246FFE">
        <w:rPr>
          <w:rFonts w:ascii="Trebuchet MS" w:hAnsi="Trebuchet MS" w:cs="Times New Roman"/>
        </w:rPr>
        <w:t>4 560 godzin – zamówienie podstawowe,</w:t>
      </w:r>
    </w:p>
    <w:p w14:paraId="23838523" w14:textId="77777777" w:rsidR="008F7A90" w:rsidRPr="00246FFE" w:rsidRDefault="008F7A90" w:rsidP="008F7A90">
      <w:pPr>
        <w:pStyle w:val="Akapitzlist1"/>
        <w:numPr>
          <w:ilvl w:val="0"/>
          <w:numId w:val="1"/>
        </w:numPr>
        <w:spacing w:before="120" w:after="120"/>
        <w:ind w:left="709" w:right="111" w:hanging="283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maksymalna ilość godzin usług dla 9 osób wynosi – 2 160 godzin – zamówienie realizowane w ramach prawa opcji. </w:t>
      </w:r>
    </w:p>
    <w:p w14:paraId="079752DB" w14:textId="22FF6ADD" w:rsidR="008F7A90" w:rsidRPr="00246FFE" w:rsidRDefault="008F7A90" w:rsidP="008F7A90">
      <w:pPr>
        <w:pStyle w:val="Akapitzlist1"/>
        <w:spacing w:before="120" w:after="120"/>
        <w:ind w:left="426" w:right="111" w:firstLine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Planowana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 xml:space="preserve">ilość godzin może ulec zmianie – zmniejszeniu, lub zwiększeniu. </w:t>
      </w:r>
      <w:r w:rsidR="00AA0295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W przypadku zmiany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ilości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będzie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uwzględnienia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tym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zakresie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zgłaszanych na bieżąco potrzeb zarówno mających wpływ na zwiększenie jak i na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zmniejszenie ilości godzin. Jednej osobie może być przyznane nie więcej niż 240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</w:t>
      </w:r>
      <w:r w:rsidRPr="00246FFE">
        <w:rPr>
          <w:rFonts w:ascii="Trebuchet MS" w:hAnsi="Trebuchet MS" w:cs="Times New Roman"/>
          <w:spacing w:val="2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-2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 okresie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realizowania</w:t>
      </w:r>
      <w:r w:rsidRPr="00246FFE">
        <w:rPr>
          <w:rFonts w:ascii="Trebuchet MS" w:hAnsi="Trebuchet MS" w:cs="Times New Roman"/>
          <w:spacing w:val="2"/>
        </w:rPr>
        <w:t xml:space="preserve"> </w:t>
      </w:r>
      <w:r w:rsidRPr="00246FFE">
        <w:rPr>
          <w:rFonts w:ascii="Trebuchet MS" w:hAnsi="Trebuchet MS" w:cs="Times New Roman"/>
        </w:rPr>
        <w:t>Programu.</w:t>
      </w:r>
    </w:p>
    <w:p w14:paraId="53524571" w14:textId="22F822AA" w:rsidR="008F7A90" w:rsidRPr="00246FFE" w:rsidRDefault="008F7A90" w:rsidP="008F7A90">
      <w:pPr>
        <w:pStyle w:val="Akapitzlist1"/>
        <w:spacing w:before="120" w:after="120"/>
        <w:ind w:left="426" w:right="111" w:firstLine="0"/>
        <w:rPr>
          <w:rFonts w:ascii="Trebuchet MS" w:hAnsi="Trebuchet MS" w:cs="Times New Roman"/>
          <w:b/>
          <w:bCs/>
          <w:i/>
          <w:iCs/>
        </w:rPr>
      </w:pPr>
      <w:r w:rsidRPr="00246FFE">
        <w:rPr>
          <w:rFonts w:ascii="Trebuchet MS" w:hAnsi="Trebuchet MS" w:cs="Times New Roman"/>
          <w:b/>
          <w:bCs/>
          <w:i/>
          <w:iCs/>
        </w:rPr>
        <w:t>Zasady zgłaszani i realizacji zamówienia w ramach prawa opcji określa wzór umowy. Prawo opcji jest uprawnieniem Zamawiającego, z którego może, ale nie musi skorzystać w ramach realizacji umowy. Prawo opcji może zostać wykonane przez Zamawiającego w całości lub</w:t>
      </w:r>
      <w:r w:rsidR="00AA0295">
        <w:rPr>
          <w:rFonts w:ascii="Trebuchet MS" w:hAnsi="Trebuchet MS" w:cs="Times New Roman"/>
          <w:b/>
          <w:bCs/>
          <w:i/>
          <w:iCs/>
        </w:rPr>
        <w:t xml:space="preserve"> </w:t>
      </w:r>
      <w:r w:rsidRPr="00246FFE">
        <w:rPr>
          <w:rFonts w:ascii="Trebuchet MS" w:hAnsi="Trebuchet MS" w:cs="Times New Roman"/>
          <w:b/>
          <w:bCs/>
          <w:i/>
          <w:iCs/>
        </w:rPr>
        <w:t>w części,</w:t>
      </w:r>
      <w:r w:rsidR="00194FF0">
        <w:rPr>
          <w:rFonts w:ascii="Trebuchet MS" w:hAnsi="Trebuchet MS" w:cs="Times New Roman"/>
          <w:b/>
          <w:bCs/>
          <w:i/>
          <w:iCs/>
        </w:rPr>
        <w:t xml:space="preserve"> </w:t>
      </w:r>
      <w:r w:rsidRPr="00246FFE">
        <w:rPr>
          <w:rFonts w:ascii="Trebuchet MS" w:hAnsi="Trebuchet MS" w:cs="Times New Roman"/>
          <w:b/>
          <w:bCs/>
          <w:i/>
          <w:iCs/>
        </w:rPr>
        <w:t>Wykonawcy nie przysługują żadne roszczenia z tego tytułu.</w:t>
      </w:r>
    </w:p>
    <w:p w14:paraId="163EEE7F" w14:textId="402D3B9B" w:rsidR="008F7A90" w:rsidRPr="00246FFE" w:rsidRDefault="008F7A90" w:rsidP="008F7A90">
      <w:pPr>
        <w:pStyle w:val="Akapitzlist1"/>
        <w:spacing w:before="120" w:after="120"/>
        <w:ind w:left="426" w:right="114" w:firstLine="0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  <w:b/>
          <w:bCs/>
        </w:rPr>
        <w:t xml:space="preserve">Uwaga! </w:t>
      </w:r>
      <w:r w:rsidRPr="00246FFE">
        <w:rPr>
          <w:rFonts w:ascii="Trebuchet MS" w:hAnsi="Trebuchet MS" w:cs="Times New Roman"/>
        </w:rPr>
        <w:t>Zamawiający zaznacza, że pod pojęciem wymiaru godzin świadczenia usług,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należy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rozumieć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wyłącznie rzeczywisty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czas świadczenia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usług.</w:t>
      </w:r>
      <w:r w:rsidR="00E2402D" w:rsidRPr="00246FFE">
        <w:rPr>
          <w:rFonts w:ascii="Trebuchet MS" w:hAnsi="Trebuchet MS" w:cs="Times New Roman"/>
        </w:rPr>
        <w:t xml:space="preserve"> </w:t>
      </w:r>
    </w:p>
    <w:p w14:paraId="07504DF0" w14:textId="51C5E230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Przewidywane dane określone w ust. 17 mogą ulec zmniejszeniu lub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zwiększeniu </w:t>
      </w:r>
      <w:r w:rsidR="00984F6B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 xml:space="preserve">w zależności od ilości osób objętych usługami oraz zakresem zgłaszanych potrzeb </w:t>
      </w:r>
      <w:r w:rsidR="00984F6B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ramach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świadczonych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usług.</w:t>
      </w:r>
    </w:p>
    <w:p w14:paraId="2ECAB4D3" w14:textId="2F831DB6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Przewidywane dane określone w ust. 18 mogą ulec zmniejszeniu lub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zwiększeniu </w:t>
      </w:r>
      <w:r w:rsidR="00984F6B">
        <w:rPr>
          <w:rFonts w:ascii="Trebuchet MS" w:hAnsi="Trebuchet MS" w:cs="Times New Roman"/>
        </w:rPr>
        <w:br/>
      </w:r>
      <w:r w:rsidRPr="00246FFE">
        <w:rPr>
          <w:rFonts w:ascii="Trebuchet MS" w:hAnsi="Trebuchet MS" w:cs="Times New Roman"/>
        </w:rPr>
        <w:t>w zależności od wysokości środków przeznaczonych na ten cel.</w:t>
      </w:r>
    </w:p>
    <w:p w14:paraId="3187C4D1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Określona przez Zamawiającego liczba godzin wskazana w ust. 17 jest wartością prognozowaną, ustaloną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dla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okresu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obowiązywania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umowy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jako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taka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może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stanowić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podstawy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wnoszenia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Wykonawcę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jakichkolwiek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roszczeń,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wysokości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faktycznej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należności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tytułu wykonania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zamówienia.</w:t>
      </w:r>
    </w:p>
    <w:p w14:paraId="40964850" w14:textId="7945C981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Zamawiający zastrzega sobie prawo ograniczenia przedmiotu zamówienia w zakresie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ilościowym,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przypadku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gdy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powodów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ekonomicznych,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bieżących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potrzeb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lub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innych, będzie leżało to w interesie Zamawiającego lub też zmniejszy się ilość osób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potrzebujących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pomocy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formie.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związku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tym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będą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przysługiwały żadne</w:t>
      </w:r>
      <w:r w:rsidRPr="00246FFE">
        <w:rPr>
          <w:rFonts w:ascii="Trebuchet MS" w:hAnsi="Trebuchet MS" w:cs="Times New Roman"/>
          <w:spacing w:val="-3"/>
        </w:rPr>
        <w:t xml:space="preserve"> </w:t>
      </w:r>
      <w:r w:rsidRPr="00246FFE">
        <w:rPr>
          <w:rFonts w:ascii="Trebuchet MS" w:hAnsi="Trebuchet MS" w:cs="Times New Roman"/>
        </w:rPr>
        <w:t>roszczenia</w:t>
      </w:r>
      <w:r w:rsidR="00984F6B">
        <w:rPr>
          <w:rFonts w:ascii="Trebuchet MS" w:hAnsi="Trebuchet MS" w:cs="Times New Roman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stosunku do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Zamawiającego.</w:t>
      </w:r>
    </w:p>
    <w:p w14:paraId="6060FC5A" w14:textId="6F9FD4A4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0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sytuacji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minimalnej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ilości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godzin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opieki</w:t>
      </w:r>
      <w:r w:rsidRPr="00246FFE">
        <w:rPr>
          <w:rFonts w:ascii="Trebuchet MS" w:hAnsi="Trebuchet MS" w:cs="Times New Roman"/>
          <w:spacing w:val="1"/>
        </w:rPr>
        <w:t xml:space="preserve">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  <w:spacing w:val="1"/>
        </w:rPr>
        <w:t xml:space="preserve"> </w:t>
      </w:r>
      <w:r w:rsidR="00984F6B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przyczyn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leżących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stronie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Zamawiającego,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zapłaci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wynagrodzenie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za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minimalną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ilość</w:t>
      </w:r>
      <w:r w:rsidRPr="00246FFE">
        <w:rPr>
          <w:rFonts w:ascii="Trebuchet MS" w:hAnsi="Trebuchet MS" w:cs="Times New Roman"/>
          <w:spacing w:val="2"/>
        </w:rPr>
        <w:t xml:space="preserve"> </w:t>
      </w:r>
      <w:r w:rsidRPr="00246FFE">
        <w:rPr>
          <w:rFonts w:ascii="Trebuchet MS" w:hAnsi="Trebuchet MS" w:cs="Times New Roman"/>
        </w:rPr>
        <w:t>godzin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tj.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za 4 560 godzin dla zamówienia podstawowego i odpowiednio</w:t>
      </w:r>
      <w:r w:rsidR="00984F6B">
        <w:rPr>
          <w:rFonts w:ascii="Trebuchet MS" w:hAnsi="Trebuchet MS" w:cs="Times New Roman"/>
        </w:rPr>
        <w:t xml:space="preserve"> </w:t>
      </w:r>
      <w:r w:rsidRPr="00246FFE">
        <w:rPr>
          <w:rFonts w:ascii="Trebuchet MS" w:hAnsi="Trebuchet MS" w:cs="Times New Roman"/>
        </w:rPr>
        <w:t>za 1 200 godzin dla zamówienia realizowanego w ramach prawa opcji – o ile prawo opcji zostanie uruchomione.</w:t>
      </w:r>
    </w:p>
    <w:p w14:paraId="03BDF9FE" w14:textId="5920C25F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1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Zamówienie musi zostać wykonane zgodnie z umową, dokumentacją zamówienia,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obowiązującymi przepisami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 tym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Ustawą z dnia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12 marca 2004 roku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 pomocy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społecznej (</w:t>
      </w:r>
      <w:proofErr w:type="spellStart"/>
      <w:r w:rsidRPr="00246FFE">
        <w:rPr>
          <w:rFonts w:ascii="Trebuchet MS" w:hAnsi="Trebuchet MS" w:cs="Times New Roman"/>
        </w:rPr>
        <w:t>t.j</w:t>
      </w:r>
      <w:proofErr w:type="spellEnd"/>
      <w:r w:rsidRPr="00246FFE">
        <w:rPr>
          <w:rFonts w:ascii="Trebuchet MS" w:hAnsi="Trebuchet MS" w:cs="Times New Roman"/>
        </w:rPr>
        <w:t xml:space="preserve">. Dz.U. 2020 poz. 1876 z </w:t>
      </w:r>
      <w:proofErr w:type="spellStart"/>
      <w:r w:rsidRPr="00246FFE">
        <w:rPr>
          <w:rFonts w:ascii="Trebuchet MS" w:hAnsi="Trebuchet MS" w:cs="Times New Roman"/>
        </w:rPr>
        <w:t>późn</w:t>
      </w:r>
      <w:proofErr w:type="spellEnd"/>
      <w:r w:rsidRPr="00246FFE">
        <w:rPr>
          <w:rFonts w:ascii="Trebuchet MS" w:hAnsi="Trebuchet MS" w:cs="Times New Roman"/>
        </w:rPr>
        <w:t xml:space="preserve">. zm.) oraz Regulaminem wprowadzonym Zarządzeniem Nr OPS-OR.002.10.2021.MK Kierownika Ośrodka Pomocy Społecznej w Mosinie z dnia 19 maja 2021 r. w sprawie wprowadzenia „Regulaminu realizacji usługi opieki </w:t>
      </w:r>
      <w:proofErr w:type="spellStart"/>
      <w:r w:rsidRPr="00246FFE">
        <w:rPr>
          <w:rFonts w:ascii="Trebuchet MS" w:hAnsi="Trebuchet MS" w:cs="Times New Roman"/>
        </w:rPr>
        <w:t>wytchnieniowej</w:t>
      </w:r>
      <w:proofErr w:type="spellEnd"/>
      <w:r w:rsidRPr="00246FFE">
        <w:rPr>
          <w:rFonts w:ascii="Trebuchet MS" w:hAnsi="Trebuchet MS" w:cs="Times New Roman"/>
        </w:rPr>
        <w:t xml:space="preserve"> przez Ośrodek Pomocy Społecznej w Mosinie”. 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musi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przestrzegać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wytycznych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zawartych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Programie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Ministerstwa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 xml:space="preserve">Rodziny i Polityki Społecznej z grudnia 2020 roku – „Opieka </w:t>
      </w:r>
      <w:proofErr w:type="spellStart"/>
      <w:r w:rsidRPr="00246FFE">
        <w:rPr>
          <w:rFonts w:ascii="Trebuchet MS" w:hAnsi="Trebuchet MS" w:cs="Times New Roman"/>
        </w:rPr>
        <w:t>wytchnieniowa</w:t>
      </w:r>
      <w:proofErr w:type="spellEnd"/>
      <w:r w:rsidRPr="00246FFE">
        <w:rPr>
          <w:rFonts w:ascii="Trebuchet MS" w:hAnsi="Trebuchet MS" w:cs="Times New Roman"/>
        </w:rPr>
        <w:t>” – edycja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2021.</w:t>
      </w:r>
    </w:p>
    <w:p w14:paraId="2A2C2AF7" w14:textId="5958D141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1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 xml:space="preserve">Do celów komunikacji i koordynacji Wykonawca jest zobowiązany do wskazania </w:t>
      </w:r>
      <w:r w:rsidRPr="00246FFE">
        <w:rPr>
          <w:rFonts w:ascii="Trebuchet MS" w:hAnsi="Trebuchet MS" w:cs="Times New Roman"/>
        </w:rPr>
        <w:lastRenderedPageBreak/>
        <w:t>numeru telefonu koordynatora usług opiekuńczych (</w:t>
      </w:r>
      <w:proofErr w:type="spellStart"/>
      <w:r w:rsidRPr="00246FFE">
        <w:rPr>
          <w:rFonts w:ascii="Trebuchet MS" w:hAnsi="Trebuchet MS" w:cs="Times New Roman"/>
        </w:rPr>
        <w:t>wytchnieniowych</w:t>
      </w:r>
      <w:proofErr w:type="spellEnd"/>
      <w:r w:rsidRPr="00246FFE">
        <w:rPr>
          <w:rFonts w:ascii="Trebuchet MS" w:hAnsi="Trebuchet MS" w:cs="Times New Roman"/>
        </w:rPr>
        <w:t xml:space="preserve">), adresu e-mail oraz  zapewnienia dostępu do poczty elektronicznej w godzinach: 7:00-15:00 w dni robocze oraz w dni wolne od pracy i święta. </w:t>
      </w:r>
    </w:p>
    <w:p w14:paraId="7B790737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3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jest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dysponowania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trakcie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wykonywania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odpowiednią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ilością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personelu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niezbędnego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ich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prawidłowej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realizacji.</w:t>
      </w:r>
    </w:p>
    <w:p w14:paraId="6D16BFBD" w14:textId="76F0FA50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1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Osoby, które będą skierowane przez wykonawcę do realizacji zamówienia publicznego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muszą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biegle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posługiwać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się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językiem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polskim.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poprzez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biegłe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posługiwanie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się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językiem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polskim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przez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opiekuna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rozumie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sprawne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="00AA4A3C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skuteczne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komunikowanie się z osobami korzystającymi z usług, z osobami 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ich otoczenia,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personelem medycznym i personelem pomocy społecznej. Ponadto opiekun powinien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posiadać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umiejętność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sprawnego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rzetelnego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prowadzenia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="00AA4A3C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języku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polskim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dokumentacji.</w:t>
      </w:r>
    </w:p>
    <w:p w14:paraId="1CC6B21E" w14:textId="77777777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1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Szczegółowe obowiązki Wykonawcy lub osoby przez niego upoważnionej określone są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we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Pr="00246FFE">
        <w:rPr>
          <w:rFonts w:ascii="Trebuchet MS" w:hAnsi="Trebuchet MS" w:cs="Times New Roman"/>
        </w:rPr>
        <w:t>wzorze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umowy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stanowiącej</w:t>
      </w:r>
      <w:r w:rsidRPr="00246FFE">
        <w:rPr>
          <w:rFonts w:ascii="Trebuchet MS" w:hAnsi="Trebuchet MS" w:cs="Times New Roman"/>
          <w:spacing w:val="2"/>
        </w:rPr>
        <w:t xml:space="preserve"> </w:t>
      </w:r>
      <w:r w:rsidRPr="00246FFE">
        <w:rPr>
          <w:rFonts w:ascii="Trebuchet MS" w:hAnsi="Trebuchet MS" w:cs="Times New Roman"/>
        </w:rPr>
        <w:t>załącznik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SWZ.</w:t>
      </w:r>
    </w:p>
    <w:p w14:paraId="0DABF780" w14:textId="53CC4A83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1" w:hanging="426"/>
        <w:rPr>
          <w:rFonts w:ascii="Trebuchet MS" w:hAnsi="Trebuchet MS" w:cs="Times New Roman"/>
        </w:rPr>
      </w:pPr>
      <w:r w:rsidRPr="00246FFE">
        <w:rPr>
          <w:rFonts w:ascii="Trebuchet MS" w:hAnsi="Trebuchet MS" w:cs="Times New Roman"/>
        </w:rPr>
        <w:t>Umowa, o której mowa w ust. 27, określa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dalsze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ogólne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szczegółowe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wymagania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="00AA4A3C">
        <w:rPr>
          <w:rFonts w:ascii="Trebuchet MS" w:hAnsi="Trebuchet MS" w:cs="Times New Roman"/>
          <w:spacing w:val="1"/>
        </w:rPr>
        <w:br/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tym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szczególnie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zasad,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terminów,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sposobu</w:t>
      </w:r>
      <w:r w:rsidRPr="00246FFE">
        <w:rPr>
          <w:rFonts w:ascii="Trebuchet MS" w:hAnsi="Trebuchet MS" w:cs="Times New Roman"/>
          <w:spacing w:val="61"/>
        </w:rPr>
        <w:t xml:space="preserve"> </w:t>
      </w:r>
      <w:r w:rsidRPr="00246FFE">
        <w:rPr>
          <w:rFonts w:ascii="Trebuchet MS" w:hAnsi="Trebuchet MS" w:cs="Times New Roman"/>
        </w:rPr>
        <w:t>wykonywania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czynności oraz obowiązki Wykonawcy i osób wykonujących w jego imieniu czynności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wynikające</w:t>
      </w:r>
      <w:r w:rsidRPr="00246FFE">
        <w:rPr>
          <w:rFonts w:ascii="Trebuchet MS" w:hAnsi="Trebuchet MS" w:cs="Times New Roman"/>
          <w:spacing w:val="-1"/>
        </w:rPr>
        <w:t xml:space="preserve"> </w:t>
      </w:r>
      <w:r w:rsidR="00AA4A3C">
        <w:rPr>
          <w:rFonts w:ascii="Trebuchet MS" w:hAnsi="Trebuchet MS" w:cs="Times New Roman"/>
          <w:spacing w:val="-1"/>
        </w:rPr>
        <w:br/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umowy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</w:t>
      </w:r>
      <w:r w:rsidRPr="00246FFE">
        <w:rPr>
          <w:rFonts w:ascii="Trebuchet MS" w:hAnsi="Trebuchet MS" w:cs="Times New Roman"/>
          <w:spacing w:val="-2"/>
        </w:rPr>
        <w:t xml:space="preserve"> </w:t>
      </w:r>
      <w:r w:rsidRPr="00246FFE">
        <w:rPr>
          <w:rFonts w:ascii="Trebuchet MS" w:hAnsi="Trebuchet MS" w:cs="Times New Roman"/>
        </w:rPr>
        <w:t>świadczenia usług.</w:t>
      </w:r>
    </w:p>
    <w:p w14:paraId="1942B1BC" w14:textId="1B372204" w:rsidR="008F7A90" w:rsidRPr="00246FFE" w:rsidRDefault="008F7A90" w:rsidP="008F7A90">
      <w:pPr>
        <w:pStyle w:val="Akapitzlist1"/>
        <w:numPr>
          <w:ilvl w:val="0"/>
          <w:numId w:val="4"/>
        </w:numPr>
        <w:spacing w:before="120" w:after="120"/>
        <w:ind w:left="426" w:right="113" w:hanging="426"/>
        <w:rPr>
          <w:rFonts w:ascii="Trebuchet MS" w:hAnsi="Trebuchet MS" w:cs="Times New Roman"/>
          <w:bCs/>
        </w:rPr>
      </w:pPr>
      <w:r w:rsidRPr="00246FFE">
        <w:rPr>
          <w:rFonts w:ascii="Trebuchet MS" w:hAnsi="Trebuchet MS" w:cs="Times New Roman"/>
        </w:rPr>
        <w:t>Zamawiający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zastrzega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sobie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prawo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nadzoru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kontroli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nad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realizacją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usług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oraz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pozostałych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zobowiązań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wynikających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z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umowy.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Wybrany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Wykonawca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będzie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zobowiązany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do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prowadzenia</w:t>
      </w:r>
      <w:r w:rsidRPr="00246FFE">
        <w:rPr>
          <w:rFonts w:ascii="Trebuchet MS" w:hAnsi="Trebuchet MS" w:cs="Times New Roman"/>
          <w:spacing w:val="28"/>
        </w:rPr>
        <w:t xml:space="preserve"> </w:t>
      </w:r>
      <w:r w:rsidRPr="00246FFE">
        <w:rPr>
          <w:rFonts w:ascii="Trebuchet MS" w:hAnsi="Trebuchet MS" w:cs="Times New Roman"/>
        </w:rPr>
        <w:t>stosownej</w:t>
      </w:r>
      <w:r w:rsidRPr="00246FFE">
        <w:rPr>
          <w:rFonts w:ascii="Trebuchet MS" w:hAnsi="Trebuchet MS" w:cs="Times New Roman"/>
          <w:spacing w:val="29"/>
        </w:rPr>
        <w:t xml:space="preserve"> </w:t>
      </w:r>
      <w:r w:rsidRPr="00246FFE">
        <w:rPr>
          <w:rFonts w:ascii="Trebuchet MS" w:hAnsi="Trebuchet MS" w:cs="Times New Roman"/>
        </w:rPr>
        <w:t>dokumentacji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określonej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w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umowie,</w:t>
      </w:r>
      <w:r w:rsidRPr="00246FFE">
        <w:rPr>
          <w:rFonts w:ascii="Trebuchet MS" w:hAnsi="Trebuchet MS" w:cs="Times New Roman"/>
          <w:spacing w:val="29"/>
        </w:rPr>
        <w:t xml:space="preserve"> </w:t>
      </w:r>
      <w:r w:rsidR="00AA4A3C">
        <w:rPr>
          <w:rFonts w:ascii="Trebuchet MS" w:hAnsi="Trebuchet MS" w:cs="Times New Roman"/>
          <w:spacing w:val="29"/>
        </w:rPr>
        <w:br/>
      </w:r>
      <w:r w:rsidRPr="00246FFE">
        <w:rPr>
          <w:rFonts w:ascii="Trebuchet MS" w:hAnsi="Trebuchet MS" w:cs="Times New Roman"/>
        </w:rPr>
        <w:t>a</w:t>
      </w:r>
      <w:r w:rsidRPr="00246FFE">
        <w:rPr>
          <w:rFonts w:ascii="Trebuchet MS" w:hAnsi="Trebuchet MS" w:cs="Times New Roman"/>
          <w:spacing w:val="27"/>
        </w:rPr>
        <w:t xml:space="preserve"> </w:t>
      </w:r>
      <w:r w:rsidRPr="00246FFE">
        <w:rPr>
          <w:rFonts w:ascii="Trebuchet MS" w:hAnsi="Trebuchet MS" w:cs="Times New Roman"/>
        </w:rPr>
        <w:t>także</w:t>
      </w:r>
      <w:r w:rsidRPr="00246FFE">
        <w:rPr>
          <w:rFonts w:ascii="Trebuchet MS" w:hAnsi="Trebuchet MS" w:cs="Times New Roman"/>
          <w:spacing w:val="-59"/>
        </w:rPr>
        <w:t xml:space="preserve"> </w:t>
      </w:r>
      <w:r w:rsidRPr="00246FFE">
        <w:rPr>
          <w:rFonts w:ascii="Trebuchet MS" w:hAnsi="Trebuchet MS" w:cs="Times New Roman"/>
        </w:rPr>
        <w:t>do udostępniania Zamawiającemu bądź osobom upoważnionym przez Zamawiającego</w:t>
      </w:r>
      <w:r w:rsidRPr="00246FFE">
        <w:rPr>
          <w:rFonts w:ascii="Trebuchet MS" w:hAnsi="Trebuchet MS" w:cs="Times New Roman"/>
          <w:spacing w:val="1"/>
        </w:rPr>
        <w:t xml:space="preserve"> </w:t>
      </w:r>
      <w:r w:rsidRPr="00246FFE">
        <w:rPr>
          <w:rFonts w:ascii="Trebuchet MS" w:hAnsi="Trebuchet MS" w:cs="Times New Roman"/>
        </w:rPr>
        <w:t>wszelkiej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dokumentacji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pozwalającej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na</w:t>
      </w:r>
      <w:r w:rsidRPr="00246FFE">
        <w:rPr>
          <w:rFonts w:ascii="Trebuchet MS" w:hAnsi="Trebuchet MS" w:cs="Times New Roman"/>
          <w:spacing w:val="-4"/>
        </w:rPr>
        <w:t xml:space="preserve"> </w:t>
      </w:r>
      <w:r w:rsidRPr="00246FFE">
        <w:rPr>
          <w:rFonts w:ascii="Trebuchet MS" w:hAnsi="Trebuchet MS" w:cs="Times New Roman"/>
        </w:rPr>
        <w:t>stwierdzenie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>prawidłowości</w:t>
      </w:r>
      <w:r w:rsidRPr="00246FFE">
        <w:rPr>
          <w:rFonts w:ascii="Trebuchet MS" w:hAnsi="Trebuchet MS" w:cs="Times New Roman"/>
          <w:spacing w:val="-6"/>
        </w:rPr>
        <w:t xml:space="preserve"> </w:t>
      </w:r>
      <w:r w:rsidRPr="00246FFE">
        <w:rPr>
          <w:rFonts w:ascii="Trebuchet MS" w:hAnsi="Trebuchet MS" w:cs="Times New Roman"/>
        </w:rPr>
        <w:t>realizacji</w:t>
      </w:r>
      <w:r w:rsidRPr="00246FFE">
        <w:rPr>
          <w:rFonts w:ascii="Trebuchet MS" w:hAnsi="Trebuchet MS" w:cs="Times New Roman"/>
          <w:spacing w:val="-5"/>
        </w:rPr>
        <w:t xml:space="preserve"> </w:t>
      </w:r>
      <w:r w:rsidRPr="00246FFE">
        <w:rPr>
          <w:rFonts w:ascii="Trebuchet MS" w:hAnsi="Trebuchet MS" w:cs="Times New Roman"/>
        </w:rPr>
        <w:t xml:space="preserve">umowy.    </w:t>
      </w:r>
    </w:p>
    <w:p w14:paraId="48C802C4" w14:textId="77777777" w:rsidR="003461B8" w:rsidRPr="00246FFE" w:rsidRDefault="003461B8">
      <w:pPr>
        <w:rPr>
          <w:rFonts w:ascii="Trebuchet MS" w:hAnsi="Trebuchet MS"/>
        </w:rPr>
      </w:pPr>
    </w:p>
    <w:sectPr w:rsidR="003461B8" w:rsidRPr="00246FFE" w:rsidSect="00BE07A9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58B4" w14:textId="77777777" w:rsidR="00260B88" w:rsidRDefault="00260B88" w:rsidP="004668FE">
      <w:pPr>
        <w:spacing w:after="0" w:line="240" w:lineRule="auto"/>
      </w:pPr>
      <w:r>
        <w:separator/>
      </w:r>
    </w:p>
  </w:endnote>
  <w:endnote w:type="continuationSeparator" w:id="0">
    <w:p w14:paraId="07C63C7C" w14:textId="77777777" w:rsidR="00260B88" w:rsidRDefault="00260B88" w:rsidP="0046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308881"/>
      <w:docPartObj>
        <w:docPartGallery w:val="Page Numbers (Bottom of Page)"/>
        <w:docPartUnique/>
      </w:docPartObj>
    </w:sdtPr>
    <w:sdtContent>
      <w:p w14:paraId="516B64AB" w14:textId="7F5E5283" w:rsidR="00AC3F38" w:rsidRDefault="00AC3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CD1F3" w14:textId="77777777" w:rsidR="00AC3F38" w:rsidRDefault="00AC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AD6C" w14:textId="77777777" w:rsidR="00260B88" w:rsidRDefault="00260B88" w:rsidP="004668FE">
      <w:pPr>
        <w:spacing w:after="0" w:line="240" w:lineRule="auto"/>
      </w:pPr>
      <w:r>
        <w:separator/>
      </w:r>
    </w:p>
  </w:footnote>
  <w:footnote w:type="continuationSeparator" w:id="0">
    <w:p w14:paraId="6B16B0CD" w14:textId="77777777" w:rsidR="00260B88" w:rsidRDefault="00260B88" w:rsidP="0046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712565"/>
      <w:docPartObj>
        <w:docPartGallery w:val="Page Numbers (Top of Page)"/>
        <w:docPartUnique/>
      </w:docPartObj>
    </w:sdtPr>
    <w:sdtEndPr/>
    <w:sdtContent>
      <w:p w14:paraId="09CE1F93" w14:textId="77777777" w:rsidR="004668FE" w:rsidRDefault="004668FE" w:rsidP="004668FE">
        <w:pPr>
          <w:pStyle w:val="Nagwek"/>
          <w:jc w:val="center"/>
          <w:rPr>
            <w:rFonts w:ascii="Trebuchet MS" w:hAnsi="Trebuchet MS"/>
            <w:sz w:val="14"/>
            <w:szCs w:val="14"/>
          </w:rPr>
        </w:pPr>
        <w:r>
          <w:rPr>
            <w:rFonts w:ascii="Trebuchet MS" w:hAnsi="Trebuchet MS"/>
            <w:sz w:val="14"/>
            <w:szCs w:val="14"/>
          </w:rPr>
          <w:t xml:space="preserve">Specyfikacja Warunków Zamówienia dla dostaw, w postępowaniu o wartości mniejszej niż próg unijny dla zamówień społecznych, tryb podstawowy, bez negocjacji - nr sprawy: </w:t>
        </w:r>
        <w:r w:rsidRPr="00A30A0C">
          <w:rPr>
            <w:rFonts w:ascii="Trebuchet MS" w:hAnsi="Trebuchet MS"/>
            <w:sz w:val="16"/>
            <w:szCs w:val="16"/>
          </w:rPr>
          <w:t>OPS-OR.252.3.2021.MK</w:t>
        </w:r>
      </w:p>
      <w:p w14:paraId="439E0479" w14:textId="77777777" w:rsidR="004668FE" w:rsidRDefault="004668FE" w:rsidP="004668FE">
        <w:pPr>
          <w:pStyle w:val="Nagwek"/>
          <w:jc w:val="center"/>
          <w:rPr>
            <w:rFonts w:ascii="Arial" w:hAnsi="Arial"/>
            <w:sz w:val="14"/>
            <w:szCs w:val="14"/>
          </w:rPr>
        </w:pPr>
      </w:p>
      <w:p w14:paraId="201E6708" w14:textId="77777777" w:rsidR="004668FE" w:rsidRPr="00426CF8" w:rsidRDefault="004668FE" w:rsidP="004668FE">
        <w:pPr>
          <w:pStyle w:val="Nagwek"/>
          <w:tabs>
            <w:tab w:val="clear" w:pos="9072"/>
            <w:tab w:val="right" w:pos="9214"/>
          </w:tabs>
          <w:rPr>
            <w:sz w:val="16"/>
            <w:szCs w:val="16"/>
            <w:u w:val="single"/>
          </w:rPr>
        </w:pPr>
        <w:r>
          <w:rPr>
            <w:noProof/>
            <w:sz w:val="16"/>
            <w:szCs w:val="16"/>
            <w:u w:val="single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16022DC" wp14:editId="10263A1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15239</wp:posOffset>
                  </wp:positionV>
                  <wp:extent cx="5810250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0B20D7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" strokecolor="black [3213]" strokeweight=".5pt">
                  <v:stroke joinstyle="miter"/>
                  <o:lock v:ext="edit" shapetype="f"/>
                </v:line>
              </w:pict>
            </mc:Fallback>
          </mc:AlternateContent>
        </w:r>
      </w:p>
      <w:p w14:paraId="496365E9" w14:textId="77777777" w:rsidR="004668FE" w:rsidRPr="00107943" w:rsidRDefault="004668FE" w:rsidP="004668FE">
        <w:pPr>
          <w:pStyle w:val="Nagwek"/>
        </w:pPr>
        <w:r w:rsidRPr="00A30A0C">
          <w:rPr>
            <w:rFonts w:ascii="Trebuchet MS" w:hAnsi="Trebuchet MS"/>
            <w:sz w:val="16"/>
            <w:szCs w:val="16"/>
          </w:rPr>
          <w:t>OPS-OR.252.3.2021.MK</w:t>
        </w:r>
      </w:p>
      <w:p w14:paraId="3D1F6A57" w14:textId="05498AD8" w:rsidR="004668FE" w:rsidRDefault="00260B88">
        <w:pPr>
          <w:pStyle w:val="Nagwek"/>
        </w:pPr>
      </w:p>
    </w:sdtContent>
  </w:sdt>
  <w:p w14:paraId="5FFFB721" w14:textId="77777777" w:rsidR="004668FE" w:rsidRDefault="00466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4348"/>
    <w:multiLevelType w:val="hybridMultilevel"/>
    <w:tmpl w:val="D5F25E46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>
      <w:start w:val="1"/>
      <w:numFmt w:val="lowerRoman"/>
      <w:lvlText w:val="%3."/>
      <w:lvlJc w:val="right"/>
      <w:pPr>
        <w:ind w:left="2278" w:hanging="180"/>
      </w:pPr>
    </w:lvl>
    <w:lvl w:ilvl="3" w:tplc="0415000F">
      <w:start w:val="1"/>
      <w:numFmt w:val="decimal"/>
      <w:lvlText w:val="%4."/>
      <w:lvlJc w:val="left"/>
      <w:pPr>
        <w:ind w:left="2998" w:hanging="360"/>
      </w:pPr>
    </w:lvl>
    <w:lvl w:ilvl="4" w:tplc="04150019">
      <w:start w:val="1"/>
      <w:numFmt w:val="lowerLetter"/>
      <w:lvlText w:val="%5."/>
      <w:lvlJc w:val="left"/>
      <w:pPr>
        <w:ind w:left="3718" w:hanging="360"/>
      </w:pPr>
    </w:lvl>
    <w:lvl w:ilvl="5" w:tplc="0415001B">
      <w:start w:val="1"/>
      <w:numFmt w:val="lowerRoman"/>
      <w:lvlText w:val="%6."/>
      <w:lvlJc w:val="right"/>
      <w:pPr>
        <w:ind w:left="4438" w:hanging="180"/>
      </w:pPr>
    </w:lvl>
    <w:lvl w:ilvl="6" w:tplc="0415000F">
      <w:start w:val="1"/>
      <w:numFmt w:val="decimal"/>
      <w:lvlText w:val="%7."/>
      <w:lvlJc w:val="left"/>
      <w:pPr>
        <w:ind w:left="5158" w:hanging="360"/>
      </w:pPr>
    </w:lvl>
    <w:lvl w:ilvl="7" w:tplc="04150019">
      <w:start w:val="1"/>
      <w:numFmt w:val="lowerLetter"/>
      <w:lvlText w:val="%8."/>
      <w:lvlJc w:val="left"/>
      <w:pPr>
        <w:ind w:left="5878" w:hanging="360"/>
      </w:pPr>
    </w:lvl>
    <w:lvl w:ilvl="8" w:tplc="0415001B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31473206"/>
    <w:multiLevelType w:val="hybridMultilevel"/>
    <w:tmpl w:val="94E0D840"/>
    <w:lvl w:ilvl="0" w:tplc="648CB0B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917E3B52">
      <w:start w:val="2"/>
      <w:numFmt w:val="lowerLetter"/>
      <w:lvlText w:val="%2)"/>
      <w:lvlJc w:val="left"/>
      <w:pPr>
        <w:tabs>
          <w:tab w:val="num" w:pos="1794"/>
        </w:tabs>
        <w:ind w:left="179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0636579"/>
    <w:multiLevelType w:val="hybridMultilevel"/>
    <w:tmpl w:val="451479A6"/>
    <w:lvl w:ilvl="0" w:tplc="2ADEE71A">
      <w:start w:val="1"/>
      <w:numFmt w:val="lowerLetter"/>
      <w:lvlText w:val="%1)"/>
      <w:lvlJc w:val="left"/>
      <w:pPr>
        <w:ind w:left="2054" w:hanging="360"/>
      </w:pPr>
      <w:rPr>
        <w:rFonts w:ascii="Times New Roman" w:eastAsia="Times New Roman" w:hAnsi="Times New Roman"/>
      </w:rPr>
    </w:lvl>
    <w:lvl w:ilvl="1" w:tplc="1A569B52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4D4D5548"/>
    <w:multiLevelType w:val="hybridMultilevel"/>
    <w:tmpl w:val="69F073D6"/>
    <w:lvl w:ilvl="0" w:tplc="51546ECE">
      <w:start w:val="1"/>
      <w:numFmt w:val="lowerLetter"/>
      <w:lvlText w:val="%1)"/>
      <w:lvlJc w:val="left"/>
      <w:pPr>
        <w:ind w:left="685" w:hanging="567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 w:tplc="C5AE539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84E225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B66A78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FF8D49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81850B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30A9FA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96E381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652E86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529850B0"/>
    <w:multiLevelType w:val="hybridMultilevel"/>
    <w:tmpl w:val="05807A24"/>
    <w:lvl w:ilvl="0" w:tplc="DA44F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CD43B0"/>
    <w:multiLevelType w:val="hybridMultilevel"/>
    <w:tmpl w:val="C7DE09AE"/>
    <w:lvl w:ilvl="0" w:tplc="D3E44D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EC5838"/>
    <w:multiLevelType w:val="hybridMultilevel"/>
    <w:tmpl w:val="892A8A62"/>
    <w:lvl w:ilvl="0" w:tplc="1A56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849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A52E31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B2542"/>
    <w:multiLevelType w:val="hybridMultilevel"/>
    <w:tmpl w:val="107EED7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A90"/>
    <w:rsid w:val="000210D8"/>
    <w:rsid w:val="00090772"/>
    <w:rsid w:val="00194F28"/>
    <w:rsid w:val="00194FF0"/>
    <w:rsid w:val="00246FFE"/>
    <w:rsid w:val="00260B88"/>
    <w:rsid w:val="003461B8"/>
    <w:rsid w:val="004668FE"/>
    <w:rsid w:val="005D6B6F"/>
    <w:rsid w:val="008F7A90"/>
    <w:rsid w:val="00984F6B"/>
    <w:rsid w:val="009971B3"/>
    <w:rsid w:val="00A40520"/>
    <w:rsid w:val="00AA0295"/>
    <w:rsid w:val="00AA4A3C"/>
    <w:rsid w:val="00AC3F38"/>
    <w:rsid w:val="00AF5026"/>
    <w:rsid w:val="00D9210A"/>
    <w:rsid w:val="00E2402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81D"/>
  <w15:docId w15:val="{A05CB3FA-F1D3-4646-9FD7-70A804B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9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F7A90"/>
    <w:pPr>
      <w:ind w:left="720"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F7A90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8F7A90"/>
    <w:pPr>
      <w:widowControl w:val="0"/>
      <w:autoSpaceDE w:val="0"/>
      <w:autoSpaceDN w:val="0"/>
      <w:spacing w:before="194" w:after="0" w:line="240" w:lineRule="auto"/>
      <w:ind w:left="2867" w:right="286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F7A90"/>
    <w:rPr>
      <w:rFonts w:ascii="Arial" w:eastAsia="Calibri" w:hAnsi="Arial" w:cs="Arial"/>
      <w:b/>
      <w:bCs/>
    </w:rPr>
  </w:style>
  <w:style w:type="paragraph" w:customStyle="1" w:styleId="Akapitzlist1">
    <w:name w:val="Akapit z listą1"/>
    <w:basedOn w:val="Normalny"/>
    <w:uiPriority w:val="99"/>
    <w:rsid w:val="008F7A90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Arial" w:eastAsia="Times New Roman" w:hAnsi="Arial" w:cs="Arial"/>
    </w:rPr>
  </w:style>
  <w:style w:type="character" w:styleId="Hipercze">
    <w:name w:val="Hyperlink"/>
    <w:uiPriority w:val="99"/>
    <w:rsid w:val="008F7A90"/>
    <w:rPr>
      <w:color w:val="0000FF"/>
      <w:u w:val="single"/>
    </w:rPr>
  </w:style>
  <w:style w:type="paragraph" w:customStyle="1" w:styleId="Default">
    <w:name w:val="Default"/>
    <w:rsid w:val="008F7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0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68F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6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s.mosi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s.mosina.pl/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Filipek</dc:creator>
  <cp:lastModifiedBy>Małgorzata Filipek</cp:lastModifiedBy>
  <cp:revision>18</cp:revision>
  <dcterms:created xsi:type="dcterms:W3CDTF">2021-07-09T19:43:00Z</dcterms:created>
  <dcterms:modified xsi:type="dcterms:W3CDTF">2021-07-12T15:28:00Z</dcterms:modified>
</cp:coreProperties>
</file>