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Pr="00355B08" w:rsidRDefault="00347817" w:rsidP="007011F6">
      <w:pPr>
        <w:spacing w:after="0" w:line="259" w:lineRule="auto"/>
        <w:jc w:val="center"/>
        <w:rPr>
          <w:rFonts w:cstheme="minorHAnsi"/>
        </w:rPr>
      </w:pPr>
      <w:r>
        <w:rPr>
          <w:noProof/>
        </w:rPr>
        <w:drawing>
          <wp:inline distT="0" distB="0" distL="0" distR="0" wp14:anchorId="67F1EAA8" wp14:editId="46C4130F">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8840D4" w:rsidP="007F4381">
      <w:pPr>
        <w:spacing w:after="0" w:line="259" w:lineRule="auto"/>
        <w:ind w:right="-2"/>
        <w:jc w:val="center"/>
        <w:rPr>
          <w:rFonts w:cstheme="minorHAnsi"/>
          <w:b/>
          <w:sz w:val="26"/>
        </w:rPr>
      </w:pPr>
      <w:r>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982FAA" w:rsidP="00982FAA">
      <w:pPr>
        <w:spacing w:after="0" w:line="259" w:lineRule="auto"/>
        <w:ind w:right="-2"/>
        <w:jc w:val="center"/>
        <w:rPr>
          <w:rFonts w:cstheme="minorHAnsi"/>
          <w:b/>
          <w:bCs/>
          <w:sz w:val="26"/>
          <w:szCs w:val="26"/>
        </w:rPr>
      </w:pPr>
      <w:r>
        <w:rPr>
          <w:rFonts w:cstheme="minorHAnsi"/>
          <w:b/>
          <w:bCs/>
          <w:sz w:val="26"/>
          <w:szCs w:val="26"/>
        </w:rPr>
        <w:t xml:space="preserve">Przystosowanie budynku Przedszkola Miejskiego im. Kubusia Puchatka w Resku </w:t>
      </w:r>
      <w:r>
        <w:rPr>
          <w:rFonts w:cstheme="minorHAnsi"/>
          <w:b/>
          <w:bCs/>
          <w:sz w:val="26"/>
          <w:szCs w:val="26"/>
        </w:rPr>
        <w:br/>
        <w:t>w celu świadczenia usług w zakresie opieki żłobkowej</w:t>
      </w: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D266F2" w:rsidRDefault="00D266F2" w:rsidP="00D266F2">
      <w:pPr>
        <w:spacing w:after="4" w:line="247" w:lineRule="auto"/>
        <w:ind w:left="1709" w:hanging="10"/>
        <w:jc w:val="both"/>
        <w:rPr>
          <w:rFonts w:eastAsia="Tahoma" w:cstheme="minorHAnsi"/>
          <w:color w:val="000000"/>
          <w:sz w:val="20"/>
          <w:szCs w:val="20"/>
        </w:rPr>
      </w:pPr>
      <w:r w:rsidRPr="00C67E7B">
        <w:rPr>
          <w:rFonts w:eastAsia="Tahoma" w:cstheme="minorHAnsi"/>
          <w:color w:val="000000"/>
          <w:sz w:val="20"/>
          <w:szCs w:val="20"/>
        </w:rPr>
        <w:t>45400000</w:t>
      </w:r>
      <w:r>
        <w:rPr>
          <w:rFonts w:eastAsia="Tahoma" w:cstheme="minorHAnsi"/>
          <w:color w:val="000000"/>
          <w:sz w:val="20"/>
          <w:szCs w:val="20"/>
        </w:rPr>
        <w:t xml:space="preserve">-1 – </w:t>
      </w:r>
      <w:r w:rsidRPr="00C67E7B">
        <w:rPr>
          <w:rFonts w:eastAsia="Tahoma" w:cstheme="minorHAnsi"/>
          <w:color w:val="000000"/>
          <w:sz w:val="20"/>
          <w:szCs w:val="20"/>
        </w:rPr>
        <w:t>Roboty wykończeniowe w zakresie obiektów budowlanych</w:t>
      </w:r>
    </w:p>
    <w:p w:rsidR="00D266F2" w:rsidRDefault="00D266F2" w:rsidP="00D266F2">
      <w:pPr>
        <w:spacing w:after="4" w:line="247" w:lineRule="auto"/>
        <w:ind w:left="1709" w:hanging="10"/>
        <w:jc w:val="both"/>
        <w:rPr>
          <w:rFonts w:eastAsia="Tahoma" w:cstheme="minorHAnsi"/>
          <w:color w:val="000000"/>
          <w:sz w:val="20"/>
          <w:szCs w:val="20"/>
        </w:rPr>
      </w:pPr>
      <w:r w:rsidRPr="00C67E7B">
        <w:rPr>
          <w:rFonts w:eastAsia="Tahoma" w:cstheme="minorHAnsi"/>
          <w:color w:val="000000"/>
          <w:sz w:val="20"/>
          <w:szCs w:val="20"/>
        </w:rPr>
        <w:t xml:space="preserve">45262690-4 </w:t>
      </w:r>
      <w:r>
        <w:rPr>
          <w:rFonts w:eastAsia="Tahoma" w:cstheme="minorHAnsi"/>
          <w:color w:val="000000"/>
          <w:sz w:val="20"/>
          <w:szCs w:val="20"/>
        </w:rPr>
        <w:t>–</w:t>
      </w:r>
      <w:r w:rsidRPr="00C67E7B">
        <w:rPr>
          <w:rFonts w:eastAsia="Tahoma" w:cstheme="minorHAnsi"/>
          <w:color w:val="000000"/>
          <w:sz w:val="20"/>
          <w:szCs w:val="20"/>
        </w:rPr>
        <w:t xml:space="preserve"> Remont starych budynków</w:t>
      </w:r>
    </w:p>
    <w:p w:rsidR="00D266F2" w:rsidRDefault="00D266F2" w:rsidP="00D266F2">
      <w:pPr>
        <w:spacing w:after="4" w:line="247" w:lineRule="auto"/>
        <w:ind w:left="1709" w:hanging="10"/>
        <w:jc w:val="both"/>
        <w:rPr>
          <w:rFonts w:eastAsia="Tahoma" w:cstheme="minorHAnsi"/>
          <w:color w:val="000000"/>
          <w:sz w:val="20"/>
          <w:szCs w:val="20"/>
        </w:rPr>
      </w:pPr>
      <w:r w:rsidRPr="00C67E7B">
        <w:rPr>
          <w:rFonts w:eastAsia="Tahoma" w:cstheme="minorHAnsi"/>
          <w:color w:val="000000"/>
          <w:sz w:val="20"/>
          <w:szCs w:val="20"/>
        </w:rPr>
        <w:t xml:space="preserve">45262500-6 </w:t>
      </w:r>
      <w:r>
        <w:rPr>
          <w:rFonts w:eastAsia="Tahoma" w:cstheme="minorHAnsi"/>
          <w:color w:val="000000"/>
          <w:sz w:val="20"/>
          <w:szCs w:val="20"/>
        </w:rPr>
        <w:t>–</w:t>
      </w:r>
      <w:r w:rsidRPr="00C67E7B">
        <w:rPr>
          <w:rFonts w:eastAsia="Tahoma" w:cstheme="minorHAnsi"/>
          <w:color w:val="000000"/>
          <w:sz w:val="20"/>
          <w:szCs w:val="20"/>
        </w:rPr>
        <w:t xml:space="preserve"> Roboty murarskie i murowe</w:t>
      </w:r>
    </w:p>
    <w:p w:rsidR="00D266F2" w:rsidRDefault="00D266F2" w:rsidP="00D266F2">
      <w:pPr>
        <w:spacing w:after="4" w:line="247" w:lineRule="auto"/>
        <w:ind w:left="1709" w:hanging="10"/>
        <w:jc w:val="both"/>
        <w:rPr>
          <w:rFonts w:eastAsia="Tahoma" w:cstheme="minorHAnsi"/>
          <w:color w:val="000000"/>
          <w:sz w:val="20"/>
          <w:szCs w:val="20"/>
        </w:rPr>
      </w:pPr>
      <w:r w:rsidRPr="00C67E7B">
        <w:rPr>
          <w:rFonts w:eastAsia="Tahoma" w:cstheme="minorHAnsi"/>
          <w:color w:val="000000"/>
          <w:sz w:val="20"/>
          <w:szCs w:val="20"/>
        </w:rPr>
        <w:t xml:space="preserve">45111200-0 </w:t>
      </w:r>
      <w:r>
        <w:rPr>
          <w:rFonts w:eastAsia="Tahoma" w:cstheme="minorHAnsi"/>
          <w:color w:val="000000"/>
          <w:sz w:val="20"/>
          <w:szCs w:val="20"/>
        </w:rPr>
        <w:t>–</w:t>
      </w:r>
      <w:r w:rsidRPr="00C67E7B">
        <w:rPr>
          <w:rFonts w:eastAsia="Tahoma" w:cstheme="minorHAnsi"/>
          <w:color w:val="000000"/>
          <w:sz w:val="20"/>
          <w:szCs w:val="20"/>
        </w:rPr>
        <w:t xml:space="preserve"> Roboty w zakresie przygotowania terenu pod budowę i roboty ziemne</w:t>
      </w:r>
    </w:p>
    <w:p w:rsidR="00D266F2" w:rsidRDefault="00D266F2" w:rsidP="00D266F2">
      <w:pPr>
        <w:spacing w:after="4" w:line="247" w:lineRule="auto"/>
        <w:ind w:left="1709" w:hanging="10"/>
        <w:jc w:val="both"/>
        <w:rPr>
          <w:rFonts w:eastAsia="Tahoma" w:cstheme="minorHAnsi"/>
          <w:color w:val="000000"/>
          <w:sz w:val="20"/>
          <w:szCs w:val="20"/>
        </w:rPr>
      </w:pPr>
      <w:r w:rsidRPr="00C67E7B">
        <w:rPr>
          <w:rFonts w:eastAsia="Tahoma" w:cstheme="minorHAnsi"/>
          <w:color w:val="000000"/>
          <w:sz w:val="20"/>
          <w:szCs w:val="20"/>
        </w:rPr>
        <w:t xml:space="preserve">45111300-1 </w:t>
      </w:r>
      <w:r>
        <w:rPr>
          <w:rFonts w:eastAsia="Tahoma" w:cstheme="minorHAnsi"/>
          <w:color w:val="000000"/>
          <w:sz w:val="20"/>
          <w:szCs w:val="20"/>
        </w:rPr>
        <w:t>–</w:t>
      </w:r>
      <w:r w:rsidRPr="00C67E7B">
        <w:rPr>
          <w:rFonts w:eastAsia="Tahoma" w:cstheme="minorHAnsi"/>
          <w:color w:val="000000"/>
          <w:sz w:val="20"/>
          <w:szCs w:val="20"/>
        </w:rPr>
        <w:t xml:space="preserve"> Roboty rozbiórkowe</w:t>
      </w:r>
    </w:p>
    <w:p w:rsidR="00D266F2" w:rsidRDefault="00D266F2" w:rsidP="00D266F2">
      <w:pPr>
        <w:spacing w:after="4" w:line="247" w:lineRule="auto"/>
        <w:ind w:left="1709" w:hanging="10"/>
        <w:jc w:val="both"/>
        <w:rPr>
          <w:rFonts w:eastAsia="Tahoma" w:cstheme="minorHAnsi"/>
          <w:color w:val="000000"/>
          <w:sz w:val="20"/>
          <w:szCs w:val="20"/>
        </w:rPr>
      </w:pPr>
      <w:r w:rsidRPr="00C67E7B">
        <w:rPr>
          <w:rFonts w:eastAsia="Tahoma" w:cstheme="minorHAnsi"/>
          <w:color w:val="000000"/>
          <w:sz w:val="20"/>
          <w:szCs w:val="20"/>
        </w:rPr>
        <w:t xml:space="preserve">45315100-9 </w:t>
      </w:r>
      <w:r>
        <w:rPr>
          <w:rFonts w:eastAsia="Tahoma" w:cstheme="minorHAnsi"/>
          <w:color w:val="000000"/>
          <w:sz w:val="20"/>
          <w:szCs w:val="20"/>
        </w:rPr>
        <w:t>–</w:t>
      </w:r>
      <w:r w:rsidRPr="00C67E7B">
        <w:rPr>
          <w:rFonts w:eastAsia="Tahoma" w:cstheme="minorHAnsi"/>
          <w:color w:val="000000"/>
          <w:sz w:val="20"/>
          <w:szCs w:val="20"/>
        </w:rPr>
        <w:t xml:space="preserve"> Instalacyjne roboty </w:t>
      </w:r>
      <w:r w:rsidRPr="00152CA0">
        <w:rPr>
          <w:rFonts w:eastAsia="Tahoma" w:cstheme="minorHAnsi"/>
          <w:color w:val="000000"/>
          <w:sz w:val="20"/>
          <w:szCs w:val="20"/>
        </w:rPr>
        <w:t>elektrotechniczne</w:t>
      </w:r>
    </w:p>
    <w:p w:rsidR="00D266F2" w:rsidRPr="002A43E3" w:rsidRDefault="00D266F2" w:rsidP="00D266F2">
      <w:pPr>
        <w:spacing w:after="4" w:line="247" w:lineRule="auto"/>
        <w:ind w:left="1709" w:hanging="10"/>
        <w:jc w:val="both"/>
        <w:rPr>
          <w:rFonts w:eastAsia="Tahoma" w:cstheme="minorHAnsi"/>
          <w:color w:val="000000"/>
          <w:sz w:val="20"/>
          <w:szCs w:val="20"/>
        </w:rPr>
      </w:pPr>
      <w:r w:rsidRPr="00C67E7B">
        <w:rPr>
          <w:rFonts w:eastAsia="Tahoma" w:cstheme="minorHAnsi"/>
          <w:color w:val="000000"/>
          <w:sz w:val="20"/>
          <w:szCs w:val="20"/>
        </w:rPr>
        <w:t>45311000-1 –</w:t>
      </w:r>
      <w:r w:rsidR="00FE0753">
        <w:rPr>
          <w:rFonts w:eastAsia="Tahoma" w:cstheme="minorHAnsi"/>
          <w:color w:val="000000"/>
          <w:sz w:val="20"/>
          <w:szCs w:val="20"/>
        </w:rPr>
        <w:t xml:space="preserve"> </w:t>
      </w:r>
      <w:r>
        <w:rPr>
          <w:rFonts w:eastAsia="Tahoma" w:cstheme="minorHAnsi"/>
          <w:color w:val="000000"/>
          <w:sz w:val="20"/>
          <w:szCs w:val="20"/>
        </w:rPr>
        <w:t>R</w:t>
      </w:r>
      <w:r w:rsidRPr="00C67E7B">
        <w:rPr>
          <w:rFonts w:eastAsia="Tahoma" w:cstheme="minorHAnsi"/>
          <w:color w:val="000000"/>
          <w:sz w:val="20"/>
          <w:szCs w:val="20"/>
        </w:rPr>
        <w:t>oboty w zakresie okablowania</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Default="007011F6" w:rsidP="007011F6">
      <w:pPr>
        <w:spacing w:after="0" w:line="259" w:lineRule="auto"/>
        <w:ind w:right="882"/>
        <w:rPr>
          <w:rFonts w:cstheme="minorHAnsi"/>
          <w:sz w:val="21"/>
        </w:rPr>
      </w:pPr>
      <w:r w:rsidRPr="00355B08">
        <w:rPr>
          <w:rFonts w:cstheme="minorHAnsi"/>
          <w:sz w:val="21"/>
        </w:rPr>
        <w:t xml:space="preserve"> </w:t>
      </w: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0039B6" w:rsidRDefault="000039B6" w:rsidP="007011F6">
      <w:pPr>
        <w:spacing w:after="0" w:line="259" w:lineRule="auto"/>
        <w:ind w:right="882"/>
        <w:rPr>
          <w:rFonts w:cstheme="minorHAnsi"/>
          <w:sz w:val="21"/>
        </w:rPr>
      </w:pP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rPr>
      </w:pPr>
    </w:p>
    <w:p w:rsidR="00975400" w:rsidRPr="00355B08" w:rsidRDefault="00975400"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BD2B62">
        <w:rPr>
          <w:rFonts w:cstheme="minorHAnsi"/>
          <w:sz w:val="21"/>
        </w:rPr>
        <w:t xml:space="preserve"> </w:t>
      </w:r>
      <w:r w:rsidR="00E62772">
        <w:rPr>
          <w:rFonts w:cstheme="minorHAnsi"/>
          <w:sz w:val="21"/>
        </w:rPr>
        <w:t>grudzień</w:t>
      </w:r>
      <w:r w:rsidR="00CF054C">
        <w:rPr>
          <w:rFonts w:cstheme="minorHAnsi"/>
          <w:sz w:val="21"/>
        </w:rPr>
        <w:t xml:space="preserve"> </w:t>
      </w:r>
      <w:r w:rsidRPr="00355B08">
        <w:rPr>
          <w:rFonts w:cstheme="minorHAnsi"/>
          <w:sz w:val="21"/>
        </w:rPr>
        <w:t>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FE0753">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FE0753">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FE0753">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FE0753">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FE0753">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FE0753">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FE0753">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FE0753">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FE0753">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FE0753">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FE0753">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7723F6">
              <w:rPr>
                <w:noProof/>
                <w:webHidden/>
              </w:rPr>
              <w:t>10</w:t>
            </w:r>
            <w:r w:rsidR="00473C85">
              <w:rPr>
                <w:noProof/>
                <w:webHidden/>
              </w:rPr>
              <w:fldChar w:fldCharType="end"/>
            </w:r>
          </w:hyperlink>
        </w:p>
        <w:p w:rsidR="00473C85" w:rsidRDefault="00FE0753">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7723F6">
              <w:rPr>
                <w:noProof/>
                <w:webHidden/>
              </w:rPr>
              <w:t>11</w:t>
            </w:r>
            <w:r w:rsidR="00473C85">
              <w:rPr>
                <w:noProof/>
                <w:webHidden/>
              </w:rPr>
              <w:fldChar w:fldCharType="end"/>
            </w:r>
          </w:hyperlink>
        </w:p>
        <w:p w:rsidR="00473C85" w:rsidRDefault="00FE0753">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7723F6">
              <w:rPr>
                <w:noProof/>
                <w:webHidden/>
              </w:rPr>
              <w:t>12</w:t>
            </w:r>
            <w:r w:rsidR="00473C85">
              <w:rPr>
                <w:noProof/>
                <w:webHidden/>
              </w:rPr>
              <w:fldChar w:fldCharType="end"/>
            </w:r>
          </w:hyperlink>
        </w:p>
        <w:p w:rsidR="00473C85" w:rsidRDefault="00FE0753">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7723F6">
              <w:rPr>
                <w:noProof/>
                <w:webHidden/>
              </w:rPr>
              <w:t>12</w:t>
            </w:r>
            <w:r w:rsidR="00473C85">
              <w:rPr>
                <w:noProof/>
                <w:webHidden/>
              </w:rPr>
              <w:fldChar w:fldCharType="end"/>
            </w:r>
          </w:hyperlink>
        </w:p>
        <w:p w:rsidR="00473C85" w:rsidRDefault="00FE0753">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7723F6">
              <w:rPr>
                <w:noProof/>
                <w:webHidden/>
              </w:rPr>
              <w:t>14</w:t>
            </w:r>
            <w:r w:rsidR="00473C85">
              <w:rPr>
                <w:noProof/>
                <w:webHidden/>
              </w:rPr>
              <w:fldChar w:fldCharType="end"/>
            </w:r>
          </w:hyperlink>
        </w:p>
        <w:p w:rsidR="00473C85" w:rsidRDefault="00FE0753">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7723F6">
              <w:rPr>
                <w:noProof/>
                <w:webHidden/>
              </w:rPr>
              <w:t>15</w:t>
            </w:r>
            <w:r w:rsidR="00473C85">
              <w:rPr>
                <w:noProof/>
                <w:webHidden/>
              </w:rPr>
              <w:fldChar w:fldCharType="end"/>
            </w:r>
          </w:hyperlink>
        </w:p>
        <w:p w:rsidR="00473C85" w:rsidRDefault="00FE0753">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7723F6">
              <w:rPr>
                <w:noProof/>
                <w:webHidden/>
              </w:rPr>
              <w:t>16</w:t>
            </w:r>
            <w:r w:rsidR="00473C85">
              <w:rPr>
                <w:noProof/>
                <w:webHidden/>
              </w:rPr>
              <w:fldChar w:fldCharType="end"/>
            </w:r>
          </w:hyperlink>
        </w:p>
        <w:p w:rsidR="00473C85" w:rsidRDefault="00FE0753">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7723F6">
              <w:rPr>
                <w:noProof/>
                <w:webHidden/>
              </w:rPr>
              <w:t>17</w:t>
            </w:r>
            <w:r w:rsidR="00473C85">
              <w:rPr>
                <w:noProof/>
                <w:webHidden/>
              </w:rPr>
              <w:fldChar w:fldCharType="end"/>
            </w:r>
          </w:hyperlink>
        </w:p>
        <w:p w:rsidR="00473C85" w:rsidRDefault="00FE0753">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7723F6">
              <w:rPr>
                <w:noProof/>
                <w:webHidden/>
              </w:rPr>
              <w:t>18</w:t>
            </w:r>
            <w:r w:rsidR="00473C85">
              <w:rPr>
                <w:noProof/>
                <w:webHidden/>
              </w:rPr>
              <w:fldChar w:fldCharType="end"/>
            </w:r>
          </w:hyperlink>
        </w:p>
        <w:p w:rsidR="00473C85" w:rsidRDefault="00FE0753">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7723F6">
              <w:rPr>
                <w:noProof/>
                <w:webHidden/>
              </w:rPr>
              <w:t>19</w:t>
            </w:r>
            <w:r w:rsidR="00473C85">
              <w:rPr>
                <w:noProof/>
                <w:webHidden/>
              </w:rPr>
              <w:fldChar w:fldCharType="end"/>
            </w:r>
          </w:hyperlink>
        </w:p>
        <w:p w:rsidR="00473C85" w:rsidRDefault="00FE0753">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7723F6">
              <w:rPr>
                <w:noProof/>
                <w:webHidden/>
              </w:rPr>
              <w:t>20</w:t>
            </w:r>
            <w:r w:rsidR="00473C85">
              <w:rPr>
                <w:noProof/>
                <w:webHidden/>
              </w:rPr>
              <w:fldChar w:fldCharType="end"/>
            </w:r>
          </w:hyperlink>
        </w:p>
        <w:p w:rsidR="00473C85" w:rsidRDefault="00FE0753">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FE0753">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FE0753">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FE0753">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FE0753">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7723F6">
              <w:rPr>
                <w:noProof/>
                <w:webHidden/>
              </w:rPr>
              <w:t>23</w:t>
            </w:r>
            <w:r w:rsidR="00473C85">
              <w:rPr>
                <w:noProof/>
                <w:webHidden/>
              </w:rPr>
              <w:fldChar w:fldCharType="end"/>
            </w:r>
          </w:hyperlink>
        </w:p>
        <w:p w:rsidR="00473C85" w:rsidRDefault="00FE0753">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7723F6">
              <w:rPr>
                <w:noProof/>
                <w:webHidden/>
              </w:rPr>
              <w:t>23</w:t>
            </w:r>
            <w:r w:rsidR="00473C85">
              <w:rPr>
                <w:noProof/>
                <w:webHidden/>
              </w:rPr>
              <w:fldChar w:fldCharType="end"/>
            </w:r>
          </w:hyperlink>
        </w:p>
        <w:p w:rsidR="00473C85" w:rsidRDefault="00FE0753">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7723F6">
              <w:rPr>
                <w:noProof/>
                <w:webHidden/>
              </w:rPr>
              <w:t>24</w:t>
            </w:r>
            <w:r w:rsidR="00473C85">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80864073"/>
      <w:r w:rsidRPr="00265764">
        <w:t>Zamawiający</w:t>
      </w:r>
      <w:bookmarkEnd w:id="0"/>
    </w:p>
    <w:p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rsidR="007011F6" w:rsidRPr="007C424D" w:rsidRDefault="00FE0753"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1" w:name="_Toc80864074"/>
      <w:r w:rsidRPr="00265764">
        <w:t>Strona internetowa</w:t>
      </w:r>
      <w:bookmarkEnd w:id="1"/>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rsidR="0078424E" w:rsidRPr="0078424E" w:rsidRDefault="00D266F2" w:rsidP="0078424E">
      <w:pPr>
        <w:pStyle w:val="Akapitzlist"/>
        <w:rPr>
          <w:rFonts w:cstheme="minorHAnsi"/>
        </w:rPr>
      </w:pPr>
      <w:hyperlink r:id="rId12" w:history="1">
        <w:r w:rsidRPr="001C1E4E">
          <w:rPr>
            <w:rStyle w:val="Hipercze"/>
            <w:rFonts w:cstheme="minorHAnsi"/>
          </w:rPr>
          <w:t>https://platformazakupowa.pl/transakcja/558073</w:t>
        </w:r>
      </w:hyperlink>
      <w:r>
        <w:rPr>
          <w:rFonts w:cstheme="minorHAnsi"/>
        </w:rPr>
        <w:t xml:space="preserve"> </w:t>
      </w:r>
    </w:p>
    <w:p w:rsidR="007011F6" w:rsidRPr="00265764" w:rsidRDefault="007011F6" w:rsidP="00FA77A5">
      <w:pPr>
        <w:pStyle w:val="Nagwek1"/>
        <w:ind w:left="426" w:hanging="426"/>
      </w:pPr>
      <w:bookmarkStart w:id="2" w:name="_Toc80864075"/>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716C">
        <w:rPr>
          <w:rFonts w:cstheme="minorHAnsi"/>
        </w:rPr>
        <w:t>z 2021 r. poz. 1129</w:t>
      </w:r>
      <w:r w:rsidRPr="00355B08">
        <w:rPr>
          <w:rFonts w:cstheme="minorHAnsi"/>
        </w:rPr>
        <w:t xml:space="preserve">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80864076"/>
      <w:bookmarkEnd w:id="3"/>
      <w:r w:rsidRPr="00265764">
        <w:t>Negocjacje</w:t>
      </w:r>
      <w:bookmarkEnd w:id="4"/>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80864077"/>
      <w:r w:rsidRPr="00265764">
        <w:t>Opis przedmiotu zamówienia</w:t>
      </w:r>
      <w:bookmarkEnd w:id="5"/>
    </w:p>
    <w:p w:rsidR="00D266F2" w:rsidRPr="00D266F2" w:rsidRDefault="007A3245" w:rsidP="00D266F2">
      <w:pPr>
        <w:pStyle w:val="Akapitzlist"/>
        <w:numPr>
          <w:ilvl w:val="0"/>
          <w:numId w:val="7"/>
        </w:numPr>
        <w:rPr>
          <w:rFonts w:cstheme="minorHAnsi"/>
        </w:rPr>
      </w:pPr>
      <w:r w:rsidRPr="00561093">
        <w:rPr>
          <w:rFonts w:cstheme="minorHAnsi"/>
        </w:rPr>
        <w:t xml:space="preserve">Kody CPV: </w:t>
      </w:r>
      <w:r w:rsidR="002A43E3">
        <w:rPr>
          <w:rFonts w:cstheme="minorHAnsi"/>
        </w:rPr>
        <w:br/>
      </w:r>
      <w:r w:rsidR="00D266F2" w:rsidRPr="00D266F2">
        <w:rPr>
          <w:rFonts w:cstheme="minorHAnsi"/>
        </w:rPr>
        <w:t>45400000-1 – Roboty wykończeniowe w zakresie obiektów budowlanych</w:t>
      </w:r>
    </w:p>
    <w:p w:rsidR="00D266F2" w:rsidRPr="00D266F2" w:rsidRDefault="00D266F2" w:rsidP="00D266F2">
      <w:pPr>
        <w:pStyle w:val="Akapitzlist"/>
        <w:rPr>
          <w:rFonts w:cstheme="minorHAnsi"/>
        </w:rPr>
      </w:pPr>
      <w:r w:rsidRPr="00D266F2">
        <w:rPr>
          <w:rFonts w:cstheme="minorHAnsi"/>
        </w:rPr>
        <w:t>45262690-4 – Remont starych budynków</w:t>
      </w:r>
    </w:p>
    <w:p w:rsidR="00D266F2" w:rsidRPr="00D266F2" w:rsidRDefault="00D266F2" w:rsidP="00D266F2">
      <w:pPr>
        <w:pStyle w:val="Akapitzlist"/>
        <w:rPr>
          <w:rFonts w:cstheme="minorHAnsi"/>
        </w:rPr>
      </w:pPr>
      <w:r w:rsidRPr="00D266F2">
        <w:rPr>
          <w:rFonts w:cstheme="minorHAnsi"/>
        </w:rPr>
        <w:t>45262500-6 – Roboty murarskie i murowe</w:t>
      </w:r>
    </w:p>
    <w:p w:rsidR="00D266F2" w:rsidRPr="00D266F2" w:rsidRDefault="00D266F2" w:rsidP="00D266F2">
      <w:pPr>
        <w:pStyle w:val="Akapitzlist"/>
        <w:rPr>
          <w:rFonts w:cstheme="minorHAnsi"/>
        </w:rPr>
      </w:pPr>
      <w:r w:rsidRPr="00D266F2">
        <w:rPr>
          <w:rFonts w:cstheme="minorHAnsi"/>
        </w:rPr>
        <w:lastRenderedPageBreak/>
        <w:t>45111200-0 – Roboty w zakresie przygotowania terenu pod budowę i roboty ziemne</w:t>
      </w:r>
    </w:p>
    <w:p w:rsidR="00D266F2" w:rsidRPr="00D266F2" w:rsidRDefault="00D266F2" w:rsidP="00D266F2">
      <w:pPr>
        <w:pStyle w:val="Akapitzlist"/>
        <w:rPr>
          <w:rFonts w:cstheme="minorHAnsi"/>
        </w:rPr>
      </w:pPr>
      <w:r w:rsidRPr="00D266F2">
        <w:rPr>
          <w:rFonts w:cstheme="minorHAnsi"/>
        </w:rPr>
        <w:t>45111300-1 – Roboty rozbiórkowe</w:t>
      </w:r>
    </w:p>
    <w:p w:rsidR="00D266F2" w:rsidRPr="00D266F2" w:rsidRDefault="00D266F2" w:rsidP="00D266F2">
      <w:pPr>
        <w:pStyle w:val="Akapitzlist"/>
        <w:rPr>
          <w:rFonts w:cstheme="minorHAnsi"/>
        </w:rPr>
      </w:pPr>
      <w:r w:rsidRPr="00D266F2">
        <w:rPr>
          <w:rFonts w:cstheme="minorHAnsi"/>
        </w:rPr>
        <w:t>45315100-9 – Instalacyjne roboty elektrotechniczne</w:t>
      </w:r>
    </w:p>
    <w:p w:rsidR="00D266F2" w:rsidRDefault="00D266F2" w:rsidP="00D266F2">
      <w:pPr>
        <w:pStyle w:val="Akapitzlist"/>
        <w:rPr>
          <w:rFonts w:cstheme="minorHAnsi"/>
        </w:rPr>
      </w:pPr>
      <w:r w:rsidRPr="00D266F2">
        <w:rPr>
          <w:rFonts w:cstheme="minorHAnsi"/>
        </w:rPr>
        <w:t>45311000-1 –Roboty w zakresie okablowania</w:t>
      </w:r>
    </w:p>
    <w:p w:rsidR="00BD2B62" w:rsidRDefault="008840D4" w:rsidP="00D266F2">
      <w:pPr>
        <w:pStyle w:val="Akapitzlist"/>
        <w:numPr>
          <w:ilvl w:val="0"/>
          <w:numId w:val="7"/>
        </w:numPr>
        <w:rPr>
          <w:rFonts w:cstheme="minorHAnsi"/>
          <w:szCs w:val="20"/>
        </w:rPr>
      </w:pPr>
      <w:r w:rsidRPr="008840D4">
        <w:rPr>
          <w:rFonts w:cstheme="minorHAnsi"/>
          <w:szCs w:val="20"/>
        </w:rPr>
        <w:t xml:space="preserve">Przedmiotem zamówienia jest wykonanie na rzecz Zamawiającego </w:t>
      </w:r>
      <w:r w:rsidR="00205E63">
        <w:rPr>
          <w:rFonts w:cstheme="minorHAnsi"/>
          <w:szCs w:val="20"/>
        </w:rPr>
        <w:t>robót budowlanych</w:t>
      </w:r>
      <w:r w:rsidRPr="008840D4">
        <w:rPr>
          <w:rFonts w:cstheme="minorHAnsi"/>
          <w:szCs w:val="20"/>
        </w:rPr>
        <w:t xml:space="preserve"> zgodnie </w:t>
      </w:r>
      <w:r w:rsidR="000307FB">
        <w:rPr>
          <w:rFonts w:cstheme="minorHAnsi"/>
          <w:szCs w:val="20"/>
        </w:rPr>
        <w:t xml:space="preserve">dokumentami zamówienia (SWZ, </w:t>
      </w:r>
      <w:r w:rsidR="00CF054C">
        <w:rPr>
          <w:rFonts w:cstheme="minorHAnsi"/>
          <w:szCs w:val="20"/>
        </w:rPr>
        <w:t>projekt</w:t>
      </w:r>
      <w:r w:rsidR="000307FB">
        <w:rPr>
          <w:rFonts w:cstheme="minorHAnsi"/>
          <w:szCs w:val="20"/>
        </w:rPr>
        <w:t>,</w:t>
      </w:r>
      <w:r w:rsidR="000307FB" w:rsidRPr="000307FB">
        <w:rPr>
          <w:rFonts w:cstheme="minorHAnsi"/>
          <w:szCs w:val="20"/>
        </w:rPr>
        <w:t xml:space="preserve"> przedmiar</w:t>
      </w:r>
      <w:r w:rsidR="000307FB">
        <w:rPr>
          <w:rFonts w:cstheme="minorHAnsi"/>
          <w:szCs w:val="20"/>
        </w:rPr>
        <w:t>)</w:t>
      </w:r>
      <w:r w:rsidRPr="008840D4">
        <w:rPr>
          <w:rFonts w:cstheme="minorHAnsi"/>
          <w:szCs w:val="20"/>
        </w:rPr>
        <w:t xml:space="preserve">. </w:t>
      </w:r>
    </w:p>
    <w:p w:rsidR="00982FAA" w:rsidRDefault="00982FAA" w:rsidP="00982FAA">
      <w:pPr>
        <w:pStyle w:val="Akapitzlist"/>
        <w:numPr>
          <w:ilvl w:val="1"/>
          <w:numId w:val="7"/>
        </w:numPr>
        <w:ind w:left="1134"/>
        <w:rPr>
          <w:rFonts w:cstheme="minorHAnsi"/>
          <w:szCs w:val="20"/>
        </w:rPr>
      </w:pPr>
      <w:r w:rsidRPr="00982FAA">
        <w:rPr>
          <w:rFonts w:cstheme="minorHAnsi"/>
          <w:szCs w:val="20"/>
        </w:rPr>
        <w:t>Inwestycja ma na celu zaadoptowanie i przystosowanie części istniejących pomieszczeń przedszkola dla potrzeb planowanego żłobka, oraz części  pomieszczeń  przedszkolnych na sale dydaktyczne szatniowe i sanitarne dla przenoszonych grup przedszkolnych w ramach organizowanej opieki żłobkowej. Żłobek będzie funkcjonował w trzech przystosowanych do tego salach. Układ funkcjonalny planowanego żłobka zakłada oddzielne wejście do wydzielonej z obiektu przedszkola części przeznaczonej na żłobek. Dla potrzeb funkcjonowania żłobka przystosowane zostaną sale zajęć opiekuńczych, pomieszczenia socjalno-sanitarne, rozdzielni posiłków, oraz pomieszczenia stanowiące komunikację wydzielonej z obiektu przedszkola części żłobka. Zakres objęty opracowaniem wg dokumentacji rysunkowej. W zakres inwestycji oprócz gruntownych prac remontowych oraz ogólnobudowlanych wchodzi również wykonanie indywidualnej (dla potrzeb żłobka) instalacji elektrycznej oraz małych zmian w instalacjach sanitarnych. Szczegóły wg dokumentacji poszczególnych branż. Jedynym pomieszczeniem do zachowania w zakresie wykończenia jest toaleta dla personelu. W pomieszczeniu tym wymienić należy drzwi wejściowe. Elementy wykończenia między innymi wykładziny, panel, płytki, drzwi, kolorystykę uzgodnić z zamawiającym.</w:t>
      </w:r>
    </w:p>
    <w:p w:rsidR="00982FAA" w:rsidRDefault="00982FAA" w:rsidP="00982FAA">
      <w:pPr>
        <w:pStyle w:val="Akapitzlist"/>
        <w:numPr>
          <w:ilvl w:val="1"/>
          <w:numId w:val="7"/>
        </w:numPr>
        <w:ind w:left="1134"/>
        <w:rPr>
          <w:rFonts w:cstheme="minorHAnsi"/>
          <w:szCs w:val="20"/>
        </w:rPr>
      </w:pPr>
      <w:r w:rsidRPr="00982FAA">
        <w:rPr>
          <w:rFonts w:cstheme="minorHAnsi"/>
          <w:szCs w:val="20"/>
        </w:rPr>
        <w:t>W zakresie zamówienia wykonać należy również:</w:t>
      </w:r>
    </w:p>
    <w:p w:rsidR="00982FAA" w:rsidRDefault="00982FAA" w:rsidP="00982FAA">
      <w:pPr>
        <w:pStyle w:val="Akapitzlist"/>
        <w:numPr>
          <w:ilvl w:val="2"/>
          <w:numId w:val="7"/>
        </w:numPr>
        <w:ind w:left="1985" w:hanging="283"/>
        <w:rPr>
          <w:rFonts w:cstheme="minorHAnsi"/>
          <w:szCs w:val="20"/>
        </w:rPr>
      </w:pPr>
      <w:r w:rsidRPr="00982FAA">
        <w:rPr>
          <w:rFonts w:cstheme="minorHAnsi"/>
          <w:szCs w:val="20"/>
        </w:rPr>
        <w:t>odbojniki ze stali nierdzewnej na obwiedni wewnętrznej wiaty wózkowej. Obwiednię wykonać należy na dwóch wysokościach w celu zabezpieczenia powierzchni szklanych;</w:t>
      </w:r>
    </w:p>
    <w:p w:rsidR="00982FAA" w:rsidRDefault="00982FAA" w:rsidP="00982FAA">
      <w:pPr>
        <w:pStyle w:val="Akapitzlist"/>
        <w:numPr>
          <w:ilvl w:val="2"/>
          <w:numId w:val="7"/>
        </w:numPr>
        <w:ind w:left="1985" w:hanging="283"/>
        <w:rPr>
          <w:rFonts w:cstheme="minorHAnsi"/>
          <w:szCs w:val="20"/>
        </w:rPr>
      </w:pPr>
      <w:r w:rsidRPr="00982FAA">
        <w:rPr>
          <w:rFonts w:cstheme="minorHAnsi"/>
          <w:szCs w:val="20"/>
        </w:rPr>
        <w:t>zadaszenie wejścia do żłobka. Zadaszenie o wymiarach 1,50 x1,00 m wykonać należy na konstrukcji ze stali nierdzewnej z pokryciem ze szkła.</w:t>
      </w:r>
    </w:p>
    <w:p w:rsidR="00982FAA" w:rsidRDefault="00982FAA" w:rsidP="00982FAA">
      <w:pPr>
        <w:pStyle w:val="Akapitzlist"/>
        <w:numPr>
          <w:ilvl w:val="2"/>
          <w:numId w:val="7"/>
        </w:numPr>
        <w:ind w:left="1985" w:hanging="283"/>
        <w:rPr>
          <w:rFonts w:cstheme="minorHAnsi"/>
          <w:szCs w:val="20"/>
        </w:rPr>
      </w:pPr>
      <w:r>
        <w:rPr>
          <w:rFonts w:cstheme="minorHAnsi"/>
          <w:szCs w:val="20"/>
        </w:rPr>
        <w:t>n</w:t>
      </w:r>
      <w:r w:rsidRPr="00982FAA">
        <w:rPr>
          <w:rFonts w:cstheme="minorHAnsi"/>
          <w:szCs w:val="20"/>
        </w:rPr>
        <w:t xml:space="preserve">a salach dydaktycznych parteru i piętra (5 sali) wykonać podtynkowo instalację teleinformatyczną (przewód UTP cat.6) po trzy gniazda RJ45 w przeciwległych narożnikach (w tym jedno pod sufitem) w każdej sali. W piwnicy instalacje prowadzić w korytkach. Instalację wyposażyć w </w:t>
      </w:r>
      <w:proofErr w:type="spellStart"/>
      <w:r w:rsidRPr="00982FAA">
        <w:rPr>
          <w:rFonts w:cstheme="minorHAnsi"/>
          <w:szCs w:val="20"/>
        </w:rPr>
        <w:t>switch</w:t>
      </w:r>
      <w:proofErr w:type="spellEnd"/>
      <w:r w:rsidRPr="00982FAA">
        <w:rPr>
          <w:rFonts w:cstheme="minorHAnsi"/>
          <w:szCs w:val="20"/>
        </w:rPr>
        <w:t xml:space="preserve"> programowalny 24 porty </w:t>
      </w:r>
      <w:proofErr w:type="spellStart"/>
      <w:r w:rsidRPr="00982FAA">
        <w:rPr>
          <w:rFonts w:cstheme="minorHAnsi"/>
          <w:szCs w:val="20"/>
        </w:rPr>
        <w:t>PoE</w:t>
      </w:r>
      <w:proofErr w:type="spellEnd"/>
      <w:r w:rsidRPr="00982FAA">
        <w:rPr>
          <w:rFonts w:cstheme="minorHAnsi"/>
          <w:szCs w:val="20"/>
        </w:rPr>
        <w:t>, gigabit Ethernet przystosowany do montażu w szafie 19”. Lokalizację szafy RACK przedstawiono w załączniku.</w:t>
      </w:r>
    </w:p>
    <w:p w:rsidR="00982FAA" w:rsidRDefault="00982FAA" w:rsidP="00982FAA">
      <w:pPr>
        <w:pStyle w:val="Akapitzlist"/>
        <w:numPr>
          <w:ilvl w:val="2"/>
          <w:numId w:val="7"/>
        </w:numPr>
        <w:ind w:left="1985" w:hanging="283"/>
        <w:rPr>
          <w:rFonts w:cstheme="minorHAnsi"/>
          <w:szCs w:val="20"/>
        </w:rPr>
      </w:pPr>
      <w:r w:rsidRPr="00982FAA">
        <w:rPr>
          <w:rFonts w:cstheme="minorHAnsi"/>
          <w:szCs w:val="20"/>
        </w:rPr>
        <w:t>w wymienianych drzwiach wejściowych do żłobka zastosować dwa zamki w systemie jednego klucza</w:t>
      </w:r>
    </w:p>
    <w:p w:rsidR="00982FAA" w:rsidRDefault="00982FAA" w:rsidP="00982FAA">
      <w:pPr>
        <w:pStyle w:val="Akapitzlist"/>
        <w:numPr>
          <w:ilvl w:val="2"/>
          <w:numId w:val="7"/>
        </w:numPr>
        <w:ind w:left="1985" w:hanging="283"/>
        <w:rPr>
          <w:rFonts w:cstheme="minorHAnsi"/>
          <w:szCs w:val="20"/>
        </w:rPr>
      </w:pPr>
      <w:r w:rsidRPr="00982FAA">
        <w:rPr>
          <w:rFonts w:cstheme="minorHAnsi"/>
          <w:szCs w:val="20"/>
        </w:rPr>
        <w:t>przy każdych z trzech drzwiach wejściowych do budynku zainstalować  główny wyłącznik prądu ppoż.</w:t>
      </w:r>
    </w:p>
    <w:p w:rsidR="00982FAA" w:rsidRDefault="00982FAA" w:rsidP="00982FAA">
      <w:pPr>
        <w:pStyle w:val="Akapitzlist"/>
        <w:numPr>
          <w:ilvl w:val="2"/>
          <w:numId w:val="7"/>
        </w:numPr>
        <w:ind w:left="1985" w:hanging="283"/>
        <w:rPr>
          <w:rFonts w:cstheme="minorHAnsi"/>
          <w:szCs w:val="20"/>
        </w:rPr>
      </w:pPr>
      <w:r>
        <w:rPr>
          <w:rFonts w:cstheme="minorHAnsi"/>
          <w:szCs w:val="20"/>
        </w:rPr>
        <w:t>w</w:t>
      </w:r>
      <w:r w:rsidRPr="00982FAA">
        <w:rPr>
          <w:rFonts w:cstheme="minorHAnsi"/>
          <w:szCs w:val="20"/>
        </w:rPr>
        <w:t>ykonać nową główną rozdzielnie elektryczną w miejscu istniejącej.</w:t>
      </w:r>
    </w:p>
    <w:p w:rsidR="00982FAA" w:rsidRPr="00982FAA" w:rsidRDefault="00982FAA" w:rsidP="00982FAA">
      <w:pPr>
        <w:pStyle w:val="Akapitzlist"/>
        <w:numPr>
          <w:ilvl w:val="2"/>
          <w:numId w:val="7"/>
        </w:numPr>
        <w:ind w:left="1985" w:hanging="283"/>
        <w:rPr>
          <w:rFonts w:cstheme="minorHAnsi"/>
          <w:szCs w:val="20"/>
        </w:rPr>
      </w:pPr>
      <w:r w:rsidRPr="00982FAA">
        <w:rPr>
          <w:rFonts w:cstheme="minorHAnsi"/>
          <w:szCs w:val="20"/>
        </w:rPr>
        <w:t>W pomieszczeniach łazienki parteru i pietra należy zamontować podajniki papieru toaletowego oraz mydła ze stali nierdzewnej w ilości jednej sztuki na każdy montowany przybór sanitarny oraz po jednym na łazienkę podajnik ręcznika papierowego ze stali nierdzewnej.</w:t>
      </w:r>
    </w:p>
    <w:p w:rsidR="0011765F" w:rsidRDefault="00982FAA" w:rsidP="0011765F">
      <w:pPr>
        <w:pStyle w:val="Akapitzlist"/>
        <w:numPr>
          <w:ilvl w:val="1"/>
          <w:numId w:val="7"/>
        </w:numPr>
        <w:ind w:left="1134"/>
        <w:rPr>
          <w:rFonts w:cstheme="minorHAnsi"/>
          <w:szCs w:val="20"/>
        </w:rPr>
      </w:pPr>
      <w:r w:rsidRPr="00982FAA">
        <w:rPr>
          <w:rFonts w:cstheme="minorHAnsi"/>
          <w:szCs w:val="20"/>
        </w:rPr>
        <w:lastRenderedPageBreak/>
        <w:t>Wykonawca wraz z dokumentacją powykonawczą przedstawi pomiary natężenia oświetlenia dla poszczególnych pomieszczeń w zakresie opracowania oraz zaktualizuje instrukcję bezpieczeństwa pożarowego budynku i plan ewakuacyjny.</w:t>
      </w:r>
    </w:p>
    <w:p w:rsidR="0011765F" w:rsidRDefault="0011765F" w:rsidP="0011765F">
      <w:pPr>
        <w:pStyle w:val="Akapitzlist"/>
        <w:numPr>
          <w:ilvl w:val="1"/>
          <w:numId w:val="7"/>
        </w:numPr>
        <w:ind w:left="1134"/>
        <w:rPr>
          <w:rFonts w:cstheme="minorHAnsi"/>
          <w:szCs w:val="20"/>
        </w:rPr>
      </w:pPr>
      <w:r w:rsidRPr="0011765F">
        <w:rPr>
          <w:rFonts w:cstheme="minorHAnsi"/>
          <w:szCs w:val="20"/>
        </w:rPr>
        <w:t>Prace rozpocząć należy od zakresu wskazanego w dokumentacji projektowej na piętrze budynku tak aby były one dostępne do zajęć dydaktycznych przed rozpoczęcie prac na parterze budynku. Rozpoczęcie prac na parterze budynku od 27.06.202</w:t>
      </w:r>
      <w:r>
        <w:rPr>
          <w:rFonts w:cstheme="minorHAnsi"/>
          <w:szCs w:val="20"/>
        </w:rPr>
        <w:t>2</w:t>
      </w:r>
      <w:r w:rsidRPr="0011765F">
        <w:rPr>
          <w:rFonts w:cstheme="minorHAnsi"/>
          <w:szCs w:val="20"/>
        </w:rPr>
        <w:t xml:space="preserve"> r.</w:t>
      </w:r>
    </w:p>
    <w:p w:rsidR="0011765F" w:rsidRPr="0011765F" w:rsidRDefault="0011765F" w:rsidP="0011765F">
      <w:pPr>
        <w:pStyle w:val="Akapitzlist"/>
        <w:numPr>
          <w:ilvl w:val="1"/>
          <w:numId w:val="7"/>
        </w:numPr>
        <w:ind w:left="1134"/>
        <w:rPr>
          <w:rFonts w:cstheme="minorHAnsi"/>
          <w:szCs w:val="20"/>
        </w:rPr>
      </w:pPr>
      <w:r w:rsidRPr="0011765F">
        <w:rPr>
          <w:rFonts w:cstheme="minorHAnsi"/>
          <w:szCs w:val="20"/>
        </w:rPr>
        <w:t>Termin zakończenia wszystkich robót budowlanych w rozdzielni do 22.07.202</w:t>
      </w:r>
      <w:r>
        <w:rPr>
          <w:rFonts w:cstheme="minorHAnsi"/>
          <w:szCs w:val="20"/>
        </w:rPr>
        <w:t>2</w:t>
      </w:r>
      <w:r w:rsidRPr="0011765F">
        <w:rPr>
          <w:rFonts w:cstheme="minorHAnsi"/>
          <w:szCs w:val="20"/>
        </w:rPr>
        <w:t xml:space="preserve"> r.</w:t>
      </w:r>
    </w:p>
    <w:p w:rsidR="00FE0753" w:rsidRPr="00FE0753" w:rsidRDefault="00FE0753" w:rsidP="00FE0753">
      <w:pPr>
        <w:pStyle w:val="Akapitzlist"/>
        <w:jc w:val="both"/>
        <w:rPr>
          <w:rFonts w:cstheme="minorHAnsi"/>
          <w:szCs w:val="20"/>
        </w:rPr>
      </w:pPr>
      <w:r w:rsidRPr="00FE0753">
        <w:rPr>
          <w:rFonts w:cstheme="minorHAnsi"/>
          <w:b/>
          <w:szCs w:val="20"/>
        </w:rPr>
        <w:t>Projekt współfinansowany przez Unię Europejską z Europejskiego Funduszu Rozwoju Regionalnego oraz budżetu państwa w ramach Regionalnego Programu Województwa Zachodniopomorskiego 2014-2020.</w:t>
      </w:r>
    </w:p>
    <w:p w:rsidR="006A7476" w:rsidRPr="00242AA2" w:rsidRDefault="006A7476" w:rsidP="00FE0753">
      <w:pPr>
        <w:pStyle w:val="Akapitzlist"/>
        <w:numPr>
          <w:ilvl w:val="0"/>
          <w:numId w:val="7"/>
        </w:numPr>
        <w:jc w:val="both"/>
        <w:rPr>
          <w:rFonts w:cstheme="minorHAnsi"/>
          <w:szCs w:val="20"/>
        </w:rPr>
      </w:pPr>
      <w:r w:rsidRPr="00561093">
        <w:rPr>
          <w:szCs w:val="20"/>
        </w:rPr>
        <w:t xml:space="preserve">Standardy jakościowe odnoszące się do głównych elementów przedmiotu zamówienia opisano </w:t>
      </w:r>
      <w:r w:rsidR="00CF054C">
        <w:rPr>
          <w:szCs w:val="20"/>
        </w:rPr>
        <w:t>w dokumentacji projektowej.</w:t>
      </w:r>
    </w:p>
    <w:p w:rsidR="00242AA2" w:rsidRPr="00B74288" w:rsidRDefault="00242AA2" w:rsidP="00DB3D67">
      <w:pPr>
        <w:pStyle w:val="Akapitzlist"/>
        <w:numPr>
          <w:ilvl w:val="0"/>
          <w:numId w:val="7"/>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B74288" w:rsidRDefault="00242AA2" w:rsidP="00797AF4">
      <w:pPr>
        <w:pStyle w:val="Akapitzlist"/>
        <w:numPr>
          <w:ilvl w:val="0"/>
          <w:numId w:val="7"/>
        </w:numPr>
        <w:spacing w:line="240" w:lineRule="auto"/>
        <w:jc w:val="both"/>
        <w:rPr>
          <w:rFonts w:cstheme="minorHAnsi"/>
        </w:rPr>
      </w:pPr>
      <w:r w:rsidRPr="00B74288">
        <w:rPr>
          <w:rFonts w:cstheme="minorHAnsi"/>
        </w:rPr>
        <w:t>Wykonanie inwentaryzacji geodezyjnej powykonawczej i wniesienie do zasobu kartograficznego,</w:t>
      </w:r>
    </w:p>
    <w:p w:rsidR="00242AA2" w:rsidRPr="005D1C77" w:rsidRDefault="00242AA2" w:rsidP="00797AF4">
      <w:pPr>
        <w:pStyle w:val="Akapitzlist"/>
        <w:numPr>
          <w:ilvl w:val="0"/>
          <w:numId w:val="7"/>
        </w:numPr>
        <w:spacing w:line="240" w:lineRule="auto"/>
        <w:jc w:val="both"/>
        <w:rPr>
          <w:rFonts w:cstheme="minorHAnsi"/>
        </w:rPr>
      </w:pPr>
      <w:r w:rsidRPr="00B74288">
        <w:rPr>
          <w:rFonts w:cstheme="minorHAnsi"/>
        </w:rPr>
        <w:t>Wykonawca ma obowiązek utylizacji odpadów powstałych w wyniku prowadzonych robót</w:t>
      </w:r>
      <w:r w:rsidRPr="005D1C77">
        <w:rPr>
          <w:rFonts w:cstheme="minorHAnsi"/>
        </w:rPr>
        <w:t xml:space="preserve"> budowlanych.</w:t>
      </w:r>
    </w:p>
    <w:p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A5E56">
      <w:pPr>
        <w:numPr>
          <w:ilvl w:val="3"/>
          <w:numId w:val="63"/>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w:t>
      </w:r>
      <w:r w:rsidRPr="005D1C77">
        <w:rPr>
          <w:rFonts w:cstheme="minorHAnsi"/>
        </w:rPr>
        <w:lastRenderedPageBreak/>
        <w:t xml:space="preserve">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5D1C77" w:rsidRDefault="00242AA2" w:rsidP="00DB3D67">
      <w:pPr>
        <w:pStyle w:val="Akapitzlist"/>
        <w:numPr>
          <w:ilvl w:val="0"/>
          <w:numId w:val="7"/>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osobno dla każdej ulicy/miejscowości, sporządzony na podstawie wytycznych zawartych w SWZ wraz z załącznikami.</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DB3D67" w:rsidRDefault="00242AA2" w:rsidP="00DB3D67">
      <w:pPr>
        <w:pStyle w:val="Akapitzlist"/>
        <w:numPr>
          <w:ilvl w:val="0"/>
          <w:numId w:val="7"/>
        </w:numPr>
        <w:spacing w:line="240" w:lineRule="auto"/>
        <w:jc w:val="both"/>
        <w:rPr>
          <w:rFonts w:cstheme="minorHAnsi"/>
        </w:rPr>
      </w:pPr>
      <w:r w:rsidRPr="00DB3D67">
        <w:rPr>
          <w:rFonts w:cstheme="minorHAnsi"/>
        </w:rPr>
        <w:t>Wymagany okres rękojmi za wady wykonanych robót wynosi minimum 36 miesięcy od daty bezusterkowego odbioru, a na zainstalowane urządzenia gwarancji zgodnie z gwarancją udzielaną przez producenta lub dostawcę od daty bezusterkowego odbioru ale nie krócej niż 36 miesięcy.</w:t>
      </w:r>
    </w:p>
    <w:p w:rsidR="00771163" w:rsidRPr="00771163" w:rsidRDefault="00771163" w:rsidP="00771163">
      <w:pPr>
        <w:pStyle w:val="Akapitzlist"/>
        <w:numPr>
          <w:ilvl w:val="0"/>
          <w:numId w:val="7"/>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DB3D67">
      <w:pPr>
        <w:pStyle w:val="Akapitzlist"/>
        <w:numPr>
          <w:ilvl w:val="0"/>
          <w:numId w:val="7"/>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 xml:space="preserve">Art. 4. Wyrób budowlany może być wprowadzony do obrotu lub udostępniany na rynku krajowym, jeżeli nadaje się do stosowania przy wykonywaniu robót budowlanych, w zakresie odpowiadającym jego właściwościom użytkowym i zamierzonemu zastosowaniu co oznacza, </w:t>
      </w:r>
      <w:r w:rsidRPr="00DB3D67">
        <w:rPr>
          <w:rFonts w:cstheme="minorHAnsi"/>
        </w:rPr>
        <w:lastRenderedPageBreak/>
        <w:t>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Pr="00DB3D67" w:rsidRDefault="00242AA2" w:rsidP="00DB3D67">
      <w:pPr>
        <w:spacing w:after="205" w:line="240" w:lineRule="auto"/>
        <w:ind w:left="993"/>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7011F6" w:rsidRPr="00265764" w:rsidRDefault="007011F6" w:rsidP="00FA77A5">
      <w:pPr>
        <w:pStyle w:val="Nagwek1"/>
        <w:ind w:left="426" w:hanging="426"/>
      </w:pPr>
      <w:bookmarkStart w:id="6" w:name="_Toc80864078"/>
      <w:r w:rsidRPr="00265764">
        <w:t>Termin wykonania zamówienia</w:t>
      </w:r>
      <w:bookmarkEnd w:id="6"/>
    </w:p>
    <w:p w:rsidR="000D6208" w:rsidRPr="000D6208" w:rsidRDefault="007C424D" w:rsidP="000D6208">
      <w:pPr>
        <w:pStyle w:val="Akapitzlist"/>
        <w:numPr>
          <w:ilvl w:val="0"/>
          <w:numId w:val="6"/>
        </w:numPr>
        <w:rPr>
          <w:rFonts w:cstheme="minorHAnsi"/>
        </w:rPr>
      </w:pPr>
      <w:r w:rsidRPr="007C424D">
        <w:rPr>
          <w:rFonts w:cstheme="minorHAnsi"/>
        </w:rPr>
        <w:t xml:space="preserve">Termin realizacji zamówienia: </w:t>
      </w:r>
      <w:r w:rsidR="00BD2B62">
        <w:rPr>
          <w:rFonts w:cstheme="minorHAnsi"/>
        </w:rPr>
        <w:t xml:space="preserve"> </w:t>
      </w:r>
      <w:r w:rsidR="00BD2B62" w:rsidRPr="005958E0">
        <w:rPr>
          <w:rFonts w:cstheme="minorHAnsi"/>
          <w:b/>
        </w:rPr>
        <w:t xml:space="preserve">do </w:t>
      </w:r>
      <w:r w:rsidR="00982FAA">
        <w:rPr>
          <w:rFonts w:cstheme="minorHAnsi"/>
          <w:b/>
        </w:rPr>
        <w:t>31 sierpnia 2022 r</w:t>
      </w:r>
      <w:r w:rsidR="00BD2B62" w:rsidRPr="005958E0">
        <w:rPr>
          <w:rFonts w:cstheme="minorHAnsi"/>
          <w:b/>
        </w:rPr>
        <w:t>.</w:t>
      </w:r>
    </w:p>
    <w:p w:rsidR="000D6208" w:rsidRDefault="000D6208" w:rsidP="000D6208">
      <w:pPr>
        <w:pStyle w:val="Akapitzlist"/>
        <w:rPr>
          <w:rFonts w:cstheme="minorHAnsi"/>
          <w:szCs w:val="20"/>
        </w:rPr>
      </w:pPr>
      <w:r w:rsidRPr="000D6208">
        <w:rPr>
          <w:rFonts w:cstheme="minorHAnsi"/>
          <w:szCs w:val="20"/>
        </w:rPr>
        <w:t>Prace rozpocząć należy od zakresu wskazanego w dokumentacji projektowej na piętrze budynku tak aby były one dostępne do zajęć dydaktycznych przed rozpoczęcie prac na parterze budynku. Rozpoczęcie prac na parterze budynku od 27.06.2022 r.</w:t>
      </w:r>
    </w:p>
    <w:p w:rsidR="000D6208" w:rsidRPr="000D6208" w:rsidRDefault="000D6208" w:rsidP="000D6208">
      <w:pPr>
        <w:pStyle w:val="Akapitzlist"/>
        <w:rPr>
          <w:rFonts w:cstheme="minorHAnsi"/>
        </w:rPr>
      </w:pPr>
      <w:r w:rsidRPr="000D6208">
        <w:rPr>
          <w:rFonts w:cstheme="minorHAnsi"/>
          <w:szCs w:val="20"/>
        </w:rPr>
        <w:t>Termin zakończenia wszystkich robót budowlanych w rozdzielni do 22.07.2022 r.</w:t>
      </w:r>
    </w:p>
    <w:p w:rsidR="007A3245" w:rsidRPr="00265764" w:rsidRDefault="007A3245" w:rsidP="00FA77A5">
      <w:pPr>
        <w:pStyle w:val="Nagwek1"/>
        <w:ind w:left="426" w:hanging="426"/>
      </w:pPr>
      <w:bookmarkStart w:id="7" w:name="_Toc80864079"/>
      <w:r w:rsidRPr="00265764">
        <w:t>Umowa</w:t>
      </w:r>
      <w:bookmarkEnd w:id="7"/>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8" w:name="_Toc80864080"/>
      <w:r w:rsidRPr="00265764">
        <w:t>Komunikacja elektroniczna</w:t>
      </w:r>
      <w:bookmarkEnd w:id="8"/>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7723F6" w:rsidRDefault="00D266F2" w:rsidP="007723F6">
      <w:pPr>
        <w:pStyle w:val="Akapitzlist"/>
        <w:jc w:val="both"/>
        <w:rPr>
          <w:rFonts w:cstheme="minorHAnsi"/>
        </w:rPr>
      </w:pPr>
      <w:hyperlink r:id="rId13" w:history="1">
        <w:r w:rsidRPr="001C1E4E">
          <w:rPr>
            <w:rStyle w:val="Hipercze"/>
            <w:rFonts w:cstheme="minorHAnsi"/>
          </w:rPr>
          <w:t>https://platformazakupowa.pl/transakcja/558073</w:t>
        </w:r>
      </w:hyperlink>
      <w:r>
        <w:rPr>
          <w:rFonts w:cstheme="minorHAnsi"/>
        </w:rPr>
        <w:t xml:space="preserve"> </w:t>
      </w:r>
    </w:p>
    <w:p w:rsidR="007A3245" w:rsidRPr="00355B08" w:rsidRDefault="007A3245" w:rsidP="007723F6">
      <w:pPr>
        <w:pStyle w:val="Akapitzlist"/>
        <w:numPr>
          <w:ilvl w:val="0"/>
          <w:numId w:val="9"/>
        </w:numPr>
        <w:jc w:val="both"/>
        <w:rPr>
          <w:rFonts w:cstheme="minorHAnsi"/>
        </w:rPr>
      </w:pPr>
      <w:r w:rsidRPr="00355B08">
        <w:rPr>
          <w:rFonts w:cstheme="minorHAnsi"/>
        </w:rPr>
        <w:t xml:space="preserve">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w:t>
      </w:r>
      <w:r w:rsidRPr="00355B08">
        <w:rPr>
          <w:rFonts w:cstheme="minorHAnsi"/>
        </w:rPr>
        <w:lastRenderedPageBreak/>
        <w:t>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w:t>
      </w:r>
      <w:r w:rsidRPr="00355B08">
        <w:rPr>
          <w:rFonts w:cstheme="minorHAnsi"/>
        </w:rPr>
        <w:lastRenderedPageBreak/>
        <w:t xml:space="preserve">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78424E" w:rsidRDefault="007A3245" w:rsidP="00010294">
      <w:pPr>
        <w:pStyle w:val="Akapitzlist"/>
        <w:numPr>
          <w:ilvl w:val="0"/>
          <w:numId w:val="9"/>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80864081"/>
      <w:r w:rsidRPr="00265764">
        <w:t>Kontakt z zamawiającym</w:t>
      </w:r>
      <w:bookmarkEnd w:id="9"/>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205E63">
        <w:rPr>
          <w:rFonts w:eastAsia="Calibri" w:cstheme="minorHAnsi"/>
        </w:rPr>
        <w:t>Jacek Więckowski</w:t>
      </w:r>
      <w:r w:rsidRPr="00355B08">
        <w:rPr>
          <w:rFonts w:eastAsia="Calibri" w:cstheme="minorHAnsi"/>
        </w:rPr>
        <w:t xml:space="preserve">, mail: </w:t>
      </w:r>
      <w:hyperlink r:id="rId16" w:history="1">
        <w:r w:rsidR="0078424E" w:rsidRPr="00C81714">
          <w:rPr>
            <w:rStyle w:val="Hipercze"/>
            <w:rFonts w:eastAsia="Calibri" w:cstheme="minorHAnsi"/>
          </w:rPr>
          <w:t>jacek.wieckowski@resko.pl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0" w:name="_Toc80864082"/>
      <w:r w:rsidRPr="00265764">
        <w:t>Wyjaśnienia dotyczące treści SWZ</w:t>
      </w:r>
      <w:bookmarkEnd w:id="10"/>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lastRenderedPageBreak/>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1" w:name="_Toc80864083"/>
      <w:r w:rsidR="00AB1016" w:rsidRPr="00265764">
        <w:t>Związanie ofertą</w:t>
      </w:r>
      <w:bookmarkEnd w:id="11"/>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C948C2">
        <w:rPr>
          <w:rFonts w:eastAsia="Calibri" w:cstheme="minorHAnsi"/>
        </w:rPr>
        <w:t xml:space="preserve"> tj. do dnia </w:t>
      </w:r>
      <w:r w:rsidR="00982FAA">
        <w:rPr>
          <w:rFonts w:eastAsia="Calibri" w:cstheme="minorHAnsi"/>
        </w:rPr>
        <w:t>23</w:t>
      </w:r>
      <w:r w:rsidR="00C948C2" w:rsidRPr="007723F6">
        <w:rPr>
          <w:rFonts w:eastAsia="Calibri" w:cstheme="minorHAnsi"/>
        </w:rPr>
        <w:t>.</w:t>
      </w:r>
      <w:r w:rsidR="00E62772" w:rsidRPr="007723F6">
        <w:rPr>
          <w:rFonts w:eastAsia="Calibri" w:cstheme="minorHAnsi"/>
        </w:rPr>
        <w:t>0</w:t>
      </w:r>
      <w:r w:rsidR="00C948C2" w:rsidRPr="007723F6">
        <w:rPr>
          <w:rFonts w:eastAsia="Calibri" w:cstheme="minorHAnsi"/>
        </w:rPr>
        <w:t>2.202</w:t>
      </w:r>
      <w:r w:rsidR="00E62772" w:rsidRPr="007723F6">
        <w:rPr>
          <w:rFonts w:eastAsia="Calibri" w:cstheme="minorHAnsi"/>
        </w:rPr>
        <w:t>2</w:t>
      </w:r>
      <w:r w:rsidR="00C948C2" w:rsidRPr="007723F6">
        <w:rPr>
          <w:rFonts w:eastAsia="Calibri" w:cstheme="minorHAnsi"/>
        </w:rPr>
        <w:t xml:space="preserve"> r.</w:t>
      </w:r>
      <w:r w:rsidR="00265764" w:rsidRPr="00370C2E">
        <w:rPr>
          <w:rFonts w:eastAsia="Calibri" w:cstheme="minorHAnsi"/>
        </w:rPr>
        <w:t xml:space="preserve"> z zastrzeżeniem</w:t>
      </w:r>
      <w:r w:rsidR="00265764">
        <w:rPr>
          <w:rFonts w:eastAsia="Calibri" w:cstheme="minorHAnsi"/>
        </w:rPr>
        <w:t xml:space="preserve">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2" w:name="_Toc80864084"/>
      <w:r w:rsidR="00AB1016" w:rsidRPr="00265764">
        <w:t>Opis sposobu przygotowania oferty</w:t>
      </w:r>
      <w:bookmarkEnd w:id="12"/>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w:t>
      </w:r>
      <w:r w:rsidRPr="00355B08">
        <w:rPr>
          <w:rFonts w:cstheme="minorHAnsi"/>
        </w:rPr>
        <w:lastRenderedPageBreak/>
        <w:t xml:space="preserve">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80864085"/>
      <w:r w:rsidR="000B0C7A" w:rsidRPr="00265764">
        <w:t xml:space="preserve">Składanie </w:t>
      </w:r>
      <w:r w:rsidR="00475021" w:rsidRPr="00265764">
        <w:t>ofert</w:t>
      </w:r>
      <w:bookmarkEnd w:id="13"/>
    </w:p>
    <w:p w:rsidR="007842D4"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7723F6" w:rsidRDefault="00D266F2" w:rsidP="007723F6">
      <w:pPr>
        <w:pStyle w:val="Akapitzlist"/>
        <w:spacing w:after="0" w:line="240" w:lineRule="auto"/>
        <w:jc w:val="both"/>
        <w:rPr>
          <w:rFonts w:cstheme="minorHAnsi"/>
        </w:rPr>
      </w:pPr>
      <w:hyperlink r:id="rId20" w:history="1">
        <w:r w:rsidRPr="00D266F2">
          <w:rPr>
            <w:rStyle w:val="Hipercze"/>
            <w:rFonts w:cstheme="minorHAnsi"/>
          </w:rPr>
          <w:t>https://platformazakupowa.pl/transakcja/558073</w:t>
        </w:r>
      </w:hyperlink>
      <w:r>
        <w:rPr>
          <w:rFonts w:cstheme="minorHAnsi"/>
        </w:rPr>
        <w:t xml:space="preserve"> </w:t>
      </w:r>
    </w:p>
    <w:p w:rsidR="007842D4" w:rsidRPr="00355B08" w:rsidRDefault="007842D4" w:rsidP="007723F6">
      <w:pPr>
        <w:pStyle w:val="Akapitzlist"/>
        <w:numPr>
          <w:ilvl w:val="0"/>
          <w:numId w:val="14"/>
        </w:numPr>
        <w:spacing w:after="0" w:line="240" w:lineRule="auto"/>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lastRenderedPageBreak/>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rsidR="00475021" w:rsidRPr="0006047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982FAA">
        <w:rPr>
          <w:rFonts w:cstheme="minorHAnsi"/>
          <w:b/>
        </w:rPr>
        <w:t>25</w:t>
      </w:r>
      <w:r w:rsidR="005330C8" w:rsidRPr="0006047D">
        <w:rPr>
          <w:rFonts w:cstheme="minorHAnsi"/>
          <w:b/>
        </w:rPr>
        <w:t>.</w:t>
      </w:r>
      <w:r w:rsidR="00E62772">
        <w:rPr>
          <w:rFonts w:cstheme="minorHAnsi"/>
          <w:b/>
        </w:rPr>
        <w:t>01</w:t>
      </w:r>
      <w:r w:rsidR="00BD2B62">
        <w:rPr>
          <w:rFonts w:cstheme="minorHAnsi"/>
          <w:b/>
        </w:rPr>
        <w:t>.</w:t>
      </w:r>
      <w:r w:rsidR="005330C8" w:rsidRPr="0006047D">
        <w:rPr>
          <w:rFonts w:cstheme="minorHAnsi"/>
          <w:b/>
        </w:rPr>
        <w:t>202</w:t>
      </w:r>
      <w:r w:rsidR="00E62772">
        <w:rPr>
          <w:rFonts w:cstheme="minorHAnsi"/>
          <w:b/>
        </w:rPr>
        <w:t>2</w:t>
      </w:r>
      <w:r w:rsidR="005330C8" w:rsidRPr="0006047D">
        <w:rPr>
          <w:rFonts w:cstheme="minorHAnsi"/>
          <w:b/>
        </w:rPr>
        <w:t xml:space="preserve"> r. godz. 1</w:t>
      </w:r>
      <w:r w:rsidR="00CF054C">
        <w:rPr>
          <w:rFonts w:cstheme="minorHAnsi"/>
          <w:b/>
        </w:rPr>
        <w:t>3</w:t>
      </w:r>
      <w:r w:rsidR="005330C8" w:rsidRPr="0006047D">
        <w:rPr>
          <w:rFonts w:cstheme="minorHAnsi"/>
          <w:b/>
        </w:rPr>
        <w:t>:00</w:t>
      </w:r>
    </w:p>
    <w:p w:rsidR="00475021" w:rsidRPr="0006047D" w:rsidRDefault="00C7149D" w:rsidP="00FA77A5">
      <w:pPr>
        <w:pStyle w:val="Nagwek1"/>
        <w:ind w:left="426" w:hanging="426"/>
      </w:pPr>
      <w:r w:rsidRPr="0006047D">
        <w:t xml:space="preserve"> </w:t>
      </w:r>
      <w:bookmarkStart w:id="14" w:name="_Toc80864086"/>
      <w:r w:rsidR="000B0C7A" w:rsidRPr="0006047D">
        <w:t>Otwarcie ofert</w:t>
      </w:r>
      <w:bookmarkEnd w:id="14"/>
    </w:p>
    <w:p w:rsidR="005330C8" w:rsidRPr="0006047D" w:rsidRDefault="000B0C7A" w:rsidP="00010294">
      <w:pPr>
        <w:numPr>
          <w:ilvl w:val="0"/>
          <w:numId w:val="15"/>
        </w:numPr>
        <w:contextualSpacing/>
        <w:jc w:val="both"/>
        <w:rPr>
          <w:rFonts w:eastAsia="Calibri" w:cstheme="minorHAnsi"/>
        </w:rPr>
      </w:pPr>
      <w:r w:rsidRPr="0006047D">
        <w:rPr>
          <w:rFonts w:eastAsia="Calibri" w:cstheme="minorHAnsi"/>
        </w:rPr>
        <w:t>Termin otwarcia ofert</w:t>
      </w:r>
      <w:r w:rsidR="005330C8" w:rsidRPr="0006047D">
        <w:rPr>
          <w:rFonts w:eastAsia="Calibri" w:cstheme="minorHAnsi"/>
        </w:rPr>
        <w:t>:</w:t>
      </w:r>
      <w:r w:rsidR="00864359" w:rsidRPr="0006047D">
        <w:rPr>
          <w:rFonts w:eastAsia="Calibri" w:cstheme="minorHAnsi"/>
        </w:rPr>
        <w:t xml:space="preserve"> </w:t>
      </w:r>
      <w:r w:rsidR="00982FAA">
        <w:rPr>
          <w:rFonts w:eastAsia="Calibri" w:cstheme="minorHAnsi"/>
          <w:b/>
        </w:rPr>
        <w:t>25</w:t>
      </w:r>
      <w:r w:rsidR="005330C8" w:rsidRPr="0006047D">
        <w:rPr>
          <w:rFonts w:eastAsia="Calibri" w:cstheme="minorHAnsi"/>
          <w:b/>
        </w:rPr>
        <w:t>.</w:t>
      </w:r>
      <w:r w:rsidR="00E62772">
        <w:rPr>
          <w:rFonts w:eastAsia="Calibri" w:cstheme="minorHAnsi"/>
          <w:b/>
        </w:rPr>
        <w:t>01</w:t>
      </w:r>
      <w:r w:rsidR="005330C8" w:rsidRPr="0006047D">
        <w:rPr>
          <w:rFonts w:eastAsia="Calibri" w:cstheme="minorHAnsi"/>
          <w:b/>
        </w:rPr>
        <w:t>.202</w:t>
      </w:r>
      <w:r w:rsidR="00E62772">
        <w:rPr>
          <w:rFonts w:eastAsia="Calibri" w:cstheme="minorHAnsi"/>
          <w:b/>
        </w:rPr>
        <w:t>2</w:t>
      </w:r>
      <w:r w:rsidR="005330C8" w:rsidRPr="0006047D">
        <w:rPr>
          <w:rFonts w:eastAsia="Calibri" w:cstheme="minorHAnsi"/>
          <w:b/>
        </w:rPr>
        <w:t xml:space="preserve"> r. godz. 1</w:t>
      </w:r>
      <w:r w:rsidR="00CF054C">
        <w:rPr>
          <w:rFonts w:eastAsia="Calibri" w:cstheme="minorHAnsi"/>
          <w:b/>
        </w:rPr>
        <w:t>3</w:t>
      </w:r>
      <w:r w:rsidR="005330C8" w:rsidRPr="0006047D">
        <w:rPr>
          <w:rFonts w:eastAsia="Calibri" w:cstheme="minorHAnsi"/>
          <w:b/>
        </w:rPr>
        <w:t>:15</w:t>
      </w:r>
    </w:p>
    <w:p w:rsidR="000B0C7A" w:rsidRPr="00370C2E" w:rsidRDefault="000B0C7A" w:rsidP="00010294">
      <w:pPr>
        <w:numPr>
          <w:ilvl w:val="0"/>
          <w:numId w:val="15"/>
        </w:numPr>
        <w:contextualSpacing/>
        <w:jc w:val="both"/>
        <w:rPr>
          <w:rFonts w:eastAsia="Calibri" w:cstheme="minorHAnsi"/>
        </w:rPr>
      </w:pPr>
      <w:r w:rsidRPr="00370C2E">
        <w:rPr>
          <w:rFonts w:eastAsia="Calibri" w:cstheme="minorHAnsi"/>
        </w:rPr>
        <w:t>Otwarcie ofert następuje przy użyciu systemu teleinformatycznego</w:t>
      </w:r>
      <w:r w:rsidR="007842D4" w:rsidRPr="00370C2E">
        <w:rPr>
          <w:rFonts w:eastAsia="Calibri" w:cstheme="minorHAnsi"/>
        </w:rPr>
        <w:t xml:space="preserve"> platformazakupowa.pl </w:t>
      </w:r>
      <w:r w:rsidRPr="00370C2E">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370C2E">
        <w:rPr>
          <w:rFonts w:eastAsia="Calibri" w:cstheme="minorHAnsi"/>
        </w:rPr>
        <w:t>W</w:t>
      </w:r>
      <w:r w:rsidR="000B0C7A" w:rsidRPr="00370C2E">
        <w:rPr>
          <w:rFonts w:eastAsia="Calibri" w:cstheme="minorHAnsi"/>
        </w:rPr>
        <w:t xml:space="preserve"> przypadku awarii systemu, która spowoduje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80864087"/>
      <w:r w:rsidR="00613BE9" w:rsidRPr="00265764">
        <w:t>P</w:t>
      </w:r>
      <w:r w:rsidR="00C86280" w:rsidRPr="00265764">
        <w:t>odstawy</w:t>
      </w:r>
      <w:r w:rsidR="00C86280" w:rsidRPr="00355B08">
        <w:t xml:space="preserve"> wykluczenia</w:t>
      </w:r>
      <w:bookmarkEnd w:id="15"/>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lastRenderedPageBreak/>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lastRenderedPageBreak/>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80864088"/>
      <w:r w:rsidR="00C86280" w:rsidRPr="00265764">
        <w:t>Obliczenie ceny</w:t>
      </w:r>
      <w:bookmarkEnd w:id="16"/>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xml:space="preserve">. Dz. U. z 2019 r. poz. 178), przedstawionymi w setnych częściach złotego, tj. zgodnie z polskim systemem płatniczym po zaokrągleniu do pełnych groszy (dwa miejsca po przecinku), przy </w:t>
      </w:r>
      <w:r w:rsidRPr="00355B08">
        <w:rPr>
          <w:rFonts w:cstheme="minorHAnsi"/>
        </w:rPr>
        <w:lastRenderedPageBreak/>
        <w:t>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lastRenderedPageBreak/>
        <w:t xml:space="preserve"> </w:t>
      </w:r>
      <w:bookmarkStart w:id="17" w:name="_Toc80864089"/>
      <w:r w:rsidR="00C86280" w:rsidRPr="00355B08">
        <w:t>Kryteria oceny ofert</w:t>
      </w:r>
      <w:bookmarkEnd w:id="17"/>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80864090"/>
      <w:r>
        <w:t>Ocena ofert</w:t>
      </w:r>
      <w:bookmarkEnd w:id="18"/>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 xml:space="preserve">żeli są miejscami wykonywania działalności Wykonawców, którzy złożyli </w:t>
      </w:r>
      <w:r>
        <w:lastRenderedPageBreak/>
        <w:t>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80864091"/>
      <w:r w:rsidR="004B3ABA" w:rsidRPr="00355B08">
        <w:t>Formalności po wyborze oferty</w:t>
      </w:r>
      <w:bookmarkEnd w:id="19"/>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7A716C" w:rsidRPr="00E0788C" w:rsidRDefault="007A716C" w:rsidP="004A6185">
      <w:pPr>
        <w:pStyle w:val="Akapitzlist"/>
        <w:numPr>
          <w:ilvl w:val="1"/>
          <w:numId w:val="22"/>
        </w:numPr>
        <w:spacing w:after="0" w:line="240" w:lineRule="auto"/>
        <w:ind w:right="41"/>
        <w:jc w:val="both"/>
        <w:rPr>
          <w:rFonts w:cstheme="minorHAnsi"/>
          <w:szCs w:val="20"/>
        </w:rPr>
      </w:pPr>
      <w:r w:rsidRPr="00E0788C">
        <w:rPr>
          <w:rFonts w:cstheme="minorHAnsi"/>
          <w:szCs w:val="20"/>
        </w:rPr>
        <w:t>Wnieść zabezpieczenie należytego wykonania umowy i usunięcia wad i usterek w okresie gwarancji</w:t>
      </w:r>
      <w:r w:rsidR="006846FB" w:rsidRPr="00E0788C">
        <w:rPr>
          <w:rFonts w:cstheme="minorHAnsi"/>
          <w:szCs w:val="20"/>
        </w:rPr>
        <w:t xml:space="preserve"> na warunkach określonych we wzorze umowy</w:t>
      </w:r>
      <w:r w:rsidRPr="00E0788C">
        <w:rPr>
          <w:rFonts w:cstheme="minorHAnsi"/>
          <w:szCs w:val="20"/>
        </w:rPr>
        <w:t>.</w:t>
      </w:r>
    </w:p>
    <w:p w:rsidR="004A6185" w:rsidRPr="000968EF" w:rsidRDefault="004A6185" w:rsidP="004A6185">
      <w:pPr>
        <w:pStyle w:val="Akapitzlist"/>
        <w:numPr>
          <w:ilvl w:val="1"/>
          <w:numId w:val="22"/>
        </w:numPr>
        <w:spacing w:after="0" w:line="240" w:lineRule="auto"/>
        <w:ind w:right="41"/>
        <w:jc w:val="both"/>
        <w:rPr>
          <w:rFonts w:cstheme="minorHAnsi"/>
          <w:szCs w:val="20"/>
        </w:rPr>
      </w:pPr>
      <w:r w:rsidRPr="000968EF">
        <w:t>Przedłożyć polis</w:t>
      </w:r>
      <w:r w:rsidR="000968EF" w:rsidRPr="000968EF">
        <w:t>ę</w:t>
      </w:r>
      <w:r w:rsidRPr="000968EF">
        <w:t xml:space="preserve"> ubezpieczeniow</w:t>
      </w:r>
      <w:r w:rsidR="000968EF" w:rsidRPr="000968EF">
        <w:t>ą</w:t>
      </w:r>
      <w:r w:rsidRPr="000968EF">
        <w:t xml:space="preserve"> zgodnie z wymaganiami §</w:t>
      </w:r>
      <w:r w:rsidR="000846EA" w:rsidRPr="000968EF">
        <w:t>12</w:t>
      </w:r>
      <w:r w:rsidRPr="000968EF">
        <w:t xml:space="preserve"> wzoru umowy</w:t>
      </w:r>
    </w:p>
    <w:p w:rsidR="004A6185" w:rsidRPr="00864359"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0" w:name="_Toc80864092"/>
      <w:r w:rsidRPr="00355B08">
        <w:t>Ochrona prawna</w:t>
      </w:r>
      <w:bookmarkEnd w:id="20"/>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lastRenderedPageBreak/>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80864093"/>
      <w:r w:rsidR="004B3ABA" w:rsidRPr="00265764">
        <w:t>Warunki</w:t>
      </w:r>
      <w:r w:rsidR="004B3ABA" w:rsidRPr="00355B08">
        <w:t xml:space="preserve"> udziału w postępowaniu</w:t>
      </w:r>
      <w:bookmarkEnd w:id="21"/>
    </w:p>
    <w:p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675317" w:rsidRDefault="003D0EDA" w:rsidP="00357F26">
      <w:pPr>
        <w:pStyle w:val="Akapitzlist"/>
        <w:numPr>
          <w:ilvl w:val="1"/>
          <w:numId w:val="24"/>
        </w:numPr>
        <w:spacing w:after="0" w:line="240" w:lineRule="auto"/>
        <w:ind w:left="1134"/>
        <w:jc w:val="both"/>
        <w:rPr>
          <w:rFonts w:cstheme="minorHAnsi"/>
          <w:b/>
        </w:rPr>
      </w:pPr>
      <w:r w:rsidRPr="00675317">
        <w:rPr>
          <w:rFonts w:cstheme="minorHAnsi"/>
          <w:b/>
        </w:rPr>
        <w:t xml:space="preserve"> </w:t>
      </w:r>
      <w:r w:rsidR="00C001E1" w:rsidRPr="00675317">
        <w:rPr>
          <w:rFonts w:cstheme="minorHAnsi"/>
          <w:b/>
        </w:rPr>
        <w:t>zdolności technicznej lub zawodowej:</w:t>
      </w:r>
      <w:r w:rsidR="00FD4F9C" w:rsidRPr="00675317">
        <w:rPr>
          <w:rFonts w:cstheme="minorHAnsi"/>
          <w:b/>
        </w:rPr>
        <w:t xml:space="preserve"> </w:t>
      </w:r>
    </w:p>
    <w:p w:rsidR="00C001E1" w:rsidRPr="00E0788C" w:rsidRDefault="00FD4F9C" w:rsidP="00357F26">
      <w:pPr>
        <w:pStyle w:val="Akapitzlist"/>
        <w:numPr>
          <w:ilvl w:val="2"/>
          <w:numId w:val="24"/>
        </w:numPr>
        <w:spacing w:after="0" w:line="240" w:lineRule="auto"/>
        <w:ind w:left="1418" w:hanging="317"/>
        <w:jc w:val="both"/>
        <w:rPr>
          <w:rFonts w:cstheme="minorHAnsi"/>
          <w:b/>
        </w:rPr>
      </w:pPr>
      <w:r w:rsidRPr="00E0788C">
        <w:rPr>
          <w:rFonts w:cstheme="minorHAnsi"/>
          <w:b/>
        </w:rPr>
        <w:t xml:space="preserve">należyte wykonanie w okresie ostatnich </w:t>
      </w:r>
      <w:r w:rsidR="00C354F8" w:rsidRPr="00E0788C">
        <w:rPr>
          <w:rFonts w:cstheme="minorHAnsi"/>
          <w:b/>
        </w:rPr>
        <w:t>5</w:t>
      </w:r>
      <w:r w:rsidRPr="00E0788C">
        <w:rPr>
          <w:rFonts w:cstheme="minorHAnsi"/>
          <w:b/>
        </w:rPr>
        <w:t xml:space="preserve"> lat co najmniej </w:t>
      </w:r>
      <w:r w:rsidR="00864359" w:rsidRPr="00E0788C">
        <w:rPr>
          <w:rFonts w:cstheme="minorHAnsi"/>
          <w:b/>
        </w:rPr>
        <w:t xml:space="preserve">dwóch robót budowlanych polegających na </w:t>
      </w:r>
      <w:r w:rsidR="00357F26" w:rsidRPr="00E0788C">
        <w:rPr>
          <w:rFonts w:cstheme="minorHAnsi"/>
          <w:b/>
        </w:rPr>
        <w:t xml:space="preserve">budowie, przebudowie lub rozbudowie obiektu budowlanego </w:t>
      </w:r>
      <w:r w:rsidR="0035540D">
        <w:rPr>
          <w:rFonts w:cstheme="minorHAnsi"/>
          <w:b/>
        </w:rPr>
        <w:t>użyteczności publicznej</w:t>
      </w:r>
      <w:r w:rsidR="00357F26" w:rsidRPr="00E0788C">
        <w:rPr>
          <w:rFonts w:cstheme="minorHAnsi"/>
          <w:b/>
        </w:rPr>
        <w:t xml:space="preserve">, o wartości każdej z robót min. </w:t>
      </w:r>
      <w:r w:rsidR="0035540D">
        <w:rPr>
          <w:rFonts w:cstheme="minorHAnsi"/>
          <w:b/>
        </w:rPr>
        <w:t>150</w:t>
      </w:r>
      <w:r w:rsidR="00357F26" w:rsidRPr="00E0788C">
        <w:rPr>
          <w:rFonts w:cstheme="minorHAnsi"/>
          <w:b/>
        </w:rPr>
        <w:t xml:space="preserve"> 000 zł brutto (dwie roboty budowlane na łączną wartość minimum </w:t>
      </w:r>
      <w:r w:rsidR="0035540D">
        <w:rPr>
          <w:rFonts w:cstheme="minorHAnsi"/>
          <w:b/>
        </w:rPr>
        <w:t>3</w:t>
      </w:r>
      <w:r w:rsidR="00357F26" w:rsidRPr="00E0788C">
        <w:rPr>
          <w:rFonts w:cstheme="minorHAnsi"/>
          <w:b/>
        </w:rPr>
        <w:t>00 000 zł brutto).</w:t>
      </w:r>
    </w:p>
    <w:p w:rsidR="0035540D" w:rsidRPr="0035540D" w:rsidRDefault="0075688E" w:rsidP="0035540D">
      <w:pPr>
        <w:pStyle w:val="Akapitzlist"/>
        <w:numPr>
          <w:ilvl w:val="2"/>
          <w:numId w:val="24"/>
        </w:numPr>
        <w:spacing w:after="0" w:line="240" w:lineRule="auto"/>
        <w:ind w:left="1418" w:hanging="317"/>
        <w:jc w:val="both"/>
        <w:rPr>
          <w:rFonts w:cstheme="minorHAnsi"/>
          <w:b/>
        </w:rPr>
      </w:pPr>
      <w:r w:rsidRPr="00E0788C">
        <w:rPr>
          <w:rFonts w:cstheme="minorHAnsi"/>
        </w:rPr>
        <w:t xml:space="preserve">dysponowanie osobą zdolną do należytego wykonania przedmiotu zamówienia: </w:t>
      </w:r>
      <w:r w:rsidRPr="00E0788C">
        <w:rPr>
          <w:rFonts w:cstheme="minorHAnsi"/>
          <w:b/>
        </w:rPr>
        <w:t xml:space="preserve">kierownik </w:t>
      </w:r>
      <w:r w:rsidR="00270337" w:rsidRPr="00E0788C">
        <w:rPr>
          <w:rFonts w:cstheme="minorHAnsi"/>
          <w:b/>
        </w:rPr>
        <w:t>budowy</w:t>
      </w:r>
      <w:r w:rsidRPr="00E0788C">
        <w:rPr>
          <w:rFonts w:cstheme="minorHAnsi"/>
          <w:b/>
        </w:rPr>
        <w:t xml:space="preserve"> z uprawnieniami do wykonywania samodzielnych funkcji w budownictwie bez ograniczeń do kierowania robotami budowlanymi </w:t>
      </w:r>
      <w:r w:rsidR="002A43E3" w:rsidRPr="00E0788C">
        <w:rPr>
          <w:rFonts w:cstheme="minorHAnsi"/>
          <w:b/>
        </w:rPr>
        <w:t xml:space="preserve"> </w:t>
      </w:r>
      <w:r w:rsidR="00270337" w:rsidRPr="00E0788C">
        <w:rPr>
          <w:rFonts w:cstheme="minorHAnsi"/>
          <w:b/>
        </w:rPr>
        <w:t xml:space="preserve">w specjalności konstrukcyjno-budowlanej </w:t>
      </w:r>
      <w:r w:rsidRPr="00E0788C">
        <w:rPr>
          <w:rFonts w:cstheme="minorHAnsi"/>
        </w:rPr>
        <w:t>lub posiadający odpowiadające im ważne uprawnienia, które zostały wydane na podstawie wcześniej obowiązujących przepisów</w:t>
      </w:r>
      <w:r w:rsidRPr="0075688E">
        <w:rPr>
          <w:rFonts w:cstheme="minorHAnsi"/>
        </w:rPr>
        <w:t xml:space="preserve"> oraz zrzeszony we właściwym samorządzie zawodowym zgodnie z przepisami ustawy z dnia 15.12.2000 r. o samorządach zawodowych architektów, inżynierów budowlanych oraz urbanistów (</w:t>
      </w:r>
      <w:proofErr w:type="spellStart"/>
      <w:r w:rsidRPr="0075688E">
        <w:rPr>
          <w:rFonts w:cstheme="minorHAnsi"/>
        </w:rPr>
        <w:t>t.j</w:t>
      </w:r>
      <w:proofErr w:type="spellEnd"/>
      <w:r w:rsidRPr="0075688E">
        <w:rPr>
          <w:rFonts w:cstheme="minorHAnsi"/>
        </w:rPr>
        <w:t>. Dz. U. z 2019 r. poz. 1117) lub spełniający warunki, o których mowa w art. 12a ustawy z dnia 7 lipca 1994 r. Prawo budowlane (</w:t>
      </w:r>
      <w:proofErr w:type="spellStart"/>
      <w:r w:rsidRPr="0075688E">
        <w:rPr>
          <w:rFonts w:cstheme="minorHAnsi"/>
        </w:rPr>
        <w:t>t.j</w:t>
      </w:r>
      <w:proofErr w:type="spellEnd"/>
      <w:r w:rsidRPr="0075688E">
        <w:rPr>
          <w:rFonts w:cstheme="minorHAnsi"/>
        </w:rPr>
        <w:t xml:space="preserve">. Dz. U. z 2020 r. poz. 1333 z </w:t>
      </w:r>
      <w:proofErr w:type="spellStart"/>
      <w:r w:rsidRPr="0075688E">
        <w:rPr>
          <w:rFonts w:cstheme="minorHAnsi"/>
        </w:rPr>
        <w:t>późn</w:t>
      </w:r>
      <w:proofErr w:type="spellEnd"/>
      <w:r w:rsidRPr="0075688E">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35540D" w:rsidRPr="0035540D" w:rsidRDefault="0035540D" w:rsidP="0035540D">
      <w:pPr>
        <w:pStyle w:val="Akapitzlist"/>
        <w:numPr>
          <w:ilvl w:val="2"/>
          <w:numId w:val="24"/>
        </w:numPr>
        <w:spacing w:after="0" w:line="240" w:lineRule="auto"/>
        <w:ind w:left="1418" w:hanging="317"/>
        <w:jc w:val="both"/>
        <w:rPr>
          <w:rFonts w:cstheme="minorHAnsi"/>
          <w:b/>
        </w:rPr>
      </w:pPr>
      <w:r w:rsidRPr="0035540D">
        <w:rPr>
          <w:rFonts w:cstheme="minorHAnsi"/>
        </w:rPr>
        <w:t xml:space="preserve">dysponowanie osobą zdolną do należytego wykonania przedmiotu zamówienia: </w:t>
      </w:r>
      <w:r w:rsidRPr="0035540D">
        <w:rPr>
          <w:rFonts w:cstheme="minorHAnsi"/>
          <w:b/>
        </w:rPr>
        <w:t>kierownik robót elektrycznych z uprawnieniami do wykonywania samodzielnych funkcji w budownictwie bez ograniczeń do kierowania robotami budowlanymi w zakresie instalacji elektrycznych</w:t>
      </w:r>
      <w:r w:rsidRPr="0035540D">
        <w:rPr>
          <w:rFonts w:cstheme="minorHAnsi"/>
        </w:rPr>
        <w:t xml:space="preserve"> lub posiadający odpowiadające im ważne uprawnienia, </w:t>
      </w:r>
      <w:r w:rsidRPr="0035540D">
        <w:rPr>
          <w:rFonts w:cstheme="minorHAnsi"/>
        </w:rPr>
        <w:lastRenderedPageBreak/>
        <w:t>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35540D">
        <w:rPr>
          <w:rFonts w:cstheme="minorHAnsi"/>
        </w:rPr>
        <w:t>t.j</w:t>
      </w:r>
      <w:proofErr w:type="spellEnd"/>
      <w:r w:rsidRPr="0035540D">
        <w:rPr>
          <w:rFonts w:cstheme="minorHAnsi"/>
        </w:rPr>
        <w:t>. Dz. U. z 2019 r. poz. 1117) lub spełniający warunki, o których mowa w art. 12a ustawy z dnia 7 lipca 1994 r. Prawo budowlane (</w:t>
      </w:r>
      <w:proofErr w:type="spellStart"/>
      <w:r w:rsidRPr="0035540D">
        <w:rPr>
          <w:rFonts w:cstheme="minorHAnsi"/>
        </w:rPr>
        <w:t>t.j</w:t>
      </w:r>
      <w:proofErr w:type="spellEnd"/>
      <w:r w:rsidRPr="0035540D">
        <w:rPr>
          <w:rFonts w:cstheme="minorHAnsi"/>
        </w:rPr>
        <w:t xml:space="preserve">. Dz. U. z 2020 r. poz. 1333 z </w:t>
      </w:r>
      <w:proofErr w:type="spellStart"/>
      <w:r w:rsidRPr="0035540D">
        <w:rPr>
          <w:rFonts w:cstheme="minorHAnsi"/>
        </w:rPr>
        <w:t>późn</w:t>
      </w:r>
      <w:proofErr w:type="spellEnd"/>
      <w:r w:rsidRPr="0035540D">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35540D" w:rsidRPr="0035540D" w:rsidRDefault="0035540D" w:rsidP="0035540D">
      <w:pPr>
        <w:pStyle w:val="Akapitzlist"/>
        <w:numPr>
          <w:ilvl w:val="2"/>
          <w:numId w:val="24"/>
        </w:numPr>
        <w:spacing w:after="0" w:line="240" w:lineRule="auto"/>
        <w:ind w:left="1418" w:hanging="317"/>
        <w:jc w:val="both"/>
        <w:rPr>
          <w:rFonts w:cstheme="minorHAnsi"/>
          <w:b/>
        </w:rPr>
      </w:pPr>
      <w:r w:rsidRPr="0035540D">
        <w:rPr>
          <w:rFonts w:cstheme="minorHAnsi"/>
        </w:rPr>
        <w:t xml:space="preserve">dysponowanie osobą zdolną do należytego wykonania przedmiotu zamówienia: </w:t>
      </w:r>
      <w:r w:rsidRPr="0035540D">
        <w:rPr>
          <w:rFonts w:cstheme="minorHAnsi"/>
          <w:b/>
        </w:rPr>
        <w:t>kierownik robót sanitarnych posiadający uprawnienia do wykonywania samodzielnych funkcji w budownictwie bez ograniczeń</w:t>
      </w:r>
      <w:r w:rsidRPr="0035540D">
        <w:rPr>
          <w:rFonts w:cstheme="minorHAnsi"/>
        </w:rPr>
        <w:t xml:space="preserve"> do kierowania robotami budowlanymi w zakresie sieci i instalacji sanitarnych, zgodne z obowiązującym polskim Prawem budowlanym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w:t>
      </w:r>
      <w:proofErr w:type="spellStart"/>
      <w:r w:rsidRPr="0035540D">
        <w:rPr>
          <w:rFonts w:cstheme="minorHAnsi"/>
        </w:rPr>
        <w:t>t.j</w:t>
      </w:r>
      <w:proofErr w:type="spellEnd"/>
      <w:r w:rsidRPr="0035540D">
        <w:rPr>
          <w:rFonts w:cstheme="minorHAnsi"/>
        </w:rPr>
        <w:t>. Dz. U. z 2019 r., poz.1186 ze zm.) oraz ustawy o zasadach uznawania kwalifikacji zawodowych nabytych w państwach członkowskich Unii Europejskiej (</w:t>
      </w:r>
      <w:proofErr w:type="spellStart"/>
      <w:r w:rsidRPr="0035540D">
        <w:rPr>
          <w:rFonts w:cstheme="minorHAnsi"/>
        </w:rPr>
        <w:t>t.j</w:t>
      </w:r>
      <w:proofErr w:type="spellEnd"/>
      <w:r w:rsidRPr="0035540D">
        <w:rPr>
          <w:rFonts w:cstheme="minorHAnsi"/>
        </w:rPr>
        <w:t xml:space="preserve">. Dz. U. z 2020 r. poz. 220); </w:t>
      </w:r>
    </w:p>
    <w:p w:rsidR="00C354F8" w:rsidRPr="0006047D" w:rsidRDefault="00C354F8" w:rsidP="00357F26">
      <w:pPr>
        <w:pStyle w:val="Akapitzlist"/>
        <w:numPr>
          <w:ilvl w:val="1"/>
          <w:numId w:val="24"/>
        </w:numPr>
        <w:spacing w:after="0" w:line="240" w:lineRule="auto"/>
        <w:ind w:left="1134" w:hanging="317"/>
        <w:jc w:val="both"/>
        <w:rPr>
          <w:rFonts w:cstheme="minorHAnsi"/>
          <w:b/>
        </w:rPr>
      </w:pPr>
      <w:r w:rsidRPr="0006047D">
        <w:rPr>
          <w:rFonts w:cstheme="minorHAnsi"/>
          <w:b/>
        </w:rPr>
        <w:t>sytuacji ekonomicznej lub</w:t>
      </w:r>
      <w:r w:rsidR="0075688E" w:rsidRPr="0006047D">
        <w:rPr>
          <w:rFonts w:cstheme="minorHAnsi"/>
          <w:b/>
        </w:rPr>
        <w:t xml:space="preserve"> finansowej</w:t>
      </w:r>
      <w:r w:rsidRPr="0006047D">
        <w:rPr>
          <w:rFonts w:cstheme="minorHAnsi"/>
          <w:b/>
        </w:rPr>
        <w:t>:</w:t>
      </w:r>
    </w:p>
    <w:p w:rsidR="00C354F8" w:rsidRPr="00E0788C" w:rsidRDefault="00C354F8" w:rsidP="00E0788C">
      <w:pPr>
        <w:pStyle w:val="Akapitzlist"/>
        <w:spacing w:after="0" w:line="240" w:lineRule="auto"/>
        <w:ind w:left="1418"/>
        <w:jc w:val="both"/>
        <w:rPr>
          <w:rFonts w:cstheme="minorHAnsi"/>
          <w:b/>
        </w:rPr>
      </w:pPr>
      <w:r w:rsidRPr="00E0788C">
        <w:rPr>
          <w:rFonts w:cstheme="minorHAnsi"/>
          <w:b/>
        </w:rPr>
        <w:t xml:space="preserve">Wykonawca wykaże, że posiada środki finansowe lub zdolność kredytową w wysokości co najmniej </w:t>
      </w:r>
      <w:r w:rsidR="0035540D">
        <w:rPr>
          <w:rFonts w:cstheme="minorHAnsi"/>
          <w:b/>
        </w:rPr>
        <w:t>140</w:t>
      </w:r>
      <w:r w:rsidR="00270337" w:rsidRPr="00E0788C">
        <w:rPr>
          <w:rFonts w:cstheme="minorHAnsi"/>
          <w:b/>
        </w:rPr>
        <w:t> 000,00</w:t>
      </w:r>
      <w:r w:rsidRPr="00E0788C">
        <w:rPr>
          <w:rFonts w:cstheme="minorHAnsi"/>
          <w:b/>
        </w:rPr>
        <w:t xml:space="preserve"> PLN</w:t>
      </w:r>
      <w:r w:rsidRPr="00E0788C">
        <w:rPr>
          <w:rFonts w:cstheme="minorHAnsi"/>
        </w:rPr>
        <w:t xml:space="preserve"> (słownie: </w:t>
      </w:r>
      <w:r w:rsidR="0035540D">
        <w:rPr>
          <w:rFonts w:cstheme="minorHAnsi"/>
        </w:rPr>
        <w:t xml:space="preserve">sto czterdzieści tysięcy </w:t>
      </w:r>
      <w:r w:rsidRPr="00E0788C">
        <w:rPr>
          <w:rFonts w:cstheme="minorHAnsi"/>
        </w:rPr>
        <w:t xml:space="preserve">zł). </w:t>
      </w:r>
    </w:p>
    <w:p w:rsidR="00526A59" w:rsidRPr="00526A59" w:rsidRDefault="00526A59" w:rsidP="00C354F8">
      <w:pPr>
        <w:pStyle w:val="Akapitzlist"/>
        <w:numPr>
          <w:ilvl w:val="0"/>
          <w:numId w:val="24"/>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25526F">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80864094"/>
      <w:r w:rsidR="002A46C4" w:rsidRPr="007525CA">
        <w:t>Podmiotowe</w:t>
      </w:r>
      <w:r w:rsidR="002A46C4" w:rsidRPr="00355B08">
        <w:t xml:space="preserve"> środki dowodowe</w:t>
      </w:r>
      <w:bookmarkEnd w:id="22"/>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lastRenderedPageBreak/>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06047D"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75688E" w:rsidRPr="00675317" w:rsidRDefault="0075688E" w:rsidP="0075688E">
      <w:pPr>
        <w:pStyle w:val="Akapitzlist"/>
        <w:numPr>
          <w:ilvl w:val="1"/>
          <w:numId w:val="27"/>
        </w:numPr>
        <w:spacing w:after="0" w:line="240" w:lineRule="auto"/>
        <w:jc w:val="both"/>
        <w:rPr>
          <w:rFonts w:cstheme="minorHAnsi"/>
        </w:rPr>
      </w:pPr>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0E75C7" w:rsidRPr="00675317" w:rsidRDefault="000E75C7" w:rsidP="000E75C7">
      <w:pPr>
        <w:pStyle w:val="Akapitzlist"/>
        <w:numPr>
          <w:ilvl w:val="1"/>
          <w:numId w:val="27"/>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26A59" w:rsidRPr="00675317" w:rsidRDefault="00526A59" w:rsidP="00526A59">
      <w:pPr>
        <w:pStyle w:val="Nagwek1"/>
        <w:ind w:left="426" w:hanging="426"/>
      </w:pPr>
      <w:bookmarkStart w:id="23" w:name="_Toc80864095"/>
      <w:r w:rsidRPr="00675317">
        <w:t>Przedmiotowe środki dowodowe</w:t>
      </w:r>
      <w:bookmarkEnd w:id="23"/>
    </w:p>
    <w:p w:rsidR="00290F81" w:rsidRPr="00290F81" w:rsidRDefault="002A43E3" w:rsidP="007E4F85">
      <w:pPr>
        <w:pStyle w:val="Akapitzlist"/>
        <w:numPr>
          <w:ilvl w:val="0"/>
          <w:numId w:val="41"/>
        </w:numPr>
        <w:jc w:val="both"/>
        <w:rPr>
          <w:rFonts w:cstheme="minorHAnsi"/>
        </w:rPr>
      </w:pPr>
      <w:r>
        <w:t>Zamawiający nie wymaga przedmiotowych środków dowodowych.</w:t>
      </w:r>
    </w:p>
    <w:p w:rsidR="00D753EB" w:rsidRPr="00355B08" w:rsidRDefault="00D753EB" w:rsidP="00FA77A5">
      <w:pPr>
        <w:pStyle w:val="Nagwek1"/>
        <w:ind w:left="426" w:hanging="426"/>
      </w:pPr>
      <w:bookmarkStart w:id="24" w:name="_Toc80864096"/>
      <w:r w:rsidRPr="00355B08">
        <w:t>Podział zamówienia na części</w:t>
      </w:r>
      <w:bookmarkEnd w:id="24"/>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lastRenderedPageBreak/>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5" w:name="_Toc80864097"/>
      <w:r w:rsidR="00D753EB" w:rsidRPr="00355B08">
        <w:t>Oferta wariantowa</w:t>
      </w:r>
      <w:bookmarkEnd w:id="25"/>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80864098"/>
      <w:r w:rsidRPr="00355B08">
        <w:t>Wadium</w:t>
      </w:r>
      <w:bookmarkEnd w:id="26"/>
    </w:p>
    <w:p w:rsidR="004C47FB" w:rsidRPr="00675317" w:rsidRDefault="004C47FB" w:rsidP="00010294">
      <w:pPr>
        <w:pStyle w:val="Akapitzlist"/>
        <w:numPr>
          <w:ilvl w:val="0"/>
          <w:numId w:val="30"/>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 </w:t>
      </w:r>
      <w:r w:rsidR="0035540D">
        <w:rPr>
          <w:rFonts w:cstheme="minorHAnsi"/>
          <w:b/>
        </w:rPr>
        <w:t>7 000</w:t>
      </w:r>
      <w:r w:rsidR="00BD2B62">
        <w:rPr>
          <w:rFonts w:cstheme="minorHAnsi"/>
          <w:b/>
        </w:rPr>
        <w:t xml:space="preserve"> </w:t>
      </w:r>
      <w:r w:rsidR="00DF0746" w:rsidRPr="00675317">
        <w:rPr>
          <w:rFonts w:cstheme="minorHAnsi"/>
          <w:b/>
        </w:rPr>
        <w:t>zł</w:t>
      </w:r>
      <w:r w:rsidR="00DF0746" w:rsidRPr="00675317">
        <w:rPr>
          <w:rFonts w:cstheme="minorHAnsi"/>
        </w:rPr>
        <w:t xml:space="preserve"> (słownie:</w:t>
      </w:r>
      <w:r w:rsidR="007A716C">
        <w:rPr>
          <w:rFonts w:cstheme="minorHAnsi"/>
        </w:rPr>
        <w:t xml:space="preserve"> </w:t>
      </w:r>
      <w:r w:rsidR="0035540D">
        <w:rPr>
          <w:rFonts w:cstheme="minorHAnsi"/>
        </w:rPr>
        <w:t xml:space="preserve">siedem </w:t>
      </w:r>
      <w:r w:rsidR="007A716C">
        <w:rPr>
          <w:rFonts w:cstheme="minorHAnsi"/>
        </w:rPr>
        <w:t xml:space="preserve">tysięcy </w:t>
      </w:r>
      <w:r w:rsidRPr="00675317">
        <w:rPr>
          <w:rFonts w:cstheme="minorHAnsi"/>
        </w:rPr>
        <w:t xml:space="preserve">złotych </w:t>
      </w:r>
      <w:r w:rsidR="007A716C">
        <w:rPr>
          <w:rFonts w:cstheme="minorHAnsi"/>
        </w:rPr>
        <w:t>zero groszy).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EC1724" w:rsidRPr="0006047D">
        <w:rPr>
          <w:rFonts w:cstheme="minorHAnsi"/>
        </w:rPr>
        <w:t>ZP.271.</w:t>
      </w:r>
      <w:r w:rsidR="0035540D">
        <w:rPr>
          <w:rFonts w:cstheme="minorHAnsi"/>
        </w:rPr>
        <w:t>18</w:t>
      </w:r>
      <w:r w:rsidR="00B153A1" w:rsidRPr="0006047D">
        <w:rPr>
          <w:rFonts w:cstheme="minorHAnsi"/>
        </w:rPr>
        <w:t>.21</w:t>
      </w:r>
      <w:r w:rsidRPr="0006047D">
        <w:rPr>
          <w:rFonts w:cstheme="minorHAnsi"/>
        </w:rPr>
        <w:t>”</w:t>
      </w:r>
      <w:r w:rsidR="00675317" w:rsidRPr="0006047D">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 xml:space="preserve">Zamawiający zwraca wadium wniesione w pieniądzu wraz z odsetkami wynikającymi z umowy rachunku bankowego, na którym było ono przechowywane, pomniejszone o koszty prowadzenia </w:t>
      </w:r>
      <w:r w:rsidRPr="00355B08">
        <w:rPr>
          <w:rFonts w:cstheme="minorHAnsi"/>
        </w:rPr>
        <w:lastRenderedPageBreak/>
        <w:t>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7" w:name="_Toc80864099"/>
      <w:r w:rsidR="00175B8C" w:rsidRPr="007525CA">
        <w:t>Zamówienia</w:t>
      </w:r>
      <w:r w:rsidR="00175B8C" w:rsidRPr="00355B08">
        <w:t xml:space="preserve"> powtórzeniowe</w:t>
      </w:r>
      <w:bookmarkEnd w:id="27"/>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8" w:name="_Toc80864100"/>
      <w:r w:rsidR="00342F75" w:rsidRPr="007525CA">
        <w:t>Informacje</w:t>
      </w:r>
      <w:r w:rsidR="00342F75" w:rsidRPr="00355B08">
        <w:t xml:space="preserve"> uzupełniające</w:t>
      </w:r>
      <w:bookmarkEnd w:id="28"/>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342F75" w:rsidRDefault="0040576E" w:rsidP="00010294">
      <w:pPr>
        <w:pStyle w:val="Akapitzlist"/>
        <w:numPr>
          <w:ilvl w:val="0"/>
          <w:numId w:val="35"/>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 wysokości 5% wynagrodzenia brutto Wykonawcy</w:t>
      </w:r>
      <w:r w:rsidR="00342F75" w:rsidRPr="00355B08">
        <w:rPr>
          <w:rFonts w:cstheme="minorHAnsi"/>
        </w:rPr>
        <w:t>.</w:t>
      </w:r>
      <w:r>
        <w:rPr>
          <w:rFonts w:cstheme="minorHAnsi"/>
        </w:rPr>
        <w:t xml:space="preserve"> Szczegółowe postanowienia zawiera wzór umowy.</w:t>
      </w:r>
    </w:p>
    <w:p w:rsidR="00D3287E" w:rsidRPr="001D244C" w:rsidRDefault="0025526F" w:rsidP="0025526F">
      <w:pPr>
        <w:pStyle w:val="Akapitzlist"/>
        <w:numPr>
          <w:ilvl w:val="0"/>
          <w:numId w:val="35"/>
        </w:numPr>
        <w:rPr>
          <w:rFonts w:cstheme="minorHAnsi"/>
        </w:rPr>
      </w:pPr>
      <w:r w:rsidRPr="001D244C">
        <w:rPr>
          <w:rFonts w:cstheme="minorHAnsi"/>
        </w:rPr>
        <w:t>Zamawiający przewiduje unieważnienie postępowania, jeśli środki publiczne, które zamierzał przeznaczyć na sfinansowanie całości lub części zamówienia nie zostały przyznane</w:t>
      </w:r>
      <w:r w:rsidR="00D3287E" w:rsidRPr="001D244C">
        <w:rPr>
          <w:rFonts w:cstheme="minorHAnsi"/>
        </w:rPr>
        <w:t>.</w:t>
      </w:r>
    </w:p>
    <w:p w:rsidR="00342F75" w:rsidRPr="00355B08" w:rsidRDefault="00C7149D" w:rsidP="00FA77A5">
      <w:pPr>
        <w:pStyle w:val="Nagwek1"/>
        <w:ind w:left="426" w:hanging="426"/>
      </w:pPr>
      <w:r>
        <w:t xml:space="preserve"> </w:t>
      </w:r>
      <w:bookmarkStart w:id="29" w:name="_Toc80864101"/>
      <w:r w:rsidR="00342F75" w:rsidRPr="00355B08">
        <w:t>Klauzula RODO</w:t>
      </w:r>
      <w:bookmarkEnd w:id="29"/>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AB5126" w:rsidRDefault="004D1189" w:rsidP="00010294">
      <w:pPr>
        <w:pStyle w:val="Akapitzlist"/>
        <w:numPr>
          <w:ilvl w:val="2"/>
          <w:numId w:val="36"/>
        </w:numPr>
        <w:spacing w:after="0" w:line="240" w:lineRule="auto"/>
        <w:ind w:left="1276" w:hanging="283"/>
        <w:jc w:val="both"/>
        <w:rPr>
          <w:rFonts w:cstheme="minorHAnsi"/>
        </w:rPr>
      </w:pPr>
      <w:r w:rsidRPr="00355B08">
        <w:rPr>
          <w:rFonts w:cstheme="minorHAnsi"/>
        </w:rPr>
        <w:t xml:space="preserve"> </w:t>
      </w:r>
      <w:r w:rsidR="00342F75"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00342F75" w:rsidRPr="00AB5126">
        <w:rPr>
          <w:rFonts w:cstheme="minorHAnsi"/>
        </w:rPr>
        <w:t xml:space="preserve">, ul. </w:t>
      </w:r>
      <w:r w:rsidR="00FA5BC4">
        <w:rPr>
          <w:rFonts w:cstheme="minorHAnsi"/>
        </w:rPr>
        <w:t>Rynek 1</w:t>
      </w:r>
      <w:r w:rsidR="00342F75" w:rsidRPr="00AB5126">
        <w:rPr>
          <w:rFonts w:cstheme="minorHAnsi"/>
        </w:rPr>
        <w:t xml:space="preserve">, 72-315 Resko e-mail </w:t>
      </w:r>
      <w:hyperlink r:id="rId22" w:history="1">
        <w:r w:rsidR="00FA5BC4" w:rsidRPr="00E0461C">
          <w:rPr>
            <w:rStyle w:val="Hipercze"/>
          </w:rPr>
          <w:t>resko@resko.pl</w:t>
        </w:r>
      </w:hyperlink>
      <w:r w:rsidR="00FA5BC4">
        <w:t xml:space="preserve"> </w:t>
      </w:r>
      <w:r w:rsidR="00342F75" w:rsidRPr="00AB5126">
        <w:rPr>
          <w:rFonts w:cstheme="minorHAnsi"/>
        </w:rPr>
        <w:t>;</w:t>
      </w:r>
    </w:p>
    <w:p w:rsidR="0035540D" w:rsidRPr="0035540D" w:rsidRDefault="004D1189" w:rsidP="0035540D">
      <w:pPr>
        <w:pStyle w:val="Akapitzlist"/>
        <w:numPr>
          <w:ilvl w:val="2"/>
          <w:numId w:val="36"/>
        </w:numPr>
        <w:spacing w:after="0" w:line="240" w:lineRule="auto"/>
        <w:ind w:left="1276" w:hanging="283"/>
        <w:jc w:val="both"/>
        <w:rPr>
          <w:rFonts w:cstheme="minorHAnsi"/>
        </w:rPr>
      </w:pPr>
      <w:r w:rsidRPr="00AB5126">
        <w:rPr>
          <w:rFonts w:cstheme="minorHAnsi"/>
        </w:rPr>
        <w:t xml:space="preserve"> </w:t>
      </w:r>
      <w:r w:rsidR="00342F75" w:rsidRPr="00AB5126">
        <w:rPr>
          <w:rFonts w:cstheme="minorHAnsi"/>
        </w:rPr>
        <w:t xml:space="preserve">inspektorem ochrony danych osobowych w </w:t>
      </w:r>
      <w:r w:rsidR="00FA5BC4">
        <w:rPr>
          <w:rFonts w:cstheme="minorHAnsi"/>
        </w:rPr>
        <w:t xml:space="preserve">Gminie Resko </w:t>
      </w:r>
      <w:r w:rsidR="00342F75" w:rsidRPr="00AB5126">
        <w:rPr>
          <w:rFonts w:cstheme="minorHAnsi"/>
        </w:rPr>
        <w:t xml:space="preserve">jest </w:t>
      </w:r>
      <w:r w:rsidR="00FA5BC4">
        <w:rPr>
          <w:rFonts w:cstheme="minorHAnsi"/>
        </w:rPr>
        <w:t>Sandra Kocik</w:t>
      </w:r>
      <w:r w:rsidR="00342F75" w:rsidRPr="00AB5126">
        <w:rPr>
          <w:rFonts w:cstheme="minorHAnsi"/>
        </w:rPr>
        <w:t xml:space="preserve">, kontakt: adres e-mail </w:t>
      </w:r>
      <w:hyperlink r:id="rId23"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FA5BC4" w:rsidRPr="00FA5BC4">
        <w:rPr>
          <w:rFonts w:eastAsia="Tahoma" w:cstheme="minorHAnsi"/>
          <w:color w:val="000000"/>
          <w:sz w:val="20"/>
          <w:szCs w:val="20"/>
        </w:rPr>
        <w:t xml:space="preserve"> 531716589</w:t>
      </w:r>
    </w:p>
    <w:p w:rsidR="00342F75" w:rsidRPr="0035540D" w:rsidRDefault="00342F75" w:rsidP="0035540D">
      <w:pPr>
        <w:pStyle w:val="Akapitzlist"/>
        <w:numPr>
          <w:ilvl w:val="2"/>
          <w:numId w:val="36"/>
        </w:numPr>
        <w:spacing w:after="0" w:line="240" w:lineRule="auto"/>
        <w:ind w:left="1276" w:hanging="283"/>
        <w:jc w:val="both"/>
        <w:rPr>
          <w:rFonts w:cstheme="minorHAnsi"/>
        </w:rPr>
      </w:pPr>
      <w:r w:rsidRPr="0035540D">
        <w:rPr>
          <w:rFonts w:cstheme="minorHAnsi"/>
        </w:rPr>
        <w:t>Pani/Pana dane osobowe przetwarzane będą na podstawie art. 6 ust. 1 lit. c RODO w celu związanym z postępowaniem o udzielenie zamówienia publicznego pn.: „</w:t>
      </w:r>
      <w:r w:rsidR="0035540D" w:rsidRPr="0035540D">
        <w:rPr>
          <w:rFonts w:cstheme="minorHAnsi"/>
        </w:rPr>
        <w:t xml:space="preserve">Przystosowanie </w:t>
      </w:r>
      <w:r w:rsidR="0035540D" w:rsidRPr="0035540D">
        <w:rPr>
          <w:rFonts w:cstheme="minorHAnsi"/>
        </w:rPr>
        <w:lastRenderedPageBreak/>
        <w:t>budynku Przedszkola Miejskiego im. Kubusia Puchatka w Resku w celu świadczenia usług w zakresie opieki żłobkowej</w:t>
      </w:r>
      <w:r w:rsidRPr="0035540D">
        <w:rPr>
          <w:rFonts w:cstheme="minorHAnsi"/>
          <w:bCs/>
        </w:rPr>
        <w:t>”</w:t>
      </w:r>
      <w:r w:rsidRPr="0035540D">
        <w:rPr>
          <w:rFonts w:cstheme="minorHAnsi"/>
        </w:rPr>
        <w:t xml:space="preserve">, znak sprawy </w:t>
      </w:r>
      <w:r w:rsidR="001B6884" w:rsidRPr="0035540D">
        <w:rPr>
          <w:rFonts w:cstheme="minorHAnsi"/>
        </w:rPr>
        <w:t>ZP</w:t>
      </w:r>
      <w:r w:rsidR="005023DA" w:rsidRPr="0035540D">
        <w:rPr>
          <w:rFonts w:cstheme="minorHAnsi"/>
        </w:rPr>
        <w:t>.271.</w:t>
      </w:r>
      <w:r w:rsidR="0055013C" w:rsidRPr="0035540D">
        <w:rPr>
          <w:rFonts w:cstheme="minorHAnsi"/>
        </w:rPr>
        <w:t>1</w:t>
      </w:r>
      <w:r w:rsidR="0035540D">
        <w:rPr>
          <w:rFonts w:cstheme="minorHAnsi"/>
        </w:rPr>
        <w:t>8</w:t>
      </w:r>
      <w:r w:rsidR="00AB5126" w:rsidRPr="0035540D">
        <w:rPr>
          <w:rFonts w:cstheme="minorHAnsi"/>
        </w:rPr>
        <w:t xml:space="preserve">.21 </w:t>
      </w:r>
      <w:r w:rsidRPr="0035540D">
        <w:rPr>
          <w:rFonts w:cstheme="minorHAnsi"/>
        </w:rPr>
        <w:t xml:space="preserve">prowadzonym w trybie </w:t>
      </w:r>
      <w:r w:rsidR="004D1189" w:rsidRPr="0035540D">
        <w:rPr>
          <w:rFonts w:cstheme="minorHAnsi"/>
        </w:rPr>
        <w:t>podstawowym</w:t>
      </w:r>
      <w:r w:rsidRPr="0035540D">
        <w:rPr>
          <w:rFonts w:cstheme="minorHAnsi"/>
        </w:rPr>
        <w:t>;</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35540D" w:rsidRPr="0035540D" w:rsidRDefault="000C4F9F" w:rsidP="0035540D">
      <w:pPr>
        <w:spacing w:after="21" w:line="259" w:lineRule="auto"/>
        <w:jc w:val="center"/>
        <w:rPr>
          <w:rFonts w:eastAsia="Courier New" w:cstheme="minorHAnsi"/>
          <w:b/>
          <w:bCs/>
        </w:rPr>
      </w:pPr>
      <w:r>
        <w:rPr>
          <w:rFonts w:eastAsia="Courier New" w:cstheme="minorHAnsi"/>
          <w:b/>
          <w:bCs/>
        </w:rPr>
        <w:t>„</w:t>
      </w:r>
      <w:r w:rsidR="0035540D" w:rsidRPr="0035540D">
        <w:rPr>
          <w:rFonts w:eastAsia="Courier New" w:cstheme="minorHAnsi"/>
          <w:b/>
          <w:bCs/>
        </w:rPr>
        <w:t xml:space="preserve">Przystosowanie budynku Przedszkola Miejskiego im. Kubusia Puchatka w Resku </w:t>
      </w:r>
    </w:p>
    <w:p w:rsidR="0003781A" w:rsidRDefault="0035540D" w:rsidP="0035540D">
      <w:pPr>
        <w:spacing w:after="21" w:line="259" w:lineRule="auto"/>
        <w:jc w:val="center"/>
        <w:rPr>
          <w:rFonts w:eastAsia="Courier New" w:cstheme="minorHAnsi"/>
          <w:b/>
          <w:bCs/>
        </w:rPr>
      </w:pPr>
      <w:r w:rsidRPr="0035540D">
        <w:rPr>
          <w:rFonts w:eastAsia="Courier New" w:cstheme="minorHAnsi"/>
          <w:b/>
          <w:bCs/>
        </w:rPr>
        <w:t>w celu świadczenia usług w zakresie opieki żłobkowej</w:t>
      </w:r>
      <w:r w:rsidR="000C4F9F">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7E786C">
        <w:rPr>
          <w:rFonts w:cstheme="minorHAnsi"/>
          <w:b/>
        </w:rPr>
        <w:t>1</w:t>
      </w:r>
      <w:r w:rsidR="0035540D">
        <w:rPr>
          <w:rFonts w:cstheme="minorHAnsi"/>
          <w:b/>
        </w:rPr>
        <w:t>8</w:t>
      </w:r>
      <w:r w:rsidRPr="00B153A1">
        <w:rPr>
          <w:rFonts w:cstheme="minorHAnsi"/>
          <w:b/>
        </w:rPr>
        <w:t>.21</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03781A" w:rsidRPr="00355B08" w:rsidRDefault="0003781A" w:rsidP="0003781A">
      <w:pPr>
        <w:spacing w:after="21" w:line="259" w:lineRule="auto"/>
        <w:rPr>
          <w:rFonts w:eastAsia="Courier New" w:cstheme="minorHAnsi"/>
          <w:lang w:val="en-US"/>
        </w:rPr>
      </w:pPr>
    </w:p>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5A4C4B" w:rsidRDefault="00BD2B62" w:rsidP="00BD2B62">
      <w:pPr>
        <w:tabs>
          <w:tab w:val="left" w:pos="142"/>
          <w:tab w:val="left" w:pos="284"/>
        </w:tabs>
        <w:spacing w:after="21" w:line="259" w:lineRule="auto"/>
        <w:rPr>
          <w:rFonts w:eastAsia="Courier New" w:cstheme="minorHAnsi"/>
        </w:rPr>
      </w:pPr>
      <w:r>
        <w:rPr>
          <w:rFonts w:eastAsia="Courier New" w:cstheme="minorHAnsi"/>
        </w:rPr>
        <w:br/>
      </w:r>
    </w:p>
    <w:p w:rsidR="0003781A" w:rsidRPr="00355B08" w:rsidRDefault="00BD2B62" w:rsidP="0035540D">
      <w:pPr>
        <w:tabs>
          <w:tab w:val="left" w:pos="142"/>
          <w:tab w:val="left" w:pos="284"/>
        </w:tabs>
        <w:spacing w:after="21" w:line="259" w:lineRule="auto"/>
        <w:rPr>
          <w:rFonts w:eastAsia="Courier New" w:cstheme="minorHAnsi"/>
        </w:rPr>
      </w:pPr>
      <w:r>
        <w:rPr>
          <w:rFonts w:eastAsia="Courier New" w:cstheme="minorHAnsi"/>
        </w:rPr>
        <w:lastRenderedPageBreak/>
        <w:br/>
      </w:r>
      <w:r w:rsidR="0003781A"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w:t>
      </w:r>
      <w:r w:rsidR="007723F6">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5A4C4B" w:rsidRDefault="005A4C4B" w:rsidP="00A26A08">
      <w:pPr>
        <w:spacing w:after="0" w:line="259" w:lineRule="auto"/>
        <w:jc w:val="right"/>
        <w:rPr>
          <w:rFonts w:cstheme="minorHAnsi"/>
          <w:b/>
          <w:sz w:val="20"/>
          <w:szCs w:val="20"/>
        </w:rPr>
      </w:pP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11765F">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11765F" w:rsidRPr="0011765F">
        <w:rPr>
          <w:rFonts w:eastAsia="Courier New" w:cstheme="minorHAnsi"/>
          <w:bCs/>
        </w:rPr>
        <w:t>Przystosowanie budynku Przedszkola Miejskiego im. Kubusia Puchatka w Resku w celu świadczenia usług w zakresie opieki żłobkowej</w:t>
      </w:r>
      <w:r w:rsidR="000C4F9F" w:rsidRPr="000C4F9F">
        <w:rPr>
          <w:rFonts w:eastAsia="Courier New" w:cstheme="minorHAnsi"/>
          <w:bCs/>
        </w:rPr>
        <w:t>”</w:t>
      </w:r>
      <w:r w:rsidR="00D3287E">
        <w:rPr>
          <w:rFonts w:eastAsia="Courier New" w:cstheme="minorHAnsi"/>
          <w:bCs/>
        </w:rPr>
        <w:t xml:space="preserve"> znak sprawy ZP.271.</w:t>
      </w:r>
      <w:r w:rsidR="007E786C">
        <w:rPr>
          <w:rFonts w:eastAsia="Courier New" w:cstheme="minorHAnsi"/>
          <w:bCs/>
        </w:rPr>
        <w:t>1</w:t>
      </w:r>
      <w:r w:rsidR="0011765F">
        <w:rPr>
          <w:rFonts w:eastAsia="Courier New" w:cstheme="minorHAnsi"/>
          <w:bCs/>
        </w:rPr>
        <w:t>8</w:t>
      </w:r>
      <w:r w:rsidR="00D3287E">
        <w:rPr>
          <w:rFonts w:eastAsia="Courier New" w:cstheme="minorHAnsi"/>
          <w:bCs/>
        </w:rPr>
        <w:t>.21,</w:t>
      </w:r>
      <w:r w:rsidR="000C4F9F">
        <w:rPr>
          <w:rFonts w:eastAsia="Courier New" w:cstheme="minorHAnsi"/>
          <w:b/>
          <w:bCs/>
        </w:rPr>
        <w:t xml:space="preserve"> </w:t>
      </w:r>
      <w:r w:rsidRPr="00355B08">
        <w:rPr>
          <w:rFonts w:cstheme="minorHAnsi"/>
          <w:sz w:val="21"/>
          <w:szCs w:val="21"/>
        </w:rPr>
        <w:t xml:space="preserve"> 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Default="00A26A08" w:rsidP="00A26A08">
      <w:pPr>
        <w:spacing w:after="0" w:line="360" w:lineRule="auto"/>
        <w:rPr>
          <w:rFonts w:cstheme="minorHAnsi"/>
          <w:sz w:val="21"/>
          <w:szCs w:val="21"/>
        </w:rPr>
      </w:pPr>
    </w:p>
    <w:p w:rsidR="00BC10B2" w:rsidRDefault="00BC10B2"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rsidR="00A26A08" w:rsidRPr="00355B08" w:rsidRDefault="00A26A08" w:rsidP="00765D07">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11765F">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11765F" w:rsidRPr="0011765F">
        <w:rPr>
          <w:rFonts w:eastAsia="Courier New" w:cstheme="minorHAnsi"/>
          <w:bCs/>
        </w:rPr>
        <w:t>Przystosowanie budynku Przedszkola Miejskiego im. Kubusia Puchatka w Resku w celu świadczenia usług w zakresie opieki żłobkowej</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znak sprawy ZP.271.</w:t>
      </w:r>
      <w:r w:rsidR="0011765F">
        <w:rPr>
          <w:rFonts w:cstheme="minorHAnsi"/>
          <w:sz w:val="21"/>
          <w:szCs w:val="21"/>
        </w:rPr>
        <w:t>18</w:t>
      </w:r>
      <w:r w:rsidR="00D3287E">
        <w:rPr>
          <w:rFonts w:cstheme="minorHAnsi"/>
          <w:sz w:val="21"/>
          <w:szCs w:val="21"/>
        </w:rPr>
        <w:t xml:space="preserve">.21, </w:t>
      </w:r>
      <w:r w:rsidR="00765D07" w:rsidRPr="00355B08">
        <w:rPr>
          <w:rFonts w:cstheme="minorHAnsi"/>
          <w:sz w:val="21"/>
          <w:szCs w:val="21"/>
        </w:rPr>
        <w:t xml:space="preserve">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355B08"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BC10B2" w:rsidRDefault="00BC10B2"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65D07">
        <w:rPr>
          <w:rFonts w:asciiTheme="minorHAnsi" w:hAnsiTheme="minorHAnsi" w:cstheme="minorHAnsi"/>
          <w:i w:val="0"/>
          <w:szCs w:val="19"/>
        </w:rPr>
        <w:t>Gmina Resko</w:t>
      </w:r>
      <w:r w:rsidR="00765D07">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11765F" w:rsidRDefault="00765D07" w:rsidP="0011765F">
      <w:pPr>
        <w:spacing w:line="240" w:lineRule="auto"/>
        <w:ind w:right="-1"/>
        <w:jc w:val="center"/>
        <w:rPr>
          <w:rFonts w:eastAsia="Courier New" w:cstheme="minorHAnsi"/>
          <w:b/>
          <w:bCs/>
        </w:rPr>
      </w:pPr>
      <w:r w:rsidRPr="00765D07">
        <w:rPr>
          <w:rFonts w:eastAsia="Courier New" w:cstheme="minorHAnsi"/>
          <w:b/>
          <w:bCs/>
        </w:rPr>
        <w:t>„</w:t>
      </w:r>
      <w:r w:rsidR="0011765F" w:rsidRPr="0011765F">
        <w:rPr>
          <w:rFonts w:eastAsia="Courier New" w:cstheme="minorHAnsi"/>
          <w:b/>
          <w:bCs/>
        </w:rPr>
        <w:t>Przystosowanie budynku Przedszkola Miejskieg</w:t>
      </w:r>
      <w:r w:rsidR="0011765F">
        <w:rPr>
          <w:rFonts w:eastAsia="Courier New" w:cstheme="minorHAnsi"/>
          <w:b/>
          <w:bCs/>
        </w:rPr>
        <w:t xml:space="preserve">o im. Kubusia Puchatka w Resku </w:t>
      </w:r>
      <w:r w:rsidR="0011765F">
        <w:rPr>
          <w:rFonts w:eastAsia="Courier New" w:cstheme="minorHAnsi"/>
          <w:b/>
          <w:bCs/>
        </w:rPr>
        <w:br/>
      </w:r>
      <w:r w:rsidR="0011765F" w:rsidRPr="0011765F">
        <w:rPr>
          <w:rFonts w:eastAsia="Courier New" w:cstheme="minorHAnsi"/>
          <w:b/>
          <w:bCs/>
        </w:rPr>
        <w:t>w celu świadczenia usług w zakresie opieki żłobkowej</w:t>
      </w:r>
      <w:r w:rsidRPr="00765D07">
        <w:rPr>
          <w:rFonts w:eastAsia="Courier New" w:cstheme="minorHAnsi"/>
          <w:b/>
          <w:bCs/>
        </w:rPr>
        <w:t xml:space="preserve">” </w:t>
      </w:r>
      <w:r w:rsidR="004F176A">
        <w:rPr>
          <w:rFonts w:eastAsia="Courier New" w:cstheme="minorHAnsi"/>
          <w:b/>
          <w:bCs/>
        </w:rPr>
        <w:br/>
        <w:t>znak sprawy ZP.271.</w:t>
      </w:r>
      <w:r w:rsidR="0011765F">
        <w:rPr>
          <w:rFonts w:eastAsia="Courier New" w:cstheme="minorHAnsi"/>
          <w:b/>
          <w:bCs/>
        </w:rPr>
        <w:t>18</w:t>
      </w:r>
      <w:r w:rsidR="004F176A">
        <w:rPr>
          <w:rFonts w:eastAsia="Courier New" w:cstheme="minorHAnsi"/>
          <w:b/>
          <w:bCs/>
        </w:rPr>
        <w:t>.21</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897EE0" w:rsidRPr="00355B08" w:rsidRDefault="00897EE0" w:rsidP="009E5224">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975400" w:rsidRDefault="00975400" w:rsidP="00E16BB7">
      <w:pPr>
        <w:pStyle w:val="Nagwek7"/>
        <w:ind w:right="-1"/>
        <w:jc w:val="right"/>
        <w:rPr>
          <w:rFonts w:asciiTheme="minorHAnsi" w:hAnsiTheme="minorHAnsi" w:cstheme="minorHAnsi"/>
          <w:b/>
          <w:i w:val="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11765F" w:rsidRDefault="00E16BB7" w:rsidP="0011765F">
      <w:pPr>
        <w:spacing w:line="240" w:lineRule="auto"/>
        <w:ind w:right="-1"/>
        <w:jc w:val="center"/>
        <w:rPr>
          <w:rFonts w:eastAsia="Courier New" w:cstheme="minorHAnsi"/>
          <w:b/>
          <w:bCs/>
        </w:rPr>
      </w:pPr>
      <w:r w:rsidRPr="00765D07">
        <w:rPr>
          <w:rFonts w:eastAsia="Courier New" w:cstheme="minorHAnsi"/>
          <w:b/>
          <w:bCs/>
        </w:rPr>
        <w:t>„</w:t>
      </w:r>
      <w:r w:rsidR="0011765F" w:rsidRPr="0011765F">
        <w:rPr>
          <w:rFonts w:eastAsia="Courier New" w:cstheme="minorHAnsi"/>
          <w:b/>
          <w:bCs/>
        </w:rPr>
        <w:t>Przystosowanie budynku Przedszkola Miejskieg</w:t>
      </w:r>
      <w:r w:rsidR="0011765F">
        <w:rPr>
          <w:rFonts w:eastAsia="Courier New" w:cstheme="minorHAnsi"/>
          <w:b/>
          <w:bCs/>
        </w:rPr>
        <w:t xml:space="preserve">o im. Kubusia Puchatka w Resku </w:t>
      </w:r>
      <w:r w:rsidR="0011765F">
        <w:rPr>
          <w:rFonts w:eastAsia="Courier New" w:cstheme="minorHAnsi"/>
          <w:b/>
          <w:bCs/>
        </w:rPr>
        <w:br/>
      </w:r>
      <w:r w:rsidR="0011765F" w:rsidRPr="0011765F">
        <w:rPr>
          <w:rFonts w:eastAsia="Courier New" w:cstheme="minorHAnsi"/>
          <w:b/>
          <w:bCs/>
        </w:rPr>
        <w:t>w celu świadczenia usług w zakresie opieki żłobkowej</w:t>
      </w:r>
      <w:r w:rsidRPr="00765D07">
        <w:rPr>
          <w:rFonts w:eastAsia="Courier New" w:cstheme="minorHAnsi"/>
          <w:b/>
          <w:bCs/>
        </w:rPr>
        <w:t xml:space="preserve">” </w:t>
      </w:r>
      <w:r w:rsidR="00BD2B62">
        <w:rPr>
          <w:rFonts w:eastAsia="Courier New" w:cstheme="minorHAnsi"/>
          <w:b/>
          <w:bCs/>
        </w:rPr>
        <w:br/>
        <w:t>znak sprawy ZP.271.</w:t>
      </w:r>
      <w:r w:rsidR="007E786C">
        <w:rPr>
          <w:rFonts w:eastAsia="Courier New" w:cstheme="minorHAnsi"/>
          <w:b/>
          <w:bCs/>
        </w:rPr>
        <w:t>1</w:t>
      </w:r>
      <w:r w:rsidR="0011765F">
        <w:rPr>
          <w:rFonts w:eastAsia="Courier New" w:cstheme="minorHAnsi"/>
          <w:b/>
          <w:bCs/>
        </w:rPr>
        <w:t>8</w:t>
      </w:r>
      <w:r w:rsidR="004F176A">
        <w:rPr>
          <w:rFonts w:eastAsia="Courier New" w:cstheme="minorHAnsi"/>
          <w:b/>
          <w:bCs/>
        </w:rPr>
        <w:t>.21</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Pr="00355B08" w:rsidRDefault="00E16BB7" w:rsidP="00E16BB7">
      <w:pPr>
        <w:spacing w:after="0" w:line="360" w:lineRule="auto"/>
        <w:rPr>
          <w:rFonts w:cstheme="minorHAnsi"/>
          <w:sz w:val="20"/>
          <w:szCs w:val="20"/>
        </w:rPr>
      </w:pPr>
    </w:p>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zawarta w dniu </w:t>
      </w:r>
      <w:r w:rsidR="00B97686">
        <w:rPr>
          <w:rFonts w:ascii="Calibri" w:hAnsi="Calibri"/>
          <w:sz w:val="24"/>
          <w:szCs w:val="24"/>
        </w:rPr>
        <w:t>……………………….</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przy kontrasygnacie Skarbnika -  </w:t>
      </w:r>
      <w:r w:rsidRPr="00433B23">
        <w:rPr>
          <w:rFonts w:ascii="Calibri" w:hAnsi="Calibri" w:cs="Arial"/>
          <w:sz w:val="24"/>
          <w:szCs w:val="24"/>
        </w:rPr>
        <w:t>…………………..</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BD2B62">
        <w:rPr>
          <w:rFonts w:ascii="Calibri" w:hAnsi="Calibri"/>
          <w:sz w:val="24"/>
          <w:szCs w:val="24"/>
        </w:rPr>
        <w:t>21</w:t>
      </w:r>
      <w:r w:rsidRPr="00433B23">
        <w:rPr>
          <w:rFonts w:ascii="Calibri" w:hAnsi="Calibri"/>
          <w:sz w:val="24"/>
          <w:szCs w:val="24"/>
        </w:rPr>
        <w:t xml:space="preserve"> r. poz. </w:t>
      </w:r>
      <w:r w:rsidR="00BD2B62">
        <w:rPr>
          <w:rFonts w:ascii="Calibri" w:hAnsi="Calibri"/>
          <w:sz w:val="24"/>
          <w:szCs w:val="24"/>
        </w:rPr>
        <w:t>1129</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rsidR="0011765F" w:rsidRPr="0011765F" w:rsidRDefault="003A5E56" w:rsidP="0011765F">
      <w:pPr>
        <w:spacing w:after="0" w:line="240" w:lineRule="auto"/>
        <w:ind w:hanging="1"/>
        <w:jc w:val="center"/>
        <w:rPr>
          <w:rFonts w:cstheme="minorHAnsi"/>
          <w:b/>
          <w:bCs/>
          <w:sz w:val="26"/>
          <w:szCs w:val="26"/>
        </w:rPr>
      </w:pPr>
      <w:r w:rsidRPr="002103D2">
        <w:rPr>
          <w:rFonts w:cstheme="minorHAnsi"/>
          <w:b/>
          <w:bCs/>
          <w:szCs w:val="26"/>
        </w:rPr>
        <w:t>„</w:t>
      </w:r>
      <w:r w:rsidR="0011765F" w:rsidRPr="0011765F">
        <w:rPr>
          <w:rFonts w:cstheme="minorHAnsi"/>
          <w:b/>
          <w:bCs/>
          <w:sz w:val="26"/>
          <w:szCs w:val="26"/>
        </w:rPr>
        <w:t xml:space="preserve">Przystosowanie budynku Przedszkola Miejskiego im. Kubusia Puchatka w Resku </w:t>
      </w:r>
    </w:p>
    <w:p w:rsidR="003A5E56" w:rsidRDefault="0011765F" w:rsidP="0011765F">
      <w:pPr>
        <w:spacing w:after="0" w:line="240" w:lineRule="auto"/>
        <w:ind w:hanging="1"/>
        <w:jc w:val="center"/>
        <w:rPr>
          <w:rFonts w:ascii="Calibri" w:hAnsi="Calibri" w:cs="Arial"/>
          <w:b/>
          <w:sz w:val="24"/>
          <w:szCs w:val="24"/>
        </w:rPr>
      </w:pPr>
      <w:r w:rsidRPr="0011765F">
        <w:rPr>
          <w:rFonts w:cstheme="minorHAnsi"/>
          <w:b/>
          <w:bCs/>
          <w:sz w:val="26"/>
          <w:szCs w:val="26"/>
        </w:rPr>
        <w:t>w celu świadczenia usług w zakresie opieki żłobkowej</w:t>
      </w:r>
      <w:r w:rsidR="003A5E56" w:rsidRPr="002103D2">
        <w:rPr>
          <w:rFonts w:cstheme="minorHAnsi"/>
          <w:b/>
          <w:bCs/>
          <w:szCs w:val="26"/>
        </w:rPr>
        <w:t>”.</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bookmarkStart w:id="30" w:name="_Toc80864102"/>
      <w:r w:rsidRPr="00433B23">
        <w:rPr>
          <w:rFonts w:ascii="Calibri" w:hAnsi="Calibri" w:cs="Arial"/>
          <w:b/>
          <w:sz w:val="24"/>
          <w:szCs w:val="24"/>
        </w:rPr>
        <w:t>DEFINICJE</w:t>
      </w:r>
      <w:bookmarkEnd w:id="30"/>
    </w:p>
    <w:p w:rsidR="003A5E56" w:rsidRPr="00433B23" w:rsidRDefault="003A5E56" w:rsidP="003A5E56">
      <w:pPr>
        <w:keepNext/>
        <w:spacing w:after="0" w:line="240" w:lineRule="auto"/>
        <w:outlineLvl w:val="0"/>
        <w:rPr>
          <w:rFonts w:ascii="Calibri" w:hAnsi="Calibri" w:cs="Calibri"/>
          <w:sz w:val="24"/>
          <w:szCs w:val="24"/>
        </w:rPr>
      </w:pPr>
      <w:bookmarkStart w:id="31" w:name="_Toc80864103"/>
      <w:r w:rsidRPr="00433B23">
        <w:rPr>
          <w:rFonts w:ascii="Calibri" w:hAnsi="Calibri" w:cs="Calibri"/>
          <w:sz w:val="24"/>
          <w:szCs w:val="24"/>
        </w:rPr>
        <w:t>Użyte w niniejszej umowie wyrażenia mają następujące znaczenie:</w:t>
      </w:r>
      <w:bookmarkEnd w:id="31"/>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lastRenderedPageBreak/>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3A5E56">
      <w:pPr>
        <w:numPr>
          <w:ilvl w:val="0"/>
          <w:numId w:val="86"/>
        </w:numPr>
        <w:tabs>
          <w:tab w:val="left" w:pos="284"/>
        </w:tabs>
        <w:spacing w:after="0" w:line="240" w:lineRule="auto"/>
        <w:ind w:left="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Pr>
          <w:rFonts w:ascii="Calibri" w:hAnsi="Calibri" w:cs="Calibri"/>
          <w:sz w:val="24"/>
          <w:szCs w:val="24"/>
        </w:rPr>
        <w:t>„</w:t>
      </w:r>
      <w:r>
        <w:rPr>
          <w:rFonts w:ascii="Calibri" w:hAnsi="Calibri" w:cs="Calibri"/>
          <w:sz w:val="24"/>
          <w:szCs w:val="24"/>
        </w:rPr>
        <w:t xml:space="preserve">Modernizacja </w:t>
      </w:r>
      <w:r w:rsidR="001315D0">
        <w:rPr>
          <w:rFonts w:ascii="Calibri" w:hAnsi="Calibri" w:cs="Calibri"/>
          <w:sz w:val="24"/>
          <w:szCs w:val="24"/>
        </w:rPr>
        <w:t xml:space="preserve">terenów utwardzonych </w:t>
      </w:r>
      <w:r w:rsidR="0021217E">
        <w:rPr>
          <w:rFonts w:ascii="Calibri" w:hAnsi="Calibri" w:cs="Calibri"/>
          <w:sz w:val="24"/>
          <w:szCs w:val="24"/>
        </w:rPr>
        <w:t>w Gminie Resko</w:t>
      </w:r>
      <w:r w:rsidR="001315D0">
        <w:rPr>
          <w:rFonts w:ascii="Calibri" w:hAnsi="Calibri" w:cs="Calibri"/>
          <w:sz w:val="24"/>
          <w:szCs w:val="24"/>
        </w:rPr>
        <w:t>”</w:t>
      </w:r>
      <w:r>
        <w:rPr>
          <w:rFonts w:ascii="Calibri" w:hAnsi="Calibri" w:cs="Calibri"/>
          <w:sz w:val="24"/>
          <w:szCs w:val="24"/>
        </w:rPr>
        <w:t xml:space="preserve"> wraz z robotami towarzyszącymi.</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A5E56">
      <w:pPr>
        <w:numPr>
          <w:ilvl w:val="0"/>
          <w:numId w:val="86"/>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A5E56">
      <w:pPr>
        <w:numPr>
          <w:ilvl w:val="0"/>
          <w:numId w:val="86"/>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407A92" w:rsidRP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407A92">
        <w:rPr>
          <w:rFonts w:ascii="Calibri" w:hAnsi="Calibri" w:cs="Calibri"/>
          <w:b/>
          <w:sz w:val="24"/>
          <w:szCs w:val="24"/>
        </w:rPr>
        <w:t>Protokół częściowego odbioru robót</w:t>
      </w:r>
      <w:r w:rsidRPr="00407A92">
        <w:rPr>
          <w:rFonts w:ascii="Calibri" w:hAnsi="Calibri" w:cs="Calibri"/>
          <w:sz w:val="24"/>
          <w:szCs w:val="24"/>
        </w:rPr>
        <w:t xml:space="preserve"> – należy przez to rozumieć dokument wystawiony przez Inspektora Nadzoru, stwierdzający wykonanie części/etapu robót, stanowiący podstawę do rozliczenia częściowego wykonanych robót na zasadach określonych w umowie, podpisany przez Komisję odbioru.</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końcowego odbiór robót rozpoczyna bieg rękojmi i gwarancji dla przedmiotu zamówienia.</w:t>
      </w:r>
    </w:p>
    <w:p w:rsidR="003A5E56" w:rsidRPr="00433B23" w:rsidRDefault="003A5E56" w:rsidP="003A5E56">
      <w:pPr>
        <w:numPr>
          <w:ilvl w:val="0"/>
          <w:numId w:val="86"/>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w:t>
      </w:r>
      <w:r w:rsidRPr="00433B23">
        <w:rPr>
          <w:rFonts w:ascii="Calibri" w:hAnsi="Calibri" w:cs="Arial"/>
          <w:sz w:val="24"/>
          <w:szCs w:val="24"/>
        </w:rPr>
        <w:lastRenderedPageBreak/>
        <w:t>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7C0510">
        <w:rPr>
          <w:rFonts w:ascii="Calibri" w:hAnsi="Calibri" w:cs="Calibri"/>
          <w:b/>
          <w:sz w:val="24"/>
          <w:szCs w:val="24"/>
        </w:rPr>
        <w:t>Odbiór Częściowy</w:t>
      </w:r>
      <w:r w:rsidRPr="00407A92">
        <w:rPr>
          <w:rFonts w:ascii="Calibri" w:hAnsi="Calibri" w:cs="Calibri"/>
          <w:sz w:val="24"/>
          <w:szCs w:val="24"/>
        </w:rPr>
        <w:t xml:space="preserve"> – czynności mające na celu protokolarne potwierdzenie wykonania części prac. Odbiór częściowy nie rozpoczyna biegu okresu rękojmi i gwarancji.</w:t>
      </w:r>
    </w:p>
    <w:p w:rsidR="00407A92" w:rsidRPr="00407A92" w:rsidRDefault="00407A92" w:rsidP="00407A92">
      <w:pPr>
        <w:tabs>
          <w:tab w:val="left" w:pos="284"/>
        </w:tabs>
        <w:spacing w:after="0" w:line="240" w:lineRule="auto"/>
        <w:ind w:left="284"/>
        <w:jc w:val="both"/>
        <w:rPr>
          <w:rFonts w:ascii="Calibri" w:hAnsi="Calibri" w:cs="Calibri"/>
          <w:sz w:val="24"/>
          <w:szCs w:val="24"/>
        </w:rPr>
      </w:pPr>
      <w:r w:rsidRPr="00407A92">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A5E56">
      <w:pPr>
        <w:numPr>
          <w:ilvl w:val="0"/>
          <w:numId w:val="86"/>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4"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5"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6"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7"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8"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9"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30"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1"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2"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3"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4"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5"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bookmarkStart w:id="32" w:name="_Toc80864104"/>
      <w:r w:rsidRPr="00433B23">
        <w:rPr>
          <w:rFonts w:ascii="Calibri" w:hAnsi="Calibri" w:cs="Calibri"/>
          <w:b/>
          <w:sz w:val="24"/>
          <w:szCs w:val="24"/>
        </w:rPr>
        <w:t>PRZEDMIOT UMOWY</w:t>
      </w:r>
      <w:bookmarkEnd w:id="32"/>
    </w:p>
    <w:p w:rsidR="003A5E56" w:rsidRPr="00433B23" w:rsidRDefault="003A5E56" w:rsidP="003A5E56">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lastRenderedPageBreak/>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E80C84" w:rsidP="006A49F1">
      <w:pPr>
        <w:pStyle w:val="IIIpoziom"/>
        <w:numPr>
          <w:ilvl w:val="0"/>
          <w:numId w:val="0"/>
        </w:numPr>
        <w:spacing w:line="240" w:lineRule="auto"/>
        <w:ind w:left="284"/>
        <w:rPr>
          <w:rFonts w:ascii="Calibri" w:hAnsi="Calibri"/>
          <w:bCs/>
          <w:sz w:val="24"/>
        </w:rPr>
      </w:pPr>
      <w:r w:rsidRPr="00863425">
        <w:rPr>
          <w:rFonts w:ascii="Calibri" w:hAnsi="Calibri"/>
          <w:bCs/>
          <w:sz w:val="24"/>
        </w:rPr>
        <w:t xml:space="preserve">Zamawiający zapewni dostępność obiektu </w:t>
      </w:r>
      <w:r w:rsidR="006A49F1" w:rsidRPr="00863425">
        <w:rPr>
          <w:rFonts w:ascii="Calibri" w:hAnsi="Calibri"/>
          <w:bCs/>
          <w:sz w:val="24"/>
        </w:rPr>
        <w:t>osobom ze szczególnymi potrzebami w zakresie dostępności</w:t>
      </w:r>
      <w:r w:rsidRPr="00863425">
        <w:rPr>
          <w:rFonts w:ascii="Calibri" w:hAnsi="Calibri"/>
          <w:bCs/>
          <w:sz w:val="24"/>
        </w:rPr>
        <w:t xml:space="preserve"> w sposób alternatywny tj. </w:t>
      </w:r>
      <w:r w:rsidR="00172066" w:rsidRPr="00863425">
        <w:rPr>
          <w:rFonts w:ascii="Calibri" w:hAnsi="Calibri"/>
          <w:bCs/>
          <w:sz w:val="24"/>
        </w:rPr>
        <w:t>poprzez</w:t>
      </w:r>
      <w:r w:rsidR="00172066">
        <w:rPr>
          <w:rFonts w:ascii="Calibri" w:hAnsi="Calibri"/>
          <w:bCs/>
          <w:sz w:val="24"/>
        </w:rPr>
        <w:t xml:space="preserve"> </w:t>
      </w:r>
      <w:r w:rsidR="00172066" w:rsidRPr="00172066">
        <w:rPr>
          <w:rFonts w:ascii="Calibri" w:hAnsi="Calibri"/>
          <w:bCs/>
          <w:sz w:val="24"/>
        </w:rPr>
        <w:t>zapewnieni</w:t>
      </w:r>
      <w:r w:rsidR="00172066">
        <w:rPr>
          <w:rFonts w:ascii="Calibri" w:hAnsi="Calibri"/>
          <w:bCs/>
          <w:sz w:val="24"/>
        </w:rPr>
        <w:t>e</w:t>
      </w:r>
      <w:r w:rsidR="00172066" w:rsidRPr="00172066">
        <w:rPr>
          <w:rFonts w:ascii="Calibri" w:hAnsi="Calibri"/>
          <w:bCs/>
          <w:sz w:val="24"/>
        </w:rPr>
        <w:t xml:space="preserve"> osobie ze szczególnymi potrzebami wsparcia innej osoby</w:t>
      </w:r>
      <w:r w:rsidR="00172066">
        <w:rPr>
          <w:rFonts w:ascii="Calibri" w:hAnsi="Calibri"/>
          <w:bCs/>
          <w:sz w:val="24"/>
        </w:rPr>
        <w:t xml:space="preserve">. </w:t>
      </w:r>
    </w:p>
    <w:p w:rsidR="003A5E56" w:rsidRPr="00861614"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407A92">
        <w:rPr>
          <w:rFonts w:ascii="Calibri" w:hAnsi="Calibri" w:cs="Calibri"/>
          <w:sz w:val="24"/>
          <w:szCs w:val="24"/>
        </w:rPr>
        <w:t>, dokumentacja projektowa</w:t>
      </w:r>
      <w:r w:rsidR="00E0788C">
        <w:rPr>
          <w:rFonts w:ascii="Calibri" w:hAnsi="Calibri" w:cs="Calibri"/>
          <w:sz w:val="24"/>
          <w:szCs w:val="24"/>
        </w:rPr>
        <w:t>, przy czym przedmiar robót jest pomocniczy – nadrzędnym dokumentem jest projekt wykonawczy.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bookmarkStart w:id="33" w:name="_Toc80864105"/>
      <w:r w:rsidRPr="00433B23">
        <w:rPr>
          <w:rFonts w:ascii="Calibri" w:hAnsi="Calibri" w:cs="Calibri"/>
          <w:b/>
          <w:sz w:val="24"/>
          <w:szCs w:val="24"/>
        </w:rPr>
        <w:t>PRAWA I OBOWIĄZKI STRON</w:t>
      </w:r>
      <w:bookmarkEnd w:id="33"/>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407A92" w:rsidRPr="00863425" w:rsidRDefault="00407A92"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Planu Bezpieczeństwa i Ochrony Zdrowia,</w:t>
      </w:r>
    </w:p>
    <w:p w:rsidR="00407A92" w:rsidRPr="00863425" w:rsidRDefault="00407A92"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Program Zapewniania Jakości,</w:t>
      </w:r>
    </w:p>
    <w:p w:rsidR="003A5E56" w:rsidRPr="00863425" w:rsidRDefault="003A5E56"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 xml:space="preserve">Projektu Organizacji i </w:t>
      </w:r>
      <w:r w:rsidRPr="00863425">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lastRenderedPageBreak/>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410AC5"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10AC5">
        <w:rPr>
          <w:rFonts w:ascii="Calibri" w:hAnsi="Calibri" w:cs="Calibri"/>
          <w:sz w:val="24"/>
          <w:szCs w:val="24"/>
        </w:rPr>
        <w:t xml:space="preserve">ubezpieczenia budowy na zasadach i warunkach określonych </w:t>
      </w:r>
      <w:r w:rsidRPr="002979FE">
        <w:rPr>
          <w:rFonts w:ascii="Calibri" w:hAnsi="Calibri" w:cs="Calibri"/>
          <w:sz w:val="24"/>
          <w:szCs w:val="24"/>
        </w:rPr>
        <w:t>w § 12 Umowy.</w:t>
      </w:r>
    </w:p>
    <w:p w:rsidR="003A5E56" w:rsidRPr="007E794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7E7943" w:rsidRPr="007E7943" w:rsidRDefault="007E7943" w:rsidP="007E7943">
      <w:pPr>
        <w:numPr>
          <w:ilvl w:val="0"/>
          <w:numId w:val="68"/>
        </w:numPr>
        <w:tabs>
          <w:tab w:val="left" w:pos="709"/>
        </w:tabs>
        <w:spacing w:after="0" w:line="240" w:lineRule="auto"/>
        <w:jc w:val="both"/>
        <w:rPr>
          <w:rFonts w:ascii="Calibri" w:hAnsi="Calibri" w:cs="Calibri"/>
          <w:sz w:val="24"/>
          <w:szCs w:val="24"/>
        </w:rPr>
      </w:pPr>
      <w:r w:rsidRPr="007E7943">
        <w:rPr>
          <w:rFonts w:ascii="Calibri" w:hAnsi="Calibri" w:cs="Calibri"/>
          <w:sz w:val="24"/>
          <w:szCs w:val="24"/>
        </w:rPr>
        <w:t xml:space="preserve">Wykonawca zobowiązany jest na własny koszt do: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a) </w:t>
      </w:r>
      <w:r w:rsidRPr="007E7943">
        <w:rPr>
          <w:rFonts w:ascii="Calibri" w:hAnsi="Calibri" w:cs="Calibri"/>
          <w:sz w:val="24"/>
          <w:szCs w:val="24"/>
        </w:rPr>
        <w:t xml:space="preserve">uzyskania pozwolenia konserwatorskiego na przeprowadzenie badań archeologicznych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b) </w:t>
      </w:r>
      <w:r w:rsidRPr="007E7943">
        <w:rPr>
          <w:rFonts w:ascii="Calibri" w:hAnsi="Calibri" w:cs="Calibri"/>
          <w:sz w:val="24"/>
          <w:szCs w:val="24"/>
        </w:rPr>
        <w:t xml:space="preserve">przeprowadzenia badań archeologicznych </w:t>
      </w:r>
    </w:p>
    <w:p w:rsidR="007E7943" w:rsidRPr="00433B2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c)</w:t>
      </w:r>
      <w:r w:rsidRPr="007E7943">
        <w:rPr>
          <w:rFonts w:ascii="Calibri" w:hAnsi="Calibri" w:cs="Calibri"/>
          <w:sz w:val="24"/>
          <w:szCs w:val="24"/>
        </w:rPr>
        <w:t xml:space="preserve"> zapewnienia nadzoru archeologicznego. </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3A5E56" w:rsidRPr="00433B23" w:rsidRDefault="003A5E56" w:rsidP="003A5E56">
      <w:pPr>
        <w:numPr>
          <w:ilvl w:val="0"/>
          <w:numId w:val="6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3A5E56" w:rsidRPr="00433B23" w:rsidRDefault="003A5E56" w:rsidP="003A5E56">
      <w:pPr>
        <w:keepNext/>
        <w:spacing w:after="0" w:line="240" w:lineRule="auto"/>
        <w:jc w:val="center"/>
        <w:outlineLvl w:val="0"/>
        <w:rPr>
          <w:rFonts w:ascii="Calibri" w:hAnsi="Calibri" w:cs="Calibri"/>
          <w:b/>
          <w:sz w:val="24"/>
          <w:szCs w:val="24"/>
        </w:rPr>
      </w:pPr>
      <w:bookmarkStart w:id="34" w:name="_Toc80864106"/>
      <w:r w:rsidRPr="00433B23">
        <w:rPr>
          <w:rFonts w:ascii="Calibri" w:hAnsi="Calibri" w:cs="Calibri"/>
          <w:b/>
          <w:sz w:val="24"/>
          <w:szCs w:val="24"/>
        </w:rPr>
        <w:t>TERMINY ORAZ ZASADY REALIZACJI PRAC</w:t>
      </w:r>
      <w:bookmarkEnd w:id="34"/>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3A5E56" w:rsidRPr="002979FE" w:rsidRDefault="003A5E56" w:rsidP="003A5E56">
      <w:pPr>
        <w:pStyle w:val="Tekstpodstawowy2"/>
        <w:numPr>
          <w:ilvl w:val="0"/>
          <w:numId w:val="98"/>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rsidR="000D6208" w:rsidRPr="000D6208" w:rsidRDefault="003A5E56" w:rsidP="000D6208">
      <w:pPr>
        <w:pStyle w:val="Tekstpodstawowy2"/>
        <w:numPr>
          <w:ilvl w:val="0"/>
          <w:numId w:val="98"/>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t>
      </w:r>
      <w:r w:rsidR="00AE34E9" w:rsidRPr="00AE34E9">
        <w:rPr>
          <w:rFonts w:ascii="Calibri" w:hAnsi="Calibri" w:cs="Arial"/>
          <w:b/>
          <w:sz w:val="24"/>
          <w:szCs w:val="24"/>
          <w:lang w:val="pl-PL"/>
        </w:rPr>
        <w:t xml:space="preserve">do </w:t>
      </w:r>
      <w:r w:rsidR="0011765F">
        <w:rPr>
          <w:rFonts w:ascii="Calibri" w:hAnsi="Calibri" w:cs="Arial"/>
          <w:b/>
          <w:sz w:val="24"/>
          <w:szCs w:val="24"/>
          <w:lang w:val="pl-PL"/>
        </w:rPr>
        <w:t>22</w:t>
      </w:r>
      <w:r w:rsidR="00EF7D30">
        <w:rPr>
          <w:rFonts w:ascii="Calibri" w:hAnsi="Calibri" w:cs="Arial"/>
          <w:b/>
          <w:sz w:val="24"/>
          <w:szCs w:val="24"/>
          <w:lang w:val="pl-PL"/>
        </w:rPr>
        <w:t xml:space="preserve"> </w:t>
      </w:r>
      <w:r w:rsidR="0011765F">
        <w:rPr>
          <w:rFonts w:ascii="Calibri" w:hAnsi="Calibri" w:cs="Arial"/>
          <w:b/>
          <w:sz w:val="24"/>
          <w:szCs w:val="24"/>
          <w:lang w:val="pl-PL"/>
        </w:rPr>
        <w:t xml:space="preserve">sierpnia </w:t>
      </w:r>
      <w:r w:rsidR="00AE34E9" w:rsidRPr="00AE34E9">
        <w:rPr>
          <w:rFonts w:ascii="Calibri" w:hAnsi="Calibri" w:cs="Arial"/>
          <w:b/>
          <w:sz w:val="24"/>
          <w:szCs w:val="24"/>
          <w:lang w:val="pl-PL"/>
        </w:rPr>
        <w:t>202</w:t>
      </w:r>
      <w:r w:rsidR="006C394F">
        <w:rPr>
          <w:rFonts w:ascii="Calibri" w:hAnsi="Calibri" w:cs="Arial"/>
          <w:b/>
          <w:sz w:val="24"/>
          <w:szCs w:val="24"/>
          <w:lang w:val="pl-PL"/>
        </w:rPr>
        <w:t>2</w:t>
      </w:r>
      <w:r w:rsidR="00AE34E9" w:rsidRPr="00AE34E9">
        <w:rPr>
          <w:rFonts w:ascii="Calibri" w:hAnsi="Calibri" w:cs="Arial"/>
          <w:b/>
          <w:sz w:val="24"/>
          <w:szCs w:val="24"/>
          <w:lang w:val="pl-PL"/>
        </w:rPr>
        <w:t xml:space="preserve"> r</w:t>
      </w:r>
      <w:r w:rsidR="004F176A" w:rsidRPr="002979FE">
        <w:rPr>
          <w:rFonts w:ascii="Calibri" w:hAnsi="Calibri" w:cs="Arial"/>
          <w:b/>
          <w:sz w:val="24"/>
          <w:szCs w:val="24"/>
          <w:lang w:val="pl-PL"/>
        </w:rPr>
        <w:t>.</w:t>
      </w:r>
    </w:p>
    <w:p w:rsidR="000D6208" w:rsidRPr="000D6208" w:rsidRDefault="000D6208" w:rsidP="000D6208">
      <w:pPr>
        <w:pStyle w:val="Tekstpodstawowy2"/>
        <w:numPr>
          <w:ilvl w:val="0"/>
          <w:numId w:val="98"/>
        </w:numPr>
        <w:ind w:left="709" w:hanging="425"/>
        <w:jc w:val="both"/>
        <w:rPr>
          <w:rFonts w:ascii="Calibri" w:hAnsi="Calibri" w:cs="Arial"/>
          <w:sz w:val="24"/>
          <w:szCs w:val="24"/>
        </w:rPr>
      </w:pPr>
      <w:r w:rsidRPr="000D6208">
        <w:rPr>
          <w:rFonts w:ascii="Calibri" w:hAnsi="Calibri" w:cs="Arial"/>
          <w:sz w:val="24"/>
          <w:szCs w:val="24"/>
        </w:rPr>
        <w:t>Prace rozpocząć należy od zakresu wskazanego w dokumentacji projektowej na piętrze budynku tak aby były one dostępne do zajęć dydaktycznych przed rozpoczęcie prac na parterze budynku. Rozpoczęcie prac na parterze budynku od 27.06.2022 r.</w:t>
      </w:r>
    </w:p>
    <w:p w:rsidR="000D6208" w:rsidRPr="000D6208" w:rsidRDefault="000D6208" w:rsidP="000D6208">
      <w:pPr>
        <w:pStyle w:val="Tekstpodstawowy2"/>
        <w:numPr>
          <w:ilvl w:val="0"/>
          <w:numId w:val="98"/>
        </w:numPr>
        <w:ind w:left="709" w:hanging="425"/>
        <w:jc w:val="both"/>
        <w:rPr>
          <w:rFonts w:ascii="Calibri" w:hAnsi="Calibri" w:cs="Arial"/>
          <w:sz w:val="24"/>
          <w:szCs w:val="24"/>
        </w:rPr>
      </w:pPr>
      <w:r w:rsidRPr="000D6208">
        <w:rPr>
          <w:rFonts w:ascii="Calibri" w:hAnsi="Calibri" w:cs="Arial"/>
          <w:sz w:val="24"/>
          <w:szCs w:val="24"/>
        </w:rPr>
        <w:t>Termin zakończenia wszystkich robót budowlanych w rozdzielni do 22.07.2022 r.</w:t>
      </w:r>
    </w:p>
    <w:p w:rsidR="003A5E56" w:rsidRPr="002979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bookmarkStart w:id="35" w:name="_Toc80864107"/>
      <w:r w:rsidRPr="00433B23">
        <w:rPr>
          <w:rFonts w:ascii="Calibri" w:hAnsi="Calibri" w:cs="Calibri"/>
          <w:b/>
          <w:sz w:val="24"/>
          <w:szCs w:val="24"/>
        </w:rPr>
        <w:t>ODBIORY</w:t>
      </w:r>
      <w:bookmarkEnd w:id="35"/>
    </w:p>
    <w:p w:rsidR="00686D6F" w:rsidRPr="00863425" w:rsidRDefault="003A5E56" w:rsidP="003A5E56">
      <w:pPr>
        <w:pStyle w:val="Tekstpodstawowywcity"/>
        <w:numPr>
          <w:ilvl w:val="0"/>
          <w:numId w:val="77"/>
        </w:numPr>
        <w:tabs>
          <w:tab w:val="center" w:pos="-4111"/>
        </w:tabs>
        <w:spacing w:after="0" w:line="240" w:lineRule="auto"/>
        <w:ind w:left="284" w:hanging="284"/>
        <w:jc w:val="both"/>
        <w:rPr>
          <w:rFonts w:ascii="Calibri" w:hAnsi="Calibri" w:cs="Calibri"/>
          <w:sz w:val="24"/>
          <w:szCs w:val="24"/>
        </w:rPr>
      </w:pPr>
      <w:r w:rsidRPr="00863425">
        <w:rPr>
          <w:rFonts w:ascii="Calibri" w:hAnsi="Calibri" w:cs="Calibri"/>
          <w:sz w:val="24"/>
          <w:szCs w:val="24"/>
        </w:rPr>
        <w:t xml:space="preserve">Przewiduje się </w:t>
      </w:r>
      <w:r w:rsidR="00686D6F" w:rsidRPr="00863425">
        <w:rPr>
          <w:rFonts w:ascii="Calibri" w:hAnsi="Calibri" w:cs="Calibri"/>
          <w:sz w:val="24"/>
          <w:szCs w:val="24"/>
        </w:rPr>
        <w:t>następujące odbiory:</w:t>
      </w:r>
    </w:p>
    <w:p w:rsidR="00686D6F" w:rsidRPr="00863425" w:rsidRDefault="00686D6F" w:rsidP="00686D6F">
      <w:pPr>
        <w:pStyle w:val="Tekstpodstawowywcity"/>
        <w:numPr>
          <w:ilvl w:val="1"/>
          <w:numId w:val="77"/>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odbiory częściowe,</w:t>
      </w:r>
    </w:p>
    <w:p w:rsidR="003A5E56" w:rsidRPr="00863425" w:rsidRDefault="003A5E56" w:rsidP="00686D6F">
      <w:pPr>
        <w:pStyle w:val="Tekstpodstawowywcity"/>
        <w:numPr>
          <w:ilvl w:val="1"/>
          <w:numId w:val="77"/>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odbiór końcowy robót.</w:t>
      </w:r>
    </w:p>
    <w:p w:rsidR="003A5E56" w:rsidRPr="00433B23" w:rsidRDefault="003A5E56" w:rsidP="003A5E56">
      <w:pPr>
        <w:numPr>
          <w:ilvl w:val="0"/>
          <w:numId w:val="77"/>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Dzienniki budowy z wpisem kierownika budowy o zakończeniu robót budowlanych </w:t>
      </w:r>
      <w:r w:rsidR="008435DA">
        <w:rPr>
          <w:rFonts w:ascii="Calibri" w:hAnsi="Calibri"/>
          <w:sz w:val="24"/>
          <w:szCs w:val="24"/>
        </w:rPr>
        <w:br/>
      </w:r>
      <w:r w:rsidRPr="00433B23">
        <w:rPr>
          <w:rFonts w:ascii="Calibri" w:hAnsi="Calibri"/>
          <w:sz w:val="24"/>
          <w:szCs w:val="24"/>
        </w:rPr>
        <w:t>i zgłoszeniem do odbioru końcowego całego przedmiotu Umowy,</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Oświadczenia kierownika budowy i dokumenty zgodne z Prawem budowlanym z wyszczególnieniem ewentualnych zmian do rozwiązań projektu. </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w:t>
      </w:r>
      <w:r w:rsidR="008435DA">
        <w:rPr>
          <w:rFonts w:ascii="Calibri" w:hAnsi="Calibri"/>
          <w:sz w:val="24"/>
          <w:szCs w:val="24"/>
        </w:rPr>
        <w:br/>
      </w:r>
      <w:r w:rsidRPr="00433B23">
        <w:rPr>
          <w:rFonts w:ascii="Calibri" w:hAnsi="Calibri"/>
          <w:sz w:val="24"/>
          <w:szCs w:val="24"/>
        </w:rPr>
        <w:t xml:space="preserve">i ofertą Wykonawcy, posiadających odpowiednie dokumenty dopuszczenia do stosowania w budownictwie i spełniające zakładane projektowe i użytkowe warunki wytrzymałościowe, jakościowe, techniczne, bhp, p.poż. </w:t>
      </w:r>
    </w:p>
    <w:p w:rsidR="00466B05" w:rsidRDefault="003A5E56"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466B05" w:rsidRPr="00863425" w:rsidRDefault="00466B05"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powykonawczą z naniesieniem nieistotnych zmian w trakcie budowy, sporządzoną przez kierownika budowy i zaakceptowaną przez projektanta oraz Inspektora Nadzoru. Dokumentację powykonawczą wykonać należy na kserokopiach projektu budowlanego.</w:t>
      </w:r>
    </w:p>
    <w:p w:rsidR="00466B05" w:rsidRPr="00863425" w:rsidRDefault="00466B05"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geodezyjną obejmującą:</w:t>
      </w:r>
    </w:p>
    <w:p w:rsidR="00466B05" w:rsidRPr="00863425" w:rsidRDefault="00466B05" w:rsidP="00466B05">
      <w:pPr>
        <w:pStyle w:val="Tekstpodstawowywcity"/>
        <w:widowControl w:val="0"/>
        <w:numPr>
          <w:ilvl w:val="1"/>
          <w:numId w:val="83"/>
        </w:numPr>
        <w:suppressAutoHyphens/>
        <w:autoSpaceDE w:val="0"/>
        <w:spacing w:after="0" w:line="240" w:lineRule="auto"/>
        <w:jc w:val="both"/>
        <w:rPr>
          <w:rFonts w:ascii="Calibri" w:hAnsi="Calibri"/>
          <w:sz w:val="24"/>
          <w:szCs w:val="24"/>
        </w:rPr>
      </w:pPr>
      <w:r w:rsidRPr="00863425">
        <w:rPr>
          <w:rFonts w:ascii="Calibri" w:hAnsi="Calibri"/>
          <w:sz w:val="24"/>
          <w:szCs w:val="24"/>
        </w:rPr>
        <w:t xml:space="preserve">mapy inwentaryzacji powykonawczej z naniesionymi wybudowanymi obiektami i </w:t>
      </w:r>
      <w:r w:rsidRPr="00863425">
        <w:rPr>
          <w:rFonts w:ascii="Calibri" w:hAnsi="Calibri"/>
          <w:sz w:val="24"/>
          <w:szCs w:val="24"/>
        </w:rPr>
        <w:lastRenderedPageBreak/>
        <w:t>zarejestrowane w Powiatowym Ośrodku Dokumentacji Geodezji i Kartografii,</w:t>
      </w:r>
    </w:p>
    <w:p w:rsidR="00466B05" w:rsidRPr="00863425" w:rsidRDefault="00466B05" w:rsidP="00466B05">
      <w:pPr>
        <w:pStyle w:val="Tekstpodstawowywcity"/>
        <w:widowControl w:val="0"/>
        <w:numPr>
          <w:ilvl w:val="1"/>
          <w:numId w:val="83"/>
        </w:numPr>
        <w:suppressAutoHyphens/>
        <w:autoSpaceDE w:val="0"/>
        <w:spacing w:after="0" w:line="240" w:lineRule="auto"/>
        <w:jc w:val="both"/>
        <w:rPr>
          <w:rFonts w:ascii="Calibri" w:hAnsi="Calibri"/>
          <w:sz w:val="24"/>
          <w:szCs w:val="24"/>
        </w:rPr>
      </w:pPr>
      <w:r w:rsidRPr="00863425">
        <w:rPr>
          <w:rFonts w:ascii="Calibri" w:hAnsi="Calibri"/>
          <w:sz w:val="24"/>
          <w:szCs w:val="24"/>
        </w:rPr>
        <w:t>wypis z mapy inwentaryzacji powykonawczej zawierający zbiorcze zestawienia zinwentaryzowanych obiektów liniowych o jednakowych charakterystykach z podaniem ich miar i sumy łącznej. Wypis powinien być potwierdzony przez uprawnionego geodetę.</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3A5E56" w:rsidRPr="00433B23" w:rsidRDefault="003A5E56" w:rsidP="003A5E56">
      <w:pPr>
        <w:pStyle w:val="Tekstpodstawowywcity"/>
        <w:widowControl w:val="0"/>
        <w:numPr>
          <w:ilvl w:val="0"/>
          <w:numId w:val="83"/>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rsidR="003A5E56" w:rsidRPr="00433B23" w:rsidRDefault="003A5E56" w:rsidP="003A5E56">
      <w:pPr>
        <w:pStyle w:val="Tekstpodstawowywcity"/>
        <w:numPr>
          <w:ilvl w:val="0"/>
          <w:numId w:val="100"/>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3A5E56" w:rsidRPr="00433B23" w:rsidRDefault="003A5E56" w:rsidP="003A5E56">
      <w:pPr>
        <w:pStyle w:val="Tekstpodstawowywcity"/>
        <w:widowControl w:val="0"/>
        <w:numPr>
          <w:ilvl w:val="0"/>
          <w:numId w:val="100"/>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A5E56">
      <w:pPr>
        <w:pStyle w:val="Tekstpodstawowywcity"/>
        <w:numPr>
          <w:ilvl w:val="0"/>
          <w:numId w:val="77"/>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decyzję Zamawiającego co do terminu usunięcia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A5E56">
      <w:pPr>
        <w:numPr>
          <w:ilvl w:val="0"/>
          <w:numId w:val="77"/>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bookmarkStart w:id="36" w:name="_Toc80864108"/>
      <w:r w:rsidRPr="00433B23">
        <w:rPr>
          <w:rFonts w:ascii="Calibri" w:hAnsi="Calibri" w:cs="Calibri"/>
          <w:b/>
          <w:sz w:val="24"/>
          <w:szCs w:val="24"/>
        </w:rPr>
        <w:t>WYNAGRODZENIE I WARUNKI PŁATNOŚCI</w:t>
      </w:r>
      <w:bookmarkEnd w:id="36"/>
    </w:p>
    <w:p w:rsidR="003A5E56" w:rsidRDefault="003A5E56" w:rsidP="003A5E56">
      <w:pPr>
        <w:numPr>
          <w:ilvl w:val="0"/>
          <w:numId w:val="103"/>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rsidR="003A5E56" w:rsidRDefault="003A5E56" w:rsidP="004F176A">
      <w:pPr>
        <w:pStyle w:val="Akapitzlist"/>
        <w:numPr>
          <w:ilvl w:val="0"/>
          <w:numId w:val="103"/>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4C6BE9"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 xml:space="preserve">Zamawiający przewiduje rozliczenie wykonania przedmiotu umowy na następujących zasadach: </w:t>
      </w:r>
    </w:p>
    <w:p w:rsidR="004C6BE9" w:rsidRPr="004C6BE9" w:rsidRDefault="004C6BE9" w:rsidP="004C6BE9">
      <w:pPr>
        <w:pStyle w:val="Akapitzlist"/>
        <w:numPr>
          <w:ilvl w:val="1"/>
          <w:numId w:val="83"/>
        </w:numPr>
        <w:overflowPunct w:val="0"/>
        <w:autoSpaceDE w:val="0"/>
        <w:autoSpaceDN w:val="0"/>
        <w:adjustRightInd w:val="0"/>
        <w:spacing w:after="0" w:line="240" w:lineRule="auto"/>
        <w:jc w:val="both"/>
        <w:textAlignment w:val="baseline"/>
        <w:rPr>
          <w:rFonts w:ascii="Calibri" w:hAnsi="Calibri" w:cs="Calibri"/>
          <w:sz w:val="24"/>
          <w:szCs w:val="24"/>
        </w:rPr>
      </w:pPr>
      <w:r w:rsidRPr="004C6BE9">
        <w:rPr>
          <w:rFonts w:ascii="Calibri" w:hAnsi="Calibri" w:cs="Calibri"/>
          <w:sz w:val="24"/>
          <w:szCs w:val="24"/>
        </w:rPr>
        <w:t>Po wykonaniu 30% zakresu objętego umową – płatność</w:t>
      </w:r>
      <w:r>
        <w:rPr>
          <w:rFonts w:ascii="Calibri" w:hAnsi="Calibri" w:cs="Calibri"/>
          <w:sz w:val="24"/>
          <w:szCs w:val="24"/>
        </w:rPr>
        <w:t xml:space="preserve"> </w:t>
      </w:r>
      <w:r w:rsidRPr="004C6BE9">
        <w:rPr>
          <w:rFonts w:ascii="Calibri" w:hAnsi="Calibri" w:cs="Calibri"/>
          <w:sz w:val="24"/>
          <w:szCs w:val="24"/>
        </w:rPr>
        <w:t>20 %</w:t>
      </w:r>
      <w:r w:rsidRPr="004C6BE9">
        <w:t xml:space="preserve"> </w:t>
      </w:r>
      <w:r w:rsidRPr="004C6BE9">
        <w:rPr>
          <w:rFonts w:ascii="Calibri" w:hAnsi="Calibri" w:cs="Calibri"/>
          <w:sz w:val="24"/>
          <w:szCs w:val="24"/>
        </w:rPr>
        <w:t>wynagrodzenia na podstawie protokołu częściowego odbioru robót,</w:t>
      </w:r>
    </w:p>
    <w:p w:rsidR="004C6BE9" w:rsidRPr="004C6BE9" w:rsidRDefault="004C6BE9" w:rsidP="004C6BE9">
      <w:pPr>
        <w:pStyle w:val="Akapitzlist"/>
        <w:numPr>
          <w:ilvl w:val="1"/>
          <w:numId w:val="83"/>
        </w:numPr>
        <w:overflowPunct w:val="0"/>
        <w:autoSpaceDE w:val="0"/>
        <w:autoSpaceDN w:val="0"/>
        <w:adjustRightInd w:val="0"/>
        <w:spacing w:after="0" w:line="240" w:lineRule="auto"/>
        <w:jc w:val="both"/>
        <w:textAlignment w:val="baseline"/>
        <w:rPr>
          <w:rFonts w:ascii="Calibri" w:hAnsi="Calibri" w:cs="Calibri"/>
          <w:sz w:val="24"/>
          <w:szCs w:val="24"/>
        </w:rPr>
      </w:pPr>
      <w:r w:rsidRPr="004C6BE9">
        <w:rPr>
          <w:rFonts w:ascii="Calibri" w:hAnsi="Calibri" w:cs="Calibri"/>
          <w:sz w:val="24"/>
          <w:szCs w:val="24"/>
        </w:rPr>
        <w:t xml:space="preserve">Po wykonaniu 40% zakresu objętego umową – płatność </w:t>
      </w:r>
      <w:r>
        <w:rPr>
          <w:rFonts w:ascii="Calibri" w:hAnsi="Calibri" w:cs="Calibri"/>
          <w:sz w:val="24"/>
          <w:szCs w:val="24"/>
        </w:rPr>
        <w:t xml:space="preserve">do </w:t>
      </w:r>
      <w:r w:rsidRPr="004C6BE9">
        <w:rPr>
          <w:rFonts w:ascii="Calibri" w:hAnsi="Calibri" w:cs="Calibri"/>
          <w:sz w:val="24"/>
          <w:szCs w:val="24"/>
        </w:rPr>
        <w:t>30 %</w:t>
      </w:r>
      <w:r w:rsidRPr="004C6BE9">
        <w:t xml:space="preserve"> </w:t>
      </w:r>
      <w:r w:rsidRPr="004C6BE9">
        <w:rPr>
          <w:rFonts w:ascii="Calibri" w:hAnsi="Calibri" w:cs="Calibri"/>
          <w:sz w:val="24"/>
          <w:szCs w:val="24"/>
        </w:rPr>
        <w:t>wynagrodzenia na podstawie protokołu częściowego odbioru robót,</w:t>
      </w:r>
    </w:p>
    <w:p w:rsidR="004C6BE9" w:rsidRPr="004C6BE9" w:rsidRDefault="004C6BE9" w:rsidP="004C6BE9">
      <w:pPr>
        <w:pStyle w:val="Akapitzlist"/>
        <w:numPr>
          <w:ilvl w:val="1"/>
          <w:numId w:val="83"/>
        </w:numPr>
        <w:overflowPunct w:val="0"/>
        <w:autoSpaceDE w:val="0"/>
        <w:autoSpaceDN w:val="0"/>
        <w:adjustRightInd w:val="0"/>
        <w:spacing w:after="0" w:line="240" w:lineRule="auto"/>
        <w:jc w:val="both"/>
        <w:textAlignment w:val="baseline"/>
        <w:rPr>
          <w:rFonts w:ascii="Calibri" w:hAnsi="Calibri" w:cs="Calibri"/>
          <w:sz w:val="24"/>
          <w:szCs w:val="24"/>
        </w:rPr>
      </w:pPr>
      <w:r w:rsidRPr="004C6BE9">
        <w:rPr>
          <w:rFonts w:ascii="Calibri" w:hAnsi="Calibri" w:cs="Calibri"/>
          <w:sz w:val="24"/>
          <w:szCs w:val="24"/>
        </w:rPr>
        <w:t xml:space="preserve">Po wykonaniu 60% zakresu objętego umową – płatność </w:t>
      </w:r>
      <w:r>
        <w:rPr>
          <w:rFonts w:ascii="Calibri" w:hAnsi="Calibri" w:cs="Calibri"/>
          <w:sz w:val="24"/>
          <w:szCs w:val="24"/>
        </w:rPr>
        <w:t xml:space="preserve">do </w:t>
      </w:r>
      <w:r w:rsidRPr="004C6BE9">
        <w:rPr>
          <w:rFonts w:ascii="Calibri" w:hAnsi="Calibri" w:cs="Calibri"/>
          <w:sz w:val="24"/>
          <w:szCs w:val="24"/>
        </w:rPr>
        <w:t>50%</w:t>
      </w:r>
      <w:r w:rsidRPr="004C6BE9">
        <w:t xml:space="preserve"> </w:t>
      </w:r>
      <w:r w:rsidRPr="004C6BE9">
        <w:rPr>
          <w:rFonts w:ascii="Calibri" w:hAnsi="Calibri" w:cs="Calibri"/>
          <w:sz w:val="24"/>
          <w:szCs w:val="24"/>
        </w:rPr>
        <w:t>wynagrodzenia na podstawie protokołu częściowego odbioru robót,</w:t>
      </w:r>
    </w:p>
    <w:p w:rsidR="004C6BE9" w:rsidRPr="004C6BE9" w:rsidRDefault="004C6BE9" w:rsidP="004C6BE9">
      <w:pPr>
        <w:pStyle w:val="Akapitzlist"/>
        <w:numPr>
          <w:ilvl w:val="1"/>
          <w:numId w:val="83"/>
        </w:numPr>
        <w:overflowPunct w:val="0"/>
        <w:autoSpaceDE w:val="0"/>
        <w:autoSpaceDN w:val="0"/>
        <w:adjustRightInd w:val="0"/>
        <w:spacing w:after="0" w:line="240" w:lineRule="auto"/>
        <w:jc w:val="both"/>
        <w:textAlignment w:val="baseline"/>
        <w:rPr>
          <w:rFonts w:ascii="Calibri" w:hAnsi="Calibri" w:cs="Calibri"/>
          <w:sz w:val="24"/>
          <w:szCs w:val="24"/>
        </w:rPr>
      </w:pPr>
      <w:r w:rsidRPr="004C6BE9">
        <w:rPr>
          <w:rFonts w:ascii="Calibri" w:hAnsi="Calibri" w:cs="Calibri"/>
          <w:sz w:val="24"/>
          <w:szCs w:val="24"/>
        </w:rPr>
        <w:t xml:space="preserve">Po wykonaniu 80% zakresu objętego umową – płatność </w:t>
      </w:r>
      <w:r>
        <w:rPr>
          <w:rFonts w:ascii="Calibri" w:hAnsi="Calibri" w:cs="Calibri"/>
          <w:sz w:val="24"/>
          <w:szCs w:val="24"/>
        </w:rPr>
        <w:t xml:space="preserve">do </w:t>
      </w:r>
      <w:r w:rsidRPr="004C6BE9">
        <w:rPr>
          <w:rFonts w:ascii="Calibri" w:hAnsi="Calibri" w:cs="Calibri"/>
          <w:sz w:val="24"/>
          <w:szCs w:val="24"/>
        </w:rPr>
        <w:t>70 %</w:t>
      </w:r>
      <w:r w:rsidRPr="004C6BE9">
        <w:t xml:space="preserve"> </w:t>
      </w:r>
      <w:r w:rsidRPr="004C6BE9">
        <w:rPr>
          <w:rFonts w:ascii="Calibri" w:hAnsi="Calibri" w:cs="Calibri"/>
          <w:sz w:val="24"/>
          <w:szCs w:val="24"/>
        </w:rPr>
        <w:t>wynagrodzenia na podstawie protokołu częściowego odbioru robót,</w:t>
      </w:r>
    </w:p>
    <w:p w:rsidR="004C6BE9" w:rsidRDefault="004C6BE9" w:rsidP="004C6BE9">
      <w:pPr>
        <w:pStyle w:val="Akapitzlist"/>
        <w:numPr>
          <w:ilvl w:val="1"/>
          <w:numId w:val="83"/>
        </w:numPr>
        <w:overflowPunct w:val="0"/>
        <w:autoSpaceDE w:val="0"/>
        <w:autoSpaceDN w:val="0"/>
        <w:adjustRightInd w:val="0"/>
        <w:spacing w:after="0" w:line="240" w:lineRule="auto"/>
        <w:jc w:val="both"/>
        <w:textAlignment w:val="baseline"/>
        <w:rPr>
          <w:rFonts w:ascii="Calibri" w:hAnsi="Calibri" w:cs="Calibri"/>
          <w:sz w:val="24"/>
          <w:szCs w:val="24"/>
        </w:rPr>
      </w:pPr>
      <w:r w:rsidRPr="004C6BE9">
        <w:rPr>
          <w:rFonts w:ascii="Calibri" w:hAnsi="Calibri" w:cs="Calibri"/>
          <w:sz w:val="24"/>
          <w:szCs w:val="24"/>
        </w:rPr>
        <w:t xml:space="preserve">Po wykonaniu 100% zakresu objętego umową – płatność </w:t>
      </w:r>
      <w:r>
        <w:rPr>
          <w:rFonts w:ascii="Calibri" w:hAnsi="Calibri" w:cs="Calibri"/>
          <w:sz w:val="24"/>
          <w:szCs w:val="24"/>
        </w:rPr>
        <w:t xml:space="preserve">do </w:t>
      </w:r>
      <w:r w:rsidR="000D6208">
        <w:rPr>
          <w:rFonts w:ascii="Calibri" w:hAnsi="Calibri" w:cs="Calibri"/>
          <w:sz w:val="24"/>
          <w:szCs w:val="24"/>
        </w:rPr>
        <w:t>100</w:t>
      </w:r>
      <w:r w:rsidRPr="004C6BE9">
        <w:rPr>
          <w:rFonts w:ascii="Calibri" w:hAnsi="Calibri" w:cs="Calibri"/>
          <w:sz w:val="24"/>
          <w:szCs w:val="24"/>
        </w:rPr>
        <w:t xml:space="preserve"> %</w:t>
      </w:r>
      <w:r w:rsidRPr="004C6BE9">
        <w:t xml:space="preserve"> </w:t>
      </w:r>
      <w:r w:rsidRPr="004C6BE9">
        <w:rPr>
          <w:rFonts w:ascii="Calibri" w:hAnsi="Calibri" w:cs="Calibri"/>
          <w:sz w:val="24"/>
          <w:szCs w:val="24"/>
        </w:rPr>
        <w:t>wynagrodzenia na podstawie bezusterkowego prot</w:t>
      </w:r>
      <w:r>
        <w:rPr>
          <w:rFonts w:ascii="Calibri" w:hAnsi="Calibri" w:cs="Calibri"/>
          <w:sz w:val="24"/>
          <w:szCs w:val="24"/>
        </w:rPr>
        <w:t xml:space="preserve">okołu </w:t>
      </w:r>
      <w:r w:rsidR="000A20F7">
        <w:rPr>
          <w:rFonts w:ascii="Calibri" w:hAnsi="Calibri" w:cs="Calibri"/>
          <w:sz w:val="24"/>
          <w:szCs w:val="24"/>
        </w:rPr>
        <w:t xml:space="preserve">końcowego </w:t>
      </w:r>
      <w:r>
        <w:rPr>
          <w:rFonts w:ascii="Calibri" w:hAnsi="Calibri" w:cs="Calibri"/>
          <w:sz w:val="24"/>
          <w:szCs w:val="24"/>
        </w:rPr>
        <w:t>odbioru robót.</w:t>
      </w:r>
    </w:p>
    <w:p w:rsidR="003A5E56"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lastRenderedPageBreak/>
        <w:t>Wykonawca nie może, bez pisemnej zgody Zamawiającego, przenieść zobowiązań na osobę trzecią, ani też scedować na osobę trzecią swoich wierzytelności.</w:t>
      </w:r>
    </w:p>
    <w:p w:rsidR="003A5E56" w:rsidRPr="007C56FC"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w:t>
      </w:r>
      <w:proofErr w:type="spellStart"/>
      <w:r w:rsidRPr="0022156D">
        <w:rPr>
          <w:rFonts w:ascii="Calibri" w:hAnsi="Calibri" w:cs="Calibri"/>
          <w:sz w:val="24"/>
          <w:szCs w:val="24"/>
        </w:rPr>
        <w:t>split</w:t>
      </w:r>
      <w:proofErr w:type="spellEnd"/>
      <w:r w:rsidRPr="0022156D">
        <w:rPr>
          <w:rFonts w:ascii="Calibri" w:hAnsi="Calibri" w:cs="Calibri"/>
          <w:sz w:val="24"/>
          <w:szCs w:val="24"/>
        </w:rPr>
        <w:t xml:space="preserve"> </w:t>
      </w:r>
      <w:proofErr w:type="spellStart"/>
      <w:r w:rsidRPr="0022156D">
        <w:rPr>
          <w:rFonts w:ascii="Calibri" w:hAnsi="Calibri" w:cs="Calibri"/>
          <w:sz w:val="24"/>
          <w:szCs w:val="24"/>
        </w:rPr>
        <w:t>payment</w:t>
      </w:r>
      <w:proofErr w:type="spellEnd"/>
      <w:r w:rsidRPr="0022156D">
        <w:rPr>
          <w:rFonts w:ascii="Calibri" w:hAnsi="Calibri" w:cs="Calibri"/>
          <w:sz w:val="24"/>
          <w:szCs w:val="24"/>
        </w:rPr>
        <w: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Pr="00883A77"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 xml:space="preserve"> Wykonawca oświadcza, że wyraża zgodę na dokonywanie przez Zamawiającego płatności w</w:t>
      </w:r>
      <w:r>
        <w:rPr>
          <w:rFonts w:ascii="Calibri" w:hAnsi="Calibri" w:cs="Calibri"/>
          <w:sz w:val="24"/>
          <w:szCs w:val="24"/>
        </w:rPr>
        <w:t xml:space="preserve"> systemie podzielonej płatności.</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bookmarkStart w:id="37" w:name="_Toc80864109"/>
      <w:r w:rsidRPr="00433B23">
        <w:rPr>
          <w:rFonts w:ascii="Calibri" w:hAnsi="Calibri" w:cs="Calibri"/>
          <w:b/>
          <w:sz w:val="24"/>
          <w:szCs w:val="24"/>
        </w:rPr>
        <w:t>OSOBY UCZESTNICZĄCE W REALIZACJI UMOWY</w:t>
      </w:r>
      <w:bookmarkEnd w:id="37"/>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A5E56">
      <w:pPr>
        <w:numPr>
          <w:ilvl w:val="0"/>
          <w:numId w:val="70"/>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Default="003A5E56" w:rsidP="003A5E56">
      <w:pPr>
        <w:numPr>
          <w:ilvl w:val="0"/>
          <w:numId w:val="70"/>
        </w:numPr>
        <w:spacing w:after="0" w:line="240" w:lineRule="auto"/>
        <w:ind w:left="567" w:hanging="284"/>
        <w:jc w:val="both"/>
        <w:rPr>
          <w:rFonts w:ascii="Calibri" w:hAnsi="Calibri" w:cs="Calibri"/>
          <w:sz w:val="24"/>
          <w:szCs w:val="24"/>
        </w:rPr>
      </w:pPr>
      <w:r w:rsidRPr="005A0651">
        <w:rPr>
          <w:rFonts w:ascii="Calibri" w:hAnsi="Calibri" w:cs="Calibri"/>
          <w:sz w:val="24"/>
          <w:szCs w:val="24"/>
        </w:rPr>
        <w:t xml:space="preserve">……………………… - </w:t>
      </w:r>
      <w:r w:rsidRPr="00863425">
        <w:rPr>
          <w:rFonts w:ascii="Calibri" w:hAnsi="Calibri" w:cs="Calibri"/>
          <w:sz w:val="24"/>
          <w:szCs w:val="24"/>
        </w:rPr>
        <w:t>jako kierownika budowy posiadającego uprawnienia do kierowania robotami</w:t>
      </w:r>
      <w:r w:rsidR="00FF3CDB" w:rsidRPr="00863425">
        <w:rPr>
          <w:rFonts w:ascii="Calibri" w:hAnsi="Calibri" w:cs="Calibri"/>
          <w:sz w:val="24"/>
          <w:szCs w:val="24"/>
        </w:rPr>
        <w:t xml:space="preserve"> w zakresie </w:t>
      </w:r>
      <w:r w:rsidR="005A4C4B" w:rsidRPr="00863425">
        <w:rPr>
          <w:rFonts w:ascii="Calibri" w:hAnsi="Calibri" w:cs="Calibri"/>
          <w:sz w:val="24"/>
          <w:szCs w:val="24"/>
        </w:rPr>
        <w:t>konstrukcyjno-budowlanym bez ograniczeń</w:t>
      </w:r>
      <w:r w:rsidR="00FF3CDB" w:rsidRPr="00863425">
        <w:rPr>
          <w:rFonts w:ascii="Calibri" w:hAnsi="Calibri" w:cs="Calibri"/>
          <w:sz w:val="24"/>
          <w:szCs w:val="24"/>
        </w:rPr>
        <w:t>.</w:t>
      </w:r>
    </w:p>
    <w:p w:rsidR="005A4C4B" w:rsidRDefault="005A4C4B" w:rsidP="003A5E56">
      <w:pPr>
        <w:numPr>
          <w:ilvl w:val="0"/>
          <w:numId w:val="70"/>
        </w:numPr>
        <w:spacing w:after="0" w:line="240" w:lineRule="auto"/>
        <w:ind w:left="567" w:hanging="284"/>
        <w:jc w:val="both"/>
        <w:rPr>
          <w:rFonts w:ascii="Calibri" w:hAnsi="Calibri" w:cs="Calibri"/>
          <w:sz w:val="24"/>
          <w:szCs w:val="24"/>
        </w:rPr>
      </w:pPr>
      <w:r>
        <w:rPr>
          <w:rFonts w:ascii="Calibri" w:hAnsi="Calibri" w:cs="Calibri"/>
          <w:sz w:val="24"/>
          <w:szCs w:val="24"/>
        </w:rPr>
        <w:t>……………………… - jako kierownika robót elektrycznych posiadającego uprawnienia do kierowania robotami w zakresie instalacji elektrycznych bez ograniczeń.</w:t>
      </w:r>
    </w:p>
    <w:p w:rsidR="00C210D5" w:rsidRDefault="00C210D5" w:rsidP="00C210D5">
      <w:pPr>
        <w:numPr>
          <w:ilvl w:val="0"/>
          <w:numId w:val="70"/>
        </w:numPr>
        <w:spacing w:after="0" w:line="240" w:lineRule="auto"/>
        <w:ind w:left="567" w:hanging="284"/>
        <w:jc w:val="both"/>
        <w:rPr>
          <w:rFonts w:ascii="Calibri" w:hAnsi="Calibri" w:cs="Calibri"/>
          <w:sz w:val="24"/>
          <w:szCs w:val="24"/>
        </w:rPr>
      </w:pPr>
      <w:r>
        <w:rPr>
          <w:rFonts w:ascii="Calibri" w:hAnsi="Calibri" w:cs="Calibri"/>
          <w:sz w:val="24"/>
          <w:szCs w:val="24"/>
        </w:rPr>
        <w:t>……………………… - jako kierownika robót sanitarnych posiadającego uprawnienia do kierowania robotami w zakresie instalacji elektrycznych bez ograniczeń.</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A5E56">
      <w:pPr>
        <w:numPr>
          <w:ilvl w:val="0"/>
          <w:numId w:val="69"/>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A5E56">
      <w:pPr>
        <w:numPr>
          <w:ilvl w:val="0"/>
          <w:numId w:val="69"/>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863425"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008F7A9A">
        <w:rPr>
          <w:rFonts w:ascii="Calibri" w:hAnsi="Calibri" w:cs="Calibri"/>
          <w:sz w:val="24"/>
          <w:szCs w:val="24"/>
        </w:rPr>
        <w:t xml:space="preserve"> </w:t>
      </w:r>
      <w:r w:rsidRPr="00863425">
        <w:rPr>
          <w:rFonts w:ascii="Calibri" w:hAnsi="Calibri" w:cs="Calibri"/>
          <w:sz w:val="24"/>
          <w:szCs w:val="24"/>
        </w:rPr>
        <w:t>- roboty przygotowawcze,</w:t>
      </w:r>
    </w:p>
    <w:p w:rsidR="003A5E56" w:rsidRPr="00863425" w:rsidRDefault="003A5E56" w:rsidP="003A5E56">
      <w:pPr>
        <w:spacing w:after="0" w:line="240" w:lineRule="auto"/>
        <w:ind w:left="360"/>
        <w:rPr>
          <w:rFonts w:ascii="Calibri" w:hAnsi="Calibri" w:cs="Calibri"/>
          <w:sz w:val="24"/>
          <w:szCs w:val="24"/>
        </w:rPr>
      </w:pPr>
      <w:r w:rsidRPr="00863425">
        <w:rPr>
          <w:rFonts w:ascii="Calibri" w:hAnsi="Calibri" w:cs="Calibri"/>
          <w:sz w:val="24"/>
          <w:szCs w:val="24"/>
        </w:rPr>
        <w:t xml:space="preserve">     - roboty ziemne,</w:t>
      </w:r>
    </w:p>
    <w:p w:rsidR="003A5E56" w:rsidRPr="00863425" w:rsidRDefault="003A5E56" w:rsidP="003A5E56">
      <w:pPr>
        <w:spacing w:after="0" w:line="240" w:lineRule="auto"/>
        <w:ind w:left="360"/>
        <w:rPr>
          <w:rFonts w:ascii="Calibri" w:hAnsi="Calibri" w:cs="Calibri"/>
          <w:sz w:val="24"/>
          <w:szCs w:val="24"/>
        </w:rPr>
      </w:pPr>
      <w:r w:rsidRPr="00863425">
        <w:rPr>
          <w:rFonts w:ascii="Calibri" w:hAnsi="Calibri" w:cs="Calibri"/>
          <w:sz w:val="24"/>
          <w:szCs w:val="24"/>
        </w:rPr>
        <w:t xml:space="preserve">     - roboty konstrukcyjne</w:t>
      </w:r>
    </w:p>
    <w:p w:rsidR="003A5E56" w:rsidRPr="00863425" w:rsidRDefault="003A5E56" w:rsidP="003A5E56">
      <w:pPr>
        <w:spacing w:after="0" w:line="240" w:lineRule="auto"/>
        <w:ind w:left="360"/>
        <w:rPr>
          <w:rFonts w:ascii="Calibri" w:hAnsi="Calibri" w:cs="Calibri"/>
          <w:sz w:val="24"/>
          <w:szCs w:val="24"/>
        </w:rPr>
      </w:pPr>
      <w:r w:rsidRPr="00863425">
        <w:rPr>
          <w:rFonts w:ascii="Calibri" w:hAnsi="Calibri" w:cs="Calibri"/>
          <w:sz w:val="24"/>
          <w:szCs w:val="24"/>
        </w:rPr>
        <w:t xml:space="preserve">     - roboty instalacyjne,</w:t>
      </w:r>
    </w:p>
    <w:p w:rsidR="003A5E56" w:rsidRPr="003C6856" w:rsidRDefault="003A5E56" w:rsidP="003A5E56">
      <w:pPr>
        <w:spacing w:after="0" w:line="240" w:lineRule="auto"/>
        <w:ind w:left="360"/>
        <w:rPr>
          <w:rFonts w:ascii="Calibri" w:hAnsi="Calibri" w:cs="Calibri"/>
          <w:sz w:val="24"/>
          <w:szCs w:val="24"/>
        </w:rPr>
      </w:pPr>
      <w:r w:rsidRPr="00863425">
        <w:rPr>
          <w:rFonts w:ascii="Calibri" w:hAnsi="Calibri" w:cs="Calibri"/>
          <w:sz w:val="24"/>
          <w:szCs w:val="24"/>
        </w:rPr>
        <w:t xml:space="preserve">     - roboty wykończeniowe.</w:t>
      </w:r>
      <w:bookmarkStart w:id="38" w:name="_GoBack"/>
      <w:bookmarkEnd w:id="38"/>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w:t>
      </w:r>
      <w:r w:rsidR="008F7A9A">
        <w:rPr>
          <w:rFonts w:ascii="Calibri" w:hAnsi="Calibri" w:cs="Calibri"/>
          <w:sz w:val="24"/>
          <w:szCs w:val="24"/>
        </w:rPr>
        <w:t>padku stwierdzenia niespełniania</w:t>
      </w:r>
      <w:r>
        <w:rPr>
          <w:rFonts w:ascii="Calibri" w:hAnsi="Calibri" w:cs="Calibri"/>
          <w:sz w:val="24"/>
          <w:szCs w:val="24"/>
        </w:rPr>
        <w:t xml:space="preserv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 xml:space="preserve">wysokości  </w:t>
      </w:r>
      <w:r w:rsidR="00E652CC">
        <w:rPr>
          <w:rFonts w:ascii="Calibri" w:hAnsi="Calibri" w:cs="Calibri"/>
          <w:sz w:val="24"/>
          <w:szCs w:val="24"/>
        </w:rPr>
        <w:t>100</w:t>
      </w:r>
      <w:r w:rsidRPr="002979FE">
        <w:rPr>
          <w:rFonts w:ascii="Calibri" w:hAnsi="Calibri" w:cs="Calibri"/>
          <w:sz w:val="24"/>
          <w:szCs w:val="24"/>
        </w:rPr>
        <w:t xml:space="preserve"> 000 zł</w:t>
      </w:r>
      <w:r w:rsidR="00E652CC">
        <w:rPr>
          <w:rFonts w:ascii="Calibri" w:hAnsi="Calibri" w:cs="Calibri"/>
          <w:sz w:val="24"/>
          <w:szCs w:val="24"/>
        </w:rPr>
        <w:t xml:space="preserve"> (sto tysięcy złotych)</w:t>
      </w:r>
      <w:r w:rsidRPr="002979FE">
        <w:rPr>
          <w:rFonts w:ascii="Calibri" w:hAnsi="Calibri" w:cs="Calibri"/>
          <w:sz w:val="24"/>
          <w:szCs w:val="24"/>
        </w:rPr>
        <w:t>.</w:t>
      </w:r>
    </w:p>
    <w:p w:rsidR="004C6BE9" w:rsidRPr="004C6BE9" w:rsidRDefault="004C6BE9" w:rsidP="00863425">
      <w:pPr>
        <w:pStyle w:val="Akapitzlist"/>
        <w:numPr>
          <w:ilvl w:val="0"/>
          <w:numId w:val="69"/>
        </w:numPr>
        <w:spacing w:after="0" w:line="240" w:lineRule="auto"/>
        <w:jc w:val="both"/>
        <w:rPr>
          <w:rFonts w:ascii="Calibri" w:hAnsi="Calibri" w:cs="Calibri"/>
          <w:sz w:val="24"/>
          <w:szCs w:val="24"/>
        </w:rPr>
      </w:pPr>
      <w:r w:rsidRPr="004C6BE9">
        <w:rPr>
          <w:rFonts w:ascii="Calibri" w:hAnsi="Calibri" w:cs="Calibri"/>
          <w:sz w:val="24"/>
          <w:szCs w:val="24"/>
        </w:rPr>
        <w:t xml:space="preserve">Zamawiający, działając na podstawie art. </w:t>
      </w:r>
      <w:r>
        <w:rPr>
          <w:rFonts w:ascii="Calibri" w:hAnsi="Calibri" w:cs="Calibri"/>
          <w:sz w:val="24"/>
          <w:szCs w:val="24"/>
        </w:rPr>
        <w:t>96</w:t>
      </w:r>
      <w:r w:rsidR="00E652CC">
        <w:rPr>
          <w:rFonts w:ascii="Calibri" w:hAnsi="Calibri" w:cs="Calibri"/>
          <w:sz w:val="24"/>
          <w:szCs w:val="24"/>
        </w:rPr>
        <w:t xml:space="preserve"> ust. 2</w:t>
      </w:r>
      <w:r w:rsidRPr="004C6BE9">
        <w:rPr>
          <w:rFonts w:ascii="Calibri" w:hAnsi="Calibri" w:cs="Calibri"/>
          <w:sz w:val="24"/>
          <w:szCs w:val="24"/>
        </w:rPr>
        <w:t xml:space="preserve"> ustawy </w:t>
      </w:r>
      <w:proofErr w:type="spellStart"/>
      <w:r w:rsidRPr="004C6BE9">
        <w:rPr>
          <w:rFonts w:ascii="Calibri" w:hAnsi="Calibri" w:cs="Calibri"/>
          <w:sz w:val="24"/>
          <w:szCs w:val="24"/>
        </w:rPr>
        <w:t>Pzp</w:t>
      </w:r>
      <w:proofErr w:type="spellEnd"/>
      <w:r w:rsidRPr="004C6BE9">
        <w:rPr>
          <w:rFonts w:ascii="Calibri" w:hAnsi="Calibri" w:cs="Calibri"/>
          <w:sz w:val="24"/>
          <w:szCs w:val="24"/>
        </w:rPr>
        <w:t xml:space="preserve"> wymaga zatrudnienia przez wykonawcę do realizacji zamówienia osób bezrobotnych w rozumieniu ustawy z dnia 20 kwietnia 2004 r. o promocji zatrudnienia i instytucjach rynku pracy lub młodocianych, o</w:t>
      </w:r>
      <w:r>
        <w:rPr>
          <w:rFonts w:ascii="Calibri" w:hAnsi="Calibri" w:cs="Calibri"/>
          <w:sz w:val="24"/>
          <w:szCs w:val="24"/>
        </w:rPr>
        <w:t xml:space="preserve"> </w:t>
      </w:r>
      <w:r w:rsidRPr="004C6BE9">
        <w:rPr>
          <w:rFonts w:ascii="Calibri" w:hAnsi="Calibri" w:cs="Calibri"/>
          <w:sz w:val="24"/>
          <w:szCs w:val="24"/>
        </w:rPr>
        <w:t xml:space="preserve">których mowa w przepisach prawa pracy, zatrudnionego/zatrudnionych w celu przygotowania zawodowego – w liczbie 2 osób w okresie co najmniej </w:t>
      </w:r>
      <w:r w:rsidR="00FE0753">
        <w:rPr>
          <w:rFonts w:ascii="Calibri" w:hAnsi="Calibri" w:cs="Calibri"/>
          <w:sz w:val="24"/>
          <w:szCs w:val="24"/>
        </w:rPr>
        <w:t>1 miesiąca</w:t>
      </w:r>
      <w:r w:rsidRPr="004C6BE9">
        <w:rPr>
          <w:rFonts w:ascii="Calibri" w:hAnsi="Calibri" w:cs="Calibri"/>
          <w:sz w:val="24"/>
          <w:szCs w:val="24"/>
        </w:rPr>
        <w:t>. W trakcie realizacji zamówienia Zamawiający uprawniony jest do wykonywania czynności kontrolnych wobec wykonawcy odnośnie spełniania przez wykonawcę lub podwykonawcę wymogu zatrudnienia osób bezrobotnych lub młodocianych. Zamawiający może wezwać Wykonawcę do złożenia dokumentów lub oświadczeń dotyczących zatrudnienia osób bezrobotnych lub młodocianych. Po dwukrotnym negatywnym wyniku żądania przedłożenia oświadczeń lub dokumentów potwierdzających zatrudnienie ww. osób, lub stwierdzeniu niespełnienia warunku zatrudnienia Zamawiający może nałożyć na Wykonawcę karę w wysokości 10</w:t>
      </w:r>
      <w:r w:rsidR="00E652CC">
        <w:rPr>
          <w:rFonts w:ascii="Calibri" w:hAnsi="Calibri" w:cs="Calibri"/>
          <w:sz w:val="24"/>
          <w:szCs w:val="24"/>
        </w:rPr>
        <w:t xml:space="preserve">0 000 zł (sto tysięcy złotych).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uprawniony jest m.in. do wydawania Wykonawcy poleceń związanych z ilością, jakością oraz sposobem wykonania prac, które są niezbędne do prawidłowego wykonania Umowy, w tym do określania formy i zakresu dokumentów służących do </w:t>
      </w:r>
      <w:r w:rsidRPr="00433B23">
        <w:rPr>
          <w:rFonts w:ascii="Calibri" w:hAnsi="Calibri" w:cs="Calibri"/>
          <w:iCs/>
          <w:sz w:val="24"/>
          <w:szCs w:val="24"/>
        </w:rPr>
        <w:lastRenderedPageBreak/>
        <w:t>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bookmarkStart w:id="39" w:name="_Toc80864110"/>
      <w:r w:rsidRPr="00433B23">
        <w:rPr>
          <w:rFonts w:ascii="Calibri" w:hAnsi="Calibri" w:cs="Calibri"/>
          <w:b/>
          <w:sz w:val="24"/>
          <w:szCs w:val="24"/>
        </w:rPr>
        <w:t>UBEZPIECZENIA</w:t>
      </w:r>
      <w:bookmarkEnd w:id="39"/>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niższą </w:t>
      </w:r>
      <w:r w:rsidRPr="00277F36">
        <w:rPr>
          <w:rFonts w:ascii="Calibri" w:hAnsi="Calibri" w:cs="Calibri"/>
          <w:sz w:val="24"/>
          <w:szCs w:val="24"/>
        </w:rPr>
        <w:t xml:space="preserve">niż </w:t>
      </w:r>
      <w:r w:rsidR="00C210D5">
        <w:rPr>
          <w:rFonts w:ascii="Calibri" w:hAnsi="Calibri" w:cs="Calibri"/>
          <w:sz w:val="24"/>
          <w:szCs w:val="24"/>
        </w:rPr>
        <w:t>1</w:t>
      </w:r>
      <w:r w:rsidR="00E652CC">
        <w:rPr>
          <w:rFonts w:ascii="Calibri" w:hAnsi="Calibri" w:cs="Calibri"/>
          <w:sz w:val="24"/>
          <w:szCs w:val="24"/>
        </w:rPr>
        <w:t xml:space="preserve"> </w:t>
      </w:r>
      <w:r w:rsidR="00C210D5">
        <w:rPr>
          <w:rFonts w:ascii="Calibri" w:hAnsi="Calibri" w:cs="Calibri"/>
          <w:sz w:val="24"/>
          <w:szCs w:val="24"/>
        </w:rPr>
        <w:t>5</w:t>
      </w:r>
      <w:r w:rsidR="00E652CC">
        <w:rPr>
          <w:rFonts w:ascii="Calibri" w:hAnsi="Calibri" w:cs="Calibri"/>
          <w:sz w:val="24"/>
          <w:szCs w:val="24"/>
        </w:rPr>
        <w:t>00</w:t>
      </w:r>
      <w:r w:rsidR="00D73104">
        <w:rPr>
          <w:rFonts w:ascii="Calibri" w:hAnsi="Calibri" w:cs="Calibri"/>
          <w:sz w:val="24"/>
          <w:szCs w:val="24"/>
        </w:rPr>
        <w:t xml:space="preserve"> 000 </w:t>
      </w:r>
      <w:r w:rsidRPr="00277F36">
        <w:rPr>
          <w:rFonts w:ascii="Calibri" w:hAnsi="Calibri" w:cs="Calibri"/>
          <w:sz w:val="24"/>
          <w:szCs w:val="24"/>
        </w:rPr>
        <w:t>zł, na</w:t>
      </w:r>
      <w:r w:rsidRPr="00433B23">
        <w:rPr>
          <w:rFonts w:ascii="Calibri" w:hAnsi="Calibri" w:cs="Calibri"/>
          <w:sz w:val="24"/>
          <w:szCs w:val="24"/>
        </w:rPr>
        <w:t xml:space="preserve"> jedno i wszystkie zdarzenia na okres od dnia zawarcia Umowy do momentu spisania protokołu końcowego odbioru robót.</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bookmarkStart w:id="40" w:name="_Toc80864111"/>
      <w:r w:rsidRPr="00433B23">
        <w:rPr>
          <w:rFonts w:ascii="Calibri" w:hAnsi="Calibri" w:cs="Calibri"/>
          <w:b/>
          <w:sz w:val="24"/>
          <w:szCs w:val="24"/>
        </w:rPr>
        <w:t>KARY UMOWNE</w:t>
      </w:r>
      <w:bookmarkEnd w:id="40"/>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A5E56">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Default="003A5E56" w:rsidP="003A5E56">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0D6208" w:rsidRPr="00433B23" w:rsidRDefault="000D6208" w:rsidP="003A5E56">
      <w:pPr>
        <w:numPr>
          <w:ilvl w:val="0"/>
          <w:numId w:val="47"/>
        </w:numPr>
        <w:tabs>
          <w:tab w:val="num" w:pos="851"/>
        </w:tabs>
        <w:spacing w:after="0" w:line="240" w:lineRule="auto"/>
        <w:ind w:left="851" w:hanging="283"/>
        <w:jc w:val="both"/>
        <w:rPr>
          <w:rFonts w:ascii="Calibri" w:hAnsi="Calibri" w:cs="Calibri"/>
          <w:sz w:val="24"/>
          <w:szCs w:val="24"/>
        </w:rPr>
      </w:pPr>
      <w:r>
        <w:rPr>
          <w:rFonts w:ascii="Calibri" w:hAnsi="Calibri" w:cs="Calibri"/>
          <w:sz w:val="24"/>
          <w:szCs w:val="24"/>
        </w:rPr>
        <w:t>za niedotrzymanie terminów, o których mowa w § 6 ust. 1 pkt 3</w:t>
      </w:r>
      <w:r w:rsidRPr="00433B23">
        <w:rPr>
          <w:rFonts w:ascii="Calibri" w:hAnsi="Calibri" w:cs="Calibri"/>
          <w:sz w:val="24"/>
          <w:szCs w:val="24"/>
        </w:rPr>
        <w:t>)</w:t>
      </w:r>
      <w:r>
        <w:rPr>
          <w:rFonts w:ascii="Calibri" w:hAnsi="Calibri" w:cs="Calibri"/>
          <w:sz w:val="24"/>
          <w:szCs w:val="24"/>
        </w:rPr>
        <w:t xml:space="preserve"> i 4) – w wysokości 0,1% wynagrodzenia brutto, </w:t>
      </w:r>
      <w:r w:rsidRPr="00433B23">
        <w:rPr>
          <w:rFonts w:ascii="Calibri" w:hAnsi="Calibri" w:cs="Calibri"/>
          <w:sz w:val="24"/>
          <w:szCs w:val="24"/>
        </w:rPr>
        <w:t>o którym mow</w:t>
      </w:r>
      <w:r>
        <w:rPr>
          <w:rFonts w:ascii="Calibri" w:hAnsi="Calibri" w:cs="Calibri"/>
          <w:sz w:val="24"/>
          <w:szCs w:val="24"/>
        </w:rPr>
        <w:t>a w § 9 ust. 1 - za każdy dzień zwłoki lub za każdy dzień prowadzenia prac przed wskazanym terminem,</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lastRenderedPageBreak/>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za rozwiązanie lub odstąpienie od Umowy (w wyniku czego doszło do zakończenia współpracy) z winy leżącej po stronie Wykonawcy - w wysokości 25 % wynagrodzenia brutto, o którym mowa w § 9 ust. 1.</w:t>
      </w:r>
    </w:p>
    <w:p w:rsidR="003A5E56" w:rsidRPr="00433B23" w:rsidRDefault="003A5E56" w:rsidP="003A5E56">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A5E56">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nieprzedłożenie poświadczonej za zgodność z oryginałem kopii umowy o podwykonawstwo lub jej zmiany, której przedmiotem są roboty budowlane, dostawy lub usługi, w wysokości 5.000 złotych za każdą nieprzedłożoną kopię umowy lub jej zmiany,</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brak dokonania wymaganej przez Zamawiającego zmiany umowy o podwykonawstwo w zakresie terminu zapłaty we wskazanym przez Zamawiającego terminie, w wysokości 1</w:t>
      </w:r>
      <w:r w:rsidR="00E652CC" w:rsidRPr="00343F03">
        <w:rPr>
          <w:rFonts w:cs="Calibri"/>
          <w:sz w:val="24"/>
          <w:szCs w:val="24"/>
        </w:rPr>
        <w:t>0</w:t>
      </w:r>
      <w:r w:rsidRPr="00343F03">
        <w:rPr>
          <w:rFonts w:cs="Calibri"/>
          <w:sz w:val="24"/>
          <w:szCs w:val="24"/>
        </w:rPr>
        <w:t>.000 złotych,</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3A5E56" w:rsidRPr="00F052F1"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Suma kar umownych nie może </w:t>
      </w:r>
      <w:r w:rsidRPr="004A1F51">
        <w:rPr>
          <w:rFonts w:ascii="Calibri" w:hAnsi="Calibri" w:cs="Calibri"/>
          <w:sz w:val="24"/>
          <w:szCs w:val="24"/>
        </w:rPr>
        <w:t>przekroczyć łącznej kwoty</w:t>
      </w:r>
      <w:r w:rsidRPr="00F052F1">
        <w:rPr>
          <w:rFonts w:ascii="Calibri" w:hAnsi="Calibri" w:cs="Calibri"/>
          <w:sz w:val="24"/>
          <w:szCs w:val="24"/>
        </w:rPr>
        <w:t xml:space="preserve"> brutto wynagrodzenia Wykonawcy, o której mowa w §</w:t>
      </w:r>
      <w:r>
        <w:rPr>
          <w:rFonts w:ascii="Calibri" w:hAnsi="Calibri" w:cs="Calibri"/>
          <w:sz w:val="24"/>
          <w:szCs w:val="24"/>
        </w:rPr>
        <w:t>9</w:t>
      </w:r>
      <w:r w:rsidRPr="00F052F1">
        <w:rPr>
          <w:rFonts w:ascii="Calibri" w:hAnsi="Calibri" w:cs="Calibri"/>
          <w:sz w:val="24"/>
          <w:szCs w:val="24"/>
        </w:rPr>
        <w:t xml:space="preserve">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bookmarkStart w:id="41" w:name="_Toc80864112"/>
      <w:r w:rsidRPr="00433B23">
        <w:rPr>
          <w:rFonts w:ascii="Calibri" w:hAnsi="Calibri" w:cs="Calibri"/>
          <w:b/>
          <w:sz w:val="24"/>
          <w:szCs w:val="24"/>
        </w:rPr>
        <w:t>ZABEZPIECZENIE NALEŻYTEGO WYKONANIA UMOWY</w:t>
      </w:r>
      <w:bookmarkEnd w:id="41"/>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A5E56">
      <w:pPr>
        <w:numPr>
          <w:ilvl w:val="0"/>
          <w:numId w:val="71"/>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lastRenderedPageBreak/>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bookmarkStart w:id="42" w:name="_Toc80864113"/>
      <w:r w:rsidRPr="00433B23">
        <w:rPr>
          <w:rFonts w:ascii="Calibri" w:hAnsi="Calibri" w:cs="Calibri"/>
          <w:b/>
          <w:sz w:val="24"/>
          <w:szCs w:val="24"/>
        </w:rPr>
        <w:t>GWARANCJA JAKOŚCI</w:t>
      </w:r>
      <w:bookmarkEnd w:id="42"/>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Wykonawca udziela na przedmiot Umowy gwarancji jakości</w:t>
      </w:r>
      <w:r w:rsidR="00AA4A94">
        <w:rPr>
          <w:rFonts w:ascii="Calibri" w:hAnsi="Calibri" w:cs="Calibri"/>
          <w:iCs/>
          <w:sz w:val="24"/>
          <w:szCs w:val="24"/>
        </w:rPr>
        <w:t xml:space="preserve"> na okres 60 miesięcy od dnia podpisania protokołu końcowego odbioru robót.</w:t>
      </w:r>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wady – w ten sposób, że uprawnienia z tego tytułu przysługiwać będą Zamawiającemu w okresie </w:t>
      </w:r>
      <w:r w:rsidR="00AA4A94">
        <w:rPr>
          <w:rFonts w:ascii="Calibri" w:hAnsi="Calibri" w:cs="Calibri"/>
          <w:bCs/>
          <w:sz w:val="24"/>
          <w:szCs w:val="24"/>
        </w:rPr>
        <w:t>60</w:t>
      </w:r>
      <w:r w:rsidRPr="00433B23">
        <w:rPr>
          <w:rFonts w:ascii="Calibri" w:hAnsi="Calibri" w:cs="Calibri"/>
          <w:bCs/>
          <w:sz w:val="24"/>
          <w:szCs w:val="24"/>
        </w:rPr>
        <w:t xml:space="preserve"> miesięcy</w:t>
      </w:r>
      <w:r w:rsidRPr="00433B23">
        <w:rPr>
          <w:rFonts w:ascii="Calibri" w:hAnsi="Calibri" w:cs="Calibri"/>
          <w:sz w:val="24"/>
          <w:szCs w:val="24"/>
        </w:rPr>
        <w:t xml:space="preserve"> od dnia podpisania protokołu końcowego odbioru robót.</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A5E56">
      <w:pPr>
        <w:numPr>
          <w:ilvl w:val="2"/>
          <w:numId w:val="90"/>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w:t>
      </w:r>
      <w:r w:rsidR="00AE34E9">
        <w:rPr>
          <w:rFonts w:cs="Arial"/>
          <w:sz w:val="24"/>
          <w:szCs w:val="24"/>
        </w:rPr>
        <w:t>eń publicznych ( tj. Dz.U. z 20</w:t>
      </w:r>
      <w:r w:rsidR="00E652CC">
        <w:rPr>
          <w:rFonts w:cs="Arial"/>
          <w:sz w:val="24"/>
          <w:szCs w:val="24"/>
        </w:rPr>
        <w:t>21</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AE34E9">
        <w:rPr>
          <w:rFonts w:cs="Arial"/>
          <w:sz w:val="24"/>
          <w:szCs w:val="24"/>
        </w:rPr>
        <w:t xml:space="preserve">1129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w:t>
      </w:r>
      <w:r w:rsidRPr="00F052F1">
        <w:rPr>
          <w:rFonts w:cs="Arial"/>
          <w:sz w:val="24"/>
          <w:szCs w:val="24"/>
        </w:rPr>
        <w:lastRenderedPageBreak/>
        <w:t>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 xml:space="preserve">Wynagrodzenie, o którym mowa w ust. 2, dotyczy wyłącznie należności powstałych po zaakceptowaniu przez Zamawiającego umowy o podwykonawstwo, której przedmiotem są </w:t>
      </w:r>
      <w:r w:rsidRPr="008443C5">
        <w:rPr>
          <w:rFonts w:cs="Arial"/>
          <w:sz w:val="24"/>
          <w:szCs w:val="24"/>
        </w:rPr>
        <w:lastRenderedPageBreak/>
        <w:t>roboty budowlane, lub po przedłożeniu Zamawiającemu poświadczonej za zgodność z oryginałem kopii umowy o podwykonawstwo, której przedmiotem są dostawy lub usługi.</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A5E56">
      <w:pPr>
        <w:pStyle w:val="p0"/>
        <w:numPr>
          <w:ilvl w:val="0"/>
          <w:numId w:val="99"/>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A5E56">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gdy Wykonawca wykonuje prace w sposób wadliwy lub sprzeczny z Umową, w tym nie respektuje uzasadnionych nakazów Zamawiającego lub Inspektora Nadzoru i pomimo wyznaczenia mu dodatkowego 7-dniowego terminu do naprawy sposobu realizacji </w:t>
      </w:r>
      <w:r w:rsidRPr="00433B23">
        <w:rPr>
          <w:rFonts w:ascii="Calibri" w:hAnsi="Calibri" w:cs="Calibri"/>
          <w:sz w:val="24"/>
          <w:szCs w:val="24"/>
        </w:rPr>
        <w:lastRenderedPageBreak/>
        <w:t>przedmiotu Umowy, w dalszym ciągu przedmiot Umowy jest wykonywany niezgodnie z warunkami Umowy.</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FF3CDB" w:rsidRDefault="00FF3CDB"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rsidR="003A5E56" w:rsidRPr="00433B23" w:rsidRDefault="003A5E56" w:rsidP="003A5E56">
      <w:pPr>
        <w:keepNext/>
        <w:spacing w:after="0" w:line="240" w:lineRule="auto"/>
        <w:jc w:val="center"/>
        <w:outlineLvl w:val="0"/>
        <w:rPr>
          <w:rFonts w:ascii="Calibri" w:hAnsi="Calibri" w:cs="Calibri"/>
          <w:b/>
          <w:sz w:val="24"/>
          <w:szCs w:val="24"/>
        </w:rPr>
      </w:pPr>
      <w:bookmarkStart w:id="43" w:name="_Toc80864114"/>
      <w:r w:rsidRPr="00433B23">
        <w:rPr>
          <w:rFonts w:ascii="Calibri" w:hAnsi="Calibri" w:cs="Calibri"/>
          <w:b/>
          <w:sz w:val="24"/>
          <w:szCs w:val="24"/>
        </w:rPr>
        <w:t>WARUNKI ZMIANY UMOWY</w:t>
      </w:r>
      <w:bookmarkEnd w:id="43"/>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w:t>
      </w:r>
      <w:r w:rsidRPr="00433B23">
        <w:rPr>
          <w:rFonts w:ascii="Calibri" w:hAnsi="Calibri" w:cs="Calibri"/>
          <w:sz w:val="24"/>
          <w:szCs w:val="24"/>
        </w:rPr>
        <w:lastRenderedPageBreak/>
        <w:t xml:space="preserve">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A5E56">
      <w:pPr>
        <w:pStyle w:val="Akapitzlist"/>
        <w:numPr>
          <w:ilvl w:val="0"/>
          <w:numId w:val="93"/>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A5E56">
      <w:pPr>
        <w:pStyle w:val="Akapitzlist"/>
        <w:numPr>
          <w:ilvl w:val="1"/>
          <w:numId w:val="82"/>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A5E56">
      <w:pPr>
        <w:numPr>
          <w:ilvl w:val="0"/>
          <w:numId w:val="82"/>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A5E56">
      <w:pPr>
        <w:numPr>
          <w:ilvl w:val="1"/>
          <w:numId w:val="101"/>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A5E56">
      <w:pPr>
        <w:pStyle w:val="Akapitzlist"/>
        <w:numPr>
          <w:ilvl w:val="0"/>
          <w:numId w:val="101"/>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A5E56">
      <w:pPr>
        <w:pStyle w:val="Akapitzlist"/>
        <w:numPr>
          <w:ilvl w:val="0"/>
          <w:numId w:val="82"/>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lastRenderedPageBreak/>
        <w:t>zmiana znacznie rozszerza lub zmniejsza zakres świadczeń i zobowiązań wynikający z Umowy,</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A5E56">
      <w:pPr>
        <w:numPr>
          <w:ilvl w:val="0"/>
          <w:numId w:val="82"/>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bookmarkStart w:id="44" w:name="_Toc80864115"/>
      <w:r w:rsidRPr="00433B23">
        <w:rPr>
          <w:rFonts w:ascii="Calibri" w:hAnsi="Calibri" w:cs="Calibri"/>
          <w:b/>
          <w:sz w:val="24"/>
          <w:szCs w:val="24"/>
        </w:rPr>
        <w:t>ROZSTRZYGANIE SPORÓW</w:t>
      </w:r>
      <w:bookmarkEnd w:id="44"/>
    </w:p>
    <w:p w:rsidR="003A5E56" w:rsidRPr="00433B23" w:rsidRDefault="003A5E56" w:rsidP="003A5E56">
      <w:pPr>
        <w:pStyle w:val="Tekstpodstawowy"/>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bookmarkStart w:id="45" w:name="_Toc80864116"/>
      <w:r w:rsidRPr="00433B23">
        <w:rPr>
          <w:rFonts w:ascii="Calibri" w:hAnsi="Calibri" w:cs="Calibri"/>
          <w:b/>
          <w:sz w:val="24"/>
          <w:szCs w:val="24"/>
        </w:rPr>
        <w:t>POSTANOWIENIA KOŃCOWE</w:t>
      </w:r>
      <w:bookmarkEnd w:id="45"/>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 ul. Rynek 1, 72-315 Resko</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3A5E56" w:rsidP="003A5E56">
            <w:pPr>
              <w:spacing w:after="0" w:line="240" w:lineRule="auto"/>
              <w:jc w:val="center"/>
              <w:rPr>
                <w:rFonts w:ascii="Calibri" w:hAnsi="Calibri"/>
                <w:sz w:val="24"/>
                <w:szCs w:val="24"/>
              </w:rPr>
            </w:pPr>
            <w:r w:rsidRPr="00433B23">
              <w:rPr>
                <w:rFonts w:ascii="Calibri" w:hAnsi="Calibri"/>
                <w:sz w:val="24"/>
                <w:szCs w:val="24"/>
              </w:rPr>
              <w:t>91 39 51 503</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D73104">
        <w:rPr>
          <w:rFonts w:ascii="Calibri" w:hAnsi="Calibri" w:cs="Calibri"/>
          <w:sz w:val="24"/>
          <w:szCs w:val="24"/>
        </w:rPr>
        <w:t xml:space="preserve"> z załącznikami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Oferta Wykonawcy wraz z kosztorysem ofertowym</w:t>
      </w:r>
    </w:p>
    <w:p w:rsidR="003A5E56" w:rsidRPr="00433B23" w:rsidRDefault="00FF3CDB"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Kopia</w:t>
      </w:r>
      <w:r w:rsidR="003A5E56" w:rsidRPr="00433B23">
        <w:rPr>
          <w:rFonts w:ascii="Calibri" w:hAnsi="Calibri" w:cs="Calibri"/>
          <w:sz w:val="24"/>
          <w:szCs w:val="24"/>
        </w:rPr>
        <w:t xml:space="preserve"> polis</w:t>
      </w:r>
      <w:r>
        <w:rPr>
          <w:rFonts w:ascii="Calibri" w:hAnsi="Calibri" w:cs="Calibri"/>
          <w:sz w:val="24"/>
          <w:szCs w:val="24"/>
        </w:rPr>
        <w:t>y</w:t>
      </w:r>
      <w:r w:rsidR="003A5E56" w:rsidRPr="00433B23">
        <w:rPr>
          <w:rFonts w:ascii="Calibri" w:hAnsi="Calibri" w:cs="Calibri"/>
          <w:sz w:val="24"/>
          <w:szCs w:val="24"/>
        </w:rPr>
        <w:t xml:space="preserve"> ubezpieczeniow</w:t>
      </w:r>
      <w:r>
        <w:rPr>
          <w:rFonts w:ascii="Calibri" w:hAnsi="Calibri" w:cs="Calibri"/>
          <w:sz w:val="24"/>
          <w:szCs w:val="24"/>
        </w:rPr>
        <w:t>ej</w:t>
      </w:r>
      <w:r w:rsidR="003A5E56" w:rsidRPr="00433B23">
        <w:rPr>
          <w:rFonts w:ascii="Calibri" w:hAnsi="Calibri" w:cs="Calibri"/>
          <w:sz w:val="24"/>
          <w:szCs w:val="24"/>
        </w:rPr>
        <w:t xml:space="preserve"> z </w:t>
      </w:r>
      <w:r>
        <w:rPr>
          <w:rFonts w:ascii="Calibri" w:hAnsi="Calibri" w:cs="Calibri"/>
          <w:sz w:val="24"/>
          <w:szCs w:val="24"/>
        </w:rPr>
        <w:t>dowodem jej</w:t>
      </w:r>
      <w:r w:rsidR="003A5E56" w:rsidRPr="00433B23">
        <w:rPr>
          <w:rFonts w:ascii="Calibri" w:hAnsi="Calibri" w:cs="Calibri"/>
          <w:sz w:val="24"/>
          <w:szCs w:val="24"/>
        </w:rPr>
        <w:t xml:space="preserve"> opłacenia</w:t>
      </w:r>
    </w:p>
    <w:p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3A5E56" w:rsidRPr="00E26F2E" w:rsidRDefault="003A5E56" w:rsidP="003A5E56">
      <w:pPr>
        <w:numPr>
          <w:ilvl w:val="0"/>
          <w:numId w:val="76"/>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bookmarkStart w:id="46" w:name="_Toc80864117"/>
      <w:r w:rsidRPr="00433B23">
        <w:rPr>
          <w:rFonts w:ascii="Calibri" w:hAnsi="Calibri" w:cs="Calibri"/>
          <w:sz w:val="24"/>
          <w:szCs w:val="24"/>
        </w:rPr>
        <w:t>do Umowy Nr …………….. z dnia ……………..</w:t>
      </w:r>
      <w:bookmarkEnd w:id="46"/>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w:t>
      </w:r>
    </w:p>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u</w:t>
      </w:r>
      <w:r w:rsidRPr="00433B23">
        <w:rPr>
          <w:rFonts w:ascii="Calibri" w:hAnsi="Calibri" w:cs="Arial"/>
          <w:sz w:val="24"/>
          <w:szCs w:val="24"/>
        </w:rPr>
        <w:t>l. Rynek 1,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3A5E56" w:rsidRDefault="003A5E56" w:rsidP="003A5E56">
      <w:pPr>
        <w:spacing w:after="0" w:line="240" w:lineRule="auto"/>
        <w:rPr>
          <w:rFonts w:ascii="Calibri" w:hAnsi="Calibri"/>
          <w:sz w:val="24"/>
          <w:szCs w:val="24"/>
        </w:rPr>
      </w:pPr>
    </w:p>
    <w:p w:rsidR="00D73104" w:rsidRDefault="00D73104" w:rsidP="003A5E56">
      <w:pPr>
        <w:spacing w:after="0" w:line="240" w:lineRule="auto"/>
        <w:rPr>
          <w:rFonts w:ascii="Calibri" w:hAnsi="Calibri"/>
          <w:sz w:val="24"/>
          <w:szCs w:val="24"/>
        </w:rPr>
      </w:pPr>
    </w:p>
    <w:p w:rsidR="00D73104" w:rsidRPr="00433B23" w:rsidRDefault="00D73104"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A5E56">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A5E56">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hyperlink r:id="rId36" w:history="1">
        <w:r w:rsidRPr="00433B23">
          <w:rPr>
            <w:rStyle w:val="Hipercze"/>
            <w:rFonts w:ascii="Calibri" w:hAnsi="Calibri" w:cs="Arial"/>
            <w:b/>
            <w:sz w:val="24"/>
            <w:szCs w:val="24"/>
          </w:rPr>
          <w:t>resko@resko.pl</w:t>
        </w:r>
      </w:hyperlink>
      <w:r w:rsidRPr="00433B23">
        <w:rPr>
          <w:rFonts w:ascii="Calibri" w:hAnsi="Calibri" w:cs="Arial"/>
          <w:b/>
          <w:sz w:val="24"/>
          <w:szCs w:val="24"/>
        </w:rPr>
        <w:t xml:space="preserve"> </w:t>
      </w:r>
      <w:hyperlink r:id="rId37"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Pr="00741FA5">
        <w:rPr>
          <w:rFonts w:ascii="Calibri" w:hAnsi="Calibri" w:cs="Arial"/>
          <w:sz w:val="24"/>
          <w:szCs w:val="24"/>
        </w:rPr>
        <w:t>Gmina Resko, ul. Rynek 1, 72-315 Resko</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lastRenderedPageBreak/>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3A5E56" w:rsidRDefault="003A5E56" w:rsidP="003A5E56">
      <w:pPr>
        <w:spacing w:after="0" w:line="240" w:lineRule="auto"/>
        <w:rPr>
          <w:rFonts w:cstheme="minorHAnsi"/>
          <w:b/>
          <w:szCs w:val="19"/>
        </w:rPr>
      </w:pPr>
    </w:p>
    <w:sectPr w:rsidR="003A5E56" w:rsidSect="003A5E56">
      <w:headerReference w:type="default" r:id="rId38"/>
      <w:footerReference w:type="default" r:id="rId39"/>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AA" w:rsidRDefault="00982FAA" w:rsidP="007011F6">
      <w:pPr>
        <w:spacing w:after="0" w:line="240" w:lineRule="auto"/>
      </w:pPr>
      <w:r>
        <w:separator/>
      </w:r>
    </w:p>
  </w:endnote>
  <w:endnote w:type="continuationSeparator" w:id="0">
    <w:p w:rsidR="00982FAA" w:rsidRDefault="00982FAA"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982FAA" w:rsidRDefault="00982FAA"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E0753">
              <w:rPr>
                <w:b/>
                <w:bCs/>
                <w:noProof/>
              </w:rPr>
              <w:t>44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E0753">
              <w:rPr>
                <w:b/>
                <w:bCs/>
                <w:noProof/>
              </w:rPr>
              <w:t>58</w:t>
            </w:r>
            <w:r>
              <w:rPr>
                <w:b/>
                <w:bCs/>
                <w:sz w:val="24"/>
                <w:szCs w:val="24"/>
              </w:rPr>
              <w:fldChar w:fldCharType="end"/>
            </w:r>
          </w:p>
        </w:sdtContent>
      </w:sdt>
    </w:sdtContent>
  </w:sdt>
  <w:p w:rsidR="00982FAA" w:rsidRDefault="00982F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AA" w:rsidRDefault="00982FAA" w:rsidP="007011F6">
      <w:pPr>
        <w:spacing w:after="0" w:line="240" w:lineRule="auto"/>
      </w:pPr>
      <w:r>
        <w:separator/>
      </w:r>
    </w:p>
  </w:footnote>
  <w:footnote w:type="continuationSeparator" w:id="0">
    <w:p w:rsidR="00982FAA" w:rsidRDefault="00982FAA"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AA" w:rsidRDefault="00982FAA">
    <w:pPr>
      <w:pStyle w:val="Nagwek"/>
    </w:pPr>
    <w:r>
      <w:rPr>
        <w:noProof/>
      </w:rPr>
      <w:drawing>
        <wp:inline distT="0" distB="0" distL="0" distR="0" wp14:anchorId="2BCA205E" wp14:editId="0448904B">
          <wp:extent cx="5753100" cy="504825"/>
          <wp:effectExtent l="0" t="0" r="0" b="9525"/>
          <wp:docPr id="33" name="Obraz 33"/>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20A72C0"/>
    <w:multiLevelType w:val="hybridMultilevel"/>
    <w:tmpl w:val="E9FADD6E"/>
    <w:lvl w:ilvl="0" w:tplc="2ADA61D6">
      <w:start w:val="1"/>
      <w:numFmt w:val="lowerLetter"/>
      <w:lvlText w:val="%1)"/>
      <w:lvlJc w:val="left"/>
      <w:pPr>
        <w:ind w:left="216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E2387"/>
    <w:multiLevelType w:val="hybridMultilevel"/>
    <w:tmpl w:val="E286B466"/>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BF15ED1"/>
    <w:multiLevelType w:val="hybridMultilevel"/>
    <w:tmpl w:val="D95634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7">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4">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8">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1">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2">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DCF01B3"/>
    <w:multiLevelType w:val="hybridMultilevel"/>
    <w:tmpl w:val="A844E3C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1">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1CC01ED"/>
    <w:multiLevelType w:val="hybridMultilevel"/>
    <w:tmpl w:val="315031B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3">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6">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47901F07"/>
    <w:multiLevelType w:val="hybridMultilevel"/>
    <w:tmpl w:val="ED22DB10"/>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70">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79">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5D1A75AB"/>
    <w:multiLevelType w:val="hybridMultilevel"/>
    <w:tmpl w:val="01E4C4BA"/>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1">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2">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0">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5">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0">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7A376616"/>
    <w:multiLevelType w:val="hybridMultilevel"/>
    <w:tmpl w:val="93CA448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7">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8">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73"/>
  </w:num>
  <w:num w:numId="3">
    <w:abstractNumId w:val="39"/>
  </w:num>
  <w:num w:numId="4">
    <w:abstractNumId w:val="29"/>
  </w:num>
  <w:num w:numId="5">
    <w:abstractNumId w:val="97"/>
  </w:num>
  <w:num w:numId="6">
    <w:abstractNumId w:val="5"/>
  </w:num>
  <w:num w:numId="7">
    <w:abstractNumId w:val="16"/>
  </w:num>
  <w:num w:numId="8">
    <w:abstractNumId w:val="59"/>
  </w:num>
  <w:num w:numId="9">
    <w:abstractNumId w:val="22"/>
  </w:num>
  <w:num w:numId="10">
    <w:abstractNumId w:val="64"/>
  </w:num>
  <w:num w:numId="11">
    <w:abstractNumId w:val="95"/>
  </w:num>
  <w:num w:numId="12">
    <w:abstractNumId w:val="109"/>
  </w:num>
  <w:num w:numId="13">
    <w:abstractNumId w:val="70"/>
  </w:num>
  <w:num w:numId="14">
    <w:abstractNumId w:val="30"/>
  </w:num>
  <w:num w:numId="15">
    <w:abstractNumId w:val="100"/>
  </w:num>
  <w:num w:numId="16">
    <w:abstractNumId w:val="50"/>
  </w:num>
  <w:num w:numId="17">
    <w:abstractNumId w:val="47"/>
  </w:num>
  <w:num w:numId="18">
    <w:abstractNumId w:val="99"/>
  </w:num>
  <w:num w:numId="19">
    <w:abstractNumId w:val="94"/>
  </w:num>
  <w:num w:numId="20">
    <w:abstractNumId w:val="76"/>
  </w:num>
  <w:num w:numId="21">
    <w:abstractNumId w:val="102"/>
  </w:num>
  <w:num w:numId="22">
    <w:abstractNumId w:val="74"/>
  </w:num>
  <w:num w:numId="23">
    <w:abstractNumId w:val="9"/>
  </w:num>
  <w:num w:numId="24">
    <w:abstractNumId w:val="11"/>
  </w:num>
  <w:num w:numId="25">
    <w:abstractNumId w:val="86"/>
  </w:num>
  <w:num w:numId="26">
    <w:abstractNumId w:val="13"/>
  </w:num>
  <w:num w:numId="27">
    <w:abstractNumId w:val="54"/>
  </w:num>
  <w:num w:numId="28">
    <w:abstractNumId w:val="55"/>
  </w:num>
  <w:num w:numId="29">
    <w:abstractNumId w:val="45"/>
  </w:num>
  <w:num w:numId="30">
    <w:abstractNumId w:val="24"/>
  </w:num>
  <w:num w:numId="31">
    <w:abstractNumId w:val="91"/>
  </w:num>
  <w:num w:numId="32">
    <w:abstractNumId w:val="58"/>
  </w:num>
  <w:num w:numId="33">
    <w:abstractNumId w:val="65"/>
  </w:num>
  <w:num w:numId="34">
    <w:abstractNumId w:val="41"/>
  </w:num>
  <w:num w:numId="35">
    <w:abstractNumId w:val="75"/>
  </w:num>
  <w:num w:numId="3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num>
  <w:num w:numId="40">
    <w:abstractNumId w:val="90"/>
  </w:num>
  <w:num w:numId="41">
    <w:abstractNumId w:val="98"/>
  </w:num>
  <w:num w:numId="42">
    <w:abstractNumId w:val="49"/>
  </w:num>
  <w:num w:numId="43">
    <w:abstractNumId w:val="38"/>
  </w:num>
  <w:num w:numId="44">
    <w:abstractNumId w:val="19"/>
  </w:num>
  <w:num w:numId="45">
    <w:abstractNumId w:val="87"/>
  </w:num>
  <w:num w:numId="46">
    <w:abstractNumId w:val="27"/>
  </w:num>
  <w:num w:numId="47">
    <w:abstractNumId w:val="10"/>
  </w:num>
  <w:num w:numId="48">
    <w:abstractNumId w:val="71"/>
  </w:num>
  <w:num w:numId="49">
    <w:abstractNumId w:val="89"/>
  </w:num>
  <w:num w:numId="50">
    <w:abstractNumId w:val="42"/>
  </w:num>
  <w:num w:numId="51">
    <w:abstractNumId w:val="40"/>
  </w:num>
  <w:num w:numId="52">
    <w:abstractNumId w:val="33"/>
  </w:num>
  <w:num w:numId="53">
    <w:abstractNumId w:val="35"/>
  </w:num>
  <w:num w:numId="54">
    <w:abstractNumId w:val="107"/>
  </w:num>
  <w:num w:numId="55">
    <w:abstractNumId w:val="63"/>
  </w:num>
  <w:num w:numId="56">
    <w:abstractNumId w:val="61"/>
  </w:num>
  <w:num w:numId="57">
    <w:abstractNumId w:val="85"/>
  </w:num>
  <w:num w:numId="58">
    <w:abstractNumId w:val="21"/>
  </w:num>
  <w:num w:numId="59">
    <w:abstractNumId w:val="18"/>
  </w:num>
  <w:num w:numId="60">
    <w:abstractNumId w:val="79"/>
  </w:num>
  <w:num w:numId="61">
    <w:abstractNumId w:val="6"/>
  </w:num>
  <w:num w:numId="62">
    <w:abstractNumId w:val="14"/>
  </w:num>
  <w:num w:numId="6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67"/>
  </w:num>
  <w:num w:numId="66">
    <w:abstractNumId w:val="48"/>
  </w:num>
  <w:num w:numId="67">
    <w:abstractNumId w:val="52"/>
  </w:num>
  <w:num w:numId="68">
    <w:abstractNumId w:val="84"/>
  </w:num>
  <w:num w:numId="69">
    <w:abstractNumId w:val="28"/>
  </w:num>
  <w:num w:numId="70">
    <w:abstractNumId w:val="15"/>
  </w:num>
  <w:num w:numId="71">
    <w:abstractNumId w:val="103"/>
  </w:num>
  <w:num w:numId="72">
    <w:abstractNumId w:val="72"/>
  </w:num>
  <w:num w:numId="73">
    <w:abstractNumId w:val="104"/>
  </w:num>
  <w:num w:numId="74">
    <w:abstractNumId w:val="26"/>
  </w:num>
  <w:num w:numId="75">
    <w:abstractNumId w:val="34"/>
  </w:num>
  <w:num w:numId="76">
    <w:abstractNumId w:val="43"/>
  </w:num>
  <w:num w:numId="77">
    <w:abstractNumId w:val="83"/>
  </w:num>
  <w:num w:numId="78">
    <w:abstractNumId w:val="82"/>
  </w:num>
  <w:num w:numId="79">
    <w:abstractNumId w:val="20"/>
  </w:num>
  <w:num w:numId="80">
    <w:abstractNumId w:val="57"/>
  </w:num>
  <w:num w:numId="81">
    <w:abstractNumId w:val="101"/>
  </w:num>
  <w:num w:numId="82">
    <w:abstractNumId w:val="81"/>
  </w:num>
  <w:num w:numId="83">
    <w:abstractNumId w:val="93"/>
  </w:num>
  <w:num w:numId="84">
    <w:abstractNumId w:val="36"/>
  </w:num>
  <w:num w:numId="85">
    <w:abstractNumId w:val="56"/>
  </w:num>
  <w:num w:numId="86">
    <w:abstractNumId w:val="66"/>
  </w:num>
  <w:num w:numId="87">
    <w:abstractNumId w:val="77"/>
  </w:num>
  <w:num w:numId="88">
    <w:abstractNumId w:val="31"/>
  </w:num>
  <w:num w:numId="89">
    <w:abstractNumId w:val="44"/>
  </w:num>
  <w:num w:numId="90">
    <w:abstractNumId w:val="105"/>
  </w:num>
  <w:num w:numId="91">
    <w:abstractNumId w:val="2"/>
  </w:num>
  <w:num w:numId="92">
    <w:abstractNumId w:val="53"/>
  </w:num>
  <w:num w:numId="93">
    <w:abstractNumId w:val="88"/>
  </w:num>
  <w:num w:numId="94">
    <w:abstractNumId w:val="25"/>
  </w:num>
  <w:num w:numId="95">
    <w:abstractNumId w:val="12"/>
  </w:num>
  <w:num w:numId="96">
    <w:abstractNumId w:val="4"/>
  </w:num>
  <w:num w:numId="97">
    <w:abstractNumId w:val="23"/>
  </w:num>
  <w:num w:numId="98">
    <w:abstractNumId w:val="92"/>
  </w:num>
  <w:num w:numId="99">
    <w:abstractNumId w:val="8"/>
  </w:num>
  <w:num w:numId="100">
    <w:abstractNumId w:val="68"/>
  </w:num>
  <w:num w:numId="101">
    <w:abstractNumId w:val="1"/>
  </w:num>
  <w:num w:numId="102">
    <w:abstractNumId w:val="51"/>
  </w:num>
  <w:num w:numId="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6"/>
  </w:num>
  <w:num w:numId="105">
    <w:abstractNumId w:val="60"/>
  </w:num>
  <w:num w:numId="106">
    <w:abstractNumId w:val="69"/>
  </w:num>
  <w:num w:numId="107">
    <w:abstractNumId w:val="80"/>
  </w:num>
  <w:num w:numId="108">
    <w:abstractNumId w:val="62"/>
  </w:num>
  <w:num w:numId="109">
    <w:abstractNumId w:val="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307FB"/>
    <w:rsid w:val="0003117F"/>
    <w:rsid w:val="0003781A"/>
    <w:rsid w:val="0005651F"/>
    <w:rsid w:val="0006047D"/>
    <w:rsid w:val="000606CA"/>
    <w:rsid w:val="00070875"/>
    <w:rsid w:val="000846EA"/>
    <w:rsid w:val="00093B6F"/>
    <w:rsid w:val="000968EF"/>
    <w:rsid w:val="0009768E"/>
    <w:rsid w:val="000A0879"/>
    <w:rsid w:val="000A20F7"/>
    <w:rsid w:val="000B0C7A"/>
    <w:rsid w:val="000B10DF"/>
    <w:rsid w:val="000B334C"/>
    <w:rsid w:val="000C4F9F"/>
    <w:rsid w:val="000C506C"/>
    <w:rsid w:val="000D6208"/>
    <w:rsid w:val="000E6A8B"/>
    <w:rsid w:val="000E75C7"/>
    <w:rsid w:val="000F5D6C"/>
    <w:rsid w:val="00101955"/>
    <w:rsid w:val="00102357"/>
    <w:rsid w:val="0011765F"/>
    <w:rsid w:val="00123F3B"/>
    <w:rsid w:val="001315D0"/>
    <w:rsid w:val="00131D23"/>
    <w:rsid w:val="0014274A"/>
    <w:rsid w:val="001643D0"/>
    <w:rsid w:val="00172066"/>
    <w:rsid w:val="00175710"/>
    <w:rsid w:val="0017584D"/>
    <w:rsid w:val="00175B8C"/>
    <w:rsid w:val="00187319"/>
    <w:rsid w:val="00190979"/>
    <w:rsid w:val="00192181"/>
    <w:rsid w:val="001A0D67"/>
    <w:rsid w:val="001A11C0"/>
    <w:rsid w:val="001B6884"/>
    <w:rsid w:val="001C430F"/>
    <w:rsid w:val="001C5B16"/>
    <w:rsid w:val="001C5E48"/>
    <w:rsid w:val="001D244C"/>
    <w:rsid w:val="001D7A08"/>
    <w:rsid w:val="001F3D67"/>
    <w:rsid w:val="00205E63"/>
    <w:rsid w:val="0021217E"/>
    <w:rsid w:val="0021723B"/>
    <w:rsid w:val="002216D3"/>
    <w:rsid w:val="00242AA2"/>
    <w:rsid w:val="0025526F"/>
    <w:rsid w:val="002602FB"/>
    <w:rsid w:val="002653D7"/>
    <w:rsid w:val="00265764"/>
    <w:rsid w:val="00266BB0"/>
    <w:rsid w:val="00267E6C"/>
    <w:rsid w:val="00270337"/>
    <w:rsid w:val="00283865"/>
    <w:rsid w:val="00290F81"/>
    <w:rsid w:val="00294643"/>
    <w:rsid w:val="002A43E3"/>
    <w:rsid w:val="002A46C4"/>
    <w:rsid w:val="002B1235"/>
    <w:rsid w:val="002F1722"/>
    <w:rsid w:val="00316209"/>
    <w:rsid w:val="00320AC1"/>
    <w:rsid w:val="003243B7"/>
    <w:rsid w:val="003349E0"/>
    <w:rsid w:val="00336C0E"/>
    <w:rsid w:val="00342F75"/>
    <w:rsid w:val="00343F03"/>
    <w:rsid w:val="00347817"/>
    <w:rsid w:val="00347A0F"/>
    <w:rsid w:val="0035540D"/>
    <w:rsid w:val="00355B08"/>
    <w:rsid w:val="00357F26"/>
    <w:rsid w:val="00364F0F"/>
    <w:rsid w:val="00370C2E"/>
    <w:rsid w:val="00374F6D"/>
    <w:rsid w:val="00383A66"/>
    <w:rsid w:val="003A5E56"/>
    <w:rsid w:val="003D0EDA"/>
    <w:rsid w:val="003F5160"/>
    <w:rsid w:val="0040576E"/>
    <w:rsid w:val="00407A92"/>
    <w:rsid w:val="00426D92"/>
    <w:rsid w:val="004363BE"/>
    <w:rsid w:val="00437762"/>
    <w:rsid w:val="004455AA"/>
    <w:rsid w:val="004500ED"/>
    <w:rsid w:val="00453C05"/>
    <w:rsid w:val="00454336"/>
    <w:rsid w:val="00455B45"/>
    <w:rsid w:val="00462AA9"/>
    <w:rsid w:val="00466837"/>
    <w:rsid w:val="00466B05"/>
    <w:rsid w:val="004709E1"/>
    <w:rsid w:val="00473C85"/>
    <w:rsid w:val="00475021"/>
    <w:rsid w:val="004A2B7A"/>
    <w:rsid w:val="004A6185"/>
    <w:rsid w:val="004B1C3B"/>
    <w:rsid w:val="004B3ABA"/>
    <w:rsid w:val="004C47FB"/>
    <w:rsid w:val="004C497C"/>
    <w:rsid w:val="004C6BE9"/>
    <w:rsid w:val="004D1189"/>
    <w:rsid w:val="004D3597"/>
    <w:rsid w:val="004F176A"/>
    <w:rsid w:val="005017FA"/>
    <w:rsid w:val="005023DA"/>
    <w:rsid w:val="00520F01"/>
    <w:rsid w:val="00521641"/>
    <w:rsid w:val="00524076"/>
    <w:rsid w:val="00526A59"/>
    <w:rsid w:val="00530558"/>
    <w:rsid w:val="005330C8"/>
    <w:rsid w:val="005426E9"/>
    <w:rsid w:val="0055013C"/>
    <w:rsid w:val="00561093"/>
    <w:rsid w:val="00576F04"/>
    <w:rsid w:val="005815EC"/>
    <w:rsid w:val="00581DDB"/>
    <w:rsid w:val="00586EA5"/>
    <w:rsid w:val="00587B26"/>
    <w:rsid w:val="005958E0"/>
    <w:rsid w:val="005A4C4B"/>
    <w:rsid w:val="005C7560"/>
    <w:rsid w:val="005D1C77"/>
    <w:rsid w:val="005E1456"/>
    <w:rsid w:val="005E2B64"/>
    <w:rsid w:val="005E3A09"/>
    <w:rsid w:val="00606F9A"/>
    <w:rsid w:val="00613BE9"/>
    <w:rsid w:val="00620CA2"/>
    <w:rsid w:val="00624CC6"/>
    <w:rsid w:val="00625B70"/>
    <w:rsid w:val="00675317"/>
    <w:rsid w:val="0067546C"/>
    <w:rsid w:val="006825D3"/>
    <w:rsid w:val="006846FB"/>
    <w:rsid w:val="00686D6F"/>
    <w:rsid w:val="006959D6"/>
    <w:rsid w:val="006A49F1"/>
    <w:rsid w:val="006A7476"/>
    <w:rsid w:val="006B6CE4"/>
    <w:rsid w:val="006C241F"/>
    <w:rsid w:val="006C3052"/>
    <w:rsid w:val="006C394F"/>
    <w:rsid w:val="006C4FCC"/>
    <w:rsid w:val="006D75E2"/>
    <w:rsid w:val="006E26AD"/>
    <w:rsid w:val="006E7C40"/>
    <w:rsid w:val="007011F6"/>
    <w:rsid w:val="00703C3A"/>
    <w:rsid w:val="00734E8B"/>
    <w:rsid w:val="00741F3D"/>
    <w:rsid w:val="00743FDD"/>
    <w:rsid w:val="007525CA"/>
    <w:rsid w:val="0075688E"/>
    <w:rsid w:val="007602BC"/>
    <w:rsid w:val="0076511E"/>
    <w:rsid w:val="00765D07"/>
    <w:rsid w:val="00767904"/>
    <w:rsid w:val="00770A2D"/>
    <w:rsid w:val="00771163"/>
    <w:rsid w:val="0077224C"/>
    <w:rsid w:val="007723F6"/>
    <w:rsid w:val="0078424E"/>
    <w:rsid w:val="007842D4"/>
    <w:rsid w:val="00797AF4"/>
    <w:rsid w:val="007A039C"/>
    <w:rsid w:val="007A160A"/>
    <w:rsid w:val="007A3245"/>
    <w:rsid w:val="007A565E"/>
    <w:rsid w:val="007A716C"/>
    <w:rsid w:val="007C0510"/>
    <w:rsid w:val="007C424D"/>
    <w:rsid w:val="007C6E1B"/>
    <w:rsid w:val="007D5FBD"/>
    <w:rsid w:val="007E1DD9"/>
    <w:rsid w:val="007E4F85"/>
    <w:rsid w:val="007E51EE"/>
    <w:rsid w:val="007E786C"/>
    <w:rsid w:val="007E7943"/>
    <w:rsid w:val="007F4381"/>
    <w:rsid w:val="007F5D0B"/>
    <w:rsid w:val="00801BA9"/>
    <w:rsid w:val="00822590"/>
    <w:rsid w:val="008435DA"/>
    <w:rsid w:val="00863425"/>
    <w:rsid w:val="00864359"/>
    <w:rsid w:val="00867982"/>
    <w:rsid w:val="00872E17"/>
    <w:rsid w:val="00873BB4"/>
    <w:rsid w:val="008840D4"/>
    <w:rsid w:val="00897EE0"/>
    <w:rsid w:val="008A5D09"/>
    <w:rsid w:val="008D7822"/>
    <w:rsid w:val="008E62B3"/>
    <w:rsid w:val="008F28A4"/>
    <w:rsid w:val="008F7A9A"/>
    <w:rsid w:val="00902CFB"/>
    <w:rsid w:val="009425ED"/>
    <w:rsid w:val="00975400"/>
    <w:rsid w:val="00982FAA"/>
    <w:rsid w:val="009B549D"/>
    <w:rsid w:val="009C4BCE"/>
    <w:rsid w:val="009C5621"/>
    <w:rsid w:val="009D6CE9"/>
    <w:rsid w:val="009D7907"/>
    <w:rsid w:val="009E3A08"/>
    <w:rsid w:val="009E5224"/>
    <w:rsid w:val="009E6900"/>
    <w:rsid w:val="00A15232"/>
    <w:rsid w:val="00A26A08"/>
    <w:rsid w:val="00A3361E"/>
    <w:rsid w:val="00A34442"/>
    <w:rsid w:val="00A44A21"/>
    <w:rsid w:val="00A5452F"/>
    <w:rsid w:val="00A811EE"/>
    <w:rsid w:val="00A90D6B"/>
    <w:rsid w:val="00AA3792"/>
    <w:rsid w:val="00AA4A94"/>
    <w:rsid w:val="00AA69E0"/>
    <w:rsid w:val="00AB1016"/>
    <w:rsid w:val="00AB2DA4"/>
    <w:rsid w:val="00AB5126"/>
    <w:rsid w:val="00AC428F"/>
    <w:rsid w:val="00AD154D"/>
    <w:rsid w:val="00AD6B79"/>
    <w:rsid w:val="00AE34E9"/>
    <w:rsid w:val="00AE6B69"/>
    <w:rsid w:val="00AF3C00"/>
    <w:rsid w:val="00B153A1"/>
    <w:rsid w:val="00B154F2"/>
    <w:rsid w:val="00B2614A"/>
    <w:rsid w:val="00B50A11"/>
    <w:rsid w:val="00B56CF9"/>
    <w:rsid w:val="00B73BF0"/>
    <w:rsid w:val="00B74288"/>
    <w:rsid w:val="00B9655B"/>
    <w:rsid w:val="00B97686"/>
    <w:rsid w:val="00BA1150"/>
    <w:rsid w:val="00BA4551"/>
    <w:rsid w:val="00BC0595"/>
    <w:rsid w:val="00BC10B2"/>
    <w:rsid w:val="00BD0A00"/>
    <w:rsid w:val="00BD2B62"/>
    <w:rsid w:val="00BE7F01"/>
    <w:rsid w:val="00C001E1"/>
    <w:rsid w:val="00C210D5"/>
    <w:rsid w:val="00C354F8"/>
    <w:rsid w:val="00C36B07"/>
    <w:rsid w:val="00C40A51"/>
    <w:rsid w:val="00C64803"/>
    <w:rsid w:val="00C7149D"/>
    <w:rsid w:val="00C8090C"/>
    <w:rsid w:val="00C85CCC"/>
    <w:rsid w:val="00C86280"/>
    <w:rsid w:val="00C92D3D"/>
    <w:rsid w:val="00C9320C"/>
    <w:rsid w:val="00C93677"/>
    <w:rsid w:val="00C948C2"/>
    <w:rsid w:val="00CC4860"/>
    <w:rsid w:val="00CD572F"/>
    <w:rsid w:val="00CE4CFE"/>
    <w:rsid w:val="00CF054C"/>
    <w:rsid w:val="00D00BF8"/>
    <w:rsid w:val="00D22C82"/>
    <w:rsid w:val="00D266F2"/>
    <w:rsid w:val="00D3287E"/>
    <w:rsid w:val="00D50DFC"/>
    <w:rsid w:val="00D57553"/>
    <w:rsid w:val="00D61C38"/>
    <w:rsid w:val="00D6592B"/>
    <w:rsid w:val="00D67136"/>
    <w:rsid w:val="00D73104"/>
    <w:rsid w:val="00D73A52"/>
    <w:rsid w:val="00D753EB"/>
    <w:rsid w:val="00D86A79"/>
    <w:rsid w:val="00DB1C30"/>
    <w:rsid w:val="00DB3D67"/>
    <w:rsid w:val="00DC16BD"/>
    <w:rsid w:val="00DC2F80"/>
    <w:rsid w:val="00DE561C"/>
    <w:rsid w:val="00DF0746"/>
    <w:rsid w:val="00DF0ADF"/>
    <w:rsid w:val="00DF62E3"/>
    <w:rsid w:val="00E052A1"/>
    <w:rsid w:val="00E0788C"/>
    <w:rsid w:val="00E146A3"/>
    <w:rsid w:val="00E16BB7"/>
    <w:rsid w:val="00E1748A"/>
    <w:rsid w:val="00E25C88"/>
    <w:rsid w:val="00E26C8B"/>
    <w:rsid w:val="00E56479"/>
    <w:rsid w:val="00E62772"/>
    <w:rsid w:val="00E652CC"/>
    <w:rsid w:val="00E67F98"/>
    <w:rsid w:val="00E80C84"/>
    <w:rsid w:val="00E87DCD"/>
    <w:rsid w:val="00E947A1"/>
    <w:rsid w:val="00EA2E08"/>
    <w:rsid w:val="00EB7BB6"/>
    <w:rsid w:val="00EC1724"/>
    <w:rsid w:val="00ED09A8"/>
    <w:rsid w:val="00EF7D30"/>
    <w:rsid w:val="00F01A9C"/>
    <w:rsid w:val="00F02DCE"/>
    <w:rsid w:val="00F0513E"/>
    <w:rsid w:val="00F108B3"/>
    <w:rsid w:val="00F313CB"/>
    <w:rsid w:val="00F36EE3"/>
    <w:rsid w:val="00F4284D"/>
    <w:rsid w:val="00F47911"/>
    <w:rsid w:val="00F61EF6"/>
    <w:rsid w:val="00F80A25"/>
    <w:rsid w:val="00F86403"/>
    <w:rsid w:val="00F8795C"/>
    <w:rsid w:val="00F96CEF"/>
    <w:rsid w:val="00FA5BC4"/>
    <w:rsid w:val="00FA77A5"/>
    <w:rsid w:val="00FD4F9C"/>
    <w:rsid w:val="00FD603F"/>
    <w:rsid w:val="00FE0753"/>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558073" TargetMode="External"/><Relationship Id="rId18" Type="http://schemas.openxmlformats.org/officeDocument/2006/relationships/hyperlink" Target="mailto:cwk@platformazakupowa.pl" TargetMode="External"/><Relationship Id="rId26" Type="http://schemas.openxmlformats.org/officeDocument/2006/relationships/hyperlink" Target="http://pl.wikipedia.org/wiki/Susza" TargetMode="External"/><Relationship Id="rId39" Type="http://schemas.openxmlformats.org/officeDocument/2006/relationships/footer" Target="footer1.xml"/><Relationship Id="rId21" Type="http://schemas.openxmlformats.org/officeDocument/2006/relationships/hyperlink" Target="https://platformazakupowa.pl/strona/45-instrukcje" TargetMode="External"/><Relationship Id="rId34" Type="http://schemas.openxmlformats.org/officeDocument/2006/relationships/hyperlink" Target="http://pl.wikipedia.org/wiki/Mr%C3%B3z"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jacek.wieckowski@resko.pl" TargetMode="External"/><Relationship Id="rId20" Type="http://schemas.openxmlformats.org/officeDocument/2006/relationships/hyperlink" Target="https://platformazakupowa.pl/transakcja/558073" TargetMode="External"/><Relationship Id="rId29" Type="http://schemas.openxmlformats.org/officeDocument/2006/relationships/hyperlink" Target="http://pl.wikipedia.org/wiki/Huraga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http://pl.wikipedia.org/wiki/Zjawisko_naturalne" TargetMode="External"/><Relationship Id="rId32" Type="http://schemas.openxmlformats.org/officeDocument/2006/relationships/hyperlink" Target="http://pl.wikipedia.org/wiki/%C5%9Anieg" TargetMode="External"/><Relationship Id="rId37" Type="http://schemas.openxmlformats.org/officeDocument/2006/relationships/hyperlink" Target="mailto:inwestycje@kaczory.com.p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resko.pl" TargetMode="External"/><Relationship Id="rId28" Type="http://schemas.openxmlformats.org/officeDocument/2006/relationships/hyperlink" Target="http://pl.wikipedia.org/wiki/Trz%C4%99sienie_ziemi" TargetMode="External"/><Relationship Id="rId36" Type="http://schemas.openxmlformats.org/officeDocument/2006/relationships/hyperlink" Target="mailto:resko@resko.pl" TargetMode="External"/><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wikipedia.org/wiki/Opad_atmosferycz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 Id="rId27" Type="http://schemas.openxmlformats.org/officeDocument/2006/relationships/hyperlink" Target="http://pl.wikipedia.org/wiki/Po%C5%BCar" TargetMode="External"/><Relationship Id="rId30" Type="http://schemas.openxmlformats.org/officeDocument/2006/relationships/hyperlink" Target="http://pl.wikipedia.org/wiki/Tornado" TargetMode="External"/><Relationship Id="rId35" Type="http://schemas.openxmlformats.org/officeDocument/2006/relationships/hyperlink" Target="http://pl.wikipedia.org/wiki/Osuwisko"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transakcja/558073" TargetMode="External"/><Relationship Id="rId17" Type="http://schemas.openxmlformats.org/officeDocument/2006/relationships/hyperlink" Target="mailto:zamowienia@resko.pl" TargetMode="External"/><Relationship Id="rId25" Type="http://schemas.openxmlformats.org/officeDocument/2006/relationships/hyperlink" Target="http://pl.wikipedia.org/wiki/Pow%C3%B3d%C5%BA" TargetMode="External"/><Relationship Id="rId33" Type="http://schemas.openxmlformats.org/officeDocument/2006/relationships/hyperlink" Target="http://pl.wikipedia.org/wiki/Upa%C5%82"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843F2-A775-481C-938C-3DACB183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58</Pages>
  <Words>23110</Words>
  <Characters>138666</Characters>
  <Application>Microsoft Office Word</Application>
  <DocSecurity>0</DocSecurity>
  <Lines>1155</Lines>
  <Paragraphs>322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88</cp:revision>
  <cp:lastPrinted>2021-07-13T11:49:00Z</cp:lastPrinted>
  <dcterms:created xsi:type="dcterms:W3CDTF">2021-05-25T10:42:00Z</dcterms:created>
  <dcterms:modified xsi:type="dcterms:W3CDTF">2021-12-30T13:14:00Z</dcterms:modified>
</cp:coreProperties>
</file>