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6D200015"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07540F">
        <w:rPr>
          <w:rFonts w:cs="Arial"/>
          <w:iCs/>
          <w:sz w:val="20"/>
          <w:szCs w:val="20"/>
          <w:lang w:eastAsia="en-US"/>
        </w:rPr>
        <w:t>22</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57944CF2" w14:textId="77777777" w:rsidR="00C530C3" w:rsidRDefault="00C530C3" w:rsidP="00694C3B">
      <w:pPr>
        <w:spacing w:before="120" w:after="120" w:line="300" w:lineRule="auto"/>
        <w:jc w:val="center"/>
        <w:rPr>
          <w:rFonts w:cs="Arial"/>
          <w:b/>
          <w:iCs/>
          <w:lang w:eastAsia="en-US"/>
        </w:rPr>
      </w:pPr>
    </w:p>
    <w:p w14:paraId="3DE43811" w14:textId="1EAFC138"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6A0E935" w14:textId="49E2A725" w:rsidR="00966F3D" w:rsidRDefault="00966F3D" w:rsidP="00694C3B">
      <w:pPr>
        <w:keepNext/>
        <w:spacing w:before="120" w:after="120" w:line="23" w:lineRule="atLeast"/>
        <w:jc w:val="center"/>
        <w:outlineLvl w:val="3"/>
        <w:rPr>
          <w:rFonts w:eastAsia="Calibri" w:cs="Arial"/>
          <w:b/>
          <w:sz w:val="28"/>
          <w:szCs w:val="28"/>
          <w:lang w:eastAsia="en-US"/>
        </w:rPr>
      </w:pPr>
    </w:p>
    <w:p w14:paraId="7E455199" w14:textId="50A85144" w:rsidR="00D4100A" w:rsidRPr="00064093" w:rsidRDefault="0007540F" w:rsidP="00064093">
      <w:pPr>
        <w:spacing w:before="120" w:after="120"/>
        <w:jc w:val="center"/>
        <w:rPr>
          <w:rFonts w:eastAsia="Calibri" w:cs="Arial"/>
          <w:b/>
          <w:sz w:val="28"/>
          <w:szCs w:val="28"/>
          <w:lang w:eastAsia="en-US"/>
        </w:rPr>
      </w:pPr>
      <w:r>
        <w:rPr>
          <w:rFonts w:eastAsia="Calibri" w:cs="Arial"/>
          <w:b/>
          <w:sz w:val="28"/>
          <w:szCs w:val="28"/>
          <w:lang w:eastAsia="en-US"/>
        </w:rPr>
        <w:t>Budowa budynku komunalnego przy ul. Transportowców w Czersku</w:t>
      </w:r>
    </w:p>
    <w:p w14:paraId="188AE8D8" w14:textId="77777777" w:rsidR="00064093" w:rsidRDefault="00064093" w:rsidP="00064093">
      <w:pPr>
        <w:spacing w:before="120" w:after="120"/>
        <w:jc w:val="center"/>
        <w:rPr>
          <w:rFonts w:eastAsia="Calibri" w:cs="Arial"/>
          <w:b/>
          <w:sz w:val="20"/>
          <w:szCs w:val="20"/>
          <w:lang w:eastAsia="en-US"/>
        </w:rPr>
      </w:pPr>
    </w:p>
    <w:p w14:paraId="3B70408D" w14:textId="77777777" w:rsidR="00C530C3" w:rsidRPr="00064093" w:rsidRDefault="00C530C3" w:rsidP="00064093">
      <w:pPr>
        <w:spacing w:before="120" w:after="120"/>
        <w:jc w:val="center"/>
        <w:rPr>
          <w:rFonts w:eastAsia="Calibri" w:cs="Arial"/>
          <w:b/>
          <w:sz w:val="20"/>
          <w:szCs w:val="20"/>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095C65A9" w14:textId="16E0514E" w:rsidR="00966F3D" w:rsidRDefault="00966F3D" w:rsidP="00694C3B">
      <w:pPr>
        <w:tabs>
          <w:tab w:val="left" w:pos="1276"/>
        </w:tabs>
        <w:spacing w:before="120" w:after="120"/>
        <w:ind w:right="1152"/>
        <w:rPr>
          <w:rFonts w:cs="Arial"/>
          <w:vertAlign w:val="superscript"/>
          <w:lang w:eastAsia="en-US"/>
        </w:rPr>
      </w:pPr>
    </w:p>
    <w:p w14:paraId="4B25B0D4" w14:textId="77777777" w:rsidR="00C530C3" w:rsidRDefault="00C530C3" w:rsidP="00694C3B">
      <w:pPr>
        <w:tabs>
          <w:tab w:val="left" w:pos="1276"/>
        </w:tabs>
        <w:spacing w:before="120" w:after="120"/>
        <w:ind w:right="1152"/>
        <w:rPr>
          <w:rFonts w:cs="Arial"/>
          <w:vertAlign w:val="superscript"/>
          <w:lang w:eastAsia="en-US"/>
        </w:rPr>
      </w:pPr>
    </w:p>
    <w:p w14:paraId="369BD0F6" w14:textId="77777777" w:rsidR="00064093" w:rsidRPr="00915605" w:rsidRDefault="00064093" w:rsidP="00694C3B">
      <w:pPr>
        <w:tabs>
          <w:tab w:val="left" w:pos="1276"/>
        </w:tabs>
        <w:spacing w:before="120" w:after="120"/>
        <w:ind w:right="1152"/>
        <w:rPr>
          <w:rFonts w:cs="Arial"/>
          <w:vertAlign w:val="superscript"/>
          <w:lang w:eastAsia="en-US"/>
        </w:rPr>
      </w:pPr>
    </w:p>
    <w:p w14:paraId="3A8E44C9" w14:textId="58342D2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07540F">
        <w:rPr>
          <w:rFonts w:cs="Arial"/>
          <w:sz w:val="28"/>
          <w:szCs w:val="28"/>
          <w:vertAlign w:val="superscript"/>
          <w:lang w:eastAsia="en-US"/>
        </w:rPr>
        <w:t>2</w:t>
      </w:r>
      <w:r w:rsidR="006C642B">
        <w:rPr>
          <w:rFonts w:cs="Arial"/>
          <w:sz w:val="28"/>
          <w:szCs w:val="28"/>
          <w:vertAlign w:val="superscript"/>
          <w:lang w:eastAsia="en-US"/>
        </w:rPr>
        <w:t>5</w:t>
      </w:r>
      <w:r w:rsidR="0007540F">
        <w:rPr>
          <w:rFonts w:cs="Arial"/>
          <w:sz w:val="28"/>
          <w:szCs w:val="28"/>
          <w:vertAlign w:val="superscript"/>
          <w:lang w:eastAsia="en-US"/>
        </w:rPr>
        <w:t xml:space="preserve"> maja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7FFDA52E"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C530C3">
        <w:rPr>
          <w:rFonts w:cs="Arial"/>
          <w:bCs/>
          <w:sz w:val="20"/>
          <w:szCs w:val="20"/>
          <w:lang w:eastAsia="en-US"/>
        </w:rPr>
        <w:br/>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23FED">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423FED">
        <w:rPr>
          <w:rFonts w:cs="Arial"/>
          <w:sz w:val="20"/>
          <w:szCs w:val="20"/>
          <w:lang w:eastAsia="en-US"/>
        </w:rPr>
        <w:t>710</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2E5CCFE5" w:rsidR="00A7104F" w:rsidRPr="00064093"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bookmarkStart w:id="0" w:name="_Hlk135657051"/>
      <w:r w:rsidR="0007540F">
        <w:rPr>
          <w:rFonts w:cs="Arial"/>
          <w:b/>
          <w:bCs/>
          <w:sz w:val="20"/>
          <w:szCs w:val="20"/>
        </w:rPr>
        <w:t xml:space="preserve">Budowa budynku komunalnego przy ul. Transportowców </w:t>
      </w:r>
      <w:r w:rsidR="0007540F">
        <w:rPr>
          <w:rFonts w:cs="Arial"/>
          <w:b/>
          <w:bCs/>
          <w:sz w:val="20"/>
          <w:szCs w:val="20"/>
        </w:rPr>
        <w:br/>
        <w:t>w Czersku</w:t>
      </w:r>
      <w:r w:rsidR="00064093" w:rsidRPr="00064093">
        <w:rPr>
          <w:rFonts w:cs="Arial"/>
          <w:b/>
          <w:bCs/>
          <w:sz w:val="20"/>
          <w:szCs w:val="20"/>
        </w:rPr>
        <w:t xml:space="preserve">. </w:t>
      </w:r>
      <w:r w:rsidR="0007540F">
        <w:rPr>
          <w:rFonts w:cs="Arial"/>
          <w:b/>
          <w:bCs/>
          <w:sz w:val="20"/>
          <w:szCs w:val="20"/>
        </w:rPr>
        <w:t>Źródłem finansowania przedsięwzięcia jest Fundusz Dopłat w Banku Gospodarstwa Krajowego zasilany środkami budżetu państwa, w ramach rządowego programu bezzwrotnego wsparcia budownictwa mieszkaniowego.</w:t>
      </w:r>
    </w:p>
    <w:bookmarkEnd w:id="0"/>
    <w:p w14:paraId="6713DF9F" w14:textId="652FB5E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81B45">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1" w:name="_Hlk115342477"/>
      <w:r w:rsidRPr="00C47390">
        <w:rPr>
          <w:rFonts w:cs="Arial"/>
          <w:bCs/>
          <w:sz w:val="20"/>
          <w:szCs w:val="20"/>
          <w:lang w:eastAsia="en-US"/>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w:t>
      </w:r>
      <w:r w:rsidRPr="00C47390">
        <w:rPr>
          <w:rFonts w:cs="Arial"/>
          <w:bCs/>
          <w:sz w:val="20"/>
          <w:szCs w:val="20"/>
          <w:lang w:eastAsia="en-US"/>
        </w:rPr>
        <w:lastRenderedPageBreak/>
        <w:t xml:space="preserve">3 ustawy </w:t>
      </w:r>
      <w:proofErr w:type="spellStart"/>
      <w:r w:rsidRPr="00C47390">
        <w:rPr>
          <w:rFonts w:cs="Arial"/>
          <w:bCs/>
          <w:sz w:val="20"/>
          <w:szCs w:val="20"/>
          <w:lang w:eastAsia="en-US"/>
        </w:rPr>
        <w:t>Pzp</w:t>
      </w:r>
      <w:proofErr w:type="spellEnd"/>
      <w:r w:rsidRPr="00C47390">
        <w:rPr>
          <w:rFonts w:cs="Arial"/>
          <w:bCs/>
          <w:sz w:val="20"/>
          <w:szCs w:val="20"/>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2464E34C" w14:textId="5719EECF" w:rsidR="004E209E" w:rsidRPr="006C642B" w:rsidRDefault="00915605" w:rsidP="006C642B">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6C642B" w:rsidRPr="006C642B">
        <w:rPr>
          <w:rFonts w:cs="Arial"/>
          <w:bCs/>
          <w:sz w:val="20"/>
          <w:szCs w:val="20"/>
          <w:lang w:eastAsia="en-US"/>
        </w:rPr>
        <w:t>45200000-9 Roboty budowlane w zakresie wznoszenia kompletnych obiektów budowlanych lub ich części oraz roboty w zakresie inżynierii lądowej i wodnej</w:t>
      </w:r>
      <w:r w:rsidR="006C642B">
        <w:rPr>
          <w:rFonts w:cs="Arial"/>
          <w:bCs/>
          <w:sz w:val="20"/>
          <w:szCs w:val="20"/>
          <w:lang w:eastAsia="en-US"/>
        </w:rPr>
        <w:t xml:space="preserve">, </w:t>
      </w:r>
      <w:r w:rsidR="006C642B" w:rsidRPr="006C642B">
        <w:rPr>
          <w:rFonts w:cs="Arial"/>
          <w:bCs/>
          <w:sz w:val="20"/>
          <w:szCs w:val="20"/>
          <w:lang w:eastAsia="en-US"/>
        </w:rPr>
        <w:t>45100000-8 Przygotowanie terenu pod budowę</w:t>
      </w:r>
      <w:r w:rsidR="006C642B">
        <w:rPr>
          <w:rFonts w:cs="Arial"/>
          <w:bCs/>
          <w:sz w:val="20"/>
          <w:szCs w:val="20"/>
          <w:lang w:eastAsia="en-US"/>
        </w:rPr>
        <w:t xml:space="preserve">, </w:t>
      </w:r>
      <w:r w:rsidR="006C642B" w:rsidRPr="006C642B">
        <w:rPr>
          <w:rFonts w:cs="Arial"/>
          <w:bCs/>
          <w:sz w:val="20"/>
          <w:szCs w:val="20"/>
          <w:lang w:eastAsia="en-US"/>
        </w:rPr>
        <w:t>45300000-0 Roboty instalacyjne w budynkach</w:t>
      </w:r>
      <w:r w:rsidR="006C642B">
        <w:rPr>
          <w:rFonts w:cs="Arial"/>
          <w:bCs/>
          <w:sz w:val="20"/>
          <w:szCs w:val="20"/>
          <w:lang w:eastAsia="en-US"/>
        </w:rPr>
        <w:t xml:space="preserve">, </w:t>
      </w:r>
      <w:r w:rsidR="006C642B" w:rsidRPr="006C642B">
        <w:rPr>
          <w:rFonts w:cs="Arial"/>
          <w:bCs/>
          <w:sz w:val="20"/>
          <w:szCs w:val="20"/>
          <w:lang w:eastAsia="en-US"/>
        </w:rPr>
        <w:t>45311200-2 Roboty w zakresie instalacji elektrycznych</w:t>
      </w:r>
      <w:r w:rsidR="006C642B">
        <w:rPr>
          <w:rFonts w:cs="Arial"/>
          <w:bCs/>
          <w:sz w:val="20"/>
          <w:szCs w:val="20"/>
          <w:lang w:eastAsia="en-US"/>
        </w:rPr>
        <w:t xml:space="preserve">, </w:t>
      </w:r>
      <w:r w:rsidR="006C642B" w:rsidRPr="006C642B">
        <w:rPr>
          <w:rFonts w:cs="Arial"/>
          <w:bCs/>
          <w:sz w:val="20"/>
          <w:szCs w:val="20"/>
          <w:lang w:eastAsia="en-US"/>
        </w:rPr>
        <w:t>45330000-9 Roboty instalacyjne wodno-kanalizacyjne i sanitarne</w:t>
      </w:r>
      <w:r w:rsidR="006C642B">
        <w:rPr>
          <w:rFonts w:cs="Arial"/>
          <w:bCs/>
          <w:sz w:val="20"/>
          <w:szCs w:val="20"/>
          <w:lang w:eastAsia="en-US"/>
        </w:rPr>
        <w:t xml:space="preserve">, </w:t>
      </w:r>
      <w:r w:rsidR="006C642B" w:rsidRPr="006C642B">
        <w:rPr>
          <w:rFonts w:cs="Arial"/>
          <w:bCs/>
          <w:sz w:val="20"/>
          <w:szCs w:val="20"/>
          <w:lang w:eastAsia="en-US"/>
        </w:rPr>
        <w:t xml:space="preserve">45400000-1 Roboty wykończeniowe </w:t>
      </w:r>
      <w:r w:rsidR="006C642B">
        <w:rPr>
          <w:rFonts w:cs="Arial"/>
          <w:bCs/>
          <w:sz w:val="20"/>
          <w:szCs w:val="20"/>
          <w:lang w:eastAsia="en-US"/>
        </w:rPr>
        <w:br/>
      </w:r>
      <w:r w:rsidR="006C642B" w:rsidRPr="006C642B">
        <w:rPr>
          <w:rFonts w:cs="Arial"/>
          <w:bCs/>
          <w:sz w:val="20"/>
          <w:szCs w:val="20"/>
          <w:lang w:eastAsia="en-US"/>
        </w:rPr>
        <w:t>w zakresie obiektów budowlanych</w:t>
      </w:r>
      <w:r w:rsidR="006C642B">
        <w:rPr>
          <w:rFonts w:cs="Arial"/>
          <w:bCs/>
          <w:sz w:val="20"/>
          <w:szCs w:val="20"/>
          <w:lang w:eastAsia="en-US"/>
        </w:rPr>
        <w:t xml:space="preserve">, </w:t>
      </w:r>
      <w:r w:rsidR="006C642B" w:rsidRPr="006C642B">
        <w:rPr>
          <w:rFonts w:cs="Arial"/>
          <w:bCs/>
          <w:sz w:val="20"/>
          <w:szCs w:val="20"/>
          <w:lang w:eastAsia="en-US"/>
        </w:rPr>
        <w:t>45111291-4 Roboty w zakresie zagospodarowania terenu</w:t>
      </w:r>
      <w:r w:rsidR="006C642B">
        <w:rPr>
          <w:rFonts w:cs="Arial"/>
          <w:bCs/>
          <w:sz w:val="20"/>
          <w:szCs w:val="20"/>
          <w:lang w:eastAsia="en-US"/>
        </w:rPr>
        <w:t>.</w:t>
      </w:r>
    </w:p>
    <w:p w14:paraId="687F1F9D" w14:textId="18EB6B72"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006C642B">
        <w:rPr>
          <w:rFonts w:cs="Arial"/>
          <w:bCs/>
          <w:sz w:val="20"/>
          <w:szCs w:val="20"/>
          <w:u w:val="single"/>
          <w:lang w:eastAsia="en-US"/>
        </w:rPr>
        <w:br/>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1EA70A83"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bookmarkStart w:id="2" w:name="_Hlk84505374"/>
      <w:r w:rsidRPr="006C642B">
        <w:rPr>
          <w:rFonts w:cs="Arial"/>
          <w:bCs/>
          <w:sz w:val="20"/>
          <w:szCs w:val="20"/>
          <w:lang w:eastAsia="en-US"/>
        </w:rPr>
        <w:t>wykonywanie robót rozbiórkowych,</w:t>
      </w:r>
    </w:p>
    <w:p w14:paraId="094B10EB"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ziemnych,</w:t>
      </w:r>
    </w:p>
    <w:p w14:paraId="1FD4CC3C"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wykonanie robót ogólnobudowlanych,</w:t>
      </w:r>
    </w:p>
    <w:p w14:paraId="41ABCA80"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prac związanych z obsługą koparki i innych maszyn, pojazdów wykorzystywanych podczas budowy,</w:t>
      </w:r>
    </w:p>
    <w:p w14:paraId="76846CE2"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instalacyjnych elektrycznych,</w:t>
      </w:r>
    </w:p>
    <w:p w14:paraId="515218E1"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instalacyjnych sanitarnych,</w:t>
      </w:r>
    </w:p>
    <w:p w14:paraId="55915677"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instalacyjnych teletechnicznych,</w:t>
      </w:r>
    </w:p>
    <w:p w14:paraId="43AEEE32"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wykonanie robót dekarskich,</w:t>
      </w:r>
    </w:p>
    <w:p w14:paraId="28F4BB46"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montażowych stolarki okiennej i drzwiowej,</w:t>
      </w:r>
    </w:p>
    <w:p w14:paraId="4FC12E5E"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wykończeniowych,</w:t>
      </w:r>
    </w:p>
    <w:p w14:paraId="411C9FFE"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związanych z zagospodarowaniem terenu,</w:t>
      </w:r>
    </w:p>
    <w:p w14:paraId="0232B6EF"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związanych z budową ciągów pieszych,</w:t>
      </w:r>
    </w:p>
    <w:p w14:paraId="6EA09243"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związanych z budową przyłączy zewnętrznych,</w:t>
      </w:r>
    </w:p>
    <w:bookmarkEnd w:id="2"/>
    <w:p w14:paraId="6EEFF4E5" w14:textId="35EEA465"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C47390">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0F3F4751"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C47390">
        <w:rPr>
          <w:rFonts w:cs="Arial"/>
          <w:b/>
          <w:sz w:val="20"/>
          <w:szCs w:val="20"/>
          <w:lang w:eastAsia="en-US"/>
        </w:rPr>
        <w:t xml:space="preserve">nie </w:t>
      </w:r>
      <w:r w:rsidRPr="005C43DE">
        <w:rPr>
          <w:rFonts w:cs="Arial"/>
          <w:b/>
          <w:sz w:val="20"/>
          <w:szCs w:val="20"/>
          <w:lang w:eastAsia="en-US"/>
        </w:rPr>
        <w:t>dopuszcza składani</w:t>
      </w:r>
      <w:r w:rsidR="00C47390">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40FA678A" w14:textId="7DCC35AD" w:rsidR="006C642B" w:rsidRPr="006C642B" w:rsidRDefault="000E394C" w:rsidP="006C642B">
      <w:pPr>
        <w:keepNext/>
        <w:numPr>
          <w:ilvl w:val="2"/>
          <w:numId w:val="1"/>
        </w:numPr>
        <w:spacing w:before="120" w:after="120" w:line="276" w:lineRule="auto"/>
        <w:jc w:val="both"/>
        <w:outlineLvl w:val="3"/>
        <w:rPr>
          <w:rFonts w:cs="Arial"/>
          <w:bCs/>
          <w:sz w:val="20"/>
          <w:szCs w:val="20"/>
          <w:lang w:eastAsia="en-US"/>
        </w:rPr>
      </w:pPr>
      <w:bookmarkStart w:id="3" w:name="_Hlk97016899"/>
      <w:r w:rsidRPr="006C642B">
        <w:rPr>
          <w:rFonts w:cs="Arial"/>
          <w:bCs/>
          <w:sz w:val="20"/>
          <w:szCs w:val="20"/>
          <w:u w:val="single"/>
          <w:lang w:eastAsia="en-US"/>
        </w:rPr>
        <w:t xml:space="preserve">Powody niedokonania podziału zamówienia na części, zgodnie z art. 91 ust. 2 ustawy </w:t>
      </w:r>
      <w:proofErr w:type="spellStart"/>
      <w:r w:rsidRPr="006C642B">
        <w:rPr>
          <w:rFonts w:cs="Arial"/>
          <w:bCs/>
          <w:sz w:val="20"/>
          <w:szCs w:val="20"/>
          <w:u w:val="single"/>
          <w:lang w:eastAsia="en-US"/>
        </w:rPr>
        <w:t>Pzp</w:t>
      </w:r>
      <w:proofErr w:type="spellEnd"/>
      <w:r w:rsidRPr="006C642B">
        <w:rPr>
          <w:rFonts w:cs="Arial"/>
          <w:bCs/>
          <w:sz w:val="20"/>
          <w:szCs w:val="20"/>
          <w:u w:val="single"/>
          <w:lang w:eastAsia="en-US"/>
        </w:rPr>
        <w:t xml:space="preserve"> (t. j. - Dz. U. z 2022 r., poz. 1710 ze zm.).</w:t>
      </w:r>
      <w:r w:rsidRPr="006C642B">
        <w:rPr>
          <w:rFonts w:cs="Arial"/>
          <w:bCs/>
          <w:sz w:val="20"/>
          <w:szCs w:val="20"/>
          <w:lang w:eastAsia="en-US"/>
        </w:rPr>
        <w:t xml:space="preserve"> </w:t>
      </w:r>
      <w:bookmarkEnd w:id="3"/>
      <w:r w:rsidR="006C642B" w:rsidRPr="006C642B">
        <w:rPr>
          <w:rFonts w:cs="Arial"/>
          <w:bCs/>
          <w:sz w:val="20"/>
          <w:szCs w:val="20"/>
          <w:lang w:eastAsia="en-US"/>
        </w:rPr>
        <w:t>Zamawiający przeanalizował przedmiot</w:t>
      </w:r>
      <w:r w:rsidR="006C642B">
        <w:rPr>
          <w:rFonts w:cs="Arial"/>
          <w:bCs/>
          <w:sz w:val="20"/>
          <w:szCs w:val="20"/>
          <w:lang w:eastAsia="en-US"/>
        </w:rPr>
        <w:t xml:space="preserve"> zamówienia</w:t>
      </w:r>
      <w:r w:rsidR="006C642B" w:rsidRPr="006C642B">
        <w:rPr>
          <w:rFonts w:cs="Arial"/>
          <w:bCs/>
          <w:sz w:val="20"/>
          <w:szCs w:val="20"/>
          <w:lang w:eastAsia="en-US"/>
        </w:rPr>
        <w:t xml:space="preserve"> pod kątem podziału na części. Zamawiający stwierdził, że zamówienie dotyczące budowy budynku komunalnego przy ul. Transportowców w Czersku nie powinno zostać podzielone na części ze względów technicznych i organizacyjnych. Przedmiotem zamówienia są prace budowlane w jednym budynku. Wszystkie prace są ze sobą ściśle powiązane i zależne jedne od drugich. Opóźnienia w wykonaniu jednych prac </w:t>
      </w:r>
      <w:r w:rsidR="006C642B" w:rsidRPr="006C642B">
        <w:rPr>
          <w:rFonts w:cs="Arial"/>
          <w:bCs/>
          <w:sz w:val="20"/>
          <w:szCs w:val="20"/>
          <w:lang w:eastAsia="en-US"/>
        </w:rPr>
        <w:lastRenderedPageBreak/>
        <w:t xml:space="preserve">uniemożliwiałyby realizację kolejnych. Tak więc kilkoro wykonawców na placu budowy spowodowałoby, że wykonywanie prac budowlanych mogłoby być chaotyczne i często </w:t>
      </w:r>
      <w:r w:rsidR="006C642B">
        <w:rPr>
          <w:rFonts w:cs="Arial"/>
          <w:bCs/>
          <w:sz w:val="20"/>
          <w:szCs w:val="20"/>
          <w:lang w:eastAsia="en-US"/>
        </w:rPr>
        <w:br/>
      </w:r>
      <w:r w:rsidR="006C642B" w:rsidRPr="006C642B">
        <w:rPr>
          <w:rFonts w:cs="Arial"/>
          <w:bCs/>
          <w:sz w:val="20"/>
          <w:szCs w:val="20"/>
          <w:lang w:eastAsia="en-US"/>
        </w:rPr>
        <w:t>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Ponadto zakres zadania dotyczy jednej umowy o dofinansowanie.</w:t>
      </w:r>
      <w:r w:rsidR="006C642B">
        <w:rPr>
          <w:rFonts w:cs="Arial"/>
          <w:bCs/>
          <w:sz w:val="20"/>
          <w:szCs w:val="20"/>
          <w:lang w:eastAsia="en-US"/>
        </w:rPr>
        <w:t xml:space="preserve"> </w:t>
      </w:r>
      <w:r w:rsidR="006C642B" w:rsidRPr="006C642B">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sidR="006C642B">
        <w:rPr>
          <w:rFonts w:cs="Arial"/>
          <w:bCs/>
          <w:sz w:val="20"/>
          <w:szCs w:val="20"/>
          <w:lang w:eastAsia="en-US"/>
        </w:rPr>
        <w:t xml:space="preserve"> </w:t>
      </w:r>
      <w:r w:rsidR="006C642B" w:rsidRPr="006C642B">
        <w:rPr>
          <w:rFonts w:cs="Arial"/>
          <w:bCs/>
          <w:sz w:val="20"/>
          <w:szCs w:val="20"/>
          <w:lang w:eastAsia="en-US"/>
        </w:rPr>
        <w:t>PZP).</w:t>
      </w:r>
      <w:r w:rsidR="006C642B">
        <w:rPr>
          <w:rFonts w:cs="Arial"/>
          <w:bCs/>
          <w:sz w:val="20"/>
          <w:szCs w:val="20"/>
          <w:lang w:eastAsia="en-US"/>
        </w:rPr>
        <w:t xml:space="preserve"> </w:t>
      </w:r>
      <w:r w:rsidR="006C642B" w:rsidRPr="006C642B">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t>
      </w:r>
      <w:r w:rsidR="006C642B">
        <w:rPr>
          <w:rFonts w:cs="Arial"/>
          <w:bCs/>
          <w:sz w:val="20"/>
          <w:szCs w:val="20"/>
          <w:lang w:eastAsia="en-US"/>
        </w:rPr>
        <w:br/>
      </w:r>
      <w:r w:rsidR="006C642B" w:rsidRPr="006C642B">
        <w:rPr>
          <w:rFonts w:cs="Arial"/>
          <w:bCs/>
          <w:sz w:val="20"/>
          <w:szCs w:val="20"/>
          <w:lang w:eastAsia="en-US"/>
        </w:rPr>
        <w:t>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3EEDB9B7" w:rsidR="00694C3B" w:rsidRPr="006C642B" w:rsidRDefault="00694C3B" w:rsidP="006C642B">
      <w:pPr>
        <w:keepNext/>
        <w:numPr>
          <w:ilvl w:val="1"/>
          <w:numId w:val="1"/>
        </w:numPr>
        <w:spacing w:before="120" w:after="120" w:line="276" w:lineRule="auto"/>
        <w:jc w:val="both"/>
        <w:outlineLvl w:val="3"/>
        <w:rPr>
          <w:rFonts w:cs="Arial"/>
          <w:b/>
          <w:sz w:val="20"/>
          <w:szCs w:val="20"/>
          <w:lang w:eastAsia="en-US"/>
        </w:rPr>
      </w:pPr>
      <w:r w:rsidRPr="006C642B">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398116B3"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Pr>
          <w:rFonts w:cs="Arial"/>
          <w:sz w:val="20"/>
          <w:szCs w:val="20"/>
        </w:rPr>
        <w:t xml:space="preserve">: </w:t>
      </w:r>
      <w:r w:rsidRPr="00AE427C">
        <w:rPr>
          <w:rFonts w:cs="Arial"/>
          <w:b/>
          <w:sz w:val="20"/>
          <w:szCs w:val="20"/>
        </w:rPr>
        <w:t xml:space="preserve">do </w:t>
      </w:r>
      <w:r w:rsidR="006C642B">
        <w:rPr>
          <w:b/>
          <w:bCs/>
          <w:sz w:val="20"/>
          <w:szCs w:val="20"/>
        </w:rPr>
        <w:t>18</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w:t>
      </w:r>
      <w:r w:rsidRPr="005B36A7">
        <w:rPr>
          <w:rFonts w:cs="Arial"/>
          <w:sz w:val="20"/>
          <w:szCs w:val="20"/>
          <w:lang w:eastAsia="en-US"/>
        </w:rPr>
        <w:lastRenderedPageBreak/>
        <w:t xml:space="preserve">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w:t>
      </w:r>
      <w:r w:rsidRPr="00C80464">
        <w:rPr>
          <w:rFonts w:ascii="Arial" w:hAnsi="Arial" w:cs="Arial"/>
          <w:sz w:val="20"/>
          <w:szCs w:val="20"/>
        </w:rPr>
        <w:lastRenderedPageBreak/>
        <w:t xml:space="preserve">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185ABD1" w14:textId="40B6D2B1" w:rsidR="001140A0" w:rsidRPr="006C642B" w:rsidRDefault="001140A0" w:rsidP="006C642B">
      <w:pPr>
        <w:keepNext/>
        <w:numPr>
          <w:ilvl w:val="3"/>
          <w:numId w:val="1"/>
        </w:numPr>
        <w:spacing w:before="120" w:after="120" w:line="276" w:lineRule="auto"/>
        <w:ind w:left="1985" w:hanging="905"/>
        <w:jc w:val="both"/>
        <w:outlineLvl w:val="3"/>
        <w:rPr>
          <w:rFonts w:cs="Arial"/>
          <w:b/>
          <w:bCs/>
          <w:sz w:val="20"/>
          <w:szCs w:val="20"/>
          <w:lang w:eastAsia="en-US"/>
        </w:rPr>
      </w:pPr>
      <w:bookmarkStart w:id="4" w:name="_Hlk125705587"/>
      <w:bookmarkStart w:id="5" w:name="_Hlk81208411"/>
      <w:r w:rsidRPr="006C642B">
        <w:rPr>
          <w:rFonts w:cs="Arial"/>
          <w:sz w:val="20"/>
          <w:szCs w:val="20"/>
          <w:lang w:eastAsia="en-US"/>
        </w:rPr>
        <w:t xml:space="preserve">Zamawiający żąda od Wykonawcy wykazania się wykonaniem, nie wcześniej niż </w:t>
      </w:r>
      <w:r w:rsidR="00C530C3">
        <w:rPr>
          <w:rFonts w:cs="Arial"/>
          <w:sz w:val="20"/>
          <w:szCs w:val="20"/>
          <w:lang w:eastAsia="en-US"/>
        </w:rPr>
        <w:br/>
      </w:r>
      <w:r w:rsidRPr="006C642B">
        <w:rPr>
          <w:rFonts w:cs="Arial"/>
          <w:sz w:val="20"/>
          <w:szCs w:val="20"/>
          <w:lang w:eastAsia="en-US"/>
        </w:rPr>
        <w:t>w okresie ostatnich 5 lat, a jeśli okres prowadzenia działalności jest krótszy – w tym okresie,</w:t>
      </w:r>
      <w:r w:rsidRPr="006C642B">
        <w:rPr>
          <w:rFonts w:cs="Arial"/>
          <w:b/>
          <w:bCs/>
          <w:sz w:val="20"/>
          <w:szCs w:val="20"/>
          <w:lang w:eastAsia="en-US"/>
        </w:rPr>
        <w:t xml:space="preserve"> </w:t>
      </w:r>
      <w:r w:rsidR="006C642B" w:rsidRPr="006C642B">
        <w:rPr>
          <w:rFonts w:cs="Arial"/>
          <w:b/>
          <w:bCs/>
          <w:sz w:val="20"/>
          <w:szCs w:val="20"/>
          <w:lang w:eastAsia="en-US"/>
        </w:rPr>
        <w:t>minimum 1 roboty w zakresie budowy, przebudowy lub rozbudowy budynku o kubaturze pow. 1000 m</w:t>
      </w:r>
      <w:r w:rsidR="006C642B" w:rsidRPr="006C642B">
        <w:rPr>
          <w:rFonts w:eastAsia="Calibri" w:cs="Arial"/>
          <w:b/>
          <w:bCs/>
          <w:sz w:val="20"/>
          <w:szCs w:val="20"/>
          <w:vertAlign w:val="superscript"/>
          <w:lang w:eastAsia="en-US"/>
        </w:rPr>
        <w:t xml:space="preserve">3 </w:t>
      </w:r>
      <w:r w:rsidR="006C642B" w:rsidRPr="006C642B">
        <w:rPr>
          <w:rFonts w:cs="Arial"/>
          <w:b/>
          <w:bCs/>
          <w:sz w:val="20"/>
          <w:szCs w:val="20"/>
          <w:lang w:eastAsia="en-US"/>
        </w:rPr>
        <w:t>i wartości nie niższej niż 2.000.000,00 zł brutto.</w:t>
      </w:r>
    </w:p>
    <w:p w14:paraId="601D64FD" w14:textId="47127A4D" w:rsidR="001140A0" w:rsidRPr="006C642B" w:rsidRDefault="001140A0" w:rsidP="00A07F0E">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6C642B" w:rsidRPr="006C642B">
        <w:rPr>
          <w:rFonts w:ascii="Arial" w:hAnsi="Arial" w:cs="Arial"/>
          <w:b/>
          <w:bCs/>
          <w:sz w:val="20"/>
          <w:szCs w:val="20"/>
          <w:u w:val="single"/>
        </w:rPr>
        <w:t>minimum 1 roboty w zakresie budowy, przebudowy lub rozbudowy budynku o kubaturze pow. 1000 m</w:t>
      </w:r>
      <w:r w:rsidR="006C642B" w:rsidRPr="006C642B">
        <w:rPr>
          <w:rFonts w:ascii="Arial" w:hAnsi="Arial" w:cs="Arial"/>
          <w:b/>
          <w:bCs/>
          <w:sz w:val="20"/>
          <w:szCs w:val="20"/>
          <w:u w:val="single"/>
          <w:vertAlign w:val="superscript"/>
        </w:rPr>
        <w:t>3</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w:t>
      </w:r>
      <w:r w:rsidR="00C530C3">
        <w:rPr>
          <w:rFonts w:ascii="Arial" w:hAnsi="Arial" w:cs="Arial"/>
          <w:sz w:val="20"/>
          <w:szCs w:val="20"/>
        </w:rPr>
        <w:br/>
      </w:r>
      <w:r w:rsidRPr="00A07F0E">
        <w:rPr>
          <w:rFonts w:ascii="Arial" w:hAnsi="Arial" w:cs="Arial"/>
          <w:sz w:val="20"/>
          <w:szCs w:val="20"/>
        </w:rPr>
        <w:t xml:space="preserve">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w:t>
      </w:r>
      <w:r w:rsidR="00C530C3">
        <w:rPr>
          <w:rFonts w:ascii="Arial" w:hAnsi="Arial" w:cs="Arial"/>
          <w:sz w:val="20"/>
          <w:szCs w:val="20"/>
        </w:rPr>
        <w:br/>
      </w:r>
      <w:r w:rsidRPr="00A07F0E">
        <w:rPr>
          <w:rFonts w:ascii="Arial" w:hAnsi="Arial" w:cs="Arial"/>
          <w:sz w:val="20"/>
          <w:szCs w:val="20"/>
        </w:rPr>
        <w:t xml:space="preserve">z przyczyn niezależnych od niego nie jest w stanie uzyskać tych dokumentów – inne odpowiednie dokumenty, </w:t>
      </w:r>
      <w:r w:rsidR="006C642B" w:rsidRPr="006C642B">
        <w:rPr>
          <w:rFonts w:ascii="Arial" w:hAnsi="Arial" w:cs="Arial"/>
          <w:b/>
          <w:sz w:val="20"/>
          <w:szCs w:val="20"/>
          <w:u w:val="single"/>
        </w:rPr>
        <w:t>a wartość będzie wynosiła nie mniej niż 2.000.000,00 zł brutto</w:t>
      </w:r>
      <w:r w:rsidR="006C642B">
        <w:rPr>
          <w:rFonts w:ascii="Arial" w:hAnsi="Arial" w:cs="Arial"/>
          <w:b/>
          <w:sz w:val="20"/>
          <w:szCs w:val="20"/>
          <w:u w:val="single"/>
        </w:rPr>
        <w:t xml:space="preserve"> (słownie złotych: dwa miliony)</w:t>
      </w:r>
      <w:r w:rsidRPr="006C642B">
        <w:rPr>
          <w:rFonts w:ascii="Arial" w:hAnsi="Arial" w:cs="Arial"/>
          <w:b/>
          <w:bCs/>
          <w:sz w:val="20"/>
          <w:szCs w:val="20"/>
          <w:u w:val="single"/>
        </w:rPr>
        <w:t>.</w:t>
      </w:r>
    </w:p>
    <w:p w14:paraId="29E64184" w14:textId="77777777" w:rsidR="00A07F0E" w:rsidRPr="006C642B" w:rsidRDefault="00A07F0E" w:rsidP="006C642B">
      <w:pPr>
        <w:spacing w:before="120" w:after="120"/>
        <w:ind w:right="92"/>
        <w:jc w:val="both"/>
        <w:rPr>
          <w:rFonts w:cs="Arial"/>
          <w:b/>
          <w:bCs/>
          <w:sz w:val="20"/>
          <w:szCs w:val="20"/>
          <w:u w:val="single"/>
        </w:rPr>
      </w:pPr>
    </w:p>
    <w:bookmarkEnd w:id="4"/>
    <w:p w14:paraId="62B8259C" w14:textId="77777777"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r w:rsidRPr="00A07F0E">
        <w:rPr>
          <w:rFonts w:cs="Arial"/>
          <w:sz w:val="20"/>
          <w:szCs w:val="20"/>
          <w:lang w:eastAsia="en-US"/>
        </w:rPr>
        <w:t xml:space="preserve">Zamawiający żąda od Wykonawcy wskazania osobami, które będą uczestniczyć </w:t>
      </w:r>
      <w:r w:rsidRPr="00A07F0E">
        <w:rPr>
          <w:rFonts w:cs="Arial"/>
          <w:sz w:val="20"/>
          <w:szCs w:val="20"/>
          <w:lang w:eastAsia="en-US"/>
        </w:rPr>
        <w:br/>
        <w:t xml:space="preserve">w wykonywaniu zamówienia, legitymujące się kwalifikacjami zawodowymi </w:t>
      </w:r>
      <w:r w:rsidRPr="00A07F0E">
        <w:rPr>
          <w:rFonts w:cs="Arial"/>
          <w:sz w:val="20"/>
          <w:szCs w:val="20"/>
          <w:lang w:eastAsia="en-US"/>
        </w:rPr>
        <w:br/>
        <w:t>i doświadczeniem odpowiednim do funkcji, jakie zostaną im powierzone. Wykonawca na każdą funkcję wymienioną poniżej, wskaże osobę, którą musi mieć dostępną na etapie realizacji zamówienia, spełniającą następujące wymagania:</w:t>
      </w:r>
    </w:p>
    <w:p w14:paraId="4B673FA3" w14:textId="70240714"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6C642B" w:rsidRPr="006C642B">
        <w:rPr>
          <w:rFonts w:cs="Arial"/>
          <w:b/>
          <w:sz w:val="20"/>
          <w:szCs w:val="20"/>
          <w:lang w:eastAsia="en-US"/>
        </w:rPr>
        <w:t xml:space="preserve">branży budowlanej, posiadającą uprawnienia budowlane do kierowania robotami budowlanymi </w:t>
      </w:r>
      <w:r w:rsidR="006C642B">
        <w:rPr>
          <w:rFonts w:cs="Arial"/>
          <w:b/>
          <w:sz w:val="20"/>
          <w:szCs w:val="20"/>
          <w:lang w:eastAsia="en-US"/>
        </w:rPr>
        <w:br/>
      </w:r>
      <w:r w:rsidR="006C642B" w:rsidRPr="006C642B">
        <w:rPr>
          <w:rFonts w:cs="Arial"/>
          <w:b/>
          <w:sz w:val="20"/>
          <w:szCs w:val="20"/>
          <w:lang w:eastAsia="en-US"/>
        </w:rPr>
        <w:t xml:space="preserve">w specjalności konstrukcyjno-budowlanej </w:t>
      </w:r>
      <w:r w:rsidR="006C642B" w:rsidRPr="006C642B">
        <w:rPr>
          <w:rFonts w:cs="Arial"/>
          <w:b/>
          <w:sz w:val="20"/>
          <w:szCs w:val="20"/>
          <w:u w:val="single"/>
          <w:lang w:eastAsia="en-US"/>
        </w:rPr>
        <w:t>bez ograniczeń</w:t>
      </w:r>
      <w:r w:rsidR="008C0D66" w:rsidRPr="006C642B">
        <w:rPr>
          <w:rFonts w:cs="Arial"/>
          <w:b/>
          <w:sz w:val="20"/>
          <w:szCs w:val="20"/>
          <w:u w:val="single"/>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5F6CD9">
        <w:rPr>
          <w:rFonts w:cs="Arial"/>
          <w:sz w:val="20"/>
          <w:szCs w:val="20"/>
          <w:lang w:eastAsia="en-US"/>
        </w:rPr>
        <w:t>3</w:t>
      </w:r>
      <w:r w:rsidRPr="00A07F0E">
        <w:rPr>
          <w:rFonts w:cs="Arial"/>
          <w:sz w:val="20"/>
          <w:szCs w:val="20"/>
          <w:lang w:eastAsia="en-US"/>
        </w:rPr>
        <w:t xml:space="preserve"> r. poz. </w:t>
      </w:r>
      <w:r w:rsidR="005F6CD9">
        <w:rPr>
          <w:rFonts w:cs="Arial"/>
          <w:sz w:val="20"/>
          <w:szCs w:val="20"/>
          <w:lang w:eastAsia="en-US"/>
        </w:rPr>
        <w:t xml:space="preserve">682 </w:t>
      </w:r>
      <w:r w:rsidRPr="00A07F0E">
        <w:rPr>
          <w:rFonts w:cs="Arial"/>
          <w:sz w:val="20"/>
          <w:szCs w:val="20"/>
          <w:lang w:eastAsia="en-US"/>
        </w:rPr>
        <w:t xml:space="preserve">ze zm.) oraz Rozporządzenie Ministra Inwestycji i Rozwoju z dn. 29.04.2019 r. w sprawie przygotowania zawodowego do wykonywania samodzielnych funkcji technicznych w budownictwie (Dz.U. z 2019 r. poz. 831) </w:t>
      </w:r>
    </w:p>
    <w:p w14:paraId="7AF5C2F5" w14:textId="49CBFD68" w:rsidR="00DF0E6B" w:rsidRDefault="00DF0E6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bCs/>
          <w:sz w:val="20"/>
          <w:szCs w:val="20"/>
          <w:lang w:eastAsia="en-US"/>
        </w:rPr>
        <w:t xml:space="preserve">osobę, która będzie pełnić funkcję kierownika robót </w:t>
      </w:r>
      <w:r w:rsidR="00A07F0E" w:rsidRPr="00A07F0E">
        <w:rPr>
          <w:rFonts w:cs="Arial"/>
          <w:b/>
          <w:bCs/>
          <w:sz w:val="20"/>
          <w:szCs w:val="20"/>
          <w:lang w:eastAsia="en-US"/>
        </w:rPr>
        <w:t xml:space="preserve">branży sanitarnej, posiadającą uprawnienia budowlane do kierowania robotami budowlanymi </w:t>
      </w:r>
      <w:r w:rsidR="00C530C3">
        <w:rPr>
          <w:rFonts w:cs="Arial"/>
          <w:b/>
          <w:bCs/>
          <w:sz w:val="20"/>
          <w:szCs w:val="20"/>
          <w:lang w:eastAsia="en-US"/>
        </w:rPr>
        <w:br/>
      </w:r>
      <w:r w:rsidR="00A07F0E" w:rsidRPr="00A07F0E">
        <w:rPr>
          <w:rFonts w:cs="Arial"/>
          <w:b/>
          <w:bCs/>
          <w:sz w:val="20"/>
          <w:szCs w:val="20"/>
          <w:lang w:eastAsia="en-US"/>
        </w:rPr>
        <w:t xml:space="preserve">w specjalności instalacyjnej w zakresie sieci, instalacji i urządzeń: cieplnych, wentylacyjnych, gazowych, wodociągowych i kanalizacyjnych </w:t>
      </w:r>
      <w:r w:rsidR="00A07F0E" w:rsidRPr="00A07F0E">
        <w:rPr>
          <w:rFonts w:cs="Arial"/>
          <w:b/>
          <w:bCs/>
          <w:sz w:val="20"/>
          <w:szCs w:val="20"/>
          <w:u w:val="single"/>
          <w:lang w:eastAsia="en-US"/>
        </w:rPr>
        <w:t>bez ograniczeń</w:t>
      </w:r>
      <w:r w:rsidRPr="00A07F0E">
        <w:rPr>
          <w:rFonts w:cs="Arial"/>
          <w:sz w:val="20"/>
          <w:szCs w:val="20"/>
          <w:lang w:eastAsia="en-US"/>
        </w:rPr>
        <w:t>, w rozumieniu ustawy z dnia 7 lipca 1994 r. Prawo budowlane (t. j. - Dz. U. z 202</w:t>
      </w:r>
      <w:r w:rsidR="00C530C3">
        <w:rPr>
          <w:rFonts w:cs="Arial"/>
          <w:sz w:val="20"/>
          <w:szCs w:val="20"/>
          <w:lang w:eastAsia="en-US"/>
        </w:rPr>
        <w:t>3</w:t>
      </w:r>
      <w:r w:rsidRPr="00A07F0E">
        <w:rPr>
          <w:rFonts w:cs="Arial"/>
          <w:sz w:val="20"/>
          <w:szCs w:val="20"/>
          <w:lang w:eastAsia="en-US"/>
        </w:rPr>
        <w:t xml:space="preserve"> r. poz. </w:t>
      </w:r>
      <w:r w:rsidR="00C530C3">
        <w:rPr>
          <w:rFonts w:cs="Arial"/>
          <w:sz w:val="20"/>
          <w:szCs w:val="20"/>
          <w:lang w:eastAsia="en-US"/>
        </w:rPr>
        <w:t>682</w:t>
      </w:r>
      <w:r w:rsidRPr="00A07F0E">
        <w:rPr>
          <w:rFonts w:cs="Arial"/>
          <w:sz w:val="20"/>
          <w:szCs w:val="20"/>
          <w:lang w:eastAsia="en-US"/>
        </w:rPr>
        <w:t xml:space="preserve"> ze zm.) oraz Rozporządzenie Ministra Inwestycji i Rozwoju z dn. 29.04.2019 r. w sprawie przygotowania zawodowego do </w:t>
      </w:r>
      <w:r w:rsidRPr="00A07F0E">
        <w:rPr>
          <w:rFonts w:cs="Arial"/>
          <w:sz w:val="20"/>
          <w:szCs w:val="20"/>
          <w:lang w:eastAsia="en-US"/>
        </w:rPr>
        <w:lastRenderedPageBreak/>
        <w:t xml:space="preserve">wykonywania samodzielnych funkcji technicznych w budownictwie (Dz.U. </w:t>
      </w:r>
      <w:r w:rsidR="00C530C3">
        <w:rPr>
          <w:rFonts w:cs="Arial"/>
          <w:sz w:val="20"/>
          <w:szCs w:val="20"/>
          <w:lang w:eastAsia="en-US"/>
        </w:rPr>
        <w:br/>
      </w:r>
      <w:r w:rsidRPr="00A07F0E">
        <w:rPr>
          <w:rFonts w:cs="Arial"/>
          <w:sz w:val="20"/>
          <w:szCs w:val="20"/>
          <w:lang w:eastAsia="en-US"/>
        </w:rPr>
        <w:t>z 2019 r. poz. 831).</w:t>
      </w:r>
    </w:p>
    <w:p w14:paraId="51E4C458" w14:textId="60D96516" w:rsidR="001C44CC" w:rsidRPr="001C44CC" w:rsidRDefault="001C44CC" w:rsidP="001C44CC">
      <w:pPr>
        <w:keepNext/>
        <w:numPr>
          <w:ilvl w:val="4"/>
          <w:numId w:val="1"/>
        </w:numPr>
        <w:spacing w:before="120" w:after="120" w:line="276" w:lineRule="auto"/>
        <w:jc w:val="both"/>
        <w:outlineLvl w:val="3"/>
        <w:rPr>
          <w:rFonts w:cs="Arial"/>
          <w:sz w:val="20"/>
          <w:szCs w:val="20"/>
          <w:lang w:eastAsia="en-US"/>
        </w:rPr>
      </w:pPr>
      <w:r w:rsidRPr="001C44CC">
        <w:rPr>
          <w:rFonts w:cs="Arial"/>
          <w:sz w:val="20"/>
          <w:szCs w:val="20"/>
          <w:lang w:eastAsia="en-US"/>
        </w:rPr>
        <w:t xml:space="preserve">Wykonawca skieruje do realizacji zamówienia osobę, która będzie pełnić funkcję </w:t>
      </w:r>
      <w:r w:rsidRPr="001C44CC">
        <w:rPr>
          <w:rFonts w:cs="Arial"/>
          <w:b/>
          <w:bCs/>
          <w:sz w:val="20"/>
          <w:szCs w:val="20"/>
          <w:lang w:eastAsia="en-US"/>
        </w:rPr>
        <w:t xml:space="preserve">kierownika robót branży elektrycznej i elektroenergetycznej, posiadającą uprawnienia budowlane do kierowania robotami budowlanymi w specjalności instalacyjnej w zakresie sieci, instalacji i urządzeń: elektrycznych i elektroenergetycznych </w:t>
      </w:r>
      <w:r w:rsidRPr="001C44CC">
        <w:rPr>
          <w:rFonts w:cs="Arial"/>
          <w:b/>
          <w:bCs/>
          <w:sz w:val="20"/>
          <w:szCs w:val="20"/>
          <w:u w:val="single"/>
          <w:lang w:eastAsia="en-US"/>
        </w:rPr>
        <w:t>bez ograniczeń</w:t>
      </w:r>
      <w:r w:rsidRPr="001C44CC">
        <w:rPr>
          <w:rFonts w:cs="Arial"/>
          <w:sz w:val="20"/>
          <w:szCs w:val="20"/>
          <w:u w:val="single"/>
          <w:lang w:eastAsia="en-US"/>
        </w:rPr>
        <w:t>,</w:t>
      </w:r>
      <w:r w:rsidRPr="001C44CC">
        <w:rPr>
          <w:rFonts w:cs="Arial"/>
          <w:sz w:val="20"/>
          <w:szCs w:val="20"/>
          <w:lang w:eastAsia="en-US"/>
        </w:rPr>
        <w:t xml:space="preserve"> w rozumieniu ustawy z dnia 7 lipca 1994 r. Prawo budowlane (t. j. - Dz. U. z 202</w:t>
      </w:r>
      <w:r w:rsidR="00C530C3">
        <w:rPr>
          <w:rFonts w:cs="Arial"/>
          <w:sz w:val="20"/>
          <w:szCs w:val="20"/>
          <w:lang w:eastAsia="en-US"/>
        </w:rPr>
        <w:t>3</w:t>
      </w:r>
      <w:r w:rsidRPr="001C44CC">
        <w:rPr>
          <w:rFonts w:cs="Arial"/>
          <w:sz w:val="20"/>
          <w:szCs w:val="20"/>
          <w:lang w:eastAsia="en-US"/>
        </w:rPr>
        <w:t xml:space="preserve"> r. poz. </w:t>
      </w:r>
      <w:r w:rsidR="00C530C3">
        <w:rPr>
          <w:rFonts w:cs="Arial"/>
          <w:sz w:val="20"/>
          <w:szCs w:val="20"/>
          <w:lang w:eastAsia="en-US"/>
        </w:rPr>
        <w:t xml:space="preserve">682 </w:t>
      </w:r>
      <w:r w:rsidRPr="001C44CC">
        <w:rPr>
          <w:rFonts w:cs="Arial"/>
          <w:sz w:val="20"/>
          <w:szCs w:val="20"/>
          <w:lang w:eastAsia="en-US"/>
        </w:rPr>
        <w:t>ze zm.) oraz Rozporządzenie Ministra Inwestycji i Rozwoju z dn. 29.04.2019 r. w sprawie przygotowania zawodowego do wykonywania samodzielnych funkcji technicznych w budownictwie (Dz.U. z 2019 r. poz. 831).</w:t>
      </w:r>
    </w:p>
    <w:p w14:paraId="5652C08B" w14:textId="689AFA70" w:rsidR="00386CFB" w:rsidRPr="00A07F0E" w:rsidRDefault="00386CF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C530C3">
        <w:rPr>
          <w:rFonts w:ascii="Arial" w:hAnsi="Arial" w:cs="Arial"/>
          <w:b w:val="0"/>
          <w:i/>
          <w:sz w:val="20"/>
        </w:rPr>
        <w:t>3</w:t>
      </w:r>
      <w:r w:rsidRPr="00A07F0E">
        <w:rPr>
          <w:rFonts w:ascii="Arial" w:hAnsi="Arial" w:cs="Arial"/>
          <w:b w:val="0"/>
          <w:i/>
          <w:sz w:val="20"/>
        </w:rPr>
        <w:t xml:space="preserve"> r. poz. </w:t>
      </w:r>
      <w:r w:rsidR="00C530C3">
        <w:rPr>
          <w:rFonts w:ascii="Arial" w:hAnsi="Arial" w:cs="Arial"/>
          <w:b w:val="0"/>
          <w:i/>
          <w:sz w:val="20"/>
        </w:rPr>
        <w:t xml:space="preserve">682 </w:t>
      </w:r>
      <w:r w:rsidRPr="00A07F0E">
        <w:rPr>
          <w:rFonts w:ascii="Arial" w:hAnsi="Arial" w:cs="Arial"/>
          <w:b w:val="0"/>
          <w:i/>
          <w:sz w:val="20"/>
        </w:rPr>
        <w:t xml:space="preserve">ze zm.) oraz ustawy </w:t>
      </w:r>
      <w:r w:rsidR="00C530C3">
        <w:rPr>
          <w:rFonts w:ascii="Arial" w:hAnsi="Arial" w:cs="Arial"/>
          <w:b w:val="0"/>
          <w:i/>
          <w:sz w:val="20"/>
        </w:rPr>
        <w:br/>
      </w:r>
      <w:r w:rsidRPr="00A07F0E">
        <w:rPr>
          <w:rFonts w:ascii="Arial" w:hAnsi="Arial" w:cs="Arial"/>
          <w:b w:val="0"/>
          <w:i/>
          <w:sz w:val="20"/>
        </w:rPr>
        <w:t xml:space="preserve">o zasadach uznawania kwalifikacji zawodowych nabytych w państwach członkowskich Unii Europejskiej </w:t>
      </w:r>
      <w:bookmarkStart w:id="6" w:name="_Hlk110497770"/>
      <w:r w:rsidRPr="00A07F0E">
        <w:rPr>
          <w:rFonts w:ascii="Arial" w:hAnsi="Arial" w:cs="Arial"/>
          <w:b w:val="0"/>
          <w:i/>
          <w:sz w:val="20"/>
        </w:rPr>
        <w:t>(t. j.-Dz. U. z 202</w:t>
      </w:r>
      <w:r w:rsidR="004C49A3" w:rsidRPr="00A07F0E">
        <w:rPr>
          <w:rFonts w:ascii="Arial" w:hAnsi="Arial" w:cs="Arial"/>
          <w:b w:val="0"/>
          <w:i/>
          <w:sz w:val="20"/>
        </w:rPr>
        <w:t>1</w:t>
      </w:r>
      <w:r w:rsidRPr="00A07F0E">
        <w:rPr>
          <w:rFonts w:ascii="Arial" w:hAnsi="Arial" w:cs="Arial"/>
          <w:b w:val="0"/>
          <w:i/>
          <w:sz w:val="20"/>
        </w:rPr>
        <w:t xml:space="preserve"> r. poz. </w:t>
      </w:r>
      <w:r w:rsidR="004C49A3" w:rsidRPr="00A07F0E">
        <w:rPr>
          <w:rFonts w:ascii="Arial" w:hAnsi="Arial" w:cs="Arial"/>
          <w:b w:val="0"/>
          <w:i/>
          <w:sz w:val="20"/>
        </w:rPr>
        <w:t>1646 ze zm</w:t>
      </w:r>
      <w:r w:rsidRPr="00A07F0E">
        <w:rPr>
          <w:rFonts w:ascii="Arial" w:hAnsi="Arial" w:cs="Arial"/>
          <w:b w:val="0"/>
          <w:i/>
          <w:sz w:val="20"/>
        </w:rPr>
        <w:t>.).</w:t>
      </w:r>
      <w:bookmarkEnd w:id="6"/>
    </w:p>
    <w:p w14:paraId="4BDFBF72" w14:textId="18FFBF30" w:rsidR="00DF0E6B" w:rsidRPr="00A07F0E" w:rsidRDefault="00DF0E6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Dopuszcza się łączenie funkcji, o których mowa powyżej, przez osobę/osoby pod warunkiem, że osoba/osoby ta/te będzie/będą posiadała/posiadały wymagane kwalifikacje.</w:t>
      </w:r>
    </w:p>
    <w:bookmarkEnd w:id="5"/>
    <w:p w14:paraId="0F2B82E1" w14:textId="1AE0EBB2" w:rsidR="00DF0E6B" w:rsidRDefault="00A70B20" w:rsidP="00A07F0E">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515CF8B0" w14:textId="77777777" w:rsidR="001C44CC" w:rsidRDefault="001C44CC" w:rsidP="001C44CC">
      <w:pPr>
        <w:spacing w:before="120" w:after="120"/>
        <w:ind w:right="92"/>
        <w:jc w:val="both"/>
        <w:rPr>
          <w:rFonts w:cs="Arial"/>
          <w:sz w:val="20"/>
          <w:szCs w:val="20"/>
        </w:rPr>
      </w:pPr>
    </w:p>
    <w:p w14:paraId="133E1A72" w14:textId="77777777" w:rsidR="001C44CC" w:rsidRPr="001C44CC" w:rsidRDefault="001C44CC" w:rsidP="001C44CC">
      <w:pPr>
        <w:spacing w:before="120" w:after="120"/>
        <w:ind w:right="92"/>
        <w:jc w:val="both"/>
        <w:rPr>
          <w:rFonts w:cs="Arial"/>
          <w:sz w:val="20"/>
          <w:szCs w:val="20"/>
        </w:rPr>
      </w:pP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oraz odpowiednio spełnianie warunków </w:t>
      </w:r>
      <w:r w:rsidRPr="00A920AF">
        <w:rPr>
          <w:rFonts w:cs="Arial"/>
          <w:b/>
          <w:sz w:val="20"/>
          <w:szCs w:val="20"/>
          <w:lang w:eastAsia="en-US"/>
        </w:rPr>
        <w:lastRenderedPageBreak/>
        <w:t>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77777777" w:rsidR="00DF0E6B" w:rsidRPr="00660868" w:rsidRDefault="00DF0E6B" w:rsidP="00DF0E6B">
      <w:pPr>
        <w:keepNext/>
        <w:numPr>
          <w:ilvl w:val="3"/>
          <w:numId w:val="1"/>
        </w:numPr>
        <w:spacing w:before="120" w:after="120" w:line="276" w:lineRule="auto"/>
        <w:jc w:val="both"/>
        <w:outlineLvl w:val="3"/>
        <w:rPr>
          <w:rFonts w:cs="Arial"/>
          <w:sz w:val="20"/>
          <w:szCs w:val="20"/>
          <w:lang w:eastAsia="en-US"/>
        </w:rPr>
      </w:pPr>
      <w:r w:rsidRPr="001C44CC">
        <w:rPr>
          <w:rFonts w:cs="Arial"/>
          <w:sz w:val="20"/>
          <w:szCs w:val="20"/>
          <w:u w:val="single"/>
          <w:lang w:eastAsia="en-US"/>
        </w:rPr>
        <w:t>wykaz wykonanych robót budowlanych</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77777777" w:rsidR="00DF0E6B" w:rsidRPr="00496461" w:rsidRDefault="00DF0E6B" w:rsidP="00DF0E6B">
      <w:pPr>
        <w:pStyle w:val="Nagwek4"/>
        <w:numPr>
          <w:ilvl w:val="3"/>
          <w:numId w:val="1"/>
        </w:numPr>
        <w:spacing w:before="120" w:after="120" w:line="276" w:lineRule="auto"/>
        <w:rPr>
          <w:rFonts w:ascii="Arial" w:hAnsi="Arial" w:cs="Arial"/>
          <w:b w:val="0"/>
          <w:sz w:val="20"/>
        </w:rPr>
      </w:pPr>
      <w:r w:rsidRPr="001C44CC">
        <w:rPr>
          <w:rFonts w:ascii="Arial" w:hAnsi="Arial" w:cs="Arial"/>
          <w:b w:val="0"/>
          <w:sz w:val="20"/>
          <w:u w:val="single"/>
        </w:rPr>
        <w:t>wykaz osób,</w:t>
      </w:r>
      <w:r w:rsidRPr="00B62C15">
        <w:rPr>
          <w:rFonts w:ascii="Arial" w:hAnsi="Arial" w:cs="Arial"/>
          <w:b w:val="0"/>
          <w:sz w:val="20"/>
        </w:rPr>
        <w:t xml:space="preserve">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0904629A"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7"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7"/>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w:t>
      </w:r>
      <w:r>
        <w:rPr>
          <w:rFonts w:cs="Arial"/>
          <w:sz w:val="20"/>
          <w:szCs w:val="20"/>
          <w:lang w:eastAsia="en-US"/>
        </w:rPr>
        <w:lastRenderedPageBreak/>
        <w:t xml:space="preserve">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ED61EC" w:rsidRDefault="002F3C24" w:rsidP="007B17F6">
      <w:pPr>
        <w:keepNext/>
        <w:numPr>
          <w:ilvl w:val="1"/>
          <w:numId w:val="1"/>
        </w:numPr>
        <w:spacing w:before="120" w:after="120" w:line="276" w:lineRule="auto"/>
        <w:jc w:val="both"/>
        <w:outlineLvl w:val="3"/>
        <w:rPr>
          <w:rFonts w:cs="Arial"/>
          <w:sz w:val="20"/>
          <w:szCs w:val="20"/>
          <w:lang w:eastAsia="en-US"/>
        </w:rPr>
      </w:pPr>
      <w:r w:rsidRPr="00ED61EC">
        <w:rPr>
          <w:rFonts w:cs="Arial"/>
          <w:sz w:val="20"/>
          <w:szCs w:val="20"/>
          <w:lang w:eastAsia="en-US"/>
        </w:rPr>
        <w:t xml:space="preserve">Zamawiający przewiduje możliwości zmian ceny ofertowej brutto w sytuacjach wymienionych w </w:t>
      </w:r>
      <w:r w:rsidR="00B96FCE" w:rsidRPr="00ED61EC">
        <w:rPr>
          <w:rFonts w:cs="Arial"/>
          <w:sz w:val="20"/>
          <w:szCs w:val="20"/>
          <w:lang w:eastAsia="en-US"/>
        </w:rPr>
        <w:t>§ 17</w:t>
      </w:r>
      <w:r w:rsidRPr="00ED61EC">
        <w:rPr>
          <w:rFonts w:cs="Arial"/>
          <w:sz w:val="20"/>
          <w:szCs w:val="20"/>
          <w:lang w:eastAsia="en-US"/>
        </w:rPr>
        <w:t xml:space="preserve"> </w:t>
      </w:r>
      <w:r w:rsidR="00AC6555" w:rsidRPr="00ED61EC">
        <w:rPr>
          <w:rFonts w:cs="Arial"/>
          <w:sz w:val="20"/>
          <w:szCs w:val="20"/>
          <w:lang w:eastAsia="en-US"/>
        </w:rPr>
        <w:t>PP</w:t>
      </w:r>
      <w:r w:rsidRPr="00ED61EC">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ED61EC">
        <w:rPr>
          <w:rFonts w:cs="Arial"/>
          <w:sz w:val="20"/>
          <w:szCs w:val="20"/>
          <w:lang w:eastAsia="en-US"/>
        </w:rPr>
        <w:t>Wyliczeń dla obliczenia</w:t>
      </w:r>
      <w:r w:rsidRPr="00915605">
        <w:rPr>
          <w:rFonts w:cs="Arial"/>
          <w:sz w:val="20"/>
          <w:szCs w:val="20"/>
          <w:lang w:eastAsia="en-US"/>
        </w:rPr>
        <w:t xml:space="preserve">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40979D6C"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1C44CC">
        <w:rPr>
          <w:rFonts w:cs="Arial"/>
          <w:b/>
          <w:sz w:val="20"/>
          <w:szCs w:val="20"/>
          <w:highlight w:val="lightGray"/>
          <w:lang w:eastAsia="en-US"/>
        </w:rPr>
        <w:t>11</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1C44CC">
        <w:rPr>
          <w:rFonts w:cs="Arial"/>
          <w:b/>
          <w:sz w:val="20"/>
          <w:szCs w:val="20"/>
          <w:highlight w:val="lightGray"/>
          <w:lang w:eastAsia="en-US"/>
        </w:rPr>
        <w:t>7</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563BA2E9"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A6191D" w:rsidRPr="003253D9">
        <w:rPr>
          <w:rFonts w:cs="Arial"/>
          <w:b/>
          <w:sz w:val="20"/>
          <w:szCs w:val="20"/>
          <w:highlight w:val="lightGray"/>
          <w:lang w:eastAsia="en-US"/>
        </w:rPr>
        <w:t>1</w:t>
      </w:r>
      <w:r w:rsidR="001C44CC">
        <w:rPr>
          <w:rFonts w:cs="Arial"/>
          <w:b/>
          <w:sz w:val="20"/>
          <w:szCs w:val="20"/>
          <w:highlight w:val="lightGray"/>
          <w:lang w:eastAsia="en-US"/>
        </w:rPr>
        <w:t>2</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1C44CC">
        <w:rPr>
          <w:rFonts w:cs="Arial"/>
          <w:b/>
          <w:sz w:val="20"/>
          <w:szCs w:val="20"/>
          <w:highlight w:val="lightGray"/>
          <w:lang w:eastAsia="en-US"/>
        </w:rPr>
        <w:t>6</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19797B66"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6191D" w:rsidRPr="003253D9">
        <w:rPr>
          <w:rFonts w:cs="Arial"/>
          <w:b/>
          <w:sz w:val="20"/>
          <w:szCs w:val="20"/>
          <w:highlight w:val="lightGray"/>
          <w:lang w:eastAsia="en-US"/>
        </w:rPr>
        <w:t>1</w:t>
      </w:r>
      <w:r w:rsidR="001C44CC">
        <w:rPr>
          <w:rFonts w:cs="Arial"/>
          <w:b/>
          <w:sz w:val="20"/>
          <w:szCs w:val="20"/>
          <w:highlight w:val="lightGray"/>
          <w:lang w:eastAsia="en-US"/>
        </w:rPr>
        <w:t>2</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1C44CC">
        <w:rPr>
          <w:rFonts w:cs="Arial"/>
          <w:b/>
          <w:sz w:val="20"/>
          <w:szCs w:val="20"/>
          <w:highlight w:val="lightGray"/>
          <w:lang w:eastAsia="en-US"/>
        </w:rPr>
        <w:t>6</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7C689C8" w14:textId="29F5D19E" w:rsidR="00D27AD6" w:rsidRPr="00A6191D" w:rsidRDefault="008772DB" w:rsidP="00A6191D">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1C44CC">
        <w:rPr>
          <w:rFonts w:cs="Arial"/>
          <w:b/>
          <w:sz w:val="20"/>
          <w:szCs w:val="20"/>
          <w:lang w:eastAsia="en-US"/>
        </w:rPr>
        <w:t>50</w:t>
      </w:r>
      <w:r w:rsidR="00D27AD6" w:rsidRPr="005944EF">
        <w:rPr>
          <w:rFonts w:cs="Arial"/>
          <w:b/>
          <w:sz w:val="20"/>
          <w:szCs w:val="20"/>
          <w:lang w:eastAsia="en-US"/>
        </w:rPr>
        <w:t>.000,00 zł</w:t>
      </w:r>
      <w:r w:rsidR="00D27AD6" w:rsidRPr="005944EF">
        <w:rPr>
          <w:rFonts w:cs="Arial"/>
          <w:sz w:val="20"/>
          <w:szCs w:val="20"/>
          <w:lang w:eastAsia="en-US"/>
        </w:rPr>
        <w:t xml:space="preserve"> (słownie złotych: </w:t>
      </w:r>
      <w:r w:rsidR="001C44CC">
        <w:rPr>
          <w:rFonts w:cs="Arial"/>
          <w:sz w:val="20"/>
          <w:szCs w:val="20"/>
          <w:lang w:eastAsia="en-US"/>
        </w:rPr>
        <w:t xml:space="preserve">pięćdziesiąt </w:t>
      </w:r>
      <w:r w:rsidR="00D27AD6" w:rsidRPr="005944EF">
        <w:rPr>
          <w:rFonts w:cs="Arial"/>
          <w:sz w:val="20"/>
          <w:szCs w:val="20"/>
          <w:lang w:eastAsia="en-US"/>
        </w:rPr>
        <w:t>tysięcy</w:t>
      </w:r>
      <w:r w:rsidR="00D27AD6" w:rsidRPr="00A6191D">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lastRenderedPageBreak/>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134"/>
        <w:gridCol w:w="1417"/>
        <w:gridCol w:w="5276"/>
      </w:tblGrid>
      <w:tr w:rsidR="00CB5094" w14:paraId="4BCD1F49" w14:textId="77777777" w:rsidTr="002729AD">
        <w:tc>
          <w:tcPr>
            <w:tcW w:w="1668" w:type="dxa"/>
          </w:tcPr>
          <w:p w14:paraId="05E64E8A"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Kryterium</w:t>
            </w:r>
          </w:p>
        </w:tc>
        <w:tc>
          <w:tcPr>
            <w:tcW w:w="1134" w:type="dxa"/>
          </w:tcPr>
          <w:p w14:paraId="6F5FB6C8"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Waga [%]</w:t>
            </w:r>
          </w:p>
        </w:tc>
        <w:tc>
          <w:tcPr>
            <w:tcW w:w="1417" w:type="dxa"/>
          </w:tcPr>
          <w:p w14:paraId="45F40EC4"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Liczba punktów</w:t>
            </w:r>
          </w:p>
        </w:tc>
        <w:tc>
          <w:tcPr>
            <w:tcW w:w="5276" w:type="dxa"/>
          </w:tcPr>
          <w:p w14:paraId="3EE755A3"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Sposób oceny wg wzoru</w:t>
            </w:r>
          </w:p>
        </w:tc>
      </w:tr>
      <w:tr w:rsidR="00CB5094" w14:paraId="57F6C08D" w14:textId="77777777" w:rsidTr="002729AD">
        <w:tc>
          <w:tcPr>
            <w:tcW w:w="1668" w:type="dxa"/>
          </w:tcPr>
          <w:p w14:paraId="173621E4"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Cena ofertowa brutto</w:t>
            </w:r>
          </w:p>
        </w:tc>
        <w:tc>
          <w:tcPr>
            <w:tcW w:w="1134" w:type="dxa"/>
          </w:tcPr>
          <w:p w14:paraId="12BEF0A9"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60%</w:t>
            </w:r>
          </w:p>
        </w:tc>
        <w:tc>
          <w:tcPr>
            <w:tcW w:w="1417" w:type="dxa"/>
          </w:tcPr>
          <w:p w14:paraId="42234C26"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60</w:t>
            </w:r>
          </w:p>
        </w:tc>
        <w:tc>
          <w:tcPr>
            <w:tcW w:w="5276" w:type="dxa"/>
          </w:tcPr>
          <w:p w14:paraId="5F2D35F4"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 xml:space="preserve">                Cena najtańszej oferty</w:t>
            </w:r>
          </w:p>
          <w:p w14:paraId="647BBDE9"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C = -----------------------------------------  x 100pkt x 60%</w:t>
            </w:r>
          </w:p>
          <w:p w14:paraId="7A317F8A"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 xml:space="preserve">                     Cena badanej oferty</w:t>
            </w:r>
          </w:p>
        </w:tc>
      </w:tr>
      <w:tr w:rsidR="00CB5094" w14:paraId="19127704" w14:textId="77777777" w:rsidTr="002729AD">
        <w:tc>
          <w:tcPr>
            <w:tcW w:w="1668" w:type="dxa"/>
          </w:tcPr>
          <w:p w14:paraId="3045BEF6" w14:textId="1EB47F48" w:rsidR="00CB5094" w:rsidRPr="001C44CC" w:rsidRDefault="00711B16" w:rsidP="001C44CC">
            <w:pPr>
              <w:keepNext/>
              <w:spacing w:line="276" w:lineRule="auto"/>
              <w:jc w:val="center"/>
              <w:outlineLvl w:val="3"/>
              <w:rPr>
                <w:sz w:val="16"/>
                <w:szCs w:val="16"/>
              </w:rPr>
            </w:pPr>
            <w:r w:rsidRPr="001C44CC">
              <w:rPr>
                <w:rFonts w:cs="Arial"/>
                <w:b/>
                <w:sz w:val="16"/>
                <w:szCs w:val="16"/>
                <w:lang w:eastAsia="en-US"/>
              </w:rPr>
              <w:t>Okres gwarancji</w:t>
            </w:r>
          </w:p>
        </w:tc>
        <w:tc>
          <w:tcPr>
            <w:tcW w:w="1134" w:type="dxa"/>
          </w:tcPr>
          <w:p w14:paraId="7EBB9FC2" w14:textId="2153D5A4" w:rsidR="00CB5094" w:rsidRPr="001C44CC" w:rsidRDefault="00711B16" w:rsidP="001C44CC">
            <w:pPr>
              <w:keepNext/>
              <w:spacing w:line="276" w:lineRule="auto"/>
              <w:jc w:val="center"/>
              <w:outlineLvl w:val="3"/>
              <w:rPr>
                <w:rFonts w:cs="Arial"/>
                <w:b/>
                <w:sz w:val="16"/>
                <w:szCs w:val="16"/>
                <w:lang w:eastAsia="en-US"/>
              </w:rPr>
            </w:pPr>
            <w:r w:rsidRPr="001C44CC">
              <w:rPr>
                <w:rFonts w:cs="Arial"/>
                <w:b/>
                <w:sz w:val="16"/>
                <w:szCs w:val="16"/>
                <w:lang w:eastAsia="en-US"/>
              </w:rPr>
              <w:t>40%</w:t>
            </w:r>
          </w:p>
        </w:tc>
        <w:tc>
          <w:tcPr>
            <w:tcW w:w="1417" w:type="dxa"/>
          </w:tcPr>
          <w:p w14:paraId="7EECBEBF" w14:textId="7CD1D4C0" w:rsidR="00CB5094" w:rsidRPr="001C44CC" w:rsidRDefault="00711B16" w:rsidP="001C44CC">
            <w:pPr>
              <w:keepNext/>
              <w:spacing w:line="276" w:lineRule="auto"/>
              <w:jc w:val="center"/>
              <w:outlineLvl w:val="3"/>
              <w:rPr>
                <w:rFonts w:cs="Arial"/>
                <w:b/>
                <w:sz w:val="16"/>
                <w:szCs w:val="16"/>
                <w:lang w:eastAsia="en-US"/>
              </w:rPr>
            </w:pPr>
            <w:r w:rsidRPr="001C44CC">
              <w:rPr>
                <w:rFonts w:cs="Arial"/>
                <w:b/>
                <w:sz w:val="16"/>
                <w:szCs w:val="16"/>
                <w:lang w:eastAsia="en-US"/>
              </w:rPr>
              <w:t>40</w:t>
            </w:r>
          </w:p>
        </w:tc>
        <w:tc>
          <w:tcPr>
            <w:tcW w:w="5276" w:type="dxa"/>
          </w:tcPr>
          <w:p w14:paraId="5B5EAD88" w14:textId="77777777" w:rsidR="00CB5094" w:rsidRPr="001C44CC" w:rsidRDefault="00CB5094" w:rsidP="001C44CC">
            <w:pPr>
              <w:keepNext/>
              <w:spacing w:line="276" w:lineRule="auto"/>
              <w:jc w:val="both"/>
              <w:outlineLvl w:val="3"/>
              <w:rPr>
                <w:rFonts w:cs="Arial"/>
                <w:b/>
                <w:sz w:val="16"/>
                <w:szCs w:val="16"/>
                <w:lang w:eastAsia="en-US"/>
              </w:rPr>
            </w:pPr>
            <w:r w:rsidRPr="001C44CC">
              <w:rPr>
                <w:rFonts w:cs="Arial"/>
                <w:b/>
                <w:sz w:val="16"/>
                <w:szCs w:val="16"/>
                <w:lang w:eastAsia="en-US"/>
              </w:rPr>
              <w:t>w zakresie kryterium okres gwarancji ofercie zostanie przyznana następująca liczba punktów</w:t>
            </w:r>
            <w:r w:rsidRPr="001C44CC">
              <w:rPr>
                <w:rFonts w:cs="Arial"/>
                <w:sz w:val="16"/>
                <w:szCs w:val="16"/>
                <w:lang w:eastAsia="en-US"/>
              </w:rPr>
              <w:t>:</w:t>
            </w:r>
          </w:p>
          <w:p w14:paraId="5A3415E4" w14:textId="77777777"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 xml:space="preserve"> 36 miesięcy  - 0 pkt.</w:t>
            </w:r>
          </w:p>
          <w:p w14:paraId="1B38C3B7" w14:textId="77777777"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48 miesięcy  - 20 pkt.</w:t>
            </w:r>
          </w:p>
          <w:p w14:paraId="6BB90EEE" w14:textId="091569E5"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60 miesięcy– 40 pkt</w:t>
            </w:r>
            <w:r w:rsidRPr="001C44CC">
              <w:rPr>
                <w:rFonts w:cs="Arial"/>
                <w:sz w:val="16"/>
                <w:szCs w:val="16"/>
                <w:lang w:eastAsia="en-US"/>
              </w:rPr>
              <w:t>.</w:t>
            </w:r>
          </w:p>
          <w:p w14:paraId="1BDC5F39" w14:textId="77777777" w:rsidR="002729AD" w:rsidRDefault="002729AD" w:rsidP="001C44CC">
            <w:pPr>
              <w:keepNext/>
              <w:spacing w:line="276" w:lineRule="auto"/>
              <w:jc w:val="both"/>
              <w:outlineLvl w:val="3"/>
              <w:rPr>
                <w:rFonts w:cs="Arial"/>
                <w:b/>
                <w:bCs/>
                <w:sz w:val="16"/>
                <w:szCs w:val="16"/>
                <w:lang w:eastAsia="en-US"/>
              </w:rPr>
            </w:pPr>
          </w:p>
          <w:p w14:paraId="357EBD4B" w14:textId="24D85FB5" w:rsidR="00CB5094" w:rsidRDefault="00CB5094" w:rsidP="001C44CC">
            <w:pPr>
              <w:keepNext/>
              <w:spacing w:line="276" w:lineRule="auto"/>
              <w:jc w:val="both"/>
              <w:outlineLvl w:val="3"/>
              <w:rPr>
                <w:rFonts w:cs="Arial"/>
                <w:b/>
                <w:sz w:val="16"/>
                <w:szCs w:val="16"/>
                <w:lang w:eastAsia="en-US"/>
              </w:rPr>
            </w:pPr>
            <w:r w:rsidRPr="001C44CC">
              <w:rPr>
                <w:rFonts w:cs="Arial"/>
                <w:b/>
                <w:bCs/>
                <w:sz w:val="16"/>
                <w:szCs w:val="16"/>
                <w:lang w:eastAsia="en-US"/>
              </w:rPr>
              <w:t xml:space="preserve">UWAGA - </w:t>
            </w:r>
            <w:r w:rsidRPr="001C44CC">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F847315" w14:textId="77777777" w:rsidR="002729AD" w:rsidRPr="001C44CC" w:rsidRDefault="002729AD" w:rsidP="001C44CC">
            <w:pPr>
              <w:keepNext/>
              <w:spacing w:line="276" w:lineRule="auto"/>
              <w:jc w:val="both"/>
              <w:outlineLvl w:val="3"/>
              <w:rPr>
                <w:rFonts w:cs="Arial"/>
                <w:b/>
                <w:sz w:val="16"/>
                <w:szCs w:val="16"/>
                <w:lang w:eastAsia="en-US"/>
              </w:rPr>
            </w:pPr>
          </w:p>
          <w:p w14:paraId="5A30B166" w14:textId="586EBD3D" w:rsidR="00CB5094" w:rsidRPr="001C44CC" w:rsidRDefault="00CB5094" w:rsidP="001C44CC">
            <w:pPr>
              <w:spacing w:line="276" w:lineRule="auto"/>
              <w:jc w:val="both"/>
              <w:rPr>
                <w:sz w:val="16"/>
                <w:szCs w:val="16"/>
              </w:rPr>
            </w:pPr>
            <w:r w:rsidRPr="001C44CC">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3089462" w14:textId="77777777" w:rsidR="002729AD" w:rsidRPr="00915605" w:rsidRDefault="002729AD" w:rsidP="002729A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B314966" w14:textId="77777777" w:rsidR="002729AD" w:rsidRPr="00915605" w:rsidRDefault="002729AD" w:rsidP="002729A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4CD980B5" w14:textId="77777777" w:rsidR="002729AD" w:rsidRPr="00A07F0E"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B7180"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50AE1BDB"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26F9107" w14:textId="77777777" w:rsidR="002729AD" w:rsidRPr="000067FA"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D1B85AB" w14:textId="77777777" w:rsidR="002729AD" w:rsidRPr="000067FA"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3E3DFF1"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812ECD4"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9145769"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C6A1B2E" w14:textId="77777777" w:rsidR="002729AD"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DA18ADA" w14:textId="77777777" w:rsidR="002729AD" w:rsidRPr="00F4185D" w:rsidRDefault="002729AD" w:rsidP="002729AD">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958B08D"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7593A75" w14:textId="77777777" w:rsidR="002729AD" w:rsidRPr="002729AD"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11301F6" w14:textId="77777777" w:rsidR="002729AD" w:rsidRDefault="002729AD" w:rsidP="00CB5094">
      <w:pPr>
        <w:spacing w:before="120" w:after="120" w:line="276" w:lineRule="auto"/>
        <w:jc w:val="both"/>
        <w:rPr>
          <w:rFonts w:cs="Arial"/>
          <w:sz w:val="20"/>
          <w:szCs w:val="20"/>
          <w:lang w:eastAsia="en-US"/>
        </w:rPr>
      </w:pPr>
    </w:p>
    <w:p w14:paraId="4A6C4881" w14:textId="77777777" w:rsidR="000067FA" w:rsidRPr="000067FA" w:rsidRDefault="000067FA"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2729A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2729AD" w:rsidRDefault="00930270" w:rsidP="002729AD">
      <w:pPr>
        <w:keepNext/>
        <w:numPr>
          <w:ilvl w:val="1"/>
          <w:numId w:val="1"/>
        </w:numPr>
        <w:spacing w:before="120" w:after="120" w:line="276" w:lineRule="auto"/>
        <w:jc w:val="both"/>
        <w:outlineLvl w:val="3"/>
        <w:rPr>
          <w:rFonts w:cs="Arial"/>
          <w:b/>
          <w:bCs/>
          <w:sz w:val="20"/>
          <w:szCs w:val="20"/>
          <w:u w:val="single"/>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 xml:space="preserve">zawrzeć umowę w sprawie zamówienia na warunkach określonych w projektowanych </w:t>
      </w:r>
      <w:r w:rsidRPr="002729AD">
        <w:rPr>
          <w:rFonts w:cs="Arial"/>
          <w:sz w:val="20"/>
          <w:szCs w:val="20"/>
          <w:lang w:eastAsia="en-US"/>
        </w:rPr>
        <w:t xml:space="preserve">postanowieniach umowy, </w:t>
      </w:r>
      <w:r w:rsidRPr="002729AD">
        <w:rPr>
          <w:rFonts w:cs="Arial"/>
          <w:b/>
          <w:bCs/>
          <w:sz w:val="20"/>
          <w:szCs w:val="20"/>
          <w:lang w:eastAsia="en-US"/>
        </w:rPr>
        <w:t>które stanowią załącznik nr 7 do SWZ.</w:t>
      </w:r>
      <w:r w:rsidRPr="002729AD">
        <w:rPr>
          <w:rFonts w:cs="Arial"/>
          <w:sz w:val="20"/>
          <w:szCs w:val="20"/>
          <w:lang w:eastAsia="en-US"/>
        </w:rPr>
        <w:t xml:space="preserve"> Umowa zostanie uzupełniona o zapisy wynikające ze złożonej oferty.</w:t>
      </w:r>
      <w:r w:rsidRPr="002729AD">
        <w:rPr>
          <w:rFonts w:cs="Arial"/>
          <w:b/>
          <w:bCs/>
          <w:sz w:val="20"/>
          <w:szCs w:val="20"/>
          <w:u w:val="single"/>
          <w:lang w:eastAsia="en-US"/>
        </w:rPr>
        <w:t xml:space="preserve"> </w:t>
      </w:r>
    </w:p>
    <w:p w14:paraId="12A1CCF0" w14:textId="77777777" w:rsidR="00000308" w:rsidRPr="002729AD" w:rsidRDefault="00000308" w:rsidP="002729AD">
      <w:pPr>
        <w:keepNext/>
        <w:numPr>
          <w:ilvl w:val="1"/>
          <w:numId w:val="1"/>
        </w:numPr>
        <w:spacing w:before="120" w:after="120" w:line="276" w:lineRule="auto"/>
        <w:jc w:val="both"/>
        <w:outlineLvl w:val="3"/>
        <w:rPr>
          <w:rFonts w:cs="Arial"/>
          <w:b/>
          <w:bCs/>
          <w:sz w:val="20"/>
          <w:szCs w:val="20"/>
          <w:u w:val="single"/>
          <w:lang w:eastAsia="en-US"/>
        </w:rPr>
      </w:pPr>
      <w:r w:rsidRPr="002729AD">
        <w:rPr>
          <w:rFonts w:cs="Arial"/>
          <w:b/>
          <w:bCs/>
          <w:sz w:val="20"/>
          <w:szCs w:val="20"/>
          <w:u w:val="single"/>
          <w:lang w:eastAsia="en-US"/>
        </w:rPr>
        <w:t xml:space="preserve">Wykonawca, przed podpisaniem umowy, powinien przedłożyć: </w:t>
      </w:r>
    </w:p>
    <w:p w14:paraId="643FD246" w14:textId="77777777" w:rsidR="00000308" w:rsidRPr="00B15CFC" w:rsidRDefault="00000308" w:rsidP="002729AD">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2729AD">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44ECA66B" w:rsidR="00BF763B" w:rsidRPr="00B15CFC" w:rsidRDefault="00BF763B" w:rsidP="002729AD">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002729AD">
        <w:rPr>
          <w:rFonts w:cs="Arial"/>
          <w:b/>
          <w:sz w:val="20"/>
          <w:szCs w:val="20"/>
          <w:lang w:eastAsia="en-US"/>
        </w:rPr>
        <w:t xml:space="preserve"> </w:t>
      </w:r>
      <w:r w:rsidR="002729AD" w:rsidRPr="00194B50">
        <w:rPr>
          <w:rFonts w:cs="Arial"/>
          <w:bCs/>
          <w:i/>
          <w:iCs/>
          <w:sz w:val="20"/>
          <w:szCs w:val="20"/>
          <w:lang w:eastAsia="en-US"/>
        </w:rPr>
        <w:t>(</w:t>
      </w:r>
      <w:r w:rsidR="00194B50" w:rsidRPr="00194B50">
        <w:rPr>
          <w:rFonts w:cs="Arial"/>
          <w:bCs/>
          <w:i/>
          <w:iCs/>
          <w:sz w:val="20"/>
          <w:szCs w:val="20"/>
        </w:rPr>
        <w:t>kosztorys ofertowy według pozycji zgodnych z załączonymi do postępowania o udzielenie zamówienia publicznego przedmiarami robót wraz z tabelą elementów scalonych</w:t>
      </w:r>
      <w:r w:rsidR="00194B50" w:rsidRPr="00194B50">
        <w:rPr>
          <w:rFonts w:cs="Arial"/>
          <w:bCs/>
          <w:i/>
          <w:iCs/>
          <w:sz w:val="20"/>
          <w:szCs w:val="20"/>
        </w:rPr>
        <w:t>),</w:t>
      </w:r>
    </w:p>
    <w:p w14:paraId="53F37C59" w14:textId="38AF7321" w:rsidR="00BF763B" w:rsidRPr="00915605" w:rsidRDefault="00BF763B" w:rsidP="002729AD">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9C51AC3" w14:textId="77777777" w:rsidR="00000308" w:rsidRPr="00170657" w:rsidRDefault="00C63695"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2729AD">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2AA6A091" w:rsidR="00401D8A" w:rsidRPr="00A5016D" w:rsidRDefault="00401D8A" w:rsidP="002729AD">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r w:rsidR="00194B50">
        <w:rPr>
          <w:rFonts w:cs="Arial"/>
          <w:b/>
          <w:sz w:val="20"/>
          <w:szCs w:val="20"/>
          <w:lang w:eastAsia="en-US"/>
        </w:rPr>
        <w:t xml:space="preserve"> Szczegółowy przewidywany zakres zmian zawierają Projektowane postanowienia umowy – załącznik nr 7 do SWZ.</w:t>
      </w:r>
    </w:p>
    <w:p w14:paraId="15F67B07"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Zabezpieczenie służy pokryciu roszczeń z tytułu niewykonania lub nienależytego wykonania umowy. </w:t>
      </w:r>
    </w:p>
    <w:p w14:paraId="79B613D1" w14:textId="77777777" w:rsidR="00915605" w:rsidRPr="003076AB" w:rsidRDefault="00915605" w:rsidP="002729AD">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2729AD">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2729AD">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2729AD">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2729AD">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2729AD">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168E2B20"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2E9A873"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D901D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B2712C1"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D901D4">
        <w:rPr>
          <w:rFonts w:cs="Arial"/>
          <w:sz w:val="20"/>
          <w:szCs w:val="20"/>
          <w:lang w:eastAsia="en-US"/>
        </w:rPr>
        <w:t xml:space="preserve"> częściowych i</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2729AD">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2729AD">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2729AD">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2729AD">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2729A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2729A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2729AD">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2729AD">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2729A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2729A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2729AD">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77777777"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77777777"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lastRenderedPageBreak/>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E1040FD" w14:textId="77777777" w:rsidR="00C530C3" w:rsidRDefault="00C530C3" w:rsidP="00694C3B">
      <w:pPr>
        <w:tabs>
          <w:tab w:val="num" w:pos="360"/>
        </w:tabs>
        <w:spacing w:before="120" w:after="120" w:line="276" w:lineRule="auto"/>
        <w:jc w:val="both"/>
        <w:rPr>
          <w:rFonts w:cs="Arial"/>
          <w:bCs/>
          <w:sz w:val="20"/>
          <w:szCs w:val="20"/>
          <w:u w:val="single"/>
          <w:lang w:eastAsia="en-US"/>
        </w:rPr>
      </w:pPr>
    </w:p>
    <w:p w14:paraId="04C8F9A0" w14:textId="585D4AED"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736873">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77777777" w:rsidR="00736873" w:rsidRPr="00C530C3" w:rsidRDefault="00736873" w:rsidP="00736873">
      <w:pPr>
        <w:numPr>
          <w:ilvl w:val="0"/>
          <w:numId w:val="2"/>
        </w:numPr>
        <w:tabs>
          <w:tab w:val="left" w:pos="2127"/>
        </w:tabs>
        <w:spacing w:before="120" w:after="120" w:line="276" w:lineRule="auto"/>
        <w:rPr>
          <w:rFonts w:cs="Arial"/>
          <w:b/>
          <w:i/>
          <w:i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C530C3">
        <w:rPr>
          <w:rFonts w:cs="Arial"/>
          <w:b/>
          <w:i/>
          <w:iCs/>
          <w:sz w:val="20"/>
          <w:szCs w:val="20"/>
          <w:lang w:eastAsia="en-US"/>
        </w:rPr>
        <w:t>(</w:t>
      </w:r>
      <w:r w:rsidRPr="00C530C3">
        <w:rPr>
          <w:rFonts w:cs="Arial"/>
          <w:b/>
          <w:i/>
          <w:iCs/>
          <w:sz w:val="16"/>
          <w:szCs w:val="16"/>
          <w:lang w:eastAsia="en-US"/>
        </w:rPr>
        <w:t xml:space="preserve">złożyć dopiero na wezwanie Zamawiającego zgodnie z art. 274 ust.  1 </w:t>
      </w:r>
      <w:proofErr w:type="spellStart"/>
      <w:r w:rsidRPr="00C530C3">
        <w:rPr>
          <w:rFonts w:cs="Arial"/>
          <w:b/>
          <w:i/>
          <w:iCs/>
          <w:sz w:val="16"/>
          <w:szCs w:val="16"/>
          <w:lang w:eastAsia="en-US"/>
        </w:rPr>
        <w:t>Pzp</w:t>
      </w:r>
      <w:proofErr w:type="spellEnd"/>
      <w:r w:rsidRPr="00C530C3">
        <w:rPr>
          <w:rFonts w:cs="Arial"/>
          <w:b/>
          <w:i/>
          <w:iCs/>
          <w:sz w:val="16"/>
          <w:szCs w:val="16"/>
          <w:lang w:eastAsia="en-US"/>
        </w:rPr>
        <w:t>).</w:t>
      </w:r>
    </w:p>
    <w:p w14:paraId="1B71B04B" w14:textId="77777777" w:rsidR="00736873" w:rsidRPr="008D6BCD" w:rsidRDefault="00736873" w:rsidP="00736873">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sidRPr="00C530C3">
        <w:rPr>
          <w:rFonts w:cs="Arial"/>
          <w:b/>
          <w:i/>
          <w:sz w:val="16"/>
          <w:szCs w:val="16"/>
          <w:lang w:eastAsia="en-US"/>
        </w:rPr>
        <w:t xml:space="preserve">(złożyć dopiero na wezwanie Zamawiającego zgodnie z art. 274 ust. 1 </w:t>
      </w:r>
      <w:proofErr w:type="spellStart"/>
      <w:r w:rsidRPr="00C530C3">
        <w:rPr>
          <w:rFonts w:cs="Arial"/>
          <w:b/>
          <w:i/>
          <w:sz w:val="16"/>
          <w:szCs w:val="16"/>
          <w:lang w:eastAsia="en-US"/>
        </w:rPr>
        <w:t>Pzp</w:t>
      </w:r>
      <w:proofErr w:type="spellEnd"/>
      <w:r w:rsidRPr="00C530C3">
        <w:rPr>
          <w:rFonts w:cs="Arial"/>
          <w:b/>
          <w:i/>
          <w:sz w:val="16"/>
          <w:szCs w:val="16"/>
          <w:lang w:eastAsia="en-US"/>
        </w:rPr>
        <w:t>)</w:t>
      </w:r>
    </w:p>
    <w:p w14:paraId="7384DB40"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69905751" w:rsidR="00736873" w:rsidRPr="00F126C4" w:rsidRDefault="00736873" w:rsidP="00736873">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026F1835" w:rsidR="00736873" w:rsidRPr="0059443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C530C3">
        <w:rPr>
          <w:rFonts w:cs="Arial"/>
          <w:bCs/>
          <w:sz w:val="20"/>
          <w:szCs w:val="20"/>
          <w:lang w:eastAsia="en-US"/>
        </w:rPr>
        <w:t xml:space="preserve"> </w:t>
      </w:r>
      <w:r>
        <w:rPr>
          <w:rFonts w:cs="Arial"/>
          <w:bCs/>
          <w:sz w:val="20"/>
          <w:szCs w:val="20"/>
          <w:lang w:eastAsia="en-US"/>
        </w:rPr>
        <w:t>do OPZ</w:t>
      </w:r>
    </w:p>
    <w:p w14:paraId="3C4334B0" w14:textId="77777777" w:rsidR="00736873" w:rsidRPr="00C530C3" w:rsidRDefault="00736873" w:rsidP="00C530C3">
      <w:pPr>
        <w:numPr>
          <w:ilvl w:val="0"/>
          <w:numId w:val="2"/>
        </w:numPr>
        <w:tabs>
          <w:tab w:val="left" w:pos="2127"/>
        </w:tabs>
        <w:spacing w:before="120" w:after="120" w:line="276" w:lineRule="auto"/>
        <w:jc w:val="both"/>
        <w:rPr>
          <w:rFonts w:cs="Arial"/>
          <w:b/>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 xml:space="preserve">nformacja o przynależności do grupy kapitałowej </w:t>
      </w:r>
      <w:r w:rsidRPr="00C530C3">
        <w:rPr>
          <w:rFonts w:cs="Arial"/>
          <w:b/>
          <w:sz w:val="20"/>
          <w:szCs w:val="20"/>
          <w:lang w:eastAsia="en-US"/>
        </w:rPr>
        <w:t>(</w:t>
      </w:r>
      <w:r w:rsidRPr="00C530C3">
        <w:rPr>
          <w:rFonts w:cs="Arial"/>
          <w:b/>
          <w:i/>
          <w:sz w:val="16"/>
          <w:szCs w:val="16"/>
          <w:lang w:eastAsia="en-US"/>
        </w:rPr>
        <w:t xml:space="preserve">złożyć dopiero na wezwanie Zamawiającego zgodnie z art. 274 ust.  1 </w:t>
      </w:r>
      <w:proofErr w:type="spellStart"/>
      <w:r w:rsidRPr="00C530C3">
        <w:rPr>
          <w:rFonts w:cs="Arial"/>
          <w:b/>
          <w:i/>
          <w:sz w:val="16"/>
          <w:szCs w:val="16"/>
          <w:lang w:eastAsia="en-US"/>
        </w:rPr>
        <w:t>Pzp</w:t>
      </w:r>
      <w:proofErr w:type="spellEnd"/>
      <w:r w:rsidRPr="00C530C3">
        <w:rPr>
          <w:rFonts w:cs="Arial"/>
          <w:b/>
          <w:i/>
          <w:sz w:val="16"/>
          <w:szCs w:val="16"/>
          <w:lang w:eastAsia="en-US"/>
        </w:rPr>
        <w:t>).</w:t>
      </w:r>
    </w:p>
    <w:p w14:paraId="7949184E"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6FF50D81" w:rsidR="00736873" w:rsidRPr="00452EA4" w:rsidRDefault="00736873" w:rsidP="00452EA4">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736873">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2099EA0D" w:rsidR="00736873" w:rsidRPr="00327A72" w:rsidRDefault="00736873" w:rsidP="00C530C3">
      <w:pPr>
        <w:numPr>
          <w:ilvl w:val="0"/>
          <w:numId w:val="4"/>
        </w:numPr>
        <w:spacing w:before="120" w:after="120" w:line="276" w:lineRule="auto"/>
        <w:jc w:val="both"/>
        <w:rPr>
          <w:rFonts w:cs="Arial"/>
          <w:bCs/>
          <w:sz w:val="20"/>
          <w:szCs w:val="20"/>
          <w:lang w:eastAsia="en-US"/>
        </w:rPr>
      </w:pPr>
      <w:r w:rsidRPr="00327A72">
        <w:rPr>
          <w:rFonts w:cs="Arial"/>
          <w:bCs/>
          <w:sz w:val="20"/>
          <w:szCs w:val="20"/>
          <w:lang w:eastAsia="en-US"/>
        </w:rPr>
        <w:t>Projekt</w:t>
      </w:r>
      <w:r>
        <w:rPr>
          <w:rFonts w:cs="Arial"/>
          <w:bCs/>
          <w:sz w:val="20"/>
          <w:szCs w:val="20"/>
          <w:lang w:eastAsia="en-US"/>
        </w:rPr>
        <w:t>y</w:t>
      </w:r>
      <w:r w:rsidRPr="00327A72">
        <w:rPr>
          <w:rFonts w:cs="Arial"/>
          <w:bCs/>
          <w:sz w:val="20"/>
          <w:szCs w:val="20"/>
          <w:lang w:eastAsia="en-US"/>
        </w:rPr>
        <w:t xml:space="preserve"> budowlan</w:t>
      </w:r>
      <w:r>
        <w:rPr>
          <w:rFonts w:cs="Arial"/>
          <w:bCs/>
          <w:sz w:val="20"/>
          <w:szCs w:val="20"/>
          <w:lang w:eastAsia="en-US"/>
        </w:rPr>
        <w:t>e</w:t>
      </w:r>
      <w:r w:rsidR="00E00F10">
        <w:rPr>
          <w:rFonts w:cs="Arial"/>
          <w:bCs/>
          <w:sz w:val="20"/>
          <w:szCs w:val="20"/>
          <w:lang w:eastAsia="en-US"/>
        </w:rPr>
        <w:t xml:space="preserve"> </w:t>
      </w:r>
      <w:r w:rsidR="00452EA4">
        <w:rPr>
          <w:rFonts w:cs="Arial"/>
          <w:bCs/>
          <w:sz w:val="20"/>
          <w:szCs w:val="20"/>
          <w:lang w:eastAsia="en-US"/>
        </w:rPr>
        <w:t xml:space="preserve">b. budowlana, </w:t>
      </w:r>
      <w:r w:rsidR="00E00F10">
        <w:rPr>
          <w:rFonts w:cs="Arial"/>
          <w:bCs/>
          <w:sz w:val="20"/>
          <w:szCs w:val="20"/>
          <w:lang w:eastAsia="en-US"/>
        </w:rPr>
        <w:t>b. sanitarna</w:t>
      </w:r>
      <w:r>
        <w:rPr>
          <w:rFonts w:cs="Arial"/>
          <w:bCs/>
          <w:sz w:val="20"/>
          <w:szCs w:val="20"/>
          <w:lang w:eastAsia="en-US"/>
        </w:rPr>
        <w:t>,</w:t>
      </w:r>
      <w:r w:rsidR="00452EA4">
        <w:rPr>
          <w:rFonts w:cs="Arial"/>
          <w:bCs/>
          <w:sz w:val="20"/>
          <w:szCs w:val="20"/>
          <w:lang w:eastAsia="en-US"/>
        </w:rPr>
        <w:t xml:space="preserve"> b. elektryczna, </w:t>
      </w:r>
      <w:r>
        <w:rPr>
          <w:rFonts w:cs="Arial"/>
          <w:bCs/>
          <w:sz w:val="20"/>
          <w:szCs w:val="20"/>
          <w:lang w:eastAsia="en-US"/>
        </w:rPr>
        <w:t xml:space="preserve"> </w:t>
      </w:r>
      <w:r w:rsidR="00452EA4">
        <w:rPr>
          <w:rFonts w:cs="Arial"/>
          <w:bCs/>
          <w:sz w:val="20"/>
          <w:szCs w:val="20"/>
          <w:lang w:eastAsia="en-US"/>
        </w:rPr>
        <w:t xml:space="preserve">b. drogowa, </w:t>
      </w:r>
      <w:r w:rsidR="00D24C41">
        <w:rPr>
          <w:rFonts w:cs="Arial"/>
          <w:bCs/>
          <w:sz w:val="20"/>
          <w:szCs w:val="20"/>
          <w:lang w:eastAsia="en-US"/>
        </w:rPr>
        <w:t>PZT</w:t>
      </w:r>
      <w:r>
        <w:rPr>
          <w:rFonts w:cs="Arial"/>
          <w:bCs/>
          <w:sz w:val="20"/>
          <w:szCs w:val="20"/>
          <w:lang w:eastAsia="en-US"/>
        </w:rPr>
        <w:t xml:space="preserve">, </w:t>
      </w:r>
      <w:r w:rsidR="00452EA4">
        <w:rPr>
          <w:rFonts w:cs="Arial"/>
          <w:bCs/>
          <w:sz w:val="20"/>
          <w:szCs w:val="20"/>
          <w:lang w:eastAsia="en-US"/>
        </w:rPr>
        <w:t>badania gruntu</w:t>
      </w:r>
      <w:r w:rsidR="003771FC">
        <w:rPr>
          <w:rFonts w:cs="Arial"/>
          <w:bCs/>
          <w:sz w:val="20"/>
          <w:szCs w:val="20"/>
          <w:lang w:eastAsia="en-US"/>
        </w:rPr>
        <w:t xml:space="preserve">, </w:t>
      </w:r>
      <w:r w:rsidR="00452EA4">
        <w:rPr>
          <w:rFonts w:cs="Arial"/>
          <w:bCs/>
          <w:sz w:val="20"/>
          <w:szCs w:val="20"/>
          <w:lang w:eastAsia="en-US"/>
        </w:rPr>
        <w:t xml:space="preserve">załączniki </w:t>
      </w:r>
      <w:proofErr w:type="spellStart"/>
      <w:r w:rsidR="00452EA4">
        <w:rPr>
          <w:rFonts w:cs="Arial"/>
          <w:bCs/>
          <w:sz w:val="20"/>
          <w:szCs w:val="20"/>
          <w:lang w:eastAsia="en-US"/>
        </w:rPr>
        <w:t>formalno</w:t>
      </w:r>
      <w:proofErr w:type="spellEnd"/>
      <w:r w:rsidR="00452EA4">
        <w:rPr>
          <w:rFonts w:cs="Arial"/>
          <w:bCs/>
          <w:sz w:val="20"/>
          <w:szCs w:val="20"/>
          <w:lang w:eastAsia="en-US"/>
        </w:rPr>
        <w:t xml:space="preserve"> - prawne.</w:t>
      </w:r>
    </w:p>
    <w:p w14:paraId="7A4FE644" w14:textId="77777777" w:rsidR="00736873" w:rsidRPr="00327A72" w:rsidRDefault="00736873" w:rsidP="00C530C3">
      <w:pPr>
        <w:numPr>
          <w:ilvl w:val="0"/>
          <w:numId w:val="4"/>
        </w:numPr>
        <w:spacing w:before="120" w:after="120" w:line="276" w:lineRule="auto"/>
        <w:jc w:val="both"/>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6641ACC5" w14:textId="77777777" w:rsidR="00736873" w:rsidRPr="00327A72" w:rsidRDefault="00736873" w:rsidP="00C530C3">
      <w:pPr>
        <w:numPr>
          <w:ilvl w:val="0"/>
          <w:numId w:val="4"/>
        </w:numPr>
        <w:spacing w:before="120" w:after="120" w:line="276" w:lineRule="auto"/>
        <w:jc w:val="both"/>
        <w:rPr>
          <w:rFonts w:cs="Arial"/>
          <w:bCs/>
          <w:sz w:val="20"/>
          <w:szCs w:val="20"/>
          <w:lang w:eastAsia="en-US"/>
        </w:rPr>
      </w:pPr>
      <w:r w:rsidRPr="00327A72">
        <w:rPr>
          <w:rFonts w:cs="Arial"/>
          <w:bCs/>
          <w:sz w:val="20"/>
          <w:szCs w:val="20"/>
          <w:lang w:eastAsia="en-US"/>
        </w:rPr>
        <w:t>Przedmiary robót.</w:t>
      </w:r>
    </w:p>
    <w:p w14:paraId="7AB9E766" w14:textId="77777777" w:rsidR="00736873" w:rsidRPr="00505AB0" w:rsidRDefault="00736873" w:rsidP="00736873">
      <w:pPr>
        <w:spacing w:before="120" w:after="120" w:line="276" w:lineRule="auto"/>
        <w:ind w:left="720"/>
        <w:rPr>
          <w:rFonts w:cs="Arial"/>
          <w:bCs/>
          <w:sz w:val="20"/>
          <w:szCs w:val="20"/>
          <w:lang w:eastAsia="en-US"/>
        </w:rPr>
      </w:pPr>
    </w:p>
    <w:sectPr w:rsidR="00736873" w:rsidRPr="00505AB0"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482A" w14:textId="77777777" w:rsidR="00C9548A" w:rsidRDefault="00C9548A">
      <w:r>
        <w:separator/>
      </w:r>
    </w:p>
  </w:endnote>
  <w:endnote w:type="continuationSeparator" w:id="0">
    <w:p w14:paraId="5E050519" w14:textId="77777777" w:rsidR="00C9548A" w:rsidRDefault="00C9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5202" w14:textId="77777777" w:rsidR="00C9548A" w:rsidRDefault="00C9548A">
      <w:r>
        <w:separator/>
      </w:r>
    </w:p>
  </w:footnote>
  <w:footnote w:type="continuationSeparator" w:id="0">
    <w:p w14:paraId="40F12E45" w14:textId="77777777" w:rsidR="00C9548A" w:rsidRDefault="00C9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8" w:name="_Hlk3180678"/>
          <w:bookmarkStart w:id="9" w:name="_Hlk81211798"/>
        </w:p>
      </w:tc>
      <w:bookmarkEnd w:id="8"/>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9"/>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822122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9C0965"/>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B44656"/>
    <w:multiLevelType w:val="hybridMultilevel"/>
    <w:tmpl w:val="3CBC875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BB2239C"/>
    <w:multiLevelType w:val="hybridMultilevel"/>
    <w:tmpl w:val="B3F68BF2"/>
    <w:lvl w:ilvl="0" w:tplc="60D2C3C2">
      <w:start w:val="1"/>
      <w:numFmt w:val="decimal"/>
      <w:lvlText w:val="%1)"/>
      <w:lvlJc w:val="left"/>
      <w:pPr>
        <w:ind w:left="1801" w:hanging="360"/>
      </w:pPr>
      <w:rPr>
        <w:b w:val="0"/>
        <w:bCs w:val="0"/>
      </w:rPr>
    </w:lvl>
    <w:lvl w:ilvl="1" w:tplc="04150019" w:tentative="1">
      <w:start w:val="1"/>
      <w:numFmt w:val="lowerLetter"/>
      <w:lvlText w:val="%2."/>
      <w:lvlJc w:val="left"/>
      <w:pPr>
        <w:ind w:left="2521" w:hanging="360"/>
      </w:pPr>
    </w:lvl>
    <w:lvl w:ilvl="2" w:tplc="0415001B" w:tentative="1">
      <w:start w:val="1"/>
      <w:numFmt w:val="lowerRoman"/>
      <w:lvlText w:val="%3."/>
      <w:lvlJc w:val="right"/>
      <w:pPr>
        <w:ind w:left="3241" w:hanging="180"/>
      </w:pPr>
    </w:lvl>
    <w:lvl w:ilvl="3" w:tplc="0415000F" w:tentative="1">
      <w:start w:val="1"/>
      <w:numFmt w:val="decimal"/>
      <w:lvlText w:val="%4."/>
      <w:lvlJc w:val="left"/>
      <w:pPr>
        <w:ind w:left="3961" w:hanging="360"/>
      </w:pPr>
    </w:lvl>
    <w:lvl w:ilvl="4" w:tplc="04150019" w:tentative="1">
      <w:start w:val="1"/>
      <w:numFmt w:val="lowerLetter"/>
      <w:lvlText w:val="%5."/>
      <w:lvlJc w:val="left"/>
      <w:pPr>
        <w:ind w:left="4681" w:hanging="360"/>
      </w:pPr>
    </w:lvl>
    <w:lvl w:ilvl="5" w:tplc="0415001B" w:tentative="1">
      <w:start w:val="1"/>
      <w:numFmt w:val="lowerRoman"/>
      <w:lvlText w:val="%6."/>
      <w:lvlJc w:val="right"/>
      <w:pPr>
        <w:ind w:left="5401" w:hanging="180"/>
      </w:pPr>
    </w:lvl>
    <w:lvl w:ilvl="6" w:tplc="0415000F" w:tentative="1">
      <w:start w:val="1"/>
      <w:numFmt w:val="decimal"/>
      <w:lvlText w:val="%7."/>
      <w:lvlJc w:val="left"/>
      <w:pPr>
        <w:ind w:left="6121" w:hanging="360"/>
      </w:pPr>
    </w:lvl>
    <w:lvl w:ilvl="7" w:tplc="04150019" w:tentative="1">
      <w:start w:val="1"/>
      <w:numFmt w:val="lowerLetter"/>
      <w:lvlText w:val="%8."/>
      <w:lvlJc w:val="left"/>
      <w:pPr>
        <w:ind w:left="6841" w:hanging="360"/>
      </w:pPr>
    </w:lvl>
    <w:lvl w:ilvl="8" w:tplc="0415001B" w:tentative="1">
      <w:start w:val="1"/>
      <w:numFmt w:val="lowerRoman"/>
      <w:lvlText w:val="%9."/>
      <w:lvlJc w:val="right"/>
      <w:pPr>
        <w:ind w:left="7561" w:hanging="180"/>
      </w:pPr>
    </w:lvl>
  </w:abstractNum>
  <w:abstractNum w:abstractNumId="49"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5"/>
  </w:num>
  <w:num w:numId="2" w16cid:durableId="1544563078">
    <w:abstractNumId w:val="20"/>
  </w:num>
  <w:num w:numId="3" w16cid:durableId="509219831">
    <w:abstractNumId w:val="8"/>
  </w:num>
  <w:num w:numId="4" w16cid:durableId="1905722151">
    <w:abstractNumId w:val="4"/>
  </w:num>
  <w:num w:numId="5" w16cid:durableId="1606036427">
    <w:abstractNumId w:val="11"/>
  </w:num>
  <w:num w:numId="6" w16cid:durableId="1456948755">
    <w:abstractNumId w:val="1"/>
  </w:num>
  <w:num w:numId="7" w16cid:durableId="1683816489">
    <w:abstractNumId w:val="19"/>
  </w:num>
  <w:num w:numId="8" w16cid:durableId="190075190">
    <w:abstractNumId w:val="39"/>
  </w:num>
  <w:num w:numId="9" w16cid:durableId="1775320878">
    <w:abstractNumId w:val="35"/>
  </w:num>
  <w:num w:numId="10" w16cid:durableId="167410100">
    <w:abstractNumId w:val="35"/>
  </w:num>
  <w:num w:numId="11" w16cid:durableId="1766806255">
    <w:abstractNumId w:val="36"/>
  </w:num>
  <w:num w:numId="12" w16cid:durableId="1126659267">
    <w:abstractNumId w:val="42"/>
  </w:num>
  <w:num w:numId="13" w16cid:durableId="511725893">
    <w:abstractNumId w:val="6"/>
  </w:num>
  <w:num w:numId="14" w16cid:durableId="1222407930">
    <w:abstractNumId w:val="5"/>
  </w:num>
  <w:num w:numId="15" w16cid:durableId="153843390">
    <w:abstractNumId w:val="44"/>
  </w:num>
  <w:num w:numId="16" w16cid:durableId="78914600">
    <w:abstractNumId w:val="16"/>
  </w:num>
  <w:num w:numId="17" w16cid:durableId="767386646">
    <w:abstractNumId w:val="22"/>
  </w:num>
  <w:num w:numId="18" w16cid:durableId="231162481">
    <w:abstractNumId w:val="26"/>
  </w:num>
  <w:num w:numId="19" w16cid:durableId="1946843217">
    <w:abstractNumId w:val="30"/>
  </w:num>
  <w:num w:numId="20" w16cid:durableId="1349715216">
    <w:abstractNumId w:val="31"/>
  </w:num>
  <w:num w:numId="21" w16cid:durableId="1763454949">
    <w:abstractNumId w:val="33"/>
  </w:num>
  <w:num w:numId="22" w16cid:durableId="1385324296">
    <w:abstractNumId w:val="17"/>
  </w:num>
  <w:num w:numId="23" w16cid:durableId="1229655251">
    <w:abstractNumId w:val="34"/>
  </w:num>
  <w:num w:numId="24" w16cid:durableId="795174360">
    <w:abstractNumId w:val="24"/>
  </w:num>
  <w:num w:numId="25" w16cid:durableId="531459811">
    <w:abstractNumId w:val="43"/>
  </w:num>
  <w:num w:numId="26" w16cid:durableId="1215316434">
    <w:abstractNumId w:val="7"/>
  </w:num>
  <w:num w:numId="27" w16cid:durableId="1404108842">
    <w:abstractNumId w:val="40"/>
  </w:num>
  <w:num w:numId="28" w16cid:durableId="455835410">
    <w:abstractNumId w:val="27"/>
  </w:num>
  <w:num w:numId="29" w16cid:durableId="412121034">
    <w:abstractNumId w:val="2"/>
  </w:num>
  <w:num w:numId="30" w16cid:durableId="1341811807">
    <w:abstractNumId w:val="12"/>
  </w:num>
  <w:num w:numId="31" w16cid:durableId="1755589150">
    <w:abstractNumId w:val="45"/>
  </w:num>
  <w:num w:numId="32" w16cid:durableId="907035896">
    <w:abstractNumId w:val="49"/>
  </w:num>
  <w:num w:numId="33" w16cid:durableId="1849053713">
    <w:abstractNumId w:val="10"/>
  </w:num>
  <w:num w:numId="34" w16cid:durableId="683284999">
    <w:abstractNumId w:val="21"/>
  </w:num>
  <w:num w:numId="35" w16cid:durableId="184828672">
    <w:abstractNumId w:val="37"/>
  </w:num>
  <w:num w:numId="36" w16cid:durableId="827481457">
    <w:abstractNumId w:val="14"/>
  </w:num>
  <w:num w:numId="37" w16cid:durableId="383259738">
    <w:abstractNumId w:val="18"/>
  </w:num>
  <w:num w:numId="38" w16cid:durableId="66732370">
    <w:abstractNumId w:val="47"/>
  </w:num>
  <w:num w:numId="39" w16cid:durableId="238248302">
    <w:abstractNumId w:val="46"/>
  </w:num>
  <w:num w:numId="40" w16cid:durableId="225340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2"/>
  </w:num>
  <w:num w:numId="44" w16cid:durableId="22442389">
    <w:abstractNumId w:val="25"/>
  </w:num>
  <w:num w:numId="45" w16cid:durableId="436828993">
    <w:abstractNumId w:val="23"/>
  </w:num>
  <w:num w:numId="46" w16cid:durableId="1878394362">
    <w:abstractNumId w:val="29"/>
  </w:num>
  <w:num w:numId="47" w16cid:durableId="1121611938">
    <w:abstractNumId w:val="9"/>
  </w:num>
  <w:num w:numId="48" w16cid:durableId="1459491462">
    <w:abstractNumId w:val="41"/>
  </w:num>
  <w:num w:numId="49" w16cid:durableId="520896621">
    <w:abstractNumId w:val="48"/>
  </w:num>
  <w:num w:numId="50" w16cid:durableId="1391807046">
    <w:abstractNumId w:val="28"/>
  </w:num>
  <w:num w:numId="51" w16cid:durableId="447430519">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
        <o:r id="V:Rule3" type="connector" idref="#Łącznik prosty ze strzałką 12"/>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40F"/>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4B50"/>
    <w:rsid w:val="001971B4"/>
    <w:rsid w:val="001A212D"/>
    <w:rsid w:val="001B210F"/>
    <w:rsid w:val="001B2893"/>
    <w:rsid w:val="001C0A54"/>
    <w:rsid w:val="001C44CC"/>
    <w:rsid w:val="001C5CC3"/>
    <w:rsid w:val="001D1E2B"/>
    <w:rsid w:val="001E546B"/>
    <w:rsid w:val="001E7365"/>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29AD"/>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093"/>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2273"/>
    <w:rsid w:val="00452EA4"/>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F540D"/>
    <w:rsid w:val="005F6CD9"/>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92FAF"/>
    <w:rsid w:val="006943EC"/>
    <w:rsid w:val="00694C3B"/>
    <w:rsid w:val="0069621B"/>
    <w:rsid w:val="006A148E"/>
    <w:rsid w:val="006A684E"/>
    <w:rsid w:val="006B1A5F"/>
    <w:rsid w:val="006B3D83"/>
    <w:rsid w:val="006B66C0"/>
    <w:rsid w:val="006C014B"/>
    <w:rsid w:val="006C642B"/>
    <w:rsid w:val="006C71D5"/>
    <w:rsid w:val="006D012E"/>
    <w:rsid w:val="006D03C4"/>
    <w:rsid w:val="006D3CC3"/>
    <w:rsid w:val="006D4741"/>
    <w:rsid w:val="006D5AA2"/>
    <w:rsid w:val="006D6150"/>
    <w:rsid w:val="006F2005"/>
    <w:rsid w:val="006F209E"/>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7953"/>
    <w:rsid w:val="008913FF"/>
    <w:rsid w:val="008917E2"/>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A165A"/>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30C3"/>
    <w:rsid w:val="00C5605C"/>
    <w:rsid w:val="00C62C24"/>
    <w:rsid w:val="00C635B6"/>
    <w:rsid w:val="00C63695"/>
    <w:rsid w:val="00C87943"/>
    <w:rsid w:val="00C904CE"/>
    <w:rsid w:val="00C9301D"/>
    <w:rsid w:val="00C94C64"/>
    <w:rsid w:val="00C9548A"/>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23B8"/>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90E"/>
    <w:rsid w:val="00E25431"/>
    <w:rsid w:val="00E33435"/>
    <w:rsid w:val="00E36359"/>
    <w:rsid w:val="00E4205F"/>
    <w:rsid w:val="00E45923"/>
    <w:rsid w:val="00E56EC5"/>
    <w:rsid w:val="00E57060"/>
    <w:rsid w:val="00E6016E"/>
    <w:rsid w:val="00E609FA"/>
    <w:rsid w:val="00E70A2A"/>
    <w:rsid w:val="00E73D1D"/>
    <w:rsid w:val="00E75ABA"/>
    <w:rsid w:val="00E87616"/>
    <w:rsid w:val="00E92047"/>
    <w:rsid w:val="00E93E3C"/>
    <w:rsid w:val="00EA17BD"/>
    <w:rsid w:val="00EA5C16"/>
    <w:rsid w:val="00EA5D90"/>
    <w:rsid w:val="00EB6BC8"/>
    <w:rsid w:val="00EB74F3"/>
    <w:rsid w:val="00ED1389"/>
    <w:rsid w:val="00ED3574"/>
    <w:rsid w:val="00ED61EC"/>
    <w:rsid w:val="00EE0271"/>
    <w:rsid w:val="00EE0957"/>
    <w:rsid w:val="00EE4044"/>
    <w:rsid w:val="00EF000D"/>
    <w:rsid w:val="00EF0819"/>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4743</TotalTime>
  <Pages>27</Pages>
  <Words>13064</Words>
  <Characters>78386</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Rostankowska</cp:lastModifiedBy>
  <cp:revision>14</cp:revision>
  <cp:lastPrinted>2022-08-09T06:40:00Z</cp:lastPrinted>
  <dcterms:created xsi:type="dcterms:W3CDTF">2020-01-30T07:13:00Z</dcterms:created>
  <dcterms:modified xsi:type="dcterms:W3CDTF">2023-05-24T07:21:00Z</dcterms:modified>
</cp:coreProperties>
</file>