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035C6" w14:textId="77777777" w:rsidR="001D0CD6" w:rsidRDefault="001D0CD6" w:rsidP="001D0CD6">
      <w:pPr>
        <w:ind w:right="-1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drawing>
          <wp:anchor distT="0" distB="0" distL="114300" distR="114300" simplePos="0" relativeHeight="251669504" behindDoc="1" locked="0" layoutInCell="1" allowOverlap="1" wp14:anchorId="167BB96F" wp14:editId="23859C43">
            <wp:simplePos x="0" y="0"/>
            <wp:positionH relativeFrom="column">
              <wp:posOffset>4502785</wp:posOffset>
            </wp:positionH>
            <wp:positionV relativeFrom="paragraph">
              <wp:posOffset>165100</wp:posOffset>
            </wp:positionV>
            <wp:extent cx="1332865" cy="513715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51371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</w:rPr>
        <w:drawing>
          <wp:anchor distT="0" distB="0" distL="114300" distR="114300" simplePos="0" relativeHeight="251668480" behindDoc="0" locked="0" layoutInCell="1" allowOverlap="1" wp14:anchorId="57C86E03" wp14:editId="3F31415B">
            <wp:simplePos x="0" y="0"/>
            <wp:positionH relativeFrom="column">
              <wp:posOffset>2963545</wp:posOffset>
            </wp:positionH>
            <wp:positionV relativeFrom="paragraph">
              <wp:posOffset>135890</wp:posOffset>
            </wp:positionV>
            <wp:extent cx="1209675" cy="542925"/>
            <wp:effectExtent l="0" t="0" r="9525" b="9525"/>
            <wp:wrapThrough wrapText="bothSides">
              <wp:wrapPolygon edited="0">
                <wp:start x="0" y="0"/>
                <wp:lineTo x="0" y="21221"/>
                <wp:lineTo x="21430" y="21221"/>
                <wp:lineTo x="21430" y="0"/>
                <wp:lineTo x="0" y="0"/>
              </wp:wrapPolygon>
            </wp:wrapThrough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</w:rPr>
        <w:drawing>
          <wp:anchor distT="0" distB="0" distL="114300" distR="114300" simplePos="0" relativeHeight="251667456" behindDoc="0" locked="0" layoutInCell="1" allowOverlap="1" wp14:anchorId="5FA518D9" wp14:editId="5BB72009">
            <wp:simplePos x="0" y="0"/>
            <wp:positionH relativeFrom="column">
              <wp:posOffset>1581150</wp:posOffset>
            </wp:positionH>
            <wp:positionV relativeFrom="paragraph">
              <wp:posOffset>105410</wp:posOffset>
            </wp:positionV>
            <wp:extent cx="1295400" cy="669290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</w:rPr>
        <w:drawing>
          <wp:anchor distT="0" distB="0" distL="114300" distR="114300" simplePos="0" relativeHeight="251666432" behindDoc="1" locked="0" layoutInCell="1" allowOverlap="1" wp14:anchorId="1B54E5FE" wp14:editId="23080A41">
            <wp:simplePos x="0" y="0"/>
            <wp:positionH relativeFrom="column">
              <wp:posOffset>15240</wp:posOffset>
            </wp:positionH>
            <wp:positionV relativeFrom="paragraph">
              <wp:posOffset>135890</wp:posOffset>
            </wp:positionV>
            <wp:extent cx="1351280" cy="542290"/>
            <wp:effectExtent l="0" t="0" r="127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54229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CAB235" w14:textId="208A62B9" w:rsidR="001B5F9C" w:rsidRDefault="001B5F9C" w:rsidP="001B5F9C">
      <w:pPr>
        <w:pStyle w:val="Akapitzlist"/>
        <w:ind w:left="432"/>
        <w:jc w:val="center"/>
        <w:rPr>
          <w:rFonts w:ascii="Century Gothic" w:hAnsi="Century Gothic"/>
          <w:b/>
          <w:sz w:val="20"/>
          <w:szCs w:val="20"/>
        </w:rPr>
      </w:pPr>
    </w:p>
    <w:p w14:paraId="77235D0A" w14:textId="77777777" w:rsidR="00E348F6" w:rsidRDefault="00E348F6" w:rsidP="001B5F9C">
      <w:pPr>
        <w:pStyle w:val="Akapitzlist"/>
        <w:ind w:left="432"/>
        <w:jc w:val="center"/>
        <w:rPr>
          <w:rFonts w:ascii="Century Gothic" w:hAnsi="Century Gothic"/>
          <w:b/>
          <w:sz w:val="20"/>
          <w:szCs w:val="20"/>
        </w:rPr>
      </w:pPr>
    </w:p>
    <w:p w14:paraId="22B534E8" w14:textId="77777777" w:rsidR="001B5F9C" w:rsidRDefault="001B5F9C" w:rsidP="00E348F6">
      <w:pPr>
        <w:pStyle w:val="Akapitzlist"/>
        <w:widowControl w:val="0"/>
        <w:ind w:left="432"/>
        <w:contextualSpacing/>
        <w:jc w:val="center"/>
        <w:rPr>
          <w:b/>
          <w:bCs/>
          <w:szCs w:val="21"/>
        </w:rPr>
      </w:pPr>
      <w:r>
        <w:br/>
      </w:r>
      <w:r>
        <w:rPr>
          <w:noProof/>
          <w:szCs w:val="21"/>
          <w:lang w:eastAsia="pl-PL"/>
        </w:rPr>
        <w:drawing>
          <wp:anchor distT="0" distB="0" distL="114935" distR="114935" simplePos="0" relativeHeight="251659264" behindDoc="0" locked="0" layoutInCell="1" allowOverlap="1" wp14:anchorId="6F3AA065" wp14:editId="37282EE4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UNIWERSYTET KAZIMIERZA WIELKIEGO</w:t>
      </w:r>
    </w:p>
    <w:p w14:paraId="1CBB6DE4" w14:textId="77777777" w:rsidR="001B5F9C" w:rsidRDefault="001B5F9C" w:rsidP="001B5F9C">
      <w:pPr>
        <w:pStyle w:val="Akapitzlist"/>
        <w:widowControl w:val="0"/>
        <w:numPr>
          <w:ilvl w:val="0"/>
          <w:numId w:val="1"/>
        </w:numPr>
        <w:pBdr>
          <w:bottom w:val="single" w:sz="8" w:space="1" w:color="000000"/>
        </w:pBdr>
        <w:tabs>
          <w:tab w:val="left" w:pos="3960"/>
          <w:tab w:val="left" w:pos="4320"/>
        </w:tabs>
        <w:contextualSpacing/>
        <w:jc w:val="center"/>
        <w:rPr>
          <w:b/>
          <w:bCs/>
        </w:rPr>
      </w:pPr>
      <w:r>
        <w:rPr>
          <w:b/>
          <w:bCs/>
        </w:rPr>
        <w:t>W BYDGOSZCZY</w:t>
      </w:r>
    </w:p>
    <w:p w14:paraId="5D7393DA" w14:textId="77777777" w:rsidR="001B5F9C" w:rsidRDefault="001B5F9C" w:rsidP="001B5F9C">
      <w:pPr>
        <w:pStyle w:val="Akapitzlist"/>
        <w:widowControl w:val="0"/>
        <w:numPr>
          <w:ilvl w:val="0"/>
          <w:numId w:val="1"/>
        </w:numPr>
        <w:tabs>
          <w:tab w:val="left" w:pos="1620"/>
          <w:tab w:val="left" w:pos="3960"/>
          <w:tab w:val="left" w:pos="4320"/>
        </w:tabs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>ul. Chodkiewicza 30, 85 – 064 Bydgoszcz, tel. 052 341 91 00 fax. 052 360 82 06</w:t>
      </w:r>
    </w:p>
    <w:p w14:paraId="35FBEBBC" w14:textId="77777777" w:rsidR="001B5F9C" w:rsidRDefault="001B5F9C" w:rsidP="001B5F9C">
      <w:pPr>
        <w:pStyle w:val="Akapitzlist"/>
        <w:widowControl w:val="0"/>
        <w:numPr>
          <w:ilvl w:val="0"/>
          <w:numId w:val="1"/>
        </w:numPr>
        <w:contextualSpacing/>
        <w:jc w:val="center"/>
        <w:rPr>
          <w:szCs w:val="21"/>
        </w:rPr>
      </w:pPr>
      <w:r>
        <w:t>NIP 5542647568 REGON 340057695</w:t>
      </w:r>
    </w:p>
    <w:p w14:paraId="1C8F6776" w14:textId="77777777" w:rsidR="001B5F9C" w:rsidRDefault="001B5F9C" w:rsidP="001B5F9C">
      <w:pPr>
        <w:pStyle w:val="Akapitzlist"/>
        <w:widowControl w:val="0"/>
        <w:numPr>
          <w:ilvl w:val="0"/>
          <w:numId w:val="1"/>
        </w:numPr>
        <w:contextualSpacing/>
        <w:jc w:val="center"/>
      </w:pPr>
      <w:r>
        <w:t>www.ukw.edu.pl</w:t>
      </w:r>
    </w:p>
    <w:p w14:paraId="4480DD61" w14:textId="77777777" w:rsidR="009D62A2" w:rsidRDefault="009D62A2" w:rsidP="009D62A2">
      <w:pPr>
        <w:tabs>
          <w:tab w:val="left" w:pos="360"/>
        </w:tabs>
        <w:spacing w:after="0" w:line="240" w:lineRule="auto"/>
        <w:rPr>
          <w:rFonts w:ascii="Book Antiqua" w:hAnsi="Book Antiqua"/>
          <w:b/>
          <w:color w:val="000000"/>
          <w:sz w:val="20"/>
          <w:szCs w:val="20"/>
          <w:lang w:eastAsia="pl-PL"/>
        </w:rPr>
      </w:pPr>
    </w:p>
    <w:p w14:paraId="1EB99EF8" w14:textId="77777777" w:rsidR="009D62A2" w:rsidRDefault="009D62A2" w:rsidP="009D62A2">
      <w:pPr>
        <w:tabs>
          <w:tab w:val="left" w:pos="360"/>
        </w:tabs>
        <w:spacing w:after="0" w:line="240" w:lineRule="auto"/>
        <w:rPr>
          <w:rFonts w:ascii="Book Antiqua" w:hAnsi="Book Antiqua"/>
          <w:b/>
          <w:color w:val="000000"/>
          <w:sz w:val="20"/>
          <w:szCs w:val="20"/>
          <w:lang w:eastAsia="pl-PL"/>
        </w:rPr>
      </w:pPr>
    </w:p>
    <w:p w14:paraId="52144392" w14:textId="6652AD25" w:rsidR="009D62A2" w:rsidRDefault="00875C25" w:rsidP="009D62A2">
      <w:pPr>
        <w:tabs>
          <w:tab w:val="left" w:pos="360"/>
        </w:tabs>
        <w:spacing w:after="0" w:line="240" w:lineRule="auto"/>
        <w:jc w:val="right"/>
        <w:rPr>
          <w:rFonts w:ascii="Book Antiqua" w:hAnsi="Book Antiqua"/>
          <w:b/>
          <w:color w:val="000000"/>
          <w:sz w:val="20"/>
          <w:szCs w:val="20"/>
          <w:lang w:eastAsia="pl-PL"/>
        </w:rPr>
      </w:pPr>
      <w:r>
        <w:rPr>
          <w:rFonts w:ascii="Book Antiqua" w:hAnsi="Book Antiqua"/>
          <w:color w:val="000000"/>
          <w:sz w:val="20"/>
          <w:szCs w:val="20"/>
          <w:lang w:eastAsia="pl-PL"/>
        </w:rPr>
        <w:t xml:space="preserve">Bydgoszcz, </w:t>
      </w:r>
      <w:r w:rsidR="001D0CD6">
        <w:rPr>
          <w:rFonts w:ascii="Book Antiqua" w:hAnsi="Book Antiqua"/>
          <w:color w:val="000000"/>
          <w:sz w:val="20"/>
          <w:szCs w:val="20"/>
          <w:lang w:eastAsia="pl-PL"/>
        </w:rPr>
        <w:t>10</w:t>
      </w:r>
      <w:r>
        <w:rPr>
          <w:rFonts w:ascii="Book Antiqua" w:hAnsi="Book Antiqua"/>
          <w:color w:val="000000"/>
          <w:sz w:val="20"/>
          <w:szCs w:val="20"/>
          <w:lang w:eastAsia="pl-PL"/>
        </w:rPr>
        <w:t>.0</w:t>
      </w:r>
      <w:r w:rsidR="001D0CD6">
        <w:rPr>
          <w:rFonts w:ascii="Book Antiqua" w:hAnsi="Book Antiqua"/>
          <w:color w:val="000000"/>
          <w:sz w:val="20"/>
          <w:szCs w:val="20"/>
          <w:lang w:eastAsia="pl-PL"/>
        </w:rPr>
        <w:t>3</w:t>
      </w:r>
      <w:r>
        <w:rPr>
          <w:rFonts w:ascii="Book Antiqua" w:hAnsi="Book Antiqua"/>
          <w:color w:val="000000"/>
          <w:sz w:val="20"/>
          <w:szCs w:val="20"/>
          <w:lang w:eastAsia="pl-PL"/>
        </w:rPr>
        <w:t>.202</w:t>
      </w:r>
      <w:r w:rsidR="00E96CFC">
        <w:rPr>
          <w:rFonts w:ascii="Book Antiqua" w:hAnsi="Book Antiqua"/>
          <w:color w:val="000000"/>
          <w:sz w:val="20"/>
          <w:szCs w:val="20"/>
          <w:lang w:eastAsia="pl-PL"/>
        </w:rPr>
        <w:t>3</w:t>
      </w:r>
      <w:r w:rsidR="009D62A2">
        <w:rPr>
          <w:rFonts w:ascii="Book Antiqua" w:hAnsi="Book Antiqua"/>
          <w:color w:val="000000"/>
          <w:sz w:val="20"/>
          <w:szCs w:val="20"/>
          <w:lang w:eastAsia="pl-PL"/>
        </w:rPr>
        <w:t>r.</w:t>
      </w:r>
    </w:p>
    <w:p w14:paraId="6E7109B5" w14:textId="70E90305" w:rsidR="009D62A2" w:rsidRDefault="00875C25" w:rsidP="009D62A2">
      <w:pPr>
        <w:tabs>
          <w:tab w:val="left" w:pos="360"/>
        </w:tabs>
        <w:spacing w:after="0" w:line="240" w:lineRule="auto"/>
        <w:rPr>
          <w:rFonts w:ascii="Book Antiqua" w:hAnsi="Book Antiqua"/>
          <w:b/>
          <w:color w:val="000000"/>
          <w:sz w:val="20"/>
          <w:szCs w:val="20"/>
          <w:lang w:eastAsia="pl-PL"/>
        </w:rPr>
      </w:pPr>
      <w:r>
        <w:rPr>
          <w:rFonts w:ascii="Book Antiqua" w:hAnsi="Book Antiqua"/>
          <w:b/>
          <w:color w:val="000000"/>
          <w:sz w:val="20"/>
          <w:szCs w:val="20"/>
          <w:lang w:eastAsia="pl-PL"/>
        </w:rPr>
        <w:t>UKW/DZP-281-</w:t>
      </w:r>
      <w:r w:rsidR="001D0CD6">
        <w:rPr>
          <w:rFonts w:ascii="Book Antiqua" w:hAnsi="Book Antiqua"/>
          <w:b/>
          <w:color w:val="000000"/>
          <w:sz w:val="20"/>
          <w:szCs w:val="20"/>
          <w:lang w:eastAsia="pl-PL"/>
        </w:rPr>
        <w:t>D</w:t>
      </w:r>
      <w:r>
        <w:rPr>
          <w:rFonts w:ascii="Book Antiqua" w:hAnsi="Book Antiqua"/>
          <w:b/>
          <w:color w:val="000000"/>
          <w:sz w:val="20"/>
          <w:szCs w:val="20"/>
          <w:lang w:eastAsia="pl-PL"/>
        </w:rPr>
        <w:t>-</w:t>
      </w:r>
      <w:r w:rsidR="001D0CD6">
        <w:rPr>
          <w:rFonts w:ascii="Book Antiqua" w:hAnsi="Book Antiqua"/>
          <w:b/>
          <w:color w:val="000000"/>
          <w:sz w:val="20"/>
          <w:szCs w:val="20"/>
          <w:lang w:eastAsia="pl-PL"/>
        </w:rPr>
        <w:t>05</w:t>
      </w:r>
      <w:r>
        <w:rPr>
          <w:rFonts w:ascii="Book Antiqua" w:hAnsi="Book Antiqua"/>
          <w:b/>
          <w:color w:val="000000"/>
          <w:sz w:val="20"/>
          <w:szCs w:val="20"/>
          <w:lang w:eastAsia="pl-PL"/>
        </w:rPr>
        <w:t>/202</w:t>
      </w:r>
      <w:r w:rsidR="001D0CD6">
        <w:rPr>
          <w:rFonts w:ascii="Book Antiqua" w:hAnsi="Book Antiqua"/>
          <w:b/>
          <w:color w:val="000000"/>
          <w:sz w:val="20"/>
          <w:szCs w:val="20"/>
          <w:lang w:eastAsia="pl-PL"/>
        </w:rPr>
        <w:t>3</w:t>
      </w:r>
      <w:r w:rsidR="009D62A2">
        <w:rPr>
          <w:rFonts w:ascii="Book Antiqua" w:hAnsi="Book Antiqua"/>
          <w:b/>
          <w:color w:val="000000"/>
          <w:sz w:val="20"/>
          <w:szCs w:val="20"/>
          <w:lang w:eastAsia="pl-PL"/>
        </w:rPr>
        <w:tab/>
      </w:r>
    </w:p>
    <w:p w14:paraId="018E6483" w14:textId="77777777" w:rsidR="009D62A2" w:rsidRPr="00875C25" w:rsidRDefault="009D62A2" w:rsidP="00875C25">
      <w:pPr>
        <w:tabs>
          <w:tab w:val="left" w:pos="360"/>
        </w:tabs>
        <w:spacing w:after="0" w:line="240" w:lineRule="auto"/>
        <w:jc w:val="right"/>
        <w:rPr>
          <w:rFonts w:ascii="Book Antiqua" w:hAnsi="Book Antiqua"/>
          <w:color w:val="000000"/>
          <w:sz w:val="20"/>
          <w:szCs w:val="20"/>
          <w:lang w:eastAsia="pl-PL"/>
        </w:rPr>
      </w:pPr>
      <w:r>
        <w:rPr>
          <w:rFonts w:ascii="Book Antiqua" w:hAnsi="Book Antiqua"/>
          <w:color w:val="000000"/>
          <w:sz w:val="20"/>
          <w:szCs w:val="20"/>
          <w:lang w:eastAsia="pl-PL"/>
        </w:rPr>
        <w:tab/>
      </w:r>
      <w:r>
        <w:rPr>
          <w:rFonts w:ascii="Book Antiqua" w:hAnsi="Book Antiqua"/>
          <w:color w:val="000000"/>
          <w:sz w:val="20"/>
          <w:szCs w:val="20"/>
          <w:lang w:eastAsia="pl-PL"/>
        </w:rPr>
        <w:tab/>
      </w:r>
      <w:r>
        <w:rPr>
          <w:rFonts w:ascii="Book Antiqua" w:hAnsi="Book Antiqua"/>
          <w:b/>
          <w:color w:val="000000"/>
          <w:sz w:val="20"/>
          <w:szCs w:val="20"/>
          <w:lang w:eastAsia="pl-PL"/>
        </w:rPr>
        <w:t xml:space="preserve"> </w:t>
      </w:r>
      <w:r>
        <w:rPr>
          <w:rFonts w:ascii="Book Antiqua" w:hAnsi="Book Antiqua"/>
          <w:b/>
          <w:color w:val="000000"/>
          <w:sz w:val="20"/>
          <w:szCs w:val="20"/>
          <w:lang w:eastAsia="pl-PL"/>
        </w:rPr>
        <w:tab/>
      </w:r>
      <w:r>
        <w:rPr>
          <w:rFonts w:ascii="Book Antiqua" w:hAnsi="Book Antiqua"/>
          <w:b/>
          <w:color w:val="000000"/>
          <w:sz w:val="20"/>
          <w:szCs w:val="20"/>
          <w:lang w:eastAsia="pl-PL"/>
        </w:rPr>
        <w:tab/>
      </w:r>
    </w:p>
    <w:p w14:paraId="4EB29D87" w14:textId="77777777" w:rsidR="009D62A2" w:rsidRDefault="009D62A2" w:rsidP="009D62A2">
      <w:pPr>
        <w:tabs>
          <w:tab w:val="left" w:pos="360"/>
        </w:tabs>
        <w:spacing w:after="0" w:line="240" w:lineRule="auto"/>
        <w:jc w:val="center"/>
        <w:rPr>
          <w:rFonts w:ascii="Book Antiqua" w:hAnsi="Book Antiqua"/>
          <w:b/>
          <w:color w:val="000000"/>
          <w:sz w:val="20"/>
          <w:szCs w:val="20"/>
          <w:lang w:eastAsia="pl-PL"/>
        </w:rPr>
      </w:pPr>
    </w:p>
    <w:p w14:paraId="355216C4" w14:textId="73232E18" w:rsidR="009D62A2" w:rsidRDefault="001B5F9C" w:rsidP="00DF39C0">
      <w:pPr>
        <w:tabs>
          <w:tab w:val="left" w:pos="360"/>
        </w:tabs>
        <w:spacing w:after="0" w:line="240" w:lineRule="auto"/>
        <w:jc w:val="both"/>
        <w:rPr>
          <w:rFonts w:ascii="Book Antiqua" w:hAnsi="Book Antiqua"/>
          <w:color w:val="000000"/>
          <w:sz w:val="20"/>
          <w:szCs w:val="20"/>
          <w:lang w:eastAsia="pl-PL"/>
        </w:rPr>
      </w:pPr>
      <w:r w:rsidRPr="001B5F9C">
        <w:rPr>
          <w:rFonts w:ascii="Book Antiqua" w:hAnsi="Book Antiqua"/>
          <w:color w:val="000000"/>
          <w:sz w:val="20"/>
          <w:szCs w:val="20"/>
          <w:lang w:eastAsia="pl-PL"/>
        </w:rPr>
        <w:t xml:space="preserve">dot. postępowania prowadzonego w trybie </w:t>
      </w:r>
      <w:r w:rsidR="008206FF">
        <w:rPr>
          <w:rFonts w:ascii="Book Antiqua" w:hAnsi="Book Antiqua"/>
          <w:color w:val="000000"/>
          <w:sz w:val="20"/>
          <w:szCs w:val="20"/>
          <w:lang w:eastAsia="pl-PL"/>
        </w:rPr>
        <w:t>podstawowym bez negocjacji</w:t>
      </w:r>
      <w:r w:rsidRPr="001B5F9C">
        <w:rPr>
          <w:rFonts w:ascii="Book Antiqua" w:hAnsi="Book Antiqua"/>
          <w:color w:val="000000"/>
          <w:sz w:val="20"/>
          <w:szCs w:val="20"/>
          <w:lang w:eastAsia="pl-PL"/>
        </w:rPr>
        <w:t xml:space="preserve"> na: </w:t>
      </w:r>
      <w:r w:rsidR="00E96CFC" w:rsidRPr="00E96CFC">
        <w:rPr>
          <w:rFonts w:ascii="Book Antiqua" w:hAnsi="Book Antiqua"/>
          <w:color w:val="000000"/>
          <w:sz w:val="20"/>
          <w:szCs w:val="20"/>
          <w:lang w:eastAsia="pl-PL"/>
        </w:rPr>
        <w:t>NAJEM APARATURY NAUKOWO – BADAWCZEJ ORAZ GŁOWIC DO SKANERA 3D</w:t>
      </w:r>
    </w:p>
    <w:p w14:paraId="29403086" w14:textId="77777777" w:rsidR="00DF39C0" w:rsidRDefault="00DF39C0" w:rsidP="00DF39C0">
      <w:pPr>
        <w:tabs>
          <w:tab w:val="left" w:pos="360"/>
        </w:tabs>
        <w:spacing w:after="0" w:line="240" w:lineRule="auto"/>
        <w:jc w:val="both"/>
        <w:rPr>
          <w:rFonts w:ascii="Book Antiqua" w:hAnsi="Book Antiqua"/>
          <w:color w:val="000000"/>
          <w:sz w:val="20"/>
          <w:szCs w:val="20"/>
          <w:lang w:eastAsia="pl-PL"/>
        </w:rPr>
      </w:pPr>
    </w:p>
    <w:p w14:paraId="1E925DEC" w14:textId="77777777" w:rsidR="00DF39C0" w:rsidRDefault="00DF39C0" w:rsidP="00DF39C0">
      <w:pPr>
        <w:tabs>
          <w:tab w:val="left" w:pos="360"/>
        </w:tabs>
        <w:spacing w:after="0" w:line="240" w:lineRule="auto"/>
        <w:jc w:val="both"/>
        <w:rPr>
          <w:rFonts w:ascii="Book Antiqua" w:hAnsi="Book Antiqua"/>
          <w:color w:val="000000"/>
          <w:sz w:val="20"/>
          <w:szCs w:val="20"/>
          <w:lang w:eastAsia="pl-PL"/>
        </w:rPr>
      </w:pPr>
    </w:p>
    <w:p w14:paraId="7029E705" w14:textId="77777777" w:rsidR="009D62A2" w:rsidRDefault="009D62A2" w:rsidP="009D62A2">
      <w:pPr>
        <w:tabs>
          <w:tab w:val="left" w:pos="360"/>
        </w:tabs>
        <w:spacing w:after="0" w:line="240" w:lineRule="auto"/>
        <w:jc w:val="center"/>
        <w:rPr>
          <w:rFonts w:ascii="Book Antiqua" w:hAnsi="Book Antiqua"/>
          <w:b/>
          <w:color w:val="000000"/>
          <w:sz w:val="20"/>
          <w:szCs w:val="20"/>
          <w:lang w:eastAsia="pl-PL"/>
        </w:rPr>
      </w:pPr>
      <w:r>
        <w:rPr>
          <w:rFonts w:ascii="Book Antiqua" w:hAnsi="Book Antiqua"/>
          <w:b/>
          <w:color w:val="000000"/>
          <w:sz w:val="20"/>
          <w:szCs w:val="20"/>
          <w:lang w:eastAsia="pl-PL"/>
        </w:rPr>
        <w:t xml:space="preserve">ZAWIADOMIENIE O </w:t>
      </w:r>
    </w:p>
    <w:p w14:paraId="1290A52D" w14:textId="7109C81D" w:rsidR="009D62A2" w:rsidRDefault="009D62A2" w:rsidP="009D62A2">
      <w:pPr>
        <w:tabs>
          <w:tab w:val="left" w:pos="360"/>
        </w:tabs>
        <w:spacing w:after="0" w:line="240" w:lineRule="auto"/>
        <w:jc w:val="center"/>
        <w:rPr>
          <w:rFonts w:ascii="Book Antiqua" w:hAnsi="Book Antiqua"/>
          <w:b/>
          <w:color w:val="000000"/>
          <w:sz w:val="20"/>
          <w:szCs w:val="20"/>
          <w:lang w:eastAsia="pl-PL"/>
        </w:rPr>
      </w:pPr>
      <w:r>
        <w:rPr>
          <w:rFonts w:ascii="Book Antiqua" w:hAnsi="Book Antiqua"/>
          <w:b/>
          <w:color w:val="000000"/>
          <w:sz w:val="20"/>
          <w:szCs w:val="20"/>
          <w:lang w:eastAsia="pl-PL"/>
        </w:rPr>
        <w:t>UNIEWAŻNIENIU POSTĘPOWANIA</w:t>
      </w:r>
      <w:r w:rsidR="00DF39C0">
        <w:rPr>
          <w:rFonts w:ascii="Book Antiqua" w:hAnsi="Book Antiqua"/>
          <w:b/>
          <w:color w:val="000000"/>
          <w:sz w:val="20"/>
          <w:szCs w:val="20"/>
          <w:lang w:eastAsia="pl-PL"/>
        </w:rPr>
        <w:t xml:space="preserve"> DLA CZĘŚCI 1 </w:t>
      </w:r>
      <w:r w:rsidR="00E96CFC">
        <w:rPr>
          <w:rFonts w:ascii="Book Antiqua" w:hAnsi="Book Antiqua"/>
          <w:b/>
          <w:color w:val="000000"/>
          <w:sz w:val="20"/>
          <w:szCs w:val="20"/>
          <w:lang w:eastAsia="pl-PL"/>
        </w:rPr>
        <w:t>-</w:t>
      </w:r>
      <w:r w:rsidR="00037471">
        <w:rPr>
          <w:rFonts w:ascii="Book Antiqua" w:hAnsi="Book Antiqua"/>
          <w:b/>
          <w:color w:val="000000"/>
          <w:sz w:val="20"/>
          <w:szCs w:val="20"/>
          <w:lang w:eastAsia="pl-PL"/>
        </w:rPr>
        <w:t xml:space="preserve"> </w:t>
      </w:r>
      <w:r w:rsidR="00E96CFC">
        <w:rPr>
          <w:rFonts w:ascii="Book Antiqua" w:hAnsi="Book Antiqua"/>
          <w:b/>
          <w:color w:val="000000"/>
          <w:sz w:val="20"/>
          <w:szCs w:val="20"/>
          <w:lang w:eastAsia="pl-PL"/>
        </w:rPr>
        <w:t>6</w:t>
      </w:r>
    </w:p>
    <w:p w14:paraId="521D7AA6" w14:textId="77777777" w:rsidR="009D62A2" w:rsidRDefault="009D62A2" w:rsidP="009D62A2">
      <w:pPr>
        <w:tabs>
          <w:tab w:val="left" w:pos="360"/>
        </w:tabs>
        <w:spacing w:after="0" w:line="240" w:lineRule="auto"/>
        <w:jc w:val="both"/>
        <w:rPr>
          <w:rFonts w:ascii="Book Antiqua" w:hAnsi="Book Antiqua"/>
          <w:b/>
          <w:bCs/>
          <w:color w:val="000000"/>
          <w:sz w:val="20"/>
          <w:szCs w:val="20"/>
          <w:lang w:eastAsia="pl-PL"/>
        </w:rPr>
      </w:pPr>
    </w:p>
    <w:p w14:paraId="4FF72133" w14:textId="77777777" w:rsidR="009D62A2" w:rsidRDefault="009D62A2" w:rsidP="009D62A2">
      <w:pPr>
        <w:tabs>
          <w:tab w:val="left" w:pos="360"/>
        </w:tabs>
        <w:spacing w:after="0" w:line="240" w:lineRule="auto"/>
        <w:jc w:val="both"/>
        <w:rPr>
          <w:rFonts w:ascii="Book Antiqua" w:hAnsi="Book Antiqua"/>
          <w:color w:val="000000"/>
          <w:sz w:val="20"/>
          <w:szCs w:val="20"/>
          <w:lang w:eastAsia="pl-PL"/>
        </w:rPr>
      </w:pPr>
    </w:p>
    <w:p w14:paraId="56C174C6" w14:textId="49609C6E" w:rsidR="009D62A2" w:rsidRDefault="009D62A2" w:rsidP="00F01637">
      <w:pPr>
        <w:tabs>
          <w:tab w:val="left" w:pos="360"/>
        </w:tabs>
        <w:spacing w:after="0" w:line="360" w:lineRule="auto"/>
        <w:jc w:val="both"/>
        <w:rPr>
          <w:rFonts w:ascii="Book Antiqua" w:hAnsi="Book Antiqua"/>
          <w:color w:val="000000"/>
          <w:sz w:val="20"/>
          <w:szCs w:val="20"/>
          <w:lang w:eastAsia="pl-PL"/>
        </w:rPr>
      </w:pPr>
      <w:r>
        <w:rPr>
          <w:rFonts w:ascii="Book Antiqua" w:hAnsi="Book Antiqua"/>
          <w:color w:val="000000"/>
          <w:sz w:val="20"/>
          <w:szCs w:val="20"/>
          <w:lang w:eastAsia="pl-PL"/>
        </w:rPr>
        <w:t>Dział</w:t>
      </w:r>
      <w:r w:rsidR="00F01637">
        <w:rPr>
          <w:rFonts w:ascii="Book Antiqua" w:hAnsi="Book Antiqua"/>
          <w:color w:val="000000"/>
          <w:sz w:val="20"/>
          <w:szCs w:val="20"/>
          <w:lang w:eastAsia="pl-PL"/>
        </w:rPr>
        <w:t>a</w:t>
      </w:r>
      <w:r w:rsidR="00DF39C0">
        <w:rPr>
          <w:rFonts w:ascii="Book Antiqua" w:hAnsi="Book Antiqua"/>
          <w:color w:val="000000"/>
          <w:sz w:val="20"/>
          <w:szCs w:val="20"/>
          <w:lang w:eastAsia="pl-PL"/>
        </w:rPr>
        <w:t xml:space="preserve">jąc na </w:t>
      </w:r>
      <w:r w:rsidR="00875C25">
        <w:rPr>
          <w:rFonts w:ascii="Book Antiqua" w:hAnsi="Book Antiqua"/>
          <w:color w:val="000000"/>
          <w:sz w:val="20"/>
          <w:szCs w:val="20"/>
          <w:lang w:eastAsia="pl-PL"/>
        </w:rPr>
        <w:t xml:space="preserve">podstawie art. 255 ust. </w:t>
      </w:r>
      <w:r w:rsidR="00EC3FF5">
        <w:rPr>
          <w:rFonts w:ascii="Book Antiqua" w:hAnsi="Book Antiqua"/>
          <w:color w:val="000000"/>
          <w:sz w:val="20"/>
          <w:szCs w:val="20"/>
          <w:lang w:eastAsia="pl-PL"/>
        </w:rPr>
        <w:t>1</w:t>
      </w:r>
      <w:r w:rsidR="003E5A26">
        <w:rPr>
          <w:rFonts w:ascii="Book Antiqua" w:hAnsi="Book Antiqua"/>
          <w:color w:val="000000"/>
          <w:sz w:val="20"/>
          <w:szCs w:val="20"/>
          <w:lang w:eastAsia="pl-PL"/>
        </w:rPr>
        <w:t xml:space="preserve"> </w:t>
      </w:r>
      <w:r w:rsidR="00F01637">
        <w:rPr>
          <w:rFonts w:ascii="Book Antiqua" w:hAnsi="Book Antiqua"/>
          <w:color w:val="000000"/>
          <w:sz w:val="20"/>
          <w:szCs w:val="20"/>
          <w:lang w:eastAsia="pl-PL"/>
        </w:rPr>
        <w:t>ustawy</w:t>
      </w:r>
      <w:r w:rsidR="00F01637" w:rsidRPr="00F01637">
        <w:rPr>
          <w:rFonts w:ascii="Book Antiqua" w:hAnsi="Book Antiqua"/>
          <w:color w:val="000000"/>
          <w:sz w:val="20"/>
          <w:szCs w:val="20"/>
          <w:lang w:eastAsia="pl-PL"/>
        </w:rPr>
        <w:t xml:space="preserve"> z 11 września 2019 r. - Prawo zam</w:t>
      </w:r>
      <w:r w:rsidR="00875C25">
        <w:rPr>
          <w:rFonts w:ascii="Book Antiqua" w:hAnsi="Book Antiqua"/>
          <w:color w:val="000000"/>
          <w:sz w:val="20"/>
          <w:szCs w:val="20"/>
          <w:lang w:eastAsia="pl-PL"/>
        </w:rPr>
        <w:t>ówień publicznych (Dz. U. z 202</w:t>
      </w:r>
      <w:r w:rsidR="00EC3FF5">
        <w:rPr>
          <w:rFonts w:ascii="Book Antiqua" w:hAnsi="Book Antiqua"/>
          <w:color w:val="000000"/>
          <w:sz w:val="20"/>
          <w:szCs w:val="20"/>
          <w:lang w:eastAsia="pl-PL"/>
        </w:rPr>
        <w:t>2</w:t>
      </w:r>
      <w:r w:rsidR="00875C25">
        <w:rPr>
          <w:rFonts w:ascii="Book Antiqua" w:hAnsi="Book Antiqua"/>
          <w:color w:val="000000"/>
          <w:sz w:val="20"/>
          <w:szCs w:val="20"/>
          <w:lang w:eastAsia="pl-PL"/>
        </w:rPr>
        <w:t xml:space="preserve"> r. poz. 1</w:t>
      </w:r>
      <w:r w:rsidR="00EC3FF5">
        <w:rPr>
          <w:rFonts w:ascii="Book Antiqua" w:hAnsi="Book Antiqua"/>
          <w:color w:val="000000"/>
          <w:sz w:val="20"/>
          <w:szCs w:val="20"/>
          <w:lang w:eastAsia="pl-PL"/>
        </w:rPr>
        <w:t>710</w:t>
      </w:r>
      <w:r w:rsidR="00F01637" w:rsidRPr="00F01637">
        <w:rPr>
          <w:rFonts w:ascii="Book Antiqua" w:hAnsi="Book Antiqua"/>
          <w:color w:val="000000"/>
          <w:sz w:val="20"/>
          <w:szCs w:val="20"/>
          <w:lang w:eastAsia="pl-PL"/>
        </w:rPr>
        <w:t>)</w:t>
      </w:r>
      <w:r>
        <w:rPr>
          <w:rFonts w:ascii="Book Antiqua" w:hAnsi="Book Antiqua"/>
          <w:color w:val="000000"/>
          <w:sz w:val="20"/>
          <w:szCs w:val="20"/>
          <w:lang w:eastAsia="pl-PL"/>
        </w:rPr>
        <w:t>, Uniwersytet Kazimierza Wielkiego w Bydgoszczy zawiadamia, że przedmiotowe postępowanie o udzielenie zamówienia publicznego  zostaje unieważnione.</w:t>
      </w:r>
    </w:p>
    <w:p w14:paraId="56A9A233" w14:textId="77777777" w:rsidR="009D62A2" w:rsidRDefault="009D62A2" w:rsidP="009D62A2">
      <w:pPr>
        <w:spacing w:after="0" w:line="360" w:lineRule="auto"/>
        <w:ind w:firstLine="708"/>
        <w:jc w:val="both"/>
        <w:rPr>
          <w:rFonts w:ascii="Book Antiqua" w:hAnsi="Book Antiqua"/>
          <w:color w:val="0D0D0D"/>
          <w:sz w:val="20"/>
          <w:szCs w:val="20"/>
        </w:rPr>
      </w:pPr>
    </w:p>
    <w:p w14:paraId="44C0694D" w14:textId="77777777" w:rsidR="009D62A2" w:rsidRPr="00875C25" w:rsidRDefault="009D62A2" w:rsidP="00875C25">
      <w:pPr>
        <w:spacing w:after="0" w:line="360" w:lineRule="auto"/>
        <w:jc w:val="both"/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  <w:u w:val="single"/>
        </w:rPr>
        <w:t>Uzasadnienie:</w:t>
      </w:r>
    </w:p>
    <w:p w14:paraId="7062CFF7" w14:textId="0517564D" w:rsidR="00DF39C0" w:rsidRDefault="00EC3FF5" w:rsidP="00E14F0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W przedmiotowym</w:t>
      </w:r>
      <w:r w:rsidR="00DF39C0" w:rsidRPr="00DF39C0">
        <w:rPr>
          <w:rFonts w:ascii="Book Antiqua" w:hAnsi="Book Antiqua"/>
          <w:sz w:val="20"/>
          <w:szCs w:val="20"/>
        </w:rPr>
        <w:t xml:space="preserve"> postępowani</w:t>
      </w:r>
      <w:r>
        <w:rPr>
          <w:rFonts w:ascii="Book Antiqua" w:hAnsi="Book Antiqua"/>
          <w:sz w:val="20"/>
          <w:szCs w:val="20"/>
        </w:rPr>
        <w:t>u</w:t>
      </w:r>
      <w:r w:rsidR="00DF39C0" w:rsidRPr="00DF39C0">
        <w:rPr>
          <w:rFonts w:ascii="Book Antiqua" w:hAnsi="Book Antiqua"/>
          <w:sz w:val="20"/>
          <w:szCs w:val="20"/>
        </w:rPr>
        <w:t xml:space="preserve"> dla części</w:t>
      </w:r>
      <w:r w:rsidR="00037471">
        <w:rPr>
          <w:rFonts w:ascii="Book Antiqua" w:hAnsi="Book Antiqua"/>
          <w:sz w:val="20"/>
          <w:szCs w:val="20"/>
        </w:rPr>
        <w:t xml:space="preserve"> 1,2,3,4,5 i 6</w:t>
      </w:r>
      <w:r w:rsidR="00DF39C0" w:rsidRPr="00DF39C0">
        <w:rPr>
          <w:rFonts w:ascii="Book Antiqua" w:hAnsi="Book Antiqua"/>
          <w:sz w:val="20"/>
          <w:szCs w:val="20"/>
        </w:rPr>
        <w:t xml:space="preserve"> </w:t>
      </w:r>
      <w:r w:rsidR="00037471">
        <w:rPr>
          <w:rFonts w:ascii="Book Antiqua" w:hAnsi="Book Antiqua"/>
          <w:sz w:val="20"/>
          <w:szCs w:val="20"/>
        </w:rPr>
        <w:t xml:space="preserve"> nie złożono żadnej oferty.</w:t>
      </w:r>
    </w:p>
    <w:p w14:paraId="1F843498" w14:textId="77777777" w:rsidR="00395B9B" w:rsidRDefault="00395B9B" w:rsidP="009D62A2">
      <w:pPr>
        <w:suppressAutoHyphens/>
        <w:spacing w:after="0"/>
        <w:ind w:right="-341" w:firstLine="6379"/>
        <w:jc w:val="right"/>
        <w:rPr>
          <w:rFonts w:ascii="Book Antiqua" w:eastAsiaTheme="minorHAnsi" w:hAnsi="Book Antiqua"/>
          <w:b/>
          <w:sz w:val="20"/>
          <w:lang w:eastAsia="ar-SA"/>
        </w:rPr>
      </w:pPr>
    </w:p>
    <w:p w14:paraId="46EF43F1" w14:textId="77777777" w:rsidR="00037471" w:rsidRDefault="00037471" w:rsidP="009D62A2">
      <w:pPr>
        <w:suppressAutoHyphens/>
        <w:spacing w:after="0"/>
        <w:ind w:right="-341" w:firstLine="6379"/>
        <w:jc w:val="right"/>
        <w:rPr>
          <w:rFonts w:ascii="Book Antiqua" w:eastAsiaTheme="minorHAnsi" w:hAnsi="Book Antiqua"/>
          <w:b/>
          <w:sz w:val="20"/>
          <w:lang w:eastAsia="ar-SA"/>
        </w:rPr>
      </w:pPr>
    </w:p>
    <w:p w14:paraId="2DE26238" w14:textId="33AE75F0" w:rsidR="009D62A2" w:rsidRPr="00D06D12" w:rsidRDefault="00F901C4" w:rsidP="009D62A2">
      <w:pPr>
        <w:suppressAutoHyphens/>
        <w:spacing w:after="0"/>
        <w:ind w:right="-341" w:firstLine="6379"/>
        <w:jc w:val="right"/>
        <w:rPr>
          <w:rFonts w:ascii="Book Antiqua" w:eastAsiaTheme="minorHAnsi" w:hAnsi="Book Antiqua"/>
          <w:bCs/>
          <w:sz w:val="20"/>
          <w:lang w:eastAsia="ar-SA"/>
        </w:rPr>
      </w:pPr>
      <w:r w:rsidRPr="00D06D12">
        <w:rPr>
          <w:rFonts w:ascii="Book Antiqua" w:eastAsiaTheme="minorHAnsi" w:hAnsi="Book Antiqua"/>
          <w:bCs/>
          <w:sz w:val="20"/>
          <w:lang w:eastAsia="ar-SA"/>
        </w:rPr>
        <w:t>Kanclerz</w:t>
      </w:r>
      <w:r w:rsidR="009D62A2" w:rsidRPr="00D06D12">
        <w:rPr>
          <w:rFonts w:ascii="Book Antiqua" w:eastAsiaTheme="minorHAnsi" w:hAnsi="Book Antiqua"/>
          <w:bCs/>
          <w:sz w:val="20"/>
          <w:lang w:eastAsia="ar-SA"/>
        </w:rPr>
        <w:t xml:space="preserve"> UKW</w:t>
      </w:r>
    </w:p>
    <w:p w14:paraId="60DEBE42" w14:textId="77777777" w:rsidR="00DF39C0" w:rsidRPr="00D06D12" w:rsidRDefault="00DF39C0" w:rsidP="009D62A2">
      <w:pPr>
        <w:suppressAutoHyphens/>
        <w:spacing w:after="0"/>
        <w:ind w:right="-341" w:firstLine="6379"/>
        <w:jc w:val="right"/>
        <w:rPr>
          <w:rFonts w:ascii="Book Antiqua" w:eastAsiaTheme="minorHAnsi" w:hAnsi="Book Antiqua"/>
          <w:bCs/>
          <w:sz w:val="20"/>
          <w:lang w:eastAsia="ar-SA"/>
        </w:rPr>
      </w:pPr>
    </w:p>
    <w:p w14:paraId="5C35C17E" w14:textId="7F8223B0" w:rsidR="00E67DD1" w:rsidRPr="00D06D12" w:rsidRDefault="00F901C4" w:rsidP="00875C25">
      <w:pPr>
        <w:suppressAutoHyphens/>
        <w:spacing w:after="0"/>
        <w:ind w:right="-341" w:firstLine="6379"/>
        <w:jc w:val="right"/>
        <w:rPr>
          <w:rFonts w:ascii="Book Antiqua" w:eastAsiaTheme="minorHAnsi" w:hAnsi="Book Antiqua"/>
          <w:bCs/>
          <w:sz w:val="20"/>
          <w:lang w:eastAsia="ar-SA"/>
        </w:rPr>
      </w:pPr>
      <w:r w:rsidRPr="00D06D12">
        <w:rPr>
          <w:rFonts w:ascii="Book Antiqua" w:eastAsiaTheme="minorHAnsi" w:hAnsi="Book Antiqua"/>
          <w:bCs/>
          <w:sz w:val="20"/>
          <w:lang w:eastAsia="ar-SA"/>
        </w:rPr>
        <w:t xml:space="preserve">mgr </w:t>
      </w:r>
      <w:r w:rsidR="00037471" w:rsidRPr="00D06D12">
        <w:rPr>
          <w:rFonts w:ascii="Book Antiqua" w:eastAsiaTheme="minorHAnsi" w:hAnsi="Book Antiqua"/>
          <w:bCs/>
          <w:sz w:val="20"/>
          <w:lang w:eastAsia="ar-SA"/>
        </w:rPr>
        <w:t>Renata Malak</w:t>
      </w:r>
    </w:p>
    <w:sectPr w:rsidR="00E67DD1" w:rsidRPr="00D06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2A2"/>
    <w:rsid w:val="00037471"/>
    <w:rsid w:val="00071490"/>
    <w:rsid w:val="00104E03"/>
    <w:rsid w:val="0018560A"/>
    <w:rsid w:val="001B5F9C"/>
    <w:rsid w:val="001D0CD6"/>
    <w:rsid w:val="00395B9B"/>
    <w:rsid w:val="003E5A26"/>
    <w:rsid w:val="00511973"/>
    <w:rsid w:val="00583CDA"/>
    <w:rsid w:val="00686A3B"/>
    <w:rsid w:val="008206FF"/>
    <w:rsid w:val="00875C25"/>
    <w:rsid w:val="009149FA"/>
    <w:rsid w:val="009D62A2"/>
    <w:rsid w:val="009F4DC4"/>
    <w:rsid w:val="00CD2541"/>
    <w:rsid w:val="00D06D12"/>
    <w:rsid w:val="00DA4B8F"/>
    <w:rsid w:val="00DF39C0"/>
    <w:rsid w:val="00E14F0F"/>
    <w:rsid w:val="00E348F6"/>
    <w:rsid w:val="00E67DD1"/>
    <w:rsid w:val="00E96CFC"/>
    <w:rsid w:val="00EC3FF5"/>
    <w:rsid w:val="00F01637"/>
    <w:rsid w:val="00F9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EB2DE"/>
  <w15:docId w15:val="{0629F84F-A007-4958-9B14-50A4DB64D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62A2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5F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1B5F9C"/>
    <w:pPr>
      <w:keepNext/>
      <w:widowControl w:val="0"/>
      <w:numPr>
        <w:ilvl w:val="3"/>
        <w:numId w:val="1"/>
      </w:numPr>
      <w:suppressAutoHyphens/>
      <w:spacing w:after="0" w:line="240" w:lineRule="auto"/>
      <w:ind w:left="0" w:firstLine="0"/>
      <w:outlineLvl w:val="3"/>
    </w:pPr>
    <w:rPr>
      <w:rFonts w:ascii="Arial" w:hAnsi="Arial" w:cs="Tahoma"/>
      <w:kern w:val="2"/>
      <w:sz w:val="24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semiHidden/>
    <w:rsid w:val="001B5F9C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styleId="Akapitzlist">
    <w:name w:val="List Paragraph"/>
    <w:aliases w:val="normalny tekst"/>
    <w:basedOn w:val="Normalny"/>
    <w:link w:val="AkapitzlistZnak"/>
    <w:qFormat/>
    <w:rsid w:val="001B5F9C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aliases w:val="normalny tekst Znak"/>
    <w:link w:val="Akapitzlist"/>
    <w:locked/>
    <w:rsid w:val="001B5F9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1B5F9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541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1D0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5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</cp:lastModifiedBy>
  <cp:revision>17</cp:revision>
  <cp:lastPrinted>2021-03-22T12:29:00Z</cp:lastPrinted>
  <dcterms:created xsi:type="dcterms:W3CDTF">2021-03-22T12:21:00Z</dcterms:created>
  <dcterms:modified xsi:type="dcterms:W3CDTF">2023-03-10T10:58:00Z</dcterms:modified>
</cp:coreProperties>
</file>