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07" w:rsidRPr="00627D07" w:rsidRDefault="002C2A13" w:rsidP="0001642C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zh-CN"/>
        </w:rPr>
        <w:t>ZAŁĄCZNIK nr 3</w:t>
      </w:r>
      <w:bookmarkStart w:id="0" w:name="_GoBack"/>
      <w:bookmarkEnd w:id="0"/>
    </w:p>
    <w:p w:rsidR="00627D07" w:rsidRPr="00627D07" w:rsidRDefault="00627D07" w:rsidP="00627D07">
      <w:pPr>
        <w:suppressAutoHyphens/>
        <w:spacing w:after="0" w:line="240" w:lineRule="auto"/>
        <w:rPr>
          <w:rFonts w:ascii="Calibri" w:eastAsia="Times New Roman" w:hAnsi="Calibri" w:cs="Tahoma"/>
          <w:sz w:val="20"/>
          <w:szCs w:val="20"/>
        </w:rPr>
      </w:pPr>
    </w:p>
    <w:p w:rsidR="00627D07" w:rsidRPr="00627D07" w:rsidRDefault="00627D07" w:rsidP="00627D07">
      <w:pPr>
        <w:keepNext/>
        <w:suppressAutoHyphens/>
        <w:spacing w:after="0" w:line="240" w:lineRule="auto"/>
        <w:ind w:left="644"/>
        <w:jc w:val="center"/>
        <w:outlineLvl w:val="1"/>
        <w:rPr>
          <w:rFonts w:ascii="Calibri" w:eastAsia="Times New Roman" w:hAnsi="Calibri" w:cs="Tahoma"/>
          <w:b/>
          <w:sz w:val="20"/>
          <w:szCs w:val="20"/>
        </w:rPr>
      </w:pPr>
    </w:p>
    <w:p w:rsidR="00627D07" w:rsidRPr="00627D07" w:rsidRDefault="00627D07" w:rsidP="00627D07">
      <w:pPr>
        <w:keepNext/>
        <w:suppressAutoHyphens/>
        <w:spacing w:after="0" w:line="240" w:lineRule="auto"/>
        <w:ind w:left="-142"/>
        <w:jc w:val="center"/>
        <w:outlineLvl w:val="1"/>
        <w:rPr>
          <w:rFonts w:ascii="Calibri" w:eastAsia="Times New Roman" w:hAnsi="Calibri" w:cs="Times New Roman"/>
          <w:b/>
          <w:sz w:val="36"/>
          <w:szCs w:val="20"/>
        </w:rPr>
      </w:pPr>
      <w:r w:rsidRPr="00627D07">
        <w:rPr>
          <w:rFonts w:ascii="Calibri" w:eastAsia="Times New Roman" w:hAnsi="Calibri" w:cs="Times New Roman"/>
          <w:b/>
          <w:sz w:val="36"/>
          <w:szCs w:val="20"/>
        </w:rPr>
        <w:t xml:space="preserve">FORMULARZ CENOWY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2126"/>
        <w:gridCol w:w="1418"/>
        <w:gridCol w:w="1559"/>
        <w:gridCol w:w="1488"/>
        <w:gridCol w:w="1772"/>
      </w:tblGrid>
      <w:tr w:rsidR="0001642C" w:rsidRPr="00627D07" w:rsidTr="003E2C76">
        <w:trPr>
          <w:cantSplit/>
          <w:trHeight w:val="340"/>
        </w:trPr>
        <w:tc>
          <w:tcPr>
            <w:tcW w:w="637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L.p.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Nazwa artykułu (wyrobu)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Ilość</w:t>
            </w:r>
            <w:r>
              <w:rPr>
                <w:rFonts w:ascii="Calibri" w:eastAsia="Times New Roman" w:hAnsi="Calibri" w:cs="Times New Roman"/>
                <w:szCs w:val="20"/>
              </w:rPr>
              <w:t xml:space="preserve"> egzemplarzy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Cena jednostkowa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netto w PLN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Wartość netto pozycji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asortymentowej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(kol.3 x kol.4</w:t>
            </w:r>
            <w:r w:rsidRPr="00627D07">
              <w:rPr>
                <w:rFonts w:ascii="Calibri" w:eastAsia="Times New Roman" w:hAnsi="Calibri" w:cs="Times New Roman"/>
                <w:szCs w:val="20"/>
              </w:rPr>
              <w:t>)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Wartość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podatku VAT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Wartość brutto pozycji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asortymentowej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(kol. 5 + kol. 6</w:t>
            </w:r>
            <w:r w:rsidRPr="00627D07">
              <w:rPr>
                <w:rFonts w:ascii="Calibri" w:eastAsia="Times New Roman" w:hAnsi="Calibri" w:cs="Times New Roman"/>
                <w:szCs w:val="20"/>
              </w:rPr>
              <w:t>)</w:t>
            </w:r>
          </w:p>
        </w:tc>
      </w:tr>
      <w:tr w:rsidR="0001642C" w:rsidRPr="00627D07" w:rsidTr="003E2C76">
        <w:trPr>
          <w:cantSplit/>
          <w:trHeight w:val="340"/>
        </w:trPr>
        <w:tc>
          <w:tcPr>
            <w:tcW w:w="63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3</w:t>
            </w:r>
          </w:p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01642C" w:rsidRPr="00627D07" w:rsidTr="003E2C76">
        <w:trPr>
          <w:cantSplit/>
          <w:trHeight w:val="690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Pr="00627D07" w:rsidRDefault="0001642C" w:rsidP="0001642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Druk 1 książki- 1.</w:t>
            </w:r>
            <w:r w:rsidRPr="0001642C">
              <w:rPr>
                <w:rFonts w:ascii="Calibri" w:eastAsia="Times New Roman" w:hAnsi="Calibri" w:cs="Calibri"/>
              </w:rPr>
              <w:t xml:space="preserve">Pod red. dr. hab. Andrzeja Polaka , tytuł roboczy: ,,Wojna. Siły zbrojne. Państwo. Rozważania </w:t>
            </w:r>
            <w:proofErr w:type="spellStart"/>
            <w:r w:rsidRPr="0001642C">
              <w:rPr>
                <w:rFonts w:ascii="Calibri" w:eastAsia="Times New Roman" w:hAnsi="Calibri" w:cs="Calibri"/>
              </w:rPr>
              <w:t>Polemologiczne</w:t>
            </w:r>
            <w:proofErr w:type="spellEnd"/>
            <w:r w:rsidRPr="0001642C">
              <w:rPr>
                <w:rFonts w:ascii="Calibri" w:eastAsia="Times New Roman" w:hAnsi="Calibri" w:cs="Calibri"/>
              </w:rPr>
              <w:t>”</w:t>
            </w:r>
          </w:p>
        </w:tc>
        <w:tc>
          <w:tcPr>
            <w:tcW w:w="2126" w:type="dxa"/>
            <w:vAlign w:val="center"/>
          </w:tcPr>
          <w:p w:rsidR="0001642C" w:rsidRPr="00627D07" w:rsidRDefault="00AC373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1642C" w:rsidRPr="00627D07" w:rsidTr="003E2C76">
        <w:trPr>
          <w:cantSplit/>
          <w:trHeight w:val="1075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Pr="00627D07" w:rsidRDefault="00AC3737" w:rsidP="0001642C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AC3737">
              <w:rPr>
                <w:rFonts w:ascii="Calibri" w:eastAsia="Times New Roman" w:hAnsi="Calibri" w:cs="Calibri"/>
              </w:rPr>
              <w:t xml:space="preserve">Druk 1 książki- </w:t>
            </w:r>
            <w:r w:rsidR="0001642C" w:rsidRPr="0001642C">
              <w:rPr>
                <w:rFonts w:ascii="Calibri" w:eastAsia="Times New Roman" w:hAnsi="Calibri" w:cs="Calibri"/>
              </w:rPr>
              <w:t>Praca zbiorowa tytuł roboczy: ,,Zmiany narządu ruchu w przebiegu chorób nerwowo-mięśniowych -  protokół fizjoterapeutyczny na przykładzie dystrofii twarzowo-łopatkowo-ramiennej”</w:t>
            </w:r>
          </w:p>
        </w:tc>
        <w:tc>
          <w:tcPr>
            <w:tcW w:w="2126" w:type="dxa"/>
            <w:vAlign w:val="center"/>
          </w:tcPr>
          <w:p w:rsidR="0001642C" w:rsidRPr="00627D07" w:rsidRDefault="00AC373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1642C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Default="00AC3737" w:rsidP="0001642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Druk 1 książki- </w:t>
            </w:r>
            <w:r w:rsidR="0001642C" w:rsidRPr="0001642C">
              <w:rPr>
                <w:rFonts w:ascii="Calibri" w:eastAsia="Times New Roman" w:hAnsi="Calibri" w:cs="Calibri"/>
                <w:snapToGrid w:val="0"/>
                <w:color w:val="000000"/>
              </w:rPr>
              <w:t>Praca zbiorowa tytuł roboczy: ,,Wpływ żywienia niemowląt na występowanie niedokrwistości z niedoboru żelaza. Mechanizmy utrzymujące homeostazę żelaza w organizmie człowieka”.</w:t>
            </w:r>
          </w:p>
        </w:tc>
        <w:tc>
          <w:tcPr>
            <w:tcW w:w="2126" w:type="dxa"/>
            <w:vAlign w:val="center"/>
          </w:tcPr>
          <w:p w:rsidR="0001642C" w:rsidRPr="00627D07" w:rsidRDefault="00AC373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1642C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Default="00AC3737" w:rsidP="0001642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Druk 1 książki- </w:t>
            </w:r>
            <w:r w:rsidR="0001642C" w:rsidRPr="0001642C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 Zuzanna Przyłuska , tytuł roboczy: ,Bezpieczeństwo inwestycyjne na rynku kapitałowym jako determinanta kondycji gospodarczo - obronnej kraju”</w:t>
            </w:r>
          </w:p>
        </w:tc>
        <w:tc>
          <w:tcPr>
            <w:tcW w:w="2126" w:type="dxa"/>
            <w:vAlign w:val="center"/>
          </w:tcPr>
          <w:p w:rsidR="0001642C" w:rsidRPr="00627D07" w:rsidRDefault="00AC373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01642C" w:rsidRDefault="0001642C">
      <w:r>
        <w:br w:type="page"/>
      </w:r>
    </w:p>
    <w:p w:rsidR="003E2C76" w:rsidRPr="00627D07" w:rsidRDefault="003E2C76" w:rsidP="003E2C76">
      <w:pPr>
        <w:keepNext/>
        <w:suppressAutoHyphens/>
        <w:spacing w:after="0" w:line="240" w:lineRule="auto"/>
        <w:ind w:left="-142"/>
        <w:jc w:val="center"/>
        <w:outlineLvl w:val="1"/>
        <w:rPr>
          <w:rFonts w:ascii="Calibri" w:eastAsia="Times New Roman" w:hAnsi="Calibri" w:cs="Times New Roman"/>
          <w:b/>
          <w:sz w:val="36"/>
          <w:szCs w:val="20"/>
        </w:rPr>
      </w:pPr>
      <w:r w:rsidRPr="00627D07">
        <w:rPr>
          <w:rFonts w:ascii="Calibri" w:eastAsia="Times New Roman" w:hAnsi="Calibri" w:cs="Times New Roman"/>
          <w:b/>
          <w:sz w:val="36"/>
          <w:szCs w:val="20"/>
        </w:rPr>
        <w:lastRenderedPageBreak/>
        <w:t xml:space="preserve">FORMULARZ CENOWY </w:t>
      </w:r>
      <w:r>
        <w:rPr>
          <w:rFonts w:ascii="Calibri" w:eastAsia="Times New Roman" w:hAnsi="Calibri" w:cs="Times New Roman"/>
          <w:b/>
          <w:sz w:val="36"/>
          <w:szCs w:val="20"/>
        </w:rPr>
        <w:t>–c.d.</w:t>
      </w:r>
    </w:p>
    <w:p w:rsidR="0001642C" w:rsidRDefault="0001642C"/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2126"/>
        <w:gridCol w:w="1418"/>
        <w:gridCol w:w="1559"/>
        <w:gridCol w:w="1488"/>
        <w:gridCol w:w="1772"/>
      </w:tblGrid>
      <w:tr w:rsidR="0001642C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Default="00AC3737" w:rsidP="00AC373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>Druk 1 książki-</w:t>
            </w: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ab/>
              <w:t>Praca zbiorowa tytuł roboczy:</w:t>
            </w:r>
            <w:r>
              <w:rPr>
                <w:rFonts w:ascii="Calibri" w:eastAsia="Times New Roman" w:hAnsi="Calibri" w:cs="Calibri"/>
                <w:snapToGrid w:val="0"/>
                <w:color w:val="000000"/>
              </w:rPr>
              <w:t xml:space="preserve"> </w:t>
            </w: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>,,Prakseologia w zarządzaniu i dowodzeniu. Etyka w zarządzaniu” , cz.1</w:t>
            </w:r>
          </w:p>
        </w:tc>
        <w:tc>
          <w:tcPr>
            <w:tcW w:w="2126" w:type="dxa"/>
            <w:vAlign w:val="center"/>
          </w:tcPr>
          <w:p w:rsidR="0001642C" w:rsidRPr="00627D07" w:rsidRDefault="00033FC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1642C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01642C" w:rsidRPr="00627D07" w:rsidRDefault="0001642C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01642C" w:rsidRDefault="00AC3737" w:rsidP="00AC373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>Druk 1 książki-</w:t>
            </w: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ab/>
              <w:t>Praca zbiorowa tytuł roboczy: ,,Prakseologia w zarządzaniu i dowodzeniu”, cz.2</w:t>
            </w:r>
          </w:p>
        </w:tc>
        <w:tc>
          <w:tcPr>
            <w:tcW w:w="2126" w:type="dxa"/>
            <w:vAlign w:val="center"/>
          </w:tcPr>
          <w:p w:rsidR="0001642C" w:rsidRPr="00627D07" w:rsidRDefault="00033FC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1642C" w:rsidRPr="00627D07" w:rsidRDefault="0001642C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01642C" w:rsidRPr="00627D07" w:rsidRDefault="0001642C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AC3737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AC3737" w:rsidRPr="00627D07" w:rsidRDefault="00AC3737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AC3737" w:rsidRDefault="00AC3737" w:rsidP="00AC373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>Druk 1 książki-</w:t>
            </w: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ab/>
              <w:t>Praca zbiorowa tytuł roboczy:  ,,Prakseologia w zarządzaniu i dowodzeniu 2020”, cz3</w:t>
            </w:r>
          </w:p>
        </w:tc>
        <w:tc>
          <w:tcPr>
            <w:tcW w:w="2126" w:type="dxa"/>
            <w:vAlign w:val="center"/>
          </w:tcPr>
          <w:p w:rsidR="00AC3737" w:rsidRPr="00627D07" w:rsidRDefault="00033FC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C3737" w:rsidRPr="00627D07" w:rsidRDefault="00AC3737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AC3737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AC3737" w:rsidRPr="00627D07" w:rsidRDefault="00AC3737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AC3737" w:rsidRDefault="00AC3737" w:rsidP="00AC373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>Druk 1 książki- Praca zbiorowa tytuł roboczy:  ,,Profilaktyka chorób jamy ustnej”</w:t>
            </w:r>
          </w:p>
        </w:tc>
        <w:tc>
          <w:tcPr>
            <w:tcW w:w="2126" w:type="dxa"/>
            <w:vAlign w:val="center"/>
          </w:tcPr>
          <w:p w:rsidR="00AC3737" w:rsidRPr="00627D07" w:rsidRDefault="00033FC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C3737" w:rsidRPr="00627D07" w:rsidRDefault="00AC3737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AC3737" w:rsidRPr="00627D07" w:rsidTr="003E2C76">
        <w:trPr>
          <w:cantSplit/>
          <w:trHeight w:val="532"/>
        </w:trPr>
        <w:tc>
          <w:tcPr>
            <w:tcW w:w="637" w:type="dxa"/>
            <w:vAlign w:val="center"/>
          </w:tcPr>
          <w:p w:rsidR="00AC3737" w:rsidRPr="00627D07" w:rsidRDefault="00AC3737" w:rsidP="00627D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4" w:hanging="357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678" w:type="dxa"/>
            <w:vAlign w:val="center"/>
          </w:tcPr>
          <w:p w:rsidR="00AC3737" w:rsidRPr="00AC3737" w:rsidRDefault="00AC3737" w:rsidP="00AC373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 xml:space="preserve">Druk 1 książki- Sławomir Wronka tytuł roboczy:  ,,Ośrodki decyzyjne w organizacjach </w:t>
            </w:r>
          </w:p>
          <w:p w:rsidR="00AC3737" w:rsidRDefault="00AC3737" w:rsidP="00AC373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napToGrid w:val="0"/>
                <w:color w:val="000000"/>
              </w:rPr>
            </w:pPr>
            <w:r w:rsidRPr="00AC3737">
              <w:rPr>
                <w:rFonts w:ascii="Calibri" w:eastAsia="Times New Roman" w:hAnsi="Calibri" w:cs="Calibri"/>
                <w:snapToGrid w:val="0"/>
                <w:color w:val="000000"/>
              </w:rPr>
              <w:t>zhierarchizowanych”</w:t>
            </w:r>
          </w:p>
        </w:tc>
        <w:tc>
          <w:tcPr>
            <w:tcW w:w="2126" w:type="dxa"/>
            <w:vAlign w:val="center"/>
          </w:tcPr>
          <w:p w:rsidR="00AC3737" w:rsidRPr="00627D07" w:rsidRDefault="00033FC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8" w:type="dxa"/>
            <w:vAlign w:val="bottom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C3737" w:rsidRPr="00627D07" w:rsidRDefault="00AC3737" w:rsidP="00627D0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C3737" w:rsidRPr="00627D07" w:rsidRDefault="00AC373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627D07" w:rsidRPr="00627D07" w:rsidTr="0075144A">
        <w:trPr>
          <w:cantSplit/>
          <w:trHeight w:val="639"/>
        </w:trPr>
        <w:tc>
          <w:tcPr>
            <w:tcW w:w="8859" w:type="dxa"/>
            <w:gridSpan w:val="4"/>
          </w:tcPr>
          <w:p w:rsidR="00627D07" w:rsidRPr="00627D07" w:rsidRDefault="00627D0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627D07">
              <w:rPr>
                <w:rFonts w:ascii="Calibri" w:eastAsia="Times New Roman" w:hAnsi="Calibri" w:cs="Times New Roman"/>
                <w:szCs w:val="20"/>
              </w:rPr>
              <w:t>RAZEM WARTOŚĆ  ZADANIA</w:t>
            </w:r>
          </w:p>
        </w:tc>
        <w:tc>
          <w:tcPr>
            <w:tcW w:w="1559" w:type="dxa"/>
          </w:tcPr>
          <w:p w:rsidR="00627D07" w:rsidRPr="00627D07" w:rsidRDefault="00627D07" w:rsidP="00627D0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88" w:type="dxa"/>
          </w:tcPr>
          <w:p w:rsidR="00627D07" w:rsidRPr="00627D07" w:rsidRDefault="00627D0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772" w:type="dxa"/>
          </w:tcPr>
          <w:p w:rsidR="00627D07" w:rsidRPr="00627D07" w:rsidRDefault="00627D07" w:rsidP="00627D0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627D07" w:rsidRPr="00627D07" w:rsidRDefault="00627D07" w:rsidP="00627D0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16"/>
        </w:rPr>
      </w:pPr>
    </w:p>
    <w:p w:rsidR="00627D07" w:rsidRPr="00627D07" w:rsidRDefault="00627D07" w:rsidP="00627D0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16"/>
        </w:rPr>
      </w:pPr>
    </w:p>
    <w:p w:rsidR="00627D07" w:rsidRPr="00627D07" w:rsidRDefault="00627D07" w:rsidP="00627D0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627D0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627D07" w:rsidRPr="00627D07" w:rsidRDefault="00627D07" w:rsidP="00627D07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627D07">
        <w:rPr>
          <w:rFonts w:ascii="Calibri" w:eastAsia="Times New Roman" w:hAnsi="Calibri" w:cs="Times New Roman"/>
          <w:sz w:val="16"/>
          <w:szCs w:val="20"/>
        </w:rPr>
        <w:t>/ miejscowość, data/ /podpisy, pieczątki-osób upoważnionych/</w:t>
      </w:r>
    </w:p>
    <w:p w:rsidR="00627D07" w:rsidRPr="00627D07" w:rsidRDefault="00627D07" w:rsidP="00627D0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</w:p>
    <w:p w:rsidR="009A6C58" w:rsidRDefault="009A6C58"/>
    <w:sectPr w:rsidR="009A6C58" w:rsidSect="00627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9AD"/>
    <w:multiLevelType w:val="hybridMultilevel"/>
    <w:tmpl w:val="A19EAB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07"/>
    <w:rsid w:val="0001642C"/>
    <w:rsid w:val="00033FC7"/>
    <w:rsid w:val="002C2A13"/>
    <w:rsid w:val="00333E63"/>
    <w:rsid w:val="003D7036"/>
    <w:rsid w:val="003E2C76"/>
    <w:rsid w:val="005A3F29"/>
    <w:rsid w:val="00627D07"/>
    <w:rsid w:val="0075144A"/>
    <w:rsid w:val="009A6C58"/>
    <w:rsid w:val="00AC3737"/>
    <w:rsid w:val="00F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B4568DF2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Aneta Bąk</cp:lastModifiedBy>
  <cp:revision>2</cp:revision>
  <dcterms:created xsi:type="dcterms:W3CDTF">2020-09-25T12:59:00Z</dcterms:created>
  <dcterms:modified xsi:type="dcterms:W3CDTF">2020-09-25T12:59:00Z</dcterms:modified>
</cp:coreProperties>
</file>