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020EEE9B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4B07B0">
        <w:rPr>
          <w:rFonts w:ascii="Calibri Light" w:hAnsi="Calibri Light" w:cs="Arial"/>
          <w:b/>
          <w:i/>
          <w:u w:val="single"/>
        </w:rPr>
        <w:t>26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F82FA3">
        <w:rPr>
          <w:rFonts w:ascii="Calibri Light" w:hAnsi="Calibri Light" w:cs="Arial"/>
          <w:b/>
          <w:i/>
          <w:u w:val="single"/>
        </w:rPr>
        <w:t>3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3C0E7440" w14:textId="77777777" w:rsidR="00BD0966" w:rsidRDefault="00BD0966" w:rsidP="00EF750C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19"/>
          <w:szCs w:val="19"/>
          <w:lang w:eastAsia="pl-PL"/>
        </w:rPr>
      </w:pPr>
      <w:bookmarkStart w:id="0" w:name="_Hlk100061539"/>
      <w:bookmarkStart w:id="1" w:name="_Hlk144386840"/>
      <w:r w:rsidRPr="00BD0966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>Budowa oświetlenia drogowego ulic w 2 częściach: (1) sięgacz Leśnej w Mostach</w:t>
      </w:r>
      <w:bookmarkEnd w:id="0"/>
      <w:r w:rsidRPr="00BD0966">
        <w:rPr>
          <w:rFonts w:asciiTheme="majorHAnsi" w:eastAsia="Times New Roman" w:hAnsiTheme="majorHAnsi" w:cstheme="majorHAnsi"/>
          <w:b/>
          <w:bCs/>
          <w:color w:val="000000"/>
          <w:sz w:val="19"/>
          <w:szCs w:val="19"/>
          <w:lang w:eastAsia="pl-PL"/>
        </w:rPr>
        <w:t xml:space="preserve"> oraz (2) ul. Pszeniczna w Dębogórzu</w:t>
      </w:r>
      <w:bookmarkEnd w:id="1"/>
    </w:p>
    <w:p w14:paraId="23FABC0D" w14:textId="77777777" w:rsidR="00BD0966" w:rsidRDefault="00BD0966" w:rsidP="00EF750C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19"/>
          <w:szCs w:val="19"/>
          <w:lang w:eastAsia="pl-PL"/>
        </w:rPr>
      </w:pPr>
    </w:p>
    <w:p w14:paraId="52A6C369" w14:textId="118E87C1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3D5558F5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2572F2">
        <w:rPr>
          <w:rFonts w:ascii="Calibri Light" w:hAnsi="Calibri Light"/>
          <w:b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BD0966" w:rsidRPr="00BD0966">
        <w:rPr>
          <w:rFonts w:ascii="Calibri Light" w:hAnsi="Calibri Light"/>
          <w:b/>
          <w:bCs/>
        </w:rPr>
        <w:t>Budowa oświetlenia drogowego ulic w 2 częściach: (1) sięgacz Leśnej w Mostach oraz (2) ul. Pszeniczna w Dębogórzu</w:t>
      </w:r>
      <w:r w:rsidR="002572F2" w:rsidRPr="002572F2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812FD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47268A"/>
    <w:rsid w:val="004B07B0"/>
    <w:rsid w:val="004F331D"/>
    <w:rsid w:val="00522BBE"/>
    <w:rsid w:val="00542CF9"/>
    <w:rsid w:val="00560111"/>
    <w:rsid w:val="006749F6"/>
    <w:rsid w:val="00703035"/>
    <w:rsid w:val="007A516B"/>
    <w:rsid w:val="007C5029"/>
    <w:rsid w:val="007D15CC"/>
    <w:rsid w:val="007E2C97"/>
    <w:rsid w:val="007F428E"/>
    <w:rsid w:val="00857C99"/>
    <w:rsid w:val="008C3DBD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0966"/>
    <w:rsid w:val="00BD71BC"/>
    <w:rsid w:val="00D65D61"/>
    <w:rsid w:val="00DD63FC"/>
    <w:rsid w:val="00E30C7B"/>
    <w:rsid w:val="00E54C3B"/>
    <w:rsid w:val="00E55A49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3</cp:revision>
  <dcterms:created xsi:type="dcterms:W3CDTF">2023-08-04T07:48:00Z</dcterms:created>
  <dcterms:modified xsi:type="dcterms:W3CDTF">2023-08-31T13:10:00Z</dcterms:modified>
</cp:coreProperties>
</file>