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050D01">
      <w:pPr>
        <w:pStyle w:val="Tytu"/>
        <w:numPr>
          <w:ilvl w:val="0"/>
          <w:numId w:val="1"/>
        </w:numPr>
        <w:ind w:left="0" w:firstLine="0"/>
        <w:jc w:val="both"/>
        <w:rPr>
          <w:color w:val="7F7F7F"/>
          <w:sz w:val="24"/>
          <w:szCs w:val="24"/>
        </w:rPr>
      </w:pPr>
      <w:r w:rsidRPr="002E354A">
        <w:rPr>
          <w:color w:val="7F7F7F"/>
          <w:sz w:val="24"/>
          <w:szCs w:val="24"/>
        </w:rPr>
        <w:t>NUMER SPRAWY</w:t>
      </w:r>
      <w:r>
        <w:rPr>
          <w:color w:val="7F7F7F"/>
          <w:sz w:val="24"/>
          <w:szCs w:val="24"/>
        </w:rPr>
        <w:t>:</w:t>
      </w:r>
    </w:p>
    <w:p w14:paraId="1F4532C7" w14:textId="77777777" w:rsidR="00C22999" w:rsidRPr="00EB12FD" w:rsidRDefault="00C22999" w:rsidP="00C22999">
      <w:pPr>
        <w:pStyle w:val="Tytu"/>
        <w:jc w:val="both"/>
        <w:rPr>
          <w:color w:val="7F7F7F"/>
          <w:sz w:val="20"/>
          <w:szCs w:val="20"/>
        </w:rPr>
      </w:pPr>
    </w:p>
    <w:p w14:paraId="3CB9AE45" w14:textId="53BCCBDA" w:rsidR="00C22999" w:rsidRDefault="002B6637" w:rsidP="00C22999">
      <w:pPr>
        <w:pStyle w:val="Tytu"/>
        <w:rPr>
          <w:color w:val="7F7F7F"/>
          <w:sz w:val="24"/>
          <w:szCs w:val="24"/>
        </w:rPr>
      </w:pPr>
      <w:r>
        <w:rPr>
          <w:color w:val="7F7F7F"/>
          <w:sz w:val="24"/>
          <w:szCs w:val="24"/>
        </w:rPr>
        <w:t>ZP-0</w:t>
      </w:r>
      <w:r w:rsidR="00BC48C0">
        <w:rPr>
          <w:color w:val="7F7F7F"/>
          <w:sz w:val="24"/>
          <w:szCs w:val="24"/>
        </w:rPr>
        <w:t>8</w:t>
      </w:r>
      <w:r>
        <w:rPr>
          <w:color w:val="7F7F7F"/>
          <w:sz w:val="24"/>
          <w:szCs w:val="24"/>
        </w:rPr>
        <w:t>/21</w:t>
      </w:r>
    </w:p>
    <w:p w14:paraId="3A5F6CD3" w14:textId="77777777" w:rsidR="00C22999" w:rsidRPr="00EB12FD" w:rsidRDefault="00C22999" w:rsidP="00C22999">
      <w:pPr>
        <w:pStyle w:val="Tytu"/>
        <w:jc w:val="both"/>
        <w:rPr>
          <w:color w:val="7F7F7F"/>
          <w:sz w:val="20"/>
          <w:szCs w:val="20"/>
        </w:rPr>
      </w:pPr>
    </w:p>
    <w:p w14:paraId="79DEB9BC" w14:textId="77777777" w:rsidR="0035453C" w:rsidRDefault="00A76927" w:rsidP="00050D01">
      <w:pPr>
        <w:pStyle w:val="Tytu"/>
        <w:numPr>
          <w:ilvl w:val="0"/>
          <w:numId w:val="1"/>
        </w:numPr>
        <w:ind w:left="0" w:firstLine="0"/>
        <w:jc w:val="both"/>
        <w:rPr>
          <w:color w:val="7F7F7F"/>
          <w:sz w:val="24"/>
          <w:szCs w:val="24"/>
        </w:rPr>
      </w:pPr>
      <w:r w:rsidRPr="00C22999">
        <w:rPr>
          <w:color w:val="7F7F7F"/>
          <w:sz w:val="24"/>
          <w:szCs w:val="24"/>
        </w:rPr>
        <w:t>NAZWA POSTĘPOWANIA</w:t>
      </w:r>
    </w:p>
    <w:p w14:paraId="70884E64" w14:textId="77777777" w:rsidR="005E58AB" w:rsidRPr="00EB12FD" w:rsidRDefault="005E58AB" w:rsidP="005E58AB">
      <w:pPr>
        <w:pStyle w:val="Tytu"/>
        <w:ind w:left="142"/>
        <w:jc w:val="both"/>
        <w:rPr>
          <w:color w:val="7F7F7F"/>
          <w:sz w:val="20"/>
          <w:szCs w:val="20"/>
        </w:rPr>
      </w:pPr>
    </w:p>
    <w:p w14:paraId="38343E27" w14:textId="36BB0C24" w:rsidR="008F70C5" w:rsidRPr="005E58AB" w:rsidRDefault="002B6637" w:rsidP="001127E9">
      <w:pPr>
        <w:pStyle w:val="Tytu"/>
        <w:rPr>
          <w:color w:val="808080"/>
          <w:szCs w:val="28"/>
        </w:rPr>
      </w:pPr>
      <w:r>
        <w:rPr>
          <w:color w:val="808080"/>
          <w:szCs w:val="28"/>
        </w:rPr>
        <w:t>„</w:t>
      </w:r>
      <w:r w:rsidR="00DA4605">
        <w:rPr>
          <w:color w:val="808080"/>
          <w:szCs w:val="28"/>
        </w:rPr>
        <w:t xml:space="preserve">Przebudowa rejestracji </w:t>
      </w:r>
      <w:r w:rsidR="000A2904">
        <w:rPr>
          <w:color w:val="808080"/>
          <w:szCs w:val="28"/>
        </w:rPr>
        <w:t xml:space="preserve">oraz </w:t>
      </w:r>
      <w:r w:rsidR="00DA4605">
        <w:rPr>
          <w:color w:val="808080"/>
          <w:szCs w:val="28"/>
        </w:rPr>
        <w:t xml:space="preserve">innych pomieszczeń </w:t>
      </w:r>
      <w:r w:rsidR="00E6543F">
        <w:rPr>
          <w:color w:val="808080"/>
          <w:szCs w:val="28"/>
        </w:rPr>
        <w:t>w budynku przy ul. Rzeźniczej 11 w</w:t>
      </w:r>
      <w:r w:rsidR="00273FE7">
        <w:rPr>
          <w:color w:val="808080"/>
          <w:szCs w:val="28"/>
        </w:rPr>
        <w:t> </w:t>
      </w:r>
      <w:r w:rsidR="00E6543F">
        <w:rPr>
          <w:color w:val="808080"/>
          <w:szCs w:val="28"/>
        </w:rPr>
        <w:t>Krakowie</w:t>
      </w:r>
      <w:r>
        <w:rPr>
          <w:color w:val="808080"/>
          <w:szCs w:val="28"/>
        </w:rPr>
        <w:t>.”</w:t>
      </w:r>
    </w:p>
    <w:p w14:paraId="47412054" w14:textId="3589B2D9" w:rsidR="00A76927" w:rsidRDefault="00A76927" w:rsidP="008F70C5">
      <w:pPr>
        <w:pStyle w:val="Tytu"/>
        <w:jc w:val="both"/>
        <w:rPr>
          <w:sz w:val="20"/>
          <w:szCs w:val="20"/>
        </w:rPr>
      </w:pPr>
    </w:p>
    <w:p w14:paraId="7E9F0825" w14:textId="77777777" w:rsidR="00DC3A5D" w:rsidRPr="00EB12FD" w:rsidRDefault="00DC3A5D" w:rsidP="008F70C5">
      <w:pPr>
        <w:pStyle w:val="Tytu"/>
        <w:jc w:val="both"/>
        <w:rPr>
          <w:sz w:val="20"/>
          <w:szCs w:val="20"/>
        </w:rPr>
      </w:pPr>
    </w:p>
    <w:p w14:paraId="28821F44" w14:textId="4E51B20F" w:rsidR="00D23DFF" w:rsidRDefault="00401E8D" w:rsidP="00050D01">
      <w:pPr>
        <w:pStyle w:val="Tytu"/>
        <w:numPr>
          <w:ilvl w:val="0"/>
          <w:numId w:val="1"/>
        </w:numPr>
        <w:ind w:left="0" w:firstLine="0"/>
        <w:jc w:val="both"/>
        <w:rPr>
          <w:color w:val="7F7F7F"/>
          <w:sz w:val="24"/>
        </w:rPr>
      </w:pPr>
      <w:r>
        <w:rPr>
          <w:color w:val="7F7F7F"/>
          <w:sz w:val="24"/>
        </w:rPr>
        <w:t>INFORMACJE</w:t>
      </w:r>
      <w:r w:rsidR="002E354A" w:rsidRPr="002E354A">
        <w:rPr>
          <w:color w:val="7F7F7F"/>
          <w:sz w:val="24"/>
        </w:rPr>
        <w:t xml:space="preserve"> PODSTAWOWE</w:t>
      </w:r>
    </w:p>
    <w:p w14:paraId="22F64AFF" w14:textId="79878276" w:rsidR="00613685" w:rsidRPr="005E58AB" w:rsidRDefault="00D23DFF" w:rsidP="003E5FC8">
      <w:pPr>
        <w:numPr>
          <w:ilvl w:val="0"/>
          <w:numId w:val="7"/>
        </w:numPr>
        <w:tabs>
          <w:tab w:val="left" w:pos="284"/>
        </w:tabs>
        <w:ind w:left="284" w:hanging="284"/>
      </w:pPr>
      <w:r w:rsidRPr="005E58AB">
        <w:rPr>
          <w:b/>
        </w:rPr>
        <w:t xml:space="preserve">Zamawiający: </w:t>
      </w:r>
      <w:r w:rsidRPr="005E58AB">
        <w:t>Regionalne Centrum Krwiodawstwa i Krwiolecznictwa w Krakowie, ul. Rzeźnicza 11</w:t>
      </w:r>
      <w:r w:rsidR="00401E8D">
        <w:t>, 31-540 Kraków, tel. +48 12</w:t>
      </w:r>
      <w:r w:rsidR="00520295">
        <w:t> </w:t>
      </w:r>
      <w:r w:rsidR="00401E8D">
        <w:t>261</w:t>
      </w:r>
      <w:r w:rsidR="00520295">
        <w:t xml:space="preserve"> 88 20, e-mail: </w:t>
      </w:r>
      <w:hyperlink r:id="rId8" w:history="1">
        <w:r w:rsidR="00520295" w:rsidRPr="00597E08">
          <w:rPr>
            <w:rStyle w:val="Hipercze"/>
          </w:rPr>
          <w:t>sekretariat@rckik.krakow.pl</w:t>
        </w:r>
      </w:hyperlink>
      <w:r w:rsidR="00520295">
        <w:t xml:space="preserve"> .</w:t>
      </w:r>
    </w:p>
    <w:p w14:paraId="4AA1F680" w14:textId="22AF60C5" w:rsidR="00401E8D" w:rsidRPr="00401E8D" w:rsidRDefault="00520295" w:rsidP="003E5FC8">
      <w:pPr>
        <w:numPr>
          <w:ilvl w:val="0"/>
          <w:numId w:val="7"/>
        </w:numPr>
        <w:tabs>
          <w:tab w:val="left" w:pos="284"/>
        </w:tabs>
        <w:ind w:left="284" w:hanging="284"/>
      </w:pPr>
      <w:r>
        <w:rPr>
          <w:b/>
          <w:bCs/>
        </w:rPr>
        <w:t xml:space="preserve">Adres strony postępowania: </w:t>
      </w:r>
    </w:p>
    <w:p w14:paraId="6DA863F8" w14:textId="5120441F" w:rsidR="00841EC3" w:rsidRPr="00841EC3" w:rsidRDefault="0084684A" w:rsidP="003E5FC8">
      <w:pPr>
        <w:numPr>
          <w:ilvl w:val="0"/>
          <w:numId w:val="7"/>
        </w:numPr>
        <w:tabs>
          <w:tab w:val="left" w:pos="284"/>
        </w:tabs>
        <w:ind w:left="284" w:hanging="284"/>
      </w:pPr>
      <w:r w:rsidRPr="005E58AB">
        <w:rPr>
          <w:b/>
        </w:rPr>
        <w:t>Tryb udzielania zamówienia:</w:t>
      </w:r>
      <w:r w:rsidRPr="005E58AB">
        <w:t xml:space="preserve">  </w:t>
      </w:r>
      <w:r w:rsidR="00143354" w:rsidRPr="005E58AB">
        <w:t xml:space="preserve">postępowanie prowadzone jest w trybie </w:t>
      </w:r>
      <w:r w:rsidR="00DB6392">
        <w:t>podstawowym</w:t>
      </w:r>
      <w:r w:rsidR="00143354" w:rsidRPr="005E58AB">
        <w:t xml:space="preserve"> na podstawie przepisu art. </w:t>
      </w:r>
      <w:r w:rsidR="00DB6392">
        <w:t>275 pkt. 1</w:t>
      </w:r>
      <w:r w:rsidR="00143354" w:rsidRPr="005E58AB">
        <w:t xml:space="preserve"> ustawy z dnia </w:t>
      </w:r>
      <w:r w:rsidR="00775F86">
        <w:t>11 września</w:t>
      </w:r>
      <w:r w:rsidR="00143354" w:rsidRPr="005E58AB">
        <w:t xml:space="preserve"> 20</w:t>
      </w:r>
      <w:r w:rsidR="00775F86">
        <w:t>19</w:t>
      </w:r>
      <w:r w:rsidR="00143354" w:rsidRPr="005E58AB">
        <w:t>r. – Prawo zamówień publicznych (Dz.U. 2019</w:t>
      </w:r>
      <w:r w:rsidR="008E132E" w:rsidRPr="005E58AB">
        <w:t xml:space="preserve"> </w:t>
      </w:r>
      <w:r w:rsidR="00143354" w:rsidRPr="005E58AB">
        <w:t xml:space="preserve">r., poz. </w:t>
      </w:r>
      <w:r w:rsidR="00775F86">
        <w:t>2019</w:t>
      </w:r>
      <w:r w:rsidR="00143354" w:rsidRPr="005E58AB">
        <w:t xml:space="preserve">, z </w:t>
      </w:r>
      <w:proofErr w:type="spellStart"/>
      <w:r w:rsidR="00143354" w:rsidRPr="005E58AB">
        <w:t>późn</w:t>
      </w:r>
      <w:proofErr w:type="spellEnd"/>
      <w:r w:rsidR="00143354" w:rsidRPr="005E58AB">
        <w:t>. zm.)</w:t>
      </w:r>
      <w:r w:rsidR="003757C2" w:rsidRPr="005E58AB">
        <w:t>, zwanej dalej „ustawą”</w:t>
      </w:r>
      <w:r w:rsidR="00143354" w:rsidRPr="005E58AB">
        <w:t xml:space="preserve">. </w:t>
      </w:r>
    </w:p>
    <w:p w14:paraId="6FC9C7F4" w14:textId="68DC7CB0" w:rsidR="00717D65" w:rsidRDefault="00717D65" w:rsidP="003E5FC8">
      <w:pPr>
        <w:numPr>
          <w:ilvl w:val="0"/>
          <w:numId w:val="7"/>
        </w:numPr>
        <w:tabs>
          <w:tab w:val="left" w:pos="284"/>
        </w:tabs>
        <w:ind w:left="284" w:hanging="284"/>
      </w:pPr>
      <w:r>
        <w:rPr>
          <w:b/>
        </w:rPr>
        <w:t>Osoby wyznaczone do kontaktu z Wykonawcami:</w:t>
      </w:r>
    </w:p>
    <w:p w14:paraId="0B8B3DAA" w14:textId="4A2AB850" w:rsidR="00717D65" w:rsidRDefault="002B6637" w:rsidP="001D4BBD">
      <w:pPr>
        <w:pStyle w:val="Akapitzlist"/>
        <w:numPr>
          <w:ilvl w:val="0"/>
          <w:numId w:val="42"/>
        </w:numPr>
        <w:tabs>
          <w:tab w:val="left" w:pos="851"/>
        </w:tabs>
        <w:ind w:left="851" w:hanging="284"/>
        <w:rPr>
          <w:rFonts w:ascii="Franklin Gothic Book" w:hAnsi="Franklin Gothic Book"/>
          <w:sz w:val="18"/>
          <w:szCs w:val="18"/>
        </w:rPr>
      </w:pPr>
      <w:r>
        <w:rPr>
          <w:rFonts w:ascii="Franklin Gothic Book" w:hAnsi="Franklin Gothic Book"/>
          <w:sz w:val="18"/>
          <w:szCs w:val="18"/>
        </w:rPr>
        <w:t>mgr Robert Kochański</w:t>
      </w:r>
      <w:r w:rsidR="00996D15">
        <w:rPr>
          <w:rFonts w:ascii="Franklin Gothic Book" w:hAnsi="Franklin Gothic Book"/>
          <w:sz w:val="18"/>
          <w:szCs w:val="18"/>
        </w:rPr>
        <w:t xml:space="preserve">, </w:t>
      </w:r>
      <w:hyperlink r:id="rId9" w:history="1">
        <w:r w:rsidR="00996D15" w:rsidRPr="000B32E7">
          <w:rPr>
            <w:rStyle w:val="Hipercze"/>
            <w:rFonts w:ascii="Franklin Gothic Book" w:hAnsi="Franklin Gothic Book"/>
            <w:sz w:val="18"/>
            <w:szCs w:val="18"/>
          </w:rPr>
          <w:t>r.kochanski@rckik.krakow.pl</w:t>
        </w:r>
      </w:hyperlink>
      <w:r w:rsidR="00996D15">
        <w:rPr>
          <w:rFonts w:ascii="Franklin Gothic Book" w:hAnsi="Franklin Gothic Book"/>
          <w:sz w:val="18"/>
          <w:szCs w:val="18"/>
        </w:rPr>
        <w:t xml:space="preserve"> </w:t>
      </w:r>
    </w:p>
    <w:p w14:paraId="0F4BFE32" w14:textId="044A6823" w:rsidR="00717D65" w:rsidRDefault="002B6637" w:rsidP="001D4BBD">
      <w:pPr>
        <w:pStyle w:val="Akapitzlist"/>
        <w:numPr>
          <w:ilvl w:val="0"/>
          <w:numId w:val="42"/>
        </w:numPr>
        <w:tabs>
          <w:tab w:val="left" w:pos="851"/>
        </w:tabs>
        <w:ind w:left="851" w:hanging="284"/>
        <w:rPr>
          <w:rFonts w:ascii="Franklin Gothic Book" w:hAnsi="Franklin Gothic Book"/>
          <w:sz w:val="18"/>
          <w:szCs w:val="18"/>
        </w:rPr>
      </w:pPr>
      <w:r>
        <w:rPr>
          <w:rFonts w:ascii="Franklin Gothic Book" w:hAnsi="Franklin Gothic Book"/>
          <w:sz w:val="18"/>
          <w:szCs w:val="18"/>
        </w:rPr>
        <w:t xml:space="preserve">mgr </w:t>
      </w:r>
      <w:r w:rsidR="00D660D1">
        <w:rPr>
          <w:rFonts w:ascii="Franklin Gothic Book" w:hAnsi="Franklin Gothic Book"/>
          <w:sz w:val="18"/>
          <w:szCs w:val="18"/>
        </w:rPr>
        <w:t>Tomasz Majka</w:t>
      </w:r>
      <w:r w:rsidR="00996D15">
        <w:rPr>
          <w:rFonts w:ascii="Franklin Gothic Book" w:hAnsi="Franklin Gothic Book"/>
          <w:sz w:val="18"/>
          <w:szCs w:val="18"/>
        </w:rPr>
        <w:t xml:space="preserve">, </w:t>
      </w:r>
      <w:hyperlink r:id="rId10" w:history="1">
        <w:r w:rsidR="00DC3A5D" w:rsidRPr="00246F9B">
          <w:rPr>
            <w:rStyle w:val="Hipercze"/>
            <w:rFonts w:ascii="Franklin Gothic Book" w:hAnsi="Franklin Gothic Book"/>
            <w:sz w:val="18"/>
            <w:szCs w:val="18"/>
          </w:rPr>
          <w:t>t.majka@rckik.krakow.pl</w:t>
        </w:r>
      </w:hyperlink>
      <w:r w:rsidR="00DC3A5D">
        <w:rPr>
          <w:rFonts w:ascii="Franklin Gothic Book" w:hAnsi="Franklin Gothic Book"/>
          <w:sz w:val="18"/>
          <w:szCs w:val="18"/>
        </w:rPr>
        <w:t xml:space="preserve"> </w:t>
      </w:r>
    </w:p>
    <w:p w14:paraId="3AED0D27" w14:textId="3A2E40DF" w:rsidR="00996D15" w:rsidRPr="00717D65" w:rsidRDefault="00996D15" w:rsidP="001D4BBD">
      <w:pPr>
        <w:pStyle w:val="Akapitzlist"/>
        <w:numPr>
          <w:ilvl w:val="0"/>
          <w:numId w:val="42"/>
        </w:numPr>
        <w:tabs>
          <w:tab w:val="left" w:pos="851"/>
        </w:tabs>
        <w:ind w:left="851" w:hanging="284"/>
        <w:rPr>
          <w:rFonts w:ascii="Franklin Gothic Book" w:hAnsi="Franklin Gothic Book"/>
          <w:sz w:val="18"/>
          <w:szCs w:val="18"/>
        </w:rPr>
      </w:pPr>
      <w:r>
        <w:rPr>
          <w:rFonts w:ascii="Franklin Gothic Book" w:hAnsi="Franklin Gothic Book"/>
          <w:sz w:val="18"/>
          <w:szCs w:val="18"/>
        </w:rPr>
        <w:t xml:space="preserve">mgr Krzysztof Zając, </w:t>
      </w:r>
      <w:hyperlink r:id="rId11" w:history="1">
        <w:r w:rsidRPr="000B32E7">
          <w:rPr>
            <w:rStyle w:val="Hipercze"/>
            <w:rFonts w:ascii="Franklin Gothic Book" w:hAnsi="Franklin Gothic Book"/>
            <w:sz w:val="18"/>
            <w:szCs w:val="18"/>
          </w:rPr>
          <w:t>k.zajac@rckik.krakow.pl</w:t>
        </w:r>
      </w:hyperlink>
      <w:r>
        <w:rPr>
          <w:rFonts w:ascii="Franklin Gothic Book" w:hAnsi="Franklin Gothic Book"/>
          <w:sz w:val="18"/>
          <w:szCs w:val="18"/>
        </w:rPr>
        <w:t xml:space="preserve"> </w:t>
      </w:r>
    </w:p>
    <w:p w14:paraId="393887E6" w14:textId="77777777" w:rsidR="008929AC" w:rsidRPr="00EB12FD" w:rsidRDefault="008929AC" w:rsidP="002E354A">
      <w:pPr>
        <w:pStyle w:val="Tytu"/>
        <w:jc w:val="both"/>
        <w:rPr>
          <w:color w:val="7F7F7F"/>
          <w:sz w:val="20"/>
          <w:szCs w:val="20"/>
        </w:rPr>
      </w:pPr>
    </w:p>
    <w:p w14:paraId="48C255BA" w14:textId="50CC1EC7" w:rsidR="002E354A" w:rsidRPr="005E58AB" w:rsidRDefault="00E66075" w:rsidP="00050D01">
      <w:pPr>
        <w:pStyle w:val="Tytu"/>
        <w:numPr>
          <w:ilvl w:val="0"/>
          <w:numId w:val="1"/>
        </w:numPr>
        <w:ind w:left="0" w:firstLine="0"/>
        <w:jc w:val="both"/>
        <w:rPr>
          <w:color w:val="7F7F7F"/>
          <w:sz w:val="24"/>
        </w:rPr>
      </w:pPr>
      <w:r>
        <w:rPr>
          <w:color w:val="7F7F7F"/>
          <w:sz w:val="24"/>
        </w:rPr>
        <w:t xml:space="preserve">OPIS </w:t>
      </w:r>
      <w:r w:rsidR="002E354A">
        <w:rPr>
          <w:color w:val="7F7F7F"/>
          <w:sz w:val="24"/>
        </w:rPr>
        <w:t>PRZEDMIOT</w:t>
      </w:r>
      <w:r>
        <w:rPr>
          <w:color w:val="7F7F7F"/>
          <w:sz w:val="24"/>
        </w:rPr>
        <w:t>U</w:t>
      </w:r>
      <w:r w:rsidR="002E354A">
        <w:rPr>
          <w:color w:val="7F7F7F"/>
          <w:sz w:val="24"/>
        </w:rPr>
        <w:t xml:space="preserve"> ZAMÓWIENIA</w:t>
      </w:r>
    </w:p>
    <w:p w14:paraId="625F8BDF" w14:textId="77777777" w:rsidR="00E23748" w:rsidRPr="005E58AB" w:rsidRDefault="006801CF" w:rsidP="003E5FC8">
      <w:pPr>
        <w:numPr>
          <w:ilvl w:val="0"/>
          <w:numId w:val="8"/>
        </w:numPr>
        <w:tabs>
          <w:tab w:val="left" w:pos="284"/>
        </w:tabs>
        <w:ind w:left="284" w:hanging="284"/>
      </w:pPr>
      <w:bookmarkStart w:id="0" w:name="_Hlk60643111"/>
      <w:r w:rsidRPr="005E58AB">
        <w:t>O</w:t>
      </w:r>
      <w:r w:rsidR="00E41492" w:rsidRPr="005E58AB">
        <w:t>pis przedmiotu zamówienia</w:t>
      </w:r>
      <w:r w:rsidRPr="005E58AB">
        <w:t xml:space="preserve">:  </w:t>
      </w:r>
    </w:p>
    <w:p w14:paraId="0685D8E9" w14:textId="2B8911DD" w:rsidR="00E23748" w:rsidRPr="005E58AB" w:rsidRDefault="00483257" w:rsidP="002B6637">
      <w:pPr>
        <w:tabs>
          <w:tab w:val="left" w:pos="284"/>
        </w:tabs>
        <w:ind w:left="284"/>
      </w:pPr>
      <w:r>
        <w:rPr>
          <w:b/>
          <w:bCs/>
        </w:rPr>
        <w:t>„Przedmiot zamówienia stanowi</w:t>
      </w:r>
      <w:r w:rsidR="00E6543F">
        <w:rPr>
          <w:b/>
          <w:bCs/>
        </w:rPr>
        <w:t>ą roboty budowlane polegające na przebudowie rejestracji oraz innych pomieszczeń w budynku przy ul. Rzeźniczej 11 w Krakowie</w:t>
      </w:r>
      <w:r w:rsidR="000A2904">
        <w:rPr>
          <w:b/>
          <w:bCs/>
        </w:rPr>
        <w:t>.</w:t>
      </w:r>
      <w:r>
        <w:rPr>
          <w:b/>
          <w:bCs/>
        </w:rPr>
        <w:t xml:space="preserve">” </w:t>
      </w:r>
    </w:p>
    <w:bookmarkEnd w:id="0"/>
    <w:p w14:paraId="0F8F8736" w14:textId="753DD9F6" w:rsidR="00D660D1" w:rsidRPr="002F26F5" w:rsidRDefault="00D660D1" w:rsidP="00D660D1">
      <w:pPr>
        <w:numPr>
          <w:ilvl w:val="0"/>
          <w:numId w:val="8"/>
        </w:numPr>
        <w:tabs>
          <w:tab w:val="left" w:pos="284"/>
        </w:tabs>
        <w:ind w:left="284" w:hanging="284"/>
      </w:pPr>
      <w:r w:rsidRPr="002F26F5">
        <w:t xml:space="preserve">Szczegółowe wymagania dotyczące przedmiotu zamówienia zawierają: Załącznik nr 1 do SWZ – Istotne Postanowienia Umowy, Załącznik nr </w:t>
      </w:r>
      <w:r w:rsidR="004B5A3E">
        <w:t>7</w:t>
      </w:r>
      <w:r w:rsidRPr="002F26F5">
        <w:t xml:space="preserve"> do SWZ – Specyfikacja Techniczna Wykonania i Odbioru Robót, Załącznik nr </w:t>
      </w:r>
      <w:r w:rsidR="004B5A3E">
        <w:t>8</w:t>
      </w:r>
      <w:r>
        <w:t xml:space="preserve"> </w:t>
      </w:r>
      <w:r w:rsidRPr="002F26F5">
        <w:t>do SWZ – Przedmiar robót</w:t>
      </w:r>
      <w:r w:rsidR="00881F66">
        <w:t xml:space="preserve"> </w:t>
      </w:r>
      <w:r w:rsidR="001F2C7A">
        <w:t>–</w:t>
      </w:r>
      <w:r w:rsidR="00881F66">
        <w:t xml:space="preserve"> </w:t>
      </w:r>
      <w:r w:rsidR="001F2C7A">
        <w:t>Roboty ogólnobudowlane</w:t>
      </w:r>
      <w:r>
        <w:t xml:space="preserve">, </w:t>
      </w:r>
      <w:r w:rsidR="001F2C7A">
        <w:t xml:space="preserve">Załącznik nr 9 do SWZ – Przedmiar robót – Instalacje elektryczne, Załącznik nr 10 do SWZ – Przedmiar robót  - Instalacje sanitarne, Załącznik nr 11 do SWZ – Przedmiar </w:t>
      </w:r>
      <w:r w:rsidR="00092E80">
        <w:t>r</w:t>
      </w:r>
      <w:r w:rsidR="001F2C7A">
        <w:t>obót – Poczta pneumatyczna</w:t>
      </w:r>
      <w:r w:rsidR="00092E80">
        <w:t xml:space="preserve">, </w:t>
      </w:r>
      <w:r>
        <w:t xml:space="preserve">Załącznik nr </w:t>
      </w:r>
      <w:r w:rsidR="00092E80">
        <w:t>12</w:t>
      </w:r>
      <w:r>
        <w:t xml:space="preserve"> do SWZ – Projekt </w:t>
      </w:r>
      <w:r w:rsidR="004B5A3E">
        <w:t>wykonawczy – Architektura</w:t>
      </w:r>
      <w:r w:rsidR="009D1D42">
        <w:t xml:space="preserve"> I</w:t>
      </w:r>
      <w:r w:rsidR="004B5A3E">
        <w:t>, Załącznik nr 1</w:t>
      </w:r>
      <w:r w:rsidR="00092E80">
        <w:t xml:space="preserve">3 </w:t>
      </w:r>
      <w:r w:rsidR="009D1D42">
        <w:t>do SWZ</w:t>
      </w:r>
      <w:r w:rsidR="004B5A3E">
        <w:t xml:space="preserve"> – Projekt wykonawczy </w:t>
      </w:r>
      <w:r w:rsidR="00092E80">
        <w:t>–</w:t>
      </w:r>
      <w:r w:rsidR="004B5A3E">
        <w:t xml:space="preserve"> </w:t>
      </w:r>
      <w:r w:rsidR="009D1D42">
        <w:t>Architektura II, Załącznik nr 1</w:t>
      </w:r>
      <w:r w:rsidR="00092E80">
        <w:t xml:space="preserve">4 </w:t>
      </w:r>
      <w:r w:rsidR="009D1D42">
        <w:t xml:space="preserve">do SWZ </w:t>
      </w:r>
      <w:r w:rsidR="00342313">
        <w:t>–</w:t>
      </w:r>
      <w:r w:rsidR="009D1D42">
        <w:t xml:space="preserve"> </w:t>
      </w:r>
      <w:r w:rsidR="00342313">
        <w:t>Projekt wykonawczy – Branża Elektryczna, Załącznik nr 1</w:t>
      </w:r>
      <w:r w:rsidR="00092E80">
        <w:t xml:space="preserve">5 </w:t>
      </w:r>
      <w:r w:rsidR="00342313">
        <w:t>do SWZ – Projekt wykonawczy – Branża Sanitarna, Załącznik nr</w:t>
      </w:r>
      <w:r w:rsidR="00881F66">
        <w:t xml:space="preserve"> 1</w:t>
      </w:r>
      <w:r w:rsidR="00092E80">
        <w:t>6</w:t>
      </w:r>
      <w:r w:rsidR="00881F66">
        <w:t xml:space="preserve"> do SWZ – Dokumentacja Techniczna – Poczta Pneumatyczna, Załącznik nr 1</w:t>
      </w:r>
      <w:r w:rsidR="00092E80">
        <w:t>7</w:t>
      </w:r>
      <w:r w:rsidR="00881F66">
        <w:t xml:space="preserve"> do SWZ – Opis Przedmiotu Zamówienia</w:t>
      </w:r>
      <w:r w:rsidR="001F2C7A">
        <w:t xml:space="preserve">, </w:t>
      </w:r>
      <w:r>
        <w:t>a także wizualizacje, rysunki, rzuty, schematy itp</w:t>
      </w:r>
      <w:r w:rsidRPr="002F26F5">
        <w:t xml:space="preserve">. </w:t>
      </w:r>
    </w:p>
    <w:p w14:paraId="1042CA08" w14:textId="77777777" w:rsidR="00D660D1" w:rsidRPr="005E58AB" w:rsidRDefault="00D660D1" w:rsidP="00D660D1">
      <w:pPr>
        <w:numPr>
          <w:ilvl w:val="0"/>
          <w:numId w:val="8"/>
        </w:numPr>
        <w:tabs>
          <w:tab w:val="left" w:pos="284"/>
        </w:tabs>
        <w:ind w:left="284" w:hanging="284"/>
      </w:pPr>
      <w:r w:rsidRPr="005E58AB">
        <w:t xml:space="preserve">Jeżeli dokumentacja projektowa lub specyfikacja techniczna wykonania i odbioru robót wskazywałaby w odniesieniu do niektórych materiałów i urządzeń znaki towarowe lub pochodzenie, </w:t>
      </w:r>
      <w:r>
        <w:t>Zamawiający</w:t>
      </w:r>
      <w:r w:rsidRPr="005E58AB">
        <w:t xml:space="preserve">, zgodnie z art. 29 ust. 3 ustawy, dopuszcza „produkty” równoważne. Wszelkie produkty pochodzące od konkretnych producentów, określają minimalne parametry jakościowe i cechy użytkowe, jakim muszą odpowiadać materiały i urządzenia, aby spełnić wymagania stawiane przez </w:t>
      </w:r>
      <w:r>
        <w:t>Z</w:t>
      </w:r>
      <w:r w:rsidRPr="005E58AB">
        <w:t xml:space="preserve">amawiającego i stanowią wyłącznie wzorzec jakościowy przedmiotu zamówienia. Operowanie przykładowymi nazwami producenta ma jedynie na celu doprecyzowanie poziomu oczekiwań zamawiającego w stosunku do określonego rozwiązania. </w:t>
      </w:r>
      <w:r>
        <w:t>Zamawiający</w:t>
      </w:r>
      <w:r w:rsidRPr="005E58AB">
        <w:t xml:space="preserve">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w:t>
      </w:r>
      <w:r>
        <w:t>Zamawiający</w:t>
      </w:r>
      <w:r w:rsidRPr="005E58AB">
        <w:t xml:space="preserve"> wymaga złożenia dokumentów uwiarygodniających te materiały lub urządzenia. Będą one podlegały ocenie autora dokumentacji projektowej, która to ocena będzie podstawą do podjęcia przez Zamawiającego decyzji o akceptacji „równoważników” lub ich odrzuceniu.</w:t>
      </w:r>
    </w:p>
    <w:p w14:paraId="6D4D5D36" w14:textId="77777777" w:rsidR="00D660D1" w:rsidRDefault="00D660D1" w:rsidP="00D660D1">
      <w:pPr>
        <w:numPr>
          <w:ilvl w:val="0"/>
          <w:numId w:val="8"/>
        </w:numPr>
        <w:tabs>
          <w:tab w:val="left" w:pos="284"/>
        </w:tabs>
        <w:ind w:left="284" w:hanging="284"/>
      </w:pPr>
      <w:r>
        <w:t>Zamawiający wymaga zatrudnienia na podstawie umowy o pracę przez Wykonawcę lub podwykonawcę osób wykonujących następujące czynności objęte zakresem przedmiotu zamówienia:</w:t>
      </w:r>
    </w:p>
    <w:p w14:paraId="4BFDC552" w14:textId="77777777" w:rsidR="00D660D1" w:rsidRDefault="00D660D1" w:rsidP="001D4BBD">
      <w:pPr>
        <w:numPr>
          <w:ilvl w:val="0"/>
          <w:numId w:val="49"/>
        </w:numPr>
        <w:tabs>
          <w:tab w:val="left" w:pos="851"/>
        </w:tabs>
        <w:ind w:left="851" w:hanging="567"/>
      </w:pPr>
      <w:bookmarkStart w:id="1" w:name="_Hlk60138981"/>
      <w:r>
        <w:t>Prace budowlane.</w:t>
      </w:r>
    </w:p>
    <w:p w14:paraId="6187B96C" w14:textId="369CC9C7" w:rsidR="00D660D1" w:rsidRDefault="00D660D1" w:rsidP="001D4BBD">
      <w:pPr>
        <w:numPr>
          <w:ilvl w:val="0"/>
          <w:numId w:val="49"/>
        </w:numPr>
        <w:tabs>
          <w:tab w:val="left" w:pos="284"/>
          <w:tab w:val="left" w:pos="851"/>
        </w:tabs>
        <w:ind w:left="284" w:firstLine="0"/>
      </w:pPr>
      <w:r>
        <w:t xml:space="preserve">Montaż urządzeń instalacji </w:t>
      </w:r>
      <w:r w:rsidR="008B6F5E">
        <w:t>sanitarnej</w:t>
      </w:r>
      <w:r>
        <w:t>.</w:t>
      </w:r>
    </w:p>
    <w:p w14:paraId="2EE14DE2" w14:textId="77777777" w:rsidR="00D660D1" w:rsidRDefault="00D660D1" w:rsidP="001D4BBD">
      <w:pPr>
        <w:numPr>
          <w:ilvl w:val="0"/>
          <w:numId w:val="49"/>
        </w:numPr>
        <w:tabs>
          <w:tab w:val="left" w:pos="284"/>
          <w:tab w:val="left" w:pos="851"/>
        </w:tabs>
        <w:ind w:left="284" w:firstLine="0"/>
      </w:pPr>
      <w:r>
        <w:t>Montaż urządzeń instalacji elektrycznej.</w:t>
      </w:r>
    </w:p>
    <w:p w14:paraId="1475B54A" w14:textId="77777777" w:rsidR="00D660D1" w:rsidRDefault="00D660D1" w:rsidP="001D4BBD">
      <w:pPr>
        <w:numPr>
          <w:ilvl w:val="0"/>
          <w:numId w:val="49"/>
        </w:numPr>
        <w:tabs>
          <w:tab w:val="left" w:pos="284"/>
          <w:tab w:val="left" w:pos="851"/>
        </w:tabs>
        <w:ind w:left="284" w:firstLine="0"/>
      </w:pPr>
      <w:r>
        <w:t>Montaż urządzeń instalacji elektrycznej i teletechnicznej.</w:t>
      </w:r>
    </w:p>
    <w:p w14:paraId="02B897BA" w14:textId="77777777" w:rsidR="00D660D1" w:rsidRDefault="00D660D1" w:rsidP="001D4BBD">
      <w:pPr>
        <w:numPr>
          <w:ilvl w:val="0"/>
          <w:numId w:val="49"/>
        </w:numPr>
        <w:tabs>
          <w:tab w:val="left" w:pos="284"/>
          <w:tab w:val="left" w:pos="851"/>
        </w:tabs>
        <w:ind w:left="284" w:firstLine="0"/>
      </w:pPr>
      <w:r>
        <w:t>Montaż wyposażenia.</w:t>
      </w:r>
    </w:p>
    <w:bookmarkEnd w:id="1"/>
    <w:p w14:paraId="7EA164C0" w14:textId="77777777" w:rsidR="00D660D1" w:rsidRDefault="00D660D1" w:rsidP="00D660D1">
      <w:pPr>
        <w:numPr>
          <w:ilvl w:val="0"/>
          <w:numId w:val="8"/>
        </w:numPr>
        <w:tabs>
          <w:tab w:val="left" w:pos="284"/>
        </w:tabs>
        <w:ind w:left="284" w:hanging="284"/>
      </w:pPr>
      <w:r>
        <w:t>Zamawiający jest uprawniony do wykonywania wobec Wykonawcy czynności kontrolnych odnośnie spełniania przez Wykonawcę lub podwykonawcę wymogu wskazanego w pkt. 4 powyżej.</w:t>
      </w:r>
    </w:p>
    <w:p w14:paraId="10A32413" w14:textId="77777777" w:rsidR="00D660D1" w:rsidRDefault="00D660D1" w:rsidP="00D660D1">
      <w:pPr>
        <w:numPr>
          <w:ilvl w:val="0"/>
          <w:numId w:val="8"/>
        </w:numPr>
        <w:tabs>
          <w:tab w:val="left" w:pos="284"/>
        </w:tabs>
        <w:ind w:left="284" w:hanging="284"/>
      </w:pPr>
      <w:r>
        <w:t>W ramach czynności kontrolnych Zamawiający jest w szczególności uprawniony do:</w:t>
      </w:r>
    </w:p>
    <w:p w14:paraId="5DAB9CEE" w14:textId="4C43A7E1" w:rsidR="00D660D1" w:rsidRDefault="00D660D1" w:rsidP="00A2455B">
      <w:pPr>
        <w:numPr>
          <w:ilvl w:val="0"/>
          <w:numId w:val="50"/>
        </w:numPr>
        <w:ind w:left="851" w:hanging="567"/>
      </w:pPr>
      <w:r>
        <w:t>Żądania oświadczeń i dokumentów w zakresie potwierdzania spełnienia wymogu wskazanego w pkt. 4 niniejszej sekcji SWZ.</w:t>
      </w:r>
    </w:p>
    <w:p w14:paraId="1BB040DD" w14:textId="0DB40552" w:rsidR="00D660D1" w:rsidRDefault="00D660D1" w:rsidP="00A2455B">
      <w:pPr>
        <w:numPr>
          <w:ilvl w:val="0"/>
          <w:numId w:val="50"/>
        </w:numPr>
        <w:ind w:left="851" w:hanging="567"/>
      </w:pPr>
      <w:r>
        <w:t>Żądania wyjaśnień w przypadku powzięcia wątpliwości w zakresie przedstawionych dokumentów potwierdzających spełnianie wymogu wskazanego w pkt. 4 niniejszej sekcji SWZ.</w:t>
      </w:r>
    </w:p>
    <w:p w14:paraId="53B50F10" w14:textId="77777777" w:rsidR="00D660D1" w:rsidRDefault="00D660D1" w:rsidP="00A2455B">
      <w:pPr>
        <w:numPr>
          <w:ilvl w:val="0"/>
          <w:numId w:val="50"/>
        </w:numPr>
        <w:ind w:left="851" w:hanging="567"/>
      </w:pPr>
      <w:r>
        <w:t>Przeprowadzenia kontroli w miejscu realizacji przedmiotu zamówienia.</w:t>
      </w:r>
    </w:p>
    <w:p w14:paraId="640FBC2A" w14:textId="583BEB05" w:rsidR="00D660D1" w:rsidRDefault="00D660D1" w:rsidP="00395B43">
      <w:pPr>
        <w:numPr>
          <w:ilvl w:val="0"/>
          <w:numId w:val="8"/>
        </w:numPr>
        <w:tabs>
          <w:tab w:val="left" w:pos="284"/>
        </w:tabs>
        <w:ind w:left="284" w:hanging="284"/>
      </w:pPr>
      <w:r>
        <w:t>W przypadku niespełnienia wymogu określonego w pkt. 4, Zamawiający przewiduje sankcję w postaci obowiązku zapłaty kary umownej w wysokości określonej w Załączniku nr 1 do SWZ – Istotne Postanowienia Umowy.</w:t>
      </w:r>
    </w:p>
    <w:p w14:paraId="4AB291EA" w14:textId="77777777" w:rsidR="00D660D1" w:rsidRDefault="00D660D1" w:rsidP="00395B43">
      <w:pPr>
        <w:numPr>
          <w:ilvl w:val="0"/>
          <w:numId w:val="8"/>
        </w:numPr>
        <w:tabs>
          <w:tab w:val="left" w:pos="284"/>
        </w:tabs>
        <w:ind w:left="284" w:hanging="284"/>
      </w:pPr>
      <w:r>
        <w:t>Niezależnie od postanowienia pkt. 7 powyżej, w przypadku uzasadnionych wątpliwości dotyczących przestrzegania przez Wykonawcę lub podwykonawcę wymogu wskazanego w pkt. 4, Zamawiający może zwrócić się do Państwowej Inspekcji Pracy o przeprowadzenie kontroli.</w:t>
      </w:r>
    </w:p>
    <w:p w14:paraId="3F94A51C" w14:textId="77777777" w:rsidR="00D660D1" w:rsidRDefault="00D660D1" w:rsidP="00395B43">
      <w:pPr>
        <w:numPr>
          <w:ilvl w:val="0"/>
          <w:numId w:val="8"/>
        </w:numPr>
        <w:tabs>
          <w:tab w:val="left" w:pos="284"/>
        </w:tabs>
        <w:ind w:left="284" w:hanging="284"/>
      </w:pPr>
      <w:r>
        <w:t>Wykonawca lub podwykonawca zobowiązany jest na każde żądanie Zamawiającego w terminie oznaczonym w treści wezwania przedłożyć dowody spełniania wymogu o którym mowa w pkt. 4</w:t>
      </w:r>
    </w:p>
    <w:p w14:paraId="5BEB883C" w14:textId="67B65012" w:rsidR="000E39FE" w:rsidRDefault="00D660D1" w:rsidP="000E39FE">
      <w:pPr>
        <w:numPr>
          <w:ilvl w:val="0"/>
          <w:numId w:val="8"/>
        </w:numPr>
        <w:tabs>
          <w:tab w:val="left" w:pos="284"/>
        </w:tabs>
        <w:ind w:left="284" w:hanging="284"/>
      </w:pPr>
      <w:r w:rsidRPr="005E58AB">
        <w:t>Oznaczenie kodowe CPV:</w:t>
      </w:r>
      <w:r>
        <w:t xml:space="preserve"> </w:t>
      </w:r>
      <w:r w:rsidRPr="004A06E2">
        <w:rPr>
          <w:b/>
          <w:bCs/>
        </w:rPr>
        <w:t>45210000-2 Roboty budowlane w zakresie budynków</w:t>
      </w:r>
      <w:r>
        <w:rPr>
          <w:b/>
          <w:bCs/>
        </w:rPr>
        <w:t xml:space="preserve">, </w:t>
      </w:r>
      <w:r w:rsidRPr="004A06E2">
        <w:rPr>
          <w:b/>
          <w:bCs/>
        </w:rPr>
        <w:t>45300000-0 Roboty instalacyjne w budynkach</w:t>
      </w:r>
      <w:r>
        <w:rPr>
          <w:b/>
          <w:bCs/>
        </w:rPr>
        <w:t xml:space="preserve">, </w:t>
      </w:r>
      <w:r w:rsidRPr="004A06E2">
        <w:rPr>
          <w:b/>
          <w:bCs/>
        </w:rPr>
        <w:t>45400000-1 Roboty wykończeniowe w zakresie obiektów budowlanych</w:t>
      </w:r>
      <w:r>
        <w:rPr>
          <w:b/>
          <w:bCs/>
        </w:rPr>
        <w:t>.</w:t>
      </w:r>
    </w:p>
    <w:p w14:paraId="59379514" w14:textId="77777777" w:rsidR="000E39FE" w:rsidRDefault="00D660D1" w:rsidP="000E39FE">
      <w:pPr>
        <w:numPr>
          <w:ilvl w:val="0"/>
          <w:numId w:val="8"/>
        </w:numPr>
        <w:tabs>
          <w:tab w:val="left" w:pos="284"/>
        </w:tabs>
        <w:ind w:left="284" w:hanging="284"/>
      </w:pPr>
      <w:r>
        <w:t>Zamawiający</w:t>
      </w:r>
      <w:r w:rsidRPr="005E58AB">
        <w:t xml:space="preserve"> nie dopuszcza składania ofert częściowych.</w:t>
      </w:r>
    </w:p>
    <w:p w14:paraId="0D519571" w14:textId="77777777" w:rsidR="000E39FE" w:rsidRDefault="00D660D1" w:rsidP="000E39FE">
      <w:pPr>
        <w:numPr>
          <w:ilvl w:val="0"/>
          <w:numId w:val="8"/>
        </w:numPr>
        <w:tabs>
          <w:tab w:val="left" w:pos="284"/>
        </w:tabs>
        <w:ind w:left="284" w:hanging="284"/>
      </w:pPr>
      <w:r>
        <w:lastRenderedPageBreak/>
        <w:t>Zamawiający</w:t>
      </w:r>
      <w:r w:rsidRPr="005E58AB">
        <w:t xml:space="preserve"> nie dopuszcza składania ofert wariantowych.</w:t>
      </w:r>
    </w:p>
    <w:p w14:paraId="1D725849" w14:textId="77777777" w:rsidR="000E39FE" w:rsidRDefault="00D660D1" w:rsidP="000E39FE">
      <w:pPr>
        <w:numPr>
          <w:ilvl w:val="0"/>
          <w:numId w:val="8"/>
        </w:numPr>
        <w:tabs>
          <w:tab w:val="left" w:pos="284"/>
        </w:tabs>
        <w:ind w:left="284" w:hanging="284"/>
      </w:pPr>
      <w:r w:rsidRPr="005E58AB">
        <w:t>Zaleca się</w:t>
      </w:r>
      <w:r>
        <w:t>,</w:t>
      </w:r>
      <w:r w:rsidRPr="005E58AB">
        <w:t xml:space="preserve"> aby </w:t>
      </w:r>
      <w:r>
        <w:t>Wykonawca</w:t>
      </w:r>
      <w:r w:rsidRPr="005E58AB">
        <w:t xml:space="preserve"> zapoznał się z przyszłym miejscem prowadzenia robót, które są przedmiotem niniejszego zamówienia i jego bezpośrednim otoczeniem oraz uzyskał wszelkie niezbędne informacje celem prawidłowego przygotowania oferty. Koszty związane z powyższym ponosi </w:t>
      </w:r>
      <w:r>
        <w:t>Wykonawca</w:t>
      </w:r>
      <w:r w:rsidRPr="005E58AB">
        <w:t xml:space="preserve">. </w:t>
      </w:r>
    </w:p>
    <w:p w14:paraId="42AD742B" w14:textId="77777777" w:rsidR="000E39FE" w:rsidRDefault="00D660D1" w:rsidP="000E39FE">
      <w:pPr>
        <w:numPr>
          <w:ilvl w:val="0"/>
          <w:numId w:val="8"/>
        </w:numPr>
        <w:tabs>
          <w:tab w:val="left" w:pos="284"/>
        </w:tabs>
        <w:ind w:left="284" w:hanging="284"/>
      </w:pPr>
      <w:r>
        <w:t>Wykonawca</w:t>
      </w:r>
      <w:r w:rsidRPr="005E58AB">
        <w:t xml:space="preserve"> udzieli </w:t>
      </w:r>
      <w:r>
        <w:t>Z</w:t>
      </w:r>
      <w:r w:rsidRPr="005E58AB">
        <w:t xml:space="preserve">amawiającemu pisemnej gwarancji jakości na wykonany przedmiot zamówienia, a dokument gwarancyjny jako dokument określający uprawnienia i obowiązki </w:t>
      </w:r>
      <w:r>
        <w:t>Z</w:t>
      </w:r>
      <w:r w:rsidRPr="005E58AB">
        <w:t xml:space="preserve">amawiającego zostanie dołączony do końcowego protokołu odbioru wykonanych robót. </w:t>
      </w:r>
    </w:p>
    <w:p w14:paraId="5F8B9E8D" w14:textId="77777777" w:rsidR="000E39FE" w:rsidRDefault="00D660D1" w:rsidP="000E39FE">
      <w:pPr>
        <w:numPr>
          <w:ilvl w:val="0"/>
          <w:numId w:val="8"/>
        </w:numPr>
        <w:tabs>
          <w:tab w:val="left" w:pos="284"/>
        </w:tabs>
        <w:ind w:left="284" w:hanging="284"/>
      </w:pPr>
      <w:r w:rsidRPr="005E58AB">
        <w:t>Okres obowiązywania rękojmi/gwarancji na wykonane roboty budowlane wraz z wbudowanymi materiałami i urządzeniami wynosi minimum 36 miesięcy licząc od daty zakończenia odbioru końcowego przedmiotu umowy. Szczegółowe warunki dotyczące gwarancji i rękojmi określono w projekcie umowy.</w:t>
      </w:r>
    </w:p>
    <w:p w14:paraId="59F4D0D9" w14:textId="77777777" w:rsidR="000E39FE" w:rsidRDefault="00D660D1" w:rsidP="000E39FE">
      <w:pPr>
        <w:numPr>
          <w:ilvl w:val="0"/>
          <w:numId w:val="8"/>
        </w:numPr>
        <w:tabs>
          <w:tab w:val="left" w:pos="284"/>
        </w:tabs>
        <w:ind w:left="284" w:hanging="284"/>
      </w:pPr>
      <w:r>
        <w:t>Zamawiający</w:t>
      </w:r>
      <w:r w:rsidRPr="005E58AB">
        <w:t xml:space="preserve"> nie zastrzega obowiązku osobistego wykonania przez </w:t>
      </w:r>
      <w:r>
        <w:t>W</w:t>
      </w:r>
      <w:r w:rsidRPr="005E58AB">
        <w:t xml:space="preserve">ykonawcę kluczowych części zamówienia. </w:t>
      </w:r>
      <w:r>
        <w:t>Zamawiający</w:t>
      </w:r>
      <w:r w:rsidRPr="005E58AB">
        <w:t xml:space="preserve"> wymaga wskazania przez </w:t>
      </w:r>
      <w:r>
        <w:t>W</w:t>
      </w:r>
      <w:r w:rsidRPr="005E58AB">
        <w:t>ykonawcę części zamówienia, których wykonanie zamierza powierzyć podwykonawcom, i podania firm/nazw podwykonawców.</w:t>
      </w:r>
    </w:p>
    <w:p w14:paraId="667D53FA" w14:textId="6A8DABB6" w:rsidR="00C35895" w:rsidRDefault="009C7FFD" w:rsidP="003E5FC8">
      <w:pPr>
        <w:numPr>
          <w:ilvl w:val="0"/>
          <w:numId w:val="8"/>
        </w:numPr>
        <w:tabs>
          <w:tab w:val="left" w:pos="284"/>
        </w:tabs>
        <w:ind w:left="284" w:hanging="284"/>
      </w:pPr>
      <w:r>
        <w:t xml:space="preserve">Zamawiający </w:t>
      </w:r>
      <w:r w:rsidR="000E39FE">
        <w:t xml:space="preserve">nie </w:t>
      </w:r>
      <w:r>
        <w:t>przewiduje udzielenia zamówień</w:t>
      </w:r>
      <w:r w:rsidR="00487ECE">
        <w:t>,</w:t>
      </w:r>
      <w:r>
        <w:t xml:space="preserve"> o których mowa w art. </w:t>
      </w:r>
      <w:r w:rsidR="00C515E5">
        <w:t>214 pkt.</w:t>
      </w:r>
      <w:r w:rsidR="001651D4">
        <w:t xml:space="preserve"> </w:t>
      </w:r>
      <w:r w:rsidR="000E39FE">
        <w:t>7</w:t>
      </w:r>
      <w:r>
        <w:t xml:space="preserve"> ustawy.</w:t>
      </w:r>
    </w:p>
    <w:p w14:paraId="658E53AE" w14:textId="77777777" w:rsidR="00701758" w:rsidRPr="00EB12FD" w:rsidRDefault="00701758" w:rsidP="00701758">
      <w:pPr>
        <w:ind w:left="709"/>
        <w:rPr>
          <w:sz w:val="20"/>
          <w:szCs w:val="20"/>
        </w:rPr>
      </w:pPr>
    </w:p>
    <w:p w14:paraId="7F9485EC" w14:textId="77777777" w:rsidR="001A1CD8" w:rsidRDefault="00841EC3" w:rsidP="00050D01">
      <w:pPr>
        <w:pStyle w:val="Tytu"/>
        <w:numPr>
          <w:ilvl w:val="0"/>
          <w:numId w:val="1"/>
        </w:numPr>
        <w:ind w:left="0" w:firstLine="0"/>
        <w:jc w:val="both"/>
        <w:rPr>
          <w:color w:val="7F7F7F"/>
          <w:sz w:val="24"/>
        </w:rPr>
      </w:pPr>
      <w:r>
        <w:rPr>
          <w:color w:val="7F7F7F"/>
          <w:sz w:val="24"/>
        </w:rPr>
        <w:t xml:space="preserve">INFORMACJA O </w:t>
      </w:r>
      <w:r w:rsidR="001A1CD8">
        <w:rPr>
          <w:color w:val="7F7F7F"/>
          <w:sz w:val="24"/>
        </w:rPr>
        <w:t>MOŻLIWOŚCI PROWADZENIA NEGOCJACJI</w:t>
      </w:r>
    </w:p>
    <w:p w14:paraId="393D985F" w14:textId="4B5DE526" w:rsidR="001A1CD8" w:rsidRDefault="001A1CD8" w:rsidP="001A1CD8">
      <w:pPr>
        <w:pStyle w:val="Tytu"/>
        <w:jc w:val="both"/>
        <w:rPr>
          <w:b w:val="0"/>
          <w:bCs/>
          <w:sz w:val="18"/>
        </w:rPr>
      </w:pPr>
      <w:r>
        <w:rPr>
          <w:b w:val="0"/>
          <w:bCs/>
          <w:sz w:val="18"/>
        </w:rPr>
        <w:t>Zamawiający nie przewiduje</w:t>
      </w:r>
      <w:r w:rsidR="006E0E73">
        <w:rPr>
          <w:b w:val="0"/>
          <w:bCs/>
          <w:sz w:val="18"/>
        </w:rPr>
        <w:t xml:space="preserve"> wyboru oferty najkorzystniejszej z zastosowaniem negocjacji</w:t>
      </w:r>
      <w:r>
        <w:rPr>
          <w:b w:val="0"/>
          <w:bCs/>
          <w:sz w:val="18"/>
        </w:rPr>
        <w:t>.</w:t>
      </w:r>
    </w:p>
    <w:p w14:paraId="4B9289D0" w14:textId="50F745CD" w:rsidR="00841EC3" w:rsidRPr="00EB12FD" w:rsidRDefault="001A1CD8" w:rsidP="001A1CD8">
      <w:pPr>
        <w:pStyle w:val="Tytu"/>
        <w:jc w:val="both"/>
        <w:rPr>
          <w:color w:val="7F7F7F"/>
          <w:sz w:val="20"/>
          <w:szCs w:val="20"/>
        </w:rPr>
      </w:pPr>
      <w:r>
        <w:rPr>
          <w:color w:val="7F7F7F"/>
          <w:sz w:val="24"/>
        </w:rPr>
        <w:t xml:space="preserve"> </w:t>
      </w:r>
    </w:p>
    <w:p w14:paraId="6E8C12A0" w14:textId="5DE23EDD" w:rsidR="00974D7F" w:rsidRDefault="00974D7F" w:rsidP="00050D01">
      <w:pPr>
        <w:pStyle w:val="Tytu"/>
        <w:numPr>
          <w:ilvl w:val="0"/>
          <w:numId w:val="1"/>
        </w:numPr>
        <w:ind w:left="0" w:firstLine="0"/>
        <w:jc w:val="both"/>
        <w:rPr>
          <w:color w:val="7F7F7F"/>
          <w:sz w:val="24"/>
        </w:rPr>
      </w:pPr>
      <w:r>
        <w:rPr>
          <w:color w:val="7F7F7F"/>
          <w:sz w:val="24"/>
        </w:rPr>
        <w:t>PRZEDMIOTOWE ŚRODKI DOWODOWE</w:t>
      </w:r>
    </w:p>
    <w:p w14:paraId="56B991EB" w14:textId="37072B24" w:rsidR="00974D7F" w:rsidRDefault="003A146B" w:rsidP="00C80975">
      <w:pPr>
        <w:pStyle w:val="Tytu"/>
        <w:jc w:val="both"/>
        <w:rPr>
          <w:b w:val="0"/>
          <w:bCs/>
          <w:sz w:val="18"/>
        </w:rPr>
      </w:pPr>
      <w:r w:rsidRPr="005B14CC">
        <w:rPr>
          <w:b w:val="0"/>
          <w:bCs/>
          <w:sz w:val="18"/>
        </w:rPr>
        <w:t xml:space="preserve">Zamawiający </w:t>
      </w:r>
      <w:r w:rsidR="00012B5F" w:rsidRPr="005B14CC">
        <w:rPr>
          <w:b w:val="0"/>
          <w:bCs/>
          <w:sz w:val="18"/>
        </w:rPr>
        <w:t xml:space="preserve">nie wymaga </w:t>
      </w:r>
      <w:r w:rsidR="00CC0E60" w:rsidRPr="005B14CC">
        <w:rPr>
          <w:b w:val="0"/>
          <w:bCs/>
          <w:sz w:val="18"/>
        </w:rPr>
        <w:t xml:space="preserve">składania </w:t>
      </w:r>
      <w:r w:rsidR="00012B5F" w:rsidRPr="005B14CC">
        <w:rPr>
          <w:b w:val="0"/>
          <w:bCs/>
          <w:sz w:val="18"/>
        </w:rPr>
        <w:t>przedmiotowych środków dowodowych.</w:t>
      </w:r>
      <w:r w:rsidR="00CC0E60" w:rsidRPr="005B14CC">
        <w:rPr>
          <w:b w:val="0"/>
          <w:bCs/>
          <w:sz w:val="18"/>
        </w:rPr>
        <w:t xml:space="preserve"> Wszelkie materiały użyte do realizacji przedmiotu zamówienia podlegają weryfikacji przez inspektora nadzoru inwestorskiego oraz </w:t>
      </w:r>
      <w:r w:rsidR="00940012" w:rsidRPr="005B14CC">
        <w:rPr>
          <w:b w:val="0"/>
          <w:bCs/>
          <w:sz w:val="18"/>
        </w:rPr>
        <w:t>projektanta.</w:t>
      </w:r>
      <w:r w:rsidR="00CC0E60">
        <w:rPr>
          <w:b w:val="0"/>
          <w:bCs/>
          <w:sz w:val="18"/>
        </w:rPr>
        <w:t xml:space="preserve"> </w:t>
      </w:r>
    </w:p>
    <w:p w14:paraId="79467DE8" w14:textId="77777777" w:rsidR="00012B5F" w:rsidRPr="00012B5F" w:rsidRDefault="00012B5F" w:rsidP="00974D7F">
      <w:pPr>
        <w:pStyle w:val="Tytu"/>
        <w:ind w:left="142"/>
        <w:jc w:val="both"/>
        <w:rPr>
          <w:b w:val="0"/>
          <w:bCs/>
          <w:sz w:val="18"/>
        </w:rPr>
      </w:pPr>
    </w:p>
    <w:p w14:paraId="7587DD16" w14:textId="237AF1D4" w:rsidR="00974D7F" w:rsidRDefault="00974D7F" w:rsidP="00050D01">
      <w:pPr>
        <w:pStyle w:val="Tytu"/>
        <w:numPr>
          <w:ilvl w:val="0"/>
          <w:numId w:val="1"/>
        </w:numPr>
        <w:ind w:left="0" w:firstLine="0"/>
        <w:jc w:val="both"/>
        <w:rPr>
          <w:color w:val="7F7F7F"/>
          <w:sz w:val="24"/>
        </w:rPr>
      </w:pPr>
      <w:r>
        <w:rPr>
          <w:color w:val="7F7F7F"/>
          <w:sz w:val="24"/>
        </w:rPr>
        <w:t>TERMIN WYKONANIA ZAMÓWIENIA</w:t>
      </w:r>
    </w:p>
    <w:p w14:paraId="3E9C07D1" w14:textId="5FE03621" w:rsidR="00974D7F" w:rsidRDefault="001651D4" w:rsidP="003C63B3">
      <w:pPr>
        <w:pStyle w:val="Tytu"/>
        <w:jc w:val="both"/>
        <w:rPr>
          <w:b w:val="0"/>
          <w:bCs/>
          <w:sz w:val="18"/>
        </w:rPr>
      </w:pPr>
      <w:r>
        <w:rPr>
          <w:b w:val="0"/>
          <w:bCs/>
          <w:sz w:val="18"/>
        </w:rPr>
        <w:t xml:space="preserve">Zamówienie należy zrealizować w terminie do </w:t>
      </w:r>
      <w:r w:rsidR="00D1473C">
        <w:rPr>
          <w:sz w:val="18"/>
        </w:rPr>
        <w:t>dwóch miesięcy od przekazania terenu budowy.</w:t>
      </w:r>
    </w:p>
    <w:p w14:paraId="0755D883" w14:textId="77777777" w:rsidR="001651D4" w:rsidRPr="00EB12FD" w:rsidRDefault="001651D4" w:rsidP="00974D7F">
      <w:pPr>
        <w:pStyle w:val="Tytu"/>
        <w:ind w:left="142"/>
        <w:jc w:val="both"/>
        <w:rPr>
          <w:b w:val="0"/>
          <w:bCs/>
          <w:sz w:val="20"/>
          <w:szCs w:val="20"/>
        </w:rPr>
      </w:pPr>
    </w:p>
    <w:p w14:paraId="202D1DB8" w14:textId="23F734C0" w:rsidR="0067014A" w:rsidRPr="005E58AB" w:rsidRDefault="00974D7F" w:rsidP="00050D01">
      <w:pPr>
        <w:pStyle w:val="Tytu"/>
        <w:numPr>
          <w:ilvl w:val="0"/>
          <w:numId w:val="1"/>
        </w:numPr>
        <w:ind w:left="0" w:firstLine="0"/>
        <w:jc w:val="both"/>
        <w:rPr>
          <w:color w:val="7F7F7F"/>
          <w:sz w:val="24"/>
        </w:rPr>
      </w:pPr>
      <w:r>
        <w:rPr>
          <w:color w:val="7F7F7F"/>
          <w:sz w:val="24"/>
        </w:rPr>
        <w:t>PODSTAWY WYKLUCZENIA Z POSTĘPOWANIA</w:t>
      </w:r>
      <w:r w:rsidR="00196BBA" w:rsidRPr="00F26B55">
        <w:rPr>
          <w:color w:val="7F7F7F"/>
          <w:sz w:val="24"/>
        </w:rPr>
        <w:t xml:space="preserve"> </w:t>
      </w:r>
    </w:p>
    <w:p w14:paraId="7DD9D7B5" w14:textId="5D6FDAAA" w:rsidR="00CA26A2" w:rsidRPr="0080586D" w:rsidRDefault="00771043" w:rsidP="00A2455B">
      <w:pPr>
        <w:numPr>
          <w:ilvl w:val="0"/>
          <w:numId w:val="21"/>
        </w:numPr>
        <w:ind w:left="284" w:hanging="284"/>
      </w:pPr>
      <w:r>
        <w:t>Wykluczeniu z postępowania podlegają Wykonawcy</w:t>
      </w:r>
      <w:r w:rsidR="00CA26A2" w:rsidRPr="0080586D">
        <w:t>:</w:t>
      </w:r>
    </w:p>
    <w:p w14:paraId="5133E889" w14:textId="0CAB1C7F" w:rsidR="008A570E" w:rsidRDefault="00F935FD" w:rsidP="001D4BBD">
      <w:pPr>
        <w:numPr>
          <w:ilvl w:val="0"/>
          <w:numId w:val="22"/>
        </w:numPr>
        <w:ind w:left="851" w:hanging="567"/>
      </w:pPr>
      <w:r>
        <w:t>wobec</w:t>
      </w:r>
      <w:r w:rsidR="00771043">
        <w:t xml:space="preserve"> których zachodzą podstawy wykluczenia wymienione w art. </w:t>
      </w:r>
      <w:r w:rsidR="008A570E">
        <w:t>108 ust. 1 ustawy;</w:t>
      </w:r>
    </w:p>
    <w:p w14:paraId="33C72A80" w14:textId="66D9E310" w:rsidR="006E6AE8" w:rsidRDefault="008A570E" w:rsidP="001D4BBD">
      <w:pPr>
        <w:numPr>
          <w:ilvl w:val="0"/>
          <w:numId w:val="22"/>
        </w:numPr>
        <w:ind w:left="851" w:hanging="567"/>
      </w:pPr>
      <w:r>
        <w:t>wobec których zachodzą podstawy wykluczenia wymienione w art. 109 ust. 1 pkt. 4</w:t>
      </w:r>
      <w:r w:rsidR="006E6AE8">
        <w:t xml:space="preserve"> i 7</w:t>
      </w:r>
      <w:r w:rsidR="00B1473C">
        <w:t>-8</w:t>
      </w:r>
      <w:r w:rsidR="006E6AE8">
        <w:t xml:space="preserve"> ustawy.</w:t>
      </w:r>
    </w:p>
    <w:p w14:paraId="39CB8FC7" w14:textId="77777777" w:rsidR="00EE1C2C" w:rsidRDefault="006E6AE8" w:rsidP="00A2455B">
      <w:pPr>
        <w:numPr>
          <w:ilvl w:val="0"/>
          <w:numId w:val="21"/>
        </w:numPr>
        <w:ind w:left="284" w:hanging="284"/>
      </w:pPr>
      <w:r>
        <w:t>Wykonawca nie podlega wykluczeniu z postępowania</w:t>
      </w:r>
      <w:r w:rsidR="007E385B">
        <w:t xml:space="preserve"> na podstawie art. 108 ust. 1  pkt. 1-2, 5-6 oraz art. 109 ust. 1 pkt. 2-10, jeżeli</w:t>
      </w:r>
      <w:r w:rsidR="00EE1C2C">
        <w:t>:</w:t>
      </w:r>
    </w:p>
    <w:p w14:paraId="6A2186D0" w14:textId="6EC56334" w:rsidR="00EE1C2C" w:rsidRDefault="00F935FD" w:rsidP="001D4BBD">
      <w:pPr>
        <w:pStyle w:val="Akapitzlist"/>
        <w:numPr>
          <w:ilvl w:val="0"/>
          <w:numId w:val="26"/>
        </w:numPr>
        <w:ind w:left="851" w:hanging="567"/>
        <w:rPr>
          <w:rFonts w:ascii="Franklin Gothic Book" w:hAnsi="Franklin Gothic Book"/>
          <w:sz w:val="18"/>
          <w:szCs w:val="18"/>
        </w:rPr>
      </w:pPr>
      <w:r>
        <w:rPr>
          <w:rFonts w:ascii="Franklin Gothic Book" w:hAnsi="Franklin Gothic Book"/>
          <w:sz w:val="18"/>
          <w:szCs w:val="18"/>
        </w:rPr>
        <w:t>N</w:t>
      </w:r>
      <w:r w:rsidR="007E385B" w:rsidRPr="00EE1C2C">
        <w:rPr>
          <w:rFonts w:ascii="Franklin Gothic Book" w:hAnsi="Franklin Gothic Book"/>
          <w:sz w:val="18"/>
          <w:szCs w:val="18"/>
        </w:rPr>
        <w:t>aprawił lub zobowiązał się do naprawienia szkody wyrządzonej przestępstwem</w:t>
      </w:r>
      <w:r w:rsidR="0063373E" w:rsidRPr="00EE1C2C">
        <w:rPr>
          <w:rFonts w:ascii="Franklin Gothic Book" w:hAnsi="Franklin Gothic Book"/>
          <w:sz w:val="18"/>
          <w:szCs w:val="18"/>
        </w:rPr>
        <w:t>, wykroczeniem lub swoim nieprawidłowym postępowaniem</w:t>
      </w:r>
      <w:r w:rsidR="00EE1C2C">
        <w:rPr>
          <w:rFonts w:ascii="Franklin Gothic Book" w:hAnsi="Franklin Gothic Book"/>
          <w:sz w:val="18"/>
          <w:szCs w:val="18"/>
        </w:rPr>
        <w:t>;</w:t>
      </w:r>
    </w:p>
    <w:p w14:paraId="7552EA41" w14:textId="58100593" w:rsidR="00EE1C2C" w:rsidRDefault="00F935FD" w:rsidP="001D4BBD">
      <w:pPr>
        <w:pStyle w:val="Akapitzlist"/>
        <w:numPr>
          <w:ilvl w:val="0"/>
          <w:numId w:val="26"/>
        </w:numPr>
        <w:ind w:left="851" w:hanging="567"/>
        <w:rPr>
          <w:rFonts w:ascii="Franklin Gothic Book" w:hAnsi="Franklin Gothic Book"/>
          <w:sz w:val="18"/>
          <w:szCs w:val="18"/>
        </w:rPr>
      </w:pPr>
      <w:r>
        <w:rPr>
          <w:rFonts w:ascii="Franklin Gothic Book" w:hAnsi="Franklin Gothic Book"/>
          <w:sz w:val="18"/>
          <w:szCs w:val="18"/>
        </w:rPr>
        <w:t>W</w:t>
      </w:r>
      <w:r w:rsidR="0063373E" w:rsidRPr="00EE1C2C">
        <w:rPr>
          <w:rFonts w:ascii="Franklin Gothic Book" w:hAnsi="Franklin Gothic Book"/>
          <w:sz w:val="18"/>
          <w:szCs w:val="18"/>
        </w:rPr>
        <w:t>yczerpująco wyjaśnił fakty i okoliczności związane z przestępstwem, wykroczeniem lub swoim nieprawidłowym</w:t>
      </w:r>
      <w:r w:rsidR="001D6E44" w:rsidRPr="00EE1C2C">
        <w:rPr>
          <w:rFonts w:ascii="Franklin Gothic Book" w:hAnsi="Franklin Gothic Book"/>
          <w:sz w:val="18"/>
          <w:szCs w:val="18"/>
        </w:rPr>
        <w:t xml:space="preserve"> postępowaniem oraz spowodowanymi przez nie szkodami, aktywnie współpracując z właściwymi organami, w tym z organami ścigania </w:t>
      </w:r>
      <w:r w:rsidR="008F77D4" w:rsidRPr="00EE1C2C">
        <w:rPr>
          <w:rFonts w:ascii="Franklin Gothic Book" w:hAnsi="Franklin Gothic Book"/>
          <w:sz w:val="18"/>
          <w:szCs w:val="18"/>
        </w:rPr>
        <w:t>lub zamawiającym</w:t>
      </w:r>
      <w:r w:rsidR="00EE1C2C">
        <w:rPr>
          <w:rFonts w:ascii="Franklin Gothic Book" w:hAnsi="Franklin Gothic Book"/>
          <w:sz w:val="18"/>
          <w:szCs w:val="18"/>
        </w:rPr>
        <w:t>;</w:t>
      </w:r>
    </w:p>
    <w:p w14:paraId="2CAE368B" w14:textId="39BD5392" w:rsidR="008F77D4" w:rsidRPr="00F935FD" w:rsidRDefault="00345DC4" w:rsidP="001D4BBD">
      <w:pPr>
        <w:pStyle w:val="Akapitzlist"/>
        <w:numPr>
          <w:ilvl w:val="0"/>
          <w:numId w:val="26"/>
        </w:numPr>
        <w:ind w:left="851" w:hanging="567"/>
        <w:rPr>
          <w:rFonts w:ascii="Franklin Gothic Book" w:hAnsi="Franklin Gothic Book"/>
          <w:sz w:val="18"/>
          <w:szCs w:val="18"/>
        </w:rPr>
      </w:pPr>
      <w:r>
        <w:rPr>
          <w:rFonts w:ascii="Franklin Gothic Book" w:hAnsi="Franklin Gothic Book"/>
          <w:sz w:val="18"/>
          <w:szCs w:val="18"/>
        </w:rPr>
        <w:t>P</w:t>
      </w:r>
      <w:r w:rsidR="008F77D4" w:rsidRPr="00F935FD">
        <w:rPr>
          <w:rFonts w:ascii="Franklin Gothic Book" w:hAnsi="Franklin Gothic Book"/>
          <w:sz w:val="18"/>
          <w:szCs w:val="18"/>
        </w:rPr>
        <w:t>odjął konkretne środki techniczne, organizacyjne i  kadrowe odpowiednie dla zapobiegania dalszym przestępstwom, wykroczeniom lub nieprawidłowemu postępowaniu, w szczególności:</w:t>
      </w:r>
    </w:p>
    <w:p w14:paraId="07BB9BE8" w14:textId="45FF446D" w:rsidR="0036473E" w:rsidRDefault="00F935FD" w:rsidP="001D4BBD">
      <w:pPr>
        <w:pStyle w:val="Akapitzlist"/>
        <w:numPr>
          <w:ilvl w:val="0"/>
          <w:numId w:val="27"/>
        </w:numPr>
        <w:ind w:left="1134" w:hanging="283"/>
        <w:rPr>
          <w:rFonts w:ascii="Franklin Gothic Book" w:hAnsi="Franklin Gothic Book"/>
          <w:sz w:val="18"/>
          <w:szCs w:val="18"/>
        </w:rPr>
      </w:pPr>
      <w:r>
        <w:rPr>
          <w:rFonts w:ascii="Franklin Gothic Book" w:hAnsi="Franklin Gothic Book"/>
          <w:sz w:val="18"/>
          <w:szCs w:val="18"/>
        </w:rPr>
        <w:t>Z</w:t>
      </w:r>
      <w:r w:rsidRPr="00F935FD">
        <w:rPr>
          <w:rFonts w:ascii="Franklin Gothic Book" w:hAnsi="Franklin Gothic Book"/>
          <w:sz w:val="18"/>
          <w:szCs w:val="18"/>
        </w:rPr>
        <w:t xml:space="preserve">erwał wszelkie </w:t>
      </w:r>
      <w:r>
        <w:rPr>
          <w:rFonts w:ascii="Franklin Gothic Book" w:hAnsi="Franklin Gothic Book"/>
          <w:sz w:val="18"/>
          <w:szCs w:val="18"/>
        </w:rPr>
        <w:t>powiązania z osobami lub podmiotami odpowiedzialnymi z nieprawidłowe postępowanie Wykonawcy.</w:t>
      </w:r>
    </w:p>
    <w:p w14:paraId="54B962D1" w14:textId="7B87D4D4" w:rsidR="00F935FD" w:rsidRDefault="00F935FD" w:rsidP="001D4BBD">
      <w:pPr>
        <w:pStyle w:val="Akapitzlist"/>
        <w:numPr>
          <w:ilvl w:val="0"/>
          <w:numId w:val="27"/>
        </w:numPr>
        <w:ind w:left="1134" w:hanging="283"/>
        <w:rPr>
          <w:rFonts w:ascii="Franklin Gothic Book" w:hAnsi="Franklin Gothic Book"/>
          <w:sz w:val="18"/>
          <w:szCs w:val="18"/>
        </w:rPr>
      </w:pPr>
      <w:r>
        <w:rPr>
          <w:rFonts w:ascii="Franklin Gothic Book" w:hAnsi="Franklin Gothic Book"/>
          <w:sz w:val="18"/>
          <w:szCs w:val="18"/>
        </w:rPr>
        <w:t>Zreorganizował personel.</w:t>
      </w:r>
    </w:p>
    <w:p w14:paraId="24FCB2BE" w14:textId="195AFF79" w:rsidR="00F935FD" w:rsidRDefault="00F935FD" w:rsidP="001D4BBD">
      <w:pPr>
        <w:pStyle w:val="Akapitzlist"/>
        <w:numPr>
          <w:ilvl w:val="0"/>
          <w:numId w:val="27"/>
        </w:numPr>
        <w:ind w:left="1134" w:hanging="283"/>
        <w:rPr>
          <w:rFonts w:ascii="Franklin Gothic Book" w:hAnsi="Franklin Gothic Book"/>
          <w:sz w:val="18"/>
          <w:szCs w:val="18"/>
        </w:rPr>
      </w:pPr>
      <w:r>
        <w:rPr>
          <w:rFonts w:ascii="Franklin Gothic Book" w:hAnsi="Franklin Gothic Book"/>
          <w:sz w:val="18"/>
          <w:szCs w:val="18"/>
        </w:rPr>
        <w:t>Wdrożył system sprawozdawczości i kontroli.</w:t>
      </w:r>
    </w:p>
    <w:p w14:paraId="53077536" w14:textId="64569652" w:rsidR="00F935FD" w:rsidRDefault="00F935FD" w:rsidP="001D4BBD">
      <w:pPr>
        <w:pStyle w:val="Akapitzlist"/>
        <w:numPr>
          <w:ilvl w:val="0"/>
          <w:numId w:val="27"/>
        </w:numPr>
        <w:ind w:left="1134" w:hanging="283"/>
        <w:rPr>
          <w:rFonts w:ascii="Franklin Gothic Book" w:hAnsi="Franklin Gothic Book"/>
          <w:sz w:val="18"/>
          <w:szCs w:val="18"/>
        </w:rPr>
      </w:pPr>
      <w:r>
        <w:rPr>
          <w:rFonts w:ascii="Franklin Gothic Book" w:hAnsi="Franklin Gothic Book"/>
          <w:sz w:val="18"/>
          <w:szCs w:val="18"/>
        </w:rPr>
        <w:t>Utworzył struktury audytu wewnętrzn</w:t>
      </w:r>
      <w:r w:rsidR="00345DC4">
        <w:rPr>
          <w:rFonts w:ascii="Franklin Gothic Book" w:hAnsi="Franklin Gothic Book"/>
          <w:sz w:val="18"/>
          <w:szCs w:val="18"/>
        </w:rPr>
        <w:t>e</w:t>
      </w:r>
      <w:r>
        <w:rPr>
          <w:rFonts w:ascii="Franklin Gothic Book" w:hAnsi="Franklin Gothic Book"/>
          <w:sz w:val="18"/>
          <w:szCs w:val="18"/>
        </w:rPr>
        <w:t>go</w:t>
      </w:r>
      <w:r w:rsidR="00345DC4">
        <w:rPr>
          <w:rFonts w:ascii="Franklin Gothic Book" w:hAnsi="Franklin Gothic Book"/>
          <w:sz w:val="18"/>
          <w:szCs w:val="18"/>
        </w:rPr>
        <w:t xml:space="preserve"> do monitorowania przestrzegania przepisów, wewnętrznych regulacji lub standardów.</w:t>
      </w:r>
    </w:p>
    <w:p w14:paraId="68D1BC3A" w14:textId="045EF0AE" w:rsidR="00345DC4" w:rsidRPr="00F935FD" w:rsidRDefault="00345DC4" w:rsidP="001D4BBD">
      <w:pPr>
        <w:pStyle w:val="Akapitzlist"/>
        <w:numPr>
          <w:ilvl w:val="0"/>
          <w:numId w:val="27"/>
        </w:numPr>
        <w:ind w:left="1134" w:hanging="283"/>
        <w:rPr>
          <w:rFonts w:ascii="Franklin Gothic Book" w:hAnsi="Franklin Gothic Book"/>
          <w:sz w:val="18"/>
          <w:szCs w:val="18"/>
        </w:rPr>
      </w:pPr>
      <w:r>
        <w:rPr>
          <w:rFonts w:ascii="Franklin Gothic Book" w:hAnsi="Franklin Gothic Book"/>
          <w:sz w:val="18"/>
          <w:szCs w:val="18"/>
        </w:rPr>
        <w:t>Wprowadził wewnętrzne regulacje  dotyczące odpowiedzialności i odszkodowań za nieprzestrzeganie przepisów, wewnętrznych regulacji lub standardów.</w:t>
      </w:r>
    </w:p>
    <w:p w14:paraId="4358C196" w14:textId="54D8776C" w:rsidR="00856297" w:rsidRPr="0080586D" w:rsidRDefault="001261D8" w:rsidP="00A2455B">
      <w:pPr>
        <w:numPr>
          <w:ilvl w:val="0"/>
          <w:numId w:val="21"/>
        </w:numPr>
        <w:ind w:left="284" w:hanging="284"/>
      </w:pPr>
      <w:r>
        <w:t>Zamawiający dokonuje oceny podjętych przez Wykonawcę czynności naprawczych z uwzględnieniem wagi i okoliczności czynu Wykonawcy</w:t>
      </w:r>
      <w:r w:rsidR="00FF17FD">
        <w:t>.</w:t>
      </w:r>
    </w:p>
    <w:p w14:paraId="08850F67" w14:textId="06714ED7" w:rsidR="00714F02" w:rsidRDefault="001261D8" w:rsidP="00A2455B">
      <w:pPr>
        <w:numPr>
          <w:ilvl w:val="0"/>
          <w:numId w:val="21"/>
        </w:numPr>
        <w:ind w:left="284" w:hanging="284"/>
      </w:pPr>
      <w:r>
        <w:t>W przypadku uznania</w:t>
      </w:r>
      <w:r w:rsidR="00726D75">
        <w:t xml:space="preserve"> środków</w:t>
      </w:r>
      <w:r>
        <w:t xml:space="preserve"> </w:t>
      </w:r>
      <w:r w:rsidR="00726D75">
        <w:t>podjętych przez Wykonawcę za niewystarczające do wykazania jego rzetelności Zamawiający wyklucza Wykonawcę.</w:t>
      </w:r>
    </w:p>
    <w:p w14:paraId="43EA537D" w14:textId="044510E5" w:rsidR="00726D75" w:rsidRDefault="00726D75" w:rsidP="00A2455B">
      <w:pPr>
        <w:numPr>
          <w:ilvl w:val="0"/>
          <w:numId w:val="21"/>
        </w:numPr>
        <w:ind w:left="284" w:hanging="284"/>
      </w:pPr>
      <w:r>
        <w:t xml:space="preserve">W przypadku </w:t>
      </w:r>
      <w:r w:rsidR="00597485">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D1933BC" w:rsidR="00DE7A89" w:rsidRPr="003E68DA" w:rsidRDefault="00597485" w:rsidP="00A2455B">
      <w:pPr>
        <w:numPr>
          <w:ilvl w:val="0"/>
          <w:numId w:val="21"/>
        </w:numPr>
        <w:ind w:left="284" w:hanging="284"/>
        <w:rPr>
          <w:sz w:val="22"/>
          <w:szCs w:val="22"/>
        </w:rPr>
      </w:pPr>
      <w:r>
        <w:t>W przypadk</w:t>
      </w:r>
      <w:r w:rsidR="00020B34">
        <w:t xml:space="preserve">u okoliczności, </w:t>
      </w:r>
      <w:r w:rsidR="002553D8">
        <w:t>o których mowa w art. 108 ust. 1 pkt. 1 lit. h oraz art. 108 ust. 1 pkt. 2</w:t>
      </w:r>
      <w:r w:rsidR="00E959D4">
        <w:t xml:space="preserve"> </w:t>
      </w:r>
      <w:r w:rsidR="002553D8">
        <w:t xml:space="preserve">– wykluczenie następuje na okres </w:t>
      </w:r>
      <w:r w:rsidR="00E959D4">
        <w:t>3 lat od dnia uprawomocnienia się wyroku</w:t>
      </w:r>
      <w:r w:rsidR="00CF5EA9">
        <w:t xml:space="preserve"> potwierdzającego zaistnienie jednej z p</w:t>
      </w:r>
      <w:r w:rsidR="003E68DA">
        <w:t>odstaw wykluczenia.</w:t>
      </w:r>
    </w:p>
    <w:p w14:paraId="45A1F028" w14:textId="18911509" w:rsidR="003E68DA" w:rsidRPr="00020B34" w:rsidRDefault="003E68DA" w:rsidP="00A2455B">
      <w:pPr>
        <w:numPr>
          <w:ilvl w:val="0"/>
          <w:numId w:val="21"/>
        </w:numPr>
        <w:ind w:left="284" w:hanging="284"/>
        <w:rPr>
          <w:sz w:val="22"/>
          <w:szCs w:val="22"/>
        </w:rPr>
      </w:pPr>
      <w:r>
        <w:t xml:space="preserve">W przypadku okoliczności wskazanych w art. 108 ust. 1 pkt. 4 – wykluczenie następuje na okres </w:t>
      </w:r>
      <w:r w:rsidR="00020B34">
        <w:t>na jaki został prawomocnie orzeczony zakaz ubiegania się o zamówienie publiczne.</w:t>
      </w:r>
    </w:p>
    <w:p w14:paraId="10E0C6ED" w14:textId="77F00A3E" w:rsidR="00020B34" w:rsidRPr="00601D82" w:rsidRDefault="00020B34" w:rsidP="00A2455B">
      <w:pPr>
        <w:numPr>
          <w:ilvl w:val="0"/>
          <w:numId w:val="21"/>
        </w:numPr>
        <w:ind w:left="284" w:hanging="284"/>
        <w:rPr>
          <w:sz w:val="22"/>
          <w:szCs w:val="22"/>
        </w:rPr>
      </w:pPr>
      <w:r>
        <w:t xml:space="preserve">W przypadku okoliczności, o których mowa w art. 108 ust. 1 pkt. 5-6 oraz art. 109 ust. </w:t>
      </w:r>
      <w:r w:rsidR="006B685E">
        <w:t>1 pkt. 4-7 – wykluczenie następuje na okres trzech lat od zaistnienia zdarzenia będącego podstawą wykluczenia.</w:t>
      </w:r>
    </w:p>
    <w:p w14:paraId="23EDFB15" w14:textId="42143713" w:rsidR="00601D82" w:rsidRPr="00B1473C" w:rsidRDefault="00B1473C" w:rsidP="00A2455B">
      <w:pPr>
        <w:numPr>
          <w:ilvl w:val="0"/>
          <w:numId w:val="21"/>
        </w:numPr>
        <w:ind w:left="284" w:hanging="284"/>
      </w:pPr>
      <w:r w:rsidRPr="00B1473C">
        <w:t xml:space="preserve">W przypadku </w:t>
      </w:r>
      <w:r>
        <w:t xml:space="preserve">okoliczności wskazanych w art. </w:t>
      </w:r>
      <w:r w:rsidR="00B972EB">
        <w:t>109 ust. 1 pkt. 8 – wykluczenie następuje na okres dwóch lat od zaistnienia zdarzenia będącego podstawą wykluczenia.</w:t>
      </w:r>
    </w:p>
    <w:p w14:paraId="313CACD6" w14:textId="77777777" w:rsidR="006B685E" w:rsidRPr="00EB12FD" w:rsidRDefault="006B685E" w:rsidP="003C63B3">
      <w:pPr>
        <w:ind w:left="284" w:hanging="284"/>
        <w:rPr>
          <w:sz w:val="20"/>
          <w:szCs w:val="20"/>
        </w:rPr>
      </w:pPr>
    </w:p>
    <w:p w14:paraId="0CA65930" w14:textId="5FEED36E" w:rsidR="00862C00" w:rsidRDefault="00862C00" w:rsidP="00050D01">
      <w:pPr>
        <w:pStyle w:val="Tytu"/>
        <w:numPr>
          <w:ilvl w:val="0"/>
          <w:numId w:val="1"/>
        </w:numPr>
        <w:ind w:left="0" w:firstLine="0"/>
        <w:jc w:val="both"/>
        <w:rPr>
          <w:color w:val="7F7F7F"/>
          <w:sz w:val="24"/>
        </w:rPr>
      </w:pPr>
      <w:r>
        <w:rPr>
          <w:color w:val="7F7F7F"/>
          <w:sz w:val="24"/>
        </w:rPr>
        <w:t>WARUNKI UDZIAŁU W POSTĘPOWANIU</w:t>
      </w:r>
    </w:p>
    <w:p w14:paraId="68320112" w14:textId="2C241293" w:rsidR="00B972EB" w:rsidRDefault="00B972EB" w:rsidP="00A2455B">
      <w:pPr>
        <w:pStyle w:val="Tytu"/>
        <w:numPr>
          <w:ilvl w:val="0"/>
          <w:numId w:val="28"/>
        </w:numPr>
        <w:ind w:left="284" w:hanging="284"/>
        <w:jc w:val="both"/>
        <w:rPr>
          <w:b w:val="0"/>
          <w:bCs/>
          <w:sz w:val="18"/>
        </w:rPr>
      </w:pPr>
      <w:r>
        <w:rPr>
          <w:b w:val="0"/>
          <w:bCs/>
          <w:sz w:val="18"/>
        </w:rPr>
        <w:t>O udzielenie zamówienia publicznego mogą ubiegać się Wykonawcy którzy:</w:t>
      </w:r>
    </w:p>
    <w:p w14:paraId="7EE94912" w14:textId="41208239" w:rsidR="00B972EB" w:rsidRDefault="0018293D" w:rsidP="001D4BBD">
      <w:pPr>
        <w:pStyle w:val="Tytu"/>
        <w:numPr>
          <w:ilvl w:val="0"/>
          <w:numId w:val="29"/>
        </w:numPr>
        <w:ind w:left="851" w:hanging="567"/>
        <w:jc w:val="both"/>
        <w:rPr>
          <w:b w:val="0"/>
          <w:bCs/>
          <w:sz w:val="18"/>
        </w:rPr>
      </w:pPr>
      <w:r>
        <w:rPr>
          <w:b w:val="0"/>
          <w:bCs/>
          <w:sz w:val="18"/>
        </w:rPr>
        <w:t>Spełniają warunek dotyczący zdolności do występowania w obrocie gospodarczym</w:t>
      </w:r>
      <w:r w:rsidR="004E5E32">
        <w:rPr>
          <w:b w:val="0"/>
          <w:bCs/>
          <w:sz w:val="18"/>
        </w:rPr>
        <w:t>.</w:t>
      </w:r>
    </w:p>
    <w:p w14:paraId="17309FBF" w14:textId="306EF275" w:rsidR="00925738" w:rsidRDefault="00925738" w:rsidP="001D4BBD">
      <w:pPr>
        <w:pStyle w:val="Tytu"/>
        <w:numPr>
          <w:ilvl w:val="0"/>
          <w:numId w:val="29"/>
        </w:numPr>
        <w:ind w:left="851" w:hanging="567"/>
        <w:jc w:val="both"/>
        <w:rPr>
          <w:b w:val="0"/>
          <w:bCs/>
          <w:sz w:val="18"/>
        </w:rPr>
      </w:pPr>
      <w:r>
        <w:rPr>
          <w:b w:val="0"/>
          <w:bCs/>
          <w:sz w:val="18"/>
        </w:rPr>
        <w:t xml:space="preserve">Spełniają warunek dotyczący </w:t>
      </w:r>
      <w:r w:rsidR="00446F13">
        <w:rPr>
          <w:b w:val="0"/>
          <w:bCs/>
          <w:sz w:val="18"/>
        </w:rPr>
        <w:t>sytuacji ekonomicznej lub finansowej.</w:t>
      </w:r>
    </w:p>
    <w:p w14:paraId="2B583A10" w14:textId="4CA54847" w:rsidR="00446F13" w:rsidRDefault="00446F13" w:rsidP="001D4BBD">
      <w:pPr>
        <w:pStyle w:val="Tytu"/>
        <w:numPr>
          <w:ilvl w:val="0"/>
          <w:numId w:val="29"/>
        </w:numPr>
        <w:ind w:left="851" w:hanging="567"/>
        <w:jc w:val="both"/>
        <w:rPr>
          <w:b w:val="0"/>
          <w:bCs/>
          <w:sz w:val="18"/>
        </w:rPr>
      </w:pPr>
      <w:r>
        <w:rPr>
          <w:b w:val="0"/>
          <w:bCs/>
          <w:sz w:val="18"/>
        </w:rPr>
        <w:t>Spełniają warunek dotyczący zdolności technicznej lub zawodowej</w:t>
      </w:r>
      <w:r w:rsidR="00A76B94">
        <w:rPr>
          <w:b w:val="0"/>
          <w:bCs/>
          <w:sz w:val="18"/>
        </w:rPr>
        <w:t>.</w:t>
      </w:r>
    </w:p>
    <w:p w14:paraId="700F09CD" w14:textId="7BD2B12B" w:rsidR="004E5E32" w:rsidRDefault="004E5E32" w:rsidP="00A2455B">
      <w:pPr>
        <w:pStyle w:val="Tytu"/>
        <w:numPr>
          <w:ilvl w:val="0"/>
          <w:numId w:val="28"/>
        </w:numPr>
        <w:ind w:left="284" w:hanging="284"/>
        <w:jc w:val="both"/>
        <w:rPr>
          <w:b w:val="0"/>
          <w:bCs/>
          <w:sz w:val="18"/>
        </w:rPr>
      </w:pPr>
      <w:r>
        <w:rPr>
          <w:b w:val="0"/>
          <w:bCs/>
          <w:sz w:val="18"/>
        </w:rPr>
        <w:t>W zakresie warunku wymienionego w pkt. 1.1., Zamawiający wymaga</w:t>
      </w:r>
      <w:r w:rsidR="00BB5CD5">
        <w:rPr>
          <w:b w:val="0"/>
          <w:bCs/>
          <w:sz w:val="18"/>
        </w:rPr>
        <w:t>,</w:t>
      </w:r>
      <w:r w:rsidR="008F7D07">
        <w:rPr>
          <w:b w:val="0"/>
          <w:bCs/>
          <w:sz w:val="18"/>
        </w:rPr>
        <w:t xml:space="preserve"> aby Wykonawcy prowadzący działalność gospodarczą byli wpisani do </w:t>
      </w:r>
      <w:r w:rsidR="0095483C">
        <w:rPr>
          <w:b w:val="0"/>
          <w:bCs/>
          <w:sz w:val="18"/>
        </w:rPr>
        <w:t>rejestru zawodowego lub</w:t>
      </w:r>
      <w:r w:rsidR="008F01D0">
        <w:rPr>
          <w:b w:val="0"/>
          <w:bCs/>
          <w:sz w:val="18"/>
        </w:rPr>
        <w:t xml:space="preserve"> rejestru</w:t>
      </w:r>
      <w:r w:rsidR="0095483C">
        <w:rPr>
          <w:b w:val="0"/>
          <w:bCs/>
          <w:sz w:val="18"/>
        </w:rPr>
        <w:t xml:space="preserve"> handlowego prowadzon</w:t>
      </w:r>
      <w:r w:rsidR="008F01D0">
        <w:rPr>
          <w:b w:val="0"/>
          <w:bCs/>
          <w:sz w:val="18"/>
        </w:rPr>
        <w:t>ego</w:t>
      </w:r>
      <w:r w:rsidR="0095483C">
        <w:rPr>
          <w:b w:val="0"/>
          <w:bCs/>
          <w:sz w:val="18"/>
        </w:rPr>
        <w:t xml:space="preserve"> w kraju ich siedziby lub miejsca zamieszkania.</w:t>
      </w:r>
    </w:p>
    <w:p w14:paraId="5CE3B59B" w14:textId="703091A3" w:rsidR="00A76B94" w:rsidRDefault="00A76B94" w:rsidP="00A2455B">
      <w:pPr>
        <w:pStyle w:val="Tytu"/>
        <w:numPr>
          <w:ilvl w:val="0"/>
          <w:numId w:val="28"/>
        </w:numPr>
        <w:ind w:left="284" w:hanging="284"/>
        <w:jc w:val="both"/>
        <w:rPr>
          <w:b w:val="0"/>
          <w:bCs/>
          <w:sz w:val="18"/>
        </w:rPr>
      </w:pPr>
      <w:r>
        <w:rPr>
          <w:b w:val="0"/>
          <w:bCs/>
          <w:sz w:val="18"/>
        </w:rPr>
        <w:t xml:space="preserve">W zakresie warunku wymienionego w pkt. 1.2., Zamawiający wymaga, aby Wykonawca posiadał aktualne ubezpieczenie od odpowiedzialności cywilnej w zakresie prowadzonej działalności </w:t>
      </w:r>
      <w:r w:rsidR="0083667C">
        <w:rPr>
          <w:b w:val="0"/>
          <w:bCs/>
          <w:sz w:val="18"/>
        </w:rPr>
        <w:t>związanej z</w:t>
      </w:r>
      <w:r>
        <w:rPr>
          <w:b w:val="0"/>
          <w:bCs/>
          <w:sz w:val="18"/>
        </w:rPr>
        <w:t xml:space="preserve"> przedmiotem zamówienia na sumę gwarancyjną nie niższą niż 500</w:t>
      </w:r>
      <w:r w:rsidR="00643781">
        <w:rPr>
          <w:b w:val="0"/>
          <w:bCs/>
          <w:sz w:val="18"/>
        </w:rPr>
        <w:t> </w:t>
      </w:r>
      <w:r>
        <w:rPr>
          <w:b w:val="0"/>
          <w:bCs/>
          <w:sz w:val="18"/>
        </w:rPr>
        <w:t>000</w:t>
      </w:r>
      <w:r w:rsidR="00643781">
        <w:rPr>
          <w:b w:val="0"/>
          <w:bCs/>
          <w:sz w:val="18"/>
        </w:rPr>
        <w:t xml:space="preserve">,00 złotych na jeden i wszystkie </w:t>
      </w:r>
      <w:r w:rsidR="0056594F">
        <w:rPr>
          <w:b w:val="0"/>
          <w:bCs/>
          <w:sz w:val="18"/>
        </w:rPr>
        <w:t>prz</w:t>
      </w:r>
      <w:r w:rsidR="00643781">
        <w:rPr>
          <w:b w:val="0"/>
          <w:bCs/>
          <w:sz w:val="18"/>
        </w:rPr>
        <w:t>ypadki.</w:t>
      </w:r>
    </w:p>
    <w:p w14:paraId="74C72F4B" w14:textId="1D8BE259" w:rsidR="00643781" w:rsidRDefault="00643781" w:rsidP="00A2455B">
      <w:pPr>
        <w:pStyle w:val="Tytu"/>
        <w:numPr>
          <w:ilvl w:val="0"/>
          <w:numId w:val="28"/>
        </w:numPr>
        <w:ind w:left="284" w:hanging="284"/>
        <w:jc w:val="both"/>
        <w:rPr>
          <w:b w:val="0"/>
          <w:bCs/>
          <w:sz w:val="18"/>
        </w:rPr>
      </w:pPr>
      <w:r>
        <w:rPr>
          <w:b w:val="0"/>
          <w:bCs/>
          <w:sz w:val="18"/>
        </w:rPr>
        <w:lastRenderedPageBreak/>
        <w:t xml:space="preserve">W zakresie warunku wymienionego w pkt. 1.3., Zamawiający wymaga, aby Wykonawca </w:t>
      </w:r>
      <w:r w:rsidR="00191942">
        <w:rPr>
          <w:b w:val="0"/>
          <w:sz w:val="18"/>
        </w:rPr>
        <w:t xml:space="preserve">wykazał, że </w:t>
      </w:r>
      <w:r w:rsidR="00191942" w:rsidRPr="005E58AB">
        <w:rPr>
          <w:b w:val="0"/>
          <w:sz w:val="18"/>
        </w:rPr>
        <w:t xml:space="preserve">w okresie ostatnich </w:t>
      </w:r>
      <w:r w:rsidR="00191942" w:rsidRPr="004E4FE6">
        <w:rPr>
          <w:bCs/>
          <w:sz w:val="18"/>
        </w:rPr>
        <w:t>5 lat</w:t>
      </w:r>
      <w:r w:rsidR="00191942" w:rsidRPr="005E58AB">
        <w:rPr>
          <w:b w:val="0"/>
          <w:sz w:val="18"/>
        </w:rPr>
        <w:t xml:space="preserve"> przed upływem terminu składania ofert w przedmiotowym postępowaniu</w:t>
      </w:r>
      <w:r w:rsidR="00C75BAE">
        <w:rPr>
          <w:b w:val="0"/>
          <w:sz w:val="18"/>
        </w:rPr>
        <w:t>, a jeżeli okres prowadzenia działalności gospodarczej jest krótszy – w tym okresie,</w:t>
      </w:r>
      <w:r w:rsidR="00191942" w:rsidRPr="005E58AB">
        <w:rPr>
          <w:b w:val="0"/>
          <w:sz w:val="18"/>
        </w:rPr>
        <w:t xml:space="preserve"> zrealizował minimum </w:t>
      </w:r>
      <w:r w:rsidR="00191942">
        <w:rPr>
          <w:b w:val="0"/>
          <w:sz w:val="18"/>
        </w:rPr>
        <w:t>jedną</w:t>
      </w:r>
      <w:r w:rsidR="00191942" w:rsidRPr="005E58AB">
        <w:rPr>
          <w:b w:val="0"/>
          <w:sz w:val="18"/>
        </w:rPr>
        <w:t xml:space="preserve"> robot</w:t>
      </w:r>
      <w:r w:rsidR="00191942">
        <w:rPr>
          <w:b w:val="0"/>
          <w:sz w:val="18"/>
        </w:rPr>
        <w:t>ę</w:t>
      </w:r>
      <w:r w:rsidR="00191942" w:rsidRPr="005E58AB">
        <w:rPr>
          <w:b w:val="0"/>
          <w:sz w:val="18"/>
        </w:rPr>
        <w:t xml:space="preserve"> budowlan</w:t>
      </w:r>
      <w:r w:rsidR="00191942">
        <w:rPr>
          <w:b w:val="0"/>
          <w:sz w:val="18"/>
        </w:rPr>
        <w:t>ą</w:t>
      </w:r>
      <w:r w:rsidR="00191942" w:rsidRPr="005E58AB">
        <w:rPr>
          <w:b w:val="0"/>
          <w:sz w:val="18"/>
        </w:rPr>
        <w:t xml:space="preserve"> polegając</w:t>
      </w:r>
      <w:r w:rsidR="00191942">
        <w:rPr>
          <w:b w:val="0"/>
          <w:sz w:val="18"/>
        </w:rPr>
        <w:t xml:space="preserve">ą </w:t>
      </w:r>
      <w:r w:rsidR="00191942" w:rsidRPr="005E58AB">
        <w:rPr>
          <w:b w:val="0"/>
          <w:sz w:val="18"/>
        </w:rPr>
        <w:t xml:space="preserve">na </w:t>
      </w:r>
      <w:r w:rsidR="00191942" w:rsidRPr="005B14CC">
        <w:rPr>
          <w:b w:val="0"/>
          <w:sz w:val="18"/>
        </w:rPr>
        <w:t>wykonaniu przebudowy lub adaptacji budynk</w:t>
      </w:r>
      <w:r w:rsidR="00012B5F" w:rsidRPr="005B14CC">
        <w:rPr>
          <w:b w:val="0"/>
          <w:sz w:val="18"/>
        </w:rPr>
        <w:t>u</w:t>
      </w:r>
      <w:r w:rsidR="00191942">
        <w:rPr>
          <w:b w:val="0"/>
          <w:sz w:val="18"/>
        </w:rPr>
        <w:t xml:space="preserve"> o</w:t>
      </w:r>
      <w:r w:rsidR="00191942" w:rsidRPr="005E58AB">
        <w:rPr>
          <w:b w:val="0"/>
          <w:sz w:val="18"/>
        </w:rPr>
        <w:t xml:space="preserve"> wartości nie mniejszej niż </w:t>
      </w:r>
      <w:r w:rsidR="00191942">
        <w:rPr>
          <w:b w:val="0"/>
          <w:sz w:val="18"/>
        </w:rPr>
        <w:t>5</w:t>
      </w:r>
      <w:r w:rsidR="00191942" w:rsidRPr="005E58AB">
        <w:rPr>
          <w:b w:val="0"/>
          <w:sz w:val="18"/>
        </w:rPr>
        <w:t xml:space="preserve">00 000,00 złotych brutto (słownie złotych: </w:t>
      </w:r>
      <w:r w:rsidR="00191942">
        <w:rPr>
          <w:b w:val="0"/>
          <w:sz w:val="18"/>
        </w:rPr>
        <w:t>pięćset</w:t>
      </w:r>
      <w:r w:rsidR="00191942" w:rsidRPr="005E58AB">
        <w:rPr>
          <w:b w:val="0"/>
          <w:sz w:val="18"/>
        </w:rPr>
        <w:t xml:space="preserve"> tysięcy). </w:t>
      </w:r>
      <w:r>
        <w:rPr>
          <w:b w:val="0"/>
          <w:bCs/>
          <w:sz w:val="18"/>
        </w:rPr>
        <w:t xml:space="preserve">  </w:t>
      </w:r>
    </w:p>
    <w:p w14:paraId="181D04D4" w14:textId="1DCE811D" w:rsidR="0083667C" w:rsidRDefault="0083667C" w:rsidP="00A2455B">
      <w:pPr>
        <w:pStyle w:val="Tytu"/>
        <w:numPr>
          <w:ilvl w:val="0"/>
          <w:numId w:val="28"/>
        </w:numPr>
        <w:ind w:left="284" w:hanging="284"/>
        <w:jc w:val="both"/>
        <w:rPr>
          <w:b w:val="0"/>
          <w:bCs/>
          <w:sz w:val="18"/>
        </w:rPr>
      </w:pPr>
      <w:r>
        <w:rPr>
          <w:b w:val="0"/>
          <w:bCs/>
          <w:sz w:val="18"/>
        </w:rPr>
        <w:t xml:space="preserve">Wykonawca w celu wykazania spełniania warunków udziału w postępowaniu </w:t>
      </w:r>
      <w:r w:rsidR="00B76E51">
        <w:rPr>
          <w:b w:val="0"/>
          <w:bCs/>
          <w:sz w:val="18"/>
        </w:rPr>
        <w:t xml:space="preserve">może polegać na zdolnościach technicznych </w:t>
      </w:r>
      <w:r w:rsidR="00A04BA1">
        <w:rPr>
          <w:b w:val="0"/>
          <w:bCs/>
          <w:sz w:val="18"/>
        </w:rPr>
        <w:t xml:space="preserve"> lub zawodowych lub sytuacji finansowej lub ekonomicznej podmiotów udostępniających zasoby niezależnie od</w:t>
      </w:r>
      <w:r w:rsidR="00885262">
        <w:rPr>
          <w:b w:val="0"/>
          <w:bCs/>
          <w:sz w:val="18"/>
        </w:rPr>
        <w:t xml:space="preserve"> charakteru</w:t>
      </w:r>
      <w:r w:rsidR="00A04BA1">
        <w:rPr>
          <w:b w:val="0"/>
          <w:bCs/>
          <w:sz w:val="18"/>
        </w:rPr>
        <w:t xml:space="preserve"> łączących go z tymi podmiotami stosunków </w:t>
      </w:r>
      <w:r w:rsidR="00885262">
        <w:rPr>
          <w:b w:val="0"/>
          <w:bCs/>
          <w:sz w:val="18"/>
        </w:rPr>
        <w:t>prawnych.</w:t>
      </w:r>
    </w:p>
    <w:p w14:paraId="163BF839" w14:textId="2809BF2A" w:rsidR="00885262" w:rsidRDefault="00885262" w:rsidP="00A2455B">
      <w:pPr>
        <w:pStyle w:val="Tytu"/>
        <w:numPr>
          <w:ilvl w:val="0"/>
          <w:numId w:val="28"/>
        </w:numPr>
        <w:ind w:left="284" w:hanging="284"/>
        <w:jc w:val="both"/>
        <w:rPr>
          <w:b w:val="0"/>
          <w:bCs/>
          <w:sz w:val="18"/>
        </w:rPr>
      </w:pPr>
      <w:r>
        <w:rPr>
          <w:b w:val="0"/>
          <w:bCs/>
          <w:sz w:val="18"/>
        </w:rPr>
        <w:t>W odniesieniu do warunku opisanego w pkt. 4, Wykonawca może polegać na zdolnościach podmiotów udostępniających zasoby</w:t>
      </w:r>
      <w:r w:rsidR="00362EA4">
        <w:rPr>
          <w:b w:val="0"/>
          <w:bCs/>
          <w:sz w:val="18"/>
        </w:rPr>
        <w:t>, jeżeli podmioty te wykonują roboty budowlane do realizacji których te zdolności są wymagane.</w:t>
      </w:r>
    </w:p>
    <w:p w14:paraId="0F693495" w14:textId="46B72016" w:rsidR="00985716" w:rsidRPr="00EB12FD" w:rsidRDefault="00985716" w:rsidP="00B169B9">
      <w:pPr>
        <w:pStyle w:val="Tytu"/>
        <w:ind w:left="426"/>
        <w:jc w:val="both"/>
        <w:rPr>
          <w:b w:val="0"/>
          <w:bCs/>
          <w:sz w:val="20"/>
          <w:szCs w:val="20"/>
        </w:rPr>
      </w:pPr>
    </w:p>
    <w:p w14:paraId="0F2E469D" w14:textId="563B54BE" w:rsidR="00A06B76" w:rsidRPr="00A06B76" w:rsidRDefault="00862C00" w:rsidP="00050D01">
      <w:pPr>
        <w:pStyle w:val="Tytu"/>
        <w:numPr>
          <w:ilvl w:val="0"/>
          <w:numId w:val="1"/>
        </w:numPr>
        <w:ind w:left="0" w:firstLine="0"/>
        <w:jc w:val="both"/>
        <w:rPr>
          <w:color w:val="7F7F7F"/>
          <w:sz w:val="24"/>
        </w:rPr>
      </w:pPr>
      <w:r>
        <w:rPr>
          <w:color w:val="7F7F7F"/>
          <w:sz w:val="24"/>
        </w:rPr>
        <w:t>PODMIOTOWE ŚRODKI DOWODOWE</w:t>
      </w:r>
    </w:p>
    <w:p w14:paraId="1F421F32" w14:textId="252BDDB2" w:rsidR="00843F2D" w:rsidRDefault="00B50BD7" w:rsidP="003E5FC8">
      <w:pPr>
        <w:numPr>
          <w:ilvl w:val="0"/>
          <w:numId w:val="9"/>
        </w:numPr>
        <w:ind w:left="284" w:hanging="284"/>
        <w:rPr>
          <w:rFonts w:eastAsia="Calibri"/>
          <w:lang w:eastAsia="en-US"/>
        </w:rPr>
      </w:pPr>
      <w:r>
        <w:rPr>
          <w:rFonts w:eastAsia="Calibri"/>
          <w:lang w:eastAsia="en-US"/>
        </w:rPr>
        <w:t>W</w:t>
      </w:r>
      <w:r w:rsidR="0029713E">
        <w:rPr>
          <w:rFonts w:eastAsia="Calibri"/>
          <w:lang w:eastAsia="en-US"/>
        </w:rPr>
        <w:t>ykonawca</w:t>
      </w:r>
      <w:r w:rsidR="00A45C38">
        <w:rPr>
          <w:rFonts w:eastAsia="Calibri"/>
          <w:lang w:eastAsia="en-US"/>
        </w:rPr>
        <w:t xml:space="preserve"> </w:t>
      </w:r>
      <w:r w:rsidR="006272A0">
        <w:rPr>
          <w:rFonts w:eastAsia="Calibri"/>
          <w:lang w:eastAsia="en-US"/>
        </w:rPr>
        <w:t>wraz z ofertą składa</w:t>
      </w:r>
      <w:r w:rsidR="00843F2D">
        <w:rPr>
          <w:rFonts w:eastAsia="Calibri"/>
          <w:lang w:eastAsia="en-US"/>
        </w:rPr>
        <w:t>:</w:t>
      </w:r>
    </w:p>
    <w:p w14:paraId="5A8BB243" w14:textId="08C77440" w:rsidR="00B50BD7" w:rsidRDefault="00843F2D" w:rsidP="001D4BBD">
      <w:pPr>
        <w:pStyle w:val="Akapitzlist"/>
        <w:numPr>
          <w:ilvl w:val="0"/>
          <w:numId w:val="45"/>
        </w:numPr>
        <w:ind w:left="851" w:hanging="567"/>
        <w:rPr>
          <w:rFonts w:ascii="Franklin Gothic Book" w:hAnsi="Franklin Gothic Book"/>
          <w:sz w:val="18"/>
          <w:szCs w:val="18"/>
        </w:rPr>
      </w:pPr>
      <w:r>
        <w:rPr>
          <w:rFonts w:ascii="Franklin Gothic Book" w:hAnsi="Franklin Gothic Book"/>
          <w:sz w:val="18"/>
          <w:szCs w:val="18"/>
        </w:rPr>
        <w:t>O</w:t>
      </w:r>
      <w:r w:rsidR="00AA2AC0" w:rsidRPr="00843F2D">
        <w:rPr>
          <w:rFonts w:ascii="Franklin Gothic Book" w:hAnsi="Franklin Gothic Book"/>
          <w:sz w:val="18"/>
          <w:szCs w:val="18"/>
        </w:rPr>
        <w:t>świadczenie o niepodleganiu</w:t>
      </w:r>
      <w:r w:rsidR="0033444C" w:rsidRPr="00843F2D">
        <w:rPr>
          <w:rFonts w:ascii="Franklin Gothic Book" w:hAnsi="Franklin Gothic Book"/>
          <w:sz w:val="18"/>
          <w:szCs w:val="18"/>
        </w:rPr>
        <w:t xml:space="preserve"> wykluczeniu</w:t>
      </w:r>
      <w:r w:rsidR="001A6A1E">
        <w:rPr>
          <w:rFonts w:ascii="Franklin Gothic Book" w:hAnsi="Franklin Gothic Book"/>
          <w:sz w:val="18"/>
          <w:szCs w:val="18"/>
        </w:rPr>
        <w:t xml:space="preserve"> z postępowania oraz </w:t>
      </w:r>
      <w:r w:rsidR="0033444C" w:rsidRPr="00843F2D">
        <w:rPr>
          <w:rFonts w:ascii="Franklin Gothic Book" w:hAnsi="Franklin Gothic Book"/>
          <w:sz w:val="18"/>
          <w:szCs w:val="18"/>
        </w:rPr>
        <w:t>spełnianiu warunków udziału w postępowaniu w zakresie wskazanym przez Zamawiającego.</w:t>
      </w:r>
    </w:p>
    <w:p w14:paraId="66C36C07" w14:textId="476C21FC" w:rsidR="001D6CE3" w:rsidRDefault="001D6CE3" w:rsidP="001D4BBD">
      <w:pPr>
        <w:pStyle w:val="Akapitzlist"/>
        <w:numPr>
          <w:ilvl w:val="0"/>
          <w:numId w:val="45"/>
        </w:numPr>
        <w:ind w:left="851" w:hanging="567"/>
        <w:rPr>
          <w:rFonts w:ascii="Franklin Gothic Book" w:hAnsi="Franklin Gothic Book"/>
          <w:sz w:val="18"/>
          <w:szCs w:val="18"/>
        </w:rPr>
      </w:pPr>
      <w:r>
        <w:rPr>
          <w:rFonts w:ascii="Franklin Gothic Book" w:hAnsi="Franklin Gothic Book"/>
          <w:sz w:val="18"/>
          <w:szCs w:val="18"/>
        </w:rPr>
        <w:t>Zobowiązanie podmiotu udostępniającego zasoby do oddania Wykonawcy do dyspozycji niezbędnych zasobów</w:t>
      </w:r>
      <w:r w:rsidR="005A4A52">
        <w:rPr>
          <w:rFonts w:ascii="Franklin Gothic Book" w:hAnsi="Franklin Gothic Book"/>
          <w:sz w:val="18"/>
          <w:szCs w:val="18"/>
        </w:rPr>
        <w:t xml:space="preserve"> na potrzeby realizacji zamówienia albo inny środek dowodowy potwierdzający, że wykonawca realizując zamówienie będzie dysponował niezbędnymi zasobami tych podmiotów – dotyczy Wykonawców polegających na zasobach </w:t>
      </w:r>
      <w:r w:rsidR="003E278B">
        <w:rPr>
          <w:rFonts w:ascii="Franklin Gothic Book" w:hAnsi="Franklin Gothic Book"/>
          <w:sz w:val="18"/>
          <w:szCs w:val="18"/>
        </w:rPr>
        <w:t>podmiotów udostępniających w celu potwierdzenia spełniania warunków określonych w pkt. 3-4 Sekcji IX SWZ.</w:t>
      </w:r>
    </w:p>
    <w:p w14:paraId="25F2F26C" w14:textId="6045461C" w:rsidR="00843F2D" w:rsidRPr="00843F2D" w:rsidRDefault="00843F2D" w:rsidP="003E5FC8">
      <w:pPr>
        <w:numPr>
          <w:ilvl w:val="0"/>
          <w:numId w:val="9"/>
        </w:numPr>
        <w:ind w:left="284" w:hanging="284"/>
        <w:rPr>
          <w:rFonts w:eastAsia="Calibri"/>
          <w:lang w:eastAsia="en-US"/>
        </w:rPr>
      </w:pPr>
      <w:r>
        <w:rPr>
          <w:rFonts w:eastAsia="Calibri"/>
          <w:lang w:eastAsia="en-US"/>
        </w:rPr>
        <w:t>Wykonawca</w:t>
      </w:r>
      <w:r w:rsidR="00A45C38">
        <w:rPr>
          <w:rFonts w:eastAsia="Calibri"/>
          <w:lang w:eastAsia="en-US"/>
        </w:rPr>
        <w:t>, którego oferta została najwyżej oceniona składa:</w:t>
      </w:r>
    </w:p>
    <w:p w14:paraId="7B5E9F88" w14:textId="739C318A" w:rsidR="00C30073" w:rsidRDefault="0033444C" w:rsidP="001D4BBD">
      <w:pPr>
        <w:pStyle w:val="Akapitzlist"/>
        <w:numPr>
          <w:ilvl w:val="0"/>
          <w:numId w:val="30"/>
        </w:numPr>
        <w:ind w:left="851" w:hanging="567"/>
        <w:rPr>
          <w:rFonts w:ascii="Franklin Gothic Book" w:hAnsi="Franklin Gothic Book"/>
          <w:sz w:val="18"/>
          <w:szCs w:val="18"/>
        </w:rPr>
      </w:pPr>
      <w:r>
        <w:rPr>
          <w:rFonts w:ascii="Franklin Gothic Book" w:hAnsi="Franklin Gothic Book"/>
          <w:sz w:val="18"/>
          <w:szCs w:val="18"/>
        </w:rPr>
        <w:t>W celu potwierdzenia spełniania warunku opisanego w pkt. 2</w:t>
      </w:r>
      <w:r w:rsidR="000D3D86">
        <w:rPr>
          <w:rFonts w:ascii="Franklin Gothic Book" w:hAnsi="Franklin Gothic Book"/>
          <w:sz w:val="18"/>
          <w:szCs w:val="18"/>
        </w:rPr>
        <w:t xml:space="preserve"> Sekcji </w:t>
      </w:r>
      <w:r w:rsidR="0077444C">
        <w:rPr>
          <w:rFonts w:ascii="Franklin Gothic Book" w:hAnsi="Franklin Gothic Book"/>
          <w:sz w:val="18"/>
          <w:szCs w:val="18"/>
        </w:rPr>
        <w:t>IX</w:t>
      </w:r>
      <w:r w:rsidR="000D3D86">
        <w:rPr>
          <w:rFonts w:ascii="Franklin Gothic Book" w:hAnsi="Franklin Gothic Book"/>
          <w:sz w:val="18"/>
          <w:szCs w:val="18"/>
        </w:rPr>
        <w:t xml:space="preserve"> SWZ – dokument potwierdzający</w:t>
      </w:r>
      <w:r w:rsidR="00C30073">
        <w:rPr>
          <w:rFonts w:ascii="Franklin Gothic Book" w:hAnsi="Franklin Gothic Book"/>
          <w:sz w:val="18"/>
          <w:szCs w:val="18"/>
        </w:rPr>
        <w:t>, że Wykonawca jest wpisany do rejestru zawodowego lub handlowego prowadzonego w kraju jego siedziby lub miejsca zamieszkania wystawiony nie wcześniej niż 6 miesięcy przed złożeniem.</w:t>
      </w:r>
    </w:p>
    <w:p w14:paraId="79F5290E" w14:textId="509591AE" w:rsidR="00191942" w:rsidRDefault="00191942" w:rsidP="001D4BBD">
      <w:pPr>
        <w:pStyle w:val="Akapitzlist"/>
        <w:numPr>
          <w:ilvl w:val="0"/>
          <w:numId w:val="30"/>
        </w:numPr>
        <w:ind w:left="851" w:hanging="567"/>
        <w:rPr>
          <w:rFonts w:ascii="Franklin Gothic Book" w:hAnsi="Franklin Gothic Book"/>
          <w:sz w:val="18"/>
          <w:szCs w:val="18"/>
        </w:rPr>
      </w:pPr>
      <w:r>
        <w:rPr>
          <w:rFonts w:ascii="Franklin Gothic Book" w:hAnsi="Franklin Gothic Book"/>
          <w:sz w:val="18"/>
          <w:szCs w:val="18"/>
        </w:rPr>
        <w:t xml:space="preserve">W celu potwierdzenia spełniania warunku opisanego w pkt. 3 Sekcji IX SWZ – dokument potwierdzający, że Wykonawca posiada aktualne ubezpieczenie od odpowiedzialności cywilnej w zakresie prowadzonej działalności </w:t>
      </w:r>
      <w:r w:rsidR="0083667C">
        <w:rPr>
          <w:rFonts w:ascii="Franklin Gothic Book" w:hAnsi="Franklin Gothic Book"/>
          <w:sz w:val="18"/>
          <w:szCs w:val="18"/>
        </w:rPr>
        <w:t>związanej z</w:t>
      </w:r>
      <w:r>
        <w:rPr>
          <w:rFonts w:ascii="Franklin Gothic Book" w:hAnsi="Franklin Gothic Book"/>
          <w:sz w:val="18"/>
          <w:szCs w:val="18"/>
        </w:rPr>
        <w:t xml:space="preserve"> przedmiotem zamówienia na sumę gwarancyjną nie niższą niż 500 000,00 złotych na jeden i wszystkie wypadki.</w:t>
      </w:r>
    </w:p>
    <w:p w14:paraId="26EA69FB" w14:textId="2701AAF8" w:rsidR="00C75BAE" w:rsidRPr="00C75BAE" w:rsidRDefault="00191942" w:rsidP="001D4BBD">
      <w:pPr>
        <w:pStyle w:val="Akapitzlist"/>
        <w:numPr>
          <w:ilvl w:val="0"/>
          <w:numId w:val="30"/>
        </w:numPr>
        <w:ind w:left="851" w:hanging="567"/>
        <w:rPr>
          <w:rFonts w:ascii="Franklin Gothic Book" w:hAnsi="Franklin Gothic Book"/>
          <w:sz w:val="18"/>
          <w:szCs w:val="18"/>
        </w:rPr>
      </w:pPr>
      <w:r w:rsidRPr="00C75BAE">
        <w:rPr>
          <w:rFonts w:ascii="Franklin Gothic Book" w:hAnsi="Franklin Gothic Book"/>
          <w:sz w:val="18"/>
          <w:szCs w:val="18"/>
        </w:rPr>
        <w:t xml:space="preserve">W celu potwierdzenia spełniania warunku opisanego w pkt. </w:t>
      </w:r>
      <w:r w:rsidR="0030336C" w:rsidRPr="00C75BAE">
        <w:rPr>
          <w:rFonts w:ascii="Franklin Gothic Book" w:hAnsi="Franklin Gothic Book"/>
          <w:sz w:val="18"/>
          <w:szCs w:val="18"/>
        </w:rPr>
        <w:t>4 Sekcji IX SWZ</w:t>
      </w:r>
      <w:r w:rsidR="0083667C">
        <w:rPr>
          <w:rFonts w:ascii="Franklin Gothic Book" w:hAnsi="Franklin Gothic Book"/>
          <w:sz w:val="18"/>
          <w:szCs w:val="18"/>
        </w:rPr>
        <w:t xml:space="preserve"> –</w:t>
      </w:r>
      <w:r w:rsidR="0030336C" w:rsidRPr="00C75BAE">
        <w:rPr>
          <w:rFonts w:ascii="Franklin Gothic Book" w:hAnsi="Franklin Gothic Book"/>
          <w:sz w:val="18"/>
          <w:szCs w:val="18"/>
        </w:rPr>
        <w:t xml:space="preserve"> wykaz</w:t>
      </w:r>
      <w:r w:rsidR="0083667C">
        <w:rPr>
          <w:rFonts w:ascii="Franklin Gothic Book" w:hAnsi="Franklin Gothic Book"/>
          <w:sz w:val="18"/>
          <w:szCs w:val="18"/>
        </w:rPr>
        <w:t xml:space="preserve"> </w:t>
      </w:r>
      <w:r w:rsidR="0030336C" w:rsidRPr="00C75BAE">
        <w:rPr>
          <w:rFonts w:ascii="Franklin Gothic Book" w:hAnsi="Franklin Gothic Book"/>
          <w:sz w:val="18"/>
          <w:szCs w:val="18"/>
        </w:rPr>
        <w:t xml:space="preserve">robót budowlanych </w:t>
      </w:r>
      <w:r w:rsidR="00C75BAE" w:rsidRPr="00C75BAE">
        <w:rPr>
          <w:rFonts w:ascii="Franklin Gothic Book" w:hAnsi="Franklin Gothic Book"/>
          <w:sz w:val="18"/>
          <w:szCs w:val="18"/>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C75BAE">
        <w:rPr>
          <w:rFonts w:ascii="Franklin Gothic Book" w:hAnsi="Franklin Gothic Book"/>
          <w:sz w:val="18"/>
          <w:szCs w:val="18"/>
        </w:rPr>
        <w:t>.</w:t>
      </w:r>
    </w:p>
    <w:p w14:paraId="2944B64F" w14:textId="6DB954C0" w:rsidR="00314239" w:rsidRDefault="00501AD1" w:rsidP="001D4BBD">
      <w:pPr>
        <w:pStyle w:val="Akapitzlist"/>
        <w:numPr>
          <w:ilvl w:val="0"/>
          <w:numId w:val="30"/>
        </w:numPr>
        <w:ind w:left="851" w:hanging="567"/>
        <w:rPr>
          <w:rFonts w:ascii="Franklin Gothic Book" w:hAnsi="Franklin Gothic Book"/>
          <w:sz w:val="18"/>
          <w:szCs w:val="18"/>
        </w:rPr>
      </w:pPr>
      <w:r>
        <w:rPr>
          <w:rFonts w:ascii="Franklin Gothic Book" w:hAnsi="Franklin Gothic Book"/>
          <w:sz w:val="18"/>
          <w:szCs w:val="18"/>
        </w:rPr>
        <w:t xml:space="preserve">W celu potwierdzenia braku podstaw do wykluczenia, o których mowa w pkt. </w:t>
      </w:r>
      <w:r w:rsidR="006E202B">
        <w:rPr>
          <w:rFonts w:ascii="Franklin Gothic Book" w:hAnsi="Franklin Gothic Book"/>
          <w:sz w:val="18"/>
          <w:szCs w:val="18"/>
        </w:rPr>
        <w:t>1.1. Sekcji VI</w:t>
      </w:r>
      <w:r w:rsidR="0077444C">
        <w:rPr>
          <w:rFonts w:ascii="Franklin Gothic Book" w:hAnsi="Franklin Gothic Book"/>
          <w:sz w:val="18"/>
          <w:szCs w:val="18"/>
        </w:rPr>
        <w:t>I</w:t>
      </w:r>
      <w:r w:rsidR="006E202B">
        <w:rPr>
          <w:rFonts w:ascii="Franklin Gothic Book" w:hAnsi="Franklin Gothic Book"/>
          <w:sz w:val="18"/>
          <w:szCs w:val="18"/>
        </w:rPr>
        <w:t>I SWZ</w:t>
      </w:r>
      <w:r w:rsidR="00197B6A">
        <w:rPr>
          <w:rFonts w:ascii="Franklin Gothic Book" w:hAnsi="Franklin Gothic Book"/>
          <w:sz w:val="18"/>
          <w:szCs w:val="18"/>
        </w:rPr>
        <w:t>:</w:t>
      </w:r>
    </w:p>
    <w:p w14:paraId="3E65CF16" w14:textId="079646E7" w:rsidR="0026185A" w:rsidRPr="00EB2311" w:rsidRDefault="0018466C" w:rsidP="001D4BBD">
      <w:pPr>
        <w:pStyle w:val="Akapitzlist"/>
        <w:numPr>
          <w:ilvl w:val="0"/>
          <w:numId w:val="31"/>
        </w:numPr>
        <w:ind w:left="1134" w:hanging="283"/>
        <w:rPr>
          <w:rFonts w:ascii="Franklin Gothic Book" w:hAnsi="Franklin Gothic Book"/>
          <w:sz w:val="18"/>
          <w:szCs w:val="18"/>
        </w:rPr>
      </w:pPr>
      <w:r>
        <w:rPr>
          <w:rFonts w:ascii="Franklin Gothic Book" w:hAnsi="Franklin Gothic Book"/>
          <w:sz w:val="18"/>
          <w:szCs w:val="18"/>
        </w:rPr>
        <w:t xml:space="preserve">Oświadczenie Wykonawcy </w:t>
      </w:r>
      <w:r w:rsidR="00B247D5">
        <w:rPr>
          <w:rFonts w:ascii="Franklin Gothic Book" w:hAnsi="Franklin Gothic Book"/>
          <w:sz w:val="18"/>
          <w:szCs w:val="18"/>
        </w:rPr>
        <w:t xml:space="preserve">o aktualności informacji zawartych w oświadczeniu, o którym mowa w pkt. 1.1., w zakresie </w:t>
      </w:r>
      <w:r w:rsidR="000D359E">
        <w:rPr>
          <w:rFonts w:ascii="Franklin Gothic Book" w:hAnsi="Franklin Gothic Book"/>
          <w:sz w:val="18"/>
          <w:szCs w:val="18"/>
        </w:rPr>
        <w:t>wskazanym przez Zamawiającego</w:t>
      </w:r>
      <w:r w:rsidR="00E9067A">
        <w:rPr>
          <w:rFonts w:ascii="Franklin Gothic Book" w:hAnsi="Franklin Gothic Book"/>
          <w:sz w:val="18"/>
          <w:szCs w:val="18"/>
        </w:rPr>
        <w:t>.</w:t>
      </w:r>
    </w:p>
    <w:p w14:paraId="01237185" w14:textId="75CD2E29" w:rsidR="00197B6A" w:rsidRDefault="0098042E" w:rsidP="001D4BBD">
      <w:pPr>
        <w:pStyle w:val="Akapitzlist"/>
        <w:numPr>
          <w:ilvl w:val="0"/>
          <w:numId w:val="30"/>
        </w:numPr>
        <w:ind w:left="851" w:hanging="567"/>
        <w:rPr>
          <w:rFonts w:ascii="Franklin Gothic Book" w:hAnsi="Franklin Gothic Book"/>
          <w:sz w:val="18"/>
          <w:szCs w:val="18"/>
        </w:rPr>
      </w:pPr>
      <w:r>
        <w:rPr>
          <w:rFonts w:ascii="Franklin Gothic Book" w:hAnsi="Franklin Gothic Book"/>
          <w:sz w:val="18"/>
          <w:szCs w:val="18"/>
        </w:rPr>
        <w:t>W celu potwierdzenia braku podstaw do wykluczenia, o których mowa w pkt. 1.2. Sekcji VII</w:t>
      </w:r>
      <w:r w:rsidR="003C4721">
        <w:rPr>
          <w:rFonts w:ascii="Franklin Gothic Book" w:hAnsi="Franklin Gothic Book"/>
          <w:sz w:val="18"/>
          <w:szCs w:val="18"/>
        </w:rPr>
        <w:t>I</w:t>
      </w:r>
      <w:r>
        <w:rPr>
          <w:rFonts w:ascii="Franklin Gothic Book" w:hAnsi="Franklin Gothic Book"/>
          <w:sz w:val="18"/>
          <w:szCs w:val="18"/>
        </w:rPr>
        <w:t xml:space="preserve"> SWZ:</w:t>
      </w:r>
    </w:p>
    <w:p w14:paraId="203EB7D6" w14:textId="14E7C104" w:rsidR="00604798" w:rsidRDefault="00604798" w:rsidP="001D4BBD">
      <w:pPr>
        <w:pStyle w:val="Akapitzlist"/>
        <w:numPr>
          <w:ilvl w:val="0"/>
          <w:numId w:val="32"/>
        </w:numPr>
        <w:ind w:left="1134" w:hanging="283"/>
        <w:rPr>
          <w:rFonts w:ascii="Franklin Gothic Book" w:hAnsi="Franklin Gothic Book"/>
          <w:sz w:val="18"/>
          <w:szCs w:val="18"/>
        </w:rPr>
      </w:pPr>
      <w:r w:rsidRPr="00604798">
        <w:rPr>
          <w:rFonts w:ascii="Franklin Gothic Book" w:hAnsi="Franklin Gothic Book"/>
          <w:sz w:val="18"/>
          <w:szCs w:val="18"/>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0207A8B8" w14:textId="31F474AE" w:rsidR="0098042E" w:rsidRPr="00E9067A" w:rsidRDefault="00E9067A" w:rsidP="001D4BBD">
      <w:pPr>
        <w:pStyle w:val="Akapitzlist"/>
        <w:numPr>
          <w:ilvl w:val="0"/>
          <w:numId w:val="32"/>
        </w:numPr>
        <w:ind w:left="1134" w:hanging="283"/>
        <w:rPr>
          <w:rFonts w:ascii="Franklin Gothic Book" w:hAnsi="Franklin Gothic Book"/>
          <w:sz w:val="18"/>
          <w:szCs w:val="18"/>
        </w:rPr>
      </w:pPr>
      <w:r>
        <w:rPr>
          <w:rFonts w:ascii="Franklin Gothic Book" w:hAnsi="Franklin Gothic Book"/>
          <w:sz w:val="18"/>
          <w:szCs w:val="18"/>
        </w:rPr>
        <w:t xml:space="preserve">Oświadczenie Wykonawcy o aktualności informacji zawartych w oświadczeniu, o którym mowa w pkt. 1.1., w zakresie art. 109 ust. 1 pkt. </w:t>
      </w:r>
      <w:r w:rsidR="00E256E3">
        <w:rPr>
          <w:rFonts w:ascii="Franklin Gothic Book" w:hAnsi="Franklin Gothic Book"/>
          <w:sz w:val="18"/>
          <w:szCs w:val="18"/>
        </w:rPr>
        <w:t>7-8</w:t>
      </w:r>
      <w:r>
        <w:rPr>
          <w:rFonts w:ascii="Franklin Gothic Book" w:hAnsi="Franklin Gothic Book"/>
          <w:sz w:val="18"/>
          <w:szCs w:val="18"/>
        </w:rPr>
        <w:t xml:space="preserve"> ustawy.</w:t>
      </w:r>
    </w:p>
    <w:p w14:paraId="7D579D7E" w14:textId="1BAF8B87" w:rsidR="00E23748" w:rsidRPr="005E58AB" w:rsidRDefault="00D600A3" w:rsidP="003E5FC8">
      <w:pPr>
        <w:numPr>
          <w:ilvl w:val="0"/>
          <w:numId w:val="9"/>
        </w:numPr>
        <w:ind w:left="284" w:hanging="284"/>
        <w:rPr>
          <w:rFonts w:eastAsia="Calibri"/>
          <w:lang w:eastAsia="en-US"/>
        </w:rPr>
      </w:pPr>
      <w:r>
        <w:rPr>
          <w:rFonts w:eastAsia="Calibri"/>
          <w:lang w:eastAsia="en-US"/>
        </w:rPr>
        <w:t xml:space="preserve">Oświadczenie, o którym mowa w pkt. 1.1., Wykonawca składa </w:t>
      </w:r>
      <w:r w:rsidR="0077444C">
        <w:rPr>
          <w:rFonts w:eastAsia="Calibri"/>
          <w:lang w:eastAsia="en-US"/>
        </w:rPr>
        <w:t>według wzoru stanowiącego Załącznik nr 4 do SWZ, w formie dokumentu elektronicznego opatrzonego kwalifikowanym podpisem elektronicznym</w:t>
      </w:r>
      <w:r w:rsidR="006A350F">
        <w:rPr>
          <w:rFonts w:eastAsia="Calibri"/>
          <w:lang w:eastAsia="en-US"/>
        </w:rPr>
        <w:t xml:space="preserve"> albo w postaci elektronicznej opatrzonej podpisem zaufanym lub podpisem osobistym</w:t>
      </w:r>
      <w:r w:rsidR="00D87B71">
        <w:rPr>
          <w:rFonts w:eastAsia="Calibri"/>
          <w:lang w:eastAsia="en-US"/>
        </w:rPr>
        <w:t>.</w:t>
      </w:r>
    </w:p>
    <w:p w14:paraId="2541EE46" w14:textId="77777777"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9C5A8EB" w14:textId="0F3F41AE" w:rsidR="00362EA4" w:rsidRPr="001D6CE3" w:rsidRDefault="00A06B76" w:rsidP="001D6CE3">
      <w:pPr>
        <w:numPr>
          <w:ilvl w:val="0"/>
          <w:numId w:val="9"/>
        </w:numPr>
        <w:ind w:left="284" w:hanging="284"/>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w:t>
      </w:r>
      <w:r w:rsidR="00D04525">
        <w:rPr>
          <w:rFonts w:eastAsia="Calibri"/>
          <w:lang w:eastAsia="en-US"/>
        </w:rPr>
        <w:t>.1.</w:t>
      </w:r>
      <w:r w:rsidRPr="005E58AB">
        <w:rPr>
          <w:rFonts w:eastAsia="Calibri"/>
          <w:lang w:eastAsia="en-US"/>
        </w:rPr>
        <w:t xml:space="preserve"> dotyczące podwykonawców.</w:t>
      </w:r>
    </w:p>
    <w:p w14:paraId="44F288C5" w14:textId="584C1FC3" w:rsidR="00C74CA8" w:rsidRDefault="00A06B76" w:rsidP="003E5FC8">
      <w:pPr>
        <w:numPr>
          <w:ilvl w:val="0"/>
          <w:numId w:val="9"/>
        </w:numPr>
        <w:ind w:left="284" w:hanging="284"/>
        <w:rPr>
          <w:rFonts w:eastAsia="Calibri"/>
          <w:lang w:eastAsia="en-US"/>
        </w:rPr>
      </w:pPr>
      <w:r w:rsidRPr="00C74CA8">
        <w:rPr>
          <w:rFonts w:eastAsia="Calibri"/>
          <w:lang w:eastAsia="en-US"/>
        </w:rPr>
        <w:t>Wykonawca mający siedzibę lub miejsce zamieszkania poza terytorium Rzeczypospolitej Polskiej, zamiast dokument</w:t>
      </w:r>
      <w:r w:rsidR="00C353D8">
        <w:rPr>
          <w:rFonts w:eastAsia="Calibri"/>
          <w:lang w:eastAsia="en-US"/>
        </w:rPr>
        <w:t>u</w:t>
      </w:r>
      <w:r w:rsidRPr="00C74CA8">
        <w:rPr>
          <w:rFonts w:eastAsia="Calibri"/>
          <w:lang w:eastAsia="en-US"/>
        </w:rPr>
        <w:t xml:space="preserve"> </w:t>
      </w:r>
      <w:r w:rsidR="00655617" w:rsidRPr="00C74CA8">
        <w:rPr>
          <w:rFonts w:eastAsia="Calibri"/>
          <w:lang w:eastAsia="en-US"/>
        </w:rPr>
        <w:t>wskazan</w:t>
      </w:r>
      <w:r w:rsidR="00C353D8">
        <w:rPr>
          <w:rFonts w:eastAsia="Calibri"/>
          <w:lang w:eastAsia="en-US"/>
        </w:rPr>
        <w:t>ego</w:t>
      </w:r>
      <w:r w:rsidRPr="00C74CA8">
        <w:rPr>
          <w:rFonts w:eastAsia="Calibri"/>
          <w:lang w:eastAsia="en-US"/>
        </w:rPr>
        <w:t xml:space="preserve"> w pkt. </w:t>
      </w:r>
      <w:r w:rsidR="00C353D8">
        <w:rPr>
          <w:rFonts w:eastAsia="Calibri"/>
          <w:lang w:eastAsia="en-US"/>
        </w:rPr>
        <w:t>2</w:t>
      </w:r>
      <w:r w:rsidR="008F3A8D" w:rsidRPr="00C74CA8">
        <w:rPr>
          <w:rFonts w:eastAsia="Calibri"/>
          <w:lang w:eastAsia="en-US"/>
        </w:rPr>
        <w:t>.</w:t>
      </w:r>
      <w:r w:rsidR="00E07C96">
        <w:rPr>
          <w:rFonts w:eastAsia="Calibri"/>
          <w:lang w:eastAsia="en-US"/>
        </w:rPr>
        <w:t>5</w:t>
      </w:r>
      <w:r w:rsidR="008F3A8D" w:rsidRPr="00C74CA8">
        <w:rPr>
          <w:rFonts w:eastAsia="Calibri"/>
          <w:lang w:eastAsia="en-US"/>
        </w:rPr>
        <w:t>. lit. a</w:t>
      </w:r>
      <w:r w:rsidR="00BC3F94" w:rsidRPr="00C74CA8">
        <w:rPr>
          <w:rFonts w:eastAsia="Calibri"/>
          <w:lang w:eastAsia="en-US"/>
        </w:rPr>
        <w:t>,</w:t>
      </w:r>
      <w:r w:rsidR="006E0349" w:rsidRPr="00C74CA8">
        <w:rPr>
          <w:rFonts w:eastAsia="Calibri"/>
          <w:lang w:eastAsia="en-US"/>
        </w:rPr>
        <w:t xml:space="preserve"> </w:t>
      </w:r>
      <w:r w:rsidR="007502AD">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0B1E6D" w14:textId="01DF456F" w:rsidR="00CF08E0" w:rsidRDefault="000319D9" w:rsidP="003E5FC8">
      <w:pPr>
        <w:numPr>
          <w:ilvl w:val="0"/>
          <w:numId w:val="9"/>
        </w:numPr>
        <w:ind w:left="284" w:hanging="284"/>
        <w:rPr>
          <w:rFonts w:eastAsia="Calibri"/>
          <w:lang w:eastAsia="en-US"/>
        </w:rPr>
      </w:pPr>
      <w:r w:rsidRPr="00C74CA8">
        <w:rPr>
          <w:rFonts w:eastAsia="Calibri"/>
          <w:lang w:eastAsia="en-US"/>
        </w:rPr>
        <w:t xml:space="preserve">Jeżeli w kraju, w którym wykonawca ma siedzibę lub miejsce zamieszkania, nie wydaje się </w:t>
      </w:r>
      <w:r w:rsidR="00F85EA3">
        <w:rPr>
          <w:rFonts w:eastAsia="Calibri"/>
          <w:lang w:eastAsia="en-US"/>
        </w:rPr>
        <w:t xml:space="preserve">dokumentu lub </w:t>
      </w:r>
      <w:r w:rsidRPr="00C74CA8">
        <w:rPr>
          <w:rFonts w:eastAsia="Calibri"/>
          <w:lang w:eastAsia="en-US"/>
        </w:rPr>
        <w:t>dokumentów, o których</w:t>
      </w:r>
      <w:r w:rsidR="004A498A" w:rsidRPr="00C74CA8">
        <w:rPr>
          <w:rFonts w:eastAsia="Calibri"/>
          <w:lang w:eastAsia="en-US"/>
        </w:rPr>
        <w:t xml:space="preserve"> </w:t>
      </w:r>
      <w:r w:rsidRPr="00C74CA8">
        <w:rPr>
          <w:rFonts w:eastAsia="Calibri"/>
          <w:lang w:eastAsia="en-US"/>
        </w:rPr>
        <w:t xml:space="preserve">mowa w </w:t>
      </w:r>
      <w:r w:rsidR="004A498A" w:rsidRPr="00C74CA8">
        <w:rPr>
          <w:rFonts w:eastAsia="Calibri"/>
          <w:lang w:eastAsia="en-US"/>
        </w:rPr>
        <w:t xml:space="preserve">pkt. </w:t>
      </w:r>
      <w:r w:rsidR="00915BE8">
        <w:rPr>
          <w:rFonts w:eastAsia="Calibri"/>
          <w:lang w:eastAsia="en-US"/>
        </w:rPr>
        <w:t>6</w:t>
      </w:r>
      <w:r w:rsidRPr="00C74CA8">
        <w:rPr>
          <w:rFonts w:eastAsia="Calibri"/>
          <w:lang w:eastAsia="en-US"/>
        </w:rPr>
        <w:t>, zastępuje się je dokumentem</w:t>
      </w:r>
      <w:r w:rsidR="00EA00B6" w:rsidRPr="00C74CA8">
        <w:rPr>
          <w:rFonts w:eastAsia="Calibri"/>
          <w:lang w:eastAsia="en-US"/>
        </w:rPr>
        <w:t xml:space="preserve"> </w:t>
      </w:r>
      <w:r w:rsidRPr="00C74CA8">
        <w:rPr>
          <w:rFonts w:eastAsia="Calibri"/>
          <w:lang w:eastAsia="en-US"/>
        </w:rPr>
        <w:t>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w:t>
      </w:r>
      <w:r w:rsidR="00EA00B6" w:rsidRPr="00C74CA8">
        <w:rPr>
          <w:rFonts w:eastAsia="Calibri"/>
          <w:lang w:eastAsia="en-US"/>
        </w:rPr>
        <w:t xml:space="preserve"> </w:t>
      </w:r>
      <w:r w:rsidRPr="00C74CA8">
        <w:rPr>
          <w:rFonts w:eastAsia="Calibri"/>
          <w:lang w:eastAsia="en-US"/>
        </w:rPr>
        <w:t>sądowym lub administracyjnym, notariuszem, organem samorządu zawodowego lub gospodarczego, właściwym ze względu na siedzibę lub miejsce zamieszkania wykonawcy</w:t>
      </w:r>
      <w:r w:rsidR="003D153E">
        <w:rPr>
          <w:rFonts w:eastAsia="Calibri"/>
          <w:lang w:eastAsia="en-US"/>
        </w:rPr>
        <w:t xml:space="preserve"> – </w:t>
      </w:r>
      <w:r w:rsidR="00127A7A" w:rsidRPr="00C74CA8">
        <w:rPr>
          <w:rFonts w:eastAsia="Calibri"/>
          <w:lang w:eastAsia="en-US"/>
        </w:rPr>
        <w:t>sporządzony</w:t>
      </w:r>
      <w:r w:rsidR="003D153E">
        <w:rPr>
          <w:rFonts w:eastAsia="Calibri"/>
          <w:lang w:eastAsia="en-US"/>
        </w:rPr>
        <w:t xml:space="preserve"> </w:t>
      </w:r>
      <w:r w:rsidR="00127A7A" w:rsidRPr="00C74CA8">
        <w:rPr>
          <w:rFonts w:eastAsia="Calibri"/>
          <w:lang w:eastAsia="en-US"/>
        </w:rPr>
        <w:t xml:space="preserve">nie wcześniej niż </w:t>
      </w:r>
      <w:r w:rsidR="0079439B">
        <w:rPr>
          <w:rFonts w:eastAsia="Calibri"/>
          <w:lang w:eastAsia="en-US"/>
        </w:rPr>
        <w:t>3</w:t>
      </w:r>
      <w:r w:rsidR="00127A7A" w:rsidRPr="00C74CA8">
        <w:rPr>
          <w:rFonts w:eastAsia="Calibri"/>
          <w:lang w:eastAsia="en-US"/>
        </w:rPr>
        <w:t xml:space="preserve"> miesi</w:t>
      </w:r>
      <w:r w:rsidR="0079439B">
        <w:rPr>
          <w:rFonts w:eastAsia="Calibri"/>
          <w:lang w:eastAsia="en-US"/>
        </w:rPr>
        <w:t>ące</w:t>
      </w:r>
      <w:r w:rsidR="00127A7A" w:rsidRPr="00C74CA8">
        <w:rPr>
          <w:rFonts w:eastAsia="Calibri"/>
          <w:lang w:eastAsia="en-US"/>
        </w:rPr>
        <w:t xml:space="preserve"> przed złożeniem.</w:t>
      </w:r>
      <w:r w:rsidR="00355C52">
        <w:rPr>
          <w:rFonts w:eastAsia="Calibri"/>
          <w:lang w:eastAsia="en-US"/>
        </w:rPr>
        <w:t xml:space="preserve"> </w:t>
      </w:r>
    </w:p>
    <w:p w14:paraId="1E9665F2" w14:textId="7CC14F46" w:rsidR="00594CCB" w:rsidRPr="00C74CA8" w:rsidRDefault="00E11D1D" w:rsidP="003E5FC8">
      <w:pPr>
        <w:numPr>
          <w:ilvl w:val="0"/>
          <w:numId w:val="9"/>
        </w:numPr>
        <w:ind w:left="284" w:hanging="284"/>
        <w:rPr>
          <w:rFonts w:eastAsia="Calibri"/>
          <w:lang w:eastAsia="en-US"/>
        </w:rPr>
      </w:pPr>
      <w:r w:rsidRPr="00C74CA8">
        <w:rPr>
          <w:rFonts w:eastAsia="Calibri"/>
          <w:lang w:eastAsia="en-US"/>
        </w:rPr>
        <w:t>Zamawiający może żądać od Wykonawcy wyjaśnień dotyczących treści oświadczenia, o którym mowa w pkt. 1.1.</w:t>
      </w:r>
      <w:r w:rsidR="00594CCB" w:rsidRPr="00C74CA8">
        <w:rPr>
          <w:rFonts w:eastAsia="Calibri"/>
          <w:lang w:eastAsia="en-US"/>
        </w:rPr>
        <w:t>, złożonych podmiotowych środków dowodowych lub innych dokumentów i oświadczeń składanych w postępowaniu.</w:t>
      </w:r>
    </w:p>
    <w:p w14:paraId="444D6520" w14:textId="77777777" w:rsidR="00CF4041" w:rsidRPr="00EB12FD" w:rsidRDefault="00CF4041" w:rsidP="00527C34">
      <w:pPr>
        <w:pStyle w:val="Tytu"/>
        <w:jc w:val="both"/>
        <w:rPr>
          <w:rFonts w:eastAsia="Calibri"/>
          <w:b w:val="0"/>
          <w:sz w:val="20"/>
          <w:szCs w:val="20"/>
          <w:lang w:eastAsia="en-US"/>
        </w:rPr>
      </w:pPr>
    </w:p>
    <w:p w14:paraId="067B04C0" w14:textId="20B96D8B" w:rsidR="00862C00" w:rsidRDefault="00862C00" w:rsidP="00050D01">
      <w:pPr>
        <w:pStyle w:val="Tytu"/>
        <w:numPr>
          <w:ilvl w:val="0"/>
          <w:numId w:val="1"/>
        </w:numPr>
        <w:ind w:left="0" w:firstLine="0"/>
        <w:jc w:val="both"/>
        <w:rPr>
          <w:color w:val="7F7F7F"/>
          <w:sz w:val="24"/>
        </w:rPr>
      </w:pPr>
      <w:r>
        <w:rPr>
          <w:color w:val="7F7F7F"/>
          <w:sz w:val="24"/>
        </w:rPr>
        <w:t>INFORMACJA O ŚRODKACH KOMUNIKACJI ELEKTRONICZNEJ</w:t>
      </w:r>
    </w:p>
    <w:p w14:paraId="2EA196CB" w14:textId="77777777" w:rsidR="00964889" w:rsidRPr="007971A5" w:rsidRDefault="00E20483"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Postępowanie o udzielenie zamówienia prowadzi się z zachowaniem formy pisemnej, w języku polskim.</w:t>
      </w:r>
    </w:p>
    <w:p w14:paraId="26C2D836" w14:textId="337C75F3" w:rsidR="00964889" w:rsidRPr="007971A5" w:rsidRDefault="00E20483"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 xml:space="preserve">Komunikacja między Zamawiającym a Wykonawcami odbywa się za pośrednictwem Platformy Zakupowej </w:t>
      </w:r>
      <w:r w:rsidRPr="007971A5">
        <w:rPr>
          <w:rFonts w:ascii="Franklin Gothic Book" w:hAnsi="Franklin Gothic Book"/>
          <w:bCs/>
          <w:sz w:val="18"/>
          <w:szCs w:val="18"/>
        </w:rPr>
        <w:t>Regionalnego Centrum Krwiodawstwa i Krwiolecznictwa w Krakowie</w:t>
      </w:r>
      <w:r w:rsidRPr="007971A5">
        <w:rPr>
          <w:rFonts w:ascii="Franklin Gothic Book" w:hAnsi="Franklin Gothic Book"/>
          <w:sz w:val="18"/>
          <w:szCs w:val="18"/>
        </w:rPr>
        <w:t xml:space="preserve"> dostępnej pod adresem: </w:t>
      </w:r>
      <w:hyperlink r:id="rId12" w:history="1">
        <w:r w:rsidR="00DC6155" w:rsidRPr="00DC6155">
          <w:rPr>
            <w:rFonts w:ascii="Franklin Gothic Book" w:eastAsia="Times New Roman" w:hAnsi="Franklin Gothic Book"/>
            <w:color w:val="0000FF"/>
            <w:sz w:val="18"/>
            <w:szCs w:val="18"/>
            <w:u w:val="single"/>
            <w:lang w:eastAsia="pl-PL"/>
          </w:rPr>
          <w:t>Profil Nabywcy - Regionalne Centrum Krwiodawstwa i Krwiolecznictwa w Krakowie (platformazakupowa.pl)</w:t>
        </w:r>
      </w:hyperlink>
      <w:r w:rsidR="00DC6155">
        <w:rPr>
          <w:rFonts w:ascii="Franklin Gothic Book" w:eastAsia="Times New Roman" w:hAnsi="Franklin Gothic Book"/>
          <w:sz w:val="18"/>
          <w:szCs w:val="18"/>
          <w:lang w:eastAsia="pl-PL"/>
        </w:rPr>
        <w:t xml:space="preserve"> </w:t>
      </w:r>
      <w:r w:rsidRPr="007971A5">
        <w:rPr>
          <w:rFonts w:ascii="Franklin Gothic Book" w:hAnsi="Franklin Gothic Book"/>
          <w:b/>
          <w:sz w:val="18"/>
          <w:szCs w:val="18"/>
        </w:rPr>
        <w:t xml:space="preserve">, </w:t>
      </w:r>
      <w:r w:rsidRPr="007971A5">
        <w:rPr>
          <w:rFonts w:ascii="Franklin Gothic Book" w:hAnsi="Franklin Gothic Book"/>
          <w:bCs/>
          <w:sz w:val="18"/>
          <w:szCs w:val="18"/>
        </w:rPr>
        <w:t>zwanej</w:t>
      </w:r>
      <w:r w:rsidRPr="007971A5">
        <w:rPr>
          <w:rFonts w:ascii="Franklin Gothic Book" w:hAnsi="Franklin Gothic Book"/>
          <w:b/>
          <w:sz w:val="18"/>
          <w:szCs w:val="18"/>
        </w:rPr>
        <w:t xml:space="preserve"> </w:t>
      </w:r>
      <w:r w:rsidRPr="007971A5">
        <w:rPr>
          <w:rFonts w:ascii="Franklin Gothic Book" w:hAnsi="Franklin Gothic Book"/>
          <w:bCs/>
          <w:sz w:val="18"/>
          <w:szCs w:val="18"/>
        </w:rPr>
        <w:t>dalej Platforma Zakupowa.</w:t>
      </w:r>
    </w:p>
    <w:p w14:paraId="60BF9A17" w14:textId="05BB3FF2" w:rsidR="00964889" w:rsidRPr="007971A5" w:rsidRDefault="00E20483"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 xml:space="preserve">Ofertę wraz z </w:t>
      </w:r>
      <w:r w:rsidR="00606DF0">
        <w:rPr>
          <w:rFonts w:ascii="Franklin Gothic Book" w:hAnsi="Franklin Gothic Book"/>
          <w:sz w:val="18"/>
          <w:szCs w:val="18"/>
        </w:rPr>
        <w:t>oświadczeniem</w:t>
      </w:r>
      <w:r w:rsidRPr="007971A5">
        <w:rPr>
          <w:rFonts w:ascii="Franklin Gothic Book" w:hAnsi="Franklin Gothic Book"/>
          <w:sz w:val="18"/>
          <w:szCs w:val="18"/>
        </w:rPr>
        <w:t xml:space="preserve"> należy składać w formie dokumentu elektronicznego opatrzonego kwalifikowanym podpisem elektronicznym</w:t>
      </w:r>
      <w:r w:rsidR="00EB1BDA">
        <w:rPr>
          <w:rFonts w:ascii="Franklin Gothic Book" w:hAnsi="Franklin Gothic Book"/>
          <w:sz w:val="18"/>
          <w:szCs w:val="18"/>
        </w:rPr>
        <w:t xml:space="preserve"> albo w </w:t>
      </w:r>
      <w:r w:rsidR="009E62E3">
        <w:rPr>
          <w:rFonts w:ascii="Franklin Gothic Book" w:hAnsi="Franklin Gothic Book"/>
          <w:sz w:val="18"/>
          <w:szCs w:val="18"/>
        </w:rPr>
        <w:t>postaci elektronicznej</w:t>
      </w:r>
      <w:r w:rsidR="009F24ED">
        <w:rPr>
          <w:rFonts w:ascii="Franklin Gothic Book" w:hAnsi="Franklin Gothic Book"/>
          <w:sz w:val="18"/>
          <w:szCs w:val="18"/>
        </w:rPr>
        <w:t xml:space="preserve"> </w:t>
      </w:r>
      <w:r w:rsidR="009E62E3">
        <w:rPr>
          <w:rFonts w:ascii="Franklin Gothic Book" w:hAnsi="Franklin Gothic Book"/>
          <w:sz w:val="18"/>
          <w:szCs w:val="18"/>
        </w:rPr>
        <w:t>opatrzonej</w:t>
      </w:r>
      <w:r w:rsidR="009F24ED">
        <w:rPr>
          <w:rFonts w:ascii="Franklin Gothic Book" w:hAnsi="Franklin Gothic Book"/>
          <w:sz w:val="18"/>
          <w:szCs w:val="18"/>
        </w:rPr>
        <w:t xml:space="preserve"> podpisem zaufanym</w:t>
      </w:r>
      <w:r w:rsidR="00EB1BDA">
        <w:rPr>
          <w:rFonts w:ascii="Franklin Gothic Book" w:hAnsi="Franklin Gothic Book"/>
          <w:sz w:val="18"/>
          <w:szCs w:val="18"/>
        </w:rPr>
        <w:t xml:space="preserve"> lub podpisem osobistym</w:t>
      </w:r>
      <w:r w:rsidR="009F24ED">
        <w:rPr>
          <w:rFonts w:ascii="Franklin Gothic Book" w:hAnsi="Franklin Gothic Book"/>
          <w:sz w:val="18"/>
          <w:szCs w:val="18"/>
        </w:rPr>
        <w:t xml:space="preserve"> </w:t>
      </w:r>
      <w:r w:rsidRPr="007971A5">
        <w:rPr>
          <w:rFonts w:ascii="Franklin Gothic Book" w:hAnsi="Franklin Gothic Book"/>
          <w:bCs/>
          <w:sz w:val="18"/>
          <w:szCs w:val="18"/>
        </w:rPr>
        <w:t xml:space="preserve">wyłącznie </w:t>
      </w:r>
      <w:r w:rsidRPr="007971A5">
        <w:rPr>
          <w:rFonts w:ascii="Franklin Gothic Book" w:hAnsi="Franklin Gothic Book"/>
          <w:sz w:val="18"/>
          <w:szCs w:val="18"/>
        </w:rPr>
        <w:t>za pośrednictwem Platformy Zakupowej.</w:t>
      </w:r>
    </w:p>
    <w:p w14:paraId="08DF789C" w14:textId="1A49D4BD" w:rsidR="00964889" w:rsidRPr="007971A5" w:rsidRDefault="00E20483"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 xml:space="preserve">Zamawiający dopuszcza komunikację za pośrednictwem poczty elektronicznej na adresy: </w:t>
      </w:r>
      <w:hyperlink r:id="rId13" w:history="1">
        <w:r w:rsidRPr="007971A5">
          <w:rPr>
            <w:rStyle w:val="Hipercze"/>
            <w:rFonts w:ascii="Franklin Gothic Book" w:hAnsi="Franklin Gothic Book"/>
            <w:b/>
            <w:sz w:val="18"/>
            <w:szCs w:val="18"/>
          </w:rPr>
          <w:t>k.zajac@rckik.krakow.pl</w:t>
        </w:r>
      </w:hyperlink>
      <w:r w:rsidRPr="007971A5">
        <w:rPr>
          <w:rFonts w:ascii="Franklin Gothic Book" w:hAnsi="Franklin Gothic Book"/>
          <w:sz w:val="18"/>
          <w:szCs w:val="18"/>
        </w:rPr>
        <w:t xml:space="preserve">, </w:t>
      </w:r>
      <w:hyperlink r:id="rId14" w:history="1">
        <w:r w:rsidRPr="007971A5">
          <w:rPr>
            <w:rStyle w:val="Hipercze"/>
            <w:rFonts w:ascii="Franklin Gothic Book" w:hAnsi="Franklin Gothic Book"/>
            <w:b/>
            <w:sz w:val="18"/>
            <w:szCs w:val="18"/>
          </w:rPr>
          <w:t>r.kochanski@rckik.krakow.pl</w:t>
        </w:r>
      </w:hyperlink>
      <w:r w:rsidRPr="007971A5">
        <w:rPr>
          <w:rFonts w:ascii="Franklin Gothic Book" w:hAnsi="Franklin Gothic Book"/>
          <w:sz w:val="18"/>
          <w:szCs w:val="18"/>
        </w:rPr>
        <w:t xml:space="preserve"> jedynie w przypadkach wskazanych w niniejszej SWZ.</w:t>
      </w:r>
    </w:p>
    <w:p w14:paraId="6F9F2E97" w14:textId="77777777" w:rsidR="006D65EC" w:rsidRPr="007971A5" w:rsidRDefault="006D65EC"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 xml:space="preserve">Wnioski o wyjaśnienie treści specyfikacji, zawiadomienia oraz inne informacje do upływu terminu otwarcia ofert w postępowaniu należy przesyłać </w:t>
      </w:r>
      <w:r w:rsidRPr="007971A5">
        <w:rPr>
          <w:rFonts w:ascii="Franklin Gothic Book" w:hAnsi="Franklin Gothic Book"/>
          <w:bCs/>
          <w:sz w:val="18"/>
          <w:szCs w:val="18"/>
        </w:rPr>
        <w:t>wyłącznie</w:t>
      </w:r>
      <w:r w:rsidRPr="007971A5">
        <w:rPr>
          <w:rFonts w:ascii="Franklin Gothic Book" w:hAnsi="Franklin Gothic Book"/>
          <w:sz w:val="18"/>
          <w:szCs w:val="18"/>
        </w:rPr>
        <w:t xml:space="preserve"> za pośrednictwem Platformy Zakupowej w formie umożliwiającej kopiowanie treści pisma i wklejenie jej do innego dokumentu. Zamawiający udzieli wyjaśnień poprzez publikację na stronie postępowania.</w:t>
      </w:r>
    </w:p>
    <w:p w14:paraId="3DE85690" w14:textId="6B453B57" w:rsidR="00964889" w:rsidRPr="00D967E8" w:rsidRDefault="006D65EC" w:rsidP="00A2455B">
      <w:pPr>
        <w:pStyle w:val="Akapitzlist"/>
        <w:numPr>
          <w:ilvl w:val="0"/>
          <w:numId w:val="37"/>
        </w:numPr>
        <w:ind w:left="284" w:hanging="284"/>
      </w:pPr>
      <w:r w:rsidRPr="007971A5">
        <w:rPr>
          <w:rFonts w:ascii="Franklin Gothic Book" w:hAnsi="Franklin Gothic Book"/>
          <w:sz w:val="18"/>
          <w:szCs w:val="18"/>
        </w:rPr>
        <w:lastRenderedPageBreak/>
        <w:t xml:space="preserve">Wykonawcy mogą składać wnioski o wyjaśnienie treści SWZ, Zamawiający udzieli wyjaśnień </w:t>
      </w:r>
      <w:r>
        <w:rPr>
          <w:rFonts w:ascii="Franklin Gothic Book" w:hAnsi="Franklin Gothic Book"/>
          <w:sz w:val="18"/>
          <w:szCs w:val="18"/>
        </w:rPr>
        <w:t>nie później niż na 2 dni przed upływem terminu składania ofert w niniejszym postępowaniu</w:t>
      </w:r>
      <w:r w:rsidRPr="007971A5">
        <w:rPr>
          <w:rFonts w:ascii="Franklin Gothic Book" w:hAnsi="Franklin Gothic Book"/>
          <w:sz w:val="18"/>
          <w:szCs w:val="18"/>
        </w:rPr>
        <w:t xml:space="preserve"> pod warunkiem, że wniosek wpłynie do Zamawiającego nie później do końca</w:t>
      </w:r>
      <w:r>
        <w:rPr>
          <w:rFonts w:ascii="Franklin Gothic Book" w:hAnsi="Franklin Gothic Book"/>
          <w:sz w:val="18"/>
          <w:szCs w:val="18"/>
        </w:rPr>
        <w:t xml:space="preserve"> 4</w:t>
      </w:r>
      <w:r w:rsidRPr="007971A5">
        <w:rPr>
          <w:rFonts w:ascii="Franklin Gothic Book" w:hAnsi="Franklin Gothic Book"/>
          <w:sz w:val="18"/>
          <w:szCs w:val="18"/>
        </w:rPr>
        <w:t xml:space="preserve"> dnia</w:t>
      </w:r>
      <w:r>
        <w:rPr>
          <w:rFonts w:ascii="Franklin Gothic Book" w:hAnsi="Franklin Gothic Book"/>
          <w:sz w:val="18"/>
          <w:szCs w:val="18"/>
        </w:rPr>
        <w:t xml:space="preserve"> przed upływem terminu składania ofert w postępowaniu</w:t>
      </w:r>
      <w:r w:rsidRPr="007971A5">
        <w:rPr>
          <w:rFonts w:ascii="Franklin Gothic Book" w:hAnsi="Franklin Gothic Book"/>
          <w:sz w:val="18"/>
          <w:szCs w:val="18"/>
        </w:rPr>
        <w:t>.</w:t>
      </w:r>
      <w:r>
        <w:rPr>
          <w:rFonts w:ascii="Franklin Gothic Book" w:hAnsi="Franklin Gothic Book"/>
          <w:sz w:val="18"/>
          <w:szCs w:val="18"/>
        </w:rPr>
        <w:t xml:space="preserve"> </w:t>
      </w:r>
      <w:r w:rsidRPr="00D967E8">
        <w:rPr>
          <w:rFonts w:ascii="Franklin Gothic Book" w:hAnsi="Franklin Gothic Book"/>
          <w:sz w:val="18"/>
          <w:szCs w:val="18"/>
        </w:rPr>
        <w:t>Wniosek spóźniony Zamawiający może pozostawić bez rozpoznania.</w:t>
      </w:r>
      <w:r w:rsidR="00D967E8" w:rsidRPr="00D967E8">
        <w:t xml:space="preserve"> </w:t>
      </w:r>
    </w:p>
    <w:p w14:paraId="331712BD" w14:textId="77777777" w:rsidR="00964889" w:rsidRPr="007971A5" w:rsidRDefault="00E20483"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Po upływie terminu otwarcia ofert Zamawiający dopuszcza komunikację za pośrednictwem poczty elektronicznej na adresy wskazane w pkt. 4. W takim przypadku każda ze stron na żądanie drugiej niezwłocznie potwierdza fakt otrzymania korespondencji.</w:t>
      </w:r>
    </w:p>
    <w:p w14:paraId="15E4D028" w14:textId="1A225B59" w:rsidR="00E20483" w:rsidRPr="007971A5" w:rsidRDefault="00E20483" w:rsidP="00A2455B">
      <w:pPr>
        <w:pStyle w:val="Akapitzlist"/>
        <w:numPr>
          <w:ilvl w:val="0"/>
          <w:numId w:val="37"/>
        </w:numPr>
        <w:ind w:left="284" w:hanging="284"/>
        <w:rPr>
          <w:rFonts w:ascii="Franklin Gothic Book" w:hAnsi="Franklin Gothic Book"/>
          <w:sz w:val="18"/>
          <w:szCs w:val="18"/>
        </w:rPr>
      </w:pPr>
      <w:r w:rsidRPr="007971A5">
        <w:rPr>
          <w:rFonts w:ascii="Franklin Gothic Book" w:hAnsi="Franklin Gothic Book"/>
          <w:sz w:val="18"/>
          <w:szCs w:val="18"/>
        </w:rPr>
        <w:t>Podstawowe zasady korzystania z Platformy Zakupowej:</w:t>
      </w:r>
    </w:p>
    <w:p w14:paraId="061239FE" w14:textId="77777777" w:rsidR="00E20483" w:rsidRPr="00081604" w:rsidRDefault="00E20483" w:rsidP="00576837">
      <w:pPr>
        <w:numPr>
          <w:ilvl w:val="0"/>
          <w:numId w:val="33"/>
        </w:numPr>
        <w:ind w:left="851" w:hanging="567"/>
      </w:pPr>
      <w:r>
        <w:t>Zaleca się p</w:t>
      </w:r>
      <w:r w:rsidRPr="00081604">
        <w:t xml:space="preserve">rzed przystąpieniem do postępowania </w:t>
      </w:r>
      <w:r>
        <w:t>rejestrację</w:t>
      </w:r>
      <w:r w:rsidRPr="00081604">
        <w:t xml:space="preserve"> na </w:t>
      </w:r>
      <w:r>
        <w:t>P</w:t>
      </w:r>
      <w:r w:rsidRPr="00081604">
        <w:t xml:space="preserve">latformie </w:t>
      </w:r>
      <w:r>
        <w:t>Z</w:t>
      </w:r>
      <w:r w:rsidRPr="00081604">
        <w:t>akupowej</w:t>
      </w:r>
      <w:r>
        <w:t xml:space="preserve"> – </w:t>
      </w:r>
      <w:r w:rsidRPr="0094720E">
        <w:rPr>
          <w:b/>
          <w:bCs/>
        </w:rPr>
        <w:t>rejestracja nie jest obowiązkowa</w:t>
      </w:r>
      <w:r w:rsidRPr="00081604">
        <w:t xml:space="preserve">. W trakcie procesu rejestracji Wykonawca wypełnia wszystkie pola formularza rejestracji, chyba że pole oznaczone jest jako opcjonalne. Rejestracja na </w:t>
      </w:r>
      <w:r>
        <w:t>P</w:t>
      </w:r>
      <w:r w:rsidRPr="00081604">
        <w:t xml:space="preserve">latformie </w:t>
      </w:r>
      <w:r>
        <w:t>Z</w:t>
      </w:r>
      <w:r w:rsidRPr="00081604">
        <w:t>akupowej wymaga akceptacji regulaminu.</w:t>
      </w:r>
    </w:p>
    <w:p w14:paraId="0447863E" w14:textId="77777777" w:rsidR="00E20483" w:rsidRPr="00081604" w:rsidRDefault="00E20483" w:rsidP="00576837">
      <w:pPr>
        <w:numPr>
          <w:ilvl w:val="0"/>
          <w:numId w:val="33"/>
        </w:numPr>
        <w:ind w:left="851" w:hanging="567"/>
      </w:pPr>
      <w:r w:rsidRPr="00081604">
        <w:t>Zakładając konto użytkownika, Wykonawca wyraża wolę zawarcia umowy na świadczenie usług drogą elektroniczną</w:t>
      </w:r>
      <w:r>
        <w:t>.</w:t>
      </w:r>
    </w:p>
    <w:p w14:paraId="46F59825" w14:textId="77777777" w:rsidR="00E20483" w:rsidRPr="00081604" w:rsidRDefault="00E20483" w:rsidP="00576837">
      <w:pPr>
        <w:numPr>
          <w:ilvl w:val="0"/>
          <w:numId w:val="33"/>
        </w:numPr>
        <w:ind w:left="851" w:hanging="567"/>
      </w:pPr>
      <w:r w:rsidRPr="00081604">
        <w:t xml:space="preserve">Niezwłocznie po przesłaniu wypełnionego formularza, Wykonawca otrzyma drogą elektroniczną na adres </w:t>
      </w:r>
      <w:r>
        <w:t xml:space="preserve">e-mail </w:t>
      </w:r>
      <w:r w:rsidRPr="00081604">
        <w:t>wskazany w procesie rejestracji potwierdzenie założenia konta wraz z linkiem aktywacyjnym.</w:t>
      </w:r>
    </w:p>
    <w:p w14:paraId="56DA8FF1" w14:textId="77777777" w:rsidR="00E20483" w:rsidRPr="00081604" w:rsidRDefault="00E20483" w:rsidP="00576837">
      <w:pPr>
        <w:numPr>
          <w:ilvl w:val="0"/>
          <w:numId w:val="33"/>
        </w:numPr>
        <w:ind w:left="851" w:hanging="567"/>
      </w:pPr>
      <w:r w:rsidRPr="00081604">
        <w:t xml:space="preserve">Z chwilą aktywacji konta Wykonawca ma dostęp do usług nieodpłatnych udostępnionych w ramach konta użytkownika, w tym między innymi składania ofert i prowadzenia korespondencji z Zamawiającym za pośrednictwem </w:t>
      </w:r>
      <w:r>
        <w:t>P</w:t>
      </w:r>
      <w:r w:rsidRPr="00081604">
        <w:t xml:space="preserve">latformy </w:t>
      </w:r>
      <w:r>
        <w:t>Z</w:t>
      </w:r>
      <w:r w:rsidRPr="00081604">
        <w:t>akupowej</w:t>
      </w:r>
      <w:r>
        <w:t>, automatycznego wycofania oferty w przypadku złożenia nowej oferty.</w:t>
      </w:r>
    </w:p>
    <w:p w14:paraId="19D0FBDA" w14:textId="19872EA1" w:rsidR="00E20483" w:rsidRPr="007971A5" w:rsidRDefault="00276B3C" w:rsidP="00A2455B">
      <w:pPr>
        <w:pStyle w:val="Akapitzlist"/>
        <w:numPr>
          <w:ilvl w:val="0"/>
          <w:numId w:val="38"/>
        </w:numPr>
        <w:ind w:left="284" w:hanging="284"/>
        <w:rPr>
          <w:rFonts w:ascii="Franklin Gothic Book" w:hAnsi="Franklin Gothic Book"/>
          <w:sz w:val="18"/>
          <w:szCs w:val="18"/>
        </w:rPr>
      </w:pPr>
      <w:r w:rsidRPr="007971A5">
        <w:rPr>
          <w:rFonts w:ascii="Franklin Gothic Book" w:hAnsi="Franklin Gothic Book"/>
          <w:sz w:val="18"/>
          <w:szCs w:val="18"/>
        </w:rPr>
        <w:t xml:space="preserve">Działając na podstawie § </w:t>
      </w:r>
      <w:r w:rsidR="00DB3B1A">
        <w:rPr>
          <w:rFonts w:ascii="Franklin Gothic Book" w:hAnsi="Franklin Gothic Book"/>
          <w:sz w:val="18"/>
          <w:szCs w:val="18"/>
        </w:rPr>
        <w:t>11</w:t>
      </w:r>
      <w:r w:rsidRPr="007971A5">
        <w:rPr>
          <w:rFonts w:ascii="Franklin Gothic Book" w:hAnsi="Franklin Gothic Book"/>
          <w:sz w:val="18"/>
          <w:szCs w:val="18"/>
        </w:rPr>
        <w:t xml:space="preserve"> ust. 1</w:t>
      </w:r>
      <w:r w:rsidR="00DB3B1A">
        <w:rPr>
          <w:rFonts w:ascii="Franklin Gothic Book" w:hAnsi="Franklin Gothic Book"/>
          <w:sz w:val="18"/>
          <w:szCs w:val="18"/>
        </w:rPr>
        <w:t xml:space="preserve"> pkt. 1</w:t>
      </w:r>
      <w:r w:rsidRPr="007971A5">
        <w:rPr>
          <w:rFonts w:ascii="Franklin Gothic Book" w:hAnsi="Franklin Gothic Book"/>
          <w:sz w:val="18"/>
          <w:szCs w:val="18"/>
        </w:rPr>
        <w:t xml:space="preserve"> Rozporządzenia Prezesa Rady Ministrów z dnia </w:t>
      </w:r>
      <w:r>
        <w:rPr>
          <w:rFonts w:ascii="Franklin Gothic Book" w:hAnsi="Franklin Gothic Book"/>
          <w:sz w:val="18"/>
          <w:szCs w:val="18"/>
        </w:rPr>
        <w:t>30</w:t>
      </w:r>
      <w:r w:rsidRPr="007971A5">
        <w:rPr>
          <w:rFonts w:ascii="Franklin Gothic Book" w:hAnsi="Franklin Gothic Book"/>
          <w:sz w:val="18"/>
          <w:szCs w:val="18"/>
        </w:rPr>
        <w:t xml:space="preserve"> </w:t>
      </w:r>
      <w:r>
        <w:rPr>
          <w:rFonts w:ascii="Franklin Gothic Book" w:hAnsi="Franklin Gothic Book"/>
          <w:sz w:val="18"/>
          <w:szCs w:val="18"/>
        </w:rPr>
        <w:t>grudnia</w:t>
      </w:r>
      <w:r w:rsidRPr="007971A5">
        <w:rPr>
          <w:rFonts w:ascii="Franklin Gothic Book" w:hAnsi="Franklin Gothic Book"/>
          <w:sz w:val="18"/>
          <w:szCs w:val="18"/>
        </w:rPr>
        <w:t xml:space="preserve"> 20</w:t>
      </w:r>
      <w:r>
        <w:rPr>
          <w:rFonts w:ascii="Franklin Gothic Book" w:hAnsi="Franklin Gothic Book"/>
          <w:sz w:val="18"/>
          <w:szCs w:val="18"/>
        </w:rPr>
        <w:t>20</w:t>
      </w:r>
      <w:r w:rsidRPr="007971A5">
        <w:rPr>
          <w:rFonts w:ascii="Franklin Gothic Book" w:hAnsi="Franklin Gothic Book"/>
          <w:sz w:val="18"/>
          <w:szCs w:val="18"/>
        </w:rPr>
        <w:t xml:space="preserve"> roku – w sprawie </w:t>
      </w:r>
      <w:r>
        <w:rPr>
          <w:rFonts w:ascii="Franklin Gothic Book" w:hAnsi="Franklin Gothic Book"/>
          <w:sz w:val="18"/>
          <w:szCs w:val="18"/>
        </w:rPr>
        <w:t>sposobu sporządzania i przekazywania informacji oraz wymagań technicznych dla dokumentów elektronicznych oraz środków</w:t>
      </w:r>
      <w:r w:rsidRPr="007971A5">
        <w:rPr>
          <w:rFonts w:ascii="Franklin Gothic Book" w:hAnsi="Franklin Gothic Book"/>
          <w:sz w:val="18"/>
          <w:szCs w:val="18"/>
        </w:rPr>
        <w:t xml:space="preserve"> komunikacji elektronicznej w postępowaniu o udzielenie zamówienia publicznego </w:t>
      </w:r>
      <w:r>
        <w:rPr>
          <w:rFonts w:ascii="Franklin Gothic Book" w:hAnsi="Franklin Gothic Book"/>
          <w:sz w:val="18"/>
          <w:szCs w:val="18"/>
        </w:rPr>
        <w:t>lub konkursie</w:t>
      </w:r>
      <w:r w:rsidRPr="007971A5">
        <w:rPr>
          <w:rFonts w:ascii="Franklin Gothic Book" w:hAnsi="Franklin Gothic Book"/>
          <w:sz w:val="18"/>
          <w:szCs w:val="18"/>
        </w:rPr>
        <w:t xml:space="preserve"> (Dz.U. 2020</w:t>
      </w:r>
      <w:r>
        <w:rPr>
          <w:rFonts w:ascii="Franklin Gothic Book" w:hAnsi="Franklin Gothic Book"/>
          <w:sz w:val="18"/>
          <w:szCs w:val="18"/>
        </w:rPr>
        <w:t xml:space="preserve"> </w:t>
      </w:r>
      <w:r w:rsidRPr="007971A5">
        <w:rPr>
          <w:rFonts w:ascii="Franklin Gothic Book" w:hAnsi="Franklin Gothic Book"/>
          <w:sz w:val="18"/>
          <w:szCs w:val="18"/>
        </w:rPr>
        <w:t xml:space="preserve">r., poz. </w:t>
      </w:r>
      <w:r>
        <w:rPr>
          <w:rFonts w:ascii="Franklin Gothic Book" w:hAnsi="Franklin Gothic Book"/>
          <w:sz w:val="18"/>
          <w:szCs w:val="18"/>
        </w:rPr>
        <w:t>2452</w:t>
      </w:r>
      <w:r w:rsidRPr="007971A5">
        <w:rPr>
          <w:rFonts w:ascii="Franklin Gothic Book" w:hAnsi="Franklin Gothic Book"/>
          <w:sz w:val="18"/>
          <w:szCs w:val="18"/>
        </w:rPr>
        <w:t>),</w:t>
      </w:r>
      <w:r w:rsidR="00E20483" w:rsidRPr="007971A5">
        <w:rPr>
          <w:rFonts w:ascii="Franklin Gothic Book" w:hAnsi="Franklin Gothic Book"/>
          <w:sz w:val="18"/>
          <w:szCs w:val="18"/>
        </w:rPr>
        <w:t>, 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015A91DF" w14:textId="77777777" w:rsidR="00E20483" w:rsidRDefault="00E20483" w:rsidP="00576837">
      <w:pPr>
        <w:numPr>
          <w:ilvl w:val="0"/>
          <w:numId w:val="34"/>
        </w:numPr>
        <w:ind w:left="851" w:hanging="567"/>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Pr>
          <w:rFonts w:cs="Arial"/>
          <w:lang w:eastAsia="ar-SA"/>
        </w:rPr>
        <w:t xml:space="preserve">lub 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Pr>
          <w:rFonts w:cs="Arial"/>
          <w:b/>
          <w:lang w:eastAsia="ar-SA"/>
        </w:rPr>
        <w:t>50</w:t>
      </w:r>
      <w:r w:rsidRPr="003E5DC7">
        <w:rPr>
          <w:rFonts w:cs="Arial"/>
          <w:b/>
          <w:lang w:eastAsia="ar-SA"/>
        </w:rPr>
        <w:t xml:space="preserve"> MB.</w:t>
      </w:r>
    </w:p>
    <w:p w14:paraId="0A9AC9EB" w14:textId="77777777" w:rsidR="00E20483" w:rsidRPr="003E5DC7" w:rsidRDefault="00E20483" w:rsidP="00576837">
      <w:pPr>
        <w:numPr>
          <w:ilvl w:val="0"/>
          <w:numId w:val="34"/>
        </w:numPr>
        <w:ind w:left="851" w:hanging="567"/>
        <w:rPr>
          <w:rFonts w:cs="Arial"/>
          <w:b/>
        </w:rPr>
      </w:pPr>
      <w:r>
        <w:rPr>
          <w:rFonts w:cs="Arial"/>
          <w:bCs/>
          <w:lang w:eastAsia="ar-SA"/>
        </w:rPr>
        <w:t xml:space="preserve">Niezależnie od postanowienia </w:t>
      </w:r>
      <w:proofErr w:type="spellStart"/>
      <w:r>
        <w:rPr>
          <w:rFonts w:cs="Arial"/>
          <w:bCs/>
          <w:lang w:eastAsia="ar-SA"/>
        </w:rPr>
        <w:t>ppkt</w:t>
      </w:r>
      <w:proofErr w:type="spellEnd"/>
      <w:r>
        <w:rPr>
          <w:rFonts w:cs="Arial"/>
          <w:bCs/>
          <w:lang w:eastAsia="ar-SA"/>
        </w:rPr>
        <w:t xml:space="preserve">. 9.1. występuje limit ilości plików, maksymalna liczba plików możliwych do załączenia  - </w:t>
      </w:r>
      <w:r>
        <w:rPr>
          <w:rFonts w:cs="Arial"/>
          <w:b/>
          <w:lang w:eastAsia="ar-SA"/>
        </w:rPr>
        <w:t>10 plików lub spakowanych folderów. W przypadku większych plików zaleca się spakowanie plików w mniejsze paczki po 150 MB każda.</w:t>
      </w:r>
    </w:p>
    <w:p w14:paraId="6F40EECC" w14:textId="77777777" w:rsidR="00E20483" w:rsidRDefault="00E20483" w:rsidP="00576837">
      <w:pPr>
        <w:numPr>
          <w:ilvl w:val="0"/>
          <w:numId w:val="34"/>
        </w:numPr>
        <w:ind w:left="851" w:hanging="567"/>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proofErr w:type="spellStart"/>
      <w:r w:rsidRPr="003E5DC7">
        <w:rPr>
          <w:rFonts w:cs="Arial"/>
          <w:b/>
          <w:lang w:eastAsia="ar-SA"/>
        </w:rPr>
        <w:t>doc</w:t>
      </w:r>
      <w:proofErr w:type="spellEnd"/>
      <w:r>
        <w:rPr>
          <w:rFonts w:cs="Arial"/>
          <w:b/>
          <w:lang w:eastAsia="ar-SA"/>
        </w:rPr>
        <w:t xml:space="preserve">, </w:t>
      </w:r>
      <w:proofErr w:type="spellStart"/>
      <w:r w:rsidRPr="003E5DC7">
        <w:rPr>
          <w:rFonts w:cs="Arial"/>
          <w:b/>
          <w:lang w:eastAsia="ar-SA"/>
        </w:rPr>
        <w:t>docx</w:t>
      </w:r>
      <w:proofErr w:type="spellEnd"/>
      <w:r>
        <w:rPr>
          <w:rFonts w:cs="Arial"/>
          <w:b/>
          <w:lang w:eastAsia="ar-SA"/>
        </w:rPr>
        <w:t xml:space="preserve">, </w:t>
      </w:r>
      <w:proofErr w:type="spellStart"/>
      <w:r>
        <w:rPr>
          <w:rFonts w:cs="Arial"/>
          <w:b/>
          <w:lang w:eastAsia="ar-SA"/>
        </w:rPr>
        <w:t>odt</w:t>
      </w:r>
      <w:proofErr w:type="spellEnd"/>
      <w:r>
        <w:rPr>
          <w:rFonts w:cs="Arial"/>
          <w:b/>
          <w:lang w:eastAsia="ar-SA"/>
        </w:rPr>
        <w:t>,</w:t>
      </w:r>
      <w:r w:rsidRPr="003E5DC7">
        <w:rPr>
          <w:rFonts w:cs="Arial"/>
          <w:b/>
          <w:lang w:eastAsia="ar-SA"/>
        </w:rPr>
        <w:t xml:space="preserve"> pdf</w:t>
      </w:r>
      <w:r>
        <w:rPr>
          <w:rFonts w:cs="Arial"/>
          <w:b/>
          <w:lang w:eastAsia="ar-SA"/>
        </w:rPr>
        <w:t>,</w:t>
      </w:r>
      <w:r w:rsidRPr="003E5DC7">
        <w:rPr>
          <w:rFonts w:cs="Arial"/>
          <w:b/>
          <w:lang w:eastAsia="ar-SA"/>
        </w:rPr>
        <w:t xml:space="preserve">  xls</w:t>
      </w:r>
      <w:r>
        <w:rPr>
          <w:rFonts w:cs="Arial"/>
          <w:b/>
          <w:lang w:eastAsia="ar-SA"/>
        </w:rPr>
        <w:t>.</w:t>
      </w:r>
    </w:p>
    <w:p w14:paraId="2915F6D1" w14:textId="77777777" w:rsidR="00E20483" w:rsidRPr="003E5DC7" w:rsidRDefault="00E20483" w:rsidP="00576837">
      <w:pPr>
        <w:numPr>
          <w:ilvl w:val="0"/>
          <w:numId w:val="34"/>
        </w:numPr>
        <w:ind w:left="851" w:hanging="567"/>
        <w:rPr>
          <w:rFonts w:cs="Arial"/>
          <w:b/>
        </w:rPr>
      </w:pPr>
      <w:r w:rsidRPr="00CA3333">
        <w:rPr>
          <w:rFonts w:cs="Arial"/>
          <w:bCs/>
          <w:lang w:eastAsia="ar-SA"/>
        </w:rPr>
        <w:t>Dopuszczalny</w:t>
      </w:r>
      <w:r>
        <w:rPr>
          <w:rFonts w:cs="Arial"/>
          <w:b/>
          <w:lang w:eastAsia="ar-SA"/>
        </w:rPr>
        <w:t xml:space="preserve"> format kompresji </w:t>
      </w:r>
      <w:r>
        <w:rPr>
          <w:rFonts w:cs="Arial"/>
          <w:bCs/>
          <w:lang w:eastAsia="ar-SA"/>
        </w:rPr>
        <w:t xml:space="preserve">to: </w:t>
      </w:r>
      <w:r>
        <w:rPr>
          <w:rFonts w:cs="Arial"/>
          <w:b/>
          <w:lang w:eastAsia="ar-SA"/>
        </w:rPr>
        <w:t xml:space="preserve">zip7, </w:t>
      </w:r>
      <w:proofErr w:type="spellStart"/>
      <w:r>
        <w:rPr>
          <w:rFonts w:cs="Arial"/>
          <w:b/>
          <w:lang w:eastAsia="ar-SA"/>
        </w:rPr>
        <w:t>rar</w:t>
      </w:r>
      <w:proofErr w:type="spellEnd"/>
      <w:r>
        <w:rPr>
          <w:rFonts w:cs="Arial"/>
          <w:b/>
          <w:lang w:eastAsia="ar-SA"/>
        </w:rPr>
        <w:t>.</w:t>
      </w:r>
    </w:p>
    <w:p w14:paraId="4AAA84F8" w14:textId="77777777" w:rsidR="00E20483" w:rsidRPr="003E5DC7" w:rsidRDefault="00E20483" w:rsidP="00576837">
      <w:pPr>
        <w:numPr>
          <w:ilvl w:val="0"/>
          <w:numId w:val="34"/>
        </w:numPr>
        <w:ind w:left="851" w:hanging="567"/>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Pr="00CE311E">
        <w:rPr>
          <w:rFonts w:cs="Arial"/>
          <w:bCs/>
          <w:lang w:eastAsia="ar-SA"/>
        </w:rPr>
        <w:t>Platformie Zakupowej</w:t>
      </w:r>
      <w:r w:rsidRPr="003E5DC7">
        <w:rPr>
          <w:rFonts w:cs="Arial"/>
          <w:lang w:eastAsia="ar-SA"/>
        </w:rPr>
        <w:t xml:space="preserve"> lub ich otrzymania przez </w:t>
      </w:r>
      <w:r>
        <w:rPr>
          <w:rFonts w:cs="Arial"/>
          <w:lang w:eastAsia="ar-SA"/>
        </w:rPr>
        <w:t>Z</w:t>
      </w:r>
      <w:r w:rsidRPr="003E5DC7">
        <w:rPr>
          <w:rFonts w:cs="Arial"/>
          <w:lang w:eastAsia="ar-SA"/>
        </w:rPr>
        <w:t>amawiającego na wskazany  adres e-mail do kontaktów z Wykonawcami</w:t>
      </w:r>
      <w:r>
        <w:rPr>
          <w:rFonts w:cs="Arial"/>
          <w:lang w:eastAsia="ar-SA"/>
        </w:rPr>
        <w:t xml:space="preserve">. </w:t>
      </w:r>
    </w:p>
    <w:p w14:paraId="0ABBFE28" w14:textId="77777777" w:rsidR="00E20483" w:rsidRPr="003E5DC7" w:rsidRDefault="00E20483" w:rsidP="00576837">
      <w:pPr>
        <w:numPr>
          <w:ilvl w:val="0"/>
          <w:numId w:val="34"/>
        </w:numPr>
        <w:ind w:left="851" w:hanging="567"/>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Pr>
          <w:rFonts w:cs="Arial"/>
          <w:lang w:eastAsia="ar-SA"/>
        </w:rPr>
        <w:t xml:space="preserve"> Platformie Zakupowej:</w:t>
      </w:r>
    </w:p>
    <w:p w14:paraId="6911F2C3" w14:textId="77777777" w:rsidR="00E20483" w:rsidRPr="003E5DC7" w:rsidRDefault="00E20483" w:rsidP="00576837">
      <w:pPr>
        <w:numPr>
          <w:ilvl w:val="0"/>
          <w:numId w:val="35"/>
        </w:numPr>
        <w:tabs>
          <w:tab w:val="left" w:pos="1134"/>
        </w:tabs>
        <w:ind w:left="1134" w:hanging="283"/>
        <w:rPr>
          <w:rFonts w:cs="Arial"/>
        </w:rPr>
      </w:pPr>
      <w:r>
        <w:rPr>
          <w:rFonts w:cs="Arial"/>
        </w:rPr>
        <w:t>S</w:t>
      </w:r>
      <w:r w:rsidRPr="003E5DC7">
        <w:rPr>
          <w:rFonts w:cs="Arial"/>
        </w:rPr>
        <w:t>tały dostęp do sieci Internet o gwarantowanej przepustowości nie mniejszej niż 56 KB/s</w:t>
      </w:r>
      <w:r>
        <w:rPr>
          <w:rFonts w:cs="Arial"/>
        </w:rPr>
        <w:t>.</w:t>
      </w:r>
    </w:p>
    <w:p w14:paraId="709AFF73" w14:textId="77777777" w:rsidR="00E20483" w:rsidRPr="003E5DC7" w:rsidRDefault="00E20483" w:rsidP="00576837">
      <w:pPr>
        <w:numPr>
          <w:ilvl w:val="0"/>
          <w:numId w:val="35"/>
        </w:numPr>
        <w:tabs>
          <w:tab w:val="left" w:pos="1134"/>
        </w:tabs>
        <w:ind w:left="1134" w:hanging="283"/>
        <w:rPr>
          <w:rFonts w:cs="Arial"/>
        </w:rPr>
      </w:pPr>
      <w:r>
        <w:rPr>
          <w:rFonts w:cs="Arial"/>
        </w:rPr>
        <w:t>K</w:t>
      </w:r>
      <w:r w:rsidRPr="003E5DC7">
        <w:rPr>
          <w:rFonts w:cs="Arial"/>
        </w:rPr>
        <w:t>omputer klasy PC z zainstalowanym systemem operacyjnym Microsoft Windows XP/Vista/Windows 7/ Windows 10</w:t>
      </w:r>
      <w:r>
        <w:rPr>
          <w:rFonts w:cs="Arial"/>
        </w:rPr>
        <w:t xml:space="preserve"> lub iOS</w:t>
      </w:r>
      <w:r w:rsidRPr="003E5DC7">
        <w:rPr>
          <w:rFonts w:cs="Arial"/>
        </w:rPr>
        <w:t xml:space="preserve">; w przypadku komputera z systemem operacyjnym Microsoft Windows 7/ Windows 8 przeglądarka MS Internet Explorer 10.0 (lub nowsza) z obsługą Active X lub dla systemów operacyjnych XP/Vista/Windows 7/Windows 8 przeglądarka </w:t>
      </w:r>
      <w:proofErr w:type="spellStart"/>
      <w:r w:rsidRPr="003E5DC7">
        <w:rPr>
          <w:rFonts w:cs="Arial"/>
        </w:rPr>
        <w:t>Firefox</w:t>
      </w:r>
      <w:proofErr w:type="spellEnd"/>
      <w:r w:rsidRPr="003E5DC7">
        <w:rPr>
          <w:rFonts w:cs="Arial"/>
        </w:rPr>
        <w:t xml:space="preserve"> z obsługą Javy, siła szyfrowania: 128bit; w przypadku komputera z systemem operacyjnym Microsoft Windows 10 przeglądarka MS Internet Explorer 11 z obsługą Active X lub FireFox z obsługą Javy, siła szyfrowania: 128bit</w:t>
      </w:r>
      <w:r>
        <w:rPr>
          <w:rFonts w:cs="Arial"/>
        </w:rPr>
        <w:t>.</w:t>
      </w:r>
    </w:p>
    <w:p w14:paraId="0546CC1A" w14:textId="77777777" w:rsidR="00E20483" w:rsidRPr="003E5DC7" w:rsidRDefault="00E20483" w:rsidP="00576837">
      <w:pPr>
        <w:numPr>
          <w:ilvl w:val="0"/>
          <w:numId w:val="35"/>
        </w:numPr>
        <w:tabs>
          <w:tab w:val="left" w:pos="1134"/>
        </w:tabs>
        <w:ind w:left="1134" w:hanging="283"/>
        <w:rPr>
          <w:rFonts w:cs="Arial"/>
        </w:rPr>
      </w:pPr>
      <w:r>
        <w:rPr>
          <w:rFonts w:cs="Arial"/>
        </w:rPr>
        <w:t>Z</w:t>
      </w:r>
      <w:r w:rsidRPr="003E5DC7">
        <w:rPr>
          <w:rFonts w:cs="Arial"/>
        </w:rPr>
        <w:t>ainstalowana dowolna przeglądarka internetowa: Chrome; Mozilla, FireFox,</w:t>
      </w:r>
      <w:r>
        <w:rPr>
          <w:rFonts w:cs="Arial"/>
        </w:rPr>
        <w:t xml:space="preserve"> Safari.</w:t>
      </w:r>
    </w:p>
    <w:p w14:paraId="0810B586" w14:textId="77777777" w:rsidR="00E20483" w:rsidRPr="003E5DC7" w:rsidRDefault="00E20483" w:rsidP="00576837">
      <w:pPr>
        <w:numPr>
          <w:ilvl w:val="0"/>
          <w:numId w:val="35"/>
        </w:numPr>
        <w:tabs>
          <w:tab w:val="left" w:pos="1134"/>
        </w:tabs>
        <w:ind w:left="1134" w:hanging="283"/>
        <w:rPr>
          <w:rFonts w:cs="Arial"/>
        </w:rPr>
      </w:pPr>
      <w:r>
        <w:rPr>
          <w:rFonts w:cs="Arial"/>
        </w:rPr>
        <w:t>P</w:t>
      </w:r>
      <w:r w:rsidRPr="003E5DC7">
        <w:rPr>
          <w:rFonts w:cs="Arial"/>
        </w:rPr>
        <w:t>odłączony lub wbudowany do komputera czytnik karty kryptograficznej wydanej przez wystawcę certyfikatu używanego przez Wykonawcę.</w:t>
      </w:r>
    </w:p>
    <w:p w14:paraId="04109260" w14:textId="77777777" w:rsidR="00E20483" w:rsidRPr="003E5DC7" w:rsidRDefault="00E20483" w:rsidP="00576837">
      <w:pPr>
        <w:numPr>
          <w:ilvl w:val="0"/>
          <w:numId w:val="34"/>
        </w:numPr>
        <w:ind w:left="851" w:hanging="567"/>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0ACC254D" w14:textId="77777777" w:rsidR="00E20483" w:rsidRPr="003E5DC7" w:rsidRDefault="00E20483" w:rsidP="00576837">
      <w:pPr>
        <w:numPr>
          <w:ilvl w:val="2"/>
          <w:numId w:val="36"/>
        </w:numPr>
        <w:tabs>
          <w:tab w:val="left" w:pos="1134"/>
        </w:tabs>
        <w:ind w:left="1134" w:hanging="283"/>
        <w:rPr>
          <w:rFonts w:cs="Arial"/>
        </w:rPr>
      </w:pPr>
      <w:r>
        <w:rPr>
          <w:rFonts w:cs="Arial"/>
        </w:rPr>
        <w:t>D</w:t>
      </w:r>
      <w:r w:rsidRPr="003E5DC7">
        <w:rPr>
          <w:rFonts w:cs="Arial"/>
        </w:rPr>
        <w:t xml:space="preserve">okumenty w formacie „pdf" </w:t>
      </w:r>
      <w:r w:rsidRPr="003E5DC7">
        <w:rPr>
          <w:rFonts w:cs="Arial"/>
          <w:b/>
        </w:rPr>
        <w:t>zaleca się</w:t>
      </w:r>
      <w:r w:rsidRPr="003E5DC7">
        <w:rPr>
          <w:rFonts w:cs="Arial"/>
        </w:rPr>
        <w:t xml:space="preserve"> podpisywać formatem </w:t>
      </w:r>
      <w:proofErr w:type="spellStart"/>
      <w:r w:rsidRPr="003E5DC7">
        <w:rPr>
          <w:rFonts w:cs="Arial"/>
        </w:rPr>
        <w:t>PAdES</w:t>
      </w:r>
      <w:proofErr w:type="spellEnd"/>
      <w:r>
        <w:rPr>
          <w:rFonts w:cs="Arial"/>
        </w:rPr>
        <w:t>.</w:t>
      </w:r>
      <w:r w:rsidRPr="003E5DC7">
        <w:rPr>
          <w:rFonts w:cs="Arial"/>
        </w:rPr>
        <w:t xml:space="preserve"> </w:t>
      </w:r>
    </w:p>
    <w:p w14:paraId="54BFA5D5" w14:textId="77777777" w:rsidR="00E20483" w:rsidRPr="003E5DC7" w:rsidRDefault="00E20483" w:rsidP="00576837">
      <w:pPr>
        <w:numPr>
          <w:ilvl w:val="2"/>
          <w:numId w:val="36"/>
        </w:numPr>
        <w:tabs>
          <w:tab w:val="left" w:pos="1134"/>
        </w:tabs>
        <w:ind w:left="1134" w:hanging="283"/>
        <w:rPr>
          <w:rFonts w:cs="Arial"/>
        </w:rPr>
      </w:pPr>
      <w:r>
        <w:rPr>
          <w:rFonts w:cs="Arial"/>
        </w:rPr>
        <w:t>D</w:t>
      </w:r>
      <w:r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749B252" w14:textId="589DE1A9" w:rsidR="00E20483" w:rsidRDefault="00E20483" w:rsidP="00576837">
      <w:pPr>
        <w:numPr>
          <w:ilvl w:val="2"/>
          <w:numId w:val="36"/>
        </w:numPr>
        <w:tabs>
          <w:tab w:val="left" w:pos="1134"/>
        </w:tabs>
        <w:ind w:left="1134" w:hanging="283"/>
        <w:rPr>
          <w:rFonts w:cs="Arial"/>
        </w:rPr>
      </w:pPr>
      <w:r w:rsidRPr="003E5DC7">
        <w:rPr>
          <w:rFonts w:cs="Arial"/>
        </w:rPr>
        <w:t>W przypadku podpisywania dokumentów podpisem zewnętrznym – Wykonawca spakuje pliki (podpis + dokument) w jedno archiwum (zamawiający dopuszcza formaty  .zip, .7z</w:t>
      </w:r>
      <w:r>
        <w:rPr>
          <w:rFonts w:cs="Arial"/>
        </w:rPr>
        <w:t>, RAR</w:t>
      </w:r>
      <w:r w:rsidRPr="003E5DC7">
        <w:rPr>
          <w:rFonts w:cs="Arial"/>
        </w:rPr>
        <w:t>) i spakowany plik umieści na Platformie e- Zamawiający.</w:t>
      </w:r>
    </w:p>
    <w:p w14:paraId="3BE70270" w14:textId="4BAE24A1" w:rsidR="00631614" w:rsidRDefault="007656F9" w:rsidP="00576837">
      <w:pPr>
        <w:pStyle w:val="Akapitzlist"/>
        <w:numPr>
          <w:ilvl w:val="0"/>
          <w:numId w:val="46"/>
        </w:numPr>
        <w:tabs>
          <w:tab w:val="left" w:pos="851"/>
        </w:tabs>
        <w:ind w:left="851" w:hanging="567"/>
        <w:rPr>
          <w:rFonts w:ascii="Franklin Gothic Book" w:hAnsi="Franklin Gothic Book" w:cs="Arial"/>
          <w:sz w:val="18"/>
          <w:szCs w:val="18"/>
        </w:rPr>
      </w:pPr>
      <w:r w:rsidRPr="007656F9">
        <w:rPr>
          <w:rFonts w:ascii="Franklin Gothic Book" w:hAnsi="Franklin Gothic Book" w:cs="Arial"/>
          <w:sz w:val="18"/>
          <w:szCs w:val="18"/>
        </w:rPr>
        <w:t xml:space="preserve">Inne </w:t>
      </w:r>
      <w:r>
        <w:rPr>
          <w:rFonts w:ascii="Franklin Gothic Book" w:hAnsi="Franklin Gothic Book" w:cs="Arial"/>
          <w:sz w:val="18"/>
          <w:szCs w:val="18"/>
        </w:rPr>
        <w:t xml:space="preserve">dopuszczalne </w:t>
      </w:r>
      <w:r w:rsidRPr="00FC5199">
        <w:rPr>
          <w:rFonts w:ascii="Franklin Gothic Book" w:hAnsi="Franklin Gothic Book" w:cs="Arial"/>
          <w:b/>
          <w:bCs/>
          <w:sz w:val="18"/>
          <w:szCs w:val="18"/>
        </w:rPr>
        <w:t>formaty podpisów:</w:t>
      </w:r>
    </w:p>
    <w:p w14:paraId="72C01033" w14:textId="2BC8024D" w:rsidR="007656F9" w:rsidRPr="007656F9" w:rsidRDefault="00B76D82" w:rsidP="00576837">
      <w:pPr>
        <w:pStyle w:val="Akapitzlist"/>
        <w:numPr>
          <w:ilvl w:val="0"/>
          <w:numId w:val="47"/>
        </w:numPr>
        <w:tabs>
          <w:tab w:val="left" w:pos="1134"/>
        </w:tabs>
        <w:ind w:left="1134" w:hanging="283"/>
        <w:rPr>
          <w:rFonts w:ascii="Franklin Gothic Book" w:hAnsi="Franklin Gothic Book" w:cs="Arial"/>
          <w:sz w:val="18"/>
          <w:szCs w:val="18"/>
        </w:rPr>
      </w:pPr>
      <w:r>
        <w:rPr>
          <w:rFonts w:ascii="Franklin Gothic Book" w:hAnsi="Franklin Gothic Book" w:cs="Arial"/>
          <w:sz w:val="18"/>
          <w:szCs w:val="18"/>
        </w:rPr>
        <w:t>Wykonawcy nieposiadający kwalifikowanego podpisu elektronicznego, ofertę lub oświadczenia lub dokumenty podpisują podpisem zaufanym albo podpisem osobistym</w:t>
      </w:r>
      <w:r w:rsidR="00FC5199">
        <w:rPr>
          <w:rFonts w:ascii="Franklin Gothic Book" w:hAnsi="Franklin Gothic Book" w:cs="Arial"/>
          <w:sz w:val="18"/>
          <w:szCs w:val="18"/>
        </w:rPr>
        <w:t>.</w:t>
      </w:r>
    </w:p>
    <w:p w14:paraId="4A1608AA" w14:textId="77777777" w:rsidR="001E4465" w:rsidRPr="001E4465" w:rsidRDefault="00E20483" w:rsidP="00A2455B">
      <w:pPr>
        <w:pStyle w:val="Akapitzlist"/>
        <w:numPr>
          <w:ilvl w:val="0"/>
          <w:numId w:val="39"/>
        </w:numPr>
        <w:ind w:left="284" w:hanging="284"/>
        <w:rPr>
          <w:rFonts w:ascii="Franklin Gothic Book" w:hAnsi="Franklin Gothic Book"/>
          <w:sz w:val="18"/>
          <w:szCs w:val="18"/>
        </w:rPr>
      </w:pPr>
      <w:r w:rsidRPr="001E4465">
        <w:rPr>
          <w:rFonts w:ascii="Franklin Gothic Book" w:hAnsi="Franklin Gothic Book" w:cs="Arial"/>
          <w:sz w:val="18"/>
          <w:szCs w:val="18"/>
          <w:lang w:eastAsia="ar-SA"/>
        </w:rPr>
        <w:t xml:space="preserve">Informacja na temat kodowania i czasu odbioru danych, tj. oznaczenie czasu odbioru danych przez Platformę Zakupową stanowi przypiętą do dokumentu elektronicznego datę oraz dokładny czas </w:t>
      </w:r>
      <w:proofErr w:type="spellStart"/>
      <w:r w:rsidRPr="001E4465">
        <w:rPr>
          <w:rFonts w:ascii="Franklin Gothic Book" w:hAnsi="Franklin Gothic Book" w:cs="Arial"/>
          <w:sz w:val="18"/>
          <w:szCs w:val="18"/>
        </w:rPr>
        <w:t>godzina:minuta:sekunda</w:t>
      </w:r>
      <w:proofErr w:type="spellEnd"/>
      <w:r w:rsidRPr="001E4465">
        <w:rPr>
          <w:rFonts w:ascii="Franklin Gothic Book" w:hAnsi="Franklin Gothic Book" w:cs="Arial"/>
          <w:sz w:val="18"/>
          <w:szCs w:val="18"/>
        </w:rPr>
        <w:t xml:space="preserve"> (</w:t>
      </w:r>
      <w:proofErr w:type="spellStart"/>
      <w:r w:rsidRPr="001E4465">
        <w:rPr>
          <w:rFonts w:ascii="Franklin Gothic Book" w:hAnsi="Franklin Gothic Book" w:cs="Arial"/>
          <w:sz w:val="18"/>
          <w:szCs w:val="18"/>
        </w:rPr>
        <w:t>hh:mm:ss</w:t>
      </w:r>
      <w:proofErr w:type="spellEnd"/>
      <w:r w:rsidRPr="001E4465">
        <w:rPr>
          <w:rFonts w:ascii="Franklin Gothic Book" w:hAnsi="Franklin Gothic Book" w:cs="Arial"/>
          <w:sz w:val="18"/>
          <w:szCs w:val="18"/>
        </w:rPr>
        <w:t>).</w:t>
      </w:r>
    </w:p>
    <w:p w14:paraId="10C120CF" w14:textId="68A5D6E8" w:rsidR="001E4465" w:rsidRPr="00153247" w:rsidRDefault="00E20483" w:rsidP="00A2455B">
      <w:pPr>
        <w:pStyle w:val="Akapitzlist"/>
        <w:numPr>
          <w:ilvl w:val="0"/>
          <w:numId w:val="39"/>
        </w:numPr>
        <w:ind w:left="284" w:hanging="284"/>
        <w:rPr>
          <w:rFonts w:ascii="Franklin Gothic Book" w:hAnsi="Franklin Gothic Book"/>
          <w:sz w:val="18"/>
          <w:szCs w:val="18"/>
        </w:rPr>
      </w:pPr>
      <w:r w:rsidRPr="001E4465">
        <w:rPr>
          <w:sz w:val="18"/>
        </w:rPr>
        <w:t xml:space="preserve">W przypadku wątpliwości dotyczących korzystania z platformy zakupowej, Wykonawca może skontaktować się z Centrum Wsparcia Klienta Open </w:t>
      </w:r>
      <w:proofErr w:type="spellStart"/>
      <w:r w:rsidRPr="001E4465">
        <w:rPr>
          <w:sz w:val="18"/>
        </w:rPr>
        <w:t>Nexus</w:t>
      </w:r>
      <w:proofErr w:type="spellEnd"/>
      <w:r w:rsidRPr="001E4465">
        <w:rPr>
          <w:sz w:val="18"/>
        </w:rPr>
        <w:t xml:space="preserve"> Sp. z o.o. – dostawcy rozwiązania teleinformatycznego, pod numerem +48 22 101 02 02, e-mail: </w:t>
      </w:r>
      <w:hyperlink r:id="rId15" w:history="1">
        <w:r w:rsidRPr="001E4465">
          <w:rPr>
            <w:rStyle w:val="Hipercze"/>
            <w:sz w:val="18"/>
          </w:rPr>
          <w:t>cwk@platformazakupowa.pl</w:t>
        </w:r>
      </w:hyperlink>
      <w:r w:rsidR="00153247">
        <w:rPr>
          <w:sz w:val="18"/>
        </w:rPr>
        <w:t xml:space="preserve">. </w:t>
      </w:r>
    </w:p>
    <w:p w14:paraId="4084C110" w14:textId="77777777" w:rsidR="00EB12FD" w:rsidRPr="00012B5F" w:rsidRDefault="00EB12FD" w:rsidP="00012B5F"/>
    <w:p w14:paraId="72589743" w14:textId="7C179071" w:rsidR="00862C00" w:rsidRDefault="00862C00" w:rsidP="00050D01">
      <w:pPr>
        <w:pStyle w:val="Tytu"/>
        <w:numPr>
          <w:ilvl w:val="0"/>
          <w:numId w:val="1"/>
        </w:numPr>
        <w:ind w:left="0" w:firstLine="0"/>
        <w:jc w:val="both"/>
        <w:rPr>
          <w:color w:val="7F7F7F"/>
          <w:sz w:val="24"/>
        </w:rPr>
      </w:pPr>
      <w:r>
        <w:rPr>
          <w:color w:val="7F7F7F"/>
          <w:sz w:val="24"/>
        </w:rPr>
        <w:t xml:space="preserve">INFORMACJA O INNYM SPOSOBIE KOMUNIKACJI </w:t>
      </w:r>
      <w:r w:rsidR="00E66075">
        <w:rPr>
          <w:color w:val="7F7F7F"/>
          <w:sz w:val="24"/>
        </w:rPr>
        <w:t>ZAMAWIAJĄCEGO Z WYKONAWCAMI</w:t>
      </w:r>
    </w:p>
    <w:p w14:paraId="2F0D2B06" w14:textId="6147D829" w:rsidR="001E4465" w:rsidRDefault="00581661" w:rsidP="00E05D6D">
      <w:pPr>
        <w:pStyle w:val="Tytu"/>
        <w:jc w:val="both"/>
        <w:rPr>
          <w:b w:val="0"/>
          <w:bCs/>
          <w:sz w:val="18"/>
        </w:rPr>
      </w:pPr>
      <w:r>
        <w:rPr>
          <w:b w:val="0"/>
          <w:bCs/>
          <w:sz w:val="18"/>
        </w:rPr>
        <w:t>Zamawiający nie ustanawia innych, poza wskazanymi w Sekcji X</w:t>
      </w:r>
      <w:r w:rsidR="00CE250B">
        <w:rPr>
          <w:b w:val="0"/>
          <w:bCs/>
          <w:sz w:val="18"/>
        </w:rPr>
        <w:t>I</w:t>
      </w:r>
      <w:r>
        <w:rPr>
          <w:b w:val="0"/>
          <w:bCs/>
          <w:sz w:val="18"/>
        </w:rPr>
        <w:t xml:space="preserve"> SWZ, sposobów komunikacji z Wykonawcami</w:t>
      </w:r>
      <w:r w:rsidR="001A463B">
        <w:rPr>
          <w:b w:val="0"/>
          <w:bCs/>
          <w:sz w:val="18"/>
        </w:rPr>
        <w:t>.</w:t>
      </w:r>
    </w:p>
    <w:p w14:paraId="0C714B4E" w14:textId="77777777" w:rsidR="003A146B" w:rsidRPr="00EB12FD" w:rsidRDefault="003A146B" w:rsidP="00E07C96">
      <w:pPr>
        <w:pStyle w:val="Tytu"/>
        <w:jc w:val="both"/>
        <w:rPr>
          <w:b w:val="0"/>
          <w:bCs/>
          <w:sz w:val="20"/>
          <w:szCs w:val="20"/>
        </w:rPr>
      </w:pPr>
    </w:p>
    <w:p w14:paraId="372C654D" w14:textId="67A73904" w:rsidR="001E4465" w:rsidRDefault="0038303B" w:rsidP="00050D01">
      <w:pPr>
        <w:pStyle w:val="Tytu"/>
        <w:numPr>
          <w:ilvl w:val="0"/>
          <w:numId w:val="1"/>
        </w:numPr>
        <w:ind w:left="0" w:firstLine="0"/>
        <w:jc w:val="both"/>
        <w:rPr>
          <w:color w:val="7F7F7F"/>
          <w:sz w:val="24"/>
        </w:rPr>
      </w:pPr>
      <w:r>
        <w:rPr>
          <w:color w:val="7F7F7F"/>
          <w:sz w:val="24"/>
        </w:rPr>
        <w:t>TERMIN ZWIĄZANIA OFERTĄ</w:t>
      </w:r>
    </w:p>
    <w:p w14:paraId="540E333C" w14:textId="64C59CFF" w:rsidR="00E05D6D" w:rsidRPr="00E05D6D" w:rsidRDefault="00153247" w:rsidP="00A2455B">
      <w:pPr>
        <w:pStyle w:val="Akapitzlist"/>
        <w:numPr>
          <w:ilvl w:val="0"/>
          <w:numId w:val="40"/>
        </w:numPr>
        <w:ind w:left="284" w:hanging="284"/>
        <w:rPr>
          <w:rFonts w:ascii="Franklin Gothic Book" w:eastAsia="Times New Roman" w:hAnsi="Franklin Gothic Book"/>
          <w:bCs/>
          <w:sz w:val="18"/>
          <w:szCs w:val="18"/>
          <w:lang w:eastAsia="pl-PL"/>
        </w:rPr>
      </w:pPr>
      <w:r w:rsidRPr="00E05D6D">
        <w:rPr>
          <w:b/>
          <w:bCs/>
          <w:sz w:val="18"/>
        </w:rPr>
        <w:t xml:space="preserve">Wykonawca pozostaje związany złożoną ofertą do </w:t>
      </w:r>
      <w:r w:rsidR="007B4627">
        <w:rPr>
          <w:b/>
          <w:bCs/>
          <w:sz w:val="18"/>
        </w:rPr>
        <w:t>23</w:t>
      </w:r>
      <w:r w:rsidR="00D1473C">
        <w:rPr>
          <w:b/>
          <w:bCs/>
          <w:sz w:val="18"/>
        </w:rPr>
        <w:t>.0</w:t>
      </w:r>
      <w:r w:rsidR="00BC48C0">
        <w:rPr>
          <w:b/>
          <w:bCs/>
          <w:sz w:val="18"/>
        </w:rPr>
        <w:t>4</w:t>
      </w:r>
      <w:r w:rsidR="00D1473C">
        <w:rPr>
          <w:b/>
          <w:bCs/>
          <w:sz w:val="18"/>
        </w:rPr>
        <w:t>.</w:t>
      </w:r>
      <w:r w:rsidR="007C5429" w:rsidRPr="00E05D6D">
        <w:rPr>
          <w:b/>
          <w:bCs/>
          <w:sz w:val="18"/>
        </w:rPr>
        <w:t xml:space="preserve">2021 r. </w:t>
      </w:r>
      <w:r w:rsidR="00E05D6D" w:rsidRPr="00E05D6D">
        <w:rPr>
          <w:rFonts w:ascii="Franklin Gothic Book" w:eastAsia="Times New Roman" w:hAnsi="Franklin Gothic Book"/>
          <w:bCs/>
          <w:sz w:val="18"/>
          <w:szCs w:val="18"/>
          <w:lang w:eastAsia="pl-PL"/>
        </w:rPr>
        <w:t>Okres związania rozpoczyna bieg wraz z upływem terminu składania ofert w postępowaniu.</w:t>
      </w:r>
    </w:p>
    <w:p w14:paraId="54367FA4" w14:textId="7CBF8427" w:rsidR="00C47220" w:rsidRDefault="00E05D6D" w:rsidP="00A2455B">
      <w:pPr>
        <w:pStyle w:val="Tytu"/>
        <w:numPr>
          <w:ilvl w:val="0"/>
          <w:numId w:val="40"/>
        </w:numPr>
        <w:ind w:left="284" w:hanging="284"/>
        <w:jc w:val="both"/>
        <w:rPr>
          <w:b w:val="0"/>
          <w:bCs/>
          <w:sz w:val="18"/>
        </w:rPr>
      </w:pPr>
      <w:r>
        <w:rPr>
          <w:b w:val="0"/>
          <w:bCs/>
          <w:sz w:val="18"/>
        </w:rPr>
        <w:t xml:space="preserve">Zamawiający może jeden raz zwrócić się do Wykonawców </w:t>
      </w:r>
      <w:r w:rsidR="009F055D">
        <w:rPr>
          <w:b w:val="0"/>
          <w:bCs/>
          <w:sz w:val="18"/>
        </w:rPr>
        <w:t>o wyrażenie zgody na przedłużenie terminu związania ofertą o wskazany przez niego okres, nie dłuższy jednak niż 60 dni.</w:t>
      </w:r>
    </w:p>
    <w:p w14:paraId="50F74073" w14:textId="77E62463" w:rsidR="007C5429" w:rsidRDefault="009F055D" w:rsidP="00A2455B">
      <w:pPr>
        <w:pStyle w:val="Tytu"/>
        <w:numPr>
          <w:ilvl w:val="0"/>
          <w:numId w:val="40"/>
        </w:numPr>
        <w:ind w:left="284" w:hanging="284"/>
        <w:jc w:val="both"/>
        <w:rPr>
          <w:b w:val="0"/>
          <w:bCs/>
          <w:sz w:val="18"/>
        </w:rPr>
      </w:pPr>
      <w:r>
        <w:rPr>
          <w:b w:val="0"/>
          <w:bCs/>
          <w:sz w:val="18"/>
        </w:rPr>
        <w:t>Przedłużenie terminu związania ofertą wymaga złożenia przez Wykonawcę pisemnego oświadczenia o wyrażeniu zgody</w:t>
      </w:r>
      <w:r w:rsidR="00323171">
        <w:rPr>
          <w:b w:val="0"/>
          <w:bCs/>
          <w:sz w:val="18"/>
        </w:rPr>
        <w:t xml:space="preserve"> na przedłużenie terminu związania.</w:t>
      </w:r>
    </w:p>
    <w:p w14:paraId="562A163B" w14:textId="689C2DD6" w:rsidR="00C47220" w:rsidRDefault="00C47220" w:rsidP="00A2455B">
      <w:pPr>
        <w:pStyle w:val="Tytu"/>
        <w:numPr>
          <w:ilvl w:val="0"/>
          <w:numId w:val="40"/>
        </w:numPr>
        <w:ind w:left="284" w:hanging="284"/>
        <w:jc w:val="both"/>
        <w:rPr>
          <w:b w:val="0"/>
          <w:bCs/>
          <w:sz w:val="18"/>
        </w:rPr>
      </w:pPr>
      <w:r w:rsidRPr="00C47220">
        <w:rPr>
          <w:b w:val="0"/>
          <w:bCs/>
          <w:sz w:val="18"/>
        </w:rPr>
        <w:t xml:space="preserve">Przedłużenie terminu </w:t>
      </w:r>
      <w:r w:rsidR="00323171">
        <w:rPr>
          <w:b w:val="0"/>
          <w:bCs/>
          <w:sz w:val="18"/>
        </w:rPr>
        <w:t xml:space="preserve">możliwe jest </w:t>
      </w:r>
      <w:r w:rsidR="00035974">
        <w:rPr>
          <w:b w:val="0"/>
          <w:bCs/>
          <w:sz w:val="18"/>
        </w:rPr>
        <w:t>wraz z przedłużeniem okresu ważności wadium</w:t>
      </w:r>
      <w:r w:rsidRPr="00C47220">
        <w:rPr>
          <w:b w:val="0"/>
          <w:bCs/>
          <w:sz w:val="18"/>
        </w:rPr>
        <w:t xml:space="preserve">, </w:t>
      </w:r>
      <w:r w:rsidR="00661D5E">
        <w:rPr>
          <w:b w:val="0"/>
          <w:bCs/>
          <w:sz w:val="18"/>
        </w:rPr>
        <w:t xml:space="preserve">a gdy nie jest to możliwe  - z </w:t>
      </w:r>
      <w:r w:rsidR="00315FAD">
        <w:rPr>
          <w:b w:val="0"/>
          <w:bCs/>
          <w:sz w:val="18"/>
        </w:rPr>
        <w:t>wniesieniem nowego wadium na przedłużony okres związania ofertą</w:t>
      </w:r>
      <w:r w:rsidRPr="00C47220">
        <w:rPr>
          <w:b w:val="0"/>
          <w:bCs/>
          <w:sz w:val="18"/>
        </w:rPr>
        <w:t>.</w:t>
      </w:r>
    </w:p>
    <w:p w14:paraId="4C4E9033" w14:textId="77777777" w:rsidR="00C47220" w:rsidRPr="00EB12FD" w:rsidRDefault="00C47220" w:rsidP="00C47220">
      <w:pPr>
        <w:pStyle w:val="Tytu"/>
        <w:ind w:left="284"/>
        <w:jc w:val="both"/>
        <w:rPr>
          <w:b w:val="0"/>
          <w:bCs/>
          <w:sz w:val="20"/>
          <w:szCs w:val="20"/>
        </w:rPr>
      </w:pPr>
    </w:p>
    <w:p w14:paraId="5EE33BB6" w14:textId="0FB17076" w:rsidR="00DB0F80" w:rsidRPr="00F56CD1" w:rsidRDefault="00861ACD" w:rsidP="00050D01">
      <w:pPr>
        <w:pStyle w:val="Tytu"/>
        <w:numPr>
          <w:ilvl w:val="0"/>
          <w:numId w:val="1"/>
        </w:numPr>
        <w:ind w:left="0" w:firstLine="0"/>
        <w:jc w:val="both"/>
        <w:rPr>
          <w:color w:val="7F7F7F"/>
          <w:sz w:val="24"/>
        </w:rPr>
      </w:pPr>
      <w:r w:rsidRPr="009E7692">
        <w:rPr>
          <w:color w:val="7F7F7F"/>
          <w:sz w:val="24"/>
        </w:rPr>
        <w:t xml:space="preserve">SPOSÓB PRZYGOTOWANIA OFERTY </w:t>
      </w:r>
    </w:p>
    <w:p w14:paraId="4E768B5C" w14:textId="77777777" w:rsidR="006B42A3" w:rsidRPr="005E58AB" w:rsidRDefault="00622035" w:rsidP="003E5FC8">
      <w:pPr>
        <w:numPr>
          <w:ilvl w:val="0"/>
          <w:numId w:val="10"/>
        </w:numPr>
        <w:ind w:left="284" w:hanging="284"/>
      </w:pPr>
      <w:r w:rsidRPr="005E58AB">
        <w:t>Wymagania podstawowe:</w:t>
      </w:r>
    </w:p>
    <w:p w14:paraId="34CD24E2" w14:textId="77777777" w:rsidR="006B42A3" w:rsidRDefault="00622035" w:rsidP="00576837">
      <w:pPr>
        <w:numPr>
          <w:ilvl w:val="0"/>
          <w:numId w:val="11"/>
        </w:numPr>
        <w:ind w:left="851" w:hanging="567"/>
      </w:pPr>
      <w:r w:rsidRPr="005E58AB">
        <w:t>Każdy Wykonawca może złożyć tylko jedną ofertę na całość przedmiotu zamówienia.</w:t>
      </w:r>
    </w:p>
    <w:p w14:paraId="3D0CD17C" w14:textId="1EC3EC8E" w:rsidR="006B42A3" w:rsidRPr="005E58AB" w:rsidRDefault="00622035" w:rsidP="00576837">
      <w:pPr>
        <w:numPr>
          <w:ilvl w:val="0"/>
          <w:numId w:val="11"/>
        </w:numPr>
        <w:ind w:left="851" w:hanging="567"/>
      </w:pPr>
      <w:r w:rsidRPr="005E58AB">
        <w:t>Ofertę należy przygotować ściśle według wymagań określonych w niniejszej SWZ.</w:t>
      </w:r>
    </w:p>
    <w:p w14:paraId="2FCD64A7" w14:textId="77777777" w:rsidR="006B42A3" w:rsidRPr="005E58AB" w:rsidRDefault="00622035" w:rsidP="00576837">
      <w:pPr>
        <w:numPr>
          <w:ilvl w:val="0"/>
          <w:numId w:val="11"/>
        </w:numPr>
        <w:ind w:left="851" w:hanging="567"/>
      </w:pPr>
      <w:r w:rsidRPr="005E58AB">
        <w:lastRenderedPageBreak/>
        <w:t>Wykonawcy ponoszą wszelkie koszty związane z przygotowaniem i złożeniem oferty.</w:t>
      </w:r>
    </w:p>
    <w:p w14:paraId="759B3601" w14:textId="5D56C200" w:rsidR="006B42A3" w:rsidRPr="005E58AB" w:rsidRDefault="00622035" w:rsidP="00576837">
      <w:pPr>
        <w:numPr>
          <w:ilvl w:val="0"/>
          <w:numId w:val="11"/>
        </w:numPr>
        <w:ind w:left="851" w:hanging="567"/>
      </w:pPr>
      <w:r w:rsidRPr="005E58AB">
        <w:t>Zaleca się sporządzenie oferty na formularzach stanowiących załączniki do SWZ lub ściśle według wzorów.</w:t>
      </w:r>
    </w:p>
    <w:p w14:paraId="5E73AE4F" w14:textId="77777777" w:rsidR="006B42A3" w:rsidRPr="005E58AB" w:rsidRDefault="00622035" w:rsidP="00576837">
      <w:pPr>
        <w:numPr>
          <w:ilvl w:val="0"/>
          <w:numId w:val="11"/>
        </w:numPr>
        <w:ind w:left="851" w:hanging="567"/>
      </w:pPr>
      <w:r w:rsidRPr="005E58AB">
        <w:t>Oferta winna być podpisana zgodnie z zasadami reprezentacji wskazanymi we właściwym rejestrze.</w:t>
      </w:r>
    </w:p>
    <w:p w14:paraId="16F306E9" w14:textId="77777777" w:rsidR="00622035" w:rsidRDefault="00622035" w:rsidP="00576837">
      <w:pPr>
        <w:numPr>
          <w:ilvl w:val="0"/>
          <w:numId w:val="11"/>
        </w:numPr>
        <w:ind w:left="851" w:hanging="567"/>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3317A866" w:rsidR="000E18F3" w:rsidRDefault="000E18F3" w:rsidP="00576837">
      <w:pPr>
        <w:numPr>
          <w:ilvl w:val="0"/>
          <w:numId w:val="11"/>
        </w:numPr>
        <w:ind w:left="851" w:hanging="567"/>
      </w:pPr>
      <w:r>
        <w:t>W przypadku</w:t>
      </w:r>
      <w:r w:rsidR="00662886">
        <w:t>, o którym mowa w pkt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576837">
      <w:pPr>
        <w:numPr>
          <w:ilvl w:val="0"/>
          <w:numId w:val="11"/>
        </w:numPr>
        <w:ind w:left="851" w:hanging="567"/>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3E5FC8">
      <w:pPr>
        <w:numPr>
          <w:ilvl w:val="0"/>
          <w:numId w:val="10"/>
        </w:numPr>
        <w:ind w:left="284" w:hanging="284"/>
      </w:pPr>
      <w:r w:rsidRPr="005E58AB">
        <w:t>Forma oferty:</w:t>
      </w:r>
    </w:p>
    <w:p w14:paraId="4D0F7AC4" w14:textId="5A5060C9" w:rsidR="00CD3E43" w:rsidRDefault="00CD3E43" w:rsidP="00576837">
      <w:pPr>
        <w:numPr>
          <w:ilvl w:val="0"/>
          <w:numId w:val="12"/>
        </w:numPr>
        <w:ind w:left="851" w:hanging="567"/>
      </w:pPr>
      <w:r>
        <w:t>Oferta musi być sporządzona w formie elektronicznej</w:t>
      </w:r>
      <w:r w:rsidR="009E62E3">
        <w:t xml:space="preserve"> albo w </w:t>
      </w:r>
      <w:r w:rsidR="00631614">
        <w:t xml:space="preserve">postaci elektronicznej </w:t>
      </w:r>
      <w:r>
        <w:t>pod rygorem nieważności. Wykonawca składa ofertę za pośrednictwem platformy zakupowej.</w:t>
      </w:r>
    </w:p>
    <w:p w14:paraId="65E5A258" w14:textId="77777777" w:rsidR="006B42A3" w:rsidRPr="000936EF" w:rsidRDefault="00622035" w:rsidP="00576837">
      <w:pPr>
        <w:numPr>
          <w:ilvl w:val="0"/>
          <w:numId w:val="12"/>
        </w:numPr>
        <w:ind w:left="851" w:hanging="567"/>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576837">
      <w:pPr>
        <w:numPr>
          <w:ilvl w:val="0"/>
          <w:numId w:val="12"/>
        </w:numPr>
        <w:ind w:left="851" w:hanging="567"/>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3B767E84" w:rsidR="006B42A3" w:rsidRPr="005E58AB" w:rsidRDefault="00622035" w:rsidP="00576837">
      <w:pPr>
        <w:numPr>
          <w:ilvl w:val="0"/>
          <w:numId w:val="12"/>
        </w:numPr>
        <w:ind w:left="851" w:hanging="567"/>
      </w:pPr>
      <w:r w:rsidRPr="005E58AB">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1A4C5B40" w:rsidR="00622035" w:rsidRPr="00C659F3" w:rsidRDefault="00622035" w:rsidP="00576837">
      <w:pPr>
        <w:numPr>
          <w:ilvl w:val="0"/>
          <w:numId w:val="12"/>
        </w:numPr>
        <w:ind w:left="851" w:hanging="567"/>
      </w:pPr>
      <w:r w:rsidRPr="005E58AB">
        <w:t xml:space="preserve">Oświadczenia sporządzane na podstawie wzorów stanowiących załączniki do niniejszej SWZ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3E5FC8">
      <w:pPr>
        <w:numPr>
          <w:ilvl w:val="0"/>
          <w:numId w:val="10"/>
        </w:numPr>
        <w:ind w:left="284" w:hanging="284"/>
      </w:pPr>
      <w:r w:rsidRPr="005E58AB">
        <w:t>Zawartość oferty:</w:t>
      </w:r>
    </w:p>
    <w:p w14:paraId="05AF0A18" w14:textId="7E555D52" w:rsidR="00EC4CE4" w:rsidRPr="005E58AB" w:rsidRDefault="00622035" w:rsidP="00576837">
      <w:pPr>
        <w:numPr>
          <w:ilvl w:val="0"/>
          <w:numId w:val="13"/>
        </w:numPr>
        <w:ind w:left="851" w:hanging="567"/>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SWZ</w:t>
      </w:r>
      <w:r w:rsidR="00BE6638">
        <w:t>.</w:t>
      </w:r>
    </w:p>
    <w:p w14:paraId="2722FC5C" w14:textId="169553C2" w:rsidR="00EC4CE4" w:rsidRPr="001722FC" w:rsidRDefault="00622035" w:rsidP="00576837">
      <w:pPr>
        <w:numPr>
          <w:ilvl w:val="0"/>
          <w:numId w:val="13"/>
        </w:numPr>
        <w:ind w:left="851" w:hanging="567"/>
      </w:pPr>
      <w:r w:rsidRPr="005E58AB">
        <w:t xml:space="preserve">Wypełniony i podpisany </w:t>
      </w:r>
      <w:r w:rsidR="001130F0">
        <w:t>Kosztorys Ofertowy</w:t>
      </w:r>
      <w:r w:rsidR="00BE6638">
        <w:t>.</w:t>
      </w:r>
    </w:p>
    <w:p w14:paraId="2D1B43F3" w14:textId="0BFA519E" w:rsidR="0032507D" w:rsidRDefault="00E07C96" w:rsidP="00576837">
      <w:pPr>
        <w:numPr>
          <w:ilvl w:val="0"/>
          <w:numId w:val="13"/>
        </w:numPr>
        <w:ind w:left="851" w:hanging="567"/>
      </w:pPr>
      <w:r>
        <w:t>Pisemne zobowiązanie podmiotu udostępniającego zasoby</w:t>
      </w:r>
      <w:r w:rsidR="000F3EE0">
        <w:t xml:space="preserve"> do oddania Wykonawcy do dyspozycji niezbędnych zasobów lub inny dokument potwierdzający, że Wykonawca realizując przedmiot zamówienia będzie dysponował niezbędnymi zasobami podmiot</w:t>
      </w:r>
      <w:r w:rsidR="0032507D">
        <w:t>u</w:t>
      </w:r>
      <w:r w:rsidR="000F3EE0">
        <w:t xml:space="preserve"> udostęp</w:t>
      </w:r>
      <w:r w:rsidR="0032507D">
        <w:t>niającego</w:t>
      </w:r>
      <w:r>
        <w:t xml:space="preserve"> </w:t>
      </w:r>
      <w:r w:rsidR="0032507D">
        <w:t>–</w:t>
      </w:r>
      <w:r>
        <w:t xml:space="preserve"> dotyczy</w:t>
      </w:r>
      <w:r w:rsidR="0032507D">
        <w:t xml:space="preserve"> </w:t>
      </w:r>
      <w:r>
        <w:t>Wykonawców polegających na zasobach podmi</w:t>
      </w:r>
      <w:r w:rsidR="000F3EE0">
        <w:t>ot</w:t>
      </w:r>
      <w:r w:rsidR="0032507D">
        <w:t>ów</w:t>
      </w:r>
      <w:r w:rsidR="000F3EE0">
        <w:t xml:space="preserve"> udostępniając</w:t>
      </w:r>
      <w:r w:rsidR="0032507D">
        <w:t>ych.</w:t>
      </w:r>
    </w:p>
    <w:p w14:paraId="7566A977" w14:textId="67546E60" w:rsidR="00EB0DF8" w:rsidRPr="005E58AB" w:rsidRDefault="00622035" w:rsidP="00576837">
      <w:pPr>
        <w:numPr>
          <w:ilvl w:val="0"/>
          <w:numId w:val="13"/>
        </w:numPr>
        <w:ind w:left="851" w:hanging="567"/>
      </w:pPr>
      <w:r w:rsidRPr="005E58AB">
        <w:t>Stosowne Pełnomocnictwo.</w:t>
      </w:r>
    </w:p>
    <w:p w14:paraId="7E8028E5" w14:textId="77777777" w:rsidR="00EC4CE4" w:rsidRDefault="00622035" w:rsidP="00576837">
      <w:pPr>
        <w:numPr>
          <w:ilvl w:val="0"/>
          <w:numId w:val="13"/>
        </w:numPr>
        <w:ind w:left="851" w:hanging="567"/>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38C96B35" w:rsidR="0054784F" w:rsidRPr="0064269D" w:rsidRDefault="008159F9" w:rsidP="00576837">
      <w:pPr>
        <w:numPr>
          <w:ilvl w:val="0"/>
          <w:numId w:val="13"/>
        </w:numPr>
        <w:ind w:left="851" w:hanging="567"/>
      </w:pPr>
      <w:bookmarkStart w:id="2" w:name="_Hlk63083028"/>
      <w:r>
        <w:t xml:space="preserve">Oświadczenie własne Wykonawcy </w:t>
      </w:r>
      <w:r w:rsidR="009C3336">
        <w:t xml:space="preserve">wskazane w </w:t>
      </w:r>
      <w:r w:rsidR="009C3336" w:rsidRPr="00314A93">
        <w:t>pkt. 1.1. Sekcji X SWZ</w:t>
      </w:r>
      <w:r w:rsidR="009C3336">
        <w:t xml:space="preserve"> opatrzone</w:t>
      </w:r>
      <w:r w:rsidR="00395974">
        <w:t xml:space="preserve"> kwalifikowanym podpisem elektronicznym</w:t>
      </w:r>
      <w:r w:rsidR="00D24876">
        <w:t xml:space="preserve"> albo podpisem zaufanym albo podpisem osobistym.</w:t>
      </w:r>
      <w:bookmarkStart w:id="3" w:name="_Hlk63083124"/>
      <w:bookmarkEnd w:id="2"/>
    </w:p>
    <w:bookmarkEnd w:id="3"/>
    <w:p w14:paraId="3195F3FB" w14:textId="77777777" w:rsidR="00A7398E" w:rsidRDefault="00360135" w:rsidP="003E5FC8">
      <w:pPr>
        <w:numPr>
          <w:ilvl w:val="0"/>
          <w:numId w:val="10"/>
        </w:numPr>
        <w:ind w:left="284" w:hanging="284"/>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3E5FC8">
      <w:pPr>
        <w:numPr>
          <w:ilvl w:val="0"/>
          <w:numId w:val="10"/>
        </w:numPr>
        <w:ind w:left="284" w:hanging="284"/>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576837">
      <w:pPr>
        <w:numPr>
          <w:ilvl w:val="0"/>
          <w:numId w:val="23"/>
        </w:numPr>
        <w:ind w:left="851" w:hanging="567"/>
      </w:pPr>
      <w:r>
        <w:t>A</w:t>
      </w:r>
      <w:r w:rsidR="009151AE" w:rsidRPr="009151AE">
        <w:t xml:space="preserve">dministratorem Pana/Pani danych osobowych jest Regionalne Centrum Krwiodawstwa i Krwiolecznictwa w Krakowie z siedzibą przy ul. Rzeźniczej 11, 31-540 Kraków, tel. 12 261 88 20, </w:t>
      </w:r>
      <w:hyperlink r:id="rId16" w:history="1">
        <w:r w:rsidR="005F2A89" w:rsidRPr="001724A8">
          <w:rPr>
            <w:rStyle w:val="Hipercze"/>
          </w:rPr>
          <w:t>sekretariat@rckik.krakow.pl</w:t>
        </w:r>
      </w:hyperlink>
      <w:r w:rsidR="007363E9">
        <w:t>.</w:t>
      </w:r>
    </w:p>
    <w:p w14:paraId="67E1913B" w14:textId="77777777" w:rsidR="005F2A89" w:rsidRDefault="009E17E5" w:rsidP="00576837">
      <w:pPr>
        <w:numPr>
          <w:ilvl w:val="0"/>
          <w:numId w:val="23"/>
        </w:numPr>
        <w:ind w:left="851" w:hanging="567"/>
      </w:pPr>
      <w:r>
        <w:t>K</w:t>
      </w:r>
      <w:r w:rsidR="009151AE" w:rsidRPr="005F2A89">
        <w:t xml:space="preserve">ontakt z Inspektorem Ochrony Danych Osobowych (IODO)  – e mail </w:t>
      </w:r>
      <w:hyperlink r:id="rId17" w:history="1">
        <w:r w:rsidR="007363E9" w:rsidRPr="00541CD1">
          <w:rPr>
            <w:rStyle w:val="Hipercze"/>
          </w:rPr>
          <w:t>iodo@rckik.krakow.pl</w:t>
        </w:r>
      </w:hyperlink>
      <w:r w:rsidR="007363E9">
        <w:t>.</w:t>
      </w:r>
    </w:p>
    <w:p w14:paraId="538D6338" w14:textId="1B3FE4E5" w:rsidR="005F2A89" w:rsidRDefault="009151AE" w:rsidP="00576837">
      <w:pPr>
        <w:numPr>
          <w:ilvl w:val="0"/>
          <w:numId w:val="23"/>
        </w:numPr>
        <w:ind w:left="851" w:hanging="567"/>
      </w:pPr>
      <w:r w:rsidRPr="005F2A89">
        <w:t>Pana/Pani dane osobowe przetwarzane będą na podstawie art. 6 ust. 1  lit. c RODO w celu  związanym z postępowaniem o udzielenie zamówienia publicznego (dane identyfikacyjne postępowania np. nazwa, numer)</w:t>
      </w:r>
      <w:r w:rsidR="007363E9">
        <w:t>.</w:t>
      </w:r>
    </w:p>
    <w:p w14:paraId="759B1D66" w14:textId="7DF1B1EA" w:rsidR="007F6D99" w:rsidRDefault="007F6D99" w:rsidP="00576837">
      <w:pPr>
        <w:numPr>
          <w:ilvl w:val="0"/>
          <w:numId w:val="23"/>
        </w:numPr>
        <w:ind w:left="851" w:hanging="567"/>
      </w:pPr>
      <w:r>
        <w:t>O</w:t>
      </w:r>
      <w:r w:rsidRPr="005F2A89">
        <w:t xml:space="preserve">dbiorcami Pana /Pani danych osobowych będą osoby lub podmioty, którym udostępniona zostanie dokumentacja postępowania w oparciu o art. </w:t>
      </w:r>
      <w:r>
        <w:t>1</w:t>
      </w:r>
      <w:r w:rsidRPr="005F2A89">
        <w:t>8</w:t>
      </w:r>
      <w:r>
        <w:t xml:space="preserve"> ust. 1 i 6</w:t>
      </w:r>
      <w:r w:rsidRPr="005F2A89">
        <w:t xml:space="preserve">  oraz art. </w:t>
      </w:r>
      <w:r>
        <w:t>74</w:t>
      </w:r>
      <w:r w:rsidRPr="005F2A89">
        <w:t xml:space="preserve">  ustawy z dnia </w:t>
      </w:r>
      <w:r>
        <w:t>11</w:t>
      </w:r>
      <w:r w:rsidRPr="005F2A89">
        <w:t xml:space="preserve"> </w:t>
      </w:r>
      <w:r>
        <w:t>września</w:t>
      </w:r>
      <w:r w:rsidRPr="005F2A89">
        <w:t xml:space="preserve"> 20</w:t>
      </w:r>
      <w:r>
        <w:t>19</w:t>
      </w:r>
      <w:r w:rsidRPr="005F2A89">
        <w:t xml:space="preserve"> r.  – Prawo zamówień publicznych (</w:t>
      </w:r>
      <w:r>
        <w:t xml:space="preserve">Dz.U. 2019r., poz. 2019, z </w:t>
      </w:r>
      <w:proofErr w:type="spellStart"/>
      <w:r>
        <w:t>późn</w:t>
      </w:r>
      <w:proofErr w:type="spellEnd"/>
      <w:r>
        <w:t>. zm.</w:t>
      </w:r>
      <w:r w:rsidRPr="005F2A89">
        <w:t>), dalej ustawa</w:t>
      </w:r>
      <w:r>
        <w:t>.</w:t>
      </w:r>
    </w:p>
    <w:p w14:paraId="5AC3C944" w14:textId="77777777" w:rsidR="007F6D99" w:rsidRDefault="007F6D99" w:rsidP="00576837">
      <w:pPr>
        <w:numPr>
          <w:ilvl w:val="0"/>
          <w:numId w:val="23"/>
        </w:numPr>
        <w:ind w:left="851" w:hanging="567"/>
      </w:pPr>
      <w:r w:rsidRPr="005F2A89">
        <w:t xml:space="preserve">Pana/Pani dane osobowe będą przechowywane zgodnie z art. </w:t>
      </w:r>
      <w:r>
        <w:t>78</w:t>
      </w:r>
      <w:r w:rsidRPr="005F2A89">
        <w:t xml:space="preserve"> ustawy, przez okres 4 lat od dnia zakończenia postępowania o udzielenie zamówienia, jeżeli czas trwania umowy przekracza 4 lat , okres przechowywania obejmuje cały czas trwania umowy</w:t>
      </w:r>
      <w:r>
        <w:t>.</w:t>
      </w:r>
    </w:p>
    <w:p w14:paraId="240D0F3F" w14:textId="77777777" w:rsidR="007F6D99" w:rsidRDefault="007F6D99" w:rsidP="00576837">
      <w:pPr>
        <w:numPr>
          <w:ilvl w:val="0"/>
          <w:numId w:val="23"/>
        </w:numPr>
        <w:ind w:left="851" w:hanging="567"/>
      </w:pPr>
      <w:r>
        <w:t>O</w:t>
      </w:r>
      <w:r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t>.</w:t>
      </w:r>
    </w:p>
    <w:p w14:paraId="3EF5706D" w14:textId="77777777" w:rsidR="001F777B" w:rsidRDefault="00103CF9" w:rsidP="00576837">
      <w:pPr>
        <w:numPr>
          <w:ilvl w:val="0"/>
          <w:numId w:val="23"/>
        </w:numPr>
        <w:ind w:left="851" w:hanging="567"/>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576837">
      <w:pPr>
        <w:numPr>
          <w:ilvl w:val="0"/>
          <w:numId w:val="23"/>
        </w:numPr>
        <w:ind w:left="851" w:hanging="567"/>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576837">
      <w:pPr>
        <w:numPr>
          <w:ilvl w:val="0"/>
          <w:numId w:val="23"/>
        </w:numPr>
        <w:ind w:left="851" w:hanging="567"/>
      </w:pPr>
      <w:r>
        <w:t>P</w:t>
      </w:r>
      <w:r w:rsidR="009151AE" w:rsidRPr="001F777B">
        <w:t>osiada Pan /Pani:</w:t>
      </w:r>
    </w:p>
    <w:p w14:paraId="2084615F" w14:textId="77777777" w:rsidR="009151AE" w:rsidRPr="009151AE" w:rsidRDefault="007363E9" w:rsidP="00342C3D">
      <w:pPr>
        <w:numPr>
          <w:ilvl w:val="0"/>
          <w:numId w:val="19"/>
        </w:numPr>
        <w:ind w:left="1134" w:hanging="283"/>
      </w:pPr>
      <w:r>
        <w:t>N</w:t>
      </w:r>
      <w:r w:rsidR="009151AE" w:rsidRPr="009151AE">
        <w:t>a podstawie art. 15 RODO prawo dostępu do danych osobowych Pana/Pani dotyczących</w:t>
      </w:r>
      <w:r>
        <w:t>;</w:t>
      </w:r>
    </w:p>
    <w:p w14:paraId="11983FB9" w14:textId="77777777" w:rsidR="009151AE" w:rsidRPr="009151AE" w:rsidRDefault="007363E9" w:rsidP="00342C3D">
      <w:pPr>
        <w:numPr>
          <w:ilvl w:val="0"/>
          <w:numId w:val="19"/>
        </w:numPr>
        <w:ind w:left="1134" w:hanging="283"/>
      </w:pPr>
      <w:r>
        <w:t>N</w:t>
      </w:r>
      <w:r w:rsidR="009151AE" w:rsidRPr="009151AE">
        <w:t>a podstawie art. 16 RODO prawo do sprostowania Pana/Pani danych osobowych;</w:t>
      </w:r>
    </w:p>
    <w:p w14:paraId="18D15741" w14:textId="77777777" w:rsidR="009151AE" w:rsidRPr="009151AE" w:rsidRDefault="007363E9" w:rsidP="00342C3D">
      <w:pPr>
        <w:numPr>
          <w:ilvl w:val="0"/>
          <w:numId w:val="19"/>
        </w:numPr>
        <w:ind w:left="1134" w:hanging="283"/>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342C3D">
      <w:pPr>
        <w:numPr>
          <w:ilvl w:val="0"/>
          <w:numId w:val="19"/>
        </w:numPr>
        <w:ind w:left="1134" w:hanging="283"/>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342C3D">
      <w:pPr>
        <w:numPr>
          <w:ilvl w:val="0"/>
          <w:numId w:val="23"/>
        </w:numPr>
        <w:ind w:left="851" w:hanging="567"/>
      </w:pPr>
      <w:r>
        <w:t>N</w:t>
      </w:r>
      <w:r w:rsidR="009151AE" w:rsidRPr="009151AE">
        <w:t>ie przysługuje Panu/Pani:</w:t>
      </w:r>
    </w:p>
    <w:p w14:paraId="06DD2680" w14:textId="77777777" w:rsidR="004D39A0" w:rsidRDefault="007363E9" w:rsidP="009A4E9D">
      <w:pPr>
        <w:numPr>
          <w:ilvl w:val="0"/>
          <w:numId w:val="20"/>
        </w:numPr>
        <w:ind w:left="1134" w:hanging="283"/>
      </w:pPr>
      <w:r>
        <w:lastRenderedPageBreak/>
        <w:t>W</w:t>
      </w:r>
      <w:r w:rsidR="009151AE" w:rsidRPr="009151AE">
        <w:t xml:space="preserve"> związku z art. 17 ust. 3 lit. b, d. lub e RODO prawo do usunięcia danych osobowych;</w:t>
      </w:r>
    </w:p>
    <w:p w14:paraId="6D1ABDD6" w14:textId="77777777" w:rsidR="004D39A0" w:rsidRDefault="007363E9" w:rsidP="009A4E9D">
      <w:pPr>
        <w:numPr>
          <w:ilvl w:val="0"/>
          <w:numId w:val="20"/>
        </w:numPr>
        <w:ind w:left="1134" w:hanging="283"/>
      </w:pPr>
      <w:r>
        <w:t>P</w:t>
      </w:r>
      <w:r w:rsidR="009151AE" w:rsidRPr="004D39A0">
        <w:t>rawo do przenoszenia danych osobowych, o których mowa w art. 20 RODO;</w:t>
      </w:r>
    </w:p>
    <w:p w14:paraId="35F1A391" w14:textId="77777777" w:rsidR="009151AE" w:rsidRDefault="007363E9" w:rsidP="009A4E9D">
      <w:pPr>
        <w:numPr>
          <w:ilvl w:val="0"/>
          <w:numId w:val="20"/>
        </w:numPr>
        <w:ind w:left="1134" w:hanging="283"/>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EB12FD" w:rsidRDefault="004D39A0" w:rsidP="009A4E9D">
      <w:pPr>
        <w:ind w:left="1276" w:hanging="425"/>
        <w:rPr>
          <w:sz w:val="20"/>
          <w:szCs w:val="20"/>
        </w:rPr>
      </w:pPr>
    </w:p>
    <w:p w14:paraId="7DE64B99" w14:textId="7122FA4A" w:rsidR="0038303B" w:rsidRDefault="0038303B" w:rsidP="00050D01">
      <w:pPr>
        <w:pStyle w:val="Tytu"/>
        <w:numPr>
          <w:ilvl w:val="0"/>
          <w:numId w:val="1"/>
        </w:numPr>
        <w:ind w:left="0" w:firstLine="0"/>
        <w:jc w:val="both"/>
        <w:rPr>
          <w:color w:val="7F7F7F"/>
          <w:sz w:val="24"/>
        </w:rPr>
      </w:pPr>
      <w:r>
        <w:rPr>
          <w:color w:val="7F7F7F"/>
          <w:sz w:val="24"/>
        </w:rPr>
        <w:t>SPOSÓB ORAZ TERMIN SKŁADANIA OFERT</w:t>
      </w:r>
    </w:p>
    <w:p w14:paraId="37A04F6C" w14:textId="660E5A9C" w:rsidR="00355C52" w:rsidRPr="005E58AB" w:rsidRDefault="00355C52" w:rsidP="00355C52">
      <w:r>
        <w:t xml:space="preserve">Ofertę należy złożyć na Platformie Zakupowej Regionalnego Centrum Krwiodawstwa i Krwiolecznictwa w Krakowie pod adresem </w:t>
      </w:r>
      <w:hyperlink r:id="rId18" w:history="1">
        <w:r w:rsidR="0027508C">
          <w:rPr>
            <w:rStyle w:val="Hipercze"/>
          </w:rPr>
          <w:t>Profil Nabywcy - Regionalne Centrum Krwiodawstwa i Krwiolecznictwa w Krakowie (platformazakupowa.pl)</w:t>
        </w:r>
      </w:hyperlink>
      <w:r w:rsidR="0027508C">
        <w:t>,</w:t>
      </w:r>
      <w:r>
        <w:t xml:space="preserve"> w terminie </w:t>
      </w:r>
      <w:r w:rsidRPr="00314A93">
        <w:t xml:space="preserve">do </w:t>
      </w:r>
      <w:r w:rsidR="007B4627">
        <w:rPr>
          <w:b/>
          <w:bCs/>
        </w:rPr>
        <w:t>24</w:t>
      </w:r>
      <w:r w:rsidR="00542738" w:rsidRPr="00314A93">
        <w:rPr>
          <w:b/>
          <w:bCs/>
        </w:rPr>
        <w:t>.0</w:t>
      </w:r>
      <w:r w:rsidR="007B4627">
        <w:rPr>
          <w:b/>
          <w:bCs/>
        </w:rPr>
        <w:t>3</w:t>
      </w:r>
      <w:r w:rsidR="00542738" w:rsidRPr="00314A93">
        <w:rPr>
          <w:b/>
          <w:bCs/>
        </w:rPr>
        <w:t>.</w:t>
      </w:r>
      <w:r w:rsidRPr="00314A93">
        <w:rPr>
          <w:b/>
          <w:bCs/>
        </w:rPr>
        <w:t>2021r.</w:t>
      </w:r>
      <w:r w:rsidRPr="00147CCB">
        <w:rPr>
          <w:b/>
          <w:bCs/>
        </w:rPr>
        <w:t xml:space="preserve"> do godz. 10:00.</w:t>
      </w:r>
    </w:p>
    <w:p w14:paraId="65E8EC28" w14:textId="77777777" w:rsidR="00BF103C" w:rsidRPr="00EB12FD" w:rsidRDefault="00BF103C" w:rsidP="00BF103C">
      <w:pPr>
        <w:pStyle w:val="Tytu"/>
        <w:jc w:val="both"/>
        <w:rPr>
          <w:color w:val="7F7F7F"/>
          <w:sz w:val="20"/>
          <w:szCs w:val="20"/>
        </w:rPr>
      </w:pPr>
    </w:p>
    <w:p w14:paraId="1D66554E" w14:textId="2B06AA1A" w:rsidR="0038303B" w:rsidRDefault="0038303B" w:rsidP="00050D01">
      <w:pPr>
        <w:pStyle w:val="Tytu"/>
        <w:numPr>
          <w:ilvl w:val="0"/>
          <w:numId w:val="1"/>
        </w:numPr>
        <w:ind w:left="0" w:firstLine="0"/>
        <w:jc w:val="both"/>
        <w:rPr>
          <w:color w:val="7F7F7F"/>
          <w:sz w:val="24"/>
        </w:rPr>
      </w:pPr>
      <w:r>
        <w:rPr>
          <w:color w:val="7F7F7F"/>
          <w:sz w:val="24"/>
        </w:rPr>
        <w:t>TERMIN OTWARCIA OFERT</w:t>
      </w:r>
    </w:p>
    <w:p w14:paraId="64A164A0" w14:textId="1DC6D44D" w:rsidR="004C198A" w:rsidRPr="00314A93" w:rsidRDefault="004C198A" w:rsidP="00A2455B">
      <w:pPr>
        <w:numPr>
          <w:ilvl w:val="0"/>
          <w:numId w:val="44"/>
        </w:numPr>
        <w:ind w:left="284" w:hanging="284"/>
      </w:pPr>
      <w:r w:rsidRPr="00147CCB">
        <w:rPr>
          <w:bCs/>
        </w:rPr>
        <w:t>Sesja otwarcia ofert wczytanych na platformę zakupową odbędzie się w siedzibie Zamawiającego</w:t>
      </w:r>
      <w:r>
        <w:rPr>
          <w:bCs/>
        </w:rPr>
        <w:t xml:space="preserve"> (IV p., pok. 4.</w:t>
      </w:r>
      <w:r w:rsidR="00374D08">
        <w:rPr>
          <w:bCs/>
        </w:rPr>
        <w:t>13</w:t>
      </w:r>
      <w:r>
        <w:rPr>
          <w:bCs/>
        </w:rPr>
        <w:t xml:space="preserve">) w dniu </w:t>
      </w:r>
      <w:r w:rsidR="00C039DA">
        <w:rPr>
          <w:b/>
          <w:bCs/>
        </w:rPr>
        <w:t>2</w:t>
      </w:r>
      <w:r w:rsidR="007B4627">
        <w:rPr>
          <w:b/>
          <w:bCs/>
        </w:rPr>
        <w:t>4</w:t>
      </w:r>
      <w:r w:rsidR="00542738" w:rsidRPr="00314A93">
        <w:rPr>
          <w:b/>
          <w:bCs/>
        </w:rPr>
        <w:t>.0</w:t>
      </w:r>
      <w:r w:rsidR="007B4627">
        <w:rPr>
          <w:b/>
          <w:bCs/>
        </w:rPr>
        <w:t>3</w:t>
      </w:r>
      <w:r w:rsidR="00542738" w:rsidRPr="00314A93">
        <w:rPr>
          <w:b/>
          <w:bCs/>
        </w:rPr>
        <w:t>.</w:t>
      </w:r>
      <w:r w:rsidRPr="00314A93">
        <w:rPr>
          <w:b/>
          <w:bCs/>
        </w:rPr>
        <w:t xml:space="preserve"> 2021r. o godz. 11:00.</w:t>
      </w:r>
    </w:p>
    <w:p w14:paraId="1E9E2C89" w14:textId="77777777" w:rsidR="004C198A" w:rsidRPr="00BE6D6F" w:rsidRDefault="004C198A" w:rsidP="00A2455B">
      <w:pPr>
        <w:numPr>
          <w:ilvl w:val="0"/>
          <w:numId w:val="44"/>
        </w:numPr>
        <w:ind w:left="284" w:hanging="284"/>
      </w:pPr>
      <w:r>
        <w:t>Otwarcie ofert jest jawne.</w:t>
      </w:r>
    </w:p>
    <w:p w14:paraId="40B21F86" w14:textId="77777777" w:rsidR="00361284" w:rsidRDefault="004C198A" w:rsidP="00A2455B">
      <w:pPr>
        <w:numPr>
          <w:ilvl w:val="0"/>
          <w:numId w:val="44"/>
        </w:numPr>
        <w:ind w:left="284" w:hanging="284"/>
      </w:pPr>
      <w:r>
        <w:t>Bezpośrednio przed otwarciem ofert Zamawiający poda kwotę, jaką zamierza przeznaczyć na sfinansowanie zamówienia.</w:t>
      </w:r>
    </w:p>
    <w:p w14:paraId="39B85F0B" w14:textId="5021E9BD" w:rsidR="00BF103C" w:rsidRDefault="004C198A" w:rsidP="00A2455B">
      <w:pPr>
        <w:numPr>
          <w:ilvl w:val="0"/>
          <w:numId w:val="44"/>
        </w:numPr>
        <w:ind w:left="284" w:hanging="284"/>
      </w:pPr>
      <w:r w:rsidRPr="00361284">
        <w:t xml:space="preserve">Niezwłocznie po otwarciu ofert Zamawiający opublikuje na platformie zakupowej pod adresem </w:t>
      </w:r>
      <w:hyperlink r:id="rId19" w:history="1">
        <w:r w:rsidR="00DC6155">
          <w:rPr>
            <w:rStyle w:val="Hipercze"/>
          </w:rPr>
          <w:t>Profil Nabywcy - Regionalne Centrum Krwiodawstwa i Krwiolecznictwa w Krakowie (platformazakupowa.pl)</w:t>
        </w:r>
      </w:hyperlink>
      <w:r w:rsidRPr="00361284">
        <w:t xml:space="preserve"> informacje o których mowa w art. </w:t>
      </w:r>
      <w:r w:rsidR="00361284">
        <w:t>222</w:t>
      </w:r>
      <w:r w:rsidRPr="00361284">
        <w:t xml:space="preserve"> ust. 5 ustawy.</w:t>
      </w:r>
    </w:p>
    <w:p w14:paraId="69840AC7" w14:textId="77777777" w:rsidR="00361284" w:rsidRPr="00EB12FD" w:rsidRDefault="00361284" w:rsidP="00361284">
      <w:pPr>
        <w:ind w:left="284"/>
        <w:rPr>
          <w:sz w:val="20"/>
          <w:szCs w:val="20"/>
        </w:rPr>
      </w:pPr>
    </w:p>
    <w:p w14:paraId="7664D0DD" w14:textId="42DA289A" w:rsidR="00A90D9C" w:rsidRPr="005E58AB" w:rsidRDefault="00737FA4" w:rsidP="00050D01">
      <w:pPr>
        <w:pStyle w:val="Tytu"/>
        <w:numPr>
          <w:ilvl w:val="0"/>
          <w:numId w:val="1"/>
        </w:numPr>
        <w:ind w:left="0" w:firstLine="0"/>
        <w:jc w:val="both"/>
        <w:rPr>
          <w:color w:val="7F7F7F"/>
          <w:sz w:val="24"/>
        </w:rPr>
      </w:pPr>
      <w:r>
        <w:rPr>
          <w:color w:val="7F7F7F"/>
          <w:sz w:val="24"/>
        </w:rPr>
        <w:t>WADI</w:t>
      </w:r>
      <w:r w:rsidR="00E66075">
        <w:rPr>
          <w:color w:val="7F7F7F"/>
          <w:sz w:val="24"/>
        </w:rPr>
        <w:t>UM</w:t>
      </w:r>
      <w:r>
        <w:rPr>
          <w:color w:val="7F7F7F"/>
          <w:sz w:val="24"/>
        </w:rPr>
        <w:t>,</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349F5FF6" w14:textId="651DC295" w:rsidR="00996D15" w:rsidRDefault="00996D15" w:rsidP="00140EA6">
      <w:pPr>
        <w:pStyle w:val="Tytu"/>
        <w:numPr>
          <w:ilvl w:val="0"/>
          <w:numId w:val="2"/>
        </w:numPr>
        <w:ind w:left="284" w:hanging="284"/>
        <w:jc w:val="both"/>
        <w:rPr>
          <w:b w:val="0"/>
          <w:bCs/>
          <w:sz w:val="18"/>
        </w:rPr>
      </w:pPr>
      <w:r>
        <w:rPr>
          <w:b w:val="0"/>
          <w:bCs/>
          <w:sz w:val="18"/>
        </w:rPr>
        <w:t>Zamawiający nie wymaga wniesienia wadium.</w:t>
      </w:r>
    </w:p>
    <w:p w14:paraId="53D49A8C" w14:textId="3BEF4E28" w:rsidR="007603A6" w:rsidRPr="00EA7BD3" w:rsidRDefault="00685455" w:rsidP="00140EA6">
      <w:pPr>
        <w:pStyle w:val="Tytu"/>
        <w:numPr>
          <w:ilvl w:val="0"/>
          <w:numId w:val="2"/>
        </w:numPr>
        <w:ind w:left="284" w:hanging="284"/>
        <w:jc w:val="both"/>
        <w:rPr>
          <w:b w:val="0"/>
          <w:bCs/>
          <w:sz w:val="18"/>
        </w:rPr>
      </w:pPr>
      <w:r>
        <w:rPr>
          <w:b w:val="0"/>
          <w:bCs/>
          <w:sz w:val="18"/>
        </w:rPr>
        <w:t xml:space="preserve">Zamawiający </w:t>
      </w:r>
      <w:r w:rsidR="001B623E">
        <w:rPr>
          <w:b w:val="0"/>
          <w:bCs/>
          <w:sz w:val="18"/>
        </w:rPr>
        <w:t xml:space="preserve">ustanawia </w:t>
      </w:r>
      <w:r w:rsidR="003D6099">
        <w:rPr>
          <w:b w:val="0"/>
          <w:bCs/>
          <w:sz w:val="18"/>
        </w:rPr>
        <w:t xml:space="preserve">wymóg wniesienia </w:t>
      </w:r>
      <w:r w:rsidR="001B623E">
        <w:rPr>
          <w:b w:val="0"/>
          <w:bCs/>
          <w:sz w:val="18"/>
        </w:rPr>
        <w:t>zabezpieczenia należytego wykonania umowy</w:t>
      </w:r>
      <w:r w:rsidR="003D6099">
        <w:rPr>
          <w:b w:val="0"/>
          <w:bCs/>
          <w:sz w:val="18"/>
        </w:rPr>
        <w:t xml:space="preserve"> w wysokości stanowiącej </w:t>
      </w:r>
      <w:r w:rsidR="00996D15">
        <w:rPr>
          <w:b w:val="0"/>
          <w:bCs/>
          <w:sz w:val="18"/>
        </w:rPr>
        <w:t>3</w:t>
      </w:r>
      <w:r w:rsidR="00594CCB">
        <w:rPr>
          <w:b w:val="0"/>
          <w:bCs/>
          <w:sz w:val="18"/>
        </w:rPr>
        <w:t>%</w:t>
      </w:r>
      <w:r w:rsidR="003D6099">
        <w:rPr>
          <w:b w:val="0"/>
          <w:bCs/>
          <w:sz w:val="18"/>
        </w:rPr>
        <w:t xml:space="preserve"> całkowitej wartości </w:t>
      </w:r>
      <w:r w:rsidR="007D10B4">
        <w:rPr>
          <w:b w:val="0"/>
          <w:bCs/>
          <w:sz w:val="18"/>
        </w:rPr>
        <w:t xml:space="preserve">brutto </w:t>
      </w:r>
      <w:r w:rsidR="003D6099">
        <w:rPr>
          <w:b w:val="0"/>
          <w:bCs/>
          <w:sz w:val="18"/>
        </w:rPr>
        <w:t>umowy</w:t>
      </w:r>
      <w:r w:rsidR="001B623E">
        <w:rPr>
          <w:b w:val="0"/>
          <w:bCs/>
          <w:sz w:val="18"/>
        </w:rPr>
        <w:t>.</w:t>
      </w:r>
      <w:r w:rsidR="007D10B4">
        <w:rPr>
          <w:b w:val="0"/>
          <w:bCs/>
          <w:sz w:val="18"/>
        </w:rPr>
        <w:t xml:space="preserve"> Wykonawca wnosi zabezpieczenie w jednej z form określonych w </w:t>
      </w:r>
      <w:r w:rsidR="00886E3F">
        <w:rPr>
          <w:b w:val="0"/>
          <w:bCs/>
          <w:sz w:val="18"/>
        </w:rPr>
        <w:t xml:space="preserve">art. </w:t>
      </w:r>
      <w:r w:rsidR="00E43CAE">
        <w:rPr>
          <w:b w:val="0"/>
          <w:bCs/>
          <w:sz w:val="18"/>
        </w:rPr>
        <w:t>450 ust. 1</w:t>
      </w:r>
      <w:r w:rsidR="00E3038E">
        <w:rPr>
          <w:b w:val="0"/>
          <w:bCs/>
          <w:sz w:val="18"/>
        </w:rPr>
        <w:t xml:space="preserve"> ustawy. </w:t>
      </w:r>
      <w:r w:rsidR="00E43CAE">
        <w:rPr>
          <w:b w:val="0"/>
          <w:bCs/>
          <w:sz w:val="18"/>
        </w:rPr>
        <w:t>Zamawiający dopuszcza możliwość wniesienia zabezpieczenia w jedn</w:t>
      </w:r>
      <w:r w:rsidR="005229F8">
        <w:rPr>
          <w:b w:val="0"/>
          <w:bCs/>
          <w:sz w:val="18"/>
        </w:rPr>
        <w:t>e</w:t>
      </w:r>
      <w:r w:rsidR="00E43CAE">
        <w:rPr>
          <w:b w:val="0"/>
          <w:bCs/>
          <w:sz w:val="18"/>
        </w:rPr>
        <w:t xml:space="preserve">j z form wymienionych w art. 450 ust. 2 ustawy. </w:t>
      </w:r>
    </w:p>
    <w:p w14:paraId="2B2F2B27" w14:textId="77777777" w:rsidR="00A35FF1" w:rsidRDefault="00A35FF1" w:rsidP="00E43CAE">
      <w:pPr>
        <w:pStyle w:val="Tytu"/>
        <w:numPr>
          <w:ilvl w:val="0"/>
          <w:numId w:val="2"/>
        </w:numPr>
        <w:ind w:left="284" w:hanging="284"/>
        <w:jc w:val="both"/>
        <w:rPr>
          <w:b w:val="0"/>
          <w:bCs/>
          <w:sz w:val="18"/>
        </w:rPr>
      </w:pPr>
      <w:r>
        <w:rPr>
          <w:b w:val="0"/>
          <w:bCs/>
          <w:sz w:val="18"/>
        </w:rPr>
        <w:t>Przy obliczaniu ceny należy uwzględnić następujące zasady:</w:t>
      </w:r>
    </w:p>
    <w:p w14:paraId="4B97508F" w14:textId="77777777" w:rsidR="008C0951" w:rsidRDefault="00887155" w:rsidP="00342C3D">
      <w:pPr>
        <w:pStyle w:val="Tytu"/>
        <w:numPr>
          <w:ilvl w:val="0"/>
          <w:numId w:val="24"/>
        </w:numPr>
        <w:ind w:left="851" w:hanging="567"/>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342C3D">
      <w:pPr>
        <w:pStyle w:val="Tytu"/>
        <w:numPr>
          <w:ilvl w:val="0"/>
          <w:numId w:val="24"/>
        </w:numPr>
        <w:ind w:left="851" w:hanging="567"/>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342C3D">
      <w:pPr>
        <w:pStyle w:val="Tytu"/>
        <w:numPr>
          <w:ilvl w:val="0"/>
          <w:numId w:val="24"/>
        </w:numPr>
        <w:ind w:left="851" w:hanging="567"/>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23749707" w:rsidR="008C0951" w:rsidRDefault="007603A6" w:rsidP="00342C3D">
      <w:pPr>
        <w:pStyle w:val="Tytu"/>
        <w:numPr>
          <w:ilvl w:val="0"/>
          <w:numId w:val="24"/>
        </w:numPr>
        <w:ind w:left="851" w:hanging="567"/>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SWZ).</w:t>
      </w:r>
    </w:p>
    <w:p w14:paraId="61F0331D" w14:textId="77777777" w:rsidR="0095692E" w:rsidRPr="008C0951" w:rsidRDefault="007603A6" w:rsidP="00342C3D">
      <w:pPr>
        <w:pStyle w:val="Tytu"/>
        <w:numPr>
          <w:ilvl w:val="0"/>
          <w:numId w:val="24"/>
        </w:numPr>
        <w:ind w:left="851" w:hanging="567"/>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373006CA" w:rsidR="0095692E" w:rsidRDefault="007603A6" w:rsidP="00342C3D">
      <w:pPr>
        <w:pStyle w:val="Tytu"/>
        <w:numPr>
          <w:ilvl w:val="0"/>
          <w:numId w:val="2"/>
        </w:numPr>
        <w:ind w:left="284" w:hanging="284"/>
        <w:jc w:val="both"/>
        <w:rPr>
          <w:b w:val="0"/>
          <w:bCs/>
          <w:sz w:val="18"/>
        </w:rPr>
      </w:pPr>
      <w:r w:rsidRPr="0095692E">
        <w:rPr>
          <w:b w:val="0"/>
          <w:bCs/>
          <w:sz w:val="18"/>
        </w:rPr>
        <w:t xml:space="preserve">Zgodnie z </w:t>
      </w:r>
      <w:r w:rsidR="001A68DE">
        <w:rPr>
          <w:b w:val="0"/>
          <w:bCs/>
          <w:sz w:val="18"/>
        </w:rPr>
        <w:t xml:space="preserve">art. </w:t>
      </w:r>
      <w:r w:rsidR="00EB0D78">
        <w:rPr>
          <w:b w:val="0"/>
          <w:bCs/>
          <w:sz w:val="18"/>
        </w:rPr>
        <w:t>225 ustawy</w:t>
      </w:r>
      <w:r w:rsidRPr="0095692E">
        <w:rPr>
          <w:b w:val="0"/>
          <w:bCs/>
          <w:sz w:val="18"/>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1AD220BD" w:rsidR="00B677B6" w:rsidRDefault="007603A6" w:rsidP="001A68DE">
      <w:pPr>
        <w:pStyle w:val="Tytu"/>
        <w:numPr>
          <w:ilvl w:val="0"/>
          <w:numId w:val="2"/>
        </w:numPr>
        <w:ind w:left="284" w:hanging="284"/>
        <w:jc w:val="both"/>
        <w:rPr>
          <w:b w:val="0"/>
          <w:bCs/>
          <w:sz w:val="18"/>
        </w:rPr>
      </w:pPr>
      <w:r w:rsidRPr="0095692E">
        <w:rPr>
          <w:b w:val="0"/>
          <w:bCs/>
          <w:sz w:val="18"/>
        </w:rPr>
        <w:t xml:space="preserve">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0A3EC54F" w14:textId="1BCDA5A6" w:rsidR="00141DC6" w:rsidRDefault="00141DC6" w:rsidP="001A68DE">
      <w:pPr>
        <w:pStyle w:val="Tytu"/>
        <w:numPr>
          <w:ilvl w:val="0"/>
          <w:numId w:val="2"/>
        </w:numPr>
        <w:ind w:left="284" w:hanging="284"/>
        <w:jc w:val="both"/>
        <w:rPr>
          <w:b w:val="0"/>
          <w:bCs/>
          <w:sz w:val="18"/>
        </w:rPr>
      </w:pPr>
      <w:r>
        <w:rPr>
          <w:b w:val="0"/>
          <w:bCs/>
          <w:sz w:val="18"/>
        </w:rPr>
        <w:t>Wykonawca, w okolicznościach wskazanych w pkt. 21 powyżej zobowiązany jest:</w:t>
      </w:r>
    </w:p>
    <w:p w14:paraId="2476F3DD" w14:textId="77777777" w:rsidR="000B2761" w:rsidRDefault="00141DC6" w:rsidP="000B2761">
      <w:pPr>
        <w:pStyle w:val="Tytu"/>
        <w:numPr>
          <w:ilvl w:val="0"/>
          <w:numId w:val="91"/>
        </w:numPr>
        <w:ind w:left="851" w:hanging="567"/>
        <w:jc w:val="both"/>
        <w:rPr>
          <w:b w:val="0"/>
          <w:bCs/>
          <w:sz w:val="18"/>
        </w:rPr>
      </w:pPr>
      <w:r>
        <w:rPr>
          <w:b w:val="0"/>
          <w:bCs/>
          <w:sz w:val="18"/>
        </w:rPr>
        <w:t>Poinformować Zamawiając</w:t>
      </w:r>
      <w:r w:rsidR="00C26A90">
        <w:rPr>
          <w:b w:val="0"/>
          <w:bCs/>
          <w:sz w:val="18"/>
        </w:rPr>
        <w:t>ego, że wybór jego oferty będzie prowadził do powstania u Zamawiającego obowiązku podatkowego.</w:t>
      </w:r>
    </w:p>
    <w:p w14:paraId="18D86568" w14:textId="77777777" w:rsidR="000B2761" w:rsidRDefault="00C26A90" w:rsidP="000B2761">
      <w:pPr>
        <w:pStyle w:val="Tytu"/>
        <w:numPr>
          <w:ilvl w:val="0"/>
          <w:numId w:val="91"/>
        </w:numPr>
        <w:ind w:left="851" w:hanging="567"/>
        <w:jc w:val="both"/>
        <w:rPr>
          <w:b w:val="0"/>
          <w:bCs/>
          <w:sz w:val="18"/>
        </w:rPr>
      </w:pPr>
      <w:r w:rsidRPr="000B2761">
        <w:rPr>
          <w:b w:val="0"/>
          <w:bCs/>
          <w:sz w:val="18"/>
        </w:rPr>
        <w:t>Wskazać nazwę towaru lub usługi, których dostawa lub świadczenie będą prowadziły do powstania obowiązku podatkowego.</w:t>
      </w:r>
    </w:p>
    <w:p w14:paraId="2C2389FE" w14:textId="77777777" w:rsidR="000B2761" w:rsidRDefault="00C26A90" w:rsidP="000B2761">
      <w:pPr>
        <w:pStyle w:val="Tytu"/>
        <w:numPr>
          <w:ilvl w:val="0"/>
          <w:numId w:val="91"/>
        </w:numPr>
        <w:ind w:left="851" w:hanging="567"/>
        <w:jc w:val="both"/>
        <w:rPr>
          <w:b w:val="0"/>
          <w:bCs/>
          <w:sz w:val="18"/>
        </w:rPr>
      </w:pPr>
      <w:r w:rsidRPr="000B2761">
        <w:rPr>
          <w:b w:val="0"/>
          <w:bCs/>
          <w:sz w:val="18"/>
        </w:rPr>
        <w:t xml:space="preserve">Wskazać </w:t>
      </w:r>
      <w:r w:rsidR="00AF1B4F" w:rsidRPr="000B2761">
        <w:rPr>
          <w:b w:val="0"/>
          <w:bCs/>
          <w:sz w:val="18"/>
        </w:rPr>
        <w:t xml:space="preserve">bez kwoty podatku wartość </w:t>
      </w:r>
      <w:r w:rsidRPr="000B2761">
        <w:rPr>
          <w:b w:val="0"/>
          <w:bCs/>
          <w:sz w:val="18"/>
        </w:rPr>
        <w:t>towaru lub usługi objęte</w:t>
      </w:r>
      <w:r w:rsidR="00AF1B4F" w:rsidRPr="000B2761">
        <w:rPr>
          <w:b w:val="0"/>
          <w:bCs/>
          <w:sz w:val="18"/>
        </w:rPr>
        <w:t>go obowiązkiem podatkowym Zamawiającego.</w:t>
      </w:r>
    </w:p>
    <w:p w14:paraId="0A41D97A" w14:textId="2FA6C6C0" w:rsidR="00AF1B4F" w:rsidRPr="000B2761" w:rsidRDefault="00AF1B4F" w:rsidP="000B2761">
      <w:pPr>
        <w:pStyle w:val="Tytu"/>
        <w:numPr>
          <w:ilvl w:val="0"/>
          <w:numId w:val="91"/>
        </w:numPr>
        <w:ind w:left="851" w:hanging="567"/>
        <w:jc w:val="both"/>
        <w:rPr>
          <w:b w:val="0"/>
          <w:bCs/>
          <w:sz w:val="18"/>
        </w:rPr>
      </w:pPr>
      <w:r w:rsidRPr="000B2761">
        <w:rPr>
          <w:b w:val="0"/>
          <w:bCs/>
          <w:sz w:val="18"/>
        </w:rPr>
        <w:t>Wskazać stawki podatku od towarów i usług VAT, która zgodnie z jego wiedzą będzie miała zastosowanie.</w:t>
      </w:r>
    </w:p>
    <w:p w14:paraId="61532743" w14:textId="77777777" w:rsidR="009F4C44" w:rsidRPr="00EB12FD" w:rsidRDefault="009F4C44" w:rsidP="00342C3D">
      <w:pPr>
        <w:ind w:left="851" w:hanging="567"/>
        <w:rPr>
          <w:sz w:val="20"/>
          <w:szCs w:val="20"/>
        </w:rPr>
      </w:pP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t>KRYTERIA OCENY OFERT</w:t>
      </w:r>
    </w:p>
    <w:p w14:paraId="436A5A2E" w14:textId="77777777" w:rsidR="002B7A50" w:rsidRPr="002B7A50" w:rsidRDefault="002B7A50" w:rsidP="003E5FC8">
      <w:pPr>
        <w:pStyle w:val="Akapitzlist"/>
        <w:numPr>
          <w:ilvl w:val="0"/>
          <w:numId w:val="4"/>
        </w:numPr>
        <w:spacing w:after="160" w:line="259" w:lineRule="auto"/>
        <w:ind w:left="567" w:hanging="425"/>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125"/>
        <w:gridCol w:w="1418"/>
        <w:gridCol w:w="5907"/>
      </w:tblGrid>
      <w:tr w:rsidR="00AC7A81" w:rsidRPr="0012016C" w14:paraId="3FCBDC1E" w14:textId="77777777" w:rsidTr="00F97274">
        <w:tc>
          <w:tcPr>
            <w:tcW w:w="455"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2125"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F97274">
        <w:tc>
          <w:tcPr>
            <w:tcW w:w="455"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2125" w:type="dxa"/>
            <w:shd w:val="clear" w:color="auto" w:fill="auto"/>
            <w:vAlign w:val="center"/>
          </w:tcPr>
          <w:p w14:paraId="3DE400BF" w14:textId="580C7532"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18" w:type="dxa"/>
            <w:shd w:val="clear" w:color="auto" w:fill="auto"/>
            <w:vAlign w:val="center"/>
          </w:tcPr>
          <w:p w14:paraId="6EFD85D0" w14:textId="1A3318C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60</w:t>
            </w:r>
            <w:r w:rsidRPr="0012016C">
              <w:rPr>
                <w:rFonts w:ascii="Franklin Gothic Book" w:hAnsi="Franklin Gothic Book"/>
                <w:sz w:val="18"/>
                <w:szCs w:val="18"/>
              </w:rPr>
              <w:t>%</w:t>
            </w:r>
          </w:p>
        </w:tc>
        <w:tc>
          <w:tcPr>
            <w:tcW w:w="5907" w:type="dxa"/>
            <w:shd w:val="clear" w:color="auto" w:fill="auto"/>
            <w:vAlign w:val="center"/>
          </w:tcPr>
          <w:p w14:paraId="0F036205" w14:textId="10D99248"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F97274" w:rsidRPr="0012016C" w14:paraId="4502A1F8" w14:textId="77777777" w:rsidTr="00F97274">
        <w:tc>
          <w:tcPr>
            <w:tcW w:w="455" w:type="dxa"/>
            <w:shd w:val="clear" w:color="auto" w:fill="auto"/>
            <w:vAlign w:val="center"/>
          </w:tcPr>
          <w:p w14:paraId="6EF42842" w14:textId="445FDD04" w:rsidR="00F97274" w:rsidRPr="0012016C" w:rsidRDefault="00F97274" w:rsidP="00F97274">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2125" w:type="dxa"/>
            <w:shd w:val="clear" w:color="auto" w:fill="auto"/>
            <w:vAlign w:val="center"/>
          </w:tcPr>
          <w:p w14:paraId="716C5BA5" w14:textId="77777777" w:rsidR="00F97274" w:rsidRPr="0012016C"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Okres rękojmi/gwarancji</w:t>
            </w:r>
          </w:p>
          <w:p w14:paraId="27B94D3C" w14:textId="6504AFF7" w:rsidR="00F97274"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(G)</w:t>
            </w:r>
          </w:p>
        </w:tc>
        <w:tc>
          <w:tcPr>
            <w:tcW w:w="1418" w:type="dxa"/>
            <w:shd w:val="clear" w:color="auto" w:fill="auto"/>
            <w:vAlign w:val="center"/>
          </w:tcPr>
          <w:p w14:paraId="0AD4C7F3" w14:textId="6A5E54BD" w:rsidR="00F97274" w:rsidRDefault="007B4627" w:rsidP="00F97274">
            <w:pPr>
              <w:pStyle w:val="Akapitzlist"/>
              <w:ind w:left="0"/>
              <w:jc w:val="center"/>
              <w:rPr>
                <w:rFonts w:ascii="Franklin Gothic Book" w:hAnsi="Franklin Gothic Book"/>
                <w:sz w:val="18"/>
                <w:szCs w:val="18"/>
              </w:rPr>
            </w:pPr>
            <w:r>
              <w:rPr>
                <w:rFonts w:ascii="Franklin Gothic Book" w:hAnsi="Franklin Gothic Book"/>
                <w:sz w:val="18"/>
                <w:szCs w:val="18"/>
              </w:rPr>
              <w:t>5</w:t>
            </w:r>
            <w:r w:rsidR="00F97274" w:rsidRPr="0012016C">
              <w:rPr>
                <w:rFonts w:ascii="Franklin Gothic Book" w:hAnsi="Franklin Gothic Book"/>
                <w:sz w:val="18"/>
                <w:szCs w:val="18"/>
              </w:rPr>
              <w:t>%</w:t>
            </w:r>
          </w:p>
        </w:tc>
        <w:tc>
          <w:tcPr>
            <w:tcW w:w="5907" w:type="dxa"/>
            <w:shd w:val="clear" w:color="auto" w:fill="auto"/>
            <w:vAlign w:val="center"/>
          </w:tcPr>
          <w:p w14:paraId="0581CCDF" w14:textId="77777777" w:rsidR="00F97274" w:rsidRPr="0012016C" w:rsidRDefault="00F97274" w:rsidP="00F97274">
            <w:pPr>
              <w:pStyle w:val="Akapitzlist"/>
              <w:ind w:left="0"/>
              <w:rPr>
                <w:rFonts w:ascii="Franklin Gothic Book" w:hAnsi="Franklin Gothic Book"/>
                <w:sz w:val="18"/>
                <w:szCs w:val="18"/>
              </w:rPr>
            </w:pPr>
            <w:bookmarkStart w:id="4" w:name="_Hlk61945968"/>
            <w:bookmarkStart w:id="5" w:name="_Hlk61946448"/>
            <w:r w:rsidRPr="0012016C">
              <w:rPr>
                <w:rFonts w:ascii="Franklin Gothic Book" w:hAnsi="Franklin Gothic Book"/>
                <w:sz w:val="18"/>
                <w:szCs w:val="18"/>
              </w:rPr>
              <w:t>(ilość punktów przyznanych badanej ofercie/maksymalna ilość punktów możliwych do uzyskania) x 10 x waga</w:t>
            </w:r>
          </w:p>
          <w:p w14:paraId="5F9D32D8" w14:textId="625C85C7" w:rsidR="00F97274" w:rsidRPr="0012016C"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 xml:space="preserve">Za każdy dodatkowy miesiąc rękojmi </w:t>
            </w:r>
            <w:r>
              <w:rPr>
                <w:rFonts w:ascii="Franklin Gothic Book" w:hAnsi="Franklin Gothic Book"/>
                <w:sz w:val="18"/>
                <w:szCs w:val="18"/>
              </w:rPr>
              <w:t xml:space="preserve">na wykonane roboty </w:t>
            </w:r>
            <w:r w:rsidR="004E42FD">
              <w:rPr>
                <w:rFonts w:ascii="Franklin Gothic Book" w:hAnsi="Franklin Gothic Book"/>
                <w:sz w:val="18"/>
                <w:szCs w:val="18"/>
              </w:rPr>
              <w:t xml:space="preserve">i wbudowane materiały </w:t>
            </w:r>
            <w:r w:rsidRPr="0012016C">
              <w:rPr>
                <w:rFonts w:ascii="Franklin Gothic Book" w:hAnsi="Franklin Gothic Book"/>
                <w:sz w:val="18"/>
                <w:szCs w:val="18"/>
              </w:rPr>
              <w:t xml:space="preserve">powyżej </w:t>
            </w:r>
            <w:r>
              <w:rPr>
                <w:rFonts w:ascii="Franklin Gothic Book" w:hAnsi="Franklin Gothic Book"/>
                <w:sz w:val="18"/>
                <w:szCs w:val="18"/>
              </w:rPr>
              <w:t xml:space="preserve">wymaganych </w:t>
            </w:r>
            <w:r w:rsidRPr="0012016C">
              <w:rPr>
                <w:rFonts w:ascii="Franklin Gothic Book" w:hAnsi="Franklin Gothic Book"/>
                <w:sz w:val="18"/>
                <w:szCs w:val="18"/>
              </w:rPr>
              <w:t xml:space="preserve">36 miesięcy </w:t>
            </w:r>
            <w:r>
              <w:rPr>
                <w:rFonts w:ascii="Franklin Gothic Book" w:hAnsi="Franklin Gothic Book"/>
                <w:sz w:val="18"/>
                <w:szCs w:val="18"/>
              </w:rPr>
              <w:t>Zamawiający</w:t>
            </w:r>
            <w:r w:rsidRPr="0012016C">
              <w:rPr>
                <w:rFonts w:ascii="Franklin Gothic Book" w:hAnsi="Franklin Gothic Book"/>
                <w:sz w:val="18"/>
                <w:szCs w:val="18"/>
              </w:rPr>
              <w:t xml:space="preserve"> przyzna 1 pkt., nie więcej jednak niż </w:t>
            </w:r>
            <w:r w:rsidR="004E42FD">
              <w:rPr>
                <w:rFonts w:ascii="Franklin Gothic Book" w:hAnsi="Franklin Gothic Book"/>
                <w:sz w:val="18"/>
                <w:szCs w:val="18"/>
              </w:rPr>
              <w:t>24</w:t>
            </w:r>
            <w:r w:rsidRPr="0012016C">
              <w:rPr>
                <w:rFonts w:ascii="Franklin Gothic Book" w:hAnsi="Franklin Gothic Book"/>
                <w:sz w:val="18"/>
                <w:szCs w:val="18"/>
              </w:rPr>
              <w:t xml:space="preserve"> pkt.</w:t>
            </w:r>
          </w:p>
          <w:p w14:paraId="2CB46C46" w14:textId="04E13529" w:rsidR="00F97274"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Za każdy dodatkowy miesiąc gwarancji</w:t>
            </w:r>
            <w:r>
              <w:rPr>
                <w:rFonts w:ascii="Franklin Gothic Book" w:hAnsi="Franklin Gothic Book"/>
                <w:sz w:val="18"/>
                <w:szCs w:val="18"/>
              </w:rPr>
              <w:t xml:space="preserve"> na wykonane roboty</w:t>
            </w:r>
            <w:r w:rsidRPr="0012016C">
              <w:rPr>
                <w:rFonts w:ascii="Franklin Gothic Book" w:hAnsi="Franklin Gothic Book"/>
                <w:sz w:val="18"/>
                <w:szCs w:val="18"/>
              </w:rPr>
              <w:t xml:space="preserve"> powyżej</w:t>
            </w:r>
            <w:r>
              <w:rPr>
                <w:rFonts w:ascii="Franklin Gothic Book" w:hAnsi="Franklin Gothic Book"/>
                <w:sz w:val="18"/>
                <w:szCs w:val="18"/>
              </w:rPr>
              <w:t xml:space="preserve"> wymaganych</w:t>
            </w:r>
            <w:r w:rsidRPr="0012016C">
              <w:rPr>
                <w:rFonts w:ascii="Franklin Gothic Book" w:hAnsi="Franklin Gothic Book"/>
                <w:sz w:val="18"/>
                <w:szCs w:val="18"/>
              </w:rPr>
              <w:t xml:space="preserve"> </w:t>
            </w:r>
            <w:r>
              <w:rPr>
                <w:rFonts w:ascii="Franklin Gothic Book" w:hAnsi="Franklin Gothic Book"/>
                <w:sz w:val="18"/>
                <w:szCs w:val="18"/>
              </w:rPr>
              <w:t>36</w:t>
            </w:r>
            <w:r w:rsidRPr="0012016C">
              <w:rPr>
                <w:rFonts w:ascii="Franklin Gothic Book" w:hAnsi="Franklin Gothic Book"/>
                <w:sz w:val="18"/>
                <w:szCs w:val="18"/>
              </w:rPr>
              <w:t xml:space="preserve"> miesięcy </w:t>
            </w:r>
            <w:r>
              <w:rPr>
                <w:rFonts w:ascii="Franklin Gothic Book" w:hAnsi="Franklin Gothic Book"/>
                <w:sz w:val="18"/>
                <w:szCs w:val="18"/>
              </w:rPr>
              <w:t>Zamawiający</w:t>
            </w:r>
            <w:r w:rsidRPr="0012016C">
              <w:rPr>
                <w:rFonts w:ascii="Franklin Gothic Book" w:hAnsi="Franklin Gothic Book"/>
                <w:sz w:val="18"/>
                <w:szCs w:val="18"/>
              </w:rPr>
              <w:t xml:space="preserve"> przyzna 1 pkt., nie więcej jednak niż </w:t>
            </w:r>
            <w:r w:rsidR="004E42FD">
              <w:rPr>
                <w:rFonts w:ascii="Franklin Gothic Book" w:hAnsi="Franklin Gothic Book"/>
                <w:sz w:val="18"/>
                <w:szCs w:val="18"/>
              </w:rPr>
              <w:t>24</w:t>
            </w:r>
            <w:r w:rsidRPr="0012016C">
              <w:rPr>
                <w:rFonts w:ascii="Franklin Gothic Book" w:hAnsi="Franklin Gothic Book"/>
                <w:sz w:val="18"/>
                <w:szCs w:val="18"/>
              </w:rPr>
              <w:t xml:space="preserve"> pkt.</w:t>
            </w:r>
            <w:bookmarkEnd w:id="4"/>
          </w:p>
          <w:p w14:paraId="4A90135C" w14:textId="77777777" w:rsidR="00F97274" w:rsidRDefault="00F97274" w:rsidP="00F97274">
            <w:pPr>
              <w:pStyle w:val="Akapitzlist"/>
              <w:ind w:left="0"/>
              <w:rPr>
                <w:rFonts w:ascii="Franklin Gothic Book" w:hAnsi="Franklin Gothic Book"/>
                <w:sz w:val="18"/>
                <w:szCs w:val="18"/>
              </w:rPr>
            </w:pPr>
            <w:r>
              <w:rPr>
                <w:rFonts w:ascii="Franklin Gothic Book" w:hAnsi="Franklin Gothic Book"/>
                <w:sz w:val="18"/>
                <w:szCs w:val="18"/>
              </w:rPr>
              <w:t>Za każdy dodatkowy miesiąc gwarancji na wbudowane materiały i urządzenia powyżej wymaganych 36 miesięcy  Zamawiający przyzna 1 pkt., nie więcej jednak niż 12 pkt.</w:t>
            </w:r>
          </w:p>
          <w:p w14:paraId="6B194F43" w14:textId="093DBF00" w:rsidR="00F97274" w:rsidRDefault="00F97274" w:rsidP="00F97274">
            <w:pPr>
              <w:pStyle w:val="Akapitzlist"/>
              <w:ind w:left="0"/>
              <w:rPr>
                <w:rFonts w:ascii="Franklin Gothic Book" w:hAnsi="Franklin Gothic Book"/>
                <w:sz w:val="18"/>
                <w:szCs w:val="18"/>
              </w:rPr>
            </w:pPr>
            <w:r>
              <w:rPr>
                <w:rFonts w:ascii="Franklin Gothic Book" w:hAnsi="Franklin Gothic Book"/>
                <w:sz w:val="18"/>
                <w:szCs w:val="18"/>
              </w:rPr>
              <w:t xml:space="preserve">Maksymalna ilość punktów możliwych do uzyskania w kryterium: </w:t>
            </w:r>
            <w:r w:rsidR="004E42FD">
              <w:rPr>
                <w:rFonts w:ascii="Franklin Gothic Book" w:hAnsi="Franklin Gothic Book"/>
                <w:sz w:val="18"/>
                <w:szCs w:val="18"/>
              </w:rPr>
              <w:t>60</w:t>
            </w:r>
            <w:r>
              <w:rPr>
                <w:rFonts w:ascii="Franklin Gothic Book" w:hAnsi="Franklin Gothic Book"/>
                <w:sz w:val="18"/>
                <w:szCs w:val="18"/>
              </w:rPr>
              <w:t xml:space="preserve"> punktów.</w:t>
            </w:r>
            <w:bookmarkEnd w:id="5"/>
          </w:p>
        </w:tc>
      </w:tr>
      <w:tr w:rsidR="00F97274" w:rsidRPr="0012016C" w14:paraId="3AE184E3" w14:textId="77777777" w:rsidTr="00F97274">
        <w:tc>
          <w:tcPr>
            <w:tcW w:w="455" w:type="dxa"/>
            <w:shd w:val="clear" w:color="auto" w:fill="auto"/>
            <w:vAlign w:val="center"/>
          </w:tcPr>
          <w:p w14:paraId="110C7ED7" w14:textId="1AABBF00" w:rsidR="00F97274" w:rsidRDefault="00724E81" w:rsidP="00F97274">
            <w:pPr>
              <w:pStyle w:val="Akapitzlist"/>
              <w:ind w:left="0"/>
              <w:jc w:val="center"/>
              <w:rPr>
                <w:rFonts w:ascii="Franklin Gothic Book" w:hAnsi="Franklin Gothic Book"/>
                <w:sz w:val="18"/>
                <w:szCs w:val="18"/>
              </w:rPr>
            </w:pPr>
            <w:r>
              <w:rPr>
                <w:rFonts w:ascii="Franklin Gothic Book" w:hAnsi="Franklin Gothic Book"/>
                <w:sz w:val="18"/>
                <w:szCs w:val="18"/>
              </w:rPr>
              <w:t>3</w:t>
            </w:r>
          </w:p>
        </w:tc>
        <w:tc>
          <w:tcPr>
            <w:tcW w:w="2125" w:type="dxa"/>
            <w:shd w:val="clear" w:color="auto" w:fill="auto"/>
            <w:vAlign w:val="center"/>
          </w:tcPr>
          <w:p w14:paraId="276AA61E" w14:textId="6AB2CCE1" w:rsidR="00F97274" w:rsidRPr="00F3503D" w:rsidRDefault="00F97274" w:rsidP="00F97274">
            <w:pPr>
              <w:pStyle w:val="Akapitzlist"/>
              <w:ind w:left="12"/>
              <w:rPr>
                <w:sz w:val="18"/>
                <w:szCs w:val="18"/>
              </w:rPr>
            </w:pPr>
            <w:r w:rsidRPr="0012016C">
              <w:rPr>
                <w:rFonts w:ascii="Franklin Gothic Book" w:hAnsi="Franklin Gothic Book"/>
                <w:sz w:val="18"/>
                <w:szCs w:val="18"/>
              </w:rPr>
              <w:t>Termin wykonania (T)</w:t>
            </w:r>
          </w:p>
        </w:tc>
        <w:tc>
          <w:tcPr>
            <w:tcW w:w="1418" w:type="dxa"/>
            <w:shd w:val="clear" w:color="auto" w:fill="auto"/>
            <w:vAlign w:val="center"/>
          </w:tcPr>
          <w:p w14:paraId="4173A696" w14:textId="17D72D35" w:rsidR="00F97274" w:rsidRDefault="00F97274" w:rsidP="00F97274">
            <w:pPr>
              <w:pStyle w:val="Akapitzlist"/>
              <w:ind w:left="0"/>
              <w:jc w:val="center"/>
              <w:rPr>
                <w:rFonts w:ascii="Franklin Gothic Book" w:hAnsi="Franklin Gothic Book"/>
                <w:sz w:val="18"/>
                <w:szCs w:val="18"/>
              </w:rPr>
            </w:pPr>
            <w:r w:rsidRPr="0012016C">
              <w:rPr>
                <w:rFonts w:ascii="Franklin Gothic Book" w:hAnsi="Franklin Gothic Book"/>
                <w:sz w:val="18"/>
                <w:szCs w:val="18"/>
              </w:rPr>
              <w:t>3</w:t>
            </w:r>
            <w:r w:rsidR="00E82B1F">
              <w:rPr>
                <w:rFonts w:ascii="Franklin Gothic Book" w:hAnsi="Franklin Gothic Book"/>
                <w:sz w:val="18"/>
                <w:szCs w:val="18"/>
              </w:rPr>
              <w:t>5</w:t>
            </w:r>
            <w:r w:rsidRPr="0012016C">
              <w:rPr>
                <w:rFonts w:ascii="Franklin Gothic Book" w:hAnsi="Franklin Gothic Book"/>
                <w:sz w:val="18"/>
                <w:szCs w:val="18"/>
              </w:rPr>
              <w:t>%</w:t>
            </w:r>
          </w:p>
        </w:tc>
        <w:tc>
          <w:tcPr>
            <w:tcW w:w="5907" w:type="dxa"/>
            <w:shd w:val="clear" w:color="auto" w:fill="auto"/>
            <w:vAlign w:val="center"/>
          </w:tcPr>
          <w:p w14:paraId="7020225D" w14:textId="77777777" w:rsidR="00F97274" w:rsidRPr="0012016C" w:rsidRDefault="00F97274" w:rsidP="00F97274">
            <w:pPr>
              <w:pStyle w:val="Akapitzlist"/>
              <w:ind w:left="0"/>
              <w:rPr>
                <w:rFonts w:ascii="Franklin Gothic Book" w:hAnsi="Franklin Gothic Book"/>
                <w:sz w:val="18"/>
                <w:szCs w:val="18"/>
              </w:rPr>
            </w:pPr>
            <w:bookmarkStart w:id="6" w:name="_Hlk61945871"/>
            <w:r w:rsidRPr="0012016C">
              <w:rPr>
                <w:rFonts w:ascii="Franklin Gothic Book" w:hAnsi="Franklin Gothic Book"/>
                <w:sz w:val="18"/>
                <w:szCs w:val="18"/>
              </w:rPr>
              <w:t>(ilość punktów przyznanych badanej ofercie/maksymalna ilość punktów możliwych do uzyskania) x 10 x waga</w:t>
            </w:r>
          </w:p>
          <w:p w14:paraId="1BD343FF" w14:textId="77777777" w:rsidR="00F97274" w:rsidRPr="0012016C" w:rsidRDefault="00F97274" w:rsidP="00F97274">
            <w:pPr>
              <w:pStyle w:val="Akapitzlist"/>
              <w:ind w:left="0"/>
              <w:rPr>
                <w:rFonts w:ascii="Franklin Gothic Book" w:hAnsi="Franklin Gothic Book"/>
                <w:sz w:val="18"/>
                <w:szCs w:val="18"/>
              </w:rPr>
            </w:pPr>
            <w:r>
              <w:rPr>
                <w:rFonts w:ascii="Franklin Gothic Book" w:hAnsi="Franklin Gothic Book"/>
                <w:sz w:val="18"/>
                <w:szCs w:val="18"/>
              </w:rPr>
              <w:lastRenderedPageBreak/>
              <w:t>Zamawiający</w:t>
            </w:r>
            <w:r w:rsidRPr="0012016C">
              <w:rPr>
                <w:rFonts w:ascii="Franklin Gothic Book" w:hAnsi="Franklin Gothic Book"/>
                <w:sz w:val="18"/>
                <w:szCs w:val="18"/>
              </w:rPr>
              <w:t xml:space="preserve"> przyzna następujące wartości punktowe:</w:t>
            </w:r>
          </w:p>
          <w:p w14:paraId="12E44B02" w14:textId="3C3CB270" w:rsidR="00F97274" w:rsidRPr="0012016C"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sidR="0071555D">
              <w:rPr>
                <w:rFonts w:ascii="Franklin Gothic Book" w:hAnsi="Franklin Gothic Book"/>
                <w:sz w:val="18"/>
                <w:szCs w:val="18"/>
              </w:rPr>
              <w:t>2</w:t>
            </w:r>
            <w:r w:rsidRPr="0012016C">
              <w:rPr>
                <w:rFonts w:ascii="Franklin Gothic Book" w:hAnsi="Franklin Gothic Book"/>
                <w:sz w:val="18"/>
                <w:szCs w:val="18"/>
              </w:rPr>
              <w:t xml:space="preserve"> </w:t>
            </w:r>
            <w:r>
              <w:rPr>
                <w:rFonts w:ascii="Franklin Gothic Book" w:hAnsi="Franklin Gothic Book"/>
                <w:sz w:val="18"/>
                <w:szCs w:val="18"/>
              </w:rPr>
              <w:t>miesiące</w:t>
            </w:r>
            <w:r w:rsidRPr="0012016C">
              <w:rPr>
                <w:rFonts w:ascii="Franklin Gothic Book" w:hAnsi="Franklin Gothic Book"/>
                <w:sz w:val="18"/>
                <w:szCs w:val="18"/>
              </w:rPr>
              <w:t xml:space="preserve"> od daty </w:t>
            </w:r>
            <w:r>
              <w:rPr>
                <w:rFonts w:ascii="Franklin Gothic Book" w:hAnsi="Franklin Gothic Book"/>
                <w:sz w:val="18"/>
                <w:szCs w:val="18"/>
              </w:rPr>
              <w:t>przekazania terenu budowy</w:t>
            </w:r>
            <w:r w:rsidRPr="0012016C">
              <w:rPr>
                <w:rFonts w:ascii="Franklin Gothic Book" w:hAnsi="Franklin Gothic Book"/>
                <w:sz w:val="18"/>
                <w:szCs w:val="18"/>
              </w:rPr>
              <w:t xml:space="preserve"> – 0 punktów;</w:t>
            </w:r>
          </w:p>
          <w:p w14:paraId="5B1E3622" w14:textId="42959924" w:rsidR="00F97274" w:rsidRPr="0012016C"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sidR="0071555D">
              <w:rPr>
                <w:rFonts w:ascii="Franklin Gothic Book" w:hAnsi="Franklin Gothic Book"/>
                <w:sz w:val="18"/>
                <w:szCs w:val="18"/>
              </w:rPr>
              <w:t>1</w:t>
            </w:r>
            <w:r>
              <w:rPr>
                <w:rFonts w:ascii="Franklin Gothic Book" w:hAnsi="Franklin Gothic Book"/>
                <w:sz w:val="18"/>
                <w:szCs w:val="18"/>
              </w:rPr>
              <w:t>.5</w:t>
            </w:r>
            <w:r w:rsidRPr="0012016C">
              <w:rPr>
                <w:rFonts w:ascii="Franklin Gothic Book" w:hAnsi="Franklin Gothic Book"/>
                <w:sz w:val="18"/>
                <w:szCs w:val="18"/>
              </w:rPr>
              <w:t xml:space="preserve"> </w:t>
            </w:r>
            <w:r>
              <w:rPr>
                <w:rFonts w:ascii="Franklin Gothic Book" w:hAnsi="Franklin Gothic Book"/>
                <w:sz w:val="18"/>
                <w:szCs w:val="18"/>
              </w:rPr>
              <w:t>miesiąca</w:t>
            </w:r>
            <w:r w:rsidRPr="0012016C">
              <w:rPr>
                <w:rFonts w:ascii="Franklin Gothic Book" w:hAnsi="Franklin Gothic Book"/>
                <w:sz w:val="18"/>
                <w:szCs w:val="18"/>
              </w:rPr>
              <w:t xml:space="preserve"> od daty </w:t>
            </w:r>
            <w:r>
              <w:rPr>
                <w:rFonts w:ascii="Franklin Gothic Book" w:hAnsi="Franklin Gothic Book"/>
                <w:sz w:val="18"/>
                <w:szCs w:val="18"/>
              </w:rPr>
              <w:t>przekazania terenu budowy</w:t>
            </w:r>
            <w:r w:rsidRPr="0012016C">
              <w:rPr>
                <w:rFonts w:ascii="Franklin Gothic Book" w:hAnsi="Franklin Gothic Book"/>
                <w:sz w:val="18"/>
                <w:szCs w:val="18"/>
              </w:rPr>
              <w:t xml:space="preserve"> – 15 punktów;</w:t>
            </w:r>
          </w:p>
          <w:p w14:paraId="310FAF36" w14:textId="2956476C" w:rsidR="00F97274" w:rsidRPr="0012016C"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poniżej </w:t>
            </w:r>
            <w:r w:rsidR="0071555D">
              <w:rPr>
                <w:rFonts w:ascii="Franklin Gothic Book" w:hAnsi="Franklin Gothic Book"/>
                <w:sz w:val="18"/>
                <w:szCs w:val="18"/>
              </w:rPr>
              <w:t>1.5</w:t>
            </w:r>
            <w:r w:rsidRPr="0012016C">
              <w:rPr>
                <w:rFonts w:ascii="Franklin Gothic Book" w:hAnsi="Franklin Gothic Book"/>
                <w:sz w:val="18"/>
                <w:szCs w:val="18"/>
              </w:rPr>
              <w:t xml:space="preserve"> </w:t>
            </w:r>
            <w:r>
              <w:rPr>
                <w:rFonts w:ascii="Franklin Gothic Book" w:hAnsi="Franklin Gothic Book"/>
                <w:sz w:val="18"/>
                <w:szCs w:val="18"/>
              </w:rPr>
              <w:t>miesi</w:t>
            </w:r>
            <w:r w:rsidR="0071555D">
              <w:rPr>
                <w:rFonts w:ascii="Franklin Gothic Book" w:hAnsi="Franklin Gothic Book"/>
                <w:sz w:val="18"/>
                <w:szCs w:val="18"/>
              </w:rPr>
              <w:t>ąca</w:t>
            </w:r>
            <w:r w:rsidRPr="0012016C">
              <w:rPr>
                <w:rFonts w:ascii="Franklin Gothic Book" w:hAnsi="Franklin Gothic Book"/>
                <w:sz w:val="18"/>
                <w:szCs w:val="18"/>
              </w:rPr>
              <w:t xml:space="preserve"> od daty </w:t>
            </w:r>
            <w:r>
              <w:rPr>
                <w:rFonts w:ascii="Franklin Gothic Book" w:hAnsi="Franklin Gothic Book"/>
                <w:sz w:val="18"/>
                <w:szCs w:val="18"/>
              </w:rPr>
              <w:t>przekazania terenu budowy</w:t>
            </w:r>
            <w:r w:rsidRPr="0012016C">
              <w:rPr>
                <w:rFonts w:ascii="Franklin Gothic Book" w:hAnsi="Franklin Gothic Book"/>
                <w:sz w:val="18"/>
                <w:szCs w:val="18"/>
              </w:rPr>
              <w:t xml:space="preserve"> – 30 punktów;</w:t>
            </w:r>
          </w:p>
          <w:p w14:paraId="57322C7C" w14:textId="41C183EF" w:rsidR="00F97274" w:rsidRDefault="00F97274" w:rsidP="00F97274">
            <w:pPr>
              <w:pStyle w:val="Akapitzlist"/>
              <w:ind w:left="0"/>
              <w:rPr>
                <w:rFonts w:ascii="Franklin Gothic Book" w:hAnsi="Franklin Gothic Book"/>
                <w:sz w:val="18"/>
                <w:szCs w:val="18"/>
              </w:rPr>
            </w:pPr>
            <w:r w:rsidRPr="0012016C">
              <w:rPr>
                <w:rFonts w:ascii="Franklin Gothic Book" w:hAnsi="Franklin Gothic Book"/>
                <w:sz w:val="18"/>
                <w:szCs w:val="18"/>
              </w:rPr>
              <w:t>Maksymalna liczba punktów możliwych do uzyskania w kryterium: 30 punktów.</w:t>
            </w:r>
            <w:bookmarkEnd w:id="6"/>
          </w:p>
        </w:tc>
      </w:tr>
    </w:tbl>
    <w:p w14:paraId="53BE5E16" w14:textId="69419F82" w:rsidR="002B7A50" w:rsidRDefault="002B7A50" w:rsidP="002B7A50">
      <w:pPr>
        <w:pStyle w:val="Akapitzlist"/>
        <w:ind w:left="0"/>
        <w:rPr>
          <w:rFonts w:ascii="Franklin Gothic Book" w:hAnsi="Franklin Gothic Book"/>
          <w:sz w:val="18"/>
          <w:szCs w:val="18"/>
        </w:rPr>
      </w:pPr>
    </w:p>
    <w:p w14:paraId="159124E2" w14:textId="138EB51E" w:rsidR="007F6D99" w:rsidRPr="007F6D99" w:rsidRDefault="007F6D99" w:rsidP="007F6D99">
      <w:pPr>
        <w:ind w:left="426"/>
      </w:pPr>
      <w:r>
        <w:t>Ocenę łączną stanowi suma punktów uzyskanych we wszystkich</w:t>
      </w:r>
      <w:r w:rsidR="000846C3">
        <w:t xml:space="preserve"> kryteriach oceny ofert</w:t>
      </w:r>
      <w:r w:rsidR="00A62536">
        <w:t xml:space="preserve"> wyszczególnionych w tabeli.</w:t>
      </w:r>
    </w:p>
    <w:p w14:paraId="492C4337" w14:textId="77777777" w:rsidR="002B7A50" w:rsidRPr="002B7A50" w:rsidRDefault="002B7A50" w:rsidP="003E5FC8">
      <w:pPr>
        <w:pStyle w:val="Akapitzlist"/>
        <w:numPr>
          <w:ilvl w:val="0"/>
          <w:numId w:val="4"/>
        </w:numPr>
        <w:spacing w:after="160" w:line="259" w:lineRule="auto"/>
        <w:ind w:left="567" w:hanging="425"/>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3E5FC8">
      <w:pPr>
        <w:pStyle w:val="Akapitzlist"/>
        <w:numPr>
          <w:ilvl w:val="0"/>
          <w:numId w:val="4"/>
        </w:numPr>
        <w:spacing w:after="160" w:line="259" w:lineRule="auto"/>
        <w:ind w:left="567" w:hanging="425"/>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7A26F0E5" w:rsidR="008133E9" w:rsidRPr="00EC4CE4" w:rsidRDefault="002B7A50" w:rsidP="003E5FC8">
      <w:pPr>
        <w:pStyle w:val="Akapitzlist"/>
        <w:numPr>
          <w:ilvl w:val="0"/>
          <w:numId w:val="4"/>
        </w:numPr>
        <w:tabs>
          <w:tab w:val="left" w:pos="567"/>
        </w:tabs>
        <w:spacing w:after="160" w:line="259" w:lineRule="auto"/>
        <w:ind w:left="567" w:hanging="425"/>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w:t>
      </w:r>
      <w:r w:rsidR="000846C3">
        <w:rPr>
          <w:rFonts w:ascii="Franklin Gothic Book" w:hAnsi="Franklin Gothic Book"/>
          <w:sz w:val="18"/>
          <w:szCs w:val="18"/>
        </w:rPr>
        <w:t>ów</w:t>
      </w:r>
      <w:r w:rsidRPr="00EC4CE4">
        <w:rPr>
          <w:rFonts w:ascii="Franklin Gothic Book" w:hAnsi="Franklin Gothic Book"/>
          <w:sz w:val="18"/>
          <w:szCs w:val="18"/>
        </w:rPr>
        <w:t>, określon</w:t>
      </w:r>
      <w:r w:rsidR="000846C3">
        <w:rPr>
          <w:rFonts w:ascii="Franklin Gothic Book" w:hAnsi="Franklin Gothic Book"/>
          <w:sz w:val="18"/>
          <w:szCs w:val="18"/>
        </w:rPr>
        <w:t>ych</w:t>
      </w:r>
      <w:r w:rsidRPr="00EC4CE4">
        <w:rPr>
          <w:rFonts w:ascii="Franklin Gothic Book" w:hAnsi="Franklin Gothic Book"/>
          <w:sz w:val="18"/>
          <w:szCs w:val="18"/>
        </w:rPr>
        <w:t xml:space="preserve">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SWZ.</w:t>
      </w:r>
    </w:p>
    <w:p w14:paraId="60901771" w14:textId="77777777" w:rsidR="000152F0" w:rsidRPr="007D1FDF" w:rsidRDefault="000152F0" w:rsidP="000152F0">
      <w:pPr>
        <w:pStyle w:val="Akapitzlist"/>
        <w:spacing w:line="259" w:lineRule="auto"/>
        <w:ind w:left="0"/>
        <w:rPr>
          <w:rFonts w:ascii="Franklin Gothic Book" w:hAnsi="Franklin Gothic Book"/>
          <w:sz w:val="20"/>
          <w:szCs w:val="20"/>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52DD633D" w:rsidR="00EC4CE4" w:rsidRDefault="00D912C9" w:rsidP="003E5FC8">
      <w:pPr>
        <w:pStyle w:val="Akapitzlist"/>
        <w:numPr>
          <w:ilvl w:val="0"/>
          <w:numId w:val="5"/>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SWZ. </w:t>
      </w:r>
    </w:p>
    <w:p w14:paraId="261A2E49" w14:textId="43D080A2" w:rsidR="00D912C9" w:rsidRPr="00EC4CE4" w:rsidRDefault="00D912C9" w:rsidP="003E5FC8">
      <w:pPr>
        <w:pStyle w:val="Akapitzlist"/>
        <w:numPr>
          <w:ilvl w:val="0"/>
          <w:numId w:val="5"/>
        </w:numPr>
        <w:spacing w:after="160" w:line="259" w:lineRule="auto"/>
        <w:ind w:left="567" w:hanging="425"/>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w:t>
      </w:r>
      <w:r w:rsidR="00355EAD">
        <w:rPr>
          <w:rFonts w:ascii="Franklin Gothic Book" w:hAnsi="Franklin Gothic Book"/>
          <w:sz w:val="18"/>
          <w:szCs w:val="18"/>
        </w:rPr>
        <w:t>–</w:t>
      </w:r>
      <w:r w:rsidRPr="00EC4CE4">
        <w:rPr>
          <w:rFonts w:ascii="Franklin Gothic Book" w:hAnsi="Franklin Gothic Book"/>
          <w:sz w:val="18"/>
          <w:szCs w:val="18"/>
        </w:rPr>
        <w:t xml:space="preserve"> przed</w:t>
      </w:r>
      <w:r w:rsidR="00355EAD">
        <w:rPr>
          <w:rFonts w:ascii="Franklin Gothic Book" w:hAnsi="Franklin Gothic Book"/>
          <w:sz w:val="18"/>
          <w:szCs w:val="18"/>
        </w:rPr>
        <w:t xml:space="preserve"> </w:t>
      </w:r>
      <w:r w:rsidRPr="00EC4CE4">
        <w:rPr>
          <w:rFonts w:ascii="Franklin Gothic Book" w:hAnsi="Franklin Gothic Book"/>
          <w:sz w:val="18"/>
          <w:szCs w:val="18"/>
        </w:rPr>
        <w:t xml:space="preserve">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ykonawców. Zamawiający oceni czy umowa konsorcjum nie zmierza do obejścia zakazu wynikającego z art. 54 ust. 5 ustawy o działalności leczniczej (tekst jedn. Dz. U. z 2020 r. poz. 295 z </w:t>
      </w:r>
      <w:proofErr w:type="spellStart"/>
      <w:r w:rsidRPr="00EC4CE4">
        <w:rPr>
          <w:rFonts w:ascii="Franklin Gothic Book" w:hAnsi="Franklin Gothic Book"/>
          <w:sz w:val="18"/>
          <w:szCs w:val="18"/>
        </w:rPr>
        <w:t>późn</w:t>
      </w:r>
      <w:proofErr w:type="spellEnd"/>
      <w:r w:rsidRPr="00EC4CE4">
        <w:rPr>
          <w:rFonts w:ascii="Franklin Gothic Book" w:hAnsi="Franklin Gothic Book"/>
          <w:sz w:val="18"/>
          <w:szCs w:val="18"/>
        </w:rPr>
        <w:t xml:space="preserve">. zm.), w szczególności w świetle wykładni dokonanej przez Sąd Najwyższy w wyroku z dnia 2 czerwca 2016r. </w:t>
      </w:r>
    </w:p>
    <w:p w14:paraId="556E72B8" w14:textId="77777777" w:rsidR="00EC4CE4" w:rsidRDefault="00D912C9" w:rsidP="00EC4CE4">
      <w:pPr>
        <w:pStyle w:val="Akapitzlist"/>
        <w:spacing w:after="160" w:line="259" w:lineRule="auto"/>
        <w:ind w:left="284" w:firstLine="283"/>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20"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013801AB" w:rsidR="00EC4CE4" w:rsidRDefault="00D912C9" w:rsidP="003E5FC8">
      <w:pPr>
        <w:pStyle w:val="Akapitzlist"/>
        <w:numPr>
          <w:ilvl w:val="0"/>
          <w:numId w:val="14"/>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 xml:space="preserve">ykonawcę niestawienie się w wyznaczonym terminie do podpisania umowy uznaje się za odstąpienie od zawarcia umowy, co upoważni </w:t>
      </w:r>
      <w:r w:rsidR="00355EAD">
        <w:rPr>
          <w:rFonts w:ascii="Franklin Gothic Book" w:hAnsi="Franklin Gothic Book"/>
          <w:sz w:val="18"/>
          <w:szCs w:val="18"/>
        </w:rPr>
        <w:t>Z</w:t>
      </w:r>
      <w:r w:rsidRPr="00D912C9">
        <w:rPr>
          <w:rFonts w:ascii="Franklin Gothic Book" w:hAnsi="Franklin Gothic Book"/>
          <w:sz w:val="18"/>
          <w:szCs w:val="18"/>
        </w:rPr>
        <w:t xml:space="preserve">amawiającego do przeprowadzenia procedury zgodnie z </w:t>
      </w:r>
      <w:r w:rsidR="00D40D79">
        <w:rPr>
          <w:rFonts w:ascii="Franklin Gothic Book" w:hAnsi="Franklin Gothic Book"/>
          <w:sz w:val="18"/>
          <w:szCs w:val="18"/>
        </w:rPr>
        <w:t>art. 263</w:t>
      </w:r>
      <w:r w:rsidRPr="00D912C9">
        <w:rPr>
          <w:rFonts w:ascii="Franklin Gothic Book" w:hAnsi="Franklin Gothic Book"/>
          <w:sz w:val="18"/>
          <w:szCs w:val="18"/>
        </w:rPr>
        <w:t xml:space="preserve"> ustawy.</w:t>
      </w:r>
    </w:p>
    <w:p w14:paraId="09590916" w14:textId="5A7996E8" w:rsidR="00E15552" w:rsidRDefault="00D912C9" w:rsidP="003A146B">
      <w:pPr>
        <w:pStyle w:val="Akapitzlist"/>
        <w:numPr>
          <w:ilvl w:val="0"/>
          <w:numId w:val="14"/>
        </w:numPr>
        <w:ind w:left="567" w:hanging="425"/>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059F1AB3" w14:textId="77777777" w:rsidR="003A146B" w:rsidRDefault="003A146B" w:rsidP="003A146B">
      <w:pPr>
        <w:pStyle w:val="Akapitzlist"/>
        <w:ind w:left="567"/>
        <w:rPr>
          <w:rFonts w:ascii="Franklin Gothic Book" w:hAnsi="Franklin Gothic Book"/>
          <w:sz w:val="18"/>
          <w:szCs w:val="18"/>
        </w:rPr>
      </w:pPr>
    </w:p>
    <w:p w14:paraId="2F998451" w14:textId="16AC3019" w:rsidR="00E66075" w:rsidRDefault="00E66075" w:rsidP="00EC4CE4">
      <w:pPr>
        <w:pStyle w:val="Tytu"/>
        <w:numPr>
          <w:ilvl w:val="0"/>
          <w:numId w:val="1"/>
        </w:numPr>
        <w:ind w:left="142" w:hanging="142"/>
        <w:jc w:val="both"/>
        <w:rPr>
          <w:color w:val="7F7F7F"/>
          <w:sz w:val="24"/>
          <w:szCs w:val="24"/>
        </w:rPr>
      </w:pPr>
      <w:r>
        <w:rPr>
          <w:color w:val="7F7F7F"/>
          <w:sz w:val="24"/>
          <w:szCs w:val="24"/>
        </w:rPr>
        <w:t xml:space="preserve">PROJEKTOWANE POSTANOWIENIA UMOWY </w:t>
      </w:r>
      <w:r w:rsidR="0057596E">
        <w:rPr>
          <w:color w:val="7F7F7F"/>
          <w:sz w:val="24"/>
          <w:szCs w:val="24"/>
        </w:rPr>
        <w:t>W SPRAWIE ZAMÓWIENIA PUBLICZNEGO</w:t>
      </w:r>
    </w:p>
    <w:p w14:paraId="66BDFFA1" w14:textId="32D1C82B" w:rsidR="0057596E" w:rsidRDefault="008D0F58" w:rsidP="00BF103C">
      <w:pPr>
        <w:pStyle w:val="Tytu"/>
        <w:ind w:left="142"/>
        <w:jc w:val="both"/>
        <w:rPr>
          <w:b w:val="0"/>
          <w:bCs/>
          <w:sz w:val="18"/>
        </w:rPr>
      </w:pPr>
      <w:r w:rsidRPr="008D0F58">
        <w:rPr>
          <w:b w:val="0"/>
          <w:bCs/>
          <w:sz w:val="18"/>
        </w:rPr>
        <w:t>Projekt</w:t>
      </w:r>
      <w:r>
        <w:rPr>
          <w:b w:val="0"/>
          <w:bCs/>
          <w:sz w:val="18"/>
        </w:rPr>
        <w:t>owane postanowienia umowy w sprawie zamówienia publicznego zawiera Załącznik nr 1 do SWZ.</w:t>
      </w:r>
    </w:p>
    <w:p w14:paraId="34F8E886" w14:textId="77777777" w:rsidR="008D0F58" w:rsidRPr="007D1FDF" w:rsidRDefault="008D0F58" w:rsidP="00BF103C">
      <w:pPr>
        <w:pStyle w:val="Tytu"/>
        <w:ind w:left="142"/>
        <w:jc w:val="both"/>
        <w:rPr>
          <w:b w:val="0"/>
          <w:bCs/>
          <w:sz w:val="20"/>
          <w:szCs w:val="20"/>
        </w:rPr>
      </w:pPr>
    </w:p>
    <w:p w14:paraId="785700A6" w14:textId="46546AFF"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F88A611" w:rsidR="00EC4CE4" w:rsidRDefault="00D912C9" w:rsidP="003E5FC8">
      <w:pPr>
        <w:numPr>
          <w:ilvl w:val="0"/>
          <w:numId w:val="3"/>
        </w:numPr>
        <w:ind w:left="567" w:hanging="425"/>
      </w:pPr>
      <w:r w:rsidRPr="002B7A50">
        <w:t xml:space="preserve">Wykonawcy przysługują środki ochrony prawnej przewidziane w Dziale </w:t>
      </w:r>
      <w:r w:rsidR="00F635A7">
        <w:t>IX</w:t>
      </w:r>
      <w:r w:rsidRPr="002B7A50">
        <w:t xml:space="preserve"> ustawy. </w:t>
      </w:r>
    </w:p>
    <w:p w14:paraId="4AF3B51E" w14:textId="77777777" w:rsidR="00EC4CE4" w:rsidRDefault="00D912C9" w:rsidP="003E5FC8">
      <w:pPr>
        <w:numPr>
          <w:ilvl w:val="0"/>
          <w:numId w:val="3"/>
        </w:numPr>
        <w:ind w:left="567" w:hanging="425"/>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59D30DE3" w:rsidR="00EC4CE4" w:rsidRDefault="00D912C9" w:rsidP="003E5FC8">
      <w:pPr>
        <w:numPr>
          <w:ilvl w:val="0"/>
          <w:numId w:val="3"/>
        </w:numPr>
        <w:ind w:left="567" w:hanging="425"/>
      </w:pPr>
      <w:r w:rsidRPr="00EC4CE4">
        <w:t xml:space="preserve">Środki ochrony prawnej wobec ogłoszenia o zamówieniu </w:t>
      </w:r>
      <w:r w:rsidR="00356EC5">
        <w:t>lub dokumentów zamówienia</w:t>
      </w:r>
      <w:r w:rsidRPr="00EC4CE4">
        <w:t xml:space="preserve"> przysługują również organizacjom wpisanym na listę, o której mowa w art. </w:t>
      </w:r>
      <w:r w:rsidR="00F635A7">
        <w:t xml:space="preserve">469 pkt. </w:t>
      </w:r>
      <w:r w:rsidR="00BD23B3">
        <w:t>15</w:t>
      </w:r>
      <w:r w:rsidRPr="00EC4CE4">
        <w:t xml:space="preserve"> ustawy</w:t>
      </w:r>
      <w:r w:rsidR="00BD23B3">
        <w:t xml:space="preserve"> oraz Rzecznikowi Małych i Średnich Przedsiębiorców</w:t>
      </w:r>
      <w:r w:rsidRPr="00EC4CE4">
        <w:t xml:space="preserve">. </w:t>
      </w:r>
    </w:p>
    <w:p w14:paraId="56C7BF14" w14:textId="66A8C3D7" w:rsidR="00EC4CE4" w:rsidRDefault="00D912C9" w:rsidP="003E5FC8">
      <w:pPr>
        <w:numPr>
          <w:ilvl w:val="0"/>
          <w:numId w:val="3"/>
        </w:numPr>
        <w:ind w:left="567" w:hanging="425"/>
      </w:pPr>
      <w:r w:rsidRPr="00EC4CE4">
        <w:t xml:space="preserve">Odwołanie przysługuje wyłącznie od niezgodnej z przepisami ustawy czynności </w:t>
      </w:r>
      <w:r w:rsidR="00E97E35">
        <w:t>Z</w:t>
      </w:r>
      <w:r w:rsidRPr="00E97E35">
        <w:t>amawiającego podjętej w postępowaniu o udzielenie zamówienia</w:t>
      </w:r>
      <w:r w:rsidR="00D53F99">
        <w:t>, w tym na projektowane postanowienia umowy</w:t>
      </w:r>
      <w:r w:rsidR="00194A54">
        <w:t xml:space="preserve"> </w:t>
      </w:r>
      <w:r w:rsidR="00D53F99">
        <w:t>lub konkursie</w:t>
      </w:r>
      <w:r w:rsidRPr="00E97E35">
        <w:t xml:space="preserve"> lub zaniechania </w:t>
      </w:r>
      <w:r w:rsidR="00194A54">
        <w:t>czynności w postępowaniu o udzielenie zamówienia lub konkursie</w:t>
      </w:r>
      <w:r w:rsidRPr="00E97E35">
        <w:t xml:space="preserve">, do której </w:t>
      </w:r>
      <w:r w:rsidR="00E97E35">
        <w:t>Z</w:t>
      </w:r>
      <w:r w:rsidRPr="00E97E35">
        <w:t>amawiający jest zobowiązany na podstawie ustawy</w:t>
      </w:r>
      <w:r w:rsidR="00BD23B3">
        <w:t xml:space="preserve"> lub </w:t>
      </w:r>
      <w:r w:rsidR="00194A54">
        <w:t>zaniechania przeprowadzenia postępowania o udzielenie zamówienia lub zorganizowania konkursu na podstawie ustawy, mimo że Zamawiający był do tego zobowiązany</w:t>
      </w:r>
      <w:r w:rsidRPr="00E97E35">
        <w:t>.</w:t>
      </w:r>
    </w:p>
    <w:p w14:paraId="5CD30376" w14:textId="77777777" w:rsidR="00E238EA" w:rsidRDefault="00E238EA" w:rsidP="003E5FC8">
      <w:pPr>
        <w:numPr>
          <w:ilvl w:val="0"/>
          <w:numId w:val="3"/>
        </w:numPr>
        <w:ind w:left="567" w:hanging="425"/>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A63FA87" w14:textId="7DD13780" w:rsidR="002E2B9D" w:rsidRDefault="002E2B9D" w:rsidP="003E5FC8">
      <w:pPr>
        <w:numPr>
          <w:ilvl w:val="0"/>
          <w:numId w:val="3"/>
        </w:numPr>
        <w:ind w:left="567" w:hanging="425"/>
      </w:pPr>
      <w:r>
        <w:t>Odwołujący przekazuje kopię odwołania Zamawiającemu przed upływem terminu do jego wniesienia w sposób umożliwiający zapoznanie się z jego treścią</w:t>
      </w:r>
      <w:r w:rsidR="00555DA4">
        <w:t xml:space="preserve"> przed upływem tego terminu. Domniemywa się, że Zamawiający mógł zapoznać się z treścią odwołania przed upływem terminu do jego wniesienia, jeżeli kopia odwołania została Zamawiającemu przekazana za pomocą środków komunikacji elektronicznej.</w:t>
      </w:r>
    </w:p>
    <w:p w14:paraId="66FD2149" w14:textId="62AC13A0" w:rsidR="00E238EA" w:rsidRDefault="00FB5CEF" w:rsidP="003E5FC8">
      <w:pPr>
        <w:numPr>
          <w:ilvl w:val="0"/>
          <w:numId w:val="3"/>
        </w:numPr>
        <w:ind w:left="567" w:hanging="425"/>
      </w:pPr>
      <w:r>
        <w:t>O</w:t>
      </w:r>
      <w:r w:rsidR="00E4579A">
        <w:t xml:space="preserve">dwołanie wnosi się w terminie </w:t>
      </w:r>
      <w:r>
        <w:t>5</w:t>
      </w:r>
      <w:r w:rsidR="00E4579A">
        <w:t xml:space="preserve"> dni od dnia przekazania informacji  o czynności Zamawiającego stanowiącej podstawę do jego wniesieni</w:t>
      </w:r>
      <w:r w:rsidR="00A047B8">
        <w:t xml:space="preserve">a, jeżeli informacja została przekazana przy użyciu środków komunikacji elektronicznej albo </w:t>
      </w:r>
      <w:r>
        <w:t xml:space="preserve">10 </w:t>
      </w:r>
      <w:r w:rsidR="00A047B8">
        <w:t>dni od dnia przekazania informacji stanowiącej podstawę jego wniesienia, jeżeli informacja została przekazana w inny sposób.</w:t>
      </w:r>
    </w:p>
    <w:p w14:paraId="1B75316A" w14:textId="47DE484C" w:rsidR="00E3523C" w:rsidRDefault="00E3523C" w:rsidP="003E5FC8">
      <w:pPr>
        <w:numPr>
          <w:ilvl w:val="0"/>
          <w:numId w:val="3"/>
        </w:numPr>
        <w:ind w:left="567" w:hanging="425"/>
      </w:pPr>
      <w:r>
        <w:t xml:space="preserve">Odwołanie wobec treści ogłoszenia wszczynającego postępowanie o udzielenie zamówienia lub konkurs lub wobec treści dokumentów zamówienia wnosi się w terminie </w:t>
      </w:r>
      <w:r w:rsidR="008F7382">
        <w:t>5</w:t>
      </w:r>
      <w:r>
        <w:t xml:space="preserve"> dni od dnia publikacji ogłoszenia w </w:t>
      </w:r>
      <w:r w:rsidR="008F7382">
        <w:t>Biuletynie Zamówień Publicznych</w:t>
      </w:r>
      <w:r>
        <w:t xml:space="preserve"> lub zamieszczenia dokumentów zamówienia na stronie internetowej.</w:t>
      </w:r>
    </w:p>
    <w:p w14:paraId="1F35C2C9" w14:textId="616747A6" w:rsidR="00E3523C" w:rsidRDefault="00E3523C" w:rsidP="003E5FC8">
      <w:pPr>
        <w:numPr>
          <w:ilvl w:val="0"/>
          <w:numId w:val="3"/>
        </w:numPr>
        <w:ind w:left="567" w:hanging="425"/>
      </w:pPr>
      <w:r>
        <w:t xml:space="preserve">Odwołanie w przypadkach innych niż wskazane w pkt. </w:t>
      </w:r>
      <w:r w:rsidR="001A13A6">
        <w:t xml:space="preserve">7-8, wnosi się w terminie </w:t>
      </w:r>
      <w:r w:rsidR="00FB5CEF">
        <w:t>5</w:t>
      </w:r>
      <w:r w:rsidR="001A13A6">
        <w:t xml:space="preserve"> dni od dnia w którym powzięto lub przy zachowaniu należytej staranności można było powziąć wiadomość o okolicznościach stanowiących podstawę jego wniesienia.</w:t>
      </w:r>
    </w:p>
    <w:p w14:paraId="47FA4313" w14:textId="2638AACC" w:rsidR="00EC4CE4" w:rsidRDefault="00D912C9" w:rsidP="003E5FC8">
      <w:pPr>
        <w:numPr>
          <w:ilvl w:val="0"/>
          <w:numId w:val="3"/>
        </w:numPr>
        <w:ind w:left="567" w:hanging="425"/>
      </w:pPr>
      <w:r w:rsidRPr="00EC4CE4">
        <w:t xml:space="preserve">Odwołanie powinno wskazywać czynność lub zaniechanie czynności </w:t>
      </w:r>
      <w:r w:rsidR="00E97E35">
        <w:t>Z</w:t>
      </w:r>
      <w:r w:rsidRPr="00EC4CE4">
        <w:t xml:space="preserve">amawiającego, której zarzuca się niezgodność z przepisami ustawy, zawierać zwięzłe przedstawienie zarzutów, określać żądanie </w:t>
      </w:r>
      <w:r w:rsidR="00991431">
        <w:t xml:space="preserve">co do sposobu rozstrzygnięcia odwołania </w:t>
      </w:r>
      <w:r w:rsidRPr="00EC4CE4">
        <w:t>oraz wskazywać okoliczności faktyczne i prawne uzasadniające wniesienie odwołania.</w:t>
      </w:r>
    </w:p>
    <w:p w14:paraId="4B4EC165" w14:textId="5539146F" w:rsidR="00EC4CE4" w:rsidRDefault="00D912C9" w:rsidP="003E5FC8">
      <w:pPr>
        <w:numPr>
          <w:ilvl w:val="0"/>
          <w:numId w:val="3"/>
        </w:numPr>
        <w:ind w:left="567" w:hanging="425"/>
      </w:pPr>
      <w:r w:rsidRPr="00EC4CE4">
        <w:t>Szczegółowe kwestie związane z wniesieniem odwołania zawarte są w art.</w:t>
      </w:r>
      <w:r w:rsidR="001673DA">
        <w:t xml:space="preserve"> 506-521</w:t>
      </w:r>
      <w:r w:rsidRPr="00EC4CE4">
        <w:t xml:space="preserve"> ustawy.</w:t>
      </w:r>
    </w:p>
    <w:p w14:paraId="275E1BC8" w14:textId="0D5B85B6" w:rsidR="00D912C9" w:rsidRPr="00EC4CE4" w:rsidRDefault="00D912C9" w:rsidP="003E5FC8">
      <w:pPr>
        <w:numPr>
          <w:ilvl w:val="0"/>
          <w:numId w:val="3"/>
        </w:numPr>
        <w:ind w:left="567" w:hanging="425"/>
      </w:pPr>
      <w:r w:rsidRPr="00EC4CE4">
        <w:lastRenderedPageBreak/>
        <w:t>Na orzeczenie Krajowej Izby Odwoławczej, stronom oraz uczestnikom postępowania odwoławczego przysługuje skarga do sądu. Szczegółowe kwestie dotyczące skargi do sądu uregulowane zostały w art.</w:t>
      </w:r>
      <w:r w:rsidR="001673DA">
        <w:t>579-590</w:t>
      </w:r>
      <w:r w:rsidRPr="00EC4CE4">
        <w:t xml:space="preserve"> ustawy.</w:t>
      </w:r>
    </w:p>
    <w:p w14:paraId="605C8432" w14:textId="77777777" w:rsidR="00701758" w:rsidRPr="007D1FDF" w:rsidRDefault="00701758" w:rsidP="00701758">
      <w:pPr>
        <w:pStyle w:val="Tytu"/>
        <w:ind w:left="284"/>
        <w:jc w:val="both"/>
        <w:rPr>
          <w:sz w:val="20"/>
          <w:szCs w:val="20"/>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2BEA0009" w:rsidR="00D912C9" w:rsidRDefault="00D912C9" w:rsidP="003E5FC8">
      <w:pPr>
        <w:pStyle w:val="Akapitzlist"/>
        <w:numPr>
          <w:ilvl w:val="0"/>
          <w:numId w:val="6"/>
        </w:numPr>
        <w:spacing w:after="160" w:line="259" w:lineRule="auto"/>
        <w:ind w:left="567" w:hanging="425"/>
        <w:rPr>
          <w:rFonts w:ascii="Franklin Gothic Book" w:hAnsi="Franklin Gothic Book"/>
          <w:sz w:val="18"/>
          <w:szCs w:val="18"/>
        </w:rPr>
      </w:pPr>
      <w:r w:rsidRPr="00D912C9">
        <w:rPr>
          <w:rFonts w:ascii="Franklin Gothic Book" w:hAnsi="Franklin Gothic Book"/>
          <w:sz w:val="18"/>
          <w:szCs w:val="18"/>
        </w:rPr>
        <w:t>W sprawach nieuregulowanych w niniejszej SWZ stosuje się</w:t>
      </w:r>
      <w:r>
        <w:rPr>
          <w:rFonts w:ascii="Franklin Gothic Book" w:hAnsi="Franklin Gothic Book"/>
          <w:sz w:val="18"/>
          <w:szCs w:val="18"/>
        </w:rPr>
        <w:t>:</w:t>
      </w:r>
    </w:p>
    <w:p w14:paraId="1C461BCD" w14:textId="62D6DDEE" w:rsidR="00646A67" w:rsidRDefault="00DD0C31" w:rsidP="00342C3D">
      <w:pPr>
        <w:pStyle w:val="Akapitzlist"/>
        <w:numPr>
          <w:ilvl w:val="0"/>
          <w:numId w:val="15"/>
        </w:numPr>
        <w:tabs>
          <w:tab w:val="left" w:pos="1134"/>
        </w:tabs>
        <w:spacing w:after="160" w:line="259" w:lineRule="auto"/>
        <w:ind w:left="1134" w:hanging="567"/>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 xml:space="preserve">rzepisy ustawy z dnia </w:t>
      </w:r>
      <w:r w:rsidR="0069736D">
        <w:rPr>
          <w:rFonts w:ascii="Franklin Gothic Book" w:hAnsi="Franklin Gothic Book"/>
          <w:sz w:val="18"/>
          <w:szCs w:val="18"/>
        </w:rPr>
        <w:t>11</w:t>
      </w:r>
      <w:r w:rsidR="00D912C9" w:rsidRPr="00D912C9">
        <w:rPr>
          <w:rFonts w:ascii="Franklin Gothic Book" w:hAnsi="Franklin Gothic Book"/>
          <w:sz w:val="18"/>
          <w:szCs w:val="18"/>
        </w:rPr>
        <w:t xml:space="preserve"> </w:t>
      </w:r>
      <w:r w:rsidR="0069736D">
        <w:rPr>
          <w:rFonts w:ascii="Franklin Gothic Book" w:hAnsi="Franklin Gothic Book"/>
          <w:sz w:val="18"/>
          <w:szCs w:val="18"/>
        </w:rPr>
        <w:t>września</w:t>
      </w:r>
      <w:r w:rsidR="00D912C9" w:rsidRPr="00D912C9">
        <w:rPr>
          <w:rFonts w:ascii="Franklin Gothic Book" w:hAnsi="Franklin Gothic Book"/>
          <w:sz w:val="18"/>
          <w:szCs w:val="18"/>
        </w:rPr>
        <w:t xml:space="preserve"> 20</w:t>
      </w:r>
      <w:r w:rsidR="00F635A7">
        <w:rPr>
          <w:rFonts w:ascii="Franklin Gothic Book" w:hAnsi="Franklin Gothic Book"/>
          <w:sz w:val="18"/>
          <w:szCs w:val="18"/>
        </w:rPr>
        <w:t>19</w:t>
      </w:r>
      <w:r w:rsidR="00D912C9" w:rsidRPr="00D912C9">
        <w:rPr>
          <w:rFonts w:ascii="Franklin Gothic Book" w:hAnsi="Franklin Gothic Book"/>
          <w:sz w:val="18"/>
          <w:szCs w:val="18"/>
        </w:rPr>
        <w:t xml:space="preserve"> roku – Prawo zamówień publicznych  (Dz.U. 20</w:t>
      </w:r>
      <w:r w:rsidR="007F43AF">
        <w:rPr>
          <w:rFonts w:ascii="Franklin Gothic Book" w:hAnsi="Franklin Gothic Book"/>
          <w:sz w:val="18"/>
          <w:szCs w:val="18"/>
        </w:rPr>
        <w:t>19 r.</w:t>
      </w:r>
      <w:r w:rsidR="00D912C9" w:rsidRPr="00D912C9">
        <w:rPr>
          <w:rFonts w:ascii="Franklin Gothic Book" w:hAnsi="Franklin Gothic Book"/>
          <w:sz w:val="18"/>
          <w:szCs w:val="18"/>
        </w:rPr>
        <w:t xml:space="preserve">, poz. </w:t>
      </w:r>
      <w:r w:rsidR="00F635A7">
        <w:rPr>
          <w:rFonts w:ascii="Franklin Gothic Book" w:hAnsi="Franklin Gothic Book"/>
          <w:sz w:val="18"/>
          <w:szCs w:val="18"/>
        </w:rPr>
        <w:t>2019</w:t>
      </w:r>
      <w:r w:rsidR="00D912C9" w:rsidRPr="00D912C9">
        <w:rPr>
          <w:rFonts w:ascii="Franklin Gothic Book" w:hAnsi="Franklin Gothic Book"/>
          <w:sz w:val="18"/>
          <w:szCs w:val="18"/>
        </w:rPr>
        <w:t xml:space="preserve">, z </w:t>
      </w:r>
      <w:proofErr w:type="spellStart"/>
      <w:r w:rsidR="00D912C9" w:rsidRPr="00D912C9">
        <w:rPr>
          <w:rFonts w:ascii="Franklin Gothic Book" w:hAnsi="Franklin Gothic Book"/>
          <w:sz w:val="18"/>
          <w:szCs w:val="18"/>
        </w:rPr>
        <w:t>późn</w:t>
      </w:r>
      <w:proofErr w:type="spellEnd"/>
      <w:r w:rsidR="00D912C9" w:rsidRPr="00D912C9">
        <w:rPr>
          <w:rFonts w:ascii="Franklin Gothic Book" w:hAnsi="Franklin Gothic Book"/>
          <w:sz w:val="18"/>
          <w:szCs w:val="18"/>
        </w:rPr>
        <w:t>. zm.)</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342C3D">
      <w:pPr>
        <w:pStyle w:val="Akapitzlist"/>
        <w:numPr>
          <w:ilvl w:val="0"/>
          <w:numId w:val="15"/>
        </w:numPr>
        <w:tabs>
          <w:tab w:val="left" w:pos="1134"/>
        </w:tabs>
        <w:spacing w:after="160" w:line="259" w:lineRule="auto"/>
        <w:ind w:left="1134" w:hanging="567"/>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085A4811" w:rsidR="00D912C9" w:rsidRPr="00EB2B7E" w:rsidRDefault="00D912C9" w:rsidP="003E5FC8">
      <w:pPr>
        <w:pStyle w:val="Akapitzlist"/>
        <w:numPr>
          <w:ilvl w:val="0"/>
          <w:numId w:val="6"/>
        </w:numPr>
        <w:spacing w:line="259" w:lineRule="auto"/>
        <w:ind w:left="567" w:hanging="425"/>
        <w:rPr>
          <w:rFonts w:ascii="Franklin Gothic Book" w:hAnsi="Franklin Gothic Book"/>
          <w:sz w:val="18"/>
          <w:szCs w:val="18"/>
        </w:rPr>
      </w:pPr>
      <w:r w:rsidRPr="00D912C9">
        <w:rPr>
          <w:rFonts w:ascii="Franklin Gothic Book" w:hAnsi="Franklin Gothic Book"/>
          <w:sz w:val="18"/>
          <w:szCs w:val="18"/>
        </w:rPr>
        <w:t>Integralną część niniejszej SWZ stanowią załączniki oznaczone jako:</w:t>
      </w:r>
    </w:p>
    <w:p w14:paraId="64A5EB25" w14:textId="77777777" w:rsidR="00D912C9" w:rsidRPr="00D912C9" w:rsidRDefault="00D912C9" w:rsidP="00646A67">
      <w:pPr>
        <w:ind w:left="567"/>
      </w:pPr>
      <w:r w:rsidRPr="00D912C9">
        <w:t xml:space="preserve">Załącznik nr </w:t>
      </w:r>
      <w:r w:rsidR="00EB2B7E">
        <w:t>1</w:t>
      </w:r>
      <w:r w:rsidRPr="00D912C9">
        <w:t xml:space="preserve"> – Istotne Postanowienia Umowy.</w:t>
      </w:r>
    </w:p>
    <w:p w14:paraId="4C3AD118" w14:textId="77777777" w:rsidR="00D912C9" w:rsidRPr="00D912C9" w:rsidRDefault="00D912C9" w:rsidP="00646A67">
      <w:pPr>
        <w:ind w:left="567"/>
      </w:pPr>
      <w:r w:rsidRPr="00D912C9">
        <w:t xml:space="preserve">Załącznik nr </w:t>
      </w:r>
      <w:r w:rsidR="00EB2B7E">
        <w:t>2</w:t>
      </w:r>
      <w:r w:rsidRPr="00D912C9">
        <w:t xml:space="preserve"> – </w:t>
      </w:r>
      <w:r w:rsidR="008E0A6B">
        <w:t>Formularz ofert</w:t>
      </w:r>
      <w:r w:rsidR="009C16F0">
        <w:t>owy</w:t>
      </w:r>
      <w:r w:rsidRPr="00D912C9">
        <w:t>.</w:t>
      </w:r>
    </w:p>
    <w:p w14:paraId="6C53C017" w14:textId="3751CCF2" w:rsidR="00C575FC" w:rsidRDefault="008A1EDD" w:rsidP="00C575FC">
      <w:pPr>
        <w:ind w:left="1843" w:hanging="1276"/>
      </w:pPr>
      <w:r>
        <w:t xml:space="preserve">Załącznik nr </w:t>
      </w:r>
      <w:r w:rsidR="00E15552">
        <w:t>3</w:t>
      </w:r>
      <w:r>
        <w:t xml:space="preserve"> </w:t>
      </w:r>
      <w:r w:rsidR="00196B0E">
        <w:t>–</w:t>
      </w:r>
      <w:r>
        <w:t xml:space="preserve"> </w:t>
      </w:r>
      <w:r w:rsidR="00196B0E">
        <w:t xml:space="preserve">Oświadczenie wykonawcy składane w trybie art. 273 ust. 2 ustawy – o niepodleganiu wykluczeniu z postępowania </w:t>
      </w:r>
      <w:r w:rsidR="003F65B6">
        <w:t>oraz spełnianiu warunków udziału w zakresie wskazanym przez zamawiającego</w:t>
      </w:r>
      <w:r w:rsidR="00E15552">
        <w:t>.</w:t>
      </w:r>
    </w:p>
    <w:p w14:paraId="58302BF7" w14:textId="49E396BE" w:rsidR="00E15552" w:rsidRDefault="00E15552" w:rsidP="00C575FC">
      <w:pPr>
        <w:ind w:left="1843" w:hanging="1276"/>
      </w:pPr>
      <w:r>
        <w:t>Załącznik nr 4 – Wykaz robót budowlanych.</w:t>
      </w:r>
    </w:p>
    <w:p w14:paraId="15A28CB6" w14:textId="3494382F" w:rsidR="00D912C9" w:rsidRPr="00D912C9" w:rsidRDefault="00D912C9" w:rsidP="00C575FC">
      <w:pPr>
        <w:ind w:left="1843" w:hanging="1276"/>
      </w:pPr>
      <w:r w:rsidRPr="00D912C9">
        <w:t xml:space="preserve">Załącznik nr </w:t>
      </w:r>
      <w:r w:rsidR="008A1EDD">
        <w:t>5</w:t>
      </w:r>
      <w:r w:rsidRPr="00D912C9">
        <w:t xml:space="preserve"> – </w:t>
      </w:r>
      <w:r w:rsidR="00252EBA">
        <w:t xml:space="preserve">Oświadczenie wykonawcy składane w trybie art. </w:t>
      </w:r>
      <w:r w:rsidR="00C575FC">
        <w:t>274</w:t>
      </w:r>
      <w:r w:rsidR="00252EBA">
        <w:t xml:space="preserve"> ust. 1 ustawy – dotyczące aktualności informacji zawartych w oświadczeniu, o którym mowa w art. 125 ust. 1 ustawy w zakresie art. 108 ust. 1 pkt.3 ustawy.</w:t>
      </w:r>
    </w:p>
    <w:p w14:paraId="5BB76193" w14:textId="22B48257" w:rsidR="00230F22" w:rsidRDefault="00D912C9" w:rsidP="00B11743">
      <w:pPr>
        <w:pStyle w:val="Tytu"/>
        <w:ind w:left="1843" w:hanging="1276"/>
        <w:jc w:val="both"/>
        <w:rPr>
          <w:b w:val="0"/>
          <w:bCs/>
          <w:sz w:val="18"/>
        </w:rPr>
      </w:pPr>
      <w:r w:rsidRPr="00EB2B7E">
        <w:rPr>
          <w:b w:val="0"/>
          <w:bCs/>
          <w:sz w:val="18"/>
        </w:rPr>
        <w:t xml:space="preserve">Załącznik nr </w:t>
      </w:r>
      <w:r w:rsidR="008A1EDD">
        <w:rPr>
          <w:b w:val="0"/>
          <w:bCs/>
          <w:sz w:val="18"/>
        </w:rPr>
        <w:t>6</w:t>
      </w:r>
      <w:r w:rsidRPr="00EB2B7E">
        <w:rPr>
          <w:b w:val="0"/>
          <w:bCs/>
          <w:sz w:val="18"/>
        </w:rPr>
        <w:t xml:space="preserve"> </w:t>
      </w:r>
      <w:r w:rsidR="00252EBA">
        <w:rPr>
          <w:b w:val="0"/>
          <w:bCs/>
          <w:sz w:val="18"/>
        </w:rPr>
        <w:t>–</w:t>
      </w:r>
      <w:r w:rsidR="005D4250">
        <w:rPr>
          <w:b w:val="0"/>
          <w:bCs/>
          <w:sz w:val="18"/>
        </w:rPr>
        <w:t xml:space="preserve"> </w:t>
      </w:r>
      <w:r w:rsidR="00252EBA" w:rsidRPr="00252EBA">
        <w:rPr>
          <w:b w:val="0"/>
          <w:bCs/>
          <w:sz w:val="18"/>
        </w:rPr>
        <w:t>Oświadczenie</w:t>
      </w:r>
      <w:r w:rsidR="00252EBA">
        <w:rPr>
          <w:b w:val="0"/>
          <w:bCs/>
          <w:sz w:val="18"/>
        </w:rPr>
        <w:t xml:space="preserve"> </w:t>
      </w:r>
      <w:r w:rsidR="00252EBA" w:rsidRPr="00252EBA">
        <w:rPr>
          <w:b w:val="0"/>
          <w:bCs/>
          <w:sz w:val="18"/>
        </w:rPr>
        <w:t xml:space="preserve">wykonawcy składane w trybie art. </w:t>
      </w:r>
      <w:r w:rsidR="007A2635">
        <w:rPr>
          <w:b w:val="0"/>
          <w:bCs/>
          <w:sz w:val="18"/>
        </w:rPr>
        <w:t>274</w:t>
      </w:r>
      <w:r w:rsidR="00252EBA" w:rsidRPr="00252EBA">
        <w:rPr>
          <w:b w:val="0"/>
          <w:bCs/>
          <w:sz w:val="18"/>
        </w:rPr>
        <w:t xml:space="preserve"> ust. 1 ustawy – dotyczące aktualności informacji zawartych w oświadczeniu, o którym mowa w art. 125 ust. 1 ustawy w zakresie art. 10</w:t>
      </w:r>
      <w:r w:rsidR="00681248">
        <w:rPr>
          <w:b w:val="0"/>
          <w:bCs/>
          <w:sz w:val="18"/>
        </w:rPr>
        <w:t>9</w:t>
      </w:r>
      <w:r w:rsidR="00252EBA" w:rsidRPr="00252EBA">
        <w:rPr>
          <w:b w:val="0"/>
          <w:bCs/>
          <w:sz w:val="18"/>
        </w:rPr>
        <w:t xml:space="preserve"> ust. 1 pkt.</w:t>
      </w:r>
      <w:r w:rsidR="00681248">
        <w:rPr>
          <w:b w:val="0"/>
          <w:bCs/>
          <w:sz w:val="18"/>
        </w:rPr>
        <w:t>7-8</w:t>
      </w:r>
      <w:r w:rsidR="00252EBA" w:rsidRPr="00252EBA">
        <w:rPr>
          <w:b w:val="0"/>
          <w:bCs/>
          <w:sz w:val="18"/>
        </w:rPr>
        <w:t xml:space="preserve"> ustawy.</w:t>
      </w:r>
    </w:p>
    <w:p w14:paraId="711D75C1" w14:textId="77777777" w:rsidR="00AE3992" w:rsidRDefault="00AE3992" w:rsidP="00B11743">
      <w:pPr>
        <w:pStyle w:val="Tytu"/>
        <w:ind w:left="1843" w:hanging="1276"/>
        <w:jc w:val="both"/>
        <w:rPr>
          <w:b w:val="0"/>
          <w:bCs/>
          <w:sz w:val="18"/>
        </w:rPr>
      </w:pPr>
      <w:r w:rsidRPr="00AE3992">
        <w:rPr>
          <w:b w:val="0"/>
          <w:bCs/>
          <w:sz w:val="18"/>
        </w:rPr>
        <w:t xml:space="preserve">Załącznik nr 7 – Specyfikacja Techniczna Wykonania i Odbioru Robót, </w:t>
      </w:r>
    </w:p>
    <w:p w14:paraId="29407E9F" w14:textId="77777777" w:rsidR="00F020AB" w:rsidRDefault="00AE3992" w:rsidP="00B11743">
      <w:pPr>
        <w:pStyle w:val="Tytu"/>
        <w:ind w:left="1843" w:hanging="1276"/>
        <w:jc w:val="both"/>
        <w:rPr>
          <w:b w:val="0"/>
          <w:bCs/>
          <w:sz w:val="18"/>
        </w:rPr>
      </w:pPr>
      <w:r w:rsidRPr="00AE3992">
        <w:rPr>
          <w:b w:val="0"/>
          <w:bCs/>
          <w:sz w:val="18"/>
        </w:rPr>
        <w:t>Załącznik nr 8</w:t>
      </w:r>
      <w:r>
        <w:rPr>
          <w:b w:val="0"/>
          <w:bCs/>
          <w:sz w:val="18"/>
        </w:rPr>
        <w:t xml:space="preserve"> </w:t>
      </w:r>
      <w:r w:rsidRPr="00AE3992">
        <w:rPr>
          <w:b w:val="0"/>
          <w:bCs/>
          <w:sz w:val="18"/>
        </w:rPr>
        <w:t xml:space="preserve">– Przedmiar robót – Roboty ogólnobudowlane, </w:t>
      </w:r>
    </w:p>
    <w:p w14:paraId="0BEB7C25" w14:textId="77777777" w:rsidR="00F020AB" w:rsidRDefault="00AE3992" w:rsidP="00B11743">
      <w:pPr>
        <w:pStyle w:val="Tytu"/>
        <w:ind w:left="1843" w:hanging="1276"/>
        <w:jc w:val="both"/>
        <w:rPr>
          <w:b w:val="0"/>
          <w:bCs/>
          <w:sz w:val="18"/>
        </w:rPr>
      </w:pPr>
      <w:r w:rsidRPr="00AE3992">
        <w:rPr>
          <w:b w:val="0"/>
          <w:bCs/>
          <w:sz w:val="18"/>
        </w:rPr>
        <w:t>Załącznik nr 9</w:t>
      </w:r>
      <w:r w:rsidR="00F020AB">
        <w:rPr>
          <w:b w:val="0"/>
          <w:bCs/>
          <w:sz w:val="18"/>
        </w:rPr>
        <w:t xml:space="preserve"> </w:t>
      </w:r>
      <w:r w:rsidRPr="00AE3992">
        <w:rPr>
          <w:b w:val="0"/>
          <w:bCs/>
          <w:sz w:val="18"/>
        </w:rPr>
        <w:t xml:space="preserve">– Przedmiar robót – Instalacje elektryczne, </w:t>
      </w:r>
    </w:p>
    <w:p w14:paraId="653FA833" w14:textId="77777777" w:rsidR="00F020AB" w:rsidRDefault="00AE3992" w:rsidP="00B11743">
      <w:pPr>
        <w:pStyle w:val="Tytu"/>
        <w:ind w:left="1843" w:hanging="1276"/>
        <w:jc w:val="both"/>
        <w:rPr>
          <w:b w:val="0"/>
          <w:bCs/>
          <w:sz w:val="18"/>
        </w:rPr>
      </w:pPr>
      <w:r w:rsidRPr="00AE3992">
        <w:rPr>
          <w:b w:val="0"/>
          <w:bCs/>
          <w:sz w:val="18"/>
        </w:rPr>
        <w:t>Załącznik nr 10</w:t>
      </w:r>
      <w:r w:rsidR="00F020AB">
        <w:rPr>
          <w:b w:val="0"/>
          <w:bCs/>
          <w:sz w:val="18"/>
        </w:rPr>
        <w:t xml:space="preserve"> </w:t>
      </w:r>
      <w:r w:rsidRPr="00AE3992">
        <w:rPr>
          <w:b w:val="0"/>
          <w:bCs/>
          <w:sz w:val="18"/>
        </w:rPr>
        <w:t xml:space="preserve">– Przedmiar robót </w:t>
      </w:r>
      <w:r w:rsidR="00F020AB">
        <w:rPr>
          <w:b w:val="0"/>
          <w:bCs/>
          <w:sz w:val="18"/>
        </w:rPr>
        <w:t>–</w:t>
      </w:r>
      <w:r w:rsidRPr="00AE3992">
        <w:rPr>
          <w:b w:val="0"/>
          <w:bCs/>
          <w:sz w:val="18"/>
        </w:rPr>
        <w:t xml:space="preserve"> Instalacje</w:t>
      </w:r>
      <w:r w:rsidR="00F020AB">
        <w:rPr>
          <w:b w:val="0"/>
          <w:bCs/>
          <w:sz w:val="18"/>
        </w:rPr>
        <w:t xml:space="preserve"> </w:t>
      </w:r>
      <w:r w:rsidRPr="00AE3992">
        <w:rPr>
          <w:b w:val="0"/>
          <w:bCs/>
          <w:sz w:val="18"/>
        </w:rPr>
        <w:t>sanitarne,</w:t>
      </w:r>
    </w:p>
    <w:p w14:paraId="77EDC765" w14:textId="5151AD74" w:rsidR="00F020AB" w:rsidRDefault="00AE3992" w:rsidP="00B11743">
      <w:pPr>
        <w:pStyle w:val="Tytu"/>
        <w:ind w:left="1843" w:hanging="1276"/>
        <w:jc w:val="both"/>
        <w:rPr>
          <w:b w:val="0"/>
          <w:bCs/>
          <w:sz w:val="18"/>
        </w:rPr>
      </w:pPr>
      <w:r w:rsidRPr="00AE3992">
        <w:rPr>
          <w:b w:val="0"/>
          <w:bCs/>
          <w:sz w:val="18"/>
        </w:rPr>
        <w:t>Załącznik nr 11</w:t>
      </w:r>
      <w:r w:rsidR="00F020AB">
        <w:rPr>
          <w:b w:val="0"/>
          <w:bCs/>
          <w:sz w:val="18"/>
        </w:rPr>
        <w:t xml:space="preserve"> </w:t>
      </w:r>
      <w:r w:rsidRPr="00AE3992">
        <w:rPr>
          <w:b w:val="0"/>
          <w:bCs/>
          <w:sz w:val="18"/>
        </w:rPr>
        <w:t>– Przedmiar robót – Poczta pneumatyczna,</w:t>
      </w:r>
    </w:p>
    <w:p w14:paraId="29EAFF2F" w14:textId="77777777" w:rsidR="00F020AB" w:rsidRDefault="00AE3992" w:rsidP="00B11743">
      <w:pPr>
        <w:pStyle w:val="Tytu"/>
        <w:ind w:left="1843" w:hanging="1276"/>
        <w:jc w:val="both"/>
        <w:rPr>
          <w:b w:val="0"/>
          <w:bCs/>
          <w:sz w:val="18"/>
        </w:rPr>
      </w:pPr>
      <w:r w:rsidRPr="00AE3992">
        <w:rPr>
          <w:b w:val="0"/>
          <w:bCs/>
          <w:sz w:val="18"/>
        </w:rPr>
        <w:t>Załącznik nr 12</w:t>
      </w:r>
      <w:r w:rsidR="00F020AB">
        <w:rPr>
          <w:b w:val="0"/>
          <w:bCs/>
          <w:sz w:val="18"/>
        </w:rPr>
        <w:t xml:space="preserve"> </w:t>
      </w:r>
      <w:r w:rsidRPr="00AE3992">
        <w:rPr>
          <w:b w:val="0"/>
          <w:bCs/>
          <w:sz w:val="18"/>
        </w:rPr>
        <w:t>– Projekt wykonawczy – Architektura I,</w:t>
      </w:r>
    </w:p>
    <w:p w14:paraId="08B0F4D6" w14:textId="77777777" w:rsidR="00F020AB" w:rsidRDefault="00AE3992" w:rsidP="00B11743">
      <w:pPr>
        <w:pStyle w:val="Tytu"/>
        <w:ind w:left="1843" w:hanging="1276"/>
        <w:jc w:val="both"/>
        <w:rPr>
          <w:b w:val="0"/>
          <w:bCs/>
          <w:sz w:val="18"/>
        </w:rPr>
      </w:pPr>
      <w:r w:rsidRPr="00AE3992">
        <w:rPr>
          <w:b w:val="0"/>
          <w:bCs/>
          <w:sz w:val="18"/>
        </w:rPr>
        <w:t>Załącznik nr 13</w:t>
      </w:r>
      <w:r w:rsidR="00F020AB">
        <w:rPr>
          <w:b w:val="0"/>
          <w:bCs/>
          <w:sz w:val="18"/>
        </w:rPr>
        <w:t xml:space="preserve"> </w:t>
      </w:r>
      <w:r w:rsidRPr="00AE3992">
        <w:rPr>
          <w:b w:val="0"/>
          <w:bCs/>
          <w:sz w:val="18"/>
        </w:rPr>
        <w:t xml:space="preserve">– Projekt wykonawczy – Architektura II, </w:t>
      </w:r>
    </w:p>
    <w:p w14:paraId="2D7424B9" w14:textId="77777777" w:rsidR="00F020AB" w:rsidRDefault="00AE3992" w:rsidP="00F020AB">
      <w:pPr>
        <w:pStyle w:val="Tytu"/>
        <w:ind w:left="567"/>
        <w:jc w:val="both"/>
        <w:rPr>
          <w:b w:val="0"/>
          <w:bCs/>
          <w:sz w:val="18"/>
        </w:rPr>
      </w:pPr>
      <w:r w:rsidRPr="00AE3992">
        <w:rPr>
          <w:b w:val="0"/>
          <w:bCs/>
          <w:sz w:val="18"/>
        </w:rPr>
        <w:t xml:space="preserve">Załącznik nr 14 do SWZ – Projekt wykonawczy – Branża Elektryczna, </w:t>
      </w:r>
    </w:p>
    <w:p w14:paraId="22F597CC" w14:textId="77777777" w:rsidR="008337B5" w:rsidRDefault="00AE3992" w:rsidP="00F020AB">
      <w:pPr>
        <w:pStyle w:val="Tytu"/>
        <w:ind w:left="567"/>
        <w:jc w:val="both"/>
        <w:rPr>
          <w:b w:val="0"/>
          <w:bCs/>
          <w:sz w:val="18"/>
        </w:rPr>
      </w:pPr>
      <w:r w:rsidRPr="00AE3992">
        <w:rPr>
          <w:b w:val="0"/>
          <w:bCs/>
          <w:sz w:val="18"/>
        </w:rPr>
        <w:t>Załącznik nr 15 do SWZ – Projekt wykonawczy – Branża Sanitarna,</w:t>
      </w:r>
      <w:r w:rsidR="00F020AB">
        <w:rPr>
          <w:b w:val="0"/>
          <w:bCs/>
          <w:sz w:val="18"/>
        </w:rPr>
        <w:t xml:space="preserve"> </w:t>
      </w:r>
    </w:p>
    <w:p w14:paraId="5AE7C840" w14:textId="58A73DAA" w:rsidR="00F020AB" w:rsidRDefault="00AE3992" w:rsidP="00F020AB">
      <w:pPr>
        <w:pStyle w:val="Tytu"/>
        <w:ind w:left="567"/>
        <w:jc w:val="both"/>
        <w:rPr>
          <w:b w:val="0"/>
          <w:bCs/>
          <w:sz w:val="18"/>
        </w:rPr>
      </w:pPr>
      <w:r w:rsidRPr="00AE3992">
        <w:rPr>
          <w:b w:val="0"/>
          <w:bCs/>
          <w:sz w:val="18"/>
        </w:rPr>
        <w:t>Załącznik nr 16 do SWZ – Dokumentacja Techniczna – Poczta Pneumatyczna,</w:t>
      </w:r>
    </w:p>
    <w:p w14:paraId="01F918CE" w14:textId="08FA37F7" w:rsidR="00AE3992" w:rsidRDefault="00AE3992" w:rsidP="00F020AB">
      <w:pPr>
        <w:pStyle w:val="Tytu"/>
        <w:ind w:left="567"/>
        <w:jc w:val="both"/>
        <w:rPr>
          <w:b w:val="0"/>
          <w:bCs/>
          <w:sz w:val="18"/>
        </w:rPr>
      </w:pPr>
      <w:r w:rsidRPr="00AE3992">
        <w:rPr>
          <w:b w:val="0"/>
          <w:bCs/>
          <w:sz w:val="18"/>
        </w:rPr>
        <w:t>Załącznik nr 17 do SWZ – Opis Przedmiotu Zamówienia</w:t>
      </w:r>
    </w:p>
    <w:p w14:paraId="17651D33" w14:textId="77777777" w:rsidR="00AE3992" w:rsidRDefault="00AE3992" w:rsidP="00B11743">
      <w:pPr>
        <w:pStyle w:val="Tytu"/>
        <w:ind w:left="1843" w:hanging="1276"/>
        <w:jc w:val="both"/>
        <w:rPr>
          <w:b w:val="0"/>
          <w:bCs/>
          <w:sz w:val="18"/>
        </w:rPr>
      </w:pPr>
    </w:p>
    <w:p w14:paraId="23B9F0B0" w14:textId="77777777" w:rsidR="00EC2855" w:rsidRPr="00C625E2" w:rsidRDefault="00EC2855" w:rsidP="00C625E2">
      <w:pPr>
        <w:pStyle w:val="Tytu"/>
        <w:ind w:left="567"/>
        <w:jc w:val="both"/>
        <w:rPr>
          <w:b w:val="0"/>
          <w:bCs/>
          <w:sz w:val="18"/>
        </w:rPr>
      </w:pPr>
    </w:p>
    <w:p w14:paraId="25273CAA" w14:textId="77777777" w:rsidR="00230F22" w:rsidRDefault="00230F22" w:rsidP="0024730F">
      <w:pPr>
        <w:rPr>
          <w:b/>
        </w:rPr>
      </w:pPr>
    </w:p>
    <w:p w14:paraId="6D4F0DB0" w14:textId="1EFECAF8" w:rsidR="00794034" w:rsidRDefault="00594F2D" w:rsidP="0024730F">
      <w:r>
        <w:rPr>
          <w:b/>
        </w:rPr>
        <w:t>Kraków,</w:t>
      </w:r>
      <w:r w:rsidR="0047476B">
        <w:rPr>
          <w:b/>
        </w:rPr>
        <w:t xml:space="preserve"> </w:t>
      </w:r>
      <w:r w:rsidR="002735EC">
        <w:rPr>
          <w:b/>
        </w:rPr>
        <w:t>09</w:t>
      </w:r>
      <w:r w:rsidR="00996D15">
        <w:rPr>
          <w:b/>
        </w:rPr>
        <w:t>.0</w:t>
      </w:r>
      <w:r w:rsidR="002735EC">
        <w:rPr>
          <w:b/>
        </w:rPr>
        <w:t>3</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0CCD012B" w14:textId="77777777" w:rsidR="00794034" w:rsidRPr="00794034" w:rsidRDefault="00794034" w:rsidP="00DB5B5B">
      <w:pPr>
        <w:ind w:left="7100"/>
        <w:jc w:val="center"/>
        <w:rPr>
          <w:i/>
          <w:sz w:val="16"/>
        </w:rPr>
      </w:pPr>
      <w:r w:rsidRPr="00794034">
        <w:rPr>
          <w:i/>
          <w:sz w:val="16"/>
        </w:rPr>
        <w:t>Dyrektor Regionalnego Centrum Krwiodawstwa</w:t>
      </w:r>
    </w:p>
    <w:p w14:paraId="2FB27536" w14:textId="77777777" w:rsidR="005D42EF" w:rsidRPr="00794034" w:rsidRDefault="00794034" w:rsidP="00DB5B5B">
      <w:pPr>
        <w:ind w:left="7100"/>
        <w:jc w:val="center"/>
        <w:rPr>
          <w:i/>
          <w:sz w:val="16"/>
        </w:rPr>
      </w:pPr>
      <w:r w:rsidRPr="00794034">
        <w:rPr>
          <w:i/>
          <w:sz w:val="16"/>
        </w:rPr>
        <w:t>i Krwiolecznictwa 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3F7A0422" w14:textId="456B1265" w:rsidR="004E42FD" w:rsidRPr="00AE3992" w:rsidRDefault="00794034" w:rsidP="00AE3992">
      <w:pPr>
        <w:ind w:left="7100"/>
      </w:pPr>
      <w:r>
        <w:rPr>
          <w:i/>
          <w:sz w:val="16"/>
        </w:rPr>
        <w:t xml:space="preserve">         </w:t>
      </w:r>
      <w:r w:rsidR="00DB5B5B">
        <w:rPr>
          <w:i/>
          <w:sz w:val="16"/>
        </w:rPr>
        <w:tab/>
      </w:r>
      <w:r w:rsidR="00DB5B5B">
        <w:rPr>
          <w:i/>
          <w:sz w:val="16"/>
        </w:rPr>
        <w:tab/>
      </w:r>
      <w:r>
        <w:rPr>
          <w:i/>
          <w:sz w:val="16"/>
        </w:rPr>
        <w:t xml:space="preserve">   </w:t>
      </w:r>
      <w:r w:rsidRPr="00794034">
        <w:rPr>
          <w:i/>
        </w:rPr>
        <w:t>Łukasz Guliński</w:t>
      </w:r>
    </w:p>
    <w:p w14:paraId="38F1FB41" w14:textId="77777777" w:rsidR="008337B5" w:rsidRDefault="008337B5" w:rsidP="0073294A">
      <w:pPr>
        <w:autoSpaceDE w:val="0"/>
        <w:autoSpaceDN w:val="0"/>
        <w:adjustRightInd w:val="0"/>
        <w:rPr>
          <w:b/>
          <w:bCs/>
        </w:rPr>
      </w:pPr>
    </w:p>
    <w:p w14:paraId="6F7A1142" w14:textId="77777777" w:rsidR="008337B5" w:rsidRDefault="008337B5" w:rsidP="0073294A">
      <w:pPr>
        <w:autoSpaceDE w:val="0"/>
        <w:autoSpaceDN w:val="0"/>
        <w:adjustRightInd w:val="0"/>
        <w:rPr>
          <w:b/>
          <w:bCs/>
        </w:rPr>
      </w:pPr>
    </w:p>
    <w:p w14:paraId="283FD5E6" w14:textId="77777777" w:rsidR="008337B5" w:rsidRDefault="008337B5" w:rsidP="0073294A">
      <w:pPr>
        <w:autoSpaceDE w:val="0"/>
        <w:autoSpaceDN w:val="0"/>
        <w:adjustRightInd w:val="0"/>
        <w:rPr>
          <w:b/>
          <w:bCs/>
        </w:rPr>
      </w:pPr>
    </w:p>
    <w:p w14:paraId="2150BC50" w14:textId="77777777" w:rsidR="008337B5" w:rsidRDefault="008337B5" w:rsidP="0073294A">
      <w:pPr>
        <w:autoSpaceDE w:val="0"/>
        <w:autoSpaceDN w:val="0"/>
        <w:adjustRightInd w:val="0"/>
        <w:rPr>
          <w:b/>
          <w:bCs/>
        </w:rPr>
      </w:pPr>
    </w:p>
    <w:p w14:paraId="26F58E73" w14:textId="77777777" w:rsidR="008337B5" w:rsidRDefault="008337B5" w:rsidP="0073294A">
      <w:pPr>
        <w:autoSpaceDE w:val="0"/>
        <w:autoSpaceDN w:val="0"/>
        <w:adjustRightInd w:val="0"/>
        <w:rPr>
          <w:b/>
          <w:bCs/>
        </w:rPr>
      </w:pPr>
    </w:p>
    <w:p w14:paraId="3C8B1853" w14:textId="77777777" w:rsidR="008337B5" w:rsidRDefault="008337B5" w:rsidP="0073294A">
      <w:pPr>
        <w:autoSpaceDE w:val="0"/>
        <w:autoSpaceDN w:val="0"/>
        <w:adjustRightInd w:val="0"/>
        <w:rPr>
          <w:b/>
          <w:bCs/>
        </w:rPr>
      </w:pPr>
    </w:p>
    <w:p w14:paraId="54F86C86" w14:textId="77777777" w:rsidR="008337B5" w:rsidRDefault="008337B5" w:rsidP="0073294A">
      <w:pPr>
        <w:autoSpaceDE w:val="0"/>
        <w:autoSpaceDN w:val="0"/>
        <w:adjustRightInd w:val="0"/>
        <w:rPr>
          <w:b/>
          <w:bCs/>
        </w:rPr>
      </w:pPr>
    </w:p>
    <w:p w14:paraId="0DBDD046" w14:textId="77777777" w:rsidR="008337B5" w:rsidRDefault="008337B5" w:rsidP="0073294A">
      <w:pPr>
        <w:autoSpaceDE w:val="0"/>
        <w:autoSpaceDN w:val="0"/>
        <w:adjustRightInd w:val="0"/>
        <w:rPr>
          <w:b/>
          <w:bCs/>
        </w:rPr>
      </w:pPr>
    </w:p>
    <w:p w14:paraId="01E3E3FB" w14:textId="77777777" w:rsidR="008337B5" w:rsidRDefault="008337B5" w:rsidP="0073294A">
      <w:pPr>
        <w:autoSpaceDE w:val="0"/>
        <w:autoSpaceDN w:val="0"/>
        <w:adjustRightInd w:val="0"/>
        <w:rPr>
          <w:b/>
          <w:bCs/>
        </w:rPr>
      </w:pPr>
    </w:p>
    <w:p w14:paraId="0C24CC52" w14:textId="77777777" w:rsidR="008337B5" w:rsidRDefault="008337B5" w:rsidP="0073294A">
      <w:pPr>
        <w:autoSpaceDE w:val="0"/>
        <w:autoSpaceDN w:val="0"/>
        <w:adjustRightInd w:val="0"/>
        <w:rPr>
          <w:b/>
          <w:bCs/>
        </w:rPr>
      </w:pPr>
    </w:p>
    <w:p w14:paraId="12F0B815" w14:textId="77777777" w:rsidR="008337B5" w:rsidRDefault="008337B5" w:rsidP="0073294A">
      <w:pPr>
        <w:autoSpaceDE w:val="0"/>
        <w:autoSpaceDN w:val="0"/>
        <w:adjustRightInd w:val="0"/>
        <w:rPr>
          <w:b/>
          <w:bCs/>
        </w:rPr>
      </w:pPr>
    </w:p>
    <w:p w14:paraId="28D5AB00" w14:textId="77777777" w:rsidR="008337B5" w:rsidRDefault="008337B5" w:rsidP="0073294A">
      <w:pPr>
        <w:autoSpaceDE w:val="0"/>
        <w:autoSpaceDN w:val="0"/>
        <w:adjustRightInd w:val="0"/>
        <w:rPr>
          <w:b/>
          <w:bCs/>
        </w:rPr>
      </w:pPr>
    </w:p>
    <w:p w14:paraId="37B78851" w14:textId="77777777" w:rsidR="008337B5" w:rsidRDefault="008337B5" w:rsidP="0073294A">
      <w:pPr>
        <w:autoSpaceDE w:val="0"/>
        <w:autoSpaceDN w:val="0"/>
        <w:adjustRightInd w:val="0"/>
        <w:rPr>
          <w:b/>
          <w:bCs/>
        </w:rPr>
      </w:pPr>
    </w:p>
    <w:p w14:paraId="5F3AB360" w14:textId="77777777" w:rsidR="008337B5" w:rsidRDefault="008337B5" w:rsidP="0073294A">
      <w:pPr>
        <w:autoSpaceDE w:val="0"/>
        <w:autoSpaceDN w:val="0"/>
        <w:adjustRightInd w:val="0"/>
        <w:rPr>
          <w:b/>
          <w:bCs/>
        </w:rPr>
      </w:pPr>
    </w:p>
    <w:p w14:paraId="272155EE" w14:textId="77777777" w:rsidR="008337B5" w:rsidRDefault="008337B5" w:rsidP="0073294A">
      <w:pPr>
        <w:autoSpaceDE w:val="0"/>
        <w:autoSpaceDN w:val="0"/>
        <w:adjustRightInd w:val="0"/>
        <w:rPr>
          <w:b/>
          <w:bCs/>
        </w:rPr>
      </w:pPr>
    </w:p>
    <w:p w14:paraId="6D20A4F5" w14:textId="77777777" w:rsidR="008337B5" w:rsidRDefault="008337B5" w:rsidP="0073294A">
      <w:pPr>
        <w:autoSpaceDE w:val="0"/>
        <w:autoSpaceDN w:val="0"/>
        <w:adjustRightInd w:val="0"/>
        <w:rPr>
          <w:b/>
          <w:bCs/>
        </w:rPr>
      </w:pPr>
    </w:p>
    <w:p w14:paraId="6749CA98" w14:textId="14DEE2B7" w:rsidR="008337B5" w:rsidRDefault="008337B5" w:rsidP="0073294A">
      <w:pPr>
        <w:autoSpaceDE w:val="0"/>
        <w:autoSpaceDN w:val="0"/>
        <w:adjustRightInd w:val="0"/>
        <w:rPr>
          <w:b/>
          <w:bCs/>
        </w:rPr>
      </w:pPr>
    </w:p>
    <w:p w14:paraId="45AC34F0" w14:textId="7A77A656" w:rsidR="00F7458A" w:rsidRDefault="00F7458A" w:rsidP="0073294A">
      <w:pPr>
        <w:autoSpaceDE w:val="0"/>
        <w:autoSpaceDN w:val="0"/>
        <w:adjustRightInd w:val="0"/>
        <w:rPr>
          <w:b/>
          <w:bCs/>
        </w:rPr>
      </w:pPr>
    </w:p>
    <w:p w14:paraId="5B353890" w14:textId="23C7C7F4" w:rsidR="00F7458A" w:rsidRDefault="00F7458A" w:rsidP="0073294A">
      <w:pPr>
        <w:autoSpaceDE w:val="0"/>
        <w:autoSpaceDN w:val="0"/>
        <w:adjustRightInd w:val="0"/>
        <w:rPr>
          <w:b/>
          <w:bCs/>
        </w:rPr>
      </w:pPr>
    </w:p>
    <w:p w14:paraId="424E94BC" w14:textId="5BACD9DF" w:rsidR="00F7458A" w:rsidRDefault="00F7458A" w:rsidP="0073294A">
      <w:pPr>
        <w:autoSpaceDE w:val="0"/>
        <w:autoSpaceDN w:val="0"/>
        <w:adjustRightInd w:val="0"/>
        <w:rPr>
          <w:b/>
          <w:bCs/>
        </w:rPr>
      </w:pPr>
    </w:p>
    <w:p w14:paraId="112F173B" w14:textId="569AF664" w:rsidR="00F7458A" w:rsidRDefault="00F7458A" w:rsidP="0073294A">
      <w:pPr>
        <w:autoSpaceDE w:val="0"/>
        <w:autoSpaceDN w:val="0"/>
        <w:adjustRightInd w:val="0"/>
        <w:rPr>
          <w:b/>
          <w:bCs/>
        </w:rPr>
      </w:pPr>
    </w:p>
    <w:p w14:paraId="11EB50DE" w14:textId="0B8A15C4" w:rsidR="00F7458A" w:rsidRDefault="00F7458A" w:rsidP="0073294A">
      <w:pPr>
        <w:autoSpaceDE w:val="0"/>
        <w:autoSpaceDN w:val="0"/>
        <w:adjustRightInd w:val="0"/>
        <w:rPr>
          <w:b/>
          <w:bCs/>
        </w:rPr>
      </w:pPr>
    </w:p>
    <w:p w14:paraId="4B71ADC2" w14:textId="6323D619" w:rsidR="00F7458A" w:rsidRDefault="00F7458A" w:rsidP="0073294A">
      <w:pPr>
        <w:autoSpaceDE w:val="0"/>
        <w:autoSpaceDN w:val="0"/>
        <w:adjustRightInd w:val="0"/>
        <w:rPr>
          <w:b/>
          <w:bCs/>
        </w:rPr>
      </w:pPr>
    </w:p>
    <w:p w14:paraId="70D96920" w14:textId="5FA2EDFA" w:rsidR="00F7458A" w:rsidRDefault="00F7458A" w:rsidP="0073294A">
      <w:pPr>
        <w:autoSpaceDE w:val="0"/>
        <w:autoSpaceDN w:val="0"/>
        <w:adjustRightInd w:val="0"/>
        <w:rPr>
          <w:b/>
          <w:bCs/>
        </w:rPr>
      </w:pPr>
    </w:p>
    <w:p w14:paraId="08908BAE" w14:textId="2C4B4F5B" w:rsidR="00F7458A" w:rsidRDefault="00F7458A" w:rsidP="0073294A">
      <w:pPr>
        <w:autoSpaceDE w:val="0"/>
        <w:autoSpaceDN w:val="0"/>
        <w:adjustRightInd w:val="0"/>
        <w:rPr>
          <w:b/>
          <w:bCs/>
        </w:rPr>
      </w:pPr>
    </w:p>
    <w:p w14:paraId="603011ED" w14:textId="2F2C8FF5" w:rsidR="00F7458A" w:rsidRDefault="00F7458A" w:rsidP="0073294A">
      <w:pPr>
        <w:autoSpaceDE w:val="0"/>
        <w:autoSpaceDN w:val="0"/>
        <w:adjustRightInd w:val="0"/>
        <w:rPr>
          <w:b/>
          <w:bCs/>
        </w:rPr>
      </w:pPr>
    </w:p>
    <w:p w14:paraId="5B9B8231" w14:textId="77DE89FC" w:rsidR="00F7458A" w:rsidRDefault="00F7458A" w:rsidP="0073294A">
      <w:pPr>
        <w:autoSpaceDE w:val="0"/>
        <w:autoSpaceDN w:val="0"/>
        <w:adjustRightInd w:val="0"/>
        <w:rPr>
          <w:b/>
          <w:bCs/>
        </w:rPr>
      </w:pPr>
    </w:p>
    <w:p w14:paraId="2F606FE0" w14:textId="21B0AA6F" w:rsidR="00F7458A" w:rsidRDefault="00F7458A" w:rsidP="0073294A">
      <w:pPr>
        <w:autoSpaceDE w:val="0"/>
        <w:autoSpaceDN w:val="0"/>
        <w:adjustRightInd w:val="0"/>
        <w:rPr>
          <w:b/>
          <w:bCs/>
        </w:rPr>
      </w:pPr>
    </w:p>
    <w:p w14:paraId="118737CC" w14:textId="0B744DED" w:rsidR="00F7458A" w:rsidRDefault="00F7458A" w:rsidP="0073294A">
      <w:pPr>
        <w:autoSpaceDE w:val="0"/>
        <w:autoSpaceDN w:val="0"/>
        <w:adjustRightInd w:val="0"/>
        <w:rPr>
          <w:b/>
          <w:bCs/>
        </w:rPr>
      </w:pPr>
    </w:p>
    <w:p w14:paraId="07DE3526" w14:textId="72A9A12F" w:rsidR="00F7458A" w:rsidRDefault="00F7458A" w:rsidP="0073294A">
      <w:pPr>
        <w:autoSpaceDE w:val="0"/>
        <w:autoSpaceDN w:val="0"/>
        <w:adjustRightInd w:val="0"/>
        <w:rPr>
          <w:b/>
          <w:bCs/>
        </w:rPr>
      </w:pPr>
    </w:p>
    <w:p w14:paraId="7099729F" w14:textId="49CF22FD" w:rsidR="00F7458A" w:rsidRDefault="00F7458A" w:rsidP="0073294A">
      <w:pPr>
        <w:autoSpaceDE w:val="0"/>
        <w:autoSpaceDN w:val="0"/>
        <w:adjustRightInd w:val="0"/>
        <w:rPr>
          <w:b/>
          <w:bCs/>
        </w:rPr>
      </w:pPr>
    </w:p>
    <w:p w14:paraId="2A7E2D09" w14:textId="4592860A" w:rsidR="00F7458A" w:rsidRDefault="00F7458A" w:rsidP="0073294A">
      <w:pPr>
        <w:autoSpaceDE w:val="0"/>
        <w:autoSpaceDN w:val="0"/>
        <w:adjustRightInd w:val="0"/>
        <w:rPr>
          <w:b/>
          <w:bCs/>
        </w:rPr>
      </w:pPr>
    </w:p>
    <w:p w14:paraId="446D479F" w14:textId="77777777" w:rsidR="00CC429E" w:rsidRDefault="00CC429E" w:rsidP="0073294A">
      <w:pPr>
        <w:autoSpaceDE w:val="0"/>
        <w:autoSpaceDN w:val="0"/>
        <w:adjustRightInd w:val="0"/>
        <w:rPr>
          <w:b/>
          <w:bCs/>
        </w:rPr>
      </w:pPr>
    </w:p>
    <w:p w14:paraId="5623119E" w14:textId="60BE0420" w:rsidR="00A41D54" w:rsidRPr="005E58AB" w:rsidRDefault="0073294A" w:rsidP="0073294A">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0D2260">
        <w:rPr>
          <w:b/>
          <w:bCs/>
        </w:rPr>
        <w:t>0</w:t>
      </w:r>
      <w:r w:rsidR="00634E75">
        <w:rPr>
          <w:b/>
          <w:bCs/>
        </w:rPr>
        <w:t>8</w:t>
      </w:r>
      <w:r w:rsidR="00E441BE" w:rsidRPr="005E58AB">
        <w:rPr>
          <w:b/>
          <w:bCs/>
        </w:rPr>
        <w:t>/2</w:t>
      </w:r>
      <w:r w:rsidR="00DF6A39">
        <w:rPr>
          <w:b/>
          <w:bCs/>
        </w:rPr>
        <w:t>1</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p>
    <w:p w14:paraId="1A67AE3F" w14:textId="77777777" w:rsidR="00A41D54" w:rsidRPr="0093611D" w:rsidRDefault="00EB2B7E" w:rsidP="0093611D">
      <w:pPr>
        <w:autoSpaceDE w:val="0"/>
        <w:autoSpaceDN w:val="0"/>
        <w:adjustRightInd w:val="0"/>
        <w:jc w:val="right"/>
        <w:rPr>
          <w:b/>
          <w:bCs/>
        </w:rPr>
      </w:pPr>
      <w:r w:rsidRPr="005E58AB">
        <w:rPr>
          <w:b/>
          <w:bCs/>
        </w:rPr>
        <w:t>Załącznik nr 1 do SIWZ</w:t>
      </w:r>
    </w:p>
    <w:p w14:paraId="24891D4D" w14:textId="77777777" w:rsidR="008E3189" w:rsidRPr="005E58AB" w:rsidRDefault="008E3189" w:rsidP="008E3189">
      <w:pPr>
        <w:autoSpaceDE w:val="0"/>
        <w:autoSpaceDN w:val="0"/>
        <w:adjustRightInd w:val="0"/>
        <w:jc w:val="center"/>
        <w:rPr>
          <w:b/>
          <w:bCs/>
        </w:rPr>
      </w:pPr>
      <w:r w:rsidRPr="005E58AB">
        <w:rPr>
          <w:b/>
          <w:bCs/>
        </w:rPr>
        <w:t>ISTOTNE POSTANOWIENIA UMOWY</w:t>
      </w:r>
    </w:p>
    <w:p w14:paraId="3B35DBCE" w14:textId="77777777" w:rsidR="008E3189" w:rsidRPr="00EB2B7E" w:rsidRDefault="008E3189" w:rsidP="008E3189">
      <w:pPr>
        <w:autoSpaceDE w:val="0"/>
        <w:autoSpaceDN w:val="0"/>
        <w:adjustRightInd w:val="0"/>
        <w:jc w:val="center"/>
      </w:pPr>
    </w:p>
    <w:p w14:paraId="1C3E3698" w14:textId="77777777" w:rsidR="008E3189" w:rsidRPr="005E58AB" w:rsidRDefault="008E3189" w:rsidP="008E3189">
      <w:pPr>
        <w:autoSpaceDE w:val="0"/>
        <w:autoSpaceDN w:val="0"/>
        <w:adjustRightInd w:val="0"/>
      </w:pPr>
      <w:r w:rsidRPr="005E58AB">
        <w:t>zawarta w dniu ………………  w Krakowie pomiędzy:</w:t>
      </w:r>
    </w:p>
    <w:p w14:paraId="19C12702" w14:textId="77777777" w:rsidR="008E3189" w:rsidRPr="005E58AB" w:rsidRDefault="008E3189" w:rsidP="008E3189">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w:t>
      </w:r>
      <w:r>
        <w:t>Zamawiający</w:t>
      </w:r>
      <w:r w:rsidRPr="005E58AB">
        <w:t>m”, w imieniu którego działa:</w:t>
      </w:r>
    </w:p>
    <w:p w14:paraId="22023DA3" w14:textId="77777777" w:rsidR="008E3189" w:rsidRPr="005E58AB" w:rsidRDefault="008E3189" w:rsidP="008E3189">
      <w:pPr>
        <w:autoSpaceDE w:val="0"/>
        <w:autoSpaceDN w:val="0"/>
        <w:adjustRightInd w:val="0"/>
      </w:pPr>
    </w:p>
    <w:p w14:paraId="4B035BBF" w14:textId="77777777" w:rsidR="008E3189" w:rsidRPr="005E58AB" w:rsidRDefault="008E3189" w:rsidP="008E3189">
      <w:pPr>
        <w:autoSpaceDE w:val="0"/>
        <w:autoSpaceDN w:val="0"/>
        <w:adjustRightInd w:val="0"/>
      </w:pPr>
      <w:r w:rsidRPr="005E58AB">
        <w:t>Dyrektor</w:t>
      </w:r>
      <w:r w:rsidRPr="005E58AB">
        <w:tab/>
      </w:r>
      <w:r w:rsidRPr="005E58AB">
        <w:tab/>
        <w:t>- Łukasz Guliński</w:t>
      </w:r>
    </w:p>
    <w:p w14:paraId="5AE39DCE" w14:textId="77777777" w:rsidR="008E3189" w:rsidRPr="005E58AB" w:rsidRDefault="008E3189" w:rsidP="008E3189">
      <w:pPr>
        <w:autoSpaceDE w:val="0"/>
        <w:autoSpaceDN w:val="0"/>
        <w:adjustRightInd w:val="0"/>
      </w:pPr>
    </w:p>
    <w:p w14:paraId="6929C57E" w14:textId="77777777" w:rsidR="008E3189" w:rsidRPr="005E58AB" w:rsidRDefault="008E3189" w:rsidP="008E3189">
      <w:pPr>
        <w:autoSpaceDE w:val="0"/>
        <w:autoSpaceDN w:val="0"/>
        <w:adjustRightInd w:val="0"/>
      </w:pPr>
      <w:r w:rsidRPr="005E58AB">
        <w:t>a</w:t>
      </w:r>
    </w:p>
    <w:p w14:paraId="028A74EE" w14:textId="77777777" w:rsidR="008E3189" w:rsidRPr="005E58AB" w:rsidRDefault="008E3189" w:rsidP="008E3189">
      <w:pPr>
        <w:autoSpaceDE w:val="0"/>
        <w:autoSpaceDN w:val="0"/>
        <w:adjustRightInd w:val="0"/>
      </w:pPr>
      <w:r w:rsidRPr="005E58AB">
        <w:t xml:space="preserve">.............................................................., </w:t>
      </w:r>
    </w:p>
    <w:p w14:paraId="14B46F22" w14:textId="77777777" w:rsidR="008E3189" w:rsidRPr="005E58AB" w:rsidRDefault="008E3189" w:rsidP="008E3189">
      <w:pPr>
        <w:autoSpaceDE w:val="0"/>
        <w:autoSpaceDN w:val="0"/>
        <w:adjustRightInd w:val="0"/>
      </w:pPr>
      <w:r w:rsidRPr="005E58AB">
        <w:t>zwanym w treści umowy “Wykonawcą”,</w:t>
      </w:r>
    </w:p>
    <w:p w14:paraId="69182652" w14:textId="77777777" w:rsidR="008E3189" w:rsidRPr="005E58AB" w:rsidRDefault="008E3189" w:rsidP="008E3189">
      <w:pPr>
        <w:autoSpaceDE w:val="0"/>
        <w:autoSpaceDN w:val="0"/>
        <w:adjustRightInd w:val="0"/>
      </w:pPr>
    </w:p>
    <w:p w14:paraId="5E8306C2" w14:textId="6B023AA5" w:rsidR="008E3189" w:rsidRPr="005E58AB" w:rsidRDefault="008E3189" w:rsidP="008E3189">
      <w:pPr>
        <w:autoSpaceDE w:val="0"/>
        <w:autoSpaceDN w:val="0"/>
        <w:adjustRightInd w:val="0"/>
        <w:rPr>
          <w:i/>
        </w:rPr>
      </w:pPr>
      <w:r w:rsidRPr="005E58AB">
        <w:rPr>
          <w:i/>
        </w:rPr>
        <w:t xml:space="preserve">w rezultacie wyboru najkorzystniejszej oferty w postępowaniu o udzielenie zamówienie publiczne prowadzonym w trybie </w:t>
      </w:r>
      <w:r>
        <w:rPr>
          <w:i/>
        </w:rPr>
        <w:t>podstawowym</w:t>
      </w:r>
      <w:r w:rsidRPr="005E58AB">
        <w:rPr>
          <w:i/>
        </w:rPr>
        <w:t xml:space="preserve"> zgodnie z ustawą z dnia </w:t>
      </w:r>
      <w:r>
        <w:rPr>
          <w:i/>
        </w:rPr>
        <w:t>11</w:t>
      </w:r>
      <w:r w:rsidRPr="005E58AB">
        <w:rPr>
          <w:i/>
        </w:rPr>
        <w:t xml:space="preserve"> </w:t>
      </w:r>
      <w:r>
        <w:rPr>
          <w:i/>
        </w:rPr>
        <w:t>września 2019r</w:t>
      </w:r>
      <w:r w:rsidRPr="005E58AB">
        <w:rPr>
          <w:i/>
        </w:rPr>
        <w:t>.</w:t>
      </w:r>
      <w:r>
        <w:rPr>
          <w:i/>
        </w:rPr>
        <w:t xml:space="preserve"> - </w:t>
      </w:r>
      <w:r w:rsidRPr="005E58AB">
        <w:rPr>
          <w:i/>
        </w:rPr>
        <w:t xml:space="preserve">Prawo zamówień publicznych </w:t>
      </w:r>
      <w:r>
        <w:rPr>
          <w:i/>
        </w:rPr>
        <w:t>(</w:t>
      </w:r>
      <w:r w:rsidRPr="005E58AB">
        <w:rPr>
          <w:i/>
        </w:rPr>
        <w:t xml:space="preserve">Dz.U. 2019r., poz. </w:t>
      </w:r>
      <w:r>
        <w:rPr>
          <w:i/>
        </w:rPr>
        <w:t>2019</w:t>
      </w:r>
      <w:r w:rsidRPr="005E58AB">
        <w:rPr>
          <w:i/>
        </w:rPr>
        <w:t xml:space="preserve">, z </w:t>
      </w:r>
      <w:proofErr w:type="spellStart"/>
      <w:r w:rsidRPr="005E58AB">
        <w:rPr>
          <w:i/>
        </w:rPr>
        <w:t>późn</w:t>
      </w:r>
      <w:proofErr w:type="spellEnd"/>
      <w:r w:rsidRPr="005E58AB">
        <w:rPr>
          <w:i/>
        </w:rPr>
        <w:t xml:space="preserve">. zm.). </w:t>
      </w:r>
    </w:p>
    <w:p w14:paraId="63A71AB0" w14:textId="77777777" w:rsidR="008E3189" w:rsidRPr="005E58AB" w:rsidRDefault="008E3189" w:rsidP="008E3189">
      <w:pPr>
        <w:autoSpaceDE w:val="0"/>
        <w:autoSpaceDN w:val="0"/>
        <w:adjustRightInd w:val="0"/>
      </w:pPr>
    </w:p>
    <w:p w14:paraId="1CB7C674" w14:textId="77777777" w:rsidR="008E3189" w:rsidRPr="002735EC" w:rsidRDefault="008E3189" w:rsidP="008E3189">
      <w:pPr>
        <w:autoSpaceDE w:val="0"/>
        <w:autoSpaceDN w:val="0"/>
        <w:adjustRightInd w:val="0"/>
        <w:jc w:val="center"/>
        <w:rPr>
          <w:b/>
          <w:bCs/>
        </w:rPr>
      </w:pPr>
      <w:r w:rsidRPr="002735EC">
        <w:rPr>
          <w:b/>
          <w:bCs/>
        </w:rPr>
        <w:t>§ 1</w:t>
      </w:r>
    </w:p>
    <w:p w14:paraId="514514ED" w14:textId="77777777" w:rsidR="008E3189" w:rsidRPr="002735EC" w:rsidRDefault="008E3189" w:rsidP="008E3189">
      <w:pPr>
        <w:autoSpaceDE w:val="0"/>
        <w:autoSpaceDN w:val="0"/>
        <w:adjustRightInd w:val="0"/>
        <w:jc w:val="center"/>
        <w:rPr>
          <w:b/>
          <w:bCs/>
          <w:iCs/>
        </w:rPr>
      </w:pPr>
      <w:r w:rsidRPr="002735EC">
        <w:rPr>
          <w:b/>
          <w:bCs/>
          <w:iCs/>
        </w:rPr>
        <w:t>PRZEDMIOT I ZAKRES UMOWY</w:t>
      </w:r>
    </w:p>
    <w:p w14:paraId="62409832" w14:textId="4E4FB0E6" w:rsidR="008E3189" w:rsidRDefault="008E3189" w:rsidP="008E3189">
      <w:pPr>
        <w:numPr>
          <w:ilvl w:val="0"/>
          <w:numId w:val="16"/>
        </w:numPr>
        <w:ind w:left="284" w:hanging="284"/>
        <w:rPr>
          <w:b/>
          <w:bCs/>
        </w:rPr>
      </w:pPr>
      <w:r w:rsidRPr="005E58AB">
        <w:t xml:space="preserve">Przedmiotem </w:t>
      </w:r>
      <w:r>
        <w:t>U</w:t>
      </w:r>
      <w:r w:rsidRPr="005E58AB">
        <w:t xml:space="preserve">mowy są roboty budowlane polegające na </w:t>
      </w:r>
      <w:r>
        <w:rPr>
          <w:b/>
          <w:bCs/>
        </w:rPr>
        <w:t>przebudowie rejestracji oraz innych pomieszczeń w budynku przy ul. Rzeźniczej 11 w Krakowie</w:t>
      </w:r>
      <w:r w:rsidRPr="005E58AB">
        <w:rPr>
          <w:b/>
          <w:bCs/>
        </w:rPr>
        <w:t>.</w:t>
      </w:r>
    </w:p>
    <w:p w14:paraId="631B96AB" w14:textId="245B6DB5" w:rsidR="008E3189" w:rsidRPr="00B22C9A" w:rsidRDefault="008E3189" w:rsidP="008E3189">
      <w:pPr>
        <w:numPr>
          <w:ilvl w:val="0"/>
          <w:numId w:val="16"/>
        </w:numPr>
        <w:ind w:left="284" w:hanging="284"/>
        <w:rPr>
          <w:b/>
          <w:bCs/>
        </w:rPr>
      </w:pPr>
      <w:r>
        <w:t>Przedmiot Umowy</w:t>
      </w:r>
      <w:r w:rsidRPr="00B22C9A">
        <w:t xml:space="preserve"> </w:t>
      </w:r>
      <w:r>
        <w:t>zostanie</w:t>
      </w:r>
      <w:r w:rsidRPr="00B22C9A">
        <w:t xml:space="preserve"> wykonany w oparciu o dokumentację projektową, Specyfikację Warunków Zamówienia, załączone opisy techniczne, ofertę oraz przeprowadzoną wizję lokalną w miejscu prowadzenia robót, a także z uwzględnieniem norm technicznych, zasad wiedzy technicznej i Prawa Budowlanego.</w:t>
      </w:r>
    </w:p>
    <w:p w14:paraId="34701C87" w14:textId="77777777" w:rsidR="008E3189" w:rsidRPr="00B22C9A" w:rsidRDefault="008E3189" w:rsidP="008E3189">
      <w:pPr>
        <w:ind w:left="284"/>
        <w:rPr>
          <w:b/>
          <w:bCs/>
        </w:rPr>
      </w:pPr>
    </w:p>
    <w:p w14:paraId="4C032AED" w14:textId="77777777" w:rsidR="008E3189" w:rsidRPr="002735EC" w:rsidRDefault="008E3189" w:rsidP="008E3189">
      <w:pPr>
        <w:jc w:val="center"/>
        <w:rPr>
          <w:b/>
          <w:bCs/>
        </w:rPr>
      </w:pPr>
      <w:r w:rsidRPr="002735EC">
        <w:rPr>
          <w:b/>
          <w:bCs/>
        </w:rPr>
        <w:t>§ 2</w:t>
      </w:r>
    </w:p>
    <w:p w14:paraId="3092B5AB" w14:textId="77777777" w:rsidR="008E3189" w:rsidRPr="002735EC" w:rsidRDefault="008E3189" w:rsidP="008E3189">
      <w:pPr>
        <w:autoSpaceDE w:val="0"/>
        <w:autoSpaceDN w:val="0"/>
        <w:adjustRightInd w:val="0"/>
        <w:jc w:val="center"/>
        <w:rPr>
          <w:b/>
          <w:bCs/>
        </w:rPr>
      </w:pPr>
      <w:r w:rsidRPr="002735EC">
        <w:rPr>
          <w:b/>
          <w:bCs/>
        </w:rPr>
        <w:t>ROBOTY ZAMIENNE</w:t>
      </w:r>
    </w:p>
    <w:p w14:paraId="0750265C" w14:textId="77777777" w:rsidR="008E3189" w:rsidRPr="00B22C9A" w:rsidRDefault="008E3189" w:rsidP="00A2455B">
      <w:pPr>
        <w:numPr>
          <w:ilvl w:val="0"/>
          <w:numId w:val="52"/>
        </w:numPr>
        <w:autoSpaceDE w:val="0"/>
        <w:autoSpaceDN w:val="0"/>
        <w:adjustRightInd w:val="0"/>
        <w:ind w:left="284" w:hanging="284"/>
      </w:pPr>
      <w:r>
        <w:t>Zamawiający</w:t>
      </w:r>
      <w:r w:rsidRPr="00B22C9A">
        <w:t xml:space="preserve"> dopuszcza możliwość wystąpienia w trakcie realizacji </w:t>
      </w:r>
      <w:r>
        <w:t>P</w:t>
      </w:r>
      <w:r w:rsidRPr="00B22C9A">
        <w:t xml:space="preserve">rzedmiotu </w:t>
      </w:r>
      <w:r>
        <w:t>U</w:t>
      </w:r>
      <w:r w:rsidRPr="00B22C9A">
        <w:t>mowy konieczności wykonania robót zamiennych w stosunku do przewidzianych dokumentacją projektową w sytuacji</w:t>
      </w:r>
      <w:r>
        <w:t>,</w:t>
      </w:r>
      <w:r w:rsidRPr="00B22C9A">
        <w:t xml:space="preserve"> gdy wykonanie tych robót będzie niezbędne do </w:t>
      </w:r>
      <w:r w:rsidRPr="00DE0620">
        <w:t>wykonania Przedmiotu Umowy</w:t>
      </w:r>
      <w:r>
        <w:t xml:space="preserve"> z zachowaniem </w:t>
      </w:r>
      <w:r w:rsidRPr="00B22C9A">
        <w:t>zasad</w:t>
      </w:r>
      <w:r>
        <w:t xml:space="preserve"> </w:t>
      </w:r>
      <w:r w:rsidRPr="00B22C9A">
        <w:t>wiedzy technicznej</w:t>
      </w:r>
      <w:r>
        <w:t>, a także zgodnie z obowiązującymi na dzień odbioru przepisami i normami</w:t>
      </w:r>
      <w:r w:rsidRPr="00B22C9A">
        <w:t>.</w:t>
      </w:r>
    </w:p>
    <w:p w14:paraId="28DC449B" w14:textId="77777777" w:rsidR="008E3189" w:rsidRDefault="008E3189" w:rsidP="00A2455B">
      <w:pPr>
        <w:numPr>
          <w:ilvl w:val="0"/>
          <w:numId w:val="52"/>
        </w:numPr>
        <w:autoSpaceDE w:val="0"/>
        <w:autoSpaceDN w:val="0"/>
        <w:adjustRightInd w:val="0"/>
        <w:ind w:left="284" w:hanging="284"/>
      </w:pPr>
      <w:r w:rsidRPr="00B22C9A">
        <w:t xml:space="preserve">Przewiduje się także możliwość rezygnacji z wykonywania pewnych robót przewidzianych w dokumentacji projektowej w sytuacji, gdy ich wykonanie będzie zbędne do </w:t>
      </w:r>
      <w:r>
        <w:t xml:space="preserve">wykonania Przedmiotu Umowy zgodnie z zasadami </w:t>
      </w:r>
      <w:r w:rsidRPr="00B22C9A">
        <w:t xml:space="preserve">wiedzy technicznej i obowiązującymi na dzień odbioru robót przepisami </w:t>
      </w:r>
      <w:r>
        <w:t>i normami</w:t>
      </w:r>
      <w:r w:rsidRPr="00B22C9A">
        <w:t>. Roboty takie w dalszej części umowy nazywane są „robotami zaniechanymi”.</w:t>
      </w:r>
    </w:p>
    <w:p w14:paraId="2540B618" w14:textId="77777777" w:rsidR="008E3189" w:rsidRPr="00B22C9A" w:rsidRDefault="008E3189" w:rsidP="00A2455B">
      <w:pPr>
        <w:numPr>
          <w:ilvl w:val="0"/>
          <w:numId w:val="52"/>
        </w:numPr>
        <w:autoSpaceDE w:val="0"/>
        <w:autoSpaceDN w:val="0"/>
        <w:adjustRightInd w:val="0"/>
        <w:ind w:left="284" w:hanging="284"/>
      </w:pPr>
      <w:r>
        <w:t>Zamawiający</w:t>
      </w:r>
      <w:r w:rsidRPr="00B22C9A">
        <w:t xml:space="preserve"> dopuszcza wprowadzenie zamiany materiałów i urządzeń przedstawionych w dokumentacji technicznej pod warunkiem że zmiany te będą korzystne dla Zamawiającego, przykładowo:</w:t>
      </w:r>
    </w:p>
    <w:p w14:paraId="3E966AA5" w14:textId="77777777" w:rsidR="008E3189" w:rsidRPr="00B22C9A" w:rsidRDefault="008E3189" w:rsidP="00A2455B">
      <w:pPr>
        <w:numPr>
          <w:ilvl w:val="0"/>
          <w:numId w:val="53"/>
        </w:numPr>
        <w:autoSpaceDE w:val="0"/>
        <w:autoSpaceDN w:val="0"/>
        <w:adjustRightInd w:val="0"/>
        <w:ind w:hanging="436"/>
      </w:pPr>
      <w:r w:rsidRPr="00B22C9A">
        <w:t>powodujące obniżenie późniejszych kosztów eksploatacyjnych,</w:t>
      </w:r>
    </w:p>
    <w:p w14:paraId="2B861110" w14:textId="77777777" w:rsidR="008E3189" w:rsidRPr="00B22C9A" w:rsidRDefault="008E3189" w:rsidP="00A2455B">
      <w:pPr>
        <w:numPr>
          <w:ilvl w:val="0"/>
          <w:numId w:val="53"/>
        </w:numPr>
        <w:autoSpaceDE w:val="0"/>
        <w:autoSpaceDN w:val="0"/>
        <w:adjustRightInd w:val="0"/>
        <w:ind w:hanging="436"/>
      </w:pPr>
      <w:r w:rsidRPr="00B22C9A">
        <w:t>powodujące poprawienie parametrów technicznych,</w:t>
      </w:r>
    </w:p>
    <w:p w14:paraId="5149537A" w14:textId="77777777" w:rsidR="008E3189" w:rsidRPr="00B22C9A" w:rsidRDefault="008E3189" w:rsidP="00A2455B">
      <w:pPr>
        <w:numPr>
          <w:ilvl w:val="0"/>
          <w:numId w:val="53"/>
        </w:numPr>
        <w:autoSpaceDE w:val="0"/>
        <w:autoSpaceDN w:val="0"/>
        <w:adjustRightInd w:val="0"/>
        <w:ind w:hanging="436"/>
      </w:pPr>
      <w:r w:rsidRPr="00B22C9A">
        <w:t>wynikające z aktualizacji rozwiązań z uwagi na postęp technologiczny lub zmiany obowiązujących przepisów.</w:t>
      </w:r>
    </w:p>
    <w:p w14:paraId="05143FCC" w14:textId="77777777" w:rsidR="008E3189" w:rsidRPr="00B22C9A" w:rsidRDefault="008E3189" w:rsidP="00A2455B">
      <w:pPr>
        <w:numPr>
          <w:ilvl w:val="0"/>
          <w:numId w:val="52"/>
        </w:numPr>
        <w:autoSpaceDE w:val="0"/>
        <w:autoSpaceDN w:val="0"/>
        <w:adjustRightInd w:val="0"/>
        <w:ind w:left="284" w:hanging="284"/>
      </w:pPr>
      <w:r w:rsidRPr="00B22C9A">
        <w:t>Zamiana poszczególnych materiałów i urządzeń nie może spowodować obniżenia parametrów w stosunku do przewidzianych dokumentacja materiałów lub urządzeń.</w:t>
      </w:r>
    </w:p>
    <w:p w14:paraId="74E02BBB" w14:textId="77777777" w:rsidR="008E3189" w:rsidRPr="00B22C9A" w:rsidRDefault="008E3189" w:rsidP="00A2455B">
      <w:pPr>
        <w:numPr>
          <w:ilvl w:val="0"/>
          <w:numId w:val="52"/>
        </w:numPr>
        <w:autoSpaceDE w:val="0"/>
        <w:autoSpaceDN w:val="0"/>
        <w:adjustRightInd w:val="0"/>
        <w:ind w:left="284" w:hanging="284"/>
      </w:pPr>
      <w:r w:rsidRPr="00B22C9A">
        <w:t>Zmiany o których mowa powyżej musza być każdorazowo zatwierdzone przez Zamawiającego w porozumieniu z projektantem. Zmiany o których mowa powyżej nie spowodują zmiany ceny wykonania przedmiotu umowy</w:t>
      </w:r>
    </w:p>
    <w:p w14:paraId="56FA8EBB" w14:textId="77777777" w:rsidR="008E3189" w:rsidRPr="00B22C9A" w:rsidRDefault="008E3189" w:rsidP="00A2455B">
      <w:pPr>
        <w:numPr>
          <w:ilvl w:val="0"/>
          <w:numId w:val="52"/>
        </w:numPr>
        <w:autoSpaceDE w:val="0"/>
        <w:autoSpaceDN w:val="0"/>
        <w:adjustRightInd w:val="0"/>
        <w:ind w:left="284" w:hanging="284"/>
      </w:pPr>
      <w:r>
        <w:t>Przedmiot Umowy</w:t>
      </w:r>
      <w:r w:rsidRPr="00B22C9A">
        <w:t xml:space="preserve"> będzie realizowany zgodnie ze sporządzonym przez Wykonawcę „Harmonogramem rzeczowo-finansowym” stanowiącym załącznik nr 1 do umowy wykonanym w oparciu o wstępny harmonogram realizacji projektu. Harmonogram ten musi być zgodny z zakresem rzeczowym dokumentacji projektowej, SIWZ oraz ceną ofertową. Harmonogram musi być zatwierdzony przez Zamawiającego.</w:t>
      </w:r>
    </w:p>
    <w:p w14:paraId="6542880E" w14:textId="77777777" w:rsidR="008E3189" w:rsidRPr="00B22C9A" w:rsidRDefault="008E3189" w:rsidP="008E3189">
      <w:pPr>
        <w:autoSpaceDE w:val="0"/>
        <w:autoSpaceDN w:val="0"/>
        <w:adjustRightInd w:val="0"/>
      </w:pPr>
    </w:p>
    <w:p w14:paraId="446A5F0C" w14:textId="77777777" w:rsidR="008E3189" w:rsidRPr="002735EC" w:rsidRDefault="008E3189" w:rsidP="008E3189">
      <w:pPr>
        <w:autoSpaceDE w:val="0"/>
        <w:autoSpaceDN w:val="0"/>
        <w:adjustRightInd w:val="0"/>
        <w:jc w:val="center"/>
        <w:rPr>
          <w:b/>
          <w:bCs/>
        </w:rPr>
      </w:pPr>
      <w:r w:rsidRPr="002735EC">
        <w:rPr>
          <w:b/>
          <w:bCs/>
        </w:rPr>
        <w:t>§ 3</w:t>
      </w:r>
    </w:p>
    <w:p w14:paraId="3FCD20A8" w14:textId="77777777" w:rsidR="008E3189" w:rsidRPr="002735EC" w:rsidRDefault="008E3189" w:rsidP="008E3189">
      <w:pPr>
        <w:autoSpaceDE w:val="0"/>
        <w:autoSpaceDN w:val="0"/>
        <w:adjustRightInd w:val="0"/>
        <w:jc w:val="center"/>
        <w:rPr>
          <w:b/>
          <w:bCs/>
        </w:rPr>
      </w:pPr>
      <w:r w:rsidRPr="002735EC">
        <w:rPr>
          <w:b/>
          <w:bCs/>
        </w:rPr>
        <w:t>OBOWIAZKI STRON</w:t>
      </w:r>
    </w:p>
    <w:p w14:paraId="3B6AA9F1" w14:textId="77777777" w:rsidR="008E3189" w:rsidRPr="00B22C9A" w:rsidRDefault="008E3189" w:rsidP="00A2455B">
      <w:pPr>
        <w:numPr>
          <w:ilvl w:val="0"/>
          <w:numId w:val="54"/>
        </w:numPr>
        <w:autoSpaceDE w:val="0"/>
        <w:autoSpaceDN w:val="0"/>
        <w:adjustRightInd w:val="0"/>
        <w:ind w:left="284" w:hanging="284"/>
      </w:pPr>
      <w:r w:rsidRPr="00B22C9A">
        <w:t>Do obowiązków Wykonawcy należy w szczególności:</w:t>
      </w:r>
    </w:p>
    <w:p w14:paraId="06066563" w14:textId="77777777" w:rsidR="008E3189" w:rsidRDefault="008E3189" w:rsidP="00A2455B">
      <w:pPr>
        <w:numPr>
          <w:ilvl w:val="0"/>
          <w:numId w:val="55"/>
        </w:numPr>
        <w:autoSpaceDE w:val="0"/>
        <w:autoSpaceDN w:val="0"/>
        <w:adjustRightInd w:val="0"/>
        <w:ind w:left="567" w:hanging="283"/>
      </w:pPr>
      <w:r w:rsidRPr="00B22C9A">
        <w:t xml:space="preserve">sporządzenie </w:t>
      </w:r>
      <w:r>
        <w:t>–</w:t>
      </w:r>
      <w:r w:rsidRPr="00B22C9A">
        <w:t xml:space="preserve"> zgodnie</w:t>
      </w:r>
      <w:r>
        <w:t xml:space="preserve"> </w:t>
      </w:r>
      <w:r w:rsidRPr="00B22C9A">
        <w:t xml:space="preserve">z przepisami rozporządzenia Ministra Infrastruktury z dnia 23 czerwca 2003 r. w sprawie informacji dotyczącej bezpieczeństwa i ochrony zdrowia oraz planu bezpieczeństwa i ochrony zdrowia (Dz. U. z 2003 r. Nr 120, poz. 1126) </w:t>
      </w:r>
      <w:r>
        <w:t>–</w:t>
      </w:r>
      <w:r w:rsidRPr="00B22C9A">
        <w:t xml:space="preserve"> przed</w:t>
      </w:r>
      <w:r>
        <w:t xml:space="preserve"> </w:t>
      </w:r>
      <w:r w:rsidRPr="00B22C9A">
        <w:t>rozpoczęciem robót, planu bezpieczeństwa i ochrony zdrowia,</w:t>
      </w:r>
    </w:p>
    <w:p w14:paraId="3E6C2A7B" w14:textId="77777777" w:rsidR="008E3189" w:rsidRDefault="008E3189" w:rsidP="00A2455B">
      <w:pPr>
        <w:numPr>
          <w:ilvl w:val="0"/>
          <w:numId w:val="55"/>
        </w:numPr>
        <w:autoSpaceDE w:val="0"/>
        <w:autoSpaceDN w:val="0"/>
        <w:adjustRightInd w:val="0"/>
        <w:ind w:left="567" w:hanging="283"/>
      </w:pPr>
      <w:r w:rsidRPr="008D485E">
        <w:t>prowadzenie dziennika budowy zgodnie z przepisami rozporządzenia Ministra Infrastruktury z dnia 26 czerwca 2002 r. w sprawie dziennika budowy montażu i rozbiórki, tablicy informacyjnej oraz ogłoszenia zawierającego dane dotyczące bezpieczeństwa pracy i ochrony zdrowia (Dz.U. z 2002 r. Nr 108, poz. 953 ze zm.) – oraz umieszczenie tablicy informacyjnej i ogłoszenia zawierającego dane dotyczące bezpieczeństwa i ochrony zdrowia, a także niezwłoczne przekazanie 1 egzemplarza planu „BIOZ” Zamawiającemu,</w:t>
      </w:r>
    </w:p>
    <w:p w14:paraId="56A68E45" w14:textId="77777777" w:rsidR="008E3189" w:rsidRDefault="008E3189" w:rsidP="00A2455B">
      <w:pPr>
        <w:numPr>
          <w:ilvl w:val="0"/>
          <w:numId w:val="55"/>
        </w:numPr>
        <w:autoSpaceDE w:val="0"/>
        <w:autoSpaceDN w:val="0"/>
        <w:adjustRightInd w:val="0"/>
        <w:ind w:left="567" w:hanging="283"/>
      </w:pPr>
      <w:r w:rsidRPr="008D485E">
        <w:t>prowadzenie na bieżąco ewidencji wytwarzanych odpadów budowlanych przy użyciu kart ewidencji i przekazania odpadów,</w:t>
      </w:r>
      <w:r>
        <w:t xml:space="preserve"> </w:t>
      </w:r>
      <w:r w:rsidRPr="008D485E">
        <w:t>postępowanie z odpadami zgodnie z obowiązującymi w tym zakresie przepisami prawa.</w:t>
      </w:r>
      <w:r>
        <w:t xml:space="preserve"> Wykonawca</w:t>
      </w:r>
      <w:r w:rsidRPr="008D485E">
        <w:t xml:space="preserve"> jako wytwórca odpadów w rozumieniu art. 3 ust. 1 pkt. 32 ustawy o odpadach ma obowiązek zagospodarowania powstałych podczas realizacji zadania odpadów zgodnie z ustawa 14 grudnia 2012 r. o odpadach (t</w:t>
      </w:r>
      <w:r>
        <w:t>ekst jedn.</w:t>
      </w:r>
      <w:r w:rsidRPr="008D485E">
        <w:t xml:space="preserve"> Dz. U. z 20</w:t>
      </w:r>
      <w:r>
        <w:t>20</w:t>
      </w:r>
      <w:r w:rsidRPr="008D485E">
        <w:t xml:space="preserve"> r. poz. </w:t>
      </w:r>
      <w:r>
        <w:t>797</w:t>
      </w:r>
      <w:r w:rsidRPr="008D485E">
        <w:t xml:space="preserve"> z </w:t>
      </w:r>
      <w:proofErr w:type="spellStart"/>
      <w:r w:rsidRPr="008D485E">
        <w:t>późn</w:t>
      </w:r>
      <w:proofErr w:type="spellEnd"/>
      <w:r w:rsidRPr="008D485E">
        <w:t>. zm.) i ustawa z dnia 27 kwietnia 2001r. Prawo ochrony środowiska (</w:t>
      </w:r>
      <w:r>
        <w:t xml:space="preserve">tekst jedn. </w:t>
      </w:r>
      <w:r w:rsidRPr="008D485E">
        <w:t>Dz. U. z 20</w:t>
      </w:r>
      <w:r>
        <w:t>20</w:t>
      </w:r>
      <w:r w:rsidRPr="008D485E">
        <w:t>r.</w:t>
      </w:r>
      <w:r>
        <w:t>, poz. 1219</w:t>
      </w:r>
      <w:r w:rsidRPr="008D485E">
        <w:t xml:space="preserve"> </w:t>
      </w:r>
      <w:r>
        <w:t xml:space="preserve">z </w:t>
      </w:r>
      <w:proofErr w:type="spellStart"/>
      <w:r>
        <w:t>późn</w:t>
      </w:r>
      <w:proofErr w:type="spellEnd"/>
      <w:r>
        <w:t>. zm</w:t>
      </w:r>
      <w:r w:rsidRPr="008D485E">
        <w:t xml:space="preserve">.) oraz zgłoszenie informacji o wytwarzanych odpadach do Wydziału Środowiska i Rolnictwa oraz Zamawiającego. W cenie ryczałtowej </w:t>
      </w:r>
      <w:r>
        <w:t>Wykonawca</w:t>
      </w:r>
      <w:r w:rsidRPr="008D485E">
        <w:t xml:space="preserve"> ma obowiązek uwzględnić koszt wywozu, składowania i utylizacji odpadów,</w:t>
      </w:r>
    </w:p>
    <w:p w14:paraId="4EACC1E2" w14:textId="77777777" w:rsidR="008E3189" w:rsidRDefault="008E3189" w:rsidP="00A2455B">
      <w:pPr>
        <w:numPr>
          <w:ilvl w:val="0"/>
          <w:numId w:val="55"/>
        </w:numPr>
        <w:autoSpaceDE w:val="0"/>
        <w:autoSpaceDN w:val="0"/>
        <w:adjustRightInd w:val="0"/>
        <w:ind w:left="567" w:hanging="283"/>
      </w:pPr>
      <w:r w:rsidRPr="008D485E">
        <w:t>prowadzenie wszystkich robót związanych z realizacja zadania w sposób bezpieczny zgodnie z Rozporządzeniem Ministra Infrastruktury z dnia 06.02.2003r. w sprawie bezpieczeństwa i higieny pracy podczas wykonywania robót budowlanych (Dz. U. 2003r., Nr 47, poz.401),</w:t>
      </w:r>
    </w:p>
    <w:p w14:paraId="5496EC9E" w14:textId="77777777" w:rsidR="008E3189" w:rsidRDefault="008E3189" w:rsidP="00A2455B">
      <w:pPr>
        <w:numPr>
          <w:ilvl w:val="0"/>
          <w:numId w:val="55"/>
        </w:numPr>
        <w:autoSpaceDE w:val="0"/>
        <w:autoSpaceDN w:val="0"/>
        <w:adjustRightInd w:val="0"/>
        <w:ind w:left="567" w:hanging="283"/>
      </w:pPr>
      <w:r w:rsidRPr="008D485E">
        <w:t>należyte zabezpieczenie miejsca realizacji przedmiotu umowy wraz z zapleczem, w szczególności przed dostępem osób trzecich,</w:t>
      </w:r>
    </w:p>
    <w:p w14:paraId="3D004A5B" w14:textId="77777777" w:rsidR="008E3189" w:rsidRDefault="008E3189" w:rsidP="00A2455B">
      <w:pPr>
        <w:numPr>
          <w:ilvl w:val="0"/>
          <w:numId w:val="55"/>
        </w:numPr>
        <w:autoSpaceDE w:val="0"/>
        <w:autoSpaceDN w:val="0"/>
        <w:adjustRightInd w:val="0"/>
        <w:ind w:left="567" w:hanging="283"/>
      </w:pPr>
      <w:r w:rsidRPr="008D485E">
        <w:t>utrzymanie porządku w trakcie realizacji robót oraz systematyczne porządkowanie miejsc wykonywania prac,</w:t>
      </w:r>
    </w:p>
    <w:p w14:paraId="4F31608C" w14:textId="77777777" w:rsidR="008E3189" w:rsidRDefault="008E3189" w:rsidP="00A2455B">
      <w:pPr>
        <w:numPr>
          <w:ilvl w:val="0"/>
          <w:numId w:val="55"/>
        </w:numPr>
        <w:autoSpaceDE w:val="0"/>
        <w:autoSpaceDN w:val="0"/>
        <w:adjustRightInd w:val="0"/>
        <w:ind w:left="567" w:hanging="283"/>
      </w:pPr>
      <w:r w:rsidRPr="008D485E">
        <w:lastRenderedPageBreak/>
        <w:t>usuwanie wszelkich szkód i awarii spowodowanych przez Wykonawcę w trybie natychmiastowym i docelowo</w:t>
      </w:r>
      <w:r>
        <w:t xml:space="preserve"> </w:t>
      </w:r>
      <w:r w:rsidRPr="008D485E">
        <w:t>uporządkowanie terenu po wykonaniu robót oraz demontaż obiektów tymczasowych.</w:t>
      </w:r>
    </w:p>
    <w:p w14:paraId="3451AC62" w14:textId="77777777" w:rsidR="008E3189" w:rsidRDefault="008E3189" w:rsidP="00A2455B">
      <w:pPr>
        <w:numPr>
          <w:ilvl w:val="0"/>
          <w:numId w:val="55"/>
        </w:numPr>
        <w:autoSpaceDE w:val="0"/>
        <w:autoSpaceDN w:val="0"/>
        <w:adjustRightInd w:val="0"/>
        <w:ind w:left="567" w:hanging="283"/>
      </w:pPr>
      <w:r>
        <w:t>Wykonawca</w:t>
      </w:r>
      <w:r w:rsidRPr="008D485E">
        <w:t xml:space="preserve"> zobowiązany jest do przestrzegania przy realizacji prac wszystkich warunków i wymogów wynikających z dokumentacji i załączonych uzgodnień.</w:t>
      </w:r>
    </w:p>
    <w:p w14:paraId="3C4EF70E" w14:textId="77777777" w:rsidR="008E3189" w:rsidRDefault="008E3189" w:rsidP="00A2455B">
      <w:pPr>
        <w:numPr>
          <w:ilvl w:val="0"/>
          <w:numId w:val="55"/>
        </w:numPr>
        <w:autoSpaceDE w:val="0"/>
        <w:autoSpaceDN w:val="0"/>
        <w:adjustRightInd w:val="0"/>
        <w:ind w:left="567" w:hanging="283"/>
      </w:pPr>
      <w:r w:rsidRPr="00DB5D03">
        <w:t xml:space="preserve">w dniu przekazania placu budowy </w:t>
      </w:r>
      <w:r>
        <w:t>Wykonawca</w:t>
      </w:r>
      <w:r w:rsidRPr="00DB5D03">
        <w:t xml:space="preserve"> przedłoży oświadczenie kierownika budowy stwierdzające przejecie obowiązku kierowania budowa a także zaświadczenie, którym mowa w art.12 ust.7. prawa budowlanego,</w:t>
      </w:r>
    </w:p>
    <w:p w14:paraId="3C68AA8E" w14:textId="77777777" w:rsidR="008E3189" w:rsidRDefault="008E3189" w:rsidP="00A2455B">
      <w:pPr>
        <w:numPr>
          <w:ilvl w:val="0"/>
          <w:numId w:val="55"/>
        </w:numPr>
        <w:autoSpaceDE w:val="0"/>
        <w:autoSpaceDN w:val="0"/>
        <w:adjustRightInd w:val="0"/>
        <w:ind w:left="567" w:hanging="283"/>
      </w:pPr>
      <w:r>
        <w:t>Wykonawca</w:t>
      </w:r>
      <w:r w:rsidRPr="00DB5D03">
        <w:t xml:space="preserve"> jest odpowiedzialny za jakość, terminowość i bezpieczeństwo wykonywanych robót oraz za zgodność wykonania z dokumentacją projektową, zaleceniami nadzoru inwestorskiego, obowiązującymi normami, oraz z zasadami sztuki budowlanej.</w:t>
      </w:r>
    </w:p>
    <w:p w14:paraId="1663D498" w14:textId="77777777" w:rsidR="008E3189" w:rsidRPr="00DB5D03" w:rsidRDefault="008E3189" w:rsidP="00A2455B">
      <w:pPr>
        <w:numPr>
          <w:ilvl w:val="0"/>
          <w:numId w:val="55"/>
        </w:numPr>
        <w:autoSpaceDE w:val="0"/>
        <w:autoSpaceDN w:val="0"/>
        <w:adjustRightInd w:val="0"/>
        <w:ind w:left="567" w:hanging="283"/>
      </w:pPr>
      <w:r>
        <w:t>Wykonawca</w:t>
      </w:r>
      <w:r w:rsidRPr="00DB5D03">
        <w:t xml:space="preserve"> zobowiązany jest zgłaszać termin zakończenia robót podlegających zakryciu oraz robót zanikających </w:t>
      </w:r>
    </w:p>
    <w:p w14:paraId="0EDF77E1" w14:textId="77777777" w:rsidR="008E3189" w:rsidRDefault="008E3189" w:rsidP="00A2455B">
      <w:pPr>
        <w:numPr>
          <w:ilvl w:val="0"/>
          <w:numId w:val="55"/>
        </w:numPr>
        <w:autoSpaceDE w:val="0"/>
        <w:autoSpaceDN w:val="0"/>
        <w:adjustRightInd w:val="0"/>
        <w:ind w:left="567" w:hanging="283"/>
      </w:pPr>
      <w:r>
        <w:t>Wykonawca</w:t>
      </w:r>
      <w:r w:rsidRPr="00DB5D03">
        <w:t xml:space="preserve"> zobowiązany jest zabezpieczyć przed uszkodzeniem przechodzące przez teren budowy</w:t>
      </w:r>
      <w:r>
        <w:t xml:space="preserve"> </w:t>
      </w:r>
      <w:r w:rsidRPr="00DB5D03">
        <w:t>niepodlegające przebudowie instalacje zasilające.</w:t>
      </w:r>
    </w:p>
    <w:p w14:paraId="2E06B01B" w14:textId="77777777" w:rsidR="008E3189" w:rsidRDefault="008E3189" w:rsidP="00A2455B">
      <w:pPr>
        <w:numPr>
          <w:ilvl w:val="0"/>
          <w:numId w:val="54"/>
        </w:numPr>
        <w:autoSpaceDE w:val="0"/>
        <w:autoSpaceDN w:val="0"/>
        <w:adjustRightInd w:val="0"/>
        <w:ind w:left="284" w:hanging="284"/>
      </w:pPr>
      <w:r>
        <w:t>Zamawiający</w:t>
      </w:r>
      <w:r w:rsidRPr="00DB5D03">
        <w:t xml:space="preserve"> zobowiązuje się w zakresie od niego zależnym, do zapewnienia Wykonawcy warunków do sprawnej i zgodnej z zasadami wynikającymi z niniejszej umowy, realizacji </w:t>
      </w:r>
      <w:r>
        <w:t>P</w:t>
      </w:r>
      <w:r w:rsidRPr="00DB5D03">
        <w:t xml:space="preserve">rzedmiotu </w:t>
      </w:r>
      <w:r>
        <w:t>U</w:t>
      </w:r>
      <w:r w:rsidRPr="00DB5D03">
        <w:t>mowy, w szczególności:</w:t>
      </w:r>
    </w:p>
    <w:p w14:paraId="519ECC95" w14:textId="77777777" w:rsidR="008E3189" w:rsidRDefault="008E3189" w:rsidP="00A2455B">
      <w:pPr>
        <w:numPr>
          <w:ilvl w:val="0"/>
          <w:numId w:val="56"/>
        </w:numPr>
        <w:autoSpaceDE w:val="0"/>
        <w:autoSpaceDN w:val="0"/>
        <w:adjustRightInd w:val="0"/>
        <w:ind w:hanging="436"/>
      </w:pPr>
      <w:r w:rsidRPr="00DB5D03">
        <w:t>przekaże Wykonawcy jeden komplet projektu wykonawczego</w:t>
      </w:r>
      <w:r>
        <w:t>,</w:t>
      </w:r>
    </w:p>
    <w:p w14:paraId="541B42A0" w14:textId="77777777" w:rsidR="008E3189" w:rsidRDefault="008E3189" w:rsidP="00A2455B">
      <w:pPr>
        <w:numPr>
          <w:ilvl w:val="0"/>
          <w:numId w:val="56"/>
        </w:numPr>
        <w:autoSpaceDE w:val="0"/>
        <w:autoSpaceDN w:val="0"/>
        <w:adjustRightInd w:val="0"/>
        <w:ind w:hanging="436"/>
      </w:pPr>
      <w:r>
        <w:t>przekaże teren budowy oraz zapewni dostęp do mediów,</w:t>
      </w:r>
    </w:p>
    <w:p w14:paraId="34D7CD71" w14:textId="77777777" w:rsidR="008E3189" w:rsidRDefault="008E3189" w:rsidP="00A2455B">
      <w:pPr>
        <w:numPr>
          <w:ilvl w:val="0"/>
          <w:numId w:val="56"/>
        </w:numPr>
        <w:autoSpaceDE w:val="0"/>
        <w:autoSpaceDN w:val="0"/>
        <w:adjustRightInd w:val="0"/>
        <w:ind w:hanging="436"/>
      </w:pPr>
      <w:r w:rsidRPr="00DB5D03">
        <w:t>zapewni nadzór inwestorski</w:t>
      </w:r>
      <w:r>
        <w:t>,</w:t>
      </w:r>
    </w:p>
    <w:p w14:paraId="55F12F4E" w14:textId="77777777" w:rsidR="008E3189" w:rsidRPr="00DB5D03" w:rsidRDefault="008E3189" w:rsidP="00A2455B">
      <w:pPr>
        <w:numPr>
          <w:ilvl w:val="0"/>
          <w:numId w:val="56"/>
        </w:numPr>
        <w:autoSpaceDE w:val="0"/>
        <w:autoSpaceDN w:val="0"/>
        <w:adjustRightInd w:val="0"/>
        <w:ind w:hanging="436"/>
      </w:pPr>
      <w:r>
        <w:t>zapewni nadzór archeologiczny.</w:t>
      </w:r>
    </w:p>
    <w:p w14:paraId="20B0B993" w14:textId="77777777" w:rsidR="008E3189" w:rsidRDefault="008E3189" w:rsidP="00A2455B">
      <w:pPr>
        <w:numPr>
          <w:ilvl w:val="0"/>
          <w:numId w:val="54"/>
        </w:numPr>
        <w:autoSpaceDE w:val="0"/>
        <w:autoSpaceDN w:val="0"/>
        <w:adjustRightInd w:val="0"/>
        <w:ind w:left="284" w:hanging="284"/>
      </w:pPr>
      <w:r>
        <w:t>Wykonawca</w:t>
      </w:r>
      <w:r w:rsidRPr="00B22C9A">
        <w:t xml:space="preserve"> oświadcza, że sprawdził z należytą starannością dokumentację projektowo – kosztorysową pod względem kompletności oraz zgodności projektu z przedmiarami robót</w:t>
      </w:r>
    </w:p>
    <w:p w14:paraId="36CC0802" w14:textId="77777777" w:rsidR="008E3189" w:rsidRDefault="008E3189" w:rsidP="00A2455B">
      <w:pPr>
        <w:numPr>
          <w:ilvl w:val="0"/>
          <w:numId w:val="54"/>
        </w:numPr>
        <w:autoSpaceDE w:val="0"/>
        <w:autoSpaceDN w:val="0"/>
        <w:adjustRightInd w:val="0"/>
        <w:ind w:left="284" w:hanging="284"/>
      </w:pPr>
      <w:r w:rsidRPr="00DB5D03">
        <w:t xml:space="preserve">Jeżeli </w:t>
      </w:r>
      <w:r>
        <w:t>Wykonawca</w:t>
      </w:r>
      <w:r w:rsidRPr="00DB5D03">
        <w:t xml:space="preserve"> w trakcie wykonywania przedmiotu umowy stwierdzi jakiekolwiek niezgodności lub błędy w przekazanej dokumentacji niezwłocznie powiadomi o tym fakcie Zamawiającego.</w:t>
      </w:r>
    </w:p>
    <w:p w14:paraId="4C5BF2C4" w14:textId="77777777" w:rsidR="008E3189" w:rsidRDefault="008E3189" w:rsidP="00A2455B">
      <w:pPr>
        <w:numPr>
          <w:ilvl w:val="0"/>
          <w:numId w:val="54"/>
        </w:numPr>
        <w:autoSpaceDE w:val="0"/>
        <w:autoSpaceDN w:val="0"/>
        <w:adjustRightInd w:val="0"/>
        <w:ind w:left="284" w:hanging="284"/>
      </w:pPr>
      <w:r>
        <w:t>Wykonawca</w:t>
      </w:r>
      <w:r w:rsidRPr="00DB5D03">
        <w:t xml:space="preserve"> oświadcza, że wycenił wszystkie roboty objęte dokumentacją z należytą starannością.</w:t>
      </w:r>
    </w:p>
    <w:p w14:paraId="7E7D3253" w14:textId="77777777" w:rsidR="008E3189" w:rsidRPr="00DB5D03" w:rsidRDefault="008E3189" w:rsidP="00A2455B">
      <w:pPr>
        <w:numPr>
          <w:ilvl w:val="0"/>
          <w:numId w:val="54"/>
        </w:numPr>
        <w:autoSpaceDE w:val="0"/>
        <w:autoSpaceDN w:val="0"/>
        <w:adjustRightInd w:val="0"/>
        <w:ind w:left="284" w:hanging="284"/>
      </w:pPr>
      <w:r w:rsidRPr="00DB5D03">
        <w:t xml:space="preserve">W przypadku zwłoki Zamawiającego  w dostarczeniu dokumentacji zamiennej lub w usunięciu wad dokumentacji, </w:t>
      </w:r>
      <w:r>
        <w:t>Wykonawca</w:t>
      </w:r>
      <w:r w:rsidRPr="00DB5D03">
        <w:t xml:space="preserve"> ma prawo żądać zmiany umownego terminu zakończenia prac.</w:t>
      </w:r>
    </w:p>
    <w:p w14:paraId="2400944A" w14:textId="77777777" w:rsidR="008E3189" w:rsidRPr="00B22C9A" w:rsidRDefault="008E3189" w:rsidP="008E3189">
      <w:pPr>
        <w:autoSpaceDE w:val="0"/>
        <w:autoSpaceDN w:val="0"/>
        <w:adjustRightInd w:val="0"/>
      </w:pPr>
    </w:p>
    <w:p w14:paraId="4545915B" w14:textId="77777777" w:rsidR="008E3189" w:rsidRPr="002735EC" w:rsidRDefault="008E3189" w:rsidP="008E3189">
      <w:pPr>
        <w:autoSpaceDE w:val="0"/>
        <w:autoSpaceDN w:val="0"/>
        <w:adjustRightInd w:val="0"/>
        <w:jc w:val="center"/>
        <w:rPr>
          <w:b/>
          <w:bCs/>
        </w:rPr>
      </w:pPr>
      <w:r w:rsidRPr="002735EC">
        <w:rPr>
          <w:b/>
          <w:bCs/>
        </w:rPr>
        <w:t>§ 4</w:t>
      </w:r>
    </w:p>
    <w:p w14:paraId="18E62BEC" w14:textId="77777777" w:rsidR="008E3189" w:rsidRPr="002735EC" w:rsidRDefault="008E3189" w:rsidP="008E3189">
      <w:pPr>
        <w:autoSpaceDE w:val="0"/>
        <w:autoSpaceDN w:val="0"/>
        <w:adjustRightInd w:val="0"/>
        <w:jc w:val="center"/>
        <w:rPr>
          <w:b/>
          <w:bCs/>
        </w:rPr>
      </w:pPr>
      <w:r w:rsidRPr="002735EC">
        <w:rPr>
          <w:b/>
          <w:bCs/>
        </w:rPr>
        <w:t>KLAUZULA SPOŁECZNA</w:t>
      </w:r>
    </w:p>
    <w:p w14:paraId="512FCABC" w14:textId="77777777" w:rsidR="008E3189" w:rsidRDefault="008E3189" w:rsidP="00A2455B">
      <w:pPr>
        <w:numPr>
          <w:ilvl w:val="0"/>
          <w:numId w:val="84"/>
        </w:numPr>
        <w:autoSpaceDE w:val="0"/>
        <w:autoSpaceDN w:val="0"/>
        <w:adjustRightInd w:val="0"/>
        <w:ind w:left="284" w:hanging="284"/>
      </w:pPr>
      <w:r>
        <w:t>Zamawiający wymaga, zatrudnienia na podstawie umowy o pracę osób realizujących w imieniu i na rzecz Wykonawcy lub podwykonawcy następujące prace objęte Przedmiotem umowy:</w:t>
      </w:r>
    </w:p>
    <w:p w14:paraId="31816B82" w14:textId="77777777" w:rsidR="008E3189" w:rsidRDefault="008E3189" w:rsidP="00A2455B">
      <w:pPr>
        <w:numPr>
          <w:ilvl w:val="0"/>
          <w:numId w:val="85"/>
        </w:numPr>
        <w:autoSpaceDE w:val="0"/>
        <w:autoSpaceDN w:val="0"/>
        <w:adjustRightInd w:val="0"/>
        <w:ind w:left="567" w:hanging="283"/>
      </w:pPr>
      <w:r>
        <w:t>p</w:t>
      </w:r>
      <w:r w:rsidRPr="00B169B2">
        <w:t>race budowlane.</w:t>
      </w:r>
    </w:p>
    <w:p w14:paraId="4D063291" w14:textId="77777777" w:rsidR="008E3189" w:rsidRDefault="008E3189" w:rsidP="00A2455B">
      <w:pPr>
        <w:numPr>
          <w:ilvl w:val="0"/>
          <w:numId w:val="85"/>
        </w:numPr>
        <w:autoSpaceDE w:val="0"/>
        <w:autoSpaceDN w:val="0"/>
        <w:adjustRightInd w:val="0"/>
        <w:ind w:left="567" w:hanging="283"/>
      </w:pPr>
      <w:r>
        <w:t>m</w:t>
      </w:r>
      <w:r w:rsidRPr="00B169B2">
        <w:t>ontaż urządzeń instalacji CO.</w:t>
      </w:r>
    </w:p>
    <w:p w14:paraId="01CEC470" w14:textId="77777777" w:rsidR="008E3189" w:rsidRDefault="008E3189" w:rsidP="00A2455B">
      <w:pPr>
        <w:numPr>
          <w:ilvl w:val="0"/>
          <w:numId w:val="85"/>
        </w:numPr>
        <w:autoSpaceDE w:val="0"/>
        <w:autoSpaceDN w:val="0"/>
        <w:adjustRightInd w:val="0"/>
        <w:ind w:left="567" w:hanging="283"/>
      </w:pPr>
      <w:r>
        <w:t>m</w:t>
      </w:r>
      <w:r w:rsidRPr="00B169B2">
        <w:t>ontaż urządzeń instalacji elektrycznej.</w:t>
      </w:r>
    </w:p>
    <w:p w14:paraId="7452B568" w14:textId="77777777" w:rsidR="008E3189" w:rsidRDefault="008E3189" w:rsidP="00A2455B">
      <w:pPr>
        <w:numPr>
          <w:ilvl w:val="0"/>
          <w:numId w:val="85"/>
        </w:numPr>
        <w:autoSpaceDE w:val="0"/>
        <w:autoSpaceDN w:val="0"/>
        <w:adjustRightInd w:val="0"/>
        <w:ind w:left="567" w:hanging="283"/>
      </w:pPr>
      <w:r>
        <w:t>m</w:t>
      </w:r>
      <w:r w:rsidRPr="00B169B2">
        <w:t>ontaż urządzeń instalacji elektrycznej i teletechnicznej.</w:t>
      </w:r>
    </w:p>
    <w:p w14:paraId="240643E2" w14:textId="77777777" w:rsidR="008E3189" w:rsidRPr="00B169B2" w:rsidRDefault="008E3189" w:rsidP="00A2455B">
      <w:pPr>
        <w:numPr>
          <w:ilvl w:val="0"/>
          <w:numId w:val="85"/>
        </w:numPr>
        <w:autoSpaceDE w:val="0"/>
        <w:autoSpaceDN w:val="0"/>
        <w:adjustRightInd w:val="0"/>
        <w:ind w:left="567" w:hanging="283"/>
      </w:pPr>
      <w:r>
        <w:t>m</w:t>
      </w:r>
      <w:r w:rsidRPr="00B169B2">
        <w:t>ontaż wyposażenia.</w:t>
      </w:r>
    </w:p>
    <w:p w14:paraId="1F66EB47" w14:textId="77777777" w:rsidR="008E3189" w:rsidRDefault="008E3189" w:rsidP="00A2455B">
      <w:pPr>
        <w:numPr>
          <w:ilvl w:val="0"/>
          <w:numId w:val="84"/>
        </w:numPr>
        <w:autoSpaceDE w:val="0"/>
        <w:autoSpaceDN w:val="0"/>
        <w:adjustRightInd w:val="0"/>
        <w:ind w:left="284" w:hanging="284"/>
      </w:pPr>
      <w:r>
        <w:t>W trakcie realizacji Przedmiotu umowy, Zamawiający jest uprawniony do wykonywania czynności kontrolnych wobec Wykonawcy lub podwykonawcy odnośnie spełniania wymogu określonego w ust. 1 powyżej.</w:t>
      </w:r>
    </w:p>
    <w:p w14:paraId="4A5CC2C8" w14:textId="77777777" w:rsidR="008E3189" w:rsidRDefault="008E3189" w:rsidP="00A2455B">
      <w:pPr>
        <w:numPr>
          <w:ilvl w:val="0"/>
          <w:numId w:val="84"/>
        </w:numPr>
        <w:autoSpaceDE w:val="0"/>
        <w:autoSpaceDN w:val="0"/>
        <w:adjustRightInd w:val="0"/>
        <w:ind w:left="284" w:hanging="284"/>
      </w:pPr>
      <w:r>
        <w:t>Zamawiający w szczególności jest uprawniony do:</w:t>
      </w:r>
    </w:p>
    <w:p w14:paraId="63A95124" w14:textId="77777777" w:rsidR="008E3189" w:rsidRDefault="008E3189" w:rsidP="00A2455B">
      <w:pPr>
        <w:numPr>
          <w:ilvl w:val="0"/>
          <w:numId w:val="86"/>
        </w:numPr>
        <w:autoSpaceDE w:val="0"/>
        <w:autoSpaceDN w:val="0"/>
        <w:adjustRightInd w:val="0"/>
        <w:ind w:left="567" w:hanging="283"/>
      </w:pPr>
      <w:r>
        <w:t>żądania od Wykonawcy lub podwykonawcy oświadczeń i dokumentów w zakresie potwierdzenia spełniania wskazanego wyżej wymogu i dokonywania ich oceny.</w:t>
      </w:r>
    </w:p>
    <w:p w14:paraId="719AADCA" w14:textId="77777777" w:rsidR="008E3189" w:rsidRDefault="008E3189" w:rsidP="00A2455B">
      <w:pPr>
        <w:numPr>
          <w:ilvl w:val="0"/>
          <w:numId w:val="86"/>
        </w:numPr>
        <w:autoSpaceDE w:val="0"/>
        <w:autoSpaceDN w:val="0"/>
        <w:adjustRightInd w:val="0"/>
        <w:ind w:left="567" w:hanging="283"/>
      </w:pPr>
      <w:r>
        <w:t>żądania od Wykonawcy lub podwykonawcy wyjaśnień w przypadku powzięcia wątpliwości w zakresie potwierdzenia spełniania powyższego wymogu.</w:t>
      </w:r>
    </w:p>
    <w:p w14:paraId="560A04CF" w14:textId="77777777" w:rsidR="008E3189" w:rsidRDefault="008E3189" w:rsidP="00A2455B">
      <w:pPr>
        <w:numPr>
          <w:ilvl w:val="0"/>
          <w:numId w:val="86"/>
        </w:numPr>
        <w:autoSpaceDE w:val="0"/>
        <w:autoSpaceDN w:val="0"/>
        <w:adjustRightInd w:val="0"/>
        <w:ind w:left="567" w:hanging="283"/>
      </w:pPr>
      <w:r>
        <w:t>przeprowadzenia kontroli w miejscu realizacji Przedmiotu umowy.</w:t>
      </w:r>
    </w:p>
    <w:p w14:paraId="59675EBA" w14:textId="77777777" w:rsidR="008E3189" w:rsidRDefault="008E3189" w:rsidP="00A2455B">
      <w:pPr>
        <w:numPr>
          <w:ilvl w:val="0"/>
          <w:numId w:val="84"/>
        </w:numPr>
        <w:autoSpaceDE w:val="0"/>
        <w:autoSpaceDN w:val="0"/>
        <w:adjustRightInd w:val="0"/>
        <w:ind w:left="284" w:hanging="284"/>
      </w:pPr>
      <w:r>
        <w:t>Wykonawca lub podwykonawca zobowiązani są w trakcie realizacji Przedmiotu umowy – na każde wezwanie Zamawiającego i w terminie przez niego wskazanym – złożyć dowody potwierdzające spełnianie wymagania, o którym mowa w ust. 1 niniejszego §, w szczególności:</w:t>
      </w:r>
    </w:p>
    <w:p w14:paraId="6DA9E421" w14:textId="77777777" w:rsidR="008E3189" w:rsidRDefault="008E3189" w:rsidP="00A2455B">
      <w:pPr>
        <w:numPr>
          <w:ilvl w:val="0"/>
          <w:numId w:val="87"/>
        </w:numPr>
        <w:autoSpaceDE w:val="0"/>
        <w:autoSpaceDN w:val="0"/>
        <w:adjustRightInd w:val="0"/>
        <w:ind w:left="567" w:hanging="283"/>
      </w:pPr>
      <w:r>
        <w:t>Oświadczenie Wykonawcy lub podwykonawcy o zatrudnieniu na podstawie umowy o pracę osób wykonujących czynności wymienione w ust. 1.</w:t>
      </w:r>
    </w:p>
    <w:p w14:paraId="29A1A8AC" w14:textId="77777777" w:rsidR="008E3189" w:rsidRDefault="008E3189" w:rsidP="00A2455B">
      <w:pPr>
        <w:numPr>
          <w:ilvl w:val="0"/>
          <w:numId w:val="87"/>
        </w:numPr>
        <w:autoSpaceDE w:val="0"/>
        <w:autoSpaceDN w:val="0"/>
        <w:adjustRightInd w:val="0"/>
        <w:ind w:left="567" w:hanging="283"/>
      </w:pPr>
      <w: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i nazwisko pracownika nie podlega </w:t>
      </w:r>
      <w:proofErr w:type="spellStart"/>
      <w:r>
        <w:t>anonimizacji</w:t>
      </w:r>
      <w:proofErr w:type="spellEnd"/>
      <w:r>
        <w:t>. Informacje dotyczące daty zawarcia umowy/umów, rodzaju umowy o pracę i wymiar etatu powinny być możliwe do zidentyfikowania.</w:t>
      </w:r>
    </w:p>
    <w:p w14:paraId="39D08A81" w14:textId="77777777" w:rsidR="008E3189" w:rsidRDefault="008E3189" w:rsidP="00A2455B">
      <w:pPr>
        <w:numPr>
          <w:ilvl w:val="0"/>
          <w:numId w:val="87"/>
        </w:numPr>
        <w:autoSpaceDE w:val="0"/>
        <w:autoSpaceDN w:val="0"/>
        <w:adjustRightInd w:val="0"/>
        <w:ind w:left="567" w:hanging="283"/>
      </w:pPr>
      <w:r>
        <w:t>Zaświadczenie właściwego oddziału ZUS, potwierdzające opłacanie przez Wykonawcę lub podwykonawcę składek na ubezpieczenie społeczne i zdrowotne z tytułu zatrudnienia na podstawie umowy o pracę za ostatni okres rozliczeniowy.</w:t>
      </w:r>
    </w:p>
    <w:p w14:paraId="105E3D4D" w14:textId="77777777" w:rsidR="008E3189" w:rsidRDefault="008E3189" w:rsidP="00A2455B">
      <w:pPr>
        <w:numPr>
          <w:ilvl w:val="0"/>
          <w:numId w:val="87"/>
        </w:numPr>
        <w:autoSpaceDE w:val="0"/>
        <w:autoSpaceDN w:val="0"/>
        <w:adjustRightInd w:val="0"/>
        <w:ind w:left="567" w:hanging="283"/>
      </w:pPr>
      <w: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 </w:t>
      </w:r>
      <w:proofErr w:type="spellStart"/>
      <w:r>
        <w:t>anonimizacji</w:t>
      </w:r>
      <w:proofErr w:type="spellEnd"/>
      <w:r>
        <w:t>.</w:t>
      </w:r>
    </w:p>
    <w:p w14:paraId="0A625C90" w14:textId="77777777" w:rsidR="008E3189" w:rsidRDefault="008E3189" w:rsidP="00A2455B">
      <w:pPr>
        <w:numPr>
          <w:ilvl w:val="0"/>
          <w:numId w:val="84"/>
        </w:numPr>
        <w:autoSpaceDE w:val="0"/>
        <w:autoSpaceDN w:val="0"/>
        <w:adjustRightInd w:val="0"/>
        <w:ind w:left="284" w:hanging="284"/>
      </w:pPr>
      <w:r>
        <w:t>Z tytułu niespełnienia przez Wykonawcę lub podwykonawcę wymogu, o którym mowa w ust. 1 niniejszego §,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75384A99" w14:textId="39892451" w:rsidR="008E3189" w:rsidRDefault="008E3189" w:rsidP="00A2455B">
      <w:pPr>
        <w:numPr>
          <w:ilvl w:val="0"/>
          <w:numId w:val="84"/>
        </w:numPr>
        <w:autoSpaceDE w:val="0"/>
        <w:autoSpaceDN w:val="0"/>
        <w:adjustRightInd w:val="0"/>
        <w:ind w:left="284" w:hanging="284"/>
      </w:pPr>
      <w:r>
        <w:t>Niezależnie od powyższego Zamawiający w przypadku uzasadnionych wątpliwości co do przestrzegania prawa pracy przez Wykonawcę lub podwykonawcę, może wystąpić do Państwowej Inspekcji Pracy z wnioskiem o przeprowadzenie kontroli.</w:t>
      </w:r>
    </w:p>
    <w:p w14:paraId="68D4AFFF" w14:textId="77777777" w:rsidR="00F444DB" w:rsidRDefault="00F444DB" w:rsidP="008E3189">
      <w:pPr>
        <w:autoSpaceDE w:val="0"/>
        <w:autoSpaceDN w:val="0"/>
        <w:adjustRightInd w:val="0"/>
        <w:jc w:val="center"/>
      </w:pPr>
    </w:p>
    <w:p w14:paraId="0B92B929" w14:textId="51A95953" w:rsidR="008E3189" w:rsidRPr="002735EC" w:rsidRDefault="008E3189" w:rsidP="008E3189">
      <w:pPr>
        <w:autoSpaceDE w:val="0"/>
        <w:autoSpaceDN w:val="0"/>
        <w:adjustRightInd w:val="0"/>
        <w:jc w:val="center"/>
        <w:rPr>
          <w:b/>
          <w:bCs/>
        </w:rPr>
      </w:pPr>
      <w:r w:rsidRPr="002735EC">
        <w:rPr>
          <w:b/>
          <w:bCs/>
        </w:rPr>
        <w:t>§ 5</w:t>
      </w:r>
    </w:p>
    <w:p w14:paraId="16D60AD3" w14:textId="77777777" w:rsidR="008E3189" w:rsidRPr="002735EC" w:rsidRDefault="008E3189" w:rsidP="008E3189">
      <w:pPr>
        <w:autoSpaceDE w:val="0"/>
        <w:autoSpaceDN w:val="0"/>
        <w:adjustRightInd w:val="0"/>
        <w:jc w:val="center"/>
        <w:rPr>
          <w:b/>
          <w:bCs/>
        </w:rPr>
      </w:pPr>
      <w:r w:rsidRPr="002735EC">
        <w:rPr>
          <w:b/>
          <w:bCs/>
        </w:rPr>
        <w:t>TERMIN REALIZACJI</w:t>
      </w:r>
    </w:p>
    <w:p w14:paraId="2C6A0B95" w14:textId="77777777" w:rsidR="008E3189" w:rsidRDefault="008E3189" w:rsidP="008E3189">
      <w:pPr>
        <w:autoSpaceDE w:val="0"/>
        <w:autoSpaceDN w:val="0"/>
        <w:adjustRightInd w:val="0"/>
      </w:pPr>
      <w:r>
        <w:t>Strony wyznaczają termin realizacji Przedmiotu Umowy na dzień …………………….. .</w:t>
      </w:r>
    </w:p>
    <w:p w14:paraId="7B4B1F2E" w14:textId="77777777" w:rsidR="008E3189" w:rsidRPr="00B22C9A" w:rsidRDefault="008E3189" w:rsidP="008E3189">
      <w:pPr>
        <w:autoSpaceDE w:val="0"/>
        <w:autoSpaceDN w:val="0"/>
        <w:adjustRightInd w:val="0"/>
      </w:pPr>
    </w:p>
    <w:p w14:paraId="0BF80F91" w14:textId="77777777" w:rsidR="008E3189" w:rsidRPr="002735EC" w:rsidRDefault="008E3189" w:rsidP="008E3189">
      <w:pPr>
        <w:autoSpaceDE w:val="0"/>
        <w:autoSpaceDN w:val="0"/>
        <w:adjustRightInd w:val="0"/>
        <w:jc w:val="center"/>
        <w:rPr>
          <w:b/>
          <w:bCs/>
        </w:rPr>
      </w:pPr>
      <w:r w:rsidRPr="002735EC">
        <w:rPr>
          <w:b/>
          <w:bCs/>
        </w:rPr>
        <w:t>§ 6</w:t>
      </w:r>
    </w:p>
    <w:p w14:paraId="4679D7DC" w14:textId="77777777" w:rsidR="008E3189" w:rsidRPr="002735EC" w:rsidRDefault="008E3189" w:rsidP="008E3189">
      <w:pPr>
        <w:autoSpaceDE w:val="0"/>
        <w:autoSpaceDN w:val="0"/>
        <w:adjustRightInd w:val="0"/>
        <w:jc w:val="center"/>
        <w:rPr>
          <w:b/>
          <w:bCs/>
        </w:rPr>
      </w:pPr>
      <w:r w:rsidRPr="002735EC">
        <w:rPr>
          <w:b/>
          <w:bCs/>
        </w:rPr>
        <w:t>WYNAGRODZENIE</w:t>
      </w:r>
    </w:p>
    <w:p w14:paraId="4B5AF6E0" w14:textId="77777777" w:rsidR="008E3189" w:rsidRDefault="008E3189" w:rsidP="008E3189">
      <w:pPr>
        <w:numPr>
          <w:ilvl w:val="0"/>
          <w:numId w:val="17"/>
        </w:numPr>
        <w:autoSpaceDE w:val="0"/>
        <w:autoSpaceDN w:val="0"/>
        <w:adjustRightInd w:val="0"/>
        <w:ind w:left="284" w:hanging="284"/>
      </w:pPr>
      <w:r w:rsidRPr="00B22C9A">
        <w:t xml:space="preserve">Za wykonanie </w:t>
      </w:r>
      <w:r>
        <w:t>P</w:t>
      </w:r>
      <w:r w:rsidRPr="00B22C9A">
        <w:t>rzedmiotu Umowy ustala się wynagrodzenie ryczałtowe w kwocie: ............................</w:t>
      </w:r>
      <w:r>
        <w:t xml:space="preserve"> </w:t>
      </w:r>
      <w:r w:rsidRPr="00B22C9A">
        <w:t>zł brutto ,</w:t>
      </w:r>
    </w:p>
    <w:p w14:paraId="7BBDD50D" w14:textId="77777777" w:rsidR="008E3189" w:rsidRPr="00BF4F81" w:rsidRDefault="008E3189" w:rsidP="008E3189">
      <w:pPr>
        <w:numPr>
          <w:ilvl w:val="0"/>
          <w:numId w:val="17"/>
        </w:numPr>
        <w:autoSpaceDE w:val="0"/>
        <w:autoSpaceDN w:val="0"/>
        <w:adjustRightInd w:val="0"/>
        <w:ind w:left="284" w:hanging="284"/>
      </w:pPr>
      <w:r w:rsidRPr="00BF4F81">
        <w:t>Wynagrodzenie, o którym mowa w ust. 1, zostało określone w ofercie z uwzględnieniem poniższych wskaźników:</w:t>
      </w:r>
    </w:p>
    <w:p w14:paraId="3CA34038" w14:textId="77777777" w:rsidR="008E3189" w:rsidRDefault="008E3189" w:rsidP="00A2455B">
      <w:pPr>
        <w:numPr>
          <w:ilvl w:val="0"/>
          <w:numId w:val="57"/>
        </w:numPr>
        <w:autoSpaceDE w:val="0"/>
        <w:autoSpaceDN w:val="0"/>
        <w:adjustRightInd w:val="0"/>
        <w:ind w:hanging="436"/>
      </w:pPr>
      <w:r w:rsidRPr="00B22C9A">
        <w:lastRenderedPageBreak/>
        <w:t>cena 1 roboczogodziny ...................................…. zł</w:t>
      </w:r>
    </w:p>
    <w:p w14:paraId="5DE37EC8" w14:textId="77777777" w:rsidR="008E3189" w:rsidRDefault="008E3189" w:rsidP="00A2455B">
      <w:pPr>
        <w:numPr>
          <w:ilvl w:val="0"/>
          <w:numId w:val="57"/>
        </w:numPr>
        <w:autoSpaceDE w:val="0"/>
        <w:autoSpaceDN w:val="0"/>
        <w:adjustRightInd w:val="0"/>
        <w:ind w:hanging="436"/>
      </w:pPr>
      <w:r w:rsidRPr="00BF4F81">
        <w:t>narzut kosztów ogólnych do kosztu robocizny i sprzętu .................…..%</w:t>
      </w:r>
    </w:p>
    <w:p w14:paraId="7B83A1B5" w14:textId="77777777" w:rsidR="008E3189" w:rsidRDefault="008E3189" w:rsidP="00A2455B">
      <w:pPr>
        <w:numPr>
          <w:ilvl w:val="0"/>
          <w:numId w:val="57"/>
        </w:numPr>
        <w:autoSpaceDE w:val="0"/>
        <w:autoSpaceDN w:val="0"/>
        <w:adjustRightInd w:val="0"/>
        <w:ind w:hanging="436"/>
      </w:pPr>
      <w:r w:rsidRPr="00BF4F81">
        <w:t>zysk ...................................…..%</w:t>
      </w:r>
    </w:p>
    <w:p w14:paraId="03DFA1E8" w14:textId="77777777" w:rsidR="008E3189" w:rsidRPr="00BF4F81" w:rsidRDefault="008E3189" w:rsidP="00A2455B">
      <w:pPr>
        <w:numPr>
          <w:ilvl w:val="0"/>
          <w:numId w:val="57"/>
        </w:numPr>
        <w:autoSpaceDE w:val="0"/>
        <w:autoSpaceDN w:val="0"/>
        <w:adjustRightInd w:val="0"/>
        <w:ind w:hanging="436"/>
      </w:pPr>
      <w:r w:rsidRPr="00BF4F81">
        <w:t>koszty zakupu materiałów uwzględniono w cenie materiałów.</w:t>
      </w:r>
    </w:p>
    <w:p w14:paraId="3552EC37" w14:textId="77777777" w:rsidR="008E3189" w:rsidRPr="00B22C9A" w:rsidRDefault="008E3189" w:rsidP="008E3189">
      <w:pPr>
        <w:numPr>
          <w:ilvl w:val="0"/>
          <w:numId w:val="17"/>
        </w:numPr>
        <w:autoSpaceDE w:val="0"/>
        <w:autoSpaceDN w:val="0"/>
        <w:adjustRightInd w:val="0"/>
        <w:ind w:left="284" w:hanging="284"/>
      </w:pPr>
      <w:r w:rsidRPr="00B22C9A">
        <w:t>Na wynagrodzenie, o którym mowa w ust. 1 niniejszego paragrafu, składa się całość kosztów związanych z kompleksow</w:t>
      </w:r>
      <w:r>
        <w:t>ą</w:t>
      </w:r>
      <w:r w:rsidRPr="00B22C9A">
        <w:t xml:space="preserve"> realizacj</w:t>
      </w:r>
      <w:r>
        <w:t>ą</w:t>
      </w:r>
      <w:r w:rsidRPr="00B22C9A">
        <w:t xml:space="preserve"> </w:t>
      </w:r>
      <w:r>
        <w:t>P</w:t>
      </w:r>
      <w:r w:rsidRPr="00B22C9A">
        <w:t>rzedmiotu Umowy, zgodnie z zakresem określonym niniejszą umow</w:t>
      </w:r>
      <w:r>
        <w:t>ą</w:t>
      </w:r>
      <w:r w:rsidRPr="00B22C9A">
        <w:t>.</w:t>
      </w:r>
    </w:p>
    <w:p w14:paraId="493CD6E4" w14:textId="77777777" w:rsidR="008E3189" w:rsidRPr="00B22C9A" w:rsidRDefault="008E3189" w:rsidP="008E3189">
      <w:pPr>
        <w:numPr>
          <w:ilvl w:val="0"/>
          <w:numId w:val="17"/>
        </w:numPr>
        <w:autoSpaceDE w:val="0"/>
        <w:autoSpaceDN w:val="0"/>
        <w:adjustRightInd w:val="0"/>
        <w:ind w:left="284" w:hanging="284"/>
      </w:pPr>
      <w:r w:rsidRPr="00B22C9A">
        <w:t xml:space="preserve">Wynagrodzenie ryczałtowe będzie niezmienne przez cały czas realizacji robót i </w:t>
      </w:r>
      <w:r>
        <w:t>Wykonawca</w:t>
      </w:r>
      <w:r w:rsidRPr="00B22C9A">
        <w:t xml:space="preserve"> nie może żądać podwyższenia wynagrodzenia, chociażby w czasie zawarcia Umowy nie można było przewidzieć rozmiaru lub kosztów prac, z zastrzeżeniem ust. 8.</w:t>
      </w:r>
    </w:p>
    <w:p w14:paraId="3E0CCBA9" w14:textId="77777777" w:rsidR="008E3189" w:rsidRPr="00B22C9A" w:rsidRDefault="008E3189" w:rsidP="008E3189">
      <w:pPr>
        <w:numPr>
          <w:ilvl w:val="0"/>
          <w:numId w:val="17"/>
        </w:numPr>
        <w:autoSpaceDE w:val="0"/>
        <w:autoSpaceDN w:val="0"/>
        <w:adjustRightInd w:val="0"/>
        <w:ind w:left="284" w:hanging="284"/>
      </w:pPr>
      <w:r w:rsidRPr="00B22C9A">
        <w:t>W przypadku pominięcia przez Wykonawcę przy wycenie jakiejkolwiek części zamówienia określonego w dokumentacji przetargowej i nie ujęcia jej w wynagrodzeniu ryczałtowym, Wykonawcy nie przysługują względem Zamawiającego żadne roszczenia z powyższego tytułu, a w szczególności roszczenie o dodatkowe wynagrodzenie. Niedoszacowanie, pominięcie oraz brak rozpoznania zakresu przedmiotu umowy nie może być podstawą do żądania zmiany wynagrodzenia ryczałtowego określonego wust.1 niniejszego paragrafu.</w:t>
      </w:r>
    </w:p>
    <w:p w14:paraId="0BEDDC47" w14:textId="38AA5542" w:rsidR="008E3189" w:rsidRDefault="008E3189" w:rsidP="008E3189">
      <w:pPr>
        <w:numPr>
          <w:ilvl w:val="0"/>
          <w:numId w:val="17"/>
        </w:numPr>
        <w:autoSpaceDE w:val="0"/>
        <w:autoSpaceDN w:val="0"/>
        <w:adjustRightInd w:val="0"/>
        <w:ind w:left="284" w:hanging="284"/>
      </w:pPr>
      <w:r w:rsidRPr="00B22C9A">
        <w:t xml:space="preserve">Ewentualne roboty zamienne, zlecone w ramach zakresu przedmiotowego niniejszej Umowy oraz w trybie jej zmiany, zgodnie z treścią </w:t>
      </w:r>
      <w:r w:rsidRPr="005B14CC">
        <w:t xml:space="preserve">art. </w:t>
      </w:r>
      <w:r w:rsidR="00605FA7" w:rsidRPr="005B14CC">
        <w:t>455</w:t>
      </w:r>
      <w:r w:rsidRPr="005B14CC">
        <w:t xml:space="preserve"> ust. 1</w:t>
      </w:r>
      <w:r w:rsidRPr="00B22C9A">
        <w:t xml:space="preserve"> ustawy Prawo Zamówień Publicznych, zostaną rozliczone zaakceptowanym przez Zamawiającego kosztorysem różnicowym, przy czym zmiana Umowy w tym zakresie nie może spowodować przekroczenia wysokości wynagrodzenia określonego w § </w:t>
      </w:r>
      <w:r>
        <w:t>5</w:t>
      </w:r>
      <w:r w:rsidRPr="00B22C9A">
        <w:t xml:space="preserve"> ust. 1 niniejszej Umowy.</w:t>
      </w:r>
    </w:p>
    <w:p w14:paraId="3F284704" w14:textId="77777777" w:rsidR="008E3189" w:rsidRDefault="008E3189" w:rsidP="008E3189">
      <w:pPr>
        <w:numPr>
          <w:ilvl w:val="0"/>
          <w:numId w:val="17"/>
        </w:numPr>
        <w:autoSpaceDE w:val="0"/>
        <w:autoSpaceDN w:val="0"/>
        <w:adjustRightInd w:val="0"/>
        <w:ind w:left="284" w:hanging="284"/>
      </w:pPr>
      <w:r w:rsidRPr="00BF4F81">
        <w:t>Cena ryczałtowa może ulec zmianie w przypadku ustawowej zmiany stawki podatku VAT.</w:t>
      </w:r>
    </w:p>
    <w:p w14:paraId="07393947" w14:textId="77777777" w:rsidR="008E3189" w:rsidRPr="00BF4F81" w:rsidRDefault="008E3189" w:rsidP="008E3189">
      <w:pPr>
        <w:numPr>
          <w:ilvl w:val="0"/>
          <w:numId w:val="17"/>
        </w:numPr>
        <w:autoSpaceDE w:val="0"/>
        <w:autoSpaceDN w:val="0"/>
        <w:adjustRightInd w:val="0"/>
        <w:ind w:left="284" w:hanging="284"/>
      </w:pPr>
      <w:r w:rsidRPr="00BF4F81">
        <w:t>Strony zgodnie ustalają, iż w przypadku odstąpienia przez Zamawiającego od Umowy lub jej części, a także w przypadku zmniejszenia zakresu robót, wynagrodzenie o którym mowa w ust. 1 zostanie odpowiednio pomniejszone o wartość robót, od wykonania których odstąpiono lub o które pomniejszono zakres robót. Wartość tych robót zostanie wyliczona jako wartość procentowa udziału robót wykonanych w stosunku do wartości elementów określonych w zał. 2.</w:t>
      </w:r>
    </w:p>
    <w:p w14:paraId="3956FD95" w14:textId="77777777" w:rsidR="008E3189" w:rsidRPr="00B22C9A" w:rsidRDefault="008E3189" w:rsidP="008E3189">
      <w:pPr>
        <w:autoSpaceDE w:val="0"/>
        <w:autoSpaceDN w:val="0"/>
        <w:adjustRightInd w:val="0"/>
      </w:pPr>
    </w:p>
    <w:p w14:paraId="594B1E16" w14:textId="77777777" w:rsidR="008E3189" w:rsidRPr="002735EC" w:rsidRDefault="008E3189" w:rsidP="008E3189">
      <w:pPr>
        <w:autoSpaceDE w:val="0"/>
        <w:autoSpaceDN w:val="0"/>
        <w:adjustRightInd w:val="0"/>
        <w:jc w:val="center"/>
        <w:rPr>
          <w:b/>
          <w:bCs/>
        </w:rPr>
      </w:pPr>
      <w:r w:rsidRPr="002735EC">
        <w:rPr>
          <w:b/>
          <w:bCs/>
        </w:rPr>
        <w:t>§ 7</w:t>
      </w:r>
    </w:p>
    <w:p w14:paraId="31CE0D7B" w14:textId="77777777" w:rsidR="008E3189" w:rsidRPr="002735EC" w:rsidRDefault="008E3189" w:rsidP="008E3189">
      <w:pPr>
        <w:autoSpaceDE w:val="0"/>
        <w:autoSpaceDN w:val="0"/>
        <w:adjustRightInd w:val="0"/>
        <w:jc w:val="center"/>
        <w:rPr>
          <w:b/>
          <w:bCs/>
        </w:rPr>
      </w:pPr>
      <w:r w:rsidRPr="002735EC">
        <w:rPr>
          <w:b/>
          <w:bCs/>
        </w:rPr>
        <w:t>WARUNKI REALIZACJI PRAC</w:t>
      </w:r>
    </w:p>
    <w:p w14:paraId="48E7F935" w14:textId="77777777" w:rsidR="008E3189" w:rsidRPr="00B22C9A" w:rsidRDefault="008E3189" w:rsidP="00A2455B">
      <w:pPr>
        <w:numPr>
          <w:ilvl w:val="0"/>
          <w:numId w:val="58"/>
        </w:numPr>
        <w:autoSpaceDE w:val="0"/>
        <w:autoSpaceDN w:val="0"/>
        <w:adjustRightInd w:val="0"/>
        <w:ind w:left="284" w:hanging="284"/>
      </w:pPr>
      <w:r>
        <w:t>Zamawiający</w:t>
      </w:r>
      <w:r w:rsidRPr="00B22C9A">
        <w:t xml:space="preserve"> przy udziale inspektora nadzoru przekaże Wykonawcy teren budowy w terminie do </w:t>
      </w:r>
      <w:r>
        <w:t>5</w:t>
      </w:r>
      <w:r w:rsidRPr="00B22C9A">
        <w:t xml:space="preserve"> dni po podpisaniu umowy.</w:t>
      </w:r>
    </w:p>
    <w:p w14:paraId="065031B6" w14:textId="77777777" w:rsidR="008E3189" w:rsidRPr="00B22C9A" w:rsidRDefault="008E3189" w:rsidP="00A2455B">
      <w:pPr>
        <w:numPr>
          <w:ilvl w:val="0"/>
          <w:numId w:val="58"/>
        </w:numPr>
        <w:autoSpaceDE w:val="0"/>
        <w:autoSpaceDN w:val="0"/>
        <w:adjustRightInd w:val="0"/>
        <w:ind w:left="284" w:hanging="284"/>
      </w:pPr>
      <w:r w:rsidRPr="00B22C9A">
        <w:t xml:space="preserve">W przypadku zwłoki Zamawiającego w przekazaniu terenu budowy, </w:t>
      </w:r>
      <w:r>
        <w:t>Wykonawca</w:t>
      </w:r>
      <w:r w:rsidRPr="00B22C9A">
        <w:t xml:space="preserve"> ma prawo żądać zmiany umownego terminu zakończenia prac.</w:t>
      </w:r>
    </w:p>
    <w:p w14:paraId="4D8FC338" w14:textId="77777777" w:rsidR="008E3189" w:rsidRPr="00B22C9A" w:rsidRDefault="008E3189" w:rsidP="00A2455B">
      <w:pPr>
        <w:numPr>
          <w:ilvl w:val="0"/>
          <w:numId w:val="58"/>
        </w:numPr>
        <w:autoSpaceDE w:val="0"/>
        <w:autoSpaceDN w:val="0"/>
        <w:adjustRightInd w:val="0"/>
        <w:ind w:left="284" w:hanging="284"/>
      </w:pPr>
      <w:r>
        <w:t>Wykonawca</w:t>
      </w:r>
      <w:r w:rsidRPr="00B22C9A">
        <w:t xml:space="preserve"> ponosi pełna odpowiedzialność względem Zamawiającego za jakość, terminowość oraz bezpieczeństwo prac, które wykonuje siłami własnymi lub przy udziale podmiotów, którymi się posługuje lub przy pomocy których wykonuje </w:t>
      </w:r>
      <w:r>
        <w:t>Przedmiot Umowy</w:t>
      </w:r>
      <w:r w:rsidRPr="00B22C9A">
        <w:t>.</w:t>
      </w:r>
    </w:p>
    <w:p w14:paraId="1F412CB6" w14:textId="77777777" w:rsidR="008E3189" w:rsidRPr="00B22C9A" w:rsidRDefault="008E3189" w:rsidP="00A2455B">
      <w:pPr>
        <w:numPr>
          <w:ilvl w:val="0"/>
          <w:numId w:val="58"/>
        </w:numPr>
        <w:autoSpaceDE w:val="0"/>
        <w:autoSpaceDN w:val="0"/>
        <w:adjustRightInd w:val="0"/>
        <w:ind w:left="284" w:hanging="284"/>
      </w:pPr>
      <w:r w:rsidRPr="00B22C9A">
        <w:t>Do wbudowania mogą być użyte materiały i urządzenia odpowiadające wymogom dokumentacji projektowej, a ponadto:</w:t>
      </w:r>
    </w:p>
    <w:p w14:paraId="225D1524" w14:textId="77777777" w:rsidR="008E3189" w:rsidRDefault="008E3189" w:rsidP="00A2455B">
      <w:pPr>
        <w:numPr>
          <w:ilvl w:val="0"/>
          <w:numId w:val="59"/>
        </w:numPr>
        <w:autoSpaceDE w:val="0"/>
        <w:autoSpaceDN w:val="0"/>
        <w:adjustRightInd w:val="0"/>
        <w:ind w:left="567" w:hanging="283"/>
      </w:pPr>
      <w:r w:rsidRPr="00B22C9A">
        <w:t>oznaczone znakiem CE, dla których zgodnie z odrębnymi przepisami dokonano oceny zgodnie z zharmonizowan</w:t>
      </w:r>
      <w:r>
        <w:t>ą</w:t>
      </w:r>
      <w:r w:rsidRPr="00B22C9A">
        <w:t xml:space="preserve"> norm</w:t>
      </w:r>
      <w:r>
        <w:t>ą</w:t>
      </w:r>
      <w:r w:rsidRPr="00B22C9A">
        <w:t xml:space="preserve"> europejsk</w:t>
      </w:r>
      <w:r>
        <w:t>ą</w:t>
      </w:r>
      <w:r w:rsidRPr="00B22C9A">
        <w:t xml:space="preserve"> wprowadzon</w:t>
      </w:r>
      <w:r>
        <w:t>ą</w:t>
      </w:r>
      <w:r w:rsidRPr="00B22C9A">
        <w:t xml:space="preserve"> do zbioru Polskich Norm (PN-EN), europejsk</w:t>
      </w:r>
      <w:r>
        <w:t>ą</w:t>
      </w:r>
      <w:r w:rsidRPr="00B22C9A">
        <w:t xml:space="preserve"> aprobat</w:t>
      </w:r>
      <w:r>
        <w:t>ą</w:t>
      </w:r>
      <w:r w:rsidRPr="00B22C9A">
        <w:t xml:space="preserve"> techniczn</w:t>
      </w:r>
      <w:r>
        <w:t>ą</w:t>
      </w:r>
      <w:r w:rsidRPr="00B22C9A">
        <w:t xml:space="preserve"> (EAT) lub krajow</w:t>
      </w:r>
      <w:r>
        <w:t>ą</w:t>
      </w:r>
      <w:r w:rsidRPr="00B22C9A">
        <w:t xml:space="preserve"> specyfikacj</w:t>
      </w:r>
      <w:r>
        <w:t xml:space="preserve">ą </w:t>
      </w:r>
      <w:r w:rsidRPr="00B22C9A">
        <w:t>techniczn</w:t>
      </w:r>
      <w:r>
        <w:t>ą</w:t>
      </w:r>
      <w:r w:rsidRPr="00B22C9A">
        <w:t xml:space="preserve"> państwa członkowskiego UE uznan</w:t>
      </w:r>
      <w:r>
        <w:t>ą</w:t>
      </w:r>
      <w:r w:rsidRPr="00B22C9A">
        <w:t xml:space="preserve"> przez Komisje Europejska za zgodn</w:t>
      </w:r>
      <w:r>
        <w:t>ą</w:t>
      </w:r>
      <w:r w:rsidRPr="00B22C9A">
        <w:t xml:space="preserve"> z wymaganiami podstawowymi,</w:t>
      </w:r>
    </w:p>
    <w:p w14:paraId="6800C371" w14:textId="77777777" w:rsidR="008E3189" w:rsidRDefault="008E3189" w:rsidP="00A2455B">
      <w:pPr>
        <w:numPr>
          <w:ilvl w:val="0"/>
          <w:numId w:val="59"/>
        </w:numPr>
        <w:autoSpaceDE w:val="0"/>
        <w:autoSpaceDN w:val="0"/>
        <w:adjustRightInd w:val="0"/>
        <w:ind w:left="567" w:hanging="283"/>
      </w:pPr>
      <w:r w:rsidRPr="001238AD">
        <w:t>znajdujące się w określonym przez Komisje Europejska wykazie wyrobów mających niewielkie znaczenie dla zdrowia i bezpieczeństwa dla których producent wydał deklaracje zgodności z uznanymi regułami sztuki budowlanej,</w:t>
      </w:r>
      <w:r>
        <w:t xml:space="preserve"> </w:t>
      </w:r>
    </w:p>
    <w:p w14:paraId="0056BD31" w14:textId="77777777" w:rsidR="008E3189" w:rsidRDefault="008E3189" w:rsidP="00A2455B">
      <w:pPr>
        <w:numPr>
          <w:ilvl w:val="0"/>
          <w:numId w:val="59"/>
        </w:numPr>
        <w:autoSpaceDE w:val="0"/>
        <w:autoSpaceDN w:val="0"/>
        <w:adjustRightInd w:val="0"/>
        <w:ind w:left="567" w:hanging="283"/>
      </w:pPr>
      <w:r w:rsidRPr="001238AD">
        <w:t xml:space="preserve">oznaczone </w:t>
      </w:r>
      <w:r>
        <w:t>z</w:t>
      </w:r>
      <w:r w:rsidRPr="001238AD">
        <w:t>nakiem budowlanym zgodnie z Polsk</w:t>
      </w:r>
      <w:r>
        <w:t>ą</w:t>
      </w:r>
      <w:r w:rsidRPr="001238AD">
        <w:t xml:space="preserve"> Norm</w:t>
      </w:r>
      <w:r>
        <w:t>ą (PN)</w:t>
      </w:r>
      <w:r w:rsidRPr="001238AD">
        <w:t xml:space="preserve"> lub krajow</w:t>
      </w:r>
      <w:r>
        <w:t>ą</w:t>
      </w:r>
      <w:r w:rsidRPr="001238AD">
        <w:t xml:space="preserve"> aprobat</w:t>
      </w:r>
      <w:r>
        <w:t>ą</w:t>
      </w:r>
      <w:r w:rsidRPr="001238AD">
        <w:t xml:space="preserve"> techniczn</w:t>
      </w:r>
      <w:r>
        <w:t>ą,</w:t>
      </w:r>
      <w:r w:rsidRPr="001238AD">
        <w:t xml:space="preserve"> a zgodność ta została potwierdzona w deklaracji zgodności wydanej przez producenta,</w:t>
      </w:r>
      <w:r>
        <w:t xml:space="preserve"> </w:t>
      </w:r>
    </w:p>
    <w:p w14:paraId="1AA4ACF0" w14:textId="77777777" w:rsidR="008E3189" w:rsidRPr="001238AD" w:rsidRDefault="008E3189" w:rsidP="00A2455B">
      <w:pPr>
        <w:numPr>
          <w:ilvl w:val="0"/>
          <w:numId w:val="59"/>
        </w:numPr>
        <w:autoSpaceDE w:val="0"/>
        <w:autoSpaceDN w:val="0"/>
        <w:adjustRightInd w:val="0"/>
        <w:ind w:left="567" w:hanging="283"/>
      </w:pPr>
      <w:r w:rsidRPr="001238AD">
        <w:t>wyroby przeznaczone do jednostkowego stosowania w konkretnym obiekcie budowlanym.</w:t>
      </w:r>
    </w:p>
    <w:p w14:paraId="3A8B2624" w14:textId="77777777" w:rsidR="008E3189" w:rsidRDefault="008E3189" w:rsidP="00A2455B">
      <w:pPr>
        <w:numPr>
          <w:ilvl w:val="0"/>
          <w:numId w:val="58"/>
        </w:numPr>
        <w:autoSpaceDE w:val="0"/>
        <w:autoSpaceDN w:val="0"/>
        <w:adjustRightInd w:val="0"/>
        <w:ind w:left="284" w:hanging="284"/>
      </w:pPr>
      <w:r w:rsidRPr="00B22C9A">
        <w:t xml:space="preserve">Przed zgłoszeniem </w:t>
      </w:r>
      <w:r>
        <w:t>P</w:t>
      </w:r>
      <w:r w:rsidRPr="00B22C9A">
        <w:t xml:space="preserve">rzedmiotu </w:t>
      </w:r>
      <w:r>
        <w:t>U</w:t>
      </w:r>
      <w:r w:rsidRPr="00B22C9A">
        <w:t xml:space="preserve">mowy do odbioru </w:t>
      </w:r>
      <w:r>
        <w:t>Wykonawca</w:t>
      </w:r>
      <w:r w:rsidRPr="00B22C9A">
        <w:t xml:space="preserve"> powinien dokonać wszelkich niezbędnych prób, pomiarów, badań i odbiorów.</w:t>
      </w:r>
    </w:p>
    <w:p w14:paraId="074308B5" w14:textId="77777777" w:rsidR="008E3189" w:rsidRDefault="008E3189" w:rsidP="00A2455B">
      <w:pPr>
        <w:numPr>
          <w:ilvl w:val="0"/>
          <w:numId w:val="58"/>
        </w:numPr>
        <w:autoSpaceDE w:val="0"/>
        <w:autoSpaceDN w:val="0"/>
        <w:adjustRightInd w:val="0"/>
        <w:ind w:left="284" w:hanging="284"/>
      </w:pPr>
      <w:r>
        <w:t>Wykonawca</w:t>
      </w:r>
      <w:r w:rsidRPr="001238AD">
        <w:t xml:space="preserve">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w:t>
      </w:r>
    </w:p>
    <w:p w14:paraId="31B1B456" w14:textId="77777777" w:rsidR="008E3189" w:rsidRDefault="008E3189" w:rsidP="00A2455B">
      <w:pPr>
        <w:numPr>
          <w:ilvl w:val="0"/>
          <w:numId w:val="58"/>
        </w:numPr>
        <w:autoSpaceDE w:val="0"/>
        <w:autoSpaceDN w:val="0"/>
        <w:adjustRightInd w:val="0"/>
        <w:ind w:left="284" w:hanging="284"/>
      </w:pPr>
      <w:r>
        <w:t>Wykonawca</w:t>
      </w:r>
      <w:r w:rsidRPr="001238AD">
        <w:t xml:space="preserve"> ponosi pełna odpowiedzialność za wszelkie działania lub zaniechania własne, swoich pracowników oraz podmiotów, którymi się posługuje lub przy pomocy których wykonuje </w:t>
      </w:r>
      <w:r>
        <w:t>Przedmiot Umowy</w:t>
      </w:r>
      <w:r w:rsidRPr="001238AD">
        <w:t>.</w:t>
      </w:r>
    </w:p>
    <w:p w14:paraId="09602402" w14:textId="77777777" w:rsidR="008E3189" w:rsidRDefault="008E3189" w:rsidP="00A2455B">
      <w:pPr>
        <w:numPr>
          <w:ilvl w:val="0"/>
          <w:numId w:val="58"/>
        </w:numPr>
        <w:autoSpaceDE w:val="0"/>
        <w:autoSpaceDN w:val="0"/>
        <w:adjustRightInd w:val="0"/>
        <w:ind w:left="284" w:hanging="284"/>
      </w:pPr>
      <w:r>
        <w:t>Wykonawca</w:t>
      </w:r>
      <w:r w:rsidRPr="001238AD">
        <w:t xml:space="preserve"> obowiązkowo uczestniczy w spotkaniach z </w:t>
      </w:r>
      <w:r>
        <w:t>Zamawiający</w:t>
      </w:r>
      <w:r w:rsidRPr="001238AD">
        <w:t>m w celu omówienia spraw związanych z realizacja prac.</w:t>
      </w:r>
    </w:p>
    <w:p w14:paraId="48520F42" w14:textId="77777777" w:rsidR="008E3189" w:rsidRDefault="008E3189" w:rsidP="00A2455B">
      <w:pPr>
        <w:numPr>
          <w:ilvl w:val="0"/>
          <w:numId w:val="58"/>
        </w:numPr>
        <w:autoSpaceDE w:val="0"/>
        <w:autoSpaceDN w:val="0"/>
        <w:adjustRightInd w:val="0"/>
        <w:ind w:left="284" w:hanging="284"/>
      </w:pPr>
      <w:r w:rsidRPr="001238AD">
        <w:t>Każda zmiana technologii wykonania robót – z inicjatywy Wykonawcy, wymaga akceptacji Zamawiającego. Koszt wprowadzenia zmian obciąża Wykonawcę.</w:t>
      </w:r>
    </w:p>
    <w:p w14:paraId="0F20291A" w14:textId="77777777" w:rsidR="008E3189" w:rsidRPr="001238AD" w:rsidRDefault="008E3189" w:rsidP="00A2455B">
      <w:pPr>
        <w:numPr>
          <w:ilvl w:val="0"/>
          <w:numId w:val="58"/>
        </w:numPr>
        <w:autoSpaceDE w:val="0"/>
        <w:autoSpaceDN w:val="0"/>
        <w:adjustRightInd w:val="0"/>
        <w:ind w:left="284" w:hanging="284"/>
      </w:pPr>
      <w:r w:rsidRPr="001238AD">
        <w:t>Ustala się zakres rzeczowo – finansowy robót budowlanych, realizowanych przez podwykonawców.</w:t>
      </w:r>
    </w:p>
    <w:p w14:paraId="5FD580EB" w14:textId="77777777" w:rsidR="008E3189" w:rsidRPr="00B22C9A" w:rsidRDefault="008E3189" w:rsidP="008E3189">
      <w:pPr>
        <w:autoSpaceDE w:val="0"/>
        <w:autoSpaceDN w:val="0"/>
        <w:adjustRightInd w:val="0"/>
      </w:pPr>
    </w:p>
    <w:p w14:paraId="1CBF933C" w14:textId="77777777" w:rsidR="008E3189" w:rsidRPr="002735EC" w:rsidRDefault="008E3189" w:rsidP="008E3189">
      <w:pPr>
        <w:autoSpaceDE w:val="0"/>
        <w:autoSpaceDN w:val="0"/>
        <w:adjustRightInd w:val="0"/>
        <w:jc w:val="center"/>
        <w:rPr>
          <w:b/>
          <w:bCs/>
        </w:rPr>
      </w:pPr>
      <w:r w:rsidRPr="002735EC">
        <w:rPr>
          <w:b/>
          <w:bCs/>
        </w:rPr>
        <w:t>§ 8</w:t>
      </w:r>
    </w:p>
    <w:p w14:paraId="7C8032CB" w14:textId="77777777" w:rsidR="008E3189" w:rsidRPr="002735EC" w:rsidRDefault="008E3189" w:rsidP="008E3189">
      <w:pPr>
        <w:autoSpaceDE w:val="0"/>
        <w:autoSpaceDN w:val="0"/>
        <w:adjustRightInd w:val="0"/>
        <w:jc w:val="center"/>
        <w:rPr>
          <w:b/>
          <w:bCs/>
        </w:rPr>
      </w:pPr>
      <w:r w:rsidRPr="002735EC">
        <w:rPr>
          <w:b/>
          <w:bCs/>
        </w:rPr>
        <w:t>ODBIÓR PRAC</w:t>
      </w:r>
    </w:p>
    <w:p w14:paraId="5D299952" w14:textId="77777777" w:rsidR="008E3189" w:rsidRDefault="008E3189" w:rsidP="00A2455B">
      <w:pPr>
        <w:numPr>
          <w:ilvl w:val="0"/>
          <w:numId w:val="60"/>
        </w:numPr>
        <w:autoSpaceDE w:val="0"/>
        <w:autoSpaceDN w:val="0"/>
        <w:adjustRightInd w:val="0"/>
        <w:ind w:left="284" w:hanging="284"/>
      </w:pPr>
      <w:r>
        <w:t>Zamawiający</w:t>
      </w:r>
      <w:r w:rsidRPr="00B22C9A">
        <w:t xml:space="preserve"> </w:t>
      </w:r>
      <w:r>
        <w:t xml:space="preserve">nie </w:t>
      </w:r>
      <w:r w:rsidRPr="00B22C9A">
        <w:t>przewiduje dokonani</w:t>
      </w:r>
      <w:r>
        <w:t>a</w:t>
      </w:r>
      <w:r w:rsidRPr="00B22C9A">
        <w:t xml:space="preserve"> odbiorów w częściach wynikających z poszczególnych zakresów dokumentacji. </w:t>
      </w:r>
    </w:p>
    <w:p w14:paraId="1FEBB722" w14:textId="77777777" w:rsidR="008E3189" w:rsidRDefault="008E3189" w:rsidP="00A2455B">
      <w:pPr>
        <w:numPr>
          <w:ilvl w:val="0"/>
          <w:numId w:val="60"/>
        </w:numPr>
        <w:autoSpaceDE w:val="0"/>
        <w:autoSpaceDN w:val="0"/>
        <w:adjustRightInd w:val="0"/>
        <w:ind w:left="284" w:hanging="284"/>
      </w:pPr>
      <w:r>
        <w:t>Wykonawca</w:t>
      </w:r>
      <w:r w:rsidRPr="00750B36">
        <w:t xml:space="preserve"> zobowiązany jest zawiadomić pisemnie Zamawiającego z </w:t>
      </w:r>
      <w:r>
        <w:t>5</w:t>
      </w:r>
      <w:r w:rsidRPr="00750B36">
        <w:t xml:space="preserve"> – dniowym terminem wyprzedzającym o fakcie gotowości do odbioru końcowego. Wszelkie skutki niedochowania powyższego terminu obciążają Wykonawcę.</w:t>
      </w:r>
    </w:p>
    <w:p w14:paraId="30DD4CBF" w14:textId="77777777" w:rsidR="008E3189" w:rsidRPr="00750B36" w:rsidRDefault="008E3189" w:rsidP="00A2455B">
      <w:pPr>
        <w:numPr>
          <w:ilvl w:val="0"/>
          <w:numId w:val="60"/>
        </w:numPr>
        <w:autoSpaceDE w:val="0"/>
        <w:autoSpaceDN w:val="0"/>
        <w:adjustRightInd w:val="0"/>
        <w:ind w:left="284" w:hanging="284"/>
      </w:pPr>
      <w:r w:rsidRPr="00750B36">
        <w:t xml:space="preserve">Przy odbiorze końcowym robót (również poszczególnych zadań) </w:t>
      </w:r>
      <w:r>
        <w:t>Wykonawca</w:t>
      </w:r>
      <w:r w:rsidRPr="00750B36">
        <w:t xml:space="preserve"> winien przedłożyć wszelkie wymagane dokumenty w tym w szczególności:</w:t>
      </w:r>
    </w:p>
    <w:p w14:paraId="34D61A79" w14:textId="77777777" w:rsidR="008E3189" w:rsidRPr="00B22C9A" w:rsidRDefault="008E3189" w:rsidP="00A2455B">
      <w:pPr>
        <w:numPr>
          <w:ilvl w:val="0"/>
          <w:numId w:val="61"/>
        </w:numPr>
        <w:autoSpaceDE w:val="0"/>
        <w:autoSpaceDN w:val="0"/>
        <w:adjustRightInd w:val="0"/>
        <w:ind w:left="567" w:hanging="283"/>
      </w:pPr>
      <w:r w:rsidRPr="00B22C9A">
        <w:t>oświadczenie kierownika budowy o zgodności wykonania robót z projektem oraz z przepisami, a także o doprowadzeniu do należytego stanu i porządku terenu budowy,</w:t>
      </w:r>
    </w:p>
    <w:p w14:paraId="14C25AB1" w14:textId="77777777" w:rsidR="008E3189" w:rsidRPr="00B22C9A" w:rsidRDefault="008E3189" w:rsidP="00A2455B">
      <w:pPr>
        <w:numPr>
          <w:ilvl w:val="0"/>
          <w:numId w:val="61"/>
        </w:numPr>
        <w:autoSpaceDE w:val="0"/>
        <w:autoSpaceDN w:val="0"/>
        <w:adjustRightInd w:val="0"/>
        <w:ind w:left="567" w:hanging="283"/>
      </w:pPr>
      <w:r w:rsidRPr="00B22C9A">
        <w:t>dziennik budowy,</w:t>
      </w:r>
    </w:p>
    <w:p w14:paraId="7F1DFDC1" w14:textId="77777777" w:rsidR="008E3189" w:rsidRPr="00B22C9A" w:rsidRDefault="008E3189" w:rsidP="00A2455B">
      <w:pPr>
        <w:numPr>
          <w:ilvl w:val="0"/>
          <w:numId w:val="61"/>
        </w:numPr>
        <w:autoSpaceDE w:val="0"/>
        <w:autoSpaceDN w:val="0"/>
        <w:adjustRightInd w:val="0"/>
        <w:ind w:left="567" w:hanging="283"/>
      </w:pPr>
      <w:r w:rsidRPr="00B22C9A">
        <w:t>dokumenty potwierdzające jakość wbudowanych materiałów,</w:t>
      </w:r>
    </w:p>
    <w:p w14:paraId="3C9CE3ED" w14:textId="77777777" w:rsidR="008E3189" w:rsidRPr="00B22C9A" w:rsidRDefault="008E3189" w:rsidP="00A2455B">
      <w:pPr>
        <w:numPr>
          <w:ilvl w:val="0"/>
          <w:numId w:val="61"/>
        </w:numPr>
        <w:autoSpaceDE w:val="0"/>
        <w:autoSpaceDN w:val="0"/>
        <w:adjustRightInd w:val="0"/>
        <w:ind w:left="567" w:hanging="283"/>
      </w:pPr>
      <w:r w:rsidRPr="00B22C9A">
        <w:t>świadectwa jakości dostarczone przez dostawców,</w:t>
      </w:r>
    </w:p>
    <w:p w14:paraId="69E0DD07" w14:textId="77777777" w:rsidR="008E3189" w:rsidRPr="00B22C9A" w:rsidRDefault="008E3189" w:rsidP="00A2455B">
      <w:pPr>
        <w:numPr>
          <w:ilvl w:val="0"/>
          <w:numId w:val="61"/>
        </w:numPr>
        <w:autoSpaceDE w:val="0"/>
        <w:autoSpaceDN w:val="0"/>
        <w:adjustRightInd w:val="0"/>
        <w:ind w:left="567" w:hanging="283"/>
      </w:pPr>
      <w:r w:rsidRPr="00B22C9A">
        <w:t>protokoły odbiorów częściowych,</w:t>
      </w:r>
    </w:p>
    <w:p w14:paraId="728C3EE4" w14:textId="77777777" w:rsidR="008E3189" w:rsidRPr="00B22C9A" w:rsidRDefault="008E3189" w:rsidP="00A2455B">
      <w:pPr>
        <w:numPr>
          <w:ilvl w:val="0"/>
          <w:numId w:val="61"/>
        </w:numPr>
        <w:autoSpaceDE w:val="0"/>
        <w:autoSpaceDN w:val="0"/>
        <w:adjustRightInd w:val="0"/>
        <w:ind w:left="567" w:hanging="283"/>
      </w:pPr>
      <w:r w:rsidRPr="00B22C9A">
        <w:t>protokoły z przeprowadzonych badań i sprawdzeń,</w:t>
      </w:r>
    </w:p>
    <w:p w14:paraId="09559982" w14:textId="77777777" w:rsidR="008E3189" w:rsidRPr="00B22C9A" w:rsidRDefault="008E3189" w:rsidP="00A2455B">
      <w:pPr>
        <w:numPr>
          <w:ilvl w:val="0"/>
          <w:numId w:val="61"/>
        </w:numPr>
        <w:autoSpaceDE w:val="0"/>
        <w:autoSpaceDN w:val="0"/>
        <w:adjustRightInd w:val="0"/>
        <w:ind w:left="567" w:hanging="283"/>
      </w:pPr>
      <w:r w:rsidRPr="00B22C9A">
        <w:t>dokumentacja powykonawcza, tj. dokumentacje budowy z naniesionymi zmianami dokonanymi w toku wykonania robót.</w:t>
      </w:r>
    </w:p>
    <w:p w14:paraId="33EEBA43" w14:textId="77777777" w:rsidR="008E3189" w:rsidRPr="00B22C9A" w:rsidRDefault="008E3189" w:rsidP="00A2455B">
      <w:pPr>
        <w:numPr>
          <w:ilvl w:val="0"/>
          <w:numId w:val="60"/>
        </w:numPr>
        <w:autoSpaceDE w:val="0"/>
        <w:autoSpaceDN w:val="0"/>
        <w:adjustRightInd w:val="0"/>
        <w:ind w:left="284" w:hanging="284"/>
      </w:pPr>
      <w:r>
        <w:t>Zamawiający</w:t>
      </w:r>
      <w:r w:rsidRPr="00B22C9A">
        <w:t xml:space="preserve"> wyznaczy termin i rozpocznie odbiór końcowy całości ( również poszczególnych zadań) przedmiotu umowy w ciągu 10 dni od daty potwierdzenia przez inspektora nadzoru gotowości do odbioru. </w:t>
      </w:r>
      <w:r>
        <w:t>Zamawiający</w:t>
      </w:r>
      <w:r w:rsidRPr="00B22C9A">
        <w:t xml:space="preserve"> zawiadomi Wykonawcę o terminie odbioru w formie pisemnej.</w:t>
      </w:r>
    </w:p>
    <w:p w14:paraId="686C725B" w14:textId="77777777" w:rsidR="008E3189" w:rsidRPr="00B22C9A" w:rsidRDefault="008E3189" w:rsidP="00A2455B">
      <w:pPr>
        <w:numPr>
          <w:ilvl w:val="0"/>
          <w:numId w:val="60"/>
        </w:numPr>
        <w:autoSpaceDE w:val="0"/>
        <w:autoSpaceDN w:val="0"/>
        <w:adjustRightInd w:val="0"/>
        <w:ind w:left="284" w:hanging="284"/>
      </w:pPr>
      <w:r w:rsidRPr="00B22C9A">
        <w:t xml:space="preserve">Z czynności odbioru będzie spisany protokół zawierający wszelkie ustalenia dokonywane w toku odbioru, jak też terminy wyznaczone na usuniecie ewentualnych wad, stwierdzonych przy odbiorze </w:t>
      </w:r>
      <w:r>
        <w:t>–</w:t>
      </w:r>
      <w:r w:rsidRPr="00B22C9A">
        <w:t xml:space="preserve"> podpisany przez uczestników odbioru.</w:t>
      </w:r>
    </w:p>
    <w:p w14:paraId="236BFAFB" w14:textId="77777777" w:rsidR="008E3189" w:rsidRDefault="008E3189" w:rsidP="00A2455B">
      <w:pPr>
        <w:numPr>
          <w:ilvl w:val="0"/>
          <w:numId w:val="60"/>
        </w:numPr>
        <w:autoSpaceDE w:val="0"/>
        <w:autoSpaceDN w:val="0"/>
        <w:adjustRightInd w:val="0"/>
        <w:ind w:left="284" w:hanging="284"/>
      </w:pPr>
      <w:r w:rsidRPr="00B22C9A">
        <w:t>W przypadku stwierdzenia przez Zamawiającego w toku czynności odbioru, wad:</w:t>
      </w:r>
      <w:r>
        <w:t xml:space="preserve"> </w:t>
      </w:r>
    </w:p>
    <w:p w14:paraId="00883492" w14:textId="77777777" w:rsidR="008E3189" w:rsidRDefault="008E3189" w:rsidP="00A2455B">
      <w:pPr>
        <w:numPr>
          <w:ilvl w:val="0"/>
          <w:numId w:val="73"/>
        </w:numPr>
        <w:autoSpaceDE w:val="0"/>
        <w:autoSpaceDN w:val="0"/>
        <w:adjustRightInd w:val="0"/>
        <w:ind w:left="567" w:hanging="283"/>
      </w:pPr>
      <w:r w:rsidRPr="00750B36">
        <w:t xml:space="preserve">nadających się do usunięcia - </w:t>
      </w:r>
      <w:r>
        <w:t>Zamawiający</w:t>
      </w:r>
      <w:r w:rsidRPr="00750B36">
        <w:t xml:space="preserve"> wyznaczy Wykonawcy termin na ich usuniecie, chyba że nie został wykonany cały </w:t>
      </w:r>
      <w:r>
        <w:t>Przedmiot Umowy</w:t>
      </w:r>
      <w:r w:rsidRPr="00750B36">
        <w:t xml:space="preserve"> </w:t>
      </w:r>
      <w:r>
        <w:t>–</w:t>
      </w:r>
      <w:r w:rsidRPr="00750B36">
        <w:t xml:space="preserve"> w</w:t>
      </w:r>
      <w:r>
        <w:t xml:space="preserve"> </w:t>
      </w:r>
      <w:r w:rsidRPr="00750B36">
        <w:t xml:space="preserve">takim przypadku </w:t>
      </w:r>
      <w:r>
        <w:t>Zamawiający</w:t>
      </w:r>
      <w:r w:rsidRPr="00750B36">
        <w:t xml:space="preserve"> ma prawo odmówić odbioru;</w:t>
      </w:r>
      <w:r>
        <w:t xml:space="preserve"> </w:t>
      </w:r>
    </w:p>
    <w:p w14:paraId="04558029" w14:textId="77777777" w:rsidR="008E3189" w:rsidRDefault="008E3189" w:rsidP="00A2455B">
      <w:pPr>
        <w:numPr>
          <w:ilvl w:val="0"/>
          <w:numId w:val="73"/>
        </w:numPr>
        <w:autoSpaceDE w:val="0"/>
        <w:autoSpaceDN w:val="0"/>
        <w:adjustRightInd w:val="0"/>
        <w:ind w:left="567" w:hanging="283"/>
      </w:pPr>
      <w:r w:rsidRPr="00750B36">
        <w:lastRenderedPageBreak/>
        <w:t xml:space="preserve">nie nadających się do usunięcia - </w:t>
      </w:r>
      <w:r>
        <w:t>Zamawiający</w:t>
      </w:r>
      <w:r w:rsidRPr="00750B36">
        <w:t xml:space="preserve"> wykonuje uprawnienia określone w ust.</w:t>
      </w:r>
      <w:r>
        <w:t>7</w:t>
      </w:r>
      <w:r w:rsidRPr="00750B36">
        <w:t>.</w:t>
      </w:r>
    </w:p>
    <w:p w14:paraId="5F22646F" w14:textId="77777777" w:rsidR="008E3189" w:rsidRPr="00750B36" w:rsidRDefault="008E3189" w:rsidP="00A2455B">
      <w:pPr>
        <w:numPr>
          <w:ilvl w:val="0"/>
          <w:numId w:val="60"/>
        </w:numPr>
        <w:autoSpaceDE w:val="0"/>
        <w:autoSpaceDN w:val="0"/>
        <w:adjustRightInd w:val="0"/>
        <w:ind w:left="284" w:hanging="284"/>
      </w:pPr>
      <w:r w:rsidRPr="00750B36">
        <w:t xml:space="preserve">W razie stwierdzenia, w toku odbioru lub w okresie rękojmi, wad nie nadających się do usunięcia, </w:t>
      </w:r>
      <w:r>
        <w:t>Zamawiający</w:t>
      </w:r>
      <w:r w:rsidRPr="00750B36">
        <w:t xml:space="preserve"> może:</w:t>
      </w:r>
    </w:p>
    <w:p w14:paraId="4573DCDC" w14:textId="77777777" w:rsidR="008E3189" w:rsidRDefault="008E3189" w:rsidP="00A2455B">
      <w:pPr>
        <w:numPr>
          <w:ilvl w:val="0"/>
          <w:numId w:val="62"/>
        </w:numPr>
        <w:autoSpaceDE w:val="0"/>
        <w:autoSpaceDN w:val="0"/>
        <w:adjustRightInd w:val="0"/>
        <w:ind w:left="567" w:hanging="283"/>
      </w:pPr>
      <w:r w:rsidRPr="00B22C9A">
        <w:t xml:space="preserve">jeśli wady umożliwiają użytkowanie </w:t>
      </w:r>
      <w:r>
        <w:t>P</w:t>
      </w:r>
      <w:r w:rsidRPr="00B22C9A">
        <w:t xml:space="preserve">rzedmiotu </w:t>
      </w:r>
      <w:r>
        <w:t>U</w:t>
      </w:r>
      <w:r w:rsidRPr="00B22C9A">
        <w:t>mowy zgodnie z jego przeznaczeniem – obniżyć wynagrodzenie za ten przedmiot, odpowiednio do utraconej wartości użytkowej i technicznej;</w:t>
      </w:r>
    </w:p>
    <w:p w14:paraId="08ECB90B" w14:textId="77777777" w:rsidR="008E3189" w:rsidRPr="00750B36" w:rsidRDefault="008E3189" w:rsidP="00A2455B">
      <w:pPr>
        <w:numPr>
          <w:ilvl w:val="0"/>
          <w:numId w:val="62"/>
        </w:numPr>
        <w:autoSpaceDE w:val="0"/>
        <w:autoSpaceDN w:val="0"/>
        <w:adjustRightInd w:val="0"/>
        <w:ind w:left="567" w:hanging="283"/>
      </w:pPr>
      <w:r w:rsidRPr="00750B36">
        <w:t xml:space="preserve">jeśli stwierdzone wady uniemożliwiają użytkowanie </w:t>
      </w:r>
      <w:r>
        <w:t>P</w:t>
      </w:r>
      <w:r w:rsidRPr="00750B36">
        <w:t xml:space="preserve">rzedmiotu </w:t>
      </w:r>
      <w:r>
        <w:t>U</w:t>
      </w:r>
      <w:r w:rsidRPr="00750B36">
        <w:t>mowy zgodnie z jego przeznaczeniem:</w:t>
      </w:r>
      <w:r>
        <w:t xml:space="preserve"> </w:t>
      </w:r>
      <w:r w:rsidRPr="00750B36">
        <w:t>odstąpić od umowy,</w:t>
      </w:r>
      <w:r>
        <w:t xml:space="preserve"> </w:t>
      </w:r>
      <w:r w:rsidRPr="00750B36">
        <w:t xml:space="preserve">żądać wykonania </w:t>
      </w:r>
      <w:r>
        <w:t>P</w:t>
      </w:r>
      <w:r w:rsidRPr="00750B36">
        <w:t xml:space="preserve">rzedmiotu </w:t>
      </w:r>
      <w:r>
        <w:t>U</w:t>
      </w:r>
      <w:r w:rsidRPr="00750B36">
        <w:t>mowy po raz drugi zachowując prawo domagania się od Wykonawcy naprawienia szkody wynikłej z opóźnienia lub zlecić jego wykonanie osobie trzeciej na koszt i ryzyko Wykonawcy.</w:t>
      </w:r>
    </w:p>
    <w:p w14:paraId="7C839BA8" w14:textId="77777777" w:rsidR="008E3189" w:rsidRPr="00B22C9A" w:rsidRDefault="008E3189" w:rsidP="00A2455B">
      <w:pPr>
        <w:numPr>
          <w:ilvl w:val="0"/>
          <w:numId w:val="60"/>
        </w:numPr>
        <w:autoSpaceDE w:val="0"/>
        <w:autoSpaceDN w:val="0"/>
        <w:adjustRightInd w:val="0"/>
        <w:ind w:left="284" w:hanging="284"/>
      </w:pPr>
      <w:r w:rsidRPr="00B22C9A">
        <w:t xml:space="preserve">W razie odebrania </w:t>
      </w:r>
      <w:r>
        <w:t>P</w:t>
      </w:r>
      <w:r w:rsidRPr="00B22C9A">
        <w:t xml:space="preserve">rzedmiotu </w:t>
      </w:r>
      <w:r>
        <w:t>U</w:t>
      </w:r>
      <w:r w:rsidRPr="00B22C9A">
        <w:t xml:space="preserve">mowy z zastrzeżeniem co do stwierdzonych przy odbiorze wad nadających się do usunięcia lub stwierdzenia tych wad w okresie rękojmi </w:t>
      </w:r>
      <w:r>
        <w:t>Zamawiający</w:t>
      </w:r>
      <w:r w:rsidRPr="00B22C9A">
        <w:t xml:space="preserve"> może:</w:t>
      </w:r>
    </w:p>
    <w:p w14:paraId="5FF772DE" w14:textId="77777777" w:rsidR="008E3189" w:rsidRPr="00B22C9A" w:rsidRDefault="008E3189" w:rsidP="00A2455B">
      <w:pPr>
        <w:numPr>
          <w:ilvl w:val="0"/>
          <w:numId w:val="63"/>
        </w:numPr>
        <w:autoSpaceDE w:val="0"/>
        <w:autoSpaceDN w:val="0"/>
        <w:adjustRightInd w:val="0"/>
        <w:ind w:left="567" w:hanging="283"/>
      </w:pPr>
      <w:r w:rsidRPr="00B22C9A">
        <w:t>żądać usunięcia tych wad - wyznaczając pisemnie Wykonawcy odpowiedni termin;</w:t>
      </w:r>
    </w:p>
    <w:p w14:paraId="32FE8BC9" w14:textId="77777777" w:rsidR="008E3189" w:rsidRPr="00B22C9A" w:rsidRDefault="008E3189" w:rsidP="00A2455B">
      <w:pPr>
        <w:numPr>
          <w:ilvl w:val="0"/>
          <w:numId w:val="63"/>
        </w:numPr>
        <w:autoSpaceDE w:val="0"/>
        <w:autoSpaceDN w:val="0"/>
        <w:adjustRightInd w:val="0"/>
        <w:ind w:left="567" w:hanging="283"/>
      </w:pPr>
      <w:r w:rsidRPr="00B22C9A">
        <w:t xml:space="preserve">obniżyć wynagrodzenie, jeżeli wady usunąć się nie dadzą lub z okoliczności wynika, że </w:t>
      </w:r>
      <w:r>
        <w:t>Wykonawca</w:t>
      </w:r>
      <w:r w:rsidRPr="00B22C9A">
        <w:t xml:space="preserve"> nie zdoła ich usunąć w czasie odpowiednim lub gdy </w:t>
      </w:r>
      <w:r>
        <w:t>Wykonawca</w:t>
      </w:r>
      <w:r w:rsidRPr="00B22C9A">
        <w:t xml:space="preserve"> nie usunął wad w wyznaczonym przez Zamawiającego terminie </w:t>
      </w:r>
      <w:r>
        <w:t>–</w:t>
      </w:r>
      <w:r w:rsidRPr="00B22C9A">
        <w:t xml:space="preserve"> a</w:t>
      </w:r>
      <w:r>
        <w:t xml:space="preserve"> </w:t>
      </w:r>
      <w:r w:rsidRPr="00B22C9A">
        <w:t>wady są nieistotne;</w:t>
      </w:r>
    </w:p>
    <w:p w14:paraId="6A456F64" w14:textId="77777777" w:rsidR="008E3189" w:rsidRPr="00B22C9A" w:rsidRDefault="008E3189" w:rsidP="00A2455B">
      <w:pPr>
        <w:numPr>
          <w:ilvl w:val="0"/>
          <w:numId w:val="63"/>
        </w:numPr>
        <w:autoSpaceDE w:val="0"/>
        <w:autoSpaceDN w:val="0"/>
        <w:adjustRightInd w:val="0"/>
        <w:ind w:left="567" w:hanging="283"/>
      </w:pPr>
      <w:r w:rsidRPr="00B22C9A">
        <w:t xml:space="preserve">odstąpić od umowy, jeżeli wady usunąć się nie dadzą lub z okoliczności wynika, że </w:t>
      </w:r>
      <w:r>
        <w:t>Wykonawca</w:t>
      </w:r>
      <w:r w:rsidRPr="00B22C9A">
        <w:t xml:space="preserve"> nie zdoła ich usunąć w czasie odpowiednim lub gdy </w:t>
      </w:r>
      <w:r>
        <w:t>Wykonawca</w:t>
      </w:r>
      <w:r w:rsidRPr="00B22C9A">
        <w:t xml:space="preserve"> nie usunął wad w wyznaczonym przez Zamawiającego terminie </w:t>
      </w:r>
      <w:r>
        <w:t>–</w:t>
      </w:r>
      <w:r w:rsidRPr="00B22C9A">
        <w:t xml:space="preserve"> a</w:t>
      </w:r>
      <w:r>
        <w:t xml:space="preserve"> </w:t>
      </w:r>
      <w:r w:rsidRPr="00B22C9A">
        <w:t xml:space="preserve"> wady są istotne.</w:t>
      </w:r>
    </w:p>
    <w:p w14:paraId="04CF3336" w14:textId="77777777" w:rsidR="008E3189" w:rsidRPr="00B22C9A" w:rsidRDefault="008E3189" w:rsidP="00A2455B">
      <w:pPr>
        <w:numPr>
          <w:ilvl w:val="0"/>
          <w:numId w:val="60"/>
        </w:numPr>
        <w:autoSpaceDE w:val="0"/>
        <w:autoSpaceDN w:val="0"/>
        <w:adjustRightInd w:val="0"/>
        <w:ind w:left="284" w:hanging="284"/>
      </w:pPr>
      <w:r w:rsidRPr="00B22C9A">
        <w:t xml:space="preserve">W wypadku zaistniałej potrzeby usunięcia wad </w:t>
      </w:r>
      <w:r>
        <w:t>Wykonawca</w:t>
      </w:r>
      <w:r w:rsidRPr="00B22C9A">
        <w:t xml:space="preserve"> zobowiązany jest do zawiadomienia Zamawiającego o ich usunięciu oraz do żądania wyznaczenia terminu na odbiór zakwestionowanych uprzednio robót, jako wadliwych.</w:t>
      </w:r>
    </w:p>
    <w:p w14:paraId="1BEC56F7" w14:textId="77777777" w:rsidR="008E3189" w:rsidRPr="00B22C9A" w:rsidRDefault="008E3189" w:rsidP="00A2455B">
      <w:pPr>
        <w:numPr>
          <w:ilvl w:val="0"/>
          <w:numId w:val="60"/>
        </w:numPr>
        <w:autoSpaceDE w:val="0"/>
        <w:autoSpaceDN w:val="0"/>
        <w:adjustRightInd w:val="0"/>
        <w:ind w:left="284" w:hanging="284"/>
      </w:pPr>
      <w:r>
        <w:t>Wykonawca</w:t>
      </w:r>
      <w:r w:rsidRPr="00B22C9A">
        <w:t xml:space="preserve"> ma obowiązek zgłaszać inspektorowi nadzoru do odbioru roboty zanikające i ulęgające zakryciu, zamkniecie jakiegoś elementu, po którym nie jest możliwe odtworzenie faktycznego stanu ich wykonania</w:t>
      </w:r>
    </w:p>
    <w:p w14:paraId="54D10BFC" w14:textId="77777777" w:rsidR="008E3189" w:rsidRPr="00B22C9A" w:rsidRDefault="008E3189" w:rsidP="00A2455B">
      <w:pPr>
        <w:numPr>
          <w:ilvl w:val="0"/>
          <w:numId w:val="60"/>
        </w:numPr>
        <w:autoSpaceDE w:val="0"/>
        <w:autoSpaceDN w:val="0"/>
        <w:adjustRightInd w:val="0"/>
        <w:ind w:left="284" w:hanging="284"/>
      </w:pPr>
      <w:r w:rsidRPr="00B22C9A">
        <w:t xml:space="preserve">Odbiory ostateczne odbędą się przed końcem upływu okresu gwarancyjnego zgodnie z terminami gwarancji określonymi w § 9 ust. 1 umowy. O terminach odbiorów ostatecznych </w:t>
      </w:r>
      <w:r>
        <w:t>Wykonawca</w:t>
      </w:r>
      <w:r w:rsidRPr="00B22C9A">
        <w:t xml:space="preserve"> zostanie powiadomiony przez Zamawiającego pisemnie z 10- dniowym wyprzedzeniem.</w:t>
      </w:r>
    </w:p>
    <w:p w14:paraId="72C59C9C" w14:textId="77777777" w:rsidR="008E3189" w:rsidRPr="00B22C9A" w:rsidRDefault="008E3189" w:rsidP="008E3189">
      <w:pPr>
        <w:autoSpaceDE w:val="0"/>
        <w:autoSpaceDN w:val="0"/>
        <w:adjustRightInd w:val="0"/>
      </w:pPr>
    </w:p>
    <w:p w14:paraId="2215F340" w14:textId="77777777" w:rsidR="008E3189" w:rsidRPr="002735EC" w:rsidRDefault="008E3189" w:rsidP="008E3189">
      <w:pPr>
        <w:autoSpaceDE w:val="0"/>
        <w:autoSpaceDN w:val="0"/>
        <w:adjustRightInd w:val="0"/>
        <w:jc w:val="center"/>
        <w:rPr>
          <w:b/>
          <w:bCs/>
        </w:rPr>
      </w:pPr>
      <w:r w:rsidRPr="002735EC">
        <w:rPr>
          <w:b/>
          <w:bCs/>
        </w:rPr>
        <w:t>§ 9</w:t>
      </w:r>
    </w:p>
    <w:p w14:paraId="3F21AB5A" w14:textId="18C06438" w:rsidR="008E3189" w:rsidRPr="002735EC" w:rsidRDefault="008E3189" w:rsidP="008E3189">
      <w:pPr>
        <w:autoSpaceDE w:val="0"/>
        <w:autoSpaceDN w:val="0"/>
        <w:adjustRightInd w:val="0"/>
        <w:jc w:val="center"/>
        <w:rPr>
          <w:b/>
          <w:bCs/>
        </w:rPr>
      </w:pPr>
      <w:r w:rsidRPr="002735EC">
        <w:rPr>
          <w:b/>
          <w:bCs/>
        </w:rPr>
        <w:t>WARUNKI PŁATNO</w:t>
      </w:r>
      <w:r w:rsidR="00433F3C" w:rsidRPr="002735EC">
        <w:rPr>
          <w:b/>
          <w:bCs/>
        </w:rPr>
        <w:t>Ś</w:t>
      </w:r>
      <w:r w:rsidRPr="002735EC">
        <w:rPr>
          <w:b/>
          <w:bCs/>
        </w:rPr>
        <w:t>CI</w:t>
      </w:r>
    </w:p>
    <w:p w14:paraId="09B77204" w14:textId="77777777" w:rsidR="008E3189" w:rsidRDefault="008E3189" w:rsidP="00A2455B">
      <w:pPr>
        <w:numPr>
          <w:ilvl w:val="0"/>
          <w:numId w:val="64"/>
        </w:numPr>
        <w:autoSpaceDE w:val="0"/>
        <w:autoSpaceDN w:val="0"/>
        <w:adjustRightInd w:val="0"/>
        <w:ind w:left="284" w:hanging="284"/>
      </w:pPr>
      <w:r w:rsidRPr="00B22C9A">
        <w:t>Rozliczenie za wykonane roboty odbywać się będzie</w:t>
      </w:r>
      <w:r>
        <w:t xml:space="preserve"> </w:t>
      </w:r>
      <w:r w:rsidRPr="00B52EF0">
        <w:t>faktur</w:t>
      </w:r>
      <w:r>
        <w:t>ą</w:t>
      </w:r>
      <w:r w:rsidRPr="00B52EF0">
        <w:t xml:space="preserve"> końcow</w:t>
      </w:r>
      <w:r>
        <w:t>ą</w:t>
      </w:r>
      <w:r w:rsidRPr="00B52EF0">
        <w:t xml:space="preserve"> wystawion</w:t>
      </w:r>
      <w:r>
        <w:t>ą</w:t>
      </w:r>
      <w:r w:rsidRPr="00B52EF0">
        <w:t xml:space="preserve"> po zakończeniu i odbiorze całości robót do dnia</w:t>
      </w:r>
      <w:r>
        <w:t xml:space="preserve"> ………….. </w:t>
      </w:r>
      <w:r w:rsidRPr="00B52EF0">
        <w:t>roku</w:t>
      </w:r>
      <w:r>
        <w:t>.</w:t>
      </w:r>
    </w:p>
    <w:p w14:paraId="5D9DC085" w14:textId="77777777" w:rsidR="008E3189" w:rsidRDefault="008E3189" w:rsidP="00A2455B">
      <w:pPr>
        <w:numPr>
          <w:ilvl w:val="0"/>
          <w:numId w:val="64"/>
        </w:numPr>
        <w:autoSpaceDE w:val="0"/>
        <w:autoSpaceDN w:val="0"/>
        <w:adjustRightInd w:val="0"/>
        <w:ind w:left="284" w:hanging="284"/>
      </w:pPr>
      <w:r w:rsidRPr="00B52EF0">
        <w:t xml:space="preserve">Podstawę do wystawienia faktury końcowej </w:t>
      </w:r>
      <w:r>
        <w:t>stanowić będzie:</w:t>
      </w:r>
    </w:p>
    <w:p w14:paraId="07EF8995" w14:textId="77777777" w:rsidR="008E3189" w:rsidRDefault="008E3189" w:rsidP="00A2455B">
      <w:pPr>
        <w:numPr>
          <w:ilvl w:val="0"/>
          <w:numId w:val="65"/>
        </w:numPr>
        <w:autoSpaceDE w:val="0"/>
        <w:autoSpaceDN w:val="0"/>
        <w:adjustRightInd w:val="0"/>
        <w:ind w:left="567" w:hanging="283"/>
      </w:pPr>
      <w:r w:rsidRPr="00B52EF0">
        <w:t>protokół odbioru końcowego robot, podpisany przez przedstawicieli Zamawiającego i Wykonawcę</w:t>
      </w:r>
      <w:r>
        <w:t xml:space="preserve"> </w:t>
      </w:r>
      <w:r w:rsidRPr="00B52EF0">
        <w:t>oświadczenie podwykonawcy o trzymaniu od Wykonawcy całości wynagrodzenia za wykonane przez niego roboty</w:t>
      </w:r>
      <w:r>
        <w:t xml:space="preserve"> </w:t>
      </w:r>
      <w:r w:rsidRPr="00B52EF0">
        <w:t>w ramach niniejszej umowy.</w:t>
      </w:r>
    </w:p>
    <w:p w14:paraId="0B7DD5C0" w14:textId="77777777" w:rsidR="008E3189" w:rsidRPr="00B52EF0" w:rsidRDefault="008E3189" w:rsidP="00A2455B">
      <w:pPr>
        <w:numPr>
          <w:ilvl w:val="0"/>
          <w:numId w:val="65"/>
        </w:numPr>
        <w:autoSpaceDE w:val="0"/>
        <w:autoSpaceDN w:val="0"/>
        <w:adjustRightInd w:val="0"/>
        <w:ind w:left="567" w:hanging="283"/>
      </w:pPr>
      <w:r w:rsidRPr="00B52EF0">
        <w:t>w przypadku odstąpienia przez Zamawiającego od wykonania bądź zaniechania części robót wartość tych robót zostanie wyliczona jako wartość procentowa udziału robót wykonanych w stosunku do wartości elementów określonych w zał. 2.</w:t>
      </w:r>
    </w:p>
    <w:p w14:paraId="757DD833" w14:textId="77777777" w:rsidR="008E3189" w:rsidRDefault="008E3189" w:rsidP="00A2455B">
      <w:pPr>
        <w:numPr>
          <w:ilvl w:val="0"/>
          <w:numId w:val="64"/>
        </w:numPr>
        <w:autoSpaceDE w:val="0"/>
        <w:autoSpaceDN w:val="0"/>
        <w:adjustRightInd w:val="0"/>
        <w:ind w:left="284" w:hanging="284"/>
      </w:pPr>
      <w:r>
        <w:t>Zamawiający</w:t>
      </w:r>
      <w:r w:rsidRPr="00CB1B8C">
        <w:t xml:space="preserve">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CB1B8C">
        <w:t>późn</w:t>
      </w:r>
      <w:proofErr w:type="spellEnd"/>
      <w:r w:rsidRPr="00CB1B8C">
        <w:t xml:space="preserve">. zm.), które nakładają na zamawiającego obowiązek odbierania faktur elektronicznych za pośrednictwem platformy elektronicznego fakturowania, jeżeli </w:t>
      </w:r>
      <w:r>
        <w:t>Wykonawca</w:t>
      </w:r>
      <w:r w:rsidRPr="00CB1B8C">
        <w:t xml:space="preserve"> wysłał ustrukturyzowaną fakturę za pośrednictwem tej platformy. </w:t>
      </w:r>
      <w:r>
        <w:t>Zamawiający</w:t>
      </w:r>
      <w:r w:rsidRPr="00CB1B8C">
        <w:t xml:space="preserve"> wymaga złożenia po zawarciu umowy oświadczenia przez Wykonawcę, jeżeli zamierza on przesyłać do Zamawiającego drogą elektroniczną ustrukturyzowane faktury elektroniczne.</w:t>
      </w:r>
    </w:p>
    <w:p w14:paraId="77DC183B" w14:textId="77777777" w:rsidR="008E3189" w:rsidRDefault="008E3189" w:rsidP="00A2455B">
      <w:pPr>
        <w:numPr>
          <w:ilvl w:val="0"/>
          <w:numId w:val="64"/>
        </w:numPr>
        <w:autoSpaceDE w:val="0"/>
        <w:autoSpaceDN w:val="0"/>
        <w:adjustRightInd w:val="0"/>
        <w:ind w:left="284" w:hanging="284"/>
      </w:pPr>
      <w:r>
        <w:t>Zamawiający</w:t>
      </w:r>
      <w:r w:rsidRPr="00CB1B8C">
        <w:t xml:space="preserve"> oświadcza, że będzie realizować płatności za faktury z zastosowaniem mechanizmu podzielonej płatności tzw. </w:t>
      </w:r>
      <w:proofErr w:type="spellStart"/>
      <w:r w:rsidRPr="00CB1B8C">
        <w:t>split</w:t>
      </w:r>
      <w:proofErr w:type="spellEnd"/>
      <w:r w:rsidRPr="00CB1B8C">
        <w:t xml:space="preserve"> </w:t>
      </w:r>
      <w:proofErr w:type="spellStart"/>
      <w:r w:rsidRPr="00CB1B8C">
        <w:t>payment</w:t>
      </w:r>
      <w:proofErr w:type="spellEnd"/>
      <w:r w:rsidRPr="00CB1B8C">
        <w:t xml:space="preserve">. Zapłatę w tym systemie uznaje się za dokonanie płatności w terminie ustalonym w umowie. </w:t>
      </w:r>
    </w:p>
    <w:p w14:paraId="519A8B70" w14:textId="77777777" w:rsidR="008E3189" w:rsidRDefault="008E3189" w:rsidP="00A2455B">
      <w:pPr>
        <w:numPr>
          <w:ilvl w:val="0"/>
          <w:numId w:val="64"/>
        </w:numPr>
        <w:autoSpaceDE w:val="0"/>
        <w:autoSpaceDN w:val="0"/>
        <w:adjustRightInd w:val="0"/>
        <w:ind w:left="284" w:hanging="284"/>
      </w:pPr>
      <w:r w:rsidRPr="00CB1B8C">
        <w:t xml:space="preserve">Podzieloną płatność tzw. </w:t>
      </w:r>
      <w:proofErr w:type="spellStart"/>
      <w:r w:rsidRPr="00CB1B8C">
        <w:t>split</w:t>
      </w:r>
      <w:proofErr w:type="spellEnd"/>
      <w:r w:rsidRPr="00CB1B8C">
        <w:t xml:space="preserve"> </w:t>
      </w:r>
      <w:proofErr w:type="spellStart"/>
      <w:r w:rsidRPr="00CB1B8C">
        <w:t>payment</w:t>
      </w:r>
      <w:proofErr w:type="spellEnd"/>
      <w:r w:rsidRPr="00CB1B8C">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0E43935" w14:textId="77777777" w:rsidR="008E3189" w:rsidRDefault="008E3189" w:rsidP="00A2455B">
      <w:pPr>
        <w:numPr>
          <w:ilvl w:val="0"/>
          <w:numId w:val="64"/>
        </w:numPr>
        <w:autoSpaceDE w:val="0"/>
        <w:autoSpaceDN w:val="0"/>
        <w:adjustRightInd w:val="0"/>
        <w:ind w:left="284" w:hanging="284"/>
      </w:pPr>
      <w:r>
        <w:t>Wykonawca</w:t>
      </w:r>
      <w:r w:rsidRPr="00CB1B8C">
        <w:t xml:space="preserve"> oświadcza, że wyraża zgodę na dokonywanie przez Zamawiającego płatności w systemie podzielonej płatności tzw. </w:t>
      </w:r>
      <w:proofErr w:type="spellStart"/>
      <w:r w:rsidRPr="00CB1B8C">
        <w:t>split</w:t>
      </w:r>
      <w:proofErr w:type="spellEnd"/>
      <w:r w:rsidRPr="00CB1B8C">
        <w:t xml:space="preserve"> </w:t>
      </w:r>
      <w:proofErr w:type="spellStart"/>
      <w:r w:rsidRPr="00CB1B8C">
        <w:t>payment</w:t>
      </w:r>
      <w:proofErr w:type="spellEnd"/>
      <w:r w:rsidRPr="00CB1B8C">
        <w:t xml:space="preserve">, a jego rachunek bankowy wskazany w umowie znajduje się na białej liście czynnych podatników VAT oraz jest objęty mechanizmem </w:t>
      </w:r>
      <w:proofErr w:type="spellStart"/>
      <w:r w:rsidRPr="00CB1B8C">
        <w:t>split</w:t>
      </w:r>
      <w:proofErr w:type="spellEnd"/>
      <w:r w:rsidRPr="00CB1B8C">
        <w:t xml:space="preserve"> </w:t>
      </w:r>
      <w:proofErr w:type="spellStart"/>
      <w:r w:rsidRPr="00CB1B8C">
        <w:t>payment</w:t>
      </w:r>
      <w:proofErr w:type="spellEnd"/>
      <w:r w:rsidRPr="00CB1B8C">
        <w:t xml:space="preserve">. </w:t>
      </w:r>
    </w:p>
    <w:p w14:paraId="3E7360D9" w14:textId="02204C67" w:rsidR="008E3189" w:rsidRPr="00CB1B8C" w:rsidRDefault="008E3189" w:rsidP="00A2455B">
      <w:pPr>
        <w:numPr>
          <w:ilvl w:val="0"/>
          <w:numId w:val="64"/>
        </w:numPr>
        <w:autoSpaceDE w:val="0"/>
        <w:autoSpaceDN w:val="0"/>
        <w:adjustRightInd w:val="0"/>
        <w:ind w:left="284" w:hanging="284"/>
      </w:pPr>
      <w:r w:rsidRPr="00CB1B8C">
        <w:t>Zapłata wynagrodzenia nastąpi</w:t>
      </w:r>
      <w:r w:rsidR="00094A2A">
        <w:t xml:space="preserve"> </w:t>
      </w:r>
      <w:r w:rsidR="00240257">
        <w:t xml:space="preserve">w terminie 30 dni od dostarczenia faktury, </w:t>
      </w:r>
      <w:r w:rsidRPr="00CB1B8C">
        <w:t xml:space="preserve">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w:t>
      </w:r>
      <w:r>
        <w:t>Zamawiający</w:t>
      </w:r>
      <w:r w:rsidRPr="00CB1B8C">
        <w:t xml:space="preserve"> wstrzyma się z zapłatą wynagrodzenia do czasu jego pojawienia się na białej liście i okoliczność ta nie będzie oznaczała opóźnienia czy zwłoki w zapłacie. Tym samym </w:t>
      </w:r>
      <w:r>
        <w:t>Wykonawca</w:t>
      </w:r>
      <w:r w:rsidRPr="00CB1B8C">
        <w:t xml:space="preserve"> oświadcza, że numer rachunku rozliczeniowego jest zgłoszony do właściwego organu podatkowego i widnieje na w/w liście. </w:t>
      </w:r>
      <w:r>
        <w:t>Wykonawca</w:t>
      </w:r>
      <w:r w:rsidRPr="00CB1B8C">
        <w:t xml:space="preserve">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6B574051" w14:textId="77777777" w:rsidR="008E3189" w:rsidRDefault="008E3189" w:rsidP="00A2455B">
      <w:pPr>
        <w:numPr>
          <w:ilvl w:val="0"/>
          <w:numId w:val="64"/>
        </w:numPr>
        <w:autoSpaceDE w:val="0"/>
        <w:autoSpaceDN w:val="0"/>
        <w:adjustRightInd w:val="0"/>
        <w:ind w:left="284" w:hanging="284"/>
      </w:pPr>
      <w:r w:rsidRPr="00B52EF0">
        <w:t>Za dzień zapłaty należności uważany będzie dzień obciążenia rachunku Zamawiającego. NIP Zamawiającego</w:t>
      </w:r>
      <w:r>
        <w:t>:</w:t>
      </w:r>
      <w:r w:rsidRPr="00B52EF0">
        <w:t xml:space="preserve"> </w:t>
      </w:r>
      <w:r w:rsidRPr="005E58AB">
        <w:t>6782726055</w:t>
      </w:r>
      <w:r>
        <w:t>.</w:t>
      </w:r>
    </w:p>
    <w:p w14:paraId="0D4B5B51" w14:textId="77777777" w:rsidR="008E3189" w:rsidRPr="00B52EF0" w:rsidRDefault="008E3189" w:rsidP="00A2455B">
      <w:pPr>
        <w:numPr>
          <w:ilvl w:val="0"/>
          <w:numId w:val="64"/>
        </w:numPr>
        <w:autoSpaceDE w:val="0"/>
        <w:autoSpaceDN w:val="0"/>
        <w:adjustRightInd w:val="0"/>
        <w:ind w:left="284" w:hanging="284"/>
      </w:pPr>
      <w:r>
        <w:t>Wykonawca</w:t>
      </w:r>
      <w:r w:rsidRPr="00B52EF0">
        <w:t xml:space="preserve"> zobowiązuje się do udzielenia Zamawiającemu korzystnych warunków płatności:</w:t>
      </w:r>
    </w:p>
    <w:p w14:paraId="1EFAD785" w14:textId="77777777" w:rsidR="008E3189" w:rsidRPr="00B22C9A" w:rsidRDefault="008E3189" w:rsidP="00A2455B">
      <w:pPr>
        <w:numPr>
          <w:ilvl w:val="0"/>
          <w:numId w:val="66"/>
        </w:numPr>
        <w:autoSpaceDE w:val="0"/>
        <w:autoSpaceDN w:val="0"/>
        <w:adjustRightInd w:val="0"/>
        <w:ind w:left="567" w:hanging="283"/>
      </w:pPr>
      <w:r>
        <w:t>w</w:t>
      </w:r>
      <w:r w:rsidRPr="00B22C9A">
        <w:t xml:space="preserve"> szczególnych przypadkach</w:t>
      </w:r>
      <w:r>
        <w:t>,</w:t>
      </w:r>
      <w:r w:rsidRPr="00B22C9A">
        <w:t xml:space="preserve"> </w:t>
      </w:r>
      <w:r>
        <w:t>Wykonawca</w:t>
      </w:r>
      <w:r w:rsidRPr="00B22C9A">
        <w:t xml:space="preserve"> na wniosek Zamawiającego może umorzyć odsetki za </w:t>
      </w:r>
      <w:r>
        <w:t>zwłokę</w:t>
      </w:r>
      <w:r w:rsidRPr="00B22C9A">
        <w:t xml:space="preserve"> w stosunku do przyjętych terminów płatności;</w:t>
      </w:r>
    </w:p>
    <w:p w14:paraId="182AB96C" w14:textId="77777777" w:rsidR="008E3189" w:rsidRPr="00B22C9A" w:rsidRDefault="008E3189" w:rsidP="00A2455B">
      <w:pPr>
        <w:numPr>
          <w:ilvl w:val="0"/>
          <w:numId w:val="66"/>
        </w:numPr>
        <w:autoSpaceDE w:val="0"/>
        <w:autoSpaceDN w:val="0"/>
        <w:adjustRightInd w:val="0"/>
        <w:ind w:left="567" w:hanging="283"/>
      </w:pPr>
      <w:r>
        <w:t>w</w:t>
      </w:r>
      <w:r w:rsidRPr="00B22C9A">
        <w:t xml:space="preserve"> przypadku powstałych zobowiązań płatniczych wynikłych przy realizacji niniejszej umowy, </w:t>
      </w:r>
      <w:r>
        <w:t>Wykonawca</w:t>
      </w:r>
      <w:r w:rsidRPr="00B22C9A">
        <w:t xml:space="preserve"> nie może bez zgody Zamawiającego przelać wierzytelności na inny podmiot.</w:t>
      </w:r>
    </w:p>
    <w:p w14:paraId="3A182F3D" w14:textId="77777777" w:rsidR="008E3189" w:rsidRPr="00B22C9A" w:rsidRDefault="008E3189" w:rsidP="00A2455B">
      <w:pPr>
        <w:numPr>
          <w:ilvl w:val="0"/>
          <w:numId w:val="64"/>
        </w:numPr>
        <w:autoSpaceDE w:val="0"/>
        <w:autoSpaceDN w:val="0"/>
        <w:adjustRightInd w:val="0"/>
        <w:ind w:left="284" w:hanging="284"/>
      </w:pPr>
      <w:r w:rsidRPr="00B22C9A">
        <w:t xml:space="preserve">Wyklucza się stosowanie przez strony umowy konstrukcji prawnej, o której mowa w art.518 Kodeksu Cywilnego (w szczególności </w:t>
      </w:r>
      <w:r>
        <w:t>Wykonawca</w:t>
      </w:r>
      <w:r w:rsidRPr="00B22C9A">
        <w:t xml:space="preserve"> nie może zawrzeć umowy poręczenia z podmiotem trzecim) oraz wszelkich innych konstrukcji prawnych skutkujących zmianą podmiotowa po stronie wierzyciela.</w:t>
      </w:r>
    </w:p>
    <w:p w14:paraId="4CD90A2E" w14:textId="77777777" w:rsidR="008E3189" w:rsidRPr="00B22C9A" w:rsidRDefault="008E3189" w:rsidP="008E3189">
      <w:pPr>
        <w:autoSpaceDE w:val="0"/>
        <w:autoSpaceDN w:val="0"/>
        <w:adjustRightInd w:val="0"/>
      </w:pPr>
    </w:p>
    <w:p w14:paraId="3D686A71" w14:textId="77777777" w:rsidR="008E3189" w:rsidRPr="00634E75" w:rsidRDefault="008E3189" w:rsidP="008E3189">
      <w:pPr>
        <w:autoSpaceDE w:val="0"/>
        <w:autoSpaceDN w:val="0"/>
        <w:adjustRightInd w:val="0"/>
        <w:jc w:val="center"/>
        <w:rPr>
          <w:b/>
          <w:bCs/>
        </w:rPr>
      </w:pPr>
      <w:r w:rsidRPr="00634E75">
        <w:rPr>
          <w:b/>
          <w:bCs/>
        </w:rPr>
        <w:t>§ 10</w:t>
      </w:r>
    </w:p>
    <w:p w14:paraId="69C841D2" w14:textId="77777777" w:rsidR="008E3189" w:rsidRPr="00634E75" w:rsidRDefault="008E3189" w:rsidP="008E3189">
      <w:pPr>
        <w:autoSpaceDE w:val="0"/>
        <w:autoSpaceDN w:val="0"/>
        <w:adjustRightInd w:val="0"/>
        <w:jc w:val="center"/>
        <w:rPr>
          <w:b/>
          <w:bCs/>
        </w:rPr>
      </w:pPr>
      <w:r w:rsidRPr="00634E75">
        <w:rPr>
          <w:b/>
          <w:bCs/>
        </w:rPr>
        <w:t>KARY UMOWNE</w:t>
      </w:r>
    </w:p>
    <w:p w14:paraId="42920E26" w14:textId="77777777" w:rsidR="008E3189" w:rsidRPr="00B22C9A" w:rsidRDefault="008E3189" w:rsidP="00A2455B">
      <w:pPr>
        <w:numPr>
          <w:ilvl w:val="0"/>
          <w:numId w:val="67"/>
        </w:numPr>
        <w:autoSpaceDE w:val="0"/>
        <w:autoSpaceDN w:val="0"/>
        <w:adjustRightInd w:val="0"/>
        <w:ind w:left="284" w:hanging="284"/>
      </w:pPr>
      <w:r>
        <w:t>Wykonawca</w:t>
      </w:r>
      <w:r w:rsidRPr="00B22C9A">
        <w:t xml:space="preserve"> zapłaci Zamawiającemu kary umowne:</w:t>
      </w:r>
    </w:p>
    <w:p w14:paraId="7835A11E" w14:textId="77777777" w:rsidR="008E3189" w:rsidRPr="00B22C9A" w:rsidRDefault="008E3189" w:rsidP="00A2455B">
      <w:pPr>
        <w:numPr>
          <w:ilvl w:val="0"/>
          <w:numId w:val="48"/>
        </w:numPr>
        <w:autoSpaceDE w:val="0"/>
        <w:autoSpaceDN w:val="0"/>
        <w:adjustRightInd w:val="0"/>
        <w:ind w:left="567" w:hanging="283"/>
      </w:pPr>
      <w:r w:rsidRPr="00B22C9A">
        <w:t xml:space="preserve">za zwłokę w wykonaniu </w:t>
      </w:r>
      <w:r>
        <w:t>P</w:t>
      </w:r>
      <w:r w:rsidRPr="00B22C9A">
        <w:t xml:space="preserve">rzedmiotu </w:t>
      </w:r>
      <w:r>
        <w:t>U</w:t>
      </w:r>
      <w:r w:rsidRPr="00B22C9A">
        <w:t>mowy - w wysokości 0,</w:t>
      </w:r>
      <w:r>
        <w:t>5</w:t>
      </w:r>
      <w:r w:rsidRPr="00B22C9A">
        <w:t>% wynagrodzenia ryczałtowego brutto</w:t>
      </w:r>
      <w:r>
        <w:t>,</w:t>
      </w:r>
      <w:r w:rsidRPr="00B22C9A">
        <w:t xml:space="preserve"> za każdy dzień zwłoki;</w:t>
      </w:r>
    </w:p>
    <w:p w14:paraId="3C72E985" w14:textId="77777777" w:rsidR="008E3189" w:rsidRPr="00B22C9A" w:rsidRDefault="008E3189" w:rsidP="00A2455B">
      <w:pPr>
        <w:numPr>
          <w:ilvl w:val="0"/>
          <w:numId w:val="48"/>
        </w:numPr>
        <w:autoSpaceDE w:val="0"/>
        <w:autoSpaceDN w:val="0"/>
        <w:adjustRightInd w:val="0"/>
        <w:ind w:left="567" w:hanging="283"/>
      </w:pPr>
      <w:r w:rsidRPr="00B22C9A">
        <w:t>za zwłokę w usunięciu wad stwierdzonych przy odbiorze lub ujawnionych w okresie rękojmi lub gwarancji - w wysokości 0,</w:t>
      </w:r>
      <w:r>
        <w:t>5</w:t>
      </w:r>
      <w:r w:rsidRPr="00B22C9A">
        <w:t>% wynagrodzenia ryczałtowego brutto, za każdy dzień zwłoki;</w:t>
      </w:r>
    </w:p>
    <w:p w14:paraId="1F756344" w14:textId="77777777" w:rsidR="008E3189" w:rsidRPr="00B22C9A" w:rsidRDefault="008E3189" w:rsidP="00A2455B">
      <w:pPr>
        <w:numPr>
          <w:ilvl w:val="0"/>
          <w:numId w:val="48"/>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756DFA45" w14:textId="77777777" w:rsidR="008E3189" w:rsidRPr="00B22C9A" w:rsidRDefault="008E3189" w:rsidP="00A2455B">
      <w:pPr>
        <w:numPr>
          <w:ilvl w:val="0"/>
          <w:numId w:val="48"/>
        </w:numPr>
        <w:autoSpaceDE w:val="0"/>
        <w:autoSpaceDN w:val="0"/>
        <w:adjustRightInd w:val="0"/>
        <w:ind w:left="567" w:hanging="283"/>
      </w:pPr>
      <w:r w:rsidRPr="00B22C9A">
        <w:lastRenderedPageBreak/>
        <w:t xml:space="preserve">z tytułu braku zapłaty  wynagrodzenia należnego Podwykonawcom lub dalszym Podwykonawcom  w wysokości </w:t>
      </w:r>
      <w:r>
        <w:t>1</w:t>
      </w:r>
      <w:r w:rsidRPr="00B22C9A">
        <w:t xml:space="preserve">%  wysokości brutto niezapłaconej kwoty za każdy dzień zwłoki od dnia wymagalności do dnia zapłaty; </w:t>
      </w:r>
    </w:p>
    <w:p w14:paraId="17272FB7" w14:textId="77777777" w:rsidR="008E3189" w:rsidRPr="00B22C9A" w:rsidRDefault="008E3189" w:rsidP="00A2455B">
      <w:pPr>
        <w:numPr>
          <w:ilvl w:val="0"/>
          <w:numId w:val="48"/>
        </w:numPr>
        <w:autoSpaceDE w:val="0"/>
        <w:autoSpaceDN w:val="0"/>
        <w:adjustRightInd w:val="0"/>
        <w:ind w:left="567" w:hanging="283"/>
      </w:pPr>
      <w:r w:rsidRPr="00B22C9A">
        <w:t>za nieterminową zapłatę wynagrodzenia należnego Podwykonawcom lub dalszym Podwykonawcom 0,</w:t>
      </w:r>
      <w:r>
        <w:t>5</w:t>
      </w:r>
      <w:r w:rsidRPr="00B22C9A">
        <w:t>% niezapłaconego wynagrodzenia brutto  za każdy dzień zwłoki od dnia wymagalności do dnia zapłaty;</w:t>
      </w:r>
    </w:p>
    <w:p w14:paraId="555E42B1" w14:textId="77777777" w:rsidR="008E3189" w:rsidRPr="00B22C9A" w:rsidRDefault="008E3189" w:rsidP="00A2455B">
      <w:pPr>
        <w:numPr>
          <w:ilvl w:val="0"/>
          <w:numId w:val="48"/>
        </w:numPr>
        <w:autoSpaceDE w:val="0"/>
        <w:autoSpaceDN w:val="0"/>
        <w:adjustRightInd w:val="0"/>
        <w:ind w:left="567" w:hanging="283"/>
      </w:pPr>
      <w:r w:rsidRPr="00B22C9A">
        <w:t xml:space="preserve">za nieprzedłożenie do zaakceptowania projektu Umowy o podwykonawstwo, której przedmiotem są roboty budowlane lub projektu jej zmiany, w wysokości 1000,00  złotych za każdy nieprzedłożony do zaakceptowania projekt Umowy lub jej zmiany, </w:t>
      </w:r>
    </w:p>
    <w:p w14:paraId="1C315785" w14:textId="77777777" w:rsidR="008E3189" w:rsidRPr="00B22C9A" w:rsidRDefault="008E3189" w:rsidP="00A2455B">
      <w:pPr>
        <w:numPr>
          <w:ilvl w:val="0"/>
          <w:numId w:val="48"/>
        </w:numPr>
        <w:autoSpaceDE w:val="0"/>
        <w:autoSpaceDN w:val="0"/>
        <w:adjustRightInd w:val="0"/>
        <w:ind w:left="567" w:hanging="283"/>
      </w:pPr>
      <w:r w:rsidRPr="00B22C9A">
        <w:t>za nieprzedłożenie kompletnej poświadczonej za zgodność z oryginałem kopii Umowy o podwykonawstwo lub jej zmiany w wysokości 1000,00  złotych za każdą nieprzedłożoną kopię Umowy lub jej zmiany,</w:t>
      </w:r>
    </w:p>
    <w:p w14:paraId="2BF74D47" w14:textId="77777777" w:rsidR="008E3189" w:rsidRPr="00B22C9A" w:rsidRDefault="008E3189" w:rsidP="00A2455B">
      <w:pPr>
        <w:numPr>
          <w:ilvl w:val="0"/>
          <w:numId w:val="48"/>
        </w:numPr>
        <w:autoSpaceDE w:val="0"/>
        <w:autoSpaceDN w:val="0"/>
        <w:adjustRightInd w:val="0"/>
        <w:ind w:left="567" w:hanging="283"/>
      </w:pPr>
      <w:r w:rsidRPr="00B22C9A">
        <w:t xml:space="preserve">za brak dokonania wymaganej przez Zamawiającego zmiany Umowy o podwykonawstwo w zakresie dostaw lub usług w zakresie terminu zapłaty we wskazanym przez Zamawiającego terminie, w wysokości 1000,00 złotych.  </w:t>
      </w:r>
    </w:p>
    <w:p w14:paraId="495C6CF7" w14:textId="77777777" w:rsidR="008E3189" w:rsidRDefault="008E3189" w:rsidP="00A2455B">
      <w:pPr>
        <w:numPr>
          <w:ilvl w:val="0"/>
          <w:numId w:val="67"/>
        </w:numPr>
        <w:autoSpaceDE w:val="0"/>
        <w:autoSpaceDN w:val="0"/>
        <w:adjustRightInd w:val="0"/>
        <w:ind w:left="284" w:hanging="284"/>
      </w:pPr>
      <w:r>
        <w:t xml:space="preserve">Z tytułu zwłoki w zapłacie wynagrodzenia Wykonawca może dochodzić od Zamawiającego odsetek w wysokości ustawowej. </w:t>
      </w:r>
    </w:p>
    <w:p w14:paraId="79CD2734" w14:textId="77777777" w:rsidR="008E3189" w:rsidRDefault="008E3189" w:rsidP="00A2455B">
      <w:pPr>
        <w:numPr>
          <w:ilvl w:val="0"/>
          <w:numId w:val="67"/>
        </w:numPr>
        <w:autoSpaceDE w:val="0"/>
        <w:autoSpaceDN w:val="0"/>
        <w:adjustRightInd w:val="0"/>
        <w:ind w:left="284" w:hanging="284"/>
      </w:pPr>
      <w:r>
        <w:t>Zamawiający</w:t>
      </w:r>
      <w:r w:rsidRPr="00B22C9A">
        <w:t xml:space="preserve"> i </w:t>
      </w:r>
      <w:r>
        <w:t>Wykonawca</w:t>
      </w:r>
      <w:r w:rsidRPr="00B22C9A">
        <w:t xml:space="preserve"> mogą dochodzić odszkodowania przewyższającego wysokość zastrzeżonych kar umownych na zasadach ogólnych.</w:t>
      </w:r>
    </w:p>
    <w:p w14:paraId="4E65F02C" w14:textId="77777777" w:rsidR="008E3189" w:rsidRPr="00FF57FB" w:rsidRDefault="008E3189" w:rsidP="00A2455B">
      <w:pPr>
        <w:numPr>
          <w:ilvl w:val="0"/>
          <w:numId w:val="67"/>
        </w:numPr>
        <w:autoSpaceDE w:val="0"/>
        <w:autoSpaceDN w:val="0"/>
        <w:adjustRightInd w:val="0"/>
        <w:ind w:left="284" w:hanging="284"/>
      </w:pPr>
      <w:r>
        <w:t>Wykonawca</w:t>
      </w:r>
      <w:r w:rsidRPr="00FF57FB">
        <w:t xml:space="preserve"> upoważnia Zamawiającego do potracenia naliczonych kar umownych z wynagrodzenia Wykonawcy.</w:t>
      </w:r>
    </w:p>
    <w:p w14:paraId="37BBB29C" w14:textId="77777777" w:rsidR="008E3189" w:rsidRPr="00B22C9A" w:rsidRDefault="008E3189" w:rsidP="008E3189">
      <w:pPr>
        <w:autoSpaceDE w:val="0"/>
        <w:autoSpaceDN w:val="0"/>
        <w:adjustRightInd w:val="0"/>
      </w:pPr>
    </w:p>
    <w:p w14:paraId="36BFD05B" w14:textId="77777777" w:rsidR="008E3189" w:rsidRPr="00634E75" w:rsidRDefault="008E3189" w:rsidP="008E3189">
      <w:pPr>
        <w:autoSpaceDE w:val="0"/>
        <w:autoSpaceDN w:val="0"/>
        <w:adjustRightInd w:val="0"/>
        <w:jc w:val="center"/>
        <w:rPr>
          <w:b/>
          <w:bCs/>
        </w:rPr>
      </w:pPr>
      <w:r w:rsidRPr="00634E75">
        <w:rPr>
          <w:b/>
          <w:bCs/>
        </w:rPr>
        <w:t>§ 11</w:t>
      </w:r>
    </w:p>
    <w:p w14:paraId="77A90A0C" w14:textId="77777777" w:rsidR="008E3189" w:rsidRPr="00634E75" w:rsidRDefault="008E3189" w:rsidP="008E3189">
      <w:pPr>
        <w:autoSpaceDE w:val="0"/>
        <w:autoSpaceDN w:val="0"/>
        <w:adjustRightInd w:val="0"/>
        <w:jc w:val="center"/>
        <w:rPr>
          <w:b/>
          <w:bCs/>
        </w:rPr>
      </w:pPr>
      <w:r w:rsidRPr="00634E75">
        <w:rPr>
          <w:b/>
          <w:bCs/>
        </w:rPr>
        <w:t>GWARANCJA I RĘKOJMIA</w:t>
      </w:r>
    </w:p>
    <w:p w14:paraId="2AF36A24" w14:textId="77777777" w:rsidR="008E3189" w:rsidRDefault="008E3189" w:rsidP="00A2455B">
      <w:pPr>
        <w:numPr>
          <w:ilvl w:val="0"/>
          <w:numId w:val="68"/>
        </w:numPr>
        <w:autoSpaceDE w:val="0"/>
        <w:autoSpaceDN w:val="0"/>
        <w:adjustRightInd w:val="0"/>
        <w:ind w:left="284" w:hanging="284"/>
      </w:pPr>
      <w:r>
        <w:t>Wykonawca</w:t>
      </w:r>
      <w:r w:rsidRPr="00B22C9A">
        <w:t xml:space="preserve"> udziela gwarancji jakości na wykonane roboty budowlane wraz z wbudowanymi materiałami i urządzeniami na okres .... miesięcy, licząc od daty protokolarnego odbioru końcowego przedmiotu umowy. </w:t>
      </w:r>
    </w:p>
    <w:p w14:paraId="573BC39D" w14:textId="77777777" w:rsidR="008E3189" w:rsidRDefault="008E3189" w:rsidP="00A2455B">
      <w:pPr>
        <w:numPr>
          <w:ilvl w:val="0"/>
          <w:numId w:val="68"/>
        </w:numPr>
        <w:autoSpaceDE w:val="0"/>
        <w:autoSpaceDN w:val="0"/>
        <w:adjustRightInd w:val="0"/>
        <w:ind w:left="284" w:hanging="284"/>
      </w:pPr>
      <w:r>
        <w:t>Wykonawca</w:t>
      </w:r>
      <w:r w:rsidRPr="00FF57FB">
        <w:t xml:space="preserve"> jest odpowiedzialny względem Zamawiającego, jeżeli wykonany </w:t>
      </w:r>
      <w:r>
        <w:t>Przedmiot Umowy</w:t>
      </w:r>
      <w:r w:rsidRPr="00FF57FB">
        <w:t xml:space="preserve"> ma wady zmniejszające jego wartość lub użyteczność ze względu na cel określony w umowie.</w:t>
      </w:r>
    </w:p>
    <w:p w14:paraId="2ACC4464" w14:textId="77777777" w:rsidR="008E3189" w:rsidRDefault="008E3189" w:rsidP="00A2455B">
      <w:pPr>
        <w:numPr>
          <w:ilvl w:val="0"/>
          <w:numId w:val="68"/>
        </w:numPr>
        <w:autoSpaceDE w:val="0"/>
        <w:autoSpaceDN w:val="0"/>
        <w:adjustRightInd w:val="0"/>
        <w:ind w:left="284" w:hanging="284"/>
      </w:pPr>
      <w:r>
        <w:t>Wykonawca</w:t>
      </w:r>
      <w:r w:rsidRPr="00FF57FB">
        <w:t xml:space="preserve"> jest odpowiedzialny z tytułu rękojmi za wady fizyczne przedmiotu umowy, istniejące w czasie dokonywania czynności odbioru oraz za wady powstałe po odbiorze, lecz z przyczyn tkwiących w przedmiocie w chwili odbioru. </w:t>
      </w:r>
    </w:p>
    <w:p w14:paraId="79686872" w14:textId="77777777" w:rsidR="008E3189" w:rsidRDefault="008E3189" w:rsidP="00A2455B">
      <w:pPr>
        <w:numPr>
          <w:ilvl w:val="0"/>
          <w:numId w:val="68"/>
        </w:numPr>
        <w:autoSpaceDE w:val="0"/>
        <w:autoSpaceDN w:val="0"/>
        <w:adjustRightInd w:val="0"/>
        <w:ind w:left="284" w:hanging="284"/>
      </w:pPr>
      <w:r w:rsidRPr="00FF57FB">
        <w:t>Strony przyjmują, że uprawnienia z tytułu rękojmi za wady wygasają zgodnie z ofertą po upływie</w:t>
      </w:r>
      <w:r>
        <w:t xml:space="preserve"> …..</w:t>
      </w:r>
      <w:r w:rsidRPr="00FF57FB">
        <w:t xml:space="preserve"> lat licząc od daty protokolarnego odbioru końcowego przedmiotu umowy.</w:t>
      </w:r>
    </w:p>
    <w:p w14:paraId="357BDF7E" w14:textId="77777777" w:rsidR="008E3189" w:rsidRPr="00FF57FB" w:rsidRDefault="008E3189" w:rsidP="00A2455B">
      <w:pPr>
        <w:numPr>
          <w:ilvl w:val="0"/>
          <w:numId w:val="68"/>
        </w:numPr>
        <w:autoSpaceDE w:val="0"/>
        <w:autoSpaceDN w:val="0"/>
        <w:adjustRightInd w:val="0"/>
        <w:ind w:left="284" w:hanging="284"/>
      </w:pPr>
      <w:r w:rsidRPr="00FF57FB">
        <w:t xml:space="preserve">W razie odebrania przedmiotu umowy z zastrzeżeniem co do stwierdzonych przy odbiorze wad nadających się do usunięcia lub stwierdzenia takich wad w okresie rękojmi </w:t>
      </w:r>
      <w:r>
        <w:t>Zamawiający</w:t>
      </w:r>
      <w:r w:rsidRPr="00FF57FB">
        <w:t xml:space="preserve"> może:</w:t>
      </w:r>
    </w:p>
    <w:p w14:paraId="6C39A4D6" w14:textId="77777777" w:rsidR="008E3189" w:rsidRPr="00B22C9A" w:rsidRDefault="008E3189" w:rsidP="00A2455B">
      <w:pPr>
        <w:numPr>
          <w:ilvl w:val="0"/>
          <w:numId w:val="69"/>
        </w:numPr>
        <w:autoSpaceDE w:val="0"/>
        <w:autoSpaceDN w:val="0"/>
        <w:adjustRightInd w:val="0"/>
        <w:ind w:left="567" w:hanging="283"/>
      </w:pPr>
      <w:r w:rsidRPr="00B22C9A">
        <w:t>żądać usunięcia wad wyznaczając Wykonawcy odpowiedni termin,</w:t>
      </w:r>
    </w:p>
    <w:p w14:paraId="7A758B31" w14:textId="77777777" w:rsidR="008E3189" w:rsidRPr="00B22C9A" w:rsidRDefault="008E3189" w:rsidP="00A2455B">
      <w:pPr>
        <w:numPr>
          <w:ilvl w:val="0"/>
          <w:numId w:val="69"/>
        </w:numPr>
        <w:autoSpaceDE w:val="0"/>
        <w:autoSpaceDN w:val="0"/>
        <w:adjustRightInd w:val="0"/>
        <w:ind w:left="567" w:hanging="283"/>
      </w:pPr>
      <w:r w:rsidRPr="00B22C9A">
        <w:t>obniżyć wynagrodzenie Wykonawcy za ten przedmiot odpowiednio do utraconej wartości użytkowej</w:t>
      </w:r>
      <w:r>
        <w:t xml:space="preserve"> </w:t>
      </w:r>
      <w:r w:rsidRPr="00B22C9A">
        <w:t>i technicznej,</w:t>
      </w:r>
    </w:p>
    <w:p w14:paraId="0A69D4E9" w14:textId="77777777" w:rsidR="008E3189" w:rsidRPr="00B22C9A" w:rsidRDefault="008E3189" w:rsidP="00A2455B">
      <w:pPr>
        <w:numPr>
          <w:ilvl w:val="0"/>
          <w:numId w:val="69"/>
        </w:numPr>
        <w:autoSpaceDE w:val="0"/>
        <w:autoSpaceDN w:val="0"/>
        <w:adjustRightInd w:val="0"/>
        <w:ind w:left="567" w:hanging="283"/>
      </w:pPr>
      <w:r w:rsidRPr="00B22C9A">
        <w:t xml:space="preserve">w przypadku nie usunięcia wad w wyznaczonym terminie </w:t>
      </w:r>
      <w:r>
        <w:t>Zamawiający</w:t>
      </w:r>
      <w:r w:rsidRPr="00B22C9A">
        <w:t xml:space="preserve"> bez dodatkowego wezwania może dokonać ich usunięcia w zastępstwie Wykonawcy i na jego koszt.</w:t>
      </w:r>
    </w:p>
    <w:p w14:paraId="191996BC" w14:textId="77777777" w:rsidR="008E3189" w:rsidRPr="00B22C9A" w:rsidRDefault="008E3189" w:rsidP="00A2455B">
      <w:pPr>
        <w:numPr>
          <w:ilvl w:val="0"/>
          <w:numId w:val="68"/>
        </w:numPr>
        <w:autoSpaceDE w:val="0"/>
        <w:autoSpaceDN w:val="0"/>
        <w:adjustRightInd w:val="0"/>
        <w:ind w:left="284" w:hanging="284"/>
      </w:pPr>
      <w:r w:rsidRPr="00B22C9A">
        <w:t xml:space="preserve">W razie stwierdzenia w toku czynności odbioru lub w okresie rękojmi wad nie nadających się do usunięcia </w:t>
      </w:r>
      <w:r>
        <w:t>Zamawiający</w:t>
      </w:r>
      <w:r w:rsidRPr="00B22C9A">
        <w:t xml:space="preserve"> może: </w:t>
      </w:r>
    </w:p>
    <w:p w14:paraId="05B86498" w14:textId="77777777" w:rsidR="008E3189" w:rsidRDefault="008E3189" w:rsidP="00A2455B">
      <w:pPr>
        <w:numPr>
          <w:ilvl w:val="0"/>
          <w:numId w:val="70"/>
        </w:numPr>
        <w:autoSpaceDE w:val="0"/>
        <w:autoSpaceDN w:val="0"/>
        <w:adjustRightInd w:val="0"/>
        <w:ind w:left="567" w:hanging="283"/>
      </w:pPr>
      <w:r w:rsidRPr="00B22C9A">
        <w:t>jeżeli wady nie uniemożliwiają użytkowania przedmiotu umowy zgodnie z jego przeznaczeniem - obniżyć wynagrodzenie za ten przedmiot odpowiednio do utraconej wartości użytkowej, estetycznej i technicznej,</w:t>
      </w:r>
    </w:p>
    <w:p w14:paraId="0DF7DAD6" w14:textId="77777777" w:rsidR="008E3189" w:rsidRPr="00FF57FB" w:rsidRDefault="008E3189" w:rsidP="00A2455B">
      <w:pPr>
        <w:numPr>
          <w:ilvl w:val="0"/>
          <w:numId w:val="70"/>
        </w:numPr>
        <w:autoSpaceDE w:val="0"/>
        <w:autoSpaceDN w:val="0"/>
        <w:adjustRightInd w:val="0"/>
        <w:ind w:left="567" w:hanging="283"/>
      </w:pPr>
      <w:r w:rsidRPr="00FF57FB">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7892FF62" w14:textId="77777777" w:rsidR="008E3189" w:rsidRDefault="008E3189" w:rsidP="00A2455B">
      <w:pPr>
        <w:numPr>
          <w:ilvl w:val="0"/>
          <w:numId w:val="68"/>
        </w:numPr>
        <w:autoSpaceDE w:val="0"/>
        <w:autoSpaceDN w:val="0"/>
        <w:adjustRightInd w:val="0"/>
        <w:ind w:left="284" w:hanging="284"/>
      </w:pPr>
      <w:r w:rsidRPr="00B22C9A">
        <w:t xml:space="preserve">Bieg terminu, po upływie którego wygasają uprawnienia z tytułu rękojmi rozpoczyna się w stosunku do Wykonawcy i </w:t>
      </w:r>
      <w:r>
        <w:t>P</w:t>
      </w:r>
      <w:r w:rsidRPr="00B22C9A">
        <w:t xml:space="preserve">odwykonawców w dniu zakończenia przez Zamawiającego czynności odbioru przedmiotu umowy. Jeżeli </w:t>
      </w:r>
      <w:r>
        <w:t>Zamawiający</w:t>
      </w:r>
      <w:r w:rsidRPr="00B22C9A">
        <w:t xml:space="preserve"> przed odbiorem przejął </w:t>
      </w:r>
      <w:r>
        <w:t>Przedmiot Umowy</w:t>
      </w:r>
      <w:r w:rsidRPr="00B22C9A">
        <w:t xml:space="preserve"> do eksploatacji (użytkowania) bieg terminu, po upływie którego wygasają uprawnienia z tytułu rękojmi rozpoczyna się w dniu przejęcia przedmiotu umowy do eksploatacji (użytkowania).</w:t>
      </w:r>
    </w:p>
    <w:p w14:paraId="3A5C42EB" w14:textId="77777777" w:rsidR="008E3189" w:rsidRDefault="008E3189" w:rsidP="00A2455B">
      <w:pPr>
        <w:numPr>
          <w:ilvl w:val="0"/>
          <w:numId w:val="68"/>
        </w:numPr>
        <w:autoSpaceDE w:val="0"/>
        <w:autoSpaceDN w:val="0"/>
        <w:adjustRightInd w:val="0"/>
        <w:ind w:left="284" w:hanging="284"/>
      </w:pPr>
      <w:r>
        <w:t>Zamawiający</w:t>
      </w:r>
      <w:r w:rsidRPr="00FF57FB">
        <w:t xml:space="preserve">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00801601" w14:textId="77777777" w:rsidR="008E3189" w:rsidRDefault="008E3189" w:rsidP="00A2455B">
      <w:pPr>
        <w:numPr>
          <w:ilvl w:val="0"/>
          <w:numId w:val="68"/>
        </w:numPr>
        <w:autoSpaceDE w:val="0"/>
        <w:autoSpaceDN w:val="0"/>
        <w:adjustRightInd w:val="0"/>
        <w:ind w:left="284" w:hanging="284"/>
      </w:pPr>
      <w:r w:rsidRPr="00FF57FB">
        <w:t xml:space="preserve">W przypadku, gdy </w:t>
      </w:r>
      <w:r>
        <w:t>Regionalne Centrum Krwiodawstwa i Krwiolecznictwa w Krakowie</w:t>
      </w:r>
      <w:r w:rsidRPr="00FF57FB">
        <w:t xml:space="preserve"> poniesie szkodę w wyniku czynności podjętych przez Wykonawcę, względnie w wyniku zaniechania czynności przez Wykonawcę </w:t>
      </w:r>
      <w:r>
        <w:t>Zamawiający</w:t>
      </w:r>
      <w:r w:rsidRPr="00FF57FB">
        <w:t xml:space="preserve"> zastrzega sobie prawo do dochodzenia odszkodowania do wysokości poniesionej szkody.</w:t>
      </w:r>
    </w:p>
    <w:p w14:paraId="4CD8D5AA" w14:textId="77777777" w:rsidR="008E3189" w:rsidRDefault="008E3189" w:rsidP="00A2455B">
      <w:pPr>
        <w:numPr>
          <w:ilvl w:val="0"/>
          <w:numId w:val="68"/>
        </w:numPr>
        <w:autoSpaceDE w:val="0"/>
        <w:autoSpaceDN w:val="0"/>
        <w:adjustRightInd w:val="0"/>
        <w:ind w:left="284" w:hanging="284"/>
      </w:pPr>
      <w:r w:rsidRPr="00FF57FB">
        <w:t>Powyższe zapisy należy interpretować w ten sposób, iż uprawnienia Zamawiającego z tytułu rękojmi, nie zostają w żaden sposób ograniczone względem uprawnień wynikających z Kodeksu Cywilnego.</w:t>
      </w:r>
    </w:p>
    <w:p w14:paraId="3589C888" w14:textId="77777777" w:rsidR="008E3189" w:rsidRPr="00FF57FB" w:rsidRDefault="008E3189" w:rsidP="00A2455B">
      <w:pPr>
        <w:numPr>
          <w:ilvl w:val="0"/>
          <w:numId w:val="68"/>
        </w:numPr>
        <w:autoSpaceDE w:val="0"/>
        <w:autoSpaceDN w:val="0"/>
        <w:adjustRightInd w:val="0"/>
        <w:ind w:left="284" w:hanging="284"/>
      </w:pPr>
      <w:r>
        <w:t>Wykonawca</w:t>
      </w:r>
      <w:r w:rsidRPr="00FF57FB">
        <w:t xml:space="preserve"> udziela gwarancji i rękojmi na roboty wykonywane przez </w:t>
      </w:r>
      <w:r>
        <w:t>P</w:t>
      </w:r>
      <w:r w:rsidRPr="00FF57FB">
        <w:t>odwykonawców.</w:t>
      </w:r>
    </w:p>
    <w:p w14:paraId="10D58794" w14:textId="77777777" w:rsidR="00495ADF" w:rsidRDefault="00495ADF" w:rsidP="00495ADF">
      <w:pPr>
        <w:autoSpaceDE w:val="0"/>
        <w:autoSpaceDN w:val="0"/>
        <w:adjustRightInd w:val="0"/>
        <w:jc w:val="center"/>
      </w:pPr>
    </w:p>
    <w:p w14:paraId="7C235E53" w14:textId="55BAF356" w:rsidR="00495ADF" w:rsidRPr="00634E75" w:rsidRDefault="00495ADF" w:rsidP="00495ADF">
      <w:pPr>
        <w:autoSpaceDE w:val="0"/>
        <w:autoSpaceDN w:val="0"/>
        <w:adjustRightInd w:val="0"/>
        <w:jc w:val="center"/>
        <w:rPr>
          <w:b/>
          <w:bCs/>
        </w:rPr>
      </w:pPr>
      <w:r w:rsidRPr="00634E75">
        <w:rPr>
          <w:b/>
          <w:bCs/>
        </w:rPr>
        <w:t>§ 12</w:t>
      </w:r>
    </w:p>
    <w:p w14:paraId="73E67DB3" w14:textId="77777777" w:rsidR="00495ADF" w:rsidRPr="00634E75" w:rsidRDefault="00495ADF" w:rsidP="00495ADF">
      <w:pPr>
        <w:autoSpaceDE w:val="0"/>
        <w:autoSpaceDN w:val="0"/>
        <w:adjustRightInd w:val="0"/>
        <w:jc w:val="center"/>
        <w:rPr>
          <w:b/>
          <w:bCs/>
        </w:rPr>
      </w:pPr>
      <w:r w:rsidRPr="00634E75">
        <w:rPr>
          <w:b/>
          <w:bCs/>
        </w:rPr>
        <w:t>ZABEZPIECZENIE NALEŻYTEGO WYKONANIA UMOWY</w:t>
      </w:r>
    </w:p>
    <w:p w14:paraId="6C713D6D" w14:textId="3B1D8550" w:rsidR="00495ADF" w:rsidRPr="005B14CC" w:rsidRDefault="00495ADF" w:rsidP="00495ADF">
      <w:pPr>
        <w:numPr>
          <w:ilvl w:val="0"/>
          <w:numId w:val="88"/>
        </w:numPr>
        <w:autoSpaceDE w:val="0"/>
        <w:autoSpaceDN w:val="0"/>
        <w:adjustRightInd w:val="0"/>
        <w:ind w:left="284" w:hanging="284"/>
        <w:rPr>
          <w:i/>
        </w:rPr>
      </w:pPr>
      <w:r w:rsidRPr="005B14CC">
        <w:t xml:space="preserve">Wykonawca wniósł zabezpieczenie należytego wykonania umowy w wysokości </w:t>
      </w:r>
      <w:r w:rsidRPr="005B14CC">
        <w:rPr>
          <w:b/>
          <w:bCs/>
        </w:rPr>
        <w:t>3</w:t>
      </w:r>
      <w:r w:rsidRPr="005B14CC">
        <w:rPr>
          <w:b/>
        </w:rPr>
        <w:t>% wynagrodzenia</w:t>
      </w:r>
      <w:r w:rsidRPr="005B14CC">
        <w:t xml:space="preserve"> umownego brutto, o którym mowa w § 4 ust. 1 w kwocie: …………………….. zł (słownie: ……………………………………… 00/100), w formie pieniądza na rachunek bankowy . </w:t>
      </w:r>
    </w:p>
    <w:p w14:paraId="4F4E731C" w14:textId="77777777" w:rsidR="00495ADF" w:rsidRPr="005B14CC" w:rsidRDefault="00495ADF" w:rsidP="00495ADF">
      <w:pPr>
        <w:numPr>
          <w:ilvl w:val="0"/>
          <w:numId w:val="88"/>
        </w:numPr>
        <w:autoSpaceDE w:val="0"/>
        <w:autoSpaceDN w:val="0"/>
        <w:adjustRightInd w:val="0"/>
        <w:ind w:left="284" w:hanging="284"/>
        <w:rPr>
          <w:i/>
        </w:rPr>
      </w:pPr>
      <w:r w:rsidRPr="005B14CC">
        <w:t>Zabezpieczenie należytego wykonania umowy służy pokryciu roszczeń z tytułu niewykonania lub nienależytego wykonania umowy.</w:t>
      </w:r>
    </w:p>
    <w:p w14:paraId="0FA2E466" w14:textId="77777777" w:rsidR="00495ADF" w:rsidRPr="005B14CC" w:rsidRDefault="00495ADF" w:rsidP="00495ADF">
      <w:pPr>
        <w:numPr>
          <w:ilvl w:val="0"/>
          <w:numId w:val="88"/>
        </w:numPr>
        <w:autoSpaceDE w:val="0"/>
        <w:autoSpaceDN w:val="0"/>
        <w:adjustRightInd w:val="0"/>
        <w:ind w:left="284" w:hanging="284"/>
        <w:rPr>
          <w:i/>
        </w:rPr>
      </w:pPr>
      <w:r w:rsidRPr="005B14CC">
        <w:t>Zwrot wniesionego zabezpieczenia:</w:t>
      </w:r>
    </w:p>
    <w:p w14:paraId="7720CDC1" w14:textId="77777777" w:rsidR="00495ADF" w:rsidRPr="005B14CC" w:rsidRDefault="00495ADF" w:rsidP="00495ADF">
      <w:pPr>
        <w:numPr>
          <w:ilvl w:val="1"/>
          <w:numId w:val="89"/>
        </w:numPr>
        <w:tabs>
          <w:tab w:val="clear" w:pos="1440"/>
          <w:tab w:val="num" w:pos="567"/>
        </w:tabs>
        <w:autoSpaceDE w:val="0"/>
        <w:autoSpaceDN w:val="0"/>
        <w:adjustRightInd w:val="0"/>
        <w:ind w:left="567" w:hanging="283"/>
      </w:pPr>
      <w:r w:rsidRPr="005B14CC">
        <w:t>70% wysokości zabezpieczenia zostanie zwrócone w terminie 30 dni od dnia wykonania zamówienia i uznania go przez Odbiorcę za należycie wykonane,</w:t>
      </w:r>
    </w:p>
    <w:p w14:paraId="408267DD" w14:textId="77777777" w:rsidR="00495ADF" w:rsidRPr="005B14CC" w:rsidRDefault="00495ADF" w:rsidP="00495ADF">
      <w:pPr>
        <w:numPr>
          <w:ilvl w:val="1"/>
          <w:numId w:val="89"/>
        </w:numPr>
        <w:tabs>
          <w:tab w:val="clear" w:pos="1440"/>
          <w:tab w:val="num" w:pos="567"/>
        </w:tabs>
        <w:autoSpaceDE w:val="0"/>
        <w:autoSpaceDN w:val="0"/>
        <w:adjustRightInd w:val="0"/>
        <w:ind w:left="567" w:hanging="283"/>
      </w:pPr>
      <w:r w:rsidRPr="005B14CC">
        <w:t>30% wysokości zabezpieczenia zostanie zwrócone nie później niż w 15. dniu po upływie okresu rękojmi za wady.</w:t>
      </w:r>
    </w:p>
    <w:p w14:paraId="5287CCC9" w14:textId="77777777" w:rsidR="00433F3C" w:rsidRPr="00B22C9A" w:rsidRDefault="00433F3C" w:rsidP="008E3189">
      <w:pPr>
        <w:autoSpaceDE w:val="0"/>
        <w:autoSpaceDN w:val="0"/>
        <w:adjustRightInd w:val="0"/>
      </w:pPr>
    </w:p>
    <w:p w14:paraId="5B512122" w14:textId="6B02E4A1" w:rsidR="008E3189" w:rsidRPr="00634E75" w:rsidRDefault="008E3189" w:rsidP="008E3189">
      <w:pPr>
        <w:autoSpaceDE w:val="0"/>
        <w:autoSpaceDN w:val="0"/>
        <w:adjustRightInd w:val="0"/>
        <w:jc w:val="center"/>
        <w:rPr>
          <w:b/>
          <w:bCs/>
        </w:rPr>
      </w:pPr>
      <w:r w:rsidRPr="00634E75">
        <w:rPr>
          <w:b/>
          <w:bCs/>
        </w:rPr>
        <w:t>§ 1</w:t>
      </w:r>
      <w:r w:rsidR="00495ADF" w:rsidRPr="00634E75">
        <w:rPr>
          <w:b/>
          <w:bCs/>
        </w:rPr>
        <w:t>3</w:t>
      </w:r>
    </w:p>
    <w:p w14:paraId="5270E9CC" w14:textId="77777777" w:rsidR="008E3189" w:rsidRPr="00634E75" w:rsidRDefault="008E3189" w:rsidP="008E3189">
      <w:pPr>
        <w:autoSpaceDE w:val="0"/>
        <w:autoSpaceDN w:val="0"/>
        <w:adjustRightInd w:val="0"/>
        <w:jc w:val="center"/>
        <w:rPr>
          <w:b/>
          <w:bCs/>
        </w:rPr>
      </w:pPr>
      <w:r w:rsidRPr="00634E75">
        <w:rPr>
          <w:b/>
          <w:bCs/>
        </w:rPr>
        <w:t>PODWYKONAWSTWO</w:t>
      </w:r>
    </w:p>
    <w:p w14:paraId="50C61CC9" w14:textId="77777777" w:rsidR="008E3189" w:rsidRPr="00B22C9A" w:rsidRDefault="008E3189" w:rsidP="00A2455B">
      <w:pPr>
        <w:numPr>
          <w:ilvl w:val="0"/>
          <w:numId w:val="71"/>
        </w:numPr>
        <w:autoSpaceDE w:val="0"/>
        <w:autoSpaceDN w:val="0"/>
        <w:adjustRightInd w:val="0"/>
        <w:ind w:left="284" w:hanging="284"/>
      </w:pPr>
      <w:r>
        <w:t>Zamawiający</w:t>
      </w:r>
      <w:r w:rsidRPr="00B22C9A">
        <w:t xml:space="preserve"> wyraża zgodę na powierzenie przez Wykonawcę realizacji części robót objętych przedmiotem niniejszej umowy Podwykonawcom wymienionym w ofercie.</w:t>
      </w:r>
    </w:p>
    <w:p w14:paraId="5B4B3784" w14:textId="77777777" w:rsidR="008E3189" w:rsidRPr="00B22C9A" w:rsidRDefault="008E3189" w:rsidP="00A2455B">
      <w:pPr>
        <w:numPr>
          <w:ilvl w:val="0"/>
          <w:numId w:val="71"/>
        </w:numPr>
        <w:autoSpaceDE w:val="0"/>
        <w:autoSpaceDN w:val="0"/>
        <w:adjustRightInd w:val="0"/>
        <w:ind w:left="284" w:hanging="284"/>
      </w:pPr>
      <w:r>
        <w:t>Wykonawca</w:t>
      </w:r>
      <w:r w:rsidRPr="00B22C9A">
        <w:t xml:space="preserve"> oświadcza, że zamierza/ nie zamierza powierzyć Podwykonawcom realizację części robót objętych przedmiotem niniejszej umowy.</w:t>
      </w:r>
    </w:p>
    <w:p w14:paraId="6F9D9D64" w14:textId="77777777" w:rsidR="008E3189" w:rsidRPr="00B22C9A" w:rsidRDefault="008E3189" w:rsidP="00A2455B">
      <w:pPr>
        <w:numPr>
          <w:ilvl w:val="0"/>
          <w:numId w:val="71"/>
        </w:numPr>
        <w:autoSpaceDE w:val="0"/>
        <w:autoSpaceDN w:val="0"/>
        <w:adjustRightInd w:val="0"/>
        <w:ind w:left="284" w:hanging="284"/>
      </w:pPr>
      <w:r w:rsidRPr="00B22C9A">
        <w:t xml:space="preserve">Warunkiem skuteczności zgody Zamawiającego jest przedłożenie mu kompletnego projektu umowy z Podwykonawcą wraz z dokumentacją prac, które mają być powierzone Podwykonawcy, w tym harmonogramem płatności. </w:t>
      </w:r>
    </w:p>
    <w:p w14:paraId="0CABE863" w14:textId="77777777" w:rsidR="008E3189" w:rsidRPr="00B22C9A" w:rsidRDefault="008E3189" w:rsidP="00A2455B">
      <w:pPr>
        <w:numPr>
          <w:ilvl w:val="0"/>
          <w:numId w:val="71"/>
        </w:numPr>
        <w:autoSpaceDE w:val="0"/>
        <w:autoSpaceDN w:val="0"/>
        <w:adjustRightInd w:val="0"/>
        <w:ind w:left="284" w:hanging="284"/>
      </w:pPr>
      <w:r w:rsidRPr="00B22C9A">
        <w:t xml:space="preserve">W terminie do 7 dni od dnia zawarcia umowy z Podwykonawcą, </w:t>
      </w:r>
      <w:r>
        <w:t>Wykonawca</w:t>
      </w:r>
      <w:r w:rsidRPr="00B22C9A">
        <w:t xml:space="preserve">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39FED689" w14:textId="77777777" w:rsidR="008E3189" w:rsidRDefault="008E3189" w:rsidP="00A2455B">
      <w:pPr>
        <w:numPr>
          <w:ilvl w:val="0"/>
          <w:numId w:val="71"/>
        </w:numPr>
        <w:autoSpaceDE w:val="0"/>
        <w:autoSpaceDN w:val="0"/>
        <w:adjustRightInd w:val="0"/>
        <w:ind w:left="284" w:hanging="284"/>
      </w:pPr>
      <w:r w:rsidRPr="00B22C9A">
        <w:t xml:space="preserve">Umowa z </w:t>
      </w:r>
      <w:r>
        <w:t>P</w:t>
      </w:r>
      <w:r w:rsidRPr="00B22C9A">
        <w:t>odwykonawcą powinna zawierać następujące postanowienia:</w:t>
      </w:r>
      <w:r>
        <w:t xml:space="preserve"> </w:t>
      </w:r>
    </w:p>
    <w:p w14:paraId="007924EF" w14:textId="77777777" w:rsidR="008E3189" w:rsidRDefault="008E3189" w:rsidP="00A2455B">
      <w:pPr>
        <w:numPr>
          <w:ilvl w:val="0"/>
          <w:numId w:val="72"/>
        </w:numPr>
        <w:autoSpaceDE w:val="0"/>
        <w:autoSpaceDN w:val="0"/>
        <w:adjustRightInd w:val="0"/>
        <w:ind w:left="567" w:hanging="283"/>
      </w:pPr>
      <w:r w:rsidRPr="00FF57FB">
        <w:lastRenderedPageBreak/>
        <w:t>zasady dokonywania odbiorów oraz zasady płatności za wykonane roboty winny być analogiczne do zasad przewidzianych w niniejszej umowie, z zastrzeżeniem</w:t>
      </w:r>
      <w:r>
        <w:t>,</w:t>
      </w:r>
      <w:r w:rsidRPr="00FF57FB">
        <w:t xml:space="preserve"> że termin zapłaty wynagrodzenia </w:t>
      </w:r>
      <w:r>
        <w:t>P</w:t>
      </w:r>
      <w:r w:rsidRPr="00FF57FB">
        <w:t xml:space="preserve">odwykonawcy lub dalszemu </w:t>
      </w:r>
      <w:r>
        <w:t>P</w:t>
      </w:r>
      <w:r w:rsidRPr="00FF57FB">
        <w:t xml:space="preserve">odwykonawcy, przewidziany w przestawionej umowie nie może być dłuższy niż 30 dni od dnia doręczenia wykonawcy, </w:t>
      </w:r>
      <w:r>
        <w:t>P</w:t>
      </w:r>
      <w:r w:rsidRPr="00FF57FB">
        <w:t xml:space="preserve">odwykonawcy lub dalszemu </w:t>
      </w:r>
      <w:r>
        <w:t>P</w:t>
      </w:r>
      <w:r w:rsidRPr="00FF57FB">
        <w:t xml:space="preserve">odwykonawcy faktury lub rachunku, potwierdzających wykonanie zleconej </w:t>
      </w:r>
      <w:r>
        <w:t>P</w:t>
      </w:r>
      <w:r w:rsidRPr="00FF57FB">
        <w:t xml:space="preserve">odwykonawcy lub dalszemu </w:t>
      </w:r>
      <w:r>
        <w:t>P</w:t>
      </w:r>
      <w:r w:rsidRPr="00FF57FB">
        <w:t>odwykonawcy dostawy, usługi lub roboty budowlanej;</w:t>
      </w:r>
      <w:r>
        <w:t xml:space="preserve"> </w:t>
      </w:r>
    </w:p>
    <w:p w14:paraId="428A8C29" w14:textId="77777777" w:rsidR="008E3189" w:rsidRDefault="008E3189" w:rsidP="00A2455B">
      <w:pPr>
        <w:numPr>
          <w:ilvl w:val="0"/>
          <w:numId w:val="72"/>
        </w:numPr>
        <w:autoSpaceDE w:val="0"/>
        <w:autoSpaceDN w:val="0"/>
        <w:adjustRightInd w:val="0"/>
        <w:ind w:left="567" w:hanging="283"/>
      </w:pPr>
      <w:r w:rsidRPr="00FF57FB">
        <w:t xml:space="preserve">do czasu odbioru końcowego Robót </w:t>
      </w:r>
      <w:r>
        <w:t>Wykonawca</w:t>
      </w:r>
      <w:r w:rsidRPr="00FF57FB">
        <w:t xml:space="preserve"> winien wypłacić </w:t>
      </w:r>
      <w:r>
        <w:t>P</w:t>
      </w:r>
      <w:r w:rsidRPr="00FF57FB">
        <w:t xml:space="preserve">odwykonawcom taki sam procent ich wynagrodzeń, jak procent wynagrodzenia Wykonawcy, do otrzymania którego </w:t>
      </w:r>
      <w:r>
        <w:t>Wykonawca</w:t>
      </w:r>
      <w:r w:rsidRPr="00FF57FB">
        <w:t xml:space="preserve"> jest uprawniony przed odbiorem końcowym robót.</w:t>
      </w:r>
    </w:p>
    <w:p w14:paraId="582FE898" w14:textId="77777777" w:rsidR="008E3189" w:rsidRDefault="008E3189" w:rsidP="00A2455B">
      <w:pPr>
        <w:numPr>
          <w:ilvl w:val="0"/>
          <w:numId w:val="72"/>
        </w:numPr>
        <w:autoSpaceDE w:val="0"/>
        <w:autoSpaceDN w:val="0"/>
        <w:adjustRightInd w:val="0"/>
        <w:ind w:left="567" w:hanging="283"/>
      </w:pPr>
      <w:r w:rsidRPr="00FF57FB">
        <w:t>Pod</w:t>
      </w:r>
      <w:r>
        <w:t>wykonawca</w:t>
      </w:r>
      <w:r w:rsidRPr="00FF57FB">
        <w:t xml:space="preserve"> nie ma prawa zlecać wykonania prac dalszemu Podwykonawcy bez wyraźnej zgody Zamawiającego i Wykonawcy wyrażonych pod rygorem nieważności na piśmie.</w:t>
      </w:r>
    </w:p>
    <w:p w14:paraId="40FB0382" w14:textId="77777777" w:rsidR="008E3189" w:rsidRDefault="008E3189" w:rsidP="00A2455B">
      <w:pPr>
        <w:numPr>
          <w:ilvl w:val="0"/>
          <w:numId w:val="72"/>
        </w:numPr>
        <w:autoSpaceDE w:val="0"/>
        <w:autoSpaceDN w:val="0"/>
        <w:adjustRightInd w:val="0"/>
        <w:ind w:left="567" w:hanging="283"/>
      </w:pPr>
      <w:r w:rsidRPr="00FF57FB">
        <w:t>Pod</w:t>
      </w:r>
      <w:r>
        <w:t>wykonawca</w:t>
      </w:r>
      <w:r w:rsidRPr="00FF57FB">
        <w:t xml:space="preserve"> jest solidarnie odpowiedzialny wraz z Wykonawcą wobec Zamawiającego za prawidłowe i terminowe wykonanie prac objętych umową z Podwykonawcą.</w:t>
      </w:r>
    </w:p>
    <w:p w14:paraId="78C26877" w14:textId="77777777" w:rsidR="008E3189" w:rsidRDefault="008E3189" w:rsidP="00A2455B">
      <w:pPr>
        <w:numPr>
          <w:ilvl w:val="0"/>
          <w:numId w:val="72"/>
        </w:numPr>
        <w:autoSpaceDE w:val="0"/>
        <w:autoSpaceDN w:val="0"/>
        <w:adjustRightInd w:val="0"/>
        <w:ind w:left="567" w:hanging="283"/>
      </w:pPr>
      <w:r w:rsidRPr="00FF57FB">
        <w:t>okres gwarancji i rękojmi nie może być krótszy od okresu ustalonego w niniejszej umowie, a Pod</w:t>
      </w:r>
      <w:r>
        <w:t>wykonawca</w:t>
      </w:r>
      <w:r w:rsidRPr="00FF57FB">
        <w:t xml:space="preserve">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552EA00E" w14:textId="77777777" w:rsidR="008E3189" w:rsidRPr="009702CF" w:rsidRDefault="008E3189" w:rsidP="00A2455B">
      <w:pPr>
        <w:numPr>
          <w:ilvl w:val="0"/>
          <w:numId w:val="72"/>
        </w:numPr>
        <w:autoSpaceDE w:val="0"/>
        <w:autoSpaceDN w:val="0"/>
        <w:adjustRightInd w:val="0"/>
        <w:ind w:left="567" w:hanging="283"/>
      </w:pPr>
      <w:r w:rsidRPr="009702CF">
        <w:t xml:space="preserve">powinna zawierać zapis zobowiązujący </w:t>
      </w:r>
      <w:r>
        <w:t>P</w:t>
      </w:r>
      <w:r w:rsidRPr="009702CF">
        <w:t xml:space="preserve">odwykonawcę do powiadomienia Zamawiającego o dokonaniu przez Wykonawcę zapłaty za roboty zrealizowane przez </w:t>
      </w:r>
      <w:r>
        <w:t>P</w:t>
      </w:r>
      <w:r w:rsidRPr="009702CF">
        <w:t xml:space="preserve">odwykonawcę, stanowiące przedmiot tej umowy, w ciągu 3 dni roboczych od daty wpływu należności na rachunek bankowy </w:t>
      </w:r>
      <w:r>
        <w:t>P</w:t>
      </w:r>
      <w:r w:rsidRPr="009702CF">
        <w:t>odwykonawcy.</w:t>
      </w:r>
    </w:p>
    <w:p w14:paraId="78BF189E" w14:textId="77777777" w:rsidR="008E3189" w:rsidRDefault="008E3189" w:rsidP="00A2455B">
      <w:pPr>
        <w:numPr>
          <w:ilvl w:val="0"/>
          <w:numId w:val="71"/>
        </w:numPr>
        <w:autoSpaceDE w:val="0"/>
        <w:autoSpaceDN w:val="0"/>
        <w:adjustRightInd w:val="0"/>
        <w:ind w:left="284" w:hanging="284"/>
      </w:pPr>
      <w:r w:rsidRPr="00B22C9A">
        <w:t>W przypadku gdy przesłany projekt umowy z Pod</w:t>
      </w:r>
      <w:r>
        <w:t>wykonawca</w:t>
      </w:r>
      <w:r w:rsidRPr="00B22C9A">
        <w:t xml:space="preserve">mi zawiera postanowienia sprzeczne z wymienionymi w pkt.5 a – f, uważa się, że </w:t>
      </w:r>
      <w:r>
        <w:t>Zamawiający</w:t>
      </w:r>
      <w:r w:rsidRPr="00B22C9A">
        <w:t xml:space="preserve"> wyraził zgodę na te postanowienia tylko w razie złożenia przez niego wyraźnego oświadczenia na piśmie pod rygorem nieważności.</w:t>
      </w:r>
    </w:p>
    <w:p w14:paraId="562055F1" w14:textId="77777777" w:rsidR="008E3189" w:rsidRDefault="008E3189" w:rsidP="00A2455B">
      <w:pPr>
        <w:numPr>
          <w:ilvl w:val="0"/>
          <w:numId w:val="71"/>
        </w:numPr>
        <w:autoSpaceDE w:val="0"/>
        <w:autoSpaceDN w:val="0"/>
        <w:adjustRightInd w:val="0"/>
        <w:ind w:left="284" w:hanging="284"/>
      </w:pPr>
      <w:r w:rsidRPr="009702CF">
        <w:t xml:space="preserve">W przypadku konieczności wprowadzenia na budowę Podwykonawcy niewymienionego w ofercie, </w:t>
      </w:r>
      <w:r>
        <w:t>Wykonawca</w:t>
      </w:r>
      <w:r w:rsidRPr="009702CF">
        <w:t xml:space="preserve"> zobowiązany jest wystąpić pisemnie do Zamawiającego o jego pisemną akceptację na co najmniej 7 dni przed planowanych wejściem na budowę tego Podwykonawcy, przedstawiając uzgodniony projekt umowy z Podwykonawcą.</w:t>
      </w:r>
    </w:p>
    <w:p w14:paraId="318DD1CC" w14:textId="77777777" w:rsidR="008E3189" w:rsidRDefault="008E3189" w:rsidP="00A2455B">
      <w:pPr>
        <w:numPr>
          <w:ilvl w:val="0"/>
          <w:numId w:val="71"/>
        </w:numPr>
        <w:autoSpaceDE w:val="0"/>
        <w:autoSpaceDN w:val="0"/>
        <w:adjustRightInd w:val="0"/>
        <w:ind w:left="284" w:hanging="284"/>
      </w:pPr>
      <w:r w:rsidRPr="009702CF">
        <w:t>Do zawarcia umów przez Podwykonawcę z dalszym podwykonawcą wymagana jest zgoda Zamawiającego i Wykonawcy, postanowienia ust. 9 stosuje się odpowiednio.</w:t>
      </w:r>
    </w:p>
    <w:p w14:paraId="28B65162" w14:textId="77777777" w:rsidR="008E3189" w:rsidRDefault="008E3189" w:rsidP="00A2455B">
      <w:pPr>
        <w:numPr>
          <w:ilvl w:val="0"/>
          <w:numId w:val="71"/>
        </w:numPr>
        <w:autoSpaceDE w:val="0"/>
        <w:autoSpaceDN w:val="0"/>
        <w:adjustRightInd w:val="0"/>
        <w:ind w:left="284" w:hanging="284"/>
      </w:pPr>
      <w:r w:rsidRPr="009702CF">
        <w:t xml:space="preserve">Jeżeli </w:t>
      </w:r>
      <w:r>
        <w:t>Zamawiający</w:t>
      </w:r>
      <w:r w:rsidRPr="009702CF">
        <w:t xml:space="preserve">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755CE102" w14:textId="77777777" w:rsidR="008E3189" w:rsidRDefault="008E3189" w:rsidP="00A2455B">
      <w:pPr>
        <w:numPr>
          <w:ilvl w:val="0"/>
          <w:numId w:val="71"/>
        </w:numPr>
        <w:autoSpaceDE w:val="0"/>
        <w:autoSpaceDN w:val="0"/>
        <w:adjustRightInd w:val="0"/>
        <w:ind w:left="284" w:hanging="284"/>
      </w:pPr>
      <w:r w:rsidRPr="009702CF">
        <w:t>Umowy, o których mowa w niniejszym § muszą być zawarte w formie pisemnej pod rygorem nieważności.</w:t>
      </w:r>
    </w:p>
    <w:p w14:paraId="073103B7" w14:textId="77777777" w:rsidR="008E3189" w:rsidRDefault="008E3189" w:rsidP="00A2455B">
      <w:pPr>
        <w:numPr>
          <w:ilvl w:val="0"/>
          <w:numId w:val="71"/>
        </w:numPr>
        <w:autoSpaceDE w:val="0"/>
        <w:autoSpaceDN w:val="0"/>
        <w:adjustRightInd w:val="0"/>
        <w:ind w:left="284" w:hanging="284"/>
      </w:pPr>
      <w:r w:rsidRPr="009702CF">
        <w:t xml:space="preserve">Zlecenie wykonania części robót Podwykonawcom nie zmienia zobowiązania Wykonawcy wobec Zamawiającego za wykonanie tej części robót. </w:t>
      </w:r>
    </w:p>
    <w:p w14:paraId="7E682BDD" w14:textId="77777777" w:rsidR="008E3189" w:rsidRDefault="008E3189" w:rsidP="00A2455B">
      <w:pPr>
        <w:numPr>
          <w:ilvl w:val="0"/>
          <w:numId w:val="71"/>
        </w:numPr>
        <w:autoSpaceDE w:val="0"/>
        <w:autoSpaceDN w:val="0"/>
        <w:adjustRightInd w:val="0"/>
        <w:ind w:left="284" w:hanging="284"/>
      </w:pPr>
      <w:r>
        <w:t>Wykonawca</w:t>
      </w:r>
      <w:r w:rsidRPr="009702CF">
        <w:t xml:space="preserve"> jest odpowiedzialny za działania, uchybienia i zaniedbania Podwykonawców i ich pracowników w takim samym stopniu, jakby to były działania, uchybienia lub zaniedbania jego własne.</w:t>
      </w:r>
    </w:p>
    <w:p w14:paraId="7D67B9D0" w14:textId="77777777" w:rsidR="008E3189" w:rsidRDefault="008E3189" w:rsidP="00A2455B">
      <w:pPr>
        <w:numPr>
          <w:ilvl w:val="0"/>
          <w:numId w:val="71"/>
        </w:numPr>
        <w:autoSpaceDE w:val="0"/>
        <w:autoSpaceDN w:val="0"/>
        <w:adjustRightInd w:val="0"/>
        <w:ind w:left="284" w:hanging="284"/>
      </w:pPr>
      <w:r w:rsidRPr="009702CF">
        <w:t xml:space="preserve">Do solidarnej odpowiedzialności </w:t>
      </w:r>
      <w:r>
        <w:t>W</w:t>
      </w:r>
      <w:r w:rsidRPr="009702CF">
        <w:t xml:space="preserve">ykonawcy, </w:t>
      </w:r>
      <w:r>
        <w:t>P</w:t>
      </w:r>
      <w:r w:rsidRPr="009702CF">
        <w:t xml:space="preserve">odwykonawcy lub dalszego </w:t>
      </w:r>
      <w:r>
        <w:t>P</w:t>
      </w:r>
      <w:r w:rsidRPr="009702CF">
        <w:t>odwykonawcy z tytułu wykonanych robót budowlanych stosuje się przepisy ustawy z dnia 23 kwietnia 1964 r.</w:t>
      </w:r>
      <w:r>
        <w:t xml:space="preserve"> –</w:t>
      </w:r>
      <w:r w:rsidRPr="009702CF">
        <w:t xml:space="preserve"> Kodeks</w:t>
      </w:r>
      <w:r>
        <w:t xml:space="preserve"> </w:t>
      </w:r>
      <w:r w:rsidRPr="009702CF">
        <w:t>cywiln</w:t>
      </w:r>
      <w:r>
        <w:t>y (tekst jedn. Dz.U. 2020r., poz. 1740)</w:t>
      </w:r>
      <w:r w:rsidRPr="009702CF">
        <w:t>.</w:t>
      </w:r>
    </w:p>
    <w:p w14:paraId="0F505C92" w14:textId="77777777" w:rsidR="008E3189" w:rsidRDefault="008E3189" w:rsidP="00A2455B">
      <w:pPr>
        <w:numPr>
          <w:ilvl w:val="0"/>
          <w:numId w:val="71"/>
        </w:numPr>
        <w:autoSpaceDE w:val="0"/>
        <w:autoSpaceDN w:val="0"/>
        <w:adjustRightInd w:val="0"/>
        <w:ind w:left="284" w:hanging="284"/>
      </w:pPr>
      <w:r w:rsidRPr="00B6757C">
        <w:t xml:space="preserve">Wraz z umową z Podwykonawcą, </w:t>
      </w:r>
      <w:r>
        <w:t>Wykonawca</w:t>
      </w:r>
      <w:r w:rsidRPr="00B6757C">
        <w:t xml:space="preserve"> składa oświadczenia, w których on i Pod</w:t>
      </w:r>
      <w:r>
        <w:t>wykonawca</w:t>
      </w:r>
      <w:r w:rsidRPr="00B6757C">
        <w:t xml:space="preserve"> zobowiązują się do informowania Zamawiającego na piśmie o braku lub powstaniu zaległości z zapłatą wynagrodzenia należnego Podwykonawcy, w terminie do 3 dni od daty jego wymagalności.</w:t>
      </w:r>
      <w:r>
        <w:t xml:space="preserve"> </w:t>
      </w:r>
      <w:r w:rsidRPr="009702CF">
        <w:t xml:space="preserve">W przypadku zgłoszenia przez Podwykonawcę zaległości, </w:t>
      </w:r>
      <w:r>
        <w:t>Zamawiający</w:t>
      </w:r>
      <w:r w:rsidRPr="009702CF">
        <w:t xml:space="preserve"> wstrzymuje wypłatę wynagrodzenia należnego Wykonawcy w kwocie równej powyższej zaległości. O zatrzymaniu wynagrodzenia </w:t>
      </w:r>
      <w:r>
        <w:t>Zamawiający</w:t>
      </w:r>
      <w:r w:rsidRPr="009702CF">
        <w:t xml:space="preserve"> niezwłocznie informuje Wykonawcę. </w:t>
      </w:r>
      <w:r>
        <w:t>Wykonawca</w:t>
      </w:r>
      <w:r w:rsidRPr="009702CF">
        <w:t xml:space="preserve"> przedstawia niezwłocznie stanowisko co do przyczyn powstania zaległości i terminu jej uregulowania. W przypadku, gdy zaległość nie zostanie uregulowana w terminie </w:t>
      </w:r>
      <w:r>
        <w:t>7</w:t>
      </w:r>
      <w:r w:rsidRPr="009702CF">
        <w:t xml:space="preserve"> dni od dnia otrzymania oświadczenia Wykonawcy lub Podwykonawcy, a wyjaśnienia Wykonawcy w dostateczny sposób nie uzasadniają powstania zaległości, </w:t>
      </w:r>
      <w:r>
        <w:t>Zamawiający</w:t>
      </w:r>
      <w:r w:rsidRPr="009702CF">
        <w:t xml:space="preserve"> jest uprawniony do niezwłocznego uregulowania powstałej zaległości wraz z należnościami ubocznymi bezpośrednio na rzecz Podwykonawcy, i potrącenia powyższej kwoty z należnego Wykonawcy wynagrodzenia. W przypadku jednak, gdy prace wykonane przez Podwykonawcę zostały odebrane przez Zamawiającego wraz z innymi pracami wykonanymi przez Wykonawcę zgodnie z niniejszą umową, </w:t>
      </w:r>
      <w:r>
        <w:t>Zamawiający</w:t>
      </w:r>
      <w:r w:rsidRPr="009702CF">
        <w:t xml:space="preserve"> może dokonać zapłaty zaległego wynagrodzenia niezwłocznie po otrzymaniu oświadczenia o zaległości</w:t>
      </w:r>
      <w:r>
        <w:t>.</w:t>
      </w:r>
    </w:p>
    <w:p w14:paraId="18FC1832" w14:textId="77777777" w:rsidR="008E3189" w:rsidRDefault="008E3189" w:rsidP="00A2455B">
      <w:pPr>
        <w:numPr>
          <w:ilvl w:val="0"/>
          <w:numId w:val="71"/>
        </w:numPr>
        <w:autoSpaceDE w:val="0"/>
        <w:autoSpaceDN w:val="0"/>
        <w:adjustRightInd w:val="0"/>
        <w:ind w:left="284" w:hanging="284"/>
      </w:pPr>
      <w:r>
        <w:t>Zamawiający</w:t>
      </w:r>
      <w:r w:rsidRPr="009702CF">
        <w:t xml:space="preserve"> nie wyraża zgody na zawarcie umowy z Podwykonawcą, której treść będzie sprzeczna z treścią Umowy zawartej z Wykonawcą.</w:t>
      </w:r>
    </w:p>
    <w:p w14:paraId="1A38F0C3" w14:textId="77777777" w:rsidR="008E3189" w:rsidRPr="004A4BD8" w:rsidRDefault="008E3189" w:rsidP="00A2455B">
      <w:pPr>
        <w:numPr>
          <w:ilvl w:val="0"/>
          <w:numId w:val="71"/>
        </w:numPr>
        <w:autoSpaceDE w:val="0"/>
        <w:autoSpaceDN w:val="0"/>
        <w:adjustRightInd w:val="0"/>
        <w:ind w:left="284" w:hanging="284"/>
      </w:pPr>
      <w:r w:rsidRPr="009702CF">
        <w:t xml:space="preserve">W przypadku zawarcia umowy Wykonawcy z Podwykonawcą lub Podwykonawcy z dalszym Podwykonawcą bez zgody Zamawiającego oraz w przypadku nieuwzględnienia sprzeciwu lub zastrzeżeń do umowy zgłoszonych </w:t>
      </w:r>
      <w:r w:rsidRPr="004A4BD8">
        <w:t xml:space="preserve">zgodnie z ustaleniami ust. 9 </w:t>
      </w:r>
      <w:r>
        <w:t>Zamawiający</w:t>
      </w:r>
      <w:r w:rsidRPr="004A4BD8">
        <w:t xml:space="preserve"> jest zwolniony z odpowiedzialności określonej w ust. 13.</w:t>
      </w:r>
    </w:p>
    <w:p w14:paraId="15791DF8" w14:textId="77777777" w:rsidR="008E3189" w:rsidRDefault="008E3189" w:rsidP="00A2455B">
      <w:pPr>
        <w:numPr>
          <w:ilvl w:val="0"/>
          <w:numId w:val="71"/>
        </w:numPr>
        <w:autoSpaceDE w:val="0"/>
        <w:autoSpaceDN w:val="0"/>
        <w:adjustRightInd w:val="0"/>
        <w:ind w:left="284" w:hanging="284"/>
      </w:pPr>
      <w:r w:rsidRPr="009702CF">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627F5E40" w14:textId="77777777" w:rsidR="008E3189" w:rsidRPr="009702CF" w:rsidRDefault="008E3189" w:rsidP="00A2455B">
      <w:pPr>
        <w:numPr>
          <w:ilvl w:val="0"/>
          <w:numId w:val="71"/>
        </w:numPr>
        <w:autoSpaceDE w:val="0"/>
        <w:autoSpaceDN w:val="0"/>
        <w:adjustRightInd w:val="0"/>
        <w:ind w:left="284" w:hanging="284"/>
      </w:pPr>
      <w:r w:rsidRPr="009702CF">
        <w:t xml:space="preserve">Kserokopie umów z </w:t>
      </w:r>
      <w:r>
        <w:t>P</w:t>
      </w:r>
      <w:r w:rsidRPr="009702CF">
        <w:t>od</w:t>
      </w:r>
      <w:r>
        <w:t>wykonawca</w:t>
      </w:r>
      <w:r w:rsidRPr="009702CF">
        <w:t>mi stanowią załącznik do niniejszej umowy.</w:t>
      </w:r>
    </w:p>
    <w:p w14:paraId="1C22D59D" w14:textId="77777777" w:rsidR="00433F3C" w:rsidRPr="00B22C9A" w:rsidRDefault="00433F3C" w:rsidP="008E3189">
      <w:pPr>
        <w:autoSpaceDE w:val="0"/>
        <w:autoSpaceDN w:val="0"/>
        <w:adjustRightInd w:val="0"/>
      </w:pPr>
    </w:p>
    <w:p w14:paraId="4AFBF5A5" w14:textId="3D3C726D" w:rsidR="008E3189" w:rsidRPr="00634E75" w:rsidRDefault="008E3189" w:rsidP="008E3189">
      <w:pPr>
        <w:autoSpaceDE w:val="0"/>
        <w:autoSpaceDN w:val="0"/>
        <w:adjustRightInd w:val="0"/>
        <w:jc w:val="center"/>
        <w:rPr>
          <w:b/>
          <w:bCs/>
        </w:rPr>
      </w:pPr>
      <w:r w:rsidRPr="00634E75">
        <w:rPr>
          <w:b/>
          <w:bCs/>
        </w:rPr>
        <w:t>§ 1</w:t>
      </w:r>
      <w:r w:rsidR="00495ADF" w:rsidRPr="00634E75">
        <w:rPr>
          <w:b/>
          <w:bCs/>
        </w:rPr>
        <w:t>4</w:t>
      </w:r>
    </w:p>
    <w:p w14:paraId="3F0B85F2" w14:textId="77777777" w:rsidR="008E3189" w:rsidRPr="00634E75" w:rsidRDefault="008E3189" w:rsidP="008E3189">
      <w:pPr>
        <w:autoSpaceDE w:val="0"/>
        <w:autoSpaceDN w:val="0"/>
        <w:adjustRightInd w:val="0"/>
        <w:jc w:val="center"/>
        <w:rPr>
          <w:b/>
          <w:bCs/>
        </w:rPr>
      </w:pPr>
      <w:r w:rsidRPr="00634E75">
        <w:rPr>
          <w:b/>
          <w:bCs/>
        </w:rPr>
        <w:t>NADZÓR NAD PRACAMI</w:t>
      </w:r>
    </w:p>
    <w:p w14:paraId="381E67EF" w14:textId="77777777" w:rsidR="008E3189" w:rsidRDefault="008E3189" w:rsidP="00A2455B">
      <w:pPr>
        <w:numPr>
          <w:ilvl w:val="0"/>
          <w:numId w:val="74"/>
        </w:numPr>
        <w:autoSpaceDE w:val="0"/>
        <w:autoSpaceDN w:val="0"/>
        <w:adjustRightInd w:val="0"/>
        <w:ind w:left="284" w:hanging="284"/>
      </w:pPr>
      <w:r w:rsidRPr="00B22C9A">
        <w:t xml:space="preserve">Nadzór nad realizacja przedmiotu umowy realizuje </w:t>
      </w:r>
      <w:r>
        <w:t>Zamawiający.</w:t>
      </w:r>
      <w:r w:rsidRPr="00B22C9A">
        <w:t xml:space="preserve"> </w:t>
      </w:r>
    </w:p>
    <w:p w14:paraId="01861F8F" w14:textId="77777777" w:rsidR="008E3189" w:rsidRDefault="008E3189" w:rsidP="00A2455B">
      <w:pPr>
        <w:numPr>
          <w:ilvl w:val="0"/>
          <w:numId w:val="74"/>
        </w:numPr>
        <w:autoSpaceDE w:val="0"/>
        <w:autoSpaceDN w:val="0"/>
        <w:adjustRightInd w:val="0"/>
        <w:ind w:left="284" w:hanging="284"/>
      </w:pPr>
      <w:r w:rsidRPr="004F4F91">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1755B5D" w14:textId="77777777" w:rsidR="008E3189" w:rsidRDefault="008E3189" w:rsidP="00A2455B">
      <w:pPr>
        <w:numPr>
          <w:ilvl w:val="0"/>
          <w:numId w:val="74"/>
        </w:numPr>
        <w:autoSpaceDE w:val="0"/>
        <w:autoSpaceDN w:val="0"/>
        <w:adjustRightInd w:val="0"/>
        <w:ind w:left="284" w:hanging="284"/>
      </w:pPr>
      <w:r w:rsidRPr="004F4F91">
        <w:t xml:space="preserve">Odpowiedzialnym za realizacje zamówienia po stronie Zamawiającego będzie: p. ............................... .Przedstawicielem Wykonawcy na budowie będzie Kierownik Budowy: p. ............................... </w:t>
      </w:r>
    </w:p>
    <w:p w14:paraId="5E3EAAEB" w14:textId="77777777" w:rsidR="008E3189" w:rsidRPr="004F4F91" w:rsidRDefault="008E3189" w:rsidP="00A2455B">
      <w:pPr>
        <w:numPr>
          <w:ilvl w:val="0"/>
          <w:numId w:val="74"/>
        </w:numPr>
        <w:autoSpaceDE w:val="0"/>
        <w:autoSpaceDN w:val="0"/>
        <w:adjustRightInd w:val="0"/>
        <w:ind w:left="284" w:hanging="284"/>
      </w:pPr>
      <w:r w:rsidRPr="004F4F91">
        <w:t>Zmiana osób wskazanych w ust. 3 nie wymaga aneksowania umowy.</w:t>
      </w:r>
    </w:p>
    <w:p w14:paraId="252FDE30" w14:textId="77777777" w:rsidR="008E3189" w:rsidRPr="00B22C9A" w:rsidRDefault="008E3189" w:rsidP="008E3189">
      <w:pPr>
        <w:autoSpaceDE w:val="0"/>
        <w:autoSpaceDN w:val="0"/>
        <w:adjustRightInd w:val="0"/>
      </w:pPr>
    </w:p>
    <w:p w14:paraId="386BAD4E" w14:textId="0A0F695C" w:rsidR="008E3189" w:rsidRPr="00634E75" w:rsidRDefault="008E3189" w:rsidP="008E3189">
      <w:pPr>
        <w:autoSpaceDE w:val="0"/>
        <w:autoSpaceDN w:val="0"/>
        <w:adjustRightInd w:val="0"/>
        <w:jc w:val="center"/>
        <w:rPr>
          <w:b/>
          <w:bCs/>
        </w:rPr>
      </w:pPr>
      <w:r w:rsidRPr="00634E75">
        <w:rPr>
          <w:b/>
          <w:bCs/>
        </w:rPr>
        <w:t>§ 1</w:t>
      </w:r>
      <w:r w:rsidR="00495ADF" w:rsidRPr="00634E75">
        <w:rPr>
          <w:b/>
          <w:bCs/>
        </w:rPr>
        <w:t>5</w:t>
      </w:r>
    </w:p>
    <w:p w14:paraId="15E46952" w14:textId="77777777" w:rsidR="008E3189" w:rsidRPr="00634E75" w:rsidRDefault="008E3189" w:rsidP="008E3189">
      <w:pPr>
        <w:autoSpaceDE w:val="0"/>
        <w:autoSpaceDN w:val="0"/>
        <w:adjustRightInd w:val="0"/>
        <w:jc w:val="center"/>
        <w:rPr>
          <w:b/>
          <w:bCs/>
        </w:rPr>
      </w:pPr>
      <w:r w:rsidRPr="00634E75">
        <w:rPr>
          <w:b/>
          <w:bCs/>
        </w:rPr>
        <w:t>UBEZPIECZENIE BUDOWY</w:t>
      </w:r>
    </w:p>
    <w:p w14:paraId="76A93C69" w14:textId="77777777" w:rsidR="008E3189" w:rsidRDefault="008E3189" w:rsidP="00A2455B">
      <w:pPr>
        <w:numPr>
          <w:ilvl w:val="0"/>
          <w:numId w:val="75"/>
        </w:numPr>
        <w:autoSpaceDE w:val="0"/>
        <w:autoSpaceDN w:val="0"/>
        <w:adjustRightInd w:val="0"/>
        <w:ind w:left="284" w:hanging="284"/>
      </w:pPr>
      <w:r>
        <w:t>Wykonawca</w:t>
      </w:r>
      <w:r w:rsidRPr="00B22C9A">
        <w:t xml:space="preserve"> zobowiązany jest zawrzeć umowę ubezpieczenia  budowy od </w:t>
      </w:r>
      <w:proofErr w:type="spellStart"/>
      <w:r w:rsidRPr="00B22C9A">
        <w:t>ryzyk</w:t>
      </w:r>
      <w:proofErr w:type="spellEnd"/>
      <w:r w:rsidRPr="00B22C9A">
        <w:t xml:space="preserve"> budowlano-montażowych na kwotę nie niższą niż cena ofertowa, na czas faktycznej realizacji umowy.</w:t>
      </w:r>
    </w:p>
    <w:p w14:paraId="557F8F3D" w14:textId="77777777" w:rsidR="008E3189" w:rsidRDefault="008E3189" w:rsidP="00A2455B">
      <w:pPr>
        <w:numPr>
          <w:ilvl w:val="0"/>
          <w:numId w:val="75"/>
        </w:numPr>
        <w:autoSpaceDE w:val="0"/>
        <w:autoSpaceDN w:val="0"/>
        <w:adjustRightInd w:val="0"/>
        <w:ind w:left="284" w:hanging="284"/>
      </w:pPr>
      <w:r w:rsidRPr="004F4F91">
        <w:t xml:space="preserve">Ubezpieczenie winno obejmować również szkody wyrządzone przez wszystkich </w:t>
      </w:r>
      <w:r>
        <w:t>P</w:t>
      </w:r>
      <w:r w:rsidRPr="004F4F91">
        <w:t>odwykonawców.</w:t>
      </w:r>
    </w:p>
    <w:p w14:paraId="19A7042F" w14:textId="77777777" w:rsidR="008E3189" w:rsidRPr="004F4F91" w:rsidRDefault="008E3189" w:rsidP="00A2455B">
      <w:pPr>
        <w:numPr>
          <w:ilvl w:val="0"/>
          <w:numId w:val="75"/>
        </w:numPr>
        <w:autoSpaceDE w:val="0"/>
        <w:autoSpaceDN w:val="0"/>
        <w:adjustRightInd w:val="0"/>
        <w:ind w:left="284" w:hanging="284"/>
      </w:pPr>
      <w:r>
        <w:t>Wykonawca</w:t>
      </w:r>
      <w:r w:rsidRPr="004F4F91">
        <w:t xml:space="preserve"> zobowiązany jest ubezpieczyć obiekt i kontynuować ubezpieczenie w trakcie budowy lub montażu wraz z wszelkim własnym mieniem znajdującym się na placu budowy, a w szczególności:</w:t>
      </w:r>
    </w:p>
    <w:p w14:paraId="37583D91" w14:textId="77777777" w:rsidR="008E3189" w:rsidRDefault="008E3189" w:rsidP="00A2455B">
      <w:pPr>
        <w:numPr>
          <w:ilvl w:val="0"/>
          <w:numId w:val="76"/>
        </w:numPr>
        <w:autoSpaceDE w:val="0"/>
        <w:autoSpaceDN w:val="0"/>
        <w:adjustRightInd w:val="0"/>
        <w:ind w:hanging="436"/>
      </w:pPr>
      <w:r w:rsidRPr="00B22C9A">
        <w:lastRenderedPageBreak/>
        <w:t>roboty objęte przedmiotem niniejszej Umowy,</w:t>
      </w:r>
    </w:p>
    <w:p w14:paraId="4F3EA9E2" w14:textId="77777777" w:rsidR="008E3189" w:rsidRDefault="008E3189" w:rsidP="00A2455B">
      <w:pPr>
        <w:numPr>
          <w:ilvl w:val="0"/>
          <w:numId w:val="76"/>
        </w:numPr>
        <w:autoSpaceDE w:val="0"/>
        <w:autoSpaceDN w:val="0"/>
        <w:adjustRightInd w:val="0"/>
        <w:ind w:hanging="436"/>
      </w:pPr>
      <w:r w:rsidRPr="004F4F91">
        <w:t>materiały lub elementy i urządzenia do wbudowania lub zamontowania,</w:t>
      </w:r>
    </w:p>
    <w:p w14:paraId="32082482" w14:textId="77777777" w:rsidR="008E3189" w:rsidRDefault="008E3189" w:rsidP="00A2455B">
      <w:pPr>
        <w:numPr>
          <w:ilvl w:val="0"/>
          <w:numId w:val="76"/>
        </w:numPr>
        <w:autoSpaceDE w:val="0"/>
        <w:autoSpaceDN w:val="0"/>
        <w:adjustRightInd w:val="0"/>
        <w:ind w:hanging="436"/>
      </w:pPr>
      <w:r w:rsidRPr="004F4F91">
        <w:t>maszyny budowlane oraz maszyny i urządzenia niezbędne do montażu,</w:t>
      </w:r>
    </w:p>
    <w:p w14:paraId="7D6D6E28" w14:textId="77777777" w:rsidR="008E3189" w:rsidRPr="004F4F91" w:rsidRDefault="008E3189" w:rsidP="00A2455B">
      <w:pPr>
        <w:numPr>
          <w:ilvl w:val="0"/>
          <w:numId w:val="76"/>
        </w:numPr>
        <w:autoSpaceDE w:val="0"/>
        <w:autoSpaceDN w:val="0"/>
        <w:adjustRightInd w:val="0"/>
        <w:ind w:hanging="436"/>
      </w:pPr>
      <w:r w:rsidRPr="004F4F91">
        <w:t>sprzęt, wyposażenie budowlane lub montażowe oraz obiekty stanowiące zaplecze budowy.</w:t>
      </w:r>
    </w:p>
    <w:p w14:paraId="6A27FA0D" w14:textId="77777777" w:rsidR="008E3189" w:rsidRDefault="008E3189" w:rsidP="00A2455B">
      <w:pPr>
        <w:numPr>
          <w:ilvl w:val="0"/>
          <w:numId w:val="75"/>
        </w:numPr>
        <w:autoSpaceDE w:val="0"/>
        <w:autoSpaceDN w:val="0"/>
        <w:adjustRightInd w:val="0"/>
        <w:ind w:left="284" w:hanging="284"/>
      </w:pPr>
      <w:r w:rsidRPr="00B22C9A">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1AB0B8F0" w14:textId="77777777" w:rsidR="008E3189" w:rsidRPr="004F4F91" w:rsidRDefault="008E3189" w:rsidP="00A2455B">
      <w:pPr>
        <w:numPr>
          <w:ilvl w:val="0"/>
          <w:numId w:val="75"/>
        </w:numPr>
        <w:autoSpaceDE w:val="0"/>
        <w:autoSpaceDN w:val="0"/>
        <w:adjustRightInd w:val="0"/>
        <w:ind w:left="284" w:hanging="284"/>
      </w:pPr>
      <w:r w:rsidRPr="004F4F91">
        <w:t>Suma ubezpieczenia powinna odpowiadać:</w:t>
      </w:r>
    </w:p>
    <w:p w14:paraId="08B39E77" w14:textId="77777777" w:rsidR="008E3189" w:rsidRDefault="008E3189" w:rsidP="00A2455B">
      <w:pPr>
        <w:numPr>
          <w:ilvl w:val="0"/>
          <w:numId w:val="77"/>
        </w:numPr>
        <w:autoSpaceDE w:val="0"/>
        <w:autoSpaceDN w:val="0"/>
        <w:adjustRightInd w:val="0"/>
        <w:ind w:left="567" w:hanging="283"/>
      </w:pPr>
      <w:r w:rsidRPr="00B22C9A">
        <w:t>dla robót objętych przedmiotem niniejszej Umowy oraz materiałów lub elementów i urządzeń do wbudowania lub zamontowania- wartości określonej w Umowie,</w:t>
      </w:r>
    </w:p>
    <w:p w14:paraId="6DD2F573" w14:textId="77777777" w:rsidR="008E3189" w:rsidRPr="004F4F91" w:rsidRDefault="008E3189" w:rsidP="00A2455B">
      <w:pPr>
        <w:numPr>
          <w:ilvl w:val="0"/>
          <w:numId w:val="77"/>
        </w:numPr>
        <w:autoSpaceDE w:val="0"/>
        <w:autoSpaceDN w:val="0"/>
        <w:adjustRightInd w:val="0"/>
        <w:ind w:left="567" w:hanging="283"/>
      </w:pPr>
      <w:r w:rsidRPr="004F4F91">
        <w:t>dla maszyn budowlanych, maszyn i urządzeń niezbędnych do montażu, sprzętu i zaplecza, wyposażenia budowlanego lub montażowego oraz obiektów stanowiących zaplecze budowy - wartości niezbędnej do odtworzenia lub zastąpienia.</w:t>
      </w:r>
    </w:p>
    <w:p w14:paraId="511F1BC9" w14:textId="77777777" w:rsidR="008E3189" w:rsidRDefault="008E3189" w:rsidP="00A2455B">
      <w:pPr>
        <w:numPr>
          <w:ilvl w:val="0"/>
          <w:numId w:val="75"/>
        </w:numPr>
        <w:autoSpaceDE w:val="0"/>
        <w:autoSpaceDN w:val="0"/>
        <w:adjustRightInd w:val="0"/>
        <w:ind w:left="284" w:hanging="284"/>
      </w:pPr>
      <w:r>
        <w:t>Wykonawca</w:t>
      </w:r>
      <w:r w:rsidRPr="00B22C9A">
        <w:t xml:space="preserve"> zobowiązany jest utrzymywać ubezpieczenia, o których mowa powyżej przez cały okres realizacji przedmiotu Umowy, tj. do czasu dokonania przez Zamawiającego końcowego odbioru jej przedmiotu.</w:t>
      </w:r>
    </w:p>
    <w:p w14:paraId="3179D426" w14:textId="77777777" w:rsidR="008E3189" w:rsidRDefault="008E3189" w:rsidP="00A2455B">
      <w:pPr>
        <w:numPr>
          <w:ilvl w:val="0"/>
          <w:numId w:val="75"/>
        </w:numPr>
        <w:autoSpaceDE w:val="0"/>
        <w:autoSpaceDN w:val="0"/>
        <w:adjustRightInd w:val="0"/>
        <w:ind w:left="284" w:hanging="284"/>
      </w:pPr>
      <w:r>
        <w:t>Wykonawca</w:t>
      </w:r>
      <w:r w:rsidRPr="004F4F91">
        <w:t xml:space="preserve"> zobowiązany jest przedłożyć Zamawiającemu, w terminie 6 dni od przekazania terenu budowy Umowy, kopie (-e) polis (-y) ubezpieczeniowych (-ej), a w przypadku gdy okres ubezpieczenia upływa wcześniej niż termin zakończenia robót, zobowiązany jest również przedłożyć Zamawiającemu, nie później niż ostatniego dnia obowiązywania ubezpieczenia, kopie dowodu jego przedłużenia – pod rygorem zawarcia umowy ubezpieczenia lub przedłużenia ubezpieczenia przez Zamawiającego na koszt Wykonawcy.</w:t>
      </w:r>
    </w:p>
    <w:p w14:paraId="29CC7F63" w14:textId="77777777" w:rsidR="008E3189" w:rsidRDefault="008E3189" w:rsidP="00A2455B">
      <w:pPr>
        <w:numPr>
          <w:ilvl w:val="0"/>
          <w:numId w:val="75"/>
        </w:numPr>
        <w:autoSpaceDE w:val="0"/>
        <w:autoSpaceDN w:val="0"/>
        <w:adjustRightInd w:val="0"/>
        <w:ind w:left="284" w:hanging="284"/>
      </w:pPr>
      <w:r>
        <w:t>Wykonawca</w:t>
      </w:r>
      <w:r w:rsidRPr="004F4F91">
        <w:t xml:space="preserve"> zobowiązany jest również przedłożyć Zamawiającemu kopie (-e) dowodów (-u) wpłat (-y) składki ubezpieczeniowej lub każdej jej raty, nie później ni następnego dnia po upływie terminu (-ów) zapłaty, pod rygorem dokonania zapłaty przez Zamawiającego na koszt Wykonawcy.</w:t>
      </w:r>
    </w:p>
    <w:p w14:paraId="253FBAAE" w14:textId="77777777" w:rsidR="008E3189" w:rsidRDefault="008E3189" w:rsidP="00A2455B">
      <w:pPr>
        <w:numPr>
          <w:ilvl w:val="0"/>
          <w:numId w:val="75"/>
        </w:numPr>
        <w:autoSpaceDE w:val="0"/>
        <w:autoSpaceDN w:val="0"/>
        <w:adjustRightInd w:val="0"/>
        <w:ind w:left="284" w:hanging="284"/>
      </w:pPr>
      <w:r w:rsidRPr="004F4F91">
        <w:t xml:space="preserve">Zamawiającemu przysługuje prawo potracenia poniesionych kosztów z tytułu ubezpieczenia z wynagrodzenia Wykonawcy. </w:t>
      </w:r>
    </w:p>
    <w:p w14:paraId="18E96427" w14:textId="77777777" w:rsidR="008E3189" w:rsidRPr="004F4F91" w:rsidRDefault="008E3189" w:rsidP="00A2455B">
      <w:pPr>
        <w:numPr>
          <w:ilvl w:val="0"/>
          <w:numId w:val="75"/>
        </w:numPr>
        <w:autoSpaceDE w:val="0"/>
        <w:autoSpaceDN w:val="0"/>
        <w:adjustRightInd w:val="0"/>
        <w:ind w:left="284" w:hanging="284"/>
      </w:pPr>
      <w:r w:rsidRPr="004F4F91">
        <w:t>Jeżeli kwota odszkodowania, będzie przekraczać kwotę należną z tytułu zawartego przez Wykonawcę ubezpieczenia – różnica powstała z tego tytułu obciąża Wykonawcę.</w:t>
      </w:r>
    </w:p>
    <w:p w14:paraId="4CB3F5D2" w14:textId="77777777" w:rsidR="008E3189" w:rsidRPr="00B22C9A" w:rsidRDefault="008E3189" w:rsidP="008E3189">
      <w:pPr>
        <w:autoSpaceDE w:val="0"/>
        <w:autoSpaceDN w:val="0"/>
        <w:adjustRightInd w:val="0"/>
      </w:pPr>
    </w:p>
    <w:p w14:paraId="2EEA6856" w14:textId="7D6AC207" w:rsidR="008E3189" w:rsidRPr="00634E75" w:rsidRDefault="008E3189" w:rsidP="008E3189">
      <w:pPr>
        <w:autoSpaceDE w:val="0"/>
        <w:autoSpaceDN w:val="0"/>
        <w:adjustRightInd w:val="0"/>
        <w:jc w:val="center"/>
        <w:rPr>
          <w:b/>
          <w:bCs/>
        </w:rPr>
      </w:pPr>
      <w:r w:rsidRPr="00634E75">
        <w:rPr>
          <w:b/>
          <w:bCs/>
        </w:rPr>
        <w:t>§ 1</w:t>
      </w:r>
      <w:r w:rsidR="00495ADF" w:rsidRPr="00634E75">
        <w:rPr>
          <w:b/>
          <w:bCs/>
        </w:rPr>
        <w:t>6</w:t>
      </w:r>
    </w:p>
    <w:p w14:paraId="71B1660F" w14:textId="77777777" w:rsidR="008E3189" w:rsidRPr="00634E75" w:rsidRDefault="008E3189" w:rsidP="008E3189">
      <w:pPr>
        <w:autoSpaceDE w:val="0"/>
        <w:autoSpaceDN w:val="0"/>
        <w:adjustRightInd w:val="0"/>
        <w:jc w:val="center"/>
        <w:rPr>
          <w:b/>
          <w:bCs/>
        </w:rPr>
      </w:pPr>
      <w:r w:rsidRPr="00634E75">
        <w:rPr>
          <w:b/>
          <w:bCs/>
        </w:rPr>
        <w:t>ODSTAPIENIE OD UMOWY/WYPOWIEDZENIE UMOWY</w:t>
      </w:r>
    </w:p>
    <w:p w14:paraId="3DA53DD8" w14:textId="77777777" w:rsidR="008E3189" w:rsidRDefault="008E3189" w:rsidP="00A2455B">
      <w:pPr>
        <w:numPr>
          <w:ilvl w:val="0"/>
          <w:numId w:val="78"/>
        </w:numPr>
        <w:autoSpaceDE w:val="0"/>
        <w:autoSpaceDN w:val="0"/>
        <w:adjustRightInd w:val="0"/>
        <w:ind w:left="284" w:hanging="284"/>
      </w:pPr>
      <w:r w:rsidRPr="00B22C9A">
        <w:t xml:space="preserve">Niezależnie od uprawnień określonych w obowiązujących przepisach prawa, </w:t>
      </w:r>
      <w:r>
        <w:t>Zamawiający</w:t>
      </w:r>
      <w:r w:rsidRPr="00B22C9A">
        <w:t xml:space="preserve"> ma prawo do odstąpienia</w:t>
      </w:r>
      <w:r>
        <w:t>/wypowiedzenia</w:t>
      </w:r>
      <w:r w:rsidRPr="00B22C9A">
        <w:t xml:space="preserve"> niniejszej umowy w przypadkach w niej okreś</w:t>
      </w:r>
      <w:r>
        <w:t>l</w:t>
      </w:r>
      <w:r w:rsidRPr="00B22C9A">
        <w:t>onych.</w:t>
      </w:r>
      <w:r>
        <w:t xml:space="preserve"> </w:t>
      </w:r>
    </w:p>
    <w:p w14:paraId="07424CA2" w14:textId="77777777" w:rsidR="008E3189" w:rsidRPr="004F4F91" w:rsidRDefault="008E3189" w:rsidP="00A2455B">
      <w:pPr>
        <w:numPr>
          <w:ilvl w:val="0"/>
          <w:numId w:val="78"/>
        </w:numPr>
        <w:autoSpaceDE w:val="0"/>
        <w:autoSpaceDN w:val="0"/>
        <w:adjustRightInd w:val="0"/>
        <w:ind w:left="284" w:hanging="284"/>
      </w:pPr>
      <w:r>
        <w:t>Zamawiający</w:t>
      </w:r>
      <w:r w:rsidRPr="004F4F91">
        <w:t xml:space="preserve"> może, bez wyznaczenia terminu dodatkowego,  od Umowy odstąpić</w:t>
      </w:r>
      <w:r>
        <w:t xml:space="preserve"> lub ją wypowiedzieć</w:t>
      </w:r>
      <w:r w:rsidRPr="004F4F91">
        <w:t>, jeżeli:</w:t>
      </w:r>
    </w:p>
    <w:p w14:paraId="15828911" w14:textId="77777777" w:rsidR="008E3189" w:rsidRDefault="008E3189" w:rsidP="00A2455B">
      <w:pPr>
        <w:numPr>
          <w:ilvl w:val="0"/>
          <w:numId w:val="79"/>
        </w:numPr>
        <w:autoSpaceDE w:val="0"/>
        <w:autoSpaceDN w:val="0"/>
        <w:adjustRightInd w:val="0"/>
        <w:ind w:left="567" w:hanging="283"/>
      </w:pPr>
      <w:r>
        <w:t>Wykonawca</w:t>
      </w:r>
      <w:r w:rsidRPr="00B22C9A">
        <w:t xml:space="preserve"> nie wykonuje robót zgodnie z Umowa lub pisemnymi zastrzeżeniami Zamawiającego albo zaniedbuje bądź przerywa prace ze swojej winy na okres dłuższy niż 14 dni lub opóźnia się z wykonaniem robót,</w:t>
      </w:r>
      <w:r>
        <w:t xml:space="preserve"> </w:t>
      </w:r>
      <w:r w:rsidRPr="00B22C9A">
        <w:t>lub</w:t>
      </w:r>
    </w:p>
    <w:p w14:paraId="4BD11D14" w14:textId="77777777" w:rsidR="008E3189" w:rsidRDefault="008E3189" w:rsidP="00A2455B">
      <w:pPr>
        <w:numPr>
          <w:ilvl w:val="0"/>
          <w:numId w:val="79"/>
        </w:numPr>
        <w:autoSpaceDE w:val="0"/>
        <w:autoSpaceDN w:val="0"/>
        <w:adjustRightInd w:val="0"/>
        <w:ind w:left="567" w:hanging="283"/>
      </w:pPr>
      <w:r>
        <w:t>Wykonawca</w:t>
      </w:r>
      <w:r w:rsidRPr="004F4F91">
        <w:t xml:space="preserve"> opóźnia się z rozpoczęciem wykonywania przedmiotu Umowy lub nie kontynuuje robót mimo wezwania złożonego na piśmie przez Zamawiającego, lub</w:t>
      </w:r>
    </w:p>
    <w:p w14:paraId="3055622E" w14:textId="77777777" w:rsidR="008E3189" w:rsidRDefault="008E3189" w:rsidP="00A2455B">
      <w:pPr>
        <w:numPr>
          <w:ilvl w:val="0"/>
          <w:numId w:val="79"/>
        </w:numPr>
        <w:autoSpaceDE w:val="0"/>
        <w:autoSpaceDN w:val="0"/>
        <w:adjustRightInd w:val="0"/>
        <w:ind w:left="567" w:hanging="283"/>
      </w:pPr>
      <w:r>
        <w:t>Wykonawca</w:t>
      </w:r>
      <w:r w:rsidRPr="004F4F91">
        <w:t xml:space="preserve"> nie zastosuje się do wezwania do poprawienia wykonywanych robót, lub</w:t>
      </w:r>
    </w:p>
    <w:p w14:paraId="56A4575A" w14:textId="77777777" w:rsidR="008E3189" w:rsidRDefault="008E3189" w:rsidP="00A2455B">
      <w:pPr>
        <w:numPr>
          <w:ilvl w:val="0"/>
          <w:numId w:val="79"/>
        </w:numPr>
        <w:autoSpaceDE w:val="0"/>
        <w:autoSpaceDN w:val="0"/>
        <w:adjustRightInd w:val="0"/>
        <w:ind w:left="567" w:hanging="283"/>
      </w:pPr>
      <w:r>
        <w:t>Wykonawca</w:t>
      </w:r>
      <w:r w:rsidRPr="004F4F91">
        <w:t xml:space="preserve"> bez rozsądnego usprawiedliwienia się uchyla się od prowadzenia robót zgodnie z postanowieniami harmonogramu, lub</w:t>
      </w:r>
    </w:p>
    <w:p w14:paraId="79B7ECF6" w14:textId="77777777" w:rsidR="008E3189" w:rsidRDefault="008E3189" w:rsidP="00A2455B">
      <w:pPr>
        <w:numPr>
          <w:ilvl w:val="0"/>
          <w:numId w:val="79"/>
        </w:numPr>
        <w:autoSpaceDE w:val="0"/>
        <w:autoSpaceDN w:val="0"/>
        <w:adjustRightInd w:val="0"/>
        <w:ind w:left="567" w:hanging="283"/>
      </w:pPr>
      <w:r>
        <w:t>Wykonawca</w:t>
      </w:r>
      <w:r w:rsidRPr="004F4F91">
        <w:t xml:space="preserve"> nie przedłuża ważności wygasającego wymaganego zabezpieczenia należytego wykonania Umowy, lub</w:t>
      </w:r>
    </w:p>
    <w:p w14:paraId="200A8E55" w14:textId="77777777" w:rsidR="008E3189" w:rsidRDefault="008E3189" w:rsidP="00A2455B">
      <w:pPr>
        <w:numPr>
          <w:ilvl w:val="0"/>
          <w:numId w:val="79"/>
        </w:numPr>
        <w:autoSpaceDE w:val="0"/>
        <w:autoSpaceDN w:val="0"/>
        <w:adjustRightInd w:val="0"/>
        <w:ind w:left="567" w:hanging="283"/>
      </w:pPr>
      <w:r>
        <w:t>Wykonawca</w:t>
      </w:r>
      <w:r w:rsidRPr="004F4F91">
        <w:t xml:space="preserve"> narusza postanowienia Umowy, pomimo wezwania do usunięcia naruszenia w terminie 7 dni od daty otrzymania wezwania. Obligatoryjnym elementem wezwania jest wskazanie rygoru odstąpienia od Umowy na wypadek niewykonania zobowiązania.</w:t>
      </w:r>
    </w:p>
    <w:p w14:paraId="50031B2F" w14:textId="77777777" w:rsidR="008E3189" w:rsidRDefault="008E3189" w:rsidP="00A2455B">
      <w:pPr>
        <w:numPr>
          <w:ilvl w:val="0"/>
          <w:numId w:val="78"/>
        </w:numPr>
        <w:autoSpaceDE w:val="0"/>
        <w:autoSpaceDN w:val="0"/>
        <w:adjustRightInd w:val="0"/>
        <w:ind w:left="284" w:hanging="284"/>
      </w:pPr>
      <w:r w:rsidRPr="004F4F91">
        <w:t>Oświadczenie w przedmiocie odstąpienia</w:t>
      </w:r>
      <w:r>
        <w:t>/wypowiedzenia</w:t>
      </w:r>
      <w:r w:rsidRPr="004F4F91">
        <w:t xml:space="preserve"> Umowy </w:t>
      </w:r>
      <w:r>
        <w:t>Zamawiający</w:t>
      </w:r>
      <w:r w:rsidRPr="004F4F91">
        <w:t xml:space="preserve"> ma prawo złożyć w terminie do 30 dni od zaistnienia przyczyny wskazanej w ust. 1 niniejszego paragrafu lub powzięcia wiadomości o innej okoliczności, mogącej zgodnie z niniejszą umową stanowić podstawę do odstąpienia od umowy</w:t>
      </w:r>
      <w:r>
        <w:t xml:space="preserve"> lub jej wypowiedzenia</w:t>
      </w:r>
      <w:r w:rsidRPr="004F4F91">
        <w:t>.</w:t>
      </w:r>
    </w:p>
    <w:p w14:paraId="2236BEC8" w14:textId="77777777" w:rsidR="008E3189" w:rsidRDefault="008E3189" w:rsidP="00A2455B">
      <w:pPr>
        <w:numPr>
          <w:ilvl w:val="0"/>
          <w:numId w:val="78"/>
        </w:numPr>
        <w:autoSpaceDE w:val="0"/>
        <w:autoSpaceDN w:val="0"/>
        <w:adjustRightInd w:val="0"/>
        <w:ind w:left="284" w:hanging="284"/>
      </w:pPr>
      <w:r w:rsidRPr="004F4F91">
        <w:t>W razie odstąpienia od Umowy</w:t>
      </w:r>
      <w:r>
        <w:t xml:space="preserve"> lub jej wypowiedzenia</w:t>
      </w:r>
      <w:r w:rsidRPr="004F4F91">
        <w:t xml:space="preserve">, </w:t>
      </w:r>
      <w:r>
        <w:t>Wykonawca</w:t>
      </w:r>
      <w:r w:rsidRPr="004F4F91">
        <w:t xml:space="preserve"> przy udziale Zamawiającego sporządzi protokół inwentaryzacji robót w toku w terminie 3 dni roboczych od dnia odstąpienia </w:t>
      </w:r>
      <w:r>
        <w:t>lub wypowiedzenia</w:t>
      </w:r>
      <w:r w:rsidRPr="004F4F91">
        <w:t xml:space="preserve"> Umowy. </w:t>
      </w:r>
    </w:p>
    <w:p w14:paraId="2941B6EE" w14:textId="77777777" w:rsidR="008E3189" w:rsidRDefault="008E3189" w:rsidP="00A2455B">
      <w:pPr>
        <w:numPr>
          <w:ilvl w:val="0"/>
          <w:numId w:val="78"/>
        </w:numPr>
        <w:autoSpaceDE w:val="0"/>
        <w:autoSpaceDN w:val="0"/>
        <w:adjustRightInd w:val="0"/>
        <w:ind w:left="284" w:hanging="284"/>
      </w:pPr>
      <w:r w:rsidRPr="004F4F91">
        <w:t>Wykonawcy zostanie zapłacone wynagrodzenie za roboty zrealizowane do dnia odstąpienia</w:t>
      </w:r>
      <w:r>
        <w:t>/wypowiedzenia</w:t>
      </w:r>
      <w:r w:rsidRPr="004F4F91">
        <w:t xml:space="preserve">, których zakres zostanie określony w protokole.  Koszty dodatkowe poniesione na zabezpieczenie terenu budowy oraz wszelkie inne uzasadnione koszty związane z odstąpieniem od Umowy </w:t>
      </w:r>
      <w:r>
        <w:t xml:space="preserve">lub jej wypowiedzeniem </w:t>
      </w:r>
      <w:r w:rsidRPr="004F4F91">
        <w:t>ponosi Strona, której postępowanie (działanie, zaniechanie) stanowiło podstawę do odstąpienia od Umowy przez druga Stronę.</w:t>
      </w:r>
    </w:p>
    <w:p w14:paraId="59138BBF" w14:textId="77777777" w:rsidR="008E3189" w:rsidRDefault="008E3189" w:rsidP="00A2455B">
      <w:pPr>
        <w:numPr>
          <w:ilvl w:val="0"/>
          <w:numId w:val="78"/>
        </w:numPr>
        <w:autoSpaceDE w:val="0"/>
        <w:autoSpaceDN w:val="0"/>
        <w:adjustRightInd w:val="0"/>
        <w:ind w:left="284" w:hanging="284"/>
      </w:pPr>
      <w:r w:rsidRPr="004F4F91">
        <w:t xml:space="preserve">W razie zaistnienia istotnej zmiany okoliczności powodującej, że wykonanie Umowy nie leży w interesie publicznym, czego nie można było przewidzieć w chwili zawarcia Umowy, </w:t>
      </w:r>
      <w:r>
        <w:t>Zamawiający</w:t>
      </w:r>
      <w:r w:rsidRPr="004F4F91">
        <w:t xml:space="preserve"> może odstąpić od Umowy w terminie 30 dni od powzięcia wiadomości o tych okolicznościach. W przypadku, o którym mowa powyżej, </w:t>
      </w:r>
      <w:r>
        <w:t>Wykonawca</w:t>
      </w:r>
      <w:r w:rsidRPr="004F4F91">
        <w:t xml:space="preserve"> może żądać wyłącznie wynagrodzenia należnego z tytułu wykonania części Umowy (art. 145 Prawa zamówień publicznych).</w:t>
      </w:r>
    </w:p>
    <w:p w14:paraId="5DE4FC92" w14:textId="77777777" w:rsidR="008E3189" w:rsidRDefault="008E3189" w:rsidP="00A2455B">
      <w:pPr>
        <w:numPr>
          <w:ilvl w:val="0"/>
          <w:numId w:val="78"/>
        </w:numPr>
        <w:autoSpaceDE w:val="0"/>
        <w:autoSpaceDN w:val="0"/>
        <w:adjustRightInd w:val="0"/>
        <w:ind w:left="284" w:hanging="284"/>
      </w:pPr>
      <w:r w:rsidRPr="004F4F91">
        <w:t xml:space="preserve">Odstąpienie od umowy </w:t>
      </w:r>
      <w:r>
        <w:t xml:space="preserve">lub jej wypowiedzenie </w:t>
      </w:r>
      <w:r w:rsidRPr="004F4F91">
        <w:t>musi nastąpić w formie pisemnej pod rygorem nieważności takiego oświadczenia i powinno zawierać uzasadnienie.</w:t>
      </w:r>
    </w:p>
    <w:p w14:paraId="34BA533E" w14:textId="77777777" w:rsidR="008E3189" w:rsidRPr="004F4F91" w:rsidRDefault="008E3189" w:rsidP="00A2455B">
      <w:pPr>
        <w:numPr>
          <w:ilvl w:val="0"/>
          <w:numId w:val="78"/>
        </w:numPr>
        <w:autoSpaceDE w:val="0"/>
        <w:autoSpaceDN w:val="0"/>
        <w:adjustRightInd w:val="0"/>
        <w:ind w:left="284" w:hanging="284"/>
      </w:pPr>
      <w:r w:rsidRPr="004F4F91">
        <w:t>Odstąpienie przez Zamawiającego od Umowy nie pozbawia go prawa dochodzenia roszczeń związanych z karami umownymi i  poniesioną przez Zamawiającego szkodą</w:t>
      </w:r>
    </w:p>
    <w:p w14:paraId="6B184212" w14:textId="77777777" w:rsidR="008E3189" w:rsidRPr="00B22C9A" w:rsidRDefault="008E3189" w:rsidP="008E3189">
      <w:pPr>
        <w:autoSpaceDE w:val="0"/>
        <w:autoSpaceDN w:val="0"/>
        <w:adjustRightInd w:val="0"/>
      </w:pPr>
    </w:p>
    <w:p w14:paraId="1CAB907F" w14:textId="0D93B9A7" w:rsidR="008E3189" w:rsidRPr="00634E75" w:rsidRDefault="008E3189" w:rsidP="008E3189">
      <w:pPr>
        <w:autoSpaceDE w:val="0"/>
        <w:autoSpaceDN w:val="0"/>
        <w:adjustRightInd w:val="0"/>
        <w:jc w:val="center"/>
        <w:rPr>
          <w:b/>
          <w:bCs/>
        </w:rPr>
      </w:pPr>
      <w:r w:rsidRPr="00634E75">
        <w:rPr>
          <w:b/>
          <w:bCs/>
        </w:rPr>
        <w:t>§ 1</w:t>
      </w:r>
      <w:r w:rsidR="00495ADF" w:rsidRPr="00634E75">
        <w:rPr>
          <w:b/>
          <w:bCs/>
        </w:rPr>
        <w:t>7</w:t>
      </w:r>
    </w:p>
    <w:p w14:paraId="7CD31799" w14:textId="77777777" w:rsidR="008E3189" w:rsidRPr="00634E75" w:rsidRDefault="008E3189" w:rsidP="008E3189">
      <w:pPr>
        <w:autoSpaceDE w:val="0"/>
        <w:autoSpaceDN w:val="0"/>
        <w:adjustRightInd w:val="0"/>
        <w:jc w:val="center"/>
        <w:rPr>
          <w:b/>
          <w:bCs/>
        </w:rPr>
      </w:pPr>
      <w:r w:rsidRPr="00634E75">
        <w:rPr>
          <w:b/>
          <w:bCs/>
        </w:rPr>
        <w:t>ROZSTRZYGANIE SPORÓW</w:t>
      </w:r>
    </w:p>
    <w:p w14:paraId="493D4304" w14:textId="77777777" w:rsidR="008E3189" w:rsidRDefault="008E3189" w:rsidP="008E3189">
      <w:pPr>
        <w:numPr>
          <w:ilvl w:val="0"/>
          <w:numId w:val="18"/>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4E40C2CC" w14:textId="77777777" w:rsidR="008E3189" w:rsidRPr="004F4F91" w:rsidRDefault="008E3189" w:rsidP="008E3189">
      <w:pPr>
        <w:numPr>
          <w:ilvl w:val="0"/>
          <w:numId w:val="18"/>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257DFDDA" w14:textId="77777777" w:rsidR="008E3189" w:rsidRPr="00B22C9A" w:rsidRDefault="008E3189" w:rsidP="008E3189">
      <w:pPr>
        <w:autoSpaceDE w:val="0"/>
        <w:autoSpaceDN w:val="0"/>
        <w:adjustRightInd w:val="0"/>
      </w:pPr>
    </w:p>
    <w:p w14:paraId="6D8063B1" w14:textId="4F6A61D5" w:rsidR="008E3189" w:rsidRPr="00634E75" w:rsidRDefault="008E3189" w:rsidP="008E3189">
      <w:pPr>
        <w:autoSpaceDE w:val="0"/>
        <w:autoSpaceDN w:val="0"/>
        <w:adjustRightInd w:val="0"/>
        <w:jc w:val="center"/>
        <w:rPr>
          <w:b/>
          <w:bCs/>
        </w:rPr>
      </w:pPr>
      <w:r w:rsidRPr="00634E75">
        <w:rPr>
          <w:b/>
          <w:bCs/>
        </w:rPr>
        <w:t>§ 1</w:t>
      </w:r>
      <w:r w:rsidR="00495ADF" w:rsidRPr="00634E75">
        <w:rPr>
          <w:b/>
          <w:bCs/>
        </w:rPr>
        <w:t>8</w:t>
      </w:r>
    </w:p>
    <w:p w14:paraId="717D72C9" w14:textId="77777777" w:rsidR="008E3189" w:rsidRPr="00634E75" w:rsidRDefault="008E3189" w:rsidP="008E3189">
      <w:pPr>
        <w:autoSpaceDE w:val="0"/>
        <w:autoSpaceDN w:val="0"/>
        <w:adjustRightInd w:val="0"/>
        <w:jc w:val="center"/>
        <w:rPr>
          <w:b/>
          <w:bCs/>
        </w:rPr>
      </w:pPr>
      <w:r w:rsidRPr="00634E75">
        <w:rPr>
          <w:b/>
          <w:bCs/>
        </w:rPr>
        <w:t>ODESŁANIE</w:t>
      </w:r>
    </w:p>
    <w:p w14:paraId="74A98207" w14:textId="77777777" w:rsidR="008E3189" w:rsidRPr="00B22C9A" w:rsidRDefault="008E3189" w:rsidP="008E3189">
      <w:pPr>
        <w:autoSpaceDE w:val="0"/>
        <w:autoSpaceDN w:val="0"/>
        <w:adjustRightInd w:val="0"/>
      </w:pPr>
      <w:r w:rsidRPr="00B22C9A">
        <w:t>W sprawach nieuregulowanych w niniejszej Umowie, będą miały zastosowanie przepisy ustawy Prawo zamówień publicznych, Kodeksu Cywilnego oraz innych obowiązujących strony ustaw.</w:t>
      </w:r>
    </w:p>
    <w:p w14:paraId="25EE2DDF" w14:textId="3F37F6FB" w:rsidR="008E3189" w:rsidRDefault="008E3189" w:rsidP="008E3189">
      <w:pPr>
        <w:autoSpaceDE w:val="0"/>
        <w:autoSpaceDN w:val="0"/>
        <w:adjustRightInd w:val="0"/>
      </w:pPr>
    </w:p>
    <w:p w14:paraId="610AC36A" w14:textId="77777777" w:rsidR="00495ADF" w:rsidRPr="00B22C9A" w:rsidRDefault="00495ADF" w:rsidP="008E3189">
      <w:pPr>
        <w:autoSpaceDE w:val="0"/>
        <w:autoSpaceDN w:val="0"/>
        <w:adjustRightInd w:val="0"/>
      </w:pPr>
    </w:p>
    <w:p w14:paraId="3D628A12" w14:textId="59720847" w:rsidR="008E3189" w:rsidRPr="00634E75" w:rsidRDefault="008E3189" w:rsidP="008E3189">
      <w:pPr>
        <w:autoSpaceDE w:val="0"/>
        <w:autoSpaceDN w:val="0"/>
        <w:adjustRightInd w:val="0"/>
        <w:jc w:val="center"/>
        <w:rPr>
          <w:b/>
          <w:bCs/>
        </w:rPr>
      </w:pPr>
      <w:r w:rsidRPr="00634E75">
        <w:rPr>
          <w:b/>
          <w:bCs/>
        </w:rPr>
        <w:lastRenderedPageBreak/>
        <w:t>§ 1</w:t>
      </w:r>
      <w:r w:rsidR="00495ADF" w:rsidRPr="00634E75">
        <w:rPr>
          <w:b/>
          <w:bCs/>
        </w:rPr>
        <w:t>9</w:t>
      </w:r>
    </w:p>
    <w:p w14:paraId="0857A803" w14:textId="77777777" w:rsidR="008E3189" w:rsidRPr="00634E75" w:rsidRDefault="008E3189" w:rsidP="008E3189">
      <w:pPr>
        <w:autoSpaceDE w:val="0"/>
        <w:autoSpaceDN w:val="0"/>
        <w:adjustRightInd w:val="0"/>
        <w:jc w:val="center"/>
        <w:rPr>
          <w:b/>
          <w:bCs/>
        </w:rPr>
      </w:pPr>
      <w:r w:rsidRPr="00634E75">
        <w:rPr>
          <w:b/>
          <w:bCs/>
        </w:rPr>
        <w:t>ZMIANA UMOWY</w:t>
      </w:r>
    </w:p>
    <w:p w14:paraId="25D53BE8" w14:textId="77777777" w:rsidR="008E3189" w:rsidRPr="005B14CC" w:rsidRDefault="008E3189" w:rsidP="00A2455B">
      <w:pPr>
        <w:numPr>
          <w:ilvl w:val="0"/>
          <w:numId w:val="80"/>
        </w:numPr>
        <w:autoSpaceDE w:val="0"/>
        <w:autoSpaceDN w:val="0"/>
        <w:adjustRightInd w:val="0"/>
        <w:ind w:left="284" w:hanging="284"/>
      </w:pPr>
      <w:r w:rsidRPr="005B14CC">
        <w:t xml:space="preserve">Wszelkie zmiany i uzupełnienia niniejszej umowy wymagają zgody obu Stron wyrażonej w formie pisemnej pod rygorem nieważności. </w:t>
      </w:r>
    </w:p>
    <w:p w14:paraId="0067EB55" w14:textId="3B242B03" w:rsidR="008E3189" w:rsidRPr="005B14CC" w:rsidRDefault="008E3189" w:rsidP="00A2455B">
      <w:pPr>
        <w:numPr>
          <w:ilvl w:val="0"/>
          <w:numId w:val="80"/>
        </w:numPr>
        <w:autoSpaceDE w:val="0"/>
        <w:autoSpaceDN w:val="0"/>
        <w:adjustRightInd w:val="0"/>
        <w:ind w:left="284" w:hanging="284"/>
      </w:pPr>
      <w:r w:rsidRPr="005B14CC">
        <w:t xml:space="preserve">Zmiany umowy są dopuszczalne bez ograniczeń w zakresie dozwolonym przez art. </w:t>
      </w:r>
      <w:r w:rsidR="005812B2" w:rsidRPr="005B14CC">
        <w:t>455</w:t>
      </w:r>
      <w:r w:rsidRPr="005B14CC">
        <w:t xml:space="preserve"> ustawy.</w:t>
      </w:r>
    </w:p>
    <w:p w14:paraId="2DBBCA43" w14:textId="77777777" w:rsidR="008E3189" w:rsidRDefault="008E3189" w:rsidP="00A2455B">
      <w:pPr>
        <w:numPr>
          <w:ilvl w:val="0"/>
          <w:numId w:val="80"/>
        </w:numPr>
        <w:autoSpaceDE w:val="0"/>
        <w:autoSpaceDN w:val="0"/>
        <w:adjustRightInd w:val="0"/>
        <w:ind w:left="284" w:hanging="284"/>
      </w:pPr>
      <w:r w:rsidRPr="004F4F91">
        <w:t>Z zastrzeżeniem formy przewidzianej w ust. 1 niniejszego §, Strony dopuszczają możliwość zmiany umowy między innymi w zakresie:</w:t>
      </w:r>
    </w:p>
    <w:p w14:paraId="184B3087" w14:textId="77777777" w:rsidR="008E3189" w:rsidRDefault="008E3189" w:rsidP="00A2455B">
      <w:pPr>
        <w:numPr>
          <w:ilvl w:val="0"/>
          <w:numId w:val="81"/>
        </w:numPr>
        <w:autoSpaceDE w:val="0"/>
        <w:autoSpaceDN w:val="0"/>
        <w:adjustRightInd w:val="0"/>
        <w:ind w:left="567" w:hanging="283"/>
      </w:pPr>
      <w:r w:rsidRPr="004F4F91">
        <w:t>Ograniczenia zakresu przedmiotu umowy związanego z zaniechaniem wykonania robót, zamianą robót lub zmniejszeniem ilości robót, będących przedmiotem niniejszej umowy;</w:t>
      </w:r>
    </w:p>
    <w:p w14:paraId="17917826" w14:textId="77777777" w:rsidR="008E3189" w:rsidRDefault="008E3189" w:rsidP="00A2455B">
      <w:pPr>
        <w:numPr>
          <w:ilvl w:val="0"/>
          <w:numId w:val="81"/>
        </w:numPr>
        <w:autoSpaceDE w:val="0"/>
        <w:autoSpaceDN w:val="0"/>
        <w:adjustRightInd w:val="0"/>
        <w:ind w:left="567" w:hanging="283"/>
      </w:pPr>
      <w:r w:rsidRPr="004F4F91">
        <w:t xml:space="preserve">Wystąpienia konieczności zmiany harmonogramu robót i finansowania realizacji przedmiotu umowy w przypadku wystąpienia okoliczności, o których mowa w pkt </w:t>
      </w:r>
      <w:r>
        <w:t xml:space="preserve">5 </w:t>
      </w:r>
      <w:r w:rsidRPr="004F4F91">
        <w:t>niniejszego ustępu oraz w przypadku zaistnienia okoliczności, których nie można było przewidzieć w chwili zawarcia umowy;</w:t>
      </w:r>
    </w:p>
    <w:p w14:paraId="42BAF9C2" w14:textId="77777777" w:rsidR="008E3189" w:rsidRDefault="008E3189" w:rsidP="00A2455B">
      <w:pPr>
        <w:numPr>
          <w:ilvl w:val="0"/>
          <w:numId w:val="81"/>
        </w:numPr>
        <w:autoSpaceDE w:val="0"/>
        <w:autoSpaceDN w:val="0"/>
        <w:adjustRightInd w:val="0"/>
        <w:ind w:left="567" w:hanging="283"/>
      </w:pPr>
      <w:r w:rsidRPr="004F4F91">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1A0C6AE9" w14:textId="77777777" w:rsidR="008E3189" w:rsidRPr="004F4F91" w:rsidRDefault="008E3189" w:rsidP="00A2455B">
      <w:pPr>
        <w:numPr>
          <w:ilvl w:val="0"/>
          <w:numId w:val="81"/>
        </w:numPr>
        <w:autoSpaceDE w:val="0"/>
        <w:autoSpaceDN w:val="0"/>
        <w:adjustRightInd w:val="0"/>
        <w:ind w:left="567" w:hanging="283"/>
      </w:pPr>
      <w:bookmarkStart w:id="7" w:name="_Hlk64973673"/>
      <w:r w:rsidRPr="004F4F91">
        <w:t>Zmiany terminu wykonania umowy, w sytuacji gdyby wystąpiły okoliczności powodujące, że wykonanie umowy nie jest możliwe w terminie, o którym mowa w § 4 ust. 1 z uwagi na:</w:t>
      </w:r>
    </w:p>
    <w:p w14:paraId="696E218B" w14:textId="77777777" w:rsidR="008E3189" w:rsidRDefault="008E3189" w:rsidP="00A2455B">
      <w:pPr>
        <w:numPr>
          <w:ilvl w:val="0"/>
          <w:numId w:val="82"/>
        </w:numPr>
        <w:autoSpaceDE w:val="0"/>
        <w:autoSpaceDN w:val="0"/>
        <w:adjustRightInd w:val="0"/>
        <w:ind w:left="851" w:hanging="284"/>
      </w:pPr>
      <w:r w:rsidRPr="00B22C9A">
        <w:t>konieczność wykonania robót dodatkowych lub zamiennych,</w:t>
      </w:r>
    </w:p>
    <w:p w14:paraId="4109B47A" w14:textId="77777777" w:rsidR="008E3189" w:rsidRDefault="008E3189" w:rsidP="00A2455B">
      <w:pPr>
        <w:numPr>
          <w:ilvl w:val="0"/>
          <w:numId w:val="82"/>
        </w:numPr>
        <w:autoSpaceDE w:val="0"/>
        <w:autoSpaceDN w:val="0"/>
        <w:adjustRightInd w:val="0"/>
        <w:ind w:left="851" w:hanging="284"/>
      </w:pPr>
      <w:r w:rsidRPr="004F4F91">
        <w:t>konieczność usunięcia błędów w dokumentacji lub wykonania dokumentacji zamiennej,</w:t>
      </w:r>
    </w:p>
    <w:p w14:paraId="2C5D8423" w14:textId="77777777" w:rsidR="008E3189" w:rsidRDefault="008E3189" w:rsidP="00A2455B">
      <w:pPr>
        <w:numPr>
          <w:ilvl w:val="0"/>
          <w:numId w:val="82"/>
        </w:numPr>
        <w:autoSpaceDE w:val="0"/>
        <w:autoSpaceDN w:val="0"/>
        <w:adjustRightInd w:val="0"/>
        <w:ind w:left="851" w:hanging="284"/>
      </w:pPr>
      <w:r w:rsidRPr="00B16C6E">
        <w:t>konieczność wykonania dodatkowych badań i ekspertyz wynikłych w trakcie realizacji robót budowlanych, których nie można było przewidzieć przed przystąpieniem do prac,</w:t>
      </w:r>
    </w:p>
    <w:p w14:paraId="1AA30810" w14:textId="02DDCE2C" w:rsidR="008E3189" w:rsidRDefault="008E3189" w:rsidP="00A2455B">
      <w:pPr>
        <w:numPr>
          <w:ilvl w:val="0"/>
          <w:numId w:val="82"/>
        </w:numPr>
        <w:autoSpaceDE w:val="0"/>
        <w:autoSpaceDN w:val="0"/>
        <w:adjustRightInd w:val="0"/>
        <w:ind w:left="851" w:hanging="284"/>
      </w:pPr>
      <w:r w:rsidRPr="00B16C6E">
        <w:t>siłę wyższą (w tym awaria systemów zasilania obiektu w media, warunki atmosferyczne uniemożliwiające prowadzenie robót, pożar, zalanie),</w:t>
      </w:r>
    </w:p>
    <w:p w14:paraId="780D6FB5" w14:textId="5FD1B2BE" w:rsidR="000C6B5E" w:rsidRPr="00B16C6E" w:rsidRDefault="000A072B" w:rsidP="000A072B">
      <w:pPr>
        <w:numPr>
          <w:ilvl w:val="0"/>
          <w:numId w:val="82"/>
        </w:numPr>
        <w:autoSpaceDE w:val="0"/>
        <w:autoSpaceDN w:val="0"/>
        <w:adjustRightInd w:val="0"/>
        <w:ind w:left="851" w:hanging="284"/>
      </w:pPr>
      <w:r>
        <w:t>wystąpienia przeszkód</w:t>
      </w:r>
      <w:r w:rsidR="00B6308A">
        <w:t xml:space="preserve"> zależn</w:t>
      </w:r>
      <w:r>
        <w:t>ych</w:t>
      </w:r>
      <w:r w:rsidR="00B6308A">
        <w:t xml:space="preserve"> od Zamawiającego</w:t>
      </w:r>
      <w:r w:rsidR="000C6B5E">
        <w:t>.</w:t>
      </w:r>
    </w:p>
    <w:bookmarkEnd w:id="7"/>
    <w:p w14:paraId="7B78FD04" w14:textId="798DA587" w:rsidR="008E3189" w:rsidRPr="00B22C9A" w:rsidRDefault="008E3189" w:rsidP="00A2455B">
      <w:pPr>
        <w:numPr>
          <w:ilvl w:val="0"/>
          <w:numId w:val="81"/>
        </w:numPr>
        <w:autoSpaceDE w:val="0"/>
        <w:autoSpaceDN w:val="0"/>
        <w:adjustRightInd w:val="0"/>
        <w:ind w:left="567" w:hanging="283"/>
      </w:pPr>
      <w:r w:rsidRPr="00B22C9A">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6B8F6CED" w14:textId="77777777" w:rsidR="008E3189" w:rsidRDefault="008E3189" w:rsidP="00A2455B">
      <w:pPr>
        <w:numPr>
          <w:ilvl w:val="0"/>
          <w:numId w:val="83"/>
        </w:numPr>
        <w:autoSpaceDE w:val="0"/>
        <w:autoSpaceDN w:val="0"/>
        <w:adjustRightInd w:val="0"/>
        <w:ind w:left="851" w:hanging="284"/>
      </w:pPr>
      <w:r w:rsidRPr="00B22C9A">
        <w:t xml:space="preserve">przedstawienie przez Wykonawcę Zamawiającemu pisemnej propozycji zmian, które w razie ich przyjęcia: przyspieszą ukończenie robót, obniżą koszt ponoszony przez </w:t>
      </w:r>
      <w:r>
        <w:t>Regionalne Centrum Krwiodawstwa i Krwiolecznictwa</w:t>
      </w:r>
      <w:r w:rsidRPr="00B22C9A">
        <w:t xml:space="preserve"> na wykonanie lub utrzymanie robót, poprawią sprawność lub zwiększą wartość ukończonych robót, w inny sposób będą korzystne dla Zamawiającego,</w:t>
      </w:r>
    </w:p>
    <w:p w14:paraId="78529E48" w14:textId="77777777" w:rsidR="008E3189" w:rsidRDefault="008E3189" w:rsidP="00A2455B">
      <w:pPr>
        <w:numPr>
          <w:ilvl w:val="0"/>
          <w:numId w:val="83"/>
        </w:numPr>
        <w:autoSpaceDE w:val="0"/>
        <w:autoSpaceDN w:val="0"/>
        <w:adjustRightInd w:val="0"/>
        <w:ind w:left="851" w:hanging="284"/>
      </w:pPr>
      <w:r w:rsidRPr="00B16C6E">
        <w:t xml:space="preserve">wprowadzenie robót zamiennych o wartości nieprzekraczającej wartości określonej za tożsamy zakres w ofercie Wykonawcy; </w:t>
      </w:r>
    </w:p>
    <w:p w14:paraId="148F1670" w14:textId="77777777" w:rsidR="008E3189" w:rsidRDefault="008E3189" w:rsidP="00A2455B">
      <w:pPr>
        <w:numPr>
          <w:ilvl w:val="0"/>
          <w:numId w:val="83"/>
        </w:numPr>
        <w:autoSpaceDE w:val="0"/>
        <w:autoSpaceDN w:val="0"/>
        <w:adjustRightInd w:val="0"/>
        <w:ind w:left="851" w:hanging="284"/>
      </w:pPr>
      <w:r>
        <w:t>w</w:t>
      </w:r>
      <w:r w:rsidRPr="005144B3">
        <w:t>ystąpieni</w:t>
      </w:r>
      <w:r>
        <w:t>e</w:t>
      </w:r>
      <w:r w:rsidRPr="005144B3">
        <w:t xml:space="preserv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05C77EA" w14:textId="77777777" w:rsidR="008E3189" w:rsidRDefault="008E3189" w:rsidP="00A2455B">
      <w:pPr>
        <w:numPr>
          <w:ilvl w:val="0"/>
          <w:numId w:val="83"/>
        </w:numPr>
        <w:autoSpaceDE w:val="0"/>
        <w:autoSpaceDN w:val="0"/>
        <w:adjustRightInd w:val="0"/>
        <w:ind w:left="851" w:hanging="284"/>
      </w:pPr>
      <w:r>
        <w:t>z</w:t>
      </w:r>
      <w:r w:rsidRPr="005144B3">
        <w:t>astąpieni</w:t>
      </w:r>
      <w:r>
        <w:t>e</w:t>
      </w:r>
      <w:r w:rsidRPr="005144B3">
        <w:t xml:space="preserve">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067132D0" w14:textId="77777777" w:rsidR="008E3189" w:rsidRDefault="008E3189" w:rsidP="00A2455B">
      <w:pPr>
        <w:numPr>
          <w:ilvl w:val="0"/>
          <w:numId w:val="83"/>
        </w:numPr>
        <w:autoSpaceDE w:val="0"/>
        <w:autoSpaceDN w:val="0"/>
        <w:adjustRightInd w:val="0"/>
        <w:ind w:left="851" w:hanging="284"/>
      </w:pPr>
      <w:r>
        <w:t>z</w:t>
      </w:r>
      <w:r w:rsidRPr="005144B3">
        <w:t>astąpieni</w:t>
      </w:r>
      <w:r>
        <w:t>e</w:t>
      </w:r>
      <w:r w:rsidRPr="005144B3">
        <w:t xml:space="preserve"> sprzętu, który ma być dostarczony w ramach realizacji niniejszej umowy, sprzętem o wyższej jakości, w przypadkach, których nie można było przewidzieć w chwili zawierania umowy, pod warunkiem, iż cena wprowadzonego sprzętu nie ulegnie zwiększeniu;</w:t>
      </w:r>
    </w:p>
    <w:p w14:paraId="3FB71121" w14:textId="77777777" w:rsidR="008E3189" w:rsidRPr="005144B3" w:rsidRDefault="008E3189" w:rsidP="00A2455B">
      <w:pPr>
        <w:numPr>
          <w:ilvl w:val="0"/>
          <w:numId w:val="83"/>
        </w:numPr>
        <w:autoSpaceDE w:val="0"/>
        <w:autoSpaceDN w:val="0"/>
        <w:adjustRightInd w:val="0"/>
        <w:ind w:left="851" w:hanging="284"/>
      </w:pPr>
      <w:r>
        <w:t>z</w:t>
      </w:r>
      <w:r w:rsidRPr="005144B3">
        <w:t>mian</w:t>
      </w:r>
      <w:r>
        <w:t>ę</w:t>
      </w:r>
      <w:r w:rsidRPr="005144B3">
        <w:t xml:space="preserve"> zakresu robót przeznaczonych do wykonania przez podwykonawcę;</w:t>
      </w:r>
    </w:p>
    <w:p w14:paraId="6D190856" w14:textId="77777777" w:rsidR="008E3189" w:rsidRDefault="008E3189" w:rsidP="00A2455B">
      <w:pPr>
        <w:numPr>
          <w:ilvl w:val="0"/>
          <w:numId w:val="81"/>
        </w:numPr>
        <w:autoSpaceDE w:val="0"/>
        <w:autoSpaceDN w:val="0"/>
        <w:adjustRightInd w:val="0"/>
        <w:ind w:left="567" w:hanging="283"/>
      </w:pPr>
      <w:r w:rsidRPr="00B16C6E">
        <w:t>Zmian</w:t>
      </w:r>
      <w:r>
        <w:t>y</w:t>
      </w:r>
      <w:r w:rsidRPr="00B16C6E">
        <w:t xml:space="preserve"> podwykonawcy, z zastrzeżeniem § 11 ust. 7, w przypadku zaistnienia okoliczności, których nie można było przewidzieć w chwili zawarcia; </w:t>
      </w:r>
    </w:p>
    <w:p w14:paraId="7461B3EA" w14:textId="77777777" w:rsidR="008E3189" w:rsidRPr="005144B3" w:rsidRDefault="008E3189" w:rsidP="00A2455B">
      <w:pPr>
        <w:numPr>
          <w:ilvl w:val="0"/>
          <w:numId w:val="81"/>
        </w:numPr>
        <w:autoSpaceDE w:val="0"/>
        <w:autoSpaceDN w:val="0"/>
        <w:adjustRightInd w:val="0"/>
        <w:ind w:left="567" w:hanging="283"/>
      </w:pPr>
      <w:r w:rsidRPr="00B16C6E">
        <w:t xml:space="preserve">Wprowadzenie nowego podwykonawcy na zasadach określonych w § 11, w sytuacji gdy </w:t>
      </w:r>
      <w:r>
        <w:t>Wykonawca</w:t>
      </w:r>
      <w:r w:rsidRPr="00B16C6E">
        <w:t xml:space="preserve"> nie wskazał w ofercie części robót, które na etapie realizacji zamówienia zamierza powierzyć Podwykonawcy. Zmiana dopuszczalna jest pod warunkiem, że Pod</w:t>
      </w:r>
      <w:r>
        <w:t>wykonawca</w:t>
      </w:r>
      <w:r w:rsidRPr="00B16C6E">
        <w:t xml:space="preserve"> wykaże, iż posiada kwalifikacje i doświadczenie zawodowe nie niższe niż </w:t>
      </w:r>
      <w:r>
        <w:t>Wykonawca</w:t>
      </w:r>
      <w:r w:rsidRPr="00B16C6E">
        <w:t xml:space="preserve"> w zakresie powierzonego zakresu robót</w:t>
      </w:r>
      <w:r>
        <w:t>.</w:t>
      </w:r>
    </w:p>
    <w:p w14:paraId="63400EC4" w14:textId="77777777" w:rsidR="008E3189" w:rsidRDefault="008E3189" w:rsidP="00A2455B">
      <w:pPr>
        <w:numPr>
          <w:ilvl w:val="0"/>
          <w:numId w:val="81"/>
        </w:numPr>
        <w:autoSpaceDE w:val="0"/>
        <w:autoSpaceDN w:val="0"/>
        <w:adjustRightInd w:val="0"/>
        <w:ind w:left="567" w:hanging="283"/>
      </w:pPr>
      <w:r>
        <w:t>O</w:t>
      </w:r>
      <w:r w:rsidRPr="00B16C6E">
        <w:t>bniżeni</w:t>
      </w:r>
      <w:r>
        <w:t>a</w:t>
      </w:r>
      <w:r w:rsidRPr="00B16C6E">
        <w:t xml:space="preserve"> wartości wynagrodzenia umownego w przypadku, gdy zakres prac opisany w dokumentacji przetargowej ze względów technicznych, ekonomicznych lub </w:t>
      </w:r>
      <w:proofErr w:type="spellStart"/>
      <w:r w:rsidRPr="00B16C6E">
        <w:t>formalno</w:t>
      </w:r>
      <w:proofErr w:type="spellEnd"/>
      <w:r w:rsidRPr="00B16C6E">
        <w:t xml:space="preserve"> - prawnych nie będzie konieczny do wykonania w przypadku zmiany w obowiązujących przepisach</w:t>
      </w:r>
      <w:r>
        <w:t>.</w:t>
      </w:r>
    </w:p>
    <w:p w14:paraId="2B8371A9" w14:textId="77777777" w:rsidR="008E3189" w:rsidRPr="008241B6" w:rsidRDefault="008E3189" w:rsidP="00A2455B">
      <w:pPr>
        <w:numPr>
          <w:ilvl w:val="0"/>
          <w:numId w:val="81"/>
        </w:numPr>
        <w:autoSpaceDE w:val="0"/>
        <w:autoSpaceDN w:val="0"/>
        <w:adjustRightInd w:val="0"/>
        <w:ind w:left="567" w:hanging="283"/>
      </w:pPr>
      <w:r>
        <w:t>Z</w:t>
      </w:r>
      <w:r w:rsidRPr="00B16C6E">
        <w:t>miany w danych Wykonawcy lub Zamawiającego wynikających z dokumentów rejestrowych</w:t>
      </w:r>
      <w:r>
        <w:t>.</w:t>
      </w:r>
    </w:p>
    <w:p w14:paraId="6CAC2EEB" w14:textId="77777777" w:rsidR="008E3189" w:rsidRDefault="008E3189" w:rsidP="008E3189">
      <w:pPr>
        <w:autoSpaceDE w:val="0"/>
        <w:autoSpaceDN w:val="0"/>
        <w:adjustRightInd w:val="0"/>
        <w:jc w:val="center"/>
      </w:pPr>
    </w:p>
    <w:p w14:paraId="2490D500" w14:textId="5F94FC53" w:rsidR="008E3189" w:rsidRPr="00634E75" w:rsidRDefault="008E3189" w:rsidP="008E3189">
      <w:pPr>
        <w:autoSpaceDE w:val="0"/>
        <w:autoSpaceDN w:val="0"/>
        <w:adjustRightInd w:val="0"/>
        <w:jc w:val="center"/>
        <w:rPr>
          <w:b/>
          <w:bCs/>
        </w:rPr>
      </w:pPr>
      <w:r w:rsidRPr="00634E75">
        <w:rPr>
          <w:b/>
          <w:bCs/>
        </w:rPr>
        <w:t xml:space="preserve">§ </w:t>
      </w:r>
      <w:r w:rsidR="00495ADF" w:rsidRPr="00634E75">
        <w:rPr>
          <w:b/>
          <w:bCs/>
        </w:rPr>
        <w:t>20</w:t>
      </w:r>
    </w:p>
    <w:p w14:paraId="63481C91" w14:textId="77777777" w:rsidR="008E3189" w:rsidRPr="00634E75" w:rsidRDefault="008E3189" w:rsidP="008E3189">
      <w:pPr>
        <w:autoSpaceDE w:val="0"/>
        <w:autoSpaceDN w:val="0"/>
        <w:adjustRightInd w:val="0"/>
        <w:jc w:val="center"/>
        <w:rPr>
          <w:b/>
          <w:bCs/>
        </w:rPr>
      </w:pPr>
      <w:r w:rsidRPr="00634E75">
        <w:rPr>
          <w:b/>
          <w:bCs/>
        </w:rPr>
        <w:t>POUFNOŚĆ</w:t>
      </w:r>
    </w:p>
    <w:p w14:paraId="607CD006" w14:textId="77777777" w:rsidR="008E3189" w:rsidRPr="00B22C9A" w:rsidRDefault="008E3189" w:rsidP="008E3189">
      <w:pPr>
        <w:autoSpaceDE w:val="0"/>
        <w:autoSpaceDN w:val="0"/>
        <w:adjustRightInd w:val="0"/>
      </w:pPr>
      <w:r>
        <w:t>Wykonawca</w:t>
      </w:r>
      <w:r w:rsidRPr="00B22C9A">
        <w:t xml:space="preserve"> zobowiązany jest do utrzymania w tajemnicy wszelkich danych o </w:t>
      </w:r>
      <w:r>
        <w:t>Zamawiający</w:t>
      </w:r>
      <w:r w:rsidRPr="00B22C9A">
        <w:t>m oraz innych informacji jakie uzyskał w związku z realizacja niniejszej umowy, bez względu na sposób i formę ich utrwalenia i przekazania.</w:t>
      </w:r>
    </w:p>
    <w:p w14:paraId="3684F827" w14:textId="77777777" w:rsidR="008E3189" w:rsidRPr="00B22C9A" w:rsidRDefault="008E3189" w:rsidP="008E3189">
      <w:pPr>
        <w:autoSpaceDE w:val="0"/>
        <w:autoSpaceDN w:val="0"/>
        <w:adjustRightInd w:val="0"/>
      </w:pPr>
    </w:p>
    <w:p w14:paraId="2630BBD9" w14:textId="466E72B5" w:rsidR="008E3189" w:rsidRPr="00634E75" w:rsidRDefault="008E3189" w:rsidP="008E3189">
      <w:pPr>
        <w:autoSpaceDE w:val="0"/>
        <w:autoSpaceDN w:val="0"/>
        <w:adjustRightInd w:val="0"/>
        <w:jc w:val="center"/>
        <w:rPr>
          <w:b/>
          <w:bCs/>
        </w:rPr>
      </w:pPr>
      <w:r w:rsidRPr="00634E75">
        <w:rPr>
          <w:b/>
          <w:bCs/>
        </w:rPr>
        <w:t>§ 2</w:t>
      </w:r>
      <w:r w:rsidR="00495ADF" w:rsidRPr="00634E75">
        <w:rPr>
          <w:b/>
          <w:bCs/>
        </w:rPr>
        <w:t>1</w:t>
      </w:r>
    </w:p>
    <w:p w14:paraId="36A338D8" w14:textId="77777777" w:rsidR="008E3189" w:rsidRPr="00634E75" w:rsidRDefault="008E3189" w:rsidP="008E3189">
      <w:pPr>
        <w:autoSpaceDE w:val="0"/>
        <w:autoSpaceDN w:val="0"/>
        <w:adjustRightInd w:val="0"/>
        <w:jc w:val="center"/>
        <w:rPr>
          <w:b/>
          <w:bCs/>
        </w:rPr>
      </w:pPr>
      <w:r w:rsidRPr="00634E75">
        <w:rPr>
          <w:b/>
          <w:bCs/>
        </w:rPr>
        <w:t>OBOWIĄZKI INFORMACYJNE</w:t>
      </w:r>
    </w:p>
    <w:p w14:paraId="2EC8751C" w14:textId="77777777" w:rsidR="008E3189" w:rsidRPr="00B22C9A" w:rsidRDefault="008E3189" w:rsidP="008E3189">
      <w:pPr>
        <w:autoSpaceDE w:val="0"/>
        <w:autoSpaceDN w:val="0"/>
        <w:adjustRightInd w:val="0"/>
      </w:pPr>
      <w:r>
        <w:t>Wykonawca</w:t>
      </w:r>
      <w:r w:rsidRPr="00B22C9A">
        <w:t xml:space="preserve">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5B418751" w14:textId="77777777" w:rsidR="008E3189" w:rsidRPr="00B22C9A" w:rsidRDefault="008E3189" w:rsidP="008E3189">
      <w:pPr>
        <w:autoSpaceDE w:val="0"/>
        <w:autoSpaceDN w:val="0"/>
        <w:adjustRightInd w:val="0"/>
      </w:pPr>
    </w:p>
    <w:p w14:paraId="7BF10796" w14:textId="4C0D9510" w:rsidR="008E3189" w:rsidRPr="00634E75" w:rsidRDefault="008E3189" w:rsidP="008E3189">
      <w:pPr>
        <w:autoSpaceDE w:val="0"/>
        <w:autoSpaceDN w:val="0"/>
        <w:adjustRightInd w:val="0"/>
        <w:jc w:val="center"/>
        <w:rPr>
          <w:b/>
          <w:bCs/>
        </w:rPr>
      </w:pPr>
      <w:r w:rsidRPr="00634E75">
        <w:rPr>
          <w:b/>
          <w:bCs/>
        </w:rPr>
        <w:t>§ 2</w:t>
      </w:r>
      <w:r w:rsidR="00495ADF" w:rsidRPr="00634E75">
        <w:rPr>
          <w:b/>
          <w:bCs/>
        </w:rPr>
        <w:t>2</w:t>
      </w:r>
    </w:p>
    <w:p w14:paraId="68BD0B89" w14:textId="77777777" w:rsidR="008E3189" w:rsidRPr="00634E75" w:rsidRDefault="008E3189" w:rsidP="008E3189">
      <w:pPr>
        <w:autoSpaceDE w:val="0"/>
        <w:autoSpaceDN w:val="0"/>
        <w:adjustRightInd w:val="0"/>
        <w:jc w:val="center"/>
        <w:rPr>
          <w:b/>
          <w:bCs/>
        </w:rPr>
      </w:pPr>
      <w:r w:rsidRPr="00634E75">
        <w:rPr>
          <w:b/>
          <w:bCs/>
        </w:rPr>
        <w:t>DODATKOWE UZGODNIENIA</w:t>
      </w:r>
    </w:p>
    <w:p w14:paraId="37708553" w14:textId="77777777" w:rsidR="008E3189" w:rsidRPr="00B22C9A" w:rsidRDefault="008E3189" w:rsidP="008E3189">
      <w:pPr>
        <w:autoSpaceDE w:val="0"/>
        <w:autoSpaceDN w:val="0"/>
        <w:adjustRightInd w:val="0"/>
      </w:pPr>
      <w:r w:rsidRPr="00B22C9A">
        <w:t>Jeżeli okaże się, że do sprawnej realizacji umowy niezbędne jest dokonanie wzajemnych dodatkowych uzgodnień, strony poczynią te uzgodnienia niezwłocznie.</w:t>
      </w:r>
    </w:p>
    <w:p w14:paraId="72B792F9" w14:textId="77777777" w:rsidR="008E3189" w:rsidRPr="00B22C9A" w:rsidRDefault="008E3189" w:rsidP="008E3189">
      <w:pPr>
        <w:autoSpaceDE w:val="0"/>
        <w:autoSpaceDN w:val="0"/>
        <w:adjustRightInd w:val="0"/>
      </w:pPr>
    </w:p>
    <w:p w14:paraId="078E41C9" w14:textId="1D586576" w:rsidR="008E3189" w:rsidRPr="00634E75" w:rsidRDefault="008E3189" w:rsidP="008E3189">
      <w:pPr>
        <w:autoSpaceDE w:val="0"/>
        <w:autoSpaceDN w:val="0"/>
        <w:adjustRightInd w:val="0"/>
        <w:jc w:val="center"/>
        <w:rPr>
          <w:b/>
          <w:bCs/>
        </w:rPr>
      </w:pPr>
      <w:r w:rsidRPr="00634E75">
        <w:rPr>
          <w:b/>
          <w:bCs/>
        </w:rPr>
        <w:t>§ 2</w:t>
      </w:r>
      <w:r w:rsidR="00495ADF" w:rsidRPr="00634E75">
        <w:rPr>
          <w:b/>
          <w:bCs/>
        </w:rPr>
        <w:t>3</w:t>
      </w:r>
    </w:p>
    <w:p w14:paraId="777E8213" w14:textId="77777777" w:rsidR="008E3189" w:rsidRPr="00634E75" w:rsidRDefault="008E3189" w:rsidP="008E3189">
      <w:pPr>
        <w:autoSpaceDE w:val="0"/>
        <w:autoSpaceDN w:val="0"/>
        <w:adjustRightInd w:val="0"/>
        <w:jc w:val="center"/>
        <w:rPr>
          <w:b/>
          <w:bCs/>
        </w:rPr>
      </w:pPr>
      <w:r w:rsidRPr="00634E75">
        <w:rPr>
          <w:b/>
          <w:bCs/>
        </w:rPr>
        <w:t>ROBOTY DODATKOWE</w:t>
      </w:r>
    </w:p>
    <w:p w14:paraId="4B510CBC" w14:textId="77777777" w:rsidR="008E3189" w:rsidRPr="00B22C9A" w:rsidRDefault="008E3189" w:rsidP="008E3189">
      <w:pPr>
        <w:autoSpaceDE w:val="0"/>
        <w:autoSpaceDN w:val="0"/>
        <w:adjustRightInd w:val="0"/>
      </w:pPr>
      <w:r w:rsidRPr="00B22C9A">
        <w:t xml:space="preserve">W przypadku konieczności wykonania robót dodatkowych </w:t>
      </w:r>
      <w:r>
        <w:t>Wykonawca</w:t>
      </w:r>
      <w:r w:rsidRPr="00B22C9A">
        <w:t xml:space="preserve">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7F626F9F" w14:textId="77777777" w:rsidR="008E3189" w:rsidRPr="00B22C9A" w:rsidRDefault="008E3189" w:rsidP="008E3189">
      <w:pPr>
        <w:autoSpaceDE w:val="0"/>
        <w:autoSpaceDN w:val="0"/>
        <w:adjustRightInd w:val="0"/>
      </w:pPr>
      <w:r w:rsidRPr="00B22C9A">
        <w:lastRenderedPageBreak/>
        <w:t>Dopuszcza się stosowanie cen jednostkowych materiałów na podstawie cen średnich według cennika SEKOCENBUD za kwartał poprzedzający udzielenie zamówienia dodatkowego.</w:t>
      </w:r>
    </w:p>
    <w:p w14:paraId="7E61131B" w14:textId="77777777" w:rsidR="008E3189" w:rsidRPr="00B22C9A" w:rsidRDefault="008E3189" w:rsidP="008E3189">
      <w:pPr>
        <w:autoSpaceDE w:val="0"/>
        <w:autoSpaceDN w:val="0"/>
        <w:adjustRightInd w:val="0"/>
      </w:pPr>
      <w:r w:rsidRPr="00B22C9A">
        <w:t>Zamówienie dodatkowe poprzedzone będzie negocjacjami pomiędzy Stronami zgodnie z przepisami ustawy Prawo zamówień publicznych.</w:t>
      </w:r>
    </w:p>
    <w:p w14:paraId="6D26E5D2" w14:textId="77777777" w:rsidR="008E3189" w:rsidRPr="00B22C9A" w:rsidRDefault="008E3189" w:rsidP="008E3189">
      <w:pPr>
        <w:autoSpaceDE w:val="0"/>
        <w:autoSpaceDN w:val="0"/>
        <w:adjustRightInd w:val="0"/>
      </w:pPr>
    </w:p>
    <w:p w14:paraId="084BA29A" w14:textId="21685478" w:rsidR="008E3189" w:rsidRPr="00634E75" w:rsidRDefault="008E3189" w:rsidP="008E3189">
      <w:pPr>
        <w:autoSpaceDE w:val="0"/>
        <w:autoSpaceDN w:val="0"/>
        <w:adjustRightInd w:val="0"/>
        <w:jc w:val="center"/>
        <w:rPr>
          <w:b/>
          <w:bCs/>
        </w:rPr>
      </w:pPr>
      <w:r w:rsidRPr="00634E75">
        <w:rPr>
          <w:b/>
          <w:bCs/>
        </w:rPr>
        <w:t>§ 2</w:t>
      </w:r>
      <w:r w:rsidR="00495ADF" w:rsidRPr="00634E75">
        <w:rPr>
          <w:b/>
          <w:bCs/>
        </w:rPr>
        <w:t>4</w:t>
      </w:r>
    </w:p>
    <w:p w14:paraId="58A9A46B" w14:textId="77777777" w:rsidR="008E3189" w:rsidRPr="00634E75" w:rsidRDefault="008E3189" w:rsidP="008E3189">
      <w:pPr>
        <w:autoSpaceDE w:val="0"/>
        <w:autoSpaceDN w:val="0"/>
        <w:adjustRightInd w:val="0"/>
        <w:jc w:val="center"/>
        <w:rPr>
          <w:b/>
          <w:bCs/>
        </w:rPr>
      </w:pPr>
      <w:r w:rsidRPr="00634E75">
        <w:rPr>
          <w:b/>
          <w:bCs/>
        </w:rPr>
        <w:t>POSTANOWIENIA KOŃCOWE</w:t>
      </w:r>
    </w:p>
    <w:p w14:paraId="7F1578BB" w14:textId="77777777" w:rsidR="008E3189" w:rsidRDefault="008E3189" w:rsidP="008E3189">
      <w:pPr>
        <w:autoSpaceDE w:val="0"/>
        <w:autoSpaceDN w:val="0"/>
        <w:adjustRightInd w:val="0"/>
      </w:pPr>
      <w:r w:rsidRPr="00B22C9A">
        <w:t xml:space="preserve">Umowę sporządzono w trzech jednobrzmiących egzemplarzach, jeden dla Wykonawcy, dwa dla Zamawiającego. </w:t>
      </w:r>
    </w:p>
    <w:p w14:paraId="75C5924B" w14:textId="77777777" w:rsidR="008E3189" w:rsidRPr="00B22C9A" w:rsidRDefault="008E3189" w:rsidP="008E3189">
      <w:pPr>
        <w:autoSpaceDE w:val="0"/>
        <w:autoSpaceDN w:val="0"/>
        <w:adjustRightInd w:val="0"/>
      </w:pPr>
    </w:p>
    <w:p w14:paraId="378A4AE5" w14:textId="77777777" w:rsidR="008E3189" w:rsidRPr="00B22C9A" w:rsidRDefault="008E3189" w:rsidP="008E3189">
      <w:pPr>
        <w:autoSpaceDE w:val="0"/>
        <w:autoSpaceDN w:val="0"/>
        <w:adjustRightInd w:val="0"/>
      </w:pPr>
      <w:r w:rsidRPr="00B22C9A">
        <w:t>Załączniki:</w:t>
      </w:r>
    </w:p>
    <w:p w14:paraId="4F681293" w14:textId="77777777" w:rsidR="008E3189" w:rsidRPr="00B22C9A" w:rsidRDefault="008E3189" w:rsidP="008E3189">
      <w:pPr>
        <w:autoSpaceDE w:val="0"/>
        <w:autoSpaceDN w:val="0"/>
        <w:adjustRightInd w:val="0"/>
      </w:pPr>
      <w:r w:rsidRPr="00B22C9A">
        <w:t>a) załącznik nr 1 - „Harmonogram rzeczowo-finansowy”,</w:t>
      </w:r>
    </w:p>
    <w:p w14:paraId="669D7402" w14:textId="0BC16817" w:rsidR="008E3189" w:rsidRPr="00B22C9A" w:rsidRDefault="008E3189" w:rsidP="008E3189">
      <w:pPr>
        <w:autoSpaceDE w:val="0"/>
        <w:autoSpaceDN w:val="0"/>
        <w:adjustRightInd w:val="0"/>
      </w:pPr>
      <w:r w:rsidRPr="00B22C9A">
        <w:t>b) załącznik nr 2 – „</w:t>
      </w:r>
      <w:r w:rsidR="00433F3C">
        <w:t>Kosztorys Ofertowy</w:t>
      </w:r>
      <w:r w:rsidRPr="00B22C9A">
        <w:t>”,</w:t>
      </w:r>
    </w:p>
    <w:p w14:paraId="41784C10" w14:textId="77777777" w:rsidR="008E3189" w:rsidRDefault="008E3189" w:rsidP="008E3189">
      <w:pPr>
        <w:autoSpaceDE w:val="0"/>
        <w:autoSpaceDN w:val="0"/>
        <w:adjustRightInd w:val="0"/>
      </w:pPr>
      <w:r w:rsidRPr="00B22C9A">
        <w:t>c) załącznik nr 3 – „Formularz ofertowy”,</w:t>
      </w:r>
    </w:p>
    <w:p w14:paraId="3F0AEBC3" w14:textId="77777777" w:rsidR="008E3189" w:rsidRPr="00B22C9A" w:rsidRDefault="008E3189" w:rsidP="008E3189">
      <w:pPr>
        <w:autoSpaceDE w:val="0"/>
        <w:autoSpaceDN w:val="0"/>
        <w:adjustRightInd w:val="0"/>
      </w:pPr>
    </w:p>
    <w:p w14:paraId="21036B89" w14:textId="77777777" w:rsidR="008E3189" w:rsidRPr="00B22C9A" w:rsidRDefault="008E3189" w:rsidP="008E3189">
      <w:pPr>
        <w:autoSpaceDE w:val="0"/>
        <w:autoSpaceDN w:val="0"/>
        <w:adjustRightInd w:val="0"/>
      </w:pPr>
      <w:r w:rsidRPr="00B22C9A">
        <w:t>* zapisy mające zastosowanie w przypadku realizacji przedmiotu umowy przy pomocy podwykonawców</w:t>
      </w:r>
    </w:p>
    <w:p w14:paraId="1B413C7D" w14:textId="77777777" w:rsidR="008E3189" w:rsidRPr="00B22C9A" w:rsidRDefault="008E3189" w:rsidP="008E3189">
      <w:pPr>
        <w:autoSpaceDE w:val="0"/>
        <w:autoSpaceDN w:val="0"/>
        <w:adjustRightInd w:val="0"/>
      </w:pPr>
    </w:p>
    <w:p w14:paraId="30BA5975" w14:textId="77777777" w:rsidR="008E3189" w:rsidRPr="00B22C9A" w:rsidRDefault="008E3189" w:rsidP="008E3189">
      <w:pPr>
        <w:autoSpaceDE w:val="0"/>
        <w:autoSpaceDN w:val="0"/>
        <w:adjustRightInd w:val="0"/>
      </w:pPr>
    </w:p>
    <w:p w14:paraId="7806B35E" w14:textId="77777777" w:rsidR="008E3189" w:rsidRPr="00DB5F6C" w:rsidRDefault="008E3189" w:rsidP="008E3189">
      <w:pPr>
        <w:autoSpaceDE w:val="0"/>
        <w:autoSpaceDN w:val="0"/>
        <w:adjustRightInd w:val="0"/>
        <w:ind w:left="568" w:firstLine="284"/>
        <w:rPr>
          <w:b/>
          <w:bCs/>
        </w:rPr>
      </w:pPr>
      <w:r>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Pr>
          <w:b/>
          <w:bCs/>
        </w:rPr>
        <w:t>ZAMAWIAJĄCY</w:t>
      </w:r>
    </w:p>
    <w:p w14:paraId="4E4ABF92" w14:textId="341C237F" w:rsidR="00B16C6E" w:rsidRDefault="00B16C6E" w:rsidP="00B22C9A">
      <w:pPr>
        <w:autoSpaceDE w:val="0"/>
        <w:autoSpaceDN w:val="0"/>
        <w:adjustRightInd w:val="0"/>
      </w:pPr>
    </w:p>
    <w:p w14:paraId="368A8CD7" w14:textId="7C49D571" w:rsidR="008E3189" w:rsidRDefault="008E3189" w:rsidP="00B22C9A">
      <w:pPr>
        <w:autoSpaceDE w:val="0"/>
        <w:autoSpaceDN w:val="0"/>
        <w:adjustRightInd w:val="0"/>
      </w:pPr>
    </w:p>
    <w:p w14:paraId="378E38E0" w14:textId="6628C7B5" w:rsidR="008E3189" w:rsidRDefault="008E3189" w:rsidP="00B22C9A">
      <w:pPr>
        <w:autoSpaceDE w:val="0"/>
        <w:autoSpaceDN w:val="0"/>
        <w:adjustRightInd w:val="0"/>
      </w:pPr>
    </w:p>
    <w:p w14:paraId="45825EE5" w14:textId="357F3F80" w:rsidR="008E3189" w:rsidRDefault="008E3189" w:rsidP="00B22C9A">
      <w:pPr>
        <w:autoSpaceDE w:val="0"/>
        <w:autoSpaceDN w:val="0"/>
        <w:adjustRightInd w:val="0"/>
      </w:pPr>
    </w:p>
    <w:p w14:paraId="6DB3CFD6" w14:textId="263949BE" w:rsidR="008E3189" w:rsidRDefault="008E3189" w:rsidP="00B22C9A">
      <w:pPr>
        <w:autoSpaceDE w:val="0"/>
        <w:autoSpaceDN w:val="0"/>
        <w:adjustRightInd w:val="0"/>
      </w:pPr>
    </w:p>
    <w:p w14:paraId="7ECEC161" w14:textId="5CDDB1C1" w:rsidR="008E3189" w:rsidRDefault="008E3189" w:rsidP="00B22C9A">
      <w:pPr>
        <w:autoSpaceDE w:val="0"/>
        <w:autoSpaceDN w:val="0"/>
        <w:adjustRightInd w:val="0"/>
      </w:pPr>
    </w:p>
    <w:p w14:paraId="3FF91B58" w14:textId="529ADDD4" w:rsidR="008E3189" w:rsidRDefault="008E3189" w:rsidP="00B22C9A">
      <w:pPr>
        <w:autoSpaceDE w:val="0"/>
        <w:autoSpaceDN w:val="0"/>
        <w:adjustRightInd w:val="0"/>
      </w:pPr>
    </w:p>
    <w:p w14:paraId="1A3CE635" w14:textId="2D585114" w:rsidR="008E3189" w:rsidRDefault="008E3189" w:rsidP="00B22C9A">
      <w:pPr>
        <w:autoSpaceDE w:val="0"/>
        <w:autoSpaceDN w:val="0"/>
        <w:adjustRightInd w:val="0"/>
      </w:pPr>
    </w:p>
    <w:p w14:paraId="302B2D3B" w14:textId="77777777" w:rsidR="008E3189" w:rsidRPr="00B22C9A" w:rsidRDefault="008E3189" w:rsidP="00B22C9A">
      <w:pPr>
        <w:autoSpaceDE w:val="0"/>
        <w:autoSpaceDN w:val="0"/>
        <w:adjustRightInd w:val="0"/>
      </w:pPr>
    </w:p>
    <w:p w14:paraId="24A41543" w14:textId="77777777" w:rsidR="00B22C9A" w:rsidRPr="00B22C9A" w:rsidRDefault="00B22C9A" w:rsidP="00B22C9A">
      <w:pPr>
        <w:autoSpaceDE w:val="0"/>
        <w:autoSpaceDN w:val="0"/>
        <w:adjustRightInd w:val="0"/>
      </w:pPr>
    </w:p>
    <w:p w14:paraId="45D08148" w14:textId="77777777" w:rsidR="00B22C9A" w:rsidRPr="00B22C9A" w:rsidRDefault="00B22C9A" w:rsidP="00B22C9A">
      <w:pPr>
        <w:autoSpaceDE w:val="0"/>
        <w:autoSpaceDN w:val="0"/>
        <w:adjustRightInd w:val="0"/>
      </w:pPr>
    </w:p>
    <w:p w14:paraId="10775184" w14:textId="05858170" w:rsidR="00CB0F6D" w:rsidRDefault="00CB0F6D" w:rsidP="00CB0F6D">
      <w:pPr>
        <w:autoSpaceDE w:val="0"/>
        <w:autoSpaceDN w:val="0"/>
        <w:adjustRightInd w:val="0"/>
        <w:ind w:left="568" w:firstLine="284"/>
        <w:rPr>
          <w:b/>
          <w:bCs/>
        </w:rPr>
      </w:pPr>
    </w:p>
    <w:p w14:paraId="6DC36C44" w14:textId="7D1D70F3" w:rsidR="000D2260" w:rsidRDefault="000D2260" w:rsidP="00CB0F6D">
      <w:pPr>
        <w:autoSpaceDE w:val="0"/>
        <w:autoSpaceDN w:val="0"/>
        <w:adjustRightInd w:val="0"/>
        <w:ind w:left="568" w:firstLine="284"/>
        <w:rPr>
          <w:b/>
          <w:bCs/>
        </w:rPr>
      </w:pPr>
    </w:p>
    <w:p w14:paraId="6D830B0B" w14:textId="574B8D12" w:rsidR="000D2260" w:rsidRDefault="000D2260" w:rsidP="00CB0F6D">
      <w:pPr>
        <w:autoSpaceDE w:val="0"/>
        <w:autoSpaceDN w:val="0"/>
        <w:adjustRightInd w:val="0"/>
        <w:ind w:left="568" w:firstLine="284"/>
        <w:rPr>
          <w:b/>
          <w:bCs/>
        </w:rPr>
      </w:pPr>
    </w:p>
    <w:p w14:paraId="086FD0EC" w14:textId="44AE97FE" w:rsidR="000D2260" w:rsidRDefault="000D2260" w:rsidP="00CB0F6D">
      <w:pPr>
        <w:autoSpaceDE w:val="0"/>
        <w:autoSpaceDN w:val="0"/>
        <w:adjustRightInd w:val="0"/>
        <w:ind w:left="568" w:firstLine="284"/>
        <w:rPr>
          <w:b/>
          <w:bCs/>
        </w:rPr>
      </w:pPr>
    </w:p>
    <w:p w14:paraId="7909D631" w14:textId="096B1DB9" w:rsidR="000D2260" w:rsidRDefault="000D2260" w:rsidP="00CB0F6D">
      <w:pPr>
        <w:autoSpaceDE w:val="0"/>
        <w:autoSpaceDN w:val="0"/>
        <w:adjustRightInd w:val="0"/>
        <w:ind w:left="568" w:firstLine="284"/>
        <w:rPr>
          <w:b/>
          <w:bCs/>
        </w:rPr>
      </w:pPr>
    </w:p>
    <w:p w14:paraId="6D6008DD" w14:textId="1840EB24" w:rsidR="000D2260" w:rsidRDefault="000D2260" w:rsidP="00CB0F6D">
      <w:pPr>
        <w:autoSpaceDE w:val="0"/>
        <w:autoSpaceDN w:val="0"/>
        <w:adjustRightInd w:val="0"/>
        <w:ind w:left="568" w:firstLine="284"/>
        <w:rPr>
          <w:b/>
          <w:bCs/>
        </w:rPr>
      </w:pPr>
    </w:p>
    <w:p w14:paraId="0D898A70" w14:textId="7090B3AA" w:rsidR="000D2260" w:rsidRDefault="000D2260" w:rsidP="00CB0F6D">
      <w:pPr>
        <w:autoSpaceDE w:val="0"/>
        <w:autoSpaceDN w:val="0"/>
        <w:adjustRightInd w:val="0"/>
        <w:ind w:left="568" w:firstLine="284"/>
        <w:rPr>
          <w:b/>
          <w:bCs/>
        </w:rPr>
      </w:pPr>
    </w:p>
    <w:p w14:paraId="7A497DCF" w14:textId="706C748B" w:rsidR="000D2260" w:rsidRDefault="000D2260" w:rsidP="00CB0F6D">
      <w:pPr>
        <w:autoSpaceDE w:val="0"/>
        <w:autoSpaceDN w:val="0"/>
        <w:adjustRightInd w:val="0"/>
        <w:ind w:left="568" w:firstLine="284"/>
        <w:rPr>
          <w:b/>
          <w:bCs/>
        </w:rPr>
      </w:pPr>
    </w:p>
    <w:p w14:paraId="0BBFEC90" w14:textId="5CE311B9" w:rsidR="000D2260" w:rsidRDefault="000D2260" w:rsidP="00CB0F6D">
      <w:pPr>
        <w:autoSpaceDE w:val="0"/>
        <w:autoSpaceDN w:val="0"/>
        <w:adjustRightInd w:val="0"/>
        <w:ind w:left="568" w:firstLine="284"/>
        <w:rPr>
          <w:b/>
          <w:bCs/>
        </w:rPr>
      </w:pPr>
    </w:p>
    <w:p w14:paraId="0E2BD601" w14:textId="42BD9824" w:rsidR="000D2260" w:rsidRDefault="000D2260" w:rsidP="00CB0F6D">
      <w:pPr>
        <w:autoSpaceDE w:val="0"/>
        <w:autoSpaceDN w:val="0"/>
        <w:adjustRightInd w:val="0"/>
        <w:ind w:left="568" w:firstLine="284"/>
        <w:rPr>
          <w:b/>
          <w:bCs/>
        </w:rPr>
      </w:pPr>
    </w:p>
    <w:p w14:paraId="7E826442" w14:textId="6B4D273E" w:rsidR="000D2260" w:rsidRDefault="000D2260" w:rsidP="00CB0F6D">
      <w:pPr>
        <w:autoSpaceDE w:val="0"/>
        <w:autoSpaceDN w:val="0"/>
        <w:adjustRightInd w:val="0"/>
        <w:ind w:left="568" w:firstLine="284"/>
        <w:rPr>
          <w:b/>
          <w:bCs/>
        </w:rPr>
      </w:pPr>
    </w:p>
    <w:p w14:paraId="09E76BB0" w14:textId="0E1B03A6" w:rsidR="000D2260" w:rsidRDefault="000D2260" w:rsidP="00CB0F6D">
      <w:pPr>
        <w:autoSpaceDE w:val="0"/>
        <w:autoSpaceDN w:val="0"/>
        <w:adjustRightInd w:val="0"/>
        <w:ind w:left="568" w:firstLine="284"/>
        <w:rPr>
          <w:b/>
          <w:bCs/>
        </w:rPr>
      </w:pPr>
    </w:p>
    <w:p w14:paraId="3D67C06F" w14:textId="504E46F4" w:rsidR="000D2260" w:rsidRDefault="000D2260" w:rsidP="00CB0F6D">
      <w:pPr>
        <w:autoSpaceDE w:val="0"/>
        <w:autoSpaceDN w:val="0"/>
        <w:adjustRightInd w:val="0"/>
        <w:ind w:left="568" w:firstLine="284"/>
        <w:rPr>
          <w:b/>
          <w:bCs/>
        </w:rPr>
      </w:pPr>
    </w:p>
    <w:p w14:paraId="6604D64E" w14:textId="629E5C1B" w:rsidR="000D2260" w:rsidRDefault="000D2260" w:rsidP="00CB0F6D">
      <w:pPr>
        <w:autoSpaceDE w:val="0"/>
        <w:autoSpaceDN w:val="0"/>
        <w:adjustRightInd w:val="0"/>
        <w:ind w:left="568" w:firstLine="284"/>
        <w:rPr>
          <w:b/>
          <w:bCs/>
        </w:rPr>
      </w:pPr>
    </w:p>
    <w:p w14:paraId="7040559E" w14:textId="6F21781F" w:rsidR="000D2260" w:rsidRDefault="000D2260" w:rsidP="00CB0F6D">
      <w:pPr>
        <w:autoSpaceDE w:val="0"/>
        <w:autoSpaceDN w:val="0"/>
        <w:adjustRightInd w:val="0"/>
        <w:ind w:left="568" w:firstLine="284"/>
        <w:rPr>
          <w:b/>
          <w:bCs/>
        </w:rPr>
      </w:pPr>
    </w:p>
    <w:p w14:paraId="507FC724" w14:textId="4270CA97" w:rsidR="00193D3A" w:rsidRDefault="00193D3A" w:rsidP="008F20B4">
      <w:pPr>
        <w:autoSpaceDE w:val="0"/>
        <w:autoSpaceDN w:val="0"/>
        <w:adjustRightInd w:val="0"/>
        <w:rPr>
          <w:b/>
          <w:bCs/>
        </w:rPr>
      </w:pPr>
    </w:p>
    <w:p w14:paraId="7C18CD7B" w14:textId="5E8FE496" w:rsidR="00F444DB" w:rsidRDefault="00F444DB" w:rsidP="008F20B4">
      <w:pPr>
        <w:autoSpaceDE w:val="0"/>
        <w:autoSpaceDN w:val="0"/>
        <w:adjustRightInd w:val="0"/>
        <w:rPr>
          <w:b/>
          <w:bCs/>
        </w:rPr>
      </w:pPr>
    </w:p>
    <w:p w14:paraId="514146E7" w14:textId="5049E1C9" w:rsidR="00F444DB" w:rsidRDefault="00F444DB" w:rsidP="008F20B4">
      <w:pPr>
        <w:autoSpaceDE w:val="0"/>
        <w:autoSpaceDN w:val="0"/>
        <w:adjustRightInd w:val="0"/>
        <w:rPr>
          <w:b/>
          <w:bCs/>
        </w:rPr>
      </w:pPr>
    </w:p>
    <w:p w14:paraId="3D67BC01" w14:textId="4FA43FFD" w:rsidR="00F444DB" w:rsidRDefault="00F444DB" w:rsidP="008F20B4">
      <w:pPr>
        <w:autoSpaceDE w:val="0"/>
        <w:autoSpaceDN w:val="0"/>
        <w:adjustRightInd w:val="0"/>
        <w:rPr>
          <w:b/>
          <w:bCs/>
        </w:rPr>
      </w:pPr>
    </w:p>
    <w:p w14:paraId="6B37ADA4" w14:textId="520D5986" w:rsidR="00F444DB" w:rsidRDefault="00F444DB" w:rsidP="008F20B4">
      <w:pPr>
        <w:autoSpaceDE w:val="0"/>
        <w:autoSpaceDN w:val="0"/>
        <w:adjustRightInd w:val="0"/>
        <w:rPr>
          <w:b/>
          <w:bCs/>
        </w:rPr>
      </w:pPr>
    </w:p>
    <w:p w14:paraId="653047B6" w14:textId="083C0FC0" w:rsidR="00F444DB" w:rsidRDefault="00F444DB" w:rsidP="008F20B4">
      <w:pPr>
        <w:autoSpaceDE w:val="0"/>
        <w:autoSpaceDN w:val="0"/>
        <w:adjustRightInd w:val="0"/>
        <w:rPr>
          <w:b/>
          <w:bCs/>
        </w:rPr>
      </w:pPr>
    </w:p>
    <w:p w14:paraId="0334EB2E" w14:textId="202F008E" w:rsidR="00F444DB" w:rsidRDefault="00F444DB" w:rsidP="008F20B4">
      <w:pPr>
        <w:autoSpaceDE w:val="0"/>
        <w:autoSpaceDN w:val="0"/>
        <w:adjustRightInd w:val="0"/>
        <w:rPr>
          <w:b/>
          <w:bCs/>
        </w:rPr>
      </w:pPr>
    </w:p>
    <w:p w14:paraId="46350DF2" w14:textId="7C64DCE5" w:rsidR="00F444DB" w:rsidRDefault="00F444DB" w:rsidP="008F20B4">
      <w:pPr>
        <w:autoSpaceDE w:val="0"/>
        <w:autoSpaceDN w:val="0"/>
        <w:adjustRightInd w:val="0"/>
        <w:rPr>
          <w:b/>
          <w:bCs/>
        </w:rPr>
      </w:pPr>
    </w:p>
    <w:p w14:paraId="447B312E" w14:textId="451A9272" w:rsidR="00F444DB" w:rsidRDefault="00F444DB" w:rsidP="008F20B4">
      <w:pPr>
        <w:autoSpaceDE w:val="0"/>
        <w:autoSpaceDN w:val="0"/>
        <w:adjustRightInd w:val="0"/>
        <w:rPr>
          <w:b/>
          <w:bCs/>
        </w:rPr>
      </w:pPr>
    </w:p>
    <w:p w14:paraId="2770E600" w14:textId="31344586" w:rsidR="00F444DB" w:rsidRDefault="00F444DB" w:rsidP="008F20B4">
      <w:pPr>
        <w:autoSpaceDE w:val="0"/>
        <w:autoSpaceDN w:val="0"/>
        <w:adjustRightInd w:val="0"/>
        <w:rPr>
          <w:b/>
          <w:bCs/>
        </w:rPr>
      </w:pPr>
    </w:p>
    <w:p w14:paraId="3D5BF002" w14:textId="0B135DC3" w:rsidR="00F444DB" w:rsidRDefault="00F444DB" w:rsidP="008F20B4">
      <w:pPr>
        <w:autoSpaceDE w:val="0"/>
        <w:autoSpaceDN w:val="0"/>
        <w:adjustRightInd w:val="0"/>
        <w:rPr>
          <w:b/>
          <w:bCs/>
        </w:rPr>
      </w:pPr>
    </w:p>
    <w:p w14:paraId="0100BDF0" w14:textId="1483473A" w:rsidR="00F444DB" w:rsidRDefault="00F444DB" w:rsidP="008F20B4">
      <w:pPr>
        <w:autoSpaceDE w:val="0"/>
        <w:autoSpaceDN w:val="0"/>
        <w:adjustRightInd w:val="0"/>
        <w:rPr>
          <w:b/>
          <w:bCs/>
        </w:rPr>
      </w:pPr>
    </w:p>
    <w:p w14:paraId="0B5047E7" w14:textId="21E32101" w:rsidR="00F444DB" w:rsidRDefault="00F444DB" w:rsidP="008F20B4">
      <w:pPr>
        <w:autoSpaceDE w:val="0"/>
        <w:autoSpaceDN w:val="0"/>
        <w:adjustRightInd w:val="0"/>
        <w:rPr>
          <w:b/>
          <w:bCs/>
        </w:rPr>
      </w:pPr>
    </w:p>
    <w:p w14:paraId="2175E869" w14:textId="4361D973" w:rsidR="00F444DB" w:rsidRDefault="00F444DB" w:rsidP="008F20B4">
      <w:pPr>
        <w:autoSpaceDE w:val="0"/>
        <w:autoSpaceDN w:val="0"/>
        <w:adjustRightInd w:val="0"/>
        <w:rPr>
          <w:b/>
          <w:bCs/>
        </w:rPr>
      </w:pPr>
    </w:p>
    <w:p w14:paraId="1BDFF60C" w14:textId="79EEDD4F" w:rsidR="00F444DB" w:rsidRDefault="00F444DB" w:rsidP="008F20B4">
      <w:pPr>
        <w:autoSpaceDE w:val="0"/>
        <w:autoSpaceDN w:val="0"/>
        <w:adjustRightInd w:val="0"/>
        <w:rPr>
          <w:b/>
          <w:bCs/>
        </w:rPr>
      </w:pPr>
    </w:p>
    <w:p w14:paraId="5BAD0D51" w14:textId="18E4D2BE" w:rsidR="00F444DB" w:rsidRDefault="00F444DB" w:rsidP="008F20B4">
      <w:pPr>
        <w:autoSpaceDE w:val="0"/>
        <w:autoSpaceDN w:val="0"/>
        <w:adjustRightInd w:val="0"/>
        <w:rPr>
          <w:b/>
          <w:bCs/>
        </w:rPr>
      </w:pPr>
    </w:p>
    <w:p w14:paraId="1D756F3C" w14:textId="3D390AB8" w:rsidR="00F444DB" w:rsidRDefault="00F444DB" w:rsidP="008F20B4">
      <w:pPr>
        <w:autoSpaceDE w:val="0"/>
        <w:autoSpaceDN w:val="0"/>
        <w:adjustRightInd w:val="0"/>
        <w:rPr>
          <w:b/>
          <w:bCs/>
        </w:rPr>
      </w:pPr>
    </w:p>
    <w:p w14:paraId="505CF7FB" w14:textId="19A2286F" w:rsidR="00F444DB" w:rsidRDefault="00F444DB" w:rsidP="008F20B4">
      <w:pPr>
        <w:autoSpaceDE w:val="0"/>
        <w:autoSpaceDN w:val="0"/>
        <w:adjustRightInd w:val="0"/>
        <w:rPr>
          <w:b/>
          <w:bCs/>
        </w:rPr>
      </w:pPr>
    </w:p>
    <w:p w14:paraId="7CF5F267" w14:textId="02614F95" w:rsidR="00F444DB" w:rsidRDefault="00F444DB" w:rsidP="008F20B4">
      <w:pPr>
        <w:autoSpaceDE w:val="0"/>
        <w:autoSpaceDN w:val="0"/>
        <w:adjustRightInd w:val="0"/>
        <w:rPr>
          <w:b/>
          <w:bCs/>
        </w:rPr>
      </w:pPr>
    </w:p>
    <w:p w14:paraId="6A36CBD6" w14:textId="5336C03D" w:rsidR="00F444DB" w:rsidRDefault="00F444DB" w:rsidP="008F20B4">
      <w:pPr>
        <w:autoSpaceDE w:val="0"/>
        <w:autoSpaceDN w:val="0"/>
        <w:adjustRightInd w:val="0"/>
        <w:rPr>
          <w:b/>
          <w:bCs/>
        </w:rPr>
      </w:pPr>
    </w:p>
    <w:p w14:paraId="7679B96D" w14:textId="36CB7F90" w:rsidR="00F444DB" w:rsidRDefault="00F444DB" w:rsidP="008F20B4">
      <w:pPr>
        <w:autoSpaceDE w:val="0"/>
        <w:autoSpaceDN w:val="0"/>
        <w:adjustRightInd w:val="0"/>
        <w:rPr>
          <w:b/>
          <w:bCs/>
        </w:rPr>
      </w:pPr>
    </w:p>
    <w:p w14:paraId="37E97F9E" w14:textId="13D1B51B" w:rsidR="00F444DB" w:rsidRDefault="00F444DB" w:rsidP="008F20B4">
      <w:pPr>
        <w:autoSpaceDE w:val="0"/>
        <w:autoSpaceDN w:val="0"/>
        <w:adjustRightInd w:val="0"/>
        <w:rPr>
          <w:b/>
          <w:bCs/>
        </w:rPr>
      </w:pPr>
    </w:p>
    <w:p w14:paraId="6F1D8514" w14:textId="5A8739EA" w:rsidR="00F444DB" w:rsidRDefault="00F444DB" w:rsidP="008F20B4">
      <w:pPr>
        <w:autoSpaceDE w:val="0"/>
        <w:autoSpaceDN w:val="0"/>
        <w:adjustRightInd w:val="0"/>
        <w:rPr>
          <w:b/>
          <w:bCs/>
        </w:rPr>
      </w:pPr>
    </w:p>
    <w:p w14:paraId="10C5A459" w14:textId="093E91BF" w:rsidR="00F444DB" w:rsidRDefault="00F444DB" w:rsidP="008F20B4">
      <w:pPr>
        <w:autoSpaceDE w:val="0"/>
        <w:autoSpaceDN w:val="0"/>
        <w:adjustRightInd w:val="0"/>
        <w:rPr>
          <w:b/>
          <w:bCs/>
        </w:rPr>
      </w:pPr>
    </w:p>
    <w:p w14:paraId="406A14B1" w14:textId="40A8AF01" w:rsidR="00F444DB" w:rsidRDefault="00F444DB" w:rsidP="008F20B4">
      <w:pPr>
        <w:autoSpaceDE w:val="0"/>
        <w:autoSpaceDN w:val="0"/>
        <w:adjustRightInd w:val="0"/>
        <w:rPr>
          <w:b/>
          <w:bCs/>
        </w:rPr>
      </w:pPr>
    </w:p>
    <w:p w14:paraId="224E9800" w14:textId="3C29FB49" w:rsidR="00F444DB" w:rsidRDefault="00F444DB" w:rsidP="008F20B4">
      <w:pPr>
        <w:autoSpaceDE w:val="0"/>
        <w:autoSpaceDN w:val="0"/>
        <w:adjustRightInd w:val="0"/>
        <w:rPr>
          <w:b/>
          <w:bCs/>
        </w:rPr>
      </w:pPr>
    </w:p>
    <w:p w14:paraId="3199FDB5" w14:textId="7BA6C897" w:rsidR="00F444DB" w:rsidRDefault="00F444DB" w:rsidP="008F20B4">
      <w:pPr>
        <w:autoSpaceDE w:val="0"/>
        <w:autoSpaceDN w:val="0"/>
        <w:adjustRightInd w:val="0"/>
        <w:rPr>
          <w:b/>
          <w:bCs/>
        </w:rPr>
      </w:pPr>
    </w:p>
    <w:p w14:paraId="486A3FC4" w14:textId="2F1D263C" w:rsidR="00F444DB" w:rsidRDefault="00F444DB" w:rsidP="008F20B4">
      <w:pPr>
        <w:autoSpaceDE w:val="0"/>
        <w:autoSpaceDN w:val="0"/>
        <w:adjustRightInd w:val="0"/>
        <w:rPr>
          <w:b/>
          <w:bCs/>
        </w:rPr>
      </w:pPr>
    </w:p>
    <w:p w14:paraId="0C509215" w14:textId="0A00F1A5" w:rsidR="00F444DB" w:rsidRDefault="00F444DB" w:rsidP="008F20B4">
      <w:pPr>
        <w:autoSpaceDE w:val="0"/>
        <w:autoSpaceDN w:val="0"/>
        <w:adjustRightInd w:val="0"/>
        <w:rPr>
          <w:b/>
          <w:bCs/>
        </w:rPr>
      </w:pPr>
    </w:p>
    <w:p w14:paraId="6142FB64" w14:textId="61B30ADC" w:rsidR="00F444DB" w:rsidRDefault="00F444DB" w:rsidP="008F20B4">
      <w:pPr>
        <w:autoSpaceDE w:val="0"/>
        <w:autoSpaceDN w:val="0"/>
        <w:adjustRightInd w:val="0"/>
        <w:rPr>
          <w:b/>
          <w:bCs/>
        </w:rPr>
      </w:pPr>
    </w:p>
    <w:p w14:paraId="54B29301" w14:textId="2E724CDE" w:rsidR="009028BD" w:rsidRPr="00C22478" w:rsidRDefault="009028BD" w:rsidP="008F20B4">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D1FDF">
        <w:rPr>
          <w:b/>
          <w:bCs/>
        </w:rPr>
        <w:t>0</w:t>
      </w:r>
      <w:r w:rsidR="00634E75">
        <w:rPr>
          <w:b/>
          <w:bCs/>
        </w:rPr>
        <w:t>8</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61BE5FA2" w14:textId="77777777" w:rsidR="008F20B4" w:rsidRDefault="008F20B4" w:rsidP="008F20B4">
      <w:pPr>
        <w:jc w:val="right"/>
        <w:rPr>
          <w:b/>
        </w:rPr>
      </w:pPr>
      <w:r w:rsidRPr="00C22478">
        <w:rPr>
          <w:b/>
        </w:rPr>
        <w:t xml:space="preserve">Załącznik nr </w:t>
      </w:r>
      <w:r w:rsidR="00B96E12">
        <w:rPr>
          <w:b/>
        </w:rPr>
        <w:t>2</w:t>
      </w:r>
      <w:r w:rsidRPr="00C22478">
        <w:rPr>
          <w:b/>
        </w:rPr>
        <w:t xml:space="preserve"> do SIWZ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1B8FC34F" w14:textId="77777777" w:rsidR="00C15705" w:rsidRPr="00754E7E" w:rsidRDefault="00C15705" w:rsidP="00C15705">
      <w:pPr>
        <w:jc w:val="center"/>
        <w:rPr>
          <w:b/>
          <w:color w:val="808080"/>
          <w:sz w:val="24"/>
        </w:rPr>
      </w:pPr>
      <w:r w:rsidRPr="00754E7E">
        <w:rPr>
          <w:b/>
          <w:color w:val="808080"/>
          <w:sz w:val="24"/>
        </w:rPr>
        <w:t>FORMULARZ OFERTOWY</w:t>
      </w:r>
    </w:p>
    <w:p w14:paraId="75447CF8" w14:textId="77777777" w:rsidR="00C15705" w:rsidRPr="002857B6" w:rsidRDefault="00C15705" w:rsidP="00C15705">
      <w:pPr>
        <w:rPr>
          <w:b/>
        </w:rPr>
      </w:pPr>
    </w:p>
    <w:p w14:paraId="5F7B3D0A" w14:textId="77777777" w:rsidR="00C15705" w:rsidRPr="00B55ACE" w:rsidRDefault="00C15705" w:rsidP="00C15705">
      <w:pPr>
        <w:rPr>
          <w:b/>
        </w:rPr>
      </w:pPr>
      <w:r w:rsidRPr="00B55ACE">
        <w:rPr>
          <w:b/>
        </w:rPr>
        <w:t>Dane Wykonawcy</w:t>
      </w:r>
      <w:r>
        <w:rPr>
          <w:b/>
        </w:rPr>
        <w:t>: ………………………………………………</w:t>
      </w:r>
    </w:p>
    <w:p w14:paraId="15E187B8" w14:textId="77777777" w:rsidR="00C15705" w:rsidRPr="00754E7E" w:rsidRDefault="00C15705" w:rsidP="00C15705">
      <w:pPr>
        <w:rPr>
          <w:b/>
        </w:rPr>
      </w:pPr>
    </w:p>
    <w:p w14:paraId="08206494" w14:textId="77777777" w:rsidR="00C15705" w:rsidRPr="00754E7E" w:rsidRDefault="00C15705" w:rsidP="00C15705">
      <w:pPr>
        <w:rPr>
          <w:b/>
        </w:rPr>
      </w:pPr>
      <w:r w:rsidRPr="00754E7E">
        <w:rPr>
          <w:b/>
        </w:rPr>
        <w:t>Nazwa:</w:t>
      </w:r>
      <w:r>
        <w:rPr>
          <w:b/>
        </w:rPr>
        <w:tab/>
        <w:t>……………………………………………………………….</w:t>
      </w:r>
    </w:p>
    <w:p w14:paraId="5DBF4739" w14:textId="77777777" w:rsidR="00C15705" w:rsidRPr="00754E7E" w:rsidRDefault="00C15705" w:rsidP="00C15705">
      <w:pPr>
        <w:rPr>
          <w:b/>
        </w:rPr>
      </w:pPr>
    </w:p>
    <w:p w14:paraId="0E1C3E29" w14:textId="77777777" w:rsidR="00C15705" w:rsidRPr="00754E7E" w:rsidRDefault="00C15705" w:rsidP="00C15705">
      <w:pPr>
        <w:rPr>
          <w:b/>
        </w:rPr>
      </w:pPr>
      <w:r w:rsidRPr="00754E7E">
        <w:rPr>
          <w:b/>
        </w:rPr>
        <w:t>Siedziba</w:t>
      </w:r>
      <w:r>
        <w:rPr>
          <w:b/>
        </w:rPr>
        <w:t>: ……………………………………………………………</w:t>
      </w:r>
    </w:p>
    <w:p w14:paraId="6C89664F" w14:textId="77777777" w:rsidR="00C15705" w:rsidRPr="00754E7E" w:rsidRDefault="00C15705" w:rsidP="00C15705">
      <w:pPr>
        <w:rPr>
          <w:b/>
        </w:rPr>
      </w:pPr>
    </w:p>
    <w:p w14:paraId="6E26E679" w14:textId="77777777" w:rsidR="00C15705" w:rsidRPr="00754E7E" w:rsidRDefault="00C15705" w:rsidP="00C15705">
      <w:pPr>
        <w:rPr>
          <w:b/>
        </w:rPr>
      </w:pPr>
      <w:r w:rsidRPr="00754E7E">
        <w:rPr>
          <w:b/>
        </w:rPr>
        <w:t>Adres e-mail:</w:t>
      </w:r>
      <w:r>
        <w:rPr>
          <w:b/>
        </w:rPr>
        <w:t xml:space="preserve"> ………………………………………………………</w:t>
      </w:r>
    </w:p>
    <w:p w14:paraId="6564A0DF" w14:textId="77777777" w:rsidR="00C15705" w:rsidRPr="00754E7E" w:rsidRDefault="00C15705" w:rsidP="00C15705">
      <w:pPr>
        <w:rPr>
          <w:b/>
        </w:rPr>
      </w:pPr>
    </w:p>
    <w:p w14:paraId="607C8106" w14:textId="77777777" w:rsidR="00C15705" w:rsidRPr="00754E7E" w:rsidRDefault="00C15705" w:rsidP="00C15705">
      <w:pPr>
        <w:rPr>
          <w:b/>
        </w:rPr>
      </w:pPr>
      <w:r w:rsidRPr="00754E7E">
        <w:rPr>
          <w:b/>
        </w:rPr>
        <w:t>Numer telefonu / faksu:</w:t>
      </w:r>
      <w:r>
        <w:rPr>
          <w:b/>
        </w:rPr>
        <w:t xml:space="preserve"> ……………………………………..</w:t>
      </w:r>
    </w:p>
    <w:p w14:paraId="236EA03E" w14:textId="77777777" w:rsidR="00C15705" w:rsidRPr="00754E7E" w:rsidRDefault="00C15705" w:rsidP="00C15705">
      <w:pPr>
        <w:rPr>
          <w:b/>
        </w:rPr>
      </w:pPr>
    </w:p>
    <w:p w14:paraId="660634ED" w14:textId="77777777" w:rsidR="00C15705" w:rsidRPr="00754E7E" w:rsidRDefault="00C15705" w:rsidP="00C15705">
      <w:pPr>
        <w:rPr>
          <w:b/>
        </w:rPr>
      </w:pPr>
      <w:r w:rsidRPr="00754E7E">
        <w:rPr>
          <w:b/>
        </w:rPr>
        <w:t>Numer REGON:</w:t>
      </w:r>
      <w:r>
        <w:rPr>
          <w:b/>
        </w:rPr>
        <w:t xml:space="preserve"> ………………………………………………….</w:t>
      </w:r>
    </w:p>
    <w:p w14:paraId="1729501A" w14:textId="77777777" w:rsidR="00C15705" w:rsidRPr="00754E7E" w:rsidRDefault="00C15705" w:rsidP="00C15705">
      <w:pPr>
        <w:rPr>
          <w:b/>
        </w:rPr>
      </w:pPr>
    </w:p>
    <w:p w14:paraId="26F2AD6B" w14:textId="77777777" w:rsidR="00C15705" w:rsidRDefault="00C15705" w:rsidP="00C15705">
      <w:pPr>
        <w:rPr>
          <w:b/>
        </w:rPr>
      </w:pPr>
      <w:r w:rsidRPr="00754E7E">
        <w:rPr>
          <w:b/>
        </w:rPr>
        <w:t>Numer NIP:</w:t>
      </w:r>
      <w:r>
        <w:rPr>
          <w:b/>
        </w:rPr>
        <w:t xml:space="preserve"> ………………………………………………………..</w:t>
      </w:r>
    </w:p>
    <w:p w14:paraId="46F3AFA6" w14:textId="77777777" w:rsidR="00C15705" w:rsidRDefault="00C15705" w:rsidP="00C15705">
      <w:pPr>
        <w:rPr>
          <w:b/>
        </w:rPr>
      </w:pPr>
    </w:p>
    <w:p w14:paraId="0DA63B9D" w14:textId="77777777" w:rsidR="00C15705" w:rsidRDefault="00C15705" w:rsidP="00C15705">
      <w:pPr>
        <w:rPr>
          <w:b/>
        </w:rPr>
      </w:pPr>
      <w:r>
        <w:rPr>
          <w:b/>
        </w:rPr>
        <w:t>Wykonawca posiada/nie posiada* status małego*/średniego* przedsiębiorcy.</w:t>
      </w:r>
    </w:p>
    <w:p w14:paraId="3D49B460" w14:textId="77777777" w:rsidR="00C15705" w:rsidRDefault="00C15705" w:rsidP="00C15705">
      <w:pPr>
        <w:rPr>
          <w:b/>
        </w:rPr>
      </w:pPr>
    </w:p>
    <w:p w14:paraId="4F99A582" w14:textId="77777777" w:rsidR="00C15705" w:rsidRPr="00754E7E" w:rsidRDefault="00C15705" w:rsidP="00C15705">
      <w:pPr>
        <w:rPr>
          <w:b/>
        </w:rPr>
      </w:pPr>
      <w:r>
        <w:rPr>
          <w:b/>
        </w:rPr>
        <w:t xml:space="preserve">* - </w:t>
      </w:r>
      <w:r>
        <w:rPr>
          <w:bCs/>
        </w:rPr>
        <w:t>niewłaściwe skreślić</w:t>
      </w:r>
    </w:p>
    <w:p w14:paraId="546F55E0" w14:textId="77777777" w:rsidR="00C15705" w:rsidRPr="00754E7E" w:rsidRDefault="00C15705" w:rsidP="00C15705">
      <w:pPr>
        <w:rPr>
          <w:b/>
        </w:rPr>
      </w:pPr>
    </w:p>
    <w:p w14:paraId="4E3E508F" w14:textId="29B59E69" w:rsidR="00C15705" w:rsidRDefault="00C15705" w:rsidP="00C15705">
      <w:r w:rsidRPr="00D93A7A">
        <w:t>W odpowiedzi na ogłoszenie opublikowane w Biuletynie Zamówień Publicznych, a także pod adresem:</w:t>
      </w:r>
      <w:r w:rsidR="00691909">
        <w:t xml:space="preserve"> </w:t>
      </w:r>
      <w:hyperlink r:id="rId21" w:history="1">
        <w:r w:rsidR="00691909">
          <w:rPr>
            <w:rStyle w:val="Hipercze"/>
          </w:rPr>
          <w:t>Profil Nabywcy - Regionalne Centrum Krwiodawstwa i Krwiolecznictwa w Krakowie (platformazakupowa.pl)</w:t>
        </w:r>
      </w:hyperlink>
      <w:r w:rsidR="00691909">
        <w:t xml:space="preserve"> </w:t>
      </w:r>
      <w:r w:rsidRPr="00D93A7A">
        <w:t>, składam ofertę w postępowaniu</w:t>
      </w:r>
      <w:r>
        <w:t xml:space="preserve"> o udzielenie zamówienia publicznego</w:t>
      </w:r>
      <w:r w:rsidRPr="00D93A7A">
        <w:t xml:space="preserve"> na </w:t>
      </w:r>
      <w:r w:rsidRPr="00AE47A5">
        <w:rPr>
          <w:b/>
          <w:bCs/>
        </w:rPr>
        <w:t>przebudow</w:t>
      </w:r>
      <w:r>
        <w:rPr>
          <w:b/>
          <w:bCs/>
        </w:rPr>
        <w:t>ę rejestracji oraz innych pomieszczeń w budynku przy ul. Rzeźniczej 11 w Krakowie</w:t>
      </w:r>
      <w:r w:rsidRPr="00D93A7A">
        <w:rPr>
          <w:bCs/>
        </w:rPr>
        <w:t>,</w:t>
      </w:r>
      <w:r w:rsidRPr="00D93A7A">
        <w:rPr>
          <w:b/>
          <w:bCs/>
        </w:rPr>
        <w:t xml:space="preserve"> </w:t>
      </w:r>
      <w:r w:rsidRPr="00D93A7A">
        <w:t xml:space="preserve">prowadzonym w trybie </w:t>
      </w:r>
      <w:r w:rsidR="008E0CF0">
        <w:t xml:space="preserve">podstawowym na podstawie art. 275 pkt. 1 ustawy z dnia 11 września 2019r. – Prawo zamówień publicznych (Dz.U. 2019r., poz. 2019 z </w:t>
      </w:r>
      <w:proofErr w:type="spellStart"/>
      <w:r w:rsidR="008E0CF0">
        <w:t>późn</w:t>
      </w:r>
      <w:proofErr w:type="spellEnd"/>
      <w:r w:rsidR="008E0CF0">
        <w:t>. zm.)</w:t>
      </w:r>
      <w:r w:rsidRPr="00D93A7A">
        <w:t>.</w:t>
      </w:r>
    </w:p>
    <w:p w14:paraId="47A56427" w14:textId="77777777" w:rsidR="00C15705" w:rsidRPr="00D93A7A" w:rsidRDefault="00C15705" w:rsidP="00C15705">
      <w:pPr>
        <w:rPr>
          <w:b/>
        </w:rPr>
      </w:pPr>
    </w:p>
    <w:p w14:paraId="2EFFFCB8" w14:textId="77777777" w:rsidR="00C15705" w:rsidRPr="00447CBE" w:rsidRDefault="00C15705" w:rsidP="00C15705">
      <w:pPr>
        <w:spacing w:after="160" w:line="259" w:lineRule="auto"/>
        <w:jc w:val="center"/>
        <w:rPr>
          <w:rFonts w:eastAsia="Calibri"/>
          <w:b/>
          <w:lang w:eastAsia="en-US"/>
        </w:rPr>
      </w:pPr>
      <w:r w:rsidRPr="00447CBE">
        <w:rPr>
          <w:rFonts w:eastAsia="Calibri"/>
          <w:b/>
          <w:lang w:eastAsia="en-US"/>
        </w:rPr>
        <w:t>Zobowiązania Wykonawcy:</w:t>
      </w:r>
    </w:p>
    <w:p w14:paraId="2D8EDC70"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 xml:space="preserve">Oferujemy wykonanie przedmiotu zamówienia za cenę </w:t>
      </w:r>
      <w:r w:rsidRPr="00447CBE">
        <w:rPr>
          <w:rFonts w:eastAsia="Calibri"/>
          <w:b/>
          <w:bCs/>
          <w:lang w:eastAsia="en-US"/>
        </w:rPr>
        <w:t>(brutto):</w:t>
      </w:r>
      <w:r w:rsidRPr="00447CBE">
        <w:rPr>
          <w:rFonts w:eastAsia="Calibri"/>
          <w:lang w:eastAsia="en-US"/>
        </w:rPr>
        <w:t xml:space="preserve"> ................................................... zł</w:t>
      </w:r>
      <w:r>
        <w:rPr>
          <w:rFonts w:eastAsia="Calibri"/>
          <w:bCs/>
          <w:lang w:eastAsia="en-US"/>
        </w:rPr>
        <w:t xml:space="preserve"> </w:t>
      </w:r>
      <w:r w:rsidRPr="00447CBE">
        <w:rPr>
          <w:rFonts w:eastAsia="Calibri"/>
          <w:lang w:eastAsia="en-US"/>
        </w:rPr>
        <w:t>zgodnie z opisem przedmiotu zamówienia zawartym w specyfikacji</w:t>
      </w:r>
      <w:r>
        <w:rPr>
          <w:rFonts w:eastAsia="Calibri"/>
          <w:lang w:eastAsia="en-US"/>
        </w:rPr>
        <w:t xml:space="preserve"> istotnych warunków zamówienia oraz dokumentacją techniczną i projektową.</w:t>
      </w:r>
    </w:p>
    <w:p w14:paraId="5CAB7400" w14:textId="77777777" w:rsidR="00C15705" w:rsidRPr="00447CBE" w:rsidRDefault="00C15705" w:rsidP="00C15705">
      <w:pPr>
        <w:spacing w:after="160" w:line="259" w:lineRule="auto"/>
        <w:rPr>
          <w:rFonts w:eastAsia="Calibri"/>
          <w:lang w:eastAsia="en-US"/>
        </w:rPr>
      </w:pPr>
      <w:r w:rsidRPr="00447CBE">
        <w:rPr>
          <w:rFonts w:eastAsia="Calibri"/>
          <w:lang w:eastAsia="en-US"/>
        </w:rPr>
        <w:t>Wartości przyjęte do kalkulacji robót :</w:t>
      </w:r>
    </w:p>
    <w:p w14:paraId="388E107F" w14:textId="77777777" w:rsidR="00C15705" w:rsidRPr="00447CBE" w:rsidRDefault="00C15705" w:rsidP="00A2455B">
      <w:pPr>
        <w:numPr>
          <w:ilvl w:val="0"/>
          <w:numId w:val="51"/>
        </w:numPr>
        <w:spacing w:after="160" w:line="259" w:lineRule="auto"/>
        <w:ind w:left="284" w:hanging="284"/>
        <w:contextualSpacing/>
        <w:jc w:val="left"/>
        <w:rPr>
          <w:rFonts w:eastAsia="Calibri"/>
          <w:lang w:eastAsia="en-US"/>
        </w:rPr>
      </w:pPr>
      <w:r w:rsidRPr="00447CBE">
        <w:rPr>
          <w:rFonts w:eastAsia="Calibri"/>
          <w:lang w:eastAsia="en-US"/>
        </w:rPr>
        <w:t>cena 1 roboczogodziny                                                             ......................…. zł</w:t>
      </w:r>
    </w:p>
    <w:p w14:paraId="3D1BB293" w14:textId="77777777" w:rsidR="00C15705" w:rsidRPr="00447CBE" w:rsidRDefault="00C15705" w:rsidP="00C15705">
      <w:pPr>
        <w:spacing w:after="160" w:line="259" w:lineRule="auto"/>
        <w:ind w:left="284"/>
        <w:contextualSpacing/>
        <w:rPr>
          <w:rFonts w:eastAsia="Calibri"/>
          <w:lang w:eastAsia="en-US"/>
        </w:rPr>
      </w:pPr>
    </w:p>
    <w:p w14:paraId="6A9E9475" w14:textId="77777777" w:rsidR="00C15705" w:rsidRPr="00447CBE" w:rsidRDefault="00C15705" w:rsidP="00A2455B">
      <w:pPr>
        <w:numPr>
          <w:ilvl w:val="0"/>
          <w:numId w:val="51"/>
        </w:numPr>
        <w:spacing w:after="160" w:line="259" w:lineRule="auto"/>
        <w:ind w:left="284" w:hanging="284"/>
        <w:contextualSpacing/>
        <w:jc w:val="left"/>
        <w:rPr>
          <w:rFonts w:eastAsia="Calibri"/>
          <w:lang w:eastAsia="en-US"/>
        </w:rPr>
      </w:pPr>
      <w:r w:rsidRPr="00447CBE">
        <w:rPr>
          <w:rFonts w:eastAsia="Calibri"/>
          <w:lang w:eastAsia="en-US"/>
        </w:rPr>
        <w:t>narzut kosztów ogólnych do kosztu robocizny i sprzętu         ...................……</w:t>
      </w:r>
      <w:r>
        <w:rPr>
          <w:rFonts w:eastAsia="Calibri"/>
          <w:lang w:eastAsia="en-US"/>
        </w:rPr>
        <w:t xml:space="preserve">. </w:t>
      </w:r>
      <w:r w:rsidRPr="00447CBE">
        <w:rPr>
          <w:rFonts w:eastAsia="Calibri"/>
          <w:lang w:eastAsia="en-US"/>
        </w:rPr>
        <w:t>%</w:t>
      </w:r>
    </w:p>
    <w:p w14:paraId="60B22B49" w14:textId="77777777" w:rsidR="00C15705" w:rsidRPr="00447CBE" w:rsidRDefault="00C15705" w:rsidP="00C15705">
      <w:pPr>
        <w:spacing w:after="160" w:line="259" w:lineRule="auto"/>
        <w:ind w:left="720"/>
        <w:contextualSpacing/>
        <w:rPr>
          <w:rFonts w:eastAsia="Calibri"/>
          <w:lang w:eastAsia="en-US"/>
        </w:rPr>
      </w:pPr>
    </w:p>
    <w:p w14:paraId="2E33871B" w14:textId="77777777" w:rsidR="00C15705" w:rsidRPr="00447CBE" w:rsidRDefault="00C15705" w:rsidP="00A2455B">
      <w:pPr>
        <w:numPr>
          <w:ilvl w:val="0"/>
          <w:numId w:val="51"/>
        </w:numPr>
        <w:spacing w:after="160" w:line="259" w:lineRule="auto"/>
        <w:ind w:left="284" w:hanging="284"/>
        <w:contextualSpacing/>
        <w:jc w:val="left"/>
        <w:rPr>
          <w:rFonts w:eastAsia="Calibri"/>
          <w:lang w:eastAsia="en-US"/>
        </w:rPr>
      </w:pPr>
      <w:r w:rsidRPr="00447CBE">
        <w:rPr>
          <w:rFonts w:eastAsia="Calibri"/>
          <w:lang w:eastAsia="en-US"/>
        </w:rPr>
        <w:t xml:space="preserve">zysk                                                                                           </w:t>
      </w:r>
      <w:r>
        <w:rPr>
          <w:rFonts w:eastAsia="Calibri"/>
          <w:lang w:eastAsia="en-US"/>
        </w:rPr>
        <w:t xml:space="preserve"> </w:t>
      </w:r>
      <w:r w:rsidRPr="00447CBE">
        <w:rPr>
          <w:rFonts w:eastAsia="Calibri"/>
          <w:lang w:eastAsia="en-US"/>
        </w:rPr>
        <w:t>..................……</w:t>
      </w:r>
      <w:r>
        <w:rPr>
          <w:rFonts w:eastAsia="Calibri"/>
          <w:lang w:eastAsia="en-US"/>
        </w:rPr>
        <w:t xml:space="preserve">… </w:t>
      </w:r>
      <w:r w:rsidRPr="00447CBE">
        <w:rPr>
          <w:rFonts w:eastAsia="Calibri"/>
          <w:lang w:eastAsia="en-US"/>
        </w:rPr>
        <w:t>%</w:t>
      </w:r>
    </w:p>
    <w:p w14:paraId="09D2ECC1" w14:textId="77777777" w:rsidR="00C15705" w:rsidRDefault="00C15705" w:rsidP="00C15705">
      <w:pPr>
        <w:spacing w:after="160" w:line="259" w:lineRule="auto"/>
        <w:rPr>
          <w:rFonts w:eastAsia="Calibri"/>
          <w:lang w:eastAsia="en-US"/>
        </w:rPr>
      </w:pPr>
    </w:p>
    <w:p w14:paraId="7BD168B3" w14:textId="77777777" w:rsidR="00C15705" w:rsidRPr="00447CBE" w:rsidRDefault="00C15705" w:rsidP="00C15705">
      <w:pPr>
        <w:spacing w:after="160" w:line="259" w:lineRule="auto"/>
        <w:rPr>
          <w:rFonts w:eastAsia="Calibri"/>
          <w:lang w:eastAsia="en-US"/>
        </w:rPr>
      </w:pPr>
      <w:r w:rsidRPr="00447CBE">
        <w:rPr>
          <w:rFonts w:eastAsia="Calibri"/>
          <w:lang w:eastAsia="en-US"/>
        </w:rPr>
        <w:t>Podane wartości będą służyć do kalkulacji ewentualnych robót zamiennych i dodatkowych i będą obowiązywać w całym okresie obowiązywania umowy.</w:t>
      </w:r>
    </w:p>
    <w:p w14:paraId="2BAA8AE6" w14:textId="77777777" w:rsidR="00C15705" w:rsidRPr="00447CBE" w:rsidRDefault="00C15705" w:rsidP="00C15705">
      <w:pPr>
        <w:spacing w:after="160" w:line="259" w:lineRule="auto"/>
        <w:rPr>
          <w:rFonts w:eastAsia="Calibri"/>
          <w:lang w:eastAsia="en-US"/>
        </w:rPr>
      </w:pPr>
      <w:r w:rsidRPr="00447CBE">
        <w:rPr>
          <w:rFonts w:eastAsia="Calibri"/>
          <w:lang w:eastAsia="en-US"/>
        </w:rPr>
        <w:t>Uwaga:</w:t>
      </w:r>
    </w:p>
    <w:p w14:paraId="489F5460" w14:textId="77777777" w:rsidR="00C15705" w:rsidRPr="00447CBE" w:rsidRDefault="00C15705" w:rsidP="00C15705">
      <w:pPr>
        <w:spacing w:after="160" w:line="259" w:lineRule="auto"/>
        <w:rPr>
          <w:rFonts w:eastAsia="Calibri"/>
          <w:lang w:eastAsia="en-US"/>
        </w:rPr>
      </w:pPr>
      <w:r w:rsidRPr="00447CBE">
        <w:rPr>
          <w:rFonts w:eastAsia="Calibri"/>
          <w:lang w:eastAsia="en-US"/>
        </w:rPr>
        <w:t>W przypadku różniących się wartości jak powyżej dla różnego rodzaju robót należy podać wartości dla wszystkich rodzajów robót odrębnie.</w:t>
      </w:r>
    </w:p>
    <w:p w14:paraId="2374B0E8" w14:textId="159BFAEE" w:rsidR="00C15705" w:rsidRDefault="00C15705" w:rsidP="00C15705">
      <w:pPr>
        <w:spacing w:after="160" w:line="259" w:lineRule="auto"/>
        <w:rPr>
          <w:rFonts w:eastAsia="Calibri"/>
          <w:bCs/>
          <w:lang w:eastAsia="en-US"/>
        </w:rPr>
      </w:pPr>
      <w:r w:rsidRPr="00447CBE">
        <w:rPr>
          <w:rFonts w:eastAsia="Calibri"/>
          <w:lang w:eastAsia="en-US"/>
        </w:rPr>
        <w:t>Oświadczamy, że udzielamy pisemnej gwarancji na wykonane roboty budowlane na okres</w:t>
      </w:r>
      <w:r w:rsidRPr="00447CBE">
        <w:rPr>
          <w:rFonts w:eastAsia="Calibri"/>
          <w:bCs/>
          <w:lang w:eastAsia="en-US"/>
        </w:rPr>
        <w:t xml:space="preserve"> ..... miesięcy.</w:t>
      </w:r>
    </w:p>
    <w:p w14:paraId="7BC4D865" w14:textId="7F5FE790" w:rsidR="008E0CF0" w:rsidRPr="00447CBE" w:rsidRDefault="008E0CF0" w:rsidP="00C15705">
      <w:pPr>
        <w:spacing w:after="160" w:line="259" w:lineRule="auto"/>
        <w:rPr>
          <w:rFonts w:eastAsia="Calibri"/>
          <w:bCs/>
          <w:lang w:eastAsia="en-US"/>
        </w:rPr>
      </w:pPr>
      <w:r w:rsidRPr="00447CBE">
        <w:rPr>
          <w:rFonts w:eastAsia="Calibri"/>
          <w:lang w:eastAsia="en-US"/>
        </w:rPr>
        <w:t xml:space="preserve">Oświadczamy, że udzielamy pisemnej </w:t>
      </w:r>
      <w:r>
        <w:rPr>
          <w:rFonts w:eastAsia="Calibri"/>
          <w:lang w:eastAsia="en-US"/>
        </w:rPr>
        <w:t>rękojmi</w:t>
      </w:r>
      <w:r w:rsidRPr="00447CBE">
        <w:rPr>
          <w:rFonts w:eastAsia="Calibri"/>
          <w:lang w:eastAsia="en-US"/>
        </w:rPr>
        <w:t xml:space="preserve"> na wykonane roboty budowlane </w:t>
      </w:r>
      <w:r w:rsidR="00627BD2">
        <w:rPr>
          <w:rFonts w:eastAsia="Calibri"/>
          <w:lang w:eastAsia="en-US"/>
        </w:rPr>
        <w:t xml:space="preserve"> i wbudowane materiały </w:t>
      </w:r>
      <w:r w:rsidRPr="00447CBE">
        <w:rPr>
          <w:rFonts w:eastAsia="Calibri"/>
          <w:lang w:eastAsia="en-US"/>
        </w:rPr>
        <w:t>na okres</w:t>
      </w:r>
      <w:r w:rsidRPr="00447CBE">
        <w:rPr>
          <w:rFonts w:eastAsia="Calibri"/>
          <w:bCs/>
          <w:lang w:eastAsia="en-US"/>
        </w:rPr>
        <w:t xml:space="preserve"> ..... miesięcy.</w:t>
      </w:r>
    </w:p>
    <w:p w14:paraId="4EB37971" w14:textId="2E07964A" w:rsidR="00C15705" w:rsidRDefault="00C15705" w:rsidP="00C15705">
      <w:pPr>
        <w:spacing w:after="160" w:line="259" w:lineRule="auto"/>
        <w:rPr>
          <w:rFonts w:eastAsia="Calibri"/>
          <w:bCs/>
          <w:lang w:eastAsia="en-US"/>
        </w:rPr>
      </w:pPr>
      <w:r w:rsidRPr="00447CBE">
        <w:rPr>
          <w:rFonts w:eastAsia="Calibri"/>
          <w:bCs/>
          <w:lang w:eastAsia="en-US"/>
        </w:rPr>
        <w:t>Oświadczamy, że udzielamy pisemnej gwarancji na wbudowane materiały i urządzenia na okre</w:t>
      </w:r>
      <w:r w:rsidR="00627BD2">
        <w:rPr>
          <w:rFonts w:eastAsia="Calibri"/>
          <w:bCs/>
          <w:lang w:eastAsia="en-US"/>
        </w:rPr>
        <w:t xml:space="preserve">s </w:t>
      </w:r>
      <w:r>
        <w:rPr>
          <w:rFonts w:eastAsia="Calibri"/>
          <w:bCs/>
          <w:lang w:eastAsia="en-US"/>
        </w:rPr>
        <w:t>…..</w:t>
      </w:r>
      <w:r w:rsidRPr="00447CBE">
        <w:rPr>
          <w:rFonts w:eastAsia="Calibri"/>
          <w:bCs/>
          <w:lang w:eastAsia="en-US"/>
        </w:rPr>
        <w:t xml:space="preserve"> miesięcy.</w:t>
      </w:r>
    </w:p>
    <w:p w14:paraId="5646B0A0"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Oświadczamy, że okres gwarancji producenta dla wbudowanych materiałów i urządzeń wynosi odpowiednio:</w:t>
      </w:r>
    </w:p>
    <w:p w14:paraId="70F2DC63"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 miesięcy dla …………………………………………………………………………………………;</w:t>
      </w:r>
    </w:p>
    <w:p w14:paraId="2FFDC23E"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 miesięcy dla …………………………………………………………………………………………;</w:t>
      </w:r>
    </w:p>
    <w:p w14:paraId="35119D2A"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 miesięcy dla …………………………………………………………………………………………;</w:t>
      </w:r>
    </w:p>
    <w:p w14:paraId="7FC72986"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 miesięcy dla …………………………………………………………………………………………;</w:t>
      </w:r>
    </w:p>
    <w:p w14:paraId="1690EEA5"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11FF83F" w14:textId="37E45DFF" w:rsidR="00C15705" w:rsidRPr="00447CBE" w:rsidRDefault="00C15705" w:rsidP="00C15705">
      <w:pPr>
        <w:spacing w:after="160" w:line="259" w:lineRule="auto"/>
        <w:rPr>
          <w:rFonts w:eastAsia="Calibri"/>
          <w:bCs/>
          <w:lang w:eastAsia="en-US"/>
        </w:rPr>
      </w:pPr>
      <w:r w:rsidRPr="00447CBE">
        <w:rPr>
          <w:rFonts w:eastAsia="Calibri"/>
          <w:bCs/>
          <w:lang w:eastAsia="en-US"/>
        </w:rPr>
        <w:t>Oświadczamy, że zamówienie wykonamy w terminie: ………………………………..  (</w:t>
      </w:r>
      <w:r>
        <w:rPr>
          <w:rFonts w:eastAsia="Calibri"/>
          <w:bCs/>
          <w:lang w:eastAsia="en-US"/>
        </w:rPr>
        <w:t xml:space="preserve">maksymalnie </w:t>
      </w:r>
      <w:r w:rsidR="00D1076B">
        <w:rPr>
          <w:rFonts w:eastAsia="Calibri"/>
          <w:bCs/>
          <w:lang w:eastAsia="en-US"/>
        </w:rPr>
        <w:t>2</w:t>
      </w:r>
      <w:r w:rsidR="00627BD2">
        <w:rPr>
          <w:rFonts w:eastAsia="Calibri"/>
          <w:bCs/>
          <w:lang w:eastAsia="en-US"/>
        </w:rPr>
        <w:t xml:space="preserve"> miesiące</w:t>
      </w:r>
      <w:r w:rsidRPr="00447CBE">
        <w:rPr>
          <w:rFonts w:eastAsia="Calibri"/>
          <w:bCs/>
          <w:lang w:eastAsia="en-US"/>
        </w:rPr>
        <w:t xml:space="preserve">) od daty </w:t>
      </w:r>
      <w:r>
        <w:rPr>
          <w:rFonts w:eastAsia="Calibri"/>
          <w:bCs/>
          <w:lang w:eastAsia="en-US"/>
        </w:rPr>
        <w:t>przekazania terenu budowy</w:t>
      </w:r>
      <w:r w:rsidRPr="00447CBE">
        <w:rPr>
          <w:rFonts w:eastAsia="Calibri"/>
          <w:bCs/>
          <w:lang w:eastAsia="en-US"/>
        </w:rPr>
        <w:t>.</w:t>
      </w:r>
    </w:p>
    <w:p w14:paraId="52836D97"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1710187E"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lastRenderedPageBreak/>
        <w:t>Część zamówienia: .........................................................................................................................................................</w:t>
      </w:r>
    </w:p>
    <w:p w14:paraId="5F885D0F"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0D66E6A3" w14:textId="77777777" w:rsidR="00C15705" w:rsidRPr="00447CBE" w:rsidRDefault="00C15705" w:rsidP="00C15705">
      <w:pPr>
        <w:spacing w:after="160" w:line="259" w:lineRule="auto"/>
        <w:rPr>
          <w:rFonts w:eastAsia="Calibri"/>
          <w:bCs/>
          <w:i/>
          <w:lang w:eastAsia="en-US"/>
        </w:rPr>
      </w:pPr>
      <w:r w:rsidRPr="00447CBE">
        <w:rPr>
          <w:rFonts w:eastAsia="Calibri"/>
          <w:bCs/>
          <w:i/>
          <w:lang w:eastAsia="en-US"/>
        </w:rPr>
        <w:t xml:space="preserve">*Jeżeli </w:t>
      </w:r>
      <w:r>
        <w:rPr>
          <w:rFonts w:eastAsia="Calibri"/>
          <w:bCs/>
          <w:i/>
          <w:lang w:eastAsia="en-US"/>
        </w:rPr>
        <w:t>Wykonawca</w:t>
      </w:r>
      <w:r w:rsidRPr="00447CBE">
        <w:rPr>
          <w:rFonts w:eastAsia="Calibri"/>
          <w:bCs/>
          <w:i/>
          <w:lang w:eastAsia="en-US"/>
        </w:rPr>
        <w:t xml:space="preserve"> nie poda tych informacji to </w:t>
      </w:r>
      <w:r>
        <w:rPr>
          <w:rFonts w:eastAsia="Calibri"/>
          <w:bCs/>
          <w:i/>
          <w:lang w:eastAsia="en-US"/>
        </w:rPr>
        <w:t>Zamawiający</w:t>
      </w:r>
      <w:r w:rsidRPr="00447CBE">
        <w:rPr>
          <w:rFonts w:eastAsia="Calibri"/>
          <w:bCs/>
          <w:i/>
          <w:lang w:eastAsia="en-US"/>
        </w:rPr>
        <w:t xml:space="preserve"> przyjmie, że </w:t>
      </w:r>
      <w:r>
        <w:rPr>
          <w:rFonts w:eastAsia="Calibri"/>
          <w:bCs/>
          <w:i/>
          <w:lang w:eastAsia="en-US"/>
        </w:rPr>
        <w:t>Wykonawca</w:t>
      </w:r>
      <w:r w:rsidRPr="00447CBE">
        <w:rPr>
          <w:rFonts w:eastAsia="Calibri"/>
          <w:bCs/>
          <w:i/>
          <w:lang w:eastAsia="en-US"/>
        </w:rPr>
        <w:t xml:space="preserve"> nie zamierza powierzać żadnej części zamówienia podwykonawcy</w:t>
      </w:r>
    </w:p>
    <w:p w14:paraId="3FAABB0E" w14:textId="77777777" w:rsidR="00C15705" w:rsidRPr="00447CBE" w:rsidRDefault="00C15705" w:rsidP="00C15705">
      <w:pPr>
        <w:spacing w:after="160" w:line="259" w:lineRule="auto"/>
        <w:rPr>
          <w:rFonts w:eastAsia="Calibri"/>
          <w:bCs/>
          <w:i/>
          <w:lang w:eastAsia="en-US"/>
        </w:rPr>
      </w:pPr>
      <w:r w:rsidRPr="00447CBE">
        <w:rPr>
          <w:rFonts w:eastAsia="Calibri"/>
          <w:bCs/>
          <w:lang w:eastAsia="en-US"/>
        </w:rPr>
        <w:t>Oświadczamy, że zapoznaliśmy się ze specyfikacją wraz z jej załącznikami i nie wnosimy do niej zastrzeżeń oraz, że zdobyliśmy konieczne informacje do przygotowania oferty.</w:t>
      </w:r>
    </w:p>
    <w:p w14:paraId="13D6D8A3" w14:textId="77777777" w:rsidR="00C15705" w:rsidRPr="00447CBE" w:rsidRDefault="00C15705" w:rsidP="00C15705">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p>
    <w:p w14:paraId="3441A2CF" w14:textId="77777777" w:rsidR="00C15705" w:rsidRPr="00447CBE" w:rsidRDefault="00C15705" w:rsidP="00C15705">
      <w:pPr>
        <w:spacing w:after="160" w:line="259" w:lineRule="auto"/>
        <w:rPr>
          <w:rFonts w:eastAsia="Calibri"/>
          <w:bCs/>
          <w:i/>
          <w:lang w:eastAsia="en-US"/>
        </w:rPr>
      </w:pPr>
      <w:r w:rsidRPr="00447CBE">
        <w:rPr>
          <w:rFonts w:eastAsia="Calibri"/>
          <w:bCs/>
          <w:lang w:eastAsia="en-US"/>
        </w:rPr>
        <w:t xml:space="preserve">Oświadczamy, ze zapoznaliśmy się z treścią załączonych do specyfikacji istotnych postanowień umowy i w przypadku wyboru naszej oferty zawrzemy z </w:t>
      </w:r>
      <w:r>
        <w:rPr>
          <w:rFonts w:eastAsia="Calibri"/>
          <w:bCs/>
          <w:lang w:eastAsia="en-US"/>
        </w:rPr>
        <w:t>Zamawiający</w:t>
      </w:r>
      <w:r w:rsidRPr="00447CBE">
        <w:rPr>
          <w:rFonts w:eastAsia="Calibri"/>
          <w:bCs/>
          <w:lang w:eastAsia="en-US"/>
        </w:rPr>
        <w:t>m  umowę sporządzoną na podstawie tych postanowień.</w:t>
      </w:r>
    </w:p>
    <w:p w14:paraId="550F9E83" w14:textId="77777777" w:rsidR="00C15705" w:rsidRPr="004546E7" w:rsidRDefault="00C15705" w:rsidP="00C15705">
      <w:pPr>
        <w:spacing w:after="160" w:line="259" w:lineRule="auto"/>
        <w:rPr>
          <w:rFonts w:eastAsia="Calibri"/>
          <w:lang w:eastAsia="en-US"/>
        </w:rPr>
      </w:pPr>
      <w:r w:rsidRPr="00447CBE">
        <w:rPr>
          <w:rFonts w:eastAsia="Calibri"/>
          <w:lang w:eastAsia="en-US"/>
        </w:rPr>
        <w:t xml:space="preserve">Zobowiązujemy się do ubezpieczenia budowy od </w:t>
      </w:r>
      <w:proofErr w:type="spellStart"/>
      <w:r w:rsidRPr="00447CBE">
        <w:rPr>
          <w:rFonts w:eastAsia="Calibri"/>
          <w:lang w:eastAsia="en-US"/>
        </w:rPr>
        <w:t>ryzyk</w:t>
      </w:r>
      <w:proofErr w:type="spellEnd"/>
      <w:r w:rsidRPr="00447CBE">
        <w:rPr>
          <w:rFonts w:eastAsia="Calibri"/>
          <w:lang w:eastAsia="en-US"/>
        </w:rPr>
        <w:t xml:space="preserve"> budowlano-montażowych na kwotę ...................................... (nie niższą niż cena ofertowa) na czas faktycznej realizacji umowy.</w:t>
      </w:r>
    </w:p>
    <w:p w14:paraId="5340F416" w14:textId="77777777" w:rsidR="00C15705" w:rsidRDefault="00C15705" w:rsidP="00C15705">
      <w:pPr>
        <w:spacing w:after="160" w:line="259" w:lineRule="auto"/>
        <w:rPr>
          <w:rFonts w:eastAsia="Calibri"/>
          <w:bCs/>
          <w:lang w:eastAsia="en-US"/>
        </w:rPr>
      </w:pPr>
      <w:r>
        <w:rPr>
          <w:rFonts w:eastAsia="Calibri"/>
          <w:bCs/>
          <w:lang w:eastAsia="en-US"/>
        </w:rPr>
        <w:t>Oświadczamy, że wadium zostało wniesione w formie ……………………………………………………………………………………………………….. .</w:t>
      </w:r>
    </w:p>
    <w:p w14:paraId="7DE0CA6D" w14:textId="5C3A933F" w:rsidR="00C15705" w:rsidRDefault="00C15705" w:rsidP="00C15705">
      <w:pPr>
        <w:spacing w:after="160" w:line="259" w:lineRule="auto"/>
        <w:rPr>
          <w:rFonts w:eastAsia="Calibri"/>
          <w:bCs/>
          <w:lang w:eastAsia="en-US"/>
        </w:rPr>
      </w:pPr>
      <w:r>
        <w:rPr>
          <w:rFonts w:eastAsia="Calibri"/>
          <w:bCs/>
          <w:lang w:eastAsia="en-US"/>
        </w:rPr>
        <w:t xml:space="preserve">Oświadczamy, że wypełniliśmy obowiązek informacyjny wskazany w pkt.  </w:t>
      </w:r>
      <w:r w:rsidR="00D1076B">
        <w:rPr>
          <w:rFonts w:eastAsia="Calibri"/>
          <w:bCs/>
          <w:lang w:eastAsia="en-US"/>
        </w:rPr>
        <w:t xml:space="preserve">5 </w:t>
      </w:r>
      <w:r>
        <w:rPr>
          <w:rFonts w:eastAsia="Calibri"/>
          <w:bCs/>
          <w:lang w:eastAsia="en-US"/>
        </w:rPr>
        <w:t xml:space="preserve">Sekcji </w:t>
      </w:r>
      <w:r w:rsidR="00D1076B">
        <w:rPr>
          <w:rFonts w:eastAsia="Calibri"/>
          <w:bCs/>
          <w:lang w:eastAsia="en-US"/>
        </w:rPr>
        <w:t>XIV</w:t>
      </w:r>
      <w:r>
        <w:rPr>
          <w:rFonts w:eastAsia="Calibri"/>
          <w:bCs/>
          <w:lang w:eastAsia="en-US"/>
        </w:rPr>
        <w:t xml:space="preserve"> SWZ.</w:t>
      </w:r>
    </w:p>
    <w:p w14:paraId="33C2C104" w14:textId="77777777" w:rsidR="00C15705" w:rsidRPr="00447CBE" w:rsidRDefault="00C15705" w:rsidP="00C15705">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C15705" w:rsidRPr="00447CBE" w14:paraId="5A36D61F" w14:textId="77777777" w:rsidTr="003A146B">
        <w:trPr>
          <w:trHeight w:val="350"/>
        </w:trPr>
        <w:tc>
          <w:tcPr>
            <w:tcW w:w="10281" w:type="dxa"/>
            <w:gridSpan w:val="4"/>
            <w:vAlign w:val="center"/>
          </w:tcPr>
          <w:p w14:paraId="51739563" w14:textId="77777777" w:rsidR="00C15705" w:rsidRPr="00447CBE" w:rsidRDefault="00C15705" w:rsidP="003A146B">
            <w:pPr>
              <w:spacing w:after="160" w:line="259" w:lineRule="auto"/>
              <w:rPr>
                <w:rFonts w:eastAsia="Calibri"/>
                <w:lang w:eastAsia="en-US"/>
              </w:rPr>
            </w:pPr>
            <w:r w:rsidRPr="00447CBE">
              <w:rPr>
                <w:rFonts w:eastAsia="Calibri"/>
                <w:lang w:eastAsia="en-US"/>
              </w:rPr>
              <w:t>Osoba(y), które będą zawierały umowę ze strony wykonawcy</w:t>
            </w:r>
          </w:p>
        </w:tc>
      </w:tr>
      <w:tr w:rsidR="00C15705" w:rsidRPr="00447CBE" w14:paraId="18547E06" w14:textId="77777777" w:rsidTr="003A146B">
        <w:trPr>
          <w:trHeight w:val="351"/>
        </w:trPr>
        <w:tc>
          <w:tcPr>
            <w:tcW w:w="2595" w:type="dxa"/>
            <w:vAlign w:val="center"/>
          </w:tcPr>
          <w:p w14:paraId="04C15754"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083FF2DB" w14:textId="77777777" w:rsidR="00C15705" w:rsidRPr="00447CBE" w:rsidRDefault="00C15705" w:rsidP="003A146B">
            <w:pPr>
              <w:spacing w:after="160" w:line="259" w:lineRule="auto"/>
              <w:rPr>
                <w:rFonts w:eastAsia="Calibri"/>
                <w:lang w:eastAsia="en-US"/>
              </w:rPr>
            </w:pPr>
            <w:r w:rsidRPr="00447CBE">
              <w:rPr>
                <w:rFonts w:eastAsia="Calibri"/>
                <w:lang w:eastAsia="en-US"/>
              </w:rPr>
              <w:t>Stanowisko</w:t>
            </w:r>
          </w:p>
        </w:tc>
      </w:tr>
      <w:tr w:rsidR="00C15705" w:rsidRPr="00447CBE" w14:paraId="4A9C1767" w14:textId="77777777" w:rsidTr="003A146B">
        <w:trPr>
          <w:trHeight w:val="350"/>
        </w:trPr>
        <w:tc>
          <w:tcPr>
            <w:tcW w:w="2595" w:type="dxa"/>
          </w:tcPr>
          <w:p w14:paraId="7C736413" w14:textId="77777777" w:rsidR="00C15705" w:rsidRPr="00447CBE" w:rsidRDefault="00C15705" w:rsidP="003A146B">
            <w:pPr>
              <w:spacing w:after="160" w:line="259" w:lineRule="auto"/>
              <w:jc w:val="right"/>
              <w:rPr>
                <w:rFonts w:eastAsia="Calibri"/>
                <w:bCs/>
                <w:lang w:eastAsia="en-US"/>
              </w:rPr>
            </w:pPr>
          </w:p>
        </w:tc>
        <w:tc>
          <w:tcPr>
            <w:tcW w:w="7686" w:type="dxa"/>
            <w:gridSpan w:val="3"/>
          </w:tcPr>
          <w:p w14:paraId="71D31A12" w14:textId="77777777" w:rsidR="00C15705" w:rsidRPr="00447CBE" w:rsidRDefault="00C15705" w:rsidP="003A146B">
            <w:pPr>
              <w:spacing w:after="160" w:line="259" w:lineRule="auto"/>
              <w:jc w:val="right"/>
              <w:rPr>
                <w:rFonts w:eastAsia="Calibri"/>
                <w:bCs/>
                <w:lang w:eastAsia="en-US"/>
              </w:rPr>
            </w:pPr>
          </w:p>
        </w:tc>
      </w:tr>
      <w:tr w:rsidR="00C15705" w:rsidRPr="00447CBE" w14:paraId="245CEB63" w14:textId="77777777" w:rsidTr="003A146B">
        <w:trPr>
          <w:trHeight w:val="350"/>
        </w:trPr>
        <w:tc>
          <w:tcPr>
            <w:tcW w:w="10281" w:type="dxa"/>
            <w:gridSpan w:val="4"/>
            <w:vAlign w:val="center"/>
          </w:tcPr>
          <w:p w14:paraId="613AB5CA" w14:textId="77777777" w:rsidR="00C15705" w:rsidRPr="00447CBE" w:rsidRDefault="00C15705" w:rsidP="003A146B">
            <w:pPr>
              <w:spacing w:after="160" w:line="259" w:lineRule="auto"/>
              <w:rPr>
                <w:rFonts w:eastAsia="Calibri"/>
                <w:lang w:eastAsia="en-US"/>
              </w:rPr>
            </w:pPr>
            <w:r w:rsidRPr="00447CBE">
              <w:rPr>
                <w:rFonts w:eastAsia="Calibri"/>
                <w:lang w:eastAsia="en-US"/>
              </w:rPr>
              <w:t>Osoba(y), odpowiedzialna za realizację umowy ze strony Wykonawcy</w:t>
            </w:r>
          </w:p>
        </w:tc>
      </w:tr>
      <w:tr w:rsidR="00C15705" w:rsidRPr="00447CBE" w14:paraId="059BA638" w14:textId="77777777" w:rsidTr="003A146B">
        <w:trPr>
          <w:trHeight w:val="351"/>
        </w:trPr>
        <w:tc>
          <w:tcPr>
            <w:tcW w:w="2595" w:type="dxa"/>
            <w:vAlign w:val="center"/>
          </w:tcPr>
          <w:p w14:paraId="1BBF091D"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0ACD5057"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018FD2EE"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Nr tel./ fax/ e-mail</w:t>
            </w:r>
          </w:p>
        </w:tc>
      </w:tr>
      <w:tr w:rsidR="00C15705" w:rsidRPr="00447CBE" w14:paraId="4ADB9DB5" w14:textId="77777777" w:rsidTr="003A146B">
        <w:trPr>
          <w:trHeight w:val="350"/>
        </w:trPr>
        <w:tc>
          <w:tcPr>
            <w:tcW w:w="2595" w:type="dxa"/>
          </w:tcPr>
          <w:p w14:paraId="3F4456D6" w14:textId="77777777" w:rsidR="00C15705" w:rsidRPr="00447CBE" w:rsidRDefault="00C15705" w:rsidP="003A146B">
            <w:pPr>
              <w:spacing w:after="160" w:line="259" w:lineRule="auto"/>
              <w:jc w:val="right"/>
              <w:rPr>
                <w:rFonts w:eastAsia="Calibri"/>
                <w:bCs/>
                <w:lang w:eastAsia="en-US"/>
              </w:rPr>
            </w:pPr>
          </w:p>
        </w:tc>
        <w:tc>
          <w:tcPr>
            <w:tcW w:w="2700" w:type="dxa"/>
            <w:gridSpan w:val="2"/>
          </w:tcPr>
          <w:p w14:paraId="3BC42053" w14:textId="77777777" w:rsidR="00C15705" w:rsidRPr="00447CBE" w:rsidRDefault="00C15705" w:rsidP="003A146B">
            <w:pPr>
              <w:spacing w:after="160" w:line="259" w:lineRule="auto"/>
              <w:jc w:val="right"/>
              <w:rPr>
                <w:rFonts w:eastAsia="Calibri"/>
                <w:bCs/>
                <w:lang w:eastAsia="en-US"/>
              </w:rPr>
            </w:pPr>
          </w:p>
        </w:tc>
        <w:tc>
          <w:tcPr>
            <w:tcW w:w="4986" w:type="dxa"/>
          </w:tcPr>
          <w:p w14:paraId="6E18DCCD" w14:textId="77777777" w:rsidR="00C15705" w:rsidRPr="00447CBE" w:rsidRDefault="00C15705" w:rsidP="003A146B">
            <w:pPr>
              <w:spacing w:after="160" w:line="259" w:lineRule="auto"/>
              <w:jc w:val="right"/>
              <w:rPr>
                <w:rFonts w:eastAsia="Calibri"/>
                <w:bCs/>
                <w:lang w:eastAsia="en-US"/>
              </w:rPr>
            </w:pPr>
          </w:p>
        </w:tc>
      </w:tr>
      <w:tr w:rsidR="00C15705" w:rsidRPr="00447CBE" w14:paraId="7360D99D" w14:textId="77777777" w:rsidTr="003A146B">
        <w:trPr>
          <w:trHeight w:val="350"/>
        </w:trPr>
        <w:tc>
          <w:tcPr>
            <w:tcW w:w="10281" w:type="dxa"/>
            <w:gridSpan w:val="4"/>
            <w:vAlign w:val="center"/>
          </w:tcPr>
          <w:p w14:paraId="663DFEB2" w14:textId="77777777" w:rsidR="00C15705" w:rsidRPr="00447CBE" w:rsidRDefault="00C15705" w:rsidP="003A146B">
            <w:pPr>
              <w:spacing w:after="160" w:line="259" w:lineRule="auto"/>
              <w:rPr>
                <w:rFonts w:eastAsia="Calibri"/>
                <w:lang w:eastAsia="en-US"/>
              </w:rPr>
            </w:pPr>
            <w:r w:rsidRPr="00447CBE">
              <w:rPr>
                <w:rFonts w:eastAsia="Calibri"/>
                <w:lang w:eastAsia="en-US"/>
              </w:rPr>
              <w:t xml:space="preserve">Nr rachunku bankowego do rozliczeń pomiędzy </w:t>
            </w:r>
            <w:r>
              <w:rPr>
                <w:rFonts w:eastAsia="Calibri"/>
                <w:lang w:eastAsia="en-US"/>
              </w:rPr>
              <w:t>Zamawiający</w:t>
            </w:r>
            <w:r w:rsidRPr="00447CBE">
              <w:rPr>
                <w:rFonts w:eastAsia="Calibri"/>
                <w:lang w:eastAsia="en-US"/>
              </w:rPr>
              <w:t xml:space="preserve">m a Wykonawcą  </w:t>
            </w:r>
          </w:p>
        </w:tc>
      </w:tr>
      <w:tr w:rsidR="00C15705" w:rsidRPr="00447CBE" w14:paraId="237CCE7B" w14:textId="77777777" w:rsidTr="003A146B">
        <w:trPr>
          <w:trHeight w:val="351"/>
        </w:trPr>
        <w:tc>
          <w:tcPr>
            <w:tcW w:w="2627" w:type="dxa"/>
            <w:gridSpan w:val="2"/>
            <w:vAlign w:val="center"/>
          </w:tcPr>
          <w:p w14:paraId="65894BE7"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5F31BE19"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1256B57A" w14:textId="77777777" w:rsidR="00C15705" w:rsidRPr="00447CBE" w:rsidRDefault="00C15705" w:rsidP="003A146B">
            <w:pPr>
              <w:spacing w:after="160" w:line="259" w:lineRule="auto"/>
              <w:jc w:val="right"/>
              <w:rPr>
                <w:rFonts w:eastAsia="Calibri"/>
                <w:lang w:eastAsia="en-US"/>
              </w:rPr>
            </w:pPr>
            <w:r w:rsidRPr="00447CBE">
              <w:rPr>
                <w:rFonts w:eastAsia="Calibri"/>
                <w:lang w:eastAsia="en-US"/>
              </w:rPr>
              <w:t>Nr rachunku</w:t>
            </w:r>
          </w:p>
        </w:tc>
      </w:tr>
      <w:tr w:rsidR="00C15705" w:rsidRPr="00447CBE" w14:paraId="04E71055" w14:textId="77777777" w:rsidTr="003A146B">
        <w:trPr>
          <w:trHeight w:val="350"/>
        </w:trPr>
        <w:tc>
          <w:tcPr>
            <w:tcW w:w="2627" w:type="dxa"/>
            <w:gridSpan w:val="2"/>
          </w:tcPr>
          <w:p w14:paraId="060A1144" w14:textId="77777777" w:rsidR="00C15705" w:rsidRPr="00447CBE" w:rsidRDefault="00C15705" w:rsidP="003A146B">
            <w:pPr>
              <w:spacing w:after="160" w:line="259" w:lineRule="auto"/>
              <w:jc w:val="right"/>
              <w:rPr>
                <w:rFonts w:eastAsia="Calibri"/>
                <w:bCs/>
                <w:lang w:eastAsia="en-US"/>
              </w:rPr>
            </w:pPr>
          </w:p>
        </w:tc>
        <w:tc>
          <w:tcPr>
            <w:tcW w:w="2668" w:type="dxa"/>
          </w:tcPr>
          <w:p w14:paraId="4B45033E" w14:textId="77777777" w:rsidR="00C15705" w:rsidRPr="00447CBE" w:rsidRDefault="00C15705" w:rsidP="003A146B">
            <w:pPr>
              <w:spacing w:after="160" w:line="259" w:lineRule="auto"/>
              <w:jc w:val="right"/>
              <w:rPr>
                <w:rFonts w:eastAsia="Calibri"/>
                <w:bCs/>
                <w:lang w:eastAsia="en-US"/>
              </w:rPr>
            </w:pPr>
          </w:p>
        </w:tc>
        <w:tc>
          <w:tcPr>
            <w:tcW w:w="4986" w:type="dxa"/>
          </w:tcPr>
          <w:p w14:paraId="319A3B70" w14:textId="77777777" w:rsidR="00C15705" w:rsidRPr="00447CBE" w:rsidRDefault="00C15705" w:rsidP="003A146B">
            <w:pPr>
              <w:spacing w:after="160" w:line="259" w:lineRule="auto"/>
              <w:jc w:val="right"/>
              <w:rPr>
                <w:rFonts w:eastAsia="Calibri"/>
                <w:bCs/>
                <w:lang w:eastAsia="en-US"/>
              </w:rPr>
            </w:pPr>
          </w:p>
        </w:tc>
      </w:tr>
    </w:tbl>
    <w:p w14:paraId="2F6A3BC9" w14:textId="77777777" w:rsidR="00C15705" w:rsidRPr="00447CBE" w:rsidRDefault="00C15705" w:rsidP="00C15705">
      <w:pPr>
        <w:rPr>
          <w:rFonts w:eastAsia="Calibri"/>
          <w:lang w:eastAsia="en-US"/>
        </w:rPr>
      </w:pPr>
    </w:p>
    <w:p w14:paraId="19845C9F" w14:textId="77777777" w:rsidR="00C15705" w:rsidRDefault="00C15705" w:rsidP="00C15705">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05E207FF" w14:textId="77777777" w:rsidR="00C15705" w:rsidRDefault="00C15705" w:rsidP="00C15705">
      <w:pPr>
        <w:rPr>
          <w:rFonts w:eastAsia="Calibri"/>
          <w:lang w:eastAsia="en-US"/>
        </w:rPr>
      </w:pPr>
    </w:p>
    <w:p w14:paraId="4B597902" w14:textId="77777777" w:rsidR="00C15705" w:rsidRDefault="00C15705" w:rsidP="00C15705">
      <w:pPr>
        <w:rPr>
          <w:rFonts w:eastAsia="Calibri"/>
          <w:lang w:eastAsia="en-US"/>
        </w:rPr>
      </w:pPr>
    </w:p>
    <w:p w14:paraId="4284247B" w14:textId="77777777" w:rsidR="00C15705" w:rsidRDefault="00C15705" w:rsidP="00C15705">
      <w:pPr>
        <w:rPr>
          <w:rFonts w:eastAsia="Calibri"/>
          <w:lang w:eastAsia="en-US"/>
        </w:rPr>
      </w:pPr>
    </w:p>
    <w:p w14:paraId="62786BF5" w14:textId="77777777" w:rsidR="00C15705" w:rsidRDefault="00C15705" w:rsidP="00C15705">
      <w:pPr>
        <w:rPr>
          <w:rFonts w:eastAsia="Calibri"/>
          <w:lang w:eastAsia="en-US"/>
        </w:rPr>
      </w:pPr>
    </w:p>
    <w:p w14:paraId="40D277B6" w14:textId="77777777" w:rsidR="00C15705" w:rsidRPr="00447CBE" w:rsidRDefault="00C15705" w:rsidP="00C15705">
      <w:pPr>
        <w:rPr>
          <w:rFonts w:eastAsia="Calibri"/>
          <w:lang w:eastAsia="en-US"/>
        </w:rPr>
      </w:pPr>
    </w:p>
    <w:p w14:paraId="6547558F" w14:textId="77777777" w:rsidR="00C15705" w:rsidRPr="00447CBE" w:rsidRDefault="00C15705" w:rsidP="00C15705">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3A146B">
          <w:headerReference w:type="default" r:id="rId22"/>
          <w:footerReference w:type="default" r:id="rId23"/>
          <w:pgSz w:w="11906" w:h="16838" w:code="9"/>
          <w:pgMar w:top="426" w:right="748" w:bottom="1135" w:left="851" w:header="421" w:footer="98" w:gutter="0"/>
          <w:cols w:space="708"/>
          <w:docGrid w:linePitch="360"/>
        </w:sectPr>
      </w:pPr>
    </w:p>
    <w:p w14:paraId="53782CF9" w14:textId="28C57466" w:rsidR="008F20B4" w:rsidRPr="00C22478" w:rsidRDefault="008F20B4" w:rsidP="008F20B4">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7D1FDF">
        <w:rPr>
          <w:b/>
          <w:bCs/>
        </w:rPr>
        <w:t>0</w:t>
      </w:r>
      <w:r w:rsidR="00634E75">
        <w:rPr>
          <w:b/>
          <w:bCs/>
        </w:rPr>
        <w:t>8</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44621FED" w14:textId="6BEEA627" w:rsidR="00C05973" w:rsidRDefault="008F20B4" w:rsidP="00734ECA">
      <w:pPr>
        <w:jc w:val="right"/>
        <w:rPr>
          <w:b/>
        </w:rPr>
      </w:pPr>
      <w:r w:rsidRPr="00C22478">
        <w:rPr>
          <w:b/>
        </w:rPr>
        <w:t xml:space="preserve">Załącznik nr </w:t>
      </w:r>
      <w:r w:rsidR="00EB679C">
        <w:rPr>
          <w:b/>
        </w:rPr>
        <w:t>3</w:t>
      </w:r>
      <w:r w:rsidRPr="00C22478">
        <w:rPr>
          <w:b/>
        </w:rPr>
        <w:t xml:space="preserve"> do SIWZ</w:t>
      </w:r>
    </w:p>
    <w:p w14:paraId="3D69076D" w14:textId="014EB1C0" w:rsidR="009E69DC" w:rsidRDefault="009E69DC" w:rsidP="00734ECA">
      <w:pPr>
        <w:jc w:val="right"/>
        <w:rPr>
          <w:b/>
        </w:rPr>
      </w:pPr>
    </w:p>
    <w:p w14:paraId="4DF1A37F" w14:textId="77777777" w:rsidR="009E69DC" w:rsidRDefault="009E69DC" w:rsidP="009E69DC">
      <w:pPr>
        <w:jc w:val="center"/>
        <w:rPr>
          <w:b/>
          <w:color w:val="808080"/>
          <w:sz w:val="24"/>
          <w:szCs w:val="24"/>
        </w:rPr>
      </w:pPr>
      <w:r w:rsidRPr="009028BD">
        <w:rPr>
          <w:b/>
          <w:color w:val="808080"/>
          <w:sz w:val="24"/>
          <w:szCs w:val="24"/>
        </w:rPr>
        <w:t xml:space="preserve">Oświadczenie wykonawcy </w:t>
      </w:r>
    </w:p>
    <w:p w14:paraId="4A1A13BB" w14:textId="77777777" w:rsidR="009E69DC" w:rsidRDefault="009E69DC" w:rsidP="009E69DC">
      <w:pPr>
        <w:jc w:val="center"/>
        <w:rPr>
          <w:b/>
          <w:color w:val="808080"/>
          <w:sz w:val="24"/>
          <w:szCs w:val="24"/>
        </w:rPr>
      </w:pPr>
      <w:r>
        <w:rPr>
          <w:b/>
          <w:color w:val="808080"/>
          <w:sz w:val="24"/>
          <w:szCs w:val="24"/>
        </w:rPr>
        <w:t>składane w trybie art. 273 ust. 2 ustawy</w:t>
      </w:r>
      <w:r w:rsidRPr="009028BD">
        <w:rPr>
          <w:b/>
          <w:color w:val="808080"/>
          <w:sz w:val="24"/>
          <w:szCs w:val="24"/>
        </w:rPr>
        <w:t xml:space="preserve"> – </w:t>
      </w:r>
    </w:p>
    <w:p w14:paraId="6573C98B" w14:textId="77777777" w:rsidR="009E69DC" w:rsidRDefault="009E69DC" w:rsidP="009E69DC">
      <w:pPr>
        <w:jc w:val="center"/>
        <w:rPr>
          <w:b/>
          <w:color w:val="808080"/>
          <w:sz w:val="24"/>
          <w:szCs w:val="24"/>
        </w:rPr>
      </w:pPr>
      <w:r>
        <w:rPr>
          <w:b/>
          <w:color w:val="808080"/>
          <w:sz w:val="24"/>
          <w:szCs w:val="24"/>
        </w:rPr>
        <w:t xml:space="preserve">o niepodleganiu wykluczeniu z postępowania oraz spełnianiu warunków udziału w zakresie </w:t>
      </w:r>
    </w:p>
    <w:p w14:paraId="2607C6D2" w14:textId="77777777" w:rsidR="009E69DC" w:rsidRDefault="009E69DC" w:rsidP="009E69DC">
      <w:pPr>
        <w:jc w:val="center"/>
        <w:rPr>
          <w:rFonts w:ascii="Arial Narrow" w:eastAsia="Calibri" w:hAnsi="Arial Narrow"/>
          <w:b/>
        </w:rPr>
      </w:pPr>
      <w:r>
        <w:rPr>
          <w:b/>
          <w:color w:val="808080"/>
          <w:sz w:val="24"/>
          <w:szCs w:val="24"/>
        </w:rPr>
        <w:t>wskazanym przez zamawiającego.</w:t>
      </w:r>
    </w:p>
    <w:p w14:paraId="13631A4B" w14:textId="77777777" w:rsidR="009E69DC" w:rsidRDefault="009E69DC" w:rsidP="009E69DC">
      <w:pPr>
        <w:rPr>
          <w:rFonts w:eastAsia="Calibri"/>
          <w:b/>
        </w:rPr>
      </w:pPr>
    </w:p>
    <w:p w14:paraId="5BF464F8" w14:textId="77777777" w:rsidR="009E69DC" w:rsidRPr="00871679" w:rsidRDefault="009E69DC" w:rsidP="009E69DC">
      <w:pPr>
        <w:rPr>
          <w:rFonts w:eastAsia="Calibri"/>
          <w:b/>
        </w:rPr>
      </w:pPr>
    </w:p>
    <w:p w14:paraId="49D26100" w14:textId="3989FA32" w:rsidR="009E69DC" w:rsidRPr="00D46400" w:rsidRDefault="009E69DC" w:rsidP="009E69DC">
      <w:pPr>
        <w:rPr>
          <w:bCs/>
        </w:rPr>
      </w:pPr>
      <w:r>
        <w:rPr>
          <w:bCs/>
        </w:rPr>
        <w:t xml:space="preserve">Składając ofertę w postępowaniu o udzielenie zamówienia publicznego na </w:t>
      </w:r>
      <w:r>
        <w:rPr>
          <w:b/>
        </w:rPr>
        <w:t>przebudowę rejestracji oraz innych pomieszczeń w budynku przy ul. Rzeźniczej 11 w Krakowie</w:t>
      </w:r>
      <w:r>
        <w:rPr>
          <w:bCs/>
        </w:rPr>
        <w:t xml:space="preserve"> prowadzonym w trybie podstawowym na podstawie art. </w:t>
      </w:r>
      <w:r w:rsidRPr="007D69D5">
        <w:t>275</w:t>
      </w:r>
      <w:r>
        <w:t xml:space="preserve"> pkt. 1</w:t>
      </w:r>
      <w:r>
        <w:rPr>
          <w:bCs/>
        </w:rPr>
        <w:t xml:space="preserve"> ustawy, d</w:t>
      </w:r>
      <w:r w:rsidRPr="00D46400">
        <w:rPr>
          <w:bCs/>
        </w:rPr>
        <w:t>ziałając w imieniu i na rzecz wykonawcy:</w:t>
      </w:r>
    </w:p>
    <w:p w14:paraId="26E00DD9" w14:textId="77777777" w:rsidR="009E69DC" w:rsidRPr="00073722" w:rsidRDefault="009E69DC" w:rsidP="009E69DC">
      <w:pPr>
        <w:jc w:val="center"/>
        <w:rPr>
          <w:b/>
          <w:sz w:val="24"/>
          <w:szCs w:val="24"/>
        </w:rPr>
      </w:pPr>
    </w:p>
    <w:p w14:paraId="7C80174B" w14:textId="77777777" w:rsidR="009E69DC" w:rsidRPr="00284F7D" w:rsidRDefault="009E69DC" w:rsidP="009E69DC">
      <w:pPr>
        <w:rPr>
          <w:rFonts w:eastAsia="Calibri"/>
        </w:rPr>
      </w:pPr>
      <w:r w:rsidRPr="00284F7D">
        <w:rPr>
          <w:rFonts w:eastAsia="Calibri"/>
        </w:rPr>
        <w:t>….................................................................................................................................................................................</w:t>
      </w:r>
    </w:p>
    <w:p w14:paraId="590A93CD" w14:textId="77777777" w:rsidR="009E69DC" w:rsidRPr="00284F7D" w:rsidRDefault="009E69DC" w:rsidP="009E69DC">
      <w:pPr>
        <w:ind w:left="708" w:firstLine="708"/>
        <w:rPr>
          <w:rFonts w:eastAsia="Calibri"/>
        </w:rPr>
      </w:pPr>
      <w:r w:rsidRPr="00284F7D">
        <w:rPr>
          <w:rFonts w:eastAsia="Calibri"/>
        </w:rPr>
        <w:t>(NALEŻY PODAĆ ZAREJESTROWANĄ PEŁNĄ NAZWĘ WYKONAWCY)</w:t>
      </w:r>
    </w:p>
    <w:p w14:paraId="05D50D8C" w14:textId="77777777" w:rsidR="009E69DC" w:rsidRDefault="009E69DC" w:rsidP="009E69DC">
      <w:pPr>
        <w:rPr>
          <w:rFonts w:eastAsia="Calibri"/>
        </w:rPr>
      </w:pPr>
    </w:p>
    <w:p w14:paraId="597560D1" w14:textId="77777777" w:rsidR="009E69DC" w:rsidRDefault="009E69DC" w:rsidP="009E69DC">
      <w:pPr>
        <w:rPr>
          <w:rFonts w:eastAsia="Calibri"/>
        </w:rPr>
      </w:pPr>
    </w:p>
    <w:p w14:paraId="07100B2B" w14:textId="77777777" w:rsidR="009E69DC" w:rsidRPr="00284F7D" w:rsidRDefault="009E69DC" w:rsidP="009E69DC">
      <w:pPr>
        <w:rPr>
          <w:rFonts w:eastAsia="Calibri"/>
        </w:rPr>
      </w:pPr>
      <w:r w:rsidRPr="00284F7D">
        <w:rPr>
          <w:rFonts w:eastAsia="Calibri"/>
        </w:rPr>
        <w:t>z siedzibą w</w:t>
      </w:r>
    </w:p>
    <w:p w14:paraId="0D8930EA" w14:textId="77777777" w:rsidR="009E69DC" w:rsidRPr="00284F7D" w:rsidRDefault="009E69DC" w:rsidP="009E69DC">
      <w:pPr>
        <w:rPr>
          <w:rFonts w:eastAsia="Calibri"/>
        </w:rPr>
      </w:pPr>
      <w:r w:rsidRPr="00284F7D">
        <w:rPr>
          <w:rFonts w:eastAsia="Calibri"/>
        </w:rPr>
        <w:t>….................................................................................................................................................................................</w:t>
      </w:r>
    </w:p>
    <w:p w14:paraId="63262EA3" w14:textId="77777777" w:rsidR="009E69DC" w:rsidRPr="00284F7D" w:rsidRDefault="009E69DC" w:rsidP="009E69DC">
      <w:pPr>
        <w:ind w:left="2124" w:firstLine="708"/>
        <w:rPr>
          <w:rFonts w:eastAsia="Calibri"/>
        </w:rPr>
      </w:pPr>
      <w:r w:rsidRPr="00284F7D">
        <w:rPr>
          <w:rFonts w:eastAsia="Calibri"/>
        </w:rPr>
        <w:t>(NALEŻY PODAĆ ZAREJESTROWANY ADRES)</w:t>
      </w:r>
    </w:p>
    <w:p w14:paraId="4AD814CE" w14:textId="77777777" w:rsidR="009E69DC" w:rsidRDefault="009E69DC" w:rsidP="009E69DC">
      <w:pPr>
        <w:rPr>
          <w:rFonts w:eastAsia="Calibri"/>
        </w:rPr>
      </w:pPr>
    </w:p>
    <w:p w14:paraId="5EA30AC3" w14:textId="77777777" w:rsidR="009E69DC" w:rsidRPr="00284F7D" w:rsidRDefault="009E69DC" w:rsidP="009E69DC">
      <w:pPr>
        <w:rPr>
          <w:rFonts w:eastAsia="Calibri"/>
        </w:rPr>
      </w:pPr>
    </w:p>
    <w:p w14:paraId="2FE0B235" w14:textId="77777777" w:rsidR="009E69DC" w:rsidRPr="00284F7D" w:rsidRDefault="009E69DC" w:rsidP="009E69DC">
      <w:pPr>
        <w:rPr>
          <w:rFonts w:eastAsia="Calibri"/>
        </w:rPr>
      </w:pPr>
      <w:r w:rsidRPr="00284F7D">
        <w:rPr>
          <w:rFonts w:eastAsia="Calibri"/>
        </w:rPr>
        <w:t>….................................................................................................................................................................................</w:t>
      </w:r>
    </w:p>
    <w:p w14:paraId="5A216D26" w14:textId="77777777" w:rsidR="009E69DC" w:rsidRPr="00284F7D" w:rsidRDefault="009E69DC" w:rsidP="009E69DC">
      <w:pPr>
        <w:ind w:left="2124"/>
        <w:rPr>
          <w:rFonts w:eastAsia="Calibri"/>
        </w:rPr>
      </w:pPr>
      <w:r w:rsidRPr="00284F7D">
        <w:rPr>
          <w:rFonts w:eastAsia="Calibri"/>
        </w:rPr>
        <w:t>(NR TELEFONU, FAX, ADRES POCZTY ELEKTRONICZNEJ)</w:t>
      </w:r>
    </w:p>
    <w:p w14:paraId="4F653919" w14:textId="77777777" w:rsidR="009E69DC" w:rsidRDefault="009E69DC" w:rsidP="009E69DC">
      <w:pPr>
        <w:rPr>
          <w:rFonts w:eastAsia="Calibri"/>
        </w:rPr>
      </w:pPr>
    </w:p>
    <w:p w14:paraId="1C128FF2" w14:textId="6E68BB1C" w:rsidR="008D594F" w:rsidRDefault="009E69DC" w:rsidP="009E69DC">
      <w:pPr>
        <w:rPr>
          <w:rFonts w:eastAsia="Calibri"/>
        </w:rPr>
      </w:pPr>
      <w:r>
        <w:rPr>
          <w:rFonts w:eastAsia="Calibri"/>
        </w:rPr>
        <w:t>Oświadczam, że wykonawca spełnia warun</w:t>
      </w:r>
      <w:r w:rsidR="008D594F">
        <w:rPr>
          <w:rFonts w:eastAsia="Calibri"/>
        </w:rPr>
        <w:t>ki</w:t>
      </w:r>
      <w:r>
        <w:rPr>
          <w:rFonts w:eastAsia="Calibri"/>
        </w:rPr>
        <w:t xml:space="preserve"> udziału w </w:t>
      </w:r>
      <w:r w:rsidR="008D594F">
        <w:rPr>
          <w:rFonts w:eastAsia="Calibri"/>
        </w:rPr>
        <w:t xml:space="preserve">postępowaniu </w:t>
      </w:r>
      <w:r w:rsidR="00EF3BC5">
        <w:rPr>
          <w:rFonts w:eastAsia="Calibri"/>
        </w:rPr>
        <w:t>dotyczące</w:t>
      </w:r>
      <w:r w:rsidR="008D594F">
        <w:rPr>
          <w:rFonts w:eastAsia="Calibri"/>
        </w:rPr>
        <w:t>:</w:t>
      </w:r>
    </w:p>
    <w:p w14:paraId="794C5C4E" w14:textId="36C23AED" w:rsidR="009E69DC" w:rsidRPr="008D594F" w:rsidRDefault="009E69DC" w:rsidP="008D594F">
      <w:pPr>
        <w:pStyle w:val="Akapitzlist"/>
        <w:numPr>
          <w:ilvl w:val="0"/>
          <w:numId w:val="90"/>
        </w:numPr>
        <w:ind w:left="142" w:hanging="142"/>
        <w:rPr>
          <w:rFonts w:ascii="Franklin Gothic Book" w:hAnsi="Franklin Gothic Book"/>
          <w:sz w:val="18"/>
          <w:szCs w:val="18"/>
        </w:rPr>
      </w:pPr>
      <w:r w:rsidRPr="008D594F">
        <w:rPr>
          <w:rFonts w:ascii="Franklin Gothic Book" w:hAnsi="Franklin Gothic Book"/>
          <w:sz w:val="18"/>
          <w:szCs w:val="18"/>
        </w:rPr>
        <w:t>zdolności do występowania w obrocie gospodarczym</w:t>
      </w:r>
      <w:r w:rsidR="008D594F" w:rsidRPr="008D594F">
        <w:rPr>
          <w:rFonts w:ascii="Franklin Gothic Book" w:hAnsi="Franklin Gothic Book"/>
          <w:sz w:val="18"/>
          <w:szCs w:val="18"/>
        </w:rPr>
        <w:t>;</w:t>
      </w:r>
    </w:p>
    <w:p w14:paraId="545B793A" w14:textId="6E561A02" w:rsidR="008D594F" w:rsidRPr="008D594F" w:rsidRDefault="008D594F" w:rsidP="008D594F">
      <w:pPr>
        <w:pStyle w:val="Akapitzlist"/>
        <w:numPr>
          <w:ilvl w:val="0"/>
          <w:numId w:val="90"/>
        </w:numPr>
        <w:ind w:left="142" w:hanging="142"/>
        <w:rPr>
          <w:rFonts w:ascii="Franklin Gothic Book" w:hAnsi="Franklin Gothic Book"/>
          <w:sz w:val="18"/>
          <w:szCs w:val="18"/>
        </w:rPr>
      </w:pPr>
      <w:r w:rsidRPr="008D594F">
        <w:rPr>
          <w:rFonts w:ascii="Franklin Gothic Book" w:hAnsi="Franklin Gothic Book"/>
          <w:sz w:val="18"/>
          <w:szCs w:val="18"/>
        </w:rPr>
        <w:t>sytuacji finansowej i ekonomicznej;</w:t>
      </w:r>
    </w:p>
    <w:p w14:paraId="7830A4DA" w14:textId="0579E802" w:rsidR="008D594F" w:rsidRPr="008D594F" w:rsidRDefault="008D594F" w:rsidP="008D594F">
      <w:pPr>
        <w:pStyle w:val="Akapitzlist"/>
        <w:numPr>
          <w:ilvl w:val="0"/>
          <w:numId w:val="90"/>
        </w:numPr>
        <w:ind w:left="142" w:hanging="142"/>
        <w:rPr>
          <w:rFonts w:ascii="Franklin Gothic Book" w:hAnsi="Franklin Gothic Book"/>
          <w:sz w:val="18"/>
          <w:szCs w:val="18"/>
        </w:rPr>
      </w:pPr>
      <w:r w:rsidRPr="008D594F">
        <w:rPr>
          <w:rFonts w:ascii="Franklin Gothic Book" w:hAnsi="Franklin Gothic Book"/>
          <w:sz w:val="18"/>
          <w:szCs w:val="18"/>
        </w:rPr>
        <w:t>zdolności technicznej i zawodowej.</w:t>
      </w:r>
    </w:p>
    <w:p w14:paraId="017E0F94" w14:textId="77777777" w:rsidR="009E69DC" w:rsidRDefault="009E69DC" w:rsidP="009E69DC">
      <w:pPr>
        <w:pStyle w:val="Akapitzlist"/>
        <w:rPr>
          <w:rFonts w:ascii="Franklin Gothic Book" w:hAnsi="Franklin Gothic Book"/>
          <w:sz w:val="18"/>
          <w:szCs w:val="18"/>
        </w:rPr>
      </w:pPr>
    </w:p>
    <w:p w14:paraId="5C286254" w14:textId="77777777" w:rsidR="009E69DC" w:rsidRDefault="009E69DC" w:rsidP="009E69DC">
      <w:pPr>
        <w:ind w:left="284"/>
        <w:rPr>
          <w:rFonts w:eastAsia="Calibri"/>
        </w:rPr>
      </w:pPr>
    </w:p>
    <w:p w14:paraId="145107E3" w14:textId="77777777" w:rsidR="009E69DC" w:rsidRDefault="009E69DC" w:rsidP="009E69DC">
      <w:pPr>
        <w:rPr>
          <w:rFonts w:eastAsia="Calibri"/>
        </w:rPr>
      </w:pPr>
    </w:p>
    <w:p w14:paraId="03A84677" w14:textId="77777777" w:rsidR="009E69DC" w:rsidRPr="00974DAA" w:rsidRDefault="009E69DC" w:rsidP="009E69DC">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69A40324" w14:textId="77777777" w:rsidR="009E69DC" w:rsidRDefault="009E69DC" w:rsidP="009E69DC">
      <w:pPr>
        <w:ind w:left="4828" w:firstLine="284"/>
        <w:rPr>
          <w:rFonts w:ascii="Arial Narrow" w:eastAsia="Calibri" w:hAnsi="Arial Narrow"/>
        </w:rPr>
      </w:pPr>
      <w:r w:rsidRPr="00974DAA">
        <w:rPr>
          <w:rFonts w:eastAsia="Calibri"/>
        </w:rPr>
        <w:t>/pieczęć i podpis osoby upoważnionej/</w:t>
      </w:r>
    </w:p>
    <w:p w14:paraId="541979F5" w14:textId="77777777" w:rsidR="009E69DC" w:rsidRDefault="009E69DC" w:rsidP="009E69DC">
      <w:pPr>
        <w:autoSpaceDE w:val="0"/>
        <w:autoSpaceDN w:val="0"/>
        <w:adjustRightInd w:val="0"/>
        <w:rPr>
          <w:b/>
          <w:bCs/>
        </w:rPr>
      </w:pPr>
    </w:p>
    <w:p w14:paraId="70688BD6" w14:textId="77777777" w:rsidR="009E69DC" w:rsidRDefault="009E69DC" w:rsidP="009E69DC">
      <w:pPr>
        <w:autoSpaceDE w:val="0"/>
        <w:autoSpaceDN w:val="0"/>
        <w:adjustRightInd w:val="0"/>
        <w:rPr>
          <w:b/>
          <w:bCs/>
        </w:rPr>
      </w:pPr>
    </w:p>
    <w:p w14:paraId="75C976CB" w14:textId="77777777" w:rsidR="009E69DC" w:rsidRDefault="009E69DC" w:rsidP="009E69DC">
      <w:pPr>
        <w:autoSpaceDE w:val="0"/>
        <w:autoSpaceDN w:val="0"/>
        <w:adjustRightInd w:val="0"/>
        <w:rPr>
          <w:b/>
          <w:bCs/>
        </w:rPr>
      </w:pPr>
    </w:p>
    <w:p w14:paraId="4CDF32DF" w14:textId="77777777" w:rsidR="009E69DC" w:rsidRDefault="009E69DC" w:rsidP="009E69DC">
      <w:pPr>
        <w:autoSpaceDE w:val="0"/>
        <w:autoSpaceDN w:val="0"/>
        <w:adjustRightInd w:val="0"/>
      </w:pPr>
      <w:r w:rsidRPr="005C113C">
        <w:t>Oświadczam</w:t>
      </w:r>
      <w:r>
        <w:t>, że wobec wykonawcy nie zachodzą podstawy wykluczenia z postępowania wskazane w:</w:t>
      </w:r>
    </w:p>
    <w:p w14:paraId="29AF68DC" w14:textId="77777777" w:rsidR="009E69DC" w:rsidRDefault="009E69DC" w:rsidP="009E69DC">
      <w:pPr>
        <w:autoSpaceDE w:val="0"/>
        <w:autoSpaceDN w:val="0"/>
        <w:adjustRightInd w:val="0"/>
      </w:pPr>
      <w:r>
        <w:t>art. 108 ust. 1 ustawy;</w:t>
      </w:r>
    </w:p>
    <w:p w14:paraId="49567D37" w14:textId="77777777" w:rsidR="009E69DC" w:rsidRDefault="009E69DC" w:rsidP="009E69DC">
      <w:pPr>
        <w:autoSpaceDE w:val="0"/>
        <w:autoSpaceDN w:val="0"/>
        <w:adjustRightInd w:val="0"/>
      </w:pPr>
      <w:r>
        <w:t>art. 109 ust. 1 pkt. 4 i 7-8 ustawy.</w:t>
      </w:r>
    </w:p>
    <w:p w14:paraId="160E70CA" w14:textId="77777777" w:rsidR="009E69DC" w:rsidRDefault="009E69DC" w:rsidP="009E69DC">
      <w:pPr>
        <w:autoSpaceDE w:val="0"/>
        <w:autoSpaceDN w:val="0"/>
        <w:adjustRightInd w:val="0"/>
      </w:pPr>
    </w:p>
    <w:p w14:paraId="4309A5A3" w14:textId="77777777" w:rsidR="009E69DC" w:rsidRPr="005C113C" w:rsidRDefault="009E69DC" w:rsidP="009E69DC">
      <w:pPr>
        <w:autoSpaceDE w:val="0"/>
        <w:autoSpaceDN w:val="0"/>
        <w:adjustRightInd w:val="0"/>
      </w:pPr>
    </w:p>
    <w:p w14:paraId="64243727" w14:textId="77777777" w:rsidR="009E69DC" w:rsidRDefault="009E69DC" w:rsidP="009E69DC">
      <w:pPr>
        <w:autoSpaceDE w:val="0"/>
        <w:autoSpaceDN w:val="0"/>
        <w:adjustRightInd w:val="0"/>
        <w:rPr>
          <w:b/>
          <w:bCs/>
        </w:rPr>
      </w:pPr>
    </w:p>
    <w:p w14:paraId="5C64C44F" w14:textId="77777777" w:rsidR="009E69DC" w:rsidRPr="00974DAA" w:rsidRDefault="009E69DC" w:rsidP="009E69DC">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0CBEF2E" w14:textId="77777777" w:rsidR="009E69DC" w:rsidRDefault="009E69DC" w:rsidP="009E69DC">
      <w:pPr>
        <w:ind w:left="4828" w:firstLine="284"/>
        <w:rPr>
          <w:rFonts w:ascii="Arial Narrow" w:eastAsia="Calibri" w:hAnsi="Arial Narrow"/>
        </w:rPr>
      </w:pPr>
      <w:r w:rsidRPr="00974DAA">
        <w:rPr>
          <w:rFonts w:eastAsia="Calibri"/>
        </w:rPr>
        <w:t>/pieczęć i podpis osoby upoważnionej/</w:t>
      </w:r>
    </w:p>
    <w:p w14:paraId="4305BB5C" w14:textId="77777777" w:rsidR="009E69DC" w:rsidRDefault="009E69DC" w:rsidP="00734ECA">
      <w:pPr>
        <w:jc w:val="right"/>
        <w:rPr>
          <w:b/>
        </w:rPr>
      </w:pPr>
    </w:p>
    <w:p w14:paraId="6F6A25BB" w14:textId="77777777" w:rsidR="004719D8" w:rsidRDefault="004719D8" w:rsidP="0073294A">
      <w:pPr>
        <w:autoSpaceDE w:val="0"/>
        <w:autoSpaceDN w:val="0"/>
        <w:adjustRightInd w:val="0"/>
        <w:rPr>
          <w:b/>
        </w:rPr>
      </w:pPr>
    </w:p>
    <w:p w14:paraId="6AD323F9" w14:textId="77777777" w:rsidR="00D02A21" w:rsidRPr="00D02A21" w:rsidRDefault="00D02A21" w:rsidP="00D02A21"/>
    <w:p w14:paraId="50EADBBA" w14:textId="77777777" w:rsidR="00D02A21" w:rsidRPr="00D02A21" w:rsidRDefault="00D02A21" w:rsidP="00D02A21"/>
    <w:p w14:paraId="54F15BA3" w14:textId="77777777" w:rsidR="00D02A21" w:rsidRPr="00D02A21" w:rsidRDefault="00D02A21" w:rsidP="00D02A21"/>
    <w:p w14:paraId="45CD9487" w14:textId="77777777" w:rsidR="00D02A21" w:rsidRPr="00D02A21" w:rsidRDefault="00D02A21" w:rsidP="00D02A21"/>
    <w:p w14:paraId="5E7C576C" w14:textId="77777777" w:rsidR="00D02A21" w:rsidRPr="00D02A21" w:rsidRDefault="00D02A21" w:rsidP="00D02A21"/>
    <w:p w14:paraId="28BBFF5A" w14:textId="77777777" w:rsidR="00D02A21" w:rsidRPr="00D02A21" w:rsidRDefault="00D02A21" w:rsidP="00D02A21"/>
    <w:p w14:paraId="623866C1" w14:textId="77777777" w:rsidR="00D02A21" w:rsidRPr="00D02A21" w:rsidRDefault="00D02A21" w:rsidP="00D02A21"/>
    <w:p w14:paraId="09403D29" w14:textId="77777777" w:rsidR="00D02A21" w:rsidRPr="00D02A21" w:rsidRDefault="00D02A21" w:rsidP="00D02A21"/>
    <w:p w14:paraId="35F45720" w14:textId="77777777" w:rsidR="00D02A21" w:rsidRPr="00D02A21" w:rsidRDefault="00D02A21" w:rsidP="00D02A21"/>
    <w:p w14:paraId="38A02C56" w14:textId="77777777" w:rsidR="00D02A21" w:rsidRPr="00D02A21" w:rsidRDefault="00D02A21" w:rsidP="00D02A21"/>
    <w:p w14:paraId="4CD64D68" w14:textId="77777777" w:rsidR="00D02A21" w:rsidRPr="00D02A21" w:rsidRDefault="00D02A21" w:rsidP="00D02A21"/>
    <w:p w14:paraId="2DE2CCD8" w14:textId="77777777" w:rsidR="00D02A21" w:rsidRPr="00D02A21" w:rsidRDefault="00D02A21" w:rsidP="00D02A21"/>
    <w:p w14:paraId="5C0B71CD" w14:textId="77777777" w:rsidR="00D02A21" w:rsidRPr="00D02A21" w:rsidRDefault="00D02A21" w:rsidP="00D02A21"/>
    <w:p w14:paraId="7AE170A0" w14:textId="77777777" w:rsidR="00D02A21" w:rsidRPr="00D02A21" w:rsidRDefault="00D02A21" w:rsidP="00D02A21"/>
    <w:p w14:paraId="6C640C25" w14:textId="77777777" w:rsidR="00D02A21" w:rsidRPr="00D02A21" w:rsidRDefault="00D02A21" w:rsidP="00D02A21"/>
    <w:p w14:paraId="18FC8402" w14:textId="77777777" w:rsidR="00D02A21" w:rsidRPr="00D02A21" w:rsidRDefault="00D02A21" w:rsidP="00D02A21"/>
    <w:p w14:paraId="6881B2A6" w14:textId="77777777" w:rsidR="00D02A21" w:rsidRPr="00D02A21" w:rsidRDefault="00D02A21" w:rsidP="00D02A21"/>
    <w:p w14:paraId="3289D899" w14:textId="77777777" w:rsidR="00D02A21" w:rsidRPr="00D02A21" w:rsidRDefault="00D02A21" w:rsidP="00D02A21"/>
    <w:p w14:paraId="619B00EE" w14:textId="77777777" w:rsidR="00D02A21" w:rsidRPr="00D02A21" w:rsidRDefault="00D02A21" w:rsidP="00D02A21"/>
    <w:p w14:paraId="43FFED3E" w14:textId="77777777" w:rsidR="00D02A21" w:rsidRDefault="00D02A21" w:rsidP="00D02A21">
      <w:pPr>
        <w:rPr>
          <w:b/>
        </w:rPr>
      </w:pPr>
    </w:p>
    <w:p w14:paraId="66C94F0A" w14:textId="06458077" w:rsidR="00D02A21" w:rsidRDefault="00D02A21" w:rsidP="00D02A21"/>
    <w:p w14:paraId="335DFC45" w14:textId="77777777" w:rsidR="00B73FC4" w:rsidRPr="00D02A21" w:rsidRDefault="00B73FC4" w:rsidP="00D02A21"/>
    <w:p w14:paraId="56298167" w14:textId="77777777" w:rsidR="00D02A21" w:rsidRPr="00D02A21" w:rsidRDefault="00D02A21" w:rsidP="00D02A21"/>
    <w:p w14:paraId="2B6B77A1" w14:textId="52685F4D" w:rsidR="00D02A21" w:rsidRPr="005B14CC" w:rsidRDefault="00D02A21" w:rsidP="00D02A21">
      <w:pPr>
        <w:tabs>
          <w:tab w:val="left" w:pos="780"/>
        </w:tabs>
        <w:rPr>
          <w:b/>
        </w:rPr>
        <w:sectPr w:rsidR="00D02A21" w:rsidRPr="005B14CC" w:rsidSect="00B73FC4">
          <w:pgSz w:w="11906" w:h="16838" w:code="9"/>
          <w:pgMar w:top="425" w:right="993" w:bottom="851" w:left="583" w:header="421" w:footer="120" w:gutter="0"/>
          <w:cols w:space="708"/>
          <w:docGrid w:linePitch="360"/>
        </w:sectPr>
      </w:pPr>
    </w:p>
    <w:p w14:paraId="54D92777" w14:textId="01F11594" w:rsidR="00BC0351" w:rsidRPr="00C22478" w:rsidRDefault="00BC0351" w:rsidP="00BC0351">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D1FDF">
        <w:rPr>
          <w:b/>
          <w:bCs/>
        </w:rPr>
        <w:t>0</w:t>
      </w:r>
      <w:r w:rsidR="00EF3BC5">
        <w:rPr>
          <w:b/>
          <w:bCs/>
        </w:rPr>
        <w:t>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29CBE11D" w14:textId="77777777" w:rsidR="00BC0351" w:rsidRDefault="00BC0351" w:rsidP="00BC0351">
      <w:pPr>
        <w:jc w:val="right"/>
        <w:rPr>
          <w:rFonts w:ascii="Arial Narrow" w:eastAsia="Calibri" w:hAnsi="Arial Narrow"/>
          <w:b/>
        </w:rPr>
      </w:pPr>
      <w:r w:rsidRPr="00C22478">
        <w:rPr>
          <w:b/>
        </w:rPr>
        <w:t xml:space="preserve">Załącznik nr </w:t>
      </w:r>
      <w:r w:rsidR="00734ECA">
        <w:rPr>
          <w:b/>
        </w:rPr>
        <w:t>4</w:t>
      </w:r>
      <w:r w:rsidRPr="00C22478">
        <w:rPr>
          <w:b/>
        </w:rPr>
        <w:t xml:space="preserve"> do SIWZ</w:t>
      </w:r>
    </w:p>
    <w:p w14:paraId="3E24F443" w14:textId="77777777" w:rsidR="005D2FC6" w:rsidRDefault="005D2FC6" w:rsidP="005D2FC6">
      <w:pPr>
        <w:autoSpaceDE w:val="0"/>
        <w:autoSpaceDN w:val="0"/>
        <w:adjustRightInd w:val="0"/>
        <w:rPr>
          <w:b/>
          <w:bCs/>
        </w:rPr>
      </w:pPr>
    </w:p>
    <w:p w14:paraId="797226B7" w14:textId="77777777" w:rsidR="005D2FC6" w:rsidRDefault="005D2FC6" w:rsidP="005D2FC6">
      <w:pPr>
        <w:autoSpaceDE w:val="0"/>
        <w:autoSpaceDN w:val="0"/>
        <w:adjustRightInd w:val="0"/>
        <w:rPr>
          <w:b/>
          <w:bCs/>
        </w:rPr>
      </w:pPr>
    </w:p>
    <w:p w14:paraId="6FB2299A" w14:textId="77777777" w:rsidR="005D2FC6" w:rsidRDefault="005D2FC6" w:rsidP="005D2FC6">
      <w:pPr>
        <w:autoSpaceDE w:val="0"/>
        <w:autoSpaceDN w:val="0"/>
        <w:adjustRightInd w:val="0"/>
        <w:rPr>
          <w:b/>
          <w:bCs/>
        </w:rPr>
      </w:pPr>
    </w:p>
    <w:p w14:paraId="47AF4FF6" w14:textId="77777777" w:rsidR="00593073" w:rsidRDefault="00593073" w:rsidP="00593073">
      <w:pPr>
        <w:jc w:val="center"/>
        <w:rPr>
          <w:b/>
          <w:color w:val="808080"/>
          <w:sz w:val="24"/>
          <w:szCs w:val="24"/>
        </w:rPr>
      </w:pPr>
      <w:r w:rsidRPr="009028BD">
        <w:rPr>
          <w:b/>
          <w:color w:val="808080"/>
          <w:sz w:val="24"/>
          <w:szCs w:val="24"/>
        </w:rPr>
        <w:t xml:space="preserve">Oświadczenie wykonawcy </w:t>
      </w:r>
    </w:p>
    <w:p w14:paraId="2B9B766C" w14:textId="7BC5B3F9" w:rsidR="00593073" w:rsidRDefault="00593073" w:rsidP="00593073">
      <w:pPr>
        <w:jc w:val="center"/>
        <w:rPr>
          <w:b/>
          <w:color w:val="808080"/>
          <w:sz w:val="24"/>
          <w:szCs w:val="24"/>
        </w:rPr>
      </w:pPr>
      <w:r>
        <w:rPr>
          <w:b/>
          <w:color w:val="808080"/>
          <w:sz w:val="24"/>
          <w:szCs w:val="24"/>
        </w:rPr>
        <w:t xml:space="preserve">składane w trybie art. </w:t>
      </w:r>
      <w:r w:rsidR="00E11037">
        <w:rPr>
          <w:b/>
          <w:color w:val="808080"/>
          <w:sz w:val="24"/>
          <w:szCs w:val="24"/>
        </w:rPr>
        <w:t>27</w:t>
      </w:r>
      <w:r w:rsidR="000C294C">
        <w:rPr>
          <w:b/>
          <w:color w:val="808080"/>
          <w:sz w:val="24"/>
          <w:szCs w:val="24"/>
        </w:rPr>
        <w:t>4</w:t>
      </w:r>
      <w:r w:rsidR="00E11037">
        <w:rPr>
          <w:b/>
          <w:color w:val="808080"/>
          <w:sz w:val="24"/>
          <w:szCs w:val="24"/>
        </w:rPr>
        <w:t xml:space="preserve"> ust. </w:t>
      </w:r>
      <w:r w:rsidR="000C294C">
        <w:rPr>
          <w:b/>
          <w:color w:val="808080"/>
          <w:sz w:val="24"/>
          <w:szCs w:val="24"/>
        </w:rPr>
        <w:t>1</w:t>
      </w:r>
      <w:r w:rsidR="00E11037">
        <w:rPr>
          <w:b/>
          <w:color w:val="808080"/>
          <w:sz w:val="24"/>
          <w:szCs w:val="24"/>
        </w:rPr>
        <w:t xml:space="preserve"> ustawy</w:t>
      </w:r>
      <w:r w:rsidRPr="009028BD">
        <w:rPr>
          <w:b/>
          <w:color w:val="808080"/>
          <w:sz w:val="24"/>
          <w:szCs w:val="24"/>
        </w:rPr>
        <w:t xml:space="preserve"> – </w:t>
      </w:r>
    </w:p>
    <w:p w14:paraId="061ACFD9" w14:textId="5570F0F5" w:rsidR="00593073" w:rsidRDefault="000C294C" w:rsidP="00593073">
      <w:pPr>
        <w:jc w:val="center"/>
        <w:rPr>
          <w:rFonts w:ascii="Arial Narrow" w:eastAsia="Calibri" w:hAnsi="Arial Narrow"/>
          <w:b/>
        </w:rPr>
      </w:pPr>
      <w:r>
        <w:rPr>
          <w:b/>
          <w:color w:val="808080"/>
          <w:sz w:val="24"/>
          <w:szCs w:val="24"/>
        </w:rPr>
        <w:t>wykaz robót budowlanych</w:t>
      </w:r>
      <w:r w:rsidR="00593073">
        <w:rPr>
          <w:b/>
          <w:color w:val="808080"/>
          <w:sz w:val="24"/>
          <w:szCs w:val="24"/>
        </w:rPr>
        <w:t>.</w:t>
      </w:r>
    </w:p>
    <w:p w14:paraId="4DA47DAA" w14:textId="77777777" w:rsidR="00593073" w:rsidRDefault="00593073" w:rsidP="00593073">
      <w:pPr>
        <w:rPr>
          <w:rFonts w:eastAsia="Calibri"/>
          <w:b/>
        </w:rPr>
      </w:pPr>
    </w:p>
    <w:p w14:paraId="3A75C7B0" w14:textId="77777777" w:rsidR="00593073" w:rsidRPr="00871679" w:rsidRDefault="00593073" w:rsidP="00593073">
      <w:pPr>
        <w:rPr>
          <w:rFonts w:eastAsia="Calibri"/>
          <w:b/>
        </w:rPr>
      </w:pPr>
    </w:p>
    <w:p w14:paraId="65C0E1FC" w14:textId="16A3DFA6" w:rsidR="009E69DC" w:rsidRPr="00D46400" w:rsidRDefault="009E69DC" w:rsidP="009E69DC">
      <w:pPr>
        <w:rPr>
          <w:bCs/>
        </w:rPr>
      </w:pPr>
      <w:r>
        <w:rPr>
          <w:bCs/>
        </w:rPr>
        <w:t xml:space="preserve">W odpowiedzi na otrzymane w toku postępowania o udzielenie zamówienia publicznego na </w:t>
      </w:r>
      <w:r>
        <w:rPr>
          <w:b/>
        </w:rPr>
        <w:t>przebudowę rejestracji oraz innych pomieszczeń w budynku przy ul. Rzeźniczej 11 w Krakowie</w:t>
      </w:r>
      <w:r>
        <w:rPr>
          <w:bCs/>
        </w:rPr>
        <w:t xml:space="preserve"> – wezwanie do złożenia oświadczeń lub dokumentów w trybie art. 274 ust. 1 ustawy, d</w:t>
      </w:r>
      <w:r w:rsidRPr="00D46400">
        <w:rPr>
          <w:bCs/>
        </w:rPr>
        <w:t>ziałając w imieniu i na rzecz wykonawcy:</w:t>
      </w:r>
    </w:p>
    <w:p w14:paraId="1C5ECDD3" w14:textId="77777777" w:rsidR="00593073" w:rsidRPr="00073722" w:rsidRDefault="00593073" w:rsidP="00593073">
      <w:pPr>
        <w:jc w:val="center"/>
        <w:rPr>
          <w:b/>
          <w:sz w:val="24"/>
          <w:szCs w:val="24"/>
        </w:rPr>
      </w:pPr>
    </w:p>
    <w:p w14:paraId="7C0AD098" w14:textId="77777777" w:rsidR="00593073" w:rsidRPr="00284F7D" w:rsidRDefault="00593073" w:rsidP="00593073">
      <w:pPr>
        <w:rPr>
          <w:rFonts w:eastAsia="Calibri"/>
        </w:rPr>
      </w:pPr>
      <w:r w:rsidRPr="00284F7D">
        <w:rPr>
          <w:rFonts w:eastAsia="Calibri"/>
        </w:rPr>
        <w:t>….................................................................................................................................................................................</w:t>
      </w:r>
    </w:p>
    <w:p w14:paraId="45F15938" w14:textId="77777777" w:rsidR="00593073" w:rsidRPr="00284F7D" w:rsidRDefault="00593073" w:rsidP="00593073">
      <w:pPr>
        <w:ind w:left="708" w:firstLine="708"/>
        <w:rPr>
          <w:rFonts w:eastAsia="Calibri"/>
        </w:rPr>
      </w:pPr>
      <w:r w:rsidRPr="00284F7D">
        <w:rPr>
          <w:rFonts w:eastAsia="Calibri"/>
        </w:rPr>
        <w:t>(NALEŻY PODAĆ ZAREJESTROWANĄ PEŁNĄ NAZWĘ WYKONAWCY)</w:t>
      </w:r>
    </w:p>
    <w:p w14:paraId="56F898E0" w14:textId="77777777" w:rsidR="00593073" w:rsidRDefault="00593073" w:rsidP="00593073">
      <w:pPr>
        <w:rPr>
          <w:rFonts w:eastAsia="Calibri"/>
        </w:rPr>
      </w:pPr>
    </w:p>
    <w:p w14:paraId="1A0DB9EC" w14:textId="77777777" w:rsidR="00593073" w:rsidRDefault="00593073" w:rsidP="00593073">
      <w:pPr>
        <w:rPr>
          <w:rFonts w:eastAsia="Calibri"/>
        </w:rPr>
      </w:pPr>
    </w:p>
    <w:p w14:paraId="1BA23F78" w14:textId="77777777" w:rsidR="00593073" w:rsidRPr="00284F7D" w:rsidRDefault="00593073" w:rsidP="00593073">
      <w:pPr>
        <w:rPr>
          <w:rFonts w:eastAsia="Calibri"/>
        </w:rPr>
      </w:pPr>
      <w:r w:rsidRPr="00284F7D">
        <w:rPr>
          <w:rFonts w:eastAsia="Calibri"/>
        </w:rPr>
        <w:t>z siedzibą w</w:t>
      </w:r>
    </w:p>
    <w:p w14:paraId="3A69A2EE" w14:textId="77777777" w:rsidR="00593073" w:rsidRPr="00284F7D" w:rsidRDefault="00593073" w:rsidP="00593073">
      <w:pPr>
        <w:rPr>
          <w:rFonts w:eastAsia="Calibri"/>
        </w:rPr>
      </w:pPr>
      <w:r w:rsidRPr="00284F7D">
        <w:rPr>
          <w:rFonts w:eastAsia="Calibri"/>
        </w:rPr>
        <w:t>….................................................................................................................................................................................</w:t>
      </w:r>
    </w:p>
    <w:p w14:paraId="019C511E" w14:textId="77777777" w:rsidR="00593073" w:rsidRPr="00284F7D" w:rsidRDefault="00593073" w:rsidP="00593073">
      <w:pPr>
        <w:ind w:left="2124" w:firstLine="708"/>
        <w:rPr>
          <w:rFonts w:eastAsia="Calibri"/>
        </w:rPr>
      </w:pPr>
      <w:r w:rsidRPr="00284F7D">
        <w:rPr>
          <w:rFonts w:eastAsia="Calibri"/>
        </w:rPr>
        <w:t>(NALEŻY PODAĆ ZAREJESTROWANY ADRES)</w:t>
      </w:r>
    </w:p>
    <w:p w14:paraId="64E09867" w14:textId="77777777" w:rsidR="00593073" w:rsidRDefault="00593073" w:rsidP="00593073">
      <w:pPr>
        <w:rPr>
          <w:rFonts w:eastAsia="Calibri"/>
        </w:rPr>
      </w:pPr>
    </w:p>
    <w:p w14:paraId="1743A394" w14:textId="77777777" w:rsidR="00593073" w:rsidRPr="00284F7D" w:rsidRDefault="00593073" w:rsidP="00593073">
      <w:pPr>
        <w:rPr>
          <w:rFonts w:eastAsia="Calibri"/>
        </w:rPr>
      </w:pPr>
    </w:p>
    <w:p w14:paraId="18E722E2" w14:textId="77777777" w:rsidR="00593073" w:rsidRPr="00284F7D" w:rsidRDefault="00593073" w:rsidP="00593073">
      <w:pPr>
        <w:rPr>
          <w:rFonts w:eastAsia="Calibri"/>
        </w:rPr>
      </w:pPr>
      <w:r w:rsidRPr="00284F7D">
        <w:rPr>
          <w:rFonts w:eastAsia="Calibri"/>
        </w:rPr>
        <w:t>….................................................................................................................................................................................</w:t>
      </w:r>
    </w:p>
    <w:p w14:paraId="763201D4" w14:textId="77777777" w:rsidR="00593073" w:rsidRPr="00284F7D" w:rsidRDefault="00593073" w:rsidP="00593073">
      <w:pPr>
        <w:ind w:left="2124"/>
        <w:rPr>
          <w:rFonts w:eastAsia="Calibri"/>
        </w:rPr>
      </w:pPr>
      <w:r w:rsidRPr="00284F7D">
        <w:rPr>
          <w:rFonts w:eastAsia="Calibri"/>
        </w:rPr>
        <w:t>(NR TELEFONU, FAX, ADRES POCZTY ELEKTRONICZNEJ)</w:t>
      </w:r>
    </w:p>
    <w:p w14:paraId="777D1806" w14:textId="77777777" w:rsidR="00593073" w:rsidRDefault="00593073" w:rsidP="00593073">
      <w:pPr>
        <w:rPr>
          <w:rFonts w:eastAsia="Calibri"/>
        </w:rPr>
      </w:pPr>
    </w:p>
    <w:p w14:paraId="7AF69279" w14:textId="77777777" w:rsidR="00B97589" w:rsidRDefault="00B97589" w:rsidP="00B97589">
      <w:pPr>
        <w:rPr>
          <w:rFonts w:eastAsia="Calibri"/>
        </w:rPr>
      </w:pPr>
      <w:r>
        <w:rPr>
          <w:rFonts w:eastAsia="Calibri"/>
        </w:rPr>
        <w:t>oświadczam, że w okresie ostatnich ………. lat przed upływem terminu składania ofert w postępowaniu, Wykonawca zrealizował niżej wymienione roboty budowlane odpowiadające swoim rodzajem i zakresem przedmiotowi zamówienia:</w:t>
      </w:r>
    </w:p>
    <w:p w14:paraId="605E1E39" w14:textId="77777777" w:rsidR="00B97589" w:rsidRDefault="00B97589" w:rsidP="00B97589">
      <w:pPr>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527"/>
        <w:gridCol w:w="1982"/>
        <w:gridCol w:w="2970"/>
        <w:gridCol w:w="2123"/>
      </w:tblGrid>
      <w:tr w:rsidR="00B97589" w:rsidRPr="00723751" w14:paraId="11864E6E" w14:textId="77777777" w:rsidTr="003A146B">
        <w:tc>
          <w:tcPr>
            <w:tcW w:w="446" w:type="dxa"/>
            <w:shd w:val="clear" w:color="auto" w:fill="auto"/>
          </w:tcPr>
          <w:p w14:paraId="15BA4AB3" w14:textId="77777777" w:rsidR="00B97589" w:rsidRPr="00723751" w:rsidRDefault="00B97589" w:rsidP="003A146B">
            <w:pPr>
              <w:jc w:val="center"/>
              <w:rPr>
                <w:rFonts w:eastAsia="Calibri"/>
                <w:b/>
                <w:bCs/>
              </w:rPr>
            </w:pPr>
            <w:r w:rsidRPr="00723751">
              <w:rPr>
                <w:rFonts w:eastAsia="Calibri"/>
                <w:b/>
                <w:bCs/>
              </w:rPr>
              <w:t>Lp.</w:t>
            </w:r>
          </w:p>
        </w:tc>
        <w:tc>
          <w:tcPr>
            <w:tcW w:w="2531" w:type="dxa"/>
            <w:shd w:val="clear" w:color="auto" w:fill="auto"/>
          </w:tcPr>
          <w:p w14:paraId="26D06E46" w14:textId="77777777" w:rsidR="00B97589" w:rsidRPr="00723751" w:rsidRDefault="00B97589" w:rsidP="003A146B">
            <w:pPr>
              <w:jc w:val="center"/>
              <w:rPr>
                <w:rFonts w:eastAsia="Calibri"/>
                <w:b/>
                <w:bCs/>
              </w:rPr>
            </w:pPr>
            <w:r w:rsidRPr="00723751">
              <w:rPr>
                <w:rFonts w:eastAsia="Calibri"/>
                <w:b/>
                <w:bCs/>
              </w:rPr>
              <w:t>Przedmiot robót</w:t>
            </w:r>
          </w:p>
        </w:tc>
        <w:tc>
          <w:tcPr>
            <w:tcW w:w="1985" w:type="dxa"/>
            <w:shd w:val="clear" w:color="auto" w:fill="auto"/>
          </w:tcPr>
          <w:p w14:paraId="25234494" w14:textId="77777777" w:rsidR="00B97589" w:rsidRPr="00723751" w:rsidRDefault="00B97589" w:rsidP="003A146B">
            <w:pPr>
              <w:jc w:val="center"/>
              <w:rPr>
                <w:rFonts w:eastAsia="Calibri"/>
                <w:b/>
                <w:bCs/>
              </w:rPr>
            </w:pPr>
            <w:r w:rsidRPr="00723751">
              <w:rPr>
                <w:rFonts w:eastAsia="Calibri"/>
                <w:b/>
                <w:bCs/>
              </w:rPr>
              <w:t>Wartość</w:t>
            </w:r>
          </w:p>
        </w:tc>
        <w:tc>
          <w:tcPr>
            <w:tcW w:w="2976" w:type="dxa"/>
            <w:shd w:val="clear" w:color="auto" w:fill="auto"/>
          </w:tcPr>
          <w:p w14:paraId="550AB0BD" w14:textId="77777777" w:rsidR="00B97589" w:rsidRPr="00723751" w:rsidRDefault="00B97589" w:rsidP="003A146B">
            <w:pPr>
              <w:jc w:val="center"/>
              <w:rPr>
                <w:rFonts w:eastAsia="Calibri"/>
                <w:b/>
                <w:bCs/>
              </w:rPr>
            </w:pPr>
            <w:r w:rsidRPr="00723751">
              <w:rPr>
                <w:rFonts w:eastAsia="Calibri"/>
                <w:b/>
                <w:bCs/>
              </w:rPr>
              <w:t>Nazwy i adresy odbiorców</w:t>
            </w:r>
          </w:p>
        </w:tc>
        <w:tc>
          <w:tcPr>
            <w:tcW w:w="2127" w:type="dxa"/>
            <w:shd w:val="clear" w:color="auto" w:fill="auto"/>
          </w:tcPr>
          <w:p w14:paraId="162B2DBC" w14:textId="77777777" w:rsidR="00B97589" w:rsidRPr="00723751" w:rsidRDefault="00B97589" w:rsidP="003A146B">
            <w:pPr>
              <w:jc w:val="center"/>
              <w:rPr>
                <w:rFonts w:eastAsia="Calibri"/>
                <w:b/>
                <w:bCs/>
              </w:rPr>
            </w:pPr>
            <w:r w:rsidRPr="00723751">
              <w:rPr>
                <w:rFonts w:eastAsia="Calibri"/>
                <w:b/>
                <w:bCs/>
              </w:rPr>
              <w:t>Data wykonania</w:t>
            </w:r>
          </w:p>
        </w:tc>
      </w:tr>
      <w:tr w:rsidR="00B97589" w:rsidRPr="00723751" w14:paraId="295A604C" w14:textId="77777777" w:rsidTr="003A146B">
        <w:tc>
          <w:tcPr>
            <w:tcW w:w="446" w:type="dxa"/>
            <w:shd w:val="clear" w:color="auto" w:fill="auto"/>
          </w:tcPr>
          <w:p w14:paraId="687B9039" w14:textId="77777777" w:rsidR="00B97589" w:rsidRPr="00723751" w:rsidRDefault="00B97589" w:rsidP="003A146B">
            <w:pPr>
              <w:rPr>
                <w:rFonts w:eastAsia="Calibri"/>
              </w:rPr>
            </w:pPr>
          </w:p>
        </w:tc>
        <w:tc>
          <w:tcPr>
            <w:tcW w:w="2531" w:type="dxa"/>
            <w:shd w:val="clear" w:color="auto" w:fill="auto"/>
          </w:tcPr>
          <w:p w14:paraId="6758D8BC" w14:textId="77777777" w:rsidR="00B97589" w:rsidRPr="00723751" w:rsidRDefault="00B97589" w:rsidP="003A146B">
            <w:pPr>
              <w:rPr>
                <w:rFonts w:eastAsia="Calibri"/>
              </w:rPr>
            </w:pPr>
          </w:p>
        </w:tc>
        <w:tc>
          <w:tcPr>
            <w:tcW w:w="1985" w:type="dxa"/>
            <w:shd w:val="clear" w:color="auto" w:fill="auto"/>
          </w:tcPr>
          <w:p w14:paraId="567F9211" w14:textId="77777777" w:rsidR="00B97589" w:rsidRPr="00723751" w:rsidRDefault="00B97589" w:rsidP="003A146B">
            <w:pPr>
              <w:rPr>
                <w:rFonts w:eastAsia="Calibri"/>
              </w:rPr>
            </w:pPr>
          </w:p>
        </w:tc>
        <w:tc>
          <w:tcPr>
            <w:tcW w:w="2976" w:type="dxa"/>
            <w:shd w:val="clear" w:color="auto" w:fill="auto"/>
          </w:tcPr>
          <w:p w14:paraId="771373FC" w14:textId="77777777" w:rsidR="00B97589" w:rsidRPr="00723751" w:rsidRDefault="00B97589" w:rsidP="003A146B">
            <w:pPr>
              <w:rPr>
                <w:rFonts w:eastAsia="Calibri"/>
              </w:rPr>
            </w:pPr>
          </w:p>
        </w:tc>
        <w:tc>
          <w:tcPr>
            <w:tcW w:w="2127" w:type="dxa"/>
            <w:shd w:val="clear" w:color="auto" w:fill="auto"/>
          </w:tcPr>
          <w:p w14:paraId="40557445" w14:textId="77777777" w:rsidR="00B97589" w:rsidRPr="00723751" w:rsidRDefault="00B97589" w:rsidP="003A146B">
            <w:pPr>
              <w:rPr>
                <w:rFonts w:eastAsia="Calibri"/>
              </w:rPr>
            </w:pPr>
          </w:p>
        </w:tc>
      </w:tr>
      <w:tr w:rsidR="00B97589" w:rsidRPr="00723751" w14:paraId="2B7BEA88" w14:textId="77777777" w:rsidTr="003A146B">
        <w:tc>
          <w:tcPr>
            <w:tcW w:w="446" w:type="dxa"/>
            <w:shd w:val="clear" w:color="auto" w:fill="auto"/>
          </w:tcPr>
          <w:p w14:paraId="0B2D064D" w14:textId="77777777" w:rsidR="00B97589" w:rsidRPr="00723751" w:rsidRDefault="00B97589" w:rsidP="003A146B">
            <w:pPr>
              <w:rPr>
                <w:rFonts w:eastAsia="Calibri"/>
              </w:rPr>
            </w:pPr>
          </w:p>
        </w:tc>
        <w:tc>
          <w:tcPr>
            <w:tcW w:w="2531" w:type="dxa"/>
            <w:shd w:val="clear" w:color="auto" w:fill="auto"/>
          </w:tcPr>
          <w:p w14:paraId="59575E69" w14:textId="77777777" w:rsidR="00B97589" w:rsidRPr="00723751" w:rsidRDefault="00B97589" w:rsidP="003A146B">
            <w:pPr>
              <w:rPr>
                <w:rFonts w:eastAsia="Calibri"/>
              </w:rPr>
            </w:pPr>
          </w:p>
        </w:tc>
        <w:tc>
          <w:tcPr>
            <w:tcW w:w="1985" w:type="dxa"/>
            <w:shd w:val="clear" w:color="auto" w:fill="auto"/>
          </w:tcPr>
          <w:p w14:paraId="07CDC2F5" w14:textId="77777777" w:rsidR="00B97589" w:rsidRPr="00723751" w:rsidRDefault="00B97589" w:rsidP="003A146B">
            <w:pPr>
              <w:rPr>
                <w:rFonts w:eastAsia="Calibri"/>
              </w:rPr>
            </w:pPr>
          </w:p>
        </w:tc>
        <w:tc>
          <w:tcPr>
            <w:tcW w:w="2976" w:type="dxa"/>
            <w:shd w:val="clear" w:color="auto" w:fill="auto"/>
          </w:tcPr>
          <w:p w14:paraId="7BBCD830" w14:textId="77777777" w:rsidR="00B97589" w:rsidRPr="00723751" w:rsidRDefault="00B97589" w:rsidP="003A146B">
            <w:pPr>
              <w:rPr>
                <w:rFonts w:eastAsia="Calibri"/>
              </w:rPr>
            </w:pPr>
          </w:p>
        </w:tc>
        <w:tc>
          <w:tcPr>
            <w:tcW w:w="2127" w:type="dxa"/>
            <w:shd w:val="clear" w:color="auto" w:fill="auto"/>
          </w:tcPr>
          <w:p w14:paraId="16BEA991" w14:textId="77777777" w:rsidR="00B97589" w:rsidRPr="00723751" w:rsidRDefault="00B97589" w:rsidP="003A146B">
            <w:pPr>
              <w:rPr>
                <w:rFonts w:eastAsia="Calibri"/>
              </w:rPr>
            </w:pPr>
          </w:p>
        </w:tc>
      </w:tr>
      <w:tr w:rsidR="00B97589" w:rsidRPr="00723751" w14:paraId="4F07873F" w14:textId="77777777" w:rsidTr="003A146B">
        <w:tc>
          <w:tcPr>
            <w:tcW w:w="446" w:type="dxa"/>
            <w:shd w:val="clear" w:color="auto" w:fill="auto"/>
          </w:tcPr>
          <w:p w14:paraId="4BE1287D" w14:textId="77777777" w:rsidR="00B97589" w:rsidRPr="00723751" w:rsidRDefault="00B97589" w:rsidP="003A146B">
            <w:pPr>
              <w:rPr>
                <w:rFonts w:eastAsia="Calibri"/>
              </w:rPr>
            </w:pPr>
          </w:p>
        </w:tc>
        <w:tc>
          <w:tcPr>
            <w:tcW w:w="2531" w:type="dxa"/>
            <w:shd w:val="clear" w:color="auto" w:fill="auto"/>
          </w:tcPr>
          <w:p w14:paraId="17DB2F62" w14:textId="77777777" w:rsidR="00B97589" w:rsidRPr="00723751" w:rsidRDefault="00B97589" w:rsidP="003A146B">
            <w:pPr>
              <w:rPr>
                <w:rFonts w:eastAsia="Calibri"/>
              </w:rPr>
            </w:pPr>
          </w:p>
        </w:tc>
        <w:tc>
          <w:tcPr>
            <w:tcW w:w="1985" w:type="dxa"/>
            <w:shd w:val="clear" w:color="auto" w:fill="auto"/>
          </w:tcPr>
          <w:p w14:paraId="4EB592A0" w14:textId="77777777" w:rsidR="00B97589" w:rsidRPr="00723751" w:rsidRDefault="00B97589" w:rsidP="003A146B">
            <w:pPr>
              <w:rPr>
                <w:rFonts w:eastAsia="Calibri"/>
              </w:rPr>
            </w:pPr>
          </w:p>
        </w:tc>
        <w:tc>
          <w:tcPr>
            <w:tcW w:w="2976" w:type="dxa"/>
            <w:shd w:val="clear" w:color="auto" w:fill="auto"/>
          </w:tcPr>
          <w:p w14:paraId="26C6DDAB" w14:textId="77777777" w:rsidR="00B97589" w:rsidRPr="00723751" w:rsidRDefault="00B97589" w:rsidP="003A146B">
            <w:pPr>
              <w:rPr>
                <w:rFonts w:eastAsia="Calibri"/>
              </w:rPr>
            </w:pPr>
          </w:p>
        </w:tc>
        <w:tc>
          <w:tcPr>
            <w:tcW w:w="2127" w:type="dxa"/>
            <w:shd w:val="clear" w:color="auto" w:fill="auto"/>
          </w:tcPr>
          <w:p w14:paraId="36329EEC" w14:textId="77777777" w:rsidR="00B97589" w:rsidRPr="00723751" w:rsidRDefault="00B97589" w:rsidP="003A146B">
            <w:pPr>
              <w:rPr>
                <w:rFonts w:eastAsia="Calibri"/>
              </w:rPr>
            </w:pPr>
          </w:p>
        </w:tc>
      </w:tr>
      <w:tr w:rsidR="00B97589" w:rsidRPr="00723751" w14:paraId="521C7DC6" w14:textId="77777777" w:rsidTr="003A146B">
        <w:tc>
          <w:tcPr>
            <w:tcW w:w="446" w:type="dxa"/>
            <w:shd w:val="clear" w:color="auto" w:fill="auto"/>
          </w:tcPr>
          <w:p w14:paraId="6EDC489C" w14:textId="77777777" w:rsidR="00B97589" w:rsidRPr="00723751" w:rsidRDefault="00B97589" w:rsidP="003A146B">
            <w:pPr>
              <w:rPr>
                <w:rFonts w:eastAsia="Calibri"/>
              </w:rPr>
            </w:pPr>
          </w:p>
        </w:tc>
        <w:tc>
          <w:tcPr>
            <w:tcW w:w="2531" w:type="dxa"/>
            <w:shd w:val="clear" w:color="auto" w:fill="auto"/>
          </w:tcPr>
          <w:p w14:paraId="13DA88E1" w14:textId="77777777" w:rsidR="00B97589" w:rsidRPr="00723751" w:rsidRDefault="00B97589" w:rsidP="003A146B">
            <w:pPr>
              <w:rPr>
                <w:rFonts w:eastAsia="Calibri"/>
              </w:rPr>
            </w:pPr>
          </w:p>
        </w:tc>
        <w:tc>
          <w:tcPr>
            <w:tcW w:w="1985" w:type="dxa"/>
            <w:shd w:val="clear" w:color="auto" w:fill="auto"/>
          </w:tcPr>
          <w:p w14:paraId="41C1CB1F" w14:textId="77777777" w:rsidR="00B97589" w:rsidRPr="00723751" w:rsidRDefault="00B97589" w:rsidP="003A146B">
            <w:pPr>
              <w:rPr>
                <w:rFonts w:eastAsia="Calibri"/>
              </w:rPr>
            </w:pPr>
          </w:p>
        </w:tc>
        <w:tc>
          <w:tcPr>
            <w:tcW w:w="2976" w:type="dxa"/>
            <w:shd w:val="clear" w:color="auto" w:fill="auto"/>
          </w:tcPr>
          <w:p w14:paraId="429A449F" w14:textId="77777777" w:rsidR="00B97589" w:rsidRPr="00723751" w:rsidRDefault="00B97589" w:rsidP="003A146B">
            <w:pPr>
              <w:rPr>
                <w:rFonts w:eastAsia="Calibri"/>
              </w:rPr>
            </w:pPr>
          </w:p>
        </w:tc>
        <w:tc>
          <w:tcPr>
            <w:tcW w:w="2127" w:type="dxa"/>
            <w:shd w:val="clear" w:color="auto" w:fill="auto"/>
          </w:tcPr>
          <w:p w14:paraId="334751DE" w14:textId="77777777" w:rsidR="00B97589" w:rsidRPr="00723751" w:rsidRDefault="00B97589" w:rsidP="003A146B">
            <w:pPr>
              <w:rPr>
                <w:rFonts w:eastAsia="Calibri"/>
              </w:rPr>
            </w:pPr>
          </w:p>
        </w:tc>
      </w:tr>
      <w:tr w:rsidR="00B97589" w:rsidRPr="00723751" w14:paraId="7A0DDB2F" w14:textId="77777777" w:rsidTr="003A146B">
        <w:tc>
          <w:tcPr>
            <w:tcW w:w="446" w:type="dxa"/>
            <w:shd w:val="clear" w:color="auto" w:fill="auto"/>
          </w:tcPr>
          <w:p w14:paraId="2A1203C0" w14:textId="77777777" w:rsidR="00B97589" w:rsidRPr="00723751" w:rsidRDefault="00B97589" w:rsidP="003A146B">
            <w:pPr>
              <w:rPr>
                <w:rFonts w:eastAsia="Calibri"/>
              </w:rPr>
            </w:pPr>
          </w:p>
        </w:tc>
        <w:tc>
          <w:tcPr>
            <w:tcW w:w="2531" w:type="dxa"/>
            <w:shd w:val="clear" w:color="auto" w:fill="auto"/>
          </w:tcPr>
          <w:p w14:paraId="1026A908" w14:textId="77777777" w:rsidR="00B97589" w:rsidRPr="00723751" w:rsidRDefault="00B97589" w:rsidP="003A146B">
            <w:pPr>
              <w:rPr>
                <w:rFonts w:eastAsia="Calibri"/>
              </w:rPr>
            </w:pPr>
          </w:p>
        </w:tc>
        <w:tc>
          <w:tcPr>
            <w:tcW w:w="1985" w:type="dxa"/>
            <w:shd w:val="clear" w:color="auto" w:fill="auto"/>
          </w:tcPr>
          <w:p w14:paraId="362F47F0" w14:textId="77777777" w:rsidR="00B97589" w:rsidRPr="00723751" w:rsidRDefault="00B97589" w:rsidP="003A146B">
            <w:pPr>
              <w:rPr>
                <w:rFonts w:eastAsia="Calibri"/>
              </w:rPr>
            </w:pPr>
          </w:p>
        </w:tc>
        <w:tc>
          <w:tcPr>
            <w:tcW w:w="2976" w:type="dxa"/>
            <w:shd w:val="clear" w:color="auto" w:fill="auto"/>
          </w:tcPr>
          <w:p w14:paraId="4EE78639" w14:textId="77777777" w:rsidR="00B97589" w:rsidRPr="00723751" w:rsidRDefault="00B97589" w:rsidP="003A146B">
            <w:pPr>
              <w:rPr>
                <w:rFonts w:eastAsia="Calibri"/>
              </w:rPr>
            </w:pPr>
          </w:p>
        </w:tc>
        <w:tc>
          <w:tcPr>
            <w:tcW w:w="2127" w:type="dxa"/>
            <w:shd w:val="clear" w:color="auto" w:fill="auto"/>
          </w:tcPr>
          <w:p w14:paraId="23150FDA" w14:textId="77777777" w:rsidR="00B97589" w:rsidRPr="00723751" w:rsidRDefault="00B97589" w:rsidP="003A146B">
            <w:pPr>
              <w:rPr>
                <w:rFonts w:eastAsia="Calibri"/>
              </w:rPr>
            </w:pPr>
          </w:p>
        </w:tc>
      </w:tr>
      <w:tr w:rsidR="00B97589" w:rsidRPr="00723751" w14:paraId="4DE5B64C" w14:textId="77777777" w:rsidTr="003A146B">
        <w:tc>
          <w:tcPr>
            <w:tcW w:w="446" w:type="dxa"/>
            <w:shd w:val="clear" w:color="auto" w:fill="auto"/>
          </w:tcPr>
          <w:p w14:paraId="009E94BC" w14:textId="77777777" w:rsidR="00B97589" w:rsidRPr="00723751" w:rsidRDefault="00B97589" w:rsidP="003A146B">
            <w:pPr>
              <w:rPr>
                <w:rFonts w:eastAsia="Calibri"/>
              </w:rPr>
            </w:pPr>
          </w:p>
        </w:tc>
        <w:tc>
          <w:tcPr>
            <w:tcW w:w="2531" w:type="dxa"/>
            <w:shd w:val="clear" w:color="auto" w:fill="auto"/>
          </w:tcPr>
          <w:p w14:paraId="5EBCB11C" w14:textId="77777777" w:rsidR="00B97589" w:rsidRPr="00723751" w:rsidRDefault="00B97589" w:rsidP="003A146B">
            <w:pPr>
              <w:rPr>
                <w:rFonts w:eastAsia="Calibri"/>
              </w:rPr>
            </w:pPr>
          </w:p>
        </w:tc>
        <w:tc>
          <w:tcPr>
            <w:tcW w:w="1985" w:type="dxa"/>
            <w:shd w:val="clear" w:color="auto" w:fill="auto"/>
          </w:tcPr>
          <w:p w14:paraId="07E35D96" w14:textId="77777777" w:rsidR="00B97589" w:rsidRPr="00723751" w:rsidRDefault="00B97589" w:rsidP="003A146B">
            <w:pPr>
              <w:rPr>
                <w:rFonts w:eastAsia="Calibri"/>
              </w:rPr>
            </w:pPr>
          </w:p>
        </w:tc>
        <w:tc>
          <w:tcPr>
            <w:tcW w:w="2976" w:type="dxa"/>
            <w:shd w:val="clear" w:color="auto" w:fill="auto"/>
          </w:tcPr>
          <w:p w14:paraId="3889FD56" w14:textId="77777777" w:rsidR="00B97589" w:rsidRPr="00723751" w:rsidRDefault="00B97589" w:rsidP="003A146B">
            <w:pPr>
              <w:rPr>
                <w:rFonts w:eastAsia="Calibri"/>
              </w:rPr>
            </w:pPr>
          </w:p>
        </w:tc>
        <w:tc>
          <w:tcPr>
            <w:tcW w:w="2127" w:type="dxa"/>
            <w:shd w:val="clear" w:color="auto" w:fill="auto"/>
          </w:tcPr>
          <w:p w14:paraId="20C8AEC6" w14:textId="77777777" w:rsidR="00B97589" w:rsidRPr="00723751" w:rsidRDefault="00B97589" w:rsidP="003A146B">
            <w:pPr>
              <w:rPr>
                <w:rFonts w:eastAsia="Calibri"/>
              </w:rPr>
            </w:pPr>
          </w:p>
        </w:tc>
      </w:tr>
      <w:tr w:rsidR="00B97589" w:rsidRPr="00723751" w14:paraId="7F77B17D" w14:textId="77777777" w:rsidTr="003A146B">
        <w:tc>
          <w:tcPr>
            <w:tcW w:w="446" w:type="dxa"/>
            <w:shd w:val="clear" w:color="auto" w:fill="auto"/>
          </w:tcPr>
          <w:p w14:paraId="008F6FAF" w14:textId="77777777" w:rsidR="00B97589" w:rsidRPr="00723751" w:rsidRDefault="00B97589" w:rsidP="003A146B">
            <w:pPr>
              <w:rPr>
                <w:rFonts w:eastAsia="Calibri"/>
              </w:rPr>
            </w:pPr>
          </w:p>
        </w:tc>
        <w:tc>
          <w:tcPr>
            <w:tcW w:w="2531" w:type="dxa"/>
            <w:shd w:val="clear" w:color="auto" w:fill="auto"/>
          </w:tcPr>
          <w:p w14:paraId="19BC3989" w14:textId="77777777" w:rsidR="00B97589" w:rsidRPr="00723751" w:rsidRDefault="00B97589" w:rsidP="003A146B">
            <w:pPr>
              <w:rPr>
                <w:rFonts w:eastAsia="Calibri"/>
              </w:rPr>
            </w:pPr>
          </w:p>
        </w:tc>
        <w:tc>
          <w:tcPr>
            <w:tcW w:w="1985" w:type="dxa"/>
            <w:shd w:val="clear" w:color="auto" w:fill="auto"/>
          </w:tcPr>
          <w:p w14:paraId="64F7EFA5" w14:textId="77777777" w:rsidR="00B97589" w:rsidRPr="00723751" w:rsidRDefault="00B97589" w:rsidP="003A146B">
            <w:pPr>
              <w:rPr>
                <w:rFonts w:eastAsia="Calibri"/>
              </w:rPr>
            </w:pPr>
          </w:p>
        </w:tc>
        <w:tc>
          <w:tcPr>
            <w:tcW w:w="2976" w:type="dxa"/>
            <w:shd w:val="clear" w:color="auto" w:fill="auto"/>
          </w:tcPr>
          <w:p w14:paraId="16B17F19" w14:textId="77777777" w:rsidR="00B97589" w:rsidRPr="00723751" w:rsidRDefault="00B97589" w:rsidP="003A146B">
            <w:pPr>
              <w:rPr>
                <w:rFonts w:eastAsia="Calibri"/>
              </w:rPr>
            </w:pPr>
          </w:p>
        </w:tc>
        <w:tc>
          <w:tcPr>
            <w:tcW w:w="2127" w:type="dxa"/>
            <w:shd w:val="clear" w:color="auto" w:fill="auto"/>
          </w:tcPr>
          <w:p w14:paraId="32659E53" w14:textId="77777777" w:rsidR="00B97589" w:rsidRPr="00723751" w:rsidRDefault="00B97589" w:rsidP="003A146B">
            <w:pPr>
              <w:rPr>
                <w:rFonts w:eastAsia="Calibri"/>
              </w:rPr>
            </w:pPr>
          </w:p>
        </w:tc>
      </w:tr>
    </w:tbl>
    <w:p w14:paraId="2DE0F25C" w14:textId="77777777" w:rsidR="00B97589" w:rsidRPr="00871679" w:rsidRDefault="00B97589" w:rsidP="00B97589">
      <w:pPr>
        <w:rPr>
          <w:rFonts w:eastAsia="Calibri"/>
        </w:rPr>
      </w:pPr>
    </w:p>
    <w:p w14:paraId="29BE8745" w14:textId="77777777" w:rsidR="00B97589" w:rsidRDefault="00B97589" w:rsidP="00B97589">
      <w:pPr>
        <w:jc w:val="center"/>
        <w:rPr>
          <w:rFonts w:ascii="Arial Narrow" w:eastAsia="Calibri" w:hAnsi="Arial Narrow"/>
          <w:b/>
        </w:rPr>
      </w:pPr>
    </w:p>
    <w:p w14:paraId="0D581F5C" w14:textId="77777777" w:rsidR="00B97589" w:rsidRPr="00BA2A12" w:rsidRDefault="00B97589" w:rsidP="00B97589">
      <w:pPr>
        <w:rPr>
          <w:rFonts w:eastAsia="Calibri"/>
          <w:bCs/>
        </w:rPr>
      </w:pPr>
      <w:r>
        <w:rPr>
          <w:rFonts w:eastAsia="Calibri"/>
          <w:bCs/>
        </w:rPr>
        <w:t>Jednocześnie do niniejszego wykazu załączam dokumenty potwierdzające, iż roboty budowlane wyszczególnione w tabeli zostały wykonane zgodnie z przepisami prawa budowlanego oraz prawidłowo ukończone.</w:t>
      </w:r>
    </w:p>
    <w:p w14:paraId="08B7D63B" w14:textId="77777777" w:rsidR="00B97589" w:rsidRDefault="00B97589" w:rsidP="00B97589">
      <w:pPr>
        <w:rPr>
          <w:rFonts w:ascii="Arial Narrow" w:eastAsia="Calibri" w:hAnsi="Arial Narrow"/>
          <w:b/>
        </w:rPr>
      </w:pPr>
    </w:p>
    <w:p w14:paraId="0FA245B1" w14:textId="77777777" w:rsidR="00B97589" w:rsidRDefault="00B97589" w:rsidP="00B97589">
      <w:pPr>
        <w:jc w:val="center"/>
        <w:rPr>
          <w:rFonts w:ascii="Arial Narrow" w:eastAsia="Calibri" w:hAnsi="Arial Narrow"/>
          <w:b/>
        </w:rPr>
      </w:pPr>
    </w:p>
    <w:p w14:paraId="5F5849E0" w14:textId="77777777" w:rsidR="00B97589" w:rsidRDefault="00B97589" w:rsidP="00B97589">
      <w:pPr>
        <w:jc w:val="center"/>
        <w:rPr>
          <w:rFonts w:ascii="Arial Narrow" w:eastAsia="Calibri" w:hAnsi="Arial Narrow"/>
          <w:b/>
        </w:rPr>
      </w:pPr>
    </w:p>
    <w:p w14:paraId="59170784" w14:textId="77777777" w:rsidR="00B97589" w:rsidRDefault="00B97589" w:rsidP="00B97589">
      <w:pPr>
        <w:jc w:val="center"/>
        <w:rPr>
          <w:rFonts w:ascii="Arial Narrow" w:eastAsia="Calibri" w:hAnsi="Arial Narrow"/>
          <w:b/>
        </w:rPr>
      </w:pPr>
    </w:p>
    <w:p w14:paraId="13BA61A9" w14:textId="77777777" w:rsidR="00593073" w:rsidRDefault="00593073" w:rsidP="00593073">
      <w:pPr>
        <w:pStyle w:val="Akapitzlist"/>
        <w:rPr>
          <w:rFonts w:ascii="Franklin Gothic Book" w:hAnsi="Franklin Gothic Book"/>
          <w:sz w:val="18"/>
          <w:szCs w:val="18"/>
        </w:rPr>
      </w:pPr>
    </w:p>
    <w:p w14:paraId="704154E0" w14:textId="77777777" w:rsidR="00593073" w:rsidRDefault="00593073" w:rsidP="00593073">
      <w:pPr>
        <w:ind w:left="284"/>
        <w:rPr>
          <w:rFonts w:eastAsia="Calibri"/>
        </w:rPr>
      </w:pPr>
    </w:p>
    <w:p w14:paraId="15621654" w14:textId="77777777" w:rsidR="00593073" w:rsidRDefault="00593073" w:rsidP="00593073">
      <w:pPr>
        <w:rPr>
          <w:rFonts w:eastAsia="Calibri"/>
        </w:rPr>
      </w:pPr>
    </w:p>
    <w:p w14:paraId="6EFF5F37" w14:textId="77777777" w:rsidR="00593073" w:rsidRPr="00974DAA" w:rsidRDefault="00593073" w:rsidP="00593073">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5F4C4DA" w14:textId="77777777" w:rsidR="00593073" w:rsidRDefault="00593073" w:rsidP="00A95ADE">
      <w:pPr>
        <w:ind w:left="4828" w:firstLine="284"/>
        <w:rPr>
          <w:rFonts w:ascii="Arial Narrow" w:eastAsia="Calibri" w:hAnsi="Arial Narrow"/>
        </w:rPr>
      </w:pPr>
      <w:r w:rsidRPr="00974DAA">
        <w:rPr>
          <w:rFonts w:eastAsia="Calibri"/>
        </w:rPr>
        <w:t>/pieczęć i podpis osoby upoważnionej/</w:t>
      </w:r>
    </w:p>
    <w:p w14:paraId="2358A39F" w14:textId="77777777" w:rsidR="005D2FC6" w:rsidRDefault="005D2FC6" w:rsidP="005D2FC6">
      <w:pPr>
        <w:autoSpaceDE w:val="0"/>
        <w:autoSpaceDN w:val="0"/>
        <w:adjustRightInd w:val="0"/>
        <w:rPr>
          <w:b/>
          <w:bCs/>
        </w:rPr>
      </w:pPr>
    </w:p>
    <w:p w14:paraId="3419FBE4" w14:textId="77777777" w:rsidR="005D2FC6" w:rsidRDefault="005D2FC6" w:rsidP="005D2FC6">
      <w:pPr>
        <w:autoSpaceDE w:val="0"/>
        <w:autoSpaceDN w:val="0"/>
        <w:adjustRightInd w:val="0"/>
        <w:rPr>
          <w:b/>
          <w:bCs/>
        </w:rPr>
      </w:pPr>
    </w:p>
    <w:p w14:paraId="4E65FCE0" w14:textId="77777777" w:rsidR="005D2FC6" w:rsidRDefault="005D2FC6" w:rsidP="005D2FC6">
      <w:pPr>
        <w:autoSpaceDE w:val="0"/>
        <w:autoSpaceDN w:val="0"/>
        <w:adjustRightInd w:val="0"/>
        <w:rPr>
          <w:b/>
          <w:bCs/>
        </w:rPr>
      </w:pPr>
    </w:p>
    <w:p w14:paraId="74C5B9E2" w14:textId="77777777" w:rsidR="005D2FC6" w:rsidRDefault="005D2FC6" w:rsidP="005D2FC6">
      <w:pPr>
        <w:autoSpaceDE w:val="0"/>
        <w:autoSpaceDN w:val="0"/>
        <w:adjustRightInd w:val="0"/>
        <w:rPr>
          <w:b/>
          <w:bCs/>
        </w:rPr>
      </w:pPr>
    </w:p>
    <w:p w14:paraId="20CF3E89" w14:textId="77777777" w:rsidR="005D2FC6" w:rsidRDefault="005D2FC6" w:rsidP="005D2FC6">
      <w:pPr>
        <w:autoSpaceDE w:val="0"/>
        <w:autoSpaceDN w:val="0"/>
        <w:adjustRightInd w:val="0"/>
        <w:rPr>
          <w:b/>
          <w:bCs/>
        </w:rPr>
      </w:pPr>
    </w:p>
    <w:p w14:paraId="6C0EEC8C" w14:textId="77777777" w:rsidR="005D2FC6" w:rsidRDefault="005D2FC6" w:rsidP="005D2FC6">
      <w:pPr>
        <w:autoSpaceDE w:val="0"/>
        <w:autoSpaceDN w:val="0"/>
        <w:adjustRightInd w:val="0"/>
        <w:rPr>
          <w:b/>
          <w:bCs/>
        </w:rPr>
      </w:pPr>
    </w:p>
    <w:p w14:paraId="6CFF47A3" w14:textId="77777777" w:rsidR="005D2FC6" w:rsidRDefault="005D2FC6" w:rsidP="005D2FC6">
      <w:pPr>
        <w:autoSpaceDE w:val="0"/>
        <w:autoSpaceDN w:val="0"/>
        <w:adjustRightInd w:val="0"/>
        <w:rPr>
          <w:b/>
          <w:bCs/>
        </w:rPr>
      </w:pPr>
    </w:p>
    <w:p w14:paraId="05C98BBB" w14:textId="77777777" w:rsidR="005D2FC6" w:rsidRDefault="005D2FC6" w:rsidP="005D2FC6">
      <w:pPr>
        <w:autoSpaceDE w:val="0"/>
        <w:autoSpaceDN w:val="0"/>
        <w:adjustRightInd w:val="0"/>
        <w:rPr>
          <w:b/>
          <w:bCs/>
        </w:rPr>
      </w:pPr>
    </w:p>
    <w:p w14:paraId="0EA5980E" w14:textId="77777777" w:rsidR="005D2FC6" w:rsidRDefault="005D2FC6" w:rsidP="005D2FC6">
      <w:pPr>
        <w:autoSpaceDE w:val="0"/>
        <w:autoSpaceDN w:val="0"/>
        <w:adjustRightInd w:val="0"/>
        <w:rPr>
          <w:b/>
          <w:bCs/>
        </w:rPr>
      </w:pPr>
    </w:p>
    <w:p w14:paraId="4BCD310F" w14:textId="77777777" w:rsidR="005D2FC6" w:rsidRDefault="005D2FC6" w:rsidP="005D2FC6">
      <w:pPr>
        <w:autoSpaceDE w:val="0"/>
        <w:autoSpaceDN w:val="0"/>
        <w:adjustRightInd w:val="0"/>
        <w:rPr>
          <w:b/>
          <w:bCs/>
        </w:rPr>
      </w:pPr>
    </w:p>
    <w:p w14:paraId="40E28768" w14:textId="77777777" w:rsidR="005D2FC6" w:rsidRDefault="005D2FC6" w:rsidP="005D2FC6">
      <w:pPr>
        <w:autoSpaceDE w:val="0"/>
        <w:autoSpaceDN w:val="0"/>
        <w:adjustRightInd w:val="0"/>
        <w:rPr>
          <w:b/>
          <w:bCs/>
        </w:rPr>
      </w:pPr>
    </w:p>
    <w:p w14:paraId="15D5F34C" w14:textId="77777777" w:rsidR="005D2FC6" w:rsidRDefault="005D2FC6" w:rsidP="005D2FC6">
      <w:pPr>
        <w:autoSpaceDE w:val="0"/>
        <w:autoSpaceDN w:val="0"/>
        <w:adjustRightInd w:val="0"/>
        <w:rPr>
          <w:b/>
          <w:bCs/>
        </w:rPr>
      </w:pPr>
    </w:p>
    <w:p w14:paraId="6FC7DF31" w14:textId="77777777" w:rsidR="005D2FC6" w:rsidRDefault="005D2FC6" w:rsidP="005D2FC6">
      <w:pPr>
        <w:autoSpaceDE w:val="0"/>
        <w:autoSpaceDN w:val="0"/>
        <w:adjustRightInd w:val="0"/>
        <w:rPr>
          <w:b/>
          <w:bCs/>
        </w:rPr>
      </w:pPr>
    </w:p>
    <w:p w14:paraId="29519B49" w14:textId="77777777" w:rsidR="005D2FC6" w:rsidRDefault="005D2FC6" w:rsidP="005D2FC6">
      <w:pPr>
        <w:autoSpaceDE w:val="0"/>
        <w:autoSpaceDN w:val="0"/>
        <w:adjustRightInd w:val="0"/>
        <w:rPr>
          <w:b/>
          <w:bCs/>
        </w:rPr>
      </w:pPr>
    </w:p>
    <w:p w14:paraId="4FD254E1" w14:textId="77777777" w:rsidR="005D2FC6" w:rsidRDefault="005D2FC6" w:rsidP="005D2FC6">
      <w:pPr>
        <w:autoSpaceDE w:val="0"/>
        <w:autoSpaceDN w:val="0"/>
        <w:adjustRightInd w:val="0"/>
        <w:rPr>
          <w:b/>
          <w:bCs/>
        </w:rPr>
      </w:pPr>
    </w:p>
    <w:p w14:paraId="048502E6" w14:textId="77777777" w:rsidR="005D2FC6" w:rsidRDefault="005D2FC6" w:rsidP="005D2FC6">
      <w:pPr>
        <w:autoSpaceDE w:val="0"/>
        <w:autoSpaceDN w:val="0"/>
        <w:adjustRightInd w:val="0"/>
        <w:rPr>
          <w:b/>
          <w:bCs/>
        </w:rPr>
      </w:pPr>
    </w:p>
    <w:p w14:paraId="38A653A4" w14:textId="77777777" w:rsidR="005D2FC6" w:rsidRDefault="005D2FC6" w:rsidP="005D2FC6">
      <w:pPr>
        <w:autoSpaceDE w:val="0"/>
        <w:autoSpaceDN w:val="0"/>
        <w:adjustRightInd w:val="0"/>
        <w:rPr>
          <w:b/>
          <w:bCs/>
        </w:rPr>
      </w:pPr>
    </w:p>
    <w:p w14:paraId="352F87AB" w14:textId="77777777" w:rsidR="005D2FC6" w:rsidRDefault="005D2FC6" w:rsidP="005D2FC6">
      <w:pPr>
        <w:autoSpaceDE w:val="0"/>
        <w:autoSpaceDN w:val="0"/>
        <w:adjustRightInd w:val="0"/>
        <w:rPr>
          <w:b/>
          <w:bCs/>
        </w:rPr>
      </w:pPr>
    </w:p>
    <w:p w14:paraId="506D94C3" w14:textId="50361594" w:rsidR="00247026" w:rsidRDefault="00247026" w:rsidP="005D2FC6">
      <w:pPr>
        <w:autoSpaceDE w:val="0"/>
        <w:autoSpaceDN w:val="0"/>
        <w:adjustRightInd w:val="0"/>
        <w:rPr>
          <w:b/>
          <w:bCs/>
        </w:rPr>
      </w:pPr>
    </w:p>
    <w:p w14:paraId="45E6B258" w14:textId="3E54C32B" w:rsidR="00CC429E" w:rsidRDefault="00CC429E" w:rsidP="005D2FC6">
      <w:pPr>
        <w:autoSpaceDE w:val="0"/>
        <w:autoSpaceDN w:val="0"/>
        <w:adjustRightInd w:val="0"/>
        <w:rPr>
          <w:b/>
          <w:bCs/>
        </w:rPr>
      </w:pPr>
    </w:p>
    <w:p w14:paraId="54D0235C" w14:textId="4FE958FD" w:rsidR="00CC429E" w:rsidRDefault="00CC429E" w:rsidP="005D2FC6">
      <w:pPr>
        <w:autoSpaceDE w:val="0"/>
        <w:autoSpaceDN w:val="0"/>
        <w:adjustRightInd w:val="0"/>
        <w:rPr>
          <w:b/>
          <w:bCs/>
        </w:rPr>
      </w:pPr>
    </w:p>
    <w:p w14:paraId="5A75F2CD" w14:textId="77777777" w:rsidR="00D02A21" w:rsidRDefault="00D02A21" w:rsidP="005D2FC6">
      <w:pPr>
        <w:autoSpaceDE w:val="0"/>
        <w:autoSpaceDN w:val="0"/>
        <w:adjustRightInd w:val="0"/>
        <w:rPr>
          <w:b/>
          <w:bCs/>
        </w:rPr>
      </w:pPr>
    </w:p>
    <w:p w14:paraId="05642DDC" w14:textId="52233400" w:rsidR="005D2FC6" w:rsidRPr="00C22478" w:rsidRDefault="005D2FC6" w:rsidP="005D2FC6">
      <w:pPr>
        <w:autoSpaceDE w:val="0"/>
        <w:autoSpaceDN w:val="0"/>
        <w:adjustRightInd w:val="0"/>
        <w:rPr>
          <w:b/>
          <w:bCs/>
        </w:rPr>
      </w:pPr>
      <w:r w:rsidRPr="00C22478">
        <w:rPr>
          <w:b/>
          <w:bCs/>
        </w:rPr>
        <w:lastRenderedPageBreak/>
        <w:t>ZP</w:t>
      </w:r>
      <w:r>
        <w:rPr>
          <w:b/>
          <w:bCs/>
        </w:rPr>
        <w:t xml:space="preserve"> –</w:t>
      </w:r>
      <w:r w:rsidRPr="00C22478">
        <w:rPr>
          <w:b/>
          <w:bCs/>
        </w:rPr>
        <w:t xml:space="preserve"> </w:t>
      </w:r>
      <w:r w:rsidR="007D1FDF">
        <w:rPr>
          <w:b/>
          <w:bCs/>
        </w:rPr>
        <w:t>0</w:t>
      </w:r>
      <w:r w:rsidR="00EF3BC5">
        <w:rPr>
          <w:b/>
          <w:bCs/>
        </w:rPr>
        <w:t>8</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6F3FFC4E" w14:textId="48E07DBC" w:rsidR="005D2FC6" w:rsidRDefault="005D2FC6" w:rsidP="005D2FC6">
      <w:pPr>
        <w:jc w:val="right"/>
        <w:rPr>
          <w:rFonts w:ascii="Arial Narrow" w:eastAsia="Calibri" w:hAnsi="Arial Narrow"/>
          <w:b/>
        </w:rPr>
      </w:pPr>
      <w:r w:rsidRPr="00C22478">
        <w:rPr>
          <w:b/>
        </w:rPr>
        <w:t xml:space="preserve">Załącznik nr </w:t>
      </w:r>
      <w:r>
        <w:rPr>
          <w:b/>
        </w:rPr>
        <w:t>5</w:t>
      </w:r>
      <w:r w:rsidRPr="00C22478">
        <w:rPr>
          <w:b/>
        </w:rPr>
        <w:t xml:space="preserve"> do SIWZ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8" w:name="_Hlk56166384"/>
      <w:bookmarkStart w:id="9" w:name="_Hlk56755701"/>
      <w:r w:rsidRPr="009028BD">
        <w:rPr>
          <w:b/>
          <w:color w:val="808080"/>
          <w:sz w:val="24"/>
          <w:szCs w:val="24"/>
        </w:rPr>
        <w:t xml:space="preserve">Oświadczenie wykonawcy </w:t>
      </w:r>
    </w:p>
    <w:p w14:paraId="34620103" w14:textId="717C7A5D"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7423AC">
        <w:rPr>
          <w:b/>
          <w:color w:val="808080"/>
          <w:sz w:val="24"/>
          <w:szCs w:val="24"/>
        </w:rPr>
        <w:t>1</w:t>
      </w:r>
      <w:r w:rsidRPr="009028BD">
        <w:rPr>
          <w:b/>
          <w:color w:val="808080"/>
          <w:sz w:val="24"/>
          <w:szCs w:val="24"/>
        </w:rPr>
        <w:t xml:space="preserve"> ustawy – </w:t>
      </w:r>
    </w:p>
    <w:p w14:paraId="36E28286" w14:textId="4D0C20CF" w:rsidR="00BC0351" w:rsidRDefault="00DB5F6C" w:rsidP="00C95B12">
      <w:pPr>
        <w:jc w:val="center"/>
        <w:rPr>
          <w:rFonts w:ascii="Arial Narrow" w:eastAsia="Calibri" w:hAnsi="Arial Narrow"/>
          <w:b/>
        </w:rPr>
      </w:pPr>
      <w:r w:rsidRPr="009028BD">
        <w:rPr>
          <w:b/>
          <w:color w:val="808080"/>
          <w:sz w:val="24"/>
          <w:szCs w:val="24"/>
        </w:rPr>
        <w:t xml:space="preserve">dotyczące </w:t>
      </w:r>
      <w:bookmarkEnd w:id="8"/>
      <w:r w:rsidR="00C95B12">
        <w:rPr>
          <w:b/>
          <w:color w:val="808080"/>
          <w:sz w:val="24"/>
          <w:szCs w:val="24"/>
        </w:rPr>
        <w:t>aktualności informacji zawartych w oświadczeniu, o którym mowa w art. 125 ust. 1 ustawy</w:t>
      </w:r>
      <w:r w:rsidR="00D33A6B">
        <w:rPr>
          <w:b/>
          <w:color w:val="808080"/>
          <w:sz w:val="24"/>
          <w:szCs w:val="24"/>
        </w:rPr>
        <w:t xml:space="preserve"> w zakresie art. 108 </w:t>
      </w:r>
      <w:r w:rsidR="00156FD3">
        <w:rPr>
          <w:b/>
          <w:color w:val="808080"/>
          <w:sz w:val="24"/>
          <w:szCs w:val="24"/>
        </w:rPr>
        <w:t>ust. 1 pkt 3</w:t>
      </w:r>
      <w:r w:rsidR="000E392B">
        <w:rPr>
          <w:b/>
          <w:color w:val="808080"/>
          <w:sz w:val="24"/>
          <w:szCs w:val="24"/>
        </w:rPr>
        <w:t xml:space="preserve"> ustawy</w:t>
      </w:r>
      <w:r w:rsidR="00C95B12">
        <w:rPr>
          <w:b/>
          <w:color w:val="808080"/>
          <w:sz w:val="24"/>
          <w:szCs w:val="24"/>
        </w:rPr>
        <w:t>.</w:t>
      </w:r>
    </w:p>
    <w:bookmarkEnd w:id="9"/>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5DA5B341"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0C294C">
        <w:rPr>
          <w:b/>
        </w:rPr>
        <w:t>przebudowę rejestracji oraz innych pomieszczeń w budynku przy ul. Rzeźniczej 11 w Krakowie</w:t>
      </w:r>
      <w:r w:rsidR="000C294C">
        <w:rPr>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w:t>
      </w:r>
      <w:r w:rsidR="009E3CD4">
        <w:rPr>
          <w:bCs/>
        </w:rPr>
        <w:t>274</w:t>
      </w:r>
      <w:r>
        <w:rPr>
          <w:bCs/>
        </w:rPr>
        <w:t xml:space="preserve">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16B296DD" w14:textId="1A2A0899" w:rsidR="00DD6F0A" w:rsidRDefault="00871679" w:rsidP="00C95B12">
      <w:pPr>
        <w:rPr>
          <w:rFonts w:eastAsia="Calibri"/>
        </w:rPr>
      </w:pPr>
      <w:r>
        <w:rPr>
          <w:rFonts w:eastAsia="Calibri"/>
        </w:rPr>
        <w:t>Oświadczam, że</w:t>
      </w:r>
      <w:r w:rsidR="00C95B12">
        <w:rPr>
          <w:rFonts w:eastAsia="Calibri"/>
        </w:rPr>
        <w:t xml:space="preserve"> informacje </w:t>
      </w:r>
      <w:r w:rsidR="00156FD3">
        <w:rPr>
          <w:rFonts w:eastAsia="Calibri"/>
        </w:rPr>
        <w:t>zawarte w złożonym przeze mnie oświadczeniu, o którym mowa w art. 125 ust. 1 nie uległy zmianie i pozostają aktualne na dzień złożenia niniejszego oświadczenia aktualizacyjnego.</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28D025A2" w14:textId="5998884F" w:rsidR="007506F4" w:rsidRDefault="007506F4" w:rsidP="007506F4">
      <w:pPr>
        <w:rPr>
          <w:rFonts w:ascii="Arial Narrow" w:eastAsia="Calibri" w:hAnsi="Arial Narrow"/>
        </w:rPr>
      </w:pP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64C1B0C4" w:rsidR="00A27C62" w:rsidRDefault="00A27C62" w:rsidP="00EF611C">
      <w:pPr>
        <w:rPr>
          <w:rFonts w:ascii="Arial Narrow" w:eastAsia="Calibri" w:hAnsi="Arial Narrow"/>
        </w:rPr>
      </w:pPr>
    </w:p>
    <w:p w14:paraId="75A7369A" w14:textId="2AE6A543" w:rsidR="00D33A6B" w:rsidRDefault="00D33A6B" w:rsidP="00EF611C">
      <w:pPr>
        <w:rPr>
          <w:rFonts w:ascii="Arial Narrow" w:eastAsia="Calibri" w:hAnsi="Arial Narrow"/>
        </w:rPr>
      </w:pPr>
    </w:p>
    <w:p w14:paraId="6D5EC3CB" w14:textId="678A3562" w:rsidR="00D33A6B" w:rsidRDefault="00D33A6B" w:rsidP="00EF611C">
      <w:pPr>
        <w:rPr>
          <w:rFonts w:ascii="Arial Narrow" w:eastAsia="Calibri" w:hAnsi="Arial Narrow"/>
        </w:rPr>
      </w:pPr>
    </w:p>
    <w:p w14:paraId="3C2EED82" w14:textId="6F5A6632" w:rsidR="00D33A6B" w:rsidRDefault="00D33A6B" w:rsidP="00EF611C">
      <w:pPr>
        <w:rPr>
          <w:rFonts w:ascii="Arial Narrow" w:eastAsia="Calibri" w:hAnsi="Arial Narrow"/>
        </w:rPr>
      </w:pPr>
    </w:p>
    <w:p w14:paraId="7A0F816C" w14:textId="3FE516C7" w:rsidR="00D33A6B" w:rsidRDefault="00D33A6B" w:rsidP="00EF611C">
      <w:pPr>
        <w:rPr>
          <w:rFonts w:ascii="Arial Narrow" w:eastAsia="Calibri" w:hAnsi="Arial Narrow"/>
        </w:rPr>
      </w:pPr>
    </w:p>
    <w:p w14:paraId="52A7A496" w14:textId="0461F599" w:rsidR="00D33A6B" w:rsidRDefault="00D33A6B" w:rsidP="00EF611C">
      <w:pPr>
        <w:rPr>
          <w:rFonts w:ascii="Arial Narrow" w:eastAsia="Calibri" w:hAnsi="Arial Narrow"/>
        </w:rPr>
      </w:pPr>
    </w:p>
    <w:p w14:paraId="3D179FA9" w14:textId="77777777" w:rsidR="00D33A6B" w:rsidRDefault="00D33A6B" w:rsidP="00EF611C">
      <w:pPr>
        <w:rPr>
          <w:rFonts w:ascii="Arial Narrow" w:eastAsia="Calibri" w:hAnsi="Arial Narrow"/>
        </w:rPr>
      </w:pPr>
    </w:p>
    <w:p w14:paraId="79937D01" w14:textId="2A2F76FE" w:rsidR="00D67F97" w:rsidRDefault="00D67F97" w:rsidP="00EF611C">
      <w:pPr>
        <w:rPr>
          <w:rFonts w:ascii="Arial Narrow" w:eastAsia="Calibri" w:hAnsi="Arial Narrow"/>
        </w:rPr>
      </w:pPr>
    </w:p>
    <w:p w14:paraId="79F4A9D7" w14:textId="13D71B9C" w:rsidR="00D67F97" w:rsidRDefault="00D67F97" w:rsidP="00EF611C">
      <w:pPr>
        <w:rPr>
          <w:rFonts w:ascii="Arial Narrow" w:eastAsia="Calibri" w:hAnsi="Arial Narrow"/>
        </w:rPr>
      </w:pPr>
    </w:p>
    <w:p w14:paraId="3E4AF43B" w14:textId="5C885CFD" w:rsidR="00156FD3" w:rsidRDefault="00156FD3" w:rsidP="00EF611C">
      <w:pPr>
        <w:rPr>
          <w:rFonts w:ascii="Arial Narrow" w:eastAsia="Calibri" w:hAnsi="Arial Narrow"/>
        </w:rPr>
      </w:pPr>
    </w:p>
    <w:p w14:paraId="766442C7" w14:textId="7F62C992" w:rsidR="00156FD3" w:rsidRDefault="00156FD3" w:rsidP="00EF611C">
      <w:pPr>
        <w:rPr>
          <w:rFonts w:ascii="Arial Narrow" w:eastAsia="Calibri" w:hAnsi="Arial Narrow"/>
        </w:rPr>
      </w:pPr>
    </w:p>
    <w:p w14:paraId="0BDBDADB" w14:textId="0C67BDEE" w:rsidR="00156FD3" w:rsidRDefault="00156FD3" w:rsidP="00EF611C">
      <w:pPr>
        <w:rPr>
          <w:rFonts w:ascii="Arial Narrow" w:eastAsia="Calibri" w:hAnsi="Arial Narrow"/>
        </w:rPr>
      </w:pPr>
    </w:p>
    <w:p w14:paraId="02EE1A0C" w14:textId="0369F5E3" w:rsidR="00156FD3" w:rsidRDefault="00156FD3" w:rsidP="00EF611C">
      <w:pPr>
        <w:rPr>
          <w:rFonts w:ascii="Arial Narrow" w:eastAsia="Calibri" w:hAnsi="Arial Narrow"/>
        </w:rPr>
      </w:pPr>
    </w:p>
    <w:p w14:paraId="130AA970" w14:textId="1B12D8FD" w:rsidR="00156FD3" w:rsidRDefault="00156FD3" w:rsidP="00EF611C">
      <w:pPr>
        <w:rPr>
          <w:rFonts w:ascii="Arial Narrow" w:eastAsia="Calibri" w:hAnsi="Arial Narrow"/>
        </w:rPr>
      </w:pPr>
    </w:p>
    <w:p w14:paraId="3D1B2C0D" w14:textId="5675D184" w:rsidR="00156FD3" w:rsidRDefault="00156FD3" w:rsidP="00EF611C">
      <w:pPr>
        <w:rPr>
          <w:rFonts w:ascii="Arial Narrow" w:eastAsia="Calibri" w:hAnsi="Arial Narrow"/>
        </w:rPr>
      </w:pPr>
    </w:p>
    <w:p w14:paraId="00F38E92" w14:textId="77777777" w:rsidR="00156FD3" w:rsidRDefault="00156FD3" w:rsidP="00EF611C">
      <w:pPr>
        <w:rPr>
          <w:rFonts w:ascii="Arial Narrow" w:eastAsia="Calibri" w:hAnsi="Arial Narrow"/>
        </w:rPr>
      </w:pPr>
    </w:p>
    <w:p w14:paraId="2646F8F8" w14:textId="0BC9F9FE" w:rsidR="00D67F97" w:rsidRDefault="00D67F97" w:rsidP="00EF611C">
      <w:pPr>
        <w:rPr>
          <w:rFonts w:ascii="Arial Narrow" w:eastAsia="Calibri" w:hAnsi="Arial Narrow"/>
        </w:rPr>
      </w:pPr>
    </w:p>
    <w:p w14:paraId="5E884C14" w14:textId="7A447F4D" w:rsidR="00D67F97" w:rsidRDefault="00D67F97" w:rsidP="00EF611C">
      <w:pPr>
        <w:rPr>
          <w:rFonts w:ascii="Arial Narrow" w:eastAsia="Calibri" w:hAnsi="Arial Narrow"/>
        </w:rPr>
      </w:pPr>
    </w:p>
    <w:p w14:paraId="3242CC95" w14:textId="77777777" w:rsidR="00593073" w:rsidRDefault="00593073" w:rsidP="00EF611C">
      <w:pPr>
        <w:rPr>
          <w:rFonts w:ascii="Arial Narrow" w:eastAsia="Calibri" w:hAnsi="Arial Narrow"/>
        </w:rPr>
      </w:pPr>
    </w:p>
    <w:p w14:paraId="5AE5936A" w14:textId="7387075B" w:rsidR="00D67F97" w:rsidRDefault="00D67F97" w:rsidP="00EF611C">
      <w:pPr>
        <w:rPr>
          <w:rFonts w:ascii="Arial Narrow" w:eastAsia="Calibri" w:hAnsi="Arial Narrow"/>
        </w:rPr>
      </w:pPr>
    </w:p>
    <w:p w14:paraId="1E3235C2" w14:textId="77777777" w:rsidR="00D964C8" w:rsidRDefault="00D964C8" w:rsidP="00EF611C">
      <w:pPr>
        <w:rPr>
          <w:rFonts w:ascii="Arial Narrow" w:eastAsia="Calibri" w:hAnsi="Arial Narrow"/>
        </w:rPr>
      </w:pPr>
    </w:p>
    <w:p w14:paraId="05680377" w14:textId="77777777" w:rsidR="00CC429E" w:rsidRDefault="00CC429E" w:rsidP="000542FC">
      <w:pPr>
        <w:autoSpaceDE w:val="0"/>
        <w:autoSpaceDN w:val="0"/>
        <w:adjustRightInd w:val="0"/>
        <w:rPr>
          <w:b/>
          <w:bCs/>
        </w:rPr>
      </w:pPr>
    </w:p>
    <w:p w14:paraId="3DDE6A8A" w14:textId="77777777" w:rsidR="00D02A21" w:rsidRDefault="00D02A21" w:rsidP="000542FC">
      <w:pPr>
        <w:autoSpaceDE w:val="0"/>
        <w:autoSpaceDN w:val="0"/>
        <w:adjustRightInd w:val="0"/>
        <w:rPr>
          <w:b/>
          <w:bCs/>
        </w:rPr>
      </w:pPr>
    </w:p>
    <w:p w14:paraId="4F615AB7" w14:textId="77777777" w:rsidR="00D02A21" w:rsidRDefault="00D02A21" w:rsidP="000542FC">
      <w:pPr>
        <w:autoSpaceDE w:val="0"/>
        <w:autoSpaceDN w:val="0"/>
        <w:adjustRightInd w:val="0"/>
        <w:rPr>
          <w:b/>
          <w:bCs/>
        </w:rPr>
      </w:pPr>
    </w:p>
    <w:p w14:paraId="4A2308EE" w14:textId="77777777" w:rsidR="00D02A21" w:rsidRDefault="00D02A21" w:rsidP="000542FC">
      <w:pPr>
        <w:autoSpaceDE w:val="0"/>
        <w:autoSpaceDN w:val="0"/>
        <w:adjustRightInd w:val="0"/>
        <w:rPr>
          <w:b/>
          <w:bCs/>
        </w:rPr>
      </w:pPr>
    </w:p>
    <w:p w14:paraId="60C689DF" w14:textId="1CB7028F" w:rsidR="000542FC" w:rsidRPr="00C22478" w:rsidRDefault="000542FC" w:rsidP="000542FC">
      <w:pPr>
        <w:autoSpaceDE w:val="0"/>
        <w:autoSpaceDN w:val="0"/>
        <w:adjustRightInd w:val="0"/>
        <w:rPr>
          <w:b/>
          <w:bCs/>
        </w:rPr>
      </w:pPr>
      <w:r w:rsidRPr="00C22478">
        <w:rPr>
          <w:b/>
          <w:bCs/>
        </w:rPr>
        <w:t>ZP</w:t>
      </w:r>
      <w:r>
        <w:rPr>
          <w:b/>
          <w:bCs/>
        </w:rPr>
        <w:t xml:space="preserve"> –</w:t>
      </w:r>
      <w:r w:rsidR="00D67F97">
        <w:rPr>
          <w:b/>
          <w:bCs/>
        </w:rPr>
        <w:t xml:space="preserve"> </w:t>
      </w:r>
      <w:r w:rsidR="009033DA">
        <w:rPr>
          <w:b/>
          <w:bCs/>
        </w:rPr>
        <w:t>0</w:t>
      </w:r>
      <w:r w:rsidR="00EF3BC5">
        <w:rPr>
          <w:b/>
          <w:bCs/>
        </w:rPr>
        <w:t>8</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BA40E59" w14:textId="423FE9CE" w:rsidR="000542FC" w:rsidRDefault="000542FC" w:rsidP="000542FC">
      <w:pPr>
        <w:jc w:val="right"/>
        <w:rPr>
          <w:rFonts w:ascii="Arial Narrow" w:eastAsia="Calibri" w:hAnsi="Arial Narrow"/>
          <w:b/>
        </w:rPr>
      </w:pPr>
      <w:r w:rsidRPr="00C22478">
        <w:rPr>
          <w:b/>
        </w:rPr>
        <w:t xml:space="preserve">Załącznik nr </w:t>
      </w:r>
      <w:r w:rsidR="00B11743">
        <w:rPr>
          <w:b/>
        </w:rPr>
        <w:t>6</w:t>
      </w:r>
      <w:r w:rsidRPr="00C22478">
        <w:rPr>
          <w:b/>
        </w:rPr>
        <w:t xml:space="preserve"> do SIWZ</w:t>
      </w:r>
    </w:p>
    <w:p w14:paraId="1FC73A1C" w14:textId="77777777" w:rsidR="000542FC" w:rsidRDefault="000542FC" w:rsidP="000542FC">
      <w:pPr>
        <w:jc w:val="center"/>
        <w:rPr>
          <w:rFonts w:ascii="Arial Narrow" w:eastAsia="Calibri" w:hAnsi="Arial Narrow"/>
          <w:b/>
        </w:rPr>
      </w:pPr>
    </w:p>
    <w:p w14:paraId="78727CA7" w14:textId="77777777" w:rsidR="00E91A56" w:rsidRDefault="00E91A56" w:rsidP="00E91A56">
      <w:pPr>
        <w:jc w:val="center"/>
        <w:rPr>
          <w:b/>
          <w:color w:val="808080"/>
          <w:sz w:val="24"/>
          <w:szCs w:val="24"/>
        </w:rPr>
      </w:pPr>
      <w:r w:rsidRPr="009028BD">
        <w:rPr>
          <w:b/>
          <w:color w:val="808080"/>
          <w:sz w:val="24"/>
          <w:szCs w:val="24"/>
        </w:rPr>
        <w:t xml:space="preserve">Oświadczenie wykonawcy </w:t>
      </w:r>
    </w:p>
    <w:p w14:paraId="5B250322" w14:textId="2F026F22" w:rsidR="00E91A56" w:rsidRDefault="00E91A56" w:rsidP="00E91A56">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1</w:t>
      </w:r>
      <w:r w:rsidRPr="009028BD">
        <w:rPr>
          <w:b/>
          <w:color w:val="808080"/>
          <w:sz w:val="24"/>
          <w:szCs w:val="24"/>
        </w:rPr>
        <w:t xml:space="preserve"> ustawy – </w:t>
      </w:r>
    </w:p>
    <w:p w14:paraId="35F621EB" w14:textId="089BC99E" w:rsidR="00E91A56" w:rsidRDefault="00E91A56" w:rsidP="00E91A56">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w:t>
      </w:r>
      <w:r w:rsidR="000E392B">
        <w:rPr>
          <w:b/>
          <w:color w:val="808080"/>
          <w:sz w:val="24"/>
          <w:szCs w:val="24"/>
        </w:rPr>
        <w:t>-8 ustawy</w:t>
      </w:r>
      <w:r>
        <w:rPr>
          <w:b/>
          <w:color w:val="808080"/>
          <w:sz w:val="24"/>
          <w:szCs w:val="24"/>
        </w:rPr>
        <w:t>.</w:t>
      </w:r>
    </w:p>
    <w:p w14:paraId="3E8003CC" w14:textId="77777777" w:rsidR="00E91A56" w:rsidRDefault="00E91A56" w:rsidP="00E91A56">
      <w:pPr>
        <w:rPr>
          <w:rFonts w:eastAsia="Calibri"/>
          <w:b/>
        </w:rPr>
      </w:pPr>
    </w:p>
    <w:p w14:paraId="501E7144" w14:textId="77777777" w:rsidR="00E91A56" w:rsidRPr="00871679" w:rsidRDefault="00E91A56" w:rsidP="00E91A56">
      <w:pPr>
        <w:rPr>
          <w:rFonts w:eastAsia="Calibri"/>
          <w:b/>
        </w:rPr>
      </w:pPr>
    </w:p>
    <w:p w14:paraId="3AEC1479" w14:textId="7B22C813" w:rsidR="00E91A56" w:rsidRPr="00D46400" w:rsidRDefault="00E91A56" w:rsidP="00E91A56">
      <w:pPr>
        <w:rPr>
          <w:bCs/>
        </w:rPr>
      </w:pPr>
      <w:r>
        <w:rPr>
          <w:bCs/>
        </w:rPr>
        <w:t xml:space="preserve">W odpowiedzi na otrzymane w toku postępowania o udzielenie zamówienia publicznego na </w:t>
      </w:r>
      <w:r w:rsidR="000C294C">
        <w:rPr>
          <w:b/>
        </w:rPr>
        <w:t>przebudowę rejestracji oraz innych pomieszczeń w budynku przy ul. Rzeźniczej 11 w Krakowie</w:t>
      </w:r>
      <w:r w:rsidR="000C294C">
        <w:rPr>
          <w:bCs/>
        </w:rPr>
        <w:t xml:space="preserve"> </w:t>
      </w:r>
      <w:r>
        <w:rPr>
          <w:bCs/>
        </w:rPr>
        <w:t xml:space="preserve">– wezwanie do złożenia oświadczeń lub dokumentów w trybie art. </w:t>
      </w:r>
      <w:r w:rsidR="0099441A">
        <w:rPr>
          <w:bCs/>
        </w:rPr>
        <w:t>274</w:t>
      </w:r>
      <w:r>
        <w:rPr>
          <w:bCs/>
        </w:rPr>
        <w:t xml:space="preserve"> ust. 1 ustawy, d</w:t>
      </w:r>
      <w:r w:rsidRPr="00D46400">
        <w:rPr>
          <w:bCs/>
        </w:rPr>
        <w:t>ziałając w imieniu i na rzecz wykonawcy:</w:t>
      </w:r>
    </w:p>
    <w:p w14:paraId="0DDA2679" w14:textId="77777777" w:rsidR="00E91A56" w:rsidRPr="00073722" w:rsidRDefault="00E91A56" w:rsidP="00E91A56">
      <w:pPr>
        <w:jc w:val="center"/>
        <w:rPr>
          <w:b/>
          <w:sz w:val="24"/>
          <w:szCs w:val="24"/>
        </w:rPr>
      </w:pPr>
    </w:p>
    <w:p w14:paraId="0502B27F" w14:textId="77777777" w:rsidR="00E91A56" w:rsidRPr="00284F7D" w:rsidRDefault="00E91A56" w:rsidP="00E91A56">
      <w:pPr>
        <w:rPr>
          <w:rFonts w:eastAsia="Calibri"/>
        </w:rPr>
      </w:pPr>
      <w:r w:rsidRPr="00284F7D">
        <w:rPr>
          <w:rFonts w:eastAsia="Calibri"/>
        </w:rPr>
        <w:t>….................................................................................................................................................................................</w:t>
      </w:r>
    </w:p>
    <w:p w14:paraId="53867100" w14:textId="77777777" w:rsidR="00E91A56" w:rsidRPr="00284F7D" w:rsidRDefault="00E91A56" w:rsidP="00E91A56">
      <w:pPr>
        <w:ind w:left="708" w:firstLine="708"/>
        <w:rPr>
          <w:rFonts w:eastAsia="Calibri"/>
        </w:rPr>
      </w:pPr>
      <w:r w:rsidRPr="00284F7D">
        <w:rPr>
          <w:rFonts w:eastAsia="Calibri"/>
        </w:rPr>
        <w:t>(NALEŻY PODAĆ ZAREJESTROWANĄ PEŁNĄ NAZWĘ WYKONAWCY)</w:t>
      </w:r>
    </w:p>
    <w:p w14:paraId="67A9F60C" w14:textId="77777777" w:rsidR="00E91A56" w:rsidRDefault="00E91A56" w:rsidP="00E91A56">
      <w:pPr>
        <w:rPr>
          <w:rFonts w:eastAsia="Calibri"/>
        </w:rPr>
      </w:pPr>
    </w:p>
    <w:p w14:paraId="7E511D85" w14:textId="77777777" w:rsidR="00E91A56" w:rsidRDefault="00E91A56" w:rsidP="00E91A56">
      <w:pPr>
        <w:rPr>
          <w:rFonts w:eastAsia="Calibri"/>
        </w:rPr>
      </w:pPr>
    </w:p>
    <w:p w14:paraId="08E67E7E" w14:textId="77777777" w:rsidR="00E91A56" w:rsidRPr="00284F7D" w:rsidRDefault="00E91A56" w:rsidP="00E91A56">
      <w:pPr>
        <w:rPr>
          <w:rFonts w:eastAsia="Calibri"/>
        </w:rPr>
      </w:pPr>
      <w:r w:rsidRPr="00284F7D">
        <w:rPr>
          <w:rFonts w:eastAsia="Calibri"/>
        </w:rPr>
        <w:t>z siedzibą w</w:t>
      </w:r>
    </w:p>
    <w:p w14:paraId="0D8F4EF7" w14:textId="77777777" w:rsidR="00E91A56" w:rsidRPr="00284F7D" w:rsidRDefault="00E91A56" w:rsidP="00E91A56">
      <w:pPr>
        <w:rPr>
          <w:rFonts w:eastAsia="Calibri"/>
        </w:rPr>
      </w:pPr>
      <w:r w:rsidRPr="00284F7D">
        <w:rPr>
          <w:rFonts w:eastAsia="Calibri"/>
        </w:rPr>
        <w:t>….................................................................................................................................................................................</w:t>
      </w:r>
    </w:p>
    <w:p w14:paraId="4DD50D21" w14:textId="77777777" w:rsidR="00E91A56" w:rsidRPr="00284F7D" w:rsidRDefault="00E91A56" w:rsidP="00E91A56">
      <w:pPr>
        <w:ind w:left="2124" w:firstLine="708"/>
        <w:rPr>
          <w:rFonts w:eastAsia="Calibri"/>
        </w:rPr>
      </w:pPr>
      <w:r w:rsidRPr="00284F7D">
        <w:rPr>
          <w:rFonts w:eastAsia="Calibri"/>
        </w:rPr>
        <w:t>(NALEŻY PODAĆ ZAREJESTROWANY ADRES)</w:t>
      </w:r>
    </w:p>
    <w:p w14:paraId="01659C0F" w14:textId="77777777" w:rsidR="00E91A56" w:rsidRDefault="00E91A56" w:rsidP="00E91A56">
      <w:pPr>
        <w:rPr>
          <w:rFonts w:eastAsia="Calibri"/>
        </w:rPr>
      </w:pPr>
    </w:p>
    <w:p w14:paraId="3220A299" w14:textId="77777777" w:rsidR="00E91A56" w:rsidRPr="00284F7D" w:rsidRDefault="00E91A56" w:rsidP="00E91A56">
      <w:pPr>
        <w:rPr>
          <w:rFonts w:eastAsia="Calibri"/>
        </w:rPr>
      </w:pPr>
    </w:p>
    <w:p w14:paraId="290A956F" w14:textId="77777777" w:rsidR="00E91A56" w:rsidRPr="00284F7D" w:rsidRDefault="00E91A56" w:rsidP="00E91A56">
      <w:pPr>
        <w:rPr>
          <w:rFonts w:eastAsia="Calibri"/>
        </w:rPr>
      </w:pPr>
      <w:r w:rsidRPr="00284F7D">
        <w:rPr>
          <w:rFonts w:eastAsia="Calibri"/>
        </w:rPr>
        <w:t>….................................................................................................................................................................................</w:t>
      </w:r>
    </w:p>
    <w:p w14:paraId="16139E1A" w14:textId="77777777" w:rsidR="00E91A56" w:rsidRPr="00284F7D" w:rsidRDefault="00E91A56" w:rsidP="00E91A56">
      <w:pPr>
        <w:ind w:left="2124"/>
        <w:rPr>
          <w:rFonts w:eastAsia="Calibri"/>
        </w:rPr>
      </w:pPr>
      <w:r w:rsidRPr="00284F7D">
        <w:rPr>
          <w:rFonts w:eastAsia="Calibri"/>
        </w:rPr>
        <w:t>(NR TELEFONU, FAX, ADRES POCZTY ELEKTRONICZNEJ)</w:t>
      </w:r>
    </w:p>
    <w:p w14:paraId="09A51451" w14:textId="77777777" w:rsidR="00E91A56" w:rsidRDefault="00E91A56" w:rsidP="00E91A56">
      <w:pPr>
        <w:rPr>
          <w:rFonts w:eastAsia="Calibri"/>
        </w:rPr>
      </w:pPr>
    </w:p>
    <w:p w14:paraId="1D09207C" w14:textId="77777777" w:rsidR="00E91A56" w:rsidRDefault="00E91A56" w:rsidP="00E91A56">
      <w:pPr>
        <w:rPr>
          <w:rFonts w:eastAsia="Calibri"/>
        </w:rPr>
      </w:pPr>
      <w:r>
        <w:rPr>
          <w:rFonts w:eastAsia="Calibri"/>
        </w:rPr>
        <w:t>Oświadczam, że informacje zawarte w złożonym przeze mnie oświadczeniu, o którym mowa w art. 125 ust. 1 nie uległy zmianie i pozostają aktualne na dzień złożenia niniejszego oświadczenia aktualizacyjnego.</w:t>
      </w:r>
    </w:p>
    <w:p w14:paraId="023007F6" w14:textId="77777777" w:rsidR="00E91A56" w:rsidRDefault="00E91A56" w:rsidP="00E91A56">
      <w:pPr>
        <w:pStyle w:val="Akapitzlist"/>
        <w:rPr>
          <w:rFonts w:ascii="Franklin Gothic Book" w:hAnsi="Franklin Gothic Book"/>
          <w:sz w:val="18"/>
          <w:szCs w:val="18"/>
        </w:rPr>
      </w:pPr>
    </w:p>
    <w:p w14:paraId="07AE081A" w14:textId="77777777" w:rsidR="00E91A56" w:rsidRDefault="00E91A56" w:rsidP="00E91A56">
      <w:pPr>
        <w:ind w:left="284"/>
        <w:rPr>
          <w:rFonts w:eastAsia="Calibri"/>
        </w:rPr>
      </w:pPr>
    </w:p>
    <w:p w14:paraId="3A799139" w14:textId="77777777" w:rsidR="00E91A56" w:rsidRDefault="00E91A56" w:rsidP="00E91A56">
      <w:pPr>
        <w:rPr>
          <w:rFonts w:eastAsia="Calibri"/>
        </w:rPr>
      </w:pPr>
    </w:p>
    <w:p w14:paraId="64C4FA45" w14:textId="77777777" w:rsidR="00E91A56" w:rsidRPr="00974DAA" w:rsidRDefault="00E91A56" w:rsidP="00E91A56">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D3BA0F8" w14:textId="73C215B6" w:rsidR="000542FC" w:rsidRDefault="00E91A56" w:rsidP="00B76AB3">
      <w:pPr>
        <w:ind w:left="4828" w:firstLine="284"/>
        <w:rPr>
          <w:rFonts w:ascii="Arial Narrow" w:eastAsia="Calibri" w:hAnsi="Arial Narrow"/>
        </w:rPr>
      </w:pPr>
      <w:r w:rsidRPr="00974DAA">
        <w:rPr>
          <w:rFonts w:eastAsia="Calibri"/>
        </w:rPr>
        <w:t>/pieczęć i podpis osoby upoważnionej/</w:t>
      </w: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0FB06966" w:rsidR="00087058" w:rsidRDefault="00087058" w:rsidP="001003F7">
      <w:pPr>
        <w:rPr>
          <w:rFonts w:ascii="Arial Narrow" w:eastAsia="Calibri" w:hAnsi="Arial Narrow"/>
          <w:b/>
        </w:rPr>
      </w:pPr>
    </w:p>
    <w:p w14:paraId="7DC8225A" w14:textId="77777777" w:rsidR="00D67F97" w:rsidRDefault="00D67F97"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22BE5916" w14:textId="25AB39DC" w:rsidR="00087058" w:rsidRDefault="00087058" w:rsidP="00087058">
      <w:pPr>
        <w:rPr>
          <w:rFonts w:eastAsia="Calibri"/>
          <w:b/>
        </w:rPr>
      </w:pPr>
    </w:p>
    <w:p w14:paraId="34D76E56" w14:textId="47B0A2AC" w:rsidR="00CC429E" w:rsidRPr="00CC429E" w:rsidRDefault="00CC429E" w:rsidP="00CC429E">
      <w:pPr>
        <w:rPr>
          <w:rFonts w:eastAsia="Calibri"/>
        </w:rPr>
      </w:pPr>
    </w:p>
    <w:p w14:paraId="5E5D7A9F" w14:textId="4336134F" w:rsidR="00CC429E" w:rsidRPr="00CC429E" w:rsidRDefault="00CC429E" w:rsidP="00CC429E">
      <w:pPr>
        <w:rPr>
          <w:rFonts w:eastAsia="Calibri"/>
        </w:rPr>
      </w:pPr>
    </w:p>
    <w:p w14:paraId="0C8F869C" w14:textId="792BB807" w:rsidR="00CC429E" w:rsidRPr="00CC429E" w:rsidRDefault="00CC429E" w:rsidP="00CC429E">
      <w:pPr>
        <w:rPr>
          <w:rFonts w:eastAsia="Calibri"/>
        </w:rPr>
      </w:pPr>
    </w:p>
    <w:p w14:paraId="1D3FEEF0" w14:textId="38BE338C" w:rsidR="00CC429E" w:rsidRPr="00CC429E" w:rsidRDefault="00CC429E" w:rsidP="00CC429E">
      <w:pPr>
        <w:rPr>
          <w:rFonts w:eastAsia="Calibri"/>
        </w:rPr>
      </w:pPr>
    </w:p>
    <w:p w14:paraId="73CC4AD6" w14:textId="7F5FF0CB" w:rsidR="00CC429E" w:rsidRPr="00CC429E" w:rsidRDefault="00CC429E" w:rsidP="00CC429E">
      <w:pPr>
        <w:rPr>
          <w:rFonts w:eastAsia="Calibri"/>
        </w:rPr>
      </w:pPr>
    </w:p>
    <w:p w14:paraId="16FF828D" w14:textId="63401930" w:rsidR="00CC429E" w:rsidRPr="00CC429E" w:rsidRDefault="00CC429E" w:rsidP="00CC429E">
      <w:pPr>
        <w:rPr>
          <w:rFonts w:eastAsia="Calibri"/>
        </w:rPr>
      </w:pPr>
    </w:p>
    <w:sectPr w:rsidR="00CC429E" w:rsidRPr="00CC429E" w:rsidSect="00D02A21">
      <w:pgSz w:w="11906" w:h="16838" w:code="9"/>
      <w:pgMar w:top="425" w:right="748" w:bottom="425" w:left="992" w:header="421"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8D154" w14:textId="77777777" w:rsidR="0043225B" w:rsidRDefault="0043225B">
      <w:r>
        <w:separator/>
      </w:r>
    </w:p>
  </w:endnote>
  <w:endnote w:type="continuationSeparator" w:id="0">
    <w:p w14:paraId="4AEC3048" w14:textId="77777777" w:rsidR="0043225B" w:rsidRDefault="0043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364585"/>
      <w:docPartObj>
        <w:docPartGallery w:val="Page Numbers (Bottom of Page)"/>
        <w:docPartUnique/>
      </w:docPartObj>
    </w:sdtPr>
    <w:sdtEndPr/>
    <w:sdtContent>
      <w:p w14:paraId="7FA6A9EE" w14:textId="4C9C2CCD" w:rsidR="00BC48C0" w:rsidRDefault="00BC48C0" w:rsidP="00B73FC4">
        <w:pPr>
          <w:pStyle w:val="Stopka"/>
        </w:pPr>
        <w:r>
          <w:rPr>
            <w:noProof/>
          </w:rPr>
          <w:drawing>
            <wp:inline distT="0" distB="0" distL="0" distR="0" wp14:anchorId="0A208C70" wp14:editId="25DAB54F">
              <wp:extent cx="372110" cy="372110"/>
              <wp:effectExtent l="0" t="0" r="8890"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tab/>
        </w:r>
        <w:r>
          <w:tab/>
        </w:r>
        <w:r>
          <w:tab/>
        </w:r>
        <w:r>
          <w:tab/>
        </w:r>
        <w:r>
          <w:tab/>
        </w:r>
        <w:r>
          <w:tab/>
        </w:r>
        <w:r>
          <w:fldChar w:fldCharType="begin"/>
        </w:r>
        <w:r>
          <w:instrText>PAGE   \* MERGEFORMAT</w:instrText>
        </w:r>
        <w:r>
          <w:fldChar w:fldCharType="separate"/>
        </w:r>
        <w:r>
          <w:t>2</w:t>
        </w:r>
        <w:r>
          <w:fldChar w:fldCharType="end"/>
        </w:r>
      </w:p>
    </w:sdtContent>
  </w:sdt>
  <w:p w14:paraId="0112B121" w14:textId="77777777" w:rsidR="00BC48C0" w:rsidRDefault="00BC4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CF7D" w14:textId="77777777" w:rsidR="0043225B" w:rsidRDefault="0043225B">
      <w:r>
        <w:separator/>
      </w:r>
    </w:p>
  </w:footnote>
  <w:footnote w:type="continuationSeparator" w:id="0">
    <w:p w14:paraId="687BDBFC" w14:textId="77777777" w:rsidR="0043225B" w:rsidRDefault="0043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D17D3" w14:textId="77777777" w:rsidR="00BC48C0" w:rsidRDefault="00BC48C0" w:rsidP="00722B76">
    <w:pPr>
      <w:pStyle w:val="Nagwek"/>
      <w:tabs>
        <w:tab w:val="clear" w:pos="4536"/>
        <w:tab w:val="clear" w:pos="9072"/>
        <w:tab w:val="center" w:pos="5083"/>
        <w:tab w:val="right" w:pos="101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66AB"/>
    <w:multiLevelType w:val="hybridMultilevel"/>
    <w:tmpl w:val="197E6160"/>
    <w:lvl w:ilvl="0" w:tplc="1C287F3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84D0E"/>
    <w:multiLevelType w:val="hybridMultilevel"/>
    <w:tmpl w:val="9BFEF94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9AC44B7"/>
    <w:multiLevelType w:val="hybridMultilevel"/>
    <w:tmpl w:val="D334E824"/>
    <w:lvl w:ilvl="0" w:tplc="4FA00B90">
      <w:start w:val="1"/>
      <w:numFmt w:val="decimal"/>
      <w:lvlText w:val="5.%1."/>
      <w:lvlJc w:val="righ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72011"/>
    <w:multiLevelType w:val="hybridMultilevel"/>
    <w:tmpl w:val="A2C6F1A6"/>
    <w:lvl w:ilvl="0" w:tplc="F4ECBFD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E763B"/>
    <w:multiLevelType w:val="hybridMultilevel"/>
    <w:tmpl w:val="12B298F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8AF2CA1"/>
    <w:multiLevelType w:val="hybridMultilevel"/>
    <w:tmpl w:val="BA8C1FD2"/>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A2417CE"/>
    <w:multiLevelType w:val="hybridMultilevel"/>
    <w:tmpl w:val="F572E10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B5E2DA4"/>
    <w:multiLevelType w:val="hybridMultilevel"/>
    <w:tmpl w:val="629C5F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9651F"/>
    <w:multiLevelType w:val="hybridMultilevel"/>
    <w:tmpl w:val="632AE2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FE1DA9"/>
    <w:multiLevelType w:val="hybridMultilevel"/>
    <w:tmpl w:val="13F4C6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253C6B"/>
    <w:multiLevelType w:val="hybridMultilevel"/>
    <w:tmpl w:val="300496B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9305F55"/>
    <w:multiLevelType w:val="hybridMultilevel"/>
    <w:tmpl w:val="B9A0D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C0292"/>
    <w:multiLevelType w:val="hybridMultilevel"/>
    <w:tmpl w:val="A8EAA86C"/>
    <w:lvl w:ilvl="0" w:tplc="0CF6BA0E">
      <w:start w:val="1"/>
      <w:numFmt w:val="decimal"/>
      <w:lvlText w:val="%1."/>
      <w:lvlJc w:val="left"/>
      <w:pPr>
        <w:ind w:left="720" w:hanging="360"/>
      </w:pPr>
      <w:rPr>
        <w:i w:val="0"/>
        <w:color w:val="000000"/>
      </w:rPr>
    </w:lvl>
    <w:lvl w:ilvl="1" w:tplc="8F80903A">
      <w:start w:val="1"/>
      <w:numFmt w:val="lowerLetter"/>
      <w:lvlText w:val="%2."/>
      <w:lvlJc w:val="left"/>
      <w:pPr>
        <w:tabs>
          <w:tab w:val="num" w:pos="1440"/>
        </w:tabs>
        <w:ind w:left="1440" w:hanging="360"/>
      </w:pPr>
      <w:rPr>
        <w:rFonts w:ascii="Franklin Gothic Book" w:hAnsi="Franklin Gothic Book"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C14C8"/>
    <w:multiLevelType w:val="hybridMultilevel"/>
    <w:tmpl w:val="6D70D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9552FB"/>
    <w:multiLevelType w:val="hybridMultilevel"/>
    <w:tmpl w:val="0C429E4A"/>
    <w:lvl w:ilvl="0" w:tplc="FE20DF34">
      <w:start w:val="8"/>
      <w:numFmt w:val="decimal"/>
      <w:lvlText w:val="9.%1."/>
      <w:lvlJc w:val="left"/>
      <w:pPr>
        <w:ind w:left="1429" w:hanging="360"/>
      </w:pPr>
      <w:rPr>
        <w:rFonts w:ascii="Franklin Gothic Book" w:hAnsi="Franklin Gothic Book" w:hint="default"/>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E3A000E"/>
    <w:multiLevelType w:val="hybridMultilevel"/>
    <w:tmpl w:val="3A9A9F76"/>
    <w:lvl w:ilvl="0" w:tplc="F7B68756">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3E8233D2"/>
    <w:multiLevelType w:val="hybridMultilevel"/>
    <w:tmpl w:val="8D5CA56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F2074DD"/>
    <w:multiLevelType w:val="hybridMultilevel"/>
    <w:tmpl w:val="15ACA438"/>
    <w:lvl w:ilvl="0" w:tplc="D7903CB6">
      <w:start w:val="1"/>
      <w:numFmt w:val="decimal"/>
      <w:lvlText w:val="22.%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592548"/>
    <w:multiLevelType w:val="hybridMultilevel"/>
    <w:tmpl w:val="4E4408E0"/>
    <w:lvl w:ilvl="0" w:tplc="BFC69E1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C54821"/>
    <w:multiLevelType w:val="hybridMultilevel"/>
    <w:tmpl w:val="BFFEF686"/>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CC5DDA"/>
    <w:multiLevelType w:val="hybridMultilevel"/>
    <w:tmpl w:val="6F56A6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4" w15:restartNumberingAfterBreak="0">
    <w:nsid w:val="46C52901"/>
    <w:multiLevelType w:val="hybridMultilevel"/>
    <w:tmpl w:val="9FA04B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F1A9C"/>
    <w:multiLevelType w:val="hybridMultilevel"/>
    <w:tmpl w:val="0CC644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A464A8"/>
    <w:multiLevelType w:val="hybridMultilevel"/>
    <w:tmpl w:val="7AAA6D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B3204"/>
    <w:multiLevelType w:val="hybridMultilevel"/>
    <w:tmpl w:val="1B247B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0E5ED8"/>
    <w:multiLevelType w:val="hybridMultilevel"/>
    <w:tmpl w:val="879263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BF0E9A"/>
    <w:multiLevelType w:val="hybridMultilevel"/>
    <w:tmpl w:val="BFCCA39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CC70AA"/>
    <w:multiLevelType w:val="hybridMultilevel"/>
    <w:tmpl w:val="0E02AE6E"/>
    <w:lvl w:ilvl="0" w:tplc="C694BDE6">
      <w:start w:val="1"/>
      <w:numFmt w:val="decimal"/>
      <w:lvlText w:val="6.%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5CDF30A0"/>
    <w:multiLevelType w:val="hybridMultilevel"/>
    <w:tmpl w:val="43D46782"/>
    <w:lvl w:ilvl="0" w:tplc="24D694AA">
      <w:start w:val="1"/>
      <w:numFmt w:val="decimal"/>
      <w:lvlText w:val="4.%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61AA05F6"/>
    <w:multiLevelType w:val="hybridMultilevel"/>
    <w:tmpl w:val="D1286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9C1E6E"/>
    <w:multiLevelType w:val="hybridMultilevel"/>
    <w:tmpl w:val="4FE0DB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DD11BC"/>
    <w:multiLevelType w:val="hybridMultilevel"/>
    <w:tmpl w:val="2EECA19E"/>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3B793A"/>
    <w:multiLevelType w:val="hybridMultilevel"/>
    <w:tmpl w:val="00C851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EC78E8"/>
    <w:multiLevelType w:val="hybridMultilevel"/>
    <w:tmpl w:val="7ED6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4E2FD6"/>
    <w:multiLevelType w:val="hybridMultilevel"/>
    <w:tmpl w:val="7D64FE48"/>
    <w:lvl w:ilvl="0" w:tplc="B1022040">
      <w:start w:val="1"/>
      <w:numFmt w:val="decimal"/>
      <w:lvlText w:val="5.%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925DB1"/>
    <w:multiLevelType w:val="hybridMultilevel"/>
    <w:tmpl w:val="D630A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24414F"/>
    <w:multiLevelType w:val="hybridMultilevel"/>
    <w:tmpl w:val="82E06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ED2AE1"/>
    <w:multiLevelType w:val="hybridMultilevel"/>
    <w:tmpl w:val="F3C2FD36"/>
    <w:lvl w:ilvl="0" w:tplc="A3F6B4FE">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D854D9"/>
    <w:multiLevelType w:val="hybridMultilevel"/>
    <w:tmpl w:val="B8201A9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FB6ABF"/>
    <w:multiLevelType w:val="hybridMultilevel"/>
    <w:tmpl w:val="F0D815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3648D9"/>
    <w:multiLevelType w:val="hybridMultilevel"/>
    <w:tmpl w:val="AE36E658"/>
    <w:lvl w:ilvl="0" w:tplc="82E2BC4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C5578"/>
    <w:multiLevelType w:val="hybridMultilevel"/>
    <w:tmpl w:val="5C36F7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633F81"/>
    <w:multiLevelType w:val="hybridMultilevel"/>
    <w:tmpl w:val="F01E34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FB6392"/>
    <w:multiLevelType w:val="hybridMultilevel"/>
    <w:tmpl w:val="30AE0D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630DCF"/>
    <w:multiLevelType w:val="hybridMultilevel"/>
    <w:tmpl w:val="C3EA91A0"/>
    <w:lvl w:ilvl="0" w:tplc="0CF6BA0E">
      <w:start w:val="1"/>
      <w:numFmt w:val="decimal"/>
      <w:lvlText w:val="%1."/>
      <w:lvlJc w:val="left"/>
      <w:pPr>
        <w:ind w:left="720" w:hanging="360"/>
      </w:pPr>
      <w:rPr>
        <w:i w:val="0"/>
        <w:color w:val="000000"/>
      </w:rPr>
    </w:lvl>
    <w:lvl w:ilvl="1" w:tplc="B136D0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27"/>
  </w:num>
  <w:num w:numId="2">
    <w:abstractNumId w:val="4"/>
  </w:num>
  <w:num w:numId="3">
    <w:abstractNumId w:val="89"/>
  </w:num>
  <w:num w:numId="4">
    <w:abstractNumId w:val="58"/>
  </w:num>
  <w:num w:numId="5">
    <w:abstractNumId w:val="42"/>
  </w:num>
  <w:num w:numId="6">
    <w:abstractNumId w:val="41"/>
  </w:num>
  <w:num w:numId="7">
    <w:abstractNumId w:val="43"/>
  </w:num>
  <w:num w:numId="8">
    <w:abstractNumId w:val="81"/>
  </w:num>
  <w:num w:numId="9">
    <w:abstractNumId w:val="31"/>
  </w:num>
  <w:num w:numId="10">
    <w:abstractNumId w:val="64"/>
  </w:num>
  <w:num w:numId="11">
    <w:abstractNumId w:val="7"/>
  </w:num>
  <w:num w:numId="12">
    <w:abstractNumId w:val="2"/>
  </w:num>
  <w:num w:numId="13">
    <w:abstractNumId w:val="57"/>
  </w:num>
  <w:num w:numId="14">
    <w:abstractNumId w:val="12"/>
  </w:num>
  <w:num w:numId="15">
    <w:abstractNumId w:val="73"/>
  </w:num>
  <w:num w:numId="16">
    <w:abstractNumId w:val="30"/>
  </w:num>
  <w:num w:numId="17">
    <w:abstractNumId w:val="19"/>
  </w:num>
  <w:num w:numId="18">
    <w:abstractNumId w:val="48"/>
  </w:num>
  <w:num w:numId="19">
    <w:abstractNumId w:val="56"/>
  </w:num>
  <w:num w:numId="20">
    <w:abstractNumId w:val="76"/>
  </w:num>
  <w:num w:numId="21">
    <w:abstractNumId w:val="83"/>
  </w:num>
  <w:num w:numId="22">
    <w:abstractNumId w:val="28"/>
  </w:num>
  <w:num w:numId="23">
    <w:abstractNumId w:val="70"/>
  </w:num>
  <w:num w:numId="24">
    <w:abstractNumId w:val="39"/>
  </w:num>
  <w:num w:numId="25">
    <w:abstractNumId w:val="3"/>
  </w:num>
  <w:num w:numId="26">
    <w:abstractNumId w:val="17"/>
  </w:num>
  <w:num w:numId="27">
    <w:abstractNumId w:val="77"/>
  </w:num>
  <w:num w:numId="28">
    <w:abstractNumId w:val="61"/>
  </w:num>
  <w:num w:numId="29">
    <w:abstractNumId w:val="0"/>
  </w:num>
  <w:num w:numId="30">
    <w:abstractNumId w:val="34"/>
  </w:num>
  <w:num w:numId="31">
    <w:abstractNumId w:val="90"/>
  </w:num>
  <w:num w:numId="32">
    <w:abstractNumId w:val="75"/>
  </w:num>
  <w:num w:numId="33">
    <w:abstractNumId w:val="86"/>
  </w:num>
  <w:num w:numId="34">
    <w:abstractNumId w:val="24"/>
  </w:num>
  <w:num w:numId="35">
    <w:abstractNumId w:val="1"/>
  </w:num>
  <w:num w:numId="36">
    <w:abstractNumId w:val="82"/>
  </w:num>
  <w:num w:numId="37">
    <w:abstractNumId w:val="13"/>
  </w:num>
  <w:num w:numId="38">
    <w:abstractNumId w:val="74"/>
  </w:num>
  <w:num w:numId="39">
    <w:abstractNumId w:val="54"/>
  </w:num>
  <w:num w:numId="40">
    <w:abstractNumId w:val="52"/>
  </w:num>
  <w:num w:numId="41">
    <w:abstractNumId w:val="38"/>
  </w:num>
  <w:num w:numId="42">
    <w:abstractNumId w:val="6"/>
  </w:num>
  <w:num w:numId="43">
    <w:abstractNumId w:val="36"/>
  </w:num>
  <w:num w:numId="44">
    <w:abstractNumId w:val="66"/>
  </w:num>
  <w:num w:numId="45">
    <w:abstractNumId w:val="16"/>
  </w:num>
  <w:num w:numId="46">
    <w:abstractNumId w:val="33"/>
  </w:num>
  <w:num w:numId="47">
    <w:abstractNumId w:val="15"/>
  </w:num>
  <w:num w:numId="48">
    <w:abstractNumId w:val="55"/>
  </w:num>
  <w:num w:numId="49">
    <w:abstractNumId w:val="62"/>
  </w:num>
  <w:num w:numId="50">
    <w:abstractNumId w:val="60"/>
  </w:num>
  <w:num w:numId="51">
    <w:abstractNumId w:val="71"/>
  </w:num>
  <w:num w:numId="52">
    <w:abstractNumId w:val="26"/>
  </w:num>
  <w:num w:numId="53">
    <w:abstractNumId w:val="23"/>
  </w:num>
  <w:num w:numId="54">
    <w:abstractNumId w:val="80"/>
  </w:num>
  <w:num w:numId="55">
    <w:abstractNumId w:val="72"/>
  </w:num>
  <w:num w:numId="56">
    <w:abstractNumId w:val="44"/>
  </w:num>
  <w:num w:numId="57">
    <w:abstractNumId w:val="65"/>
  </w:num>
  <w:num w:numId="58">
    <w:abstractNumId w:val="11"/>
  </w:num>
  <w:num w:numId="59">
    <w:abstractNumId w:val="85"/>
  </w:num>
  <w:num w:numId="60">
    <w:abstractNumId w:val="49"/>
  </w:num>
  <w:num w:numId="61">
    <w:abstractNumId w:val="40"/>
  </w:num>
  <w:num w:numId="62">
    <w:abstractNumId w:val="46"/>
  </w:num>
  <w:num w:numId="63">
    <w:abstractNumId w:val="47"/>
  </w:num>
  <w:num w:numId="64">
    <w:abstractNumId w:val="10"/>
  </w:num>
  <w:num w:numId="65">
    <w:abstractNumId w:val="78"/>
  </w:num>
  <w:num w:numId="66">
    <w:abstractNumId w:val="51"/>
  </w:num>
  <w:num w:numId="67">
    <w:abstractNumId w:val="59"/>
  </w:num>
  <w:num w:numId="68">
    <w:abstractNumId w:val="37"/>
  </w:num>
  <w:num w:numId="69">
    <w:abstractNumId w:val="68"/>
  </w:num>
  <w:num w:numId="70">
    <w:abstractNumId w:val="79"/>
  </w:num>
  <w:num w:numId="71">
    <w:abstractNumId w:val="9"/>
  </w:num>
  <w:num w:numId="72">
    <w:abstractNumId w:val="14"/>
  </w:num>
  <w:num w:numId="73">
    <w:abstractNumId w:val="5"/>
  </w:num>
  <w:num w:numId="74">
    <w:abstractNumId w:val="8"/>
  </w:num>
  <w:num w:numId="75">
    <w:abstractNumId w:val="32"/>
  </w:num>
  <w:num w:numId="76">
    <w:abstractNumId w:val="22"/>
  </w:num>
  <w:num w:numId="77">
    <w:abstractNumId w:val="87"/>
  </w:num>
  <w:num w:numId="78">
    <w:abstractNumId w:val="69"/>
  </w:num>
  <w:num w:numId="79">
    <w:abstractNumId w:val="45"/>
  </w:num>
  <w:num w:numId="80">
    <w:abstractNumId w:val="20"/>
  </w:num>
  <w:num w:numId="81">
    <w:abstractNumId w:val="21"/>
  </w:num>
  <w:num w:numId="82">
    <w:abstractNumId w:val="84"/>
  </w:num>
  <w:num w:numId="83">
    <w:abstractNumId w:val="18"/>
  </w:num>
  <w:num w:numId="84">
    <w:abstractNumId w:val="50"/>
  </w:num>
  <w:num w:numId="85">
    <w:abstractNumId w:val="25"/>
  </w:num>
  <w:num w:numId="86">
    <w:abstractNumId w:val="53"/>
  </w:num>
  <w:num w:numId="87">
    <w:abstractNumId w:val="35"/>
  </w:num>
  <w:num w:numId="88">
    <w:abstractNumId w:val="88"/>
  </w:num>
  <w:num w:numId="89">
    <w:abstractNumId w:val="29"/>
  </w:num>
  <w:num w:numId="90">
    <w:abstractNumId w:val="63"/>
  </w:num>
  <w:num w:numId="91">
    <w:abstractNumId w:val="6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48D3"/>
    <w:rsid w:val="00004FB7"/>
    <w:rsid w:val="000059B9"/>
    <w:rsid w:val="00005A87"/>
    <w:rsid w:val="000063DF"/>
    <w:rsid w:val="00007746"/>
    <w:rsid w:val="00007BB6"/>
    <w:rsid w:val="0001070E"/>
    <w:rsid w:val="000108BE"/>
    <w:rsid w:val="00010F20"/>
    <w:rsid w:val="0001129C"/>
    <w:rsid w:val="00011B4D"/>
    <w:rsid w:val="00012B5F"/>
    <w:rsid w:val="00012E66"/>
    <w:rsid w:val="00012F5B"/>
    <w:rsid w:val="00014BC6"/>
    <w:rsid w:val="00014EEB"/>
    <w:rsid w:val="00015218"/>
    <w:rsid w:val="000152F0"/>
    <w:rsid w:val="00015B2C"/>
    <w:rsid w:val="00016A42"/>
    <w:rsid w:val="00020B34"/>
    <w:rsid w:val="00021687"/>
    <w:rsid w:val="000217CA"/>
    <w:rsid w:val="00023D7B"/>
    <w:rsid w:val="0002425B"/>
    <w:rsid w:val="000244B8"/>
    <w:rsid w:val="000253CA"/>
    <w:rsid w:val="000254AC"/>
    <w:rsid w:val="0002650C"/>
    <w:rsid w:val="00027AAD"/>
    <w:rsid w:val="00027D03"/>
    <w:rsid w:val="0003069E"/>
    <w:rsid w:val="000319D9"/>
    <w:rsid w:val="00031EC0"/>
    <w:rsid w:val="00032AC6"/>
    <w:rsid w:val="00033736"/>
    <w:rsid w:val="00033D77"/>
    <w:rsid w:val="00034E2D"/>
    <w:rsid w:val="00035974"/>
    <w:rsid w:val="00036198"/>
    <w:rsid w:val="000362CD"/>
    <w:rsid w:val="000369FE"/>
    <w:rsid w:val="00040283"/>
    <w:rsid w:val="00040C55"/>
    <w:rsid w:val="00041B66"/>
    <w:rsid w:val="00042BFC"/>
    <w:rsid w:val="00043766"/>
    <w:rsid w:val="00043D07"/>
    <w:rsid w:val="00044B11"/>
    <w:rsid w:val="00045029"/>
    <w:rsid w:val="00045651"/>
    <w:rsid w:val="00045B74"/>
    <w:rsid w:val="00045BAA"/>
    <w:rsid w:val="000506C6"/>
    <w:rsid w:val="00050D01"/>
    <w:rsid w:val="00050D62"/>
    <w:rsid w:val="00050E4B"/>
    <w:rsid w:val="00051F21"/>
    <w:rsid w:val="00052D0F"/>
    <w:rsid w:val="000542FC"/>
    <w:rsid w:val="000552DC"/>
    <w:rsid w:val="0005552E"/>
    <w:rsid w:val="000557EE"/>
    <w:rsid w:val="000563FB"/>
    <w:rsid w:val="00056D03"/>
    <w:rsid w:val="00056E58"/>
    <w:rsid w:val="00056EB1"/>
    <w:rsid w:val="00060999"/>
    <w:rsid w:val="00061047"/>
    <w:rsid w:val="000612B5"/>
    <w:rsid w:val="00061337"/>
    <w:rsid w:val="0006163F"/>
    <w:rsid w:val="00063003"/>
    <w:rsid w:val="000640F3"/>
    <w:rsid w:val="00064C4A"/>
    <w:rsid w:val="000650B4"/>
    <w:rsid w:val="00066396"/>
    <w:rsid w:val="00067EB4"/>
    <w:rsid w:val="00070289"/>
    <w:rsid w:val="000707AE"/>
    <w:rsid w:val="00071422"/>
    <w:rsid w:val="000717D6"/>
    <w:rsid w:val="00072B67"/>
    <w:rsid w:val="00072E53"/>
    <w:rsid w:val="00074BFD"/>
    <w:rsid w:val="0007501B"/>
    <w:rsid w:val="00077190"/>
    <w:rsid w:val="000772F9"/>
    <w:rsid w:val="000778B9"/>
    <w:rsid w:val="00077E3D"/>
    <w:rsid w:val="0008067D"/>
    <w:rsid w:val="00080B99"/>
    <w:rsid w:val="000810D4"/>
    <w:rsid w:val="00081604"/>
    <w:rsid w:val="00081806"/>
    <w:rsid w:val="00081C78"/>
    <w:rsid w:val="00081E6C"/>
    <w:rsid w:val="000834DE"/>
    <w:rsid w:val="000839D6"/>
    <w:rsid w:val="00083C49"/>
    <w:rsid w:val="000846C3"/>
    <w:rsid w:val="000847E3"/>
    <w:rsid w:val="00085D56"/>
    <w:rsid w:val="000866A1"/>
    <w:rsid w:val="00087058"/>
    <w:rsid w:val="00087169"/>
    <w:rsid w:val="00087370"/>
    <w:rsid w:val="000873F5"/>
    <w:rsid w:val="00087DFE"/>
    <w:rsid w:val="00087EB2"/>
    <w:rsid w:val="00087F48"/>
    <w:rsid w:val="00091AAF"/>
    <w:rsid w:val="00091B17"/>
    <w:rsid w:val="000923E4"/>
    <w:rsid w:val="0009259F"/>
    <w:rsid w:val="00092E80"/>
    <w:rsid w:val="0009362A"/>
    <w:rsid w:val="000936EF"/>
    <w:rsid w:val="00093936"/>
    <w:rsid w:val="00094A2A"/>
    <w:rsid w:val="00094FB6"/>
    <w:rsid w:val="0009618B"/>
    <w:rsid w:val="00096CFE"/>
    <w:rsid w:val="00097372"/>
    <w:rsid w:val="0009771F"/>
    <w:rsid w:val="000A03BA"/>
    <w:rsid w:val="000A072B"/>
    <w:rsid w:val="000A09F2"/>
    <w:rsid w:val="000A1914"/>
    <w:rsid w:val="000A2904"/>
    <w:rsid w:val="000A3D28"/>
    <w:rsid w:val="000A3EF5"/>
    <w:rsid w:val="000A460D"/>
    <w:rsid w:val="000A5BDD"/>
    <w:rsid w:val="000A632C"/>
    <w:rsid w:val="000A63E0"/>
    <w:rsid w:val="000A7B39"/>
    <w:rsid w:val="000B0309"/>
    <w:rsid w:val="000B174D"/>
    <w:rsid w:val="000B2162"/>
    <w:rsid w:val="000B2761"/>
    <w:rsid w:val="000B36A4"/>
    <w:rsid w:val="000B3AFF"/>
    <w:rsid w:val="000B59AD"/>
    <w:rsid w:val="000B78B5"/>
    <w:rsid w:val="000C04BD"/>
    <w:rsid w:val="000C1124"/>
    <w:rsid w:val="000C126A"/>
    <w:rsid w:val="000C127B"/>
    <w:rsid w:val="000C19F9"/>
    <w:rsid w:val="000C20C0"/>
    <w:rsid w:val="000C23CE"/>
    <w:rsid w:val="000C23FC"/>
    <w:rsid w:val="000C294C"/>
    <w:rsid w:val="000C383D"/>
    <w:rsid w:val="000C3A05"/>
    <w:rsid w:val="000C6B5E"/>
    <w:rsid w:val="000C735E"/>
    <w:rsid w:val="000D033E"/>
    <w:rsid w:val="000D06EE"/>
    <w:rsid w:val="000D1950"/>
    <w:rsid w:val="000D2260"/>
    <w:rsid w:val="000D359E"/>
    <w:rsid w:val="000D3AEB"/>
    <w:rsid w:val="000D3D86"/>
    <w:rsid w:val="000D3F69"/>
    <w:rsid w:val="000D503A"/>
    <w:rsid w:val="000D7B89"/>
    <w:rsid w:val="000E18F3"/>
    <w:rsid w:val="000E24D2"/>
    <w:rsid w:val="000E2551"/>
    <w:rsid w:val="000E260D"/>
    <w:rsid w:val="000E31E7"/>
    <w:rsid w:val="000E331B"/>
    <w:rsid w:val="000E392B"/>
    <w:rsid w:val="000E39FE"/>
    <w:rsid w:val="000E5FB0"/>
    <w:rsid w:val="000E6D0C"/>
    <w:rsid w:val="000F0592"/>
    <w:rsid w:val="000F0C0C"/>
    <w:rsid w:val="000F1952"/>
    <w:rsid w:val="000F207C"/>
    <w:rsid w:val="000F2465"/>
    <w:rsid w:val="000F2577"/>
    <w:rsid w:val="000F3EE0"/>
    <w:rsid w:val="000F5DD1"/>
    <w:rsid w:val="000F6395"/>
    <w:rsid w:val="000F6B19"/>
    <w:rsid w:val="000F6C9E"/>
    <w:rsid w:val="000F712E"/>
    <w:rsid w:val="000F789B"/>
    <w:rsid w:val="001003F7"/>
    <w:rsid w:val="001020A8"/>
    <w:rsid w:val="0010335A"/>
    <w:rsid w:val="00103CF9"/>
    <w:rsid w:val="00104A13"/>
    <w:rsid w:val="00105049"/>
    <w:rsid w:val="00105680"/>
    <w:rsid w:val="00105B0E"/>
    <w:rsid w:val="0010737C"/>
    <w:rsid w:val="001108B6"/>
    <w:rsid w:val="00111BCC"/>
    <w:rsid w:val="001127E9"/>
    <w:rsid w:val="001130F0"/>
    <w:rsid w:val="00113634"/>
    <w:rsid w:val="0011364A"/>
    <w:rsid w:val="0011367D"/>
    <w:rsid w:val="001138B8"/>
    <w:rsid w:val="00114905"/>
    <w:rsid w:val="00114EFE"/>
    <w:rsid w:val="001156B7"/>
    <w:rsid w:val="00115E0C"/>
    <w:rsid w:val="00116ADD"/>
    <w:rsid w:val="00117CAA"/>
    <w:rsid w:val="0012016C"/>
    <w:rsid w:val="001206D0"/>
    <w:rsid w:val="001206EA"/>
    <w:rsid w:val="0012081B"/>
    <w:rsid w:val="00122BC9"/>
    <w:rsid w:val="001238AD"/>
    <w:rsid w:val="001243E0"/>
    <w:rsid w:val="00124C53"/>
    <w:rsid w:val="00124FAE"/>
    <w:rsid w:val="00125851"/>
    <w:rsid w:val="00125B39"/>
    <w:rsid w:val="001261D8"/>
    <w:rsid w:val="001263B6"/>
    <w:rsid w:val="001268A8"/>
    <w:rsid w:val="00126FF0"/>
    <w:rsid w:val="00127100"/>
    <w:rsid w:val="00127A7A"/>
    <w:rsid w:val="00127A86"/>
    <w:rsid w:val="001321F2"/>
    <w:rsid w:val="00132951"/>
    <w:rsid w:val="001337F7"/>
    <w:rsid w:val="001344B9"/>
    <w:rsid w:val="00134F6F"/>
    <w:rsid w:val="001353B7"/>
    <w:rsid w:val="00136240"/>
    <w:rsid w:val="00136393"/>
    <w:rsid w:val="00136A68"/>
    <w:rsid w:val="00137B91"/>
    <w:rsid w:val="00137C73"/>
    <w:rsid w:val="00140281"/>
    <w:rsid w:val="00140C17"/>
    <w:rsid w:val="00140EA6"/>
    <w:rsid w:val="001411D7"/>
    <w:rsid w:val="001416ED"/>
    <w:rsid w:val="00141DC6"/>
    <w:rsid w:val="00143354"/>
    <w:rsid w:val="00143502"/>
    <w:rsid w:val="00143BD0"/>
    <w:rsid w:val="00146182"/>
    <w:rsid w:val="001463FA"/>
    <w:rsid w:val="00146D0A"/>
    <w:rsid w:val="001472C3"/>
    <w:rsid w:val="00147CCB"/>
    <w:rsid w:val="0015053E"/>
    <w:rsid w:val="00150728"/>
    <w:rsid w:val="0015073F"/>
    <w:rsid w:val="00153247"/>
    <w:rsid w:val="00156261"/>
    <w:rsid w:val="00156B13"/>
    <w:rsid w:val="00156BC0"/>
    <w:rsid w:val="00156FD3"/>
    <w:rsid w:val="00157608"/>
    <w:rsid w:val="00157DAB"/>
    <w:rsid w:val="0016194B"/>
    <w:rsid w:val="00161A42"/>
    <w:rsid w:val="00163883"/>
    <w:rsid w:val="00164326"/>
    <w:rsid w:val="00164380"/>
    <w:rsid w:val="001651D4"/>
    <w:rsid w:val="001662A0"/>
    <w:rsid w:val="001673DA"/>
    <w:rsid w:val="001674F8"/>
    <w:rsid w:val="001675F4"/>
    <w:rsid w:val="001679A5"/>
    <w:rsid w:val="00167A38"/>
    <w:rsid w:val="00171000"/>
    <w:rsid w:val="00171318"/>
    <w:rsid w:val="001718FC"/>
    <w:rsid w:val="001722FC"/>
    <w:rsid w:val="00172C6B"/>
    <w:rsid w:val="00173BCC"/>
    <w:rsid w:val="00174196"/>
    <w:rsid w:val="00176836"/>
    <w:rsid w:val="0017776E"/>
    <w:rsid w:val="00180D2F"/>
    <w:rsid w:val="0018157D"/>
    <w:rsid w:val="00181924"/>
    <w:rsid w:val="00181A12"/>
    <w:rsid w:val="001826C5"/>
    <w:rsid w:val="0018293D"/>
    <w:rsid w:val="0018356D"/>
    <w:rsid w:val="00184004"/>
    <w:rsid w:val="0018466C"/>
    <w:rsid w:val="00186AA5"/>
    <w:rsid w:val="00186AE1"/>
    <w:rsid w:val="00187A85"/>
    <w:rsid w:val="0019008A"/>
    <w:rsid w:val="00190DAF"/>
    <w:rsid w:val="00191227"/>
    <w:rsid w:val="00191942"/>
    <w:rsid w:val="00192227"/>
    <w:rsid w:val="0019235F"/>
    <w:rsid w:val="00192EFD"/>
    <w:rsid w:val="001932B6"/>
    <w:rsid w:val="001932F4"/>
    <w:rsid w:val="001935A3"/>
    <w:rsid w:val="00193D3A"/>
    <w:rsid w:val="00194A54"/>
    <w:rsid w:val="00194FE7"/>
    <w:rsid w:val="00195F1B"/>
    <w:rsid w:val="00196AA9"/>
    <w:rsid w:val="00196B0E"/>
    <w:rsid w:val="00196BBA"/>
    <w:rsid w:val="00197B6A"/>
    <w:rsid w:val="00197FC1"/>
    <w:rsid w:val="001A13A6"/>
    <w:rsid w:val="001A191B"/>
    <w:rsid w:val="001A1CD8"/>
    <w:rsid w:val="001A2297"/>
    <w:rsid w:val="001A463B"/>
    <w:rsid w:val="001A636F"/>
    <w:rsid w:val="001A68DE"/>
    <w:rsid w:val="001A6A1E"/>
    <w:rsid w:val="001A6BE0"/>
    <w:rsid w:val="001A6D3E"/>
    <w:rsid w:val="001A6E8F"/>
    <w:rsid w:val="001A7614"/>
    <w:rsid w:val="001B19AC"/>
    <w:rsid w:val="001B48A1"/>
    <w:rsid w:val="001B513D"/>
    <w:rsid w:val="001B5A73"/>
    <w:rsid w:val="001B623E"/>
    <w:rsid w:val="001B662C"/>
    <w:rsid w:val="001B72CE"/>
    <w:rsid w:val="001B7A14"/>
    <w:rsid w:val="001C129D"/>
    <w:rsid w:val="001C13E0"/>
    <w:rsid w:val="001C1421"/>
    <w:rsid w:val="001C1BC8"/>
    <w:rsid w:val="001C2023"/>
    <w:rsid w:val="001C32F7"/>
    <w:rsid w:val="001C3B1A"/>
    <w:rsid w:val="001C3D01"/>
    <w:rsid w:val="001C4B8C"/>
    <w:rsid w:val="001C5B0E"/>
    <w:rsid w:val="001C6819"/>
    <w:rsid w:val="001C6F80"/>
    <w:rsid w:val="001D1569"/>
    <w:rsid w:val="001D15DD"/>
    <w:rsid w:val="001D1818"/>
    <w:rsid w:val="001D1F85"/>
    <w:rsid w:val="001D2DC6"/>
    <w:rsid w:val="001D3457"/>
    <w:rsid w:val="001D3C7B"/>
    <w:rsid w:val="001D4BBD"/>
    <w:rsid w:val="001D4C6A"/>
    <w:rsid w:val="001D60B9"/>
    <w:rsid w:val="001D6389"/>
    <w:rsid w:val="001D6CE3"/>
    <w:rsid w:val="001D6E44"/>
    <w:rsid w:val="001D7706"/>
    <w:rsid w:val="001E0675"/>
    <w:rsid w:val="001E0FEC"/>
    <w:rsid w:val="001E1A13"/>
    <w:rsid w:val="001E23C9"/>
    <w:rsid w:val="001E4465"/>
    <w:rsid w:val="001E6280"/>
    <w:rsid w:val="001E7541"/>
    <w:rsid w:val="001F0E8C"/>
    <w:rsid w:val="001F2C7A"/>
    <w:rsid w:val="001F2E40"/>
    <w:rsid w:val="001F46E6"/>
    <w:rsid w:val="001F4BA3"/>
    <w:rsid w:val="001F564C"/>
    <w:rsid w:val="001F6C31"/>
    <w:rsid w:val="001F6C9E"/>
    <w:rsid w:val="001F757E"/>
    <w:rsid w:val="001F7580"/>
    <w:rsid w:val="001F777B"/>
    <w:rsid w:val="00202635"/>
    <w:rsid w:val="0020367B"/>
    <w:rsid w:val="0020376B"/>
    <w:rsid w:val="00204154"/>
    <w:rsid w:val="00204E48"/>
    <w:rsid w:val="00205810"/>
    <w:rsid w:val="00206030"/>
    <w:rsid w:val="00207B6A"/>
    <w:rsid w:val="00211342"/>
    <w:rsid w:val="00213676"/>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3C1"/>
    <w:rsid w:val="00221812"/>
    <w:rsid w:val="0022193B"/>
    <w:rsid w:val="00222271"/>
    <w:rsid w:val="00222B79"/>
    <w:rsid w:val="0022300B"/>
    <w:rsid w:val="00223541"/>
    <w:rsid w:val="00225A5F"/>
    <w:rsid w:val="00226524"/>
    <w:rsid w:val="002267EE"/>
    <w:rsid w:val="00227E04"/>
    <w:rsid w:val="0023017E"/>
    <w:rsid w:val="00230657"/>
    <w:rsid w:val="00230F22"/>
    <w:rsid w:val="002313EE"/>
    <w:rsid w:val="00231806"/>
    <w:rsid w:val="00231C3B"/>
    <w:rsid w:val="00233AD1"/>
    <w:rsid w:val="0023491B"/>
    <w:rsid w:val="00235346"/>
    <w:rsid w:val="00235487"/>
    <w:rsid w:val="00235D94"/>
    <w:rsid w:val="0023707D"/>
    <w:rsid w:val="002372D6"/>
    <w:rsid w:val="00240257"/>
    <w:rsid w:val="0024144A"/>
    <w:rsid w:val="00241F21"/>
    <w:rsid w:val="002423EA"/>
    <w:rsid w:val="0024398B"/>
    <w:rsid w:val="00243FA8"/>
    <w:rsid w:val="0024461C"/>
    <w:rsid w:val="00244DA9"/>
    <w:rsid w:val="0024539F"/>
    <w:rsid w:val="002457B7"/>
    <w:rsid w:val="00245A54"/>
    <w:rsid w:val="00247026"/>
    <w:rsid w:val="0024730F"/>
    <w:rsid w:val="00247ED6"/>
    <w:rsid w:val="002501A8"/>
    <w:rsid w:val="002503D3"/>
    <w:rsid w:val="00252A38"/>
    <w:rsid w:val="00252EBA"/>
    <w:rsid w:val="002548B4"/>
    <w:rsid w:val="002553D8"/>
    <w:rsid w:val="00256993"/>
    <w:rsid w:val="002572DB"/>
    <w:rsid w:val="00260D35"/>
    <w:rsid w:val="0026149E"/>
    <w:rsid w:val="0026185A"/>
    <w:rsid w:val="002618D3"/>
    <w:rsid w:val="00262719"/>
    <w:rsid w:val="0026292C"/>
    <w:rsid w:val="00263BC5"/>
    <w:rsid w:val="00263E64"/>
    <w:rsid w:val="0026601B"/>
    <w:rsid w:val="002661A4"/>
    <w:rsid w:val="0026654B"/>
    <w:rsid w:val="002665D8"/>
    <w:rsid w:val="00267394"/>
    <w:rsid w:val="002700E5"/>
    <w:rsid w:val="002713C4"/>
    <w:rsid w:val="00271B97"/>
    <w:rsid w:val="00272163"/>
    <w:rsid w:val="002735EC"/>
    <w:rsid w:val="00273FE7"/>
    <w:rsid w:val="00274C49"/>
    <w:rsid w:val="0027508C"/>
    <w:rsid w:val="00275C7D"/>
    <w:rsid w:val="00276455"/>
    <w:rsid w:val="00276464"/>
    <w:rsid w:val="002764FA"/>
    <w:rsid w:val="00276B3C"/>
    <w:rsid w:val="00276C1E"/>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C8"/>
    <w:rsid w:val="00286DF2"/>
    <w:rsid w:val="00287799"/>
    <w:rsid w:val="00287D1E"/>
    <w:rsid w:val="00290473"/>
    <w:rsid w:val="0029296C"/>
    <w:rsid w:val="00295DE8"/>
    <w:rsid w:val="0029713E"/>
    <w:rsid w:val="002A13CD"/>
    <w:rsid w:val="002A3432"/>
    <w:rsid w:val="002A551F"/>
    <w:rsid w:val="002A57FE"/>
    <w:rsid w:val="002A57FF"/>
    <w:rsid w:val="002A6735"/>
    <w:rsid w:val="002A6EA0"/>
    <w:rsid w:val="002A7D97"/>
    <w:rsid w:val="002B007D"/>
    <w:rsid w:val="002B095B"/>
    <w:rsid w:val="002B32E2"/>
    <w:rsid w:val="002B6637"/>
    <w:rsid w:val="002B7A26"/>
    <w:rsid w:val="002B7A50"/>
    <w:rsid w:val="002C29A6"/>
    <w:rsid w:val="002C328A"/>
    <w:rsid w:val="002C4891"/>
    <w:rsid w:val="002C56C4"/>
    <w:rsid w:val="002C6F88"/>
    <w:rsid w:val="002D0C31"/>
    <w:rsid w:val="002D0E2E"/>
    <w:rsid w:val="002D237F"/>
    <w:rsid w:val="002D2981"/>
    <w:rsid w:val="002D3EB0"/>
    <w:rsid w:val="002D4041"/>
    <w:rsid w:val="002D4696"/>
    <w:rsid w:val="002D4B54"/>
    <w:rsid w:val="002D4DB0"/>
    <w:rsid w:val="002D5320"/>
    <w:rsid w:val="002D5D9C"/>
    <w:rsid w:val="002D6D69"/>
    <w:rsid w:val="002D6E11"/>
    <w:rsid w:val="002D720E"/>
    <w:rsid w:val="002E21CF"/>
    <w:rsid w:val="002E29A9"/>
    <w:rsid w:val="002E2B9D"/>
    <w:rsid w:val="002E2F10"/>
    <w:rsid w:val="002E354A"/>
    <w:rsid w:val="002E3A10"/>
    <w:rsid w:val="002E797A"/>
    <w:rsid w:val="002E7CD5"/>
    <w:rsid w:val="002F2321"/>
    <w:rsid w:val="002F2792"/>
    <w:rsid w:val="002F660C"/>
    <w:rsid w:val="002F6874"/>
    <w:rsid w:val="002F6C8A"/>
    <w:rsid w:val="002F7162"/>
    <w:rsid w:val="00301050"/>
    <w:rsid w:val="00302EE8"/>
    <w:rsid w:val="0030336C"/>
    <w:rsid w:val="003039AF"/>
    <w:rsid w:val="00304DDB"/>
    <w:rsid w:val="00306447"/>
    <w:rsid w:val="00306B1B"/>
    <w:rsid w:val="00306BE1"/>
    <w:rsid w:val="00306D0A"/>
    <w:rsid w:val="00307587"/>
    <w:rsid w:val="003103C3"/>
    <w:rsid w:val="003109B6"/>
    <w:rsid w:val="00310C15"/>
    <w:rsid w:val="00311665"/>
    <w:rsid w:val="00311A93"/>
    <w:rsid w:val="00311D4A"/>
    <w:rsid w:val="00312405"/>
    <w:rsid w:val="00314239"/>
    <w:rsid w:val="00314A93"/>
    <w:rsid w:val="00315719"/>
    <w:rsid w:val="00315A8D"/>
    <w:rsid w:val="00315F16"/>
    <w:rsid w:val="00315FAD"/>
    <w:rsid w:val="00316885"/>
    <w:rsid w:val="00317196"/>
    <w:rsid w:val="00320D3D"/>
    <w:rsid w:val="003219F9"/>
    <w:rsid w:val="00323171"/>
    <w:rsid w:val="0032507D"/>
    <w:rsid w:val="00325827"/>
    <w:rsid w:val="00325B12"/>
    <w:rsid w:val="00326182"/>
    <w:rsid w:val="00327D57"/>
    <w:rsid w:val="0033011B"/>
    <w:rsid w:val="00330343"/>
    <w:rsid w:val="00331B83"/>
    <w:rsid w:val="0033444C"/>
    <w:rsid w:val="00335839"/>
    <w:rsid w:val="00336C10"/>
    <w:rsid w:val="00336C94"/>
    <w:rsid w:val="003371BC"/>
    <w:rsid w:val="00342313"/>
    <w:rsid w:val="00342BAD"/>
    <w:rsid w:val="00342C3D"/>
    <w:rsid w:val="003431BF"/>
    <w:rsid w:val="003444D3"/>
    <w:rsid w:val="0034452C"/>
    <w:rsid w:val="00345750"/>
    <w:rsid w:val="00345849"/>
    <w:rsid w:val="00345DC4"/>
    <w:rsid w:val="003473B4"/>
    <w:rsid w:val="00347D1A"/>
    <w:rsid w:val="0035075F"/>
    <w:rsid w:val="00350D26"/>
    <w:rsid w:val="00351643"/>
    <w:rsid w:val="00351A5A"/>
    <w:rsid w:val="00351B1B"/>
    <w:rsid w:val="00353697"/>
    <w:rsid w:val="0035412D"/>
    <w:rsid w:val="003543A5"/>
    <w:rsid w:val="0035453C"/>
    <w:rsid w:val="00354657"/>
    <w:rsid w:val="00355289"/>
    <w:rsid w:val="00355C52"/>
    <w:rsid w:val="00355EAD"/>
    <w:rsid w:val="00355EC9"/>
    <w:rsid w:val="00356667"/>
    <w:rsid w:val="00356EC5"/>
    <w:rsid w:val="00360135"/>
    <w:rsid w:val="00361284"/>
    <w:rsid w:val="00361A2F"/>
    <w:rsid w:val="00362455"/>
    <w:rsid w:val="00362C32"/>
    <w:rsid w:val="00362EA4"/>
    <w:rsid w:val="00363780"/>
    <w:rsid w:val="00363BBD"/>
    <w:rsid w:val="00363F3C"/>
    <w:rsid w:val="0036473E"/>
    <w:rsid w:val="003651AD"/>
    <w:rsid w:val="00366655"/>
    <w:rsid w:val="00366CDB"/>
    <w:rsid w:val="00367374"/>
    <w:rsid w:val="003676D0"/>
    <w:rsid w:val="00367754"/>
    <w:rsid w:val="0036779B"/>
    <w:rsid w:val="003677C5"/>
    <w:rsid w:val="00367C7E"/>
    <w:rsid w:val="00370786"/>
    <w:rsid w:val="00370EB9"/>
    <w:rsid w:val="00371A89"/>
    <w:rsid w:val="00371AC5"/>
    <w:rsid w:val="00371BBB"/>
    <w:rsid w:val="00372C87"/>
    <w:rsid w:val="0037406A"/>
    <w:rsid w:val="00374302"/>
    <w:rsid w:val="003747FB"/>
    <w:rsid w:val="00374D08"/>
    <w:rsid w:val="00374F7B"/>
    <w:rsid w:val="003757C2"/>
    <w:rsid w:val="00382484"/>
    <w:rsid w:val="003827E6"/>
    <w:rsid w:val="00382BE4"/>
    <w:rsid w:val="00382ECA"/>
    <w:rsid w:val="0038303B"/>
    <w:rsid w:val="00385718"/>
    <w:rsid w:val="00386178"/>
    <w:rsid w:val="00386FDE"/>
    <w:rsid w:val="003878D4"/>
    <w:rsid w:val="00387B44"/>
    <w:rsid w:val="003900BE"/>
    <w:rsid w:val="00394635"/>
    <w:rsid w:val="003952BA"/>
    <w:rsid w:val="00395974"/>
    <w:rsid w:val="00395B43"/>
    <w:rsid w:val="00396274"/>
    <w:rsid w:val="0039659D"/>
    <w:rsid w:val="00397045"/>
    <w:rsid w:val="003A10FD"/>
    <w:rsid w:val="003A146B"/>
    <w:rsid w:val="003A2019"/>
    <w:rsid w:val="003A2021"/>
    <w:rsid w:val="003A297D"/>
    <w:rsid w:val="003A3B61"/>
    <w:rsid w:val="003A4D75"/>
    <w:rsid w:val="003A51A1"/>
    <w:rsid w:val="003A57B3"/>
    <w:rsid w:val="003A647C"/>
    <w:rsid w:val="003A6802"/>
    <w:rsid w:val="003A7049"/>
    <w:rsid w:val="003A7AAB"/>
    <w:rsid w:val="003B0074"/>
    <w:rsid w:val="003B0D42"/>
    <w:rsid w:val="003B2603"/>
    <w:rsid w:val="003B3649"/>
    <w:rsid w:val="003B3C5F"/>
    <w:rsid w:val="003B4CCE"/>
    <w:rsid w:val="003B500B"/>
    <w:rsid w:val="003B780A"/>
    <w:rsid w:val="003B7BD7"/>
    <w:rsid w:val="003C3201"/>
    <w:rsid w:val="003C3476"/>
    <w:rsid w:val="003C3E15"/>
    <w:rsid w:val="003C438A"/>
    <w:rsid w:val="003C4721"/>
    <w:rsid w:val="003C5660"/>
    <w:rsid w:val="003C5BC5"/>
    <w:rsid w:val="003C5D7B"/>
    <w:rsid w:val="003C6270"/>
    <w:rsid w:val="003C6298"/>
    <w:rsid w:val="003C639D"/>
    <w:rsid w:val="003C63B3"/>
    <w:rsid w:val="003C7454"/>
    <w:rsid w:val="003C7FA8"/>
    <w:rsid w:val="003D0D6C"/>
    <w:rsid w:val="003D153E"/>
    <w:rsid w:val="003D170E"/>
    <w:rsid w:val="003D187F"/>
    <w:rsid w:val="003D249F"/>
    <w:rsid w:val="003D2B4F"/>
    <w:rsid w:val="003D3110"/>
    <w:rsid w:val="003D4E80"/>
    <w:rsid w:val="003D574E"/>
    <w:rsid w:val="003D6099"/>
    <w:rsid w:val="003D6D51"/>
    <w:rsid w:val="003E0EA9"/>
    <w:rsid w:val="003E11AE"/>
    <w:rsid w:val="003E278B"/>
    <w:rsid w:val="003E2CBC"/>
    <w:rsid w:val="003E3772"/>
    <w:rsid w:val="003E3BFE"/>
    <w:rsid w:val="003E4B22"/>
    <w:rsid w:val="003E4D2B"/>
    <w:rsid w:val="003E5DC7"/>
    <w:rsid w:val="003E5FC8"/>
    <w:rsid w:val="003E687C"/>
    <w:rsid w:val="003E68DA"/>
    <w:rsid w:val="003F037A"/>
    <w:rsid w:val="003F1C5A"/>
    <w:rsid w:val="003F21CD"/>
    <w:rsid w:val="003F3BC6"/>
    <w:rsid w:val="003F6125"/>
    <w:rsid w:val="003F65B6"/>
    <w:rsid w:val="003F7311"/>
    <w:rsid w:val="003F791B"/>
    <w:rsid w:val="004000E7"/>
    <w:rsid w:val="00400166"/>
    <w:rsid w:val="00400A85"/>
    <w:rsid w:val="00400A96"/>
    <w:rsid w:val="00401E8D"/>
    <w:rsid w:val="00403075"/>
    <w:rsid w:val="0040311D"/>
    <w:rsid w:val="0040363C"/>
    <w:rsid w:val="0040473B"/>
    <w:rsid w:val="00405049"/>
    <w:rsid w:val="004055C5"/>
    <w:rsid w:val="0040650C"/>
    <w:rsid w:val="00406B0E"/>
    <w:rsid w:val="0040707C"/>
    <w:rsid w:val="00407FCC"/>
    <w:rsid w:val="00410D17"/>
    <w:rsid w:val="00413142"/>
    <w:rsid w:val="004136FD"/>
    <w:rsid w:val="0041558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FC6"/>
    <w:rsid w:val="0043225B"/>
    <w:rsid w:val="00432BA2"/>
    <w:rsid w:val="00432CC6"/>
    <w:rsid w:val="004330A5"/>
    <w:rsid w:val="00433628"/>
    <w:rsid w:val="00433D22"/>
    <w:rsid w:val="00433F3C"/>
    <w:rsid w:val="004346B6"/>
    <w:rsid w:val="00434A4C"/>
    <w:rsid w:val="00435C08"/>
    <w:rsid w:val="00435F6B"/>
    <w:rsid w:val="004378A7"/>
    <w:rsid w:val="0043795B"/>
    <w:rsid w:val="00437AB8"/>
    <w:rsid w:val="00440064"/>
    <w:rsid w:val="00440ED2"/>
    <w:rsid w:val="00441168"/>
    <w:rsid w:val="0044129E"/>
    <w:rsid w:val="00441762"/>
    <w:rsid w:val="00441C66"/>
    <w:rsid w:val="00442685"/>
    <w:rsid w:val="004430E7"/>
    <w:rsid w:val="00446F13"/>
    <w:rsid w:val="0044763E"/>
    <w:rsid w:val="00447CBE"/>
    <w:rsid w:val="00452734"/>
    <w:rsid w:val="004527BB"/>
    <w:rsid w:val="00453422"/>
    <w:rsid w:val="0045345C"/>
    <w:rsid w:val="004546E7"/>
    <w:rsid w:val="0045718E"/>
    <w:rsid w:val="00457550"/>
    <w:rsid w:val="004576D2"/>
    <w:rsid w:val="004606EA"/>
    <w:rsid w:val="0046199C"/>
    <w:rsid w:val="00462B37"/>
    <w:rsid w:val="00462CE7"/>
    <w:rsid w:val="00464820"/>
    <w:rsid w:val="00464993"/>
    <w:rsid w:val="00464AA0"/>
    <w:rsid w:val="004678B9"/>
    <w:rsid w:val="0047077F"/>
    <w:rsid w:val="004719D8"/>
    <w:rsid w:val="00472500"/>
    <w:rsid w:val="00473073"/>
    <w:rsid w:val="00473237"/>
    <w:rsid w:val="00473960"/>
    <w:rsid w:val="004739AB"/>
    <w:rsid w:val="004739F0"/>
    <w:rsid w:val="0047476B"/>
    <w:rsid w:val="0047521B"/>
    <w:rsid w:val="00475F49"/>
    <w:rsid w:val="00477314"/>
    <w:rsid w:val="004779DF"/>
    <w:rsid w:val="00477D16"/>
    <w:rsid w:val="00480233"/>
    <w:rsid w:val="00480BA5"/>
    <w:rsid w:val="0048100E"/>
    <w:rsid w:val="00481907"/>
    <w:rsid w:val="00481C8D"/>
    <w:rsid w:val="0048216F"/>
    <w:rsid w:val="004828B2"/>
    <w:rsid w:val="004829E2"/>
    <w:rsid w:val="00482DE5"/>
    <w:rsid w:val="00483252"/>
    <w:rsid w:val="00483257"/>
    <w:rsid w:val="004834A9"/>
    <w:rsid w:val="00484675"/>
    <w:rsid w:val="004846F2"/>
    <w:rsid w:val="004858EF"/>
    <w:rsid w:val="00486DF6"/>
    <w:rsid w:val="00486FF5"/>
    <w:rsid w:val="00487ECE"/>
    <w:rsid w:val="00490062"/>
    <w:rsid w:val="00491628"/>
    <w:rsid w:val="00491D32"/>
    <w:rsid w:val="004922F3"/>
    <w:rsid w:val="00492872"/>
    <w:rsid w:val="00493445"/>
    <w:rsid w:val="00493538"/>
    <w:rsid w:val="00494A80"/>
    <w:rsid w:val="00494C58"/>
    <w:rsid w:val="00494D08"/>
    <w:rsid w:val="00495ADF"/>
    <w:rsid w:val="00496632"/>
    <w:rsid w:val="00496F1C"/>
    <w:rsid w:val="00497B93"/>
    <w:rsid w:val="00497C24"/>
    <w:rsid w:val="00497C7F"/>
    <w:rsid w:val="004A0787"/>
    <w:rsid w:val="004A0D7B"/>
    <w:rsid w:val="004A1EF6"/>
    <w:rsid w:val="004A237B"/>
    <w:rsid w:val="004A498A"/>
    <w:rsid w:val="004A4BD8"/>
    <w:rsid w:val="004A4C69"/>
    <w:rsid w:val="004A55EE"/>
    <w:rsid w:val="004A576E"/>
    <w:rsid w:val="004A646A"/>
    <w:rsid w:val="004A670E"/>
    <w:rsid w:val="004A6ABF"/>
    <w:rsid w:val="004B0A97"/>
    <w:rsid w:val="004B22B3"/>
    <w:rsid w:val="004B263F"/>
    <w:rsid w:val="004B34CE"/>
    <w:rsid w:val="004B3AF0"/>
    <w:rsid w:val="004B3FB1"/>
    <w:rsid w:val="004B4C8B"/>
    <w:rsid w:val="004B52F6"/>
    <w:rsid w:val="004B5A3E"/>
    <w:rsid w:val="004B5AF0"/>
    <w:rsid w:val="004B6843"/>
    <w:rsid w:val="004B6DEA"/>
    <w:rsid w:val="004C0F07"/>
    <w:rsid w:val="004C198A"/>
    <w:rsid w:val="004C2050"/>
    <w:rsid w:val="004C4C62"/>
    <w:rsid w:val="004C5702"/>
    <w:rsid w:val="004C6039"/>
    <w:rsid w:val="004C674C"/>
    <w:rsid w:val="004C737B"/>
    <w:rsid w:val="004C756A"/>
    <w:rsid w:val="004C7EC7"/>
    <w:rsid w:val="004D09FC"/>
    <w:rsid w:val="004D160A"/>
    <w:rsid w:val="004D1B24"/>
    <w:rsid w:val="004D21B8"/>
    <w:rsid w:val="004D2B6C"/>
    <w:rsid w:val="004D3756"/>
    <w:rsid w:val="004D39A0"/>
    <w:rsid w:val="004D4591"/>
    <w:rsid w:val="004D75CB"/>
    <w:rsid w:val="004E077A"/>
    <w:rsid w:val="004E135E"/>
    <w:rsid w:val="004E1E5F"/>
    <w:rsid w:val="004E2206"/>
    <w:rsid w:val="004E3904"/>
    <w:rsid w:val="004E421D"/>
    <w:rsid w:val="004E4227"/>
    <w:rsid w:val="004E42FD"/>
    <w:rsid w:val="004E5DBC"/>
    <w:rsid w:val="004E5E32"/>
    <w:rsid w:val="004E67D4"/>
    <w:rsid w:val="004F091A"/>
    <w:rsid w:val="004F0F1F"/>
    <w:rsid w:val="004F163C"/>
    <w:rsid w:val="004F1E79"/>
    <w:rsid w:val="004F203B"/>
    <w:rsid w:val="004F27DF"/>
    <w:rsid w:val="004F2DA6"/>
    <w:rsid w:val="004F37C1"/>
    <w:rsid w:val="004F4748"/>
    <w:rsid w:val="004F4AE6"/>
    <w:rsid w:val="004F4F91"/>
    <w:rsid w:val="004F5396"/>
    <w:rsid w:val="004F5886"/>
    <w:rsid w:val="004F7386"/>
    <w:rsid w:val="004F77B8"/>
    <w:rsid w:val="004F7C31"/>
    <w:rsid w:val="00500C61"/>
    <w:rsid w:val="00501AD1"/>
    <w:rsid w:val="00501C58"/>
    <w:rsid w:val="00501CC8"/>
    <w:rsid w:val="0050224B"/>
    <w:rsid w:val="00502B5F"/>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743"/>
    <w:rsid w:val="00515A8F"/>
    <w:rsid w:val="005168A8"/>
    <w:rsid w:val="00520160"/>
    <w:rsid w:val="00520295"/>
    <w:rsid w:val="0052078B"/>
    <w:rsid w:val="00520B8A"/>
    <w:rsid w:val="00521403"/>
    <w:rsid w:val="0052226E"/>
    <w:rsid w:val="005229F8"/>
    <w:rsid w:val="005237B9"/>
    <w:rsid w:val="005246BA"/>
    <w:rsid w:val="0052595E"/>
    <w:rsid w:val="00525D93"/>
    <w:rsid w:val="00525DB0"/>
    <w:rsid w:val="00525E09"/>
    <w:rsid w:val="005260CD"/>
    <w:rsid w:val="005269AA"/>
    <w:rsid w:val="00526BDC"/>
    <w:rsid w:val="00527C34"/>
    <w:rsid w:val="00533BED"/>
    <w:rsid w:val="005345DA"/>
    <w:rsid w:val="0053525B"/>
    <w:rsid w:val="00537214"/>
    <w:rsid w:val="005375AA"/>
    <w:rsid w:val="00540204"/>
    <w:rsid w:val="005403ED"/>
    <w:rsid w:val="00540FB2"/>
    <w:rsid w:val="00541D74"/>
    <w:rsid w:val="00542738"/>
    <w:rsid w:val="0054427A"/>
    <w:rsid w:val="005447AF"/>
    <w:rsid w:val="00544925"/>
    <w:rsid w:val="0054784F"/>
    <w:rsid w:val="00547CFB"/>
    <w:rsid w:val="00551AAE"/>
    <w:rsid w:val="005545D2"/>
    <w:rsid w:val="005547F8"/>
    <w:rsid w:val="00555D92"/>
    <w:rsid w:val="00555DA4"/>
    <w:rsid w:val="005562B6"/>
    <w:rsid w:val="00556553"/>
    <w:rsid w:val="00556C1C"/>
    <w:rsid w:val="00557635"/>
    <w:rsid w:val="0056150F"/>
    <w:rsid w:val="00561BA8"/>
    <w:rsid w:val="00561C38"/>
    <w:rsid w:val="00561E55"/>
    <w:rsid w:val="005645F4"/>
    <w:rsid w:val="00565690"/>
    <w:rsid w:val="0056594F"/>
    <w:rsid w:val="00566D34"/>
    <w:rsid w:val="00567ADE"/>
    <w:rsid w:val="00570048"/>
    <w:rsid w:val="00572633"/>
    <w:rsid w:val="005735DE"/>
    <w:rsid w:val="00573E6E"/>
    <w:rsid w:val="005740CD"/>
    <w:rsid w:val="005744B8"/>
    <w:rsid w:val="0057596E"/>
    <w:rsid w:val="00576837"/>
    <w:rsid w:val="00577AE5"/>
    <w:rsid w:val="00577E5A"/>
    <w:rsid w:val="00580E28"/>
    <w:rsid w:val="00580F9A"/>
    <w:rsid w:val="00581199"/>
    <w:rsid w:val="005812B2"/>
    <w:rsid w:val="00581661"/>
    <w:rsid w:val="00581DE2"/>
    <w:rsid w:val="00582190"/>
    <w:rsid w:val="00583EA6"/>
    <w:rsid w:val="0058604F"/>
    <w:rsid w:val="0059023C"/>
    <w:rsid w:val="00590984"/>
    <w:rsid w:val="00592656"/>
    <w:rsid w:val="005926F6"/>
    <w:rsid w:val="00592927"/>
    <w:rsid w:val="00593073"/>
    <w:rsid w:val="00594CCB"/>
    <w:rsid w:val="00594D9D"/>
    <w:rsid w:val="00594F2D"/>
    <w:rsid w:val="00597485"/>
    <w:rsid w:val="00597B0B"/>
    <w:rsid w:val="005A1144"/>
    <w:rsid w:val="005A187A"/>
    <w:rsid w:val="005A1AF6"/>
    <w:rsid w:val="005A2096"/>
    <w:rsid w:val="005A264F"/>
    <w:rsid w:val="005A4909"/>
    <w:rsid w:val="005A4A52"/>
    <w:rsid w:val="005A4AC8"/>
    <w:rsid w:val="005A4F9B"/>
    <w:rsid w:val="005A5DDC"/>
    <w:rsid w:val="005A76F6"/>
    <w:rsid w:val="005A7D90"/>
    <w:rsid w:val="005B14CC"/>
    <w:rsid w:val="005B171B"/>
    <w:rsid w:val="005B1EBA"/>
    <w:rsid w:val="005B2794"/>
    <w:rsid w:val="005B322F"/>
    <w:rsid w:val="005B347F"/>
    <w:rsid w:val="005B3E66"/>
    <w:rsid w:val="005B69D7"/>
    <w:rsid w:val="005B6ED3"/>
    <w:rsid w:val="005B73D8"/>
    <w:rsid w:val="005B7708"/>
    <w:rsid w:val="005B7F7B"/>
    <w:rsid w:val="005B7F8A"/>
    <w:rsid w:val="005C0134"/>
    <w:rsid w:val="005C07C0"/>
    <w:rsid w:val="005C0AA7"/>
    <w:rsid w:val="005C113C"/>
    <w:rsid w:val="005C24CC"/>
    <w:rsid w:val="005C2553"/>
    <w:rsid w:val="005C2A50"/>
    <w:rsid w:val="005C3069"/>
    <w:rsid w:val="005C4E4D"/>
    <w:rsid w:val="005C51C4"/>
    <w:rsid w:val="005C604F"/>
    <w:rsid w:val="005C668D"/>
    <w:rsid w:val="005C78E0"/>
    <w:rsid w:val="005C7D18"/>
    <w:rsid w:val="005D1E5A"/>
    <w:rsid w:val="005D21D3"/>
    <w:rsid w:val="005D22C1"/>
    <w:rsid w:val="005D2FC6"/>
    <w:rsid w:val="005D35D9"/>
    <w:rsid w:val="005D3A75"/>
    <w:rsid w:val="005D4240"/>
    <w:rsid w:val="005D4250"/>
    <w:rsid w:val="005D42EF"/>
    <w:rsid w:val="005D5547"/>
    <w:rsid w:val="005D56A2"/>
    <w:rsid w:val="005E4D99"/>
    <w:rsid w:val="005E58AB"/>
    <w:rsid w:val="005E5A82"/>
    <w:rsid w:val="005E6571"/>
    <w:rsid w:val="005E6D23"/>
    <w:rsid w:val="005F1187"/>
    <w:rsid w:val="005F1BC9"/>
    <w:rsid w:val="005F2A89"/>
    <w:rsid w:val="005F3236"/>
    <w:rsid w:val="005F34C6"/>
    <w:rsid w:val="005F5106"/>
    <w:rsid w:val="005F6C78"/>
    <w:rsid w:val="005F6FEC"/>
    <w:rsid w:val="00600BFF"/>
    <w:rsid w:val="00601D82"/>
    <w:rsid w:val="0060203A"/>
    <w:rsid w:val="006037D7"/>
    <w:rsid w:val="0060440B"/>
    <w:rsid w:val="00604798"/>
    <w:rsid w:val="006054C2"/>
    <w:rsid w:val="00605C13"/>
    <w:rsid w:val="00605CF1"/>
    <w:rsid w:val="00605FA7"/>
    <w:rsid w:val="00606DF0"/>
    <w:rsid w:val="006109A3"/>
    <w:rsid w:val="00612522"/>
    <w:rsid w:val="006128A1"/>
    <w:rsid w:val="00612FE9"/>
    <w:rsid w:val="00613685"/>
    <w:rsid w:val="0061587F"/>
    <w:rsid w:val="00615ED6"/>
    <w:rsid w:val="006165D8"/>
    <w:rsid w:val="006168B6"/>
    <w:rsid w:val="00616D10"/>
    <w:rsid w:val="00620539"/>
    <w:rsid w:val="0062087D"/>
    <w:rsid w:val="00620BD0"/>
    <w:rsid w:val="00620E05"/>
    <w:rsid w:val="00621429"/>
    <w:rsid w:val="006214AE"/>
    <w:rsid w:val="00621A3E"/>
    <w:rsid w:val="00621DDA"/>
    <w:rsid w:val="00621FC7"/>
    <w:rsid w:val="00622035"/>
    <w:rsid w:val="006221B9"/>
    <w:rsid w:val="00622723"/>
    <w:rsid w:val="00623CEA"/>
    <w:rsid w:val="00624C4B"/>
    <w:rsid w:val="006250B9"/>
    <w:rsid w:val="006253BA"/>
    <w:rsid w:val="00625595"/>
    <w:rsid w:val="00625758"/>
    <w:rsid w:val="0062648A"/>
    <w:rsid w:val="00626F18"/>
    <w:rsid w:val="006272A0"/>
    <w:rsid w:val="00627862"/>
    <w:rsid w:val="00627BD2"/>
    <w:rsid w:val="00627DD7"/>
    <w:rsid w:val="00627F62"/>
    <w:rsid w:val="00631614"/>
    <w:rsid w:val="00631F77"/>
    <w:rsid w:val="00632959"/>
    <w:rsid w:val="00632AF6"/>
    <w:rsid w:val="006334D9"/>
    <w:rsid w:val="0063373E"/>
    <w:rsid w:val="00633882"/>
    <w:rsid w:val="00633B43"/>
    <w:rsid w:val="00633F3D"/>
    <w:rsid w:val="00634AC3"/>
    <w:rsid w:val="00634E75"/>
    <w:rsid w:val="00635054"/>
    <w:rsid w:val="006352F5"/>
    <w:rsid w:val="006366CE"/>
    <w:rsid w:val="00637230"/>
    <w:rsid w:val="00637964"/>
    <w:rsid w:val="00641BFB"/>
    <w:rsid w:val="006423EF"/>
    <w:rsid w:val="0064269D"/>
    <w:rsid w:val="00642F1C"/>
    <w:rsid w:val="0064344F"/>
    <w:rsid w:val="00643781"/>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D85"/>
    <w:rsid w:val="00661CA8"/>
    <w:rsid w:val="00661D5E"/>
    <w:rsid w:val="00662886"/>
    <w:rsid w:val="006632ED"/>
    <w:rsid w:val="00663A76"/>
    <w:rsid w:val="00664053"/>
    <w:rsid w:val="00664E06"/>
    <w:rsid w:val="00664EAE"/>
    <w:rsid w:val="00665E2C"/>
    <w:rsid w:val="006672ED"/>
    <w:rsid w:val="00667F01"/>
    <w:rsid w:val="00670023"/>
    <w:rsid w:val="0067014A"/>
    <w:rsid w:val="006716F9"/>
    <w:rsid w:val="006731EA"/>
    <w:rsid w:val="006734B2"/>
    <w:rsid w:val="00673506"/>
    <w:rsid w:val="00674685"/>
    <w:rsid w:val="00676046"/>
    <w:rsid w:val="006765D5"/>
    <w:rsid w:val="00680016"/>
    <w:rsid w:val="006801CF"/>
    <w:rsid w:val="00680651"/>
    <w:rsid w:val="00681248"/>
    <w:rsid w:val="00682188"/>
    <w:rsid w:val="006826DD"/>
    <w:rsid w:val="00682EEC"/>
    <w:rsid w:val="006833D2"/>
    <w:rsid w:val="006836CD"/>
    <w:rsid w:val="00683825"/>
    <w:rsid w:val="00685455"/>
    <w:rsid w:val="006874A7"/>
    <w:rsid w:val="006878F1"/>
    <w:rsid w:val="00687A9E"/>
    <w:rsid w:val="00690B63"/>
    <w:rsid w:val="00691909"/>
    <w:rsid w:val="00691E26"/>
    <w:rsid w:val="006926D3"/>
    <w:rsid w:val="0069299B"/>
    <w:rsid w:val="00692F9F"/>
    <w:rsid w:val="0069330D"/>
    <w:rsid w:val="006955A1"/>
    <w:rsid w:val="00696428"/>
    <w:rsid w:val="00696829"/>
    <w:rsid w:val="00696E71"/>
    <w:rsid w:val="0069736D"/>
    <w:rsid w:val="00697634"/>
    <w:rsid w:val="006A04A3"/>
    <w:rsid w:val="006A22D3"/>
    <w:rsid w:val="006A2C06"/>
    <w:rsid w:val="006A350F"/>
    <w:rsid w:val="006A41B3"/>
    <w:rsid w:val="006A434F"/>
    <w:rsid w:val="006A49AB"/>
    <w:rsid w:val="006A49B7"/>
    <w:rsid w:val="006A4CEB"/>
    <w:rsid w:val="006A64DB"/>
    <w:rsid w:val="006A761A"/>
    <w:rsid w:val="006B0E9F"/>
    <w:rsid w:val="006B221D"/>
    <w:rsid w:val="006B24A1"/>
    <w:rsid w:val="006B34D5"/>
    <w:rsid w:val="006B42A3"/>
    <w:rsid w:val="006B45A8"/>
    <w:rsid w:val="006B4CEC"/>
    <w:rsid w:val="006B5996"/>
    <w:rsid w:val="006B5B3D"/>
    <w:rsid w:val="006B6029"/>
    <w:rsid w:val="006B6376"/>
    <w:rsid w:val="006B685E"/>
    <w:rsid w:val="006B6A4E"/>
    <w:rsid w:val="006B6A98"/>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1204"/>
    <w:rsid w:val="006D350E"/>
    <w:rsid w:val="006D46DD"/>
    <w:rsid w:val="006D50CF"/>
    <w:rsid w:val="006D50DA"/>
    <w:rsid w:val="006D52D0"/>
    <w:rsid w:val="006D54C5"/>
    <w:rsid w:val="006D5CCB"/>
    <w:rsid w:val="006D65EC"/>
    <w:rsid w:val="006D6944"/>
    <w:rsid w:val="006E01AF"/>
    <w:rsid w:val="006E0349"/>
    <w:rsid w:val="006E0E73"/>
    <w:rsid w:val="006E202B"/>
    <w:rsid w:val="006E214C"/>
    <w:rsid w:val="006E3EFA"/>
    <w:rsid w:val="006E442B"/>
    <w:rsid w:val="006E444F"/>
    <w:rsid w:val="006E454C"/>
    <w:rsid w:val="006E53DB"/>
    <w:rsid w:val="006E6AE8"/>
    <w:rsid w:val="006E6C48"/>
    <w:rsid w:val="006E7E02"/>
    <w:rsid w:val="006E7E1D"/>
    <w:rsid w:val="006F05B3"/>
    <w:rsid w:val="006F0EA8"/>
    <w:rsid w:val="006F1389"/>
    <w:rsid w:val="006F1F41"/>
    <w:rsid w:val="006F2654"/>
    <w:rsid w:val="006F287E"/>
    <w:rsid w:val="006F2974"/>
    <w:rsid w:val="006F400C"/>
    <w:rsid w:val="006F4032"/>
    <w:rsid w:val="006F5A8B"/>
    <w:rsid w:val="006F5BE2"/>
    <w:rsid w:val="006F6CFA"/>
    <w:rsid w:val="006F7CE7"/>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6A74"/>
    <w:rsid w:val="00710A27"/>
    <w:rsid w:val="00711CB7"/>
    <w:rsid w:val="007127A1"/>
    <w:rsid w:val="00712B72"/>
    <w:rsid w:val="00712F84"/>
    <w:rsid w:val="007131D5"/>
    <w:rsid w:val="00713B40"/>
    <w:rsid w:val="00713CDB"/>
    <w:rsid w:val="0071401D"/>
    <w:rsid w:val="007142F8"/>
    <w:rsid w:val="0071484A"/>
    <w:rsid w:val="00714F02"/>
    <w:rsid w:val="0071555D"/>
    <w:rsid w:val="007178C9"/>
    <w:rsid w:val="00717AF7"/>
    <w:rsid w:val="00717D65"/>
    <w:rsid w:val="00720475"/>
    <w:rsid w:val="0072169A"/>
    <w:rsid w:val="00722B76"/>
    <w:rsid w:val="00723751"/>
    <w:rsid w:val="00723BFD"/>
    <w:rsid w:val="00723DC0"/>
    <w:rsid w:val="00724C4E"/>
    <w:rsid w:val="00724E81"/>
    <w:rsid w:val="00725196"/>
    <w:rsid w:val="007267E6"/>
    <w:rsid w:val="00726D75"/>
    <w:rsid w:val="00727D76"/>
    <w:rsid w:val="0073294A"/>
    <w:rsid w:val="0073423D"/>
    <w:rsid w:val="00734BBC"/>
    <w:rsid w:val="00734ECA"/>
    <w:rsid w:val="00735149"/>
    <w:rsid w:val="00735610"/>
    <w:rsid w:val="007363E9"/>
    <w:rsid w:val="007377FF"/>
    <w:rsid w:val="007379E5"/>
    <w:rsid w:val="00737F8E"/>
    <w:rsid w:val="00737FA4"/>
    <w:rsid w:val="0074021B"/>
    <w:rsid w:val="00740FE3"/>
    <w:rsid w:val="0074149E"/>
    <w:rsid w:val="007423AC"/>
    <w:rsid w:val="0074283B"/>
    <w:rsid w:val="00742AEA"/>
    <w:rsid w:val="00742DF0"/>
    <w:rsid w:val="0074388D"/>
    <w:rsid w:val="00743E4C"/>
    <w:rsid w:val="007448CC"/>
    <w:rsid w:val="00744E92"/>
    <w:rsid w:val="00745A3A"/>
    <w:rsid w:val="0074608E"/>
    <w:rsid w:val="007462C4"/>
    <w:rsid w:val="0074783A"/>
    <w:rsid w:val="00747AFB"/>
    <w:rsid w:val="00747E4D"/>
    <w:rsid w:val="007502AD"/>
    <w:rsid w:val="007506F4"/>
    <w:rsid w:val="007507D0"/>
    <w:rsid w:val="00750B36"/>
    <w:rsid w:val="00752212"/>
    <w:rsid w:val="007526F7"/>
    <w:rsid w:val="00752BA9"/>
    <w:rsid w:val="00752BE8"/>
    <w:rsid w:val="007535C4"/>
    <w:rsid w:val="00753635"/>
    <w:rsid w:val="00754371"/>
    <w:rsid w:val="0075463A"/>
    <w:rsid w:val="00755BE5"/>
    <w:rsid w:val="00756243"/>
    <w:rsid w:val="007575E6"/>
    <w:rsid w:val="00757896"/>
    <w:rsid w:val="007603A6"/>
    <w:rsid w:val="007603FD"/>
    <w:rsid w:val="0076163A"/>
    <w:rsid w:val="007618F6"/>
    <w:rsid w:val="00764197"/>
    <w:rsid w:val="007642FE"/>
    <w:rsid w:val="00764879"/>
    <w:rsid w:val="007656F9"/>
    <w:rsid w:val="00765BB4"/>
    <w:rsid w:val="00766FDC"/>
    <w:rsid w:val="007673B6"/>
    <w:rsid w:val="00770390"/>
    <w:rsid w:val="00770E44"/>
    <w:rsid w:val="00771043"/>
    <w:rsid w:val="00771CE6"/>
    <w:rsid w:val="00771FB3"/>
    <w:rsid w:val="007735F8"/>
    <w:rsid w:val="0077442D"/>
    <w:rsid w:val="0077444C"/>
    <w:rsid w:val="00775F86"/>
    <w:rsid w:val="00777C23"/>
    <w:rsid w:val="00777F91"/>
    <w:rsid w:val="00780A8F"/>
    <w:rsid w:val="00781297"/>
    <w:rsid w:val="00781610"/>
    <w:rsid w:val="00781F8E"/>
    <w:rsid w:val="0078544F"/>
    <w:rsid w:val="00786EA6"/>
    <w:rsid w:val="00786EB2"/>
    <w:rsid w:val="00790DEF"/>
    <w:rsid w:val="00790E0D"/>
    <w:rsid w:val="00790E27"/>
    <w:rsid w:val="0079110E"/>
    <w:rsid w:val="00791A09"/>
    <w:rsid w:val="00792EC5"/>
    <w:rsid w:val="007934B4"/>
    <w:rsid w:val="00794034"/>
    <w:rsid w:val="0079439B"/>
    <w:rsid w:val="00794A43"/>
    <w:rsid w:val="00794C30"/>
    <w:rsid w:val="00794CAA"/>
    <w:rsid w:val="00795AB2"/>
    <w:rsid w:val="00796620"/>
    <w:rsid w:val="00796E49"/>
    <w:rsid w:val="007971A5"/>
    <w:rsid w:val="007A068C"/>
    <w:rsid w:val="007A155C"/>
    <w:rsid w:val="007A2635"/>
    <w:rsid w:val="007A4368"/>
    <w:rsid w:val="007A45E3"/>
    <w:rsid w:val="007A46E9"/>
    <w:rsid w:val="007A6BF9"/>
    <w:rsid w:val="007B03FE"/>
    <w:rsid w:val="007B09F1"/>
    <w:rsid w:val="007B4627"/>
    <w:rsid w:val="007B537D"/>
    <w:rsid w:val="007B601B"/>
    <w:rsid w:val="007B69CC"/>
    <w:rsid w:val="007B6D25"/>
    <w:rsid w:val="007C05E5"/>
    <w:rsid w:val="007C0A6D"/>
    <w:rsid w:val="007C1D9B"/>
    <w:rsid w:val="007C24A5"/>
    <w:rsid w:val="007C267A"/>
    <w:rsid w:val="007C2CA7"/>
    <w:rsid w:val="007C3268"/>
    <w:rsid w:val="007C384A"/>
    <w:rsid w:val="007C4DFC"/>
    <w:rsid w:val="007C4EFB"/>
    <w:rsid w:val="007C5429"/>
    <w:rsid w:val="007C7521"/>
    <w:rsid w:val="007C7B19"/>
    <w:rsid w:val="007C7DB0"/>
    <w:rsid w:val="007D0A3B"/>
    <w:rsid w:val="007D10B4"/>
    <w:rsid w:val="007D1FDF"/>
    <w:rsid w:val="007D20D2"/>
    <w:rsid w:val="007D3617"/>
    <w:rsid w:val="007D3D2B"/>
    <w:rsid w:val="007D48A7"/>
    <w:rsid w:val="007D4D41"/>
    <w:rsid w:val="007D502C"/>
    <w:rsid w:val="007D56FD"/>
    <w:rsid w:val="007D6026"/>
    <w:rsid w:val="007D6878"/>
    <w:rsid w:val="007D69D5"/>
    <w:rsid w:val="007D7F77"/>
    <w:rsid w:val="007E03BF"/>
    <w:rsid w:val="007E066D"/>
    <w:rsid w:val="007E0DC4"/>
    <w:rsid w:val="007E18A0"/>
    <w:rsid w:val="007E2B11"/>
    <w:rsid w:val="007E321A"/>
    <w:rsid w:val="007E3762"/>
    <w:rsid w:val="007E385B"/>
    <w:rsid w:val="007E4528"/>
    <w:rsid w:val="007E4FD1"/>
    <w:rsid w:val="007E5937"/>
    <w:rsid w:val="007E7253"/>
    <w:rsid w:val="007E7429"/>
    <w:rsid w:val="007E7DDA"/>
    <w:rsid w:val="007F0412"/>
    <w:rsid w:val="007F0D2E"/>
    <w:rsid w:val="007F1114"/>
    <w:rsid w:val="007F1712"/>
    <w:rsid w:val="007F2D1A"/>
    <w:rsid w:val="007F2E21"/>
    <w:rsid w:val="007F3C84"/>
    <w:rsid w:val="007F43AF"/>
    <w:rsid w:val="007F4414"/>
    <w:rsid w:val="007F56EE"/>
    <w:rsid w:val="007F5AEF"/>
    <w:rsid w:val="007F5CAE"/>
    <w:rsid w:val="007F63B6"/>
    <w:rsid w:val="007F69CC"/>
    <w:rsid w:val="007F6D99"/>
    <w:rsid w:val="00803BB9"/>
    <w:rsid w:val="00804102"/>
    <w:rsid w:val="008042D3"/>
    <w:rsid w:val="0080586D"/>
    <w:rsid w:val="00811E0D"/>
    <w:rsid w:val="00812491"/>
    <w:rsid w:val="0081295B"/>
    <w:rsid w:val="008129CE"/>
    <w:rsid w:val="008133E9"/>
    <w:rsid w:val="0081458C"/>
    <w:rsid w:val="0081533F"/>
    <w:rsid w:val="008159F9"/>
    <w:rsid w:val="00816BA4"/>
    <w:rsid w:val="00817299"/>
    <w:rsid w:val="00820AE0"/>
    <w:rsid w:val="00820AF0"/>
    <w:rsid w:val="0082111F"/>
    <w:rsid w:val="00821707"/>
    <w:rsid w:val="008241E4"/>
    <w:rsid w:val="008252A7"/>
    <w:rsid w:val="008254C7"/>
    <w:rsid w:val="0083025B"/>
    <w:rsid w:val="008306BD"/>
    <w:rsid w:val="008314EB"/>
    <w:rsid w:val="00831D19"/>
    <w:rsid w:val="008324F4"/>
    <w:rsid w:val="00833598"/>
    <w:rsid w:val="008337B5"/>
    <w:rsid w:val="00834F63"/>
    <w:rsid w:val="008354E7"/>
    <w:rsid w:val="0083570E"/>
    <w:rsid w:val="0083667C"/>
    <w:rsid w:val="0083683F"/>
    <w:rsid w:val="00836C08"/>
    <w:rsid w:val="00836CBA"/>
    <w:rsid w:val="0083703D"/>
    <w:rsid w:val="0084005B"/>
    <w:rsid w:val="00841782"/>
    <w:rsid w:val="00841871"/>
    <w:rsid w:val="00841EC3"/>
    <w:rsid w:val="00842FB5"/>
    <w:rsid w:val="00843438"/>
    <w:rsid w:val="00843B8D"/>
    <w:rsid w:val="00843F2D"/>
    <w:rsid w:val="0084471D"/>
    <w:rsid w:val="0084527A"/>
    <w:rsid w:val="00846367"/>
    <w:rsid w:val="0084684A"/>
    <w:rsid w:val="00846951"/>
    <w:rsid w:val="00846974"/>
    <w:rsid w:val="0085002F"/>
    <w:rsid w:val="00851572"/>
    <w:rsid w:val="00851E80"/>
    <w:rsid w:val="008521E6"/>
    <w:rsid w:val="00852262"/>
    <w:rsid w:val="008538D3"/>
    <w:rsid w:val="0085480E"/>
    <w:rsid w:val="0085499E"/>
    <w:rsid w:val="00854BB3"/>
    <w:rsid w:val="008556A4"/>
    <w:rsid w:val="00856297"/>
    <w:rsid w:val="008571CA"/>
    <w:rsid w:val="00857A48"/>
    <w:rsid w:val="0086090D"/>
    <w:rsid w:val="00861ACD"/>
    <w:rsid w:val="00861F6D"/>
    <w:rsid w:val="008622E3"/>
    <w:rsid w:val="00862C00"/>
    <w:rsid w:val="008677A0"/>
    <w:rsid w:val="00867D8E"/>
    <w:rsid w:val="008714F1"/>
    <w:rsid w:val="00871679"/>
    <w:rsid w:val="00872B3D"/>
    <w:rsid w:val="00874F68"/>
    <w:rsid w:val="0087734C"/>
    <w:rsid w:val="0087736A"/>
    <w:rsid w:val="0088006C"/>
    <w:rsid w:val="008812F2"/>
    <w:rsid w:val="00881F66"/>
    <w:rsid w:val="00882A69"/>
    <w:rsid w:val="00883308"/>
    <w:rsid w:val="00883CF2"/>
    <w:rsid w:val="0088478C"/>
    <w:rsid w:val="00885262"/>
    <w:rsid w:val="008855B6"/>
    <w:rsid w:val="00886E3F"/>
    <w:rsid w:val="00887155"/>
    <w:rsid w:val="008871C1"/>
    <w:rsid w:val="00887C22"/>
    <w:rsid w:val="0089038B"/>
    <w:rsid w:val="008929AC"/>
    <w:rsid w:val="0089361F"/>
    <w:rsid w:val="008955B0"/>
    <w:rsid w:val="00895882"/>
    <w:rsid w:val="0089597D"/>
    <w:rsid w:val="00895F61"/>
    <w:rsid w:val="008A0C19"/>
    <w:rsid w:val="008A1995"/>
    <w:rsid w:val="008A1DD0"/>
    <w:rsid w:val="008A1EDD"/>
    <w:rsid w:val="008A21A3"/>
    <w:rsid w:val="008A351D"/>
    <w:rsid w:val="008A4270"/>
    <w:rsid w:val="008A570E"/>
    <w:rsid w:val="008A5BCE"/>
    <w:rsid w:val="008B0295"/>
    <w:rsid w:val="008B13E1"/>
    <w:rsid w:val="008B60F9"/>
    <w:rsid w:val="008B6F5E"/>
    <w:rsid w:val="008B78FE"/>
    <w:rsid w:val="008B7CFD"/>
    <w:rsid w:val="008B7FDA"/>
    <w:rsid w:val="008C00A7"/>
    <w:rsid w:val="008C0194"/>
    <w:rsid w:val="008C0951"/>
    <w:rsid w:val="008C17CD"/>
    <w:rsid w:val="008C29CA"/>
    <w:rsid w:val="008C320C"/>
    <w:rsid w:val="008C3C5C"/>
    <w:rsid w:val="008C4952"/>
    <w:rsid w:val="008C5B13"/>
    <w:rsid w:val="008C72AC"/>
    <w:rsid w:val="008D00DD"/>
    <w:rsid w:val="008D01B6"/>
    <w:rsid w:val="008D022C"/>
    <w:rsid w:val="008D03BF"/>
    <w:rsid w:val="008D0F58"/>
    <w:rsid w:val="008D2129"/>
    <w:rsid w:val="008D234F"/>
    <w:rsid w:val="008D241D"/>
    <w:rsid w:val="008D2659"/>
    <w:rsid w:val="008D2C0A"/>
    <w:rsid w:val="008D3227"/>
    <w:rsid w:val="008D3313"/>
    <w:rsid w:val="008D3F2D"/>
    <w:rsid w:val="008D43C1"/>
    <w:rsid w:val="008D485E"/>
    <w:rsid w:val="008D594F"/>
    <w:rsid w:val="008D5D9A"/>
    <w:rsid w:val="008D5EA0"/>
    <w:rsid w:val="008D72B5"/>
    <w:rsid w:val="008E0A6B"/>
    <w:rsid w:val="008E0CF0"/>
    <w:rsid w:val="008E11BF"/>
    <w:rsid w:val="008E132E"/>
    <w:rsid w:val="008E1636"/>
    <w:rsid w:val="008E2EA7"/>
    <w:rsid w:val="008E3018"/>
    <w:rsid w:val="008E3189"/>
    <w:rsid w:val="008E31EC"/>
    <w:rsid w:val="008E34D9"/>
    <w:rsid w:val="008E398B"/>
    <w:rsid w:val="008E53B7"/>
    <w:rsid w:val="008E682C"/>
    <w:rsid w:val="008E727D"/>
    <w:rsid w:val="008E7787"/>
    <w:rsid w:val="008E7E0F"/>
    <w:rsid w:val="008F01D0"/>
    <w:rsid w:val="008F02D1"/>
    <w:rsid w:val="008F0A9E"/>
    <w:rsid w:val="008F0DAC"/>
    <w:rsid w:val="008F2047"/>
    <w:rsid w:val="008F20B4"/>
    <w:rsid w:val="008F35DD"/>
    <w:rsid w:val="008F36A4"/>
    <w:rsid w:val="008F36E6"/>
    <w:rsid w:val="008F3A8D"/>
    <w:rsid w:val="008F43E6"/>
    <w:rsid w:val="008F499A"/>
    <w:rsid w:val="008F525A"/>
    <w:rsid w:val="008F70C5"/>
    <w:rsid w:val="008F7382"/>
    <w:rsid w:val="008F77D4"/>
    <w:rsid w:val="008F7D07"/>
    <w:rsid w:val="00901D65"/>
    <w:rsid w:val="00901F5B"/>
    <w:rsid w:val="0090213E"/>
    <w:rsid w:val="009027B9"/>
    <w:rsid w:val="009028BD"/>
    <w:rsid w:val="009033DA"/>
    <w:rsid w:val="00903722"/>
    <w:rsid w:val="0090599B"/>
    <w:rsid w:val="00906AA9"/>
    <w:rsid w:val="00910D5A"/>
    <w:rsid w:val="00912046"/>
    <w:rsid w:val="00913227"/>
    <w:rsid w:val="0091335F"/>
    <w:rsid w:val="00914A69"/>
    <w:rsid w:val="00914DD1"/>
    <w:rsid w:val="00914F4A"/>
    <w:rsid w:val="009151AE"/>
    <w:rsid w:val="00915BE8"/>
    <w:rsid w:val="00916AED"/>
    <w:rsid w:val="00916EC7"/>
    <w:rsid w:val="009202DB"/>
    <w:rsid w:val="009211C0"/>
    <w:rsid w:val="0092267F"/>
    <w:rsid w:val="00922F34"/>
    <w:rsid w:val="00924580"/>
    <w:rsid w:val="009256E3"/>
    <w:rsid w:val="00925738"/>
    <w:rsid w:val="00926C52"/>
    <w:rsid w:val="00927DFC"/>
    <w:rsid w:val="0093034F"/>
    <w:rsid w:val="0093205E"/>
    <w:rsid w:val="009324A1"/>
    <w:rsid w:val="00935A6A"/>
    <w:rsid w:val="0093611D"/>
    <w:rsid w:val="0093649D"/>
    <w:rsid w:val="00936503"/>
    <w:rsid w:val="00937228"/>
    <w:rsid w:val="00937548"/>
    <w:rsid w:val="00940012"/>
    <w:rsid w:val="0094129E"/>
    <w:rsid w:val="009412BF"/>
    <w:rsid w:val="00944507"/>
    <w:rsid w:val="00944C69"/>
    <w:rsid w:val="00945293"/>
    <w:rsid w:val="0094554C"/>
    <w:rsid w:val="0094646B"/>
    <w:rsid w:val="0094720E"/>
    <w:rsid w:val="00950088"/>
    <w:rsid w:val="00950570"/>
    <w:rsid w:val="00950979"/>
    <w:rsid w:val="00950B5D"/>
    <w:rsid w:val="009514C2"/>
    <w:rsid w:val="00951B1E"/>
    <w:rsid w:val="00951DFC"/>
    <w:rsid w:val="00952F13"/>
    <w:rsid w:val="00953032"/>
    <w:rsid w:val="009538A2"/>
    <w:rsid w:val="00953FDC"/>
    <w:rsid w:val="00954407"/>
    <w:rsid w:val="009547A9"/>
    <w:rsid w:val="0095483C"/>
    <w:rsid w:val="0095692A"/>
    <w:rsid w:val="0095692E"/>
    <w:rsid w:val="00956943"/>
    <w:rsid w:val="0095749D"/>
    <w:rsid w:val="00960804"/>
    <w:rsid w:val="00960CFC"/>
    <w:rsid w:val="00961274"/>
    <w:rsid w:val="00961984"/>
    <w:rsid w:val="00963E25"/>
    <w:rsid w:val="0096439B"/>
    <w:rsid w:val="00964889"/>
    <w:rsid w:val="00964D76"/>
    <w:rsid w:val="00966B3C"/>
    <w:rsid w:val="00966B7C"/>
    <w:rsid w:val="00966DBD"/>
    <w:rsid w:val="009679C4"/>
    <w:rsid w:val="009702CF"/>
    <w:rsid w:val="0097179A"/>
    <w:rsid w:val="00972931"/>
    <w:rsid w:val="009736FC"/>
    <w:rsid w:val="00973F73"/>
    <w:rsid w:val="009740AC"/>
    <w:rsid w:val="0097435B"/>
    <w:rsid w:val="00974D7F"/>
    <w:rsid w:val="00974DAA"/>
    <w:rsid w:val="009757CE"/>
    <w:rsid w:val="00975DF5"/>
    <w:rsid w:val="009761AD"/>
    <w:rsid w:val="009766F3"/>
    <w:rsid w:val="00977D2F"/>
    <w:rsid w:val="0098026E"/>
    <w:rsid w:val="0098042E"/>
    <w:rsid w:val="00980692"/>
    <w:rsid w:val="00981F7B"/>
    <w:rsid w:val="00982196"/>
    <w:rsid w:val="009827E6"/>
    <w:rsid w:val="00982B1A"/>
    <w:rsid w:val="009842E0"/>
    <w:rsid w:val="0098559B"/>
    <w:rsid w:val="009855CB"/>
    <w:rsid w:val="00985716"/>
    <w:rsid w:val="00986981"/>
    <w:rsid w:val="00986EB1"/>
    <w:rsid w:val="009876FD"/>
    <w:rsid w:val="00987D0F"/>
    <w:rsid w:val="00987E10"/>
    <w:rsid w:val="00990938"/>
    <w:rsid w:val="00990BBC"/>
    <w:rsid w:val="00990DDD"/>
    <w:rsid w:val="00991431"/>
    <w:rsid w:val="0099176F"/>
    <w:rsid w:val="0099441A"/>
    <w:rsid w:val="00994602"/>
    <w:rsid w:val="00994A77"/>
    <w:rsid w:val="009958ED"/>
    <w:rsid w:val="00996922"/>
    <w:rsid w:val="00996D15"/>
    <w:rsid w:val="009973A3"/>
    <w:rsid w:val="009A131B"/>
    <w:rsid w:val="009A223C"/>
    <w:rsid w:val="009A2B90"/>
    <w:rsid w:val="009A3D86"/>
    <w:rsid w:val="009A428E"/>
    <w:rsid w:val="009A4E9D"/>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102F"/>
    <w:rsid w:val="009C16F0"/>
    <w:rsid w:val="009C1B5B"/>
    <w:rsid w:val="009C3336"/>
    <w:rsid w:val="009C4528"/>
    <w:rsid w:val="009C5518"/>
    <w:rsid w:val="009C5B68"/>
    <w:rsid w:val="009C784C"/>
    <w:rsid w:val="009C7FFD"/>
    <w:rsid w:val="009D03F2"/>
    <w:rsid w:val="009D1D42"/>
    <w:rsid w:val="009D1ED5"/>
    <w:rsid w:val="009D3054"/>
    <w:rsid w:val="009D316D"/>
    <w:rsid w:val="009D3FA8"/>
    <w:rsid w:val="009D5D10"/>
    <w:rsid w:val="009D6402"/>
    <w:rsid w:val="009D719F"/>
    <w:rsid w:val="009E157C"/>
    <w:rsid w:val="009E17E5"/>
    <w:rsid w:val="009E28A3"/>
    <w:rsid w:val="009E3C1F"/>
    <w:rsid w:val="009E3CD4"/>
    <w:rsid w:val="009E4512"/>
    <w:rsid w:val="009E4B6E"/>
    <w:rsid w:val="009E6157"/>
    <w:rsid w:val="009E62E3"/>
    <w:rsid w:val="009E68FD"/>
    <w:rsid w:val="009E69DC"/>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6C8B"/>
    <w:rsid w:val="00A007A9"/>
    <w:rsid w:val="00A00BE5"/>
    <w:rsid w:val="00A0137F"/>
    <w:rsid w:val="00A0181C"/>
    <w:rsid w:val="00A02042"/>
    <w:rsid w:val="00A024DF"/>
    <w:rsid w:val="00A03BEC"/>
    <w:rsid w:val="00A04214"/>
    <w:rsid w:val="00A047B8"/>
    <w:rsid w:val="00A04BA1"/>
    <w:rsid w:val="00A054A6"/>
    <w:rsid w:val="00A060CC"/>
    <w:rsid w:val="00A06B76"/>
    <w:rsid w:val="00A07A6C"/>
    <w:rsid w:val="00A103F4"/>
    <w:rsid w:val="00A1086B"/>
    <w:rsid w:val="00A114DB"/>
    <w:rsid w:val="00A1165F"/>
    <w:rsid w:val="00A1168C"/>
    <w:rsid w:val="00A1197F"/>
    <w:rsid w:val="00A121B6"/>
    <w:rsid w:val="00A127E4"/>
    <w:rsid w:val="00A1341C"/>
    <w:rsid w:val="00A14B38"/>
    <w:rsid w:val="00A1592B"/>
    <w:rsid w:val="00A15992"/>
    <w:rsid w:val="00A15CE9"/>
    <w:rsid w:val="00A16342"/>
    <w:rsid w:val="00A1665B"/>
    <w:rsid w:val="00A16831"/>
    <w:rsid w:val="00A20A3A"/>
    <w:rsid w:val="00A21009"/>
    <w:rsid w:val="00A222AB"/>
    <w:rsid w:val="00A22DF9"/>
    <w:rsid w:val="00A2455B"/>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4F01"/>
    <w:rsid w:val="00A35010"/>
    <w:rsid w:val="00A35492"/>
    <w:rsid w:val="00A354C4"/>
    <w:rsid w:val="00A35FF1"/>
    <w:rsid w:val="00A364CA"/>
    <w:rsid w:val="00A37310"/>
    <w:rsid w:val="00A374D9"/>
    <w:rsid w:val="00A377B5"/>
    <w:rsid w:val="00A37B57"/>
    <w:rsid w:val="00A414D4"/>
    <w:rsid w:val="00A41D54"/>
    <w:rsid w:val="00A424EF"/>
    <w:rsid w:val="00A427F5"/>
    <w:rsid w:val="00A44098"/>
    <w:rsid w:val="00A44327"/>
    <w:rsid w:val="00A447DF"/>
    <w:rsid w:val="00A44B0E"/>
    <w:rsid w:val="00A44B7C"/>
    <w:rsid w:val="00A4569E"/>
    <w:rsid w:val="00A45C38"/>
    <w:rsid w:val="00A46426"/>
    <w:rsid w:val="00A47819"/>
    <w:rsid w:val="00A47CED"/>
    <w:rsid w:val="00A52852"/>
    <w:rsid w:val="00A53A3F"/>
    <w:rsid w:val="00A53E37"/>
    <w:rsid w:val="00A552AF"/>
    <w:rsid w:val="00A55927"/>
    <w:rsid w:val="00A55EA0"/>
    <w:rsid w:val="00A56E34"/>
    <w:rsid w:val="00A56F78"/>
    <w:rsid w:val="00A6095C"/>
    <w:rsid w:val="00A62536"/>
    <w:rsid w:val="00A6298F"/>
    <w:rsid w:val="00A62A58"/>
    <w:rsid w:val="00A63FA0"/>
    <w:rsid w:val="00A64803"/>
    <w:rsid w:val="00A648CF"/>
    <w:rsid w:val="00A648DD"/>
    <w:rsid w:val="00A65F2E"/>
    <w:rsid w:val="00A66433"/>
    <w:rsid w:val="00A66855"/>
    <w:rsid w:val="00A66F52"/>
    <w:rsid w:val="00A7113E"/>
    <w:rsid w:val="00A7398E"/>
    <w:rsid w:val="00A743CE"/>
    <w:rsid w:val="00A75EAE"/>
    <w:rsid w:val="00A76927"/>
    <w:rsid w:val="00A76B94"/>
    <w:rsid w:val="00A76CBE"/>
    <w:rsid w:val="00A76F0C"/>
    <w:rsid w:val="00A77590"/>
    <w:rsid w:val="00A8120A"/>
    <w:rsid w:val="00A813FC"/>
    <w:rsid w:val="00A817D1"/>
    <w:rsid w:val="00A8262E"/>
    <w:rsid w:val="00A827F8"/>
    <w:rsid w:val="00A828FC"/>
    <w:rsid w:val="00A82B07"/>
    <w:rsid w:val="00A8491E"/>
    <w:rsid w:val="00A86A80"/>
    <w:rsid w:val="00A86ADA"/>
    <w:rsid w:val="00A86D6F"/>
    <w:rsid w:val="00A879C7"/>
    <w:rsid w:val="00A908E6"/>
    <w:rsid w:val="00A90D9C"/>
    <w:rsid w:val="00A92A40"/>
    <w:rsid w:val="00A93725"/>
    <w:rsid w:val="00A94B8F"/>
    <w:rsid w:val="00A9538D"/>
    <w:rsid w:val="00A95ADE"/>
    <w:rsid w:val="00A96279"/>
    <w:rsid w:val="00A972EF"/>
    <w:rsid w:val="00A97861"/>
    <w:rsid w:val="00AA0425"/>
    <w:rsid w:val="00AA1FA8"/>
    <w:rsid w:val="00AA244D"/>
    <w:rsid w:val="00AA2AC0"/>
    <w:rsid w:val="00AA2BB0"/>
    <w:rsid w:val="00AA397A"/>
    <w:rsid w:val="00AA4126"/>
    <w:rsid w:val="00AA4F4E"/>
    <w:rsid w:val="00AA5760"/>
    <w:rsid w:val="00AA5888"/>
    <w:rsid w:val="00AA5ADD"/>
    <w:rsid w:val="00AA61CB"/>
    <w:rsid w:val="00AA77F0"/>
    <w:rsid w:val="00AA7DA6"/>
    <w:rsid w:val="00AB0D08"/>
    <w:rsid w:val="00AB2023"/>
    <w:rsid w:val="00AB4DE3"/>
    <w:rsid w:val="00AB5411"/>
    <w:rsid w:val="00AB5A33"/>
    <w:rsid w:val="00AB5D04"/>
    <w:rsid w:val="00AB603C"/>
    <w:rsid w:val="00AB642B"/>
    <w:rsid w:val="00AC0004"/>
    <w:rsid w:val="00AC1B5E"/>
    <w:rsid w:val="00AC3381"/>
    <w:rsid w:val="00AC33DC"/>
    <w:rsid w:val="00AC48F9"/>
    <w:rsid w:val="00AC4D2E"/>
    <w:rsid w:val="00AC5AFA"/>
    <w:rsid w:val="00AC611F"/>
    <w:rsid w:val="00AC6851"/>
    <w:rsid w:val="00AC767E"/>
    <w:rsid w:val="00AC770B"/>
    <w:rsid w:val="00AC7A81"/>
    <w:rsid w:val="00AC7DAA"/>
    <w:rsid w:val="00AD00DB"/>
    <w:rsid w:val="00AD079D"/>
    <w:rsid w:val="00AD0FCA"/>
    <w:rsid w:val="00AD176E"/>
    <w:rsid w:val="00AD1EBF"/>
    <w:rsid w:val="00AD299B"/>
    <w:rsid w:val="00AD3717"/>
    <w:rsid w:val="00AD5A58"/>
    <w:rsid w:val="00AD6048"/>
    <w:rsid w:val="00AD6FEA"/>
    <w:rsid w:val="00AD72D3"/>
    <w:rsid w:val="00AE0035"/>
    <w:rsid w:val="00AE08EB"/>
    <w:rsid w:val="00AE09A8"/>
    <w:rsid w:val="00AE1914"/>
    <w:rsid w:val="00AE1E8F"/>
    <w:rsid w:val="00AE2050"/>
    <w:rsid w:val="00AE2332"/>
    <w:rsid w:val="00AE3215"/>
    <w:rsid w:val="00AE3760"/>
    <w:rsid w:val="00AE3992"/>
    <w:rsid w:val="00AE40F4"/>
    <w:rsid w:val="00AE4119"/>
    <w:rsid w:val="00AE4433"/>
    <w:rsid w:val="00AE45A2"/>
    <w:rsid w:val="00AE6592"/>
    <w:rsid w:val="00AE6CF9"/>
    <w:rsid w:val="00AE6DD5"/>
    <w:rsid w:val="00AE72C4"/>
    <w:rsid w:val="00AE7FB8"/>
    <w:rsid w:val="00AF1B4F"/>
    <w:rsid w:val="00AF24F5"/>
    <w:rsid w:val="00AF374D"/>
    <w:rsid w:val="00AF444F"/>
    <w:rsid w:val="00AF65C1"/>
    <w:rsid w:val="00AF7413"/>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1743"/>
    <w:rsid w:val="00B12795"/>
    <w:rsid w:val="00B134C4"/>
    <w:rsid w:val="00B13AE5"/>
    <w:rsid w:val="00B1473C"/>
    <w:rsid w:val="00B14828"/>
    <w:rsid w:val="00B14E2E"/>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F09"/>
    <w:rsid w:val="00B26447"/>
    <w:rsid w:val="00B27428"/>
    <w:rsid w:val="00B2775B"/>
    <w:rsid w:val="00B3002B"/>
    <w:rsid w:val="00B32CD5"/>
    <w:rsid w:val="00B33644"/>
    <w:rsid w:val="00B353C3"/>
    <w:rsid w:val="00B35538"/>
    <w:rsid w:val="00B36207"/>
    <w:rsid w:val="00B37474"/>
    <w:rsid w:val="00B37D4B"/>
    <w:rsid w:val="00B4016B"/>
    <w:rsid w:val="00B405DA"/>
    <w:rsid w:val="00B40DAA"/>
    <w:rsid w:val="00B41C18"/>
    <w:rsid w:val="00B43D1B"/>
    <w:rsid w:val="00B44E6A"/>
    <w:rsid w:val="00B502F2"/>
    <w:rsid w:val="00B50BD7"/>
    <w:rsid w:val="00B50E27"/>
    <w:rsid w:val="00B513FB"/>
    <w:rsid w:val="00B52194"/>
    <w:rsid w:val="00B52EF0"/>
    <w:rsid w:val="00B53656"/>
    <w:rsid w:val="00B54085"/>
    <w:rsid w:val="00B54111"/>
    <w:rsid w:val="00B54E04"/>
    <w:rsid w:val="00B55ACE"/>
    <w:rsid w:val="00B56710"/>
    <w:rsid w:val="00B60463"/>
    <w:rsid w:val="00B60F41"/>
    <w:rsid w:val="00B60FCA"/>
    <w:rsid w:val="00B6152C"/>
    <w:rsid w:val="00B6167F"/>
    <w:rsid w:val="00B6205F"/>
    <w:rsid w:val="00B6276B"/>
    <w:rsid w:val="00B6308A"/>
    <w:rsid w:val="00B64212"/>
    <w:rsid w:val="00B64251"/>
    <w:rsid w:val="00B64CDB"/>
    <w:rsid w:val="00B652B1"/>
    <w:rsid w:val="00B677B6"/>
    <w:rsid w:val="00B67F5B"/>
    <w:rsid w:val="00B72E0D"/>
    <w:rsid w:val="00B73C54"/>
    <w:rsid w:val="00B73FC4"/>
    <w:rsid w:val="00B76AB3"/>
    <w:rsid w:val="00B76D82"/>
    <w:rsid w:val="00B76E51"/>
    <w:rsid w:val="00B76F9E"/>
    <w:rsid w:val="00B77119"/>
    <w:rsid w:val="00B77EA2"/>
    <w:rsid w:val="00B77F6D"/>
    <w:rsid w:val="00B808DA"/>
    <w:rsid w:val="00B80EFC"/>
    <w:rsid w:val="00B820AA"/>
    <w:rsid w:val="00B820E2"/>
    <w:rsid w:val="00B827FC"/>
    <w:rsid w:val="00B84378"/>
    <w:rsid w:val="00B844A2"/>
    <w:rsid w:val="00B85085"/>
    <w:rsid w:val="00B86B77"/>
    <w:rsid w:val="00B86CA6"/>
    <w:rsid w:val="00B86E9B"/>
    <w:rsid w:val="00B86FBE"/>
    <w:rsid w:val="00B87AE5"/>
    <w:rsid w:val="00B87D07"/>
    <w:rsid w:val="00B90BB8"/>
    <w:rsid w:val="00B90DF7"/>
    <w:rsid w:val="00B91F41"/>
    <w:rsid w:val="00B942BE"/>
    <w:rsid w:val="00B95708"/>
    <w:rsid w:val="00B95DA2"/>
    <w:rsid w:val="00B96E12"/>
    <w:rsid w:val="00B971F9"/>
    <w:rsid w:val="00B972EB"/>
    <w:rsid w:val="00B97589"/>
    <w:rsid w:val="00B97971"/>
    <w:rsid w:val="00B97CA7"/>
    <w:rsid w:val="00BA1356"/>
    <w:rsid w:val="00BA16AE"/>
    <w:rsid w:val="00BA2A12"/>
    <w:rsid w:val="00BA30B1"/>
    <w:rsid w:val="00BA3100"/>
    <w:rsid w:val="00BA323D"/>
    <w:rsid w:val="00BA363C"/>
    <w:rsid w:val="00BA4643"/>
    <w:rsid w:val="00BA5ADC"/>
    <w:rsid w:val="00BA5BBF"/>
    <w:rsid w:val="00BA5E42"/>
    <w:rsid w:val="00BA6024"/>
    <w:rsid w:val="00BA68E8"/>
    <w:rsid w:val="00BB0948"/>
    <w:rsid w:val="00BB14E4"/>
    <w:rsid w:val="00BB362B"/>
    <w:rsid w:val="00BB5CD5"/>
    <w:rsid w:val="00BB6216"/>
    <w:rsid w:val="00BB6DB0"/>
    <w:rsid w:val="00BB78C7"/>
    <w:rsid w:val="00BC026C"/>
    <w:rsid w:val="00BC0351"/>
    <w:rsid w:val="00BC1BA2"/>
    <w:rsid w:val="00BC26E9"/>
    <w:rsid w:val="00BC3575"/>
    <w:rsid w:val="00BC3C7F"/>
    <w:rsid w:val="00BC3D06"/>
    <w:rsid w:val="00BC3F94"/>
    <w:rsid w:val="00BC48C0"/>
    <w:rsid w:val="00BC5551"/>
    <w:rsid w:val="00BC69D5"/>
    <w:rsid w:val="00BD00F0"/>
    <w:rsid w:val="00BD116D"/>
    <w:rsid w:val="00BD23B3"/>
    <w:rsid w:val="00BD3D8E"/>
    <w:rsid w:val="00BD445C"/>
    <w:rsid w:val="00BD45AC"/>
    <w:rsid w:val="00BD6A89"/>
    <w:rsid w:val="00BD6E52"/>
    <w:rsid w:val="00BD7D11"/>
    <w:rsid w:val="00BE08AA"/>
    <w:rsid w:val="00BE3185"/>
    <w:rsid w:val="00BE389E"/>
    <w:rsid w:val="00BE3F18"/>
    <w:rsid w:val="00BE545A"/>
    <w:rsid w:val="00BE5921"/>
    <w:rsid w:val="00BE633D"/>
    <w:rsid w:val="00BE6638"/>
    <w:rsid w:val="00BE6D6F"/>
    <w:rsid w:val="00BE6F6A"/>
    <w:rsid w:val="00BE7644"/>
    <w:rsid w:val="00BF01B8"/>
    <w:rsid w:val="00BF03AF"/>
    <w:rsid w:val="00BF0C8E"/>
    <w:rsid w:val="00BF0CFB"/>
    <w:rsid w:val="00BF103C"/>
    <w:rsid w:val="00BF2BA5"/>
    <w:rsid w:val="00BF39DE"/>
    <w:rsid w:val="00BF49B2"/>
    <w:rsid w:val="00BF4AC9"/>
    <w:rsid w:val="00BF4F81"/>
    <w:rsid w:val="00BF5281"/>
    <w:rsid w:val="00BF5A9C"/>
    <w:rsid w:val="00BF74A4"/>
    <w:rsid w:val="00BF7554"/>
    <w:rsid w:val="00BF7778"/>
    <w:rsid w:val="00C01D28"/>
    <w:rsid w:val="00C029FE"/>
    <w:rsid w:val="00C039DA"/>
    <w:rsid w:val="00C0407E"/>
    <w:rsid w:val="00C058DF"/>
    <w:rsid w:val="00C05973"/>
    <w:rsid w:val="00C05FE8"/>
    <w:rsid w:val="00C065CA"/>
    <w:rsid w:val="00C07A5E"/>
    <w:rsid w:val="00C114CE"/>
    <w:rsid w:val="00C11801"/>
    <w:rsid w:val="00C1184E"/>
    <w:rsid w:val="00C11F35"/>
    <w:rsid w:val="00C1240F"/>
    <w:rsid w:val="00C12C31"/>
    <w:rsid w:val="00C14DC6"/>
    <w:rsid w:val="00C150B8"/>
    <w:rsid w:val="00C15705"/>
    <w:rsid w:val="00C15889"/>
    <w:rsid w:val="00C15FA8"/>
    <w:rsid w:val="00C161E2"/>
    <w:rsid w:val="00C162C4"/>
    <w:rsid w:val="00C209E6"/>
    <w:rsid w:val="00C21B93"/>
    <w:rsid w:val="00C22478"/>
    <w:rsid w:val="00C22999"/>
    <w:rsid w:val="00C23AFD"/>
    <w:rsid w:val="00C24115"/>
    <w:rsid w:val="00C244C3"/>
    <w:rsid w:val="00C245E1"/>
    <w:rsid w:val="00C24E86"/>
    <w:rsid w:val="00C25694"/>
    <w:rsid w:val="00C26A90"/>
    <w:rsid w:val="00C26E2B"/>
    <w:rsid w:val="00C30073"/>
    <w:rsid w:val="00C311EC"/>
    <w:rsid w:val="00C31785"/>
    <w:rsid w:val="00C31CB5"/>
    <w:rsid w:val="00C32469"/>
    <w:rsid w:val="00C33A3D"/>
    <w:rsid w:val="00C33CAB"/>
    <w:rsid w:val="00C34B7F"/>
    <w:rsid w:val="00C34E22"/>
    <w:rsid w:val="00C35038"/>
    <w:rsid w:val="00C353D8"/>
    <w:rsid w:val="00C355DD"/>
    <w:rsid w:val="00C35895"/>
    <w:rsid w:val="00C36359"/>
    <w:rsid w:val="00C37DD2"/>
    <w:rsid w:val="00C40058"/>
    <w:rsid w:val="00C42778"/>
    <w:rsid w:val="00C452DD"/>
    <w:rsid w:val="00C47220"/>
    <w:rsid w:val="00C47318"/>
    <w:rsid w:val="00C51527"/>
    <w:rsid w:val="00C515E5"/>
    <w:rsid w:val="00C51E6C"/>
    <w:rsid w:val="00C53003"/>
    <w:rsid w:val="00C533DE"/>
    <w:rsid w:val="00C55067"/>
    <w:rsid w:val="00C55536"/>
    <w:rsid w:val="00C55F02"/>
    <w:rsid w:val="00C56A9F"/>
    <w:rsid w:val="00C56B06"/>
    <w:rsid w:val="00C573F5"/>
    <w:rsid w:val="00C575FC"/>
    <w:rsid w:val="00C57FBD"/>
    <w:rsid w:val="00C600A8"/>
    <w:rsid w:val="00C601B6"/>
    <w:rsid w:val="00C604A4"/>
    <w:rsid w:val="00C6081A"/>
    <w:rsid w:val="00C60DF1"/>
    <w:rsid w:val="00C625E2"/>
    <w:rsid w:val="00C631F3"/>
    <w:rsid w:val="00C63332"/>
    <w:rsid w:val="00C63637"/>
    <w:rsid w:val="00C63EF0"/>
    <w:rsid w:val="00C64047"/>
    <w:rsid w:val="00C64DB3"/>
    <w:rsid w:val="00C659F3"/>
    <w:rsid w:val="00C712D1"/>
    <w:rsid w:val="00C73F25"/>
    <w:rsid w:val="00C74CA8"/>
    <w:rsid w:val="00C753FD"/>
    <w:rsid w:val="00C75437"/>
    <w:rsid w:val="00C75BAE"/>
    <w:rsid w:val="00C76ECD"/>
    <w:rsid w:val="00C80575"/>
    <w:rsid w:val="00C80975"/>
    <w:rsid w:val="00C8222E"/>
    <w:rsid w:val="00C822AA"/>
    <w:rsid w:val="00C82468"/>
    <w:rsid w:val="00C828D7"/>
    <w:rsid w:val="00C82A6B"/>
    <w:rsid w:val="00C83188"/>
    <w:rsid w:val="00C835EE"/>
    <w:rsid w:val="00C83EAE"/>
    <w:rsid w:val="00C84065"/>
    <w:rsid w:val="00C86740"/>
    <w:rsid w:val="00C871BC"/>
    <w:rsid w:val="00C87563"/>
    <w:rsid w:val="00C87631"/>
    <w:rsid w:val="00C91704"/>
    <w:rsid w:val="00C91D6B"/>
    <w:rsid w:val="00C91F2B"/>
    <w:rsid w:val="00C9302D"/>
    <w:rsid w:val="00C93528"/>
    <w:rsid w:val="00C93658"/>
    <w:rsid w:val="00C942F4"/>
    <w:rsid w:val="00C9594E"/>
    <w:rsid w:val="00C95B12"/>
    <w:rsid w:val="00C96224"/>
    <w:rsid w:val="00C96288"/>
    <w:rsid w:val="00C9689E"/>
    <w:rsid w:val="00C97488"/>
    <w:rsid w:val="00C97EFC"/>
    <w:rsid w:val="00CA149E"/>
    <w:rsid w:val="00CA16CA"/>
    <w:rsid w:val="00CA2578"/>
    <w:rsid w:val="00CA26A2"/>
    <w:rsid w:val="00CA2A2B"/>
    <w:rsid w:val="00CA2F2A"/>
    <w:rsid w:val="00CA3333"/>
    <w:rsid w:val="00CA372B"/>
    <w:rsid w:val="00CA39C1"/>
    <w:rsid w:val="00CA529F"/>
    <w:rsid w:val="00CA79BD"/>
    <w:rsid w:val="00CA7A6B"/>
    <w:rsid w:val="00CA7A84"/>
    <w:rsid w:val="00CA7DE6"/>
    <w:rsid w:val="00CB089C"/>
    <w:rsid w:val="00CB0F6D"/>
    <w:rsid w:val="00CB1546"/>
    <w:rsid w:val="00CB1B8C"/>
    <w:rsid w:val="00CB203B"/>
    <w:rsid w:val="00CB269A"/>
    <w:rsid w:val="00CB291F"/>
    <w:rsid w:val="00CB3A41"/>
    <w:rsid w:val="00CB47A0"/>
    <w:rsid w:val="00CB4D78"/>
    <w:rsid w:val="00CB4D9B"/>
    <w:rsid w:val="00CB7570"/>
    <w:rsid w:val="00CB7578"/>
    <w:rsid w:val="00CB7DAE"/>
    <w:rsid w:val="00CC0E60"/>
    <w:rsid w:val="00CC0FF0"/>
    <w:rsid w:val="00CC1678"/>
    <w:rsid w:val="00CC16AA"/>
    <w:rsid w:val="00CC2C3F"/>
    <w:rsid w:val="00CC3747"/>
    <w:rsid w:val="00CC382C"/>
    <w:rsid w:val="00CC3BFD"/>
    <w:rsid w:val="00CC429E"/>
    <w:rsid w:val="00CC4E73"/>
    <w:rsid w:val="00CC564A"/>
    <w:rsid w:val="00CC570F"/>
    <w:rsid w:val="00CC6247"/>
    <w:rsid w:val="00CC6FB5"/>
    <w:rsid w:val="00CC714A"/>
    <w:rsid w:val="00CC74D7"/>
    <w:rsid w:val="00CC764B"/>
    <w:rsid w:val="00CC7AD6"/>
    <w:rsid w:val="00CD034D"/>
    <w:rsid w:val="00CD0CAB"/>
    <w:rsid w:val="00CD0D70"/>
    <w:rsid w:val="00CD1DF6"/>
    <w:rsid w:val="00CD2AC2"/>
    <w:rsid w:val="00CD3B24"/>
    <w:rsid w:val="00CD3D9D"/>
    <w:rsid w:val="00CD3E43"/>
    <w:rsid w:val="00CD4C14"/>
    <w:rsid w:val="00CD4F0E"/>
    <w:rsid w:val="00CD5E8B"/>
    <w:rsid w:val="00CD6F61"/>
    <w:rsid w:val="00CD70BA"/>
    <w:rsid w:val="00CD7E84"/>
    <w:rsid w:val="00CE250B"/>
    <w:rsid w:val="00CE27B9"/>
    <w:rsid w:val="00CE2FC1"/>
    <w:rsid w:val="00CE311E"/>
    <w:rsid w:val="00CE5871"/>
    <w:rsid w:val="00CE61D0"/>
    <w:rsid w:val="00CE6354"/>
    <w:rsid w:val="00CE6F2F"/>
    <w:rsid w:val="00CE7603"/>
    <w:rsid w:val="00CE763C"/>
    <w:rsid w:val="00CE786C"/>
    <w:rsid w:val="00CF08E0"/>
    <w:rsid w:val="00CF17E4"/>
    <w:rsid w:val="00CF2B2A"/>
    <w:rsid w:val="00CF3DCB"/>
    <w:rsid w:val="00CF4041"/>
    <w:rsid w:val="00CF4445"/>
    <w:rsid w:val="00CF4570"/>
    <w:rsid w:val="00CF4639"/>
    <w:rsid w:val="00CF4E99"/>
    <w:rsid w:val="00CF52E5"/>
    <w:rsid w:val="00CF537C"/>
    <w:rsid w:val="00CF5EA9"/>
    <w:rsid w:val="00CF6824"/>
    <w:rsid w:val="00CF732B"/>
    <w:rsid w:val="00D001F3"/>
    <w:rsid w:val="00D0269F"/>
    <w:rsid w:val="00D026D6"/>
    <w:rsid w:val="00D02A21"/>
    <w:rsid w:val="00D0326C"/>
    <w:rsid w:val="00D04525"/>
    <w:rsid w:val="00D05284"/>
    <w:rsid w:val="00D05666"/>
    <w:rsid w:val="00D05E14"/>
    <w:rsid w:val="00D0751F"/>
    <w:rsid w:val="00D076BE"/>
    <w:rsid w:val="00D106E4"/>
    <w:rsid w:val="00D1076B"/>
    <w:rsid w:val="00D11BED"/>
    <w:rsid w:val="00D11C5B"/>
    <w:rsid w:val="00D11FFE"/>
    <w:rsid w:val="00D13D82"/>
    <w:rsid w:val="00D14509"/>
    <w:rsid w:val="00D1473C"/>
    <w:rsid w:val="00D14D0B"/>
    <w:rsid w:val="00D150D1"/>
    <w:rsid w:val="00D162D0"/>
    <w:rsid w:val="00D16A07"/>
    <w:rsid w:val="00D172F9"/>
    <w:rsid w:val="00D17952"/>
    <w:rsid w:val="00D20996"/>
    <w:rsid w:val="00D22128"/>
    <w:rsid w:val="00D22B74"/>
    <w:rsid w:val="00D2356E"/>
    <w:rsid w:val="00D23DFF"/>
    <w:rsid w:val="00D24610"/>
    <w:rsid w:val="00D24876"/>
    <w:rsid w:val="00D24EAF"/>
    <w:rsid w:val="00D25243"/>
    <w:rsid w:val="00D26C8C"/>
    <w:rsid w:val="00D30BAB"/>
    <w:rsid w:val="00D3100E"/>
    <w:rsid w:val="00D314BF"/>
    <w:rsid w:val="00D32707"/>
    <w:rsid w:val="00D32973"/>
    <w:rsid w:val="00D32E5A"/>
    <w:rsid w:val="00D33A6B"/>
    <w:rsid w:val="00D33C76"/>
    <w:rsid w:val="00D33D78"/>
    <w:rsid w:val="00D34602"/>
    <w:rsid w:val="00D3599D"/>
    <w:rsid w:val="00D35D88"/>
    <w:rsid w:val="00D364A2"/>
    <w:rsid w:val="00D365A0"/>
    <w:rsid w:val="00D375C5"/>
    <w:rsid w:val="00D40C0B"/>
    <w:rsid w:val="00D40D79"/>
    <w:rsid w:val="00D40DC6"/>
    <w:rsid w:val="00D413C7"/>
    <w:rsid w:val="00D41FEE"/>
    <w:rsid w:val="00D4280B"/>
    <w:rsid w:val="00D43F08"/>
    <w:rsid w:val="00D440CE"/>
    <w:rsid w:val="00D444FA"/>
    <w:rsid w:val="00D44913"/>
    <w:rsid w:val="00D450E3"/>
    <w:rsid w:val="00D4615C"/>
    <w:rsid w:val="00D46400"/>
    <w:rsid w:val="00D50880"/>
    <w:rsid w:val="00D516A2"/>
    <w:rsid w:val="00D51FF7"/>
    <w:rsid w:val="00D52182"/>
    <w:rsid w:val="00D524A6"/>
    <w:rsid w:val="00D53513"/>
    <w:rsid w:val="00D535EE"/>
    <w:rsid w:val="00D53F99"/>
    <w:rsid w:val="00D54651"/>
    <w:rsid w:val="00D554C9"/>
    <w:rsid w:val="00D562CE"/>
    <w:rsid w:val="00D564AA"/>
    <w:rsid w:val="00D571CA"/>
    <w:rsid w:val="00D600A3"/>
    <w:rsid w:val="00D613E0"/>
    <w:rsid w:val="00D615FB"/>
    <w:rsid w:val="00D61AC2"/>
    <w:rsid w:val="00D61F52"/>
    <w:rsid w:val="00D62110"/>
    <w:rsid w:val="00D6460A"/>
    <w:rsid w:val="00D649D7"/>
    <w:rsid w:val="00D65DB1"/>
    <w:rsid w:val="00D660D1"/>
    <w:rsid w:val="00D66645"/>
    <w:rsid w:val="00D66D62"/>
    <w:rsid w:val="00D674DB"/>
    <w:rsid w:val="00D6760E"/>
    <w:rsid w:val="00D676CA"/>
    <w:rsid w:val="00D67C1B"/>
    <w:rsid w:val="00D67F97"/>
    <w:rsid w:val="00D7071D"/>
    <w:rsid w:val="00D7143C"/>
    <w:rsid w:val="00D71726"/>
    <w:rsid w:val="00D7179A"/>
    <w:rsid w:val="00D723D2"/>
    <w:rsid w:val="00D7263A"/>
    <w:rsid w:val="00D727D2"/>
    <w:rsid w:val="00D731B1"/>
    <w:rsid w:val="00D745B2"/>
    <w:rsid w:val="00D7543E"/>
    <w:rsid w:val="00D758A5"/>
    <w:rsid w:val="00D75C95"/>
    <w:rsid w:val="00D7609B"/>
    <w:rsid w:val="00D7716A"/>
    <w:rsid w:val="00D771EC"/>
    <w:rsid w:val="00D77B13"/>
    <w:rsid w:val="00D810CD"/>
    <w:rsid w:val="00D82E66"/>
    <w:rsid w:val="00D82E7C"/>
    <w:rsid w:val="00D83860"/>
    <w:rsid w:val="00D838D7"/>
    <w:rsid w:val="00D841D5"/>
    <w:rsid w:val="00D85F78"/>
    <w:rsid w:val="00D87B71"/>
    <w:rsid w:val="00D87D0E"/>
    <w:rsid w:val="00D87E80"/>
    <w:rsid w:val="00D9051F"/>
    <w:rsid w:val="00D907B9"/>
    <w:rsid w:val="00D90E09"/>
    <w:rsid w:val="00D90F58"/>
    <w:rsid w:val="00D912C9"/>
    <w:rsid w:val="00D92529"/>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4605"/>
    <w:rsid w:val="00DA61D2"/>
    <w:rsid w:val="00DA6603"/>
    <w:rsid w:val="00DA7600"/>
    <w:rsid w:val="00DA7B75"/>
    <w:rsid w:val="00DA7EC2"/>
    <w:rsid w:val="00DB0C79"/>
    <w:rsid w:val="00DB0F80"/>
    <w:rsid w:val="00DB1FC4"/>
    <w:rsid w:val="00DB2A3C"/>
    <w:rsid w:val="00DB3A9D"/>
    <w:rsid w:val="00DB3B1A"/>
    <w:rsid w:val="00DB41EB"/>
    <w:rsid w:val="00DB499F"/>
    <w:rsid w:val="00DB5320"/>
    <w:rsid w:val="00DB5A26"/>
    <w:rsid w:val="00DB5B5B"/>
    <w:rsid w:val="00DB5D03"/>
    <w:rsid w:val="00DB5F3F"/>
    <w:rsid w:val="00DB5F6C"/>
    <w:rsid w:val="00DB6392"/>
    <w:rsid w:val="00DB649C"/>
    <w:rsid w:val="00DB6EDC"/>
    <w:rsid w:val="00DB6F63"/>
    <w:rsid w:val="00DB773B"/>
    <w:rsid w:val="00DC006A"/>
    <w:rsid w:val="00DC0248"/>
    <w:rsid w:val="00DC3A5D"/>
    <w:rsid w:val="00DC4CE7"/>
    <w:rsid w:val="00DC5169"/>
    <w:rsid w:val="00DC6043"/>
    <w:rsid w:val="00DC6155"/>
    <w:rsid w:val="00DC64E8"/>
    <w:rsid w:val="00DC6AA3"/>
    <w:rsid w:val="00DC6CBB"/>
    <w:rsid w:val="00DC6D91"/>
    <w:rsid w:val="00DC7F9D"/>
    <w:rsid w:val="00DD0C31"/>
    <w:rsid w:val="00DD126A"/>
    <w:rsid w:val="00DD174F"/>
    <w:rsid w:val="00DD194A"/>
    <w:rsid w:val="00DD2631"/>
    <w:rsid w:val="00DD286B"/>
    <w:rsid w:val="00DD288C"/>
    <w:rsid w:val="00DD3975"/>
    <w:rsid w:val="00DD573B"/>
    <w:rsid w:val="00DD6F0A"/>
    <w:rsid w:val="00DE00CB"/>
    <w:rsid w:val="00DE0620"/>
    <w:rsid w:val="00DE0D68"/>
    <w:rsid w:val="00DE0FD1"/>
    <w:rsid w:val="00DE241F"/>
    <w:rsid w:val="00DE3D8D"/>
    <w:rsid w:val="00DE41DE"/>
    <w:rsid w:val="00DE4347"/>
    <w:rsid w:val="00DE4A37"/>
    <w:rsid w:val="00DE73E3"/>
    <w:rsid w:val="00DE765A"/>
    <w:rsid w:val="00DE7A89"/>
    <w:rsid w:val="00DF04C2"/>
    <w:rsid w:val="00DF23A9"/>
    <w:rsid w:val="00DF240D"/>
    <w:rsid w:val="00DF2928"/>
    <w:rsid w:val="00DF3511"/>
    <w:rsid w:val="00DF3D19"/>
    <w:rsid w:val="00DF4B08"/>
    <w:rsid w:val="00DF5E98"/>
    <w:rsid w:val="00DF6A39"/>
    <w:rsid w:val="00DF7381"/>
    <w:rsid w:val="00DF7CA1"/>
    <w:rsid w:val="00E020E5"/>
    <w:rsid w:val="00E02747"/>
    <w:rsid w:val="00E02937"/>
    <w:rsid w:val="00E02D6B"/>
    <w:rsid w:val="00E03572"/>
    <w:rsid w:val="00E05D6D"/>
    <w:rsid w:val="00E05F35"/>
    <w:rsid w:val="00E062FE"/>
    <w:rsid w:val="00E06FB3"/>
    <w:rsid w:val="00E072C7"/>
    <w:rsid w:val="00E07A74"/>
    <w:rsid w:val="00E07C96"/>
    <w:rsid w:val="00E11037"/>
    <w:rsid w:val="00E112AD"/>
    <w:rsid w:val="00E11B29"/>
    <w:rsid w:val="00E11D1D"/>
    <w:rsid w:val="00E11EAA"/>
    <w:rsid w:val="00E11FBA"/>
    <w:rsid w:val="00E12E7D"/>
    <w:rsid w:val="00E1552D"/>
    <w:rsid w:val="00E15552"/>
    <w:rsid w:val="00E156C5"/>
    <w:rsid w:val="00E1573B"/>
    <w:rsid w:val="00E16FCA"/>
    <w:rsid w:val="00E17043"/>
    <w:rsid w:val="00E20483"/>
    <w:rsid w:val="00E20845"/>
    <w:rsid w:val="00E20A30"/>
    <w:rsid w:val="00E216FD"/>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369"/>
    <w:rsid w:val="00E319FE"/>
    <w:rsid w:val="00E343EF"/>
    <w:rsid w:val="00E3523C"/>
    <w:rsid w:val="00E355E1"/>
    <w:rsid w:val="00E36ACF"/>
    <w:rsid w:val="00E37992"/>
    <w:rsid w:val="00E4142E"/>
    <w:rsid w:val="00E41492"/>
    <w:rsid w:val="00E42A0B"/>
    <w:rsid w:val="00E42ED7"/>
    <w:rsid w:val="00E4354F"/>
    <w:rsid w:val="00E43C2D"/>
    <w:rsid w:val="00E43CAE"/>
    <w:rsid w:val="00E441BE"/>
    <w:rsid w:val="00E44EC2"/>
    <w:rsid w:val="00E4514F"/>
    <w:rsid w:val="00E4579A"/>
    <w:rsid w:val="00E4637C"/>
    <w:rsid w:val="00E4643F"/>
    <w:rsid w:val="00E47B4E"/>
    <w:rsid w:val="00E501F0"/>
    <w:rsid w:val="00E50536"/>
    <w:rsid w:val="00E508FC"/>
    <w:rsid w:val="00E50E42"/>
    <w:rsid w:val="00E51A20"/>
    <w:rsid w:val="00E51D92"/>
    <w:rsid w:val="00E54CB6"/>
    <w:rsid w:val="00E5725D"/>
    <w:rsid w:val="00E603F0"/>
    <w:rsid w:val="00E60F65"/>
    <w:rsid w:val="00E61782"/>
    <w:rsid w:val="00E62BF2"/>
    <w:rsid w:val="00E63932"/>
    <w:rsid w:val="00E63E5C"/>
    <w:rsid w:val="00E6458E"/>
    <w:rsid w:val="00E653C3"/>
    <w:rsid w:val="00E6543F"/>
    <w:rsid w:val="00E65C5A"/>
    <w:rsid w:val="00E65DAF"/>
    <w:rsid w:val="00E66075"/>
    <w:rsid w:val="00E66C9D"/>
    <w:rsid w:val="00E67861"/>
    <w:rsid w:val="00E67C46"/>
    <w:rsid w:val="00E71C01"/>
    <w:rsid w:val="00E73E8A"/>
    <w:rsid w:val="00E73ECE"/>
    <w:rsid w:val="00E7487B"/>
    <w:rsid w:val="00E75C5D"/>
    <w:rsid w:val="00E76996"/>
    <w:rsid w:val="00E76E0E"/>
    <w:rsid w:val="00E77606"/>
    <w:rsid w:val="00E804EB"/>
    <w:rsid w:val="00E80908"/>
    <w:rsid w:val="00E80A04"/>
    <w:rsid w:val="00E81FBD"/>
    <w:rsid w:val="00E82371"/>
    <w:rsid w:val="00E82496"/>
    <w:rsid w:val="00E82B1F"/>
    <w:rsid w:val="00E82F6E"/>
    <w:rsid w:val="00E830D2"/>
    <w:rsid w:val="00E84807"/>
    <w:rsid w:val="00E84973"/>
    <w:rsid w:val="00E84D07"/>
    <w:rsid w:val="00E8647A"/>
    <w:rsid w:val="00E9067A"/>
    <w:rsid w:val="00E91A56"/>
    <w:rsid w:val="00E91DEA"/>
    <w:rsid w:val="00E92805"/>
    <w:rsid w:val="00E935EE"/>
    <w:rsid w:val="00E93C61"/>
    <w:rsid w:val="00E943ED"/>
    <w:rsid w:val="00E94894"/>
    <w:rsid w:val="00E94C2B"/>
    <w:rsid w:val="00E959D4"/>
    <w:rsid w:val="00E968E9"/>
    <w:rsid w:val="00E96C2C"/>
    <w:rsid w:val="00E97C9F"/>
    <w:rsid w:val="00E97E35"/>
    <w:rsid w:val="00EA00B6"/>
    <w:rsid w:val="00EA1483"/>
    <w:rsid w:val="00EA1BB8"/>
    <w:rsid w:val="00EA20B8"/>
    <w:rsid w:val="00EA273B"/>
    <w:rsid w:val="00EA3211"/>
    <w:rsid w:val="00EA5621"/>
    <w:rsid w:val="00EA76CC"/>
    <w:rsid w:val="00EA7BD3"/>
    <w:rsid w:val="00EA7BE5"/>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54E0"/>
    <w:rsid w:val="00EB638F"/>
    <w:rsid w:val="00EB679C"/>
    <w:rsid w:val="00EC0755"/>
    <w:rsid w:val="00EC278C"/>
    <w:rsid w:val="00EC2855"/>
    <w:rsid w:val="00EC287B"/>
    <w:rsid w:val="00EC2A4E"/>
    <w:rsid w:val="00EC303F"/>
    <w:rsid w:val="00EC41F3"/>
    <w:rsid w:val="00EC4AF5"/>
    <w:rsid w:val="00EC4CE4"/>
    <w:rsid w:val="00EC615F"/>
    <w:rsid w:val="00EC658A"/>
    <w:rsid w:val="00EC6C57"/>
    <w:rsid w:val="00EC7020"/>
    <w:rsid w:val="00EC746E"/>
    <w:rsid w:val="00EC7EEA"/>
    <w:rsid w:val="00ED0334"/>
    <w:rsid w:val="00ED0D96"/>
    <w:rsid w:val="00ED21A4"/>
    <w:rsid w:val="00ED26FF"/>
    <w:rsid w:val="00ED39CB"/>
    <w:rsid w:val="00ED3EEC"/>
    <w:rsid w:val="00ED5505"/>
    <w:rsid w:val="00ED73C6"/>
    <w:rsid w:val="00EE07C5"/>
    <w:rsid w:val="00EE1C2C"/>
    <w:rsid w:val="00EE28C5"/>
    <w:rsid w:val="00EE2CCD"/>
    <w:rsid w:val="00EE3569"/>
    <w:rsid w:val="00EE36AA"/>
    <w:rsid w:val="00EE36BB"/>
    <w:rsid w:val="00EE6222"/>
    <w:rsid w:val="00EE6C08"/>
    <w:rsid w:val="00EE793B"/>
    <w:rsid w:val="00EE7B08"/>
    <w:rsid w:val="00EF0F12"/>
    <w:rsid w:val="00EF1492"/>
    <w:rsid w:val="00EF1994"/>
    <w:rsid w:val="00EF2303"/>
    <w:rsid w:val="00EF34E8"/>
    <w:rsid w:val="00EF3BC5"/>
    <w:rsid w:val="00EF455C"/>
    <w:rsid w:val="00EF5A36"/>
    <w:rsid w:val="00EF5D37"/>
    <w:rsid w:val="00EF604D"/>
    <w:rsid w:val="00EF611C"/>
    <w:rsid w:val="00EF712B"/>
    <w:rsid w:val="00EF7923"/>
    <w:rsid w:val="00F0037F"/>
    <w:rsid w:val="00F0062E"/>
    <w:rsid w:val="00F0193A"/>
    <w:rsid w:val="00F01A9E"/>
    <w:rsid w:val="00F020AB"/>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1F2A"/>
    <w:rsid w:val="00F121EA"/>
    <w:rsid w:val="00F12398"/>
    <w:rsid w:val="00F148C1"/>
    <w:rsid w:val="00F14BE4"/>
    <w:rsid w:val="00F20153"/>
    <w:rsid w:val="00F234F7"/>
    <w:rsid w:val="00F23E0B"/>
    <w:rsid w:val="00F24E01"/>
    <w:rsid w:val="00F2679F"/>
    <w:rsid w:val="00F26A3A"/>
    <w:rsid w:val="00F26B55"/>
    <w:rsid w:val="00F2765E"/>
    <w:rsid w:val="00F278E9"/>
    <w:rsid w:val="00F31B59"/>
    <w:rsid w:val="00F31BBA"/>
    <w:rsid w:val="00F32AB9"/>
    <w:rsid w:val="00F33E42"/>
    <w:rsid w:val="00F3503D"/>
    <w:rsid w:val="00F3553C"/>
    <w:rsid w:val="00F35A32"/>
    <w:rsid w:val="00F35B11"/>
    <w:rsid w:val="00F3627D"/>
    <w:rsid w:val="00F3656B"/>
    <w:rsid w:val="00F402DA"/>
    <w:rsid w:val="00F40871"/>
    <w:rsid w:val="00F40AEF"/>
    <w:rsid w:val="00F444DB"/>
    <w:rsid w:val="00F44B26"/>
    <w:rsid w:val="00F44CE3"/>
    <w:rsid w:val="00F45725"/>
    <w:rsid w:val="00F45F9E"/>
    <w:rsid w:val="00F469BB"/>
    <w:rsid w:val="00F46F50"/>
    <w:rsid w:val="00F47541"/>
    <w:rsid w:val="00F47D4B"/>
    <w:rsid w:val="00F505FC"/>
    <w:rsid w:val="00F507B3"/>
    <w:rsid w:val="00F5159B"/>
    <w:rsid w:val="00F516C0"/>
    <w:rsid w:val="00F52FA9"/>
    <w:rsid w:val="00F539BC"/>
    <w:rsid w:val="00F54159"/>
    <w:rsid w:val="00F54C1D"/>
    <w:rsid w:val="00F555C0"/>
    <w:rsid w:val="00F56434"/>
    <w:rsid w:val="00F56CD1"/>
    <w:rsid w:val="00F56EDF"/>
    <w:rsid w:val="00F56F0E"/>
    <w:rsid w:val="00F56F3B"/>
    <w:rsid w:val="00F5763D"/>
    <w:rsid w:val="00F57FA7"/>
    <w:rsid w:val="00F60C66"/>
    <w:rsid w:val="00F60D05"/>
    <w:rsid w:val="00F61204"/>
    <w:rsid w:val="00F61711"/>
    <w:rsid w:val="00F61AB2"/>
    <w:rsid w:val="00F61C38"/>
    <w:rsid w:val="00F61E72"/>
    <w:rsid w:val="00F62F9E"/>
    <w:rsid w:val="00F6325F"/>
    <w:rsid w:val="00F633E0"/>
    <w:rsid w:val="00F635A7"/>
    <w:rsid w:val="00F6487F"/>
    <w:rsid w:val="00F6594F"/>
    <w:rsid w:val="00F65BD0"/>
    <w:rsid w:val="00F66D48"/>
    <w:rsid w:val="00F67968"/>
    <w:rsid w:val="00F7025E"/>
    <w:rsid w:val="00F7031D"/>
    <w:rsid w:val="00F70D73"/>
    <w:rsid w:val="00F71D78"/>
    <w:rsid w:val="00F7404A"/>
    <w:rsid w:val="00F740E1"/>
    <w:rsid w:val="00F7458A"/>
    <w:rsid w:val="00F7577B"/>
    <w:rsid w:val="00F75B4B"/>
    <w:rsid w:val="00F75F72"/>
    <w:rsid w:val="00F76023"/>
    <w:rsid w:val="00F7697B"/>
    <w:rsid w:val="00F8107F"/>
    <w:rsid w:val="00F82787"/>
    <w:rsid w:val="00F82D2C"/>
    <w:rsid w:val="00F82EE3"/>
    <w:rsid w:val="00F838BF"/>
    <w:rsid w:val="00F84313"/>
    <w:rsid w:val="00F852B6"/>
    <w:rsid w:val="00F859B9"/>
    <w:rsid w:val="00F85EA3"/>
    <w:rsid w:val="00F86391"/>
    <w:rsid w:val="00F87233"/>
    <w:rsid w:val="00F87F5A"/>
    <w:rsid w:val="00F905BD"/>
    <w:rsid w:val="00F90619"/>
    <w:rsid w:val="00F90797"/>
    <w:rsid w:val="00F9099C"/>
    <w:rsid w:val="00F9124C"/>
    <w:rsid w:val="00F91473"/>
    <w:rsid w:val="00F924B7"/>
    <w:rsid w:val="00F933A3"/>
    <w:rsid w:val="00F935FD"/>
    <w:rsid w:val="00F945E8"/>
    <w:rsid w:val="00F9475A"/>
    <w:rsid w:val="00F94C1F"/>
    <w:rsid w:val="00F9518E"/>
    <w:rsid w:val="00F95474"/>
    <w:rsid w:val="00F9722D"/>
    <w:rsid w:val="00F97274"/>
    <w:rsid w:val="00F97D9C"/>
    <w:rsid w:val="00FA0141"/>
    <w:rsid w:val="00FA0652"/>
    <w:rsid w:val="00FA0E66"/>
    <w:rsid w:val="00FA1546"/>
    <w:rsid w:val="00FA1BFD"/>
    <w:rsid w:val="00FA2A78"/>
    <w:rsid w:val="00FA2C81"/>
    <w:rsid w:val="00FA2CF4"/>
    <w:rsid w:val="00FA2F61"/>
    <w:rsid w:val="00FA37CB"/>
    <w:rsid w:val="00FA482A"/>
    <w:rsid w:val="00FA4E32"/>
    <w:rsid w:val="00FA4FCB"/>
    <w:rsid w:val="00FA52C6"/>
    <w:rsid w:val="00FA5A29"/>
    <w:rsid w:val="00FA666A"/>
    <w:rsid w:val="00FA7281"/>
    <w:rsid w:val="00FA7B8B"/>
    <w:rsid w:val="00FB0039"/>
    <w:rsid w:val="00FB130C"/>
    <w:rsid w:val="00FB139F"/>
    <w:rsid w:val="00FB1837"/>
    <w:rsid w:val="00FB2A42"/>
    <w:rsid w:val="00FB2D9B"/>
    <w:rsid w:val="00FB36CC"/>
    <w:rsid w:val="00FB405B"/>
    <w:rsid w:val="00FB5CEF"/>
    <w:rsid w:val="00FB6D7D"/>
    <w:rsid w:val="00FB7D69"/>
    <w:rsid w:val="00FC07D8"/>
    <w:rsid w:val="00FC099A"/>
    <w:rsid w:val="00FC0D45"/>
    <w:rsid w:val="00FC0FE6"/>
    <w:rsid w:val="00FC1EC0"/>
    <w:rsid w:val="00FC2292"/>
    <w:rsid w:val="00FC2298"/>
    <w:rsid w:val="00FC33D0"/>
    <w:rsid w:val="00FC4621"/>
    <w:rsid w:val="00FC471D"/>
    <w:rsid w:val="00FC5199"/>
    <w:rsid w:val="00FC5373"/>
    <w:rsid w:val="00FC5C35"/>
    <w:rsid w:val="00FC6A23"/>
    <w:rsid w:val="00FC6A83"/>
    <w:rsid w:val="00FC75DC"/>
    <w:rsid w:val="00FD0D85"/>
    <w:rsid w:val="00FD1C99"/>
    <w:rsid w:val="00FD21A4"/>
    <w:rsid w:val="00FD3175"/>
    <w:rsid w:val="00FD33E2"/>
    <w:rsid w:val="00FD5FC1"/>
    <w:rsid w:val="00FD635B"/>
    <w:rsid w:val="00FD699E"/>
    <w:rsid w:val="00FD73A7"/>
    <w:rsid w:val="00FD7497"/>
    <w:rsid w:val="00FE0309"/>
    <w:rsid w:val="00FE23BE"/>
    <w:rsid w:val="00FE32D4"/>
    <w:rsid w:val="00FE41CE"/>
    <w:rsid w:val="00FE5017"/>
    <w:rsid w:val="00FE60F9"/>
    <w:rsid w:val="00FF00EA"/>
    <w:rsid w:val="00FF0A54"/>
    <w:rsid w:val="00FF0C07"/>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D4"/>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8E3189"/>
    <w:pPr>
      <w:keepNext/>
      <w:spacing w:before="240" w:after="60"/>
      <w:jc w:val="left"/>
      <w:outlineLvl w:val="2"/>
    </w:pPr>
    <w:rPr>
      <w:rFonts w:ascii="Calibri Light" w:hAnsi="Calibri Light"/>
      <w:b/>
      <w:bCs/>
      <w:sz w:val="26"/>
      <w:szCs w:val="26"/>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8E3189"/>
    <w:rPr>
      <w:rFonts w:ascii="Calibri Light" w:hAnsi="Calibri Light"/>
      <w:b/>
      <w:bCs/>
      <w:sz w:val="26"/>
      <w:szCs w:val="26"/>
    </w:rPr>
  </w:style>
  <w:style w:type="paragraph" w:customStyle="1" w:styleId="Normalny2">
    <w:name w:val="Normalny2"/>
    <w:rsid w:val="008E3189"/>
    <w:pPr>
      <w:widowControl w:val="0"/>
      <w:jc w:val="left"/>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k.zajac@rckik.krakow.pl" TargetMode="External"/><Relationship Id="rId18" Type="http://schemas.openxmlformats.org/officeDocument/2006/relationships/hyperlink" Target="https://platformazakupowa.pl/pn/rckik_krakow/proceedings" TargetMode="External"/><Relationship Id="rId3" Type="http://schemas.openxmlformats.org/officeDocument/2006/relationships/styles" Target="styles.xml"/><Relationship Id="rId21" Type="http://schemas.openxmlformats.org/officeDocument/2006/relationships/hyperlink" Target="https://platformazakupowa.pl/pn/rckik_krakow/proceedings" TargetMode="External"/><Relationship Id="rId7" Type="http://schemas.openxmlformats.org/officeDocument/2006/relationships/endnotes" Target="endnotes.xml"/><Relationship Id="rId12" Type="http://schemas.openxmlformats.org/officeDocument/2006/relationships/hyperlink" Target="https://platformazakupowa.pl/pn/rckik_krakow/proceedings" TargetMode="External"/><Relationship Id="rId17" Type="http://schemas.openxmlformats.org/officeDocument/2006/relationships/hyperlink" Target="mailto:iodo@rckik.krak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rckik.krakow.pl" TargetMode="External"/><Relationship Id="rId20" Type="http://schemas.openxmlformats.org/officeDocument/2006/relationships/hyperlink" Target="http://www.sn.pl/sites/orzecznictwo/Orzeczenia3/I%20CSK%20486-15-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ajac@rckik.krak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t.majka@rckik.krakow.pl" TargetMode="External"/><Relationship Id="rId19" Type="http://schemas.openxmlformats.org/officeDocument/2006/relationships/hyperlink" Target="https://platformazakupowa.pl/pn/rckik_krakow/proceedings" TargetMode="External"/><Relationship Id="rId4" Type="http://schemas.openxmlformats.org/officeDocument/2006/relationships/settings" Target="settings.xml"/><Relationship Id="rId9" Type="http://schemas.openxmlformats.org/officeDocument/2006/relationships/hyperlink" Target="mailto:r.kochanski@rckik.krakow.pl" TargetMode="External"/><Relationship Id="rId14" Type="http://schemas.openxmlformats.org/officeDocument/2006/relationships/hyperlink" Target="mailto:r.kochanski@rckik.krakow.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15185</Words>
  <Characters>91116</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106089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12</cp:revision>
  <cp:lastPrinted>2021-02-10T13:16:00Z</cp:lastPrinted>
  <dcterms:created xsi:type="dcterms:W3CDTF">2021-02-23T10:57:00Z</dcterms:created>
  <dcterms:modified xsi:type="dcterms:W3CDTF">2021-03-10T07:51:00Z</dcterms:modified>
</cp:coreProperties>
</file>