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84" w:rsidRPr="00A16984" w:rsidRDefault="00A16984" w:rsidP="00A16984">
      <w:pPr>
        <w:keepNext/>
        <w:keepLines/>
        <w:spacing w:after="0" w:line="240" w:lineRule="auto"/>
        <w:jc w:val="right"/>
        <w:outlineLvl w:val="3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bookmarkStart w:id="0" w:name="_Toc463508231"/>
      <w:bookmarkStart w:id="1" w:name="_Toc466829754"/>
      <w:bookmarkStart w:id="2" w:name="_Toc471205256"/>
      <w:bookmarkStart w:id="3" w:name="_Toc770661"/>
      <w:bookmarkStart w:id="4" w:name="_Toc468192019"/>
      <w:r w:rsidRPr="00A1698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Załącznik nr 5 do SWZ - wykaz </w:t>
      </w:r>
      <w:bookmarkEnd w:id="0"/>
      <w:bookmarkEnd w:id="1"/>
      <w:bookmarkEnd w:id="2"/>
      <w:bookmarkEnd w:id="3"/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usług</w:t>
      </w:r>
      <w:r w:rsidRPr="00A1698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bookmarkEnd w:id="4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A16984" w:rsidRPr="00A16984" w:rsidTr="00923896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USŁUG</w:t>
            </w:r>
            <w:r w:rsidRPr="00A16984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footnoteReference w:customMarkFollows="1" w:id="1"/>
              <w:t>8</w:t>
            </w:r>
            <w:r w:rsidRPr="00A1698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</w:tbl>
    <w:p w:rsidR="00A16984" w:rsidRPr="00A16984" w:rsidRDefault="00A16984" w:rsidP="00A16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984" w:rsidRPr="00A16984" w:rsidRDefault="00A16984" w:rsidP="00A16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984" w:rsidRPr="00A16984" w:rsidRDefault="00A16984" w:rsidP="00A16984">
      <w:pPr>
        <w:spacing w:after="0" w:line="3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A16984">
        <w:rPr>
          <w:rFonts w:ascii="Arial" w:eastAsia="Times New Roman" w:hAnsi="Arial" w:cs="Arial"/>
          <w:b/>
          <w:bCs/>
          <w:sz w:val="16"/>
          <w:szCs w:val="16"/>
        </w:rPr>
        <w:t>UWAGA !</w:t>
      </w:r>
      <w:r w:rsidRPr="00A16984">
        <w:rPr>
          <w:rFonts w:ascii="Arial" w:eastAsia="Times New Roman" w:hAnsi="Arial" w:cs="Arial"/>
          <w:sz w:val="18"/>
          <w:szCs w:val="18"/>
          <w:lang w:eastAsia="pl-PL"/>
        </w:rPr>
        <w:t xml:space="preserve"> Przystępując do postępowania prowadzonego w trybie przetargu nieograniczonego w sprawie udzielenia zamówienia publicznego na: </w:t>
      </w:r>
      <w:r w:rsidRPr="00A169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„Zarządzanie gminnym zasobem nieruchomości miasta Giżycka oraz </w:t>
      </w:r>
      <w:r w:rsidRPr="00A169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zarządzanie nieruchomością - targowiskiem „Mój Rynek” i  Targowiskiem miejskim w Giżycku”</w:t>
      </w:r>
      <w:r w:rsidRPr="00A169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A1698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169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znak: ZP.271.1.14.2021.AP</w:t>
      </w:r>
    </w:p>
    <w:p w:rsidR="00A16984" w:rsidRPr="00A16984" w:rsidRDefault="00A16984" w:rsidP="00A169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16984">
        <w:rPr>
          <w:rFonts w:ascii="Arial" w:eastAsia="Times New Roman" w:hAnsi="Arial" w:cs="Arial"/>
          <w:sz w:val="18"/>
          <w:szCs w:val="18"/>
          <w:lang w:eastAsia="pl-PL"/>
        </w:rPr>
        <w:t>działając w imieniu Wykonawcy:</w:t>
      </w:r>
    </w:p>
    <w:p w:rsidR="00A16984" w:rsidRPr="00A16984" w:rsidRDefault="00A16984" w:rsidP="00A169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1698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...........................…</w:t>
      </w:r>
    </w:p>
    <w:p w:rsidR="00A16984" w:rsidRPr="00A16984" w:rsidRDefault="00A16984" w:rsidP="00A1698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1698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nazwę i adres Wykonawcy)</w:t>
      </w:r>
    </w:p>
    <w:p w:rsidR="00A16984" w:rsidRPr="00A16984" w:rsidRDefault="00A16984" w:rsidP="00A16984">
      <w:pPr>
        <w:spacing w:after="120" w:line="48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169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Przedkładam(y) niniejszy wykaz i oświadczam(y), że reprezentowana prz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ez nas firma(y) zrealizowała(y) </w:t>
      </w:r>
      <w:r w:rsidRPr="00A169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następujące zamówienia: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A16984" w:rsidRPr="00A16984" w:rsidTr="00923896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Powierzchnia zarządzanych budynków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(Spełniający warunek określony</w:t>
            </w:r>
          </w:p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(pkt 8.2.4 </w:t>
            </w:r>
            <w:proofErr w:type="spellStart"/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lit..a</w:t>
            </w:r>
            <w:proofErr w:type="spellEnd"/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 SWZ - wykazać zadanie polegające na zarządzaniu budynkami.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Data wykonania usług </w:t>
            </w: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(od: dzień-miesiąc-rok </w:t>
            </w: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do: dzień-miesiąc-rok)</w:t>
            </w:r>
          </w:p>
        </w:tc>
      </w:tr>
      <w:tr w:rsidR="00A16984" w:rsidRPr="00A16984" w:rsidTr="00923896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16984" w:rsidRPr="00A16984" w:rsidRDefault="00A16984" w:rsidP="00A16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698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</w:tr>
      <w:tr w:rsidR="00A16984" w:rsidRPr="00A16984" w:rsidTr="00923896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4" w:rsidRPr="00A16984" w:rsidRDefault="00A16984" w:rsidP="00A169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4" w:rsidRPr="00A16984" w:rsidRDefault="00A16984" w:rsidP="00A169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4" w:rsidRPr="00A16984" w:rsidRDefault="00A16984" w:rsidP="00A169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16984" w:rsidRPr="00A16984" w:rsidRDefault="00A16984" w:rsidP="00A169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zadania:</w:t>
            </w:r>
          </w:p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..............................................................................</w:t>
            </w:r>
          </w:p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..............................................................................</w:t>
            </w:r>
          </w:p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Zakres zadania:</w:t>
            </w:r>
          </w:p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..............................................................................</w:t>
            </w:r>
          </w:p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..............................................................................</w:t>
            </w:r>
          </w:p>
          <w:p w:rsidR="00A16984" w:rsidRPr="00A16984" w:rsidRDefault="00A16984" w:rsidP="00A16984">
            <w:pPr>
              <w:spacing w:after="0" w:line="240" w:lineRule="auto"/>
              <w:ind w:left="19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16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6984" w:rsidRPr="00A16984" w:rsidRDefault="00A16984" w:rsidP="00A1698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16984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A16984"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  <w:t>do wykazu należy załączyć dowody określające czy usługi zostały wykonane lub są wykonywane należycie</w:t>
      </w:r>
    </w:p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16984">
        <w:rPr>
          <w:rFonts w:ascii="Arial" w:eastAsia="Times New Roman" w:hAnsi="Arial" w:cs="Arial"/>
          <w:sz w:val="16"/>
          <w:szCs w:val="16"/>
          <w:lang w:eastAsia="pl-PL"/>
        </w:rPr>
        <w:t>Prawdziwość powyższych danych potwierdzam własnoręcznym podpisem świadom odpowiedzialności karnej z art. 233kk oraz 305 kk.</w:t>
      </w:r>
    </w:p>
    <w:p w:rsidR="00A16984" w:rsidRPr="00A16984" w:rsidRDefault="00A16984" w:rsidP="00A169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bCs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Tahoma"/>
          <w:bCs/>
          <w:sz w:val="16"/>
          <w:szCs w:val="16"/>
          <w:lang w:eastAsia="pl-PL"/>
        </w:rPr>
        <w:t>Dla uznania, że Wykonawca spełnia warunek posiadania zdolności zawodowej Zamawiający żąda by Wykonawca wykazał, iż w okresie ostatnich 3 lat (a jeżeli okres prowadzenia działalności jest krótszy, to w tym okresie) przed upływem terminu składania ofert wykonał lub wykonuje, co najmniej 1 usługę (umowę) odpowiadającą swoim rodzajem usługom stanowiącym przedmiot zamówienia. Przez „usługę odpowiadającą swoim rodzajem i wartością usługom stanowiącym przedmiot zamówienia” należy rozumieć wykonanie lub wykonywanie co najmniej 1 zadania (umowy)nieprzerwanie  przez okres nie krótszy niż 12 miesięcy polegającą na zarządzaniu budynkami o łącznej powierzchni co najmniej 25 000 m</w:t>
      </w:r>
      <w:r w:rsidRPr="00A16984">
        <w:rPr>
          <w:rFonts w:ascii="Century Gothic" w:eastAsia="Times New Roman" w:hAnsi="Century Gothic" w:cs="Tahoma"/>
          <w:bCs/>
          <w:sz w:val="16"/>
          <w:szCs w:val="16"/>
          <w:vertAlign w:val="superscript"/>
          <w:lang w:eastAsia="pl-PL"/>
        </w:rPr>
        <w:t>2</w:t>
      </w:r>
      <w:r w:rsidRPr="00A16984">
        <w:rPr>
          <w:rFonts w:ascii="Century Gothic" w:eastAsia="Times New Roman" w:hAnsi="Century Gothic" w:cs="Tahoma"/>
          <w:bCs/>
          <w:sz w:val="16"/>
          <w:szCs w:val="16"/>
          <w:lang w:eastAsia="pl-PL"/>
        </w:rPr>
        <w:t>.</w:t>
      </w:r>
    </w:p>
    <w:p w:rsidR="00A16984" w:rsidRPr="00A16984" w:rsidRDefault="00A16984" w:rsidP="00A169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Przy czym pod pojęciem „zarządzanie budynkami” należy rozumieć usługi zarządzania nieruchomością polegające 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br/>
      </w: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>w szczególności na podejmowaniu decyzji i dokonywaniu czynności mających na celu:</w:t>
      </w:r>
    </w:p>
    <w:p w:rsidR="00A16984" w:rsidRPr="00A16984" w:rsidRDefault="00A16984" w:rsidP="00A169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>zapewnienie właściwej gospodarki ekonomiczno-finansowej nieruchomości;</w:t>
      </w:r>
    </w:p>
    <w:p w:rsidR="00A16984" w:rsidRPr="00A16984" w:rsidRDefault="00A16984" w:rsidP="00A169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>zapewnienie bezpieczeństwa użytkowania i właściwej eksploatacji nieruchomości;</w:t>
      </w:r>
    </w:p>
    <w:p w:rsidR="00A16984" w:rsidRPr="00A16984" w:rsidRDefault="00A16984" w:rsidP="00A169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>bieżące administrowanie nieruchomością;</w:t>
      </w:r>
    </w:p>
    <w:p w:rsidR="00A16984" w:rsidRPr="00A16984" w:rsidRDefault="00A16984" w:rsidP="00A169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utrzymanie nieruchomości w stanie niepogorszonym zgodnie z jej przeznaczeniem. </w:t>
      </w:r>
    </w:p>
    <w:p w:rsidR="00A16984" w:rsidRPr="00A16984" w:rsidRDefault="00A16984" w:rsidP="00A169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właściwej gospodarki energetycznej w rozumieniu </w:t>
      </w:r>
      <w:hyperlink r:id="rId7" w:anchor="/search-hypertext/16798871_art(184(b))_1?pit=2020-05-28" w:tgtFrame="_blank" w:history="1">
        <w:r w:rsidRPr="00A16984">
          <w:rPr>
            <w:rFonts w:ascii="Century Gothic" w:eastAsia="Times New Roman" w:hAnsi="Century Gothic" w:cs="Arial"/>
            <w:sz w:val="16"/>
            <w:szCs w:val="16"/>
            <w:lang w:eastAsia="pl-PL"/>
          </w:rPr>
          <w:t>przepisów</w:t>
        </w:r>
      </w:hyperlink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prawa energetycznego;</w:t>
      </w:r>
    </w:p>
    <w:p w:rsidR="00A16984" w:rsidRPr="00A16984" w:rsidRDefault="00A16984" w:rsidP="00A169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A16984">
        <w:rPr>
          <w:rFonts w:ascii="Century Gothic" w:eastAsia="Times New Roman" w:hAnsi="Century Gothic" w:cs="Arial"/>
          <w:sz w:val="16"/>
          <w:szCs w:val="16"/>
          <w:lang w:eastAsia="pl-PL"/>
        </w:rPr>
        <w:t>uzasadnionego inwestowania w nieruchomość.</w:t>
      </w:r>
    </w:p>
    <w:p w:rsidR="00A16984" w:rsidRPr="00A16984" w:rsidRDefault="00A16984" w:rsidP="00A16984">
      <w:pPr>
        <w:autoSpaceDE w:val="0"/>
        <w:autoSpaceDN w:val="0"/>
        <w:adjustRightInd w:val="0"/>
        <w:spacing w:after="0" w:line="240" w:lineRule="auto"/>
        <w:ind w:hanging="218"/>
        <w:rPr>
          <w:rFonts w:ascii="Arial" w:eastAsia="Times New Roman" w:hAnsi="Arial" w:cs="Arial"/>
          <w:sz w:val="16"/>
          <w:szCs w:val="16"/>
        </w:rPr>
      </w:pPr>
      <w:r w:rsidRPr="00A16984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A16984">
        <w:rPr>
          <w:rFonts w:ascii="Arial" w:eastAsia="Times New Roman" w:hAnsi="Arial" w:cs="Arial"/>
          <w:b/>
          <w:bCs/>
          <w:sz w:val="16"/>
          <w:szCs w:val="16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pkt. 8.2.4) lit. a)</w:t>
      </w:r>
    </w:p>
    <w:p w:rsidR="00A16984" w:rsidRPr="00A16984" w:rsidRDefault="00A16984" w:rsidP="00A1698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16984">
        <w:rPr>
          <w:rFonts w:ascii="Arial" w:eastAsia="Times New Roman" w:hAnsi="Arial" w:cs="Arial"/>
          <w:b/>
          <w:bCs/>
          <w:sz w:val="20"/>
          <w:szCs w:val="20"/>
        </w:rPr>
        <w:t>Załącznik nr 5 składa się na wezwanie Zamawiającego.</w:t>
      </w:r>
    </w:p>
    <w:p w:rsidR="00A16984" w:rsidRPr="00A16984" w:rsidRDefault="00A16984" w:rsidP="00A1698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16984" w:rsidRPr="00A16984" w:rsidTr="0092389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PODPISY</w:t>
            </w: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osób upoważnionych do podpisywania dokumentów przetargowych</w:t>
            </w: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PODPISANO PODPISEM ELEKTRONICZNICZNYM</w:t>
            </w: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........................................................................................................</w:t>
            </w: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Dokument należy wypełnić i podpisać kwalifikowanym podpisem elektronicznym lub podpisem zaufanym lub podpisem osobistym.</w:t>
            </w:r>
          </w:p>
          <w:p w:rsidR="00A16984" w:rsidRPr="00A16984" w:rsidRDefault="00A16984" w:rsidP="00A16984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sz w:val="16"/>
                <w:szCs w:val="16"/>
                <w:lang w:eastAsia="pl-PL"/>
              </w:rPr>
            </w:pPr>
            <w:r w:rsidRPr="00A16984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Zamawiający zaleca zapisanie dokumentu w formacie PDF</w:t>
            </w:r>
          </w:p>
        </w:tc>
      </w:tr>
    </w:tbl>
    <w:p w:rsidR="00A16984" w:rsidRPr="00A16984" w:rsidRDefault="00A16984" w:rsidP="00A16984">
      <w:pPr>
        <w:spacing w:after="0" w:line="240" w:lineRule="auto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pl-PL"/>
        </w:rPr>
      </w:pPr>
    </w:p>
    <w:p w:rsidR="00F30BE6" w:rsidRDefault="00F30BE6">
      <w:bookmarkStart w:id="5" w:name="_GoBack"/>
      <w:bookmarkEnd w:id="5"/>
    </w:p>
    <w:sectPr w:rsidR="00F30BE6" w:rsidSect="00A169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AC" w:rsidRDefault="001319AC" w:rsidP="00A16984">
      <w:pPr>
        <w:spacing w:after="0" w:line="240" w:lineRule="auto"/>
      </w:pPr>
      <w:r>
        <w:separator/>
      </w:r>
    </w:p>
  </w:endnote>
  <w:endnote w:type="continuationSeparator" w:id="0">
    <w:p w:rsidR="001319AC" w:rsidRDefault="001319AC" w:rsidP="00A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AC" w:rsidRDefault="001319AC" w:rsidP="00A16984">
      <w:pPr>
        <w:spacing w:after="0" w:line="240" w:lineRule="auto"/>
      </w:pPr>
      <w:r>
        <w:separator/>
      </w:r>
    </w:p>
  </w:footnote>
  <w:footnote w:type="continuationSeparator" w:id="0">
    <w:p w:rsidR="001319AC" w:rsidRDefault="001319AC" w:rsidP="00A16984">
      <w:pPr>
        <w:spacing w:after="0" w:line="240" w:lineRule="auto"/>
      </w:pPr>
      <w:r>
        <w:continuationSeparator/>
      </w:r>
    </w:p>
  </w:footnote>
  <w:footnote w:id="1">
    <w:p w:rsidR="00A16984" w:rsidRPr="006B437A" w:rsidRDefault="00A16984" w:rsidP="00A16984">
      <w:pPr>
        <w:pStyle w:val="Tekstprzypisudolnego"/>
        <w:rPr>
          <w:rFonts w:ascii="Calibri" w:hAnsi="Calibri"/>
        </w:rPr>
      </w:pPr>
      <w:r w:rsidRPr="003550F6">
        <w:rPr>
          <w:rStyle w:val="Odwoanieprzypisudolnego"/>
        </w:rPr>
        <w:t>8</w:t>
      </w:r>
      <w:r w:rsidRPr="003550F6">
        <w:rPr>
          <w:rFonts w:ascii="Calibri" w:hAnsi="Calibri" w:cs="Century Gothic"/>
          <w:sz w:val="16"/>
          <w:szCs w:val="16"/>
        </w:rPr>
        <w:t xml:space="preserve"> </w:t>
      </w:r>
      <w:r w:rsidRPr="003550F6">
        <w:rPr>
          <w:rFonts w:ascii="Calibri" w:hAnsi="Calibri" w:cs="Century Gothic"/>
          <w:sz w:val="14"/>
          <w:szCs w:val="14"/>
        </w:rPr>
        <w:t>Wypełnić adekwatnie do treści warunku określonego w pkt. 8.2.4) lit. a)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553"/>
    <w:multiLevelType w:val="hybridMultilevel"/>
    <w:tmpl w:val="B07CF8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3"/>
    <w:rsid w:val="001113B3"/>
    <w:rsid w:val="001319AC"/>
    <w:rsid w:val="00235EED"/>
    <w:rsid w:val="00A16984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8100-8D1D-45AA-ACD8-D3F7A70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Podrozdział,Podrozdzia³"/>
    <w:basedOn w:val="Normalny"/>
    <w:link w:val="TekstprzypisudolnegoZnak"/>
    <w:rsid w:val="00A1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Podrozdzia³ Znak"/>
    <w:basedOn w:val="Domylnaczcionkaakapitu"/>
    <w:link w:val="Tekstprzypisudolnego"/>
    <w:rsid w:val="00A16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16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2021-05-28T06:22:00Z</dcterms:created>
  <dcterms:modified xsi:type="dcterms:W3CDTF">2021-05-28T06:26:00Z</dcterms:modified>
</cp:coreProperties>
</file>