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7E" w:rsidRDefault="00597F7E" w:rsidP="00597F7E">
      <w:pPr>
        <w:spacing w:after="0" w:line="240" w:lineRule="auto"/>
        <w:ind w:left="108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1a do SWZ</w:t>
      </w:r>
    </w:p>
    <w:p w:rsidR="00597F7E" w:rsidRDefault="00597F7E" w:rsidP="00597F7E">
      <w:pPr>
        <w:spacing w:after="0" w:line="240" w:lineRule="auto"/>
        <w:ind w:left="108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2 do umowy </w:t>
      </w:r>
    </w:p>
    <w:p w:rsidR="00597F7E" w:rsidRDefault="00597F7E" w:rsidP="00597F7E">
      <w:pPr>
        <w:spacing w:after="0" w:line="240" w:lineRule="auto"/>
        <w:ind w:left="108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</w:p>
    <w:p w:rsidR="00597F7E" w:rsidRDefault="00597F7E" w:rsidP="00597F7E">
      <w:pPr>
        <w:spacing w:after="0" w:line="240" w:lineRule="auto"/>
        <w:ind w:left="1080"/>
        <w:jc w:val="right"/>
        <w:rPr>
          <w:rFonts w:ascii="Arial" w:hAnsi="Arial" w:cs="Arial"/>
          <w:b/>
          <w:sz w:val="24"/>
          <w:szCs w:val="24"/>
        </w:rPr>
      </w:pPr>
    </w:p>
    <w:p w:rsidR="00597F7E" w:rsidRPr="00FB22F2" w:rsidRDefault="00597F7E" w:rsidP="00597F7E">
      <w:pPr>
        <w:spacing w:after="0" w:line="240" w:lineRule="auto"/>
        <w:ind w:left="1080"/>
        <w:jc w:val="right"/>
        <w:rPr>
          <w:rFonts w:ascii="Arial" w:hAnsi="Arial" w:cs="Arial"/>
          <w:b/>
          <w:sz w:val="24"/>
          <w:szCs w:val="24"/>
        </w:rPr>
      </w:pPr>
    </w:p>
    <w:p w:rsidR="00597F7E" w:rsidRPr="00944915" w:rsidRDefault="00597F7E" w:rsidP="00597F7E">
      <w:pPr>
        <w:numPr>
          <w:ilvl w:val="0"/>
          <w:numId w:val="2"/>
        </w:numPr>
        <w:spacing w:after="0" w:line="240" w:lineRule="auto"/>
        <w:ind w:left="709" w:hanging="34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OPIS  PRZEDMIOTU </w:t>
      </w:r>
      <w:r w:rsidRPr="00944915">
        <w:rPr>
          <w:rFonts w:ascii="Arial" w:hAnsi="Arial" w:cs="Arial"/>
          <w:b/>
          <w:szCs w:val="24"/>
        </w:rPr>
        <w:t xml:space="preserve"> ZAMÓWIENIA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Wykonawca zobowiązuje się odbierać/ dostarczać przedmioty umundurowania </w:t>
      </w:r>
      <w:r w:rsidRPr="00944915">
        <w:rPr>
          <w:rFonts w:ascii="Arial" w:hAnsi="Arial" w:cs="Arial"/>
          <w:szCs w:val="24"/>
        </w:rPr>
        <w:br/>
        <w:t xml:space="preserve">i wyekwipowania (PUiW) do prania minimum raz w tygodniu (środa) przez cały czas realizacji umowy w godz. 8.00-14.00. W przypadku gdy środa jest dniem wolnym od pracy lub dniem świątecznym odbiór/ dostarczenie PUiW będzie realizowane </w:t>
      </w:r>
      <w:r>
        <w:rPr>
          <w:rFonts w:ascii="Arial" w:hAnsi="Arial" w:cs="Arial"/>
          <w:szCs w:val="24"/>
        </w:rPr>
        <w:t xml:space="preserve">                            </w:t>
      </w:r>
      <w:r w:rsidRPr="00944915">
        <w:rPr>
          <w:rFonts w:ascii="Arial" w:hAnsi="Arial" w:cs="Arial"/>
          <w:szCs w:val="24"/>
        </w:rPr>
        <w:t xml:space="preserve">w następnym dniu roboczym. W przypadku nieodebrania lub niedostarczenia PUiW </w:t>
      </w:r>
      <w:r>
        <w:rPr>
          <w:rFonts w:ascii="Arial" w:hAnsi="Arial" w:cs="Arial"/>
          <w:szCs w:val="24"/>
        </w:rPr>
        <w:t xml:space="preserve">                          </w:t>
      </w:r>
      <w:r w:rsidRPr="00944915">
        <w:rPr>
          <w:rFonts w:ascii="Arial" w:hAnsi="Arial" w:cs="Arial"/>
          <w:szCs w:val="24"/>
        </w:rPr>
        <w:t>w ustalonym terminie naliczane będą kar umowne określone w umowie.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W wyjątkowych przypadkach Zamawiający zastrzega możliwość odbioru PUiW również w inne dni po zgłoszeniu telefonicznym do Wykonawcy, przez upoważnioną osobę Zamawiającego.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Wykonawca zobowiązuje się wykonać usługę prania </w:t>
      </w:r>
      <w:r w:rsidRPr="00944915">
        <w:rPr>
          <w:rFonts w:ascii="Arial" w:hAnsi="Arial" w:cs="Arial"/>
          <w:b/>
          <w:szCs w:val="24"/>
          <w:u w:val="single"/>
        </w:rPr>
        <w:t>w ciągu 7 dni</w:t>
      </w:r>
      <w:r w:rsidRPr="00944915">
        <w:rPr>
          <w:rFonts w:ascii="Arial" w:hAnsi="Arial" w:cs="Arial"/>
          <w:szCs w:val="24"/>
        </w:rPr>
        <w:t xml:space="preserve"> licząc od daty odbioru.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W wyjątkowych przypadkach wykonawca musi dopuścić sytuacje w których usługa prania musi być wykonana w  </w:t>
      </w:r>
      <w:r w:rsidRPr="00944915">
        <w:rPr>
          <w:rFonts w:ascii="Arial" w:hAnsi="Arial" w:cs="Arial"/>
          <w:b/>
          <w:szCs w:val="24"/>
          <w:u w:val="single"/>
        </w:rPr>
        <w:t>ciągu 48 godzin</w:t>
      </w:r>
      <w:r w:rsidRPr="00944915">
        <w:rPr>
          <w:rFonts w:ascii="Arial" w:hAnsi="Arial" w:cs="Arial"/>
          <w:szCs w:val="24"/>
        </w:rPr>
        <w:t xml:space="preserve"> bez dodatkowych kosztów z tego tytułu. 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Wykonawca ponosi pełną odpowiedzialność materialną za powierzone mu na czas wykonania usługi pralniczej PUiW aż do momentu odbioru ich przez osobę upoważnioną Zamawiającego.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Każdorazowe dostarczenie PUiW po wykonaniu usługi będzie jednoznaczne z tym, że Wykonawca wykonał usługę zgodnie z umową, obowiązującymi przepisami, najlepszą wiedzą i wola.      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Przedmioty umundurowania i wyekwipowania będą odbierane i dostarczane przez Wykonawcę z/do miejsc punktów wskazanych przez Zamawiającego z terenu JW 4929 w Dęblinie.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Przekazanie PUiW do prania i odbiór jakościowo ilościowy po wykonaniu usługi potwierdzany będzie każdorazowo sporządzonym przed przedstawiciela strony Zamawiającej i Wykonawcy „Kwitu Nr … na przedmioty przekazane/przyjęte do/z prania” (Załącznik Nr 4).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Kwit z każdorazowego przekazania PUiW do prania musi być dołączony </w:t>
      </w:r>
      <w:r w:rsidRPr="00944915">
        <w:rPr>
          <w:rFonts w:ascii="Arial" w:hAnsi="Arial" w:cs="Arial"/>
          <w:szCs w:val="24"/>
        </w:rPr>
        <w:br/>
        <w:t xml:space="preserve">do wystawionej faktury i stanowi podstawę jej wystawienia.   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Wykonawca zobowiązuje się do wystawienia faktury VAT co miesiąc </w:t>
      </w:r>
      <w:r w:rsidRPr="00944915">
        <w:rPr>
          <w:rFonts w:ascii="Arial" w:hAnsi="Arial" w:cs="Arial"/>
          <w:szCs w:val="24"/>
        </w:rPr>
        <w:br/>
        <w:t xml:space="preserve"> z wyszczególnieniem ilości, nazwy PUiW, wagi, ceny jednostkowej i wartości całkowitej za wykonanie usługi.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Waga wypranych </w:t>
      </w:r>
      <w:r w:rsidRPr="00944915">
        <w:rPr>
          <w:rFonts w:ascii="Arial" w:hAnsi="Arial" w:cs="Arial"/>
          <w:bCs/>
          <w:szCs w:val="24"/>
        </w:rPr>
        <w:t>PUiW</w:t>
      </w:r>
      <w:r w:rsidRPr="00944915">
        <w:rPr>
          <w:rFonts w:ascii="Arial" w:hAnsi="Arial" w:cs="Arial"/>
          <w:szCs w:val="24"/>
        </w:rPr>
        <w:t xml:space="preserve"> winna odpowiadać zestawieniu wagi PUiW – załącznik Nr 1.  Dla PUiW nie ujętych w tabeli będzie naliczana gramatura w obecności przedstawiciela Zamawiającego i Wykonawcy. Powyższy fakt będzie odnotowywany na „Kwicie …”. 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„Kwit … „ wypełniany jest w podczas przekazania PUiW do prania i podczas przyjęcia PUiW po praniu w 2 egzemplarzach. Egz. 1 pozostaje u przedstawiciela Zamawiającego, Egz. 2 otrzymuje Wykonawca  i powyższy egzemplarz Wykonawca załącza do faktury.     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Wykonawca zobowiązuje się do dostarczenia tych samych wypranych PUiW, które odebrał od Zamawiającego. W przypadku stwierdzenia dostarczenia PUiW stanowiących własność innego podmiotu zamawiającego naliczane będą kary umowne przewidziane w umowie.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Wykonawca zobowiązuje się do dostarczenia takiej samej ilości wypranych PUiW, które odebrał do prania od Zamawiającego. W przypadku gdy ilość dostarczonych PUiW będzie niezgodna z ilością odebranych PUiW do prania Zamawiający może odmówić przyjęcia dostarczonych PUiW i zażądać  niezwłocznego ich dostarczenia w odpowiedniej ilości nie później niż w ciągu  2 dni.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lastRenderedPageBreak/>
        <w:t xml:space="preserve">W przypadku zakwestionowania jakości wykonania usług przez Wykonawcę – przy odbiorze, wykonawca zobowiązany jest do poprawy wykonanej usługi w terminie 48 godzin, licząc od momentu powiadomienia oraz do uiszczenia kar określonych w </w:t>
      </w:r>
      <w:r w:rsidRPr="00944915">
        <w:rPr>
          <w:rFonts w:ascii="Arial" w:hAnsi="Arial" w:cs="Arial"/>
          <w:bCs/>
          <w:szCs w:val="24"/>
        </w:rPr>
        <w:t>umowie.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bCs/>
          <w:szCs w:val="24"/>
        </w:rPr>
        <w:t>Kara określona w umowie będzie potrącona z przedstawionej faktury.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bCs/>
          <w:szCs w:val="24"/>
        </w:rPr>
        <w:t xml:space="preserve">Podstawą do naliczenia kar będzie adnotacja o dostarczeniu prania, które jest wykonane niewłaściwie w </w:t>
      </w:r>
      <w:r w:rsidRPr="00944915">
        <w:rPr>
          <w:rFonts w:ascii="Arial" w:hAnsi="Arial" w:cs="Arial"/>
          <w:szCs w:val="24"/>
        </w:rPr>
        <w:t xml:space="preserve">„Kwicie Nr … na przedmioty przekazane/przyjęte do/z prania” </w:t>
      </w:r>
      <w:r w:rsidRPr="00944915">
        <w:rPr>
          <w:rFonts w:ascii="Arial" w:hAnsi="Arial" w:cs="Arial"/>
          <w:bCs/>
          <w:szCs w:val="24"/>
        </w:rPr>
        <w:t xml:space="preserve">dokonana przez przedstawiciela Zamawiającego przyjmującego pranie </w:t>
      </w:r>
      <w:r w:rsidRPr="00944915">
        <w:rPr>
          <w:rFonts w:ascii="Arial" w:hAnsi="Arial" w:cs="Arial"/>
          <w:bCs/>
          <w:szCs w:val="24"/>
        </w:rPr>
        <w:br/>
        <w:t xml:space="preserve">po wykonaniu usługi. 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Za właściwie wyprany PUiW uważa się:</w:t>
      </w:r>
    </w:p>
    <w:p w:rsidR="00597F7E" w:rsidRPr="00944915" w:rsidRDefault="00597F7E" w:rsidP="00597F7E">
      <w:pPr>
        <w:autoSpaceDE w:val="0"/>
        <w:autoSpaceDN w:val="0"/>
        <w:adjustRightInd w:val="0"/>
        <w:spacing w:after="0"/>
        <w:ind w:left="993" w:hanging="273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 xml:space="preserve"> </w:t>
      </w:r>
      <w:r w:rsidRPr="00944915">
        <w:rPr>
          <w:rFonts w:ascii="Arial" w:hAnsi="Arial" w:cs="Arial"/>
          <w:szCs w:val="24"/>
        </w:rPr>
        <w:t>czyste suche, bez plam pierwotnych i plam wtórnych, powstałych po wadliwym procesie prania chemicznego i wodnego;</w:t>
      </w:r>
    </w:p>
    <w:p w:rsidR="00597F7E" w:rsidRPr="00944915" w:rsidRDefault="00597F7E" w:rsidP="00597F7E">
      <w:pPr>
        <w:autoSpaceDE w:val="0"/>
        <w:autoSpaceDN w:val="0"/>
        <w:adjustRightInd w:val="0"/>
        <w:spacing w:after="0"/>
        <w:ind w:left="993" w:hanging="273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 xml:space="preserve"> </w:t>
      </w:r>
      <w:r w:rsidRPr="00944915">
        <w:rPr>
          <w:rFonts w:ascii="Arial" w:hAnsi="Arial" w:cs="Arial"/>
          <w:szCs w:val="24"/>
        </w:rPr>
        <w:t>o świeżym zapachu, bez zapachów obcych (w przypadku prania chemicznego o zapachu środka czyszczącego);</w:t>
      </w:r>
    </w:p>
    <w:p w:rsidR="00597F7E" w:rsidRPr="00944915" w:rsidRDefault="00597F7E" w:rsidP="00597F7E">
      <w:pPr>
        <w:autoSpaceDE w:val="0"/>
        <w:autoSpaceDN w:val="0"/>
        <w:adjustRightInd w:val="0"/>
        <w:spacing w:after="0"/>
        <w:ind w:left="993" w:hanging="273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 xml:space="preserve"> </w:t>
      </w:r>
      <w:r w:rsidRPr="00944915">
        <w:rPr>
          <w:rFonts w:ascii="Arial" w:hAnsi="Arial" w:cs="Arial"/>
          <w:szCs w:val="24"/>
        </w:rPr>
        <w:t>wyprany z zastosowaniem środków dopuszczonych przez Państwowy Zakład Higieny;</w:t>
      </w:r>
    </w:p>
    <w:p w:rsidR="00597F7E" w:rsidRPr="00944915" w:rsidRDefault="00597F7E" w:rsidP="00597F7E">
      <w:pPr>
        <w:autoSpaceDE w:val="0"/>
        <w:autoSpaceDN w:val="0"/>
        <w:adjustRightInd w:val="0"/>
        <w:spacing w:after="0"/>
        <w:ind w:left="993" w:hanging="273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 xml:space="preserve">  </w:t>
      </w:r>
      <w:r w:rsidRPr="00944915">
        <w:rPr>
          <w:rFonts w:ascii="Arial" w:hAnsi="Arial" w:cs="Arial"/>
          <w:szCs w:val="24"/>
        </w:rPr>
        <w:t>wymienione środki nie mogą wywoływać podrażnień skóry i odczynów alergicznych;</w:t>
      </w:r>
    </w:p>
    <w:p w:rsidR="00597F7E" w:rsidRPr="00944915" w:rsidRDefault="00597F7E" w:rsidP="00597F7E">
      <w:pPr>
        <w:autoSpaceDE w:val="0"/>
        <w:autoSpaceDN w:val="0"/>
        <w:adjustRightInd w:val="0"/>
        <w:spacing w:after="0"/>
        <w:ind w:left="993" w:hanging="273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 xml:space="preserve">  </w:t>
      </w:r>
      <w:r w:rsidRPr="00944915">
        <w:rPr>
          <w:rFonts w:ascii="Arial" w:hAnsi="Arial" w:cs="Arial"/>
          <w:szCs w:val="24"/>
        </w:rPr>
        <w:t>zachowaniem naturalnej barwy i struktury materiału;</w:t>
      </w:r>
    </w:p>
    <w:p w:rsidR="00597F7E" w:rsidRPr="00944915" w:rsidRDefault="00597F7E" w:rsidP="00597F7E">
      <w:pPr>
        <w:autoSpaceDE w:val="0"/>
        <w:autoSpaceDN w:val="0"/>
        <w:adjustRightInd w:val="0"/>
        <w:spacing w:after="0"/>
        <w:ind w:left="993" w:hanging="273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 xml:space="preserve">  </w:t>
      </w:r>
      <w:r w:rsidRPr="00944915">
        <w:rPr>
          <w:rFonts w:ascii="Arial" w:hAnsi="Arial" w:cs="Arial"/>
          <w:szCs w:val="24"/>
        </w:rPr>
        <w:t>wykrochmalony (dotyczy pościeli), wyprasowany i suchy;</w:t>
      </w:r>
    </w:p>
    <w:p w:rsidR="00597F7E" w:rsidRPr="00944915" w:rsidRDefault="00597F7E" w:rsidP="00597F7E">
      <w:pPr>
        <w:autoSpaceDE w:val="0"/>
        <w:autoSpaceDN w:val="0"/>
        <w:adjustRightInd w:val="0"/>
        <w:spacing w:after="0"/>
        <w:ind w:left="993" w:hanging="273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- wysuszony (suchy), złożony, spakowany, poddany ewentualnym naprawom krawieckim,  pogrupowany wg asortymentu; 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Wykonawca zabezpiecza załadunek, odbiór brudnego asortymentu i dostawę wypranych PUiW własnymi siłami i środkami.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Koszt transportu wliczony jest w koszt prania.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Przedmioty po praniu muszą być poskładane asortymentowo, wysuszone (suche) zapakowane w np. w folię uniemożliwiającą zabrudzenie.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Istnieje możliwość aby wykonawca dostarczył nie odpłatnie worki </w:t>
      </w:r>
      <w:r w:rsidRPr="00944915">
        <w:rPr>
          <w:rFonts w:ascii="Arial" w:hAnsi="Arial" w:cs="Arial"/>
          <w:szCs w:val="24"/>
        </w:rPr>
        <w:br/>
        <w:t>do przechowywania brudnego asortymentu.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Przekazanie asortymentu do prania jak i odbiór po praniu odbywać się będą </w:t>
      </w:r>
      <w:r w:rsidRPr="00944915">
        <w:rPr>
          <w:rFonts w:ascii="Arial" w:hAnsi="Arial" w:cs="Arial"/>
          <w:szCs w:val="24"/>
        </w:rPr>
        <w:br/>
        <w:t>na podstawie</w:t>
      </w:r>
      <w:r>
        <w:rPr>
          <w:rFonts w:ascii="Arial" w:hAnsi="Arial" w:cs="Arial"/>
          <w:szCs w:val="24"/>
        </w:rPr>
        <w:t xml:space="preserve"> </w:t>
      </w:r>
      <w:r w:rsidRPr="00944915">
        <w:rPr>
          <w:rFonts w:ascii="Arial" w:hAnsi="Arial" w:cs="Arial"/>
          <w:szCs w:val="24"/>
        </w:rPr>
        <w:t>„Kwitu Nr … na przedmioty przekazane/przyjęte do/z prania”.</w:t>
      </w:r>
    </w:p>
    <w:p w:rsidR="00597F7E" w:rsidRPr="00944915" w:rsidRDefault="00597F7E" w:rsidP="00597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Zamawiający dopuszcza zwiększenie deklarowanego prania po kosztach określonych w zawartej umowie na podstawie złożenia dodatkowego zamówienia. § 2 prawo opcji do umowy.</w:t>
      </w:r>
    </w:p>
    <w:p w:rsidR="00597F7E" w:rsidRPr="00944915" w:rsidRDefault="00597F7E" w:rsidP="00597F7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944915">
        <w:rPr>
          <w:rFonts w:ascii="Arial" w:hAnsi="Arial" w:cs="Arial"/>
          <w:szCs w:val="24"/>
          <w:u w:val="single"/>
        </w:rPr>
        <w:t xml:space="preserve">Podczas realizacji usługi dopuszcza się wejście na teren zakładu Wykonawcy za jego zgodą przedstawicieli Zamawiającego w celu weryfikacji jakości wykonywania usług.      </w:t>
      </w:r>
    </w:p>
    <w:p w:rsidR="00597F7E" w:rsidRPr="00944915" w:rsidRDefault="00597F7E" w:rsidP="00597F7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W przypadku gdy Wykonawca nie dostarczy PUiW po wykonaniu usługi </w:t>
      </w:r>
      <w:r w:rsidRPr="00944915">
        <w:rPr>
          <w:rFonts w:ascii="Arial" w:hAnsi="Arial" w:cs="Arial"/>
          <w:szCs w:val="24"/>
        </w:rPr>
        <w:br/>
        <w:t xml:space="preserve">do magazynu Zamawiającego w wymaganej ilości i nie złoży żadnych wyjaśnień </w:t>
      </w:r>
      <w:r w:rsidRPr="00944915">
        <w:rPr>
          <w:rFonts w:ascii="Arial" w:hAnsi="Arial" w:cs="Arial"/>
          <w:szCs w:val="24"/>
        </w:rPr>
        <w:br/>
        <w:t>w kwestii ewentualnych braków a takie zostaną stwierdzone na etapie przyjęcia wpłaci dobrowolnie równowartość nie dostarczonych PUiW (np. zagubionych PUiW) wg stawek określonych przez Pion Głównego Księgowego Zamawiającego na dzień stwierdzenia niedoboru.</w:t>
      </w:r>
    </w:p>
    <w:p w:rsidR="00597F7E" w:rsidRPr="00944915" w:rsidRDefault="00597F7E" w:rsidP="00597F7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Wykonawca zapłaci Zamawiającemu następujące kary umowne.</w:t>
      </w:r>
    </w:p>
    <w:p w:rsidR="00597F7E" w:rsidRPr="00944915" w:rsidRDefault="00597F7E" w:rsidP="00597F7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10% ceny całkowitej  brutto określonej  w umowie w przypadku odstąpienia przez Zamawiającego lub Wykonawcę od umowy w całości z powodu okoliczności, </w:t>
      </w:r>
      <w:r w:rsidRPr="00944915">
        <w:rPr>
          <w:rFonts w:ascii="Arial" w:hAnsi="Arial" w:cs="Arial"/>
          <w:szCs w:val="24"/>
        </w:rPr>
        <w:br/>
        <w:t>za które odpowiada Wykonawca;</w:t>
      </w:r>
    </w:p>
    <w:p w:rsidR="00597F7E" w:rsidRPr="00944915" w:rsidRDefault="00597F7E" w:rsidP="00597F7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0,5% ceny całkowitej brutto określonej w umowie – za każdorazowe dostarczenie towaru, które nie spełnia wymagań właściwie wykonanej usługi określonych w szczegółowym opisie przedmiotu zamówienia;   </w:t>
      </w:r>
    </w:p>
    <w:p w:rsidR="00597F7E" w:rsidRPr="00944915" w:rsidRDefault="00597F7E" w:rsidP="00597F7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0,1% ceny całkowitej brutto określonej w umowie – za każdy dzień opóźnienia w odbiorze PUiW do wykonania usługi;</w:t>
      </w:r>
    </w:p>
    <w:p w:rsidR="00597F7E" w:rsidRPr="00944915" w:rsidRDefault="00597F7E" w:rsidP="00597F7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0,1% ceny całkowitej brutto określonej w umowie – za każdy dzień opóźnienia w dostarczeniu PUiW po wykonaniu usługi;</w:t>
      </w:r>
    </w:p>
    <w:p w:rsidR="00597F7E" w:rsidRPr="00944915" w:rsidRDefault="00597F7E" w:rsidP="00597F7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lastRenderedPageBreak/>
        <w:t xml:space="preserve">Powyższe postanowienia nie wyłączają prawa Zamawiającego do dochodzenia od Wykonawcy odszkodowania uzupełniającego na zasadach ogólnych, jeżeli wartość powstałej szkody przekroczy wysokość kar umownych. </w:t>
      </w:r>
    </w:p>
    <w:p w:rsidR="00597F7E" w:rsidRPr="00944915" w:rsidRDefault="00597F7E" w:rsidP="00597F7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>Wykonawca wyraża zgodę na potracenie kar umownych z wystawionej faktury.</w:t>
      </w:r>
    </w:p>
    <w:p w:rsidR="00597F7E" w:rsidRPr="00944915" w:rsidRDefault="00597F7E" w:rsidP="00597F7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Kary umowne będą naliczane od wartości brutto przedmiotu zamówienia </w:t>
      </w:r>
      <w:r>
        <w:rPr>
          <w:rFonts w:ascii="Arial" w:hAnsi="Arial" w:cs="Arial"/>
          <w:szCs w:val="24"/>
        </w:rPr>
        <w:t xml:space="preserve">                               </w:t>
      </w:r>
      <w:r w:rsidRPr="00944915">
        <w:rPr>
          <w:rFonts w:ascii="Arial" w:hAnsi="Arial" w:cs="Arial"/>
          <w:szCs w:val="24"/>
        </w:rPr>
        <w:t xml:space="preserve">(w zależności czy realizowane jest zamówienie podstawowe czy zamówienia </w:t>
      </w:r>
      <w:r>
        <w:rPr>
          <w:rFonts w:ascii="Arial" w:hAnsi="Arial" w:cs="Arial"/>
          <w:szCs w:val="24"/>
        </w:rPr>
        <w:t xml:space="preserve">                      </w:t>
      </w:r>
      <w:r w:rsidRPr="00944915">
        <w:rPr>
          <w:rFonts w:ascii="Arial" w:hAnsi="Arial" w:cs="Arial"/>
          <w:szCs w:val="24"/>
        </w:rPr>
        <w:t>w ramach prawa opcji) .</w:t>
      </w:r>
    </w:p>
    <w:p w:rsidR="00597F7E" w:rsidRPr="00944915" w:rsidRDefault="00597F7E" w:rsidP="00597F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944915">
        <w:rPr>
          <w:rFonts w:ascii="Arial" w:hAnsi="Arial" w:cs="Arial"/>
          <w:szCs w:val="24"/>
        </w:rPr>
        <w:t xml:space="preserve">Wykonawca gwarantuje w uzasadnionych przypadku (między innymi, takich jak: szkolenie poligonowe, szkolenie rezerw osobowych, w czasie osiągania gotowości do podjęcia działań przez Jednostkę Wojskowa 4929 i Jednostki Wojskowe będące na zaopatrzeniu, likwidacji klęsk żywiołowych, przy realizacji innych zadań postawionych przez organy władzy państwowej), że zapewni zabezpieczenia usług pralniczych, szewskich i krawieckich w ilościach i częstotliwościach odmiennych niż określono w niniejszej umowie na terenie całego kraju wg cen określonych w niniejszej umowie. </w:t>
      </w:r>
    </w:p>
    <w:p w:rsidR="00597F7E" w:rsidRDefault="00597F7E" w:rsidP="00597F7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597F7E" w:rsidRDefault="00597F7E" w:rsidP="00597F7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C71F5F" w:rsidRDefault="00C71F5F">
      <w:bookmarkStart w:id="0" w:name="_GoBack"/>
      <w:bookmarkEnd w:id="0"/>
    </w:p>
    <w:sectPr w:rsidR="00C7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D0" w:rsidRDefault="00B434D0" w:rsidP="00597F7E">
      <w:pPr>
        <w:spacing w:after="0" w:line="240" w:lineRule="auto"/>
      </w:pPr>
      <w:r>
        <w:separator/>
      </w:r>
    </w:p>
  </w:endnote>
  <w:endnote w:type="continuationSeparator" w:id="0">
    <w:p w:rsidR="00B434D0" w:rsidRDefault="00B434D0" w:rsidP="0059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D0" w:rsidRDefault="00B434D0" w:rsidP="00597F7E">
      <w:pPr>
        <w:spacing w:after="0" w:line="240" w:lineRule="auto"/>
      </w:pPr>
      <w:r>
        <w:separator/>
      </w:r>
    </w:p>
  </w:footnote>
  <w:footnote w:type="continuationSeparator" w:id="0">
    <w:p w:rsidR="00B434D0" w:rsidRDefault="00B434D0" w:rsidP="0059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2C9F"/>
    <w:multiLevelType w:val="hybridMultilevel"/>
    <w:tmpl w:val="1DB62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F7E21"/>
    <w:multiLevelType w:val="hybridMultilevel"/>
    <w:tmpl w:val="E01AD1F2"/>
    <w:lvl w:ilvl="0" w:tplc="1196F1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B2469ED"/>
    <w:multiLevelType w:val="hybridMultilevel"/>
    <w:tmpl w:val="A8624B06"/>
    <w:lvl w:ilvl="0" w:tplc="21C00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7E"/>
    <w:rsid w:val="00597F7E"/>
    <w:rsid w:val="00B434D0"/>
    <w:rsid w:val="00C7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24B44F-5D4A-46EE-A064-CE5C70BE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7E"/>
  </w:style>
  <w:style w:type="paragraph" w:styleId="Stopka">
    <w:name w:val="footer"/>
    <w:basedOn w:val="Normalny"/>
    <w:link w:val="StopkaZnak"/>
    <w:uiPriority w:val="99"/>
    <w:unhideWhenUsed/>
    <w:rsid w:val="0059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89EBC14-82B2-4DE4-A108-49725F8C8D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</cp:revision>
  <dcterms:created xsi:type="dcterms:W3CDTF">2024-10-21T06:07:00Z</dcterms:created>
  <dcterms:modified xsi:type="dcterms:W3CDTF">2024-10-21T06:08:00Z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45f694cb-97df-40b0-a0c5-3b875b132c50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