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1B5F3E"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1B5F3E" w:rsidRDefault="006741B6" w:rsidP="00B61E2A">
            <w:pPr>
              <w:pStyle w:val="Nagwek"/>
              <w:rPr>
                <w:rFonts w:ascii="Garamond" w:hAnsi="Garamond" w:cs="Garamond"/>
                <w:b/>
                <w:bCs/>
                <w:sz w:val="20"/>
                <w:szCs w:val="20"/>
              </w:rPr>
            </w:pPr>
            <w:r w:rsidRPr="001B5F3E">
              <w:rPr>
                <w:rFonts w:ascii="Garamond" w:hAnsi="Garamond" w:cs="Garamond"/>
                <w:b/>
                <w:bCs/>
                <w:sz w:val="20"/>
                <w:szCs w:val="20"/>
              </w:rPr>
              <w:t>DZIAŁ ZAMÓWIEŃ PUBLICZNYCH</w:t>
            </w:r>
          </w:p>
          <w:p w14:paraId="794149DD" w14:textId="77777777" w:rsidR="006741B6" w:rsidRPr="001B5F3E" w:rsidRDefault="006741B6" w:rsidP="00B61E2A">
            <w:pPr>
              <w:pStyle w:val="Nagwek"/>
              <w:rPr>
                <w:rFonts w:ascii="Garamond" w:hAnsi="Garamond" w:cs="Garamond"/>
                <w:b/>
                <w:bCs/>
                <w:sz w:val="20"/>
                <w:szCs w:val="20"/>
              </w:rPr>
            </w:pPr>
            <w:r w:rsidRPr="001B5F3E">
              <w:rPr>
                <w:rFonts w:ascii="Garamond" w:hAnsi="Garamond" w:cs="Garamond"/>
                <w:b/>
                <w:bCs/>
                <w:sz w:val="20"/>
                <w:szCs w:val="20"/>
              </w:rPr>
              <w:t>UNIWERSYTETU JAGIELLOŃSKIEGO</w:t>
            </w:r>
          </w:p>
          <w:p w14:paraId="58BB8B36" w14:textId="77777777" w:rsidR="006741B6" w:rsidRPr="001B5F3E" w:rsidRDefault="006741B6" w:rsidP="00B61E2A">
            <w:pPr>
              <w:pStyle w:val="Stopka"/>
              <w:rPr>
                <w:rFonts w:ascii="Garamond" w:hAnsi="Garamond" w:cs="Garamond"/>
                <w:b/>
                <w:bCs/>
                <w:sz w:val="20"/>
                <w:szCs w:val="20"/>
              </w:rPr>
            </w:pPr>
            <w:r w:rsidRPr="001B5F3E">
              <w:rPr>
                <w:rFonts w:ascii="Garamond" w:hAnsi="Garamond"/>
                <w:sz w:val="20"/>
                <w:szCs w:val="20"/>
              </w:rPr>
              <w:t>ul. Straszewskiego 25/3 i 4, 31-113 Kraków</w:t>
            </w:r>
          </w:p>
          <w:p w14:paraId="2DD86E0F" w14:textId="77777777" w:rsidR="006741B6" w:rsidRPr="001B5F3E" w:rsidRDefault="006741B6" w:rsidP="00B61E2A">
            <w:pPr>
              <w:pStyle w:val="Stopka"/>
              <w:rPr>
                <w:rFonts w:ascii="Garamond" w:hAnsi="Garamond" w:cs="Garamond"/>
                <w:sz w:val="20"/>
                <w:szCs w:val="20"/>
                <w:lang w:val="pt-BR"/>
              </w:rPr>
            </w:pPr>
            <w:r w:rsidRPr="001B5F3E">
              <w:rPr>
                <w:rFonts w:ascii="Garamond" w:hAnsi="Garamond" w:cs="Garamond"/>
                <w:b/>
                <w:bCs/>
                <w:sz w:val="20"/>
                <w:szCs w:val="20"/>
                <w:lang w:val="pt-BR"/>
              </w:rPr>
              <w:t>tel.</w:t>
            </w:r>
            <w:r w:rsidRPr="001B5F3E">
              <w:rPr>
                <w:rFonts w:ascii="Garamond" w:hAnsi="Garamond" w:cs="Garamond"/>
                <w:sz w:val="20"/>
                <w:szCs w:val="20"/>
                <w:lang w:val="pt-BR"/>
              </w:rPr>
              <w:t xml:space="preserve"> +4812-663-39-03</w:t>
            </w:r>
          </w:p>
          <w:p w14:paraId="63030E50" w14:textId="77777777" w:rsidR="006741B6" w:rsidRPr="001B5F3E" w:rsidRDefault="006741B6" w:rsidP="00B61E2A">
            <w:pPr>
              <w:pStyle w:val="Nagwek"/>
              <w:rPr>
                <w:rFonts w:ascii="Garamond" w:hAnsi="Garamond" w:cs="Garamond"/>
                <w:b/>
                <w:bCs/>
                <w:sz w:val="20"/>
                <w:szCs w:val="20"/>
                <w:lang w:val="pt-BR"/>
              </w:rPr>
            </w:pPr>
            <w:r w:rsidRPr="001B5F3E">
              <w:rPr>
                <w:rFonts w:ascii="Garamond" w:hAnsi="Garamond" w:cs="Garamond"/>
                <w:b/>
                <w:bCs/>
                <w:sz w:val="20"/>
                <w:szCs w:val="20"/>
                <w:lang w:val="pt-BR"/>
              </w:rPr>
              <w:t xml:space="preserve">e-mail: </w:t>
            </w:r>
            <w:hyperlink r:id="rId11" w:history="1">
              <w:r w:rsidRPr="001B5F3E">
                <w:rPr>
                  <w:rStyle w:val="Hipercze"/>
                  <w:rFonts w:ascii="Garamond" w:hAnsi="Garamond" w:cs="Garamond"/>
                  <w:b/>
                  <w:bCs/>
                  <w:sz w:val="20"/>
                  <w:szCs w:val="20"/>
                  <w:lang w:val="pt-BR"/>
                </w:rPr>
                <w:t>bzp@uj.edu.pl</w:t>
              </w:r>
            </w:hyperlink>
          </w:p>
          <w:p w14:paraId="0748FD3D" w14:textId="77777777" w:rsidR="006741B6" w:rsidRPr="001B5F3E" w:rsidRDefault="00000000" w:rsidP="00B61E2A">
            <w:pPr>
              <w:pStyle w:val="Nagwek"/>
              <w:rPr>
                <w:rFonts w:ascii="Garamond" w:hAnsi="Garamond" w:cs="Garamond"/>
                <w:b/>
                <w:bCs/>
                <w:sz w:val="20"/>
                <w:szCs w:val="20"/>
                <w:lang w:val="pt-BR"/>
              </w:rPr>
            </w:pPr>
            <w:hyperlink r:id="rId12" w:history="1">
              <w:r w:rsidR="006741B6" w:rsidRPr="001B5F3E">
                <w:rPr>
                  <w:rStyle w:val="Hipercze"/>
                  <w:rFonts w:ascii="Garamond" w:hAnsi="Garamond" w:cs="Garamond"/>
                  <w:b/>
                  <w:bCs/>
                  <w:sz w:val="20"/>
                  <w:szCs w:val="20"/>
                  <w:lang w:val="pt-BR"/>
                </w:rPr>
                <w:t>https://www.uj.edu.pl</w:t>
              </w:r>
            </w:hyperlink>
            <w:r w:rsidR="006741B6" w:rsidRPr="001B5F3E">
              <w:rPr>
                <w:rFonts w:ascii="Garamond" w:hAnsi="Garamond" w:cs="Garamond"/>
                <w:b/>
                <w:bCs/>
                <w:sz w:val="20"/>
                <w:szCs w:val="20"/>
                <w:lang w:val="pt-BR"/>
              </w:rPr>
              <w:t xml:space="preserve"> ; </w:t>
            </w:r>
            <w:hyperlink r:id="rId13" w:history="1">
              <w:r w:rsidR="006741B6" w:rsidRPr="001B5F3E">
                <w:rPr>
                  <w:rStyle w:val="Hipercze"/>
                  <w:rFonts w:ascii="Garamond" w:hAnsi="Garamond" w:cs="Garamond"/>
                  <w:b/>
                  <w:bCs/>
                  <w:sz w:val="20"/>
                  <w:szCs w:val="20"/>
                  <w:lang w:val="pt-BR"/>
                </w:rPr>
                <w:t>https://przetargi.uj.edu.pl</w:t>
              </w:r>
            </w:hyperlink>
          </w:p>
          <w:p w14:paraId="1627CF66" w14:textId="77777777" w:rsidR="006741B6" w:rsidRPr="001B5F3E" w:rsidRDefault="006741B6" w:rsidP="00B61E2A">
            <w:pPr>
              <w:pStyle w:val="Nagwek"/>
              <w:rPr>
                <w:rFonts w:ascii="Garamond" w:hAnsi="Garamond" w:cs="Garamond"/>
                <w:sz w:val="20"/>
                <w:szCs w:val="20"/>
                <w:lang w:val="pt-BR"/>
              </w:rPr>
            </w:pPr>
          </w:p>
        </w:tc>
        <w:tc>
          <w:tcPr>
            <w:tcW w:w="2322" w:type="dxa"/>
          </w:tcPr>
          <w:p w14:paraId="104C456A" w14:textId="77777777" w:rsidR="006741B6" w:rsidRPr="001B5F3E" w:rsidRDefault="006741B6" w:rsidP="00B61E2A">
            <w:pPr>
              <w:pStyle w:val="Nagwek"/>
              <w:rPr>
                <w:rFonts w:cs="Arial"/>
                <w:lang w:val="pt-BR"/>
              </w:rPr>
            </w:pPr>
          </w:p>
          <w:p w14:paraId="590FA050" w14:textId="77777777" w:rsidR="006741B6" w:rsidRPr="001B5F3E" w:rsidRDefault="006741B6" w:rsidP="00B61E2A">
            <w:pPr>
              <w:pStyle w:val="Nagwek"/>
              <w:rPr>
                <w:rFonts w:cs="Arial"/>
              </w:rPr>
            </w:pPr>
            <w:r w:rsidRPr="001B5F3E">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Pr="001B5F3E" w:rsidRDefault="003062F4" w:rsidP="00CE143F">
      <w:pPr>
        <w:widowControl/>
        <w:suppressAutoHyphens w:val="0"/>
        <w:jc w:val="right"/>
        <w:outlineLvl w:val="0"/>
        <w:rPr>
          <w:b/>
          <w:bCs/>
          <w:sz w:val="22"/>
          <w:szCs w:val="22"/>
          <w:u w:val="single"/>
        </w:rPr>
      </w:pPr>
    </w:p>
    <w:p w14:paraId="317F8F0D" w14:textId="5F6F3239" w:rsidR="00612E3C" w:rsidRPr="001B5F3E" w:rsidRDefault="00612E3C" w:rsidP="00612E3C">
      <w:pPr>
        <w:widowControl/>
        <w:suppressAutoHyphens w:val="0"/>
        <w:ind w:left="360"/>
        <w:jc w:val="right"/>
        <w:outlineLvl w:val="0"/>
        <w:rPr>
          <w:sz w:val="22"/>
          <w:szCs w:val="22"/>
        </w:rPr>
      </w:pPr>
      <w:r w:rsidRPr="001B5F3E">
        <w:rPr>
          <w:sz w:val="22"/>
          <w:szCs w:val="22"/>
        </w:rPr>
        <w:t>Kraków</w:t>
      </w:r>
      <w:r w:rsidR="003E0C8C" w:rsidRPr="001B5F3E">
        <w:rPr>
          <w:sz w:val="22"/>
          <w:szCs w:val="22"/>
        </w:rPr>
        <w:t>,</w:t>
      </w:r>
      <w:r w:rsidRPr="001B5F3E">
        <w:rPr>
          <w:sz w:val="22"/>
          <w:szCs w:val="22"/>
        </w:rPr>
        <w:t xml:space="preserve"> dnia </w:t>
      </w:r>
      <w:r w:rsidR="002F3E86" w:rsidRPr="001B5F3E">
        <w:rPr>
          <w:sz w:val="22"/>
          <w:szCs w:val="22"/>
        </w:rPr>
        <w:t>2</w:t>
      </w:r>
      <w:r w:rsidR="00DA67A7">
        <w:rPr>
          <w:sz w:val="22"/>
          <w:szCs w:val="22"/>
        </w:rPr>
        <w:t>4</w:t>
      </w:r>
      <w:r w:rsidR="00F47818" w:rsidRPr="001B5F3E">
        <w:rPr>
          <w:sz w:val="22"/>
          <w:szCs w:val="22"/>
        </w:rPr>
        <w:t xml:space="preserve"> lipca 2024</w:t>
      </w:r>
      <w:r w:rsidRPr="001B5F3E">
        <w:rPr>
          <w:sz w:val="22"/>
          <w:szCs w:val="22"/>
        </w:rPr>
        <w:t xml:space="preserve"> r. </w:t>
      </w:r>
    </w:p>
    <w:p w14:paraId="713C5F9B" w14:textId="77777777" w:rsidR="00612E3C" w:rsidRPr="001B5F3E" w:rsidRDefault="00612E3C" w:rsidP="00612E3C">
      <w:pPr>
        <w:widowControl/>
        <w:suppressAutoHyphens w:val="0"/>
        <w:ind w:left="360"/>
        <w:jc w:val="right"/>
        <w:outlineLvl w:val="0"/>
        <w:rPr>
          <w:b/>
          <w:bCs/>
          <w:sz w:val="22"/>
          <w:szCs w:val="22"/>
          <w:u w:val="single"/>
        </w:rPr>
      </w:pPr>
    </w:p>
    <w:p w14:paraId="73682772" w14:textId="77DFF8BE" w:rsidR="00062B40" w:rsidRPr="001B5F3E" w:rsidRDefault="00062B40" w:rsidP="00062B40">
      <w:pPr>
        <w:widowControl/>
        <w:suppressAutoHyphens w:val="0"/>
        <w:ind w:left="360"/>
        <w:outlineLvl w:val="0"/>
        <w:rPr>
          <w:b/>
          <w:bCs/>
          <w:sz w:val="22"/>
          <w:szCs w:val="22"/>
          <w:u w:val="single"/>
        </w:rPr>
      </w:pPr>
      <w:r w:rsidRPr="001B5F3E">
        <w:rPr>
          <w:b/>
          <w:bCs/>
          <w:sz w:val="22"/>
          <w:szCs w:val="22"/>
          <w:u w:val="single"/>
        </w:rPr>
        <w:t>SPECYFIKACJA</w:t>
      </w:r>
      <w:r w:rsidRPr="007F6019">
        <w:rPr>
          <w:b/>
          <w:bCs/>
          <w:sz w:val="22"/>
          <w:szCs w:val="22"/>
          <w:u w:val="single"/>
        </w:rPr>
        <w:t xml:space="preserve">  </w:t>
      </w:r>
      <w:r w:rsidRPr="001B5F3E">
        <w:rPr>
          <w:b/>
          <w:bCs/>
          <w:sz w:val="22"/>
          <w:szCs w:val="22"/>
          <w:u w:val="single"/>
        </w:rPr>
        <w:t>WARUNKÓW  ZAMÓWIENIA</w:t>
      </w:r>
    </w:p>
    <w:p w14:paraId="7DBE47A8" w14:textId="77777777" w:rsidR="00062B40" w:rsidRPr="001B5F3E" w:rsidRDefault="00062B40" w:rsidP="00062B40">
      <w:pPr>
        <w:widowControl/>
        <w:suppressAutoHyphens w:val="0"/>
        <w:ind w:left="360"/>
        <w:rPr>
          <w:b/>
          <w:bCs/>
          <w:sz w:val="22"/>
          <w:szCs w:val="22"/>
          <w:u w:val="single"/>
        </w:rPr>
      </w:pPr>
      <w:r w:rsidRPr="001B5F3E">
        <w:rPr>
          <w:b/>
          <w:bCs/>
          <w:sz w:val="22"/>
          <w:szCs w:val="22"/>
          <w:u w:val="single"/>
        </w:rPr>
        <w:t>zwana dalej w skrócie SWZ</w:t>
      </w:r>
    </w:p>
    <w:p w14:paraId="07CFF2FE" w14:textId="77777777" w:rsidR="00991F90" w:rsidRPr="001B5F3E" w:rsidRDefault="00991F90" w:rsidP="00062B40">
      <w:pPr>
        <w:widowControl/>
        <w:suppressAutoHyphens w:val="0"/>
        <w:ind w:left="360"/>
        <w:rPr>
          <w:b/>
          <w:bCs/>
          <w:sz w:val="22"/>
          <w:szCs w:val="22"/>
          <w:u w:val="single"/>
        </w:rPr>
      </w:pPr>
    </w:p>
    <w:p w14:paraId="4FA9B099" w14:textId="77777777" w:rsidR="00991F90" w:rsidRPr="001B5F3E" w:rsidRDefault="00991F90" w:rsidP="00991F90">
      <w:pPr>
        <w:widowControl/>
        <w:suppressAutoHyphens w:val="0"/>
        <w:jc w:val="both"/>
        <w:rPr>
          <w:b/>
          <w:bCs/>
          <w:sz w:val="22"/>
          <w:szCs w:val="22"/>
        </w:rPr>
      </w:pPr>
      <w:r w:rsidRPr="001B5F3E">
        <w:rPr>
          <w:b/>
          <w:bCs/>
          <w:sz w:val="22"/>
          <w:szCs w:val="22"/>
        </w:rPr>
        <w:t>Rozdział I – Nazwa (firma) oraz adres zamawiającego</w:t>
      </w:r>
    </w:p>
    <w:p w14:paraId="22A70592" w14:textId="38EF13A1" w:rsidR="00BE2B6D" w:rsidRPr="001B5F3E" w:rsidRDefault="00105834" w:rsidP="00BE2B6D">
      <w:pPr>
        <w:pStyle w:val="Akapitzlist"/>
        <w:widowControl/>
        <w:numPr>
          <w:ilvl w:val="0"/>
          <w:numId w:val="1"/>
        </w:numPr>
        <w:suppressAutoHyphens w:val="0"/>
        <w:jc w:val="both"/>
        <w:rPr>
          <w:bCs/>
          <w:sz w:val="22"/>
          <w:szCs w:val="22"/>
        </w:rPr>
      </w:pPr>
      <w:r w:rsidRPr="001B5F3E">
        <w:rPr>
          <w:bCs/>
          <w:sz w:val="22"/>
          <w:szCs w:val="22"/>
        </w:rPr>
        <w:t>Uniwersytet Jagielloński, ul. Gołębia 24, 31-007 Kraków.</w:t>
      </w:r>
    </w:p>
    <w:p w14:paraId="7A0E0FCB" w14:textId="7E0E6BD7" w:rsidR="003E4DF2" w:rsidRPr="001B5F3E" w:rsidRDefault="00105834" w:rsidP="003E4DF2">
      <w:pPr>
        <w:numPr>
          <w:ilvl w:val="0"/>
          <w:numId w:val="1"/>
        </w:numPr>
        <w:contextualSpacing/>
        <w:jc w:val="both"/>
        <w:rPr>
          <w:bCs/>
          <w:sz w:val="22"/>
          <w:szCs w:val="22"/>
          <w:u w:val="single"/>
        </w:rPr>
      </w:pPr>
      <w:r w:rsidRPr="001B5F3E">
        <w:rPr>
          <w:bCs/>
          <w:sz w:val="22"/>
          <w:szCs w:val="22"/>
          <w:u w:val="single"/>
        </w:rPr>
        <w:t>Jednostka prowadząca spraw</w:t>
      </w:r>
      <w:r w:rsidR="003E4DF2" w:rsidRPr="001B5F3E">
        <w:rPr>
          <w:bCs/>
          <w:sz w:val="22"/>
          <w:szCs w:val="22"/>
          <w:u w:val="single"/>
        </w:rPr>
        <w:t>ę:</w:t>
      </w:r>
    </w:p>
    <w:p w14:paraId="0880CF98" w14:textId="20A20F52" w:rsidR="003E4DF2" w:rsidRPr="001B5F3E" w:rsidRDefault="002740B3" w:rsidP="00D11B41">
      <w:pPr>
        <w:pStyle w:val="Akapitzlist"/>
        <w:widowControl/>
        <w:numPr>
          <w:ilvl w:val="1"/>
          <w:numId w:val="43"/>
        </w:numPr>
        <w:suppressAutoHyphens w:val="0"/>
        <w:ind w:left="1276" w:hanging="567"/>
        <w:jc w:val="both"/>
        <w:rPr>
          <w:bCs/>
          <w:sz w:val="22"/>
          <w:szCs w:val="22"/>
        </w:rPr>
      </w:pPr>
      <w:r w:rsidRPr="001B5F3E">
        <w:rPr>
          <w:bCs/>
          <w:sz w:val="22"/>
          <w:szCs w:val="22"/>
        </w:rPr>
        <w:t>Dział Zamówień Publicznych, ul. Straszewskiego 25/3 i 4, 31-113 Kraków, tel.: +4812 663-39-03;</w:t>
      </w:r>
    </w:p>
    <w:p w14:paraId="04326F85" w14:textId="044DEC61" w:rsidR="002740B3" w:rsidRPr="001B5F3E" w:rsidRDefault="009C56BD" w:rsidP="002740B3">
      <w:pPr>
        <w:pStyle w:val="Akapitzlist"/>
        <w:widowControl/>
        <w:suppressAutoHyphens w:val="0"/>
        <w:ind w:left="1276"/>
        <w:jc w:val="both"/>
        <w:rPr>
          <w:bCs/>
          <w:sz w:val="22"/>
          <w:szCs w:val="22"/>
        </w:rPr>
      </w:pPr>
      <w:r w:rsidRPr="001B5F3E">
        <w:rPr>
          <w:bCs/>
          <w:sz w:val="22"/>
          <w:szCs w:val="22"/>
        </w:rPr>
        <w:t>g</w:t>
      </w:r>
      <w:r w:rsidR="002740B3" w:rsidRPr="001B5F3E">
        <w:rPr>
          <w:bCs/>
          <w:sz w:val="22"/>
          <w:szCs w:val="22"/>
        </w:rPr>
        <w:t>odziny urzędowania: poniedziałek-piątek</w:t>
      </w:r>
      <w:r w:rsidR="00B25CD6" w:rsidRPr="001B5F3E">
        <w:rPr>
          <w:bCs/>
          <w:sz w:val="22"/>
          <w:szCs w:val="22"/>
        </w:rPr>
        <w:t>; 7:30 do 15:30; z wyłączeniem dni ustawowo wolnych od pracy;</w:t>
      </w:r>
    </w:p>
    <w:p w14:paraId="50A89C9C" w14:textId="7D5C7B32" w:rsidR="003E4DF2" w:rsidRPr="001B5F3E" w:rsidRDefault="00C751ED" w:rsidP="00D11B41">
      <w:pPr>
        <w:pStyle w:val="Akapitzlist"/>
        <w:widowControl/>
        <w:numPr>
          <w:ilvl w:val="1"/>
          <w:numId w:val="43"/>
        </w:numPr>
        <w:suppressAutoHyphens w:val="0"/>
        <w:ind w:left="1276" w:hanging="567"/>
        <w:jc w:val="both"/>
        <w:rPr>
          <w:bCs/>
          <w:sz w:val="22"/>
          <w:szCs w:val="22"/>
        </w:rPr>
      </w:pPr>
      <w:r w:rsidRPr="001B5F3E">
        <w:rPr>
          <w:bCs/>
          <w:sz w:val="22"/>
          <w:szCs w:val="22"/>
        </w:rPr>
        <w:t>strona internetowa (ad</w:t>
      </w:r>
      <w:r w:rsidR="00751848" w:rsidRPr="001B5F3E">
        <w:rPr>
          <w:bCs/>
          <w:sz w:val="22"/>
          <w:szCs w:val="22"/>
        </w:rPr>
        <w:t xml:space="preserve">res url): </w:t>
      </w:r>
      <w:hyperlink r:id="rId15" w:history="1">
        <w:r w:rsidR="00751848" w:rsidRPr="001B5F3E">
          <w:rPr>
            <w:rStyle w:val="Hipercze"/>
            <w:bCs/>
            <w:sz w:val="22"/>
            <w:szCs w:val="22"/>
          </w:rPr>
          <w:t>https://www.uj.edu.pl</w:t>
        </w:r>
      </w:hyperlink>
      <w:r w:rsidR="00751848" w:rsidRPr="001B5F3E">
        <w:rPr>
          <w:bCs/>
          <w:sz w:val="22"/>
          <w:szCs w:val="22"/>
        </w:rPr>
        <w:t xml:space="preserve">; </w:t>
      </w:r>
      <w:hyperlink r:id="rId16" w:history="1">
        <w:r w:rsidR="00751848" w:rsidRPr="001B5F3E">
          <w:rPr>
            <w:rStyle w:val="Hipercze"/>
            <w:bCs/>
            <w:sz w:val="22"/>
            <w:szCs w:val="22"/>
          </w:rPr>
          <w:t>https://przetargi.uj.edu.pl</w:t>
        </w:r>
      </w:hyperlink>
      <w:r w:rsidR="00751848" w:rsidRPr="001B5F3E">
        <w:rPr>
          <w:bCs/>
          <w:sz w:val="22"/>
          <w:szCs w:val="22"/>
        </w:rPr>
        <w:t xml:space="preserve"> </w:t>
      </w:r>
    </w:p>
    <w:p w14:paraId="5FEF26EC" w14:textId="0E9C674D" w:rsidR="00362322" w:rsidRPr="001B5F3E" w:rsidRDefault="00362322" w:rsidP="00D11B41">
      <w:pPr>
        <w:pStyle w:val="Akapitzlist"/>
        <w:widowControl/>
        <w:numPr>
          <w:ilvl w:val="1"/>
          <w:numId w:val="43"/>
        </w:numPr>
        <w:suppressAutoHyphens w:val="0"/>
        <w:ind w:left="1276" w:hanging="567"/>
        <w:jc w:val="both"/>
        <w:rPr>
          <w:bCs/>
          <w:sz w:val="22"/>
          <w:szCs w:val="22"/>
        </w:rPr>
      </w:pPr>
      <w:r w:rsidRPr="001B5F3E">
        <w:rPr>
          <w:bCs/>
          <w:sz w:val="22"/>
          <w:szCs w:val="22"/>
        </w:rPr>
        <w:t xml:space="preserve">narzędzie komercyjne do prowadzenia postępowania: </w:t>
      </w:r>
      <w:hyperlink r:id="rId17" w:history="1">
        <w:r w:rsidRPr="001B5F3E">
          <w:rPr>
            <w:rStyle w:val="Hipercze"/>
            <w:bCs/>
            <w:sz w:val="22"/>
            <w:szCs w:val="22"/>
          </w:rPr>
          <w:t>https://platformazakupowa.pl</w:t>
        </w:r>
      </w:hyperlink>
      <w:r w:rsidRPr="001B5F3E">
        <w:rPr>
          <w:bCs/>
          <w:sz w:val="22"/>
          <w:szCs w:val="22"/>
        </w:rPr>
        <w:t xml:space="preserve"> </w:t>
      </w:r>
    </w:p>
    <w:p w14:paraId="7E355A36" w14:textId="6E703023" w:rsidR="00E7209F" w:rsidRPr="001B5F3E" w:rsidRDefault="00362322" w:rsidP="00BB5612">
      <w:pPr>
        <w:pStyle w:val="Akapitzlist"/>
        <w:widowControl/>
        <w:numPr>
          <w:ilvl w:val="1"/>
          <w:numId w:val="43"/>
        </w:numPr>
        <w:suppressAutoHyphens w:val="0"/>
        <w:ind w:left="1276" w:hanging="567"/>
        <w:jc w:val="both"/>
        <w:rPr>
          <w:bCs/>
          <w:sz w:val="22"/>
          <w:szCs w:val="22"/>
        </w:rPr>
      </w:pPr>
      <w:r w:rsidRPr="001B5F3E">
        <w:rPr>
          <w:bCs/>
          <w:sz w:val="22"/>
          <w:szCs w:val="22"/>
        </w:rPr>
        <w:t xml:space="preserve">adres strony </w:t>
      </w:r>
      <w:r w:rsidR="00373F70" w:rsidRPr="001B5F3E">
        <w:rPr>
          <w:bCs/>
          <w:sz w:val="22"/>
          <w:szCs w:val="22"/>
        </w:rPr>
        <w:t>internetowej prowadzonego postępowania, na której udostępniane będą</w:t>
      </w:r>
      <w:r w:rsidR="00E70777" w:rsidRPr="001B5F3E">
        <w:rPr>
          <w:bCs/>
          <w:sz w:val="22"/>
          <w:szCs w:val="22"/>
        </w:rPr>
        <w:t>  </w:t>
      </w:r>
      <w:r w:rsidR="00373F70" w:rsidRPr="001B5F3E">
        <w:rPr>
          <w:bCs/>
          <w:sz w:val="22"/>
          <w:szCs w:val="22"/>
        </w:rPr>
        <w:t xml:space="preserve">zmiany i </w:t>
      </w:r>
      <w:r w:rsidR="00373F70" w:rsidRPr="00713497">
        <w:rPr>
          <w:bCs/>
          <w:sz w:val="22"/>
          <w:szCs w:val="22"/>
        </w:rPr>
        <w:t>wyjaśnienia treści SWZ oraz inne dokumenty zamówienia bezpośrednio</w:t>
      </w:r>
      <w:r w:rsidR="00E70777" w:rsidRPr="00713497">
        <w:rPr>
          <w:bCs/>
          <w:sz w:val="22"/>
          <w:szCs w:val="22"/>
        </w:rPr>
        <w:t>      </w:t>
      </w:r>
      <w:r w:rsidR="00373F70" w:rsidRPr="00713497">
        <w:rPr>
          <w:bCs/>
          <w:sz w:val="22"/>
          <w:szCs w:val="22"/>
        </w:rPr>
        <w:t xml:space="preserve">związane z postępowaniem (adres profilu nabywcy): </w:t>
      </w:r>
      <w:hyperlink r:id="rId18" w:history="1">
        <w:r w:rsidR="00713497" w:rsidRPr="00713497">
          <w:rPr>
            <w:rStyle w:val="Hipercze"/>
            <w:sz w:val="22"/>
            <w:szCs w:val="22"/>
          </w:rPr>
          <w:t>https://platformazakupowa.pl/transakcja/958589</w:t>
        </w:r>
        <w:r w:rsidR="00713497">
          <w:rPr>
            <w:rStyle w:val="Hipercze"/>
          </w:rPr>
          <w:t xml:space="preserve"> </w:t>
        </w:r>
      </w:hyperlink>
    </w:p>
    <w:p w14:paraId="317AD6C2" w14:textId="77777777" w:rsidR="00DE3384" w:rsidRPr="001B5F3E" w:rsidRDefault="00DE3384" w:rsidP="00DE3384">
      <w:pPr>
        <w:pStyle w:val="Akapitzlist"/>
        <w:widowControl/>
        <w:suppressAutoHyphens w:val="0"/>
        <w:ind w:left="1276"/>
        <w:jc w:val="both"/>
        <w:rPr>
          <w:b/>
          <w:bCs/>
          <w:sz w:val="22"/>
          <w:szCs w:val="22"/>
        </w:rPr>
      </w:pPr>
    </w:p>
    <w:p w14:paraId="6B7381EC" w14:textId="77777777" w:rsidR="00991F90" w:rsidRPr="001B5F3E" w:rsidRDefault="00991F90" w:rsidP="00991F90">
      <w:pPr>
        <w:widowControl/>
        <w:suppressAutoHyphens w:val="0"/>
        <w:jc w:val="both"/>
        <w:rPr>
          <w:b/>
          <w:bCs/>
          <w:sz w:val="22"/>
          <w:szCs w:val="22"/>
        </w:rPr>
      </w:pPr>
      <w:r w:rsidRPr="001B5F3E">
        <w:rPr>
          <w:b/>
          <w:bCs/>
          <w:sz w:val="22"/>
          <w:szCs w:val="22"/>
        </w:rPr>
        <w:t>Rozdział II – Tryb udzielenia zamówienia</w:t>
      </w:r>
    </w:p>
    <w:p w14:paraId="494C3325" w14:textId="26F98E87" w:rsidR="006467F2" w:rsidRPr="001B5F3E" w:rsidRDefault="008E4EC1" w:rsidP="006467F2">
      <w:pPr>
        <w:pStyle w:val="Akapitzlist"/>
        <w:widowControl/>
        <w:numPr>
          <w:ilvl w:val="0"/>
          <w:numId w:val="2"/>
        </w:numPr>
        <w:suppressAutoHyphens w:val="0"/>
        <w:jc w:val="both"/>
        <w:rPr>
          <w:bCs/>
          <w:sz w:val="22"/>
          <w:szCs w:val="22"/>
        </w:rPr>
      </w:pPr>
      <w:r w:rsidRPr="001B5F3E">
        <w:rPr>
          <w:bCs/>
          <w:sz w:val="22"/>
          <w:szCs w:val="22"/>
        </w:rPr>
        <w:t xml:space="preserve">Postępowanie prowadzone jest w </w:t>
      </w:r>
      <w:r w:rsidRPr="001B5F3E">
        <w:rPr>
          <w:sz w:val="22"/>
          <w:szCs w:val="22"/>
        </w:rPr>
        <w:t>trybie podstawowym bez możliwości negocjacji</w:t>
      </w:r>
      <w:r w:rsidR="00FC0A6E" w:rsidRPr="001B5F3E">
        <w:rPr>
          <w:sz w:val="22"/>
          <w:szCs w:val="22"/>
        </w:rPr>
        <w:t>,</w:t>
      </w:r>
      <w:r w:rsidR="00FC0A6E" w:rsidRPr="001B5F3E">
        <w:rPr>
          <w:bCs/>
          <w:sz w:val="22"/>
          <w:szCs w:val="22"/>
        </w:rPr>
        <w:t xml:space="preserve"> na </w:t>
      </w:r>
      <w:r w:rsidRPr="001B5F3E">
        <w:rPr>
          <w:bCs/>
          <w:sz w:val="22"/>
          <w:szCs w:val="22"/>
        </w:rPr>
        <w:t xml:space="preserve">podstawie art. 275 </w:t>
      </w:r>
      <w:r w:rsidR="00023EAE" w:rsidRPr="001B5F3E">
        <w:rPr>
          <w:bCs/>
          <w:sz w:val="22"/>
          <w:szCs w:val="22"/>
        </w:rPr>
        <w:t xml:space="preserve">pkt 1 ustawy z dnia 11 września 2019 r. – Prawo zamówień publicznych </w:t>
      </w:r>
      <w:r w:rsidR="002C346D" w:rsidRPr="001B5F3E">
        <w:rPr>
          <w:bCs/>
          <w:sz w:val="22"/>
          <w:szCs w:val="22"/>
        </w:rPr>
        <w:t>(</w:t>
      </w:r>
      <w:r w:rsidR="00A743B6" w:rsidRPr="001B5F3E">
        <w:rPr>
          <w:bCs/>
          <w:sz w:val="22"/>
          <w:szCs w:val="22"/>
        </w:rPr>
        <w:t>t.j.: Dz.U. z 202</w:t>
      </w:r>
      <w:r w:rsidR="009C326E" w:rsidRPr="001B5F3E">
        <w:rPr>
          <w:bCs/>
          <w:sz w:val="22"/>
          <w:szCs w:val="22"/>
        </w:rPr>
        <w:t>3</w:t>
      </w:r>
      <w:r w:rsidR="00A743B6" w:rsidRPr="001B5F3E">
        <w:rPr>
          <w:bCs/>
          <w:sz w:val="22"/>
          <w:szCs w:val="22"/>
        </w:rPr>
        <w:t xml:space="preserve"> r., poz</w:t>
      </w:r>
      <w:r w:rsidR="00014C75" w:rsidRPr="001B5F3E">
        <w:rPr>
          <w:bCs/>
          <w:sz w:val="22"/>
          <w:szCs w:val="22"/>
        </w:rPr>
        <w:t>.</w:t>
      </w:r>
      <w:r w:rsidR="00A743B6" w:rsidRPr="001B5F3E">
        <w:rPr>
          <w:bCs/>
          <w:sz w:val="22"/>
          <w:szCs w:val="22"/>
        </w:rPr>
        <w:t xml:space="preserve"> 1</w:t>
      </w:r>
      <w:r w:rsidR="009C326E" w:rsidRPr="001B5F3E">
        <w:rPr>
          <w:bCs/>
          <w:sz w:val="22"/>
          <w:szCs w:val="22"/>
        </w:rPr>
        <w:t>605</w:t>
      </w:r>
      <w:r w:rsidR="00A743B6" w:rsidRPr="001B5F3E">
        <w:rPr>
          <w:bCs/>
          <w:sz w:val="22"/>
          <w:szCs w:val="22"/>
        </w:rPr>
        <w:t xml:space="preserve"> ze zm.</w:t>
      </w:r>
      <w:r w:rsidR="002C346D" w:rsidRPr="001B5F3E">
        <w:rPr>
          <w:bCs/>
          <w:sz w:val="22"/>
          <w:szCs w:val="22"/>
        </w:rPr>
        <w:t xml:space="preserve">), zwanej dalej </w:t>
      </w:r>
      <w:r w:rsidR="009A7936" w:rsidRPr="001B5F3E">
        <w:rPr>
          <w:bCs/>
          <w:sz w:val="22"/>
          <w:szCs w:val="22"/>
        </w:rPr>
        <w:t>„</w:t>
      </w:r>
      <w:r w:rsidR="002C346D" w:rsidRPr="001B5F3E">
        <w:rPr>
          <w:bCs/>
          <w:sz w:val="22"/>
          <w:szCs w:val="22"/>
        </w:rPr>
        <w:t>ustawą PZP</w:t>
      </w:r>
      <w:r w:rsidR="009A7936" w:rsidRPr="001B5F3E">
        <w:rPr>
          <w:bCs/>
          <w:sz w:val="22"/>
          <w:szCs w:val="22"/>
        </w:rPr>
        <w:t>”</w:t>
      </w:r>
      <w:r w:rsidR="002C346D" w:rsidRPr="001B5F3E">
        <w:rPr>
          <w:bCs/>
          <w:sz w:val="22"/>
          <w:szCs w:val="22"/>
        </w:rPr>
        <w:t>, oraz zgodnie z wymogami określonymi w niniejszej SWZ.</w:t>
      </w:r>
    </w:p>
    <w:p w14:paraId="0B52E863" w14:textId="48B3DB60" w:rsidR="00970CA4" w:rsidRPr="001B5F3E" w:rsidRDefault="00970CA4" w:rsidP="006467F2">
      <w:pPr>
        <w:pStyle w:val="Akapitzlist"/>
        <w:widowControl/>
        <w:numPr>
          <w:ilvl w:val="0"/>
          <w:numId w:val="2"/>
        </w:numPr>
        <w:suppressAutoHyphens w:val="0"/>
        <w:jc w:val="both"/>
        <w:rPr>
          <w:bCs/>
          <w:sz w:val="22"/>
          <w:szCs w:val="22"/>
        </w:rPr>
      </w:pPr>
      <w:r w:rsidRPr="001B5F3E">
        <w:rPr>
          <w:bCs/>
          <w:sz w:val="22"/>
          <w:szCs w:val="22"/>
        </w:rPr>
        <w:t xml:space="preserve">Do czynności podejmowanych przez zamawiającego i wykonawców w </w:t>
      </w:r>
      <w:r w:rsidR="00884E79" w:rsidRPr="001B5F3E">
        <w:rPr>
          <w:bCs/>
          <w:sz w:val="22"/>
          <w:szCs w:val="22"/>
        </w:rPr>
        <w:t>postępowaniu o </w:t>
      </w:r>
      <w:r w:rsidRPr="001B5F3E">
        <w:rPr>
          <w:bCs/>
          <w:sz w:val="22"/>
          <w:szCs w:val="22"/>
        </w:rPr>
        <w:t>udzielenie przedmiotowego zamówienia stosuje się prz</w:t>
      </w:r>
      <w:r w:rsidR="00FC0A6E" w:rsidRPr="001B5F3E">
        <w:rPr>
          <w:bCs/>
          <w:sz w:val="22"/>
          <w:szCs w:val="22"/>
        </w:rPr>
        <w:t>episy powołanej ustawy PZP oraz </w:t>
      </w:r>
      <w:r w:rsidRPr="001B5F3E">
        <w:rPr>
          <w:bCs/>
          <w:sz w:val="22"/>
          <w:szCs w:val="22"/>
        </w:rPr>
        <w:t xml:space="preserve">wydanych na jej podstawie aktów wykonawczych, a w sprawach nieuregulowanych </w:t>
      </w:r>
      <w:r w:rsidR="00FC0A6E" w:rsidRPr="001B5F3E">
        <w:rPr>
          <w:bCs/>
          <w:sz w:val="22"/>
          <w:szCs w:val="22"/>
        </w:rPr>
        <w:t>przepisy ustawy z dnia 23 kwietnia 1964 r. – Kodeks cywilny (</w:t>
      </w:r>
      <w:r w:rsidR="00BA475D" w:rsidRPr="001B5F3E">
        <w:rPr>
          <w:bCs/>
          <w:sz w:val="22"/>
          <w:szCs w:val="22"/>
        </w:rPr>
        <w:t xml:space="preserve">t.j.: </w:t>
      </w:r>
      <w:r w:rsidR="00FC0A6E" w:rsidRPr="001B5F3E">
        <w:rPr>
          <w:bCs/>
          <w:sz w:val="22"/>
          <w:szCs w:val="22"/>
        </w:rPr>
        <w:t>Dz.U. z 202</w:t>
      </w:r>
      <w:r w:rsidR="003A77F6" w:rsidRPr="001B5F3E">
        <w:rPr>
          <w:bCs/>
          <w:sz w:val="22"/>
          <w:szCs w:val="22"/>
        </w:rPr>
        <w:t>4</w:t>
      </w:r>
      <w:r w:rsidR="00FC0A6E" w:rsidRPr="001B5F3E">
        <w:rPr>
          <w:bCs/>
          <w:sz w:val="22"/>
          <w:szCs w:val="22"/>
        </w:rPr>
        <w:t xml:space="preserve"> r., poz. </w:t>
      </w:r>
      <w:r w:rsidR="00A37766" w:rsidRPr="001B5F3E">
        <w:rPr>
          <w:bCs/>
          <w:sz w:val="22"/>
          <w:szCs w:val="22"/>
        </w:rPr>
        <w:t>1</w:t>
      </w:r>
      <w:r w:rsidR="003A77F6" w:rsidRPr="001B5F3E">
        <w:rPr>
          <w:bCs/>
          <w:sz w:val="22"/>
          <w:szCs w:val="22"/>
        </w:rPr>
        <w:t>0</w:t>
      </w:r>
      <w:r w:rsidR="000E5AE9" w:rsidRPr="001B5F3E">
        <w:rPr>
          <w:bCs/>
          <w:sz w:val="22"/>
          <w:szCs w:val="22"/>
        </w:rPr>
        <w:t>61</w:t>
      </w:r>
      <w:r w:rsidR="00A37766" w:rsidRPr="001B5F3E">
        <w:rPr>
          <w:bCs/>
          <w:sz w:val="22"/>
          <w:szCs w:val="22"/>
        </w:rPr>
        <w:t xml:space="preserve"> z </w:t>
      </w:r>
      <w:r w:rsidR="00FC0A6E" w:rsidRPr="001B5F3E">
        <w:rPr>
          <w:bCs/>
          <w:sz w:val="22"/>
          <w:szCs w:val="22"/>
        </w:rPr>
        <w:t>późn. zm.).</w:t>
      </w:r>
    </w:p>
    <w:p w14:paraId="5E809F52" w14:textId="69F94491" w:rsidR="0004230B" w:rsidRPr="001B5F3E" w:rsidRDefault="0004230B" w:rsidP="006467F2">
      <w:pPr>
        <w:pStyle w:val="Akapitzlist"/>
        <w:widowControl/>
        <w:numPr>
          <w:ilvl w:val="0"/>
          <w:numId w:val="2"/>
        </w:numPr>
        <w:suppressAutoHyphens w:val="0"/>
        <w:jc w:val="both"/>
        <w:rPr>
          <w:bCs/>
          <w:sz w:val="22"/>
          <w:szCs w:val="22"/>
        </w:rPr>
      </w:pPr>
      <w:r w:rsidRPr="001B5F3E">
        <w:rPr>
          <w:sz w:val="22"/>
          <w:szCs w:val="22"/>
        </w:rPr>
        <w:t>Postępowanie prowadzone jest przez komisję przetargową powołaną do przeprowadzenia niniejszego postępowania o udzielenie zamówienia publicznego</w:t>
      </w:r>
      <w:r w:rsidR="002F3E86" w:rsidRPr="001B5F3E">
        <w:rPr>
          <w:sz w:val="22"/>
          <w:szCs w:val="22"/>
        </w:rPr>
        <w:t>.</w:t>
      </w:r>
    </w:p>
    <w:p w14:paraId="06A9DE8F" w14:textId="77777777" w:rsidR="0056354F" w:rsidRPr="001B5F3E" w:rsidRDefault="0056354F" w:rsidP="00991F90">
      <w:pPr>
        <w:widowControl/>
        <w:suppressAutoHyphens w:val="0"/>
        <w:jc w:val="both"/>
        <w:rPr>
          <w:b/>
          <w:bCs/>
          <w:sz w:val="22"/>
          <w:szCs w:val="22"/>
        </w:rPr>
      </w:pPr>
    </w:p>
    <w:p w14:paraId="3DCBB717" w14:textId="77777777" w:rsidR="00991F90" w:rsidRPr="001B5F3E" w:rsidRDefault="00991F90" w:rsidP="00991F90">
      <w:pPr>
        <w:widowControl/>
        <w:suppressAutoHyphens w:val="0"/>
        <w:jc w:val="both"/>
        <w:rPr>
          <w:b/>
          <w:bCs/>
          <w:sz w:val="22"/>
          <w:szCs w:val="22"/>
        </w:rPr>
      </w:pPr>
      <w:r w:rsidRPr="001B5F3E">
        <w:rPr>
          <w:b/>
          <w:bCs/>
          <w:sz w:val="22"/>
          <w:szCs w:val="22"/>
        </w:rPr>
        <w:t>Rozdział III – Opis przedmiotu zamówienia</w:t>
      </w:r>
    </w:p>
    <w:p w14:paraId="4A117B63" w14:textId="648CE850" w:rsidR="00E80D24" w:rsidRPr="001B5F3E" w:rsidRDefault="00E80D24" w:rsidP="00E80D24">
      <w:pPr>
        <w:pStyle w:val="Akapitzlist"/>
        <w:widowControl/>
        <w:numPr>
          <w:ilvl w:val="0"/>
          <w:numId w:val="44"/>
        </w:numPr>
        <w:suppressAutoHyphens w:val="0"/>
        <w:jc w:val="both"/>
        <w:rPr>
          <w:sz w:val="22"/>
          <w:szCs w:val="22"/>
        </w:rPr>
      </w:pPr>
      <w:r w:rsidRPr="001B5F3E">
        <w:rPr>
          <w:rFonts w:eastAsiaTheme="minorEastAsia"/>
          <w:sz w:val="22"/>
          <w:szCs w:val="22"/>
          <w:lang w:eastAsia="en-US"/>
        </w:rPr>
        <w:t>Przedmiotem postępowania i zamówienia jest zakup i sukcesywna dostawa materiałów eksploatacyjnych do drukarek, kserokopiarek i urządzeń wielofunkcyjnych znajdujących się na wyposażeniu bądź w użytkowaniu jednostek organizacyjnych Uniwersytetu Jagiellońskiego (z wyłączeniem Uniwersytetu Jagiellońskiego Collegium Medicum), zwanych w dalszej części niniejszego dokumentu również „</w:t>
      </w:r>
      <w:r w:rsidRPr="001B5F3E">
        <w:rPr>
          <w:rFonts w:eastAsiaTheme="minorEastAsia"/>
          <w:i/>
          <w:sz w:val="22"/>
          <w:szCs w:val="22"/>
          <w:lang w:eastAsia="en-US"/>
        </w:rPr>
        <w:t xml:space="preserve">Materiałami” </w:t>
      </w:r>
      <w:r w:rsidRPr="001B5F3E">
        <w:rPr>
          <w:rFonts w:eastAsiaTheme="minorEastAsia"/>
          <w:sz w:val="22"/>
          <w:szCs w:val="22"/>
          <w:lang w:eastAsia="en-US"/>
        </w:rPr>
        <w:t>bądź</w:t>
      </w:r>
      <w:r w:rsidRPr="001B5F3E">
        <w:rPr>
          <w:rFonts w:eastAsiaTheme="minorEastAsia"/>
          <w:i/>
          <w:sz w:val="22"/>
          <w:szCs w:val="22"/>
          <w:lang w:eastAsia="en-US"/>
        </w:rPr>
        <w:t xml:space="preserve"> „Artykułami”, </w:t>
      </w:r>
      <w:r w:rsidRPr="001B5F3E">
        <w:rPr>
          <w:rFonts w:eastAsiaTheme="minorEastAsia"/>
          <w:sz w:val="22"/>
          <w:szCs w:val="22"/>
          <w:lang w:eastAsia="en-US"/>
        </w:rPr>
        <w:t>zgodnie z wykazem asortymentowo-ilościowym zawartym w załączniku A do SWZ.</w:t>
      </w:r>
    </w:p>
    <w:p w14:paraId="40AF97FB" w14:textId="5F2055A3" w:rsidR="00B55901" w:rsidRPr="001B5F3E" w:rsidRDefault="00FB59C3" w:rsidP="00E80D24">
      <w:pPr>
        <w:pStyle w:val="Akapitzlist"/>
        <w:widowControl/>
        <w:numPr>
          <w:ilvl w:val="0"/>
          <w:numId w:val="44"/>
        </w:numPr>
        <w:suppressAutoHyphens w:val="0"/>
        <w:jc w:val="both"/>
        <w:rPr>
          <w:sz w:val="22"/>
          <w:szCs w:val="22"/>
        </w:rPr>
      </w:pPr>
      <w:r w:rsidRPr="001B5F3E">
        <w:rPr>
          <w:sz w:val="22"/>
          <w:szCs w:val="22"/>
        </w:rPr>
        <w:t>W celu nieograniczania konkurencji</w:t>
      </w:r>
      <w:r w:rsidR="0018733D" w:rsidRPr="001B5F3E">
        <w:rPr>
          <w:sz w:val="22"/>
          <w:szCs w:val="22"/>
        </w:rPr>
        <w:t xml:space="preserve"> przedmiot zamówienia obejmuje</w:t>
      </w:r>
      <w:r w:rsidR="00B355AC" w:rsidRPr="001B5F3E">
        <w:rPr>
          <w:sz w:val="22"/>
          <w:szCs w:val="22"/>
        </w:rPr>
        <w:t xml:space="preserve"> – </w:t>
      </w:r>
      <w:r w:rsidR="00775B14" w:rsidRPr="001B5F3E">
        <w:rPr>
          <w:sz w:val="22"/>
          <w:szCs w:val="22"/>
        </w:rPr>
        <w:t>w przypadku każde</w:t>
      </w:r>
      <w:r w:rsidR="003C5620" w:rsidRPr="001B5F3E">
        <w:rPr>
          <w:sz w:val="22"/>
          <w:szCs w:val="22"/>
        </w:rPr>
        <w:t>j drukarki, kserokopiarki i urządzenia wielofunkcyjnego</w:t>
      </w:r>
      <w:r w:rsidR="00D82AD3" w:rsidRPr="001B5F3E">
        <w:rPr>
          <w:sz w:val="22"/>
          <w:szCs w:val="22"/>
        </w:rPr>
        <w:t xml:space="preserve"> opisanej w treści załącznika A do SWZ</w:t>
      </w:r>
      <w:r w:rsidR="00B355AC" w:rsidRPr="001B5F3E">
        <w:rPr>
          <w:sz w:val="22"/>
          <w:szCs w:val="22"/>
        </w:rPr>
        <w:t xml:space="preserve"> – </w:t>
      </w:r>
      <w:r w:rsidR="003C5620" w:rsidRPr="001B5F3E">
        <w:rPr>
          <w:sz w:val="22"/>
          <w:szCs w:val="22"/>
        </w:rPr>
        <w:t xml:space="preserve">dostawę </w:t>
      </w:r>
      <w:r w:rsidR="001A656C" w:rsidRPr="001B5F3E">
        <w:rPr>
          <w:sz w:val="22"/>
          <w:szCs w:val="22"/>
        </w:rPr>
        <w:t xml:space="preserve">zarówno </w:t>
      </w:r>
      <w:r w:rsidR="006B622E" w:rsidRPr="001B5F3E">
        <w:rPr>
          <w:sz w:val="22"/>
          <w:szCs w:val="22"/>
        </w:rPr>
        <w:t>materiał</w:t>
      </w:r>
      <w:r w:rsidR="00411CD9" w:rsidRPr="001B5F3E">
        <w:rPr>
          <w:sz w:val="22"/>
          <w:szCs w:val="22"/>
        </w:rPr>
        <w:t>u</w:t>
      </w:r>
      <w:r w:rsidR="006B622E" w:rsidRPr="001B5F3E">
        <w:rPr>
          <w:sz w:val="22"/>
          <w:szCs w:val="22"/>
        </w:rPr>
        <w:t xml:space="preserve"> pochodząc</w:t>
      </w:r>
      <w:r w:rsidR="00411CD9" w:rsidRPr="001B5F3E">
        <w:rPr>
          <w:sz w:val="22"/>
          <w:szCs w:val="22"/>
        </w:rPr>
        <w:t>ego</w:t>
      </w:r>
      <w:r w:rsidR="006B622E" w:rsidRPr="001B5F3E">
        <w:rPr>
          <w:sz w:val="22"/>
          <w:szCs w:val="22"/>
        </w:rPr>
        <w:t xml:space="preserve"> </w:t>
      </w:r>
      <w:r w:rsidR="00624ADB" w:rsidRPr="001B5F3E">
        <w:rPr>
          <w:sz w:val="22"/>
          <w:szCs w:val="22"/>
        </w:rPr>
        <w:t>i</w:t>
      </w:r>
      <w:r w:rsidR="006B622E" w:rsidRPr="001B5F3E">
        <w:rPr>
          <w:sz w:val="22"/>
          <w:szCs w:val="22"/>
        </w:rPr>
        <w:t xml:space="preserve"> zalecan</w:t>
      </w:r>
      <w:r w:rsidR="00411CD9" w:rsidRPr="001B5F3E">
        <w:rPr>
          <w:sz w:val="22"/>
          <w:szCs w:val="22"/>
        </w:rPr>
        <w:t>ego</w:t>
      </w:r>
      <w:r w:rsidR="006B622E" w:rsidRPr="001B5F3E">
        <w:rPr>
          <w:sz w:val="22"/>
          <w:szCs w:val="22"/>
        </w:rPr>
        <w:t xml:space="preserve"> przez </w:t>
      </w:r>
      <w:r w:rsidR="00F51D7B" w:rsidRPr="001B5F3E">
        <w:rPr>
          <w:sz w:val="22"/>
          <w:szCs w:val="22"/>
        </w:rPr>
        <w:t xml:space="preserve">ich </w:t>
      </w:r>
      <w:r w:rsidR="006B622E" w:rsidRPr="001B5F3E">
        <w:rPr>
          <w:sz w:val="22"/>
          <w:szCs w:val="22"/>
        </w:rPr>
        <w:t>producent</w:t>
      </w:r>
      <w:r w:rsidR="00F51D7B" w:rsidRPr="001B5F3E">
        <w:rPr>
          <w:sz w:val="22"/>
          <w:szCs w:val="22"/>
        </w:rPr>
        <w:t>ów</w:t>
      </w:r>
      <w:r w:rsidR="00E62CFA" w:rsidRPr="001B5F3E">
        <w:rPr>
          <w:sz w:val="22"/>
          <w:szCs w:val="22"/>
        </w:rPr>
        <w:t xml:space="preserve">, </w:t>
      </w:r>
      <w:r w:rsidR="00A97C0F" w:rsidRPr="001B5F3E">
        <w:rPr>
          <w:sz w:val="22"/>
          <w:szCs w:val="22"/>
        </w:rPr>
        <w:t>jak</w:t>
      </w:r>
      <w:r w:rsidR="001A656C" w:rsidRPr="001B5F3E">
        <w:rPr>
          <w:sz w:val="22"/>
          <w:szCs w:val="22"/>
        </w:rPr>
        <w:t xml:space="preserve"> </w:t>
      </w:r>
      <w:r w:rsidR="00A97C0F" w:rsidRPr="001B5F3E">
        <w:rPr>
          <w:sz w:val="22"/>
          <w:szCs w:val="22"/>
        </w:rPr>
        <w:t>i</w:t>
      </w:r>
      <w:r w:rsidR="001A656C" w:rsidRPr="001B5F3E">
        <w:rPr>
          <w:sz w:val="22"/>
          <w:szCs w:val="22"/>
        </w:rPr>
        <w:t xml:space="preserve"> </w:t>
      </w:r>
      <w:r w:rsidR="00CF41D9" w:rsidRPr="001B5F3E">
        <w:rPr>
          <w:sz w:val="22"/>
          <w:szCs w:val="22"/>
        </w:rPr>
        <w:t>materiał</w:t>
      </w:r>
      <w:r w:rsidR="00411CD9" w:rsidRPr="001B5F3E">
        <w:rPr>
          <w:sz w:val="22"/>
          <w:szCs w:val="22"/>
        </w:rPr>
        <w:t>u</w:t>
      </w:r>
      <w:r w:rsidR="00CF41D9" w:rsidRPr="001B5F3E">
        <w:rPr>
          <w:sz w:val="22"/>
          <w:szCs w:val="22"/>
        </w:rPr>
        <w:t xml:space="preserve"> zamienne</w:t>
      </w:r>
      <w:r w:rsidR="00411CD9" w:rsidRPr="001B5F3E">
        <w:rPr>
          <w:sz w:val="22"/>
          <w:szCs w:val="22"/>
        </w:rPr>
        <w:t>go</w:t>
      </w:r>
      <w:r w:rsidR="00CF41D9" w:rsidRPr="001B5F3E">
        <w:rPr>
          <w:sz w:val="22"/>
          <w:szCs w:val="22"/>
        </w:rPr>
        <w:t xml:space="preserve"> pochodzące</w:t>
      </w:r>
      <w:r w:rsidR="00411CD9" w:rsidRPr="001B5F3E">
        <w:rPr>
          <w:sz w:val="22"/>
          <w:szCs w:val="22"/>
        </w:rPr>
        <w:t>go</w:t>
      </w:r>
      <w:r w:rsidR="00CF41D9" w:rsidRPr="001B5F3E">
        <w:rPr>
          <w:sz w:val="22"/>
          <w:szCs w:val="22"/>
        </w:rPr>
        <w:t xml:space="preserve"> od inn</w:t>
      </w:r>
      <w:r w:rsidR="00411CD9" w:rsidRPr="001B5F3E">
        <w:rPr>
          <w:sz w:val="22"/>
          <w:szCs w:val="22"/>
        </w:rPr>
        <w:t>ego</w:t>
      </w:r>
      <w:r w:rsidR="00CF41D9" w:rsidRPr="001B5F3E">
        <w:rPr>
          <w:sz w:val="22"/>
          <w:szCs w:val="22"/>
        </w:rPr>
        <w:t xml:space="preserve"> producent</w:t>
      </w:r>
      <w:r w:rsidR="00840B16" w:rsidRPr="001B5F3E">
        <w:rPr>
          <w:sz w:val="22"/>
          <w:szCs w:val="22"/>
        </w:rPr>
        <w:t>a</w:t>
      </w:r>
      <w:r w:rsidR="00CF41D9" w:rsidRPr="001B5F3E">
        <w:rPr>
          <w:sz w:val="22"/>
          <w:szCs w:val="22"/>
        </w:rPr>
        <w:t xml:space="preserve">, aniżeli producent </w:t>
      </w:r>
      <w:r w:rsidR="002F1A26" w:rsidRPr="001B5F3E">
        <w:rPr>
          <w:sz w:val="22"/>
          <w:szCs w:val="22"/>
        </w:rPr>
        <w:t xml:space="preserve">danego </w:t>
      </w:r>
      <w:r w:rsidR="00411CD9" w:rsidRPr="001B5F3E">
        <w:rPr>
          <w:sz w:val="22"/>
          <w:szCs w:val="22"/>
        </w:rPr>
        <w:t>urządzenia</w:t>
      </w:r>
      <w:r w:rsidR="002F1A26" w:rsidRPr="001B5F3E">
        <w:rPr>
          <w:sz w:val="22"/>
          <w:szCs w:val="22"/>
        </w:rPr>
        <w:t>.</w:t>
      </w:r>
      <w:r w:rsidR="00624ADB" w:rsidRPr="001B5F3E">
        <w:rPr>
          <w:sz w:val="22"/>
          <w:szCs w:val="22"/>
        </w:rPr>
        <w:t xml:space="preserve"> </w:t>
      </w:r>
      <w:r w:rsidR="00251F09" w:rsidRPr="001B5F3E">
        <w:rPr>
          <w:sz w:val="22"/>
          <w:szCs w:val="22"/>
        </w:rPr>
        <w:t xml:space="preserve">Stąd też, wykonawcy zobligowani są do zaoferowania </w:t>
      </w:r>
      <w:r w:rsidR="0019202F" w:rsidRPr="001B5F3E">
        <w:rPr>
          <w:sz w:val="22"/>
          <w:szCs w:val="22"/>
        </w:rPr>
        <w:t xml:space="preserve">każdorazowo dwóch różnych artykułów do </w:t>
      </w:r>
      <w:r w:rsidR="0019202F" w:rsidRPr="001B5F3E">
        <w:rPr>
          <w:sz w:val="22"/>
          <w:szCs w:val="22"/>
        </w:rPr>
        <w:lastRenderedPageBreak/>
        <w:t xml:space="preserve">każdego urządzenia. </w:t>
      </w:r>
      <w:r w:rsidR="00DF2E2A" w:rsidRPr="001B5F3E">
        <w:rPr>
          <w:sz w:val="22"/>
          <w:szCs w:val="22"/>
        </w:rPr>
        <w:t xml:space="preserve">Powyższe rozwiązanie zapewnia zamawiającemu wybór z jakich materiałów chce korzystać przy eksploatowaniu konkretnego urządzenia i </w:t>
      </w:r>
      <w:r w:rsidR="009F7331" w:rsidRPr="001B5F3E">
        <w:rPr>
          <w:sz w:val="22"/>
          <w:szCs w:val="22"/>
        </w:rPr>
        <w:t>wydatek w</w:t>
      </w:r>
      <w:r w:rsidR="00760EEF" w:rsidRPr="001B5F3E">
        <w:rPr>
          <w:sz w:val="22"/>
          <w:szCs w:val="22"/>
        </w:rPr>
        <w:t> </w:t>
      </w:r>
      <w:r w:rsidR="009F7331" w:rsidRPr="001B5F3E">
        <w:rPr>
          <w:sz w:val="22"/>
          <w:szCs w:val="22"/>
        </w:rPr>
        <w:t xml:space="preserve">wysokości </w:t>
      </w:r>
      <w:r w:rsidR="00760EEF" w:rsidRPr="001B5F3E">
        <w:rPr>
          <w:sz w:val="22"/>
          <w:szCs w:val="22"/>
        </w:rPr>
        <w:t xml:space="preserve">jaką </w:t>
      </w:r>
      <w:r w:rsidR="009F7331" w:rsidRPr="001B5F3E">
        <w:rPr>
          <w:sz w:val="22"/>
          <w:szCs w:val="22"/>
        </w:rPr>
        <w:t xml:space="preserve">chce lub może ponieść. </w:t>
      </w:r>
    </w:p>
    <w:p w14:paraId="1BB75C2F" w14:textId="4B05222D" w:rsidR="00E80D24" w:rsidRPr="001B5F3E" w:rsidRDefault="00E80D24" w:rsidP="000F6595">
      <w:pPr>
        <w:pStyle w:val="Akapitzlist"/>
        <w:widowControl/>
        <w:numPr>
          <w:ilvl w:val="0"/>
          <w:numId w:val="44"/>
        </w:numPr>
        <w:suppressAutoHyphens w:val="0"/>
        <w:jc w:val="both"/>
        <w:rPr>
          <w:sz w:val="22"/>
          <w:szCs w:val="22"/>
        </w:rPr>
      </w:pPr>
      <w:r w:rsidRPr="001B5F3E">
        <w:rPr>
          <w:rFonts w:eastAsiaTheme="minorEastAsia"/>
          <w:color w:val="000000"/>
          <w:sz w:val="22"/>
          <w:szCs w:val="22"/>
          <w:lang w:eastAsia="en-US"/>
        </w:rPr>
        <w:t>Wskazan</w:t>
      </w:r>
      <w:r w:rsidR="000F6595" w:rsidRPr="001B5F3E">
        <w:rPr>
          <w:rFonts w:eastAsiaTheme="minorEastAsia"/>
          <w:color w:val="000000"/>
          <w:sz w:val="22"/>
          <w:szCs w:val="22"/>
          <w:lang w:eastAsia="en-US"/>
        </w:rPr>
        <w:t>e</w:t>
      </w:r>
      <w:r w:rsidRPr="001B5F3E">
        <w:rPr>
          <w:rFonts w:eastAsiaTheme="minorEastAsia"/>
          <w:color w:val="000000"/>
          <w:sz w:val="22"/>
          <w:szCs w:val="22"/>
          <w:lang w:eastAsia="en-US"/>
        </w:rPr>
        <w:t xml:space="preserve"> w załączniku A do SWZ </w:t>
      </w:r>
      <w:r w:rsidR="000F6595" w:rsidRPr="001B5F3E">
        <w:rPr>
          <w:rFonts w:eastAsiaTheme="minorEastAsia"/>
          <w:color w:val="000000"/>
          <w:sz w:val="22"/>
          <w:szCs w:val="22"/>
          <w:lang w:eastAsia="en-US"/>
        </w:rPr>
        <w:t xml:space="preserve">liczby </w:t>
      </w:r>
      <w:r w:rsidRPr="001B5F3E">
        <w:rPr>
          <w:rFonts w:eastAsiaTheme="minorEastAsia"/>
          <w:color w:val="000000"/>
          <w:sz w:val="22"/>
          <w:szCs w:val="22"/>
          <w:lang w:eastAsia="en-US"/>
        </w:rPr>
        <w:t xml:space="preserve">zamawianych materiałów </w:t>
      </w:r>
      <w:r w:rsidRPr="001B5F3E">
        <w:rPr>
          <w:rFonts w:eastAsiaTheme="minorEastAsia"/>
          <w:sz w:val="22"/>
          <w:szCs w:val="22"/>
          <w:lang w:eastAsia="en-US"/>
        </w:rPr>
        <w:t>ma</w:t>
      </w:r>
      <w:r w:rsidR="006A7468" w:rsidRPr="001B5F3E">
        <w:rPr>
          <w:rFonts w:eastAsiaTheme="minorEastAsia"/>
          <w:sz w:val="22"/>
          <w:szCs w:val="22"/>
          <w:lang w:eastAsia="en-US"/>
        </w:rPr>
        <w:t>ją</w:t>
      </w:r>
      <w:r w:rsidRPr="001B5F3E">
        <w:rPr>
          <w:rFonts w:eastAsiaTheme="minorEastAsia"/>
          <w:sz w:val="22"/>
          <w:szCs w:val="22"/>
          <w:lang w:eastAsia="en-US"/>
        </w:rPr>
        <w:t xml:space="preserve"> charakter </w:t>
      </w:r>
      <w:r w:rsidR="000F6595" w:rsidRPr="001B5F3E">
        <w:rPr>
          <w:rFonts w:eastAsiaTheme="minorEastAsia"/>
          <w:sz w:val="22"/>
          <w:szCs w:val="22"/>
          <w:lang w:eastAsia="en-US"/>
        </w:rPr>
        <w:t xml:space="preserve">wyłącznie </w:t>
      </w:r>
      <w:r w:rsidRPr="001B5F3E">
        <w:rPr>
          <w:rFonts w:eastAsiaTheme="minorEastAsia"/>
          <w:sz w:val="22"/>
          <w:szCs w:val="22"/>
          <w:lang w:eastAsia="en-US"/>
        </w:rPr>
        <w:t xml:space="preserve">szacunkowy. Zamawiający zastrzega sobie możliwość dostosowania </w:t>
      </w:r>
      <w:r w:rsidR="000F6595" w:rsidRPr="001B5F3E">
        <w:rPr>
          <w:rFonts w:eastAsiaTheme="minorEastAsia"/>
          <w:sz w:val="22"/>
          <w:szCs w:val="22"/>
          <w:lang w:eastAsia="en-US"/>
        </w:rPr>
        <w:t xml:space="preserve">ww. liczb </w:t>
      </w:r>
      <w:r w:rsidRPr="001B5F3E">
        <w:rPr>
          <w:rFonts w:eastAsiaTheme="minorEastAsia"/>
          <w:sz w:val="22"/>
          <w:szCs w:val="22"/>
          <w:lang w:eastAsia="en-US"/>
        </w:rPr>
        <w:t>do aktualnych potrzeb (tj.</w:t>
      </w:r>
      <w:r w:rsidR="008B4C57" w:rsidRPr="001B5F3E">
        <w:rPr>
          <w:rFonts w:eastAsiaTheme="minorEastAsia"/>
          <w:sz w:val="22"/>
          <w:szCs w:val="22"/>
          <w:lang w:eastAsia="en-US"/>
        </w:rPr>
        <w:t xml:space="preserve"> </w:t>
      </w:r>
      <w:r w:rsidRPr="001B5F3E">
        <w:rPr>
          <w:rFonts w:eastAsiaTheme="minorEastAsia"/>
          <w:sz w:val="22"/>
          <w:szCs w:val="22"/>
          <w:lang w:eastAsia="en-US"/>
        </w:rPr>
        <w:t>zwiększania lub zmniejszania podanych w poszczególnych pozycjach wykazu asortymentowo-ilościowego wielkości) w ramach środków finansowych przeznaczonych na realizację przedmiotowego zamówienia.</w:t>
      </w:r>
    </w:p>
    <w:p w14:paraId="27DD9872" w14:textId="057254FF" w:rsidR="00E80D24" w:rsidRPr="001B5F3E" w:rsidRDefault="00E80D24" w:rsidP="00086136">
      <w:pPr>
        <w:pStyle w:val="Akapitzlist"/>
        <w:widowControl/>
        <w:numPr>
          <w:ilvl w:val="0"/>
          <w:numId w:val="44"/>
        </w:numPr>
        <w:suppressAutoHyphens w:val="0"/>
        <w:jc w:val="both"/>
        <w:rPr>
          <w:sz w:val="22"/>
          <w:szCs w:val="22"/>
        </w:rPr>
      </w:pPr>
      <w:r w:rsidRPr="001B5F3E">
        <w:rPr>
          <w:rFonts w:eastAsiaTheme="minorEastAsia"/>
          <w:color w:val="000000"/>
          <w:sz w:val="22"/>
          <w:szCs w:val="22"/>
          <w:lang w:eastAsia="en-US"/>
        </w:rPr>
        <w:t>Z uwagi na fakt, iż urządzenia, do których zamawiane są materiały niejednokrotnie są urządzeniami specjalistycznymi i często współpracującymi z aparaturą naukowo-badawczą wysokiej klasy, zamawiający jest zainteresowany zakupem materiałów eksploatacyjnych o</w:t>
      </w:r>
      <w:r w:rsidR="00B32A60" w:rsidRPr="001B5F3E">
        <w:rPr>
          <w:rFonts w:eastAsiaTheme="minorEastAsia"/>
          <w:color w:val="000000"/>
          <w:sz w:val="22"/>
          <w:szCs w:val="22"/>
          <w:lang w:eastAsia="en-US"/>
        </w:rPr>
        <w:t> </w:t>
      </w:r>
      <w:r w:rsidRPr="001B5F3E">
        <w:rPr>
          <w:rFonts w:eastAsiaTheme="minorEastAsia"/>
          <w:color w:val="000000"/>
          <w:sz w:val="22"/>
          <w:szCs w:val="22"/>
          <w:lang w:eastAsia="en-US"/>
        </w:rPr>
        <w:t xml:space="preserve">najwyższej jakości, zapewniających bezawaryjną pracę urządzeń i aparatów znajdujących się na wyposażeniu bądź w użytkowaniu jednostek organizacyjnych zamawiającego. </w:t>
      </w:r>
      <w:r w:rsidR="009020F4" w:rsidRPr="001B5F3E">
        <w:rPr>
          <w:rFonts w:eastAsiaTheme="minorEastAsia"/>
          <w:color w:val="000000"/>
          <w:sz w:val="22"/>
          <w:szCs w:val="22"/>
          <w:lang w:eastAsia="en-US"/>
        </w:rPr>
        <w:t>Stąd też,</w:t>
      </w:r>
      <w:r w:rsidR="00924116" w:rsidRPr="001B5F3E">
        <w:rPr>
          <w:rFonts w:eastAsiaTheme="minorEastAsia"/>
          <w:color w:val="000000"/>
          <w:sz w:val="22"/>
          <w:szCs w:val="22"/>
          <w:lang w:eastAsia="en-US"/>
        </w:rPr>
        <w:t xml:space="preserve"> zaoferowane materiały muszą być </w:t>
      </w:r>
      <w:r w:rsidR="00924116" w:rsidRPr="001B5F3E">
        <w:rPr>
          <w:rFonts w:eastAsiaTheme="minorEastAsia"/>
          <w:b/>
          <w:bCs/>
          <w:i/>
          <w:iCs/>
          <w:color w:val="000000"/>
          <w:sz w:val="22"/>
          <w:szCs w:val="22"/>
          <w:lang w:eastAsia="en-US"/>
        </w:rPr>
        <w:t>fabrycznie nowe</w:t>
      </w:r>
      <w:r w:rsidR="00924116" w:rsidRPr="001B5F3E">
        <w:rPr>
          <w:rFonts w:eastAsiaTheme="minorEastAsia"/>
          <w:color w:val="000000"/>
          <w:sz w:val="22"/>
          <w:szCs w:val="22"/>
          <w:lang w:eastAsia="en-US"/>
        </w:rPr>
        <w:t xml:space="preserve">, </w:t>
      </w:r>
      <w:r w:rsidR="001C157F" w:rsidRPr="001B5F3E">
        <w:rPr>
          <w:rFonts w:eastAsiaTheme="minorEastAsia"/>
          <w:color w:val="000000"/>
          <w:sz w:val="22"/>
          <w:szCs w:val="22"/>
          <w:lang w:eastAsia="en-US"/>
        </w:rPr>
        <w:t>przy czym pod tym</w:t>
      </w:r>
      <w:r w:rsidR="00CF23FF" w:rsidRPr="001B5F3E">
        <w:rPr>
          <w:rFonts w:eastAsiaTheme="minorEastAsia"/>
          <w:color w:val="000000"/>
          <w:sz w:val="22"/>
          <w:szCs w:val="22"/>
          <w:lang w:eastAsia="en-US"/>
        </w:rPr>
        <w:t xml:space="preserve"> pojęciem rozumie się:</w:t>
      </w:r>
    </w:p>
    <w:p w14:paraId="71EEA6E0" w14:textId="46658B69" w:rsidR="00527A1E" w:rsidRPr="001B5F3E" w:rsidRDefault="00CF23FF" w:rsidP="008F5BD7">
      <w:pPr>
        <w:pStyle w:val="Akapitzlist"/>
        <w:widowControl/>
        <w:suppressAutoHyphens w:val="0"/>
        <w:ind w:left="1276" w:hanging="567"/>
        <w:jc w:val="both"/>
        <w:rPr>
          <w:rFonts w:eastAsiaTheme="minorEastAsia"/>
          <w:color w:val="000000"/>
          <w:sz w:val="22"/>
          <w:szCs w:val="22"/>
          <w:lang w:eastAsia="en-US"/>
        </w:rPr>
      </w:pPr>
      <w:r w:rsidRPr="001B5F3E">
        <w:rPr>
          <w:rFonts w:eastAsiaTheme="minorEastAsia"/>
          <w:color w:val="000000"/>
          <w:sz w:val="22"/>
          <w:szCs w:val="22"/>
          <w:lang w:eastAsia="en-US"/>
        </w:rPr>
        <w:t>4.1</w:t>
      </w:r>
      <w:r w:rsidRPr="001B5F3E">
        <w:rPr>
          <w:rFonts w:eastAsiaTheme="minorEastAsia"/>
          <w:color w:val="000000"/>
          <w:sz w:val="22"/>
          <w:szCs w:val="22"/>
          <w:lang w:eastAsia="en-US"/>
        </w:rPr>
        <w:tab/>
      </w:r>
      <w:r w:rsidR="00EB0FEB" w:rsidRPr="001B5F3E">
        <w:rPr>
          <w:rFonts w:eastAsiaTheme="minorEastAsia"/>
          <w:color w:val="000000"/>
          <w:sz w:val="22"/>
          <w:szCs w:val="22"/>
          <w:lang w:eastAsia="en-US"/>
        </w:rPr>
        <w:t xml:space="preserve">materiały </w:t>
      </w:r>
      <w:r w:rsidR="00527A1E" w:rsidRPr="001B5F3E">
        <w:rPr>
          <w:rFonts w:eastAsiaTheme="minorEastAsia"/>
          <w:sz w:val="22"/>
          <w:szCs w:val="22"/>
          <w:lang w:eastAsia="en-US"/>
        </w:rPr>
        <w:t>bez żadnych elementów pochodzących z recyklingu, elementów wcześniej używanych, czy też modyfikowanych;</w:t>
      </w:r>
    </w:p>
    <w:p w14:paraId="6B84CD4B" w14:textId="0FA1D861" w:rsidR="00527A1E" w:rsidRPr="00DA67A7" w:rsidRDefault="00E37A33" w:rsidP="009C18AF">
      <w:pPr>
        <w:pStyle w:val="Akapitzlist"/>
        <w:widowControl/>
        <w:numPr>
          <w:ilvl w:val="1"/>
          <w:numId w:val="64"/>
        </w:numPr>
        <w:suppressAutoHyphens w:val="0"/>
        <w:ind w:left="1276" w:hanging="567"/>
        <w:jc w:val="both"/>
        <w:rPr>
          <w:rFonts w:eastAsiaTheme="minorEastAsia"/>
          <w:sz w:val="22"/>
          <w:szCs w:val="22"/>
          <w:lang w:eastAsia="en-US"/>
        </w:rPr>
      </w:pPr>
      <w:r w:rsidRPr="001B5F3E">
        <w:rPr>
          <w:rFonts w:eastAsiaTheme="minorEastAsia"/>
          <w:sz w:val="22"/>
          <w:szCs w:val="22"/>
          <w:lang w:eastAsia="en-US"/>
        </w:rPr>
        <w:t xml:space="preserve">materiały </w:t>
      </w:r>
      <w:r w:rsidR="00527A1E" w:rsidRPr="001B5F3E">
        <w:rPr>
          <w:rFonts w:eastAsiaTheme="minorEastAsia"/>
          <w:sz w:val="22"/>
          <w:szCs w:val="22"/>
          <w:lang w:eastAsia="en-US"/>
        </w:rPr>
        <w:t xml:space="preserve">dostarczane w oryginalnych opakowaniach z zabezpieczeniami </w:t>
      </w:r>
      <w:r w:rsidR="00B8194C" w:rsidRPr="001B5F3E">
        <w:rPr>
          <w:rFonts w:eastAsiaTheme="minorEastAsia"/>
          <w:sz w:val="22"/>
          <w:szCs w:val="22"/>
          <w:lang w:eastAsia="en-US"/>
        </w:rPr>
        <w:t xml:space="preserve">szczelności </w:t>
      </w:r>
      <w:r w:rsidR="00527A1E" w:rsidRPr="001B5F3E">
        <w:rPr>
          <w:rFonts w:eastAsiaTheme="minorEastAsia"/>
          <w:sz w:val="22"/>
          <w:szCs w:val="22"/>
          <w:lang w:eastAsia="en-US"/>
        </w:rPr>
        <w:t>stosowanymi przez danego producenta (np.</w:t>
      </w:r>
      <w:r w:rsidR="006240BF" w:rsidRPr="001B5F3E">
        <w:rPr>
          <w:rFonts w:eastAsiaTheme="minorEastAsia"/>
          <w:sz w:val="22"/>
          <w:szCs w:val="22"/>
          <w:lang w:eastAsia="en-US"/>
        </w:rPr>
        <w:t xml:space="preserve"> </w:t>
      </w:r>
      <w:r w:rsidR="00527A1E" w:rsidRPr="001B5F3E">
        <w:rPr>
          <w:rFonts w:eastAsiaTheme="minorEastAsia"/>
          <w:sz w:val="22"/>
          <w:szCs w:val="22"/>
          <w:lang w:eastAsia="en-US"/>
        </w:rPr>
        <w:t>hologramy) z naniesionym na opakowaniu opisem identyfikującym produkt oraz</w:t>
      </w:r>
      <w:r w:rsidR="006240BF" w:rsidRPr="001B5F3E">
        <w:rPr>
          <w:rFonts w:eastAsiaTheme="minorEastAsia"/>
          <w:sz w:val="22"/>
          <w:szCs w:val="22"/>
          <w:lang w:eastAsia="en-US"/>
        </w:rPr>
        <w:t xml:space="preserve"> </w:t>
      </w:r>
      <w:r w:rsidR="00527A1E" w:rsidRPr="001B5F3E">
        <w:rPr>
          <w:rFonts w:eastAsiaTheme="minorEastAsia"/>
          <w:sz w:val="22"/>
          <w:szCs w:val="22"/>
          <w:lang w:eastAsia="en-US"/>
        </w:rPr>
        <w:t xml:space="preserve">listą urządzeń, do których dany artykuł jest </w:t>
      </w:r>
      <w:r w:rsidR="00527A1E" w:rsidRPr="00DA67A7">
        <w:rPr>
          <w:rFonts w:eastAsiaTheme="minorEastAsia"/>
          <w:sz w:val="22"/>
          <w:szCs w:val="22"/>
          <w:lang w:eastAsia="en-US"/>
        </w:rPr>
        <w:t>przystosowany, oznaczone logo (znakiem firmowym producenta) i nazwą producenta, bez śladów uszkodzeń zewnętrznych oraz używania;</w:t>
      </w:r>
    </w:p>
    <w:p w14:paraId="7CC6CE8B" w14:textId="6548FFE5" w:rsidR="00527A1E" w:rsidRPr="00DA67A7" w:rsidRDefault="00527A1E" w:rsidP="009C18AF">
      <w:pPr>
        <w:pStyle w:val="Akapitzlist"/>
        <w:widowControl/>
        <w:numPr>
          <w:ilvl w:val="1"/>
          <w:numId w:val="64"/>
        </w:numPr>
        <w:suppressAutoHyphens w:val="0"/>
        <w:ind w:left="1276" w:hanging="567"/>
        <w:jc w:val="both"/>
        <w:rPr>
          <w:rFonts w:eastAsiaTheme="minorEastAsia"/>
          <w:sz w:val="22"/>
          <w:szCs w:val="22"/>
          <w:lang w:eastAsia="en-US"/>
        </w:rPr>
      </w:pPr>
      <w:r w:rsidRPr="00DA67A7">
        <w:rPr>
          <w:rFonts w:eastAsiaTheme="minorEastAsia"/>
          <w:sz w:val="22"/>
          <w:szCs w:val="22"/>
          <w:lang w:eastAsia="en-US"/>
        </w:rPr>
        <w:t>materiały</w:t>
      </w:r>
      <w:r w:rsidR="00937577" w:rsidRPr="00DA67A7">
        <w:rPr>
          <w:rFonts w:eastAsiaTheme="minorEastAsia"/>
          <w:sz w:val="22"/>
          <w:szCs w:val="22"/>
          <w:lang w:eastAsia="en-US"/>
        </w:rPr>
        <w:t>, które nie ograniczają</w:t>
      </w:r>
      <w:r w:rsidRPr="00DA67A7">
        <w:rPr>
          <w:rFonts w:eastAsiaTheme="minorEastAsia"/>
          <w:sz w:val="22"/>
          <w:szCs w:val="22"/>
          <w:lang w:eastAsia="en-US"/>
        </w:rPr>
        <w:t xml:space="preserve"> pełnej współpracy z programem urządzenia, monitorującym stan zasobników z tuszem lub tonerem</w:t>
      </w:r>
      <w:r w:rsidR="00C56267" w:rsidRPr="00DA67A7">
        <w:rPr>
          <w:rFonts w:eastAsiaTheme="minorEastAsia"/>
          <w:sz w:val="22"/>
          <w:szCs w:val="22"/>
          <w:lang w:eastAsia="en-US"/>
        </w:rPr>
        <w:t>;</w:t>
      </w:r>
    </w:p>
    <w:p w14:paraId="6BCD8659" w14:textId="67449446" w:rsidR="00F43C17" w:rsidRPr="00DA67A7" w:rsidRDefault="00042DF3" w:rsidP="00042DF3">
      <w:pPr>
        <w:pStyle w:val="Akapitzlist"/>
        <w:widowControl/>
        <w:numPr>
          <w:ilvl w:val="0"/>
          <w:numId w:val="44"/>
        </w:numPr>
        <w:suppressAutoHyphens w:val="0"/>
        <w:jc w:val="both"/>
        <w:rPr>
          <w:rFonts w:eastAsiaTheme="minorEastAsia"/>
          <w:sz w:val="22"/>
          <w:szCs w:val="22"/>
          <w:lang w:eastAsia="en-US"/>
        </w:rPr>
      </w:pPr>
      <w:r w:rsidRPr="00DA67A7">
        <w:rPr>
          <w:rFonts w:eastAsiaTheme="minorEastAsia"/>
          <w:b/>
          <w:bCs/>
          <w:i/>
          <w:iCs/>
          <w:sz w:val="22"/>
          <w:szCs w:val="22"/>
          <w:lang w:eastAsia="en-US"/>
        </w:rPr>
        <w:t xml:space="preserve">Wszystkie oferowane </w:t>
      </w:r>
      <w:r w:rsidR="00C56267" w:rsidRPr="00DA67A7">
        <w:rPr>
          <w:rFonts w:eastAsiaTheme="minorEastAsia"/>
          <w:b/>
          <w:bCs/>
          <w:i/>
          <w:iCs/>
          <w:sz w:val="22"/>
          <w:szCs w:val="22"/>
          <w:lang w:eastAsia="en-US"/>
        </w:rPr>
        <w:t xml:space="preserve">materiały </w:t>
      </w:r>
      <w:r w:rsidRPr="00DA67A7">
        <w:rPr>
          <w:rFonts w:eastAsiaTheme="minorEastAsia"/>
          <w:b/>
          <w:bCs/>
          <w:i/>
          <w:iCs/>
          <w:sz w:val="22"/>
          <w:szCs w:val="22"/>
          <w:lang w:eastAsia="en-US"/>
        </w:rPr>
        <w:t xml:space="preserve">muszą być </w:t>
      </w:r>
      <w:r w:rsidR="00C56267" w:rsidRPr="00DA67A7">
        <w:rPr>
          <w:rFonts w:eastAsiaTheme="minorEastAsia"/>
          <w:b/>
          <w:bCs/>
          <w:i/>
          <w:iCs/>
          <w:sz w:val="22"/>
          <w:szCs w:val="22"/>
          <w:lang w:eastAsia="en-US"/>
        </w:rPr>
        <w:t xml:space="preserve">certyfikowane </w:t>
      </w:r>
      <w:r w:rsidR="00865929" w:rsidRPr="00DA67A7">
        <w:rPr>
          <w:rFonts w:eastAsiaTheme="minorEastAsia"/>
          <w:b/>
          <w:bCs/>
          <w:i/>
          <w:iCs/>
          <w:sz w:val="22"/>
          <w:szCs w:val="22"/>
          <w:lang w:eastAsia="en-US"/>
        </w:rPr>
        <w:t>przez niezależną jednostkę certyfikującą</w:t>
      </w:r>
      <w:r w:rsidR="00957E3A" w:rsidRPr="00DA67A7">
        <w:rPr>
          <w:rFonts w:eastAsiaTheme="minorEastAsia"/>
          <w:b/>
          <w:bCs/>
          <w:i/>
          <w:iCs/>
          <w:sz w:val="22"/>
          <w:szCs w:val="22"/>
          <w:lang w:eastAsia="en-US"/>
        </w:rPr>
        <w:t>, to</w:t>
      </w:r>
      <w:r w:rsidR="001F70F1" w:rsidRPr="00DA67A7">
        <w:rPr>
          <w:rFonts w:eastAsiaTheme="minorEastAsia"/>
          <w:b/>
          <w:bCs/>
          <w:i/>
          <w:iCs/>
          <w:sz w:val="22"/>
          <w:szCs w:val="22"/>
          <w:lang w:eastAsia="en-US"/>
        </w:rPr>
        <w:t xml:space="preserve"> jest jednostkę oceniającą zgodność oferowanych dostaw, </w:t>
      </w:r>
      <w:r w:rsidR="0073747D" w:rsidRPr="00DA67A7">
        <w:rPr>
          <w:rFonts w:eastAsiaTheme="minorEastAsia"/>
          <w:b/>
          <w:bCs/>
          <w:i/>
          <w:iCs/>
          <w:sz w:val="22"/>
          <w:szCs w:val="22"/>
          <w:lang w:eastAsia="en-US"/>
        </w:rPr>
        <w:t xml:space="preserve">minimum </w:t>
      </w:r>
      <w:r w:rsidR="00865929" w:rsidRPr="00DA67A7">
        <w:rPr>
          <w:rFonts w:eastAsiaTheme="minorEastAsia"/>
          <w:b/>
          <w:bCs/>
          <w:i/>
          <w:iCs/>
          <w:sz w:val="22"/>
          <w:szCs w:val="22"/>
          <w:lang w:eastAsia="en-US"/>
        </w:rPr>
        <w:t>poniższymi certyfikatami:</w:t>
      </w:r>
    </w:p>
    <w:p w14:paraId="2B6FE92D" w14:textId="5ACF50D1" w:rsidR="00C56267" w:rsidRPr="00DA67A7" w:rsidRDefault="00DE3242"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sz w:val="22"/>
          <w:szCs w:val="22"/>
        </w:rPr>
        <w:t>d</w:t>
      </w:r>
      <w:r w:rsidR="00F43C17" w:rsidRPr="00DA67A7">
        <w:rPr>
          <w:sz w:val="22"/>
          <w:szCs w:val="22"/>
        </w:rPr>
        <w:t xml:space="preserve">la tonerów pochodzących od producenta urządzenia </w:t>
      </w:r>
      <w:r w:rsidRPr="00DA67A7">
        <w:rPr>
          <w:sz w:val="22"/>
          <w:szCs w:val="22"/>
        </w:rPr>
        <w:t xml:space="preserve">– </w:t>
      </w:r>
      <w:r w:rsidR="00F43C17" w:rsidRPr="00DA67A7">
        <w:rPr>
          <w:sz w:val="22"/>
          <w:szCs w:val="22"/>
        </w:rPr>
        <w:t xml:space="preserve"> kolorowych</w:t>
      </w:r>
      <w:r w:rsidRPr="00DA67A7">
        <w:rPr>
          <w:sz w:val="22"/>
          <w:szCs w:val="22"/>
        </w:rPr>
        <w:t xml:space="preserve"> – </w:t>
      </w:r>
      <w:r w:rsidR="00F43C17" w:rsidRPr="00DA67A7">
        <w:rPr>
          <w:sz w:val="22"/>
          <w:szCs w:val="22"/>
        </w:rPr>
        <w:t>wymaga się materiałów certyfikowanych pod względem jakości i wydajności  posiadających certyfikaty potwierdzając</w:t>
      </w:r>
      <w:r w:rsidRPr="00DA67A7">
        <w:rPr>
          <w:sz w:val="22"/>
          <w:szCs w:val="22"/>
        </w:rPr>
        <w:t>e</w:t>
      </w:r>
      <w:r w:rsidR="00F43C17" w:rsidRPr="00DA67A7">
        <w:rPr>
          <w:sz w:val="22"/>
          <w:szCs w:val="22"/>
        </w:rPr>
        <w:t xml:space="preserve"> zgodność minimum z normami ISO/IEC 20243-1:2018 lub równoważną oraz ISO 19798 lub równoważną;</w:t>
      </w:r>
    </w:p>
    <w:p w14:paraId="0C4A2BAC" w14:textId="48F05549" w:rsidR="00F43C17" w:rsidRPr="00DA67A7" w:rsidRDefault="00DE3242"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rFonts w:eastAsiaTheme="minorEastAsia"/>
          <w:sz w:val="22"/>
          <w:szCs w:val="22"/>
          <w:lang w:eastAsia="en-US"/>
        </w:rPr>
        <w:t>d</w:t>
      </w:r>
      <w:r w:rsidR="00F43C17" w:rsidRPr="00DA67A7">
        <w:rPr>
          <w:rFonts w:eastAsiaTheme="minorEastAsia"/>
          <w:sz w:val="22"/>
          <w:szCs w:val="22"/>
          <w:lang w:eastAsia="en-US"/>
        </w:rPr>
        <w:t xml:space="preserve">la  tonerów pochodzących od producenta urządzenia </w:t>
      </w:r>
      <w:r w:rsidRPr="00DA67A7">
        <w:rPr>
          <w:sz w:val="22"/>
          <w:szCs w:val="22"/>
        </w:rPr>
        <w:t xml:space="preserve">– </w:t>
      </w:r>
      <w:r w:rsidR="00F43C17" w:rsidRPr="00DA67A7">
        <w:rPr>
          <w:rFonts w:eastAsiaTheme="minorEastAsia"/>
          <w:sz w:val="22"/>
          <w:szCs w:val="22"/>
          <w:lang w:eastAsia="en-US"/>
        </w:rPr>
        <w:t xml:space="preserve"> monochromatycznych</w:t>
      </w:r>
      <w:r w:rsidRPr="00DA67A7">
        <w:rPr>
          <w:rFonts w:eastAsiaTheme="minorEastAsia"/>
          <w:sz w:val="22"/>
          <w:szCs w:val="22"/>
          <w:lang w:eastAsia="en-US"/>
        </w:rPr>
        <w:t xml:space="preserve"> </w:t>
      </w:r>
      <w:r w:rsidRPr="00DA67A7">
        <w:rPr>
          <w:sz w:val="22"/>
          <w:szCs w:val="22"/>
        </w:rPr>
        <w:t xml:space="preserve">– </w:t>
      </w:r>
      <w:r w:rsidR="00F43C17" w:rsidRPr="00DA67A7">
        <w:rPr>
          <w:rFonts w:eastAsiaTheme="minorEastAsia"/>
          <w:sz w:val="22"/>
          <w:szCs w:val="22"/>
          <w:lang w:eastAsia="en-US"/>
        </w:rPr>
        <w:t xml:space="preserve"> wymaga się materiałów certyfikowanych pod względem jakości i wydajności, posiadających certyfikaty potwierdzające zgodność minimum z normami ISO/IEC 20243-1:2018 lub równoważną oraz ISO 19752 lub równoważną</w:t>
      </w:r>
      <w:r w:rsidRPr="00DA67A7">
        <w:rPr>
          <w:rFonts w:eastAsiaTheme="minorEastAsia"/>
          <w:sz w:val="22"/>
          <w:szCs w:val="22"/>
          <w:lang w:eastAsia="en-US"/>
        </w:rPr>
        <w:t>;</w:t>
      </w:r>
    </w:p>
    <w:p w14:paraId="61D11AC0" w14:textId="52D97C8D" w:rsidR="00F43C17" w:rsidRPr="00DA67A7" w:rsidRDefault="00DE3242"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rFonts w:eastAsiaTheme="minorEastAsia"/>
          <w:sz w:val="22"/>
          <w:szCs w:val="22"/>
          <w:lang w:eastAsia="en-US"/>
        </w:rPr>
        <w:t>d</w:t>
      </w:r>
      <w:r w:rsidR="00F43C17" w:rsidRPr="00DA67A7">
        <w:rPr>
          <w:rFonts w:eastAsiaTheme="minorEastAsia"/>
          <w:sz w:val="22"/>
          <w:szCs w:val="22"/>
          <w:lang w:eastAsia="en-US"/>
        </w:rPr>
        <w:t>la</w:t>
      </w:r>
      <w:r w:rsidR="00BA4D3E" w:rsidRPr="00DA67A7">
        <w:rPr>
          <w:rFonts w:eastAsiaTheme="minorEastAsia"/>
          <w:sz w:val="22"/>
          <w:szCs w:val="22"/>
          <w:lang w:eastAsia="en-US"/>
        </w:rPr>
        <w:t xml:space="preserve"> </w:t>
      </w:r>
      <w:r w:rsidR="00F43C17" w:rsidRPr="00DA67A7">
        <w:rPr>
          <w:rFonts w:eastAsiaTheme="minorEastAsia"/>
          <w:sz w:val="22"/>
          <w:szCs w:val="22"/>
          <w:lang w:eastAsia="en-US"/>
        </w:rPr>
        <w:t xml:space="preserve">tonerów pochodzących od innego producenta niż producent urządzenia </w:t>
      </w:r>
      <w:r w:rsidRPr="00DA67A7">
        <w:rPr>
          <w:sz w:val="22"/>
          <w:szCs w:val="22"/>
        </w:rPr>
        <w:t>–</w:t>
      </w:r>
      <w:r w:rsidR="00BA4D3E" w:rsidRPr="00DA67A7">
        <w:rPr>
          <w:sz w:val="22"/>
          <w:szCs w:val="22"/>
        </w:rPr>
        <w:t xml:space="preserve"> </w:t>
      </w:r>
      <w:r w:rsidR="00F43C17" w:rsidRPr="00DA67A7">
        <w:rPr>
          <w:rFonts w:eastAsiaTheme="minorEastAsia"/>
          <w:sz w:val="22"/>
          <w:szCs w:val="22"/>
          <w:lang w:eastAsia="en-US"/>
        </w:rPr>
        <w:t>kolorowych</w:t>
      </w:r>
      <w:r w:rsidRPr="00DA67A7">
        <w:rPr>
          <w:rFonts w:eastAsiaTheme="minorEastAsia"/>
          <w:sz w:val="22"/>
          <w:szCs w:val="22"/>
          <w:lang w:eastAsia="en-US"/>
        </w:rPr>
        <w:t xml:space="preserve"> </w:t>
      </w:r>
      <w:r w:rsidRPr="00DA67A7">
        <w:rPr>
          <w:sz w:val="22"/>
          <w:szCs w:val="22"/>
        </w:rPr>
        <w:t xml:space="preserve">– </w:t>
      </w:r>
      <w:r w:rsidR="00F43C17" w:rsidRPr="00DA67A7">
        <w:rPr>
          <w:rFonts w:eastAsiaTheme="minorEastAsia"/>
          <w:sz w:val="22"/>
          <w:szCs w:val="22"/>
          <w:lang w:eastAsia="en-US"/>
        </w:rPr>
        <w:t>wymaga się materiałów certyfikowanych pod względem jakości i</w:t>
      </w:r>
      <w:r w:rsidRPr="00DA67A7">
        <w:rPr>
          <w:rFonts w:eastAsiaTheme="minorEastAsia"/>
          <w:sz w:val="22"/>
          <w:szCs w:val="22"/>
          <w:lang w:eastAsia="en-US"/>
        </w:rPr>
        <w:t> </w:t>
      </w:r>
      <w:r w:rsidR="00F43C17" w:rsidRPr="00DA67A7">
        <w:rPr>
          <w:rFonts w:eastAsiaTheme="minorEastAsia"/>
          <w:sz w:val="22"/>
          <w:szCs w:val="22"/>
          <w:lang w:eastAsia="en-US"/>
        </w:rPr>
        <w:t>wydajności, posiadających certyfikaty potwierdzając</w:t>
      </w:r>
      <w:r w:rsidRPr="00DA67A7">
        <w:rPr>
          <w:rFonts w:eastAsiaTheme="minorEastAsia"/>
          <w:sz w:val="22"/>
          <w:szCs w:val="22"/>
          <w:lang w:eastAsia="en-US"/>
        </w:rPr>
        <w:t>e</w:t>
      </w:r>
      <w:r w:rsidR="00F43C17" w:rsidRPr="00DA67A7">
        <w:rPr>
          <w:rFonts w:eastAsiaTheme="minorEastAsia"/>
          <w:sz w:val="22"/>
          <w:szCs w:val="22"/>
          <w:lang w:eastAsia="en-US"/>
        </w:rPr>
        <w:t xml:space="preserve"> zgodność minimum z normami ISO 19798 lub równoważną oraz ISO 9001 lub równoważną</w:t>
      </w:r>
      <w:r w:rsidRPr="00DA67A7">
        <w:rPr>
          <w:rFonts w:eastAsiaTheme="minorEastAsia"/>
          <w:sz w:val="22"/>
          <w:szCs w:val="22"/>
          <w:lang w:eastAsia="en-US"/>
        </w:rPr>
        <w:t>;</w:t>
      </w:r>
    </w:p>
    <w:p w14:paraId="63359164" w14:textId="7C8C1332" w:rsidR="00F43C17" w:rsidRPr="00DA67A7" w:rsidRDefault="00DE3242"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rFonts w:eastAsiaTheme="minorEastAsia"/>
          <w:sz w:val="22"/>
          <w:szCs w:val="22"/>
          <w:lang w:eastAsia="en-US"/>
        </w:rPr>
        <w:t>d</w:t>
      </w:r>
      <w:r w:rsidR="00F43C17" w:rsidRPr="00DA67A7">
        <w:rPr>
          <w:rFonts w:eastAsiaTheme="minorEastAsia"/>
          <w:sz w:val="22"/>
          <w:szCs w:val="22"/>
          <w:lang w:eastAsia="en-US"/>
        </w:rPr>
        <w:t>la</w:t>
      </w:r>
      <w:r w:rsidR="00BA4D3E" w:rsidRPr="00DA67A7">
        <w:rPr>
          <w:rFonts w:eastAsiaTheme="minorEastAsia"/>
          <w:sz w:val="22"/>
          <w:szCs w:val="22"/>
          <w:lang w:eastAsia="en-US"/>
        </w:rPr>
        <w:t xml:space="preserve"> </w:t>
      </w:r>
      <w:r w:rsidR="00F43C17" w:rsidRPr="00DA67A7">
        <w:rPr>
          <w:rFonts w:eastAsiaTheme="minorEastAsia"/>
          <w:sz w:val="22"/>
          <w:szCs w:val="22"/>
          <w:lang w:eastAsia="en-US"/>
        </w:rPr>
        <w:t xml:space="preserve">tonerów pochodzących od innego producenta niż producent urządzenia </w:t>
      </w:r>
      <w:r w:rsidRPr="00DA67A7">
        <w:rPr>
          <w:sz w:val="22"/>
          <w:szCs w:val="22"/>
        </w:rPr>
        <w:t>–</w:t>
      </w:r>
      <w:r w:rsidR="00F43C17" w:rsidRPr="00DA67A7">
        <w:rPr>
          <w:rFonts w:eastAsiaTheme="minorEastAsia"/>
          <w:sz w:val="22"/>
          <w:szCs w:val="22"/>
          <w:lang w:eastAsia="en-US"/>
        </w:rPr>
        <w:t>monochromatycznych</w:t>
      </w:r>
      <w:r w:rsidRPr="00DA67A7">
        <w:rPr>
          <w:rFonts w:eastAsiaTheme="minorEastAsia"/>
          <w:sz w:val="22"/>
          <w:szCs w:val="22"/>
          <w:lang w:eastAsia="en-US"/>
        </w:rPr>
        <w:t xml:space="preserve"> </w:t>
      </w:r>
      <w:r w:rsidRPr="00DA67A7">
        <w:rPr>
          <w:sz w:val="22"/>
          <w:szCs w:val="22"/>
        </w:rPr>
        <w:t>–</w:t>
      </w:r>
      <w:r w:rsidR="00F43C17" w:rsidRPr="00DA67A7">
        <w:rPr>
          <w:rFonts w:eastAsiaTheme="minorEastAsia"/>
          <w:sz w:val="22"/>
          <w:szCs w:val="22"/>
          <w:lang w:eastAsia="en-US"/>
        </w:rPr>
        <w:t xml:space="preserve"> wymaga się materiałów certyfikowanych pod względem jakości i wydajności, posiadających certyfikaty potwierdzając</w:t>
      </w:r>
      <w:r w:rsidRPr="00DA67A7">
        <w:rPr>
          <w:rFonts w:eastAsiaTheme="minorEastAsia"/>
          <w:sz w:val="22"/>
          <w:szCs w:val="22"/>
          <w:lang w:eastAsia="en-US"/>
        </w:rPr>
        <w:t>e</w:t>
      </w:r>
      <w:r w:rsidR="00F43C17" w:rsidRPr="00DA67A7">
        <w:rPr>
          <w:rFonts w:eastAsiaTheme="minorEastAsia"/>
          <w:sz w:val="22"/>
          <w:szCs w:val="22"/>
          <w:lang w:eastAsia="en-US"/>
        </w:rPr>
        <w:t xml:space="preserve"> zgodność minimum z normami ISO 19752 lub równoważną oraz ISO 9001 lub równoważną</w:t>
      </w:r>
      <w:r w:rsidRPr="00DA67A7">
        <w:rPr>
          <w:rFonts w:eastAsiaTheme="minorEastAsia"/>
          <w:sz w:val="22"/>
          <w:szCs w:val="22"/>
          <w:lang w:eastAsia="en-US"/>
        </w:rPr>
        <w:t>;</w:t>
      </w:r>
    </w:p>
    <w:p w14:paraId="38D9A9C6" w14:textId="5B77C500" w:rsidR="00F43C17" w:rsidRPr="00DA67A7" w:rsidRDefault="00DE3242"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rFonts w:eastAsiaTheme="minorEastAsia"/>
          <w:sz w:val="22"/>
          <w:szCs w:val="22"/>
          <w:lang w:eastAsia="en-US"/>
        </w:rPr>
        <w:t>d</w:t>
      </w:r>
      <w:r w:rsidR="00F43C17" w:rsidRPr="00DA67A7">
        <w:rPr>
          <w:rFonts w:eastAsiaTheme="minorEastAsia"/>
          <w:sz w:val="22"/>
          <w:szCs w:val="22"/>
          <w:lang w:eastAsia="en-US"/>
        </w:rPr>
        <w:t xml:space="preserve">la nabojów i tuszy pochodzących od producenta urządzenia </w:t>
      </w:r>
      <w:r w:rsidRPr="00DA67A7">
        <w:rPr>
          <w:sz w:val="22"/>
          <w:szCs w:val="22"/>
        </w:rPr>
        <w:t xml:space="preserve">– </w:t>
      </w:r>
      <w:r w:rsidR="00F43C17" w:rsidRPr="00DA67A7">
        <w:rPr>
          <w:rFonts w:eastAsiaTheme="minorEastAsia"/>
          <w:sz w:val="22"/>
          <w:szCs w:val="22"/>
          <w:lang w:eastAsia="en-US"/>
        </w:rPr>
        <w:t>kolorowych</w:t>
      </w:r>
      <w:r w:rsidRPr="00DA67A7">
        <w:rPr>
          <w:rFonts w:eastAsiaTheme="minorEastAsia"/>
          <w:sz w:val="22"/>
          <w:szCs w:val="22"/>
          <w:lang w:eastAsia="en-US"/>
        </w:rPr>
        <w:t xml:space="preserve"> </w:t>
      </w:r>
      <w:r w:rsidRPr="00DA67A7">
        <w:rPr>
          <w:sz w:val="22"/>
          <w:szCs w:val="22"/>
        </w:rPr>
        <w:t xml:space="preserve">– </w:t>
      </w:r>
      <w:r w:rsidR="00F43C17" w:rsidRPr="00DA67A7">
        <w:rPr>
          <w:rFonts w:eastAsiaTheme="minorEastAsia"/>
          <w:sz w:val="22"/>
          <w:szCs w:val="22"/>
          <w:lang w:eastAsia="en-US"/>
        </w:rPr>
        <w:t>wymaga się materiałów certyfikowanych pod względem jakości i wydajności,</w:t>
      </w:r>
      <w:r w:rsidRPr="00DA67A7">
        <w:rPr>
          <w:rFonts w:eastAsiaTheme="minorEastAsia"/>
          <w:sz w:val="22"/>
          <w:szCs w:val="22"/>
          <w:lang w:eastAsia="en-US"/>
        </w:rPr>
        <w:t xml:space="preserve"> </w:t>
      </w:r>
      <w:r w:rsidR="00F43C17" w:rsidRPr="00DA67A7">
        <w:rPr>
          <w:rFonts w:eastAsiaTheme="minorEastAsia"/>
          <w:sz w:val="22"/>
          <w:szCs w:val="22"/>
          <w:lang w:eastAsia="en-US"/>
        </w:rPr>
        <w:t>posiadających certyfikaty potwierdzając</w:t>
      </w:r>
      <w:r w:rsidRPr="00DA67A7">
        <w:rPr>
          <w:rFonts w:eastAsiaTheme="minorEastAsia"/>
          <w:sz w:val="22"/>
          <w:szCs w:val="22"/>
          <w:lang w:eastAsia="en-US"/>
        </w:rPr>
        <w:t>e</w:t>
      </w:r>
      <w:r w:rsidR="00F43C17" w:rsidRPr="00DA67A7">
        <w:rPr>
          <w:rFonts w:eastAsiaTheme="minorEastAsia"/>
          <w:sz w:val="22"/>
          <w:szCs w:val="22"/>
          <w:lang w:eastAsia="en-US"/>
        </w:rPr>
        <w:t xml:space="preserve"> zgodność minimum z normami ISO/IEC 20243-1:2018 lub równoważną oraz ISO/IEC 24711 lub równoważną</w:t>
      </w:r>
      <w:r w:rsidRPr="00DA67A7">
        <w:rPr>
          <w:rFonts w:eastAsiaTheme="minorEastAsia"/>
          <w:sz w:val="22"/>
          <w:szCs w:val="22"/>
          <w:lang w:eastAsia="en-US"/>
        </w:rPr>
        <w:t>;</w:t>
      </w:r>
    </w:p>
    <w:p w14:paraId="683023E9" w14:textId="613BE42E" w:rsidR="00F43C17" w:rsidRPr="00DA67A7" w:rsidRDefault="00DE3242"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rFonts w:eastAsiaTheme="minorEastAsia"/>
          <w:sz w:val="22"/>
          <w:szCs w:val="22"/>
          <w:lang w:eastAsia="en-US"/>
        </w:rPr>
        <w:t>d</w:t>
      </w:r>
      <w:r w:rsidR="00F43C17" w:rsidRPr="00DA67A7">
        <w:rPr>
          <w:rFonts w:eastAsiaTheme="minorEastAsia"/>
          <w:sz w:val="22"/>
          <w:szCs w:val="22"/>
          <w:lang w:eastAsia="en-US"/>
        </w:rPr>
        <w:t>la</w:t>
      </w:r>
      <w:r w:rsidR="00BA4D3E" w:rsidRPr="00DA67A7">
        <w:rPr>
          <w:rFonts w:eastAsiaTheme="minorEastAsia"/>
          <w:sz w:val="22"/>
          <w:szCs w:val="22"/>
          <w:lang w:eastAsia="en-US"/>
        </w:rPr>
        <w:t xml:space="preserve"> </w:t>
      </w:r>
      <w:r w:rsidR="00F43C17" w:rsidRPr="00DA67A7">
        <w:rPr>
          <w:rFonts w:eastAsiaTheme="minorEastAsia"/>
          <w:sz w:val="22"/>
          <w:szCs w:val="22"/>
          <w:lang w:eastAsia="en-US"/>
        </w:rPr>
        <w:t>nabojów i tuszy pochodzących od innego producenta niż producent urządzenia wymaga się materiałów certyfikowanych pod względem jakości i wydajności, posiadających certyfikaty potwierdzając</w:t>
      </w:r>
      <w:r w:rsidRPr="00DA67A7">
        <w:rPr>
          <w:rFonts w:eastAsiaTheme="minorEastAsia"/>
          <w:sz w:val="22"/>
          <w:szCs w:val="22"/>
          <w:lang w:eastAsia="en-US"/>
        </w:rPr>
        <w:t>e</w:t>
      </w:r>
      <w:r w:rsidR="00F43C17" w:rsidRPr="00DA67A7">
        <w:rPr>
          <w:rFonts w:eastAsiaTheme="minorEastAsia"/>
          <w:sz w:val="22"/>
          <w:szCs w:val="22"/>
          <w:lang w:eastAsia="en-US"/>
        </w:rPr>
        <w:t xml:space="preserve"> zgodność minimum z normami</w:t>
      </w:r>
      <w:r w:rsidR="00BA4D3E" w:rsidRPr="00DA67A7">
        <w:rPr>
          <w:rFonts w:eastAsiaTheme="minorEastAsia"/>
          <w:sz w:val="22"/>
          <w:szCs w:val="22"/>
          <w:lang w:eastAsia="en-US"/>
        </w:rPr>
        <w:t xml:space="preserve"> </w:t>
      </w:r>
      <w:r w:rsidR="00F43C17" w:rsidRPr="00DA67A7">
        <w:rPr>
          <w:rFonts w:eastAsiaTheme="minorEastAsia"/>
          <w:sz w:val="22"/>
          <w:szCs w:val="22"/>
          <w:lang w:eastAsia="en-US"/>
        </w:rPr>
        <w:t>ISO 9001 lub równoważną oraz ISO/IEC 24711 lub równoważną</w:t>
      </w:r>
      <w:r w:rsidRPr="00DA67A7">
        <w:rPr>
          <w:rFonts w:eastAsiaTheme="minorEastAsia"/>
          <w:sz w:val="22"/>
          <w:szCs w:val="22"/>
          <w:lang w:eastAsia="en-US"/>
        </w:rPr>
        <w:t>;</w:t>
      </w:r>
    </w:p>
    <w:p w14:paraId="39BAA3CA" w14:textId="4639EAFC" w:rsidR="00F43C17" w:rsidRPr="00DA67A7" w:rsidRDefault="00DC4D66"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rFonts w:eastAsiaTheme="minorEastAsia"/>
          <w:sz w:val="22"/>
          <w:szCs w:val="22"/>
          <w:lang w:eastAsia="en-US"/>
        </w:rPr>
        <w:t>d</w:t>
      </w:r>
      <w:r w:rsidR="00F43C17" w:rsidRPr="00DA67A7">
        <w:rPr>
          <w:rFonts w:eastAsiaTheme="minorEastAsia"/>
          <w:sz w:val="22"/>
          <w:szCs w:val="22"/>
          <w:lang w:eastAsia="en-US"/>
        </w:rPr>
        <w:t>la wszystkich pozostałych pozycji</w:t>
      </w:r>
      <w:r w:rsidRPr="00DA67A7">
        <w:rPr>
          <w:rFonts w:eastAsiaTheme="minorEastAsia"/>
          <w:sz w:val="22"/>
          <w:szCs w:val="22"/>
          <w:lang w:eastAsia="en-US"/>
        </w:rPr>
        <w:t>,</w:t>
      </w:r>
      <w:r w:rsidR="00F43C17" w:rsidRPr="00DA67A7">
        <w:rPr>
          <w:rFonts w:eastAsiaTheme="minorEastAsia"/>
          <w:sz w:val="22"/>
          <w:szCs w:val="22"/>
          <w:lang w:eastAsia="en-US"/>
        </w:rPr>
        <w:t xml:space="preserve"> tj.</w:t>
      </w:r>
      <w:r w:rsidRPr="00DA67A7">
        <w:rPr>
          <w:rFonts w:eastAsiaTheme="minorEastAsia"/>
          <w:sz w:val="22"/>
          <w:szCs w:val="22"/>
          <w:lang w:eastAsia="en-US"/>
        </w:rPr>
        <w:t>:</w:t>
      </w:r>
      <w:r w:rsidR="00F43C17" w:rsidRPr="00DA67A7">
        <w:rPr>
          <w:rFonts w:eastAsiaTheme="minorEastAsia"/>
          <w:sz w:val="22"/>
          <w:szCs w:val="22"/>
          <w:lang w:eastAsia="en-US"/>
        </w:rPr>
        <w:t xml:space="preserve"> bęben, pojemnik, taśma pochodzących od producenta urządzenia wymaga się materiałów certyfikowanych pod względem jakości, </w:t>
      </w:r>
      <w:r w:rsidR="00F43C17" w:rsidRPr="00DA67A7">
        <w:rPr>
          <w:rFonts w:eastAsiaTheme="minorEastAsia"/>
          <w:sz w:val="22"/>
          <w:szCs w:val="22"/>
          <w:lang w:eastAsia="en-US"/>
        </w:rPr>
        <w:lastRenderedPageBreak/>
        <w:t>posiadających certyfikaty potwierdzając</w:t>
      </w:r>
      <w:r w:rsidRPr="00DA67A7">
        <w:rPr>
          <w:rFonts w:eastAsiaTheme="minorEastAsia"/>
          <w:sz w:val="22"/>
          <w:szCs w:val="22"/>
          <w:lang w:eastAsia="en-US"/>
        </w:rPr>
        <w:t>e</w:t>
      </w:r>
      <w:r w:rsidR="00F43C17" w:rsidRPr="00DA67A7">
        <w:rPr>
          <w:rFonts w:eastAsiaTheme="minorEastAsia"/>
          <w:sz w:val="22"/>
          <w:szCs w:val="22"/>
          <w:lang w:eastAsia="en-US"/>
        </w:rPr>
        <w:t xml:space="preserve"> zgodność minimum z normą ISO/IEC 20243-1:2018 lub równoważną</w:t>
      </w:r>
      <w:r w:rsidRPr="00DA67A7">
        <w:rPr>
          <w:rFonts w:eastAsiaTheme="minorEastAsia"/>
          <w:sz w:val="22"/>
          <w:szCs w:val="22"/>
          <w:lang w:eastAsia="en-US"/>
        </w:rPr>
        <w:t>;</w:t>
      </w:r>
    </w:p>
    <w:p w14:paraId="6C363A00" w14:textId="702449BE" w:rsidR="00F43C17" w:rsidRPr="00DA67A7" w:rsidRDefault="00DC4D66" w:rsidP="008F3B5F">
      <w:pPr>
        <w:pStyle w:val="Akapitzlist"/>
        <w:widowControl/>
        <w:numPr>
          <w:ilvl w:val="1"/>
          <w:numId w:val="104"/>
        </w:numPr>
        <w:suppressAutoHyphens w:val="0"/>
        <w:ind w:left="1276" w:hanging="566"/>
        <w:jc w:val="both"/>
        <w:rPr>
          <w:rFonts w:eastAsiaTheme="minorEastAsia"/>
          <w:sz w:val="22"/>
          <w:szCs w:val="22"/>
          <w:lang w:eastAsia="en-US"/>
        </w:rPr>
      </w:pPr>
      <w:r w:rsidRPr="00DA67A7">
        <w:rPr>
          <w:rFonts w:eastAsiaTheme="minorEastAsia"/>
          <w:sz w:val="22"/>
          <w:szCs w:val="22"/>
          <w:lang w:eastAsia="en-US"/>
        </w:rPr>
        <w:t>d</w:t>
      </w:r>
      <w:r w:rsidR="00F43C17" w:rsidRPr="00DA67A7">
        <w:rPr>
          <w:rFonts w:eastAsiaTheme="minorEastAsia"/>
          <w:sz w:val="22"/>
          <w:szCs w:val="22"/>
          <w:lang w:eastAsia="en-US"/>
        </w:rPr>
        <w:t>la wszystkich pozostałych pozycji</w:t>
      </w:r>
      <w:r w:rsidRPr="00DA67A7">
        <w:rPr>
          <w:rFonts w:eastAsiaTheme="minorEastAsia"/>
          <w:sz w:val="22"/>
          <w:szCs w:val="22"/>
          <w:lang w:eastAsia="en-US"/>
        </w:rPr>
        <w:t>,</w:t>
      </w:r>
      <w:r w:rsidR="00F43C17" w:rsidRPr="00DA67A7">
        <w:rPr>
          <w:rFonts w:eastAsiaTheme="minorEastAsia"/>
          <w:sz w:val="22"/>
          <w:szCs w:val="22"/>
          <w:lang w:eastAsia="en-US"/>
        </w:rPr>
        <w:t xml:space="preserve"> tj.</w:t>
      </w:r>
      <w:r w:rsidRPr="00DA67A7">
        <w:rPr>
          <w:rFonts w:eastAsiaTheme="minorEastAsia"/>
          <w:sz w:val="22"/>
          <w:szCs w:val="22"/>
          <w:lang w:eastAsia="en-US"/>
        </w:rPr>
        <w:t>:</w:t>
      </w:r>
      <w:r w:rsidR="00F43C17" w:rsidRPr="00DA67A7">
        <w:rPr>
          <w:rFonts w:eastAsiaTheme="minorEastAsia"/>
          <w:sz w:val="22"/>
          <w:szCs w:val="22"/>
          <w:lang w:eastAsia="en-US"/>
        </w:rPr>
        <w:t xml:space="preserve"> bęben, pojemnik, taśma pochodzących od innego producenta urządzenia wymaga się materiałów certyfikowanych pod względem jakości, posiadających certyfikaty potwierdzających zgodność minimum z normą ISO 9001 lub równoważną.</w:t>
      </w:r>
    </w:p>
    <w:p w14:paraId="2BDDBBDB" w14:textId="2F22C00C" w:rsidR="000A31B2" w:rsidRPr="009C4304" w:rsidRDefault="000A31B2" w:rsidP="000A31B2">
      <w:pPr>
        <w:pStyle w:val="Akapitzlist"/>
        <w:widowControl/>
        <w:numPr>
          <w:ilvl w:val="0"/>
          <w:numId w:val="44"/>
        </w:numPr>
        <w:suppressAutoHyphens w:val="0"/>
        <w:jc w:val="both"/>
        <w:rPr>
          <w:rFonts w:eastAsiaTheme="minorEastAsia"/>
          <w:sz w:val="22"/>
          <w:szCs w:val="22"/>
          <w:lang w:eastAsia="en-US"/>
        </w:rPr>
      </w:pPr>
      <w:r w:rsidRPr="00DA67A7">
        <w:rPr>
          <w:rFonts w:eastAsiaTheme="minorEastAsia"/>
          <w:sz w:val="22"/>
          <w:szCs w:val="22"/>
          <w:lang w:eastAsia="en-US"/>
        </w:rPr>
        <w:t>Zgodnie z art. 105 ust. 2 ustawy PZP „</w:t>
      </w:r>
      <w:r w:rsidRPr="00DA67A7">
        <w:rPr>
          <w:rFonts w:eastAsiaTheme="minorEastAsia"/>
          <w:i/>
          <w:iCs/>
          <w:sz w:val="22"/>
          <w:szCs w:val="22"/>
          <w:lang w:eastAsia="en-US"/>
        </w:rPr>
        <w:t xml:space="preserve">niezależna jednostka certyfikująca” </w:t>
      </w:r>
      <w:r w:rsidRPr="00DA67A7">
        <w:rPr>
          <w:rFonts w:eastAsiaTheme="minorEastAsia"/>
          <w:sz w:val="22"/>
          <w:szCs w:val="22"/>
          <w:lang w:eastAsia="en-US"/>
        </w:rPr>
        <w:t xml:space="preserve">jest rozumiana jako </w:t>
      </w:r>
      <w:r w:rsidRPr="00DA67A7">
        <w:rPr>
          <w:sz w:val="23"/>
          <w:szCs w:val="23"/>
        </w:rPr>
        <w:t>jednostka wykonując</w:t>
      </w:r>
      <w:r w:rsidR="00DA67A7">
        <w:rPr>
          <w:sz w:val="23"/>
          <w:szCs w:val="23"/>
        </w:rPr>
        <w:t>a</w:t>
      </w:r>
      <w:r w:rsidRPr="00DA67A7">
        <w:rPr>
          <w:sz w:val="23"/>
          <w:szCs w:val="23"/>
        </w:rPr>
        <w:t xml:space="preserve"> działania z zakresu oceny zgodności, w tym kalibrację, testy, certyfikację i kontrolę, akredytowaną zgodnie z rozporządzeniem Parlamentu Europejskiego i Rady (WE) nr 765/2008 z dnia 9 lipca 2008 r. ustanawiającym wymagania w zakresie akredytacji i </w:t>
      </w:r>
      <w:r w:rsidRPr="009C4304">
        <w:rPr>
          <w:sz w:val="23"/>
          <w:szCs w:val="23"/>
        </w:rPr>
        <w:t>nadzoru rynku odnoszące się do warunków wprowadzania produktów do obrotu i uchylającym rozporządzenie (EWG) nr 339/93 (Dz. Urz. UE L 218 z 13.08.2008, str. 30).</w:t>
      </w:r>
    </w:p>
    <w:p w14:paraId="7B2E0E86" w14:textId="561193C8" w:rsidR="00E80D24" w:rsidRPr="009C4304" w:rsidRDefault="0000462F" w:rsidP="009F28E1">
      <w:pPr>
        <w:pStyle w:val="Akapitzlist"/>
        <w:widowControl/>
        <w:numPr>
          <w:ilvl w:val="0"/>
          <w:numId w:val="44"/>
        </w:numPr>
        <w:suppressAutoHyphens w:val="0"/>
        <w:jc w:val="both"/>
        <w:rPr>
          <w:bCs/>
          <w:sz w:val="22"/>
          <w:szCs w:val="22"/>
          <w:u w:val="single"/>
        </w:rPr>
      </w:pPr>
      <w:r w:rsidRPr="009C4304">
        <w:rPr>
          <w:rFonts w:eastAsiaTheme="minorEastAsia"/>
          <w:bCs/>
          <w:color w:val="000000"/>
          <w:sz w:val="22"/>
          <w:szCs w:val="22"/>
          <w:u w:val="single"/>
          <w:lang w:eastAsia="en-US"/>
        </w:rPr>
        <w:t>Warunki ogólne</w:t>
      </w:r>
      <w:r w:rsidR="00634500" w:rsidRPr="009C4304">
        <w:rPr>
          <w:rFonts w:eastAsiaTheme="minorEastAsia"/>
          <w:bCs/>
          <w:color w:val="000000"/>
          <w:sz w:val="22"/>
          <w:szCs w:val="22"/>
          <w:u w:val="single"/>
          <w:lang w:eastAsia="en-US"/>
        </w:rPr>
        <w:t>:</w:t>
      </w:r>
    </w:p>
    <w:p w14:paraId="652387BF" w14:textId="550E28D4" w:rsidR="003C5F08" w:rsidRPr="001B5F3E" w:rsidRDefault="00430CC1" w:rsidP="009C4304">
      <w:pPr>
        <w:widowControl/>
        <w:suppressAutoHyphens w:val="0"/>
        <w:ind w:left="1276" w:hanging="567"/>
        <w:jc w:val="both"/>
        <w:rPr>
          <w:rFonts w:eastAsiaTheme="minorEastAsia"/>
          <w:color w:val="000000"/>
          <w:sz w:val="22"/>
          <w:szCs w:val="22"/>
          <w:lang w:eastAsia="en-US"/>
        </w:rPr>
      </w:pPr>
      <w:r w:rsidRPr="009C4304">
        <w:rPr>
          <w:rFonts w:eastAsiaTheme="minorEastAsia"/>
          <w:color w:val="000000"/>
          <w:sz w:val="22"/>
          <w:szCs w:val="22"/>
          <w:lang w:eastAsia="en-US"/>
        </w:rPr>
        <w:t xml:space="preserve">7.1 </w:t>
      </w:r>
      <w:r w:rsidRPr="009C4304">
        <w:rPr>
          <w:rFonts w:eastAsiaTheme="minorEastAsia"/>
          <w:color w:val="000000"/>
          <w:sz w:val="22"/>
          <w:szCs w:val="22"/>
          <w:lang w:eastAsia="en-US"/>
        </w:rPr>
        <w:tab/>
      </w:r>
      <w:r w:rsidR="00E80D24" w:rsidRPr="009C4304">
        <w:rPr>
          <w:rFonts w:eastAsiaTheme="minorEastAsia"/>
          <w:color w:val="000000"/>
          <w:sz w:val="22"/>
          <w:szCs w:val="22"/>
          <w:lang w:eastAsia="en-US"/>
        </w:rPr>
        <w:t>wykonawca musi zaoferować przedmiot zamówienia zgodny z wymogami zamawiającego, określonymi w SWZ i jej załącznikach</w:t>
      </w:r>
      <w:r w:rsidR="0087407C" w:rsidRPr="009C4304">
        <w:rPr>
          <w:rFonts w:eastAsiaTheme="minorEastAsia"/>
          <w:color w:val="000000"/>
          <w:sz w:val="22"/>
          <w:szCs w:val="22"/>
          <w:lang w:eastAsia="en-US"/>
        </w:rPr>
        <w:t>, przy czym</w:t>
      </w:r>
      <w:r w:rsidR="005D06F5" w:rsidRPr="009C4304">
        <w:rPr>
          <w:rFonts w:eastAsiaTheme="minorEastAsia"/>
          <w:color w:val="000000"/>
          <w:sz w:val="22"/>
          <w:szCs w:val="22"/>
          <w:lang w:eastAsia="en-US"/>
        </w:rPr>
        <w:t xml:space="preserve"> wymaga się od wykonawcy podania w treści załącznika nr </w:t>
      </w:r>
      <w:r w:rsidR="00503F3C" w:rsidRPr="009C4304">
        <w:rPr>
          <w:rFonts w:eastAsiaTheme="minorEastAsia"/>
          <w:color w:val="000000"/>
          <w:sz w:val="22"/>
          <w:szCs w:val="22"/>
          <w:lang w:eastAsia="en-US"/>
        </w:rPr>
        <w:t>2 do formularza oferty /TREŚĆ OFERTY/ symbolu oferowanego materiału</w:t>
      </w:r>
      <w:r w:rsidR="002C1CFD" w:rsidRPr="009C4304">
        <w:rPr>
          <w:rFonts w:eastAsiaTheme="minorEastAsia"/>
          <w:color w:val="000000"/>
          <w:sz w:val="22"/>
          <w:szCs w:val="22"/>
          <w:lang w:eastAsia="en-US"/>
        </w:rPr>
        <w:t xml:space="preserve"> wraz z informacjami o posiadanych certyfikatach jakości</w:t>
      </w:r>
      <w:r w:rsidR="00DC4D66" w:rsidRPr="009C4304">
        <w:rPr>
          <w:rFonts w:eastAsiaTheme="minorEastAsia"/>
          <w:color w:val="000000"/>
          <w:sz w:val="22"/>
          <w:szCs w:val="22"/>
          <w:lang w:eastAsia="en-US"/>
        </w:rPr>
        <w:t xml:space="preserve"> i wydajności</w:t>
      </w:r>
      <w:r w:rsidR="006A1438" w:rsidRPr="009C4304">
        <w:rPr>
          <w:rFonts w:eastAsiaTheme="minorEastAsia"/>
          <w:color w:val="000000"/>
          <w:sz w:val="22"/>
          <w:szCs w:val="22"/>
          <w:lang w:eastAsia="en-US"/>
        </w:rPr>
        <w:t>,</w:t>
      </w:r>
      <w:r w:rsidR="002C1CFD" w:rsidRPr="009C4304">
        <w:rPr>
          <w:rFonts w:eastAsiaTheme="minorEastAsia"/>
          <w:color w:val="000000"/>
          <w:sz w:val="22"/>
          <w:szCs w:val="22"/>
          <w:lang w:eastAsia="en-US"/>
        </w:rPr>
        <w:t xml:space="preserve"> </w:t>
      </w:r>
      <w:r w:rsidR="002E2A06" w:rsidRPr="009C4304">
        <w:rPr>
          <w:rFonts w:eastAsiaTheme="minorEastAsia"/>
          <w:color w:val="000000"/>
          <w:sz w:val="22"/>
          <w:szCs w:val="22"/>
          <w:lang w:eastAsia="en-US"/>
        </w:rPr>
        <w:t xml:space="preserve">tj. </w:t>
      </w:r>
      <w:r w:rsidR="002C1CFD" w:rsidRPr="009C4304">
        <w:rPr>
          <w:rFonts w:eastAsiaTheme="minorEastAsia"/>
          <w:color w:val="000000"/>
          <w:sz w:val="22"/>
          <w:szCs w:val="22"/>
          <w:lang w:eastAsia="en-US"/>
        </w:rPr>
        <w:t xml:space="preserve">minimum </w:t>
      </w:r>
      <w:r w:rsidR="00A1374A" w:rsidRPr="009C4304">
        <w:rPr>
          <w:rFonts w:eastAsiaTheme="minorEastAsia"/>
          <w:color w:val="000000"/>
          <w:sz w:val="22"/>
          <w:szCs w:val="22"/>
          <w:lang w:eastAsia="en-US"/>
        </w:rPr>
        <w:t>o jednym certyfikac</w:t>
      </w:r>
      <w:r w:rsidR="0080403E" w:rsidRPr="009C4304">
        <w:rPr>
          <w:rFonts w:eastAsiaTheme="minorEastAsia"/>
          <w:color w:val="000000"/>
          <w:sz w:val="22"/>
          <w:szCs w:val="22"/>
          <w:lang w:eastAsia="en-US"/>
        </w:rPr>
        <w:t>i</w:t>
      </w:r>
      <w:r w:rsidR="00A1374A" w:rsidRPr="009C4304">
        <w:rPr>
          <w:rFonts w:eastAsiaTheme="minorEastAsia"/>
          <w:color w:val="000000"/>
          <w:sz w:val="22"/>
          <w:szCs w:val="22"/>
          <w:lang w:eastAsia="en-US"/>
        </w:rPr>
        <w:t>e niezależnej jednostki certyfikującej</w:t>
      </w:r>
      <w:r w:rsidR="009C4304" w:rsidRPr="009C4304">
        <w:rPr>
          <w:rFonts w:eastAsiaTheme="minorEastAsia"/>
          <w:color w:val="000000"/>
          <w:sz w:val="22"/>
          <w:szCs w:val="22"/>
          <w:lang w:eastAsia="en-US"/>
        </w:rPr>
        <w:t>,</w:t>
      </w:r>
      <w:r w:rsidR="002E2A06" w:rsidRPr="009C4304">
        <w:rPr>
          <w:rFonts w:eastAsiaTheme="minorEastAsia"/>
          <w:color w:val="000000"/>
          <w:sz w:val="22"/>
          <w:szCs w:val="22"/>
          <w:lang w:eastAsia="en-US"/>
        </w:rPr>
        <w:t xml:space="preserve"> ze wskazaniem </w:t>
      </w:r>
      <w:r w:rsidR="009B1E3C" w:rsidRPr="009C4304">
        <w:rPr>
          <w:rFonts w:eastAsiaTheme="minorEastAsia"/>
          <w:color w:val="000000"/>
          <w:sz w:val="22"/>
          <w:szCs w:val="22"/>
          <w:lang w:eastAsia="en-US"/>
        </w:rPr>
        <w:t>numeru certyfikatu</w:t>
      </w:r>
      <w:r w:rsidR="009C4304" w:rsidRPr="009C4304">
        <w:rPr>
          <w:rFonts w:eastAsiaTheme="minorEastAsia"/>
          <w:color w:val="000000"/>
          <w:sz w:val="22"/>
          <w:szCs w:val="22"/>
          <w:lang w:eastAsia="en-US"/>
        </w:rPr>
        <w:t xml:space="preserve">, </w:t>
      </w:r>
      <w:r w:rsidR="006A1438" w:rsidRPr="009C4304">
        <w:rPr>
          <w:rFonts w:eastAsiaTheme="minorEastAsia"/>
          <w:color w:val="000000"/>
          <w:sz w:val="22"/>
          <w:szCs w:val="22"/>
          <w:lang w:eastAsia="en-US"/>
        </w:rPr>
        <w:t>ewentualnie nazwy.</w:t>
      </w:r>
      <w:r w:rsidR="000C5C58" w:rsidRPr="009C4304">
        <w:rPr>
          <w:rFonts w:eastAsiaTheme="minorEastAsia"/>
          <w:color w:val="000000"/>
          <w:sz w:val="22"/>
          <w:szCs w:val="22"/>
          <w:lang w:eastAsia="en-US"/>
        </w:rPr>
        <w:t xml:space="preserve"> </w:t>
      </w:r>
    </w:p>
    <w:p w14:paraId="07C6DBFE" w14:textId="3F5BE546" w:rsidR="00E80D24" w:rsidRPr="001B5F3E" w:rsidRDefault="00430CC1" w:rsidP="00E80D24">
      <w:pPr>
        <w:widowControl/>
        <w:suppressAutoHyphens w:val="0"/>
        <w:ind w:left="1276" w:hanging="567"/>
        <w:jc w:val="both"/>
        <w:rPr>
          <w:rFonts w:eastAsiaTheme="minorEastAsia"/>
          <w:b/>
          <w:bCs/>
          <w:i/>
          <w:iCs/>
          <w:sz w:val="22"/>
          <w:szCs w:val="22"/>
          <w:lang w:eastAsia="en-US"/>
        </w:rPr>
      </w:pPr>
      <w:r w:rsidRPr="001B5F3E">
        <w:rPr>
          <w:rFonts w:eastAsiaTheme="minorEastAsia"/>
          <w:color w:val="000000"/>
          <w:sz w:val="22"/>
          <w:szCs w:val="22"/>
          <w:lang w:eastAsia="en-US"/>
        </w:rPr>
        <w:t xml:space="preserve">7.2 </w:t>
      </w:r>
      <w:r w:rsidRPr="001B5F3E">
        <w:rPr>
          <w:rFonts w:eastAsiaTheme="minorEastAsia"/>
          <w:color w:val="000000"/>
          <w:sz w:val="22"/>
          <w:szCs w:val="22"/>
          <w:lang w:eastAsia="en-US"/>
        </w:rPr>
        <w:tab/>
      </w:r>
      <w:r w:rsidR="00E80D24" w:rsidRPr="001B5F3E">
        <w:rPr>
          <w:rFonts w:eastAsiaTheme="minorEastAsia"/>
          <w:sz w:val="22"/>
          <w:szCs w:val="22"/>
          <w:lang w:eastAsia="en-US"/>
        </w:rPr>
        <w:t>oferta musi być jednoznaczna i kompleksowa, tj. musi obejmować cały asortyment objęty przedmiot</w:t>
      </w:r>
      <w:r w:rsidR="009C4304">
        <w:rPr>
          <w:rFonts w:eastAsiaTheme="minorEastAsia"/>
          <w:sz w:val="22"/>
          <w:szCs w:val="22"/>
          <w:lang w:eastAsia="en-US"/>
        </w:rPr>
        <w:t>em</w:t>
      </w:r>
      <w:r w:rsidR="00E80D24" w:rsidRPr="001B5F3E">
        <w:rPr>
          <w:rFonts w:eastAsiaTheme="minorEastAsia"/>
          <w:sz w:val="22"/>
          <w:szCs w:val="22"/>
          <w:lang w:eastAsia="en-US"/>
        </w:rPr>
        <w:t xml:space="preserve"> zamówienia, tj. opisany w załączniku A do SWZ</w:t>
      </w:r>
      <w:r w:rsidR="00447FA7" w:rsidRPr="001B5F3E">
        <w:rPr>
          <w:rFonts w:eastAsiaTheme="minorEastAsia"/>
          <w:sz w:val="22"/>
          <w:szCs w:val="22"/>
          <w:lang w:eastAsia="en-US"/>
        </w:rPr>
        <w:t xml:space="preserve">, </w:t>
      </w:r>
      <w:r w:rsidR="00447FA7" w:rsidRPr="001B5F3E">
        <w:rPr>
          <w:rFonts w:eastAsiaTheme="minorEastAsia"/>
          <w:b/>
          <w:bCs/>
          <w:i/>
          <w:iCs/>
          <w:sz w:val="22"/>
          <w:szCs w:val="22"/>
          <w:lang w:eastAsia="en-US"/>
        </w:rPr>
        <w:t>przy czym zamawiający zastrzega, że:</w:t>
      </w:r>
    </w:p>
    <w:p w14:paraId="279BB35D" w14:textId="43AF4A1E" w:rsidR="00447FA7" w:rsidRPr="001B5F3E" w:rsidRDefault="00430CC1" w:rsidP="00742493">
      <w:pPr>
        <w:widowControl/>
        <w:suppressAutoHyphens w:val="0"/>
        <w:ind w:left="1985" w:hanging="709"/>
        <w:jc w:val="both"/>
        <w:rPr>
          <w:rFonts w:eastAsiaTheme="minorEastAsia"/>
          <w:b/>
          <w:bCs/>
          <w:i/>
          <w:iCs/>
          <w:color w:val="000000"/>
          <w:sz w:val="22"/>
          <w:szCs w:val="22"/>
          <w:lang w:eastAsia="en-US"/>
        </w:rPr>
      </w:pPr>
      <w:r w:rsidRPr="001B5F3E">
        <w:rPr>
          <w:rFonts w:eastAsiaTheme="minorEastAsia"/>
          <w:b/>
          <w:bCs/>
          <w:i/>
          <w:iCs/>
          <w:color w:val="000000"/>
          <w:sz w:val="22"/>
          <w:szCs w:val="22"/>
          <w:lang w:eastAsia="en-US"/>
        </w:rPr>
        <w:t>7.2.1</w:t>
      </w:r>
      <w:r w:rsidRPr="001B5F3E">
        <w:rPr>
          <w:rFonts w:eastAsiaTheme="minorEastAsia"/>
          <w:b/>
          <w:bCs/>
          <w:i/>
          <w:iCs/>
          <w:color w:val="000000"/>
          <w:sz w:val="22"/>
          <w:szCs w:val="22"/>
          <w:lang w:eastAsia="en-US"/>
        </w:rPr>
        <w:tab/>
      </w:r>
      <w:r w:rsidR="008632CC" w:rsidRPr="001B5F3E">
        <w:rPr>
          <w:rFonts w:eastAsiaTheme="minorEastAsia"/>
          <w:b/>
          <w:bCs/>
          <w:i/>
          <w:iCs/>
          <w:color w:val="000000"/>
          <w:sz w:val="22"/>
          <w:szCs w:val="22"/>
          <w:lang w:eastAsia="en-US"/>
        </w:rPr>
        <w:t xml:space="preserve">na dzień wszczęcia przedmiotowego postępowania </w:t>
      </w:r>
      <w:r w:rsidR="000A31B2">
        <w:rPr>
          <w:rFonts w:eastAsiaTheme="minorEastAsia"/>
          <w:b/>
          <w:bCs/>
          <w:i/>
          <w:iCs/>
          <w:color w:val="000000"/>
          <w:sz w:val="22"/>
          <w:szCs w:val="22"/>
          <w:lang w:eastAsia="en-US"/>
        </w:rPr>
        <w:t xml:space="preserve">zamawiający </w:t>
      </w:r>
      <w:r w:rsidR="008632CC" w:rsidRPr="001B5F3E">
        <w:rPr>
          <w:rFonts w:eastAsiaTheme="minorEastAsia"/>
          <w:b/>
          <w:bCs/>
          <w:i/>
          <w:iCs/>
          <w:color w:val="000000"/>
          <w:sz w:val="22"/>
          <w:szCs w:val="22"/>
          <w:lang w:eastAsia="en-US"/>
        </w:rPr>
        <w:t xml:space="preserve">nie dysponuje wiedzą o wstrzymaniu produkcji materiałów wyspecyfikowanych w treści Załącznika A do SWZ. </w:t>
      </w:r>
      <w:r w:rsidR="00742493" w:rsidRPr="001B5F3E">
        <w:rPr>
          <w:rFonts w:eastAsiaTheme="minorEastAsia"/>
          <w:b/>
          <w:bCs/>
          <w:i/>
          <w:iCs/>
          <w:color w:val="000000"/>
          <w:sz w:val="22"/>
          <w:szCs w:val="22"/>
          <w:lang w:eastAsia="en-US"/>
        </w:rPr>
        <w:t>W</w:t>
      </w:r>
      <w:r w:rsidR="00BF3D9E" w:rsidRPr="001B5F3E">
        <w:rPr>
          <w:rFonts w:eastAsiaTheme="minorEastAsia"/>
          <w:b/>
          <w:bCs/>
          <w:i/>
          <w:iCs/>
          <w:color w:val="000000"/>
          <w:sz w:val="22"/>
          <w:szCs w:val="22"/>
          <w:lang w:eastAsia="en-US"/>
        </w:rPr>
        <w:t xml:space="preserve"> przypadku powzięcia </w:t>
      </w:r>
      <w:r w:rsidR="00742493" w:rsidRPr="001B5F3E">
        <w:rPr>
          <w:rFonts w:eastAsiaTheme="minorEastAsia"/>
          <w:b/>
          <w:bCs/>
          <w:i/>
          <w:iCs/>
          <w:color w:val="000000"/>
          <w:sz w:val="22"/>
          <w:szCs w:val="22"/>
          <w:lang w:eastAsia="en-US"/>
        </w:rPr>
        <w:t>takiej wiedzy</w:t>
      </w:r>
      <w:r w:rsidR="00290048" w:rsidRPr="001B5F3E">
        <w:rPr>
          <w:rFonts w:eastAsiaTheme="minorEastAsia"/>
          <w:b/>
          <w:bCs/>
          <w:i/>
          <w:iCs/>
          <w:color w:val="000000"/>
          <w:sz w:val="22"/>
          <w:szCs w:val="22"/>
          <w:lang w:eastAsia="en-US"/>
        </w:rPr>
        <w:t xml:space="preserve">, </w:t>
      </w:r>
      <w:r w:rsidR="00BF3D9E" w:rsidRPr="001B5F3E">
        <w:rPr>
          <w:rFonts w:eastAsiaTheme="minorEastAsia"/>
          <w:b/>
          <w:bCs/>
          <w:i/>
          <w:iCs/>
          <w:color w:val="000000"/>
          <w:sz w:val="22"/>
          <w:szCs w:val="22"/>
          <w:lang w:eastAsia="en-US"/>
        </w:rPr>
        <w:t>na podstawie złożonych przez potencjalnych wykonawców zapytań,</w:t>
      </w:r>
      <w:r w:rsidR="00742493" w:rsidRPr="001B5F3E">
        <w:rPr>
          <w:rFonts w:eastAsiaTheme="minorEastAsia"/>
          <w:b/>
          <w:bCs/>
          <w:i/>
          <w:iCs/>
          <w:color w:val="000000"/>
          <w:sz w:val="22"/>
          <w:szCs w:val="22"/>
          <w:lang w:eastAsia="en-US"/>
        </w:rPr>
        <w:t xml:space="preserve"> </w:t>
      </w:r>
      <w:r w:rsidR="009A203C" w:rsidRPr="001B5F3E">
        <w:rPr>
          <w:rFonts w:eastAsiaTheme="minorEastAsia"/>
          <w:b/>
          <w:bCs/>
          <w:i/>
          <w:iCs/>
          <w:color w:val="000000"/>
          <w:sz w:val="22"/>
          <w:szCs w:val="22"/>
          <w:lang w:eastAsia="en-US"/>
        </w:rPr>
        <w:t>dokona stosownych modyfikacji</w:t>
      </w:r>
      <w:r w:rsidR="002616F7" w:rsidRPr="001B5F3E">
        <w:rPr>
          <w:rFonts w:eastAsiaTheme="minorEastAsia"/>
          <w:color w:val="000000"/>
          <w:sz w:val="22"/>
          <w:szCs w:val="22"/>
          <w:lang w:eastAsia="en-US"/>
        </w:rPr>
        <w:t xml:space="preserve"> </w:t>
      </w:r>
      <w:r w:rsidR="002616F7" w:rsidRPr="001B5F3E">
        <w:rPr>
          <w:rFonts w:eastAsiaTheme="minorEastAsia"/>
          <w:b/>
          <w:bCs/>
          <w:i/>
          <w:iCs/>
          <w:color w:val="000000"/>
          <w:sz w:val="22"/>
          <w:szCs w:val="22"/>
          <w:lang w:eastAsia="en-US"/>
        </w:rPr>
        <w:t>opisu przedmiotu zamówienia.</w:t>
      </w:r>
    </w:p>
    <w:p w14:paraId="21CC59E6" w14:textId="350945EE" w:rsidR="00E80D24" w:rsidRPr="001B5F3E" w:rsidRDefault="00145C08" w:rsidP="006D5C69">
      <w:pPr>
        <w:widowControl/>
        <w:suppressAutoHyphens w:val="0"/>
        <w:ind w:left="1276" w:hanging="567"/>
        <w:jc w:val="both"/>
        <w:rPr>
          <w:rFonts w:eastAsiaTheme="minorEastAsia"/>
          <w:sz w:val="22"/>
          <w:szCs w:val="22"/>
          <w:lang w:eastAsia="en-US"/>
        </w:rPr>
      </w:pPr>
      <w:r w:rsidRPr="001B5F3E">
        <w:rPr>
          <w:rFonts w:eastAsiaTheme="minorEastAsia"/>
          <w:color w:val="000000"/>
          <w:sz w:val="22"/>
          <w:szCs w:val="22"/>
          <w:lang w:eastAsia="en-US"/>
        </w:rPr>
        <w:t xml:space="preserve">7.3 </w:t>
      </w:r>
      <w:r w:rsidRPr="001B5F3E">
        <w:rPr>
          <w:rFonts w:eastAsiaTheme="minorEastAsia"/>
          <w:color w:val="000000"/>
          <w:sz w:val="22"/>
          <w:szCs w:val="22"/>
          <w:lang w:eastAsia="en-US"/>
        </w:rPr>
        <w:tab/>
      </w:r>
      <w:r w:rsidR="00E80D24" w:rsidRPr="001B5F3E">
        <w:rPr>
          <w:rFonts w:eastAsiaTheme="minorEastAsia"/>
          <w:sz w:val="22"/>
          <w:szCs w:val="22"/>
          <w:lang w:eastAsia="en-US"/>
        </w:rPr>
        <w:t>wszystkie dostarczane materiały muszą zapewnić bardzo dobrą jakość wydruku na każdym rodzaju używanego papieru o</w:t>
      </w:r>
      <w:r w:rsidR="00316167" w:rsidRPr="001B5F3E">
        <w:rPr>
          <w:rFonts w:eastAsiaTheme="minorEastAsia"/>
          <w:sz w:val="22"/>
          <w:szCs w:val="22"/>
          <w:lang w:eastAsia="en-US"/>
        </w:rPr>
        <w:t xml:space="preserve"> </w:t>
      </w:r>
      <w:r w:rsidR="00E80D24" w:rsidRPr="001B5F3E">
        <w:rPr>
          <w:rFonts w:eastAsiaTheme="minorEastAsia"/>
          <w:sz w:val="22"/>
          <w:szCs w:val="22"/>
          <w:lang w:eastAsia="en-US"/>
        </w:rPr>
        <w:t>gramaturze zgodnej z</w:t>
      </w:r>
      <w:r w:rsidR="0048512B" w:rsidRPr="001B5F3E">
        <w:rPr>
          <w:rFonts w:eastAsiaTheme="minorEastAsia"/>
          <w:sz w:val="22"/>
          <w:szCs w:val="22"/>
          <w:lang w:eastAsia="en-US"/>
        </w:rPr>
        <w:t xml:space="preserve"> </w:t>
      </w:r>
      <w:r w:rsidR="00E80D24" w:rsidRPr="001B5F3E">
        <w:rPr>
          <w:rFonts w:eastAsiaTheme="minorEastAsia"/>
          <w:sz w:val="22"/>
          <w:szCs w:val="22"/>
          <w:lang w:eastAsia="en-US"/>
        </w:rPr>
        <w:t>funkcją urządzenia drukującego, a w szczególności na:</w:t>
      </w:r>
    </w:p>
    <w:p w14:paraId="4C9E76B3" w14:textId="260A0256" w:rsidR="00297649" w:rsidRPr="001B5F3E" w:rsidRDefault="00297649" w:rsidP="00297649">
      <w:pPr>
        <w:widowControl/>
        <w:suppressAutoHyphens w:val="0"/>
        <w:ind w:left="1276" w:hanging="567"/>
        <w:jc w:val="both"/>
        <w:rPr>
          <w:rFonts w:eastAsiaTheme="minorEastAsia"/>
          <w:sz w:val="22"/>
          <w:szCs w:val="22"/>
          <w:lang w:eastAsia="en-US"/>
        </w:rPr>
      </w:pPr>
      <w:r w:rsidRPr="001B5F3E">
        <w:rPr>
          <w:rFonts w:eastAsiaTheme="minorEastAsia"/>
          <w:color w:val="000000"/>
          <w:sz w:val="22"/>
          <w:szCs w:val="22"/>
          <w:lang w:eastAsia="en-US"/>
        </w:rPr>
        <w:tab/>
      </w:r>
      <w:r w:rsidR="00145C08" w:rsidRPr="001B5F3E">
        <w:rPr>
          <w:rFonts w:eastAsiaTheme="minorEastAsia"/>
          <w:color w:val="000000"/>
          <w:sz w:val="22"/>
          <w:szCs w:val="22"/>
          <w:lang w:eastAsia="en-US"/>
        </w:rPr>
        <w:t>7</w:t>
      </w:r>
      <w:r w:rsidRPr="001B5F3E">
        <w:rPr>
          <w:rFonts w:eastAsiaTheme="minorEastAsia"/>
          <w:color w:val="000000"/>
          <w:sz w:val="22"/>
          <w:szCs w:val="22"/>
          <w:lang w:eastAsia="en-US"/>
        </w:rPr>
        <w:t>.3.1</w:t>
      </w:r>
      <w:r w:rsidRPr="001B5F3E">
        <w:rPr>
          <w:rFonts w:eastAsiaTheme="minorEastAsia"/>
          <w:color w:val="000000"/>
          <w:sz w:val="22"/>
          <w:szCs w:val="22"/>
          <w:lang w:eastAsia="en-US"/>
        </w:rPr>
        <w:tab/>
      </w:r>
      <w:r w:rsidRPr="001B5F3E">
        <w:rPr>
          <w:rFonts w:eastAsiaTheme="minorEastAsia"/>
          <w:sz w:val="22"/>
          <w:szCs w:val="22"/>
          <w:lang w:eastAsia="en-US"/>
        </w:rPr>
        <w:t>papierze białym obustronnie powlekanym o gramaturze 250 g/m</w:t>
      </w:r>
      <w:r w:rsidRPr="001B5F3E">
        <w:rPr>
          <w:rFonts w:eastAsiaTheme="minorEastAsia"/>
          <w:sz w:val="22"/>
          <w:szCs w:val="22"/>
          <w:vertAlign w:val="superscript"/>
          <w:lang w:eastAsia="en-US"/>
        </w:rPr>
        <w:t>2</w:t>
      </w:r>
      <w:r w:rsidRPr="001B5F3E">
        <w:rPr>
          <w:rFonts w:eastAsiaTheme="minorEastAsia"/>
          <w:sz w:val="22"/>
          <w:szCs w:val="22"/>
          <w:lang w:eastAsia="en-US"/>
        </w:rPr>
        <w:t xml:space="preserve">, </w:t>
      </w:r>
    </w:p>
    <w:p w14:paraId="763C7ECD" w14:textId="03298530" w:rsidR="00297649" w:rsidRPr="001B5F3E" w:rsidRDefault="008655BF" w:rsidP="008655BF">
      <w:pPr>
        <w:widowControl/>
        <w:suppressAutoHyphens w:val="0"/>
        <w:ind w:left="1276" w:hanging="567"/>
        <w:jc w:val="both"/>
        <w:rPr>
          <w:rFonts w:eastAsiaTheme="minorEastAsia"/>
          <w:sz w:val="22"/>
          <w:szCs w:val="22"/>
          <w:lang w:eastAsia="en-US"/>
        </w:rPr>
      </w:pPr>
      <w:r w:rsidRPr="001B5F3E">
        <w:rPr>
          <w:rFonts w:eastAsiaTheme="minorEastAsia"/>
          <w:color w:val="000000"/>
          <w:sz w:val="22"/>
          <w:szCs w:val="22"/>
          <w:lang w:eastAsia="en-US"/>
        </w:rPr>
        <w:tab/>
      </w:r>
      <w:r w:rsidR="00145C08" w:rsidRPr="001B5F3E">
        <w:rPr>
          <w:rFonts w:eastAsiaTheme="minorEastAsia"/>
          <w:color w:val="000000"/>
          <w:sz w:val="22"/>
          <w:szCs w:val="22"/>
          <w:lang w:eastAsia="en-US"/>
        </w:rPr>
        <w:t>7</w:t>
      </w:r>
      <w:r w:rsidRPr="001B5F3E">
        <w:rPr>
          <w:rFonts w:eastAsiaTheme="minorEastAsia"/>
          <w:color w:val="000000"/>
          <w:sz w:val="22"/>
          <w:szCs w:val="22"/>
          <w:lang w:eastAsia="en-US"/>
        </w:rPr>
        <w:t>.3.1</w:t>
      </w:r>
      <w:r w:rsidRPr="001B5F3E">
        <w:rPr>
          <w:rFonts w:eastAsiaTheme="minorEastAsia"/>
          <w:color w:val="000000"/>
          <w:sz w:val="22"/>
          <w:szCs w:val="22"/>
          <w:lang w:eastAsia="en-US"/>
        </w:rPr>
        <w:tab/>
      </w:r>
      <w:r w:rsidR="00297649" w:rsidRPr="001B5F3E">
        <w:rPr>
          <w:rFonts w:eastAsiaTheme="minorEastAsia"/>
          <w:sz w:val="22"/>
          <w:szCs w:val="22"/>
          <w:lang w:eastAsia="en-US"/>
        </w:rPr>
        <w:t>papierze celulozowym obustronnie powlekanym o gramaturze 170 g/m</w:t>
      </w:r>
      <w:r w:rsidR="00297649" w:rsidRPr="001B5F3E">
        <w:rPr>
          <w:rFonts w:eastAsiaTheme="minorEastAsia"/>
          <w:sz w:val="22"/>
          <w:szCs w:val="22"/>
          <w:vertAlign w:val="superscript"/>
          <w:lang w:eastAsia="en-US"/>
        </w:rPr>
        <w:t>2</w:t>
      </w:r>
      <w:r w:rsidR="00297649" w:rsidRPr="001B5F3E">
        <w:rPr>
          <w:rFonts w:eastAsiaTheme="minorEastAsia"/>
          <w:sz w:val="22"/>
          <w:szCs w:val="22"/>
          <w:lang w:eastAsia="en-US"/>
        </w:rPr>
        <w:t xml:space="preserve">, </w:t>
      </w:r>
    </w:p>
    <w:p w14:paraId="09D96D25" w14:textId="41293969" w:rsidR="00297649" w:rsidRPr="001B5F3E" w:rsidRDefault="00145C08" w:rsidP="008655BF">
      <w:pPr>
        <w:widowControl/>
        <w:suppressAutoHyphens w:val="0"/>
        <w:ind w:left="2127" w:hanging="851"/>
        <w:jc w:val="both"/>
        <w:rPr>
          <w:rFonts w:eastAsiaTheme="minorEastAsia"/>
          <w:color w:val="000000"/>
          <w:sz w:val="22"/>
          <w:szCs w:val="22"/>
          <w:lang w:eastAsia="en-US"/>
        </w:rPr>
      </w:pPr>
      <w:r w:rsidRPr="001B5F3E">
        <w:rPr>
          <w:rFonts w:eastAsiaTheme="minorEastAsia"/>
          <w:color w:val="000000"/>
          <w:sz w:val="22"/>
          <w:szCs w:val="22"/>
          <w:lang w:eastAsia="en-US"/>
        </w:rPr>
        <w:t>7</w:t>
      </w:r>
      <w:r w:rsidR="008655BF" w:rsidRPr="001B5F3E">
        <w:rPr>
          <w:rFonts w:eastAsiaTheme="minorEastAsia"/>
          <w:color w:val="000000"/>
          <w:sz w:val="22"/>
          <w:szCs w:val="22"/>
          <w:lang w:eastAsia="en-US"/>
        </w:rPr>
        <w:t>.3.3</w:t>
      </w:r>
      <w:r w:rsidR="008655BF" w:rsidRPr="001B5F3E">
        <w:rPr>
          <w:rFonts w:eastAsiaTheme="minorEastAsia"/>
          <w:color w:val="000000"/>
          <w:sz w:val="22"/>
          <w:szCs w:val="22"/>
          <w:lang w:eastAsia="en-US"/>
        </w:rPr>
        <w:tab/>
      </w:r>
      <w:r w:rsidR="00297649" w:rsidRPr="001B5F3E">
        <w:rPr>
          <w:rFonts w:eastAsiaTheme="minorEastAsia"/>
          <w:sz w:val="22"/>
          <w:szCs w:val="22"/>
          <w:lang w:eastAsia="en-US"/>
        </w:rPr>
        <w:t>papierze białym o gramaturze 135 g/m</w:t>
      </w:r>
      <w:r w:rsidR="00297649" w:rsidRPr="001B5F3E">
        <w:rPr>
          <w:rFonts w:eastAsiaTheme="minorEastAsia"/>
          <w:sz w:val="22"/>
          <w:szCs w:val="22"/>
          <w:vertAlign w:val="superscript"/>
          <w:lang w:eastAsia="en-US"/>
        </w:rPr>
        <w:t>2</w:t>
      </w:r>
      <w:r w:rsidR="00297649" w:rsidRPr="001B5F3E">
        <w:rPr>
          <w:rFonts w:eastAsiaTheme="minorEastAsia"/>
          <w:sz w:val="22"/>
          <w:szCs w:val="22"/>
          <w:lang w:eastAsia="en-US"/>
        </w:rPr>
        <w:t xml:space="preserve"> lub 120 g/m</w:t>
      </w:r>
      <w:r w:rsidR="00297649" w:rsidRPr="001B5F3E">
        <w:rPr>
          <w:rFonts w:eastAsiaTheme="minorEastAsia"/>
          <w:sz w:val="22"/>
          <w:szCs w:val="22"/>
          <w:vertAlign w:val="superscript"/>
          <w:lang w:eastAsia="en-US"/>
        </w:rPr>
        <w:t>2</w:t>
      </w:r>
      <w:r w:rsidR="00297649" w:rsidRPr="001B5F3E">
        <w:rPr>
          <w:rFonts w:eastAsiaTheme="minorEastAsia"/>
          <w:sz w:val="22"/>
          <w:szCs w:val="22"/>
          <w:lang w:eastAsia="en-US"/>
        </w:rPr>
        <w:t xml:space="preserve"> z</w:t>
      </w:r>
      <w:r w:rsidR="00453B02" w:rsidRPr="001B5F3E">
        <w:rPr>
          <w:rFonts w:eastAsiaTheme="minorEastAsia"/>
          <w:sz w:val="22"/>
          <w:szCs w:val="22"/>
          <w:lang w:eastAsia="en-US"/>
        </w:rPr>
        <w:t xml:space="preserve"> </w:t>
      </w:r>
      <w:r w:rsidR="00297649" w:rsidRPr="001B5F3E">
        <w:rPr>
          <w:rFonts w:eastAsiaTheme="minorEastAsia"/>
          <w:sz w:val="22"/>
          <w:szCs w:val="22"/>
          <w:lang w:eastAsia="en-US"/>
        </w:rPr>
        <w:t>zabezpieczeniami chemicznymi i włóknami zabezpieczającymi wykorzystywanymi, jak również ze znakiem wodnym i znakiem widocznym w świetle UV – do druku dyplomów ukończenia studiów i</w:t>
      </w:r>
      <w:r w:rsidR="00453B02" w:rsidRPr="001B5F3E">
        <w:rPr>
          <w:rFonts w:eastAsiaTheme="minorEastAsia"/>
          <w:sz w:val="22"/>
          <w:szCs w:val="22"/>
          <w:lang w:eastAsia="en-US"/>
        </w:rPr>
        <w:t xml:space="preserve"> </w:t>
      </w:r>
      <w:r w:rsidR="00297649" w:rsidRPr="001B5F3E">
        <w:rPr>
          <w:rFonts w:eastAsiaTheme="minorEastAsia"/>
          <w:sz w:val="22"/>
          <w:szCs w:val="22"/>
          <w:lang w:eastAsia="en-US"/>
        </w:rPr>
        <w:t xml:space="preserve">świadectw ukończenia studiów podyplomowych na drukarkach zgodnych z rekomendacją MSWiA. </w:t>
      </w:r>
    </w:p>
    <w:p w14:paraId="319C1A01" w14:textId="5A4153C0" w:rsidR="00297649" w:rsidRPr="001B5F3E" w:rsidRDefault="00297649" w:rsidP="00545C9C">
      <w:pPr>
        <w:widowControl/>
        <w:tabs>
          <w:tab w:val="left" w:pos="993"/>
        </w:tabs>
        <w:suppressAutoHyphens w:val="0"/>
        <w:ind w:left="2127"/>
        <w:jc w:val="both"/>
        <w:rPr>
          <w:rFonts w:eastAsiaTheme="minorEastAsia"/>
          <w:sz w:val="22"/>
          <w:szCs w:val="22"/>
          <w:lang w:eastAsia="en-US"/>
        </w:rPr>
      </w:pPr>
      <w:r w:rsidRPr="001B5F3E">
        <w:rPr>
          <w:rFonts w:eastAsiaTheme="minorEastAsia"/>
          <w:sz w:val="22"/>
          <w:szCs w:val="22"/>
          <w:lang w:eastAsia="en-US"/>
        </w:rPr>
        <w:t>Druk musi być czytelny i wyraźny bez smug i zamazań;</w:t>
      </w:r>
    </w:p>
    <w:p w14:paraId="4DC69D0A" w14:textId="500ECF46" w:rsidR="00E80D24" w:rsidRPr="001B5F3E" w:rsidRDefault="00145C08" w:rsidP="00CB3F25">
      <w:pPr>
        <w:widowControl/>
        <w:suppressAutoHyphens w:val="0"/>
        <w:ind w:left="1276" w:hanging="567"/>
        <w:jc w:val="both"/>
        <w:rPr>
          <w:rFonts w:eastAsiaTheme="minorEastAsia"/>
          <w:sz w:val="22"/>
          <w:szCs w:val="22"/>
          <w:lang w:eastAsia="en-US"/>
        </w:rPr>
      </w:pPr>
      <w:r w:rsidRPr="001B5F3E">
        <w:rPr>
          <w:rFonts w:eastAsiaTheme="minorEastAsia"/>
          <w:color w:val="000000"/>
          <w:sz w:val="22"/>
          <w:szCs w:val="22"/>
          <w:lang w:eastAsia="en-US"/>
        </w:rPr>
        <w:t>7</w:t>
      </w:r>
      <w:r w:rsidR="00CB3F25" w:rsidRPr="001B5F3E">
        <w:rPr>
          <w:rFonts w:eastAsiaTheme="minorEastAsia"/>
          <w:color w:val="000000"/>
          <w:sz w:val="22"/>
          <w:szCs w:val="22"/>
          <w:lang w:eastAsia="en-US"/>
        </w:rPr>
        <w:t xml:space="preserve">.4 </w:t>
      </w:r>
      <w:r w:rsidR="00CB3F25" w:rsidRPr="001B5F3E">
        <w:rPr>
          <w:rFonts w:eastAsiaTheme="minorEastAsia"/>
          <w:color w:val="000000"/>
          <w:sz w:val="22"/>
          <w:szCs w:val="22"/>
          <w:lang w:eastAsia="en-US"/>
        </w:rPr>
        <w:tab/>
      </w:r>
      <w:r w:rsidR="00E80D24" w:rsidRPr="001B5F3E">
        <w:rPr>
          <w:rFonts w:eastAsiaTheme="minorEastAsia"/>
          <w:sz w:val="22"/>
          <w:szCs w:val="22"/>
          <w:lang w:eastAsia="en-US"/>
        </w:rPr>
        <w:t xml:space="preserve">w przypadku, gdy </w:t>
      </w:r>
      <w:r w:rsidR="00545C9C" w:rsidRPr="001B5F3E">
        <w:rPr>
          <w:rFonts w:eastAsiaTheme="minorEastAsia"/>
          <w:sz w:val="22"/>
          <w:szCs w:val="22"/>
          <w:lang w:eastAsia="en-US"/>
        </w:rPr>
        <w:t xml:space="preserve">wyspecyfikowany w </w:t>
      </w:r>
      <w:r w:rsidR="00AE6FFB" w:rsidRPr="001B5F3E">
        <w:rPr>
          <w:rFonts w:eastAsiaTheme="minorEastAsia"/>
          <w:sz w:val="22"/>
          <w:szCs w:val="22"/>
          <w:lang w:eastAsia="en-US"/>
        </w:rPr>
        <w:t>z</w:t>
      </w:r>
      <w:r w:rsidR="00545C9C" w:rsidRPr="001B5F3E">
        <w:rPr>
          <w:rFonts w:eastAsiaTheme="minorEastAsia"/>
          <w:sz w:val="22"/>
          <w:szCs w:val="22"/>
          <w:lang w:eastAsia="en-US"/>
        </w:rPr>
        <w:t xml:space="preserve">ałączniku A do SWZ </w:t>
      </w:r>
      <w:r w:rsidR="00AE6FFB" w:rsidRPr="001B5F3E">
        <w:rPr>
          <w:rFonts w:eastAsiaTheme="minorEastAsia"/>
          <w:sz w:val="22"/>
          <w:szCs w:val="22"/>
          <w:lang w:eastAsia="en-US"/>
        </w:rPr>
        <w:t>materiał</w:t>
      </w:r>
      <w:r w:rsidR="00E80D24" w:rsidRPr="001B5F3E">
        <w:rPr>
          <w:rFonts w:eastAsiaTheme="minorEastAsia"/>
          <w:sz w:val="22"/>
          <w:szCs w:val="22"/>
          <w:lang w:eastAsia="en-US"/>
        </w:rPr>
        <w:t xml:space="preserve"> </w:t>
      </w:r>
      <w:r w:rsidR="00EE50E8" w:rsidRPr="001B5F3E">
        <w:rPr>
          <w:rFonts w:eastAsiaTheme="minorEastAsia"/>
          <w:sz w:val="22"/>
          <w:szCs w:val="22"/>
          <w:lang w:eastAsia="en-US"/>
        </w:rPr>
        <w:t>pochodzący i</w:t>
      </w:r>
      <w:r w:rsidR="005C0746" w:rsidRPr="001B5F3E">
        <w:rPr>
          <w:rFonts w:eastAsiaTheme="minorEastAsia"/>
          <w:sz w:val="22"/>
          <w:szCs w:val="22"/>
          <w:lang w:eastAsia="en-US"/>
        </w:rPr>
        <w:t> </w:t>
      </w:r>
      <w:r w:rsidR="00EE50E8" w:rsidRPr="001B5F3E">
        <w:rPr>
          <w:rFonts w:eastAsiaTheme="minorEastAsia"/>
          <w:sz w:val="22"/>
          <w:szCs w:val="22"/>
          <w:lang w:eastAsia="en-US"/>
        </w:rPr>
        <w:t>zalecany przez producenta urządzenia</w:t>
      </w:r>
      <w:r w:rsidR="00E80D24" w:rsidRPr="001B5F3E">
        <w:rPr>
          <w:rFonts w:eastAsiaTheme="minorEastAsia"/>
          <w:sz w:val="22"/>
          <w:szCs w:val="22"/>
          <w:lang w:eastAsia="en-US"/>
        </w:rPr>
        <w:t xml:space="preserve"> posiada wbudowany układ scalony, który monitoruje proces druku i zużycie </w:t>
      </w:r>
      <w:r w:rsidR="0061741C" w:rsidRPr="001B5F3E">
        <w:rPr>
          <w:rFonts w:eastAsiaTheme="minorEastAsia"/>
          <w:sz w:val="22"/>
          <w:szCs w:val="22"/>
          <w:lang w:eastAsia="en-US"/>
        </w:rPr>
        <w:t>tuszu</w:t>
      </w:r>
      <w:r w:rsidR="00E80D24" w:rsidRPr="001B5F3E">
        <w:rPr>
          <w:rFonts w:eastAsiaTheme="minorEastAsia"/>
          <w:sz w:val="22"/>
          <w:szCs w:val="22"/>
          <w:lang w:eastAsia="en-US"/>
        </w:rPr>
        <w:t xml:space="preserve">/tonera, </w:t>
      </w:r>
      <w:r w:rsidR="00C22492" w:rsidRPr="001B5F3E">
        <w:rPr>
          <w:rFonts w:eastAsiaTheme="minorEastAsia"/>
          <w:sz w:val="22"/>
          <w:szCs w:val="22"/>
          <w:lang w:eastAsia="en-US"/>
        </w:rPr>
        <w:t>wyspecyfikowany</w:t>
      </w:r>
      <w:r w:rsidR="00EE50E8" w:rsidRPr="001B5F3E">
        <w:rPr>
          <w:rFonts w:eastAsiaTheme="minorEastAsia"/>
          <w:sz w:val="22"/>
          <w:szCs w:val="22"/>
          <w:lang w:eastAsia="en-US"/>
        </w:rPr>
        <w:t xml:space="preserve"> </w:t>
      </w:r>
      <w:r w:rsidR="00E80D24" w:rsidRPr="001B5F3E">
        <w:rPr>
          <w:rFonts w:eastAsiaTheme="minorEastAsia"/>
          <w:sz w:val="22"/>
          <w:szCs w:val="22"/>
          <w:lang w:eastAsia="en-US"/>
        </w:rPr>
        <w:t xml:space="preserve">produkt </w:t>
      </w:r>
      <w:r w:rsidR="00EE50E8" w:rsidRPr="001B5F3E">
        <w:rPr>
          <w:rFonts w:eastAsiaTheme="minorEastAsia"/>
          <w:sz w:val="22"/>
          <w:szCs w:val="22"/>
          <w:lang w:eastAsia="en-US"/>
        </w:rPr>
        <w:t>zamienny</w:t>
      </w:r>
      <w:r w:rsidR="00E80D24" w:rsidRPr="001B5F3E">
        <w:rPr>
          <w:rFonts w:eastAsiaTheme="minorEastAsia"/>
          <w:sz w:val="22"/>
          <w:szCs w:val="22"/>
          <w:lang w:eastAsia="en-US"/>
        </w:rPr>
        <w:t xml:space="preserve"> </w:t>
      </w:r>
      <w:r w:rsidR="003C4B30" w:rsidRPr="001B5F3E">
        <w:rPr>
          <w:rFonts w:eastAsiaTheme="minorEastAsia"/>
          <w:sz w:val="22"/>
          <w:szCs w:val="22"/>
          <w:lang w:eastAsia="en-US"/>
        </w:rPr>
        <w:t xml:space="preserve">również </w:t>
      </w:r>
      <w:r w:rsidR="00EE50E8" w:rsidRPr="001B5F3E">
        <w:rPr>
          <w:rFonts w:eastAsiaTheme="minorEastAsia"/>
          <w:sz w:val="22"/>
          <w:szCs w:val="22"/>
          <w:lang w:eastAsia="en-US"/>
        </w:rPr>
        <w:t>musi</w:t>
      </w:r>
      <w:r w:rsidR="00E80D24" w:rsidRPr="001B5F3E">
        <w:rPr>
          <w:rFonts w:eastAsiaTheme="minorEastAsia"/>
          <w:sz w:val="22"/>
          <w:szCs w:val="22"/>
          <w:lang w:eastAsia="en-US"/>
        </w:rPr>
        <w:t xml:space="preserve"> posiadać analogiczny element;</w:t>
      </w:r>
    </w:p>
    <w:p w14:paraId="69AFC7BC" w14:textId="24C14CCF" w:rsidR="00E80D24" w:rsidRPr="001B5F3E" w:rsidRDefault="00145C08" w:rsidP="001213B6">
      <w:pPr>
        <w:widowControl/>
        <w:suppressAutoHyphens w:val="0"/>
        <w:ind w:left="1276" w:hanging="567"/>
        <w:jc w:val="both"/>
        <w:rPr>
          <w:rFonts w:eastAsiaTheme="minorEastAsia"/>
          <w:sz w:val="22"/>
          <w:szCs w:val="22"/>
          <w:lang w:eastAsia="en-US"/>
        </w:rPr>
      </w:pPr>
      <w:r w:rsidRPr="001B5F3E">
        <w:rPr>
          <w:rFonts w:eastAsiaTheme="minorEastAsia"/>
          <w:color w:val="000000"/>
          <w:sz w:val="22"/>
          <w:szCs w:val="22"/>
          <w:lang w:eastAsia="en-US"/>
        </w:rPr>
        <w:t>7</w:t>
      </w:r>
      <w:r w:rsidR="001213B6" w:rsidRPr="001B5F3E">
        <w:rPr>
          <w:rFonts w:eastAsiaTheme="minorEastAsia"/>
          <w:color w:val="000000"/>
          <w:sz w:val="22"/>
          <w:szCs w:val="22"/>
          <w:lang w:eastAsia="en-US"/>
        </w:rPr>
        <w:t>.5</w:t>
      </w:r>
      <w:r w:rsidR="001213B6" w:rsidRPr="001B5F3E">
        <w:rPr>
          <w:rFonts w:eastAsiaTheme="minorEastAsia"/>
          <w:color w:val="000000"/>
          <w:sz w:val="22"/>
          <w:szCs w:val="22"/>
          <w:lang w:eastAsia="en-US"/>
        </w:rPr>
        <w:tab/>
      </w:r>
      <w:r w:rsidR="00E80D24" w:rsidRPr="001B5F3E">
        <w:rPr>
          <w:rFonts w:eastAsiaTheme="minorEastAsia"/>
          <w:sz w:val="22"/>
          <w:szCs w:val="22"/>
          <w:lang w:eastAsia="en-US"/>
        </w:rPr>
        <w:t xml:space="preserve">w przypadku uszkodzeń spowodowanych stosowaniem oferowanych </w:t>
      </w:r>
      <w:r w:rsidR="005B4A81" w:rsidRPr="001B5F3E">
        <w:rPr>
          <w:rFonts w:eastAsiaTheme="minorEastAsia"/>
          <w:sz w:val="22"/>
          <w:szCs w:val="22"/>
          <w:lang w:eastAsia="en-US"/>
        </w:rPr>
        <w:t>materiałów zamiennych</w:t>
      </w:r>
      <w:r w:rsidR="00E80D24" w:rsidRPr="001B5F3E">
        <w:rPr>
          <w:rFonts w:eastAsiaTheme="minorEastAsia"/>
          <w:sz w:val="22"/>
          <w:szCs w:val="22"/>
          <w:lang w:eastAsia="en-US"/>
        </w:rPr>
        <w:t xml:space="preserve"> obowiązują poniższe zasady:</w:t>
      </w:r>
    </w:p>
    <w:p w14:paraId="178E64D8" w14:textId="24A5651C" w:rsidR="00E80D24" w:rsidRPr="001B5F3E" w:rsidRDefault="00145C08" w:rsidP="00DE14A3">
      <w:pPr>
        <w:widowControl/>
        <w:suppressAutoHyphens w:val="0"/>
        <w:ind w:left="2127" w:hanging="851"/>
        <w:jc w:val="both"/>
        <w:rPr>
          <w:rFonts w:eastAsiaTheme="minorEastAsia"/>
          <w:sz w:val="22"/>
          <w:szCs w:val="22"/>
          <w:lang w:eastAsia="en-US"/>
        </w:rPr>
      </w:pPr>
      <w:r w:rsidRPr="001B5F3E">
        <w:rPr>
          <w:rFonts w:eastAsiaTheme="minorEastAsia"/>
          <w:color w:val="000000"/>
          <w:sz w:val="22"/>
          <w:szCs w:val="22"/>
          <w:lang w:eastAsia="en-US"/>
        </w:rPr>
        <w:t>7</w:t>
      </w:r>
      <w:r w:rsidR="00DE14A3" w:rsidRPr="001B5F3E">
        <w:rPr>
          <w:rFonts w:eastAsiaTheme="minorEastAsia"/>
          <w:color w:val="000000"/>
          <w:sz w:val="22"/>
          <w:szCs w:val="22"/>
          <w:lang w:eastAsia="en-US"/>
        </w:rPr>
        <w:t xml:space="preserve">.5.1 </w:t>
      </w:r>
      <w:r w:rsidR="00DE14A3" w:rsidRPr="001B5F3E">
        <w:rPr>
          <w:rFonts w:eastAsiaTheme="minorEastAsia"/>
          <w:color w:val="000000"/>
          <w:sz w:val="22"/>
          <w:szCs w:val="22"/>
          <w:lang w:eastAsia="en-US"/>
        </w:rPr>
        <w:tab/>
      </w:r>
      <w:r w:rsidR="00E80D24" w:rsidRPr="001B5F3E">
        <w:rPr>
          <w:rFonts w:eastAsiaTheme="minorEastAsia"/>
          <w:sz w:val="22"/>
          <w:szCs w:val="22"/>
          <w:lang w:eastAsia="en-US"/>
        </w:rPr>
        <w:t xml:space="preserve">zamawiający zastrzega, iż w przypadku awarii urządzenia spowodowanej niewłaściwym funkcjonowaniem materiałów </w:t>
      </w:r>
      <w:r w:rsidR="004B6752" w:rsidRPr="001B5F3E">
        <w:rPr>
          <w:rFonts w:eastAsiaTheme="minorEastAsia"/>
          <w:sz w:val="22"/>
          <w:szCs w:val="22"/>
          <w:lang w:eastAsia="en-US"/>
        </w:rPr>
        <w:t>zamiennych</w:t>
      </w:r>
      <w:r w:rsidR="00E80D24" w:rsidRPr="001B5F3E">
        <w:rPr>
          <w:rFonts w:eastAsiaTheme="minorEastAsia"/>
          <w:sz w:val="22"/>
          <w:szCs w:val="22"/>
          <w:lang w:eastAsia="en-US"/>
        </w:rPr>
        <w:t xml:space="preserve"> (w tym również materiałów testo</w:t>
      </w:r>
      <w:r w:rsidR="004B6752" w:rsidRPr="001B5F3E">
        <w:rPr>
          <w:rFonts w:eastAsiaTheme="minorEastAsia"/>
          <w:sz w:val="22"/>
          <w:szCs w:val="22"/>
          <w:lang w:eastAsia="en-US"/>
        </w:rPr>
        <w:t xml:space="preserve">wanych), </w:t>
      </w:r>
      <w:r w:rsidR="00E80D24" w:rsidRPr="001B5F3E">
        <w:rPr>
          <w:rFonts w:eastAsiaTheme="minorEastAsia"/>
          <w:sz w:val="22"/>
          <w:szCs w:val="22"/>
          <w:lang w:eastAsia="en-US"/>
        </w:rPr>
        <w:t>zamawiający będzie dochodził od wykonawcy zwrotu kosztów naprawy uszkodzonego sprzętu. Podstawą zapłaty będzie opinia i</w:t>
      </w:r>
      <w:r w:rsidR="00DC6B97" w:rsidRPr="001B5F3E">
        <w:rPr>
          <w:rFonts w:eastAsiaTheme="minorEastAsia"/>
          <w:sz w:val="22"/>
          <w:szCs w:val="22"/>
          <w:lang w:eastAsia="en-US"/>
        </w:rPr>
        <w:t xml:space="preserve"> </w:t>
      </w:r>
      <w:r w:rsidR="00E80D24" w:rsidRPr="001B5F3E">
        <w:rPr>
          <w:rFonts w:eastAsiaTheme="minorEastAsia"/>
          <w:sz w:val="22"/>
          <w:szCs w:val="22"/>
          <w:lang w:eastAsia="en-US"/>
        </w:rPr>
        <w:t>faktura autoryzowanego serwisu dokonującego naprawy;</w:t>
      </w:r>
    </w:p>
    <w:p w14:paraId="4CBF7B60" w14:textId="0BA19EC8" w:rsidR="00E80D24" w:rsidRPr="001B5F3E" w:rsidRDefault="004B3938" w:rsidP="001B20D9">
      <w:pPr>
        <w:widowControl/>
        <w:suppressAutoHyphens w:val="0"/>
        <w:ind w:left="2127" w:hanging="851"/>
        <w:jc w:val="both"/>
        <w:rPr>
          <w:rFonts w:eastAsiaTheme="minorEastAsia"/>
          <w:sz w:val="22"/>
          <w:szCs w:val="22"/>
          <w:lang w:eastAsia="en-US"/>
        </w:rPr>
      </w:pPr>
      <w:r w:rsidRPr="001B5F3E">
        <w:rPr>
          <w:rFonts w:eastAsiaTheme="minorEastAsia"/>
          <w:color w:val="000000"/>
          <w:sz w:val="22"/>
          <w:szCs w:val="22"/>
          <w:lang w:eastAsia="en-US"/>
        </w:rPr>
        <w:t>7</w:t>
      </w:r>
      <w:r w:rsidR="001B20D9" w:rsidRPr="001B5F3E">
        <w:rPr>
          <w:rFonts w:eastAsiaTheme="minorEastAsia"/>
          <w:color w:val="000000"/>
          <w:sz w:val="22"/>
          <w:szCs w:val="22"/>
          <w:lang w:eastAsia="en-US"/>
        </w:rPr>
        <w:t>.5.2</w:t>
      </w:r>
      <w:r w:rsidR="001B20D9" w:rsidRPr="001B5F3E">
        <w:rPr>
          <w:rFonts w:eastAsiaTheme="minorEastAsia"/>
          <w:color w:val="000000"/>
          <w:sz w:val="22"/>
          <w:szCs w:val="22"/>
          <w:lang w:eastAsia="en-US"/>
        </w:rPr>
        <w:tab/>
      </w:r>
      <w:r w:rsidR="00E80D24" w:rsidRPr="001B5F3E">
        <w:rPr>
          <w:rFonts w:eastAsiaTheme="minorEastAsia"/>
          <w:sz w:val="22"/>
          <w:szCs w:val="22"/>
          <w:lang w:eastAsia="en-US"/>
        </w:rPr>
        <w:t>w razie trwałego uszkodzenia ograniczającego</w:t>
      </w:r>
      <w:r w:rsidR="001B20D9" w:rsidRPr="001B5F3E">
        <w:rPr>
          <w:rFonts w:eastAsiaTheme="minorEastAsia"/>
          <w:sz w:val="22"/>
          <w:szCs w:val="22"/>
          <w:lang w:eastAsia="en-US"/>
        </w:rPr>
        <w:t xml:space="preserve"> l</w:t>
      </w:r>
      <w:r w:rsidR="00E80D24" w:rsidRPr="001B5F3E">
        <w:rPr>
          <w:rFonts w:eastAsiaTheme="minorEastAsia"/>
          <w:sz w:val="22"/>
          <w:szCs w:val="22"/>
          <w:lang w:eastAsia="en-US"/>
        </w:rPr>
        <w:t>ub</w:t>
      </w:r>
      <w:r w:rsidR="001B20D9" w:rsidRPr="001B5F3E">
        <w:rPr>
          <w:rFonts w:eastAsiaTheme="minorEastAsia"/>
          <w:sz w:val="22"/>
          <w:szCs w:val="22"/>
          <w:lang w:eastAsia="en-US"/>
        </w:rPr>
        <w:t xml:space="preserve"> </w:t>
      </w:r>
      <w:r w:rsidR="00E80D24" w:rsidRPr="001B5F3E">
        <w:rPr>
          <w:rFonts w:eastAsiaTheme="minorEastAsia"/>
          <w:sz w:val="22"/>
          <w:szCs w:val="22"/>
          <w:lang w:eastAsia="en-US"/>
        </w:rPr>
        <w:t xml:space="preserve">uniemożliwiającego użytkowanie sprzętu, spowodowanego niewłaściwym funkcjonowaniem </w:t>
      </w:r>
      <w:r w:rsidR="00E80D24" w:rsidRPr="001B5F3E">
        <w:rPr>
          <w:rFonts w:eastAsiaTheme="minorEastAsia"/>
          <w:sz w:val="22"/>
          <w:szCs w:val="22"/>
          <w:lang w:eastAsia="en-US"/>
        </w:rPr>
        <w:lastRenderedPageBreak/>
        <w:t xml:space="preserve">materiałów </w:t>
      </w:r>
      <w:r w:rsidR="001B20D9" w:rsidRPr="001B5F3E">
        <w:rPr>
          <w:rFonts w:eastAsiaTheme="minorEastAsia"/>
          <w:sz w:val="22"/>
          <w:szCs w:val="22"/>
          <w:lang w:eastAsia="en-US"/>
        </w:rPr>
        <w:t>zamiennych</w:t>
      </w:r>
      <w:r w:rsidR="00E80D24" w:rsidRPr="001B5F3E">
        <w:rPr>
          <w:rFonts w:eastAsiaTheme="minorEastAsia"/>
          <w:sz w:val="22"/>
          <w:szCs w:val="22"/>
          <w:lang w:eastAsia="en-US"/>
        </w:rPr>
        <w:t xml:space="preserve"> (w tym także materiałów testowanych), wykonawca zobowiązany będzie do wymiany urządzenia na taki sam produkt lub w</w:t>
      </w:r>
      <w:r w:rsidR="001B20D9" w:rsidRPr="001B5F3E">
        <w:rPr>
          <w:rFonts w:eastAsiaTheme="minorEastAsia"/>
          <w:sz w:val="22"/>
          <w:szCs w:val="22"/>
          <w:lang w:eastAsia="en-US"/>
        </w:rPr>
        <w:t> </w:t>
      </w:r>
      <w:r w:rsidR="00E80D24" w:rsidRPr="001B5F3E">
        <w:rPr>
          <w:rFonts w:eastAsiaTheme="minorEastAsia"/>
          <w:sz w:val="22"/>
          <w:szCs w:val="22"/>
          <w:lang w:eastAsia="en-US"/>
        </w:rPr>
        <w:t>przypadku braku na rynku urządzenia tego typu na urządzenie o parametrach nie gorszych niż nieuszkodzone (po uprzedniej akceptacji modelu przez zamawiającego);</w:t>
      </w:r>
    </w:p>
    <w:p w14:paraId="68ECE199" w14:textId="46BF1FF7" w:rsidR="00E80D24" w:rsidRPr="001B5F3E" w:rsidRDefault="004B3938" w:rsidP="001B20D9">
      <w:pPr>
        <w:widowControl/>
        <w:suppressAutoHyphens w:val="0"/>
        <w:ind w:left="2127" w:hanging="851"/>
        <w:jc w:val="both"/>
        <w:rPr>
          <w:rFonts w:eastAsiaTheme="minorEastAsia"/>
          <w:sz w:val="22"/>
          <w:szCs w:val="22"/>
          <w:lang w:eastAsia="en-US"/>
        </w:rPr>
      </w:pPr>
      <w:r w:rsidRPr="001B5F3E">
        <w:rPr>
          <w:rFonts w:eastAsiaTheme="minorEastAsia"/>
          <w:color w:val="000000"/>
          <w:sz w:val="22"/>
          <w:szCs w:val="22"/>
          <w:lang w:eastAsia="en-US"/>
        </w:rPr>
        <w:t>7</w:t>
      </w:r>
      <w:r w:rsidR="001B20D9" w:rsidRPr="001B5F3E">
        <w:rPr>
          <w:rFonts w:eastAsiaTheme="minorEastAsia"/>
          <w:color w:val="000000"/>
          <w:sz w:val="22"/>
          <w:szCs w:val="22"/>
          <w:lang w:eastAsia="en-US"/>
        </w:rPr>
        <w:t>.5.3</w:t>
      </w:r>
      <w:r w:rsidR="001B20D9" w:rsidRPr="001B5F3E">
        <w:rPr>
          <w:rFonts w:eastAsiaTheme="minorEastAsia"/>
          <w:color w:val="000000"/>
          <w:sz w:val="22"/>
          <w:szCs w:val="22"/>
          <w:lang w:eastAsia="en-US"/>
        </w:rPr>
        <w:tab/>
      </w:r>
      <w:r w:rsidR="00E80D24" w:rsidRPr="001B5F3E">
        <w:rPr>
          <w:rFonts w:eastAsiaTheme="minorEastAsia"/>
          <w:sz w:val="22"/>
          <w:szCs w:val="22"/>
          <w:lang w:eastAsia="en-US"/>
        </w:rPr>
        <w:t>zamawiający zaznacza, iż część urządzeń biurowych posiada aktualną gwarancję producenta. Jeśli na skutek awarii urządzenia wynikłej z</w:t>
      </w:r>
      <w:r w:rsidR="001B20D9" w:rsidRPr="001B5F3E">
        <w:rPr>
          <w:rFonts w:eastAsiaTheme="minorEastAsia"/>
          <w:sz w:val="22"/>
          <w:szCs w:val="22"/>
          <w:lang w:eastAsia="en-US"/>
        </w:rPr>
        <w:t xml:space="preserve"> </w:t>
      </w:r>
      <w:r w:rsidR="00E80D24" w:rsidRPr="001B5F3E">
        <w:rPr>
          <w:rFonts w:eastAsiaTheme="minorEastAsia"/>
          <w:sz w:val="22"/>
          <w:szCs w:val="22"/>
          <w:lang w:eastAsia="en-US"/>
        </w:rPr>
        <w:t xml:space="preserve">winy stosowania materiałów </w:t>
      </w:r>
      <w:r w:rsidR="0076442C" w:rsidRPr="001B5F3E">
        <w:rPr>
          <w:rFonts w:eastAsiaTheme="minorEastAsia"/>
          <w:sz w:val="22"/>
          <w:szCs w:val="22"/>
          <w:lang w:eastAsia="en-US"/>
        </w:rPr>
        <w:t>zamiennych</w:t>
      </w:r>
      <w:r w:rsidR="00E80D24" w:rsidRPr="001B5F3E">
        <w:rPr>
          <w:rFonts w:eastAsiaTheme="minorEastAsia"/>
          <w:sz w:val="22"/>
          <w:szCs w:val="22"/>
          <w:lang w:eastAsia="en-US"/>
        </w:rPr>
        <w:t xml:space="preserve"> zamawiający utraci gwarancję producenta urządzenia, w ramach rekompensaty za utracone korzyści, wykonawca w</w:t>
      </w:r>
      <w:r w:rsidR="0076442C" w:rsidRPr="001B5F3E">
        <w:rPr>
          <w:rFonts w:eastAsiaTheme="minorEastAsia"/>
          <w:sz w:val="22"/>
          <w:szCs w:val="22"/>
          <w:lang w:eastAsia="en-US"/>
        </w:rPr>
        <w:t> </w:t>
      </w:r>
      <w:r w:rsidR="00E80D24" w:rsidRPr="001B5F3E">
        <w:rPr>
          <w:rFonts w:eastAsiaTheme="minorEastAsia"/>
          <w:sz w:val="22"/>
          <w:szCs w:val="22"/>
          <w:lang w:eastAsia="en-US"/>
        </w:rPr>
        <w:t>drodze stosownej umowy będzie zobowiązany do przejęcia obowiązków gwaranta na pozostały okres udzielonej gwarancji, bez zmiany jej warunków;</w:t>
      </w:r>
    </w:p>
    <w:p w14:paraId="62978E9C" w14:textId="1110352D" w:rsidR="00E80D24" w:rsidRPr="001B5F3E" w:rsidRDefault="00E80D24" w:rsidP="00AE337B">
      <w:pPr>
        <w:pStyle w:val="Akapitzlist"/>
        <w:widowControl/>
        <w:numPr>
          <w:ilvl w:val="2"/>
          <w:numId w:val="65"/>
        </w:numPr>
        <w:suppressAutoHyphens w:val="0"/>
        <w:ind w:left="2127" w:hanging="851"/>
        <w:jc w:val="both"/>
        <w:rPr>
          <w:rFonts w:eastAsiaTheme="minorEastAsia"/>
          <w:color w:val="000000"/>
          <w:sz w:val="22"/>
          <w:szCs w:val="22"/>
          <w:lang w:eastAsia="en-US"/>
        </w:rPr>
      </w:pPr>
      <w:r w:rsidRPr="001B5F3E">
        <w:rPr>
          <w:rFonts w:eastAsiaTheme="minorEastAsia"/>
          <w:sz w:val="22"/>
          <w:szCs w:val="22"/>
          <w:lang w:eastAsia="en-US"/>
        </w:rPr>
        <w:t xml:space="preserve">w razie, gdy w ramach reklamacji wymieniony materiał </w:t>
      </w:r>
      <w:r w:rsidR="007D5F3C" w:rsidRPr="001B5F3E">
        <w:rPr>
          <w:rFonts w:eastAsiaTheme="minorEastAsia"/>
          <w:sz w:val="22"/>
          <w:szCs w:val="22"/>
          <w:lang w:eastAsia="en-US"/>
        </w:rPr>
        <w:t>zamienny</w:t>
      </w:r>
      <w:r w:rsidRPr="001B5F3E">
        <w:rPr>
          <w:rFonts w:eastAsiaTheme="minorEastAsia"/>
          <w:sz w:val="22"/>
          <w:szCs w:val="22"/>
          <w:lang w:eastAsia="en-US"/>
        </w:rPr>
        <w:t xml:space="preserve"> dalej wykazuje wady, wykonawca zobowiązany będzie do dostarczenia w ramach obowiązującej umowy</w:t>
      </w:r>
      <w:r w:rsidR="00AB552C" w:rsidRPr="001B5F3E">
        <w:rPr>
          <w:rFonts w:eastAsiaTheme="minorEastAsia"/>
          <w:sz w:val="22"/>
          <w:szCs w:val="22"/>
          <w:lang w:eastAsia="en-US"/>
        </w:rPr>
        <w:t>,</w:t>
      </w:r>
      <w:r w:rsidRPr="001B5F3E">
        <w:rPr>
          <w:rFonts w:eastAsiaTheme="minorEastAsia"/>
          <w:sz w:val="22"/>
          <w:szCs w:val="22"/>
          <w:lang w:eastAsia="en-US"/>
        </w:rPr>
        <w:t xml:space="preserve"> w tym również i  w</w:t>
      </w:r>
      <w:r w:rsidR="00AB552C" w:rsidRPr="001B5F3E">
        <w:rPr>
          <w:rFonts w:eastAsiaTheme="minorEastAsia"/>
          <w:sz w:val="22"/>
          <w:szCs w:val="22"/>
          <w:lang w:eastAsia="en-US"/>
        </w:rPr>
        <w:t xml:space="preserve"> </w:t>
      </w:r>
      <w:r w:rsidRPr="001B5F3E">
        <w:rPr>
          <w:rFonts w:eastAsiaTheme="minorEastAsia"/>
          <w:sz w:val="22"/>
          <w:szCs w:val="22"/>
          <w:lang w:eastAsia="en-US"/>
        </w:rPr>
        <w:t xml:space="preserve">obowiązującej w umowie cenie jednostkowej materiału </w:t>
      </w:r>
      <w:r w:rsidR="007D5F3C" w:rsidRPr="001B5F3E">
        <w:rPr>
          <w:rFonts w:eastAsiaTheme="minorEastAsia"/>
          <w:sz w:val="22"/>
          <w:szCs w:val="22"/>
          <w:lang w:eastAsia="en-US"/>
        </w:rPr>
        <w:t>zamiennego</w:t>
      </w:r>
      <w:r w:rsidRPr="001B5F3E">
        <w:rPr>
          <w:rFonts w:eastAsiaTheme="minorEastAsia"/>
          <w:sz w:val="22"/>
          <w:szCs w:val="22"/>
          <w:lang w:eastAsia="en-US"/>
        </w:rPr>
        <w:t xml:space="preserve">, materiału </w:t>
      </w:r>
      <w:r w:rsidR="00DA02DB" w:rsidRPr="001B5F3E">
        <w:rPr>
          <w:rFonts w:eastAsiaTheme="minorEastAsia"/>
          <w:sz w:val="22"/>
          <w:szCs w:val="22"/>
          <w:lang w:eastAsia="en-US"/>
        </w:rPr>
        <w:t>pochodzącego i zalecanego przez</w:t>
      </w:r>
      <w:r w:rsidRPr="001B5F3E">
        <w:rPr>
          <w:rFonts w:eastAsiaTheme="minorEastAsia"/>
          <w:sz w:val="22"/>
          <w:szCs w:val="22"/>
          <w:lang w:eastAsia="en-US"/>
        </w:rPr>
        <w:t xml:space="preserve"> producenta urządzenia;</w:t>
      </w:r>
    </w:p>
    <w:p w14:paraId="483A130D" w14:textId="1E841DC3" w:rsidR="000A31B2" w:rsidRDefault="009C4304" w:rsidP="000A31B2">
      <w:pPr>
        <w:pStyle w:val="Akapitzlist"/>
        <w:widowControl/>
        <w:numPr>
          <w:ilvl w:val="1"/>
          <w:numId w:val="65"/>
        </w:numPr>
        <w:suppressAutoHyphens w:val="0"/>
        <w:ind w:left="1276" w:hanging="567"/>
        <w:jc w:val="both"/>
        <w:rPr>
          <w:rFonts w:eastAsiaTheme="minorEastAsia"/>
          <w:sz w:val="22"/>
          <w:szCs w:val="22"/>
          <w:lang w:eastAsia="en-US"/>
        </w:rPr>
      </w:pPr>
      <w:r>
        <w:rPr>
          <w:rFonts w:eastAsiaTheme="minorEastAsia"/>
          <w:sz w:val="22"/>
          <w:szCs w:val="22"/>
          <w:lang w:eastAsia="en-US"/>
        </w:rPr>
        <w:t>z</w:t>
      </w:r>
      <w:r w:rsidR="000A31B2" w:rsidRPr="000A31B2">
        <w:rPr>
          <w:rFonts w:eastAsiaTheme="minorEastAsia"/>
          <w:sz w:val="22"/>
          <w:szCs w:val="22"/>
          <w:lang w:eastAsia="en-US"/>
        </w:rPr>
        <w:t>amawiający zastrzega sobie możliwość testowania materiałów zamiennych na etapie realizacji Umowy.</w:t>
      </w:r>
    </w:p>
    <w:p w14:paraId="6B46E351" w14:textId="16F7DCD5" w:rsidR="00E80D24" w:rsidRPr="000A31B2" w:rsidRDefault="00E80D24" w:rsidP="000A31B2">
      <w:pPr>
        <w:pStyle w:val="Akapitzlist"/>
        <w:widowControl/>
        <w:numPr>
          <w:ilvl w:val="1"/>
          <w:numId w:val="65"/>
        </w:numPr>
        <w:suppressAutoHyphens w:val="0"/>
        <w:ind w:left="1276" w:hanging="567"/>
        <w:jc w:val="both"/>
        <w:rPr>
          <w:rFonts w:eastAsiaTheme="minorEastAsia"/>
          <w:sz w:val="22"/>
          <w:szCs w:val="22"/>
          <w:lang w:eastAsia="en-US"/>
        </w:rPr>
      </w:pPr>
      <w:r w:rsidRPr="000A31B2">
        <w:rPr>
          <w:rFonts w:eastAsiaTheme="minorEastAsia"/>
          <w:sz w:val="22"/>
          <w:szCs w:val="22"/>
          <w:lang w:eastAsia="en-US"/>
        </w:rPr>
        <w:t>wykonawca musi udzielić rękojmi na wady fizyczne przedmiotu umowy na okres 24 (dwudziestu czterech) miesięcy, licząc od dnia dostarczenia poszczególnego zamówienia;</w:t>
      </w:r>
    </w:p>
    <w:p w14:paraId="198B82CE" w14:textId="4BF4AA49" w:rsidR="00E80D24" w:rsidRPr="001B5F3E" w:rsidRDefault="00E80D24" w:rsidP="009C18AF">
      <w:pPr>
        <w:widowControl/>
        <w:numPr>
          <w:ilvl w:val="1"/>
          <w:numId w:val="65"/>
        </w:numPr>
        <w:suppressAutoHyphens w:val="0"/>
        <w:ind w:left="1276" w:hanging="567"/>
        <w:jc w:val="both"/>
        <w:rPr>
          <w:rFonts w:eastAsiaTheme="minorEastAsia"/>
          <w:sz w:val="22"/>
          <w:szCs w:val="22"/>
          <w:lang w:eastAsia="en-US"/>
        </w:rPr>
      </w:pPr>
      <w:r w:rsidRPr="001B5F3E">
        <w:rPr>
          <w:rFonts w:eastAsiaTheme="minorEastAsia"/>
          <w:sz w:val="22"/>
          <w:szCs w:val="22"/>
          <w:lang w:eastAsia="en-US"/>
        </w:rPr>
        <w:t xml:space="preserve">wykonawca musi udzielić gwarancji na dostarczane </w:t>
      </w:r>
      <w:r w:rsidR="00637769" w:rsidRPr="001B5F3E">
        <w:rPr>
          <w:rFonts w:eastAsiaTheme="minorEastAsia"/>
          <w:sz w:val="22"/>
          <w:szCs w:val="22"/>
          <w:lang w:eastAsia="en-US"/>
        </w:rPr>
        <w:t>materiały</w:t>
      </w:r>
      <w:r w:rsidRPr="001B5F3E">
        <w:rPr>
          <w:rFonts w:eastAsiaTheme="minorEastAsia"/>
          <w:sz w:val="22"/>
          <w:szCs w:val="22"/>
          <w:lang w:eastAsia="en-US"/>
        </w:rPr>
        <w:t>, przy czym udzielona gwarancja nie może być krótsza niż gwarancja producenta;</w:t>
      </w:r>
    </w:p>
    <w:p w14:paraId="1825CD5D" w14:textId="77777777" w:rsidR="00E80D24" w:rsidRPr="001B5F3E" w:rsidRDefault="00E80D24" w:rsidP="009C18AF">
      <w:pPr>
        <w:widowControl/>
        <w:numPr>
          <w:ilvl w:val="1"/>
          <w:numId w:val="65"/>
        </w:numPr>
        <w:suppressAutoHyphens w:val="0"/>
        <w:ind w:left="1276" w:hanging="567"/>
        <w:jc w:val="both"/>
        <w:rPr>
          <w:rFonts w:eastAsiaTheme="minorEastAsia"/>
          <w:sz w:val="22"/>
          <w:szCs w:val="22"/>
          <w:lang w:eastAsia="en-US"/>
        </w:rPr>
      </w:pPr>
      <w:r w:rsidRPr="001B5F3E">
        <w:rPr>
          <w:rFonts w:eastAsiaTheme="minorEastAsia"/>
          <w:sz w:val="22"/>
          <w:szCs w:val="22"/>
          <w:lang w:eastAsia="en-US"/>
        </w:rPr>
        <w:t>dostawa materiałów objętych przedmiotem zamówienia przewidziana jest do ok. 80 budynków, w których zlokalizowane są liczne jednostki organizacyjne. Budynki znajdują się w różnych rejonach miasta Krakowa;</w:t>
      </w:r>
    </w:p>
    <w:p w14:paraId="7D4428EC" w14:textId="77777777" w:rsidR="00E80D24" w:rsidRPr="001B5F3E" w:rsidRDefault="00E80D24" w:rsidP="009C18AF">
      <w:pPr>
        <w:widowControl/>
        <w:numPr>
          <w:ilvl w:val="1"/>
          <w:numId w:val="65"/>
        </w:numPr>
        <w:suppressAutoHyphens w:val="0"/>
        <w:ind w:left="1276" w:hanging="567"/>
        <w:jc w:val="both"/>
        <w:rPr>
          <w:rFonts w:eastAsiaTheme="minorEastAsia"/>
          <w:sz w:val="22"/>
          <w:szCs w:val="22"/>
          <w:lang w:eastAsia="en-US"/>
        </w:rPr>
      </w:pPr>
      <w:r w:rsidRPr="001B5F3E">
        <w:rPr>
          <w:rFonts w:eastAsiaTheme="minorEastAsia"/>
          <w:sz w:val="22"/>
          <w:szCs w:val="22"/>
          <w:lang w:eastAsia="en-US"/>
        </w:rPr>
        <w:t>ze względu na specyfikę Uczelni zamówienia nie będą dokonywane za pośrednictwem jednego koordynatora, lecz przez poszczególnych użytkowników sprzętu;</w:t>
      </w:r>
    </w:p>
    <w:p w14:paraId="3AE2D228" w14:textId="08E003B7" w:rsidR="00E80D24" w:rsidRPr="001B5F3E" w:rsidRDefault="00E80D24" w:rsidP="009C18AF">
      <w:pPr>
        <w:widowControl/>
        <w:numPr>
          <w:ilvl w:val="1"/>
          <w:numId w:val="65"/>
        </w:numPr>
        <w:suppressAutoHyphens w:val="0"/>
        <w:ind w:left="1276" w:hanging="567"/>
        <w:jc w:val="both"/>
        <w:rPr>
          <w:rFonts w:eastAsiaTheme="minorEastAsia"/>
          <w:sz w:val="22"/>
          <w:szCs w:val="22"/>
          <w:lang w:eastAsia="en-US"/>
        </w:rPr>
      </w:pPr>
      <w:r w:rsidRPr="001B5F3E">
        <w:rPr>
          <w:rFonts w:eastAsiaTheme="minorEastAsia"/>
          <w:sz w:val="22"/>
          <w:szCs w:val="22"/>
          <w:lang w:eastAsia="en-US"/>
        </w:rPr>
        <w:t>zamawiający nie posiada zaplecza magazynowego. Dostawa materiałów będzie realizowana sukcesywnie (w formie dostaw częściowych) w</w:t>
      </w:r>
      <w:r w:rsidR="001828DF" w:rsidRPr="001B5F3E">
        <w:rPr>
          <w:rFonts w:eastAsiaTheme="minorEastAsia"/>
          <w:sz w:val="22"/>
          <w:szCs w:val="22"/>
          <w:lang w:eastAsia="en-US"/>
        </w:rPr>
        <w:t xml:space="preserve"> </w:t>
      </w:r>
      <w:r w:rsidRPr="001B5F3E">
        <w:rPr>
          <w:rFonts w:eastAsiaTheme="minorEastAsia"/>
          <w:sz w:val="22"/>
          <w:szCs w:val="22"/>
          <w:lang w:eastAsia="en-US"/>
        </w:rPr>
        <w:t>ramach aktualnego zapotrzebowania zgłaszanego przez daną jednostkę organizacyjną zamawiającego. Zapotrzebowania będą przyjmowane w godzinach pracy Uczelni, zgodnie ze wzorem umowy;</w:t>
      </w:r>
    </w:p>
    <w:p w14:paraId="2AA51C14" w14:textId="77777777" w:rsidR="00E80D24" w:rsidRPr="001B5F3E" w:rsidRDefault="00E80D24" w:rsidP="009C18AF">
      <w:pPr>
        <w:widowControl/>
        <w:numPr>
          <w:ilvl w:val="1"/>
          <w:numId w:val="65"/>
        </w:numPr>
        <w:suppressAutoHyphens w:val="0"/>
        <w:ind w:left="1276" w:hanging="567"/>
        <w:jc w:val="both"/>
        <w:rPr>
          <w:rFonts w:eastAsiaTheme="minorEastAsia"/>
          <w:sz w:val="22"/>
          <w:szCs w:val="22"/>
          <w:lang w:eastAsia="en-US"/>
        </w:rPr>
      </w:pPr>
      <w:r w:rsidRPr="001B5F3E">
        <w:rPr>
          <w:rFonts w:eastAsiaTheme="minorEastAsia"/>
          <w:sz w:val="22"/>
          <w:szCs w:val="22"/>
          <w:lang w:eastAsia="en-US"/>
        </w:rPr>
        <w:t xml:space="preserve">wykonawca będzie zobowiązany do dostawy zamawianego materiału (niezależnie od wartości poszczególnego zamówienia) w terminie </w:t>
      </w:r>
      <w:r w:rsidRPr="001B5F3E">
        <w:rPr>
          <w:rFonts w:eastAsiaTheme="minorEastAsia"/>
          <w:b/>
          <w:i/>
          <w:iCs/>
          <w:sz w:val="22"/>
          <w:szCs w:val="22"/>
          <w:lang w:eastAsia="en-US"/>
        </w:rPr>
        <w:t>do czterech (4) dni roboczych</w:t>
      </w:r>
      <w:r w:rsidRPr="001B5F3E">
        <w:rPr>
          <w:rFonts w:eastAsiaTheme="minorEastAsia"/>
          <w:b/>
          <w:sz w:val="22"/>
          <w:szCs w:val="22"/>
          <w:lang w:eastAsia="en-US"/>
        </w:rPr>
        <w:t>,</w:t>
      </w:r>
      <w:r w:rsidRPr="001B5F3E">
        <w:rPr>
          <w:rFonts w:eastAsiaTheme="minorEastAsia"/>
          <w:sz w:val="22"/>
          <w:szCs w:val="22"/>
          <w:lang w:eastAsia="en-US"/>
        </w:rPr>
        <w:t xml:space="preserve"> licząc od dnia złożenia zapotrzebowania za pośrednictwem poczty elektronicznej (wyłącznie z domeny </w:t>
      </w:r>
      <w:hyperlink r:id="rId19" w:history="1">
        <w:r w:rsidRPr="001B5F3E">
          <w:rPr>
            <w:rFonts w:eastAsiaTheme="minorEastAsia"/>
            <w:color w:val="0000FF"/>
            <w:sz w:val="22"/>
            <w:szCs w:val="22"/>
            <w:u w:val="single"/>
            <w:lang w:eastAsia="en-US"/>
          </w:rPr>
          <w:t>www.uj.edu.pl</w:t>
        </w:r>
      </w:hyperlink>
      <w:r w:rsidRPr="001B5F3E">
        <w:rPr>
          <w:rFonts w:eastAsiaTheme="minorEastAsia"/>
          <w:sz w:val="22"/>
          <w:szCs w:val="22"/>
          <w:lang w:eastAsia="en-US"/>
        </w:rPr>
        <w:t>)</w:t>
      </w:r>
      <w:r w:rsidRPr="001B5F3E">
        <w:rPr>
          <w:rFonts w:eastAsiaTheme="minorEastAsia"/>
          <w:i/>
          <w:sz w:val="22"/>
          <w:szCs w:val="22"/>
          <w:lang w:eastAsia="en-US"/>
        </w:rPr>
        <w:t>,</w:t>
      </w:r>
      <w:r w:rsidRPr="001B5F3E">
        <w:rPr>
          <w:rFonts w:eastAsiaTheme="minorEastAsia"/>
          <w:sz w:val="22"/>
          <w:szCs w:val="22"/>
          <w:lang w:eastAsia="en-US"/>
        </w:rPr>
        <w:t xml:space="preserve"> bądź też za pośrednictwem uruchomionej w systemie SAP platformy internetowej zamawiającego </w:t>
      </w:r>
      <w:r w:rsidRPr="001B5F3E">
        <w:rPr>
          <w:rFonts w:eastAsiaTheme="minorEastAsia"/>
          <w:i/>
          <w:sz w:val="22"/>
          <w:szCs w:val="22"/>
          <w:lang w:eastAsia="en-US"/>
        </w:rPr>
        <w:t>(tzw. Wirtualny Magazyn Zamawiającego).</w:t>
      </w:r>
      <w:r w:rsidRPr="001B5F3E">
        <w:rPr>
          <w:rFonts w:eastAsiaTheme="minorEastAsia"/>
          <w:sz w:val="22"/>
          <w:szCs w:val="22"/>
          <w:lang w:eastAsia="en-US"/>
        </w:rPr>
        <w:t xml:space="preserve"> Realizacja zapotrzebowania złożonego w ww. systemie opierać się będzie na poniższych założeniach:</w:t>
      </w:r>
    </w:p>
    <w:p w14:paraId="1B32F30D" w14:textId="7FE90C9F" w:rsidR="00E80D24" w:rsidRPr="001B5F3E" w:rsidRDefault="00662D74" w:rsidP="00822526">
      <w:pPr>
        <w:widowControl/>
        <w:suppressAutoHyphens w:val="0"/>
        <w:ind w:left="2127" w:hanging="851"/>
        <w:jc w:val="both"/>
        <w:rPr>
          <w:rFonts w:eastAsiaTheme="minorEastAsia"/>
          <w:color w:val="000000"/>
          <w:sz w:val="22"/>
          <w:szCs w:val="22"/>
          <w:lang w:eastAsia="en-US"/>
        </w:rPr>
      </w:pPr>
      <w:r w:rsidRPr="001B5F3E">
        <w:rPr>
          <w:rFonts w:eastAsiaTheme="minorEastAsia"/>
          <w:sz w:val="22"/>
          <w:szCs w:val="22"/>
          <w:lang w:eastAsia="en-US"/>
        </w:rPr>
        <w:t>7</w:t>
      </w:r>
      <w:r w:rsidR="00E80D24" w:rsidRPr="001B5F3E">
        <w:rPr>
          <w:rFonts w:eastAsiaTheme="minorEastAsia"/>
          <w:sz w:val="22"/>
          <w:szCs w:val="22"/>
          <w:lang w:eastAsia="en-US"/>
        </w:rPr>
        <w:t>.1</w:t>
      </w:r>
      <w:r w:rsidR="000A31B2">
        <w:rPr>
          <w:rFonts w:eastAsiaTheme="minorEastAsia"/>
          <w:sz w:val="22"/>
          <w:szCs w:val="22"/>
          <w:lang w:eastAsia="en-US"/>
        </w:rPr>
        <w:t>2</w:t>
      </w:r>
      <w:r w:rsidR="00822526" w:rsidRPr="001B5F3E">
        <w:rPr>
          <w:rFonts w:eastAsiaTheme="minorEastAsia"/>
          <w:sz w:val="22"/>
          <w:szCs w:val="22"/>
          <w:lang w:eastAsia="en-US"/>
        </w:rPr>
        <w:t>.1</w:t>
      </w:r>
      <w:r w:rsidR="00822526" w:rsidRPr="001B5F3E">
        <w:rPr>
          <w:rFonts w:eastAsiaTheme="minorEastAsia"/>
          <w:sz w:val="22"/>
          <w:szCs w:val="22"/>
          <w:lang w:eastAsia="en-US"/>
        </w:rPr>
        <w:tab/>
      </w:r>
      <w:r w:rsidR="00E80D24" w:rsidRPr="001B5F3E">
        <w:rPr>
          <w:rFonts w:eastAsiaTheme="minorEastAsia"/>
          <w:color w:val="000000"/>
          <w:sz w:val="22"/>
          <w:szCs w:val="22"/>
          <w:lang w:eastAsia="en-US"/>
        </w:rPr>
        <w:t xml:space="preserve">utworzony na platformie profil zamawiającego obejmować będzie wyłącznie katalog artykułów objętych postępowaniem przetargowym; </w:t>
      </w:r>
    </w:p>
    <w:p w14:paraId="0CA2EDA7" w14:textId="5D50B8C5" w:rsidR="00E80D24" w:rsidRPr="001B5F3E" w:rsidRDefault="00662D74" w:rsidP="00822526">
      <w:pPr>
        <w:widowControl/>
        <w:suppressAutoHyphens w:val="0"/>
        <w:ind w:left="2127" w:hanging="851"/>
        <w:jc w:val="both"/>
        <w:rPr>
          <w:rFonts w:eastAsiaTheme="minorEastAsia"/>
          <w:color w:val="000000"/>
          <w:sz w:val="22"/>
          <w:szCs w:val="22"/>
          <w:lang w:eastAsia="en-US"/>
        </w:rPr>
      </w:pPr>
      <w:r w:rsidRPr="001B5F3E">
        <w:rPr>
          <w:rFonts w:eastAsiaTheme="minorEastAsia"/>
          <w:color w:val="000000"/>
          <w:sz w:val="22"/>
          <w:szCs w:val="22"/>
          <w:lang w:eastAsia="en-US"/>
        </w:rPr>
        <w:t>7</w:t>
      </w:r>
      <w:r w:rsidR="00E80D24" w:rsidRPr="001B5F3E">
        <w:rPr>
          <w:rFonts w:eastAsiaTheme="minorEastAsia"/>
          <w:color w:val="000000"/>
          <w:sz w:val="22"/>
          <w:szCs w:val="22"/>
          <w:lang w:eastAsia="en-US"/>
        </w:rPr>
        <w:t>.1</w:t>
      </w:r>
      <w:r w:rsidR="000A31B2">
        <w:rPr>
          <w:rFonts w:eastAsiaTheme="minorEastAsia"/>
          <w:color w:val="000000"/>
          <w:sz w:val="22"/>
          <w:szCs w:val="22"/>
          <w:lang w:eastAsia="en-US"/>
        </w:rPr>
        <w:t>2</w:t>
      </w:r>
      <w:r w:rsidR="00E80D24" w:rsidRPr="001B5F3E">
        <w:rPr>
          <w:rFonts w:eastAsiaTheme="minorEastAsia"/>
          <w:color w:val="000000"/>
          <w:sz w:val="22"/>
          <w:szCs w:val="22"/>
          <w:lang w:eastAsia="en-US"/>
        </w:rPr>
        <w:t>.2</w:t>
      </w:r>
      <w:r w:rsidR="00E80D24" w:rsidRPr="001B5F3E">
        <w:rPr>
          <w:rFonts w:eastAsiaTheme="minorEastAsia"/>
          <w:sz w:val="22"/>
          <w:szCs w:val="22"/>
          <w:lang w:eastAsia="en-US"/>
        </w:rPr>
        <w:t xml:space="preserve"> </w:t>
      </w:r>
      <w:r w:rsidR="00E80D24" w:rsidRPr="001B5F3E">
        <w:rPr>
          <w:rFonts w:eastAsiaTheme="minorEastAsia"/>
          <w:sz w:val="22"/>
          <w:szCs w:val="22"/>
          <w:lang w:eastAsia="en-US"/>
        </w:rPr>
        <w:tab/>
      </w:r>
      <w:r w:rsidR="00E80D24" w:rsidRPr="001B5F3E">
        <w:rPr>
          <w:rFonts w:eastAsiaTheme="minorEastAsia"/>
          <w:color w:val="000000"/>
          <w:sz w:val="22"/>
          <w:szCs w:val="22"/>
          <w:lang w:eastAsia="en-US"/>
        </w:rPr>
        <w:t>zamawianie materiałów spoza oferty przetargowej, a zatem z pełnego katalogu wykonawcy, nie będzie możliwe;</w:t>
      </w:r>
    </w:p>
    <w:p w14:paraId="6183CE6C" w14:textId="6BE113C4" w:rsidR="00E80D24" w:rsidRPr="001B5F3E" w:rsidRDefault="00662D74" w:rsidP="00822526">
      <w:pPr>
        <w:widowControl/>
        <w:suppressAutoHyphens w:val="0"/>
        <w:ind w:left="2127" w:hanging="851"/>
        <w:jc w:val="both"/>
        <w:rPr>
          <w:rFonts w:eastAsiaTheme="minorEastAsia"/>
          <w:color w:val="000000"/>
          <w:sz w:val="22"/>
          <w:szCs w:val="22"/>
          <w:lang w:eastAsia="en-US"/>
        </w:rPr>
      </w:pPr>
      <w:r w:rsidRPr="001B5F3E">
        <w:rPr>
          <w:rFonts w:eastAsiaTheme="minorEastAsia"/>
          <w:color w:val="000000"/>
          <w:sz w:val="22"/>
          <w:szCs w:val="22"/>
          <w:lang w:eastAsia="en-US"/>
        </w:rPr>
        <w:t>7</w:t>
      </w:r>
      <w:r w:rsidR="00E80D24" w:rsidRPr="001B5F3E">
        <w:rPr>
          <w:rFonts w:eastAsiaTheme="minorEastAsia"/>
          <w:color w:val="000000"/>
          <w:sz w:val="22"/>
          <w:szCs w:val="22"/>
          <w:lang w:eastAsia="en-US"/>
        </w:rPr>
        <w:t>.1</w:t>
      </w:r>
      <w:r w:rsidR="000A31B2">
        <w:rPr>
          <w:rFonts w:eastAsiaTheme="minorEastAsia"/>
          <w:color w:val="000000"/>
          <w:sz w:val="22"/>
          <w:szCs w:val="22"/>
          <w:lang w:eastAsia="en-US"/>
        </w:rPr>
        <w:t>2</w:t>
      </w:r>
      <w:r w:rsidR="00E80D24" w:rsidRPr="001B5F3E">
        <w:rPr>
          <w:rFonts w:eastAsiaTheme="minorEastAsia"/>
          <w:color w:val="000000"/>
          <w:sz w:val="22"/>
          <w:szCs w:val="22"/>
          <w:lang w:eastAsia="en-US"/>
        </w:rPr>
        <w:t>.3</w:t>
      </w:r>
      <w:r w:rsidR="00E80D24" w:rsidRPr="001B5F3E">
        <w:rPr>
          <w:rFonts w:eastAsiaTheme="minorEastAsia"/>
          <w:sz w:val="22"/>
          <w:szCs w:val="22"/>
          <w:lang w:eastAsia="en-US"/>
        </w:rPr>
        <w:tab/>
      </w:r>
      <w:r w:rsidR="00E80D24" w:rsidRPr="001B5F3E">
        <w:rPr>
          <w:rFonts w:eastAsiaTheme="minorEastAsia"/>
          <w:color w:val="000000"/>
          <w:sz w:val="22"/>
          <w:szCs w:val="22"/>
          <w:lang w:eastAsia="en-US"/>
        </w:rPr>
        <w:t xml:space="preserve">formularz zamówienia zostanie wygenerowany w systemie SAP i przesłany automatycznie wykonawcy oraz osobie składającej zamówienie; </w:t>
      </w:r>
    </w:p>
    <w:p w14:paraId="1892EC43" w14:textId="4AD089C6" w:rsidR="00E80D24" w:rsidRPr="001B5F3E" w:rsidRDefault="00662D74" w:rsidP="00822526">
      <w:pPr>
        <w:widowControl/>
        <w:suppressAutoHyphens w:val="0"/>
        <w:ind w:left="2127" w:hanging="851"/>
        <w:jc w:val="both"/>
        <w:rPr>
          <w:rFonts w:eastAsiaTheme="minorEastAsia"/>
          <w:color w:val="000000"/>
          <w:sz w:val="22"/>
          <w:szCs w:val="22"/>
          <w:lang w:eastAsia="en-US"/>
        </w:rPr>
      </w:pPr>
      <w:r w:rsidRPr="001B5F3E">
        <w:rPr>
          <w:rFonts w:eastAsiaTheme="minorEastAsia"/>
          <w:color w:val="000000"/>
          <w:sz w:val="22"/>
          <w:szCs w:val="22"/>
          <w:lang w:eastAsia="en-US"/>
        </w:rPr>
        <w:t>7</w:t>
      </w:r>
      <w:r w:rsidR="00E80D24" w:rsidRPr="001B5F3E">
        <w:rPr>
          <w:rFonts w:eastAsiaTheme="minorEastAsia"/>
          <w:color w:val="000000"/>
          <w:sz w:val="22"/>
          <w:szCs w:val="22"/>
          <w:lang w:eastAsia="en-US"/>
        </w:rPr>
        <w:t>.1</w:t>
      </w:r>
      <w:r w:rsidR="000A31B2">
        <w:rPr>
          <w:rFonts w:eastAsiaTheme="minorEastAsia"/>
          <w:color w:val="000000"/>
          <w:sz w:val="22"/>
          <w:szCs w:val="22"/>
          <w:lang w:eastAsia="en-US"/>
        </w:rPr>
        <w:t>2</w:t>
      </w:r>
      <w:r w:rsidR="00E80D24" w:rsidRPr="001B5F3E">
        <w:rPr>
          <w:rFonts w:eastAsiaTheme="minorEastAsia"/>
          <w:color w:val="000000"/>
          <w:sz w:val="22"/>
          <w:szCs w:val="22"/>
          <w:lang w:eastAsia="en-US"/>
        </w:rPr>
        <w:t>.4</w:t>
      </w:r>
      <w:r w:rsidR="00E80D24" w:rsidRPr="001B5F3E">
        <w:rPr>
          <w:rFonts w:eastAsiaTheme="minorEastAsia"/>
          <w:color w:val="000000"/>
          <w:sz w:val="22"/>
          <w:szCs w:val="22"/>
          <w:lang w:eastAsia="en-US"/>
        </w:rPr>
        <w:tab/>
        <w:t xml:space="preserve">wypełniony formularz zamówienia wraz z automatycznie narzucanymi w systemie cenami produktów obowiązującymi wykonawcę po przeprowadzeniu przedmiotowego postępowania przetargowego, stanowić będzie fakturę „proforma”, na podstawie, której zostanie wystawiona zamawiającemu faktura ostateczna (końcowa); </w:t>
      </w:r>
    </w:p>
    <w:p w14:paraId="577E96D0" w14:textId="367FB39B" w:rsidR="00E80D24" w:rsidRPr="001B5F3E" w:rsidRDefault="00E33366" w:rsidP="00822526">
      <w:pPr>
        <w:widowControl/>
        <w:suppressAutoHyphens w:val="0"/>
        <w:ind w:left="2127" w:hanging="851"/>
        <w:jc w:val="both"/>
        <w:rPr>
          <w:rFonts w:eastAsiaTheme="minorEastAsia"/>
          <w:color w:val="000000"/>
          <w:sz w:val="22"/>
          <w:szCs w:val="22"/>
          <w:lang w:eastAsia="en-US"/>
        </w:rPr>
      </w:pPr>
      <w:r w:rsidRPr="001B5F3E">
        <w:rPr>
          <w:rFonts w:eastAsiaTheme="minorEastAsia"/>
          <w:color w:val="000000"/>
          <w:sz w:val="22"/>
          <w:szCs w:val="22"/>
          <w:lang w:eastAsia="en-US"/>
        </w:rPr>
        <w:t>7</w:t>
      </w:r>
      <w:r w:rsidR="00E80D24" w:rsidRPr="001B5F3E">
        <w:rPr>
          <w:rFonts w:eastAsiaTheme="minorEastAsia"/>
          <w:color w:val="000000"/>
          <w:sz w:val="22"/>
          <w:szCs w:val="22"/>
          <w:lang w:eastAsia="en-US"/>
        </w:rPr>
        <w:t>.1</w:t>
      </w:r>
      <w:r w:rsidR="000A31B2">
        <w:rPr>
          <w:rFonts w:eastAsiaTheme="minorEastAsia"/>
          <w:color w:val="000000"/>
          <w:sz w:val="22"/>
          <w:szCs w:val="22"/>
          <w:lang w:eastAsia="en-US"/>
        </w:rPr>
        <w:t>2</w:t>
      </w:r>
      <w:r w:rsidR="00E80D24" w:rsidRPr="001B5F3E">
        <w:rPr>
          <w:rFonts w:eastAsiaTheme="minorEastAsia"/>
          <w:color w:val="000000"/>
          <w:sz w:val="22"/>
          <w:szCs w:val="22"/>
          <w:lang w:eastAsia="en-US"/>
        </w:rPr>
        <w:t>.5</w:t>
      </w:r>
      <w:r w:rsidR="00E80D24" w:rsidRPr="001B5F3E">
        <w:rPr>
          <w:rFonts w:eastAsiaTheme="minorEastAsia"/>
          <w:sz w:val="22"/>
          <w:szCs w:val="22"/>
          <w:lang w:eastAsia="en-US"/>
        </w:rPr>
        <w:tab/>
      </w:r>
      <w:r w:rsidR="00E80D24" w:rsidRPr="001B5F3E">
        <w:rPr>
          <w:rFonts w:eastAsiaTheme="minorEastAsia"/>
          <w:color w:val="000000"/>
          <w:sz w:val="22"/>
          <w:szCs w:val="22"/>
          <w:lang w:eastAsia="en-US"/>
        </w:rPr>
        <w:t xml:space="preserve">ww. platforma internetowa zamawiającego zostanie uruchomiona najpóźniej w dniu zawarcia umowy, a wykonawca przed podpisaniem umowy </w:t>
      </w:r>
      <w:r w:rsidR="00E80D24" w:rsidRPr="001B5F3E">
        <w:rPr>
          <w:rFonts w:eastAsiaTheme="minorEastAsia"/>
          <w:color w:val="000000"/>
          <w:sz w:val="22"/>
          <w:szCs w:val="22"/>
          <w:lang w:eastAsia="en-US"/>
        </w:rPr>
        <w:lastRenderedPageBreak/>
        <w:t>zobowiązany jest do przekazania zamawiającemu wszelkich informacji związanych z oferowanymi materiałami eksploatacyjnymi;</w:t>
      </w:r>
    </w:p>
    <w:p w14:paraId="2E6C868D" w14:textId="2FE873F2" w:rsidR="00E80D24" w:rsidRPr="001B5F3E" w:rsidRDefault="00E33366" w:rsidP="00E80D24">
      <w:pPr>
        <w:widowControl/>
        <w:suppressAutoHyphens w:val="0"/>
        <w:ind w:left="1276" w:hanging="567"/>
        <w:jc w:val="both"/>
        <w:rPr>
          <w:rFonts w:eastAsiaTheme="minorEastAsia"/>
          <w:sz w:val="22"/>
          <w:szCs w:val="22"/>
          <w:lang w:eastAsia="en-US"/>
        </w:rPr>
      </w:pPr>
      <w:r w:rsidRPr="001B5F3E">
        <w:rPr>
          <w:rFonts w:eastAsiaTheme="minorEastAsia"/>
          <w:color w:val="000000"/>
          <w:sz w:val="22"/>
          <w:szCs w:val="22"/>
          <w:lang w:eastAsia="en-US"/>
        </w:rPr>
        <w:t>7</w:t>
      </w:r>
      <w:r w:rsidR="00E80D24" w:rsidRPr="001B5F3E">
        <w:rPr>
          <w:rFonts w:eastAsiaTheme="minorEastAsia"/>
          <w:color w:val="000000"/>
          <w:sz w:val="22"/>
          <w:szCs w:val="22"/>
          <w:lang w:eastAsia="en-US"/>
        </w:rPr>
        <w:t>.13</w:t>
      </w:r>
      <w:r w:rsidR="00E80D24" w:rsidRPr="001B5F3E">
        <w:rPr>
          <w:rFonts w:eastAsiaTheme="minorEastAsia"/>
          <w:color w:val="000000"/>
          <w:sz w:val="22"/>
          <w:szCs w:val="22"/>
          <w:lang w:eastAsia="en-US"/>
        </w:rPr>
        <w:tab/>
      </w:r>
      <w:r w:rsidR="00E80D24" w:rsidRPr="001B5F3E">
        <w:rPr>
          <w:rFonts w:eastAsiaTheme="minorEastAsia"/>
          <w:sz w:val="22"/>
          <w:szCs w:val="22"/>
          <w:lang w:eastAsia="en-US"/>
        </w:rPr>
        <w:t>koszty transportu zamówionych materiałów eksploatacyjnych każdorazowo ponosi wykonawca, bez względu na ich wartość;</w:t>
      </w:r>
    </w:p>
    <w:p w14:paraId="147292A9" w14:textId="77777777" w:rsidR="00E80D24" w:rsidRPr="001B5F3E" w:rsidRDefault="00E80D24" w:rsidP="00E80D24">
      <w:pPr>
        <w:widowControl/>
        <w:suppressAutoHyphens w:val="0"/>
        <w:ind w:left="709" w:hanging="426"/>
        <w:jc w:val="both"/>
        <w:rPr>
          <w:rFonts w:eastAsiaTheme="minorEastAsia"/>
          <w:color w:val="000000"/>
          <w:sz w:val="22"/>
          <w:szCs w:val="22"/>
          <w:lang w:eastAsia="en-US"/>
        </w:rPr>
      </w:pPr>
      <w:r w:rsidRPr="001B5F3E">
        <w:rPr>
          <w:rFonts w:eastAsiaTheme="minorEastAsia"/>
          <w:color w:val="000000"/>
          <w:sz w:val="22"/>
          <w:szCs w:val="22"/>
          <w:lang w:eastAsia="en-US"/>
        </w:rPr>
        <w:t xml:space="preserve">6. </w:t>
      </w:r>
      <w:r w:rsidRPr="001B5F3E">
        <w:rPr>
          <w:rFonts w:eastAsiaTheme="minorEastAsia"/>
          <w:color w:val="000000"/>
          <w:sz w:val="22"/>
          <w:szCs w:val="22"/>
          <w:lang w:eastAsia="en-US"/>
        </w:rPr>
        <w:tab/>
        <w:t>w</w:t>
      </w:r>
      <w:r w:rsidRPr="001B5F3E">
        <w:rPr>
          <w:rFonts w:eastAsiaTheme="minorEastAsia"/>
          <w:sz w:val="22"/>
          <w:szCs w:val="22"/>
          <w:lang w:eastAsia="en-US"/>
        </w:rPr>
        <w:t>ykonawca musi zapewnić realizację zamówienia we wskazanym w rozdziale V niniejszej SWZ terminie oraz terminie szczegółowym, odnoszącym się do poszczególnego zamówienia;</w:t>
      </w:r>
    </w:p>
    <w:p w14:paraId="0A712328" w14:textId="687FB49E" w:rsidR="00E80D24" w:rsidRPr="001B5F3E" w:rsidRDefault="00E80D24" w:rsidP="009C18AF">
      <w:pPr>
        <w:widowControl/>
        <w:numPr>
          <w:ilvl w:val="1"/>
          <w:numId w:val="63"/>
        </w:numPr>
        <w:suppressAutoHyphens w:val="0"/>
        <w:ind w:left="709" w:hanging="426"/>
        <w:jc w:val="both"/>
        <w:rPr>
          <w:rFonts w:eastAsiaTheme="minorEastAsia"/>
          <w:color w:val="000000"/>
          <w:sz w:val="22"/>
          <w:szCs w:val="22"/>
          <w:lang w:eastAsia="en-US"/>
        </w:rPr>
      </w:pPr>
      <w:r w:rsidRPr="001B5F3E">
        <w:rPr>
          <w:rFonts w:eastAsiaTheme="minorEastAsia"/>
          <w:color w:val="000000"/>
          <w:sz w:val="22"/>
          <w:szCs w:val="22"/>
          <w:lang w:eastAsia="en-US"/>
        </w:rPr>
        <w:t>w</w:t>
      </w:r>
      <w:r w:rsidRPr="001B5F3E">
        <w:rPr>
          <w:rFonts w:eastAsiaTheme="minorEastAsia"/>
          <w:sz w:val="22"/>
          <w:szCs w:val="22"/>
          <w:lang w:eastAsia="en-US"/>
        </w:rPr>
        <w:t xml:space="preserve">ykonawca musi zaoferować termin płatności wynoszący do 30 dni, licząc od dnia doręczenia prawidłowo wystawionej faktury VAT </w:t>
      </w:r>
      <w:r w:rsidRPr="001B5F3E">
        <w:rPr>
          <w:rFonts w:eastAsiaTheme="minorEastAsia"/>
          <w:color w:val="000000"/>
          <w:sz w:val="22"/>
          <w:szCs w:val="22"/>
          <w:lang w:eastAsia="en-US"/>
        </w:rPr>
        <w:t xml:space="preserve">(odpowiedniej dla wymagań określonych we wzorze umowy) </w:t>
      </w:r>
      <w:r w:rsidRPr="001B5F3E">
        <w:rPr>
          <w:rFonts w:eastAsiaTheme="minorEastAsia"/>
          <w:sz w:val="22"/>
          <w:szCs w:val="22"/>
          <w:lang w:eastAsia="en-US"/>
        </w:rPr>
        <w:t xml:space="preserve">do siedziby zamawiającego. </w:t>
      </w:r>
      <w:r w:rsidRPr="001B5F3E">
        <w:rPr>
          <w:rFonts w:eastAsiaTheme="minorEastAsia"/>
          <w:color w:val="000000"/>
          <w:sz w:val="22"/>
          <w:szCs w:val="22"/>
          <w:lang w:eastAsia="en-US"/>
        </w:rPr>
        <w:t>Zamawiający nie przewiduje żadnych przedpłat ani zaliczek na poczet realizacji przedmiotu zamówienia</w:t>
      </w:r>
      <w:r w:rsidRPr="001B5F3E">
        <w:rPr>
          <w:rFonts w:eastAsiaTheme="minorEastAsia"/>
          <w:sz w:val="22"/>
          <w:szCs w:val="22"/>
          <w:lang w:eastAsia="en-US"/>
        </w:rPr>
        <w:t>.</w:t>
      </w:r>
    </w:p>
    <w:p w14:paraId="0A52A3DC" w14:textId="464A0669" w:rsidR="00B043B6" w:rsidRPr="001B5F3E" w:rsidRDefault="00BE7A04" w:rsidP="009C18AF">
      <w:pPr>
        <w:widowControl/>
        <w:numPr>
          <w:ilvl w:val="1"/>
          <w:numId w:val="63"/>
        </w:numPr>
        <w:suppressAutoHyphens w:val="0"/>
        <w:ind w:left="709" w:hanging="426"/>
        <w:jc w:val="both"/>
        <w:rPr>
          <w:rFonts w:eastAsiaTheme="minorEastAsia"/>
          <w:color w:val="000000"/>
          <w:sz w:val="22"/>
          <w:szCs w:val="22"/>
          <w:lang w:eastAsia="en-US"/>
        </w:rPr>
      </w:pPr>
      <w:r w:rsidRPr="001B5F3E">
        <w:rPr>
          <w:rFonts w:eastAsiaTheme="minorEastAsia"/>
          <w:color w:val="000000"/>
          <w:sz w:val="22"/>
          <w:szCs w:val="22"/>
          <w:lang w:eastAsia="en-US"/>
        </w:rPr>
        <w:t>wykonawca</w:t>
      </w:r>
      <w:r w:rsidR="009F4417" w:rsidRPr="001B5F3E">
        <w:rPr>
          <w:rFonts w:eastAsiaTheme="minorEastAsia"/>
          <w:color w:val="000000"/>
          <w:sz w:val="22"/>
          <w:szCs w:val="22"/>
          <w:lang w:eastAsia="en-US"/>
        </w:rPr>
        <w:t xml:space="preserve"> </w:t>
      </w:r>
      <w:r w:rsidR="00006CBD" w:rsidRPr="001B5F3E">
        <w:rPr>
          <w:rFonts w:eastAsiaTheme="minorEastAsia"/>
          <w:color w:val="000000"/>
          <w:sz w:val="22"/>
          <w:szCs w:val="22"/>
          <w:lang w:eastAsia="en-US"/>
        </w:rPr>
        <w:t>musi zadeklarować</w:t>
      </w:r>
      <w:r w:rsidR="009F4417" w:rsidRPr="001B5F3E">
        <w:rPr>
          <w:rFonts w:eastAsiaTheme="minorEastAsia"/>
          <w:color w:val="000000"/>
          <w:sz w:val="22"/>
          <w:szCs w:val="22"/>
          <w:lang w:eastAsia="en-US"/>
        </w:rPr>
        <w:t xml:space="preserve"> niezmienność cen </w:t>
      </w:r>
      <w:r w:rsidR="00B96C0B" w:rsidRPr="001B5F3E">
        <w:rPr>
          <w:rFonts w:eastAsiaTheme="minorEastAsia"/>
          <w:color w:val="000000"/>
          <w:sz w:val="22"/>
          <w:szCs w:val="22"/>
          <w:lang w:eastAsia="en-US"/>
        </w:rPr>
        <w:t>w czasie trwania zawartej z nim umowy, z uwzględnieniem mechanizmów waloryzacji, opisanych w projektowanych postanowieniach umowy</w:t>
      </w:r>
      <w:r w:rsidR="009C4304">
        <w:rPr>
          <w:rFonts w:eastAsiaTheme="minorEastAsia"/>
          <w:color w:val="000000"/>
          <w:sz w:val="22"/>
          <w:szCs w:val="22"/>
          <w:lang w:eastAsia="en-US"/>
        </w:rPr>
        <w:t>.</w:t>
      </w:r>
    </w:p>
    <w:p w14:paraId="62673EC9" w14:textId="008354D6" w:rsidR="00EF26D7" w:rsidRPr="001B5F3E" w:rsidRDefault="00EF26D7" w:rsidP="009C18AF">
      <w:pPr>
        <w:widowControl/>
        <w:numPr>
          <w:ilvl w:val="1"/>
          <w:numId w:val="63"/>
        </w:numPr>
        <w:suppressAutoHyphens w:val="0"/>
        <w:ind w:left="709" w:hanging="426"/>
        <w:jc w:val="both"/>
        <w:rPr>
          <w:rFonts w:eastAsiaTheme="minorEastAsia"/>
          <w:color w:val="000000"/>
          <w:sz w:val="22"/>
          <w:szCs w:val="22"/>
          <w:lang w:eastAsia="en-US"/>
        </w:rPr>
      </w:pPr>
      <w:r w:rsidRPr="001B5F3E">
        <w:rPr>
          <w:rFonts w:eastAsiaTheme="minorEastAsia"/>
          <w:color w:val="000000"/>
          <w:sz w:val="22"/>
          <w:szCs w:val="22"/>
          <w:lang w:eastAsia="en-US"/>
        </w:rPr>
        <w:t>Składanie ofert równoważnych – przedmiot zamówienia został opisany w sposób precyzyjny i</w:t>
      </w:r>
      <w:r w:rsidR="00E31562" w:rsidRPr="001B5F3E">
        <w:rPr>
          <w:rFonts w:eastAsiaTheme="minorEastAsia"/>
          <w:color w:val="000000"/>
          <w:sz w:val="22"/>
          <w:szCs w:val="22"/>
          <w:lang w:eastAsia="en-US"/>
        </w:rPr>
        <w:t> </w:t>
      </w:r>
      <w:r w:rsidRPr="001B5F3E">
        <w:rPr>
          <w:rFonts w:eastAsiaTheme="minorEastAsia"/>
          <w:color w:val="000000"/>
          <w:sz w:val="22"/>
          <w:szCs w:val="22"/>
          <w:lang w:eastAsia="en-US"/>
        </w:rPr>
        <w:t xml:space="preserve">zrozumiały, bez wskazywania znaków towarowych, patentów lub pochodzenia, źródła lub szczególnego procesu, który charakteryzuje produkty dostarczane przez konkretnego wykonawcę. </w:t>
      </w:r>
    </w:p>
    <w:p w14:paraId="315E6D21" w14:textId="1A95A0ED" w:rsidR="00E80D24" w:rsidRPr="001B5F3E" w:rsidRDefault="007D7E83" w:rsidP="009C18AF">
      <w:pPr>
        <w:widowControl/>
        <w:numPr>
          <w:ilvl w:val="1"/>
          <w:numId w:val="63"/>
        </w:numPr>
        <w:suppressAutoHyphens w:val="0"/>
        <w:ind w:left="709" w:hanging="426"/>
        <w:jc w:val="both"/>
        <w:rPr>
          <w:rFonts w:eastAsiaTheme="minorEastAsia"/>
          <w:color w:val="000000"/>
          <w:sz w:val="22"/>
          <w:szCs w:val="22"/>
          <w:lang w:eastAsia="en-US"/>
        </w:rPr>
      </w:pPr>
      <w:r w:rsidRPr="001B5F3E">
        <w:rPr>
          <w:sz w:val="22"/>
          <w:szCs w:val="22"/>
        </w:rPr>
        <w:t>Zamówienie w części udzielane jest z realizowanych przez Uniwersytet Jagielloński projektów współfinansowanych przez Unię Europejską.</w:t>
      </w:r>
    </w:p>
    <w:p w14:paraId="0E8D5C4A" w14:textId="77777777" w:rsidR="00E80D24" w:rsidRPr="001B5F3E" w:rsidRDefault="00E80D24" w:rsidP="009C18AF">
      <w:pPr>
        <w:widowControl/>
        <w:numPr>
          <w:ilvl w:val="1"/>
          <w:numId w:val="63"/>
        </w:numPr>
        <w:suppressAutoHyphens w:val="0"/>
        <w:ind w:left="709" w:hanging="426"/>
        <w:jc w:val="both"/>
        <w:rPr>
          <w:rFonts w:eastAsiaTheme="minorEastAsia"/>
          <w:color w:val="000000"/>
          <w:sz w:val="22"/>
          <w:szCs w:val="22"/>
          <w:lang w:eastAsia="en-US"/>
        </w:rPr>
      </w:pPr>
      <w:r w:rsidRPr="001B5F3E">
        <w:rPr>
          <w:rFonts w:eastAsia="Calibri"/>
          <w:sz w:val="22"/>
          <w:szCs w:val="22"/>
          <w:lang w:eastAsia="en-US"/>
        </w:rPr>
        <w:t xml:space="preserve">Opis przedmiotu zamówienia zgodny z nomenklaturą Wspólnego Słownika Zamówień Publicznych (CPV): </w:t>
      </w:r>
      <w:r w:rsidRPr="001B5F3E">
        <w:rPr>
          <w:rFonts w:eastAsiaTheme="minorEastAsia"/>
          <w:i/>
          <w:sz w:val="22"/>
          <w:szCs w:val="22"/>
          <w:lang w:eastAsia="en-US"/>
        </w:rPr>
        <w:t>30125110-5 tonery do drukarek laserowych/faksów, 30125120-8 tonery do fotokopiarek, 30192112-9 głowice barwiące do maszyn drukujących, 30192113-6 wkłady drukujące.</w:t>
      </w:r>
    </w:p>
    <w:p w14:paraId="55FE27C4" w14:textId="37BF37EF" w:rsidR="0056354F" w:rsidRPr="001B5F3E" w:rsidRDefault="0056354F" w:rsidP="00D81540">
      <w:pPr>
        <w:widowControl/>
        <w:suppressAutoHyphens w:val="0"/>
        <w:ind w:left="709" w:hanging="425"/>
        <w:jc w:val="both"/>
        <w:rPr>
          <w:bCs/>
          <w:sz w:val="22"/>
          <w:szCs w:val="22"/>
        </w:rPr>
      </w:pPr>
    </w:p>
    <w:p w14:paraId="124880E5" w14:textId="77777777" w:rsidR="00991F90" w:rsidRPr="00713497" w:rsidRDefault="00991F90" w:rsidP="00991F90">
      <w:pPr>
        <w:widowControl/>
        <w:suppressAutoHyphens w:val="0"/>
        <w:jc w:val="both"/>
        <w:rPr>
          <w:b/>
          <w:bCs/>
          <w:sz w:val="22"/>
          <w:szCs w:val="22"/>
        </w:rPr>
      </w:pPr>
      <w:r w:rsidRPr="00713497">
        <w:rPr>
          <w:b/>
          <w:bCs/>
          <w:sz w:val="22"/>
          <w:szCs w:val="22"/>
        </w:rPr>
        <w:t>Rozdział IV – Przedmiotowe środki dowodowe</w:t>
      </w:r>
      <w:r w:rsidR="00C318E3" w:rsidRPr="00713497">
        <w:rPr>
          <w:b/>
          <w:bCs/>
          <w:sz w:val="22"/>
          <w:szCs w:val="22"/>
        </w:rPr>
        <w:t xml:space="preserve"> (składane wraz z ofertą)</w:t>
      </w:r>
    </w:p>
    <w:p w14:paraId="401B11C0" w14:textId="399E8B23" w:rsidR="00865929" w:rsidRPr="00713497" w:rsidRDefault="00865929" w:rsidP="00713497">
      <w:pPr>
        <w:pStyle w:val="Akapitzlist"/>
        <w:widowControl/>
        <w:numPr>
          <w:ilvl w:val="3"/>
          <w:numId w:val="63"/>
        </w:numPr>
        <w:tabs>
          <w:tab w:val="clear" w:pos="360"/>
        </w:tabs>
        <w:suppressAutoHyphens w:val="0"/>
        <w:ind w:left="709" w:hanging="425"/>
        <w:jc w:val="both"/>
        <w:rPr>
          <w:bCs/>
          <w:sz w:val="22"/>
          <w:szCs w:val="22"/>
        </w:rPr>
      </w:pPr>
      <w:r w:rsidRPr="00713497">
        <w:rPr>
          <w:bCs/>
          <w:sz w:val="22"/>
          <w:szCs w:val="22"/>
        </w:rPr>
        <w:t xml:space="preserve">Zamawiający wymaga złożenia </w:t>
      </w:r>
      <w:r w:rsidRPr="00713497">
        <w:rPr>
          <w:sz w:val="22"/>
          <w:szCs w:val="22"/>
        </w:rPr>
        <w:t xml:space="preserve">wraz z ofertą </w:t>
      </w:r>
      <w:r w:rsidRPr="00713497">
        <w:rPr>
          <w:bCs/>
          <w:sz w:val="22"/>
          <w:szCs w:val="22"/>
        </w:rPr>
        <w:t>następujących przedmiotowych środków dowodowych:</w:t>
      </w:r>
    </w:p>
    <w:p w14:paraId="6984DBB9" w14:textId="7194782E" w:rsidR="00865929" w:rsidRPr="00713497" w:rsidRDefault="006A1438" w:rsidP="00713497">
      <w:pPr>
        <w:pStyle w:val="Akapitzlist"/>
        <w:widowControl/>
        <w:numPr>
          <w:ilvl w:val="1"/>
          <w:numId w:val="95"/>
        </w:numPr>
        <w:suppressAutoHyphens w:val="0"/>
        <w:ind w:left="1134" w:hanging="414"/>
        <w:jc w:val="both"/>
        <w:rPr>
          <w:sz w:val="22"/>
          <w:szCs w:val="22"/>
        </w:rPr>
      </w:pPr>
      <w:r w:rsidRPr="00713497">
        <w:rPr>
          <w:b/>
          <w:bCs/>
          <w:i/>
          <w:iCs/>
          <w:color w:val="000000"/>
          <w:sz w:val="22"/>
          <w:szCs w:val="22"/>
        </w:rPr>
        <w:t>c</w:t>
      </w:r>
      <w:r w:rsidR="00865929" w:rsidRPr="00713497">
        <w:rPr>
          <w:b/>
          <w:bCs/>
          <w:i/>
          <w:iCs/>
          <w:color w:val="000000"/>
          <w:sz w:val="22"/>
          <w:szCs w:val="22"/>
        </w:rPr>
        <w:t xml:space="preserve">ertyfikatów </w:t>
      </w:r>
      <w:r w:rsidR="000D72B5" w:rsidRPr="00713497">
        <w:rPr>
          <w:b/>
          <w:bCs/>
          <w:i/>
          <w:iCs/>
          <w:color w:val="000000"/>
          <w:sz w:val="22"/>
          <w:szCs w:val="22"/>
        </w:rPr>
        <w:t>wydanych przez niezależne jednostki certyfikujące</w:t>
      </w:r>
      <w:r w:rsidR="004D707B" w:rsidRPr="00713497">
        <w:rPr>
          <w:b/>
          <w:bCs/>
          <w:i/>
          <w:iCs/>
          <w:color w:val="000000"/>
          <w:sz w:val="22"/>
          <w:szCs w:val="22"/>
        </w:rPr>
        <w:t xml:space="preserve">, potwierdzających spełnianie wymagań z rozdziału III </w:t>
      </w:r>
      <w:r w:rsidR="000D72B5" w:rsidRPr="00713497">
        <w:rPr>
          <w:b/>
          <w:bCs/>
          <w:i/>
          <w:iCs/>
          <w:color w:val="000000"/>
          <w:sz w:val="22"/>
          <w:szCs w:val="22"/>
        </w:rPr>
        <w:t>ust</w:t>
      </w:r>
      <w:r w:rsidR="009645BF" w:rsidRPr="00713497">
        <w:rPr>
          <w:b/>
          <w:bCs/>
          <w:i/>
          <w:iCs/>
          <w:color w:val="000000"/>
          <w:sz w:val="22"/>
          <w:szCs w:val="22"/>
        </w:rPr>
        <w:t>.</w:t>
      </w:r>
      <w:r w:rsidR="000D72B5" w:rsidRPr="00713497">
        <w:rPr>
          <w:b/>
          <w:bCs/>
          <w:i/>
          <w:iCs/>
          <w:color w:val="000000"/>
          <w:sz w:val="22"/>
          <w:szCs w:val="22"/>
        </w:rPr>
        <w:t xml:space="preserve"> 5 SWZ.</w:t>
      </w:r>
      <w:r w:rsidR="00865929" w:rsidRPr="00713497">
        <w:rPr>
          <w:b/>
          <w:bCs/>
          <w:color w:val="000000"/>
          <w:sz w:val="22"/>
          <w:szCs w:val="22"/>
        </w:rPr>
        <w:t xml:space="preserve"> </w:t>
      </w:r>
      <w:r w:rsidR="00865929" w:rsidRPr="00713497">
        <w:rPr>
          <w:bCs/>
          <w:color w:val="000000"/>
          <w:sz w:val="22"/>
          <w:szCs w:val="22"/>
        </w:rPr>
        <w:t>Zamawiający dopuszcza złożenie wyżej wskazanych dokumentów w</w:t>
      </w:r>
      <w:r w:rsidR="009645BF" w:rsidRPr="00713497">
        <w:rPr>
          <w:bCs/>
          <w:color w:val="000000"/>
          <w:sz w:val="22"/>
          <w:szCs w:val="22"/>
        </w:rPr>
        <w:t> </w:t>
      </w:r>
      <w:r w:rsidR="00865929" w:rsidRPr="00713497">
        <w:rPr>
          <w:bCs/>
          <w:color w:val="000000"/>
          <w:sz w:val="22"/>
          <w:szCs w:val="22"/>
        </w:rPr>
        <w:t>języku angielskim</w:t>
      </w:r>
      <w:r w:rsidR="00865929" w:rsidRPr="00713497">
        <w:rPr>
          <w:sz w:val="22"/>
          <w:szCs w:val="22"/>
        </w:rPr>
        <w:t xml:space="preserve">. </w:t>
      </w:r>
    </w:p>
    <w:p w14:paraId="555D3858" w14:textId="07143719" w:rsidR="00865929" w:rsidRPr="00713497" w:rsidRDefault="00865929" w:rsidP="00713497">
      <w:pPr>
        <w:pStyle w:val="Akapitzlist"/>
        <w:widowControl/>
        <w:numPr>
          <w:ilvl w:val="3"/>
          <w:numId w:val="63"/>
        </w:numPr>
        <w:suppressAutoHyphens w:val="0"/>
        <w:ind w:left="709" w:hanging="425"/>
        <w:jc w:val="both"/>
        <w:rPr>
          <w:sz w:val="22"/>
          <w:szCs w:val="22"/>
        </w:rPr>
      </w:pPr>
      <w:r w:rsidRPr="00713497">
        <w:rPr>
          <w:sz w:val="22"/>
          <w:szCs w:val="22"/>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74477B81" w14:textId="0116724B" w:rsidR="00865929" w:rsidRPr="00713497" w:rsidRDefault="00865929" w:rsidP="009645BF">
      <w:pPr>
        <w:pStyle w:val="Akapitzlist1"/>
        <w:numPr>
          <w:ilvl w:val="3"/>
          <w:numId w:val="63"/>
        </w:numPr>
        <w:tabs>
          <w:tab w:val="clear" w:pos="360"/>
          <w:tab w:val="num" w:pos="709"/>
        </w:tabs>
        <w:ind w:left="709" w:hanging="425"/>
        <w:rPr>
          <w:rFonts w:cs="Times New Roman"/>
          <w:sz w:val="22"/>
          <w:szCs w:val="22"/>
        </w:rPr>
      </w:pPr>
      <w:r w:rsidRPr="00713497">
        <w:rPr>
          <w:rFonts w:cs="Times New Roman"/>
          <w:sz w:val="22"/>
          <w:szCs w:val="22"/>
        </w:rPr>
        <w:t>Jeżeli wykonawca nie złożył przedmiotowych środków dowodowych lub złożone przedmiotowe środki dowodowe są niekompletne, zamawiający wzywa do ich złożenia lub uzupełnienia w wyznaczonym terminie, nie krótszym niż dwa (2) dni robocze.</w:t>
      </w:r>
    </w:p>
    <w:p w14:paraId="755A0782" w14:textId="127216E0" w:rsidR="00865929" w:rsidRPr="00713497" w:rsidRDefault="00865929" w:rsidP="009645BF">
      <w:pPr>
        <w:pStyle w:val="Akapitzlist1"/>
        <w:numPr>
          <w:ilvl w:val="3"/>
          <w:numId w:val="63"/>
        </w:numPr>
        <w:tabs>
          <w:tab w:val="clear" w:pos="360"/>
          <w:tab w:val="num" w:pos="709"/>
        </w:tabs>
        <w:ind w:left="709" w:hanging="425"/>
        <w:rPr>
          <w:rFonts w:cs="Times New Roman"/>
          <w:sz w:val="22"/>
          <w:szCs w:val="22"/>
        </w:rPr>
      </w:pPr>
      <w:r w:rsidRPr="00713497">
        <w:rPr>
          <w:rFonts w:cs="Times New Roman"/>
          <w:sz w:val="22"/>
          <w:szCs w:val="22"/>
        </w:rPr>
        <w:t xml:space="preserve">Przepisu ust. 3 nie stosuje się, jeżeli przedmiotowy środek dowodowy służy potwierdzeniu </w:t>
      </w:r>
      <w:r w:rsidR="000D72B5" w:rsidRPr="00713497">
        <w:rPr>
          <w:rFonts w:cs="Times New Roman"/>
          <w:sz w:val="22"/>
          <w:szCs w:val="22"/>
        </w:rPr>
        <w:t>równoważności</w:t>
      </w:r>
      <w:r w:rsidR="009645BF" w:rsidRPr="00713497">
        <w:rPr>
          <w:rFonts w:cs="Times New Roman"/>
          <w:sz w:val="22"/>
          <w:szCs w:val="22"/>
        </w:rPr>
        <w:t>.</w:t>
      </w:r>
    </w:p>
    <w:p w14:paraId="19DF0BFA" w14:textId="526176BB" w:rsidR="00865929" w:rsidRPr="00713497" w:rsidRDefault="00865929" w:rsidP="009645BF">
      <w:pPr>
        <w:pStyle w:val="Akapitzlist1"/>
        <w:numPr>
          <w:ilvl w:val="3"/>
          <w:numId w:val="63"/>
        </w:numPr>
        <w:tabs>
          <w:tab w:val="clear" w:pos="360"/>
          <w:tab w:val="num" w:pos="709"/>
        </w:tabs>
        <w:ind w:left="709" w:hanging="425"/>
        <w:rPr>
          <w:rFonts w:cs="Times New Roman"/>
          <w:sz w:val="22"/>
          <w:szCs w:val="22"/>
        </w:rPr>
      </w:pPr>
      <w:r w:rsidRPr="00713497">
        <w:rPr>
          <w:rFonts w:cs="Times New Roman"/>
          <w:sz w:val="22"/>
          <w:szCs w:val="22"/>
        </w:rPr>
        <w:t>Zamawiający może żądać od wykonawców wyjaśnień dotyczących treści przedmiotowych środków dowodowych.</w:t>
      </w:r>
    </w:p>
    <w:p w14:paraId="5606882A" w14:textId="77777777" w:rsidR="006342EB" w:rsidRPr="001B5F3E" w:rsidRDefault="006342EB" w:rsidP="00991F90">
      <w:pPr>
        <w:widowControl/>
        <w:suppressAutoHyphens w:val="0"/>
        <w:jc w:val="both"/>
        <w:rPr>
          <w:b/>
          <w:bCs/>
          <w:sz w:val="22"/>
          <w:szCs w:val="22"/>
        </w:rPr>
      </w:pPr>
    </w:p>
    <w:p w14:paraId="505704F4" w14:textId="5440D3B4" w:rsidR="0056354F" w:rsidRPr="001B5F3E" w:rsidRDefault="00991F90" w:rsidP="00991F90">
      <w:pPr>
        <w:widowControl/>
        <w:suppressAutoHyphens w:val="0"/>
        <w:jc w:val="both"/>
        <w:rPr>
          <w:b/>
          <w:bCs/>
          <w:sz w:val="22"/>
          <w:szCs w:val="22"/>
        </w:rPr>
      </w:pPr>
      <w:r w:rsidRPr="001B5F3E">
        <w:rPr>
          <w:b/>
          <w:bCs/>
          <w:sz w:val="22"/>
          <w:szCs w:val="22"/>
        </w:rPr>
        <w:t>Rozdział V – Termin wykonania zamówienia</w:t>
      </w:r>
    </w:p>
    <w:p w14:paraId="4F76465C" w14:textId="0BFFC5ED" w:rsidR="00BB3B05" w:rsidRPr="00713497" w:rsidRDefault="00BB3B05" w:rsidP="009645BF">
      <w:pPr>
        <w:pStyle w:val="Akapitzlist"/>
        <w:widowControl/>
        <w:numPr>
          <w:ilvl w:val="0"/>
          <w:numId w:val="4"/>
        </w:numPr>
        <w:suppressAutoHyphens w:val="0"/>
        <w:jc w:val="both"/>
        <w:rPr>
          <w:bCs/>
          <w:sz w:val="22"/>
          <w:szCs w:val="22"/>
        </w:rPr>
      </w:pPr>
      <w:r w:rsidRPr="001B5F3E">
        <w:rPr>
          <w:sz w:val="22"/>
          <w:szCs w:val="22"/>
        </w:rPr>
        <w:t xml:space="preserve">Zamówienie będzie realizowane przez okres </w:t>
      </w:r>
      <w:r w:rsidR="00CF3B21" w:rsidRPr="001B5F3E">
        <w:rPr>
          <w:sz w:val="22"/>
          <w:szCs w:val="22"/>
        </w:rPr>
        <w:t>4</w:t>
      </w:r>
      <w:r w:rsidRPr="001B5F3E">
        <w:rPr>
          <w:sz w:val="22"/>
          <w:szCs w:val="22"/>
        </w:rPr>
        <w:t xml:space="preserve"> miesięcy, licząc od dnia udzielenia zamówienia, tj. </w:t>
      </w:r>
      <w:r w:rsidRPr="00713497">
        <w:rPr>
          <w:sz w:val="22"/>
          <w:szCs w:val="22"/>
        </w:rPr>
        <w:t xml:space="preserve">zawarcia umowy z ewentualną możliwością przedłużenia terminu realizacji o kolejne </w:t>
      </w:r>
      <w:r w:rsidR="00CC76FB" w:rsidRPr="00713497">
        <w:rPr>
          <w:sz w:val="22"/>
          <w:szCs w:val="22"/>
        </w:rPr>
        <w:t>6</w:t>
      </w:r>
      <w:r w:rsidRPr="00713497">
        <w:rPr>
          <w:sz w:val="22"/>
          <w:szCs w:val="22"/>
        </w:rPr>
        <w:t> miesi</w:t>
      </w:r>
      <w:r w:rsidR="00CC76FB" w:rsidRPr="00713497">
        <w:rPr>
          <w:sz w:val="22"/>
          <w:szCs w:val="22"/>
        </w:rPr>
        <w:t>ęcy</w:t>
      </w:r>
      <w:r w:rsidRPr="00713497">
        <w:rPr>
          <w:sz w:val="22"/>
          <w:szCs w:val="22"/>
        </w:rPr>
        <w:t xml:space="preserve">, pod warunkiem niewyczerpania kwoty wskazanej w umowie na materiały </w:t>
      </w:r>
      <w:r w:rsidR="009645BF" w:rsidRPr="00713497">
        <w:rPr>
          <w:iCs/>
          <w:sz w:val="22"/>
          <w:szCs w:val="22"/>
        </w:rPr>
        <w:t xml:space="preserve">eksploatacyjne do drukarek, kserokopiarek i urządzeń wielofunkcyjnych </w:t>
      </w:r>
      <w:r w:rsidRPr="00713497">
        <w:rPr>
          <w:sz w:val="22"/>
          <w:szCs w:val="22"/>
        </w:rPr>
        <w:t>objęte postępowaniem przetargowym.</w:t>
      </w:r>
    </w:p>
    <w:p w14:paraId="077604AD" w14:textId="13BBDFE6" w:rsidR="00BB3B05" w:rsidRPr="00713497" w:rsidRDefault="00BB3B05" w:rsidP="00BB3B05">
      <w:pPr>
        <w:pStyle w:val="Akapitzlist"/>
        <w:widowControl/>
        <w:numPr>
          <w:ilvl w:val="0"/>
          <w:numId w:val="4"/>
        </w:numPr>
        <w:suppressAutoHyphens w:val="0"/>
        <w:jc w:val="both"/>
        <w:rPr>
          <w:bCs/>
          <w:sz w:val="22"/>
          <w:szCs w:val="22"/>
        </w:rPr>
      </w:pPr>
      <w:r w:rsidRPr="00713497">
        <w:rPr>
          <w:sz w:val="22"/>
          <w:szCs w:val="22"/>
        </w:rPr>
        <w:t xml:space="preserve">W przypadku niewyczerpania ww. kwoty umowy do upływu </w:t>
      </w:r>
      <w:r w:rsidR="00CC76FB" w:rsidRPr="00713497">
        <w:rPr>
          <w:sz w:val="22"/>
          <w:szCs w:val="22"/>
        </w:rPr>
        <w:t>4</w:t>
      </w:r>
      <w:r w:rsidRPr="00713497">
        <w:rPr>
          <w:sz w:val="22"/>
          <w:szCs w:val="22"/>
        </w:rPr>
        <w:t xml:space="preserve"> miesięcy i braku podpisania aneksu przedłużającego realizację zamówienia, umowa wygasa.</w:t>
      </w:r>
    </w:p>
    <w:p w14:paraId="559E1EBD" w14:textId="3B0725E6" w:rsidR="00BB3B05" w:rsidRPr="001B5F3E" w:rsidRDefault="00BB3B05" w:rsidP="00BB3B05">
      <w:pPr>
        <w:pStyle w:val="Akapitzlist"/>
        <w:widowControl/>
        <w:numPr>
          <w:ilvl w:val="0"/>
          <w:numId w:val="4"/>
        </w:numPr>
        <w:suppressAutoHyphens w:val="0"/>
        <w:jc w:val="both"/>
        <w:rPr>
          <w:bCs/>
          <w:sz w:val="22"/>
          <w:szCs w:val="22"/>
        </w:rPr>
      </w:pPr>
      <w:r w:rsidRPr="00713497">
        <w:rPr>
          <w:sz w:val="22"/>
          <w:szCs w:val="22"/>
        </w:rPr>
        <w:t xml:space="preserve">W przypadku wyczerpania kwoty umowy przed upływem </w:t>
      </w:r>
      <w:r w:rsidR="0078495D" w:rsidRPr="00713497">
        <w:rPr>
          <w:sz w:val="22"/>
          <w:szCs w:val="22"/>
        </w:rPr>
        <w:t>4</w:t>
      </w:r>
      <w:r w:rsidRPr="00713497">
        <w:rPr>
          <w:sz w:val="22"/>
          <w:szCs w:val="22"/>
        </w:rPr>
        <w:t xml:space="preserve"> miesięcy, licząc od dnia udzielenia zamówienia, tj. zawarcia</w:t>
      </w:r>
      <w:r w:rsidRPr="001B5F3E">
        <w:rPr>
          <w:sz w:val="22"/>
          <w:szCs w:val="22"/>
        </w:rPr>
        <w:t xml:space="preserve"> umowy, umowa wygasa.</w:t>
      </w:r>
    </w:p>
    <w:p w14:paraId="0A67CF4D" w14:textId="1C45C099" w:rsidR="0084435A" w:rsidRPr="001B5F3E" w:rsidRDefault="00BB3B05" w:rsidP="0084435A">
      <w:pPr>
        <w:pStyle w:val="Akapitzlist"/>
        <w:widowControl/>
        <w:numPr>
          <w:ilvl w:val="0"/>
          <w:numId w:val="4"/>
        </w:numPr>
        <w:suppressAutoHyphens w:val="0"/>
        <w:jc w:val="both"/>
        <w:rPr>
          <w:bCs/>
          <w:sz w:val="22"/>
          <w:szCs w:val="22"/>
        </w:rPr>
      </w:pPr>
      <w:r w:rsidRPr="001B5F3E">
        <w:rPr>
          <w:sz w:val="22"/>
          <w:szCs w:val="22"/>
        </w:rPr>
        <w:lastRenderedPageBreak/>
        <w:t>Wykonawca zapewnia gotowość do realizacji zamówienia w dniu zawarcia umowy.</w:t>
      </w:r>
    </w:p>
    <w:p w14:paraId="0FBA38DE" w14:textId="77777777" w:rsidR="006C4A68" w:rsidRPr="001B5F3E" w:rsidRDefault="006C4A68" w:rsidP="00991F90">
      <w:pPr>
        <w:widowControl/>
        <w:suppressAutoHyphens w:val="0"/>
        <w:jc w:val="both"/>
        <w:rPr>
          <w:b/>
          <w:bCs/>
          <w:sz w:val="22"/>
          <w:szCs w:val="22"/>
        </w:rPr>
      </w:pPr>
    </w:p>
    <w:p w14:paraId="4050EFBB" w14:textId="2D4D7625" w:rsidR="00991F90" w:rsidRPr="001B5F3E" w:rsidRDefault="00991F90" w:rsidP="00991F90">
      <w:pPr>
        <w:widowControl/>
        <w:suppressAutoHyphens w:val="0"/>
        <w:jc w:val="both"/>
        <w:rPr>
          <w:b/>
          <w:bCs/>
          <w:sz w:val="22"/>
          <w:szCs w:val="22"/>
        </w:rPr>
      </w:pPr>
      <w:r w:rsidRPr="001B5F3E">
        <w:rPr>
          <w:b/>
          <w:bCs/>
          <w:sz w:val="22"/>
          <w:szCs w:val="22"/>
        </w:rPr>
        <w:t>Rozdział VI – Opis warunków podmiotowych udziału w postępowaniu</w:t>
      </w:r>
    </w:p>
    <w:p w14:paraId="7C09A056" w14:textId="77777777" w:rsidR="006467F2" w:rsidRPr="001B5F3E" w:rsidRDefault="00846687" w:rsidP="00F51DEC">
      <w:pPr>
        <w:pStyle w:val="Akapitzlist"/>
        <w:widowControl/>
        <w:numPr>
          <w:ilvl w:val="0"/>
          <w:numId w:val="5"/>
        </w:numPr>
        <w:suppressAutoHyphens w:val="0"/>
        <w:jc w:val="both"/>
        <w:rPr>
          <w:bCs/>
          <w:sz w:val="22"/>
          <w:szCs w:val="22"/>
        </w:rPr>
      </w:pPr>
      <w:r w:rsidRPr="001B5F3E">
        <w:rPr>
          <w:bCs/>
          <w:sz w:val="22"/>
          <w:szCs w:val="22"/>
        </w:rPr>
        <w:t>Zdolność do występowania w obrocie gospodarczym – zamawia</w:t>
      </w:r>
      <w:r w:rsidR="00BC5693" w:rsidRPr="001B5F3E">
        <w:rPr>
          <w:bCs/>
          <w:sz w:val="22"/>
          <w:szCs w:val="22"/>
        </w:rPr>
        <w:t>jący nie wyznacza warunku w </w:t>
      </w:r>
      <w:r w:rsidRPr="001B5F3E">
        <w:rPr>
          <w:bCs/>
          <w:sz w:val="22"/>
          <w:szCs w:val="22"/>
        </w:rPr>
        <w:t>tym zakresie;</w:t>
      </w:r>
    </w:p>
    <w:p w14:paraId="1859076B" w14:textId="77777777" w:rsidR="00E767D4" w:rsidRPr="001B5F3E" w:rsidRDefault="00846687" w:rsidP="00F51DEC">
      <w:pPr>
        <w:pStyle w:val="Akapitzlist"/>
        <w:widowControl/>
        <w:numPr>
          <w:ilvl w:val="0"/>
          <w:numId w:val="5"/>
        </w:numPr>
        <w:suppressAutoHyphens w:val="0"/>
        <w:jc w:val="both"/>
        <w:rPr>
          <w:bCs/>
          <w:sz w:val="22"/>
          <w:szCs w:val="22"/>
        </w:rPr>
      </w:pPr>
      <w:r w:rsidRPr="001B5F3E">
        <w:rPr>
          <w:bCs/>
          <w:sz w:val="22"/>
          <w:szCs w:val="22"/>
        </w:rPr>
        <w:t>Uprawnienia do prowadzenia określonej działalności gospodarczej lub zawodowej, o ile wynika to z odrębnych przepisów</w:t>
      </w:r>
      <w:r w:rsidR="000E7CD3" w:rsidRPr="001B5F3E">
        <w:rPr>
          <w:bCs/>
          <w:sz w:val="22"/>
          <w:szCs w:val="22"/>
        </w:rPr>
        <w:t xml:space="preserve"> – </w:t>
      </w:r>
      <w:r w:rsidR="00E767D4" w:rsidRPr="001B5F3E">
        <w:rPr>
          <w:bCs/>
          <w:sz w:val="22"/>
          <w:szCs w:val="22"/>
        </w:rPr>
        <w:t>zamawiający nie w</w:t>
      </w:r>
      <w:r w:rsidR="00BC5693" w:rsidRPr="001B5F3E">
        <w:rPr>
          <w:bCs/>
          <w:sz w:val="22"/>
          <w:szCs w:val="22"/>
        </w:rPr>
        <w:t xml:space="preserve">yznacza </w:t>
      </w:r>
      <w:r w:rsidR="00BD1B6D" w:rsidRPr="001B5F3E">
        <w:rPr>
          <w:bCs/>
          <w:sz w:val="22"/>
          <w:szCs w:val="22"/>
        </w:rPr>
        <w:t xml:space="preserve">warunku w </w:t>
      </w:r>
      <w:r w:rsidR="00E767D4" w:rsidRPr="001B5F3E">
        <w:rPr>
          <w:bCs/>
          <w:sz w:val="22"/>
          <w:szCs w:val="22"/>
        </w:rPr>
        <w:t>tym zakresie;</w:t>
      </w:r>
    </w:p>
    <w:p w14:paraId="2A7E573C" w14:textId="77777777" w:rsidR="000E7CD3" w:rsidRPr="001B5F3E" w:rsidRDefault="00261296" w:rsidP="00F51DEC">
      <w:pPr>
        <w:pStyle w:val="Akapitzlist"/>
        <w:widowControl/>
        <w:numPr>
          <w:ilvl w:val="0"/>
          <w:numId w:val="5"/>
        </w:numPr>
        <w:suppressAutoHyphens w:val="0"/>
        <w:jc w:val="both"/>
        <w:rPr>
          <w:bCs/>
          <w:sz w:val="22"/>
          <w:szCs w:val="22"/>
        </w:rPr>
      </w:pPr>
      <w:r w:rsidRPr="001B5F3E">
        <w:rPr>
          <w:bCs/>
          <w:sz w:val="22"/>
          <w:szCs w:val="22"/>
        </w:rPr>
        <w:t>Sytuacja ekonomiczna lub finansowa – zamawia</w:t>
      </w:r>
      <w:r w:rsidR="00BC5693" w:rsidRPr="001B5F3E">
        <w:rPr>
          <w:bCs/>
          <w:sz w:val="22"/>
          <w:szCs w:val="22"/>
        </w:rPr>
        <w:t xml:space="preserve">jący nie wyznacza </w:t>
      </w:r>
      <w:r w:rsidRPr="001B5F3E">
        <w:rPr>
          <w:bCs/>
          <w:sz w:val="22"/>
          <w:szCs w:val="22"/>
        </w:rPr>
        <w:t>warunk</w:t>
      </w:r>
      <w:r w:rsidR="009009B3" w:rsidRPr="001B5F3E">
        <w:rPr>
          <w:bCs/>
          <w:sz w:val="22"/>
          <w:szCs w:val="22"/>
        </w:rPr>
        <w:t>u w </w:t>
      </w:r>
      <w:r w:rsidRPr="001B5F3E">
        <w:rPr>
          <w:bCs/>
          <w:sz w:val="22"/>
          <w:szCs w:val="22"/>
        </w:rPr>
        <w:t>tym zakresie;</w:t>
      </w:r>
    </w:p>
    <w:p w14:paraId="4BE55796" w14:textId="77777777" w:rsidR="00261296" w:rsidRPr="001B5F3E" w:rsidRDefault="00261296" w:rsidP="00F51DEC">
      <w:pPr>
        <w:pStyle w:val="Akapitzlist"/>
        <w:widowControl/>
        <w:numPr>
          <w:ilvl w:val="0"/>
          <w:numId w:val="5"/>
        </w:numPr>
        <w:suppressAutoHyphens w:val="0"/>
        <w:jc w:val="both"/>
        <w:rPr>
          <w:bCs/>
          <w:sz w:val="22"/>
          <w:szCs w:val="22"/>
        </w:rPr>
      </w:pPr>
      <w:r w:rsidRPr="001B5F3E">
        <w:rPr>
          <w:bCs/>
          <w:sz w:val="22"/>
          <w:szCs w:val="22"/>
        </w:rPr>
        <w:t xml:space="preserve">Zdolność techniczna lub zawodowa – </w:t>
      </w:r>
    </w:p>
    <w:p w14:paraId="180F89AB" w14:textId="4EB2E7AA" w:rsidR="00DD25A6" w:rsidRPr="001B5F3E" w:rsidRDefault="00BB0FA4" w:rsidP="00536A17">
      <w:pPr>
        <w:numPr>
          <w:ilvl w:val="1"/>
          <w:numId w:val="5"/>
        </w:numPr>
        <w:tabs>
          <w:tab w:val="left" w:pos="993"/>
        </w:tabs>
        <w:suppressAutoHyphens w:val="0"/>
        <w:adjustRightInd w:val="0"/>
        <w:jc w:val="both"/>
        <w:textAlignment w:val="baseline"/>
        <w:rPr>
          <w:iCs/>
          <w:sz w:val="22"/>
          <w:szCs w:val="22"/>
        </w:rPr>
      </w:pPr>
      <w:r w:rsidRPr="001B5F3E">
        <w:rPr>
          <w:sz w:val="22"/>
          <w:szCs w:val="22"/>
        </w:rPr>
        <w:t xml:space="preserve">o udzielenie zamówienia ubiegać się może wykonawca, który spełnia warunek dotyczący </w:t>
      </w:r>
      <w:r w:rsidRPr="001B5F3E">
        <w:rPr>
          <w:b/>
          <w:i/>
          <w:sz w:val="22"/>
          <w:szCs w:val="22"/>
        </w:rPr>
        <w:t>zdolności zawodowej</w:t>
      </w:r>
      <w:r w:rsidRPr="001B5F3E">
        <w:rPr>
          <w:sz w:val="22"/>
          <w:szCs w:val="22"/>
        </w:rPr>
        <w:t xml:space="preserve">, a </w:t>
      </w:r>
      <w:r w:rsidR="00DD25A6" w:rsidRPr="001B5F3E">
        <w:rPr>
          <w:iCs/>
          <w:color w:val="000000"/>
          <w:sz w:val="22"/>
          <w:szCs w:val="22"/>
        </w:rPr>
        <w:t xml:space="preserve">w szczególności </w:t>
      </w:r>
      <w:r w:rsidR="00DD25A6" w:rsidRPr="001B5F3E">
        <w:rPr>
          <w:color w:val="000000"/>
          <w:sz w:val="22"/>
          <w:szCs w:val="22"/>
        </w:rPr>
        <w:t xml:space="preserve">wykaże, iż </w:t>
      </w:r>
      <w:r w:rsidR="00DD25A6" w:rsidRPr="001B5F3E">
        <w:rPr>
          <w:i/>
          <w:color w:val="000000"/>
          <w:sz w:val="22"/>
          <w:szCs w:val="22"/>
        </w:rPr>
        <w:t>w okresie ostatnich 3 lat przed upływem terminu składania ofert</w:t>
      </w:r>
      <w:r w:rsidR="00DD25A6" w:rsidRPr="001B5F3E">
        <w:rPr>
          <w:color w:val="000000"/>
          <w:sz w:val="22"/>
          <w:szCs w:val="22"/>
        </w:rPr>
        <w:t xml:space="preserve">, a jeżeli okres prowadzenia działalności jest krótszy – w tym okresie wykonał, a w przypadku świadczeń </w:t>
      </w:r>
      <w:r w:rsidR="00767EB9" w:rsidRPr="001B5F3E">
        <w:rPr>
          <w:color w:val="000000"/>
          <w:sz w:val="22"/>
          <w:szCs w:val="22"/>
        </w:rPr>
        <w:t>powtarzających się</w:t>
      </w:r>
      <w:r w:rsidR="00DD25A6" w:rsidRPr="001B5F3E">
        <w:rPr>
          <w:color w:val="000000"/>
          <w:sz w:val="22"/>
          <w:szCs w:val="22"/>
        </w:rPr>
        <w:t xml:space="preserve"> lub ciągłych również wykonuje dostawy, tj. </w:t>
      </w:r>
      <w:r w:rsidR="00536A17" w:rsidRPr="001B5F3E">
        <w:rPr>
          <w:i/>
          <w:color w:val="000000"/>
          <w:sz w:val="22"/>
          <w:szCs w:val="22"/>
        </w:rPr>
        <w:t>dwa</w:t>
      </w:r>
      <w:r w:rsidR="00DD25A6" w:rsidRPr="001B5F3E">
        <w:rPr>
          <w:i/>
          <w:color w:val="000000"/>
          <w:sz w:val="22"/>
          <w:szCs w:val="22"/>
        </w:rPr>
        <w:t xml:space="preserve"> zamówienia (tj. odrębne kontrakty) na dostawę materiałów </w:t>
      </w:r>
      <w:r w:rsidR="00192147" w:rsidRPr="001B5F3E">
        <w:rPr>
          <w:i/>
          <w:color w:val="000000"/>
          <w:sz w:val="22"/>
          <w:szCs w:val="22"/>
        </w:rPr>
        <w:t>eksploatacyjnych</w:t>
      </w:r>
      <w:r w:rsidR="00DD25A6" w:rsidRPr="001B5F3E">
        <w:rPr>
          <w:i/>
          <w:color w:val="000000"/>
          <w:sz w:val="22"/>
          <w:szCs w:val="22"/>
        </w:rPr>
        <w:t xml:space="preserve"> (</w:t>
      </w:r>
      <w:r w:rsidR="004631E4" w:rsidRPr="001B5F3E">
        <w:rPr>
          <w:i/>
          <w:color w:val="000000"/>
          <w:sz w:val="22"/>
          <w:szCs w:val="22"/>
        </w:rPr>
        <w:t xml:space="preserve">tonery i tusze </w:t>
      </w:r>
      <w:r w:rsidR="007C38E3" w:rsidRPr="001B5F3E">
        <w:rPr>
          <w:i/>
          <w:color w:val="000000"/>
          <w:sz w:val="22"/>
          <w:szCs w:val="22"/>
        </w:rPr>
        <w:t>niezbędne do użytkowania urządzeń komputerowych</w:t>
      </w:r>
      <w:r w:rsidR="00DD25A6" w:rsidRPr="001B5F3E">
        <w:rPr>
          <w:i/>
          <w:color w:val="000000"/>
          <w:sz w:val="22"/>
          <w:szCs w:val="22"/>
        </w:rPr>
        <w:t xml:space="preserve">) o wartości łącznej nie mniejszej niż </w:t>
      </w:r>
      <w:r w:rsidR="00110A14" w:rsidRPr="001B5F3E">
        <w:rPr>
          <w:i/>
          <w:color w:val="000000"/>
          <w:sz w:val="22"/>
          <w:szCs w:val="22"/>
        </w:rPr>
        <w:t>3</w:t>
      </w:r>
      <w:r w:rsidR="00536A17" w:rsidRPr="001B5F3E">
        <w:rPr>
          <w:i/>
          <w:color w:val="000000"/>
          <w:sz w:val="22"/>
          <w:szCs w:val="22"/>
        </w:rPr>
        <w:t>00</w:t>
      </w:r>
      <w:r w:rsidR="00DD25A6" w:rsidRPr="001B5F3E">
        <w:rPr>
          <w:i/>
          <w:color w:val="000000"/>
          <w:sz w:val="22"/>
          <w:szCs w:val="22"/>
        </w:rPr>
        <w:t> 000,00 zł brutto</w:t>
      </w:r>
      <w:r w:rsidR="00DD25A6" w:rsidRPr="001B5F3E">
        <w:rPr>
          <w:color w:val="000000"/>
          <w:sz w:val="22"/>
          <w:szCs w:val="22"/>
        </w:rPr>
        <w:t>, a</w:t>
      </w:r>
      <w:r w:rsidR="007C38E3" w:rsidRPr="001B5F3E">
        <w:rPr>
          <w:color w:val="000000"/>
          <w:sz w:val="22"/>
          <w:szCs w:val="22"/>
        </w:rPr>
        <w:t> </w:t>
      </w:r>
      <w:r w:rsidR="00DD25A6" w:rsidRPr="001B5F3E">
        <w:rPr>
          <w:color w:val="000000"/>
          <w:sz w:val="22"/>
          <w:szCs w:val="22"/>
        </w:rPr>
        <w:t>dostawy zostały wykonane lub są wykonywane należycie.</w:t>
      </w:r>
      <w:r w:rsidR="00BE5E42" w:rsidRPr="001B5F3E">
        <w:rPr>
          <w:color w:val="000000"/>
          <w:sz w:val="22"/>
          <w:szCs w:val="22"/>
        </w:rPr>
        <w:t xml:space="preserve"> Przez </w:t>
      </w:r>
      <w:r w:rsidR="00BE5E42" w:rsidRPr="001B5F3E">
        <w:rPr>
          <w:i/>
          <w:color w:val="000000"/>
          <w:sz w:val="22"/>
          <w:szCs w:val="22"/>
        </w:rPr>
        <w:t>„odrębny kontrakt”</w:t>
      </w:r>
      <w:r w:rsidR="00BE5E42" w:rsidRPr="001B5F3E">
        <w:rPr>
          <w:color w:val="000000"/>
          <w:sz w:val="22"/>
          <w:szCs w:val="22"/>
        </w:rPr>
        <w:t xml:space="preserve"> zamawiający rozumie </w:t>
      </w:r>
      <w:r w:rsidR="00BE5E42" w:rsidRPr="001B5F3E">
        <w:rPr>
          <w:i/>
          <w:color w:val="000000"/>
          <w:sz w:val="22"/>
          <w:szCs w:val="22"/>
        </w:rPr>
        <w:t>jedną, pisemną umowę odpłatną – a nie sumę pojedynczych ustnych bądź pisemnych zleceń realizowanych na rzecz tego samego podmiotu</w:t>
      </w:r>
      <w:r w:rsidR="00244305" w:rsidRPr="001B5F3E">
        <w:rPr>
          <w:i/>
          <w:color w:val="000000"/>
          <w:sz w:val="22"/>
          <w:szCs w:val="22"/>
        </w:rPr>
        <w:t>.</w:t>
      </w:r>
    </w:p>
    <w:p w14:paraId="6D02C1CF" w14:textId="77777777" w:rsidR="00E2469B" w:rsidRPr="001B5F3E" w:rsidRDefault="00E2469B" w:rsidP="00F51DEC">
      <w:pPr>
        <w:pStyle w:val="Akapitzlist"/>
        <w:widowControl/>
        <w:numPr>
          <w:ilvl w:val="0"/>
          <w:numId w:val="5"/>
        </w:numPr>
        <w:suppressAutoHyphens w:val="0"/>
        <w:jc w:val="both"/>
        <w:rPr>
          <w:bCs/>
          <w:sz w:val="22"/>
          <w:szCs w:val="22"/>
          <w:u w:val="single"/>
        </w:rPr>
      </w:pPr>
      <w:r w:rsidRPr="001B5F3E">
        <w:rPr>
          <w:rFonts w:cs="Calibri"/>
          <w:color w:val="000000"/>
          <w:sz w:val="22"/>
          <w:szCs w:val="22"/>
          <w:u w:val="single"/>
        </w:rPr>
        <w:t>Weryfikacji i oceny warunków udziału w postępowaniu zamawiający dokona na podstawie oświadczeń i dokumentów składanych przez uczestniczących w postępowaniu wykonawców z zachowaniem sposobu i formy, o których mowa w niniejszej SWZ.</w:t>
      </w:r>
    </w:p>
    <w:p w14:paraId="1DD20EEC" w14:textId="77777777" w:rsidR="00CC500D" w:rsidRPr="001B5F3E" w:rsidRDefault="00CC500D" w:rsidP="00F51DEC">
      <w:pPr>
        <w:pStyle w:val="Akapitzlist"/>
        <w:widowControl/>
        <w:numPr>
          <w:ilvl w:val="0"/>
          <w:numId w:val="5"/>
        </w:numPr>
        <w:suppressAutoHyphens w:val="0"/>
        <w:jc w:val="both"/>
        <w:rPr>
          <w:bCs/>
          <w:sz w:val="22"/>
          <w:szCs w:val="22"/>
        </w:rPr>
      </w:pPr>
      <w:r w:rsidRPr="001B5F3E">
        <w:rPr>
          <w:color w:val="000000"/>
          <w:sz w:val="22"/>
          <w:szCs w:val="22"/>
        </w:rPr>
        <w:t>Wykonawca może w celu potwierdzen</w:t>
      </w:r>
      <w:r w:rsidRPr="001B5F3E">
        <w:rPr>
          <w:color w:val="000000"/>
          <w:sz w:val="22"/>
        </w:rPr>
        <w:t>ia spełniania warunków udziału</w:t>
      </w:r>
      <w:r w:rsidRPr="001B5F3E">
        <w:rPr>
          <w:color w:val="000000"/>
          <w:sz w:val="22"/>
          <w:szCs w:val="22"/>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E933CCB" w14:textId="524D4A26" w:rsidR="00815B67" w:rsidRPr="001B5F3E" w:rsidRDefault="00F615CF" w:rsidP="00F51DEC">
      <w:pPr>
        <w:pStyle w:val="Akapitzlist"/>
        <w:widowControl/>
        <w:numPr>
          <w:ilvl w:val="0"/>
          <w:numId w:val="5"/>
        </w:numPr>
        <w:suppressAutoHyphens w:val="0"/>
        <w:jc w:val="both"/>
        <w:rPr>
          <w:bCs/>
          <w:sz w:val="22"/>
          <w:szCs w:val="22"/>
        </w:rPr>
      </w:pPr>
      <w:r w:rsidRPr="001B5F3E">
        <w:rPr>
          <w:color w:val="000000"/>
          <w:sz w:val="22"/>
          <w:szCs w:val="22"/>
        </w:rPr>
        <w:t xml:space="preserve">Zasady dotyczące spełnienia warunków udziału w postępowaniu: </w:t>
      </w:r>
      <w:r w:rsidR="00815B67" w:rsidRPr="001B5F3E">
        <w:rPr>
          <w:color w:val="000000"/>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18FEF0C" w14:textId="77777777" w:rsidR="00672255" w:rsidRPr="001B5F3E" w:rsidRDefault="00672255" w:rsidP="00F51DEC">
      <w:pPr>
        <w:pStyle w:val="Akapitzlist"/>
        <w:widowControl/>
        <w:numPr>
          <w:ilvl w:val="0"/>
          <w:numId w:val="5"/>
        </w:numPr>
        <w:suppressAutoHyphens w:val="0"/>
        <w:jc w:val="both"/>
        <w:rPr>
          <w:bCs/>
          <w:sz w:val="22"/>
          <w:szCs w:val="22"/>
        </w:rPr>
      </w:pPr>
      <w:r w:rsidRPr="001B5F3E">
        <w:rPr>
          <w:color w:val="000000"/>
          <w:sz w:val="22"/>
          <w:szCs w:val="22"/>
        </w:rPr>
        <w:t>Wykonawcy mogą wspólnie ubiegać się o udzielenie zamówienia.</w:t>
      </w:r>
    </w:p>
    <w:p w14:paraId="750B6A0C" w14:textId="40D1C145" w:rsidR="005A3D5C" w:rsidRPr="001B5F3E" w:rsidRDefault="00F638DD" w:rsidP="00F51DEC">
      <w:pPr>
        <w:pStyle w:val="Akapitzlist"/>
        <w:widowControl/>
        <w:numPr>
          <w:ilvl w:val="1"/>
          <w:numId w:val="5"/>
        </w:numPr>
        <w:suppressAutoHyphens w:val="0"/>
        <w:jc w:val="both"/>
        <w:rPr>
          <w:bCs/>
          <w:sz w:val="22"/>
          <w:szCs w:val="22"/>
        </w:rPr>
      </w:pPr>
      <w:r w:rsidRPr="001B5F3E">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A2C5F" w:rsidRPr="001B5F3E">
        <w:rPr>
          <w:color w:val="000000"/>
          <w:sz w:val="22"/>
          <w:szCs w:val="22"/>
        </w:rPr>
        <w:t xml:space="preserve"> Powyższe zobowiązanie lub inny środek dowodowy składa się w formie, o której mowa w rozdziale IX ust. 1.6 niniejszej SWZ.</w:t>
      </w:r>
    </w:p>
    <w:p w14:paraId="51F0560E" w14:textId="77777777" w:rsidR="00345841" w:rsidRPr="001B5F3E" w:rsidRDefault="00345841" w:rsidP="00F51DEC">
      <w:pPr>
        <w:pStyle w:val="Akapitzlist"/>
        <w:widowControl/>
        <w:numPr>
          <w:ilvl w:val="0"/>
          <w:numId w:val="5"/>
        </w:numPr>
        <w:suppressAutoHyphens w:val="0"/>
        <w:jc w:val="both"/>
        <w:rPr>
          <w:bCs/>
          <w:sz w:val="22"/>
          <w:szCs w:val="22"/>
        </w:rPr>
      </w:pPr>
      <w:r w:rsidRPr="001B5F3E">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222F21" w14:textId="77777777" w:rsidR="0056354F" w:rsidRPr="001B5F3E" w:rsidRDefault="0056354F" w:rsidP="00991F90">
      <w:pPr>
        <w:widowControl/>
        <w:suppressAutoHyphens w:val="0"/>
        <w:jc w:val="both"/>
        <w:rPr>
          <w:b/>
          <w:bCs/>
          <w:sz w:val="22"/>
          <w:szCs w:val="22"/>
        </w:rPr>
      </w:pPr>
    </w:p>
    <w:p w14:paraId="1676C8E0" w14:textId="77777777" w:rsidR="00991F90" w:rsidRPr="001B5F3E" w:rsidRDefault="00991F90" w:rsidP="00991F90">
      <w:pPr>
        <w:widowControl/>
        <w:suppressAutoHyphens w:val="0"/>
        <w:jc w:val="both"/>
        <w:rPr>
          <w:b/>
          <w:bCs/>
          <w:sz w:val="22"/>
          <w:szCs w:val="22"/>
        </w:rPr>
      </w:pPr>
      <w:r w:rsidRPr="001B5F3E">
        <w:rPr>
          <w:b/>
          <w:bCs/>
          <w:sz w:val="22"/>
          <w:szCs w:val="22"/>
        </w:rPr>
        <w:t>Rozdział VII – Podstawy wykluczenia wykonawców</w:t>
      </w:r>
    </w:p>
    <w:p w14:paraId="5AF86D20" w14:textId="3FB227EC" w:rsidR="00E874CA" w:rsidRPr="001B5F3E" w:rsidRDefault="00E874CA" w:rsidP="00E874CA">
      <w:pPr>
        <w:pStyle w:val="Akapitzlist"/>
        <w:widowControl/>
        <w:numPr>
          <w:ilvl w:val="0"/>
          <w:numId w:val="6"/>
        </w:numPr>
        <w:suppressAutoHyphens w:val="0"/>
        <w:jc w:val="both"/>
        <w:rPr>
          <w:bCs/>
          <w:sz w:val="22"/>
          <w:szCs w:val="22"/>
        </w:rPr>
      </w:pPr>
      <w:r w:rsidRPr="001B5F3E">
        <w:rPr>
          <w:bCs/>
          <w:sz w:val="22"/>
          <w:szCs w:val="22"/>
        </w:rPr>
        <w:t>Zamawiający wykluczy wykonawcę w przypadku zaistnienia okoliczności przewidzianych postanowieniami:</w:t>
      </w:r>
    </w:p>
    <w:p w14:paraId="077F436A" w14:textId="344F2278" w:rsidR="00E874CA" w:rsidRPr="001B5F3E" w:rsidRDefault="00E874CA" w:rsidP="00E874CA">
      <w:pPr>
        <w:pStyle w:val="Akapitzlist"/>
        <w:numPr>
          <w:ilvl w:val="1"/>
          <w:numId w:val="6"/>
        </w:numPr>
        <w:jc w:val="both"/>
        <w:rPr>
          <w:bCs/>
          <w:sz w:val="22"/>
          <w:szCs w:val="22"/>
        </w:rPr>
      </w:pPr>
      <w:r w:rsidRPr="001B5F3E">
        <w:rPr>
          <w:bCs/>
          <w:sz w:val="22"/>
          <w:szCs w:val="22"/>
        </w:rPr>
        <w:t>art. 108 ust. 1 PZP, z zastrzeżeniem art. 110 ust. 2</w:t>
      </w:r>
      <w:r w:rsidR="00EA2543" w:rsidRPr="001B5F3E">
        <w:rPr>
          <w:bCs/>
          <w:sz w:val="22"/>
          <w:szCs w:val="22"/>
        </w:rPr>
        <w:t>, tj.:</w:t>
      </w:r>
    </w:p>
    <w:p w14:paraId="0D7AA41B" w14:textId="77777777" w:rsidR="00BF1057" w:rsidRPr="001B5F3E" w:rsidRDefault="00BF1057" w:rsidP="00BF1057">
      <w:pPr>
        <w:pStyle w:val="Akapitzlist"/>
        <w:numPr>
          <w:ilvl w:val="2"/>
          <w:numId w:val="6"/>
        </w:numPr>
        <w:ind w:left="2127"/>
        <w:jc w:val="both"/>
        <w:rPr>
          <w:bCs/>
          <w:sz w:val="22"/>
          <w:szCs w:val="22"/>
        </w:rPr>
      </w:pPr>
      <w:r w:rsidRPr="001B5F3E">
        <w:rPr>
          <w:sz w:val="22"/>
          <w:szCs w:val="22"/>
        </w:rPr>
        <w:t xml:space="preserve">będącego osobą fizyczną, którego prawomocnie skazano za przestępstwo: </w:t>
      </w:r>
    </w:p>
    <w:p w14:paraId="34F64845" w14:textId="77777777" w:rsidR="00BF1057" w:rsidRPr="001B5F3E" w:rsidRDefault="00BF1057" w:rsidP="009C18AF">
      <w:pPr>
        <w:pStyle w:val="Akapitzlist"/>
        <w:numPr>
          <w:ilvl w:val="0"/>
          <w:numId w:val="62"/>
        </w:numPr>
        <w:ind w:left="2552" w:hanging="425"/>
        <w:jc w:val="both"/>
        <w:rPr>
          <w:sz w:val="22"/>
          <w:szCs w:val="22"/>
        </w:rPr>
      </w:pPr>
      <w:r w:rsidRPr="001B5F3E">
        <w:rPr>
          <w:sz w:val="22"/>
          <w:szCs w:val="22"/>
        </w:rPr>
        <w:t xml:space="preserve">udziału w zorganizowanej grupie przestępczej albo związku mającym na celu popełnienie przestępstwa lub przestępstwa skarbowego, o którym mowa w art. 258 Kodeksu karnego, </w:t>
      </w:r>
    </w:p>
    <w:p w14:paraId="673F5C33" w14:textId="77777777" w:rsidR="00BF1057" w:rsidRPr="001B5F3E" w:rsidRDefault="00BF1057" w:rsidP="009C18AF">
      <w:pPr>
        <w:pStyle w:val="Akapitzlist"/>
        <w:numPr>
          <w:ilvl w:val="0"/>
          <w:numId w:val="62"/>
        </w:numPr>
        <w:ind w:left="2552" w:hanging="425"/>
        <w:jc w:val="both"/>
        <w:rPr>
          <w:sz w:val="22"/>
          <w:szCs w:val="22"/>
        </w:rPr>
      </w:pPr>
      <w:r w:rsidRPr="001B5F3E">
        <w:rPr>
          <w:sz w:val="22"/>
          <w:szCs w:val="22"/>
        </w:rPr>
        <w:lastRenderedPageBreak/>
        <w:t xml:space="preserve">handlu ludźmi, o którym mowa w art. 189a Kodeksu karnego, </w:t>
      </w:r>
    </w:p>
    <w:p w14:paraId="04C10844" w14:textId="77777777" w:rsidR="00BF1057" w:rsidRPr="001B5F3E" w:rsidRDefault="00BF1057" w:rsidP="009C18AF">
      <w:pPr>
        <w:pStyle w:val="Akapitzlist"/>
        <w:numPr>
          <w:ilvl w:val="0"/>
          <w:numId w:val="62"/>
        </w:numPr>
        <w:ind w:left="2552" w:hanging="425"/>
        <w:jc w:val="both"/>
        <w:rPr>
          <w:sz w:val="22"/>
          <w:szCs w:val="22"/>
        </w:rPr>
      </w:pPr>
      <w:r w:rsidRPr="001B5F3E">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C66D637" w14:textId="77777777" w:rsidR="00BF1057" w:rsidRPr="001B5F3E" w:rsidRDefault="00BF1057" w:rsidP="009C18AF">
      <w:pPr>
        <w:pStyle w:val="Akapitzlist"/>
        <w:numPr>
          <w:ilvl w:val="0"/>
          <w:numId w:val="62"/>
        </w:numPr>
        <w:ind w:left="2552" w:hanging="425"/>
        <w:jc w:val="both"/>
        <w:rPr>
          <w:sz w:val="22"/>
          <w:szCs w:val="22"/>
        </w:rPr>
      </w:pPr>
      <w:r w:rsidRPr="001B5F3E">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35010E" w14:textId="77777777" w:rsidR="00BF1057" w:rsidRPr="001B5F3E" w:rsidRDefault="00BF1057" w:rsidP="009C18AF">
      <w:pPr>
        <w:pStyle w:val="Akapitzlist"/>
        <w:numPr>
          <w:ilvl w:val="0"/>
          <w:numId w:val="62"/>
        </w:numPr>
        <w:ind w:left="2552" w:hanging="425"/>
        <w:jc w:val="both"/>
        <w:rPr>
          <w:sz w:val="22"/>
          <w:szCs w:val="22"/>
        </w:rPr>
      </w:pPr>
      <w:r w:rsidRPr="001B5F3E">
        <w:rPr>
          <w:sz w:val="22"/>
          <w:szCs w:val="22"/>
        </w:rPr>
        <w:t xml:space="preserve">o charakterze terrorystycznym, o którym mowa w art. 115 § 20 Kodeksu karnego, lub mające na celu popełnienie tego przestępstwa, </w:t>
      </w:r>
    </w:p>
    <w:p w14:paraId="5C764057" w14:textId="77777777" w:rsidR="00BF1057" w:rsidRPr="001B5F3E" w:rsidRDefault="00BF1057" w:rsidP="009C18AF">
      <w:pPr>
        <w:pStyle w:val="Akapitzlist"/>
        <w:numPr>
          <w:ilvl w:val="0"/>
          <w:numId w:val="62"/>
        </w:numPr>
        <w:ind w:left="2552" w:hanging="425"/>
        <w:jc w:val="both"/>
        <w:rPr>
          <w:sz w:val="22"/>
          <w:szCs w:val="22"/>
        </w:rPr>
      </w:pPr>
      <w:r w:rsidRPr="001B5F3E">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F8F23AB" w14:textId="77777777" w:rsidR="00BF1057" w:rsidRPr="001B5F3E" w:rsidRDefault="00BF1057" w:rsidP="009C18AF">
      <w:pPr>
        <w:pStyle w:val="Akapitzlist"/>
        <w:numPr>
          <w:ilvl w:val="0"/>
          <w:numId w:val="62"/>
        </w:numPr>
        <w:ind w:left="2552" w:hanging="425"/>
        <w:jc w:val="both"/>
        <w:rPr>
          <w:sz w:val="22"/>
          <w:szCs w:val="22"/>
        </w:rPr>
      </w:pPr>
      <w:r w:rsidRPr="001B5F3E">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1583DB2" w14:textId="28F8BA78" w:rsidR="00BF1057" w:rsidRPr="001B5F3E" w:rsidRDefault="00BF1057" w:rsidP="009C18AF">
      <w:pPr>
        <w:pStyle w:val="Akapitzlist"/>
        <w:numPr>
          <w:ilvl w:val="0"/>
          <w:numId w:val="62"/>
        </w:numPr>
        <w:ind w:left="2552" w:hanging="425"/>
        <w:jc w:val="both"/>
        <w:rPr>
          <w:sz w:val="22"/>
          <w:szCs w:val="22"/>
        </w:rPr>
      </w:pPr>
      <w:r w:rsidRPr="001B5F3E">
        <w:rPr>
          <w:sz w:val="22"/>
          <w:szCs w:val="22"/>
        </w:rPr>
        <w:t>o którym mowa w art. 9 ust. 1 i 3 lub art. 10 ustawy z dnia 15 czerwca 2012</w:t>
      </w:r>
      <w:r w:rsidR="001E708C" w:rsidRPr="001B5F3E">
        <w:rPr>
          <w:sz w:val="22"/>
          <w:szCs w:val="22"/>
        </w:rPr>
        <w:t> </w:t>
      </w:r>
      <w:r w:rsidRPr="001B5F3E">
        <w:rPr>
          <w:sz w:val="22"/>
          <w:szCs w:val="22"/>
        </w:rPr>
        <w:t xml:space="preserve">r. o skutkach powierzania wykonywania pracy cudzoziemcom przebywającym wbrew przepisom na terytorium Rzeczypospolitej Polskiej </w:t>
      </w:r>
    </w:p>
    <w:p w14:paraId="6143C90D" w14:textId="77777777" w:rsidR="00BF1057" w:rsidRPr="001B5F3E" w:rsidRDefault="00BF1057" w:rsidP="00BF1057">
      <w:pPr>
        <w:pStyle w:val="Default"/>
        <w:ind w:left="2552" w:hanging="425"/>
        <w:jc w:val="both"/>
        <w:rPr>
          <w:sz w:val="22"/>
          <w:szCs w:val="22"/>
        </w:rPr>
      </w:pPr>
      <w:r w:rsidRPr="001B5F3E">
        <w:rPr>
          <w:sz w:val="22"/>
          <w:szCs w:val="22"/>
        </w:rPr>
        <w:t xml:space="preserve">– lub za odpowiedni czyn zabroniony określony w przepisach prawa obcego; </w:t>
      </w:r>
    </w:p>
    <w:p w14:paraId="0084ED70" w14:textId="77777777" w:rsidR="00BF1057" w:rsidRPr="001B5F3E" w:rsidRDefault="00BF1057" w:rsidP="00BF1057">
      <w:pPr>
        <w:pStyle w:val="Akapitzlist"/>
        <w:numPr>
          <w:ilvl w:val="2"/>
          <w:numId w:val="6"/>
        </w:numPr>
        <w:ind w:left="2127" w:hanging="709"/>
        <w:jc w:val="both"/>
        <w:rPr>
          <w:bCs/>
          <w:sz w:val="22"/>
          <w:szCs w:val="22"/>
        </w:rPr>
      </w:pPr>
      <w:r w:rsidRPr="001B5F3E">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95A2E1" w14:textId="77777777" w:rsidR="00BF1057" w:rsidRPr="001B5F3E" w:rsidRDefault="00BF1057" w:rsidP="00BF1057">
      <w:pPr>
        <w:pStyle w:val="Akapitzlist"/>
        <w:numPr>
          <w:ilvl w:val="2"/>
          <w:numId w:val="6"/>
        </w:numPr>
        <w:ind w:left="2127" w:hanging="709"/>
        <w:jc w:val="both"/>
        <w:rPr>
          <w:bCs/>
          <w:sz w:val="22"/>
          <w:szCs w:val="22"/>
        </w:rPr>
      </w:pPr>
      <w:r w:rsidRPr="001B5F3E">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5964644" w14:textId="77777777" w:rsidR="00BF1057" w:rsidRPr="001B5F3E" w:rsidRDefault="00BF1057" w:rsidP="00BF1057">
      <w:pPr>
        <w:pStyle w:val="Akapitzlist"/>
        <w:numPr>
          <w:ilvl w:val="2"/>
          <w:numId w:val="6"/>
        </w:numPr>
        <w:ind w:left="2127" w:hanging="709"/>
        <w:jc w:val="both"/>
        <w:rPr>
          <w:bCs/>
          <w:sz w:val="22"/>
          <w:szCs w:val="22"/>
        </w:rPr>
      </w:pPr>
      <w:r w:rsidRPr="001B5F3E">
        <w:rPr>
          <w:sz w:val="22"/>
          <w:szCs w:val="22"/>
        </w:rPr>
        <w:t xml:space="preserve">wobec którego prawomocnie orzeczono zakaz ubiegania się o zamówienia publiczne; </w:t>
      </w:r>
    </w:p>
    <w:p w14:paraId="61126A56" w14:textId="77777777" w:rsidR="00BF1057" w:rsidRPr="001B5F3E" w:rsidRDefault="00BF1057" w:rsidP="00BF1057">
      <w:pPr>
        <w:pStyle w:val="Akapitzlist"/>
        <w:numPr>
          <w:ilvl w:val="2"/>
          <w:numId w:val="6"/>
        </w:numPr>
        <w:ind w:left="2127" w:hanging="709"/>
        <w:jc w:val="both"/>
        <w:rPr>
          <w:bCs/>
          <w:sz w:val="22"/>
          <w:szCs w:val="22"/>
        </w:rPr>
      </w:pPr>
      <w:r w:rsidRPr="001B5F3E">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A8658B6" w14:textId="77777777" w:rsidR="00BF1057" w:rsidRPr="001B5F3E" w:rsidRDefault="00BF1057" w:rsidP="00BF1057">
      <w:pPr>
        <w:pStyle w:val="Akapitzlist"/>
        <w:numPr>
          <w:ilvl w:val="2"/>
          <w:numId w:val="6"/>
        </w:numPr>
        <w:ind w:left="2127" w:hanging="709"/>
        <w:jc w:val="both"/>
        <w:rPr>
          <w:bCs/>
          <w:sz w:val="22"/>
          <w:szCs w:val="22"/>
        </w:rPr>
      </w:pPr>
      <w:r w:rsidRPr="001B5F3E">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1B5F3E">
        <w:rPr>
          <w:sz w:val="22"/>
          <w:szCs w:val="22"/>
        </w:rPr>
        <w:lastRenderedPageBreak/>
        <w:t>w postępowaniu o udzielenie zamówienia.</w:t>
      </w:r>
    </w:p>
    <w:p w14:paraId="6358DBF2" w14:textId="08C34D74" w:rsidR="00EA2543" w:rsidRPr="001B5F3E" w:rsidRDefault="00BF1057" w:rsidP="00BF1057">
      <w:pPr>
        <w:pStyle w:val="Akapitzlist"/>
        <w:ind w:left="1410"/>
        <w:jc w:val="both"/>
        <w:rPr>
          <w:bCs/>
          <w:sz w:val="22"/>
          <w:szCs w:val="22"/>
        </w:rPr>
      </w:pPr>
      <w:r w:rsidRPr="001B5F3E">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326EAD3B" w14:textId="10D42F90" w:rsidR="00E874CA" w:rsidRPr="001B5F3E" w:rsidRDefault="00E874CA" w:rsidP="00E874CA">
      <w:pPr>
        <w:pStyle w:val="Akapitzlist"/>
        <w:numPr>
          <w:ilvl w:val="1"/>
          <w:numId w:val="6"/>
        </w:numPr>
        <w:jc w:val="both"/>
        <w:rPr>
          <w:bCs/>
          <w:sz w:val="22"/>
          <w:szCs w:val="22"/>
        </w:rPr>
      </w:pPr>
      <w:r w:rsidRPr="001B5F3E">
        <w:rPr>
          <w:bCs/>
          <w:sz w:val="22"/>
          <w:szCs w:val="22"/>
        </w:rPr>
        <w:t>art. 7 ust. 1 ustawy z dnia 13 kwietnia 2022 r. o szczególnych rozwiązaniach w zakresie przeciwdziałania wspieraniu agresji na Ukrainę oraz służących ochronie bezpieczeństwa narodowego (Dz.U. z 202</w:t>
      </w:r>
      <w:r w:rsidR="007B52F3" w:rsidRPr="001B5F3E">
        <w:rPr>
          <w:bCs/>
          <w:sz w:val="22"/>
          <w:szCs w:val="22"/>
        </w:rPr>
        <w:t>4</w:t>
      </w:r>
      <w:r w:rsidRPr="001B5F3E">
        <w:rPr>
          <w:bCs/>
          <w:sz w:val="22"/>
          <w:szCs w:val="22"/>
        </w:rPr>
        <w:t xml:space="preserve"> r., poz. </w:t>
      </w:r>
      <w:r w:rsidR="007B52F3" w:rsidRPr="001B5F3E">
        <w:rPr>
          <w:bCs/>
          <w:sz w:val="22"/>
          <w:szCs w:val="22"/>
        </w:rPr>
        <w:t>507 ze zm.</w:t>
      </w:r>
      <w:r w:rsidRPr="001B5F3E">
        <w:rPr>
          <w:bCs/>
          <w:sz w:val="22"/>
          <w:szCs w:val="22"/>
        </w:rPr>
        <w:t>).</w:t>
      </w:r>
    </w:p>
    <w:p w14:paraId="6940D35C" w14:textId="77777777" w:rsidR="003300C8" w:rsidRPr="001B5F3E" w:rsidRDefault="003300C8" w:rsidP="00F51DEC">
      <w:pPr>
        <w:pStyle w:val="Akapitzlist"/>
        <w:widowControl/>
        <w:numPr>
          <w:ilvl w:val="0"/>
          <w:numId w:val="6"/>
        </w:numPr>
        <w:suppressAutoHyphens w:val="0"/>
        <w:jc w:val="both"/>
        <w:rPr>
          <w:bCs/>
          <w:sz w:val="22"/>
          <w:szCs w:val="22"/>
        </w:rPr>
      </w:pPr>
      <w:r w:rsidRPr="001B5F3E">
        <w:rPr>
          <w:bCs/>
          <w:sz w:val="22"/>
          <w:szCs w:val="22"/>
        </w:rPr>
        <w:t xml:space="preserve">Stosownie do </w:t>
      </w:r>
      <w:r w:rsidR="0096687F" w:rsidRPr="001B5F3E">
        <w:rPr>
          <w:bCs/>
          <w:sz w:val="22"/>
          <w:szCs w:val="22"/>
        </w:rPr>
        <w:t>treści art. 109 ust. 1 ustawy PZP, zamawiający wykluczy z postępowania wykonawcę:</w:t>
      </w:r>
    </w:p>
    <w:p w14:paraId="76F96A54" w14:textId="77777777" w:rsidR="00BA4204" w:rsidRPr="001B5F3E" w:rsidRDefault="00BA4204" w:rsidP="00F51DEC">
      <w:pPr>
        <w:pStyle w:val="Akapitzlist"/>
        <w:widowControl/>
        <w:numPr>
          <w:ilvl w:val="1"/>
          <w:numId w:val="6"/>
        </w:numPr>
        <w:suppressAutoHyphens w:val="0"/>
        <w:jc w:val="both"/>
        <w:rPr>
          <w:bCs/>
          <w:sz w:val="22"/>
          <w:szCs w:val="22"/>
        </w:rPr>
      </w:pPr>
      <w:r w:rsidRPr="001B5F3E">
        <w:rPr>
          <w:color w:val="000000"/>
          <w:sz w:val="22"/>
          <w:szCs w:val="22"/>
        </w:rPr>
        <w:t xml:space="preserve">który naruszył obowiązki dotyczące płatności podatków, opłat lub składek na ubezpieczenia społeczne lub zdrowotne, z wyjątkiem przypadku, o którym </w:t>
      </w:r>
      <w:r w:rsidR="002A27AF" w:rsidRPr="001B5F3E">
        <w:rPr>
          <w:color w:val="000000"/>
          <w:sz w:val="22"/>
          <w:szCs w:val="22"/>
        </w:rPr>
        <w:t>mowa w art. </w:t>
      </w:r>
      <w:r w:rsidRPr="001B5F3E">
        <w:rPr>
          <w:color w:val="000000"/>
          <w:sz w:val="22"/>
          <w:szCs w:val="22"/>
        </w:rPr>
        <w:t xml:space="preserve">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1B5F3E">
        <w:rPr>
          <w:bCs/>
          <w:sz w:val="22"/>
          <w:szCs w:val="22"/>
        </w:rPr>
        <w:t>(art. 109 ust. 1 pkt 1);</w:t>
      </w:r>
    </w:p>
    <w:p w14:paraId="597106A9" w14:textId="77777777" w:rsidR="00E72AC9" w:rsidRPr="001B5F3E" w:rsidRDefault="00E24830" w:rsidP="00F51DEC">
      <w:pPr>
        <w:pStyle w:val="Akapitzlist"/>
        <w:widowControl/>
        <w:numPr>
          <w:ilvl w:val="1"/>
          <w:numId w:val="6"/>
        </w:numPr>
        <w:suppressAutoHyphens w:val="0"/>
        <w:jc w:val="both"/>
        <w:rPr>
          <w:bCs/>
          <w:sz w:val="22"/>
          <w:szCs w:val="22"/>
        </w:rPr>
      </w:pPr>
      <w:r w:rsidRPr="001B5F3E">
        <w:rPr>
          <w:bCs/>
          <w:sz w:val="22"/>
          <w:szCs w:val="22"/>
        </w:rPr>
        <w:t xml:space="preserve">w stosunku do którego </w:t>
      </w:r>
      <w:r w:rsidR="00710915" w:rsidRPr="001B5F3E">
        <w:rPr>
          <w:bCs/>
          <w:sz w:val="22"/>
          <w:szCs w:val="22"/>
        </w:rPr>
        <w:t xml:space="preserve">otwarto likwidację, ogłoszono </w:t>
      </w:r>
      <w:r w:rsidR="00E72AC9" w:rsidRPr="001B5F3E">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w:t>
      </w:r>
      <w:r w:rsidR="00C023B9" w:rsidRPr="001B5F3E">
        <w:rPr>
          <w:color w:val="000000"/>
          <w:sz w:val="22"/>
          <w:szCs w:val="22"/>
        </w:rPr>
        <w:t>miejsca wszczęcia tej procedury (art. 109 ust.1 pkt 4);</w:t>
      </w:r>
    </w:p>
    <w:p w14:paraId="60195BD5" w14:textId="77777777" w:rsidR="00F45A57" w:rsidRPr="001B5F3E" w:rsidRDefault="00F45A57" w:rsidP="00F51DEC">
      <w:pPr>
        <w:pStyle w:val="Akapitzlist"/>
        <w:widowControl/>
        <w:numPr>
          <w:ilvl w:val="1"/>
          <w:numId w:val="6"/>
        </w:numPr>
        <w:suppressAutoHyphens w:val="0"/>
        <w:jc w:val="both"/>
        <w:rPr>
          <w:bCs/>
          <w:sz w:val="22"/>
          <w:szCs w:val="22"/>
        </w:rPr>
      </w:pPr>
      <w:r w:rsidRPr="001B5F3E">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w:t>
      </w:r>
      <w:r w:rsidR="002A27AF" w:rsidRPr="001B5F3E">
        <w:rPr>
          <w:color w:val="000000"/>
          <w:sz w:val="22"/>
          <w:szCs w:val="22"/>
        </w:rPr>
        <w:t> </w:t>
      </w:r>
      <w:r w:rsidRPr="001B5F3E">
        <w:rPr>
          <w:color w:val="000000"/>
          <w:sz w:val="22"/>
          <w:szCs w:val="22"/>
        </w:rPr>
        <w:t xml:space="preserve">zamawiający jest w stanie wykazać za pomocą stosownych dowodów (art. </w:t>
      </w:r>
      <w:r w:rsidR="001D1773" w:rsidRPr="001B5F3E">
        <w:rPr>
          <w:color w:val="000000"/>
          <w:sz w:val="22"/>
          <w:szCs w:val="22"/>
        </w:rPr>
        <w:t>109 ust. 1 </w:t>
      </w:r>
      <w:r w:rsidRPr="001B5F3E">
        <w:rPr>
          <w:color w:val="000000"/>
          <w:sz w:val="22"/>
          <w:szCs w:val="22"/>
        </w:rPr>
        <w:t>pkt 5);</w:t>
      </w:r>
    </w:p>
    <w:p w14:paraId="47E4DD6F" w14:textId="16F59DF5" w:rsidR="00F45A57" w:rsidRPr="001B5F3E" w:rsidRDefault="00C84564" w:rsidP="00F51DEC">
      <w:pPr>
        <w:pStyle w:val="Akapitzlist"/>
        <w:widowControl/>
        <w:numPr>
          <w:ilvl w:val="1"/>
          <w:numId w:val="6"/>
        </w:numPr>
        <w:suppressAutoHyphens w:val="0"/>
        <w:jc w:val="both"/>
        <w:rPr>
          <w:bCs/>
          <w:sz w:val="22"/>
          <w:szCs w:val="22"/>
        </w:rPr>
      </w:pPr>
      <w:r w:rsidRPr="001B5F3E">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20FCA1C" w14:textId="77777777" w:rsidR="003F2F61" w:rsidRPr="001B5F3E" w:rsidRDefault="003F2F61" w:rsidP="00F51DEC">
      <w:pPr>
        <w:pStyle w:val="Akapitzlist"/>
        <w:widowControl/>
        <w:numPr>
          <w:ilvl w:val="1"/>
          <w:numId w:val="6"/>
        </w:numPr>
        <w:suppressAutoHyphens w:val="0"/>
        <w:jc w:val="both"/>
        <w:rPr>
          <w:bCs/>
          <w:sz w:val="22"/>
          <w:szCs w:val="22"/>
        </w:rPr>
      </w:pPr>
      <w:r w:rsidRPr="001B5F3E">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22C96565" w14:textId="77777777" w:rsidR="0033564D" w:rsidRPr="001B5F3E" w:rsidRDefault="0033564D" w:rsidP="00F51DEC">
      <w:pPr>
        <w:pStyle w:val="Akapitzlist"/>
        <w:widowControl/>
        <w:numPr>
          <w:ilvl w:val="1"/>
          <w:numId w:val="6"/>
        </w:numPr>
        <w:suppressAutoHyphens w:val="0"/>
        <w:jc w:val="both"/>
        <w:rPr>
          <w:bCs/>
          <w:sz w:val="22"/>
          <w:szCs w:val="22"/>
        </w:rPr>
      </w:pPr>
      <w:r w:rsidRPr="001B5F3E">
        <w:rPr>
          <w:color w:val="000000"/>
          <w:sz w:val="22"/>
          <w:szCs w:val="22"/>
        </w:rPr>
        <w:t>który bezprawnie wpływał lub próbował wpływać</w:t>
      </w:r>
      <w:r w:rsidR="0038409F" w:rsidRPr="001B5F3E">
        <w:rPr>
          <w:color w:val="000000"/>
          <w:sz w:val="22"/>
          <w:szCs w:val="22"/>
        </w:rPr>
        <w:t xml:space="preserve"> na czynności zamawiającego lub </w:t>
      </w:r>
      <w:r w:rsidRPr="001B5F3E">
        <w:rPr>
          <w:color w:val="000000"/>
          <w:sz w:val="22"/>
          <w:szCs w:val="22"/>
        </w:rPr>
        <w:t>próbował pozyskać lub pozyskał informacje p</w:t>
      </w:r>
      <w:r w:rsidR="006C4F97" w:rsidRPr="001B5F3E">
        <w:rPr>
          <w:color w:val="000000"/>
          <w:sz w:val="22"/>
          <w:szCs w:val="22"/>
        </w:rPr>
        <w:t>oufne, mogące dać mu przewagę w </w:t>
      </w:r>
      <w:r w:rsidRPr="001B5F3E">
        <w:rPr>
          <w:color w:val="000000"/>
          <w:sz w:val="22"/>
          <w:szCs w:val="22"/>
        </w:rPr>
        <w:t>postę</w:t>
      </w:r>
      <w:r w:rsidR="006C4F97" w:rsidRPr="001B5F3E">
        <w:rPr>
          <w:color w:val="000000"/>
          <w:sz w:val="22"/>
          <w:szCs w:val="22"/>
        </w:rPr>
        <w:t>powaniu o udzielenie zamówienia (art. 109 ust. 1 pkt 9);</w:t>
      </w:r>
    </w:p>
    <w:p w14:paraId="2343A9A3" w14:textId="77777777" w:rsidR="00262297" w:rsidRPr="001B5F3E" w:rsidRDefault="00262297" w:rsidP="00F51DEC">
      <w:pPr>
        <w:pStyle w:val="Akapitzlist"/>
        <w:widowControl/>
        <w:numPr>
          <w:ilvl w:val="1"/>
          <w:numId w:val="6"/>
        </w:numPr>
        <w:suppressAutoHyphens w:val="0"/>
        <w:jc w:val="both"/>
        <w:rPr>
          <w:bCs/>
          <w:sz w:val="22"/>
          <w:szCs w:val="22"/>
        </w:rPr>
      </w:pPr>
      <w:r w:rsidRPr="001B5F3E">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r w:rsidR="00525FEB" w:rsidRPr="001B5F3E">
        <w:rPr>
          <w:color w:val="000000"/>
          <w:sz w:val="22"/>
          <w:szCs w:val="22"/>
        </w:rPr>
        <w:t>.</w:t>
      </w:r>
    </w:p>
    <w:p w14:paraId="75CF92CD" w14:textId="41224551" w:rsidR="0096687F" w:rsidRPr="001B5F3E" w:rsidRDefault="00262297" w:rsidP="00F51DEC">
      <w:pPr>
        <w:pStyle w:val="Akapitzlist"/>
        <w:numPr>
          <w:ilvl w:val="0"/>
          <w:numId w:val="6"/>
        </w:numPr>
        <w:spacing w:before="26"/>
        <w:jc w:val="both"/>
        <w:rPr>
          <w:sz w:val="22"/>
          <w:szCs w:val="22"/>
        </w:rPr>
      </w:pPr>
      <w:r w:rsidRPr="001B5F3E">
        <w:rPr>
          <w:color w:val="000000"/>
          <w:sz w:val="22"/>
          <w:szCs w:val="22"/>
        </w:rPr>
        <w:t>W przypadkach, o k</w:t>
      </w:r>
      <w:r w:rsidR="00C4519B" w:rsidRPr="001B5F3E">
        <w:rPr>
          <w:color w:val="000000"/>
          <w:sz w:val="22"/>
          <w:szCs w:val="22"/>
        </w:rPr>
        <w:t>tórych mowa w ust. 2.1 – 2.4 niniejszego rozdziału</w:t>
      </w:r>
      <w:r w:rsidRPr="001B5F3E">
        <w:rPr>
          <w:color w:val="000000"/>
          <w:sz w:val="22"/>
          <w:szCs w:val="22"/>
        </w:rPr>
        <w:t>, zamawiający może nie wykluczać wykonawcy, jeżeli wykluczenie byłoby w sposób</w:t>
      </w:r>
      <w:r w:rsidR="006E4C15" w:rsidRPr="001B5F3E">
        <w:rPr>
          <w:color w:val="000000"/>
          <w:sz w:val="22"/>
          <w:szCs w:val="22"/>
        </w:rPr>
        <w:t xml:space="preserve"> oczywisty nieproporcjonalne, w </w:t>
      </w:r>
      <w:r w:rsidRPr="001B5F3E">
        <w:rPr>
          <w:color w:val="000000"/>
          <w:sz w:val="22"/>
          <w:szCs w:val="22"/>
        </w:rPr>
        <w:t>szczególności</w:t>
      </w:r>
      <w:r w:rsidR="00035C46" w:rsidRPr="001B5F3E">
        <w:rPr>
          <w:color w:val="000000"/>
          <w:sz w:val="22"/>
          <w:szCs w:val="22"/>
        </w:rPr>
        <w:t>,</w:t>
      </w:r>
      <w:r w:rsidRPr="001B5F3E">
        <w:rPr>
          <w:color w:val="000000"/>
          <w:sz w:val="22"/>
          <w:szCs w:val="22"/>
        </w:rPr>
        <w:t xml:space="preserve"> gdy kwota zaległych podatków lub składek na ubezpieczenie społeczne jest niewielka albo sytuacja ekonomiczna lub finansowa wykonaw</w:t>
      </w:r>
      <w:r w:rsidR="006E4C15" w:rsidRPr="001B5F3E">
        <w:rPr>
          <w:color w:val="000000"/>
          <w:sz w:val="22"/>
          <w:szCs w:val="22"/>
        </w:rPr>
        <w:t>cy, o którym mowa w ust. 2.2 powyżej</w:t>
      </w:r>
      <w:r w:rsidRPr="001B5F3E">
        <w:rPr>
          <w:color w:val="000000"/>
          <w:sz w:val="22"/>
          <w:szCs w:val="22"/>
        </w:rPr>
        <w:t>, jest wystarczająca do wykonania zamówienia.</w:t>
      </w:r>
    </w:p>
    <w:p w14:paraId="373FB257" w14:textId="77777777" w:rsidR="0056354F" w:rsidRPr="001B5F3E" w:rsidRDefault="0056354F" w:rsidP="00991F90">
      <w:pPr>
        <w:widowControl/>
        <w:suppressAutoHyphens w:val="0"/>
        <w:jc w:val="both"/>
        <w:rPr>
          <w:b/>
          <w:bCs/>
          <w:sz w:val="22"/>
          <w:szCs w:val="22"/>
        </w:rPr>
      </w:pPr>
    </w:p>
    <w:p w14:paraId="21A994CA" w14:textId="77777777" w:rsidR="00991F90" w:rsidRPr="001B5F3E" w:rsidRDefault="00991F90" w:rsidP="00991F90">
      <w:pPr>
        <w:widowControl/>
        <w:suppressAutoHyphens w:val="0"/>
        <w:jc w:val="both"/>
        <w:rPr>
          <w:b/>
          <w:bCs/>
          <w:sz w:val="22"/>
          <w:szCs w:val="22"/>
        </w:rPr>
      </w:pPr>
      <w:r w:rsidRPr="001B5F3E">
        <w:rPr>
          <w:b/>
          <w:bCs/>
          <w:sz w:val="22"/>
          <w:szCs w:val="22"/>
        </w:rPr>
        <w:t>Rozdział VIII</w:t>
      </w:r>
      <w:r w:rsidR="002C4CA1" w:rsidRPr="001B5F3E">
        <w:rPr>
          <w:b/>
          <w:bCs/>
          <w:sz w:val="22"/>
          <w:szCs w:val="22"/>
        </w:rPr>
        <w:t xml:space="preserve"> – Wykaz oświadczeń i</w:t>
      </w:r>
      <w:r w:rsidR="0056354F" w:rsidRPr="001B5F3E">
        <w:rPr>
          <w:b/>
          <w:bCs/>
          <w:sz w:val="22"/>
          <w:szCs w:val="22"/>
        </w:rPr>
        <w:t xml:space="preserve"> dokumentów, jakie mają dostarczyć wykonawcy w celu potwierdzenia spełnienia warunków udziału w postępowaniu oraz braku podstaw do wykluczenia</w:t>
      </w:r>
    </w:p>
    <w:p w14:paraId="01BDD36B" w14:textId="77777777" w:rsidR="00315C68" w:rsidRPr="001B5F3E" w:rsidRDefault="009C0A60" w:rsidP="00F51DEC">
      <w:pPr>
        <w:pStyle w:val="Akapitzlist"/>
        <w:widowControl/>
        <w:numPr>
          <w:ilvl w:val="0"/>
          <w:numId w:val="7"/>
        </w:numPr>
        <w:suppressAutoHyphens w:val="0"/>
        <w:jc w:val="both"/>
        <w:rPr>
          <w:bCs/>
          <w:sz w:val="22"/>
          <w:szCs w:val="22"/>
        </w:rPr>
      </w:pPr>
      <w:r w:rsidRPr="001B5F3E">
        <w:rPr>
          <w:bCs/>
          <w:sz w:val="22"/>
          <w:szCs w:val="22"/>
        </w:rPr>
        <w:t>Oświadczenia składane obligatoryjnie wraz z ofertą:</w:t>
      </w:r>
    </w:p>
    <w:p w14:paraId="6A644EAA" w14:textId="77777777" w:rsidR="00152423" w:rsidRPr="001B5F3E" w:rsidRDefault="00152423" w:rsidP="00F51DEC">
      <w:pPr>
        <w:pStyle w:val="Akapitzlist"/>
        <w:widowControl/>
        <w:numPr>
          <w:ilvl w:val="1"/>
          <w:numId w:val="7"/>
        </w:numPr>
        <w:suppressAutoHyphens w:val="0"/>
        <w:jc w:val="both"/>
        <w:rPr>
          <w:bCs/>
          <w:sz w:val="22"/>
          <w:szCs w:val="22"/>
        </w:rPr>
      </w:pPr>
      <w:r w:rsidRPr="001B5F3E">
        <w:rPr>
          <w:bCs/>
          <w:sz w:val="22"/>
          <w:szCs w:val="22"/>
        </w:rPr>
        <w:lastRenderedPageBreak/>
        <w:t>w celu potwierdzenia braku podstaw do wykluczenia</w:t>
      </w:r>
      <w:r w:rsidR="00FB7546" w:rsidRPr="001B5F3E">
        <w:rPr>
          <w:bCs/>
          <w:sz w:val="22"/>
          <w:szCs w:val="22"/>
        </w:rPr>
        <w:t xml:space="preserve">, o których mowa w rozdziale VII niniejszej SWZ, wykonawca musi dołączyć do oferty </w:t>
      </w:r>
      <w:r w:rsidR="00A35EAE" w:rsidRPr="001B5F3E">
        <w:rPr>
          <w:bCs/>
          <w:sz w:val="22"/>
          <w:szCs w:val="22"/>
        </w:rPr>
        <w:t>oświadczeni</w:t>
      </w:r>
      <w:r w:rsidR="00E51F4E" w:rsidRPr="001B5F3E">
        <w:rPr>
          <w:bCs/>
          <w:sz w:val="22"/>
          <w:szCs w:val="22"/>
        </w:rPr>
        <w:t>e o niepodleganiu wykluczeniu,</w:t>
      </w:r>
      <w:r w:rsidR="00A35EAE" w:rsidRPr="001B5F3E">
        <w:rPr>
          <w:bCs/>
          <w:sz w:val="22"/>
          <w:szCs w:val="22"/>
        </w:rPr>
        <w:t xml:space="preserve"> według wz</w:t>
      </w:r>
      <w:r w:rsidR="00402546" w:rsidRPr="001B5F3E">
        <w:rPr>
          <w:bCs/>
          <w:sz w:val="22"/>
          <w:szCs w:val="22"/>
        </w:rPr>
        <w:t>oru stanowiącego załącznik nr 1</w:t>
      </w:r>
      <w:r w:rsidR="00A35EAE" w:rsidRPr="001B5F3E">
        <w:rPr>
          <w:bCs/>
          <w:sz w:val="22"/>
          <w:szCs w:val="22"/>
        </w:rPr>
        <w:t>a do formularza oferty;</w:t>
      </w:r>
    </w:p>
    <w:p w14:paraId="252AC2B4" w14:textId="774AA37E" w:rsidR="00E93277" w:rsidRPr="001B5F3E" w:rsidRDefault="00E93277" w:rsidP="00F51DEC">
      <w:pPr>
        <w:pStyle w:val="Akapitzlist"/>
        <w:widowControl/>
        <w:numPr>
          <w:ilvl w:val="1"/>
          <w:numId w:val="7"/>
        </w:numPr>
        <w:suppressAutoHyphens w:val="0"/>
        <w:jc w:val="both"/>
        <w:rPr>
          <w:bCs/>
          <w:sz w:val="22"/>
          <w:szCs w:val="22"/>
        </w:rPr>
      </w:pPr>
      <w:r w:rsidRPr="001B5F3E">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77777777" w:rsidR="00E93277" w:rsidRPr="001B5F3E" w:rsidRDefault="00E93277" w:rsidP="00F51DEC">
      <w:pPr>
        <w:pStyle w:val="Akapitzlist"/>
        <w:widowControl/>
        <w:numPr>
          <w:ilvl w:val="1"/>
          <w:numId w:val="7"/>
        </w:numPr>
        <w:suppressAutoHyphens w:val="0"/>
        <w:jc w:val="both"/>
        <w:rPr>
          <w:bCs/>
          <w:sz w:val="22"/>
          <w:szCs w:val="22"/>
        </w:rPr>
      </w:pPr>
      <w:r w:rsidRPr="001B5F3E">
        <w:rPr>
          <w:bCs/>
          <w:sz w:val="22"/>
          <w:szCs w:val="22"/>
        </w:rPr>
        <w:t xml:space="preserve">w przypadku wspólnego ubiegania się o </w:t>
      </w:r>
      <w:r w:rsidR="007B45EE" w:rsidRPr="001B5F3E">
        <w:rPr>
          <w:bCs/>
          <w:sz w:val="22"/>
          <w:szCs w:val="22"/>
        </w:rPr>
        <w:t>zamówienie przez wykonawców, oświadczenie o którym mowa w ust. 1.1 po</w:t>
      </w:r>
      <w:r w:rsidR="0012555F" w:rsidRPr="001B5F3E">
        <w:rPr>
          <w:bCs/>
          <w:sz w:val="22"/>
          <w:szCs w:val="22"/>
        </w:rPr>
        <w:t>wyżej składa każdy z wykonawców;</w:t>
      </w:r>
    </w:p>
    <w:p w14:paraId="5B47B4AC" w14:textId="77777777" w:rsidR="0012555F" w:rsidRPr="001B5F3E" w:rsidRDefault="0012555F" w:rsidP="00F51DEC">
      <w:pPr>
        <w:pStyle w:val="Akapitzlist"/>
        <w:widowControl/>
        <w:numPr>
          <w:ilvl w:val="1"/>
          <w:numId w:val="7"/>
        </w:numPr>
        <w:suppressAutoHyphens w:val="0"/>
        <w:jc w:val="both"/>
        <w:rPr>
          <w:bCs/>
          <w:sz w:val="22"/>
          <w:szCs w:val="22"/>
        </w:rPr>
      </w:pPr>
      <w:r w:rsidRPr="001B5F3E">
        <w:rPr>
          <w:bCs/>
          <w:sz w:val="22"/>
          <w:szCs w:val="22"/>
        </w:rPr>
        <w:t>w celu potwierdzenia spełnienia warunków udziału w postępowaniu, o których mowa w rozdziale VI niniejszej SWZ, wykonawca musi dołączyć do oferty oświadczenie o spełnieniu warunków udziału w postępowaniu zgodnie z wymogami zamawiającego, według wzoru stanowiącego załącznik 1b do formularza oferty.</w:t>
      </w:r>
    </w:p>
    <w:p w14:paraId="68EB0406" w14:textId="77777777" w:rsidR="009C0A60" w:rsidRPr="001B5F3E" w:rsidRDefault="00824F6D" w:rsidP="00F51DEC">
      <w:pPr>
        <w:pStyle w:val="Akapitzlist"/>
        <w:widowControl/>
        <w:numPr>
          <w:ilvl w:val="0"/>
          <w:numId w:val="7"/>
        </w:numPr>
        <w:suppressAutoHyphens w:val="0"/>
        <w:jc w:val="both"/>
        <w:rPr>
          <w:bCs/>
          <w:sz w:val="22"/>
          <w:szCs w:val="22"/>
        </w:rPr>
      </w:pPr>
      <w:r w:rsidRPr="001B5F3E">
        <w:rPr>
          <w:bCs/>
          <w:sz w:val="22"/>
          <w:szCs w:val="22"/>
        </w:rPr>
        <w:t>Dodatkowe oświadczenia składane obligatoryjnie wraz z ofertą:</w:t>
      </w:r>
    </w:p>
    <w:p w14:paraId="1B063658" w14:textId="3CAFFDF2" w:rsidR="00156164" w:rsidRPr="001B5F3E" w:rsidRDefault="00A36248" w:rsidP="00F51DEC">
      <w:pPr>
        <w:pStyle w:val="Akapitzlist"/>
        <w:widowControl/>
        <w:numPr>
          <w:ilvl w:val="1"/>
          <w:numId w:val="7"/>
        </w:numPr>
        <w:suppressAutoHyphens w:val="0"/>
        <w:jc w:val="both"/>
        <w:rPr>
          <w:bCs/>
          <w:sz w:val="22"/>
          <w:szCs w:val="22"/>
        </w:rPr>
      </w:pPr>
      <w:r w:rsidRPr="001B5F3E">
        <w:rPr>
          <w:bCs/>
          <w:sz w:val="22"/>
          <w:szCs w:val="22"/>
        </w:rPr>
        <w:t xml:space="preserve">wykonawcy wspólnie </w:t>
      </w:r>
      <w:r w:rsidR="00DF71B3" w:rsidRPr="001B5F3E">
        <w:rPr>
          <w:bCs/>
          <w:sz w:val="22"/>
          <w:szCs w:val="22"/>
        </w:rPr>
        <w:t>u</w:t>
      </w:r>
      <w:r w:rsidR="000F4FE8" w:rsidRPr="001B5F3E">
        <w:rPr>
          <w:bCs/>
          <w:sz w:val="22"/>
          <w:szCs w:val="22"/>
        </w:rPr>
        <w:t>biegający się o zamówienie muszą</w:t>
      </w:r>
      <w:r w:rsidR="00DF71B3" w:rsidRPr="001B5F3E">
        <w:rPr>
          <w:bCs/>
          <w:sz w:val="22"/>
          <w:szCs w:val="22"/>
        </w:rPr>
        <w:t xml:space="preserve"> dołączyć </w:t>
      </w:r>
      <w:r w:rsidR="00B12521" w:rsidRPr="001B5F3E">
        <w:rPr>
          <w:bCs/>
          <w:sz w:val="22"/>
          <w:szCs w:val="22"/>
        </w:rPr>
        <w:t xml:space="preserve">do oferty oświadczenie, z </w:t>
      </w:r>
      <w:r w:rsidRPr="001B5F3E">
        <w:rPr>
          <w:bCs/>
          <w:sz w:val="22"/>
          <w:szCs w:val="22"/>
        </w:rPr>
        <w:t>którego wynika, które dostawy</w:t>
      </w:r>
      <w:r w:rsidR="00075600" w:rsidRPr="001B5F3E">
        <w:rPr>
          <w:bCs/>
          <w:sz w:val="22"/>
          <w:szCs w:val="22"/>
        </w:rPr>
        <w:t xml:space="preserve"> </w:t>
      </w:r>
      <w:r w:rsidRPr="001B5F3E">
        <w:rPr>
          <w:bCs/>
          <w:sz w:val="22"/>
          <w:szCs w:val="22"/>
        </w:rPr>
        <w:t>wykonają poszczególni wykonawcy;</w:t>
      </w:r>
    </w:p>
    <w:p w14:paraId="585F917A" w14:textId="77777777" w:rsidR="00A36248" w:rsidRPr="001B5F3E" w:rsidRDefault="00792366" w:rsidP="00F51DEC">
      <w:pPr>
        <w:pStyle w:val="Akapitzlist"/>
        <w:widowControl/>
        <w:numPr>
          <w:ilvl w:val="1"/>
          <w:numId w:val="7"/>
        </w:numPr>
        <w:suppressAutoHyphens w:val="0"/>
        <w:jc w:val="both"/>
        <w:rPr>
          <w:bCs/>
          <w:sz w:val="22"/>
          <w:szCs w:val="22"/>
        </w:rPr>
      </w:pPr>
      <w:r w:rsidRPr="001B5F3E">
        <w:rPr>
          <w:bCs/>
          <w:sz w:val="22"/>
          <w:szCs w:val="22"/>
        </w:rPr>
        <w:t>wykonawcy polegający na zdolnościach</w:t>
      </w:r>
      <w:r w:rsidR="006B7510" w:rsidRPr="001B5F3E">
        <w:rPr>
          <w:bCs/>
          <w:sz w:val="22"/>
          <w:szCs w:val="22"/>
        </w:rPr>
        <w:t xml:space="preserve"> </w:t>
      </w:r>
      <w:r w:rsidRPr="001B5F3E">
        <w:rPr>
          <w:bCs/>
          <w:sz w:val="22"/>
          <w:szCs w:val="22"/>
        </w:rPr>
        <w:t xml:space="preserve">technicznych lub zawodowych </w:t>
      </w:r>
      <w:r w:rsidR="006B7510" w:rsidRPr="001B5F3E">
        <w:rPr>
          <w:bCs/>
          <w:sz w:val="22"/>
          <w:szCs w:val="22"/>
        </w:rPr>
        <w:t xml:space="preserve">podmiotów </w:t>
      </w:r>
      <w:r w:rsidR="002E7654" w:rsidRPr="001B5F3E">
        <w:rPr>
          <w:bCs/>
          <w:sz w:val="22"/>
          <w:szCs w:val="22"/>
        </w:rPr>
        <w:t>udostęp</w:t>
      </w:r>
      <w:r w:rsidR="006B7510" w:rsidRPr="001B5F3E">
        <w:rPr>
          <w:bCs/>
          <w:sz w:val="22"/>
          <w:szCs w:val="22"/>
        </w:rPr>
        <w:t>niających zasoby wykonawcy</w:t>
      </w:r>
      <w:r w:rsidR="002E7654" w:rsidRPr="001B5F3E">
        <w:rPr>
          <w:bCs/>
          <w:sz w:val="22"/>
          <w:szCs w:val="22"/>
        </w:rPr>
        <w:t xml:space="preserve"> </w:t>
      </w:r>
      <w:r w:rsidR="00736AB5" w:rsidRPr="001B5F3E">
        <w:rPr>
          <w:bCs/>
          <w:sz w:val="22"/>
          <w:szCs w:val="22"/>
        </w:rPr>
        <w:t>muszą</w:t>
      </w:r>
      <w:r w:rsidR="00A74351" w:rsidRPr="001B5F3E">
        <w:rPr>
          <w:bCs/>
          <w:sz w:val="22"/>
          <w:szCs w:val="22"/>
        </w:rPr>
        <w:t xml:space="preserve"> dołączyć do oferty:</w:t>
      </w:r>
    </w:p>
    <w:p w14:paraId="655CE869" w14:textId="77777777" w:rsidR="000324F8" w:rsidRPr="001B5F3E" w:rsidRDefault="000324F8" w:rsidP="00F51DEC">
      <w:pPr>
        <w:pStyle w:val="Akapitzlist"/>
        <w:widowControl/>
        <w:numPr>
          <w:ilvl w:val="0"/>
          <w:numId w:val="20"/>
        </w:numPr>
        <w:suppressAutoHyphens w:val="0"/>
        <w:ind w:left="2127" w:hanging="709"/>
        <w:jc w:val="both"/>
        <w:rPr>
          <w:bCs/>
          <w:sz w:val="22"/>
          <w:szCs w:val="22"/>
        </w:rPr>
      </w:pPr>
      <w:r w:rsidRPr="001B5F3E">
        <w:rPr>
          <w:color w:val="000000"/>
          <w:sz w:val="22"/>
          <w:szCs w:val="22"/>
        </w:rPr>
        <w:t>oświadczenie podmiotu udostępniającego zasoby, potwierdzające brak podstaw wykluczenia tego podmiotu oraz odpowiednio spełnianie warunków udziału w postępowaniu, w zakresie, w jakim wykona</w:t>
      </w:r>
      <w:r w:rsidR="00775FC1" w:rsidRPr="001B5F3E">
        <w:rPr>
          <w:color w:val="000000"/>
          <w:sz w:val="22"/>
          <w:szCs w:val="22"/>
        </w:rPr>
        <w:t>wca powołuje się na jego zasoby, wedle wzoru stanowiącego załącznik nr 4 do formularza oferty;</w:t>
      </w:r>
    </w:p>
    <w:p w14:paraId="384CDDFC" w14:textId="77777777" w:rsidR="00F97841" w:rsidRPr="001B5F3E" w:rsidRDefault="00E479E5" w:rsidP="00F51DEC">
      <w:pPr>
        <w:pStyle w:val="Akapitzlist"/>
        <w:widowControl/>
        <w:numPr>
          <w:ilvl w:val="0"/>
          <w:numId w:val="20"/>
        </w:numPr>
        <w:suppressAutoHyphens w:val="0"/>
        <w:ind w:left="2127" w:hanging="709"/>
        <w:jc w:val="both"/>
        <w:rPr>
          <w:bCs/>
          <w:sz w:val="22"/>
          <w:szCs w:val="22"/>
        </w:rPr>
      </w:pPr>
      <w:r w:rsidRPr="001B5F3E">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w:t>
      </w:r>
      <w:r w:rsidR="004538CC" w:rsidRPr="001B5F3E">
        <w:rPr>
          <w:color w:val="000000"/>
          <w:sz w:val="22"/>
          <w:szCs w:val="22"/>
        </w:rPr>
        <w:t>będnymi zasobami tych podmiotów</w:t>
      </w:r>
      <w:r w:rsidR="00890032" w:rsidRPr="001B5F3E">
        <w:rPr>
          <w:color w:val="000000"/>
          <w:sz w:val="22"/>
          <w:szCs w:val="22"/>
        </w:rPr>
        <w:t xml:space="preserve"> (wedle wzoru stanowiącego załącznik nr 4 do formularza oferty)</w:t>
      </w:r>
      <w:r w:rsidR="004538CC" w:rsidRPr="001B5F3E">
        <w:rPr>
          <w:color w:val="000000"/>
          <w:sz w:val="22"/>
          <w:szCs w:val="22"/>
        </w:rPr>
        <w:t xml:space="preserve">, przy czym </w:t>
      </w:r>
      <w:r w:rsidR="00F97841" w:rsidRPr="001B5F3E">
        <w:rPr>
          <w:color w:val="000000"/>
          <w:sz w:val="22"/>
          <w:szCs w:val="22"/>
        </w:rPr>
        <w:t>zobowiązanie, o którym mowa potwierdza, że stosunek łącz</w:t>
      </w:r>
      <w:r w:rsidR="00890032" w:rsidRPr="001B5F3E">
        <w:rPr>
          <w:color w:val="000000"/>
          <w:sz w:val="22"/>
          <w:szCs w:val="22"/>
        </w:rPr>
        <w:t>ący wykonawcę z </w:t>
      </w:r>
      <w:r w:rsidR="00F97841" w:rsidRPr="001B5F3E">
        <w:rPr>
          <w:color w:val="000000"/>
          <w:sz w:val="22"/>
          <w:szCs w:val="22"/>
        </w:rPr>
        <w:t>podmiotami udostępniającymi zasoby gwarantuje rzeczywisty dostęp do tych zasobów oraz określa w szczególności:</w:t>
      </w:r>
    </w:p>
    <w:p w14:paraId="77ECDE37" w14:textId="77777777" w:rsidR="005B2232" w:rsidRPr="001B5F3E" w:rsidRDefault="005B2232" w:rsidP="005B2232">
      <w:pPr>
        <w:pStyle w:val="Akapitzlist"/>
        <w:widowControl/>
        <w:tabs>
          <w:tab w:val="left" w:pos="2694"/>
        </w:tabs>
        <w:suppressAutoHyphens w:val="0"/>
        <w:ind w:left="2694" w:hanging="567"/>
        <w:jc w:val="both"/>
        <w:rPr>
          <w:color w:val="000000"/>
          <w:sz w:val="22"/>
          <w:szCs w:val="22"/>
        </w:rPr>
      </w:pPr>
      <w:r w:rsidRPr="001B5F3E">
        <w:rPr>
          <w:color w:val="000000"/>
          <w:sz w:val="22"/>
          <w:szCs w:val="22"/>
        </w:rPr>
        <w:t>b.1</w:t>
      </w:r>
      <w:r w:rsidRPr="001B5F3E">
        <w:rPr>
          <w:color w:val="000000"/>
          <w:sz w:val="22"/>
          <w:szCs w:val="22"/>
        </w:rPr>
        <w:tab/>
        <w:t xml:space="preserve">zakres dostępnych wykonawcy zasobów podmiotu udostępniającego zasoby; </w:t>
      </w:r>
    </w:p>
    <w:p w14:paraId="5515E3BB" w14:textId="77777777" w:rsidR="005B2232" w:rsidRPr="001B5F3E" w:rsidRDefault="005B2232" w:rsidP="005B2232">
      <w:pPr>
        <w:pStyle w:val="Akapitzlist"/>
        <w:widowControl/>
        <w:tabs>
          <w:tab w:val="left" w:pos="2694"/>
        </w:tabs>
        <w:suppressAutoHyphens w:val="0"/>
        <w:ind w:left="2694" w:hanging="567"/>
        <w:jc w:val="both"/>
        <w:rPr>
          <w:color w:val="000000"/>
          <w:sz w:val="22"/>
          <w:szCs w:val="22"/>
        </w:rPr>
      </w:pPr>
      <w:r w:rsidRPr="001B5F3E">
        <w:rPr>
          <w:color w:val="000000"/>
          <w:sz w:val="22"/>
          <w:szCs w:val="22"/>
        </w:rPr>
        <w:t xml:space="preserve">b.2 </w:t>
      </w:r>
      <w:r w:rsidRPr="001B5F3E">
        <w:rPr>
          <w:color w:val="000000"/>
          <w:sz w:val="22"/>
          <w:szCs w:val="22"/>
        </w:rPr>
        <w:tab/>
        <w:t>sposób i okres udostępnienia wykonawcy i wykorzystania przez niego zasobów podmiotu udostępniającego te zasoby przy wykonywaniu zamówienia;</w:t>
      </w:r>
    </w:p>
    <w:p w14:paraId="43CE7199" w14:textId="77777777" w:rsidR="00A74351" w:rsidRPr="001B5F3E" w:rsidRDefault="009D169D" w:rsidP="002200AD">
      <w:pPr>
        <w:pStyle w:val="Akapitzlist"/>
        <w:widowControl/>
        <w:tabs>
          <w:tab w:val="left" w:pos="2694"/>
        </w:tabs>
        <w:suppressAutoHyphens w:val="0"/>
        <w:ind w:left="2694" w:hanging="567"/>
        <w:jc w:val="both"/>
        <w:rPr>
          <w:color w:val="000000"/>
          <w:sz w:val="22"/>
          <w:szCs w:val="22"/>
        </w:rPr>
      </w:pPr>
      <w:r w:rsidRPr="001B5F3E">
        <w:rPr>
          <w:color w:val="000000"/>
          <w:sz w:val="22"/>
          <w:szCs w:val="22"/>
        </w:rPr>
        <w:t>b.3</w:t>
      </w:r>
      <w:r w:rsidRPr="001B5F3E">
        <w:rPr>
          <w:color w:val="000000"/>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E8CD4D" w14:textId="77777777" w:rsidR="00156164" w:rsidRPr="001B5F3E" w:rsidRDefault="00AD5A30" w:rsidP="00F51DEC">
      <w:pPr>
        <w:pStyle w:val="Akapitzlist"/>
        <w:widowControl/>
        <w:numPr>
          <w:ilvl w:val="0"/>
          <w:numId w:val="7"/>
        </w:numPr>
        <w:suppressAutoHyphens w:val="0"/>
        <w:jc w:val="both"/>
        <w:rPr>
          <w:bCs/>
          <w:sz w:val="22"/>
          <w:szCs w:val="22"/>
        </w:rPr>
      </w:pPr>
      <w:r w:rsidRPr="001B5F3E">
        <w:rPr>
          <w:bCs/>
          <w:sz w:val="22"/>
          <w:szCs w:val="22"/>
        </w:rPr>
        <w:t>Dokumenty i oświadczenia składane przez wykonawcę na wezwanie zamawiającego – dotyczy wykonawcy najwyżej ocenionego w rankingu punktacji</w:t>
      </w:r>
      <w:r w:rsidR="00485E0D" w:rsidRPr="001B5F3E">
        <w:rPr>
          <w:bCs/>
          <w:sz w:val="22"/>
          <w:szCs w:val="22"/>
        </w:rPr>
        <w:t>.</w:t>
      </w:r>
    </w:p>
    <w:p w14:paraId="3B18F131" w14:textId="77777777" w:rsidR="00FC0316" w:rsidRPr="001B5F3E" w:rsidRDefault="00140E6D" w:rsidP="00F51DEC">
      <w:pPr>
        <w:pStyle w:val="Akapitzlist"/>
        <w:widowControl/>
        <w:numPr>
          <w:ilvl w:val="1"/>
          <w:numId w:val="7"/>
        </w:numPr>
        <w:suppressAutoHyphens w:val="0"/>
        <w:jc w:val="both"/>
        <w:rPr>
          <w:color w:val="000000"/>
          <w:sz w:val="22"/>
          <w:szCs w:val="22"/>
        </w:rPr>
      </w:pPr>
      <w:r w:rsidRPr="001B5F3E">
        <w:rPr>
          <w:color w:val="000000"/>
          <w:sz w:val="22"/>
          <w:szCs w:val="22"/>
        </w:rPr>
        <w:t>Zamawiający wzywa wykonawcę, którego oferta została najwyżej oceniona, do</w:t>
      </w:r>
      <w:r w:rsidR="00C229DA" w:rsidRPr="001B5F3E">
        <w:rPr>
          <w:color w:val="000000"/>
          <w:sz w:val="22"/>
          <w:szCs w:val="22"/>
        </w:rPr>
        <w:t xml:space="preserve"> złożenia w </w:t>
      </w:r>
      <w:r w:rsidRPr="001B5F3E">
        <w:rPr>
          <w:color w:val="000000"/>
          <w:sz w:val="22"/>
          <w:szCs w:val="22"/>
        </w:rPr>
        <w:t xml:space="preserve">wyznaczonym terminie, nie krótszym niż </w:t>
      </w:r>
      <w:r w:rsidR="00AB3023" w:rsidRPr="001B5F3E">
        <w:rPr>
          <w:color w:val="000000"/>
          <w:sz w:val="22"/>
          <w:szCs w:val="22"/>
        </w:rPr>
        <w:t>pięć (</w:t>
      </w:r>
      <w:r w:rsidRPr="001B5F3E">
        <w:rPr>
          <w:color w:val="000000"/>
          <w:sz w:val="22"/>
          <w:szCs w:val="22"/>
        </w:rPr>
        <w:t>5</w:t>
      </w:r>
      <w:r w:rsidR="00AB3023" w:rsidRPr="001B5F3E">
        <w:rPr>
          <w:color w:val="000000"/>
          <w:sz w:val="22"/>
          <w:szCs w:val="22"/>
        </w:rPr>
        <w:t>)</w:t>
      </w:r>
      <w:r w:rsidRPr="001B5F3E">
        <w:rPr>
          <w:color w:val="000000"/>
          <w:sz w:val="22"/>
          <w:szCs w:val="22"/>
        </w:rPr>
        <w:t xml:space="preserve"> dni od dnia wezwania, </w:t>
      </w:r>
      <w:r w:rsidR="007763E9" w:rsidRPr="001B5F3E">
        <w:rPr>
          <w:color w:val="000000"/>
          <w:sz w:val="22"/>
          <w:szCs w:val="22"/>
        </w:rPr>
        <w:t>po</w:t>
      </w:r>
      <w:r w:rsidR="00F61D70" w:rsidRPr="001B5F3E">
        <w:rPr>
          <w:color w:val="000000"/>
          <w:sz w:val="22"/>
          <w:szCs w:val="22"/>
        </w:rPr>
        <w:t>dmiotowych środków dowodowych,</w:t>
      </w:r>
      <w:r w:rsidR="00B35D23" w:rsidRPr="001B5F3E">
        <w:rPr>
          <w:color w:val="000000"/>
          <w:sz w:val="22"/>
          <w:szCs w:val="22"/>
        </w:rPr>
        <w:t xml:space="preserve"> tj.</w:t>
      </w:r>
      <w:r w:rsidR="00D830B7" w:rsidRPr="001B5F3E">
        <w:rPr>
          <w:color w:val="000000"/>
          <w:sz w:val="22"/>
          <w:szCs w:val="22"/>
        </w:rPr>
        <w:t>:</w:t>
      </w:r>
    </w:p>
    <w:p w14:paraId="115FFE73" w14:textId="5ED1EDBC" w:rsidR="00B26859" w:rsidRPr="001B5F3E" w:rsidRDefault="00821A5F" w:rsidP="00F51DEC">
      <w:pPr>
        <w:pStyle w:val="Akapitzlist"/>
        <w:widowControl/>
        <w:numPr>
          <w:ilvl w:val="0"/>
          <w:numId w:val="21"/>
        </w:numPr>
        <w:suppressAutoHyphens w:val="0"/>
        <w:ind w:left="2127" w:hanging="709"/>
        <w:jc w:val="both"/>
        <w:rPr>
          <w:color w:val="000000"/>
          <w:sz w:val="22"/>
          <w:szCs w:val="22"/>
        </w:rPr>
      </w:pPr>
      <w:r w:rsidRPr="001B5F3E">
        <w:rPr>
          <w:rFonts w:eastAsiaTheme="minorHAnsi"/>
          <w:sz w:val="22"/>
          <w:szCs w:val="22"/>
          <w:lang w:eastAsia="en-US"/>
        </w:rPr>
        <w:t xml:space="preserve">wykazu </w:t>
      </w:r>
      <w:r w:rsidR="00CE2D28" w:rsidRPr="001B5F3E">
        <w:rPr>
          <w:rFonts w:eastAsiaTheme="minorHAnsi"/>
          <w:sz w:val="22"/>
          <w:szCs w:val="22"/>
          <w:lang w:eastAsia="en-US"/>
        </w:rPr>
        <w:t>dostaw</w:t>
      </w:r>
      <w:r w:rsidR="00B26859" w:rsidRPr="001B5F3E">
        <w:rPr>
          <w:rFonts w:eastAsiaTheme="minorHAnsi"/>
          <w:sz w:val="22"/>
          <w:szCs w:val="22"/>
          <w:lang w:eastAsia="en-US"/>
        </w:rPr>
        <w:t xml:space="preserve">, </w:t>
      </w:r>
      <w:r w:rsidR="00B26859" w:rsidRPr="001B5F3E">
        <w:rPr>
          <w:color w:val="000000"/>
          <w:sz w:val="22"/>
          <w:szCs w:val="22"/>
        </w:rPr>
        <w:t>potw</w:t>
      </w:r>
      <w:r w:rsidR="00552D22" w:rsidRPr="001B5F3E">
        <w:rPr>
          <w:color w:val="000000"/>
          <w:sz w:val="22"/>
          <w:szCs w:val="22"/>
        </w:rPr>
        <w:t>ierdzającego spełnienie warunku podmiotowego</w:t>
      </w:r>
      <w:r w:rsidR="00B26859" w:rsidRPr="001B5F3E">
        <w:rPr>
          <w:color w:val="000000"/>
          <w:sz w:val="22"/>
          <w:szCs w:val="22"/>
        </w:rPr>
        <w:t xml:space="preserve"> u</w:t>
      </w:r>
      <w:r w:rsidRPr="001B5F3E">
        <w:rPr>
          <w:color w:val="000000"/>
          <w:sz w:val="22"/>
          <w:szCs w:val="22"/>
        </w:rPr>
        <w:t>działu w </w:t>
      </w:r>
      <w:r w:rsidR="00552D22" w:rsidRPr="001B5F3E">
        <w:rPr>
          <w:color w:val="000000"/>
          <w:sz w:val="22"/>
          <w:szCs w:val="22"/>
        </w:rPr>
        <w:t>postępowaniu, o którym</w:t>
      </w:r>
      <w:r w:rsidR="00B26859" w:rsidRPr="001B5F3E">
        <w:rPr>
          <w:color w:val="000000"/>
          <w:sz w:val="22"/>
          <w:szCs w:val="22"/>
        </w:rPr>
        <w:t xml:space="preserve"> mowa w </w:t>
      </w:r>
      <w:r w:rsidR="001E1A28" w:rsidRPr="001B5F3E">
        <w:rPr>
          <w:color w:val="000000"/>
          <w:sz w:val="22"/>
          <w:szCs w:val="22"/>
        </w:rPr>
        <w:t>rozdziale VI ust. 4.</w:t>
      </w:r>
      <w:r w:rsidR="00AA66C7" w:rsidRPr="001B5F3E">
        <w:rPr>
          <w:color w:val="000000"/>
          <w:sz w:val="22"/>
          <w:szCs w:val="22"/>
        </w:rPr>
        <w:t>1</w:t>
      </w:r>
      <w:r w:rsidR="00B26859" w:rsidRPr="001B5F3E">
        <w:rPr>
          <w:color w:val="000000"/>
          <w:sz w:val="22"/>
          <w:szCs w:val="22"/>
        </w:rPr>
        <w:t xml:space="preserve"> niniejszej SWZ </w:t>
      </w:r>
      <w:r w:rsidR="00635656" w:rsidRPr="001B5F3E">
        <w:rPr>
          <w:rFonts w:eastAsiaTheme="minorHAnsi"/>
          <w:sz w:val="22"/>
          <w:lang w:eastAsia="en-US"/>
        </w:rPr>
        <w:t>wraz z informacjami na temat przedmiotu, dat wykonania i pod</w:t>
      </w:r>
      <w:r w:rsidRPr="001B5F3E">
        <w:rPr>
          <w:rFonts w:eastAsiaTheme="minorHAnsi"/>
          <w:sz w:val="22"/>
          <w:lang w:eastAsia="en-US"/>
        </w:rPr>
        <w:t xml:space="preserve">miotów, na rzecz których </w:t>
      </w:r>
      <w:r w:rsidR="00980931" w:rsidRPr="001B5F3E">
        <w:rPr>
          <w:rFonts w:eastAsiaTheme="minorHAnsi"/>
          <w:sz w:val="22"/>
          <w:lang w:eastAsia="en-US"/>
        </w:rPr>
        <w:t>dostawy</w:t>
      </w:r>
      <w:r w:rsidR="00635656" w:rsidRPr="001B5F3E">
        <w:rPr>
          <w:rFonts w:eastAsiaTheme="minorHAnsi"/>
          <w:sz w:val="22"/>
          <w:lang w:eastAsia="en-US"/>
        </w:rPr>
        <w:t xml:space="preserve"> zostały wykonane</w:t>
      </w:r>
      <w:r w:rsidR="00C650A3" w:rsidRPr="001B5F3E">
        <w:rPr>
          <w:rFonts w:eastAsiaTheme="minorHAnsi"/>
          <w:sz w:val="22"/>
          <w:lang w:eastAsia="en-US"/>
        </w:rPr>
        <w:t xml:space="preserve"> lub są wykonywane</w:t>
      </w:r>
      <w:r w:rsidR="00635656" w:rsidRPr="001B5F3E">
        <w:rPr>
          <w:rFonts w:eastAsiaTheme="minorHAnsi"/>
          <w:sz w:val="22"/>
          <w:lang w:eastAsia="en-US"/>
        </w:rPr>
        <w:t>;</w:t>
      </w:r>
    </w:p>
    <w:p w14:paraId="79951A5F" w14:textId="6F568882" w:rsidR="00E37275" w:rsidRPr="001B5F3E" w:rsidRDefault="00E37275" w:rsidP="00E37275">
      <w:pPr>
        <w:pStyle w:val="Akapitzlist"/>
        <w:widowControl/>
        <w:numPr>
          <w:ilvl w:val="0"/>
          <w:numId w:val="21"/>
        </w:numPr>
        <w:suppressAutoHyphens w:val="0"/>
        <w:ind w:left="2127" w:hanging="709"/>
        <w:jc w:val="both"/>
        <w:rPr>
          <w:color w:val="000000"/>
          <w:sz w:val="22"/>
          <w:szCs w:val="22"/>
        </w:rPr>
      </w:pPr>
      <w:r w:rsidRPr="001B5F3E">
        <w:rPr>
          <w:sz w:val="22"/>
          <w:szCs w:val="22"/>
        </w:rPr>
        <w:t xml:space="preserve">dowodów określających, czy dostawy wskazane przez wykonawcę w przedkładanym wykazie dostaw zostały wykonane lub są wykonywane należycie, przy czym dowodami, o których mowa, są referencje bądź inne dokumenty sporządzone przez podmiot, na rzecz którego dostawy zostały </w:t>
      </w:r>
      <w:r w:rsidRPr="001B5F3E">
        <w:rPr>
          <w:sz w:val="22"/>
          <w:szCs w:val="22"/>
        </w:rPr>
        <w:lastRenderedPageBreak/>
        <w:t>wykonane, a w przypadku świadczeń powtarzających się lub ciągłych są wykonywane. A jeżeli wykonawca z przyczyn niezależnych od niego nie jest w</w:t>
      </w:r>
      <w:r w:rsidR="00DE3C86" w:rsidRPr="001B5F3E">
        <w:rPr>
          <w:sz w:val="22"/>
          <w:szCs w:val="22"/>
        </w:rPr>
        <w:t> </w:t>
      </w:r>
      <w:r w:rsidRPr="001B5F3E">
        <w:rPr>
          <w:sz w:val="22"/>
          <w:szCs w:val="22"/>
        </w:rPr>
        <w:t>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D5D18E0" w14:textId="77777777" w:rsidR="00140E6D" w:rsidRPr="001B5F3E" w:rsidRDefault="00DE17D0" w:rsidP="00F51DEC">
      <w:pPr>
        <w:pStyle w:val="Akapitzlist"/>
        <w:widowControl/>
        <w:numPr>
          <w:ilvl w:val="1"/>
          <w:numId w:val="7"/>
        </w:numPr>
        <w:suppressAutoHyphens w:val="0"/>
        <w:jc w:val="both"/>
        <w:rPr>
          <w:bCs/>
          <w:sz w:val="22"/>
          <w:szCs w:val="22"/>
        </w:rPr>
      </w:pPr>
      <w:r w:rsidRPr="001B5F3E">
        <w:rPr>
          <w:bCs/>
          <w:sz w:val="22"/>
          <w:szCs w:val="22"/>
        </w:rPr>
        <w:t xml:space="preserve">W przypadku, gdy wykonawca </w:t>
      </w:r>
      <w:r w:rsidR="00561FF6" w:rsidRPr="001B5F3E">
        <w:rPr>
          <w:bCs/>
          <w:sz w:val="22"/>
          <w:szCs w:val="22"/>
        </w:rPr>
        <w:t>polega</w:t>
      </w:r>
      <w:r w:rsidR="00C9660A" w:rsidRPr="001B5F3E">
        <w:rPr>
          <w:bCs/>
          <w:sz w:val="22"/>
          <w:szCs w:val="22"/>
        </w:rPr>
        <w:t xml:space="preserve"> na zasobach podmiotów </w:t>
      </w:r>
      <w:r w:rsidR="00E41147" w:rsidRPr="001B5F3E">
        <w:rPr>
          <w:bCs/>
          <w:sz w:val="22"/>
          <w:szCs w:val="22"/>
        </w:rPr>
        <w:t>ud</w:t>
      </w:r>
      <w:r w:rsidR="00C9660A" w:rsidRPr="001B5F3E">
        <w:rPr>
          <w:bCs/>
          <w:sz w:val="22"/>
          <w:szCs w:val="22"/>
        </w:rPr>
        <w:t>ostępniających zasoby wykonawcy</w:t>
      </w:r>
      <w:r w:rsidR="00E41147" w:rsidRPr="001B5F3E">
        <w:rPr>
          <w:bCs/>
          <w:sz w:val="22"/>
          <w:szCs w:val="22"/>
        </w:rPr>
        <w:t xml:space="preserve"> </w:t>
      </w:r>
      <w:r w:rsidR="00561FF6" w:rsidRPr="001B5F3E">
        <w:rPr>
          <w:bCs/>
          <w:sz w:val="22"/>
          <w:szCs w:val="22"/>
        </w:rPr>
        <w:t>w celu wykazania spełnienia warunków udziału</w:t>
      </w:r>
      <w:r w:rsidR="00E41147" w:rsidRPr="001B5F3E">
        <w:rPr>
          <w:bCs/>
          <w:sz w:val="22"/>
          <w:szCs w:val="22"/>
        </w:rPr>
        <w:t xml:space="preserve"> w postę</w:t>
      </w:r>
      <w:r w:rsidR="00561FF6" w:rsidRPr="001B5F3E">
        <w:rPr>
          <w:bCs/>
          <w:sz w:val="22"/>
          <w:szCs w:val="22"/>
        </w:rPr>
        <w:t>powaniu, podmiotowe środki dowodowe winny zostać pr</w:t>
      </w:r>
      <w:r w:rsidR="002736DE" w:rsidRPr="001B5F3E">
        <w:rPr>
          <w:bCs/>
          <w:sz w:val="22"/>
          <w:szCs w:val="22"/>
        </w:rPr>
        <w:t>zedstawione przez ten podmiot w </w:t>
      </w:r>
      <w:r w:rsidR="00561FF6" w:rsidRPr="001B5F3E">
        <w:rPr>
          <w:bCs/>
          <w:sz w:val="22"/>
          <w:szCs w:val="22"/>
        </w:rPr>
        <w:t>zakresie w jakim wykonawca powołuje się na jego zasoby.</w:t>
      </w:r>
    </w:p>
    <w:p w14:paraId="2790381F" w14:textId="77777777" w:rsidR="0081298C" w:rsidRPr="001B5F3E" w:rsidRDefault="0081298C" w:rsidP="00F51DEC">
      <w:pPr>
        <w:pStyle w:val="Akapitzlist"/>
        <w:widowControl/>
        <w:numPr>
          <w:ilvl w:val="0"/>
          <w:numId w:val="7"/>
        </w:numPr>
        <w:suppressAutoHyphens w:val="0"/>
        <w:jc w:val="both"/>
        <w:rPr>
          <w:bCs/>
          <w:sz w:val="22"/>
          <w:szCs w:val="22"/>
        </w:rPr>
      </w:pPr>
      <w:r w:rsidRPr="001B5F3E">
        <w:rPr>
          <w:color w:val="000000"/>
          <w:sz w:val="22"/>
          <w:szCs w:val="22"/>
        </w:rPr>
        <w:t>Jeżeli wy</w:t>
      </w:r>
      <w:r w:rsidR="0024223C" w:rsidRPr="001B5F3E">
        <w:rPr>
          <w:color w:val="000000"/>
          <w:sz w:val="22"/>
          <w:szCs w:val="22"/>
        </w:rPr>
        <w:t>konawca nie złożył oświadczenia</w:t>
      </w:r>
      <w:r w:rsidR="009D6F43" w:rsidRPr="001B5F3E">
        <w:rPr>
          <w:color w:val="000000"/>
          <w:sz w:val="22"/>
        </w:rPr>
        <w:t xml:space="preserve"> o niepodleganiu wykluczeniu </w:t>
      </w:r>
      <w:r w:rsidRPr="001B5F3E">
        <w:rPr>
          <w:color w:val="000000"/>
          <w:sz w:val="22"/>
        </w:rPr>
        <w:t>lub spełnieniu warunków udziału w postępowaniu</w:t>
      </w:r>
      <w:r w:rsidRPr="001B5F3E">
        <w:rPr>
          <w:color w:val="000000"/>
          <w:sz w:val="22"/>
          <w:szCs w:val="22"/>
        </w:rPr>
        <w:t>, podmiotowych środków dowodowych, innych dokumentów lub oświadczeń składanych w postępowa</w:t>
      </w:r>
      <w:r w:rsidR="00406E21" w:rsidRPr="001B5F3E">
        <w:rPr>
          <w:color w:val="000000"/>
          <w:sz w:val="22"/>
          <w:szCs w:val="22"/>
        </w:rPr>
        <w:t>niu lub są one niekompletne lub </w:t>
      </w:r>
      <w:r w:rsidRPr="001B5F3E">
        <w:rPr>
          <w:color w:val="000000"/>
          <w:sz w:val="22"/>
          <w:szCs w:val="22"/>
        </w:rPr>
        <w:t>zawierają błędy, zamawiający wzywa wykonawcę odpowiednio do ich złożenia, poprawienia lub uzupełnienia w</w:t>
      </w:r>
      <w:r w:rsidRPr="001B5F3E">
        <w:rPr>
          <w:color w:val="000000"/>
          <w:sz w:val="22"/>
        </w:rPr>
        <w:t xml:space="preserve"> wyznaczonym terminie</w:t>
      </w:r>
      <w:r w:rsidR="009D6F43" w:rsidRPr="001B5F3E">
        <w:rPr>
          <w:color w:val="000000"/>
          <w:sz w:val="22"/>
        </w:rPr>
        <w:t xml:space="preserve"> nie krótszym niż dwa (2) dni robocze</w:t>
      </w:r>
      <w:r w:rsidRPr="001B5F3E">
        <w:rPr>
          <w:color w:val="000000"/>
          <w:sz w:val="22"/>
        </w:rPr>
        <w:t xml:space="preserve">, chyba że </w:t>
      </w:r>
      <w:r w:rsidRPr="001B5F3E">
        <w:rPr>
          <w:color w:val="000000"/>
          <w:sz w:val="22"/>
          <w:szCs w:val="22"/>
        </w:rPr>
        <w:t>oferta wyk</w:t>
      </w:r>
      <w:r w:rsidRPr="001B5F3E">
        <w:rPr>
          <w:color w:val="000000"/>
          <w:sz w:val="22"/>
        </w:rPr>
        <w:t>onawcy podlega</w:t>
      </w:r>
      <w:r w:rsidRPr="001B5F3E">
        <w:rPr>
          <w:color w:val="000000"/>
          <w:sz w:val="22"/>
          <w:szCs w:val="22"/>
        </w:rPr>
        <w:t xml:space="preserve"> odrzuceniu bez względu na ich złożenie, uzupełnienie lub poprawienie lub</w:t>
      </w:r>
      <w:r w:rsidRPr="001B5F3E">
        <w:rPr>
          <w:sz w:val="22"/>
        </w:rPr>
        <w:t xml:space="preserve"> </w:t>
      </w:r>
      <w:r w:rsidRPr="001B5F3E">
        <w:rPr>
          <w:color w:val="000000"/>
          <w:sz w:val="22"/>
          <w:szCs w:val="22"/>
        </w:rPr>
        <w:t>zachodzą przesłanki unieważnienia postępowania.</w:t>
      </w:r>
    </w:p>
    <w:p w14:paraId="62C5C2B8" w14:textId="77777777" w:rsidR="00921133" w:rsidRPr="001B5F3E" w:rsidRDefault="00921133" w:rsidP="00F51DEC">
      <w:pPr>
        <w:pStyle w:val="Akapitzlist"/>
        <w:widowControl/>
        <w:numPr>
          <w:ilvl w:val="0"/>
          <w:numId w:val="7"/>
        </w:numPr>
        <w:suppressAutoHyphens w:val="0"/>
        <w:jc w:val="both"/>
        <w:rPr>
          <w:bCs/>
          <w:sz w:val="22"/>
          <w:szCs w:val="22"/>
        </w:rPr>
      </w:pPr>
      <w:r w:rsidRPr="001B5F3E">
        <w:rPr>
          <w:color w:val="000000"/>
          <w:sz w:val="22"/>
          <w:szCs w:val="22"/>
        </w:rPr>
        <w:t>Podmiotowe środki dowodowe sporządzone w języku obcym składa się wraz z tłumaczeniem na język polski.</w:t>
      </w:r>
    </w:p>
    <w:p w14:paraId="57CBF54B" w14:textId="77777777" w:rsidR="0056354F" w:rsidRPr="001B5F3E" w:rsidRDefault="0056354F" w:rsidP="00991F90">
      <w:pPr>
        <w:widowControl/>
        <w:suppressAutoHyphens w:val="0"/>
        <w:jc w:val="both"/>
        <w:rPr>
          <w:b/>
          <w:bCs/>
          <w:sz w:val="22"/>
          <w:szCs w:val="22"/>
        </w:rPr>
      </w:pPr>
    </w:p>
    <w:p w14:paraId="468E2007" w14:textId="77777777" w:rsidR="0056354F" w:rsidRPr="001B5F3E" w:rsidRDefault="004D59EE" w:rsidP="00991F90">
      <w:pPr>
        <w:widowControl/>
        <w:suppressAutoHyphens w:val="0"/>
        <w:jc w:val="both"/>
        <w:rPr>
          <w:b/>
          <w:bCs/>
          <w:sz w:val="22"/>
          <w:szCs w:val="22"/>
        </w:rPr>
      </w:pPr>
      <w:r w:rsidRPr="001B5F3E">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1B5F3E" w:rsidRDefault="008F03AF" w:rsidP="00770782">
      <w:pPr>
        <w:pStyle w:val="Akapitzlist"/>
        <w:widowControl/>
        <w:numPr>
          <w:ilvl w:val="0"/>
          <w:numId w:val="8"/>
        </w:numPr>
        <w:suppressAutoHyphens w:val="0"/>
        <w:jc w:val="both"/>
        <w:rPr>
          <w:bCs/>
          <w:sz w:val="22"/>
          <w:szCs w:val="22"/>
        </w:rPr>
      </w:pPr>
      <w:r w:rsidRPr="001B5F3E">
        <w:rPr>
          <w:bCs/>
          <w:sz w:val="22"/>
          <w:szCs w:val="22"/>
        </w:rPr>
        <w:t>Informacje ogólne.</w:t>
      </w:r>
    </w:p>
    <w:p w14:paraId="3F653BC2" w14:textId="52437D08" w:rsidR="008F03AF" w:rsidRPr="001B5F3E" w:rsidRDefault="008F03AF" w:rsidP="00FB61D7">
      <w:pPr>
        <w:pStyle w:val="Akapitzlist"/>
        <w:widowControl/>
        <w:numPr>
          <w:ilvl w:val="1"/>
          <w:numId w:val="8"/>
        </w:numPr>
        <w:suppressAutoHyphens w:val="0"/>
        <w:jc w:val="both"/>
        <w:rPr>
          <w:sz w:val="22"/>
          <w:szCs w:val="22"/>
        </w:rPr>
      </w:pPr>
      <w:r w:rsidRPr="001B5F3E">
        <w:rPr>
          <w:sz w:val="22"/>
          <w:szCs w:val="22"/>
        </w:rPr>
        <w:t xml:space="preserve">Postępowanie o udzielenie zamówienia publicznego prowadzone jest przy użyciu narzędzia komercyjnego </w:t>
      </w:r>
      <w:hyperlink r:id="rId20" w:history="1">
        <w:r w:rsidRPr="001B5F3E">
          <w:rPr>
            <w:rStyle w:val="Hipercze"/>
            <w:sz w:val="22"/>
            <w:szCs w:val="22"/>
          </w:rPr>
          <w:t>https://platformazakupowa.pl</w:t>
        </w:r>
      </w:hyperlink>
      <w:r w:rsidRPr="001B5F3E">
        <w:rPr>
          <w:sz w:val="22"/>
          <w:szCs w:val="22"/>
        </w:rPr>
        <w:t xml:space="preserve"> – adres profilu nabywcy: </w:t>
      </w:r>
      <w:hyperlink r:id="rId21" w:history="1">
        <w:r w:rsidRPr="001B5F3E">
          <w:rPr>
            <w:rStyle w:val="Hipercze"/>
            <w:bCs/>
            <w:sz w:val="22"/>
            <w:szCs w:val="22"/>
          </w:rPr>
          <w:t>https://platformazakupowa.pl/pn/uj_edu</w:t>
        </w:r>
      </w:hyperlink>
      <w:r w:rsidR="00FB61D7" w:rsidRPr="001B5F3E">
        <w:rPr>
          <w:rStyle w:val="Hipercze"/>
          <w:bCs/>
          <w:sz w:val="22"/>
          <w:szCs w:val="22"/>
          <w:u w:val="none"/>
        </w:rPr>
        <w:t xml:space="preserve"> </w:t>
      </w:r>
      <w:r w:rsidR="00FB61D7" w:rsidRPr="001B5F3E">
        <w:rPr>
          <w:rStyle w:val="Hipercze"/>
          <w:bCs/>
          <w:color w:val="auto"/>
          <w:sz w:val="22"/>
          <w:szCs w:val="22"/>
          <w:u w:val="none"/>
        </w:rPr>
        <w:t>L</w:t>
      </w:r>
      <w:r w:rsidR="009C0A87" w:rsidRPr="001B5F3E">
        <w:rPr>
          <w:rStyle w:val="Hipercze"/>
          <w:bCs/>
          <w:color w:val="auto"/>
          <w:sz w:val="22"/>
          <w:szCs w:val="22"/>
          <w:u w:val="none"/>
        </w:rPr>
        <w:t>ink do transakcji podano w rozdziale I</w:t>
      </w:r>
      <w:r w:rsidR="00AA26E3" w:rsidRPr="001B5F3E">
        <w:rPr>
          <w:rStyle w:val="Hipercze"/>
          <w:bCs/>
          <w:color w:val="auto"/>
          <w:sz w:val="22"/>
          <w:szCs w:val="22"/>
          <w:u w:val="none"/>
        </w:rPr>
        <w:t> </w:t>
      </w:r>
      <w:r w:rsidR="009C0A87" w:rsidRPr="001B5F3E">
        <w:rPr>
          <w:rStyle w:val="Hipercze"/>
          <w:bCs/>
          <w:color w:val="auto"/>
          <w:sz w:val="22"/>
          <w:szCs w:val="22"/>
          <w:u w:val="none"/>
        </w:rPr>
        <w:t>ust. 2.4 niniejszej SWZ).</w:t>
      </w:r>
    </w:p>
    <w:p w14:paraId="29B25459" w14:textId="77777777" w:rsidR="008F03AF" w:rsidRPr="001B5F3E" w:rsidRDefault="008F03AF" w:rsidP="00770782">
      <w:pPr>
        <w:pStyle w:val="Akapitzlist"/>
        <w:widowControl/>
        <w:numPr>
          <w:ilvl w:val="1"/>
          <w:numId w:val="8"/>
        </w:numPr>
        <w:suppressAutoHyphens w:val="0"/>
        <w:jc w:val="both"/>
        <w:rPr>
          <w:sz w:val="22"/>
          <w:szCs w:val="22"/>
        </w:rPr>
      </w:pPr>
      <w:r w:rsidRPr="001B5F3E">
        <w:rPr>
          <w:color w:val="000000"/>
          <w:sz w:val="22"/>
          <w:szCs w:val="22"/>
        </w:rPr>
        <w:t>Wykonawca przystępując do niniejszego postępowania o udzielenie zamówienia publicznego:</w:t>
      </w:r>
    </w:p>
    <w:p w14:paraId="395AB020" w14:textId="77777777" w:rsidR="008F03AF" w:rsidRPr="001B5F3E" w:rsidRDefault="008F03AF" w:rsidP="00770782">
      <w:pPr>
        <w:pStyle w:val="Akapitzlist"/>
        <w:widowControl/>
        <w:numPr>
          <w:ilvl w:val="2"/>
          <w:numId w:val="8"/>
        </w:numPr>
        <w:suppressAutoHyphens w:val="0"/>
        <w:ind w:left="2127"/>
        <w:jc w:val="both"/>
        <w:rPr>
          <w:color w:val="000000"/>
          <w:sz w:val="22"/>
          <w:szCs w:val="22"/>
        </w:rPr>
      </w:pPr>
      <w:r w:rsidRPr="001B5F3E">
        <w:rPr>
          <w:color w:val="000000"/>
          <w:sz w:val="22"/>
          <w:szCs w:val="22"/>
        </w:rPr>
        <w:t xml:space="preserve">akceptuje warunki korzystania z </w:t>
      </w:r>
      <w:hyperlink r:id="rId22" w:history="1">
        <w:r w:rsidRPr="001B5F3E">
          <w:rPr>
            <w:rStyle w:val="Hipercze"/>
            <w:sz w:val="22"/>
            <w:szCs w:val="22"/>
          </w:rPr>
          <w:t>https://platformazakupowa.pl</w:t>
        </w:r>
      </w:hyperlink>
      <w:r w:rsidRPr="001B5F3E">
        <w:rPr>
          <w:color w:val="000000"/>
          <w:sz w:val="22"/>
          <w:szCs w:val="22"/>
        </w:rPr>
        <w:t xml:space="preserve"> określone w regulaminie zamieszczonym w zakładce „Regulamin” oraz uznaje go za wiążący;</w:t>
      </w:r>
    </w:p>
    <w:p w14:paraId="672394A3" w14:textId="77777777" w:rsidR="008F03AF" w:rsidRPr="001B5F3E" w:rsidRDefault="008F03AF" w:rsidP="00770782">
      <w:pPr>
        <w:pStyle w:val="Akapitzlist"/>
        <w:widowControl/>
        <w:numPr>
          <w:ilvl w:val="2"/>
          <w:numId w:val="8"/>
        </w:numPr>
        <w:suppressAutoHyphens w:val="0"/>
        <w:ind w:left="2127"/>
        <w:jc w:val="both"/>
        <w:rPr>
          <w:color w:val="000000"/>
          <w:sz w:val="22"/>
          <w:szCs w:val="22"/>
        </w:rPr>
      </w:pPr>
      <w:r w:rsidRPr="001B5F3E">
        <w:rPr>
          <w:color w:val="000000"/>
          <w:sz w:val="22"/>
          <w:szCs w:val="22"/>
        </w:rPr>
        <w:t xml:space="preserve">zapozna się z instrukcją korzystania z </w:t>
      </w:r>
      <w:hyperlink r:id="rId23" w:history="1">
        <w:r w:rsidRPr="001B5F3E">
          <w:rPr>
            <w:rStyle w:val="Hipercze"/>
            <w:sz w:val="22"/>
            <w:szCs w:val="22"/>
          </w:rPr>
          <w:t>https://platformazakupowa.pl</w:t>
        </w:r>
      </w:hyperlink>
      <w:r w:rsidRPr="001B5F3E">
        <w:rPr>
          <w:color w:val="000000"/>
          <w:sz w:val="22"/>
          <w:szCs w:val="22"/>
        </w:rPr>
        <w:t xml:space="preserve">, a w szczególności z zasadami logowania, składania wniosków o wyjaśnienie treści SWZ, składania ofert oraz dokonywania innych czynności w niniejszym postępowaniu przy użyciu </w:t>
      </w:r>
      <w:hyperlink r:id="rId24" w:history="1">
        <w:r w:rsidRPr="001B5F3E">
          <w:rPr>
            <w:rStyle w:val="Hipercze"/>
            <w:sz w:val="22"/>
            <w:szCs w:val="22"/>
          </w:rPr>
          <w:t>https://platformazakupowa.pl</w:t>
        </w:r>
      </w:hyperlink>
      <w:r w:rsidRPr="001B5F3E">
        <w:rPr>
          <w:color w:val="000000"/>
          <w:sz w:val="22"/>
          <w:szCs w:val="22"/>
        </w:rPr>
        <w:t xml:space="preserve"> dostępną na </w:t>
      </w:r>
      <w:hyperlink r:id="rId25" w:history="1">
        <w:r w:rsidRPr="001B5F3E">
          <w:rPr>
            <w:rStyle w:val="Hipercze"/>
            <w:sz w:val="22"/>
            <w:szCs w:val="22"/>
          </w:rPr>
          <w:t>https://platformazakupowa.pl</w:t>
        </w:r>
      </w:hyperlink>
      <w:r w:rsidRPr="001B5F3E">
        <w:rPr>
          <w:color w:val="000000"/>
          <w:sz w:val="22"/>
          <w:szCs w:val="22"/>
        </w:rPr>
        <w:t xml:space="preserve"> – link poniżej:</w:t>
      </w:r>
    </w:p>
    <w:p w14:paraId="5B0A2953" w14:textId="77777777" w:rsidR="008F03AF" w:rsidRPr="001B5F3E" w:rsidRDefault="00000000" w:rsidP="00770782">
      <w:pPr>
        <w:pStyle w:val="Akapitzlist"/>
        <w:ind w:left="2127" w:right="-142"/>
        <w:jc w:val="both"/>
        <w:rPr>
          <w:color w:val="000000"/>
          <w:sz w:val="22"/>
          <w:szCs w:val="22"/>
        </w:rPr>
      </w:pPr>
      <w:hyperlink r:id="rId26" w:history="1">
        <w:r w:rsidR="008F03AF" w:rsidRPr="001B5F3E">
          <w:rPr>
            <w:rStyle w:val="Hipercze"/>
            <w:sz w:val="22"/>
            <w:szCs w:val="22"/>
          </w:rPr>
          <w:t>https://drive.google.com/file/d/1Kd1DttbBeiNWt4q4slS4t76lZVKPbkyD/view</w:t>
        </w:r>
      </w:hyperlink>
      <w:r w:rsidR="008F03AF" w:rsidRPr="001B5F3E">
        <w:rPr>
          <w:color w:val="000000"/>
          <w:sz w:val="22"/>
          <w:szCs w:val="22"/>
        </w:rPr>
        <w:t xml:space="preserve"> </w:t>
      </w:r>
    </w:p>
    <w:p w14:paraId="2FE03583" w14:textId="77777777" w:rsidR="008F03AF" w:rsidRPr="001B5F3E" w:rsidRDefault="008F03AF" w:rsidP="00770782">
      <w:pPr>
        <w:pStyle w:val="Akapitzlist"/>
        <w:ind w:left="2127"/>
        <w:jc w:val="both"/>
        <w:rPr>
          <w:color w:val="000000"/>
          <w:sz w:val="22"/>
          <w:szCs w:val="22"/>
        </w:rPr>
      </w:pPr>
      <w:r w:rsidRPr="001B5F3E">
        <w:rPr>
          <w:color w:val="000000"/>
          <w:sz w:val="22"/>
          <w:szCs w:val="22"/>
        </w:rPr>
        <w:t xml:space="preserve">lub w zakładce: </w:t>
      </w:r>
      <w:hyperlink r:id="rId27" w:history="1">
        <w:r w:rsidRPr="001B5F3E">
          <w:rPr>
            <w:rStyle w:val="Hipercze"/>
            <w:sz w:val="22"/>
            <w:szCs w:val="22"/>
          </w:rPr>
          <w:t>https://platformazakupowa.pl/strona/45-instrukcje</w:t>
        </w:r>
      </w:hyperlink>
      <w:r w:rsidRPr="001B5F3E">
        <w:rPr>
          <w:color w:val="000000"/>
          <w:sz w:val="22"/>
          <w:szCs w:val="22"/>
        </w:rPr>
        <w:t xml:space="preserve"> oraz będzie ją stosować.</w:t>
      </w:r>
    </w:p>
    <w:p w14:paraId="4771ACB2" w14:textId="77777777" w:rsidR="008F03AF" w:rsidRPr="001B5F3E" w:rsidRDefault="008F03AF" w:rsidP="00770782">
      <w:pPr>
        <w:pStyle w:val="Akapitzlist"/>
        <w:widowControl/>
        <w:numPr>
          <w:ilvl w:val="1"/>
          <w:numId w:val="8"/>
        </w:numPr>
        <w:suppressAutoHyphens w:val="0"/>
        <w:jc w:val="both"/>
        <w:rPr>
          <w:sz w:val="22"/>
          <w:szCs w:val="22"/>
        </w:rPr>
      </w:pPr>
      <w:r w:rsidRPr="001B5F3E">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1B5F3E">
          <w:rPr>
            <w:rStyle w:val="Hipercze"/>
            <w:sz w:val="22"/>
            <w:szCs w:val="22"/>
          </w:rPr>
          <w:t>https://platformazakupowa.pl</w:t>
        </w:r>
      </w:hyperlink>
      <w:r w:rsidRPr="001B5F3E">
        <w:rPr>
          <w:sz w:val="22"/>
          <w:szCs w:val="22"/>
        </w:rPr>
        <w:t xml:space="preserve">, </w:t>
      </w:r>
      <w:r w:rsidRPr="001B5F3E">
        <w:rPr>
          <w:color w:val="000000"/>
          <w:sz w:val="22"/>
          <w:szCs w:val="22"/>
        </w:rPr>
        <w:t>w regulaminie zamieszczonym w zakładce „Regulamin” oraz instrukcji składania ofert (linki w ust. 1.2.2 powyżej).</w:t>
      </w:r>
    </w:p>
    <w:p w14:paraId="6EFAF4CA" w14:textId="77777777" w:rsidR="008F03AF" w:rsidRPr="001B5F3E" w:rsidRDefault="008F03AF" w:rsidP="00770782">
      <w:pPr>
        <w:pStyle w:val="Akapitzlist"/>
        <w:widowControl/>
        <w:numPr>
          <w:ilvl w:val="1"/>
          <w:numId w:val="8"/>
        </w:numPr>
        <w:suppressAutoHyphens w:val="0"/>
        <w:jc w:val="both"/>
        <w:rPr>
          <w:sz w:val="22"/>
          <w:szCs w:val="22"/>
        </w:rPr>
      </w:pPr>
      <w:r w:rsidRPr="001B5F3E">
        <w:rPr>
          <w:sz w:val="22"/>
          <w:szCs w:val="22"/>
        </w:rPr>
        <w:t>Wielkość plików:</w:t>
      </w:r>
    </w:p>
    <w:p w14:paraId="2C8DD834" w14:textId="77777777" w:rsidR="008F03AF" w:rsidRPr="001B5F3E" w:rsidRDefault="008F03AF" w:rsidP="00770782">
      <w:pPr>
        <w:pStyle w:val="Akapitzlist"/>
        <w:widowControl/>
        <w:numPr>
          <w:ilvl w:val="2"/>
          <w:numId w:val="8"/>
        </w:numPr>
        <w:suppressAutoHyphens w:val="0"/>
        <w:ind w:left="2127"/>
        <w:jc w:val="both"/>
        <w:rPr>
          <w:sz w:val="22"/>
          <w:szCs w:val="22"/>
        </w:rPr>
      </w:pPr>
      <w:r w:rsidRPr="001B5F3E">
        <w:rPr>
          <w:sz w:val="22"/>
          <w:szCs w:val="22"/>
        </w:rPr>
        <w:t>w odniesieniu do oferty – maksymalna liczba plików to 10 po 150 MB każdy;</w:t>
      </w:r>
    </w:p>
    <w:p w14:paraId="58AC0F3E" w14:textId="77777777" w:rsidR="008F03AF" w:rsidRPr="001B5F3E" w:rsidRDefault="008F03AF" w:rsidP="00770782">
      <w:pPr>
        <w:pStyle w:val="Akapitzlist"/>
        <w:widowControl/>
        <w:numPr>
          <w:ilvl w:val="2"/>
          <w:numId w:val="8"/>
        </w:numPr>
        <w:suppressAutoHyphens w:val="0"/>
        <w:ind w:left="2127"/>
        <w:jc w:val="both"/>
        <w:rPr>
          <w:sz w:val="22"/>
          <w:szCs w:val="22"/>
        </w:rPr>
      </w:pPr>
      <w:r w:rsidRPr="001B5F3E">
        <w:rPr>
          <w:sz w:val="22"/>
          <w:szCs w:val="22"/>
        </w:rPr>
        <w:t>w przypadku komunikacji – wiadomość do zamawiającego max. 500 MB;</w:t>
      </w:r>
    </w:p>
    <w:p w14:paraId="5BD19AE2" w14:textId="77777777" w:rsidR="008F03AF" w:rsidRPr="001B5F3E" w:rsidRDefault="008F03AF" w:rsidP="00770782">
      <w:pPr>
        <w:pStyle w:val="Akapitzlist"/>
        <w:widowControl/>
        <w:numPr>
          <w:ilvl w:val="1"/>
          <w:numId w:val="8"/>
        </w:numPr>
        <w:suppressAutoHyphens w:val="0"/>
        <w:jc w:val="both"/>
        <w:rPr>
          <w:sz w:val="22"/>
          <w:szCs w:val="22"/>
        </w:rPr>
      </w:pPr>
      <w:r w:rsidRPr="001B5F3E">
        <w:rPr>
          <w:sz w:val="22"/>
          <w:szCs w:val="22"/>
        </w:rPr>
        <w:t xml:space="preserve">Komunikacja między zamawiającym i wykonawcami odbywa się </w:t>
      </w:r>
      <w:r w:rsidRPr="001B5F3E">
        <w:rPr>
          <w:sz w:val="22"/>
          <w:szCs w:val="22"/>
          <w:u w:val="single"/>
        </w:rPr>
        <w:t>wyłącznie</w:t>
      </w:r>
      <w:r w:rsidRPr="001B5F3E">
        <w:rPr>
          <w:sz w:val="22"/>
          <w:szCs w:val="22"/>
        </w:rPr>
        <w:t xml:space="preserve"> przy użyciu narzędzia komercyjnego </w:t>
      </w:r>
      <w:hyperlink r:id="rId29" w:history="1">
        <w:r w:rsidRPr="001B5F3E">
          <w:rPr>
            <w:rStyle w:val="Hipercze"/>
            <w:sz w:val="22"/>
            <w:szCs w:val="22"/>
          </w:rPr>
          <w:t>https://platformazakupowa.pl</w:t>
        </w:r>
      </w:hyperlink>
      <w:r w:rsidRPr="001B5F3E">
        <w:rPr>
          <w:sz w:val="22"/>
          <w:szCs w:val="22"/>
        </w:rPr>
        <w:t xml:space="preserve"> – adres profilu nabywcy: </w:t>
      </w:r>
      <w:hyperlink r:id="rId30" w:history="1">
        <w:r w:rsidRPr="001B5F3E">
          <w:rPr>
            <w:rStyle w:val="Hipercze"/>
            <w:bCs/>
            <w:sz w:val="22"/>
            <w:szCs w:val="22"/>
          </w:rPr>
          <w:t>https://platformazakupowa.pl/pn/uj_edu</w:t>
        </w:r>
      </w:hyperlink>
    </w:p>
    <w:p w14:paraId="132FB662" w14:textId="77777777" w:rsidR="008F03AF" w:rsidRPr="001B5F3E" w:rsidRDefault="008F03AF" w:rsidP="00770782">
      <w:pPr>
        <w:pStyle w:val="Akapitzlist"/>
        <w:widowControl/>
        <w:numPr>
          <w:ilvl w:val="2"/>
          <w:numId w:val="8"/>
        </w:numPr>
        <w:suppressAutoHyphens w:val="0"/>
        <w:ind w:left="2127"/>
        <w:jc w:val="both"/>
        <w:rPr>
          <w:bCs/>
          <w:sz w:val="22"/>
          <w:szCs w:val="22"/>
        </w:rPr>
      </w:pPr>
      <w:r w:rsidRPr="001B5F3E">
        <w:rPr>
          <w:color w:val="000000"/>
          <w:sz w:val="22"/>
          <w:szCs w:val="22"/>
        </w:rPr>
        <w:lastRenderedPageBreak/>
        <w:t>W celu skrócenia czasu udzielenia odpowiedzi na pytania komunikacja między zamawiającym a wykonawcami w zakresie:</w:t>
      </w:r>
    </w:p>
    <w:p w14:paraId="28747EC2"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color w:val="000000"/>
          <w:sz w:val="22"/>
          <w:szCs w:val="22"/>
        </w:rPr>
        <w:t>przesyłania zamawiającemu pytań do treści SWZ;</w:t>
      </w:r>
    </w:p>
    <w:p w14:paraId="182F91F3"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sz w:val="22"/>
          <w:szCs w:val="22"/>
        </w:rPr>
        <w:t>przesyłania odpowiedzi na wezwanie zamawiającego do złożenia podmiotowych środków dowodowych;</w:t>
      </w:r>
    </w:p>
    <w:p w14:paraId="73FED6F7"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66A7A9"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color w:val="000000"/>
          <w:sz w:val="22"/>
          <w:szCs w:val="22"/>
          <w:shd w:val="clear" w:color="auto" w:fill="FFFFFF"/>
        </w:rPr>
        <w:t>przesłania odpowiedzi na inne wezwania zamawiającego wynikające z ustawy – Prawo zamówień publicznych;</w:t>
      </w:r>
    </w:p>
    <w:p w14:paraId="4E3B084D"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sz w:val="22"/>
          <w:szCs w:val="22"/>
        </w:rPr>
        <w:t>przesyłania wniosków, informacji, oświadczeń wykonawcy;</w:t>
      </w:r>
    </w:p>
    <w:p w14:paraId="49BA4FB5" w14:textId="77777777" w:rsidR="008F03AF" w:rsidRPr="001B5F3E" w:rsidRDefault="008F03AF" w:rsidP="009C18AF">
      <w:pPr>
        <w:pStyle w:val="Akapitzlist"/>
        <w:widowControl/>
        <w:numPr>
          <w:ilvl w:val="1"/>
          <w:numId w:val="61"/>
        </w:numPr>
        <w:suppressAutoHyphens w:val="0"/>
        <w:ind w:left="2835" w:hanging="708"/>
        <w:jc w:val="both"/>
        <w:rPr>
          <w:color w:val="000000"/>
          <w:sz w:val="22"/>
          <w:szCs w:val="22"/>
        </w:rPr>
      </w:pPr>
      <w:r w:rsidRPr="001B5F3E">
        <w:rPr>
          <w:sz w:val="22"/>
          <w:szCs w:val="22"/>
        </w:rPr>
        <w:t>przesyłania odwołania/innych</w:t>
      </w:r>
    </w:p>
    <w:p w14:paraId="0B90B583" w14:textId="77777777" w:rsidR="008F03AF" w:rsidRPr="001B5F3E" w:rsidRDefault="008F03AF" w:rsidP="00770782">
      <w:pPr>
        <w:pStyle w:val="Akapitzlist"/>
        <w:ind w:left="2126"/>
        <w:jc w:val="both"/>
        <w:rPr>
          <w:sz w:val="22"/>
          <w:szCs w:val="22"/>
        </w:rPr>
      </w:pPr>
      <w:r w:rsidRPr="001B5F3E">
        <w:rPr>
          <w:sz w:val="22"/>
          <w:szCs w:val="22"/>
        </w:rPr>
        <w:t xml:space="preserve">odbywa się za pośrednictwem </w:t>
      </w:r>
      <w:hyperlink r:id="rId31" w:history="1">
        <w:r w:rsidRPr="001B5F3E">
          <w:rPr>
            <w:rStyle w:val="Hipercze"/>
            <w:sz w:val="22"/>
            <w:szCs w:val="22"/>
          </w:rPr>
          <w:t>https://platformazakupowa.pl</w:t>
        </w:r>
      </w:hyperlink>
      <w:r w:rsidRPr="001B5F3E">
        <w:rPr>
          <w:sz w:val="22"/>
          <w:szCs w:val="22"/>
        </w:rPr>
        <w:t xml:space="preserve"> i formularza: „Wyślij wiadomość do zamawiającego”.</w:t>
      </w:r>
    </w:p>
    <w:p w14:paraId="49902580" w14:textId="77777777" w:rsidR="008F03AF" w:rsidRPr="001B5F3E" w:rsidRDefault="008F03AF" w:rsidP="00770782">
      <w:pPr>
        <w:pStyle w:val="NormalnyWeb"/>
        <w:spacing w:before="0" w:beforeAutospacing="0" w:after="0" w:afterAutospacing="0"/>
        <w:ind w:left="2126"/>
        <w:jc w:val="both"/>
        <w:rPr>
          <w:sz w:val="22"/>
          <w:szCs w:val="22"/>
        </w:rPr>
      </w:pPr>
      <w:r w:rsidRPr="001B5F3E">
        <w:rPr>
          <w:color w:val="000000"/>
          <w:sz w:val="22"/>
          <w:szCs w:val="22"/>
        </w:rPr>
        <w:t xml:space="preserve">Za datę przekazania (wpływu) oświadczeń, wniosków, zawiadomień oraz informacji przyjmuje się datę ich przesłania za pośrednictwem </w:t>
      </w:r>
      <w:hyperlink r:id="rId32" w:history="1">
        <w:r w:rsidRPr="001B5F3E">
          <w:rPr>
            <w:rStyle w:val="Hipercze"/>
            <w:sz w:val="22"/>
            <w:szCs w:val="22"/>
          </w:rPr>
          <w:t>https://platformazakupowa.pl</w:t>
        </w:r>
      </w:hyperlink>
      <w:r w:rsidRPr="001B5F3E">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1B5F3E" w:rsidRDefault="008F03AF" w:rsidP="00770782">
      <w:pPr>
        <w:pStyle w:val="Akapitzlist"/>
        <w:widowControl/>
        <w:numPr>
          <w:ilvl w:val="2"/>
          <w:numId w:val="8"/>
        </w:numPr>
        <w:suppressAutoHyphens w:val="0"/>
        <w:ind w:left="2127"/>
        <w:jc w:val="both"/>
        <w:rPr>
          <w:sz w:val="22"/>
          <w:szCs w:val="22"/>
        </w:rPr>
      </w:pPr>
      <w:r w:rsidRPr="001B5F3E">
        <w:rPr>
          <w:sz w:val="22"/>
          <w:szCs w:val="22"/>
        </w:rPr>
        <w:t xml:space="preserve">Zamawiający przekazuje wykonawcom informacje za pośrednictwem </w:t>
      </w:r>
      <w:hyperlink r:id="rId33" w:history="1">
        <w:r w:rsidRPr="001B5F3E">
          <w:rPr>
            <w:rStyle w:val="Hipercze"/>
            <w:sz w:val="22"/>
            <w:szCs w:val="22"/>
          </w:rPr>
          <w:t>https://platformazakupowa.pl</w:t>
        </w:r>
      </w:hyperlink>
      <w:r w:rsidRPr="001B5F3E">
        <w:rPr>
          <w:sz w:val="22"/>
          <w:szCs w:val="22"/>
        </w:rPr>
        <w:t xml:space="preserve">. </w:t>
      </w:r>
      <w:r w:rsidRPr="001B5F3E">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4" w:history="1">
        <w:r w:rsidRPr="001B5F3E">
          <w:rPr>
            <w:rStyle w:val="Hipercze"/>
            <w:sz w:val="22"/>
            <w:szCs w:val="22"/>
          </w:rPr>
          <w:t>https://platformazakupowa.pl</w:t>
        </w:r>
      </w:hyperlink>
      <w:r w:rsidRPr="001B5F3E">
        <w:rPr>
          <w:color w:val="000000"/>
          <w:sz w:val="22"/>
          <w:szCs w:val="22"/>
        </w:rPr>
        <w:t xml:space="preserve"> do konkretnego wykonawcy.</w:t>
      </w:r>
    </w:p>
    <w:p w14:paraId="0098A2B4" w14:textId="77777777" w:rsidR="008F03AF" w:rsidRPr="001B5F3E" w:rsidRDefault="008F03AF" w:rsidP="00770782">
      <w:pPr>
        <w:pStyle w:val="Akapitzlist"/>
        <w:widowControl/>
        <w:numPr>
          <w:ilvl w:val="2"/>
          <w:numId w:val="8"/>
        </w:numPr>
        <w:suppressAutoHyphens w:val="0"/>
        <w:ind w:left="2127"/>
        <w:jc w:val="both"/>
        <w:rPr>
          <w:sz w:val="22"/>
          <w:szCs w:val="22"/>
        </w:rPr>
      </w:pPr>
      <w:r w:rsidRPr="001B5F3E">
        <w:rPr>
          <w:color w:val="000000"/>
          <w:sz w:val="22"/>
          <w:szCs w:val="22"/>
        </w:rPr>
        <w:t xml:space="preserve">Wykonawca jako podmiot profesjonalny ma obowiązek sprawdzania komunikatów i wiadomości bezpośrednio na </w:t>
      </w:r>
      <w:hyperlink r:id="rId35" w:history="1">
        <w:r w:rsidRPr="001B5F3E">
          <w:rPr>
            <w:rStyle w:val="Hipercze"/>
            <w:sz w:val="22"/>
            <w:szCs w:val="22"/>
          </w:rPr>
          <w:t>https://platformazakupowa.pl</w:t>
        </w:r>
      </w:hyperlink>
      <w:r w:rsidRPr="001B5F3E">
        <w:rPr>
          <w:color w:val="000000"/>
          <w:sz w:val="22"/>
          <w:szCs w:val="22"/>
        </w:rPr>
        <w:t xml:space="preserve"> przesyłanych przez zamawiającego, gdyż system powiadomień może ulec awarii lub powiadomienie może trafić do folderu SPAM.</w:t>
      </w:r>
    </w:p>
    <w:p w14:paraId="7AA67BB3" w14:textId="1D38351B" w:rsidR="008F03AF" w:rsidRPr="001B5F3E" w:rsidRDefault="008F03AF" w:rsidP="00770782">
      <w:pPr>
        <w:pStyle w:val="Akapitzlist"/>
        <w:widowControl/>
        <w:numPr>
          <w:ilvl w:val="2"/>
          <w:numId w:val="8"/>
        </w:numPr>
        <w:suppressAutoHyphens w:val="0"/>
        <w:ind w:left="2127"/>
        <w:jc w:val="both"/>
        <w:rPr>
          <w:sz w:val="22"/>
          <w:szCs w:val="22"/>
        </w:rPr>
      </w:pPr>
      <w:r w:rsidRPr="001B5F3E">
        <w:rPr>
          <w:color w:val="000000"/>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BA4D3E" w:rsidRPr="001B5F3E">
        <w:rPr>
          <w:color w:val="000000"/>
          <w:sz w:val="22"/>
          <w:szCs w:val="22"/>
        </w:rPr>
        <w:t xml:space="preserve"> </w:t>
      </w:r>
      <w:r w:rsidRPr="001B5F3E">
        <w:rPr>
          <w:color w:val="000000"/>
          <w:sz w:val="22"/>
          <w:szCs w:val="22"/>
        </w:rPr>
        <w:t xml:space="preserve"> wymagania sprzętowo-aplikacyjne umożliwiające pracę na </w:t>
      </w:r>
      <w:hyperlink r:id="rId36" w:history="1">
        <w:r w:rsidRPr="001B5F3E">
          <w:rPr>
            <w:rStyle w:val="Hipercze"/>
            <w:sz w:val="22"/>
            <w:szCs w:val="22"/>
          </w:rPr>
          <w:t>https://platformazakupowa.pl</w:t>
        </w:r>
      </w:hyperlink>
      <w:r w:rsidRPr="001B5F3E">
        <w:rPr>
          <w:color w:val="000000"/>
          <w:sz w:val="22"/>
          <w:szCs w:val="22"/>
        </w:rPr>
        <w:t>, tj.:</w:t>
      </w:r>
    </w:p>
    <w:p w14:paraId="5FE47797" w14:textId="77777777" w:rsidR="008F03AF" w:rsidRPr="001B5F3E" w:rsidRDefault="008F03AF" w:rsidP="00770782">
      <w:pPr>
        <w:pStyle w:val="Akapitzlist"/>
        <w:widowControl/>
        <w:numPr>
          <w:ilvl w:val="1"/>
          <w:numId w:val="4"/>
        </w:numPr>
        <w:suppressAutoHyphens w:val="0"/>
        <w:ind w:left="2835" w:hanging="708"/>
        <w:jc w:val="both"/>
        <w:rPr>
          <w:color w:val="000000"/>
          <w:sz w:val="22"/>
          <w:szCs w:val="22"/>
        </w:rPr>
      </w:pPr>
      <w:r w:rsidRPr="001B5F3E">
        <w:rPr>
          <w:color w:val="000000"/>
          <w:sz w:val="22"/>
          <w:szCs w:val="22"/>
        </w:rPr>
        <w:t>stały dostęp do sieci Internet o gwarantowanej przepustowości nie mniejszej niż 512 kb/s;</w:t>
      </w:r>
    </w:p>
    <w:p w14:paraId="5ACCC115" w14:textId="77777777" w:rsidR="008F03AF" w:rsidRPr="001B5F3E" w:rsidRDefault="008F03AF" w:rsidP="00770782">
      <w:pPr>
        <w:pStyle w:val="Akapitzlist"/>
        <w:widowControl/>
        <w:numPr>
          <w:ilvl w:val="1"/>
          <w:numId w:val="4"/>
        </w:numPr>
        <w:suppressAutoHyphens w:val="0"/>
        <w:ind w:left="2835" w:hanging="708"/>
        <w:jc w:val="both"/>
        <w:rPr>
          <w:color w:val="000000"/>
          <w:sz w:val="22"/>
          <w:szCs w:val="22"/>
        </w:rPr>
      </w:pPr>
      <w:r w:rsidRPr="001B5F3E">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1B5F3E" w:rsidRDefault="008F03AF" w:rsidP="00770782">
      <w:pPr>
        <w:pStyle w:val="Akapitzlist"/>
        <w:widowControl/>
        <w:numPr>
          <w:ilvl w:val="1"/>
          <w:numId w:val="4"/>
        </w:numPr>
        <w:suppressAutoHyphens w:val="0"/>
        <w:ind w:left="2835" w:hanging="708"/>
        <w:jc w:val="both"/>
        <w:rPr>
          <w:color w:val="000000"/>
          <w:sz w:val="22"/>
          <w:szCs w:val="22"/>
        </w:rPr>
      </w:pPr>
      <w:r w:rsidRPr="001B5F3E">
        <w:rPr>
          <w:color w:val="000000"/>
          <w:sz w:val="22"/>
          <w:szCs w:val="22"/>
        </w:rPr>
        <w:t>zainstalowana dowolna, inna przeglądarka internetowa niż Internet Explorer;</w:t>
      </w:r>
    </w:p>
    <w:p w14:paraId="46507F03" w14:textId="77777777" w:rsidR="008F03AF" w:rsidRPr="001B5F3E" w:rsidRDefault="008F03AF" w:rsidP="00770782">
      <w:pPr>
        <w:pStyle w:val="Akapitzlist"/>
        <w:widowControl/>
        <w:numPr>
          <w:ilvl w:val="1"/>
          <w:numId w:val="4"/>
        </w:numPr>
        <w:suppressAutoHyphens w:val="0"/>
        <w:ind w:left="2835" w:hanging="708"/>
        <w:jc w:val="both"/>
        <w:rPr>
          <w:color w:val="000000"/>
          <w:sz w:val="22"/>
          <w:szCs w:val="22"/>
        </w:rPr>
      </w:pPr>
      <w:r w:rsidRPr="001B5F3E">
        <w:rPr>
          <w:color w:val="000000"/>
          <w:sz w:val="22"/>
          <w:szCs w:val="22"/>
        </w:rPr>
        <w:t>włączona obsługa JavaScript,</w:t>
      </w:r>
    </w:p>
    <w:p w14:paraId="192576FA" w14:textId="77777777" w:rsidR="008F03AF" w:rsidRPr="001B5F3E" w:rsidRDefault="008F03AF" w:rsidP="00770782">
      <w:pPr>
        <w:pStyle w:val="Akapitzlist"/>
        <w:widowControl/>
        <w:numPr>
          <w:ilvl w:val="1"/>
          <w:numId w:val="4"/>
        </w:numPr>
        <w:suppressAutoHyphens w:val="0"/>
        <w:ind w:left="2835" w:hanging="708"/>
        <w:jc w:val="both"/>
        <w:rPr>
          <w:color w:val="000000"/>
          <w:sz w:val="22"/>
          <w:szCs w:val="22"/>
        </w:rPr>
      </w:pPr>
      <w:r w:rsidRPr="001B5F3E">
        <w:rPr>
          <w:color w:val="000000"/>
          <w:sz w:val="22"/>
          <w:szCs w:val="22"/>
        </w:rPr>
        <w:lastRenderedPageBreak/>
        <w:t>zainstalowany program Adobe Acrobat Reader lub inny obsługujący format plików .pdf.</w:t>
      </w:r>
    </w:p>
    <w:p w14:paraId="4D5202FA" w14:textId="77777777" w:rsidR="008F03AF" w:rsidRPr="001B5F3E"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1B5F3E">
        <w:rPr>
          <w:color w:val="000000"/>
          <w:sz w:val="22"/>
          <w:szCs w:val="22"/>
        </w:rPr>
        <w:t xml:space="preserve">Szyfrowanie na </w:t>
      </w:r>
      <w:hyperlink r:id="rId37" w:history="1">
        <w:r w:rsidRPr="001B5F3E">
          <w:rPr>
            <w:rStyle w:val="Hipercze"/>
            <w:sz w:val="22"/>
            <w:szCs w:val="22"/>
          </w:rPr>
          <w:t>https://platformazakupowa.pl</w:t>
        </w:r>
      </w:hyperlink>
      <w:r w:rsidRPr="001B5F3E">
        <w:rPr>
          <w:color w:val="000000"/>
          <w:sz w:val="22"/>
          <w:szCs w:val="22"/>
        </w:rPr>
        <w:t xml:space="preserve"> odbywa się za pomocą protokołu TLS 1.3.</w:t>
      </w:r>
    </w:p>
    <w:p w14:paraId="5E490676" w14:textId="105A0A7A" w:rsidR="008F03AF" w:rsidRPr="001B5F3E"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1B5F3E">
        <w:rPr>
          <w:color w:val="000000"/>
          <w:sz w:val="22"/>
          <w:szCs w:val="22"/>
        </w:rPr>
        <w:t>Oznaczenie czasu odbioru danych przez platformę zakupową stanowi datę oraz</w:t>
      </w:r>
      <w:r w:rsidR="00BA4D3E" w:rsidRPr="001B5F3E">
        <w:rPr>
          <w:color w:val="000000"/>
          <w:sz w:val="22"/>
          <w:szCs w:val="22"/>
        </w:rPr>
        <w:t xml:space="preserve"> </w:t>
      </w:r>
      <w:r w:rsidRPr="001B5F3E">
        <w:rPr>
          <w:color w:val="000000"/>
          <w:sz w:val="22"/>
          <w:szCs w:val="22"/>
        </w:rPr>
        <w:t>dokładny czas (hh:mm:ss) generowany według czasu lokalnego serwera synchronizowanego z zegarem Głównego Urzędu Miar.</w:t>
      </w:r>
    </w:p>
    <w:p w14:paraId="3289CE4F" w14:textId="77777777" w:rsidR="008F03AF" w:rsidRPr="001B5F3E" w:rsidRDefault="008F03AF" w:rsidP="00770782">
      <w:pPr>
        <w:pStyle w:val="Akapitzlist"/>
        <w:widowControl/>
        <w:numPr>
          <w:ilvl w:val="1"/>
          <w:numId w:val="8"/>
        </w:numPr>
        <w:suppressAutoHyphens w:val="0"/>
        <w:jc w:val="both"/>
        <w:rPr>
          <w:bCs/>
          <w:sz w:val="22"/>
          <w:szCs w:val="22"/>
        </w:rPr>
      </w:pPr>
      <w:r w:rsidRPr="001B5F3E">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1B5F3E" w:rsidDel="008C4122">
        <w:rPr>
          <w:sz w:val="22"/>
          <w:szCs w:val="22"/>
        </w:rPr>
        <w:t xml:space="preserve"> </w:t>
      </w:r>
      <w:r w:rsidRPr="001B5F3E">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1B5F3E" w:rsidDel="008C4122">
        <w:rPr>
          <w:sz w:val="22"/>
          <w:szCs w:val="22"/>
        </w:rPr>
        <w:t xml:space="preserve"> </w:t>
      </w:r>
      <w:r w:rsidRPr="001B5F3E">
        <w:rPr>
          <w:sz w:val="22"/>
          <w:szCs w:val="22"/>
        </w:rPr>
        <w:t>(t. j.: Dz. U. 2020 r., poz. 2415 z późn. zm.), tj.:</w:t>
      </w:r>
    </w:p>
    <w:p w14:paraId="48DA6287" w14:textId="37E3DC6B" w:rsidR="002D779E" w:rsidRPr="001B5F3E" w:rsidRDefault="008F03AF" w:rsidP="00D11B41">
      <w:pPr>
        <w:pStyle w:val="Akapitzlist"/>
        <w:widowControl/>
        <w:numPr>
          <w:ilvl w:val="1"/>
          <w:numId w:val="39"/>
        </w:numPr>
        <w:suppressAutoHyphens w:val="0"/>
        <w:ind w:left="2127" w:hanging="709"/>
        <w:jc w:val="both"/>
        <w:rPr>
          <w:bCs/>
          <w:i/>
          <w:iCs/>
          <w:sz w:val="22"/>
          <w:szCs w:val="22"/>
          <w:u w:val="single"/>
        </w:rPr>
      </w:pPr>
      <w:r w:rsidRPr="001B5F3E">
        <w:rPr>
          <w:sz w:val="22"/>
          <w:szCs w:val="22"/>
        </w:rPr>
        <w:t xml:space="preserve">dokumenty lub oświadczenia, w tym oferta, składane są </w:t>
      </w:r>
      <w:r w:rsidRPr="001B5F3E">
        <w:rPr>
          <w:sz w:val="22"/>
          <w:szCs w:val="22"/>
          <w:u w:val="single"/>
        </w:rPr>
        <w:t>w oryginale w formie elektronicznej przy użyciu kwalifikowanego podpisu elektronicznego</w:t>
      </w:r>
      <w:r w:rsidR="001F04FC" w:rsidRPr="001B5F3E">
        <w:rPr>
          <w:sz w:val="22"/>
          <w:szCs w:val="22"/>
          <w:u w:val="single"/>
        </w:rPr>
        <w:t xml:space="preserve"> </w:t>
      </w:r>
      <w:r w:rsidR="002D779E" w:rsidRPr="001B5F3E">
        <w:rPr>
          <w:sz w:val="22"/>
          <w:szCs w:val="22"/>
          <w:u w:val="single"/>
        </w:rPr>
        <w:t>lub w postaci elektronicznej opatrzonej podpisem zaufanym lub podpisem osobistym;</w:t>
      </w:r>
    </w:p>
    <w:p w14:paraId="6BBC86B0" w14:textId="3931DC3A" w:rsidR="008F03AF" w:rsidRPr="001B5F3E" w:rsidRDefault="008F03AF" w:rsidP="00D11B41">
      <w:pPr>
        <w:pStyle w:val="Akapitzlist"/>
        <w:widowControl/>
        <w:numPr>
          <w:ilvl w:val="1"/>
          <w:numId w:val="39"/>
        </w:numPr>
        <w:suppressAutoHyphens w:val="0"/>
        <w:ind w:left="2127" w:hanging="709"/>
        <w:jc w:val="both"/>
        <w:rPr>
          <w:bCs/>
          <w:i/>
          <w:iCs/>
          <w:sz w:val="22"/>
          <w:szCs w:val="22"/>
          <w:u w:val="single"/>
        </w:rPr>
      </w:pPr>
      <w:r w:rsidRPr="001B5F3E">
        <w:rPr>
          <w:sz w:val="22"/>
          <w:szCs w:val="22"/>
        </w:rPr>
        <w:t xml:space="preserve"> </w:t>
      </w:r>
      <w:r w:rsidRPr="001B5F3E">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1B5F3E">
        <w:rPr>
          <w:b/>
          <w:i/>
          <w:iCs/>
          <w:sz w:val="22"/>
          <w:szCs w:val="22"/>
          <w:lang w:val="x-none"/>
        </w:rPr>
        <w:t>Oferta</w:t>
      </w:r>
      <w:r w:rsidRPr="001B5F3E">
        <w:rPr>
          <w:b/>
          <w:i/>
          <w:iCs/>
          <w:sz w:val="22"/>
          <w:szCs w:val="22"/>
        </w:rPr>
        <w:t xml:space="preserve"> </w:t>
      </w:r>
      <w:r w:rsidRPr="001B5F3E">
        <w:rPr>
          <w:b/>
          <w:i/>
          <w:iCs/>
          <w:sz w:val="22"/>
          <w:szCs w:val="22"/>
          <w:lang w:val="x-none"/>
        </w:rPr>
        <w:t>złożona bez opatrzenia właściwym podpisem elektronicznym podlega odrzuceniu na podstawie art. 226 ust. 1 pkt</w:t>
      </w:r>
      <w:r w:rsidRPr="001B5F3E">
        <w:rPr>
          <w:b/>
          <w:i/>
          <w:iCs/>
          <w:sz w:val="22"/>
          <w:szCs w:val="22"/>
        </w:rPr>
        <w:t> </w:t>
      </w:r>
      <w:r w:rsidRPr="001B5F3E">
        <w:rPr>
          <w:b/>
          <w:i/>
          <w:iCs/>
          <w:sz w:val="22"/>
          <w:szCs w:val="22"/>
          <w:lang w:val="x-none"/>
        </w:rPr>
        <w:t>3 ustawy P</w:t>
      </w:r>
      <w:r w:rsidRPr="001B5F3E">
        <w:rPr>
          <w:b/>
          <w:i/>
          <w:iCs/>
          <w:sz w:val="22"/>
          <w:szCs w:val="22"/>
        </w:rPr>
        <w:t>ZP,</w:t>
      </w:r>
      <w:r w:rsidRPr="001B5F3E">
        <w:rPr>
          <w:b/>
          <w:i/>
          <w:iCs/>
          <w:sz w:val="22"/>
          <w:szCs w:val="22"/>
          <w:lang w:val="x-none"/>
        </w:rPr>
        <w:t xml:space="preserve"> z uwagi na niezgodność z art. 63 </w:t>
      </w:r>
      <w:r w:rsidRPr="001B5F3E">
        <w:rPr>
          <w:b/>
          <w:i/>
          <w:iCs/>
          <w:sz w:val="22"/>
          <w:szCs w:val="22"/>
        </w:rPr>
        <w:t>tej ustawy;</w:t>
      </w:r>
    </w:p>
    <w:p w14:paraId="3A87ED8C" w14:textId="77777777" w:rsidR="008F03AF" w:rsidRPr="001B5F3E" w:rsidRDefault="008F03AF" w:rsidP="00D11B41">
      <w:pPr>
        <w:pStyle w:val="Akapitzlist"/>
        <w:widowControl/>
        <w:numPr>
          <w:ilvl w:val="1"/>
          <w:numId w:val="39"/>
        </w:numPr>
        <w:suppressAutoHyphens w:val="0"/>
        <w:ind w:left="2127" w:hanging="709"/>
        <w:jc w:val="both"/>
        <w:rPr>
          <w:bCs/>
          <w:sz w:val="22"/>
          <w:szCs w:val="22"/>
        </w:rPr>
      </w:pPr>
      <w:r w:rsidRPr="001B5F3E">
        <w:rPr>
          <w:bCs/>
          <w:sz w:val="22"/>
          <w:szCs w:val="22"/>
        </w:rPr>
        <w:t>dokumenty wystawione w formie elektronicznej przekazuje się jako dokumenty elektroniczne, zapewniając zamawiającemu możliwość weryfikacji podpisów;</w:t>
      </w:r>
    </w:p>
    <w:p w14:paraId="0BB0E503" w14:textId="73FC31FB" w:rsidR="008F03AF" w:rsidRPr="001B5F3E" w:rsidRDefault="008F03AF" w:rsidP="00D11B41">
      <w:pPr>
        <w:pStyle w:val="Akapitzlist"/>
        <w:widowControl/>
        <w:numPr>
          <w:ilvl w:val="1"/>
          <w:numId w:val="39"/>
        </w:numPr>
        <w:suppressAutoHyphens w:val="0"/>
        <w:ind w:left="2127" w:hanging="709"/>
        <w:jc w:val="both"/>
        <w:rPr>
          <w:bCs/>
          <w:sz w:val="22"/>
          <w:szCs w:val="22"/>
        </w:rPr>
      </w:pPr>
      <w:r w:rsidRPr="001B5F3E">
        <w:rPr>
          <w:bCs/>
          <w:sz w:val="22"/>
          <w:szCs w:val="22"/>
        </w:rPr>
        <w:t>j</w:t>
      </w:r>
      <w:r w:rsidRPr="001B5F3E">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1B5F3E">
        <w:rPr>
          <w:color w:val="FF0000"/>
          <w:sz w:val="22"/>
          <w:szCs w:val="22"/>
        </w:rPr>
        <w:t xml:space="preserve"> </w:t>
      </w:r>
      <w:r w:rsidRPr="001B5F3E">
        <w:rPr>
          <w:color w:val="000000" w:themeColor="text1"/>
          <w:sz w:val="22"/>
          <w:szCs w:val="22"/>
        </w:rPr>
        <w:t>z dokumentem lub oświadczeniem w postaci papierowej,</w:t>
      </w:r>
      <w:r w:rsidRPr="001B5F3E">
        <w:rPr>
          <w:sz w:val="22"/>
          <w:szCs w:val="22"/>
        </w:rPr>
        <w:t xml:space="preserve"> opatrując je kwalifikowanym podpisem elektronicznym, </w:t>
      </w:r>
      <w:r w:rsidR="00151321" w:rsidRPr="001B5F3E">
        <w:rPr>
          <w:sz w:val="22"/>
          <w:szCs w:val="22"/>
        </w:rPr>
        <w:t>podpisem zaufanym lub podpisem osobistym</w:t>
      </w:r>
      <w:r w:rsidR="00ED362E" w:rsidRPr="001B5F3E">
        <w:rPr>
          <w:sz w:val="22"/>
          <w:szCs w:val="22"/>
        </w:rPr>
        <w:t xml:space="preserve">, </w:t>
      </w:r>
      <w:r w:rsidRPr="001B5F3E">
        <w:rPr>
          <w:sz w:val="22"/>
          <w:szCs w:val="22"/>
        </w:rPr>
        <w:t>co jest równoznaczne z poświadczeniem przekazywanych dokumentów lub oświadczeń za zgodność z oryginałem;</w:t>
      </w:r>
    </w:p>
    <w:p w14:paraId="1C4E4CB4" w14:textId="0ACADA72" w:rsidR="008F03AF" w:rsidRPr="001B5F3E" w:rsidRDefault="008F03AF" w:rsidP="00D11B41">
      <w:pPr>
        <w:pStyle w:val="Akapitzlist"/>
        <w:widowControl/>
        <w:numPr>
          <w:ilvl w:val="1"/>
          <w:numId w:val="39"/>
        </w:numPr>
        <w:suppressAutoHyphens w:val="0"/>
        <w:ind w:left="2127" w:hanging="709"/>
        <w:jc w:val="both"/>
        <w:rPr>
          <w:bCs/>
          <w:sz w:val="22"/>
          <w:szCs w:val="22"/>
        </w:rPr>
      </w:pPr>
      <w:r w:rsidRPr="001B5F3E">
        <w:rPr>
          <w:sz w:val="22"/>
          <w:szCs w:val="22"/>
        </w:rPr>
        <w:t>w przypadku przekazywania przez wykonawcę cyfrowego odwzorowania z dokumentem w postaci papierowej, opatrzenie go kwalifikowanym podpisem elektronicznym</w:t>
      </w:r>
      <w:r w:rsidR="00E125C4" w:rsidRPr="001B5F3E">
        <w:rPr>
          <w:sz w:val="22"/>
          <w:szCs w:val="22"/>
        </w:rPr>
        <w:t>, pod</w:t>
      </w:r>
      <w:r w:rsidR="00C60537" w:rsidRPr="001B5F3E">
        <w:rPr>
          <w:sz w:val="22"/>
          <w:szCs w:val="22"/>
        </w:rPr>
        <w:t>pisem</w:t>
      </w:r>
      <w:r w:rsidR="00E125C4" w:rsidRPr="001B5F3E">
        <w:rPr>
          <w:sz w:val="22"/>
          <w:szCs w:val="22"/>
        </w:rPr>
        <w:t xml:space="preserve"> zaufanym lub podpisem osobistym</w:t>
      </w:r>
      <w:r w:rsidRPr="001B5F3E">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1B5F3E" w:rsidRDefault="008F03AF" w:rsidP="00D11B41">
      <w:pPr>
        <w:pStyle w:val="Akapitzlist"/>
        <w:widowControl/>
        <w:numPr>
          <w:ilvl w:val="1"/>
          <w:numId w:val="39"/>
        </w:numPr>
        <w:suppressAutoHyphens w:val="0"/>
        <w:ind w:left="2127" w:hanging="709"/>
        <w:jc w:val="both"/>
        <w:rPr>
          <w:bCs/>
          <w:sz w:val="22"/>
          <w:szCs w:val="22"/>
        </w:rPr>
      </w:pPr>
      <w:r w:rsidRPr="001B5F3E">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77777777" w:rsidR="008F03AF" w:rsidRPr="001B5F3E" w:rsidRDefault="008F03AF" w:rsidP="00770782">
      <w:pPr>
        <w:pStyle w:val="Akapitzlist"/>
        <w:widowControl/>
        <w:numPr>
          <w:ilvl w:val="0"/>
          <w:numId w:val="8"/>
        </w:numPr>
        <w:suppressAutoHyphens w:val="0"/>
        <w:jc w:val="both"/>
        <w:rPr>
          <w:bCs/>
          <w:sz w:val="22"/>
          <w:szCs w:val="22"/>
        </w:rPr>
      </w:pPr>
      <w:r w:rsidRPr="001B5F3E">
        <w:rPr>
          <w:bCs/>
          <w:sz w:val="22"/>
          <w:szCs w:val="22"/>
        </w:rPr>
        <w:t>Sposób porozumiewania się zamawiającego z wykonawcami w zakresie skutecznego złożenia oferty.</w:t>
      </w:r>
    </w:p>
    <w:p w14:paraId="3267CC09" w14:textId="77777777" w:rsidR="008F03AF" w:rsidRPr="001B5F3E" w:rsidRDefault="008F03AF" w:rsidP="00770782">
      <w:pPr>
        <w:pStyle w:val="Akapitzlist"/>
        <w:widowControl/>
        <w:numPr>
          <w:ilvl w:val="1"/>
          <w:numId w:val="8"/>
        </w:numPr>
        <w:suppressAutoHyphens w:val="0"/>
        <w:jc w:val="both"/>
        <w:rPr>
          <w:bCs/>
          <w:sz w:val="22"/>
          <w:szCs w:val="22"/>
        </w:rPr>
      </w:pPr>
      <w:r w:rsidRPr="001B5F3E">
        <w:rPr>
          <w:sz w:val="22"/>
          <w:szCs w:val="22"/>
        </w:rPr>
        <w:t xml:space="preserve">Oferta musi być sporządzona z zachowaniem postaci elektronicznej w formacie danych </w:t>
      </w:r>
    </w:p>
    <w:p w14:paraId="530B3D93" w14:textId="2F6CED14" w:rsidR="008F03AF" w:rsidRPr="001B5F3E" w:rsidRDefault="008F03AF" w:rsidP="00770782">
      <w:pPr>
        <w:pStyle w:val="Akapitzlist"/>
        <w:ind w:left="1410"/>
        <w:jc w:val="both"/>
        <w:rPr>
          <w:bCs/>
          <w:sz w:val="22"/>
          <w:szCs w:val="22"/>
        </w:rPr>
      </w:pPr>
      <w:r w:rsidRPr="001B5F3E">
        <w:rPr>
          <w:bCs/>
          <w:sz w:val="22"/>
          <w:szCs w:val="22"/>
        </w:rPr>
        <w:t xml:space="preserve">zgodnym z </w:t>
      </w:r>
      <w:r w:rsidRPr="001B5F3E">
        <w:rPr>
          <w:color w:val="000000"/>
          <w:sz w:val="22"/>
          <w:szCs w:val="22"/>
        </w:rPr>
        <w:t xml:space="preserve">Obwieszczeniem Prezesa Rady Ministrów z dnia 9 listopada 2017 r. </w:t>
      </w:r>
      <w:r w:rsidRPr="001B5F3E">
        <w:rPr>
          <w:color w:val="000000"/>
          <w:sz w:val="22"/>
          <w:szCs w:val="22"/>
        </w:rPr>
        <w:lastRenderedPageBreak/>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1B5F3E">
        <w:rPr>
          <w:sz w:val="22"/>
          <w:szCs w:val="22"/>
        </w:rPr>
        <w:t>i podpisana kwalifikowanym podpisem elektronicznym</w:t>
      </w:r>
      <w:r w:rsidR="009F7FFC" w:rsidRPr="001B5F3E">
        <w:rPr>
          <w:sz w:val="22"/>
          <w:szCs w:val="22"/>
        </w:rPr>
        <w:t>, podpisem zaufanym lub podpisem osobistym</w:t>
      </w:r>
      <w:r w:rsidRPr="001B5F3E">
        <w:rPr>
          <w:sz w:val="22"/>
          <w:szCs w:val="22"/>
        </w:rPr>
        <w:t>. Zaleca się wykorzystanie formatów: .</w:t>
      </w:r>
      <w:r w:rsidRPr="001B5F3E">
        <w:rPr>
          <w:b/>
          <w:bCs/>
          <w:i/>
          <w:iCs/>
          <w:sz w:val="22"/>
          <w:szCs w:val="22"/>
        </w:rPr>
        <w:t>pdf, .doc., .xls, .jpg (.jpeg) ze szczególnym wskazaniem na .pdf.</w:t>
      </w:r>
      <w:r w:rsidRPr="001B5F3E">
        <w:rPr>
          <w:sz w:val="22"/>
          <w:szCs w:val="22"/>
        </w:rPr>
        <w:t xml:space="preserve"> W celu ewentualnej kompresji danych rekomenduje się wykorzystanie formatów: .</w:t>
      </w:r>
      <w:r w:rsidRPr="001B5F3E">
        <w:rPr>
          <w:b/>
          <w:bCs/>
          <w:i/>
          <w:iCs/>
          <w:sz w:val="22"/>
          <w:szCs w:val="22"/>
        </w:rPr>
        <w:t>zip, 7Z</w:t>
      </w:r>
      <w:r w:rsidRPr="001B5F3E">
        <w:rPr>
          <w:sz w:val="22"/>
          <w:szCs w:val="22"/>
        </w:rPr>
        <w:t xml:space="preserve">. Do formatów powszechnych a nieobjętych treścią rozporządzenia zalicza się: .rar, .gif, .bmp, .numbers, .pages. Dokumenty złożone w takich plikach zostaną uznane za złożone nieskutecznie. </w:t>
      </w:r>
    </w:p>
    <w:p w14:paraId="7146151A" w14:textId="718D99A5" w:rsidR="008F03AF" w:rsidRPr="001B5F3E" w:rsidRDefault="008F03AF" w:rsidP="00770782">
      <w:pPr>
        <w:pStyle w:val="Akapitzlist"/>
        <w:widowControl/>
        <w:numPr>
          <w:ilvl w:val="1"/>
          <w:numId w:val="8"/>
        </w:numPr>
        <w:suppressAutoHyphens w:val="0"/>
        <w:jc w:val="both"/>
        <w:rPr>
          <w:bCs/>
          <w:sz w:val="22"/>
          <w:szCs w:val="22"/>
        </w:rPr>
      </w:pPr>
      <w:r w:rsidRPr="001B5F3E">
        <w:rPr>
          <w:sz w:val="22"/>
          <w:szCs w:val="22"/>
        </w:rPr>
        <w:t xml:space="preserve">Wykonawca składa ofertę za pośrednictwem </w:t>
      </w:r>
      <w:hyperlink r:id="rId38" w:history="1">
        <w:r w:rsidRPr="001B5F3E">
          <w:rPr>
            <w:rStyle w:val="Hipercze"/>
            <w:sz w:val="22"/>
            <w:szCs w:val="22"/>
          </w:rPr>
          <w:t>https://platformazakupowa.pl</w:t>
        </w:r>
      </w:hyperlink>
      <w:r w:rsidRPr="001B5F3E">
        <w:rPr>
          <w:sz w:val="22"/>
          <w:szCs w:val="22"/>
        </w:rPr>
        <w:t xml:space="preserve"> – adres profilu nabywcy </w:t>
      </w:r>
      <w:hyperlink r:id="rId39" w:history="1">
        <w:r w:rsidRPr="001B5F3E">
          <w:rPr>
            <w:rStyle w:val="Hipercze"/>
            <w:bCs/>
            <w:sz w:val="22"/>
            <w:szCs w:val="22"/>
          </w:rPr>
          <w:t>https://platformazakupowa.pl/pn/uj_edu</w:t>
        </w:r>
      </w:hyperlink>
      <w:r w:rsidRPr="001B5F3E">
        <w:rPr>
          <w:bCs/>
          <w:sz w:val="22"/>
          <w:szCs w:val="22"/>
        </w:rPr>
        <w:t xml:space="preserve">, </w:t>
      </w:r>
      <w:r w:rsidRPr="001B5F3E">
        <w:rPr>
          <w:sz w:val="22"/>
          <w:szCs w:val="22"/>
        </w:rPr>
        <w:t xml:space="preserve">zgodnie z regulaminem, o którym mowa w ust. 1 tego rozdziału. </w:t>
      </w:r>
      <w:r w:rsidRPr="001B5F3E">
        <w:rPr>
          <w:color w:val="000000"/>
          <w:sz w:val="22"/>
          <w:szCs w:val="22"/>
        </w:rPr>
        <w:t>Zamawiający nie ponosi odpowiedzialności za</w:t>
      </w:r>
      <w:r w:rsidR="00BA4D3E" w:rsidRPr="001B5F3E">
        <w:rPr>
          <w:color w:val="000000"/>
          <w:sz w:val="22"/>
          <w:szCs w:val="22"/>
        </w:rPr>
        <w:t xml:space="preserve"> </w:t>
      </w:r>
      <w:r w:rsidRPr="001B5F3E">
        <w:rPr>
          <w:color w:val="000000"/>
          <w:sz w:val="22"/>
          <w:szCs w:val="22"/>
        </w:rPr>
        <w:t> złożenie oferty w sposób niezgodny z instrukcją korzystania z</w:t>
      </w:r>
      <w:r w:rsidR="00BA4D3E" w:rsidRPr="001B5F3E">
        <w:rPr>
          <w:color w:val="000000"/>
          <w:sz w:val="22"/>
          <w:szCs w:val="22"/>
        </w:rPr>
        <w:t xml:space="preserve"> </w:t>
      </w:r>
      <w:hyperlink r:id="rId40" w:history="1">
        <w:r w:rsidRPr="001B5F3E">
          <w:rPr>
            <w:rStyle w:val="Hipercze"/>
            <w:sz w:val="22"/>
            <w:szCs w:val="22"/>
          </w:rPr>
          <w:t>https://platformazakupowa.pl</w:t>
        </w:r>
      </w:hyperlink>
      <w:r w:rsidRPr="001B5F3E">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A48B72" w14:textId="77777777" w:rsidR="008F03AF" w:rsidRPr="001B5F3E" w:rsidRDefault="008F03AF" w:rsidP="00770782">
      <w:pPr>
        <w:pStyle w:val="Akapitzlist"/>
        <w:widowControl/>
        <w:numPr>
          <w:ilvl w:val="1"/>
          <w:numId w:val="8"/>
        </w:numPr>
        <w:suppressAutoHyphens w:val="0"/>
        <w:jc w:val="both"/>
        <w:rPr>
          <w:b/>
          <w:bCs/>
          <w:i/>
          <w:iCs/>
          <w:sz w:val="22"/>
          <w:szCs w:val="22"/>
        </w:rPr>
      </w:pPr>
      <w:r w:rsidRPr="001B5F3E">
        <w:rPr>
          <w:sz w:val="22"/>
          <w:szCs w:val="22"/>
        </w:rPr>
        <w:t xml:space="preserve">Sposób zaszyfrowania oferty opisany został w </w:t>
      </w:r>
      <w:r w:rsidRPr="001B5F3E">
        <w:rPr>
          <w:color w:val="000000"/>
          <w:sz w:val="22"/>
          <w:szCs w:val="22"/>
        </w:rPr>
        <w:t xml:space="preserve">instrukcji składania ofert (linki w ust. 1.2.2 powyżej). </w:t>
      </w:r>
      <w:r w:rsidRPr="001B5F3E">
        <w:rPr>
          <w:b/>
          <w:bCs/>
          <w:i/>
          <w:iCs/>
          <w:color w:val="000000"/>
          <w:sz w:val="22"/>
          <w:szCs w:val="22"/>
        </w:rPr>
        <w:t>Zamawiający zastrzega, że szyfrowanie oferty ma być dokonane za pomocą narzędzia wbudowanego w platformę zakupową.</w:t>
      </w:r>
    </w:p>
    <w:p w14:paraId="4B8657C6" w14:textId="77777777" w:rsidR="008F03AF" w:rsidRPr="001B5F3E" w:rsidRDefault="008F03AF" w:rsidP="00770782">
      <w:pPr>
        <w:pStyle w:val="Akapitzlist"/>
        <w:widowControl/>
        <w:numPr>
          <w:ilvl w:val="1"/>
          <w:numId w:val="8"/>
        </w:numPr>
        <w:suppressAutoHyphens w:val="0"/>
        <w:jc w:val="both"/>
        <w:rPr>
          <w:bCs/>
          <w:sz w:val="22"/>
          <w:szCs w:val="22"/>
        </w:rPr>
      </w:pPr>
      <w:r w:rsidRPr="001B5F3E">
        <w:rPr>
          <w:bCs/>
          <w:sz w:val="22"/>
          <w:szCs w:val="22"/>
        </w:rPr>
        <w:t>Po upływie terminu składania ofert wykonawca nie może skutecznie dokonać zmiany ani wycofać uprzednio złożonej oferty.</w:t>
      </w:r>
    </w:p>
    <w:p w14:paraId="7BE22C14" w14:textId="5489467D" w:rsidR="008F03AF" w:rsidRPr="001B5F3E" w:rsidRDefault="008F03AF" w:rsidP="00770782">
      <w:pPr>
        <w:pStyle w:val="Akapitzlist"/>
        <w:widowControl/>
        <w:numPr>
          <w:ilvl w:val="0"/>
          <w:numId w:val="8"/>
        </w:numPr>
        <w:suppressAutoHyphens w:val="0"/>
        <w:jc w:val="both"/>
        <w:rPr>
          <w:b/>
          <w:bCs/>
          <w:i/>
          <w:sz w:val="22"/>
          <w:szCs w:val="22"/>
        </w:rPr>
      </w:pPr>
      <w:r w:rsidRPr="001B5F3E">
        <w:rPr>
          <w:bCs/>
          <w:sz w:val="22"/>
          <w:szCs w:val="22"/>
        </w:rPr>
        <w:t xml:space="preserve">Do porozumiewania z wykonawcami upoważniona w zakresie formalno-prawnym jest – </w:t>
      </w:r>
      <w:r w:rsidR="006A4BB4" w:rsidRPr="001B5F3E">
        <w:rPr>
          <w:b/>
          <w:bCs/>
          <w:i/>
          <w:sz w:val="22"/>
          <w:szCs w:val="22"/>
        </w:rPr>
        <w:t>Anna Łukasik</w:t>
      </w:r>
      <w:r w:rsidRPr="001B5F3E">
        <w:rPr>
          <w:b/>
          <w:bCs/>
          <w:i/>
          <w:sz w:val="22"/>
          <w:szCs w:val="22"/>
        </w:rPr>
        <w:t>, tel.: +4812 663-</w:t>
      </w:r>
      <w:r w:rsidR="00B25872">
        <w:rPr>
          <w:b/>
          <w:bCs/>
          <w:i/>
          <w:sz w:val="22"/>
          <w:szCs w:val="22"/>
        </w:rPr>
        <w:t>10</w:t>
      </w:r>
      <w:r w:rsidRPr="001B5F3E">
        <w:rPr>
          <w:b/>
          <w:bCs/>
          <w:i/>
          <w:sz w:val="22"/>
          <w:szCs w:val="22"/>
        </w:rPr>
        <w:t>-</w:t>
      </w:r>
      <w:r w:rsidR="00B25872">
        <w:rPr>
          <w:b/>
          <w:bCs/>
          <w:i/>
          <w:sz w:val="22"/>
          <w:szCs w:val="22"/>
        </w:rPr>
        <w:t>67</w:t>
      </w:r>
      <w:r w:rsidRPr="001B5F3E">
        <w:rPr>
          <w:b/>
          <w:bCs/>
          <w:i/>
          <w:sz w:val="22"/>
          <w:szCs w:val="22"/>
        </w:rPr>
        <w:t>.</w:t>
      </w:r>
    </w:p>
    <w:p w14:paraId="42527C2E" w14:textId="77777777" w:rsidR="004D59EE" w:rsidRPr="001B5F3E" w:rsidRDefault="004D59EE" w:rsidP="00991F90">
      <w:pPr>
        <w:widowControl/>
        <w:suppressAutoHyphens w:val="0"/>
        <w:jc w:val="both"/>
        <w:rPr>
          <w:b/>
          <w:bCs/>
          <w:sz w:val="22"/>
          <w:szCs w:val="22"/>
        </w:rPr>
      </w:pPr>
    </w:p>
    <w:p w14:paraId="7172D9E8" w14:textId="77777777" w:rsidR="004D59EE" w:rsidRPr="001B5F3E" w:rsidRDefault="004D59EE" w:rsidP="00991F90">
      <w:pPr>
        <w:widowControl/>
        <w:suppressAutoHyphens w:val="0"/>
        <w:jc w:val="both"/>
        <w:rPr>
          <w:b/>
          <w:bCs/>
          <w:sz w:val="22"/>
          <w:szCs w:val="22"/>
        </w:rPr>
      </w:pPr>
      <w:r w:rsidRPr="001B5F3E">
        <w:rPr>
          <w:b/>
          <w:bCs/>
          <w:sz w:val="22"/>
          <w:szCs w:val="22"/>
        </w:rPr>
        <w:t>Rozdział X – Wymagania dotyczące wadium</w:t>
      </w:r>
    </w:p>
    <w:p w14:paraId="5E1E9A62" w14:textId="77777777" w:rsidR="00315C68" w:rsidRPr="001B5F3E" w:rsidRDefault="0088267A" w:rsidP="00F51DEC">
      <w:pPr>
        <w:pStyle w:val="Akapitzlist"/>
        <w:widowControl/>
        <w:numPr>
          <w:ilvl w:val="0"/>
          <w:numId w:val="9"/>
        </w:numPr>
        <w:suppressAutoHyphens w:val="0"/>
        <w:jc w:val="both"/>
        <w:rPr>
          <w:bCs/>
          <w:sz w:val="22"/>
          <w:szCs w:val="22"/>
        </w:rPr>
      </w:pPr>
      <w:r w:rsidRPr="001B5F3E">
        <w:rPr>
          <w:bCs/>
          <w:sz w:val="22"/>
          <w:szCs w:val="22"/>
        </w:rPr>
        <w:t>Zamawiający nie przewiduje konieczności wniesienia wadium.</w:t>
      </w:r>
    </w:p>
    <w:p w14:paraId="57157A3E" w14:textId="77777777" w:rsidR="004D59EE" w:rsidRPr="001B5F3E" w:rsidRDefault="004D59EE" w:rsidP="00991F90">
      <w:pPr>
        <w:widowControl/>
        <w:suppressAutoHyphens w:val="0"/>
        <w:jc w:val="both"/>
        <w:rPr>
          <w:b/>
          <w:bCs/>
          <w:sz w:val="22"/>
          <w:szCs w:val="22"/>
        </w:rPr>
      </w:pPr>
    </w:p>
    <w:p w14:paraId="6DFF71CA" w14:textId="77777777" w:rsidR="004D59EE" w:rsidRPr="001B5F3E" w:rsidRDefault="004D59EE" w:rsidP="00991F90">
      <w:pPr>
        <w:widowControl/>
        <w:suppressAutoHyphens w:val="0"/>
        <w:jc w:val="both"/>
        <w:rPr>
          <w:b/>
          <w:bCs/>
          <w:sz w:val="22"/>
          <w:szCs w:val="22"/>
        </w:rPr>
      </w:pPr>
      <w:r w:rsidRPr="001B5F3E">
        <w:rPr>
          <w:b/>
          <w:bCs/>
          <w:sz w:val="22"/>
          <w:szCs w:val="22"/>
        </w:rPr>
        <w:t xml:space="preserve">Rozdział XI </w:t>
      </w:r>
      <w:r w:rsidR="00BE66F8" w:rsidRPr="001B5F3E">
        <w:rPr>
          <w:b/>
          <w:bCs/>
          <w:sz w:val="22"/>
          <w:szCs w:val="22"/>
        </w:rPr>
        <w:t>–</w:t>
      </w:r>
      <w:r w:rsidRPr="001B5F3E">
        <w:rPr>
          <w:b/>
          <w:bCs/>
          <w:sz w:val="22"/>
          <w:szCs w:val="22"/>
        </w:rPr>
        <w:t xml:space="preserve"> </w:t>
      </w:r>
      <w:r w:rsidR="00BE66F8" w:rsidRPr="001B5F3E">
        <w:rPr>
          <w:b/>
          <w:bCs/>
          <w:sz w:val="22"/>
          <w:szCs w:val="22"/>
        </w:rPr>
        <w:t>Termin związania ofertą</w:t>
      </w:r>
    </w:p>
    <w:p w14:paraId="7BBD4758" w14:textId="3AE67CB8" w:rsidR="00315C68" w:rsidRPr="001B5F3E" w:rsidRDefault="00A331DF" w:rsidP="00F51DEC">
      <w:pPr>
        <w:pStyle w:val="Akapitzlist"/>
        <w:widowControl/>
        <w:numPr>
          <w:ilvl w:val="0"/>
          <w:numId w:val="10"/>
        </w:numPr>
        <w:suppressAutoHyphens w:val="0"/>
        <w:jc w:val="both"/>
        <w:rPr>
          <w:bCs/>
          <w:sz w:val="22"/>
          <w:szCs w:val="22"/>
        </w:rPr>
      </w:pPr>
      <w:r w:rsidRPr="001B5F3E">
        <w:rPr>
          <w:bCs/>
          <w:sz w:val="22"/>
          <w:szCs w:val="22"/>
        </w:rPr>
        <w:t xml:space="preserve">Wykonawca jest związany złożoną ofertą od dnia upływu terminu składania ofert (włącznie) do dnia </w:t>
      </w:r>
      <w:r w:rsidR="00362B12" w:rsidRPr="001B5F3E">
        <w:rPr>
          <w:b/>
          <w:bCs/>
          <w:i/>
          <w:iCs/>
          <w:sz w:val="22"/>
          <w:szCs w:val="22"/>
        </w:rPr>
        <w:t>31 sierpnia</w:t>
      </w:r>
      <w:r w:rsidR="00267788" w:rsidRPr="001B5F3E">
        <w:rPr>
          <w:b/>
          <w:bCs/>
          <w:i/>
          <w:iCs/>
          <w:sz w:val="22"/>
          <w:szCs w:val="22"/>
        </w:rPr>
        <w:t xml:space="preserve"> </w:t>
      </w:r>
      <w:r w:rsidR="00591EF9" w:rsidRPr="001B5F3E">
        <w:rPr>
          <w:b/>
          <w:bCs/>
          <w:i/>
          <w:iCs/>
          <w:sz w:val="22"/>
          <w:szCs w:val="22"/>
        </w:rPr>
        <w:t xml:space="preserve">2024 </w:t>
      </w:r>
      <w:r w:rsidR="00B10365" w:rsidRPr="001B5F3E">
        <w:rPr>
          <w:b/>
          <w:bCs/>
          <w:i/>
          <w:iCs/>
          <w:sz w:val="22"/>
          <w:szCs w:val="22"/>
        </w:rPr>
        <w:t>r.</w:t>
      </w:r>
    </w:p>
    <w:p w14:paraId="2766E9A4" w14:textId="77777777" w:rsidR="00057D44" w:rsidRPr="001B5F3E" w:rsidRDefault="00057D44" w:rsidP="00F51DEC">
      <w:pPr>
        <w:pStyle w:val="Akapitzlist"/>
        <w:widowControl/>
        <w:numPr>
          <w:ilvl w:val="0"/>
          <w:numId w:val="10"/>
        </w:numPr>
        <w:suppressAutoHyphens w:val="0"/>
        <w:jc w:val="both"/>
        <w:rPr>
          <w:bCs/>
          <w:sz w:val="22"/>
          <w:szCs w:val="22"/>
        </w:rPr>
      </w:pPr>
      <w:r w:rsidRPr="001B5F3E">
        <w:rPr>
          <w:sz w:val="22"/>
          <w:szCs w:val="22"/>
        </w:rPr>
        <w:t xml:space="preserve">W przypadku, gdy wybór najkorzystniejszej oferty nie nastąpi przed </w:t>
      </w:r>
      <w:r w:rsidR="00B10365" w:rsidRPr="001B5F3E">
        <w:rPr>
          <w:sz w:val="22"/>
          <w:szCs w:val="22"/>
        </w:rPr>
        <w:t>upływem terminu związania ofertą określonego w SWZ, z</w:t>
      </w:r>
      <w:r w:rsidRPr="001B5F3E">
        <w:rPr>
          <w:sz w:val="22"/>
          <w:szCs w:val="22"/>
        </w:rPr>
        <w:t xml:space="preserve">amawiający przed </w:t>
      </w:r>
      <w:r w:rsidR="00B10365" w:rsidRPr="001B5F3E">
        <w:rPr>
          <w:sz w:val="22"/>
          <w:szCs w:val="22"/>
        </w:rPr>
        <w:t>upływem terminu związania ofertą zwraca się jednokrotnie do w</w:t>
      </w:r>
      <w:r w:rsidRPr="001B5F3E">
        <w:rPr>
          <w:sz w:val="22"/>
          <w:szCs w:val="22"/>
        </w:rPr>
        <w:t>ykonawców o wyrażenie zgody</w:t>
      </w:r>
      <w:r w:rsidR="00B10365" w:rsidRPr="001B5F3E">
        <w:rPr>
          <w:sz w:val="22"/>
          <w:szCs w:val="22"/>
        </w:rPr>
        <w:t xml:space="preserve"> na przedłużenie tego terminu o </w:t>
      </w:r>
      <w:r w:rsidRPr="001B5F3E">
        <w:rPr>
          <w:sz w:val="22"/>
          <w:szCs w:val="22"/>
        </w:rPr>
        <w:t>wskazywany przez niego okres, nie dłuższy niż 30 dni.</w:t>
      </w:r>
    </w:p>
    <w:p w14:paraId="321DF6FF" w14:textId="77777777" w:rsidR="00057D44" w:rsidRPr="001B5F3E" w:rsidRDefault="00057D44" w:rsidP="00F51DEC">
      <w:pPr>
        <w:pStyle w:val="Akapitzlist"/>
        <w:widowControl/>
        <w:numPr>
          <w:ilvl w:val="0"/>
          <w:numId w:val="10"/>
        </w:numPr>
        <w:suppressAutoHyphens w:val="0"/>
        <w:jc w:val="both"/>
        <w:rPr>
          <w:bCs/>
          <w:sz w:val="22"/>
          <w:szCs w:val="22"/>
        </w:rPr>
      </w:pPr>
      <w:r w:rsidRPr="001B5F3E">
        <w:rPr>
          <w:sz w:val="22"/>
          <w:szCs w:val="22"/>
        </w:rPr>
        <w:t>Przedłużenie terminu związania oferta, o którym mowa w</w:t>
      </w:r>
      <w:r w:rsidR="00C155B6" w:rsidRPr="001B5F3E">
        <w:rPr>
          <w:sz w:val="22"/>
          <w:szCs w:val="22"/>
        </w:rPr>
        <w:t xml:space="preserve"> ust. 2, wymaga złożenia przez w</w:t>
      </w:r>
      <w:r w:rsidRPr="001B5F3E">
        <w:rPr>
          <w:sz w:val="22"/>
          <w:szCs w:val="22"/>
        </w:rPr>
        <w:t>ykonawcę pisemnego oświadczenia o wyrażeniu zgody na przedłużenie terminu związania ofertą.</w:t>
      </w:r>
    </w:p>
    <w:p w14:paraId="429953E0" w14:textId="77777777" w:rsidR="00BE66F8" w:rsidRPr="001B5F3E" w:rsidRDefault="00BE66F8" w:rsidP="00991F90">
      <w:pPr>
        <w:widowControl/>
        <w:suppressAutoHyphens w:val="0"/>
        <w:jc w:val="both"/>
        <w:rPr>
          <w:b/>
          <w:bCs/>
          <w:sz w:val="22"/>
          <w:szCs w:val="22"/>
        </w:rPr>
      </w:pPr>
    </w:p>
    <w:p w14:paraId="0F339DE8" w14:textId="77777777" w:rsidR="00BE66F8" w:rsidRPr="001B5F3E" w:rsidRDefault="00BE66F8" w:rsidP="00991F90">
      <w:pPr>
        <w:widowControl/>
        <w:suppressAutoHyphens w:val="0"/>
        <w:jc w:val="both"/>
        <w:rPr>
          <w:b/>
          <w:bCs/>
          <w:sz w:val="22"/>
          <w:szCs w:val="22"/>
        </w:rPr>
      </w:pPr>
      <w:r w:rsidRPr="001B5F3E">
        <w:rPr>
          <w:b/>
          <w:bCs/>
          <w:sz w:val="22"/>
          <w:szCs w:val="22"/>
        </w:rPr>
        <w:t>Rozdział XII – Opis sposobu przygotowania ofert</w:t>
      </w:r>
    </w:p>
    <w:p w14:paraId="4A3D857A" w14:textId="482FBF57" w:rsidR="00315C68" w:rsidRPr="001B5F3E" w:rsidRDefault="0008502D" w:rsidP="00F51DEC">
      <w:pPr>
        <w:pStyle w:val="Akapitzlist"/>
        <w:widowControl/>
        <w:numPr>
          <w:ilvl w:val="0"/>
          <w:numId w:val="11"/>
        </w:numPr>
        <w:suppressAutoHyphens w:val="0"/>
        <w:jc w:val="both"/>
        <w:rPr>
          <w:bCs/>
          <w:sz w:val="22"/>
          <w:szCs w:val="22"/>
        </w:rPr>
      </w:pPr>
      <w:r w:rsidRPr="001B5F3E">
        <w:rPr>
          <w:bCs/>
          <w:sz w:val="22"/>
          <w:szCs w:val="22"/>
        </w:rPr>
        <w:t>Każdy wykonawca może złożyć tylko jedną ofertę na realizacj</w:t>
      </w:r>
      <w:r w:rsidR="00BE3AD2" w:rsidRPr="001B5F3E">
        <w:rPr>
          <w:bCs/>
          <w:sz w:val="22"/>
          <w:szCs w:val="22"/>
        </w:rPr>
        <w:t>ę</w:t>
      </w:r>
      <w:r w:rsidRPr="001B5F3E">
        <w:rPr>
          <w:bCs/>
          <w:sz w:val="22"/>
          <w:szCs w:val="22"/>
        </w:rPr>
        <w:t xml:space="preserve"> całości przedmiotu zamówienia.</w:t>
      </w:r>
    </w:p>
    <w:p w14:paraId="35367C00" w14:textId="77777777" w:rsidR="00054435" w:rsidRPr="001B5F3E" w:rsidRDefault="007C59C6" w:rsidP="00F51DEC">
      <w:pPr>
        <w:pStyle w:val="Akapitzlist"/>
        <w:widowControl/>
        <w:numPr>
          <w:ilvl w:val="0"/>
          <w:numId w:val="11"/>
        </w:numPr>
        <w:suppressAutoHyphens w:val="0"/>
        <w:jc w:val="both"/>
        <w:rPr>
          <w:bCs/>
          <w:sz w:val="22"/>
          <w:szCs w:val="22"/>
        </w:rPr>
      </w:pPr>
      <w:r w:rsidRPr="001B5F3E">
        <w:rPr>
          <w:bCs/>
          <w:sz w:val="22"/>
          <w:szCs w:val="22"/>
        </w:rPr>
        <w:t xml:space="preserve">Ofertę składa się z zachowaniem formy i sposobu opisanych </w:t>
      </w:r>
      <w:r w:rsidR="0008502D" w:rsidRPr="001B5F3E">
        <w:rPr>
          <w:bCs/>
          <w:sz w:val="22"/>
          <w:szCs w:val="22"/>
        </w:rPr>
        <w:t xml:space="preserve">w </w:t>
      </w:r>
      <w:r w:rsidR="001F2C65" w:rsidRPr="001B5F3E">
        <w:rPr>
          <w:bCs/>
          <w:sz w:val="22"/>
          <w:szCs w:val="22"/>
        </w:rPr>
        <w:t>ro</w:t>
      </w:r>
      <w:r w:rsidRPr="001B5F3E">
        <w:rPr>
          <w:bCs/>
          <w:sz w:val="22"/>
          <w:szCs w:val="22"/>
        </w:rPr>
        <w:t>z</w:t>
      </w:r>
      <w:r w:rsidR="001F2C65" w:rsidRPr="001B5F3E">
        <w:rPr>
          <w:bCs/>
          <w:sz w:val="22"/>
          <w:szCs w:val="22"/>
        </w:rPr>
        <w:t>dziale IX niniejszej SWZ.</w:t>
      </w:r>
    </w:p>
    <w:p w14:paraId="063FEE4F" w14:textId="77777777" w:rsidR="00471429" w:rsidRPr="001B5F3E" w:rsidRDefault="008D0BD1" w:rsidP="00F51DEC">
      <w:pPr>
        <w:pStyle w:val="Akapitzlist"/>
        <w:widowControl/>
        <w:numPr>
          <w:ilvl w:val="0"/>
          <w:numId w:val="11"/>
        </w:numPr>
        <w:suppressAutoHyphens w:val="0"/>
        <w:jc w:val="both"/>
        <w:rPr>
          <w:bCs/>
          <w:sz w:val="22"/>
          <w:szCs w:val="22"/>
        </w:rPr>
      </w:pPr>
      <w:r w:rsidRPr="001B5F3E">
        <w:rPr>
          <w:bCs/>
          <w:sz w:val="22"/>
          <w:szCs w:val="22"/>
        </w:rPr>
        <w:t>Dopuszcza się możliwość złożenia oferty przez dwa lub więcej podmiotów wspólnie ubiegających się o udzielenie zamó</w:t>
      </w:r>
      <w:r w:rsidR="00442DDC" w:rsidRPr="001B5F3E">
        <w:rPr>
          <w:bCs/>
          <w:sz w:val="22"/>
          <w:szCs w:val="22"/>
        </w:rPr>
        <w:t>wienia publicznego na zasadach opisanych w treści art. 58 ustawy PZP.</w:t>
      </w:r>
      <w:r w:rsidR="0029592D" w:rsidRPr="001B5F3E">
        <w:rPr>
          <w:bCs/>
          <w:sz w:val="22"/>
          <w:szCs w:val="22"/>
        </w:rPr>
        <w:t xml:space="preserve"> </w:t>
      </w:r>
    </w:p>
    <w:p w14:paraId="5DA60C29" w14:textId="77777777" w:rsidR="000E6478" w:rsidRPr="001B5F3E" w:rsidRDefault="000E6478" w:rsidP="00F51DEC">
      <w:pPr>
        <w:pStyle w:val="Akapitzlist"/>
        <w:widowControl/>
        <w:numPr>
          <w:ilvl w:val="0"/>
          <w:numId w:val="11"/>
        </w:numPr>
        <w:suppressAutoHyphens w:val="0"/>
        <w:jc w:val="both"/>
        <w:rPr>
          <w:bCs/>
          <w:sz w:val="22"/>
          <w:szCs w:val="22"/>
        </w:rPr>
      </w:pPr>
      <w:r w:rsidRPr="001B5F3E">
        <w:rPr>
          <w:bCs/>
          <w:sz w:val="22"/>
          <w:szCs w:val="22"/>
        </w:rPr>
        <w:t xml:space="preserve">Oferta musi być napisana w </w:t>
      </w:r>
      <w:r w:rsidRPr="001B5F3E">
        <w:rPr>
          <w:bCs/>
          <w:sz w:val="22"/>
          <w:szCs w:val="22"/>
          <w:u w:val="single"/>
        </w:rPr>
        <w:t>języku polskim.</w:t>
      </w:r>
    </w:p>
    <w:p w14:paraId="462D7B54" w14:textId="12DFFC12" w:rsidR="001B45C5" w:rsidRPr="001B5F3E" w:rsidRDefault="00054435" w:rsidP="00F51DEC">
      <w:pPr>
        <w:pStyle w:val="Akapitzlist"/>
        <w:widowControl/>
        <w:numPr>
          <w:ilvl w:val="0"/>
          <w:numId w:val="11"/>
        </w:numPr>
        <w:suppressAutoHyphens w:val="0"/>
        <w:ind w:left="714" w:hanging="357"/>
        <w:jc w:val="both"/>
        <w:rPr>
          <w:bCs/>
          <w:sz w:val="22"/>
          <w:szCs w:val="22"/>
          <w:u w:val="single"/>
        </w:rPr>
      </w:pPr>
      <w:r w:rsidRPr="001B5F3E">
        <w:rPr>
          <w:bCs/>
          <w:sz w:val="22"/>
          <w:szCs w:val="22"/>
        </w:rPr>
        <w:t xml:space="preserve">Oferta wraz ze wszystkimi jej załącznikami musi być podpisana przez osobę (osoby) </w:t>
      </w:r>
      <w:r w:rsidRPr="001B5F3E">
        <w:rPr>
          <w:bCs/>
          <w:sz w:val="22"/>
          <w:szCs w:val="22"/>
          <w:u w:val="single"/>
        </w:rPr>
        <w:t>uprawnioną do reprezentacji</w:t>
      </w:r>
      <w:r w:rsidR="003D3400" w:rsidRPr="001B5F3E">
        <w:rPr>
          <w:bCs/>
          <w:sz w:val="22"/>
          <w:szCs w:val="22"/>
          <w:u w:val="single"/>
        </w:rPr>
        <w:t xml:space="preserve"> wykonawcy</w:t>
      </w:r>
      <w:r w:rsidRPr="001B5F3E">
        <w:rPr>
          <w:bCs/>
          <w:sz w:val="22"/>
          <w:szCs w:val="22"/>
        </w:rPr>
        <w:t xml:space="preserve">, zgodnie z </w:t>
      </w:r>
      <w:r w:rsidR="006935C6" w:rsidRPr="001B5F3E">
        <w:rPr>
          <w:bCs/>
          <w:sz w:val="22"/>
          <w:szCs w:val="22"/>
        </w:rPr>
        <w:t xml:space="preserve">wpisem do </w:t>
      </w:r>
      <w:r w:rsidR="003D3400" w:rsidRPr="001B5F3E">
        <w:rPr>
          <w:bCs/>
          <w:sz w:val="22"/>
          <w:szCs w:val="22"/>
        </w:rPr>
        <w:t>Kra</w:t>
      </w:r>
      <w:r w:rsidR="000B42E5" w:rsidRPr="001B5F3E">
        <w:rPr>
          <w:bCs/>
          <w:sz w:val="22"/>
          <w:szCs w:val="22"/>
        </w:rPr>
        <w:t xml:space="preserve">jowego Rejestru Sądowego, </w:t>
      </w:r>
      <w:r w:rsidR="003D3400" w:rsidRPr="001B5F3E">
        <w:rPr>
          <w:bCs/>
          <w:sz w:val="22"/>
          <w:szCs w:val="22"/>
        </w:rPr>
        <w:t>Centralnej Ewidencji i Informac</w:t>
      </w:r>
      <w:r w:rsidR="000B42E5" w:rsidRPr="001B5F3E">
        <w:rPr>
          <w:bCs/>
          <w:sz w:val="22"/>
          <w:szCs w:val="22"/>
        </w:rPr>
        <w:t xml:space="preserve">ji o Działalności Gospodarczej lub </w:t>
      </w:r>
      <w:r w:rsidR="007A31D0" w:rsidRPr="001B5F3E">
        <w:rPr>
          <w:bCs/>
          <w:sz w:val="22"/>
          <w:szCs w:val="22"/>
        </w:rPr>
        <w:t xml:space="preserve">do </w:t>
      </w:r>
      <w:r w:rsidR="00295F04" w:rsidRPr="001B5F3E">
        <w:rPr>
          <w:bCs/>
          <w:sz w:val="22"/>
          <w:szCs w:val="22"/>
        </w:rPr>
        <w:t xml:space="preserve">innego, właściwego rejestru. </w:t>
      </w:r>
      <w:r w:rsidR="006562E3" w:rsidRPr="001B5F3E">
        <w:rPr>
          <w:bCs/>
          <w:sz w:val="22"/>
          <w:szCs w:val="22"/>
          <w:u w:val="single"/>
        </w:rPr>
        <w:t>KRS lub CEiDG</w:t>
      </w:r>
      <w:r w:rsidR="00295F04" w:rsidRPr="001B5F3E">
        <w:rPr>
          <w:bCs/>
          <w:sz w:val="22"/>
          <w:szCs w:val="22"/>
          <w:u w:val="single"/>
        </w:rPr>
        <w:t xml:space="preserve"> wykonaw</w:t>
      </w:r>
      <w:r w:rsidR="00B90132" w:rsidRPr="001B5F3E">
        <w:rPr>
          <w:bCs/>
          <w:sz w:val="22"/>
          <w:szCs w:val="22"/>
          <w:u w:val="single"/>
        </w:rPr>
        <w:t>ca załącza wraz z ofertą</w:t>
      </w:r>
      <w:r w:rsidR="00B90132" w:rsidRPr="001B5F3E">
        <w:rPr>
          <w:bCs/>
          <w:sz w:val="22"/>
          <w:szCs w:val="22"/>
        </w:rPr>
        <w:t>, chyba</w:t>
      </w:r>
      <w:r w:rsidR="00295F04" w:rsidRPr="001B5F3E">
        <w:rPr>
          <w:bCs/>
          <w:sz w:val="22"/>
          <w:szCs w:val="22"/>
        </w:rPr>
        <w:t xml:space="preserve"> że </w:t>
      </w:r>
      <w:r w:rsidR="001C4A7B" w:rsidRPr="001B5F3E">
        <w:rPr>
          <w:bCs/>
          <w:sz w:val="22"/>
          <w:szCs w:val="22"/>
        </w:rPr>
        <w:t xml:space="preserve">zmawiający może </w:t>
      </w:r>
      <w:r w:rsidR="001C4A7B" w:rsidRPr="001B5F3E">
        <w:rPr>
          <w:bCs/>
          <w:sz w:val="22"/>
          <w:szCs w:val="22"/>
        </w:rPr>
        <w:lastRenderedPageBreak/>
        <w:t>uzyskać</w:t>
      </w:r>
      <w:r w:rsidR="00972EBA" w:rsidRPr="001B5F3E">
        <w:rPr>
          <w:bCs/>
          <w:sz w:val="22"/>
          <w:szCs w:val="22"/>
        </w:rPr>
        <w:t xml:space="preserve"> je za pomocą bezpłatnych i ogólnodostępnych baz danych, a </w:t>
      </w:r>
      <w:r w:rsidR="007E0EC9" w:rsidRPr="001B5F3E">
        <w:rPr>
          <w:bCs/>
          <w:sz w:val="22"/>
          <w:szCs w:val="22"/>
        </w:rPr>
        <w:t>wykonawca wskazał dane umożliwiające dostęp do tych dokumentów w treści oferty.</w:t>
      </w:r>
      <w:r w:rsidR="007A31D0" w:rsidRPr="001B5F3E">
        <w:rPr>
          <w:bCs/>
          <w:sz w:val="22"/>
          <w:szCs w:val="22"/>
        </w:rPr>
        <w:t xml:space="preserve"> </w:t>
      </w:r>
      <w:r w:rsidR="00E816A9" w:rsidRPr="001B5F3E">
        <w:rPr>
          <w:bCs/>
          <w:sz w:val="22"/>
          <w:szCs w:val="22"/>
        </w:rPr>
        <w:t>Jeżeli w imieniu wykonawcy działa osoba, której umocowanie nie wynika z ww. dokumentów, wykonawca wraz z ofertą przedkłada pełnomocnictwo lub inny dokument potwierdzający umocowan</w:t>
      </w:r>
      <w:r w:rsidR="00B3396F" w:rsidRPr="001B5F3E">
        <w:rPr>
          <w:bCs/>
          <w:sz w:val="22"/>
          <w:szCs w:val="22"/>
        </w:rPr>
        <w:t>ie do reprezentowania wykonawcy</w:t>
      </w:r>
      <w:r w:rsidR="00F7466A" w:rsidRPr="001B5F3E">
        <w:rPr>
          <w:bCs/>
          <w:sz w:val="22"/>
          <w:szCs w:val="22"/>
        </w:rPr>
        <w:t xml:space="preserve">. </w:t>
      </w:r>
      <w:r w:rsidR="001B45C5" w:rsidRPr="001B5F3E">
        <w:rPr>
          <w:sz w:val="22"/>
          <w:szCs w:val="22"/>
        </w:rPr>
        <w:t>Pełnomocnictwa sporządzone w języku obcym wykonawca składa wraz z tłumaczeniem na język polski.</w:t>
      </w:r>
    </w:p>
    <w:p w14:paraId="59E117B6" w14:textId="320FB849" w:rsidR="00F6188A" w:rsidRPr="001B5F3E" w:rsidRDefault="008B4DB7" w:rsidP="00F51DEC">
      <w:pPr>
        <w:pStyle w:val="Akapitzlist"/>
        <w:widowControl/>
        <w:numPr>
          <w:ilvl w:val="0"/>
          <w:numId w:val="11"/>
        </w:numPr>
        <w:suppressAutoHyphens w:val="0"/>
        <w:jc w:val="both"/>
        <w:rPr>
          <w:bCs/>
          <w:sz w:val="22"/>
          <w:szCs w:val="22"/>
        </w:rPr>
      </w:pPr>
      <w:r w:rsidRPr="001B5F3E">
        <w:rPr>
          <w:sz w:val="22"/>
          <w:szCs w:val="22"/>
        </w:rPr>
        <w:t>W przypadku składania ofert</w:t>
      </w:r>
      <w:r w:rsidR="000608CB" w:rsidRPr="001B5F3E">
        <w:rPr>
          <w:sz w:val="22"/>
          <w:szCs w:val="22"/>
        </w:rPr>
        <w:t>y</w:t>
      </w:r>
      <w:r w:rsidRPr="001B5F3E">
        <w:rPr>
          <w:sz w:val="22"/>
          <w:szCs w:val="22"/>
        </w:rPr>
        <w:t xml:space="preserve"> przez </w:t>
      </w:r>
      <w:r w:rsidR="000608CB" w:rsidRPr="001B5F3E">
        <w:rPr>
          <w:sz w:val="22"/>
          <w:szCs w:val="22"/>
        </w:rPr>
        <w:t>w</w:t>
      </w:r>
      <w:r w:rsidRPr="001B5F3E">
        <w:rPr>
          <w:sz w:val="22"/>
          <w:szCs w:val="22"/>
        </w:rPr>
        <w:t>ykonawców wspólnie ubiegających się o</w:t>
      </w:r>
      <w:r w:rsidR="00AC4821" w:rsidRPr="001B5F3E">
        <w:rPr>
          <w:sz w:val="22"/>
          <w:szCs w:val="22"/>
        </w:rPr>
        <w:t xml:space="preserve"> </w:t>
      </w:r>
      <w:r w:rsidRPr="001B5F3E">
        <w:rPr>
          <w:sz w:val="22"/>
          <w:szCs w:val="22"/>
        </w:rPr>
        <w:t xml:space="preserve">udzielenie zamówienia lub w sytuacji reprezentowania </w:t>
      </w:r>
      <w:r w:rsidR="000608CB" w:rsidRPr="001B5F3E">
        <w:rPr>
          <w:sz w:val="22"/>
          <w:szCs w:val="22"/>
        </w:rPr>
        <w:t>w</w:t>
      </w:r>
      <w:r w:rsidRPr="001B5F3E">
        <w:rPr>
          <w:sz w:val="22"/>
          <w:szCs w:val="22"/>
        </w:rPr>
        <w:t>ykonawcy pr</w:t>
      </w:r>
      <w:r w:rsidR="000608CB" w:rsidRPr="001B5F3E">
        <w:rPr>
          <w:sz w:val="22"/>
          <w:szCs w:val="22"/>
        </w:rPr>
        <w:t>zez pełnomocnika do oferty musi</w:t>
      </w:r>
      <w:r w:rsidR="00976725" w:rsidRPr="001B5F3E">
        <w:rPr>
          <w:sz w:val="22"/>
          <w:szCs w:val="22"/>
        </w:rPr>
        <w:t xml:space="preserve"> być dołączone pełnomocnictwo. </w:t>
      </w:r>
      <w:r w:rsidR="008935E2" w:rsidRPr="001B5F3E">
        <w:rPr>
          <w:sz w:val="22"/>
          <w:szCs w:val="22"/>
        </w:rPr>
        <w:t>Wraz</w:t>
      </w:r>
      <w:r w:rsidR="00BA4D3E" w:rsidRPr="001B5F3E">
        <w:rPr>
          <w:sz w:val="22"/>
          <w:szCs w:val="22"/>
        </w:rPr>
        <w:t xml:space="preserve"> </w:t>
      </w:r>
      <w:r w:rsidR="00976725" w:rsidRPr="001B5F3E">
        <w:rPr>
          <w:sz w:val="22"/>
          <w:szCs w:val="22"/>
        </w:rPr>
        <w:t xml:space="preserve">z </w:t>
      </w:r>
      <w:r w:rsidR="00C9309A" w:rsidRPr="001B5F3E">
        <w:rPr>
          <w:sz w:val="22"/>
          <w:szCs w:val="22"/>
        </w:rPr>
        <w:t xml:space="preserve">pełnomocnictwem winien </w:t>
      </w:r>
      <w:r w:rsidRPr="001B5F3E">
        <w:rPr>
          <w:sz w:val="22"/>
          <w:szCs w:val="22"/>
        </w:rPr>
        <w:t>być złożony dokument potwierdzający możl</w:t>
      </w:r>
      <w:r w:rsidR="001B45C5" w:rsidRPr="001B5F3E">
        <w:rPr>
          <w:sz w:val="22"/>
          <w:szCs w:val="22"/>
        </w:rPr>
        <w:t>iwość udzielania pełnomocnictwa</w:t>
      </w:r>
      <w:r w:rsidRPr="001B5F3E">
        <w:rPr>
          <w:sz w:val="22"/>
          <w:szCs w:val="22"/>
        </w:rPr>
        <w:t xml:space="preserve">. </w:t>
      </w:r>
    </w:p>
    <w:p w14:paraId="2B5784EC" w14:textId="26016F03" w:rsidR="008B4DB7" w:rsidRPr="001B5F3E" w:rsidRDefault="00467BB6" w:rsidP="00F51DEC">
      <w:pPr>
        <w:pStyle w:val="Akapitzlist"/>
        <w:widowControl/>
        <w:numPr>
          <w:ilvl w:val="0"/>
          <w:numId w:val="11"/>
        </w:numPr>
        <w:suppressAutoHyphens w:val="0"/>
        <w:jc w:val="both"/>
        <w:rPr>
          <w:bCs/>
          <w:sz w:val="22"/>
          <w:szCs w:val="22"/>
        </w:rPr>
      </w:pPr>
      <w:r w:rsidRPr="001B5F3E">
        <w:rPr>
          <w:sz w:val="22"/>
          <w:szCs w:val="22"/>
        </w:rPr>
        <w:t>Pełnomocnictwo przekazuje się w postaci elektronicznej, opatrzonej kwalifikowanym podpisem elektronicznym, podpisem zaufanym lub podpisem osobistym. Pełnomocnictwo sporządzone jako</w:t>
      </w:r>
      <w:r w:rsidR="00396924" w:rsidRPr="001B5F3E">
        <w:rPr>
          <w:sz w:val="22"/>
          <w:szCs w:val="22"/>
        </w:rPr>
        <w:t xml:space="preserve"> dokument w postaci papierowej i </w:t>
      </w:r>
      <w:r w:rsidRPr="001B5F3E">
        <w:rPr>
          <w:sz w:val="22"/>
          <w:szCs w:val="22"/>
        </w:rPr>
        <w:t>opatrzony własnoręcznym podpisem przekazuje się j</w:t>
      </w:r>
      <w:r w:rsidR="00396924" w:rsidRPr="001B5F3E">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1B5F3E">
        <w:rPr>
          <w:sz w:val="22"/>
          <w:szCs w:val="22"/>
        </w:rPr>
        <w:t xml:space="preserve">poświadczenia dokonuje mocodawca lub notariusz, </w:t>
      </w:r>
      <w:r w:rsidR="00683667" w:rsidRPr="001B5F3E">
        <w:rPr>
          <w:sz w:val="22"/>
          <w:szCs w:val="22"/>
        </w:rPr>
        <w:t xml:space="preserve">zgodnie z </w:t>
      </w:r>
      <w:r w:rsidR="00D158F9" w:rsidRPr="001B5F3E">
        <w:rPr>
          <w:sz w:val="22"/>
          <w:szCs w:val="22"/>
        </w:rPr>
        <w:t>art. 97 § 2 ustawy z dnia 14 </w:t>
      </w:r>
      <w:r w:rsidR="008B4DB7" w:rsidRPr="001B5F3E">
        <w:rPr>
          <w:sz w:val="22"/>
          <w:szCs w:val="22"/>
        </w:rPr>
        <w:t>lutego 1991 r.</w:t>
      </w:r>
      <w:r w:rsidR="00BA4D3E" w:rsidRPr="001B5F3E">
        <w:rPr>
          <w:sz w:val="22"/>
          <w:szCs w:val="22"/>
        </w:rPr>
        <w:t xml:space="preserve"> </w:t>
      </w:r>
      <w:r w:rsidR="00141D14" w:rsidRPr="001B5F3E">
        <w:rPr>
          <w:b/>
          <w:bCs/>
          <w:sz w:val="22"/>
          <w:szCs w:val="22"/>
        </w:rPr>
        <w:t>–</w:t>
      </w:r>
      <w:r w:rsidR="008B4DB7" w:rsidRPr="001B5F3E">
        <w:rPr>
          <w:sz w:val="22"/>
          <w:szCs w:val="22"/>
        </w:rPr>
        <w:t xml:space="preserve"> Prawo</w:t>
      </w:r>
      <w:r w:rsidR="00BA4D3E" w:rsidRPr="001B5F3E">
        <w:rPr>
          <w:sz w:val="22"/>
          <w:szCs w:val="22"/>
        </w:rPr>
        <w:t xml:space="preserve"> </w:t>
      </w:r>
      <w:r w:rsidR="008B4DB7" w:rsidRPr="001B5F3E">
        <w:rPr>
          <w:sz w:val="22"/>
          <w:szCs w:val="22"/>
        </w:rPr>
        <w:t>o notariacie (</w:t>
      </w:r>
      <w:r w:rsidR="008403FC" w:rsidRPr="001B5F3E">
        <w:rPr>
          <w:sz w:val="22"/>
          <w:szCs w:val="22"/>
        </w:rPr>
        <w:t xml:space="preserve">t. j. </w:t>
      </w:r>
      <w:r w:rsidR="008B4DB7" w:rsidRPr="001B5F3E">
        <w:rPr>
          <w:iCs/>
          <w:sz w:val="22"/>
          <w:szCs w:val="22"/>
        </w:rPr>
        <w:t>Dz. U. 202</w:t>
      </w:r>
      <w:r w:rsidR="008403FC" w:rsidRPr="001B5F3E">
        <w:rPr>
          <w:iCs/>
          <w:sz w:val="22"/>
          <w:szCs w:val="22"/>
        </w:rPr>
        <w:t>4</w:t>
      </w:r>
      <w:r w:rsidR="00683667" w:rsidRPr="001B5F3E">
        <w:rPr>
          <w:iCs/>
          <w:sz w:val="22"/>
          <w:szCs w:val="22"/>
        </w:rPr>
        <w:t> r.,</w:t>
      </w:r>
      <w:r w:rsidR="00481978" w:rsidRPr="001B5F3E">
        <w:rPr>
          <w:iCs/>
          <w:sz w:val="22"/>
          <w:szCs w:val="22"/>
        </w:rPr>
        <w:t xml:space="preserve"> poz. </w:t>
      </w:r>
      <w:r w:rsidR="008B4DB7" w:rsidRPr="001B5F3E">
        <w:rPr>
          <w:iCs/>
          <w:sz w:val="22"/>
          <w:szCs w:val="22"/>
        </w:rPr>
        <w:t>1</w:t>
      </w:r>
      <w:r w:rsidR="008403FC" w:rsidRPr="001B5F3E">
        <w:rPr>
          <w:iCs/>
          <w:sz w:val="22"/>
          <w:szCs w:val="22"/>
        </w:rPr>
        <w:t>001</w:t>
      </w:r>
      <w:r w:rsidR="009436CB" w:rsidRPr="001B5F3E">
        <w:rPr>
          <w:iCs/>
          <w:sz w:val="22"/>
          <w:szCs w:val="22"/>
        </w:rPr>
        <w:t xml:space="preserve"> ze zm.</w:t>
      </w:r>
      <w:r w:rsidR="008B4DB7" w:rsidRPr="001B5F3E">
        <w:rPr>
          <w:sz w:val="22"/>
          <w:szCs w:val="22"/>
        </w:rPr>
        <w:t>)</w:t>
      </w:r>
      <w:r w:rsidR="00563F7E" w:rsidRPr="001B5F3E">
        <w:rPr>
          <w:bCs/>
          <w:sz w:val="22"/>
          <w:szCs w:val="22"/>
        </w:rPr>
        <w:t xml:space="preserve">. </w:t>
      </w:r>
    </w:p>
    <w:p w14:paraId="57932979" w14:textId="77777777" w:rsidR="00E120BA" w:rsidRPr="001B5F3E" w:rsidRDefault="00E120BA" w:rsidP="00F51DEC">
      <w:pPr>
        <w:pStyle w:val="Akapitzlist"/>
        <w:widowControl/>
        <w:numPr>
          <w:ilvl w:val="0"/>
          <w:numId w:val="11"/>
        </w:numPr>
        <w:suppressAutoHyphens w:val="0"/>
        <w:jc w:val="both"/>
        <w:rPr>
          <w:bCs/>
          <w:sz w:val="22"/>
          <w:szCs w:val="22"/>
        </w:rPr>
      </w:pPr>
      <w:r w:rsidRPr="001B5F3E">
        <w:rPr>
          <w:bCs/>
          <w:sz w:val="22"/>
          <w:szCs w:val="22"/>
        </w:rPr>
        <w:t xml:space="preserve">Oferta </w:t>
      </w:r>
      <w:r w:rsidRPr="001B5F3E">
        <w:rPr>
          <w:sz w:val="22"/>
          <w:szCs w:val="22"/>
        </w:rPr>
        <w:t>wraz ze stanowiącymi jej integralną część załącznikami musi być sporządzona przez wykonawcę, wedle treści postanowień niniejszej SWZ i jej załączników, a w szczególności musi zawierać:</w:t>
      </w:r>
    </w:p>
    <w:p w14:paraId="43AAFBB2" w14:textId="77777777" w:rsidR="00E51F4E" w:rsidRPr="001B5F3E" w:rsidRDefault="00234827" w:rsidP="00F51DEC">
      <w:pPr>
        <w:pStyle w:val="Akapitzlist"/>
        <w:widowControl/>
        <w:numPr>
          <w:ilvl w:val="1"/>
          <w:numId w:val="11"/>
        </w:numPr>
        <w:suppressAutoHyphens w:val="0"/>
        <w:jc w:val="both"/>
        <w:rPr>
          <w:sz w:val="22"/>
          <w:szCs w:val="22"/>
        </w:rPr>
      </w:pPr>
      <w:r w:rsidRPr="001B5F3E">
        <w:rPr>
          <w:sz w:val="22"/>
          <w:szCs w:val="22"/>
        </w:rPr>
        <w:t>formu</w:t>
      </w:r>
      <w:r w:rsidR="00035826" w:rsidRPr="001B5F3E">
        <w:rPr>
          <w:sz w:val="22"/>
          <w:szCs w:val="22"/>
        </w:rPr>
        <w:t>larz oferty wraz z zał</w:t>
      </w:r>
      <w:r w:rsidR="00D20D83" w:rsidRPr="001B5F3E">
        <w:rPr>
          <w:sz w:val="22"/>
          <w:szCs w:val="22"/>
        </w:rPr>
        <w:t>ącznikami, w tym</w:t>
      </w:r>
      <w:r w:rsidR="00035826" w:rsidRPr="001B5F3E">
        <w:rPr>
          <w:sz w:val="22"/>
          <w:szCs w:val="22"/>
        </w:rPr>
        <w:t>:</w:t>
      </w:r>
    </w:p>
    <w:p w14:paraId="1186B55B" w14:textId="14698C20" w:rsidR="00E51F4E" w:rsidRPr="001B5F3E" w:rsidRDefault="00803CBB" w:rsidP="006D52ED">
      <w:pPr>
        <w:pStyle w:val="Akapitzlist"/>
        <w:widowControl/>
        <w:numPr>
          <w:ilvl w:val="2"/>
          <w:numId w:val="11"/>
        </w:numPr>
        <w:suppressAutoHyphens w:val="0"/>
        <w:ind w:left="2127"/>
        <w:jc w:val="both"/>
        <w:rPr>
          <w:bCs/>
          <w:sz w:val="22"/>
          <w:szCs w:val="22"/>
        </w:rPr>
      </w:pPr>
      <w:r w:rsidRPr="001B5F3E">
        <w:rPr>
          <w:bCs/>
          <w:sz w:val="22"/>
          <w:szCs w:val="22"/>
        </w:rPr>
        <w:t xml:space="preserve">oświadczenie </w:t>
      </w:r>
      <w:r w:rsidR="00491917" w:rsidRPr="001B5F3E">
        <w:rPr>
          <w:bCs/>
          <w:sz w:val="22"/>
          <w:szCs w:val="22"/>
        </w:rPr>
        <w:t xml:space="preserve">o </w:t>
      </w:r>
      <w:r w:rsidR="00DC1BC0" w:rsidRPr="001B5F3E">
        <w:rPr>
          <w:bCs/>
          <w:sz w:val="22"/>
          <w:szCs w:val="22"/>
        </w:rPr>
        <w:t xml:space="preserve">niepodleganiu wykluczeniu w odniesieniu do odpowiednio wykonawcy/podwykonawcy </w:t>
      </w:r>
      <w:r w:rsidR="005028AE" w:rsidRPr="001B5F3E">
        <w:rPr>
          <w:bCs/>
          <w:sz w:val="22"/>
          <w:szCs w:val="22"/>
        </w:rPr>
        <w:t>/</w:t>
      </w:r>
      <w:r w:rsidR="00DC1BC0" w:rsidRPr="001B5F3E">
        <w:rPr>
          <w:bCs/>
          <w:sz w:val="22"/>
          <w:szCs w:val="22"/>
        </w:rPr>
        <w:t>o ile dotyczy</w:t>
      </w:r>
      <w:r w:rsidR="005028AE" w:rsidRPr="001B5F3E">
        <w:rPr>
          <w:bCs/>
          <w:sz w:val="22"/>
          <w:szCs w:val="22"/>
        </w:rPr>
        <w:t>/</w:t>
      </w:r>
      <w:r w:rsidR="00DC1BC0" w:rsidRPr="001B5F3E">
        <w:rPr>
          <w:bCs/>
          <w:sz w:val="22"/>
          <w:szCs w:val="22"/>
        </w:rPr>
        <w:t>;</w:t>
      </w:r>
    </w:p>
    <w:p w14:paraId="77E827CA" w14:textId="0B859978" w:rsidR="00786449" w:rsidRPr="001B5F3E" w:rsidRDefault="006B53B3" w:rsidP="006D52ED">
      <w:pPr>
        <w:pStyle w:val="Akapitzlist"/>
        <w:widowControl/>
        <w:numPr>
          <w:ilvl w:val="2"/>
          <w:numId w:val="11"/>
        </w:numPr>
        <w:suppressAutoHyphens w:val="0"/>
        <w:ind w:left="2127"/>
        <w:jc w:val="both"/>
        <w:rPr>
          <w:bCs/>
          <w:sz w:val="22"/>
          <w:szCs w:val="22"/>
        </w:rPr>
      </w:pPr>
      <w:r w:rsidRPr="001B5F3E">
        <w:rPr>
          <w:bCs/>
          <w:sz w:val="22"/>
          <w:szCs w:val="22"/>
        </w:rPr>
        <w:t>oświ</w:t>
      </w:r>
      <w:r w:rsidR="00803CBB" w:rsidRPr="001B5F3E">
        <w:rPr>
          <w:bCs/>
          <w:sz w:val="22"/>
          <w:szCs w:val="22"/>
        </w:rPr>
        <w:t>adcz</w:t>
      </w:r>
      <w:r w:rsidR="005670E4" w:rsidRPr="001B5F3E">
        <w:rPr>
          <w:bCs/>
          <w:sz w:val="22"/>
          <w:szCs w:val="22"/>
        </w:rPr>
        <w:t xml:space="preserve">enie wykonawcy </w:t>
      </w:r>
      <w:r w:rsidR="009A6004" w:rsidRPr="001B5F3E">
        <w:rPr>
          <w:bCs/>
          <w:sz w:val="22"/>
          <w:szCs w:val="22"/>
        </w:rPr>
        <w:t>o </w:t>
      </w:r>
      <w:r w:rsidR="0083052D" w:rsidRPr="001B5F3E">
        <w:rPr>
          <w:bCs/>
          <w:sz w:val="22"/>
          <w:szCs w:val="22"/>
        </w:rPr>
        <w:t>spełnieniu warunków udziału w postępowaniu;</w:t>
      </w:r>
    </w:p>
    <w:p w14:paraId="204B7861" w14:textId="4C7952D6" w:rsidR="005D6D17" w:rsidRPr="001B5F3E" w:rsidRDefault="00A51D1B" w:rsidP="006D52ED">
      <w:pPr>
        <w:pStyle w:val="Akapitzlist"/>
        <w:widowControl/>
        <w:numPr>
          <w:ilvl w:val="2"/>
          <w:numId w:val="11"/>
        </w:numPr>
        <w:suppressAutoHyphens w:val="0"/>
        <w:ind w:left="2127"/>
        <w:jc w:val="both"/>
        <w:rPr>
          <w:bCs/>
          <w:sz w:val="22"/>
          <w:szCs w:val="22"/>
        </w:rPr>
      </w:pPr>
      <w:r w:rsidRPr="001B5F3E">
        <w:rPr>
          <w:bCs/>
          <w:sz w:val="22"/>
          <w:szCs w:val="22"/>
        </w:rPr>
        <w:t>oświadczenie</w:t>
      </w:r>
      <w:r w:rsidR="005D6D17" w:rsidRPr="001B5F3E">
        <w:rPr>
          <w:bCs/>
          <w:sz w:val="22"/>
          <w:szCs w:val="22"/>
        </w:rPr>
        <w:t xml:space="preserve"> dotyczące podmiotu udostępniającego zasoby wykonawcy</w:t>
      </w:r>
      <w:r w:rsidR="00491917" w:rsidRPr="001B5F3E">
        <w:rPr>
          <w:bCs/>
          <w:sz w:val="22"/>
          <w:szCs w:val="22"/>
        </w:rPr>
        <w:t xml:space="preserve"> </w:t>
      </w:r>
      <w:r w:rsidR="00481C27" w:rsidRPr="001B5F3E">
        <w:rPr>
          <w:bCs/>
          <w:sz w:val="22"/>
          <w:szCs w:val="22"/>
        </w:rPr>
        <w:t>/</w:t>
      </w:r>
      <w:r w:rsidR="005565EE" w:rsidRPr="001B5F3E">
        <w:rPr>
          <w:bCs/>
          <w:sz w:val="22"/>
          <w:szCs w:val="22"/>
        </w:rPr>
        <w:t>o </w:t>
      </w:r>
      <w:r w:rsidR="005D6D17" w:rsidRPr="001B5F3E">
        <w:rPr>
          <w:bCs/>
          <w:sz w:val="22"/>
          <w:szCs w:val="22"/>
        </w:rPr>
        <w:t>ile dotyczy</w:t>
      </w:r>
      <w:r w:rsidR="00481C27" w:rsidRPr="001B5F3E">
        <w:rPr>
          <w:bCs/>
          <w:sz w:val="22"/>
          <w:szCs w:val="22"/>
        </w:rPr>
        <w:t>/</w:t>
      </w:r>
      <w:r w:rsidR="005D6D17" w:rsidRPr="001B5F3E">
        <w:rPr>
          <w:bCs/>
          <w:sz w:val="22"/>
          <w:szCs w:val="22"/>
        </w:rPr>
        <w:t>, tj.:</w:t>
      </w:r>
    </w:p>
    <w:p w14:paraId="0A55EECB" w14:textId="77777777" w:rsidR="005D6D17" w:rsidRPr="001B5F3E" w:rsidRDefault="005D6D17" w:rsidP="001525DC">
      <w:pPr>
        <w:pStyle w:val="Akapitzlist"/>
        <w:widowControl/>
        <w:numPr>
          <w:ilvl w:val="0"/>
          <w:numId w:val="30"/>
        </w:numPr>
        <w:suppressAutoHyphens w:val="0"/>
        <w:ind w:left="2694" w:hanging="567"/>
        <w:jc w:val="both"/>
        <w:rPr>
          <w:bCs/>
          <w:sz w:val="22"/>
          <w:szCs w:val="22"/>
        </w:rPr>
      </w:pPr>
      <w:r w:rsidRPr="001B5F3E">
        <w:rPr>
          <w:bCs/>
          <w:sz w:val="22"/>
          <w:szCs w:val="22"/>
        </w:rPr>
        <w:t>oświadczenie o udostępn</w:t>
      </w:r>
      <w:r w:rsidR="007B67B6" w:rsidRPr="001B5F3E">
        <w:rPr>
          <w:bCs/>
          <w:sz w:val="22"/>
          <w:szCs w:val="22"/>
        </w:rPr>
        <w:t>ieniu zasobów wykonawcy</w:t>
      </w:r>
      <w:r w:rsidRPr="001B5F3E">
        <w:rPr>
          <w:bCs/>
          <w:sz w:val="22"/>
          <w:szCs w:val="22"/>
        </w:rPr>
        <w:t xml:space="preserve"> wraz </w:t>
      </w:r>
      <w:r w:rsidR="007B67B6" w:rsidRPr="001B5F3E">
        <w:rPr>
          <w:bCs/>
          <w:sz w:val="22"/>
          <w:szCs w:val="22"/>
        </w:rPr>
        <w:t>ze stosownym zobowiązaniem</w:t>
      </w:r>
      <w:r w:rsidR="00436887" w:rsidRPr="001B5F3E">
        <w:rPr>
          <w:bCs/>
          <w:sz w:val="22"/>
          <w:szCs w:val="22"/>
        </w:rPr>
        <w:t xml:space="preserve"> lub innym środkiem dowodowym</w:t>
      </w:r>
      <w:r w:rsidRPr="001B5F3E">
        <w:rPr>
          <w:bCs/>
          <w:sz w:val="22"/>
          <w:szCs w:val="22"/>
        </w:rPr>
        <w:t xml:space="preserve"> /o ile dotyczy/;</w:t>
      </w:r>
    </w:p>
    <w:p w14:paraId="1DB69526" w14:textId="77777777" w:rsidR="005D6D17" w:rsidRPr="001B5F3E" w:rsidRDefault="005D6D17" w:rsidP="001525DC">
      <w:pPr>
        <w:pStyle w:val="Akapitzlist"/>
        <w:widowControl/>
        <w:numPr>
          <w:ilvl w:val="0"/>
          <w:numId w:val="30"/>
        </w:numPr>
        <w:suppressAutoHyphens w:val="0"/>
        <w:ind w:left="2694" w:hanging="567"/>
        <w:jc w:val="both"/>
        <w:rPr>
          <w:bCs/>
          <w:sz w:val="22"/>
          <w:szCs w:val="22"/>
        </w:rPr>
      </w:pPr>
      <w:r w:rsidRPr="001B5F3E">
        <w:rPr>
          <w:bCs/>
          <w:sz w:val="22"/>
          <w:szCs w:val="22"/>
        </w:rPr>
        <w:t>oświadczenie o niepodleganiu wykluczeniu;</w:t>
      </w:r>
    </w:p>
    <w:p w14:paraId="00849D83" w14:textId="1869010B" w:rsidR="00AF388B" w:rsidRPr="001B5F3E" w:rsidRDefault="005D6D17" w:rsidP="001525DC">
      <w:pPr>
        <w:pStyle w:val="Akapitzlist"/>
        <w:widowControl/>
        <w:numPr>
          <w:ilvl w:val="0"/>
          <w:numId w:val="30"/>
        </w:numPr>
        <w:suppressAutoHyphens w:val="0"/>
        <w:ind w:left="2694" w:hanging="567"/>
        <w:jc w:val="both"/>
        <w:rPr>
          <w:bCs/>
          <w:sz w:val="22"/>
          <w:szCs w:val="22"/>
        </w:rPr>
      </w:pPr>
      <w:r w:rsidRPr="001B5F3E">
        <w:rPr>
          <w:bCs/>
          <w:sz w:val="22"/>
          <w:szCs w:val="22"/>
        </w:rPr>
        <w:t>oświadczenie o spełnieniu warunków udziału w postępowaniu w</w:t>
      </w:r>
      <w:r w:rsidR="001323AE" w:rsidRPr="001B5F3E">
        <w:rPr>
          <w:bCs/>
          <w:sz w:val="22"/>
          <w:szCs w:val="22"/>
        </w:rPr>
        <w:t> </w:t>
      </w:r>
      <w:r w:rsidRPr="001B5F3E">
        <w:rPr>
          <w:bCs/>
          <w:sz w:val="22"/>
          <w:szCs w:val="22"/>
        </w:rPr>
        <w:t>zakresie, w jakim go dotyczą</w:t>
      </w:r>
      <w:r w:rsidR="00C15098" w:rsidRPr="001B5F3E">
        <w:rPr>
          <w:bCs/>
          <w:sz w:val="22"/>
          <w:szCs w:val="22"/>
        </w:rPr>
        <w:t>;</w:t>
      </w:r>
    </w:p>
    <w:p w14:paraId="7A9B61BC" w14:textId="13737267" w:rsidR="0083052D" w:rsidRPr="001B5F3E" w:rsidRDefault="00064528" w:rsidP="001525DC">
      <w:pPr>
        <w:pStyle w:val="Akapitzlist"/>
        <w:widowControl/>
        <w:numPr>
          <w:ilvl w:val="2"/>
          <w:numId w:val="11"/>
        </w:numPr>
        <w:suppressAutoHyphens w:val="0"/>
        <w:ind w:left="2127"/>
        <w:jc w:val="both"/>
        <w:rPr>
          <w:bCs/>
          <w:sz w:val="22"/>
          <w:szCs w:val="22"/>
        </w:rPr>
      </w:pPr>
      <w:r w:rsidRPr="001B5F3E">
        <w:rPr>
          <w:bCs/>
          <w:sz w:val="22"/>
          <w:szCs w:val="22"/>
        </w:rPr>
        <w:t>kalkul</w:t>
      </w:r>
      <w:r w:rsidR="00BE364A" w:rsidRPr="001B5F3E">
        <w:rPr>
          <w:bCs/>
          <w:sz w:val="22"/>
          <w:szCs w:val="22"/>
        </w:rPr>
        <w:t>ację ceny oferty, uwzględniającą</w:t>
      </w:r>
      <w:r w:rsidRPr="001B5F3E">
        <w:rPr>
          <w:bCs/>
          <w:sz w:val="22"/>
          <w:szCs w:val="22"/>
        </w:rPr>
        <w:t xml:space="preserve"> wymagania i zapisy SWZ</w:t>
      </w:r>
      <w:r w:rsidR="006A3AC1" w:rsidRPr="001B5F3E">
        <w:rPr>
          <w:bCs/>
          <w:sz w:val="22"/>
          <w:szCs w:val="22"/>
        </w:rPr>
        <w:t>;</w:t>
      </w:r>
    </w:p>
    <w:p w14:paraId="36015D83" w14:textId="5C5E21DA" w:rsidR="005670E4" w:rsidRPr="001B5F3E" w:rsidRDefault="001D5A6D" w:rsidP="001525DC">
      <w:pPr>
        <w:pStyle w:val="Akapitzlist"/>
        <w:widowControl/>
        <w:numPr>
          <w:ilvl w:val="2"/>
          <w:numId w:val="11"/>
        </w:numPr>
        <w:suppressAutoHyphens w:val="0"/>
        <w:ind w:left="2127"/>
        <w:jc w:val="both"/>
        <w:rPr>
          <w:bCs/>
          <w:sz w:val="22"/>
          <w:szCs w:val="22"/>
        </w:rPr>
      </w:pPr>
      <w:r w:rsidRPr="001B5F3E">
        <w:rPr>
          <w:bCs/>
          <w:sz w:val="22"/>
          <w:szCs w:val="22"/>
        </w:rPr>
        <w:t>pełnomocnictwo (</w:t>
      </w:r>
      <w:r w:rsidR="006A3AC1" w:rsidRPr="001B5F3E">
        <w:rPr>
          <w:bCs/>
          <w:sz w:val="22"/>
          <w:szCs w:val="22"/>
        </w:rPr>
        <w:t xml:space="preserve">zgodnie z </w:t>
      </w:r>
      <w:r w:rsidR="00E617F8" w:rsidRPr="001B5F3E">
        <w:rPr>
          <w:bCs/>
          <w:sz w:val="22"/>
          <w:szCs w:val="22"/>
        </w:rPr>
        <w:t xml:space="preserve">ust. </w:t>
      </w:r>
      <w:r w:rsidR="00007BEF" w:rsidRPr="001B5F3E">
        <w:rPr>
          <w:bCs/>
          <w:sz w:val="22"/>
          <w:szCs w:val="22"/>
        </w:rPr>
        <w:t>5-7</w:t>
      </w:r>
      <w:r w:rsidRPr="001B5F3E">
        <w:rPr>
          <w:bCs/>
          <w:sz w:val="22"/>
          <w:szCs w:val="22"/>
        </w:rPr>
        <w:t xml:space="preserve"> powyżej)</w:t>
      </w:r>
      <w:r w:rsidR="00F74DE9" w:rsidRPr="001B5F3E">
        <w:rPr>
          <w:bCs/>
          <w:sz w:val="22"/>
          <w:szCs w:val="22"/>
        </w:rPr>
        <w:t xml:space="preserve"> lub inny dokument potwierdzający umocowanie do reprezentowania wykonawcy;</w:t>
      </w:r>
    </w:p>
    <w:p w14:paraId="6D6D457A" w14:textId="346ACE56" w:rsidR="00E617F8" w:rsidRPr="001B5F3E" w:rsidRDefault="00BB23A8" w:rsidP="001525DC">
      <w:pPr>
        <w:pStyle w:val="Akapitzlist"/>
        <w:widowControl/>
        <w:numPr>
          <w:ilvl w:val="2"/>
          <w:numId w:val="11"/>
        </w:numPr>
        <w:suppressAutoHyphens w:val="0"/>
        <w:ind w:left="2127"/>
        <w:jc w:val="both"/>
        <w:rPr>
          <w:bCs/>
          <w:sz w:val="22"/>
          <w:szCs w:val="22"/>
        </w:rPr>
      </w:pPr>
      <w:r w:rsidRPr="001B5F3E">
        <w:rPr>
          <w:bCs/>
          <w:sz w:val="22"/>
          <w:szCs w:val="22"/>
        </w:rPr>
        <w:t>wykaz podwykonawców</w:t>
      </w:r>
      <w:r w:rsidR="0087675C" w:rsidRPr="001B5F3E">
        <w:rPr>
          <w:bCs/>
          <w:sz w:val="22"/>
          <w:szCs w:val="22"/>
        </w:rPr>
        <w:t xml:space="preserve"> (o ile dotyczy)</w:t>
      </w:r>
      <w:r w:rsidRPr="001B5F3E">
        <w:rPr>
          <w:bCs/>
          <w:sz w:val="22"/>
          <w:szCs w:val="22"/>
        </w:rPr>
        <w:t>;</w:t>
      </w:r>
    </w:p>
    <w:p w14:paraId="140F3FD3" w14:textId="63A5E5A8" w:rsidR="00BB23A8" w:rsidRPr="001B5F3E" w:rsidRDefault="00F2424A" w:rsidP="001525DC">
      <w:pPr>
        <w:pStyle w:val="Akapitzlist"/>
        <w:widowControl/>
        <w:numPr>
          <w:ilvl w:val="2"/>
          <w:numId w:val="11"/>
        </w:numPr>
        <w:suppressAutoHyphens w:val="0"/>
        <w:ind w:left="2127"/>
        <w:jc w:val="both"/>
        <w:rPr>
          <w:bCs/>
          <w:sz w:val="22"/>
          <w:szCs w:val="22"/>
        </w:rPr>
      </w:pPr>
      <w:r w:rsidRPr="001B5F3E">
        <w:rPr>
          <w:bCs/>
          <w:sz w:val="22"/>
          <w:szCs w:val="22"/>
        </w:rPr>
        <w:t>przedmiotowe środki dowodowe</w:t>
      </w:r>
      <w:r w:rsidR="006A4BB4" w:rsidRPr="001B5F3E">
        <w:rPr>
          <w:bCs/>
          <w:sz w:val="22"/>
          <w:szCs w:val="22"/>
        </w:rPr>
        <w:t xml:space="preserve"> (</w:t>
      </w:r>
      <w:r w:rsidR="006A4BB4" w:rsidRPr="00713497">
        <w:rPr>
          <w:bCs/>
          <w:sz w:val="22"/>
          <w:szCs w:val="22"/>
        </w:rPr>
        <w:t>zgodnie z rozdziałem III ust. 3 SWZ)</w:t>
      </w:r>
      <w:r w:rsidR="006A4BB4" w:rsidRPr="001B5F3E">
        <w:rPr>
          <w:bCs/>
          <w:sz w:val="22"/>
          <w:szCs w:val="22"/>
        </w:rPr>
        <w:t xml:space="preserve"> </w:t>
      </w:r>
      <w:r w:rsidR="00E13367" w:rsidRPr="001B5F3E">
        <w:rPr>
          <w:bCs/>
          <w:sz w:val="22"/>
          <w:szCs w:val="22"/>
        </w:rPr>
        <w:t xml:space="preserve">oraz wypełniony </w:t>
      </w:r>
      <w:r w:rsidR="00224066" w:rsidRPr="001B5F3E">
        <w:rPr>
          <w:bCs/>
          <w:sz w:val="22"/>
          <w:szCs w:val="22"/>
        </w:rPr>
        <w:t>wykaz asortymentowo-ilościowy zawarty w załączniku A do SWZ</w:t>
      </w:r>
      <w:r w:rsidR="002A6BED" w:rsidRPr="001B5F3E">
        <w:rPr>
          <w:bCs/>
          <w:sz w:val="22"/>
          <w:szCs w:val="22"/>
        </w:rPr>
        <w:t>;</w:t>
      </w:r>
    </w:p>
    <w:p w14:paraId="2F4484A6" w14:textId="607E7B7F" w:rsidR="002A6BED" w:rsidRPr="001B5F3E" w:rsidRDefault="002A6BED" w:rsidP="001525DC">
      <w:pPr>
        <w:pStyle w:val="Akapitzlist"/>
        <w:widowControl/>
        <w:numPr>
          <w:ilvl w:val="2"/>
          <w:numId w:val="11"/>
        </w:numPr>
        <w:suppressAutoHyphens w:val="0"/>
        <w:ind w:left="2127"/>
        <w:jc w:val="both"/>
        <w:rPr>
          <w:bCs/>
          <w:sz w:val="22"/>
          <w:szCs w:val="22"/>
        </w:rPr>
      </w:pPr>
      <w:r w:rsidRPr="001B5F3E">
        <w:rPr>
          <w:bCs/>
          <w:sz w:val="22"/>
          <w:szCs w:val="22"/>
        </w:rPr>
        <w:t>KRS lub CEiDG</w:t>
      </w:r>
      <w:r w:rsidR="002D7F14" w:rsidRPr="001B5F3E">
        <w:rPr>
          <w:bCs/>
          <w:sz w:val="22"/>
          <w:szCs w:val="22"/>
        </w:rPr>
        <w:t xml:space="preserve"> – o ile nie podano danych do ogólnodostępnych baz.</w:t>
      </w:r>
    </w:p>
    <w:p w14:paraId="281047B6" w14:textId="77777777" w:rsidR="0001223C" w:rsidRPr="001B5F3E" w:rsidRDefault="0095614D" w:rsidP="00F51DEC">
      <w:pPr>
        <w:pStyle w:val="Akapitzlist"/>
        <w:widowControl/>
        <w:numPr>
          <w:ilvl w:val="0"/>
          <w:numId w:val="11"/>
        </w:numPr>
        <w:suppressAutoHyphens w:val="0"/>
        <w:jc w:val="both"/>
        <w:rPr>
          <w:bCs/>
          <w:sz w:val="22"/>
          <w:szCs w:val="22"/>
        </w:rPr>
      </w:pPr>
      <w:r w:rsidRPr="001B5F3E">
        <w:rPr>
          <w:sz w:val="22"/>
          <w:szCs w:val="22"/>
        </w:rPr>
        <w:t>Jeżeli wykonawca zastrzega sobie prawo do nie</w:t>
      </w:r>
      <w:r w:rsidR="0001223C" w:rsidRPr="001B5F3E">
        <w:rPr>
          <w:sz w:val="22"/>
          <w:szCs w:val="22"/>
        </w:rPr>
        <w:t>udostępnienia innym uczestnikom postępowania informacji stanowią</w:t>
      </w:r>
      <w:r w:rsidRPr="001B5F3E">
        <w:rPr>
          <w:sz w:val="22"/>
          <w:szCs w:val="22"/>
        </w:rPr>
        <w:t>cych tajemnicę przedsiębiorstwa</w:t>
      </w:r>
      <w:r w:rsidR="005217DB" w:rsidRPr="001B5F3E">
        <w:rPr>
          <w:sz w:val="22"/>
          <w:szCs w:val="22"/>
        </w:rPr>
        <w:t xml:space="preserve"> w </w:t>
      </w:r>
      <w:r w:rsidR="0001223C" w:rsidRPr="001B5F3E">
        <w:rPr>
          <w:sz w:val="22"/>
          <w:szCs w:val="22"/>
        </w:rPr>
        <w:t>rozumieniu przepisów o zwalczaniu nieuczciwej ko</w:t>
      </w:r>
      <w:r w:rsidRPr="001B5F3E">
        <w:rPr>
          <w:sz w:val="22"/>
          <w:szCs w:val="22"/>
        </w:rPr>
        <w:t xml:space="preserve">nkurencji, </w:t>
      </w:r>
      <w:r w:rsidR="005217DB" w:rsidRPr="001B5F3E">
        <w:rPr>
          <w:sz w:val="22"/>
          <w:szCs w:val="22"/>
        </w:rPr>
        <w:t xml:space="preserve">to </w:t>
      </w:r>
      <w:r w:rsidRPr="001B5F3E">
        <w:rPr>
          <w:sz w:val="22"/>
          <w:szCs w:val="22"/>
        </w:rPr>
        <w:t>składa w treści</w:t>
      </w:r>
      <w:r w:rsidR="005217DB" w:rsidRPr="001B5F3E">
        <w:rPr>
          <w:sz w:val="22"/>
          <w:szCs w:val="22"/>
        </w:rPr>
        <w:t xml:space="preserve"> oferty</w:t>
      </w:r>
      <w:r w:rsidRPr="001B5F3E">
        <w:rPr>
          <w:sz w:val="22"/>
          <w:szCs w:val="22"/>
        </w:rPr>
        <w:t xml:space="preserve"> </w:t>
      </w:r>
      <w:r w:rsidR="0001223C" w:rsidRPr="001B5F3E">
        <w:rPr>
          <w:sz w:val="22"/>
          <w:szCs w:val="22"/>
        </w:rPr>
        <w:t>stoso</w:t>
      </w:r>
      <w:r w:rsidR="005217DB" w:rsidRPr="001B5F3E">
        <w:rPr>
          <w:sz w:val="22"/>
          <w:szCs w:val="22"/>
        </w:rPr>
        <w:t>wne oświadczenie zawierające</w:t>
      </w:r>
      <w:r w:rsidR="0001223C" w:rsidRPr="001B5F3E">
        <w:rPr>
          <w:sz w:val="22"/>
          <w:szCs w:val="22"/>
        </w:rPr>
        <w:t xml:space="preserve"> wykaz zastrze</w:t>
      </w:r>
      <w:r w:rsidR="00C96653" w:rsidRPr="001B5F3E">
        <w:rPr>
          <w:sz w:val="22"/>
          <w:szCs w:val="22"/>
        </w:rPr>
        <w:t>żonych dokumentów wraz z</w:t>
      </w:r>
      <w:r w:rsidR="005217DB" w:rsidRPr="001B5F3E">
        <w:rPr>
          <w:sz w:val="22"/>
          <w:szCs w:val="22"/>
        </w:rPr>
        <w:t xml:space="preserve"> uzasadnienie</w:t>
      </w:r>
      <w:r w:rsidR="00BA6B3F" w:rsidRPr="001B5F3E">
        <w:rPr>
          <w:sz w:val="22"/>
          <w:szCs w:val="22"/>
        </w:rPr>
        <w:t>m ich utajnienia.</w:t>
      </w:r>
      <w:r w:rsidR="0001223C" w:rsidRPr="001B5F3E">
        <w:rPr>
          <w:sz w:val="22"/>
          <w:szCs w:val="22"/>
        </w:rPr>
        <w:t xml:space="preserve"> Dokumenty opatrzone klauzulą; „Dokument zastrzeżony” winny być załączone łącznie z </w:t>
      </w:r>
      <w:r w:rsidR="0019132A" w:rsidRPr="001B5F3E">
        <w:rPr>
          <w:sz w:val="22"/>
          <w:szCs w:val="22"/>
        </w:rPr>
        <w:t xml:space="preserve">ww. </w:t>
      </w:r>
      <w:r w:rsidR="0001223C" w:rsidRPr="001B5F3E">
        <w:rPr>
          <w:sz w:val="22"/>
          <w:szCs w:val="22"/>
        </w:rPr>
        <w:t>oświa</w:t>
      </w:r>
      <w:r w:rsidR="0019132A" w:rsidRPr="001B5F3E">
        <w:rPr>
          <w:sz w:val="22"/>
          <w:szCs w:val="22"/>
        </w:rPr>
        <w:t xml:space="preserve">dczeniem, </w:t>
      </w:r>
      <w:r w:rsidR="0001223C" w:rsidRPr="001B5F3E">
        <w:rPr>
          <w:sz w:val="22"/>
          <w:szCs w:val="22"/>
        </w:rPr>
        <w:t>na końcu oferty. Wykonawca nie może zastrzec informacji, o któr</w:t>
      </w:r>
      <w:r w:rsidR="00E711CA" w:rsidRPr="001B5F3E">
        <w:rPr>
          <w:sz w:val="22"/>
          <w:szCs w:val="22"/>
        </w:rPr>
        <w:t>ych mowa w art. w art. 222 ust. </w:t>
      </w:r>
      <w:r w:rsidR="0001223C" w:rsidRPr="001B5F3E">
        <w:rPr>
          <w:sz w:val="22"/>
          <w:szCs w:val="22"/>
        </w:rPr>
        <w:t>5 ustawy PZP.</w:t>
      </w:r>
    </w:p>
    <w:p w14:paraId="139BE497" w14:textId="77777777" w:rsidR="0001223C" w:rsidRPr="001B5F3E" w:rsidRDefault="000C049C" w:rsidP="00F51DEC">
      <w:pPr>
        <w:pStyle w:val="Akapitzlist"/>
        <w:widowControl/>
        <w:numPr>
          <w:ilvl w:val="0"/>
          <w:numId w:val="11"/>
        </w:numPr>
        <w:suppressAutoHyphens w:val="0"/>
        <w:jc w:val="both"/>
        <w:rPr>
          <w:bCs/>
          <w:sz w:val="22"/>
          <w:szCs w:val="22"/>
        </w:rPr>
      </w:pPr>
      <w:r w:rsidRPr="001B5F3E">
        <w:rPr>
          <w:bCs/>
          <w:sz w:val="22"/>
          <w:szCs w:val="22"/>
        </w:rPr>
        <w:t>Wszystkie koszty związane z przygotowaniem i złożeniem oferty ponosi wykonawca.</w:t>
      </w:r>
    </w:p>
    <w:p w14:paraId="5E9D35AB" w14:textId="77777777" w:rsidR="00BE66F8" w:rsidRPr="001B5F3E" w:rsidRDefault="00BE66F8" w:rsidP="00991F90">
      <w:pPr>
        <w:widowControl/>
        <w:suppressAutoHyphens w:val="0"/>
        <w:jc w:val="both"/>
        <w:rPr>
          <w:b/>
          <w:bCs/>
          <w:sz w:val="22"/>
          <w:szCs w:val="22"/>
        </w:rPr>
      </w:pPr>
    </w:p>
    <w:p w14:paraId="13609927" w14:textId="003E9CEA" w:rsidR="0001699B" w:rsidRPr="001B5F3E" w:rsidRDefault="00BE66F8" w:rsidP="002052BB">
      <w:pPr>
        <w:widowControl/>
        <w:suppressAutoHyphens w:val="0"/>
        <w:jc w:val="both"/>
        <w:rPr>
          <w:b/>
          <w:bCs/>
          <w:sz w:val="22"/>
          <w:szCs w:val="22"/>
        </w:rPr>
      </w:pPr>
      <w:r w:rsidRPr="001B5F3E">
        <w:rPr>
          <w:b/>
          <w:bCs/>
          <w:sz w:val="22"/>
          <w:szCs w:val="22"/>
        </w:rPr>
        <w:t xml:space="preserve">Rozdział XIII </w:t>
      </w:r>
      <w:r w:rsidR="009C3066" w:rsidRPr="001B5F3E">
        <w:rPr>
          <w:b/>
          <w:bCs/>
          <w:sz w:val="22"/>
          <w:szCs w:val="22"/>
        </w:rPr>
        <w:t>–</w:t>
      </w:r>
      <w:r w:rsidRPr="001B5F3E">
        <w:rPr>
          <w:b/>
          <w:bCs/>
          <w:sz w:val="22"/>
          <w:szCs w:val="22"/>
        </w:rPr>
        <w:t xml:space="preserve"> </w:t>
      </w:r>
      <w:r w:rsidR="009C3066" w:rsidRPr="001B5F3E">
        <w:rPr>
          <w:b/>
          <w:bCs/>
          <w:sz w:val="22"/>
          <w:szCs w:val="22"/>
        </w:rPr>
        <w:t>Miejsce oraz termin składania i otwarcia ofert</w:t>
      </w:r>
    </w:p>
    <w:p w14:paraId="6805183B" w14:textId="5156AA5B" w:rsidR="002052BB" w:rsidRPr="001B5F3E" w:rsidRDefault="002052BB" w:rsidP="002052BB">
      <w:pPr>
        <w:numPr>
          <w:ilvl w:val="0"/>
          <w:numId w:val="12"/>
        </w:numPr>
        <w:contextualSpacing/>
        <w:jc w:val="both"/>
        <w:rPr>
          <w:bCs/>
          <w:sz w:val="22"/>
          <w:szCs w:val="22"/>
        </w:rPr>
      </w:pPr>
      <w:r w:rsidRPr="001B5F3E">
        <w:rPr>
          <w:bCs/>
          <w:sz w:val="22"/>
          <w:szCs w:val="22"/>
        </w:rPr>
        <w:t xml:space="preserve">Oferty należy składać w terminie </w:t>
      </w:r>
      <w:r w:rsidRPr="001B5F3E">
        <w:rPr>
          <w:b/>
          <w:bCs/>
          <w:i/>
          <w:sz w:val="22"/>
          <w:szCs w:val="22"/>
        </w:rPr>
        <w:t xml:space="preserve">do dnia </w:t>
      </w:r>
      <w:r w:rsidR="00362B12" w:rsidRPr="001B5F3E">
        <w:rPr>
          <w:b/>
          <w:bCs/>
          <w:i/>
          <w:sz w:val="22"/>
          <w:szCs w:val="22"/>
        </w:rPr>
        <w:t>2 sierpnia</w:t>
      </w:r>
      <w:r w:rsidR="006638DA" w:rsidRPr="001B5F3E">
        <w:rPr>
          <w:b/>
          <w:bCs/>
          <w:i/>
          <w:sz w:val="22"/>
          <w:szCs w:val="22"/>
        </w:rPr>
        <w:t xml:space="preserve"> 2024</w:t>
      </w:r>
      <w:r w:rsidRPr="001B5F3E">
        <w:rPr>
          <w:b/>
          <w:bCs/>
          <w:i/>
          <w:sz w:val="22"/>
          <w:szCs w:val="22"/>
        </w:rPr>
        <w:t xml:space="preserve"> r., do godziny 10:00,</w:t>
      </w:r>
      <w:r w:rsidRPr="001B5F3E">
        <w:rPr>
          <w:b/>
          <w:bCs/>
          <w:sz w:val="22"/>
          <w:szCs w:val="22"/>
        </w:rPr>
        <w:t xml:space="preserve"> </w:t>
      </w:r>
      <w:r w:rsidRPr="001B5F3E">
        <w:rPr>
          <w:bCs/>
          <w:sz w:val="22"/>
          <w:szCs w:val="22"/>
        </w:rPr>
        <w:t>na zasadach opisanych w rozdziale IX ust. 2-3 SWZ.</w:t>
      </w:r>
    </w:p>
    <w:p w14:paraId="267F8F1D" w14:textId="77777777" w:rsidR="002052BB" w:rsidRPr="001B5F3E" w:rsidRDefault="002052BB" w:rsidP="002052BB">
      <w:pPr>
        <w:pStyle w:val="Akapitzlist"/>
        <w:widowControl/>
        <w:numPr>
          <w:ilvl w:val="0"/>
          <w:numId w:val="12"/>
        </w:numPr>
        <w:suppressAutoHyphens w:val="0"/>
        <w:jc w:val="both"/>
        <w:rPr>
          <w:bCs/>
          <w:sz w:val="22"/>
          <w:szCs w:val="22"/>
        </w:rPr>
      </w:pPr>
      <w:r w:rsidRPr="001B5F3E">
        <w:rPr>
          <w:sz w:val="22"/>
          <w:szCs w:val="22"/>
        </w:rPr>
        <w:t xml:space="preserve">Wykonawca przed upływem terminu do składania ofert może wycofać ofertę zgodnie z regulaminem na </w:t>
      </w:r>
      <w:hyperlink r:id="rId41" w:history="1">
        <w:r w:rsidRPr="001B5F3E">
          <w:rPr>
            <w:rStyle w:val="Hipercze"/>
            <w:sz w:val="22"/>
            <w:szCs w:val="22"/>
          </w:rPr>
          <w:t>https://platformazakupowa.pl</w:t>
        </w:r>
      </w:hyperlink>
      <w:r w:rsidRPr="001B5F3E">
        <w:rPr>
          <w:sz w:val="22"/>
          <w:szCs w:val="22"/>
        </w:rPr>
        <w:t xml:space="preserve">. </w:t>
      </w:r>
      <w:r w:rsidRPr="001B5F3E">
        <w:rPr>
          <w:color w:val="000000"/>
          <w:sz w:val="22"/>
          <w:szCs w:val="22"/>
        </w:rPr>
        <w:t xml:space="preserve">Sposób wycofania oferty zamieszczono </w:t>
      </w:r>
      <w:r w:rsidRPr="001B5F3E">
        <w:rPr>
          <w:color w:val="000000"/>
          <w:sz w:val="22"/>
          <w:szCs w:val="22"/>
        </w:rPr>
        <w:lastRenderedPageBreak/>
        <w:t xml:space="preserve">w instrukcji dostępnej adresem: </w:t>
      </w:r>
      <w:hyperlink r:id="rId42" w:history="1">
        <w:r w:rsidRPr="001B5F3E">
          <w:rPr>
            <w:rStyle w:val="Hipercze"/>
            <w:sz w:val="22"/>
            <w:szCs w:val="22"/>
          </w:rPr>
          <w:t>https://platformazakupowa.pl/strona/45-instrukcje</w:t>
        </w:r>
      </w:hyperlink>
      <w:r w:rsidRPr="001B5F3E">
        <w:rPr>
          <w:color w:val="000000"/>
          <w:sz w:val="22"/>
          <w:szCs w:val="22"/>
        </w:rPr>
        <w:t xml:space="preserve">. Oferta nie może zostać wycofana po upływie terminu składania ofert. </w:t>
      </w:r>
    </w:p>
    <w:p w14:paraId="06A212CC" w14:textId="77777777" w:rsidR="002052BB" w:rsidRPr="001B5F3E" w:rsidRDefault="002052BB" w:rsidP="002052BB">
      <w:pPr>
        <w:pStyle w:val="Akapitzlist"/>
        <w:widowControl/>
        <w:numPr>
          <w:ilvl w:val="0"/>
          <w:numId w:val="12"/>
        </w:numPr>
        <w:suppressAutoHyphens w:val="0"/>
        <w:jc w:val="both"/>
        <w:rPr>
          <w:bCs/>
          <w:sz w:val="22"/>
          <w:szCs w:val="22"/>
        </w:rPr>
      </w:pPr>
      <w:r w:rsidRPr="001B5F3E">
        <w:rPr>
          <w:sz w:val="22"/>
          <w:szCs w:val="22"/>
        </w:rPr>
        <w:t>Zamawiający odrzuci ofertę złożoną po terminie składania ofert.</w:t>
      </w:r>
    </w:p>
    <w:p w14:paraId="12B7C59F" w14:textId="3E35E977" w:rsidR="002052BB" w:rsidRPr="001B5F3E" w:rsidRDefault="002052BB" w:rsidP="002052BB">
      <w:pPr>
        <w:pStyle w:val="Akapitzlist"/>
        <w:widowControl/>
        <w:numPr>
          <w:ilvl w:val="0"/>
          <w:numId w:val="12"/>
        </w:numPr>
        <w:suppressAutoHyphens w:val="0"/>
        <w:jc w:val="both"/>
        <w:rPr>
          <w:bCs/>
          <w:sz w:val="22"/>
          <w:szCs w:val="22"/>
        </w:rPr>
      </w:pPr>
      <w:r w:rsidRPr="001B5F3E">
        <w:rPr>
          <w:sz w:val="22"/>
          <w:szCs w:val="22"/>
        </w:rPr>
        <w:t xml:space="preserve">Otwarcie ofert nastąpi </w:t>
      </w:r>
      <w:r w:rsidRPr="001B5F3E">
        <w:rPr>
          <w:b/>
          <w:i/>
          <w:iCs/>
          <w:sz w:val="22"/>
          <w:szCs w:val="22"/>
        </w:rPr>
        <w:t xml:space="preserve">w dniu </w:t>
      </w:r>
      <w:r w:rsidR="00362B12" w:rsidRPr="001B5F3E">
        <w:rPr>
          <w:b/>
          <w:bCs/>
          <w:i/>
          <w:sz w:val="22"/>
          <w:szCs w:val="22"/>
        </w:rPr>
        <w:t xml:space="preserve">2 sierpnia </w:t>
      </w:r>
      <w:r w:rsidR="006638DA" w:rsidRPr="001B5F3E">
        <w:rPr>
          <w:b/>
          <w:i/>
          <w:iCs/>
          <w:sz w:val="22"/>
          <w:szCs w:val="22"/>
        </w:rPr>
        <w:t>2024</w:t>
      </w:r>
      <w:r w:rsidRPr="001B5F3E">
        <w:rPr>
          <w:b/>
          <w:i/>
          <w:iCs/>
          <w:sz w:val="22"/>
          <w:szCs w:val="22"/>
        </w:rPr>
        <w:t xml:space="preserve"> r., o godzinie 10:30</w:t>
      </w:r>
      <w:r w:rsidRPr="001B5F3E">
        <w:rPr>
          <w:b/>
          <w:sz w:val="22"/>
          <w:szCs w:val="22"/>
        </w:rPr>
        <w:t xml:space="preserve"> </w:t>
      </w:r>
      <w:r w:rsidRPr="001B5F3E">
        <w:rPr>
          <w:sz w:val="22"/>
          <w:szCs w:val="22"/>
        </w:rPr>
        <w:t xml:space="preserve">za pośrednictwem </w:t>
      </w:r>
      <w:hyperlink r:id="rId43" w:history="1">
        <w:r w:rsidRPr="001B5F3E">
          <w:rPr>
            <w:rStyle w:val="Hipercze"/>
            <w:sz w:val="22"/>
            <w:szCs w:val="22"/>
          </w:rPr>
          <w:t>https://platformazakupowa.pl</w:t>
        </w:r>
      </w:hyperlink>
      <w:r w:rsidRPr="001B5F3E">
        <w:rPr>
          <w:sz w:val="22"/>
          <w:szCs w:val="22"/>
        </w:rPr>
        <w:t xml:space="preserve"> </w:t>
      </w:r>
    </w:p>
    <w:p w14:paraId="2F25305E" w14:textId="2DF7908F" w:rsidR="002052BB" w:rsidRPr="001B5F3E" w:rsidRDefault="002052BB" w:rsidP="002052BB">
      <w:pPr>
        <w:pStyle w:val="Nagwek"/>
        <w:widowControl/>
        <w:numPr>
          <w:ilvl w:val="0"/>
          <w:numId w:val="12"/>
        </w:numPr>
        <w:suppressAutoHyphens w:val="0"/>
        <w:jc w:val="both"/>
        <w:rPr>
          <w:sz w:val="22"/>
          <w:szCs w:val="22"/>
        </w:rPr>
      </w:pPr>
      <w:r w:rsidRPr="001B5F3E">
        <w:rPr>
          <w:sz w:val="22"/>
          <w:szCs w:val="22"/>
        </w:rPr>
        <w:t>W przypadku zmiany terminu składania ofert zamawiający zamieści informację o</w:t>
      </w:r>
      <w:r w:rsidR="00BA4D3E" w:rsidRPr="001B5F3E">
        <w:rPr>
          <w:sz w:val="22"/>
          <w:szCs w:val="22"/>
        </w:rPr>
        <w:t xml:space="preserve"> </w:t>
      </w:r>
      <w:r w:rsidRPr="001B5F3E">
        <w:rPr>
          <w:sz w:val="22"/>
          <w:szCs w:val="22"/>
        </w:rPr>
        <w:t> jego</w:t>
      </w:r>
      <w:r w:rsidR="00BA4D3E" w:rsidRPr="001B5F3E">
        <w:rPr>
          <w:sz w:val="22"/>
          <w:szCs w:val="22"/>
        </w:rPr>
        <w:t xml:space="preserve"> </w:t>
      </w:r>
      <w:r w:rsidRPr="001B5F3E">
        <w:rPr>
          <w:sz w:val="22"/>
          <w:szCs w:val="22"/>
        </w:rPr>
        <w:t xml:space="preserve"> przedłużeniu na </w:t>
      </w:r>
      <w:hyperlink r:id="rId44" w:history="1">
        <w:r w:rsidRPr="001B5F3E">
          <w:rPr>
            <w:rStyle w:val="Hipercze"/>
            <w:sz w:val="22"/>
            <w:szCs w:val="22"/>
          </w:rPr>
          <w:t>https://platformazakupowa.pl</w:t>
        </w:r>
      </w:hyperlink>
      <w:r w:rsidRPr="001B5F3E">
        <w:rPr>
          <w:sz w:val="22"/>
          <w:szCs w:val="22"/>
        </w:rPr>
        <w:t xml:space="preserve"> – adres profilu nabywcy – </w:t>
      </w:r>
      <w:hyperlink r:id="rId45" w:history="1">
        <w:r w:rsidRPr="001B5F3E">
          <w:rPr>
            <w:rStyle w:val="Hipercze"/>
            <w:bCs/>
            <w:sz w:val="22"/>
            <w:szCs w:val="22"/>
          </w:rPr>
          <w:t>https://platformazakupowa.pl/pn/uj_edu</w:t>
        </w:r>
      </w:hyperlink>
      <w:r w:rsidRPr="001B5F3E">
        <w:rPr>
          <w:bCs/>
          <w:sz w:val="22"/>
          <w:szCs w:val="22"/>
        </w:rPr>
        <w:t>, w zakładce właściwej dla prowadzonego postępowania, w sekcji „Komunikaty”.</w:t>
      </w:r>
    </w:p>
    <w:p w14:paraId="40BD4430" w14:textId="77777777" w:rsidR="002052BB" w:rsidRPr="001B5F3E" w:rsidRDefault="002052BB" w:rsidP="002052BB">
      <w:pPr>
        <w:pStyle w:val="Nagwek"/>
        <w:widowControl/>
        <w:numPr>
          <w:ilvl w:val="0"/>
          <w:numId w:val="12"/>
        </w:numPr>
        <w:suppressAutoHyphens w:val="0"/>
        <w:jc w:val="both"/>
        <w:rPr>
          <w:sz w:val="22"/>
          <w:szCs w:val="22"/>
        </w:rPr>
      </w:pPr>
      <w:r w:rsidRPr="001B5F3E">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1B5F3E" w:rsidRDefault="002052BB" w:rsidP="002052BB">
      <w:pPr>
        <w:pStyle w:val="Nagwek"/>
        <w:widowControl/>
        <w:numPr>
          <w:ilvl w:val="0"/>
          <w:numId w:val="12"/>
        </w:numPr>
        <w:suppressAutoHyphens w:val="0"/>
        <w:jc w:val="both"/>
        <w:rPr>
          <w:sz w:val="22"/>
          <w:szCs w:val="22"/>
        </w:rPr>
      </w:pPr>
      <w:r w:rsidRPr="001B5F3E">
        <w:rPr>
          <w:sz w:val="22"/>
          <w:szCs w:val="22"/>
        </w:rPr>
        <w:t xml:space="preserve">Zamawiający najpóźniej przed otwarciem ofert udostępni na </w:t>
      </w:r>
      <w:hyperlink r:id="rId46" w:history="1">
        <w:r w:rsidRPr="001B5F3E">
          <w:rPr>
            <w:rStyle w:val="Hipercze"/>
            <w:sz w:val="22"/>
            <w:szCs w:val="22"/>
          </w:rPr>
          <w:t>https://platformazakupowa.pl</w:t>
        </w:r>
      </w:hyperlink>
      <w:r w:rsidRPr="001B5F3E">
        <w:rPr>
          <w:sz w:val="22"/>
          <w:szCs w:val="22"/>
        </w:rPr>
        <w:t xml:space="preserve"> – adres profilu nabywcy – </w:t>
      </w:r>
      <w:hyperlink r:id="rId47" w:history="1">
        <w:r w:rsidRPr="001B5F3E">
          <w:rPr>
            <w:rStyle w:val="Hipercze"/>
            <w:bCs/>
            <w:sz w:val="22"/>
            <w:szCs w:val="22"/>
          </w:rPr>
          <w:t>https://platformazakupowa.pl/pn/uj_edu</w:t>
        </w:r>
      </w:hyperlink>
      <w:r w:rsidRPr="001B5F3E">
        <w:rPr>
          <w:bCs/>
          <w:sz w:val="22"/>
          <w:szCs w:val="22"/>
        </w:rPr>
        <w:t xml:space="preserve">, w zakładce właściwej dla prowadzonego postępowania, w sekcji „Komunikaty”, </w:t>
      </w:r>
      <w:r w:rsidRPr="001B5F3E">
        <w:rPr>
          <w:sz w:val="22"/>
          <w:szCs w:val="22"/>
        </w:rPr>
        <w:t>informację o kwocie, jaką zamierza przeznaczyć na sfinansowanie zamówienia.</w:t>
      </w:r>
    </w:p>
    <w:p w14:paraId="391A3E15" w14:textId="77777777" w:rsidR="002052BB" w:rsidRPr="001B5F3E" w:rsidRDefault="002052BB" w:rsidP="002052BB">
      <w:pPr>
        <w:pStyle w:val="Nagwek"/>
        <w:widowControl/>
        <w:numPr>
          <w:ilvl w:val="0"/>
          <w:numId w:val="12"/>
        </w:numPr>
        <w:suppressAutoHyphens w:val="0"/>
        <w:jc w:val="both"/>
        <w:rPr>
          <w:sz w:val="22"/>
          <w:szCs w:val="22"/>
        </w:rPr>
      </w:pPr>
      <w:r w:rsidRPr="001B5F3E">
        <w:rPr>
          <w:sz w:val="22"/>
          <w:szCs w:val="22"/>
        </w:rPr>
        <w:t>Zamawiający niezwłocznie po otwarciu ofert, udostępni na stronie internetowej prowadzonego postępowania informacje o:</w:t>
      </w:r>
    </w:p>
    <w:p w14:paraId="3ECC8851" w14:textId="77777777" w:rsidR="002052BB" w:rsidRPr="001B5F3E" w:rsidRDefault="002052BB" w:rsidP="002052BB">
      <w:pPr>
        <w:pStyle w:val="Nagwek"/>
        <w:widowControl/>
        <w:numPr>
          <w:ilvl w:val="1"/>
          <w:numId w:val="12"/>
        </w:numPr>
        <w:tabs>
          <w:tab w:val="clear" w:pos="4536"/>
          <w:tab w:val="clear" w:pos="9072"/>
        </w:tabs>
        <w:suppressAutoHyphens w:val="0"/>
        <w:jc w:val="both"/>
        <w:rPr>
          <w:sz w:val="22"/>
          <w:szCs w:val="22"/>
        </w:rPr>
      </w:pPr>
      <w:r w:rsidRPr="001B5F3E">
        <w:rPr>
          <w:sz w:val="22"/>
          <w:szCs w:val="22"/>
        </w:rPr>
        <w:t>nazwach albo imionach i nazwiskach oraz siedzibach lub miejscach prowadzonej działalności gospodarczej albo miejscach zamieszkania wykonawców, których oferty zostały</w:t>
      </w:r>
      <w:r w:rsidRPr="001B5F3E">
        <w:rPr>
          <w:spacing w:val="-3"/>
          <w:sz w:val="22"/>
          <w:szCs w:val="22"/>
        </w:rPr>
        <w:t xml:space="preserve"> </w:t>
      </w:r>
      <w:r w:rsidRPr="001B5F3E">
        <w:rPr>
          <w:sz w:val="22"/>
          <w:szCs w:val="22"/>
        </w:rPr>
        <w:t>otwarte;</w:t>
      </w:r>
    </w:p>
    <w:p w14:paraId="4796595A" w14:textId="77777777" w:rsidR="002052BB" w:rsidRPr="001B5F3E" w:rsidRDefault="002052BB" w:rsidP="002052BB">
      <w:pPr>
        <w:pStyle w:val="Nagwek"/>
        <w:widowControl/>
        <w:numPr>
          <w:ilvl w:val="1"/>
          <w:numId w:val="12"/>
        </w:numPr>
        <w:tabs>
          <w:tab w:val="clear" w:pos="4536"/>
          <w:tab w:val="clear" w:pos="9072"/>
        </w:tabs>
        <w:suppressAutoHyphens w:val="0"/>
        <w:jc w:val="both"/>
        <w:rPr>
          <w:sz w:val="22"/>
          <w:szCs w:val="22"/>
        </w:rPr>
      </w:pPr>
      <w:r w:rsidRPr="001B5F3E">
        <w:rPr>
          <w:sz w:val="22"/>
          <w:szCs w:val="22"/>
        </w:rPr>
        <w:t>cenach lub kosztach zawartych w</w:t>
      </w:r>
      <w:r w:rsidRPr="001B5F3E">
        <w:rPr>
          <w:spacing w:val="-4"/>
          <w:sz w:val="22"/>
          <w:szCs w:val="22"/>
        </w:rPr>
        <w:t xml:space="preserve"> </w:t>
      </w:r>
      <w:r w:rsidRPr="001B5F3E">
        <w:rPr>
          <w:sz w:val="22"/>
          <w:szCs w:val="22"/>
        </w:rPr>
        <w:t>ofertach.</w:t>
      </w:r>
    </w:p>
    <w:p w14:paraId="0FEBE6E2" w14:textId="67CF6CBA" w:rsidR="002052BB" w:rsidRPr="001B5F3E" w:rsidRDefault="002052BB" w:rsidP="00E37453">
      <w:pPr>
        <w:pStyle w:val="Akapitzlist"/>
        <w:widowControl/>
        <w:numPr>
          <w:ilvl w:val="0"/>
          <w:numId w:val="12"/>
        </w:numPr>
        <w:suppressAutoHyphens w:val="0"/>
        <w:jc w:val="both"/>
        <w:rPr>
          <w:bCs/>
          <w:sz w:val="22"/>
          <w:szCs w:val="22"/>
          <w:u w:val="single"/>
        </w:rPr>
      </w:pPr>
      <w:r w:rsidRPr="001B5F3E">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Pr="001B5F3E" w:rsidRDefault="002052BB" w:rsidP="00991F90">
      <w:pPr>
        <w:widowControl/>
        <w:suppressAutoHyphens w:val="0"/>
        <w:jc w:val="both"/>
        <w:rPr>
          <w:b/>
          <w:bCs/>
          <w:sz w:val="22"/>
          <w:szCs w:val="22"/>
        </w:rPr>
      </w:pPr>
    </w:p>
    <w:p w14:paraId="73BE0293" w14:textId="7F901372" w:rsidR="009C3066" w:rsidRPr="001B5F3E" w:rsidRDefault="009C3066" w:rsidP="00991F90">
      <w:pPr>
        <w:widowControl/>
        <w:suppressAutoHyphens w:val="0"/>
        <w:jc w:val="both"/>
        <w:rPr>
          <w:b/>
          <w:bCs/>
          <w:sz w:val="22"/>
          <w:szCs w:val="22"/>
        </w:rPr>
      </w:pPr>
      <w:r w:rsidRPr="001B5F3E">
        <w:rPr>
          <w:b/>
          <w:bCs/>
          <w:sz w:val="22"/>
          <w:szCs w:val="22"/>
        </w:rPr>
        <w:t xml:space="preserve">Rozdział XIV </w:t>
      </w:r>
      <w:r w:rsidR="004D0C91" w:rsidRPr="001B5F3E">
        <w:rPr>
          <w:b/>
          <w:bCs/>
          <w:sz w:val="22"/>
          <w:szCs w:val="22"/>
        </w:rPr>
        <w:t>–</w:t>
      </w:r>
      <w:r w:rsidRPr="001B5F3E">
        <w:rPr>
          <w:b/>
          <w:bCs/>
          <w:sz w:val="22"/>
          <w:szCs w:val="22"/>
        </w:rPr>
        <w:t xml:space="preserve"> </w:t>
      </w:r>
      <w:r w:rsidR="004D0C91" w:rsidRPr="001B5F3E">
        <w:rPr>
          <w:b/>
          <w:bCs/>
          <w:sz w:val="22"/>
          <w:szCs w:val="22"/>
        </w:rPr>
        <w:t>Opis sposobu obliczania ceny</w:t>
      </w:r>
    </w:p>
    <w:p w14:paraId="546D4BE9" w14:textId="12C019F6" w:rsidR="004D7DAC" w:rsidRPr="001B5F3E" w:rsidRDefault="004D7DAC" w:rsidP="00B0638E">
      <w:pPr>
        <w:pStyle w:val="Akapitzlist"/>
        <w:widowControl/>
        <w:numPr>
          <w:ilvl w:val="0"/>
          <w:numId w:val="13"/>
        </w:numPr>
        <w:suppressAutoHyphens w:val="0"/>
        <w:jc w:val="both"/>
        <w:rPr>
          <w:sz w:val="22"/>
          <w:szCs w:val="22"/>
        </w:rPr>
      </w:pPr>
      <w:r w:rsidRPr="001B5F3E">
        <w:rPr>
          <w:color w:val="000000"/>
          <w:sz w:val="22"/>
          <w:szCs w:val="22"/>
        </w:rPr>
        <w:t xml:space="preserve">Wykonawca musi przedstawić wyrażoną w PLN i wyliczoną </w:t>
      </w:r>
      <w:r w:rsidRPr="001B5F3E">
        <w:rPr>
          <w:b/>
          <w:bCs/>
          <w:i/>
          <w:iCs/>
          <w:sz w:val="22"/>
          <w:szCs w:val="22"/>
        </w:rPr>
        <w:t xml:space="preserve">zgodnie ze wskazówkami zawartymi w załączniku A do SWZ (algorytm obliczania ceny) </w:t>
      </w:r>
      <w:r w:rsidR="009D7C6C" w:rsidRPr="001B5F3E">
        <w:rPr>
          <w:b/>
          <w:bCs/>
          <w:i/>
          <w:iCs/>
          <w:color w:val="000000"/>
          <w:sz w:val="22"/>
          <w:szCs w:val="22"/>
        </w:rPr>
        <w:t>sumaryczną cenę brutto</w:t>
      </w:r>
      <w:r w:rsidR="009D7C6C" w:rsidRPr="001B5F3E">
        <w:rPr>
          <w:color w:val="000000"/>
          <w:sz w:val="22"/>
          <w:szCs w:val="22"/>
        </w:rPr>
        <w:t xml:space="preserve"> </w:t>
      </w:r>
      <w:r w:rsidR="000B3319" w:rsidRPr="001B5F3E">
        <w:rPr>
          <w:sz w:val="22"/>
          <w:szCs w:val="22"/>
        </w:rPr>
        <w:t>oraz</w:t>
      </w:r>
      <w:r w:rsidR="00926954" w:rsidRPr="001B5F3E">
        <w:rPr>
          <w:sz w:val="22"/>
          <w:szCs w:val="22"/>
        </w:rPr>
        <w:t> </w:t>
      </w:r>
      <w:r w:rsidRPr="001B5F3E">
        <w:rPr>
          <w:sz w:val="22"/>
          <w:szCs w:val="22"/>
        </w:rPr>
        <w:t>poda</w:t>
      </w:r>
      <w:r w:rsidR="000B3319" w:rsidRPr="001B5F3E">
        <w:rPr>
          <w:sz w:val="22"/>
          <w:szCs w:val="22"/>
        </w:rPr>
        <w:t>ć</w:t>
      </w:r>
      <w:r w:rsidRPr="001B5F3E">
        <w:rPr>
          <w:sz w:val="22"/>
          <w:szCs w:val="22"/>
        </w:rPr>
        <w:t xml:space="preserve"> ceny jednostkowej netto</w:t>
      </w:r>
      <w:r w:rsidR="00926954" w:rsidRPr="001B5F3E">
        <w:rPr>
          <w:sz w:val="22"/>
          <w:szCs w:val="22"/>
        </w:rPr>
        <w:t xml:space="preserve"> i brutto</w:t>
      </w:r>
      <w:r w:rsidRPr="001B5F3E">
        <w:rPr>
          <w:sz w:val="22"/>
          <w:szCs w:val="22"/>
        </w:rPr>
        <w:t>, wysokoś</w:t>
      </w:r>
      <w:r w:rsidR="000B3319" w:rsidRPr="001B5F3E">
        <w:rPr>
          <w:sz w:val="22"/>
          <w:szCs w:val="22"/>
        </w:rPr>
        <w:t>ć</w:t>
      </w:r>
      <w:r w:rsidRPr="001B5F3E">
        <w:rPr>
          <w:sz w:val="22"/>
          <w:szCs w:val="22"/>
        </w:rPr>
        <w:t xml:space="preserve"> (w %) </w:t>
      </w:r>
      <w:r w:rsidRPr="001B5F3E">
        <w:rPr>
          <w:color w:val="000000"/>
          <w:sz w:val="22"/>
          <w:szCs w:val="22"/>
        </w:rPr>
        <w:t>należnego podatku od towarów i</w:t>
      </w:r>
      <w:r w:rsidR="00637C52" w:rsidRPr="001B5F3E">
        <w:rPr>
          <w:color w:val="000000"/>
          <w:sz w:val="22"/>
          <w:szCs w:val="22"/>
        </w:rPr>
        <w:t> </w:t>
      </w:r>
      <w:r w:rsidRPr="001B5F3E">
        <w:rPr>
          <w:color w:val="000000"/>
          <w:sz w:val="22"/>
          <w:szCs w:val="22"/>
        </w:rPr>
        <w:t>usług VAT</w:t>
      </w:r>
      <w:r w:rsidRPr="001B5F3E">
        <w:rPr>
          <w:sz w:val="22"/>
          <w:szCs w:val="22"/>
        </w:rPr>
        <w:t xml:space="preserve">, </w:t>
      </w:r>
      <w:r w:rsidRPr="001B5F3E">
        <w:rPr>
          <w:color w:val="000000"/>
          <w:sz w:val="22"/>
          <w:szCs w:val="22"/>
        </w:rPr>
        <w:t>w formie indywidualnej kalkulacji cenowej, przy uwzględnieniu wymagań i</w:t>
      </w:r>
      <w:r w:rsidR="00E85FA1" w:rsidRPr="001B5F3E">
        <w:rPr>
          <w:color w:val="000000"/>
          <w:sz w:val="22"/>
          <w:szCs w:val="22"/>
        </w:rPr>
        <w:t> </w:t>
      </w:r>
      <w:r w:rsidRPr="001B5F3E">
        <w:rPr>
          <w:color w:val="000000"/>
          <w:sz w:val="22"/>
          <w:szCs w:val="22"/>
        </w:rPr>
        <w:t xml:space="preserve">zapisów ujętych w niniejszej SWZ i jej załącznikach oraz przy uwzględnieniu rabatów, opustów, itp., których wykonawca zamierza udzielić. </w:t>
      </w:r>
    </w:p>
    <w:p w14:paraId="00061ADE" w14:textId="00F410C8" w:rsidR="004D7DAC" w:rsidRPr="001B5F3E" w:rsidRDefault="004D7DAC" w:rsidP="00B0638E">
      <w:pPr>
        <w:pStyle w:val="Akapitzlist"/>
        <w:widowControl/>
        <w:numPr>
          <w:ilvl w:val="0"/>
          <w:numId w:val="13"/>
        </w:numPr>
        <w:suppressAutoHyphens w:val="0"/>
        <w:jc w:val="both"/>
        <w:rPr>
          <w:sz w:val="22"/>
          <w:szCs w:val="22"/>
        </w:rPr>
      </w:pPr>
      <w:r w:rsidRPr="001B5F3E">
        <w:rPr>
          <w:b/>
          <w:i/>
          <w:color w:val="000000"/>
          <w:sz w:val="22"/>
          <w:szCs w:val="22"/>
        </w:rPr>
        <w:t xml:space="preserve">Żaden z oferowanych materiałów </w:t>
      </w:r>
      <w:r w:rsidR="00362B12" w:rsidRPr="00713497">
        <w:rPr>
          <w:b/>
          <w:i/>
          <w:sz w:val="22"/>
          <w:szCs w:val="22"/>
        </w:rPr>
        <w:t>eksploatacyjnych do drukarek, kserokopiarek i urządzeń wielofunkcyjnych</w:t>
      </w:r>
      <w:r w:rsidRPr="001B5F3E">
        <w:rPr>
          <w:b/>
          <w:i/>
          <w:color w:val="000000"/>
          <w:sz w:val="22"/>
          <w:szCs w:val="22"/>
        </w:rPr>
        <w:t xml:space="preserve"> nie może zostać wyceniony na kwotę 0,00 zł. </w:t>
      </w:r>
    </w:p>
    <w:p w14:paraId="0541555F" w14:textId="2DD9E856" w:rsidR="004D7DAC" w:rsidRPr="001B5F3E" w:rsidRDefault="004D7DAC" w:rsidP="00B0638E">
      <w:pPr>
        <w:pStyle w:val="Akapitzlist"/>
        <w:widowControl/>
        <w:numPr>
          <w:ilvl w:val="0"/>
          <w:numId w:val="13"/>
        </w:numPr>
        <w:suppressAutoHyphens w:val="0"/>
        <w:jc w:val="both"/>
        <w:rPr>
          <w:sz w:val="22"/>
          <w:szCs w:val="22"/>
        </w:rPr>
      </w:pPr>
      <w:r w:rsidRPr="001B5F3E">
        <w:rPr>
          <w:sz w:val="22"/>
          <w:szCs w:val="22"/>
        </w:rPr>
        <w:t>Sumaryczna cena wyliczona w indywidualnej kalkulacji wykonawcy winna odpowiadać cenie podanej przez wykonawcę w formularzu oferty.</w:t>
      </w:r>
    </w:p>
    <w:p w14:paraId="58FECAE3" w14:textId="43FEF5A5" w:rsidR="000A6835" w:rsidRPr="001B5F3E" w:rsidRDefault="000A6835" w:rsidP="00704F94">
      <w:pPr>
        <w:pStyle w:val="Akapitzlist"/>
        <w:widowControl/>
        <w:numPr>
          <w:ilvl w:val="0"/>
          <w:numId w:val="13"/>
        </w:numPr>
        <w:suppressAutoHyphens w:val="0"/>
        <w:jc w:val="both"/>
        <w:rPr>
          <w:b/>
          <w:bCs/>
          <w:i/>
          <w:iCs/>
          <w:sz w:val="22"/>
          <w:szCs w:val="22"/>
        </w:rPr>
      </w:pPr>
      <w:r w:rsidRPr="001B5F3E">
        <w:rPr>
          <w:b/>
          <w:bCs/>
          <w:i/>
          <w:iCs/>
          <w:sz w:val="22"/>
          <w:szCs w:val="22"/>
        </w:rPr>
        <w:t>Sumaryczna</w:t>
      </w:r>
      <w:r w:rsidR="009218A5" w:rsidRPr="001B5F3E">
        <w:rPr>
          <w:b/>
          <w:bCs/>
          <w:i/>
          <w:iCs/>
          <w:sz w:val="22"/>
          <w:szCs w:val="22"/>
        </w:rPr>
        <w:t xml:space="preserve"> cena brutto wyliczona przez wykonawcę w indywidualnej kalkulacji cenowej oferty nie stanowi wartości </w:t>
      </w:r>
      <w:r w:rsidR="007A707C" w:rsidRPr="001B5F3E">
        <w:rPr>
          <w:b/>
          <w:bCs/>
          <w:i/>
          <w:iCs/>
          <w:sz w:val="22"/>
          <w:szCs w:val="22"/>
        </w:rPr>
        <w:t>zawieranej umowy, a służy jedynie porównaniu ofert. Umowa zostanie zawarta do kwoty brutto przeznaczonej na sfinansowanie zamówienia</w:t>
      </w:r>
      <w:r w:rsidR="00362B12" w:rsidRPr="001B5F3E">
        <w:rPr>
          <w:b/>
          <w:bCs/>
          <w:i/>
          <w:iCs/>
          <w:sz w:val="22"/>
          <w:szCs w:val="22"/>
        </w:rPr>
        <w:t>,</w:t>
      </w:r>
      <w:r w:rsidR="00A13785" w:rsidRPr="001B5F3E">
        <w:rPr>
          <w:b/>
          <w:bCs/>
          <w:i/>
          <w:iCs/>
          <w:sz w:val="22"/>
          <w:szCs w:val="22"/>
        </w:rPr>
        <w:t xml:space="preserve"> </w:t>
      </w:r>
      <w:r w:rsidR="00A13785" w:rsidRPr="00713497">
        <w:rPr>
          <w:b/>
          <w:bCs/>
          <w:i/>
          <w:iCs/>
          <w:sz w:val="22"/>
          <w:szCs w:val="22"/>
        </w:rPr>
        <w:t xml:space="preserve">tj. do kwoty 572 288,95 </w:t>
      </w:r>
      <w:r w:rsidR="008403FC" w:rsidRPr="00713497">
        <w:rPr>
          <w:b/>
          <w:bCs/>
          <w:i/>
          <w:iCs/>
          <w:sz w:val="22"/>
          <w:szCs w:val="22"/>
        </w:rPr>
        <w:t xml:space="preserve">PLN </w:t>
      </w:r>
      <w:r w:rsidR="00A13785" w:rsidRPr="00713497">
        <w:rPr>
          <w:b/>
          <w:bCs/>
          <w:i/>
          <w:iCs/>
          <w:sz w:val="22"/>
          <w:szCs w:val="22"/>
        </w:rPr>
        <w:t>brutt</w:t>
      </w:r>
      <w:r w:rsidR="00C54A15" w:rsidRPr="00713497">
        <w:rPr>
          <w:b/>
          <w:bCs/>
          <w:i/>
          <w:iCs/>
          <w:sz w:val="22"/>
          <w:szCs w:val="22"/>
        </w:rPr>
        <w:t>o</w:t>
      </w:r>
      <w:r w:rsidR="007A707C" w:rsidRPr="001B5F3E">
        <w:rPr>
          <w:b/>
          <w:bCs/>
          <w:i/>
          <w:iCs/>
          <w:sz w:val="22"/>
          <w:szCs w:val="22"/>
        </w:rPr>
        <w:t xml:space="preserve">, przy czym rozliczenie z wykonawcą nastąpi na podstawie faktycznie zrealizowanych dostaw. </w:t>
      </w:r>
    </w:p>
    <w:p w14:paraId="3674E31F" w14:textId="27229648" w:rsidR="004D7DAC" w:rsidRPr="001B5F3E" w:rsidRDefault="004D7DAC" w:rsidP="00704F94">
      <w:pPr>
        <w:pStyle w:val="Akapitzlist"/>
        <w:widowControl/>
        <w:numPr>
          <w:ilvl w:val="0"/>
          <w:numId w:val="13"/>
        </w:numPr>
        <w:suppressAutoHyphens w:val="0"/>
        <w:jc w:val="both"/>
        <w:rPr>
          <w:sz w:val="22"/>
          <w:szCs w:val="22"/>
        </w:rPr>
      </w:pPr>
      <w:r w:rsidRPr="001B5F3E">
        <w:rPr>
          <w:color w:val="000000"/>
          <w:sz w:val="22"/>
          <w:szCs w:val="22"/>
        </w:rPr>
        <w:t>Nie przewiduje się żadnych przedpłat ani zaliczek na poczet realizacji przedmiotu umowy.</w:t>
      </w:r>
    </w:p>
    <w:p w14:paraId="3D39F9F1" w14:textId="00FDEF3A" w:rsidR="004D7DAC" w:rsidRPr="001B5F3E" w:rsidRDefault="004D7DAC" w:rsidP="00704F94">
      <w:pPr>
        <w:pStyle w:val="Akapitzlist"/>
        <w:widowControl/>
        <w:numPr>
          <w:ilvl w:val="0"/>
          <w:numId w:val="13"/>
        </w:numPr>
        <w:suppressAutoHyphens w:val="0"/>
        <w:jc w:val="both"/>
        <w:rPr>
          <w:sz w:val="22"/>
          <w:szCs w:val="22"/>
        </w:rPr>
      </w:pPr>
      <w:r w:rsidRPr="001B5F3E">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239B25D6" w14:textId="1E8B4BB9" w:rsidR="00BE3557" w:rsidRPr="001B5F3E" w:rsidRDefault="00BE3557" w:rsidP="00BE3557">
      <w:pPr>
        <w:pStyle w:val="Akapitzlist"/>
        <w:widowControl/>
        <w:numPr>
          <w:ilvl w:val="0"/>
          <w:numId w:val="13"/>
        </w:numPr>
        <w:suppressAutoHyphens w:val="0"/>
        <w:jc w:val="both"/>
        <w:rPr>
          <w:b/>
          <w:bCs/>
          <w:i/>
          <w:iCs/>
          <w:sz w:val="22"/>
          <w:szCs w:val="22"/>
        </w:rPr>
      </w:pPr>
      <w:r w:rsidRPr="001B5F3E">
        <w:rPr>
          <w:bCs/>
          <w:color w:val="000000"/>
          <w:sz w:val="22"/>
          <w:szCs w:val="22"/>
        </w:rPr>
        <w:t>W</w:t>
      </w:r>
      <w:r w:rsidRPr="001B5F3E">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r w:rsidR="00781E98" w:rsidRPr="001B5F3E">
        <w:rPr>
          <w:sz w:val="22"/>
          <w:szCs w:val="22"/>
        </w:rPr>
        <w:t xml:space="preserve">, </w:t>
      </w:r>
      <w:r w:rsidR="00781E98" w:rsidRPr="001B5F3E">
        <w:rPr>
          <w:b/>
          <w:bCs/>
          <w:i/>
          <w:iCs/>
          <w:sz w:val="22"/>
          <w:szCs w:val="22"/>
        </w:rPr>
        <w:t xml:space="preserve">z uwzględnieniem klauzul waloryzujących. </w:t>
      </w:r>
    </w:p>
    <w:p w14:paraId="5BC4EF69" w14:textId="77777777" w:rsidR="0087037F" w:rsidRPr="001B5F3E" w:rsidRDefault="0087037F" w:rsidP="0087037F">
      <w:pPr>
        <w:pStyle w:val="Akapitzlist"/>
        <w:widowControl/>
        <w:numPr>
          <w:ilvl w:val="0"/>
          <w:numId w:val="13"/>
        </w:numPr>
        <w:suppressAutoHyphens w:val="0"/>
        <w:jc w:val="both"/>
        <w:rPr>
          <w:bCs/>
          <w:sz w:val="22"/>
          <w:szCs w:val="22"/>
        </w:rPr>
      </w:pPr>
      <w:r w:rsidRPr="001B5F3E">
        <w:rPr>
          <w:sz w:val="22"/>
          <w:szCs w:val="22"/>
        </w:rPr>
        <w:t xml:space="preserve">Jeżeli złożono ofertę, której wybór prowadziłby do powstania u zamawiającego obowiązku podatkowego zgodnie z przepisami o podatku od towarów i usług, zamawiający w celu oceny </w:t>
      </w:r>
      <w:r w:rsidRPr="001B5F3E">
        <w:rPr>
          <w:sz w:val="22"/>
          <w:szCs w:val="22"/>
        </w:rPr>
        <w:lastRenderedPageBreak/>
        <w:t>takiej oferty dolicza do przedstawionej w niej ceny podatek od towarów i usług, który miałby obowiązek rozliczyć zgodnie z tymi przepisami.</w:t>
      </w:r>
    </w:p>
    <w:p w14:paraId="2D216C95" w14:textId="77777777" w:rsidR="0087037F" w:rsidRPr="001B5F3E" w:rsidRDefault="0087037F" w:rsidP="0087037F">
      <w:pPr>
        <w:pStyle w:val="Akapitzlist"/>
        <w:widowControl/>
        <w:numPr>
          <w:ilvl w:val="0"/>
          <w:numId w:val="13"/>
        </w:numPr>
        <w:suppressAutoHyphens w:val="0"/>
        <w:jc w:val="both"/>
        <w:rPr>
          <w:bCs/>
          <w:sz w:val="22"/>
          <w:szCs w:val="22"/>
        </w:rPr>
      </w:pPr>
      <w:r w:rsidRPr="001B5F3E">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736FD068" w14:textId="3D237EB0" w:rsidR="00BE3557" w:rsidRPr="001B5F3E" w:rsidRDefault="0087037F" w:rsidP="0087037F">
      <w:pPr>
        <w:pStyle w:val="Akapitzlist"/>
        <w:widowControl/>
        <w:numPr>
          <w:ilvl w:val="0"/>
          <w:numId w:val="13"/>
        </w:numPr>
        <w:suppressAutoHyphens w:val="0"/>
        <w:jc w:val="both"/>
        <w:rPr>
          <w:sz w:val="22"/>
          <w:szCs w:val="22"/>
        </w:rPr>
      </w:pPr>
      <w:r w:rsidRPr="001B5F3E">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2F03F57" w14:textId="3DFDCD3D" w:rsidR="00CA3D15" w:rsidRPr="001B5F3E" w:rsidRDefault="00ED1E1D" w:rsidP="00F223E9">
      <w:pPr>
        <w:pStyle w:val="Akapitzlist"/>
        <w:widowControl/>
        <w:numPr>
          <w:ilvl w:val="0"/>
          <w:numId w:val="13"/>
        </w:numPr>
        <w:suppressAutoHyphens w:val="0"/>
        <w:jc w:val="both"/>
        <w:rPr>
          <w:bCs/>
          <w:sz w:val="22"/>
          <w:szCs w:val="22"/>
        </w:rPr>
      </w:pPr>
      <w:r w:rsidRPr="001B5F3E">
        <w:rPr>
          <w:bCs/>
          <w:color w:val="000000"/>
          <w:sz w:val="22"/>
          <w:szCs w:val="22"/>
        </w:rPr>
        <w:t>Zasady rozliczenia szczegółowo uregulowano w załączonym do SWZ wzorze umowy (projektowanych postanowieniach umowy).</w:t>
      </w:r>
    </w:p>
    <w:p w14:paraId="1791EE3D" w14:textId="77777777" w:rsidR="004D7DAC" w:rsidRPr="001B5F3E" w:rsidRDefault="004D7DAC" w:rsidP="004D7DAC">
      <w:pPr>
        <w:widowControl/>
        <w:suppressAutoHyphens w:val="0"/>
        <w:jc w:val="both"/>
        <w:rPr>
          <w:sz w:val="22"/>
          <w:szCs w:val="22"/>
        </w:rPr>
      </w:pPr>
    </w:p>
    <w:p w14:paraId="1E09EAC0" w14:textId="77777777" w:rsidR="004D0C91" w:rsidRPr="00713497" w:rsidRDefault="004D0C91" w:rsidP="00991F90">
      <w:pPr>
        <w:widowControl/>
        <w:suppressAutoHyphens w:val="0"/>
        <w:jc w:val="both"/>
        <w:rPr>
          <w:b/>
          <w:bCs/>
          <w:sz w:val="22"/>
          <w:szCs w:val="22"/>
        </w:rPr>
      </w:pPr>
      <w:r w:rsidRPr="001B5F3E">
        <w:rPr>
          <w:b/>
          <w:bCs/>
          <w:sz w:val="22"/>
          <w:szCs w:val="22"/>
        </w:rPr>
        <w:t xml:space="preserve">Rozdział XV </w:t>
      </w:r>
      <w:r w:rsidR="00C71F3D" w:rsidRPr="001B5F3E">
        <w:rPr>
          <w:b/>
          <w:bCs/>
          <w:sz w:val="22"/>
          <w:szCs w:val="22"/>
        </w:rPr>
        <w:t>–</w:t>
      </w:r>
      <w:r w:rsidRPr="001B5F3E">
        <w:rPr>
          <w:b/>
          <w:bCs/>
          <w:sz w:val="22"/>
          <w:szCs w:val="22"/>
        </w:rPr>
        <w:t xml:space="preserve"> </w:t>
      </w:r>
      <w:r w:rsidR="00C71F3D" w:rsidRPr="001B5F3E">
        <w:rPr>
          <w:b/>
          <w:bCs/>
          <w:sz w:val="22"/>
          <w:szCs w:val="22"/>
        </w:rPr>
        <w:t xml:space="preserve">Opis kryteriów, którymi zamawiający będzie się kierował przy wyborze oferty wraz z podaniem ich </w:t>
      </w:r>
      <w:r w:rsidR="00C71F3D" w:rsidRPr="00713497">
        <w:rPr>
          <w:b/>
          <w:bCs/>
          <w:sz w:val="22"/>
          <w:szCs w:val="22"/>
        </w:rPr>
        <w:t>znaczenia i sposobu oceny ofert</w:t>
      </w:r>
    </w:p>
    <w:p w14:paraId="7D7F790D" w14:textId="77777777" w:rsidR="00B934A4" w:rsidRPr="00713497" w:rsidRDefault="005942F2" w:rsidP="00F51DEC">
      <w:pPr>
        <w:pStyle w:val="Akapitzlist"/>
        <w:widowControl/>
        <w:numPr>
          <w:ilvl w:val="0"/>
          <w:numId w:val="14"/>
        </w:numPr>
        <w:suppressAutoHyphens w:val="0"/>
        <w:jc w:val="both"/>
        <w:rPr>
          <w:bCs/>
          <w:sz w:val="22"/>
          <w:szCs w:val="22"/>
        </w:rPr>
      </w:pPr>
      <w:r w:rsidRPr="00713497">
        <w:rPr>
          <w:bCs/>
          <w:sz w:val="22"/>
          <w:szCs w:val="22"/>
        </w:rPr>
        <w:t>Kryteria oceny ofert:</w:t>
      </w:r>
    </w:p>
    <w:p w14:paraId="1E53D57F" w14:textId="4406E693" w:rsidR="00ED077B" w:rsidRPr="00713497" w:rsidRDefault="00362B12" w:rsidP="00362B12">
      <w:pPr>
        <w:widowControl/>
        <w:suppressAutoHyphens w:val="0"/>
        <w:ind w:left="708"/>
        <w:jc w:val="both"/>
        <w:rPr>
          <w:b/>
          <w:bCs/>
          <w:i/>
          <w:iCs/>
          <w:sz w:val="22"/>
          <w:szCs w:val="22"/>
        </w:rPr>
      </w:pPr>
      <w:r w:rsidRPr="00713497">
        <w:rPr>
          <w:b/>
          <w:bCs/>
          <w:i/>
          <w:iCs/>
          <w:sz w:val="22"/>
          <w:szCs w:val="22"/>
        </w:rPr>
        <w:t xml:space="preserve">Cena brutto za całość przedmiotu zamówienia </w:t>
      </w:r>
      <w:r w:rsidR="00BA2590" w:rsidRPr="00713497">
        <w:rPr>
          <w:b/>
          <w:bCs/>
          <w:i/>
          <w:iCs/>
          <w:sz w:val="22"/>
          <w:szCs w:val="22"/>
        </w:rPr>
        <w:t xml:space="preserve">– </w:t>
      </w:r>
      <w:r w:rsidR="00454B89" w:rsidRPr="00713497">
        <w:rPr>
          <w:b/>
          <w:bCs/>
          <w:i/>
          <w:iCs/>
          <w:sz w:val="22"/>
          <w:szCs w:val="22"/>
        </w:rPr>
        <w:t>100</w:t>
      </w:r>
      <w:r w:rsidR="00E00A29" w:rsidRPr="00713497">
        <w:rPr>
          <w:b/>
          <w:bCs/>
          <w:i/>
          <w:iCs/>
          <w:sz w:val="22"/>
          <w:szCs w:val="22"/>
        </w:rPr>
        <w:t>%</w:t>
      </w:r>
    </w:p>
    <w:p w14:paraId="04174AAD" w14:textId="2C26B358" w:rsidR="00B25872" w:rsidRPr="00B25872" w:rsidRDefault="00B37F8E" w:rsidP="00B25872">
      <w:pPr>
        <w:pStyle w:val="Akapitzlist"/>
        <w:widowControl/>
        <w:numPr>
          <w:ilvl w:val="0"/>
          <w:numId w:val="14"/>
        </w:numPr>
        <w:suppressAutoHyphens w:val="0"/>
        <w:jc w:val="both"/>
        <w:rPr>
          <w:bCs/>
          <w:sz w:val="22"/>
          <w:szCs w:val="22"/>
        </w:rPr>
      </w:pPr>
      <w:r w:rsidRPr="00713497">
        <w:rPr>
          <w:rFonts w:eastAsia="Calibri"/>
          <w:sz w:val="22"/>
          <w:szCs w:val="22"/>
          <w:lang w:eastAsia="en-US"/>
        </w:rPr>
        <w:t xml:space="preserve">Punkty przyznawane za kryterium </w:t>
      </w:r>
      <w:r w:rsidRPr="00713497">
        <w:rPr>
          <w:rFonts w:eastAsia="Calibri"/>
          <w:i/>
          <w:sz w:val="22"/>
          <w:szCs w:val="22"/>
          <w:lang w:eastAsia="en-US"/>
        </w:rPr>
        <w:t>„</w:t>
      </w:r>
      <w:r w:rsidR="00B74E90" w:rsidRPr="00713497">
        <w:rPr>
          <w:rFonts w:eastAsia="Calibri"/>
          <w:bCs/>
          <w:i/>
          <w:iCs/>
          <w:color w:val="000000"/>
          <w:sz w:val="22"/>
          <w:szCs w:val="22"/>
          <w:lang w:eastAsia="en-US"/>
        </w:rPr>
        <w:t>cena</w:t>
      </w:r>
      <w:r w:rsidR="002811A2" w:rsidRPr="00713497">
        <w:rPr>
          <w:rFonts w:eastAsia="Calibri"/>
          <w:bCs/>
          <w:i/>
          <w:iCs/>
          <w:color w:val="000000"/>
          <w:sz w:val="22"/>
          <w:szCs w:val="22"/>
          <w:lang w:eastAsia="en-US"/>
        </w:rPr>
        <w:t xml:space="preserve"> brutto</w:t>
      </w:r>
      <w:r w:rsidR="00362B12" w:rsidRPr="00713497">
        <w:rPr>
          <w:rFonts w:eastAsia="Calibri"/>
          <w:bCs/>
          <w:i/>
          <w:iCs/>
          <w:color w:val="000000"/>
          <w:sz w:val="22"/>
          <w:szCs w:val="22"/>
          <w:lang w:eastAsia="en-US"/>
        </w:rPr>
        <w:t xml:space="preserve"> za całość przedmiotu zamówienia</w:t>
      </w:r>
      <w:r w:rsidRPr="00713497">
        <w:rPr>
          <w:rFonts w:eastAsia="Calibri"/>
          <w:sz w:val="22"/>
          <w:szCs w:val="22"/>
          <w:lang w:eastAsia="en-US"/>
        </w:rPr>
        <w:t>”, będą liczone wg następującego wzoru:</w:t>
      </w:r>
      <w:bookmarkStart w:id="0" w:name="_Hlk170823769"/>
    </w:p>
    <w:p w14:paraId="4F419E6B" w14:textId="77777777" w:rsidR="00B25872" w:rsidRPr="00B25872" w:rsidRDefault="00B25872" w:rsidP="00B25872">
      <w:pPr>
        <w:pStyle w:val="Akapitzlist"/>
        <w:widowControl/>
        <w:suppressAutoHyphens w:val="0"/>
        <w:jc w:val="both"/>
        <w:rPr>
          <w:bCs/>
          <w:sz w:val="22"/>
          <w:szCs w:val="22"/>
        </w:rPr>
      </w:pPr>
    </w:p>
    <w:p w14:paraId="024A433E" w14:textId="49AC7CB6" w:rsidR="00695BFC" w:rsidRPr="00713497" w:rsidRDefault="00695BFC" w:rsidP="00B25872">
      <w:pPr>
        <w:pStyle w:val="Akapitzlist"/>
        <w:widowControl/>
        <w:suppressAutoHyphens w:val="0"/>
        <w:spacing w:before="240"/>
        <w:ind w:left="1418"/>
        <w:jc w:val="both"/>
        <w:rPr>
          <w:bCs/>
          <w:sz w:val="22"/>
          <w:szCs w:val="22"/>
        </w:rPr>
      </w:pPr>
      <w:r w:rsidRPr="00713497">
        <w:rPr>
          <w:rFonts w:eastAsia="Calibri"/>
          <w:b/>
          <w:sz w:val="22"/>
          <w:szCs w:val="22"/>
          <w:lang w:eastAsia="en-US"/>
        </w:rPr>
        <w:t>C = (C</w:t>
      </w:r>
      <w:r w:rsidRPr="00713497">
        <w:rPr>
          <w:rFonts w:eastAsia="Calibri"/>
          <w:b/>
          <w:sz w:val="22"/>
          <w:szCs w:val="22"/>
          <w:vertAlign w:val="subscript"/>
          <w:lang w:eastAsia="en-US"/>
        </w:rPr>
        <w:t>naj</w:t>
      </w:r>
      <w:r w:rsidRPr="00713497">
        <w:rPr>
          <w:rFonts w:eastAsia="Calibri"/>
          <w:b/>
          <w:sz w:val="22"/>
          <w:szCs w:val="22"/>
          <w:lang w:eastAsia="en-US"/>
        </w:rPr>
        <w:t xml:space="preserve"> : C</w:t>
      </w:r>
      <w:r w:rsidRPr="00713497">
        <w:rPr>
          <w:rFonts w:eastAsia="Calibri"/>
          <w:b/>
          <w:sz w:val="22"/>
          <w:szCs w:val="22"/>
          <w:vertAlign w:val="subscript"/>
          <w:lang w:eastAsia="en-US"/>
        </w:rPr>
        <w:t>o</w:t>
      </w:r>
      <w:r w:rsidRPr="00713497">
        <w:rPr>
          <w:rFonts w:eastAsia="Calibri"/>
          <w:b/>
          <w:sz w:val="22"/>
          <w:szCs w:val="22"/>
          <w:lang w:eastAsia="en-US"/>
        </w:rPr>
        <w:t xml:space="preserve">) x </w:t>
      </w:r>
      <w:r w:rsidR="00362B12" w:rsidRPr="00713497">
        <w:rPr>
          <w:rFonts w:eastAsia="Calibri"/>
          <w:b/>
          <w:sz w:val="22"/>
          <w:szCs w:val="22"/>
          <w:lang w:eastAsia="en-US"/>
        </w:rPr>
        <w:t>10</w:t>
      </w:r>
      <w:r w:rsidR="002811A2" w:rsidRPr="00713497">
        <w:rPr>
          <w:rFonts w:eastAsia="Calibri"/>
          <w:b/>
          <w:sz w:val="22"/>
          <w:szCs w:val="22"/>
          <w:lang w:eastAsia="en-US"/>
        </w:rPr>
        <w:t>0</w:t>
      </w:r>
    </w:p>
    <w:p w14:paraId="76025D9D" w14:textId="77777777" w:rsidR="00695BFC" w:rsidRPr="00713497" w:rsidRDefault="00695BFC" w:rsidP="00CC259D">
      <w:pPr>
        <w:widowControl/>
        <w:suppressAutoHyphens w:val="0"/>
        <w:ind w:left="1418"/>
        <w:jc w:val="both"/>
        <w:rPr>
          <w:rFonts w:eastAsia="Calibri"/>
          <w:sz w:val="22"/>
          <w:szCs w:val="22"/>
          <w:lang w:eastAsia="en-US"/>
        </w:rPr>
      </w:pPr>
      <w:r w:rsidRPr="00713497">
        <w:rPr>
          <w:rFonts w:eastAsia="Calibri"/>
          <w:sz w:val="22"/>
          <w:szCs w:val="22"/>
          <w:lang w:eastAsia="en-US"/>
        </w:rPr>
        <w:t>gdzie:</w:t>
      </w:r>
    </w:p>
    <w:p w14:paraId="53CE43CD" w14:textId="690053D7" w:rsidR="00695BFC" w:rsidRPr="00713497" w:rsidRDefault="00695BFC" w:rsidP="00CC259D">
      <w:pPr>
        <w:widowControl/>
        <w:suppressAutoHyphens w:val="0"/>
        <w:ind w:left="1418"/>
        <w:jc w:val="both"/>
        <w:rPr>
          <w:rFonts w:eastAsia="Calibri"/>
          <w:sz w:val="22"/>
          <w:szCs w:val="22"/>
          <w:lang w:eastAsia="en-US"/>
        </w:rPr>
      </w:pPr>
      <w:r w:rsidRPr="00713497">
        <w:rPr>
          <w:rFonts w:eastAsia="Calibri"/>
          <w:b/>
          <w:sz w:val="22"/>
          <w:szCs w:val="22"/>
          <w:lang w:eastAsia="en-US"/>
        </w:rPr>
        <w:t>C</w:t>
      </w:r>
      <w:r w:rsidRPr="00713497">
        <w:rPr>
          <w:rFonts w:eastAsia="Calibri"/>
          <w:sz w:val="22"/>
          <w:szCs w:val="22"/>
          <w:lang w:eastAsia="en-US"/>
        </w:rPr>
        <w:t xml:space="preserve"> </w:t>
      </w:r>
      <w:r w:rsidR="00EF7EC0" w:rsidRPr="00713497">
        <w:rPr>
          <w:rFonts w:eastAsia="Calibri"/>
          <w:sz w:val="22"/>
          <w:szCs w:val="22"/>
          <w:lang w:eastAsia="en-US"/>
        </w:rPr>
        <w:t>–</w:t>
      </w:r>
      <w:r w:rsidRPr="00713497">
        <w:rPr>
          <w:rFonts w:eastAsia="Calibri"/>
          <w:sz w:val="22"/>
          <w:szCs w:val="22"/>
          <w:lang w:eastAsia="en-US"/>
        </w:rPr>
        <w:t xml:space="preserve"> liczba punktów przyznana danej ofercie,</w:t>
      </w:r>
    </w:p>
    <w:p w14:paraId="2B0BF24E" w14:textId="77777777" w:rsidR="00695BFC" w:rsidRPr="00713497" w:rsidRDefault="00695BFC" w:rsidP="00CC259D">
      <w:pPr>
        <w:widowControl/>
        <w:suppressAutoHyphens w:val="0"/>
        <w:ind w:left="1418"/>
        <w:jc w:val="both"/>
        <w:rPr>
          <w:rFonts w:eastAsia="Calibri"/>
          <w:sz w:val="22"/>
          <w:szCs w:val="22"/>
          <w:lang w:eastAsia="en-US"/>
        </w:rPr>
      </w:pPr>
      <w:r w:rsidRPr="00713497">
        <w:rPr>
          <w:rFonts w:eastAsia="Calibri"/>
          <w:b/>
          <w:sz w:val="22"/>
          <w:szCs w:val="22"/>
          <w:lang w:eastAsia="en-US"/>
        </w:rPr>
        <w:t>C</w:t>
      </w:r>
      <w:r w:rsidRPr="00713497">
        <w:rPr>
          <w:rFonts w:eastAsia="Calibri"/>
          <w:b/>
          <w:sz w:val="22"/>
          <w:szCs w:val="22"/>
          <w:vertAlign w:val="subscript"/>
          <w:lang w:eastAsia="en-US"/>
        </w:rPr>
        <w:t>naj</w:t>
      </w:r>
      <w:r w:rsidRPr="00713497">
        <w:rPr>
          <w:rFonts w:eastAsia="Calibri"/>
          <w:sz w:val="22"/>
          <w:szCs w:val="22"/>
          <w:lang w:eastAsia="en-US"/>
        </w:rPr>
        <w:t xml:space="preserve"> – najniższa cena brutto spośród ważnych ofert,</w:t>
      </w:r>
    </w:p>
    <w:p w14:paraId="045B6438" w14:textId="378A33BD" w:rsidR="00695BFC" w:rsidRPr="00713497" w:rsidRDefault="00695BFC" w:rsidP="00CC259D">
      <w:pPr>
        <w:widowControl/>
        <w:suppressAutoHyphens w:val="0"/>
        <w:ind w:left="1418"/>
        <w:jc w:val="both"/>
        <w:rPr>
          <w:rFonts w:eastAsia="Calibri"/>
          <w:sz w:val="22"/>
          <w:szCs w:val="22"/>
          <w:lang w:eastAsia="en-US"/>
        </w:rPr>
      </w:pPr>
      <w:r w:rsidRPr="00713497">
        <w:rPr>
          <w:rFonts w:eastAsia="Calibri"/>
          <w:b/>
          <w:sz w:val="22"/>
          <w:szCs w:val="22"/>
          <w:lang w:eastAsia="en-US"/>
        </w:rPr>
        <w:t>C</w:t>
      </w:r>
      <w:r w:rsidRPr="00713497">
        <w:rPr>
          <w:rFonts w:eastAsia="Calibri"/>
          <w:b/>
          <w:sz w:val="22"/>
          <w:szCs w:val="22"/>
          <w:vertAlign w:val="subscript"/>
          <w:lang w:eastAsia="en-US"/>
        </w:rPr>
        <w:t>o</w:t>
      </w:r>
      <w:r w:rsidRPr="00713497">
        <w:rPr>
          <w:rFonts w:eastAsia="Calibri"/>
          <w:sz w:val="22"/>
          <w:szCs w:val="22"/>
          <w:lang w:eastAsia="en-US"/>
        </w:rPr>
        <w:t xml:space="preserve"> </w:t>
      </w:r>
      <w:r w:rsidR="00EF7EC0" w:rsidRPr="00713497">
        <w:rPr>
          <w:rFonts w:eastAsia="Calibri"/>
          <w:sz w:val="22"/>
          <w:szCs w:val="22"/>
          <w:lang w:eastAsia="en-US"/>
        </w:rPr>
        <w:t>–</w:t>
      </w:r>
      <w:r w:rsidRPr="00713497">
        <w:rPr>
          <w:rFonts w:eastAsia="Calibri"/>
          <w:sz w:val="22"/>
          <w:szCs w:val="22"/>
          <w:lang w:eastAsia="en-US"/>
        </w:rPr>
        <w:t xml:space="preserve"> cena brutto podana przez wykonawcę, dla którego wynik jest obliczany.</w:t>
      </w:r>
    </w:p>
    <w:bookmarkEnd w:id="0"/>
    <w:p w14:paraId="2641E9A1" w14:textId="77777777" w:rsidR="00362B12" w:rsidRPr="00713497" w:rsidRDefault="00362B12" w:rsidP="00362B12">
      <w:pPr>
        <w:pStyle w:val="Akapitzlist"/>
        <w:widowControl/>
        <w:suppressAutoHyphens w:val="0"/>
        <w:spacing w:before="120"/>
        <w:ind w:left="708"/>
        <w:jc w:val="both"/>
        <w:rPr>
          <w:sz w:val="22"/>
          <w:szCs w:val="22"/>
        </w:rPr>
      </w:pPr>
      <w:r w:rsidRPr="00713497">
        <w:rPr>
          <w:sz w:val="22"/>
          <w:szCs w:val="22"/>
        </w:rPr>
        <w:t>Maksymalna liczba punktów, które Wykonawca może uzyskać wynosi 100.</w:t>
      </w:r>
    </w:p>
    <w:p w14:paraId="1BB9B1F3" w14:textId="6A1E44CA" w:rsidR="00234F00" w:rsidRPr="00713497" w:rsidRDefault="00362B12" w:rsidP="00362B12">
      <w:pPr>
        <w:pStyle w:val="Akapitzlist"/>
        <w:widowControl/>
        <w:suppressAutoHyphens w:val="0"/>
        <w:spacing w:before="120"/>
        <w:ind w:left="708"/>
        <w:jc w:val="both"/>
        <w:rPr>
          <w:sz w:val="22"/>
          <w:szCs w:val="22"/>
        </w:rPr>
      </w:pPr>
      <w:r w:rsidRPr="00713497">
        <w:rPr>
          <w:sz w:val="22"/>
          <w:szCs w:val="22"/>
        </w:rPr>
        <w:t xml:space="preserve"> </w:t>
      </w:r>
    </w:p>
    <w:p w14:paraId="0DDB515F" w14:textId="07782D8C" w:rsidR="00CA564D" w:rsidRPr="00713497" w:rsidRDefault="00CA564D" w:rsidP="00F51DEC">
      <w:pPr>
        <w:numPr>
          <w:ilvl w:val="0"/>
          <w:numId w:val="14"/>
        </w:numPr>
        <w:jc w:val="both"/>
        <w:rPr>
          <w:b/>
          <w:i/>
          <w:iCs/>
          <w:color w:val="000000"/>
          <w:sz w:val="22"/>
          <w:szCs w:val="22"/>
        </w:rPr>
      </w:pPr>
      <w:r w:rsidRPr="00713497">
        <w:rPr>
          <w:b/>
          <w:i/>
          <w:iCs/>
          <w:color w:val="000000"/>
          <w:sz w:val="22"/>
          <w:szCs w:val="22"/>
        </w:rPr>
        <w:t>Wszystkie obliczenia punktów będą dokonywane z dokładnością do dwóch miejsc po przecinku (bez zaokrągleń).</w:t>
      </w:r>
    </w:p>
    <w:p w14:paraId="31CD6EE6" w14:textId="20979058" w:rsidR="00CA564D" w:rsidRPr="00B25872" w:rsidRDefault="00CA564D" w:rsidP="00F51DEC">
      <w:pPr>
        <w:numPr>
          <w:ilvl w:val="0"/>
          <w:numId w:val="14"/>
        </w:numPr>
        <w:jc w:val="both"/>
        <w:rPr>
          <w:color w:val="000000"/>
          <w:sz w:val="22"/>
          <w:szCs w:val="22"/>
        </w:rPr>
      </w:pPr>
      <w:r w:rsidRPr="00713497">
        <w:rPr>
          <w:color w:val="000000"/>
          <w:sz w:val="22"/>
          <w:szCs w:val="22"/>
        </w:rPr>
        <w:t xml:space="preserve">Oferta </w:t>
      </w:r>
      <w:r w:rsidRPr="00B25872">
        <w:rPr>
          <w:color w:val="000000"/>
          <w:sz w:val="22"/>
          <w:szCs w:val="22"/>
        </w:rPr>
        <w:t>wykonawcy, która uzyska najwyższą liczbę punktów, uznana zostanie za najkorzystniejszą.</w:t>
      </w:r>
    </w:p>
    <w:p w14:paraId="54F4DEFE" w14:textId="24561301" w:rsidR="00553A3F" w:rsidRPr="00B25872" w:rsidRDefault="00553A3F" w:rsidP="00F51DEC">
      <w:pPr>
        <w:pStyle w:val="Akapitzlist"/>
        <w:widowControl/>
        <w:numPr>
          <w:ilvl w:val="0"/>
          <w:numId w:val="14"/>
        </w:numPr>
        <w:suppressAutoHyphens w:val="0"/>
        <w:jc w:val="both"/>
        <w:rPr>
          <w:bCs/>
          <w:sz w:val="22"/>
          <w:szCs w:val="22"/>
        </w:rPr>
      </w:pPr>
      <w:r w:rsidRPr="00B25872">
        <w:rPr>
          <w:sz w:val="22"/>
          <w:szCs w:val="22"/>
        </w:rPr>
        <w:t>Jeżeli zostały złożone oferty o takiej samej cenie, zamawiający wzywa wykonawców, którzy złożyli te oferty, do złożenia w terminie określonym przez zamawiającego ofert dodatkowych.</w:t>
      </w:r>
    </w:p>
    <w:p w14:paraId="6FB01570" w14:textId="77777777" w:rsidR="00C71F3D" w:rsidRPr="001B5F3E" w:rsidRDefault="00C71F3D" w:rsidP="00991F90">
      <w:pPr>
        <w:widowControl/>
        <w:suppressAutoHyphens w:val="0"/>
        <w:jc w:val="both"/>
        <w:rPr>
          <w:b/>
          <w:bCs/>
          <w:sz w:val="22"/>
          <w:szCs w:val="22"/>
        </w:rPr>
      </w:pPr>
    </w:p>
    <w:p w14:paraId="51334DDE" w14:textId="79C0E203" w:rsidR="00C71F3D" w:rsidRPr="001B5F3E" w:rsidRDefault="00C71F3D" w:rsidP="00991F90">
      <w:pPr>
        <w:widowControl/>
        <w:suppressAutoHyphens w:val="0"/>
        <w:jc w:val="both"/>
        <w:rPr>
          <w:b/>
          <w:bCs/>
          <w:sz w:val="22"/>
          <w:szCs w:val="22"/>
        </w:rPr>
      </w:pPr>
      <w:r w:rsidRPr="001B5F3E">
        <w:rPr>
          <w:b/>
          <w:bCs/>
          <w:sz w:val="22"/>
          <w:szCs w:val="22"/>
        </w:rPr>
        <w:t>Rozdział XVI – Informacje o formalnościach, jakie powinny zostać dopełnione po wyborze oferty w celu zawarcia umowy w sprawie zamówienia publicznego</w:t>
      </w:r>
    </w:p>
    <w:p w14:paraId="383F11F2" w14:textId="77AB87BF" w:rsidR="00751882" w:rsidRPr="001B5F3E" w:rsidRDefault="00751882" w:rsidP="00F51DEC">
      <w:pPr>
        <w:pStyle w:val="Akapitzlist"/>
        <w:widowControl/>
        <w:numPr>
          <w:ilvl w:val="0"/>
          <w:numId w:val="15"/>
        </w:numPr>
        <w:suppressAutoHyphens w:val="0"/>
        <w:jc w:val="both"/>
        <w:rPr>
          <w:bCs/>
          <w:sz w:val="22"/>
          <w:szCs w:val="22"/>
        </w:rPr>
      </w:pPr>
      <w:r w:rsidRPr="001B5F3E">
        <w:rPr>
          <w:sz w:val="22"/>
          <w:szCs w:val="22"/>
        </w:rPr>
        <w:t>Przed podpisaniem umowy wykonawca powinien złożyć:</w:t>
      </w:r>
    </w:p>
    <w:p w14:paraId="66A031A6" w14:textId="0A839191" w:rsidR="00751882" w:rsidRPr="001B5F3E" w:rsidRDefault="00751882" w:rsidP="00CF44BC">
      <w:pPr>
        <w:pStyle w:val="Akapitzlist"/>
        <w:widowControl/>
        <w:numPr>
          <w:ilvl w:val="1"/>
          <w:numId w:val="9"/>
        </w:numPr>
        <w:suppressAutoHyphens w:val="0"/>
        <w:jc w:val="both"/>
        <w:rPr>
          <w:sz w:val="22"/>
          <w:szCs w:val="22"/>
        </w:rPr>
      </w:pPr>
      <w:r w:rsidRPr="001B5F3E">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1B5F3E" w:rsidRDefault="00751882" w:rsidP="00F51DEC">
      <w:pPr>
        <w:pStyle w:val="Akapitzlist"/>
        <w:widowControl/>
        <w:numPr>
          <w:ilvl w:val="1"/>
          <w:numId w:val="9"/>
        </w:numPr>
        <w:suppressAutoHyphens w:val="0"/>
        <w:jc w:val="both"/>
        <w:rPr>
          <w:bCs/>
          <w:sz w:val="22"/>
          <w:szCs w:val="22"/>
        </w:rPr>
      </w:pPr>
      <w:r w:rsidRPr="001B5F3E">
        <w:rPr>
          <w:sz w:val="22"/>
          <w:szCs w:val="22"/>
        </w:rPr>
        <w:t>wykaz podwykonawców z zakresem powierzanych im zadań, o ile przewiduje się ich udział w realizacji zamówienia</w:t>
      </w:r>
      <w:r w:rsidR="00425729" w:rsidRPr="001B5F3E">
        <w:rPr>
          <w:sz w:val="22"/>
          <w:szCs w:val="22"/>
        </w:rPr>
        <w:t>;</w:t>
      </w:r>
    </w:p>
    <w:p w14:paraId="7C3F7921" w14:textId="74741FCB" w:rsidR="00425729" w:rsidRPr="001B5F3E" w:rsidRDefault="00425729" w:rsidP="00425729">
      <w:pPr>
        <w:pStyle w:val="Akapitzlist"/>
        <w:widowControl/>
        <w:numPr>
          <w:ilvl w:val="1"/>
          <w:numId w:val="9"/>
        </w:numPr>
        <w:suppressAutoHyphens w:val="0"/>
        <w:jc w:val="both"/>
        <w:rPr>
          <w:sz w:val="22"/>
          <w:szCs w:val="22"/>
        </w:rPr>
      </w:pPr>
      <w:r w:rsidRPr="001B5F3E">
        <w:rPr>
          <w:bCs/>
          <w:sz w:val="22"/>
          <w:szCs w:val="22"/>
        </w:rPr>
        <w:t>oświadczenie o niepodleganiu wykluczeniu – art. 7 ust. 1 ustawy z dnia 13 kwietnia 2022  r. o szczególnych rozwiązaniach w zakresie przeciwdziałania wspieraniu agresji na Ukrainę oraz służących ochronie bezpieczeństwa narodowego (Dz.U. z 202</w:t>
      </w:r>
      <w:r w:rsidR="00444D24" w:rsidRPr="001B5F3E">
        <w:rPr>
          <w:bCs/>
          <w:sz w:val="22"/>
          <w:szCs w:val="22"/>
        </w:rPr>
        <w:t>4</w:t>
      </w:r>
      <w:r w:rsidRPr="001B5F3E">
        <w:rPr>
          <w:bCs/>
          <w:sz w:val="22"/>
          <w:szCs w:val="22"/>
        </w:rPr>
        <w:t xml:space="preserve"> r., poz. </w:t>
      </w:r>
      <w:r w:rsidR="00444D24" w:rsidRPr="001B5F3E">
        <w:rPr>
          <w:bCs/>
          <w:sz w:val="22"/>
          <w:szCs w:val="22"/>
        </w:rPr>
        <w:t>507 ze zm.</w:t>
      </w:r>
      <w:r w:rsidRPr="001B5F3E">
        <w:rPr>
          <w:bCs/>
          <w:sz w:val="22"/>
          <w:szCs w:val="22"/>
        </w:rPr>
        <w:t xml:space="preserve">) – </w:t>
      </w:r>
      <w:r w:rsidRPr="001B5F3E">
        <w:rPr>
          <w:sz w:val="22"/>
          <w:szCs w:val="22"/>
        </w:rPr>
        <w:t>w przypadku wykonawców wspólnie ubiegających się o zamówienie oświadczenie składa każdy z nich</w:t>
      </w:r>
      <w:r w:rsidR="00B06857" w:rsidRPr="001B5F3E">
        <w:rPr>
          <w:sz w:val="22"/>
          <w:szCs w:val="22"/>
        </w:rPr>
        <w:t>.</w:t>
      </w:r>
    </w:p>
    <w:p w14:paraId="7DBA2A09" w14:textId="25F4B0D3" w:rsidR="00FD0460" w:rsidRPr="001B5F3E" w:rsidRDefault="00751882" w:rsidP="00F51DEC">
      <w:pPr>
        <w:pStyle w:val="Akapitzlist"/>
        <w:widowControl/>
        <w:numPr>
          <w:ilvl w:val="0"/>
          <w:numId w:val="15"/>
        </w:numPr>
        <w:suppressAutoHyphens w:val="0"/>
        <w:jc w:val="both"/>
        <w:rPr>
          <w:bCs/>
          <w:sz w:val="22"/>
          <w:szCs w:val="22"/>
        </w:rPr>
      </w:pPr>
      <w:r w:rsidRPr="001B5F3E">
        <w:rPr>
          <w:sz w:val="22"/>
          <w:szCs w:val="22"/>
        </w:rPr>
        <w:t>Wybrany wykonawca jest zobowiązany do zawarcia umowy w termin</w:t>
      </w:r>
      <w:r w:rsidR="00331E19" w:rsidRPr="001B5F3E">
        <w:rPr>
          <w:sz w:val="22"/>
          <w:szCs w:val="22"/>
        </w:rPr>
        <w:t>ie i miejscu wyznaczonym przez z</w:t>
      </w:r>
      <w:r w:rsidRPr="001B5F3E">
        <w:rPr>
          <w:sz w:val="22"/>
          <w:szCs w:val="22"/>
        </w:rPr>
        <w:t>amawiającego.</w:t>
      </w:r>
    </w:p>
    <w:p w14:paraId="69EB8571" w14:textId="77777777" w:rsidR="00C71F3D" w:rsidRDefault="00C71F3D" w:rsidP="00991F90">
      <w:pPr>
        <w:widowControl/>
        <w:suppressAutoHyphens w:val="0"/>
        <w:jc w:val="both"/>
        <w:rPr>
          <w:b/>
          <w:bCs/>
          <w:sz w:val="22"/>
          <w:szCs w:val="22"/>
        </w:rPr>
      </w:pPr>
    </w:p>
    <w:p w14:paraId="10D5853B" w14:textId="77777777" w:rsidR="00B25872" w:rsidRPr="001B5F3E" w:rsidRDefault="00B25872" w:rsidP="00991F90">
      <w:pPr>
        <w:widowControl/>
        <w:suppressAutoHyphens w:val="0"/>
        <w:jc w:val="both"/>
        <w:rPr>
          <w:b/>
          <w:bCs/>
          <w:sz w:val="22"/>
          <w:szCs w:val="22"/>
        </w:rPr>
      </w:pPr>
    </w:p>
    <w:p w14:paraId="0B6B28BB" w14:textId="37304EB8" w:rsidR="00C71F3D" w:rsidRPr="00713497" w:rsidRDefault="00C71F3D" w:rsidP="00991F90">
      <w:pPr>
        <w:widowControl/>
        <w:suppressAutoHyphens w:val="0"/>
        <w:jc w:val="both"/>
        <w:rPr>
          <w:b/>
          <w:bCs/>
          <w:sz w:val="22"/>
          <w:szCs w:val="22"/>
        </w:rPr>
      </w:pPr>
      <w:r w:rsidRPr="00713497">
        <w:rPr>
          <w:b/>
          <w:bCs/>
          <w:sz w:val="22"/>
          <w:szCs w:val="22"/>
        </w:rPr>
        <w:lastRenderedPageBreak/>
        <w:t>Rozdział XVII – Wymagania dotyczące zabezpieczenia należytego wykonania umowy</w:t>
      </w:r>
    </w:p>
    <w:p w14:paraId="290637E5" w14:textId="5348A7EF" w:rsidR="00B934A4" w:rsidRPr="00713497" w:rsidRDefault="004E6834" w:rsidP="00F51DEC">
      <w:pPr>
        <w:pStyle w:val="Akapitzlist"/>
        <w:widowControl/>
        <w:numPr>
          <w:ilvl w:val="0"/>
          <w:numId w:val="16"/>
        </w:numPr>
        <w:suppressAutoHyphens w:val="0"/>
        <w:jc w:val="both"/>
        <w:rPr>
          <w:bCs/>
          <w:sz w:val="22"/>
          <w:szCs w:val="22"/>
        </w:rPr>
      </w:pPr>
      <w:r w:rsidRPr="00713497">
        <w:rPr>
          <w:bCs/>
          <w:sz w:val="22"/>
          <w:szCs w:val="22"/>
        </w:rPr>
        <w:t>Zamawiający nie przewiduje konieczności wniesienia zabezpieczenia należytego wykonania umowy.</w:t>
      </w:r>
    </w:p>
    <w:p w14:paraId="6E9B1B3D" w14:textId="77777777" w:rsidR="00C71F3D" w:rsidRPr="00713497" w:rsidRDefault="00C71F3D" w:rsidP="00991F90">
      <w:pPr>
        <w:widowControl/>
        <w:suppressAutoHyphens w:val="0"/>
        <w:jc w:val="both"/>
        <w:rPr>
          <w:b/>
          <w:bCs/>
          <w:sz w:val="22"/>
          <w:szCs w:val="22"/>
        </w:rPr>
      </w:pPr>
    </w:p>
    <w:p w14:paraId="4F70E533" w14:textId="550FF04F" w:rsidR="00B934A4" w:rsidRPr="001B5F3E" w:rsidRDefault="00C71F3D" w:rsidP="00DF1BFB">
      <w:pPr>
        <w:widowControl/>
        <w:suppressAutoHyphens w:val="0"/>
        <w:jc w:val="both"/>
        <w:rPr>
          <w:b/>
          <w:bCs/>
          <w:sz w:val="22"/>
          <w:szCs w:val="22"/>
        </w:rPr>
      </w:pPr>
      <w:r w:rsidRPr="00713497">
        <w:rPr>
          <w:b/>
          <w:bCs/>
          <w:sz w:val="22"/>
          <w:szCs w:val="22"/>
        </w:rPr>
        <w:t xml:space="preserve">Rozdział </w:t>
      </w:r>
      <w:r w:rsidR="00FF2BAC" w:rsidRPr="00713497">
        <w:rPr>
          <w:b/>
          <w:bCs/>
          <w:sz w:val="22"/>
          <w:szCs w:val="22"/>
        </w:rPr>
        <w:t>XVIII – Wzór</w:t>
      </w:r>
      <w:r w:rsidR="00FF2BAC" w:rsidRPr="001B5F3E">
        <w:rPr>
          <w:b/>
          <w:bCs/>
          <w:sz w:val="22"/>
          <w:szCs w:val="22"/>
        </w:rPr>
        <w:t xml:space="preserve"> umowy</w:t>
      </w:r>
      <w:r w:rsidR="00D852AB" w:rsidRPr="001B5F3E">
        <w:rPr>
          <w:b/>
          <w:bCs/>
          <w:sz w:val="22"/>
          <w:szCs w:val="22"/>
        </w:rPr>
        <w:t xml:space="preserve"> (projektowane postanowienia umowy)</w:t>
      </w:r>
      <w:r w:rsidR="00FF2BAC" w:rsidRPr="001B5F3E">
        <w:rPr>
          <w:b/>
          <w:bCs/>
          <w:sz w:val="22"/>
          <w:szCs w:val="22"/>
        </w:rPr>
        <w:t xml:space="preserve"> – załącznik nr </w:t>
      </w:r>
      <w:r w:rsidR="0079471B" w:rsidRPr="001B5F3E">
        <w:rPr>
          <w:b/>
          <w:bCs/>
          <w:sz w:val="22"/>
          <w:szCs w:val="22"/>
        </w:rPr>
        <w:t>2</w:t>
      </w:r>
      <w:r w:rsidR="00FF2BAC" w:rsidRPr="001B5F3E">
        <w:rPr>
          <w:b/>
          <w:bCs/>
          <w:sz w:val="22"/>
          <w:szCs w:val="22"/>
        </w:rPr>
        <w:t xml:space="preserve"> do SWZ</w:t>
      </w:r>
    </w:p>
    <w:p w14:paraId="3915C10D" w14:textId="77777777" w:rsidR="00BA102A" w:rsidRPr="001B5F3E" w:rsidRDefault="00BA102A" w:rsidP="00991F90">
      <w:pPr>
        <w:widowControl/>
        <w:suppressAutoHyphens w:val="0"/>
        <w:jc w:val="both"/>
        <w:rPr>
          <w:b/>
          <w:bCs/>
          <w:sz w:val="22"/>
          <w:szCs w:val="22"/>
        </w:rPr>
      </w:pPr>
    </w:p>
    <w:p w14:paraId="129BDC4D" w14:textId="77777777" w:rsidR="00BA102A" w:rsidRPr="001B5F3E" w:rsidRDefault="00BA102A" w:rsidP="00991F90">
      <w:pPr>
        <w:widowControl/>
        <w:suppressAutoHyphens w:val="0"/>
        <w:jc w:val="both"/>
        <w:rPr>
          <w:b/>
          <w:bCs/>
          <w:sz w:val="22"/>
          <w:szCs w:val="22"/>
        </w:rPr>
      </w:pPr>
      <w:r w:rsidRPr="001B5F3E">
        <w:rPr>
          <w:b/>
          <w:bCs/>
          <w:sz w:val="22"/>
          <w:szCs w:val="22"/>
        </w:rPr>
        <w:t>Rozdział XIX – Pouczenie ośrodkach ochrony prawnej przysługujących wykonawcy w toku postępowania o udzielenie zamówienia publicznego</w:t>
      </w:r>
    </w:p>
    <w:p w14:paraId="005F41E1" w14:textId="663C5A75" w:rsidR="00802A48" w:rsidRPr="001B5F3E" w:rsidRDefault="00802A48" w:rsidP="00F51DEC">
      <w:pPr>
        <w:pStyle w:val="Akapitzlist"/>
        <w:widowControl/>
        <w:numPr>
          <w:ilvl w:val="0"/>
          <w:numId w:val="17"/>
        </w:numPr>
        <w:suppressAutoHyphens w:val="0"/>
        <w:jc w:val="both"/>
        <w:rPr>
          <w:bCs/>
          <w:sz w:val="22"/>
          <w:szCs w:val="22"/>
        </w:rPr>
      </w:pPr>
      <w:r w:rsidRPr="001B5F3E">
        <w:rPr>
          <w:spacing w:val="-1"/>
          <w:sz w:val="22"/>
          <w:szCs w:val="22"/>
        </w:rPr>
        <w:t>Ś</w:t>
      </w:r>
      <w:r w:rsidRPr="001B5F3E">
        <w:rPr>
          <w:spacing w:val="-3"/>
          <w:sz w:val="22"/>
          <w:szCs w:val="22"/>
        </w:rPr>
        <w:t>r</w:t>
      </w:r>
      <w:r w:rsidRPr="001B5F3E">
        <w:rPr>
          <w:sz w:val="22"/>
          <w:szCs w:val="22"/>
        </w:rPr>
        <w:t>od</w:t>
      </w:r>
      <w:r w:rsidRPr="001B5F3E">
        <w:rPr>
          <w:spacing w:val="-5"/>
          <w:sz w:val="22"/>
          <w:szCs w:val="22"/>
        </w:rPr>
        <w:t>k</w:t>
      </w:r>
      <w:r w:rsidRPr="001B5F3E">
        <w:rPr>
          <w:sz w:val="22"/>
          <w:szCs w:val="22"/>
        </w:rPr>
        <w:t>i o</w:t>
      </w:r>
      <w:r w:rsidRPr="001B5F3E">
        <w:rPr>
          <w:spacing w:val="-2"/>
          <w:sz w:val="22"/>
          <w:szCs w:val="22"/>
        </w:rPr>
        <w:t>c</w:t>
      </w:r>
      <w:r w:rsidRPr="001B5F3E">
        <w:rPr>
          <w:spacing w:val="-3"/>
          <w:sz w:val="22"/>
          <w:szCs w:val="22"/>
        </w:rPr>
        <w:t>h</w:t>
      </w:r>
      <w:r w:rsidRPr="001B5F3E">
        <w:rPr>
          <w:sz w:val="22"/>
          <w:szCs w:val="22"/>
        </w:rPr>
        <w:t>r</w:t>
      </w:r>
      <w:r w:rsidRPr="001B5F3E">
        <w:rPr>
          <w:spacing w:val="-3"/>
          <w:sz w:val="22"/>
          <w:szCs w:val="22"/>
        </w:rPr>
        <w:t>o</w:t>
      </w:r>
      <w:r w:rsidRPr="001B5F3E">
        <w:rPr>
          <w:sz w:val="22"/>
          <w:szCs w:val="22"/>
        </w:rPr>
        <w:t xml:space="preserve">ny </w:t>
      </w:r>
      <w:r w:rsidRPr="001B5F3E">
        <w:rPr>
          <w:spacing w:val="-3"/>
          <w:sz w:val="22"/>
          <w:szCs w:val="22"/>
        </w:rPr>
        <w:t>p</w:t>
      </w:r>
      <w:r w:rsidRPr="001B5F3E">
        <w:rPr>
          <w:spacing w:val="-2"/>
          <w:sz w:val="22"/>
          <w:szCs w:val="22"/>
        </w:rPr>
        <w:t>r</w:t>
      </w:r>
      <w:r w:rsidRPr="001B5F3E">
        <w:rPr>
          <w:sz w:val="22"/>
          <w:szCs w:val="22"/>
        </w:rPr>
        <w:t>a</w:t>
      </w:r>
      <w:r w:rsidRPr="001B5F3E">
        <w:rPr>
          <w:spacing w:val="-4"/>
          <w:sz w:val="22"/>
          <w:szCs w:val="22"/>
        </w:rPr>
        <w:t>w</w:t>
      </w:r>
      <w:r w:rsidRPr="001B5F3E">
        <w:rPr>
          <w:sz w:val="22"/>
          <w:szCs w:val="22"/>
        </w:rPr>
        <w:t>n</w:t>
      </w:r>
      <w:r w:rsidRPr="001B5F3E">
        <w:rPr>
          <w:spacing w:val="-2"/>
          <w:sz w:val="22"/>
          <w:szCs w:val="22"/>
        </w:rPr>
        <w:t>e</w:t>
      </w:r>
      <w:r w:rsidRPr="001B5F3E">
        <w:rPr>
          <w:sz w:val="22"/>
          <w:szCs w:val="22"/>
        </w:rPr>
        <w:t>j pr</w:t>
      </w:r>
      <w:r w:rsidRPr="001B5F3E">
        <w:rPr>
          <w:spacing w:val="-2"/>
          <w:sz w:val="22"/>
          <w:szCs w:val="22"/>
        </w:rPr>
        <w:t>z</w:t>
      </w:r>
      <w:r w:rsidRPr="001B5F3E">
        <w:rPr>
          <w:spacing w:val="-5"/>
          <w:sz w:val="22"/>
          <w:szCs w:val="22"/>
        </w:rPr>
        <w:t>y</w:t>
      </w:r>
      <w:r w:rsidRPr="001B5F3E">
        <w:rPr>
          <w:spacing w:val="-1"/>
          <w:sz w:val="22"/>
          <w:szCs w:val="22"/>
        </w:rPr>
        <w:t>sł</w:t>
      </w:r>
      <w:r w:rsidRPr="001B5F3E">
        <w:rPr>
          <w:sz w:val="22"/>
          <w:szCs w:val="22"/>
        </w:rPr>
        <w:t>u</w:t>
      </w:r>
      <w:r w:rsidRPr="001B5F3E">
        <w:rPr>
          <w:spacing w:val="-3"/>
          <w:sz w:val="22"/>
          <w:szCs w:val="22"/>
        </w:rPr>
        <w:t>gu</w:t>
      </w:r>
      <w:r w:rsidRPr="001B5F3E">
        <w:rPr>
          <w:sz w:val="22"/>
          <w:szCs w:val="22"/>
        </w:rPr>
        <w:t>ją</w:t>
      </w:r>
      <w:r w:rsidRPr="001B5F3E">
        <w:rPr>
          <w:spacing w:val="-2"/>
          <w:sz w:val="22"/>
          <w:szCs w:val="22"/>
        </w:rPr>
        <w:t xml:space="preserve"> </w:t>
      </w:r>
      <w:r w:rsidRPr="001B5F3E">
        <w:rPr>
          <w:sz w:val="22"/>
          <w:szCs w:val="22"/>
        </w:rPr>
        <w:t>w</w:t>
      </w:r>
      <w:r w:rsidRPr="001B5F3E">
        <w:rPr>
          <w:spacing w:val="-2"/>
          <w:sz w:val="22"/>
          <w:szCs w:val="22"/>
        </w:rPr>
        <w:t>y</w:t>
      </w:r>
      <w:r w:rsidRPr="001B5F3E">
        <w:rPr>
          <w:spacing w:val="-3"/>
          <w:sz w:val="22"/>
          <w:szCs w:val="22"/>
        </w:rPr>
        <w:t>ko</w:t>
      </w:r>
      <w:r w:rsidRPr="001B5F3E">
        <w:rPr>
          <w:sz w:val="22"/>
          <w:szCs w:val="22"/>
        </w:rPr>
        <w:t>n</w:t>
      </w:r>
      <w:r w:rsidRPr="001B5F3E">
        <w:rPr>
          <w:spacing w:val="-2"/>
          <w:sz w:val="22"/>
          <w:szCs w:val="22"/>
        </w:rPr>
        <w:t>aw</w:t>
      </w:r>
      <w:r w:rsidRPr="001B5F3E">
        <w:rPr>
          <w:sz w:val="22"/>
          <w:szCs w:val="22"/>
        </w:rPr>
        <w:t>c</w:t>
      </w:r>
      <w:r w:rsidRPr="001B5F3E">
        <w:rPr>
          <w:spacing w:val="-2"/>
          <w:sz w:val="22"/>
          <w:szCs w:val="22"/>
        </w:rPr>
        <w:t>y</w:t>
      </w:r>
      <w:r w:rsidRPr="001B5F3E">
        <w:rPr>
          <w:sz w:val="22"/>
          <w:szCs w:val="22"/>
        </w:rPr>
        <w:t>, je</w:t>
      </w:r>
      <w:r w:rsidRPr="001B5F3E">
        <w:rPr>
          <w:spacing w:val="-2"/>
          <w:sz w:val="22"/>
          <w:szCs w:val="22"/>
        </w:rPr>
        <w:t>żel</w:t>
      </w:r>
      <w:r w:rsidRPr="001B5F3E">
        <w:rPr>
          <w:spacing w:val="1"/>
          <w:sz w:val="22"/>
          <w:szCs w:val="22"/>
        </w:rPr>
        <w:t>i</w:t>
      </w:r>
      <w:r w:rsidRPr="001B5F3E">
        <w:rPr>
          <w:sz w:val="22"/>
          <w:szCs w:val="22"/>
        </w:rPr>
        <w:t xml:space="preserve"> </w:t>
      </w:r>
      <w:r w:rsidRPr="001B5F3E">
        <w:rPr>
          <w:spacing w:val="-4"/>
          <w:sz w:val="22"/>
          <w:szCs w:val="22"/>
        </w:rPr>
        <w:t>m</w:t>
      </w:r>
      <w:r w:rsidRPr="001B5F3E">
        <w:rPr>
          <w:sz w:val="22"/>
          <w:szCs w:val="22"/>
        </w:rPr>
        <w:t>a l</w:t>
      </w:r>
      <w:r w:rsidRPr="001B5F3E">
        <w:rPr>
          <w:spacing w:val="-3"/>
          <w:sz w:val="22"/>
          <w:szCs w:val="22"/>
        </w:rPr>
        <w:t>u</w:t>
      </w:r>
      <w:r w:rsidRPr="001B5F3E">
        <w:rPr>
          <w:sz w:val="22"/>
          <w:szCs w:val="22"/>
        </w:rPr>
        <w:t xml:space="preserve">b </w:t>
      </w:r>
      <w:r w:rsidRPr="001B5F3E">
        <w:rPr>
          <w:spacing w:val="-4"/>
          <w:sz w:val="22"/>
          <w:szCs w:val="22"/>
        </w:rPr>
        <w:t>m</w:t>
      </w:r>
      <w:r w:rsidRPr="001B5F3E">
        <w:rPr>
          <w:spacing w:val="-2"/>
          <w:sz w:val="22"/>
          <w:szCs w:val="22"/>
        </w:rPr>
        <w:t>ia</w:t>
      </w:r>
      <w:r w:rsidRPr="001B5F3E">
        <w:rPr>
          <w:sz w:val="22"/>
          <w:szCs w:val="22"/>
        </w:rPr>
        <w:t>ł i</w:t>
      </w:r>
      <w:r w:rsidRPr="001B5F3E">
        <w:rPr>
          <w:spacing w:val="-3"/>
          <w:sz w:val="22"/>
          <w:szCs w:val="22"/>
        </w:rPr>
        <w:t>n</w:t>
      </w:r>
      <w:r w:rsidRPr="001B5F3E">
        <w:rPr>
          <w:spacing w:val="-2"/>
          <w:sz w:val="22"/>
          <w:szCs w:val="22"/>
        </w:rPr>
        <w:t>ter</w:t>
      </w:r>
      <w:r w:rsidRPr="001B5F3E">
        <w:rPr>
          <w:sz w:val="22"/>
          <w:szCs w:val="22"/>
        </w:rPr>
        <w:t>es w u</w:t>
      </w:r>
      <w:r w:rsidRPr="001B5F3E">
        <w:rPr>
          <w:spacing w:val="-2"/>
          <w:sz w:val="22"/>
          <w:szCs w:val="22"/>
        </w:rPr>
        <w:t>z</w:t>
      </w:r>
      <w:r w:rsidRPr="001B5F3E">
        <w:rPr>
          <w:spacing w:val="-3"/>
          <w:sz w:val="22"/>
          <w:szCs w:val="22"/>
        </w:rPr>
        <w:t>y</w:t>
      </w:r>
      <w:r w:rsidRPr="001B5F3E">
        <w:rPr>
          <w:spacing w:val="-1"/>
          <w:sz w:val="22"/>
          <w:szCs w:val="22"/>
        </w:rPr>
        <w:t>s</w:t>
      </w:r>
      <w:r w:rsidRPr="001B5F3E">
        <w:rPr>
          <w:spacing w:val="-5"/>
          <w:sz w:val="22"/>
          <w:szCs w:val="22"/>
        </w:rPr>
        <w:t>k</w:t>
      </w:r>
      <w:r w:rsidRPr="001B5F3E">
        <w:rPr>
          <w:sz w:val="22"/>
          <w:szCs w:val="22"/>
        </w:rPr>
        <w:t>a</w:t>
      </w:r>
      <w:r w:rsidRPr="001B5F3E">
        <w:rPr>
          <w:spacing w:val="-2"/>
          <w:sz w:val="22"/>
          <w:szCs w:val="22"/>
        </w:rPr>
        <w:t>n</w:t>
      </w:r>
      <w:r w:rsidRPr="001B5F3E">
        <w:rPr>
          <w:spacing w:val="-4"/>
          <w:sz w:val="22"/>
          <w:szCs w:val="22"/>
        </w:rPr>
        <w:t>i</w:t>
      </w:r>
      <w:r w:rsidRPr="001B5F3E">
        <w:rPr>
          <w:sz w:val="22"/>
          <w:szCs w:val="22"/>
        </w:rPr>
        <w:t>u zamówienia oraz poniósł́ lub moż</w:t>
      </w:r>
      <w:r w:rsidR="00EE5701" w:rsidRPr="001B5F3E">
        <w:rPr>
          <w:sz w:val="22"/>
          <w:szCs w:val="22"/>
        </w:rPr>
        <w:t>e</w:t>
      </w:r>
      <w:r w:rsidRPr="001B5F3E">
        <w:rPr>
          <w:sz w:val="22"/>
          <w:szCs w:val="22"/>
        </w:rPr>
        <w:t xml:space="preserve"> ponieś</w:t>
      </w:r>
      <w:r w:rsidR="00EE5701" w:rsidRPr="001B5F3E">
        <w:rPr>
          <w:sz w:val="22"/>
          <w:szCs w:val="22"/>
        </w:rPr>
        <w:t>ć</w:t>
      </w:r>
      <w:r w:rsidRPr="001B5F3E">
        <w:rPr>
          <w:sz w:val="22"/>
          <w:szCs w:val="22"/>
        </w:rPr>
        <w:t xml:space="preserve"> szkodę w wyniku naruszenia przez zamawiającegǫ przepisów ustawy PZP.</w:t>
      </w:r>
    </w:p>
    <w:p w14:paraId="616F084A" w14:textId="77777777" w:rsidR="00802A48" w:rsidRPr="001B5F3E" w:rsidRDefault="00802A48" w:rsidP="00F51DEC">
      <w:pPr>
        <w:pStyle w:val="Akapitzlist"/>
        <w:widowControl/>
        <w:numPr>
          <w:ilvl w:val="0"/>
          <w:numId w:val="17"/>
        </w:numPr>
        <w:suppressAutoHyphens w:val="0"/>
        <w:jc w:val="both"/>
        <w:rPr>
          <w:bCs/>
          <w:sz w:val="22"/>
          <w:szCs w:val="22"/>
        </w:rPr>
      </w:pPr>
      <w:r w:rsidRPr="001B5F3E">
        <w:rPr>
          <w:spacing w:val="-1"/>
          <w:sz w:val="22"/>
          <w:szCs w:val="22"/>
        </w:rPr>
        <w:t>Odwołanie przysługuje na:</w:t>
      </w:r>
    </w:p>
    <w:p w14:paraId="7B9DD785" w14:textId="72B19523" w:rsidR="001C73E1" w:rsidRPr="00713497" w:rsidRDefault="001C73E1" w:rsidP="009C18AF">
      <w:pPr>
        <w:pStyle w:val="Akapitzlist"/>
        <w:widowControl/>
        <w:numPr>
          <w:ilvl w:val="1"/>
          <w:numId w:val="60"/>
        </w:numPr>
        <w:suppressAutoHyphens w:val="0"/>
        <w:autoSpaceDE w:val="0"/>
        <w:autoSpaceDN w:val="0"/>
        <w:ind w:left="1418" w:hanging="709"/>
        <w:jc w:val="both"/>
        <w:rPr>
          <w:spacing w:val="-1"/>
          <w:sz w:val="22"/>
          <w:szCs w:val="22"/>
        </w:rPr>
      </w:pPr>
      <w:r w:rsidRPr="001B5F3E">
        <w:rPr>
          <w:sz w:val="22"/>
          <w:szCs w:val="22"/>
        </w:rPr>
        <w:t xml:space="preserve">niezgodną z przepisami </w:t>
      </w:r>
      <w:r w:rsidRPr="00713497">
        <w:rPr>
          <w:sz w:val="22"/>
          <w:szCs w:val="22"/>
        </w:rPr>
        <w:t>ustawy czynnoś</w:t>
      </w:r>
      <w:r w:rsidR="00BC18F9" w:rsidRPr="00713497">
        <w:rPr>
          <w:sz w:val="22"/>
          <w:szCs w:val="22"/>
        </w:rPr>
        <w:t>ć</w:t>
      </w:r>
      <w:r w:rsidRPr="00713497">
        <w:rPr>
          <w:sz w:val="22"/>
          <w:szCs w:val="22"/>
        </w:rPr>
        <w:t xml:space="preserve"> zamawiającego, podjętą w postepowanių o udzielenie zamówienia</w:t>
      </w:r>
      <w:r w:rsidR="00926F73" w:rsidRPr="00713497">
        <w:rPr>
          <w:sz w:val="22"/>
          <w:szCs w:val="22"/>
        </w:rPr>
        <w:t>,</w:t>
      </w:r>
      <w:r w:rsidRPr="00713497">
        <w:rPr>
          <w:sz w:val="22"/>
          <w:szCs w:val="22"/>
        </w:rPr>
        <w:t xml:space="preserve"> w tym na projektowane postanowienie</w:t>
      </w:r>
      <w:r w:rsidRPr="00713497">
        <w:rPr>
          <w:spacing w:val="-26"/>
          <w:sz w:val="22"/>
          <w:szCs w:val="22"/>
        </w:rPr>
        <w:t xml:space="preserve"> </w:t>
      </w:r>
      <w:r w:rsidRPr="00713497">
        <w:rPr>
          <w:sz w:val="22"/>
          <w:szCs w:val="22"/>
        </w:rPr>
        <w:t>umowy;</w:t>
      </w:r>
    </w:p>
    <w:p w14:paraId="71621355" w14:textId="2E0C9218" w:rsidR="001C73E1" w:rsidRPr="00713497" w:rsidRDefault="001C73E1" w:rsidP="009C18AF">
      <w:pPr>
        <w:pStyle w:val="Akapitzlist"/>
        <w:widowControl/>
        <w:numPr>
          <w:ilvl w:val="1"/>
          <w:numId w:val="60"/>
        </w:numPr>
        <w:suppressAutoHyphens w:val="0"/>
        <w:autoSpaceDE w:val="0"/>
        <w:autoSpaceDN w:val="0"/>
        <w:ind w:left="1418" w:hanging="709"/>
        <w:jc w:val="both"/>
        <w:rPr>
          <w:spacing w:val="-1"/>
          <w:sz w:val="22"/>
          <w:szCs w:val="22"/>
        </w:rPr>
      </w:pPr>
      <w:r w:rsidRPr="00713497">
        <w:rPr>
          <w:sz w:val="22"/>
          <w:szCs w:val="22"/>
        </w:rPr>
        <w:t>zaniechanie czynnoścí w postepowanių o udzielenie zamówien</w:t>
      </w:r>
      <w:r w:rsidR="00BC18F9" w:rsidRPr="00713497">
        <w:rPr>
          <w:sz w:val="22"/>
          <w:szCs w:val="22"/>
        </w:rPr>
        <w:t>ia</w:t>
      </w:r>
      <w:r w:rsidRPr="00713497">
        <w:rPr>
          <w:sz w:val="22"/>
          <w:szCs w:val="22"/>
        </w:rPr>
        <w:t>, do której́ zamawiający̨ był obowiązany̨ na podstawie ustawy PZP.</w:t>
      </w:r>
    </w:p>
    <w:p w14:paraId="5A8C9432" w14:textId="02C9E337" w:rsidR="001C73E1" w:rsidRPr="00713497"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713497">
        <w:rPr>
          <w:spacing w:val="-1"/>
          <w:sz w:val="22"/>
          <w:szCs w:val="22"/>
        </w:rPr>
        <w:t>Odwołanie wnosi się</w:t>
      </w:r>
      <w:r w:rsidR="001C73E1" w:rsidRPr="00713497">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Pr="00713497"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713497">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45C3116A" w14:textId="77777777" w:rsidR="001C73E1" w:rsidRPr="00713497" w:rsidRDefault="001C73E1" w:rsidP="00896314">
      <w:pPr>
        <w:pStyle w:val="Akapitzlist"/>
        <w:widowControl/>
        <w:numPr>
          <w:ilvl w:val="0"/>
          <w:numId w:val="17"/>
        </w:numPr>
        <w:tabs>
          <w:tab w:val="left" w:pos="1793"/>
        </w:tabs>
        <w:suppressAutoHyphens w:val="0"/>
        <w:autoSpaceDE w:val="0"/>
        <w:autoSpaceDN w:val="0"/>
        <w:jc w:val="both"/>
        <w:rPr>
          <w:spacing w:val="-1"/>
          <w:sz w:val="22"/>
          <w:szCs w:val="22"/>
        </w:rPr>
      </w:pPr>
      <w:r w:rsidRPr="00713497">
        <w:rPr>
          <w:spacing w:val="-1"/>
          <w:sz w:val="22"/>
          <w:szCs w:val="22"/>
        </w:rPr>
        <w:t>Szczegółowe informacje dotyczące środków ochrony prawnej określone są w Dziale IX „Środki ochrony prawnej” ustawy PZP.</w:t>
      </w:r>
    </w:p>
    <w:p w14:paraId="677FD6EA" w14:textId="77777777" w:rsidR="00BA102A" w:rsidRPr="00713497" w:rsidRDefault="00BA102A" w:rsidP="00991F90">
      <w:pPr>
        <w:widowControl/>
        <w:suppressAutoHyphens w:val="0"/>
        <w:jc w:val="both"/>
        <w:rPr>
          <w:b/>
          <w:bCs/>
          <w:sz w:val="22"/>
          <w:szCs w:val="22"/>
        </w:rPr>
      </w:pPr>
    </w:p>
    <w:p w14:paraId="2E64ACD2" w14:textId="77777777" w:rsidR="00BA102A" w:rsidRPr="00713497" w:rsidRDefault="00BA102A" w:rsidP="00991F90">
      <w:pPr>
        <w:widowControl/>
        <w:suppressAutoHyphens w:val="0"/>
        <w:jc w:val="both"/>
        <w:rPr>
          <w:b/>
          <w:bCs/>
          <w:sz w:val="22"/>
          <w:szCs w:val="22"/>
        </w:rPr>
      </w:pPr>
      <w:r w:rsidRPr="00713497">
        <w:rPr>
          <w:b/>
          <w:bCs/>
          <w:sz w:val="22"/>
          <w:szCs w:val="22"/>
        </w:rPr>
        <w:t xml:space="preserve">Rozdział XX </w:t>
      </w:r>
      <w:r w:rsidR="00132EB5" w:rsidRPr="00713497">
        <w:rPr>
          <w:b/>
          <w:bCs/>
          <w:sz w:val="22"/>
          <w:szCs w:val="22"/>
        </w:rPr>
        <w:t>–</w:t>
      </w:r>
      <w:r w:rsidRPr="00713497">
        <w:rPr>
          <w:b/>
          <w:bCs/>
          <w:sz w:val="22"/>
          <w:szCs w:val="22"/>
        </w:rPr>
        <w:t xml:space="preserve"> </w:t>
      </w:r>
      <w:r w:rsidR="00132EB5" w:rsidRPr="00713497">
        <w:rPr>
          <w:b/>
          <w:bCs/>
          <w:sz w:val="22"/>
          <w:szCs w:val="22"/>
        </w:rPr>
        <w:t>Postanowienia ogólne</w:t>
      </w:r>
    </w:p>
    <w:p w14:paraId="6746B7A6" w14:textId="77777777" w:rsidR="00B934A4" w:rsidRPr="00713497" w:rsidRDefault="004F31B5" w:rsidP="00F51DEC">
      <w:pPr>
        <w:pStyle w:val="Akapitzlist"/>
        <w:widowControl/>
        <w:numPr>
          <w:ilvl w:val="0"/>
          <w:numId w:val="18"/>
        </w:numPr>
        <w:suppressAutoHyphens w:val="0"/>
        <w:jc w:val="both"/>
        <w:rPr>
          <w:bCs/>
          <w:sz w:val="22"/>
          <w:szCs w:val="22"/>
        </w:rPr>
      </w:pPr>
      <w:r w:rsidRPr="00713497">
        <w:rPr>
          <w:bCs/>
          <w:sz w:val="22"/>
          <w:szCs w:val="22"/>
        </w:rPr>
        <w:t>Zamawiający nie dopuszcza składania ofert częściowych.</w:t>
      </w:r>
    </w:p>
    <w:p w14:paraId="5ED997CA" w14:textId="523567AB" w:rsidR="00013536" w:rsidRPr="00713497" w:rsidRDefault="009D3DDB" w:rsidP="00F51DEC">
      <w:pPr>
        <w:pStyle w:val="Akapitzlist"/>
        <w:widowControl/>
        <w:numPr>
          <w:ilvl w:val="0"/>
          <w:numId w:val="18"/>
        </w:numPr>
        <w:suppressAutoHyphens w:val="0"/>
        <w:jc w:val="both"/>
        <w:rPr>
          <w:bCs/>
          <w:i/>
          <w:iCs/>
          <w:sz w:val="22"/>
          <w:szCs w:val="22"/>
        </w:rPr>
      </w:pPr>
      <w:r w:rsidRPr="00713497">
        <w:rPr>
          <w:bCs/>
          <w:sz w:val="22"/>
          <w:szCs w:val="22"/>
        </w:rPr>
        <w:t xml:space="preserve">Powody niedokonania podziału zamówienia na części: </w:t>
      </w:r>
      <w:r w:rsidR="00013536" w:rsidRPr="00713497">
        <w:rPr>
          <w:bCs/>
          <w:i/>
          <w:iCs/>
          <w:sz w:val="22"/>
          <w:szCs w:val="22"/>
        </w:rPr>
        <w:t xml:space="preserve">ze względu na specyfikę udzielanego zamówienia, w tym w szczególności konieczność objęcia jednym zamówieniem całego </w:t>
      </w:r>
      <w:r w:rsidR="00C433F7" w:rsidRPr="00713497">
        <w:rPr>
          <w:bCs/>
          <w:i/>
          <w:iCs/>
          <w:sz w:val="22"/>
          <w:szCs w:val="22"/>
        </w:rPr>
        <w:t>wykazu asortymentowo-ilościowego</w:t>
      </w:r>
      <w:r w:rsidR="00B25872">
        <w:rPr>
          <w:bCs/>
          <w:i/>
          <w:iCs/>
          <w:sz w:val="22"/>
          <w:szCs w:val="22"/>
        </w:rPr>
        <w:t xml:space="preserve"> </w:t>
      </w:r>
      <w:r w:rsidR="00C433F7" w:rsidRPr="00713497">
        <w:rPr>
          <w:bCs/>
          <w:i/>
          <w:iCs/>
          <w:sz w:val="22"/>
          <w:szCs w:val="22"/>
        </w:rPr>
        <w:t xml:space="preserve">wyspecyfikowanych materiałów </w:t>
      </w:r>
      <w:r w:rsidR="00C33178" w:rsidRPr="00713497">
        <w:rPr>
          <w:bCs/>
          <w:i/>
          <w:iCs/>
          <w:sz w:val="22"/>
          <w:szCs w:val="22"/>
        </w:rPr>
        <w:t>eksploatacyjnych</w:t>
      </w:r>
      <w:r w:rsidR="00013536" w:rsidRPr="00713497">
        <w:rPr>
          <w:bCs/>
          <w:i/>
          <w:iCs/>
          <w:sz w:val="22"/>
          <w:szCs w:val="22"/>
        </w:rPr>
        <w:t xml:space="preserve">, celem zapewnienia </w:t>
      </w:r>
      <w:r w:rsidR="00AE218A" w:rsidRPr="00713497">
        <w:rPr>
          <w:bCs/>
          <w:i/>
          <w:iCs/>
          <w:sz w:val="22"/>
          <w:szCs w:val="22"/>
        </w:rPr>
        <w:t>kompleksowej realizacji zamówienia</w:t>
      </w:r>
      <w:r w:rsidR="00013536" w:rsidRPr="00713497">
        <w:rPr>
          <w:bCs/>
          <w:i/>
          <w:iCs/>
          <w:sz w:val="22"/>
          <w:szCs w:val="22"/>
        </w:rPr>
        <w:t>, a także ze względu na</w:t>
      </w:r>
      <w:r w:rsidR="00013536" w:rsidRPr="00713497">
        <w:rPr>
          <w:bCs/>
          <w:i/>
          <w:iCs/>
          <w:color w:val="000000" w:themeColor="text1"/>
          <w:sz w:val="22"/>
          <w:szCs w:val="22"/>
        </w:rPr>
        <w:t> </w:t>
      </w:r>
      <w:r w:rsidR="00013536" w:rsidRPr="00713497">
        <w:rPr>
          <w:bCs/>
          <w:i/>
          <w:iCs/>
          <w:sz w:val="22"/>
          <w:szCs w:val="22"/>
        </w:rPr>
        <w:t>możliwość uzyskania lepszych cen i efektów przy udzieleniu zamówienia o większym zakresie przedmiotowym.</w:t>
      </w:r>
    </w:p>
    <w:p w14:paraId="67B5AA95" w14:textId="21B35847" w:rsidR="004F31B5" w:rsidRPr="00713497" w:rsidRDefault="004F31B5" w:rsidP="00F51DEC">
      <w:pPr>
        <w:pStyle w:val="Akapitzlist"/>
        <w:widowControl/>
        <w:numPr>
          <w:ilvl w:val="0"/>
          <w:numId w:val="18"/>
        </w:numPr>
        <w:suppressAutoHyphens w:val="0"/>
        <w:jc w:val="both"/>
        <w:rPr>
          <w:bCs/>
          <w:sz w:val="22"/>
          <w:szCs w:val="22"/>
        </w:rPr>
      </w:pPr>
      <w:r w:rsidRPr="00713497">
        <w:rPr>
          <w:bCs/>
          <w:sz w:val="22"/>
          <w:szCs w:val="22"/>
        </w:rPr>
        <w:t>Zamawiający nie przewiduje zawarcia umowy ramowej.</w:t>
      </w:r>
    </w:p>
    <w:p w14:paraId="3F5E0D6A" w14:textId="1DBAA7DE" w:rsidR="003C31DB" w:rsidRPr="00713497" w:rsidRDefault="003C31DB" w:rsidP="00F51DEC">
      <w:pPr>
        <w:pStyle w:val="Akapitzlist"/>
        <w:widowControl/>
        <w:numPr>
          <w:ilvl w:val="0"/>
          <w:numId w:val="18"/>
        </w:numPr>
        <w:suppressAutoHyphens w:val="0"/>
        <w:jc w:val="both"/>
        <w:rPr>
          <w:bCs/>
          <w:sz w:val="22"/>
          <w:szCs w:val="22"/>
        </w:rPr>
      </w:pPr>
      <w:r w:rsidRPr="00713497">
        <w:rPr>
          <w:sz w:val="22"/>
          <w:szCs w:val="22"/>
        </w:rPr>
        <w:t>Zamawiający nie przewiduje możliwości udzielenie zamówienia polegającego na powtórzeniu podobnych dostaw</w:t>
      </w:r>
      <w:r w:rsidR="003B23E3" w:rsidRPr="00713497">
        <w:rPr>
          <w:sz w:val="22"/>
          <w:szCs w:val="22"/>
        </w:rPr>
        <w:t xml:space="preserve"> </w:t>
      </w:r>
      <w:r w:rsidRPr="00713497">
        <w:rPr>
          <w:sz w:val="22"/>
          <w:szCs w:val="22"/>
        </w:rPr>
        <w:t>na podstawie art. 214 ust. 1 pkt 8 ustawy PZP.</w:t>
      </w:r>
    </w:p>
    <w:p w14:paraId="16357BF2" w14:textId="77777777" w:rsidR="003C31DB" w:rsidRPr="00713497" w:rsidRDefault="003C31DB" w:rsidP="00F51DEC">
      <w:pPr>
        <w:widowControl/>
        <w:numPr>
          <w:ilvl w:val="0"/>
          <w:numId w:val="18"/>
        </w:numPr>
        <w:suppressAutoHyphens w:val="0"/>
        <w:jc w:val="both"/>
        <w:rPr>
          <w:sz w:val="22"/>
          <w:szCs w:val="22"/>
        </w:rPr>
      </w:pPr>
      <w:r w:rsidRPr="00713497">
        <w:rPr>
          <w:sz w:val="22"/>
          <w:szCs w:val="22"/>
        </w:rPr>
        <w:t>Zamawiający nie dopuszcza składania ofert wariantowych.</w:t>
      </w:r>
    </w:p>
    <w:p w14:paraId="1CE09DA0" w14:textId="77777777" w:rsidR="003C31DB" w:rsidRPr="00713497" w:rsidRDefault="009233B4" w:rsidP="00F51DEC">
      <w:pPr>
        <w:widowControl/>
        <w:numPr>
          <w:ilvl w:val="0"/>
          <w:numId w:val="18"/>
        </w:numPr>
        <w:suppressAutoHyphens w:val="0"/>
        <w:jc w:val="both"/>
        <w:rPr>
          <w:sz w:val="22"/>
          <w:szCs w:val="22"/>
        </w:rPr>
      </w:pPr>
      <w:r w:rsidRPr="00713497">
        <w:rPr>
          <w:sz w:val="22"/>
          <w:szCs w:val="22"/>
        </w:rPr>
        <w:t>Rozliczenia pomiędzy wykonawcą a z</w:t>
      </w:r>
      <w:r w:rsidR="003C31DB" w:rsidRPr="00713497">
        <w:rPr>
          <w:sz w:val="22"/>
          <w:szCs w:val="22"/>
        </w:rPr>
        <w:t xml:space="preserve">amawiającym będą dokonywane w złotych polskich (PLN). </w:t>
      </w:r>
    </w:p>
    <w:p w14:paraId="700BCB21" w14:textId="77777777" w:rsidR="003C31DB" w:rsidRPr="00713497" w:rsidRDefault="003C31DB" w:rsidP="00F51DEC">
      <w:pPr>
        <w:widowControl/>
        <w:numPr>
          <w:ilvl w:val="0"/>
          <w:numId w:val="18"/>
        </w:numPr>
        <w:suppressAutoHyphens w:val="0"/>
        <w:jc w:val="both"/>
        <w:rPr>
          <w:sz w:val="22"/>
          <w:szCs w:val="22"/>
        </w:rPr>
      </w:pPr>
      <w:r w:rsidRPr="00713497">
        <w:rPr>
          <w:bCs/>
          <w:sz w:val="22"/>
          <w:szCs w:val="22"/>
        </w:rPr>
        <w:t>Zamawiający nie przewiduje aukcji elektronicznej.</w:t>
      </w:r>
    </w:p>
    <w:p w14:paraId="0F7CA02F" w14:textId="77777777" w:rsidR="003C31DB" w:rsidRPr="00713497" w:rsidRDefault="003C31DB" w:rsidP="00F51DEC">
      <w:pPr>
        <w:widowControl/>
        <w:numPr>
          <w:ilvl w:val="0"/>
          <w:numId w:val="18"/>
        </w:numPr>
        <w:suppressAutoHyphens w:val="0"/>
        <w:jc w:val="both"/>
        <w:rPr>
          <w:sz w:val="22"/>
          <w:szCs w:val="22"/>
        </w:rPr>
      </w:pPr>
      <w:r w:rsidRPr="00713497">
        <w:rPr>
          <w:bCs/>
          <w:sz w:val="22"/>
          <w:szCs w:val="22"/>
        </w:rPr>
        <w:t>Zamawiający nie przewiduje zwrotu kosztów udziału w postępowaniu.</w:t>
      </w:r>
    </w:p>
    <w:p w14:paraId="3B19F3D5" w14:textId="70FE4BD4" w:rsidR="003C31DB" w:rsidRPr="00713497" w:rsidRDefault="003C31DB" w:rsidP="00F51DEC">
      <w:pPr>
        <w:widowControl/>
        <w:numPr>
          <w:ilvl w:val="0"/>
          <w:numId w:val="18"/>
        </w:numPr>
        <w:suppressAutoHyphens w:val="0"/>
        <w:jc w:val="both"/>
        <w:rPr>
          <w:sz w:val="22"/>
          <w:szCs w:val="22"/>
        </w:rPr>
      </w:pPr>
      <w:r w:rsidRPr="00713497">
        <w:rPr>
          <w:bCs/>
          <w:sz w:val="22"/>
          <w:szCs w:val="22"/>
        </w:rPr>
        <w:t xml:space="preserve">Zamawiający </w:t>
      </w:r>
      <w:r w:rsidR="009233B4" w:rsidRPr="00713497">
        <w:rPr>
          <w:bCs/>
          <w:sz w:val="22"/>
          <w:szCs w:val="22"/>
        </w:rPr>
        <w:t>żąda wskazania w ofercie przez w</w:t>
      </w:r>
      <w:r w:rsidRPr="00713497">
        <w:rPr>
          <w:bCs/>
          <w:sz w:val="22"/>
          <w:szCs w:val="22"/>
        </w:rPr>
        <w:t>ykonawcę tej części zamówienia, odpowiednio do treści postanowień SWZ, której wykonanie zamierza powierzyć podwykonawcom</w:t>
      </w:r>
      <w:r w:rsidR="00B64F2A" w:rsidRPr="00713497">
        <w:rPr>
          <w:bCs/>
          <w:sz w:val="22"/>
          <w:szCs w:val="22"/>
        </w:rPr>
        <w:t>.</w:t>
      </w:r>
    </w:p>
    <w:p w14:paraId="6DABF42A" w14:textId="77777777" w:rsidR="00132EB5" w:rsidRPr="00713497" w:rsidRDefault="00132EB5" w:rsidP="00991F90">
      <w:pPr>
        <w:widowControl/>
        <w:suppressAutoHyphens w:val="0"/>
        <w:jc w:val="both"/>
        <w:rPr>
          <w:b/>
          <w:bCs/>
          <w:sz w:val="22"/>
          <w:szCs w:val="22"/>
        </w:rPr>
      </w:pPr>
    </w:p>
    <w:p w14:paraId="78C2DB87" w14:textId="68A61051" w:rsidR="00132EB5" w:rsidRPr="00713497" w:rsidRDefault="00132EB5" w:rsidP="00991F90">
      <w:pPr>
        <w:widowControl/>
        <w:suppressAutoHyphens w:val="0"/>
        <w:jc w:val="both"/>
        <w:rPr>
          <w:b/>
          <w:bCs/>
          <w:sz w:val="22"/>
          <w:szCs w:val="22"/>
        </w:rPr>
      </w:pPr>
      <w:r w:rsidRPr="00713497">
        <w:rPr>
          <w:b/>
          <w:bCs/>
          <w:sz w:val="22"/>
          <w:szCs w:val="22"/>
        </w:rPr>
        <w:t>Rozdział XXI – Informacje o przetwarzaniu danych osobowych</w:t>
      </w:r>
    </w:p>
    <w:p w14:paraId="495E14AC" w14:textId="77777777" w:rsidR="00BF4F2E" w:rsidRPr="001B5F3E" w:rsidRDefault="00BF4F2E" w:rsidP="00ED02B6">
      <w:pPr>
        <w:jc w:val="both"/>
        <w:rPr>
          <w:bCs/>
          <w:sz w:val="22"/>
          <w:szCs w:val="22"/>
        </w:rPr>
      </w:pPr>
      <w:r w:rsidRPr="00713497">
        <w:rPr>
          <w:sz w:val="22"/>
          <w:szCs w:val="22"/>
        </w:rPr>
        <w:t>Zgodnie z art. 13 i 14 Rozporządzenia Parlamentu Europejskiego i Rady (UE) 2016/679 z dnia 27 kwietnia 2016 r. w sprawie ochrony osób fizycznych w związku</w:t>
      </w:r>
      <w:r w:rsidRPr="001B5F3E">
        <w:rPr>
          <w:sz w:val="22"/>
          <w:szCs w:val="22"/>
        </w:rPr>
        <w:t xml:space="preserve">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1B5F3E" w:rsidRDefault="00BF4F2E" w:rsidP="00D11B41">
      <w:pPr>
        <w:numPr>
          <w:ilvl w:val="3"/>
          <w:numId w:val="22"/>
        </w:numPr>
        <w:contextualSpacing/>
        <w:jc w:val="both"/>
        <w:rPr>
          <w:sz w:val="22"/>
          <w:szCs w:val="22"/>
        </w:rPr>
      </w:pPr>
      <w:r w:rsidRPr="001B5F3E">
        <w:rPr>
          <w:b/>
          <w:sz w:val="22"/>
          <w:szCs w:val="22"/>
        </w:rPr>
        <w:t>Administratorem</w:t>
      </w:r>
      <w:r w:rsidRPr="001B5F3E">
        <w:rPr>
          <w:sz w:val="22"/>
          <w:szCs w:val="22"/>
        </w:rPr>
        <w:t xml:space="preserve"> Pani/Pana danych osobowych jest Uniwersytet Jagielloński, ul. Gołębia 24, 31-007 Kraków, reprezentowany przez Rektora UJ.</w:t>
      </w:r>
    </w:p>
    <w:p w14:paraId="2EFBFBE7" w14:textId="16F2C80C" w:rsidR="00BF4F2E" w:rsidRPr="001B5F3E" w:rsidRDefault="00BF4F2E" w:rsidP="00D11B41">
      <w:pPr>
        <w:numPr>
          <w:ilvl w:val="3"/>
          <w:numId w:val="22"/>
        </w:numPr>
        <w:contextualSpacing/>
        <w:jc w:val="both"/>
        <w:rPr>
          <w:sz w:val="22"/>
          <w:szCs w:val="22"/>
        </w:rPr>
      </w:pPr>
      <w:r w:rsidRPr="001B5F3E">
        <w:rPr>
          <w:b/>
          <w:sz w:val="22"/>
          <w:szCs w:val="22"/>
        </w:rPr>
        <w:t>Uniwersytet Jagielloński wyznaczył Inspektora Ochrony Danych</w:t>
      </w:r>
      <w:r w:rsidRPr="001B5F3E">
        <w:rPr>
          <w:sz w:val="22"/>
          <w:szCs w:val="22"/>
        </w:rPr>
        <w:t xml:space="preserve">, ul. Gołębia 24, 31-007 </w:t>
      </w:r>
      <w:r w:rsidRPr="001B5F3E">
        <w:rPr>
          <w:sz w:val="22"/>
          <w:szCs w:val="22"/>
        </w:rPr>
        <w:lastRenderedPageBreak/>
        <w:t xml:space="preserve">Kraków, pokój nr 5. Kontakt z Inspektorem możliwy jest przez e-mail: </w:t>
      </w:r>
      <w:hyperlink r:id="rId48" w:history="1">
        <w:r w:rsidRPr="001B5F3E">
          <w:rPr>
            <w:color w:val="0000FF"/>
            <w:sz w:val="22"/>
            <w:szCs w:val="22"/>
            <w:u w:val="single"/>
          </w:rPr>
          <w:t>iod@uj.edu.pl</w:t>
        </w:r>
      </w:hyperlink>
      <w:r w:rsidRPr="001B5F3E">
        <w:rPr>
          <w:sz w:val="22"/>
          <w:szCs w:val="22"/>
        </w:rPr>
        <w:t xml:space="preserve"> lub pod nr telefonu +4812 663 12 25.</w:t>
      </w:r>
    </w:p>
    <w:p w14:paraId="13FBA82F" w14:textId="7BF87495" w:rsidR="00BF4F2E" w:rsidRPr="001B5F3E" w:rsidRDefault="00BF4F2E" w:rsidP="00D11B41">
      <w:pPr>
        <w:numPr>
          <w:ilvl w:val="3"/>
          <w:numId w:val="22"/>
        </w:numPr>
        <w:contextualSpacing/>
        <w:jc w:val="both"/>
        <w:rPr>
          <w:i/>
          <w:sz w:val="22"/>
          <w:szCs w:val="22"/>
        </w:rPr>
      </w:pPr>
      <w:r w:rsidRPr="001B5F3E">
        <w:rPr>
          <w:sz w:val="22"/>
          <w:szCs w:val="22"/>
        </w:rPr>
        <w:t>Pani/Pana dane osobowe przetwarzane będą na podstawie art. 6 ust. 1 lit. c) RODO w celu związanym z postępowaniem o udzielenie zamówienia publicznego</w:t>
      </w:r>
      <w:r w:rsidRPr="001B5F3E">
        <w:rPr>
          <w:i/>
          <w:sz w:val="22"/>
          <w:szCs w:val="22"/>
        </w:rPr>
        <w:t xml:space="preserve">, nr sprawy </w:t>
      </w:r>
      <w:r w:rsidRPr="001B5F3E">
        <w:rPr>
          <w:b/>
          <w:sz w:val="22"/>
          <w:szCs w:val="22"/>
        </w:rPr>
        <w:t>80.272.</w:t>
      </w:r>
      <w:r w:rsidR="004C4793" w:rsidRPr="001B5F3E">
        <w:rPr>
          <w:b/>
          <w:sz w:val="22"/>
          <w:szCs w:val="22"/>
        </w:rPr>
        <w:t>150.2024</w:t>
      </w:r>
      <w:r w:rsidR="00EA7944" w:rsidRPr="001B5F3E">
        <w:rPr>
          <w:b/>
          <w:sz w:val="22"/>
          <w:szCs w:val="22"/>
        </w:rPr>
        <w:t>.</w:t>
      </w:r>
    </w:p>
    <w:p w14:paraId="386FCFB1" w14:textId="77777777" w:rsidR="00BF4F2E" w:rsidRPr="001B5F3E" w:rsidRDefault="00BF4F2E" w:rsidP="00D11B41">
      <w:pPr>
        <w:numPr>
          <w:ilvl w:val="3"/>
          <w:numId w:val="22"/>
        </w:numPr>
        <w:contextualSpacing/>
        <w:jc w:val="both"/>
        <w:rPr>
          <w:sz w:val="22"/>
          <w:szCs w:val="22"/>
        </w:rPr>
      </w:pPr>
      <w:r w:rsidRPr="001B5F3E">
        <w:rPr>
          <w:sz w:val="22"/>
          <w:szCs w:val="22"/>
        </w:rPr>
        <w:t xml:space="preserve">Podanie przez Panią/Pana danych osobowych jest wymogiem ustawowym określonym w przepisach ustawy PZP związanym z udziałem w postępowaniu o udzielenie zamówienia publicznego. </w:t>
      </w:r>
    </w:p>
    <w:p w14:paraId="347F911E" w14:textId="77777777" w:rsidR="00BF4F2E" w:rsidRPr="001B5F3E" w:rsidRDefault="00BF4F2E" w:rsidP="00D11B41">
      <w:pPr>
        <w:numPr>
          <w:ilvl w:val="3"/>
          <w:numId w:val="22"/>
        </w:numPr>
        <w:contextualSpacing/>
        <w:jc w:val="both"/>
        <w:rPr>
          <w:sz w:val="22"/>
          <w:szCs w:val="22"/>
        </w:rPr>
      </w:pPr>
      <w:r w:rsidRPr="001B5F3E">
        <w:rPr>
          <w:sz w:val="22"/>
          <w:szCs w:val="22"/>
        </w:rPr>
        <w:t>Konsekwencje niepodania danych osobowych wynikają z ustawy PZP.</w:t>
      </w:r>
    </w:p>
    <w:p w14:paraId="1CEF013F" w14:textId="77777777" w:rsidR="00BF4F2E" w:rsidRPr="001B5F3E" w:rsidRDefault="00BF4F2E" w:rsidP="00D11B41">
      <w:pPr>
        <w:numPr>
          <w:ilvl w:val="3"/>
          <w:numId w:val="22"/>
        </w:numPr>
        <w:contextualSpacing/>
        <w:jc w:val="both"/>
        <w:rPr>
          <w:sz w:val="22"/>
          <w:szCs w:val="22"/>
        </w:rPr>
      </w:pPr>
      <w:r w:rsidRPr="001B5F3E">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1B5F3E" w:rsidRDefault="00BF4F2E" w:rsidP="00D11B41">
      <w:pPr>
        <w:numPr>
          <w:ilvl w:val="3"/>
          <w:numId w:val="22"/>
        </w:numPr>
        <w:contextualSpacing/>
        <w:jc w:val="both"/>
        <w:rPr>
          <w:sz w:val="22"/>
          <w:szCs w:val="22"/>
        </w:rPr>
      </w:pPr>
      <w:r w:rsidRPr="001B5F3E">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1B5F3E" w:rsidRDefault="00BF4F2E" w:rsidP="007E4786">
      <w:pPr>
        <w:numPr>
          <w:ilvl w:val="3"/>
          <w:numId w:val="22"/>
        </w:numPr>
        <w:contextualSpacing/>
        <w:jc w:val="both"/>
        <w:rPr>
          <w:sz w:val="22"/>
          <w:szCs w:val="22"/>
        </w:rPr>
      </w:pPr>
      <w:r w:rsidRPr="001B5F3E">
        <w:rPr>
          <w:sz w:val="22"/>
          <w:szCs w:val="22"/>
        </w:rPr>
        <w:t xml:space="preserve">Posiada Pani/Pan prawo do: </w:t>
      </w:r>
    </w:p>
    <w:p w14:paraId="7438341F" w14:textId="77777777" w:rsidR="00BF4F2E" w:rsidRPr="001B5F3E" w:rsidRDefault="00BF4F2E" w:rsidP="007E4786">
      <w:pPr>
        <w:numPr>
          <w:ilvl w:val="0"/>
          <w:numId w:val="23"/>
        </w:numPr>
        <w:ind w:left="1418" w:hanging="709"/>
        <w:contextualSpacing/>
        <w:jc w:val="both"/>
        <w:rPr>
          <w:sz w:val="22"/>
          <w:szCs w:val="22"/>
        </w:rPr>
      </w:pPr>
      <w:r w:rsidRPr="001B5F3E">
        <w:rPr>
          <w:sz w:val="22"/>
          <w:szCs w:val="22"/>
        </w:rPr>
        <w:t>na podstawie art. 15 RODO prawo dostępu do danych osobowych Pani/Pana dotyczących;</w:t>
      </w:r>
    </w:p>
    <w:p w14:paraId="2B348EDC" w14:textId="77777777" w:rsidR="00BF4F2E" w:rsidRPr="001B5F3E" w:rsidRDefault="00BF4F2E" w:rsidP="007E4786">
      <w:pPr>
        <w:numPr>
          <w:ilvl w:val="0"/>
          <w:numId w:val="23"/>
        </w:numPr>
        <w:ind w:left="1418" w:hanging="709"/>
        <w:contextualSpacing/>
        <w:jc w:val="both"/>
        <w:rPr>
          <w:sz w:val="22"/>
          <w:szCs w:val="22"/>
        </w:rPr>
      </w:pPr>
      <w:r w:rsidRPr="001B5F3E">
        <w:rPr>
          <w:sz w:val="22"/>
          <w:szCs w:val="22"/>
        </w:rPr>
        <w:t>na podstawie art. 16 RODO prawo do sprostowania Pani/Pana danych osobowych;</w:t>
      </w:r>
    </w:p>
    <w:p w14:paraId="1A5962AB" w14:textId="77777777" w:rsidR="00BF4F2E" w:rsidRPr="001B5F3E" w:rsidRDefault="00BF4F2E" w:rsidP="007E4786">
      <w:pPr>
        <w:numPr>
          <w:ilvl w:val="0"/>
          <w:numId w:val="23"/>
        </w:numPr>
        <w:ind w:left="1418" w:hanging="709"/>
        <w:contextualSpacing/>
        <w:jc w:val="both"/>
        <w:rPr>
          <w:sz w:val="22"/>
          <w:szCs w:val="22"/>
        </w:rPr>
      </w:pPr>
      <w:r w:rsidRPr="001B5F3E">
        <w:rPr>
          <w:sz w:val="22"/>
          <w:szCs w:val="22"/>
        </w:rPr>
        <w:t>na podstawie art. 18 RODO prawo żądania od administratora ograniczenia przetwarzania danych osobowych,</w:t>
      </w:r>
    </w:p>
    <w:p w14:paraId="722AFE4E" w14:textId="77777777" w:rsidR="00BF4F2E" w:rsidRPr="001B5F3E" w:rsidRDefault="00BF4F2E" w:rsidP="007E4786">
      <w:pPr>
        <w:numPr>
          <w:ilvl w:val="0"/>
          <w:numId w:val="23"/>
        </w:numPr>
        <w:ind w:left="1418" w:hanging="709"/>
        <w:contextualSpacing/>
        <w:jc w:val="both"/>
        <w:rPr>
          <w:sz w:val="22"/>
          <w:szCs w:val="22"/>
        </w:rPr>
      </w:pPr>
      <w:r w:rsidRPr="001B5F3E">
        <w:rPr>
          <w:sz w:val="22"/>
          <w:szCs w:val="22"/>
        </w:rPr>
        <w:t>prawo do wniesienia skargi do Prezesa Urzędu Ochrony Danych Osobowych, gdy uzna Pani/Pan, że przetwarzanie danych osobowych Pani/Pana dotyczących narusza przepisy RODO.</w:t>
      </w:r>
    </w:p>
    <w:p w14:paraId="766ADB69" w14:textId="77777777" w:rsidR="00BF4F2E" w:rsidRPr="001B5F3E" w:rsidRDefault="00BF4F2E" w:rsidP="007E4786">
      <w:pPr>
        <w:numPr>
          <w:ilvl w:val="3"/>
          <w:numId w:val="22"/>
        </w:numPr>
        <w:contextualSpacing/>
        <w:jc w:val="both"/>
        <w:rPr>
          <w:sz w:val="22"/>
          <w:szCs w:val="22"/>
        </w:rPr>
      </w:pPr>
      <w:r w:rsidRPr="001B5F3E">
        <w:rPr>
          <w:sz w:val="22"/>
          <w:szCs w:val="22"/>
        </w:rPr>
        <w:t>Nie przysługuje Pani/Panu prawo do:</w:t>
      </w:r>
    </w:p>
    <w:p w14:paraId="7C704CB1" w14:textId="77777777" w:rsidR="00BF4F2E" w:rsidRPr="001B5F3E" w:rsidRDefault="00BF4F2E" w:rsidP="007E4786">
      <w:pPr>
        <w:numPr>
          <w:ilvl w:val="0"/>
          <w:numId w:val="24"/>
        </w:numPr>
        <w:ind w:left="1418" w:hanging="709"/>
        <w:contextualSpacing/>
        <w:jc w:val="both"/>
        <w:rPr>
          <w:sz w:val="22"/>
          <w:szCs w:val="22"/>
        </w:rPr>
      </w:pPr>
      <w:r w:rsidRPr="001B5F3E">
        <w:rPr>
          <w:sz w:val="22"/>
          <w:szCs w:val="22"/>
        </w:rPr>
        <w:t>prawo do usunięcia danych osobowych w zw. z art. 17 ust. 3 lit. b), d) lub e) RODO,</w:t>
      </w:r>
    </w:p>
    <w:p w14:paraId="7B3B24BF" w14:textId="77777777" w:rsidR="00BF4F2E" w:rsidRPr="001B5F3E" w:rsidRDefault="00BF4F2E" w:rsidP="007E4786">
      <w:pPr>
        <w:numPr>
          <w:ilvl w:val="0"/>
          <w:numId w:val="24"/>
        </w:numPr>
        <w:ind w:left="1418" w:hanging="709"/>
        <w:contextualSpacing/>
        <w:jc w:val="both"/>
        <w:rPr>
          <w:sz w:val="22"/>
          <w:szCs w:val="22"/>
        </w:rPr>
      </w:pPr>
      <w:r w:rsidRPr="001B5F3E">
        <w:rPr>
          <w:sz w:val="22"/>
          <w:szCs w:val="22"/>
        </w:rPr>
        <w:t>prawo do przenoszenia danych osobowych, o którym mowa w art. 20 RODO,</w:t>
      </w:r>
    </w:p>
    <w:p w14:paraId="26FDBCBB" w14:textId="77777777" w:rsidR="00BF4F2E" w:rsidRPr="001B5F3E" w:rsidRDefault="00BF4F2E" w:rsidP="007E4786">
      <w:pPr>
        <w:numPr>
          <w:ilvl w:val="0"/>
          <w:numId w:val="24"/>
        </w:numPr>
        <w:ind w:left="1418" w:hanging="709"/>
        <w:contextualSpacing/>
        <w:jc w:val="both"/>
        <w:rPr>
          <w:sz w:val="22"/>
          <w:szCs w:val="22"/>
        </w:rPr>
      </w:pPr>
      <w:r w:rsidRPr="001B5F3E">
        <w:rPr>
          <w:sz w:val="22"/>
          <w:szCs w:val="22"/>
        </w:rPr>
        <w:t>prawo sprzeciwu, wobec przetwarzania danych osobowych, gdyż podstawą prawną przetwarzania Pani/Pana danych osobowych jest art. 6 ust. 1 lit. c) w zw. z art. 21 RODO.</w:t>
      </w:r>
    </w:p>
    <w:p w14:paraId="6F3E29D2" w14:textId="77777777" w:rsidR="00BF4F2E" w:rsidRPr="001B5F3E" w:rsidRDefault="00BF4F2E" w:rsidP="00D11B41">
      <w:pPr>
        <w:numPr>
          <w:ilvl w:val="3"/>
          <w:numId w:val="22"/>
        </w:numPr>
        <w:contextualSpacing/>
        <w:jc w:val="both"/>
        <w:rPr>
          <w:sz w:val="22"/>
          <w:szCs w:val="22"/>
        </w:rPr>
      </w:pPr>
      <w:r w:rsidRPr="001B5F3E">
        <w:rPr>
          <w:b/>
          <w:sz w:val="22"/>
          <w:szCs w:val="22"/>
        </w:rPr>
        <w:t>Pana/Pani dane osobowe, o których mowa w art. 10 RODO</w:t>
      </w:r>
      <w:r w:rsidRPr="001B5F3E">
        <w:rPr>
          <w:sz w:val="22"/>
          <w:szCs w:val="22"/>
        </w:rPr>
        <w:t>, mogą zostać udostępnione, w celu umożliwienia korzystania ze środków ochrony prawnej, o których mowa w Dziale IX ustawy PZP, do upływu terminu na ich wniesienie.</w:t>
      </w:r>
    </w:p>
    <w:p w14:paraId="3ED75FF7" w14:textId="77777777" w:rsidR="00BF4F2E" w:rsidRPr="001B5F3E" w:rsidRDefault="00BF4F2E" w:rsidP="00D11B41">
      <w:pPr>
        <w:numPr>
          <w:ilvl w:val="3"/>
          <w:numId w:val="22"/>
        </w:numPr>
        <w:contextualSpacing/>
        <w:jc w:val="both"/>
        <w:rPr>
          <w:sz w:val="22"/>
          <w:szCs w:val="22"/>
        </w:rPr>
      </w:pPr>
      <w:r w:rsidRPr="001B5F3E">
        <w:rPr>
          <w:sz w:val="22"/>
          <w:szCs w:val="22"/>
        </w:rPr>
        <w:t xml:space="preserve">Zamawiający informuje, że </w:t>
      </w:r>
      <w:r w:rsidRPr="001B5F3E">
        <w:rPr>
          <w:b/>
          <w:sz w:val="22"/>
          <w:szCs w:val="22"/>
        </w:rPr>
        <w:t>w odniesieniu do Pani/Pana danych osobowych</w:t>
      </w:r>
      <w:r w:rsidRPr="001B5F3E">
        <w:rPr>
          <w:sz w:val="22"/>
          <w:szCs w:val="22"/>
        </w:rPr>
        <w:t xml:space="preserve"> decyzje nie będą podejmowane w sposób zautomatyzowany, stosownie do art. 22 RODO.</w:t>
      </w:r>
    </w:p>
    <w:p w14:paraId="6789582D" w14:textId="77777777" w:rsidR="00BF4F2E" w:rsidRPr="001B5F3E" w:rsidRDefault="00BF4F2E" w:rsidP="00D11B41">
      <w:pPr>
        <w:numPr>
          <w:ilvl w:val="3"/>
          <w:numId w:val="22"/>
        </w:numPr>
        <w:contextualSpacing/>
        <w:jc w:val="both"/>
        <w:rPr>
          <w:sz w:val="22"/>
          <w:szCs w:val="22"/>
        </w:rPr>
      </w:pPr>
      <w:r w:rsidRPr="001B5F3E">
        <w:rPr>
          <w:sz w:val="22"/>
          <w:szCs w:val="22"/>
        </w:rPr>
        <w:t xml:space="preserve">W przypadku gdy wykonanie obowiązków, o których mowa w art. 15 ust. 1 – 3 RODO, celem realizacji Pani/Pana uprawnienia wskazanego pkt 8 lit. a) powyżej, wymagałoby niewspółmiernie dużego wysiłku, </w:t>
      </w:r>
      <w:r w:rsidRPr="001B5F3E">
        <w:rPr>
          <w:b/>
          <w:sz w:val="22"/>
          <w:szCs w:val="22"/>
        </w:rPr>
        <w:t>zamawiający może żądać od Pana/Pani</w:t>
      </w:r>
      <w:r w:rsidRPr="001B5F3E">
        <w:rPr>
          <w:sz w:val="22"/>
          <w:szCs w:val="22"/>
        </w:rPr>
        <w:t>, wskazania dodatkowych informacji mających na celu sprecyzowanie żądania, w szczególności podania nazwy lub daty wszczętego albo zakończonego postępowania o udzielenie zamówienia publicznego.</w:t>
      </w:r>
    </w:p>
    <w:p w14:paraId="1B08A133" w14:textId="7C7D2A63" w:rsidR="00BF4F2E" w:rsidRPr="001B5F3E" w:rsidRDefault="00BF4F2E" w:rsidP="00D11B41">
      <w:pPr>
        <w:numPr>
          <w:ilvl w:val="3"/>
          <w:numId w:val="22"/>
        </w:numPr>
        <w:contextualSpacing/>
        <w:jc w:val="both"/>
        <w:rPr>
          <w:sz w:val="22"/>
          <w:szCs w:val="22"/>
        </w:rPr>
      </w:pPr>
      <w:r w:rsidRPr="001B5F3E">
        <w:rPr>
          <w:b/>
          <w:sz w:val="22"/>
          <w:szCs w:val="22"/>
        </w:rPr>
        <w:t>Skorzystanie przez Panią/Pana</w:t>
      </w:r>
      <w:r w:rsidRPr="001B5F3E">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1B5F3E" w:rsidRDefault="00BF4F2E" w:rsidP="00D11B41">
      <w:pPr>
        <w:numPr>
          <w:ilvl w:val="3"/>
          <w:numId w:val="22"/>
        </w:numPr>
        <w:contextualSpacing/>
        <w:jc w:val="both"/>
        <w:rPr>
          <w:sz w:val="22"/>
          <w:szCs w:val="22"/>
          <w:u w:val="single"/>
        </w:rPr>
      </w:pPr>
      <w:r w:rsidRPr="001B5F3E">
        <w:rPr>
          <w:b/>
          <w:sz w:val="22"/>
          <w:szCs w:val="22"/>
        </w:rPr>
        <w:t>Skorzystanie przez Panią/Pana</w:t>
      </w:r>
      <w:r w:rsidRPr="001B5F3E">
        <w:rPr>
          <w:sz w:val="22"/>
          <w:szCs w:val="22"/>
        </w:rPr>
        <w:t>, z uprawnienia wskazanego pkt 8 lit. c) powyżej,</w:t>
      </w:r>
      <w:r w:rsidRPr="001B5F3E">
        <w:rPr>
          <w:b/>
          <w:sz w:val="22"/>
          <w:szCs w:val="22"/>
        </w:rPr>
        <w:t xml:space="preserve"> </w:t>
      </w:r>
      <w:r w:rsidRPr="001B5F3E">
        <w:rPr>
          <w:sz w:val="22"/>
          <w:szCs w:val="22"/>
        </w:rPr>
        <w:t>polegającym na</w:t>
      </w:r>
      <w:r w:rsidRPr="001B5F3E">
        <w:rPr>
          <w:b/>
          <w:sz w:val="22"/>
          <w:szCs w:val="22"/>
        </w:rPr>
        <w:t xml:space="preserve"> </w:t>
      </w:r>
      <w:r w:rsidRPr="001B5F3E">
        <w:rPr>
          <w:sz w:val="22"/>
          <w:szCs w:val="22"/>
        </w:rPr>
        <w:t xml:space="preserve">żądaniu ograniczenia przetwarzania danych, o którym mowa w art. 18 ust. 1 Rozporządzenia Ogólnego, nie ogranicza przetwarzania danych osobowych do czasu zakończenia postępowania </w:t>
      </w:r>
      <w:r w:rsidRPr="001B5F3E">
        <w:rPr>
          <w:sz w:val="22"/>
          <w:szCs w:val="22"/>
        </w:rPr>
        <w:lastRenderedPageBreak/>
        <w:t xml:space="preserve">o udzielenie zamówienia publicznego oraz również po postępowania w przypadku wystąpienia okoliczności, o których mowa w art. 18 ust. 2 RODO </w:t>
      </w:r>
      <w:r w:rsidRPr="001B5F3E">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Pr="001B5F3E" w:rsidRDefault="009C0FB2" w:rsidP="009C0FB2">
      <w:pPr>
        <w:pStyle w:val="Akapitzlist"/>
        <w:widowControl/>
        <w:suppressAutoHyphens w:val="0"/>
        <w:ind w:left="644"/>
        <w:jc w:val="both"/>
        <w:rPr>
          <w:b/>
          <w:sz w:val="22"/>
          <w:szCs w:val="22"/>
        </w:rPr>
      </w:pPr>
    </w:p>
    <w:p w14:paraId="72D9C4F8" w14:textId="77777777" w:rsidR="009C0FB2" w:rsidRPr="001B5F3E" w:rsidRDefault="009C0FB2" w:rsidP="009C0FB2">
      <w:pPr>
        <w:pStyle w:val="Akapitzlist"/>
        <w:widowControl/>
        <w:suppressAutoHyphens w:val="0"/>
        <w:ind w:left="0"/>
        <w:jc w:val="both"/>
        <w:rPr>
          <w:b/>
          <w:bCs/>
          <w:sz w:val="22"/>
          <w:szCs w:val="22"/>
        </w:rPr>
      </w:pPr>
      <w:r w:rsidRPr="001B5F3E">
        <w:rPr>
          <w:b/>
          <w:bCs/>
          <w:sz w:val="22"/>
          <w:szCs w:val="22"/>
        </w:rPr>
        <w:t>Rozdział XXII – Załączniki do SWZ</w:t>
      </w:r>
    </w:p>
    <w:p w14:paraId="5248B8E5" w14:textId="0EC7866D" w:rsidR="00D16E29" w:rsidRPr="001B5F3E" w:rsidRDefault="00D16E29" w:rsidP="00D11B41">
      <w:pPr>
        <w:pStyle w:val="Akapitzlist"/>
        <w:widowControl/>
        <w:numPr>
          <w:ilvl w:val="0"/>
          <w:numId w:val="25"/>
        </w:numPr>
        <w:suppressAutoHyphens w:val="0"/>
        <w:jc w:val="both"/>
        <w:rPr>
          <w:sz w:val="22"/>
          <w:szCs w:val="22"/>
        </w:rPr>
      </w:pPr>
      <w:r w:rsidRPr="001B5F3E">
        <w:rPr>
          <w:sz w:val="22"/>
          <w:szCs w:val="22"/>
        </w:rPr>
        <w:t xml:space="preserve">Załącznik A </w:t>
      </w:r>
      <w:r w:rsidR="0082700B" w:rsidRPr="001B5F3E">
        <w:rPr>
          <w:sz w:val="22"/>
          <w:szCs w:val="22"/>
        </w:rPr>
        <w:t>–</w:t>
      </w:r>
      <w:r w:rsidRPr="001B5F3E">
        <w:rPr>
          <w:sz w:val="22"/>
          <w:szCs w:val="22"/>
        </w:rPr>
        <w:t xml:space="preserve"> Wykaz asortymentowo-ilościowy zamawianych materiałów biurowych</w:t>
      </w:r>
      <w:r w:rsidR="00BF69C0" w:rsidRPr="001B5F3E">
        <w:rPr>
          <w:sz w:val="22"/>
          <w:szCs w:val="22"/>
        </w:rPr>
        <w:t xml:space="preserve"> /do wypełnienia przez wykonawcę/</w:t>
      </w:r>
      <w:r w:rsidRPr="001B5F3E">
        <w:rPr>
          <w:sz w:val="22"/>
          <w:szCs w:val="22"/>
        </w:rPr>
        <w:t>;</w:t>
      </w:r>
    </w:p>
    <w:p w14:paraId="276641D3" w14:textId="6A336F7B" w:rsidR="005C1121" w:rsidRPr="001B5F3E" w:rsidRDefault="007B7420" w:rsidP="00D11B41">
      <w:pPr>
        <w:pStyle w:val="Akapitzlist"/>
        <w:widowControl/>
        <w:numPr>
          <w:ilvl w:val="0"/>
          <w:numId w:val="25"/>
        </w:numPr>
        <w:suppressAutoHyphens w:val="0"/>
        <w:jc w:val="both"/>
        <w:rPr>
          <w:sz w:val="22"/>
          <w:szCs w:val="22"/>
          <w:u w:val="single"/>
        </w:rPr>
      </w:pPr>
      <w:r w:rsidRPr="001B5F3E">
        <w:rPr>
          <w:sz w:val="22"/>
          <w:szCs w:val="22"/>
        </w:rPr>
        <w:t>Załącznik</w:t>
      </w:r>
      <w:r w:rsidR="00B93669" w:rsidRPr="001B5F3E">
        <w:rPr>
          <w:sz w:val="22"/>
          <w:szCs w:val="22"/>
        </w:rPr>
        <w:t xml:space="preserve"> nr 1 – Formularz oferty;</w:t>
      </w:r>
    </w:p>
    <w:p w14:paraId="7B3667F8" w14:textId="12A95836" w:rsidR="00C118D0" w:rsidRPr="001B5F3E" w:rsidRDefault="00B93669" w:rsidP="00FA066B">
      <w:pPr>
        <w:pStyle w:val="Akapitzlist"/>
        <w:widowControl/>
        <w:numPr>
          <w:ilvl w:val="0"/>
          <w:numId w:val="25"/>
        </w:numPr>
        <w:suppressAutoHyphens w:val="0"/>
        <w:jc w:val="both"/>
        <w:rPr>
          <w:sz w:val="22"/>
          <w:szCs w:val="22"/>
          <w:u w:val="single"/>
        </w:rPr>
      </w:pPr>
      <w:r w:rsidRPr="001B5F3E">
        <w:rPr>
          <w:sz w:val="22"/>
          <w:szCs w:val="22"/>
        </w:rPr>
        <w:t>Załącznik nr 2 – Wzór umowy</w:t>
      </w:r>
      <w:r w:rsidR="00BF45D3" w:rsidRPr="001B5F3E">
        <w:rPr>
          <w:sz w:val="22"/>
          <w:szCs w:val="22"/>
        </w:rPr>
        <w:t xml:space="preserve"> (projektowane postanowienia umowy).</w:t>
      </w:r>
    </w:p>
    <w:p w14:paraId="02CFB61B" w14:textId="7589CDB2" w:rsidR="00CA05FF" w:rsidRPr="001B5F3E" w:rsidRDefault="00CA05FF" w:rsidP="00CA05FF">
      <w:pPr>
        <w:pStyle w:val="Akapitzlist"/>
        <w:widowControl/>
        <w:suppressAutoHyphens w:val="0"/>
        <w:jc w:val="both"/>
        <w:rPr>
          <w:sz w:val="22"/>
          <w:szCs w:val="22"/>
        </w:rPr>
      </w:pPr>
    </w:p>
    <w:p w14:paraId="42A52618" w14:textId="54B33E02" w:rsidR="00CA05FF" w:rsidRPr="001B5F3E" w:rsidRDefault="00CA05FF" w:rsidP="00CA05FF">
      <w:pPr>
        <w:pStyle w:val="Akapitzlist"/>
        <w:widowControl/>
        <w:suppressAutoHyphens w:val="0"/>
        <w:jc w:val="both"/>
        <w:rPr>
          <w:sz w:val="22"/>
          <w:szCs w:val="22"/>
        </w:rPr>
      </w:pPr>
    </w:p>
    <w:p w14:paraId="7B5EC404" w14:textId="7D92BFDD" w:rsidR="00CA05FF" w:rsidRPr="001B5F3E" w:rsidRDefault="00CA05FF">
      <w:pPr>
        <w:widowControl/>
        <w:suppressAutoHyphens w:val="0"/>
        <w:spacing w:after="160" w:line="259" w:lineRule="auto"/>
        <w:jc w:val="left"/>
        <w:rPr>
          <w:b/>
          <w:bCs/>
          <w:sz w:val="22"/>
          <w:szCs w:val="22"/>
        </w:rPr>
      </w:pPr>
      <w:r w:rsidRPr="001B5F3E">
        <w:rPr>
          <w:b/>
          <w:bCs/>
          <w:sz w:val="22"/>
          <w:szCs w:val="22"/>
        </w:rPr>
        <w:br w:type="page"/>
      </w:r>
    </w:p>
    <w:p w14:paraId="42CB6FC5" w14:textId="38B62E00" w:rsidR="0072208B" w:rsidRPr="001B5F3E" w:rsidRDefault="0072208B" w:rsidP="0072208B">
      <w:pPr>
        <w:ind w:left="567" w:firstLine="3"/>
        <w:rPr>
          <w:b/>
          <w:bCs/>
          <w:sz w:val="22"/>
          <w:szCs w:val="22"/>
        </w:rPr>
      </w:pPr>
      <w:r w:rsidRPr="001B5F3E">
        <w:rPr>
          <w:b/>
          <w:bCs/>
          <w:sz w:val="22"/>
          <w:szCs w:val="22"/>
          <w:u w:val="single"/>
        </w:rPr>
        <w:lastRenderedPageBreak/>
        <w:t>FORMULARZ OFERTY – Znak sprawy 80.272.</w:t>
      </w:r>
      <w:r w:rsidR="00761DA9" w:rsidRPr="001B5F3E">
        <w:rPr>
          <w:b/>
          <w:bCs/>
          <w:sz w:val="22"/>
          <w:szCs w:val="22"/>
          <w:u w:val="single"/>
        </w:rPr>
        <w:t>150.2024</w:t>
      </w:r>
    </w:p>
    <w:p w14:paraId="118BBF4C" w14:textId="77777777" w:rsidR="0072208B" w:rsidRPr="001B5F3E" w:rsidRDefault="0072208B" w:rsidP="0072208B">
      <w:pPr>
        <w:ind w:left="426"/>
        <w:jc w:val="both"/>
        <w:rPr>
          <w:b/>
          <w:bCs/>
          <w:sz w:val="22"/>
          <w:szCs w:val="22"/>
        </w:rPr>
      </w:pPr>
      <w:r w:rsidRPr="001B5F3E">
        <w:rPr>
          <w:b/>
          <w:bCs/>
          <w:sz w:val="22"/>
          <w:szCs w:val="22"/>
        </w:rPr>
        <w:t>_____________________________________________________________________________</w:t>
      </w:r>
    </w:p>
    <w:p w14:paraId="39367B36" w14:textId="77777777" w:rsidR="0072208B" w:rsidRPr="001B5F3E" w:rsidRDefault="0072208B" w:rsidP="0072208B">
      <w:pPr>
        <w:ind w:left="540"/>
        <w:jc w:val="both"/>
        <w:outlineLvl w:val="0"/>
        <w:rPr>
          <w:i/>
          <w:iCs/>
          <w:sz w:val="22"/>
          <w:szCs w:val="22"/>
          <w:u w:val="single"/>
        </w:rPr>
      </w:pPr>
    </w:p>
    <w:p w14:paraId="7A218DB9" w14:textId="77777777" w:rsidR="0072208B" w:rsidRPr="001B5F3E" w:rsidRDefault="0072208B" w:rsidP="0072208B">
      <w:pPr>
        <w:ind w:left="540"/>
        <w:jc w:val="both"/>
        <w:outlineLvl w:val="0"/>
        <w:rPr>
          <w:b/>
          <w:bCs/>
          <w:i/>
          <w:iCs/>
          <w:sz w:val="22"/>
          <w:szCs w:val="22"/>
        </w:rPr>
      </w:pPr>
      <w:r w:rsidRPr="001B5F3E">
        <w:rPr>
          <w:i/>
          <w:iCs/>
          <w:sz w:val="22"/>
          <w:szCs w:val="22"/>
          <w:u w:val="single"/>
        </w:rPr>
        <w:t>ZAMAWIAJĄCY</w:t>
      </w:r>
      <w:r w:rsidRPr="001B5F3E">
        <w:rPr>
          <w:i/>
          <w:iCs/>
          <w:sz w:val="22"/>
          <w:szCs w:val="22"/>
        </w:rPr>
        <w:t>:</w:t>
      </w:r>
      <w:r w:rsidRPr="001B5F3E">
        <w:rPr>
          <w:b/>
          <w:bCs/>
          <w:sz w:val="22"/>
          <w:szCs w:val="22"/>
        </w:rPr>
        <w:tab/>
      </w:r>
      <w:r w:rsidRPr="001B5F3E">
        <w:rPr>
          <w:b/>
          <w:bCs/>
          <w:sz w:val="22"/>
          <w:szCs w:val="22"/>
        </w:rPr>
        <w:tab/>
      </w:r>
      <w:r w:rsidRPr="001B5F3E">
        <w:rPr>
          <w:b/>
          <w:bCs/>
          <w:sz w:val="22"/>
          <w:szCs w:val="22"/>
        </w:rPr>
        <w:tab/>
      </w:r>
      <w:r w:rsidRPr="001B5F3E">
        <w:rPr>
          <w:b/>
          <w:bCs/>
          <w:i/>
          <w:iCs/>
          <w:sz w:val="22"/>
          <w:szCs w:val="22"/>
        </w:rPr>
        <w:t xml:space="preserve">Uniwersytet Jagielloński </w:t>
      </w:r>
    </w:p>
    <w:p w14:paraId="7446DA81" w14:textId="77777777" w:rsidR="0072208B" w:rsidRPr="001B5F3E" w:rsidRDefault="0072208B" w:rsidP="0072208B">
      <w:pPr>
        <w:ind w:left="3544"/>
        <w:jc w:val="both"/>
        <w:rPr>
          <w:b/>
          <w:bCs/>
          <w:sz w:val="22"/>
          <w:szCs w:val="22"/>
        </w:rPr>
      </w:pPr>
      <w:r w:rsidRPr="001B5F3E">
        <w:rPr>
          <w:b/>
          <w:bCs/>
          <w:i/>
          <w:iCs/>
          <w:sz w:val="22"/>
          <w:szCs w:val="22"/>
        </w:rPr>
        <w:t>ul. Gołębia 24, 31 – 007 Kraków</w:t>
      </w:r>
      <w:r w:rsidRPr="001B5F3E">
        <w:rPr>
          <w:b/>
          <w:bCs/>
          <w:sz w:val="22"/>
          <w:szCs w:val="22"/>
        </w:rPr>
        <w:t>;</w:t>
      </w:r>
    </w:p>
    <w:p w14:paraId="5D398112" w14:textId="77777777" w:rsidR="0072208B" w:rsidRPr="001B5F3E" w:rsidRDefault="0072208B" w:rsidP="0072208B">
      <w:pPr>
        <w:ind w:left="540"/>
        <w:jc w:val="both"/>
        <w:rPr>
          <w:b/>
          <w:bCs/>
          <w:i/>
          <w:iCs/>
          <w:sz w:val="22"/>
          <w:szCs w:val="22"/>
        </w:rPr>
      </w:pPr>
      <w:r w:rsidRPr="001B5F3E">
        <w:rPr>
          <w:i/>
          <w:iCs/>
          <w:sz w:val="22"/>
          <w:szCs w:val="22"/>
          <w:u w:val="single"/>
        </w:rPr>
        <w:t>Jednostka prowadząca sprawę</w:t>
      </w:r>
      <w:r w:rsidRPr="001B5F3E">
        <w:rPr>
          <w:i/>
          <w:iCs/>
          <w:sz w:val="22"/>
          <w:szCs w:val="22"/>
        </w:rPr>
        <w:t xml:space="preserve">: </w:t>
      </w:r>
      <w:r w:rsidRPr="001B5F3E">
        <w:rPr>
          <w:b/>
          <w:bCs/>
          <w:sz w:val="22"/>
          <w:szCs w:val="22"/>
        </w:rPr>
        <w:tab/>
      </w:r>
      <w:r w:rsidRPr="001B5F3E">
        <w:rPr>
          <w:b/>
          <w:bCs/>
          <w:i/>
          <w:iCs/>
          <w:sz w:val="22"/>
          <w:szCs w:val="22"/>
        </w:rPr>
        <w:t>Dział Zamówień Publicznych UJ</w:t>
      </w:r>
    </w:p>
    <w:p w14:paraId="02197346" w14:textId="4CDCADC7" w:rsidR="0072208B" w:rsidRPr="001B5F3E" w:rsidRDefault="0072208B" w:rsidP="0072208B">
      <w:pPr>
        <w:ind w:left="3544"/>
        <w:jc w:val="both"/>
        <w:outlineLvl w:val="0"/>
        <w:rPr>
          <w:b/>
          <w:bCs/>
          <w:sz w:val="22"/>
          <w:szCs w:val="22"/>
        </w:rPr>
      </w:pPr>
      <w:r w:rsidRPr="001B5F3E">
        <w:rPr>
          <w:b/>
          <w:bCs/>
          <w:i/>
          <w:iCs/>
          <w:sz w:val="22"/>
          <w:szCs w:val="22"/>
        </w:rPr>
        <w:t>ul. Straszewskiego 25/</w:t>
      </w:r>
      <w:r w:rsidR="00B21DD9" w:rsidRPr="001B5F3E">
        <w:rPr>
          <w:b/>
          <w:bCs/>
          <w:i/>
          <w:iCs/>
          <w:sz w:val="22"/>
          <w:szCs w:val="22"/>
        </w:rPr>
        <w:t>3 i 4</w:t>
      </w:r>
      <w:r w:rsidRPr="001B5F3E">
        <w:rPr>
          <w:b/>
          <w:bCs/>
          <w:i/>
          <w:iCs/>
          <w:sz w:val="22"/>
          <w:szCs w:val="22"/>
        </w:rPr>
        <w:t>, 31-113 Kraków</w:t>
      </w:r>
    </w:p>
    <w:p w14:paraId="2567EED7" w14:textId="77777777" w:rsidR="0072208B" w:rsidRPr="001B5F3E" w:rsidRDefault="0072208B" w:rsidP="0072208B">
      <w:pPr>
        <w:ind w:left="426"/>
        <w:jc w:val="both"/>
        <w:outlineLvl w:val="0"/>
        <w:rPr>
          <w:b/>
          <w:bCs/>
          <w:sz w:val="22"/>
          <w:szCs w:val="22"/>
          <w:u w:val="single"/>
        </w:rPr>
      </w:pPr>
      <w:r w:rsidRPr="001B5F3E">
        <w:rPr>
          <w:b/>
          <w:bCs/>
          <w:sz w:val="22"/>
          <w:szCs w:val="22"/>
        </w:rPr>
        <w:t>_____________________________________________________________________________</w:t>
      </w:r>
    </w:p>
    <w:p w14:paraId="1F42809B" w14:textId="77777777" w:rsidR="0072208B" w:rsidRPr="001B5F3E" w:rsidRDefault="0072208B" w:rsidP="0072208B">
      <w:pPr>
        <w:ind w:left="540"/>
        <w:jc w:val="both"/>
        <w:rPr>
          <w:sz w:val="22"/>
          <w:szCs w:val="22"/>
        </w:rPr>
      </w:pPr>
      <w:r w:rsidRPr="001B5F3E">
        <w:rPr>
          <w:i/>
          <w:iCs/>
          <w:sz w:val="22"/>
          <w:szCs w:val="22"/>
          <w:u w:val="single"/>
        </w:rPr>
        <w:t>Nazwa (Firma) wykonawcy:</w:t>
      </w:r>
      <w:r w:rsidRPr="001B5F3E">
        <w:rPr>
          <w:sz w:val="22"/>
          <w:szCs w:val="22"/>
        </w:rPr>
        <w:tab/>
      </w:r>
      <w:r w:rsidRPr="001B5F3E">
        <w:rPr>
          <w:sz w:val="22"/>
          <w:szCs w:val="22"/>
        </w:rPr>
        <w:tab/>
      </w:r>
    </w:p>
    <w:p w14:paraId="554C8443" w14:textId="77777777" w:rsidR="0072208B" w:rsidRPr="001B5F3E" w:rsidRDefault="0072208B" w:rsidP="0072208B">
      <w:pPr>
        <w:ind w:left="540"/>
        <w:jc w:val="right"/>
        <w:rPr>
          <w:sz w:val="22"/>
          <w:szCs w:val="22"/>
          <w:u w:val="single"/>
        </w:rPr>
      </w:pPr>
      <w:r w:rsidRPr="001B5F3E">
        <w:rPr>
          <w:sz w:val="22"/>
          <w:szCs w:val="22"/>
          <w:u w:val="single"/>
        </w:rPr>
        <w:t>................................................................................</w:t>
      </w:r>
    </w:p>
    <w:p w14:paraId="737AE2E4" w14:textId="77777777" w:rsidR="0072208B" w:rsidRPr="001B5F3E" w:rsidRDefault="0072208B" w:rsidP="0072208B">
      <w:pPr>
        <w:ind w:left="540"/>
        <w:jc w:val="right"/>
        <w:rPr>
          <w:sz w:val="22"/>
          <w:szCs w:val="22"/>
          <w:u w:val="single"/>
        </w:rPr>
      </w:pPr>
      <w:r w:rsidRPr="001B5F3E">
        <w:rPr>
          <w:sz w:val="22"/>
          <w:szCs w:val="22"/>
          <w:u w:val="single"/>
        </w:rPr>
        <w:t>................................................................................</w:t>
      </w:r>
    </w:p>
    <w:p w14:paraId="4C5F3BE4" w14:textId="77777777" w:rsidR="0072208B" w:rsidRPr="001B5F3E" w:rsidRDefault="0072208B" w:rsidP="0072208B">
      <w:pPr>
        <w:ind w:left="540"/>
        <w:jc w:val="both"/>
        <w:rPr>
          <w:sz w:val="22"/>
          <w:szCs w:val="22"/>
        </w:rPr>
      </w:pPr>
      <w:r w:rsidRPr="001B5F3E">
        <w:rPr>
          <w:i/>
          <w:iCs/>
          <w:sz w:val="22"/>
          <w:szCs w:val="22"/>
          <w:u w:val="single"/>
        </w:rPr>
        <w:t xml:space="preserve">Adres siedziby: </w:t>
      </w:r>
      <w:r w:rsidRPr="001B5F3E">
        <w:rPr>
          <w:sz w:val="22"/>
          <w:szCs w:val="22"/>
        </w:rPr>
        <w:tab/>
      </w:r>
      <w:r w:rsidRPr="001B5F3E">
        <w:rPr>
          <w:sz w:val="22"/>
          <w:szCs w:val="22"/>
        </w:rPr>
        <w:tab/>
      </w:r>
      <w:r w:rsidRPr="001B5F3E">
        <w:rPr>
          <w:sz w:val="22"/>
          <w:szCs w:val="22"/>
        </w:rPr>
        <w:tab/>
      </w:r>
      <w:r w:rsidRPr="001B5F3E">
        <w:rPr>
          <w:sz w:val="22"/>
          <w:szCs w:val="22"/>
        </w:rPr>
        <w:tab/>
      </w:r>
    </w:p>
    <w:p w14:paraId="7C89656D" w14:textId="77777777" w:rsidR="0072208B" w:rsidRPr="001B5F3E" w:rsidRDefault="0072208B" w:rsidP="0072208B">
      <w:pPr>
        <w:ind w:left="540"/>
        <w:jc w:val="right"/>
        <w:rPr>
          <w:sz w:val="22"/>
          <w:szCs w:val="22"/>
          <w:u w:val="single"/>
        </w:rPr>
      </w:pPr>
      <w:r w:rsidRPr="001B5F3E">
        <w:rPr>
          <w:sz w:val="22"/>
          <w:szCs w:val="22"/>
          <w:u w:val="single"/>
        </w:rPr>
        <w:t>................................................................................</w:t>
      </w:r>
    </w:p>
    <w:p w14:paraId="3E05115E" w14:textId="77777777" w:rsidR="0072208B" w:rsidRPr="001B5F3E" w:rsidRDefault="0072208B" w:rsidP="0072208B">
      <w:pPr>
        <w:ind w:left="540"/>
        <w:jc w:val="right"/>
        <w:rPr>
          <w:sz w:val="22"/>
          <w:szCs w:val="22"/>
          <w:u w:val="single"/>
        </w:rPr>
      </w:pPr>
      <w:r w:rsidRPr="001B5F3E">
        <w:rPr>
          <w:sz w:val="22"/>
          <w:szCs w:val="22"/>
          <w:u w:val="single"/>
        </w:rPr>
        <w:t>................................................................................</w:t>
      </w:r>
    </w:p>
    <w:p w14:paraId="637805E8" w14:textId="77777777" w:rsidR="0072208B" w:rsidRPr="001B5F3E" w:rsidRDefault="0072208B" w:rsidP="0072208B">
      <w:pPr>
        <w:ind w:left="540"/>
        <w:jc w:val="both"/>
        <w:rPr>
          <w:sz w:val="22"/>
          <w:szCs w:val="22"/>
        </w:rPr>
      </w:pPr>
      <w:r w:rsidRPr="001B5F3E">
        <w:rPr>
          <w:i/>
          <w:iCs/>
          <w:sz w:val="22"/>
          <w:szCs w:val="22"/>
          <w:u w:val="single"/>
        </w:rPr>
        <w:t>Adres do korespondencji:</w:t>
      </w:r>
      <w:r w:rsidRPr="001B5F3E">
        <w:rPr>
          <w:sz w:val="22"/>
          <w:szCs w:val="22"/>
        </w:rPr>
        <w:tab/>
      </w:r>
      <w:r w:rsidRPr="001B5F3E">
        <w:rPr>
          <w:sz w:val="22"/>
          <w:szCs w:val="22"/>
        </w:rPr>
        <w:tab/>
      </w:r>
    </w:p>
    <w:p w14:paraId="0E878F6B" w14:textId="77777777" w:rsidR="0072208B" w:rsidRPr="001B5F3E" w:rsidRDefault="0072208B" w:rsidP="0072208B">
      <w:pPr>
        <w:ind w:left="540"/>
        <w:jc w:val="right"/>
        <w:rPr>
          <w:sz w:val="22"/>
          <w:szCs w:val="22"/>
          <w:u w:val="single"/>
          <w:lang w:val="da-DK"/>
        </w:rPr>
      </w:pPr>
      <w:r w:rsidRPr="001B5F3E">
        <w:rPr>
          <w:sz w:val="22"/>
          <w:szCs w:val="22"/>
          <w:u w:val="single"/>
          <w:lang w:val="da-DK"/>
        </w:rPr>
        <w:t>................................................................................</w:t>
      </w:r>
    </w:p>
    <w:p w14:paraId="0195B233" w14:textId="77777777" w:rsidR="0072208B" w:rsidRPr="001B5F3E" w:rsidRDefault="0072208B" w:rsidP="0072208B">
      <w:pPr>
        <w:ind w:left="540"/>
        <w:jc w:val="right"/>
        <w:rPr>
          <w:i/>
          <w:iCs/>
          <w:sz w:val="22"/>
          <w:szCs w:val="22"/>
          <w:u w:val="single"/>
          <w:lang w:val="de-DE"/>
        </w:rPr>
      </w:pPr>
      <w:r w:rsidRPr="001B5F3E">
        <w:rPr>
          <w:sz w:val="22"/>
          <w:szCs w:val="22"/>
          <w:u w:val="single"/>
          <w:lang w:val="de-DE"/>
        </w:rPr>
        <w:t>................................................................................</w:t>
      </w:r>
    </w:p>
    <w:p w14:paraId="66E1F616" w14:textId="77777777" w:rsidR="0072208B" w:rsidRPr="001B5F3E" w:rsidRDefault="0072208B" w:rsidP="0072208B">
      <w:pPr>
        <w:ind w:left="540"/>
        <w:jc w:val="both"/>
        <w:rPr>
          <w:i/>
          <w:iCs/>
          <w:sz w:val="22"/>
          <w:szCs w:val="22"/>
          <w:u w:val="single"/>
          <w:lang w:val="de-DE"/>
        </w:rPr>
      </w:pPr>
      <w:r w:rsidRPr="001B5F3E">
        <w:rPr>
          <w:i/>
          <w:iCs/>
          <w:sz w:val="22"/>
          <w:szCs w:val="22"/>
          <w:u w:val="single"/>
          <w:lang w:val="de-DE"/>
        </w:rPr>
        <w:t>Kontakt:</w:t>
      </w:r>
    </w:p>
    <w:p w14:paraId="05AAA69A" w14:textId="77777777" w:rsidR="0072208B" w:rsidRPr="001B5F3E" w:rsidRDefault="0072208B" w:rsidP="0072208B">
      <w:pPr>
        <w:ind w:left="540"/>
        <w:jc w:val="right"/>
        <w:outlineLvl w:val="0"/>
        <w:rPr>
          <w:sz w:val="22"/>
          <w:szCs w:val="22"/>
          <w:u w:val="single"/>
          <w:lang w:val="de-DE"/>
        </w:rPr>
      </w:pPr>
      <w:r w:rsidRPr="001B5F3E">
        <w:rPr>
          <w:i/>
          <w:iCs/>
          <w:sz w:val="22"/>
          <w:szCs w:val="22"/>
          <w:u w:val="single"/>
          <w:lang w:val="de-DE"/>
        </w:rPr>
        <w:t>tel.:</w:t>
      </w:r>
      <w:r w:rsidRPr="001B5F3E">
        <w:rPr>
          <w:i/>
          <w:iCs/>
          <w:sz w:val="22"/>
          <w:szCs w:val="22"/>
          <w:lang w:val="de-DE"/>
        </w:rPr>
        <w:tab/>
      </w:r>
      <w:r w:rsidRPr="001B5F3E">
        <w:rPr>
          <w:sz w:val="22"/>
          <w:szCs w:val="22"/>
          <w:u w:val="single"/>
          <w:lang w:val="de-DE"/>
        </w:rPr>
        <w:t>...................................................................</w:t>
      </w:r>
    </w:p>
    <w:p w14:paraId="7EC62381" w14:textId="77777777" w:rsidR="0072208B" w:rsidRPr="001B5F3E" w:rsidRDefault="0072208B" w:rsidP="0072208B">
      <w:pPr>
        <w:ind w:left="540"/>
        <w:jc w:val="right"/>
        <w:outlineLvl w:val="0"/>
        <w:rPr>
          <w:sz w:val="22"/>
          <w:szCs w:val="22"/>
          <w:u w:val="single"/>
          <w:lang w:val="de-DE"/>
        </w:rPr>
      </w:pPr>
      <w:r w:rsidRPr="001B5F3E">
        <w:rPr>
          <w:i/>
          <w:iCs/>
          <w:sz w:val="22"/>
          <w:szCs w:val="22"/>
          <w:u w:val="single"/>
          <w:lang w:val="de-DE"/>
        </w:rPr>
        <w:t>fax:</w:t>
      </w:r>
      <w:r w:rsidRPr="001B5F3E">
        <w:rPr>
          <w:sz w:val="22"/>
          <w:szCs w:val="22"/>
          <w:lang w:val="de-DE"/>
        </w:rPr>
        <w:tab/>
      </w:r>
      <w:r w:rsidRPr="001B5F3E">
        <w:rPr>
          <w:sz w:val="22"/>
          <w:szCs w:val="22"/>
          <w:u w:val="single"/>
          <w:lang w:val="de-DE"/>
        </w:rPr>
        <w:t>...................................................................</w:t>
      </w:r>
    </w:p>
    <w:p w14:paraId="124D0999" w14:textId="5B4A8068" w:rsidR="0072208B" w:rsidRPr="001B5F3E" w:rsidRDefault="00B25872" w:rsidP="00375CCB">
      <w:pPr>
        <w:ind w:left="4395"/>
        <w:outlineLvl w:val="0"/>
        <w:rPr>
          <w:sz w:val="22"/>
          <w:szCs w:val="22"/>
          <w:u w:val="single"/>
          <w:lang w:val="da-DK"/>
        </w:rPr>
      </w:pPr>
      <w:r>
        <w:rPr>
          <w:i/>
          <w:iCs/>
          <w:sz w:val="22"/>
          <w:szCs w:val="22"/>
          <w:u w:val="single"/>
          <w:lang w:val="da-DK"/>
        </w:rPr>
        <w:t xml:space="preserve"> </w:t>
      </w:r>
      <w:r w:rsidR="0072208B" w:rsidRPr="001B5F3E">
        <w:rPr>
          <w:i/>
          <w:iCs/>
          <w:sz w:val="22"/>
          <w:szCs w:val="22"/>
          <w:u w:val="single"/>
          <w:lang w:val="da-DK"/>
        </w:rPr>
        <w:t>e-mail:</w:t>
      </w:r>
      <w:r>
        <w:rPr>
          <w:sz w:val="22"/>
          <w:szCs w:val="22"/>
          <w:lang w:val="da-DK"/>
        </w:rPr>
        <w:t xml:space="preserve">    </w:t>
      </w:r>
      <w:r w:rsidR="00BA4D3E" w:rsidRPr="001B5F3E">
        <w:rPr>
          <w:sz w:val="22"/>
          <w:szCs w:val="22"/>
          <w:lang w:val="da-DK"/>
        </w:rPr>
        <w:t xml:space="preserve"> </w:t>
      </w:r>
      <w:r w:rsidR="0072208B" w:rsidRPr="001B5F3E">
        <w:rPr>
          <w:sz w:val="22"/>
          <w:szCs w:val="22"/>
          <w:u w:val="single"/>
          <w:lang w:val="da-DK"/>
        </w:rPr>
        <w:t>..............................................................</w:t>
      </w:r>
      <w:r w:rsidR="00375CCB" w:rsidRPr="001B5F3E">
        <w:rPr>
          <w:sz w:val="22"/>
          <w:szCs w:val="22"/>
          <w:u w:val="single"/>
          <w:lang w:val="da-DK"/>
        </w:rPr>
        <w:t>...</w:t>
      </w:r>
      <w:r w:rsidR="0072208B" w:rsidRPr="001B5F3E">
        <w:rPr>
          <w:sz w:val="22"/>
          <w:szCs w:val="22"/>
          <w:u w:val="single"/>
          <w:lang w:val="da-DK"/>
        </w:rPr>
        <w:t>..</w:t>
      </w:r>
    </w:p>
    <w:p w14:paraId="3075DE44" w14:textId="77777777" w:rsidR="0072208B" w:rsidRPr="001B5F3E" w:rsidRDefault="0072208B" w:rsidP="0072208B">
      <w:pPr>
        <w:ind w:left="540"/>
        <w:jc w:val="both"/>
        <w:outlineLvl w:val="0"/>
        <w:rPr>
          <w:i/>
          <w:iCs/>
          <w:sz w:val="22"/>
          <w:szCs w:val="22"/>
          <w:u w:val="single"/>
        </w:rPr>
      </w:pPr>
      <w:r w:rsidRPr="001B5F3E">
        <w:rPr>
          <w:i/>
          <w:iCs/>
          <w:sz w:val="22"/>
          <w:szCs w:val="22"/>
          <w:u w:val="single"/>
        </w:rPr>
        <w:t>Inne dane:</w:t>
      </w:r>
    </w:p>
    <w:p w14:paraId="34DCAC92" w14:textId="77777777" w:rsidR="00375CCB" w:rsidRPr="001B5F3E" w:rsidRDefault="0072208B" w:rsidP="00375CCB">
      <w:pPr>
        <w:ind w:left="4678" w:firstLine="31"/>
        <w:jc w:val="both"/>
        <w:outlineLvl w:val="0"/>
        <w:rPr>
          <w:sz w:val="22"/>
          <w:szCs w:val="22"/>
          <w:u w:val="single"/>
        </w:rPr>
      </w:pPr>
      <w:r w:rsidRPr="001B5F3E">
        <w:rPr>
          <w:i/>
          <w:iCs/>
          <w:sz w:val="22"/>
          <w:szCs w:val="22"/>
          <w:u w:val="single"/>
        </w:rPr>
        <w:t>NIP</w:t>
      </w:r>
      <w:r w:rsidRPr="001B5F3E">
        <w:rPr>
          <w:sz w:val="22"/>
          <w:szCs w:val="22"/>
        </w:rPr>
        <w:t>:</w:t>
      </w:r>
      <w:r w:rsidRPr="001B5F3E">
        <w:rPr>
          <w:sz w:val="22"/>
          <w:szCs w:val="22"/>
        </w:rPr>
        <w:tab/>
      </w:r>
      <w:r w:rsidRPr="001B5F3E">
        <w:rPr>
          <w:i/>
          <w:iCs/>
          <w:sz w:val="22"/>
          <w:szCs w:val="22"/>
        </w:rPr>
        <w:t xml:space="preserve"> </w:t>
      </w:r>
      <w:r w:rsidRPr="001B5F3E">
        <w:rPr>
          <w:sz w:val="22"/>
          <w:szCs w:val="22"/>
          <w:u w:val="single"/>
        </w:rPr>
        <w:t>.........................................................</w:t>
      </w:r>
      <w:r w:rsidR="00375CCB" w:rsidRPr="001B5F3E">
        <w:rPr>
          <w:sz w:val="22"/>
          <w:szCs w:val="22"/>
          <w:u w:val="single"/>
        </w:rPr>
        <w:t>.</w:t>
      </w:r>
      <w:r w:rsidRPr="001B5F3E">
        <w:rPr>
          <w:sz w:val="22"/>
          <w:szCs w:val="22"/>
          <w:u w:val="single"/>
        </w:rPr>
        <w:t>.</w:t>
      </w:r>
      <w:r w:rsidR="00375CCB" w:rsidRPr="001B5F3E">
        <w:rPr>
          <w:sz w:val="22"/>
          <w:szCs w:val="22"/>
          <w:u w:val="single"/>
        </w:rPr>
        <w:t xml:space="preserve"> </w:t>
      </w:r>
    </w:p>
    <w:p w14:paraId="10D53D07" w14:textId="09719DB5" w:rsidR="0072208B" w:rsidRPr="001B5F3E" w:rsidRDefault="0072208B" w:rsidP="00375CCB">
      <w:pPr>
        <w:ind w:left="4678"/>
        <w:jc w:val="both"/>
        <w:outlineLvl w:val="0"/>
        <w:rPr>
          <w:sz w:val="22"/>
          <w:szCs w:val="22"/>
          <w:u w:val="single"/>
        </w:rPr>
      </w:pPr>
      <w:r w:rsidRPr="001B5F3E">
        <w:rPr>
          <w:i/>
          <w:iCs/>
          <w:sz w:val="22"/>
          <w:szCs w:val="22"/>
          <w:u w:val="single"/>
        </w:rPr>
        <w:t>REGON</w:t>
      </w:r>
      <w:r w:rsidRPr="001B5F3E">
        <w:rPr>
          <w:sz w:val="22"/>
          <w:szCs w:val="22"/>
        </w:rPr>
        <w:t>:</w:t>
      </w:r>
      <w:r w:rsidR="00BA4D3E" w:rsidRPr="001B5F3E">
        <w:rPr>
          <w:sz w:val="22"/>
          <w:szCs w:val="22"/>
        </w:rPr>
        <w:t xml:space="preserve"> </w:t>
      </w:r>
      <w:r w:rsidR="00B25872">
        <w:rPr>
          <w:sz w:val="22"/>
          <w:szCs w:val="22"/>
        </w:rPr>
        <w:t xml:space="preserve"> </w:t>
      </w:r>
      <w:r w:rsidRPr="001B5F3E">
        <w:rPr>
          <w:sz w:val="22"/>
          <w:szCs w:val="22"/>
        </w:rPr>
        <w:t xml:space="preserve"> </w:t>
      </w:r>
      <w:r w:rsidRPr="001B5F3E">
        <w:rPr>
          <w:sz w:val="22"/>
          <w:szCs w:val="22"/>
          <w:u w:val="single"/>
        </w:rPr>
        <w:t>...............................</w:t>
      </w:r>
      <w:r w:rsidR="00375CCB" w:rsidRPr="001B5F3E">
        <w:rPr>
          <w:sz w:val="22"/>
          <w:szCs w:val="22"/>
          <w:u w:val="single"/>
        </w:rPr>
        <w:t>..............................</w:t>
      </w:r>
    </w:p>
    <w:p w14:paraId="5F92DCCE" w14:textId="77777777" w:rsidR="00934F31" w:rsidRPr="001B5F3E" w:rsidRDefault="00934F31" w:rsidP="0072208B">
      <w:pPr>
        <w:ind w:left="540"/>
        <w:jc w:val="right"/>
        <w:outlineLvl w:val="0"/>
        <w:rPr>
          <w:sz w:val="22"/>
          <w:szCs w:val="22"/>
          <w:u w:val="single"/>
        </w:rPr>
      </w:pPr>
    </w:p>
    <w:p w14:paraId="202DAB92" w14:textId="77777777" w:rsidR="00934F31" w:rsidRPr="001B5F3E" w:rsidRDefault="00934F31" w:rsidP="00934F31">
      <w:pPr>
        <w:widowControl/>
        <w:suppressAutoHyphens w:val="0"/>
        <w:ind w:left="567"/>
        <w:jc w:val="both"/>
        <w:outlineLvl w:val="0"/>
        <w:rPr>
          <w:b/>
          <w:i/>
          <w:sz w:val="22"/>
          <w:szCs w:val="22"/>
        </w:rPr>
      </w:pPr>
      <w:r w:rsidRPr="001B5F3E">
        <w:rPr>
          <w:b/>
          <w:i/>
          <w:sz w:val="22"/>
          <w:szCs w:val="22"/>
        </w:rPr>
        <w:t>Dane umożliwiające dos</w:t>
      </w:r>
      <w:r w:rsidR="00F00609" w:rsidRPr="001B5F3E">
        <w:rPr>
          <w:b/>
          <w:i/>
          <w:sz w:val="22"/>
          <w:szCs w:val="22"/>
        </w:rPr>
        <w:t>tęp do dokumentów potwierdzających</w:t>
      </w:r>
      <w:r w:rsidRPr="001B5F3E">
        <w:rPr>
          <w:b/>
          <w:i/>
          <w:sz w:val="22"/>
          <w:szCs w:val="22"/>
        </w:rPr>
        <w:t xml:space="preserve"> umocowan</w:t>
      </w:r>
      <w:r w:rsidR="001D18E9" w:rsidRPr="001B5F3E">
        <w:rPr>
          <w:b/>
          <w:i/>
          <w:sz w:val="22"/>
          <w:szCs w:val="22"/>
        </w:rPr>
        <w:t>ie osoby d</w:t>
      </w:r>
      <w:r w:rsidR="008D3E2B" w:rsidRPr="001B5F3E">
        <w:rPr>
          <w:b/>
          <w:i/>
          <w:sz w:val="22"/>
          <w:szCs w:val="22"/>
        </w:rPr>
        <w:t>ziałającej w </w:t>
      </w:r>
      <w:r w:rsidR="001D18E9" w:rsidRPr="001B5F3E">
        <w:rPr>
          <w:b/>
          <w:i/>
          <w:sz w:val="22"/>
          <w:szCs w:val="22"/>
        </w:rPr>
        <w:t>imieniu w</w:t>
      </w:r>
      <w:r w:rsidRPr="001B5F3E">
        <w:rPr>
          <w:b/>
          <w:i/>
          <w:sz w:val="22"/>
          <w:szCs w:val="22"/>
        </w:rPr>
        <w:t xml:space="preserve">ykonawcy </w:t>
      </w:r>
      <w:r w:rsidR="00294F26" w:rsidRPr="001B5F3E">
        <w:rPr>
          <w:b/>
          <w:i/>
          <w:sz w:val="22"/>
          <w:szCs w:val="22"/>
        </w:rPr>
        <w:t>znajdują</w:t>
      </w:r>
      <w:r w:rsidRPr="001B5F3E">
        <w:rPr>
          <w:b/>
          <w:i/>
          <w:sz w:val="22"/>
          <w:szCs w:val="22"/>
        </w:rPr>
        <w:t xml:space="preserve"> się w bezpłatnych i ogólnodostępnych bazach danych dostępnych pod następującym adresem:</w:t>
      </w:r>
      <w:r w:rsidR="001D18E9" w:rsidRPr="001B5F3E">
        <w:rPr>
          <w:b/>
          <w:i/>
          <w:sz w:val="22"/>
          <w:szCs w:val="22"/>
        </w:rPr>
        <w:t xml:space="preserve"> </w:t>
      </w:r>
      <w:r w:rsidR="001D18E9" w:rsidRPr="001B5F3E">
        <w:rPr>
          <w:b/>
          <w:i/>
          <w:sz w:val="22"/>
          <w:szCs w:val="22"/>
          <w:u w:val="single"/>
        </w:rPr>
        <w:t>https://....................................................</w:t>
      </w:r>
      <w:r w:rsidR="008D3E2B" w:rsidRPr="001B5F3E">
        <w:rPr>
          <w:b/>
          <w:i/>
          <w:sz w:val="22"/>
          <w:szCs w:val="22"/>
          <w:u w:val="single"/>
        </w:rPr>
        <w:t>........................</w:t>
      </w:r>
    </w:p>
    <w:p w14:paraId="131BC6A0" w14:textId="77777777" w:rsidR="0072208B" w:rsidRPr="001B5F3E" w:rsidRDefault="0072208B" w:rsidP="0072208B">
      <w:pPr>
        <w:widowControl/>
        <w:suppressAutoHyphens w:val="0"/>
        <w:jc w:val="both"/>
        <w:rPr>
          <w:i/>
          <w:iCs/>
          <w:sz w:val="22"/>
          <w:szCs w:val="22"/>
          <w:u w:val="single"/>
        </w:rPr>
      </w:pPr>
    </w:p>
    <w:p w14:paraId="2B9F9FA6" w14:textId="1D0752E5" w:rsidR="0072208B" w:rsidRPr="001B5F3E" w:rsidRDefault="0072208B" w:rsidP="00761DA9">
      <w:pPr>
        <w:widowControl/>
        <w:suppressAutoHyphens w:val="0"/>
        <w:ind w:left="567"/>
        <w:jc w:val="both"/>
        <w:rPr>
          <w:i/>
          <w:iCs/>
          <w:sz w:val="22"/>
          <w:szCs w:val="22"/>
          <w:u w:val="single"/>
        </w:rPr>
      </w:pPr>
      <w:r w:rsidRPr="001B5F3E">
        <w:rPr>
          <w:i/>
          <w:iCs/>
          <w:sz w:val="22"/>
          <w:szCs w:val="22"/>
          <w:u w:val="single"/>
        </w:rPr>
        <w:t xml:space="preserve">Nawiązując do ogłoszonego </w:t>
      </w:r>
      <w:r w:rsidR="008D3E2B" w:rsidRPr="001B5F3E">
        <w:rPr>
          <w:i/>
          <w:iCs/>
          <w:sz w:val="22"/>
          <w:szCs w:val="22"/>
          <w:u w:val="single"/>
        </w:rPr>
        <w:t>postępowania prowadzonego w trybie podstawowy</w:t>
      </w:r>
      <w:r w:rsidR="00BB62A3" w:rsidRPr="001B5F3E">
        <w:rPr>
          <w:i/>
          <w:iCs/>
          <w:sz w:val="22"/>
          <w:szCs w:val="22"/>
          <w:u w:val="single"/>
        </w:rPr>
        <w:t>m bez możliwości negocjacji na</w:t>
      </w:r>
      <w:r w:rsidR="00D6277C" w:rsidRPr="001B5F3E">
        <w:rPr>
          <w:i/>
          <w:iCs/>
          <w:sz w:val="22"/>
          <w:szCs w:val="22"/>
          <w:u w:val="single"/>
        </w:rPr>
        <w:t xml:space="preserve"> </w:t>
      </w:r>
      <w:bookmarkStart w:id="1" w:name="_Hlk170825650"/>
      <w:r w:rsidR="00761DA9" w:rsidRPr="001B5F3E">
        <w:rPr>
          <w:i/>
          <w:iCs/>
          <w:sz w:val="22"/>
          <w:szCs w:val="22"/>
          <w:u w:val="single"/>
        </w:rPr>
        <w:t>z</w:t>
      </w:r>
      <w:r w:rsidR="00761DA9" w:rsidRPr="001B5F3E">
        <w:rPr>
          <w:i/>
          <w:sz w:val="22"/>
          <w:szCs w:val="22"/>
          <w:u w:val="single"/>
        </w:rPr>
        <w:t>akup i sukcesywną dostawę materiałów eksploatacyjnych do drukarek, kserokopiarek i urządzeń wielofunkcyjnych dla jednostek organizacyjnych Uniwersytetu Jagiellońskiego w Krakowie (z wyłączeniem Uniwersytetu Jagiellońskiego Collegium Medicum)</w:t>
      </w:r>
      <w:r w:rsidR="00514934" w:rsidRPr="001B5F3E">
        <w:rPr>
          <w:i/>
          <w:sz w:val="22"/>
          <w:szCs w:val="22"/>
          <w:u w:val="single"/>
        </w:rPr>
        <w:t>,</w:t>
      </w:r>
      <w:r w:rsidR="00D6277C" w:rsidRPr="001B5F3E">
        <w:rPr>
          <w:i/>
          <w:sz w:val="22"/>
          <w:szCs w:val="22"/>
          <w:u w:val="single"/>
        </w:rPr>
        <w:t xml:space="preserve"> </w:t>
      </w:r>
      <w:bookmarkEnd w:id="1"/>
      <w:r w:rsidR="00D6277C" w:rsidRPr="001B5F3E">
        <w:rPr>
          <w:i/>
          <w:sz w:val="22"/>
          <w:szCs w:val="22"/>
          <w:u w:val="single"/>
        </w:rPr>
        <w:t>s</w:t>
      </w:r>
      <w:r w:rsidR="00D6277C" w:rsidRPr="001B5F3E">
        <w:rPr>
          <w:i/>
          <w:iCs/>
          <w:sz w:val="22"/>
          <w:szCs w:val="22"/>
          <w:u w:val="single"/>
        </w:rPr>
        <w:t>kładamy poniższą ofertę:</w:t>
      </w:r>
    </w:p>
    <w:p w14:paraId="25BC6DA3" w14:textId="77777777" w:rsidR="0072208B" w:rsidRPr="001B5F3E" w:rsidRDefault="0072208B" w:rsidP="0072208B">
      <w:pPr>
        <w:tabs>
          <w:tab w:val="left" w:pos="1080"/>
          <w:tab w:val="left" w:pos="7290"/>
        </w:tabs>
        <w:jc w:val="both"/>
        <w:rPr>
          <w:sz w:val="22"/>
          <w:szCs w:val="22"/>
        </w:rPr>
      </w:pPr>
      <w:r w:rsidRPr="001B5F3E">
        <w:rPr>
          <w:sz w:val="22"/>
          <w:szCs w:val="22"/>
        </w:rPr>
        <w:tab/>
      </w:r>
      <w:r w:rsidRPr="001B5F3E">
        <w:rPr>
          <w:sz w:val="22"/>
          <w:szCs w:val="22"/>
        </w:rPr>
        <w:tab/>
      </w:r>
    </w:p>
    <w:p w14:paraId="68EB9C49" w14:textId="38779C7E" w:rsidR="00017E0F" w:rsidRPr="001B5F3E" w:rsidRDefault="0072208B" w:rsidP="00017E0F">
      <w:pPr>
        <w:widowControl/>
        <w:numPr>
          <w:ilvl w:val="5"/>
          <w:numId w:val="26"/>
        </w:numPr>
        <w:tabs>
          <w:tab w:val="clear" w:pos="360"/>
        </w:tabs>
        <w:suppressAutoHyphens w:val="0"/>
        <w:ind w:left="709"/>
        <w:jc w:val="both"/>
        <w:rPr>
          <w:iCs/>
          <w:sz w:val="22"/>
          <w:szCs w:val="22"/>
        </w:rPr>
      </w:pPr>
      <w:r w:rsidRPr="001B5F3E">
        <w:rPr>
          <w:sz w:val="22"/>
          <w:szCs w:val="22"/>
        </w:rPr>
        <w:t xml:space="preserve">oferujemy </w:t>
      </w:r>
      <w:r w:rsidR="004D6DC3" w:rsidRPr="001B5F3E">
        <w:rPr>
          <w:sz w:val="22"/>
          <w:szCs w:val="22"/>
        </w:rPr>
        <w:t>sumaryczną cenę</w:t>
      </w:r>
      <w:r w:rsidR="00AE4147" w:rsidRPr="001B5F3E">
        <w:rPr>
          <w:color w:val="000000"/>
          <w:sz w:val="22"/>
          <w:szCs w:val="22"/>
        </w:rPr>
        <w:t xml:space="preserve"> </w:t>
      </w:r>
      <w:r w:rsidR="0049443A" w:rsidRPr="001B5F3E">
        <w:rPr>
          <w:color w:val="000000"/>
          <w:sz w:val="22"/>
          <w:szCs w:val="22"/>
        </w:rPr>
        <w:t>netto</w:t>
      </w:r>
      <w:r w:rsidR="00A04B31" w:rsidRPr="001B5F3E">
        <w:rPr>
          <w:color w:val="000000"/>
          <w:sz w:val="22"/>
          <w:szCs w:val="22"/>
        </w:rPr>
        <w:t>: ………………. PLN, a wraz z należnym podatkiem od towarów i usług VAT w wysokości: ……… %</w:t>
      </w:r>
      <w:r w:rsidR="00120263" w:rsidRPr="001B5F3E">
        <w:rPr>
          <w:color w:val="000000"/>
          <w:sz w:val="22"/>
          <w:szCs w:val="22"/>
        </w:rPr>
        <w:t xml:space="preserve">, sumaryczną cenę </w:t>
      </w:r>
      <w:r w:rsidR="00AE4147" w:rsidRPr="001B5F3E">
        <w:rPr>
          <w:color w:val="000000"/>
          <w:sz w:val="22"/>
          <w:szCs w:val="22"/>
        </w:rPr>
        <w:t xml:space="preserve">brutto: </w:t>
      </w:r>
      <w:r w:rsidR="00AE4147" w:rsidRPr="001B5F3E">
        <w:rPr>
          <w:color w:val="000000"/>
          <w:sz w:val="22"/>
          <w:szCs w:val="22"/>
          <w:u w:val="single"/>
        </w:rPr>
        <w:t>…………………</w:t>
      </w:r>
      <w:r w:rsidR="00120263" w:rsidRPr="001B5F3E">
        <w:rPr>
          <w:color w:val="000000"/>
          <w:sz w:val="22"/>
          <w:szCs w:val="22"/>
          <w:u w:val="single"/>
        </w:rPr>
        <w:t xml:space="preserve"> PLN </w:t>
      </w:r>
      <w:r w:rsidR="00AE4147" w:rsidRPr="001B5F3E">
        <w:rPr>
          <w:color w:val="000000"/>
          <w:sz w:val="22"/>
          <w:szCs w:val="22"/>
          <w:u w:val="single"/>
        </w:rPr>
        <w:t>(słownie:....................................)</w:t>
      </w:r>
      <w:r w:rsidR="00120263" w:rsidRPr="001B5F3E">
        <w:rPr>
          <w:color w:val="000000"/>
          <w:sz w:val="22"/>
          <w:szCs w:val="22"/>
        </w:rPr>
        <w:t xml:space="preserve">, </w:t>
      </w:r>
      <w:r w:rsidR="00017E0F" w:rsidRPr="001B5F3E">
        <w:rPr>
          <w:sz w:val="22"/>
          <w:szCs w:val="22"/>
        </w:rPr>
        <w:t xml:space="preserve">ustaloną na podstawie indywidualnej kalkulacji cenowej opartej o wytyczne, o których mowa w treści SWZ oraz sporządzonej </w:t>
      </w:r>
      <w:r w:rsidR="00017E0F" w:rsidRPr="001B5F3E">
        <w:rPr>
          <w:iCs/>
          <w:sz w:val="22"/>
          <w:szCs w:val="22"/>
          <w:u w:val="single"/>
        </w:rPr>
        <w:t>zgodnie z algorytmem obliczania ceny wskazanym w</w:t>
      </w:r>
      <w:r w:rsidR="00850851" w:rsidRPr="001B5F3E">
        <w:rPr>
          <w:iCs/>
          <w:sz w:val="22"/>
          <w:szCs w:val="22"/>
          <w:u w:val="single"/>
        </w:rPr>
        <w:t> </w:t>
      </w:r>
      <w:r w:rsidR="00017E0F" w:rsidRPr="001B5F3E">
        <w:rPr>
          <w:iCs/>
          <w:sz w:val="22"/>
          <w:szCs w:val="22"/>
          <w:u w:val="single"/>
        </w:rPr>
        <w:t>zestawieniu tabelarycznym stanowiącym</w:t>
      </w:r>
      <w:r w:rsidR="00BA4D3E" w:rsidRPr="001B5F3E">
        <w:rPr>
          <w:iCs/>
          <w:sz w:val="22"/>
          <w:szCs w:val="22"/>
          <w:u w:val="single"/>
        </w:rPr>
        <w:t xml:space="preserve"> </w:t>
      </w:r>
      <w:r w:rsidR="00017E0F" w:rsidRPr="001B5F3E">
        <w:rPr>
          <w:iCs/>
          <w:sz w:val="22"/>
          <w:szCs w:val="22"/>
          <w:u w:val="single"/>
        </w:rPr>
        <w:t>załącznik A do SWZ</w:t>
      </w:r>
      <w:r w:rsidR="00120263" w:rsidRPr="001B5F3E">
        <w:rPr>
          <w:iCs/>
          <w:sz w:val="22"/>
          <w:szCs w:val="22"/>
        </w:rPr>
        <w:t>;</w:t>
      </w:r>
    </w:p>
    <w:p w14:paraId="568DA39F" w14:textId="77777777" w:rsidR="00AE4147" w:rsidRPr="001B5F3E" w:rsidRDefault="00AE4147" w:rsidP="00AE4147">
      <w:pPr>
        <w:jc w:val="both"/>
        <w:rPr>
          <w:i/>
          <w:iCs/>
          <w:color w:val="000000"/>
          <w:sz w:val="22"/>
          <w:szCs w:val="22"/>
          <w:u w:val="single"/>
        </w:rPr>
      </w:pPr>
    </w:p>
    <w:p w14:paraId="12CAFED4" w14:textId="430014CD" w:rsidR="00AE4147" w:rsidRPr="001B5F3E" w:rsidRDefault="00AE4147" w:rsidP="00AE4147">
      <w:pPr>
        <w:ind w:left="720"/>
        <w:jc w:val="both"/>
        <w:rPr>
          <w:i/>
          <w:iCs/>
          <w:color w:val="000000"/>
          <w:sz w:val="22"/>
          <w:szCs w:val="22"/>
          <w:u w:val="single"/>
        </w:rPr>
      </w:pPr>
      <w:r w:rsidRPr="001B5F3E">
        <w:rPr>
          <w:i/>
          <w:iCs/>
          <w:color w:val="000000"/>
          <w:sz w:val="22"/>
          <w:szCs w:val="22"/>
          <w:u w:val="single"/>
        </w:rPr>
        <w:t xml:space="preserve">Na dalszych stronach oferty przedstawiamy szczegółową kalkulację cenową oferowanego przedmiotu zamówienia, która stanowić będzie – w razie wyboru naszej oferty – wiążący obie Strony umowy cennik materiałów </w:t>
      </w:r>
      <w:r w:rsidR="00027172" w:rsidRPr="001B5F3E">
        <w:rPr>
          <w:i/>
          <w:iCs/>
          <w:color w:val="000000"/>
          <w:sz w:val="22"/>
          <w:szCs w:val="22"/>
          <w:u w:val="single"/>
        </w:rPr>
        <w:t>eksploatacyjnych.</w:t>
      </w:r>
    </w:p>
    <w:p w14:paraId="109ECC5B" w14:textId="77777777" w:rsidR="00AE4147" w:rsidRPr="001B5F3E" w:rsidRDefault="00AE4147" w:rsidP="00AE4147">
      <w:pPr>
        <w:ind w:left="720"/>
        <w:jc w:val="both"/>
        <w:rPr>
          <w:i/>
          <w:iCs/>
          <w:color w:val="000000"/>
          <w:sz w:val="22"/>
          <w:szCs w:val="22"/>
          <w:u w:val="single"/>
        </w:rPr>
      </w:pPr>
    </w:p>
    <w:p w14:paraId="58886688" w14:textId="77777777" w:rsidR="003C5DDB" w:rsidRPr="001B5F3E" w:rsidRDefault="003C5DDB" w:rsidP="003C5DDB">
      <w:pPr>
        <w:widowControl/>
        <w:numPr>
          <w:ilvl w:val="5"/>
          <w:numId w:val="26"/>
        </w:numPr>
        <w:tabs>
          <w:tab w:val="clear" w:pos="360"/>
        </w:tabs>
        <w:suppressAutoHyphens w:val="0"/>
        <w:ind w:left="709"/>
        <w:jc w:val="both"/>
        <w:rPr>
          <w:sz w:val="22"/>
          <w:szCs w:val="22"/>
        </w:rPr>
      </w:pPr>
      <w:r w:rsidRPr="001B5F3E">
        <w:rPr>
          <w:sz w:val="22"/>
          <w:szCs w:val="22"/>
        </w:rPr>
        <w:t>oświadczamy, iż oferujemy przedmiot zamówienia zgodny z wymaganiami i warunkami określonymi przez zamawiającego w specyfikacji istotnych warunków zamówienia;</w:t>
      </w:r>
    </w:p>
    <w:p w14:paraId="03D25709" w14:textId="77777777" w:rsidR="003C5DDB" w:rsidRPr="001B5F3E" w:rsidRDefault="003C5DDB" w:rsidP="003C5DDB">
      <w:pPr>
        <w:widowControl/>
        <w:numPr>
          <w:ilvl w:val="5"/>
          <w:numId w:val="26"/>
        </w:numPr>
        <w:tabs>
          <w:tab w:val="clear" w:pos="360"/>
        </w:tabs>
        <w:suppressAutoHyphens w:val="0"/>
        <w:ind w:left="709"/>
        <w:jc w:val="both"/>
        <w:rPr>
          <w:sz w:val="22"/>
          <w:szCs w:val="22"/>
        </w:rPr>
      </w:pPr>
      <w:r w:rsidRPr="001B5F3E">
        <w:rPr>
          <w:sz w:val="22"/>
          <w:szCs w:val="22"/>
        </w:rPr>
        <w:t>oświadczamy, iż zobowiązujemy się do realizacji zamówienia zgodnie ze wszystkimi zasadami, o których mowa w rozdziale III SWZ;</w:t>
      </w:r>
    </w:p>
    <w:p w14:paraId="3761AFC3" w14:textId="77777777" w:rsidR="003C5DDB" w:rsidRPr="001B5F3E" w:rsidRDefault="003C5DDB" w:rsidP="003C5DDB">
      <w:pPr>
        <w:widowControl/>
        <w:numPr>
          <w:ilvl w:val="5"/>
          <w:numId w:val="26"/>
        </w:numPr>
        <w:tabs>
          <w:tab w:val="clear" w:pos="360"/>
        </w:tabs>
        <w:suppressAutoHyphens w:val="0"/>
        <w:ind w:left="709"/>
        <w:jc w:val="both"/>
        <w:rPr>
          <w:sz w:val="22"/>
          <w:szCs w:val="22"/>
        </w:rPr>
      </w:pPr>
      <w:r w:rsidRPr="001B5F3E">
        <w:rPr>
          <w:sz w:val="22"/>
          <w:szCs w:val="22"/>
        </w:rPr>
        <w:t>oświadczamy, iż zobowiązujemy się do realizacji zamówienia we wszystkich terminach, o których mowa w treści rozdziału V SWZ;</w:t>
      </w:r>
    </w:p>
    <w:p w14:paraId="39A0AE39" w14:textId="752ADBDA" w:rsidR="003C5DDB" w:rsidRPr="001B5F3E" w:rsidRDefault="003C5DDB" w:rsidP="003C5DDB">
      <w:pPr>
        <w:widowControl/>
        <w:numPr>
          <w:ilvl w:val="5"/>
          <w:numId w:val="26"/>
        </w:numPr>
        <w:tabs>
          <w:tab w:val="clear" w:pos="360"/>
        </w:tabs>
        <w:suppressAutoHyphens w:val="0"/>
        <w:ind w:left="709"/>
        <w:jc w:val="both"/>
        <w:rPr>
          <w:b/>
          <w:i/>
          <w:sz w:val="22"/>
          <w:szCs w:val="22"/>
        </w:rPr>
      </w:pPr>
      <w:r w:rsidRPr="001B5F3E">
        <w:rPr>
          <w:sz w:val="22"/>
          <w:szCs w:val="22"/>
        </w:rPr>
        <w:t xml:space="preserve">oświadczamy, iż zapewniamy usługi gwarancyjne spełniające warunki i wymagania wynikające z postanowień SWZ i wzoru umowy, w szczególności w odniesieniu do ich minimalnego </w:t>
      </w:r>
      <w:r w:rsidRPr="001B5F3E">
        <w:rPr>
          <w:sz w:val="22"/>
          <w:szCs w:val="22"/>
        </w:rPr>
        <w:lastRenderedPageBreak/>
        <w:t xml:space="preserve">okresu, zakresu, formy realizacji i uważamy się za związanych określonymi zasadami. </w:t>
      </w:r>
      <w:r w:rsidRPr="001B5F3E">
        <w:rPr>
          <w:b/>
          <w:i/>
          <w:sz w:val="22"/>
          <w:szCs w:val="22"/>
        </w:rPr>
        <w:t xml:space="preserve">Zapewniamy również, iż oferowany przez nas na dany produkt okres gwarancji nie będzie krótszy niż okres gwarancji producenta. Gwarantujemy również 24 miesięczny okres rękojmi; </w:t>
      </w:r>
    </w:p>
    <w:p w14:paraId="64488723" w14:textId="70AB8277" w:rsidR="003C5DDB" w:rsidRPr="001B5F3E" w:rsidRDefault="003C5DDB" w:rsidP="003C5DDB">
      <w:pPr>
        <w:widowControl/>
        <w:numPr>
          <w:ilvl w:val="5"/>
          <w:numId w:val="26"/>
        </w:numPr>
        <w:tabs>
          <w:tab w:val="clear" w:pos="360"/>
        </w:tabs>
        <w:suppressAutoHyphens w:val="0"/>
        <w:ind w:left="709"/>
        <w:jc w:val="both"/>
        <w:rPr>
          <w:sz w:val="22"/>
          <w:szCs w:val="22"/>
        </w:rPr>
      </w:pPr>
      <w:r w:rsidRPr="001B5F3E">
        <w:rPr>
          <w:sz w:val="22"/>
          <w:szCs w:val="22"/>
        </w:rPr>
        <w:t>oświadczamy, iż zapoznaliśmy się z dołączonym do SWZ wzorem umowy, zawartymi w nim istotnymi postanowieniami umowy, które aprobujemy w pełni nie wnosząc zastrzeżeń;</w:t>
      </w:r>
    </w:p>
    <w:p w14:paraId="4D754007" w14:textId="7EB8F667" w:rsidR="003C5DDB" w:rsidRPr="001B5F3E" w:rsidRDefault="003C5DDB" w:rsidP="003C5DDB">
      <w:pPr>
        <w:widowControl/>
        <w:numPr>
          <w:ilvl w:val="5"/>
          <w:numId w:val="26"/>
        </w:numPr>
        <w:tabs>
          <w:tab w:val="clear" w:pos="360"/>
        </w:tabs>
        <w:suppressAutoHyphens w:val="0"/>
        <w:ind w:left="709"/>
        <w:jc w:val="both"/>
        <w:rPr>
          <w:i/>
          <w:sz w:val="22"/>
          <w:szCs w:val="22"/>
        </w:rPr>
      </w:pPr>
      <w:r w:rsidRPr="001B5F3E">
        <w:rPr>
          <w:sz w:val="22"/>
          <w:szCs w:val="22"/>
        </w:rPr>
        <w:t>oferujemy termin płatności zgodny z postanowieniami wzoru umowy załączonego do SWZ;</w:t>
      </w:r>
    </w:p>
    <w:p w14:paraId="773DA7D9" w14:textId="2D08AD61" w:rsidR="00AE4147" w:rsidRPr="001B5F3E" w:rsidRDefault="00AE4147" w:rsidP="008D324F">
      <w:pPr>
        <w:widowControl/>
        <w:numPr>
          <w:ilvl w:val="5"/>
          <w:numId w:val="26"/>
        </w:numPr>
        <w:tabs>
          <w:tab w:val="clear" w:pos="360"/>
        </w:tabs>
        <w:suppressAutoHyphens w:val="0"/>
        <w:ind w:left="709"/>
        <w:jc w:val="both"/>
        <w:rPr>
          <w:sz w:val="22"/>
          <w:szCs w:val="22"/>
        </w:rPr>
      </w:pPr>
      <w:r w:rsidRPr="001B5F3E">
        <w:rPr>
          <w:sz w:val="22"/>
          <w:szCs w:val="22"/>
        </w:rPr>
        <w:t>oświadczamy, że wybór oferty:</w:t>
      </w:r>
    </w:p>
    <w:p w14:paraId="135D283F" w14:textId="77777777" w:rsidR="00AE4147" w:rsidRPr="001B5F3E" w:rsidRDefault="00AE4147" w:rsidP="00D11B41">
      <w:pPr>
        <w:widowControl/>
        <w:numPr>
          <w:ilvl w:val="0"/>
          <w:numId w:val="27"/>
        </w:numPr>
        <w:suppressAutoHyphens w:val="0"/>
        <w:jc w:val="both"/>
        <w:rPr>
          <w:sz w:val="22"/>
          <w:szCs w:val="22"/>
        </w:rPr>
      </w:pPr>
      <w:r w:rsidRPr="001B5F3E">
        <w:rPr>
          <w:sz w:val="22"/>
          <w:szCs w:val="22"/>
        </w:rPr>
        <w:t>nie będzie prowadził do powstania u zamawiającego obowiązku podatkowego zgodnie z przepisami ustawy o podatku od towarów i usług*</w:t>
      </w:r>
    </w:p>
    <w:p w14:paraId="77DDA877" w14:textId="18D1D245" w:rsidR="00AE4147" w:rsidRPr="001B5F3E" w:rsidRDefault="00AE4147" w:rsidP="00D11B41">
      <w:pPr>
        <w:widowControl/>
        <w:numPr>
          <w:ilvl w:val="0"/>
          <w:numId w:val="27"/>
        </w:numPr>
        <w:suppressAutoHyphens w:val="0"/>
        <w:jc w:val="both"/>
        <w:rPr>
          <w:sz w:val="22"/>
          <w:szCs w:val="22"/>
        </w:rPr>
      </w:pPr>
      <w:r w:rsidRPr="001B5F3E">
        <w:rPr>
          <w:sz w:val="22"/>
          <w:szCs w:val="22"/>
        </w:rPr>
        <w:t xml:space="preserve">będzie prowadził do powstania u zamawiającego obowiązku podatkowego zgodnie z przepisami ustawy o podatku od towarów i usług. Powyższy obowiązek podatkowy będzie dotyczył  </w:t>
      </w:r>
      <w:r w:rsidRPr="001B5F3E">
        <w:rPr>
          <w:i/>
          <w:sz w:val="22"/>
          <w:szCs w:val="22"/>
        </w:rPr>
        <w:t>……………………………………………………………………..………….</w:t>
      </w:r>
    </w:p>
    <w:p w14:paraId="0D94C42F" w14:textId="77777777" w:rsidR="00AE4147" w:rsidRPr="001B5F3E" w:rsidRDefault="00AE4147" w:rsidP="00AE4147">
      <w:pPr>
        <w:widowControl/>
        <w:suppressAutoHyphens w:val="0"/>
        <w:ind w:left="1429"/>
        <w:jc w:val="both"/>
        <w:rPr>
          <w:i/>
          <w:sz w:val="22"/>
          <w:szCs w:val="22"/>
        </w:rPr>
      </w:pPr>
      <w:r w:rsidRPr="001B5F3E">
        <w:rPr>
          <w:i/>
          <w:sz w:val="22"/>
          <w:szCs w:val="22"/>
        </w:rPr>
        <w:t>……………………………………………………………………………………………………..</w:t>
      </w:r>
    </w:p>
    <w:p w14:paraId="1F3708BB" w14:textId="77777777" w:rsidR="00AE4147" w:rsidRPr="001B5F3E" w:rsidRDefault="00AE4147" w:rsidP="00AE4147">
      <w:pPr>
        <w:widowControl/>
        <w:suppressAutoHyphens w:val="0"/>
        <w:ind w:left="1429"/>
        <w:jc w:val="both"/>
        <w:rPr>
          <w:sz w:val="22"/>
          <w:szCs w:val="22"/>
        </w:rPr>
      </w:pPr>
      <w:r w:rsidRPr="001B5F3E">
        <w:rPr>
          <w:i/>
          <w:sz w:val="22"/>
          <w:szCs w:val="22"/>
        </w:rPr>
        <w:t>…………………………………………………………………………………………………….*</w:t>
      </w:r>
    </w:p>
    <w:p w14:paraId="1D56B69E" w14:textId="77777777" w:rsidR="00AE4147" w:rsidRPr="001B5F3E" w:rsidRDefault="00AE4147" w:rsidP="00AE4147">
      <w:pPr>
        <w:pStyle w:val="Tekstpodstawowy"/>
        <w:spacing w:line="240" w:lineRule="auto"/>
        <w:ind w:left="1429"/>
        <w:rPr>
          <w:rFonts w:ascii="Tahoma" w:hAnsi="Tahoma" w:cs="Tahoma"/>
          <w:i/>
          <w:sz w:val="18"/>
          <w:szCs w:val="18"/>
        </w:rPr>
      </w:pPr>
      <w:r w:rsidRPr="001B5F3E">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6BCDA7D" w14:textId="71EE4A9E" w:rsidR="0072208B" w:rsidRPr="001B5F3E" w:rsidRDefault="0072208B" w:rsidP="00D11B41">
      <w:pPr>
        <w:widowControl/>
        <w:numPr>
          <w:ilvl w:val="5"/>
          <w:numId w:val="26"/>
        </w:numPr>
        <w:tabs>
          <w:tab w:val="clear" w:pos="360"/>
        </w:tabs>
        <w:suppressAutoHyphens w:val="0"/>
        <w:ind w:left="709"/>
        <w:jc w:val="both"/>
        <w:rPr>
          <w:sz w:val="22"/>
          <w:szCs w:val="22"/>
        </w:rPr>
      </w:pPr>
      <w:r w:rsidRPr="001B5F3E">
        <w:rPr>
          <w:sz w:val="22"/>
          <w:szCs w:val="22"/>
        </w:rPr>
        <w:t>oświadczamy, że uważamy się za związanych niniejszą o</w:t>
      </w:r>
      <w:r w:rsidR="00F15FE3" w:rsidRPr="001B5F3E">
        <w:rPr>
          <w:sz w:val="22"/>
          <w:szCs w:val="22"/>
        </w:rPr>
        <w:t xml:space="preserve">fertą na czas wskazany w rozdziale </w:t>
      </w:r>
      <w:r w:rsidR="00BA3AA3" w:rsidRPr="001B5F3E">
        <w:rPr>
          <w:sz w:val="22"/>
          <w:szCs w:val="22"/>
        </w:rPr>
        <w:t>XI SWZ;</w:t>
      </w:r>
    </w:p>
    <w:p w14:paraId="5616D69C" w14:textId="77777777" w:rsidR="00205020" w:rsidRPr="001B5F3E" w:rsidRDefault="00205020" w:rsidP="00D11B41">
      <w:pPr>
        <w:widowControl/>
        <w:numPr>
          <w:ilvl w:val="5"/>
          <w:numId w:val="26"/>
        </w:numPr>
        <w:tabs>
          <w:tab w:val="clear" w:pos="360"/>
        </w:tabs>
        <w:suppressAutoHyphens w:val="0"/>
        <w:ind w:left="709"/>
        <w:jc w:val="both"/>
        <w:rPr>
          <w:sz w:val="22"/>
          <w:szCs w:val="22"/>
        </w:rPr>
      </w:pPr>
      <w:r w:rsidRPr="001B5F3E">
        <w:rPr>
          <w:sz w:val="22"/>
          <w:szCs w:val="22"/>
        </w:rPr>
        <w:t xml:space="preserve">oświadczamy, że wypełniliśmy obowiązki informacyjne przewidziane w art. 13 lub art. 14 </w:t>
      </w:r>
      <w:r w:rsidRPr="001B5F3E">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B5F3E">
        <w:rPr>
          <w:bCs/>
          <w:i/>
          <w:sz w:val="22"/>
          <w:szCs w:val="22"/>
        </w:rPr>
        <w:t xml:space="preserve"> </w:t>
      </w:r>
      <w:r w:rsidRPr="001B5F3E">
        <w:rPr>
          <w:bCs/>
          <w:sz w:val="22"/>
          <w:szCs w:val="22"/>
        </w:rPr>
        <w:t xml:space="preserve">wobec osób fizycznych, </w:t>
      </w:r>
      <w:r w:rsidRPr="001B5F3E">
        <w:rPr>
          <w:sz w:val="22"/>
          <w:szCs w:val="22"/>
        </w:rPr>
        <w:t>od których dane osobowe bezpośrednio lub pośrednio pozyskaliśmy w celu ubiegania się o udzielenie zamówienia publicznego w niniejszym postępowaniu;</w:t>
      </w:r>
    </w:p>
    <w:p w14:paraId="4533F969" w14:textId="77777777" w:rsidR="00285E8A" w:rsidRPr="001B5F3E" w:rsidRDefault="00285E8A" w:rsidP="00D11B41">
      <w:pPr>
        <w:widowControl/>
        <w:numPr>
          <w:ilvl w:val="5"/>
          <w:numId w:val="26"/>
        </w:numPr>
        <w:tabs>
          <w:tab w:val="clear" w:pos="360"/>
        </w:tabs>
        <w:suppressAutoHyphens w:val="0"/>
        <w:ind w:left="709"/>
        <w:jc w:val="both"/>
        <w:rPr>
          <w:sz w:val="22"/>
          <w:szCs w:val="22"/>
        </w:rPr>
      </w:pPr>
      <w:r w:rsidRPr="001B5F3E">
        <w:rPr>
          <w:sz w:val="22"/>
          <w:szCs w:val="22"/>
        </w:rPr>
        <w:t>oświadczam, że jestem:</w:t>
      </w:r>
    </w:p>
    <w:p w14:paraId="75F409B5" w14:textId="77777777" w:rsidR="00B04C50" w:rsidRPr="001B5F3E" w:rsidRDefault="00B04C50" w:rsidP="00D11B41">
      <w:pPr>
        <w:pStyle w:val="Akapitzlist"/>
        <w:widowControl/>
        <w:numPr>
          <w:ilvl w:val="0"/>
          <w:numId w:val="29"/>
        </w:numPr>
        <w:suppressAutoHyphens w:val="0"/>
        <w:jc w:val="both"/>
        <w:rPr>
          <w:sz w:val="22"/>
          <w:szCs w:val="22"/>
        </w:rPr>
      </w:pPr>
      <w:r w:rsidRPr="001B5F3E">
        <w:rPr>
          <w:sz w:val="22"/>
          <w:szCs w:val="22"/>
        </w:rPr>
        <w:t>mikroprzedsiębiorstwem;</w:t>
      </w:r>
    </w:p>
    <w:p w14:paraId="2E25596B" w14:textId="77777777" w:rsidR="00B04C50" w:rsidRPr="001B5F3E" w:rsidRDefault="00B04C50" w:rsidP="00D11B41">
      <w:pPr>
        <w:pStyle w:val="Akapitzlist"/>
        <w:widowControl/>
        <w:numPr>
          <w:ilvl w:val="0"/>
          <w:numId w:val="29"/>
        </w:numPr>
        <w:suppressAutoHyphens w:val="0"/>
        <w:jc w:val="both"/>
        <w:rPr>
          <w:sz w:val="22"/>
          <w:szCs w:val="22"/>
        </w:rPr>
      </w:pPr>
      <w:r w:rsidRPr="001B5F3E">
        <w:rPr>
          <w:sz w:val="22"/>
          <w:szCs w:val="22"/>
        </w:rPr>
        <w:t>małym przedsiębiorstwem;</w:t>
      </w:r>
    </w:p>
    <w:p w14:paraId="69E430AA" w14:textId="77777777" w:rsidR="00B04C50" w:rsidRPr="001B5F3E" w:rsidRDefault="00B04C50" w:rsidP="00D11B41">
      <w:pPr>
        <w:pStyle w:val="Akapitzlist"/>
        <w:widowControl/>
        <w:numPr>
          <w:ilvl w:val="0"/>
          <w:numId w:val="29"/>
        </w:numPr>
        <w:suppressAutoHyphens w:val="0"/>
        <w:jc w:val="both"/>
        <w:rPr>
          <w:sz w:val="22"/>
          <w:szCs w:val="22"/>
        </w:rPr>
      </w:pPr>
      <w:r w:rsidRPr="001B5F3E">
        <w:rPr>
          <w:sz w:val="22"/>
          <w:szCs w:val="22"/>
        </w:rPr>
        <w:t>średnim przedsiębiorstwem;</w:t>
      </w:r>
    </w:p>
    <w:p w14:paraId="722BDEF1" w14:textId="77777777" w:rsidR="00B04C50" w:rsidRPr="001B5F3E" w:rsidRDefault="00B04C50" w:rsidP="00D11B41">
      <w:pPr>
        <w:pStyle w:val="Akapitzlist"/>
        <w:widowControl/>
        <w:numPr>
          <w:ilvl w:val="0"/>
          <w:numId w:val="29"/>
        </w:numPr>
        <w:suppressAutoHyphens w:val="0"/>
        <w:jc w:val="both"/>
        <w:rPr>
          <w:sz w:val="22"/>
          <w:szCs w:val="22"/>
        </w:rPr>
      </w:pPr>
      <w:r w:rsidRPr="001B5F3E">
        <w:rPr>
          <w:sz w:val="22"/>
          <w:szCs w:val="22"/>
        </w:rPr>
        <w:t>jednoosobową działalnością gospodarczą;</w:t>
      </w:r>
    </w:p>
    <w:p w14:paraId="1814C70D" w14:textId="77777777" w:rsidR="00B04C50" w:rsidRPr="001B5F3E" w:rsidRDefault="00B04C50" w:rsidP="00D11B41">
      <w:pPr>
        <w:pStyle w:val="Akapitzlist"/>
        <w:widowControl/>
        <w:numPr>
          <w:ilvl w:val="0"/>
          <w:numId w:val="29"/>
        </w:numPr>
        <w:suppressAutoHyphens w:val="0"/>
        <w:jc w:val="both"/>
        <w:rPr>
          <w:sz w:val="22"/>
          <w:szCs w:val="22"/>
        </w:rPr>
      </w:pPr>
      <w:r w:rsidRPr="001B5F3E">
        <w:rPr>
          <w:sz w:val="22"/>
          <w:szCs w:val="22"/>
        </w:rPr>
        <w:t>osobą fizyczną nieprowadzącą działalności gospodarczej;</w:t>
      </w:r>
    </w:p>
    <w:p w14:paraId="70250F2B" w14:textId="77777777" w:rsidR="00B04C50" w:rsidRPr="001B5F3E" w:rsidRDefault="00B04C50" w:rsidP="00D11B41">
      <w:pPr>
        <w:pStyle w:val="Akapitzlist"/>
        <w:widowControl/>
        <w:numPr>
          <w:ilvl w:val="0"/>
          <w:numId w:val="29"/>
        </w:numPr>
        <w:suppressAutoHyphens w:val="0"/>
        <w:jc w:val="both"/>
        <w:rPr>
          <w:sz w:val="22"/>
          <w:szCs w:val="22"/>
        </w:rPr>
      </w:pPr>
      <w:r w:rsidRPr="001B5F3E">
        <w:rPr>
          <w:sz w:val="22"/>
          <w:szCs w:val="22"/>
        </w:rPr>
        <w:t>inny rodzaj</w:t>
      </w:r>
      <w:r w:rsidR="002B6758" w:rsidRPr="001B5F3E">
        <w:rPr>
          <w:sz w:val="22"/>
          <w:szCs w:val="22"/>
        </w:rPr>
        <w:t xml:space="preserve"> …………………….. </w:t>
      </w:r>
      <w:r w:rsidRPr="001B5F3E">
        <w:rPr>
          <w:sz w:val="22"/>
          <w:szCs w:val="22"/>
        </w:rPr>
        <w:t>;</w:t>
      </w:r>
    </w:p>
    <w:p w14:paraId="58C3CF78" w14:textId="77777777" w:rsidR="00B04C50" w:rsidRPr="001B5F3E" w:rsidRDefault="00B04C50" w:rsidP="00B04C50">
      <w:pPr>
        <w:pStyle w:val="Akapitzlist"/>
        <w:widowControl/>
        <w:suppressAutoHyphens w:val="0"/>
        <w:ind w:left="1429"/>
        <w:jc w:val="both"/>
        <w:rPr>
          <w:sz w:val="22"/>
          <w:szCs w:val="22"/>
        </w:rPr>
      </w:pPr>
      <w:r w:rsidRPr="001B5F3E">
        <w:rPr>
          <w:rFonts w:ascii="Tahoma" w:hAnsi="Tahoma" w:cs="Tahoma"/>
          <w:i/>
          <w:sz w:val="18"/>
          <w:szCs w:val="18"/>
        </w:rPr>
        <w:t xml:space="preserve">[*zaznaczyć właściwe </w:t>
      </w:r>
      <w:r w:rsidR="00207791" w:rsidRPr="001B5F3E">
        <w:rPr>
          <w:rFonts w:ascii="Tahoma" w:hAnsi="Tahoma" w:cs="Tahoma"/>
          <w:i/>
          <w:sz w:val="18"/>
          <w:szCs w:val="18"/>
        </w:rPr>
        <w:t xml:space="preserve">i wypełnić o ile dotyczy, </w:t>
      </w:r>
      <w:r w:rsidRPr="001B5F3E">
        <w:rPr>
          <w:rFonts w:ascii="Tahoma" w:hAnsi="Tahoma" w:cs="Tahoma"/>
          <w:i/>
          <w:sz w:val="18"/>
          <w:szCs w:val="18"/>
        </w:rPr>
        <w:t>a niepotrzebne skreślić]</w:t>
      </w:r>
    </w:p>
    <w:p w14:paraId="6AFB0954" w14:textId="36EB0B9E" w:rsidR="0072208B" w:rsidRPr="001B5F3E" w:rsidRDefault="0072208B" w:rsidP="00D11B41">
      <w:pPr>
        <w:widowControl/>
        <w:numPr>
          <w:ilvl w:val="5"/>
          <w:numId w:val="26"/>
        </w:numPr>
        <w:tabs>
          <w:tab w:val="clear" w:pos="360"/>
        </w:tabs>
        <w:suppressAutoHyphens w:val="0"/>
        <w:ind w:left="709"/>
        <w:jc w:val="both"/>
        <w:rPr>
          <w:sz w:val="22"/>
          <w:szCs w:val="22"/>
        </w:rPr>
      </w:pPr>
      <w:r w:rsidRPr="001B5F3E">
        <w:rPr>
          <w:sz w:val="22"/>
          <w:szCs w:val="22"/>
        </w:rPr>
        <w:t>w przypadku udzielenia nam zamówienia – zobowiązujemy się do zawarcia umowy w miejscu i terminie wyznaczonym przez zamawiającego</w:t>
      </w:r>
      <w:r w:rsidR="00E65710" w:rsidRPr="001B5F3E">
        <w:rPr>
          <w:sz w:val="22"/>
          <w:szCs w:val="22"/>
        </w:rPr>
        <w:t>, a przed jej zawarciem zobowiązujemy się do przekazania zamawiającemu wszelkich informacji niezbędnych do uruchomienia i</w:t>
      </w:r>
      <w:r w:rsidR="00BA37CF" w:rsidRPr="001B5F3E">
        <w:rPr>
          <w:sz w:val="22"/>
          <w:szCs w:val="22"/>
        </w:rPr>
        <w:t> </w:t>
      </w:r>
      <w:r w:rsidR="00E65710" w:rsidRPr="001B5F3E">
        <w:rPr>
          <w:sz w:val="22"/>
          <w:szCs w:val="22"/>
        </w:rPr>
        <w:t>prawidłowego działania plat</w:t>
      </w:r>
      <w:r w:rsidR="00BA37CF" w:rsidRPr="001B5F3E">
        <w:rPr>
          <w:sz w:val="22"/>
          <w:szCs w:val="22"/>
        </w:rPr>
        <w:t>formy zakupowej SAP</w:t>
      </w:r>
      <w:r w:rsidRPr="001B5F3E">
        <w:rPr>
          <w:sz w:val="22"/>
          <w:szCs w:val="22"/>
        </w:rPr>
        <w:t>;</w:t>
      </w:r>
    </w:p>
    <w:p w14:paraId="3BA1DA72" w14:textId="77777777" w:rsidR="0038558C" w:rsidRPr="001B5F3E" w:rsidRDefault="0038558C" w:rsidP="00D11B41">
      <w:pPr>
        <w:widowControl/>
        <w:numPr>
          <w:ilvl w:val="5"/>
          <w:numId w:val="26"/>
        </w:numPr>
        <w:tabs>
          <w:tab w:val="clear" w:pos="360"/>
        </w:tabs>
        <w:suppressAutoHyphens w:val="0"/>
        <w:ind w:left="709"/>
        <w:jc w:val="both"/>
        <w:rPr>
          <w:sz w:val="22"/>
          <w:szCs w:val="22"/>
        </w:rPr>
      </w:pPr>
      <w:r w:rsidRPr="001B5F3E">
        <w:rPr>
          <w:sz w:val="22"/>
          <w:szCs w:val="22"/>
        </w:rPr>
        <w:t>osobą upoważnioną do kontaktów z zamawiającym w zakresie złożonej oferty oraz w sprawach związanych z realizacją zamówienia jest: ……………………………………………………….</w:t>
      </w:r>
    </w:p>
    <w:p w14:paraId="4B4615DD" w14:textId="77777777" w:rsidR="0038558C" w:rsidRPr="001B5F3E" w:rsidRDefault="0038558C" w:rsidP="0038558C">
      <w:pPr>
        <w:pStyle w:val="Akapitzlist"/>
        <w:widowControl/>
        <w:suppressAutoHyphens w:val="0"/>
        <w:ind w:left="709"/>
        <w:jc w:val="both"/>
        <w:rPr>
          <w:sz w:val="22"/>
          <w:szCs w:val="22"/>
        </w:rPr>
      </w:pPr>
      <w:r w:rsidRPr="001B5F3E">
        <w:rPr>
          <w:rFonts w:ascii="Tahoma" w:hAnsi="Tahoma" w:cs="Tahoma"/>
          <w:i/>
          <w:sz w:val="18"/>
          <w:szCs w:val="18"/>
        </w:rPr>
        <w:t>[*wypełnić dane personalne i adresowe – tel.; e-mail]</w:t>
      </w:r>
    </w:p>
    <w:p w14:paraId="5AC19FF1" w14:textId="77777777" w:rsidR="0072208B" w:rsidRPr="001B5F3E" w:rsidRDefault="0072208B" w:rsidP="00D11B41">
      <w:pPr>
        <w:widowControl/>
        <w:numPr>
          <w:ilvl w:val="5"/>
          <w:numId w:val="26"/>
        </w:numPr>
        <w:tabs>
          <w:tab w:val="clear" w:pos="360"/>
        </w:tabs>
        <w:suppressAutoHyphens w:val="0"/>
        <w:ind w:left="709"/>
        <w:jc w:val="both"/>
        <w:rPr>
          <w:sz w:val="22"/>
          <w:szCs w:val="22"/>
        </w:rPr>
      </w:pPr>
      <w:r w:rsidRPr="001B5F3E">
        <w:rPr>
          <w:sz w:val="22"/>
          <w:szCs w:val="22"/>
        </w:rPr>
        <w:t xml:space="preserve">oferta liczy </w:t>
      </w:r>
      <w:r w:rsidRPr="001B5F3E">
        <w:rPr>
          <w:b/>
          <w:bCs/>
          <w:sz w:val="22"/>
          <w:szCs w:val="22"/>
          <w:u w:val="single"/>
        </w:rPr>
        <w:t>........................</w:t>
      </w:r>
      <w:r w:rsidRPr="001B5F3E">
        <w:rPr>
          <w:b/>
          <w:bCs/>
          <w:sz w:val="22"/>
          <w:szCs w:val="22"/>
        </w:rPr>
        <w:t>*</w:t>
      </w:r>
      <w:r w:rsidRPr="001B5F3E">
        <w:rPr>
          <w:sz w:val="22"/>
          <w:szCs w:val="22"/>
        </w:rPr>
        <w:t xml:space="preserve"> kolejno ponumerowanych kart;</w:t>
      </w:r>
    </w:p>
    <w:p w14:paraId="5121C687" w14:textId="77777777" w:rsidR="0072208B" w:rsidRPr="001B5F3E" w:rsidRDefault="0072208B" w:rsidP="00D11B41">
      <w:pPr>
        <w:widowControl/>
        <w:numPr>
          <w:ilvl w:val="5"/>
          <w:numId w:val="26"/>
        </w:numPr>
        <w:tabs>
          <w:tab w:val="clear" w:pos="360"/>
        </w:tabs>
        <w:suppressAutoHyphens w:val="0"/>
        <w:ind w:left="709"/>
        <w:jc w:val="both"/>
        <w:rPr>
          <w:sz w:val="22"/>
          <w:szCs w:val="22"/>
        </w:rPr>
      </w:pPr>
      <w:r w:rsidRPr="001B5F3E">
        <w:rPr>
          <w:sz w:val="22"/>
          <w:szCs w:val="22"/>
        </w:rPr>
        <w:t>załącznikami do niniejszego formularza są:</w:t>
      </w:r>
    </w:p>
    <w:p w14:paraId="17CA0B0D" w14:textId="77777777" w:rsidR="0072208B" w:rsidRPr="001B5F3E" w:rsidRDefault="0072208B" w:rsidP="00D11B41">
      <w:pPr>
        <w:widowControl/>
        <w:numPr>
          <w:ilvl w:val="0"/>
          <w:numId w:val="28"/>
        </w:numPr>
        <w:suppressAutoHyphens w:val="0"/>
        <w:ind w:left="1418"/>
        <w:jc w:val="both"/>
        <w:rPr>
          <w:sz w:val="22"/>
          <w:szCs w:val="22"/>
        </w:rPr>
      </w:pPr>
      <w:r w:rsidRPr="001B5F3E">
        <w:rPr>
          <w:i/>
          <w:sz w:val="22"/>
          <w:szCs w:val="22"/>
          <w:u w:val="single"/>
        </w:rPr>
        <w:t>Załącznik nr 1</w:t>
      </w:r>
      <w:r w:rsidR="00555D27" w:rsidRPr="001B5F3E">
        <w:rPr>
          <w:i/>
          <w:sz w:val="22"/>
          <w:szCs w:val="22"/>
          <w:u w:val="single"/>
        </w:rPr>
        <w:t>a</w:t>
      </w:r>
      <w:r w:rsidRPr="001B5F3E">
        <w:rPr>
          <w:b/>
          <w:sz w:val="22"/>
          <w:szCs w:val="22"/>
        </w:rPr>
        <w:t xml:space="preserve"> </w:t>
      </w:r>
      <w:r w:rsidR="00AA543D" w:rsidRPr="001B5F3E">
        <w:rPr>
          <w:sz w:val="22"/>
          <w:szCs w:val="22"/>
        </w:rPr>
        <w:t>– o</w:t>
      </w:r>
      <w:r w:rsidR="000D23FF" w:rsidRPr="001B5F3E">
        <w:rPr>
          <w:sz w:val="22"/>
          <w:szCs w:val="22"/>
        </w:rPr>
        <w:t xml:space="preserve">świadczenie </w:t>
      </w:r>
      <w:r w:rsidR="00D72311" w:rsidRPr="001B5F3E">
        <w:rPr>
          <w:sz w:val="22"/>
          <w:szCs w:val="22"/>
        </w:rPr>
        <w:t>o niepodleganiu wykluczeniu</w:t>
      </w:r>
      <w:r w:rsidR="000D23FF" w:rsidRPr="001B5F3E">
        <w:rPr>
          <w:sz w:val="22"/>
          <w:szCs w:val="22"/>
        </w:rPr>
        <w:t xml:space="preserve"> z postępowania w odniesieniu do odpowiednio wykonawcy/podwykonawcy (o ile dotyczy)</w:t>
      </w:r>
      <w:r w:rsidRPr="001B5F3E">
        <w:rPr>
          <w:sz w:val="22"/>
          <w:szCs w:val="22"/>
        </w:rPr>
        <w:t>;</w:t>
      </w:r>
    </w:p>
    <w:p w14:paraId="3D16BBAD" w14:textId="77777777" w:rsidR="00AA543D" w:rsidRPr="001B5F3E" w:rsidRDefault="00AA543D" w:rsidP="00D11B41">
      <w:pPr>
        <w:widowControl/>
        <w:numPr>
          <w:ilvl w:val="0"/>
          <w:numId w:val="28"/>
        </w:numPr>
        <w:suppressAutoHyphens w:val="0"/>
        <w:ind w:left="1418"/>
        <w:jc w:val="both"/>
        <w:rPr>
          <w:sz w:val="22"/>
          <w:szCs w:val="22"/>
        </w:rPr>
      </w:pPr>
      <w:r w:rsidRPr="001B5F3E">
        <w:rPr>
          <w:i/>
          <w:sz w:val="22"/>
          <w:szCs w:val="22"/>
          <w:u w:val="single"/>
        </w:rPr>
        <w:t xml:space="preserve">Załącznik </w:t>
      </w:r>
      <w:r w:rsidR="00555D27" w:rsidRPr="001B5F3E">
        <w:rPr>
          <w:i/>
          <w:sz w:val="22"/>
          <w:szCs w:val="22"/>
          <w:u w:val="single"/>
        </w:rPr>
        <w:t>nr 1b</w:t>
      </w:r>
      <w:r w:rsidRPr="001B5F3E">
        <w:rPr>
          <w:i/>
          <w:sz w:val="22"/>
          <w:szCs w:val="22"/>
        </w:rPr>
        <w:t xml:space="preserve"> </w:t>
      </w:r>
      <w:r w:rsidRPr="001B5F3E">
        <w:rPr>
          <w:sz w:val="22"/>
          <w:szCs w:val="22"/>
        </w:rPr>
        <w:t xml:space="preserve">– oświadczenie </w:t>
      </w:r>
      <w:r w:rsidR="00130EA7" w:rsidRPr="001B5F3E">
        <w:rPr>
          <w:sz w:val="22"/>
          <w:szCs w:val="22"/>
        </w:rPr>
        <w:t>wykonawcy</w:t>
      </w:r>
      <w:r w:rsidRPr="001B5F3E">
        <w:rPr>
          <w:sz w:val="22"/>
          <w:szCs w:val="22"/>
        </w:rPr>
        <w:t xml:space="preserve"> </w:t>
      </w:r>
      <w:r w:rsidR="00130EA7" w:rsidRPr="001B5F3E">
        <w:rPr>
          <w:sz w:val="22"/>
          <w:szCs w:val="22"/>
        </w:rPr>
        <w:t>o spełnieniu warunków udziału w </w:t>
      </w:r>
      <w:r w:rsidRPr="001B5F3E">
        <w:rPr>
          <w:sz w:val="22"/>
          <w:szCs w:val="22"/>
        </w:rPr>
        <w:t>postepowaniu;</w:t>
      </w:r>
    </w:p>
    <w:p w14:paraId="36FFE6B9" w14:textId="7EE8CD2A" w:rsidR="00FA7AA9" w:rsidRPr="00F60A63" w:rsidRDefault="0072208B" w:rsidP="00FA7AA9">
      <w:pPr>
        <w:widowControl/>
        <w:numPr>
          <w:ilvl w:val="0"/>
          <w:numId w:val="28"/>
        </w:numPr>
        <w:suppressAutoHyphens w:val="0"/>
        <w:ind w:left="1418"/>
        <w:jc w:val="both"/>
        <w:rPr>
          <w:bCs/>
          <w:sz w:val="22"/>
          <w:szCs w:val="22"/>
        </w:rPr>
      </w:pPr>
      <w:r w:rsidRPr="001B5F3E">
        <w:rPr>
          <w:bCs/>
          <w:i/>
          <w:sz w:val="22"/>
          <w:szCs w:val="22"/>
          <w:u w:val="single"/>
        </w:rPr>
        <w:t>Załącznik nr 2</w:t>
      </w:r>
      <w:r w:rsidRPr="001B5F3E">
        <w:rPr>
          <w:b/>
          <w:bCs/>
          <w:sz w:val="22"/>
          <w:szCs w:val="22"/>
        </w:rPr>
        <w:t xml:space="preserve"> </w:t>
      </w:r>
      <w:r w:rsidR="00E63BE7" w:rsidRPr="001B5F3E">
        <w:rPr>
          <w:bCs/>
          <w:sz w:val="22"/>
          <w:szCs w:val="22"/>
        </w:rPr>
        <w:t xml:space="preserve">– </w:t>
      </w:r>
      <w:r w:rsidR="00E4615A" w:rsidRPr="001B5F3E">
        <w:rPr>
          <w:bCs/>
          <w:sz w:val="22"/>
          <w:szCs w:val="22"/>
        </w:rPr>
        <w:t xml:space="preserve">wypełniony wykaz asortymentowo-ilościowy, stanowiący załącznik A do SWZ z uwzględnieniem zapisów rozdziału III </w:t>
      </w:r>
      <w:r w:rsidR="00AC36F3" w:rsidRPr="001B5F3E">
        <w:rPr>
          <w:bCs/>
          <w:sz w:val="22"/>
          <w:szCs w:val="22"/>
        </w:rPr>
        <w:t xml:space="preserve">oraz </w:t>
      </w:r>
      <w:r w:rsidR="00E4615A" w:rsidRPr="001B5F3E">
        <w:rPr>
          <w:bCs/>
          <w:sz w:val="22"/>
          <w:szCs w:val="22"/>
        </w:rPr>
        <w:t>opisu sporządzenia kalkulacji cenowej oferty</w:t>
      </w:r>
      <w:r w:rsidR="00FA7AA9" w:rsidRPr="001B5F3E">
        <w:rPr>
          <w:bCs/>
          <w:color w:val="000000"/>
          <w:sz w:val="22"/>
          <w:szCs w:val="22"/>
        </w:rPr>
        <w:t xml:space="preserve">, </w:t>
      </w:r>
      <w:r w:rsidR="00FA7AA9" w:rsidRPr="00F60A63">
        <w:rPr>
          <w:bCs/>
          <w:color w:val="000000"/>
          <w:sz w:val="22"/>
          <w:szCs w:val="22"/>
        </w:rPr>
        <w:t xml:space="preserve">wraz z </w:t>
      </w:r>
      <w:r w:rsidR="00FA7AA9" w:rsidRPr="00F60A63">
        <w:rPr>
          <w:bCs/>
          <w:sz w:val="22"/>
          <w:szCs w:val="22"/>
        </w:rPr>
        <w:t>przedmiotowymi środkami dowodowymi (zgodnie z rozdziałem III ust. 3 SWZ);</w:t>
      </w:r>
    </w:p>
    <w:p w14:paraId="7F24001D" w14:textId="14FD1901" w:rsidR="0072208B" w:rsidRPr="001B5F3E" w:rsidRDefault="000E7737" w:rsidP="00D11B41">
      <w:pPr>
        <w:widowControl/>
        <w:numPr>
          <w:ilvl w:val="0"/>
          <w:numId w:val="28"/>
        </w:numPr>
        <w:suppressAutoHyphens w:val="0"/>
        <w:ind w:left="1418"/>
        <w:jc w:val="both"/>
        <w:rPr>
          <w:bCs/>
          <w:sz w:val="22"/>
          <w:szCs w:val="22"/>
        </w:rPr>
      </w:pPr>
      <w:r w:rsidRPr="001B5F3E">
        <w:rPr>
          <w:bCs/>
          <w:i/>
          <w:sz w:val="22"/>
          <w:szCs w:val="22"/>
          <w:u w:val="single"/>
        </w:rPr>
        <w:t>Załącznik nr 3</w:t>
      </w:r>
      <w:r w:rsidRPr="001B5F3E">
        <w:rPr>
          <w:bCs/>
          <w:sz w:val="22"/>
          <w:szCs w:val="22"/>
        </w:rPr>
        <w:t xml:space="preserve"> – o</w:t>
      </w:r>
      <w:r w:rsidR="0072208B" w:rsidRPr="001B5F3E">
        <w:rPr>
          <w:bCs/>
          <w:sz w:val="22"/>
          <w:szCs w:val="22"/>
        </w:rPr>
        <w:t xml:space="preserve">świadczenie o powierzeniu podwykonawcom wykonania części przedmiotu zamówienia </w:t>
      </w:r>
      <w:r w:rsidR="00616632" w:rsidRPr="001B5F3E">
        <w:rPr>
          <w:bCs/>
          <w:sz w:val="22"/>
          <w:szCs w:val="22"/>
        </w:rPr>
        <w:t>/</w:t>
      </w:r>
      <w:r w:rsidR="0072208B" w:rsidRPr="001B5F3E">
        <w:rPr>
          <w:bCs/>
          <w:sz w:val="22"/>
          <w:szCs w:val="22"/>
        </w:rPr>
        <w:t>Wykaz podwykonawców – o ile dotyczy</w:t>
      </w:r>
      <w:r w:rsidR="00616632" w:rsidRPr="001B5F3E">
        <w:rPr>
          <w:bCs/>
          <w:sz w:val="22"/>
          <w:szCs w:val="22"/>
        </w:rPr>
        <w:t>/</w:t>
      </w:r>
      <w:r w:rsidR="0072208B" w:rsidRPr="001B5F3E">
        <w:rPr>
          <w:bCs/>
          <w:sz w:val="22"/>
          <w:szCs w:val="22"/>
        </w:rPr>
        <w:t>;</w:t>
      </w:r>
    </w:p>
    <w:p w14:paraId="23254A6E" w14:textId="5ECD098F" w:rsidR="007F169E" w:rsidRPr="001B5F3E" w:rsidRDefault="00972A87" w:rsidP="00D11B41">
      <w:pPr>
        <w:widowControl/>
        <w:numPr>
          <w:ilvl w:val="0"/>
          <w:numId w:val="28"/>
        </w:numPr>
        <w:suppressAutoHyphens w:val="0"/>
        <w:ind w:left="1418"/>
        <w:jc w:val="both"/>
        <w:rPr>
          <w:bCs/>
          <w:sz w:val="22"/>
          <w:szCs w:val="22"/>
        </w:rPr>
      </w:pPr>
      <w:r w:rsidRPr="001B5F3E">
        <w:rPr>
          <w:bCs/>
          <w:i/>
          <w:sz w:val="22"/>
          <w:szCs w:val="22"/>
          <w:u w:val="single"/>
        </w:rPr>
        <w:lastRenderedPageBreak/>
        <w:t>Załącznik nr 4</w:t>
      </w:r>
      <w:r w:rsidRPr="001B5F3E">
        <w:rPr>
          <w:bCs/>
          <w:i/>
          <w:sz w:val="22"/>
          <w:szCs w:val="22"/>
        </w:rPr>
        <w:t xml:space="preserve"> </w:t>
      </w:r>
      <w:r w:rsidR="003661E3" w:rsidRPr="001B5F3E">
        <w:rPr>
          <w:bCs/>
          <w:i/>
          <w:sz w:val="22"/>
          <w:szCs w:val="22"/>
        </w:rPr>
        <w:t>–</w:t>
      </w:r>
      <w:r w:rsidR="004A0B6F" w:rsidRPr="001B5F3E">
        <w:rPr>
          <w:bCs/>
          <w:sz w:val="22"/>
          <w:szCs w:val="22"/>
        </w:rPr>
        <w:t xml:space="preserve"> </w:t>
      </w:r>
      <w:r w:rsidR="008D04BC" w:rsidRPr="001B5F3E">
        <w:rPr>
          <w:bCs/>
          <w:sz w:val="22"/>
          <w:szCs w:val="22"/>
        </w:rPr>
        <w:t xml:space="preserve">oświadczenie </w:t>
      </w:r>
      <w:r w:rsidR="007F169E" w:rsidRPr="001B5F3E">
        <w:rPr>
          <w:bCs/>
          <w:sz w:val="22"/>
          <w:szCs w:val="22"/>
        </w:rPr>
        <w:t xml:space="preserve">dotyczące podmiotu udostępniającego zasoby wykonawcy </w:t>
      </w:r>
      <w:r w:rsidR="00616632" w:rsidRPr="001B5F3E">
        <w:rPr>
          <w:bCs/>
          <w:sz w:val="22"/>
          <w:szCs w:val="22"/>
        </w:rPr>
        <w:t>/</w:t>
      </w:r>
      <w:r w:rsidR="007F169E" w:rsidRPr="001B5F3E">
        <w:rPr>
          <w:bCs/>
          <w:sz w:val="22"/>
          <w:szCs w:val="22"/>
        </w:rPr>
        <w:t>o ile dotyczy</w:t>
      </w:r>
      <w:r w:rsidR="00616632" w:rsidRPr="001B5F3E">
        <w:rPr>
          <w:bCs/>
          <w:sz w:val="22"/>
          <w:szCs w:val="22"/>
        </w:rPr>
        <w:t>/</w:t>
      </w:r>
      <w:r w:rsidR="007F169E" w:rsidRPr="001B5F3E">
        <w:rPr>
          <w:bCs/>
          <w:sz w:val="22"/>
          <w:szCs w:val="22"/>
        </w:rPr>
        <w:t>, tj.</w:t>
      </w:r>
      <w:r w:rsidR="00643A39" w:rsidRPr="001B5F3E">
        <w:rPr>
          <w:bCs/>
          <w:sz w:val="22"/>
          <w:szCs w:val="22"/>
        </w:rPr>
        <w:t>:</w:t>
      </w:r>
    </w:p>
    <w:p w14:paraId="68A51508" w14:textId="77777777" w:rsidR="0072208B" w:rsidRPr="001B5F3E" w:rsidRDefault="007F169E" w:rsidP="00D11B41">
      <w:pPr>
        <w:pStyle w:val="Akapitzlist"/>
        <w:widowControl/>
        <w:numPr>
          <w:ilvl w:val="0"/>
          <w:numId w:val="30"/>
        </w:numPr>
        <w:suppressAutoHyphens w:val="0"/>
        <w:jc w:val="both"/>
        <w:rPr>
          <w:bCs/>
          <w:sz w:val="22"/>
          <w:szCs w:val="22"/>
        </w:rPr>
      </w:pPr>
      <w:r w:rsidRPr="001B5F3E">
        <w:rPr>
          <w:bCs/>
          <w:sz w:val="22"/>
          <w:szCs w:val="22"/>
        </w:rPr>
        <w:t xml:space="preserve">oświadczenie </w:t>
      </w:r>
      <w:r w:rsidR="003661E3" w:rsidRPr="001B5F3E">
        <w:rPr>
          <w:bCs/>
          <w:sz w:val="22"/>
          <w:szCs w:val="22"/>
        </w:rPr>
        <w:t>o udostępn</w:t>
      </w:r>
      <w:r w:rsidR="004B39D1" w:rsidRPr="001B5F3E">
        <w:rPr>
          <w:bCs/>
          <w:sz w:val="22"/>
          <w:szCs w:val="22"/>
        </w:rPr>
        <w:t>ieniu zasobów wykonawcy</w:t>
      </w:r>
      <w:r w:rsidR="003661E3" w:rsidRPr="001B5F3E">
        <w:rPr>
          <w:bCs/>
          <w:sz w:val="22"/>
          <w:szCs w:val="22"/>
        </w:rPr>
        <w:t xml:space="preserve"> wraz ze stosownym zobowiązaniem </w:t>
      </w:r>
      <w:r w:rsidR="004B39D1" w:rsidRPr="001B5F3E">
        <w:rPr>
          <w:bCs/>
          <w:sz w:val="22"/>
          <w:szCs w:val="22"/>
        </w:rPr>
        <w:t>lub innym środkiem dowodowym</w:t>
      </w:r>
      <w:r w:rsidR="00130EA7" w:rsidRPr="001B5F3E">
        <w:rPr>
          <w:bCs/>
          <w:sz w:val="22"/>
          <w:szCs w:val="22"/>
        </w:rPr>
        <w:t xml:space="preserve"> </w:t>
      </w:r>
      <w:r w:rsidR="003661E3" w:rsidRPr="001B5F3E">
        <w:rPr>
          <w:bCs/>
          <w:sz w:val="22"/>
          <w:szCs w:val="22"/>
        </w:rPr>
        <w:t>/o ile dotyczy/;</w:t>
      </w:r>
    </w:p>
    <w:p w14:paraId="2024C127" w14:textId="77777777" w:rsidR="007F169E" w:rsidRPr="001B5F3E" w:rsidRDefault="007F169E" w:rsidP="00D11B41">
      <w:pPr>
        <w:pStyle w:val="Akapitzlist"/>
        <w:widowControl/>
        <w:numPr>
          <w:ilvl w:val="0"/>
          <w:numId w:val="30"/>
        </w:numPr>
        <w:suppressAutoHyphens w:val="0"/>
        <w:jc w:val="both"/>
        <w:rPr>
          <w:bCs/>
          <w:sz w:val="22"/>
          <w:szCs w:val="22"/>
        </w:rPr>
      </w:pPr>
      <w:r w:rsidRPr="001B5F3E">
        <w:rPr>
          <w:bCs/>
          <w:sz w:val="22"/>
          <w:szCs w:val="22"/>
        </w:rPr>
        <w:t>oświadczenie o niepodleganiu wykluczeniu;</w:t>
      </w:r>
    </w:p>
    <w:p w14:paraId="14A51C86" w14:textId="710D2288" w:rsidR="0072208B" w:rsidRPr="001B5F3E" w:rsidRDefault="007F169E" w:rsidP="00AC36F3">
      <w:pPr>
        <w:pStyle w:val="Akapitzlist"/>
        <w:widowControl/>
        <w:numPr>
          <w:ilvl w:val="0"/>
          <w:numId w:val="30"/>
        </w:numPr>
        <w:suppressAutoHyphens w:val="0"/>
        <w:jc w:val="both"/>
        <w:rPr>
          <w:bCs/>
          <w:sz w:val="22"/>
          <w:szCs w:val="22"/>
        </w:rPr>
      </w:pPr>
      <w:r w:rsidRPr="001B5F3E">
        <w:rPr>
          <w:bCs/>
          <w:sz w:val="22"/>
          <w:szCs w:val="22"/>
        </w:rPr>
        <w:t>oświadczenie o spełnieniu warunków udziału w postępowaniu w zakresie</w:t>
      </w:r>
      <w:r w:rsidR="00E037B1" w:rsidRPr="001B5F3E">
        <w:rPr>
          <w:bCs/>
          <w:sz w:val="22"/>
          <w:szCs w:val="22"/>
        </w:rPr>
        <w:t>, w </w:t>
      </w:r>
      <w:r w:rsidRPr="001B5F3E">
        <w:rPr>
          <w:bCs/>
          <w:sz w:val="22"/>
          <w:szCs w:val="22"/>
        </w:rPr>
        <w:t>jakim go dotyczą;</w:t>
      </w:r>
    </w:p>
    <w:p w14:paraId="1D43FCD9" w14:textId="0421DDDC" w:rsidR="00815986" w:rsidRPr="001B5F3E" w:rsidRDefault="00815986" w:rsidP="00D11B41">
      <w:pPr>
        <w:widowControl/>
        <w:numPr>
          <w:ilvl w:val="0"/>
          <w:numId w:val="28"/>
        </w:numPr>
        <w:suppressAutoHyphens w:val="0"/>
        <w:ind w:left="1418"/>
        <w:jc w:val="both"/>
        <w:rPr>
          <w:sz w:val="22"/>
          <w:szCs w:val="22"/>
        </w:rPr>
      </w:pPr>
      <w:r w:rsidRPr="001B5F3E">
        <w:rPr>
          <w:sz w:val="22"/>
          <w:szCs w:val="22"/>
        </w:rPr>
        <w:t>Inne</w:t>
      </w:r>
      <w:r w:rsidR="00D868CF" w:rsidRPr="001B5F3E">
        <w:rPr>
          <w:sz w:val="22"/>
          <w:szCs w:val="22"/>
        </w:rPr>
        <w:t xml:space="preserve"> – KRS lub CEiDG</w:t>
      </w:r>
      <w:r w:rsidR="0099257F" w:rsidRPr="001B5F3E">
        <w:rPr>
          <w:sz w:val="22"/>
          <w:szCs w:val="22"/>
        </w:rPr>
        <w:t xml:space="preserve"> – o ile nie podano danych do ogólnodostępnych baz danych.</w:t>
      </w:r>
    </w:p>
    <w:p w14:paraId="00647C47" w14:textId="77777777" w:rsidR="00E45E44" w:rsidRPr="001B5F3E" w:rsidRDefault="00E45E44"/>
    <w:p w14:paraId="70166CA9" w14:textId="77777777" w:rsidR="00B00303" w:rsidRPr="001B5F3E" w:rsidRDefault="00B00303" w:rsidP="00B13C1B">
      <w:pPr>
        <w:jc w:val="both"/>
      </w:pPr>
    </w:p>
    <w:p w14:paraId="2D107039" w14:textId="77777777" w:rsidR="00C118D0" w:rsidRPr="001B5F3E" w:rsidRDefault="00C118D0">
      <w:pPr>
        <w:widowControl/>
        <w:suppressAutoHyphens w:val="0"/>
        <w:spacing w:after="160" w:line="259" w:lineRule="auto"/>
        <w:jc w:val="left"/>
        <w:rPr>
          <w:b/>
          <w:sz w:val="22"/>
          <w:szCs w:val="22"/>
        </w:rPr>
      </w:pPr>
      <w:r w:rsidRPr="001B5F3E">
        <w:rPr>
          <w:b/>
          <w:sz w:val="22"/>
          <w:szCs w:val="22"/>
        </w:rPr>
        <w:br w:type="page"/>
      </w:r>
    </w:p>
    <w:p w14:paraId="36037752" w14:textId="421938F2" w:rsidR="00110991" w:rsidRPr="001B5F3E" w:rsidRDefault="00314EE4" w:rsidP="00314EE4">
      <w:pPr>
        <w:jc w:val="right"/>
        <w:rPr>
          <w:b/>
          <w:sz w:val="22"/>
          <w:szCs w:val="22"/>
        </w:rPr>
      </w:pPr>
      <w:r w:rsidRPr="001B5F3E">
        <w:rPr>
          <w:b/>
          <w:sz w:val="22"/>
          <w:szCs w:val="22"/>
        </w:rPr>
        <w:lastRenderedPageBreak/>
        <w:t xml:space="preserve">Załącznik </w:t>
      </w:r>
      <w:r w:rsidR="00380C20" w:rsidRPr="001B5F3E">
        <w:rPr>
          <w:b/>
          <w:sz w:val="22"/>
          <w:szCs w:val="22"/>
        </w:rPr>
        <w:t xml:space="preserve">nr </w:t>
      </w:r>
      <w:r w:rsidRPr="001B5F3E">
        <w:rPr>
          <w:b/>
          <w:sz w:val="22"/>
          <w:szCs w:val="22"/>
        </w:rPr>
        <w:t>1a do formularza oferty</w:t>
      </w:r>
    </w:p>
    <w:p w14:paraId="3E054261" w14:textId="77777777" w:rsidR="00314EE4" w:rsidRPr="001B5F3E"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1B5F3E"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1B5F3E">
        <w:rPr>
          <w:rFonts w:ascii="Times New Roman" w:hAnsi="Times New Roman" w:cs="Times New Roman"/>
          <w:b/>
          <w:bCs/>
          <w:sz w:val="22"/>
          <w:szCs w:val="22"/>
          <w:u w:val="single"/>
        </w:rPr>
        <w:t xml:space="preserve">OŚWIADCZENIE </w:t>
      </w:r>
    </w:p>
    <w:p w14:paraId="5855C581" w14:textId="77777777" w:rsidR="00B74CD2" w:rsidRPr="001B5F3E"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1B5F3E">
        <w:rPr>
          <w:rFonts w:ascii="Times New Roman" w:hAnsi="Times New Roman" w:cs="Times New Roman"/>
          <w:b/>
          <w:bCs/>
          <w:sz w:val="22"/>
          <w:szCs w:val="22"/>
          <w:u w:val="single"/>
        </w:rPr>
        <w:t>O N</w:t>
      </w:r>
      <w:r w:rsidR="00D12A8F" w:rsidRPr="001B5F3E">
        <w:rPr>
          <w:rFonts w:ascii="Times New Roman" w:hAnsi="Times New Roman" w:cs="Times New Roman"/>
          <w:b/>
          <w:bCs/>
          <w:sz w:val="22"/>
          <w:szCs w:val="22"/>
          <w:u w:val="single"/>
        </w:rPr>
        <w:t>IEPODLEGANIU WYKLUCZENIU Z POSTĘ</w:t>
      </w:r>
      <w:r w:rsidRPr="001B5F3E">
        <w:rPr>
          <w:rFonts w:ascii="Times New Roman" w:hAnsi="Times New Roman" w:cs="Times New Roman"/>
          <w:b/>
          <w:bCs/>
          <w:sz w:val="22"/>
          <w:szCs w:val="22"/>
          <w:u w:val="single"/>
        </w:rPr>
        <w:t>POWANIA</w:t>
      </w:r>
    </w:p>
    <w:p w14:paraId="6D86C04D" w14:textId="77777777" w:rsidR="009C6186" w:rsidRPr="001B5F3E"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30F88C25" w:rsidR="009C6186" w:rsidRPr="001B5F3E" w:rsidRDefault="009C6186" w:rsidP="009C6186">
      <w:pPr>
        <w:pStyle w:val="Tekstpodstawowy"/>
        <w:spacing w:line="240" w:lineRule="auto"/>
        <w:outlineLvl w:val="0"/>
        <w:rPr>
          <w:rFonts w:ascii="Times New Roman" w:hAnsi="Times New Roman" w:cs="Times New Roman"/>
          <w:i/>
          <w:iCs/>
          <w:sz w:val="22"/>
          <w:szCs w:val="22"/>
          <w:u w:val="single"/>
        </w:rPr>
      </w:pPr>
      <w:r w:rsidRPr="001B5F3E">
        <w:rPr>
          <w:rFonts w:ascii="Times New Roman" w:hAnsi="Times New Roman" w:cs="Times New Roman"/>
          <w:i/>
          <w:sz w:val="22"/>
          <w:szCs w:val="22"/>
          <w:u w:val="single"/>
        </w:rPr>
        <w:t>Składając ofertę</w:t>
      </w:r>
      <w:r w:rsidR="006B2643" w:rsidRPr="001B5F3E">
        <w:rPr>
          <w:rFonts w:ascii="Times New Roman" w:hAnsi="Times New Roman" w:cs="Times New Roman"/>
          <w:i/>
          <w:sz w:val="22"/>
          <w:szCs w:val="22"/>
          <w:u w:val="single"/>
        </w:rPr>
        <w:t xml:space="preserve"> w postępowaniu prowadzonym</w:t>
      </w:r>
      <w:r w:rsidRPr="001B5F3E">
        <w:rPr>
          <w:rFonts w:ascii="Times New Roman" w:hAnsi="Times New Roman" w:cs="Times New Roman"/>
          <w:i/>
          <w:sz w:val="22"/>
          <w:szCs w:val="22"/>
          <w:u w:val="single"/>
        </w:rPr>
        <w:t xml:space="preserve"> w trybie podstawowym bez możliwości negocjacji </w:t>
      </w:r>
      <w:r w:rsidR="002D1053" w:rsidRPr="001B5F3E">
        <w:rPr>
          <w:rFonts w:ascii="Times New Roman" w:hAnsi="Times New Roman" w:cs="Times New Roman"/>
          <w:i/>
          <w:iCs/>
          <w:sz w:val="22"/>
          <w:szCs w:val="22"/>
          <w:u w:val="single"/>
        </w:rPr>
        <w:t>na z</w:t>
      </w:r>
      <w:r w:rsidR="002D1053" w:rsidRPr="001B5F3E">
        <w:rPr>
          <w:rFonts w:ascii="Times New Roman" w:hAnsi="Times New Roman" w:cs="Times New Roman"/>
          <w:i/>
          <w:sz w:val="22"/>
          <w:szCs w:val="22"/>
          <w:u w:val="single"/>
        </w:rPr>
        <w:t>akup i sukcesywną dostawę materiałów eksploatacyjnych do drukarek, kserokopiarek i urządzeń wielofunkcyjnych dla jednostek organizacyjnych Uniwersytetu Jagiellońskiego w Krakowie (z wyłączeniem Uniwersytetu Jagiellońskiego Collegium Medicum),</w:t>
      </w:r>
      <w:r w:rsidR="002D1053" w:rsidRPr="001B5F3E">
        <w:rPr>
          <w:rFonts w:ascii="Times New Roman" w:hAnsi="Times New Roman" w:cs="Times New Roman"/>
          <w:i/>
          <w:iCs/>
          <w:sz w:val="22"/>
          <w:szCs w:val="22"/>
          <w:u w:val="single"/>
        </w:rPr>
        <w:t xml:space="preserve"> </w:t>
      </w:r>
      <w:r w:rsidR="00B13C1B" w:rsidRPr="001B5F3E">
        <w:rPr>
          <w:rFonts w:ascii="Times New Roman" w:hAnsi="Times New Roman" w:cs="Times New Roman"/>
          <w:i/>
          <w:sz w:val="22"/>
          <w:szCs w:val="22"/>
          <w:u w:val="single"/>
        </w:rPr>
        <w:t>Znak sprawy 80.272.</w:t>
      </w:r>
      <w:r w:rsidR="002D1053" w:rsidRPr="001B5F3E">
        <w:rPr>
          <w:rFonts w:ascii="Times New Roman" w:hAnsi="Times New Roman" w:cs="Times New Roman"/>
          <w:i/>
          <w:sz w:val="22"/>
          <w:szCs w:val="22"/>
          <w:u w:val="single"/>
        </w:rPr>
        <w:t>150.2024</w:t>
      </w:r>
      <w:r w:rsidRPr="001B5F3E">
        <w:rPr>
          <w:rFonts w:ascii="Times New Roman" w:hAnsi="Times New Roman" w:cs="Times New Roman"/>
          <w:i/>
          <w:sz w:val="22"/>
          <w:szCs w:val="22"/>
          <w:u w:val="single"/>
        </w:rPr>
        <w:t>:</w:t>
      </w:r>
    </w:p>
    <w:p w14:paraId="4DA8447A" w14:textId="77777777" w:rsidR="00C753BE" w:rsidRPr="001B5F3E"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1B5F3E" w:rsidRDefault="00C753BE" w:rsidP="00D11B41">
      <w:pPr>
        <w:pStyle w:val="Tekstpodstawowy"/>
        <w:numPr>
          <w:ilvl w:val="2"/>
          <w:numId w:val="39"/>
        </w:numPr>
        <w:spacing w:line="240" w:lineRule="auto"/>
        <w:ind w:left="709"/>
        <w:jc w:val="left"/>
        <w:outlineLvl w:val="0"/>
        <w:rPr>
          <w:rFonts w:ascii="Times New Roman" w:hAnsi="Times New Roman" w:cs="Times New Roman"/>
          <w:b/>
          <w:bCs/>
          <w:sz w:val="22"/>
          <w:szCs w:val="22"/>
        </w:rPr>
      </w:pPr>
      <w:r w:rsidRPr="001B5F3E">
        <w:rPr>
          <w:rFonts w:ascii="Times New Roman" w:hAnsi="Times New Roman" w:cs="Times New Roman"/>
          <w:b/>
          <w:iCs/>
          <w:sz w:val="22"/>
          <w:szCs w:val="22"/>
        </w:rPr>
        <w:t>OŚWIADCZENIE DOTYCZĄCE WYKONAWCY</w:t>
      </w:r>
    </w:p>
    <w:p w14:paraId="048BCB63" w14:textId="77777777" w:rsidR="00D12A8F" w:rsidRPr="001B5F3E"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Pr="001B5F3E" w:rsidRDefault="00D12A8F" w:rsidP="00D11B41">
      <w:pPr>
        <w:pStyle w:val="Tekstpodstawowy"/>
        <w:numPr>
          <w:ilvl w:val="6"/>
          <w:numId w:val="22"/>
        </w:numPr>
        <w:spacing w:line="240" w:lineRule="auto"/>
        <w:ind w:left="709"/>
        <w:outlineLvl w:val="0"/>
        <w:rPr>
          <w:rFonts w:ascii="Times New Roman" w:hAnsi="Times New Roman" w:cs="Times New Roman"/>
          <w:bCs/>
          <w:sz w:val="22"/>
          <w:szCs w:val="22"/>
        </w:rPr>
      </w:pPr>
      <w:r w:rsidRPr="001B5F3E">
        <w:rPr>
          <w:rFonts w:ascii="Times New Roman" w:hAnsi="Times New Roman" w:cs="Times New Roman"/>
          <w:iCs/>
          <w:sz w:val="22"/>
          <w:szCs w:val="22"/>
        </w:rPr>
        <w:t xml:space="preserve">Oświadczam, że nie podlegam wykluczeniu z postępowania na podstawie </w:t>
      </w:r>
      <w:r w:rsidR="00554C84" w:rsidRPr="001B5F3E">
        <w:rPr>
          <w:rFonts w:ascii="Times New Roman" w:hAnsi="Times New Roman" w:cs="Times New Roman"/>
          <w:iCs/>
          <w:sz w:val="22"/>
          <w:szCs w:val="22"/>
        </w:rPr>
        <w:t xml:space="preserve">art. </w:t>
      </w:r>
      <w:r w:rsidR="00554C84" w:rsidRPr="001B5F3E">
        <w:rPr>
          <w:rFonts w:ascii="Times New Roman" w:hAnsi="Times New Roman" w:cs="Times New Roman"/>
          <w:bCs/>
          <w:sz w:val="22"/>
          <w:szCs w:val="22"/>
        </w:rPr>
        <w:t>108 ust. 1 PZP</w:t>
      </w:r>
      <w:r w:rsidR="00D747EE" w:rsidRPr="001B5F3E">
        <w:rPr>
          <w:rFonts w:ascii="Times New Roman" w:hAnsi="Times New Roman" w:cs="Times New Roman"/>
          <w:bCs/>
          <w:sz w:val="22"/>
          <w:szCs w:val="22"/>
        </w:rPr>
        <w:t>.</w:t>
      </w:r>
    </w:p>
    <w:p w14:paraId="0FEDBE2A" w14:textId="1D741C33" w:rsidR="00D44D08" w:rsidRPr="001B5F3E" w:rsidRDefault="00D44D08" w:rsidP="00D11B41">
      <w:pPr>
        <w:pStyle w:val="Tekstpodstawowy"/>
        <w:numPr>
          <w:ilvl w:val="6"/>
          <w:numId w:val="22"/>
        </w:numPr>
        <w:spacing w:line="240" w:lineRule="auto"/>
        <w:ind w:left="709"/>
        <w:outlineLvl w:val="0"/>
        <w:rPr>
          <w:rFonts w:ascii="Times New Roman" w:hAnsi="Times New Roman" w:cs="Times New Roman"/>
          <w:bCs/>
          <w:sz w:val="22"/>
          <w:szCs w:val="22"/>
        </w:rPr>
      </w:pPr>
      <w:r w:rsidRPr="001B5F3E">
        <w:rPr>
          <w:rFonts w:ascii="Times New Roman" w:hAnsi="Times New Roman" w:cs="Times New Roman"/>
          <w:iCs/>
          <w:sz w:val="22"/>
          <w:szCs w:val="22"/>
        </w:rPr>
        <w:t xml:space="preserve">Oświadczam, że nie podlegam wykluczeniu z postępowania na podstawie </w:t>
      </w:r>
      <w:r w:rsidRPr="001B5F3E">
        <w:rPr>
          <w:rFonts w:ascii="Times New Roman" w:hAnsi="Times New Roman" w:cs="Times New Roman"/>
          <w:bCs/>
          <w:sz w:val="22"/>
          <w:szCs w:val="22"/>
        </w:rPr>
        <w:t>art. 109 ust. 1 pkt</w:t>
      </w:r>
      <w:r w:rsidR="002960CE" w:rsidRPr="001B5F3E">
        <w:rPr>
          <w:rFonts w:ascii="Times New Roman" w:hAnsi="Times New Roman" w:cs="Times New Roman"/>
          <w:bCs/>
          <w:sz w:val="22"/>
          <w:szCs w:val="22"/>
        </w:rPr>
        <w:t> </w:t>
      </w:r>
      <w:r w:rsidRPr="001B5F3E">
        <w:rPr>
          <w:rFonts w:ascii="Times New Roman" w:hAnsi="Times New Roman" w:cs="Times New Roman"/>
          <w:bCs/>
          <w:sz w:val="22"/>
          <w:szCs w:val="22"/>
        </w:rPr>
        <w:t>1,4,5, 7-10 ustawy PZP</w:t>
      </w:r>
      <w:r w:rsidR="00BF075F" w:rsidRPr="001B5F3E">
        <w:rPr>
          <w:rFonts w:ascii="Times New Roman" w:hAnsi="Times New Roman" w:cs="Times New Roman"/>
          <w:bCs/>
          <w:sz w:val="22"/>
          <w:szCs w:val="22"/>
        </w:rPr>
        <w:t>.</w:t>
      </w:r>
    </w:p>
    <w:p w14:paraId="5F657918" w14:textId="54227B5F" w:rsidR="00BF075F" w:rsidRPr="001B5F3E" w:rsidRDefault="00BF075F" w:rsidP="00D11B41">
      <w:pPr>
        <w:pStyle w:val="Tekstpodstawowy"/>
        <w:numPr>
          <w:ilvl w:val="6"/>
          <w:numId w:val="22"/>
        </w:numPr>
        <w:spacing w:line="240" w:lineRule="auto"/>
        <w:ind w:left="709"/>
        <w:outlineLvl w:val="0"/>
        <w:rPr>
          <w:rFonts w:ascii="Times New Roman" w:hAnsi="Times New Roman" w:cs="Times New Roman"/>
          <w:bCs/>
          <w:sz w:val="22"/>
          <w:szCs w:val="22"/>
        </w:rPr>
      </w:pPr>
      <w:r w:rsidRPr="001B5F3E">
        <w:rPr>
          <w:rFonts w:ascii="Times New Roman" w:hAnsi="Times New Roman" w:cs="Times New Roman"/>
          <w:iCs/>
          <w:sz w:val="22"/>
          <w:szCs w:val="22"/>
        </w:rPr>
        <w:t xml:space="preserve">Oświadczam, że nie podlegam wykluczeniu z postępowania na podstawie art. </w:t>
      </w:r>
      <w:r w:rsidRPr="001B5F3E">
        <w:rPr>
          <w:rFonts w:ascii="Times New Roman" w:hAnsi="Times New Roman" w:cs="Times New Roman"/>
          <w:bCs/>
          <w:sz w:val="22"/>
          <w:szCs w:val="22"/>
        </w:rPr>
        <w:t xml:space="preserve">7 ust. 1 ustawy </w:t>
      </w:r>
      <w:r w:rsidRPr="001B5F3E">
        <w:rPr>
          <w:rFonts w:ascii="Times New Roman" w:hAnsi="Times New Roman" w:cs="Times New Roman"/>
          <w:sz w:val="22"/>
          <w:szCs w:val="22"/>
        </w:rPr>
        <w:t>z</w:t>
      </w:r>
      <w:r w:rsidR="00E0518C" w:rsidRPr="001B5F3E">
        <w:rPr>
          <w:rFonts w:ascii="Times New Roman" w:hAnsi="Times New Roman" w:cs="Times New Roman"/>
          <w:sz w:val="22"/>
          <w:szCs w:val="22"/>
        </w:rPr>
        <w:t> </w:t>
      </w:r>
      <w:r w:rsidRPr="001B5F3E">
        <w:rPr>
          <w:rFonts w:ascii="Times New Roman" w:hAnsi="Times New Roman" w:cs="Times New Roman"/>
          <w:sz w:val="22"/>
          <w:szCs w:val="22"/>
        </w:rPr>
        <w:t>dnia 13 kwietnia 2022 r. o szczególnych rozwiązaniach w zakresie przeciwdziałania wspieraniu agresji na Ukrainę oraz służących ochronie bezpieczeństwa narodowego (Dz.U. z</w:t>
      </w:r>
      <w:r w:rsidR="00E0518C" w:rsidRPr="001B5F3E">
        <w:rPr>
          <w:rFonts w:ascii="Times New Roman" w:hAnsi="Times New Roman" w:cs="Times New Roman"/>
          <w:sz w:val="22"/>
          <w:szCs w:val="22"/>
        </w:rPr>
        <w:t> </w:t>
      </w:r>
      <w:r w:rsidRPr="001B5F3E">
        <w:rPr>
          <w:rFonts w:ascii="Times New Roman" w:hAnsi="Times New Roman" w:cs="Times New Roman"/>
          <w:sz w:val="22"/>
          <w:szCs w:val="22"/>
        </w:rPr>
        <w:t>202</w:t>
      </w:r>
      <w:r w:rsidR="0041041B" w:rsidRPr="001B5F3E">
        <w:rPr>
          <w:rFonts w:ascii="Times New Roman" w:hAnsi="Times New Roman" w:cs="Times New Roman"/>
          <w:sz w:val="22"/>
          <w:szCs w:val="22"/>
        </w:rPr>
        <w:t>4</w:t>
      </w:r>
      <w:r w:rsidRPr="001B5F3E">
        <w:rPr>
          <w:rFonts w:ascii="Times New Roman" w:hAnsi="Times New Roman" w:cs="Times New Roman"/>
          <w:sz w:val="22"/>
          <w:szCs w:val="22"/>
        </w:rPr>
        <w:t xml:space="preserve"> r., poz. </w:t>
      </w:r>
      <w:r w:rsidR="0041041B" w:rsidRPr="001B5F3E">
        <w:rPr>
          <w:rFonts w:ascii="Times New Roman" w:hAnsi="Times New Roman" w:cs="Times New Roman"/>
          <w:sz w:val="22"/>
          <w:szCs w:val="22"/>
        </w:rPr>
        <w:t>507 ze zm.</w:t>
      </w:r>
      <w:r w:rsidRPr="001B5F3E">
        <w:rPr>
          <w:rFonts w:ascii="Times New Roman" w:hAnsi="Times New Roman" w:cs="Times New Roman"/>
          <w:sz w:val="22"/>
          <w:szCs w:val="22"/>
        </w:rPr>
        <w:t>), tj.:</w:t>
      </w:r>
    </w:p>
    <w:p w14:paraId="52E36875" w14:textId="1C0A0A19" w:rsidR="00BF075F" w:rsidRPr="001B5F3E" w:rsidRDefault="00BF075F" w:rsidP="009C18AF">
      <w:pPr>
        <w:pStyle w:val="Akapitzlist"/>
        <w:widowControl/>
        <w:numPr>
          <w:ilvl w:val="0"/>
          <w:numId w:val="45"/>
        </w:numPr>
        <w:suppressAutoHyphens w:val="0"/>
        <w:ind w:hanging="720"/>
        <w:jc w:val="both"/>
        <w:rPr>
          <w:sz w:val="22"/>
          <w:szCs w:val="22"/>
        </w:rPr>
      </w:pPr>
      <w:r w:rsidRPr="001B5F3E">
        <w:rPr>
          <w:sz w:val="22"/>
          <w:szCs w:val="22"/>
        </w:rPr>
        <w:t>nie jeste</w:t>
      </w:r>
      <w:r w:rsidR="00F007FF" w:rsidRPr="001B5F3E">
        <w:rPr>
          <w:sz w:val="22"/>
          <w:szCs w:val="22"/>
        </w:rPr>
        <w:t>m</w:t>
      </w:r>
      <w:r w:rsidRPr="001B5F3E">
        <w:rPr>
          <w:sz w:val="22"/>
          <w:szCs w:val="22"/>
        </w:rPr>
        <w:t xml:space="preserve"> wykonawcą wymienionym w wykazach określonych w rozporządzeniu 765/2006 i rozporządzeniu 269/2014 ani wpisanym na listę na podstawie decyzji w sprawie wpisu na listę rozstrzygającej o zastosowaniu środka, o którym mowa w art. 1 pkt 3 cyt. ustawy;</w:t>
      </w:r>
    </w:p>
    <w:p w14:paraId="792B2911" w14:textId="103A6A76" w:rsidR="00BF075F" w:rsidRPr="001B5F3E" w:rsidRDefault="00BF075F" w:rsidP="009C18AF">
      <w:pPr>
        <w:pStyle w:val="Akapitzlist"/>
        <w:widowControl/>
        <w:numPr>
          <w:ilvl w:val="0"/>
          <w:numId w:val="45"/>
        </w:numPr>
        <w:suppressAutoHyphens w:val="0"/>
        <w:ind w:hanging="720"/>
        <w:jc w:val="both"/>
        <w:rPr>
          <w:sz w:val="22"/>
          <w:szCs w:val="22"/>
        </w:rPr>
      </w:pPr>
      <w:r w:rsidRPr="001B5F3E">
        <w:rPr>
          <w:sz w:val="22"/>
          <w:szCs w:val="22"/>
        </w:rPr>
        <w:t>nie jeste</w:t>
      </w:r>
      <w:r w:rsidR="00443AB8" w:rsidRPr="001B5F3E">
        <w:rPr>
          <w:sz w:val="22"/>
          <w:szCs w:val="22"/>
        </w:rPr>
        <w:t>m</w:t>
      </w:r>
      <w:r w:rsidRPr="001B5F3E">
        <w:rPr>
          <w:sz w:val="22"/>
          <w:szCs w:val="22"/>
        </w:rPr>
        <w:t xml:space="preserve"> wykonawcą, którego beneficjentem rzeczywistym w rozumieniu ustawy z dnia 1 marca 2018 r. o przeciwdziałaniu praniu pieniędzy oraz finansowaniu terroryzmu </w:t>
      </w:r>
      <w:r w:rsidR="00F03BEC" w:rsidRPr="001B5F3E">
        <w:rPr>
          <w:sz w:val="22"/>
          <w:szCs w:val="22"/>
        </w:rPr>
        <w:t>(Dz.U z 2023  r., poz. 1124, 1285, 1723 i 1843)</w:t>
      </w:r>
      <w:r w:rsidRPr="001B5F3E">
        <w:rPr>
          <w:sz w:val="22"/>
          <w:szCs w:val="22"/>
        </w:rPr>
        <w:t xml:space="preserve"> jest osoba wymieniona w wykazach określonych w rozporządzeniu 765/2006 i rozporządzeniu 269/2014 ani wpisana na listę lub będąca takim beneficjentem rzeczywistym od dnia 24 lutego 2022</w:t>
      </w:r>
      <w:r w:rsidR="00F60A63">
        <w:rPr>
          <w:sz w:val="22"/>
          <w:szCs w:val="22"/>
        </w:rPr>
        <w:t> </w:t>
      </w:r>
      <w:r w:rsidRPr="001B5F3E">
        <w:rPr>
          <w:sz w:val="22"/>
          <w:szCs w:val="22"/>
        </w:rPr>
        <w:t>r., o ile została wpisana na listę na podstawie decyzji w sprawie wpisu na listę rozstrzygającej o zastosowaniu środka, o którym mowa w art. 1 pkt 3 cyt. ustawy;</w:t>
      </w:r>
    </w:p>
    <w:p w14:paraId="4829B0CC" w14:textId="3650B628" w:rsidR="00BD188C" w:rsidRDefault="00BF075F" w:rsidP="00F60A63">
      <w:pPr>
        <w:pStyle w:val="Akapitzlist"/>
        <w:widowControl/>
        <w:numPr>
          <w:ilvl w:val="0"/>
          <w:numId w:val="45"/>
        </w:numPr>
        <w:suppressAutoHyphens w:val="0"/>
        <w:ind w:hanging="720"/>
        <w:jc w:val="both"/>
        <w:rPr>
          <w:sz w:val="22"/>
          <w:szCs w:val="22"/>
        </w:rPr>
      </w:pPr>
      <w:r w:rsidRPr="001B5F3E">
        <w:rPr>
          <w:sz w:val="22"/>
          <w:szCs w:val="22"/>
        </w:rPr>
        <w:t>nie jeste</w:t>
      </w:r>
      <w:r w:rsidR="00443AB8" w:rsidRPr="001B5F3E">
        <w:rPr>
          <w:sz w:val="22"/>
          <w:szCs w:val="22"/>
        </w:rPr>
        <w:t>m</w:t>
      </w:r>
      <w:r w:rsidRPr="001B5F3E">
        <w:rPr>
          <w:sz w:val="22"/>
          <w:szCs w:val="22"/>
        </w:rPr>
        <w:t xml:space="preserve"> wykonawcą, którego jednostką dominującą w rozumieniu art. 3 ust. 1 pkt 37 ustawy z dnia 29 września 1994 r. o rachunkowości</w:t>
      </w:r>
      <w:r w:rsidR="004D24C3" w:rsidRPr="001B5F3E">
        <w:rPr>
          <w:sz w:val="22"/>
          <w:szCs w:val="22"/>
        </w:rPr>
        <w:t xml:space="preserve"> (Dz.U. z 2023 r., poz. 120, 295 i 1598),</w:t>
      </w:r>
      <w:r w:rsidRPr="001B5F3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E27F1C" w:rsidRPr="001B5F3E">
        <w:rPr>
          <w:sz w:val="22"/>
          <w:szCs w:val="22"/>
        </w:rPr>
        <w:t> </w:t>
      </w:r>
      <w:r w:rsidRPr="001B5F3E">
        <w:rPr>
          <w:sz w:val="22"/>
          <w:szCs w:val="22"/>
        </w:rPr>
        <w:t>ustawy</w:t>
      </w:r>
      <w:r w:rsidR="004E17EE" w:rsidRPr="001B5F3E">
        <w:rPr>
          <w:sz w:val="22"/>
          <w:szCs w:val="22"/>
        </w:rPr>
        <w:t>.</w:t>
      </w:r>
    </w:p>
    <w:p w14:paraId="55F362BA" w14:textId="77777777" w:rsidR="00F60A63" w:rsidRPr="00F60A63" w:rsidRDefault="00F60A63" w:rsidP="00F60A63">
      <w:pPr>
        <w:pStyle w:val="Akapitzlist"/>
        <w:widowControl/>
        <w:suppressAutoHyphens w:val="0"/>
        <w:ind w:left="1429"/>
        <w:jc w:val="both"/>
        <w:rPr>
          <w:sz w:val="22"/>
          <w:szCs w:val="22"/>
        </w:rPr>
      </w:pPr>
    </w:p>
    <w:p w14:paraId="02706060" w14:textId="77777777" w:rsidR="00BD188C" w:rsidRPr="001B5F3E" w:rsidRDefault="00DA25A6" w:rsidP="00554C84">
      <w:pPr>
        <w:pStyle w:val="Tekstpodstawowy"/>
        <w:spacing w:line="240" w:lineRule="auto"/>
        <w:ind w:left="709"/>
        <w:outlineLvl w:val="0"/>
        <w:rPr>
          <w:rFonts w:ascii="Times New Roman" w:hAnsi="Times New Roman" w:cs="Times New Roman"/>
          <w:sz w:val="22"/>
          <w:szCs w:val="22"/>
        </w:rPr>
      </w:pPr>
      <w:r w:rsidRPr="001B5F3E">
        <w:rPr>
          <w:rFonts w:ascii="Times New Roman" w:hAnsi="Times New Roman" w:cs="Times New Roman"/>
          <w:sz w:val="22"/>
          <w:szCs w:val="22"/>
        </w:rPr>
        <w:t xml:space="preserve">Oświadczam, że zachodzą w stosunku do mnie podstawy wykluczenia z postępowania na </w:t>
      </w:r>
      <w:r w:rsidR="00FB2C77" w:rsidRPr="001B5F3E">
        <w:rPr>
          <w:rFonts w:ascii="Times New Roman" w:hAnsi="Times New Roman" w:cs="Times New Roman"/>
          <w:sz w:val="22"/>
          <w:szCs w:val="22"/>
        </w:rPr>
        <w:t xml:space="preserve">podstawie art. …………. ustawy PZP </w:t>
      </w:r>
      <w:r w:rsidR="00FB2C77" w:rsidRPr="001B5F3E">
        <w:rPr>
          <w:rFonts w:ascii="Tahoma" w:hAnsi="Tahoma" w:cs="Tahoma"/>
          <w:sz w:val="18"/>
          <w:szCs w:val="18"/>
        </w:rPr>
        <w:t>[</w:t>
      </w:r>
      <w:r w:rsidRPr="001B5F3E">
        <w:rPr>
          <w:rFonts w:ascii="Tahoma" w:hAnsi="Tahoma" w:cs="Tahoma"/>
          <w:i/>
          <w:sz w:val="18"/>
          <w:szCs w:val="18"/>
        </w:rPr>
        <w:t>podać mającą zastosowanie podstawę wykluczenia spośród wskazanych powyżej</w:t>
      </w:r>
      <w:r w:rsidR="00FB2C77" w:rsidRPr="001B5F3E">
        <w:rPr>
          <w:rFonts w:ascii="Tahoma" w:hAnsi="Tahoma" w:cs="Tahoma"/>
          <w:i/>
          <w:sz w:val="18"/>
          <w:szCs w:val="18"/>
        </w:rPr>
        <w:t xml:space="preserve">]. </w:t>
      </w:r>
      <w:r w:rsidRPr="001B5F3E">
        <w:rPr>
          <w:rFonts w:ascii="Times New Roman" w:hAnsi="Times New Roman" w:cs="Times New Roman"/>
          <w:sz w:val="22"/>
          <w:szCs w:val="22"/>
        </w:rPr>
        <w:t>Jednocześnie oświadczam, że w związku z ww. okolicznością, na podstawie art. 110 ust. 2 ustawy PZP podjąłem następujące środki naprawcze</w:t>
      </w:r>
      <w:r w:rsidR="00FB2C77" w:rsidRPr="001B5F3E">
        <w:rPr>
          <w:rFonts w:ascii="Times New Roman" w:hAnsi="Times New Roman" w:cs="Times New Roman"/>
          <w:sz w:val="22"/>
          <w:szCs w:val="22"/>
        </w:rPr>
        <w:t>: …………………</w:t>
      </w:r>
    </w:p>
    <w:p w14:paraId="2C2DFA53" w14:textId="77777777" w:rsidR="00FB2C77" w:rsidRPr="001B5F3E" w:rsidRDefault="00FB2C77" w:rsidP="00554C84">
      <w:pPr>
        <w:pStyle w:val="Tekstpodstawowy"/>
        <w:spacing w:line="240" w:lineRule="auto"/>
        <w:ind w:left="709"/>
        <w:outlineLvl w:val="0"/>
        <w:rPr>
          <w:rFonts w:ascii="Times New Roman" w:hAnsi="Times New Roman" w:cs="Times New Roman"/>
          <w:sz w:val="22"/>
          <w:szCs w:val="22"/>
        </w:rPr>
      </w:pPr>
      <w:r w:rsidRPr="001B5F3E">
        <w:rPr>
          <w:rFonts w:ascii="Times New Roman" w:hAnsi="Times New Roman" w:cs="Times New Roman"/>
          <w:sz w:val="22"/>
          <w:szCs w:val="22"/>
        </w:rPr>
        <w:t>……………………………………………………………………………………………………</w:t>
      </w:r>
    </w:p>
    <w:p w14:paraId="58856EBF" w14:textId="20C4F48D" w:rsidR="00554C84" w:rsidRPr="001B5F3E" w:rsidRDefault="00F904BB" w:rsidP="00F904BB">
      <w:pPr>
        <w:widowControl/>
        <w:suppressAutoHyphens w:val="0"/>
        <w:ind w:left="851"/>
        <w:jc w:val="both"/>
        <w:rPr>
          <w:rFonts w:ascii="Tahoma" w:hAnsi="Tahoma" w:cs="Tahoma"/>
          <w:i/>
          <w:sz w:val="18"/>
          <w:szCs w:val="18"/>
        </w:rPr>
      </w:pPr>
      <w:r w:rsidRPr="001B5F3E">
        <w:rPr>
          <w:rFonts w:ascii="Tahoma" w:hAnsi="Tahoma" w:cs="Tahoma"/>
          <w:i/>
          <w:sz w:val="18"/>
          <w:szCs w:val="18"/>
        </w:rPr>
        <w:t>[*wypełnić</w:t>
      </w:r>
      <w:r w:rsidR="002B605E" w:rsidRPr="001B5F3E">
        <w:rPr>
          <w:rFonts w:ascii="Tahoma" w:hAnsi="Tahoma" w:cs="Tahoma"/>
          <w:i/>
          <w:sz w:val="18"/>
          <w:szCs w:val="18"/>
        </w:rPr>
        <w:t xml:space="preserve"> lub niepotrzebne skreślić</w:t>
      </w:r>
      <w:r w:rsidRPr="001B5F3E">
        <w:rPr>
          <w:rFonts w:ascii="Tahoma" w:hAnsi="Tahoma" w:cs="Tahoma"/>
          <w:i/>
          <w:sz w:val="18"/>
          <w:szCs w:val="18"/>
        </w:rPr>
        <w:t>]</w:t>
      </w:r>
    </w:p>
    <w:p w14:paraId="64B002E0" w14:textId="77777777" w:rsidR="00B332CD" w:rsidRPr="001B5F3E" w:rsidRDefault="00B332CD" w:rsidP="00C642DE">
      <w:pPr>
        <w:pStyle w:val="Tekstpodstawowy"/>
        <w:spacing w:line="240" w:lineRule="auto"/>
        <w:outlineLvl w:val="0"/>
        <w:rPr>
          <w:rFonts w:ascii="Times New Roman" w:hAnsi="Times New Roman" w:cs="Times New Roman"/>
          <w:bCs/>
          <w:sz w:val="22"/>
          <w:szCs w:val="22"/>
        </w:rPr>
      </w:pPr>
    </w:p>
    <w:p w14:paraId="3B5B0B29" w14:textId="42141377" w:rsidR="00BC2ADD" w:rsidRPr="001B5F3E" w:rsidRDefault="00B332CD" w:rsidP="00B332CD">
      <w:pPr>
        <w:pStyle w:val="Tekstpodstawowy"/>
        <w:spacing w:line="240" w:lineRule="auto"/>
        <w:ind w:left="709"/>
        <w:outlineLvl w:val="0"/>
        <w:rPr>
          <w:rFonts w:ascii="Tahoma" w:hAnsi="Tahoma" w:cs="Tahoma"/>
          <w:i/>
          <w:sz w:val="18"/>
          <w:szCs w:val="18"/>
        </w:rPr>
      </w:pPr>
      <w:r w:rsidRPr="001B5F3E">
        <w:rPr>
          <w:rFonts w:ascii="Times New Roman" w:hAnsi="Times New Roman" w:cs="Times New Roman"/>
          <w:sz w:val="22"/>
          <w:szCs w:val="22"/>
        </w:rPr>
        <w:t xml:space="preserve">Oświadczam, że zachodzą w stosunku do mnie podstawy wykluczenia z postępowania na podstawie art. …………. ustawy </w:t>
      </w:r>
      <w:r w:rsidR="00C642DE" w:rsidRPr="001B5F3E">
        <w:rPr>
          <w:rFonts w:ascii="Times New Roman" w:hAnsi="Times New Roman" w:cs="Times New Roman"/>
          <w:sz w:val="22"/>
          <w:szCs w:val="22"/>
        </w:rPr>
        <w:t>z dnia 13 kwietnia 2022 r. o szczególnych rozwiązaniach w</w:t>
      </w:r>
      <w:r w:rsidR="002338FD" w:rsidRPr="001B5F3E">
        <w:rPr>
          <w:rFonts w:ascii="Times New Roman" w:hAnsi="Times New Roman" w:cs="Times New Roman"/>
          <w:sz w:val="22"/>
          <w:szCs w:val="22"/>
        </w:rPr>
        <w:t> </w:t>
      </w:r>
      <w:r w:rsidR="00C642DE" w:rsidRPr="001B5F3E">
        <w:rPr>
          <w:rFonts w:ascii="Times New Roman" w:hAnsi="Times New Roman" w:cs="Times New Roman"/>
          <w:sz w:val="22"/>
          <w:szCs w:val="22"/>
        </w:rPr>
        <w:t>zakresie przeciwdziałania wspieraniu agresji na Ukrainę oraz służących ochronie bezpieczeństwa narodowego (Dz.U. z 202</w:t>
      </w:r>
      <w:r w:rsidR="00427776" w:rsidRPr="001B5F3E">
        <w:rPr>
          <w:rFonts w:ascii="Times New Roman" w:hAnsi="Times New Roman" w:cs="Times New Roman"/>
          <w:sz w:val="22"/>
          <w:szCs w:val="22"/>
        </w:rPr>
        <w:t>4</w:t>
      </w:r>
      <w:r w:rsidR="00C642DE" w:rsidRPr="001B5F3E">
        <w:rPr>
          <w:rFonts w:ascii="Times New Roman" w:hAnsi="Times New Roman" w:cs="Times New Roman"/>
          <w:sz w:val="22"/>
          <w:szCs w:val="22"/>
        </w:rPr>
        <w:t xml:space="preserve"> r., poz. </w:t>
      </w:r>
      <w:r w:rsidR="00427776" w:rsidRPr="001B5F3E">
        <w:rPr>
          <w:rFonts w:ascii="Times New Roman" w:hAnsi="Times New Roman" w:cs="Times New Roman"/>
          <w:sz w:val="22"/>
          <w:szCs w:val="22"/>
        </w:rPr>
        <w:t>507 ze zm.</w:t>
      </w:r>
      <w:r w:rsidR="00C642DE" w:rsidRPr="001B5F3E">
        <w:rPr>
          <w:rFonts w:ascii="Times New Roman" w:hAnsi="Times New Roman" w:cs="Times New Roman"/>
          <w:sz w:val="22"/>
          <w:szCs w:val="22"/>
        </w:rPr>
        <w:t>)</w:t>
      </w:r>
      <w:r w:rsidRPr="001B5F3E">
        <w:rPr>
          <w:rFonts w:ascii="Times New Roman" w:hAnsi="Times New Roman" w:cs="Times New Roman"/>
          <w:sz w:val="22"/>
          <w:szCs w:val="22"/>
        </w:rPr>
        <w:t xml:space="preserve"> </w:t>
      </w:r>
      <w:r w:rsidRPr="001B5F3E">
        <w:rPr>
          <w:rFonts w:ascii="Tahoma" w:hAnsi="Tahoma" w:cs="Tahoma"/>
          <w:sz w:val="18"/>
          <w:szCs w:val="18"/>
        </w:rPr>
        <w:t>[</w:t>
      </w:r>
      <w:r w:rsidRPr="001B5F3E">
        <w:rPr>
          <w:rFonts w:ascii="Tahoma" w:hAnsi="Tahoma" w:cs="Tahoma"/>
          <w:i/>
          <w:sz w:val="18"/>
          <w:szCs w:val="18"/>
        </w:rPr>
        <w:t xml:space="preserve">podać mającą zastosowanie podstawę wykluczenia spośród wskazanych powyżej]. </w:t>
      </w:r>
    </w:p>
    <w:p w14:paraId="7A7BBD11" w14:textId="5486C0E1" w:rsidR="00B332CD" w:rsidRPr="001B5F3E" w:rsidRDefault="00B332CD" w:rsidP="00B332CD">
      <w:pPr>
        <w:pStyle w:val="Tekstpodstawowy"/>
        <w:spacing w:line="240" w:lineRule="auto"/>
        <w:ind w:left="709"/>
        <w:outlineLvl w:val="0"/>
        <w:rPr>
          <w:rFonts w:ascii="Times New Roman" w:hAnsi="Times New Roman" w:cs="Times New Roman"/>
          <w:iCs/>
          <w:sz w:val="22"/>
          <w:szCs w:val="22"/>
        </w:rPr>
      </w:pPr>
      <w:r w:rsidRPr="001B5F3E">
        <w:rPr>
          <w:rFonts w:ascii="Times New Roman" w:hAnsi="Times New Roman" w:cs="Times New Roman"/>
          <w:sz w:val="22"/>
          <w:szCs w:val="22"/>
        </w:rPr>
        <w:t>……………………………………………………………………………………………………</w:t>
      </w:r>
    </w:p>
    <w:p w14:paraId="78112E8E" w14:textId="5CFDB895" w:rsidR="00B332CD" w:rsidRPr="001B5F3E" w:rsidRDefault="00B332CD" w:rsidP="00B332CD">
      <w:pPr>
        <w:widowControl/>
        <w:suppressAutoHyphens w:val="0"/>
        <w:ind w:left="851"/>
        <w:jc w:val="both"/>
        <w:rPr>
          <w:sz w:val="22"/>
          <w:szCs w:val="22"/>
        </w:rPr>
      </w:pPr>
      <w:r w:rsidRPr="001B5F3E">
        <w:rPr>
          <w:rFonts w:ascii="Tahoma" w:hAnsi="Tahoma" w:cs="Tahoma"/>
          <w:i/>
          <w:sz w:val="18"/>
          <w:szCs w:val="18"/>
        </w:rPr>
        <w:t>[*wypełnić</w:t>
      </w:r>
      <w:r w:rsidR="00F767B5" w:rsidRPr="001B5F3E">
        <w:rPr>
          <w:rFonts w:ascii="Tahoma" w:hAnsi="Tahoma" w:cs="Tahoma"/>
          <w:i/>
          <w:sz w:val="18"/>
          <w:szCs w:val="18"/>
        </w:rPr>
        <w:t xml:space="preserve"> lub niepotrzebne skreślić</w:t>
      </w:r>
      <w:r w:rsidRPr="001B5F3E">
        <w:rPr>
          <w:rFonts w:ascii="Tahoma" w:hAnsi="Tahoma" w:cs="Tahoma"/>
          <w:i/>
          <w:sz w:val="18"/>
          <w:szCs w:val="18"/>
        </w:rPr>
        <w:t>]</w:t>
      </w:r>
    </w:p>
    <w:p w14:paraId="11F66E7B" w14:textId="77777777" w:rsidR="00130EA7" w:rsidRPr="001B5F3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1B5F3E" w:rsidRDefault="00C753BE" w:rsidP="00D11B41">
      <w:pPr>
        <w:pStyle w:val="Tekstpodstawowy"/>
        <w:numPr>
          <w:ilvl w:val="2"/>
          <w:numId w:val="39"/>
        </w:numPr>
        <w:spacing w:line="240" w:lineRule="auto"/>
        <w:ind w:left="709"/>
        <w:outlineLvl w:val="0"/>
        <w:rPr>
          <w:rFonts w:ascii="Times New Roman" w:hAnsi="Times New Roman" w:cs="Times New Roman"/>
          <w:b/>
          <w:bCs/>
          <w:sz w:val="22"/>
          <w:szCs w:val="22"/>
        </w:rPr>
      </w:pPr>
      <w:r w:rsidRPr="001B5F3E">
        <w:rPr>
          <w:rFonts w:ascii="Times New Roman" w:hAnsi="Times New Roman" w:cs="Times New Roman"/>
          <w:b/>
          <w:iCs/>
          <w:sz w:val="22"/>
          <w:szCs w:val="22"/>
        </w:rPr>
        <w:lastRenderedPageBreak/>
        <w:t>OŚWIADCZENIE DOTYCZĄCE PODWYKONAWCY NIEBĘDĄCEGO PODMIOTEM, NA KTÓREGO ZASOBY POWOŁUJE SIĘ WYKONAWCA</w:t>
      </w:r>
    </w:p>
    <w:p w14:paraId="2FF59082" w14:textId="77777777" w:rsidR="00B74CD2" w:rsidRPr="001B5F3E"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77777777" w:rsidR="00C30B5F" w:rsidRPr="001B5F3E" w:rsidRDefault="00C30B5F" w:rsidP="00C30B5F">
      <w:pPr>
        <w:ind w:left="709"/>
        <w:jc w:val="both"/>
        <w:rPr>
          <w:sz w:val="22"/>
          <w:szCs w:val="22"/>
        </w:rPr>
      </w:pPr>
      <w:r w:rsidRPr="001B5F3E">
        <w:rPr>
          <w:sz w:val="22"/>
          <w:szCs w:val="22"/>
        </w:rPr>
        <w:t xml:space="preserve">Oświadczam, że w stosunku do następującego/ych podmiotu/tów, będącego/ych podwykonawcą/ami: </w:t>
      </w:r>
      <w:r w:rsidRPr="001B5F3E">
        <w:rPr>
          <w:rFonts w:ascii="Tahoma" w:hAnsi="Tahoma" w:cs="Tahoma"/>
          <w:i/>
          <w:sz w:val="18"/>
          <w:szCs w:val="18"/>
        </w:rPr>
        <w:t>[należy podać pełną nazwę/firmę, adres, a także w zależności od podmiotu: NIP/PESEL, KRS/CEiDG]</w:t>
      </w:r>
      <w:r w:rsidRPr="001B5F3E">
        <w:rPr>
          <w:sz w:val="22"/>
          <w:szCs w:val="22"/>
        </w:rPr>
        <w:t>…………………………………….………………………………………</w:t>
      </w:r>
    </w:p>
    <w:p w14:paraId="233D095D" w14:textId="77777777" w:rsidR="00C30B5F" w:rsidRPr="001B5F3E" w:rsidRDefault="00C30B5F" w:rsidP="00C30B5F">
      <w:pPr>
        <w:ind w:left="709"/>
        <w:jc w:val="both"/>
        <w:rPr>
          <w:sz w:val="22"/>
          <w:szCs w:val="22"/>
        </w:rPr>
      </w:pPr>
      <w:r w:rsidRPr="001B5F3E">
        <w:rPr>
          <w:sz w:val="22"/>
          <w:szCs w:val="22"/>
        </w:rPr>
        <w:t>nie zachodzą podstawy wykluczenia z postępowania o udzielenie zamówienia.</w:t>
      </w:r>
    </w:p>
    <w:p w14:paraId="779CE8B5" w14:textId="77777777" w:rsidR="009F28D8" w:rsidRPr="001B5F3E" w:rsidRDefault="009F28D8" w:rsidP="00C30B5F">
      <w:pPr>
        <w:ind w:left="709"/>
        <w:jc w:val="both"/>
        <w:rPr>
          <w:sz w:val="22"/>
          <w:szCs w:val="22"/>
        </w:rPr>
      </w:pPr>
    </w:p>
    <w:p w14:paraId="5998633C" w14:textId="77777777" w:rsidR="004A5E2B" w:rsidRPr="001B5F3E" w:rsidRDefault="004A5E2B" w:rsidP="004A5E2B">
      <w:pPr>
        <w:pStyle w:val="Tekstpodstawowy"/>
        <w:spacing w:line="240" w:lineRule="auto"/>
        <w:ind w:left="709"/>
        <w:outlineLvl w:val="0"/>
        <w:rPr>
          <w:rFonts w:ascii="Times New Roman" w:hAnsi="Times New Roman" w:cs="Times New Roman"/>
          <w:sz w:val="22"/>
          <w:szCs w:val="22"/>
        </w:rPr>
      </w:pPr>
      <w:r w:rsidRPr="001B5F3E">
        <w:rPr>
          <w:rFonts w:ascii="Times New Roman" w:hAnsi="Times New Roman" w:cs="Times New Roman"/>
          <w:sz w:val="22"/>
          <w:szCs w:val="22"/>
        </w:rPr>
        <w:t xml:space="preserve">Oświadczam, że w stosunku do ww. podmiotu zachodzą podstawy wykluczenia z postępowania na mocy art. …………. ustawy PZP </w:t>
      </w:r>
      <w:r w:rsidRPr="001B5F3E">
        <w:rPr>
          <w:rFonts w:ascii="Tahoma" w:hAnsi="Tahoma" w:cs="Tahoma"/>
          <w:sz w:val="18"/>
          <w:szCs w:val="18"/>
        </w:rPr>
        <w:t>[</w:t>
      </w:r>
      <w:r w:rsidRPr="001B5F3E">
        <w:rPr>
          <w:rFonts w:ascii="Tahoma" w:hAnsi="Tahoma" w:cs="Tahoma"/>
          <w:i/>
          <w:sz w:val="18"/>
          <w:szCs w:val="18"/>
        </w:rPr>
        <w:t xml:space="preserve">podać mającą zastosowanie podstawę wykluczenia spośród wskazanych powyżej]. </w:t>
      </w:r>
      <w:r w:rsidRPr="001B5F3E">
        <w:rPr>
          <w:rFonts w:ascii="Times New Roman" w:hAnsi="Times New Roman" w:cs="Times New Roman"/>
          <w:sz w:val="22"/>
          <w:szCs w:val="22"/>
        </w:rPr>
        <w:t>Jednocześnie oświadczam, że w związku z ww. okolicznością, na podstawie art. 110 ust. 2</w:t>
      </w:r>
      <w:r w:rsidR="00DF1772" w:rsidRPr="001B5F3E">
        <w:rPr>
          <w:rFonts w:ascii="Times New Roman" w:hAnsi="Times New Roman" w:cs="Times New Roman"/>
          <w:sz w:val="22"/>
          <w:szCs w:val="22"/>
        </w:rPr>
        <w:t xml:space="preserve"> ustawy PZP podjęto</w:t>
      </w:r>
      <w:r w:rsidRPr="001B5F3E">
        <w:rPr>
          <w:rFonts w:ascii="Times New Roman" w:hAnsi="Times New Roman" w:cs="Times New Roman"/>
          <w:sz w:val="22"/>
          <w:szCs w:val="22"/>
        </w:rPr>
        <w:t xml:space="preserve"> następujące środki naprawcze: …………………</w:t>
      </w:r>
    </w:p>
    <w:p w14:paraId="4623DBD3" w14:textId="77777777" w:rsidR="004A5E2B" w:rsidRPr="001B5F3E" w:rsidRDefault="004A5E2B" w:rsidP="004A5E2B">
      <w:pPr>
        <w:pStyle w:val="Tekstpodstawowy"/>
        <w:spacing w:line="240" w:lineRule="auto"/>
        <w:ind w:left="709"/>
        <w:outlineLvl w:val="0"/>
        <w:rPr>
          <w:rFonts w:ascii="Times New Roman" w:hAnsi="Times New Roman" w:cs="Times New Roman"/>
          <w:sz w:val="22"/>
          <w:szCs w:val="22"/>
        </w:rPr>
      </w:pPr>
      <w:r w:rsidRPr="001B5F3E">
        <w:rPr>
          <w:rFonts w:ascii="Times New Roman" w:hAnsi="Times New Roman" w:cs="Times New Roman"/>
          <w:sz w:val="22"/>
          <w:szCs w:val="22"/>
        </w:rPr>
        <w:t>……………………………………………………………………………………………………</w:t>
      </w:r>
    </w:p>
    <w:p w14:paraId="68B4FE20" w14:textId="77777777" w:rsidR="008D312D" w:rsidRPr="001B5F3E" w:rsidRDefault="008D312D" w:rsidP="004A5E2B">
      <w:pPr>
        <w:pStyle w:val="Tekstpodstawowy"/>
        <w:spacing w:line="240" w:lineRule="auto"/>
        <w:ind w:left="709"/>
        <w:outlineLvl w:val="0"/>
        <w:rPr>
          <w:rFonts w:ascii="Times New Roman" w:hAnsi="Times New Roman" w:cs="Times New Roman"/>
          <w:iCs/>
          <w:sz w:val="22"/>
          <w:szCs w:val="22"/>
        </w:rPr>
      </w:pPr>
      <w:r w:rsidRPr="001B5F3E">
        <w:rPr>
          <w:rFonts w:ascii="Times New Roman" w:hAnsi="Times New Roman" w:cs="Times New Roman"/>
          <w:sz w:val="22"/>
          <w:szCs w:val="22"/>
        </w:rPr>
        <w:t>……………………………………………………………………………………………………</w:t>
      </w:r>
    </w:p>
    <w:p w14:paraId="0285EE9D" w14:textId="6D8A5EAC" w:rsidR="004A5E2B" w:rsidRPr="001B5F3E" w:rsidRDefault="004A5E2B" w:rsidP="004A5E2B">
      <w:pPr>
        <w:widowControl/>
        <w:suppressAutoHyphens w:val="0"/>
        <w:ind w:left="851"/>
        <w:jc w:val="both"/>
        <w:rPr>
          <w:sz w:val="22"/>
          <w:szCs w:val="22"/>
        </w:rPr>
      </w:pPr>
      <w:r w:rsidRPr="001B5F3E">
        <w:rPr>
          <w:rFonts w:ascii="Tahoma" w:hAnsi="Tahoma" w:cs="Tahoma"/>
          <w:i/>
          <w:sz w:val="18"/>
          <w:szCs w:val="18"/>
        </w:rPr>
        <w:t>[*wypełnić</w:t>
      </w:r>
      <w:r w:rsidR="00013B93" w:rsidRPr="001B5F3E">
        <w:rPr>
          <w:rFonts w:ascii="Tahoma" w:hAnsi="Tahoma" w:cs="Tahoma"/>
          <w:i/>
          <w:sz w:val="18"/>
          <w:szCs w:val="18"/>
        </w:rPr>
        <w:t xml:space="preserve"> lub niepotrzebne skreślić</w:t>
      </w:r>
      <w:r w:rsidRPr="001B5F3E">
        <w:rPr>
          <w:rFonts w:ascii="Tahoma" w:hAnsi="Tahoma" w:cs="Tahoma"/>
          <w:i/>
          <w:sz w:val="18"/>
          <w:szCs w:val="18"/>
        </w:rPr>
        <w:t>]</w:t>
      </w:r>
    </w:p>
    <w:p w14:paraId="671FC078" w14:textId="77777777" w:rsidR="009F28D8" w:rsidRPr="001B5F3E" w:rsidRDefault="009F28D8" w:rsidP="00C30B5F">
      <w:pPr>
        <w:ind w:left="709"/>
        <w:jc w:val="both"/>
        <w:rPr>
          <w:sz w:val="22"/>
          <w:szCs w:val="22"/>
        </w:rPr>
      </w:pPr>
    </w:p>
    <w:p w14:paraId="4827A7B8" w14:textId="77777777" w:rsidR="002D2CBB" w:rsidRPr="001B5F3E"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1B5F3E" w:rsidRDefault="00702625" w:rsidP="00702625">
      <w:pPr>
        <w:jc w:val="both"/>
        <w:rPr>
          <w:sz w:val="22"/>
          <w:szCs w:val="22"/>
        </w:rPr>
      </w:pPr>
      <w:r w:rsidRPr="001B5F3E">
        <w:rPr>
          <w:sz w:val="22"/>
          <w:szCs w:val="22"/>
        </w:rPr>
        <w:t xml:space="preserve">Oświadczam, że wszystkie informacje podane w powyższych oświadczeniach są aktualne </w:t>
      </w:r>
      <w:r w:rsidRPr="001B5F3E">
        <w:rPr>
          <w:sz w:val="22"/>
          <w:szCs w:val="22"/>
        </w:rPr>
        <w:br/>
        <w:t>i zgodne z prawdą oraz zostały przedstawione z pełną świadomo</w:t>
      </w:r>
      <w:r w:rsidR="001C1CCD" w:rsidRPr="001B5F3E">
        <w:rPr>
          <w:sz w:val="22"/>
          <w:szCs w:val="22"/>
        </w:rPr>
        <w:t>ścią konsekwencji wprowadzenia z</w:t>
      </w:r>
      <w:r w:rsidRPr="001B5F3E">
        <w:rPr>
          <w:sz w:val="22"/>
          <w:szCs w:val="22"/>
        </w:rPr>
        <w:t>amawiającego w błąd przy przedstawianiu informacji.</w:t>
      </w:r>
    </w:p>
    <w:p w14:paraId="7D9C39A4" w14:textId="77777777" w:rsidR="002D2CBB" w:rsidRPr="001B5F3E"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315D274B" w14:textId="77777777" w:rsidR="00C118D0" w:rsidRPr="001B5F3E" w:rsidRDefault="00C118D0">
      <w:pPr>
        <w:widowControl/>
        <w:suppressAutoHyphens w:val="0"/>
        <w:spacing w:after="160" w:line="259" w:lineRule="auto"/>
        <w:jc w:val="left"/>
        <w:rPr>
          <w:b/>
          <w:sz w:val="22"/>
          <w:szCs w:val="22"/>
        </w:rPr>
      </w:pPr>
      <w:r w:rsidRPr="001B5F3E">
        <w:rPr>
          <w:b/>
          <w:sz w:val="22"/>
          <w:szCs w:val="22"/>
        </w:rPr>
        <w:br w:type="page"/>
      </w:r>
    </w:p>
    <w:p w14:paraId="5FE6B49B" w14:textId="6263CE84" w:rsidR="00314EE4" w:rsidRPr="001B5F3E" w:rsidRDefault="00314EE4" w:rsidP="00314EE4">
      <w:pPr>
        <w:jc w:val="right"/>
        <w:rPr>
          <w:b/>
          <w:sz w:val="22"/>
          <w:szCs w:val="22"/>
        </w:rPr>
      </w:pPr>
      <w:r w:rsidRPr="001B5F3E">
        <w:rPr>
          <w:b/>
          <w:sz w:val="22"/>
          <w:szCs w:val="22"/>
        </w:rPr>
        <w:lastRenderedPageBreak/>
        <w:t xml:space="preserve">Załącznik </w:t>
      </w:r>
      <w:r w:rsidR="008B1F17" w:rsidRPr="001B5F3E">
        <w:rPr>
          <w:b/>
          <w:sz w:val="22"/>
          <w:szCs w:val="22"/>
        </w:rPr>
        <w:t xml:space="preserve">nr </w:t>
      </w:r>
      <w:r w:rsidRPr="001B5F3E">
        <w:rPr>
          <w:b/>
          <w:sz w:val="22"/>
          <w:szCs w:val="22"/>
        </w:rPr>
        <w:t>1b do formularza oferty</w:t>
      </w:r>
    </w:p>
    <w:p w14:paraId="30AB99DE" w14:textId="77777777" w:rsidR="0096421A" w:rsidRPr="001B5F3E" w:rsidRDefault="0096421A" w:rsidP="00314EE4">
      <w:pPr>
        <w:jc w:val="right"/>
        <w:rPr>
          <w:b/>
          <w:sz w:val="22"/>
          <w:szCs w:val="22"/>
        </w:rPr>
      </w:pPr>
    </w:p>
    <w:p w14:paraId="423AA148" w14:textId="77777777" w:rsidR="0096421A" w:rsidRPr="001B5F3E" w:rsidRDefault="0096421A" w:rsidP="0096421A">
      <w:pPr>
        <w:pStyle w:val="Tekstpodstawowy"/>
        <w:spacing w:line="240" w:lineRule="auto"/>
        <w:jc w:val="center"/>
        <w:outlineLvl w:val="0"/>
        <w:rPr>
          <w:rFonts w:ascii="Times New Roman" w:hAnsi="Times New Roman" w:cs="Times New Roman"/>
          <w:b/>
          <w:bCs/>
          <w:sz w:val="22"/>
          <w:szCs w:val="22"/>
          <w:u w:val="single"/>
        </w:rPr>
      </w:pPr>
      <w:r w:rsidRPr="001B5F3E">
        <w:rPr>
          <w:rFonts w:ascii="Times New Roman" w:hAnsi="Times New Roman" w:cs="Times New Roman"/>
          <w:b/>
          <w:bCs/>
          <w:sz w:val="22"/>
          <w:szCs w:val="22"/>
          <w:u w:val="single"/>
        </w:rPr>
        <w:t xml:space="preserve">OŚWIADCZENIE </w:t>
      </w:r>
    </w:p>
    <w:p w14:paraId="5E4A1382" w14:textId="13BEB346" w:rsidR="0096421A" w:rsidRPr="001B5F3E" w:rsidRDefault="0096421A" w:rsidP="0096421A">
      <w:pPr>
        <w:pStyle w:val="Tekstpodstawowy"/>
        <w:spacing w:line="240" w:lineRule="auto"/>
        <w:jc w:val="center"/>
        <w:outlineLvl w:val="0"/>
        <w:rPr>
          <w:rFonts w:ascii="Times New Roman" w:hAnsi="Times New Roman" w:cs="Times New Roman"/>
          <w:b/>
          <w:bCs/>
          <w:sz w:val="22"/>
          <w:szCs w:val="22"/>
          <w:u w:val="single"/>
        </w:rPr>
      </w:pPr>
      <w:r w:rsidRPr="001B5F3E">
        <w:rPr>
          <w:rFonts w:ascii="Times New Roman" w:hAnsi="Times New Roman" w:cs="Times New Roman"/>
          <w:b/>
          <w:bCs/>
          <w:sz w:val="22"/>
          <w:szCs w:val="22"/>
          <w:u w:val="single"/>
        </w:rPr>
        <w:t>O SPEŁNIEN</w:t>
      </w:r>
      <w:r w:rsidR="009B46B4" w:rsidRPr="001B5F3E">
        <w:rPr>
          <w:rFonts w:ascii="Times New Roman" w:hAnsi="Times New Roman" w:cs="Times New Roman"/>
          <w:b/>
          <w:bCs/>
          <w:sz w:val="22"/>
          <w:szCs w:val="22"/>
          <w:u w:val="single"/>
        </w:rPr>
        <w:t>IU</w:t>
      </w:r>
      <w:r w:rsidRPr="001B5F3E">
        <w:rPr>
          <w:rFonts w:ascii="Times New Roman" w:hAnsi="Times New Roman" w:cs="Times New Roman"/>
          <w:b/>
          <w:bCs/>
          <w:sz w:val="22"/>
          <w:szCs w:val="22"/>
          <w:u w:val="single"/>
        </w:rPr>
        <w:t xml:space="preserve"> WARUNKÓW UDZIAŁU W POSTĘPOWANIU</w:t>
      </w:r>
    </w:p>
    <w:p w14:paraId="5ADB3F96" w14:textId="77777777" w:rsidR="009C6186" w:rsidRPr="001B5F3E" w:rsidRDefault="009C6186" w:rsidP="0096421A">
      <w:pPr>
        <w:pStyle w:val="Tekstpodstawowy"/>
        <w:spacing w:line="240" w:lineRule="auto"/>
        <w:jc w:val="center"/>
        <w:outlineLvl w:val="0"/>
        <w:rPr>
          <w:rFonts w:ascii="Times New Roman" w:hAnsi="Times New Roman" w:cs="Times New Roman"/>
          <w:b/>
          <w:bCs/>
          <w:sz w:val="22"/>
          <w:szCs w:val="22"/>
          <w:u w:val="single"/>
        </w:rPr>
      </w:pPr>
    </w:p>
    <w:p w14:paraId="282343C5" w14:textId="72F2A4B0" w:rsidR="009C6186" w:rsidRPr="001B5F3E" w:rsidRDefault="00C410FD" w:rsidP="009C6186">
      <w:pPr>
        <w:pStyle w:val="Tekstpodstawowy"/>
        <w:spacing w:line="240" w:lineRule="auto"/>
        <w:outlineLvl w:val="0"/>
        <w:rPr>
          <w:rFonts w:ascii="Times New Roman" w:hAnsi="Times New Roman" w:cs="Times New Roman"/>
          <w:i/>
          <w:iCs/>
          <w:sz w:val="22"/>
          <w:szCs w:val="22"/>
          <w:u w:val="single"/>
        </w:rPr>
      </w:pPr>
      <w:r w:rsidRPr="001B5F3E">
        <w:rPr>
          <w:rFonts w:ascii="Times New Roman" w:hAnsi="Times New Roman" w:cs="Times New Roman"/>
          <w:i/>
          <w:sz w:val="22"/>
          <w:szCs w:val="22"/>
          <w:u w:val="single"/>
        </w:rPr>
        <w:t xml:space="preserve">Składając ofertę w postępowaniu prowadzonym w trybie podstawowym bez możliwości negocjacji </w:t>
      </w:r>
      <w:r w:rsidRPr="001B5F3E">
        <w:rPr>
          <w:rFonts w:ascii="Times New Roman" w:hAnsi="Times New Roman" w:cs="Times New Roman"/>
          <w:i/>
          <w:iCs/>
          <w:sz w:val="22"/>
          <w:szCs w:val="22"/>
          <w:u w:val="single"/>
        </w:rPr>
        <w:t xml:space="preserve">na </w:t>
      </w:r>
      <w:r w:rsidR="00D037F6" w:rsidRPr="001B5F3E">
        <w:rPr>
          <w:rFonts w:ascii="Times New Roman" w:hAnsi="Times New Roman" w:cs="Times New Roman"/>
          <w:i/>
          <w:iCs/>
          <w:sz w:val="22"/>
          <w:szCs w:val="22"/>
          <w:u w:val="single"/>
        </w:rPr>
        <w:t>z</w:t>
      </w:r>
      <w:r w:rsidR="00D037F6" w:rsidRPr="001B5F3E">
        <w:rPr>
          <w:rFonts w:ascii="Times New Roman" w:hAnsi="Times New Roman" w:cs="Times New Roman"/>
          <w:i/>
          <w:sz w:val="22"/>
          <w:szCs w:val="22"/>
          <w:u w:val="single"/>
        </w:rPr>
        <w:t>akup i sukcesywną dostawę materiałów eksploatacyjnych do drukarek, kserokopiarek i urządzeń wielofunkcyjnych dla jednostek organizacyjnych Uniwersytetu Jagiellońskiego w Krakowie (z wyłączeniem Uniwersytetu Jagiellońskiego Collegium Medicum),</w:t>
      </w:r>
      <w:r w:rsidR="00D037F6" w:rsidRPr="001B5F3E">
        <w:rPr>
          <w:rFonts w:ascii="Times New Roman" w:hAnsi="Times New Roman" w:cs="Times New Roman"/>
          <w:i/>
          <w:iCs/>
          <w:sz w:val="22"/>
          <w:szCs w:val="22"/>
          <w:u w:val="single"/>
        </w:rPr>
        <w:t xml:space="preserve"> Znak sprawy 80.272.150.2024, </w:t>
      </w:r>
      <w:r w:rsidR="00F82316" w:rsidRPr="001B5F3E">
        <w:rPr>
          <w:rFonts w:ascii="Times New Roman" w:hAnsi="Times New Roman" w:cs="Times New Roman"/>
          <w:i/>
          <w:sz w:val="22"/>
          <w:szCs w:val="22"/>
          <w:u w:val="single"/>
        </w:rPr>
        <w:t>oświadczam, że spełniam warunki udziału w postępowaniu opisane w treści rozdziału VI SWZ</w:t>
      </w:r>
      <w:r w:rsidR="007D7B78" w:rsidRPr="001B5F3E">
        <w:rPr>
          <w:rFonts w:ascii="Times New Roman" w:hAnsi="Times New Roman" w:cs="Times New Roman"/>
          <w:i/>
          <w:sz w:val="22"/>
          <w:szCs w:val="22"/>
          <w:u w:val="single"/>
        </w:rPr>
        <w:t>:</w:t>
      </w:r>
    </w:p>
    <w:p w14:paraId="17E367E3" w14:textId="77777777" w:rsidR="0090467E" w:rsidRPr="001B5F3E" w:rsidRDefault="0090467E" w:rsidP="006A2EB7">
      <w:pPr>
        <w:pStyle w:val="Tekstpodstawowy"/>
        <w:spacing w:line="240" w:lineRule="auto"/>
        <w:outlineLvl w:val="0"/>
        <w:rPr>
          <w:rFonts w:ascii="Times New Roman" w:hAnsi="Times New Roman" w:cs="Times New Roman"/>
          <w:b/>
          <w:bCs/>
          <w:sz w:val="22"/>
          <w:szCs w:val="22"/>
        </w:rPr>
      </w:pPr>
    </w:p>
    <w:p w14:paraId="5779A270" w14:textId="348A03FC" w:rsidR="00B131A8" w:rsidRPr="001B5F3E" w:rsidRDefault="002C1983" w:rsidP="00B131A8">
      <w:pPr>
        <w:pStyle w:val="Tekstpodstawowy"/>
        <w:numPr>
          <w:ilvl w:val="0"/>
          <w:numId w:val="31"/>
        </w:numPr>
        <w:spacing w:line="240" w:lineRule="auto"/>
        <w:ind w:left="1134"/>
        <w:outlineLvl w:val="0"/>
        <w:rPr>
          <w:b/>
          <w:sz w:val="22"/>
          <w:szCs w:val="22"/>
        </w:rPr>
      </w:pPr>
      <w:r w:rsidRPr="001B5F3E">
        <w:rPr>
          <w:rFonts w:ascii="Times New Roman" w:hAnsi="Times New Roman" w:cs="Times New Roman"/>
          <w:b/>
          <w:bCs/>
          <w:sz w:val="22"/>
          <w:szCs w:val="22"/>
        </w:rPr>
        <w:t xml:space="preserve">W zakresie zdolności technicznej i zawodowej </w:t>
      </w:r>
      <w:r w:rsidRPr="001B5F3E">
        <w:rPr>
          <w:rFonts w:ascii="Times New Roman" w:hAnsi="Times New Roman" w:cs="Times New Roman"/>
          <w:bCs/>
          <w:sz w:val="22"/>
          <w:szCs w:val="22"/>
        </w:rPr>
        <w:t xml:space="preserve">– oświadczam, iż </w:t>
      </w:r>
      <w:r w:rsidR="00332BC0" w:rsidRPr="001B5F3E">
        <w:rPr>
          <w:rFonts w:ascii="Times New Roman" w:hAnsi="Times New Roman" w:cs="Times New Roman"/>
          <w:iCs/>
          <w:sz w:val="22"/>
          <w:szCs w:val="22"/>
        </w:rPr>
        <w:t>w okresie ostatnich 3</w:t>
      </w:r>
      <w:r w:rsidR="00B131A8" w:rsidRPr="001B5F3E">
        <w:rPr>
          <w:rFonts w:ascii="Times New Roman" w:hAnsi="Times New Roman" w:cs="Times New Roman"/>
          <w:iCs/>
          <w:sz w:val="22"/>
          <w:szCs w:val="22"/>
        </w:rPr>
        <w:t> </w:t>
      </w:r>
      <w:r w:rsidR="00332BC0" w:rsidRPr="001B5F3E">
        <w:rPr>
          <w:rFonts w:ascii="Times New Roman" w:hAnsi="Times New Roman" w:cs="Times New Roman"/>
          <w:iCs/>
          <w:sz w:val="22"/>
          <w:szCs w:val="22"/>
        </w:rPr>
        <w:t xml:space="preserve">lat przed upływem terminu składania ofert, </w:t>
      </w:r>
      <w:r w:rsidR="00B131A8" w:rsidRPr="001B5F3E">
        <w:rPr>
          <w:rFonts w:ascii="Times New Roman" w:hAnsi="Times New Roman" w:cs="Times New Roman"/>
          <w:color w:val="000000"/>
          <w:sz w:val="22"/>
          <w:szCs w:val="22"/>
        </w:rPr>
        <w:t xml:space="preserve">a jeżeli okres prowadzenia działalności jest krótszy – w tym okresie wykonał, a w przypadku świadczeń powtarzających się lub ciągłych również wykonuje dostawy, tj. </w:t>
      </w:r>
      <w:r w:rsidR="00B131A8" w:rsidRPr="001B5F3E">
        <w:rPr>
          <w:rFonts w:ascii="Times New Roman" w:hAnsi="Times New Roman" w:cs="Times New Roman"/>
          <w:i/>
          <w:color w:val="000000"/>
          <w:sz w:val="22"/>
          <w:szCs w:val="22"/>
        </w:rPr>
        <w:t>dwa zamówienia (tj. odrębne kontrakty) na dostawę materiałów eksploatacyjnych (tonery i tusze niezbędne do użytkowania urządzeń komputerowych) o wartości łącznej nie mniejszej niż 300 000,00 zł brutto</w:t>
      </w:r>
      <w:r w:rsidR="00B131A8" w:rsidRPr="001B5F3E">
        <w:rPr>
          <w:rFonts w:ascii="Times New Roman" w:hAnsi="Times New Roman" w:cs="Times New Roman"/>
          <w:color w:val="000000"/>
          <w:sz w:val="22"/>
          <w:szCs w:val="22"/>
        </w:rPr>
        <w:t>, a dostawy zostały wykonane lub są wykonywane należycie.</w:t>
      </w:r>
    </w:p>
    <w:p w14:paraId="65CE1616" w14:textId="77777777" w:rsidR="00B131A8" w:rsidRPr="001B5F3E" w:rsidRDefault="00B131A8" w:rsidP="00B131A8">
      <w:pPr>
        <w:pStyle w:val="Tekstpodstawowy"/>
        <w:spacing w:line="240" w:lineRule="auto"/>
        <w:ind w:left="1134"/>
        <w:outlineLvl w:val="0"/>
        <w:rPr>
          <w:b/>
          <w:sz w:val="22"/>
          <w:szCs w:val="22"/>
        </w:rPr>
      </w:pPr>
    </w:p>
    <w:p w14:paraId="2C5A505C" w14:textId="77777777" w:rsidR="006D4BC4" w:rsidRPr="001B5F3E" w:rsidRDefault="006D4BC4" w:rsidP="00D11B41">
      <w:pPr>
        <w:pStyle w:val="Tekstpodstawowy"/>
        <w:numPr>
          <w:ilvl w:val="1"/>
          <w:numId w:val="31"/>
        </w:numPr>
        <w:spacing w:line="240" w:lineRule="auto"/>
        <w:outlineLvl w:val="0"/>
        <w:rPr>
          <w:rFonts w:ascii="Times New Roman" w:hAnsi="Times New Roman" w:cs="Times New Roman"/>
          <w:bCs/>
          <w:sz w:val="22"/>
          <w:szCs w:val="22"/>
        </w:rPr>
      </w:pPr>
      <w:r w:rsidRPr="001B5F3E">
        <w:rPr>
          <w:rFonts w:ascii="Times New Roman" w:hAnsi="Times New Roman" w:cs="Times New Roman"/>
          <w:bCs/>
          <w:sz w:val="22"/>
          <w:szCs w:val="22"/>
        </w:rPr>
        <w:t>Warunek ten spełniam samodzielnie – tak</w:t>
      </w:r>
      <w:r w:rsidR="00E153F5" w:rsidRPr="001B5F3E">
        <w:rPr>
          <w:rFonts w:ascii="Times New Roman" w:hAnsi="Times New Roman" w:cs="Times New Roman"/>
          <w:bCs/>
          <w:sz w:val="22"/>
          <w:szCs w:val="22"/>
        </w:rPr>
        <w:t>,</w:t>
      </w:r>
      <w:r w:rsidR="00842569" w:rsidRPr="001B5F3E">
        <w:rPr>
          <w:rFonts w:ascii="Times New Roman" w:hAnsi="Times New Roman" w:cs="Times New Roman"/>
          <w:bCs/>
          <w:sz w:val="22"/>
          <w:szCs w:val="22"/>
        </w:rPr>
        <w:t xml:space="preserve"> w pełnym zakresie/</w:t>
      </w:r>
      <w:r w:rsidR="00E153F5" w:rsidRPr="001B5F3E">
        <w:rPr>
          <w:rFonts w:ascii="Times New Roman" w:hAnsi="Times New Roman" w:cs="Times New Roman"/>
          <w:bCs/>
          <w:sz w:val="22"/>
          <w:szCs w:val="22"/>
        </w:rPr>
        <w:t>tak, części</w:t>
      </w:r>
      <w:r w:rsidR="00842569" w:rsidRPr="001B5F3E">
        <w:rPr>
          <w:rFonts w:ascii="Times New Roman" w:hAnsi="Times New Roman" w:cs="Times New Roman"/>
          <w:bCs/>
          <w:sz w:val="22"/>
          <w:szCs w:val="22"/>
        </w:rPr>
        <w:t>owo w </w:t>
      </w:r>
      <w:r w:rsidR="00E153F5" w:rsidRPr="001B5F3E">
        <w:rPr>
          <w:rFonts w:ascii="Times New Roman" w:hAnsi="Times New Roman" w:cs="Times New Roman"/>
          <w:bCs/>
          <w:sz w:val="22"/>
          <w:szCs w:val="22"/>
        </w:rPr>
        <w:t>zakresie …………………………..</w:t>
      </w:r>
      <w:r w:rsidRPr="001B5F3E">
        <w:rPr>
          <w:rFonts w:ascii="Times New Roman" w:hAnsi="Times New Roman" w:cs="Times New Roman"/>
          <w:bCs/>
          <w:sz w:val="22"/>
          <w:szCs w:val="22"/>
        </w:rPr>
        <w:t>/nie*</w:t>
      </w:r>
    </w:p>
    <w:p w14:paraId="1FC99A3D" w14:textId="77777777" w:rsidR="006D4BC4" w:rsidRPr="001B5F3E" w:rsidRDefault="006D4BC4" w:rsidP="006D4BC4">
      <w:pPr>
        <w:pStyle w:val="Tekstpodstawowy"/>
        <w:spacing w:line="240" w:lineRule="auto"/>
        <w:ind w:left="1418"/>
        <w:outlineLvl w:val="0"/>
        <w:rPr>
          <w:rFonts w:ascii="Tahoma" w:hAnsi="Tahoma" w:cs="Tahoma"/>
          <w:i/>
          <w:sz w:val="18"/>
          <w:szCs w:val="18"/>
        </w:rPr>
      </w:pPr>
      <w:r w:rsidRPr="001B5F3E">
        <w:rPr>
          <w:rFonts w:ascii="Tahoma" w:hAnsi="Tahoma" w:cs="Tahoma"/>
          <w:i/>
          <w:sz w:val="18"/>
          <w:szCs w:val="18"/>
        </w:rPr>
        <w:t>[</w:t>
      </w:r>
      <w:r w:rsidR="006A2EB7" w:rsidRPr="001B5F3E">
        <w:rPr>
          <w:rFonts w:ascii="Tahoma" w:hAnsi="Tahoma" w:cs="Tahoma"/>
          <w:i/>
          <w:sz w:val="18"/>
          <w:szCs w:val="18"/>
        </w:rPr>
        <w:t>*</w:t>
      </w:r>
      <w:r w:rsidRPr="001B5F3E">
        <w:rPr>
          <w:rFonts w:ascii="Tahoma" w:hAnsi="Tahoma" w:cs="Tahoma"/>
          <w:i/>
          <w:sz w:val="18"/>
          <w:szCs w:val="18"/>
        </w:rPr>
        <w:t>niepotrzebne skreślić]</w:t>
      </w:r>
    </w:p>
    <w:p w14:paraId="142ECE36" w14:textId="77777777" w:rsidR="006D4BC4" w:rsidRPr="001B5F3E" w:rsidRDefault="006D4BC4" w:rsidP="006D4BC4">
      <w:pPr>
        <w:pStyle w:val="Tekstpodstawowy"/>
        <w:spacing w:line="240" w:lineRule="auto"/>
        <w:ind w:left="1440"/>
        <w:outlineLvl w:val="0"/>
        <w:rPr>
          <w:rFonts w:ascii="Times New Roman" w:hAnsi="Times New Roman" w:cs="Times New Roman"/>
          <w:bCs/>
          <w:sz w:val="22"/>
          <w:szCs w:val="22"/>
        </w:rPr>
      </w:pPr>
    </w:p>
    <w:p w14:paraId="62A99BFF" w14:textId="77777777" w:rsidR="006D4BC4" w:rsidRPr="001B5F3E" w:rsidRDefault="006D4BC4" w:rsidP="00D11B41">
      <w:pPr>
        <w:pStyle w:val="Tekstpodstawowy"/>
        <w:numPr>
          <w:ilvl w:val="1"/>
          <w:numId w:val="31"/>
        </w:numPr>
        <w:spacing w:line="240" w:lineRule="auto"/>
        <w:outlineLvl w:val="0"/>
        <w:rPr>
          <w:rFonts w:ascii="Times New Roman" w:hAnsi="Times New Roman" w:cs="Times New Roman"/>
          <w:bCs/>
          <w:sz w:val="22"/>
          <w:szCs w:val="22"/>
        </w:rPr>
      </w:pPr>
      <w:r w:rsidRPr="001B5F3E">
        <w:rPr>
          <w:rFonts w:ascii="Times New Roman" w:hAnsi="Times New Roman" w:cs="Times New Roman"/>
          <w:bCs/>
          <w:sz w:val="22"/>
          <w:szCs w:val="22"/>
        </w:rPr>
        <w:t>W celu spełnienia ww. warunku</w:t>
      </w:r>
      <w:r w:rsidR="00842569" w:rsidRPr="001B5F3E">
        <w:rPr>
          <w:rFonts w:ascii="Times New Roman" w:hAnsi="Times New Roman" w:cs="Times New Roman"/>
          <w:bCs/>
          <w:sz w:val="22"/>
          <w:szCs w:val="22"/>
        </w:rPr>
        <w:t>/jego części*</w:t>
      </w:r>
      <w:r w:rsidRPr="001B5F3E">
        <w:rPr>
          <w:rFonts w:ascii="Times New Roman" w:hAnsi="Times New Roman" w:cs="Times New Roman"/>
          <w:bCs/>
          <w:sz w:val="22"/>
          <w:szCs w:val="22"/>
        </w:rPr>
        <w:t xml:space="preserve"> </w:t>
      </w:r>
      <w:r w:rsidR="00670654" w:rsidRPr="001B5F3E">
        <w:rPr>
          <w:rFonts w:ascii="Tahoma" w:hAnsi="Tahoma" w:cs="Tahoma"/>
          <w:i/>
          <w:sz w:val="18"/>
          <w:szCs w:val="18"/>
        </w:rPr>
        <w:t>[niepotrzebne skreślić]</w:t>
      </w:r>
      <w:r w:rsidR="00670654" w:rsidRPr="001B5F3E">
        <w:rPr>
          <w:rFonts w:ascii="Times New Roman" w:hAnsi="Times New Roman" w:cs="Times New Roman"/>
          <w:bCs/>
          <w:sz w:val="22"/>
          <w:szCs w:val="22"/>
        </w:rPr>
        <w:t xml:space="preserve"> </w:t>
      </w:r>
      <w:r w:rsidRPr="001B5F3E">
        <w:rPr>
          <w:rFonts w:ascii="Times New Roman" w:hAnsi="Times New Roman" w:cs="Times New Roman"/>
          <w:bCs/>
          <w:sz w:val="22"/>
          <w:szCs w:val="22"/>
        </w:rPr>
        <w:t>polegam na zasadach określonych w art. 118 ustawy PZP na zasobach następującego podmiotu:</w:t>
      </w:r>
    </w:p>
    <w:p w14:paraId="1FD27030" w14:textId="77777777" w:rsidR="006D4BC4" w:rsidRPr="001B5F3E" w:rsidRDefault="006D4BC4" w:rsidP="006D4BC4">
      <w:pPr>
        <w:pStyle w:val="Tekstpodstawowy"/>
        <w:spacing w:line="240" w:lineRule="auto"/>
        <w:ind w:left="1440"/>
        <w:outlineLvl w:val="0"/>
        <w:rPr>
          <w:rFonts w:ascii="Times New Roman" w:hAnsi="Times New Roman" w:cs="Times New Roman"/>
          <w:bCs/>
          <w:sz w:val="22"/>
          <w:szCs w:val="22"/>
        </w:rPr>
      </w:pPr>
      <w:r w:rsidRPr="001B5F3E">
        <w:rPr>
          <w:rFonts w:ascii="Times New Roman" w:hAnsi="Times New Roman" w:cs="Times New Roman"/>
          <w:bCs/>
          <w:sz w:val="22"/>
          <w:szCs w:val="22"/>
        </w:rPr>
        <w:t>…………………………………………………………………………………………..</w:t>
      </w:r>
    </w:p>
    <w:p w14:paraId="6726A027" w14:textId="77777777" w:rsidR="006D4BC4" w:rsidRPr="001B5F3E" w:rsidRDefault="006D4BC4" w:rsidP="006D4BC4">
      <w:pPr>
        <w:pStyle w:val="Tekstpodstawowy"/>
        <w:spacing w:line="240" w:lineRule="auto"/>
        <w:ind w:left="1440"/>
        <w:outlineLvl w:val="0"/>
        <w:rPr>
          <w:rFonts w:ascii="Times New Roman" w:hAnsi="Times New Roman" w:cs="Times New Roman"/>
          <w:bCs/>
          <w:sz w:val="22"/>
          <w:szCs w:val="22"/>
        </w:rPr>
      </w:pPr>
      <w:r w:rsidRPr="001B5F3E">
        <w:rPr>
          <w:rFonts w:ascii="Tahoma" w:hAnsi="Tahoma" w:cs="Tahoma"/>
          <w:i/>
          <w:sz w:val="18"/>
          <w:szCs w:val="18"/>
        </w:rPr>
        <w:t>[</w:t>
      </w:r>
      <w:r w:rsidR="006A2EB7" w:rsidRPr="001B5F3E">
        <w:rPr>
          <w:rFonts w:ascii="Tahoma" w:hAnsi="Tahoma" w:cs="Tahoma"/>
          <w:i/>
          <w:sz w:val="18"/>
          <w:szCs w:val="18"/>
        </w:rPr>
        <w:t>*</w:t>
      </w:r>
      <w:r w:rsidRPr="001B5F3E">
        <w:rPr>
          <w:rFonts w:ascii="Tahoma" w:hAnsi="Tahoma" w:cs="Tahoma"/>
          <w:i/>
          <w:sz w:val="18"/>
          <w:szCs w:val="18"/>
        </w:rPr>
        <w:t>należy podać pełną nazwę/firmę, adres, a także w zależności od podmiotu: NIP/PESEL, KRS/CEiDG]</w:t>
      </w:r>
    </w:p>
    <w:p w14:paraId="4FDAD348" w14:textId="77777777" w:rsidR="00314EE4" w:rsidRPr="001B5F3E" w:rsidRDefault="00314EE4" w:rsidP="00314EE4">
      <w:pPr>
        <w:jc w:val="right"/>
        <w:rPr>
          <w:b/>
          <w:sz w:val="22"/>
          <w:szCs w:val="22"/>
        </w:rPr>
      </w:pPr>
    </w:p>
    <w:p w14:paraId="18E84634" w14:textId="77777777" w:rsidR="007234BF" w:rsidRPr="001B5F3E" w:rsidRDefault="007234BF" w:rsidP="007234BF">
      <w:pPr>
        <w:jc w:val="both"/>
        <w:rPr>
          <w:sz w:val="22"/>
          <w:szCs w:val="22"/>
        </w:rPr>
      </w:pPr>
      <w:r w:rsidRPr="001B5F3E">
        <w:rPr>
          <w:sz w:val="22"/>
          <w:szCs w:val="22"/>
        </w:rPr>
        <w:t xml:space="preserve">Oświadczam, że wszystkie informacje podane w powyższych oświadczeniach są aktualne </w:t>
      </w:r>
      <w:r w:rsidRPr="001B5F3E">
        <w:rPr>
          <w:sz w:val="22"/>
          <w:szCs w:val="22"/>
        </w:rPr>
        <w:br/>
        <w:t>i zgodne z prawdą oraz zostały przedstawione z pełną świadomo</w:t>
      </w:r>
      <w:r w:rsidR="001C1CCD" w:rsidRPr="001B5F3E">
        <w:rPr>
          <w:sz w:val="22"/>
          <w:szCs w:val="22"/>
        </w:rPr>
        <w:t>ścią konsekwencji wprowadzenia z</w:t>
      </w:r>
      <w:r w:rsidRPr="001B5F3E">
        <w:rPr>
          <w:sz w:val="22"/>
          <w:szCs w:val="22"/>
        </w:rPr>
        <w:t>amawiającego w błąd przy przedstawianiu informacji.</w:t>
      </w:r>
    </w:p>
    <w:p w14:paraId="21D9F296" w14:textId="77777777" w:rsidR="004C2FD1" w:rsidRPr="001B5F3E" w:rsidRDefault="004C2FD1" w:rsidP="007234BF">
      <w:pPr>
        <w:jc w:val="both"/>
        <w:rPr>
          <w:sz w:val="22"/>
          <w:szCs w:val="22"/>
        </w:rPr>
      </w:pPr>
    </w:p>
    <w:p w14:paraId="55A4A567" w14:textId="76B46F24" w:rsidR="008540EC" w:rsidRPr="001B5F3E" w:rsidRDefault="008540EC" w:rsidP="00915C33">
      <w:pPr>
        <w:jc w:val="both"/>
        <w:rPr>
          <w:b/>
          <w:sz w:val="22"/>
          <w:szCs w:val="22"/>
        </w:rPr>
      </w:pPr>
    </w:p>
    <w:p w14:paraId="0318BCC8" w14:textId="305B1338" w:rsidR="00915C33" w:rsidRPr="001B5F3E" w:rsidRDefault="00915C33" w:rsidP="00915C33">
      <w:pPr>
        <w:jc w:val="both"/>
        <w:rPr>
          <w:b/>
          <w:sz w:val="22"/>
          <w:szCs w:val="22"/>
        </w:rPr>
      </w:pPr>
    </w:p>
    <w:p w14:paraId="61F53665" w14:textId="17349C7B" w:rsidR="00B87850" w:rsidRPr="001B5F3E" w:rsidRDefault="00B87850" w:rsidP="00915C33">
      <w:pPr>
        <w:jc w:val="both"/>
        <w:rPr>
          <w:b/>
          <w:sz w:val="22"/>
          <w:szCs w:val="22"/>
        </w:rPr>
      </w:pPr>
    </w:p>
    <w:p w14:paraId="5863E1B7" w14:textId="77777777" w:rsidR="00B87850" w:rsidRPr="001B5F3E" w:rsidRDefault="00B87850" w:rsidP="00915C33">
      <w:pPr>
        <w:jc w:val="both"/>
        <w:rPr>
          <w:b/>
          <w:sz w:val="22"/>
          <w:szCs w:val="22"/>
        </w:rPr>
      </w:pPr>
    </w:p>
    <w:p w14:paraId="3E66DD9B" w14:textId="45378913" w:rsidR="00314EE4" w:rsidRPr="007E49ED" w:rsidRDefault="007F1850" w:rsidP="00DF3D4E">
      <w:pPr>
        <w:jc w:val="both"/>
        <w:rPr>
          <w:rFonts w:eastAsiaTheme="minorEastAsia"/>
          <w:b/>
          <w:i/>
          <w:iCs/>
          <w:color w:val="000000"/>
          <w:sz w:val="22"/>
          <w:szCs w:val="22"/>
          <w:lang w:eastAsia="en-US"/>
        </w:rPr>
      </w:pPr>
      <w:r w:rsidRPr="007E49ED">
        <w:rPr>
          <w:b/>
          <w:i/>
          <w:iCs/>
          <w:sz w:val="22"/>
          <w:szCs w:val="22"/>
        </w:rPr>
        <w:t xml:space="preserve">Załącznik </w:t>
      </w:r>
      <w:r w:rsidR="00130F7C" w:rsidRPr="007E49ED">
        <w:rPr>
          <w:b/>
          <w:i/>
          <w:iCs/>
          <w:sz w:val="22"/>
          <w:szCs w:val="22"/>
        </w:rPr>
        <w:t>nr 2</w:t>
      </w:r>
      <w:r w:rsidR="00314EE4" w:rsidRPr="007E49ED">
        <w:rPr>
          <w:b/>
          <w:i/>
          <w:iCs/>
          <w:sz w:val="22"/>
          <w:szCs w:val="22"/>
        </w:rPr>
        <w:t xml:space="preserve"> do formularza oferty</w:t>
      </w:r>
      <w:r w:rsidR="00A37E9C" w:rsidRPr="007E49ED">
        <w:rPr>
          <w:b/>
          <w:i/>
          <w:iCs/>
          <w:sz w:val="22"/>
          <w:szCs w:val="22"/>
        </w:rPr>
        <w:t xml:space="preserve"> – Wypełniony wykaz asortymentowo-ilościowy, stanowiący załącznik A do SWZ z uwzględnieniem </w:t>
      </w:r>
      <w:r w:rsidR="002044D8" w:rsidRPr="007E49ED">
        <w:rPr>
          <w:b/>
          <w:i/>
          <w:iCs/>
          <w:sz w:val="22"/>
          <w:szCs w:val="22"/>
        </w:rPr>
        <w:t xml:space="preserve">zapisów rozdziału III dotyczących </w:t>
      </w:r>
      <w:r w:rsidR="00B9584F" w:rsidRPr="007E49ED">
        <w:rPr>
          <w:b/>
          <w:i/>
          <w:iCs/>
          <w:sz w:val="22"/>
          <w:szCs w:val="22"/>
        </w:rPr>
        <w:t>certyfikacji jakości</w:t>
      </w:r>
      <w:r w:rsidR="002C0D1C" w:rsidRPr="007E49ED">
        <w:rPr>
          <w:b/>
          <w:i/>
          <w:iCs/>
          <w:sz w:val="22"/>
          <w:szCs w:val="22"/>
        </w:rPr>
        <w:t xml:space="preserve"> oferowanych materiałów</w:t>
      </w:r>
      <w:r w:rsidR="00B9584F" w:rsidRPr="007E49ED">
        <w:rPr>
          <w:b/>
          <w:i/>
          <w:iCs/>
          <w:sz w:val="22"/>
          <w:szCs w:val="22"/>
        </w:rPr>
        <w:t>, tj</w:t>
      </w:r>
      <w:r w:rsidR="00E97E54" w:rsidRPr="007E49ED">
        <w:rPr>
          <w:b/>
          <w:i/>
          <w:iCs/>
          <w:sz w:val="22"/>
          <w:szCs w:val="22"/>
        </w:rPr>
        <w:t>.</w:t>
      </w:r>
      <w:r w:rsidR="002C0D1C" w:rsidRPr="007E49ED">
        <w:rPr>
          <w:b/>
          <w:i/>
          <w:iCs/>
          <w:sz w:val="22"/>
          <w:szCs w:val="22"/>
        </w:rPr>
        <w:t xml:space="preserve"> z </w:t>
      </w:r>
      <w:r w:rsidR="00F36815" w:rsidRPr="007E49ED">
        <w:rPr>
          <w:b/>
          <w:i/>
          <w:iCs/>
          <w:sz w:val="22"/>
          <w:szCs w:val="22"/>
        </w:rPr>
        <w:t>podanie</w:t>
      </w:r>
      <w:r w:rsidR="002C0D1C" w:rsidRPr="007E49ED">
        <w:rPr>
          <w:b/>
          <w:i/>
          <w:iCs/>
          <w:sz w:val="22"/>
          <w:szCs w:val="22"/>
        </w:rPr>
        <w:t>m</w:t>
      </w:r>
      <w:r w:rsidR="00F36815" w:rsidRPr="007E49ED">
        <w:rPr>
          <w:b/>
          <w:i/>
          <w:iCs/>
          <w:sz w:val="22"/>
          <w:szCs w:val="22"/>
        </w:rPr>
        <w:t xml:space="preserve"> informacji o</w:t>
      </w:r>
      <w:r w:rsidR="002C0D1C" w:rsidRPr="007E49ED">
        <w:rPr>
          <w:b/>
          <w:i/>
          <w:iCs/>
          <w:sz w:val="22"/>
          <w:szCs w:val="22"/>
        </w:rPr>
        <w:t xml:space="preserve"> </w:t>
      </w:r>
      <w:r w:rsidR="00E97E54" w:rsidRPr="007E49ED">
        <w:rPr>
          <w:rFonts w:eastAsiaTheme="minorEastAsia"/>
          <w:b/>
          <w:i/>
          <w:iCs/>
          <w:color w:val="000000"/>
          <w:sz w:val="22"/>
          <w:szCs w:val="22"/>
          <w:lang w:eastAsia="en-US"/>
        </w:rPr>
        <w:t>posiadanych certyfikatach jakości, tj.</w:t>
      </w:r>
      <w:r w:rsidR="002C0D1C" w:rsidRPr="007E49ED">
        <w:rPr>
          <w:rFonts w:eastAsiaTheme="minorEastAsia"/>
          <w:b/>
          <w:i/>
          <w:iCs/>
          <w:color w:val="000000"/>
          <w:sz w:val="22"/>
          <w:szCs w:val="22"/>
          <w:lang w:eastAsia="en-US"/>
        </w:rPr>
        <w:t> </w:t>
      </w:r>
      <w:r w:rsidR="007E49ED" w:rsidRPr="007E49ED">
        <w:rPr>
          <w:rFonts w:eastAsiaTheme="minorEastAsia"/>
          <w:b/>
          <w:i/>
          <w:iCs/>
          <w:color w:val="000000"/>
          <w:sz w:val="22"/>
          <w:szCs w:val="22"/>
          <w:lang w:eastAsia="en-US"/>
        </w:rPr>
        <w:t xml:space="preserve">minimum o jednym certyfikacie niezależnej jednostki certyfikującej, ze wskazaniem numeru certyfikatu, ewentualnie nazwy </w:t>
      </w:r>
      <w:r w:rsidR="002044D8" w:rsidRPr="007E49ED">
        <w:rPr>
          <w:b/>
          <w:i/>
          <w:iCs/>
          <w:sz w:val="22"/>
          <w:szCs w:val="22"/>
        </w:rPr>
        <w:t xml:space="preserve">oraz zapisów rozdziału </w:t>
      </w:r>
      <w:r w:rsidR="00221B18" w:rsidRPr="007E49ED">
        <w:rPr>
          <w:b/>
          <w:i/>
          <w:iCs/>
          <w:sz w:val="22"/>
          <w:szCs w:val="22"/>
        </w:rPr>
        <w:t xml:space="preserve">XIV </w:t>
      </w:r>
      <w:r w:rsidR="00F71765" w:rsidRPr="007E49ED">
        <w:rPr>
          <w:b/>
          <w:i/>
          <w:iCs/>
          <w:sz w:val="22"/>
          <w:szCs w:val="22"/>
        </w:rPr>
        <w:t>– opisu sporządzeni</w:t>
      </w:r>
      <w:r w:rsidR="00DF3D4E" w:rsidRPr="007E49ED">
        <w:rPr>
          <w:b/>
          <w:i/>
          <w:iCs/>
          <w:sz w:val="22"/>
          <w:szCs w:val="22"/>
        </w:rPr>
        <w:t xml:space="preserve">a </w:t>
      </w:r>
      <w:r w:rsidR="00F71765" w:rsidRPr="007E49ED">
        <w:rPr>
          <w:b/>
          <w:i/>
          <w:iCs/>
          <w:sz w:val="22"/>
          <w:szCs w:val="22"/>
        </w:rPr>
        <w:t>kalkulacji cenowej oferty.</w:t>
      </w:r>
    </w:p>
    <w:p w14:paraId="0FD31337" w14:textId="551D22C6" w:rsidR="00F71765" w:rsidRPr="001B5F3E" w:rsidRDefault="00F71765" w:rsidP="00314EE4">
      <w:pPr>
        <w:jc w:val="right"/>
        <w:rPr>
          <w:b/>
          <w:i/>
          <w:iCs/>
          <w:sz w:val="22"/>
          <w:szCs w:val="22"/>
        </w:rPr>
      </w:pPr>
    </w:p>
    <w:p w14:paraId="41D7746B" w14:textId="77777777" w:rsidR="00017C92" w:rsidRPr="001B5F3E" w:rsidRDefault="00017C92" w:rsidP="00017C92">
      <w:pPr>
        <w:jc w:val="both"/>
        <w:rPr>
          <w:b/>
          <w:i/>
          <w:iCs/>
          <w:sz w:val="22"/>
          <w:szCs w:val="22"/>
        </w:rPr>
      </w:pPr>
    </w:p>
    <w:p w14:paraId="268DDEA6" w14:textId="77777777" w:rsidR="00C118D0" w:rsidRPr="001B5F3E" w:rsidRDefault="00C118D0">
      <w:pPr>
        <w:widowControl/>
        <w:suppressAutoHyphens w:val="0"/>
        <w:spacing w:after="160" w:line="259" w:lineRule="auto"/>
        <w:jc w:val="left"/>
        <w:rPr>
          <w:b/>
          <w:sz w:val="22"/>
          <w:szCs w:val="22"/>
        </w:rPr>
      </w:pPr>
      <w:r w:rsidRPr="001B5F3E">
        <w:rPr>
          <w:b/>
          <w:sz w:val="22"/>
          <w:szCs w:val="22"/>
        </w:rPr>
        <w:br w:type="page"/>
      </w:r>
    </w:p>
    <w:p w14:paraId="00A682BC" w14:textId="2EC2B6FC" w:rsidR="0003029C" w:rsidRPr="001B5F3E" w:rsidRDefault="0003029C" w:rsidP="00314EE4">
      <w:pPr>
        <w:jc w:val="right"/>
        <w:rPr>
          <w:b/>
          <w:sz w:val="22"/>
          <w:szCs w:val="22"/>
        </w:rPr>
      </w:pPr>
      <w:r w:rsidRPr="001B5F3E">
        <w:rPr>
          <w:b/>
          <w:sz w:val="22"/>
          <w:szCs w:val="22"/>
        </w:rPr>
        <w:lastRenderedPageBreak/>
        <w:t xml:space="preserve">Załącznik </w:t>
      </w:r>
      <w:r w:rsidR="0066352D" w:rsidRPr="001B5F3E">
        <w:rPr>
          <w:b/>
          <w:sz w:val="22"/>
          <w:szCs w:val="22"/>
        </w:rPr>
        <w:t xml:space="preserve">nr </w:t>
      </w:r>
      <w:r w:rsidRPr="001B5F3E">
        <w:rPr>
          <w:b/>
          <w:sz w:val="22"/>
          <w:szCs w:val="22"/>
        </w:rPr>
        <w:t>3 do formularza oferty</w:t>
      </w:r>
    </w:p>
    <w:p w14:paraId="0EF2217E" w14:textId="77777777" w:rsidR="009C6186" w:rsidRPr="001B5F3E"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1B5F3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1B5F3E">
        <w:rPr>
          <w:rFonts w:ascii="Times New Roman" w:hAnsi="Times New Roman" w:cs="Times New Roman"/>
          <w:b/>
          <w:iCs/>
          <w:color w:val="000000"/>
          <w:sz w:val="22"/>
          <w:szCs w:val="22"/>
          <w:u w:val="single"/>
        </w:rPr>
        <w:t>OŚWIADCZENIE</w:t>
      </w:r>
    </w:p>
    <w:p w14:paraId="46009D93" w14:textId="77777777" w:rsidR="00D86A5E" w:rsidRPr="001B5F3E" w:rsidRDefault="00576A1B" w:rsidP="00576A1B">
      <w:pPr>
        <w:pStyle w:val="Tekstpodstawowy"/>
        <w:spacing w:line="240" w:lineRule="auto"/>
        <w:jc w:val="center"/>
        <w:rPr>
          <w:rFonts w:ascii="Times New Roman" w:hAnsi="Times New Roman" w:cs="Times New Roman"/>
          <w:b/>
          <w:iCs/>
          <w:color w:val="000000"/>
          <w:sz w:val="22"/>
          <w:szCs w:val="22"/>
          <w:u w:val="single"/>
        </w:rPr>
      </w:pPr>
      <w:r w:rsidRPr="001B5F3E">
        <w:rPr>
          <w:rFonts w:ascii="Times New Roman" w:hAnsi="Times New Roman" w:cs="Times New Roman"/>
          <w:b/>
          <w:iCs/>
          <w:color w:val="000000"/>
          <w:sz w:val="22"/>
          <w:szCs w:val="22"/>
          <w:u w:val="single"/>
        </w:rPr>
        <w:t>(wykaz podwykonawców)</w:t>
      </w:r>
    </w:p>
    <w:p w14:paraId="20A9ED8A" w14:textId="77777777" w:rsidR="00D86A5E" w:rsidRPr="001B5F3E" w:rsidRDefault="00D86A5E" w:rsidP="00D86A5E">
      <w:pPr>
        <w:pStyle w:val="Tekstpodstawowy"/>
        <w:spacing w:line="240" w:lineRule="auto"/>
        <w:rPr>
          <w:rFonts w:ascii="Times New Roman" w:hAnsi="Times New Roman" w:cs="Times New Roman"/>
          <w:sz w:val="22"/>
          <w:szCs w:val="22"/>
        </w:rPr>
      </w:pPr>
      <w:r w:rsidRPr="001B5F3E">
        <w:rPr>
          <w:rFonts w:ascii="Times New Roman" w:hAnsi="Times New Roman" w:cs="Times New Roman"/>
          <w:sz w:val="22"/>
          <w:szCs w:val="22"/>
        </w:rPr>
        <w:t>Oświadczamy, że:</w:t>
      </w:r>
    </w:p>
    <w:p w14:paraId="320A9882" w14:textId="77777777" w:rsidR="00D86A5E" w:rsidRPr="001B5F3E" w:rsidRDefault="00D86A5E" w:rsidP="00D86A5E">
      <w:pPr>
        <w:pStyle w:val="Tekstpodstawowy"/>
        <w:spacing w:line="240" w:lineRule="auto"/>
        <w:rPr>
          <w:rFonts w:ascii="Times New Roman" w:hAnsi="Times New Roman" w:cs="Times New Roman"/>
          <w:sz w:val="22"/>
          <w:szCs w:val="22"/>
        </w:rPr>
      </w:pPr>
    </w:p>
    <w:p w14:paraId="5B8970BE" w14:textId="77777777" w:rsidR="00D86A5E" w:rsidRPr="001B5F3E" w:rsidRDefault="00D86A5E" w:rsidP="00D11B41">
      <w:pPr>
        <w:pStyle w:val="Tekstpodstawowy"/>
        <w:numPr>
          <w:ilvl w:val="0"/>
          <w:numId w:val="32"/>
        </w:numPr>
        <w:spacing w:line="240" w:lineRule="auto"/>
        <w:ind w:left="426"/>
        <w:rPr>
          <w:rFonts w:ascii="Times New Roman" w:hAnsi="Times New Roman" w:cs="Times New Roman"/>
          <w:sz w:val="22"/>
          <w:szCs w:val="22"/>
        </w:rPr>
      </w:pPr>
      <w:r w:rsidRPr="001B5F3E">
        <w:rPr>
          <w:rFonts w:ascii="Times New Roman" w:hAnsi="Times New Roman" w:cs="Times New Roman"/>
          <w:sz w:val="22"/>
          <w:szCs w:val="22"/>
        </w:rPr>
        <w:t>powierzamy* następującym podwykonawcom wykonanie następujących części (zakresu) zamówienia:</w:t>
      </w:r>
    </w:p>
    <w:p w14:paraId="42B707BC" w14:textId="77777777" w:rsidR="00D86A5E" w:rsidRPr="001B5F3E" w:rsidRDefault="00D86A5E" w:rsidP="00D86A5E">
      <w:pPr>
        <w:pStyle w:val="Tekstpodstawowy"/>
        <w:spacing w:line="240" w:lineRule="auto"/>
        <w:ind w:left="426"/>
        <w:rPr>
          <w:rFonts w:ascii="Times New Roman" w:hAnsi="Times New Roman" w:cs="Times New Roman"/>
          <w:sz w:val="22"/>
          <w:szCs w:val="22"/>
        </w:rPr>
      </w:pPr>
    </w:p>
    <w:p w14:paraId="02B0818E" w14:textId="77777777" w:rsidR="00D86A5E" w:rsidRPr="001B5F3E" w:rsidRDefault="00D86A5E" w:rsidP="00D11B41">
      <w:pPr>
        <w:pStyle w:val="Tekstpodstawowy"/>
        <w:numPr>
          <w:ilvl w:val="0"/>
          <w:numId w:val="33"/>
        </w:numPr>
        <w:spacing w:line="240" w:lineRule="auto"/>
        <w:rPr>
          <w:rFonts w:ascii="Times New Roman" w:hAnsi="Times New Roman" w:cs="Times New Roman"/>
          <w:sz w:val="22"/>
          <w:szCs w:val="22"/>
        </w:rPr>
      </w:pPr>
      <w:r w:rsidRPr="001B5F3E">
        <w:rPr>
          <w:rFonts w:ascii="Times New Roman" w:hAnsi="Times New Roman" w:cs="Times New Roman"/>
          <w:sz w:val="22"/>
          <w:szCs w:val="22"/>
        </w:rPr>
        <w:t>Podwykonawca: ………………………………………………………………………………..</w:t>
      </w:r>
    </w:p>
    <w:p w14:paraId="4866D849" w14:textId="77777777" w:rsidR="00D86A5E" w:rsidRPr="001B5F3E" w:rsidRDefault="00D86A5E" w:rsidP="00D86A5E">
      <w:pPr>
        <w:widowControl/>
        <w:suppressAutoHyphens w:val="0"/>
        <w:ind w:left="786"/>
        <w:jc w:val="both"/>
        <w:rPr>
          <w:sz w:val="22"/>
          <w:szCs w:val="22"/>
        </w:rPr>
      </w:pPr>
      <w:r w:rsidRPr="001B5F3E">
        <w:rPr>
          <w:rFonts w:ascii="Tahoma" w:hAnsi="Tahoma" w:cs="Tahoma"/>
          <w:i/>
          <w:sz w:val="18"/>
          <w:szCs w:val="18"/>
        </w:rPr>
        <w:t>[*podać: pełną nazwę/firmę; adres; w zależności od podmiotu: NIP/PESEL, numer KRS/CEIDG]</w:t>
      </w:r>
    </w:p>
    <w:p w14:paraId="2C844F1A" w14:textId="77777777" w:rsidR="00D86A5E" w:rsidRPr="001B5F3E" w:rsidRDefault="00D86A5E" w:rsidP="00576A1B">
      <w:pPr>
        <w:pStyle w:val="Tekstpodstawowy"/>
        <w:spacing w:line="240" w:lineRule="auto"/>
        <w:ind w:left="709"/>
        <w:rPr>
          <w:rFonts w:ascii="Times New Roman" w:hAnsi="Times New Roman" w:cs="Times New Roman"/>
          <w:sz w:val="22"/>
          <w:szCs w:val="22"/>
        </w:rPr>
      </w:pPr>
      <w:r w:rsidRPr="001B5F3E">
        <w:rPr>
          <w:rFonts w:ascii="Times New Roman" w:hAnsi="Times New Roman" w:cs="Times New Roman"/>
          <w:sz w:val="22"/>
          <w:szCs w:val="22"/>
        </w:rPr>
        <w:t>Zakres zamówienia</w:t>
      </w:r>
      <w:r w:rsidR="00576A1B" w:rsidRPr="001B5F3E">
        <w:rPr>
          <w:rFonts w:ascii="Times New Roman" w:hAnsi="Times New Roman" w:cs="Times New Roman"/>
          <w:sz w:val="22"/>
          <w:szCs w:val="22"/>
        </w:rPr>
        <w:t xml:space="preserve"> …………………………………………………………………………….</w:t>
      </w:r>
      <w:r w:rsidR="00A0546E" w:rsidRPr="001B5F3E">
        <w:rPr>
          <w:rFonts w:ascii="Times New Roman" w:hAnsi="Times New Roman" w:cs="Times New Roman"/>
          <w:sz w:val="22"/>
          <w:szCs w:val="22"/>
        </w:rPr>
        <w:t>.</w:t>
      </w:r>
    </w:p>
    <w:p w14:paraId="6ADB561C" w14:textId="77777777" w:rsidR="00A0546E" w:rsidRPr="001B5F3E" w:rsidRDefault="00A0546E" w:rsidP="00576A1B">
      <w:pPr>
        <w:pStyle w:val="Tekstpodstawowy"/>
        <w:spacing w:line="240" w:lineRule="auto"/>
        <w:ind w:left="709"/>
        <w:rPr>
          <w:rFonts w:ascii="Times New Roman" w:hAnsi="Times New Roman" w:cs="Times New Roman"/>
          <w:sz w:val="22"/>
          <w:szCs w:val="22"/>
        </w:rPr>
      </w:pPr>
      <w:r w:rsidRPr="001B5F3E">
        <w:rPr>
          <w:rFonts w:ascii="Times New Roman" w:hAnsi="Times New Roman" w:cs="Times New Roman"/>
          <w:sz w:val="22"/>
          <w:szCs w:val="22"/>
        </w:rPr>
        <w:t>………………………………………………………………………………………………….</w:t>
      </w:r>
    </w:p>
    <w:p w14:paraId="7B835CD1" w14:textId="77777777" w:rsidR="00A0546E" w:rsidRPr="001B5F3E" w:rsidRDefault="00A0546E" w:rsidP="00576A1B">
      <w:pPr>
        <w:pStyle w:val="Tekstpodstawowy"/>
        <w:spacing w:line="240" w:lineRule="auto"/>
        <w:ind w:left="709"/>
        <w:rPr>
          <w:rFonts w:ascii="Times New Roman" w:hAnsi="Times New Roman" w:cs="Times New Roman"/>
          <w:sz w:val="22"/>
          <w:szCs w:val="22"/>
        </w:rPr>
      </w:pPr>
      <w:r w:rsidRPr="001B5F3E">
        <w:rPr>
          <w:rFonts w:ascii="Times New Roman" w:hAnsi="Times New Roman" w:cs="Times New Roman"/>
          <w:sz w:val="22"/>
          <w:szCs w:val="22"/>
        </w:rPr>
        <w:t>………………………………………………………………………………………………….</w:t>
      </w:r>
    </w:p>
    <w:p w14:paraId="798CA673" w14:textId="77777777" w:rsidR="00D86A5E" w:rsidRPr="001B5F3E" w:rsidRDefault="00D86A5E" w:rsidP="00D86A5E">
      <w:pPr>
        <w:pStyle w:val="Tekstpodstawowy"/>
        <w:spacing w:line="240" w:lineRule="auto"/>
        <w:ind w:left="709"/>
        <w:rPr>
          <w:rFonts w:ascii="Tahoma" w:hAnsi="Tahoma" w:cs="Tahoma"/>
          <w:i/>
          <w:sz w:val="18"/>
          <w:szCs w:val="18"/>
        </w:rPr>
      </w:pPr>
      <w:r w:rsidRPr="001B5F3E">
        <w:rPr>
          <w:rFonts w:ascii="Tahoma" w:hAnsi="Tahoma" w:cs="Tahoma"/>
          <w:i/>
          <w:sz w:val="18"/>
          <w:szCs w:val="18"/>
        </w:rPr>
        <w:t>[*podać]</w:t>
      </w:r>
    </w:p>
    <w:p w14:paraId="23DA729B" w14:textId="77777777" w:rsidR="00A0546E" w:rsidRPr="001B5F3E" w:rsidRDefault="00A0546E" w:rsidP="00D86A5E">
      <w:pPr>
        <w:pStyle w:val="Tekstpodstawowy"/>
        <w:spacing w:line="240" w:lineRule="auto"/>
        <w:ind w:left="709"/>
        <w:rPr>
          <w:rFonts w:ascii="Times New Roman" w:hAnsi="Times New Roman" w:cs="Times New Roman"/>
          <w:sz w:val="22"/>
          <w:szCs w:val="22"/>
        </w:rPr>
      </w:pPr>
    </w:p>
    <w:p w14:paraId="0E6B5C49" w14:textId="77777777" w:rsidR="00D86A5E" w:rsidRPr="001B5F3E" w:rsidRDefault="00D86A5E" w:rsidP="00D11B41">
      <w:pPr>
        <w:pStyle w:val="Tekstpodstawowy"/>
        <w:numPr>
          <w:ilvl w:val="0"/>
          <w:numId w:val="33"/>
        </w:numPr>
        <w:spacing w:line="240" w:lineRule="auto"/>
        <w:rPr>
          <w:rFonts w:ascii="Times New Roman" w:hAnsi="Times New Roman" w:cs="Times New Roman"/>
          <w:sz w:val="22"/>
          <w:szCs w:val="22"/>
        </w:rPr>
      </w:pPr>
      <w:r w:rsidRPr="001B5F3E">
        <w:rPr>
          <w:rFonts w:ascii="Times New Roman" w:hAnsi="Times New Roman" w:cs="Times New Roman"/>
          <w:sz w:val="22"/>
          <w:szCs w:val="22"/>
        </w:rPr>
        <w:t>Podwykonawca: ………………………………………………………………………………..</w:t>
      </w:r>
    </w:p>
    <w:p w14:paraId="47C003EF" w14:textId="77777777" w:rsidR="00D86A5E" w:rsidRPr="001B5F3E" w:rsidRDefault="00D86A5E" w:rsidP="00D86A5E">
      <w:pPr>
        <w:widowControl/>
        <w:suppressAutoHyphens w:val="0"/>
        <w:ind w:left="786"/>
        <w:jc w:val="both"/>
        <w:rPr>
          <w:sz w:val="22"/>
          <w:szCs w:val="22"/>
        </w:rPr>
      </w:pPr>
      <w:r w:rsidRPr="001B5F3E">
        <w:rPr>
          <w:rFonts w:ascii="Tahoma" w:hAnsi="Tahoma" w:cs="Tahoma"/>
          <w:i/>
          <w:sz w:val="18"/>
          <w:szCs w:val="18"/>
        </w:rPr>
        <w:t>[*podać: pełną nazwę/firmę; adres; w zależności od podmiotu: NIP/PESEL, numer KRS/CEIDG]</w:t>
      </w:r>
    </w:p>
    <w:p w14:paraId="2C63B022" w14:textId="77777777" w:rsidR="00D86A5E" w:rsidRPr="001B5F3E" w:rsidRDefault="00D86A5E" w:rsidP="00576A1B">
      <w:pPr>
        <w:pStyle w:val="Tekstpodstawowy"/>
        <w:spacing w:line="240" w:lineRule="auto"/>
        <w:ind w:left="709"/>
        <w:rPr>
          <w:rFonts w:ascii="Times New Roman" w:hAnsi="Times New Roman" w:cs="Times New Roman"/>
          <w:sz w:val="22"/>
          <w:szCs w:val="22"/>
        </w:rPr>
      </w:pPr>
      <w:r w:rsidRPr="001B5F3E">
        <w:rPr>
          <w:rFonts w:ascii="Times New Roman" w:hAnsi="Times New Roman" w:cs="Times New Roman"/>
          <w:sz w:val="22"/>
          <w:szCs w:val="22"/>
        </w:rPr>
        <w:t xml:space="preserve">Zakres zamówienia </w:t>
      </w:r>
      <w:r w:rsidR="00576A1B" w:rsidRPr="001B5F3E">
        <w:rPr>
          <w:rFonts w:ascii="Times New Roman" w:hAnsi="Times New Roman" w:cs="Times New Roman"/>
          <w:sz w:val="22"/>
          <w:szCs w:val="22"/>
        </w:rPr>
        <w:t>…………………………………………………………………………..…</w:t>
      </w:r>
    </w:p>
    <w:p w14:paraId="0768C6B2" w14:textId="77777777" w:rsidR="00A0546E" w:rsidRPr="001B5F3E" w:rsidRDefault="00A0546E" w:rsidP="00576A1B">
      <w:pPr>
        <w:pStyle w:val="Tekstpodstawowy"/>
        <w:spacing w:line="240" w:lineRule="auto"/>
        <w:ind w:left="709"/>
        <w:rPr>
          <w:rFonts w:ascii="Times New Roman" w:hAnsi="Times New Roman" w:cs="Times New Roman"/>
          <w:sz w:val="22"/>
          <w:szCs w:val="22"/>
        </w:rPr>
      </w:pPr>
      <w:r w:rsidRPr="001B5F3E">
        <w:rPr>
          <w:rFonts w:ascii="Times New Roman" w:hAnsi="Times New Roman" w:cs="Times New Roman"/>
          <w:sz w:val="22"/>
          <w:szCs w:val="22"/>
        </w:rPr>
        <w:t>…………………………………………………………………………………………………..</w:t>
      </w:r>
    </w:p>
    <w:p w14:paraId="599B52EF" w14:textId="77777777" w:rsidR="00A0546E" w:rsidRPr="001B5F3E" w:rsidRDefault="00A0546E" w:rsidP="00576A1B">
      <w:pPr>
        <w:pStyle w:val="Tekstpodstawowy"/>
        <w:spacing w:line="240" w:lineRule="auto"/>
        <w:ind w:left="709"/>
        <w:rPr>
          <w:rFonts w:ascii="Times New Roman" w:hAnsi="Times New Roman" w:cs="Times New Roman"/>
          <w:sz w:val="22"/>
          <w:szCs w:val="22"/>
        </w:rPr>
      </w:pPr>
      <w:r w:rsidRPr="001B5F3E">
        <w:rPr>
          <w:rFonts w:ascii="Times New Roman" w:hAnsi="Times New Roman" w:cs="Times New Roman"/>
          <w:sz w:val="22"/>
          <w:szCs w:val="22"/>
        </w:rPr>
        <w:t>………………………………………………………………………………………………….</w:t>
      </w:r>
    </w:p>
    <w:p w14:paraId="36C98479" w14:textId="77777777" w:rsidR="00D86A5E" w:rsidRPr="001B5F3E" w:rsidRDefault="00D86A5E" w:rsidP="00D86A5E">
      <w:pPr>
        <w:pStyle w:val="Tekstpodstawowy"/>
        <w:spacing w:line="240" w:lineRule="auto"/>
        <w:ind w:left="709"/>
        <w:rPr>
          <w:rFonts w:ascii="Tahoma" w:hAnsi="Tahoma" w:cs="Tahoma"/>
          <w:i/>
          <w:sz w:val="18"/>
          <w:szCs w:val="18"/>
        </w:rPr>
      </w:pPr>
      <w:r w:rsidRPr="001B5F3E">
        <w:rPr>
          <w:rFonts w:ascii="Tahoma" w:hAnsi="Tahoma" w:cs="Tahoma"/>
          <w:i/>
          <w:sz w:val="18"/>
          <w:szCs w:val="18"/>
        </w:rPr>
        <w:t>[*podać]</w:t>
      </w:r>
    </w:p>
    <w:p w14:paraId="6BEBF424" w14:textId="77777777" w:rsidR="00D86A5E" w:rsidRPr="001B5F3E" w:rsidRDefault="00D86A5E" w:rsidP="00D86A5E">
      <w:pPr>
        <w:pStyle w:val="Tekstpodstawowy"/>
        <w:spacing w:line="240" w:lineRule="auto"/>
        <w:rPr>
          <w:rFonts w:ascii="Times New Roman" w:hAnsi="Times New Roman" w:cs="Times New Roman"/>
          <w:sz w:val="22"/>
          <w:szCs w:val="22"/>
        </w:rPr>
      </w:pPr>
    </w:p>
    <w:p w14:paraId="5601EF47" w14:textId="77777777" w:rsidR="00D86A5E" w:rsidRPr="001B5F3E" w:rsidRDefault="00D86A5E" w:rsidP="00D11B41">
      <w:pPr>
        <w:pStyle w:val="Tekstpodstawowy"/>
        <w:numPr>
          <w:ilvl w:val="0"/>
          <w:numId w:val="32"/>
        </w:numPr>
        <w:spacing w:line="240" w:lineRule="auto"/>
        <w:ind w:left="426"/>
        <w:rPr>
          <w:rFonts w:ascii="Times New Roman" w:hAnsi="Times New Roman" w:cs="Times New Roman"/>
          <w:sz w:val="22"/>
          <w:szCs w:val="22"/>
        </w:rPr>
      </w:pPr>
      <w:r w:rsidRPr="001B5F3E">
        <w:rPr>
          <w:rFonts w:ascii="Times New Roman" w:hAnsi="Times New Roman" w:cs="Times New Roman"/>
          <w:sz w:val="22"/>
          <w:szCs w:val="22"/>
        </w:rPr>
        <w:t>nie powierzamy* podwykonawcom żadnej części (zakresu) zamówienia</w:t>
      </w:r>
    </w:p>
    <w:p w14:paraId="23456DB5" w14:textId="77777777" w:rsidR="00D86A5E" w:rsidRPr="001B5F3E" w:rsidRDefault="00D86A5E" w:rsidP="00576A1B">
      <w:pPr>
        <w:widowControl/>
        <w:suppressAutoHyphens w:val="0"/>
        <w:jc w:val="both"/>
        <w:rPr>
          <w:i/>
          <w:iCs/>
          <w:sz w:val="22"/>
          <w:szCs w:val="22"/>
        </w:rPr>
      </w:pPr>
    </w:p>
    <w:p w14:paraId="398E7658" w14:textId="77777777" w:rsidR="00D86A5E" w:rsidRPr="001B5F3E" w:rsidRDefault="00D86A5E" w:rsidP="00D801F2">
      <w:pPr>
        <w:pStyle w:val="Tekstpodstawowy"/>
        <w:spacing w:line="240" w:lineRule="auto"/>
        <w:ind w:left="709"/>
        <w:rPr>
          <w:rFonts w:ascii="Tahoma" w:hAnsi="Tahoma" w:cs="Tahoma"/>
          <w:i/>
          <w:sz w:val="18"/>
          <w:szCs w:val="18"/>
        </w:rPr>
      </w:pPr>
      <w:r w:rsidRPr="001B5F3E">
        <w:rPr>
          <w:rFonts w:ascii="Tahoma" w:hAnsi="Tahoma" w:cs="Tahoma"/>
          <w:i/>
          <w:sz w:val="18"/>
          <w:szCs w:val="18"/>
        </w:rPr>
        <w:t>[*w razie braku podwykonawców – niepotrzebne skreślić]</w:t>
      </w:r>
    </w:p>
    <w:p w14:paraId="295EF3A6" w14:textId="77777777" w:rsidR="00D86A5E" w:rsidRPr="001B5F3E" w:rsidRDefault="00D86A5E" w:rsidP="00D86A5E">
      <w:pPr>
        <w:widowControl/>
        <w:suppressAutoHyphens w:val="0"/>
        <w:ind w:left="2880"/>
        <w:jc w:val="right"/>
        <w:rPr>
          <w:i/>
          <w:iCs/>
          <w:sz w:val="22"/>
          <w:szCs w:val="22"/>
        </w:rPr>
      </w:pPr>
    </w:p>
    <w:p w14:paraId="3AB5ED70" w14:textId="77777777" w:rsidR="00D86A5E" w:rsidRPr="001B5F3E"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1B5F3E"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1B5F3E" w:rsidRDefault="00D86A5E" w:rsidP="00D86A5E">
      <w:pPr>
        <w:pStyle w:val="Tekstpodstawowy"/>
        <w:spacing w:line="240" w:lineRule="auto"/>
        <w:rPr>
          <w:rFonts w:ascii="Tahoma" w:hAnsi="Tahoma" w:cs="Tahoma"/>
          <w:b/>
          <w:i/>
          <w:sz w:val="18"/>
          <w:szCs w:val="18"/>
        </w:rPr>
      </w:pPr>
      <w:r w:rsidRPr="001B5F3E">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76B8C424" w14:textId="77777777" w:rsidR="00D86A5E" w:rsidRPr="001B5F3E" w:rsidRDefault="00D86A5E" w:rsidP="009C6186">
      <w:pPr>
        <w:pStyle w:val="Tekstpodstawowy"/>
        <w:spacing w:line="240" w:lineRule="auto"/>
        <w:outlineLvl w:val="0"/>
        <w:rPr>
          <w:rFonts w:ascii="Times New Roman" w:hAnsi="Times New Roman" w:cs="Times New Roman"/>
          <w:bCs/>
          <w:sz w:val="22"/>
          <w:szCs w:val="22"/>
        </w:rPr>
      </w:pPr>
    </w:p>
    <w:p w14:paraId="3475CB15" w14:textId="77777777" w:rsidR="00C118D0" w:rsidRPr="001B5F3E" w:rsidRDefault="00C118D0">
      <w:pPr>
        <w:widowControl/>
        <w:suppressAutoHyphens w:val="0"/>
        <w:spacing w:after="160" w:line="259" w:lineRule="auto"/>
        <w:jc w:val="left"/>
        <w:rPr>
          <w:b/>
          <w:sz w:val="22"/>
          <w:szCs w:val="22"/>
        </w:rPr>
      </w:pPr>
      <w:r w:rsidRPr="001B5F3E">
        <w:rPr>
          <w:b/>
          <w:sz w:val="22"/>
          <w:szCs w:val="22"/>
        </w:rPr>
        <w:br w:type="page"/>
      </w:r>
    </w:p>
    <w:p w14:paraId="0F7F9C73" w14:textId="397F1BF2" w:rsidR="0003029C" w:rsidRPr="001B5F3E" w:rsidRDefault="0003029C" w:rsidP="00314EE4">
      <w:pPr>
        <w:jc w:val="right"/>
        <w:rPr>
          <w:b/>
          <w:sz w:val="22"/>
          <w:szCs w:val="22"/>
        </w:rPr>
      </w:pPr>
      <w:r w:rsidRPr="001B5F3E">
        <w:rPr>
          <w:b/>
          <w:sz w:val="22"/>
          <w:szCs w:val="22"/>
        </w:rPr>
        <w:lastRenderedPageBreak/>
        <w:t xml:space="preserve">Załącznik </w:t>
      </w:r>
      <w:r w:rsidR="0066352D" w:rsidRPr="001B5F3E">
        <w:rPr>
          <w:b/>
          <w:sz w:val="22"/>
          <w:szCs w:val="22"/>
        </w:rPr>
        <w:t xml:space="preserve">nr </w:t>
      </w:r>
      <w:r w:rsidRPr="001B5F3E">
        <w:rPr>
          <w:b/>
          <w:sz w:val="22"/>
          <w:szCs w:val="22"/>
        </w:rPr>
        <w:t>4 do formularza oferty</w:t>
      </w:r>
    </w:p>
    <w:p w14:paraId="2DA1A2AC" w14:textId="77777777" w:rsidR="00A00F3F" w:rsidRPr="001B5F3E" w:rsidRDefault="00A00F3F" w:rsidP="00071744">
      <w:pPr>
        <w:pStyle w:val="Tekstpodstawowy"/>
        <w:spacing w:line="240" w:lineRule="auto"/>
        <w:jc w:val="center"/>
        <w:outlineLvl w:val="0"/>
        <w:rPr>
          <w:rFonts w:ascii="Times New Roman" w:hAnsi="Times New Roman" w:cs="Times New Roman"/>
          <w:b/>
          <w:bCs/>
          <w:sz w:val="22"/>
          <w:szCs w:val="22"/>
          <w:u w:val="single"/>
        </w:rPr>
      </w:pPr>
    </w:p>
    <w:p w14:paraId="2CEA717C" w14:textId="77777777" w:rsidR="00071744" w:rsidRPr="007E49ED" w:rsidRDefault="00071744" w:rsidP="00071744">
      <w:pPr>
        <w:pStyle w:val="Tekstpodstawowy"/>
        <w:spacing w:line="240" w:lineRule="auto"/>
        <w:jc w:val="center"/>
        <w:outlineLvl w:val="0"/>
        <w:rPr>
          <w:rFonts w:ascii="Times New Roman" w:hAnsi="Times New Roman" w:cs="Times New Roman"/>
          <w:b/>
          <w:bCs/>
          <w:sz w:val="22"/>
          <w:szCs w:val="22"/>
          <w:u w:val="single"/>
        </w:rPr>
      </w:pPr>
      <w:r w:rsidRPr="007E49ED">
        <w:rPr>
          <w:rFonts w:ascii="Times New Roman" w:hAnsi="Times New Roman" w:cs="Times New Roman"/>
          <w:b/>
          <w:bCs/>
          <w:sz w:val="22"/>
          <w:szCs w:val="22"/>
          <w:u w:val="single"/>
        </w:rPr>
        <w:t xml:space="preserve">OŚWIADCZENIE </w:t>
      </w:r>
    </w:p>
    <w:p w14:paraId="39106316" w14:textId="77777777" w:rsidR="00071744" w:rsidRPr="007E49ED" w:rsidRDefault="00733DF7" w:rsidP="00733DF7">
      <w:pPr>
        <w:pStyle w:val="Tekstpodstawowy"/>
        <w:spacing w:line="240" w:lineRule="auto"/>
        <w:jc w:val="center"/>
        <w:outlineLvl w:val="0"/>
        <w:rPr>
          <w:rFonts w:ascii="Times New Roman" w:hAnsi="Times New Roman" w:cs="Times New Roman"/>
          <w:b/>
          <w:bCs/>
          <w:sz w:val="22"/>
          <w:szCs w:val="22"/>
          <w:u w:val="single"/>
        </w:rPr>
      </w:pPr>
      <w:r w:rsidRPr="007E49ED">
        <w:rPr>
          <w:rFonts w:ascii="Times New Roman" w:hAnsi="Times New Roman" w:cs="Times New Roman"/>
          <w:b/>
          <w:bCs/>
          <w:sz w:val="22"/>
          <w:szCs w:val="22"/>
          <w:u w:val="single"/>
        </w:rPr>
        <w:t xml:space="preserve">DOTYCZĄCE PODMIOTU </w:t>
      </w:r>
      <w:r w:rsidR="00A00F3F" w:rsidRPr="007E49ED">
        <w:rPr>
          <w:rFonts w:ascii="Times New Roman" w:hAnsi="Times New Roman" w:cs="Times New Roman"/>
          <w:b/>
          <w:bCs/>
          <w:sz w:val="22"/>
          <w:szCs w:val="22"/>
          <w:u w:val="single"/>
        </w:rPr>
        <w:t>UDOSTĘPNI</w:t>
      </w:r>
      <w:r w:rsidRPr="007E49ED">
        <w:rPr>
          <w:rFonts w:ascii="Times New Roman" w:hAnsi="Times New Roman" w:cs="Times New Roman"/>
          <w:b/>
          <w:bCs/>
          <w:sz w:val="22"/>
          <w:szCs w:val="22"/>
          <w:u w:val="single"/>
        </w:rPr>
        <w:t>AJĄCEGO ZASOBY WYKONAWCY</w:t>
      </w:r>
    </w:p>
    <w:p w14:paraId="44B60FF2" w14:textId="77777777" w:rsidR="009C6186" w:rsidRPr="007E49ED" w:rsidRDefault="009C6186" w:rsidP="00071744">
      <w:pPr>
        <w:pStyle w:val="Tekstpodstawowy"/>
        <w:spacing w:line="240" w:lineRule="auto"/>
        <w:jc w:val="center"/>
        <w:outlineLvl w:val="0"/>
        <w:rPr>
          <w:rFonts w:ascii="Times New Roman" w:hAnsi="Times New Roman" w:cs="Times New Roman"/>
          <w:b/>
          <w:bCs/>
          <w:sz w:val="22"/>
          <w:szCs w:val="22"/>
          <w:u w:val="single"/>
        </w:rPr>
      </w:pPr>
    </w:p>
    <w:p w14:paraId="178E7F4C" w14:textId="77777777" w:rsidR="002018CF" w:rsidRPr="007E49ED" w:rsidRDefault="002018CF" w:rsidP="002018CF">
      <w:pPr>
        <w:pStyle w:val="Tekstpodstawowy"/>
        <w:spacing w:line="240" w:lineRule="auto"/>
        <w:ind w:left="426"/>
        <w:outlineLvl w:val="0"/>
        <w:rPr>
          <w:rFonts w:ascii="Times New Roman" w:hAnsi="Times New Roman" w:cs="Times New Roman"/>
          <w:b/>
          <w:sz w:val="18"/>
          <w:szCs w:val="18"/>
          <w:u w:val="single"/>
        </w:rPr>
      </w:pPr>
      <w:r w:rsidRPr="007E49ED">
        <w:rPr>
          <w:rFonts w:ascii="Times New Roman" w:hAnsi="Times New Roman" w:cs="Times New Roman"/>
          <w:b/>
          <w:bCs/>
          <w:i/>
          <w:sz w:val="18"/>
          <w:szCs w:val="18"/>
          <w:u w:val="single"/>
        </w:rPr>
        <w:t>[należy przedstawi</w:t>
      </w:r>
      <w:r w:rsidR="00DF29AD" w:rsidRPr="007E49ED">
        <w:rPr>
          <w:rFonts w:ascii="Times New Roman" w:hAnsi="Times New Roman" w:cs="Times New Roman"/>
          <w:b/>
          <w:bCs/>
          <w:i/>
          <w:sz w:val="18"/>
          <w:szCs w:val="18"/>
          <w:u w:val="single"/>
        </w:rPr>
        <w:t>ć dla każdego podmiotu udostępniającego zasoby</w:t>
      </w:r>
      <w:r w:rsidRPr="007E49ED">
        <w:rPr>
          <w:rFonts w:ascii="Times New Roman" w:hAnsi="Times New Roman" w:cs="Times New Roman"/>
          <w:b/>
          <w:bCs/>
          <w:i/>
          <w:sz w:val="18"/>
          <w:szCs w:val="18"/>
          <w:u w:val="single"/>
        </w:rPr>
        <w:t xml:space="preserve"> </w:t>
      </w:r>
      <w:r w:rsidR="00DF29AD" w:rsidRPr="007E49ED">
        <w:rPr>
          <w:rFonts w:ascii="Times New Roman" w:hAnsi="Times New Roman" w:cs="Times New Roman"/>
          <w:b/>
          <w:bCs/>
          <w:i/>
          <w:sz w:val="18"/>
          <w:szCs w:val="18"/>
          <w:u w:val="single"/>
        </w:rPr>
        <w:t xml:space="preserve">wykonawcy </w:t>
      </w:r>
      <w:r w:rsidRPr="007E49ED">
        <w:rPr>
          <w:rFonts w:ascii="Times New Roman" w:hAnsi="Times New Roman" w:cs="Times New Roman"/>
          <w:b/>
          <w:bCs/>
          <w:i/>
          <w:sz w:val="18"/>
          <w:szCs w:val="18"/>
          <w:u w:val="single"/>
        </w:rPr>
        <w:t>oddzielnie – oświadcze</w:t>
      </w:r>
      <w:r w:rsidR="00DF29AD" w:rsidRPr="007E49ED">
        <w:rPr>
          <w:rFonts w:ascii="Times New Roman" w:hAnsi="Times New Roman" w:cs="Times New Roman"/>
          <w:b/>
          <w:bCs/>
          <w:i/>
          <w:sz w:val="18"/>
          <w:szCs w:val="18"/>
          <w:u w:val="single"/>
        </w:rPr>
        <w:t>nie składane przez podmiot udostępniający</w:t>
      </w:r>
      <w:r w:rsidRPr="007E49ED">
        <w:rPr>
          <w:rFonts w:ascii="Times New Roman" w:hAnsi="Times New Roman" w:cs="Times New Roman"/>
          <w:b/>
          <w:bCs/>
          <w:i/>
          <w:sz w:val="18"/>
          <w:szCs w:val="18"/>
          <w:u w:val="single"/>
        </w:rPr>
        <w:t>]</w:t>
      </w:r>
    </w:p>
    <w:tbl>
      <w:tblPr>
        <w:tblW w:w="9211" w:type="dxa"/>
        <w:tblCellMar>
          <w:left w:w="70" w:type="dxa"/>
          <w:right w:w="70" w:type="dxa"/>
        </w:tblCellMar>
        <w:tblLook w:val="0000" w:firstRow="0" w:lastRow="0" w:firstColumn="0" w:lastColumn="0" w:noHBand="0" w:noVBand="0"/>
      </w:tblPr>
      <w:tblGrid>
        <w:gridCol w:w="1986"/>
        <w:gridCol w:w="7225"/>
      </w:tblGrid>
      <w:tr w:rsidR="002018CF" w:rsidRPr="001B5F3E" w14:paraId="07AAD821" w14:textId="77777777" w:rsidTr="008D3E8A">
        <w:trPr>
          <w:trHeight w:val="426"/>
        </w:trPr>
        <w:tc>
          <w:tcPr>
            <w:tcW w:w="1986" w:type="dxa"/>
            <w:vAlign w:val="bottom"/>
          </w:tcPr>
          <w:p w14:paraId="50B64BEB" w14:textId="77777777" w:rsidR="002018CF" w:rsidRPr="001B5F3E" w:rsidRDefault="002018CF" w:rsidP="002018CF">
            <w:pPr>
              <w:autoSpaceDE w:val="0"/>
              <w:autoSpaceDN w:val="0"/>
              <w:adjustRightInd w:val="0"/>
              <w:spacing w:before="60"/>
              <w:rPr>
                <w:sz w:val="22"/>
                <w:szCs w:val="22"/>
              </w:rPr>
            </w:pPr>
            <w:r w:rsidRPr="001B5F3E">
              <w:rPr>
                <w:sz w:val="22"/>
                <w:szCs w:val="22"/>
              </w:rPr>
              <w:t xml:space="preserve">Nazwa </w:t>
            </w:r>
          </w:p>
        </w:tc>
        <w:tc>
          <w:tcPr>
            <w:tcW w:w="7225" w:type="dxa"/>
            <w:vAlign w:val="bottom"/>
          </w:tcPr>
          <w:p w14:paraId="7C8B50E2" w14:textId="77777777" w:rsidR="002018CF" w:rsidRPr="001B5F3E" w:rsidRDefault="002018CF" w:rsidP="002018CF">
            <w:pPr>
              <w:autoSpaceDE w:val="0"/>
              <w:autoSpaceDN w:val="0"/>
              <w:adjustRightInd w:val="0"/>
              <w:spacing w:before="60"/>
              <w:rPr>
                <w:spacing w:val="40"/>
                <w:sz w:val="22"/>
                <w:szCs w:val="22"/>
              </w:rPr>
            </w:pPr>
            <w:r w:rsidRPr="001B5F3E">
              <w:rPr>
                <w:spacing w:val="40"/>
                <w:sz w:val="22"/>
                <w:szCs w:val="22"/>
              </w:rPr>
              <w:t>......................................................................</w:t>
            </w:r>
          </w:p>
        </w:tc>
      </w:tr>
      <w:tr w:rsidR="002018CF" w:rsidRPr="001B5F3E" w14:paraId="370480FF" w14:textId="77777777" w:rsidTr="008D3E8A">
        <w:trPr>
          <w:trHeight w:val="427"/>
        </w:trPr>
        <w:tc>
          <w:tcPr>
            <w:tcW w:w="1986" w:type="dxa"/>
            <w:vAlign w:val="bottom"/>
          </w:tcPr>
          <w:p w14:paraId="40321E5D" w14:textId="77777777" w:rsidR="002018CF" w:rsidRPr="001B5F3E" w:rsidRDefault="002018CF" w:rsidP="002018CF">
            <w:pPr>
              <w:autoSpaceDE w:val="0"/>
              <w:autoSpaceDN w:val="0"/>
              <w:adjustRightInd w:val="0"/>
              <w:spacing w:before="60"/>
              <w:rPr>
                <w:sz w:val="22"/>
                <w:szCs w:val="22"/>
              </w:rPr>
            </w:pPr>
            <w:r w:rsidRPr="001B5F3E">
              <w:rPr>
                <w:sz w:val="22"/>
                <w:szCs w:val="22"/>
              </w:rPr>
              <w:t xml:space="preserve">Adres </w:t>
            </w:r>
          </w:p>
        </w:tc>
        <w:tc>
          <w:tcPr>
            <w:tcW w:w="7225" w:type="dxa"/>
            <w:vAlign w:val="bottom"/>
          </w:tcPr>
          <w:p w14:paraId="5DC3AE59" w14:textId="77777777" w:rsidR="002018CF" w:rsidRPr="001B5F3E" w:rsidRDefault="002018CF" w:rsidP="002018CF">
            <w:pPr>
              <w:autoSpaceDE w:val="0"/>
              <w:autoSpaceDN w:val="0"/>
              <w:adjustRightInd w:val="0"/>
              <w:spacing w:before="60"/>
              <w:rPr>
                <w:sz w:val="22"/>
                <w:szCs w:val="22"/>
              </w:rPr>
            </w:pPr>
            <w:r w:rsidRPr="001B5F3E">
              <w:rPr>
                <w:spacing w:val="40"/>
                <w:sz w:val="22"/>
                <w:szCs w:val="22"/>
              </w:rPr>
              <w:t>......................................................................</w:t>
            </w:r>
          </w:p>
        </w:tc>
      </w:tr>
    </w:tbl>
    <w:p w14:paraId="42D5895C" w14:textId="77777777" w:rsidR="002018CF" w:rsidRPr="001B5F3E" w:rsidRDefault="002018CF" w:rsidP="002018CF">
      <w:pPr>
        <w:pStyle w:val="Tekstpodstawowywcity3"/>
        <w:spacing w:before="60" w:after="0" w:line="240" w:lineRule="auto"/>
        <w:ind w:left="284"/>
        <w:jc w:val="both"/>
        <w:rPr>
          <w:sz w:val="22"/>
          <w:szCs w:val="22"/>
        </w:rPr>
      </w:pPr>
    </w:p>
    <w:p w14:paraId="15035648" w14:textId="77777777" w:rsidR="002018CF" w:rsidRPr="001B5F3E" w:rsidRDefault="002018CF" w:rsidP="002018CF">
      <w:pPr>
        <w:autoSpaceDE w:val="0"/>
        <w:autoSpaceDN w:val="0"/>
        <w:adjustRightInd w:val="0"/>
        <w:jc w:val="left"/>
        <w:rPr>
          <w:sz w:val="22"/>
          <w:szCs w:val="22"/>
        </w:rPr>
      </w:pPr>
      <w:r w:rsidRPr="001B5F3E">
        <w:rPr>
          <w:sz w:val="22"/>
          <w:szCs w:val="22"/>
        </w:rPr>
        <w:t>Ja (My) niżej podpisany (ni)</w:t>
      </w:r>
    </w:p>
    <w:p w14:paraId="3C11C30D" w14:textId="77777777" w:rsidR="002018CF" w:rsidRPr="001B5F3E" w:rsidRDefault="002018CF" w:rsidP="002018CF">
      <w:pPr>
        <w:autoSpaceDE w:val="0"/>
        <w:autoSpaceDN w:val="0"/>
        <w:adjustRightInd w:val="0"/>
        <w:rPr>
          <w:sz w:val="22"/>
          <w:szCs w:val="22"/>
        </w:rPr>
      </w:pPr>
    </w:p>
    <w:p w14:paraId="10749AB9" w14:textId="77777777" w:rsidR="002018CF" w:rsidRPr="001B5F3E" w:rsidRDefault="002018CF" w:rsidP="002018CF">
      <w:pPr>
        <w:autoSpaceDE w:val="0"/>
        <w:autoSpaceDN w:val="0"/>
        <w:adjustRightInd w:val="0"/>
        <w:rPr>
          <w:sz w:val="22"/>
          <w:szCs w:val="22"/>
        </w:rPr>
      </w:pPr>
      <w:r w:rsidRPr="001B5F3E">
        <w:rPr>
          <w:sz w:val="22"/>
          <w:szCs w:val="22"/>
        </w:rPr>
        <w:t>………………………………………………………………………………………………</w:t>
      </w:r>
      <w:r w:rsidR="00411B1E" w:rsidRPr="001B5F3E">
        <w:rPr>
          <w:sz w:val="22"/>
          <w:szCs w:val="22"/>
        </w:rPr>
        <w:t>……………</w:t>
      </w:r>
    </w:p>
    <w:p w14:paraId="64606C3E" w14:textId="77777777" w:rsidR="002018CF" w:rsidRPr="001B5F3E" w:rsidRDefault="002018CF" w:rsidP="002018CF">
      <w:pPr>
        <w:autoSpaceDE w:val="0"/>
        <w:autoSpaceDN w:val="0"/>
        <w:adjustRightInd w:val="0"/>
        <w:rPr>
          <w:sz w:val="22"/>
          <w:szCs w:val="22"/>
        </w:rPr>
      </w:pPr>
    </w:p>
    <w:p w14:paraId="622579D6" w14:textId="14E0FB6E" w:rsidR="002018CF" w:rsidRPr="001B5F3E" w:rsidRDefault="002018CF" w:rsidP="00411B1E">
      <w:pPr>
        <w:autoSpaceDE w:val="0"/>
        <w:autoSpaceDN w:val="0"/>
        <w:adjustRightInd w:val="0"/>
        <w:jc w:val="left"/>
        <w:rPr>
          <w:sz w:val="22"/>
          <w:szCs w:val="22"/>
        </w:rPr>
      </w:pPr>
      <w:r w:rsidRPr="001B5F3E">
        <w:rPr>
          <w:sz w:val="22"/>
          <w:szCs w:val="22"/>
        </w:rPr>
        <w:t>działając w imieniu i na rzecz: ………………………………………………………………………………………………………………………………………………………………………………</w:t>
      </w:r>
      <w:r w:rsidR="00411B1E" w:rsidRPr="001B5F3E">
        <w:rPr>
          <w:sz w:val="22"/>
          <w:szCs w:val="22"/>
        </w:rPr>
        <w:t>…………………………………………</w:t>
      </w:r>
      <w:r w:rsidR="00BA4D3E" w:rsidRPr="001B5F3E">
        <w:rPr>
          <w:sz w:val="22"/>
          <w:szCs w:val="22"/>
        </w:rPr>
        <w:t xml:space="preserve">              </w:t>
      </w:r>
      <w:r w:rsidRPr="001B5F3E">
        <w:rPr>
          <w:sz w:val="22"/>
          <w:szCs w:val="22"/>
        </w:rPr>
        <w:t xml:space="preserve"> </w:t>
      </w:r>
    </w:p>
    <w:p w14:paraId="52BFF57C" w14:textId="77777777" w:rsidR="002018CF" w:rsidRPr="001B5F3E" w:rsidRDefault="002018CF" w:rsidP="002018CF">
      <w:pPr>
        <w:pStyle w:val="Nagwek"/>
        <w:jc w:val="both"/>
        <w:rPr>
          <w:sz w:val="22"/>
          <w:szCs w:val="22"/>
        </w:rPr>
      </w:pPr>
      <w:r w:rsidRPr="001B5F3E">
        <w:rPr>
          <w:sz w:val="22"/>
          <w:szCs w:val="22"/>
        </w:rPr>
        <w:t>w związku</w:t>
      </w:r>
      <w:r w:rsidR="00411B1E" w:rsidRPr="001B5F3E">
        <w:rPr>
          <w:sz w:val="22"/>
          <w:szCs w:val="22"/>
        </w:rPr>
        <w:t xml:space="preserve"> tym</w:t>
      </w:r>
      <w:r w:rsidR="00F15C97" w:rsidRPr="001B5F3E">
        <w:rPr>
          <w:sz w:val="22"/>
          <w:szCs w:val="22"/>
        </w:rPr>
        <w:t>, iż w</w:t>
      </w:r>
      <w:r w:rsidRPr="001B5F3E">
        <w:rPr>
          <w:sz w:val="22"/>
          <w:szCs w:val="22"/>
        </w:rPr>
        <w:t>ykonawca:</w:t>
      </w:r>
    </w:p>
    <w:p w14:paraId="293981B8" w14:textId="77777777" w:rsidR="002018CF" w:rsidRPr="001B5F3E" w:rsidRDefault="002018CF" w:rsidP="002018CF">
      <w:pPr>
        <w:autoSpaceDE w:val="0"/>
        <w:autoSpaceDN w:val="0"/>
        <w:adjustRightInd w:val="0"/>
        <w:rPr>
          <w:sz w:val="22"/>
          <w:szCs w:val="22"/>
        </w:rPr>
      </w:pPr>
      <w:r w:rsidRPr="001B5F3E">
        <w:rPr>
          <w:sz w:val="22"/>
          <w:szCs w:val="22"/>
        </w:rPr>
        <w:t>…………………………</w:t>
      </w:r>
      <w:r w:rsidR="00411B1E" w:rsidRPr="001B5F3E">
        <w:rPr>
          <w:sz w:val="22"/>
          <w:szCs w:val="22"/>
        </w:rPr>
        <w:t>……………………………………………………………………………….</w:t>
      </w:r>
    </w:p>
    <w:p w14:paraId="1E324A5C" w14:textId="77777777" w:rsidR="002018CF" w:rsidRPr="001B5F3E" w:rsidRDefault="00411B1E" w:rsidP="002018CF">
      <w:pPr>
        <w:autoSpaceDE w:val="0"/>
        <w:autoSpaceDN w:val="0"/>
        <w:adjustRightInd w:val="0"/>
        <w:rPr>
          <w:rFonts w:ascii="Arial" w:hAnsi="Arial" w:cs="Arial"/>
          <w:i/>
          <w:sz w:val="18"/>
          <w:szCs w:val="18"/>
        </w:rPr>
      </w:pPr>
      <w:r w:rsidRPr="001B5F3E">
        <w:rPr>
          <w:rFonts w:ascii="Arial" w:hAnsi="Arial" w:cs="Arial"/>
          <w:i/>
          <w:sz w:val="18"/>
          <w:szCs w:val="18"/>
        </w:rPr>
        <w:t>[</w:t>
      </w:r>
      <w:r w:rsidR="00F15C97" w:rsidRPr="001B5F3E">
        <w:rPr>
          <w:rFonts w:ascii="Arial" w:hAnsi="Arial" w:cs="Arial"/>
          <w:i/>
          <w:sz w:val="18"/>
          <w:szCs w:val="18"/>
        </w:rPr>
        <w:t>pełna nazwa w</w:t>
      </w:r>
      <w:r w:rsidR="002018CF" w:rsidRPr="001B5F3E">
        <w:rPr>
          <w:rFonts w:ascii="Arial" w:hAnsi="Arial" w:cs="Arial"/>
          <w:i/>
          <w:sz w:val="18"/>
          <w:szCs w:val="18"/>
        </w:rPr>
        <w:t>ykon</w:t>
      </w:r>
      <w:r w:rsidR="00F15C97" w:rsidRPr="001B5F3E">
        <w:rPr>
          <w:rFonts w:ascii="Arial" w:hAnsi="Arial" w:cs="Arial"/>
          <w:i/>
          <w:sz w:val="18"/>
          <w:szCs w:val="18"/>
        </w:rPr>
        <w:t>awcy i adres/siedziba w</w:t>
      </w:r>
      <w:r w:rsidRPr="001B5F3E">
        <w:rPr>
          <w:rFonts w:ascii="Arial" w:hAnsi="Arial" w:cs="Arial"/>
          <w:i/>
          <w:sz w:val="18"/>
          <w:szCs w:val="18"/>
        </w:rPr>
        <w:t>ykonawcy]</w:t>
      </w:r>
    </w:p>
    <w:p w14:paraId="39D67494" w14:textId="77777777" w:rsidR="00294771" w:rsidRPr="001B5F3E" w:rsidRDefault="00294771" w:rsidP="00BC1F12">
      <w:pPr>
        <w:pStyle w:val="Tekstpodstawowy"/>
        <w:spacing w:line="240" w:lineRule="auto"/>
        <w:outlineLvl w:val="0"/>
        <w:rPr>
          <w:rFonts w:ascii="Times New Roman" w:hAnsi="Times New Roman" w:cs="Times New Roman"/>
          <w:b/>
          <w:sz w:val="22"/>
          <w:szCs w:val="22"/>
          <w:u w:val="single"/>
        </w:rPr>
      </w:pPr>
    </w:p>
    <w:p w14:paraId="70C1534A" w14:textId="345C41E1" w:rsidR="002018CF" w:rsidRPr="001B5F3E" w:rsidRDefault="00294771" w:rsidP="00294771">
      <w:pPr>
        <w:pStyle w:val="Tekstpodstawowy"/>
        <w:spacing w:line="240" w:lineRule="auto"/>
        <w:outlineLvl w:val="0"/>
        <w:rPr>
          <w:rFonts w:ascii="Times New Roman" w:hAnsi="Times New Roman" w:cs="Times New Roman"/>
          <w:b/>
          <w:sz w:val="22"/>
          <w:szCs w:val="22"/>
          <w:u w:val="single"/>
        </w:rPr>
      </w:pPr>
      <w:r w:rsidRPr="001B5F3E">
        <w:rPr>
          <w:rFonts w:ascii="Times New Roman" w:hAnsi="Times New Roman" w:cs="Times New Roman"/>
          <w:b/>
          <w:sz w:val="22"/>
          <w:szCs w:val="22"/>
          <w:u w:val="single"/>
        </w:rPr>
        <w:t>p</w:t>
      </w:r>
      <w:r w:rsidR="004B1FBF" w:rsidRPr="001B5F3E">
        <w:rPr>
          <w:rFonts w:ascii="Times New Roman" w:hAnsi="Times New Roman" w:cs="Times New Roman"/>
          <w:b/>
          <w:sz w:val="22"/>
          <w:szCs w:val="22"/>
          <w:u w:val="single"/>
        </w:rPr>
        <w:t>olega na naszych zasobach</w:t>
      </w:r>
      <w:r w:rsidRPr="001B5F3E">
        <w:rPr>
          <w:rFonts w:ascii="Times New Roman" w:hAnsi="Times New Roman" w:cs="Times New Roman"/>
          <w:b/>
          <w:sz w:val="22"/>
          <w:szCs w:val="22"/>
          <w:u w:val="single"/>
        </w:rPr>
        <w:t xml:space="preserve"> o</w:t>
      </w:r>
      <w:r w:rsidR="002018CF" w:rsidRPr="001B5F3E">
        <w:rPr>
          <w:rFonts w:ascii="Times New Roman" w:hAnsi="Times New Roman" w:cs="Times New Roman"/>
          <w:b/>
          <w:sz w:val="22"/>
          <w:szCs w:val="22"/>
          <w:u w:val="single"/>
        </w:rPr>
        <w:t>świadczam, że:</w:t>
      </w:r>
    </w:p>
    <w:p w14:paraId="43A535D8" w14:textId="77777777" w:rsidR="002018CF" w:rsidRPr="001B5F3E" w:rsidRDefault="002018CF" w:rsidP="002018CF">
      <w:pPr>
        <w:jc w:val="both"/>
        <w:rPr>
          <w:b/>
          <w:sz w:val="22"/>
          <w:szCs w:val="22"/>
          <w:u w:val="single"/>
        </w:rPr>
      </w:pPr>
    </w:p>
    <w:p w14:paraId="340F71F7" w14:textId="77777777" w:rsidR="002018CF" w:rsidRPr="001B5F3E" w:rsidRDefault="002018CF" w:rsidP="00D11B41">
      <w:pPr>
        <w:pStyle w:val="Akapitzlist"/>
        <w:widowControl/>
        <w:numPr>
          <w:ilvl w:val="2"/>
          <w:numId w:val="35"/>
        </w:numPr>
        <w:tabs>
          <w:tab w:val="num" w:pos="1980"/>
        </w:tabs>
        <w:suppressAutoHyphens w:val="0"/>
        <w:ind w:left="426" w:hanging="426"/>
        <w:jc w:val="both"/>
        <w:rPr>
          <w:i/>
          <w:sz w:val="22"/>
          <w:szCs w:val="22"/>
        </w:rPr>
      </w:pPr>
      <w:r w:rsidRPr="001B5F3E">
        <w:rPr>
          <w:b/>
          <w:sz w:val="22"/>
          <w:szCs w:val="22"/>
          <w:u w:val="single"/>
        </w:rPr>
        <w:t>nie podlegam wykluczeniu</w:t>
      </w:r>
      <w:r w:rsidRPr="001B5F3E">
        <w:rPr>
          <w:sz w:val="22"/>
          <w:szCs w:val="22"/>
        </w:rPr>
        <w:t xml:space="preserve"> z postępowania na podstawie art.</w:t>
      </w:r>
      <w:r w:rsidR="00BC1F12" w:rsidRPr="001B5F3E">
        <w:rPr>
          <w:sz w:val="22"/>
          <w:szCs w:val="22"/>
        </w:rPr>
        <w:t xml:space="preserve"> 108 ust. 1 oraz art. 109 ust. 1</w:t>
      </w:r>
      <w:r w:rsidRPr="001B5F3E">
        <w:rPr>
          <w:sz w:val="22"/>
          <w:szCs w:val="22"/>
        </w:rPr>
        <w:t xml:space="preserve"> p</w:t>
      </w:r>
      <w:r w:rsidR="00BC1F12" w:rsidRPr="001B5F3E">
        <w:rPr>
          <w:sz w:val="22"/>
          <w:szCs w:val="22"/>
        </w:rPr>
        <w:t xml:space="preserve">kt 1, 4. 5, i 7-10 ustawy </w:t>
      </w:r>
      <w:r w:rsidRPr="001B5F3E">
        <w:rPr>
          <w:sz w:val="22"/>
          <w:szCs w:val="22"/>
        </w:rPr>
        <w:t>PZP.</w:t>
      </w:r>
    </w:p>
    <w:p w14:paraId="4F93EA0B" w14:textId="77777777" w:rsidR="00F0269A" w:rsidRPr="001B5F3E" w:rsidRDefault="00F0269A" w:rsidP="00F0269A">
      <w:pPr>
        <w:pStyle w:val="Akapitzlist"/>
        <w:widowControl/>
        <w:suppressAutoHyphens w:val="0"/>
        <w:ind w:left="426"/>
        <w:jc w:val="both"/>
        <w:rPr>
          <w:i/>
          <w:sz w:val="22"/>
          <w:szCs w:val="22"/>
        </w:rPr>
      </w:pPr>
    </w:p>
    <w:p w14:paraId="7886959D" w14:textId="77777777" w:rsidR="00BC1F12" w:rsidRPr="001B5F3E" w:rsidRDefault="002018CF" w:rsidP="002018CF">
      <w:pPr>
        <w:jc w:val="both"/>
        <w:rPr>
          <w:i/>
          <w:sz w:val="22"/>
          <w:szCs w:val="22"/>
        </w:rPr>
      </w:pPr>
      <w:r w:rsidRPr="001B5F3E">
        <w:rPr>
          <w:sz w:val="22"/>
          <w:szCs w:val="22"/>
        </w:rPr>
        <w:t>Oświadczam, że zachodzą w stosunku do mnie podstawy wykluczenia z</w:t>
      </w:r>
      <w:r w:rsidR="00AD16FB" w:rsidRPr="001B5F3E">
        <w:rPr>
          <w:sz w:val="22"/>
          <w:szCs w:val="22"/>
        </w:rPr>
        <w:t xml:space="preserve"> postępowania na podstawie art. </w:t>
      </w:r>
      <w:r w:rsidRPr="001B5F3E">
        <w:rPr>
          <w:sz w:val="22"/>
          <w:szCs w:val="22"/>
        </w:rPr>
        <w:t xml:space="preserve">…………. ustawy PZP </w:t>
      </w:r>
      <w:r w:rsidR="00BC1F12" w:rsidRPr="001B5F3E">
        <w:rPr>
          <w:rFonts w:ascii="Tahoma" w:hAnsi="Tahoma" w:cs="Tahoma"/>
          <w:sz w:val="18"/>
          <w:szCs w:val="18"/>
        </w:rPr>
        <w:t>[</w:t>
      </w:r>
      <w:r w:rsidR="00BC1F12" w:rsidRPr="001B5F3E">
        <w:rPr>
          <w:rFonts w:ascii="Tahoma" w:hAnsi="Tahoma" w:cs="Tahoma"/>
          <w:i/>
          <w:sz w:val="18"/>
          <w:szCs w:val="18"/>
        </w:rPr>
        <w:t>podać mającą zastosowanie podstawę wykluczenia spośród wskazanych powyżej].</w:t>
      </w:r>
    </w:p>
    <w:p w14:paraId="5E269E45" w14:textId="77777777" w:rsidR="002018CF" w:rsidRPr="001B5F3E" w:rsidRDefault="002018CF" w:rsidP="002018CF">
      <w:pPr>
        <w:jc w:val="both"/>
        <w:rPr>
          <w:sz w:val="22"/>
          <w:szCs w:val="22"/>
        </w:rPr>
      </w:pPr>
      <w:r w:rsidRPr="001B5F3E">
        <w:rPr>
          <w:sz w:val="22"/>
          <w:szCs w:val="22"/>
        </w:rPr>
        <w:t>Jednocześnie oświadczam, że w związku z ww. okolicznością, na podstawie art. 110 ust. 2 ustawy PZP podjąłem następujące środki naprawcze:</w:t>
      </w:r>
    </w:p>
    <w:p w14:paraId="0A92AF30" w14:textId="33765CC5" w:rsidR="002018CF" w:rsidRPr="001B5F3E" w:rsidRDefault="002018CF" w:rsidP="002018CF">
      <w:pPr>
        <w:pStyle w:val="Tekstpodstawowy"/>
        <w:spacing w:line="240" w:lineRule="auto"/>
        <w:ind w:left="540"/>
        <w:rPr>
          <w:rFonts w:ascii="Times New Roman" w:hAnsi="Times New Roman" w:cs="Times New Roman"/>
          <w:i/>
          <w:sz w:val="22"/>
          <w:szCs w:val="22"/>
        </w:rPr>
      </w:pPr>
      <w:r w:rsidRPr="001B5F3E">
        <w:rPr>
          <w:rFonts w:ascii="Times New Roman" w:hAnsi="Times New Roman" w:cs="Times New Roman"/>
          <w:sz w:val="22"/>
          <w:szCs w:val="22"/>
        </w:rPr>
        <w:t>…………………………………………………………………………………………..…………………...........…………………………………………………………………………………</w:t>
      </w:r>
      <w:r w:rsidR="00AD16FB" w:rsidRPr="001B5F3E">
        <w:rPr>
          <w:rFonts w:ascii="Times New Roman" w:hAnsi="Times New Roman" w:cs="Times New Roman"/>
          <w:sz w:val="22"/>
          <w:szCs w:val="22"/>
        </w:rPr>
        <w:t>…...</w:t>
      </w:r>
      <w:r w:rsidR="00CD79FD" w:rsidRPr="001B5F3E">
        <w:rPr>
          <w:rFonts w:ascii="Times New Roman" w:hAnsi="Times New Roman" w:cs="Times New Roman"/>
          <w:sz w:val="22"/>
          <w:szCs w:val="22"/>
        </w:rPr>
        <w:t>;</w:t>
      </w:r>
    </w:p>
    <w:p w14:paraId="38576A0D" w14:textId="77777777" w:rsidR="002018CF" w:rsidRPr="001B5F3E" w:rsidRDefault="002018CF" w:rsidP="002018CF">
      <w:pPr>
        <w:pStyle w:val="Tekstpodstawowy"/>
        <w:spacing w:line="240" w:lineRule="auto"/>
        <w:rPr>
          <w:rFonts w:ascii="Times New Roman" w:hAnsi="Times New Roman" w:cs="Times New Roman"/>
          <w:i/>
          <w:sz w:val="22"/>
          <w:szCs w:val="22"/>
        </w:rPr>
      </w:pPr>
    </w:p>
    <w:p w14:paraId="6FA9EDF0" w14:textId="4283DA07" w:rsidR="00CD79FD" w:rsidRPr="001B5F3E" w:rsidRDefault="00CD79FD" w:rsidP="00CD79FD">
      <w:pPr>
        <w:pStyle w:val="Akapitzlist"/>
        <w:widowControl/>
        <w:numPr>
          <w:ilvl w:val="2"/>
          <w:numId w:val="36"/>
        </w:numPr>
        <w:suppressAutoHyphens w:val="0"/>
        <w:ind w:left="426" w:hanging="426"/>
        <w:jc w:val="both"/>
        <w:rPr>
          <w:b/>
          <w:sz w:val="22"/>
          <w:szCs w:val="22"/>
          <w:u w:val="single"/>
        </w:rPr>
      </w:pPr>
      <w:r w:rsidRPr="001B5F3E">
        <w:rPr>
          <w:b/>
          <w:bCs/>
          <w:iCs/>
          <w:sz w:val="22"/>
          <w:szCs w:val="22"/>
          <w:u w:val="single"/>
        </w:rPr>
        <w:t>nie podlegam wykluczeniu</w:t>
      </w:r>
      <w:r w:rsidRPr="001B5F3E">
        <w:rPr>
          <w:iCs/>
          <w:sz w:val="22"/>
          <w:szCs w:val="22"/>
        </w:rPr>
        <w:t xml:space="preserve"> z postępowania na podstawie art. </w:t>
      </w:r>
      <w:r w:rsidRPr="001B5F3E">
        <w:rPr>
          <w:bCs/>
          <w:sz w:val="22"/>
          <w:szCs w:val="22"/>
        </w:rPr>
        <w:t xml:space="preserve">7 ust. 1 ustawy </w:t>
      </w:r>
      <w:r w:rsidRPr="001B5F3E">
        <w:rPr>
          <w:sz w:val="22"/>
          <w:szCs w:val="22"/>
        </w:rPr>
        <w:t>z dnia 13 kwietnia 2022 r. o szczególnych rozwiązaniach w zakresie przeciwdziałania wspieraniu agresji na Ukrainę oraz służących ochronie bezpieczeństwa narodowego (Dz.U. z </w:t>
      </w:r>
      <w:r w:rsidR="00C47976" w:rsidRPr="001B5F3E">
        <w:rPr>
          <w:sz w:val="22"/>
          <w:szCs w:val="22"/>
        </w:rPr>
        <w:t xml:space="preserve">2024 </w:t>
      </w:r>
      <w:r w:rsidRPr="001B5F3E">
        <w:rPr>
          <w:sz w:val="22"/>
          <w:szCs w:val="22"/>
        </w:rPr>
        <w:t xml:space="preserve">r., poz. </w:t>
      </w:r>
      <w:r w:rsidR="00C47976" w:rsidRPr="001B5F3E">
        <w:rPr>
          <w:sz w:val="22"/>
          <w:szCs w:val="22"/>
        </w:rPr>
        <w:t>507</w:t>
      </w:r>
      <w:r w:rsidRPr="001B5F3E">
        <w:rPr>
          <w:sz w:val="22"/>
          <w:szCs w:val="22"/>
        </w:rPr>
        <w:t>), tj.:</w:t>
      </w:r>
    </w:p>
    <w:p w14:paraId="6519F078" w14:textId="26654B0D" w:rsidR="00CD79FD" w:rsidRDefault="00CD79FD" w:rsidP="007E49ED">
      <w:pPr>
        <w:pStyle w:val="Akapitzlist"/>
        <w:widowControl/>
        <w:numPr>
          <w:ilvl w:val="0"/>
          <w:numId w:val="97"/>
        </w:numPr>
        <w:suppressAutoHyphens w:val="0"/>
        <w:ind w:left="426" w:hanging="426"/>
        <w:jc w:val="both"/>
        <w:rPr>
          <w:sz w:val="22"/>
          <w:szCs w:val="22"/>
        </w:rPr>
      </w:pPr>
      <w:r w:rsidRPr="007E49ED">
        <w:rPr>
          <w:sz w:val="22"/>
          <w:szCs w:val="22"/>
        </w:rPr>
        <w:t>nie jeste</w:t>
      </w:r>
      <w:r w:rsidR="00FE67FC" w:rsidRPr="007E49ED">
        <w:rPr>
          <w:sz w:val="22"/>
          <w:szCs w:val="22"/>
        </w:rPr>
        <w:t>m</w:t>
      </w:r>
      <w:r w:rsidRPr="007E49ED">
        <w:rPr>
          <w:sz w:val="22"/>
          <w:szCs w:val="22"/>
        </w:rPr>
        <w:t xml:space="preserve"> wykonawcą wymienionym w wykazach określonych w rozporządzeniu 765/2006 i</w:t>
      </w:r>
      <w:r w:rsidR="007E49ED">
        <w:rPr>
          <w:sz w:val="22"/>
          <w:szCs w:val="22"/>
        </w:rPr>
        <w:t> </w:t>
      </w:r>
      <w:r w:rsidRPr="007E49ED">
        <w:rPr>
          <w:sz w:val="22"/>
          <w:szCs w:val="22"/>
        </w:rPr>
        <w:t>rozporządzeniu 269/2014 ani wpisanym na listę na podstawie decyzji w sprawie wpisu na listę rozstrzygającej o zastosowaniu środka, o którym mowa w art. 1 pkt 3 cyt. ustawy;</w:t>
      </w:r>
    </w:p>
    <w:p w14:paraId="2F2B152B" w14:textId="2A04D788" w:rsidR="00CD79FD" w:rsidRDefault="00CD79FD" w:rsidP="007E49ED">
      <w:pPr>
        <w:pStyle w:val="Akapitzlist"/>
        <w:widowControl/>
        <w:numPr>
          <w:ilvl w:val="0"/>
          <w:numId w:val="97"/>
        </w:numPr>
        <w:suppressAutoHyphens w:val="0"/>
        <w:ind w:left="426" w:hanging="426"/>
        <w:jc w:val="both"/>
        <w:rPr>
          <w:sz w:val="22"/>
          <w:szCs w:val="22"/>
        </w:rPr>
      </w:pPr>
      <w:r w:rsidRPr="007E49ED">
        <w:rPr>
          <w:sz w:val="22"/>
          <w:szCs w:val="22"/>
        </w:rPr>
        <w:t>nie jeste</w:t>
      </w:r>
      <w:r w:rsidR="00FE67FC" w:rsidRPr="007E49ED">
        <w:rPr>
          <w:sz w:val="22"/>
          <w:szCs w:val="22"/>
        </w:rPr>
        <w:t>m</w:t>
      </w:r>
      <w:r w:rsidRPr="007E49ED">
        <w:rPr>
          <w:sz w:val="22"/>
          <w:szCs w:val="22"/>
        </w:rPr>
        <w:t xml:space="preserve"> wykonawcą, którego beneficjentem rzeczywistym w rozumieniu ustawy z dnia 1</w:t>
      </w:r>
      <w:r w:rsidR="007E49ED" w:rsidRPr="007E49ED">
        <w:rPr>
          <w:sz w:val="22"/>
          <w:szCs w:val="22"/>
        </w:rPr>
        <w:t> </w:t>
      </w:r>
      <w:r w:rsidRPr="007E49ED">
        <w:rPr>
          <w:sz w:val="22"/>
          <w:szCs w:val="22"/>
        </w:rPr>
        <w:t>marca 2018 r. o przeciwdziałaniu praniu pieniędzy oraz finansowaniu terroryzmu (Dz.U z</w:t>
      </w:r>
      <w:r w:rsidR="007E49ED" w:rsidRPr="007E49ED">
        <w:rPr>
          <w:sz w:val="22"/>
          <w:szCs w:val="22"/>
        </w:rPr>
        <w:t> </w:t>
      </w:r>
      <w:r w:rsidRPr="007E49ED">
        <w:rPr>
          <w:sz w:val="22"/>
          <w:szCs w:val="22"/>
        </w:rPr>
        <w:t>2022 r., poz. 593 i 655) jest osoba wymieniona w wykazach określonych w rozporządzeniu 765/2006 i</w:t>
      </w:r>
      <w:r w:rsidR="007E49ED">
        <w:rPr>
          <w:sz w:val="22"/>
          <w:szCs w:val="22"/>
        </w:rPr>
        <w:t> </w:t>
      </w:r>
      <w:r w:rsidRPr="007E49ED">
        <w:rPr>
          <w:sz w:val="22"/>
          <w:szCs w:val="22"/>
        </w:rPr>
        <w:t>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2D7E9D7" w14:textId="0E9C6A9A" w:rsidR="00CD79FD" w:rsidRPr="007E49ED" w:rsidRDefault="00CD79FD" w:rsidP="007E49ED">
      <w:pPr>
        <w:pStyle w:val="Akapitzlist"/>
        <w:widowControl/>
        <w:numPr>
          <w:ilvl w:val="0"/>
          <w:numId w:val="97"/>
        </w:numPr>
        <w:suppressAutoHyphens w:val="0"/>
        <w:ind w:left="426" w:hanging="426"/>
        <w:jc w:val="both"/>
        <w:rPr>
          <w:sz w:val="22"/>
          <w:szCs w:val="22"/>
        </w:rPr>
      </w:pPr>
      <w:r w:rsidRPr="007E49ED">
        <w:rPr>
          <w:sz w:val="22"/>
          <w:szCs w:val="22"/>
        </w:rPr>
        <w:t>nie jeste</w:t>
      </w:r>
      <w:r w:rsidR="00FE67FC" w:rsidRPr="007E49ED">
        <w:rPr>
          <w:sz w:val="22"/>
          <w:szCs w:val="22"/>
        </w:rPr>
        <w:t>m</w:t>
      </w:r>
      <w:r w:rsidRPr="007E49ED">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w:t>
      </w:r>
      <w:r w:rsidR="007E49ED" w:rsidRPr="007E49ED">
        <w:rPr>
          <w:sz w:val="22"/>
          <w:szCs w:val="22"/>
        </w:rPr>
        <w:t> </w:t>
      </w:r>
      <w:r w:rsidRPr="007E49ED">
        <w:rPr>
          <w:sz w:val="22"/>
          <w:szCs w:val="22"/>
        </w:rPr>
        <w:t>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E822D00" w14:textId="33051086" w:rsidR="00FA4696" w:rsidRPr="001B5F3E" w:rsidRDefault="00FA4696" w:rsidP="00FA4696">
      <w:pPr>
        <w:pStyle w:val="Akapitzlist"/>
        <w:widowControl/>
        <w:suppressAutoHyphens w:val="0"/>
        <w:ind w:left="1429"/>
        <w:jc w:val="both"/>
        <w:rPr>
          <w:sz w:val="22"/>
          <w:szCs w:val="22"/>
        </w:rPr>
      </w:pPr>
    </w:p>
    <w:p w14:paraId="12E1C0C3" w14:textId="7D29AAD4" w:rsidR="00FA4696" w:rsidRPr="001B5F3E" w:rsidRDefault="00FA4696" w:rsidP="00FA4696">
      <w:pPr>
        <w:pStyle w:val="Tekstpodstawowy"/>
        <w:spacing w:line="240" w:lineRule="auto"/>
        <w:outlineLvl w:val="0"/>
        <w:rPr>
          <w:rFonts w:ascii="Tahoma" w:hAnsi="Tahoma" w:cs="Tahoma"/>
          <w:i/>
          <w:sz w:val="18"/>
          <w:szCs w:val="18"/>
        </w:rPr>
      </w:pPr>
      <w:r w:rsidRPr="001B5F3E">
        <w:rPr>
          <w:rFonts w:ascii="Times New Roman" w:hAnsi="Times New Roman" w:cs="Times New Roman"/>
          <w:sz w:val="22"/>
          <w:szCs w:val="22"/>
        </w:rPr>
        <w:lastRenderedPageBreak/>
        <w:t>Oświadczam, że zachodzą w stosunku do mnie podstawy wykluczenia z postępowania na podstawie art.</w:t>
      </w:r>
      <w:r w:rsidR="00C679CF" w:rsidRPr="001B5F3E">
        <w:rPr>
          <w:rFonts w:ascii="Times New Roman" w:hAnsi="Times New Roman" w:cs="Times New Roman"/>
          <w:sz w:val="22"/>
          <w:szCs w:val="22"/>
        </w:rPr>
        <w:t> </w:t>
      </w:r>
      <w:r w:rsidRPr="001B5F3E">
        <w:rPr>
          <w:rFonts w:ascii="Times New Roman" w:hAnsi="Times New Roman" w:cs="Times New Roman"/>
          <w:sz w:val="22"/>
          <w:szCs w:val="22"/>
        </w:rPr>
        <w:t>…………. ustawy z dnia 13 kwietnia 2022 r. o szczególnych rozwiązaniach w zakresie przeciwdziałania wspieraniu agresji na Ukrainę oraz służących ochronie bezpieczeństwa narodowego (Dz.U. z 202</w:t>
      </w:r>
      <w:r w:rsidR="00B000AB" w:rsidRPr="001B5F3E">
        <w:rPr>
          <w:rFonts w:ascii="Times New Roman" w:hAnsi="Times New Roman" w:cs="Times New Roman"/>
          <w:sz w:val="22"/>
          <w:szCs w:val="22"/>
        </w:rPr>
        <w:t>4</w:t>
      </w:r>
      <w:r w:rsidRPr="001B5F3E">
        <w:rPr>
          <w:rFonts w:ascii="Times New Roman" w:hAnsi="Times New Roman" w:cs="Times New Roman"/>
          <w:sz w:val="22"/>
          <w:szCs w:val="22"/>
        </w:rPr>
        <w:t xml:space="preserve"> r., poz. </w:t>
      </w:r>
      <w:r w:rsidR="00B000AB" w:rsidRPr="001B5F3E">
        <w:rPr>
          <w:rFonts w:ascii="Times New Roman" w:hAnsi="Times New Roman" w:cs="Times New Roman"/>
          <w:sz w:val="22"/>
          <w:szCs w:val="22"/>
        </w:rPr>
        <w:t>504 ze zm.</w:t>
      </w:r>
      <w:r w:rsidRPr="001B5F3E">
        <w:rPr>
          <w:rFonts w:ascii="Times New Roman" w:hAnsi="Times New Roman" w:cs="Times New Roman"/>
          <w:sz w:val="22"/>
          <w:szCs w:val="22"/>
        </w:rPr>
        <w:t xml:space="preserve">) </w:t>
      </w:r>
      <w:r w:rsidRPr="001B5F3E">
        <w:rPr>
          <w:rFonts w:ascii="Tahoma" w:hAnsi="Tahoma" w:cs="Tahoma"/>
          <w:sz w:val="18"/>
          <w:szCs w:val="18"/>
        </w:rPr>
        <w:t>[</w:t>
      </w:r>
      <w:r w:rsidRPr="001B5F3E">
        <w:rPr>
          <w:rFonts w:ascii="Tahoma" w:hAnsi="Tahoma" w:cs="Tahoma"/>
          <w:i/>
          <w:sz w:val="18"/>
          <w:szCs w:val="18"/>
        </w:rPr>
        <w:t>podać mającą zastosowanie podstawę wykluczenia spośród wskazanych powyżej]</w:t>
      </w:r>
      <w:r w:rsidR="00694FD7" w:rsidRPr="001B5F3E">
        <w:rPr>
          <w:rFonts w:ascii="Tahoma" w:hAnsi="Tahoma" w:cs="Tahoma"/>
          <w:i/>
          <w:sz w:val="18"/>
          <w:szCs w:val="18"/>
        </w:rPr>
        <w:t>;</w:t>
      </w:r>
    </w:p>
    <w:p w14:paraId="7F6F6606" w14:textId="77777777" w:rsidR="00CD79FD" w:rsidRPr="001B5F3E" w:rsidRDefault="00CD79FD" w:rsidP="00694FD7">
      <w:pPr>
        <w:widowControl/>
        <w:suppressAutoHyphens w:val="0"/>
        <w:jc w:val="both"/>
        <w:rPr>
          <w:b/>
          <w:sz w:val="22"/>
          <w:szCs w:val="22"/>
          <w:u w:val="single"/>
        </w:rPr>
      </w:pPr>
    </w:p>
    <w:p w14:paraId="0C8C559C" w14:textId="0C5FB8D2" w:rsidR="002018CF" w:rsidRPr="001B5F3E" w:rsidRDefault="002018CF" w:rsidP="00D11B41">
      <w:pPr>
        <w:pStyle w:val="Akapitzlist"/>
        <w:widowControl/>
        <w:numPr>
          <w:ilvl w:val="2"/>
          <w:numId w:val="36"/>
        </w:numPr>
        <w:suppressAutoHyphens w:val="0"/>
        <w:ind w:left="426" w:hanging="426"/>
        <w:jc w:val="both"/>
        <w:rPr>
          <w:b/>
          <w:sz w:val="22"/>
          <w:szCs w:val="22"/>
          <w:u w:val="single"/>
        </w:rPr>
      </w:pPr>
      <w:r w:rsidRPr="001B5F3E">
        <w:rPr>
          <w:b/>
          <w:sz w:val="22"/>
          <w:szCs w:val="22"/>
          <w:u w:val="single"/>
        </w:rPr>
        <w:t>zobowiązuję s</w:t>
      </w:r>
      <w:r w:rsidR="00FB0B9F" w:rsidRPr="001B5F3E">
        <w:rPr>
          <w:b/>
          <w:sz w:val="22"/>
          <w:szCs w:val="22"/>
          <w:u w:val="single"/>
        </w:rPr>
        <w:t>ię udostępnić swoje zasoby ww. w</w:t>
      </w:r>
      <w:r w:rsidRPr="001B5F3E">
        <w:rPr>
          <w:b/>
          <w:sz w:val="22"/>
          <w:szCs w:val="22"/>
          <w:u w:val="single"/>
        </w:rPr>
        <w:t>ykonawcy.</w:t>
      </w:r>
    </w:p>
    <w:p w14:paraId="7EBCEFD3" w14:textId="77777777" w:rsidR="002018CF" w:rsidRPr="001B5F3E" w:rsidRDefault="002018CF" w:rsidP="002018CF">
      <w:pPr>
        <w:autoSpaceDE w:val="0"/>
        <w:autoSpaceDN w:val="0"/>
        <w:adjustRightInd w:val="0"/>
        <w:rPr>
          <w:sz w:val="22"/>
          <w:szCs w:val="22"/>
        </w:rPr>
      </w:pPr>
    </w:p>
    <w:p w14:paraId="31496DA9" w14:textId="77777777" w:rsidR="002018CF" w:rsidRPr="001B5F3E" w:rsidRDefault="00FB0B9F" w:rsidP="002018CF">
      <w:pPr>
        <w:autoSpaceDE w:val="0"/>
        <w:autoSpaceDN w:val="0"/>
        <w:adjustRightInd w:val="0"/>
        <w:jc w:val="both"/>
        <w:rPr>
          <w:sz w:val="22"/>
          <w:szCs w:val="22"/>
        </w:rPr>
      </w:pPr>
      <w:r w:rsidRPr="001B5F3E">
        <w:rPr>
          <w:sz w:val="22"/>
          <w:szCs w:val="22"/>
        </w:rPr>
        <w:t>W celu oceny, czy ww. w</w:t>
      </w:r>
      <w:r w:rsidR="002018CF" w:rsidRPr="001B5F3E">
        <w:rPr>
          <w:sz w:val="22"/>
          <w:szCs w:val="22"/>
        </w:rPr>
        <w:t>ykonawca będzie dysponował moimi zasobami w stopniu niezbędnym dla należytego wykonania zamówienia oraz oceny, czy stosunek nas łączący gwarantuje rzeczywisty dostęp do moich zasobów podaję następujące informacje:</w:t>
      </w:r>
    </w:p>
    <w:p w14:paraId="6900B78C" w14:textId="77777777" w:rsidR="002018CF" w:rsidRPr="001B5F3E" w:rsidRDefault="002018CF" w:rsidP="002018CF">
      <w:pPr>
        <w:autoSpaceDE w:val="0"/>
        <w:autoSpaceDN w:val="0"/>
        <w:adjustRightInd w:val="0"/>
        <w:rPr>
          <w:sz w:val="22"/>
          <w:szCs w:val="22"/>
        </w:rPr>
      </w:pPr>
    </w:p>
    <w:p w14:paraId="5B8E56D1" w14:textId="77777777" w:rsidR="002018CF" w:rsidRPr="001B5F3E"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1B5F3E">
        <w:rPr>
          <w:sz w:val="22"/>
          <w:szCs w:val="22"/>
        </w:rPr>
        <w:t>z</w:t>
      </w:r>
      <w:r w:rsidR="00F15C97" w:rsidRPr="001B5F3E">
        <w:rPr>
          <w:sz w:val="22"/>
          <w:szCs w:val="22"/>
        </w:rPr>
        <w:t>akres moich zasobów dostępnych w</w:t>
      </w:r>
      <w:r w:rsidRPr="001B5F3E">
        <w:rPr>
          <w:sz w:val="22"/>
          <w:szCs w:val="22"/>
        </w:rPr>
        <w:t>ykonawcy:</w:t>
      </w:r>
    </w:p>
    <w:p w14:paraId="7EA56B69" w14:textId="77777777" w:rsidR="002018CF" w:rsidRPr="001B5F3E" w:rsidRDefault="002018CF" w:rsidP="002018CF">
      <w:pPr>
        <w:autoSpaceDE w:val="0"/>
        <w:autoSpaceDN w:val="0"/>
        <w:adjustRightInd w:val="0"/>
        <w:ind w:left="567"/>
        <w:rPr>
          <w:sz w:val="22"/>
          <w:szCs w:val="22"/>
        </w:rPr>
      </w:pPr>
      <w:r w:rsidRPr="001B5F3E">
        <w:rPr>
          <w:sz w:val="22"/>
          <w:szCs w:val="22"/>
        </w:rPr>
        <w:t>…………………………………………………………………………………</w:t>
      </w:r>
      <w:r w:rsidR="00FB0B9F" w:rsidRPr="001B5F3E">
        <w:rPr>
          <w:sz w:val="22"/>
          <w:szCs w:val="22"/>
        </w:rPr>
        <w:t>……………….</w:t>
      </w:r>
    </w:p>
    <w:p w14:paraId="2B169308" w14:textId="77777777" w:rsidR="002018CF" w:rsidRPr="001B5F3E" w:rsidRDefault="002018CF" w:rsidP="002018CF">
      <w:pPr>
        <w:autoSpaceDE w:val="0"/>
        <w:autoSpaceDN w:val="0"/>
        <w:adjustRightInd w:val="0"/>
        <w:ind w:left="567"/>
        <w:rPr>
          <w:sz w:val="22"/>
          <w:szCs w:val="22"/>
        </w:rPr>
      </w:pPr>
      <w:r w:rsidRPr="001B5F3E">
        <w:rPr>
          <w:sz w:val="22"/>
          <w:szCs w:val="22"/>
        </w:rPr>
        <w:t>…………………………………………………………………………………</w:t>
      </w:r>
      <w:r w:rsidR="00FB0B9F" w:rsidRPr="001B5F3E">
        <w:rPr>
          <w:sz w:val="22"/>
          <w:szCs w:val="22"/>
        </w:rPr>
        <w:t>………………</w:t>
      </w:r>
    </w:p>
    <w:p w14:paraId="1C13655D" w14:textId="77777777" w:rsidR="002018CF" w:rsidRPr="001B5F3E" w:rsidRDefault="002018CF" w:rsidP="002018CF">
      <w:pPr>
        <w:autoSpaceDE w:val="0"/>
        <w:autoSpaceDN w:val="0"/>
        <w:adjustRightInd w:val="0"/>
        <w:ind w:left="567"/>
        <w:rPr>
          <w:sz w:val="22"/>
          <w:szCs w:val="22"/>
        </w:rPr>
      </w:pPr>
    </w:p>
    <w:p w14:paraId="2F2450E4" w14:textId="77777777" w:rsidR="002018CF" w:rsidRPr="001B5F3E"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1B5F3E">
        <w:rPr>
          <w:sz w:val="22"/>
          <w:szCs w:val="22"/>
        </w:rPr>
        <w:t>sposób wyk</w:t>
      </w:r>
      <w:r w:rsidR="00F15C97" w:rsidRPr="001B5F3E">
        <w:rPr>
          <w:sz w:val="22"/>
          <w:szCs w:val="22"/>
        </w:rPr>
        <w:t>orzystania moich zasobów przez w</w:t>
      </w:r>
      <w:r w:rsidRPr="001B5F3E">
        <w:rPr>
          <w:sz w:val="22"/>
          <w:szCs w:val="22"/>
        </w:rPr>
        <w:t>ykonawcę przy wykonywaniu zamówienia:</w:t>
      </w:r>
    </w:p>
    <w:p w14:paraId="1F4005D5" w14:textId="77777777" w:rsidR="002018CF" w:rsidRPr="001B5F3E" w:rsidRDefault="002018CF" w:rsidP="002018CF">
      <w:pPr>
        <w:autoSpaceDE w:val="0"/>
        <w:autoSpaceDN w:val="0"/>
        <w:adjustRightInd w:val="0"/>
        <w:ind w:left="567"/>
        <w:rPr>
          <w:sz w:val="22"/>
          <w:szCs w:val="22"/>
        </w:rPr>
      </w:pPr>
      <w:r w:rsidRPr="001B5F3E">
        <w:rPr>
          <w:sz w:val="22"/>
          <w:szCs w:val="22"/>
        </w:rPr>
        <w:t>…………………………………………………………………………………</w:t>
      </w:r>
      <w:r w:rsidR="00FB0B9F" w:rsidRPr="001B5F3E">
        <w:rPr>
          <w:sz w:val="22"/>
          <w:szCs w:val="22"/>
        </w:rPr>
        <w:t>…………………</w:t>
      </w:r>
    </w:p>
    <w:p w14:paraId="762C8F65" w14:textId="77777777" w:rsidR="002018CF" w:rsidRPr="001B5F3E" w:rsidRDefault="002018CF" w:rsidP="002018CF">
      <w:pPr>
        <w:autoSpaceDE w:val="0"/>
        <w:autoSpaceDN w:val="0"/>
        <w:adjustRightInd w:val="0"/>
        <w:ind w:left="567"/>
        <w:rPr>
          <w:sz w:val="22"/>
          <w:szCs w:val="22"/>
        </w:rPr>
      </w:pPr>
      <w:r w:rsidRPr="001B5F3E">
        <w:rPr>
          <w:sz w:val="22"/>
          <w:szCs w:val="22"/>
        </w:rPr>
        <w:t>…………………………………………………………………………………</w:t>
      </w:r>
      <w:r w:rsidR="00FB0B9F" w:rsidRPr="001B5F3E">
        <w:rPr>
          <w:sz w:val="22"/>
          <w:szCs w:val="22"/>
        </w:rPr>
        <w:t>…………………</w:t>
      </w:r>
    </w:p>
    <w:p w14:paraId="26861FC9" w14:textId="77777777" w:rsidR="002018CF" w:rsidRPr="001B5F3E" w:rsidRDefault="002018CF" w:rsidP="002018CF">
      <w:pPr>
        <w:autoSpaceDE w:val="0"/>
        <w:autoSpaceDN w:val="0"/>
        <w:adjustRightInd w:val="0"/>
        <w:ind w:left="567"/>
        <w:jc w:val="both"/>
        <w:rPr>
          <w:sz w:val="22"/>
          <w:szCs w:val="22"/>
        </w:rPr>
      </w:pPr>
    </w:p>
    <w:p w14:paraId="027E32DF" w14:textId="77777777" w:rsidR="002018CF" w:rsidRPr="001B5F3E"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1B5F3E">
        <w:rPr>
          <w:sz w:val="22"/>
          <w:szCs w:val="22"/>
        </w:rPr>
        <w:t>charakteru stosu</w:t>
      </w:r>
      <w:r w:rsidR="00F15C97" w:rsidRPr="001B5F3E">
        <w:rPr>
          <w:sz w:val="22"/>
          <w:szCs w:val="22"/>
        </w:rPr>
        <w:t>nku, jaki będzie mnie łączył z w</w:t>
      </w:r>
      <w:r w:rsidRPr="001B5F3E">
        <w:rPr>
          <w:sz w:val="22"/>
          <w:szCs w:val="22"/>
        </w:rPr>
        <w:t>ykonawcą:</w:t>
      </w:r>
    </w:p>
    <w:p w14:paraId="3E72481D" w14:textId="77777777" w:rsidR="002018CF" w:rsidRPr="001B5F3E" w:rsidRDefault="002018CF" w:rsidP="002018CF">
      <w:pPr>
        <w:autoSpaceDE w:val="0"/>
        <w:autoSpaceDN w:val="0"/>
        <w:adjustRightInd w:val="0"/>
        <w:ind w:left="567"/>
        <w:rPr>
          <w:sz w:val="22"/>
          <w:szCs w:val="22"/>
        </w:rPr>
      </w:pPr>
      <w:r w:rsidRPr="001B5F3E">
        <w:rPr>
          <w:sz w:val="22"/>
          <w:szCs w:val="22"/>
        </w:rPr>
        <w:t>……………………………………………………………………………………………………</w:t>
      </w:r>
    </w:p>
    <w:p w14:paraId="414555BB" w14:textId="77777777" w:rsidR="002018CF" w:rsidRPr="001B5F3E" w:rsidRDefault="002018CF" w:rsidP="002018CF">
      <w:pPr>
        <w:autoSpaceDE w:val="0"/>
        <w:autoSpaceDN w:val="0"/>
        <w:adjustRightInd w:val="0"/>
        <w:ind w:left="567"/>
        <w:rPr>
          <w:sz w:val="22"/>
          <w:szCs w:val="22"/>
        </w:rPr>
      </w:pPr>
      <w:r w:rsidRPr="001B5F3E">
        <w:rPr>
          <w:sz w:val="22"/>
          <w:szCs w:val="22"/>
        </w:rPr>
        <w:t>…………………………………………………………………………………</w:t>
      </w:r>
      <w:r w:rsidR="00FB0B9F" w:rsidRPr="001B5F3E">
        <w:rPr>
          <w:sz w:val="22"/>
          <w:szCs w:val="22"/>
        </w:rPr>
        <w:t>…………………</w:t>
      </w:r>
    </w:p>
    <w:p w14:paraId="1BF6C592" w14:textId="77777777" w:rsidR="002018CF" w:rsidRPr="001B5F3E" w:rsidRDefault="002018CF" w:rsidP="002018CF">
      <w:pPr>
        <w:autoSpaceDE w:val="0"/>
        <w:autoSpaceDN w:val="0"/>
        <w:adjustRightInd w:val="0"/>
        <w:rPr>
          <w:sz w:val="22"/>
          <w:szCs w:val="22"/>
        </w:rPr>
      </w:pPr>
    </w:p>
    <w:p w14:paraId="65063553" w14:textId="77777777" w:rsidR="002018CF" w:rsidRPr="001B5F3E"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1B5F3E">
        <w:rPr>
          <w:sz w:val="22"/>
          <w:szCs w:val="22"/>
        </w:rPr>
        <w:t>zakres i okres mojego udziału przy wykonywaniu zamówienia:</w:t>
      </w:r>
    </w:p>
    <w:p w14:paraId="3A388F56" w14:textId="77777777" w:rsidR="002018CF" w:rsidRPr="001B5F3E" w:rsidRDefault="002018CF" w:rsidP="002018CF">
      <w:pPr>
        <w:autoSpaceDE w:val="0"/>
        <w:autoSpaceDN w:val="0"/>
        <w:adjustRightInd w:val="0"/>
        <w:ind w:left="567"/>
        <w:rPr>
          <w:sz w:val="22"/>
          <w:szCs w:val="22"/>
        </w:rPr>
      </w:pPr>
      <w:r w:rsidRPr="001B5F3E">
        <w:rPr>
          <w:sz w:val="22"/>
          <w:szCs w:val="22"/>
        </w:rPr>
        <w:t>…………………………………………………………………</w:t>
      </w:r>
      <w:r w:rsidR="00FB0B9F" w:rsidRPr="001B5F3E">
        <w:rPr>
          <w:sz w:val="22"/>
          <w:szCs w:val="22"/>
        </w:rPr>
        <w:t>…………………………………</w:t>
      </w:r>
    </w:p>
    <w:p w14:paraId="26DFBC72" w14:textId="77777777" w:rsidR="002018CF" w:rsidRPr="001B5F3E" w:rsidRDefault="002018CF" w:rsidP="002018CF">
      <w:pPr>
        <w:autoSpaceDE w:val="0"/>
        <w:autoSpaceDN w:val="0"/>
        <w:adjustRightInd w:val="0"/>
        <w:ind w:left="567"/>
        <w:rPr>
          <w:sz w:val="22"/>
          <w:szCs w:val="22"/>
        </w:rPr>
      </w:pPr>
      <w:r w:rsidRPr="001B5F3E">
        <w:rPr>
          <w:sz w:val="22"/>
          <w:szCs w:val="22"/>
        </w:rPr>
        <w:t>…………………………………………………………………………………</w:t>
      </w:r>
      <w:r w:rsidR="00FB0B9F" w:rsidRPr="001B5F3E">
        <w:rPr>
          <w:sz w:val="22"/>
          <w:szCs w:val="22"/>
        </w:rPr>
        <w:t>…………………</w:t>
      </w:r>
    </w:p>
    <w:p w14:paraId="704D31F6" w14:textId="77777777" w:rsidR="00314EE4" w:rsidRPr="001B5F3E" w:rsidRDefault="00314EE4" w:rsidP="00DE41AD">
      <w:pPr>
        <w:jc w:val="both"/>
        <w:rPr>
          <w:b/>
          <w:sz w:val="22"/>
          <w:szCs w:val="22"/>
        </w:rPr>
      </w:pPr>
    </w:p>
    <w:p w14:paraId="5C828E52" w14:textId="77777777" w:rsidR="00314EE4" w:rsidRPr="001B5F3E" w:rsidRDefault="0019379E" w:rsidP="00D11B41">
      <w:pPr>
        <w:pStyle w:val="Akapitzlist"/>
        <w:numPr>
          <w:ilvl w:val="2"/>
          <w:numId w:val="36"/>
        </w:numPr>
        <w:tabs>
          <w:tab w:val="clear" w:pos="2160"/>
          <w:tab w:val="left" w:pos="426"/>
        </w:tabs>
        <w:ind w:left="426"/>
        <w:jc w:val="both"/>
        <w:rPr>
          <w:b/>
          <w:sz w:val="22"/>
          <w:szCs w:val="22"/>
          <w:u w:val="single"/>
        </w:rPr>
      </w:pPr>
      <w:r w:rsidRPr="001B5F3E">
        <w:rPr>
          <w:b/>
          <w:sz w:val="22"/>
          <w:szCs w:val="22"/>
          <w:u w:val="single"/>
        </w:rPr>
        <w:t>spełniam warunki udziału w postępowaniu w zakresie, w którym mnie dotyczą, tj.:</w:t>
      </w:r>
    </w:p>
    <w:p w14:paraId="179AC59F" w14:textId="77777777" w:rsidR="00617882" w:rsidRPr="001B5F3E" w:rsidRDefault="00617882" w:rsidP="00617882">
      <w:pPr>
        <w:pStyle w:val="Akapitzlist"/>
        <w:tabs>
          <w:tab w:val="left" w:pos="426"/>
        </w:tabs>
        <w:ind w:left="426"/>
        <w:jc w:val="both"/>
        <w:rPr>
          <w:sz w:val="22"/>
          <w:szCs w:val="22"/>
        </w:rPr>
      </w:pPr>
      <w:r w:rsidRPr="001B5F3E">
        <w:rPr>
          <w:sz w:val="22"/>
          <w:szCs w:val="22"/>
        </w:rPr>
        <w:t>……………………………………………………………………………………………………….</w:t>
      </w:r>
    </w:p>
    <w:p w14:paraId="279C1278" w14:textId="77777777" w:rsidR="00617882" w:rsidRPr="001B5F3E" w:rsidRDefault="00617882" w:rsidP="00617882">
      <w:pPr>
        <w:pStyle w:val="Akapitzlist"/>
        <w:tabs>
          <w:tab w:val="left" w:pos="426"/>
        </w:tabs>
        <w:ind w:left="426"/>
        <w:jc w:val="both"/>
        <w:rPr>
          <w:sz w:val="22"/>
          <w:szCs w:val="22"/>
        </w:rPr>
      </w:pPr>
      <w:r w:rsidRPr="001B5F3E">
        <w:rPr>
          <w:sz w:val="22"/>
          <w:szCs w:val="22"/>
        </w:rPr>
        <w:t>………………………………………………………………………………………………………</w:t>
      </w:r>
      <w:r w:rsidR="00DE41AD" w:rsidRPr="001B5F3E">
        <w:rPr>
          <w:sz w:val="22"/>
          <w:szCs w:val="22"/>
        </w:rPr>
        <w:t>………………………………………………………………………………………………………</w:t>
      </w:r>
    </w:p>
    <w:p w14:paraId="5DBB75E3" w14:textId="51476128" w:rsidR="00F22C34" w:rsidRPr="001B5F3E" w:rsidRDefault="00F22C34" w:rsidP="00F22C34">
      <w:pPr>
        <w:widowControl/>
        <w:suppressAutoHyphens w:val="0"/>
        <w:jc w:val="both"/>
        <w:rPr>
          <w:sz w:val="22"/>
          <w:szCs w:val="22"/>
        </w:rPr>
      </w:pPr>
      <w:r w:rsidRPr="001B5F3E">
        <w:rPr>
          <w:rFonts w:ascii="Tahoma" w:hAnsi="Tahoma" w:cs="Tahoma"/>
          <w:i/>
          <w:sz w:val="18"/>
          <w:szCs w:val="18"/>
        </w:rPr>
        <w:t>[*w wykropkowanych polach wypełnić lub niepotrzebne skreślić]</w:t>
      </w:r>
    </w:p>
    <w:p w14:paraId="297D57CB" w14:textId="77777777" w:rsidR="00861C13" w:rsidRPr="001B5F3E" w:rsidRDefault="00861C13" w:rsidP="00617882">
      <w:pPr>
        <w:pStyle w:val="Akapitzlist"/>
        <w:tabs>
          <w:tab w:val="left" w:pos="426"/>
        </w:tabs>
        <w:ind w:left="426"/>
        <w:jc w:val="both"/>
        <w:rPr>
          <w:sz w:val="22"/>
          <w:szCs w:val="22"/>
        </w:rPr>
      </w:pPr>
    </w:p>
    <w:p w14:paraId="69C82E6C" w14:textId="77777777" w:rsidR="00C118D0" w:rsidRPr="001B5F3E" w:rsidRDefault="00C118D0">
      <w:pPr>
        <w:widowControl/>
        <w:suppressAutoHyphens w:val="0"/>
        <w:spacing w:after="160" w:line="259" w:lineRule="auto"/>
        <w:jc w:val="left"/>
        <w:rPr>
          <w:b/>
          <w:sz w:val="22"/>
          <w:szCs w:val="22"/>
        </w:rPr>
      </w:pPr>
      <w:r w:rsidRPr="001B5F3E">
        <w:rPr>
          <w:b/>
          <w:sz w:val="22"/>
          <w:szCs w:val="22"/>
        </w:rPr>
        <w:br w:type="page"/>
      </w:r>
    </w:p>
    <w:p w14:paraId="25DB2524" w14:textId="77777777" w:rsidR="00861C13" w:rsidRPr="001B5F3E" w:rsidRDefault="00861C13" w:rsidP="00617882">
      <w:pPr>
        <w:pStyle w:val="Akapitzlist"/>
        <w:tabs>
          <w:tab w:val="left" w:pos="426"/>
        </w:tabs>
        <w:ind w:left="426"/>
        <w:jc w:val="both"/>
        <w:rPr>
          <w:sz w:val="22"/>
          <w:szCs w:val="22"/>
        </w:rPr>
      </w:pPr>
    </w:p>
    <w:p w14:paraId="1461E41F" w14:textId="140F89E3" w:rsidR="0093750D" w:rsidRPr="001B5F3E" w:rsidRDefault="00861C13" w:rsidP="007049A0">
      <w:pPr>
        <w:pStyle w:val="Akapitzlist"/>
        <w:tabs>
          <w:tab w:val="left" w:pos="426"/>
        </w:tabs>
        <w:ind w:left="426"/>
        <w:jc w:val="right"/>
        <w:rPr>
          <w:b/>
          <w:sz w:val="22"/>
          <w:szCs w:val="22"/>
        </w:rPr>
      </w:pPr>
      <w:r w:rsidRPr="001B5F3E">
        <w:rPr>
          <w:b/>
          <w:sz w:val="22"/>
          <w:szCs w:val="22"/>
        </w:rPr>
        <w:t xml:space="preserve">Załącznik nr 2 do SWZ – wzór </w:t>
      </w:r>
      <w:r w:rsidR="007E49ED">
        <w:rPr>
          <w:b/>
          <w:sz w:val="22"/>
          <w:szCs w:val="22"/>
        </w:rPr>
        <w:t>u</w:t>
      </w:r>
      <w:r w:rsidR="006E4485" w:rsidRPr="001B5F3E">
        <w:rPr>
          <w:b/>
          <w:sz w:val="22"/>
          <w:szCs w:val="22"/>
        </w:rPr>
        <w:t>mow</w:t>
      </w:r>
      <w:r w:rsidRPr="001B5F3E">
        <w:rPr>
          <w:b/>
          <w:sz w:val="22"/>
          <w:szCs w:val="22"/>
        </w:rPr>
        <w:t>y</w:t>
      </w:r>
    </w:p>
    <w:p w14:paraId="41827F50" w14:textId="720005C4" w:rsidR="0093750D" w:rsidRPr="001B5F3E" w:rsidRDefault="0093750D" w:rsidP="008C4B4F">
      <w:pPr>
        <w:pStyle w:val="Akapitzlist"/>
        <w:ind w:left="0"/>
        <w:jc w:val="left"/>
        <w:rPr>
          <w:b/>
          <w:sz w:val="22"/>
          <w:szCs w:val="22"/>
        </w:rPr>
      </w:pPr>
    </w:p>
    <w:p w14:paraId="55B507E0" w14:textId="2B156275" w:rsidR="00EB7F79" w:rsidRPr="001B5F3E" w:rsidRDefault="00EB7F79" w:rsidP="00EB7F79">
      <w:pPr>
        <w:rPr>
          <w:rFonts w:ascii="Bookman Old Style" w:hAnsi="Bookman Old Style"/>
          <w:b/>
          <w:color w:val="000000"/>
          <w:sz w:val="22"/>
          <w:szCs w:val="22"/>
          <w:u w:val="single"/>
        </w:rPr>
      </w:pPr>
      <w:r w:rsidRPr="001B5F3E">
        <w:rPr>
          <w:rFonts w:ascii="Bookman Old Style" w:hAnsi="Bookman Old Style"/>
          <w:b/>
          <w:color w:val="000000"/>
          <w:sz w:val="22"/>
          <w:szCs w:val="22"/>
          <w:u w:val="single"/>
        </w:rPr>
        <w:t>U</w:t>
      </w:r>
      <w:r w:rsidR="00487992" w:rsidRPr="001B5F3E">
        <w:rPr>
          <w:rFonts w:ascii="Bookman Old Style" w:hAnsi="Bookman Old Style"/>
          <w:b/>
          <w:color w:val="000000"/>
          <w:sz w:val="22"/>
          <w:szCs w:val="22"/>
          <w:u w:val="single"/>
        </w:rPr>
        <w:t xml:space="preserve">MOWA </w:t>
      </w:r>
      <w:r w:rsidR="00925825" w:rsidRPr="001B5F3E">
        <w:rPr>
          <w:rFonts w:ascii="Bookman Old Style" w:hAnsi="Bookman Old Style"/>
          <w:b/>
          <w:color w:val="000000"/>
          <w:sz w:val="22"/>
          <w:szCs w:val="22"/>
          <w:u w:val="single"/>
        </w:rPr>
        <w:t>80.272.</w:t>
      </w:r>
      <w:r w:rsidR="003E5062" w:rsidRPr="001B5F3E">
        <w:rPr>
          <w:rFonts w:ascii="Bookman Old Style" w:hAnsi="Bookman Old Style"/>
          <w:b/>
          <w:color w:val="000000"/>
          <w:sz w:val="22"/>
          <w:szCs w:val="22"/>
          <w:u w:val="single"/>
        </w:rPr>
        <w:t>150.2024</w:t>
      </w:r>
      <w:r w:rsidR="00487992" w:rsidRPr="001B5F3E">
        <w:rPr>
          <w:rFonts w:ascii="Bookman Old Style" w:hAnsi="Bookman Old Style"/>
          <w:b/>
          <w:color w:val="000000"/>
          <w:sz w:val="22"/>
          <w:szCs w:val="22"/>
          <w:u w:val="single"/>
        </w:rPr>
        <w:t xml:space="preserve"> – </w:t>
      </w:r>
      <w:r w:rsidR="007B38EB" w:rsidRPr="001B5F3E">
        <w:rPr>
          <w:rFonts w:ascii="Bookman Old Style" w:hAnsi="Bookman Old Style"/>
          <w:b/>
          <w:color w:val="000000"/>
          <w:sz w:val="22"/>
          <w:szCs w:val="22"/>
          <w:u w:val="single"/>
        </w:rPr>
        <w:t xml:space="preserve">projektowane postanowienia </w:t>
      </w:r>
      <w:r w:rsidR="007E49ED">
        <w:rPr>
          <w:rFonts w:ascii="Bookman Old Style" w:hAnsi="Bookman Old Style"/>
          <w:b/>
          <w:color w:val="000000"/>
          <w:sz w:val="22"/>
          <w:szCs w:val="22"/>
          <w:u w:val="single"/>
        </w:rPr>
        <w:t>u</w:t>
      </w:r>
      <w:r w:rsidR="006E4485" w:rsidRPr="001B5F3E">
        <w:rPr>
          <w:rFonts w:ascii="Bookman Old Style" w:hAnsi="Bookman Old Style"/>
          <w:b/>
          <w:color w:val="000000"/>
          <w:sz w:val="22"/>
          <w:szCs w:val="22"/>
          <w:u w:val="single"/>
        </w:rPr>
        <w:t>mow</w:t>
      </w:r>
      <w:r w:rsidR="007B38EB" w:rsidRPr="001B5F3E">
        <w:rPr>
          <w:rFonts w:ascii="Bookman Old Style" w:hAnsi="Bookman Old Style"/>
          <w:b/>
          <w:color w:val="000000"/>
          <w:sz w:val="22"/>
          <w:szCs w:val="22"/>
          <w:u w:val="single"/>
        </w:rPr>
        <w:t>y</w:t>
      </w:r>
    </w:p>
    <w:p w14:paraId="1CFC0CB2" w14:textId="77777777" w:rsidR="00EB7F79" w:rsidRPr="001B5F3E" w:rsidRDefault="00EB7F79" w:rsidP="00487992">
      <w:pPr>
        <w:jc w:val="both"/>
      </w:pPr>
    </w:p>
    <w:p w14:paraId="43C0C85D" w14:textId="3E26E164" w:rsidR="00D11B41" w:rsidRPr="001B5F3E" w:rsidRDefault="00D11B41" w:rsidP="00D11B41">
      <w:pPr>
        <w:ind w:left="360"/>
        <w:jc w:val="both"/>
        <w:rPr>
          <w:sz w:val="22"/>
          <w:szCs w:val="22"/>
        </w:rPr>
      </w:pPr>
      <w:r w:rsidRPr="001B5F3E">
        <w:rPr>
          <w:sz w:val="22"/>
          <w:szCs w:val="22"/>
        </w:rPr>
        <w:t xml:space="preserve">Zawarta </w:t>
      </w:r>
      <w:r w:rsidRPr="001B5F3E">
        <w:rPr>
          <w:rStyle w:val="grame"/>
          <w:sz w:val="22"/>
          <w:szCs w:val="22"/>
        </w:rPr>
        <w:t>dnia ...................</w:t>
      </w:r>
      <w:r w:rsidRPr="001B5F3E">
        <w:rPr>
          <w:sz w:val="22"/>
          <w:szCs w:val="22"/>
        </w:rPr>
        <w:t xml:space="preserve">...................... </w:t>
      </w:r>
      <w:r w:rsidRPr="001B5F3E">
        <w:rPr>
          <w:rStyle w:val="grame"/>
          <w:sz w:val="22"/>
          <w:szCs w:val="22"/>
        </w:rPr>
        <w:t>r</w:t>
      </w:r>
      <w:r w:rsidRPr="001B5F3E">
        <w:rPr>
          <w:sz w:val="22"/>
          <w:szCs w:val="22"/>
        </w:rPr>
        <w:t>. w Krakowie, pomiędzy:</w:t>
      </w:r>
    </w:p>
    <w:p w14:paraId="1F62B6B1" w14:textId="77777777" w:rsidR="005D1781" w:rsidRPr="001B5F3E" w:rsidRDefault="00D11B41" w:rsidP="005D1781">
      <w:pPr>
        <w:ind w:left="360"/>
        <w:jc w:val="both"/>
        <w:rPr>
          <w:sz w:val="22"/>
          <w:szCs w:val="22"/>
        </w:rPr>
      </w:pPr>
      <w:r w:rsidRPr="001B5F3E">
        <w:rPr>
          <w:sz w:val="22"/>
          <w:szCs w:val="22"/>
        </w:rPr>
        <w:t>Uniwersytetem Jagiellońskim z siedzibą w Krakowie przy ul. Gołębiej 24, reprezentowanym przez:</w:t>
      </w:r>
    </w:p>
    <w:p w14:paraId="2D4D46B1" w14:textId="4E8CDAC9" w:rsidR="00D11B41" w:rsidRPr="001B5F3E" w:rsidRDefault="00D11B41" w:rsidP="005D1781">
      <w:pPr>
        <w:ind w:left="360"/>
        <w:jc w:val="both"/>
        <w:rPr>
          <w:sz w:val="22"/>
          <w:szCs w:val="22"/>
        </w:rPr>
      </w:pPr>
      <w:r w:rsidRPr="001B5F3E">
        <w:rPr>
          <w:rFonts w:cs="Calibri"/>
          <w:i/>
          <w:iCs/>
          <w:sz w:val="22"/>
          <w:szCs w:val="22"/>
          <w:lang w:eastAsia="en-US"/>
        </w:rPr>
        <w:t xml:space="preserve">Monikę Harpulę – Kanclerza Uniwersytetu Jagiellońskiego, </w:t>
      </w:r>
      <w:r w:rsidRPr="001B5F3E">
        <w:rPr>
          <w:rFonts w:cs="Calibri"/>
          <w:i/>
          <w:color w:val="000000"/>
          <w:sz w:val="22"/>
          <w:szCs w:val="22"/>
          <w:lang w:eastAsia="en-US"/>
        </w:rPr>
        <w:t>działającą na</w:t>
      </w:r>
      <w:r w:rsidRPr="001B5F3E">
        <w:rPr>
          <w:rFonts w:cs="Calibri"/>
          <w:b/>
          <w:i/>
          <w:color w:val="000000"/>
          <w:sz w:val="22"/>
          <w:szCs w:val="22"/>
          <w:lang w:eastAsia="en-US"/>
        </w:rPr>
        <w:t xml:space="preserve"> </w:t>
      </w:r>
      <w:r w:rsidRPr="001B5F3E">
        <w:rPr>
          <w:rFonts w:cs="Calibri"/>
          <w:i/>
          <w:color w:val="000000"/>
          <w:sz w:val="22"/>
          <w:szCs w:val="22"/>
          <w:lang w:eastAsia="en-US"/>
        </w:rPr>
        <w:t>podstawie pełnomocnictwa udzielonego przez JM Rektora U</w:t>
      </w:r>
      <w:r w:rsidR="00463E11">
        <w:rPr>
          <w:rFonts w:cs="Calibri"/>
          <w:i/>
          <w:color w:val="000000"/>
          <w:sz w:val="22"/>
          <w:szCs w:val="22"/>
          <w:lang w:eastAsia="en-US"/>
        </w:rPr>
        <w:t>J,</w:t>
      </w:r>
      <w:r w:rsidR="0077127D">
        <w:rPr>
          <w:rFonts w:cs="Calibri"/>
          <w:i/>
          <w:color w:val="000000"/>
          <w:sz w:val="22"/>
          <w:szCs w:val="22"/>
          <w:lang w:eastAsia="en-US"/>
        </w:rPr>
        <w:t xml:space="preserve"> </w:t>
      </w:r>
      <w:r w:rsidR="0077127D" w:rsidRPr="0077127D">
        <w:rPr>
          <w:rFonts w:cs="Calibri"/>
          <w:i/>
          <w:color w:val="000000"/>
          <w:sz w:val="22"/>
          <w:szCs w:val="22"/>
          <w:lang w:eastAsia="en-US"/>
        </w:rPr>
        <w:t>nr 1.012.1260.2020</w:t>
      </w:r>
      <w:r w:rsidR="00463E11">
        <w:rPr>
          <w:rFonts w:cs="Calibri"/>
          <w:i/>
          <w:color w:val="000000"/>
          <w:sz w:val="22"/>
          <w:szCs w:val="22"/>
          <w:lang w:eastAsia="en-US"/>
        </w:rPr>
        <w:t>,</w:t>
      </w:r>
      <w:r w:rsidR="0077127D" w:rsidRPr="001B5F3E">
        <w:rPr>
          <w:rFonts w:cs="Calibri"/>
          <w:i/>
          <w:color w:val="000000"/>
          <w:sz w:val="22"/>
          <w:szCs w:val="22"/>
          <w:lang w:eastAsia="en-US"/>
        </w:rPr>
        <w:t xml:space="preserve"> </w:t>
      </w:r>
      <w:r w:rsidRPr="001B5F3E">
        <w:rPr>
          <w:rFonts w:cs="Calibri"/>
          <w:i/>
          <w:color w:val="000000"/>
          <w:sz w:val="22"/>
          <w:szCs w:val="22"/>
          <w:lang w:eastAsia="en-US"/>
        </w:rPr>
        <w:t xml:space="preserve">w dniu </w:t>
      </w:r>
      <w:r w:rsidR="00E16AD0" w:rsidRPr="001B5F3E">
        <w:rPr>
          <w:rFonts w:cs="Calibri"/>
          <w:i/>
          <w:color w:val="000000"/>
          <w:sz w:val="22"/>
          <w:szCs w:val="22"/>
          <w:lang w:eastAsia="en-US"/>
        </w:rPr>
        <w:t>1 października 2020</w:t>
      </w:r>
      <w:r w:rsidR="00463E11">
        <w:rPr>
          <w:rFonts w:cs="Calibri"/>
          <w:i/>
          <w:color w:val="000000"/>
          <w:sz w:val="22"/>
          <w:szCs w:val="22"/>
          <w:lang w:eastAsia="en-US"/>
        </w:rPr>
        <w:t> </w:t>
      </w:r>
      <w:r w:rsidRPr="001B5F3E">
        <w:rPr>
          <w:rFonts w:cs="Calibri"/>
          <w:i/>
          <w:color w:val="000000"/>
          <w:sz w:val="22"/>
          <w:szCs w:val="22"/>
          <w:lang w:eastAsia="en-US"/>
        </w:rPr>
        <w:t>r., przy kontrasygnacie finansowej Kwestora UJ,</w:t>
      </w:r>
    </w:p>
    <w:p w14:paraId="089DCC32" w14:textId="77777777" w:rsidR="00D11B41" w:rsidRPr="001B5F3E" w:rsidRDefault="00D11B41" w:rsidP="00D11B41">
      <w:pPr>
        <w:ind w:left="360"/>
        <w:jc w:val="both"/>
        <w:rPr>
          <w:sz w:val="22"/>
          <w:szCs w:val="22"/>
        </w:rPr>
      </w:pPr>
      <w:r w:rsidRPr="001B5F3E">
        <w:rPr>
          <w:sz w:val="22"/>
          <w:szCs w:val="22"/>
        </w:rPr>
        <w:t xml:space="preserve">zwanym dalej </w:t>
      </w:r>
      <w:r w:rsidRPr="001B5F3E">
        <w:rPr>
          <w:i/>
          <w:iCs/>
          <w:sz w:val="22"/>
          <w:szCs w:val="22"/>
        </w:rPr>
        <w:t>„Zamawiającym”</w:t>
      </w:r>
    </w:p>
    <w:p w14:paraId="28AF501D" w14:textId="77777777" w:rsidR="00D11B41" w:rsidRPr="001B5F3E" w:rsidRDefault="00D11B41" w:rsidP="00D11B41">
      <w:pPr>
        <w:ind w:left="360"/>
        <w:jc w:val="both"/>
        <w:rPr>
          <w:sz w:val="22"/>
          <w:szCs w:val="22"/>
        </w:rPr>
      </w:pPr>
      <w:r w:rsidRPr="001B5F3E">
        <w:rPr>
          <w:rStyle w:val="grame"/>
          <w:sz w:val="22"/>
          <w:szCs w:val="22"/>
        </w:rPr>
        <w:t>z</w:t>
      </w:r>
      <w:r w:rsidRPr="001B5F3E">
        <w:rPr>
          <w:sz w:val="22"/>
          <w:szCs w:val="22"/>
        </w:rPr>
        <w:t xml:space="preserve"> jednej strony, </w:t>
      </w:r>
    </w:p>
    <w:p w14:paraId="68A139FB" w14:textId="77777777" w:rsidR="00D11B41" w:rsidRPr="001B5F3E" w:rsidRDefault="00D11B41" w:rsidP="00D11B41">
      <w:pPr>
        <w:ind w:left="360"/>
        <w:jc w:val="both"/>
        <w:rPr>
          <w:sz w:val="22"/>
          <w:szCs w:val="22"/>
        </w:rPr>
      </w:pPr>
      <w:r w:rsidRPr="001B5F3E">
        <w:rPr>
          <w:sz w:val="22"/>
          <w:szCs w:val="22"/>
        </w:rPr>
        <w:t xml:space="preserve">a </w:t>
      </w:r>
    </w:p>
    <w:p w14:paraId="0C3A3D09" w14:textId="29949631" w:rsidR="00D11B41" w:rsidRPr="001B5F3E" w:rsidRDefault="00D11B41" w:rsidP="00D11B41">
      <w:pPr>
        <w:ind w:left="360"/>
        <w:jc w:val="both"/>
        <w:rPr>
          <w:sz w:val="22"/>
          <w:szCs w:val="22"/>
        </w:rPr>
      </w:pPr>
      <w:r w:rsidRPr="001B5F3E">
        <w:rPr>
          <w:sz w:val="22"/>
          <w:szCs w:val="22"/>
        </w:rPr>
        <w:t xml:space="preserve">Firmą ............................................................., </w:t>
      </w:r>
      <w:r w:rsidRPr="001B5F3E">
        <w:rPr>
          <w:color w:val="000000"/>
          <w:sz w:val="22"/>
          <w:szCs w:val="22"/>
        </w:rPr>
        <w:t>z siedzibą w .........................., kod: ........., przy ul: ................., wpisaną do ............................................., pod numerem: ......................., NIP: .........................,</w:t>
      </w:r>
      <w:r w:rsidR="00BA4D3E" w:rsidRPr="001B5F3E">
        <w:rPr>
          <w:color w:val="000000"/>
          <w:sz w:val="22"/>
          <w:szCs w:val="22"/>
        </w:rPr>
        <w:t xml:space="preserve"> </w:t>
      </w:r>
      <w:r w:rsidRPr="001B5F3E">
        <w:rPr>
          <w:color w:val="000000"/>
          <w:sz w:val="22"/>
          <w:szCs w:val="22"/>
        </w:rPr>
        <w:t>REGON: ...................................., reprezentowaną przez:</w:t>
      </w:r>
    </w:p>
    <w:p w14:paraId="20EB70C4" w14:textId="3043581D" w:rsidR="00D11B41" w:rsidRPr="001B5F3E" w:rsidRDefault="00D11B41" w:rsidP="0045305F">
      <w:pPr>
        <w:ind w:left="720"/>
        <w:jc w:val="both"/>
        <w:rPr>
          <w:color w:val="000000"/>
          <w:sz w:val="22"/>
          <w:szCs w:val="22"/>
        </w:rPr>
      </w:pPr>
      <w:r w:rsidRPr="001B5F3E">
        <w:rPr>
          <w:rStyle w:val="grame"/>
          <w:color w:val="000000"/>
          <w:sz w:val="22"/>
          <w:szCs w:val="22"/>
        </w:rPr>
        <w:t>1. ……………………………………………………,</w:t>
      </w:r>
    </w:p>
    <w:p w14:paraId="0351E5C0" w14:textId="77777777" w:rsidR="00D11B41" w:rsidRPr="001B5F3E" w:rsidRDefault="00D11B41" w:rsidP="00D11B41">
      <w:pPr>
        <w:ind w:left="360"/>
        <w:jc w:val="both"/>
        <w:rPr>
          <w:sz w:val="22"/>
          <w:szCs w:val="22"/>
        </w:rPr>
      </w:pPr>
      <w:r w:rsidRPr="001B5F3E">
        <w:rPr>
          <w:sz w:val="22"/>
          <w:szCs w:val="22"/>
        </w:rPr>
        <w:t xml:space="preserve">zwaną dalej </w:t>
      </w:r>
      <w:r w:rsidRPr="001B5F3E">
        <w:rPr>
          <w:i/>
          <w:iCs/>
          <w:sz w:val="22"/>
          <w:szCs w:val="22"/>
        </w:rPr>
        <w:t>„Wykonawcą”</w:t>
      </w:r>
    </w:p>
    <w:p w14:paraId="77E7A25B" w14:textId="77777777" w:rsidR="00D11B41" w:rsidRPr="001B5F3E" w:rsidRDefault="00D11B41" w:rsidP="00D11B41">
      <w:pPr>
        <w:ind w:left="360"/>
        <w:jc w:val="both"/>
        <w:rPr>
          <w:sz w:val="22"/>
          <w:szCs w:val="22"/>
        </w:rPr>
      </w:pPr>
      <w:r w:rsidRPr="001B5F3E">
        <w:rPr>
          <w:rStyle w:val="grame"/>
          <w:sz w:val="22"/>
          <w:szCs w:val="22"/>
        </w:rPr>
        <w:t>z</w:t>
      </w:r>
      <w:r w:rsidRPr="001B5F3E">
        <w:rPr>
          <w:sz w:val="22"/>
          <w:szCs w:val="22"/>
        </w:rPr>
        <w:t xml:space="preserve"> drugiej strony,</w:t>
      </w:r>
    </w:p>
    <w:p w14:paraId="0C4C7254" w14:textId="77777777" w:rsidR="00D11B41" w:rsidRPr="001B5F3E" w:rsidRDefault="00D11B41" w:rsidP="00D11B41">
      <w:pPr>
        <w:pStyle w:val="Tekstpodstawowy"/>
        <w:spacing w:line="240" w:lineRule="auto"/>
        <w:ind w:left="360"/>
        <w:rPr>
          <w:rFonts w:ascii="Times New Roman" w:hAnsi="Times New Roman" w:cs="Times New Roman"/>
          <w:sz w:val="22"/>
          <w:szCs w:val="22"/>
        </w:rPr>
      </w:pPr>
    </w:p>
    <w:p w14:paraId="6BCAAEE5" w14:textId="45422455" w:rsidR="00D11B41" w:rsidRPr="00463E11" w:rsidRDefault="00D11B41" w:rsidP="00D11B41">
      <w:pPr>
        <w:pStyle w:val="Tekstpodstawowy"/>
        <w:spacing w:line="240" w:lineRule="auto"/>
        <w:ind w:left="360"/>
        <w:rPr>
          <w:rFonts w:ascii="Times New Roman" w:hAnsi="Times New Roman" w:cs="Times New Roman"/>
          <w:i/>
          <w:iCs/>
          <w:sz w:val="22"/>
          <w:szCs w:val="22"/>
        </w:rPr>
      </w:pPr>
      <w:r w:rsidRPr="00463E11">
        <w:rPr>
          <w:rFonts w:ascii="Times New Roman" w:hAnsi="Times New Roman" w:cs="Times New Roman"/>
          <w:i/>
          <w:iCs/>
          <w:sz w:val="22"/>
          <w:szCs w:val="22"/>
        </w:rPr>
        <w:t>W wyniku przeprowadzenia postępowania w trybie p</w:t>
      </w:r>
      <w:r w:rsidR="007A3563" w:rsidRPr="00463E11">
        <w:rPr>
          <w:rFonts w:ascii="Times New Roman" w:hAnsi="Times New Roman" w:cs="Times New Roman"/>
          <w:i/>
          <w:iCs/>
          <w:sz w:val="22"/>
          <w:szCs w:val="22"/>
        </w:rPr>
        <w:t>odstaw</w:t>
      </w:r>
      <w:r w:rsidR="00866336" w:rsidRPr="00463E11">
        <w:rPr>
          <w:rFonts w:ascii="Times New Roman" w:hAnsi="Times New Roman" w:cs="Times New Roman"/>
          <w:i/>
          <w:iCs/>
          <w:sz w:val="22"/>
          <w:szCs w:val="22"/>
        </w:rPr>
        <w:t>owym bez możliwości negocjacji</w:t>
      </w:r>
      <w:r w:rsidRPr="00463E11">
        <w:rPr>
          <w:rFonts w:ascii="Times New Roman" w:hAnsi="Times New Roman" w:cs="Times New Roman"/>
          <w:i/>
          <w:iCs/>
          <w:sz w:val="22"/>
          <w:szCs w:val="22"/>
        </w:rPr>
        <w:t xml:space="preserve">, zgodnie z przepisami </w:t>
      </w:r>
      <w:r w:rsidR="005D1781" w:rsidRPr="00463E11">
        <w:rPr>
          <w:rFonts w:ascii="Times New Roman" w:hAnsi="Times New Roman" w:cs="Times New Roman"/>
          <w:bCs/>
          <w:i/>
          <w:iCs/>
          <w:sz w:val="22"/>
          <w:szCs w:val="22"/>
        </w:rPr>
        <w:t>ustawy z dnia 11 września 2019 r. – Prawo zamówień publicznych (t.j.: Dz.U. z 202</w:t>
      </w:r>
      <w:r w:rsidR="00F802E5" w:rsidRPr="00463E11">
        <w:rPr>
          <w:rFonts w:ascii="Times New Roman" w:hAnsi="Times New Roman" w:cs="Times New Roman"/>
          <w:bCs/>
          <w:i/>
          <w:iCs/>
          <w:sz w:val="22"/>
          <w:szCs w:val="22"/>
        </w:rPr>
        <w:t>3</w:t>
      </w:r>
      <w:r w:rsidR="005D1781" w:rsidRPr="00463E11">
        <w:rPr>
          <w:rFonts w:ascii="Times New Roman" w:hAnsi="Times New Roman" w:cs="Times New Roman"/>
          <w:bCs/>
          <w:i/>
          <w:iCs/>
          <w:sz w:val="22"/>
          <w:szCs w:val="22"/>
        </w:rPr>
        <w:t xml:space="preserve"> r., poz</w:t>
      </w:r>
      <w:r w:rsidR="00493BA4" w:rsidRPr="00463E11">
        <w:rPr>
          <w:rFonts w:ascii="Times New Roman" w:hAnsi="Times New Roman" w:cs="Times New Roman"/>
          <w:bCs/>
          <w:i/>
          <w:iCs/>
          <w:sz w:val="22"/>
          <w:szCs w:val="22"/>
        </w:rPr>
        <w:t>.</w:t>
      </w:r>
      <w:r w:rsidR="005D1781" w:rsidRPr="00463E11">
        <w:rPr>
          <w:rFonts w:ascii="Times New Roman" w:hAnsi="Times New Roman" w:cs="Times New Roman"/>
          <w:bCs/>
          <w:i/>
          <w:iCs/>
          <w:sz w:val="22"/>
          <w:szCs w:val="22"/>
        </w:rPr>
        <w:t xml:space="preserve"> 1</w:t>
      </w:r>
      <w:r w:rsidR="00F802E5" w:rsidRPr="00463E11">
        <w:rPr>
          <w:rFonts w:ascii="Times New Roman" w:hAnsi="Times New Roman" w:cs="Times New Roman"/>
          <w:bCs/>
          <w:i/>
          <w:iCs/>
          <w:sz w:val="22"/>
          <w:szCs w:val="22"/>
        </w:rPr>
        <w:t>605</w:t>
      </w:r>
      <w:r w:rsidR="005D1781" w:rsidRPr="00463E11">
        <w:rPr>
          <w:rFonts w:ascii="Times New Roman" w:hAnsi="Times New Roman" w:cs="Times New Roman"/>
          <w:bCs/>
          <w:i/>
          <w:iCs/>
          <w:sz w:val="22"/>
          <w:szCs w:val="22"/>
        </w:rPr>
        <w:t xml:space="preserve"> ze zm.),</w:t>
      </w:r>
      <w:r w:rsidR="00866336" w:rsidRPr="00463E11">
        <w:rPr>
          <w:rFonts w:ascii="Times New Roman" w:hAnsi="Times New Roman" w:cs="Times New Roman"/>
          <w:bCs/>
          <w:i/>
          <w:iCs/>
          <w:sz w:val="22"/>
          <w:szCs w:val="22"/>
        </w:rPr>
        <w:t xml:space="preserve"> </w:t>
      </w:r>
      <w:r w:rsidRPr="00463E11">
        <w:rPr>
          <w:rFonts w:ascii="Times New Roman" w:hAnsi="Times New Roman" w:cs="Times New Roman"/>
          <w:i/>
          <w:iCs/>
          <w:sz w:val="22"/>
          <w:szCs w:val="22"/>
        </w:rPr>
        <w:t xml:space="preserve">zawarto </w:t>
      </w:r>
      <w:r w:rsidR="00C63F55" w:rsidRPr="00463E11">
        <w:rPr>
          <w:rFonts w:ascii="Times New Roman" w:hAnsi="Times New Roman" w:cs="Times New Roman"/>
          <w:i/>
          <w:iCs/>
          <w:sz w:val="22"/>
          <w:szCs w:val="22"/>
        </w:rPr>
        <w:t>U</w:t>
      </w:r>
      <w:r w:rsidRPr="00463E11">
        <w:rPr>
          <w:rFonts w:ascii="Times New Roman" w:hAnsi="Times New Roman" w:cs="Times New Roman"/>
          <w:i/>
          <w:iCs/>
          <w:sz w:val="22"/>
          <w:szCs w:val="22"/>
        </w:rPr>
        <w:t>mowę następującej treści:</w:t>
      </w:r>
    </w:p>
    <w:p w14:paraId="59A471BD" w14:textId="77777777" w:rsidR="00D11B41" w:rsidRPr="001B5F3E" w:rsidRDefault="00D11B41" w:rsidP="00D11B41">
      <w:pPr>
        <w:ind w:left="284"/>
        <w:outlineLvl w:val="0"/>
        <w:rPr>
          <w:b/>
          <w:bCs/>
          <w:sz w:val="22"/>
          <w:szCs w:val="22"/>
        </w:rPr>
      </w:pPr>
    </w:p>
    <w:p w14:paraId="3C4C8C0B" w14:textId="39C54A97" w:rsidR="00A02917" w:rsidRPr="001B5F3E" w:rsidRDefault="00A02917" w:rsidP="00A02917">
      <w:pPr>
        <w:widowControl/>
        <w:suppressAutoHyphens w:val="0"/>
        <w:rPr>
          <w:rFonts w:eastAsiaTheme="minorEastAsia"/>
          <w:b/>
          <w:sz w:val="22"/>
          <w:szCs w:val="22"/>
          <w:lang w:eastAsia="en-US"/>
        </w:rPr>
      </w:pPr>
      <w:r w:rsidRPr="001B5F3E">
        <w:rPr>
          <w:rFonts w:eastAsiaTheme="minorEastAsia"/>
          <w:b/>
          <w:sz w:val="22"/>
          <w:szCs w:val="22"/>
          <w:lang w:eastAsia="en-US"/>
        </w:rPr>
        <w:t>§ 1</w:t>
      </w:r>
    </w:p>
    <w:p w14:paraId="631E67A1" w14:textId="3434385A" w:rsidR="00A02917" w:rsidRPr="001B5F3E" w:rsidRDefault="00A02917" w:rsidP="009C18AF">
      <w:pPr>
        <w:widowControl/>
        <w:numPr>
          <w:ilvl w:val="0"/>
          <w:numId w:val="81"/>
        </w:numPr>
        <w:suppressAutoHyphens w:val="0"/>
        <w:jc w:val="both"/>
        <w:rPr>
          <w:rFonts w:eastAsiaTheme="minorEastAsia"/>
          <w:sz w:val="22"/>
          <w:szCs w:val="22"/>
          <w:lang w:eastAsia="en-US"/>
        </w:rPr>
      </w:pPr>
      <w:r w:rsidRPr="001B5F3E">
        <w:rPr>
          <w:rFonts w:eastAsiaTheme="minorEastAsia"/>
          <w:sz w:val="22"/>
          <w:szCs w:val="22"/>
          <w:lang w:eastAsia="en-US"/>
        </w:rPr>
        <w:t>Zamawiający powierza a Wykonawca przyjmuje do zrealizowania sukcesywną dostawę materiałów eksploatacyjnych, zwanych dalej również „</w:t>
      </w:r>
      <w:r w:rsidRPr="001B5F3E">
        <w:rPr>
          <w:rFonts w:eastAsiaTheme="minorEastAsia"/>
          <w:i/>
          <w:sz w:val="22"/>
          <w:szCs w:val="22"/>
          <w:lang w:eastAsia="en-US"/>
        </w:rPr>
        <w:t xml:space="preserve">Materiałami” bądź „Artykułami”, </w:t>
      </w:r>
      <w:r w:rsidRPr="001B5F3E">
        <w:rPr>
          <w:rFonts w:eastAsiaTheme="minorEastAsia"/>
          <w:sz w:val="22"/>
          <w:szCs w:val="22"/>
          <w:lang w:eastAsia="en-US"/>
        </w:rPr>
        <w:t>do drukarek, kserokopiarek i urządzeń wielofunkcyjnych znajdujących się na wyposażeniu bądź w użytkowaniu jednostek organizacyjnych Uniwersytetu Jagiellońskiego (z wyłączeniem Uniwersytetu Jagiellońskiego Collegium Medicum), zgodnie z wykazem asortymentowo-ilościowym zawartym w Załączniku nr 1 do niniejszej Umowy i ofercie Wykonawcy z dnia ………….. 2024 r.</w:t>
      </w:r>
    </w:p>
    <w:p w14:paraId="6CD3C990" w14:textId="3D4A2CA6" w:rsidR="009C18AF" w:rsidRPr="001B5F3E" w:rsidRDefault="00A02917" w:rsidP="009C18AF">
      <w:pPr>
        <w:widowControl/>
        <w:numPr>
          <w:ilvl w:val="0"/>
          <w:numId w:val="81"/>
        </w:numPr>
        <w:suppressAutoHyphens w:val="0"/>
        <w:jc w:val="both"/>
        <w:rPr>
          <w:rFonts w:eastAsiaTheme="minorEastAsia"/>
          <w:sz w:val="22"/>
          <w:szCs w:val="22"/>
          <w:lang w:eastAsia="en-US"/>
        </w:rPr>
      </w:pPr>
      <w:r w:rsidRPr="001B5F3E">
        <w:rPr>
          <w:rFonts w:eastAsiaTheme="minorEastAsia"/>
          <w:sz w:val="22"/>
          <w:szCs w:val="22"/>
          <w:lang w:eastAsia="en-US"/>
        </w:rPr>
        <w:t xml:space="preserve">Przedmiot niniejszej </w:t>
      </w:r>
      <w:r w:rsidR="009C18AF" w:rsidRPr="001B5F3E">
        <w:rPr>
          <w:rFonts w:eastAsiaTheme="minorEastAsia"/>
          <w:sz w:val="22"/>
          <w:szCs w:val="22"/>
          <w:lang w:eastAsia="en-US"/>
        </w:rPr>
        <w:t>U</w:t>
      </w:r>
      <w:r w:rsidRPr="001B5F3E">
        <w:rPr>
          <w:rFonts w:eastAsiaTheme="minorEastAsia"/>
          <w:sz w:val="22"/>
          <w:szCs w:val="22"/>
          <w:lang w:eastAsia="en-US"/>
        </w:rPr>
        <w:t xml:space="preserve">mowy </w:t>
      </w:r>
      <w:r w:rsidR="009C18AF" w:rsidRPr="001B5F3E">
        <w:rPr>
          <w:sz w:val="22"/>
          <w:szCs w:val="22"/>
        </w:rPr>
        <w:t xml:space="preserve">obejmuje – w przypadku każdej drukarki, kserokopiarki i urządzenia wielofunkcyjnego opisanej w treści załącznika A do SWZ – dostawę zarówno materiału pochodzącego i zalecanego przez ich producentów, jak i materiału zamiennego pochodzącego od innego producenta, aniżeli producent danego urządzenia. Stąd też, wykonawcy zobligowani są do dostawy każdorazowo dwóch, różnych Artykułów do każdego urządzenia. Powyższe rozwiązanie zapewnia Zamawiającemu wybór z jakich materiałów chce korzystać przy eksploatowaniu konkretnego urządzenia i wydatek w wysokości jaką chce lub może ponieść. </w:t>
      </w:r>
    </w:p>
    <w:p w14:paraId="207A7C08" w14:textId="1D6976A0" w:rsidR="00A02917" w:rsidRPr="001B5F3E" w:rsidRDefault="002F3EFD" w:rsidP="009C18AF">
      <w:pPr>
        <w:widowControl/>
        <w:numPr>
          <w:ilvl w:val="0"/>
          <w:numId w:val="81"/>
        </w:numPr>
        <w:suppressAutoHyphens w:val="0"/>
        <w:jc w:val="both"/>
        <w:rPr>
          <w:rFonts w:eastAsiaTheme="minorEastAsia"/>
          <w:sz w:val="22"/>
          <w:szCs w:val="22"/>
          <w:lang w:eastAsia="en-US"/>
        </w:rPr>
      </w:pPr>
      <w:r w:rsidRPr="001B5F3E">
        <w:rPr>
          <w:rFonts w:eastAsiaTheme="minorEastAsia"/>
          <w:sz w:val="22"/>
          <w:szCs w:val="22"/>
          <w:lang w:eastAsia="en-US"/>
        </w:rPr>
        <w:t xml:space="preserve">Przedmiot niniejszej </w:t>
      </w:r>
      <w:r w:rsidR="00463E11">
        <w:rPr>
          <w:rFonts w:eastAsiaTheme="minorEastAsia"/>
          <w:sz w:val="22"/>
          <w:szCs w:val="22"/>
          <w:lang w:eastAsia="en-US"/>
        </w:rPr>
        <w:t xml:space="preserve">umowy </w:t>
      </w:r>
      <w:r w:rsidR="00A02917" w:rsidRPr="001B5F3E">
        <w:rPr>
          <w:rFonts w:eastAsiaTheme="minorEastAsia"/>
          <w:sz w:val="22"/>
          <w:szCs w:val="22"/>
          <w:lang w:eastAsia="en-US"/>
        </w:rPr>
        <w:t xml:space="preserve">obejmuje również transport zamawianych </w:t>
      </w:r>
      <w:r w:rsidRPr="001B5F3E">
        <w:rPr>
          <w:rFonts w:eastAsiaTheme="minorEastAsia"/>
          <w:sz w:val="22"/>
          <w:szCs w:val="22"/>
          <w:lang w:eastAsia="en-US"/>
        </w:rPr>
        <w:t>M</w:t>
      </w:r>
      <w:r w:rsidR="00A02917" w:rsidRPr="001B5F3E">
        <w:rPr>
          <w:rFonts w:eastAsiaTheme="minorEastAsia"/>
          <w:sz w:val="22"/>
          <w:szCs w:val="22"/>
          <w:lang w:eastAsia="en-US"/>
        </w:rPr>
        <w:t xml:space="preserve">ateriałów do siedzib poszczególnych jednostek organizacyjnych Zamawiającego. </w:t>
      </w:r>
    </w:p>
    <w:p w14:paraId="15F51201" w14:textId="3C874A66" w:rsidR="00A02917" w:rsidRPr="001B5F3E" w:rsidRDefault="00A02917" w:rsidP="009C18AF">
      <w:pPr>
        <w:widowControl/>
        <w:numPr>
          <w:ilvl w:val="0"/>
          <w:numId w:val="81"/>
        </w:numPr>
        <w:suppressAutoHyphens w:val="0"/>
        <w:jc w:val="both"/>
        <w:rPr>
          <w:rFonts w:eastAsiaTheme="minorEastAsia"/>
          <w:sz w:val="22"/>
          <w:szCs w:val="22"/>
          <w:lang w:eastAsia="en-US"/>
        </w:rPr>
      </w:pPr>
      <w:r w:rsidRPr="001B5F3E">
        <w:rPr>
          <w:rFonts w:eastAsiaTheme="minorEastAsia"/>
          <w:sz w:val="22"/>
          <w:szCs w:val="22"/>
          <w:lang w:eastAsia="en-US"/>
        </w:rPr>
        <w:t>Rodzaj zamawian</w:t>
      </w:r>
      <w:r w:rsidR="002F3EFD" w:rsidRPr="001B5F3E">
        <w:rPr>
          <w:rFonts w:eastAsiaTheme="minorEastAsia"/>
          <w:sz w:val="22"/>
          <w:szCs w:val="22"/>
          <w:lang w:eastAsia="en-US"/>
        </w:rPr>
        <w:t xml:space="preserve">ych </w:t>
      </w:r>
      <w:r w:rsidR="000A611B" w:rsidRPr="001B5F3E">
        <w:rPr>
          <w:rFonts w:eastAsiaTheme="minorEastAsia"/>
          <w:sz w:val="22"/>
          <w:szCs w:val="22"/>
          <w:lang w:eastAsia="en-US"/>
        </w:rPr>
        <w:t>Artykułów</w:t>
      </w:r>
      <w:r w:rsidRPr="001B5F3E">
        <w:rPr>
          <w:rFonts w:eastAsiaTheme="minorEastAsia"/>
          <w:sz w:val="22"/>
          <w:szCs w:val="22"/>
          <w:lang w:eastAsia="en-US"/>
        </w:rPr>
        <w:t xml:space="preserve">, a także </w:t>
      </w:r>
      <w:r w:rsidR="000A611B" w:rsidRPr="001B5F3E">
        <w:rPr>
          <w:rFonts w:eastAsiaTheme="minorEastAsia"/>
          <w:sz w:val="22"/>
          <w:szCs w:val="22"/>
          <w:lang w:eastAsia="en-US"/>
        </w:rPr>
        <w:t>ich</w:t>
      </w:r>
      <w:r w:rsidRPr="001B5F3E">
        <w:rPr>
          <w:rFonts w:eastAsiaTheme="minorEastAsia"/>
          <w:sz w:val="22"/>
          <w:szCs w:val="22"/>
          <w:lang w:eastAsia="en-US"/>
        </w:rPr>
        <w:t xml:space="preserve"> ilości i ceny jednostkowe określa oferta Wykonawcy.</w:t>
      </w:r>
    </w:p>
    <w:p w14:paraId="75C074B2" w14:textId="77777777" w:rsidR="00A02917" w:rsidRPr="001B5F3E" w:rsidRDefault="00A02917" w:rsidP="009C18AF">
      <w:pPr>
        <w:widowControl/>
        <w:numPr>
          <w:ilvl w:val="0"/>
          <w:numId w:val="81"/>
        </w:numPr>
        <w:suppressAutoHyphens w:val="0"/>
        <w:jc w:val="both"/>
        <w:rPr>
          <w:rFonts w:eastAsiaTheme="minorEastAsia"/>
          <w:sz w:val="22"/>
          <w:szCs w:val="22"/>
          <w:lang w:eastAsia="en-US"/>
        </w:rPr>
      </w:pPr>
      <w:r w:rsidRPr="001B5F3E">
        <w:rPr>
          <w:rFonts w:eastAsiaTheme="minorEastAsia"/>
          <w:sz w:val="22"/>
          <w:szCs w:val="22"/>
          <w:lang w:eastAsia="en-US"/>
        </w:rPr>
        <w:t xml:space="preserve">Poszczególne zamówienia (sukcesywne dostawy, zwane również </w:t>
      </w:r>
      <w:r w:rsidRPr="001B5F3E">
        <w:rPr>
          <w:rFonts w:eastAsiaTheme="minorEastAsia"/>
          <w:i/>
          <w:sz w:val="22"/>
          <w:szCs w:val="22"/>
          <w:lang w:eastAsia="en-US"/>
        </w:rPr>
        <w:t>„Zapotrzebowaniem”)</w:t>
      </w:r>
      <w:r w:rsidRPr="001B5F3E">
        <w:rPr>
          <w:rFonts w:eastAsiaTheme="minorEastAsia"/>
          <w:sz w:val="22"/>
          <w:szCs w:val="22"/>
          <w:lang w:eastAsia="en-US"/>
        </w:rPr>
        <w:t xml:space="preserve"> będą realizowane za pośrednictwem poczty elektronicznej (wyłącznie z domeny </w:t>
      </w:r>
      <w:hyperlink r:id="rId49" w:history="1">
        <w:r w:rsidRPr="001B5F3E">
          <w:rPr>
            <w:rFonts w:eastAsiaTheme="minorEastAsia"/>
            <w:color w:val="0000FF"/>
            <w:sz w:val="22"/>
            <w:szCs w:val="22"/>
            <w:u w:val="single"/>
            <w:lang w:eastAsia="en-US"/>
          </w:rPr>
          <w:t>www.uj.edu.pl</w:t>
        </w:r>
      </w:hyperlink>
      <w:r w:rsidRPr="001B5F3E">
        <w:rPr>
          <w:rFonts w:eastAsiaTheme="minorEastAsia"/>
          <w:sz w:val="22"/>
          <w:szCs w:val="22"/>
          <w:lang w:eastAsia="en-US"/>
        </w:rPr>
        <w:t xml:space="preserve">), bądź też </w:t>
      </w:r>
      <w:r w:rsidRPr="001B5F3E">
        <w:rPr>
          <w:rFonts w:eastAsiaTheme="minorEastAsia"/>
          <w:sz w:val="22"/>
          <w:szCs w:val="22"/>
          <w:u w:val="single"/>
          <w:lang w:eastAsia="en-US"/>
        </w:rPr>
        <w:t>za pomocą uruchomionej w systemie SAP platformy (tzw. Wirtualny Magazyn Zamawiającego)</w:t>
      </w:r>
      <w:r w:rsidRPr="001B5F3E">
        <w:rPr>
          <w:rFonts w:eastAsiaTheme="minorEastAsia"/>
          <w:sz w:val="22"/>
          <w:szCs w:val="22"/>
          <w:lang w:eastAsia="en-US"/>
        </w:rPr>
        <w:t>, której działanie obligatoryjnie będzie opierać się na następujących założeniach:</w:t>
      </w:r>
    </w:p>
    <w:p w14:paraId="7349C3AD" w14:textId="0DC4E8C1" w:rsidR="00A02917" w:rsidRPr="00463E11" w:rsidRDefault="00A02917" w:rsidP="00463E11">
      <w:pPr>
        <w:pStyle w:val="Akapitzlist"/>
        <w:widowControl/>
        <w:numPr>
          <w:ilvl w:val="1"/>
          <w:numId w:val="14"/>
        </w:numPr>
        <w:suppressAutoHyphens w:val="0"/>
        <w:ind w:left="1276" w:hanging="556"/>
        <w:jc w:val="both"/>
        <w:rPr>
          <w:sz w:val="22"/>
          <w:szCs w:val="22"/>
        </w:rPr>
      </w:pPr>
      <w:r w:rsidRPr="00463E11">
        <w:rPr>
          <w:color w:val="000000"/>
          <w:sz w:val="22"/>
          <w:szCs w:val="22"/>
        </w:rPr>
        <w:t xml:space="preserve">utworzony na platformie profil Zamawiającego obejmować będzie wyłącznie katalog artykułów objętych postępowaniem przetargowym; </w:t>
      </w:r>
    </w:p>
    <w:p w14:paraId="6FE4BD27" w14:textId="3B916091" w:rsidR="00A02917" w:rsidRPr="00463E11" w:rsidRDefault="00A02917" w:rsidP="00463E11">
      <w:pPr>
        <w:pStyle w:val="Akapitzlist"/>
        <w:widowControl/>
        <w:numPr>
          <w:ilvl w:val="1"/>
          <w:numId w:val="14"/>
        </w:numPr>
        <w:suppressAutoHyphens w:val="0"/>
        <w:ind w:left="1276" w:hanging="556"/>
        <w:jc w:val="both"/>
        <w:rPr>
          <w:sz w:val="22"/>
          <w:szCs w:val="22"/>
        </w:rPr>
      </w:pPr>
      <w:r w:rsidRPr="00463E11">
        <w:rPr>
          <w:color w:val="000000"/>
          <w:sz w:val="22"/>
          <w:szCs w:val="22"/>
        </w:rPr>
        <w:lastRenderedPageBreak/>
        <w:t xml:space="preserve">zamawianie </w:t>
      </w:r>
      <w:r w:rsidR="005F277D" w:rsidRPr="00463E11">
        <w:rPr>
          <w:color w:val="000000"/>
          <w:sz w:val="22"/>
          <w:szCs w:val="22"/>
        </w:rPr>
        <w:t>M</w:t>
      </w:r>
      <w:r w:rsidRPr="00463E11">
        <w:rPr>
          <w:color w:val="000000"/>
          <w:sz w:val="22"/>
          <w:szCs w:val="22"/>
        </w:rPr>
        <w:t xml:space="preserve">ateriałów spoza oferty przetargowej, a zatem z pełnego katalogu Wykonawcy, </w:t>
      </w:r>
      <w:r w:rsidRPr="00463E11">
        <w:rPr>
          <w:color w:val="000000"/>
          <w:sz w:val="22"/>
          <w:szCs w:val="22"/>
          <w:u w:val="single"/>
        </w:rPr>
        <w:t>nie będzie możliwe;</w:t>
      </w:r>
    </w:p>
    <w:p w14:paraId="3539845E" w14:textId="77777777" w:rsidR="00A02917" w:rsidRPr="00463E11" w:rsidRDefault="00A02917" w:rsidP="00463E11">
      <w:pPr>
        <w:pStyle w:val="Akapitzlist"/>
        <w:widowControl/>
        <w:numPr>
          <w:ilvl w:val="1"/>
          <w:numId w:val="14"/>
        </w:numPr>
        <w:suppressAutoHyphens w:val="0"/>
        <w:ind w:left="1276" w:hanging="556"/>
        <w:jc w:val="both"/>
        <w:rPr>
          <w:sz w:val="22"/>
          <w:szCs w:val="22"/>
        </w:rPr>
      </w:pPr>
      <w:r w:rsidRPr="00463E11">
        <w:rPr>
          <w:color w:val="000000"/>
          <w:sz w:val="22"/>
          <w:szCs w:val="22"/>
        </w:rPr>
        <w:t xml:space="preserve">formularz zamówienia zostanie wygenerowany w systemie SAP i przesłany automatycznie Wykonawcy oraz osobie składającej zamówienie; </w:t>
      </w:r>
    </w:p>
    <w:p w14:paraId="7A97E615" w14:textId="77777777" w:rsidR="00A02917" w:rsidRPr="00463E11" w:rsidRDefault="00A02917" w:rsidP="00463E11">
      <w:pPr>
        <w:pStyle w:val="Akapitzlist"/>
        <w:widowControl/>
        <w:numPr>
          <w:ilvl w:val="1"/>
          <w:numId w:val="14"/>
        </w:numPr>
        <w:suppressAutoHyphens w:val="0"/>
        <w:ind w:left="1276" w:hanging="556"/>
        <w:jc w:val="both"/>
        <w:rPr>
          <w:sz w:val="22"/>
          <w:szCs w:val="22"/>
        </w:rPr>
      </w:pPr>
      <w:r w:rsidRPr="00463E11">
        <w:rPr>
          <w:color w:val="000000"/>
          <w:sz w:val="22"/>
          <w:szCs w:val="22"/>
        </w:rPr>
        <w:t xml:space="preserve">wypełniony formularz zamówienia wraz z automatycznie narzucanymi w systemie cenami produktów obowiązującymi Wykonawcę po przeprowadzeniu przedmiotowego postępowania przetargowego, stanowić będzie fakturę „proforma”, na podstawie, której zostanie wystawiona Zamawiającemu faktura ostateczna (końcowa); </w:t>
      </w:r>
    </w:p>
    <w:p w14:paraId="3062AEF6" w14:textId="2A4C2D95" w:rsidR="00A02917" w:rsidRPr="00463E11" w:rsidRDefault="00A02917" w:rsidP="00463E11">
      <w:pPr>
        <w:pStyle w:val="Akapitzlist"/>
        <w:widowControl/>
        <w:numPr>
          <w:ilvl w:val="1"/>
          <w:numId w:val="14"/>
        </w:numPr>
        <w:suppressAutoHyphens w:val="0"/>
        <w:ind w:left="1276" w:hanging="556"/>
        <w:jc w:val="both"/>
        <w:rPr>
          <w:sz w:val="22"/>
          <w:szCs w:val="22"/>
        </w:rPr>
      </w:pPr>
      <w:r w:rsidRPr="00463E11">
        <w:rPr>
          <w:color w:val="000000"/>
          <w:sz w:val="22"/>
          <w:szCs w:val="22"/>
        </w:rPr>
        <w:t xml:space="preserve">ww. platforma internetowa Zamawiającego zostanie uruchomiona najpóźniej w dniu zawarcia </w:t>
      </w:r>
      <w:r w:rsidR="00417BB2" w:rsidRPr="00463E11">
        <w:rPr>
          <w:color w:val="000000"/>
          <w:sz w:val="22"/>
          <w:szCs w:val="22"/>
        </w:rPr>
        <w:t>U</w:t>
      </w:r>
      <w:r w:rsidRPr="00463E11">
        <w:rPr>
          <w:color w:val="000000"/>
          <w:sz w:val="22"/>
          <w:szCs w:val="22"/>
        </w:rPr>
        <w:t xml:space="preserve">mowy, a Wykonawca przed podpisaniem </w:t>
      </w:r>
      <w:r w:rsidR="00417BB2" w:rsidRPr="00463E11">
        <w:rPr>
          <w:color w:val="000000"/>
          <w:sz w:val="22"/>
          <w:szCs w:val="22"/>
        </w:rPr>
        <w:t>U</w:t>
      </w:r>
      <w:r w:rsidRPr="00463E11">
        <w:rPr>
          <w:color w:val="000000"/>
          <w:sz w:val="22"/>
          <w:szCs w:val="22"/>
        </w:rPr>
        <w:t>mowy zobowiązany jest do przekazania Zamawiającemu wszelkich informacji związanych z oferowanymi materiałami eksploatacyjnymi;</w:t>
      </w:r>
    </w:p>
    <w:p w14:paraId="54DEEC9B" w14:textId="34E57629" w:rsidR="00A02917" w:rsidRPr="00463E11" w:rsidRDefault="00A02917" w:rsidP="00463E11">
      <w:pPr>
        <w:pStyle w:val="Akapitzlist"/>
        <w:widowControl/>
        <w:numPr>
          <w:ilvl w:val="1"/>
          <w:numId w:val="14"/>
        </w:numPr>
        <w:suppressAutoHyphens w:val="0"/>
        <w:ind w:left="1276" w:hanging="556"/>
        <w:jc w:val="both"/>
        <w:rPr>
          <w:sz w:val="22"/>
          <w:szCs w:val="22"/>
        </w:rPr>
      </w:pPr>
      <w:r w:rsidRPr="00463E11">
        <w:rPr>
          <w:sz w:val="22"/>
          <w:szCs w:val="22"/>
        </w:rPr>
        <w:t xml:space="preserve">koszty transportu zamówionych </w:t>
      </w:r>
      <w:r w:rsidR="00ED717A" w:rsidRPr="00463E11">
        <w:rPr>
          <w:sz w:val="22"/>
          <w:szCs w:val="22"/>
        </w:rPr>
        <w:t>Materiałów</w:t>
      </w:r>
      <w:r w:rsidRPr="00463E11">
        <w:rPr>
          <w:sz w:val="22"/>
          <w:szCs w:val="22"/>
        </w:rPr>
        <w:t xml:space="preserve"> każdorazowo ponosi Wykonawca, bez względu na </w:t>
      </w:r>
      <w:r w:rsidR="00C84643" w:rsidRPr="00463E11">
        <w:rPr>
          <w:sz w:val="22"/>
          <w:szCs w:val="22"/>
        </w:rPr>
        <w:t>ich</w:t>
      </w:r>
      <w:r w:rsidRPr="00463E11">
        <w:rPr>
          <w:sz w:val="22"/>
          <w:szCs w:val="22"/>
        </w:rPr>
        <w:t xml:space="preserve"> wartość.</w:t>
      </w:r>
    </w:p>
    <w:p w14:paraId="0727DCF7" w14:textId="302B6349" w:rsidR="00A02917" w:rsidRPr="001B5F3E" w:rsidRDefault="00A02917" w:rsidP="009C18AF">
      <w:pPr>
        <w:widowControl/>
        <w:numPr>
          <w:ilvl w:val="0"/>
          <w:numId w:val="81"/>
        </w:numPr>
        <w:suppressAutoHyphens w:val="0"/>
        <w:ind w:right="20"/>
        <w:jc w:val="both"/>
        <w:rPr>
          <w:rFonts w:eastAsiaTheme="minorEastAsia"/>
          <w:sz w:val="22"/>
          <w:szCs w:val="22"/>
          <w:lang w:eastAsia="en-US"/>
        </w:rPr>
      </w:pPr>
      <w:r w:rsidRPr="001B5F3E">
        <w:rPr>
          <w:rFonts w:eastAsiaTheme="minorEastAsia"/>
          <w:sz w:val="22"/>
          <w:szCs w:val="22"/>
          <w:lang w:eastAsia="en-US"/>
        </w:rPr>
        <w:t xml:space="preserve">Wykonawca zapewnia przyjmowanie zleceń w godzinach 7:30-15.30, od poniedziałku do piątku, </w:t>
      </w:r>
      <w:r w:rsidR="005F77FE" w:rsidRPr="001B5F3E">
        <w:rPr>
          <w:rFonts w:eastAsiaTheme="minorEastAsia"/>
          <w:sz w:val="22"/>
          <w:szCs w:val="22"/>
          <w:lang w:eastAsia="en-US"/>
        </w:rPr>
        <w:t xml:space="preserve">wyłączeniem sobót oraz dni ustawowo wolnych od pracy, w rozumieniu art. 1 lub 1a ustawy z dnia 18 stycznia 1951 r. o dniach wolnych od pracy (t. j. Dz. U. 2020 poz. 1920 ze zm.), </w:t>
      </w:r>
      <w:r w:rsidRPr="001B5F3E">
        <w:rPr>
          <w:rFonts w:eastAsiaTheme="minorEastAsia"/>
          <w:sz w:val="22"/>
          <w:szCs w:val="22"/>
          <w:lang w:eastAsia="en-US"/>
        </w:rPr>
        <w:t xml:space="preserve">w sposób określony w ust. 4 niniejszego paragrafu </w:t>
      </w:r>
      <w:r w:rsidR="00C84643" w:rsidRPr="001B5F3E">
        <w:rPr>
          <w:rFonts w:eastAsiaTheme="minorEastAsia"/>
          <w:sz w:val="22"/>
          <w:szCs w:val="22"/>
          <w:lang w:eastAsia="en-US"/>
        </w:rPr>
        <w:t>U</w:t>
      </w:r>
      <w:r w:rsidRPr="001B5F3E">
        <w:rPr>
          <w:rFonts w:eastAsiaTheme="minorEastAsia"/>
          <w:sz w:val="22"/>
          <w:szCs w:val="22"/>
          <w:lang w:eastAsia="en-US"/>
        </w:rPr>
        <w:t xml:space="preserve">mowy. </w:t>
      </w:r>
    </w:p>
    <w:p w14:paraId="1F549D5D" w14:textId="77777777"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t xml:space="preserve">Wykonawca zobowiązany jest do dostarczania zamawianych materiałów pod adres wskazany w zamówieniu. </w:t>
      </w:r>
    </w:p>
    <w:p w14:paraId="0C25C404" w14:textId="3A221008"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t xml:space="preserve">Wykonawca zapewnia </w:t>
      </w:r>
      <w:r w:rsidR="004568BD" w:rsidRPr="001B5F3E">
        <w:rPr>
          <w:rFonts w:eastAsiaTheme="minorEastAsia"/>
          <w:sz w:val="22"/>
          <w:szCs w:val="22"/>
          <w:lang w:eastAsia="en-US"/>
        </w:rPr>
        <w:t xml:space="preserve">sukcesywną </w:t>
      </w:r>
      <w:r w:rsidRPr="001B5F3E">
        <w:rPr>
          <w:rFonts w:eastAsiaTheme="minorEastAsia"/>
          <w:sz w:val="22"/>
          <w:szCs w:val="22"/>
          <w:lang w:eastAsia="en-US"/>
        </w:rPr>
        <w:t xml:space="preserve">dostawę zamawianych materiałów w terminie </w:t>
      </w:r>
      <w:r w:rsidRPr="001B5F3E">
        <w:rPr>
          <w:rFonts w:eastAsiaTheme="minorEastAsia"/>
          <w:b/>
          <w:i/>
          <w:sz w:val="22"/>
          <w:szCs w:val="22"/>
          <w:lang w:eastAsia="en-US"/>
        </w:rPr>
        <w:t>do czterech (4) dni roboczych,</w:t>
      </w:r>
      <w:r w:rsidRPr="001B5F3E">
        <w:rPr>
          <w:rFonts w:eastAsiaTheme="minorEastAsia"/>
          <w:sz w:val="22"/>
          <w:szCs w:val="22"/>
          <w:lang w:eastAsia="en-US"/>
        </w:rPr>
        <w:t xml:space="preserve"> licząc od dnia złożenia zamówienia w sposób, o którym mowa w § 1 ust. 4 powyżej.</w:t>
      </w:r>
    </w:p>
    <w:p w14:paraId="1FDD8F05" w14:textId="74564FED"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t xml:space="preserve">Z uwagi na to, że wskazana w </w:t>
      </w:r>
      <w:r w:rsidR="001F3D60">
        <w:rPr>
          <w:rFonts w:eastAsiaTheme="minorEastAsia"/>
          <w:sz w:val="22"/>
          <w:szCs w:val="22"/>
          <w:lang w:eastAsia="en-US"/>
        </w:rPr>
        <w:t>z</w:t>
      </w:r>
      <w:r w:rsidRPr="001B5F3E">
        <w:rPr>
          <w:rFonts w:eastAsiaTheme="minorEastAsia"/>
          <w:sz w:val="22"/>
          <w:szCs w:val="22"/>
          <w:lang w:eastAsia="en-US"/>
        </w:rPr>
        <w:t xml:space="preserve">ałączniku nr 1 do </w:t>
      </w:r>
      <w:r w:rsidR="001F3D60">
        <w:rPr>
          <w:rFonts w:eastAsiaTheme="minorEastAsia"/>
          <w:sz w:val="22"/>
          <w:szCs w:val="22"/>
          <w:lang w:eastAsia="en-US"/>
        </w:rPr>
        <w:t>U</w:t>
      </w:r>
      <w:r w:rsidRPr="001B5F3E">
        <w:rPr>
          <w:rFonts w:eastAsiaTheme="minorEastAsia"/>
          <w:sz w:val="22"/>
          <w:szCs w:val="22"/>
          <w:lang w:eastAsia="en-US"/>
        </w:rPr>
        <w:t xml:space="preserve">mowy </w:t>
      </w:r>
      <w:r w:rsidR="00AD5287" w:rsidRPr="001B5F3E">
        <w:rPr>
          <w:rFonts w:eastAsiaTheme="minorEastAsia"/>
          <w:color w:val="000000"/>
          <w:sz w:val="22"/>
          <w:szCs w:val="22"/>
          <w:lang w:eastAsia="en-US"/>
        </w:rPr>
        <w:t>liczba</w:t>
      </w:r>
      <w:r w:rsidRPr="001B5F3E">
        <w:rPr>
          <w:rFonts w:eastAsiaTheme="minorEastAsia"/>
          <w:color w:val="000000"/>
          <w:sz w:val="22"/>
          <w:szCs w:val="22"/>
          <w:lang w:eastAsia="en-US"/>
        </w:rPr>
        <w:t xml:space="preserve"> zamawianych </w:t>
      </w:r>
      <w:r w:rsidR="00AD5287" w:rsidRPr="001B5F3E">
        <w:rPr>
          <w:rFonts w:eastAsiaTheme="minorEastAsia"/>
          <w:color w:val="000000"/>
          <w:sz w:val="22"/>
          <w:szCs w:val="22"/>
          <w:lang w:eastAsia="en-US"/>
        </w:rPr>
        <w:t>M</w:t>
      </w:r>
      <w:r w:rsidRPr="001B5F3E">
        <w:rPr>
          <w:rFonts w:eastAsiaTheme="minorEastAsia"/>
          <w:color w:val="000000"/>
          <w:sz w:val="22"/>
          <w:szCs w:val="22"/>
          <w:lang w:eastAsia="en-US"/>
        </w:rPr>
        <w:t xml:space="preserve">ateriałów </w:t>
      </w:r>
      <w:r w:rsidRPr="001B5F3E">
        <w:rPr>
          <w:rFonts w:eastAsiaTheme="minorEastAsia"/>
          <w:sz w:val="22"/>
          <w:szCs w:val="22"/>
          <w:lang w:eastAsia="en-US"/>
        </w:rPr>
        <w:t xml:space="preserve">ma charakter szacunkowy, Zamawiający zastrzega sobie możliwość dostosowania </w:t>
      </w:r>
      <w:r w:rsidR="00AD5287" w:rsidRPr="001B5F3E">
        <w:rPr>
          <w:rFonts w:eastAsiaTheme="minorEastAsia"/>
          <w:sz w:val="22"/>
          <w:szCs w:val="22"/>
          <w:lang w:eastAsia="en-US"/>
        </w:rPr>
        <w:t xml:space="preserve">jej </w:t>
      </w:r>
      <w:r w:rsidRPr="001B5F3E">
        <w:rPr>
          <w:rFonts w:eastAsiaTheme="minorEastAsia"/>
          <w:sz w:val="22"/>
          <w:szCs w:val="22"/>
          <w:lang w:eastAsia="en-US"/>
        </w:rPr>
        <w:t xml:space="preserve">do aktualnych potrzeb (tj. zwiększania lub zmniejszania podanych w poszczególnych pozycjach wykazu asortymentowo-ilościowego wielkości) w ramach środków finansowych przeznaczonych na realizację przedmiotowego zamówienia. Z tego tytułu, jak również w przypadku zmniejszenia ilości zamówionych </w:t>
      </w:r>
      <w:r w:rsidR="00AD5C3D" w:rsidRPr="001B5F3E">
        <w:rPr>
          <w:rFonts w:eastAsiaTheme="minorEastAsia"/>
          <w:sz w:val="22"/>
          <w:szCs w:val="22"/>
          <w:lang w:eastAsia="en-US"/>
        </w:rPr>
        <w:t>M</w:t>
      </w:r>
      <w:r w:rsidRPr="001B5F3E">
        <w:rPr>
          <w:rFonts w:eastAsiaTheme="minorEastAsia"/>
          <w:sz w:val="22"/>
          <w:szCs w:val="22"/>
          <w:lang w:eastAsia="en-US"/>
        </w:rPr>
        <w:t>ateriałów, Wykonawca nie będzie dochodził jakichkolwiek roszczeń od Zamawiającego.</w:t>
      </w:r>
      <w:r w:rsidR="00E930C1" w:rsidRPr="001B5F3E">
        <w:rPr>
          <w:rFonts w:eastAsiaTheme="minorEastAsia"/>
          <w:sz w:val="22"/>
          <w:szCs w:val="22"/>
          <w:lang w:eastAsia="en-US"/>
        </w:rPr>
        <w:t xml:space="preserve"> </w:t>
      </w:r>
    </w:p>
    <w:p w14:paraId="3CF03C31" w14:textId="0376DA5D" w:rsidR="00E930C1" w:rsidRPr="00463E11" w:rsidRDefault="00E930C1" w:rsidP="009C18AF">
      <w:pPr>
        <w:widowControl/>
        <w:numPr>
          <w:ilvl w:val="0"/>
          <w:numId w:val="81"/>
        </w:numPr>
        <w:suppressAutoHyphens w:val="0"/>
        <w:ind w:left="722" w:right="20" w:hanging="362"/>
        <w:jc w:val="both"/>
        <w:rPr>
          <w:rFonts w:eastAsiaTheme="minorEastAsia"/>
          <w:b/>
          <w:bCs/>
          <w:i/>
          <w:iCs/>
          <w:sz w:val="22"/>
          <w:szCs w:val="22"/>
          <w:lang w:eastAsia="en-US"/>
        </w:rPr>
      </w:pPr>
      <w:r w:rsidRPr="00463E11">
        <w:rPr>
          <w:rFonts w:eastAsiaTheme="minorEastAsia"/>
          <w:b/>
          <w:bCs/>
          <w:i/>
          <w:iCs/>
          <w:sz w:val="22"/>
          <w:szCs w:val="22"/>
          <w:lang w:eastAsia="en-US"/>
        </w:rPr>
        <w:t>Z</w:t>
      </w:r>
      <w:r w:rsidR="004568BD" w:rsidRPr="00463E11">
        <w:rPr>
          <w:rFonts w:eastAsiaTheme="minorEastAsia"/>
          <w:b/>
          <w:bCs/>
          <w:i/>
          <w:iCs/>
          <w:sz w:val="22"/>
          <w:szCs w:val="22"/>
          <w:lang w:eastAsia="en-US"/>
        </w:rPr>
        <w:t>a</w:t>
      </w:r>
      <w:r w:rsidRPr="00463E11">
        <w:rPr>
          <w:rFonts w:eastAsiaTheme="minorEastAsia"/>
          <w:b/>
          <w:bCs/>
          <w:i/>
          <w:iCs/>
          <w:sz w:val="22"/>
          <w:szCs w:val="22"/>
          <w:lang w:eastAsia="en-US"/>
        </w:rPr>
        <w:t xml:space="preserve">mawiający </w:t>
      </w:r>
      <w:r w:rsidR="00B25174" w:rsidRPr="00463E11">
        <w:rPr>
          <w:rFonts w:eastAsiaTheme="minorEastAsia"/>
          <w:b/>
          <w:bCs/>
          <w:i/>
          <w:iCs/>
          <w:sz w:val="22"/>
          <w:szCs w:val="22"/>
          <w:lang w:eastAsia="en-US"/>
        </w:rPr>
        <w:t xml:space="preserve">informuje, iż w ramach realizacji </w:t>
      </w:r>
      <w:r w:rsidR="006E4485" w:rsidRPr="00463E11">
        <w:rPr>
          <w:rFonts w:eastAsiaTheme="minorEastAsia"/>
          <w:b/>
          <w:bCs/>
          <w:i/>
          <w:iCs/>
          <w:sz w:val="22"/>
          <w:szCs w:val="22"/>
          <w:lang w:eastAsia="en-US"/>
        </w:rPr>
        <w:t>Umow</w:t>
      </w:r>
      <w:r w:rsidR="00B25174" w:rsidRPr="00463E11">
        <w:rPr>
          <w:rFonts w:eastAsiaTheme="minorEastAsia"/>
          <w:b/>
          <w:bCs/>
          <w:i/>
          <w:iCs/>
          <w:sz w:val="22"/>
          <w:szCs w:val="22"/>
          <w:lang w:eastAsia="en-US"/>
        </w:rPr>
        <w:t xml:space="preserve">y wykorzysta co najmniej </w:t>
      </w:r>
      <w:r w:rsidR="00C5524D" w:rsidRPr="00463E11">
        <w:rPr>
          <w:rFonts w:eastAsiaTheme="minorEastAsia"/>
          <w:b/>
          <w:bCs/>
          <w:i/>
          <w:iCs/>
          <w:sz w:val="22"/>
          <w:szCs w:val="22"/>
          <w:lang w:eastAsia="en-US"/>
        </w:rPr>
        <w:t>40</w:t>
      </w:r>
      <w:r w:rsidR="00B25174" w:rsidRPr="00463E11">
        <w:rPr>
          <w:rFonts w:eastAsiaTheme="minorEastAsia"/>
          <w:b/>
          <w:bCs/>
          <w:i/>
          <w:iCs/>
          <w:sz w:val="22"/>
          <w:szCs w:val="22"/>
          <w:lang w:eastAsia="en-US"/>
        </w:rPr>
        <w:t xml:space="preserve">% wartości </w:t>
      </w:r>
      <w:r w:rsidR="006E4485" w:rsidRPr="00463E11">
        <w:rPr>
          <w:rFonts w:eastAsiaTheme="minorEastAsia"/>
          <w:b/>
          <w:bCs/>
          <w:i/>
          <w:iCs/>
          <w:sz w:val="22"/>
          <w:szCs w:val="22"/>
          <w:lang w:eastAsia="en-US"/>
        </w:rPr>
        <w:t>Umow</w:t>
      </w:r>
      <w:r w:rsidR="00B25174" w:rsidRPr="00463E11">
        <w:rPr>
          <w:rFonts w:eastAsiaTheme="minorEastAsia"/>
          <w:b/>
          <w:bCs/>
          <w:i/>
          <w:iCs/>
          <w:sz w:val="22"/>
          <w:szCs w:val="22"/>
          <w:lang w:eastAsia="en-US"/>
        </w:rPr>
        <w:t>y</w:t>
      </w:r>
      <w:r w:rsidR="00937ABA" w:rsidRPr="00463E11">
        <w:rPr>
          <w:rFonts w:eastAsiaTheme="minorEastAsia"/>
          <w:b/>
          <w:bCs/>
          <w:i/>
          <w:iCs/>
          <w:sz w:val="22"/>
          <w:szCs w:val="22"/>
          <w:lang w:eastAsia="en-US"/>
        </w:rPr>
        <w:t xml:space="preserve"> (minimalny zakres świadczenia)</w:t>
      </w:r>
      <w:r w:rsidR="004568BD" w:rsidRPr="00463E11">
        <w:rPr>
          <w:rFonts w:eastAsiaTheme="minorEastAsia"/>
          <w:b/>
          <w:bCs/>
          <w:i/>
          <w:iCs/>
          <w:sz w:val="22"/>
          <w:szCs w:val="22"/>
          <w:lang w:eastAsia="en-US"/>
        </w:rPr>
        <w:t xml:space="preserve">, </w:t>
      </w:r>
      <w:r w:rsidR="00C92429" w:rsidRPr="00463E11">
        <w:rPr>
          <w:rFonts w:eastAsiaTheme="minorEastAsia"/>
          <w:b/>
          <w:bCs/>
          <w:i/>
          <w:iCs/>
          <w:sz w:val="22"/>
          <w:szCs w:val="22"/>
          <w:lang w:eastAsia="en-US"/>
        </w:rPr>
        <w:t>przy czym w przypadku braku zlecenia przez Zamawiającego dostaw objętych przedmiotem zamówienia ponad minimalny zakres świadczenia, Wykonawcy nie przysługują żadne roszczenia przeciwko Zamawiającemu z tego tytułu</w:t>
      </w:r>
      <w:r w:rsidR="00B25174" w:rsidRPr="00463E11">
        <w:rPr>
          <w:rFonts w:eastAsiaTheme="minorEastAsia"/>
          <w:b/>
          <w:bCs/>
          <w:i/>
          <w:iCs/>
          <w:sz w:val="22"/>
          <w:szCs w:val="22"/>
          <w:lang w:eastAsia="en-US"/>
        </w:rPr>
        <w:t xml:space="preserve">. </w:t>
      </w:r>
    </w:p>
    <w:p w14:paraId="11C463D3" w14:textId="63876BBE"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t xml:space="preserve">Przedmiot </w:t>
      </w:r>
      <w:r w:rsidR="00EF6717" w:rsidRPr="001B5F3E">
        <w:rPr>
          <w:rFonts w:eastAsiaTheme="minorEastAsia"/>
          <w:sz w:val="22"/>
          <w:szCs w:val="22"/>
          <w:lang w:eastAsia="en-US"/>
        </w:rPr>
        <w:t>U</w:t>
      </w:r>
      <w:r w:rsidRPr="001B5F3E">
        <w:rPr>
          <w:rFonts w:eastAsiaTheme="minorEastAsia"/>
          <w:sz w:val="22"/>
          <w:szCs w:val="22"/>
          <w:lang w:eastAsia="en-US"/>
        </w:rPr>
        <w:t>mowy będzie realizowany sukcesywnie, w zależności od aktualnych potrzeb zgłoszonych przez poszczególne jednostki organizacyjne Zamawiającego.</w:t>
      </w:r>
    </w:p>
    <w:p w14:paraId="36364130" w14:textId="4AB2B9D2"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t xml:space="preserve">Niniejsza </w:t>
      </w:r>
      <w:r w:rsidR="00E13A85" w:rsidRPr="001B5F3E">
        <w:rPr>
          <w:rFonts w:eastAsiaTheme="minorEastAsia"/>
          <w:sz w:val="22"/>
          <w:szCs w:val="22"/>
          <w:lang w:eastAsia="en-US"/>
        </w:rPr>
        <w:t>U</w:t>
      </w:r>
      <w:r w:rsidRPr="001B5F3E">
        <w:rPr>
          <w:rFonts w:eastAsiaTheme="minorEastAsia"/>
          <w:sz w:val="22"/>
          <w:szCs w:val="22"/>
          <w:lang w:eastAsia="en-US"/>
        </w:rPr>
        <w:t xml:space="preserve">mowa będzie realizowana przez okres </w:t>
      </w:r>
      <w:r w:rsidR="00EF6717" w:rsidRPr="001B5F3E">
        <w:rPr>
          <w:rFonts w:eastAsiaTheme="minorEastAsia"/>
          <w:b/>
          <w:i/>
          <w:sz w:val="22"/>
          <w:szCs w:val="22"/>
          <w:lang w:eastAsia="en-US"/>
        </w:rPr>
        <w:t>4</w:t>
      </w:r>
      <w:r w:rsidRPr="001B5F3E">
        <w:rPr>
          <w:rFonts w:eastAsiaTheme="minorEastAsia"/>
          <w:b/>
          <w:i/>
          <w:sz w:val="22"/>
          <w:szCs w:val="22"/>
          <w:lang w:eastAsia="en-US"/>
        </w:rPr>
        <w:t xml:space="preserve"> miesięcy, licząc od dnia udzielenia zamówienia, tj. zawarcia </w:t>
      </w:r>
      <w:r w:rsidR="00A850A2" w:rsidRPr="001B5F3E">
        <w:rPr>
          <w:rFonts w:eastAsiaTheme="minorEastAsia"/>
          <w:b/>
          <w:i/>
          <w:sz w:val="22"/>
          <w:szCs w:val="22"/>
          <w:lang w:eastAsia="en-US"/>
        </w:rPr>
        <w:t>U</w:t>
      </w:r>
      <w:r w:rsidRPr="001B5F3E">
        <w:rPr>
          <w:rFonts w:eastAsiaTheme="minorEastAsia"/>
          <w:b/>
          <w:i/>
          <w:sz w:val="22"/>
          <w:szCs w:val="22"/>
          <w:lang w:eastAsia="en-US"/>
        </w:rPr>
        <w:t xml:space="preserve">mowy z ewentualną możliwością przedłużenia terminu realizacji maksymalnie o kolejne </w:t>
      </w:r>
      <w:r w:rsidR="00EF6717" w:rsidRPr="001B5F3E">
        <w:rPr>
          <w:rFonts w:eastAsiaTheme="minorEastAsia"/>
          <w:b/>
          <w:i/>
          <w:sz w:val="22"/>
          <w:szCs w:val="22"/>
          <w:lang w:eastAsia="en-US"/>
        </w:rPr>
        <w:t>6</w:t>
      </w:r>
      <w:r w:rsidRPr="001B5F3E">
        <w:rPr>
          <w:rFonts w:eastAsiaTheme="minorEastAsia"/>
          <w:b/>
          <w:i/>
          <w:sz w:val="22"/>
          <w:szCs w:val="22"/>
          <w:lang w:eastAsia="en-US"/>
        </w:rPr>
        <w:t xml:space="preserve"> miesięcy, pod warunkiem niewyczerpania kwoty wskazanej w </w:t>
      </w:r>
      <w:r w:rsidR="00E13A85" w:rsidRPr="001B5F3E">
        <w:rPr>
          <w:rFonts w:eastAsiaTheme="minorEastAsia"/>
          <w:b/>
          <w:i/>
          <w:sz w:val="22"/>
          <w:szCs w:val="22"/>
          <w:lang w:eastAsia="en-US"/>
        </w:rPr>
        <w:t>U</w:t>
      </w:r>
      <w:r w:rsidRPr="001B5F3E">
        <w:rPr>
          <w:rFonts w:eastAsiaTheme="minorEastAsia"/>
          <w:b/>
          <w:i/>
          <w:sz w:val="22"/>
          <w:szCs w:val="22"/>
          <w:lang w:eastAsia="en-US"/>
        </w:rPr>
        <w:t xml:space="preserve">mowie na </w:t>
      </w:r>
      <w:r w:rsidR="00EF6717" w:rsidRPr="001B5F3E">
        <w:rPr>
          <w:rFonts w:eastAsiaTheme="minorEastAsia"/>
          <w:b/>
          <w:i/>
          <w:sz w:val="22"/>
          <w:szCs w:val="22"/>
          <w:lang w:eastAsia="en-US"/>
        </w:rPr>
        <w:t>Materiały</w:t>
      </w:r>
      <w:r w:rsidRPr="001B5F3E">
        <w:rPr>
          <w:rFonts w:eastAsiaTheme="minorEastAsia"/>
          <w:b/>
          <w:i/>
          <w:sz w:val="22"/>
          <w:szCs w:val="22"/>
          <w:lang w:eastAsia="en-US"/>
        </w:rPr>
        <w:t xml:space="preserve"> objęte postępowaniem przetargowym. </w:t>
      </w:r>
      <w:r w:rsidRPr="001B5F3E">
        <w:rPr>
          <w:rFonts w:eastAsiaTheme="minorEastAsia"/>
          <w:sz w:val="22"/>
          <w:szCs w:val="22"/>
          <w:lang w:eastAsia="en-US"/>
        </w:rPr>
        <w:t xml:space="preserve">W przypadku niewyczerpania ww. kwoty </w:t>
      </w:r>
      <w:r w:rsidR="008B7B14" w:rsidRPr="001B5F3E">
        <w:rPr>
          <w:rFonts w:eastAsiaTheme="minorEastAsia"/>
          <w:sz w:val="22"/>
          <w:szCs w:val="22"/>
          <w:lang w:eastAsia="en-US"/>
        </w:rPr>
        <w:t>U</w:t>
      </w:r>
      <w:r w:rsidRPr="001B5F3E">
        <w:rPr>
          <w:rFonts w:eastAsiaTheme="minorEastAsia"/>
          <w:sz w:val="22"/>
          <w:szCs w:val="22"/>
          <w:lang w:eastAsia="en-US"/>
        </w:rPr>
        <w:t xml:space="preserve">mowy do upływu </w:t>
      </w:r>
      <w:r w:rsidR="00EF6717" w:rsidRPr="001B5F3E">
        <w:rPr>
          <w:rFonts w:eastAsiaTheme="minorEastAsia"/>
          <w:sz w:val="22"/>
          <w:szCs w:val="22"/>
          <w:lang w:eastAsia="en-US"/>
        </w:rPr>
        <w:t>4</w:t>
      </w:r>
      <w:r w:rsidRPr="001B5F3E">
        <w:rPr>
          <w:rFonts w:eastAsiaTheme="minorEastAsia"/>
          <w:sz w:val="22"/>
          <w:szCs w:val="22"/>
          <w:lang w:eastAsia="en-US"/>
        </w:rPr>
        <w:t xml:space="preserve"> miesięcy i braku podpisania aneksu przedłużającego realizację zamówienia, </w:t>
      </w:r>
      <w:r w:rsidR="00A850A2" w:rsidRPr="001B5F3E">
        <w:rPr>
          <w:rFonts w:eastAsiaTheme="minorEastAsia"/>
          <w:sz w:val="22"/>
          <w:szCs w:val="22"/>
          <w:lang w:eastAsia="en-US"/>
        </w:rPr>
        <w:t>U</w:t>
      </w:r>
      <w:r w:rsidRPr="001B5F3E">
        <w:rPr>
          <w:rFonts w:eastAsiaTheme="minorEastAsia"/>
          <w:sz w:val="22"/>
          <w:szCs w:val="22"/>
          <w:lang w:eastAsia="en-US"/>
        </w:rPr>
        <w:t xml:space="preserve">mowa wygasa. W przypadku wyczerpania kwoty </w:t>
      </w:r>
      <w:r w:rsidR="00A850A2" w:rsidRPr="001B5F3E">
        <w:rPr>
          <w:rFonts w:eastAsiaTheme="minorEastAsia"/>
          <w:sz w:val="22"/>
          <w:szCs w:val="22"/>
          <w:lang w:eastAsia="en-US"/>
        </w:rPr>
        <w:t>U</w:t>
      </w:r>
      <w:r w:rsidRPr="001B5F3E">
        <w:rPr>
          <w:rFonts w:eastAsiaTheme="minorEastAsia"/>
          <w:sz w:val="22"/>
          <w:szCs w:val="22"/>
          <w:lang w:eastAsia="en-US"/>
        </w:rPr>
        <w:t xml:space="preserve">mowy przed upływem </w:t>
      </w:r>
      <w:r w:rsidR="00EF6717" w:rsidRPr="001B5F3E">
        <w:rPr>
          <w:rFonts w:eastAsiaTheme="minorEastAsia"/>
          <w:sz w:val="22"/>
          <w:szCs w:val="22"/>
          <w:lang w:eastAsia="en-US"/>
        </w:rPr>
        <w:t>4</w:t>
      </w:r>
      <w:r w:rsidRPr="001B5F3E">
        <w:rPr>
          <w:rFonts w:eastAsiaTheme="minorEastAsia"/>
          <w:sz w:val="22"/>
          <w:szCs w:val="22"/>
          <w:lang w:eastAsia="en-US"/>
        </w:rPr>
        <w:t xml:space="preserve"> miesięcy, licząc od dnia udzielenia zamówienia, tj. zawarcia </w:t>
      </w:r>
      <w:r w:rsidR="00A850A2" w:rsidRPr="001B5F3E">
        <w:rPr>
          <w:rFonts w:eastAsiaTheme="minorEastAsia"/>
          <w:sz w:val="22"/>
          <w:szCs w:val="22"/>
          <w:lang w:eastAsia="en-US"/>
        </w:rPr>
        <w:t>U</w:t>
      </w:r>
      <w:r w:rsidRPr="001B5F3E">
        <w:rPr>
          <w:rFonts w:eastAsiaTheme="minorEastAsia"/>
          <w:sz w:val="22"/>
          <w:szCs w:val="22"/>
          <w:lang w:eastAsia="en-US"/>
        </w:rPr>
        <w:t xml:space="preserve">mowy, </w:t>
      </w:r>
      <w:r w:rsidR="00A850A2" w:rsidRPr="001B5F3E">
        <w:rPr>
          <w:rFonts w:eastAsiaTheme="minorEastAsia"/>
          <w:sz w:val="22"/>
          <w:szCs w:val="22"/>
          <w:lang w:eastAsia="en-US"/>
        </w:rPr>
        <w:t>U</w:t>
      </w:r>
      <w:r w:rsidRPr="001B5F3E">
        <w:rPr>
          <w:rFonts w:eastAsiaTheme="minorEastAsia"/>
          <w:sz w:val="22"/>
          <w:szCs w:val="22"/>
          <w:lang w:eastAsia="en-US"/>
        </w:rPr>
        <w:t>mowa wygasa.</w:t>
      </w:r>
    </w:p>
    <w:p w14:paraId="5A6F965E" w14:textId="77777777" w:rsidR="00A02917" w:rsidRPr="001B5F3E" w:rsidRDefault="00A02917" w:rsidP="009C18AF">
      <w:pPr>
        <w:widowControl/>
        <w:numPr>
          <w:ilvl w:val="0"/>
          <w:numId w:val="81"/>
        </w:numPr>
        <w:suppressAutoHyphens w:val="0"/>
        <w:ind w:right="20"/>
        <w:jc w:val="both"/>
        <w:rPr>
          <w:rFonts w:eastAsiaTheme="minorEastAsia"/>
          <w:sz w:val="22"/>
          <w:szCs w:val="22"/>
          <w:lang w:eastAsia="en-US"/>
        </w:rPr>
      </w:pPr>
      <w:r w:rsidRPr="001B5F3E">
        <w:rPr>
          <w:rFonts w:eastAsiaTheme="minorEastAsia"/>
          <w:sz w:val="22"/>
          <w:szCs w:val="22"/>
          <w:lang w:eastAsia="en-US"/>
        </w:rPr>
        <w:t>Wykonawca zrealizuje zamówienie siłami własnymi/ siłami własnymi i przy pomocy podwykonawców.</w:t>
      </w:r>
      <w:r w:rsidRPr="001B5F3E">
        <w:rPr>
          <w:rFonts w:eastAsiaTheme="minorEastAsia"/>
          <w:sz w:val="22"/>
          <w:szCs w:val="22"/>
          <w:vertAlign w:val="superscript"/>
          <w:lang w:eastAsia="en-US"/>
        </w:rPr>
        <w:footnoteReference w:id="1"/>
      </w:r>
    </w:p>
    <w:p w14:paraId="05E87C61" w14:textId="2C17E77E"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t xml:space="preserve">Wykonawca ponosi całkowitą odpowiedzialność materialną i prawną za powstałe u Zamawiającego, jak i osób trzecich, szkody spowodowane działalnością wynikłą z realizacji niniejszej </w:t>
      </w:r>
      <w:r w:rsidR="008B7B14" w:rsidRPr="001B5F3E">
        <w:rPr>
          <w:rFonts w:eastAsiaTheme="minorEastAsia"/>
          <w:sz w:val="22"/>
          <w:szCs w:val="22"/>
          <w:lang w:eastAsia="en-US"/>
        </w:rPr>
        <w:t>U</w:t>
      </w:r>
      <w:r w:rsidRPr="001B5F3E">
        <w:rPr>
          <w:rFonts w:eastAsiaTheme="minorEastAsia"/>
          <w:sz w:val="22"/>
          <w:szCs w:val="22"/>
          <w:lang w:eastAsia="en-US"/>
        </w:rPr>
        <w:t>mowy.</w:t>
      </w:r>
    </w:p>
    <w:p w14:paraId="42F83BC0" w14:textId="0DDB4959"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lastRenderedPageBreak/>
        <w:t xml:space="preserve">Zlecenie wykonania części </w:t>
      </w:r>
      <w:r w:rsidR="00334536" w:rsidRPr="001B5F3E">
        <w:rPr>
          <w:rFonts w:eastAsiaTheme="minorEastAsia"/>
          <w:sz w:val="22"/>
          <w:szCs w:val="22"/>
          <w:lang w:eastAsia="en-US"/>
        </w:rPr>
        <w:t>U</w:t>
      </w:r>
      <w:r w:rsidRPr="001B5F3E">
        <w:rPr>
          <w:rFonts w:eastAsiaTheme="minorEastAsia"/>
          <w:sz w:val="22"/>
          <w:szCs w:val="22"/>
          <w:lang w:eastAsia="en-US"/>
        </w:rPr>
        <w:t xml:space="preserve">mowy podwykonawcom nie zmienia zobowiązań Wykonawcy wobec Zamawiającego za wykonanie tej części </w:t>
      </w:r>
      <w:r w:rsidR="00334536" w:rsidRPr="001B5F3E">
        <w:rPr>
          <w:rFonts w:eastAsiaTheme="minorEastAsia"/>
          <w:sz w:val="22"/>
          <w:szCs w:val="22"/>
          <w:lang w:eastAsia="en-US"/>
        </w:rPr>
        <w:t>U</w:t>
      </w:r>
      <w:r w:rsidRPr="001B5F3E">
        <w:rPr>
          <w:rFonts w:eastAsiaTheme="minorEastAsia"/>
          <w:sz w:val="22"/>
          <w:szCs w:val="22"/>
          <w:lang w:eastAsia="en-US"/>
        </w:rPr>
        <w:t>mowy. Wykonawca jest odpowiedzialny za działania, uchybienia i zaniedbania podwykonawców i ich pracowników w takim samym stopniu, jakby to były działania, uchybienia lub zaniedbania własne.</w:t>
      </w:r>
    </w:p>
    <w:p w14:paraId="48191C87" w14:textId="37597DFE" w:rsidR="00A02917" w:rsidRPr="001B5F3E" w:rsidRDefault="007B5CA4" w:rsidP="009C18AF">
      <w:pPr>
        <w:widowControl/>
        <w:numPr>
          <w:ilvl w:val="0"/>
          <w:numId w:val="81"/>
        </w:numPr>
        <w:suppressAutoHyphens w:val="0"/>
        <w:ind w:right="20"/>
        <w:jc w:val="both"/>
        <w:rPr>
          <w:rFonts w:eastAsiaTheme="minorEastAsia"/>
          <w:color w:val="000000"/>
          <w:sz w:val="22"/>
          <w:szCs w:val="22"/>
          <w:lang w:eastAsia="en-US"/>
        </w:rPr>
      </w:pPr>
      <w:r w:rsidRPr="001B5F3E">
        <w:rPr>
          <w:rFonts w:eastAsiaTheme="minorEastAsia"/>
          <w:sz w:val="22"/>
          <w:szCs w:val="22"/>
          <w:lang w:eastAsia="en-US"/>
        </w:rPr>
        <w:t>Jeśli Wykonawca w toku postępowania o udzielenie zamówienia publicznego w wyniku, którego zawarto niniejszą Umowę, powoływał się na zasoby innych podmiotów będących jego podwykonawcami, w zakresie wskazanym w art. 118 ust. 1 ustawy PZP, w przypadku jego zmiany, w celu wykazania spełniania warunków udziału w postępowaniu, Wykonawca jest obowiązany wykazać, że proponowany inny podwykonawca lub on samodzielnie spełnia je w</w:t>
      </w:r>
      <w:r w:rsidR="004A540F">
        <w:rPr>
          <w:rFonts w:eastAsiaTheme="minorEastAsia"/>
          <w:sz w:val="22"/>
          <w:szCs w:val="22"/>
          <w:lang w:eastAsia="en-US"/>
        </w:rPr>
        <w:t> </w:t>
      </w:r>
      <w:r w:rsidRPr="001B5F3E">
        <w:rPr>
          <w:rFonts w:eastAsiaTheme="minorEastAsia"/>
          <w:sz w:val="22"/>
          <w:szCs w:val="22"/>
          <w:lang w:eastAsia="en-US"/>
        </w:rPr>
        <w:t>stopniu nie mniejszym niż określony w SWZ. Wykonawca zobowiązany jest do wykazania, że nowy podmiot trzeci lub podwykonawca nie podlega wykluczeniu z postepowania</w:t>
      </w:r>
      <w:r w:rsidR="00A02917" w:rsidRPr="001B5F3E">
        <w:rPr>
          <w:rFonts w:eastAsiaTheme="minorEastAsia"/>
          <w:sz w:val="22"/>
          <w:szCs w:val="22"/>
          <w:lang w:eastAsia="en-US"/>
        </w:rPr>
        <w:t>.</w:t>
      </w:r>
      <w:r w:rsidR="00A02917" w:rsidRPr="001B5F3E">
        <w:rPr>
          <w:rFonts w:eastAsiaTheme="minorEastAsia"/>
          <w:sz w:val="22"/>
          <w:szCs w:val="22"/>
          <w:vertAlign w:val="superscript"/>
          <w:lang w:eastAsia="en-US"/>
        </w:rPr>
        <w:footnoteReference w:id="2"/>
      </w:r>
    </w:p>
    <w:p w14:paraId="0668307A" w14:textId="2F46EE72" w:rsidR="00A02917" w:rsidRPr="001B5F3E" w:rsidRDefault="00A02917" w:rsidP="009C18AF">
      <w:pPr>
        <w:widowControl/>
        <w:numPr>
          <w:ilvl w:val="0"/>
          <w:numId w:val="81"/>
        </w:numPr>
        <w:suppressAutoHyphens w:val="0"/>
        <w:ind w:left="722" w:right="20" w:hanging="362"/>
        <w:jc w:val="both"/>
        <w:rPr>
          <w:rFonts w:eastAsiaTheme="minorEastAsia"/>
          <w:sz w:val="22"/>
          <w:szCs w:val="22"/>
          <w:lang w:eastAsia="en-US"/>
        </w:rPr>
      </w:pPr>
      <w:r w:rsidRPr="001B5F3E">
        <w:rPr>
          <w:rFonts w:eastAsiaTheme="minorEastAsia"/>
          <w:sz w:val="22"/>
          <w:szCs w:val="22"/>
          <w:lang w:eastAsia="en-US"/>
        </w:rPr>
        <w:t xml:space="preserve">Integralną częścią niniejszej </w:t>
      </w:r>
      <w:r w:rsidR="00817BEB" w:rsidRPr="001B5F3E">
        <w:rPr>
          <w:rFonts w:eastAsiaTheme="minorEastAsia"/>
          <w:sz w:val="22"/>
          <w:szCs w:val="22"/>
          <w:lang w:eastAsia="en-US"/>
        </w:rPr>
        <w:t>U</w:t>
      </w:r>
      <w:r w:rsidRPr="001B5F3E">
        <w:rPr>
          <w:rFonts w:eastAsiaTheme="minorEastAsia"/>
          <w:sz w:val="22"/>
          <w:szCs w:val="22"/>
          <w:lang w:eastAsia="en-US"/>
        </w:rPr>
        <w:t xml:space="preserve">mowy jest dokumentacja postępowania, a w tym w szczególności SWZ wraz z załącznikami i oferta Wykonawcy. </w:t>
      </w:r>
    </w:p>
    <w:p w14:paraId="77AEAB60" w14:textId="77777777" w:rsidR="00CD1839" w:rsidRPr="001B5F3E" w:rsidRDefault="00CD1839" w:rsidP="00CD1839">
      <w:pPr>
        <w:widowControl/>
        <w:suppressAutoHyphens w:val="0"/>
        <w:ind w:left="722" w:right="20"/>
        <w:jc w:val="both"/>
        <w:rPr>
          <w:rFonts w:eastAsiaTheme="minorEastAsia"/>
          <w:sz w:val="22"/>
          <w:szCs w:val="22"/>
          <w:lang w:eastAsia="en-US"/>
        </w:rPr>
      </w:pPr>
    </w:p>
    <w:p w14:paraId="51F7C243" w14:textId="77777777" w:rsidR="00A02917" w:rsidRPr="001B5F3E" w:rsidRDefault="00A02917" w:rsidP="00A02917">
      <w:pPr>
        <w:widowControl/>
        <w:suppressAutoHyphens w:val="0"/>
        <w:rPr>
          <w:rFonts w:eastAsiaTheme="minorEastAsia"/>
          <w:b/>
          <w:sz w:val="22"/>
          <w:szCs w:val="22"/>
          <w:lang w:eastAsia="en-US"/>
        </w:rPr>
      </w:pPr>
      <w:r w:rsidRPr="001B5F3E">
        <w:rPr>
          <w:rFonts w:eastAsiaTheme="minorEastAsia"/>
          <w:b/>
          <w:sz w:val="22"/>
          <w:szCs w:val="22"/>
          <w:lang w:eastAsia="en-US"/>
        </w:rPr>
        <w:t>§ 2</w:t>
      </w:r>
    </w:p>
    <w:p w14:paraId="28E4739C" w14:textId="1FDAE597" w:rsidR="00A02917" w:rsidRPr="001B5F3E" w:rsidRDefault="00A02917" w:rsidP="009C18AF">
      <w:pPr>
        <w:widowControl/>
        <w:numPr>
          <w:ilvl w:val="0"/>
          <w:numId w:val="72"/>
        </w:numPr>
        <w:suppressAutoHyphens w:val="0"/>
        <w:ind w:left="720" w:hanging="360"/>
        <w:jc w:val="both"/>
        <w:rPr>
          <w:sz w:val="22"/>
          <w:szCs w:val="22"/>
        </w:rPr>
      </w:pPr>
      <w:r w:rsidRPr="001B5F3E">
        <w:rPr>
          <w:sz w:val="22"/>
          <w:szCs w:val="22"/>
        </w:rPr>
        <w:t xml:space="preserve">Wykonawca oświadcza, że posiada odpowiednią wiedzę, doświadczenie i dysponuje stosowną bazą do wykonania przedmiotu </w:t>
      </w:r>
      <w:r w:rsidR="00817BEB" w:rsidRPr="001B5F3E">
        <w:rPr>
          <w:sz w:val="22"/>
          <w:szCs w:val="22"/>
        </w:rPr>
        <w:t>U</w:t>
      </w:r>
      <w:r w:rsidRPr="001B5F3E">
        <w:rPr>
          <w:sz w:val="22"/>
          <w:szCs w:val="22"/>
        </w:rPr>
        <w:t>mowy.</w:t>
      </w:r>
    </w:p>
    <w:p w14:paraId="5F33F765" w14:textId="0F86F3C7" w:rsidR="00A02917" w:rsidRPr="001B5F3E" w:rsidRDefault="00A02917" w:rsidP="009C18AF">
      <w:pPr>
        <w:widowControl/>
        <w:numPr>
          <w:ilvl w:val="0"/>
          <w:numId w:val="72"/>
        </w:numPr>
        <w:suppressAutoHyphens w:val="0"/>
        <w:ind w:left="720" w:hanging="360"/>
        <w:jc w:val="both"/>
        <w:rPr>
          <w:sz w:val="22"/>
          <w:szCs w:val="22"/>
        </w:rPr>
      </w:pPr>
      <w:r w:rsidRPr="001B5F3E">
        <w:rPr>
          <w:sz w:val="22"/>
          <w:szCs w:val="22"/>
        </w:rPr>
        <w:t xml:space="preserve">Wykonawca oświadcza, iż przedmiot </w:t>
      </w:r>
      <w:r w:rsidR="00CD1839" w:rsidRPr="001B5F3E">
        <w:rPr>
          <w:sz w:val="22"/>
          <w:szCs w:val="22"/>
        </w:rPr>
        <w:t>U</w:t>
      </w:r>
      <w:r w:rsidRPr="001B5F3E">
        <w:rPr>
          <w:sz w:val="22"/>
          <w:szCs w:val="22"/>
        </w:rPr>
        <w:t>mowy wykona z zachowaniem wysokiej jakości użytych materiałów oraz dotrzyma umówionych terminów przy zachowaniu należytej staranności, uwzględniając zawodowy charakter prowadzonej przez niego działalności.</w:t>
      </w:r>
    </w:p>
    <w:p w14:paraId="67A6C1B8" w14:textId="6F8CC4A0" w:rsidR="00A02917" w:rsidRPr="001B5F3E" w:rsidRDefault="00A02917" w:rsidP="009C18AF">
      <w:pPr>
        <w:widowControl/>
        <w:numPr>
          <w:ilvl w:val="0"/>
          <w:numId w:val="72"/>
        </w:numPr>
        <w:suppressAutoHyphens w:val="0"/>
        <w:ind w:left="720" w:hanging="360"/>
        <w:jc w:val="both"/>
        <w:rPr>
          <w:sz w:val="22"/>
          <w:szCs w:val="22"/>
          <w:lang w:eastAsia="x-none"/>
        </w:rPr>
      </w:pPr>
      <w:r w:rsidRPr="001B5F3E">
        <w:rPr>
          <w:sz w:val="22"/>
          <w:szCs w:val="22"/>
        </w:rPr>
        <w:t>Wykonawca zobowiązuje się dostarczać materiały objęte katalogiem, tj. zgodnie z</w:t>
      </w:r>
      <w:r w:rsidR="00643CC3" w:rsidRPr="001B5F3E">
        <w:rPr>
          <w:sz w:val="22"/>
          <w:szCs w:val="22"/>
        </w:rPr>
        <w:t> </w:t>
      </w:r>
      <w:r w:rsidRPr="001B5F3E">
        <w:rPr>
          <w:sz w:val="22"/>
          <w:szCs w:val="22"/>
        </w:rPr>
        <w:t xml:space="preserve">wykazem asortymentowo-ilościowym stanowiącym </w:t>
      </w:r>
      <w:r w:rsidR="00EA4A13" w:rsidRPr="001B5F3E">
        <w:rPr>
          <w:sz w:val="22"/>
          <w:szCs w:val="22"/>
        </w:rPr>
        <w:t xml:space="preserve">Załącznik </w:t>
      </w:r>
      <w:r w:rsidRPr="001B5F3E">
        <w:rPr>
          <w:sz w:val="22"/>
          <w:szCs w:val="22"/>
        </w:rPr>
        <w:t>A do SWZ i ofertą Wykonawcy.</w:t>
      </w:r>
    </w:p>
    <w:p w14:paraId="26DE791B" w14:textId="066018E7" w:rsidR="00394CDF" w:rsidRPr="001B5F3E" w:rsidRDefault="00394CDF" w:rsidP="00394CDF">
      <w:pPr>
        <w:widowControl/>
        <w:numPr>
          <w:ilvl w:val="0"/>
          <w:numId w:val="72"/>
        </w:numPr>
        <w:tabs>
          <w:tab w:val="left" w:pos="722"/>
        </w:tabs>
        <w:suppressAutoHyphens w:val="0"/>
        <w:ind w:left="720" w:right="20" w:hanging="360"/>
        <w:jc w:val="both"/>
        <w:rPr>
          <w:rFonts w:eastAsiaTheme="minorEastAsia"/>
          <w:sz w:val="22"/>
          <w:szCs w:val="22"/>
          <w:lang w:eastAsia="en-US"/>
        </w:rPr>
      </w:pPr>
      <w:r w:rsidRPr="001B5F3E">
        <w:rPr>
          <w:rFonts w:eastAsiaTheme="minorEastAsia"/>
          <w:sz w:val="22"/>
          <w:szCs w:val="22"/>
          <w:lang w:eastAsia="en-US"/>
        </w:rPr>
        <w:t xml:space="preserve">Wszystkie dostarczane </w:t>
      </w:r>
      <w:r w:rsidRPr="001B5F3E">
        <w:rPr>
          <w:rFonts w:eastAsiaTheme="minorEastAsia"/>
          <w:color w:val="000000"/>
          <w:sz w:val="22"/>
          <w:szCs w:val="22"/>
          <w:lang w:eastAsia="en-US"/>
        </w:rPr>
        <w:t>Materiały będą</w:t>
      </w:r>
      <w:r w:rsidR="00BA4D3E" w:rsidRPr="001B5F3E">
        <w:rPr>
          <w:rFonts w:eastAsiaTheme="minorEastAsia"/>
          <w:color w:val="000000"/>
          <w:sz w:val="22"/>
          <w:szCs w:val="22"/>
          <w:lang w:eastAsia="en-US"/>
        </w:rPr>
        <w:t xml:space="preserve"> </w:t>
      </w:r>
      <w:r w:rsidRPr="001B5F3E">
        <w:rPr>
          <w:rFonts w:eastAsiaTheme="minorEastAsia"/>
          <w:b/>
          <w:bCs/>
          <w:i/>
          <w:iCs/>
          <w:color w:val="000000"/>
          <w:sz w:val="22"/>
          <w:szCs w:val="22"/>
          <w:lang w:eastAsia="en-US"/>
        </w:rPr>
        <w:t>fabrycznie nowe</w:t>
      </w:r>
      <w:r w:rsidRPr="001B5F3E">
        <w:rPr>
          <w:rFonts w:eastAsiaTheme="minorEastAsia"/>
          <w:color w:val="000000"/>
          <w:sz w:val="22"/>
          <w:szCs w:val="22"/>
          <w:lang w:eastAsia="en-US"/>
        </w:rPr>
        <w:t xml:space="preserve">, </w:t>
      </w:r>
      <w:r w:rsidR="00D4448E" w:rsidRPr="001B5F3E">
        <w:rPr>
          <w:rFonts w:eastAsiaTheme="minorEastAsia"/>
          <w:color w:val="000000"/>
          <w:sz w:val="22"/>
          <w:szCs w:val="22"/>
          <w:lang w:eastAsia="en-US"/>
        </w:rPr>
        <w:t>tj. będą to</w:t>
      </w:r>
      <w:r w:rsidRPr="001B5F3E">
        <w:rPr>
          <w:rFonts w:eastAsiaTheme="minorEastAsia"/>
          <w:color w:val="000000"/>
          <w:sz w:val="22"/>
          <w:szCs w:val="22"/>
          <w:lang w:eastAsia="en-US"/>
        </w:rPr>
        <w:t>:</w:t>
      </w:r>
    </w:p>
    <w:p w14:paraId="3FD8D1CE" w14:textId="5CEEF3F7" w:rsidR="00394CDF" w:rsidRPr="001F3D60" w:rsidRDefault="00394CDF" w:rsidP="001F3D60">
      <w:pPr>
        <w:pStyle w:val="Akapitzlist"/>
        <w:widowControl/>
        <w:numPr>
          <w:ilvl w:val="1"/>
          <w:numId w:val="105"/>
        </w:numPr>
        <w:suppressAutoHyphens w:val="0"/>
        <w:ind w:left="1276" w:hanging="566"/>
        <w:jc w:val="both"/>
        <w:rPr>
          <w:rFonts w:eastAsiaTheme="minorEastAsia"/>
          <w:color w:val="000000"/>
          <w:sz w:val="22"/>
          <w:szCs w:val="22"/>
          <w:lang w:eastAsia="en-US"/>
        </w:rPr>
      </w:pPr>
      <w:r w:rsidRPr="001B5F3E">
        <w:rPr>
          <w:rFonts w:eastAsiaTheme="minorEastAsia"/>
          <w:color w:val="000000"/>
          <w:sz w:val="22"/>
          <w:szCs w:val="22"/>
          <w:lang w:eastAsia="en-US"/>
        </w:rPr>
        <w:t xml:space="preserve">materiały </w:t>
      </w:r>
      <w:r w:rsidRPr="001B5F3E">
        <w:rPr>
          <w:rFonts w:eastAsiaTheme="minorEastAsia"/>
          <w:sz w:val="22"/>
          <w:szCs w:val="22"/>
          <w:lang w:eastAsia="en-US"/>
        </w:rPr>
        <w:t>bez żadnych elementów pochodzących z recyklingu, elementów wcześniej używanych, czy też modyfikowanych;</w:t>
      </w:r>
    </w:p>
    <w:p w14:paraId="7BF5B33C" w14:textId="77777777" w:rsidR="00394CDF" w:rsidRPr="001F3D60" w:rsidRDefault="00394CDF" w:rsidP="001F3D60">
      <w:pPr>
        <w:pStyle w:val="Akapitzlist"/>
        <w:widowControl/>
        <w:numPr>
          <w:ilvl w:val="1"/>
          <w:numId w:val="105"/>
        </w:numPr>
        <w:suppressAutoHyphens w:val="0"/>
        <w:ind w:left="1276" w:hanging="566"/>
        <w:jc w:val="both"/>
        <w:rPr>
          <w:rFonts w:eastAsiaTheme="minorEastAsia"/>
          <w:color w:val="000000"/>
          <w:sz w:val="22"/>
          <w:szCs w:val="22"/>
          <w:lang w:eastAsia="en-US"/>
        </w:rPr>
      </w:pPr>
      <w:r w:rsidRPr="001F3D60">
        <w:rPr>
          <w:rFonts w:eastAsiaTheme="minorEastAsia"/>
          <w:sz w:val="22"/>
          <w:szCs w:val="22"/>
          <w:lang w:eastAsia="en-US"/>
        </w:rPr>
        <w:t>materiały dostarczane w oryginalnych opakowaniach z zabezpieczeniami szczelności stosowanymi przez danego producenta (np. hologramy) z naniesionym na opakowaniu opisem identyfikującym produkt oraz listą urządzeń, do których dany artykuł jest przystosowany, oznaczone logo (znakiem firmowym producenta) i nazwą producenta, bez śladów uszkodzeń zewnętrznych oraz używania;</w:t>
      </w:r>
    </w:p>
    <w:p w14:paraId="1BE9F81D" w14:textId="77777777" w:rsidR="00394CDF" w:rsidRPr="001F3D60" w:rsidRDefault="00394CDF" w:rsidP="001F3D60">
      <w:pPr>
        <w:pStyle w:val="Akapitzlist"/>
        <w:widowControl/>
        <w:numPr>
          <w:ilvl w:val="1"/>
          <w:numId w:val="105"/>
        </w:numPr>
        <w:suppressAutoHyphens w:val="0"/>
        <w:ind w:left="1276" w:hanging="566"/>
        <w:jc w:val="both"/>
        <w:rPr>
          <w:rFonts w:eastAsiaTheme="minorEastAsia"/>
          <w:color w:val="000000"/>
          <w:sz w:val="22"/>
          <w:szCs w:val="22"/>
          <w:lang w:eastAsia="en-US"/>
        </w:rPr>
      </w:pPr>
      <w:r w:rsidRPr="001F3D60">
        <w:rPr>
          <w:rFonts w:eastAsiaTheme="minorEastAsia"/>
          <w:sz w:val="22"/>
          <w:szCs w:val="22"/>
          <w:lang w:eastAsia="en-US"/>
        </w:rPr>
        <w:t>materiały, które nie ograniczają pełnej współpracy z programem urządzenia, monitorującym stan zasobników z tuszem lub tonerem;</w:t>
      </w:r>
    </w:p>
    <w:p w14:paraId="6D3BB6BE" w14:textId="14D4E903" w:rsidR="00394CDF" w:rsidRPr="001B5F3E" w:rsidRDefault="00394CDF" w:rsidP="001F3D60">
      <w:pPr>
        <w:widowControl/>
        <w:numPr>
          <w:ilvl w:val="0"/>
          <w:numId w:val="72"/>
        </w:numPr>
        <w:tabs>
          <w:tab w:val="left" w:pos="722"/>
        </w:tabs>
        <w:suppressAutoHyphens w:val="0"/>
        <w:ind w:left="720" w:right="20" w:hanging="360"/>
        <w:jc w:val="both"/>
        <w:rPr>
          <w:rFonts w:eastAsiaTheme="minorEastAsia"/>
          <w:sz w:val="22"/>
          <w:szCs w:val="22"/>
          <w:lang w:eastAsia="en-US"/>
        </w:rPr>
      </w:pPr>
      <w:r w:rsidRPr="001B5F3E">
        <w:rPr>
          <w:rFonts w:eastAsiaTheme="minorEastAsia"/>
          <w:sz w:val="22"/>
          <w:szCs w:val="22"/>
          <w:lang w:eastAsia="en-US"/>
        </w:rPr>
        <w:t xml:space="preserve">Wszystkie </w:t>
      </w:r>
      <w:r w:rsidR="001B6E26" w:rsidRPr="001B5F3E">
        <w:rPr>
          <w:rFonts w:eastAsiaTheme="minorEastAsia"/>
          <w:sz w:val="22"/>
          <w:szCs w:val="22"/>
          <w:lang w:eastAsia="en-US"/>
        </w:rPr>
        <w:t>dostarczane Materiały będą</w:t>
      </w:r>
      <w:r w:rsidRPr="001B5F3E">
        <w:rPr>
          <w:rFonts w:eastAsiaTheme="minorEastAsia"/>
          <w:sz w:val="22"/>
          <w:szCs w:val="22"/>
          <w:lang w:eastAsia="en-US"/>
        </w:rPr>
        <w:t xml:space="preserve"> certyfikowane pod względem jakości, minimum jednym certyfikatem niezależnej jednostki certyfikującej. </w:t>
      </w:r>
      <w:r w:rsidR="001B6E26" w:rsidRPr="001B5F3E">
        <w:rPr>
          <w:rFonts w:eastAsiaTheme="minorEastAsia"/>
          <w:sz w:val="22"/>
          <w:szCs w:val="22"/>
          <w:lang w:eastAsia="en-US"/>
        </w:rPr>
        <w:t xml:space="preserve">Wykaz posiadanych certyfikatów </w:t>
      </w:r>
      <w:r w:rsidR="001A3E57" w:rsidRPr="001B5F3E">
        <w:rPr>
          <w:rFonts w:eastAsiaTheme="minorEastAsia"/>
          <w:sz w:val="22"/>
          <w:szCs w:val="22"/>
          <w:lang w:eastAsia="en-US"/>
        </w:rPr>
        <w:t xml:space="preserve">oraz niezależnych jednostek certyfikujących, które je wydały zawiera oferta Wykonawcy. </w:t>
      </w:r>
    </w:p>
    <w:p w14:paraId="791A4FC8" w14:textId="289EBDB6" w:rsidR="00A02917" w:rsidRPr="001F3D60" w:rsidRDefault="00A02917" w:rsidP="001F3D60">
      <w:pPr>
        <w:widowControl/>
        <w:numPr>
          <w:ilvl w:val="0"/>
          <w:numId w:val="72"/>
        </w:numPr>
        <w:tabs>
          <w:tab w:val="left" w:pos="722"/>
        </w:tabs>
        <w:suppressAutoHyphens w:val="0"/>
        <w:ind w:left="720" w:right="20" w:hanging="360"/>
        <w:jc w:val="both"/>
        <w:rPr>
          <w:rFonts w:eastAsiaTheme="minorEastAsia"/>
          <w:sz w:val="22"/>
          <w:szCs w:val="22"/>
          <w:lang w:eastAsia="en-US"/>
        </w:rPr>
      </w:pPr>
      <w:r w:rsidRPr="001F3D60">
        <w:rPr>
          <w:rFonts w:eastAsiaTheme="minorEastAsia"/>
          <w:sz w:val="22"/>
          <w:szCs w:val="22"/>
          <w:lang w:eastAsia="en-US"/>
        </w:rPr>
        <w:t>Wykonawca zapewnia, iż oferowan</w:t>
      </w:r>
      <w:r w:rsidR="009C41AB" w:rsidRPr="001F3D60">
        <w:rPr>
          <w:rFonts w:eastAsiaTheme="minorEastAsia"/>
          <w:sz w:val="22"/>
          <w:szCs w:val="22"/>
          <w:lang w:eastAsia="en-US"/>
        </w:rPr>
        <w:t xml:space="preserve">a lista Materiałów </w:t>
      </w:r>
      <w:r w:rsidRPr="001F3D60">
        <w:rPr>
          <w:rFonts w:eastAsiaTheme="minorEastAsia"/>
          <w:sz w:val="22"/>
          <w:szCs w:val="22"/>
          <w:lang w:eastAsia="en-US"/>
        </w:rPr>
        <w:t xml:space="preserve">w czasie trwania </w:t>
      </w:r>
      <w:r w:rsidR="009C41AB" w:rsidRPr="001F3D60">
        <w:rPr>
          <w:rFonts w:eastAsiaTheme="minorEastAsia"/>
          <w:sz w:val="22"/>
          <w:szCs w:val="22"/>
          <w:lang w:eastAsia="en-US"/>
        </w:rPr>
        <w:t>U</w:t>
      </w:r>
      <w:r w:rsidRPr="001F3D60">
        <w:rPr>
          <w:rFonts w:eastAsiaTheme="minorEastAsia"/>
          <w:sz w:val="22"/>
          <w:szCs w:val="22"/>
          <w:lang w:eastAsia="en-US"/>
        </w:rPr>
        <w:t xml:space="preserve">mowy nie ulegnie zmianie. Niedopuszczalna jest zmiana asortymentu na tańszy, o gorszej jakości niż zaoferowany, bądź też oferowanie asortymentu o gorszej jakości po ustalonej cenie </w:t>
      </w:r>
      <w:r w:rsidR="00E356BD" w:rsidRPr="001B5F3E">
        <w:rPr>
          <w:rFonts w:eastAsiaTheme="minorEastAsia"/>
          <w:sz w:val="22"/>
          <w:szCs w:val="22"/>
          <w:lang w:eastAsia="en-US"/>
        </w:rPr>
        <w:t>oferty</w:t>
      </w:r>
      <w:r w:rsidRPr="001F3D60">
        <w:rPr>
          <w:rFonts w:eastAsiaTheme="minorEastAsia"/>
          <w:sz w:val="22"/>
          <w:szCs w:val="22"/>
          <w:lang w:eastAsia="en-US"/>
        </w:rPr>
        <w:t>. Za materiały o gorszej jakości rozumie się produkty niespełniające wymagań technicznych, określonych przez Zamawiającego w treści Załącznika A do SWZ.</w:t>
      </w:r>
    </w:p>
    <w:p w14:paraId="0173ACD6" w14:textId="346804A5" w:rsidR="00A02917" w:rsidRPr="001F3D60" w:rsidRDefault="00A02917" w:rsidP="001F3D60">
      <w:pPr>
        <w:widowControl/>
        <w:numPr>
          <w:ilvl w:val="0"/>
          <w:numId w:val="72"/>
        </w:numPr>
        <w:tabs>
          <w:tab w:val="left" w:pos="722"/>
        </w:tabs>
        <w:suppressAutoHyphens w:val="0"/>
        <w:ind w:left="720" w:right="20" w:hanging="360"/>
        <w:jc w:val="both"/>
        <w:rPr>
          <w:rFonts w:eastAsiaTheme="minorEastAsia"/>
          <w:sz w:val="22"/>
          <w:szCs w:val="22"/>
          <w:lang w:eastAsia="en-US"/>
        </w:rPr>
      </w:pPr>
      <w:r w:rsidRPr="001F3D60">
        <w:rPr>
          <w:rFonts w:eastAsiaTheme="minorEastAsia"/>
          <w:sz w:val="22"/>
          <w:szCs w:val="22"/>
          <w:lang w:eastAsia="en-US"/>
        </w:rPr>
        <w:t xml:space="preserve">Wykonawca udziela gwarancji na dostarczane </w:t>
      </w:r>
      <w:r w:rsidR="00914AB3" w:rsidRPr="001F3D60">
        <w:rPr>
          <w:rFonts w:eastAsiaTheme="minorEastAsia"/>
          <w:sz w:val="22"/>
          <w:szCs w:val="22"/>
          <w:lang w:eastAsia="en-US"/>
        </w:rPr>
        <w:t>Materiały</w:t>
      </w:r>
      <w:r w:rsidRPr="001F3D60">
        <w:rPr>
          <w:rFonts w:eastAsiaTheme="minorEastAsia"/>
          <w:sz w:val="22"/>
          <w:szCs w:val="22"/>
          <w:lang w:eastAsia="en-US"/>
        </w:rPr>
        <w:t xml:space="preserve"> na okres nie krótszy niż gwarancja producenta, liczonej od daty jego odbioru.</w:t>
      </w:r>
    </w:p>
    <w:p w14:paraId="4DBA46E9" w14:textId="77777777" w:rsidR="00A02917" w:rsidRPr="001B5F3E" w:rsidRDefault="00A02917" w:rsidP="001F3D60">
      <w:pPr>
        <w:widowControl/>
        <w:numPr>
          <w:ilvl w:val="0"/>
          <w:numId w:val="72"/>
        </w:numPr>
        <w:tabs>
          <w:tab w:val="left" w:pos="722"/>
        </w:tabs>
        <w:suppressAutoHyphens w:val="0"/>
        <w:ind w:left="720" w:right="20" w:hanging="360"/>
        <w:jc w:val="both"/>
        <w:rPr>
          <w:sz w:val="22"/>
          <w:szCs w:val="22"/>
        </w:rPr>
      </w:pPr>
      <w:r w:rsidRPr="001F3D60">
        <w:rPr>
          <w:rFonts w:eastAsiaTheme="minorEastAsia"/>
          <w:sz w:val="22"/>
          <w:szCs w:val="22"/>
          <w:lang w:eastAsia="en-US"/>
        </w:rPr>
        <w:t xml:space="preserve">Warunki gwarancji nie mogą nakazywać Zamawiającemu przechowywania opakowań w których materiały były dostarczone. Zamawiający może usunąć opakowania </w:t>
      </w:r>
      <w:r w:rsidRPr="001B5F3E">
        <w:rPr>
          <w:sz w:val="22"/>
          <w:szCs w:val="22"/>
          <w:lang w:eastAsia="x-none"/>
        </w:rPr>
        <w:t xml:space="preserve">po ich dostarczeniu, co nie spowoduje utraty gwarancji, a dostarczone materiały pomimo braku opakowań będą podlegały usłudze gwarancyjnej. </w:t>
      </w:r>
    </w:p>
    <w:p w14:paraId="7E3F492F" w14:textId="77777777" w:rsidR="00A02917" w:rsidRPr="001B5F3E" w:rsidRDefault="00A02917" w:rsidP="00A02917">
      <w:pPr>
        <w:widowControl/>
        <w:suppressAutoHyphens w:val="0"/>
        <w:ind w:left="720"/>
        <w:jc w:val="both"/>
        <w:rPr>
          <w:sz w:val="22"/>
          <w:szCs w:val="22"/>
        </w:rPr>
      </w:pPr>
    </w:p>
    <w:p w14:paraId="0052E4DA" w14:textId="2869BD6B" w:rsidR="00162EFD" w:rsidRPr="001B5F3E" w:rsidRDefault="00A02917" w:rsidP="00162EFD">
      <w:pPr>
        <w:widowControl/>
        <w:suppressAutoHyphens w:val="0"/>
        <w:rPr>
          <w:rFonts w:eastAsiaTheme="minorEastAsia"/>
          <w:b/>
          <w:sz w:val="22"/>
          <w:szCs w:val="22"/>
          <w:lang w:eastAsia="en-US"/>
        </w:rPr>
      </w:pPr>
      <w:r w:rsidRPr="001B5F3E">
        <w:rPr>
          <w:rFonts w:eastAsiaTheme="minorEastAsia"/>
          <w:b/>
          <w:sz w:val="22"/>
          <w:szCs w:val="22"/>
          <w:lang w:eastAsia="en-US"/>
        </w:rPr>
        <w:t>§ 3</w:t>
      </w:r>
    </w:p>
    <w:p w14:paraId="687C0E79" w14:textId="359B5879" w:rsidR="00A02917" w:rsidRPr="001B5F3E" w:rsidRDefault="00A02917" w:rsidP="009C18AF">
      <w:pPr>
        <w:widowControl/>
        <w:numPr>
          <w:ilvl w:val="6"/>
          <w:numId w:val="71"/>
        </w:numPr>
        <w:suppressAutoHyphens w:val="0"/>
        <w:ind w:left="709" w:hanging="425"/>
        <w:jc w:val="both"/>
        <w:rPr>
          <w:color w:val="000000"/>
          <w:sz w:val="22"/>
          <w:szCs w:val="22"/>
        </w:rPr>
      </w:pPr>
      <w:r w:rsidRPr="001B5F3E">
        <w:rPr>
          <w:sz w:val="22"/>
          <w:szCs w:val="22"/>
        </w:rPr>
        <w:t xml:space="preserve">Wynagrodzenie za przedmiot </w:t>
      </w:r>
      <w:r w:rsidR="00817BEB" w:rsidRPr="001B5F3E">
        <w:rPr>
          <w:sz w:val="22"/>
          <w:szCs w:val="22"/>
        </w:rPr>
        <w:t>U</w:t>
      </w:r>
      <w:r w:rsidRPr="001B5F3E">
        <w:rPr>
          <w:sz w:val="22"/>
          <w:szCs w:val="22"/>
        </w:rPr>
        <w:t xml:space="preserve">mowy ustala się na maksymalną kwotę netto </w:t>
      </w:r>
      <w:r w:rsidR="001F3D60">
        <w:rPr>
          <w:sz w:val="22"/>
          <w:szCs w:val="22"/>
        </w:rPr>
        <w:t>………..</w:t>
      </w:r>
      <w:r w:rsidR="002E4995" w:rsidRPr="001B5F3E">
        <w:rPr>
          <w:sz w:val="22"/>
          <w:szCs w:val="22"/>
        </w:rPr>
        <w:t xml:space="preserve"> </w:t>
      </w:r>
      <w:r w:rsidRPr="001B5F3E">
        <w:rPr>
          <w:sz w:val="22"/>
          <w:szCs w:val="22"/>
        </w:rPr>
        <w:t xml:space="preserve">PLN </w:t>
      </w:r>
      <w:r w:rsidRPr="001B5F3E">
        <w:rPr>
          <w:i/>
          <w:sz w:val="22"/>
          <w:szCs w:val="22"/>
        </w:rPr>
        <w:t xml:space="preserve">(słownie: </w:t>
      </w:r>
      <w:r w:rsidR="001F3D60">
        <w:rPr>
          <w:i/>
          <w:sz w:val="22"/>
          <w:szCs w:val="22"/>
        </w:rPr>
        <w:t>………………………………..</w:t>
      </w:r>
      <w:r w:rsidRPr="001B5F3E">
        <w:rPr>
          <w:i/>
          <w:sz w:val="22"/>
          <w:szCs w:val="22"/>
        </w:rPr>
        <w:t>/</w:t>
      </w:r>
      <w:r w:rsidRPr="001F3D60">
        <w:rPr>
          <w:i/>
          <w:sz w:val="22"/>
          <w:szCs w:val="22"/>
          <w:vertAlign w:val="subscript"/>
        </w:rPr>
        <w:t>100</w:t>
      </w:r>
      <w:r w:rsidRPr="001B5F3E">
        <w:rPr>
          <w:i/>
          <w:sz w:val="22"/>
          <w:szCs w:val="22"/>
        </w:rPr>
        <w:t>),</w:t>
      </w:r>
      <w:r w:rsidRPr="001B5F3E">
        <w:rPr>
          <w:sz w:val="22"/>
          <w:szCs w:val="22"/>
        </w:rPr>
        <w:t xml:space="preserve"> a wraz z należnym podatkiem od towarów i usług VAT na </w:t>
      </w:r>
      <w:r w:rsidRPr="001F3D60">
        <w:rPr>
          <w:b/>
          <w:bCs/>
          <w:sz w:val="22"/>
          <w:szCs w:val="22"/>
        </w:rPr>
        <w:t xml:space="preserve">maksymalną kwotę brutto: </w:t>
      </w:r>
      <w:r w:rsidR="001F3D60">
        <w:rPr>
          <w:b/>
          <w:bCs/>
          <w:sz w:val="22"/>
          <w:szCs w:val="22"/>
        </w:rPr>
        <w:t>……………………………………..</w:t>
      </w:r>
      <w:r w:rsidR="00ED0B6B" w:rsidRPr="001F3D60">
        <w:rPr>
          <w:b/>
          <w:bCs/>
          <w:sz w:val="22"/>
          <w:szCs w:val="22"/>
        </w:rPr>
        <w:t xml:space="preserve"> </w:t>
      </w:r>
      <w:r w:rsidRPr="001F3D60">
        <w:rPr>
          <w:b/>
          <w:bCs/>
          <w:sz w:val="22"/>
          <w:szCs w:val="22"/>
        </w:rPr>
        <w:t xml:space="preserve">PLN </w:t>
      </w:r>
      <w:r w:rsidRPr="001F3D60">
        <w:rPr>
          <w:b/>
          <w:bCs/>
          <w:i/>
          <w:sz w:val="22"/>
          <w:szCs w:val="22"/>
        </w:rPr>
        <w:t xml:space="preserve">(słownie: </w:t>
      </w:r>
      <w:r w:rsidR="001F3D60">
        <w:rPr>
          <w:b/>
          <w:bCs/>
          <w:i/>
          <w:sz w:val="22"/>
          <w:szCs w:val="22"/>
        </w:rPr>
        <w:lastRenderedPageBreak/>
        <w:t>………………..</w:t>
      </w:r>
      <w:r w:rsidRPr="001F3D60">
        <w:rPr>
          <w:b/>
          <w:bCs/>
          <w:i/>
          <w:sz w:val="22"/>
          <w:szCs w:val="22"/>
        </w:rPr>
        <w:t>/</w:t>
      </w:r>
      <w:r w:rsidRPr="001F3D60">
        <w:rPr>
          <w:b/>
          <w:bCs/>
          <w:i/>
          <w:sz w:val="22"/>
          <w:szCs w:val="22"/>
          <w:vertAlign w:val="subscript"/>
        </w:rPr>
        <w:t>100</w:t>
      </w:r>
      <w:r w:rsidRPr="001F3D60">
        <w:rPr>
          <w:b/>
          <w:bCs/>
          <w:i/>
          <w:sz w:val="22"/>
          <w:szCs w:val="22"/>
        </w:rPr>
        <w:t>)</w:t>
      </w:r>
      <w:r w:rsidRPr="001B5F3E">
        <w:rPr>
          <w:i/>
          <w:color w:val="000000"/>
          <w:sz w:val="22"/>
          <w:szCs w:val="22"/>
        </w:rPr>
        <w:t xml:space="preserve">, </w:t>
      </w:r>
      <w:r w:rsidRPr="001B5F3E">
        <w:rPr>
          <w:color w:val="000000"/>
          <w:sz w:val="22"/>
          <w:szCs w:val="22"/>
        </w:rPr>
        <w:t xml:space="preserve">przy czym ostateczne rozliczenie między Stronami nastąpi na podstawie </w:t>
      </w:r>
      <w:r w:rsidR="0035270F" w:rsidRPr="001B5F3E">
        <w:rPr>
          <w:color w:val="000000"/>
          <w:sz w:val="22"/>
          <w:szCs w:val="22"/>
        </w:rPr>
        <w:t>faktycznie</w:t>
      </w:r>
      <w:r w:rsidRPr="001B5F3E">
        <w:rPr>
          <w:color w:val="000000"/>
          <w:sz w:val="22"/>
          <w:szCs w:val="22"/>
        </w:rPr>
        <w:t xml:space="preserve"> zrealizowanych dostaw.</w:t>
      </w:r>
    </w:p>
    <w:p w14:paraId="7A44158A" w14:textId="444ABAD5" w:rsidR="00A02917" w:rsidRPr="001B5F3E" w:rsidRDefault="00A02917" w:rsidP="009C18AF">
      <w:pPr>
        <w:widowControl/>
        <w:numPr>
          <w:ilvl w:val="6"/>
          <w:numId w:val="71"/>
        </w:numPr>
        <w:suppressAutoHyphens w:val="0"/>
        <w:ind w:left="709" w:hanging="425"/>
        <w:jc w:val="both"/>
        <w:rPr>
          <w:color w:val="000000"/>
          <w:sz w:val="22"/>
          <w:szCs w:val="22"/>
        </w:rPr>
      </w:pPr>
      <w:r w:rsidRPr="001B5F3E">
        <w:rPr>
          <w:sz w:val="22"/>
          <w:szCs w:val="22"/>
        </w:rPr>
        <w:t xml:space="preserve">Z tytułu należytego wykonania </w:t>
      </w:r>
      <w:r w:rsidR="00023929" w:rsidRPr="001B5F3E">
        <w:rPr>
          <w:sz w:val="22"/>
          <w:szCs w:val="22"/>
        </w:rPr>
        <w:t>U</w:t>
      </w:r>
      <w:r w:rsidRPr="001B5F3E">
        <w:rPr>
          <w:sz w:val="22"/>
          <w:szCs w:val="22"/>
        </w:rPr>
        <w:t>mowy na podstawie każdorazowego zapotrzebowania Zamawiający zapłaci wynagrodzenie w następujący sposób:</w:t>
      </w:r>
    </w:p>
    <w:p w14:paraId="20FB4A51" w14:textId="0718BC6F" w:rsidR="00A02917" w:rsidRDefault="00A02917" w:rsidP="001F3D60">
      <w:pPr>
        <w:pStyle w:val="Akapitzlist"/>
        <w:widowControl/>
        <w:numPr>
          <w:ilvl w:val="1"/>
          <w:numId w:val="106"/>
        </w:numPr>
        <w:suppressAutoHyphens w:val="0"/>
        <w:ind w:left="1276" w:hanging="567"/>
        <w:jc w:val="both"/>
        <w:rPr>
          <w:rFonts w:eastAsiaTheme="minorEastAsia"/>
          <w:sz w:val="22"/>
          <w:szCs w:val="22"/>
          <w:lang w:eastAsia="en-US"/>
        </w:rPr>
      </w:pPr>
      <w:r w:rsidRPr="001F3D60">
        <w:rPr>
          <w:rFonts w:eastAsiaTheme="minorEastAsia"/>
          <w:sz w:val="22"/>
          <w:szCs w:val="22"/>
          <w:lang w:eastAsia="en-US"/>
        </w:rPr>
        <w:t xml:space="preserve">wynagrodzenie będzie obliczone na podstawie iloczynu cen jednostkowych określonych w Załączniku nr 1 do </w:t>
      </w:r>
      <w:r w:rsidR="006E4485" w:rsidRPr="001F3D60">
        <w:rPr>
          <w:rFonts w:eastAsiaTheme="minorEastAsia"/>
          <w:sz w:val="22"/>
          <w:szCs w:val="22"/>
          <w:lang w:eastAsia="en-US"/>
        </w:rPr>
        <w:t>Umow</w:t>
      </w:r>
      <w:r w:rsidRPr="001F3D60">
        <w:rPr>
          <w:rFonts w:eastAsiaTheme="minorEastAsia"/>
          <w:sz w:val="22"/>
          <w:szCs w:val="22"/>
          <w:lang w:eastAsia="en-US"/>
        </w:rPr>
        <w:t xml:space="preserve">y oraz liczby dostarczonych </w:t>
      </w:r>
      <w:r w:rsidR="0035270F" w:rsidRPr="001F3D60">
        <w:rPr>
          <w:rFonts w:eastAsiaTheme="minorEastAsia"/>
          <w:sz w:val="22"/>
          <w:szCs w:val="22"/>
          <w:lang w:eastAsia="en-US"/>
        </w:rPr>
        <w:t>M</w:t>
      </w:r>
      <w:r w:rsidRPr="001F3D60">
        <w:rPr>
          <w:rFonts w:eastAsiaTheme="minorEastAsia"/>
          <w:sz w:val="22"/>
          <w:szCs w:val="22"/>
          <w:lang w:eastAsia="en-US"/>
        </w:rPr>
        <w:t xml:space="preserve">ateriałów dla danej jednostki organizacyjnej; </w:t>
      </w:r>
    </w:p>
    <w:p w14:paraId="635ED094" w14:textId="77777777" w:rsidR="00A02917" w:rsidRPr="001F3D60" w:rsidRDefault="00A02917" w:rsidP="001F3D60">
      <w:pPr>
        <w:pStyle w:val="Akapitzlist"/>
        <w:widowControl/>
        <w:numPr>
          <w:ilvl w:val="1"/>
          <w:numId w:val="106"/>
        </w:numPr>
        <w:suppressAutoHyphens w:val="0"/>
        <w:ind w:left="1276" w:hanging="567"/>
        <w:jc w:val="both"/>
        <w:rPr>
          <w:rFonts w:eastAsiaTheme="minorEastAsia"/>
          <w:sz w:val="22"/>
          <w:szCs w:val="22"/>
          <w:lang w:eastAsia="en-US"/>
        </w:rPr>
      </w:pPr>
      <w:r w:rsidRPr="001F3D60">
        <w:rPr>
          <w:rFonts w:eastAsiaTheme="minorEastAsia"/>
          <w:sz w:val="22"/>
          <w:szCs w:val="22"/>
          <w:lang w:eastAsia="en-US"/>
        </w:rPr>
        <w:t>zapłata będzie następowała fakturami częściowymi, tj. po realizacji poszczególnego zapotrzebowania i podpisaniu protokołu odbioru.</w:t>
      </w:r>
    </w:p>
    <w:p w14:paraId="47749EB9" w14:textId="77777777" w:rsidR="00A02917" w:rsidRPr="001B5F3E" w:rsidRDefault="00A02917" w:rsidP="009C18AF">
      <w:pPr>
        <w:widowControl/>
        <w:numPr>
          <w:ilvl w:val="6"/>
          <w:numId w:val="71"/>
        </w:numPr>
        <w:suppressAutoHyphens w:val="0"/>
        <w:ind w:left="709" w:hanging="425"/>
        <w:jc w:val="both"/>
        <w:rPr>
          <w:color w:val="000000"/>
          <w:sz w:val="22"/>
          <w:szCs w:val="22"/>
        </w:rPr>
      </w:pPr>
      <w:r w:rsidRPr="001B5F3E">
        <w:rPr>
          <w:color w:val="000000"/>
          <w:sz w:val="22"/>
          <w:szCs w:val="22"/>
        </w:rPr>
        <w:t>Zamawiający jest podatnikiem VAT i posiada NIP 675-000-22-36.</w:t>
      </w:r>
    </w:p>
    <w:p w14:paraId="5FF9FAB1" w14:textId="77777777" w:rsidR="00A02917" w:rsidRPr="001B5F3E" w:rsidRDefault="00A02917" w:rsidP="009C18AF">
      <w:pPr>
        <w:widowControl/>
        <w:numPr>
          <w:ilvl w:val="6"/>
          <w:numId w:val="71"/>
        </w:numPr>
        <w:suppressAutoHyphens w:val="0"/>
        <w:ind w:left="709" w:hanging="425"/>
        <w:jc w:val="both"/>
        <w:rPr>
          <w:color w:val="000000"/>
          <w:sz w:val="22"/>
          <w:szCs w:val="22"/>
        </w:rPr>
      </w:pPr>
      <w:r w:rsidRPr="001B5F3E">
        <w:rPr>
          <w:color w:val="000000"/>
          <w:sz w:val="22"/>
          <w:szCs w:val="22"/>
        </w:rPr>
        <w:t xml:space="preserve">Wykonawca jest podatnikiem VAT i posiada NIP ................................ </w:t>
      </w:r>
      <w:r w:rsidRPr="001B5F3E">
        <w:rPr>
          <w:sz w:val="22"/>
          <w:szCs w:val="22"/>
        </w:rPr>
        <w:t xml:space="preserve">lub nie jest podatnikiem VAT na terytorium Rzeczypospolitej Polskiej. </w:t>
      </w:r>
    </w:p>
    <w:p w14:paraId="14135030" w14:textId="354F945A" w:rsidR="00A02917" w:rsidRPr="001B5F3E" w:rsidRDefault="00A02917" w:rsidP="009C18AF">
      <w:pPr>
        <w:widowControl/>
        <w:numPr>
          <w:ilvl w:val="6"/>
          <w:numId w:val="71"/>
        </w:numPr>
        <w:suppressAutoHyphens w:val="0"/>
        <w:ind w:left="709" w:hanging="425"/>
        <w:jc w:val="both"/>
        <w:rPr>
          <w:color w:val="000000"/>
          <w:sz w:val="22"/>
          <w:szCs w:val="22"/>
        </w:rPr>
      </w:pPr>
      <w:r w:rsidRPr="001B5F3E">
        <w:rPr>
          <w:sz w:val="22"/>
          <w:szCs w:val="22"/>
        </w:rPr>
        <w:t xml:space="preserve">Wynagrodzenie określone w ust. 2 obejmuje wszystkie koszty, które Wykonawca powinien był przewidzieć w celu prawidłowego wykonania </w:t>
      </w:r>
      <w:r w:rsidR="00996660" w:rsidRPr="001B5F3E">
        <w:rPr>
          <w:sz w:val="22"/>
          <w:szCs w:val="22"/>
        </w:rPr>
        <w:t>U</w:t>
      </w:r>
      <w:r w:rsidRPr="001B5F3E">
        <w:rPr>
          <w:sz w:val="22"/>
          <w:szCs w:val="22"/>
        </w:rPr>
        <w:t>mowy.</w:t>
      </w:r>
    </w:p>
    <w:p w14:paraId="43F80CE4" w14:textId="6294024D" w:rsidR="00A02917" w:rsidRPr="001B5F3E" w:rsidRDefault="00A02917" w:rsidP="009C18AF">
      <w:pPr>
        <w:widowControl/>
        <w:numPr>
          <w:ilvl w:val="6"/>
          <w:numId w:val="71"/>
        </w:numPr>
        <w:suppressAutoHyphens w:val="0"/>
        <w:ind w:left="709" w:hanging="425"/>
        <w:jc w:val="both"/>
        <w:rPr>
          <w:color w:val="000000"/>
          <w:sz w:val="22"/>
          <w:szCs w:val="22"/>
        </w:rPr>
      </w:pPr>
      <w:r w:rsidRPr="001B5F3E">
        <w:rPr>
          <w:sz w:val="22"/>
          <w:szCs w:val="22"/>
        </w:rPr>
        <w:t xml:space="preserve">Wartości brutto podane w treści Załącznika nr 1 do niniejszej Umowy oraz w ofercie Wykonawcy, stanowią wiążący Strony cennik, nie mogą ulec zmianie przez cały okres obowiązywania </w:t>
      </w:r>
      <w:r w:rsidR="00996660" w:rsidRPr="001B5F3E">
        <w:rPr>
          <w:sz w:val="22"/>
          <w:szCs w:val="22"/>
        </w:rPr>
        <w:t>U</w:t>
      </w:r>
      <w:r w:rsidRPr="001B5F3E">
        <w:rPr>
          <w:sz w:val="22"/>
          <w:szCs w:val="22"/>
        </w:rPr>
        <w:t xml:space="preserve">mowy, z zastrzeżeniem postanowień określonych w ust. </w:t>
      </w:r>
      <w:r w:rsidR="00AD3AB9" w:rsidRPr="001B5F3E">
        <w:rPr>
          <w:sz w:val="22"/>
          <w:szCs w:val="22"/>
        </w:rPr>
        <w:t xml:space="preserve">7 lub </w:t>
      </w:r>
      <w:r w:rsidRPr="001B5F3E">
        <w:rPr>
          <w:sz w:val="22"/>
          <w:szCs w:val="22"/>
        </w:rPr>
        <w:t>8 niniejszego paragrafu</w:t>
      </w:r>
      <w:r w:rsidR="00AD3AB9" w:rsidRPr="001B5F3E">
        <w:rPr>
          <w:sz w:val="22"/>
          <w:szCs w:val="22"/>
        </w:rPr>
        <w:t xml:space="preserve"> Umowy</w:t>
      </w:r>
      <w:r w:rsidRPr="001B5F3E">
        <w:rPr>
          <w:sz w:val="22"/>
          <w:szCs w:val="22"/>
        </w:rPr>
        <w:t xml:space="preserve"> oraz w</w:t>
      </w:r>
      <w:r w:rsidR="00BA4D3E" w:rsidRPr="001B5F3E">
        <w:rPr>
          <w:sz w:val="22"/>
          <w:szCs w:val="22"/>
        </w:rPr>
        <w:t xml:space="preserve"> </w:t>
      </w:r>
      <w:r w:rsidRPr="001B5F3E">
        <w:rPr>
          <w:sz w:val="22"/>
          <w:szCs w:val="22"/>
        </w:rPr>
        <w:t xml:space="preserve">§ </w:t>
      </w:r>
      <w:r w:rsidR="00AD3AB9" w:rsidRPr="001B5F3E">
        <w:rPr>
          <w:sz w:val="22"/>
          <w:szCs w:val="22"/>
        </w:rPr>
        <w:t xml:space="preserve">9 </w:t>
      </w:r>
      <w:r w:rsidRPr="001B5F3E">
        <w:rPr>
          <w:sz w:val="22"/>
          <w:szCs w:val="22"/>
        </w:rPr>
        <w:t xml:space="preserve">ust. </w:t>
      </w:r>
      <w:r w:rsidR="006B489B" w:rsidRPr="001B5F3E">
        <w:rPr>
          <w:sz w:val="22"/>
          <w:szCs w:val="22"/>
        </w:rPr>
        <w:t xml:space="preserve">2 </w:t>
      </w:r>
      <w:r w:rsidR="00996660" w:rsidRPr="001B5F3E">
        <w:rPr>
          <w:sz w:val="22"/>
          <w:szCs w:val="22"/>
        </w:rPr>
        <w:t>U</w:t>
      </w:r>
      <w:r w:rsidRPr="001B5F3E">
        <w:rPr>
          <w:sz w:val="22"/>
          <w:szCs w:val="22"/>
        </w:rPr>
        <w:t>mowy.</w:t>
      </w:r>
    </w:p>
    <w:p w14:paraId="1E135D4C" w14:textId="14071215" w:rsidR="00A02917" w:rsidRPr="001B5F3E" w:rsidRDefault="00A02917" w:rsidP="009C18AF">
      <w:pPr>
        <w:widowControl/>
        <w:numPr>
          <w:ilvl w:val="6"/>
          <w:numId w:val="71"/>
        </w:numPr>
        <w:suppressAutoHyphens w:val="0"/>
        <w:ind w:left="709" w:hanging="425"/>
        <w:jc w:val="both"/>
        <w:rPr>
          <w:b/>
          <w:color w:val="000000"/>
          <w:sz w:val="22"/>
          <w:szCs w:val="22"/>
        </w:rPr>
      </w:pPr>
      <w:bookmarkStart w:id="2" w:name="_Hlk58278491"/>
      <w:r w:rsidRPr="001B5F3E">
        <w:rPr>
          <w:sz w:val="22"/>
          <w:szCs w:val="22"/>
        </w:rPr>
        <w:t xml:space="preserve">Jeżeli w trakcie realizacji </w:t>
      </w:r>
      <w:r w:rsidR="007E0B97" w:rsidRPr="001B5F3E">
        <w:rPr>
          <w:sz w:val="22"/>
          <w:szCs w:val="22"/>
        </w:rPr>
        <w:t>U</w:t>
      </w:r>
      <w:r w:rsidRPr="001B5F3E">
        <w:rPr>
          <w:sz w:val="22"/>
          <w:szCs w:val="22"/>
        </w:rPr>
        <w:t xml:space="preserve">mowy okaże się, że w wyniku zmiany kursu euro ceny rynkowe materiałów eksploatacyjnych wskazane w Załączniku nr 1 do </w:t>
      </w:r>
      <w:r w:rsidR="007E0B97" w:rsidRPr="001B5F3E">
        <w:rPr>
          <w:sz w:val="22"/>
          <w:szCs w:val="22"/>
        </w:rPr>
        <w:t>U</w:t>
      </w:r>
      <w:r w:rsidRPr="001B5F3E">
        <w:rPr>
          <w:sz w:val="22"/>
          <w:szCs w:val="22"/>
        </w:rPr>
        <w:t xml:space="preserve">mowy uległy zmianie (podwyższeniu lub obniżeniu), Zamawiający dopuszcza możliwość zweryfikowania cen jednostkowych podanych w ofercie. Wartość cen ustalana jest wg cennika obowiązującego na dzień wysłania zapotrzebowania. Waloryzacja będzie odbywać się według poniższych zasad </w:t>
      </w:r>
      <w:r w:rsidRPr="001B5F3E">
        <w:rPr>
          <w:b/>
          <w:sz w:val="22"/>
          <w:szCs w:val="22"/>
        </w:rPr>
        <w:t>(klauzula waloryzacyjna):</w:t>
      </w:r>
    </w:p>
    <w:p w14:paraId="67EEF79C" w14:textId="7A85C8CF" w:rsidR="00A02917" w:rsidRPr="001F3D60" w:rsidRDefault="00A02917" w:rsidP="001F3D60">
      <w:pPr>
        <w:pStyle w:val="Akapitzlist"/>
        <w:widowControl/>
        <w:numPr>
          <w:ilvl w:val="1"/>
          <w:numId w:val="107"/>
        </w:numPr>
        <w:suppressAutoHyphens w:val="0"/>
        <w:ind w:left="1276" w:hanging="566"/>
        <w:jc w:val="both"/>
        <w:rPr>
          <w:rFonts w:eastAsiaTheme="minorEastAsia"/>
          <w:b/>
          <w:sz w:val="22"/>
          <w:szCs w:val="22"/>
          <w:lang w:eastAsia="en-US"/>
        </w:rPr>
      </w:pPr>
      <w:r w:rsidRPr="001F3D60">
        <w:rPr>
          <w:rFonts w:eastAsiaTheme="minorEastAsia"/>
          <w:sz w:val="22"/>
          <w:szCs w:val="22"/>
          <w:lang w:eastAsia="en-US"/>
        </w:rPr>
        <w:t>zmiana cen nastąpi tylko w przypadku, jeśli różnica między średnim kursem euro NBP z dnia otwarcia ofert, a ostatnim opublikowanym średnim kursem euro NBP w miesiącu kończącym dany kwartał</w:t>
      </w:r>
      <w:r w:rsidRPr="001F3D60">
        <w:rPr>
          <w:rFonts w:eastAsiaTheme="minorEastAsia"/>
          <w:color w:val="FF0000"/>
          <w:sz w:val="22"/>
          <w:szCs w:val="22"/>
          <w:lang w:eastAsia="en-US"/>
        </w:rPr>
        <w:t xml:space="preserve"> </w:t>
      </w:r>
      <w:r w:rsidRPr="001F3D60">
        <w:rPr>
          <w:rFonts w:eastAsiaTheme="minorEastAsia"/>
          <w:sz w:val="22"/>
          <w:szCs w:val="22"/>
          <w:lang w:eastAsia="en-US"/>
        </w:rPr>
        <w:t xml:space="preserve">podczas obowiązywania </w:t>
      </w:r>
      <w:r w:rsidR="007E0B97" w:rsidRPr="001F3D60">
        <w:rPr>
          <w:rFonts w:eastAsiaTheme="minorEastAsia"/>
          <w:sz w:val="22"/>
          <w:szCs w:val="22"/>
          <w:lang w:eastAsia="en-US"/>
        </w:rPr>
        <w:t>U</w:t>
      </w:r>
      <w:r w:rsidRPr="001F3D60">
        <w:rPr>
          <w:rFonts w:eastAsiaTheme="minorEastAsia"/>
          <w:sz w:val="22"/>
          <w:szCs w:val="22"/>
          <w:lang w:eastAsia="en-US"/>
        </w:rPr>
        <w:t>mowy, wyniesie co najmniej 5%,</w:t>
      </w:r>
    </w:p>
    <w:p w14:paraId="559E150E" w14:textId="77777777" w:rsidR="00A02917" w:rsidRPr="001F3D60" w:rsidRDefault="00A02917" w:rsidP="001F3D60">
      <w:pPr>
        <w:pStyle w:val="Akapitzlist"/>
        <w:widowControl/>
        <w:numPr>
          <w:ilvl w:val="1"/>
          <w:numId w:val="107"/>
        </w:numPr>
        <w:suppressAutoHyphens w:val="0"/>
        <w:ind w:left="1276" w:hanging="566"/>
        <w:jc w:val="both"/>
        <w:rPr>
          <w:rFonts w:eastAsiaTheme="minorEastAsia"/>
          <w:b/>
          <w:sz w:val="22"/>
          <w:szCs w:val="22"/>
          <w:lang w:eastAsia="en-US"/>
        </w:rPr>
      </w:pPr>
      <w:r w:rsidRPr="001F3D60">
        <w:rPr>
          <w:rFonts w:eastAsiaTheme="minorEastAsia"/>
          <w:sz w:val="22"/>
          <w:szCs w:val="22"/>
          <w:lang w:eastAsia="en-US"/>
        </w:rPr>
        <w:t>w powyższym przypadku waloryzacja cen zostanie dokonana w oparciu o następujący przelicznik:</w:t>
      </w:r>
    </w:p>
    <w:p w14:paraId="2C9A9DD1" w14:textId="77777777" w:rsidR="00A02917" w:rsidRPr="001B5F3E" w:rsidRDefault="00A02917" w:rsidP="00A02917">
      <w:pPr>
        <w:widowControl/>
        <w:suppressAutoHyphens w:val="0"/>
        <w:ind w:left="1559" w:right="-2"/>
        <w:jc w:val="both"/>
        <w:rPr>
          <w:rFonts w:eastAsiaTheme="minorEastAsia"/>
          <w:b/>
          <w:sz w:val="22"/>
          <w:szCs w:val="22"/>
          <w:lang w:eastAsia="en-US"/>
        </w:rPr>
      </w:pPr>
      <w:r w:rsidRPr="001B5F3E">
        <w:rPr>
          <w:rFonts w:eastAsiaTheme="minorEastAsia"/>
          <w:b/>
          <w:sz w:val="22"/>
          <w:szCs w:val="22"/>
          <w:lang w:eastAsia="en-US"/>
        </w:rPr>
        <w:t>p = [ [wartość bezwzględna (a-b)] / a ] x 100% -5%</w:t>
      </w:r>
      <w:r w:rsidRPr="001B5F3E">
        <w:rPr>
          <w:rFonts w:eastAsiaTheme="minorEastAsia"/>
          <w:sz w:val="22"/>
          <w:szCs w:val="22"/>
          <w:lang w:eastAsia="en-US"/>
        </w:rPr>
        <w:t>,</w:t>
      </w:r>
      <w:r w:rsidRPr="001B5F3E">
        <w:rPr>
          <w:rFonts w:eastAsiaTheme="minorEastAsia"/>
          <w:b/>
          <w:sz w:val="22"/>
          <w:szCs w:val="22"/>
          <w:lang w:eastAsia="en-US"/>
        </w:rPr>
        <w:t xml:space="preserve"> </w:t>
      </w:r>
    </w:p>
    <w:p w14:paraId="42A52BB3" w14:textId="77777777" w:rsidR="00A02917" w:rsidRPr="001B5F3E" w:rsidRDefault="00A02917" w:rsidP="00A02917">
      <w:pPr>
        <w:widowControl/>
        <w:suppressAutoHyphens w:val="0"/>
        <w:ind w:left="1559" w:right="3460"/>
        <w:jc w:val="both"/>
        <w:rPr>
          <w:rFonts w:eastAsiaTheme="minorEastAsia"/>
          <w:b/>
          <w:sz w:val="22"/>
          <w:szCs w:val="22"/>
          <w:lang w:eastAsia="en-US"/>
        </w:rPr>
      </w:pPr>
      <w:r w:rsidRPr="001B5F3E">
        <w:rPr>
          <w:rFonts w:eastAsiaTheme="minorEastAsia"/>
          <w:b/>
          <w:sz w:val="22"/>
          <w:szCs w:val="22"/>
          <w:lang w:eastAsia="en-US"/>
        </w:rPr>
        <w:t>gdzie:</w:t>
      </w:r>
    </w:p>
    <w:p w14:paraId="558A4486" w14:textId="77777777" w:rsidR="00A02917" w:rsidRPr="001B5F3E" w:rsidRDefault="00A02917" w:rsidP="00A02917">
      <w:pPr>
        <w:widowControl/>
        <w:suppressAutoHyphens w:val="0"/>
        <w:ind w:left="1559" w:right="3480"/>
        <w:jc w:val="both"/>
        <w:rPr>
          <w:rFonts w:eastAsiaTheme="minorEastAsia"/>
          <w:sz w:val="22"/>
          <w:szCs w:val="22"/>
          <w:lang w:eastAsia="en-US"/>
        </w:rPr>
      </w:pPr>
      <w:r w:rsidRPr="001B5F3E">
        <w:rPr>
          <w:rFonts w:eastAsiaTheme="minorEastAsia"/>
          <w:sz w:val="22"/>
          <w:szCs w:val="22"/>
          <w:lang w:eastAsia="en-US"/>
        </w:rPr>
        <w:t>p - skorygowana zmiana kursu EUR/PLN,</w:t>
      </w:r>
    </w:p>
    <w:p w14:paraId="3473A1FF" w14:textId="77777777" w:rsidR="00A02917" w:rsidRPr="001B5F3E" w:rsidRDefault="00A02917" w:rsidP="00A02917">
      <w:pPr>
        <w:widowControl/>
        <w:suppressAutoHyphens w:val="0"/>
        <w:ind w:left="1559" w:right="1840"/>
        <w:jc w:val="both"/>
        <w:rPr>
          <w:rFonts w:eastAsiaTheme="minorEastAsia"/>
          <w:sz w:val="22"/>
          <w:szCs w:val="22"/>
          <w:lang w:eastAsia="en-US"/>
        </w:rPr>
      </w:pPr>
      <w:r w:rsidRPr="001B5F3E">
        <w:rPr>
          <w:rFonts w:eastAsiaTheme="minorEastAsia"/>
          <w:sz w:val="22"/>
          <w:szCs w:val="22"/>
          <w:lang w:eastAsia="en-US"/>
        </w:rPr>
        <w:t>a - kurs EUR/PLN z dnia otwarcia ofert,</w:t>
      </w:r>
    </w:p>
    <w:p w14:paraId="531A7AE5" w14:textId="4B884613" w:rsidR="00A02917" w:rsidRPr="001B5F3E" w:rsidRDefault="00A02917" w:rsidP="00A02917">
      <w:pPr>
        <w:widowControl/>
        <w:suppressAutoHyphens w:val="0"/>
        <w:ind w:left="1559"/>
        <w:jc w:val="both"/>
        <w:rPr>
          <w:rFonts w:eastAsiaTheme="minorEastAsia"/>
          <w:sz w:val="22"/>
          <w:szCs w:val="22"/>
          <w:lang w:eastAsia="en-US"/>
        </w:rPr>
      </w:pPr>
      <w:r w:rsidRPr="001B5F3E">
        <w:rPr>
          <w:rFonts w:eastAsiaTheme="minorEastAsia"/>
          <w:sz w:val="22"/>
          <w:szCs w:val="22"/>
          <w:lang w:eastAsia="en-US"/>
        </w:rPr>
        <w:t xml:space="preserve">b - kurs EUR/PLN z ostatniego opublikowanego średniego kursu euro NBP w miesiącu kończącym dany kwartał podczas obowiązywania </w:t>
      </w:r>
      <w:r w:rsidR="00D61CA1" w:rsidRPr="001B5F3E">
        <w:rPr>
          <w:rFonts w:eastAsiaTheme="minorEastAsia"/>
          <w:sz w:val="22"/>
          <w:szCs w:val="22"/>
          <w:lang w:eastAsia="en-US"/>
        </w:rPr>
        <w:t>U</w:t>
      </w:r>
      <w:r w:rsidRPr="001B5F3E">
        <w:rPr>
          <w:rFonts w:eastAsiaTheme="minorEastAsia"/>
          <w:sz w:val="22"/>
          <w:szCs w:val="22"/>
          <w:lang w:eastAsia="en-US"/>
        </w:rPr>
        <w:t>mowy,</w:t>
      </w:r>
    </w:p>
    <w:p w14:paraId="39E97311" w14:textId="13D92285" w:rsidR="00A02917" w:rsidRPr="001F3D60" w:rsidRDefault="00A02917" w:rsidP="001F3D60">
      <w:pPr>
        <w:pStyle w:val="Akapitzlist"/>
        <w:widowControl/>
        <w:numPr>
          <w:ilvl w:val="1"/>
          <w:numId w:val="107"/>
        </w:numPr>
        <w:suppressAutoHyphens w:val="0"/>
        <w:ind w:left="1276" w:hanging="566"/>
        <w:jc w:val="both"/>
        <w:rPr>
          <w:rFonts w:eastAsiaTheme="minorEastAsia"/>
          <w:b/>
          <w:sz w:val="22"/>
          <w:szCs w:val="22"/>
          <w:lang w:eastAsia="en-US"/>
        </w:rPr>
      </w:pPr>
      <w:r w:rsidRPr="001F3D60">
        <w:rPr>
          <w:rFonts w:eastAsiaTheme="minorEastAsia"/>
          <w:sz w:val="22"/>
          <w:szCs w:val="22"/>
          <w:lang w:eastAsia="en-US"/>
        </w:rPr>
        <w:t xml:space="preserve">co oznacza w konsekwencji, że różnice kursowe EUR/PLN (wg porównania stanu na dzień otwarcia ofert i stanu z ostatnim opublikowanym średnim kursem euro NBP w miesiącu kończącym dany kwartał podczas obowiązywania </w:t>
      </w:r>
      <w:r w:rsidR="00D61CA1" w:rsidRPr="001F3D60">
        <w:rPr>
          <w:rFonts w:eastAsiaTheme="minorEastAsia"/>
          <w:sz w:val="22"/>
          <w:szCs w:val="22"/>
          <w:lang w:eastAsia="en-US"/>
        </w:rPr>
        <w:t>U</w:t>
      </w:r>
      <w:r w:rsidRPr="001F3D60">
        <w:rPr>
          <w:rFonts w:eastAsiaTheme="minorEastAsia"/>
          <w:sz w:val="22"/>
          <w:szCs w:val="22"/>
          <w:lang w:eastAsia="en-US"/>
        </w:rPr>
        <w:t>mowy) poniżej 5% nie wpływają na ceny jednostkowe,</w:t>
      </w:r>
    </w:p>
    <w:p w14:paraId="4BF01EC7" w14:textId="77777777" w:rsidR="00A02917" w:rsidRPr="001F3D60" w:rsidRDefault="00A02917" w:rsidP="001F3D60">
      <w:pPr>
        <w:pStyle w:val="Akapitzlist"/>
        <w:widowControl/>
        <w:numPr>
          <w:ilvl w:val="1"/>
          <w:numId w:val="107"/>
        </w:numPr>
        <w:suppressAutoHyphens w:val="0"/>
        <w:ind w:left="1276" w:hanging="566"/>
        <w:jc w:val="both"/>
        <w:rPr>
          <w:rFonts w:eastAsiaTheme="minorEastAsia"/>
          <w:b/>
          <w:sz w:val="22"/>
          <w:szCs w:val="22"/>
          <w:lang w:eastAsia="en-US"/>
        </w:rPr>
      </w:pPr>
      <w:r w:rsidRPr="001F3D60">
        <w:rPr>
          <w:rFonts w:eastAsiaTheme="minorEastAsia"/>
          <w:sz w:val="22"/>
          <w:szCs w:val="22"/>
          <w:lang w:eastAsia="en-US"/>
        </w:rPr>
        <w:t>o zmianie ceny Strony będą powiadamiać się pisemnie, dołączając wykaz materiałów eksploatacyjnych wraz z dokonaną korektą cen, dla których zmiana kursu euro skutkuje zmianą ceny (zwyżką lub obniżką).</w:t>
      </w:r>
    </w:p>
    <w:bookmarkEnd w:id="2"/>
    <w:p w14:paraId="55D99CB2" w14:textId="12C13E56" w:rsidR="00A02917" w:rsidRPr="001F3D60" w:rsidRDefault="00A02917" w:rsidP="001F3D60">
      <w:pPr>
        <w:widowControl/>
        <w:numPr>
          <w:ilvl w:val="6"/>
          <w:numId w:val="71"/>
        </w:numPr>
        <w:suppressAutoHyphens w:val="0"/>
        <w:ind w:left="709" w:hanging="425"/>
        <w:jc w:val="both"/>
        <w:rPr>
          <w:color w:val="000000"/>
          <w:sz w:val="22"/>
          <w:szCs w:val="22"/>
        </w:rPr>
      </w:pPr>
      <w:r w:rsidRPr="001B5F3E">
        <w:rPr>
          <w:sz w:val="22"/>
          <w:szCs w:val="22"/>
        </w:rPr>
        <w:t xml:space="preserve">Wynagrodzenie Wykonawcy może zostać obniżone proporcjonalnie do obniżenia jakości spowodowanej wadami przedmiotu </w:t>
      </w:r>
      <w:r w:rsidR="00D61CA1" w:rsidRPr="001B5F3E">
        <w:rPr>
          <w:sz w:val="22"/>
          <w:szCs w:val="22"/>
        </w:rPr>
        <w:t>U</w:t>
      </w:r>
      <w:r w:rsidRPr="001B5F3E">
        <w:rPr>
          <w:sz w:val="22"/>
          <w:szCs w:val="22"/>
        </w:rPr>
        <w:t>mowy w przypadku gdy wady są nieusuwalne, albo z okoliczności wynika, że Wykonawca nie zdoła wad usunąć w odpowiednim czasie, bądź ich nie usunął w wyznaczonym przez Zamawiającego terminie.</w:t>
      </w:r>
    </w:p>
    <w:p w14:paraId="185D41CB" w14:textId="77777777" w:rsidR="00A02917" w:rsidRPr="001F3D60" w:rsidRDefault="00A02917" w:rsidP="001F3D60">
      <w:pPr>
        <w:widowControl/>
        <w:numPr>
          <w:ilvl w:val="6"/>
          <w:numId w:val="71"/>
        </w:numPr>
        <w:suppressAutoHyphens w:val="0"/>
        <w:ind w:left="709" w:hanging="425"/>
        <w:jc w:val="both"/>
        <w:rPr>
          <w:color w:val="000000"/>
          <w:sz w:val="22"/>
          <w:szCs w:val="22"/>
        </w:rPr>
      </w:pPr>
      <w:r w:rsidRPr="001F3D60">
        <w:rPr>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1B5F3E">
        <w:rPr>
          <w:sz w:val="22"/>
          <w:szCs w:val="22"/>
          <w:vertAlign w:val="superscript"/>
        </w:rPr>
        <w:footnoteReference w:id="3"/>
      </w:r>
      <w:r w:rsidRPr="001F3D60">
        <w:rPr>
          <w:color w:val="000000"/>
          <w:sz w:val="22"/>
          <w:szCs w:val="22"/>
        </w:rPr>
        <w:t xml:space="preserve"> </w:t>
      </w:r>
    </w:p>
    <w:p w14:paraId="4CB1B627" w14:textId="77777777" w:rsidR="00A02917" w:rsidRDefault="00A02917" w:rsidP="00A02917">
      <w:pPr>
        <w:widowControl/>
        <w:tabs>
          <w:tab w:val="left" w:pos="851"/>
        </w:tabs>
        <w:ind w:left="851"/>
        <w:jc w:val="both"/>
        <w:rPr>
          <w:color w:val="000000"/>
          <w:sz w:val="22"/>
          <w:szCs w:val="22"/>
        </w:rPr>
      </w:pPr>
    </w:p>
    <w:p w14:paraId="558469D1" w14:textId="77777777" w:rsidR="001F3D60" w:rsidRPr="001B5F3E" w:rsidRDefault="001F3D60" w:rsidP="00A02917">
      <w:pPr>
        <w:widowControl/>
        <w:tabs>
          <w:tab w:val="left" w:pos="851"/>
        </w:tabs>
        <w:ind w:left="851"/>
        <w:jc w:val="both"/>
        <w:rPr>
          <w:color w:val="000000"/>
          <w:sz w:val="22"/>
          <w:szCs w:val="22"/>
        </w:rPr>
      </w:pPr>
    </w:p>
    <w:p w14:paraId="58A5D2DA" w14:textId="6C3224C4" w:rsidR="00A02917" w:rsidRPr="001B5F3E" w:rsidRDefault="00A02917" w:rsidP="00A02917">
      <w:pPr>
        <w:widowControl/>
        <w:suppressAutoHyphens w:val="0"/>
        <w:rPr>
          <w:rFonts w:eastAsiaTheme="minorEastAsia"/>
          <w:b/>
          <w:sz w:val="22"/>
          <w:szCs w:val="22"/>
          <w:lang w:eastAsia="en-US"/>
        </w:rPr>
      </w:pPr>
      <w:bookmarkStart w:id="3" w:name="_Hlk170827399"/>
      <w:r w:rsidRPr="001B5F3E">
        <w:rPr>
          <w:rFonts w:eastAsiaTheme="minorEastAsia"/>
          <w:b/>
          <w:sz w:val="22"/>
          <w:szCs w:val="22"/>
          <w:lang w:eastAsia="en-US"/>
        </w:rPr>
        <w:lastRenderedPageBreak/>
        <w:t>§ 4</w:t>
      </w:r>
    </w:p>
    <w:bookmarkEnd w:id="3"/>
    <w:p w14:paraId="6C96E97B" w14:textId="77777777" w:rsidR="00A02917" w:rsidRPr="001B5F3E" w:rsidRDefault="00A02917" w:rsidP="009C18AF">
      <w:pPr>
        <w:widowControl/>
        <w:numPr>
          <w:ilvl w:val="0"/>
          <w:numId w:val="69"/>
        </w:numPr>
        <w:suppressAutoHyphens w:val="0"/>
        <w:jc w:val="both"/>
        <w:rPr>
          <w:sz w:val="22"/>
          <w:szCs w:val="22"/>
        </w:rPr>
      </w:pPr>
      <w:r w:rsidRPr="001B5F3E">
        <w:rPr>
          <w:sz w:val="22"/>
          <w:szCs w:val="22"/>
        </w:rPr>
        <w:t>Wykonawca otrzyma wynagrodzenie po wykonaniu poszczególnego zamówienia (tj. realizacji wszystkich niezbędnych czynności składających się na należyte wykonanie danego zlecenia w siedzibie jednostki Zamawiającego), potwierdzonego podpisanym protokołem odbioru częściowego nie zawierającego zastrzeżeń i po złożeniu prawidłowo wystawionej faktury za należycie zrealizowane poszczególne zamówienie (sukcesywną dostawę).</w:t>
      </w:r>
    </w:p>
    <w:p w14:paraId="74881049" w14:textId="6CC244B4" w:rsidR="00A02917" w:rsidRPr="001B5F3E" w:rsidRDefault="00A02917" w:rsidP="009C18AF">
      <w:pPr>
        <w:widowControl/>
        <w:numPr>
          <w:ilvl w:val="0"/>
          <w:numId w:val="69"/>
        </w:numPr>
        <w:suppressAutoHyphens w:val="0"/>
        <w:jc w:val="both"/>
        <w:rPr>
          <w:sz w:val="22"/>
          <w:szCs w:val="22"/>
        </w:rPr>
      </w:pPr>
      <w:r w:rsidRPr="001B5F3E">
        <w:rPr>
          <w:sz w:val="22"/>
          <w:szCs w:val="22"/>
        </w:rPr>
        <w:t xml:space="preserve">Termin zapłaty faktury za wykonany i odebrany przedmiot </w:t>
      </w:r>
      <w:r w:rsidR="00843467" w:rsidRPr="001B5F3E">
        <w:rPr>
          <w:sz w:val="22"/>
          <w:szCs w:val="22"/>
        </w:rPr>
        <w:t>U</w:t>
      </w:r>
      <w:r w:rsidRPr="001B5F3E">
        <w:rPr>
          <w:sz w:val="22"/>
          <w:szCs w:val="22"/>
        </w:rPr>
        <w:t xml:space="preserve">mowy ustala się </w:t>
      </w:r>
      <w:r w:rsidRPr="001F3D60">
        <w:rPr>
          <w:b/>
          <w:bCs/>
          <w:sz w:val="22"/>
          <w:szCs w:val="22"/>
        </w:rPr>
        <w:t>do 30 (trzydziestu) dni</w:t>
      </w:r>
      <w:r w:rsidRPr="001B5F3E">
        <w:rPr>
          <w:sz w:val="22"/>
          <w:szCs w:val="22"/>
        </w:rPr>
        <w:t xml:space="preserve"> od daty doręczenia prawidłowo wystawionej faktury jednostce składającej zamówienie, która została wystawiona po odebraniu zamówienia bez zastrzeżeń. </w:t>
      </w:r>
    </w:p>
    <w:p w14:paraId="22E5C36C" w14:textId="77777777" w:rsidR="00A02917" w:rsidRPr="001B5F3E" w:rsidRDefault="00A02917" w:rsidP="009C18AF">
      <w:pPr>
        <w:widowControl/>
        <w:numPr>
          <w:ilvl w:val="0"/>
          <w:numId w:val="69"/>
        </w:numPr>
        <w:suppressAutoHyphens w:val="0"/>
        <w:jc w:val="both"/>
        <w:rPr>
          <w:sz w:val="22"/>
          <w:szCs w:val="22"/>
        </w:rPr>
      </w:pPr>
      <w:r w:rsidRPr="001B5F3E">
        <w:rPr>
          <w:sz w:val="22"/>
          <w:szCs w:val="22"/>
          <w:u w:val="single"/>
        </w:rPr>
        <w:t>Faktury winny być wystawiane na</w:t>
      </w:r>
      <w:r w:rsidRPr="001B5F3E">
        <w:rPr>
          <w:sz w:val="22"/>
          <w:szCs w:val="22"/>
        </w:rPr>
        <w:t>:</w:t>
      </w:r>
    </w:p>
    <w:p w14:paraId="6386C64C" w14:textId="77777777" w:rsidR="00A02917" w:rsidRPr="001F3D60" w:rsidRDefault="00A02917" w:rsidP="00A02917">
      <w:pPr>
        <w:widowControl/>
        <w:suppressAutoHyphens w:val="0"/>
        <w:ind w:left="896"/>
        <w:jc w:val="both"/>
        <w:rPr>
          <w:i/>
          <w:iCs/>
          <w:sz w:val="22"/>
          <w:szCs w:val="22"/>
        </w:rPr>
      </w:pPr>
      <w:r w:rsidRPr="001F3D60">
        <w:rPr>
          <w:i/>
          <w:iCs/>
          <w:sz w:val="22"/>
          <w:szCs w:val="22"/>
        </w:rPr>
        <w:t xml:space="preserve">Uniwersytet Jagielloński w Krakowie ul. Gołębia 24, 31-007 Kraków, </w:t>
      </w:r>
    </w:p>
    <w:p w14:paraId="44723710" w14:textId="77777777" w:rsidR="00A02917" w:rsidRPr="001F3D60" w:rsidRDefault="00A02917" w:rsidP="00A02917">
      <w:pPr>
        <w:widowControl/>
        <w:suppressAutoHyphens w:val="0"/>
        <w:ind w:left="896"/>
        <w:jc w:val="both"/>
        <w:rPr>
          <w:i/>
          <w:iCs/>
          <w:sz w:val="22"/>
          <w:szCs w:val="22"/>
        </w:rPr>
      </w:pPr>
      <w:r w:rsidRPr="001F3D60">
        <w:rPr>
          <w:i/>
          <w:iCs/>
          <w:sz w:val="22"/>
          <w:szCs w:val="22"/>
        </w:rPr>
        <w:t xml:space="preserve">i winny być </w:t>
      </w:r>
      <w:r w:rsidRPr="001F3D60">
        <w:rPr>
          <w:b/>
          <w:i/>
          <w:iCs/>
          <w:sz w:val="22"/>
          <w:szCs w:val="22"/>
        </w:rPr>
        <w:t>opatrzone numerem SAP danego zamówienia</w:t>
      </w:r>
      <w:r w:rsidRPr="001F3D60">
        <w:rPr>
          <w:i/>
          <w:iCs/>
          <w:sz w:val="22"/>
          <w:szCs w:val="22"/>
        </w:rPr>
        <w:t xml:space="preserve"> </w:t>
      </w:r>
      <w:r w:rsidRPr="001F3D60">
        <w:rPr>
          <w:b/>
          <w:i/>
          <w:iCs/>
          <w:sz w:val="22"/>
          <w:szCs w:val="22"/>
        </w:rPr>
        <w:t>oraz dopiskiem, dla jakiej jednostki je zrealizowano</w:t>
      </w:r>
      <w:r w:rsidRPr="001F3D60">
        <w:rPr>
          <w:i/>
          <w:iCs/>
          <w:sz w:val="22"/>
          <w:szCs w:val="22"/>
        </w:rPr>
        <w:t>. Zamawiający zastrzega, że na jego żądanie Wykonawca przedłoży wydruk formularza zamówienia stanowiący wraz z podpisanym protokołem odbioru częściowego podstawę do wystawienia faktury końcowej.</w:t>
      </w:r>
    </w:p>
    <w:p w14:paraId="6CB73867" w14:textId="64C3AAFD" w:rsidR="00A02917" w:rsidRPr="001B5F3E" w:rsidRDefault="00A02917" w:rsidP="009C18AF">
      <w:pPr>
        <w:widowControl/>
        <w:numPr>
          <w:ilvl w:val="0"/>
          <w:numId w:val="69"/>
        </w:numPr>
        <w:suppressAutoHyphens w:val="0"/>
        <w:ind w:left="567" w:hanging="357"/>
        <w:jc w:val="both"/>
        <w:rPr>
          <w:sz w:val="22"/>
          <w:szCs w:val="22"/>
        </w:rPr>
      </w:pPr>
      <w:r w:rsidRPr="001B5F3E">
        <w:rPr>
          <w:sz w:val="22"/>
          <w:szCs w:val="22"/>
        </w:rPr>
        <w:t xml:space="preserve">Zamawiający zastrzega sobie prawo otwarcia przesyłki zawierającej zamówione materiały celem weryfikacji zgodności dostawy ze złożonym zapotrzebowaniem, postanowieniami </w:t>
      </w:r>
      <w:r w:rsidR="00843467" w:rsidRPr="001B5F3E">
        <w:rPr>
          <w:sz w:val="22"/>
          <w:szCs w:val="22"/>
        </w:rPr>
        <w:t>U</w:t>
      </w:r>
      <w:r w:rsidRPr="001B5F3E">
        <w:rPr>
          <w:sz w:val="22"/>
          <w:szCs w:val="22"/>
        </w:rPr>
        <w:t xml:space="preserve">mowy, SWZ, Załącznikiem nr 1 do </w:t>
      </w:r>
      <w:r w:rsidR="00843467" w:rsidRPr="001B5F3E">
        <w:rPr>
          <w:sz w:val="22"/>
          <w:szCs w:val="22"/>
        </w:rPr>
        <w:t>U</w:t>
      </w:r>
      <w:r w:rsidRPr="001B5F3E">
        <w:rPr>
          <w:sz w:val="22"/>
          <w:szCs w:val="22"/>
        </w:rPr>
        <w:t>mowy i ofertą Wykonawcy, a w razie stwierdzenia niezgodności – prawo odmowy przyjęcia przesyłki.</w:t>
      </w:r>
    </w:p>
    <w:p w14:paraId="4BFBAE38" w14:textId="50B6DAFD" w:rsidR="00A02917" w:rsidRPr="001B5F3E" w:rsidRDefault="00A02917" w:rsidP="009C18AF">
      <w:pPr>
        <w:widowControl/>
        <w:numPr>
          <w:ilvl w:val="0"/>
          <w:numId w:val="69"/>
        </w:numPr>
        <w:suppressAutoHyphens w:val="0"/>
        <w:ind w:left="567" w:hanging="357"/>
        <w:jc w:val="both"/>
        <w:rPr>
          <w:sz w:val="22"/>
          <w:szCs w:val="22"/>
        </w:rPr>
      </w:pPr>
      <w:r w:rsidRPr="001B5F3E">
        <w:rPr>
          <w:rFonts w:eastAsia="Calibri"/>
          <w:sz w:val="22"/>
          <w:szCs w:val="22"/>
        </w:rPr>
        <w:t xml:space="preserve">W przypadku zaistnienia okoliczności, o których mowa w ust. 4 niniejszego paragrafu </w:t>
      </w:r>
      <w:r w:rsidR="00843467" w:rsidRPr="001B5F3E">
        <w:rPr>
          <w:rFonts w:eastAsia="Calibri"/>
          <w:sz w:val="22"/>
          <w:szCs w:val="22"/>
        </w:rPr>
        <w:t>U</w:t>
      </w:r>
      <w:r w:rsidRPr="001B5F3E">
        <w:rPr>
          <w:rFonts w:eastAsia="Calibri"/>
          <w:sz w:val="22"/>
          <w:szCs w:val="22"/>
        </w:rPr>
        <w:t xml:space="preserve">mowy, </w:t>
      </w:r>
      <w:r w:rsidRPr="001B5F3E">
        <w:rPr>
          <w:sz w:val="22"/>
          <w:szCs w:val="22"/>
        </w:rPr>
        <w:t xml:space="preserve">Zamawiający wyznaczy Wykonawcy termin na usunięcie stwierdzonych wad materiałów, zgodnie z zasadami i terminem określonym w § 5 ust. 1 niniejszej </w:t>
      </w:r>
      <w:r w:rsidR="00843467" w:rsidRPr="001B5F3E">
        <w:rPr>
          <w:sz w:val="22"/>
          <w:szCs w:val="22"/>
        </w:rPr>
        <w:t>U</w:t>
      </w:r>
      <w:r w:rsidRPr="001B5F3E">
        <w:rPr>
          <w:sz w:val="22"/>
          <w:szCs w:val="22"/>
        </w:rPr>
        <w:t>mowy.</w:t>
      </w:r>
    </w:p>
    <w:p w14:paraId="11577C47" w14:textId="4821128B" w:rsidR="00A02917" w:rsidRPr="001B5F3E" w:rsidRDefault="00A02917" w:rsidP="009C18AF">
      <w:pPr>
        <w:widowControl/>
        <w:numPr>
          <w:ilvl w:val="0"/>
          <w:numId w:val="69"/>
        </w:numPr>
        <w:suppressAutoHyphens w:val="0"/>
        <w:ind w:left="567" w:hanging="357"/>
        <w:jc w:val="both"/>
        <w:rPr>
          <w:sz w:val="22"/>
          <w:szCs w:val="22"/>
        </w:rPr>
      </w:pPr>
      <w:r w:rsidRPr="001B5F3E">
        <w:rPr>
          <w:sz w:val="22"/>
          <w:szCs w:val="22"/>
        </w:rPr>
        <w:t xml:space="preserve">Wykonanie części czynności składających się na dane zamówienie (sukcesywną dostawę) nie jest jednoznaczne z jego należytym wykonaniem, dlatego też przyjęcie danej części przedmiotu </w:t>
      </w:r>
      <w:r w:rsidR="002A3EA5" w:rsidRPr="001B5F3E">
        <w:rPr>
          <w:sz w:val="22"/>
          <w:szCs w:val="22"/>
        </w:rPr>
        <w:t>U</w:t>
      </w:r>
      <w:r w:rsidRPr="001B5F3E">
        <w:rPr>
          <w:sz w:val="22"/>
          <w:szCs w:val="22"/>
        </w:rPr>
        <w:t>mowy (sukcesywnej dostawy) może być dokonane dopiero po wykonaniu ww. zadań.</w:t>
      </w:r>
    </w:p>
    <w:p w14:paraId="644772C7" w14:textId="607B9CDF" w:rsidR="00A02917" w:rsidRPr="001B5F3E" w:rsidRDefault="00A02917" w:rsidP="009C18AF">
      <w:pPr>
        <w:widowControl/>
        <w:numPr>
          <w:ilvl w:val="0"/>
          <w:numId w:val="69"/>
        </w:numPr>
        <w:suppressAutoHyphens w:val="0"/>
        <w:ind w:left="567" w:hanging="357"/>
        <w:jc w:val="both"/>
        <w:rPr>
          <w:sz w:val="22"/>
          <w:szCs w:val="22"/>
        </w:rPr>
      </w:pPr>
      <w:r w:rsidRPr="001B5F3E">
        <w:rPr>
          <w:rFonts w:eastAsia="Calibri"/>
          <w:sz w:val="22"/>
          <w:szCs w:val="22"/>
        </w:rPr>
        <w:t xml:space="preserve">Odbiór wykonania danego zamówienia (sukcesywnej dostawy) stanowiącego część przedmiotu </w:t>
      </w:r>
      <w:r w:rsidR="002A3EA5" w:rsidRPr="001B5F3E">
        <w:rPr>
          <w:rFonts w:eastAsia="Calibri"/>
          <w:sz w:val="22"/>
          <w:szCs w:val="22"/>
        </w:rPr>
        <w:t>U</w:t>
      </w:r>
      <w:r w:rsidRPr="001B5F3E">
        <w:rPr>
          <w:rFonts w:eastAsia="Calibri"/>
          <w:sz w:val="22"/>
          <w:szCs w:val="22"/>
        </w:rPr>
        <w:t xml:space="preserve">mowy nie wyłącza roszczeń Zamawiającego z tytułu </w:t>
      </w:r>
      <w:r w:rsidRPr="001B5F3E">
        <w:rPr>
          <w:sz w:val="22"/>
          <w:szCs w:val="22"/>
        </w:rPr>
        <w:t xml:space="preserve">nienależytego wykonania </w:t>
      </w:r>
      <w:r w:rsidR="002A3EA5" w:rsidRPr="001B5F3E">
        <w:rPr>
          <w:sz w:val="22"/>
          <w:szCs w:val="22"/>
        </w:rPr>
        <w:t>U</w:t>
      </w:r>
      <w:r w:rsidRPr="001B5F3E">
        <w:rPr>
          <w:sz w:val="22"/>
          <w:szCs w:val="22"/>
        </w:rPr>
        <w:t xml:space="preserve">mowy, w szczególności w przypadku wykrycia wad przedmiotu </w:t>
      </w:r>
      <w:r w:rsidR="002A3EA5" w:rsidRPr="001B5F3E">
        <w:rPr>
          <w:sz w:val="22"/>
          <w:szCs w:val="22"/>
        </w:rPr>
        <w:t>U</w:t>
      </w:r>
      <w:r w:rsidRPr="001B5F3E">
        <w:rPr>
          <w:sz w:val="22"/>
          <w:szCs w:val="22"/>
        </w:rPr>
        <w:t>mowy przez Zamawiającego po dokonaniu odbioru</w:t>
      </w:r>
      <w:r w:rsidRPr="001B5F3E">
        <w:rPr>
          <w:rFonts w:eastAsia="Calibri"/>
          <w:sz w:val="22"/>
          <w:szCs w:val="22"/>
        </w:rPr>
        <w:t>.</w:t>
      </w:r>
    </w:p>
    <w:p w14:paraId="240B24F8" w14:textId="395AE1B1" w:rsidR="00A02917" w:rsidRPr="001B5F3E" w:rsidRDefault="00A02917" w:rsidP="009C18AF">
      <w:pPr>
        <w:widowControl/>
        <w:numPr>
          <w:ilvl w:val="0"/>
          <w:numId w:val="69"/>
        </w:numPr>
        <w:suppressAutoHyphens w:val="0"/>
        <w:ind w:left="567" w:hanging="357"/>
        <w:jc w:val="both"/>
        <w:rPr>
          <w:rFonts w:eastAsiaTheme="majorEastAsia"/>
          <w:color w:val="000000"/>
          <w:sz w:val="22"/>
          <w:szCs w:val="22"/>
        </w:rPr>
      </w:pPr>
      <w:r w:rsidRPr="001B5F3E">
        <w:rPr>
          <w:sz w:val="22"/>
          <w:szCs w:val="22"/>
        </w:rPr>
        <w:t>Wynagrodzenie przysługujące Wykonawcy jest płatne przelewem z rachunku Zamawiającego, na konto Wykonawcy wskazane na fakturze</w:t>
      </w:r>
      <w:r w:rsidR="000F4516" w:rsidRPr="001B5F3E">
        <w:rPr>
          <w:sz w:val="22"/>
          <w:szCs w:val="22"/>
        </w:rPr>
        <w:t xml:space="preserve">, </w:t>
      </w:r>
      <w:r w:rsidR="00C44940" w:rsidRPr="001B5F3E">
        <w:rPr>
          <w:sz w:val="22"/>
          <w:szCs w:val="22"/>
        </w:rPr>
        <w:t>z zastrzeżeniem ust. 12 oraz 13 poniżej.</w:t>
      </w:r>
    </w:p>
    <w:p w14:paraId="5A960E6A" w14:textId="77777777" w:rsidR="00A02917" w:rsidRPr="001B5F3E" w:rsidRDefault="00A02917" w:rsidP="009C18AF">
      <w:pPr>
        <w:widowControl/>
        <w:numPr>
          <w:ilvl w:val="0"/>
          <w:numId w:val="69"/>
        </w:numPr>
        <w:suppressAutoHyphens w:val="0"/>
        <w:ind w:left="567" w:hanging="357"/>
        <w:jc w:val="both"/>
        <w:rPr>
          <w:sz w:val="22"/>
          <w:szCs w:val="22"/>
        </w:rPr>
      </w:pPr>
      <w:r w:rsidRPr="001B5F3E">
        <w:rPr>
          <w:sz w:val="22"/>
          <w:szCs w:val="22"/>
        </w:rPr>
        <w:t>Miejscem płatności jest Bank Zamawiającego, a zapłata następuje w dniu zlecenia przelewu przez Zamawiającego.</w:t>
      </w:r>
    </w:p>
    <w:p w14:paraId="49B3EDEC" w14:textId="511A741C" w:rsidR="00A02917" w:rsidRPr="001B5F3E" w:rsidRDefault="00A02917" w:rsidP="009C18AF">
      <w:pPr>
        <w:widowControl/>
        <w:numPr>
          <w:ilvl w:val="0"/>
          <w:numId w:val="69"/>
        </w:numPr>
        <w:suppressAutoHyphens w:val="0"/>
        <w:ind w:left="567" w:hanging="357"/>
        <w:jc w:val="both"/>
        <w:rPr>
          <w:sz w:val="22"/>
          <w:szCs w:val="22"/>
        </w:rPr>
      </w:pPr>
      <w:r w:rsidRPr="001B5F3E">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w:t>
      </w:r>
      <w:r w:rsidRPr="001B5F3E">
        <w:rPr>
          <w:i/>
          <w:sz w:val="22"/>
          <w:szCs w:val="22"/>
        </w:rPr>
        <w:t>(</w:t>
      </w:r>
      <w:r w:rsidR="00854170" w:rsidRPr="001B5F3E">
        <w:rPr>
          <w:i/>
          <w:sz w:val="22"/>
          <w:szCs w:val="22"/>
        </w:rPr>
        <w:t xml:space="preserve">t. j. </w:t>
      </w:r>
      <w:r w:rsidRPr="001B5F3E">
        <w:rPr>
          <w:i/>
          <w:sz w:val="22"/>
          <w:szCs w:val="22"/>
        </w:rPr>
        <w:t>Dz. U. 20</w:t>
      </w:r>
      <w:r w:rsidR="00854170" w:rsidRPr="001B5F3E">
        <w:rPr>
          <w:i/>
          <w:sz w:val="22"/>
          <w:szCs w:val="22"/>
        </w:rPr>
        <w:t>20</w:t>
      </w:r>
      <w:r w:rsidRPr="001B5F3E">
        <w:rPr>
          <w:i/>
          <w:sz w:val="22"/>
          <w:szCs w:val="22"/>
        </w:rPr>
        <w:t xml:space="preserve"> poz. </w:t>
      </w:r>
      <w:r w:rsidR="00854170" w:rsidRPr="001B5F3E">
        <w:rPr>
          <w:i/>
          <w:sz w:val="22"/>
          <w:szCs w:val="22"/>
        </w:rPr>
        <w:t>1666</w:t>
      </w:r>
      <w:r w:rsidRPr="001B5F3E">
        <w:rPr>
          <w:i/>
          <w:sz w:val="22"/>
          <w:szCs w:val="22"/>
        </w:rPr>
        <w:t xml:space="preserve"> ze zm.)</w:t>
      </w:r>
      <w:r w:rsidRPr="001B5F3E">
        <w:rPr>
          <w:sz w:val="22"/>
          <w:szCs w:val="22"/>
        </w:rPr>
        <w:t xml:space="preserve"> za pośrednictwem Platformy Elektronicznego Fakturowania dostępnej pod adresem: </w:t>
      </w:r>
      <w:hyperlink r:id="rId50" w:history="1">
        <w:r w:rsidRPr="001B5F3E">
          <w:rPr>
            <w:rFonts w:eastAsiaTheme="majorEastAsia"/>
            <w:color w:val="0000FF"/>
            <w:sz w:val="22"/>
            <w:szCs w:val="22"/>
            <w:u w:val="single"/>
          </w:rPr>
          <w:t>https://efaktura.gov.pl/</w:t>
        </w:r>
      </w:hyperlink>
      <w:r w:rsidRPr="001B5F3E">
        <w:rPr>
          <w:sz w:val="22"/>
          <w:szCs w:val="22"/>
        </w:rPr>
        <w:t>, w polu „referencja”, Wykonawca wpisze adres e-mail osoby składającej dane zamówienie.</w:t>
      </w:r>
    </w:p>
    <w:p w14:paraId="16BB426A" w14:textId="3B471F8E" w:rsidR="00A02917" w:rsidRPr="001F3D60" w:rsidRDefault="00A02917" w:rsidP="009C18AF">
      <w:pPr>
        <w:widowControl/>
        <w:numPr>
          <w:ilvl w:val="0"/>
          <w:numId w:val="69"/>
        </w:numPr>
        <w:suppressAutoHyphens w:val="0"/>
        <w:jc w:val="both"/>
        <w:rPr>
          <w:rFonts w:eastAsiaTheme="minorEastAsia"/>
          <w:sz w:val="22"/>
          <w:szCs w:val="22"/>
          <w:lang w:val="x-none" w:eastAsia="x-none"/>
        </w:rPr>
      </w:pPr>
      <w:r w:rsidRPr="001B5F3E">
        <w:rPr>
          <w:rFonts w:eastAsiaTheme="minorEastAsia"/>
          <w:sz w:val="22"/>
          <w:szCs w:val="22"/>
          <w:lang w:eastAsia="en-US"/>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w:t>
      </w:r>
      <w:r w:rsidRPr="001B5F3E">
        <w:rPr>
          <w:rFonts w:eastAsiaTheme="minorEastAsia"/>
          <w:i/>
          <w:sz w:val="22"/>
          <w:szCs w:val="22"/>
          <w:lang w:eastAsia="en-US"/>
        </w:rPr>
        <w:t>. „Biała lista”</w:t>
      </w:r>
      <w:r w:rsidRPr="001B5F3E">
        <w:rPr>
          <w:rFonts w:eastAsiaTheme="minorEastAsia"/>
          <w:sz w:val="22"/>
          <w:szCs w:val="22"/>
          <w:lang w:eastAsia="en-US"/>
        </w:rPr>
        <w:t xml:space="preserve"> – art. 96b ust. 1 ustawy z dnia 11 marca 2004 r. o podatku od towarów i usług – </w:t>
      </w:r>
      <w:r w:rsidRPr="001B5F3E">
        <w:rPr>
          <w:rFonts w:eastAsiaTheme="minorEastAsia"/>
          <w:i/>
          <w:sz w:val="22"/>
          <w:szCs w:val="22"/>
          <w:lang w:eastAsia="en-US"/>
        </w:rPr>
        <w:t>t. j. Dz. U. 202</w:t>
      </w:r>
      <w:r w:rsidR="00D839CA" w:rsidRPr="001B5F3E">
        <w:rPr>
          <w:rFonts w:eastAsiaTheme="minorEastAsia"/>
          <w:i/>
          <w:sz w:val="22"/>
          <w:szCs w:val="22"/>
          <w:lang w:eastAsia="en-US"/>
        </w:rPr>
        <w:t>4</w:t>
      </w:r>
      <w:r w:rsidRPr="001B5F3E">
        <w:rPr>
          <w:rFonts w:eastAsiaTheme="minorEastAsia"/>
          <w:i/>
          <w:sz w:val="22"/>
          <w:szCs w:val="22"/>
          <w:lang w:eastAsia="en-US"/>
        </w:rPr>
        <w:t xml:space="preserve"> poz. </w:t>
      </w:r>
      <w:r w:rsidR="00D839CA" w:rsidRPr="001B5F3E">
        <w:rPr>
          <w:rFonts w:eastAsiaTheme="minorEastAsia"/>
          <w:i/>
          <w:sz w:val="22"/>
          <w:szCs w:val="22"/>
          <w:lang w:eastAsia="en-US"/>
        </w:rPr>
        <w:t>36</w:t>
      </w:r>
      <w:r w:rsidRPr="001B5F3E">
        <w:rPr>
          <w:rFonts w:eastAsiaTheme="minorEastAsia"/>
          <w:i/>
          <w:sz w:val="22"/>
          <w:szCs w:val="22"/>
          <w:lang w:eastAsia="en-US"/>
        </w:rPr>
        <w:t>1 ze zm.).</w:t>
      </w:r>
      <w:r w:rsidRPr="001B5F3E">
        <w:rPr>
          <w:rFonts w:eastAsiaTheme="minorEastAsia"/>
          <w:sz w:val="22"/>
          <w:szCs w:val="22"/>
          <w:lang w:eastAsia="en-US"/>
        </w:rPr>
        <w:t xml:space="preserve"> </w:t>
      </w:r>
    </w:p>
    <w:p w14:paraId="241336A3" w14:textId="77777777" w:rsidR="00D839CA" w:rsidRDefault="00D839CA" w:rsidP="001F3D60">
      <w:pPr>
        <w:pStyle w:val="Akapitzlist"/>
        <w:numPr>
          <w:ilvl w:val="0"/>
          <w:numId w:val="69"/>
        </w:numPr>
        <w:jc w:val="both"/>
        <w:rPr>
          <w:rFonts w:eastAsiaTheme="minorEastAsia"/>
          <w:sz w:val="22"/>
          <w:szCs w:val="22"/>
          <w:lang w:val="x-none" w:eastAsia="x-none"/>
        </w:rPr>
      </w:pPr>
      <w:r w:rsidRPr="001B5F3E">
        <w:rPr>
          <w:rFonts w:eastAsiaTheme="minorEastAsia"/>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8EFA185" w14:textId="51E89A83" w:rsidR="00A02917" w:rsidRPr="001F3D60" w:rsidRDefault="00A02917" w:rsidP="001F3D60">
      <w:pPr>
        <w:pStyle w:val="Akapitzlist"/>
        <w:numPr>
          <w:ilvl w:val="0"/>
          <w:numId w:val="69"/>
        </w:numPr>
        <w:jc w:val="both"/>
        <w:rPr>
          <w:rFonts w:eastAsiaTheme="minorEastAsia"/>
          <w:sz w:val="22"/>
          <w:szCs w:val="22"/>
          <w:lang w:val="x-none" w:eastAsia="x-none"/>
        </w:rPr>
      </w:pPr>
      <w:r w:rsidRPr="001F3D60">
        <w:rPr>
          <w:rFonts w:eastAsiaTheme="minorEastAsia"/>
          <w:sz w:val="22"/>
          <w:szCs w:val="22"/>
          <w:lang w:eastAsia="en-US"/>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w:t>
      </w:r>
      <w:r w:rsidR="00882ABF">
        <w:rPr>
          <w:rFonts w:eastAsiaTheme="minorEastAsia"/>
          <w:sz w:val="22"/>
          <w:szCs w:val="22"/>
          <w:lang w:eastAsia="en-US"/>
        </w:rPr>
        <w:t> </w:t>
      </w:r>
      <w:r w:rsidRPr="001F3D60">
        <w:rPr>
          <w:rFonts w:eastAsiaTheme="minorEastAsia"/>
          <w:sz w:val="22"/>
          <w:szCs w:val="22"/>
          <w:lang w:eastAsia="en-US"/>
        </w:rPr>
        <w:t xml:space="preserve">r. o podatku od towarów i usług </w:t>
      </w:r>
      <w:r w:rsidRPr="001F3D60">
        <w:rPr>
          <w:rFonts w:eastAsiaTheme="minorEastAsia"/>
          <w:i/>
          <w:sz w:val="22"/>
          <w:szCs w:val="22"/>
          <w:lang w:eastAsia="en-US"/>
        </w:rPr>
        <w:t>(t. j. Dz. U. 202</w:t>
      </w:r>
      <w:r w:rsidR="00A56E66" w:rsidRPr="001F3D60">
        <w:rPr>
          <w:rFonts w:eastAsiaTheme="minorEastAsia"/>
          <w:i/>
          <w:sz w:val="22"/>
          <w:szCs w:val="22"/>
          <w:lang w:eastAsia="en-US"/>
        </w:rPr>
        <w:t>4</w:t>
      </w:r>
      <w:r w:rsidRPr="001F3D60">
        <w:rPr>
          <w:rFonts w:eastAsiaTheme="minorEastAsia"/>
          <w:i/>
          <w:sz w:val="22"/>
          <w:szCs w:val="22"/>
          <w:lang w:eastAsia="en-US"/>
        </w:rPr>
        <w:t xml:space="preserve"> poz. </w:t>
      </w:r>
      <w:r w:rsidR="00A56E66" w:rsidRPr="001F3D60">
        <w:rPr>
          <w:rFonts w:eastAsiaTheme="minorEastAsia"/>
          <w:i/>
          <w:sz w:val="22"/>
          <w:szCs w:val="22"/>
          <w:lang w:eastAsia="en-US"/>
        </w:rPr>
        <w:t>36</w:t>
      </w:r>
      <w:r w:rsidRPr="001F3D60">
        <w:rPr>
          <w:rFonts w:eastAsiaTheme="minorEastAsia"/>
          <w:i/>
          <w:sz w:val="22"/>
          <w:szCs w:val="22"/>
          <w:lang w:eastAsia="en-US"/>
        </w:rPr>
        <w:t>1 ze zm.).</w:t>
      </w:r>
    </w:p>
    <w:p w14:paraId="0C1429F6" w14:textId="77777777" w:rsidR="00A02917" w:rsidRPr="001B5F3E" w:rsidRDefault="00A02917" w:rsidP="009C18AF">
      <w:pPr>
        <w:widowControl/>
        <w:numPr>
          <w:ilvl w:val="0"/>
          <w:numId w:val="69"/>
        </w:numPr>
        <w:suppressAutoHyphens w:val="0"/>
        <w:jc w:val="both"/>
        <w:rPr>
          <w:rFonts w:eastAsiaTheme="minorEastAsia"/>
          <w:sz w:val="22"/>
          <w:szCs w:val="22"/>
          <w:lang w:val="x-none" w:eastAsia="x-none"/>
        </w:rPr>
      </w:pPr>
      <w:r w:rsidRPr="001B5F3E">
        <w:rPr>
          <w:rFonts w:eastAsiaTheme="minorEastAsia"/>
          <w:sz w:val="22"/>
          <w:szCs w:val="22"/>
          <w:lang w:eastAsia="en-US"/>
        </w:rPr>
        <w:lastRenderedPageBreak/>
        <w:t>Wykonawca potwierdza, iż ujawniony na fakturze bankowy rachunek rozliczeniowy służy mu dla celów rozliczeń z tytułu prowadzonej przez niego działalności gospodarczej, dla którego prowadzony jest rachunek VAT.</w:t>
      </w:r>
    </w:p>
    <w:p w14:paraId="7C9A7025" w14:textId="77777777" w:rsidR="00A02917" w:rsidRPr="001B5F3E" w:rsidRDefault="00A02917" w:rsidP="00A02917">
      <w:pPr>
        <w:widowControl/>
        <w:suppressAutoHyphens w:val="0"/>
        <w:rPr>
          <w:rFonts w:eastAsiaTheme="minorEastAsia"/>
          <w:b/>
          <w:sz w:val="22"/>
          <w:szCs w:val="22"/>
          <w:lang w:eastAsia="en-US"/>
        </w:rPr>
      </w:pPr>
      <w:r w:rsidRPr="001B5F3E">
        <w:rPr>
          <w:rFonts w:eastAsiaTheme="minorEastAsia"/>
          <w:b/>
          <w:sz w:val="22"/>
          <w:szCs w:val="22"/>
          <w:lang w:eastAsia="en-US"/>
        </w:rPr>
        <w:t>§ 5</w:t>
      </w:r>
    </w:p>
    <w:p w14:paraId="4BCD3AF8" w14:textId="22EF95DD" w:rsidR="00A02917" w:rsidRPr="001B5F3E" w:rsidRDefault="00A02917" w:rsidP="009C18AF">
      <w:pPr>
        <w:widowControl/>
        <w:numPr>
          <w:ilvl w:val="0"/>
          <w:numId w:val="83"/>
        </w:numPr>
        <w:suppressAutoHyphens w:val="0"/>
        <w:ind w:left="567"/>
        <w:jc w:val="both"/>
        <w:rPr>
          <w:rFonts w:eastAsiaTheme="minorEastAsia"/>
          <w:sz w:val="22"/>
          <w:szCs w:val="22"/>
          <w:lang w:eastAsia="en-US"/>
        </w:rPr>
      </w:pPr>
      <w:r w:rsidRPr="001B5F3E">
        <w:rPr>
          <w:rFonts w:eastAsiaTheme="minorEastAsia"/>
          <w:sz w:val="22"/>
          <w:szCs w:val="22"/>
          <w:lang w:eastAsia="en-US"/>
        </w:rPr>
        <w:t xml:space="preserve">Wykonawca zobowiązuje się wykonać przedmiot </w:t>
      </w:r>
      <w:r w:rsidR="00706FD5" w:rsidRPr="001B5F3E">
        <w:rPr>
          <w:rFonts w:eastAsiaTheme="minorEastAsia"/>
          <w:sz w:val="22"/>
          <w:szCs w:val="22"/>
          <w:lang w:eastAsia="en-US"/>
        </w:rPr>
        <w:t>U</w:t>
      </w:r>
      <w:r w:rsidRPr="001B5F3E">
        <w:rPr>
          <w:rFonts w:eastAsiaTheme="minorEastAsia"/>
          <w:sz w:val="22"/>
          <w:szCs w:val="22"/>
          <w:lang w:eastAsia="en-US"/>
        </w:rPr>
        <w:t xml:space="preserve">mowy bez wad, przy czym w przypadku stwierdzenia wad w przedmiocie </w:t>
      </w:r>
      <w:r w:rsidR="00706FD5" w:rsidRPr="001B5F3E">
        <w:rPr>
          <w:rFonts w:eastAsiaTheme="minorEastAsia"/>
          <w:sz w:val="22"/>
          <w:szCs w:val="22"/>
          <w:lang w:eastAsia="en-US"/>
        </w:rPr>
        <w:t>U</w:t>
      </w:r>
      <w:r w:rsidRPr="001B5F3E">
        <w:rPr>
          <w:rFonts w:eastAsiaTheme="minorEastAsia"/>
          <w:sz w:val="22"/>
          <w:szCs w:val="22"/>
          <w:lang w:eastAsia="en-US"/>
        </w:rPr>
        <w:t xml:space="preserve">mowy Wykonawca zobowiązuje się do jego nieodpłatnej wymiany na wolny od wad w terminie </w:t>
      </w:r>
      <w:r w:rsidR="00456FFD" w:rsidRPr="00882ABF">
        <w:rPr>
          <w:rFonts w:eastAsiaTheme="minorEastAsia"/>
          <w:b/>
          <w:bCs/>
          <w:sz w:val="22"/>
          <w:szCs w:val="22"/>
          <w:lang w:eastAsia="en-US"/>
        </w:rPr>
        <w:t xml:space="preserve">do </w:t>
      </w:r>
      <w:r w:rsidRPr="00882ABF">
        <w:rPr>
          <w:rFonts w:eastAsiaTheme="minorEastAsia"/>
          <w:b/>
          <w:bCs/>
          <w:sz w:val="22"/>
          <w:szCs w:val="22"/>
          <w:lang w:eastAsia="en-US"/>
        </w:rPr>
        <w:t xml:space="preserve">2 (dwóch) dni </w:t>
      </w:r>
      <w:r w:rsidR="00456FFD" w:rsidRPr="00882ABF">
        <w:rPr>
          <w:rFonts w:eastAsiaTheme="minorEastAsia"/>
          <w:b/>
          <w:bCs/>
          <w:sz w:val="22"/>
          <w:szCs w:val="22"/>
          <w:lang w:eastAsia="en-US"/>
        </w:rPr>
        <w:t>roboczych</w:t>
      </w:r>
      <w:r w:rsidR="00456FFD" w:rsidRPr="001B5F3E">
        <w:rPr>
          <w:rFonts w:eastAsiaTheme="minorEastAsia"/>
          <w:sz w:val="22"/>
          <w:szCs w:val="22"/>
          <w:lang w:eastAsia="en-US"/>
        </w:rPr>
        <w:t xml:space="preserve"> </w:t>
      </w:r>
      <w:r w:rsidRPr="001B5F3E">
        <w:rPr>
          <w:rFonts w:eastAsiaTheme="minorEastAsia"/>
          <w:sz w:val="22"/>
          <w:szCs w:val="22"/>
          <w:lang w:eastAsia="en-US"/>
        </w:rPr>
        <w:t>od daty zgłoszenia.</w:t>
      </w:r>
    </w:p>
    <w:p w14:paraId="1B5C1BEE" w14:textId="43A80038" w:rsidR="00A02917" w:rsidRPr="001B5F3E" w:rsidRDefault="00A02917" w:rsidP="009C18AF">
      <w:pPr>
        <w:widowControl/>
        <w:numPr>
          <w:ilvl w:val="0"/>
          <w:numId w:val="83"/>
        </w:numPr>
        <w:suppressAutoHyphens w:val="0"/>
        <w:ind w:left="567"/>
        <w:jc w:val="both"/>
        <w:rPr>
          <w:rFonts w:eastAsiaTheme="minorEastAsia"/>
          <w:sz w:val="22"/>
          <w:szCs w:val="22"/>
          <w:lang w:eastAsia="en-US"/>
        </w:rPr>
      </w:pPr>
      <w:r w:rsidRPr="001B5F3E">
        <w:rPr>
          <w:rFonts w:eastAsiaTheme="minorEastAsia"/>
          <w:sz w:val="22"/>
          <w:szCs w:val="22"/>
          <w:lang w:eastAsia="en-US"/>
        </w:rPr>
        <w:t xml:space="preserve">Wykonawca udziela </w:t>
      </w:r>
      <w:r w:rsidRPr="00882ABF">
        <w:rPr>
          <w:rFonts w:eastAsiaTheme="minorEastAsia"/>
          <w:b/>
          <w:bCs/>
          <w:sz w:val="22"/>
          <w:szCs w:val="22"/>
          <w:lang w:eastAsia="en-US"/>
        </w:rPr>
        <w:t xml:space="preserve">24 miesięcznej </w:t>
      </w:r>
      <w:r w:rsidR="00E23587" w:rsidRPr="001B5F3E">
        <w:rPr>
          <w:rFonts w:eastAsiaTheme="minorEastAsia"/>
          <w:b/>
          <w:bCs/>
          <w:sz w:val="22"/>
          <w:szCs w:val="22"/>
          <w:lang w:eastAsia="en-US"/>
        </w:rPr>
        <w:t xml:space="preserve">rękojmi </w:t>
      </w:r>
      <w:r w:rsidRPr="00882ABF">
        <w:rPr>
          <w:rFonts w:eastAsiaTheme="minorEastAsia"/>
          <w:b/>
          <w:bCs/>
          <w:sz w:val="22"/>
          <w:szCs w:val="22"/>
          <w:lang w:eastAsia="en-US"/>
        </w:rPr>
        <w:t xml:space="preserve">za wady przedmiotu </w:t>
      </w:r>
      <w:r w:rsidR="00706FD5" w:rsidRPr="00882ABF">
        <w:rPr>
          <w:rFonts w:eastAsiaTheme="minorEastAsia"/>
          <w:b/>
          <w:bCs/>
          <w:sz w:val="22"/>
          <w:szCs w:val="22"/>
          <w:lang w:eastAsia="en-US"/>
        </w:rPr>
        <w:t>U</w:t>
      </w:r>
      <w:r w:rsidRPr="00882ABF">
        <w:rPr>
          <w:rFonts w:eastAsiaTheme="minorEastAsia"/>
          <w:b/>
          <w:bCs/>
          <w:sz w:val="22"/>
          <w:szCs w:val="22"/>
          <w:lang w:eastAsia="en-US"/>
        </w:rPr>
        <w:t>mowy</w:t>
      </w:r>
      <w:r w:rsidRPr="001B5F3E">
        <w:rPr>
          <w:rFonts w:eastAsiaTheme="minorEastAsia"/>
          <w:sz w:val="22"/>
          <w:szCs w:val="22"/>
          <w:lang w:eastAsia="en-US"/>
        </w:rPr>
        <w:t xml:space="preserve"> w ramach niniejszej </w:t>
      </w:r>
      <w:r w:rsidR="00706FD5" w:rsidRPr="001B5F3E">
        <w:rPr>
          <w:rFonts w:eastAsiaTheme="minorEastAsia"/>
          <w:sz w:val="22"/>
          <w:szCs w:val="22"/>
          <w:lang w:eastAsia="en-US"/>
        </w:rPr>
        <w:t>U</w:t>
      </w:r>
      <w:r w:rsidRPr="001B5F3E">
        <w:rPr>
          <w:rFonts w:eastAsiaTheme="minorEastAsia"/>
          <w:sz w:val="22"/>
          <w:szCs w:val="22"/>
          <w:lang w:eastAsia="en-US"/>
        </w:rPr>
        <w:t xml:space="preserve">mowy, licząc od dnia zrealizowania danego zamówienia (sukcesywnej dostawy) stanowiącego część przedmiotu niniejszej </w:t>
      </w:r>
      <w:r w:rsidR="00EF1C01" w:rsidRPr="001B5F3E">
        <w:rPr>
          <w:rFonts w:eastAsiaTheme="minorEastAsia"/>
          <w:sz w:val="22"/>
          <w:szCs w:val="22"/>
          <w:lang w:eastAsia="en-US"/>
        </w:rPr>
        <w:t>U</w:t>
      </w:r>
      <w:r w:rsidRPr="001B5F3E">
        <w:rPr>
          <w:rFonts w:eastAsiaTheme="minorEastAsia"/>
          <w:sz w:val="22"/>
          <w:szCs w:val="22"/>
          <w:lang w:eastAsia="en-US"/>
        </w:rPr>
        <w:t xml:space="preserve">mowy. </w:t>
      </w:r>
    </w:p>
    <w:p w14:paraId="37A83927" w14:textId="4E194726" w:rsidR="00A02917" w:rsidRPr="001B5F3E" w:rsidRDefault="00A02917" w:rsidP="009C18AF">
      <w:pPr>
        <w:widowControl/>
        <w:numPr>
          <w:ilvl w:val="0"/>
          <w:numId w:val="83"/>
        </w:numPr>
        <w:suppressAutoHyphens w:val="0"/>
        <w:ind w:left="567"/>
        <w:jc w:val="both"/>
        <w:rPr>
          <w:rFonts w:eastAsiaTheme="minorEastAsia"/>
          <w:sz w:val="22"/>
          <w:szCs w:val="22"/>
          <w:lang w:eastAsia="en-US"/>
        </w:rPr>
      </w:pPr>
      <w:r w:rsidRPr="001B5F3E">
        <w:rPr>
          <w:rFonts w:eastAsiaTheme="minorEastAsia"/>
          <w:sz w:val="22"/>
          <w:szCs w:val="22"/>
          <w:lang w:eastAsia="en-US"/>
        </w:rPr>
        <w:t xml:space="preserve">W razie dostarczania materiałów równoważnych w stosunku do wyspecyfikowanych w Załączniku nr 1 do </w:t>
      </w:r>
      <w:r w:rsidR="008A6524" w:rsidRPr="001B5F3E">
        <w:rPr>
          <w:rFonts w:eastAsiaTheme="minorEastAsia"/>
          <w:sz w:val="22"/>
          <w:szCs w:val="22"/>
          <w:lang w:eastAsia="en-US"/>
        </w:rPr>
        <w:t>U</w:t>
      </w:r>
      <w:r w:rsidRPr="001B5F3E">
        <w:rPr>
          <w:rFonts w:eastAsiaTheme="minorEastAsia"/>
          <w:sz w:val="22"/>
          <w:szCs w:val="22"/>
          <w:lang w:eastAsia="en-US"/>
        </w:rPr>
        <w:t>mowy, Wykonawca zobowiązuje się do w przypadku:</w:t>
      </w:r>
    </w:p>
    <w:p w14:paraId="4BA54FC7" w14:textId="7D6641EA" w:rsidR="00A02917" w:rsidRDefault="00A02917" w:rsidP="00882ABF">
      <w:pPr>
        <w:pStyle w:val="Akapitzlist"/>
        <w:widowControl/>
        <w:numPr>
          <w:ilvl w:val="1"/>
          <w:numId w:val="83"/>
        </w:numPr>
        <w:tabs>
          <w:tab w:val="clear" w:pos="928"/>
          <w:tab w:val="num" w:pos="1134"/>
        </w:tabs>
        <w:suppressAutoHyphens w:val="0"/>
        <w:ind w:left="1134" w:right="20" w:hanging="566"/>
        <w:jc w:val="both"/>
        <w:rPr>
          <w:rFonts w:eastAsiaTheme="minorEastAsia"/>
          <w:sz w:val="22"/>
          <w:szCs w:val="22"/>
          <w:lang w:eastAsia="en-US"/>
        </w:rPr>
      </w:pPr>
      <w:r w:rsidRPr="00882ABF">
        <w:rPr>
          <w:rFonts w:eastAsiaTheme="minorEastAsia"/>
          <w:sz w:val="22"/>
          <w:szCs w:val="22"/>
          <w:lang w:eastAsia="en-US"/>
        </w:rPr>
        <w:t>awarii urządzenia spowodowanej niewłaściwym funkcjonowaniem materiałów równoważnych zwrotu kosztów naprawy uszkodzonego sprzętu. Podstawą zapłaty będzie opinia i faktura autoryzowanego serwisu dokonującego naprawy;</w:t>
      </w:r>
    </w:p>
    <w:p w14:paraId="1FF2717E" w14:textId="77777777" w:rsidR="00A02917" w:rsidRDefault="00A02917" w:rsidP="00882ABF">
      <w:pPr>
        <w:pStyle w:val="Akapitzlist"/>
        <w:widowControl/>
        <w:numPr>
          <w:ilvl w:val="1"/>
          <w:numId w:val="83"/>
        </w:numPr>
        <w:tabs>
          <w:tab w:val="clear" w:pos="928"/>
          <w:tab w:val="num" w:pos="1134"/>
        </w:tabs>
        <w:suppressAutoHyphens w:val="0"/>
        <w:ind w:left="1134" w:right="20" w:hanging="566"/>
        <w:jc w:val="both"/>
        <w:rPr>
          <w:rFonts w:eastAsiaTheme="minorEastAsia"/>
          <w:sz w:val="22"/>
          <w:szCs w:val="22"/>
          <w:lang w:eastAsia="en-US"/>
        </w:rPr>
      </w:pPr>
      <w:r w:rsidRPr="00882ABF">
        <w:rPr>
          <w:rFonts w:eastAsiaTheme="minorEastAsia"/>
          <w:sz w:val="22"/>
          <w:szCs w:val="22"/>
          <w:lang w:eastAsia="en-US"/>
        </w:rPr>
        <w:t>trwałego uszkodzenia ograniczającego lub uniemożliwiającego użytkowanie sprzętu, wymiany urządzenia na taki sam produkt lub w przypadku braku na rynku urządzenia tego typu na urządzenie o parametrach nie gorszych niż trwale uszkodzone urządzenie w wyniku użycia wadliwego materiału równoważnego, po uprzedniej akceptacji modelu przez Zamawiającego;</w:t>
      </w:r>
    </w:p>
    <w:p w14:paraId="32F8AD57" w14:textId="249CD711" w:rsidR="00A02917" w:rsidRDefault="00A02917" w:rsidP="00882ABF">
      <w:pPr>
        <w:pStyle w:val="Akapitzlist"/>
        <w:widowControl/>
        <w:numPr>
          <w:ilvl w:val="1"/>
          <w:numId w:val="83"/>
        </w:numPr>
        <w:tabs>
          <w:tab w:val="clear" w:pos="928"/>
          <w:tab w:val="num" w:pos="1134"/>
        </w:tabs>
        <w:suppressAutoHyphens w:val="0"/>
        <w:ind w:left="1134" w:right="20" w:hanging="566"/>
        <w:jc w:val="both"/>
        <w:rPr>
          <w:rFonts w:eastAsiaTheme="minorEastAsia"/>
          <w:sz w:val="22"/>
          <w:szCs w:val="22"/>
          <w:lang w:eastAsia="en-US"/>
        </w:rPr>
      </w:pPr>
      <w:r w:rsidRPr="00882ABF">
        <w:rPr>
          <w:rFonts w:eastAsiaTheme="minorEastAsia"/>
          <w:sz w:val="22"/>
          <w:szCs w:val="22"/>
          <w:lang w:eastAsia="en-US"/>
        </w:rPr>
        <w:t xml:space="preserve">utraty przez Zamawiającego gwarancji producenta na uszkodzone urządzenie wskutek stosowania materiałów równoważnych, Wykonawca na mocy stosownej </w:t>
      </w:r>
      <w:r w:rsidR="008A6524" w:rsidRPr="00882ABF">
        <w:rPr>
          <w:rFonts w:eastAsiaTheme="minorEastAsia"/>
          <w:sz w:val="22"/>
          <w:szCs w:val="22"/>
          <w:lang w:eastAsia="en-US"/>
        </w:rPr>
        <w:t>U</w:t>
      </w:r>
      <w:r w:rsidRPr="00882ABF">
        <w:rPr>
          <w:rFonts w:eastAsiaTheme="minorEastAsia"/>
          <w:sz w:val="22"/>
          <w:szCs w:val="22"/>
          <w:lang w:eastAsia="en-US"/>
        </w:rPr>
        <w:t>mowy przejmie na dotychczasowych zasadach obowiązki gwaranta na pozostały okres udzielonej gwarancji na dane urządzenie;</w:t>
      </w:r>
    </w:p>
    <w:p w14:paraId="091EAFC9" w14:textId="77777777" w:rsidR="00A02917" w:rsidRPr="00882ABF" w:rsidRDefault="00A02917" w:rsidP="00882ABF">
      <w:pPr>
        <w:pStyle w:val="Akapitzlist"/>
        <w:widowControl/>
        <w:numPr>
          <w:ilvl w:val="1"/>
          <w:numId w:val="83"/>
        </w:numPr>
        <w:tabs>
          <w:tab w:val="clear" w:pos="928"/>
          <w:tab w:val="num" w:pos="1134"/>
        </w:tabs>
        <w:suppressAutoHyphens w:val="0"/>
        <w:ind w:left="1134" w:right="20" w:hanging="566"/>
        <w:jc w:val="both"/>
        <w:rPr>
          <w:rFonts w:eastAsiaTheme="minorEastAsia"/>
          <w:sz w:val="22"/>
          <w:szCs w:val="22"/>
          <w:lang w:eastAsia="en-US"/>
        </w:rPr>
      </w:pPr>
      <w:r w:rsidRPr="00882ABF">
        <w:rPr>
          <w:rFonts w:eastAsiaTheme="minorEastAsia"/>
          <w:sz w:val="22"/>
          <w:szCs w:val="22"/>
          <w:lang w:eastAsia="en-US"/>
        </w:rPr>
        <w:t>wymieniony materiał równoważny w ramach bezskutecznej procedury reklamacyjnej dalej wykazuje wady, Wykonawca dostarczy oryginalny materiał producenta urządzenia po cenie ustalonej dla wadliwego materiału równoważnego urządzenia.</w:t>
      </w:r>
    </w:p>
    <w:p w14:paraId="36A8C4DC" w14:textId="77777777" w:rsidR="00A02917" w:rsidRPr="001B5F3E" w:rsidRDefault="00A02917" w:rsidP="00A02917">
      <w:pPr>
        <w:widowControl/>
        <w:suppressAutoHyphens w:val="0"/>
        <w:rPr>
          <w:rFonts w:eastAsiaTheme="minorEastAsia"/>
          <w:b/>
          <w:sz w:val="22"/>
          <w:szCs w:val="22"/>
          <w:lang w:eastAsia="en-US"/>
        </w:rPr>
      </w:pPr>
      <w:bookmarkStart w:id="4" w:name="_Hlk58278469"/>
    </w:p>
    <w:p w14:paraId="03950790" w14:textId="77777777" w:rsidR="00A02917" w:rsidRPr="001B5F3E" w:rsidRDefault="00A02917" w:rsidP="00A02917">
      <w:pPr>
        <w:widowControl/>
        <w:suppressAutoHyphens w:val="0"/>
        <w:rPr>
          <w:rFonts w:eastAsiaTheme="minorEastAsia"/>
          <w:b/>
          <w:sz w:val="22"/>
          <w:szCs w:val="22"/>
          <w:lang w:eastAsia="en-US"/>
        </w:rPr>
      </w:pPr>
      <w:r w:rsidRPr="001B5F3E">
        <w:rPr>
          <w:rFonts w:eastAsiaTheme="minorEastAsia"/>
          <w:b/>
          <w:sz w:val="22"/>
          <w:szCs w:val="22"/>
          <w:lang w:eastAsia="en-US"/>
        </w:rPr>
        <w:t>§ 6</w:t>
      </w:r>
    </w:p>
    <w:p w14:paraId="074FD869" w14:textId="42CF0A2D" w:rsidR="00A02917" w:rsidRPr="001B5F3E" w:rsidRDefault="00A02917" w:rsidP="009C18AF">
      <w:pPr>
        <w:widowControl/>
        <w:numPr>
          <w:ilvl w:val="0"/>
          <w:numId w:val="76"/>
        </w:numPr>
        <w:suppressAutoHyphens w:val="0"/>
        <w:ind w:left="567" w:right="20" w:hanging="425"/>
        <w:jc w:val="both"/>
        <w:rPr>
          <w:rFonts w:eastAsiaTheme="minorEastAsia"/>
          <w:sz w:val="22"/>
          <w:szCs w:val="22"/>
          <w:lang w:eastAsia="en-US"/>
        </w:rPr>
      </w:pPr>
      <w:r w:rsidRPr="001B5F3E">
        <w:rPr>
          <w:rFonts w:eastAsiaTheme="minorEastAsia"/>
          <w:sz w:val="22"/>
          <w:szCs w:val="22"/>
          <w:lang w:eastAsia="en-US"/>
        </w:rPr>
        <w:t xml:space="preserve">Strony zastrzegają sobie prawo do dochodzenia kar </w:t>
      </w:r>
      <w:r w:rsidR="006E4485" w:rsidRPr="001B5F3E">
        <w:rPr>
          <w:rFonts w:eastAsiaTheme="minorEastAsia"/>
          <w:sz w:val="22"/>
          <w:szCs w:val="22"/>
          <w:lang w:eastAsia="en-US"/>
        </w:rPr>
        <w:t>umown</w:t>
      </w:r>
      <w:r w:rsidRPr="001B5F3E">
        <w:rPr>
          <w:rFonts w:eastAsiaTheme="minorEastAsia"/>
          <w:sz w:val="22"/>
          <w:szCs w:val="22"/>
          <w:lang w:eastAsia="en-US"/>
        </w:rPr>
        <w:t xml:space="preserve">ych za niezgodne z niniejszą </w:t>
      </w:r>
      <w:r w:rsidR="00867071" w:rsidRPr="001B5F3E">
        <w:rPr>
          <w:rFonts w:eastAsiaTheme="minorEastAsia"/>
          <w:sz w:val="22"/>
          <w:szCs w:val="22"/>
          <w:lang w:eastAsia="en-US"/>
        </w:rPr>
        <w:t>U</w:t>
      </w:r>
      <w:r w:rsidRPr="001B5F3E">
        <w:rPr>
          <w:rFonts w:eastAsiaTheme="minorEastAsia"/>
          <w:sz w:val="22"/>
          <w:szCs w:val="22"/>
          <w:lang w:eastAsia="en-US"/>
        </w:rPr>
        <w:t xml:space="preserve">mową lub nienależyte wykonanie zobowiązań z </w:t>
      </w:r>
      <w:r w:rsidR="00867071" w:rsidRPr="001B5F3E">
        <w:rPr>
          <w:rFonts w:eastAsiaTheme="minorEastAsia"/>
          <w:sz w:val="22"/>
          <w:szCs w:val="22"/>
          <w:lang w:eastAsia="en-US"/>
        </w:rPr>
        <w:t>U</w:t>
      </w:r>
      <w:r w:rsidRPr="001B5F3E">
        <w:rPr>
          <w:rFonts w:eastAsiaTheme="minorEastAsia"/>
          <w:sz w:val="22"/>
          <w:szCs w:val="22"/>
          <w:lang w:eastAsia="en-US"/>
        </w:rPr>
        <w:t>mowy wynikających.</w:t>
      </w:r>
    </w:p>
    <w:p w14:paraId="1D2DF75C" w14:textId="1BC64055" w:rsidR="00A02917" w:rsidRPr="001B5F3E" w:rsidRDefault="00B64DBC" w:rsidP="009C18AF">
      <w:pPr>
        <w:widowControl/>
        <w:numPr>
          <w:ilvl w:val="0"/>
          <w:numId w:val="76"/>
        </w:numPr>
        <w:suppressAutoHyphens w:val="0"/>
        <w:ind w:left="567" w:hanging="425"/>
        <w:jc w:val="both"/>
        <w:rPr>
          <w:rFonts w:eastAsiaTheme="minorEastAsia"/>
          <w:sz w:val="22"/>
          <w:szCs w:val="22"/>
          <w:lang w:eastAsia="en-US"/>
        </w:rPr>
      </w:pPr>
      <w:r w:rsidRPr="001B5F3E">
        <w:rPr>
          <w:rFonts w:eastAsiaTheme="minorEastAsia"/>
          <w:sz w:val="22"/>
          <w:szCs w:val="22"/>
          <w:lang w:eastAsia="en-US"/>
        </w:rPr>
        <w:t xml:space="preserve">Wykonawca, z wyjątkiem, gdy podstawę naliczenia kar </w:t>
      </w:r>
      <w:r w:rsidR="006E4485" w:rsidRPr="001B5F3E">
        <w:rPr>
          <w:rFonts w:eastAsiaTheme="minorEastAsia"/>
          <w:sz w:val="22"/>
          <w:szCs w:val="22"/>
          <w:lang w:eastAsia="en-US"/>
        </w:rPr>
        <w:t>umown</w:t>
      </w:r>
      <w:r w:rsidRPr="001B5F3E">
        <w:rPr>
          <w:rFonts w:eastAsiaTheme="minorEastAsia"/>
          <w:sz w:val="22"/>
          <w:szCs w:val="22"/>
          <w:lang w:eastAsia="en-US"/>
        </w:rPr>
        <w:t xml:space="preserve">ych stanowią jego zachowania niezwiązane bezpośrednio lub pośrednio z przedmiotem Umowy lub jej prawidłowym wykonaniem, oraz z zastrzeżeniem ust. </w:t>
      </w:r>
      <w:r w:rsidR="006634E6" w:rsidRPr="001B5F3E">
        <w:rPr>
          <w:rFonts w:eastAsiaTheme="minorEastAsia"/>
          <w:sz w:val="22"/>
          <w:szCs w:val="22"/>
          <w:lang w:eastAsia="en-US"/>
        </w:rPr>
        <w:t>5</w:t>
      </w:r>
      <w:r w:rsidRPr="001B5F3E">
        <w:rPr>
          <w:rFonts w:eastAsiaTheme="minorEastAsia"/>
          <w:sz w:val="22"/>
          <w:szCs w:val="22"/>
          <w:lang w:eastAsia="en-US"/>
        </w:rPr>
        <w:t xml:space="preserve"> niniejszego paragrafu, zapłaci Zamawiającemu karę </w:t>
      </w:r>
      <w:r w:rsidR="006E4485" w:rsidRPr="001B5F3E">
        <w:rPr>
          <w:rFonts w:eastAsiaTheme="minorEastAsia"/>
          <w:sz w:val="22"/>
          <w:szCs w:val="22"/>
          <w:lang w:eastAsia="en-US"/>
        </w:rPr>
        <w:t>umown</w:t>
      </w:r>
      <w:r w:rsidRPr="001B5F3E">
        <w:rPr>
          <w:rFonts w:eastAsiaTheme="minorEastAsia"/>
          <w:sz w:val="22"/>
          <w:szCs w:val="22"/>
          <w:lang w:eastAsia="en-US"/>
        </w:rPr>
        <w:t>ą w poniższej wysokości w przypadku</w:t>
      </w:r>
      <w:r w:rsidR="00A02917" w:rsidRPr="001B5F3E">
        <w:rPr>
          <w:rFonts w:eastAsiaTheme="minorEastAsia"/>
          <w:sz w:val="22"/>
          <w:szCs w:val="22"/>
          <w:lang w:eastAsia="en-US"/>
        </w:rPr>
        <w:t>:</w:t>
      </w:r>
    </w:p>
    <w:p w14:paraId="07773547" w14:textId="12B2F1E8" w:rsidR="00A02917" w:rsidRDefault="00A02917" w:rsidP="00882ABF">
      <w:pPr>
        <w:pStyle w:val="Akapitzlist"/>
        <w:widowControl/>
        <w:numPr>
          <w:ilvl w:val="1"/>
          <w:numId w:val="108"/>
        </w:numPr>
        <w:suppressAutoHyphens w:val="0"/>
        <w:ind w:left="1134" w:hanging="567"/>
        <w:jc w:val="both"/>
        <w:rPr>
          <w:rFonts w:eastAsiaTheme="minorEastAsia"/>
          <w:sz w:val="22"/>
          <w:szCs w:val="22"/>
          <w:lang w:eastAsia="en-US"/>
        </w:rPr>
      </w:pPr>
      <w:r w:rsidRPr="00882ABF">
        <w:rPr>
          <w:rFonts w:eastAsiaTheme="minorEastAsia"/>
          <w:sz w:val="22"/>
          <w:szCs w:val="22"/>
          <w:lang w:eastAsia="en-US"/>
        </w:rPr>
        <w:t xml:space="preserve">odstąpienia od </w:t>
      </w:r>
      <w:r w:rsidR="00867071" w:rsidRPr="00882ABF">
        <w:rPr>
          <w:rFonts w:eastAsiaTheme="minorEastAsia"/>
          <w:sz w:val="22"/>
          <w:szCs w:val="22"/>
          <w:lang w:eastAsia="en-US"/>
        </w:rPr>
        <w:t>U</w:t>
      </w:r>
      <w:r w:rsidRPr="00882ABF">
        <w:rPr>
          <w:rFonts w:eastAsiaTheme="minorEastAsia"/>
          <w:sz w:val="22"/>
          <w:szCs w:val="22"/>
          <w:lang w:eastAsia="en-US"/>
        </w:rPr>
        <w:t xml:space="preserve">mowy lub jej wypowiedzenia wskutek okoliczności od Zamawiającego niezależnych w wysokości 10% wartości brutto </w:t>
      </w:r>
      <w:r w:rsidR="00AD787C" w:rsidRPr="00882ABF">
        <w:rPr>
          <w:rFonts w:eastAsiaTheme="minorEastAsia"/>
          <w:sz w:val="22"/>
          <w:szCs w:val="22"/>
          <w:lang w:eastAsia="en-US"/>
        </w:rPr>
        <w:t xml:space="preserve">niewykonanego zakresu </w:t>
      </w:r>
      <w:r w:rsidR="00867071" w:rsidRPr="00882ABF">
        <w:rPr>
          <w:rFonts w:eastAsiaTheme="minorEastAsia"/>
          <w:sz w:val="22"/>
          <w:szCs w:val="22"/>
          <w:lang w:eastAsia="en-US"/>
        </w:rPr>
        <w:t>U</w:t>
      </w:r>
      <w:r w:rsidRPr="00882ABF">
        <w:rPr>
          <w:rFonts w:eastAsiaTheme="minorEastAsia"/>
          <w:sz w:val="22"/>
          <w:szCs w:val="22"/>
          <w:lang w:eastAsia="en-US"/>
        </w:rPr>
        <w:t>mowy,</w:t>
      </w:r>
    </w:p>
    <w:p w14:paraId="0343A8C2" w14:textId="59F09DF0" w:rsidR="00A02917" w:rsidRPr="00882ABF" w:rsidRDefault="00353A0E" w:rsidP="00882ABF">
      <w:pPr>
        <w:pStyle w:val="Akapitzlist"/>
        <w:widowControl/>
        <w:numPr>
          <w:ilvl w:val="1"/>
          <w:numId w:val="108"/>
        </w:numPr>
        <w:suppressAutoHyphens w:val="0"/>
        <w:ind w:left="1134" w:hanging="567"/>
        <w:jc w:val="both"/>
        <w:rPr>
          <w:rFonts w:eastAsiaTheme="minorEastAsia"/>
          <w:sz w:val="22"/>
          <w:szCs w:val="22"/>
          <w:lang w:eastAsia="en-US"/>
        </w:rPr>
      </w:pPr>
      <w:r w:rsidRPr="00882ABF">
        <w:rPr>
          <w:rFonts w:eastAsiaTheme="minorEastAsia"/>
          <w:sz w:val="22"/>
          <w:szCs w:val="22"/>
          <w:lang w:eastAsia="en-US"/>
        </w:rPr>
        <w:t xml:space="preserve">zwłoki </w:t>
      </w:r>
      <w:r w:rsidR="00A02917" w:rsidRPr="00882ABF">
        <w:rPr>
          <w:rFonts w:eastAsiaTheme="minorEastAsia"/>
          <w:sz w:val="22"/>
          <w:szCs w:val="22"/>
          <w:lang w:eastAsia="en-US"/>
        </w:rPr>
        <w:t xml:space="preserve">w dostawie danego zapotrzebowania (wszystkich materiałów składających się na zapotrzebowanie) w wysokości 0,2% wynagrodzenia brutto ustalonego odpowiednio za niezrealizowaną w terminie dostawę zapotrzebowania dla danej jednostki organizacyjnej Zamawiającego za każdy dzień </w:t>
      </w:r>
      <w:r w:rsidR="00882ABF" w:rsidRPr="00882ABF">
        <w:rPr>
          <w:rFonts w:eastAsiaTheme="minorEastAsia"/>
          <w:sz w:val="22"/>
          <w:szCs w:val="22"/>
          <w:lang w:eastAsia="en-US"/>
        </w:rPr>
        <w:t xml:space="preserve">roboczy </w:t>
      </w:r>
      <w:r w:rsidR="00FB7EA5" w:rsidRPr="00882ABF">
        <w:rPr>
          <w:rFonts w:eastAsiaTheme="minorEastAsia"/>
          <w:sz w:val="22"/>
          <w:szCs w:val="22"/>
          <w:lang w:eastAsia="en-US"/>
        </w:rPr>
        <w:t>zwłoki</w:t>
      </w:r>
      <w:r w:rsidR="00A02917" w:rsidRPr="00882ABF">
        <w:rPr>
          <w:rFonts w:eastAsiaTheme="minorEastAsia"/>
          <w:sz w:val="22"/>
          <w:szCs w:val="22"/>
          <w:lang w:eastAsia="en-US"/>
        </w:rPr>
        <w:t xml:space="preserve">, licząc od dnia następnego w stosunku do terminu realizacji określonego w § 1 ust. </w:t>
      </w:r>
      <w:r w:rsidRPr="00882ABF">
        <w:rPr>
          <w:rFonts w:eastAsiaTheme="minorEastAsia"/>
          <w:sz w:val="22"/>
          <w:szCs w:val="22"/>
          <w:lang w:eastAsia="en-US"/>
        </w:rPr>
        <w:t>8</w:t>
      </w:r>
      <w:r w:rsidR="00A02917" w:rsidRPr="00882ABF">
        <w:rPr>
          <w:rFonts w:eastAsiaTheme="minorEastAsia"/>
          <w:sz w:val="22"/>
          <w:szCs w:val="22"/>
          <w:lang w:eastAsia="en-US"/>
        </w:rPr>
        <w:t xml:space="preserve"> </w:t>
      </w:r>
      <w:r w:rsidR="001E1EF5" w:rsidRPr="00882ABF">
        <w:rPr>
          <w:rFonts w:eastAsiaTheme="minorEastAsia"/>
          <w:sz w:val="22"/>
          <w:szCs w:val="22"/>
          <w:lang w:eastAsia="en-US"/>
        </w:rPr>
        <w:t>U</w:t>
      </w:r>
      <w:r w:rsidR="00A02917" w:rsidRPr="00882ABF">
        <w:rPr>
          <w:rFonts w:eastAsiaTheme="minorEastAsia"/>
          <w:sz w:val="22"/>
          <w:szCs w:val="22"/>
          <w:lang w:eastAsia="en-US"/>
        </w:rPr>
        <w:t xml:space="preserve">mowy, nie więcej niż 20% wynagrodzenia brutto ustalonego zgodnie z § 3 ust. </w:t>
      </w:r>
      <w:r w:rsidR="00F30B60" w:rsidRPr="00882ABF">
        <w:rPr>
          <w:rFonts w:eastAsiaTheme="minorEastAsia"/>
          <w:sz w:val="22"/>
          <w:szCs w:val="22"/>
          <w:lang w:eastAsia="en-US"/>
        </w:rPr>
        <w:t>1</w:t>
      </w:r>
      <w:r w:rsidR="00A02917" w:rsidRPr="00882ABF">
        <w:rPr>
          <w:rFonts w:eastAsiaTheme="minorEastAsia"/>
          <w:sz w:val="22"/>
          <w:szCs w:val="22"/>
          <w:lang w:eastAsia="en-US"/>
        </w:rPr>
        <w:t xml:space="preserve"> </w:t>
      </w:r>
      <w:r w:rsidR="001E1EF5" w:rsidRPr="00882ABF">
        <w:rPr>
          <w:rFonts w:eastAsiaTheme="minorEastAsia"/>
          <w:sz w:val="22"/>
          <w:szCs w:val="22"/>
          <w:lang w:eastAsia="en-US"/>
        </w:rPr>
        <w:t>U</w:t>
      </w:r>
      <w:r w:rsidR="00A02917" w:rsidRPr="00882ABF">
        <w:rPr>
          <w:rFonts w:eastAsiaTheme="minorEastAsia"/>
          <w:sz w:val="22"/>
          <w:szCs w:val="22"/>
          <w:lang w:eastAsia="en-US"/>
        </w:rPr>
        <w:t xml:space="preserve">mowy, </w:t>
      </w:r>
    </w:p>
    <w:p w14:paraId="55ADC449" w14:textId="0A4C36F4" w:rsidR="00A02917" w:rsidRPr="00882ABF" w:rsidRDefault="00353A0E" w:rsidP="00882ABF">
      <w:pPr>
        <w:pStyle w:val="Akapitzlist"/>
        <w:widowControl/>
        <w:numPr>
          <w:ilvl w:val="1"/>
          <w:numId w:val="108"/>
        </w:numPr>
        <w:suppressAutoHyphens w:val="0"/>
        <w:ind w:left="1134" w:hanging="567"/>
        <w:jc w:val="both"/>
        <w:rPr>
          <w:rFonts w:eastAsiaTheme="minorEastAsia"/>
          <w:sz w:val="22"/>
          <w:szCs w:val="22"/>
          <w:lang w:eastAsia="en-US"/>
        </w:rPr>
      </w:pPr>
      <w:r w:rsidRPr="00882ABF">
        <w:rPr>
          <w:rFonts w:eastAsiaTheme="minorEastAsia"/>
          <w:sz w:val="22"/>
          <w:szCs w:val="22"/>
          <w:lang w:eastAsia="en-US"/>
        </w:rPr>
        <w:t xml:space="preserve">zwłoki </w:t>
      </w:r>
      <w:r w:rsidR="00A02917" w:rsidRPr="00882ABF">
        <w:rPr>
          <w:rFonts w:eastAsiaTheme="minorEastAsia"/>
          <w:sz w:val="22"/>
          <w:szCs w:val="22"/>
          <w:lang w:eastAsia="en-US"/>
        </w:rPr>
        <w:t xml:space="preserve">w usunięciu wad przedmiotu </w:t>
      </w:r>
      <w:r w:rsidR="001E1EF5" w:rsidRPr="00882ABF">
        <w:rPr>
          <w:rFonts w:eastAsiaTheme="minorEastAsia"/>
          <w:sz w:val="22"/>
          <w:szCs w:val="22"/>
          <w:lang w:eastAsia="en-US"/>
        </w:rPr>
        <w:t>U</w:t>
      </w:r>
      <w:r w:rsidR="00A02917" w:rsidRPr="00882ABF">
        <w:rPr>
          <w:rFonts w:eastAsiaTheme="minorEastAsia"/>
          <w:sz w:val="22"/>
          <w:szCs w:val="22"/>
          <w:lang w:eastAsia="en-US"/>
        </w:rPr>
        <w:t>mowy stwierdzonych przy odbiorze</w:t>
      </w:r>
      <w:r w:rsidR="00647961" w:rsidRPr="00882ABF">
        <w:rPr>
          <w:rFonts w:eastAsiaTheme="minorEastAsia"/>
          <w:sz w:val="22"/>
          <w:szCs w:val="22"/>
          <w:lang w:eastAsia="en-US"/>
        </w:rPr>
        <w:t xml:space="preserve"> albo w ramach </w:t>
      </w:r>
      <w:r w:rsidR="00811782" w:rsidRPr="00882ABF">
        <w:rPr>
          <w:rFonts w:eastAsiaTheme="minorEastAsia"/>
          <w:sz w:val="22"/>
          <w:szCs w:val="22"/>
          <w:lang w:eastAsia="en-US"/>
        </w:rPr>
        <w:t>rękojmi za wady</w:t>
      </w:r>
      <w:r w:rsidR="00A02917" w:rsidRPr="00882ABF">
        <w:rPr>
          <w:rFonts w:eastAsiaTheme="minorEastAsia"/>
          <w:sz w:val="22"/>
          <w:szCs w:val="22"/>
          <w:lang w:eastAsia="en-US"/>
        </w:rPr>
        <w:t xml:space="preserve">, w wysokości 0,2% wynagrodzenia brutto ustalonego odpowiednio za dostawę zapotrzebowania dla danej jednostki organizacyjnej Zamawiającego (tj. materiałów objętych danym zapotrzebowaniem) za każdy dzień </w:t>
      </w:r>
      <w:r w:rsidR="00647961" w:rsidRPr="00882ABF">
        <w:rPr>
          <w:rFonts w:eastAsiaTheme="minorEastAsia"/>
          <w:sz w:val="22"/>
          <w:szCs w:val="22"/>
          <w:lang w:eastAsia="en-US"/>
        </w:rPr>
        <w:t xml:space="preserve">roboczy </w:t>
      </w:r>
      <w:r w:rsidR="00B64DBC" w:rsidRPr="00882ABF">
        <w:rPr>
          <w:rFonts w:eastAsiaTheme="minorEastAsia"/>
          <w:sz w:val="22"/>
          <w:szCs w:val="22"/>
          <w:lang w:eastAsia="en-US"/>
        </w:rPr>
        <w:t>zwłoki</w:t>
      </w:r>
      <w:r w:rsidR="00A02917" w:rsidRPr="00882ABF">
        <w:rPr>
          <w:rFonts w:eastAsiaTheme="minorEastAsia"/>
          <w:sz w:val="22"/>
          <w:szCs w:val="22"/>
          <w:lang w:eastAsia="en-US"/>
        </w:rPr>
        <w:t xml:space="preserve">, licząc od następnego dnia po upływie terminu określonego </w:t>
      </w:r>
      <w:r w:rsidR="009F0E8E" w:rsidRPr="00882ABF">
        <w:rPr>
          <w:rFonts w:eastAsiaTheme="minorEastAsia"/>
          <w:sz w:val="22"/>
          <w:szCs w:val="22"/>
          <w:lang w:eastAsia="en-US"/>
        </w:rPr>
        <w:t xml:space="preserve">w § 5 ust. 1 Umowy </w:t>
      </w:r>
      <w:r w:rsidR="00A02917" w:rsidRPr="00882ABF">
        <w:rPr>
          <w:rFonts w:eastAsiaTheme="minorEastAsia"/>
          <w:sz w:val="22"/>
          <w:szCs w:val="22"/>
          <w:lang w:eastAsia="en-US"/>
        </w:rPr>
        <w:t xml:space="preserve">w celu usunięcia wad, nie więcej niż 20% wynagrodzenia brutto ustalonego zgodnie z § 3 ust. </w:t>
      </w:r>
      <w:r w:rsidR="00F30B60" w:rsidRPr="00882ABF">
        <w:rPr>
          <w:rFonts w:eastAsiaTheme="minorEastAsia"/>
          <w:sz w:val="22"/>
          <w:szCs w:val="22"/>
          <w:lang w:eastAsia="en-US"/>
        </w:rPr>
        <w:t xml:space="preserve">1 </w:t>
      </w:r>
      <w:r w:rsidR="00561455" w:rsidRPr="00882ABF">
        <w:rPr>
          <w:rFonts w:eastAsiaTheme="minorEastAsia"/>
          <w:sz w:val="22"/>
          <w:szCs w:val="22"/>
          <w:lang w:eastAsia="en-US"/>
        </w:rPr>
        <w:t>U</w:t>
      </w:r>
      <w:r w:rsidR="00A02917" w:rsidRPr="00882ABF">
        <w:rPr>
          <w:rFonts w:eastAsiaTheme="minorEastAsia"/>
          <w:sz w:val="22"/>
          <w:szCs w:val="22"/>
          <w:lang w:eastAsia="en-US"/>
        </w:rPr>
        <w:t>mowy,</w:t>
      </w:r>
    </w:p>
    <w:p w14:paraId="06500C00" w14:textId="7C7FB6EE" w:rsidR="00A02917" w:rsidRPr="001B5F3E" w:rsidRDefault="00A02917" w:rsidP="009C18AF">
      <w:pPr>
        <w:widowControl/>
        <w:numPr>
          <w:ilvl w:val="0"/>
          <w:numId w:val="76"/>
        </w:numPr>
        <w:suppressAutoHyphens w:val="0"/>
        <w:ind w:left="567" w:hanging="425"/>
        <w:jc w:val="both"/>
        <w:rPr>
          <w:rFonts w:eastAsiaTheme="minorEastAsia"/>
          <w:sz w:val="22"/>
          <w:szCs w:val="22"/>
          <w:lang w:val="x-none" w:eastAsia="en-US"/>
        </w:rPr>
      </w:pPr>
      <w:r w:rsidRPr="001B5F3E">
        <w:rPr>
          <w:rFonts w:eastAsiaTheme="minorEastAsia"/>
          <w:sz w:val="22"/>
          <w:szCs w:val="22"/>
          <w:lang w:eastAsia="en-US"/>
        </w:rPr>
        <w:t xml:space="preserve">Strony na potrzeby realizacji niniejszej </w:t>
      </w:r>
      <w:r w:rsidR="00561455" w:rsidRPr="001B5F3E">
        <w:rPr>
          <w:rFonts w:eastAsiaTheme="minorEastAsia"/>
          <w:sz w:val="22"/>
          <w:szCs w:val="22"/>
          <w:lang w:eastAsia="en-US"/>
        </w:rPr>
        <w:t>U</w:t>
      </w:r>
      <w:r w:rsidRPr="001B5F3E">
        <w:rPr>
          <w:rFonts w:eastAsiaTheme="minorEastAsia"/>
          <w:sz w:val="22"/>
          <w:szCs w:val="22"/>
          <w:lang w:eastAsia="en-US"/>
        </w:rPr>
        <w:t>mowy nadają poniższym określeniom następujące znaczenie:</w:t>
      </w:r>
    </w:p>
    <w:p w14:paraId="47E9208F" w14:textId="75E8463D" w:rsidR="00A02917" w:rsidRDefault="00A02917" w:rsidP="00882ABF">
      <w:pPr>
        <w:pStyle w:val="Akapitzlist"/>
        <w:widowControl/>
        <w:numPr>
          <w:ilvl w:val="1"/>
          <w:numId w:val="25"/>
        </w:numPr>
        <w:suppressAutoHyphens w:val="0"/>
        <w:ind w:left="1276" w:hanging="567"/>
        <w:jc w:val="both"/>
        <w:rPr>
          <w:rFonts w:eastAsiaTheme="minorEastAsia"/>
          <w:sz w:val="22"/>
          <w:szCs w:val="22"/>
          <w:lang w:eastAsia="en-US"/>
        </w:rPr>
      </w:pPr>
      <w:r w:rsidRPr="00882ABF">
        <w:rPr>
          <w:rFonts w:eastAsiaTheme="minorEastAsia"/>
          <w:sz w:val="22"/>
          <w:szCs w:val="22"/>
          <w:lang w:eastAsia="en-US"/>
        </w:rPr>
        <w:lastRenderedPageBreak/>
        <w:t xml:space="preserve">miejsce dostawy dla danej jednostki organizacyjnej Zamawiającego (tj. odpowiedniej części przedmiotu </w:t>
      </w:r>
      <w:r w:rsidR="005C02E1" w:rsidRPr="00882ABF">
        <w:rPr>
          <w:rFonts w:eastAsiaTheme="minorEastAsia"/>
          <w:sz w:val="22"/>
          <w:szCs w:val="22"/>
          <w:lang w:eastAsia="en-US"/>
        </w:rPr>
        <w:t>U</w:t>
      </w:r>
      <w:r w:rsidRPr="00882ABF">
        <w:rPr>
          <w:rFonts w:eastAsiaTheme="minorEastAsia"/>
          <w:sz w:val="22"/>
          <w:szCs w:val="22"/>
          <w:lang w:eastAsia="en-US"/>
        </w:rPr>
        <w:t>mowy dla wskazanej jednostki) rozumie się dostawę do miejsca odbioru zgodnie z wysłanym zapotrzebowaniem do Wykonawcy,</w:t>
      </w:r>
    </w:p>
    <w:p w14:paraId="5592EF81" w14:textId="2A7E773A" w:rsidR="00A02917" w:rsidRPr="00882ABF" w:rsidRDefault="00A02917" w:rsidP="00882ABF">
      <w:pPr>
        <w:pStyle w:val="Akapitzlist"/>
        <w:widowControl/>
        <w:numPr>
          <w:ilvl w:val="1"/>
          <w:numId w:val="25"/>
        </w:numPr>
        <w:suppressAutoHyphens w:val="0"/>
        <w:ind w:left="1276" w:hanging="567"/>
        <w:jc w:val="both"/>
        <w:rPr>
          <w:rFonts w:eastAsiaTheme="minorEastAsia"/>
          <w:sz w:val="22"/>
          <w:szCs w:val="22"/>
          <w:lang w:eastAsia="en-US"/>
        </w:rPr>
      </w:pPr>
      <w:r w:rsidRPr="00882ABF">
        <w:rPr>
          <w:rFonts w:eastAsiaTheme="minorEastAsia"/>
          <w:sz w:val="22"/>
          <w:szCs w:val="22"/>
          <w:lang w:eastAsia="en-US"/>
        </w:rPr>
        <w:t xml:space="preserve">przez wartość wynagrodzenia brutto ustalonego odpowiednio za dostawę dla danej jednostki organizacyjnej Zamawiającego (tj. odpowiedniej części przedmiotu </w:t>
      </w:r>
      <w:r w:rsidR="005C02E1" w:rsidRPr="00882ABF">
        <w:rPr>
          <w:rFonts w:eastAsiaTheme="minorEastAsia"/>
          <w:sz w:val="22"/>
          <w:szCs w:val="22"/>
          <w:lang w:eastAsia="en-US"/>
        </w:rPr>
        <w:t>U</w:t>
      </w:r>
      <w:r w:rsidRPr="00882ABF">
        <w:rPr>
          <w:rFonts w:eastAsiaTheme="minorEastAsia"/>
          <w:sz w:val="22"/>
          <w:szCs w:val="22"/>
          <w:lang w:eastAsia="en-US"/>
        </w:rPr>
        <w:t xml:space="preserve">mowy dla wskazanej jednostki) rozumie się łączną wartość wynagrodzenia brutto przysługującego Wykonawcy za realizację całego zakresu zamówienia wynikającego z każdorazowego zapotrzebowania dla odpowiedniej jednostki Zamawiającego (częściowe wykonanie przedmiotu </w:t>
      </w:r>
      <w:r w:rsidR="005C02E1" w:rsidRPr="00882ABF">
        <w:rPr>
          <w:rFonts w:eastAsiaTheme="minorEastAsia"/>
          <w:sz w:val="22"/>
          <w:szCs w:val="22"/>
          <w:lang w:eastAsia="en-US"/>
        </w:rPr>
        <w:t>U</w:t>
      </w:r>
      <w:r w:rsidRPr="00882ABF">
        <w:rPr>
          <w:rFonts w:eastAsiaTheme="minorEastAsia"/>
          <w:sz w:val="22"/>
          <w:szCs w:val="22"/>
          <w:lang w:eastAsia="en-US"/>
        </w:rPr>
        <w:t xml:space="preserve">mowy) określonego w fakturze częściowej. </w:t>
      </w:r>
    </w:p>
    <w:bookmarkEnd w:id="4"/>
    <w:p w14:paraId="00FB14BD" w14:textId="79744F78" w:rsidR="00A02917" w:rsidRPr="00882ABF" w:rsidRDefault="00A02917" w:rsidP="009C18AF">
      <w:pPr>
        <w:widowControl/>
        <w:numPr>
          <w:ilvl w:val="0"/>
          <w:numId w:val="76"/>
        </w:numPr>
        <w:suppressAutoHyphens w:val="0"/>
        <w:ind w:left="567" w:hanging="425"/>
        <w:jc w:val="both"/>
        <w:rPr>
          <w:rFonts w:eastAsiaTheme="minorEastAsia"/>
          <w:sz w:val="22"/>
          <w:szCs w:val="22"/>
          <w:lang w:val="x-none" w:eastAsia="en-US"/>
        </w:rPr>
      </w:pPr>
      <w:r w:rsidRPr="001B5F3E">
        <w:rPr>
          <w:rFonts w:eastAsiaTheme="minorEastAsia"/>
          <w:sz w:val="22"/>
          <w:szCs w:val="22"/>
          <w:lang w:eastAsia="en-US"/>
        </w:rPr>
        <w:t xml:space="preserve">Zamawiający zapłaci Wykonawcy karę </w:t>
      </w:r>
      <w:r w:rsidR="006E4485" w:rsidRPr="001B5F3E">
        <w:rPr>
          <w:rFonts w:eastAsiaTheme="minorEastAsia"/>
          <w:sz w:val="22"/>
          <w:szCs w:val="22"/>
          <w:lang w:eastAsia="en-US"/>
        </w:rPr>
        <w:t>umown</w:t>
      </w:r>
      <w:r w:rsidRPr="001B5F3E">
        <w:rPr>
          <w:rFonts w:eastAsiaTheme="minorEastAsia"/>
          <w:sz w:val="22"/>
          <w:szCs w:val="22"/>
          <w:lang w:eastAsia="en-US"/>
        </w:rPr>
        <w:t xml:space="preserve">ą w przydatku odstąpienia od niniejszej </w:t>
      </w:r>
      <w:r w:rsidR="006E4485" w:rsidRPr="001B5F3E">
        <w:rPr>
          <w:rFonts w:eastAsiaTheme="minorEastAsia"/>
          <w:sz w:val="22"/>
          <w:szCs w:val="22"/>
          <w:lang w:eastAsia="en-US"/>
        </w:rPr>
        <w:t>Umow</w:t>
      </w:r>
      <w:r w:rsidRPr="001B5F3E">
        <w:rPr>
          <w:rFonts w:eastAsiaTheme="minorEastAsia"/>
          <w:sz w:val="22"/>
          <w:szCs w:val="22"/>
          <w:lang w:eastAsia="en-US"/>
        </w:rPr>
        <w:t xml:space="preserve">y przez Wykonawcę z przyczyn leżących wyłącznie po stronie Zamawiającego w </w:t>
      </w:r>
      <w:r w:rsidRPr="001B5F3E">
        <w:rPr>
          <w:rFonts w:eastAsiaTheme="minorEastAsia"/>
          <w:color w:val="000000"/>
          <w:sz w:val="22"/>
          <w:szCs w:val="22"/>
          <w:lang w:eastAsia="en-US"/>
        </w:rPr>
        <w:t xml:space="preserve">wysokości </w:t>
      </w:r>
      <w:r w:rsidR="006634E6" w:rsidRPr="001B5F3E">
        <w:rPr>
          <w:rFonts w:eastAsiaTheme="minorEastAsia"/>
          <w:color w:val="000000"/>
          <w:sz w:val="22"/>
          <w:szCs w:val="22"/>
          <w:lang w:eastAsia="en-US"/>
        </w:rPr>
        <w:t>10</w:t>
      </w:r>
      <w:r w:rsidRPr="001B5F3E">
        <w:rPr>
          <w:rFonts w:eastAsiaTheme="minorEastAsia"/>
          <w:color w:val="000000"/>
          <w:sz w:val="22"/>
          <w:szCs w:val="22"/>
          <w:lang w:eastAsia="en-US"/>
        </w:rPr>
        <w:t xml:space="preserve">% </w:t>
      </w:r>
      <w:r w:rsidR="006634E6" w:rsidRPr="001B5F3E">
        <w:rPr>
          <w:rFonts w:eastAsiaTheme="minorEastAsia"/>
          <w:color w:val="000000"/>
          <w:sz w:val="22"/>
          <w:szCs w:val="22"/>
          <w:lang w:eastAsia="en-US"/>
        </w:rPr>
        <w:t>wartości brutto niewykonanego zakresu</w:t>
      </w:r>
      <w:r w:rsidRPr="001B5F3E">
        <w:rPr>
          <w:rFonts w:eastAsiaTheme="minorEastAsia"/>
          <w:sz w:val="22"/>
          <w:szCs w:val="22"/>
          <w:lang w:eastAsia="en-US"/>
        </w:rPr>
        <w:t xml:space="preserve"> </w:t>
      </w:r>
      <w:r w:rsidR="005C02E1" w:rsidRPr="001B5F3E">
        <w:rPr>
          <w:rFonts w:eastAsiaTheme="minorEastAsia"/>
          <w:sz w:val="22"/>
          <w:szCs w:val="22"/>
          <w:lang w:eastAsia="en-US"/>
        </w:rPr>
        <w:t>U</w:t>
      </w:r>
      <w:r w:rsidRPr="001B5F3E">
        <w:rPr>
          <w:rFonts w:eastAsiaTheme="minorEastAsia"/>
          <w:sz w:val="22"/>
          <w:szCs w:val="22"/>
          <w:lang w:eastAsia="en-US"/>
        </w:rPr>
        <w:t>mowy.</w:t>
      </w:r>
    </w:p>
    <w:p w14:paraId="680F5DC4" w14:textId="0A8C2283" w:rsidR="006634E6" w:rsidRPr="001B5F3E" w:rsidRDefault="006634E6" w:rsidP="009C18AF">
      <w:pPr>
        <w:widowControl/>
        <w:numPr>
          <w:ilvl w:val="0"/>
          <w:numId w:val="76"/>
        </w:numPr>
        <w:suppressAutoHyphens w:val="0"/>
        <w:ind w:left="567" w:hanging="425"/>
        <w:jc w:val="both"/>
        <w:rPr>
          <w:rFonts w:eastAsiaTheme="minorEastAsia"/>
          <w:sz w:val="22"/>
          <w:szCs w:val="22"/>
          <w:lang w:val="x-none" w:eastAsia="en-US"/>
        </w:rPr>
      </w:pPr>
      <w:r w:rsidRPr="001B5F3E">
        <w:rPr>
          <w:rFonts w:eastAsiaTheme="minorEastAsia"/>
          <w:sz w:val="22"/>
          <w:szCs w:val="22"/>
          <w:lang w:val="x-none" w:eastAsia="en-US"/>
        </w:rPr>
        <w:t xml:space="preserve">Strony mogą dochodzić na zasadach ogólnych odszkodowania przewyższającego wysokość zastrzeżonych kar </w:t>
      </w:r>
      <w:r w:rsidR="006E4485" w:rsidRPr="001B5F3E">
        <w:rPr>
          <w:rFonts w:eastAsiaTheme="minorEastAsia"/>
          <w:sz w:val="22"/>
          <w:szCs w:val="22"/>
          <w:lang w:val="x-none" w:eastAsia="en-US"/>
        </w:rPr>
        <w:t>umown</w:t>
      </w:r>
      <w:r w:rsidRPr="001B5F3E">
        <w:rPr>
          <w:rFonts w:eastAsiaTheme="minorEastAsia"/>
          <w:sz w:val="22"/>
          <w:szCs w:val="22"/>
          <w:lang w:val="x-none" w:eastAsia="en-US"/>
        </w:rPr>
        <w:t xml:space="preserve">ych, przy czym kary </w:t>
      </w:r>
      <w:r w:rsidR="006E4485" w:rsidRPr="001B5F3E">
        <w:rPr>
          <w:rFonts w:eastAsiaTheme="minorEastAsia"/>
          <w:sz w:val="22"/>
          <w:szCs w:val="22"/>
          <w:lang w:val="x-none" w:eastAsia="en-US"/>
        </w:rPr>
        <w:t>umown</w:t>
      </w:r>
      <w:r w:rsidRPr="001B5F3E">
        <w:rPr>
          <w:rFonts w:eastAsiaTheme="minorEastAsia"/>
          <w:sz w:val="22"/>
          <w:szCs w:val="22"/>
          <w:lang w:val="x-none" w:eastAsia="en-US"/>
        </w:rPr>
        <w:t xml:space="preserve">e określone w ust. </w:t>
      </w:r>
      <w:r w:rsidR="008F7729" w:rsidRPr="001B5F3E">
        <w:rPr>
          <w:rFonts w:eastAsiaTheme="minorEastAsia"/>
          <w:sz w:val="22"/>
          <w:szCs w:val="22"/>
          <w:lang w:val="x-none" w:eastAsia="en-US"/>
        </w:rPr>
        <w:t>2</w:t>
      </w:r>
      <w:r w:rsidRPr="001B5F3E">
        <w:rPr>
          <w:rFonts w:eastAsiaTheme="minorEastAsia"/>
          <w:sz w:val="22"/>
          <w:szCs w:val="22"/>
          <w:lang w:val="x-none" w:eastAsia="en-US"/>
        </w:rPr>
        <w:t xml:space="preserve"> i </w:t>
      </w:r>
      <w:r w:rsidR="008F7729" w:rsidRPr="001B5F3E">
        <w:rPr>
          <w:rFonts w:eastAsiaTheme="minorEastAsia"/>
          <w:sz w:val="22"/>
          <w:szCs w:val="22"/>
          <w:lang w:val="x-none" w:eastAsia="en-US"/>
        </w:rPr>
        <w:t xml:space="preserve">4 powyżej </w:t>
      </w:r>
      <w:r w:rsidRPr="001B5F3E">
        <w:rPr>
          <w:rFonts w:eastAsiaTheme="minorEastAsia"/>
          <w:sz w:val="22"/>
          <w:szCs w:val="22"/>
          <w:lang w:val="x-none" w:eastAsia="en-US"/>
        </w:rPr>
        <w:t>mają charakter zaliczany na poczet przedmiotowego odszkodowania uzupełniającego dochodzonego przez daną Stronę Umowy.</w:t>
      </w:r>
    </w:p>
    <w:p w14:paraId="3B574737" w14:textId="5B2158E2" w:rsidR="00A02917" w:rsidRPr="001B5F3E" w:rsidRDefault="00A02917" w:rsidP="009C18AF">
      <w:pPr>
        <w:widowControl/>
        <w:numPr>
          <w:ilvl w:val="0"/>
          <w:numId w:val="76"/>
        </w:numPr>
        <w:suppressAutoHyphens w:val="0"/>
        <w:ind w:left="567" w:hanging="425"/>
        <w:jc w:val="both"/>
        <w:rPr>
          <w:rFonts w:eastAsiaTheme="minorEastAsia"/>
          <w:sz w:val="22"/>
          <w:szCs w:val="22"/>
          <w:lang w:val="x-none" w:eastAsia="en-US"/>
        </w:rPr>
      </w:pPr>
      <w:r w:rsidRPr="001B5F3E">
        <w:rPr>
          <w:rFonts w:eastAsiaTheme="minorEastAsia"/>
          <w:sz w:val="22"/>
          <w:szCs w:val="22"/>
          <w:lang w:eastAsia="en-US"/>
        </w:rPr>
        <w:t xml:space="preserve">Zamawiający jest uprawniony do potrącenia ewentualnych kar </w:t>
      </w:r>
      <w:r w:rsidR="006E4485" w:rsidRPr="001B5F3E">
        <w:rPr>
          <w:rFonts w:eastAsiaTheme="minorEastAsia"/>
          <w:sz w:val="22"/>
          <w:szCs w:val="22"/>
          <w:lang w:eastAsia="en-US"/>
        </w:rPr>
        <w:t>umown</w:t>
      </w:r>
      <w:r w:rsidRPr="001B5F3E">
        <w:rPr>
          <w:rFonts w:eastAsiaTheme="minorEastAsia"/>
          <w:sz w:val="22"/>
          <w:szCs w:val="22"/>
          <w:lang w:eastAsia="en-US"/>
        </w:rPr>
        <w:t xml:space="preserve">ych z </w:t>
      </w:r>
      <w:r w:rsidRPr="00882ABF">
        <w:rPr>
          <w:rFonts w:eastAsiaTheme="minorEastAsia"/>
          <w:sz w:val="22"/>
          <w:szCs w:val="22"/>
          <w:lang w:eastAsia="en-US"/>
        </w:rPr>
        <w:t>wymagalnej i </w:t>
      </w:r>
      <w:r w:rsidRPr="001B5F3E">
        <w:rPr>
          <w:rFonts w:eastAsiaTheme="minorEastAsia"/>
          <w:sz w:val="22"/>
          <w:szCs w:val="22"/>
          <w:lang w:eastAsia="en-US"/>
        </w:rPr>
        <w:t xml:space="preserve">należnej Wykonawcy kwoty wynagrodzenia określonej w fakturze lub innych ewentualnych wierzytelności Wykonawcy względem Zamawiającego lub zabezpieczenia należytego wykonania </w:t>
      </w:r>
      <w:r w:rsidR="00BA26E9" w:rsidRPr="001B5F3E">
        <w:rPr>
          <w:rFonts w:eastAsiaTheme="minorEastAsia"/>
          <w:sz w:val="22"/>
          <w:szCs w:val="22"/>
          <w:lang w:eastAsia="en-US"/>
        </w:rPr>
        <w:t>U</w:t>
      </w:r>
      <w:r w:rsidRPr="001B5F3E">
        <w:rPr>
          <w:rFonts w:eastAsiaTheme="minorEastAsia"/>
          <w:sz w:val="22"/>
          <w:szCs w:val="22"/>
          <w:lang w:eastAsia="en-US"/>
        </w:rPr>
        <w:t>mowy.</w:t>
      </w:r>
    </w:p>
    <w:p w14:paraId="1E53D76F" w14:textId="295BB0B1" w:rsidR="00A02917" w:rsidRPr="001B5F3E" w:rsidRDefault="00A02917" w:rsidP="009C18AF">
      <w:pPr>
        <w:widowControl/>
        <w:numPr>
          <w:ilvl w:val="0"/>
          <w:numId w:val="76"/>
        </w:numPr>
        <w:suppressAutoHyphens w:val="0"/>
        <w:ind w:left="567" w:hanging="425"/>
        <w:jc w:val="both"/>
        <w:rPr>
          <w:rFonts w:eastAsiaTheme="minorEastAsia"/>
          <w:sz w:val="22"/>
          <w:szCs w:val="22"/>
          <w:lang w:val="x-none" w:eastAsia="en-US"/>
        </w:rPr>
      </w:pPr>
      <w:r w:rsidRPr="001B5F3E">
        <w:rPr>
          <w:rFonts w:eastAsiaTheme="minorEastAsia"/>
          <w:sz w:val="22"/>
          <w:szCs w:val="22"/>
          <w:lang w:eastAsia="en-US"/>
        </w:rPr>
        <w:t xml:space="preserve">Zamawiający może dochodzić na zasadach ogólnych odszkodowania przewyższającego wysokość zastrzeżonych kar </w:t>
      </w:r>
      <w:r w:rsidR="006E4485" w:rsidRPr="001B5F3E">
        <w:rPr>
          <w:rFonts w:eastAsiaTheme="minorEastAsia"/>
          <w:sz w:val="22"/>
          <w:szCs w:val="22"/>
          <w:lang w:eastAsia="en-US"/>
        </w:rPr>
        <w:t>umown</w:t>
      </w:r>
      <w:r w:rsidRPr="001B5F3E">
        <w:rPr>
          <w:rFonts w:eastAsiaTheme="minorEastAsia"/>
          <w:sz w:val="22"/>
          <w:szCs w:val="22"/>
          <w:lang w:eastAsia="en-US"/>
        </w:rPr>
        <w:t>ych.</w:t>
      </w:r>
    </w:p>
    <w:p w14:paraId="117C8316" w14:textId="3D9640EE" w:rsidR="00A02917" w:rsidRPr="001B5F3E" w:rsidRDefault="00A02917" w:rsidP="009C18AF">
      <w:pPr>
        <w:widowControl/>
        <w:numPr>
          <w:ilvl w:val="0"/>
          <w:numId w:val="76"/>
        </w:numPr>
        <w:suppressAutoHyphens w:val="0"/>
        <w:ind w:left="567" w:hanging="425"/>
        <w:jc w:val="both"/>
        <w:rPr>
          <w:rFonts w:eastAsiaTheme="minorEastAsia"/>
          <w:sz w:val="22"/>
          <w:szCs w:val="22"/>
          <w:lang w:val="x-none" w:eastAsia="en-US"/>
        </w:rPr>
      </w:pPr>
      <w:r w:rsidRPr="001B5F3E">
        <w:rPr>
          <w:rFonts w:eastAsiaTheme="minorEastAsia"/>
          <w:sz w:val="22"/>
          <w:szCs w:val="22"/>
          <w:lang w:eastAsia="en-US"/>
        </w:rPr>
        <w:t xml:space="preserve">Roszczenie o zapłatę kar </w:t>
      </w:r>
      <w:r w:rsidR="006E4485" w:rsidRPr="001B5F3E">
        <w:rPr>
          <w:rFonts w:eastAsiaTheme="minorEastAsia"/>
          <w:sz w:val="22"/>
          <w:szCs w:val="22"/>
          <w:lang w:eastAsia="en-US"/>
        </w:rPr>
        <w:t>umown</w:t>
      </w:r>
      <w:r w:rsidRPr="001B5F3E">
        <w:rPr>
          <w:rFonts w:eastAsiaTheme="minorEastAsia"/>
          <w:sz w:val="22"/>
          <w:szCs w:val="22"/>
          <w:lang w:eastAsia="en-US"/>
        </w:rPr>
        <w:t xml:space="preserve">ych staje się wymagalne począwszy od dnia następnego po dniu, w którym miały miejsce okoliczności faktyczne określone w niniejszej </w:t>
      </w:r>
      <w:r w:rsidR="00BA26E9" w:rsidRPr="001B5F3E">
        <w:rPr>
          <w:rFonts w:eastAsiaTheme="minorEastAsia"/>
          <w:sz w:val="22"/>
          <w:szCs w:val="22"/>
          <w:lang w:eastAsia="en-US"/>
        </w:rPr>
        <w:t>U</w:t>
      </w:r>
      <w:r w:rsidRPr="001B5F3E">
        <w:rPr>
          <w:rFonts w:eastAsiaTheme="minorEastAsia"/>
          <w:sz w:val="22"/>
          <w:szCs w:val="22"/>
          <w:lang w:eastAsia="en-US"/>
        </w:rPr>
        <w:t xml:space="preserve">mowie stanowiące podstawę do ich naliczenia. </w:t>
      </w:r>
    </w:p>
    <w:p w14:paraId="70BD9A96" w14:textId="4845C101" w:rsidR="00A02917" w:rsidRPr="001B5F3E" w:rsidRDefault="00A02917" w:rsidP="009C18AF">
      <w:pPr>
        <w:widowControl/>
        <w:numPr>
          <w:ilvl w:val="0"/>
          <w:numId w:val="76"/>
        </w:numPr>
        <w:suppressAutoHyphens w:val="0"/>
        <w:ind w:left="567" w:hanging="425"/>
        <w:jc w:val="both"/>
        <w:rPr>
          <w:rFonts w:eastAsiaTheme="minorEastAsia"/>
          <w:sz w:val="22"/>
          <w:szCs w:val="22"/>
          <w:lang w:val="x-none" w:eastAsia="en-US"/>
        </w:rPr>
      </w:pPr>
      <w:r w:rsidRPr="001B5F3E">
        <w:rPr>
          <w:rFonts w:eastAsiaTheme="minorEastAsia"/>
          <w:color w:val="000000"/>
          <w:sz w:val="22"/>
          <w:szCs w:val="22"/>
          <w:lang w:eastAsia="en-US"/>
        </w:rPr>
        <w:t xml:space="preserve">Zapłata kar </w:t>
      </w:r>
      <w:r w:rsidR="006E4485" w:rsidRPr="001B5F3E">
        <w:rPr>
          <w:rFonts w:eastAsiaTheme="minorEastAsia"/>
          <w:color w:val="000000"/>
          <w:sz w:val="22"/>
          <w:szCs w:val="22"/>
          <w:lang w:eastAsia="en-US"/>
        </w:rPr>
        <w:t>umown</w:t>
      </w:r>
      <w:r w:rsidRPr="001B5F3E">
        <w:rPr>
          <w:rFonts w:eastAsiaTheme="minorEastAsia"/>
          <w:color w:val="000000"/>
          <w:sz w:val="22"/>
          <w:szCs w:val="22"/>
          <w:lang w:eastAsia="en-US"/>
        </w:rPr>
        <w:t xml:space="preserve">ych nie zwalnia Wykonawcy od obowiązku wykonania </w:t>
      </w:r>
      <w:r w:rsidR="00606053" w:rsidRPr="001B5F3E">
        <w:rPr>
          <w:rFonts w:eastAsiaTheme="minorEastAsia"/>
          <w:color w:val="000000"/>
          <w:sz w:val="22"/>
          <w:szCs w:val="22"/>
          <w:lang w:eastAsia="en-US"/>
        </w:rPr>
        <w:t>U</w:t>
      </w:r>
      <w:r w:rsidRPr="001B5F3E">
        <w:rPr>
          <w:rFonts w:eastAsiaTheme="minorEastAsia"/>
          <w:color w:val="000000"/>
          <w:sz w:val="22"/>
          <w:szCs w:val="22"/>
          <w:lang w:eastAsia="en-US"/>
        </w:rPr>
        <w:t>mowy</w:t>
      </w:r>
      <w:r w:rsidRPr="001B5F3E">
        <w:rPr>
          <w:rFonts w:eastAsiaTheme="minorEastAsia"/>
          <w:sz w:val="22"/>
          <w:szCs w:val="22"/>
          <w:lang w:eastAsia="en-US"/>
        </w:rPr>
        <w:t>.</w:t>
      </w:r>
    </w:p>
    <w:p w14:paraId="34E06427" w14:textId="77777777" w:rsidR="00A02917" w:rsidRPr="001B5F3E" w:rsidRDefault="00A02917" w:rsidP="00A02917">
      <w:pPr>
        <w:widowControl/>
        <w:suppressAutoHyphens w:val="0"/>
        <w:ind w:left="567"/>
        <w:jc w:val="both"/>
        <w:rPr>
          <w:rFonts w:eastAsiaTheme="minorEastAsia"/>
          <w:sz w:val="22"/>
          <w:szCs w:val="22"/>
          <w:lang w:val="x-none" w:eastAsia="en-US"/>
        </w:rPr>
      </w:pPr>
    </w:p>
    <w:p w14:paraId="1F6F0928" w14:textId="77777777" w:rsidR="00A02917" w:rsidRPr="001B5F3E" w:rsidRDefault="00A02917" w:rsidP="00A02917">
      <w:pPr>
        <w:widowControl/>
        <w:suppressAutoHyphens w:val="0"/>
        <w:rPr>
          <w:rFonts w:eastAsiaTheme="minorEastAsia"/>
          <w:b/>
          <w:sz w:val="22"/>
          <w:szCs w:val="22"/>
          <w:lang w:eastAsia="en-US"/>
        </w:rPr>
      </w:pPr>
      <w:r w:rsidRPr="001B5F3E">
        <w:rPr>
          <w:rFonts w:eastAsiaTheme="minorEastAsia"/>
          <w:b/>
          <w:sz w:val="22"/>
          <w:szCs w:val="22"/>
          <w:lang w:eastAsia="en-US"/>
        </w:rPr>
        <w:t>§ 7</w:t>
      </w:r>
    </w:p>
    <w:p w14:paraId="01BF06F9" w14:textId="68F90475" w:rsidR="00A02917" w:rsidRPr="001B5F3E" w:rsidRDefault="00A02917" w:rsidP="001D3309">
      <w:pPr>
        <w:widowControl/>
        <w:numPr>
          <w:ilvl w:val="0"/>
          <w:numId w:val="77"/>
        </w:numPr>
        <w:suppressAutoHyphens w:val="0"/>
        <w:ind w:left="567" w:right="20" w:hanging="425"/>
        <w:jc w:val="both"/>
        <w:rPr>
          <w:rFonts w:eastAsiaTheme="minorEastAsia"/>
          <w:sz w:val="22"/>
          <w:szCs w:val="22"/>
          <w:lang w:eastAsia="en-US"/>
        </w:rPr>
      </w:pPr>
      <w:r w:rsidRPr="001B5F3E">
        <w:rPr>
          <w:rFonts w:eastAsiaTheme="minorEastAsia"/>
          <w:sz w:val="22"/>
          <w:szCs w:val="22"/>
          <w:lang w:eastAsia="en-US"/>
        </w:rPr>
        <w:t xml:space="preserve">Oprócz przypadków wymienionych w Kodeksie cywilnym Stronom przysługuje prawo odstąpienia od niniejszej </w:t>
      </w:r>
      <w:r w:rsidR="00606053" w:rsidRPr="001B5F3E">
        <w:rPr>
          <w:rFonts w:eastAsiaTheme="minorEastAsia"/>
          <w:sz w:val="22"/>
          <w:szCs w:val="22"/>
          <w:lang w:eastAsia="en-US"/>
        </w:rPr>
        <w:t>U</w:t>
      </w:r>
      <w:r w:rsidRPr="001B5F3E">
        <w:rPr>
          <w:rFonts w:eastAsiaTheme="minorEastAsia"/>
          <w:sz w:val="22"/>
          <w:szCs w:val="22"/>
          <w:lang w:eastAsia="en-US"/>
        </w:rPr>
        <w:t>mowy w razie zaistnienia okoliczności wskazanych w ust. 2 niniejszego paragrafu.</w:t>
      </w:r>
    </w:p>
    <w:p w14:paraId="187B1DDB" w14:textId="2E6602E3" w:rsidR="00A02917" w:rsidRPr="001B5F3E" w:rsidRDefault="00A02917" w:rsidP="009C18AF">
      <w:pPr>
        <w:widowControl/>
        <w:numPr>
          <w:ilvl w:val="0"/>
          <w:numId w:val="78"/>
        </w:numPr>
        <w:suppressAutoHyphens w:val="0"/>
        <w:ind w:left="567" w:right="20" w:hanging="425"/>
        <w:jc w:val="both"/>
        <w:rPr>
          <w:rFonts w:eastAsiaTheme="minorEastAsia"/>
          <w:sz w:val="22"/>
          <w:szCs w:val="22"/>
          <w:lang w:eastAsia="en-US"/>
        </w:rPr>
      </w:pPr>
      <w:r w:rsidRPr="001B5F3E">
        <w:rPr>
          <w:rFonts w:eastAsiaTheme="minorEastAsia"/>
          <w:sz w:val="22"/>
          <w:szCs w:val="22"/>
          <w:lang w:eastAsia="en-US"/>
        </w:rPr>
        <w:t xml:space="preserve">Zamawiający może odstąpić od </w:t>
      </w:r>
      <w:r w:rsidR="004A7F2D" w:rsidRPr="001B5F3E">
        <w:rPr>
          <w:rFonts w:eastAsiaTheme="minorEastAsia"/>
          <w:sz w:val="22"/>
          <w:szCs w:val="22"/>
          <w:lang w:eastAsia="en-US"/>
        </w:rPr>
        <w:t>U</w:t>
      </w:r>
      <w:r w:rsidRPr="001B5F3E">
        <w:rPr>
          <w:rFonts w:eastAsiaTheme="minorEastAsia"/>
          <w:sz w:val="22"/>
          <w:szCs w:val="22"/>
          <w:lang w:eastAsia="en-US"/>
        </w:rPr>
        <w:t>mowy, nie wcześniej niż w terminie siedmiu (7) dni od dnia powzięcia wiadomości o zaistnieniu poniższych okoliczności:</w:t>
      </w:r>
    </w:p>
    <w:p w14:paraId="46351228" w14:textId="437002FF" w:rsidR="00A02917" w:rsidRPr="00882ABF" w:rsidRDefault="00A02917" w:rsidP="00882ABF">
      <w:pPr>
        <w:pStyle w:val="Akapitzlist"/>
        <w:widowControl/>
        <w:numPr>
          <w:ilvl w:val="1"/>
          <w:numId w:val="109"/>
        </w:numPr>
        <w:suppressAutoHyphens w:val="0"/>
        <w:ind w:left="1134" w:hanging="566"/>
        <w:jc w:val="both"/>
        <w:rPr>
          <w:rFonts w:eastAsiaTheme="minorEastAsia"/>
          <w:color w:val="000000"/>
          <w:sz w:val="22"/>
          <w:szCs w:val="22"/>
          <w:lang w:eastAsia="en-US"/>
        </w:rPr>
      </w:pPr>
      <w:r w:rsidRPr="00882ABF">
        <w:rPr>
          <w:rFonts w:eastAsiaTheme="minorEastAsia"/>
          <w:sz w:val="22"/>
          <w:szCs w:val="22"/>
          <w:lang w:eastAsia="en-US"/>
        </w:rPr>
        <w:t>w przypadku powzięcia wiadomości o tym, że Wykonawca na skutek swojej niewypłacalności nie wykonuje zobowiązań pieniężnych przez okres co najmniej 3 miesięcy,</w:t>
      </w:r>
    </w:p>
    <w:p w14:paraId="2674F1E5" w14:textId="105CF95C" w:rsidR="00F300B6" w:rsidRDefault="00F300B6" w:rsidP="00882ABF">
      <w:pPr>
        <w:pStyle w:val="Akapitzlist"/>
        <w:widowControl/>
        <w:numPr>
          <w:ilvl w:val="1"/>
          <w:numId w:val="109"/>
        </w:numPr>
        <w:suppressAutoHyphens w:val="0"/>
        <w:ind w:left="1134" w:hanging="566"/>
        <w:jc w:val="both"/>
        <w:rPr>
          <w:rFonts w:eastAsiaTheme="minorEastAsia"/>
          <w:color w:val="000000"/>
          <w:sz w:val="22"/>
          <w:szCs w:val="22"/>
          <w:lang w:eastAsia="en-US"/>
        </w:rPr>
      </w:pPr>
      <w:r w:rsidRPr="00882ABF">
        <w:rPr>
          <w:rFonts w:eastAsiaTheme="minorEastAsia"/>
          <w:color w:val="000000"/>
          <w:sz w:val="22"/>
          <w:szCs w:val="22"/>
          <w:lang w:eastAsia="en-US"/>
        </w:rPr>
        <w:t xml:space="preserve">została podjęta likwidacja Wykonawcy lub nastąpiło rozwiązanie Wykonawcy bez przeprowadzenia </w:t>
      </w:r>
      <w:r w:rsidRPr="00882ABF">
        <w:rPr>
          <w:rFonts w:eastAsiaTheme="minorEastAsia"/>
          <w:sz w:val="22"/>
          <w:szCs w:val="22"/>
          <w:lang w:eastAsia="en-US"/>
        </w:rPr>
        <w:t>likwidacji</w:t>
      </w:r>
      <w:r w:rsidRPr="00882ABF">
        <w:rPr>
          <w:rFonts w:eastAsiaTheme="minorEastAsia"/>
          <w:color w:val="000000"/>
          <w:sz w:val="22"/>
          <w:szCs w:val="22"/>
          <w:lang w:eastAsia="en-US"/>
        </w:rPr>
        <w:t>, bądź nastąpiło zakończenie prowadzenia działalności gospodarczej przez Wykonawcę albo wykreślono Wykonawcę jako przedsiębiorcę z</w:t>
      </w:r>
      <w:r w:rsidR="00882ABF">
        <w:rPr>
          <w:rFonts w:eastAsiaTheme="minorEastAsia"/>
          <w:color w:val="000000"/>
          <w:sz w:val="22"/>
          <w:szCs w:val="22"/>
          <w:lang w:eastAsia="en-US"/>
        </w:rPr>
        <w:t> </w:t>
      </w:r>
      <w:r w:rsidRPr="00882ABF">
        <w:rPr>
          <w:rFonts w:eastAsiaTheme="minorEastAsia"/>
          <w:color w:val="000000"/>
          <w:sz w:val="22"/>
          <w:szCs w:val="22"/>
          <w:lang w:eastAsia="en-US"/>
        </w:rPr>
        <w:t>CEIDG,</w:t>
      </w:r>
    </w:p>
    <w:p w14:paraId="273ED90A" w14:textId="1ADCF886" w:rsidR="0003494B" w:rsidRDefault="0003494B" w:rsidP="00882ABF">
      <w:pPr>
        <w:pStyle w:val="Akapitzlist"/>
        <w:widowControl/>
        <w:numPr>
          <w:ilvl w:val="1"/>
          <w:numId w:val="109"/>
        </w:numPr>
        <w:suppressAutoHyphens w:val="0"/>
        <w:ind w:left="1134" w:hanging="566"/>
        <w:jc w:val="both"/>
        <w:rPr>
          <w:rFonts w:eastAsiaTheme="minorEastAsia"/>
          <w:color w:val="000000"/>
          <w:sz w:val="22"/>
          <w:szCs w:val="22"/>
          <w:lang w:eastAsia="en-US"/>
        </w:rPr>
      </w:pPr>
      <w:r w:rsidRPr="00882ABF">
        <w:rPr>
          <w:rFonts w:eastAsiaTheme="minorEastAsia"/>
          <w:color w:val="000000"/>
          <w:sz w:val="22"/>
          <w:szCs w:val="22"/>
          <w:lang w:eastAsia="en-US"/>
        </w:rPr>
        <w:t>wydano nakaz zajęcia majątku Wykonawcy w stopniu uniemożliwiającym należyte wykonanie przedmiotu Umowy,</w:t>
      </w:r>
    </w:p>
    <w:p w14:paraId="196EC170" w14:textId="11FD5778" w:rsidR="00A02917" w:rsidRDefault="00A02917" w:rsidP="00882ABF">
      <w:pPr>
        <w:pStyle w:val="Akapitzlist"/>
        <w:widowControl/>
        <w:numPr>
          <w:ilvl w:val="1"/>
          <w:numId w:val="109"/>
        </w:numPr>
        <w:suppressAutoHyphens w:val="0"/>
        <w:ind w:left="1134" w:hanging="566"/>
        <w:jc w:val="both"/>
        <w:rPr>
          <w:rFonts w:eastAsiaTheme="minorEastAsia"/>
          <w:color w:val="000000"/>
          <w:sz w:val="22"/>
          <w:szCs w:val="22"/>
          <w:lang w:eastAsia="en-US"/>
        </w:rPr>
      </w:pPr>
      <w:r w:rsidRPr="00882ABF">
        <w:rPr>
          <w:rFonts w:eastAsiaTheme="minorEastAsia"/>
          <w:sz w:val="22"/>
          <w:szCs w:val="22"/>
          <w:lang w:eastAsia="en-US"/>
        </w:rPr>
        <w:t xml:space="preserve">Wykonawca dostarczył przedmiot zamówienia nieodpowiadający warunkom </w:t>
      </w:r>
      <w:r w:rsidR="004A7F2D" w:rsidRPr="00882ABF">
        <w:rPr>
          <w:rFonts w:eastAsiaTheme="minorEastAsia"/>
          <w:sz w:val="22"/>
          <w:szCs w:val="22"/>
          <w:lang w:eastAsia="en-US"/>
        </w:rPr>
        <w:t>U</w:t>
      </w:r>
      <w:r w:rsidRPr="00882ABF">
        <w:rPr>
          <w:rFonts w:eastAsiaTheme="minorEastAsia"/>
          <w:sz w:val="22"/>
          <w:szCs w:val="22"/>
          <w:lang w:eastAsia="en-US"/>
        </w:rPr>
        <w:t>mowy lub przekroczył termin</w:t>
      </w:r>
      <w:r w:rsidRPr="00882ABF">
        <w:rPr>
          <w:rFonts w:eastAsiaTheme="minorEastAsia"/>
          <w:color w:val="000000"/>
          <w:sz w:val="22"/>
          <w:szCs w:val="22"/>
          <w:lang w:eastAsia="en-US"/>
        </w:rPr>
        <w:t xml:space="preserve"> </w:t>
      </w:r>
      <w:r w:rsidRPr="00882ABF">
        <w:rPr>
          <w:rFonts w:eastAsiaTheme="minorEastAsia"/>
          <w:sz w:val="22"/>
          <w:szCs w:val="22"/>
          <w:lang w:eastAsia="en-US"/>
        </w:rPr>
        <w:t xml:space="preserve">realizacji </w:t>
      </w:r>
      <w:r w:rsidR="004A7F2D" w:rsidRPr="00882ABF">
        <w:rPr>
          <w:rFonts w:eastAsiaTheme="minorEastAsia"/>
          <w:sz w:val="22"/>
          <w:szCs w:val="22"/>
          <w:lang w:eastAsia="en-US"/>
        </w:rPr>
        <w:t>U</w:t>
      </w:r>
      <w:r w:rsidRPr="00882ABF">
        <w:rPr>
          <w:rFonts w:eastAsiaTheme="minorEastAsia"/>
          <w:sz w:val="22"/>
          <w:szCs w:val="22"/>
          <w:lang w:eastAsia="en-US"/>
        </w:rPr>
        <w:t xml:space="preserve">mowy o 7 dni i w dodatkowym, wyznaczonym przez Zamawiającego terminie nie dłuższym niż 7 dni, nie wykonał </w:t>
      </w:r>
      <w:r w:rsidR="004A7F2D" w:rsidRPr="00882ABF">
        <w:rPr>
          <w:rFonts w:eastAsiaTheme="minorEastAsia"/>
          <w:sz w:val="22"/>
          <w:szCs w:val="22"/>
          <w:lang w:eastAsia="en-US"/>
        </w:rPr>
        <w:t>U</w:t>
      </w:r>
      <w:r w:rsidRPr="00882ABF">
        <w:rPr>
          <w:rFonts w:eastAsiaTheme="minorEastAsia"/>
          <w:sz w:val="22"/>
          <w:szCs w:val="22"/>
          <w:lang w:eastAsia="en-US"/>
        </w:rPr>
        <w:t>mowy zgodnie z jej zapisami</w:t>
      </w:r>
      <w:r w:rsidRPr="00882ABF">
        <w:rPr>
          <w:rFonts w:eastAsiaTheme="minorEastAsia"/>
          <w:color w:val="000000"/>
          <w:sz w:val="22"/>
          <w:szCs w:val="22"/>
          <w:lang w:eastAsia="en-US"/>
        </w:rPr>
        <w:t>,</w:t>
      </w:r>
    </w:p>
    <w:p w14:paraId="48FFB689" w14:textId="3F770E6F" w:rsidR="00A02917" w:rsidRPr="00882ABF" w:rsidRDefault="00A02917" w:rsidP="00882ABF">
      <w:pPr>
        <w:pStyle w:val="Akapitzlist"/>
        <w:widowControl/>
        <w:numPr>
          <w:ilvl w:val="1"/>
          <w:numId w:val="109"/>
        </w:numPr>
        <w:suppressAutoHyphens w:val="0"/>
        <w:ind w:left="1134" w:hanging="566"/>
        <w:jc w:val="both"/>
        <w:rPr>
          <w:rFonts w:eastAsiaTheme="minorEastAsia"/>
          <w:color w:val="000000"/>
          <w:sz w:val="22"/>
          <w:szCs w:val="22"/>
          <w:lang w:eastAsia="en-US"/>
        </w:rPr>
      </w:pPr>
      <w:r w:rsidRPr="00882ABF">
        <w:rPr>
          <w:rFonts w:eastAsiaTheme="minorEastAsia"/>
          <w:sz w:val="22"/>
          <w:szCs w:val="22"/>
          <w:lang w:eastAsia="en-US"/>
        </w:rPr>
        <w:t xml:space="preserve">W przypadku wystąpienia u Wykonawcy dużych trudności finansowych, w szczególności wystąpienie zajęć dokonanych przez uprawnione organy na postawie powszechnie obowiązujących przepisów prawa o łącznej wartości przekraczającej 200 000,00 PLN </w:t>
      </w:r>
      <w:r w:rsidRPr="00882ABF">
        <w:rPr>
          <w:rFonts w:eastAsiaTheme="minorEastAsia"/>
          <w:i/>
          <w:sz w:val="22"/>
          <w:szCs w:val="22"/>
          <w:lang w:eastAsia="en-US"/>
        </w:rPr>
        <w:t>(słownie: dwieście tysięcy złotych</w:t>
      </w:r>
      <w:r w:rsidR="00C727D7" w:rsidRPr="00882ABF">
        <w:rPr>
          <w:rFonts w:eastAsiaTheme="minorEastAsia"/>
          <w:i/>
          <w:sz w:val="22"/>
          <w:szCs w:val="22"/>
          <w:lang w:eastAsia="en-US"/>
        </w:rPr>
        <w:t xml:space="preserve"> </w:t>
      </w:r>
      <w:r w:rsidR="00C727D7" w:rsidRPr="00882ABF">
        <w:rPr>
          <w:rFonts w:eastAsiaTheme="minorEastAsia"/>
          <w:i/>
          <w:sz w:val="22"/>
          <w:szCs w:val="22"/>
          <w:vertAlign w:val="superscript"/>
          <w:lang w:eastAsia="en-US"/>
        </w:rPr>
        <w:t>00</w:t>
      </w:r>
      <w:r w:rsidR="00C727D7" w:rsidRPr="00882ABF">
        <w:rPr>
          <w:rFonts w:eastAsiaTheme="minorEastAsia"/>
          <w:i/>
          <w:sz w:val="22"/>
          <w:szCs w:val="22"/>
          <w:lang w:eastAsia="en-US"/>
        </w:rPr>
        <w:t>/</w:t>
      </w:r>
      <w:r w:rsidR="00C727D7" w:rsidRPr="00882ABF">
        <w:rPr>
          <w:rFonts w:eastAsiaTheme="minorEastAsia"/>
          <w:i/>
          <w:sz w:val="22"/>
          <w:szCs w:val="22"/>
          <w:vertAlign w:val="subscript"/>
          <w:lang w:eastAsia="en-US"/>
        </w:rPr>
        <w:t>100</w:t>
      </w:r>
      <w:r w:rsidRPr="00882ABF">
        <w:rPr>
          <w:rFonts w:eastAsiaTheme="minorEastAsia"/>
          <w:i/>
          <w:sz w:val="22"/>
          <w:szCs w:val="22"/>
          <w:lang w:eastAsia="en-US"/>
        </w:rPr>
        <w:t>).</w:t>
      </w:r>
    </w:p>
    <w:p w14:paraId="3DA47D96" w14:textId="77777777" w:rsidR="00C727D7" w:rsidRPr="001B5F3E" w:rsidRDefault="00C727D7" w:rsidP="00882ABF">
      <w:pPr>
        <w:widowControl/>
        <w:numPr>
          <w:ilvl w:val="0"/>
          <w:numId w:val="78"/>
        </w:numPr>
        <w:suppressAutoHyphens w:val="0"/>
        <w:ind w:left="567" w:right="20" w:hanging="425"/>
        <w:jc w:val="both"/>
        <w:rPr>
          <w:rFonts w:eastAsia="Calibri"/>
          <w:sz w:val="22"/>
          <w:szCs w:val="22"/>
          <w:lang w:eastAsia="en-US"/>
        </w:rPr>
      </w:pPr>
      <w:r w:rsidRPr="001B5F3E">
        <w:rPr>
          <w:rFonts w:eastAsia="Calibri"/>
          <w:color w:val="000000"/>
          <w:sz w:val="22"/>
          <w:szCs w:val="22"/>
          <w:lang w:eastAsia="en-US"/>
        </w:rPr>
        <w:t>Zamawiający</w:t>
      </w:r>
      <w:r w:rsidRPr="001B5F3E">
        <w:rPr>
          <w:rFonts w:eastAsia="Calibri"/>
          <w:sz w:val="22"/>
          <w:szCs w:val="22"/>
          <w:lang w:eastAsia="en-US"/>
        </w:rPr>
        <w:t xml:space="preserve">, niezależnie od </w:t>
      </w:r>
      <w:r w:rsidRPr="00882ABF">
        <w:rPr>
          <w:rFonts w:eastAsiaTheme="minorEastAsia"/>
          <w:sz w:val="22"/>
          <w:szCs w:val="22"/>
          <w:lang w:eastAsia="en-US"/>
        </w:rPr>
        <w:t>postanowień</w:t>
      </w:r>
      <w:r w:rsidRPr="001B5F3E">
        <w:rPr>
          <w:rFonts w:eastAsia="Calibri"/>
          <w:sz w:val="22"/>
          <w:szCs w:val="22"/>
          <w:lang w:eastAsia="en-US"/>
        </w:rPr>
        <w:t xml:space="preserve"> ust. 2 niniejszego paragrafu Umowy, w razie wystąpienia </w:t>
      </w:r>
      <w:r w:rsidRPr="001B5F3E">
        <w:rPr>
          <w:rFonts w:eastAsia="Calibri"/>
          <w:color w:val="000000"/>
          <w:sz w:val="22"/>
          <w:szCs w:val="22"/>
          <w:lang w:eastAsia="en-US"/>
        </w:rPr>
        <w:t>poniżej</w:t>
      </w:r>
      <w:r w:rsidRPr="001B5F3E">
        <w:rPr>
          <w:rFonts w:eastAsia="Calibri"/>
          <w:sz w:val="22"/>
          <w:szCs w:val="22"/>
          <w:lang w:eastAsia="en-US"/>
        </w:rPr>
        <w:t xml:space="preserve"> wskazanych okoliczności:</w:t>
      </w:r>
    </w:p>
    <w:p w14:paraId="6A72C306" w14:textId="1B26DA8E" w:rsidR="00C727D7" w:rsidRDefault="00C727D7" w:rsidP="00882ABF">
      <w:pPr>
        <w:pStyle w:val="Akapitzlist"/>
        <w:widowControl/>
        <w:numPr>
          <w:ilvl w:val="1"/>
          <w:numId w:val="10"/>
        </w:numPr>
        <w:suppressAutoHyphens w:val="0"/>
        <w:ind w:hanging="579"/>
        <w:jc w:val="both"/>
        <w:rPr>
          <w:sz w:val="22"/>
          <w:szCs w:val="22"/>
        </w:rPr>
      </w:pPr>
      <w:r w:rsidRPr="00882ABF">
        <w:rPr>
          <w:sz w:val="22"/>
          <w:szCs w:val="22"/>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4FB0ADB9" w14:textId="77777777" w:rsidR="00C727D7" w:rsidRDefault="00C727D7" w:rsidP="00882ABF">
      <w:pPr>
        <w:pStyle w:val="Akapitzlist"/>
        <w:widowControl/>
        <w:numPr>
          <w:ilvl w:val="1"/>
          <w:numId w:val="10"/>
        </w:numPr>
        <w:suppressAutoHyphens w:val="0"/>
        <w:ind w:hanging="579"/>
        <w:jc w:val="both"/>
        <w:rPr>
          <w:sz w:val="22"/>
          <w:szCs w:val="22"/>
        </w:rPr>
      </w:pPr>
      <w:r w:rsidRPr="00882ABF">
        <w:rPr>
          <w:sz w:val="22"/>
          <w:szCs w:val="22"/>
        </w:rPr>
        <w:t>gdy dokonano zmiany Umowy z naruszeniem art. 454 i art. 455 PZP,</w:t>
      </w:r>
    </w:p>
    <w:p w14:paraId="4805654D" w14:textId="77777777" w:rsidR="00C727D7" w:rsidRDefault="00C727D7" w:rsidP="00882ABF">
      <w:pPr>
        <w:pStyle w:val="Akapitzlist"/>
        <w:widowControl/>
        <w:numPr>
          <w:ilvl w:val="1"/>
          <w:numId w:val="10"/>
        </w:numPr>
        <w:suppressAutoHyphens w:val="0"/>
        <w:ind w:hanging="579"/>
        <w:jc w:val="both"/>
        <w:rPr>
          <w:sz w:val="22"/>
          <w:szCs w:val="22"/>
        </w:rPr>
      </w:pPr>
      <w:r w:rsidRPr="00882ABF">
        <w:rPr>
          <w:sz w:val="22"/>
          <w:szCs w:val="22"/>
        </w:rPr>
        <w:t xml:space="preserve">Wykonawca w chwili zawarcia Umowy podlegał wykluczeniu z postępowania </w:t>
      </w:r>
      <w:r w:rsidRPr="00882ABF">
        <w:rPr>
          <w:sz w:val="22"/>
          <w:szCs w:val="22"/>
        </w:rPr>
        <w:br/>
        <w:t>na podstawie okoliczności wskazanych rozdziale VII SWZ,</w:t>
      </w:r>
    </w:p>
    <w:p w14:paraId="120C25AC" w14:textId="618331FE" w:rsidR="00C727D7" w:rsidRPr="00882ABF" w:rsidRDefault="00C727D7" w:rsidP="00882ABF">
      <w:pPr>
        <w:pStyle w:val="Akapitzlist"/>
        <w:widowControl/>
        <w:numPr>
          <w:ilvl w:val="1"/>
          <w:numId w:val="10"/>
        </w:numPr>
        <w:suppressAutoHyphens w:val="0"/>
        <w:ind w:hanging="579"/>
        <w:jc w:val="both"/>
        <w:rPr>
          <w:sz w:val="22"/>
          <w:szCs w:val="22"/>
        </w:rPr>
      </w:pPr>
      <w:r w:rsidRPr="00882ABF">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70E0422" w14:textId="794B5B27" w:rsidR="00C727D7" w:rsidRPr="00882ABF" w:rsidRDefault="00C727D7" w:rsidP="00882ABF">
      <w:pPr>
        <w:widowControl/>
        <w:numPr>
          <w:ilvl w:val="0"/>
          <w:numId w:val="78"/>
        </w:numPr>
        <w:suppressAutoHyphens w:val="0"/>
        <w:ind w:left="567" w:right="20" w:hanging="425"/>
        <w:jc w:val="both"/>
        <w:rPr>
          <w:rFonts w:eastAsia="Calibri"/>
          <w:color w:val="000000"/>
          <w:sz w:val="22"/>
          <w:szCs w:val="22"/>
          <w:lang w:eastAsia="en-US"/>
        </w:rPr>
      </w:pPr>
      <w:r w:rsidRPr="001B5F3E">
        <w:rPr>
          <w:color w:val="000000"/>
          <w:sz w:val="22"/>
          <w:szCs w:val="22"/>
        </w:rPr>
        <w:t xml:space="preserve">Zamawiający, </w:t>
      </w:r>
      <w:r w:rsidRPr="00882ABF">
        <w:rPr>
          <w:rFonts w:eastAsia="Calibri"/>
          <w:color w:val="000000"/>
          <w:sz w:val="22"/>
          <w:szCs w:val="22"/>
          <w:lang w:eastAsia="en-US"/>
        </w:rPr>
        <w:t xml:space="preserve">korzystając z </w:t>
      </w:r>
      <w:r w:rsidR="006E4485" w:rsidRPr="001B5F3E">
        <w:rPr>
          <w:rFonts w:eastAsia="Calibri"/>
          <w:color w:val="000000"/>
          <w:sz w:val="22"/>
          <w:szCs w:val="22"/>
          <w:lang w:eastAsia="en-US"/>
        </w:rPr>
        <w:t>umown</w:t>
      </w:r>
      <w:r w:rsidRPr="00882ABF">
        <w:rPr>
          <w:rFonts w:eastAsia="Calibri"/>
          <w:color w:val="000000"/>
          <w:sz w:val="22"/>
          <w:szCs w:val="22"/>
          <w:lang w:eastAsia="en-US"/>
        </w:rPr>
        <w:t>ego lub ustawowego prawa odstąpienia od Umowy może odstąpić – zgodnie ze swoim wyborem – od całości Umowy lub od jej części.</w:t>
      </w:r>
    </w:p>
    <w:p w14:paraId="6FC18595" w14:textId="60C79E29" w:rsidR="00C727D7" w:rsidRPr="00882ABF" w:rsidRDefault="00C727D7" w:rsidP="00882ABF">
      <w:pPr>
        <w:widowControl/>
        <w:numPr>
          <w:ilvl w:val="0"/>
          <w:numId w:val="78"/>
        </w:numPr>
        <w:suppressAutoHyphens w:val="0"/>
        <w:ind w:left="567" w:right="20" w:hanging="425"/>
        <w:jc w:val="both"/>
        <w:rPr>
          <w:rFonts w:eastAsia="Calibri"/>
          <w:color w:val="000000"/>
          <w:sz w:val="22"/>
          <w:szCs w:val="22"/>
          <w:lang w:eastAsia="en-US"/>
        </w:rPr>
      </w:pPr>
      <w:r w:rsidRPr="00882ABF">
        <w:rPr>
          <w:rFonts w:eastAsia="Calibri"/>
          <w:color w:val="000000"/>
          <w:sz w:val="22"/>
          <w:szCs w:val="22"/>
          <w:lang w:eastAsia="en-US"/>
        </w:rPr>
        <w:t xml:space="preserve">Wykonawcy nie przysługuje kara </w:t>
      </w:r>
      <w:r w:rsidR="006E4485" w:rsidRPr="001B5F3E">
        <w:rPr>
          <w:rFonts w:eastAsia="Calibri"/>
          <w:color w:val="000000"/>
          <w:sz w:val="22"/>
          <w:szCs w:val="22"/>
          <w:lang w:eastAsia="en-US"/>
        </w:rPr>
        <w:t>umown</w:t>
      </w:r>
      <w:r w:rsidRPr="00882ABF">
        <w:rPr>
          <w:rFonts w:eastAsia="Calibri"/>
          <w:color w:val="000000"/>
          <w:sz w:val="22"/>
          <w:szCs w:val="22"/>
          <w:lang w:eastAsia="en-US"/>
        </w:rPr>
        <w:t>a lub odszkodowanie z tytułu odstąpienia przez Zamawiającego od Umowy z powodu okoliczności leżących po stronie Wykonawcy lub na podstawie ust. 2 lub 3 powyżej.</w:t>
      </w:r>
    </w:p>
    <w:p w14:paraId="6E2EA16F" w14:textId="77777777" w:rsidR="00C727D7" w:rsidRPr="00882ABF" w:rsidRDefault="00C727D7" w:rsidP="00882ABF">
      <w:pPr>
        <w:widowControl/>
        <w:numPr>
          <w:ilvl w:val="0"/>
          <w:numId w:val="78"/>
        </w:numPr>
        <w:suppressAutoHyphens w:val="0"/>
        <w:ind w:left="567" w:right="20" w:hanging="425"/>
        <w:jc w:val="both"/>
        <w:rPr>
          <w:rFonts w:eastAsia="Calibri"/>
          <w:color w:val="000000"/>
          <w:sz w:val="22"/>
          <w:szCs w:val="22"/>
          <w:lang w:eastAsia="en-US"/>
        </w:rPr>
      </w:pPr>
      <w:r w:rsidRPr="00882ABF">
        <w:rPr>
          <w:rFonts w:eastAsia="Calibri"/>
          <w:color w:val="000000"/>
          <w:sz w:val="22"/>
          <w:szCs w:val="22"/>
          <w:lang w:eastAsia="en-US"/>
        </w:rPr>
        <w:t>W przypadkach odstąpienia od Umowy przez Zamawiającego na podstawie ust. 3 powyżej, Wykonawca może żądać wyłącznie wynagrodzenia należnego z tytułu wykonania części Umowy.</w:t>
      </w:r>
    </w:p>
    <w:p w14:paraId="0DF4065B" w14:textId="77777777" w:rsidR="00C727D7" w:rsidRPr="00882ABF" w:rsidRDefault="00C727D7" w:rsidP="00882ABF">
      <w:pPr>
        <w:widowControl/>
        <w:numPr>
          <w:ilvl w:val="0"/>
          <w:numId w:val="78"/>
        </w:numPr>
        <w:suppressAutoHyphens w:val="0"/>
        <w:ind w:left="567" w:right="20" w:hanging="425"/>
        <w:jc w:val="both"/>
        <w:rPr>
          <w:rFonts w:eastAsia="Calibri"/>
          <w:color w:val="000000"/>
          <w:sz w:val="22"/>
          <w:szCs w:val="22"/>
          <w:lang w:eastAsia="en-US"/>
        </w:rPr>
      </w:pPr>
      <w:r w:rsidRPr="00882ABF">
        <w:rPr>
          <w:rFonts w:eastAsia="Calibri"/>
          <w:color w:val="000000"/>
          <w:sz w:val="22"/>
          <w:szCs w:val="22"/>
          <w:lang w:eastAsia="en-US"/>
        </w:rPr>
        <w:t>Odstąpienie od Umowy powinno nastąpić w formie pisemnej pod rygorem nieważności takiego oświadczenia i powinno zawierać uzasadnienie.</w:t>
      </w:r>
    </w:p>
    <w:p w14:paraId="65A47B3E" w14:textId="4DD00EBC" w:rsidR="00C727D7" w:rsidRPr="001B5F3E" w:rsidRDefault="00C727D7" w:rsidP="00882ABF">
      <w:pPr>
        <w:widowControl/>
        <w:numPr>
          <w:ilvl w:val="0"/>
          <w:numId w:val="78"/>
        </w:numPr>
        <w:suppressAutoHyphens w:val="0"/>
        <w:ind w:left="567" w:right="20" w:hanging="425"/>
        <w:jc w:val="both"/>
        <w:rPr>
          <w:b/>
          <w:sz w:val="22"/>
          <w:szCs w:val="22"/>
        </w:rPr>
      </w:pPr>
      <w:r w:rsidRPr="00882ABF">
        <w:rPr>
          <w:rFonts w:eastAsia="Calibri"/>
          <w:color w:val="000000"/>
          <w:sz w:val="22"/>
          <w:szCs w:val="22"/>
          <w:lang w:eastAsia="en-US"/>
        </w:rPr>
        <w:t>Odstąpienie od Umowy nie wpływa na istnienie i sku</w:t>
      </w:r>
      <w:r w:rsidRPr="001B5F3E">
        <w:rPr>
          <w:color w:val="000000"/>
          <w:sz w:val="22"/>
          <w:szCs w:val="22"/>
        </w:rPr>
        <w:t xml:space="preserve">teczność roszczeń o zapłatę kar </w:t>
      </w:r>
      <w:r w:rsidR="006E4485" w:rsidRPr="001B5F3E">
        <w:rPr>
          <w:color w:val="000000"/>
          <w:sz w:val="22"/>
          <w:szCs w:val="22"/>
        </w:rPr>
        <w:t>umown</w:t>
      </w:r>
      <w:r w:rsidRPr="001B5F3E">
        <w:rPr>
          <w:color w:val="000000"/>
          <w:sz w:val="22"/>
          <w:szCs w:val="22"/>
        </w:rPr>
        <w:t>ych.</w:t>
      </w:r>
    </w:p>
    <w:p w14:paraId="18D20347" w14:textId="77777777" w:rsidR="00882ABF" w:rsidRDefault="00882ABF" w:rsidP="00A02917">
      <w:pPr>
        <w:widowControl/>
        <w:suppressAutoHyphens w:val="0"/>
        <w:rPr>
          <w:rFonts w:eastAsiaTheme="minorEastAsia"/>
          <w:sz w:val="22"/>
          <w:szCs w:val="22"/>
          <w:lang w:eastAsia="en-US"/>
        </w:rPr>
      </w:pPr>
    </w:p>
    <w:p w14:paraId="7BD359E4" w14:textId="635396EE" w:rsidR="00A02917" w:rsidRPr="001B5F3E" w:rsidRDefault="00A02917" w:rsidP="00A02917">
      <w:pPr>
        <w:widowControl/>
        <w:suppressAutoHyphens w:val="0"/>
        <w:rPr>
          <w:rFonts w:eastAsiaTheme="minorEastAsia"/>
          <w:b/>
          <w:sz w:val="22"/>
          <w:szCs w:val="22"/>
          <w:lang w:eastAsia="en-US"/>
        </w:rPr>
      </w:pPr>
      <w:r w:rsidRPr="001B5F3E">
        <w:rPr>
          <w:rFonts w:eastAsiaTheme="minorEastAsia"/>
          <w:b/>
          <w:sz w:val="22"/>
          <w:szCs w:val="22"/>
          <w:lang w:eastAsia="en-US"/>
        </w:rPr>
        <w:t>§ 8</w:t>
      </w:r>
    </w:p>
    <w:p w14:paraId="762C7DB4" w14:textId="7D81745E" w:rsidR="00A02917" w:rsidRPr="001B5F3E" w:rsidRDefault="00A02917" w:rsidP="00A04D2A">
      <w:pPr>
        <w:widowControl/>
        <w:numPr>
          <w:ilvl w:val="0"/>
          <w:numId w:val="79"/>
        </w:numPr>
        <w:suppressAutoHyphens w:val="0"/>
        <w:ind w:left="567" w:right="20" w:hanging="360"/>
        <w:jc w:val="both"/>
        <w:rPr>
          <w:rFonts w:eastAsiaTheme="minorEastAsia"/>
          <w:sz w:val="22"/>
          <w:szCs w:val="22"/>
          <w:lang w:eastAsia="en-US"/>
        </w:rPr>
      </w:pPr>
      <w:r w:rsidRPr="001B5F3E">
        <w:rPr>
          <w:rFonts w:eastAsiaTheme="minorEastAsia"/>
          <w:sz w:val="22"/>
          <w:szCs w:val="22"/>
          <w:lang w:eastAsia="en-US"/>
        </w:rPr>
        <w:t>Przez okoliczności siły wyższej strony rozumieją zdarzenie zewnętrzne o charakterze nadzwyczajnym, którego nie można było przewidzieć ani jemu zapobiec</w:t>
      </w:r>
      <w:r w:rsidRPr="001B5F3E">
        <w:rPr>
          <w:rFonts w:eastAsiaTheme="minorEastAsia"/>
          <w:color w:val="000000"/>
          <w:sz w:val="22"/>
          <w:szCs w:val="22"/>
          <w:lang w:eastAsia="en-US"/>
        </w:rPr>
        <w:t xml:space="preserve">, </w:t>
      </w:r>
      <w:r w:rsidRPr="001B5F3E">
        <w:rPr>
          <w:rFonts w:eastAsiaTheme="minorEastAsia"/>
          <w:sz w:val="22"/>
          <w:szCs w:val="22"/>
          <w:lang w:eastAsia="en-US"/>
        </w:rPr>
        <w:t>w szczególności takie jak: wojna, stan wyjątkowy, powódź, pożar,</w:t>
      </w:r>
      <w:r w:rsidR="00077790" w:rsidRPr="001B5F3E">
        <w:rPr>
          <w:rFonts w:eastAsiaTheme="minorEastAsia"/>
          <w:sz w:val="22"/>
          <w:szCs w:val="22"/>
          <w:lang w:eastAsia="en-US"/>
        </w:rPr>
        <w:t xml:space="preserve"> </w:t>
      </w:r>
      <w:r w:rsidR="00EE414E" w:rsidRPr="001B5F3E">
        <w:rPr>
          <w:rFonts w:eastAsiaTheme="minorEastAsia"/>
          <w:sz w:val="22"/>
          <w:szCs w:val="22"/>
          <w:lang w:eastAsia="en-US"/>
        </w:rPr>
        <w:t xml:space="preserve">ogłoszenie stanu zagrożenia epidemiologicznego albo ogłoszenie stanu epidemii, </w:t>
      </w:r>
      <w:r w:rsidRPr="001B5F3E">
        <w:rPr>
          <w:rFonts w:eastAsiaTheme="minorEastAsia"/>
          <w:sz w:val="22"/>
          <w:szCs w:val="22"/>
          <w:lang w:eastAsia="en-US"/>
        </w:rPr>
        <w:t>czy też zasadnicza zmiana sytuacji społeczno-gospodarczej</w:t>
      </w:r>
      <w:r w:rsidRPr="001B5F3E">
        <w:rPr>
          <w:rFonts w:eastAsiaTheme="minorEastAsia"/>
          <w:color w:val="000000"/>
          <w:sz w:val="22"/>
          <w:szCs w:val="22"/>
          <w:lang w:eastAsia="en-US"/>
        </w:rPr>
        <w:t>.</w:t>
      </w:r>
    </w:p>
    <w:p w14:paraId="23DF6897" w14:textId="637EF676" w:rsidR="00A02917" w:rsidRPr="002634FF" w:rsidRDefault="00A02917" w:rsidP="00A04D2A">
      <w:pPr>
        <w:widowControl/>
        <w:numPr>
          <w:ilvl w:val="0"/>
          <w:numId w:val="79"/>
        </w:numPr>
        <w:suppressAutoHyphens w:val="0"/>
        <w:ind w:left="567" w:right="20" w:hanging="360"/>
        <w:jc w:val="both"/>
        <w:rPr>
          <w:rFonts w:eastAsiaTheme="minorEastAsia"/>
          <w:sz w:val="22"/>
          <w:szCs w:val="22"/>
          <w:lang w:eastAsia="en-US"/>
        </w:rPr>
      </w:pPr>
      <w:r w:rsidRPr="001B5F3E">
        <w:rPr>
          <w:rFonts w:eastAsiaTheme="minorEastAsia"/>
          <w:sz w:val="22"/>
          <w:szCs w:val="22"/>
          <w:lang w:eastAsia="en-US"/>
        </w:rPr>
        <w:t xml:space="preserve">Jeżeli wskutek okoliczności siły wyższej Strona nie będzie mogła wykonywać swoich </w:t>
      </w:r>
      <w:r w:rsidRPr="002634FF">
        <w:rPr>
          <w:rFonts w:eastAsiaTheme="minorEastAsia"/>
          <w:sz w:val="22"/>
          <w:szCs w:val="22"/>
          <w:lang w:eastAsia="en-US"/>
        </w:rPr>
        <w:t xml:space="preserve">obowiązków </w:t>
      </w:r>
      <w:r w:rsidR="006E4485" w:rsidRPr="002634FF">
        <w:rPr>
          <w:rFonts w:eastAsiaTheme="minorEastAsia"/>
          <w:sz w:val="22"/>
          <w:szCs w:val="22"/>
          <w:lang w:eastAsia="en-US"/>
        </w:rPr>
        <w:t>umown</w:t>
      </w:r>
      <w:r w:rsidRPr="002634FF">
        <w:rPr>
          <w:rFonts w:eastAsiaTheme="minorEastAsia"/>
          <w:sz w:val="22"/>
          <w:szCs w:val="22"/>
          <w:lang w:eastAsia="en-US"/>
        </w:rPr>
        <w:t xml:space="preserve">ych w całości lub w części, niezwłocznie powiadomi o tym drugą stronę. W takim przypadku Strony uzgodnią sposób i zasady dalszego wykonywania </w:t>
      </w:r>
      <w:r w:rsidR="004358CC" w:rsidRPr="002634FF">
        <w:rPr>
          <w:rFonts w:eastAsiaTheme="minorEastAsia"/>
          <w:sz w:val="22"/>
          <w:szCs w:val="22"/>
          <w:lang w:eastAsia="en-US"/>
        </w:rPr>
        <w:t>U</w:t>
      </w:r>
      <w:r w:rsidRPr="002634FF">
        <w:rPr>
          <w:rFonts w:eastAsiaTheme="minorEastAsia"/>
          <w:sz w:val="22"/>
          <w:szCs w:val="22"/>
          <w:lang w:eastAsia="en-US"/>
        </w:rPr>
        <w:t>mowy</w:t>
      </w:r>
      <w:r w:rsidR="00086FFB" w:rsidRPr="002634FF">
        <w:rPr>
          <w:rFonts w:eastAsiaTheme="minorEastAsia"/>
          <w:sz w:val="22"/>
          <w:szCs w:val="22"/>
          <w:lang w:eastAsia="en-US"/>
        </w:rPr>
        <w:t xml:space="preserve">, czasowo zawieszą jej realizację </w:t>
      </w:r>
      <w:r w:rsidRPr="002634FF">
        <w:rPr>
          <w:rFonts w:eastAsiaTheme="minorEastAsia"/>
          <w:sz w:val="22"/>
          <w:szCs w:val="22"/>
          <w:lang w:eastAsia="en-US"/>
        </w:rPr>
        <w:t xml:space="preserve">lub </w:t>
      </w:r>
      <w:r w:rsidR="004358CC" w:rsidRPr="002634FF">
        <w:rPr>
          <w:rFonts w:eastAsiaTheme="minorEastAsia"/>
          <w:sz w:val="22"/>
          <w:szCs w:val="22"/>
          <w:lang w:eastAsia="en-US"/>
        </w:rPr>
        <w:t>U</w:t>
      </w:r>
      <w:r w:rsidRPr="002634FF">
        <w:rPr>
          <w:rFonts w:eastAsiaTheme="minorEastAsia"/>
          <w:sz w:val="22"/>
          <w:szCs w:val="22"/>
          <w:lang w:eastAsia="en-US"/>
        </w:rPr>
        <w:t>mowa zostanie rozwiązana.</w:t>
      </w:r>
    </w:p>
    <w:p w14:paraId="4CBC289E" w14:textId="00DAA508" w:rsidR="00A02917" w:rsidRPr="002634FF" w:rsidRDefault="00A02917" w:rsidP="00A04D2A">
      <w:pPr>
        <w:widowControl/>
        <w:numPr>
          <w:ilvl w:val="0"/>
          <w:numId w:val="79"/>
        </w:numPr>
        <w:suppressAutoHyphens w:val="0"/>
        <w:ind w:left="567" w:right="20" w:hanging="360"/>
        <w:jc w:val="both"/>
        <w:rPr>
          <w:rFonts w:eastAsiaTheme="minorEastAsia"/>
          <w:sz w:val="22"/>
          <w:szCs w:val="22"/>
          <w:lang w:eastAsia="en-US"/>
        </w:rPr>
      </w:pPr>
      <w:r w:rsidRPr="002634FF">
        <w:rPr>
          <w:rFonts w:eastAsiaTheme="minorEastAsia"/>
          <w:sz w:val="22"/>
          <w:szCs w:val="22"/>
          <w:lang w:eastAsia="en-US"/>
        </w:rPr>
        <w:t xml:space="preserve">Bieg terminów określonych w niniejszej </w:t>
      </w:r>
      <w:r w:rsidR="002C719B" w:rsidRPr="002634FF">
        <w:rPr>
          <w:rFonts w:eastAsiaTheme="minorEastAsia"/>
          <w:sz w:val="22"/>
          <w:szCs w:val="22"/>
          <w:lang w:eastAsia="en-US"/>
        </w:rPr>
        <w:t>U</w:t>
      </w:r>
      <w:r w:rsidRPr="002634FF">
        <w:rPr>
          <w:rFonts w:eastAsiaTheme="minorEastAsia"/>
          <w:sz w:val="22"/>
          <w:szCs w:val="22"/>
          <w:lang w:eastAsia="en-US"/>
        </w:rPr>
        <w:t>mowie ulega zawieszeniu przez czas trwania przeszkody spowodowanej siłą wyższą.</w:t>
      </w:r>
    </w:p>
    <w:p w14:paraId="67F862AE" w14:textId="77777777" w:rsidR="00A02917" w:rsidRPr="002634FF" w:rsidRDefault="00A02917" w:rsidP="00A02917">
      <w:pPr>
        <w:widowControl/>
        <w:suppressAutoHyphens w:val="0"/>
        <w:ind w:right="20"/>
        <w:jc w:val="both"/>
        <w:rPr>
          <w:rFonts w:eastAsiaTheme="minorEastAsia"/>
          <w:sz w:val="22"/>
          <w:szCs w:val="22"/>
          <w:lang w:eastAsia="en-US"/>
        </w:rPr>
      </w:pPr>
    </w:p>
    <w:p w14:paraId="4C0AE735" w14:textId="4DC4A07F" w:rsidR="00882ABF" w:rsidRPr="002634FF" w:rsidRDefault="002634FF" w:rsidP="002634FF">
      <w:pPr>
        <w:pStyle w:val="Akapitzlist"/>
        <w:widowControl/>
        <w:tabs>
          <w:tab w:val="left" w:pos="4678"/>
        </w:tabs>
        <w:suppressAutoHyphens w:val="0"/>
        <w:jc w:val="both"/>
        <w:rPr>
          <w:rFonts w:eastAsiaTheme="minorEastAsia"/>
          <w:sz w:val="22"/>
          <w:szCs w:val="22"/>
          <w:lang w:eastAsia="en-US"/>
        </w:rPr>
      </w:pPr>
      <w:r w:rsidRPr="002634FF">
        <w:rPr>
          <w:rFonts w:eastAsiaTheme="minorEastAsia"/>
          <w:b/>
          <w:sz w:val="22"/>
          <w:szCs w:val="22"/>
          <w:lang w:eastAsia="en-US"/>
        </w:rPr>
        <w:t xml:space="preserve">                                                                    </w:t>
      </w:r>
      <w:r w:rsidR="00A02917" w:rsidRPr="002634FF">
        <w:rPr>
          <w:rFonts w:eastAsiaTheme="minorEastAsia"/>
          <w:b/>
          <w:sz w:val="22"/>
          <w:szCs w:val="22"/>
          <w:lang w:eastAsia="en-US"/>
        </w:rPr>
        <w:t>§ 9</w:t>
      </w:r>
    </w:p>
    <w:p w14:paraId="285084BA" w14:textId="6B8E9509" w:rsidR="00A02917" w:rsidRPr="002634FF" w:rsidRDefault="0042331E" w:rsidP="002634FF">
      <w:pPr>
        <w:pStyle w:val="Akapitzlist"/>
        <w:widowControl/>
        <w:numPr>
          <w:ilvl w:val="0"/>
          <w:numId w:val="80"/>
        </w:numPr>
        <w:suppressAutoHyphens w:val="0"/>
        <w:ind w:left="567" w:hanging="425"/>
        <w:jc w:val="both"/>
        <w:rPr>
          <w:rFonts w:eastAsiaTheme="minorEastAsia"/>
          <w:sz w:val="22"/>
          <w:szCs w:val="22"/>
          <w:lang w:eastAsia="en-US"/>
        </w:rPr>
      </w:pPr>
      <w:r w:rsidRPr="002634FF">
        <w:rPr>
          <w:rFonts w:eastAsiaTheme="minorEastAsia"/>
          <w:sz w:val="22"/>
          <w:szCs w:val="22"/>
          <w:lang w:eastAsia="en-US"/>
        </w:rPr>
        <w:t xml:space="preserve">Strony dopuszczają możliwość zmiany Umowy po uprzednim sporządzeniu protokołu konieczności, przy zachowaniu wynagrodzenia Wykonawcy wskazanego w § 3 ust. </w:t>
      </w:r>
      <w:r w:rsidR="00296451" w:rsidRPr="002634FF">
        <w:rPr>
          <w:rFonts w:eastAsiaTheme="minorEastAsia"/>
          <w:sz w:val="22"/>
          <w:szCs w:val="22"/>
          <w:lang w:eastAsia="en-US"/>
        </w:rPr>
        <w:t>1</w:t>
      </w:r>
      <w:r w:rsidRPr="002634FF">
        <w:rPr>
          <w:rFonts w:eastAsiaTheme="minorEastAsia"/>
          <w:sz w:val="22"/>
          <w:szCs w:val="22"/>
          <w:lang w:eastAsia="en-US"/>
        </w:rPr>
        <w:t xml:space="preserve"> Umowy, poprzez podpisanie aneksu do Umowy, w przypadku zaistnienia okoliczności wskazanych w</w:t>
      </w:r>
      <w:r w:rsidR="002634FF">
        <w:rPr>
          <w:rFonts w:eastAsiaTheme="minorEastAsia"/>
          <w:sz w:val="22"/>
          <w:szCs w:val="22"/>
          <w:lang w:eastAsia="en-US"/>
        </w:rPr>
        <w:t> </w:t>
      </w:r>
      <w:r w:rsidRPr="002634FF">
        <w:rPr>
          <w:rFonts w:eastAsiaTheme="minorEastAsia"/>
          <w:sz w:val="22"/>
          <w:szCs w:val="22"/>
          <w:lang w:eastAsia="en-US"/>
        </w:rPr>
        <w:t>treści art. 455 ust. 1 pkt 2 – 4 oraz art. 455 ust. 2 ustawy PZP, oraz w poniżej wskazanych przypadkach i zakresach</w:t>
      </w:r>
      <w:r w:rsidR="00A02917" w:rsidRPr="002634FF">
        <w:rPr>
          <w:rFonts w:eastAsiaTheme="minorEastAsia"/>
          <w:sz w:val="22"/>
          <w:szCs w:val="22"/>
          <w:lang w:eastAsia="en-US"/>
        </w:rPr>
        <w:t>:</w:t>
      </w:r>
    </w:p>
    <w:p w14:paraId="3400A026" w14:textId="3A57F4B4" w:rsidR="00A02917" w:rsidRDefault="00A02917" w:rsidP="002634FF">
      <w:pPr>
        <w:pStyle w:val="Akapitzlist"/>
        <w:widowControl/>
        <w:numPr>
          <w:ilvl w:val="1"/>
          <w:numId w:val="16"/>
        </w:numPr>
        <w:tabs>
          <w:tab w:val="left" w:pos="1276"/>
        </w:tabs>
        <w:suppressAutoHyphens w:val="0"/>
        <w:ind w:left="1134" w:right="20" w:hanging="566"/>
        <w:jc w:val="both"/>
        <w:rPr>
          <w:rFonts w:eastAsiaTheme="minorEastAsia"/>
          <w:sz w:val="22"/>
          <w:szCs w:val="22"/>
          <w:lang w:eastAsia="en-US"/>
        </w:rPr>
      </w:pPr>
      <w:r w:rsidRPr="002634FF">
        <w:rPr>
          <w:rFonts w:eastAsiaTheme="minorEastAsia"/>
          <w:sz w:val="22"/>
          <w:szCs w:val="22"/>
          <w:lang w:eastAsia="en-US"/>
        </w:rPr>
        <w:t xml:space="preserve">zmiany terminu realizacji </w:t>
      </w:r>
      <w:r w:rsidR="002B0BE7" w:rsidRPr="002634FF">
        <w:rPr>
          <w:rFonts w:eastAsiaTheme="minorEastAsia"/>
          <w:sz w:val="22"/>
          <w:szCs w:val="22"/>
          <w:lang w:eastAsia="en-US"/>
        </w:rPr>
        <w:t>U</w:t>
      </w:r>
      <w:r w:rsidRPr="002634FF">
        <w:rPr>
          <w:rFonts w:eastAsiaTheme="minorEastAsia"/>
          <w:sz w:val="22"/>
          <w:szCs w:val="22"/>
          <w:lang w:eastAsia="en-US"/>
        </w:rPr>
        <w:t xml:space="preserve">mowy i/lub zapotrzebowania poprzez jego </w:t>
      </w:r>
      <w:r w:rsidRPr="002634FF">
        <w:rPr>
          <w:rFonts w:eastAsiaTheme="minorEastAsia"/>
          <w:color w:val="000000"/>
          <w:sz w:val="22"/>
          <w:szCs w:val="22"/>
          <w:lang w:eastAsia="en-US"/>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danego materiału dotyczące udokumentowanych problemów związanych z produkcją lub jego dostawą – o okres niezbędny do prawidłowej realizacji dostawy lub w przypadku </w:t>
      </w:r>
      <w:r w:rsidRPr="002634FF">
        <w:rPr>
          <w:rFonts w:eastAsiaTheme="minorEastAsia"/>
          <w:sz w:val="22"/>
          <w:szCs w:val="22"/>
          <w:lang w:eastAsia="en-US"/>
        </w:rPr>
        <w:t xml:space="preserve">niewykorzystania kwoty </w:t>
      </w:r>
      <w:r w:rsidR="009159F1" w:rsidRPr="002634FF">
        <w:rPr>
          <w:rFonts w:eastAsiaTheme="minorEastAsia"/>
          <w:sz w:val="22"/>
          <w:szCs w:val="22"/>
          <w:lang w:eastAsia="en-US"/>
        </w:rPr>
        <w:t>U</w:t>
      </w:r>
      <w:r w:rsidRPr="002634FF">
        <w:rPr>
          <w:rFonts w:eastAsiaTheme="minorEastAsia"/>
          <w:sz w:val="22"/>
          <w:szCs w:val="22"/>
          <w:lang w:eastAsia="en-US"/>
        </w:rPr>
        <w:t xml:space="preserve">mowy określonej w § 3 ust. </w:t>
      </w:r>
      <w:r w:rsidR="00973182" w:rsidRPr="002634FF">
        <w:rPr>
          <w:rFonts w:eastAsiaTheme="minorEastAsia"/>
          <w:sz w:val="22"/>
          <w:szCs w:val="22"/>
          <w:lang w:eastAsia="en-US"/>
        </w:rPr>
        <w:t>1</w:t>
      </w:r>
      <w:r w:rsidRPr="002634FF">
        <w:rPr>
          <w:rFonts w:eastAsiaTheme="minorEastAsia"/>
          <w:sz w:val="22"/>
          <w:szCs w:val="22"/>
          <w:lang w:eastAsia="en-US"/>
        </w:rPr>
        <w:t xml:space="preserve"> – maksymalnie o kolejne </w:t>
      </w:r>
      <w:r w:rsidR="00086FFB" w:rsidRPr="002634FF">
        <w:rPr>
          <w:rFonts w:eastAsiaTheme="minorEastAsia"/>
          <w:sz w:val="22"/>
          <w:szCs w:val="22"/>
          <w:lang w:eastAsia="en-US"/>
        </w:rPr>
        <w:t xml:space="preserve">cztery </w:t>
      </w:r>
      <w:r w:rsidRPr="002634FF">
        <w:rPr>
          <w:rFonts w:eastAsiaTheme="minorEastAsia"/>
          <w:sz w:val="22"/>
          <w:szCs w:val="22"/>
          <w:lang w:eastAsia="en-US"/>
        </w:rPr>
        <w:t>(</w:t>
      </w:r>
      <w:r w:rsidR="00086FFB" w:rsidRPr="002634FF">
        <w:rPr>
          <w:rFonts w:eastAsiaTheme="minorEastAsia"/>
          <w:sz w:val="22"/>
          <w:szCs w:val="22"/>
          <w:lang w:eastAsia="en-US"/>
        </w:rPr>
        <w:t>4</w:t>
      </w:r>
      <w:r w:rsidRPr="002634FF">
        <w:rPr>
          <w:rFonts w:eastAsiaTheme="minorEastAsia"/>
          <w:sz w:val="22"/>
          <w:szCs w:val="22"/>
          <w:lang w:eastAsia="en-US"/>
        </w:rPr>
        <w:t xml:space="preserve">) </w:t>
      </w:r>
      <w:r w:rsidR="00086FFB" w:rsidRPr="002634FF">
        <w:rPr>
          <w:rFonts w:eastAsiaTheme="minorEastAsia"/>
          <w:sz w:val="22"/>
          <w:szCs w:val="22"/>
          <w:lang w:eastAsia="en-US"/>
        </w:rPr>
        <w:t xml:space="preserve">miesiące </w:t>
      </w:r>
      <w:r w:rsidRPr="002634FF">
        <w:rPr>
          <w:rFonts w:eastAsiaTheme="minorEastAsia"/>
          <w:sz w:val="22"/>
          <w:szCs w:val="22"/>
          <w:lang w:eastAsia="en-US"/>
        </w:rPr>
        <w:t>oraz inne niezawinione przez Strony przyczyny, w tym np. spowodowane przez tzw. siłę wyższą w rozumieniu § 8</w:t>
      </w:r>
      <w:r w:rsidR="007C1BA5" w:rsidRPr="002634FF">
        <w:rPr>
          <w:rFonts w:eastAsiaTheme="minorEastAsia"/>
          <w:sz w:val="22"/>
          <w:szCs w:val="22"/>
          <w:lang w:eastAsia="en-US"/>
        </w:rPr>
        <w:t xml:space="preserve"> Umowy</w:t>
      </w:r>
      <w:r w:rsidRPr="002634FF">
        <w:rPr>
          <w:rFonts w:eastAsiaTheme="minorEastAsia"/>
          <w:sz w:val="22"/>
          <w:szCs w:val="22"/>
          <w:lang w:eastAsia="en-US"/>
        </w:rPr>
        <w:t>,</w:t>
      </w:r>
    </w:p>
    <w:p w14:paraId="170C9DB6" w14:textId="77777777" w:rsidR="00A02917" w:rsidRDefault="00A02917" w:rsidP="002634FF">
      <w:pPr>
        <w:pStyle w:val="Akapitzlist"/>
        <w:widowControl/>
        <w:numPr>
          <w:ilvl w:val="1"/>
          <w:numId w:val="16"/>
        </w:numPr>
        <w:tabs>
          <w:tab w:val="left" w:pos="1276"/>
        </w:tabs>
        <w:suppressAutoHyphens w:val="0"/>
        <w:ind w:left="1134" w:right="20" w:hanging="566"/>
        <w:jc w:val="both"/>
        <w:rPr>
          <w:rFonts w:eastAsiaTheme="minorEastAsia"/>
          <w:sz w:val="22"/>
          <w:szCs w:val="22"/>
          <w:lang w:eastAsia="en-US"/>
        </w:rPr>
      </w:pPr>
      <w:r w:rsidRPr="002634FF">
        <w:rPr>
          <w:rFonts w:eastAsiaTheme="minorEastAsia"/>
          <w:sz w:val="22"/>
          <w:szCs w:val="22"/>
          <w:lang w:eastAsia="en-US"/>
        </w:rPr>
        <w:lastRenderedPageBreak/>
        <w:t>poprawy jakości lub innych parametrów charakterystycznych dla danego elementu dostawy lub zmiany technologii na równoważną lub lepszą, w sytuacji wycofania z rynku przez producenta lub wstrzymania, zakończenia produkcji zaoferowanego przez Wykonawcę przedmiotu zamówienia bądź jego elementów,</w:t>
      </w:r>
    </w:p>
    <w:p w14:paraId="5A0B02AB" w14:textId="77777777" w:rsidR="00A02917" w:rsidRDefault="00A02917" w:rsidP="002634FF">
      <w:pPr>
        <w:pStyle w:val="Akapitzlist"/>
        <w:widowControl/>
        <w:numPr>
          <w:ilvl w:val="1"/>
          <w:numId w:val="16"/>
        </w:numPr>
        <w:tabs>
          <w:tab w:val="left" w:pos="1276"/>
        </w:tabs>
        <w:suppressAutoHyphens w:val="0"/>
        <w:ind w:left="1134" w:right="20" w:hanging="566"/>
        <w:jc w:val="both"/>
        <w:rPr>
          <w:rFonts w:eastAsiaTheme="minorEastAsia"/>
          <w:sz w:val="22"/>
          <w:szCs w:val="22"/>
          <w:lang w:eastAsia="en-US"/>
        </w:rPr>
      </w:pPr>
      <w:r w:rsidRPr="002634FF">
        <w:rPr>
          <w:rFonts w:eastAsiaTheme="minorEastAsia"/>
          <w:sz w:val="22"/>
          <w:szCs w:val="22"/>
          <w:lang w:eastAsia="en-US"/>
        </w:rPr>
        <w:t>aktualizacji rozwiązań z uwagi na postęp technologiczny lub zmiany obowiązujących przepisów,</w:t>
      </w:r>
    </w:p>
    <w:p w14:paraId="737232C2" w14:textId="211A7D03" w:rsidR="00A02917" w:rsidRPr="002634FF" w:rsidRDefault="00A02917" w:rsidP="002634FF">
      <w:pPr>
        <w:pStyle w:val="Akapitzlist"/>
        <w:widowControl/>
        <w:numPr>
          <w:ilvl w:val="1"/>
          <w:numId w:val="16"/>
        </w:numPr>
        <w:tabs>
          <w:tab w:val="left" w:pos="1276"/>
        </w:tabs>
        <w:suppressAutoHyphens w:val="0"/>
        <w:ind w:left="1134" w:right="20" w:hanging="566"/>
        <w:jc w:val="both"/>
        <w:rPr>
          <w:rFonts w:eastAsiaTheme="minorEastAsia"/>
          <w:sz w:val="22"/>
          <w:szCs w:val="22"/>
          <w:lang w:eastAsia="en-US"/>
        </w:rPr>
      </w:pPr>
      <w:r w:rsidRPr="002634FF">
        <w:rPr>
          <w:rFonts w:eastAsiaTheme="minorEastAsia"/>
          <w:sz w:val="22"/>
          <w:szCs w:val="22"/>
          <w:lang w:eastAsia="en-US"/>
        </w:rPr>
        <w:t xml:space="preserve">zmiany podwykonawcy ze względów losowych lub innych korzystnych dla Zamawiającego, w przypadku zadeklarowania przez Wykonawcę realizacji zamówienia przy pomocy podwykonawców, </w:t>
      </w:r>
      <w:r w:rsidRPr="002634FF">
        <w:rPr>
          <w:rFonts w:eastAsiaTheme="minorEastAsia"/>
          <w:bCs/>
          <w:sz w:val="22"/>
          <w:szCs w:val="22"/>
          <w:lang w:eastAsia="en-US"/>
        </w:rPr>
        <w:t xml:space="preserve">uwzględniając treść § 1 ust. </w:t>
      </w:r>
      <w:r w:rsidR="00CC7902" w:rsidRPr="002634FF">
        <w:rPr>
          <w:rFonts w:eastAsiaTheme="minorEastAsia"/>
          <w:bCs/>
          <w:sz w:val="22"/>
          <w:szCs w:val="22"/>
          <w:lang w:eastAsia="en-US"/>
        </w:rPr>
        <w:t xml:space="preserve">16 </w:t>
      </w:r>
      <w:r w:rsidR="009159F1" w:rsidRPr="002634FF">
        <w:rPr>
          <w:rFonts w:eastAsiaTheme="minorEastAsia"/>
          <w:bCs/>
          <w:sz w:val="22"/>
          <w:szCs w:val="22"/>
          <w:lang w:eastAsia="en-US"/>
        </w:rPr>
        <w:t>U</w:t>
      </w:r>
      <w:r w:rsidRPr="002634FF">
        <w:rPr>
          <w:rFonts w:eastAsiaTheme="minorEastAsia"/>
          <w:bCs/>
          <w:sz w:val="22"/>
          <w:szCs w:val="22"/>
          <w:lang w:eastAsia="en-US"/>
        </w:rPr>
        <w:t>mowy</w:t>
      </w:r>
      <w:r w:rsidR="002634FF">
        <w:rPr>
          <w:rFonts w:eastAsiaTheme="minorEastAsia"/>
          <w:bCs/>
          <w:sz w:val="22"/>
          <w:szCs w:val="22"/>
          <w:lang w:eastAsia="en-US"/>
        </w:rPr>
        <w:t>.</w:t>
      </w:r>
    </w:p>
    <w:p w14:paraId="108B4181" w14:textId="4AA62816" w:rsidR="00A02917" w:rsidRPr="001B5F3E" w:rsidRDefault="00A02917" w:rsidP="002634FF">
      <w:pPr>
        <w:widowControl/>
        <w:numPr>
          <w:ilvl w:val="0"/>
          <w:numId w:val="16"/>
        </w:numPr>
        <w:suppressAutoHyphens w:val="0"/>
        <w:ind w:left="567" w:hanging="425"/>
        <w:jc w:val="both"/>
        <w:rPr>
          <w:rFonts w:eastAsiaTheme="minorEastAsia"/>
          <w:sz w:val="22"/>
          <w:szCs w:val="22"/>
          <w:lang w:eastAsia="en-US"/>
        </w:rPr>
      </w:pPr>
      <w:r w:rsidRPr="001B5F3E">
        <w:rPr>
          <w:rFonts w:eastAsiaTheme="minorEastAsia"/>
          <w:sz w:val="22"/>
          <w:szCs w:val="22"/>
          <w:lang w:eastAsia="en-US"/>
        </w:rPr>
        <w:t>W przypadk</w:t>
      </w:r>
      <w:r w:rsidR="00645A22" w:rsidRPr="001B5F3E">
        <w:rPr>
          <w:rFonts w:eastAsiaTheme="minorEastAsia"/>
          <w:sz w:val="22"/>
          <w:szCs w:val="22"/>
          <w:lang w:eastAsia="en-US"/>
        </w:rPr>
        <w:t>u zmiany cen poszczególnych materiałów będącej wynikiem wystąpienia różnic kursowych EUR/PLN zgodnie z postanowieniami § 3 ust. 7 Umowy w stosunku do poszczególnych wykonanych dostaw materiałów, które zostały zrealizowane po dniu otrzymania przez Zamawiającego zawiadomienia Wykonawcy o zmianie cen,</w:t>
      </w:r>
      <w:r w:rsidR="00591892" w:rsidRPr="001B5F3E">
        <w:rPr>
          <w:rFonts w:eastAsiaTheme="minorEastAsia"/>
          <w:sz w:val="22"/>
          <w:szCs w:val="22"/>
          <w:lang w:eastAsia="en-US"/>
        </w:rPr>
        <w:t xml:space="preserve"> </w:t>
      </w:r>
      <w:r w:rsidRPr="001B5F3E">
        <w:rPr>
          <w:rFonts w:eastAsiaTheme="minorEastAsia"/>
          <w:sz w:val="22"/>
          <w:szCs w:val="22"/>
          <w:lang w:eastAsia="en-US"/>
        </w:rPr>
        <w:t>Wykonawca, w</w:t>
      </w:r>
      <w:r w:rsidR="002634FF">
        <w:rPr>
          <w:rFonts w:eastAsiaTheme="minorEastAsia"/>
          <w:sz w:val="22"/>
          <w:szCs w:val="22"/>
          <w:lang w:eastAsia="en-US"/>
        </w:rPr>
        <w:t> </w:t>
      </w:r>
      <w:r w:rsidRPr="001B5F3E">
        <w:rPr>
          <w:rFonts w:eastAsiaTheme="minorEastAsia"/>
          <w:sz w:val="22"/>
          <w:szCs w:val="22"/>
          <w:lang w:eastAsia="en-US"/>
        </w:rPr>
        <w:t xml:space="preserve">terminie nie dłuższym niż 14 dni od dnia wejścia w życie nowych przepisów, może zwrócić się do Zamawiającego z wnioskiem o zmianę wynagrodzenia, jeżeli zmiany te będą miały wpływ na koszty wykonania przedmiotu </w:t>
      </w:r>
      <w:r w:rsidR="009159F1" w:rsidRPr="001B5F3E">
        <w:rPr>
          <w:rFonts w:eastAsiaTheme="minorEastAsia"/>
          <w:sz w:val="22"/>
          <w:szCs w:val="22"/>
          <w:lang w:eastAsia="en-US"/>
        </w:rPr>
        <w:t>U</w:t>
      </w:r>
      <w:r w:rsidRPr="001B5F3E">
        <w:rPr>
          <w:rFonts w:eastAsiaTheme="minorEastAsia"/>
          <w:sz w:val="22"/>
          <w:szCs w:val="22"/>
          <w:lang w:eastAsia="en-US"/>
        </w:rPr>
        <w:t>mowy przez Wykonawcę. Zasadność wzrostu wynagrodzenia Wykonawcy z ww. przyczyn będzie rozpatrywane w poniżej opisanym trybie:</w:t>
      </w:r>
    </w:p>
    <w:p w14:paraId="7C9D20DC" w14:textId="518F78B4" w:rsidR="002634FF" w:rsidRPr="002634FF" w:rsidRDefault="00A02917" w:rsidP="002634FF">
      <w:pPr>
        <w:pStyle w:val="Akapitzlist"/>
        <w:widowControl/>
        <w:numPr>
          <w:ilvl w:val="1"/>
          <w:numId w:val="16"/>
        </w:numPr>
        <w:tabs>
          <w:tab w:val="left" w:pos="1134"/>
        </w:tabs>
        <w:suppressAutoHyphens w:val="0"/>
        <w:ind w:left="1134" w:hanging="566"/>
        <w:jc w:val="both"/>
        <w:rPr>
          <w:rFonts w:eastAsiaTheme="minorEastAsia"/>
          <w:sz w:val="22"/>
          <w:szCs w:val="22"/>
          <w:lang w:eastAsia="en-US"/>
        </w:rPr>
      </w:pPr>
      <w:r w:rsidRPr="002634FF">
        <w:rPr>
          <w:rFonts w:eastAsiaTheme="minorEastAsia"/>
          <w:sz w:val="22"/>
          <w:szCs w:val="22"/>
          <w:lang w:eastAsia="en-US"/>
        </w:rPr>
        <w:t>Wykonawca wraz z wnioskiem, będzie zobowiązany pisemnie przedstawić Zamawiającemu szczegółową kalkulację uzasadniającą wzrost/obniżenie kosztów, wynikający ze zmiany ww. przepisów. Z uprawnienia tego może skorzystać również Zamawiający. Jeżeli po upływie 14 – dniowego terminu, Wykonawca nie zwróci się do Zamawiającego o zmianę wynagrodzenia, Zamawiający uzna, iż zmiany przepisów nie mają wpływu na koszty wykonania zamówienia przez Wykonawcę.</w:t>
      </w:r>
    </w:p>
    <w:p w14:paraId="01E99029" w14:textId="77777777" w:rsidR="00A02917" w:rsidRPr="001B5F3E" w:rsidRDefault="00A02917" w:rsidP="002634FF">
      <w:pPr>
        <w:widowControl/>
        <w:numPr>
          <w:ilvl w:val="0"/>
          <w:numId w:val="16"/>
        </w:numPr>
        <w:tabs>
          <w:tab w:val="left" w:pos="567"/>
        </w:tabs>
        <w:suppressAutoHyphens w:val="0"/>
        <w:ind w:left="567" w:hanging="425"/>
        <w:contextualSpacing/>
        <w:jc w:val="both"/>
        <w:rPr>
          <w:rFonts w:eastAsiaTheme="minorEastAsia"/>
          <w:sz w:val="22"/>
          <w:szCs w:val="22"/>
          <w:lang w:eastAsia="en-US"/>
        </w:rPr>
      </w:pPr>
      <w:r w:rsidRPr="001B5F3E">
        <w:rPr>
          <w:rFonts w:eastAsiaTheme="minorEastAsia"/>
          <w:sz w:val="22"/>
          <w:szCs w:val="22"/>
          <w:lang w:eastAsia="en-US"/>
        </w:rPr>
        <w:t>Zamawiający dokona analizy przedłożonej kalkulacji w terminie nie dłuższym niż 14 dni od dnia jej otrzymania. W wyniku przeprowadzenia analizy Zamawiający jest uprawniony do:</w:t>
      </w:r>
    </w:p>
    <w:p w14:paraId="28B17482" w14:textId="53118D1E" w:rsidR="002634FF" w:rsidRPr="002634FF" w:rsidRDefault="00A02917" w:rsidP="002634FF">
      <w:pPr>
        <w:pStyle w:val="Akapitzlist"/>
        <w:widowControl/>
        <w:numPr>
          <w:ilvl w:val="1"/>
          <w:numId w:val="16"/>
        </w:numPr>
        <w:suppressAutoHyphens w:val="0"/>
        <w:ind w:left="1134" w:hanging="566"/>
        <w:jc w:val="both"/>
        <w:rPr>
          <w:rFonts w:eastAsiaTheme="minorEastAsia"/>
          <w:sz w:val="22"/>
          <w:szCs w:val="22"/>
          <w:lang w:eastAsia="en-US"/>
        </w:rPr>
      </w:pPr>
      <w:r w:rsidRPr="002634FF">
        <w:rPr>
          <w:rFonts w:eastAsiaTheme="minorEastAsia"/>
          <w:sz w:val="22"/>
          <w:szCs w:val="22"/>
          <w:lang w:eastAsia="en-US"/>
        </w:rPr>
        <w:t xml:space="preserve">Jeżeli uzna, że przedstawiona kalkulacja potwierdza wzrost kosztów ponoszonych przez Wykonawcę, dokona zmiany </w:t>
      </w:r>
      <w:r w:rsidR="009159F1" w:rsidRPr="002634FF">
        <w:rPr>
          <w:rFonts w:eastAsiaTheme="minorEastAsia"/>
          <w:sz w:val="22"/>
          <w:szCs w:val="22"/>
          <w:lang w:eastAsia="en-US"/>
        </w:rPr>
        <w:t>U</w:t>
      </w:r>
      <w:r w:rsidRPr="002634FF">
        <w:rPr>
          <w:rFonts w:eastAsiaTheme="minorEastAsia"/>
          <w:sz w:val="22"/>
          <w:szCs w:val="22"/>
          <w:lang w:eastAsia="en-US"/>
        </w:rPr>
        <w:t>mowy w tym zakresie.</w:t>
      </w:r>
    </w:p>
    <w:p w14:paraId="12DCA6D2" w14:textId="6B26B176" w:rsidR="00CE5EE2" w:rsidRDefault="00CE5EE2" w:rsidP="002634FF">
      <w:pPr>
        <w:pStyle w:val="Akapitzlist"/>
        <w:widowControl/>
        <w:numPr>
          <w:ilvl w:val="0"/>
          <w:numId w:val="16"/>
        </w:numPr>
        <w:suppressAutoHyphens w:val="0"/>
        <w:ind w:left="567" w:hanging="425"/>
        <w:jc w:val="both"/>
        <w:rPr>
          <w:rFonts w:eastAsiaTheme="minorEastAsia"/>
          <w:sz w:val="22"/>
          <w:szCs w:val="22"/>
          <w:lang w:eastAsia="en-US"/>
        </w:rPr>
      </w:pPr>
      <w:r w:rsidRPr="002634FF">
        <w:rPr>
          <w:rFonts w:eastAsiaTheme="minorEastAsia"/>
          <w:sz w:val="22"/>
          <w:szCs w:val="22"/>
          <w:lang w:eastAsia="en-US"/>
        </w:rPr>
        <w:t>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w:t>
      </w:r>
    </w:p>
    <w:p w14:paraId="030425BD" w14:textId="06BBE7F1" w:rsidR="00A02917" w:rsidRDefault="00A02917" w:rsidP="002634FF">
      <w:pPr>
        <w:pStyle w:val="Akapitzlist"/>
        <w:widowControl/>
        <w:numPr>
          <w:ilvl w:val="0"/>
          <w:numId w:val="16"/>
        </w:numPr>
        <w:suppressAutoHyphens w:val="0"/>
        <w:ind w:left="567" w:hanging="425"/>
        <w:jc w:val="both"/>
        <w:rPr>
          <w:rFonts w:eastAsiaTheme="minorEastAsia"/>
          <w:sz w:val="22"/>
          <w:szCs w:val="22"/>
          <w:lang w:eastAsia="en-US"/>
        </w:rPr>
      </w:pPr>
      <w:r w:rsidRPr="002634FF">
        <w:rPr>
          <w:rFonts w:eastAsiaTheme="minorEastAsia"/>
          <w:sz w:val="22"/>
          <w:szCs w:val="22"/>
          <w:lang w:eastAsia="en-US"/>
        </w:rPr>
        <w:t>Zmiana wynagrodzenia Wykonawcy nastąpi od daty wprowadzenia zmiany w </w:t>
      </w:r>
      <w:r w:rsidR="009159F1" w:rsidRPr="002634FF">
        <w:rPr>
          <w:rFonts w:eastAsiaTheme="minorEastAsia"/>
          <w:sz w:val="22"/>
          <w:szCs w:val="22"/>
          <w:lang w:eastAsia="en-US"/>
        </w:rPr>
        <w:t>U</w:t>
      </w:r>
      <w:r w:rsidRPr="002634FF">
        <w:rPr>
          <w:rFonts w:eastAsiaTheme="minorEastAsia"/>
          <w:sz w:val="22"/>
          <w:szCs w:val="22"/>
          <w:lang w:eastAsia="en-US"/>
        </w:rPr>
        <w:t xml:space="preserve">mowie (wchodzi w życie z dniem zawarcia aneksu) i dotyczy wyłącznie niezrealizowanej części </w:t>
      </w:r>
      <w:r w:rsidR="009159F1" w:rsidRPr="002634FF">
        <w:rPr>
          <w:rFonts w:eastAsiaTheme="minorEastAsia"/>
          <w:sz w:val="22"/>
          <w:szCs w:val="22"/>
          <w:lang w:eastAsia="en-US"/>
        </w:rPr>
        <w:t>U</w:t>
      </w:r>
      <w:r w:rsidRPr="002634FF">
        <w:rPr>
          <w:rFonts w:eastAsiaTheme="minorEastAsia"/>
          <w:sz w:val="22"/>
          <w:szCs w:val="22"/>
          <w:lang w:eastAsia="en-US"/>
        </w:rPr>
        <w:t xml:space="preserve">mowy. </w:t>
      </w:r>
    </w:p>
    <w:p w14:paraId="40804F08" w14:textId="2E0D8B1B" w:rsidR="00135FB4" w:rsidRPr="002634FF" w:rsidRDefault="00135FB4" w:rsidP="002634FF">
      <w:pPr>
        <w:pStyle w:val="Akapitzlist"/>
        <w:widowControl/>
        <w:numPr>
          <w:ilvl w:val="0"/>
          <w:numId w:val="16"/>
        </w:numPr>
        <w:suppressAutoHyphens w:val="0"/>
        <w:ind w:left="567" w:hanging="425"/>
        <w:jc w:val="both"/>
        <w:rPr>
          <w:rFonts w:eastAsiaTheme="minorEastAsia"/>
          <w:sz w:val="22"/>
          <w:szCs w:val="22"/>
          <w:lang w:eastAsia="en-US"/>
        </w:rPr>
      </w:pPr>
      <w:r w:rsidRPr="002634FF">
        <w:rPr>
          <w:sz w:val="22"/>
          <w:szCs w:val="22"/>
        </w:rPr>
        <w:t xml:space="preserve">Ponadto dopuszcza się zastąpienie </w:t>
      </w:r>
      <w:r w:rsidRPr="002634FF">
        <w:rPr>
          <w:rFonts w:eastAsiaTheme="minorEastAsia"/>
          <w:sz w:val="22"/>
          <w:szCs w:val="22"/>
          <w:lang w:eastAsia="en-US"/>
        </w:rPr>
        <w:t>dotychczasowego</w:t>
      </w:r>
      <w:r w:rsidRPr="002634FF">
        <w:rPr>
          <w:sz w:val="22"/>
          <w:szCs w:val="22"/>
        </w:rPr>
        <w:t xml:space="preserve"> Wykonawcy niniejszej Umowy przez inny podmiot spełniający warunki udziału w postępowaniu </w:t>
      </w:r>
      <w:r w:rsidRPr="002634FF">
        <w:rPr>
          <w:rFonts w:eastAsiaTheme="minorEastAsia"/>
          <w:sz w:val="22"/>
          <w:szCs w:val="22"/>
          <w:lang w:eastAsia="en-US"/>
        </w:rPr>
        <w:t>oraz</w:t>
      </w:r>
      <w:r w:rsidRPr="002634FF">
        <w:rPr>
          <w:sz w:val="22"/>
          <w:szCs w:val="22"/>
        </w:rPr>
        <w:t xml:space="preserve"> niepodlegający wykluczeniu w</w:t>
      </w:r>
      <w:r w:rsidR="002634FF">
        <w:rPr>
          <w:sz w:val="22"/>
          <w:szCs w:val="22"/>
        </w:rPr>
        <w:t> </w:t>
      </w:r>
      <w:r w:rsidRPr="002634FF">
        <w:rPr>
          <w:sz w:val="22"/>
          <w:szCs w:val="22"/>
        </w:rPr>
        <w:t>zakresie wskazanym w dokumentach postępowania, w razie gdy nastąpiło połączenie, podział, przekształcenie, upadłość, restrukturyzacja, nabycie dotychczasowego Wykonawcy lub nabycie jego przedsiębiorstwa przez ww. podmiot.</w:t>
      </w:r>
    </w:p>
    <w:p w14:paraId="3DAD5C89" w14:textId="4732D123" w:rsidR="00135FB4" w:rsidRPr="002634FF" w:rsidRDefault="00135FB4" w:rsidP="002634FF">
      <w:pPr>
        <w:pStyle w:val="Akapitzlist"/>
        <w:widowControl/>
        <w:numPr>
          <w:ilvl w:val="0"/>
          <w:numId w:val="16"/>
        </w:numPr>
        <w:suppressAutoHyphens w:val="0"/>
        <w:ind w:left="567" w:hanging="425"/>
        <w:jc w:val="both"/>
        <w:rPr>
          <w:rFonts w:eastAsiaTheme="minorEastAsia"/>
          <w:sz w:val="22"/>
          <w:szCs w:val="22"/>
          <w:lang w:eastAsia="en-US"/>
        </w:rPr>
      </w:pPr>
      <w:r w:rsidRPr="002634FF">
        <w:rPr>
          <w:sz w:val="22"/>
          <w:szCs w:val="22"/>
        </w:rPr>
        <w:t>Niezależnie od postanowień ust. 1 oraz 2 powyżej, Strony Umowy mogą dokonywać nieistotnych zmian Umowy, niestanowiących istotnej zmiany Umowy w rozumieniu art. 454 ust. 2 ustawy PZP, poprzez zawarcie pisemnego aneksu pod rygorem nieważności</w:t>
      </w:r>
      <w:r w:rsidR="002634FF">
        <w:rPr>
          <w:sz w:val="22"/>
          <w:szCs w:val="22"/>
        </w:rPr>
        <w:t>.</w:t>
      </w:r>
    </w:p>
    <w:p w14:paraId="51286B85" w14:textId="06576B23" w:rsidR="00A02917" w:rsidRPr="002634FF" w:rsidRDefault="00A02917" w:rsidP="002634FF">
      <w:pPr>
        <w:pStyle w:val="Akapitzlist"/>
        <w:widowControl/>
        <w:numPr>
          <w:ilvl w:val="0"/>
          <w:numId w:val="16"/>
        </w:numPr>
        <w:suppressAutoHyphens w:val="0"/>
        <w:ind w:left="567" w:hanging="425"/>
        <w:jc w:val="both"/>
        <w:rPr>
          <w:rFonts w:eastAsiaTheme="minorEastAsia"/>
          <w:sz w:val="22"/>
          <w:szCs w:val="22"/>
          <w:lang w:eastAsia="en-US"/>
        </w:rPr>
      </w:pPr>
      <w:r w:rsidRPr="002634FF">
        <w:rPr>
          <w:sz w:val="22"/>
          <w:szCs w:val="22"/>
        </w:rPr>
        <w:t xml:space="preserve">Zmiany niedotyczące postanowień </w:t>
      </w:r>
      <w:r w:rsidR="006E4485" w:rsidRPr="002634FF">
        <w:rPr>
          <w:sz w:val="22"/>
          <w:szCs w:val="22"/>
        </w:rPr>
        <w:t>umown</w:t>
      </w:r>
      <w:r w:rsidRPr="002634FF">
        <w:rPr>
          <w:sz w:val="22"/>
          <w:szCs w:val="22"/>
        </w:rPr>
        <w:t xml:space="preserve">ych np. gdy z przyczyn organizacyjnych konieczna będzie zmiana danych teleadresowych określonych w </w:t>
      </w:r>
      <w:r w:rsidR="006E4485" w:rsidRPr="002634FF">
        <w:rPr>
          <w:sz w:val="22"/>
          <w:szCs w:val="22"/>
        </w:rPr>
        <w:t>Umow</w:t>
      </w:r>
      <w:r w:rsidRPr="002634FF">
        <w:rPr>
          <w:sz w:val="22"/>
          <w:szCs w:val="22"/>
        </w:rPr>
        <w:t>ie, gdy zmianie ulegnie numer konta bankowego jednej ze Stron, nastąpią poprzez przekazanie pisemnego oświadczenie Strony, której te zmiany dotyczą, drugiej Stronie.</w:t>
      </w:r>
    </w:p>
    <w:p w14:paraId="012D7188" w14:textId="77777777" w:rsidR="002634FF" w:rsidRDefault="002634FF" w:rsidP="00A02917">
      <w:pPr>
        <w:widowControl/>
        <w:tabs>
          <w:tab w:val="left" w:pos="4780"/>
        </w:tabs>
        <w:suppressAutoHyphens w:val="0"/>
        <w:rPr>
          <w:rFonts w:eastAsiaTheme="minorEastAsia"/>
          <w:b/>
          <w:sz w:val="22"/>
          <w:szCs w:val="22"/>
          <w:lang w:eastAsia="en-US"/>
        </w:rPr>
      </w:pPr>
    </w:p>
    <w:p w14:paraId="4C6B112C" w14:textId="3A80FB17" w:rsidR="00A02917" w:rsidRPr="001B5F3E" w:rsidRDefault="00A02917" w:rsidP="00A02917">
      <w:pPr>
        <w:widowControl/>
        <w:tabs>
          <w:tab w:val="left" w:pos="4780"/>
        </w:tabs>
        <w:suppressAutoHyphens w:val="0"/>
        <w:rPr>
          <w:rFonts w:eastAsiaTheme="minorEastAsia"/>
          <w:b/>
          <w:sz w:val="22"/>
          <w:szCs w:val="22"/>
          <w:lang w:eastAsia="en-US"/>
        </w:rPr>
      </w:pPr>
      <w:r w:rsidRPr="001B5F3E">
        <w:rPr>
          <w:rFonts w:eastAsiaTheme="minorEastAsia"/>
          <w:b/>
          <w:sz w:val="22"/>
          <w:szCs w:val="22"/>
          <w:lang w:eastAsia="en-US"/>
        </w:rPr>
        <w:t xml:space="preserve">§ </w:t>
      </w:r>
      <w:r w:rsidR="00341C91" w:rsidRPr="001B5F3E">
        <w:rPr>
          <w:rFonts w:eastAsiaTheme="minorEastAsia"/>
          <w:b/>
          <w:sz w:val="22"/>
          <w:szCs w:val="22"/>
          <w:lang w:eastAsia="en-US"/>
        </w:rPr>
        <w:t>1</w:t>
      </w:r>
      <w:r w:rsidR="00EC3668" w:rsidRPr="001B5F3E">
        <w:rPr>
          <w:rFonts w:eastAsiaTheme="minorEastAsia"/>
          <w:b/>
          <w:sz w:val="22"/>
          <w:szCs w:val="22"/>
          <w:lang w:eastAsia="en-US"/>
        </w:rPr>
        <w:t>0</w:t>
      </w:r>
    </w:p>
    <w:p w14:paraId="0AD1861C" w14:textId="77777777" w:rsidR="0068508C" w:rsidRPr="001B5F3E" w:rsidRDefault="0068508C" w:rsidP="0068508C">
      <w:pPr>
        <w:numPr>
          <w:ilvl w:val="0"/>
          <w:numId w:val="103"/>
        </w:numPr>
        <w:tabs>
          <w:tab w:val="left" w:pos="542"/>
          <w:tab w:val="right" w:pos="9072"/>
        </w:tabs>
        <w:suppressAutoHyphens w:val="0"/>
        <w:autoSpaceDE w:val="0"/>
        <w:autoSpaceDN w:val="0"/>
        <w:spacing w:before="1"/>
        <w:ind w:right="-2"/>
        <w:jc w:val="both"/>
        <w:rPr>
          <w:rFonts w:eastAsia="Calibri"/>
          <w:sz w:val="22"/>
          <w:szCs w:val="22"/>
          <w:lang w:eastAsia="en-US"/>
        </w:rPr>
      </w:pPr>
      <w:bookmarkStart w:id="5" w:name="_Hlk156233957"/>
      <w:r w:rsidRPr="001B5F3E">
        <w:rPr>
          <w:rFonts w:eastAsia="Calibri"/>
          <w:sz w:val="22"/>
          <w:szCs w:val="22"/>
          <w:lang w:eastAsia="en-US"/>
        </w:rPr>
        <w:t>Wszelkie zmiany lub uzupełnienia niniejszej Umowy mogą nastąpić za zgodą Stron w formie pisemnej pod rygorem nieważności.</w:t>
      </w:r>
      <w:bookmarkEnd w:id="5"/>
    </w:p>
    <w:p w14:paraId="2312923A" w14:textId="77777777" w:rsidR="0068508C" w:rsidRPr="001B5F3E" w:rsidRDefault="0068508C" w:rsidP="0068508C">
      <w:pPr>
        <w:numPr>
          <w:ilvl w:val="0"/>
          <w:numId w:val="103"/>
        </w:numPr>
        <w:tabs>
          <w:tab w:val="left" w:pos="542"/>
          <w:tab w:val="right" w:pos="9072"/>
        </w:tabs>
        <w:suppressAutoHyphens w:val="0"/>
        <w:autoSpaceDE w:val="0"/>
        <w:autoSpaceDN w:val="0"/>
        <w:spacing w:before="1"/>
        <w:ind w:right="-2"/>
        <w:jc w:val="both"/>
        <w:rPr>
          <w:rFonts w:eastAsia="Calibri"/>
          <w:sz w:val="22"/>
          <w:szCs w:val="22"/>
          <w:lang w:eastAsia="en-US"/>
        </w:rPr>
      </w:pPr>
      <w:r w:rsidRPr="001B5F3E">
        <w:rPr>
          <w:rFonts w:eastAsia="Calibri"/>
          <w:sz w:val="22"/>
          <w:szCs w:val="22"/>
          <w:lang w:eastAsia="en-US"/>
        </w:rPr>
        <w:t xml:space="preserve">Żadna ze Stron nie jest uprawniona do przeniesienia swoich praw i zobowiązań z tytułu niniejszej </w:t>
      </w:r>
      <w:r w:rsidRPr="001B5F3E">
        <w:rPr>
          <w:rFonts w:eastAsia="Calibri"/>
          <w:sz w:val="22"/>
          <w:szCs w:val="22"/>
          <w:lang w:eastAsia="en-US"/>
        </w:rPr>
        <w:lastRenderedPageBreak/>
        <w:t>Umowy</w:t>
      </w:r>
      <w:r w:rsidRPr="001B5F3E">
        <w:rPr>
          <w:rFonts w:eastAsia="Calibri"/>
          <w:spacing w:val="-12"/>
          <w:sz w:val="22"/>
          <w:szCs w:val="22"/>
          <w:lang w:eastAsia="en-US"/>
        </w:rPr>
        <w:t xml:space="preserve"> </w:t>
      </w:r>
      <w:r w:rsidRPr="001B5F3E">
        <w:rPr>
          <w:rFonts w:eastAsia="Calibri"/>
          <w:sz w:val="22"/>
          <w:szCs w:val="22"/>
          <w:lang w:eastAsia="en-US"/>
        </w:rPr>
        <w:t>bez</w:t>
      </w:r>
      <w:r w:rsidRPr="001B5F3E">
        <w:rPr>
          <w:rFonts w:eastAsia="Calibri"/>
          <w:spacing w:val="-10"/>
          <w:sz w:val="22"/>
          <w:szCs w:val="22"/>
          <w:lang w:eastAsia="en-US"/>
        </w:rPr>
        <w:t xml:space="preserve"> </w:t>
      </w:r>
      <w:r w:rsidRPr="001B5F3E">
        <w:rPr>
          <w:rFonts w:eastAsia="Calibri"/>
          <w:sz w:val="22"/>
          <w:szCs w:val="22"/>
          <w:lang w:eastAsia="en-US"/>
        </w:rPr>
        <w:t>uzyskania</w:t>
      </w:r>
      <w:r w:rsidRPr="001B5F3E">
        <w:rPr>
          <w:rFonts w:eastAsia="Calibri"/>
          <w:spacing w:val="-11"/>
          <w:sz w:val="22"/>
          <w:szCs w:val="22"/>
          <w:lang w:eastAsia="en-US"/>
        </w:rPr>
        <w:t xml:space="preserve"> </w:t>
      </w:r>
      <w:r w:rsidRPr="001B5F3E">
        <w:rPr>
          <w:rFonts w:eastAsia="Calibri"/>
          <w:sz w:val="22"/>
          <w:szCs w:val="22"/>
          <w:lang w:eastAsia="en-US"/>
        </w:rPr>
        <w:t>pisemnej</w:t>
      </w:r>
      <w:r w:rsidRPr="001B5F3E">
        <w:rPr>
          <w:rFonts w:eastAsia="Calibri"/>
          <w:spacing w:val="-11"/>
          <w:sz w:val="22"/>
          <w:szCs w:val="22"/>
          <w:lang w:eastAsia="en-US"/>
        </w:rPr>
        <w:t xml:space="preserve"> </w:t>
      </w:r>
      <w:r w:rsidRPr="001B5F3E">
        <w:rPr>
          <w:rFonts w:eastAsia="Calibri"/>
          <w:sz w:val="22"/>
          <w:szCs w:val="22"/>
          <w:lang w:eastAsia="en-US"/>
        </w:rPr>
        <w:t>zgody</w:t>
      </w:r>
      <w:r w:rsidRPr="001B5F3E">
        <w:rPr>
          <w:rFonts w:eastAsia="Calibri"/>
          <w:spacing w:val="-11"/>
          <w:sz w:val="22"/>
          <w:szCs w:val="22"/>
          <w:lang w:eastAsia="en-US"/>
        </w:rPr>
        <w:t xml:space="preserve"> </w:t>
      </w:r>
      <w:r w:rsidRPr="001B5F3E">
        <w:rPr>
          <w:rFonts w:eastAsia="Calibri"/>
          <w:sz w:val="22"/>
          <w:szCs w:val="22"/>
          <w:lang w:eastAsia="en-US"/>
        </w:rPr>
        <w:t>drugiej</w:t>
      </w:r>
      <w:r w:rsidRPr="001B5F3E">
        <w:rPr>
          <w:rFonts w:eastAsia="Calibri"/>
          <w:spacing w:val="-10"/>
          <w:sz w:val="22"/>
          <w:szCs w:val="22"/>
          <w:lang w:eastAsia="en-US"/>
        </w:rPr>
        <w:t xml:space="preserve"> </w:t>
      </w:r>
      <w:r w:rsidRPr="001B5F3E">
        <w:rPr>
          <w:rFonts w:eastAsia="Calibri"/>
          <w:sz w:val="22"/>
          <w:szCs w:val="22"/>
          <w:lang w:eastAsia="en-US"/>
        </w:rPr>
        <w:t>Strony,</w:t>
      </w:r>
      <w:r w:rsidRPr="001B5F3E">
        <w:rPr>
          <w:rFonts w:eastAsia="Calibri"/>
          <w:spacing w:val="-13"/>
          <w:sz w:val="22"/>
          <w:szCs w:val="22"/>
          <w:lang w:eastAsia="en-US"/>
        </w:rPr>
        <w:t xml:space="preserve"> </w:t>
      </w:r>
      <w:r w:rsidRPr="001B5F3E">
        <w:rPr>
          <w:rFonts w:eastAsia="Calibri"/>
          <w:sz w:val="22"/>
          <w:szCs w:val="22"/>
          <w:lang w:eastAsia="en-US"/>
        </w:rPr>
        <w:t>w</w:t>
      </w:r>
      <w:r w:rsidRPr="001B5F3E">
        <w:rPr>
          <w:rFonts w:eastAsia="Calibri"/>
          <w:spacing w:val="-1"/>
          <w:sz w:val="22"/>
          <w:szCs w:val="22"/>
          <w:lang w:eastAsia="en-US"/>
        </w:rPr>
        <w:t xml:space="preserve"> </w:t>
      </w:r>
      <w:r w:rsidRPr="001B5F3E">
        <w:rPr>
          <w:rFonts w:eastAsia="Calibri"/>
          <w:sz w:val="22"/>
          <w:szCs w:val="22"/>
          <w:lang w:eastAsia="en-US"/>
        </w:rPr>
        <w:t>szczególności</w:t>
      </w:r>
      <w:r w:rsidRPr="001B5F3E">
        <w:rPr>
          <w:rFonts w:eastAsia="Calibri"/>
          <w:spacing w:val="-10"/>
          <w:sz w:val="22"/>
          <w:szCs w:val="22"/>
          <w:lang w:eastAsia="en-US"/>
        </w:rPr>
        <w:t xml:space="preserve"> </w:t>
      </w:r>
      <w:r w:rsidRPr="001B5F3E">
        <w:rPr>
          <w:rFonts w:eastAsia="Calibri"/>
          <w:sz w:val="22"/>
          <w:szCs w:val="22"/>
          <w:lang w:eastAsia="en-US"/>
        </w:rPr>
        <w:t>Wykonawcy</w:t>
      </w:r>
      <w:r w:rsidRPr="001B5F3E">
        <w:rPr>
          <w:rFonts w:eastAsia="Calibri"/>
          <w:spacing w:val="-11"/>
          <w:sz w:val="22"/>
          <w:szCs w:val="22"/>
          <w:lang w:eastAsia="en-US"/>
        </w:rPr>
        <w:t xml:space="preserve"> </w:t>
      </w:r>
      <w:r w:rsidRPr="001B5F3E">
        <w:rPr>
          <w:rFonts w:eastAsia="Calibri"/>
          <w:sz w:val="22"/>
          <w:szCs w:val="22"/>
          <w:lang w:eastAsia="en-US"/>
        </w:rPr>
        <w:t>nie</w:t>
      </w:r>
      <w:r w:rsidRPr="001B5F3E">
        <w:rPr>
          <w:rFonts w:eastAsia="Calibri"/>
          <w:spacing w:val="-13"/>
          <w:sz w:val="22"/>
          <w:szCs w:val="22"/>
          <w:lang w:eastAsia="en-US"/>
        </w:rPr>
        <w:t xml:space="preserve"> </w:t>
      </w:r>
      <w:r w:rsidRPr="001B5F3E">
        <w:rPr>
          <w:rFonts w:eastAsia="Calibri"/>
          <w:sz w:val="22"/>
          <w:szCs w:val="22"/>
          <w:lang w:eastAsia="en-US"/>
        </w:rPr>
        <w:t>przysługuje prawo przenoszenia wierzytelności wynikających z niniejszej Umowy bez uprzedniej pisemnej zgody</w:t>
      </w:r>
      <w:r w:rsidRPr="001B5F3E">
        <w:rPr>
          <w:rFonts w:eastAsia="Calibri"/>
          <w:spacing w:val="-1"/>
          <w:sz w:val="22"/>
          <w:szCs w:val="22"/>
          <w:lang w:eastAsia="en-US"/>
        </w:rPr>
        <w:t xml:space="preserve"> </w:t>
      </w:r>
      <w:r w:rsidRPr="001B5F3E">
        <w:rPr>
          <w:rFonts w:eastAsia="Calibri"/>
          <w:sz w:val="22"/>
          <w:szCs w:val="22"/>
          <w:lang w:eastAsia="en-US"/>
        </w:rPr>
        <w:t>Zamawiającego.</w:t>
      </w:r>
    </w:p>
    <w:p w14:paraId="1A807B70" w14:textId="77777777" w:rsidR="0068508C" w:rsidRPr="001B5F3E" w:rsidRDefault="0068508C" w:rsidP="0068508C">
      <w:pPr>
        <w:numPr>
          <w:ilvl w:val="0"/>
          <w:numId w:val="103"/>
        </w:numPr>
        <w:tabs>
          <w:tab w:val="left" w:pos="542"/>
          <w:tab w:val="right" w:pos="9072"/>
        </w:tabs>
        <w:suppressAutoHyphens w:val="0"/>
        <w:autoSpaceDE w:val="0"/>
        <w:autoSpaceDN w:val="0"/>
        <w:ind w:right="-2"/>
        <w:jc w:val="both"/>
        <w:rPr>
          <w:rFonts w:eastAsia="Calibri"/>
          <w:sz w:val="22"/>
          <w:szCs w:val="22"/>
          <w:lang w:eastAsia="en-US"/>
        </w:rPr>
      </w:pPr>
      <w:r w:rsidRPr="001B5F3E">
        <w:rPr>
          <w:rFonts w:eastAsia="Calibri"/>
          <w:sz w:val="22"/>
          <w:szCs w:val="22"/>
          <w:lang w:eastAsia="en-US"/>
        </w:rPr>
        <w:t>Strony zobowiązują się do każdorazowego powiadamiania listem poleconym o zmianie adresu swojej siedziby, pod rygorem uznania za skutecznie doręczoną korespondencję wysłaną pod dotychczas znany</w:t>
      </w:r>
      <w:r w:rsidRPr="001B5F3E">
        <w:rPr>
          <w:rFonts w:eastAsia="Calibri"/>
          <w:spacing w:val="-3"/>
          <w:sz w:val="22"/>
          <w:szCs w:val="22"/>
          <w:lang w:eastAsia="en-US"/>
        </w:rPr>
        <w:t xml:space="preserve"> </w:t>
      </w:r>
      <w:r w:rsidRPr="001B5F3E">
        <w:rPr>
          <w:rFonts w:eastAsia="Calibri"/>
          <w:sz w:val="22"/>
          <w:szCs w:val="22"/>
          <w:lang w:eastAsia="en-US"/>
        </w:rPr>
        <w:t>adres.</w:t>
      </w:r>
    </w:p>
    <w:p w14:paraId="4E0C2C49" w14:textId="3CF24622" w:rsidR="0068508C" w:rsidRPr="001B5F3E" w:rsidRDefault="0068508C" w:rsidP="0068508C">
      <w:pPr>
        <w:numPr>
          <w:ilvl w:val="0"/>
          <w:numId w:val="103"/>
        </w:numPr>
        <w:tabs>
          <w:tab w:val="left" w:pos="542"/>
          <w:tab w:val="right" w:pos="9072"/>
        </w:tabs>
        <w:suppressAutoHyphens w:val="0"/>
        <w:autoSpaceDE w:val="0"/>
        <w:autoSpaceDN w:val="0"/>
        <w:spacing w:before="1"/>
        <w:ind w:right="-2"/>
        <w:jc w:val="both"/>
        <w:rPr>
          <w:rFonts w:eastAsia="Calibri"/>
          <w:sz w:val="22"/>
          <w:szCs w:val="22"/>
          <w:lang w:eastAsia="en-US"/>
        </w:rPr>
      </w:pPr>
      <w:r w:rsidRPr="001B5F3E">
        <w:rPr>
          <w:rFonts w:eastAsia="Calibri"/>
          <w:sz w:val="22"/>
          <w:szCs w:val="22"/>
          <w:lang w:eastAsia="en-US"/>
        </w:rPr>
        <w:t>W</w:t>
      </w:r>
      <w:r w:rsidRPr="001B5F3E">
        <w:rPr>
          <w:rFonts w:eastAsia="Calibri"/>
          <w:spacing w:val="-15"/>
          <w:sz w:val="22"/>
          <w:szCs w:val="22"/>
          <w:lang w:eastAsia="en-US"/>
        </w:rPr>
        <w:t xml:space="preserve"> </w:t>
      </w:r>
      <w:r w:rsidRPr="001B5F3E">
        <w:rPr>
          <w:rFonts w:eastAsia="Calibri"/>
          <w:sz w:val="22"/>
          <w:szCs w:val="22"/>
          <w:lang w:eastAsia="en-US"/>
        </w:rPr>
        <w:t>sprawach</w:t>
      </w:r>
      <w:r w:rsidRPr="001B5F3E">
        <w:rPr>
          <w:rFonts w:eastAsia="Calibri"/>
          <w:spacing w:val="-14"/>
          <w:sz w:val="22"/>
          <w:szCs w:val="22"/>
          <w:lang w:eastAsia="en-US"/>
        </w:rPr>
        <w:t xml:space="preserve"> </w:t>
      </w:r>
      <w:r w:rsidRPr="001B5F3E">
        <w:rPr>
          <w:rFonts w:eastAsia="Calibri"/>
          <w:sz w:val="22"/>
          <w:szCs w:val="22"/>
          <w:lang w:eastAsia="en-US"/>
        </w:rPr>
        <w:t>nieuregulowanych</w:t>
      </w:r>
      <w:r w:rsidRPr="001B5F3E">
        <w:rPr>
          <w:rFonts w:eastAsia="Calibri"/>
          <w:spacing w:val="-14"/>
          <w:sz w:val="22"/>
          <w:szCs w:val="22"/>
          <w:lang w:eastAsia="en-US"/>
        </w:rPr>
        <w:t xml:space="preserve"> </w:t>
      </w:r>
      <w:r w:rsidRPr="001B5F3E">
        <w:rPr>
          <w:rFonts w:eastAsia="Calibri"/>
          <w:sz w:val="22"/>
          <w:szCs w:val="22"/>
          <w:lang w:eastAsia="en-US"/>
        </w:rPr>
        <w:t>niniejszą</w:t>
      </w:r>
      <w:r w:rsidRPr="001B5F3E">
        <w:rPr>
          <w:rFonts w:eastAsia="Calibri"/>
          <w:spacing w:val="-13"/>
          <w:sz w:val="22"/>
          <w:szCs w:val="22"/>
          <w:lang w:eastAsia="en-US"/>
        </w:rPr>
        <w:t xml:space="preserve"> </w:t>
      </w:r>
      <w:r w:rsidRPr="001B5F3E">
        <w:rPr>
          <w:rFonts w:eastAsia="Calibri"/>
          <w:sz w:val="22"/>
          <w:szCs w:val="22"/>
          <w:lang w:eastAsia="en-US"/>
        </w:rPr>
        <w:t>Umową</w:t>
      </w:r>
      <w:r w:rsidRPr="001B5F3E">
        <w:rPr>
          <w:rFonts w:eastAsia="Calibri"/>
          <w:spacing w:val="-15"/>
          <w:sz w:val="22"/>
          <w:szCs w:val="22"/>
          <w:lang w:eastAsia="en-US"/>
        </w:rPr>
        <w:t xml:space="preserve"> </w:t>
      </w:r>
      <w:r w:rsidRPr="001B5F3E">
        <w:rPr>
          <w:rFonts w:eastAsia="Calibri"/>
          <w:sz w:val="22"/>
          <w:szCs w:val="22"/>
          <w:lang w:eastAsia="en-US"/>
        </w:rPr>
        <w:t>mają</w:t>
      </w:r>
      <w:r w:rsidRPr="001B5F3E">
        <w:rPr>
          <w:rFonts w:eastAsia="Calibri"/>
          <w:spacing w:val="-14"/>
          <w:sz w:val="22"/>
          <w:szCs w:val="22"/>
          <w:lang w:eastAsia="en-US"/>
        </w:rPr>
        <w:t xml:space="preserve"> </w:t>
      </w:r>
      <w:r w:rsidRPr="001B5F3E">
        <w:rPr>
          <w:rFonts w:eastAsia="Calibri"/>
          <w:sz w:val="22"/>
          <w:szCs w:val="22"/>
          <w:lang w:eastAsia="en-US"/>
        </w:rPr>
        <w:t>zastosowanie</w:t>
      </w:r>
      <w:r w:rsidRPr="001B5F3E">
        <w:rPr>
          <w:rFonts w:eastAsia="Calibri"/>
          <w:spacing w:val="-14"/>
          <w:sz w:val="22"/>
          <w:szCs w:val="22"/>
          <w:lang w:eastAsia="en-US"/>
        </w:rPr>
        <w:t xml:space="preserve"> </w:t>
      </w:r>
      <w:r w:rsidRPr="001B5F3E">
        <w:rPr>
          <w:rFonts w:eastAsia="Calibri"/>
          <w:sz w:val="22"/>
          <w:szCs w:val="22"/>
          <w:lang w:eastAsia="en-US"/>
        </w:rPr>
        <w:t>przepisy</w:t>
      </w:r>
      <w:r w:rsidRPr="001B5F3E">
        <w:rPr>
          <w:rFonts w:eastAsia="Calibri"/>
          <w:spacing w:val="-15"/>
          <w:sz w:val="22"/>
          <w:szCs w:val="22"/>
          <w:lang w:eastAsia="en-US"/>
        </w:rPr>
        <w:t xml:space="preserve"> </w:t>
      </w:r>
      <w:r w:rsidRPr="001B5F3E">
        <w:rPr>
          <w:rFonts w:eastAsia="Calibri"/>
          <w:sz w:val="22"/>
          <w:szCs w:val="22"/>
          <w:lang w:eastAsia="en-US"/>
        </w:rPr>
        <w:t>prawa</w:t>
      </w:r>
      <w:r w:rsidRPr="001B5F3E">
        <w:rPr>
          <w:rFonts w:eastAsia="Calibri"/>
          <w:spacing w:val="-14"/>
          <w:sz w:val="22"/>
          <w:szCs w:val="22"/>
          <w:lang w:eastAsia="en-US"/>
        </w:rPr>
        <w:t xml:space="preserve"> </w:t>
      </w:r>
      <w:r w:rsidRPr="001B5F3E">
        <w:rPr>
          <w:rFonts w:eastAsia="Calibri"/>
          <w:sz w:val="22"/>
          <w:szCs w:val="22"/>
          <w:lang w:eastAsia="en-US"/>
        </w:rPr>
        <w:t>polskiego</w:t>
      </w:r>
      <w:r w:rsidRPr="001B5F3E">
        <w:rPr>
          <w:rFonts w:eastAsia="Calibri"/>
          <w:spacing w:val="-15"/>
          <w:sz w:val="22"/>
          <w:szCs w:val="22"/>
          <w:lang w:eastAsia="en-US"/>
        </w:rPr>
        <w:t xml:space="preserve"> </w:t>
      </w:r>
      <w:r w:rsidRPr="001B5F3E">
        <w:rPr>
          <w:rFonts w:eastAsia="Calibri"/>
          <w:sz w:val="22"/>
          <w:szCs w:val="22"/>
          <w:lang w:eastAsia="en-US"/>
        </w:rPr>
        <w:t xml:space="preserve">(RP), w szczególności ustawy z dnia 11 września 2019 r. </w:t>
      </w:r>
      <w:r w:rsidR="002634FF" w:rsidRPr="001B5F3E">
        <w:rPr>
          <w:rFonts w:eastAsia="Calibri"/>
          <w:sz w:val="22"/>
          <w:szCs w:val="22"/>
          <w:lang w:eastAsia="en-US"/>
        </w:rPr>
        <w:t>–</w:t>
      </w:r>
      <w:r w:rsidR="002634FF">
        <w:rPr>
          <w:rFonts w:eastAsia="Calibri"/>
          <w:sz w:val="22"/>
          <w:szCs w:val="22"/>
          <w:lang w:eastAsia="en-US"/>
        </w:rPr>
        <w:t xml:space="preserve"> </w:t>
      </w:r>
      <w:r w:rsidRPr="001B5F3E">
        <w:rPr>
          <w:rFonts w:eastAsia="Calibri"/>
          <w:sz w:val="22"/>
          <w:szCs w:val="22"/>
          <w:lang w:eastAsia="en-US"/>
        </w:rPr>
        <w:t>Prawo zamówień publicznych (t. j. Dz. U. 2023 poz. 1605 ze zm.), ustawy z dnia 2 marca 2020 r. o szczególnych rozwiązaniach związanych z zapobieganiem, przeciwdziałaniem i zwalczaniem COVID-19, innych chorób zakaźnych oraz wywołanych nimi sytuacji kryzysowych (t. j. Dz. U. 2024 poz. 340 ze zm.) oraz przepisy</w:t>
      </w:r>
      <w:r w:rsidRPr="001B5F3E">
        <w:rPr>
          <w:rFonts w:eastAsia="Calibri"/>
          <w:spacing w:val="-8"/>
          <w:sz w:val="22"/>
          <w:szCs w:val="22"/>
          <w:lang w:eastAsia="en-US"/>
        </w:rPr>
        <w:t xml:space="preserve"> </w:t>
      </w:r>
      <w:r w:rsidRPr="001B5F3E">
        <w:rPr>
          <w:rFonts w:eastAsia="Calibri"/>
          <w:sz w:val="22"/>
          <w:szCs w:val="22"/>
          <w:lang w:eastAsia="en-US"/>
        </w:rPr>
        <w:t>ustawy</w:t>
      </w:r>
      <w:r w:rsidRPr="001B5F3E">
        <w:rPr>
          <w:rFonts w:eastAsia="Calibri"/>
          <w:spacing w:val="-8"/>
          <w:sz w:val="22"/>
          <w:szCs w:val="22"/>
          <w:lang w:eastAsia="en-US"/>
        </w:rPr>
        <w:t xml:space="preserve"> </w:t>
      </w:r>
      <w:r w:rsidRPr="001B5F3E">
        <w:rPr>
          <w:rFonts w:eastAsia="Calibri"/>
          <w:sz w:val="22"/>
          <w:szCs w:val="22"/>
          <w:lang w:eastAsia="en-US"/>
        </w:rPr>
        <w:t>z</w:t>
      </w:r>
      <w:r w:rsidRPr="001B5F3E">
        <w:rPr>
          <w:rFonts w:eastAsia="Calibri"/>
          <w:spacing w:val="-5"/>
          <w:sz w:val="22"/>
          <w:szCs w:val="22"/>
          <w:lang w:eastAsia="en-US"/>
        </w:rPr>
        <w:t xml:space="preserve"> </w:t>
      </w:r>
      <w:r w:rsidRPr="001B5F3E">
        <w:rPr>
          <w:rFonts w:eastAsia="Calibri"/>
          <w:sz w:val="22"/>
          <w:szCs w:val="22"/>
          <w:lang w:eastAsia="en-US"/>
        </w:rPr>
        <w:t>dnia</w:t>
      </w:r>
      <w:r w:rsidRPr="001B5F3E">
        <w:rPr>
          <w:rFonts w:eastAsia="Calibri"/>
          <w:spacing w:val="-8"/>
          <w:sz w:val="22"/>
          <w:szCs w:val="22"/>
          <w:lang w:eastAsia="en-US"/>
        </w:rPr>
        <w:t xml:space="preserve"> </w:t>
      </w:r>
      <w:r w:rsidRPr="001B5F3E">
        <w:rPr>
          <w:rFonts w:eastAsia="Calibri"/>
          <w:sz w:val="22"/>
          <w:szCs w:val="22"/>
          <w:lang w:eastAsia="en-US"/>
        </w:rPr>
        <w:t>23</w:t>
      </w:r>
      <w:r w:rsidRPr="001B5F3E">
        <w:rPr>
          <w:rFonts w:eastAsia="Calibri"/>
          <w:spacing w:val="-5"/>
          <w:sz w:val="22"/>
          <w:szCs w:val="22"/>
          <w:lang w:eastAsia="en-US"/>
        </w:rPr>
        <w:t xml:space="preserve"> </w:t>
      </w:r>
      <w:r w:rsidRPr="001B5F3E">
        <w:rPr>
          <w:rFonts w:eastAsia="Calibri"/>
          <w:sz w:val="22"/>
          <w:szCs w:val="22"/>
          <w:lang w:eastAsia="en-US"/>
        </w:rPr>
        <w:t>kwietnia</w:t>
      </w:r>
      <w:r w:rsidRPr="001B5F3E">
        <w:rPr>
          <w:rFonts w:eastAsia="Calibri"/>
          <w:spacing w:val="-7"/>
          <w:sz w:val="22"/>
          <w:szCs w:val="22"/>
          <w:lang w:eastAsia="en-US"/>
        </w:rPr>
        <w:t xml:space="preserve"> </w:t>
      </w:r>
      <w:r w:rsidRPr="001B5F3E">
        <w:rPr>
          <w:rFonts w:eastAsia="Calibri"/>
          <w:sz w:val="22"/>
          <w:szCs w:val="22"/>
          <w:lang w:eastAsia="en-US"/>
        </w:rPr>
        <w:t>1964</w:t>
      </w:r>
      <w:r w:rsidRPr="001B5F3E">
        <w:rPr>
          <w:rFonts w:eastAsia="Calibri"/>
          <w:spacing w:val="-8"/>
          <w:sz w:val="22"/>
          <w:szCs w:val="22"/>
          <w:lang w:eastAsia="en-US"/>
        </w:rPr>
        <w:t xml:space="preserve"> </w:t>
      </w:r>
      <w:r w:rsidRPr="001B5F3E">
        <w:rPr>
          <w:rFonts w:eastAsia="Calibri"/>
          <w:sz w:val="22"/>
          <w:szCs w:val="22"/>
          <w:lang w:eastAsia="en-US"/>
        </w:rPr>
        <w:t>r.</w:t>
      </w:r>
      <w:r w:rsidRPr="001B5F3E">
        <w:rPr>
          <w:rFonts w:eastAsia="Calibri"/>
          <w:spacing w:val="-3"/>
          <w:sz w:val="22"/>
          <w:szCs w:val="22"/>
          <w:lang w:eastAsia="en-US"/>
        </w:rPr>
        <w:t xml:space="preserve"> </w:t>
      </w:r>
      <w:r w:rsidRPr="001B5F3E">
        <w:rPr>
          <w:rFonts w:eastAsia="Calibri"/>
          <w:sz w:val="22"/>
          <w:szCs w:val="22"/>
          <w:lang w:eastAsia="en-US"/>
        </w:rPr>
        <w:t>–</w:t>
      </w:r>
      <w:r w:rsidRPr="001B5F3E">
        <w:rPr>
          <w:rFonts w:eastAsia="Calibri"/>
          <w:spacing w:val="-7"/>
          <w:sz w:val="22"/>
          <w:szCs w:val="22"/>
          <w:lang w:eastAsia="en-US"/>
        </w:rPr>
        <w:t xml:space="preserve"> </w:t>
      </w:r>
      <w:r w:rsidRPr="001B5F3E">
        <w:rPr>
          <w:rFonts w:eastAsia="Calibri"/>
          <w:sz w:val="22"/>
          <w:szCs w:val="22"/>
          <w:lang w:eastAsia="en-US"/>
        </w:rPr>
        <w:t>Kodeks</w:t>
      </w:r>
      <w:r w:rsidRPr="001B5F3E">
        <w:rPr>
          <w:rFonts w:eastAsia="Calibri"/>
          <w:spacing w:val="-4"/>
          <w:sz w:val="22"/>
          <w:szCs w:val="22"/>
          <w:lang w:eastAsia="en-US"/>
        </w:rPr>
        <w:t xml:space="preserve"> </w:t>
      </w:r>
      <w:r w:rsidRPr="001B5F3E">
        <w:rPr>
          <w:rFonts w:eastAsia="Calibri"/>
          <w:sz w:val="22"/>
          <w:szCs w:val="22"/>
          <w:lang w:eastAsia="en-US"/>
        </w:rPr>
        <w:t>cywilny</w:t>
      </w:r>
      <w:r w:rsidRPr="001B5F3E">
        <w:rPr>
          <w:rFonts w:eastAsia="Calibri"/>
          <w:spacing w:val="-8"/>
          <w:sz w:val="22"/>
          <w:szCs w:val="22"/>
          <w:lang w:eastAsia="en-US"/>
        </w:rPr>
        <w:t xml:space="preserve"> </w:t>
      </w:r>
      <w:r w:rsidRPr="001B5F3E">
        <w:rPr>
          <w:rFonts w:eastAsia="Calibri"/>
          <w:sz w:val="22"/>
          <w:szCs w:val="22"/>
          <w:lang w:eastAsia="en-US"/>
        </w:rPr>
        <w:t>(t.</w:t>
      </w:r>
      <w:r w:rsidRPr="001B5F3E">
        <w:rPr>
          <w:rFonts w:eastAsia="Calibri"/>
          <w:spacing w:val="-5"/>
          <w:sz w:val="22"/>
          <w:szCs w:val="22"/>
          <w:lang w:eastAsia="en-US"/>
        </w:rPr>
        <w:t xml:space="preserve"> </w:t>
      </w:r>
      <w:r w:rsidRPr="001B5F3E">
        <w:rPr>
          <w:rFonts w:eastAsia="Calibri"/>
          <w:sz w:val="22"/>
          <w:szCs w:val="22"/>
          <w:lang w:eastAsia="en-US"/>
        </w:rPr>
        <w:t>j.</w:t>
      </w:r>
      <w:r w:rsidRPr="001B5F3E">
        <w:rPr>
          <w:rFonts w:eastAsia="Calibri"/>
          <w:spacing w:val="-8"/>
          <w:sz w:val="22"/>
          <w:szCs w:val="22"/>
          <w:lang w:eastAsia="en-US"/>
        </w:rPr>
        <w:t xml:space="preserve"> </w:t>
      </w:r>
      <w:r w:rsidRPr="001B5F3E">
        <w:rPr>
          <w:rFonts w:eastAsia="Calibri"/>
          <w:sz w:val="22"/>
          <w:szCs w:val="22"/>
          <w:lang w:eastAsia="en-US"/>
        </w:rPr>
        <w:t>Dz.</w:t>
      </w:r>
      <w:r w:rsidRPr="001B5F3E">
        <w:rPr>
          <w:rFonts w:eastAsia="Calibri"/>
          <w:spacing w:val="-6"/>
          <w:sz w:val="22"/>
          <w:szCs w:val="22"/>
          <w:lang w:eastAsia="en-US"/>
        </w:rPr>
        <w:t xml:space="preserve"> </w:t>
      </w:r>
      <w:r w:rsidRPr="001B5F3E">
        <w:rPr>
          <w:rFonts w:eastAsia="Calibri"/>
          <w:sz w:val="22"/>
          <w:szCs w:val="22"/>
          <w:lang w:eastAsia="en-US"/>
        </w:rPr>
        <w:t>U.</w:t>
      </w:r>
      <w:r w:rsidRPr="001B5F3E">
        <w:rPr>
          <w:rFonts w:eastAsia="Calibri"/>
          <w:spacing w:val="-8"/>
          <w:sz w:val="22"/>
          <w:szCs w:val="22"/>
          <w:lang w:eastAsia="en-US"/>
        </w:rPr>
        <w:t xml:space="preserve"> </w:t>
      </w:r>
      <w:r w:rsidRPr="001B5F3E">
        <w:rPr>
          <w:rFonts w:eastAsia="Calibri"/>
          <w:sz w:val="22"/>
          <w:szCs w:val="22"/>
          <w:lang w:eastAsia="en-US"/>
        </w:rPr>
        <w:t>2024</w:t>
      </w:r>
      <w:r w:rsidRPr="001B5F3E">
        <w:rPr>
          <w:rFonts w:eastAsia="Calibri"/>
          <w:spacing w:val="-8"/>
          <w:sz w:val="22"/>
          <w:szCs w:val="22"/>
          <w:lang w:eastAsia="en-US"/>
        </w:rPr>
        <w:t xml:space="preserve"> </w:t>
      </w:r>
      <w:r w:rsidRPr="001B5F3E">
        <w:rPr>
          <w:rFonts w:eastAsia="Calibri"/>
          <w:sz w:val="22"/>
          <w:szCs w:val="22"/>
          <w:lang w:eastAsia="en-US"/>
        </w:rPr>
        <w:t>poz.</w:t>
      </w:r>
      <w:r w:rsidRPr="001B5F3E">
        <w:rPr>
          <w:rFonts w:eastAsia="Calibri"/>
          <w:spacing w:val="-6"/>
          <w:sz w:val="22"/>
          <w:szCs w:val="22"/>
          <w:lang w:eastAsia="en-US"/>
        </w:rPr>
        <w:t xml:space="preserve"> </w:t>
      </w:r>
      <w:r w:rsidRPr="001B5F3E">
        <w:rPr>
          <w:rFonts w:eastAsia="Calibri"/>
          <w:sz w:val="22"/>
          <w:szCs w:val="22"/>
          <w:lang w:eastAsia="en-US"/>
        </w:rPr>
        <w:t>1061</w:t>
      </w:r>
      <w:r w:rsidRPr="001B5F3E">
        <w:rPr>
          <w:rFonts w:eastAsia="Calibri"/>
          <w:spacing w:val="-8"/>
          <w:sz w:val="22"/>
          <w:szCs w:val="22"/>
          <w:lang w:eastAsia="en-US"/>
        </w:rPr>
        <w:t xml:space="preserve"> </w:t>
      </w:r>
      <w:r w:rsidRPr="001B5F3E">
        <w:rPr>
          <w:rFonts w:eastAsia="Calibri"/>
          <w:sz w:val="22"/>
          <w:szCs w:val="22"/>
          <w:lang w:eastAsia="en-US"/>
        </w:rPr>
        <w:t>ze</w:t>
      </w:r>
      <w:r w:rsidRPr="001B5F3E">
        <w:rPr>
          <w:rFonts w:eastAsia="Calibri"/>
          <w:spacing w:val="-7"/>
          <w:sz w:val="22"/>
          <w:szCs w:val="22"/>
          <w:lang w:eastAsia="en-US"/>
        </w:rPr>
        <w:t xml:space="preserve"> </w:t>
      </w:r>
      <w:r w:rsidRPr="001B5F3E">
        <w:rPr>
          <w:rFonts w:eastAsia="Calibri"/>
          <w:sz w:val="22"/>
          <w:szCs w:val="22"/>
          <w:lang w:eastAsia="en-US"/>
        </w:rPr>
        <w:t>zm.).</w:t>
      </w:r>
    </w:p>
    <w:p w14:paraId="440BD9FD" w14:textId="51747C01" w:rsidR="0068508C" w:rsidRPr="001B5F3E" w:rsidRDefault="0068508C" w:rsidP="0068508C">
      <w:pPr>
        <w:numPr>
          <w:ilvl w:val="0"/>
          <w:numId w:val="103"/>
        </w:numPr>
        <w:tabs>
          <w:tab w:val="left" w:pos="542"/>
          <w:tab w:val="right" w:pos="9072"/>
        </w:tabs>
        <w:suppressAutoHyphens w:val="0"/>
        <w:autoSpaceDE w:val="0"/>
        <w:autoSpaceDN w:val="0"/>
        <w:ind w:right="-2"/>
        <w:jc w:val="both"/>
        <w:rPr>
          <w:rFonts w:eastAsia="Calibri"/>
          <w:sz w:val="22"/>
          <w:szCs w:val="22"/>
          <w:lang w:eastAsia="en-US"/>
        </w:rPr>
      </w:pPr>
      <w:r w:rsidRPr="001B5F3E">
        <w:rPr>
          <w:rFonts w:eastAsia="Calibri"/>
          <w:sz w:val="22"/>
          <w:szCs w:val="22"/>
          <w:lang w:eastAsia="en-US"/>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w:t>
      </w:r>
      <w:r w:rsidR="006E4485" w:rsidRPr="001B5F3E">
        <w:rPr>
          <w:rFonts w:eastAsia="Calibri"/>
          <w:sz w:val="22"/>
          <w:szCs w:val="22"/>
          <w:lang w:eastAsia="en-US"/>
        </w:rPr>
        <w:t>umown</w:t>
      </w:r>
      <w:r w:rsidRPr="001B5F3E">
        <w:rPr>
          <w:rFonts w:eastAsia="Calibri"/>
          <w:sz w:val="22"/>
          <w:szCs w:val="22"/>
          <w:lang w:eastAsia="en-US"/>
        </w:rPr>
        <w:t xml:space="preserve">ym w jego pierwotnym brzmieniu w przypadku dokonania zmian Umowy z naruszeniem zapisów § </w:t>
      </w:r>
      <w:r w:rsidR="00EC3668" w:rsidRPr="001B5F3E">
        <w:rPr>
          <w:rFonts w:eastAsia="Calibri"/>
          <w:sz w:val="22"/>
          <w:szCs w:val="22"/>
          <w:lang w:eastAsia="en-US"/>
        </w:rPr>
        <w:t>9</w:t>
      </w:r>
      <w:r w:rsidRPr="001B5F3E">
        <w:rPr>
          <w:rFonts w:eastAsia="Calibri"/>
          <w:sz w:val="22"/>
          <w:szCs w:val="22"/>
          <w:lang w:eastAsia="en-US"/>
        </w:rPr>
        <w:t xml:space="preserve"> ust. 1</w:t>
      </w:r>
      <w:r w:rsidR="00DE4BC5" w:rsidRPr="001B5F3E">
        <w:rPr>
          <w:rFonts w:eastAsia="Calibri"/>
          <w:sz w:val="22"/>
          <w:szCs w:val="22"/>
          <w:lang w:eastAsia="en-US"/>
        </w:rPr>
        <w:t>, 2</w:t>
      </w:r>
      <w:r w:rsidRPr="001B5F3E">
        <w:rPr>
          <w:rFonts w:eastAsia="Calibri"/>
          <w:sz w:val="22"/>
          <w:szCs w:val="22"/>
          <w:lang w:eastAsia="en-US"/>
        </w:rPr>
        <w:t xml:space="preserve"> albo </w:t>
      </w:r>
      <w:r w:rsidR="00DE4BC5" w:rsidRPr="001B5F3E">
        <w:rPr>
          <w:rFonts w:eastAsia="Calibri"/>
          <w:sz w:val="22"/>
          <w:szCs w:val="22"/>
          <w:lang w:eastAsia="en-US"/>
        </w:rPr>
        <w:t>3</w:t>
      </w:r>
      <w:r w:rsidRPr="001B5F3E">
        <w:rPr>
          <w:rFonts w:eastAsia="Calibri"/>
          <w:sz w:val="22"/>
          <w:szCs w:val="22"/>
          <w:lang w:eastAsia="en-US"/>
        </w:rPr>
        <w:t xml:space="preserve"> niniejszej</w:t>
      </w:r>
      <w:r w:rsidRPr="001B5F3E">
        <w:rPr>
          <w:rFonts w:eastAsia="Calibri"/>
          <w:spacing w:val="-2"/>
          <w:sz w:val="22"/>
          <w:szCs w:val="22"/>
          <w:lang w:eastAsia="en-US"/>
        </w:rPr>
        <w:t xml:space="preserve"> </w:t>
      </w:r>
      <w:r w:rsidRPr="001B5F3E">
        <w:rPr>
          <w:rFonts w:eastAsia="Calibri"/>
          <w:sz w:val="22"/>
          <w:szCs w:val="22"/>
          <w:lang w:eastAsia="en-US"/>
        </w:rPr>
        <w:t>Umowy.</w:t>
      </w:r>
    </w:p>
    <w:p w14:paraId="6A063A63" w14:textId="2F74DA19" w:rsidR="00EC3668" w:rsidRPr="001B5F3E" w:rsidRDefault="00EC3668" w:rsidP="0068508C">
      <w:pPr>
        <w:numPr>
          <w:ilvl w:val="0"/>
          <w:numId w:val="103"/>
        </w:numPr>
        <w:tabs>
          <w:tab w:val="left" w:pos="542"/>
          <w:tab w:val="right" w:pos="9072"/>
        </w:tabs>
        <w:suppressAutoHyphens w:val="0"/>
        <w:autoSpaceDE w:val="0"/>
        <w:autoSpaceDN w:val="0"/>
        <w:ind w:right="-2"/>
        <w:jc w:val="both"/>
        <w:rPr>
          <w:rFonts w:eastAsia="Calibri"/>
          <w:sz w:val="22"/>
          <w:szCs w:val="22"/>
          <w:lang w:eastAsia="en-US"/>
        </w:rPr>
      </w:pPr>
      <w:r w:rsidRPr="001B5F3E">
        <w:rPr>
          <w:rFonts w:eastAsia="Calibri"/>
          <w:sz w:val="22"/>
          <w:szCs w:val="22"/>
          <w:lang w:eastAsia="en-US"/>
        </w:rPr>
        <w:t>Wszelkie oświadczenia Stron Umowy będą składane na piśmie pod rygorem nieważności listem poleconym lub za potwierdzeniem ich złożenia.</w:t>
      </w:r>
    </w:p>
    <w:p w14:paraId="15B6A737" w14:textId="0874F26B" w:rsidR="0068508C" w:rsidRPr="001B5F3E" w:rsidRDefault="0068508C" w:rsidP="0068508C">
      <w:pPr>
        <w:numPr>
          <w:ilvl w:val="0"/>
          <w:numId w:val="103"/>
        </w:numPr>
        <w:tabs>
          <w:tab w:val="left" w:pos="542"/>
          <w:tab w:val="right" w:pos="9072"/>
        </w:tabs>
        <w:suppressAutoHyphens w:val="0"/>
        <w:autoSpaceDE w:val="0"/>
        <w:autoSpaceDN w:val="0"/>
        <w:ind w:right="-2"/>
        <w:jc w:val="both"/>
        <w:rPr>
          <w:rFonts w:eastAsia="Calibri"/>
          <w:sz w:val="22"/>
          <w:szCs w:val="22"/>
          <w:lang w:eastAsia="en-US"/>
        </w:rPr>
      </w:pPr>
      <w:r w:rsidRPr="001B5F3E">
        <w:rPr>
          <w:rFonts w:eastAsia="Calibri"/>
          <w:sz w:val="22"/>
          <w:szCs w:val="22"/>
          <w:lang w:eastAsia="en-US"/>
        </w:rPr>
        <w:t>W przypadku zaistnienia pomiędzy stronami sporu, wynikającego z Umowy lub pozostającego w</w:t>
      </w:r>
      <w:r w:rsidR="00690C27">
        <w:rPr>
          <w:rFonts w:eastAsia="Calibri"/>
          <w:sz w:val="22"/>
          <w:szCs w:val="22"/>
          <w:lang w:eastAsia="en-US"/>
        </w:rPr>
        <w:t> </w:t>
      </w:r>
      <w:r w:rsidRPr="001B5F3E">
        <w:rPr>
          <w:rFonts w:eastAsia="Calibri"/>
          <w:sz w:val="22"/>
          <w:szCs w:val="22"/>
          <w:lang w:eastAsia="en-US"/>
        </w:rPr>
        <w:t>związku z Umową, strony zobowiązują się do podjęcia próby jego rozwiązania w drodze mediacji prowadzonej przez Mediatorów Stałych Sądu Polubownego przy Prokuratorii Generalnej RP, zgodnie</w:t>
      </w:r>
      <w:r w:rsidRPr="001B5F3E">
        <w:rPr>
          <w:rFonts w:eastAsia="Calibri"/>
          <w:spacing w:val="-8"/>
          <w:sz w:val="22"/>
          <w:szCs w:val="22"/>
          <w:lang w:eastAsia="en-US"/>
        </w:rPr>
        <w:t xml:space="preserve"> </w:t>
      </w:r>
      <w:r w:rsidRPr="001B5F3E">
        <w:rPr>
          <w:rFonts w:eastAsia="Calibri"/>
          <w:sz w:val="22"/>
          <w:szCs w:val="22"/>
          <w:lang w:eastAsia="en-US"/>
        </w:rPr>
        <w:t>z</w:t>
      </w:r>
      <w:r w:rsidRPr="001B5F3E">
        <w:rPr>
          <w:rFonts w:eastAsia="Calibri"/>
          <w:spacing w:val="-7"/>
          <w:sz w:val="22"/>
          <w:szCs w:val="22"/>
          <w:lang w:eastAsia="en-US"/>
        </w:rPr>
        <w:t xml:space="preserve"> </w:t>
      </w:r>
      <w:r w:rsidRPr="001B5F3E">
        <w:rPr>
          <w:rFonts w:eastAsia="Calibri"/>
          <w:sz w:val="22"/>
          <w:szCs w:val="22"/>
          <w:lang w:eastAsia="en-US"/>
        </w:rPr>
        <w:t>Regulaminem</w:t>
      </w:r>
      <w:r w:rsidRPr="001B5F3E">
        <w:rPr>
          <w:rFonts w:eastAsia="Calibri"/>
          <w:spacing w:val="-7"/>
          <w:sz w:val="22"/>
          <w:szCs w:val="22"/>
          <w:lang w:eastAsia="en-US"/>
        </w:rPr>
        <w:t xml:space="preserve"> </w:t>
      </w:r>
      <w:r w:rsidRPr="001B5F3E">
        <w:rPr>
          <w:rFonts w:eastAsia="Calibri"/>
          <w:sz w:val="22"/>
          <w:szCs w:val="22"/>
          <w:lang w:eastAsia="en-US"/>
        </w:rPr>
        <w:t>tego</w:t>
      </w:r>
      <w:r w:rsidRPr="001B5F3E">
        <w:rPr>
          <w:rFonts w:eastAsia="Calibri"/>
          <w:spacing w:val="-8"/>
          <w:sz w:val="22"/>
          <w:szCs w:val="22"/>
          <w:lang w:eastAsia="en-US"/>
        </w:rPr>
        <w:t xml:space="preserve"> </w:t>
      </w:r>
      <w:r w:rsidRPr="001B5F3E">
        <w:rPr>
          <w:rFonts w:eastAsia="Calibri"/>
          <w:sz w:val="22"/>
          <w:szCs w:val="22"/>
          <w:lang w:eastAsia="en-US"/>
        </w:rPr>
        <w:t>Sądu,</w:t>
      </w:r>
      <w:r w:rsidRPr="001B5F3E">
        <w:rPr>
          <w:rFonts w:eastAsia="Calibri"/>
          <w:spacing w:val="-9"/>
          <w:sz w:val="22"/>
          <w:szCs w:val="22"/>
          <w:lang w:eastAsia="en-US"/>
        </w:rPr>
        <w:t xml:space="preserve"> </w:t>
      </w:r>
      <w:r w:rsidRPr="001B5F3E">
        <w:rPr>
          <w:rFonts w:eastAsia="Calibri"/>
          <w:sz w:val="22"/>
          <w:szCs w:val="22"/>
          <w:lang w:eastAsia="en-US"/>
        </w:rPr>
        <w:t>a</w:t>
      </w:r>
      <w:r w:rsidRPr="001B5F3E">
        <w:rPr>
          <w:rFonts w:eastAsia="Calibri"/>
          <w:spacing w:val="-7"/>
          <w:sz w:val="22"/>
          <w:szCs w:val="22"/>
          <w:lang w:eastAsia="en-US"/>
        </w:rPr>
        <w:t xml:space="preserve"> </w:t>
      </w:r>
      <w:r w:rsidRPr="001B5F3E">
        <w:rPr>
          <w:rFonts w:eastAsia="Calibri"/>
          <w:sz w:val="22"/>
          <w:szCs w:val="22"/>
          <w:lang w:eastAsia="en-US"/>
        </w:rPr>
        <w:t>dopiero</w:t>
      </w:r>
      <w:r w:rsidRPr="001B5F3E">
        <w:rPr>
          <w:rFonts w:eastAsia="Calibri"/>
          <w:spacing w:val="-8"/>
          <w:sz w:val="22"/>
          <w:szCs w:val="22"/>
          <w:lang w:eastAsia="en-US"/>
        </w:rPr>
        <w:t xml:space="preserve"> </w:t>
      </w:r>
      <w:r w:rsidRPr="001B5F3E">
        <w:rPr>
          <w:rFonts w:eastAsia="Calibri"/>
          <w:sz w:val="22"/>
          <w:szCs w:val="22"/>
          <w:lang w:eastAsia="en-US"/>
        </w:rPr>
        <w:t>w</w:t>
      </w:r>
      <w:r w:rsidRPr="001B5F3E">
        <w:rPr>
          <w:rFonts w:eastAsia="Calibri"/>
          <w:spacing w:val="-9"/>
          <w:sz w:val="22"/>
          <w:szCs w:val="22"/>
          <w:lang w:eastAsia="en-US"/>
        </w:rPr>
        <w:t xml:space="preserve"> </w:t>
      </w:r>
      <w:r w:rsidRPr="001B5F3E">
        <w:rPr>
          <w:rFonts w:eastAsia="Calibri"/>
          <w:sz w:val="22"/>
          <w:szCs w:val="22"/>
          <w:lang w:eastAsia="en-US"/>
        </w:rPr>
        <w:t>przypadku</w:t>
      </w:r>
      <w:r w:rsidRPr="001B5F3E">
        <w:rPr>
          <w:rFonts w:eastAsia="Calibri"/>
          <w:spacing w:val="-9"/>
          <w:sz w:val="22"/>
          <w:szCs w:val="22"/>
          <w:lang w:eastAsia="en-US"/>
        </w:rPr>
        <w:t xml:space="preserve"> </w:t>
      </w:r>
      <w:r w:rsidRPr="001B5F3E">
        <w:rPr>
          <w:rFonts w:eastAsia="Calibri"/>
          <w:sz w:val="22"/>
          <w:szCs w:val="22"/>
          <w:lang w:eastAsia="en-US"/>
        </w:rPr>
        <w:t>braku</w:t>
      </w:r>
      <w:r w:rsidRPr="001B5F3E">
        <w:rPr>
          <w:rFonts w:eastAsia="Calibri"/>
          <w:spacing w:val="-7"/>
          <w:sz w:val="22"/>
          <w:szCs w:val="22"/>
          <w:lang w:eastAsia="en-US"/>
        </w:rPr>
        <w:t xml:space="preserve"> </w:t>
      </w:r>
      <w:r w:rsidRPr="001B5F3E">
        <w:rPr>
          <w:rFonts w:eastAsia="Calibri"/>
          <w:sz w:val="22"/>
          <w:szCs w:val="22"/>
          <w:lang w:eastAsia="en-US"/>
        </w:rPr>
        <w:t>zawarcia</w:t>
      </w:r>
      <w:r w:rsidRPr="001B5F3E">
        <w:rPr>
          <w:rFonts w:eastAsia="Calibri"/>
          <w:spacing w:val="-7"/>
          <w:sz w:val="22"/>
          <w:szCs w:val="22"/>
          <w:lang w:eastAsia="en-US"/>
        </w:rPr>
        <w:t xml:space="preserve"> </w:t>
      </w:r>
      <w:r w:rsidRPr="001B5F3E">
        <w:rPr>
          <w:rFonts w:eastAsia="Calibri"/>
          <w:sz w:val="22"/>
          <w:szCs w:val="22"/>
          <w:lang w:eastAsia="en-US"/>
        </w:rPr>
        <w:t>ugody</w:t>
      </w:r>
      <w:r w:rsidRPr="001B5F3E">
        <w:rPr>
          <w:rFonts w:eastAsia="Calibri"/>
          <w:spacing w:val="-10"/>
          <w:sz w:val="22"/>
          <w:szCs w:val="22"/>
          <w:lang w:eastAsia="en-US"/>
        </w:rPr>
        <w:t xml:space="preserve"> </w:t>
      </w:r>
      <w:r w:rsidRPr="001B5F3E">
        <w:rPr>
          <w:rFonts w:eastAsia="Calibri"/>
          <w:sz w:val="22"/>
          <w:szCs w:val="22"/>
          <w:lang w:eastAsia="en-US"/>
        </w:rPr>
        <w:t>przed</w:t>
      </w:r>
      <w:r w:rsidRPr="001B5F3E">
        <w:rPr>
          <w:rFonts w:eastAsia="Calibri"/>
          <w:spacing w:val="-11"/>
          <w:sz w:val="22"/>
          <w:szCs w:val="22"/>
          <w:lang w:eastAsia="en-US"/>
        </w:rPr>
        <w:t xml:space="preserve"> </w:t>
      </w:r>
      <w:r w:rsidRPr="001B5F3E">
        <w:rPr>
          <w:rFonts w:eastAsia="Calibri"/>
          <w:sz w:val="22"/>
          <w:szCs w:val="22"/>
          <w:lang w:eastAsia="en-US"/>
        </w:rPr>
        <w:t>Mediatorem Stałym Sądu Polubownego przy Prokuratorii Generalnej RP, spór będzie poddany rozstrzygnięciu przez sąd powszechny właściwy miejscowo dla siedziby</w:t>
      </w:r>
      <w:r w:rsidRPr="001B5F3E">
        <w:rPr>
          <w:rFonts w:eastAsia="Calibri"/>
          <w:spacing w:val="-7"/>
          <w:sz w:val="22"/>
          <w:szCs w:val="22"/>
          <w:lang w:eastAsia="en-US"/>
        </w:rPr>
        <w:t xml:space="preserve"> </w:t>
      </w:r>
      <w:r w:rsidRPr="001B5F3E">
        <w:rPr>
          <w:rFonts w:eastAsia="Calibri"/>
          <w:sz w:val="22"/>
          <w:szCs w:val="22"/>
          <w:lang w:eastAsia="en-US"/>
        </w:rPr>
        <w:t>Zamawiającego.</w:t>
      </w:r>
    </w:p>
    <w:p w14:paraId="1B399677" w14:textId="3F450925" w:rsidR="0068508C" w:rsidRPr="001B5F3E" w:rsidRDefault="0068508C" w:rsidP="0068508C">
      <w:pPr>
        <w:numPr>
          <w:ilvl w:val="0"/>
          <w:numId w:val="103"/>
        </w:numPr>
        <w:tabs>
          <w:tab w:val="left" w:pos="542"/>
          <w:tab w:val="right" w:pos="9072"/>
        </w:tabs>
        <w:suppressAutoHyphens w:val="0"/>
        <w:autoSpaceDE w:val="0"/>
        <w:autoSpaceDN w:val="0"/>
        <w:ind w:right="-2"/>
        <w:jc w:val="both"/>
        <w:rPr>
          <w:rFonts w:eastAsia="Calibri"/>
          <w:sz w:val="22"/>
          <w:szCs w:val="22"/>
          <w:lang w:eastAsia="en-US"/>
        </w:rPr>
      </w:pPr>
      <w:r w:rsidRPr="001B5F3E">
        <w:rPr>
          <w:rFonts w:eastAsia="Calibri"/>
          <w:sz w:val="22"/>
          <w:szCs w:val="22"/>
          <w:lang w:eastAsia="en-US"/>
        </w:rPr>
        <w:t xml:space="preserve">Umowa niniejsza została sporządzona pisemnie na zasadach określonych w art. 78 i </w:t>
      </w:r>
      <w:r w:rsidRPr="001B5F3E">
        <w:rPr>
          <w:rFonts w:eastAsia="Calibri"/>
          <w:spacing w:val="2"/>
          <w:sz w:val="22"/>
          <w:szCs w:val="22"/>
          <w:lang w:eastAsia="en-US"/>
        </w:rPr>
        <w:t>78</w:t>
      </w:r>
      <w:r w:rsidRPr="001B5F3E">
        <w:rPr>
          <w:rFonts w:eastAsia="Calibri"/>
          <w:spacing w:val="2"/>
          <w:sz w:val="22"/>
          <w:szCs w:val="22"/>
          <w:vertAlign w:val="superscript"/>
          <w:lang w:eastAsia="en-US"/>
        </w:rPr>
        <w:t>1</w:t>
      </w:r>
      <w:r w:rsidRPr="001B5F3E">
        <w:rPr>
          <w:rFonts w:eastAsia="Calibri"/>
          <w:spacing w:val="2"/>
          <w:position w:val="8"/>
          <w:sz w:val="22"/>
          <w:szCs w:val="22"/>
          <w:lang w:eastAsia="en-US"/>
        </w:rPr>
        <w:t xml:space="preserve"> </w:t>
      </w:r>
      <w:r w:rsidRPr="001B5F3E">
        <w:rPr>
          <w:rFonts w:eastAsia="Calibri"/>
          <w:sz w:val="22"/>
          <w:szCs w:val="22"/>
          <w:lang w:eastAsia="en-US"/>
        </w:rPr>
        <w:t>Kodeksu cywilnego tj. opatrzona przez upoważnionych przedstawicieli obu Stron podpisami</w:t>
      </w:r>
      <w:r w:rsidR="00690C27">
        <w:rPr>
          <w:rFonts w:eastAsia="Calibri"/>
          <w:sz w:val="22"/>
          <w:szCs w:val="22"/>
          <w:lang w:eastAsia="en-US"/>
        </w:rPr>
        <w:t xml:space="preserve"> </w:t>
      </w:r>
      <w:r w:rsidRPr="001B5F3E">
        <w:rPr>
          <w:rFonts w:eastAsia="Calibri"/>
          <w:sz w:val="22"/>
          <w:szCs w:val="22"/>
          <w:lang w:eastAsia="en-US"/>
        </w:rPr>
        <w:t xml:space="preserve">kwalifikowanymi lub podpisami własnoręcznymi w dwóch (2) jednobrzmiących egzemplarzach, po jednym (1) dla każdej ze Stron, z zastrzeżeniem ust. </w:t>
      </w:r>
      <w:r w:rsidR="00EC3668" w:rsidRPr="001B5F3E">
        <w:rPr>
          <w:rFonts w:eastAsia="Calibri"/>
          <w:sz w:val="22"/>
          <w:szCs w:val="22"/>
          <w:lang w:eastAsia="en-US"/>
        </w:rPr>
        <w:t>9</w:t>
      </w:r>
      <w:r w:rsidRPr="001B5F3E">
        <w:rPr>
          <w:rFonts w:eastAsia="Calibri"/>
          <w:spacing w:val="-14"/>
          <w:sz w:val="22"/>
          <w:szCs w:val="22"/>
          <w:lang w:eastAsia="en-US"/>
        </w:rPr>
        <w:t xml:space="preserve"> </w:t>
      </w:r>
      <w:r w:rsidRPr="001B5F3E">
        <w:rPr>
          <w:rFonts w:eastAsia="Calibri"/>
          <w:sz w:val="22"/>
          <w:szCs w:val="22"/>
          <w:lang w:eastAsia="en-US"/>
        </w:rPr>
        <w:t>poniżej.</w:t>
      </w:r>
    </w:p>
    <w:p w14:paraId="05786191" w14:textId="6D663B08" w:rsidR="0068508C" w:rsidRPr="001B5F3E" w:rsidRDefault="0068508C" w:rsidP="0068508C">
      <w:pPr>
        <w:numPr>
          <w:ilvl w:val="0"/>
          <w:numId w:val="103"/>
        </w:numPr>
        <w:tabs>
          <w:tab w:val="left" w:pos="542"/>
          <w:tab w:val="right" w:pos="9072"/>
        </w:tabs>
        <w:suppressAutoHyphens w:val="0"/>
        <w:autoSpaceDE w:val="0"/>
        <w:autoSpaceDN w:val="0"/>
        <w:ind w:right="-2"/>
        <w:jc w:val="both"/>
        <w:rPr>
          <w:rFonts w:eastAsia="Calibri"/>
          <w:sz w:val="22"/>
          <w:szCs w:val="22"/>
          <w:lang w:eastAsia="en-US"/>
        </w:rPr>
      </w:pPr>
      <w:r w:rsidRPr="001B5F3E">
        <w:rPr>
          <w:rFonts w:eastAsia="Calibri"/>
          <w:sz w:val="22"/>
          <w:szCs w:val="22"/>
          <w:lang w:eastAsia="en-US"/>
        </w:rPr>
        <w:t>Strony</w:t>
      </w:r>
      <w:r w:rsidRPr="001B5F3E">
        <w:rPr>
          <w:rFonts w:eastAsia="Calibri"/>
          <w:spacing w:val="-10"/>
          <w:sz w:val="22"/>
          <w:szCs w:val="22"/>
          <w:lang w:eastAsia="en-US"/>
        </w:rPr>
        <w:t xml:space="preserve"> </w:t>
      </w:r>
      <w:r w:rsidRPr="001B5F3E">
        <w:rPr>
          <w:rFonts w:eastAsia="Calibri"/>
          <w:sz w:val="22"/>
          <w:szCs w:val="22"/>
          <w:lang w:eastAsia="en-US"/>
        </w:rPr>
        <w:t>zgodnie</w:t>
      </w:r>
      <w:r w:rsidRPr="001B5F3E">
        <w:rPr>
          <w:rFonts w:eastAsia="Calibri"/>
          <w:spacing w:val="-10"/>
          <w:sz w:val="22"/>
          <w:szCs w:val="22"/>
          <w:lang w:eastAsia="en-US"/>
        </w:rPr>
        <w:t xml:space="preserve"> </w:t>
      </w:r>
      <w:r w:rsidRPr="001B5F3E">
        <w:rPr>
          <w:rFonts w:eastAsia="Calibri"/>
          <w:sz w:val="22"/>
          <w:szCs w:val="22"/>
          <w:lang w:eastAsia="en-US"/>
        </w:rPr>
        <w:t>oświadczają,</w:t>
      </w:r>
      <w:r w:rsidRPr="001B5F3E">
        <w:rPr>
          <w:rFonts w:eastAsia="Calibri"/>
          <w:spacing w:val="-9"/>
          <w:sz w:val="22"/>
          <w:szCs w:val="22"/>
          <w:lang w:eastAsia="en-US"/>
        </w:rPr>
        <w:t xml:space="preserve"> </w:t>
      </w:r>
      <w:r w:rsidRPr="001B5F3E">
        <w:rPr>
          <w:rFonts w:eastAsia="Calibri"/>
          <w:sz w:val="22"/>
          <w:szCs w:val="22"/>
          <w:lang w:eastAsia="en-US"/>
        </w:rPr>
        <w:t>że</w:t>
      </w:r>
      <w:r w:rsidRPr="001B5F3E">
        <w:rPr>
          <w:rFonts w:eastAsia="Calibri"/>
          <w:spacing w:val="-8"/>
          <w:sz w:val="22"/>
          <w:szCs w:val="22"/>
          <w:lang w:eastAsia="en-US"/>
        </w:rPr>
        <w:t xml:space="preserve"> </w:t>
      </w:r>
      <w:r w:rsidRPr="001B5F3E">
        <w:rPr>
          <w:rFonts w:eastAsia="Calibri"/>
          <w:sz w:val="22"/>
          <w:szCs w:val="22"/>
          <w:lang w:eastAsia="en-US"/>
        </w:rPr>
        <w:t>w</w:t>
      </w:r>
      <w:r w:rsidRPr="001B5F3E">
        <w:rPr>
          <w:rFonts w:eastAsia="Calibri"/>
          <w:spacing w:val="-10"/>
          <w:sz w:val="22"/>
          <w:szCs w:val="22"/>
          <w:lang w:eastAsia="en-US"/>
        </w:rPr>
        <w:t xml:space="preserve"> </w:t>
      </w:r>
      <w:r w:rsidRPr="001B5F3E">
        <w:rPr>
          <w:rFonts w:eastAsia="Calibri"/>
          <w:sz w:val="22"/>
          <w:szCs w:val="22"/>
          <w:lang w:eastAsia="en-US"/>
        </w:rPr>
        <w:t>przypadku</w:t>
      </w:r>
      <w:r w:rsidRPr="001B5F3E">
        <w:rPr>
          <w:rFonts w:eastAsia="Calibri"/>
          <w:spacing w:val="-9"/>
          <w:sz w:val="22"/>
          <w:szCs w:val="22"/>
          <w:lang w:eastAsia="en-US"/>
        </w:rPr>
        <w:t xml:space="preserve"> </w:t>
      </w:r>
      <w:r w:rsidRPr="001B5F3E">
        <w:rPr>
          <w:rFonts w:eastAsia="Calibri"/>
          <w:sz w:val="22"/>
          <w:szCs w:val="22"/>
          <w:lang w:eastAsia="en-US"/>
        </w:rPr>
        <w:t>zawarcia</w:t>
      </w:r>
      <w:r w:rsidRPr="001B5F3E">
        <w:rPr>
          <w:rFonts w:eastAsia="Calibri"/>
          <w:spacing w:val="-10"/>
          <w:sz w:val="22"/>
          <w:szCs w:val="22"/>
          <w:lang w:eastAsia="en-US"/>
        </w:rPr>
        <w:t xml:space="preserve"> </w:t>
      </w:r>
      <w:r w:rsidRPr="001B5F3E">
        <w:rPr>
          <w:rFonts w:eastAsia="Calibri"/>
          <w:sz w:val="22"/>
          <w:szCs w:val="22"/>
          <w:lang w:eastAsia="en-US"/>
        </w:rPr>
        <w:t>niniejszej</w:t>
      </w:r>
      <w:r w:rsidRPr="001B5F3E">
        <w:rPr>
          <w:rFonts w:eastAsia="Calibri"/>
          <w:spacing w:val="-5"/>
          <w:sz w:val="22"/>
          <w:szCs w:val="22"/>
          <w:lang w:eastAsia="en-US"/>
        </w:rPr>
        <w:t xml:space="preserve"> </w:t>
      </w:r>
      <w:r w:rsidRPr="001B5F3E">
        <w:rPr>
          <w:rFonts w:eastAsia="Calibri"/>
          <w:sz w:val="22"/>
          <w:szCs w:val="22"/>
          <w:lang w:eastAsia="en-US"/>
        </w:rPr>
        <w:t>Umowy</w:t>
      </w:r>
      <w:r w:rsidRPr="001B5F3E">
        <w:rPr>
          <w:rFonts w:eastAsia="Calibri"/>
          <w:spacing w:val="-9"/>
          <w:sz w:val="22"/>
          <w:szCs w:val="22"/>
          <w:lang w:eastAsia="en-US"/>
        </w:rPr>
        <w:t xml:space="preserve"> </w:t>
      </w:r>
      <w:r w:rsidRPr="001B5F3E">
        <w:rPr>
          <w:rFonts w:eastAsia="Calibri"/>
          <w:sz w:val="22"/>
          <w:szCs w:val="22"/>
          <w:lang w:eastAsia="en-US"/>
        </w:rPr>
        <w:t>w</w:t>
      </w:r>
      <w:r w:rsidRPr="001B5F3E">
        <w:rPr>
          <w:rFonts w:eastAsia="Calibri"/>
          <w:spacing w:val="-12"/>
          <w:sz w:val="22"/>
          <w:szCs w:val="22"/>
          <w:lang w:eastAsia="en-US"/>
        </w:rPr>
        <w:t xml:space="preserve"> </w:t>
      </w:r>
      <w:r w:rsidRPr="001B5F3E">
        <w:rPr>
          <w:rFonts w:eastAsia="Calibri"/>
          <w:sz w:val="22"/>
          <w:szCs w:val="22"/>
          <w:lang w:eastAsia="en-US"/>
        </w:rPr>
        <w:t>formie</w:t>
      </w:r>
      <w:r w:rsidRPr="001B5F3E">
        <w:rPr>
          <w:rFonts w:eastAsia="Calibri"/>
          <w:spacing w:val="-11"/>
          <w:sz w:val="22"/>
          <w:szCs w:val="22"/>
          <w:lang w:eastAsia="en-US"/>
        </w:rPr>
        <w:t xml:space="preserve"> </w:t>
      </w:r>
      <w:r w:rsidRPr="001B5F3E">
        <w:rPr>
          <w:rFonts w:eastAsia="Calibri"/>
          <w:sz w:val="22"/>
          <w:szCs w:val="22"/>
          <w:lang w:eastAsia="en-US"/>
        </w:rPr>
        <w:t>elektronicznej</w:t>
      </w:r>
      <w:r w:rsidRPr="001B5F3E">
        <w:rPr>
          <w:rFonts w:eastAsia="Calibri"/>
          <w:spacing w:val="-8"/>
          <w:sz w:val="22"/>
          <w:szCs w:val="22"/>
          <w:lang w:eastAsia="en-US"/>
        </w:rPr>
        <w:t xml:space="preserve"> </w:t>
      </w:r>
      <w:r w:rsidRPr="001B5F3E">
        <w:rPr>
          <w:rFonts w:eastAsia="Calibri"/>
          <w:sz w:val="22"/>
          <w:szCs w:val="22"/>
          <w:lang w:eastAsia="en-US"/>
        </w:rPr>
        <w:t>za pomocą kwalifikowanego podpisu elektronicznego, będącej zgodnie z art. 78</w:t>
      </w:r>
      <w:r w:rsidRPr="001B5F3E">
        <w:rPr>
          <w:rFonts w:eastAsia="Calibri"/>
          <w:sz w:val="22"/>
          <w:szCs w:val="22"/>
          <w:vertAlign w:val="superscript"/>
          <w:lang w:eastAsia="en-US"/>
        </w:rPr>
        <w:t>1</w:t>
      </w:r>
      <w:r w:rsidRPr="001B5F3E">
        <w:rPr>
          <w:rFonts w:eastAsia="Calibri"/>
          <w:position w:val="8"/>
          <w:sz w:val="22"/>
          <w:szCs w:val="22"/>
          <w:lang w:eastAsia="en-US"/>
        </w:rPr>
        <w:t xml:space="preserve"> </w:t>
      </w:r>
      <w:r w:rsidRPr="001B5F3E">
        <w:rPr>
          <w:rFonts w:eastAsia="Calibri"/>
          <w:sz w:val="22"/>
          <w:szCs w:val="22"/>
          <w:lang w:eastAsia="en-US"/>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1B5F3E">
        <w:rPr>
          <w:rFonts w:eastAsia="Calibri"/>
          <w:spacing w:val="1"/>
          <w:sz w:val="22"/>
          <w:szCs w:val="22"/>
          <w:lang w:eastAsia="en-US"/>
        </w:rPr>
        <w:t xml:space="preserve"> </w:t>
      </w:r>
      <w:r w:rsidRPr="001B5F3E">
        <w:rPr>
          <w:rFonts w:eastAsia="Calibri"/>
          <w:sz w:val="22"/>
          <w:szCs w:val="22"/>
          <w:lang w:eastAsia="en-US"/>
        </w:rPr>
        <w:t>Stron.</w:t>
      </w:r>
    </w:p>
    <w:p w14:paraId="305EF85E" w14:textId="77777777" w:rsidR="006007D8" w:rsidRPr="001B5F3E" w:rsidRDefault="006007D8" w:rsidP="004371C4">
      <w:pPr>
        <w:widowControl/>
        <w:suppressAutoHyphens w:val="0"/>
        <w:ind w:left="567"/>
        <w:jc w:val="both"/>
        <w:rPr>
          <w:rFonts w:eastAsiaTheme="minorEastAsia"/>
          <w:sz w:val="22"/>
          <w:szCs w:val="22"/>
          <w:lang w:eastAsia="en-US"/>
        </w:rPr>
      </w:pPr>
    </w:p>
    <w:p w14:paraId="289F7DFF" w14:textId="77777777" w:rsidR="004371C4" w:rsidRPr="001B5F3E" w:rsidRDefault="004371C4" w:rsidP="004371C4">
      <w:pPr>
        <w:widowControl/>
        <w:suppressAutoHyphens w:val="0"/>
        <w:ind w:left="567"/>
        <w:jc w:val="both"/>
        <w:rPr>
          <w:rFonts w:eastAsiaTheme="minorEastAsia"/>
          <w:sz w:val="22"/>
          <w:szCs w:val="22"/>
          <w:lang w:eastAsia="en-US"/>
        </w:rPr>
      </w:pPr>
    </w:p>
    <w:p w14:paraId="74160276" w14:textId="77777777" w:rsidR="004371C4" w:rsidRPr="001B5F3E" w:rsidRDefault="004371C4" w:rsidP="004371C4">
      <w:pPr>
        <w:widowControl/>
        <w:suppressAutoHyphens w:val="0"/>
        <w:ind w:left="567"/>
        <w:jc w:val="both"/>
        <w:rPr>
          <w:rFonts w:eastAsiaTheme="minorEastAsia"/>
          <w:sz w:val="22"/>
          <w:szCs w:val="22"/>
          <w:lang w:eastAsia="en-US"/>
        </w:rPr>
      </w:pPr>
    </w:p>
    <w:p w14:paraId="64753A5B" w14:textId="789F20BD" w:rsidR="004371C4" w:rsidRPr="001B5F3E" w:rsidRDefault="00690C27" w:rsidP="004371C4">
      <w:pPr>
        <w:widowControl/>
        <w:suppressAutoHyphens w:val="0"/>
        <w:ind w:left="567"/>
        <w:jc w:val="both"/>
        <w:rPr>
          <w:rFonts w:eastAsiaTheme="minorEastAsia"/>
          <w:sz w:val="22"/>
          <w:szCs w:val="22"/>
          <w:lang w:eastAsia="en-US"/>
        </w:rPr>
      </w:pPr>
      <w:r>
        <w:rPr>
          <w:rFonts w:eastAsiaTheme="minorEastAsia"/>
          <w:sz w:val="22"/>
          <w:szCs w:val="22"/>
          <w:lang w:eastAsia="en-US"/>
        </w:rPr>
        <w:t xml:space="preserve">     </w:t>
      </w:r>
      <w:r w:rsidR="004371C4" w:rsidRPr="001B5F3E">
        <w:rPr>
          <w:rFonts w:eastAsiaTheme="minorEastAsia"/>
          <w:sz w:val="22"/>
          <w:szCs w:val="22"/>
          <w:lang w:eastAsia="en-US"/>
        </w:rPr>
        <w:t>………………………………………</w:t>
      </w:r>
      <w:r w:rsidR="00BA4D3E" w:rsidRPr="001B5F3E">
        <w:rPr>
          <w:rFonts w:eastAsiaTheme="minorEastAsia"/>
          <w:sz w:val="22"/>
          <w:szCs w:val="22"/>
          <w:lang w:eastAsia="en-US"/>
        </w:rPr>
        <w:t xml:space="preserve">                 </w:t>
      </w:r>
      <w:r w:rsidR="004371C4" w:rsidRPr="001B5F3E">
        <w:rPr>
          <w:rFonts w:eastAsiaTheme="minorEastAsia"/>
          <w:sz w:val="22"/>
          <w:szCs w:val="22"/>
          <w:lang w:eastAsia="en-US"/>
        </w:rPr>
        <w:t>………………………………………</w:t>
      </w:r>
    </w:p>
    <w:p w14:paraId="4BC25931" w14:textId="0ACB0683" w:rsidR="004371C4" w:rsidRPr="001B5F3E" w:rsidRDefault="00690C27" w:rsidP="004371C4">
      <w:pPr>
        <w:widowControl/>
        <w:suppressAutoHyphens w:val="0"/>
        <w:ind w:left="567"/>
        <w:jc w:val="both"/>
        <w:rPr>
          <w:rFonts w:eastAsiaTheme="minorEastAsia"/>
          <w:b/>
          <w:bCs/>
          <w:i/>
          <w:iCs/>
          <w:sz w:val="22"/>
          <w:szCs w:val="22"/>
          <w:lang w:eastAsia="en-US"/>
        </w:rPr>
      </w:pPr>
      <w:r>
        <w:rPr>
          <w:rFonts w:eastAsiaTheme="minorEastAsia"/>
          <w:b/>
          <w:bCs/>
          <w:i/>
          <w:iCs/>
          <w:sz w:val="22"/>
          <w:szCs w:val="22"/>
          <w:lang w:eastAsia="en-US"/>
        </w:rPr>
        <w:t xml:space="preserve">       </w:t>
      </w:r>
      <w:r w:rsidR="00BA4D3E" w:rsidRPr="001B5F3E">
        <w:rPr>
          <w:rFonts w:eastAsiaTheme="minorEastAsia"/>
          <w:b/>
          <w:bCs/>
          <w:i/>
          <w:iCs/>
          <w:sz w:val="22"/>
          <w:szCs w:val="22"/>
          <w:lang w:eastAsia="en-US"/>
        </w:rPr>
        <w:t xml:space="preserve">         </w:t>
      </w:r>
      <w:r w:rsidR="004371C4" w:rsidRPr="001B5F3E">
        <w:rPr>
          <w:rFonts w:eastAsiaTheme="minorEastAsia"/>
          <w:b/>
          <w:bCs/>
          <w:i/>
          <w:iCs/>
          <w:sz w:val="22"/>
          <w:szCs w:val="22"/>
          <w:lang w:eastAsia="en-US"/>
        </w:rPr>
        <w:t>Zamawiający</w:t>
      </w:r>
      <w:r w:rsidR="00BA4D3E" w:rsidRPr="001B5F3E">
        <w:rPr>
          <w:rFonts w:eastAsiaTheme="minorEastAsia"/>
          <w:b/>
          <w:bCs/>
          <w:i/>
          <w:iCs/>
          <w:sz w:val="22"/>
          <w:szCs w:val="22"/>
          <w:lang w:eastAsia="en-US"/>
        </w:rPr>
        <w:t xml:space="preserve">                               </w:t>
      </w:r>
      <w:r>
        <w:rPr>
          <w:rFonts w:eastAsiaTheme="minorEastAsia"/>
          <w:b/>
          <w:bCs/>
          <w:i/>
          <w:iCs/>
          <w:sz w:val="22"/>
          <w:szCs w:val="22"/>
          <w:lang w:eastAsia="en-US"/>
        </w:rPr>
        <w:t xml:space="preserve">                                    </w:t>
      </w:r>
      <w:r w:rsidR="00BA4D3E" w:rsidRPr="001B5F3E">
        <w:rPr>
          <w:rFonts w:eastAsiaTheme="minorEastAsia"/>
          <w:b/>
          <w:bCs/>
          <w:i/>
          <w:iCs/>
          <w:sz w:val="22"/>
          <w:szCs w:val="22"/>
          <w:lang w:eastAsia="en-US"/>
        </w:rPr>
        <w:t xml:space="preserve">  </w:t>
      </w:r>
      <w:r w:rsidR="004371C4" w:rsidRPr="001B5F3E">
        <w:rPr>
          <w:rFonts w:eastAsiaTheme="minorEastAsia"/>
          <w:b/>
          <w:bCs/>
          <w:i/>
          <w:iCs/>
          <w:sz w:val="22"/>
          <w:szCs w:val="22"/>
          <w:lang w:eastAsia="en-US"/>
        </w:rPr>
        <w:t xml:space="preserve"> Wykonawca</w:t>
      </w:r>
    </w:p>
    <w:p w14:paraId="30C22447" w14:textId="77777777" w:rsidR="00A02917" w:rsidRDefault="00A02917" w:rsidP="00A02917">
      <w:pPr>
        <w:widowControl/>
        <w:suppressAutoHyphens w:val="0"/>
        <w:jc w:val="both"/>
        <w:rPr>
          <w:rFonts w:eastAsiaTheme="minorEastAsia"/>
          <w:sz w:val="22"/>
          <w:szCs w:val="22"/>
          <w:lang w:eastAsia="en-US"/>
        </w:rPr>
      </w:pPr>
    </w:p>
    <w:p w14:paraId="43F3E64A" w14:textId="77777777" w:rsidR="00690C27" w:rsidRPr="001B5F3E" w:rsidRDefault="00690C27" w:rsidP="00A02917">
      <w:pPr>
        <w:widowControl/>
        <w:suppressAutoHyphens w:val="0"/>
        <w:jc w:val="both"/>
        <w:rPr>
          <w:rFonts w:eastAsiaTheme="minorEastAsia"/>
          <w:sz w:val="22"/>
          <w:szCs w:val="22"/>
          <w:lang w:eastAsia="en-US"/>
        </w:rPr>
      </w:pPr>
    </w:p>
    <w:p w14:paraId="492CAB04" w14:textId="77777777" w:rsidR="00A02917" w:rsidRPr="001B5F3E" w:rsidRDefault="00A02917" w:rsidP="00A02917">
      <w:pPr>
        <w:ind w:left="284"/>
        <w:outlineLvl w:val="0"/>
        <w:rPr>
          <w:b/>
          <w:bCs/>
          <w:sz w:val="22"/>
          <w:szCs w:val="22"/>
        </w:rPr>
      </w:pPr>
    </w:p>
    <w:p w14:paraId="4B778016" w14:textId="77777777" w:rsidR="00331ABC" w:rsidRPr="00690C27" w:rsidRDefault="00331ABC" w:rsidP="00331ABC">
      <w:pPr>
        <w:jc w:val="left"/>
        <w:rPr>
          <w:bCs/>
          <w:i/>
          <w:sz w:val="22"/>
          <w:szCs w:val="22"/>
          <w:u w:val="single"/>
        </w:rPr>
      </w:pPr>
      <w:r w:rsidRPr="00690C27">
        <w:rPr>
          <w:bCs/>
          <w:i/>
          <w:sz w:val="22"/>
          <w:szCs w:val="22"/>
          <w:u w:val="single"/>
        </w:rPr>
        <w:t>Załączniki do Umowy:</w:t>
      </w:r>
    </w:p>
    <w:p w14:paraId="42799ABE" w14:textId="1464D800" w:rsidR="00331ABC" w:rsidRPr="00690C27" w:rsidRDefault="00331ABC" w:rsidP="00331ABC">
      <w:pPr>
        <w:widowControl/>
        <w:numPr>
          <w:ilvl w:val="0"/>
          <w:numId w:val="87"/>
        </w:numPr>
        <w:tabs>
          <w:tab w:val="clear" w:pos="1260"/>
        </w:tabs>
        <w:suppressAutoHyphens w:val="0"/>
        <w:ind w:left="540" w:hanging="540"/>
        <w:jc w:val="both"/>
        <w:rPr>
          <w:i/>
          <w:sz w:val="22"/>
          <w:szCs w:val="22"/>
        </w:rPr>
      </w:pPr>
      <w:r w:rsidRPr="00690C27">
        <w:rPr>
          <w:i/>
          <w:sz w:val="22"/>
          <w:szCs w:val="22"/>
        </w:rPr>
        <w:t>Załącznik 1 – Kalkulacja cenowa przedmiotu Umowy</w:t>
      </w:r>
      <w:r w:rsidR="00E23A35" w:rsidRPr="00690C27">
        <w:rPr>
          <w:i/>
          <w:sz w:val="22"/>
          <w:szCs w:val="22"/>
        </w:rPr>
        <w:t>.</w:t>
      </w:r>
    </w:p>
    <w:p w14:paraId="4E324131" w14:textId="77777777" w:rsidR="00331ABC" w:rsidRPr="00690C27" w:rsidRDefault="00331ABC" w:rsidP="00331ABC">
      <w:pPr>
        <w:widowControl/>
        <w:numPr>
          <w:ilvl w:val="0"/>
          <w:numId w:val="87"/>
        </w:numPr>
        <w:tabs>
          <w:tab w:val="clear" w:pos="1260"/>
        </w:tabs>
        <w:suppressAutoHyphens w:val="0"/>
        <w:ind w:left="540" w:hanging="540"/>
        <w:jc w:val="both"/>
        <w:rPr>
          <w:i/>
          <w:sz w:val="22"/>
          <w:szCs w:val="22"/>
        </w:rPr>
      </w:pPr>
      <w:r w:rsidRPr="00690C27">
        <w:rPr>
          <w:i/>
          <w:sz w:val="22"/>
          <w:szCs w:val="22"/>
        </w:rPr>
        <w:t>Załącznik 2 – Protokół odbioru.</w:t>
      </w:r>
    </w:p>
    <w:p w14:paraId="78FBCA4A" w14:textId="77777777" w:rsidR="00331ABC" w:rsidRPr="00690C27" w:rsidRDefault="00331ABC" w:rsidP="00331ABC">
      <w:pPr>
        <w:widowControl/>
        <w:numPr>
          <w:ilvl w:val="0"/>
          <w:numId w:val="87"/>
        </w:numPr>
        <w:tabs>
          <w:tab w:val="clear" w:pos="1260"/>
        </w:tabs>
        <w:suppressAutoHyphens w:val="0"/>
        <w:ind w:left="540" w:hanging="540"/>
        <w:jc w:val="both"/>
        <w:rPr>
          <w:i/>
          <w:sz w:val="22"/>
          <w:szCs w:val="22"/>
        </w:rPr>
      </w:pPr>
      <w:r w:rsidRPr="00690C27">
        <w:rPr>
          <w:i/>
          <w:sz w:val="22"/>
          <w:szCs w:val="22"/>
        </w:rPr>
        <w:t>Załącznik 3 – Klauzula informacyjna Zamawiającego.</w:t>
      </w:r>
    </w:p>
    <w:p w14:paraId="6E8C82C0" w14:textId="77777777" w:rsidR="00331ABC" w:rsidRPr="001B5F3E" w:rsidRDefault="00331ABC" w:rsidP="00331ABC">
      <w:pPr>
        <w:outlineLvl w:val="0"/>
        <w:rPr>
          <w:b/>
          <w:bCs/>
        </w:rPr>
      </w:pPr>
    </w:p>
    <w:p w14:paraId="1F80E1FC" w14:textId="7ED68F81" w:rsidR="00331ABC" w:rsidRPr="001B5F3E" w:rsidRDefault="00331ABC" w:rsidP="00331ABC">
      <w:pPr>
        <w:jc w:val="right"/>
        <w:rPr>
          <w:b/>
          <w:bCs/>
        </w:rPr>
      </w:pPr>
      <w:r w:rsidRPr="001B5F3E">
        <w:rPr>
          <w:b/>
          <w:bCs/>
        </w:rPr>
        <w:br w:type="page"/>
      </w:r>
      <w:r w:rsidRPr="001B5F3E">
        <w:rPr>
          <w:rFonts w:eastAsia="Tahoma"/>
          <w:b/>
        </w:rPr>
        <w:lastRenderedPageBreak/>
        <w:t xml:space="preserve">ZAŁĄCZNIK NR 1 do wzoru </w:t>
      </w:r>
      <w:r w:rsidR="006E4485" w:rsidRPr="001B5F3E">
        <w:rPr>
          <w:rFonts w:eastAsia="Tahoma"/>
          <w:b/>
        </w:rPr>
        <w:t>Umow</w:t>
      </w:r>
      <w:r w:rsidRPr="001B5F3E">
        <w:rPr>
          <w:rFonts w:eastAsia="Tahoma"/>
          <w:b/>
        </w:rPr>
        <w:t xml:space="preserve">y </w:t>
      </w:r>
    </w:p>
    <w:p w14:paraId="63D6DADE" w14:textId="77777777" w:rsidR="00331ABC" w:rsidRPr="001B5F3E" w:rsidRDefault="00331ABC" w:rsidP="00331ABC">
      <w:pPr>
        <w:keepNext/>
        <w:tabs>
          <w:tab w:val="num" w:pos="567"/>
        </w:tabs>
        <w:rPr>
          <w:rFonts w:eastAsia="Tahoma"/>
          <w:b/>
        </w:rPr>
      </w:pPr>
    </w:p>
    <w:p w14:paraId="2E6A391E" w14:textId="7FC5D705" w:rsidR="00331ABC" w:rsidRPr="001B5F3E" w:rsidRDefault="00331ABC" w:rsidP="00331ABC">
      <w:pPr>
        <w:keepNext/>
        <w:tabs>
          <w:tab w:val="num" w:pos="567"/>
        </w:tabs>
        <w:rPr>
          <w:rFonts w:eastAsia="Tahoma"/>
          <w:b/>
        </w:rPr>
      </w:pPr>
      <w:r w:rsidRPr="001B5F3E">
        <w:rPr>
          <w:rFonts w:eastAsia="Tahoma"/>
          <w:b/>
        </w:rPr>
        <w:t>KALKULACJA CENOWA</w:t>
      </w:r>
    </w:p>
    <w:p w14:paraId="0D7294DF" w14:textId="77777777" w:rsidR="00331ABC" w:rsidRPr="001B5F3E" w:rsidRDefault="00331ABC" w:rsidP="00331ABC">
      <w:pPr>
        <w:keepNext/>
        <w:tabs>
          <w:tab w:val="num" w:pos="567"/>
        </w:tabs>
        <w:rPr>
          <w:rFonts w:eastAsia="Tahoma"/>
          <w:b/>
        </w:rPr>
      </w:pPr>
    </w:p>
    <w:p w14:paraId="3C1E130F" w14:textId="084C33EA" w:rsidR="00331ABC" w:rsidRPr="001B5F3E" w:rsidRDefault="00331ABC" w:rsidP="00331ABC">
      <w:pPr>
        <w:keepNext/>
        <w:tabs>
          <w:tab w:val="num" w:pos="567"/>
        </w:tabs>
        <w:ind w:left="284"/>
        <w:jc w:val="right"/>
        <w:rPr>
          <w:rFonts w:eastAsia="Tahoma"/>
          <w:b/>
        </w:rPr>
      </w:pPr>
      <w:r w:rsidRPr="001B5F3E">
        <w:rPr>
          <w:rFonts w:eastAsia="Tahoma"/>
          <w:b/>
        </w:rPr>
        <w:t xml:space="preserve">ZAŁĄCZNIK NR 2 do wzoru </w:t>
      </w:r>
      <w:r w:rsidR="006E4485" w:rsidRPr="001B5F3E">
        <w:rPr>
          <w:rFonts w:eastAsia="Tahoma"/>
          <w:b/>
        </w:rPr>
        <w:t>Umow</w:t>
      </w:r>
      <w:r w:rsidRPr="001B5F3E">
        <w:rPr>
          <w:rFonts w:eastAsia="Tahoma"/>
          <w:b/>
        </w:rPr>
        <w:t>y</w:t>
      </w:r>
    </w:p>
    <w:p w14:paraId="68CDF426" w14:textId="77777777" w:rsidR="00331ABC" w:rsidRPr="001B5F3E" w:rsidRDefault="00331ABC" w:rsidP="00331ABC">
      <w:r w:rsidRPr="001B5F3E">
        <w:t>/jednostka organizacyjna/</w:t>
      </w:r>
    </w:p>
    <w:p w14:paraId="401C3D81" w14:textId="77777777" w:rsidR="00331ABC" w:rsidRPr="001B5F3E" w:rsidRDefault="00331ABC" w:rsidP="00331ABC">
      <w:r w:rsidRPr="001B5F3E">
        <w:t>Uniwersytet Jagielloński</w:t>
      </w:r>
    </w:p>
    <w:p w14:paraId="167066B1" w14:textId="77777777" w:rsidR="00331ABC" w:rsidRPr="001B5F3E" w:rsidRDefault="00331ABC" w:rsidP="00331ABC"/>
    <w:p w14:paraId="71204C32" w14:textId="77777777" w:rsidR="00331ABC" w:rsidRPr="001B5F3E" w:rsidRDefault="00331ABC" w:rsidP="00331ABC">
      <w:pPr>
        <w:autoSpaceDE w:val="0"/>
        <w:autoSpaceDN w:val="0"/>
        <w:adjustRightInd w:val="0"/>
        <w:rPr>
          <w:b/>
          <w:bCs/>
        </w:rPr>
      </w:pPr>
      <w:r w:rsidRPr="001B5F3E">
        <w:rPr>
          <w:b/>
          <w:bCs/>
        </w:rPr>
        <w:t>POTWIERDZENIE WYKONANIA DOSTAWY</w:t>
      </w:r>
    </w:p>
    <w:p w14:paraId="7F180755" w14:textId="6606C251" w:rsidR="00331ABC" w:rsidRPr="001B5F3E" w:rsidRDefault="00331ABC" w:rsidP="00331ABC">
      <w:pPr>
        <w:autoSpaceDE w:val="0"/>
        <w:autoSpaceDN w:val="0"/>
        <w:adjustRightInd w:val="0"/>
      </w:pPr>
      <w:r w:rsidRPr="001B5F3E">
        <w:t>stanowiącej przedmiot Umowy nr 80.272.150.2024</w:t>
      </w:r>
    </w:p>
    <w:p w14:paraId="57DE3ABE" w14:textId="77777777" w:rsidR="00331ABC" w:rsidRPr="001B5F3E" w:rsidRDefault="00331ABC" w:rsidP="00331ABC">
      <w:pPr>
        <w:autoSpaceDE w:val="0"/>
        <w:autoSpaceDN w:val="0"/>
        <w:adjustRightInd w:val="0"/>
        <w:rPr>
          <w:sz w:val="20"/>
          <w:szCs w:val="20"/>
        </w:rPr>
      </w:pPr>
    </w:p>
    <w:p w14:paraId="03807666" w14:textId="77777777" w:rsidR="00331ABC" w:rsidRPr="001B5F3E" w:rsidRDefault="00331ABC" w:rsidP="00331ABC">
      <w:pPr>
        <w:autoSpaceDE w:val="0"/>
        <w:autoSpaceDN w:val="0"/>
        <w:adjustRightInd w:val="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331ABC" w:rsidRPr="001B5F3E" w14:paraId="5C65663F" w14:textId="77777777" w:rsidTr="00DA2979">
        <w:trPr>
          <w:trHeight w:val="841"/>
        </w:trPr>
        <w:tc>
          <w:tcPr>
            <w:tcW w:w="4644" w:type="dxa"/>
            <w:vAlign w:val="center"/>
          </w:tcPr>
          <w:p w14:paraId="724AE5B1" w14:textId="77777777" w:rsidR="00331ABC" w:rsidRPr="001B5F3E" w:rsidRDefault="00331ABC" w:rsidP="00DA2979">
            <w:pPr>
              <w:autoSpaceDE w:val="0"/>
              <w:autoSpaceDN w:val="0"/>
              <w:adjustRightInd w:val="0"/>
              <w:rPr>
                <w:sz w:val="20"/>
                <w:szCs w:val="20"/>
              </w:rPr>
            </w:pPr>
            <w:r w:rsidRPr="001B5F3E">
              <w:rPr>
                <w:sz w:val="20"/>
                <w:szCs w:val="20"/>
              </w:rPr>
              <w:t>Nazwa Wykonawcy dostawy</w:t>
            </w:r>
          </w:p>
        </w:tc>
        <w:tc>
          <w:tcPr>
            <w:tcW w:w="4310" w:type="dxa"/>
          </w:tcPr>
          <w:p w14:paraId="3E5AB1CF" w14:textId="77777777" w:rsidR="00331ABC" w:rsidRPr="001B5F3E" w:rsidRDefault="00331ABC" w:rsidP="00DA2979">
            <w:pPr>
              <w:autoSpaceDE w:val="0"/>
              <w:autoSpaceDN w:val="0"/>
              <w:adjustRightInd w:val="0"/>
              <w:rPr>
                <w:sz w:val="20"/>
                <w:szCs w:val="20"/>
              </w:rPr>
            </w:pPr>
            <w:r w:rsidRPr="001B5F3E">
              <w:rPr>
                <w:sz w:val="20"/>
                <w:szCs w:val="20"/>
              </w:rPr>
              <w:t xml:space="preserve">…………………………….. </w:t>
            </w:r>
          </w:p>
          <w:p w14:paraId="38642B71" w14:textId="77777777" w:rsidR="00331ABC" w:rsidRPr="001B5F3E" w:rsidRDefault="00331ABC" w:rsidP="00DA2979">
            <w:pPr>
              <w:autoSpaceDE w:val="0"/>
              <w:autoSpaceDN w:val="0"/>
              <w:adjustRightInd w:val="0"/>
              <w:rPr>
                <w:sz w:val="20"/>
                <w:szCs w:val="20"/>
              </w:rPr>
            </w:pPr>
            <w:r w:rsidRPr="001B5F3E">
              <w:rPr>
                <w:sz w:val="20"/>
                <w:szCs w:val="20"/>
              </w:rPr>
              <w:t>………………………………….</w:t>
            </w:r>
          </w:p>
          <w:p w14:paraId="75E34E56" w14:textId="77777777" w:rsidR="00331ABC" w:rsidRPr="001B5F3E" w:rsidRDefault="00331ABC" w:rsidP="00DA2979">
            <w:pPr>
              <w:autoSpaceDE w:val="0"/>
              <w:autoSpaceDN w:val="0"/>
              <w:adjustRightInd w:val="0"/>
              <w:rPr>
                <w:sz w:val="20"/>
                <w:szCs w:val="20"/>
              </w:rPr>
            </w:pPr>
            <w:r w:rsidRPr="001B5F3E">
              <w:rPr>
                <w:sz w:val="20"/>
                <w:szCs w:val="20"/>
              </w:rPr>
              <w:t>………………………………….</w:t>
            </w:r>
          </w:p>
          <w:p w14:paraId="2C41339A" w14:textId="77777777" w:rsidR="00331ABC" w:rsidRPr="001B5F3E" w:rsidRDefault="00331ABC" w:rsidP="00DA2979">
            <w:pPr>
              <w:autoSpaceDE w:val="0"/>
              <w:autoSpaceDN w:val="0"/>
              <w:adjustRightInd w:val="0"/>
              <w:rPr>
                <w:i/>
                <w:sz w:val="20"/>
                <w:szCs w:val="20"/>
              </w:rPr>
            </w:pPr>
            <w:r w:rsidRPr="001B5F3E">
              <w:rPr>
                <w:i/>
                <w:sz w:val="20"/>
                <w:szCs w:val="20"/>
              </w:rPr>
              <w:t>(nazwa, adres, NIP Wykonawcy)</w:t>
            </w:r>
          </w:p>
        </w:tc>
      </w:tr>
      <w:tr w:rsidR="00331ABC" w:rsidRPr="001B5F3E" w14:paraId="752BFB3C" w14:textId="77777777" w:rsidTr="00DA2979">
        <w:tc>
          <w:tcPr>
            <w:tcW w:w="4644" w:type="dxa"/>
            <w:vAlign w:val="center"/>
          </w:tcPr>
          <w:p w14:paraId="39106DC8" w14:textId="77777777" w:rsidR="00331ABC" w:rsidRPr="001B5F3E" w:rsidRDefault="00331ABC" w:rsidP="00DA2979">
            <w:pPr>
              <w:autoSpaceDE w:val="0"/>
              <w:autoSpaceDN w:val="0"/>
              <w:adjustRightInd w:val="0"/>
              <w:rPr>
                <w:sz w:val="20"/>
                <w:szCs w:val="20"/>
              </w:rPr>
            </w:pPr>
            <w:r w:rsidRPr="001B5F3E">
              <w:rPr>
                <w:sz w:val="20"/>
                <w:szCs w:val="20"/>
              </w:rPr>
              <w:t>Nazwa dostawy</w:t>
            </w:r>
          </w:p>
        </w:tc>
        <w:tc>
          <w:tcPr>
            <w:tcW w:w="4310" w:type="dxa"/>
          </w:tcPr>
          <w:p w14:paraId="465064E7" w14:textId="77777777" w:rsidR="00331ABC" w:rsidRPr="001B5F3E" w:rsidRDefault="00331ABC" w:rsidP="00DA2979">
            <w:pPr>
              <w:autoSpaceDE w:val="0"/>
              <w:autoSpaceDN w:val="0"/>
              <w:adjustRightInd w:val="0"/>
              <w:rPr>
                <w:sz w:val="20"/>
                <w:szCs w:val="20"/>
              </w:rPr>
            </w:pPr>
          </w:p>
          <w:p w14:paraId="153BC431" w14:textId="77777777" w:rsidR="00331ABC" w:rsidRPr="001B5F3E" w:rsidRDefault="00331ABC" w:rsidP="00DA2979">
            <w:pPr>
              <w:autoSpaceDE w:val="0"/>
              <w:autoSpaceDN w:val="0"/>
              <w:adjustRightInd w:val="0"/>
              <w:rPr>
                <w:sz w:val="20"/>
                <w:szCs w:val="20"/>
              </w:rPr>
            </w:pPr>
            <w:r w:rsidRPr="001B5F3E">
              <w:rPr>
                <w:sz w:val="20"/>
                <w:szCs w:val="20"/>
              </w:rPr>
              <w:t xml:space="preserve">………………………… </w:t>
            </w:r>
          </w:p>
          <w:p w14:paraId="30E25036" w14:textId="77777777" w:rsidR="00331ABC" w:rsidRPr="001B5F3E" w:rsidRDefault="00331ABC" w:rsidP="00DA2979">
            <w:pPr>
              <w:autoSpaceDE w:val="0"/>
              <w:autoSpaceDN w:val="0"/>
              <w:adjustRightInd w:val="0"/>
              <w:rPr>
                <w:sz w:val="20"/>
                <w:szCs w:val="20"/>
              </w:rPr>
            </w:pPr>
          </w:p>
        </w:tc>
      </w:tr>
    </w:tbl>
    <w:p w14:paraId="335221E9" w14:textId="77777777" w:rsidR="00331ABC" w:rsidRPr="001B5F3E" w:rsidRDefault="00331ABC" w:rsidP="00331ABC">
      <w:pPr>
        <w:autoSpaceDE w:val="0"/>
        <w:autoSpaceDN w:val="0"/>
        <w:adjustRightInd w:val="0"/>
        <w:rPr>
          <w:sz w:val="20"/>
          <w:szCs w:val="20"/>
        </w:rPr>
      </w:pPr>
    </w:p>
    <w:p w14:paraId="70EBBDE2" w14:textId="77777777" w:rsidR="00331ABC" w:rsidRPr="001B5F3E" w:rsidRDefault="00331ABC" w:rsidP="00331ABC">
      <w:pPr>
        <w:autoSpaceDE w:val="0"/>
        <w:autoSpaceDN w:val="0"/>
        <w:adjustRightInd w:val="0"/>
      </w:pPr>
      <w:r w:rsidRPr="001B5F3E">
        <w:t xml:space="preserve">Ustalenia dotyczące odbioru przedmiotu Umowy: </w:t>
      </w:r>
    </w:p>
    <w:p w14:paraId="1EE089EE" w14:textId="77777777" w:rsidR="00331ABC" w:rsidRPr="001B5F3E" w:rsidRDefault="00331ABC" w:rsidP="00331ABC">
      <w:pPr>
        <w:numPr>
          <w:ilvl w:val="0"/>
          <w:numId w:val="88"/>
        </w:numPr>
        <w:autoSpaceDE w:val="0"/>
        <w:autoSpaceDN w:val="0"/>
        <w:adjustRightInd w:val="0"/>
        <w:spacing w:after="200" w:line="276" w:lineRule="auto"/>
        <w:contextualSpacing/>
      </w:pPr>
      <w:r w:rsidRPr="001B5F3E">
        <w:t>Dostawa została zrealizowana zgodnie z Umową.: TAK/NIE*</w:t>
      </w:r>
    </w:p>
    <w:p w14:paraId="271828A2" w14:textId="77777777" w:rsidR="00331ABC" w:rsidRPr="001B5F3E" w:rsidRDefault="00331ABC" w:rsidP="00331ABC">
      <w:pPr>
        <w:numPr>
          <w:ilvl w:val="0"/>
          <w:numId w:val="88"/>
        </w:numPr>
        <w:autoSpaceDE w:val="0"/>
        <w:autoSpaceDN w:val="0"/>
        <w:adjustRightInd w:val="0"/>
        <w:spacing w:after="200" w:line="276" w:lineRule="auto"/>
        <w:contextualSpacing/>
      </w:pPr>
      <w:r w:rsidRPr="001B5F3E">
        <w:t>Zastrzeżenia dotyczące odbioru przedmiotu Umowy*: TAK/NIE*</w:t>
      </w:r>
    </w:p>
    <w:p w14:paraId="64DB9907" w14:textId="77777777" w:rsidR="00331ABC" w:rsidRPr="001B5F3E" w:rsidRDefault="00331ABC" w:rsidP="00331ABC">
      <w:pPr>
        <w:autoSpaceDE w:val="0"/>
        <w:autoSpaceDN w:val="0"/>
        <w:adjustRightInd w:val="0"/>
        <w:rPr>
          <w:sz w:val="20"/>
          <w:szCs w:val="20"/>
        </w:rPr>
      </w:pPr>
      <w:r w:rsidRPr="001B5F3E">
        <w:t>…………………………………………………………………………………………………………………………………………………………………………………………………………………………</w:t>
      </w:r>
    </w:p>
    <w:p w14:paraId="578A9B00" w14:textId="77777777" w:rsidR="00331ABC" w:rsidRPr="001B5F3E" w:rsidRDefault="00331ABC" w:rsidP="00331ABC">
      <w:pPr>
        <w:autoSpaceDE w:val="0"/>
        <w:autoSpaceDN w:val="0"/>
        <w:adjustRightInd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331ABC" w:rsidRPr="001B5F3E" w14:paraId="0A6D5D4C" w14:textId="77777777" w:rsidTr="00DA2979">
        <w:trPr>
          <w:trHeight w:val="956"/>
        </w:trPr>
        <w:tc>
          <w:tcPr>
            <w:tcW w:w="4498" w:type="dxa"/>
            <w:vAlign w:val="center"/>
          </w:tcPr>
          <w:p w14:paraId="7B6939B2" w14:textId="77777777" w:rsidR="00331ABC" w:rsidRPr="001B5F3E" w:rsidRDefault="00331ABC" w:rsidP="00DA2979">
            <w:pPr>
              <w:rPr>
                <w:sz w:val="20"/>
                <w:szCs w:val="20"/>
              </w:rPr>
            </w:pPr>
            <w:r w:rsidRPr="001B5F3E">
              <w:rPr>
                <w:sz w:val="20"/>
                <w:szCs w:val="20"/>
              </w:rPr>
              <w:t>Podpis przedstawiciela Uniwersytetu Jagiellońskiego</w:t>
            </w:r>
          </w:p>
        </w:tc>
        <w:tc>
          <w:tcPr>
            <w:tcW w:w="4433" w:type="dxa"/>
          </w:tcPr>
          <w:p w14:paraId="0ED754AF" w14:textId="77777777" w:rsidR="00331ABC" w:rsidRPr="001B5F3E" w:rsidRDefault="00331ABC" w:rsidP="00DA2979">
            <w:pPr>
              <w:rPr>
                <w:b/>
                <w:sz w:val="20"/>
                <w:szCs w:val="20"/>
              </w:rPr>
            </w:pPr>
          </w:p>
          <w:p w14:paraId="75D86A27" w14:textId="77777777" w:rsidR="00331ABC" w:rsidRPr="001B5F3E" w:rsidRDefault="00331ABC" w:rsidP="00DA2979">
            <w:pPr>
              <w:rPr>
                <w:b/>
                <w:sz w:val="20"/>
                <w:szCs w:val="20"/>
              </w:rPr>
            </w:pPr>
          </w:p>
        </w:tc>
      </w:tr>
      <w:tr w:rsidR="00331ABC" w:rsidRPr="001B5F3E" w14:paraId="0F70BF0E" w14:textId="77777777" w:rsidTr="00DA2979">
        <w:trPr>
          <w:trHeight w:val="882"/>
        </w:trPr>
        <w:tc>
          <w:tcPr>
            <w:tcW w:w="4498" w:type="dxa"/>
            <w:vAlign w:val="center"/>
          </w:tcPr>
          <w:p w14:paraId="20A0DB4B" w14:textId="77777777" w:rsidR="00331ABC" w:rsidRPr="001B5F3E" w:rsidRDefault="00331ABC" w:rsidP="00DA2979">
            <w:pPr>
              <w:rPr>
                <w:sz w:val="20"/>
                <w:szCs w:val="20"/>
              </w:rPr>
            </w:pPr>
            <w:r w:rsidRPr="001B5F3E">
              <w:rPr>
                <w:sz w:val="20"/>
                <w:szCs w:val="20"/>
              </w:rPr>
              <w:t>Podpis przedstawiciela Wykonawcy</w:t>
            </w:r>
          </w:p>
        </w:tc>
        <w:tc>
          <w:tcPr>
            <w:tcW w:w="4433" w:type="dxa"/>
          </w:tcPr>
          <w:p w14:paraId="560985F1" w14:textId="77777777" w:rsidR="00331ABC" w:rsidRPr="001B5F3E" w:rsidRDefault="00331ABC" w:rsidP="00DA2979">
            <w:pPr>
              <w:rPr>
                <w:b/>
                <w:sz w:val="20"/>
                <w:szCs w:val="20"/>
              </w:rPr>
            </w:pPr>
          </w:p>
          <w:p w14:paraId="46644325" w14:textId="77777777" w:rsidR="00331ABC" w:rsidRPr="001B5F3E" w:rsidRDefault="00331ABC" w:rsidP="00DA2979">
            <w:pPr>
              <w:rPr>
                <w:b/>
                <w:sz w:val="20"/>
                <w:szCs w:val="20"/>
              </w:rPr>
            </w:pPr>
          </w:p>
        </w:tc>
      </w:tr>
    </w:tbl>
    <w:p w14:paraId="735E430A" w14:textId="77777777" w:rsidR="00331ABC" w:rsidRPr="001B5F3E" w:rsidRDefault="00331ABC" w:rsidP="00331ABC">
      <w:pPr>
        <w:ind w:left="360"/>
        <w:jc w:val="left"/>
        <w:rPr>
          <w:i/>
          <w:sz w:val="20"/>
          <w:szCs w:val="20"/>
        </w:rPr>
      </w:pPr>
      <w:r w:rsidRPr="001B5F3E">
        <w:rPr>
          <w:i/>
          <w:sz w:val="20"/>
          <w:szCs w:val="20"/>
        </w:rPr>
        <w:t>*- niepotrzebne skreślić</w:t>
      </w:r>
    </w:p>
    <w:p w14:paraId="023ED75D" w14:textId="77777777" w:rsidR="00331ABC" w:rsidRPr="001B5F3E" w:rsidRDefault="00331ABC" w:rsidP="00331ABC">
      <w:pPr>
        <w:rPr>
          <w:i/>
          <w:sz w:val="20"/>
          <w:szCs w:val="20"/>
        </w:rPr>
      </w:pPr>
      <w:r w:rsidRPr="001B5F3E">
        <w:rPr>
          <w:i/>
          <w:sz w:val="20"/>
          <w:szCs w:val="20"/>
        </w:rPr>
        <w:br w:type="page"/>
      </w:r>
    </w:p>
    <w:p w14:paraId="08280F26" w14:textId="3D0D46C2" w:rsidR="00A96314" w:rsidRPr="001B5F3E" w:rsidRDefault="00A96314" w:rsidP="00A96314">
      <w:pPr>
        <w:spacing w:after="160" w:line="276" w:lineRule="auto"/>
        <w:rPr>
          <w:rFonts w:eastAsia="Calibri"/>
          <w:b/>
          <w:sz w:val="22"/>
          <w:szCs w:val="22"/>
          <w:lang w:eastAsia="en-US"/>
        </w:rPr>
      </w:pPr>
      <w:r w:rsidRPr="001B5F3E">
        <w:rPr>
          <w:rFonts w:eastAsia="Calibri"/>
          <w:b/>
          <w:sz w:val="22"/>
          <w:szCs w:val="22"/>
          <w:lang w:eastAsia="en-US"/>
        </w:rPr>
        <w:lastRenderedPageBreak/>
        <w:t xml:space="preserve">Klauzula informacyjna Uniwersytetu Jagiellońskiego </w:t>
      </w:r>
      <w:r w:rsidRPr="001B5F3E">
        <w:rPr>
          <w:rFonts w:eastAsiaTheme="minorEastAsia"/>
          <w:b/>
          <w:sz w:val="22"/>
          <w:szCs w:val="22"/>
          <w:lang w:eastAsia="en-US"/>
        </w:rPr>
        <w:t xml:space="preserve">dla kontrahentów będących osobami fizycznymi, osób </w:t>
      </w:r>
      <w:r w:rsidRPr="001B5F3E">
        <w:rPr>
          <w:rFonts w:eastAsia="Calibri"/>
          <w:b/>
          <w:sz w:val="22"/>
          <w:szCs w:val="22"/>
          <w:lang w:eastAsia="en-US"/>
        </w:rPr>
        <w:t xml:space="preserve">reprezentujących kontrahentów, pełnomocników kontrahentów oraz pracowników i współpracowników kontrahentów wyznaczonych do kontaktu i odpowiedzialnych za wykonanie </w:t>
      </w:r>
      <w:r w:rsidR="006E4485" w:rsidRPr="001B5F3E">
        <w:rPr>
          <w:rFonts w:eastAsia="Calibri"/>
          <w:b/>
          <w:sz w:val="22"/>
          <w:szCs w:val="22"/>
          <w:lang w:eastAsia="en-US"/>
        </w:rPr>
        <w:t>Umow</w:t>
      </w:r>
      <w:r w:rsidRPr="001B5F3E">
        <w:rPr>
          <w:rFonts w:eastAsia="Calibri"/>
          <w:b/>
          <w:sz w:val="22"/>
          <w:szCs w:val="22"/>
          <w:lang w:eastAsia="en-US"/>
        </w:rPr>
        <w:t>y</w:t>
      </w:r>
    </w:p>
    <w:p w14:paraId="03D9E64C" w14:textId="77777777" w:rsidR="00A96314" w:rsidRPr="001B5F3E" w:rsidRDefault="00A96314" w:rsidP="00A96314">
      <w:pPr>
        <w:spacing w:after="160"/>
        <w:rPr>
          <w:sz w:val="22"/>
          <w:szCs w:val="22"/>
          <w:lang w:eastAsia="en-US"/>
        </w:rPr>
      </w:pPr>
      <w:r w:rsidRPr="001B5F3E">
        <w:rPr>
          <w:rFonts w:eastAsiaTheme="minorEastAsia"/>
          <w:sz w:val="22"/>
          <w:szCs w:val="22"/>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59649BA5" w14:textId="7777777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 xml:space="preserve">Administratorem Pani/Pana danych osobowych jest Uniwersytet Jagielloński, ul. Gołębia 24, 31-033 Kraków, </w:t>
      </w:r>
      <w:hyperlink r:id="rId51" w:history="1">
        <w:r w:rsidRPr="001B5F3E">
          <w:rPr>
            <w:rFonts w:eastAsiaTheme="minorEastAsia"/>
            <w:color w:val="0000FF"/>
            <w:sz w:val="22"/>
            <w:szCs w:val="22"/>
            <w:u w:val="single"/>
            <w:lang w:val="x-none" w:eastAsia="en-US"/>
          </w:rPr>
          <w:t>www.uj.edu.pl</w:t>
        </w:r>
      </w:hyperlink>
      <w:r w:rsidRPr="001B5F3E">
        <w:rPr>
          <w:rFonts w:eastAsiaTheme="minorEastAsia"/>
          <w:sz w:val="22"/>
          <w:szCs w:val="22"/>
          <w:lang w:val="x-none" w:eastAsia="en-US"/>
        </w:rPr>
        <w:t xml:space="preserve">. </w:t>
      </w:r>
    </w:p>
    <w:p w14:paraId="03B3DEF7" w14:textId="416066C1"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 xml:space="preserve">UJ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52" w:history="1">
        <w:r w:rsidRPr="001B5F3E">
          <w:rPr>
            <w:rFonts w:eastAsiaTheme="minorEastAsia"/>
            <w:color w:val="0000FF"/>
            <w:sz w:val="22"/>
            <w:szCs w:val="22"/>
            <w:u w:val="single"/>
            <w:lang w:val="x-none" w:eastAsia="en-US"/>
          </w:rPr>
          <w:t>iod@uj.edu.pl</w:t>
        </w:r>
      </w:hyperlink>
      <w:r w:rsidR="00BA4D3E" w:rsidRPr="001B5F3E">
        <w:rPr>
          <w:rFonts w:eastAsiaTheme="minorEastAsia"/>
          <w:sz w:val="22"/>
          <w:szCs w:val="22"/>
          <w:lang w:val="x-none" w:eastAsia="en-US"/>
        </w:rPr>
        <w:t xml:space="preserve"> </w:t>
      </w:r>
      <w:r w:rsidRPr="001B5F3E">
        <w:rPr>
          <w:rFonts w:eastAsiaTheme="minorEastAsia"/>
          <w:sz w:val="22"/>
          <w:szCs w:val="22"/>
          <w:lang w:val="x-none" w:eastAsia="en-US"/>
        </w:rPr>
        <w:t>tel. 12 663 12 25</w:t>
      </w:r>
    </w:p>
    <w:p w14:paraId="267D4AED" w14:textId="7777777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UJ może przetwarzać Pani/Pana dane w następujących celach:</w:t>
      </w:r>
    </w:p>
    <w:p w14:paraId="2FB02B7C" w14:textId="2A52D1A2" w:rsidR="00A96314" w:rsidRPr="001B5F3E" w:rsidRDefault="00A96314" w:rsidP="00A96314">
      <w:pPr>
        <w:widowControl/>
        <w:numPr>
          <w:ilvl w:val="0"/>
          <w:numId w:val="91"/>
        </w:numPr>
        <w:tabs>
          <w:tab w:val="left" w:pos="284"/>
        </w:tabs>
        <w:suppressAutoHyphens w:val="0"/>
        <w:spacing w:after="160" w:line="276" w:lineRule="auto"/>
        <w:contextualSpacing/>
        <w:jc w:val="both"/>
        <w:rPr>
          <w:rFonts w:eastAsiaTheme="minorEastAsia"/>
          <w:sz w:val="22"/>
          <w:szCs w:val="22"/>
          <w:lang w:val="x-none" w:eastAsia="en-US"/>
        </w:rPr>
      </w:pPr>
      <w:r w:rsidRPr="001B5F3E">
        <w:rPr>
          <w:rFonts w:eastAsiaTheme="minorEastAsia"/>
          <w:sz w:val="22"/>
          <w:szCs w:val="22"/>
          <w:lang w:val="x-none" w:eastAsia="en-US"/>
        </w:rPr>
        <w:t xml:space="preserve">zawarcia i wykonania </w:t>
      </w:r>
      <w:r w:rsidR="006E4485" w:rsidRPr="001B5F3E">
        <w:rPr>
          <w:rFonts w:eastAsiaTheme="minorEastAsia"/>
          <w:sz w:val="22"/>
          <w:szCs w:val="22"/>
          <w:lang w:val="x-none" w:eastAsia="en-US"/>
        </w:rPr>
        <w:t>Umow</w:t>
      </w:r>
      <w:r w:rsidRPr="001B5F3E">
        <w:rPr>
          <w:rFonts w:eastAsiaTheme="minorEastAsia"/>
          <w:sz w:val="22"/>
          <w:szCs w:val="22"/>
          <w:lang w:val="x-none" w:eastAsia="en-US"/>
        </w:rPr>
        <w:t>y – w myśl art. 6 ust. 1 lit. b) RODO</w:t>
      </w:r>
      <w:r w:rsidRPr="001B5F3E">
        <w:rPr>
          <w:rFonts w:eastAsiaTheme="minorEastAsia"/>
          <w:sz w:val="22"/>
          <w:szCs w:val="22"/>
          <w:lang w:val="x-none" w:eastAsia="en-US"/>
        </w:rPr>
        <w:softHyphen/>
        <w:t xml:space="preserve"> w przypadku Kontrahenta będącego osobą fizyczną, osób uprawnionych do reprezentowania lub działających na podstawie pełnomocnictwa Kontrahenta;</w:t>
      </w:r>
    </w:p>
    <w:p w14:paraId="1480EF2B" w14:textId="1F2743CC" w:rsidR="00A96314" w:rsidRPr="001B5F3E" w:rsidRDefault="00A96314" w:rsidP="00A96314">
      <w:pPr>
        <w:widowControl/>
        <w:numPr>
          <w:ilvl w:val="0"/>
          <w:numId w:val="91"/>
        </w:numPr>
        <w:tabs>
          <w:tab w:val="left" w:pos="284"/>
        </w:tabs>
        <w:suppressAutoHyphens w:val="0"/>
        <w:spacing w:after="160" w:line="276" w:lineRule="auto"/>
        <w:contextualSpacing/>
        <w:jc w:val="both"/>
        <w:rPr>
          <w:rFonts w:eastAsiaTheme="minorEastAsia"/>
          <w:sz w:val="22"/>
          <w:szCs w:val="22"/>
          <w:lang w:val="x-none" w:eastAsia="en-US"/>
        </w:rPr>
      </w:pPr>
      <w:r w:rsidRPr="001B5F3E">
        <w:rPr>
          <w:rFonts w:eastAsiaTheme="minorEastAsia"/>
          <w:sz w:val="22"/>
          <w:szCs w:val="22"/>
          <w:lang w:val="x-none" w:eastAsia="en-US"/>
        </w:rPr>
        <w:t xml:space="preserve">wynikających z uzasadnionych interesów prawnych obejmujących realizację </w:t>
      </w:r>
      <w:r w:rsidR="006E4485" w:rsidRPr="001B5F3E">
        <w:rPr>
          <w:rFonts w:eastAsiaTheme="minorEastAsia"/>
          <w:sz w:val="22"/>
          <w:szCs w:val="22"/>
          <w:lang w:val="x-none" w:eastAsia="en-US"/>
        </w:rPr>
        <w:t>Umow</w:t>
      </w:r>
      <w:r w:rsidRPr="001B5F3E">
        <w:rPr>
          <w:rFonts w:eastAsiaTheme="minorEastAsia"/>
          <w:sz w:val="22"/>
          <w:szCs w:val="22"/>
          <w:lang w:val="x-none" w:eastAsia="en-US"/>
        </w:rPr>
        <w:t>y</w:t>
      </w:r>
      <w:r w:rsidR="00BA4D3E" w:rsidRPr="001B5F3E">
        <w:rPr>
          <w:rFonts w:eastAsiaTheme="minorEastAsia"/>
          <w:sz w:val="22"/>
          <w:szCs w:val="22"/>
          <w:lang w:val="x-none" w:eastAsia="en-US"/>
        </w:rPr>
        <w:t xml:space="preserve"> </w:t>
      </w:r>
      <w:r w:rsidRPr="001B5F3E">
        <w:rPr>
          <w:rFonts w:eastAsiaTheme="minorEastAsia"/>
          <w:sz w:val="22"/>
          <w:szCs w:val="22"/>
          <w:lang w:val="x-none" w:eastAsia="en-US"/>
        </w:rPr>
        <w:t>z Kontrahentem</w:t>
      </w:r>
      <w:r w:rsidR="00BA4D3E" w:rsidRPr="001B5F3E">
        <w:rPr>
          <w:rFonts w:eastAsiaTheme="minorEastAsia"/>
          <w:sz w:val="22"/>
          <w:szCs w:val="22"/>
          <w:lang w:val="x-none" w:eastAsia="en-US"/>
        </w:rPr>
        <w:t xml:space="preserve"> </w:t>
      </w:r>
      <w:r w:rsidRPr="001B5F3E">
        <w:rPr>
          <w:rFonts w:eastAsiaTheme="minorEastAsia"/>
          <w:sz w:val="22"/>
          <w:szCs w:val="22"/>
          <w:lang w:val="x-none" w:eastAsia="en-US"/>
        </w:rPr>
        <w:t>w</w:t>
      </w:r>
      <w:r w:rsidRPr="001B5F3E">
        <w:rPr>
          <w:rFonts w:eastAsiaTheme="minorEastAsia"/>
          <w:sz w:val="22"/>
          <w:szCs w:val="22"/>
          <w:lang w:eastAsia="en-US"/>
        </w:rPr>
        <w:t> </w:t>
      </w:r>
      <w:r w:rsidRPr="001B5F3E">
        <w:rPr>
          <w:rFonts w:eastAsiaTheme="minorEastAsia"/>
          <w:sz w:val="22"/>
          <w:szCs w:val="22"/>
          <w:lang w:val="x-none" w:eastAsia="en-US"/>
        </w:rPr>
        <w:t xml:space="preserve">myśl art. 6 ust. 1 pkt f RODO -w przypadku osoby wskazanej przez Kontrahenta w związku z realizacją </w:t>
      </w:r>
      <w:r w:rsidR="006E4485" w:rsidRPr="001B5F3E">
        <w:rPr>
          <w:rFonts w:eastAsiaTheme="minorEastAsia"/>
          <w:sz w:val="22"/>
          <w:szCs w:val="22"/>
          <w:lang w:val="x-none" w:eastAsia="en-US"/>
        </w:rPr>
        <w:t>Umow</w:t>
      </w:r>
      <w:r w:rsidRPr="001B5F3E">
        <w:rPr>
          <w:rFonts w:eastAsiaTheme="minorEastAsia"/>
          <w:sz w:val="22"/>
          <w:szCs w:val="22"/>
          <w:lang w:val="x-none" w:eastAsia="en-US"/>
        </w:rPr>
        <w:t>y;</w:t>
      </w:r>
    </w:p>
    <w:p w14:paraId="31640429" w14:textId="77777777" w:rsidR="00A96314" w:rsidRPr="001B5F3E" w:rsidRDefault="00A96314" w:rsidP="00A96314">
      <w:pPr>
        <w:widowControl/>
        <w:numPr>
          <w:ilvl w:val="0"/>
          <w:numId w:val="91"/>
        </w:numPr>
        <w:tabs>
          <w:tab w:val="left" w:pos="284"/>
        </w:tabs>
        <w:suppressAutoHyphens w:val="0"/>
        <w:spacing w:after="160" w:line="276" w:lineRule="auto"/>
        <w:contextualSpacing/>
        <w:jc w:val="both"/>
        <w:rPr>
          <w:rFonts w:eastAsiaTheme="minorEastAsia"/>
          <w:sz w:val="22"/>
          <w:szCs w:val="22"/>
          <w:lang w:val="x-none" w:eastAsia="en-US"/>
        </w:rPr>
      </w:pPr>
      <w:r w:rsidRPr="001B5F3E">
        <w:rPr>
          <w:rFonts w:eastAsiaTheme="minorEastAsia"/>
          <w:sz w:val="22"/>
          <w:szCs w:val="22"/>
          <w:lang w:val="x-none" w:eastAsia="en-US"/>
        </w:rPr>
        <w:t>wypełnienia obowiązków prawnych dotyczących prowadzenia ksiąg rachunkowych i dokumentacji podatkowej – na podstawie art. 6 ust. 1 lit. c) RODO w zw. z art. 74 ust. 2 ustawy z dnia 29 września 1994 r. o rachunkowości;</w:t>
      </w:r>
    </w:p>
    <w:p w14:paraId="650073EE" w14:textId="4060B649" w:rsidR="00A96314" w:rsidRPr="001B5F3E" w:rsidRDefault="00A96314" w:rsidP="00A96314">
      <w:pPr>
        <w:widowControl/>
        <w:numPr>
          <w:ilvl w:val="0"/>
          <w:numId w:val="91"/>
        </w:numPr>
        <w:tabs>
          <w:tab w:val="left" w:pos="284"/>
        </w:tabs>
        <w:suppressAutoHyphens w:val="0"/>
        <w:spacing w:after="160" w:line="276" w:lineRule="auto"/>
        <w:contextualSpacing/>
        <w:jc w:val="both"/>
        <w:rPr>
          <w:rFonts w:eastAsiaTheme="minorEastAsia"/>
          <w:sz w:val="22"/>
          <w:szCs w:val="22"/>
          <w:lang w:val="x-none" w:eastAsia="en-US"/>
        </w:rPr>
      </w:pPr>
      <w:r w:rsidRPr="001B5F3E">
        <w:rPr>
          <w:rFonts w:eastAsiaTheme="minorEastAsia"/>
          <w:sz w:val="22"/>
          <w:szCs w:val="22"/>
          <w:lang w:val="x-none" w:eastAsia="en-US"/>
        </w:rPr>
        <w:t xml:space="preserve">wynikających z uzasadnionych interesów prawnych obejmujących ustalenie, dochodzenie lub obronę ewentualnych roszczeń z tytułu realizacji </w:t>
      </w:r>
      <w:r w:rsidR="006E4485" w:rsidRPr="001B5F3E">
        <w:rPr>
          <w:rFonts w:eastAsiaTheme="minorEastAsia"/>
          <w:sz w:val="22"/>
          <w:szCs w:val="22"/>
          <w:lang w:val="x-none" w:eastAsia="en-US"/>
        </w:rPr>
        <w:t>Umow</w:t>
      </w:r>
      <w:r w:rsidRPr="001B5F3E">
        <w:rPr>
          <w:rFonts w:eastAsiaTheme="minorEastAsia"/>
          <w:sz w:val="22"/>
          <w:szCs w:val="22"/>
          <w:lang w:val="x-none" w:eastAsia="en-US"/>
        </w:rPr>
        <w:t>y, w myśl art. 6 ust. 1 pkt f RODO;</w:t>
      </w:r>
    </w:p>
    <w:p w14:paraId="5D6C65E6" w14:textId="77777777" w:rsidR="00A96314" w:rsidRPr="001B5F3E" w:rsidRDefault="00A96314" w:rsidP="00A96314">
      <w:pPr>
        <w:widowControl/>
        <w:numPr>
          <w:ilvl w:val="0"/>
          <w:numId w:val="91"/>
        </w:numPr>
        <w:tabs>
          <w:tab w:val="left" w:pos="284"/>
        </w:tabs>
        <w:suppressAutoHyphens w:val="0"/>
        <w:spacing w:after="160" w:line="276" w:lineRule="auto"/>
        <w:contextualSpacing/>
        <w:jc w:val="both"/>
        <w:rPr>
          <w:rFonts w:eastAsiaTheme="minorEastAsia"/>
          <w:sz w:val="22"/>
          <w:szCs w:val="22"/>
          <w:lang w:val="x-none" w:eastAsia="en-US"/>
        </w:rPr>
      </w:pPr>
      <w:r w:rsidRPr="001B5F3E">
        <w:rPr>
          <w:rFonts w:eastAsiaTheme="minorEastAsia"/>
          <w:sz w:val="22"/>
          <w:szCs w:val="22"/>
          <w:lang w:val="x-none" w:eastAsia="en-US"/>
        </w:rPr>
        <w:t>wypełnienia obowiązków prawnych dotyczących przechowywania dokumentacji - na podstawie art. 6 ust. 1 lit. c) RODO w zw. ustawą z dnia 14 lipca 1983 r. o narodowym zasobie archiwalnym i archiwach</w:t>
      </w:r>
    </w:p>
    <w:p w14:paraId="228E0CBC" w14:textId="7777777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 xml:space="preserve"> UJ pozyskał Pani/Pana dane osobowe:</w:t>
      </w:r>
    </w:p>
    <w:p w14:paraId="3E8B5C84" w14:textId="593DEBCE" w:rsidR="00A96314" w:rsidRPr="001B5F3E" w:rsidRDefault="00A96314" w:rsidP="00A96314">
      <w:pPr>
        <w:widowControl/>
        <w:numPr>
          <w:ilvl w:val="0"/>
          <w:numId w:val="90"/>
        </w:numPr>
        <w:suppressAutoHyphens w:val="0"/>
        <w:spacing w:after="160" w:line="276" w:lineRule="auto"/>
        <w:contextualSpacing/>
        <w:jc w:val="both"/>
        <w:rPr>
          <w:rFonts w:eastAsiaTheme="minorEastAsia"/>
          <w:sz w:val="22"/>
          <w:szCs w:val="22"/>
          <w:lang w:val="x-none" w:eastAsia="en-US"/>
        </w:rPr>
      </w:pPr>
      <w:r w:rsidRPr="001B5F3E">
        <w:rPr>
          <w:rFonts w:eastAsiaTheme="minorEastAsia"/>
          <w:sz w:val="22"/>
          <w:szCs w:val="22"/>
          <w:lang w:val="x-none" w:eastAsia="en-US"/>
        </w:rPr>
        <w:t xml:space="preserve">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w:t>
      </w:r>
      <w:r w:rsidR="006E4485" w:rsidRPr="001B5F3E">
        <w:rPr>
          <w:rFonts w:eastAsiaTheme="minorEastAsia"/>
          <w:sz w:val="22"/>
          <w:szCs w:val="22"/>
          <w:lang w:val="x-none" w:eastAsia="en-US"/>
        </w:rPr>
        <w:t>Umow</w:t>
      </w:r>
      <w:r w:rsidRPr="001B5F3E">
        <w:rPr>
          <w:rFonts w:eastAsiaTheme="minorEastAsia"/>
          <w:sz w:val="22"/>
          <w:szCs w:val="22"/>
          <w:lang w:val="x-none" w:eastAsia="en-US"/>
        </w:rPr>
        <w:t>y.</w:t>
      </w:r>
    </w:p>
    <w:p w14:paraId="03691417" w14:textId="5D750EB9" w:rsidR="00A96314" w:rsidRPr="001B5F3E" w:rsidRDefault="00A96314" w:rsidP="00A96314">
      <w:pPr>
        <w:widowControl/>
        <w:numPr>
          <w:ilvl w:val="0"/>
          <w:numId w:val="90"/>
        </w:numPr>
        <w:suppressAutoHyphens w:val="0"/>
        <w:spacing w:after="160" w:line="276" w:lineRule="auto"/>
        <w:contextualSpacing/>
        <w:jc w:val="both"/>
        <w:rPr>
          <w:rFonts w:eastAsiaTheme="minorEastAsia"/>
          <w:sz w:val="22"/>
          <w:szCs w:val="22"/>
          <w:lang w:val="x-none" w:eastAsia="en-US"/>
        </w:rPr>
      </w:pPr>
      <w:r w:rsidRPr="001B5F3E">
        <w:rPr>
          <w:rFonts w:eastAsiaTheme="minorEastAsia"/>
          <w:sz w:val="22"/>
          <w:szCs w:val="22"/>
          <w:lang w:val="x-none" w:eastAsia="en-US"/>
        </w:rPr>
        <w:t xml:space="preserve">w przypadku osoby wskazanej przez Kontrahenta w związku z realizacją </w:t>
      </w:r>
      <w:r w:rsidR="006E4485" w:rsidRPr="001B5F3E">
        <w:rPr>
          <w:rFonts w:eastAsiaTheme="minorEastAsia"/>
          <w:sz w:val="22"/>
          <w:szCs w:val="22"/>
          <w:lang w:val="x-none" w:eastAsia="en-US"/>
        </w:rPr>
        <w:t>Umow</w:t>
      </w:r>
      <w:r w:rsidRPr="001B5F3E">
        <w:rPr>
          <w:rFonts w:eastAsiaTheme="minorEastAsia"/>
          <w:sz w:val="22"/>
          <w:szCs w:val="22"/>
          <w:lang w:val="x-none" w:eastAsia="en-US"/>
        </w:rPr>
        <w:t xml:space="preserve">y – od Kontrahenta, z którym zawarł </w:t>
      </w:r>
      <w:r w:rsidR="006E4485" w:rsidRPr="001B5F3E">
        <w:rPr>
          <w:rFonts w:eastAsiaTheme="minorEastAsia"/>
          <w:sz w:val="22"/>
          <w:szCs w:val="22"/>
          <w:lang w:val="x-none" w:eastAsia="en-US"/>
        </w:rPr>
        <w:t>Umow</w:t>
      </w:r>
      <w:r w:rsidRPr="001B5F3E">
        <w:rPr>
          <w:rFonts w:eastAsiaTheme="minorEastAsia"/>
          <w:sz w:val="22"/>
          <w:szCs w:val="22"/>
          <w:lang w:val="x-none" w:eastAsia="en-US"/>
        </w:rPr>
        <w:t xml:space="preserve">ę. Zakres Pani/Pana danych osobowych może obejmować: imię i nazwisko, stanowisko, miejsce pracy, dane kontaktowe oraz inne dane niezbędne w związku z realizacją </w:t>
      </w:r>
      <w:r w:rsidR="006E4485" w:rsidRPr="001B5F3E">
        <w:rPr>
          <w:rFonts w:eastAsiaTheme="minorEastAsia"/>
          <w:sz w:val="22"/>
          <w:szCs w:val="22"/>
          <w:lang w:val="x-none" w:eastAsia="en-US"/>
        </w:rPr>
        <w:t>Umow</w:t>
      </w:r>
      <w:r w:rsidRPr="001B5F3E">
        <w:rPr>
          <w:rFonts w:eastAsiaTheme="minorEastAsia"/>
          <w:sz w:val="22"/>
          <w:szCs w:val="22"/>
          <w:lang w:val="x-none" w:eastAsia="en-US"/>
        </w:rPr>
        <w:t>y.</w:t>
      </w:r>
    </w:p>
    <w:p w14:paraId="71346B8D" w14:textId="7777777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Pani/Pana dane osobowe mogą zostać udostępnione podmiotom uprawnionym do ich odbioru na podstawie przepisów powszechnie obowiązującego prawa.</w:t>
      </w:r>
    </w:p>
    <w:p w14:paraId="030EFF15" w14:textId="6EC2B8C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Pani/Pana dane osobowe nie będą przekazywane poza Europejski Obszar Gospodarczy</w:t>
      </w:r>
      <w:r w:rsidR="00BA4D3E" w:rsidRPr="001B5F3E">
        <w:rPr>
          <w:rFonts w:eastAsiaTheme="minorEastAsia"/>
          <w:sz w:val="22"/>
          <w:szCs w:val="22"/>
          <w:lang w:val="x-none" w:eastAsia="en-US"/>
        </w:rPr>
        <w:t xml:space="preserve"> </w:t>
      </w:r>
      <w:r w:rsidRPr="001B5F3E">
        <w:rPr>
          <w:rFonts w:eastAsiaTheme="minorEastAsia"/>
          <w:sz w:val="22"/>
          <w:szCs w:val="22"/>
          <w:lang w:val="x-none" w:eastAsia="en-US"/>
        </w:rPr>
        <w:t>oraz organizacji międzynarodowych.</w:t>
      </w:r>
    </w:p>
    <w:p w14:paraId="715C69AB" w14:textId="3DB52AFC"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 xml:space="preserve">Pani/Pana dane osobowe będą przechowywane przez okres obowiązywania </w:t>
      </w:r>
      <w:r w:rsidR="006E4485" w:rsidRPr="001B5F3E">
        <w:rPr>
          <w:rFonts w:eastAsiaTheme="minorEastAsia"/>
          <w:sz w:val="22"/>
          <w:szCs w:val="22"/>
          <w:lang w:val="x-none" w:eastAsia="en-US"/>
        </w:rPr>
        <w:t>Umow</w:t>
      </w:r>
      <w:r w:rsidRPr="001B5F3E">
        <w:rPr>
          <w:rFonts w:eastAsiaTheme="minorEastAsia"/>
          <w:sz w:val="22"/>
          <w:szCs w:val="22"/>
          <w:lang w:val="x-none" w:eastAsia="en-US"/>
        </w:rPr>
        <w:t xml:space="preserve">y zawartej z Kontrahentem, a następnie przez okres wymagany przez odpowiednie przepisy prawa w zakresie </w:t>
      </w:r>
      <w:r w:rsidRPr="001B5F3E">
        <w:rPr>
          <w:rFonts w:eastAsiaTheme="minorEastAsia"/>
          <w:sz w:val="22"/>
          <w:szCs w:val="22"/>
          <w:lang w:val="x-none" w:eastAsia="en-US"/>
        </w:rPr>
        <w:lastRenderedPageBreak/>
        <w:t>przechowywania dokumentacji lub przez okres przedawnienia roszczeń określony w przepisach prawa.</w:t>
      </w:r>
    </w:p>
    <w:p w14:paraId="014EC94D" w14:textId="7777777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468D430C" w14:textId="7777777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sz w:val="22"/>
          <w:szCs w:val="22"/>
          <w:lang w:val="x-none" w:eastAsia="en-US"/>
        </w:rPr>
      </w:pPr>
      <w:r w:rsidRPr="001B5F3E">
        <w:rPr>
          <w:rFonts w:eastAsiaTheme="minorEastAsia"/>
          <w:sz w:val="22"/>
          <w:szCs w:val="22"/>
          <w:lang w:val="x-none" w:eastAsia="en-US"/>
        </w:rPr>
        <w:t>Posiada Pani/Panu prawo do wniesienia skargi do Prezesa Urzędu Ochrony Danych Osobowych.</w:t>
      </w:r>
    </w:p>
    <w:p w14:paraId="3452066B" w14:textId="77777777" w:rsidR="00A96314" w:rsidRPr="001B5F3E" w:rsidRDefault="00A96314" w:rsidP="00A96314">
      <w:pPr>
        <w:widowControl/>
        <w:numPr>
          <w:ilvl w:val="3"/>
          <w:numId w:val="89"/>
        </w:numPr>
        <w:suppressAutoHyphens w:val="0"/>
        <w:spacing w:after="160" w:line="276" w:lineRule="auto"/>
        <w:ind w:left="284" w:hanging="284"/>
        <w:contextualSpacing/>
        <w:jc w:val="both"/>
        <w:rPr>
          <w:rFonts w:eastAsiaTheme="minorEastAsia"/>
          <w:b/>
          <w:bCs/>
          <w:sz w:val="22"/>
          <w:szCs w:val="22"/>
          <w:lang w:eastAsia="en-US"/>
        </w:rPr>
      </w:pPr>
      <w:r w:rsidRPr="001B5F3E">
        <w:rPr>
          <w:rFonts w:eastAsiaTheme="minorEastAsia"/>
          <w:sz w:val="22"/>
          <w:szCs w:val="22"/>
          <w:lang w:val="x-none" w:eastAsia="en-US"/>
        </w:rPr>
        <w:t>Nie będzie Pani/Pan podlegać decyzjom podejmowanym w sposób zautomatyzowany (bez udziału człowieka). Pani /Pana dane osobowe nie będą również wykorzystywane do profilowania.</w:t>
      </w:r>
    </w:p>
    <w:p w14:paraId="49CCFAC1" w14:textId="77777777" w:rsidR="00A96314" w:rsidRPr="00A96314" w:rsidRDefault="00A96314" w:rsidP="00A96314">
      <w:pPr>
        <w:jc w:val="both"/>
        <w:rPr>
          <w:b/>
          <w:bCs/>
          <w:iCs/>
          <w:sz w:val="20"/>
          <w:szCs w:val="20"/>
        </w:rPr>
      </w:pPr>
    </w:p>
    <w:p w14:paraId="1690C8E4" w14:textId="77777777" w:rsidR="00331ABC" w:rsidRPr="00A02917" w:rsidRDefault="00331ABC" w:rsidP="00331ABC">
      <w:pPr>
        <w:ind w:left="284"/>
        <w:jc w:val="both"/>
        <w:outlineLvl w:val="0"/>
        <w:rPr>
          <w:b/>
          <w:bCs/>
          <w:sz w:val="22"/>
          <w:szCs w:val="22"/>
        </w:rPr>
      </w:pPr>
    </w:p>
    <w:sectPr w:rsidR="00331ABC" w:rsidRPr="00A02917">
      <w:headerReference w:type="default" r:id="rId53"/>
      <w:footerReference w:type="even" r:id="rId54"/>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37FA" w14:textId="77777777" w:rsidR="00302371" w:rsidRDefault="00302371" w:rsidP="004D7BF3">
      <w:r>
        <w:separator/>
      </w:r>
    </w:p>
  </w:endnote>
  <w:endnote w:type="continuationSeparator" w:id="0">
    <w:p w14:paraId="78B70092" w14:textId="77777777" w:rsidR="00302371" w:rsidRDefault="00302371"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F5C53" w14:textId="77777777" w:rsidR="00302371" w:rsidRDefault="00302371" w:rsidP="004D7BF3">
      <w:r>
        <w:separator/>
      </w:r>
    </w:p>
  </w:footnote>
  <w:footnote w:type="continuationSeparator" w:id="0">
    <w:p w14:paraId="73167869" w14:textId="77777777" w:rsidR="00302371" w:rsidRDefault="00302371" w:rsidP="004D7BF3">
      <w:r>
        <w:continuationSeparator/>
      </w:r>
    </w:p>
  </w:footnote>
  <w:footnote w:id="1">
    <w:p w14:paraId="22F6850C" w14:textId="77777777" w:rsidR="00A02917" w:rsidRPr="00A77191" w:rsidRDefault="00A02917" w:rsidP="00A02917">
      <w:pPr>
        <w:pStyle w:val="Tekstprzypisudolnego"/>
        <w:jc w:val="left"/>
        <w:rPr>
          <w:rFonts w:ascii="Arial" w:hAnsi="Arial" w:cs="Arial"/>
          <w:i/>
          <w:sz w:val="18"/>
          <w:szCs w:val="18"/>
        </w:rPr>
      </w:pPr>
      <w:r w:rsidRPr="00A77191">
        <w:rPr>
          <w:rStyle w:val="Odwoanieprzypisudolnego"/>
          <w:rFonts w:ascii="Arial" w:hAnsi="Arial" w:cs="Arial"/>
          <w:sz w:val="18"/>
          <w:szCs w:val="18"/>
        </w:rPr>
        <w:footnoteRef/>
      </w:r>
      <w:r w:rsidRPr="00A77191">
        <w:rPr>
          <w:rFonts w:ascii="Arial" w:hAnsi="Arial" w:cs="Arial"/>
          <w:sz w:val="18"/>
          <w:szCs w:val="18"/>
        </w:rPr>
        <w:t xml:space="preserve"> </w:t>
      </w:r>
      <w:r w:rsidRPr="00A77191">
        <w:rPr>
          <w:rFonts w:ascii="Arial" w:hAnsi="Arial" w:cs="Arial"/>
          <w:i/>
          <w:sz w:val="18"/>
          <w:szCs w:val="18"/>
        </w:rPr>
        <w:t>W zależności od oferty najkorzystniejszej</w:t>
      </w:r>
    </w:p>
  </w:footnote>
  <w:footnote w:id="2">
    <w:p w14:paraId="665ADB40" w14:textId="77777777" w:rsidR="00A02917" w:rsidRPr="008A7C2F" w:rsidRDefault="00A02917" w:rsidP="00A02917">
      <w:pPr>
        <w:pStyle w:val="Tekstprzypisudolnego"/>
        <w:jc w:val="both"/>
        <w:rPr>
          <w:rFonts w:ascii="Arial" w:hAnsi="Arial" w:cs="Arial"/>
          <w:i/>
        </w:rPr>
      </w:pPr>
      <w:r w:rsidRPr="008A7C2F">
        <w:rPr>
          <w:rStyle w:val="Odwoanieprzypisudolnego"/>
          <w:rFonts w:ascii="Arial" w:hAnsi="Arial" w:cs="Arial"/>
          <w:i/>
        </w:rPr>
        <w:footnoteRef/>
      </w:r>
      <w:r w:rsidRPr="008A7C2F">
        <w:rPr>
          <w:rFonts w:ascii="Arial" w:hAnsi="Arial" w:cs="Arial"/>
          <w:i/>
        </w:rPr>
        <w:t xml:space="preserve"> </w:t>
      </w:r>
      <w:r w:rsidRPr="00F47C49">
        <w:rPr>
          <w:rFonts w:ascii="Arial" w:hAnsi="Arial" w:cs="Arial"/>
          <w:i/>
          <w:sz w:val="18"/>
          <w:szCs w:val="18"/>
        </w:rPr>
        <w:t>W zależności od oferty najkorzystniejszej</w:t>
      </w:r>
    </w:p>
  </w:footnote>
  <w:footnote w:id="3">
    <w:p w14:paraId="469A0170" w14:textId="77777777" w:rsidR="00A02917" w:rsidRPr="00B33E35" w:rsidRDefault="00A02917" w:rsidP="00A02917">
      <w:pPr>
        <w:pStyle w:val="Tekstprzypisudolnego"/>
      </w:pPr>
      <w:r w:rsidRPr="008A7C2F">
        <w:rPr>
          <w:rStyle w:val="Odwoanieprzypisudolnego"/>
          <w:rFonts w:ascii="Arial" w:hAnsi="Arial" w:cs="Arial"/>
          <w:i/>
        </w:rPr>
        <w:footnoteRef/>
      </w:r>
      <w:r w:rsidRPr="008A7C2F">
        <w:rPr>
          <w:rFonts w:ascii="Arial" w:hAnsi="Arial" w:cs="Arial"/>
          <w:i/>
        </w:rPr>
        <w:t xml:space="preserve"> </w:t>
      </w:r>
      <w:r w:rsidRPr="006D6644">
        <w:rPr>
          <w:rFonts w:ascii="Arial" w:hAnsi="Arial" w:cs="Arial"/>
          <w:i/>
          <w:sz w:val="18"/>
          <w:szCs w:val="18"/>
        </w:rPr>
        <w:t>W zależności od oferty najkorzystniejszej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31BE" w14:textId="280E0372" w:rsidR="007C09EA" w:rsidRPr="0073501E" w:rsidRDefault="00A04907" w:rsidP="0073501E">
    <w:pPr>
      <w:pStyle w:val="Nagwek"/>
      <w:jc w:val="both"/>
      <w:rPr>
        <w:i/>
        <w:sz w:val="22"/>
        <w:szCs w:val="22"/>
      </w:rPr>
    </w:pPr>
    <w:bookmarkStart w:id="6" w:name="_Hlk85398911"/>
    <w:r w:rsidRPr="00A04907">
      <w:rPr>
        <w:i/>
        <w:sz w:val="22"/>
        <w:szCs w:val="22"/>
      </w:rPr>
      <w:t>SWZ – Zakup i sukcesywna dostawa materiałów eksploatacyjnych do drukarek, kserokopiarek i urządzeń wielofunkcyjnych dla jednostek organizacyjnych Uniwersytetu Jagiellońskiego w Krakowie (z wyłączeniem Uniwersytetu Jagiellońskiego Collegium Medicum)</w:t>
    </w:r>
    <w:bookmarkEnd w:id="6"/>
  </w:p>
  <w:p w14:paraId="2710DEE3" w14:textId="10DE5AE9" w:rsidR="007C09EA" w:rsidRPr="001A36D4" w:rsidRDefault="007C09EA" w:rsidP="0073501E">
    <w:pPr>
      <w:pStyle w:val="Nagwek"/>
      <w:jc w:val="right"/>
      <w:rPr>
        <w:i/>
        <w:sz w:val="22"/>
        <w:szCs w:val="22"/>
      </w:rPr>
    </w:pPr>
    <w:r>
      <w:rPr>
        <w:i/>
        <w:sz w:val="22"/>
        <w:szCs w:val="22"/>
      </w:rPr>
      <w:t>Znak sprawy 80.272.</w:t>
    </w:r>
    <w:r w:rsidR="00A04907">
      <w:rPr>
        <w:i/>
        <w:sz w:val="22"/>
        <w:szCs w:val="22"/>
      </w:rPr>
      <w:t>150.2024</w:t>
    </w:r>
  </w:p>
  <w:p w14:paraId="4D437219" w14:textId="77777777" w:rsidR="007C09EA" w:rsidRPr="004D7BF3" w:rsidRDefault="007C09EA" w:rsidP="0062239C">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decimal"/>
      <w:lvlText w:val="%1."/>
      <w:lvlJc w:val="left"/>
      <w:pPr>
        <w:tabs>
          <w:tab w:val="num" w:pos="1069"/>
        </w:tabs>
        <w:ind w:left="1069"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928"/>
        </w:tabs>
        <w:ind w:left="928"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singleLevel"/>
    <w:tmpl w:val="82B6295A"/>
    <w:name w:val="WW8Num19"/>
    <w:lvl w:ilvl="0">
      <w:start w:val="1"/>
      <w:numFmt w:val="decimal"/>
      <w:lvlText w:val="%1."/>
      <w:lvlJc w:val="left"/>
      <w:pPr>
        <w:tabs>
          <w:tab w:val="num" w:pos="851"/>
        </w:tabs>
        <w:ind w:left="851" w:hanging="360"/>
      </w:pPr>
      <w:rPr>
        <w:rFonts w:cs="Times New Roman"/>
        <w:b w:val="0"/>
        <w:bCs/>
      </w:rPr>
    </w:lvl>
  </w:abstractNum>
  <w:abstractNum w:abstractNumId="3" w15:restartNumberingAfterBreak="0">
    <w:nsid w:val="00000033"/>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A"/>
    <w:multiLevelType w:val="multilevel"/>
    <w:tmpl w:val="86BC6BE8"/>
    <w:name w:val="WW8Num58"/>
    <w:lvl w:ilvl="0">
      <w:start w:val="1"/>
      <w:numFmt w:val="decimal"/>
      <w:lvlText w:val="%1"/>
      <w:lvlJc w:val="left"/>
      <w:pPr>
        <w:tabs>
          <w:tab w:val="num" w:pos="360"/>
        </w:tabs>
        <w:ind w:left="360" w:hanging="360"/>
      </w:pPr>
      <w:rPr>
        <w:rFonts w:cs="Times New Roman"/>
      </w:rPr>
    </w:lvl>
    <w:lvl w:ilvl="1">
      <w:start w:val="1"/>
      <w:numFmt w:val="decimal"/>
      <w:lvlText w:val="7.%2."/>
      <w:lvlJc w:val="left"/>
      <w:pPr>
        <w:ind w:left="720" w:hanging="360"/>
      </w:pPr>
      <w:rPr>
        <w:rFonts w:hint="default"/>
        <w:b w:val="0"/>
        <w:bCs/>
        <w:sz w:val="22"/>
        <w:szCs w:val="22"/>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03D"/>
    <w:multiLevelType w:val="hybridMultilevel"/>
    <w:tmpl w:val="49C208C2"/>
    <w:lvl w:ilvl="0" w:tplc="1108AE22">
      <w:start w:val="1"/>
      <w:numFmt w:val="decimal"/>
      <w:lvlText w:val="3.%1."/>
      <w:lvlJc w:val="left"/>
      <w:rPr>
        <w:rFonts w:hint="default"/>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E"/>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F"/>
    <w:multiLevelType w:val="hybridMultilevel"/>
    <w:tmpl w:val="A3100B2E"/>
    <w:lvl w:ilvl="0" w:tplc="FFFFFFFF">
      <w:start w:val="1"/>
      <w:numFmt w:val="decimal"/>
      <w:lvlText w:val="%1."/>
      <w:lvlJc w:val="left"/>
    </w:lvl>
    <w:lvl w:ilvl="1" w:tplc="484AD45E">
      <w:start w:val="1"/>
      <w:numFmt w:val="decimal"/>
      <w:lvlText w:val="2.%2."/>
      <w:lvlJc w:val="left"/>
      <w:pPr>
        <w:ind w:left="360" w:hanging="360"/>
      </w:pPr>
      <w:rPr>
        <w:rFonts w:hint="default"/>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0"/>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1"/>
    <w:multiLevelType w:val="hybridMultilevel"/>
    <w:tmpl w:val="EB060960"/>
    <w:lvl w:ilvl="0" w:tplc="0116FF58">
      <w:start w:val="2"/>
      <w:numFmt w:val="decimal"/>
      <w:lvlText w:val="%1."/>
      <w:lvlJc w:val="left"/>
      <w:rPr>
        <w:b w:val="0"/>
        <w:bCs/>
      </w:rPr>
    </w:lvl>
    <w:lvl w:ilvl="1" w:tplc="309AD19C">
      <w:start w:val="1"/>
      <w:numFmt w:val="lowerLetter"/>
      <w:lvlText w:val="%2)"/>
      <w:lvlJc w:val="left"/>
      <w:rPr>
        <w:rFonts w:ascii="Times New Roman" w:eastAsia="Times New Roman" w:hAnsi="Times New Roman" w:cs="Times New Roman"/>
      </w:rPr>
    </w:lvl>
    <w:lvl w:ilvl="2" w:tplc="CA0A61D8">
      <w:start w:val="1"/>
      <w:numFmt w:val="decimal"/>
      <w:lvlText w:val="2.%3."/>
      <w:lvlJc w:val="left"/>
      <w:pPr>
        <w:ind w:left="360" w:hanging="360"/>
      </w:pPr>
      <w:rPr>
        <w:rFonts w:hint="default"/>
        <w:i w:val="0"/>
        <w:iCs w:val="0"/>
        <w:color w:val="auto"/>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3"/>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4"/>
    <w:multiLevelType w:val="hybridMultilevel"/>
    <w:tmpl w:val="C136B606"/>
    <w:lvl w:ilvl="0" w:tplc="76CCD40C">
      <w:start w:val="1"/>
      <w:numFmt w:val="decimal"/>
      <w:lvlText w:val="%1."/>
      <w:lvlJc w:val="left"/>
      <w:rPr>
        <w:rFonts w:ascii="Times New Roman" w:eastAsiaTheme="minorEastAsia" w:hAnsi="Times New Roman" w:cs="Times New Roman"/>
      </w:rPr>
    </w:lvl>
    <w:lvl w:ilvl="1" w:tplc="39109C76">
      <w:start w:val="1"/>
      <w:numFmt w:val="decimal"/>
      <w:lvlText w:val="1.%2."/>
      <w:lvlJc w:val="left"/>
      <w:pPr>
        <w:ind w:left="502" w:hanging="36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427"/>
    <w:multiLevelType w:val="multilevel"/>
    <w:tmpl w:val="FDA4438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3"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04013C8E"/>
    <w:multiLevelType w:val="hybridMultilevel"/>
    <w:tmpl w:val="AD3EA084"/>
    <w:lvl w:ilvl="0" w:tplc="FFFFFFFF">
      <w:start w:val="1"/>
      <w:numFmt w:val="lowerLetter"/>
      <w:lvlText w:val="%1."/>
      <w:lvlJc w:val="left"/>
      <w:pPr>
        <w:ind w:left="1770" w:hanging="360"/>
      </w:pPr>
      <w:rPr>
        <w:rFonts w:hint="default"/>
      </w:rPr>
    </w:lvl>
    <w:lvl w:ilvl="1" w:tplc="FFFFFFFF">
      <w:start w:val="1"/>
      <w:numFmt w:val="lowerLetter"/>
      <w:lvlText w:val="%2."/>
      <w:lvlJc w:val="left"/>
      <w:pPr>
        <w:ind w:left="2490" w:hanging="360"/>
      </w:pPr>
    </w:lvl>
    <w:lvl w:ilvl="2" w:tplc="FFFFFFFF">
      <w:start w:val="1"/>
      <w:numFmt w:val="upperRoman"/>
      <w:lvlText w:val="%3."/>
      <w:lvlJc w:val="left"/>
      <w:pPr>
        <w:ind w:left="3750" w:hanging="720"/>
      </w:pPr>
      <w:rPr>
        <w:rFonts w:hint="default"/>
      </w:r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5"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07FC0478"/>
    <w:multiLevelType w:val="multilevel"/>
    <w:tmpl w:val="8B328EB8"/>
    <w:lvl w:ilvl="0">
      <w:start w:val="5"/>
      <w:numFmt w:val="decimal"/>
      <w:lvlText w:val="%1"/>
      <w:lvlJc w:val="left"/>
      <w:pPr>
        <w:ind w:left="360" w:hanging="360"/>
      </w:pPr>
      <w:rPr>
        <w:rFonts w:hint="default"/>
      </w:rPr>
    </w:lvl>
    <w:lvl w:ilvl="1">
      <w:start w:val="1"/>
      <w:numFmt w:val="decimal"/>
      <w:lvlText w:val="5.%2."/>
      <w:lvlJc w:val="left"/>
      <w:pPr>
        <w:ind w:left="1353"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0" w15:restartNumberingAfterBreak="0">
    <w:nsid w:val="0E010050"/>
    <w:multiLevelType w:val="multilevel"/>
    <w:tmpl w:val="6DF4B08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96490B"/>
    <w:multiLevelType w:val="multilevel"/>
    <w:tmpl w:val="D8524210"/>
    <w:lvl w:ilvl="0">
      <w:start w:val="7"/>
      <w:numFmt w:val="decimal"/>
      <w:lvlText w:val="%1"/>
      <w:lvlJc w:val="left"/>
      <w:pPr>
        <w:ind w:left="444" w:hanging="444"/>
      </w:pPr>
      <w:rPr>
        <w:rFonts w:hint="default"/>
        <w:color w:val="auto"/>
      </w:rPr>
    </w:lvl>
    <w:lvl w:ilvl="1">
      <w:start w:val="5"/>
      <w:numFmt w:val="decimal"/>
      <w:lvlText w:val="%1.%2"/>
      <w:lvlJc w:val="left"/>
      <w:pPr>
        <w:ind w:left="1082" w:hanging="444"/>
      </w:pPr>
      <w:rPr>
        <w:rFonts w:hint="default"/>
        <w:color w:val="auto"/>
      </w:rPr>
    </w:lvl>
    <w:lvl w:ilvl="2">
      <w:start w:val="4"/>
      <w:numFmt w:val="decimal"/>
      <w:lvlText w:val="%1.%2.%3"/>
      <w:lvlJc w:val="left"/>
      <w:pPr>
        <w:ind w:left="1996" w:hanging="720"/>
      </w:pPr>
      <w:rPr>
        <w:rFonts w:hint="default"/>
        <w:color w:val="auto"/>
      </w:rPr>
    </w:lvl>
    <w:lvl w:ilvl="3">
      <w:start w:val="1"/>
      <w:numFmt w:val="decimal"/>
      <w:lvlText w:val="%1.%2.%3.%4"/>
      <w:lvlJc w:val="left"/>
      <w:pPr>
        <w:ind w:left="2634" w:hanging="720"/>
      </w:pPr>
      <w:rPr>
        <w:rFonts w:hint="default"/>
        <w:color w:val="auto"/>
      </w:rPr>
    </w:lvl>
    <w:lvl w:ilvl="4">
      <w:start w:val="1"/>
      <w:numFmt w:val="decimal"/>
      <w:lvlText w:val="%1.%2.%3.%4.%5"/>
      <w:lvlJc w:val="left"/>
      <w:pPr>
        <w:ind w:left="3632" w:hanging="1080"/>
      </w:pPr>
      <w:rPr>
        <w:rFonts w:hint="default"/>
        <w:color w:val="auto"/>
      </w:rPr>
    </w:lvl>
    <w:lvl w:ilvl="5">
      <w:start w:val="1"/>
      <w:numFmt w:val="decimal"/>
      <w:lvlText w:val="%1.%2.%3.%4.%5.%6"/>
      <w:lvlJc w:val="left"/>
      <w:pPr>
        <w:ind w:left="4270" w:hanging="1080"/>
      </w:pPr>
      <w:rPr>
        <w:rFonts w:hint="default"/>
        <w:color w:val="auto"/>
      </w:rPr>
    </w:lvl>
    <w:lvl w:ilvl="6">
      <w:start w:val="1"/>
      <w:numFmt w:val="decimal"/>
      <w:lvlText w:val="%1.%2.%3.%4.%5.%6.%7"/>
      <w:lvlJc w:val="left"/>
      <w:pPr>
        <w:ind w:left="5268" w:hanging="1440"/>
      </w:pPr>
      <w:rPr>
        <w:rFonts w:hint="default"/>
        <w:color w:val="auto"/>
      </w:rPr>
    </w:lvl>
    <w:lvl w:ilvl="7">
      <w:start w:val="1"/>
      <w:numFmt w:val="decimal"/>
      <w:lvlText w:val="%1.%2.%3.%4.%5.%6.%7.%8"/>
      <w:lvlJc w:val="left"/>
      <w:pPr>
        <w:ind w:left="5906" w:hanging="1440"/>
      </w:pPr>
      <w:rPr>
        <w:rFonts w:hint="default"/>
        <w:color w:val="auto"/>
      </w:rPr>
    </w:lvl>
    <w:lvl w:ilvl="8">
      <w:start w:val="1"/>
      <w:numFmt w:val="decimal"/>
      <w:lvlText w:val="%1.%2.%3.%4.%5.%6.%7.%8.%9"/>
      <w:lvlJc w:val="left"/>
      <w:pPr>
        <w:ind w:left="6544" w:hanging="1440"/>
      </w:pPr>
      <w:rPr>
        <w:rFonts w:hint="default"/>
        <w:color w:val="auto"/>
      </w:r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364683"/>
    <w:multiLevelType w:val="hybridMultilevel"/>
    <w:tmpl w:val="290069E8"/>
    <w:lvl w:ilvl="0" w:tplc="6400F016">
      <w:start w:val="1"/>
      <w:numFmt w:val="decimal"/>
      <w:lvlText w:val="2.2.%1."/>
      <w:lvlJc w:val="left"/>
      <w:pPr>
        <w:tabs>
          <w:tab w:val="num" w:pos="1773"/>
        </w:tabs>
        <w:ind w:left="1773" w:hanging="780"/>
      </w:pPr>
      <w:rPr>
        <w:rFonts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177A6885"/>
    <w:multiLevelType w:val="hybridMultilevel"/>
    <w:tmpl w:val="36944B80"/>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1108AE22">
      <w:start w:val="1"/>
      <w:numFmt w:val="decimal"/>
      <w:lvlText w:val="3.%4."/>
      <w:lvlJc w:val="left"/>
      <w:pPr>
        <w:ind w:left="360" w:hanging="360"/>
      </w:pPr>
      <w:rPr>
        <w:rFonts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8DF5C27"/>
    <w:multiLevelType w:val="hybridMultilevel"/>
    <w:tmpl w:val="E99ED510"/>
    <w:lvl w:ilvl="0" w:tplc="6A98BA1C">
      <w:start w:val="1"/>
      <w:numFmt w:val="decimal"/>
      <w:lvlText w:val="%1)"/>
      <w:lvlJc w:val="left"/>
      <w:pPr>
        <w:ind w:left="360" w:hanging="360"/>
      </w:pPr>
      <w:rPr>
        <w:rFonts w:ascii="Times New Roman" w:eastAsia="Times New Roman"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1" w15:restartNumberingAfterBreak="0">
    <w:nsid w:val="1B944229"/>
    <w:multiLevelType w:val="multilevel"/>
    <w:tmpl w:val="AE1C021E"/>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32" w15:restartNumberingAfterBreak="0">
    <w:nsid w:val="1C440197"/>
    <w:multiLevelType w:val="multilevel"/>
    <w:tmpl w:val="7584A7F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3"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FCA414A"/>
    <w:multiLevelType w:val="multilevel"/>
    <w:tmpl w:val="09C07300"/>
    <w:lvl w:ilvl="0">
      <w:start w:val="7"/>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548" w:hanging="720"/>
      </w:pPr>
      <w:rPr>
        <w:rFonts w:hint="default"/>
        <w:b w:val="0"/>
      </w:rPr>
    </w:lvl>
    <w:lvl w:ilvl="4">
      <w:start w:val="1"/>
      <w:numFmt w:val="decimal"/>
      <w:lvlText w:val="%1.%2.%3.%4.%5"/>
      <w:lvlJc w:val="left"/>
      <w:pPr>
        <w:ind w:left="6184" w:hanging="1080"/>
      </w:pPr>
      <w:rPr>
        <w:rFonts w:hint="default"/>
        <w:b w:val="0"/>
      </w:rPr>
    </w:lvl>
    <w:lvl w:ilvl="5">
      <w:start w:val="1"/>
      <w:numFmt w:val="decimal"/>
      <w:lvlText w:val="%1.%2.%3.%4.%5.%6"/>
      <w:lvlJc w:val="left"/>
      <w:pPr>
        <w:ind w:left="7460" w:hanging="1080"/>
      </w:pPr>
      <w:rPr>
        <w:rFonts w:hint="default"/>
        <w:b w:val="0"/>
      </w:rPr>
    </w:lvl>
    <w:lvl w:ilvl="6">
      <w:start w:val="1"/>
      <w:numFmt w:val="decimal"/>
      <w:lvlText w:val="%1.%2.%3.%4.%5.%6.%7"/>
      <w:lvlJc w:val="left"/>
      <w:pPr>
        <w:ind w:left="9096" w:hanging="1440"/>
      </w:pPr>
      <w:rPr>
        <w:rFonts w:hint="default"/>
        <w:b w:val="0"/>
      </w:rPr>
    </w:lvl>
    <w:lvl w:ilvl="7">
      <w:start w:val="1"/>
      <w:numFmt w:val="decimal"/>
      <w:lvlText w:val="%1.%2.%3.%4.%5.%6.%7.%8"/>
      <w:lvlJc w:val="left"/>
      <w:pPr>
        <w:ind w:left="10372" w:hanging="1440"/>
      </w:pPr>
      <w:rPr>
        <w:rFonts w:hint="default"/>
        <w:b w:val="0"/>
      </w:rPr>
    </w:lvl>
    <w:lvl w:ilvl="8">
      <w:start w:val="1"/>
      <w:numFmt w:val="decimal"/>
      <w:lvlText w:val="%1.%2.%3.%4.%5.%6.%7.%8.%9"/>
      <w:lvlJc w:val="left"/>
      <w:pPr>
        <w:ind w:left="11648" w:hanging="1440"/>
      </w:pPr>
      <w:rPr>
        <w:rFonts w:hint="default"/>
        <w:b w:val="0"/>
      </w:rPr>
    </w:lvl>
  </w:abstractNum>
  <w:abstractNum w:abstractNumId="38"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9"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29025EF1"/>
    <w:multiLevelType w:val="hybridMultilevel"/>
    <w:tmpl w:val="293E7CF6"/>
    <w:lvl w:ilvl="0" w:tplc="6652EB8C">
      <w:start w:val="1"/>
      <w:numFmt w:val="decimal"/>
      <w:lvlText w:val="%1."/>
      <w:lvlJc w:val="left"/>
      <w:pPr>
        <w:ind w:left="541" w:hanging="425"/>
      </w:pPr>
      <w:rPr>
        <w:rFonts w:ascii="Times New Roman" w:eastAsia="Times New Roman" w:hAnsi="Times New Roman" w:cs="Times New Roman" w:hint="default"/>
        <w:w w:val="100"/>
        <w:sz w:val="22"/>
        <w:szCs w:val="22"/>
        <w:lang w:val="pl-PL" w:eastAsia="pl-PL" w:bidi="pl-PL"/>
      </w:rPr>
    </w:lvl>
    <w:lvl w:ilvl="1" w:tplc="1C4E49F8">
      <w:numFmt w:val="bullet"/>
      <w:lvlText w:val="•"/>
      <w:lvlJc w:val="left"/>
      <w:pPr>
        <w:ind w:left="1472" w:hanging="425"/>
      </w:pPr>
      <w:rPr>
        <w:rFonts w:hint="default"/>
        <w:lang w:val="pl-PL" w:eastAsia="pl-PL" w:bidi="pl-PL"/>
      </w:rPr>
    </w:lvl>
    <w:lvl w:ilvl="2" w:tplc="1B9CB390">
      <w:numFmt w:val="bullet"/>
      <w:lvlText w:val="•"/>
      <w:lvlJc w:val="left"/>
      <w:pPr>
        <w:ind w:left="2405" w:hanging="425"/>
      </w:pPr>
      <w:rPr>
        <w:rFonts w:hint="default"/>
        <w:lang w:val="pl-PL" w:eastAsia="pl-PL" w:bidi="pl-PL"/>
      </w:rPr>
    </w:lvl>
    <w:lvl w:ilvl="3" w:tplc="18CCCE94">
      <w:numFmt w:val="bullet"/>
      <w:lvlText w:val="•"/>
      <w:lvlJc w:val="left"/>
      <w:pPr>
        <w:ind w:left="3337" w:hanging="425"/>
      </w:pPr>
      <w:rPr>
        <w:rFonts w:hint="default"/>
        <w:lang w:val="pl-PL" w:eastAsia="pl-PL" w:bidi="pl-PL"/>
      </w:rPr>
    </w:lvl>
    <w:lvl w:ilvl="4" w:tplc="C4628FAC">
      <w:numFmt w:val="bullet"/>
      <w:lvlText w:val="•"/>
      <w:lvlJc w:val="left"/>
      <w:pPr>
        <w:ind w:left="4270" w:hanging="425"/>
      </w:pPr>
      <w:rPr>
        <w:rFonts w:hint="default"/>
        <w:lang w:val="pl-PL" w:eastAsia="pl-PL" w:bidi="pl-PL"/>
      </w:rPr>
    </w:lvl>
    <w:lvl w:ilvl="5" w:tplc="4AA65AFC">
      <w:numFmt w:val="bullet"/>
      <w:lvlText w:val="•"/>
      <w:lvlJc w:val="left"/>
      <w:pPr>
        <w:ind w:left="5203" w:hanging="425"/>
      </w:pPr>
      <w:rPr>
        <w:rFonts w:hint="default"/>
        <w:lang w:val="pl-PL" w:eastAsia="pl-PL" w:bidi="pl-PL"/>
      </w:rPr>
    </w:lvl>
    <w:lvl w:ilvl="6" w:tplc="FDA40BA0">
      <w:numFmt w:val="bullet"/>
      <w:lvlText w:val="•"/>
      <w:lvlJc w:val="left"/>
      <w:pPr>
        <w:ind w:left="6135" w:hanging="425"/>
      </w:pPr>
      <w:rPr>
        <w:rFonts w:hint="default"/>
        <w:lang w:val="pl-PL" w:eastAsia="pl-PL" w:bidi="pl-PL"/>
      </w:rPr>
    </w:lvl>
    <w:lvl w:ilvl="7" w:tplc="75804B4A">
      <w:numFmt w:val="bullet"/>
      <w:lvlText w:val="•"/>
      <w:lvlJc w:val="left"/>
      <w:pPr>
        <w:ind w:left="7068" w:hanging="425"/>
      </w:pPr>
      <w:rPr>
        <w:rFonts w:hint="default"/>
        <w:lang w:val="pl-PL" w:eastAsia="pl-PL" w:bidi="pl-PL"/>
      </w:rPr>
    </w:lvl>
    <w:lvl w:ilvl="8" w:tplc="EBACE426">
      <w:numFmt w:val="bullet"/>
      <w:lvlText w:val="•"/>
      <w:lvlJc w:val="left"/>
      <w:pPr>
        <w:ind w:left="8001" w:hanging="425"/>
      </w:pPr>
      <w:rPr>
        <w:rFonts w:hint="default"/>
        <w:lang w:val="pl-PL" w:eastAsia="pl-PL" w:bidi="pl-PL"/>
      </w:rPr>
    </w:lvl>
  </w:abstractNum>
  <w:abstractNum w:abstractNumId="42" w15:restartNumberingAfterBreak="0">
    <w:nsid w:val="291B1C29"/>
    <w:multiLevelType w:val="multilevel"/>
    <w:tmpl w:val="264A694A"/>
    <w:lvl w:ilvl="0">
      <w:start w:val="1"/>
      <w:numFmt w:val="decimal"/>
      <w:lvlText w:val="%1."/>
      <w:lvlJc w:val="left"/>
      <w:pPr>
        <w:tabs>
          <w:tab w:val="num" w:pos="720"/>
        </w:tabs>
        <w:ind w:left="720" w:hanging="360"/>
      </w:pPr>
      <w:rPr>
        <w:rFonts w:eastAsia="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3"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4" w15:restartNumberingAfterBreak="0">
    <w:nsid w:val="34EF79D2"/>
    <w:multiLevelType w:val="multilevel"/>
    <w:tmpl w:val="EC90D920"/>
    <w:lvl w:ilvl="0">
      <w:start w:val="5"/>
      <w:numFmt w:val="decimal"/>
      <w:lvlText w:val="%1"/>
      <w:lvlJc w:val="left"/>
      <w:pPr>
        <w:ind w:left="360" w:hanging="360"/>
      </w:pPr>
      <w:rPr>
        <w:rFonts w:hint="default"/>
      </w:rPr>
    </w:lvl>
    <w:lvl w:ilvl="1">
      <w:start w:val="1"/>
      <w:numFmt w:val="decimal"/>
      <w:lvlText w:val="4.%2."/>
      <w:lvlJc w:val="left"/>
      <w:pPr>
        <w:ind w:left="1070"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37BB3C30"/>
    <w:multiLevelType w:val="multilevel"/>
    <w:tmpl w:val="800CE0B6"/>
    <w:lvl w:ilvl="0">
      <w:start w:val="6"/>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47" w15:restartNumberingAfterBreak="0">
    <w:nsid w:val="399F391B"/>
    <w:multiLevelType w:val="multilevel"/>
    <w:tmpl w:val="35C2C606"/>
    <w:lvl w:ilvl="0">
      <w:start w:val="3"/>
      <w:numFmt w:val="decimal"/>
      <w:lvlText w:val="%1"/>
      <w:lvlJc w:val="left"/>
      <w:pPr>
        <w:ind w:left="360" w:hanging="360"/>
      </w:pPr>
      <w:rPr>
        <w:rFonts w:hint="default"/>
      </w:rPr>
    </w:lvl>
    <w:lvl w:ilvl="1">
      <w:start w:val="1"/>
      <w:numFmt w:val="decimal"/>
      <w:lvlText w:val="2.%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8" w15:restartNumberingAfterBreak="0">
    <w:nsid w:val="3A493A24"/>
    <w:multiLevelType w:val="hybridMultilevel"/>
    <w:tmpl w:val="81C039E4"/>
    <w:lvl w:ilvl="0" w:tplc="401E1798">
      <w:start w:val="1"/>
      <w:numFmt w:val="decimal"/>
      <w:lvlText w:val="%1."/>
      <w:lvlJc w:val="left"/>
      <w:pPr>
        <w:ind w:left="720" w:hanging="360"/>
      </w:pPr>
      <w:rPr>
        <w:rFonts w:hint="default"/>
        <w:b w:val="0"/>
        <w:bCs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551311"/>
    <w:multiLevelType w:val="hybridMultilevel"/>
    <w:tmpl w:val="01A2DFF6"/>
    <w:lvl w:ilvl="0" w:tplc="15FA705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B8150C"/>
    <w:multiLevelType w:val="multilevel"/>
    <w:tmpl w:val="643A84D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2"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3" w15:restartNumberingAfterBreak="0">
    <w:nsid w:val="41301242"/>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46A444BA"/>
    <w:multiLevelType w:val="hybridMultilevel"/>
    <w:tmpl w:val="F6223D8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57"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CF3561"/>
    <w:multiLevelType w:val="multilevel"/>
    <w:tmpl w:val="F4261228"/>
    <w:lvl w:ilvl="0">
      <w:start w:val="2"/>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384" w:hanging="1440"/>
      </w:pPr>
      <w:rPr>
        <w:rFonts w:hint="default"/>
        <w:color w:val="auto"/>
      </w:rPr>
    </w:lvl>
  </w:abstractNum>
  <w:abstractNum w:abstractNumId="59" w15:restartNumberingAfterBreak="0">
    <w:nsid w:val="4B17075E"/>
    <w:multiLevelType w:val="hybridMultilevel"/>
    <w:tmpl w:val="B2808F6E"/>
    <w:lvl w:ilvl="0" w:tplc="501A8D36">
      <w:start w:val="1"/>
      <w:numFmt w:val="decimal"/>
      <w:lvlText w:val="3.%1"/>
      <w:lvlJc w:val="left"/>
      <w:pPr>
        <w:ind w:left="786" w:hanging="360"/>
      </w:pPr>
      <w:rPr>
        <w:rFonts w:hint="default"/>
        <w:b w:val="0"/>
        <w:bCs/>
        <w:color w:val="auto"/>
        <w:w w:val="103"/>
        <w:sz w:val="22"/>
        <w:szCs w:val="22"/>
      </w:rPr>
    </w:lvl>
    <w:lvl w:ilvl="1" w:tplc="04150019" w:tentative="1">
      <w:start w:val="1"/>
      <w:numFmt w:val="lowerLetter"/>
      <w:lvlText w:val="%2."/>
      <w:lvlJc w:val="left"/>
      <w:pPr>
        <w:ind w:left="6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60" w15:restartNumberingAfterBreak="0">
    <w:nsid w:val="4B6D68F1"/>
    <w:multiLevelType w:val="multilevel"/>
    <w:tmpl w:val="5F3CE2F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1" w15:restartNumberingAfterBreak="0">
    <w:nsid w:val="4C3971EC"/>
    <w:multiLevelType w:val="multilevel"/>
    <w:tmpl w:val="6A745A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D6C721D"/>
    <w:multiLevelType w:val="hybridMultilevel"/>
    <w:tmpl w:val="1B305A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4"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4F111567"/>
    <w:multiLevelType w:val="hybridMultilevel"/>
    <w:tmpl w:val="733AF12A"/>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6" w15:restartNumberingAfterBreak="0">
    <w:nsid w:val="501F0D5E"/>
    <w:multiLevelType w:val="hybridMultilevel"/>
    <w:tmpl w:val="D5A4A962"/>
    <w:lvl w:ilvl="0" w:tplc="484AD45E">
      <w:start w:val="1"/>
      <w:numFmt w:val="decimal"/>
      <w:lvlText w:val="2.%1."/>
      <w:lvlJc w:val="left"/>
      <w:pPr>
        <w:tabs>
          <w:tab w:val="num" w:pos="1631"/>
        </w:tabs>
        <w:ind w:left="1631" w:hanging="78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05A4892"/>
    <w:multiLevelType w:val="multilevel"/>
    <w:tmpl w:val="A9D01D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8" w15:restartNumberingAfterBreak="0">
    <w:nsid w:val="50790503"/>
    <w:multiLevelType w:val="multilevel"/>
    <w:tmpl w:val="94B0C764"/>
    <w:lvl w:ilvl="0">
      <w:start w:val="1"/>
      <w:numFmt w:val="decimal"/>
      <w:lvlText w:val="%1"/>
      <w:lvlJc w:val="left"/>
      <w:pPr>
        <w:ind w:left="360" w:hanging="360"/>
      </w:pPr>
      <w:rPr>
        <w:rFonts w:cs="Times New Roman" w:hint="default"/>
      </w:rPr>
    </w:lvl>
    <w:lvl w:ilvl="1">
      <w:start w:val="3"/>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9" w15:restartNumberingAfterBreak="0">
    <w:nsid w:val="50F2102D"/>
    <w:multiLevelType w:val="hybridMultilevel"/>
    <w:tmpl w:val="3EA466AC"/>
    <w:lvl w:ilvl="0" w:tplc="4CD2ABB6">
      <w:start w:val="1"/>
      <w:numFmt w:val="lowerLetter"/>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1E876D1"/>
    <w:multiLevelType w:val="hybridMultilevel"/>
    <w:tmpl w:val="3D58A8BC"/>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D39CAF08">
      <w:start w:val="1"/>
      <w:numFmt w:val="decimal"/>
      <w:lvlText w:val="%7."/>
      <w:lvlJc w:val="left"/>
      <w:pPr>
        <w:tabs>
          <w:tab w:val="num" w:pos="5040"/>
        </w:tabs>
        <w:ind w:left="5040" w:hanging="360"/>
      </w:pPr>
      <w:rPr>
        <w:b w:val="0"/>
        <w:bCs/>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A114D6"/>
    <w:multiLevelType w:val="multilevel"/>
    <w:tmpl w:val="5FC0DC22"/>
    <w:lvl w:ilvl="0">
      <w:start w:val="1"/>
      <w:numFmt w:val="decimal"/>
      <w:lvlText w:val="%1"/>
      <w:lvlJc w:val="left"/>
      <w:pPr>
        <w:ind w:left="360" w:hanging="360"/>
      </w:pPr>
      <w:rPr>
        <w:rFonts w:hint="default"/>
        <w:b/>
        <w:color w:val="000000"/>
      </w:rPr>
    </w:lvl>
    <w:lvl w:ilvl="1">
      <w:start w:val="1"/>
      <w:numFmt w:val="decimal"/>
      <w:lvlText w:val="%1.%2"/>
      <w:lvlJc w:val="left"/>
      <w:pPr>
        <w:ind w:left="1080" w:hanging="360"/>
      </w:pPr>
      <w:rPr>
        <w:rFonts w:hint="default"/>
        <w:b w:val="0"/>
        <w:bCs/>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76"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15:restartNumberingAfterBreak="0">
    <w:nsid w:val="59DD40BD"/>
    <w:multiLevelType w:val="multilevel"/>
    <w:tmpl w:val="3E9EBC9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78" w15:restartNumberingAfterBreak="0">
    <w:nsid w:val="59EB5D71"/>
    <w:multiLevelType w:val="multilevel"/>
    <w:tmpl w:val="E7EA8624"/>
    <w:lvl w:ilvl="0">
      <w:start w:val="5"/>
      <w:numFmt w:val="decimal"/>
      <w:lvlText w:val="%1"/>
      <w:lvlJc w:val="left"/>
      <w:pPr>
        <w:ind w:left="360" w:hanging="360"/>
      </w:pPr>
      <w:rPr>
        <w:rFonts w:eastAsia="Times New Roman" w:hint="default"/>
      </w:rPr>
    </w:lvl>
    <w:lvl w:ilvl="1">
      <w:start w:val="1"/>
      <w:numFmt w:val="decimal"/>
      <w:lvlText w:val="%1.%2"/>
      <w:lvlJc w:val="left"/>
      <w:pPr>
        <w:ind w:left="107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9" w15:restartNumberingAfterBreak="0">
    <w:nsid w:val="5A233823"/>
    <w:multiLevelType w:val="hybridMultilevel"/>
    <w:tmpl w:val="D2328112"/>
    <w:lvl w:ilvl="0" w:tplc="0415000F">
      <w:start w:val="1"/>
      <w:numFmt w:val="decimal"/>
      <w:lvlText w:val="%1."/>
      <w:lvlJc w:val="left"/>
      <w:pPr>
        <w:tabs>
          <w:tab w:val="num" w:pos="1004"/>
        </w:tabs>
        <w:ind w:left="1004" w:hanging="360"/>
      </w:pPr>
      <w:rPr>
        <w:rFonts w:cs="Times New Roman"/>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5C1C70B5"/>
    <w:multiLevelType w:val="multilevel"/>
    <w:tmpl w:val="087272BA"/>
    <w:lvl w:ilvl="0">
      <w:start w:val="2"/>
      <w:numFmt w:val="none"/>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1" w15:restartNumberingAfterBreak="0">
    <w:nsid w:val="5C352CA9"/>
    <w:multiLevelType w:val="multilevel"/>
    <w:tmpl w:val="3B686E02"/>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82"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3" w15:restartNumberingAfterBreak="0">
    <w:nsid w:val="60AD13C7"/>
    <w:multiLevelType w:val="hybridMultilevel"/>
    <w:tmpl w:val="E4F41AE2"/>
    <w:lvl w:ilvl="0" w:tplc="16B4763C">
      <w:start w:val="1"/>
      <w:numFmt w:val="decimal"/>
      <w:lvlText w:val="%1."/>
      <w:lvlJc w:val="left"/>
      <w:pPr>
        <w:tabs>
          <w:tab w:val="num" w:pos="2880"/>
        </w:tabs>
        <w:ind w:left="2880" w:hanging="36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30A9EAA">
      <w:start w:val="1"/>
      <w:numFmt w:val="decimal"/>
      <w:lvlText w:val="%4."/>
      <w:lvlJc w:val="left"/>
      <w:pPr>
        <w:tabs>
          <w:tab w:val="num" w:pos="2880"/>
        </w:tabs>
        <w:ind w:left="2880" w:hanging="360"/>
      </w:pPr>
      <w:rPr>
        <w:rFonts w:cs="Times New Roman"/>
        <w:b w:val="0"/>
        <w:bCs/>
        <w:i w:val="0"/>
        <w:i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98C7079"/>
    <w:multiLevelType w:val="multilevel"/>
    <w:tmpl w:val="6CE0695E"/>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6D0A771D"/>
    <w:multiLevelType w:val="hybridMultilevel"/>
    <w:tmpl w:val="BB16E3B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F4910C5"/>
    <w:multiLevelType w:val="multilevel"/>
    <w:tmpl w:val="CF8244B8"/>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845" w:hanging="765"/>
      </w:pPr>
      <w:rPr>
        <w:rFonts w:hint="default"/>
        <w:i w:val="0"/>
      </w:rPr>
    </w:lvl>
    <w:lvl w:ilvl="2">
      <w:start w:val="1"/>
      <w:numFmt w:val="decimal"/>
      <w:isLgl/>
      <w:lvlText w:val="%1.%2.%3"/>
      <w:lvlJc w:val="left"/>
      <w:pPr>
        <w:ind w:left="1845" w:hanging="765"/>
      </w:pPr>
      <w:rPr>
        <w:rFonts w:hint="default"/>
        <w:i w:val="0"/>
      </w:rPr>
    </w:lvl>
    <w:lvl w:ilvl="3">
      <w:start w:val="1"/>
      <w:numFmt w:val="decimal"/>
      <w:isLgl/>
      <w:lvlText w:val="%1.%2.%3.%4"/>
      <w:lvlJc w:val="left"/>
      <w:pPr>
        <w:ind w:left="1845" w:hanging="765"/>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520" w:hanging="1440"/>
      </w:pPr>
      <w:rPr>
        <w:rFonts w:hint="default"/>
        <w:i w:val="0"/>
      </w:rPr>
    </w:lvl>
  </w:abstractNum>
  <w:abstractNum w:abstractNumId="93" w15:restartNumberingAfterBreak="0">
    <w:nsid w:val="6FB701A7"/>
    <w:multiLevelType w:val="hybridMultilevel"/>
    <w:tmpl w:val="14240FD2"/>
    <w:lvl w:ilvl="0" w:tplc="0415000F">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728C35A4"/>
    <w:multiLevelType w:val="multilevel"/>
    <w:tmpl w:val="89CE4BB0"/>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5"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6"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4801A60"/>
    <w:multiLevelType w:val="multilevel"/>
    <w:tmpl w:val="B3044188"/>
    <w:lvl w:ilvl="0">
      <w:start w:val="10"/>
      <w:numFmt w:val="decimal"/>
      <w:lvlText w:val="%1"/>
      <w:lvlJc w:val="left"/>
      <w:pPr>
        <w:ind w:left="420" w:hanging="420"/>
      </w:pPr>
    </w:lvl>
    <w:lvl w:ilvl="1">
      <w:start w:val="1"/>
      <w:numFmt w:val="decimal"/>
      <w:lvlText w:val="5.%2."/>
      <w:lvlJc w:val="left"/>
      <w:pPr>
        <w:ind w:left="360" w:hanging="360"/>
      </w:pPr>
      <w:rPr>
        <w:rFonts w:hint="default"/>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1332FA"/>
    <w:multiLevelType w:val="hybridMultilevel"/>
    <w:tmpl w:val="167CF9D8"/>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849861D2">
      <w:start w:val="1"/>
      <w:numFmt w:val="decimal"/>
      <w:lvlText w:val="%6)"/>
      <w:lvlJc w:val="left"/>
      <w:pPr>
        <w:tabs>
          <w:tab w:val="num" w:pos="360"/>
        </w:tabs>
        <w:ind w:left="360" w:hanging="360"/>
      </w:pPr>
      <w:rPr>
        <w:rFonts w:hint="default"/>
        <w:b w:val="0"/>
        <w:bCs/>
        <w:i w:val="0"/>
        <w:iCs/>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0"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C3C58DD"/>
    <w:multiLevelType w:val="hybridMultilevel"/>
    <w:tmpl w:val="8C1EBD4A"/>
    <w:lvl w:ilvl="0" w:tplc="617C56F0">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602959042">
    <w:abstractNumId w:val="74"/>
  </w:num>
  <w:num w:numId="2" w16cid:durableId="1176267898">
    <w:abstractNumId w:val="40"/>
  </w:num>
  <w:num w:numId="3" w16cid:durableId="412944266">
    <w:abstractNumId w:val="82"/>
  </w:num>
  <w:num w:numId="4" w16cid:durableId="1026369602">
    <w:abstractNumId w:val="23"/>
  </w:num>
  <w:num w:numId="5" w16cid:durableId="1503275542">
    <w:abstractNumId w:val="15"/>
  </w:num>
  <w:num w:numId="6" w16cid:durableId="445348547">
    <w:abstractNumId w:val="54"/>
  </w:num>
  <w:num w:numId="7" w16cid:durableId="903107142">
    <w:abstractNumId w:val="25"/>
  </w:num>
  <w:num w:numId="8" w16cid:durableId="1810321234">
    <w:abstractNumId w:val="87"/>
  </w:num>
  <w:num w:numId="9" w16cid:durableId="140998501">
    <w:abstractNumId w:val="86"/>
  </w:num>
  <w:num w:numId="10" w16cid:durableId="166793942">
    <w:abstractNumId w:val="31"/>
  </w:num>
  <w:num w:numId="11" w16cid:durableId="310671740">
    <w:abstractNumId w:val="16"/>
  </w:num>
  <w:num w:numId="12" w16cid:durableId="1463381182">
    <w:abstractNumId w:val="26"/>
  </w:num>
  <w:num w:numId="13" w16cid:durableId="1974824118">
    <w:abstractNumId w:val="33"/>
  </w:num>
  <w:num w:numId="14" w16cid:durableId="628048239">
    <w:abstractNumId w:val="94"/>
  </w:num>
  <w:num w:numId="15" w16cid:durableId="410780432">
    <w:abstractNumId w:val="98"/>
  </w:num>
  <w:num w:numId="16" w16cid:durableId="1133518372">
    <w:abstractNumId w:val="38"/>
  </w:num>
  <w:num w:numId="17" w16cid:durableId="1000887472">
    <w:abstractNumId w:val="21"/>
  </w:num>
  <w:num w:numId="18" w16cid:durableId="628432958">
    <w:abstractNumId w:val="85"/>
  </w:num>
  <w:num w:numId="19" w16cid:durableId="201021092">
    <w:abstractNumId w:val="36"/>
  </w:num>
  <w:num w:numId="20" w16cid:durableId="1966545842">
    <w:abstractNumId w:val="49"/>
  </w:num>
  <w:num w:numId="21" w16cid:durableId="1769302280">
    <w:abstractNumId w:val="35"/>
  </w:num>
  <w:num w:numId="22" w16cid:durableId="1898468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035011">
    <w:abstractNumId w:val="27"/>
  </w:num>
  <w:num w:numId="24" w16cid:durableId="1199198200">
    <w:abstractNumId w:val="13"/>
  </w:num>
  <w:num w:numId="25" w16cid:durableId="1414594881">
    <w:abstractNumId w:val="77"/>
  </w:num>
  <w:num w:numId="26" w16cid:durableId="391654947">
    <w:abstractNumId w:val="99"/>
  </w:num>
  <w:num w:numId="27" w16cid:durableId="1315798586">
    <w:abstractNumId w:val="89"/>
  </w:num>
  <w:num w:numId="28" w16cid:durableId="2027751260">
    <w:abstractNumId w:val="57"/>
  </w:num>
  <w:num w:numId="29" w16cid:durableId="922641388">
    <w:abstractNumId w:val="73"/>
  </w:num>
  <w:num w:numId="30" w16cid:durableId="1839611174">
    <w:abstractNumId w:val="95"/>
  </w:num>
  <w:num w:numId="31" w16cid:durableId="207883024">
    <w:abstractNumId w:val="101"/>
  </w:num>
  <w:num w:numId="32" w16cid:durableId="947079510">
    <w:abstractNumId w:val="88"/>
  </w:num>
  <w:num w:numId="33" w16cid:durableId="1843618338">
    <w:abstractNumId w:val="39"/>
  </w:num>
  <w:num w:numId="34" w16cid:durableId="434902632">
    <w:abstractNumId w:val="84"/>
  </w:num>
  <w:num w:numId="35" w16cid:durableId="1161965805">
    <w:abstractNumId w:val="91"/>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u w:val="none"/>
        </w:rPr>
      </w:lvl>
    </w:lvlOverride>
  </w:num>
  <w:num w:numId="36" w16cid:durableId="2098741834">
    <w:abstractNumId w:val="91"/>
    <w:lvlOverride w:ilvl="0">
      <w:lvl w:ilvl="0" w:tplc="EEEEAE54">
        <w:start w:val="1"/>
        <w:numFmt w:val="decimal"/>
        <w:lvlText w:val="%1."/>
        <w:lvlJc w:val="left"/>
        <w:pPr>
          <w:tabs>
            <w:tab w:val="num" w:pos="720"/>
          </w:tabs>
          <w:ind w:left="720" w:hanging="360"/>
        </w:pPr>
        <w:rPr>
          <w:rFonts w:cs="Times New Roman"/>
          <w:b w:val="0"/>
        </w:rPr>
      </w:lvl>
    </w:lvlOverride>
  </w:num>
  <w:num w:numId="37" w16cid:durableId="2121997107">
    <w:abstractNumId w:val="91"/>
  </w:num>
  <w:num w:numId="38" w16cid:durableId="328559944">
    <w:abstractNumId w:val="72"/>
  </w:num>
  <w:num w:numId="39" w16cid:durableId="1907911739">
    <w:abstractNumId w:val="45"/>
  </w:num>
  <w:num w:numId="40" w16cid:durableId="969474511">
    <w:abstractNumId w:val="34"/>
  </w:num>
  <w:num w:numId="41" w16cid:durableId="8480589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4303397">
    <w:abstractNumId w:val="43"/>
  </w:num>
  <w:num w:numId="43" w16cid:durableId="14618663">
    <w:abstractNumId w:val="63"/>
  </w:num>
  <w:num w:numId="44" w16cid:durableId="1517377579">
    <w:abstractNumId w:val="48"/>
  </w:num>
  <w:num w:numId="45" w16cid:durableId="842474552">
    <w:abstractNumId w:val="64"/>
  </w:num>
  <w:num w:numId="46" w16cid:durableId="1027020618">
    <w:abstractNumId w:val="67"/>
  </w:num>
  <w:num w:numId="47" w16cid:durableId="9846991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49846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5292227">
    <w:abstractNumId w:val="79"/>
  </w:num>
  <w:num w:numId="50" w16cid:durableId="16829257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01232110">
    <w:abstractNumId w:val="83"/>
  </w:num>
  <w:num w:numId="52" w16cid:durableId="1366908451">
    <w:abstractNumId w:val="46"/>
  </w:num>
  <w:num w:numId="53" w16cid:durableId="1721904519">
    <w:abstractNumId w:val="65"/>
  </w:num>
  <w:num w:numId="54" w16cid:durableId="1345017682">
    <w:abstractNumId w:val="32"/>
  </w:num>
  <w:num w:numId="55" w16cid:durableId="1605579345">
    <w:abstractNumId w:val="68"/>
  </w:num>
  <w:num w:numId="56" w16cid:durableId="1177427756">
    <w:abstractNumId w:val="92"/>
  </w:num>
  <w:num w:numId="57" w16cid:durableId="890580908">
    <w:abstractNumId w:val="81"/>
  </w:num>
  <w:num w:numId="58" w16cid:durableId="597371913">
    <w:abstractNumId w:val="56"/>
  </w:num>
  <w:num w:numId="59" w16cid:durableId="1698039211">
    <w:abstractNumId w:val="90"/>
  </w:num>
  <w:num w:numId="60" w16cid:durableId="1284381789">
    <w:abstractNumId w:val="52"/>
  </w:num>
  <w:num w:numId="61" w16cid:durableId="1240752432">
    <w:abstractNumId w:val="14"/>
  </w:num>
  <w:num w:numId="62" w16cid:durableId="1717703489">
    <w:abstractNumId w:val="103"/>
  </w:num>
  <w:num w:numId="63" w16cid:durableId="986008504">
    <w:abstractNumId w:val="36"/>
    <w:lvlOverride w:ilvl="0">
      <w:startOverride w:val="1"/>
    </w:lvlOverride>
    <w:lvlOverride w:ilvl="1">
      <w:startOverride w:val="7"/>
    </w:lvlOverride>
  </w:num>
  <w:num w:numId="64" w16cid:durableId="432937125">
    <w:abstractNumId w:val="51"/>
  </w:num>
  <w:num w:numId="65" w16cid:durableId="1680935447">
    <w:abstractNumId w:val="22"/>
  </w:num>
  <w:num w:numId="66" w16cid:durableId="1711030268">
    <w:abstractNumId w:val="28"/>
  </w:num>
  <w:num w:numId="67" w16cid:durableId="450125489">
    <w:abstractNumId w:val="0"/>
  </w:num>
  <w:num w:numId="68" w16cid:durableId="2083285806">
    <w:abstractNumId w:val="19"/>
  </w:num>
  <w:num w:numId="69" w16cid:durableId="1854489374">
    <w:abstractNumId w:val="12"/>
    <w:lvlOverride w:ilvl="0">
      <w:lvl w:ilvl="0">
        <w:start w:val="1"/>
        <w:numFmt w:val="decimal"/>
        <w:lvlText w:val="%1."/>
        <w:lvlJc w:val="left"/>
        <w:pPr>
          <w:ind w:left="563" w:hanging="360"/>
        </w:pPr>
        <w:rPr>
          <w:rFonts w:ascii="Times New Roman" w:eastAsia="Times New Roman" w:hAnsi="Times New Roman" w:cs="Times New Roman"/>
          <w:b w:val="0"/>
          <w:sz w:val="22"/>
          <w:szCs w:val="22"/>
        </w:rPr>
      </w:lvl>
    </w:lvlOverride>
  </w:num>
  <w:num w:numId="70" w16cid:durableId="1842423718">
    <w:abstractNumId w:val="55"/>
  </w:num>
  <w:num w:numId="71" w16cid:durableId="58672606">
    <w:abstractNumId w:val="70"/>
  </w:num>
  <w:num w:numId="72" w16cid:durableId="1608585574">
    <w:abstractNumId w:val="3"/>
  </w:num>
  <w:num w:numId="73" w16cid:durableId="1825470672">
    <w:abstractNumId w:val="4"/>
  </w:num>
  <w:num w:numId="74" w16cid:durableId="727537436">
    <w:abstractNumId w:val="5"/>
  </w:num>
  <w:num w:numId="75" w16cid:durableId="1740899520">
    <w:abstractNumId w:val="6"/>
  </w:num>
  <w:num w:numId="76" w16cid:durableId="904685318">
    <w:abstractNumId w:val="7"/>
  </w:num>
  <w:num w:numId="77" w16cid:durableId="1441293730">
    <w:abstractNumId w:val="8"/>
  </w:num>
  <w:num w:numId="78" w16cid:durableId="2026128195">
    <w:abstractNumId w:val="9"/>
  </w:num>
  <w:num w:numId="79" w16cid:durableId="113014802">
    <w:abstractNumId w:val="10"/>
  </w:num>
  <w:num w:numId="80" w16cid:durableId="440565213">
    <w:abstractNumId w:val="11"/>
  </w:num>
  <w:num w:numId="81" w16cid:durableId="432868633">
    <w:abstractNumId w:val="62"/>
  </w:num>
  <w:num w:numId="82" w16cid:durableId="233667759">
    <w:abstractNumId w:val="97"/>
  </w:num>
  <w:num w:numId="83" w16cid:durableId="1078210607">
    <w:abstractNumId w:val="1"/>
  </w:num>
  <w:num w:numId="84" w16cid:durableId="1098210401">
    <w:abstractNumId w:val="66"/>
  </w:num>
  <w:num w:numId="85" w16cid:durableId="772045446">
    <w:abstractNumId w:val="53"/>
  </w:num>
  <w:num w:numId="86" w16cid:durableId="1162701196">
    <w:abstractNumId w:val="47"/>
  </w:num>
  <w:num w:numId="87" w16cid:durableId="1529293431">
    <w:abstractNumId w:val="100"/>
  </w:num>
  <w:num w:numId="88" w16cid:durableId="2022078909">
    <w:abstractNumId w:val="76"/>
  </w:num>
  <w:num w:numId="89" w16cid:durableId="2106576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374568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30103746">
    <w:abstractNumId w:val="30"/>
  </w:num>
  <w:num w:numId="92" w16cid:durableId="1799294122">
    <w:abstractNumId w:val="69"/>
  </w:num>
  <w:num w:numId="93" w16cid:durableId="578828086">
    <w:abstractNumId w:val="50"/>
  </w:num>
  <w:num w:numId="94" w16cid:durableId="112557662">
    <w:abstractNumId w:val="17"/>
  </w:num>
  <w:num w:numId="95" w16cid:durableId="250284596">
    <w:abstractNumId w:val="75"/>
  </w:num>
  <w:num w:numId="96" w16cid:durableId="815295851">
    <w:abstractNumId w:val="42"/>
  </w:num>
  <w:num w:numId="97" w16cid:durableId="388572337">
    <w:abstractNumId w:val="29"/>
  </w:num>
  <w:num w:numId="98" w16cid:durableId="1309745952">
    <w:abstractNumId w:val="44"/>
  </w:num>
  <w:num w:numId="99" w16cid:durableId="897013192">
    <w:abstractNumId w:val="2"/>
    <w:lvlOverride w:ilvl="0">
      <w:startOverride w:val="1"/>
    </w:lvlOverride>
  </w:num>
  <w:num w:numId="100" w16cid:durableId="608515901">
    <w:abstractNumId w:val="59"/>
  </w:num>
  <w:num w:numId="101" w16cid:durableId="897860903">
    <w:abstractNumId w:val="66"/>
  </w:num>
  <w:num w:numId="102" w16cid:durableId="1287618428">
    <w:abstractNumId w:val="24"/>
  </w:num>
  <w:num w:numId="103" w16cid:durableId="2088261083">
    <w:abstractNumId w:val="41"/>
  </w:num>
  <w:num w:numId="104" w16cid:durableId="1097095983">
    <w:abstractNumId w:val="78"/>
  </w:num>
  <w:num w:numId="105" w16cid:durableId="6323743">
    <w:abstractNumId w:val="60"/>
  </w:num>
  <w:num w:numId="106" w16cid:durableId="421027769">
    <w:abstractNumId w:val="61"/>
  </w:num>
  <w:num w:numId="107" w16cid:durableId="677387182">
    <w:abstractNumId w:val="37"/>
  </w:num>
  <w:num w:numId="108" w16cid:durableId="489564785">
    <w:abstractNumId w:val="20"/>
  </w:num>
  <w:num w:numId="109" w16cid:durableId="1806191288">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F1A"/>
    <w:rsid w:val="00004227"/>
    <w:rsid w:val="0000462F"/>
    <w:rsid w:val="00005927"/>
    <w:rsid w:val="00006CBD"/>
    <w:rsid w:val="00007688"/>
    <w:rsid w:val="00007BEF"/>
    <w:rsid w:val="00007C6F"/>
    <w:rsid w:val="00007C73"/>
    <w:rsid w:val="00010B6D"/>
    <w:rsid w:val="00010DAB"/>
    <w:rsid w:val="00010E9D"/>
    <w:rsid w:val="0001182D"/>
    <w:rsid w:val="00011F89"/>
    <w:rsid w:val="0001223C"/>
    <w:rsid w:val="00013536"/>
    <w:rsid w:val="00013B93"/>
    <w:rsid w:val="00014C75"/>
    <w:rsid w:val="00014CC0"/>
    <w:rsid w:val="0001699B"/>
    <w:rsid w:val="000169FD"/>
    <w:rsid w:val="00016A1D"/>
    <w:rsid w:val="00017C92"/>
    <w:rsid w:val="00017E0F"/>
    <w:rsid w:val="00020D98"/>
    <w:rsid w:val="00021164"/>
    <w:rsid w:val="000214CB"/>
    <w:rsid w:val="000217A0"/>
    <w:rsid w:val="00021C71"/>
    <w:rsid w:val="00022A52"/>
    <w:rsid w:val="00022D0B"/>
    <w:rsid w:val="00023929"/>
    <w:rsid w:val="00023EAE"/>
    <w:rsid w:val="000247B0"/>
    <w:rsid w:val="00024DC6"/>
    <w:rsid w:val="00025C5D"/>
    <w:rsid w:val="0002621C"/>
    <w:rsid w:val="00027172"/>
    <w:rsid w:val="0003029C"/>
    <w:rsid w:val="000323A4"/>
    <w:rsid w:val="0003246A"/>
    <w:rsid w:val="000324F8"/>
    <w:rsid w:val="00032DD7"/>
    <w:rsid w:val="000342B2"/>
    <w:rsid w:val="0003494B"/>
    <w:rsid w:val="00035826"/>
    <w:rsid w:val="00035C46"/>
    <w:rsid w:val="000361F1"/>
    <w:rsid w:val="000378C2"/>
    <w:rsid w:val="00037BAB"/>
    <w:rsid w:val="0004015A"/>
    <w:rsid w:val="00040507"/>
    <w:rsid w:val="000409ED"/>
    <w:rsid w:val="000411C0"/>
    <w:rsid w:val="0004230B"/>
    <w:rsid w:val="00042DF3"/>
    <w:rsid w:val="00044B51"/>
    <w:rsid w:val="00046631"/>
    <w:rsid w:val="0004742D"/>
    <w:rsid w:val="0005054E"/>
    <w:rsid w:val="00050796"/>
    <w:rsid w:val="00051D38"/>
    <w:rsid w:val="00054435"/>
    <w:rsid w:val="0005538E"/>
    <w:rsid w:val="00055F79"/>
    <w:rsid w:val="00056FAB"/>
    <w:rsid w:val="000571D2"/>
    <w:rsid w:val="000573AE"/>
    <w:rsid w:val="000573CC"/>
    <w:rsid w:val="00057D44"/>
    <w:rsid w:val="000608CB"/>
    <w:rsid w:val="000611DD"/>
    <w:rsid w:val="0006149A"/>
    <w:rsid w:val="00061BA6"/>
    <w:rsid w:val="00062B40"/>
    <w:rsid w:val="00063E31"/>
    <w:rsid w:val="00064528"/>
    <w:rsid w:val="00065313"/>
    <w:rsid w:val="00065525"/>
    <w:rsid w:val="00065F27"/>
    <w:rsid w:val="000701EF"/>
    <w:rsid w:val="0007047F"/>
    <w:rsid w:val="00071676"/>
    <w:rsid w:val="00071744"/>
    <w:rsid w:val="00071A26"/>
    <w:rsid w:val="0007295B"/>
    <w:rsid w:val="00073074"/>
    <w:rsid w:val="000751B1"/>
    <w:rsid w:val="00075600"/>
    <w:rsid w:val="000770A4"/>
    <w:rsid w:val="00077790"/>
    <w:rsid w:val="0008061E"/>
    <w:rsid w:val="00080CC5"/>
    <w:rsid w:val="00081642"/>
    <w:rsid w:val="00081847"/>
    <w:rsid w:val="00082D8C"/>
    <w:rsid w:val="00082E92"/>
    <w:rsid w:val="00082FC9"/>
    <w:rsid w:val="00083519"/>
    <w:rsid w:val="00084621"/>
    <w:rsid w:val="0008502D"/>
    <w:rsid w:val="00086136"/>
    <w:rsid w:val="00086FFB"/>
    <w:rsid w:val="00087804"/>
    <w:rsid w:val="00090C55"/>
    <w:rsid w:val="00091C63"/>
    <w:rsid w:val="00093319"/>
    <w:rsid w:val="000948E4"/>
    <w:rsid w:val="00095312"/>
    <w:rsid w:val="00095DFD"/>
    <w:rsid w:val="00097563"/>
    <w:rsid w:val="00097672"/>
    <w:rsid w:val="000A04A4"/>
    <w:rsid w:val="000A0C6A"/>
    <w:rsid w:val="000A0FDF"/>
    <w:rsid w:val="000A1D26"/>
    <w:rsid w:val="000A1D9D"/>
    <w:rsid w:val="000A31B2"/>
    <w:rsid w:val="000A5239"/>
    <w:rsid w:val="000A54FC"/>
    <w:rsid w:val="000A5721"/>
    <w:rsid w:val="000A611B"/>
    <w:rsid w:val="000A6835"/>
    <w:rsid w:val="000A6D21"/>
    <w:rsid w:val="000A726E"/>
    <w:rsid w:val="000A72A9"/>
    <w:rsid w:val="000A7BB1"/>
    <w:rsid w:val="000B11BF"/>
    <w:rsid w:val="000B3319"/>
    <w:rsid w:val="000B3D88"/>
    <w:rsid w:val="000B42E5"/>
    <w:rsid w:val="000B5306"/>
    <w:rsid w:val="000B5B8C"/>
    <w:rsid w:val="000B629D"/>
    <w:rsid w:val="000B6AB8"/>
    <w:rsid w:val="000B6F2D"/>
    <w:rsid w:val="000C0268"/>
    <w:rsid w:val="000C049C"/>
    <w:rsid w:val="000C1193"/>
    <w:rsid w:val="000C193C"/>
    <w:rsid w:val="000C1EED"/>
    <w:rsid w:val="000C2323"/>
    <w:rsid w:val="000C4F12"/>
    <w:rsid w:val="000C559D"/>
    <w:rsid w:val="000C5C58"/>
    <w:rsid w:val="000C7648"/>
    <w:rsid w:val="000C7E13"/>
    <w:rsid w:val="000D0A6E"/>
    <w:rsid w:val="000D23FF"/>
    <w:rsid w:val="000D39E2"/>
    <w:rsid w:val="000D40C0"/>
    <w:rsid w:val="000D45B2"/>
    <w:rsid w:val="000D45C4"/>
    <w:rsid w:val="000D4942"/>
    <w:rsid w:val="000D4E1C"/>
    <w:rsid w:val="000D72B5"/>
    <w:rsid w:val="000D77DD"/>
    <w:rsid w:val="000E0343"/>
    <w:rsid w:val="000E2288"/>
    <w:rsid w:val="000E2E61"/>
    <w:rsid w:val="000E3248"/>
    <w:rsid w:val="000E4A51"/>
    <w:rsid w:val="000E4C08"/>
    <w:rsid w:val="000E53C9"/>
    <w:rsid w:val="000E5AE9"/>
    <w:rsid w:val="000E6042"/>
    <w:rsid w:val="000E6478"/>
    <w:rsid w:val="000E6EC1"/>
    <w:rsid w:val="000E7737"/>
    <w:rsid w:val="000E7CD3"/>
    <w:rsid w:val="000F1299"/>
    <w:rsid w:val="000F1E36"/>
    <w:rsid w:val="000F1E80"/>
    <w:rsid w:val="000F2F54"/>
    <w:rsid w:val="000F4413"/>
    <w:rsid w:val="000F4516"/>
    <w:rsid w:val="000F4BC8"/>
    <w:rsid w:val="000F4FE8"/>
    <w:rsid w:val="000F6595"/>
    <w:rsid w:val="000F71BB"/>
    <w:rsid w:val="00100ABF"/>
    <w:rsid w:val="00100BBA"/>
    <w:rsid w:val="001013B1"/>
    <w:rsid w:val="00101703"/>
    <w:rsid w:val="00101955"/>
    <w:rsid w:val="0010270D"/>
    <w:rsid w:val="001029CD"/>
    <w:rsid w:val="00102BCD"/>
    <w:rsid w:val="00102D3E"/>
    <w:rsid w:val="0010309D"/>
    <w:rsid w:val="00105176"/>
    <w:rsid w:val="00105834"/>
    <w:rsid w:val="00105995"/>
    <w:rsid w:val="001064EC"/>
    <w:rsid w:val="00107F59"/>
    <w:rsid w:val="0011019A"/>
    <w:rsid w:val="00110797"/>
    <w:rsid w:val="00110991"/>
    <w:rsid w:val="00110A14"/>
    <w:rsid w:val="00110DB2"/>
    <w:rsid w:val="00113011"/>
    <w:rsid w:val="00114B1F"/>
    <w:rsid w:val="00114C79"/>
    <w:rsid w:val="00114E45"/>
    <w:rsid w:val="001150BA"/>
    <w:rsid w:val="00120263"/>
    <w:rsid w:val="001213B6"/>
    <w:rsid w:val="00121E91"/>
    <w:rsid w:val="001226C2"/>
    <w:rsid w:val="001227D8"/>
    <w:rsid w:val="00123B9D"/>
    <w:rsid w:val="001243CB"/>
    <w:rsid w:val="0012555F"/>
    <w:rsid w:val="00130EA7"/>
    <w:rsid w:val="00130F7C"/>
    <w:rsid w:val="001314BC"/>
    <w:rsid w:val="001315B0"/>
    <w:rsid w:val="00131887"/>
    <w:rsid w:val="00131F43"/>
    <w:rsid w:val="00131F6C"/>
    <w:rsid w:val="001323AE"/>
    <w:rsid w:val="00132D5E"/>
    <w:rsid w:val="00132EB5"/>
    <w:rsid w:val="00133A32"/>
    <w:rsid w:val="0013440A"/>
    <w:rsid w:val="00134804"/>
    <w:rsid w:val="0013481E"/>
    <w:rsid w:val="00135FB4"/>
    <w:rsid w:val="00136D55"/>
    <w:rsid w:val="00137A64"/>
    <w:rsid w:val="00137BAE"/>
    <w:rsid w:val="00140E6D"/>
    <w:rsid w:val="00140E95"/>
    <w:rsid w:val="00141D14"/>
    <w:rsid w:val="0014342B"/>
    <w:rsid w:val="00143D3F"/>
    <w:rsid w:val="0014484C"/>
    <w:rsid w:val="00145C08"/>
    <w:rsid w:val="0014609F"/>
    <w:rsid w:val="001478C7"/>
    <w:rsid w:val="001503EA"/>
    <w:rsid w:val="00151321"/>
    <w:rsid w:val="001514EA"/>
    <w:rsid w:val="00151A27"/>
    <w:rsid w:val="00152423"/>
    <w:rsid w:val="001525DC"/>
    <w:rsid w:val="00152CB8"/>
    <w:rsid w:val="00152D49"/>
    <w:rsid w:val="00156164"/>
    <w:rsid w:val="00156D69"/>
    <w:rsid w:val="00156E2F"/>
    <w:rsid w:val="001573F9"/>
    <w:rsid w:val="00161A5C"/>
    <w:rsid w:val="00162759"/>
    <w:rsid w:val="00162D9F"/>
    <w:rsid w:val="00162EFD"/>
    <w:rsid w:val="00164094"/>
    <w:rsid w:val="00164429"/>
    <w:rsid w:val="0016469F"/>
    <w:rsid w:val="00165202"/>
    <w:rsid w:val="0016673A"/>
    <w:rsid w:val="00166802"/>
    <w:rsid w:val="00170757"/>
    <w:rsid w:val="0017078D"/>
    <w:rsid w:val="001710BB"/>
    <w:rsid w:val="00171636"/>
    <w:rsid w:val="00171FBA"/>
    <w:rsid w:val="00172063"/>
    <w:rsid w:val="00172AEF"/>
    <w:rsid w:val="00172CEA"/>
    <w:rsid w:val="00173E3C"/>
    <w:rsid w:val="0017416F"/>
    <w:rsid w:val="0017450D"/>
    <w:rsid w:val="00175305"/>
    <w:rsid w:val="0017599F"/>
    <w:rsid w:val="001765FC"/>
    <w:rsid w:val="001828DF"/>
    <w:rsid w:val="00182EFD"/>
    <w:rsid w:val="00184972"/>
    <w:rsid w:val="00185FA5"/>
    <w:rsid w:val="00186642"/>
    <w:rsid w:val="0018733D"/>
    <w:rsid w:val="00187DDD"/>
    <w:rsid w:val="00187DFF"/>
    <w:rsid w:val="0019080E"/>
    <w:rsid w:val="00190998"/>
    <w:rsid w:val="001912C5"/>
    <w:rsid w:val="0019132A"/>
    <w:rsid w:val="0019202F"/>
    <w:rsid w:val="00192147"/>
    <w:rsid w:val="001924AC"/>
    <w:rsid w:val="0019379E"/>
    <w:rsid w:val="00195340"/>
    <w:rsid w:val="00196475"/>
    <w:rsid w:val="001973B7"/>
    <w:rsid w:val="001A2336"/>
    <w:rsid w:val="001A27B0"/>
    <w:rsid w:val="001A2EB3"/>
    <w:rsid w:val="001A36D4"/>
    <w:rsid w:val="001A3C91"/>
    <w:rsid w:val="001A3E57"/>
    <w:rsid w:val="001A40EC"/>
    <w:rsid w:val="001A462F"/>
    <w:rsid w:val="001A656C"/>
    <w:rsid w:val="001A6E7E"/>
    <w:rsid w:val="001A7043"/>
    <w:rsid w:val="001A7055"/>
    <w:rsid w:val="001A78AF"/>
    <w:rsid w:val="001B20D9"/>
    <w:rsid w:val="001B2AFA"/>
    <w:rsid w:val="001B2BB0"/>
    <w:rsid w:val="001B2CA7"/>
    <w:rsid w:val="001B31B2"/>
    <w:rsid w:val="001B34F7"/>
    <w:rsid w:val="001B45C5"/>
    <w:rsid w:val="001B5F3E"/>
    <w:rsid w:val="001B64D8"/>
    <w:rsid w:val="001B6E26"/>
    <w:rsid w:val="001B79C9"/>
    <w:rsid w:val="001B7CF7"/>
    <w:rsid w:val="001C157F"/>
    <w:rsid w:val="001C1CB7"/>
    <w:rsid w:val="001C1CCD"/>
    <w:rsid w:val="001C200E"/>
    <w:rsid w:val="001C25A4"/>
    <w:rsid w:val="001C3A06"/>
    <w:rsid w:val="001C4A7B"/>
    <w:rsid w:val="001C4B75"/>
    <w:rsid w:val="001C4CBA"/>
    <w:rsid w:val="001C6E6E"/>
    <w:rsid w:val="001C73E1"/>
    <w:rsid w:val="001D10EF"/>
    <w:rsid w:val="001D1773"/>
    <w:rsid w:val="001D18E9"/>
    <w:rsid w:val="001D3309"/>
    <w:rsid w:val="001D4C20"/>
    <w:rsid w:val="001D560D"/>
    <w:rsid w:val="001D5A6D"/>
    <w:rsid w:val="001D6994"/>
    <w:rsid w:val="001D6EC2"/>
    <w:rsid w:val="001E07D6"/>
    <w:rsid w:val="001E1A28"/>
    <w:rsid w:val="001E1B3C"/>
    <w:rsid w:val="001E1EF5"/>
    <w:rsid w:val="001E28A9"/>
    <w:rsid w:val="001E28DB"/>
    <w:rsid w:val="001E2EF1"/>
    <w:rsid w:val="001E301C"/>
    <w:rsid w:val="001E49E7"/>
    <w:rsid w:val="001E5012"/>
    <w:rsid w:val="001E6C11"/>
    <w:rsid w:val="001E6CB2"/>
    <w:rsid w:val="001E6EBF"/>
    <w:rsid w:val="001E708C"/>
    <w:rsid w:val="001E74BC"/>
    <w:rsid w:val="001E7829"/>
    <w:rsid w:val="001F02AA"/>
    <w:rsid w:val="001F04FC"/>
    <w:rsid w:val="001F0837"/>
    <w:rsid w:val="001F16ED"/>
    <w:rsid w:val="001F1892"/>
    <w:rsid w:val="001F2C65"/>
    <w:rsid w:val="001F2F87"/>
    <w:rsid w:val="001F3D60"/>
    <w:rsid w:val="001F5633"/>
    <w:rsid w:val="001F62D6"/>
    <w:rsid w:val="001F6ADE"/>
    <w:rsid w:val="001F702A"/>
    <w:rsid w:val="001F70F1"/>
    <w:rsid w:val="001F79B4"/>
    <w:rsid w:val="0020179D"/>
    <w:rsid w:val="002018CF"/>
    <w:rsid w:val="00201E07"/>
    <w:rsid w:val="00202D2A"/>
    <w:rsid w:val="00204070"/>
    <w:rsid w:val="002044D8"/>
    <w:rsid w:val="00205020"/>
    <w:rsid w:val="002052BB"/>
    <w:rsid w:val="00205C49"/>
    <w:rsid w:val="00205C7A"/>
    <w:rsid w:val="00207791"/>
    <w:rsid w:val="00207F62"/>
    <w:rsid w:val="002100D3"/>
    <w:rsid w:val="00210CA5"/>
    <w:rsid w:val="002113D3"/>
    <w:rsid w:val="00211CA6"/>
    <w:rsid w:val="00211D6D"/>
    <w:rsid w:val="00212507"/>
    <w:rsid w:val="002127F7"/>
    <w:rsid w:val="00215A8A"/>
    <w:rsid w:val="00217553"/>
    <w:rsid w:val="002200AD"/>
    <w:rsid w:val="00220383"/>
    <w:rsid w:val="00220E8F"/>
    <w:rsid w:val="00221A05"/>
    <w:rsid w:val="00221B18"/>
    <w:rsid w:val="00222E94"/>
    <w:rsid w:val="00224066"/>
    <w:rsid w:val="0022418B"/>
    <w:rsid w:val="002246B2"/>
    <w:rsid w:val="002248C5"/>
    <w:rsid w:val="00224F82"/>
    <w:rsid w:val="00225A6A"/>
    <w:rsid w:val="00225AEC"/>
    <w:rsid w:val="00226688"/>
    <w:rsid w:val="00227A70"/>
    <w:rsid w:val="00227E29"/>
    <w:rsid w:val="002305CA"/>
    <w:rsid w:val="00231822"/>
    <w:rsid w:val="0023241B"/>
    <w:rsid w:val="002328A2"/>
    <w:rsid w:val="0023341A"/>
    <w:rsid w:val="002338FD"/>
    <w:rsid w:val="00233AC2"/>
    <w:rsid w:val="0023434B"/>
    <w:rsid w:val="00234827"/>
    <w:rsid w:val="00234AFF"/>
    <w:rsid w:val="00234F00"/>
    <w:rsid w:val="00235265"/>
    <w:rsid w:val="00237DE6"/>
    <w:rsid w:val="0024022D"/>
    <w:rsid w:val="002403D7"/>
    <w:rsid w:val="00241068"/>
    <w:rsid w:val="002414FD"/>
    <w:rsid w:val="002420AF"/>
    <w:rsid w:val="0024223C"/>
    <w:rsid w:val="00244305"/>
    <w:rsid w:val="00244DE4"/>
    <w:rsid w:val="00247096"/>
    <w:rsid w:val="00250B79"/>
    <w:rsid w:val="00251100"/>
    <w:rsid w:val="00251203"/>
    <w:rsid w:val="00251F09"/>
    <w:rsid w:val="00252B9A"/>
    <w:rsid w:val="00252E66"/>
    <w:rsid w:val="00252F8C"/>
    <w:rsid w:val="00253F8D"/>
    <w:rsid w:val="002551D2"/>
    <w:rsid w:val="002557DC"/>
    <w:rsid w:val="00256620"/>
    <w:rsid w:val="0025673C"/>
    <w:rsid w:val="00256C00"/>
    <w:rsid w:val="00256E71"/>
    <w:rsid w:val="00256FD8"/>
    <w:rsid w:val="00257732"/>
    <w:rsid w:val="00260451"/>
    <w:rsid w:val="00261296"/>
    <w:rsid w:val="002616F7"/>
    <w:rsid w:val="00262297"/>
    <w:rsid w:val="00262FD1"/>
    <w:rsid w:val="002634FF"/>
    <w:rsid w:val="002639BE"/>
    <w:rsid w:val="00263B1E"/>
    <w:rsid w:val="00263D0F"/>
    <w:rsid w:val="00265649"/>
    <w:rsid w:val="00265C53"/>
    <w:rsid w:val="00267106"/>
    <w:rsid w:val="00267788"/>
    <w:rsid w:val="00270A89"/>
    <w:rsid w:val="00272CC6"/>
    <w:rsid w:val="00272DC6"/>
    <w:rsid w:val="002736DE"/>
    <w:rsid w:val="002740B3"/>
    <w:rsid w:val="002773B5"/>
    <w:rsid w:val="0027786F"/>
    <w:rsid w:val="00277F06"/>
    <w:rsid w:val="00277FE7"/>
    <w:rsid w:val="00280B1C"/>
    <w:rsid w:val="002811A2"/>
    <w:rsid w:val="002816C0"/>
    <w:rsid w:val="00282D2E"/>
    <w:rsid w:val="0028341E"/>
    <w:rsid w:val="00283F88"/>
    <w:rsid w:val="002850EA"/>
    <w:rsid w:val="00285E8A"/>
    <w:rsid w:val="00287A68"/>
    <w:rsid w:val="00287E4C"/>
    <w:rsid w:val="00290048"/>
    <w:rsid w:val="00290439"/>
    <w:rsid w:val="0029125C"/>
    <w:rsid w:val="002915B0"/>
    <w:rsid w:val="0029184B"/>
    <w:rsid w:val="00292C5A"/>
    <w:rsid w:val="002945A4"/>
    <w:rsid w:val="00294747"/>
    <w:rsid w:val="00294771"/>
    <w:rsid w:val="00294F26"/>
    <w:rsid w:val="0029592D"/>
    <w:rsid w:val="00295F04"/>
    <w:rsid w:val="002960CE"/>
    <w:rsid w:val="00296451"/>
    <w:rsid w:val="00296D74"/>
    <w:rsid w:val="00297649"/>
    <w:rsid w:val="002A0CFC"/>
    <w:rsid w:val="002A1D22"/>
    <w:rsid w:val="002A22F0"/>
    <w:rsid w:val="002A27AF"/>
    <w:rsid w:val="002A3876"/>
    <w:rsid w:val="002A3EA5"/>
    <w:rsid w:val="002A4AAA"/>
    <w:rsid w:val="002A52DF"/>
    <w:rsid w:val="002A5780"/>
    <w:rsid w:val="002A59FC"/>
    <w:rsid w:val="002A6057"/>
    <w:rsid w:val="002A6BED"/>
    <w:rsid w:val="002A7C6E"/>
    <w:rsid w:val="002B041C"/>
    <w:rsid w:val="002B0BE7"/>
    <w:rsid w:val="002B0F05"/>
    <w:rsid w:val="002B0F75"/>
    <w:rsid w:val="002B2C27"/>
    <w:rsid w:val="002B31EE"/>
    <w:rsid w:val="002B42AB"/>
    <w:rsid w:val="002B4F27"/>
    <w:rsid w:val="002B5A12"/>
    <w:rsid w:val="002B5F0C"/>
    <w:rsid w:val="002B605E"/>
    <w:rsid w:val="002B61D8"/>
    <w:rsid w:val="002B6758"/>
    <w:rsid w:val="002B747C"/>
    <w:rsid w:val="002B74AD"/>
    <w:rsid w:val="002B7CC9"/>
    <w:rsid w:val="002B7E44"/>
    <w:rsid w:val="002C01F8"/>
    <w:rsid w:val="002C0370"/>
    <w:rsid w:val="002C048A"/>
    <w:rsid w:val="002C0D1C"/>
    <w:rsid w:val="002C1983"/>
    <w:rsid w:val="002C1CFD"/>
    <w:rsid w:val="002C1D3B"/>
    <w:rsid w:val="002C2BB6"/>
    <w:rsid w:val="002C2BBD"/>
    <w:rsid w:val="002C2D89"/>
    <w:rsid w:val="002C2F93"/>
    <w:rsid w:val="002C2FFA"/>
    <w:rsid w:val="002C3040"/>
    <w:rsid w:val="002C346D"/>
    <w:rsid w:val="002C35F6"/>
    <w:rsid w:val="002C3EDF"/>
    <w:rsid w:val="002C4CA1"/>
    <w:rsid w:val="002C5294"/>
    <w:rsid w:val="002C5E89"/>
    <w:rsid w:val="002C5FB2"/>
    <w:rsid w:val="002C719B"/>
    <w:rsid w:val="002C71B9"/>
    <w:rsid w:val="002D0513"/>
    <w:rsid w:val="002D1053"/>
    <w:rsid w:val="002D2201"/>
    <w:rsid w:val="002D267A"/>
    <w:rsid w:val="002D2829"/>
    <w:rsid w:val="002D2CBB"/>
    <w:rsid w:val="002D2D99"/>
    <w:rsid w:val="002D6C98"/>
    <w:rsid w:val="002D6D37"/>
    <w:rsid w:val="002D74D6"/>
    <w:rsid w:val="002D7780"/>
    <w:rsid w:val="002D779E"/>
    <w:rsid w:val="002D7BB1"/>
    <w:rsid w:val="002D7F14"/>
    <w:rsid w:val="002E00C9"/>
    <w:rsid w:val="002E0582"/>
    <w:rsid w:val="002E0A96"/>
    <w:rsid w:val="002E12D7"/>
    <w:rsid w:val="002E157C"/>
    <w:rsid w:val="002E172F"/>
    <w:rsid w:val="002E21C9"/>
    <w:rsid w:val="002E2A06"/>
    <w:rsid w:val="002E317D"/>
    <w:rsid w:val="002E4995"/>
    <w:rsid w:val="002E5454"/>
    <w:rsid w:val="002E5CD1"/>
    <w:rsid w:val="002E647D"/>
    <w:rsid w:val="002E6712"/>
    <w:rsid w:val="002E7654"/>
    <w:rsid w:val="002E7ED2"/>
    <w:rsid w:val="002F00F2"/>
    <w:rsid w:val="002F0800"/>
    <w:rsid w:val="002F0AC1"/>
    <w:rsid w:val="002F0BB0"/>
    <w:rsid w:val="002F1762"/>
    <w:rsid w:val="002F1A26"/>
    <w:rsid w:val="002F1D30"/>
    <w:rsid w:val="002F315E"/>
    <w:rsid w:val="002F319E"/>
    <w:rsid w:val="002F3E86"/>
    <w:rsid w:val="002F3EFD"/>
    <w:rsid w:val="002F5158"/>
    <w:rsid w:val="002F5E6A"/>
    <w:rsid w:val="002F6949"/>
    <w:rsid w:val="002F6CBC"/>
    <w:rsid w:val="002F70D5"/>
    <w:rsid w:val="002F7A11"/>
    <w:rsid w:val="002F7AC6"/>
    <w:rsid w:val="002F7BEF"/>
    <w:rsid w:val="002F7CEF"/>
    <w:rsid w:val="00300885"/>
    <w:rsid w:val="00301152"/>
    <w:rsid w:val="0030176E"/>
    <w:rsid w:val="00301D18"/>
    <w:rsid w:val="00302371"/>
    <w:rsid w:val="00305135"/>
    <w:rsid w:val="003062F4"/>
    <w:rsid w:val="003069AD"/>
    <w:rsid w:val="00306C30"/>
    <w:rsid w:val="00307713"/>
    <w:rsid w:val="00307E3F"/>
    <w:rsid w:val="00311257"/>
    <w:rsid w:val="0031351F"/>
    <w:rsid w:val="00313622"/>
    <w:rsid w:val="00314E57"/>
    <w:rsid w:val="00314EE4"/>
    <w:rsid w:val="00315A9C"/>
    <w:rsid w:val="00315C68"/>
    <w:rsid w:val="00315F37"/>
    <w:rsid w:val="00316167"/>
    <w:rsid w:val="003201C4"/>
    <w:rsid w:val="00320317"/>
    <w:rsid w:val="00321608"/>
    <w:rsid w:val="003223C3"/>
    <w:rsid w:val="003224A0"/>
    <w:rsid w:val="00322F06"/>
    <w:rsid w:val="00323116"/>
    <w:rsid w:val="00324568"/>
    <w:rsid w:val="003247C6"/>
    <w:rsid w:val="00324EA5"/>
    <w:rsid w:val="003253CC"/>
    <w:rsid w:val="003256C2"/>
    <w:rsid w:val="00325B76"/>
    <w:rsid w:val="00325B89"/>
    <w:rsid w:val="0032652E"/>
    <w:rsid w:val="0032756F"/>
    <w:rsid w:val="00327664"/>
    <w:rsid w:val="003300C8"/>
    <w:rsid w:val="003302D8"/>
    <w:rsid w:val="00331035"/>
    <w:rsid w:val="00331271"/>
    <w:rsid w:val="003313B5"/>
    <w:rsid w:val="00331ABC"/>
    <w:rsid w:val="00331E19"/>
    <w:rsid w:val="00331EC6"/>
    <w:rsid w:val="00332BC0"/>
    <w:rsid w:val="00333068"/>
    <w:rsid w:val="003339F3"/>
    <w:rsid w:val="00333BDC"/>
    <w:rsid w:val="00334536"/>
    <w:rsid w:val="0033540C"/>
    <w:rsid w:val="0033564D"/>
    <w:rsid w:val="00335EB6"/>
    <w:rsid w:val="003364E2"/>
    <w:rsid w:val="003376D8"/>
    <w:rsid w:val="00340BDC"/>
    <w:rsid w:val="00341C91"/>
    <w:rsid w:val="00344447"/>
    <w:rsid w:val="00344DA6"/>
    <w:rsid w:val="00345841"/>
    <w:rsid w:val="00345B11"/>
    <w:rsid w:val="00345F17"/>
    <w:rsid w:val="0034624D"/>
    <w:rsid w:val="00346F5B"/>
    <w:rsid w:val="0035070C"/>
    <w:rsid w:val="003519C6"/>
    <w:rsid w:val="0035270F"/>
    <w:rsid w:val="00352BA0"/>
    <w:rsid w:val="00353381"/>
    <w:rsid w:val="00353A0E"/>
    <w:rsid w:val="00353C2D"/>
    <w:rsid w:val="0035421E"/>
    <w:rsid w:val="003549F4"/>
    <w:rsid w:val="00356E16"/>
    <w:rsid w:val="0035726B"/>
    <w:rsid w:val="00357B77"/>
    <w:rsid w:val="0036065B"/>
    <w:rsid w:val="00360902"/>
    <w:rsid w:val="0036124E"/>
    <w:rsid w:val="00361E18"/>
    <w:rsid w:val="00362322"/>
    <w:rsid w:val="00362B12"/>
    <w:rsid w:val="00365470"/>
    <w:rsid w:val="003661E3"/>
    <w:rsid w:val="0037390A"/>
    <w:rsid w:val="00373BFC"/>
    <w:rsid w:val="00373F22"/>
    <w:rsid w:val="00373F70"/>
    <w:rsid w:val="00375C8E"/>
    <w:rsid w:val="00375CCB"/>
    <w:rsid w:val="00380C20"/>
    <w:rsid w:val="00381569"/>
    <w:rsid w:val="00381A6E"/>
    <w:rsid w:val="003821A2"/>
    <w:rsid w:val="0038409F"/>
    <w:rsid w:val="0038558C"/>
    <w:rsid w:val="003855A4"/>
    <w:rsid w:val="00386109"/>
    <w:rsid w:val="003865B4"/>
    <w:rsid w:val="003879F4"/>
    <w:rsid w:val="00390C33"/>
    <w:rsid w:val="00392227"/>
    <w:rsid w:val="003927A9"/>
    <w:rsid w:val="00394CDF"/>
    <w:rsid w:val="00395794"/>
    <w:rsid w:val="00395908"/>
    <w:rsid w:val="00395B09"/>
    <w:rsid w:val="00396209"/>
    <w:rsid w:val="00396924"/>
    <w:rsid w:val="00396AAD"/>
    <w:rsid w:val="003A028E"/>
    <w:rsid w:val="003A1102"/>
    <w:rsid w:val="003A1135"/>
    <w:rsid w:val="003A149C"/>
    <w:rsid w:val="003A2BE2"/>
    <w:rsid w:val="003A311E"/>
    <w:rsid w:val="003A33A5"/>
    <w:rsid w:val="003A37BF"/>
    <w:rsid w:val="003A3847"/>
    <w:rsid w:val="003A393F"/>
    <w:rsid w:val="003A4AD2"/>
    <w:rsid w:val="003A51F0"/>
    <w:rsid w:val="003A6882"/>
    <w:rsid w:val="003A7232"/>
    <w:rsid w:val="003A7578"/>
    <w:rsid w:val="003A7790"/>
    <w:rsid w:val="003A77F6"/>
    <w:rsid w:val="003B0277"/>
    <w:rsid w:val="003B1011"/>
    <w:rsid w:val="003B1189"/>
    <w:rsid w:val="003B1E17"/>
    <w:rsid w:val="003B234A"/>
    <w:rsid w:val="003B2383"/>
    <w:rsid w:val="003B23E3"/>
    <w:rsid w:val="003B2A65"/>
    <w:rsid w:val="003B2DBA"/>
    <w:rsid w:val="003B2ED0"/>
    <w:rsid w:val="003B54BC"/>
    <w:rsid w:val="003B689D"/>
    <w:rsid w:val="003B6D04"/>
    <w:rsid w:val="003C0683"/>
    <w:rsid w:val="003C140F"/>
    <w:rsid w:val="003C31DB"/>
    <w:rsid w:val="003C3E5C"/>
    <w:rsid w:val="003C4B30"/>
    <w:rsid w:val="003C5620"/>
    <w:rsid w:val="003C5DDB"/>
    <w:rsid w:val="003C5F08"/>
    <w:rsid w:val="003C71A4"/>
    <w:rsid w:val="003D1AA8"/>
    <w:rsid w:val="003D2145"/>
    <w:rsid w:val="003D2AF6"/>
    <w:rsid w:val="003D326C"/>
    <w:rsid w:val="003D3400"/>
    <w:rsid w:val="003D4EEC"/>
    <w:rsid w:val="003D50E7"/>
    <w:rsid w:val="003D5771"/>
    <w:rsid w:val="003D6078"/>
    <w:rsid w:val="003E0C8C"/>
    <w:rsid w:val="003E152F"/>
    <w:rsid w:val="003E320C"/>
    <w:rsid w:val="003E341C"/>
    <w:rsid w:val="003E39DC"/>
    <w:rsid w:val="003E3D11"/>
    <w:rsid w:val="003E4588"/>
    <w:rsid w:val="003E4DF2"/>
    <w:rsid w:val="003E5062"/>
    <w:rsid w:val="003E70DA"/>
    <w:rsid w:val="003E7287"/>
    <w:rsid w:val="003E7C41"/>
    <w:rsid w:val="003E7D94"/>
    <w:rsid w:val="003F00FD"/>
    <w:rsid w:val="003F0329"/>
    <w:rsid w:val="003F12A8"/>
    <w:rsid w:val="003F2579"/>
    <w:rsid w:val="003F2F61"/>
    <w:rsid w:val="003F3053"/>
    <w:rsid w:val="003F50A7"/>
    <w:rsid w:val="003F5C44"/>
    <w:rsid w:val="003F5C57"/>
    <w:rsid w:val="003F5FC2"/>
    <w:rsid w:val="003F6831"/>
    <w:rsid w:val="003F70EE"/>
    <w:rsid w:val="003F7C67"/>
    <w:rsid w:val="0040149C"/>
    <w:rsid w:val="00402546"/>
    <w:rsid w:val="00403844"/>
    <w:rsid w:val="00404493"/>
    <w:rsid w:val="0040476A"/>
    <w:rsid w:val="00404A62"/>
    <w:rsid w:val="00404E9C"/>
    <w:rsid w:val="0040683D"/>
    <w:rsid w:val="00406B59"/>
    <w:rsid w:val="00406E21"/>
    <w:rsid w:val="004077C5"/>
    <w:rsid w:val="0040799A"/>
    <w:rsid w:val="0041041B"/>
    <w:rsid w:val="00410451"/>
    <w:rsid w:val="00411872"/>
    <w:rsid w:val="00411B1E"/>
    <w:rsid w:val="00411CD9"/>
    <w:rsid w:val="00412370"/>
    <w:rsid w:val="0041441B"/>
    <w:rsid w:val="00414D5F"/>
    <w:rsid w:val="0041541A"/>
    <w:rsid w:val="004165D1"/>
    <w:rsid w:val="004171C0"/>
    <w:rsid w:val="00417BB2"/>
    <w:rsid w:val="004213DE"/>
    <w:rsid w:val="004218B8"/>
    <w:rsid w:val="0042234D"/>
    <w:rsid w:val="0042331E"/>
    <w:rsid w:val="004235D2"/>
    <w:rsid w:val="00424820"/>
    <w:rsid w:val="00425125"/>
    <w:rsid w:val="00425729"/>
    <w:rsid w:val="00425E54"/>
    <w:rsid w:val="0042609E"/>
    <w:rsid w:val="00427776"/>
    <w:rsid w:val="00430398"/>
    <w:rsid w:val="00430B4F"/>
    <w:rsid w:val="00430CC1"/>
    <w:rsid w:val="00431FDE"/>
    <w:rsid w:val="00432437"/>
    <w:rsid w:val="00432EC1"/>
    <w:rsid w:val="004336AC"/>
    <w:rsid w:val="00433C95"/>
    <w:rsid w:val="00433DB8"/>
    <w:rsid w:val="0043409B"/>
    <w:rsid w:val="004345AF"/>
    <w:rsid w:val="004358CC"/>
    <w:rsid w:val="00436168"/>
    <w:rsid w:val="00436887"/>
    <w:rsid w:val="00436B85"/>
    <w:rsid w:val="00436DBA"/>
    <w:rsid w:val="004371C4"/>
    <w:rsid w:val="00437769"/>
    <w:rsid w:val="00442091"/>
    <w:rsid w:val="00442DDC"/>
    <w:rsid w:val="004432D9"/>
    <w:rsid w:val="00443AB8"/>
    <w:rsid w:val="00444D24"/>
    <w:rsid w:val="00444FE8"/>
    <w:rsid w:val="00446149"/>
    <w:rsid w:val="00446F9C"/>
    <w:rsid w:val="004472CA"/>
    <w:rsid w:val="00447FA7"/>
    <w:rsid w:val="00450807"/>
    <w:rsid w:val="004529A3"/>
    <w:rsid w:val="00452AFE"/>
    <w:rsid w:val="00452E04"/>
    <w:rsid w:val="00452ECE"/>
    <w:rsid w:val="0045305F"/>
    <w:rsid w:val="004538CC"/>
    <w:rsid w:val="00453B02"/>
    <w:rsid w:val="00454B89"/>
    <w:rsid w:val="00455366"/>
    <w:rsid w:val="00455861"/>
    <w:rsid w:val="004568BD"/>
    <w:rsid w:val="00456FFD"/>
    <w:rsid w:val="004571B5"/>
    <w:rsid w:val="00460381"/>
    <w:rsid w:val="0046108B"/>
    <w:rsid w:val="004631E4"/>
    <w:rsid w:val="00463E11"/>
    <w:rsid w:val="0046400B"/>
    <w:rsid w:val="004647D6"/>
    <w:rsid w:val="00465C88"/>
    <w:rsid w:val="00467313"/>
    <w:rsid w:val="004678D3"/>
    <w:rsid w:val="00467BB6"/>
    <w:rsid w:val="00470837"/>
    <w:rsid w:val="00470F57"/>
    <w:rsid w:val="00471429"/>
    <w:rsid w:val="00471F38"/>
    <w:rsid w:val="00472A8E"/>
    <w:rsid w:val="00473265"/>
    <w:rsid w:val="00475023"/>
    <w:rsid w:val="0047536E"/>
    <w:rsid w:val="00476998"/>
    <w:rsid w:val="00477CFC"/>
    <w:rsid w:val="00477F85"/>
    <w:rsid w:val="0048147F"/>
    <w:rsid w:val="00481978"/>
    <w:rsid w:val="00481C27"/>
    <w:rsid w:val="004823C0"/>
    <w:rsid w:val="004828D5"/>
    <w:rsid w:val="00484580"/>
    <w:rsid w:val="00484E04"/>
    <w:rsid w:val="0048512B"/>
    <w:rsid w:val="00485432"/>
    <w:rsid w:val="00485E0D"/>
    <w:rsid w:val="00486C01"/>
    <w:rsid w:val="00487047"/>
    <w:rsid w:val="004873F3"/>
    <w:rsid w:val="00487992"/>
    <w:rsid w:val="00487B16"/>
    <w:rsid w:val="00487DB2"/>
    <w:rsid w:val="004906CF"/>
    <w:rsid w:val="00490856"/>
    <w:rsid w:val="00490F66"/>
    <w:rsid w:val="00491917"/>
    <w:rsid w:val="00492274"/>
    <w:rsid w:val="00493192"/>
    <w:rsid w:val="004932E2"/>
    <w:rsid w:val="00493BA4"/>
    <w:rsid w:val="0049443A"/>
    <w:rsid w:val="004A0B6F"/>
    <w:rsid w:val="004A1A4E"/>
    <w:rsid w:val="004A3B08"/>
    <w:rsid w:val="004A3E6D"/>
    <w:rsid w:val="004A46E1"/>
    <w:rsid w:val="004A540F"/>
    <w:rsid w:val="004A5E2B"/>
    <w:rsid w:val="004A628B"/>
    <w:rsid w:val="004A688C"/>
    <w:rsid w:val="004A6FED"/>
    <w:rsid w:val="004A7F2D"/>
    <w:rsid w:val="004B1495"/>
    <w:rsid w:val="004B1FBF"/>
    <w:rsid w:val="004B2281"/>
    <w:rsid w:val="004B2BCF"/>
    <w:rsid w:val="004B2E36"/>
    <w:rsid w:val="004B3201"/>
    <w:rsid w:val="004B3438"/>
    <w:rsid w:val="004B3938"/>
    <w:rsid w:val="004B39D1"/>
    <w:rsid w:val="004B4351"/>
    <w:rsid w:val="004B6682"/>
    <w:rsid w:val="004B6752"/>
    <w:rsid w:val="004C0ED1"/>
    <w:rsid w:val="004C0EEA"/>
    <w:rsid w:val="004C158A"/>
    <w:rsid w:val="004C1DD8"/>
    <w:rsid w:val="004C2FD1"/>
    <w:rsid w:val="004C331F"/>
    <w:rsid w:val="004C4189"/>
    <w:rsid w:val="004C4774"/>
    <w:rsid w:val="004C4793"/>
    <w:rsid w:val="004C5F77"/>
    <w:rsid w:val="004D0047"/>
    <w:rsid w:val="004D0228"/>
    <w:rsid w:val="004D0AC2"/>
    <w:rsid w:val="004D0C91"/>
    <w:rsid w:val="004D0D5E"/>
    <w:rsid w:val="004D1576"/>
    <w:rsid w:val="004D230B"/>
    <w:rsid w:val="004D24C3"/>
    <w:rsid w:val="004D2E68"/>
    <w:rsid w:val="004D3938"/>
    <w:rsid w:val="004D41D6"/>
    <w:rsid w:val="004D59EE"/>
    <w:rsid w:val="004D6B0A"/>
    <w:rsid w:val="004D6DC3"/>
    <w:rsid w:val="004D6E43"/>
    <w:rsid w:val="004D707B"/>
    <w:rsid w:val="004D7BF3"/>
    <w:rsid w:val="004D7DAC"/>
    <w:rsid w:val="004D7E60"/>
    <w:rsid w:val="004E17EE"/>
    <w:rsid w:val="004E1AC4"/>
    <w:rsid w:val="004E1BE7"/>
    <w:rsid w:val="004E2609"/>
    <w:rsid w:val="004E2622"/>
    <w:rsid w:val="004E2804"/>
    <w:rsid w:val="004E360B"/>
    <w:rsid w:val="004E3D52"/>
    <w:rsid w:val="004E546E"/>
    <w:rsid w:val="004E671B"/>
    <w:rsid w:val="004E6834"/>
    <w:rsid w:val="004E6CB3"/>
    <w:rsid w:val="004E7046"/>
    <w:rsid w:val="004E7BFE"/>
    <w:rsid w:val="004F183B"/>
    <w:rsid w:val="004F1DB4"/>
    <w:rsid w:val="004F1E82"/>
    <w:rsid w:val="004F1E90"/>
    <w:rsid w:val="004F3092"/>
    <w:rsid w:val="004F31B5"/>
    <w:rsid w:val="004F3A5D"/>
    <w:rsid w:val="004F3B30"/>
    <w:rsid w:val="004F4299"/>
    <w:rsid w:val="004F64E6"/>
    <w:rsid w:val="00501D33"/>
    <w:rsid w:val="005028AE"/>
    <w:rsid w:val="00502DC6"/>
    <w:rsid w:val="00503F3C"/>
    <w:rsid w:val="005040C9"/>
    <w:rsid w:val="00505405"/>
    <w:rsid w:val="00510E0E"/>
    <w:rsid w:val="005113B0"/>
    <w:rsid w:val="0051276F"/>
    <w:rsid w:val="00512B5F"/>
    <w:rsid w:val="005137B7"/>
    <w:rsid w:val="00513EFC"/>
    <w:rsid w:val="00514722"/>
    <w:rsid w:val="00514934"/>
    <w:rsid w:val="00515D83"/>
    <w:rsid w:val="00517AF6"/>
    <w:rsid w:val="00520347"/>
    <w:rsid w:val="00521103"/>
    <w:rsid w:val="005217DB"/>
    <w:rsid w:val="00524447"/>
    <w:rsid w:val="00525FEB"/>
    <w:rsid w:val="0052702E"/>
    <w:rsid w:val="00527A1E"/>
    <w:rsid w:val="005304EE"/>
    <w:rsid w:val="00531755"/>
    <w:rsid w:val="00534451"/>
    <w:rsid w:val="00536A17"/>
    <w:rsid w:val="0054207B"/>
    <w:rsid w:val="00542F36"/>
    <w:rsid w:val="00543D34"/>
    <w:rsid w:val="00544A80"/>
    <w:rsid w:val="00544ACC"/>
    <w:rsid w:val="00544CCF"/>
    <w:rsid w:val="0054585A"/>
    <w:rsid w:val="00545A57"/>
    <w:rsid w:val="00545BC5"/>
    <w:rsid w:val="00545C9C"/>
    <w:rsid w:val="005472D3"/>
    <w:rsid w:val="00547B2F"/>
    <w:rsid w:val="00550A21"/>
    <w:rsid w:val="00550BD6"/>
    <w:rsid w:val="005514A0"/>
    <w:rsid w:val="0055161B"/>
    <w:rsid w:val="00551E7E"/>
    <w:rsid w:val="00552D22"/>
    <w:rsid w:val="005533D3"/>
    <w:rsid w:val="00553A3F"/>
    <w:rsid w:val="00553D7D"/>
    <w:rsid w:val="005542E5"/>
    <w:rsid w:val="00554A2A"/>
    <w:rsid w:val="00554C84"/>
    <w:rsid w:val="0055583B"/>
    <w:rsid w:val="00555D27"/>
    <w:rsid w:val="005565EE"/>
    <w:rsid w:val="005571FF"/>
    <w:rsid w:val="00557C62"/>
    <w:rsid w:val="00557DA6"/>
    <w:rsid w:val="005608F4"/>
    <w:rsid w:val="00560AC8"/>
    <w:rsid w:val="00560BED"/>
    <w:rsid w:val="005610F8"/>
    <w:rsid w:val="00561455"/>
    <w:rsid w:val="00561554"/>
    <w:rsid w:val="00561FF6"/>
    <w:rsid w:val="00562DCA"/>
    <w:rsid w:val="0056354F"/>
    <w:rsid w:val="00563E89"/>
    <w:rsid w:val="00563F7E"/>
    <w:rsid w:val="00564F14"/>
    <w:rsid w:val="005650A6"/>
    <w:rsid w:val="00566B9E"/>
    <w:rsid w:val="005670E4"/>
    <w:rsid w:val="005671A9"/>
    <w:rsid w:val="00567C01"/>
    <w:rsid w:val="00570372"/>
    <w:rsid w:val="005715CE"/>
    <w:rsid w:val="005717DC"/>
    <w:rsid w:val="00572640"/>
    <w:rsid w:val="00572DAD"/>
    <w:rsid w:val="00572DC6"/>
    <w:rsid w:val="0057304D"/>
    <w:rsid w:val="00574455"/>
    <w:rsid w:val="005746BE"/>
    <w:rsid w:val="005749E9"/>
    <w:rsid w:val="00574BA1"/>
    <w:rsid w:val="00575F26"/>
    <w:rsid w:val="00575F8E"/>
    <w:rsid w:val="00576A1B"/>
    <w:rsid w:val="00577152"/>
    <w:rsid w:val="0057741F"/>
    <w:rsid w:val="00577A74"/>
    <w:rsid w:val="00580395"/>
    <w:rsid w:val="005812C6"/>
    <w:rsid w:val="0058213F"/>
    <w:rsid w:val="005834B8"/>
    <w:rsid w:val="00584B38"/>
    <w:rsid w:val="005850D0"/>
    <w:rsid w:val="005871B4"/>
    <w:rsid w:val="00587C4E"/>
    <w:rsid w:val="00587D84"/>
    <w:rsid w:val="00587FB7"/>
    <w:rsid w:val="00591272"/>
    <w:rsid w:val="00591892"/>
    <w:rsid w:val="00591EF9"/>
    <w:rsid w:val="005921FA"/>
    <w:rsid w:val="00593B36"/>
    <w:rsid w:val="0059423B"/>
    <w:rsid w:val="005942F2"/>
    <w:rsid w:val="005A1DA7"/>
    <w:rsid w:val="005A2099"/>
    <w:rsid w:val="005A2670"/>
    <w:rsid w:val="005A2EF8"/>
    <w:rsid w:val="005A38E4"/>
    <w:rsid w:val="005A3D5C"/>
    <w:rsid w:val="005B2232"/>
    <w:rsid w:val="005B4305"/>
    <w:rsid w:val="005B4A81"/>
    <w:rsid w:val="005B5A36"/>
    <w:rsid w:val="005B5EAD"/>
    <w:rsid w:val="005B5FC3"/>
    <w:rsid w:val="005B62FD"/>
    <w:rsid w:val="005B6C93"/>
    <w:rsid w:val="005C02E1"/>
    <w:rsid w:val="005C0724"/>
    <w:rsid w:val="005C0746"/>
    <w:rsid w:val="005C08F4"/>
    <w:rsid w:val="005C1121"/>
    <w:rsid w:val="005C133B"/>
    <w:rsid w:val="005C13EB"/>
    <w:rsid w:val="005C2224"/>
    <w:rsid w:val="005C2680"/>
    <w:rsid w:val="005C398D"/>
    <w:rsid w:val="005C39B5"/>
    <w:rsid w:val="005C3E8B"/>
    <w:rsid w:val="005C5671"/>
    <w:rsid w:val="005C66C8"/>
    <w:rsid w:val="005C757F"/>
    <w:rsid w:val="005D06F5"/>
    <w:rsid w:val="005D1781"/>
    <w:rsid w:val="005D17AF"/>
    <w:rsid w:val="005D3D6D"/>
    <w:rsid w:val="005D613F"/>
    <w:rsid w:val="005D626B"/>
    <w:rsid w:val="005D6AAB"/>
    <w:rsid w:val="005D6BA5"/>
    <w:rsid w:val="005D6D17"/>
    <w:rsid w:val="005D70DA"/>
    <w:rsid w:val="005D74A7"/>
    <w:rsid w:val="005E15E5"/>
    <w:rsid w:val="005E1DC2"/>
    <w:rsid w:val="005E1FDE"/>
    <w:rsid w:val="005E2019"/>
    <w:rsid w:val="005E2602"/>
    <w:rsid w:val="005E4AA0"/>
    <w:rsid w:val="005E5887"/>
    <w:rsid w:val="005E6532"/>
    <w:rsid w:val="005E6A55"/>
    <w:rsid w:val="005E6CF1"/>
    <w:rsid w:val="005F0EB6"/>
    <w:rsid w:val="005F162B"/>
    <w:rsid w:val="005F1A1C"/>
    <w:rsid w:val="005F277D"/>
    <w:rsid w:val="005F6DC7"/>
    <w:rsid w:val="005F77FE"/>
    <w:rsid w:val="0060064D"/>
    <w:rsid w:val="006007D8"/>
    <w:rsid w:val="00600A52"/>
    <w:rsid w:val="00601E85"/>
    <w:rsid w:val="006030C6"/>
    <w:rsid w:val="00605331"/>
    <w:rsid w:val="00605CC6"/>
    <w:rsid w:val="00606053"/>
    <w:rsid w:val="00606D60"/>
    <w:rsid w:val="0061053E"/>
    <w:rsid w:val="0061077D"/>
    <w:rsid w:val="00611B36"/>
    <w:rsid w:val="00612E3C"/>
    <w:rsid w:val="00613A2B"/>
    <w:rsid w:val="00613D70"/>
    <w:rsid w:val="006155CE"/>
    <w:rsid w:val="0061649A"/>
    <w:rsid w:val="00616632"/>
    <w:rsid w:val="006167A8"/>
    <w:rsid w:val="006170B6"/>
    <w:rsid w:val="0061741C"/>
    <w:rsid w:val="00617882"/>
    <w:rsid w:val="006179AE"/>
    <w:rsid w:val="006209B7"/>
    <w:rsid w:val="006219BD"/>
    <w:rsid w:val="0062239C"/>
    <w:rsid w:val="006240BF"/>
    <w:rsid w:val="00624ADB"/>
    <w:rsid w:val="006250F0"/>
    <w:rsid w:val="00625720"/>
    <w:rsid w:val="006258BC"/>
    <w:rsid w:val="00625FF7"/>
    <w:rsid w:val="00627788"/>
    <w:rsid w:val="00627AF4"/>
    <w:rsid w:val="00630473"/>
    <w:rsid w:val="00630926"/>
    <w:rsid w:val="00630BE4"/>
    <w:rsid w:val="006318EC"/>
    <w:rsid w:val="00631E21"/>
    <w:rsid w:val="0063310D"/>
    <w:rsid w:val="0063397B"/>
    <w:rsid w:val="006342EB"/>
    <w:rsid w:val="00634500"/>
    <w:rsid w:val="0063563A"/>
    <w:rsid w:val="00635656"/>
    <w:rsid w:val="00635C4E"/>
    <w:rsid w:val="006365C2"/>
    <w:rsid w:val="00636D5B"/>
    <w:rsid w:val="00637228"/>
    <w:rsid w:val="00637769"/>
    <w:rsid w:val="00637C52"/>
    <w:rsid w:val="006439A6"/>
    <w:rsid w:val="00643A39"/>
    <w:rsid w:val="00643C13"/>
    <w:rsid w:val="00643CC3"/>
    <w:rsid w:val="00644D54"/>
    <w:rsid w:val="00645A22"/>
    <w:rsid w:val="00645E88"/>
    <w:rsid w:val="00645F98"/>
    <w:rsid w:val="00645FD9"/>
    <w:rsid w:val="006467F2"/>
    <w:rsid w:val="00647961"/>
    <w:rsid w:val="00647DDF"/>
    <w:rsid w:val="00650262"/>
    <w:rsid w:val="0065147F"/>
    <w:rsid w:val="00651CD1"/>
    <w:rsid w:val="00652540"/>
    <w:rsid w:val="00654920"/>
    <w:rsid w:val="006550B8"/>
    <w:rsid w:val="00655A9E"/>
    <w:rsid w:val="006562E3"/>
    <w:rsid w:val="00656C7C"/>
    <w:rsid w:val="006578D9"/>
    <w:rsid w:val="00657904"/>
    <w:rsid w:val="00660F65"/>
    <w:rsid w:val="006623E5"/>
    <w:rsid w:val="00662D74"/>
    <w:rsid w:val="006634E6"/>
    <w:rsid w:val="0066352D"/>
    <w:rsid w:val="0066378C"/>
    <w:rsid w:val="006638DA"/>
    <w:rsid w:val="00663E6E"/>
    <w:rsid w:val="00664543"/>
    <w:rsid w:val="00664752"/>
    <w:rsid w:val="00665375"/>
    <w:rsid w:val="006657CD"/>
    <w:rsid w:val="00665FCC"/>
    <w:rsid w:val="00666C76"/>
    <w:rsid w:val="00666E09"/>
    <w:rsid w:val="006677EC"/>
    <w:rsid w:val="00670654"/>
    <w:rsid w:val="0067086C"/>
    <w:rsid w:val="00670D6B"/>
    <w:rsid w:val="0067123C"/>
    <w:rsid w:val="00672255"/>
    <w:rsid w:val="00672D42"/>
    <w:rsid w:val="00673C45"/>
    <w:rsid w:val="006741B6"/>
    <w:rsid w:val="00674511"/>
    <w:rsid w:val="00675714"/>
    <w:rsid w:val="00677D5C"/>
    <w:rsid w:val="006802D2"/>
    <w:rsid w:val="00683667"/>
    <w:rsid w:val="00684870"/>
    <w:rsid w:val="0068508C"/>
    <w:rsid w:val="006859A0"/>
    <w:rsid w:val="00686CE9"/>
    <w:rsid w:val="00687062"/>
    <w:rsid w:val="00687D4D"/>
    <w:rsid w:val="00690C27"/>
    <w:rsid w:val="0069156A"/>
    <w:rsid w:val="006935C6"/>
    <w:rsid w:val="0069474C"/>
    <w:rsid w:val="00694FD7"/>
    <w:rsid w:val="00695BFC"/>
    <w:rsid w:val="00696A29"/>
    <w:rsid w:val="0069760A"/>
    <w:rsid w:val="00697DB0"/>
    <w:rsid w:val="006A1438"/>
    <w:rsid w:val="006A1AED"/>
    <w:rsid w:val="006A2EB7"/>
    <w:rsid w:val="006A3AC1"/>
    <w:rsid w:val="006A3AC2"/>
    <w:rsid w:val="006A4BB4"/>
    <w:rsid w:val="006A7468"/>
    <w:rsid w:val="006A7F77"/>
    <w:rsid w:val="006B1BFF"/>
    <w:rsid w:val="006B24BC"/>
    <w:rsid w:val="006B2643"/>
    <w:rsid w:val="006B2DC1"/>
    <w:rsid w:val="006B2F13"/>
    <w:rsid w:val="006B35B8"/>
    <w:rsid w:val="006B489B"/>
    <w:rsid w:val="006B53B3"/>
    <w:rsid w:val="006B622E"/>
    <w:rsid w:val="006B6458"/>
    <w:rsid w:val="006B662B"/>
    <w:rsid w:val="006B7510"/>
    <w:rsid w:val="006B7B5B"/>
    <w:rsid w:val="006B7BDB"/>
    <w:rsid w:val="006C0124"/>
    <w:rsid w:val="006C029D"/>
    <w:rsid w:val="006C1159"/>
    <w:rsid w:val="006C24EE"/>
    <w:rsid w:val="006C2F78"/>
    <w:rsid w:val="006C4A68"/>
    <w:rsid w:val="006C4F97"/>
    <w:rsid w:val="006C7D9E"/>
    <w:rsid w:val="006D00F6"/>
    <w:rsid w:val="006D02E2"/>
    <w:rsid w:val="006D0EC2"/>
    <w:rsid w:val="006D40B0"/>
    <w:rsid w:val="006D4822"/>
    <w:rsid w:val="006D4BC4"/>
    <w:rsid w:val="006D52ED"/>
    <w:rsid w:val="006D5749"/>
    <w:rsid w:val="006D5C69"/>
    <w:rsid w:val="006D6528"/>
    <w:rsid w:val="006D6D87"/>
    <w:rsid w:val="006D7476"/>
    <w:rsid w:val="006E3AFB"/>
    <w:rsid w:val="006E4485"/>
    <w:rsid w:val="006E490A"/>
    <w:rsid w:val="006E4C15"/>
    <w:rsid w:val="006E5AF4"/>
    <w:rsid w:val="006E733A"/>
    <w:rsid w:val="006E78C0"/>
    <w:rsid w:val="006E78CE"/>
    <w:rsid w:val="006E7DD2"/>
    <w:rsid w:val="006F0F7B"/>
    <w:rsid w:val="006F248B"/>
    <w:rsid w:val="006F2F37"/>
    <w:rsid w:val="006F3EA7"/>
    <w:rsid w:val="006F45A9"/>
    <w:rsid w:val="006F510B"/>
    <w:rsid w:val="006F5DB0"/>
    <w:rsid w:val="006F6612"/>
    <w:rsid w:val="006F71D6"/>
    <w:rsid w:val="007011D2"/>
    <w:rsid w:val="007012E4"/>
    <w:rsid w:val="00702625"/>
    <w:rsid w:val="007027D8"/>
    <w:rsid w:val="007049A0"/>
    <w:rsid w:val="00704F94"/>
    <w:rsid w:val="0070632B"/>
    <w:rsid w:val="00706C5C"/>
    <w:rsid w:val="00706DE6"/>
    <w:rsid w:val="00706FD5"/>
    <w:rsid w:val="00707A88"/>
    <w:rsid w:val="00707D0D"/>
    <w:rsid w:val="00707E0F"/>
    <w:rsid w:val="00710410"/>
    <w:rsid w:val="00710915"/>
    <w:rsid w:val="007112F1"/>
    <w:rsid w:val="00713497"/>
    <w:rsid w:val="007137B2"/>
    <w:rsid w:val="00714C51"/>
    <w:rsid w:val="00715150"/>
    <w:rsid w:val="00716683"/>
    <w:rsid w:val="007176D2"/>
    <w:rsid w:val="00717A25"/>
    <w:rsid w:val="0072037E"/>
    <w:rsid w:val="00721EE7"/>
    <w:rsid w:val="0072208B"/>
    <w:rsid w:val="00722456"/>
    <w:rsid w:val="007234BF"/>
    <w:rsid w:val="0072355D"/>
    <w:rsid w:val="00723A9E"/>
    <w:rsid w:val="00725B97"/>
    <w:rsid w:val="007261B8"/>
    <w:rsid w:val="00726509"/>
    <w:rsid w:val="007271A8"/>
    <w:rsid w:val="00730624"/>
    <w:rsid w:val="00731BA3"/>
    <w:rsid w:val="00731BAC"/>
    <w:rsid w:val="00731DA6"/>
    <w:rsid w:val="0073259D"/>
    <w:rsid w:val="0073280B"/>
    <w:rsid w:val="00733662"/>
    <w:rsid w:val="00733C69"/>
    <w:rsid w:val="00733DF7"/>
    <w:rsid w:val="00734683"/>
    <w:rsid w:val="0073485A"/>
    <w:rsid w:val="0073501E"/>
    <w:rsid w:val="00736459"/>
    <w:rsid w:val="00736A14"/>
    <w:rsid w:val="00736AB5"/>
    <w:rsid w:val="00737017"/>
    <w:rsid w:val="0073747D"/>
    <w:rsid w:val="007378ED"/>
    <w:rsid w:val="00737CED"/>
    <w:rsid w:val="007415C2"/>
    <w:rsid w:val="00741902"/>
    <w:rsid w:val="00742493"/>
    <w:rsid w:val="0074346B"/>
    <w:rsid w:val="007459DA"/>
    <w:rsid w:val="007468A0"/>
    <w:rsid w:val="00747966"/>
    <w:rsid w:val="007501FC"/>
    <w:rsid w:val="00750F96"/>
    <w:rsid w:val="00751848"/>
    <w:rsid w:val="00751882"/>
    <w:rsid w:val="00752F7D"/>
    <w:rsid w:val="00753CFC"/>
    <w:rsid w:val="007542E8"/>
    <w:rsid w:val="00754C3D"/>
    <w:rsid w:val="00755DD3"/>
    <w:rsid w:val="00755DD8"/>
    <w:rsid w:val="00757D52"/>
    <w:rsid w:val="00760C0A"/>
    <w:rsid w:val="00760EEF"/>
    <w:rsid w:val="00761AA4"/>
    <w:rsid w:val="00761DA9"/>
    <w:rsid w:val="00762AF8"/>
    <w:rsid w:val="00762B30"/>
    <w:rsid w:val="0076442C"/>
    <w:rsid w:val="00765985"/>
    <w:rsid w:val="0076684A"/>
    <w:rsid w:val="00767EB9"/>
    <w:rsid w:val="00770782"/>
    <w:rsid w:val="00770ADD"/>
    <w:rsid w:val="007711D2"/>
    <w:rsid w:val="0077127D"/>
    <w:rsid w:val="00771B2E"/>
    <w:rsid w:val="00773AC2"/>
    <w:rsid w:val="00773B96"/>
    <w:rsid w:val="00773D63"/>
    <w:rsid w:val="00775853"/>
    <w:rsid w:val="00775B14"/>
    <w:rsid w:val="00775BA2"/>
    <w:rsid w:val="00775FC1"/>
    <w:rsid w:val="007763E9"/>
    <w:rsid w:val="007814EA"/>
    <w:rsid w:val="00781E98"/>
    <w:rsid w:val="00781F52"/>
    <w:rsid w:val="00783075"/>
    <w:rsid w:val="007833E7"/>
    <w:rsid w:val="0078352E"/>
    <w:rsid w:val="00783ECF"/>
    <w:rsid w:val="00783F98"/>
    <w:rsid w:val="0078495D"/>
    <w:rsid w:val="00784D79"/>
    <w:rsid w:val="007850C2"/>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52D9"/>
    <w:rsid w:val="007954DF"/>
    <w:rsid w:val="0079639B"/>
    <w:rsid w:val="00797826"/>
    <w:rsid w:val="007A01C7"/>
    <w:rsid w:val="007A0EFE"/>
    <w:rsid w:val="007A1126"/>
    <w:rsid w:val="007A2A47"/>
    <w:rsid w:val="007A31D0"/>
    <w:rsid w:val="007A3563"/>
    <w:rsid w:val="007A3EF9"/>
    <w:rsid w:val="007A4560"/>
    <w:rsid w:val="007A6217"/>
    <w:rsid w:val="007A6ACF"/>
    <w:rsid w:val="007A707C"/>
    <w:rsid w:val="007B03CF"/>
    <w:rsid w:val="007B09D8"/>
    <w:rsid w:val="007B0AC3"/>
    <w:rsid w:val="007B2CBB"/>
    <w:rsid w:val="007B34B5"/>
    <w:rsid w:val="007B38EB"/>
    <w:rsid w:val="007B41D9"/>
    <w:rsid w:val="007B45EE"/>
    <w:rsid w:val="007B52F3"/>
    <w:rsid w:val="007B5AE5"/>
    <w:rsid w:val="007B5CA4"/>
    <w:rsid w:val="007B618B"/>
    <w:rsid w:val="007B663F"/>
    <w:rsid w:val="007B67B6"/>
    <w:rsid w:val="007B7420"/>
    <w:rsid w:val="007B7A4C"/>
    <w:rsid w:val="007B7F79"/>
    <w:rsid w:val="007C05AA"/>
    <w:rsid w:val="007C0848"/>
    <w:rsid w:val="007C09EA"/>
    <w:rsid w:val="007C1BA5"/>
    <w:rsid w:val="007C1F28"/>
    <w:rsid w:val="007C292F"/>
    <w:rsid w:val="007C2FD4"/>
    <w:rsid w:val="007C38E3"/>
    <w:rsid w:val="007C3E86"/>
    <w:rsid w:val="007C59C6"/>
    <w:rsid w:val="007C6D23"/>
    <w:rsid w:val="007C6F2A"/>
    <w:rsid w:val="007D0C71"/>
    <w:rsid w:val="007D1BCB"/>
    <w:rsid w:val="007D2821"/>
    <w:rsid w:val="007D3604"/>
    <w:rsid w:val="007D5C71"/>
    <w:rsid w:val="007D5F3C"/>
    <w:rsid w:val="007D711E"/>
    <w:rsid w:val="007D77CD"/>
    <w:rsid w:val="007D7988"/>
    <w:rsid w:val="007D7B78"/>
    <w:rsid w:val="007D7E83"/>
    <w:rsid w:val="007E050E"/>
    <w:rsid w:val="007E0B58"/>
    <w:rsid w:val="007E0B97"/>
    <w:rsid w:val="007E0EC9"/>
    <w:rsid w:val="007E13CA"/>
    <w:rsid w:val="007E1B25"/>
    <w:rsid w:val="007E3A9C"/>
    <w:rsid w:val="007E4786"/>
    <w:rsid w:val="007E49ED"/>
    <w:rsid w:val="007E5D4B"/>
    <w:rsid w:val="007E5D71"/>
    <w:rsid w:val="007E67A0"/>
    <w:rsid w:val="007E6DA8"/>
    <w:rsid w:val="007E78C7"/>
    <w:rsid w:val="007F0048"/>
    <w:rsid w:val="007F0B06"/>
    <w:rsid w:val="007F169E"/>
    <w:rsid w:val="007F1850"/>
    <w:rsid w:val="007F23C4"/>
    <w:rsid w:val="007F2AC4"/>
    <w:rsid w:val="007F4570"/>
    <w:rsid w:val="007F4DD3"/>
    <w:rsid w:val="007F53DC"/>
    <w:rsid w:val="007F5F1B"/>
    <w:rsid w:val="007F79DC"/>
    <w:rsid w:val="008011EB"/>
    <w:rsid w:val="00801598"/>
    <w:rsid w:val="00802376"/>
    <w:rsid w:val="00802A48"/>
    <w:rsid w:val="0080346C"/>
    <w:rsid w:val="0080349D"/>
    <w:rsid w:val="00803757"/>
    <w:rsid w:val="00803CBB"/>
    <w:rsid w:val="00803F56"/>
    <w:rsid w:val="0080403E"/>
    <w:rsid w:val="00810122"/>
    <w:rsid w:val="008102FA"/>
    <w:rsid w:val="0081091D"/>
    <w:rsid w:val="00811782"/>
    <w:rsid w:val="00811B90"/>
    <w:rsid w:val="00812262"/>
    <w:rsid w:val="008122AF"/>
    <w:rsid w:val="0081298C"/>
    <w:rsid w:val="00812BE8"/>
    <w:rsid w:val="00813138"/>
    <w:rsid w:val="00813B37"/>
    <w:rsid w:val="008149D0"/>
    <w:rsid w:val="008153BB"/>
    <w:rsid w:val="00815986"/>
    <w:rsid w:val="00815B67"/>
    <w:rsid w:val="00817BEB"/>
    <w:rsid w:val="00820A82"/>
    <w:rsid w:val="00821A5F"/>
    <w:rsid w:val="00822526"/>
    <w:rsid w:val="00823E22"/>
    <w:rsid w:val="008243B5"/>
    <w:rsid w:val="00824453"/>
    <w:rsid w:val="00824BA6"/>
    <w:rsid w:val="00824F6D"/>
    <w:rsid w:val="0082522F"/>
    <w:rsid w:val="00825F70"/>
    <w:rsid w:val="00826114"/>
    <w:rsid w:val="008262E4"/>
    <w:rsid w:val="008263B7"/>
    <w:rsid w:val="008268FE"/>
    <w:rsid w:val="00826E7C"/>
    <w:rsid w:val="0082700B"/>
    <w:rsid w:val="0083030D"/>
    <w:rsid w:val="0083052D"/>
    <w:rsid w:val="00831514"/>
    <w:rsid w:val="008329F0"/>
    <w:rsid w:val="00834CBA"/>
    <w:rsid w:val="008358DA"/>
    <w:rsid w:val="00835B49"/>
    <w:rsid w:val="008371B7"/>
    <w:rsid w:val="00837931"/>
    <w:rsid w:val="00837E27"/>
    <w:rsid w:val="008403FC"/>
    <w:rsid w:val="00840459"/>
    <w:rsid w:val="00840B16"/>
    <w:rsid w:val="00840F0C"/>
    <w:rsid w:val="00841527"/>
    <w:rsid w:val="00842569"/>
    <w:rsid w:val="008426A9"/>
    <w:rsid w:val="00843467"/>
    <w:rsid w:val="0084435A"/>
    <w:rsid w:val="00846687"/>
    <w:rsid w:val="00846C1F"/>
    <w:rsid w:val="00846E69"/>
    <w:rsid w:val="00847B75"/>
    <w:rsid w:val="00850851"/>
    <w:rsid w:val="008509B3"/>
    <w:rsid w:val="00850DF7"/>
    <w:rsid w:val="008513DC"/>
    <w:rsid w:val="00852464"/>
    <w:rsid w:val="00853FEE"/>
    <w:rsid w:val="008540EC"/>
    <w:rsid w:val="00854170"/>
    <w:rsid w:val="0085616B"/>
    <w:rsid w:val="00861739"/>
    <w:rsid w:val="00861C13"/>
    <w:rsid w:val="00861F76"/>
    <w:rsid w:val="008630EE"/>
    <w:rsid w:val="008632CC"/>
    <w:rsid w:val="008655BF"/>
    <w:rsid w:val="00865929"/>
    <w:rsid w:val="00866336"/>
    <w:rsid w:val="00867071"/>
    <w:rsid w:val="0087037F"/>
    <w:rsid w:val="00871A8E"/>
    <w:rsid w:val="0087382D"/>
    <w:rsid w:val="0087407C"/>
    <w:rsid w:val="00875958"/>
    <w:rsid w:val="0087649D"/>
    <w:rsid w:val="0087675C"/>
    <w:rsid w:val="0088040E"/>
    <w:rsid w:val="00880CDA"/>
    <w:rsid w:val="00881C12"/>
    <w:rsid w:val="0088267A"/>
    <w:rsid w:val="00882ABF"/>
    <w:rsid w:val="00882D2D"/>
    <w:rsid w:val="00884369"/>
    <w:rsid w:val="00884975"/>
    <w:rsid w:val="00884E79"/>
    <w:rsid w:val="008857AF"/>
    <w:rsid w:val="00890032"/>
    <w:rsid w:val="008925BF"/>
    <w:rsid w:val="008935E2"/>
    <w:rsid w:val="00893854"/>
    <w:rsid w:val="00894E16"/>
    <w:rsid w:val="00895D98"/>
    <w:rsid w:val="00896314"/>
    <w:rsid w:val="00896CEC"/>
    <w:rsid w:val="00897D31"/>
    <w:rsid w:val="008A092C"/>
    <w:rsid w:val="008A1377"/>
    <w:rsid w:val="008A24B3"/>
    <w:rsid w:val="008A3B2B"/>
    <w:rsid w:val="008A3E43"/>
    <w:rsid w:val="008A4957"/>
    <w:rsid w:val="008A6524"/>
    <w:rsid w:val="008A7041"/>
    <w:rsid w:val="008A7F83"/>
    <w:rsid w:val="008B02AA"/>
    <w:rsid w:val="008B0876"/>
    <w:rsid w:val="008B1963"/>
    <w:rsid w:val="008B1F17"/>
    <w:rsid w:val="008B2493"/>
    <w:rsid w:val="008B352D"/>
    <w:rsid w:val="008B4231"/>
    <w:rsid w:val="008B4C57"/>
    <w:rsid w:val="008B4DB7"/>
    <w:rsid w:val="008B6C3F"/>
    <w:rsid w:val="008B7B14"/>
    <w:rsid w:val="008C2026"/>
    <w:rsid w:val="008C2440"/>
    <w:rsid w:val="008C2A59"/>
    <w:rsid w:val="008C32CC"/>
    <w:rsid w:val="008C3B50"/>
    <w:rsid w:val="008C4B4F"/>
    <w:rsid w:val="008D04BC"/>
    <w:rsid w:val="008D0612"/>
    <w:rsid w:val="008D07B1"/>
    <w:rsid w:val="008D0BD1"/>
    <w:rsid w:val="008D107F"/>
    <w:rsid w:val="008D312D"/>
    <w:rsid w:val="008D324F"/>
    <w:rsid w:val="008D3E2B"/>
    <w:rsid w:val="008D3E5D"/>
    <w:rsid w:val="008D3E8A"/>
    <w:rsid w:val="008D449B"/>
    <w:rsid w:val="008D4D08"/>
    <w:rsid w:val="008D55ED"/>
    <w:rsid w:val="008D611C"/>
    <w:rsid w:val="008E0F17"/>
    <w:rsid w:val="008E1255"/>
    <w:rsid w:val="008E3EC2"/>
    <w:rsid w:val="008E4EC1"/>
    <w:rsid w:val="008E5A88"/>
    <w:rsid w:val="008E61C7"/>
    <w:rsid w:val="008E640A"/>
    <w:rsid w:val="008E6486"/>
    <w:rsid w:val="008E68B9"/>
    <w:rsid w:val="008E7076"/>
    <w:rsid w:val="008F03AF"/>
    <w:rsid w:val="008F0517"/>
    <w:rsid w:val="008F1C1C"/>
    <w:rsid w:val="008F2751"/>
    <w:rsid w:val="008F27F7"/>
    <w:rsid w:val="008F2DA9"/>
    <w:rsid w:val="008F2DC8"/>
    <w:rsid w:val="008F362D"/>
    <w:rsid w:val="008F371B"/>
    <w:rsid w:val="008F3B5F"/>
    <w:rsid w:val="008F407E"/>
    <w:rsid w:val="008F4132"/>
    <w:rsid w:val="008F4A18"/>
    <w:rsid w:val="008F55BE"/>
    <w:rsid w:val="008F5B62"/>
    <w:rsid w:val="008F5BD7"/>
    <w:rsid w:val="008F6473"/>
    <w:rsid w:val="008F6968"/>
    <w:rsid w:val="008F73E4"/>
    <w:rsid w:val="008F75C3"/>
    <w:rsid w:val="008F7706"/>
    <w:rsid w:val="008F7729"/>
    <w:rsid w:val="009008EA"/>
    <w:rsid w:val="009009B3"/>
    <w:rsid w:val="00900CD5"/>
    <w:rsid w:val="00901C3D"/>
    <w:rsid w:val="009020F4"/>
    <w:rsid w:val="00902B19"/>
    <w:rsid w:val="00903161"/>
    <w:rsid w:val="00903785"/>
    <w:rsid w:val="00903947"/>
    <w:rsid w:val="0090467E"/>
    <w:rsid w:val="00905288"/>
    <w:rsid w:val="0091249D"/>
    <w:rsid w:val="0091261F"/>
    <w:rsid w:val="0091447C"/>
    <w:rsid w:val="00914AB3"/>
    <w:rsid w:val="009159F1"/>
    <w:rsid w:val="009159FD"/>
    <w:rsid w:val="00915A2E"/>
    <w:rsid w:val="00915C33"/>
    <w:rsid w:val="00916007"/>
    <w:rsid w:val="0092087E"/>
    <w:rsid w:val="00920E54"/>
    <w:rsid w:val="00921133"/>
    <w:rsid w:val="00921401"/>
    <w:rsid w:val="009217BD"/>
    <w:rsid w:val="009218A5"/>
    <w:rsid w:val="00921B6F"/>
    <w:rsid w:val="009233B4"/>
    <w:rsid w:val="009238AE"/>
    <w:rsid w:val="00924116"/>
    <w:rsid w:val="00925825"/>
    <w:rsid w:val="00926415"/>
    <w:rsid w:val="00926954"/>
    <w:rsid w:val="00926F73"/>
    <w:rsid w:val="00930498"/>
    <w:rsid w:val="00930753"/>
    <w:rsid w:val="00930871"/>
    <w:rsid w:val="00932D35"/>
    <w:rsid w:val="00932EC6"/>
    <w:rsid w:val="00933DFB"/>
    <w:rsid w:val="00934491"/>
    <w:rsid w:val="00934512"/>
    <w:rsid w:val="00934F31"/>
    <w:rsid w:val="0093750D"/>
    <w:rsid w:val="00937577"/>
    <w:rsid w:val="00937A5D"/>
    <w:rsid w:val="00937ABA"/>
    <w:rsid w:val="009408A6"/>
    <w:rsid w:val="00941043"/>
    <w:rsid w:val="00941A8B"/>
    <w:rsid w:val="0094226B"/>
    <w:rsid w:val="00942365"/>
    <w:rsid w:val="009431EB"/>
    <w:rsid w:val="009436CB"/>
    <w:rsid w:val="00946D15"/>
    <w:rsid w:val="0095023C"/>
    <w:rsid w:val="0095052C"/>
    <w:rsid w:val="009508F1"/>
    <w:rsid w:val="00952675"/>
    <w:rsid w:val="00953497"/>
    <w:rsid w:val="00953FF1"/>
    <w:rsid w:val="00954549"/>
    <w:rsid w:val="0095519D"/>
    <w:rsid w:val="0095614D"/>
    <w:rsid w:val="0095786B"/>
    <w:rsid w:val="00957C77"/>
    <w:rsid w:val="00957E3A"/>
    <w:rsid w:val="00962B33"/>
    <w:rsid w:val="00963735"/>
    <w:rsid w:val="0096421A"/>
    <w:rsid w:val="009645BF"/>
    <w:rsid w:val="0096503A"/>
    <w:rsid w:val="00965D1D"/>
    <w:rsid w:val="009661FF"/>
    <w:rsid w:val="0096687F"/>
    <w:rsid w:val="00967575"/>
    <w:rsid w:val="00967DBA"/>
    <w:rsid w:val="00970276"/>
    <w:rsid w:val="00970CA4"/>
    <w:rsid w:val="00971A73"/>
    <w:rsid w:val="00971F74"/>
    <w:rsid w:val="0097254A"/>
    <w:rsid w:val="00972A87"/>
    <w:rsid w:val="00972EBA"/>
    <w:rsid w:val="00973182"/>
    <w:rsid w:val="009751CA"/>
    <w:rsid w:val="00975E52"/>
    <w:rsid w:val="00976725"/>
    <w:rsid w:val="009768FF"/>
    <w:rsid w:val="009800E5"/>
    <w:rsid w:val="00980368"/>
    <w:rsid w:val="0098058B"/>
    <w:rsid w:val="00980931"/>
    <w:rsid w:val="00980E9C"/>
    <w:rsid w:val="009811F0"/>
    <w:rsid w:val="00981A5B"/>
    <w:rsid w:val="00981FF8"/>
    <w:rsid w:val="00983C6A"/>
    <w:rsid w:val="009846CA"/>
    <w:rsid w:val="009847CE"/>
    <w:rsid w:val="00984BC6"/>
    <w:rsid w:val="0098502C"/>
    <w:rsid w:val="009853F4"/>
    <w:rsid w:val="00985BBB"/>
    <w:rsid w:val="00985EF7"/>
    <w:rsid w:val="00986203"/>
    <w:rsid w:val="00987B13"/>
    <w:rsid w:val="0099113B"/>
    <w:rsid w:val="009913A9"/>
    <w:rsid w:val="00991EFB"/>
    <w:rsid w:val="00991F72"/>
    <w:rsid w:val="00991F90"/>
    <w:rsid w:val="0099257F"/>
    <w:rsid w:val="00994E22"/>
    <w:rsid w:val="00996660"/>
    <w:rsid w:val="00996B7C"/>
    <w:rsid w:val="00996CBF"/>
    <w:rsid w:val="009A03B8"/>
    <w:rsid w:val="009A203C"/>
    <w:rsid w:val="009A282E"/>
    <w:rsid w:val="009A3EA2"/>
    <w:rsid w:val="009A413F"/>
    <w:rsid w:val="009A6004"/>
    <w:rsid w:val="009A6D96"/>
    <w:rsid w:val="009A7309"/>
    <w:rsid w:val="009A74E1"/>
    <w:rsid w:val="009A7566"/>
    <w:rsid w:val="009A7936"/>
    <w:rsid w:val="009B1C8B"/>
    <w:rsid w:val="009B1E3C"/>
    <w:rsid w:val="009B1FD1"/>
    <w:rsid w:val="009B2127"/>
    <w:rsid w:val="009B2D45"/>
    <w:rsid w:val="009B46B4"/>
    <w:rsid w:val="009B4968"/>
    <w:rsid w:val="009B515A"/>
    <w:rsid w:val="009B5508"/>
    <w:rsid w:val="009B6176"/>
    <w:rsid w:val="009B6189"/>
    <w:rsid w:val="009C0A60"/>
    <w:rsid w:val="009C0A87"/>
    <w:rsid w:val="009C0B38"/>
    <w:rsid w:val="009C0C86"/>
    <w:rsid w:val="009C0FB2"/>
    <w:rsid w:val="009C18AF"/>
    <w:rsid w:val="009C3066"/>
    <w:rsid w:val="009C326E"/>
    <w:rsid w:val="009C41AB"/>
    <w:rsid w:val="009C42B9"/>
    <w:rsid w:val="009C4304"/>
    <w:rsid w:val="009C4992"/>
    <w:rsid w:val="009C56BD"/>
    <w:rsid w:val="009C6186"/>
    <w:rsid w:val="009C7430"/>
    <w:rsid w:val="009C74BF"/>
    <w:rsid w:val="009C780E"/>
    <w:rsid w:val="009C7C36"/>
    <w:rsid w:val="009C7CDA"/>
    <w:rsid w:val="009D169D"/>
    <w:rsid w:val="009D33E1"/>
    <w:rsid w:val="009D367A"/>
    <w:rsid w:val="009D3DDB"/>
    <w:rsid w:val="009D48B0"/>
    <w:rsid w:val="009D53F9"/>
    <w:rsid w:val="009D5FB0"/>
    <w:rsid w:val="009D68EB"/>
    <w:rsid w:val="009D6AF8"/>
    <w:rsid w:val="009D6F43"/>
    <w:rsid w:val="009D7C6C"/>
    <w:rsid w:val="009E2130"/>
    <w:rsid w:val="009E22F4"/>
    <w:rsid w:val="009E31CC"/>
    <w:rsid w:val="009E4FF3"/>
    <w:rsid w:val="009E614E"/>
    <w:rsid w:val="009E6823"/>
    <w:rsid w:val="009E6D64"/>
    <w:rsid w:val="009E6D7B"/>
    <w:rsid w:val="009F076D"/>
    <w:rsid w:val="009F0E8E"/>
    <w:rsid w:val="009F0EFB"/>
    <w:rsid w:val="009F0FC5"/>
    <w:rsid w:val="009F0FFF"/>
    <w:rsid w:val="009F28D8"/>
    <w:rsid w:val="009F28E1"/>
    <w:rsid w:val="009F4417"/>
    <w:rsid w:val="009F4AFC"/>
    <w:rsid w:val="009F4EA6"/>
    <w:rsid w:val="009F6805"/>
    <w:rsid w:val="009F6966"/>
    <w:rsid w:val="009F71BB"/>
    <w:rsid w:val="009F7331"/>
    <w:rsid w:val="009F7A64"/>
    <w:rsid w:val="009F7FFC"/>
    <w:rsid w:val="00A00683"/>
    <w:rsid w:val="00A007E2"/>
    <w:rsid w:val="00A0088E"/>
    <w:rsid w:val="00A00F3F"/>
    <w:rsid w:val="00A025D0"/>
    <w:rsid w:val="00A02917"/>
    <w:rsid w:val="00A0331E"/>
    <w:rsid w:val="00A04034"/>
    <w:rsid w:val="00A04907"/>
    <w:rsid w:val="00A04A5E"/>
    <w:rsid w:val="00A04B31"/>
    <w:rsid w:val="00A04D2A"/>
    <w:rsid w:val="00A0546E"/>
    <w:rsid w:val="00A06D52"/>
    <w:rsid w:val="00A07E59"/>
    <w:rsid w:val="00A113B1"/>
    <w:rsid w:val="00A11CFF"/>
    <w:rsid w:val="00A12D15"/>
    <w:rsid w:val="00A1374A"/>
    <w:rsid w:val="00A13785"/>
    <w:rsid w:val="00A1421F"/>
    <w:rsid w:val="00A14B2D"/>
    <w:rsid w:val="00A153BF"/>
    <w:rsid w:val="00A15924"/>
    <w:rsid w:val="00A1633D"/>
    <w:rsid w:val="00A16829"/>
    <w:rsid w:val="00A16931"/>
    <w:rsid w:val="00A16EDB"/>
    <w:rsid w:val="00A17149"/>
    <w:rsid w:val="00A179EF"/>
    <w:rsid w:val="00A206DC"/>
    <w:rsid w:val="00A26066"/>
    <w:rsid w:val="00A27164"/>
    <w:rsid w:val="00A27B12"/>
    <w:rsid w:val="00A313C0"/>
    <w:rsid w:val="00A319A9"/>
    <w:rsid w:val="00A31D1A"/>
    <w:rsid w:val="00A31F89"/>
    <w:rsid w:val="00A323EA"/>
    <w:rsid w:val="00A32A2E"/>
    <w:rsid w:val="00A331DF"/>
    <w:rsid w:val="00A34023"/>
    <w:rsid w:val="00A35CD3"/>
    <w:rsid w:val="00A35EAE"/>
    <w:rsid w:val="00A36248"/>
    <w:rsid w:val="00A37766"/>
    <w:rsid w:val="00A37E9C"/>
    <w:rsid w:val="00A41CA4"/>
    <w:rsid w:val="00A41E11"/>
    <w:rsid w:val="00A420C7"/>
    <w:rsid w:val="00A42AB1"/>
    <w:rsid w:val="00A42FCB"/>
    <w:rsid w:val="00A445D8"/>
    <w:rsid w:val="00A447BE"/>
    <w:rsid w:val="00A4580A"/>
    <w:rsid w:val="00A46069"/>
    <w:rsid w:val="00A46690"/>
    <w:rsid w:val="00A47091"/>
    <w:rsid w:val="00A47A85"/>
    <w:rsid w:val="00A51D1B"/>
    <w:rsid w:val="00A530BE"/>
    <w:rsid w:val="00A54B99"/>
    <w:rsid w:val="00A5595E"/>
    <w:rsid w:val="00A56809"/>
    <w:rsid w:val="00A56D79"/>
    <w:rsid w:val="00A56E66"/>
    <w:rsid w:val="00A573CD"/>
    <w:rsid w:val="00A60996"/>
    <w:rsid w:val="00A61A48"/>
    <w:rsid w:val="00A62930"/>
    <w:rsid w:val="00A64576"/>
    <w:rsid w:val="00A665A2"/>
    <w:rsid w:val="00A67826"/>
    <w:rsid w:val="00A67A6C"/>
    <w:rsid w:val="00A67AB6"/>
    <w:rsid w:val="00A70292"/>
    <w:rsid w:val="00A71C22"/>
    <w:rsid w:val="00A724D8"/>
    <w:rsid w:val="00A74351"/>
    <w:rsid w:val="00A743B6"/>
    <w:rsid w:val="00A74DFC"/>
    <w:rsid w:val="00A75042"/>
    <w:rsid w:val="00A75A8D"/>
    <w:rsid w:val="00A76B59"/>
    <w:rsid w:val="00A77D98"/>
    <w:rsid w:val="00A80914"/>
    <w:rsid w:val="00A82D95"/>
    <w:rsid w:val="00A83645"/>
    <w:rsid w:val="00A841DB"/>
    <w:rsid w:val="00A84222"/>
    <w:rsid w:val="00A850A2"/>
    <w:rsid w:val="00A91E1A"/>
    <w:rsid w:val="00A92710"/>
    <w:rsid w:val="00A9323D"/>
    <w:rsid w:val="00A93457"/>
    <w:rsid w:val="00A94D40"/>
    <w:rsid w:val="00A954E4"/>
    <w:rsid w:val="00A961D9"/>
    <w:rsid w:val="00A96314"/>
    <w:rsid w:val="00A96C85"/>
    <w:rsid w:val="00A97C0F"/>
    <w:rsid w:val="00A97CF0"/>
    <w:rsid w:val="00AA167C"/>
    <w:rsid w:val="00AA16DB"/>
    <w:rsid w:val="00AA26E3"/>
    <w:rsid w:val="00AA2EC3"/>
    <w:rsid w:val="00AA3E49"/>
    <w:rsid w:val="00AA3EF3"/>
    <w:rsid w:val="00AA4E25"/>
    <w:rsid w:val="00AA543D"/>
    <w:rsid w:val="00AA54FA"/>
    <w:rsid w:val="00AA579E"/>
    <w:rsid w:val="00AA593C"/>
    <w:rsid w:val="00AA66C7"/>
    <w:rsid w:val="00AA72A6"/>
    <w:rsid w:val="00AB066D"/>
    <w:rsid w:val="00AB1440"/>
    <w:rsid w:val="00AB147F"/>
    <w:rsid w:val="00AB3023"/>
    <w:rsid w:val="00AB4AFD"/>
    <w:rsid w:val="00AB552C"/>
    <w:rsid w:val="00AB563C"/>
    <w:rsid w:val="00AB5E02"/>
    <w:rsid w:val="00AB71AA"/>
    <w:rsid w:val="00AB776B"/>
    <w:rsid w:val="00AB7A50"/>
    <w:rsid w:val="00AC0EBC"/>
    <w:rsid w:val="00AC12D7"/>
    <w:rsid w:val="00AC29FF"/>
    <w:rsid w:val="00AC2D13"/>
    <w:rsid w:val="00AC31B1"/>
    <w:rsid w:val="00AC36F3"/>
    <w:rsid w:val="00AC4821"/>
    <w:rsid w:val="00AC578D"/>
    <w:rsid w:val="00AC5D0D"/>
    <w:rsid w:val="00AC7350"/>
    <w:rsid w:val="00AD16FB"/>
    <w:rsid w:val="00AD3AB9"/>
    <w:rsid w:val="00AD46CB"/>
    <w:rsid w:val="00AD46DC"/>
    <w:rsid w:val="00AD488C"/>
    <w:rsid w:val="00AD5287"/>
    <w:rsid w:val="00AD5A30"/>
    <w:rsid w:val="00AD5C3D"/>
    <w:rsid w:val="00AD787C"/>
    <w:rsid w:val="00AE0846"/>
    <w:rsid w:val="00AE0F18"/>
    <w:rsid w:val="00AE1102"/>
    <w:rsid w:val="00AE18C9"/>
    <w:rsid w:val="00AE218A"/>
    <w:rsid w:val="00AE337B"/>
    <w:rsid w:val="00AE3B3D"/>
    <w:rsid w:val="00AE3F57"/>
    <w:rsid w:val="00AE405D"/>
    <w:rsid w:val="00AE4147"/>
    <w:rsid w:val="00AE632E"/>
    <w:rsid w:val="00AE6B94"/>
    <w:rsid w:val="00AE6FFB"/>
    <w:rsid w:val="00AF0400"/>
    <w:rsid w:val="00AF0722"/>
    <w:rsid w:val="00AF0781"/>
    <w:rsid w:val="00AF143D"/>
    <w:rsid w:val="00AF16F0"/>
    <w:rsid w:val="00AF388B"/>
    <w:rsid w:val="00AF4684"/>
    <w:rsid w:val="00AF4DFF"/>
    <w:rsid w:val="00AF4EC3"/>
    <w:rsid w:val="00AF6052"/>
    <w:rsid w:val="00AF7033"/>
    <w:rsid w:val="00B000AB"/>
    <w:rsid w:val="00B00303"/>
    <w:rsid w:val="00B02CD4"/>
    <w:rsid w:val="00B03EF5"/>
    <w:rsid w:val="00B043B6"/>
    <w:rsid w:val="00B04C50"/>
    <w:rsid w:val="00B0638E"/>
    <w:rsid w:val="00B06857"/>
    <w:rsid w:val="00B07A83"/>
    <w:rsid w:val="00B10365"/>
    <w:rsid w:val="00B10E9F"/>
    <w:rsid w:val="00B11FCA"/>
    <w:rsid w:val="00B12521"/>
    <w:rsid w:val="00B131A8"/>
    <w:rsid w:val="00B13272"/>
    <w:rsid w:val="00B13C1B"/>
    <w:rsid w:val="00B145FD"/>
    <w:rsid w:val="00B14D07"/>
    <w:rsid w:val="00B15614"/>
    <w:rsid w:val="00B15887"/>
    <w:rsid w:val="00B15986"/>
    <w:rsid w:val="00B16336"/>
    <w:rsid w:val="00B168AB"/>
    <w:rsid w:val="00B1764E"/>
    <w:rsid w:val="00B17A6C"/>
    <w:rsid w:val="00B2054B"/>
    <w:rsid w:val="00B21DD9"/>
    <w:rsid w:val="00B21DF8"/>
    <w:rsid w:val="00B22C6D"/>
    <w:rsid w:val="00B23B3C"/>
    <w:rsid w:val="00B23CAF"/>
    <w:rsid w:val="00B24016"/>
    <w:rsid w:val="00B244C0"/>
    <w:rsid w:val="00B24712"/>
    <w:rsid w:val="00B25082"/>
    <w:rsid w:val="00B25174"/>
    <w:rsid w:val="00B25462"/>
    <w:rsid w:val="00B2558E"/>
    <w:rsid w:val="00B2565C"/>
    <w:rsid w:val="00B257D9"/>
    <w:rsid w:val="00B25872"/>
    <w:rsid w:val="00B25A55"/>
    <w:rsid w:val="00B25C87"/>
    <w:rsid w:val="00B25CD6"/>
    <w:rsid w:val="00B26859"/>
    <w:rsid w:val="00B269A6"/>
    <w:rsid w:val="00B26ACA"/>
    <w:rsid w:val="00B26B7B"/>
    <w:rsid w:val="00B26D1D"/>
    <w:rsid w:val="00B27A30"/>
    <w:rsid w:val="00B30426"/>
    <w:rsid w:val="00B30B24"/>
    <w:rsid w:val="00B310FF"/>
    <w:rsid w:val="00B32A60"/>
    <w:rsid w:val="00B332CD"/>
    <w:rsid w:val="00B3372C"/>
    <w:rsid w:val="00B3379A"/>
    <w:rsid w:val="00B33845"/>
    <w:rsid w:val="00B3396F"/>
    <w:rsid w:val="00B355AC"/>
    <w:rsid w:val="00B35D23"/>
    <w:rsid w:val="00B36669"/>
    <w:rsid w:val="00B36A57"/>
    <w:rsid w:val="00B36E87"/>
    <w:rsid w:val="00B37280"/>
    <w:rsid w:val="00B3755C"/>
    <w:rsid w:val="00B37F8E"/>
    <w:rsid w:val="00B403C1"/>
    <w:rsid w:val="00B40531"/>
    <w:rsid w:val="00B40990"/>
    <w:rsid w:val="00B416FE"/>
    <w:rsid w:val="00B444D2"/>
    <w:rsid w:val="00B44820"/>
    <w:rsid w:val="00B449A0"/>
    <w:rsid w:val="00B45951"/>
    <w:rsid w:val="00B46393"/>
    <w:rsid w:val="00B475CD"/>
    <w:rsid w:val="00B5089E"/>
    <w:rsid w:val="00B523CF"/>
    <w:rsid w:val="00B535A2"/>
    <w:rsid w:val="00B535B7"/>
    <w:rsid w:val="00B539E8"/>
    <w:rsid w:val="00B53DA5"/>
    <w:rsid w:val="00B54284"/>
    <w:rsid w:val="00B55275"/>
    <w:rsid w:val="00B55901"/>
    <w:rsid w:val="00B561CD"/>
    <w:rsid w:val="00B56E17"/>
    <w:rsid w:val="00B60D5A"/>
    <w:rsid w:val="00B61D98"/>
    <w:rsid w:val="00B64DBC"/>
    <w:rsid w:val="00B64F2A"/>
    <w:rsid w:val="00B670E3"/>
    <w:rsid w:val="00B707BA"/>
    <w:rsid w:val="00B70EA7"/>
    <w:rsid w:val="00B7242C"/>
    <w:rsid w:val="00B72EFE"/>
    <w:rsid w:val="00B7323E"/>
    <w:rsid w:val="00B7455B"/>
    <w:rsid w:val="00B74708"/>
    <w:rsid w:val="00B74CD2"/>
    <w:rsid w:val="00B74E90"/>
    <w:rsid w:val="00B75363"/>
    <w:rsid w:val="00B7589B"/>
    <w:rsid w:val="00B7624D"/>
    <w:rsid w:val="00B7668F"/>
    <w:rsid w:val="00B76CC5"/>
    <w:rsid w:val="00B77380"/>
    <w:rsid w:val="00B803F0"/>
    <w:rsid w:val="00B8194C"/>
    <w:rsid w:val="00B819A9"/>
    <w:rsid w:val="00B81F01"/>
    <w:rsid w:val="00B86999"/>
    <w:rsid w:val="00B87273"/>
    <w:rsid w:val="00B87850"/>
    <w:rsid w:val="00B87A07"/>
    <w:rsid w:val="00B87C66"/>
    <w:rsid w:val="00B90132"/>
    <w:rsid w:val="00B90A3C"/>
    <w:rsid w:val="00B90B07"/>
    <w:rsid w:val="00B913C5"/>
    <w:rsid w:val="00B917AB"/>
    <w:rsid w:val="00B91D00"/>
    <w:rsid w:val="00B92186"/>
    <w:rsid w:val="00B934A4"/>
    <w:rsid w:val="00B93669"/>
    <w:rsid w:val="00B9426F"/>
    <w:rsid w:val="00B94394"/>
    <w:rsid w:val="00B94597"/>
    <w:rsid w:val="00B94627"/>
    <w:rsid w:val="00B9584F"/>
    <w:rsid w:val="00B95A14"/>
    <w:rsid w:val="00B96A27"/>
    <w:rsid w:val="00B96C0B"/>
    <w:rsid w:val="00B970BB"/>
    <w:rsid w:val="00BA079A"/>
    <w:rsid w:val="00BA0D4B"/>
    <w:rsid w:val="00BA102A"/>
    <w:rsid w:val="00BA1DFE"/>
    <w:rsid w:val="00BA2590"/>
    <w:rsid w:val="00BA26E9"/>
    <w:rsid w:val="00BA2C5F"/>
    <w:rsid w:val="00BA3201"/>
    <w:rsid w:val="00BA37CF"/>
    <w:rsid w:val="00BA3A1A"/>
    <w:rsid w:val="00BA3AA3"/>
    <w:rsid w:val="00BA4204"/>
    <w:rsid w:val="00BA475D"/>
    <w:rsid w:val="00BA4D3E"/>
    <w:rsid w:val="00BA6B3F"/>
    <w:rsid w:val="00BA7142"/>
    <w:rsid w:val="00BB0432"/>
    <w:rsid w:val="00BB05F4"/>
    <w:rsid w:val="00BB09A5"/>
    <w:rsid w:val="00BB0FA4"/>
    <w:rsid w:val="00BB1D23"/>
    <w:rsid w:val="00BB20B2"/>
    <w:rsid w:val="00BB2214"/>
    <w:rsid w:val="00BB23A8"/>
    <w:rsid w:val="00BB3ABB"/>
    <w:rsid w:val="00BB3B05"/>
    <w:rsid w:val="00BB4192"/>
    <w:rsid w:val="00BB4204"/>
    <w:rsid w:val="00BB4598"/>
    <w:rsid w:val="00BB4642"/>
    <w:rsid w:val="00BB4962"/>
    <w:rsid w:val="00BB5876"/>
    <w:rsid w:val="00BB5F09"/>
    <w:rsid w:val="00BB62A3"/>
    <w:rsid w:val="00BB7679"/>
    <w:rsid w:val="00BC0F70"/>
    <w:rsid w:val="00BC1546"/>
    <w:rsid w:val="00BC18F9"/>
    <w:rsid w:val="00BC1E6B"/>
    <w:rsid w:val="00BC1F12"/>
    <w:rsid w:val="00BC23EF"/>
    <w:rsid w:val="00BC2ADD"/>
    <w:rsid w:val="00BC3FC7"/>
    <w:rsid w:val="00BC54E0"/>
    <w:rsid w:val="00BC5693"/>
    <w:rsid w:val="00BC5832"/>
    <w:rsid w:val="00BC7EF5"/>
    <w:rsid w:val="00BD01BF"/>
    <w:rsid w:val="00BD0682"/>
    <w:rsid w:val="00BD09F4"/>
    <w:rsid w:val="00BD188C"/>
    <w:rsid w:val="00BD1B6D"/>
    <w:rsid w:val="00BD1FD4"/>
    <w:rsid w:val="00BD24CC"/>
    <w:rsid w:val="00BD371E"/>
    <w:rsid w:val="00BD3C82"/>
    <w:rsid w:val="00BD4C2D"/>
    <w:rsid w:val="00BD4EE5"/>
    <w:rsid w:val="00BD6116"/>
    <w:rsid w:val="00BD74D8"/>
    <w:rsid w:val="00BD78E3"/>
    <w:rsid w:val="00BE1341"/>
    <w:rsid w:val="00BE1F86"/>
    <w:rsid w:val="00BE2324"/>
    <w:rsid w:val="00BE2370"/>
    <w:rsid w:val="00BE2B6D"/>
    <w:rsid w:val="00BE3557"/>
    <w:rsid w:val="00BE364A"/>
    <w:rsid w:val="00BE38FB"/>
    <w:rsid w:val="00BE3AD2"/>
    <w:rsid w:val="00BE49B3"/>
    <w:rsid w:val="00BE5E42"/>
    <w:rsid w:val="00BE66F8"/>
    <w:rsid w:val="00BE6AD3"/>
    <w:rsid w:val="00BE7A04"/>
    <w:rsid w:val="00BF075F"/>
    <w:rsid w:val="00BF0869"/>
    <w:rsid w:val="00BF0A85"/>
    <w:rsid w:val="00BF1057"/>
    <w:rsid w:val="00BF1ACA"/>
    <w:rsid w:val="00BF3B56"/>
    <w:rsid w:val="00BF3D9E"/>
    <w:rsid w:val="00BF3EE0"/>
    <w:rsid w:val="00BF3EE7"/>
    <w:rsid w:val="00BF45D3"/>
    <w:rsid w:val="00BF4F2E"/>
    <w:rsid w:val="00BF58ED"/>
    <w:rsid w:val="00BF5C0F"/>
    <w:rsid w:val="00BF621B"/>
    <w:rsid w:val="00BF69C0"/>
    <w:rsid w:val="00BF6DBE"/>
    <w:rsid w:val="00BF7C3F"/>
    <w:rsid w:val="00BF7EF6"/>
    <w:rsid w:val="00C0187E"/>
    <w:rsid w:val="00C023B9"/>
    <w:rsid w:val="00C02B66"/>
    <w:rsid w:val="00C03736"/>
    <w:rsid w:val="00C06910"/>
    <w:rsid w:val="00C11426"/>
    <w:rsid w:val="00C118D0"/>
    <w:rsid w:val="00C11DD0"/>
    <w:rsid w:val="00C11E8E"/>
    <w:rsid w:val="00C12CC5"/>
    <w:rsid w:val="00C13551"/>
    <w:rsid w:val="00C14EC0"/>
    <w:rsid w:val="00C15098"/>
    <w:rsid w:val="00C15339"/>
    <w:rsid w:val="00C155B6"/>
    <w:rsid w:val="00C15D1C"/>
    <w:rsid w:val="00C16199"/>
    <w:rsid w:val="00C161B2"/>
    <w:rsid w:val="00C1688E"/>
    <w:rsid w:val="00C2061D"/>
    <w:rsid w:val="00C20808"/>
    <w:rsid w:val="00C22492"/>
    <w:rsid w:val="00C229DA"/>
    <w:rsid w:val="00C22A0F"/>
    <w:rsid w:val="00C23E64"/>
    <w:rsid w:val="00C2428F"/>
    <w:rsid w:val="00C26A2D"/>
    <w:rsid w:val="00C26CA7"/>
    <w:rsid w:val="00C27B01"/>
    <w:rsid w:val="00C30B5F"/>
    <w:rsid w:val="00C318E3"/>
    <w:rsid w:val="00C31D60"/>
    <w:rsid w:val="00C31E84"/>
    <w:rsid w:val="00C32A90"/>
    <w:rsid w:val="00C33178"/>
    <w:rsid w:val="00C3360E"/>
    <w:rsid w:val="00C341C1"/>
    <w:rsid w:val="00C34844"/>
    <w:rsid w:val="00C34880"/>
    <w:rsid w:val="00C353DD"/>
    <w:rsid w:val="00C35743"/>
    <w:rsid w:val="00C400E5"/>
    <w:rsid w:val="00C410EE"/>
    <w:rsid w:val="00C410FD"/>
    <w:rsid w:val="00C418C2"/>
    <w:rsid w:val="00C42D17"/>
    <w:rsid w:val="00C433F7"/>
    <w:rsid w:val="00C43E46"/>
    <w:rsid w:val="00C44940"/>
    <w:rsid w:val="00C44FE9"/>
    <w:rsid w:val="00C4519B"/>
    <w:rsid w:val="00C46429"/>
    <w:rsid w:val="00C4648F"/>
    <w:rsid w:val="00C46561"/>
    <w:rsid w:val="00C46E59"/>
    <w:rsid w:val="00C47976"/>
    <w:rsid w:val="00C508B1"/>
    <w:rsid w:val="00C50DA5"/>
    <w:rsid w:val="00C5174B"/>
    <w:rsid w:val="00C52783"/>
    <w:rsid w:val="00C52E27"/>
    <w:rsid w:val="00C52E4E"/>
    <w:rsid w:val="00C54A15"/>
    <w:rsid w:val="00C54DDC"/>
    <w:rsid w:val="00C5524D"/>
    <w:rsid w:val="00C55BBA"/>
    <w:rsid w:val="00C560E1"/>
    <w:rsid w:val="00C56267"/>
    <w:rsid w:val="00C56C90"/>
    <w:rsid w:val="00C57458"/>
    <w:rsid w:val="00C60430"/>
    <w:rsid w:val="00C60537"/>
    <w:rsid w:val="00C60F64"/>
    <w:rsid w:val="00C635FE"/>
    <w:rsid w:val="00C63C76"/>
    <w:rsid w:val="00C63DDB"/>
    <w:rsid w:val="00C63F55"/>
    <w:rsid w:val="00C642DE"/>
    <w:rsid w:val="00C650A3"/>
    <w:rsid w:val="00C65614"/>
    <w:rsid w:val="00C657B2"/>
    <w:rsid w:val="00C6587B"/>
    <w:rsid w:val="00C66757"/>
    <w:rsid w:val="00C66887"/>
    <w:rsid w:val="00C674BB"/>
    <w:rsid w:val="00C679CF"/>
    <w:rsid w:val="00C67ACD"/>
    <w:rsid w:val="00C7111E"/>
    <w:rsid w:val="00C713A8"/>
    <w:rsid w:val="00C71F3D"/>
    <w:rsid w:val="00C71F9E"/>
    <w:rsid w:val="00C727D7"/>
    <w:rsid w:val="00C72C60"/>
    <w:rsid w:val="00C72D84"/>
    <w:rsid w:val="00C72E58"/>
    <w:rsid w:val="00C74052"/>
    <w:rsid w:val="00C74059"/>
    <w:rsid w:val="00C751ED"/>
    <w:rsid w:val="00C753BE"/>
    <w:rsid w:val="00C75D18"/>
    <w:rsid w:val="00C75D58"/>
    <w:rsid w:val="00C76747"/>
    <w:rsid w:val="00C76FA6"/>
    <w:rsid w:val="00C776F5"/>
    <w:rsid w:val="00C77C1E"/>
    <w:rsid w:val="00C77F93"/>
    <w:rsid w:val="00C80D47"/>
    <w:rsid w:val="00C81103"/>
    <w:rsid w:val="00C81A86"/>
    <w:rsid w:val="00C81B24"/>
    <w:rsid w:val="00C81D43"/>
    <w:rsid w:val="00C82CEA"/>
    <w:rsid w:val="00C8403D"/>
    <w:rsid w:val="00C84564"/>
    <w:rsid w:val="00C84643"/>
    <w:rsid w:val="00C84A0E"/>
    <w:rsid w:val="00C8518C"/>
    <w:rsid w:val="00C868C8"/>
    <w:rsid w:val="00C86F85"/>
    <w:rsid w:val="00C87706"/>
    <w:rsid w:val="00C90869"/>
    <w:rsid w:val="00C915A8"/>
    <w:rsid w:val="00C92011"/>
    <w:rsid w:val="00C92429"/>
    <w:rsid w:val="00C9309A"/>
    <w:rsid w:val="00C93344"/>
    <w:rsid w:val="00C9359B"/>
    <w:rsid w:val="00C9513E"/>
    <w:rsid w:val="00C955B3"/>
    <w:rsid w:val="00C959DA"/>
    <w:rsid w:val="00C9660A"/>
    <w:rsid w:val="00C96653"/>
    <w:rsid w:val="00CA03F6"/>
    <w:rsid w:val="00CA05FF"/>
    <w:rsid w:val="00CA07B0"/>
    <w:rsid w:val="00CA0CA7"/>
    <w:rsid w:val="00CA1335"/>
    <w:rsid w:val="00CA177E"/>
    <w:rsid w:val="00CA17C1"/>
    <w:rsid w:val="00CA2FFC"/>
    <w:rsid w:val="00CA34CE"/>
    <w:rsid w:val="00CA3D15"/>
    <w:rsid w:val="00CA53A5"/>
    <w:rsid w:val="00CA564D"/>
    <w:rsid w:val="00CA5852"/>
    <w:rsid w:val="00CA6445"/>
    <w:rsid w:val="00CA690C"/>
    <w:rsid w:val="00CB06BC"/>
    <w:rsid w:val="00CB0793"/>
    <w:rsid w:val="00CB0CFF"/>
    <w:rsid w:val="00CB273D"/>
    <w:rsid w:val="00CB3180"/>
    <w:rsid w:val="00CB3541"/>
    <w:rsid w:val="00CB3688"/>
    <w:rsid w:val="00CB3F25"/>
    <w:rsid w:val="00CB68BD"/>
    <w:rsid w:val="00CB69B1"/>
    <w:rsid w:val="00CB75DD"/>
    <w:rsid w:val="00CB7A48"/>
    <w:rsid w:val="00CC0504"/>
    <w:rsid w:val="00CC0783"/>
    <w:rsid w:val="00CC0C37"/>
    <w:rsid w:val="00CC1256"/>
    <w:rsid w:val="00CC144F"/>
    <w:rsid w:val="00CC1559"/>
    <w:rsid w:val="00CC196B"/>
    <w:rsid w:val="00CC1A1F"/>
    <w:rsid w:val="00CC1C42"/>
    <w:rsid w:val="00CC259D"/>
    <w:rsid w:val="00CC409C"/>
    <w:rsid w:val="00CC4795"/>
    <w:rsid w:val="00CC500D"/>
    <w:rsid w:val="00CC5A91"/>
    <w:rsid w:val="00CC76FB"/>
    <w:rsid w:val="00CC7902"/>
    <w:rsid w:val="00CD0C71"/>
    <w:rsid w:val="00CD1036"/>
    <w:rsid w:val="00CD1839"/>
    <w:rsid w:val="00CD3F9C"/>
    <w:rsid w:val="00CD487D"/>
    <w:rsid w:val="00CD4E30"/>
    <w:rsid w:val="00CD557B"/>
    <w:rsid w:val="00CD56D9"/>
    <w:rsid w:val="00CD6B72"/>
    <w:rsid w:val="00CD79FD"/>
    <w:rsid w:val="00CE05B3"/>
    <w:rsid w:val="00CE143F"/>
    <w:rsid w:val="00CE2257"/>
    <w:rsid w:val="00CE2D28"/>
    <w:rsid w:val="00CE40ED"/>
    <w:rsid w:val="00CE40F8"/>
    <w:rsid w:val="00CE5714"/>
    <w:rsid w:val="00CE5EE2"/>
    <w:rsid w:val="00CE690B"/>
    <w:rsid w:val="00CE7354"/>
    <w:rsid w:val="00CE7469"/>
    <w:rsid w:val="00CE781A"/>
    <w:rsid w:val="00CF0762"/>
    <w:rsid w:val="00CF0D24"/>
    <w:rsid w:val="00CF0D54"/>
    <w:rsid w:val="00CF19C6"/>
    <w:rsid w:val="00CF1D4A"/>
    <w:rsid w:val="00CF23A0"/>
    <w:rsid w:val="00CF23FF"/>
    <w:rsid w:val="00CF3529"/>
    <w:rsid w:val="00CF371D"/>
    <w:rsid w:val="00CF3B21"/>
    <w:rsid w:val="00CF41D9"/>
    <w:rsid w:val="00CF44BC"/>
    <w:rsid w:val="00CF5041"/>
    <w:rsid w:val="00CF583B"/>
    <w:rsid w:val="00CF63B0"/>
    <w:rsid w:val="00D00048"/>
    <w:rsid w:val="00D013C8"/>
    <w:rsid w:val="00D01BDB"/>
    <w:rsid w:val="00D02DB6"/>
    <w:rsid w:val="00D030EB"/>
    <w:rsid w:val="00D037F6"/>
    <w:rsid w:val="00D038D1"/>
    <w:rsid w:val="00D0479A"/>
    <w:rsid w:val="00D05B9D"/>
    <w:rsid w:val="00D06088"/>
    <w:rsid w:val="00D06772"/>
    <w:rsid w:val="00D1004D"/>
    <w:rsid w:val="00D10066"/>
    <w:rsid w:val="00D11B41"/>
    <w:rsid w:val="00D12676"/>
    <w:rsid w:val="00D12A8F"/>
    <w:rsid w:val="00D13DBA"/>
    <w:rsid w:val="00D1494C"/>
    <w:rsid w:val="00D15291"/>
    <w:rsid w:val="00D158F9"/>
    <w:rsid w:val="00D15915"/>
    <w:rsid w:val="00D16ABB"/>
    <w:rsid w:val="00D16E29"/>
    <w:rsid w:val="00D20D83"/>
    <w:rsid w:val="00D21638"/>
    <w:rsid w:val="00D22024"/>
    <w:rsid w:val="00D23091"/>
    <w:rsid w:val="00D24A9B"/>
    <w:rsid w:val="00D24B95"/>
    <w:rsid w:val="00D2688C"/>
    <w:rsid w:val="00D269BC"/>
    <w:rsid w:val="00D26E0E"/>
    <w:rsid w:val="00D27335"/>
    <w:rsid w:val="00D2779B"/>
    <w:rsid w:val="00D30E05"/>
    <w:rsid w:val="00D32294"/>
    <w:rsid w:val="00D33B7C"/>
    <w:rsid w:val="00D33DCD"/>
    <w:rsid w:val="00D34BA6"/>
    <w:rsid w:val="00D364A8"/>
    <w:rsid w:val="00D36EC5"/>
    <w:rsid w:val="00D37087"/>
    <w:rsid w:val="00D37555"/>
    <w:rsid w:val="00D37B23"/>
    <w:rsid w:val="00D40921"/>
    <w:rsid w:val="00D40CA0"/>
    <w:rsid w:val="00D41CE8"/>
    <w:rsid w:val="00D41D42"/>
    <w:rsid w:val="00D42327"/>
    <w:rsid w:val="00D43040"/>
    <w:rsid w:val="00D435C5"/>
    <w:rsid w:val="00D443C4"/>
    <w:rsid w:val="00D4448E"/>
    <w:rsid w:val="00D44D08"/>
    <w:rsid w:val="00D4581A"/>
    <w:rsid w:val="00D45D5B"/>
    <w:rsid w:val="00D45DE8"/>
    <w:rsid w:val="00D471C3"/>
    <w:rsid w:val="00D507AA"/>
    <w:rsid w:val="00D5118F"/>
    <w:rsid w:val="00D511C2"/>
    <w:rsid w:val="00D52A8E"/>
    <w:rsid w:val="00D53DEC"/>
    <w:rsid w:val="00D5415D"/>
    <w:rsid w:val="00D560B6"/>
    <w:rsid w:val="00D56B8E"/>
    <w:rsid w:val="00D56D14"/>
    <w:rsid w:val="00D6014E"/>
    <w:rsid w:val="00D601C1"/>
    <w:rsid w:val="00D60296"/>
    <w:rsid w:val="00D61B52"/>
    <w:rsid w:val="00D61CA1"/>
    <w:rsid w:val="00D61F5F"/>
    <w:rsid w:val="00D6262D"/>
    <w:rsid w:val="00D6277C"/>
    <w:rsid w:val="00D62E92"/>
    <w:rsid w:val="00D651AA"/>
    <w:rsid w:val="00D65D4C"/>
    <w:rsid w:val="00D65F37"/>
    <w:rsid w:val="00D668D4"/>
    <w:rsid w:val="00D6698E"/>
    <w:rsid w:val="00D67424"/>
    <w:rsid w:val="00D704AB"/>
    <w:rsid w:val="00D71A92"/>
    <w:rsid w:val="00D72311"/>
    <w:rsid w:val="00D72346"/>
    <w:rsid w:val="00D72730"/>
    <w:rsid w:val="00D72795"/>
    <w:rsid w:val="00D72FBC"/>
    <w:rsid w:val="00D73FB8"/>
    <w:rsid w:val="00D74444"/>
    <w:rsid w:val="00D747EE"/>
    <w:rsid w:val="00D74EB5"/>
    <w:rsid w:val="00D75865"/>
    <w:rsid w:val="00D7628D"/>
    <w:rsid w:val="00D766EC"/>
    <w:rsid w:val="00D76C36"/>
    <w:rsid w:val="00D76DAF"/>
    <w:rsid w:val="00D76F2F"/>
    <w:rsid w:val="00D801F2"/>
    <w:rsid w:val="00D80F67"/>
    <w:rsid w:val="00D81540"/>
    <w:rsid w:val="00D8251B"/>
    <w:rsid w:val="00D82AD3"/>
    <w:rsid w:val="00D830B7"/>
    <w:rsid w:val="00D83970"/>
    <w:rsid w:val="00D839CA"/>
    <w:rsid w:val="00D83D67"/>
    <w:rsid w:val="00D852AB"/>
    <w:rsid w:val="00D868CF"/>
    <w:rsid w:val="00D86A5E"/>
    <w:rsid w:val="00D8727D"/>
    <w:rsid w:val="00D9210C"/>
    <w:rsid w:val="00D92986"/>
    <w:rsid w:val="00D93929"/>
    <w:rsid w:val="00D93CD2"/>
    <w:rsid w:val="00D957A2"/>
    <w:rsid w:val="00D97484"/>
    <w:rsid w:val="00D97A7C"/>
    <w:rsid w:val="00DA02DB"/>
    <w:rsid w:val="00DA060B"/>
    <w:rsid w:val="00DA214F"/>
    <w:rsid w:val="00DA2268"/>
    <w:rsid w:val="00DA22B6"/>
    <w:rsid w:val="00DA25A6"/>
    <w:rsid w:val="00DA25B9"/>
    <w:rsid w:val="00DA268F"/>
    <w:rsid w:val="00DA2C5E"/>
    <w:rsid w:val="00DA2D58"/>
    <w:rsid w:val="00DA368E"/>
    <w:rsid w:val="00DA39A8"/>
    <w:rsid w:val="00DA4749"/>
    <w:rsid w:val="00DA5321"/>
    <w:rsid w:val="00DA5F28"/>
    <w:rsid w:val="00DA6749"/>
    <w:rsid w:val="00DA67A7"/>
    <w:rsid w:val="00DA6882"/>
    <w:rsid w:val="00DA6FB9"/>
    <w:rsid w:val="00DB02FB"/>
    <w:rsid w:val="00DB05F2"/>
    <w:rsid w:val="00DB0CAA"/>
    <w:rsid w:val="00DB0CD5"/>
    <w:rsid w:val="00DB123C"/>
    <w:rsid w:val="00DB26DB"/>
    <w:rsid w:val="00DB40EC"/>
    <w:rsid w:val="00DB4D07"/>
    <w:rsid w:val="00DB64F6"/>
    <w:rsid w:val="00DB651F"/>
    <w:rsid w:val="00DB6C74"/>
    <w:rsid w:val="00DC0534"/>
    <w:rsid w:val="00DC15EA"/>
    <w:rsid w:val="00DC16FB"/>
    <w:rsid w:val="00DC1BC0"/>
    <w:rsid w:val="00DC3A49"/>
    <w:rsid w:val="00DC3C5C"/>
    <w:rsid w:val="00DC481F"/>
    <w:rsid w:val="00DC4D66"/>
    <w:rsid w:val="00DC5E25"/>
    <w:rsid w:val="00DC6B97"/>
    <w:rsid w:val="00DC73B4"/>
    <w:rsid w:val="00DD1C90"/>
    <w:rsid w:val="00DD1CDE"/>
    <w:rsid w:val="00DD25A6"/>
    <w:rsid w:val="00DD381D"/>
    <w:rsid w:val="00DD3AB2"/>
    <w:rsid w:val="00DD3BC5"/>
    <w:rsid w:val="00DD3D80"/>
    <w:rsid w:val="00DD41CF"/>
    <w:rsid w:val="00DD713A"/>
    <w:rsid w:val="00DD7945"/>
    <w:rsid w:val="00DE14A3"/>
    <w:rsid w:val="00DE17D0"/>
    <w:rsid w:val="00DE3242"/>
    <w:rsid w:val="00DE3384"/>
    <w:rsid w:val="00DE3C86"/>
    <w:rsid w:val="00DE3FDE"/>
    <w:rsid w:val="00DE41AD"/>
    <w:rsid w:val="00DE4BC5"/>
    <w:rsid w:val="00DE6279"/>
    <w:rsid w:val="00DE7E2A"/>
    <w:rsid w:val="00DF1289"/>
    <w:rsid w:val="00DF1772"/>
    <w:rsid w:val="00DF1BFB"/>
    <w:rsid w:val="00DF1ED2"/>
    <w:rsid w:val="00DF29AD"/>
    <w:rsid w:val="00DF2E2A"/>
    <w:rsid w:val="00DF2E47"/>
    <w:rsid w:val="00DF3D4E"/>
    <w:rsid w:val="00DF5E7B"/>
    <w:rsid w:val="00DF64FA"/>
    <w:rsid w:val="00DF71B3"/>
    <w:rsid w:val="00DF7B79"/>
    <w:rsid w:val="00E001BB"/>
    <w:rsid w:val="00E00A29"/>
    <w:rsid w:val="00E01746"/>
    <w:rsid w:val="00E02589"/>
    <w:rsid w:val="00E037B1"/>
    <w:rsid w:val="00E04648"/>
    <w:rsid w:val="00E047E0"/>
    <w:rsid w:val="00E0518C"/>
    <w:rsid w:val="00E0650C"/>
    <w:rsid w:val="00E06805"/>
    <w:rsid w:val="00E06D46"/>
    <w:rsid w:val="00E07553"/>
    <w:rsid w:val="00E07883"/>
    <w:rsid w:val="00E078DE"/>
    <w:rsid w:val="00E10666"/>
    <w:rsid w:val="00E10A58"/>
    <w:rsid w:val="00E120BA"/>
    <w:rsid w:val="00E1222C"/>
    <w:rsid w:val="00E125C4"/>
    <w:rsid w:val="00E13367"/>
    <w:rsid w:val="00E1395A"/>
    <w:rsid w:val="00E13A85"/>
    <w:rsid w:val="00E13D30"/>
    <w:rsid w:val="00E13F60"/>
    <w:rsid w:val="00E153F5"/>
    <w:rsid w:val="00E15C3D"/>
    <w:rsid w:val="00E16AD0"/>
    <w:rsid w:val="00E16F78"/>
    <w:rsid w:val="00E1704B"/>
    <w:rsid w:val="00E17A07"/>
    <w:rsid w:val="00E21CB6"/>
    <w:rsid w:val="00E21E65"/>
    <w:rsid w:val="00E228C4"/>
    <w:rsid w:val="00E22A3E"/>
    <w:rsid w:val="00E23587"/>
    <w:rsid w:val="00E23A35"/>
    <w:rsid w:val="00E24649"/>
    <w:rsid w:val="00E2469B"/>
    <w:rsid w:val="00E247D6"/>
    <w:rsid w:val="00E24830"/>
    <w:rsid w:val="00E24FCF"/>
    <w:rsid w:val="00E27394"/>
    <w:rsid w:val="00E27F1C"/>
    <w:rsid w:val="00E30B1A"/>
    <w:rsid w:val="00E31562"/>
    <w:rsid w:val="00E3195E"/>
    <w:rsid w:val="00E332DE"/>
    <w:rsid w:val="00E33366"/>
    <w:rsid w:val="00E33437"/>
    <w:rsid w:val="00E34518"/>
    <w:rsid w:val="00E35551"/>
    <w:rsid w:val="00E356BD"/>
    <w:rsid w:val="00E35C56"/>
    <w:rsid w:val="00E36CF0"/>
    <w:rsid w:val="00E37275"/>
    <w:rsid w:val="00E37453"/>
    <w:rsid w:val="00E37A33"/>
    <w:rsid w:val="00E40A23"/>
    <w:rsid w:val="00E40C48"/>
    <w:rsid w:val="00E40E3A"/>
    <w:rsid w:val="00E41090"/>
    <w:rsid w:val="00E41147"/>
    <w:rsid w:val="00E416C3"/>
    <w:rsid w:val="00E41C51"/>
    <w:rsid w:val="00E42053"/>
    <w:rsid w:val="00E42B91"/>
    <w:rsid w:val="00E43DE6"/>
    <w:rsid w:val="00E4421E"/>
    <w:rsid w:val="00E4456B"/>
    <w:rsid w:val="00E45E44"/>
    <w:rsid w:val="00E4615A"/>
    <w:rsid w:val="00E478A2"/>
    <w:rsid w:val="00E479E5"/>
    <w:rsid w:val="00E51BEC"/>
    <w:rsid w:val="00E51F4E"/>
    <w:rsid w:val="00E52BB6"/>
    <w:rsid w:val="00E52F97"/>
    <w:rsid w:val="00E54092"/>
    <w:rsid w:val="00E5591B"/>
    <w:rsid w:val="00E55AF1"/>
    <w:rsid w:val="00E561F1"/>
    <w:rsid w:val="00E56B52"/>
    <w:rsid w:val="00E57711"/>
    <w:rsid w:val="00E57886"/>
    <w:rsid w:val="00E606EB"/>
    <w:rsid w:val="00E60E6C"/>
    <w:rsid w:val="00E60EC2"/>
    <w:rsid w:val="00E617F8"/>
    <w:rsid w:val="00E61B26"/>
    <w:rsid w:val="00E627FB"/>
    <w:rsid w:val="00E628D1"/>
    <w:rsid w:val="00E62905"/>
    <w:rsid w:val="00E629D5"/>
    <w:rsid w:val="00E62CFA"/>
    <w:rsid w:val="00E63BE7"/>
    <w:rsid w:val="00E63DD8"/>
    <w:rsid w:val="00E63E12"/>
    <w:rsid w:val="00E63E79"/>
    <w:rsid w:val="00E63EF3"/>
    <w:rsid w:val="00E65710"/>
    <w:rsid w:val="00E66ADE"/>
    <w:rsid w:val="00E67849"/>
    <w:rsid w:val="00E70777"/>
    <w:rsid w:val="00E711CA"/>
    <w:rsid w:val="00E7209F"/>
    <w:rsid w:val="00E72AC9"/>
    <w:rsid w:val="00E73655"/>
    <w:rsid w:val="00E73DF4"/>
    <w:rsid w:val="00E73E2D"/>
    <w:rsid w:val="00E749FD"/>
    <w:rsid w:val="00E74A49"/>
    <w:rsid w:val="00E752B0"/>
    <w:rsid w:val="00E76384"/>
    <w:rsid w:val="00E7669F"/>
    <w:rsid w:val="00E767D4"/>
    <w:rsid w:val="00E80977"/>
    <w:rsid w:val="00E80D24"/>
    <w:rsid w:val="00E816A9"/>
    <w:rsid w:val="00E81BE9"/>
    <w:rsid w:val="00E81C54"/>
    <w:rsid w:val="00E8353E"/>
    <w:rsid w:val="00E83708"/>
    <w:rsid w:val="00E841D2"/>
    <w:rsid w:val="00E84573"/>
    <w:rsid w:val="00E84A75"/>
    <w:rsid w:val="00E84DBB"/>
    <w:rsid w:val="00E85FA1"/>
    <w:rsid w:val="00E869F6"/>
    <w:rsid w:val="00E86EF5"/>
    <w:rsid w:val="00E874CA"/>
    <w:rsid w:val="00E87A31"/>
    <w:rsid w:val="00E909A9"/>
    <w:rsid w:val="00E910A3"/>
    <w:rsid w:val="00E92957"/>
    <w:rsid w:val="00E930C1"/>
    <w:rsid w:val="00E93277"/>
    <w:rsid w:val="00E94326"/>
    <w:rsid w:val="00E9457F"/>
    <w:rsid w:val="00E945B2"/>
    <w:rsid w:val="00E973D0"/>
    <w:rsid w:val="00E97E54"/>
    <w:rsid w:val="00EA1223"/>
    <w:rsid w:val="00EA193E"/>
    <w:rsid w:val="00EA1944"/>
    <w:rsid w:val="00EA19BA"/>
    <w:rsid w:val="00EA1CF4"/>
    <w:rsid w:val="00EA2543"/>
    <w:rsid w:val="00EA2AF9"/>
    <w:rsid w:val="00EA392E"/>
    <w:rsid w:val="00EA3D07"/>
    <w:rsid w:val="00EA4334"/>
    <w:rsid w:val="00EA4A13"/>
    <w:rsid w:val="00EA61C7"/>
    <w:rsid w:val="00EA6BFC"/>
    <w:rsid w:val="00EA7009"/>
    <w:rsid w:val="00EA7515"/>
    <w:rsid w:val="00EA77F3"/>
    <w:rsid w:val="00EA7944"/>
    <w:rsid w:val="00EB072C"/>
    <w:rsid w:val="00EB0FEB"/>
    <w:rsid w:val="00EB25C2"/>
    <w:rsid w:val="00EB33B0"/>
    <w:rsid w:val="00EB3F88"/>
    <w:rsid w:val="00EB562F"/>
    <w:rsid w:val="00EB5F68"/>
    <w:rsid w:val="00EB720F"/>
    <w:rsid w:val="00EB75D5"/>
    <w:rsid w:val="00EB7E41"/>
    <w:rsid w:val="00EB7F79"/>
    <w:rsid w:val="00EC20D6"/>
    <w:rsid w:val="00EC3668"/>
    <w:rsid w:val="00EC3F78"/>
    <w:rsid w:val="00EC4F51"/>
    <w:rsid w:val="00EC552E"/>
    <w:rsid w:val="00EC74A9"/>
    <w:rsid w:val="00ED02B6"/>
    <w:rsid w:val="00ED077B"/>
    <w:rsid w:val="00ED0863"/>
    <w:rsid w:val="00ED0B6B"/>
    <w:rsid w:val="00ED18D0"/>
    <w:rsid w:val="00ED1E1D"/>
    <w:rsid w:val="00ED2796"/>
    <w:rsid w:val="00ED28FA"/>
    <w:rsid w:val="00ED3260"/>
    <w:rsid w:val="00ED35C8"/>
    <w:rsid w:val="00ED362E"/>
    <w:rsid w:val="00ED527A"/>
    <w:rsid w:val="00ED6F95"/>
    <w:rsid w:val="00ED717A"/>
    <w:rsid w:val="00ED747D"/>
    <w:rsid w:val="00EE0B03"/>
    <w:rsid w:val="00EE1BF2"/>
    <w:rsid w:val="00EE25B5"/>
    <w:rsid w:val="00EE28BE"/>
    <w:rsid w:val="00EE3043"/>
    <w:rsid w:val="00EE359D"/>
    <w:rsid w:val="00EE3EF5"/>
    <w:rsid w:val="00EE40EE"/>
    <w:rsid w:val="00EE414E"/>
    <w:rsid w:val="00EE4540"/>
    <w:rsid w:val="00EE50E8"/>
    <w:rsid w:val="00EE5701"/>
    <w:rsid w:val="00EE5BAF"/>
    <w:rsid w:val="00EF0E0B"/>
    <w:rsid w:val="00EF1440"/>
    <w:rsid w:val="00EF1556"/>
    <w:rsid w:val="00EF1C01"/>
    <w:rsid w:val="00EF1F8E"/>
    <w:rsid w:val="00EF214D"/>
    <w:rsid w:val="00EF2323"/>
    <w:rsid w:val="00EF26D7"/>
    <w:rsid w:val="00EF2F8A"/>
    <w:rsid w:val="00EF30DB"/>
    <w:rsid w:val="00EF467E"/>
    <w:rsid w:val="00EF46DA"/>
    <w:rsid w:val="00EF5789"/>
    <w:rsid w:val="00EF5BD8"/>
    <w:rsid w:val="00EF6292"/>
    <w:rsid w:val="00EF6717"/>
    <w:rsid w:val="00EF7CD2"/>
    <w:rsid w:val="00EF7EC0"/>
    <w:rsid w:val="00F00609"/>
    <w:rsid w:val="00F007FF"/>
    <w:rsid w:val="00F008B6"/>
    <w:rsid w:val="00F00989"/>
    <w:rsid w:val="00F02032"/>
    <w:rsid w:val="00F0269A"/>
    <w:rsid w:val="00F02A45"/>
    <w:rsid w:val="00F02F23"/>
    <w:rsid w:val="00F035A2"/>
    <w:rsid w:val="00F037E1"/>
    <w:rsid w:val="00F03BEC"/>
    <w:rsid w:val="00F03F1E"/>
    <w:rsid w:val="00F05ACE"/>
    <w:rsid w:val="00F1561B"/>
    <w:rsid w:val="00F159CC"/>
    <w:rsid w:val="00F15B38"/>
    <w:rsid w:val="00F15C97"/>
    <w:rsid w:val="00F15FE3"/>
    <w:rsid w:val="00F174B0"/>
    <w:rsid w:val="00F177AB"/>
    <w:rsid w:val="00F17CC5"/>
    <w:rsid w:val="00F2108E"/>
    <w:rsid w:val="00F223E9"/>
    <w:rsid w:val="00F22C34"/>
    <w:rsid w:val="00F2374A"/>
    <w:rsid w:val="00F2423B"/>
    <w:rsid w:val="00F2424A"/>
    <w:rsid w:val="00F25688"/>
    <w:rsid w:val="00F27203"/>
    <w:rsid w:val="00F27B1B"/>
    <w:rsid w:val="00F300B6"/>
    <w:rsid w:val="00F30B60"/>
    <w:rsid w:val="00F31E80"/>
    <w:rsid w:val="00F3274B"/>
    <w:rsid w:val="00F33848"/>
    <w:rsid w:val="00F33C87"/>
    <w:rsid w:val="00F33DB1"/>
    <w:rsid w:val="00F3425E"/>
    <w:rsid w:val="00F35AF3"/>
    <w:rsid w:val="00F36815"/>
    <w:rsid w:val="00F37533"/>
    <w:rsid w:val="00F375F6"/>
    <w:rsid w:val="00F376F9"/>
    <w:rsid w:val="00F37AEE"/>
    <w:rsid w:val="00F37CBA"/>
    <w:rsid w:val="00F400E5"/>
    <w:rsid w:val="00F42EB1"/>
    <w:rsid w:val="00F43517"/>
    <w:rsid w:val="00F436B5"/>
    <w:rsid w:val="00F43C03"/>
    <w:rsid w:val="00F43C17"/>
    <w:rsid w:val="00F44062"/>
    <w:rsid w:val="00F4462E"/>
    <w:rsid w:val="00F452AD"/>
    <w:rsid w:val="00F45A57"/>
    <w:rsid w:val="00F46397"/>
    <w:rsid w:val="00F4768A"/>
    <w:rsid w:val="00F47818"/>
    <w:rsid w:val="00F47B75"/>
    <w:rsid w:val="00F50E13"/>
    <w:rsid w:val="00F5159C"/>
    <w:rsid w:val="00F515AE"/>
    <w:rsid w:val="00F51D7B"/>
    <w:rsid w:val="00F51DEC"/>
    <w:rsid w:val="00F5208C"/>
    <w:rsid w:val="00F55E9F"/>
    <w:rsid w:val="00F60A63"/>
    <w:rsid w:val="00F615CF"/>
    <w:rsid w:val="00F615DD"/>
    <w:rsid w:val="00F6187D"/>
    <w:rsid w:val="00F6188A"/>
    <w:rsid w:val="00F61C45"/>
    <w:rsid w:val="00F61D70"/>
    <w:rsid w:val="00F623A2"/>
    <w:rsid w:val="00F638DD"/>
    <w:rsid w:val="00F63E7F"/>
    <w:rsid w:val="00F64432"/>
    <w:rsid w:val="00F659DA"/>
    <w:rsid w:val="00F70F93"/>
    <w:rsid w:val="00F71513"/>
    <w:rsid w:val="00F7151E"/>
    <w:rsid w:val="00F71765"/>
    <w:rsid w:val="00F72F6C"/>
    <w:rsid w:val="00F7349C"/>
    <w:rsid w:val="00F73CC0"/>
    <w:rsid w:val="00F7466A"/>
    <w:rsid w:val="00F74C7E"/>
    <w:rsid w:val="00F74D86"/>
    <w:rsid w:val="00F74DE9"/>
    <w:rsid w:val="00F759E6"/>
    <w:rsid w:val="00F767B5"/>
    <w:rsid w:val="00F76E33"/>
    <w:rsid w:val="00F77372"/>
    <w:rsid w:val="00F77451"/>
    <w:rsid w:val="00F77551"/>
    <w:rsid w:val="00F77A9A"/>
    <w:rsid w:val="00F802E5"/>
    <w:rsid w:val="00F8061F"/>
    <w:rsid w:val="00F80F50"/>
    <w:rsid w:val="00F82316"/>
    <w:rsid w:val="00F83502"/>
    <w:rsid w:val="00F835E5"/>
    <w:rsid w:val="00F83B60"/>
    <w:rsid w:val="00F85F37"/>
    <w:rsid w:val="00F86D2F"/>
    <w:rsid w:val="00F87118"/>
    <w:rsid w:val="00F87656"/>
    <w:rsid w:val="00F904BB"/>
    <w:rsid w:val="00F909BA"/>
    <w:rsid w:val="00F91EA3"/>
    <w:rsid w:val="00F94D8C"/>
    <w:rsid w:val="00F94EF6"/>
    <w:rsid w:val="00F96269"/>
    <w:rsid w:val="00F9706B"/>
    <w:rsid w:val="00F973CA"/>
    <w:rsid w:val="00F97841"/>
    <w:rsid w:val="00F979EB"/>
    <w:rsid w:val="00FA066B"/>
    <w:rsid w:val="00FA1556"/>
    <w:rsid w:val="00FA21F9"/>
    <w:rsid w:val="00FA2FDB"/>
    <w:rsid w:val="00FA398D"/>
    <w:rsid w:val="00FA463A"/>
    <w:rsid w:val="00FA4696"/>
    <w:rsid w:val="00FA529E"/>
    <w:rsid w:val="00FA5E6D"/>
    <w:rsid w:val="00FA635A"/>
    <w:rsid w:val="00FA6744"/>
    <w:rsid w:val="00FA787D"/>
    <w:rsid w:val="00FA7AA9"/>
    <w:rsid w:val="00FB0B9F"/>
    <w:rsid w:val="00FB137F"/>
    <w:rsid w:val="00FB2C77"/>
    <w:rsid w:val="00FB3EA2"/>
    <w:rsid w:val="00FB45D4"/>
    <w:rsid w:val="00FB549B"/>
    <w:rsid w:val="00FB59C3"/>
    <w:rsid w:val="00FB61D7"/>
    <w:rsid w:val="00FB685F"/>
    <w:rsid w:val="00FB7177"/>
    <w:rsid w:val="00FB72F1"/>
    <w:rsid w:val="00FB7546"/>
    <w:rsid w:val="00FB771A"/>
    <w:rsid w:val="00FB7EA5"/>
    <w:rsid w:val="00FC0316"/>
    <w:rsid w:val="00FC0900"/>
    <w:rsid w:val="00FC0A6E"/>
    <w:rsid w:val="00FC0F2F"/>
    <w:rsid w:val="00FC167F"/>
    <w:rsid w:val="00FC1928"/>
    <w:rsid w:val="00FC2BC5"/>
    <w:rsid w:val="00FC2F6E"/>
    <w:rsid w:val="00FC306F"/>
    <w:rsid w:val="00FC3E3D"/>
    <w:rsid w:val="00FC453A"/>
    <w:rsid w:val="00FC4A02"/>
    <w:rsid w:val="00FC4C00"/>
    <w:rsid w:val="00FC4EEB"/>
    <w:rsid w:val="00FC66D1"/>
    <w:rsid w:val="00FC69B6"/>
    <w:rsid w:val="00FC6DF3"/>
    <w:rsid w:val="00FD0460"/>
    <w:rsid w:val="00FD365C"/>
    <w:rsid w:val="00FD3E8E"/>
    <w:rsid w:val="00FD4810"/>
    <w:rsid w:val="00FD51FE"/>
    <w:rsid w:val="00FD574D"/>
    <w:rsid w:val="00FD6CDF"/>
    <w:rsid w:val="00FD7ACD"/>
    <w:rsid w:val="00FD7AEC"/>
    <w:rsid w:val="00FE1105"/>
    <w:rsid w:val="00FE1C5A"/>
    <w:rsid w:val="00FE2779"/>
    <w:rsid w:val="00FE2B00"/>
    <w:rsid w:val="00FE2BDE"/>
    <w:rsid w:val="00FE5A83"/>
    <w:rsid w:val="00FE67FC"/>
    <w:rsid w:val="00FE7F28"/>
    <w:rsid w:val="00FF11BE"/>
    <w:rsid w:val="00FF17F8"/>
    <w:rsid w:val="00FF25A0"/>
    <w:rsid w:val="00FF2BAC"/>
    <w:rsid w:val="00FF3C81"/>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917"/>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132D5E"/>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8B4DB7"/>
  </w:style>
  <w:style w:type="numbering" w:styleId="111111">
    <w:name w:val="Outline List 2"/>
    <w:basedOn w:val="Bezlisty"/>
    <w:uiPriority w:val="99"/>
    <w:semiHidden/>
    <w:unhideWhenUsed/>
    <w:rsid w:val="008B4DB7"/>
    <w:pPr>
      <w:numPr>
        <w:numId w:val="37"/>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uiPriority w:val="99"/>
    <w:semiHidden/>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8"/>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numbering" w:customStyle="1" w:styleId="Zaimportowanystyl1">
    <w:name w:val="Zaimportowany styl 1"/>
    <w:rsid w:val="00510E0E"/>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40"/>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customStyle="1" w:styleId="Default">
    <w:name w:val="Default"/>
    <w:rsid w:val="00BF105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11">
    <w:name w:val="Styl11"/>
    <w:rsid w:val="00A02917"/>
    <w:pPr>
      <w:numPr>
        <w:numId w:val="69"/>
      </w:numPr>
    </w:pPr>
  </w:style>
  <w:style w:type="paragraph" w:styleId="Poprawka">
    <w:name w:val="Revision"/>
    <w:hidden/>
    <w:uiPriority w:val="99"/>
    <w:semiHidden/>
    <w:rsid w:val="00FC306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1180777401">
      <w:bodyDiv w:val="1"/>
      <w:marLeft w:val="0"/>
      <w:marRight w:val="0"/>
      <w:marTop w:val="0"/>
      <w:marBottom w:val="0"/>
      <w:divBdr>
        <w:top w:val="none" w:sz="0" w:space="0" w:color="auto"/>
        <w:left w:val="none" w:sz="0" w:space="0" w:color="auto"/>
        <w:bottom w:val="none" w:sz="0" w:space="0" w:color="auto"/>
        <w:right w:val="none" w:sz="0" w:space="0" w:color="auto"/>
      </w:divBdr>
      <w:divsChild>
        <w:div w:id="988360789">
          <w:marLeft w:val="0"/>
          <w:marRight w:val="0"/>
          <w:marTop w:val="0"/>
          <w:marBottom w:val="0"/>
          <w:divBdr>
            <w:top w:val="none" w:sz="0" w:space="0" w:color="auto"/>
            <w:left w:val="none" w:sz="0" w:space="0" w:color="auto"/>
            <w:bottom w:val="none" w:sz="0" w:space="0" w:color="auto"/>
            <w:right w:val="none" w:sz="0" w:space="0" w:color="auto"/>
          </w:divBdr>
        </w:div>
      </w:divsChild>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transakcja/958589"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efaktura.gov.pl/"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www.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uj.edu.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www.uj.edu.p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mailto:iod@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customXml/itemProps2.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28A9E-D2C5-45EB-8CEC-83CE79D52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41</Pages>
  <Words>17531</Words>
  <Characters>105192</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Biuro Zamówień Publicznych</cp:lastModifiedBy>
  <cp:revision>6</cp:revision>
  <cp:lastPrinted>2024-07-24T09:15:00Z</cp:lastPrinted>
  <dcterms:created xsi:type="dcterms:W3CDTF">2024-07-24T07:15:00Z</dcterms:created>
  <dcterms:modified xsi:type="dcterms:W3CDTF">2024-07-24T09:19:00Z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