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CEA9" w14:textId="23408186" w:rsidR="00105626" w:rsidRDefault="00F57EFB" w:rsidP="00F57EF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FA73D0">
        <w:rPr>
          <w:rFonts w:ascii="Arial" w:hAnsi="Arial" w:cs="Arial"/>
          <w:b/>
          <w:sz w:val="20"/>
          <w:szCs w:val="20"/>
        </w:rPr>
        <w:t>Załącznik nr 5</w:t>
      </w:r>
      <w:r>
        <w:rPr>
          <w:rFonts w:ascii="Arial" w:hAnsi="Arial" w:cs="Arial"/>
          <w:b/>
          <w:sz w:val="20"/>
          <w:szCs w:val="20"/>
        </w:rPr>
        <w:t>.1 do SWZ</w:t>
      </w:r>
    </w:p>
    <w:p w14:paraId="4DB94F51" w14:textId="6749B8C8" w:rsidR="00F57EFB" w:rsidRDefault="00F57EFB" w:rsidP="00F57EFB">
      <w:pPr>
        <w:spacing w:after="0" w:line="24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F57EFB">
        <w:rPr>
          <w:rFonts w:ascii="Arial" w:hAnsi="Arial" w:cs="Arial"/>
          <w:b/>
          <w:sz w:val="20"/>
          <w:szCs w:val="20"/>
        </w:rPr>
        <w:t>Zgodność oferowanych urządzeń</w:t>
      </w:r>
      <w:r>
        <w:rPr>
          <w:rFonts w:ascii="Arial" w:hAnsi="Arial" w:cs="Arial"/>
          <w:b/>
          <w:sz w:val="20"/>
          <w:szCs w:val="20"/>
        </w:rPr>
        <w:t xml:space="preserve"> z opisem przedmiotu zamówienia</w:t>
      </w:r>
    </w:p>
    <w:p w14:paraId="6A09C3A4" w14:textId="372E8739" w:rsidR="00F57EFB" w:rsidRPr="00F57EFB" w:rsidRDefault="00F57EFB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 – Fantomy i akcesoria</w:t>
      </w:r>
    </w:p>
    <w:p w14:paraId="7840ECFC" w14:textId="77777777" w:rsidR="00F57EFB" w:rsidRPr="00F57EFB" w:rsidRDefault="00F57EFB" w:rsidP="0010562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5956"/>
        <w:gridCol w:w="1006"/>
        <w:gridCol w:w="1006"/>
        <w:gridCol w:w="1265"/>
        <w:gridCol w:w="1261"/>
        <w:gridCol w:w="4102"/>
      </w:tblGrid>
      <w:tr w:rsidR="0074086E" w14:paraId="0751F663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701" w14:textId="77777777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749" w14:textId="1235CACA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30EF" w14:textId="70822D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2C5">
              <w:rPr>
                <w:rFonts w:ascii="Arial" w:hAnsi="Arial" w:cs="Arial"/>
                <w:b/>
                <w:sz w:val="20"/>
                <w:szCs w:val="20"/>
              </w:rPr>
              <w:t>zt./</w:t>
            </w:r>
            <w:proofErr w:type="spellStart"/>
            <w:r w:rsidRPr="000732C5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0732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850" w14:textId="6BE9D0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6F7" w14:textId="639F3B01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 model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63E" w14:textId="1529F06D" w:rsidR="0074086E" w:rsidRPr="000732C5" w:rsidRDefault="00E1478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Zgodność z opisem przedmiotu zamówienia TAK/NIE jeżeli NIE opisać parametry, należy dołączyć zdjęcie lub folder oferowanego przedmiotu</w:t>
            </w:r>
          </w:p>
        </w:tc>
      </w:tr>
      <w:tr w:rsidR="0074086E" w14:paraId="28A0308D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DD6F" w14:textId="1ADF4648" w:rsidR="0074086E" w:rsidRPr="00BE1405" w:rsidRDefault="0074086E" w:rsidP="00BE1405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>Symulator zdarzeń medycznych</w:t>
            </w:r>
          </w:p>
          <w:p w14:paraId="2AF31A56" w14:textId="77777777" w:rsidR="0074086E" w:rsidRDefault="0074086E" w:rsidP="0079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System do symulacji procedur medycznych przy użyci</w:t>
            </w:r>
            <w:r>
              <w:rPr>
                <w:rFonts w:ascii="Arial" w:hAnsi="Arial" w:cs="Arial"/>
                <w:sz w:val="20"/>
                <w:szCs w:val="20"/>
              </w:rPr>
              <w:t xml:space="preserve">u defibrylatorów. </w:t>
            </w:r>
            <w:r w:rsidRPr="000732C5">
              <w:rPr>
                <w:rFonts w:ascii="Arial" w:hAnsi="Arial" w:cs="Arial"/>
                <w:sz w:val="20"/>
                <w:szCs w:val="20"/>
              </w:rPr>
              <w:t>System zawiera urządzenie dla operatora (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tablet symulujący defibrylator, stacje instruktorską (</w:t>
            </w:r>
            <w:r w:rsidRPr="000732C5">
              <w:rPr>
                <w:rFonts w:ascii="Arial" w:hAnsi="Arial" w:cs="Arial"/>
                <w:sz w:val="20"/>
                <w:szCs w:val="20"/>
              </w:rPr>
              <w:t xml:space="preserve">pozwalającą na zmiany przebiegu scenariusza), symulacje pomiarów: </w:t>
            </w:r>
          </w:p>
          <w:p w14:paraId="18F97E9B" w14:textId="77777777" w:rsidR="0074086E" w:rsidRDefault="0074086E" w:rsidP="000732C5">
            <w:pPr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 xml:space="preserve">- 12 odprowadzeniowego EKG, </w:t>
            </w:r>
          </w:p>
          <w:p w14:paraId="1CC012A6" w14:textId="77777777" w:rsidR="0074086E" w:rsidRDefault="0074086E" w:rsidP="000732C5">
            <w:pPr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2C5">
              <w:rPr>
                <w:rFonts w:ascii="Arial" w:hAnsi="Arial" w:cs="Arial"/>
                <w:sz w:val="20"/>
                <w:szCs w:val="20"/>
              </w:rPr>
              <w:t xml:space="preserve">SpO2, </w:t>
            </w:r>
            <w:proofErr w:type="spellStart"/>
            <w:r w:rsidRPr="000732C5">
              <w:rPr>
                <w:rFonts w:ascii="Arial" w:hAnsi="Arial" w:cs="Arial"/>
                <w:sz w:val="20"/>
                <w:szCs w:val="20"/>
              </w:rPr>
              <w:t>SpCO</w:t>
            </w:r>
            <w:proofErr w:type="spellEnd"/>
            <w:r w:rsidRPr="000732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32C5">
              <w:rPr>
                <w:rFonts w:ascii="Arial" w:hAnsi="Arial" w:cs="Arial"/>
                <w:sz w:val="20"/>
                <w:szCs w:val="20"/>
              </w:rPr>
              <w:t>SpMet</w:t>
            </w:r>
            <w:proofErr w:type="spellEnd"/>
            <w:r w:rsidRPr="000732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32C5">
              <w:rPr>
                <w:rFonts w:ascii="Arial" w:hAnsi="Arial" w:cs="Arial"/>
                <w:sz w:val="20"/>
                <w:szCs w:val="20"/>
              </w:rPr>
              <w:t>SpHb</w:t>
            </w:r>
            <w:proofErr w:type="spellEnd"/>
            <w:r w:rsidRPr="000732C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E158D61" w14:textId="77777777" w:rsidR="0074086E" w:rsidRDefault="0074086E" w:rsidP="00073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732C5">
              <w:rPr>
                <w:rFonts w:ascii="Arial" w:hAnsi="Arial" w:cs="Arial"/>
                <w:sz w:val="20"/>
                <w:szCs w:val="20"/>
              </w:rPr>
              <w:t xml:space="preserve">NIBP, </w:t>
            </w:r>
          </w:p>
          <w:p w14:paraId="2C07ABC6" w14:textId="2337E397" w:rsidR="0074086E" w:rsidRDefault="0074086E" w:rsidP="0054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0D20">
              <w:rPr>
                <w:rFonts w:ascii="Arial" w:hAnsi="Arial" w:cs="Arial"/>
                <w:sz w:val="20"/>
                <w:szCs w:val="20"/>
              </w:rPr>
              <w:t>temperatury.</w:t>
            </w:r>
          </w:p>
          <w:p w14:paraId="7BF3CDE5" w14:textId="77777777" w:rsidR="0074086E" w:rsidRDefault="0074086E" w:rsidP="001116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powinno </w:t>
            </w:r>
            <w:r w:rsidRPr="000732C5">
              <w:rPr>
                <w:rFonts w:ascii="Arial" w:hAnsi="Arial" w:cs="Arial"/>
                <w:sz w:val="20"/>
                <w:szCs w:val="20"/>
              </w:rPr>
              <w:t>pozwala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0732C5">
              <w:rPr>
                <w:rFonts w:ascii="Arial" w:hAnsi="Arial" w:cs="Arial"/>
                <w:sz w:val="20"/>
                <w:szCs w:val="20"/>
              </w:rPr>
              <w:t xml:space="preserve"> na pracę w trybach AED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manualnym ora na stymulację</w:t>
            </w:r>
            <w:r w:rsidRPr="000732C5">
              <w:rPr>
                <w:rFonts w:ascii="Arial" w:hAnsi="Arial" w:cs="Arial"/>
                <w:sz w:val="20"/>
                <w:szCs w:val="20"/>
              </w:rPr>
              <w:t xml:space="preserve"> w trybach FIX, </w:t>
            </w:r>
            <w:proofErr w:type="spellStart"/>
            <w:r w:rsidRPr="000732C5">
              <w:rPr>
                <w:rFonts w:ascii="Arial" w:hAnsi="Arial" w:cs="Arial"/>
                <w:sz w:val="20"/>
                <w:szCs w:val="20"/>
              </w:rPr>
              <w:t>Demond</w:t>
            </w:r>
            <w:proofErr w:type="spellEnd"/>
            <w:r w:rsidRPr="000732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32C5">
              <w:rPr>
                <w:rFonts w:ascii="Arial" w:hAnsi="Arial" w:cs="Arial"/>
                <w:sz w:val="20"/>
                <w:szCs w:val="20"/>
              </w:rPr>
              <w:t>Overdrive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32C5">
              <w:rPr>
                <w:rFonts w:ascii="Arial" w:hAnsi="Arial" w:cs="Arial"/>
                <w:sz w:val="20"/>
                <w:szCs w:val="20"/>
              </w:rPr>
              <w:t>wyp</w:t>
            </w:r>
            <w:r>
              <w:rPr>
                <w:rFonts w:ascii="Arial" w:hAnsi="Arial" w:cs="Arial"/>
                <w:sz w:val="20"/>
                <w:szCs w:val="20"/>
              </w:rPr>
              <w:t xml:space="preserve">osażony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 oraz</w:t>
            </w:r>
            <w:r w:rsidRPr="000732C5">
              <w:rPr>
                <w:rFonts w:ascii="Arial" w:hAnsi="Arial" w:cs="Arial"/>
                <w:sz w:val="20"/>
                <w:szCs w:val="20"/>
              </w:rPr>
              <w:t xml:space="preserve"> punkt dostępu </w:t>
            </w:r>
            <w:proofErr w:type="spellStart"/>
            <w:r w:rsidRPr="000732C5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0732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0732C5">
              <w:rPr>
                <w:rFonts w:ascii="Arial" w:hAnsi="Arial" w:cs="Arial"/>
                <w:sz w:val="20"/>
                <w:szCs w:val="20"/>
              </w:rPr>
              <w:t>dzięki czemu możemy prowadzić symulacje nawet po za salą gdzie prowadzone są zajęcia).</w:t>
            </w:r>
          </w:p>
          <w:p w14:paraId="3308F86A" w14:textId="63D8AC48" w:rsidR="00427AD0" w:rsidRPr="000732C5" w:rsidRDefault="00427AD0" w:rsidP="001116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A5637AD" wp14:editId="3F70457A">
                  <wp:extent cx="1171575" cy="11715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1C" w14:textId="163D65E6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C5E2" w14:textId="729D7218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227" w14:textId="77777777" w:rsidR="0074086E" w:rsidRDefault="0074086E" w:rsidP="000732C5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460" w14:textId="77777777" w:rsidR="0074086E" w:rsidRDefault="0074086E" w:rsidP="000732C5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D99" w14:textId="77777777" w:rsidR="0074086E" w:rsidRDefault="0074086E" w:rsidP="000732C5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74086E" w:rsidRPr="00F57EFB" w14:paraId="23F68D44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7BC" w14:textId="5F6A95F8" w:rsidR="0074086E" w:rsidRPr="00964EF8" w:rsidRDefault="00790D20" w:rsidP="00964EF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964EF8">
              <w:rPr>
                <w:rFonts w:ascii="Arial" w:hAnsi="Arial" w:cs="Arial"/>
                <w:b/>
                <w:sz w:val="20"/>
                <w:szCs w:val="20"/>
              </w:rPr>
              <w:t xml:space="preserve">Trenażery do wkłuć </w:t>
            </w:r>
            <w:proofErr w:type="spellStart"/>
            <w:r w:rsidRPr="00964EF8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74086E" w:rsidRPr="00964EF8">
              <w:rPr>
                <w:rFonts w:ascii="Arial" w:hAnsi="Arial" w:cs="Arial"/>
                <w:b/>
                <w:sz w:val="20"/>
                <w:szCs w:val="20"/>
              </w:rPr>
              <w:t>szpikowych</w:t>
            </w:r>
            <w:proofErr w:type="spellEnd"/>
            <w:r w:rsidR="002F2A87">
              <w:rPr>
                <w:rFonts w:ascii="Arial" w:hAnsi="Arial" w:cs="Arial"/>
                <w:b/>
                <w:sz w:val="20"/>
                <w:szCs w:val="20"/>
              </w:rPr>
              <w:t xml:space="preserve"> dorosły i </w:t>
            </w:r>
            <w:r w:rsidR="0074086E" w:rsidRPr="00964EF8">
              <w:rPr>
                <w:rFonts w:ascii="Arial" w:hAnsi="Arial" w:cs="Arial"/>
                <w:b/>
                <w:sz w:val="20"/>
                <w:szCs w:val="20"/>
              </w:rPr>
              <w:t>pediatryczny</w:t>
            </w:r>
          </w:p>
          <w:p w14:paraId="606E3BAF" w14:textId="77777777" w:rsidR="001116FB" w:rsidRDefault="00790D20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>odzwierciedla kliniczne  wkłucia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, dzięki czemu eliminowane są potencjalne błędy podczas wykonywania p</w:t>
            </w:r>
            <w:r w:rsidRPr="001116FB">
              <w:rPr>
                <w:rFonts w:ascii="Arial" w:hAnsi="Arial" w:cs="Arial"/>
                <w:sz w:val="20"/>
                <w:szCs w:val="20"/>
              </w:rPr>
              <w:t xml:space="preserve">rocedury dostępu </w:t>
            </w:r>
            <w:proofErr w:type="spellStart"/>
            <w:r w:rsidRPr="001116FB">
              <w:rPr>
                <w:rFonts w:ascii="Arial" w:hAnsi="Arial" w:cs="Arial"/>
                <w:sz w:val="20"/>
                <w:szCs w:val="20"/>
              </w:rPr>
              <w:t>doszpikowego</w:t>
            </w:r>
            <w:proofErr w:type="spellEnd"/>
            <w:r w:rsidRPr="001116FB">
              <w:rPr>
                <w:rFonts w:ascii="Arial" w:hAnsi="Arial" w:cs="Arial"/>
                <w:sz w:val="20"/>
                <w:szCs w:val="20"/>
              </w:rPr>
              <w:t xml:space="preserve">, można je wykonać 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w praktycznie w każdych warunkach;</w:t>
            </w:r>
          </w:p>
          <w:p w14:paraId="47419D0E" w14:textId="77777777" w:rsidR="001116FB" w:rsidRDefault="00790D20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>w pełni bezpieczny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 xml:space="preserve"> w użyciu (mechanizm pozbawiony igły), nie ma konieczności stosowania dodatkowych akcesoriów czy trenażerów; </w:t>
            </w:r>
          </w:p>
          <w:p w14:paraId="7C7D2E3C" w14:textId="17CA4EE6" w:rsidR="00790D20" w:rsidRPr="001116FB" w:rsidRDefault="00790D20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lastRenderedPageBreak/>
              <w:t xml:space="preserve">wyposażony 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w system ła</w:t>
            </w:r>
            <w:r w:rsidRPr="001116FB">
              <w:rPr>
                <w:rFonts w:ascii="Arial" w:hAnsi="Arial" w:cs="Arial"/>
                <w:sz w:val="20"/>
                <w:szCs w:val="20"/>
              </w:rPr>
              <w:t xml:space="preserve">dujący, dzięki czemu 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może być wielokrotnie wykorzystywane;</w:t>
            </w:r>
          </w:p>
          <w:p w14:paraId="29FA1EA3" w14:textId="77777777" w:rsidR="001116FB" w:rsidRDefault="00CE07E4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>w precyzyjny sposób określa wiek dziecka (3-9 lub 9-12) u którego wyko</w:t>
            </w:r>
            <w:r w:rsidR="00790D20" w:rsidRPr="001116FB">
              <w:rPr>
                <w:rFonts w:ascii="Arial" w:hAnsi="Arial" w:cs="Arial"/>
                <w:sz w:val="20"/>
                <w:szCs w:val="20"/>
              </w:rPr>
              <w:t xml:space="preserve">nujemy dostęp </w:t>
            </w:r>
            <w:proofErr w:type="spellStart"/>
            <w:r w:rsidR="00790D20" w:rsidRPr="001116FB">
              <w:rPr>
                <w:rFonts w:ascii="Arial" w:hAnsi="Arial" w:cs="Arial"/>
                <w:sz w:val="20"/>
                <w:szCs w:val="20"/>
              </w:rPr>
              <w:t>doszpikowy</w:t>
            </w:r>
            <w:proofErr w:type="spellEnd"/>
            <w:r w:rsidR="00790D20" w:rsidRPr="001116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E15065" w14:textId="524130CE" w:rsidR="001116FB" w:rsidRPr="001116FB" w:rsidRDefault="00CE07E4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FB">
              <w:rPr>
                <w:rFonts w:ascii="Arial" w:hAnsi="Arial" w:cs="Arial"/>
                <w:sz w:val="20"/>
                <w:szCs w:val="20"/>
              </w:rPr>
              <w:t>posiada stabilizator dokładnie określający m</w:t>
            </w:r>
            <w:r w:rsidR="001116FB" w:rsidRPr="001116FB">
              <w:rPr>
                <w:rFonts w:ascii="Arial" w:hAnsi="Arial" w:cs="Arial"/>
                <w:sz w:val="20"/>
                <w:szCs w:val="20"/>
              </w:rPr>
              <w:t xml:space="preserve">iejsce wykonania dostępu </w:t>
            </w:r>
          </w:p>
          <w:p w14:paraId="43AA84DD" w14:textId="77777777" w:rsidR="00CE07E4" w:rsidRPr="00427AD0" w:rsidRDefault="001116FB" w:rsidP="001116FB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6" w:hanging="284"/>
              <w:jc w:val="both"/>
            </w:pPr>
            <w:r w:rsidRPr="001116FB">
              <w:rPr>
                <w:rFonts w:ascii="Arial" w:hAnsi="Arial" w:cs="Arial"/>
                <w:sz w:val="20"/>
                <w:szCs w:val="20"/>
              </w:rPr>
              <w:t xml:space="preserve">pozbawione </w:t>
            </w:r>
            <w:r w:rsidR="00CE07E4" w:rsidRPr="001116FB">
              <w:rPr>
                <w:rFonts w:ascii="Arial" w:hAnsi="Arial" w:cs="Arial"/>
                <w:sz w:val="20"/>
                <w:szCs w:val="20"/>
              </w:rPr>
              <w:t>zewnętrznego źródła zasilania czy baterii.</w:t>
            </w:r>
          </w:p>
          <w:p w14:paraId="1F36E001" w14:textId="77777777" w:rsidR="00427AD0" w:rsidRDefault="00427AD0" w:rsidP="00427AD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440586" w14:textId="0A227A38" w:rsidR="00427AD0" w:rsidRPr="00790D20" w:rsidRDefault="00427AD0" w:rsidP="00427AD0">
            <w:pPr>
              <w:spacing w:line="240" w:lineRule="auto"/>
              <w:jc w:val="both"/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67B76AA4" wp14:editId="21F66DA1">
                  <wp:extent cx="1181100" cy="11811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8DF" w14:textId="21593501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E7B" w14:textId="2DA45F86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B7C8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F1D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9A1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2F92816A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D76" w14:textId="77C3F1F7" w:rsidR="0074086E" w:rsidRPr="00062A85" w:rsidRDefault="003C44B5" w:rsidP="00964EF8">
            <w:pPr>
              <w:pStyle w:val="Nagwek2"/>
              <w:numPr>
                <w:ilvl w:val="0"/>
                <w:numId w:val="16"/>
              </w:numPr>
              <w:ind w:left="447"/>
              <w:textAlignment w:val="baseline"/>
              <w:outlineLvl w:val="1"/>
              <w:rPr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kern w:val="36"/>
                <w:sz w:val="20"/>
                <w:szCs w:val="20"/>
              </w:rPr>
              <w:t>Zestaw fantomów</w:t>
            </w:r>
            <w:r w:rsidR="0074086E" w:rsidRPr="00062A85">
              <w:rPr>
                <w:rFonts w:ascii="Arial" w:hAnsi="Arial" w:cs="Arial"/>
                <w:kern w:val="36"/>
                <w:sz w:val="20"/>
                <w:szCs w:val="20"/>
              </w:rPr>
              <w:t xml:space="preserve"> RKO z aplikacją</w:t>
            </w:r>
          </w:p>
          <w:p w14:paraId="6037F9B6" w14:textId="3B12FF87" w:rsidR="00427AD0" w:rsidRDefault="00062A85" w:rsidP="00427AD0">
            <w:pPr>
              <w:rPr>
                <w:lang w:eastAsia="pl-PL"/>
              </w:rPr>
            </w:pPr>
            <w:r w:rsidRPr="00C8453F">
              <w:rPr>
                <w:rFonts w:cstheme="minorHAnsi"/>
                <w:color w:val="111111"/>
                <w:sz w:val="21"/>
                <w:szCs w:val="21"/>
              </w:rPr>
              <w:t>Zapewnia możliwość ćwiczenia procedur resuscytacji u niemowląt,</w:t>
            </w:r>
            <w:r>
              <w:rPr>
                <w:rFonts w:cstheme="minorHAnsi"/>
                <w:color w:val="111111"/>
                <w:sz w:val="21"/>
                <w:szCs w:val="21"/>
              </w:rPr>
              <w:t xml:space="preserve"> dzieci, osób dorosłych,</w:t>
            </w:r>
            <w:r w:rsidRPr="00C8453F">
              <w:rPr>
                <w:rFonts w:cstheme="minorHAnsi"/>
                <w:color w:val="111111"/>
                <w:sz w:val="21"/>
                <w:szCs w:val="21"/>
              </w:rPr>
              <w:t xml:space="preserve"> a także ćwiczenie usuwania ciał obcych z dróg oddechowych.</w:t>
            </w:r>
            <w:r>
              <w:rPr>
                <w:rFonts w:cstheme="minorHAnsi"/>
                <w:color w:val="111111"/>
                <w:sz w:val="21"/>
                <w:szCs w:val="21"/>
              </w:rPr>
              <w:t xml:space="preserve"> Fantomy muszą zapewniać m</w:t>
            </w:r>
            <w:r w:rsidRPr="00C8453F">
              <w:rPr>
                <w:rFonts w:cstheme="minorHAnsi"/>
                <w:color w:val="111111"/>
                <w:sz w:val="21"/>
                <w:szCs w:val="21"/>
              </w:rPr>
              <w:t>ożliwość uczenia wszystkich parametrów wysokiej jakości resuscytacji zdefiniowanych przez</w:t>
            </w:r>
            <w:r>
              <w:rPr>
                <w:rFonts w:cstheme="minorHAnsi"/>
                <w:color w:val="111111"/>
                <w:sz w:val="21"/>
                <w:szCs w:val="21"/>
              </w:rPr>
              <w:t xml:space="preserve"> AHA, ERC i inne stowarzyszenia oraz zapewniać </w:t>
            </w:r>
            <w:r w:rsidR="00E0270D">
              <w:rPr>
                <w:rFonts w:cstheme="minorHAnsi"/>
                <w:color w:val="111111"/>
                <w:sz w:val="21"/>
                <w:szCs w:val="21"/>
              </w:rPr>
              <w:t>podłączenie</w:t>
            </w:r>
            <w:r w:rsidRPr="00C8453F">
              <w:rPr>
                <w:rFonts w:cstheme="minorHAnsi"/>
                <w:color w:val="111111"/>
                <w:sz w:val="21"/>
                <w:szCs w:val="21"/>
              </w:rPr>
              <w:t xml:space="preserve"> każdego z manekinów z zestawu do technologii umożliwiającej przekazywanie obiektywny</w:t>
            </w:r>
            <w:r>
              <w:rPr>
                <w:rFonts w:cstheme="minorHAnsi"/>
                <w:color w:val="111111"/>
                <w:sz w:val="21"/>
                <w:szCs w:val="21"/>
              </w:rPr>
              <w:t>ch informacji zwrotnych. S</w:t>
            </w:r>
            <w:r w:rsidRPr="00C8453F">
              <w:rPr>
                <w:rFonts w:cstheme="minorHAnsi"/>
                <w:color w:val="111111"/>
                <w:sz w:val="21"/>
                <w:szCs w:val="21"/>
              </w:rPr>
              <w:t xml:space="preserve">ymulatory </w:t>
            </w:r>
            <w:r>
              <w:rPr>
                <w:rFonts w:cstheme="minorHAnsi"/>
                <w:color w:val="111111"/>
                <w:sz w:val="21"/>
                <w:szCs w:val="21"/>
              </w:rPr>
              <w:t>z zestawu winny być wyposażone w torbę na kółkach umożliwiającą ich transport.</w:t>
            </w:r>
          </w:p>
          <w:p w14:paraId="16E9415B" w14:textId="77777777" w:rsidR="00427AD0" w:rsidRDefault="00427AD0" w:rsidP="00427AD0">
            <w:pPr>
              <w:rPr>
                <w:lang w:eastAsia="pl-PL"/>
              </w:rPr>
            </w:pPr>
          </w:p>
          <w:p w14:paraId="14759BCD" w14:textId="37BA42C1" w:rsidR="00427AD0" w:rsidRPr="00427AD0" w:rsidRDefault="00427AD0" w:rsidP="00427AD0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9FA5F3" wp14:editId="6902B4D0">
                  <wp:extent cx="1644091" cy="10953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003" cy="109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945" w14:textId="723E61F7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F5E" w14:textId="66EB1789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641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F6A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1F3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482F56F3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A31" w14:textId="291F56D6" w:rsidR="0074086E" w:rsidRPr="00BE1405" w:rsidRDefault="0074086E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4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Defibrylator </w:t>
            </w:r>
          </w:p>
          <w:p w14:paraId="71AB4716" w14:textId="77777777" w:rsidR="005072A2" w:rsidRPr="00BA21A1" w:rsidRDefault="005072A2" w:rsidP="005072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techniczne:</w:t>
            </w:r>
          </w:p>
          <w:p w14:paraId="77968E0B" w14:textId="66C6BF71" w:rsidR="005072A2" w:rsidRPr="00BA21A1" w:rsidRDefault="005072A2" w:rsidP="005072A2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poprzez akumulator 12 V / 1,3 Ah,</w:t>
            </w:r>
          </w:p>
          <w:p w14:paraId="65D42B0A" w14:textId="77777777" w:rsidR="005072A2" w:rsidRPr="00BA21A1" w:rsidRDefault="005072A2" w:rsidP="005072A2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Częstotliwość: 50/60 </w:t>
            </w:r>
            <w:proofErr w:type="spellStart"/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1783FFF8" w14:textId="22DE9F48" w:rsidR="005072A2" w:rsidRPr="00BA21A1" w:rsidRDefault="005072A2" w:rsidP="005072A2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Moc: min. 180 W,</w:t>
            </w:r>
          </w:p>
          <w:p w14:paraId="3DFF7EB2" w14:textId="77777777" w:rsidR="005072A2" w:rsidRPr="00BA21A1" w:rsidRDefault="005072A2" w:rsidP="005072A2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Karetkowy</w:t>
            </w:r>
            <w:proofErr w:type="spellEnd"/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0DAC55F3" w14:textId="77777777" w:rsidR="005072A2" w:rsidRPr="00BA21A1" w:rsidRDefault="005072A2" w:rsidP="005072A2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Dwufazowy,</w:t>
            </w:r>
          </w:p>
          <w:p w14:paraId="2769F23E" w14:textId="77777777" w:rsidR="005072A2" w:rsidRPr="00BA21A1" w:rsidRDefault="005072A2" w:rsidP="005072A2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Przenośny (wyposażony w uchwyt do przenoszenia),</w:t>
            </w:r>
          </w:p>
          <w:p w14:paraId="267EF962" w14:textId="77777777" w:rsidR="005072A2" w:rsidRPr="00BA21A1" w:rsidRDefault="005072A2" w:rsidP="005072A2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12-LEAD: 12-odprowadzeniowy EKG,</w:t>
            </w:r>
          </w:p>
          <w:p w14:paraId="7031FBAA" w14:textId="04549CA5" w:rsidR="005072A2" w:rsidRPr="00BA21A1" w:rsidRDefault="005072A2" w:rsidP="005072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Funkcje:</w:t>
            </w:r>
          </w:p>
          <w:p w14:paraId="4890AB82" w14:textId="77777777" w:rsidR="005072A2" w:rsidRPr="00BA21A1" w:rsidRDefault="005072A2" w:rsidP="005072A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SYNC – Synchronizacja - Kardiowersja,</w:t>
            </w:r>
          </w:p>
          <w:p w14:paraId="711072B7" w14:textId="77777777" w:rsidR="005072A2" w:rsidRPr="00BA21A1" w:rsidRDefault="005072A2" w:rsidP="005072A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ADVISORY – INFO (doradztwo) - Uruchamia system ciągłego nadzoru pacjenta (CPSS),</w:t>
            </w:r>
          </w:p>
          <w:p w14:paraId="1F0DC42E" w14:textId="77777777" w:rsidR="005072A2" w:rsidRPr="00BA21A1" w:rsidRDefault="005072A2" w:rsidP="005072A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ANALYZE – ANALIZUJ - Włącza system doradczy SAS (</w:t>
            </w:r>
            <w:proofErr w:type="spellStart"/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Shock</w:t>
            </w:r>
            <w:proofErr w:type="spellEnd"/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Advisory</w:t>
            </w:r>
            <w:proofErr w:type="spellEnd"/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System),</w:t>
            </w:r>
          </w:p>
          <w:p w14:paraId="6E2BC930" w14:textId="77777777" w:rsidR="005072A2" w:rsidRPr="00BA21A1" w:rsidRDefault="005072A2" w:rsidP="005072A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PACER – Stymulator,</w:t>
            </w:r>
          </w:p>
          <w:p w14:paraId="20D22449" w14:textId="77777777" w:rsidR="005072A2" w:rsidRPr="00BA21A1" w:rsidRDefault="005072A2" w:rsidP="005072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Wyposażony w następujące moduły oraz okablowanie:</w:t>
            </w:r>
          </w:p>
          <w:p w14:paraId="38C6C316" w14:textId="037D27ED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EKG – Nowy przewód EKG 10-odprowadzeniowy</w:t>
            </w:r>
          </w:p>
          <w:p w14:paraId="3C36F02B" w14:textId="7129C9E9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SPO2 – Nowy czujnik silikonowy,</w:t>
            </w:r>
          </w:p>
          <w:p w14:paraId="22A87EE9" w14:textId="77777777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NIBP – Nowy mankiet + przewód powietrzny,</w:t>
            </w:r>
          </w:p>
          <w:p w14:paraId="10084C25" w14:textId="77777777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Wbudowana (szeroka) drukarka oraz wyświetlacz o przekątnej min. 8,1",</w:t>
            </w:r>
          </w:p>
          <w:p w14:paraId="2AF4A17F" w14:textId="61F6B7CC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zewnętrzna ładowarka,</w:t>
            </w:r>
          </w:p>
          <w:p w14:paraId="05E43E3C" w14:textId="77777777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defibrylatora w języku angielskim,</w:t>
            </w:r>
          </w:p>
          <w:p w14:paraId="20344703" w14:textId="77777777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Menu w języku polskim,</w:t>
            </w:r>
          </w:p>
          <w:p w14:paraId="1094EEF2" w14:textId="77777777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 (PDF),</w:t>
            </w:r>
          </w:p>
          <w:p w14:paraId="7E4B81B7" w14:textId="77777777" w:rsidR="005072A2" w:rsidRPr="00BA21A1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 56A,</w:t>
            </w:r>
          </w:p>
          <w:p w14:paraId="34268EF1" w14:textId="04D78644" w:rsidR="005072A2" w:rsidRDefault="005072A2" w:rsidP="002325A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21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aktualny Paszport Techniczny.</w:t>
            </w:r>
          </w:p>
          <w:p w14:paraId="5B469972" w14:textId="77777777" w:rsidR="00427AD0" w:rsidRDefault="00427AD0" w:rsidP="00427AD0">
            <w:pPr>
              <w:shd w:val="clear" w:color="auto" w:fill="FFFFFF"/>
              <w:spacing w:line="240" w:lineRule="auto"/>
              <w:ind w:left="3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73C30C" w14:textId="77777777" w:rsidR="00427AD0" w:rsidRDefault="00427AD0" w:rsidP="00427AD0">
            <w:pPr>
              <w:shd w:val="clear" w:color="auto" w:fill="FFFFFF"/>
              <w:spacing w:line="240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12A96E65" wp14:editId="65303113">
                  <wp:extent cx="1494020" cy="990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11" cy="99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D64C6" w14:textId="24966A2B" w:rsidR="00427AD0" w:rsidRPr="00BA21A1" w:rsidRDefault="00427AD0" w:rsidP="00427AD0">
            <w:pPr>
              <w:shd w:val="clear" w:color="auto" w:fill="FFFFFF"/>
              <w:spacing w:line="240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6E2" w14:textId="083CA463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EE8" w14:textId="7420487C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70C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DAA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48D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5D7929C2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A45" w14:textId="52DB72FD" w:rsidR="0074086E" w:rsidRPr="009B237F" w:rsidRDefault="0074086E" w:rsidP="00964EF8">
            <w:pPr>
              <w:pStyle w:val="Nagwek2"/>
              <w:numPr>
                <w:ilvl w:val="0"/>
                <w:numId w:val="16"/>
              </w:numPr>
              <w:ind w:left="447"/>
              <w:jc w:val="both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B237F">
              <w:rPr>
                <w:rFonts w:ascii="Arial" w:hAnsi="Arial" w:cs="Arial"/>
                <w:sz w:val="20"/>
                <w:szCs w:val="20"/>
              </w:rPr>
              <w:t>Przenośny aparat USG</w:t>
            </w:r>
            <w:r w:rsidR="009B237F" w:rsidRPr="009B237F">
              <w:rPr>
                <w:rFonts w:ascii="Arial" w:hAnsi="Arial" w:cs="Arial"/>
                <w:sz w:val="20"/>
                <w:szCs w:val="20"/>
              </w:rPr>
              <w:t xml:space="preserve"> do badania FAST</w:t>
            </w:r>
          </w:p>
          <w:p w14:paraId="17319BB6" w14:textId="77777777" w:rsidR="009B237F" w:rsidRPr="00BA21A1" w:rsidRDefault="009B237F" w:rsidP="00BA21A1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</w:t>
            </w:r>
            <w:r w:rsidRPr="00BA21A1">
              <w:rPr>
                <w:rFonts w:ascii="Arial" w:hAnsi="Arial" w:cs="Arial"/>
                <w:sz w:val="20"/>
                <w:szCs w:val="20"/>
              </w:rPr>
              <w:t>sobisty aparat do diagnostyki ultrasonograficznej ogólnego zastosowania. Łatwy w obsłudze, przenośny, zasilany za pomocą akumulatora i działający w oparciu o intuicyjną platformę (aplikację mobilną)</w:t>
            </w:r>
          </w:p>
          <w:p w14:paraId="43E9DF4A" w14:textId="477746D0" w:rsidR="009B237F" w:rsidRPr="00BA21A1" w:rsidRDefault="001B68BC" w:rsidP="00BA21A1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W skład zestawu wchodzi:</w:t>
            </w:r>
          </w:p>
          <w:p w14:paraId="7DDCF56F" w14:textId="74F5FA5C" w:rsidR="009B237F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głowica podłączana do urządzenia mobilnego w celu generowania i odbierania obrazu</w:t>
            </w:r>
          </w:p>
          <w:p w14:paraId="58668CCD" w14:textId="77777777" w:rsidR="009B237F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lastRenderedPageBreak/>
              <w:t>aplikacji pobranej i zainstalowanej na kompatybilnym urządzeniu mobilnym (Apple® lub Android), takim jak telefon czy tablet.</w:t>
            </w:r>
          </w:p>
          <w:p w14:paraId="48DA6C90" w14:textId="77777777" w:rsidR="009B237F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niski poziom szumów i niski pobór mocy,</w:t>
            </w:r>
          </w:p>
          <w:p w14:paraId="0506F113" w14:textId="4F4959DF" w:rsidR="009B237F" w:rsidRPr="00BA21A1" w:rsidRDefault="00100EEA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energooszczędny</w:t>
            </w:r>
            <w:r w:rsidR="009B237F" w:rsidRPr="00BA21A1">
              <w:rPr>
                <w:rFonts w:ascii="Arial" w:hAnsi="Arial" w:cs="Arial"/>
                <w:sz w:val="20"/>
                <w:szCs w:val="20"/>
              </w:rPr>
              <w:t xml:space="preserve"> układ</w:t>
            </w:r>
          </w:p>
          <w:p w14:paraId="46BCB91A" w14:textId="77777777" w:rsidR="009B237F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 xml:space="preserve">możliwość kształtowania </w:t>
            </w:r>
            <w:proofErr w:type="spellStart"/>
            <w:r w:rsidRPr="00BA21A1">
              <w:rPr>
                <w:rFonts w:ascii="Arial" w:hAnsi="Arial" w:cs="Arial"/>
                <w:sz w:val="20"/>
                <w:szCs w:val="20"/>
              </w:rPr>
              <w:t>mikrowiązki</w:t>
            </w:r>
            <w:proofErr w:type="spellEnd"/>
            <w:r w:rsidRPr="00BA21A1">
              <w:rPr>
                <w:rFonts w:ascii="Arial" w:hAnsi="Arial" w:cs="Arial"/>
                <w:sz w:val="20"/>
                <w:szCs w:val="20"/>
              </w:rPr>
              <w:t xml:space="preserve"> na chipie, umożliwiające większą liczbę klatek na sekundę i większą częstotliwość powtarzania impulsów,</w:t>
            </w:r>
          </w:p>
          <w:p w14:paraId="2059E95A" w14:textId="6286AC0F" w:rsidR="009B237F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 xml:space="preserve">w jednej głowicy aplikacje dla głowicy liniowej, </w:t>
            </w:r>
            <w:proofErr w:type="spellStart"/>
            <w:r w:rsidRPr="00BA21A1">
              <w:rPr>
                <w:rFonts w:ascii="Arial" w:hAnsi="Arial" w:cs="Arial"/>
                <w:sz w:val="20"/>
                <w:szCs w:val="20"/>
              </w:rPr>
              <w:t>convex</w:t>
            </w:r>
            <w:proofErr w:type="spellEnd"/>
            <w:r w:rsidRPr="00BA21A1">
              <w:rPr>
                <w:rFonts w:ascii="Arial" w:hAnsi="Arial" w:cs="Arial"/>
                <w:sz w:val="20"/>
                <w:szCs w:val="20"/>
              </w:rPr>
              <w:t xml:space="preserve"> i sektorowej</w:t>
            </w:r>
          </w:p>
          <w:p w14:paraId="4BDA7458" w14:textId="47061934" w:rsidR="001B68BC" w:rsidRPr="00BA21A1" w:rsidRDefault="001B68BC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min. 20 ustawień wstępnych, min. 4 tryby obrazowania</w:t>
            </w:r>
          </w:p>
          <w:p w14:paraId="7A588361" w14:textId="77777777" w:rsidR="00BA21A1" w:rsidRDefault="001B68BC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Podstawa ładująca, kabel, zasilacz i cztery adaptery regionalne (USA, UE, Wielka Brytania, Australia)</w:t>
            </w:r>
          </w:p>
          <w:p w14:paraId="2B112A05" w14:textId="6BD58B93" w:rsidR="00100EEA" w:rsidRPr="00BA21A1" w:rsidRDefault="009B237F" w:rsidP="00BA21A1">
            <w:pPr>
              <w:pStyle w:val="v1msonormal"/>
              <w:shd w:val="clear" w:color="auto" w:fill="FFFFFF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Jedna głowica umożliwia wykonanie badań:</w:t>
            </w:r>
          </w:p>
          <w:p w14:paraId="49589D5D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Brzuch</w:t>
            </w:r>
          </w:p>
          <w:p w14:paraId="5B21AB6A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Głęboki brzuch</w:t>
            </w:r>
          </w:p>
          <w:p w14:paraId="0EDCB34F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Aorta i woreczek żółciowy</w:t>
            </w:r>
          </w:p>
          <w:p w14:paraId="29CE0DCB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Pęcherz moczowy</w:t>
            </w:r>
          </w:p>
          <w:p w14:paraId="61B83F42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Kardiologiczny</w:t>
            </w:r>
          </w:p>
          <w:p w14:paraId="4AECC9B6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Głęboki Kardiologiczny</w:t>
            </w:r>
          </w:p>
          <w:p w14:paraId="38859EC8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FAST</w:t>
            </w:r>
          </w:p>
          <w:p w14:paraId="282931BB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Płuca</w:t>
            </w:r>
          </w:p>
          <w:p w14:paraId="605B2970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MSK</w:t>
            </w:r>
          </w:p>
          <w:p w14:paraId="67FBB26A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Tkanka miękka MSK</w:t>
            </w:r>
          </w:p>
          <w:p w14:paraId="0F3770CD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Nerwy</w:t>
            </w:r>
          </w:p>
          <w:p w14:paraId="37AC13DC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OB / GYN</w:t>
            </w:r>
          </w:p>
          <w:p w14:paraId="48FBB0F5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Oczny</w:t>
            </w:r>
          </w:p>
          <w:p w14:paraId="545735D4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Brzuch pediatryczny</w:t>
            </w:r>
          </w:p>
          <w:p w14:paraId="13CA7D11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Kardiologiczny dziecięcy</w:t>
            </w:r>
          </w:p>
          <w:p w14:paraId="1D0EC3DD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Płuca pediatryczne</w:t>
            </w:r>
          </w:p>
          <w:p w14:paraId="457A1095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Małe organy</w:t>
            </w:r>
          </w:p>
          <w:p w14:paraId="39ACE24B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Dostęp naczyniowy</w:t>
            </w:r>
          </w:p>
          <w:p w14:paraId="4E4E746C" w14:textId="77777777" w:rsidR="00100EEA" w:rsidRPr="00BA21A1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Naczyniowe: tętnica szyjna</w:t>
            </w:r>
          </w:p>
          <w:p w14:paraId="182E7439" w14:textId="290E6B84" w:rsidR="009B237F" w:rsidRDefault="009B237F" w:rsidP="00BA21A1">
            <w:pPr>
              <w:pStyle w:val="v1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A1">
              <w:rPr>
                <w:rFonts w:ascii="Arial" w:hAnsi="Arial" w:cs="Arial"/>
                <w:sz w:val="20"/>
                <w:szCs w:val="20"/>
              </w:rPr>
              <w:t>Naczyniowe: żyła głęboka</w:t>
            </w:r>
          </w:p>
          <w:p w14:paraId="293F7DB9" w14:textId="03C6E2B9" w:rsidR="00427AD0" w:rsidRDefault="00427AD0" w:rsidP="00427AD0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F495BD" w14:textId="3B2E016A" w:rsidR="00427AD0" w:rsidRPr="00BA21A1" w:rsidRDefault="00427AD0" w:rsidP="00427AD0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EF915BF" wp14:editId="3C35E659">
                  <wp:extent cx="1323975" cy="1323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0C609" w14:textId="0C6A8D1F" w:rsidR="009B237F" w:rsidRPr="009B237F" w:rsidRDefault="009B237F" w:rsidP="00BA21A1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B29" w14:textId="21453F52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3D0" w14:textId="5F39BD10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A29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9FF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63C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4DED5D52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D91" w14:textId="0662222C" w:rsidR="0074086E" w:rsidRPr="00BE1405" w:rsidRDefault="00042B0A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47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kern w:val="36"/>
                <w:sz w:val="20"/>
                <w:szCs w:val="20"/>
              </w:rPr>
              <w:lastRenderedPageBreak/>
              <w:t>Przenośny s</w:t>
            </w:r>
            <w:r w:rsidR="0074086E" w:rsidRPr="00BE1405">
              <w:rPr>
                <w:rFonts w:ascii="Arial" w:hAnsi="Arial" w:cs="Arial"/>
                <w:b/>
                <w:kern w:val="36"/>
                <w:sz w:val="20"/>
                <w:szCs w:val="20"/>
              </w:rPr>
              <w:t>sak do odsysania</w:t>
            </w:r>
            <w:r w:rsidRPr="00BE1405">
              <w:rPr>
                <w:rFonts w:ascii="Arial" w:hAnsi="Arial" w:cs="Arial"/>
                <w:b/>
                <w:kern w:val="36"/>
                <w:sz w:val="20"/>
                <w:szCs w:val="20"/>
              </w:rPr>
              <w:t xml:space="preserve"> </w:t>
            </w:r>
          </w:p>
          <w:p w14:paraId="7FA02921" w14:textId="77777777" w:rsidR="00042B0A" w:rsidRDefault="00042B0A" w:rsidP="00042B0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bdr w:val="none" w:sz="0" w:space="0" w:color="auto" w:frame="1"/>
              </w:rPr>
              <w:t>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lektryczne urządzenie medyczne przeznaczone</w:t>
            </w:r>
            <w:r w:rsidRPr="00042B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odsysania płynów ustrojowych i wydzielin u dzieci i dorosłych. Urządzenie może być używane zarówno do odsysania ropy i krwi w trakcie zabiegów chirurgicznych, jak również w salach szpitalnych, oddziałach intensywnej terapii oraz do użytku osobistego w celu odsysania wydzielin w trakcie leczenia domowego, w tracheotomii, po zabiegach chirurgicznych czy też laryngologicznych.</w:t>
            </w:r>
          </w:p>
          <w:p w14:paraId="7EE79143" w14:textId="77777777" w:rsidR="00427AD0" w:rsidRDefault="00427AD0" w:rsidP="00042B0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363DE6D" w14:textId="77777777" w:rsidR="00427AD0" w:rsidRDefault="00427AD0" w:rsidP="00042B0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 wp14:anchorId="3D3F212E" wp14:editId="2EF74E8C">
                  <wp:extent cx="1703616" cy="11049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10" cy="110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676D1" w14:textId="608D2F7E" w:rsidR="00427AD0" w:rsidRPr="00042B0A" w:rsidRDefault="00427AD0" w:rsidP="00042B0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DFD" w14:textId="6DEFC4F1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D18" w14:textId="1DAE2066" w:rsidR="0074086E" w:rsidRPr="000732C5" w:rsidRDefault="0074086E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0BF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B79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FD4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42E1751A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639" w14:textId="4B51B2D7" w:rsidR="00F92D57" w:rsidRPr="00964EF8" w:rsidRDefault="00F92D57" w:rsidP="00964EF8">
            <w:pPr>
              <w:pStyle w:val="Akapitzlist"/>
              <w:numPr>
                <w:ilvl w:val="0"/>
                <w:numId w:val="16"/>
              </w:numPr>
              <w:ind w:left="306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964EF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Zestaw symulowanych ran dedykowanych dla pielęgniarstwa</w:t>
            </w:r>
          </w:p>
          <w:p w14:paraId="5B3DB97C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Zestaw symu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lo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wa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nych ran dedy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ko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wa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nych dla pie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lę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gniar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stwa umożliwiający roz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sze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rze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nie zajęć symu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la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cyj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nych o pie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lę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gna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cje ran z uży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ciem dowol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nego fan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to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mu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/sy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mu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la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 xml:space="preserve">tora. </w:t>
            </w:r>
          </w:p>
          <w:p w14:paraId="6A01AD66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W zesta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wie znaj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dują się dokład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nie odwzo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wane rany będące wyni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kiem cho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roby lub zabiegu chi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rur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gicz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nego.</w:t>
            </w:r>
          </w:p>
          <w:p w14:paraId="5D661CB6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92D57">
              <w:rPr>
                <w:rFonts w:ascii="Arial" w:hAnsi="Arial" w:cs="Arial"/>
                <w:b/>
                <w:sz w:val="20"/>
                <w:szCs w:val="20"/>
              </w:rPr>
              <w:t>Funk</w:t>
            </w:r>
            <w:r w:rsidRPr="00F92D57">
              <w:rPr>
                <w:rFonts w:ascii="Arial" w:hAnsi="Arial" w:cs="Arial"/>
                <w:b/>
                <w:sz w:val="20"/>
                <w:szCs w:val="20"/>
              </w:rPr>
              <w:softHyphen/>
              <w:t>cje</w:t>
            </w:r>
            <w:r w:rsidRPr="00F92D57">
              <w:rPr>
                <w:rFonts w:ascii="Arial" w:hAnsi="Arial" w:cs="Arial"/>
                <w:b/>
                <w:sz w:val="20"/>
                <w:szCs w:val="20"/>
              </w:rPr>
              <w:softHyphen/>
              <w:t>/ce</w:t>
            </w:r>
            <w:r w:rsidRPr="00F92D57">
              <w:rPr>
                <w:rFonts w:ascii="Arial" w:hAnsi="Arial" w:cs="Arial"/>
                <w:b/>
                <w:sz w:val="20"/>
                <w:szCs w:val="20"/>
              </w:rPr>
              <w:softHyphen/>
              <w:t>chy:</w:t>
            </w:r>
          </w:p>
          <w:p w14:paraId="31685938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W zesta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wie znaj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dują się rany przed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sta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wia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jące:</w:t>
            </w:r>
          </w:p>
          <w:p w14:paraId="0B3390CA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92D57">
              <w:rPr>
                <w:rFonts w:ascii="Arial" w:hAnsi="Arial" w:cs="Arial"/>
                <w:sz w:val="20"/>
                <w:szCs w:val="20"/>
              </w:rPr>
              <w:t>sto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mia</w:t>
            </w:r>
            <w:proofErr w:type="spellEnd"/>
            <w:r w:rsidRPr="00F92D57">
              <w:rPr>
                <w:rFonts w:ascii="Arial" w:hAnsi="Arial" w:cs="Arial"/>
                <w:sz w:val="20"/>
                <w:szCs w:val="20"/>
              </w:rPr>
              <w:t xml:space="preserve"> osoby doro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słej (1)</w:t>
            </w:r>
          </w:p>
          <w:p w14:paraId="544647E2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obrzęk kostki (2)</w:t>
            </w:r>
          </w:p>
          <w:p w14:paraId="27409347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odle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żyna IV-go stop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nia (70 mm) (1)</w:t>
            </w:r>
          </w:p>
          <w:p w14:paraId="735ECD07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opa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rze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nie 2-go stop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nia (1)</w:t>
            </w:r>
          </w:p>
          <w:p w14:paraId="16EC7544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F92D57">
              <w:rPr>
                <w:rFonts w:ascii="Arial" w:hAnsi="Arial" w:cs="Arial"/>
                <w:sz w:val="20"/>
                <w:szCs w:val="20"/>
              </w:rPr>
              <w:t>kolosto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mia</w:t>
            </w:r>
            <w:proofErr w:type="spellEnd"/>
            <w:r w:rsidRPr="00F92D57">
              <w:rPr>
                <w:rFonts w:ascii="Arial" w:hAnsi="Arial" w:cs="Arial"/>
                <w:sz w:val="20"/>
                <w:szCs w:val="20"/>
              </w:rPr>
              <w:t xml:space="preserve"> u dziecka (1)</w:t>
            </w:r>
          </w:p>
          <w:p w14:paraId="085B5E97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wrzód cukrzy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cowy (1)</w:t>
            </w:r>
          </w:p>
          <w:p w14:paraId="344872C4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duże otar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cie (1)</w:t>
            </w:r>
          </w:p>
          <w:p w14:paraId="5A678D9D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prze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szczep skóry – infek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cja rany chi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rur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gicz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nej, 3 stop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nie (3)</w:t>
            </w:r>
          </w:p>
          <w:p w14:paraId="51B093A8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wrzód sto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pień 1 (1)</w:t>
            </w:r>
          </w:p>
          <w:p w14:paraId="7E1D62C7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Akce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so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ria do cha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rak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te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ry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za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cji:</w:t>
            </w:r>
          </w:p>
          <w:p w14:paraId="486368D3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spray symu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lu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jący wymio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ciny (1)</w:t>
            </w:r>
          </w:p>
          <w:p w14:paraId="28B93C4C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koagu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lant sztucz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nej krwi (1)</w:t>
            </w:r>
          </w:p>
          <w:p w14:paraId="654AFAB0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klej z apli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ka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to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rem (1)</w:t>
            </w:r>
          </w:p>
          <w:p w14:paraId="08800BEE" w14:textId="77777777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92D57">
              <w:rPr>
                <w:rFonts w:ascii="Arial" w:hAnsi="Arial" w:cs="Arial"/>
                <w:b/>
                <w:sz w:val="20"/>
                <w:szCs w:val="20"/>
                <w:u w:val="single"/>
              </w:rPr>
              <w:t>W zesta</w:t>
            </w:r>
            <w:r w:rsidRPr="00F92D57"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  <w:t>wie:</w:t>
            </w:r>
          </w:p>
          <w:p w14:paraId="335662B5" w14:textId="227B9A36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62A8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2A87" w:rsidRPr="00D62A87">
              <w:rPr>
                <w:rFonts w:ascii="Arial" w:hAnsi="Arial" w:cs="Arial"/>
                <w:sz w:val="20"/>
                <w:szCs w:val="20"/>
              </w:rPr>
              <w:t>12</w:t>
            </w:r>
            <w:r w:rsidRPr="00D62A87">
              <w:rPr>
                <w:rFonts w:ascii="Arial" w:hAnsi="Arial" w:cs="Arial"/>
                <w:sz w:val="20"/>
                <w:szCs w:val="20"/>
              </w:rPr>
              <w:t> ran</w:t>
            </w:r>
          </w:p>
          <w:p w14:paraId="3C54F531" w14:textId="14158AE7" w:rsidR="0074086E" w:rsidRPr="00F57EFB" w:rsidRDefault="00F92D57" w:rsidP="00F92D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– akce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so</w:t>
            </w:r>
            <w:r w:rsidRPr="00F92D57">
              <w:rPr>
                <w:rFonts w:ascii="Arial" w:hAnsi="Arial" w:cs="Arial"/>
                <w:sz w:val="20"/>
                <w:szCs w:val="20"/>
              </w:rPr>
              <w:softHyphen/>
              <w:t>ria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C2E" w14:textId="2288B70A" w:rsidR="0074086E" w:rsidRPr="000732C5" w:rsidRDefault="00F92D57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A6F" w14:textId="71E2C855" w:rsidR="0074086E" w:rsidRPr="000732C5" w:rsidRDefault="00F92D57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DE5" w14:textId="5B95A1D3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F51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99B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38FD4C44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3B6" w14:textId="77777777" w:rsidR="00D62A87" w:rsidRPr="00D62A87" w:rsidRDefault="00F92D57" w:rsidP="001C45B2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D62A87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Nakładana skóra twarzy do fantomów </w:t>
            </w:r>
          </w:p>
          <w:p w14:paraId="1D83CE03" w14:textId="58D24AF1" w:rsidR="00F92D57" w:rsidRPr="00D62A87" w:rsidRDefault="00F92D57" w:rsidP="00D62A87">
            <w:pPr>
              <w:pStyle w:val="NormalnyWeb"/>
              <w:spacing w:before="0" w:beforeAutospacing="0" w:after="0" w:afterAutospacing="0"/>
              <w:ind w:left="-54"/>
              <w:rPr>
                <w:rFonts w:ascii="Arial" w:hAnsi="Arial" w:cs="Arial"/>
                <w:sz w:val="20"/>
                <w:szCs w:val="20"/>
              </w:rPr>
            </w:pPr>
            <w:r w:rsidRPr="00D62A87">
              <w:rPr>
                <w:rFonts w:ascii="Arial" w:hAnsi="Arial" w:cs="Arial"/>
                <w:sz w:val="20"/>
                <w:szCs w:val="20"/>
              </w:rPr>
              <w:t>Nakładana głowa osoby starszej do fantomów. Maska umożliwia przekształcenie fantomu osoby dorosłej w fantom geriatryczny. </w:t>
            </w:r>
          </w:p>
          <w:p w14:paraId="6482F991" w14:textId="77777777" w:rsidR="00F92D57" w:rsidRPr="00F92D57" w:rsidRDefault="00F92D57" w:rsidP="00F92D57">
            <w:pPr>
              <w:pStyle w:val="Nagwek2"/>
              <w:outlineLvl w:val="1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F92D57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Opis produktu</w:t>
            </w:r>
          </w:p>
          <w:p w14:paraId="0FAD1D86" w14:textId="147F56E8" w:rsidR="00F92D57" w:rsidRPr="00F92D57" w:rsidRDefault="00F92D57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Miękka skóra</w:t>
            </w:r>
            <w:r w:rsidRPr="00F92D57">
              <w:rPr>
                <w:rFonts w:ascii="Arial" w:hAnsi="Arial" w:cs="Arial"/>
                <w:sz w:val="20"/>
                <w:szCs w:val="20"/>
              </w:rPr>
              <w:t xml:space="preserve"> realistyczna w wylądzie i w dotyku. Maska posiada fabrycznie wykonane otwory na oczy, nos, uszy i tracheostomię, dzięki czemu fantom zachowuje swoją funkcjonalność. Maska posiada zamek błyskawiczny z tyłu głowy, dzięki czemu można ją zakładać i zdejmować bez większego wysiłku.</w:t>
            </w:r>
          </w:p>
          <w:p w14:paraId="00E03C1B" w14:textId="77777777" w:rsidR="0074086E" w:rsidRDefault="0074086E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FB4761D" w14:textId="30EA67FC" w:rsidR="00AB3D76" w:rsidRPr="00F92D57" w:rsidRDefault="00AB3D76" w:rsidP="00F92D5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B3D7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36E48C" wp14:editId="0E6B31D8">
                  <wp:extent cx="1017236" cy="1381125"/>
                  <wp:effectExtent l="0" t="0" r="0" b="0"/>
                  <wp:docPr id="2" name="Obraz 2" descr="C:\Users\dluczkowska\Desktop\Zrzut ekranu 2022-06-23 092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uczkowska\Desktop\Zrzut ekranu 2022-06-23 092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82" cy="138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6B5" w14:textId="3408634B" w:rsidR="0074086E" w:rsidRPr="00F57EFB" w:rsidRDefault="00F92D57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4DF" w14:textId="40D61654" w:rsidR="0074086E" w:rsidRPr="00F57EFB" w:rsidRDefault="00F92D57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9A4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BB9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8B7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86E" w:rsidRPr="00F57EFB" w14:paraId="61A2E77E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0D" w14:textId="6CA75BF6" w:rsidR="00F92D57" w:rsidRPr="00F92D57" w:rsidRDefault="00F92D57" w:rsidP="00964EF8">
            <w:pPr>
              <w:pStyle w:val="Nagwek1"/>
              <w:numPr>
                <w:ilvl w:val="0"/>
                <w:numId w:val="16"/>
              </w:numPr>
              <w:spacing w:before="0"/>
              <w:ind w:left="306"/>
              <w:jc w:val="both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2D5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Zaawansowany fantom </w:t>
            </w:r>
            <w:proofErr w:type="spellStart"/>
            <w:r w:rsidR="00DB16C9">
              <w:rPr>
                <w:rFonts w:ascii="Arial" w:hAnsi="Arial" w:cs="Arial"/>
                <w:b/>
                <w:color w:val="auto"/>
                <w:sz w:val="20"/>
                <w:szCs w:val="20"/>
              </w:rPr>
              <w:t>auscultacyjny</w:t>
            </w:r>
            <w:proofErr w:type="spellEnd"/>
          </w:p>
          <w:p w14:paraId="5A6A6523" w14:textId="2612ECD9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Fantom w postaci torsu dorosłego mężczyzny przeznaczony do nauki osłuchiwania odgłosów pracy serca, płuc i jelit. Przyłożenie stetoskopu do prawidłowych pod względem anatomicznym miejsc osłuchiwania skutkuje emisją zaprogramowanych odgłosów, co umożliwia sprawdzanie i rozwijanie umiejętności diagnostycznych ćwiczącego. Oprogramowanie z bezterminową licencją zawiera bibliotekę opisów i konspektów ćwiczeń dla emitowanych zjawisk osłuchowych oraz generuje fonokardiogram na żywo podczas emisji wybranego zjawisk</w:t>
            </w:r>
            <w:r w:rsidR="00DB16C9">
              <w:rPr>
                <w:rFonts w:ascii="Arial" w:hAnsi="Arial" w:cs="Arial"/>
                <w:sz w:val="20"/>
                <w:szCs w:val="20"/>
              </w:rPr>
              <w:t xml:space="preserve">a. Fantom dostosowany </w:t>
            </w:r>
            <w:r w:rsidRPr="00F92D57">
              <w:rPr>
                <w:rFonts w:ascii="Arial" w:hAnsi="Arial" w:cs="Arial"/>
                <w:sz w:val="20"/>
                <w:szCs w:val="20"/>
              </w:rPr>
              <w:t xml:space="preserve">do używania </w:t>
            </w:r>
            <w:r w:rsidRPr="00F92D57">
              <w:rPr>
                <w:rFonts w:ascii="Arial" w:hAnsi="Arial" w:cs="Arial"/>
                <w:sz w:val="20"/>
                <w:szCs w:val="20"/>
              </w:rPr>
              <w:lastRenderedPageBreak/>
              <w:t xml:space="preserve">dowolnego klinicznego stetoskopu do osłuchiwania emitowanych na symulatorze zjawisk. </w:t>
            </w:r>
          </w:p>
          <w:p w14:paraId="3EB6CB21" w14:textId="1FBA2E94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Biblioteka dostępnych odgłosów diagnostycznych obejmuje</w:t>
            </w:r>
            <w:r w:rsidR="00430CCB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F92D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9B7B8C" w14:textId="2F4F4BB8" w:rsidR="00F92D57" w:rsidRPr="00F92D57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35 tonów i szmerów serca emitowanych przy różnych częstotliwościach tętna </w:t>
            </w:r>
          </w:p>
          <w:p w14:paraId="38DF5312" w14:textId="0725D35A" w:rsidR="00F92D57" w:rsidRPr="00F92D57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24 szmery oddechowe </w:t>
            </w:r>
          </w:p>
          <w:p w14:paraId="6A82AFA1" w14:textId="61B59523" w:rsidR="00F92D57" w:rsidRPr="00F92D57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>11 dźwięków serca i oddechu</w:t>
            </w:r>
          </w:p>
          <w:p w14:paraId="3298A861" w14:textId="67DDCFDD" w:rsidR="00F92D57" w:rsidRPr="00F92D57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>11 odgłosów perystaltyki jelit</w:t>
            </w:r>
          </w:p>
          <w:p w14:paraId="2582431E" w14:textId="7F3CE278" w:rsidR="00DB16C9" w:rsidRDefault="00DB16C9" w:rsidP="00DB16C9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4 dźwięki na szyi </w:t>
            </w:r>
          </w:p>
          <w:p w14:paraId="25805281" w14:textId="420289EF" w:rsidR="00F92D57" w:rsidRPr="00F92D57" w:rsidRDefault="00430CCB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 bezpośrednie</w:t>
            </w:r>
            <w:r>
              <w:rPr>
                <w:rFonts w:ascii="Arial" w:hAnsi="Arial" w:cs="Arial"/>
                <w:sz w:val="20"/>
                <w:szCs w:val="20"/>
              </w:rPr>
              <w:t>go podłączania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 zew</w:t>
            </w:r>
            <w:r>
              <w:rPr>
                <w:rFonts w:ascii="Arial" w:hAnsi="Arial" w:cs="Arial"/>
                <w:sz w:val="20"/>
                <w:szCs w:val="20"/>
              </w:rPr>
              <w:t xml:space="preserve">nętrznych głośników do fantomu w celu emitowania zjawisk osłuchowych poprzez podłączone głośniki oraz </w:t>
            </w:r>
            <w:r w:rsidR="00F92D57" w:rsidRPr="00F92D57">
              <w:rPr>
                <w:rFonts w:ascii="Arial" w:hAnsi="Arial" w:cs="Arial"/>
                <w:sz w:val="20"/>
                <w:szCs w:val="20"/>
              </w:rPr>
              <w:t xml:space="preserve">niezależnej regulacji głośności dla każdego z miejsc osłuchiwania wraz z możliwością zapisywania tych ustawień. </w:t>
            </w:r>
          </w:p>
          <w:p w14:paraId="146AB771" w14:textId="7A68E805" w:rsidR="00F92D57" w:rsidRPr="00430CCB" w:rsidRDefault="00F92D57" w:rsidP="00430CCB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>Rozwijanie umiejętności:</w:t>
            </w:r>
            <w:r w:rsidR="0043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CCB">
              <w:rPr>
                <w:rFonts w:ascii="Arial" w:hAnsi="Arial" w:cs="Arial"/>
                <w:sz w:val="20"/>
                <w:szCs w:val="20"/>
              </w:rPr>
              <w:t xml:space="preserve">osłuchiwanie i diagnozowanie odgłosów pracy serca, płuc i jelit za pomocą stetoskopu </w:t>
            </w:r>
          </w:p>
          <w:p w14:paraId="4D176E2F" w14:textId="53DB61F8" w:rsidR="00F92D57" w:rsidRPr="00430CCB" w:rsidRDefault="00F92D57" w:rsidP="0041728E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CCB">
              <w:rPr>
                <w:rFonts w:ascii="Arial" w:hAnsi="Arial" w:cs="Arial"/>
                <w:sz w:val="20"/>
                <w:szCs w:val="20"/>
              </w:rPr>
              <w:t xml:space="preserve">W zestawie: </w:t>
            </w:r>
          </w:p>
          <w:p w14:paraId="16EAEB66" w14:textId="77777777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 xml:space="preserve">• fantom w postaci torsu dorosłego mężczyzny </w:t>
            </w:r>
          </w:p>
          <w:p w14:paraId="4D55783A" w14:textId="77777777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 xml:space="preserve">• laptop z oprogramowaniem do sterowania pracą symulatora </w:t>
            </w:r>
          </w:p>
          <w:p w14:paraId="62F2308B" w14:textId="77777777" w:rsidR="00F92D57" w:rsidRPr="00F92D57" w:rsidRDefault="00F92D57" w:rsidP="00DB16C9">
            <w:pPr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D57">
              <w:rPr>
                <w:rFonts w:ascii="Arial" w:hAnsi="Arial" w:cs="Arial"/>
                <w:sz w:val="20"/>
                <w:szCs w:val="20"/>
              </w:rPr>
              <w:t xml:space="preserve">• cyfrowa wersja przewodnika </w:t>
            </w:r>
          </w:p>
          <w:p w14:paraId="3B375CE9" w14:textId="77777777" w:rsidR="0074086E" w:rsidRDefault="00F92D57" w:rsidP="00DB16C9">
            <w:pPr>
              <w:pStyle w:val="Nagwek2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30CCB">
              <w:rPr>
                <w:rFonts w:ascii="Arial" w:hAnsi="Arial" w:cs="Arial"/>
                <w:b w:val="0"/>
                <w:sz w:val="20"/>
                <w:szCs w:val="20"/>
              </w:rPr>
              <w:t>•</w:t>
            </w:r>
            <w:r w:rsidRPr="00F92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CCB">
              <w:rPr>
                <w:rFonts w:ascii="Arial" w:hAnsi="Arial" w:cs="Arial"/>
                <w:b w:val="0"/>
                <w:sz w:val="20"/>
                <w:szCs w:val="20"/>
              </w:rPr>
              <w:t>instrukcja obsługi</w:t>
            </w:r>
          </w:p>
          <w:p w14:paraId="3E8EB63D" w14:textId="2EA0DF74" w:rsidR="001D358A" w:rsidRPr="001D358A" w:rsidRDefault="001D358A" w:rsidP="001D358A">
            <w:pPr>
              <w:rPr>
                <w:lang w:eastAsia="pl-PL"/>
              </w:rPr>
            </w:pPr>
            <w:r w:rsidRPr="001D358A">
              <w:rPr>
                <w:noProof/>
                <w:lang w:eastAsia="pl-PL"/>
              </w:rPr>
              <w:drawing>
                <wp:inline distT="0" distB="0" distL="0" distR="0" wp14:anchorId="2F4E9C52" wp14:editId="7A9FF182">
                  <wp:extent cx="869699" cy="1485900"/>
                  <wp:effectExtent l="0" t="0" r="6985" b="0"/>
                  <wp:docPr id="7" name="Obraz 7" descr="C:\Users\dluczkowska\Desktop\Zrzut ekranu 2022-06-23 093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luczkowska\Desktop\Zrzut ekranu 2022-06-23 093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88" cy="14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584" w14:textId="4052DA04" w:rsidR="0074086E" w:rsidRPr="00F57EFB" w:rsidRDefault="00B714F8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9F1" w14:textId="45829FD3" w:rsidR="0074086E" w:rsidRPr="00F57EFB" w:rsidRDefault="00B714F8" w:rsidP="00073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D65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530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DB5" w14:textId="77777777" w:rsidR="0074086E" w:rsidRPr="00F57EFB" w:rsidRDefault="0074086E" w:rsidP="000732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F8" w:rsidRPr="00F57EFB" w14:paraId="0FB7C0DA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769" w14:textId="2A7E24CD" w:rsidR="00B714F8" w:rsidRPr="00BE1405" w:rsidRDefault="00B714F8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47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Wymienna skóra lewego przedramienia </w:t>
            </w:r>
          </w:p>
          <w:p w14:paraId="02D31693" w14:textId="02B35087" w:rsidR="00B714F8" w:rsidRPr="00B714F8" w:rsidRDefault="00B714F8" w:rsidP="00B714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4F8">
              <w:rPr>
                <w:rFonts w:ascii="Arial" w:hAnsi="Arial" w:cs="Arial"/>
                <w:sz w:val="20"/>
                <w:szCs w:val="20"/>
              </w:rPr>
              <w:t xml:space="preserve">do symulatora Susie S2000 S2000.123L.L </w:t>
            </w:r>
            <w:r w:rsidR="00C17702"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CD9" w14:textId="394FC6BF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A971" w14:textId="1FDF780A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E64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A4B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93B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F8" w:rsidRPr="00F57EFB" w14:paraId="0D723BA3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D66" w14:textId="1FA805A8" w:rsidR="00B714F8" w:rsidRPr="00BE1405" w:rsidRDefault="00B714F8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47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Wymienna skóra prawego przedramienia </w:t>
            </w:r>
          </w:p>
          <w:p w14:paraId="1FB1922D" w14:textId="4BD9177B" w:rsidR="00B714F8" w:rsidRPr="00B714F8" w:rsidRDefault="00B714F8" w:rsidP="00B714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4F8">
              <w:rPr>
                <w:rFonts w:ascii="Arial" w:hAnsi="Arial" w:cs="Arial"/>
                <w:sz w:val="20"/>
                <w:szCs w:val="20"/>
              </w:rPr>
              <w:t xml:space="preserve">do symulatora Susie S2000 S2000.123R.L </w:t>
            </w:r>
            <w:r w:rsidR="00C17702">
              <w:rPr>
                <w:rFonts w:ascii="Arial" w:hAnsi="Arial" w:cs="Arial"/>
                <w:sz w:val="20"/>
                <w:szCs w:val="20"/>
              </w:rPr>
              <w:t xml:space="preserve"> w posiadaniu zamawiającego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959" w14:textId="41BBAB46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398" w14:textId="5B0CD945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639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7E6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1AD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F8" w:rsidRPr="00F57EFB" w14:paraId="0B546A78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EAF" w14:textId="3982D39A" w:rsidR="00B714F8" w:rsidRPr="00BE1405" w:rsidRDefault="00B714F8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Wymienna skóra ramienia </w:t>
            </w:r>
          </w:p>
          <w:p w14:paraId="76464D63" w14:textId="1F8C0A23" w:rsidR="00B714F8" w:rsidRPr="00B714F8" w:rsidRDefault="00B714F8" w:rsidP="00B714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4F8">
              <w:rPr>
                <w:rFonts w:ascii="Arial" w:hAnsi="Arial" w:cs="Arial"/>
                <w:sz w:val="20"/>
                <w:szCs w:val="20"/>
              </w:rPr>
              <w:t>do modelu 7010</w:t>
            </w:r>
            <w:r w:rsidR="00C17702">
              <w:rPr>
                <w:rFonts w:ascii="Arial" w:hAnsi="Arial" w:cs="Arial"/>
                <w:sz w:val="20"/>
                <w:szCs w:val="20"/>
              </w:rPr>
              <w:t xml:space="preserve">  w posiadaniu zamawiającego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398" w14:textId="04A2AEDC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ED0" w14:textId="7B422942" w:rsidR="00B714F8" w:rsidRPr="00F57EFB" w:rsidRDefault="00C17702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BED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630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946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F8" w:rsidRPr="00F57EFB" w14:paraId="03662788" w14:textId="77777777" w:rsidTr="0074086E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64C" w14:textId="6052F38D" w:rsidR="00B714F8" w:rsidRPr="00BE1405" w:rsidRDefault="00B714F8" w:rsidP="00964EF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BE1405">
              <w:rPr>
                <w:rFonts w:ascii="Arial" w:hAnsi="Arial" w:cs="Arial"/>
                <w:b/>
                <w:sz w:val="20"/>
                <w:szCs w:val="20"/>
              </w:rPr>
              <w:t xml:space="preserve">Wymienna skóra dłoni </w:t>
            </w:r>
          </w:p>
          <w:bookmarkEnd w:id="0"/>
          <w:p w14:paraId="67A3B457" w14:textId="2454CE89" w:rsidR="00B714F8" w:rsidRPr="00B714F8" w:rsidRDefault="00B714F8" w:rsidP="00B714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4F8">
              <w:rPr>
                <w:rFonts w:ascii="Arial" w:hAnsi="Arial" w:cs="Arial"/>
                <w:sz w:val="20"/>
                <w:szCs w:val="20"/>
              </w:rPr>
              <w:lastRenderedPageBreak/>
              <w:t>do modelu 7010</w:t>
            </w:r>
            <w:r w:rsidR="00C17702">
              <w:rPr>
                <w:rFonts w:ascii="Arial" w:hAnsi="Arial" w:cs="Arial"/>
                <w:sz w:val="20"/>
                <w:szCs w:val="20"/>
              </w:rPr>
              <w:t xml:space="preserve">  w posiadaniu zamawiającego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DF6" w14:textId="1EE7060A" w:rsidR="00B714F8" w:rsidRPr="00F57EFB" w:rsidRDefault="006A6313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F9C" w14:textId="57E9B4FB" w:rsidR="00B714F8" w:rsidRPr="00F57EFB" w:rsidRDefault="00C17702" w:rsidP="00B714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B2E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90C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C6E" w14:textId="77777777" w:rsidR="00B714F8" w:rsidRPr="00F57EFB" w:rsidRDefault="00B714F8" w:rsidP="00B714F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76450" w14:textId="52867C42" w:rsidR="00105626" w:rsidRPr="00F57EFB" w:rsidRDefault="00105626">
      <w:pPr>
        <w:rPr>
          <w:rFonts w:ascii="Arial" w:hAnsi="Arial" w:cs="Arial"/>
          <w:b/>
          <w:sz w:val="20"/>
          <w:szCs w:val="20"/>
        </w:rPr>
      </w:pPr>
    </w:p>
    <w:p w14:paraId="704E6F37" w14:textId="0C0D8832" w:rsidR="00B666F6" w:rsidRPr="00F57EFB" w:rsidRDefault="00B666F6">
      <w:pPr>
        <w:rPr>
          <w:rFonts w:ascii="Arial" w:hAnsi="Arial" w:cs="Arial"/>
          <w:b/>
          <w:sz w:val="20"/>
          <w:szCs w:val="20"/>
        </w:rPr>
      </w:pPr>
    </w:p>
    <w:sectPr w:rsidR="00B666F6" w:rsidRPr="00F57EFB" w:rsidSect="00F57EF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BFA"/>
    <w:multiLevelType w:val="hybridMultilevel"/>
    <w:tmpl w:val="6AD4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572"/>
    <w:multiLevelType w:val="hybridMultilevel"/>
    <w:tmpl w:val="B99E70F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E75"/>
    <w:multiLevelType w:val="multilevel"/>
    <w:tmpl w:val="0CE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C0EBC"/>
    <w:multiLevelType w:val="hybridMultilevel"/>
    <w:tmpl w:val="DCF2D13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3A80"/>
    <w:multiLevelType w:val="multilevel"/>
    <w:tmpl w:val="DDD6E1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10C27"/>
    <w:multiLevelType w:val="multilevel"/>
    <w:tmpl w:val="DDB4C1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02F4E"/>
    <w:multiLevelType w:val="hybridMultilevel"/>
    <w:tmpl w:val="A6A2388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80B2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6CF0"/>
    <w:multiLevelType w:val="multilevel"/>
    <w:tmpl w:val="020CD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77721"/>
    <w:multiLevelType w:val="multilevel"/>
    <w:tmpl w:val="EA3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01A79"/>
    <w:multiLevelType w:val="hybridMultilevel"/>
    <w:tmpl w:val="77682B46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4312"/>
    <w:multiLevelType w:val="multilevel"/>
    <w:tmpl w:val="7A3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140DF"/>
    <w:multiLevelType w:val="multilevel"/>
    <w:tmpl w:val="C70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A74F4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F172A"/>
    <w:multiLevelType w:val="multilevel"/>
    <w:tmpl w:val="A92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3A1518"/>
    <w:multiLevelType w:val="multilevel"/>
    <w:tmpl w:val="B9C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43915"/>
    <w:multiLevelType w:val="multilevel"/>
    <w:tmpl w:val="1FD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26"/>
    <w:rsid w:val="00042B0A"/>
    <w:rsid w:val="00062A85"/>
    <w:rsid w:val="000732C5"/>
    <w:rsid w:val="00081D90"/>
    <w:rsid w:val="000C6462"/>
    <w:rsid w:val="00100EEA"/>
    <w:rsid w:val="00105626"/>
    <w:rsid w:val="001116FB"/>
    <w:rsid w:val="001743BC"/>
    <w:rsid w:val="001B68BC"/>
    <w:rsid w:val="001D358A"/>
    <w:rsid w:val="002325A5"/>
    <w:rsid w:val="002F2A87"/>
    <w:rsid w:val="003C44B5"/>
    <w:rsid w:val="00402A23"/>
    <w:rsid w:val="004048DD"/>
    <w:rsid w:val="00427AD0"/>
    <w:rsid w:val="00430CCB"/>
    <w:rsid w:val="00435233"/>
    <w:rsid w:val="00441E60"/>
    <w:rsid w:val="00471421"/>
    <w:rsid w:val="00495DF0"/>
    <w:rsid w:val="004C1EAF"/>
    <w:rsid w:val="005072A2"/>
    <w:rsid w:val="00546BAB"/>
    <w:rsid w:val="005928ED"/>
    <w:rsid w:val="006827CC"/>
    <w:rsid w:val="006A6313"/>
    <w:rsid w:val="007147C0"/>
    <w:rsid w:val="0074086E"/>
    <w:rsid w:val="00790D20"/>
    <w:rsid w:val="00821B47"/>
    <w:rsid w:val="008C1F34"/>
    <w:rsid w:val="00900ECE"/>
    <w:rsid w:val="00964EF8"/>
    <w:rsid w:val="00975D13"/>
    <w:rsid w:val="009B237F"/>
    <w:rsid w:val="00AB3D76"/>
    <w:rsid w:val="00B666F6"/>
    <w:rsid w:val="00B70078"/>
    <w:rsid w:val="00B714F8"/>
    <w:rsid w:val="00BA21A1"/>
    <w:rsid w:val="00BE1405"/>
    <w:rsid w:val="00C17702"/>
    <w:rsid w:val="00C31B69"/>
    <w:rsid w:val="00C42074"/>
    <w:rsid w:val="00C8453F"/>
    <w:rsid w:val="00CE07E4"/>
    <w:rsid w:val="00CF5796"/>
    <w:rsid w:val="00D1527C"/>
    <w:rsid w:val="00D273D8"/>
    <w:rsid w:val="00D62A87"/>
    <w:rsid w:val="00DB16C9"/>
    <w:rsid w:val="00E0270D"/>
    <w:rsid w:val="00E14785"/>
    <w:rsid w:val="00EE6D32"/>
    <w:rsid w:val="00F1751A"/>
    <w:rsid w:val="00F57EFB"/>
    <w:rsid w:val="00F92D57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524"/>
  <w15:chartTrackingRefBased/>
  <w15:docId w15:val="{E801956E-1E30-4A3D-A747-0B581A0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2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E6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E6D3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EC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1msonormal">
    <w:name w:val="v1msonormal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7C0"/>
    <w:rPr>
      <w:b/>
      <w:bCs/>
    </w:rPr>
  </w:style>
  <w:style w:type="paragraph" w:customStyle="1" w:styleId="v1msolistparagraph">
    <w:name w:val="v1msolistparagraph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pa1">
    <w:name w:val="v1pa1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6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Sadowski</dc:creator>
  <cp:keywords/>
  <dc:description/>
  <cp:lastModifiedBy>Dorota Łuczkowska</cp:lastModifiedBy>
  <cp:revision>31</cp:revision>
  <dcterms:created xsi:type="dcterms:W3CDTF">2022-04-25T21:17:00Z</dcterms:created>
  <dcterms:modified xsi:type="dcterms:W3CDTF">2022-06-23T09:17:00Z</dcterms:modified>
</cp:coreProperties>
</file>