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4A97" w14:textId="127D2C17" w:rsidR="005D694C" w:rsidRPr="0059544B" w:rsidRDefault="00D50107" w:rsidP="00D50107">
      <w:pPr>
        <w:pStyle w:val="Tekstpodstawowy"/>
        <w:ind w:right="222"/>
        <w:jc w:val="right"/>
        <w:rPr>
          <w:rFonts w:asciiTheme="minorHAnsi" w:hAnsiTheme="minorHAnsi" w:cstheme="minorHAnsi"/>
          <w:bCs/>
          <w:sz w:val="22"/>
          <w:szCs w:val="22"/>
        </w:rPr>
      </w:pPr>
      <w:r>
        <w:rPr>
          <w:rFonts w:asciiTheme="minorHAnsi" w:hAnsiTheme="minorHAnsi" w:cstheme="minorHAnsi"/>
          <w:bCs/>
          <w:sz w:val="22"/>
          <w:szCs w:val="22"/>
        </w:rPr>
        <w:t>Częstochowa</w:t>
      </w:r>
      <w:r w:rsidR="005D694C" w:rsidRPr="0059544B">
        <w:rPr>
          <w:rFonts w:asciiTheme="minorHAnsi" w:hAnsiTheme="minorHAnsi" w:cstheme="minorHAnsi"/>
          <w:bCs/>
          <w:sz w:val="22"/>
          <w:szCs w:val="22"/>
        </w:rPr>
        <w:t xml:space="preserve">, </w:t>
      </w:r>
      <w:r w:rsidR="007C633F">
        <w:rPr>
          <w:rFonts w:asciiTheme="minorHAnsi" w:hAnsiTheme="minorHAnsi" w:cstheme="minorHAnsi"/>
          <w:bCs/>
          <w:sz w:val="22"/>
          <w:szCs w:val="22"/>
        </w:rPr>
        <w:t>23</w:t>
      </w:r>
      <w:r>
        <w:rPr>
          <w:rFonts w:asciiTheme="minorHAnsi" w:hAnsiTheme="minorHAnsi" w:cstheme="minorHAnsi"/>
          <w:bCs/>
          <w:sz w:val="22"/>
          <w:szCs w:val="22"/>
        </w:rPr>
        <w:t xml:space="preserve"> lutego 2021</w:t>
      </w:r>
      <w:r w:rsidR="005D694C" w:rsidRPr="0059544B">
        <w:rPr>
          <w:rFonts w:asciiTheme="minorHAnsi" w:hAnsiTheme="minorHAnsi" w:cstheme="minorHAnsi"/>
          <w:bCs/>
          <w:sz w:val="22"/>
          <w:szCs w:val="22"/>
        </w:rPr>
        <w:t xml:space="preserve"> r.</w:t>
      </w:r>
    </w:p>
    <w:p w14:paraId="70C46E4D" w14:textId="77777777" w:rsidR="005D694C" w:rsidRPr="0059544B" w:rsidRDefault="005D694C" w:rsidP="005D694C">
      <w:pPr>
        <w:pStyle w:val="Tekstpodstawowy"/>
        <w:ind w:right="222"/>
        <w:jc w:val="both"/>
        <w:rPr>
          <w:rFonts w:asciiTheme="minorHAnsi" w:hAnsiTheme="minorHAnsi" w:cstheme="minorHAnsi"/>
          <w:bCs/>
          <w:sz w:val="22"/>
          <w:szCs w:val="22"/>
        </w:rPr>
      </w:pPr>
    </w:p>
    <w:p w14:paraId="3AC86C18" w14:textId="48FEB888" w:rsidR="005D694C" w:rsidRPr="0059544B" w:rsidRDefault="005D694C" w:rsidP="005D694C">
      <w:pPr>
        <w:pStyle w:val="Tekstpodstawowy"/>
        <w:ind w:right="222"/>
        <w:jc w:val="both"/>
        <w:rPr>
          <w:rFonts w:asciiTheme="minorHAnsi" w:hAnsiTheme="minorHAnsi" w:cstheme="minorHAnsi"/>
          <w:bCs/>
          <w:sz w:val="22"/>
          <w:szCs w:val="22"/>
        </w:rPr>
      </w:pPr>
      <w:r w:rsidRPr="0059544B">
        <w:rPr>
          <w:rFonts w:asciiTheme="minorHAnsi" w:hAnsiTheme="minorHAnsi" w:cstheme="minorHAnsi"/>
          <w:bCs/>
          <w:sz w:val="22"/>
          <w:szCs w:val="22"/>
        </w:rPr>
        <w:t xml:space="preserve">Numer referencyjny postępowania: </w:t>
      </w:r>
      <w:r w:rsidR="00D50107">
        <w:rPr>
          <w:rFonts w:asciiTheme="minorHAnsi" w:hAnsiTheme="minorHAnsi" w:cstheme="minorHAnsi"/>
          <w:bCs/>
          <w:sz w:val="22"/>
          <w:szCs w:val="22"/>
        </w:rPr>
        <w:t>ZP.26.1.1.</w:t>
      </w:r>
      <w:r w:rsidRPr="0059544B">
        <w:rPr>
          <w:rFonts w:asciiTheme="minorHAnsi" w:hAnsiTheme="minorHAnsi" w:cstheme="minorHAnsi"/>
          <w:bCs/>
          <w:sz w:val="22"/>
          <w:szCs w:val="22"/>
        </w:rPr>
        <w:t>202</w:t>
      </w:r>
      <w:r w:rsidR="00D50107">
        <w:rPr>
          <w:rFonts w:asciiTheme="minorHAnsi" w:hAnsiTheme="minorHAnsi" w:cstheme="minorHAnsi"/>
          <w:bCs/>
          <w:sz w:val="22"/>
          <w:szCs w:val="22"/>
        </w:rPr>
        <w:t>1</w:t>
      </w:r>
    </w:p>
    <w:p w14:paraId="35E7B2C1" w14:textId="77777777" w:rsidR="005D694C" w:rsidRPr="0059544B" w:rsidRDefault="005D694C" w:rsidP="005D694C">
      <w:pPr>
        <w:jc w:val="both"/>
        <w:rPr>
          <w:rFonts w:cstheme="minorHAnsi"/>
        </w:rPr>
      </w:pPr>
    </w:p>
    <w:p w14:paraId="14C16E62" w14:textId="77777777" w:rsidR="005D694C" w:rsidRDefault="005D694C" w:rsidP="005D694C">
      <w:pPr>
        <w:jc w:val="both"/>
        <w:rPr>
          <w:rFonts w:cstheme="minorHAnsi"/>
        </w:rPr>
      </w:pPr>
    </w:p>
    <w:p w14:paraId="7DACEBF7" w14:textId="77777777" w:rsidR="00D50107" w:rsidRDefault="00D50107" w:rsidP="005D694C">
      <w:pPr>
        <w:jc w:val="both"/>
        <w:rPr>
          <w:rFonts w:cstheme="minorHAnsi"/>
        </w:rPr>
      </w:pPr>
    </w:p>
    <w:p w14:paraId="5C5E3479" w14:textId="77777777" w:rsidR="00D50107" w:rsidRPr="00D50107" w:rsidRDefault="00D50107" w:rsidP="005D694C">
      <w:pPr>
        <w:jc w:val="both"/>
        <w:rPr>
          <w:rFonts w:asciiTheme="minorHAnsi" w:hAnsiTheme="minorHAnsi" w:cstheme="minorHAnsi"/>
          <w:sz w:val="22"/>
          <w:szCs w:val="22"/>
        </w:rPr>
      </w:pPr>
    </w:p>
    <w:p w14:paraId="7662BC9D" w14:textId="77777777" w:rsidR="00D50107" w:rsidRPr="00D50107" w:rsidRDefault="00D50107" w:rsidP="00D50107">
      <w:pPr>
        <w:spacing w:line="280" w:lineRule="exact"/>
        <w:ind w:left="4962"/>
        <w:rPr>
          <w:rFonts w:asciiTheme="minorHAnsi" w:hAnsiTheme="minorHAnsi" w:cstheme="minorHAnsi"/>
          <w:b/>
          <w:bCs/>
          <w:color w:val="000000"/>
          <w:sz w:val="24"/>
          <w:szCs w:val="24"/>
        </w:rPr>
      </w:pPr>
      <w:r w:rsidRPr="00D50107">
        <w:rPr>
          <w:rFonts w:asciiTheme="minorHAnsi" w:hAnsiTheme="minorHAnsi" w:cstheme="minorHAnsi"/>
          <w:b/>
          <w:bCs/>
          <w:color w:val="000000"/>
          <w:sz w:val="24"/>
          <w:szCs w:val="24"/>
        </w:rPr>
        <w:t>Do wykonawców</w:t>
      </w:r>
    </w:p>
    <w:p w14:paraId="44EAD197" w14:textId="77777777" w:rsidR="00D50107" w:rsidRPr="00D50107" w:rsidRDefault="00D50107" w:rsidP="00D50107">
      <w:pPr>
        <w:spacing w:line="280" w:lineRule="exact"/>
        <w:ind w:left="4962"/>
        <w:rPr>
          <w:rFonts w:asciiTheme="minorHAnsi" w:hAnsiTheme="minorHAnsi" w:cstheme="minorHAnsi"/>
          <w:b/>
          <w:bCs/>
          <w:color w:val="000000"/>
          <w:sz w:val="24"/>
          <w:szCs w:val="24"/>
        </w:rPr>
      </w:pPr>
      <w:r w:rsidRPr="00D50107">
        <w:rPr>
          <w:rFonts w:asciiTheme="minorHAnsi" w:hAnsiTheme="minorHAnsi" w:cstheme="minorHAnsi"/>
          <w:b/>
          <w:bCs/>
          <w:color w:val="000000"/>
          <w:sz w:val="24"/>
          <w:szCs w:val="24"/>
        </w:rPr>
        <w:t xml:space="preserve">ubiegających się o udzielenie </w:t>
      </w:r>
    </w:p>
    <w:p w14:paraId="7F775FC0" w14:textId="53318551" w:rsidR="00D50107" w:rsidRPr="00D50107" w:rsidRDefault="003258E2" w:rsidP="00D50107">
      <w:pPr>
        <w:spacing w:line="280" w:lineRule="exact"/>
        <w:ind w:left="4962"/>
        <w:rPr>
          <w:rFonts w:asciiTheme="minorHAnsi" w:hAnsiTheme="minorHAnsi" w:cstheme="minorHAnsi"/>
          <w:b/>
          <w:bCs/>
          <w:color w:val="000000"/>
          <w:sz w:val="24"/>
          <w:szCs w:val="24"/>
        </w:rPr>
      </w:pPr>
      <w:r>
        <w:rPr>
          <w:rFonts w:asciiTheme="minorHAnsi" w:hAnsiTheme="minorHAnsi" w:cstheme="minorHAnsi"/>
          <w:b/>
          <w:bCs/>
          <w:color w:val="000000"/>
          <w:sz w:val="24"/>
          <w:szCs w:val="24"/>
        </w:rPr>
        <w:t>zamówienia</w:t>
      </w:r>
    </w:p>
    <w:p w14:paraId="21A1370C" w14:textId="77777777" w:rsidR="00D50107" w:rsidRPr="00D50107" w:rsidRDefault="00D50107" w:rsidP="00D50107">
      <w:pPr>
        <w:rPr>
          <w:rFonts w:asciiTheme="minorHAnsi" w:hAnsiTheme="minorHAnsi" w:cstheme="minorHAnsi"/>
          <w:b/>
          <w:bCs/>
          <w:color w:val="000000"/>
          <w:sz w:val="22"/>
          <w:szCs w:val="22"/>
        </w:rPr>
      </w:pPr>
    </w:p>
    <w:p w14:paraId="40C98939" w14:textId="77777777" w:rsidR="00D50107" w:rsidRPr="00D50107" w:rsidRDefault="00D50107" w:rsidP="00D50107">
      <w:pPr>
        <w:rPr>
          <w:rFonts w:asciiTheme="minorHAnsi" w:hAnsiTheme="minorHAnsi" w:cstheme="minorHAnsi"/>
          <w:b/>
          <w:bCs/>
          <w:color w:val="000000"/>
          <w:sz w:val="22"/>
          <w:szCs w:val="22"/>
        </w:rPr>
      </w:pPr>
    </w:p>
    <w:p w14:paraId="0EA21C96" w14:textId="2C51E243" w:rsidR="00D50107" w:rsidRPr="00D50107" w:rsidRDefault="00D50107" w:rsidP="00D50107">
      <w:pPr>
        <w:autoSpaceDE w:val="0"/>
        <w:autoSpaceDN w:val="0"/>
        <w:adjustRightInd w:val="0"/>
        <w:spacing w:line="280" w:lineRule="exact"/>
        <w:ind w:left="993" w:hanging="993"/>
        <w:jc w:val="both"/>
        <w:rPr>
          <w:rFonts w:asciiTheme="minorHAnsi" w:hAnsiTheme="minorHAnsi" w:cstheme="minorHAnsi"/>
          <w:sz w:val="22"/>
          <w:szCs w:val="22"/>
        </w:rPr>
      </w:pPr>
      <w:r w:rsidRPr="00D50107">
        <w:rPr>
          <w:rFonts w:asciiTheme="minorHAnsi" w:hAnsiTheme="minorHAnsi" w:cstheme="minorHAnsi"/>
          <w:b/>
          <w:sz w:val="22"/>
          <w:szCs w:val="22"/>
        </w:rPr>
        <w:t>Dotyczy:</w:t>
      </w:r>
      <w:r w:rsidRPr="00D50107">
        <w:rPr>
          <w:rFonts w:asciiTheme="minorHAnsi" w:hAnsiTheme="minorHAnsi" w:cstheme="minorHAnsi"/>
          <w:sz w:val="22"/>
          <w:szCs w:val="22"/>
        </w:rPr>
        <w:t xml:space="preserve"> </w:t>
      </w:r>
      <w:r w:rsidRPr="00D50107">
        <w:rPr>
          <w:rFonts w:asciiTheme="minorHAnsi" w:hAnsiTheme="minorHAnsi" w:cstheme="minorHAnsi"/>
          <w:sz w:val="22"/>
          <w:szCs w:val="22"/>
        </w:rPr>
        <w:tab/>
        <w:t>postęp</w:t>
      </w:r>
      <w:r>
        <w:rPr>
          <w:rFonts w:asciiTheme="minorHAnsi" w:hAnsiTheme="minorHAnsi" w:cstheme="minorHAnsi"/>
          <w:sz w:val="22"/>
          <w:szCs w:val="22"/>
        </w:rPr>
        <w:t>owania o udzielenie zamówienia</w:t>
      </w:r>
      <w:r w:rsidRPr="00D50107">
        <w:rPr>
          <w:rFonts w:asciiTheme="minorHAnsi" w:hAnsiTheme="minorHAnsi" w:cstheme="minorHAnsi"/>
          <w:sz w:val="22"/>
          <w:szCs w:val="22"/>
        </w:rPr>
        <w:t xml:space="preserve"> pn.: </w:t>
      </w:r>
      <w:r w:rsidRPr="00D50107">
        <w:rPr>
          <w:rFonts w:asciiTheme="minorHAnsi" w:hAnsiTheme="minorHAnsi" w:cstheme="minorHAnsi"/>
          <w:b/>
          <w:sz w:val="22"/>
          <w:szCs w:val="22"/>
        </w:rPr>
        <w:t xml:space="preserve">„Dostosowanie wykorzystywanego do zarządzania uczelnią systemu informatycznego klasy ERP do przepisów obowiązującego prawa”. </w:t>
      </w:r>
    </w:p>
    <w:p w14:paraId="7C2F67E7" w14:textId="77777777" w:rsidR="00D50107" w:rsidRPr="00D50107" w:rsidRDefault="00D50107" w:rsidP="00D50107">
      <w:pPr>
        <w:autoSpaceDE w:val="0"/>
        <w:autoSpaceDN w:val="0"/>
        <w:adjustRightInd w:val="0"/>
        <w:spacing w:line="280" w:lineRule="exact"/>
        <w:rPr>
          <w:rFonts w:asciiTheme="minorHAnsi" w:hAnsiTheme="minorHAnsi" w:cstheme="minorHAnsi"/>
          <w:sz w:val="22"/>
          <w:szCs w:val="22"/>
        </w:rPr>
      </w:pPr>
    </w:p>
    <w:p w14:paraId="2DFF6BC4" w14:textId="77777777" w:rsidR="004E277C" w:rsidRDefault="004E277C" w:rsidP="00D50107">
      <w:pPr>
        <w:autoSpaceDE w:val="0"/>
        <w:autoSpaceDN w:val="0"/>
        <w:adjustRightInd w:val="0"/>
        <w:spacing w:line="280" w:lineRule="exact"/>
        <w:jc w:val="both"/>
        <w:rPr>
          <w:rFonts w:asciiTheme="minorHAnsi" w:hAnsiTheme="minorHAnsi" w:cstheme="minorHAnsi"/>
          <w:sz w:val="22"/>
          <w:szCs w:val="22"/>
        </w:rPr>
      </w:pPr>
    </w:p>
    <w:p w14:paraId="41B1F8B6" w14:textId="3E715D31" w:rsidR="00D50107" w:rsidRPr="00D50107" w:rsidRDefault="00D50107" w:rsidP="00D50107">
      <w:pPr>
        <w:autoSpaceDE w:val="0"/>
        <w:autoSpaceDN w:val="0"/>
        <w:adjustRightInd w:val="0"/>
        <w:spacing w:line="280" w:lineRule="exact"/>
        <w:jc w:val="both"/>
        <w:rPr>
          <w:rFonts w:asciiTheme="minorHAnsi" w:hAnsiTheme="minorHAnsi" w:cstheme="minorHAnsi"/>
          <w:sz w:val="22"/>
          <w:szCs w:val="22"/>
        </w:rPr>
      </w:pPr>
      <w:r w:rsidRPr="00D50107">
        <w:rPr>
          <w:rFonts w:asciiTheme="minorHAnsi" w:hAnsiTheme="minorHAnsi" w:cstheme="minorHAnsi"/>
          <w:sz w:val="22"/>
          <w:szCs w:val="22"/>
        </w:rPr>
        <w:t>W związku z pytaniami dotyczącymi treści Specyfikacji</w:t>
      </w:r>
      <w:r>
        <w:rPr>
          <w:rFonts w:asciiTheme="minorHAnsi" w:hAnsiTheme="minorHAnsi" w:cstheme="minorHAnsi"/>
          <w:sz w:val="22"/>
          <w:szCs w:val="22"/>
        </w:rPr>
        <w:t xml:space="preserve"> Warunków Zamówienia (S</w:t>
      </w:r>
      <w:r w:rsidRPr="00D50107">
        <w:rPr>
          <w:rFonts w:asciiTheme="minorHAnsi" w:hAnsiTheme="minorHAnsi" w:cstheme="minorHAnsi"/>
          <w:sz w:val="22"/>
          <w:szCs w:val="22"/>
        </w:rPr>
        <w:t xml:space="preserve">WZ) w ramach ww. postępowania </w:t>
      </w:r>
      <w:r w:rsidRPr="00D50107">
        <w:rPr>
          <w:rFonts w:asciiTheme="minorHAnsi" w:hAnsiTheme="minorHAnsi" w:cstheme="minorHAnsi"/>
          <w:bCs/>
          <w:sz w:val="22"/>
          <w:szCs w:val="22"/>
        </w:rPr>
        <w:t xml:space="preserve">Zamawiający, działając na podstawie art. </w:t>
      </w:r>
      <w:r w:rsidR="000373DD">
        <w:rPr>
          <w:rFonts w:asciiTheme="minorHAnsi" w:hAnsiTheme="minorHAnsi" w:cstheme="minorHAnsi"/>
          <w:bCs/>
          <w:sz w:val="22"/>
          <w:szCs w:val="22"/>
        </w:rPr>
        <w:t>135</w:t>
      </w:r>
      <w:r w:rsidRPr="00D50107">
        <w:rPr>
          <w:rFonts w:asciiTheme="minorHAnsi" w:hAnsiTheme="minorHAnsi" w:cstheme="minorHAnsi"/>
          <w:bCs/>
          <w:sz w:val="22"/>
          <w:szCs w:val="22"/>
        </w:rPr>
        <w:t xml:space="preserve"> ust. 2 i </w:t>
      </w:r>
      <w:r w:rsidR="000373DD">
        <w:rPr>
          <w:rFonts w:asciiTheme="minorHAnsi" w:hAnsiTheme="minorHAnsi" w:cstheme="minorHAnsi"/>
          <w:bCs/>
          <w:sz w:val="22"/>
          <w:szCs w:val="22"/>
        </w:rPr>
        <w:t>6</w:t>
      </w:r>
      <w:r w:rsidRPr="00D50107">
        <w:rPr>
          <w:rFonts w:asciiTheme="minorHAnsi" w:hAnsiTheme="minorHAnsi" w:cstheme="minorHAnsi"/>
          <w:bCs/>
          <w:sz w:val="22"/>
          <w:szCs w:val="22"/>
        </w:rPr>
        <w:t xml:space="preserve"> </w:t>
      </w:r>
      <w:r w:rsidRPr="00D50107">
        <w:rPr>
          <w:rFonts w:asciiTheme="minorHAnsi" w:hAnsiTheme="minorHAnsi" w:cstheme="minorHAnsi"/>
          <w:sz w:val="22"/>
          <w:szCs w:val="22"/>
        </w:rPr>
        <w:t xml:space="preserve">ustawy z dnia </w:t>
      </w:r>
      <w:r w:rsidR="000373DD">
        <w:rPr>
          <w:rFonts w:asciiTheme="minorHAnsi" w:hAnsiTheme="minorHAnsi" w:cstheme="minorHAnsi"/>
          <w:sz w:val="22"/>
          <w:szCs w:val="22"/>
        </w:rPr>
        <w:t>11 września</w:t>
      </w:r>
      <w:r w:rsidRPr="00D50107">
        <w:rPr>
          <w:rFonts w:asciiTheme="minorHAnsi" w:hAnsiTheme="minorHAnsi" w:cstheme="minorHAnsi"/>
          <w:sz w:val="22"/>
          <w:szCs w:val="22"/>
        </w:rPr>
        <w:t xml:space="preserve"> 20</w:t>
      </w:r>
      <w:r w:rsidR="000373DD">
        <w:rPr>
          <w:rFonts w:asciiTheme="minorHAnsi" w:hAnsiTheme="minorHAnsi" w:cstheme="minorHAnsi"/>
          <w:sz w:val="22"/>
          <w:szCs w:val="22"/>
        </w:rPr>
        <w:t xml:space="preserve">19 r. </w:t>
      </w:r>
      <w:r w:rsidRPr="00D50107">
        <w:rPr>
          <w:rFonts w:asciiTheme="minorHAnsi" w:hAnsiTheme="minorHAnsi" w:cstheme="minorHAnsi"/>
          <w:sz w:val="22"/>
          <w:szCs w:val="22"/>
        </w:rPr>
        <w:t>Prawo zamówi</w:t>
      </w:r>
      <w:r w:rsidR="000373DD">
        <w:rPr>
          <w:rFonts w:asciiTheme="minorHAnsi" w:hAnsiTheme="minorHAnsi" w:cstheme="minorHAnsi"/>
          <w:sz w:val="22"/>
          <w:szCs w:val="22"/>
        </w:rPr>
        <w:t>eń publicznych (Dz.U. z 2019 r.</w:t>
      </w:r>
      <w:r w:rsidRPr="00D50107">
        <w:rPr>
          <w:rFonts w:asciiTheme="minorHAnsi" w:hAnsiTheme="minorHAnsi" w:cstheme="minorHAnsi"/>
          <w:sz w:val="22"/>
          <w:szCs w:val="22"/>
        </w:rPr>
        <w:t xml:space="preserve"> poz. </w:t>
      </w:r>
      <w:r w:rsidR="000373DD">
        <w:rPr>
          <w:rFonts w:asciiTheme="minorHAnsi" w:hAnsiTheme="minorHAnsi" w:cstheme="minorHAnsi"/>
          <w:sz w:val="22"/>
          <w:szCs w:val="22"/>
        </w:rPr>
        <w:t>2019,</w:t>
      </w:r>
      <w:r w:rsidR="004E277C">
        <w:rPr>
          <w:rFonts w:asciiTheme="minorHAnsi" w:hAnsiTheme="minorHAnsi" w:cstheme="minorHAnsi"/>
          <w:sz w:val="22"/>
          <w:szCs w:val="22"/>
        </w:rPr>
        <w:t xml:space="preserve"> z </w:t>
      </w:r>
      <w:proofErr w:type="spellStart"/>
      <w:r w:rsidR="004E277C">
        <w:rPr>
          <w:rFonts w:asciiTheme="minorHAnsi" w:hAnsiTheme="minorHAnsi" w:cstheme="minorHAnsi"/>
          <w:sz w:val="22"/>
          <w:szCs w:val="22"/>
        </w:rPr>
        <w:t>późn</w:t>
      </w:r>
      <w:proofErr w:type="spellEnd"/>
      <w:r w:rsidR="004E277C">
        <w:rPr>
          <w:rFonts w:asciiTheme="minorHAnsi" w:hAnsiTheme="minorHAnsi" w:cstheme="minorHAnsi"/>
          <w:sz w:val="22"/>
          <w:szCs w:val="22"/>
        </w:rPr>
        <w:t xml:space="preserve">. zm.) - </w:t>
      </w:r>
      <w:r w:rsidRPr="00D50107">
        <w:rPr>
          <w:rFonts w:asciiTheme="minorHAnsi" w:hAnsiTheme="minorHAnsi" w:cstheme="minorHAnsi"/>
          <w:sz w:val="22"/>
          <w:szCs w:val="22"/>
        </w:rPr>
        <w:t>zwanej dalej „ustawą</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D50107">
        <w:rPr>
          <w:rFonts w:asciiTheme="minorHAnsi" w:hAnsiTheme="minorHAnsi" w:cstheme="minorHAnsi"/>
          <w:sz w:val="22"/>
          <w:szCs w:val="22"/>
        </w:rPr>
        <w:t xml:space="preserve">”, przekazuje treść </w:t>
      </w:r>
      <w:r w:rsidR="000373DD">
        <w:rPr>
          <w:rFonts w:asciiTheme="minorHAnsi" w:hAnsiTheme="minorHAnsi" w:cstheme="minorHAnsi"/>
          <w:sz w:val="22"/>
          <w:szCs w:val="22"/>
        </w:rPr>
        <w:t>pytań wraz z odpowiedziami:</w:t>
      </w:r>
    </w:p>
    <w:p w14:paraId="250FFD3F" w14:textId="77777777" w:rsidR="00D50107" w:rsidRPr="00D50107" w:rsidRDefault="00D50107" w:rsidP="005D694C">
      <w:pPr>
        <w:jc w:val="both"/>
        <w:rPr>
          <w:rFonts w:asciiTheme="minorHAnsi" w:hAnsiTheme="minorHAnsi" w:cstheme="minorHAnsi"/>
          <w:sz w:val="22"/>
          <w:szCs w:val="22"/>
        </w:rPr>
      </w:pPr>
    </w:p>
    <w:p w14:paraId="717313F4" w14:textId="77777777" w:rsidR="00D50107" w:rsidRDefault="00D50107" w:rsidP="005D694C">
      <w:pPr>
        <w:jc w:val="both"/>
        <w:rPr>
          <w:rFonts w:asciiTheme="minorHAnsi" w:hAnsiTheme="minorHAnsi" w:cstheme="minorHAnsi"/>
          <w:sz w:val="22"/>
          <w:szCs w:val="22"/>
        </w:rPr>
      </w:pPr>
    </w:p>
    <w:p w14:paraId="6A3BC8FB" w14:textId="77777777" w:rsidR="000373DD" w:rsidRPr="004E277C" w:rsidRDefault="000373DD" w:rsidP="000373DD">
      <w:pPr>
        <w:rPr>
          <w:rFonts w:ascii="Calibri" w:hAnsi="Calibri" w:cs="Calibri"/>
          <w:b/>
          <w:sz w:val="22"/>
          <w:szCs w:val="22"/>
        </w:rPr>
      </w:pPr>
      <w:r w:rsidRPr="004E277C">
        <w:rPr>
          <w:rFonts w:ascii="Calibri" w:hAnsi="Calibri" w:cs="Calibri"/>
          <w:b/>
          <w:sz w:val="22"/>
          <w:szCs w:val="22"/>
        </w:rPr>
        <w:t>Pytanie 1</w:t>
      </w:r>
    </w:p>
    <w:p w14:paraId="129A2E63" w14:textId="77777777" w:rsidR="000373DD" w:rsidRPr="004E277C" w:rsidRDefault="000373DD" w:rsidP="004E277C">
      <w:pPr>
        <w:jc w:val="both"/>
        <w:rPr>
          <w:rFonts w:ascii="Calibri" w:hAnsi="Calibri" w:cs="Calibri"/>
          <w:sz w:val="22"/>
          <w:szCs w:val="22"/>
        </w:rPr>
      </w:pPr>
      <w:r w:rsidRPr="004E277C">
        <w:rPr>
          <w:rFonts w:ascii="Calibri" w:hAnsi="Calibri" w:cs="Calibri"/>
          <w:sz w:val="22"/>
          <w:szCs w:val="22"/>
        </w:rPr>
        <w:t>Dotyczy: Załącznik nr 4 do SWZ (Wzór Umowy)</w:t>
      </w:r>
    </w:p>
    <w:p w14:paraId="3FF24057" w14:textId="77777777" w:rsidR="000373DD" w:rsidRPr="004E277C" w:rsidRDefault="000373DD" w:rsidP="004E277C">
      <w:pPr>
        <w:jc w:val="both"/>
        <w:rPr>
          <w:rFonts w:ascii="Calibri" w:hAnsi="Calibri" w:cs="Calibri"/>
          <w:sz w:val="22"/>
          <w:szCs w:val="22"/>
        </w:rPr>
      </w:pPr>
      <w:r w:rsidRPr="004E277C">
        <w:rPr>
          <w:rFonts w:ascii="Calibri" w:hAnsi="Calibri" w:cs="Calibri"/>
          <w:sz w:val="22"/>
          <w:szCs w:val="22"/>
        </w:rPr>
        <w:t>§ 4 Sposób realizacji Umowy</w:t>
      </w:r>
    </w:p>
    <w:p w14:paraId="4B9B222C" w14:textId="77777777" w:rsidR="000373DD" w:rsidRPr="004E277C" w:rsidRDefault="000373DD" w:rsidP="004E277C">
      <w:pPr>
        <w:jc w:val="both"/>
        <w:rPr>
          <w:rFonts w:ascii="Calibri" w:hAnsi="Calibri" w:cs="Calibri"/>
          <w:sz w:val="22"/>
          <w:szCs w:val="22"/>
        </w:rPr>
      </w:pPr>
      <w:r w:rsidRPr="004E277C">
        <w:rPr>
          <w:rFonts w:ascii="Calibri" w:hAnsi="Calibri" w:cs="Calibri"/>
          <w:sz w:val="22"/>
          <w:szCs w:val="22"/>
        </w:rPr>
        <w:t>1. Terminy</w:t>
      </w:r>
    </w:p>
    <w:p w14:paraId="152F833E" w14:textId="6824DDA6" w:rsidR="000373DD" w:rsidRPr="004E277C" w:rsidRDefault="000373DD" w:rsidP="004E277C">
      <w:pPr>
        <w:jc w:val="both"/>
        <w:rPr>
          <w:rFonts w:ascii="Calibri" w:hAnsi="Calibri" w:cs="Calibri"/>
          <w:sz w:val="22"/>
          <w:szCs w:val="22"/>
        </w:rPr>
      </w:pPr>
      <w:r w:rsidRPr="004E277C">
        <w:rPr>
          <w:rFonts w:ascii="Calibri" w:hAnsi="Calibri" w:cs="Calibri"/>
          <w:sz w:val="22"/>
          <w:szCs w:val="22"/>
        </w:rPr>
        <w:t>3) Prace wdrożeniowe zakończą się do 31 sierpnia 2022 r. i wówczas upływa termin startu produkcyjnego Systemu (…)</w:t>
      </w:r>
    </w:p>
    <w:p w14:paraId="5ACAA961" w14:textId="77777777" w:rsidR="000373DD" w:rsidRPr="004E277C" w:rsidRDefault="000373DD" w:rsidP="004E277C">
      <w:pPr>
        <w:jc w:val="both"/>
        <w:rPr>
          <w:rFonts w:ascii="Calibri" w:hAnsi="Calibri" w:cs="Calibri"/>
          <w:sz w:val="22"/>
          <w:szCs w:val="22"/>
        </w:rPr>
      </w:pPr>
      <w:r w:rsidRPr="004E277C">
        <w:rPr>
          <w:rFonts w:ascii="Calibri" w:hAnsi="Calibri" w:cs="Calibri"/>
          <w:sz w:val="22"/>
          <w:szCs w:val="22"/>
        </w:rPr>
        <w:t>Opierając się na naszym doświadczeniu w realizacji tego typu zamówień oraz z uwagi na zakres przedmiotu zamówienia, zwracamy uwagę, że założony przez Zamawiającego termin na wdrożenie Systemu jest zbyt krótki. Przedstawiony przez Zamawiającego termin realizacji jest bardzo trudny do dotrzymania, nawet w przypadku zastosowania rozwiązania prekonfigurowanego. Elementem kluczowym procesu wdrożeniowego jest analiza przedwdrożeniowa, w tym uzgodnienie specyfiki procesów Zamawiającego, uzgodnienie danych podstawowych oraz ich konfiguracja w systemie. Do powyższych prac należy dodać pracochłonność związaną z migracją danych z przejmowanych systemów, integracją, testami oraz szkoleniami użytkowników końcowych i administratorów. Przy tak znaczącej ilości zadań wdrożeniowych niezbędnych do realizacji projektu po obu stronach, Wykonawcy i Zamawiającego, w naszej ocenie wdrożenie w terminie zakreślonym przez Zamawiającego jest zadaniem bardzo trudnym do zrealizowania. Dodatkowo pragniemy zwrócić uwagę, że uruchomienie (start produkcyjny) systemu z uwagi na aspekty finansowo-księgowe, powinno mieć miejsce z dniem 01.01.2023 r.</w:t>
      </w:r>
    </w:p>
    <w:p w14:paraId="2BD0CF7F" w14:textId="77777777" w:rsidR="000373DD" w:rsidRPr="004E277C" w:rsidRDefault="000373DD" w:rsidP="004E277C">
      <w:pPr>
        <w:jc w:val="both"/>
        <w:rPr>
          <w:rFonts w:ascii="Calibri" w:hAnsi="Calibri" w:cs="Calibri"/>
          <w:sz w:val="22"/>
          <w:szCs w:val="22"/>
        </w:rPr>
      </w:pPr>
      <w:r w:rsidRPr="004E277C">
        <w:rPr>
          <w:rFonts w:ascii="Calibri" w:hAnsi="Calibri" w:cs="Calibri"/>
          <w:sz w:val="22"/>
          <w:szCs w:val="22"/>
        </w:rPr>
        <w:t>Prosimy zatem o zmianę treści na „Prace wdrożeniowe zakończą się do 1 stycznia 2023 r. i wówczas upływa termin startu produkcyjnego Systemu (…)”</w:t>
      </w:r>
    </w:p>
    <w:p w14:paraId="6958052A" w14:textId="2C8979DF" w:rsidR="004E277C" w:rsidRPr="004E277C" w:rsidRDefault="004E277C" w:rsidP="000373DD">
      <w:pPr>
        <w:rPr>
          <w:rFonts w:ascii="Calibri" w:hAnsi="Calibri" w:cs="Calibri"/>
          <w:b/>
          <w:sz w:val="22"/>
          <w:szCs w:val="22"/>
        </w:rPr>
      </w:pPr>
      <w:r w:rsidRPr="004E277C">
        <w:rPr>
          <w:rFonts w:ascii="Calibri" w:hAnsi="Calibri" w:cs="Calibri"/>
          <w:b/>
          <w:sz w:val="22"/>
          <w:szCs w:val="22"/>
        </w:rPr>
        <w:t>Odpowiedź na pytanie 1</w:t>
      </w:r>
    </w:p>
    <w:p w14:paraId="04B50C23" w14:textId="764769CB" w:rsidR="000373DD" w:rsidRPr="00867E73" w:rsidRDefault="00867E73" w:rsidP="00867E73">
      <w:pPr>
        <w:jc w:val="both"/>
        <w:rPr>
          <w:rFonts w:asciiTheme="minorHAnsi" w:hAnsiTheme="minorHAnsi" w:cstheme="minorHAnsi"/>
          <w:b/>
          <w:sz w:val="22"/>
          <w:szCs w:val="22"/>
        </w:rPr>
      </w:pPr>
      <w:r w:rsidRPr="00867E73">
        <w:rPr>
          <w:rFonts w:asciiTheme="minorHAnsi" w:hAnsiTheme="minorHAnsi" w:cstheme="minorHAnsi"/>
          <w:b/>
          <w:sz w:val="22"/>
          <w:szCs w:val="22"/>
        </w:rPr>
        <w:t xml:space="preserve">Zamawiający wyraża zgodę na zaproponowaną zmianę terminu </w:t>
      </w:r>
      <w:r>
        <w:rPr>
          <w:rFonts w:asciiTheme="minorHAnsi" w:hAnsiTheme="minorHAnsi" w:cstheme="minorHAnsi"/>
          <w:b/>
          <w:sz w:val="22"/>
          <w:szCs w:val="22"/>
        </w:rPr>
        <w:t xml:space="preserve">zakończenia prac </w:t>
      </w:r>
      <w:r w:rsidRPr="00867E73">
        <w:rPr>
          <w:rFonts w:asciiTheme="minorHAnsi" w:hAnsiTheme="minorHAnsi" w:cstheme="minorHAnsi"/>
          <w:b/>
          <w:sz w:val="22"/>
          <w:szCs w:val="22"/>
        </w:rPr>
        <w:t>wdroż</w:t>
      </w:r>
      <w:r>
        <w:rPr>
          <w:rFonts w:asciiTheme="minorHAnsi" w:hAnsiTheme="minorHAnsi" w:cstheme="minorHAnsi"/>
          <w:b/>
          <w:sz w:val="22"/>
          <w:szCs w:val="22"/>
        </w:rPr>
        <w:t>eniowych</w:t>
      </w:r>
      <w:r w:rsidRPr="00867E73">
        <w:rPr>
          <w:rFonts w:asciiTheme="minorHAnsi" w:hAnsiTheme="minorHAnsi" w:cstheme="minorHAnsi"/>
          <w:b/>
          <w:sz w:val="22"/>
          <w:szCs w:val="22"/>
        </w:rPr>
        <w:t>. Tym samym Zamawiający</w:t>
      </w:r>
      <w:r>
        <w:rPr>
          <w:rFonts w:asciiTheme="minorHAnsi" w:hAnsiTheme="minorHAnsi" w:cstheme="minorHAnsi"/>
          <w:b/>
          <w:sz w:val="22"/>
          <w:szCs w:val="22"/>
        </w:rPr>
        <w:t xml:space="preserve"> zmienia</w:t>
      </w:r>
      <w:r w:rsidRPr="00867E73">
        <w:rPr>
          <w:rFonts w:asciiTheme="minorHAnsi" w:hAnsiTheme="minorHAnsi" w:cstheme="minorHAnsi"/>
          <w:b/>
          <w:sz w:val="22"/>
          <w:szCs w:val="22"/>
        </w:rPr>
        <w:t xml:space="preserve"> </w:t>
      </w:r>
      <w:r>
        <w:rPr>
          <w:rFonts w:asciiTheme="minorHAnsi" w:hAnsiTheme="minorHAnsi" w:cstheme="minorHAnsi"/>
          <w:b/>
          <w:sz w:val="22"/>
          <w:szCs w:val="22"/>
        </w:rPr>
        <w:t xml:space="preserve">termin zakończenia prac </w:t>
      </w:r>
      <w:r w:rsidRPr="00867E73">
        <w:rPr>
          <w:rFonts w:asciiTheme="minorHAnsi" w:hAnsiTheme="minorHAnsi" w:cstheme="minorHAnsi"/>
          <w:b/>
          <w:sz w:val="22"/>
          <w:szCs w:val="22"/>
        </w:rPr>
        <w:t>wdroż</w:t>
      </w:r>
      <w:r>
        <w:rPr>
          <w:rFonts w:asciiTheme="minorHAnsi" w:hAnsiTheme="minorHAnsi" w:cstheme="minorHAnsi"/>
          <w:b/>
          <w:sz w:val="22"/>
          <w:szCs w:val="22"/>
        </w:rPr>
        <w:t xml:space="preserve">eniowych określony w SWZ i ogłoszeniu o zamówieniu. </w:t>
      </w:r>
    </w:p>
    <w:p w14:paraId="101B172E" w14:textId="77777777" w:rsidR="004E277C" w:rsidRDefault="004E277C" w:rsidP="000373DD">
      <w:pPr>
        <w:rPr>
          <w:rFonts w:ascii="Cambria" w:hAnsi="Cambria"/>
        </w:rPr>
      </w:pPr>
    </w:p>
    <w:p w14:paraId="2CB27AC5" w14:textId="77777777" w:rsidR="00867E73" w:rsidRDefault="00867E73" w:rsidP="000373DD">
      <w:pPr>
        <w:rPr>
          <w:rFonts w:ascii="Cambria" w:hAnsi="Cambria"/>
        </w:rPr>
      </w:pPr>
    </w:p>
    <w:p w14:paraId="561CB24E" w14:textId="77777777" w:rsidR="00867E73" w:rsidRPr="00706302" w:rsidRDefault="00867E73" w:rsidP="000373DD">
      <w:pPr>
        <w:rPr>
          <w:rFonts w:ascii="Cambria" w:hAnsi="Cambria"/>
        </w:rPr>
      </w:pPr>
    </w:p>
    <w:p w14:paraId="309F5BC1"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lastRenderedPageBreak/>
        <w:t>Pytanie 2</w:t>
      </w:r>
    </w:p>
    <w:p w14:paraId="6C8FC810"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4 do SWZ (Wzór Umowy)</w:t>
      </w:r>
    </w:p>
    <w:p w14:paraId="62FAFC8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4 Sposób realizacji Umowy</w:t>
      </w:r>
    </w:p>
    <w:p w14:paraId="51B7BF68"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1. Terminy</w:t>
      </w:r>
    </w:p>
    <w:p w14:paraId="25164C20" w14:textId="25F132E7" w:rsid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3) Prace wdrożeniowe zakończą się do 31 sierpnia 2022 r. i wówczas upływa termin startu produkcyjnego Systemu jak również termin na przeprowadzenie szkoleń dla.</w:t>
      </w:r>
    </w:p>
    <w:p w14:paraId="12A2F765" w14:textId="77777777" w:rsidR="000373DD"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potwierdzenie, że końcówka zdania powinna brzmieć: „jak również termin na przeprowadzenie szkoleń dla użytkowników”.</w:t>
      </w:r>
    </w:p>
    <w:p w14:paraId="51DDC660" w14:textId="3C6E72B4" w:rsidR="004E277C" w:rsidRPr="004E277C" w:rsidRDefault="004E277C" w:rsidP="004E277C">
      <w:pPr>
        <w:rPr>
          <w:rFonts w:ascii="Calibri" w:hAnsi="Calibri" w:cs="Calibri"/>
          <w:b/>
          <w:sz w:val="22"/>
          <w:szCs w:val="22"/>
        </w:rPr>
      </w:pPr>
      <w:r w:rsidRPr="004E277C">
        <w:rPr>
          <w:rFonts w:ascii="Calibri" w:hAnsi="Calibri" w:cs="Calibri"/>
          <w:b/>
          <w:sz w:val="22"/>
          <w:szCs w:val="22"/>
        </w:rPr>
        <w:t>Odpowiedź</w:t>
      </w:r>
      <w:r>
        <w:rPr>
          <w:rFonts w:ascii="Calibri" w:hAnsi="Calibri" w:cs="Calibri"/>
          <w:b/>
          <w:sz w:val="22"/>
          <w:szCs w:val="22"/>
        </w:rPr>
        <w:t xml:space="preserve"> na pytanie 2</w:t>
      </w:r>
    </w:p>
    <w:p w14:paraId="63731AF3" w14:textId="09AFB52B" w:rsidR="004E277C" w:rsidRPr="004E277C" w:rsidRDefault="00867E73" w:rsidP="004E277C">
      <w:pPr>
        <w:jc w:val="both"/>
        <w:rPr>
          <w:rFonts w:asciiTheme="minorHAnsi" w:hAnsiTheme="minorHAnsi" w:cstheme="minorHAnsi"/>
          <w:sz w:val="22"/>
          <w:szCs w:val="22"/>
        </w:rPr>
      </w:pPr>
      <w:r w:rsidRPr="00867E73">
        <w:rPr>
          <w:rFonts w:asciiTheme="minorHAnsi" w:hAnsiTheme="minorHAnsi" w:cstheme="minorHAnsi"/>
          <w:b/>
          <w:sz w:val="22"/>
          <w:szCs w:val="22"/>
        </w:rPr>
        <w:t>Zamawiający wyraża zgodę na zaproponowaną zmianę</w:t>
      </w:r>
      <w:r>
        <w:rPr>
          <w:rFonts w:asciiTheme="minorHAnsi" w:hAnsiTheme="minorHAnsi" w:cstheme="minorHAnsi"/>
          <w:b/>
          <w:sz w:val="22"/>
          <w:szCs w:val="22"/>
        </w:rPr>
        <w:t>.</w:t>
      </w:r>
    </w:p>
    <w:p w14:paraId="10F9A840" w14:textId="77777777" w:rsidR="000373DD" w:rsidRPr="004E277C" w:rsidRDefault="000373DD" w:rsidP="004E277C">
      <w:pPr>
        <w:jc w:val="both"/>
        <w:rPr>
          <w:rFonts w:asciiTheme="minorHAnsi" w:hAnsiTheme="minorHAnsi" w:cstheme="minorHAnsi"/>
          <w:sz w:val="22"/>
          <w:szCs w:val="22"/>
        </w:rPr>
      </w:pPr>
    </w:p>
    <w:p w14:paraId="54B853F6"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3</w:t>
      </w:r>
    </w:p>
    <w:p w14:paraId="3E79E91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4 do SWZ (Wzór Umowy)</w:t>
      </w:r>
    </w:p>
    <w:p w14:paraId="65F0A625"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4 Sposób realizacji Umowy</w:t>
      </w:r>
    </w:p>
    <w:p w14:paraId="5C22C483"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1. Terminy</w:t>
      </w:r>
    </w:p>
    <w:p w14:paraId="096A9B43" w14:textId="34C5DD42"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2) Analiza przedwdrożeniowa zostanie wykonana w terminie do ____ tygodni od daty rozpoczęcia prac.</w:t>
      </w:r>
    </w:p>
    <w:p w14:paraId="59D30AA4" w14:textId="77777777" w:rsidR="000373DD"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wyjaśnienie jaki czas (w tygodniach) Zamawiający zakłada na realizację Analizy Przedwdrożeniowej. Mając na uwadze nasze doświadczenie w realizacji tego typu zamówień oraz z uwagi na zakres przedmiotu zamówienia, zwracamy uwagę, że założony przez Zamawiającego okres na przygotowanie Analizy Przedwdrożeniowej powinien w przypadku niniejszego projektu wynosić 28 tygodni, z uwzględnieniem 4-tygodniowego okresu uruchomienia projektu. Analiza stanu i potrzeb to najważniejszy etap wdrożenia systemu informatycznego, dlatego należy poświecić mu odpowiednią ilość czasu i zasobów po obu stronach (Wykonawca / Zamawiający).</w:t>
      </w:r>
    </w:p>
    <w:p w14:paraId="5C94B6EA" w14:textId="77777777" w:rsidR="00236E70" w:rsidRDefault="00236E70" w:rsidP="004E277C">
      <w:pPr>
        <w:rPr>
          <w:rFonts w:ascii="Calibri" w:hAnsi="Calibri" w:cs="Calibri"/>
          <w:b/>
          <w:sz w:val="22"/>
          <w:szCs w:val="22"/>
        </w:rPr>
      </w:pPr>
    </w:p>
    <w:p w14:paraId="6BB29E42" w14:textId="7B468CCE" w:rsid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3</w:t>
      </w:r>
    </w:p>
    <w:p w14:paraId="19A7ADF3" w14:textId="60C276D1" w:rsidR="002262E0" w:rsidRPr="00867E73" w:rsidRDefault="00867E73" w:rsidP="002262E0">
      <w:pPr>
        <w:rPr>
          <w:rFonts w:asciiTheme="minorHAnsi" w:hAnsiTheme="minorHAnsi" w:cstheme="minorHAnsi"/>
          <w:b/>
          <w:sz w:val="22"/>
          <w:szCs w:val="22"/>
        </w:rPr>
      </w:pPr>
      <w:r w:rsidRPr="00867E73">
        <w:rPr>
          <w:rFonts w:asciiTheme="minorHAnsi" w:hAnsiTheme="minorHAnsi" w:cstheme="minorHAnsi"/>
          <w:b/>
          <w:sz w:val="22"/>
          <w:szCs w:val="22"/>
        </w:rPr>
        <w:t>Zamawiający doprecyzowuje</w:t>
      </w:r>
      <w:r>
        <w:rPr>
          <w:rFonts w:asciiTheme="minorHAnsi" w:hAnsiTheme="minorHAnsi" w:cstheme="minorHAnsi"/>
          <w:b/>
          <w:sz w:val="22"/>
          <w:szCs w:val="22"/>
        </w:rPr>
        <w:t xml:space="preserve"> w ten sposób</w:t>
      </w:r>
      <w:r w:rsidRPr="00867E73">
        <w:rPr>
          <w:rFonts w:asciiTheme="minorHAnsi" w:hAnsiTheme="minorHAnsi" w:cstheme="minorHAnsi"/>
          <w:b/>
          <w:sz w:val="22"/>
          <w:szCs w:val="22"/>
        </w:rPr>
        <w:t>, że a</w:t>
      </w:r>
      <w:r w:rsidR="002262E0" w:rsidRPr="00867E73">
        <w:rPr>
          <w:rFonts w:asciiTheme="minorHAnsi" w:hAnsiTheme="minorHAnsi" w:cstheme="minorHAnsi"/>
          <w:b/>
          <w:sz w:val="22"/>
          <w:szCs w:val="22"/>
        </w:rPr>
        <w:t>naliza przedwdrożeniowa zostanie wykonana w terminie do 28 tygodni od daty rozpoczęcia prac.</w:t>
      </w:r>
    </w:p>
    <w:p w14:paraId="58ED1ABB" w14:textId="77777777" w:rsidR="004E277C" w:rsidRPr="004E277C" w:rsidRDefault="004E277C" w:rsidP="004E277C">
      <w:pPr>
        <w:jc w:val="both"/>
        <w:rPr>
          <w:rFonts w:asciiTheme="minorHAnsi" w:hAnsiTheme="minorHAnsi" w:cstheme="minorHAnsi"/>
          <w:sz w:val="22"/>
          <w:szCs w:val="22"/>
        </w:rPr>
      </w:pPr>
    </w:p>
    <w:p w14:paraId="53F4EB24"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4</w:t>
      </w:r>
    </w:p>
    <w:p w14:paraId="3A3176A0" w14:textId="130D791A"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16A0BA5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informację, czy system będzie wdrażany w kilku lokalizacjach (np. filiach)? - a jeśli tak, prosimy o podanie:</w:t>
      </w:r>
    </w:p>
    <w:p w14:paraId="2F1A13EB"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w:t>
      </w:r>
      <w:r w:rsidRPr="004E277C">
        <w:rPr>
          <w:rFonts w:asciiTheme="minorHAnsi" w:hAnsiTheme="minorHAnsi" w:cstheme="minorHAnsi"/>
          <w:sz w:val="22"/>
          <w:szCs w:val="22"/>
        </w:rPr>
        <w:tab/>
        <w:t xml:space="preserve">liczby lokalizacji objętych wdrożeniem, </w:t>
      </w:r>
    </w:p>
    <w:p w14:paraId="167AF69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b)</w:t>
      </w:r>
      <w:r w:rsidRPr="004E277C">
        <w:rPr>
          <w:rFonts w:asciiTheme="minorHAnsi" w:hAnsiTheme="minorHAnsi" w:cstheme="minorHAnsi"/>
          <w:sz w:val="22"/>
          <w:szCs w:val="22"/>
        </w:rPr>
        <w:tab/>
        <w:t>liczby Użytkowników w poszczególnych lokalizacjach,</w:t>
      </w:r>
    </w:p>
    <w:p w14:paraId="6CA297F4" w14:textId="51DAFB72"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4</w:t>
      </w:r>
    </w:p>
    <w:p w14:paraId="53DC1498" w14:textId="2E593EFA" w:rsidR="002262E0" w:rsidRPr="00867E73" w:rsidRDefault="00867E73" w:rsidP="00867E73">
      <w:pPr>
        <w:jc w:val="both"/>
        <w:rPr>
          <w:rFonts w:asciiTheme="minorHAnsi" w:hAnsiTheme="minorHAnsi" w:cstheme="minorHAnsi"/>
          <w:b/>
          <w:sz w:val="22"/>
          <w:szCs w:val="22"/>
        </w:rPr>
      </w:pPr>
      <w:r w:rsidRPr="00867E73">
        <w:rPr>
          <w:rFonts w:asciiTheme="minorHAnsi" w:hAnsiTheme="minorHAnsi" w:cstheme="minorHAnsi"/>
          <w:b/>
          <w:sz w:val="22"/>
          <w:szCs w:val="22"/>
        </w:rPr>
        <w:t>Zamawiający wyjaśnia, że s</w:t>
      </w:r>
      <w:r w:rsidR="002262E0" w:rsidRPr="00867E73">
        <w:rPr>
          <w:rFonts w:asciiTheme="minorHAnsi" w:hAnsiTheme="minorHAnsi" w:cstheme="minorHAnsi"/>
          <w:b/>
          <w:sz w:val="22"/>
          <w:szCs w:val="22"/>
        </w:rPr>
        <w:t>erwery które będą obsługiwały System będą się znajdowały w jednej lokalizacji a dostęp do Systemu będzie realizowany po zabezpieczonych łączach Internetowych z 7 lokalizacji w obrębie jednego miasta / kampusu Uczelni</w:t>
      </w:r>
      <w:r w:rsidRPr="00867E73">
        <w:rPr>
          <w:rFonts w:asciiTheme="minorHAnsi" w:hAnsiTheme="minorHAnsi" w:cstheme="minorHAnsi"/>
          <w:b/>
          <w:sz w:val="22"/>
          <w:szCs w:val="22"/>
        </w:rPr>
        <w:t>.</w:t>
      </w:r>
    </w:p>
    <w:p w14:paraId="2AA08F34" w14:textId="77777777" w:rsidR="004E277C" w:rsidRPr="004E277C" w:rsidRDefault="004E277C" w:rsidP="004E277C">
      <w:pPr>
        <w:jc w:val="both"/>
        <w:rPr>
          <w:rFonts w:asciiTheme="minorHAnsi" w:hAnsiTheme="minorHAnsi" w:cstheme="minorHAnsi"/>
          <w:sz w:val="22"/>
          <w:szCs w:val="22"/>
        </w:rPr>
      </w:pPr>
    </w:p>
    <w:p w14:paraId="09DE33AE"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5</w:t>
      </w:r>
    </w:p>
    <w:p w14:paraId="14842AAB" w14:textId="2736B64C"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2D65A70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wyjaśnienie czy system będzie pracował wyłącznie w sieci LAN?</w:t>
      </w:r>
    </w:p>
    <w:p w14:paraId="799FD40C" w14:textId="4DEA0E62"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5</w:t>
      </w:r>
    </w:p>
    <w:p w14:paraId="56EFEB86" w14:textId="6E3125C2" w:rsidR="00E1627D" w:rsidRPr="00867E73" w:rsidRDefault="00867E73" w:rsidP="00867E73">
      <w:pPr>
        <w:jc w:val="both"/>
        <w:rPr>
          <w:rFonts w:asciiTheme="minorHAnsi" w:hAnsiTheme="minorHAnsi" w:cstheme="minorHAnsi"/>
          <w:sz w:val="22"/>
          <w:szCs w:val="22"/>
        </w:rPr>
      </w:pPr>
      <w:r w:rsidRPr="00867E73">
        <w:rPr>
          <w:rFonts w:asciiTheme="minorHAnsi" w:hAnsiTheme="minorHAnsi" w:cstheme="minorHAnsi"/>
          <w:b/>
          <w:sz w:val="22"/>
          <w:szCs w:val="22"/>
        </w:rPr>
        <w:t>Zamawiający wyjaśnia, że</w:t>
      </w:r>
      <w:r>
        <w:rPr>
          <w:rFonts w:asciiTheme="minorHAnsi" w:hAnsiTheme="minorHAnsi" w:cstheme="minorHAnsi"/>
          <w:sz w:val="22"/>
          <w:szCs w:val="22"/>
        </w:rPr>
        <w:t xml:space="preserve"> </w:t>
      </w:r>
      <w:r w:rsidRPr="00867E73">
        <w:rPr>
          <w:rFonts w:asciiTheme="minorHAnsi" w:hAnsiTheme="minorHAnsi" w:cstheme="minorHAnsi"/>
          <w:b/>
          <w:sz w:val="22"/>
          <w:szCs w:val="22"/>
        </w:rPr>
        <w:t>s</w:t>
      </w:r>
      <w:r w:rsidR="00E1627D" w:rsidRPr="00867E73">
        <w:rPr>
          <w:rFonts w:asciiTheme="minorHAnsi" w:hAnsiTheme="minorHAnsi" w:cstheme="minorHAnsi"/>
          <w:b/>
          <w:sz w:val="22"/>
          <w:szCs w:val="22"/>
        </w:rPr>
        <w:t>ystem będzie pracował na serwerze w  zabezpieczonej przez zamawiającego wirtualnej sieci LAN. Dostęp do usług serwerowych będzie możliwy tylko z budynków zamawiającego lub z zewnątrz poprzez technologie VPN.</w:t>
      </w:r>
    </w:p>
    <w:p w14:paraId="4FE8DA0C" w14:textId="77777777" w:rsidR="004E277C" w:rsidRPr="004E277C" w:rsidRDefault="004E277C" w:rsidP="004E277C">
      <w:pPr>
        <w:jc w:val="both"/>
        <w:rPr>
          <w:rFonts w:asciiTheme="minorHAnsi" w:hAnsiTheme="minorHAnsi" w:cstheme="minorHAnsi"/>
          <w:sz w:val="22"/>
          <w:szCs w:val="22"/>
        </w:rPr>
      </w:pPr>
    </w:p>
    <w:p w14:paraId="72465786"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6</w:t>
      </w:r>
    </w:p>
    <w:p w14:paraId="0F98AED6"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6A5794B8" w14:textId="1516C3B2"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13.1.3.</w:t>
      </w:r>
      <w:r w:rsidRPr="004E277C">
        <w:rPr>
          <w:rFonts w:asciiTheme="minorHAnsi" w:hAnsiTheme="minorHAnsi" w:cstheme="minorHAnsi"/>
          <w:sz w:val="22"/>
          <w:szCs w:val="22"/>
        </w:rPr>
        <w:tab/>
        <w:t>Zamawiający zapewni salę szkoleniową z niezbędną infrastrukturą w budynkach zamawiającego.</w:t>
      </w:r>
    </w:p>
    <w:p w14:paraId="3CF1421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lastRenderedPageBreak/>
        <w:t>Prosimy o potwierdzenie, że Zamawiający na potrzeby szkoleń zapewni:</w:t>
      </w:r>
    </w:p>
    <w:p w14:paraId="0E805D3F"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w:t>
      </w:r>
      <w:r w:rsidRPr="004E277C">
        <w:rPr>
          <w:rFonts w:asciiTheme="minorHAnsi" w:hAnsiTheme="minorHAnsi" w:cstheme="minorHAnsi"/>
          <w:sz w:val="22"/>
          <w:szCs w:val="22"/>
        </w:rPr>
        <w:tab/>
        <w:t>sale szkoleniowe,</w:t>
      </w:r>
    </w:p>
    <w:p w14:paraId="6D85EFE8"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b)</w:t>
      </w:r>
      <w:r w:rsidRPr="004E277C">
        <w:rPr>
          <w:rFonts w:asciiTheme="minorHAnsi" w:hAnsiTheme="minorHAnsi" w:cstheme="minorHAnsi"/>
          <w:sz w:val="22"/>
          <w:szCs w:val="22"/>
        </w:rPr>
        <w:tab/>
        <w:t>stacje robocze dla uczestników szkoleń,</w:t>
      </w:r>
    </w:p>
    <w:p w14:paraId="4651960F" w14:textId="77777777" w:rsidR="000373DD"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w:t>
      </w:r>
      <w:r w:rsidRPr="004E277C">
        <w:rPr>
          <w:rFonts w:asciiTheme="minorHAnsi" w:hAnsiTheme="minorHAnsi" w:cstheme="minorHAnsi"/>
          <w:sz w:val="22"/>
          <w:szCs w:val="22"/>
        </w:rPr>
        <w:tab/>
        <w:t>pozostałą infrastrukturę [sieć, itp.].</w:t>
      </w:r>
    </w:p>
    <w:p w14:paraId="71015A54" w14:textId="1DA43EE7"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6</w:t>
      </w:r>
    </w:p>
    <w:p w14:paraId="6A2E9E6B" w14:textId="69DE5BF4" w:rsidR="004E277C" w:rsidRPr="00867E73" w:rsidRDefault="00867E73" w:rsidP="00E1627D">
      <w:pPr>
        <w:rPr>
          <w:rFonts w:asciiTheme="minorHAnsi" w:hAnsiTheme="minorHAnsi" w:cstheme="minorHAnsi"/>
          <w:b/>
          <w:sz w:val="22"/>
          <w:szCs w:val="22"/>
        </w:rPr>
      </w:pPr>
      <w:r w:rsidRPr="00867E73">
        <w:rPr>
          <w:rFonts w:asciiTheme="minorHAnsi" w:hAnsiTheme="minorHAnsi" w:cstheme="minorHAnsi"/>
          <w:b/>
          <w:sz w:val="22"/>
          <w:szCs w:val="22"/>
        </w:rPr>
        <w:t xml:space="preserve">Zamawiający </w:t>
      </w:r>
      <w:r w:rsidR="00E1627D" w:rsidRPr="00867E73">
        <w:rPr>
          <w:rFonts w:asciiTheme="minorHAnsi" w:hAnsiTheme="minorHAnsi" w:cstheme="minorHAnsi"/>
          <w:b/>
          <w:sz w:val="22"/>
          <w:szCs w:val="22"/>
        </w:rPr>
        <w:t>zapewni wszystkie powyższe</w:t>
      </w:r>
      <w:r w:rsidR="005408F2" w:rsidRPr="00867E73">
        <w:rPr>
          <w:rFonts w:asciiTheme="minorHAnsi" w:hAnsiTheme="minorHAnsi" w:cstheme="minorHAnsi"/>
          <w:b/>
          <w:sz w:val="22"/>
          <w:szCs w:val="22"/>
        </w:rPr>
        <w:t>. Sala szkoleniowa na 20 stanowisk roboczych.</w:t>
      </w:r>
    </w:p>
    <w:p w14:paraId="42F6A42D" w14:textId="77777777" w:rsidR="000373DD" w:rsidRPr="004E277C" w:rsidRDefault="000373DD" w:rsidP="004E277C">
      <w:pPr>
        <w:jc w:val="both"/>
        <w:rPr>
          <w:rFonts w:asciiTheme="minorHAnsi" w:hAnsiTheme="minorHAnsi" w:cstheme="minorHAnsi"/>
          <w:sz w:val="22"/>
          <w:szCs w:val="22"/>
        </w:rPr>
      </w:pPr>
    </w:p>
    <w:p w14:paraId="0B052D50"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7</w:t>
      </w:r>
    </w:p>
    <w:p w14:paraId="2C73E2EC" w14:textId="451007F1"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74D54B94"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potwierdzenie, że Wykonawca będzie mógł realizować:</w:t>
      </w:r>
    </w:p>
    <w:p w14:paraId="35C1506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w:t>
      </w:r>
      <w:r w:rsidRPr="004E277C">
        <w:rPr>
          <w:rFonts w:asciiTheme="minorHAnsi" w:hAnsiTheme="minorHAnsi" w:cstheme="minorHAnsi"/>
          <w:sz w:val="22"/>
          <w:szCs w:val="22"/>
        </w:rPr>
        <w:tab/>
        <w:t>wdrożenie - w modelu pracy zdalnej,</w:t>
      </w:r>
    </w:p>
    <w:p w14:paraId="54370930"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b)</w:t>
      </w:r>
      <w:r w:rsidRPr="004E277C">
        <w:rPr>
          <w:rFonts w:asciiTheme="minorHAnsi" w:hAnsiTheme="minorHAnsi" w:cstheme="minorHAnsi"/>
          <w:sz w:val="22"/>
          <w:szCs w:val="22"/>
        </w:rPr>
        <w:tab/>
        <w:t>szkolenia - w modelu pracy zdalnej,</w:t>
      </w:r>
    </w:p>
    <w:p w14:paraId="5E685AFD"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w:t>
      </w:r>
      <w:r w:rsidRPr="004E277C">
        <w:rPr>
          <w:rFonts w:asciiTheme="minorHAnsi" w:hAnsiTheme="minorHAnsi" w:cstheme="minorHAnsi"/>
          <w:sz w:val="22"/>
          <w:szCs w:val="22"/>
        </w:rPr>
        <w:tab/>
        <w:t>usługi asysty technicznej / gwarancji - w modelu pracy zdalnej.</w:t>
      </w:r>
    </w:p>
    <w:p w14:paraId="4B94F9D0" w14:textId="23916AA5" w:rsidR="00067D79"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7</w:t>
      </w:r>
    </w:p>
    <w:p w14:paraId="7126950A" w14:textId="10AF7F01" w:rsidR="005408F2" w:rsidRPr="00867E73" w:rsidRDefault="005408F2" w:rsidP="00867E73">
      <w:pPr>
        <w:jc w:val="both"/>
        <w:rPr>
          <w:rFonts w:asciiTheme="minorHAnsi" w:hAnsiTheme="minorHAnsi" w:cstheme="minorHAnsi"/>
          <w:b/>
          <w:sz w:val="22"/>
          <w:szCs w:val="22"/>
        </w:rPr>
      </w:pPr>
      <w:r w:rsidRPr="00867E73">
        <w:rPr>
          <w:rFonts w:asciiTheme="minorHAnsi" w:hAnsiTheme="minorHAnsi" w:cstheme="minorHAnsi"/>
          <w:b/>
          <w:sz w:val="22"/>
          <w:szCs w:val="22"/>
        </w:rPr>
        <w:t>Zamawiający dopuszcza taka formę wrażania / szkolenia / usługi asysty technicznej / gwarancji jeżeli sytuacja nie będzie wymagała fizycznej obecności pracowników wykonawcy.</w:t>
      </w:r>
      <w:r w:rsidR="00067D79" w:rsidRPr="00867E73">
        <w:rPr>
          <w:rFonts w:asciiTheme="minorHAnsi" w:hAnsiTheme="minorHAnsi" w:cstheme="minorHAnsi"/>
          <w:b/>
          <w:sz w:val="22"/>
          <w:szCs w:val="22"/>
        </w:rPr>
        <w:t xml:space="preserve"> Każdorazowo zamawiający będzie musiał wyrazić zgodę na tak</w:t>
      </w:r>
      <w:r w:rsidR="002A351B" w:rsidRPr="00867E73">
        <w:rPr>
          <w:rFonts w:asciiTheme="minorHAnsi" w:hAnsiTheme="minorHAnsi" w:cstheme="minorHAnsi"/>
          <w:b/>
          <w:sz w:val="22"/>
          <w:szCs w:val="22"/>
        </w:rPr>
        <w:t>ą</w:t>
      </w:r>
      <w:r w:rsidR="00067D79" w:rsidRPr="00867E73">
        <w:rPr>
          <w:rFonts w:asciiTheme="minorHAnsi" w:hAnsiTheme="minorHAnsi" w:cstheme="minorHAnsi"/>
          <w:b/>
          <w:sz w:val="22"/>
          <w:szCs w:val="22"/>
        </w:rPr>
        <w:t xml:space="preserve"> formą szkolenia / usługi asysty technicznej.</w:t>
      </w:r>
    </w:p>
    <w:p w14:paraId="573C72E1" w14:textId="77777777" w:rsidR="004E277C" w:rsidRPr="004E277C" w:rsidRDefault="004E277C" w:rsidP="004E277C">
      <w:pPr>
        <w:jc w:val="both"/>
        <w:rPr>
          <w:rFonts w:asciiTheme="minorHAnsi" w:hAnsiTheme="minorHAnsi" w:cstheme="minorHAnsi"/>
          <w:sz w:val="22"/>
          <w:szCs w:val="22"/>
        </w:rPr>
      </w:pPr>
    </w:p>
    <w:p w14:paraId="5A4E25FC"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8</w:t>
      </w:r>
    </w:p>
    <w:p w14:paraId="031411FD"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3402B76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13. Wymagania dotyczące warunków gwarancji</w:t>
      </w:r>
    </w:p>
    <w:p w14:paraId="6743CA5B"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13.1.8.</w:t>
      </w:r>
      <w:r w:rsidRPr="004E277C">
        <w:rPr>
          <w:rFonts w:asciiTheme="minorHAnsi" w:hAnsiTheme="minorHAnsi" w:cstheme="minorHAnsi"/>
          <w:sz w:val="22"/>
          <w:szCs w:val="22"/>
        </w:rPr>
        <w:tab/>
        <w:t>Dla poszczególnych kategorii Wad Wykonawca gwarantuje zachowanie następującego poziomu realizacji gwarancji jakości:</w:t>
      </w:r>
    </w:p>
    <w:p w14:paraId="2EB6FC45"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Kategoria Wady</w:t>
      </w:r>
    </w:p>
    <w:p w14:paraId="3CF8BC88"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b/>
        <w:t>Czas Reakcji</w:t>
      </w:r>
      <w:r w:rsidRPr="004E277C">
        <w:rPr>
          <w:rFonts w:asciiTheme="minorHAnsi" w:hAnsiTheme="minorHAnsi" w:cstheme="minorHAnsi"/>
          <w:sz w:val="22"/>
          <w:szCs w:val="22"/>
        </w:rPr>
        <w:tab/>
      </w:r>
      <w:r w:rsidRPr="004E277C">
        <w:rPr>
          <w:rFonts w:asciiTheme="minorHAnsi" w:hAnsiTheme="minorHAnsi" w:cstheme="minorHAnsi"/>
          <w:sz w:val="22"/>
          <w:szCs w:val="22"/>
        </w:rPr>
        <w:tab/>
      </w:r>
      <w:r w:rsidRPr="004E277C">
        <w:rPr>
          <w:rFonts w:asciiTheme="minorHAnsi" w:hAnsiTheme="minorHAnsi" w:cstheme="minorHAnsi"/>
          <w:sz w:val="22"/>
          <w:szCs w:val="22"/>
        </w:rPr>
        <w:tab/>
        <w:t>Czas Naprawy</w:t>
      </w:r>
      <w:r w:rsidRPr="004E277C">
        <w:rPr>
          <w:rFonts w:asciiTheme="minorHAnsi" w:hAnsiTheme="minorHAnsi" w:cstheme="minorHAnsi"/>
          <w:sz w:val="22"/>
          <w:szCs w:val="22"/>
        </w:rPr>
        <w:tab/>
      </w:r>
    </w:p>
    <w:p w14:paraId="2D65829A"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b/>
      </w:r>
      <w:r w:rsidRPr="004E277C">
        <w:rPr>
          <w:rFonts w:asciiTheme="minorHAnsi" w:hAnsiTheme="minorHAnsi" w:cstheme="minorHAnsi"/>
          <w:sz w:val="22"/>
          <w:szCs w:val="22"/>
        </w:rPr>
        <w:tab/>
        <w:t>Liczony od momentu</w:t>
      </w:r>
      <w:r w:rsidRPr="004E277C">
        <w:rPr>
          <w:rFonts w:asciiTheme="minorHAnsi" w:hAnsiTheme="minorHAnsi" w:cstheme="minorHAnsi"/>
          <w:sz w:val="22"/>
          <w:szCs w:val="22"/>
        </w:rPr>
        <w:tab/>
      </w:r>
      <w:r w:rsidRPr="004E277C">
        <w:rPr>
          <w:rFonts w:asciiTheme="minorHAnsi" w:hAnsiTheme="minorHAnsi" w:cstheme="minorHAnsi"/>
          <w:sz w:val="22"/>
          <w:szCs w:val="22"/>
        </w:rPr>
        <w:tab/>
      </w:r>
      <w:r w:rsidRPr="004E277C">
        <w:rPr>
          <w:rFonts w:asciiTheme="minorHAnsi" w:hAnsiTheme="minorHAnsi" w:cstheme="minorHAnsi"/>
          <w:sz w:val="22"/>
          <w:szCs w:val="22"/>
        </w:rPr>
        <w:tab/>
        <w:t>Liczony od momentu</w:t>
      </w:r>
      <w:r w:rsidRPr="004E277C">
        <w:rPr>
          <w:rFonts w:asciiTheme="minorHAnsi" w:hAnsiTheme="minorHAnsi" w:cstheme="minorHAnsi"/>
          <w:sz w:val="22"/>
          <w:szCs w:val="22"/>
        </w:rPr>
        <w:tab/>
      </w:r>
    </w:p>
    <w:p w14:paraId="2A501594"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b/>
      </w:r>
      <w:r w:rsidRPr="004E277C">
        <w:rPr>
          <w:rFonts w:asciiTheme="minorHAnsi" w:hAnsiTheme="minorHAnsi" w:cstheme="minorHAnsi"/>
          <w:sz w:val="22"/>
          <w:szCs w:val="22"/>
        </w:rPr>
        <w:tab/>
        <w:t>dokonania zgłoszenia</w:t>
      </w:r>
      <w:r w:rsidRPr="004E277C">
        <w:rPr>
          <w:rFonts w:asciiTheme="minorHAnsi" w:hAnsiTheme="minorHAnsi" w:cstheme="minorHAnsi"/>
          <w:sz w:val="22"/>
          <w:szCs w:val="22"/>
        </w:rPr>
        <w:tab/>
      </w:r>
      <w:r w:rsidRPr="004E277C">
        <w:rPr>
          <w:rFonts w:asciiTheme="minorHAnsi" w:hAnsiTheme="minorHAnsi" w:cstheme="minorHAnsi"/>
          <w:sz w:val="22"/>
          <w:szCs w:val="22"/>
        </w:rPr>
        <w:tab/>
      </w:r>
      <w:r w:rsidRPr="004E277C">
        <w:rPr>
          <w:rFonts w:asciiTheme="minorHAnsi" w:hAnsiTheme="minorHAnsi" w:cstheme="minorHAnsi"/>
          <w:sz w:val="22"/>
          <w:szCs w:val="22"/>
        </w:rPr>
        <w:tab/>
        <w:t>dokonania zgłoszenia</w:t>
      </w:r>
      <w:r w:rsidRPr="004E277C">
        <w:rPr>
          <w:rFonts w:asciiTheme="minorHAnsi" w:hAnsiTheme="minorHAnsi" w:cstheme="minorHAnsi"/>
          <w:sz w:val="22"/>
          <w:szCs w:val="22"/>
        </w:rPr>
        <w:tab/>
      </w:r>
    </w:p>
    <w:p w14:paraId="5D589B1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Awaria</w:t>
      </w:r>
      <w:r w:rsidRPr="004E277C">
        <w:rPr>
          <w:rFonts w:asciiTheme="minorHAnsi" w:hAnsiTheme="minorHAnsi" w:cstheme="minorHAnsi"/>
          <w:sz w:val="22"/>
          <w:szCs w:val="22"/>
        </w:rPr>
        <w:tab/>
        <w:t>Max.8 Godzin Roboczych</w:t>
      </w:r>
      <w:r w:rsidRPr="004E277C">
        <w:rPr>
          <w:rFonts w:asciiTheme="minorHAnsi" w:hAnsiTheme="minorHAnsi" w:cstheme="minorHAnsi"/>
          <w:sz w:val="22"/>
          <w:szCs w:val="22"/>
        </w:rPr>
        <w:tab/>
        <w:t>Zgodnie z ofertą złożoną przez wykonawcę</w:t>
      </w:r>
    </w:p>
    <w:p w14:paraId="2B43AB43"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Błąd</w:t>
      </w:r>
      <w:r w:rsidRPr="004E277C">
        <w:rPr>
          <w:rFonts w:asciiTheme="minorHAnsi" w:hAnsiTheme="minorHAnsi" w:cstheme="minorHAnsi"/>
          <w:sz w:val="22"/>
          <w:szCs w:val="22"/>
        </w:rPr>
        <w:tab/>
        <w:t>Max.8 Godzin Roboczych</w:t>
      </w:r>
      <w:r w:rsidRPr="004E277C">
        <w:rPr>
          <w:rFonts w:asciiTheme="minorHAnsi" w:hAnsiTheme="minorHAnsi" w:cstheme="minorHAnsi"/>
          <w:sz w:val="22"/>
          <w:szCs w:val="22"/>
        </w:rPr>
        <w:tab/>
        <w:t>Zgodnie z ofertą złożoną przez wykonawcę</w:t>
      </w:r>
    </w:p>
    <w:p w14:paraId="5E0DE94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Usterka</w:t>
      </w:r>
      <w:r w:rsidRPr="004E277C">
        <w:rPr>
          <w:rFonts w:asciiTheme="minorHAnsi" w:hAnsiTheme="minorHAnsi" w:cstheme="minorHAnsi"/>
          <w:sz w:val="22"/>
          <w:szCs w:val="22"/>
        </w:rPr>
        <w:tab/>
        <w:t>Max. 8 Godzin Roboczych</w:t>
      </w:r>
      <w:r w:rsidRPr="004E277C">
        <w:rPr>
          <w:rFonts w:asciiTheme="minorHAnsi" w:hAnsiTheme="minorHAnsi" w:cstheme="minorHAnsi"/>
          <w:sz w:val="22"/>
          <w:szCs w:val="22"/>
        </w:rPr>
        <w:tab/>
        <w:t>Zgodnie z ofertą złożoną przez wykonawcę</w:t>
      </w:r>
    </w:p>
    <w:p w14:paraId="56BA3A21" w14:textId="77777777" w:rsidR="000373DD" w:rsidRPr="004E277C" w:rsidRDefault="000373DD" w:rsidP="004E277C">
      <w:pPr>
        <w:jc w:val="both"/>
        <w:rPr>
          <w:rFonts w:asciiTheme="minorHAnsi" w:hAnsiTheme="minorHAnsi" w:cstheme="minorHAnsi"/>
          <w:sz w:val="22"/>
          <w:szCs w:val="22"/>
        </w:rPr>
      </w:pPr>
    </w:p>
    <w:p w14:paraId="4154E3D2"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potwierdzenie, że Czas Reakcji i Czas Naprawy (a także czasy zastosowania Tymczasowego Obejścia) liczone są w godzinach roboczych i dotyczą godzin roboczych/godzin pracy Zamawiającego („Dni Robocze - Każdy dzień od poniedziałku do piątku w Godzinach Roboczych z wyłączeniem dni ustawowo wolnych od pracy; Godziny Robocze - Godziny od 8.00 do 16.00 w Dni Robocze”).</w:t>
      </w:r>
    </w:p>
    <w:p w14:paraId="6FB0F924" w14:textId="6A767509"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8</w:t>
      </w:r>
    </w:p>
    <w:p w14:paraId="7F03D5F0" w14:textId="1E72B33C" w:rsidR="002A351B" w:rsidRPr="00867E73" w:rsidRDefault="00867E73" w:rsidP="00867E73">
      <w:pPr>
        <w:jc w:val="both"/>
        <w:rPr>
          <w:rFonts w:asciiTheme="minorHAnsi" w:hAnsiTheme="minorHAnsi" w:cstheme="minorHAnsi"/>
          <w:b/>
          <w:sz w:val="22"/>
          <w:szCs w:val="22"/>
        </w:rPr>
      </w:pPr>
      <w:r w:rsidRPr="00867E73">
        <w:rPr>
          <w:rFonts w:asciiTheme="minorHAnsi" w:hAnsiTheme="minorHAnsi" w:cstheme="minorHAnsi"/>
          <w:b/>
          <w:sz w:val="22"/>
          <w:szCs w:val="22"/>
        </w:rPr>
        <w:t>Z</w:t>
      </w:r>
      <w:r w:rsidR="002A351B" w:rsidRPr="00867E73">
        <w:rPr>
          <w:rFonts w:asciiTheme="minorHAnsi" w:hAnsiTheme="minorHAnsi" w:cstheme="minorHAnsi"/>
          <w:b/>
          <w:sz w:val="22"/>
          <w:szCs w:val="22"/>
        </w:rPr>
        <w:t>amawiający potwierdza</w:t>
      </w:r>
      <w:r w:rsidRPr="00867E73">
        <w:rPr>
          <w:rFonts w:asciiTheme="minorHAnsi" w:hAnsiTheme="minorHAnsi" w:cstheme="minorHAnsi"/>
          <w:b/>
          <w:sz w:val="22"/>
          <w:szCs w:val="22"/>
        </w:rPr>
        <w:t>,</w:t>
      </w:r>
      <w:r w:rsidR="002A351B" w:rsidRPr="00867E73">
        <w:rPr>
          <w:rFonts w:asciiTheme="minorHAnsi" w:hAnsiTheme="minorHAnsi" w:cstheme="minorHAnsi"/>
          <w:b/>
          <w:sz w:val="22"/>
          <w:szCs w:val="22"/>
        </w:rPr>
        <w:t xml:space="preserve"> iż czasy liczone są w godzinach roboczych i dotyczą godzin roboczych/godzin pracy Zamawiającego</w:t>
      </w:r>
    </w:p>
    <w:p w14:paraId="5F0EB32F" w14:textId="77777777" w:rsidR="004E277C" w:rsidRPr="004E277C" w:rsidRDefault="004E277C" w:rsidP="004E277C">
      <w:pPr>
        <w:jc w:val="both"/>
        <w:rPr>
          <w:rFonts w:asciiTheme="minorHAnsi" w:hAnsiTheme="minorHAnsi" w:cstheme="minorHAnsi"/>
          <w:sz w:val="22"/>
          <w:szCs w:val="22"/>
        </w:rPr>
      </w:pPr>
    </w:p>
    <w:p w14:paraId="64695394"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9</w:t>
      </w:r>
    </w:p>
    <w:p w14:paraId="32A3E22B" w14:textId="4AA41DC4"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1 ust. 3 pkt 1) wzoru umowy</w:t>
      </w:r>
    </w:p>
    <w:p w14:paraId="542854AD"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Umowa definiuje Błąd jako „nieprawidłowe działanie Systemu, niezależnie od przyczyny takiej nieprawidłowości. W szczególności Błędem jest działanie Systemu niezgodnie z opisem funkcjonalnym zawartym w dokumentacji Systemu”. Następnie Błąd dzieli się na: Awarię, Błąd oraz Usterkę. Błąd składa się zatem również z Błędu, który posiada inną swoistą definicję pod lit. b), zgodnie z którą Błędem jest: „Nieprawidłowość powodująca, że całkowicie nie działają lub nieprawidłowo działają funkcjonalności o znaczeniu krytycznym, na skutek czego brak jest możliwości wykonania operacji, której odroczenie nie jest możliwe ze względu na bezwzględnie obowiązujące przepisy prawne, ale istnieje funkcjonalność w Systemie pozwalająca na wykonanie operacji krytycznej w inny sposób – Wykonawca wskazuje tą funkcjonalność”. Umowa wprowadza zatem dwie definicje tego samego pojęcia, nadto pomiędzy tymi pojęciami zachodzi stosunek zawierania się. Definicja Błędu jest zatem </w:t>
      </w:r>
      <w:r w:rsidRPr="004E277C">
        <w:rPr>
          <w:rFonts w:asciiTheme="minorHAnsi" w:hAnsiTheme="minorHAnsi" w:cstheme="minorHAnsi"/>
          <w:sz w:val="22"/>
          <w:szCs w:val="22"/>
        </w:rPr>
        <w:lastRenderedPageBreak/>
        <w:t xml:space="preserve">wewnętrznie sprzeczna, co może rodzić poważne wątpliwości interpretacyjne np. co do czasu naprawy określonej wady. </w:t>
      </w:r>
    </w:p>
    <w:p w14:paraId="2A454E82"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W związku z powyższym wnosimy o zmianę pojęć, np. w § 1 ust. 3 pkt 1) zamiast pojęcia „Błąd” posługiwać się pojęciem „Wada” albo w § 1 ust. 3 pkt 1) lit. b) zamiast pojęcia „Błąd” posługiwać się pojęciem „Błąd istotny”.</w:t>
      </w:r>
    </w:p>
    <w:p w14:paraId="4BA36B2B" w14:textId="2AA81887"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9</w:t>
      </w:r>
    </w:p>
    <w:p w14:paraId="212B542D" w14:textId="259F3EDC" w:rsidR="00236E70" w:rsidRPr="00867E73" w:rsidRDefault="00867E73" w:rsidP="00867E73">
      <w:pPr>
        <w:jc w:val="both"/>
        <w:rPr>
          <w:rFonts w:asciiTheme="minorHAnsi" w:hAnsiTheme="minorHAnsi" w:cstheme="minorHAnsi"/>
          <w:b/>
          <w:sz w:val="22"/>
          <w:szCs w:val="22"/>
        </w:rPr>
      </w:pPr>
      <w:r w:rsidRPr="007C633F">
        <w:rPr>
          <w:rFonts w:asciiTheme="minorHAnsi" w:hAnsiTheme="minorHAnsi" w:cstheme="minorHAnsi"/>
          <w:b/>
          <w:sz w:val="22"/>
          <w:szCs w:val="22"/>
        </w:rPr>
        <w:t>Zamawiający informuje, że w</w:t>
      </w:r>
      <w:r w:rsidR="00236E70" w:rsidRPr="007C633F">
        <w:rPr>
          <w:rFonts w:asciiTheme="minorHAnsi" w:hAnsiTheme="minorHAnsi" w:cstheme="minorHAnsi"/>
          <w:b/>
          <w:sz w:val="22"/>
          <w:szCs w:val="22"/>
        </w:rPr>
        <w:t>prowadz</w:t>
      </w:r>
      <w:r w:rsidRPr="007C633F">
        <w:rPr>
          <w:rFonts w:asciiTheme="minorHAnsi" w:hAnsiTheme="minorHAnsi" w:cstheme="minorHAnsi"/>
          <w:b/>
          <w:sz w:val="22"/>
          <w:szCs w:val="22"/>
        </w:rPr>
        <w:t>ił</w:t>
      </w:r>
      <w:r w:rsidR="00236E70" w:rsidRPr="007C633F">
        <w:rPr>
          <w:rFonts w:asciiTheme="minorHAnsi" w:hAnsiTheme="minorHAnsi" w:cstheme="minorHAnsi"/>
          <w:b/>
          <w:sz w:val="22"/>
          <w:szCs w:val="22"/>
        </w:rPr>
        <w:t xml:space="preserve"> klasyfikację błędów na krytyczny i istotny</w:t>
      </w:r>
      <w:r w:rsidR="005A2C31" w:rsidRPr="007C633F">
        <w:rPr>
          <w:rFonts w:asciiTheme="minorHAnsi" w:hAnsiTheme="minorHAnsi" w:cstheme="minorHAnsi"/>
          <w:b/>
          <w:sz w:val="22"/>
          <w:szCs w:val="22"/>
        </w:rPr>
        <w:t>. Stosownie zosta</w:t>
      </w:r>
      <w:r w:rsidR="00CA220A" w:rsidRPr="007C633F">
        <w:rPr>
          <w:rFonts w:asciiTheme="minorHAnsi" w:hAnsiTheme="minorHAnsi" w:cstheme="minorHAnsi"/>
          <w:b/>
          <w:sz w:val="22"/>
          <w:szCs w:val="22"/>
        </w:rPr>
        <w:t>nie</w:t>
      </w:r>
      <w:r w:rsidR="005A2C31" w:rsidRPr="007C633F">
        <w:rPr>
          <w:rFonts w:asciiTheme="minorHAnsi" w:hAnsiTheme="minorHAnsi" w:cstheme="minorHAnsi"/>
          <w:b/>
          <w:sz w:val="22"/>
          <w:szCs w:val="22"/>
        </w:rPr>
        <w:t xml:space="preserve"> poprawiona umowa</w:t>
      </w:r>
      <w:r w:rsidR="00014EF5" w:rsidRPr="007C633F">
        <w:rPr>
          <w:rFonts w:asciiTheme="minorHAnsi" w:hAnsiTheme="minorHAnsi" w:cstheme="minorHAnsi"/>
          <w:b/>
          <w:sz w:val="22"/>
          <w:szCs w:val="22"/>
        </w:rPr>
        <w:t xml:space="preserve"> i </w:t>
      </w:r>
      <w:r w:rsidR="00014EF5" w:rsidRPr="00A40F26">
        <w:rPr>
          <w:rFonts w:asciiTheme="minorHAnsi" w:hAnsiTheme="minorHAnsi" w:cstheme="minorHAnsi"/>
          <w:b/>
          <w:sz w:val="22"/>
          <w:szCs w:val="22"/>
        </w:rPr>
        <w:t>OPZ</w:t>
      </w:r>
      <w:r w:rsidR="007D37ED" w:rsidRPr="00A40F26">
        <w:rPr>
          <w:rFonts w:asciiTheme="minorHAnsi" w:hAnsiTheme="minorHAnsi" w:cstheme="minorHAnsi"/>
          <w:b/>
          <w:sz w:val="22"/>
          <w:szCs w:val="22"/>
        </w:rPr>
        <w:t xml:space="preserve"> oraz SWZ</w:t>
      </w:r>
      <w:r w:rsidRPr="007C633F">
        <w:rPr>
          <w:rFonts w:asciiTheme="minorHAnsi" w:hAnsiTheme="minorHAnsi" w:cstheme="minorHAnsi"/>
          <w:b/>
          <w:sz w:val="22"/>
          <w:szCs w:val="22"/>
        </w:rPr>
        <w:t>.</w:t>
      </w:r>
    </w:p>
    <w:p w14:paraId="11643073" w14:textId="77777777" w:rsidR="004E277C" w:rsidRPr="004E277C" w:rsidRDefault="004E277C" w:rsidP="004E277C">
      <w:pPr>
        <w:jc w:val="both"/>
        <w:rPr>
          <w:rFonts w:asciiTheme="minorHAnsi" w:hAnsiTheme="minorHAnsi" w:cstheme="minorHAnsi"/>
          <w:sz w:val="22"/>
          <w:szCs w:val="22"/>
        </w:rPr>
      </w:pPr>
    </w:p>
    <w:p w14:paraId="4FB7397C"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10</w:t>
      </w:r>
    </w:p>
    <w:p w14:paraId="03FE0035" w14:textId="2A2AE51C"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1 ust. 5 pkt 10) lit. a) wzoru umowy</w:t>
      </w:r>
    </w:p>
    <w:p w14:paraId="425AAE2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Postanowienie, zgodnie z którym w ramach realizacji przedmiotu Umowy Wykonawca będzie zobowiązany do „udzielenia licencji niewyłącznej na Dodatkowe Oprogramowanie Aplikacyjne zmodernizowanego Systemu z prawem do modyfikacji przez Zamawiającego po zakończeniu realizacji Umowy lub po zakończeniu okresu wsparcia Systemu przez dostawcę polegającego na zaniechaniu dalszego rozwijania systemu, zabezpieczenie kodów źródłowych” jest sprzeczne z zasadami i zakresem licencji opisanym w § 11 wzoru umowy. W § 11 wzoru umowy nie ma określonych pól eksploatacji związanych z modyfikowaniem oprogramowania (zaś zgodnie z art. 41 ust. 2 ustawy z dnia 4 lutego 1994 r. o prawie autorskim i prawach pokrewnych mowa o przeniesienie autorskich praw majątkowych lub umowa o korzystanie z utworu, zwana dalej "licencją", obejmuje pola eksploatacji wyraźnie w niej wymienione) ani postanowień zawierających oświadczenia woli o przekazaniu kodów źródłowych czy obowiązku ich zabezpieczenia. </w:t>
      </w:r>
    </w:p>
    <w:p w14:paraId="2BD89B50"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W związku z powyższym, wnosimy o zmianę tego postanowienia i wskazanie że w ramach realizacji przedmiotu Umowy Wykonawca będzie zobowiązany do „udzielenia licencji niewyłącznej na Dodatkowe Oprogramowanie Aplikacyjne zmodernizowanego System, na warunkach określonych w § 11 umowy.”</w:t>
      </w:r>
    </w:p>
    <w:p w14:paraId="2FCB10E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Wnosimy o potwierdzenie, że w związku z obowiązkiem udzielenia licencji na Dodatkowe Oprogramowanie Aplikacyjne (a nie obowiązkiem przeniesienia praw autorskich), nie istnieje obowiązek przekazania i zabezpieczenia kodów źródłowych. </w:t>
      </w:r>
    </w:p>
    <w:p w14:paraId="0DC1B01D" w14:textId="548C578C"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10</w:t>
      </w:r>
    </w:p>
    <w:p w14:paraId="3DE6BE80" w14:textId="70D2562E" w:rsidR="00236E70" w:rsidRPr="005A2C31" w:rsidRDefault="003135DE" w:rsidP="005A2C31">
      <w:pPr>
        <w:jc w:val="both"/>
        <w:rPr>
          <w:rFonts w:asciiTheme="minorHAnsi" w:hAnsiTheme="minorHAnsi" w:cstheme="minorHAnsi"/>
          <w:b/>
          <w:sz w:val="22"/>
          <w:szCs w:val="22"/>
        </w:rPr>
      </w:pPr>
      <w:r w:rsidRPr="000734D2">
        <w:rPr>
          <w:rFonts w:asciiTheme="minorHAnsi" w:hAnsiTheme="minorHAnsi" w:cstheme="minorHAnsi"/>
          <w:b/>
          <w:sz w:val="22"/>
          <w:szCs w:val="22"/>
        </w:rPr>
        <w:t>1</w:t>
      </w:r>
      <w:r w:rsidR="00175EA9" w:rsidRPr="000734D2">
        <w:rPr>
          <w:rFonts w:asciiTheme="minorHAnsi" w:hAnsiTheme="minorHAnsi" w:cstheme="minorHAnsi"/>
          <w:b/>
          <w:sz w:val="22"/>
          <w:szCs w:val="22"/>
        </w:rPr>
        <w:t>) Zamawiający rezygnuje z obowiązku zabezpieczenia kodów i umożliwienia samodzielnego rozwoju oprogramowania.</w:t>
      </w:r>
      <w:r w:rsidR="00175EA9" w:rsidRPr="005A2C31">
        <w:rPr>
          <w:rFonts w:asciiTheme="minorHAnsi" w:hAnsiTheme="minorHAnsi" w:cstheme="minorHAnsi"/>
          <w:b/>
          <w:sz w:val="22"/>
          <w:szCs w:val="22"/>
        </w:rPr>
        <w:t xml:space="preserve"> </w:t>
      </w:r>
    </w:p>
    <w:p w14:paraId="76743E28" w14:textId="77777777" w:rsidR="004E277C" w:rsidRPr="004E277C" w:rsidRDefault="004E277C" w:rsidP="004E277C">
      <w:pPr>
        <w:jc w:val="both"/>
        <w:rPr>
          <w:rFonts w:asciiTheme="minorHAnsi" w:hAnsiTheme="minorHAnsi" w:cstheme="minorHAnsi"/>
          <w:sz w:val="22"/>
          <w:szCs w:val="22"/>
        </w:rPr>
      </w:pPr>
    </w:p>
    <w:p w14:paraId="04A608DD"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11</w:t>
      </w:r>
      <w:bookmarkStart w:id="0" w:name="_GoBack"/>
      <w:bookmarkEnd w:id="0"/>
    </w:p>
    <w:p w14:paraId="79E2A1F7" w14:textId="5FAA7A83"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2 ust. 5 wzoru umowy</w:t>
      </w:r>
    </w:p>
    <w:p w14:paraId="066C8223"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wykreślenie postanowienia, zgodnie z którym: „Nieprzekazanie takich informacji w wypadku, gdy Wykonawca o takich zagrożeniach wie powoduje, że wszelkie koszty i dodatkowe czynności związane z konsekwencją danego zdarzenia dla realizacji przedmiotu umowy obciążają Wykonawcę”.</w:t>
      </w:r>
    </w:p>
    <w:p w14:paraId="0BC9208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Ww. wskazane postanowienie jest sprzeczne z zasadami odpowiedzialności określonymi w Kodeksie Cywilnym, w szczególności zasadą zawinienia. Brak poinformowania przez Wykonawcę o przeszkodach związanych z realizacją Umowy nieleżących po jego stronie, nie może powodować narzucenia przez Zamawiającego odpowiedzialności Wykonawcy z tego tytułu.</w:t>
      </w:r>
    </w:p>
    <w:p w14:paraId="3DF0B9A6" w14:textId="6716162B" w:rsidR="000373DD" w:rsidRPr="005A2C31" w:rsidRDefault="004E277C" w:rsidP="005A2C31">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11</w:t>
      </w:r>
    </w:p>
    <w:p w14:paraId="7D4EF38D" w14:textId="286B2FF7" w:rsidR="004E277C" w:rsidRPr="005A2C31" w:rsidRDefault="005A2C31" w:rsidP="005A2C31">
      <w:pPr>
        <w:jc w:val="both"/>
        <w:rPr>
          <w:rFonts w:asciiTheme="minorHAnsi" w:hAnsiTheme="minorHAnsi" w:cstheme="minorHAnsi"/>
          <w:b/>
          <w:sz w:val="22"/>
          <w:szCs w:val="22"/>
        </w:rPr>
      </w:pPr>
      <w:r w:rsidRPr="005A2C31">
        <w:rPr>
          <w:rFonts w:asciiTheme="minorHAnsi" w:hAnsiTheme="minorHAnsi" w:cstheme="minorHAnsi"/>
          <w:b/>
          <w:sz w:val="22"/>
          <w:szCs w:val="22"/>
        </w:rPr>
        <w:t xml:space="preserve">Zamawiający nie wyraża </w:t>
      </w:r>
      <w:r w:rsidR="005537F7" w:rsidRPr="005A2C31">
        <w:rPr>
          <w:rFonts w:asciiTheme="minorHAnsi" w:hAnsiTheme="minorHAnsi" w:cstheme="minorHAnsi"/>
          <w:b/>
          <w:sz w:val="22"/>
          <w:szCs w:val="22"/>
        </w:rPr>
        <w:t>zgody. Zamawiający wprowadził obowiązek informowania o wszystkich okolicznościach jakie mogą mieć negatywny wpływ na realizację umowy. Nieprzekazanie tych informacji jeżeli Wykonawca o nich wiedział może stanowić podstawę jego odpowiedzialności. Wykonawca nie może biernie przyglądać się działaniom lub zdarzeniom mającym wpływ na realizację umowy nawet jeżeli nie ponosi za nie odpowiedzialności.</w:t>
      </w:r>
    </w:p>
    <w:p w14:paraId="58E254B8" w14:textId="77777777" w:rsidR="004E277C" w:rsidRPr="005A2C31" w:rsidRDefault="004E277C" w:rsidP="004E277C">
      <w:pPr>
        <w:jc w:val="both"/>
        <w:rPr>
          <w:rFonts w:asciiTheme="minorHAnsi" w:hAnsiTheme="minorHAnsi" w:cstheme="minorHAnsi"/>
          <w:sz w:val="22"/>
          <w:szCs w:val="22"/>
        </w:rPr>
      </w:pPr>
    </w:p>
    <w:p w14:paraId="7DD8F147" w14:textId="77777777" w:rsidR="004E277C" w:rsidRPr="004E277C" w:rsidRDefault="004E277C" w:rsidP="004E277C">
      <w:pPr>
        <w:jc w:val="both"/>
        <w:rPr>
          <w:rFonts w:asciiTheme="minorHAnsi" w:hAnsiTheme="minorHAnsi" w:cstheme="minorHAnsi"/>
          <w:sz w:val="22"/>
          <w:szCs w:val="22"/>
        </w:rPr>
      </w:pPr>
    </w:p>
    <w:p w14:paraId="570EE567"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lastRenderedPageBreak/>
        <w:t>Pytanie 12</w:t>
      </w:r>
    </w:p>
    <w:p w14:paraId="5CF5DC23" w14:textId="06AD3A3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4 ust. 5 pkt 7) wzoru umowy</w:t>
      </w:r>
    </w:p>
    <w:p w14:paraId="5F0B1509" w14:textId="77777777" w:rsidR="000373DD"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Czy dokumenty, o których mowa w § 4 ust. 5 pkt 7) wzoru umowy Wykonawca ma przygotować podczas analizy przedwdrożeniowej czy na etapie testów?</w:t>
      </w:r>
    </w:p>
    <w:p w14:paraId="7617E861" w14:textId="7FB002BF" w:rsidR="004E277C" w:rsidRP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12</w:t>
      </w:r>
    </w:p>
    <w:p w14:paraId="3E9F088D" w14:textId="3A7DAC9C" w:rsidR="004E277C" w:rsidRPr="005A2C31" w:rsidRDefault="005A2C31" w:rsidP="004E277C">
      <w:pPr>
        <w:jc w:val="both"/>
        <w:rPr>
          <w:rFonts w:asciiTheme="minorHAnsi" w:hAnsiTheme="minorHAnsi" w:cstheme="minorHAnsi"/>
          <w:b/>
          <w:sz w:val="22"/>
          <w:szCs w:val="22"/>
        </w:rPr>
      </w:pPr>
      <w:r w:rsidRPr="005A2C31">
        <w:rPr>
          <w:rFonts w:asciiTheme="minorHAnsi" w:hAnsiTheme="minorHAnsi" w:cstheme="minorHAnsi"/>
          <w:b/>
          <w:sz w:val="22"/>
          <w:szCs w:val="22"/>
        </w:rPr>
        <w:t xml:space="preserve">Zamawiający potwierdza, </w:t>
      </w:r>
      <w:r w:rsidRPr="007D2C04">
        <w:rPr>
          <w:rFonts w:asciiTheme="minorHAnsi" w:hAnsiTheme="minorHAnsi" w:cstheme="minorHAnsi"/>
          <w:b/>
          <w:sz w:val="22"/>
          <w:szCs w:val="22"/>
        </w:rPr>
        <w:t>że</w:t>
      </w:r>
      <w:r w:rsidR="007D37ED" w:rsidRPr="007D2C04">
        <w:rPr>
          <w:rFonts w:asciiTheme="minorHAnsi" w:hAnsiTheme="minorHAnsi" w:cstheme="minorHAnsi"/>
          <w:b/>
          <w:sz w:val="22"/>
          <w:szCs w:val="22"/>
        </w:rPr>
        <w:t xml:space="preserve"> dokumenty te trzeba przygotować</w:t>
      </w:r>
      <w:r w:rsidRPr="007D2C04">
        <w:rPr>
          <w:rFonts w:asciiTheme="minorHAnsi" w:hAnsiTheme="minorHAnsi" w:cstheme="minorHAnsi"/>
          <w:b/>
          <w:sz w:val="22"/>
          <w:szCs w:val="22"/>
        </w:rPr>
        <w:t xml:space="preserve"> </w:t>
      </w:r>
      <w:r w:rsidRPr="005A2C31">
        <w:rPr>
          <w:rFonts w:asciiTheme="minorHAnsi" w:hAnsiTheme="minorHAnsi" w:cstheme="minorHAnsi"/>
          <w:b/>
          <w:sz w:val="22"/>
          <w:szCs w:val="22"/>
        </w:rPr>
        <w:t xml:space="preserve">na etapie testów. </w:t>
      </w:r>
    </w:p>
    <w:p w14:paraId="773DBAD1" w14:textId="77777777" w:rsidR="005A2C31" w:rsidRPr="004E277C" w:rsidRDefault="005A2C31" w:rsidP="004E277C">
      <w:pPr>
        <w:jc w:val="both"/>
        <w:rPr>
          <w:rFonts w:asciiTheme="minorHAnsi" w:hAnsiTheme="minorHAnsi" w:cstheme="minorHAnsi"/>
          <w:sz w:val="22"/>
          <w:szCs w:val="22"/>
        </w:rPr>
      </w:pPr>
    </w:p>
    <w:p w14:paraId="084CF651"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13</w:t>
      </w:r>
    </w:p>
    <w:p w14:paraId="02213DD0" w14:textId="77324C6A"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4 ust. 5 pkt 2) wzoru umowy</w:t>
      </w:r>
    </w:p>
    <w:p w14:paraId="504CF3E2"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Wnosimy o usunięcie zapisu: „a także scenariuszy zaproponowanych przez Zamawiającego”, ewentualnie doprecyzowanie: „a także scenariuszy zaproponowanych przez Zamawiającego i zaakceptowanych przez Wykonawcę”.</w:t>
      </w:r>
    </w:p>
    <w:p w14:paraId="3334FC19"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Procedura odbiorowa powinna zostać określona w taki sposób, aby wykonawca nie miał wątpliwości, jak taka procedura będzie przebiegać – co wiąże się z koniecznością opracowania przez Wykonawcę scenariuszy testowych i przekazania ich Zamawiającemu. Scenariusze powinny wiązać strony co do sposobu przeprowadzania testów funkcjonalności. Postanowienia warunkujące weryfikację prac innymi testami nie tylko wykracza poza zasadę równowagi kontraktowej Stron, określonej w art. 353 in. 1 Kodeksu Cywilnego, ale również jest sprzeczne z art. 99 ust. 1 </w:t>
      </w:r>
      <w:proofErr w:type="spellStart"/>
      <w:r w:rsidRPr="004E277C">
        <w:rPr>
          <w:rFonts w:asciiTheme="minorHAnsi" w:hAnsiTheme="minorHAnsi" w:cstheme="minorHAnsi"/>
          <w:sz w:val="22"/>
          <w:szCs w:val="22"/>
        </w:rPr>
        <w:t>pzp</w:t>
      </w:r>
      <w:proofErr w:type="spellEnd"/>
      <w:r w:rsidRPr="004E277C">
        <w:rPr>
          <w:rFonts w:asciiTheme="minorHAnsi" w:hAnsiTheme="minorHAnsi" w:cstheme="minorHAnsi"/>
          <w:sz w:val="22"/>
          <w:szCs w:val="22"/>
        </w:rPr>
        <w:t>. Umowa w obecnym kształcie powoduje istotną niepewność co do procedury odbiorowej – Wykonawca nie tylko nie wie, jak Zamawiający będzie testować oprogramowanie (pomimo dostarczenia scenariuszy testowych), na jakiej podstawie odbierze przedmiot umowy, ale również pozostaje w niepewności czy przedmiot ten zostanie w ogóle odebrany po pozytywnym przejściu testów. Rodzi to możliwość arbitralnego wyznaczania przez Zamawiającego konieczności przygotowywania niesprecyzowanych prezentacji i testów, które nie były wcześniej uzgadniane. W związku z tym, wnosimy o powyższą zmianę.</w:t>
      </w:r>
    </w:p>
    <w:p w14:paraId="12B81125" w14:textId="1634E16F" w:rsidR="000373DD" w:rsidRPr="005A2C31" w:rsidRDefault="004E277C" w:rsidP="005A2C31">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13</w:t>
      </w:r>
    </w:p>
    <w:p w14:paraId="1AB6F62B" w14:textId="32427161" w:rsidR="004E277C" w:rsidRPr="005A2C31" w:rsidRDefault="00E363DE" w:rsidP="005A2C31">
      <w:pPr>
        <w:jc w:val="both"/>
        <w:rPr>
          <w:rFonts w:asciiTheme="minorHAnsi" w:hAnsiTheme="minorHAnsi" w:cstheme="minorHAnsi"/>
          <w:b/>
          <w:sz w:val="22"/>
          <w:szCs w:val="22"/>
        </w:rPr>
      </w:pPr>
      <w:r w:rsidRPr="005A2C31">
        <w:rPr>
          <w:rFonts w:asciiTheme="minorHAnsi" w:hAnsiTheme="minorHAnsi" w:cstheme="minorHAnsi"/>
          <w:b/>
          <w:sz w:val="22"/>
          <w:szCs w:val="22"/>
        </w:rPr>
        <w:t>Zamawiający akceptuje doprecyzowanie „a także scenariuszy zaproponowanych przez Zamawiającego i z</w:t>
      </w:r>
      <w:r w:rsidR="005A2C31">
        <w:rPr>
          <w:rFonts w:asciiTheme="minorHAnsi" w:hAnsiTheme="minorHAnsi" w:cstheme="minorHAnsi"/>
          <w:b/>
          <w:sz w:val="22"/>
          <w:szCs w:val="22"/>
        </w:rPr>
        <w:t>aakceptowanych przez Wykonawcę”.</w:t>
      </w:r>
    </w:p>
    <w:p w14:paraId="780E8D49" w14:textId="77777777" w:rsidR="004E277C" w:rsidRPr="004E277C" w:rsidRDefault="004E277C" w:rsidP="004E277C">
      <w:pPr>
        <w:jc w:val="both"/>
        <w:rPr>
          <w:rFonts w:asciiTheme="minorHAnsi" w:hAnsiTheme="minorHAnsi" w:cstheme="minorHAnsi"/>
          <w:sz w:val="22"/>
          <w:szCs w:val="22"/>
        </w:rPr>
      </w:pPr>
    </w:p>
    <w:p w14:paraId="3A76658D" w14:textId="77777777" w:rsidR="000373DD" w:rsidRPr="004E277C" w:rsidRDefault="000373DD" w:rsidP="004E277C">
      <w:pPr>
        <w:jc w:val="both"/>
        <w:rPr>
          <w:rFonts w:asciiTheme="minorHAnsi" w:hAnsiTheme="minorHAnsi" w:cstheme="minorHAnsi"/>
          <w:b/>
          <w:sz w:val="22"/>
          <w:szCs w:val="22"/>
        </w:rPr>
      </w:pPr>
      <w:r w:rsidRPr="004E277C">
        <w:rPr>
          <w:rFonts w:asciiTheme="minorHAnsi" w:hAnsiTheme="minorHAnsi" w:cstheme="minorHAnsi"/>
          <w:b/>
          <w:sz w:val="22"/>
          <w:szCs w:val="22"/>
        </w:rPr>
        <w:t>Pytanie 14</w:t>
      </w:r>
    </w:p>
    <w:p w14:paraId="286F9EAE" w14:textId="7B834D1D"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 4 ust. 7 pkt 1) i pkt 9) wzoru umowy</w:t>
      </w:r>
    </w:p>
    <w:p w14:paraId="5D274DF4"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Zgodnie z ww. postanowieniami, Wykonawca jest zobligowany do przeprowadzenia: „minimum 72 godzin szkoleń dotyczących obsługi Systemu dla administratorów i użytkowników systemu”,  a także „przeprowadzenia asyst stanowiskowych w  wymiarze min 400h”.</w:t>
      </w:r>
    </w:p>
    <w:p w14:paraId="47E67430" w14:textId="77777777" w:rsidR="000373DD"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W celu możliwości obliczenia ceny oferty, zgodnie z art. 99 ust. 1 </w:t>
      </w:r>
      <w:proofErr w:type="spellStart"/>
      <w:r w:rsidRPr="004E277C">
        <w:rPr>
          <w:rFonts w:asciiTheme="minorHAnsi" w:hAnsiTheme="minorHAnsi" w:cstheme="minorHAnsi"/>
          <w:sz w:val="22"/>
          <w:szCs w:val="22"/>
        </w:rPr>
        <w:t>pzp</w:t>
      </w:r>
      <w:proofErr w:type="spellEnd"/>
      <w:r w:rsidRPr="004E277C">
        <w:rPr>
          <w:rFonts w:asciiTheme="minorHAnsi" w:hAnsiTheme="minorHAnsi" w:cstheme="minorHAnsi"/>
          <w:sz w:val="22"/>
          <w:szCs w:val="22"/>
        </w:rPr>
        <w:t xml:space="preserve">, prosimy o wskazanie ile maksymalnie ma być godzin szkoleniowych oraz godzin asyst stanowiskowych. W przeciwnym razie, Wykonawca nie wie jaką wartość przyjąć w celu obliczenia ceny oferty. </w:t>
      </w:r>
    </w:p>
    <w:p w14:paraId="1BFBDAE8" w14:textId="258D3896" w:rsidR="004E277C" w:rsidRDefault="004E277C" w:rsidP="004E277C">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14</w:t>
      </w:r>
    </w:p>
    <w:p w14:paraId="3BCAEC0B" w14:textId="7CFC1FFE" w:rsidR="009E3352" w:rsidRPr="00CA220A" w:rsidRDefault="00CA220A" w:rsidP="009E3352">
      <w:pPr>
        <w:rPr>
          <w:rFonts w:ascii="Calibri" w:hAnsi="Calibri" w:cs="Calibri"/>
          <w:b/>
          <w:sz w:val="22"/>
          <w:szCs w:val="22"/>
        </w:rPr>
      </w:pPr>
      <w:r w:rsidRPr="00CA220A">
        <w:rPr>
          <w:rFonts w:ascii="Calibri" w:hAnsi="Calibri" w:cs="Calibri"/>
          <w:b/>
          <w:sz w:val="22"/>
          <w:szCs w:val="22"/>
        </w:rPr>
        <w:t>Zamawiający wyjaśnia, że s</w:t>
      </w:r>
      <w:r w:rsidR="009E3352" w:rsidRPr="00CA220A">
        <w:rPr>
          <w:rFonts w:asciiTheme="minorHAnsi" w:hAnsiTheme="minorHAnsi" w:cstheme="minorHAnsi"/>
          <w:b/>
          <w:sz w:val="22"/>
          <w:szCs w:val="22"/>
        </w:rPr>
        <w:t>zkoleń ma być 72 godziny a asysty stanowiskowej 400</w:t>
      </w:r>
      <w:r w:rsidR="006608D7" w:rsidRPr="00CA220A">
        <w:rPr>
          <w:rFonts w:asciiTheme="minorHAnsi" w:hAnsiTheme="minorHAnsi" w:cstheme="minorHAnsi"/>
          <w:b/>
          <w:sz w:val="22"/>
          <w:szCs w:val="22"/>
        </w:rPr>
        <w:t>.</w:t>
      </w:r>
    </w:p>
    <w:p w14:paraId="27DFAF29" w14:textId="64425A3B" w:rsidR="003B4116" w:rsidRPr="00CA220A" w:rsidRDefault="00CA220A" w:rsidP="009E3352">
      <w:pPr>
        <w:rPr>
          <w:rFonts w:asciiTheme="minorHAnsi" w:hAnsiTheme="minorHAnsi" w:cstheme="minorHAnsi"/>
          <w:b/>
          <w:sz w:val="22"/>
          <w:szCs w:val="22"/>
        </w:rPr>
      </w:pPr>
      <w:r w:rsidRPr="00CA220A">
        <w:rPr>
          <w:rFonts w:asciiTheme="minorHAnsi" w:hAnsiTheme="minorHAnsi" w:cstheme="minorHAnsi"/>
          <w:b/>
          <w:sz w:val="22"/>
          <w:szCs w:val="22"/>
        </w:rPr>
        <w:t>Stosownie zostanie poprawiona umowa</w:t>
      </w:r>
      <w:r w:rsidR="003B4116" w:rsidRPr="00CA220A">
        <w:rPr>
          <w:rFonts w:asciiTheme="minorHAnsi" w:hAnsiTheme="minorHAnsi" w:cstheme="minorHAnsi"/>
          <w:b/>
          <w:sz w:val="22"/>
          <w:szCs w:val="22"/>
        </w:rPr>
        <w:t xml:space="preserve"> i OPZ</w:t>
      </w:r>
      <w:r w:rsidRPr="00CA220A">
        <w:rPr>
          <w:rFonts w:asciiTheme="minorHAnsi" w:hAnsiTheme="minorHAnsi" w:cstheme="minorHAnsi"/>
          <w:b/>
          <w:sz w:val="22"/>
          <w:szCs w:val="22"/>
        </w:rPr>
        <w:t>.</w:t>
      </w:r>
    </w:p>
    <w:p w14:paraId="6F043A83" w14:textId="77777777" w:rsidR="000373DD" w:rsidRPr="00CA220A" w:rsidRDefault="000373DD" w:rsidP="004E277C">
      <w:pPr>
        <w:jc w:val="both"/>
        <w:rPr>
          <w:rFonts w:asciiTheme="minorHAnsi" w:hAnsiTheme="minorHAnsi" w:cstheme="minorHAnsi"/>
          <w:sz w:val="22"/>
          <w:szCs w:val="22"/>
        </w:rPr>
      </w:pPr>
    </w:p>
    <w:p w14:paraId="1045B512"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15</w:t>
      </w:r>
    </w:p>
    <w:p w14:paraId="006D9E68" w14:textId="2181616D"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6 ust. 2 wzoru umowy</w:t>
      </w:r>
    </w:p>
    <w:p w14:paraId="0862AA04"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związku z przewidzianą w umowie możliwością warunkowego odbioru przedmiotu umowy, Prosimy o doprecyzowanie ww. postanowienia w następujący sposób: „2. Wykonanie prac wdrożeniowych w ramach poszczególnych etapów wdrożenia w ramach ustalonego harmonogramu będzie potwierdzane przez kierownika projektu ze strony Zamawiającego, przy czym warunkiem niezbędnym dla odbioru etapu jest potwierdzenie wykonania wszystkich prac w jego ramach poprzez sporządzenie protokołu odbioru bez wad (odbiór częściowy), z zastrzeżeniem § 6 ust. 9 wzoru umowy.</w:t>
      </w:r>
    </w:p>
    <w:p w14:paraId="1A6301C2" w14:textId="3B009D38" w:rsidR="004E277C" w:rsidRPr="00BF6FCC" w:rsidRDefault="004E277C" w:rsidP="00BF6FCC">
      <w:pPr>
        <w:jc w:val="both"/>
        <w:rPr>
          <w:rFonts w:asciiTheme="minorHAnsi" w:hAnsiTheme="minorHAnsi" w:cstheme="minorHAnsi"/>
          <w:b/>
          <w:sz w:val="22"/>
          <w:szCs w:val="22"/>
        </w:rPr>
      </w:pPr>
      <w:r w:rsidRPr="00BF6FCC">
        <w:rPr>
          <w:rFonts w:asciiTheme="minorHAnsi" w:hAnsiTheme="minorHAnsi" w:cstheme="minorHAnsi"/>
          <w:b/>
          <w:sz w:val="22"/>
          <w:szCs w:val="22"/>
        </w:rPr>
        <w:t>Odpowiedź na pytanie 15</w:t>
      </w:r>
    </w:p>
    <w:p w14:paraId="21F6FAFF" w14:textId="144DCA3E" w:rsidR="003B4116" w:rsidRPr="00CA220A" w:rsidRDefault="003B4116" w:rsidP="00BF6FCC">
      <w:pPr>
        <w:jc w:val="both"/>
        <w:rPr>
          <w:rFonts w:asciiTheme="minorHAnsi" w:hAnsiTheme="minorHAnsi" w:cstheme="minorHAnsi"/>
          <w:b/>
          <w:sz w:val="22"/>
          <w:szCs w:val="22"/>
        </w:rPr>
      </w:pPr>
      <w:r w:rsidRPr="00BF6FCC">
        <w:rPr>
          <w:rFonts w:asciiTheme="minorHAnsi" w:hAnsiTheme="minorHAnsi" w:cstheme="minorHAnsi"/>
          <w:b/>
          <w:sz w:val="22"/>
          <w:szCs w:val="22"/>
        </w:rPr>
        <w:lastRenderedPageBreak/>
        <w:t xml:space="preserve">Zaakceptowano. </w:t>
      </w:r>
      <w:r w:rsidR="00BF6FCC" w:rsidRPr="00BF6FCC">
        <w:rPr>
          <w:rFonts w:asciiTheme="minorHAnsi" w:hAnsiTheme="minorHAnsi" w:cstheme="minorHAnsi"/>
          <w:b/>
          <w:sz w:val="22"/>
          <w:szCs w:val="22"/>
        </w:rPr>
        <w:t>Stosownie została zamieniona umowa</w:t>
      </w:r>
      <w:r w:rsidR="007D473A" w:rsidRPr="00BF6FCC">
        <w:rPr>
          <w:rFonts w:asciiTheme="minorHAnsi" w:hAnsiTheme="minorHAnsi" w:cstheme="minorHAnsi"/>
          <w:b/>
          <w:sz w:val="22"/>
          <w:szCs w:val="22"/>
        </w:rPr>
        <w:t xml:space="preserve">. Przepis § 6 ust. 9 jest przepisem szczególnym i jako taki może być stosowany </w:t>
      </w:r>
      <w:r w:rsidR="00870FFF" w:rsidRPr="00BF6FCC">
        <w:rPr>
          <w:rFonts w:asciiTheme="minorHAnsi" w:hAnsiTheme="minorHAnsi" w:cstheme="minorHAnsi"/>
          <w:b/>
          <w:sz w:val="22"/>
          <w:szCs w:val="22"/>
        </w:rPr>
        <w:t>bez konieczności uprzedniego powoływania się na niego.</w:t>
      </w:r>
    </w:p>
    <w:p w14:paraId="3349342A" w14:textId="77777777" w:rsidR="004E277C" w:rsidRPr="00CA220A" w:rsidRDefault="004E277C" w:rsidP="004E277C">
      <w:pPr>
        <w:jc w:val="both"/>
        <w:rPr>
          <w:rFonts w:asciiTheme="minorHAnsi" w:hAnsiTheme="minorHAnsi" w:cstheme="minorHAnsi"/>
          <w:sz w:val="22"/>
          <w:szCs w:val="22"/>
        </w:rPr>
      </w:pPr>
    </w:p>
    <w:p w14:paraId="2BB0F8DA"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16</w:t>
      </w:r>
    </w:p>
    <w:p w14:paraId="35E7FBE7" w14:textId="56922051"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6 ust. 6 lit. d) wzoru umowy</w:t>
      </w:r>
    </w:p>
    <w:p w14:paraId="1FB7ADB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Wskazujemy, że w umowie nie funkcjonuje pojęcie Błędu Istotnego. Czy przez Błąd Istotny Zamawiający ma na myśli Awarię?</w:t>
      </w:r>
    </w:p>
    <w:p w14:paraId="2A0053BA" w14:textId="285BF407" w:rsidR="004E277C" w:rsidRPr="00CA220A" w:rsidRDefault="004E277C" w:rsidP="004E277C">
      <w:pPr>
        <w:rPr>
          <w:rFonts w:asciiTheme="minorHAnsi" w:hAnsiTheme="minorHAnsi" w:cstheme="minorHAnsi"/>
          <w:b/>
          <w:sz w:val="22"/>
          <w:szCs w:val="22"/>
        </w:rPr>
      </w:pPr>
      <w:r w:rsidRPr="00CA220A">
        <w:rPr>
          <w:rFonts w:asciiTheme="minorHAnsi" w:hAnsiTheme="minorHAnsi" w:cstheme="minorHAnsi"/>
          <w:b/>
          <w:sz w:val="22"/>
          <w:szCs w:val="22"/>
        </w:rPr>
        <w:t>Odpowiedź na pytanie 16</w:t>
      </w:r>
    </w:p>
    <w:p w14:paraId="51131CE6" w14:textId="4BFBC3B0" w:rsidR="003B4116" w:rsidRPr="00CA220A" w:rsidRDefault="003B4116" w:rsidP="0007394B">
      <w:pPr>
        <w:rPr>
          <w:rFonts w:asciiTheme="minorHAnsi" w:hAnsiTheme="minorHAnsi" w:cstheme="minorHAnsi"/>
          <w:b/>
          <w:sz w:val="22"/>
          <w:szCs w:val="22"/>
        </w:rPr>
      </w:pPr>
      <w:r w:rsidRPr="00CA220A">
        <w:rPr>
          <w:rFonts w:asciiTheme="minorHAnsi" w:hAnsiTheme="minorHAnsi" w:cstheme="minorHAnsi"/>
          <w:b/>
          <w:sz w:val="22"/>
          <w:szCs w:val="22"/>
        </w:rPr>
        <w:t xml:space="preserve">Zmieniono klasyfikację i nazewnictwo błędów. Zapis po zmianie jest prawidłowy. </w:t>
      </w:r>
    </w:p>
    <w:p w14:paraId="76941541" w14:textId="77777777" w:rsidR="004E277C" w:rsidRPr="00CA220A" w:rsidRDefault="004E277C" w:rsidP="004E277C">
      <w:pPr>
        <w:jc w:val="both"/>
        <w:rPr>
          <w:rFonts w:asciiTheme="minorHAnsi" w:hAnsiTheme="minorHAnsi" w:cstheme="minorHAnsi"/>
          <w:sz w:val="22"/>
          <w:szCs w:val="22"/>
        </w:rPr>
      </w:pPr>
    </w:p>
    <w:p w14:paraId="17762D07"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17</w:t>
      </w:r>
    </w:p>
    <w:p w14:paraId="3B09BE66" w14:textId="7E9E7F2A"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8 ust. 2 wzoru umowy</w:t>
      </w:r>
    </w:p>
    <w:p w14:paraId="7FDA1CE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Zgodnie z ww. postanowieniem: „2. Użytkownik dopuszcza płatności częściowe, po zrealizowaniu poszczególnych etapów wdrożenia, wynikających z Harmonogramu ustalonego przez Strony w analizie przedwdrożeniowej, z zastrzeżeniem.”</w:t>
      </w:r>
    </w:p>
    <w:p w14:paraId="6D93BF8E"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Jakie zastrzeżenie ma Zamawiający na myśli?</w:t>
      </w:r>
    </w:p>
    <w:p w14:paraId="19B79BEC" w14:textId="60BF3B15" w:rsidR="004E277C" w:rsidRPr="00CA220A" w:rsidRDefault="004E277C" w:rsidP="004E277C">
      <w:pPr>
        <w:rPr>
          <w:rFonts w:asciiTheme="minorHAnsi" w:hAnsiTheme="minorHAnsi" w:cstheme="minorHAnsi"/>
          <w:b/>
          <w:sz w:val="22"/>
          <w:szCs w:val="22"/>
        </w:rPr>
      </w:pPr>
      <w:r w:rsidRPr="00CA220A">
        <w:rPr>
          <w:rFonts w:asciiTheme="minorHAnsi" w:hAnsiTheme="minorHAnsi" w:cstheme="minorHAnsi"/>
          <w:b/>
          <w:sz w:val="22"/>
          <w:szCs w:val="22"/>
        </w:rPr>
        <w:t>Odpowiedź na pytanie 17</w:t>
      </w:r>
    </w:p>
    <w:p w14:paraId="54E4D3C2" w14:textId="2B40BA73" w:rsidR="003B4116" w:rsidRPr="002B3497" w:rsidRDefault="007D37ED" w:rsidP="0007394B">
      <w:pPr>
        <w:rPr>
          <w:rFonts w:asciiTheme="minorHAnsi" w:hAnsiTheme="minorHAnsi" w:cstheme="minorHAnsi"/>
          <w:b/>
          <w:sz w:val="22"/>
          <w:szCs w:val="22"/>
        </w:rPr>
      </w:pPr>
      <w:r>
        <w:rPr>
          <w:rFonts w:asciiTheme="minorHAnsi" w:hAnsiTheme="minorHAnsi" w:cstheme="minorHAnsi"/>
          <w:b/>
          <w:sz w:val="22"/>
          <w:szCs w:val="22"/>
        </w:rPr>
        <w:t>Uzupełniono umowę</w:t>
      </w:r>
      <w:r w:rsidR="002B3497" w:rsidRPr="002B3497">
        <w:rPr>
          <w:rFonts w:asciiTheme="minorHAnsi" w:hAnsiTheme="minorHAnsi" w:cstheme="minorHAnsi"/>
          <w:b/>
          <w:sz w:val="22"/>
          <w:szCs w:val="22"/>
        </w:rPr>
        <w:t xml:space="preserve">. </w:t>
      </w:r>
    </w:p>
    <w:p w14:paraId="58288B51" w14:textId="77777777" w:rsidR="000373DD" w:rsidRPr="00CA220A" w:rsidRDefault="000373DD" w:rsidP="004E277C">
      <w:pPr>
        <w:jc w:val="both"/>
        <w:rPr>
          <w:rFonts w:asciiTheme="minorHAnsi" w:hAnsiTheme="minorHAnsi" w:cstheme="minorHAnsi"/>
          <w:sz w:val="22"/>
          <w:szCs w:val="22"/>
        </w:rPr>
      </w:pPr>
    </w:p>
    <w:p w14:paraId="26758F73"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18</w:t>
      </w:r>
    </w:p>
    <w:p w14:paraId="15F73647" w14:textId="234A90B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8 ust. 1 pkt 6) wzoru umowy</w:t>
      </w:r>
    </w:p>
    <w:p w14:paraId="47E9FCD6"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Zgodnie z ww. postanowieniem: „6)</w:t>
      </w:r>
      <w:r w:rsidRPr="00CA220A">
        <w:rPr>
          <w:rFonts w:asciiTheme="minorHAnsi" w:hAnsiTheme="minorHAnsi" w:cstheme="minorHAnsi"/>
          <w:sz w:val="22"/>
          <w:szCs w:val="22"/>
        </w:rPr>
        <w:tab/>
        <w:t xml:space="preserve">Pozostała część wynagrodzenia zostanie wypłacona w terminie 14 dni na podstawie końcowego protokołu odbioru (podpisanego przez Użytkownika bez zastrzeżeń).”. Jaką pozostałą część wynagrodzenia Zamawiający ma na myśli, skoro wynagrodzenie z tytułu wdrożenia zostanie już uiszczone, zgodnie z pkt 4-5 powyżej? Czy Zamawiający przewiduje osobną płatność wynagrodzenia z tytułu świadczenia usług utrzymaniowych? Jeżeli jak to w jakich okresach rozliczeniowych? </w:t>
      </w:r>
    </w:p>
    <w:p w14:paraId="01316D22" w14:textId="5688599E"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18</w:t>
      </w:r>
    </w:p>
    <w:p w14:paraId="0989785E" w14:textId="6ADAE948" w:rsidR="00424ED6" w:rsidRPr="002B3497" w:rsidRDefault="007D37ED" w:rsidP="00424ED6">
      <w:pPr>
        <w:rPr>
          <w:rFonts w:asciiTheme="minorHAnsi" w:hAnsiTheme="minorHAnsi" w:cstheme="minorHAnsi"/>
          <w:b/>
          <w:sz w:val="22"/>
          <w:szCs w:val="22"/>
        </w:rPr>
      </w:pPr>
      <w:r>
        <w:rPr>
          <w:rFonts w:asciiTheme="minorHAnsi" w:hAnsiTheme="minorHAnsi" w:cstheme="minorHAnsi"/>
          <w:b/>
          <w:sz w:val="22"/>
          <w:szCs w:val="22"/>
        </w:rPr>
        <w:t xml:space="preserve">Zapis zmieniono na warunkowy i będzie stosowany jeśli zajdą takie przesłanki. </w:t>
      </w:r>
    </w:p>
    <w:p w14:paraId="76957CAC" w14:textId="79DB6BE3" w:rsidR="000373DD" w:rsidRPr="00CA220A" w:rsidRDefault="000373DD" w:rsidP="00C106D6">
      <w:pPr>
        <w:rPr>
          <w:rFonts w:asciiTheme="minorHAnsi" w:hAnsiTheme="minorHAnsi" w:cstheme="minorHAnsi"/>
          <w:sz w:val="22"/>
          <w:szCs w:val="22"/>
        </w:rPr>
      </w:pPr>
    </w:p>
    <w:p w14:paraId="60ADA8CB" w14:textId="77777777" w:rsidR="005D2936" w:rsidRPr="00CA220A" w:rsidRDefault="005D2936" w:rsidP="004E277C">
      <w:pPr>
        <w:jc w:val="both"/>
        <w:rPr>
          <w:rFonts w:asciiTheme="minorHAnsi" w:hAnsiTheme="minorHAnsi" w:cstheme="minorHAnsi"/>
          <w:sz w:val="22"/>
          <w:szCs w:val="22"/>
        </w:rPr>
      </w:pPr>
    </w:p>
    <w:p w14:paraId="5FDCD801"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19</w:t>
      </w:r>
    </w:p>
    <w:p w14:paraId="589F070A" w14:textId="47E2E05C"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ust. 3 wzoru umowy</w:t>
      </w:r>
    </w:p>
    <w:p w14:paraId="67DDEB3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celu uniknięcia wątpliwości interpretacyjnych, prosimy o doprecyzowanie ww. postanowienia w następujący sposób: „W przypadku jednak szkody wyrządzonej przez Wykonawcę z winy umyślnej lub w wyniku rażącego niedbalstwa, jak również w przypadku szkody dotyczącej danych (informacji) udostępnianych Wykonawcy przez Zamawiającego i odpowiedzialności wobec osób trzecich lub organów administracji publicznej, odpowiedzialność Wykonawcy nie jest ograniczona do szkody rzeczywistej.”.</w:t>
      </w:r>
    </w:p>
    <w:p w14:paraId="47957BFD" w14:textId="7B2CAA82" w:rsidR="000373DD" w:rsidRPr="002B3497" w:rsidRDefault="005D2936" w:rsidP="002B3497">
      <w:pPr>
        <w:rPr>
          <w:rFonts w:asciiTheme="minorHAnsi" w:hAnsiTheme="minorHAnsi" w:cstheme="minorHAnsi"/>
          <w:b/>
          <w:sz w:val="22"/>
          <w:szCs w:val="22"/>
        </w:rPr>
      </w:pPr>
      <w:r w:rsidRPr="00CA220A">
        <w:rPr>
          <w:rFonts w:asciiTheme="minorHAnsi" w:hAnsiTheme="minorHAnsi" w:cstheme="minorHAnsi"/>
          <w:b/>
          <w:sz w:val="22"/>
          <w:szCs w:val="22"/>
        </w:rPr>
        <w:t>Odpowiedź na pytanie 19</w:t>
      </w:r>
    </w:p>
    <w:p w14:paraId="1BF8FF9F" w14:textId="59B4DA6F" w:rsidR="00154A01" w:rsidRPr="002B3497" w:rsidRDefault="002B3497" w:rsidP="00C106D6">
      <w:pPr>
        <w:rPr>
          <w:rFonts w:asciiTheme="minorHAnsi" w:hAnsiTheme="minorHAnsi" w:cstheme="minorHAnsi"/>
          <w:b/>
          <w:sz w:val="22"/>
          <w:szCs w:val="22"/>
        </w:rPr>
      </w:pPr>
      <w:r w:rsidRPr="002B3497">
        <w:rPr>
          <w:rFonts w:asciiTheme="minorHAnsi" w:hAnsiTheme="minorHAnsi" w:cstheme="minorHAnsi"/>
          <w:b/>
          <w:sz w:val="22"/>
          <w:szCs w:val="22"/>
        </w:rPr>
        <w:t xml:space="preserve">Stosownie </w:t>
      </w:r>
      <w:r w:rsidR="007C633F">
        <w:rPr>
          <w:rFonts w:asciiTheme="minorHAnsi" w:hAnsiTheme="minorHAnsi" w:cstheme="minorHAnsi"/>
          <w:b/>
          <w:sz w:val="22"/>
          <w:szCs w:val="22"/>
        </w:rPr>
        <w:t xml:space="preserve">zostanie </w:t>
      </w:r>
      <w:r w:rsidRPr="002B3497">
        <w:rPr>
          <w:rFonts w:asciiTheme="minorHAnsi" w:hAnsiTheme="minorHAnsi" w:cstheme="minorHAnsi"/>
          <w:b/>
          <w:sz w:val="22"/>
          <w:szCs w:val="22"/>
        </w:rPr>
        <w:t>d</w:t>
      </w:r>
      <w:r w:rsidR="00154A01" w:rsidRPr="002B3497">
        <w:rPr>
          <w:rFonts w:asciiTheme="minorHAnsi" w:hAnsiTheme="minorHAnsi" w:cstheme="minorHAnsi"/>
          <w:b/>
          <w:sz w:val="22"/>
          <w:szCs w:val="22"/>
        </w:rPr>
        <w:t>oprecyzowan</w:t>
      </w:r>
      <w:r w:rsidR="007C633F">
        <w:rPr>
          <w:rFonts w:asciiTheme="minorHAnsi" w:hAnsiTheme="minorHAnsi" w:cstheme="minorHAnsi"/>
          <w:b/>
          <w:sz w:val="22"/>
          <w:szCs w:val="22"/>
        </w:rPr>
        <w:t>a umowa</w:t>
      </w:r>
      <w:r w:rsidRPr="002B3497">
        <w:rPr>
          <w:rFonts w:asciiTheme="minorHAnsi" w:hAnsiTheme="minorHAnsi" w:cstheme="minorHAnsi"/>
          <w:b/>
          <w:sz w:val="22"/>
          <w:szCs w:val="22"/>
        </w:rPr>
        <w:t>.</w:t>
      </w:r>
    </w:p>
    <w:p w14:paraId="65C5FAB8" w14:textId="77777777" w:rsidR="005D2936" w:rsidRPr="00CA220A" w:rsidRDefault="005D2936" w:rsidP="004E277C">
      <w:pPr>
        <w:jc w:val="both"/>
        <w:rPr>
          <w:rFonts w:asciiTheme="minorHAnsi" w:hAnsiTheme="minorHAnsi" w:cstheme="minorHAnsi"/>
          <w:sz w:val="22"/>
          <w:szCs w:val="22"/>
        </w:rPr>
      </w:pPr>
    </w:p>
    <w:p w14:paraId="773041C0" w14:textId="77777777" w:rsidR="005D2936" w:rsidRPr="00CA220A" w:rsidRDefault="005D2936" w:rsidP="004E277C">
      <w:pPr>
        <w:jc w:val="both"/>
        <w:rPr>
          <w:rFonts w:asciiTheme="minorHAnsi" w:hAnsiTheme="minorHAnsi" w:cstheme="minorHAnsi"/>
          <w:sz w:val="22"/>
          <w:szCs w:val="22"/>
        </w:rPr>
      </w:pPr>
    </w:p>
    <w:p w14:paraId="4CC27F09"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20</w:t>
      </w:r>
    </w:p>
    <w:p w14:paraId="2B943BB2" w14:textId="6B58CC96"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ust. 4 pkt 4) wzoru umowy</w:t>
      </w:r>
    </w:p>
    <w:p w14:paraId="70C2DA9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Ww. postanowienie przewiduje karę umowną w przypadku, gdy „Wykonawca nienależycie wykonuje Umowę”. Wskazujemy, że kara umowna powinna być określona i wskazywać na konkretne okoliczności, w których kara będzie możliwa do naliczenia. Wskutek tak sformułowanego postanowienia, Wykonawca nie ma pewności za co konkretnie została przewidziana kara i za co może </w:t>
      </w:r>
      <w:r w:rsidRPr="00CA220A">
        <w:rPr>
          <w:rFonts w:asciiTheme="minorHAnsi" w:hAnsiTheme="minorHAnsi" w:cstheme="minorHAnsi"/>
          <w:sz w:val="22"/>
          <w:szCs w:val="22"/>
        </w:rPr>
        <w:lastRenderedPageBreak/>
        <w:t xml:space="preserve">zostać nałożona, co ma wpływ na wycenę </w:t>
      </w:r>
      <w:proofErr w:type="spellStart"/>
      <w:r w:rsidRPr="00CA220A">
        <w:rPr>
          <w:rFonts w:asciiTheme="minorHAnsi" w:hAnsiTheme="minorHAnsi" w:cstheme="minorHAnsi"/>
          <w:sz w:val="22"/>
          <w:szCs w:val="22"/>
        </w:rPr>
        <w:t>ryzyk</w:t>
      </w:r>
      <w:proofErr w:type="spellEnd"/>
      <w:r w:rsidRPr="00CA220A">
        <w:rPr>
          <w:rFonts w:asciiTheme="minorHAnsi" w:hAnsiTheme="minorHAnsi" w:cstheme="minorHAnsi"/>
          <w:sz w:val="22"/>
          <w:szCs w:val="22"/>
        </w:rPr>
        <w:t xml:space="preserve"> związanych z realizacją Umowy oraz złożeniem oferty w postępowaniu. Wnosimy o usunięcie postanowienia.</w:t>
      </w:r>
    </w:p>
    <w:p w14:paraId="30A64784" w14:textId="3AED448A"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20</w:t>
      </w:r>
    </w:p>
    <w:p w14:paraId="4455F50A" w14:textId="66BB6B98" w:rsidR="005D2936" w:rsidRPr="002B3497" w:rsidRDefault="002B3497" w:rsidP="004E277C">
      <w:pPr>
        <w:jc w:val="both"/>
        <w:rPr>
          <w:rFonts w:asciiTheme="minorHAnsi" w:hAnsiTheme="minorHAnsi" w:cstheme="minorHAnsi"/>
          <w:b/>
          <w:sz w:val="22"/>
          <w:szCs w:val="22"/>
        </w:rPr>
      </w:pPr>
      <w:r w:rsidRPr="002B3497">
        <w:rPr>
          <w:rFonts w:asciiTheme="minorHAnsi" w:hAnsiTheme="minorHAnsi" w:cstheme="minorHAnsi"/>
          <w:b/>
          <w:sz w:val="22"/>
          <w:szCs w:val="22"/>
        </w:rPr>
        <w:t xml:space="preserve">Zamawiający nie wyraża </w:t>
      </w:r>
      <w:r w:rsidR="00154A01" w:rsidRPr="002B3497">
        <w:rPr>
          <w:rFonts w:asciiTheme="minorHAnsi" w:hAnsiTheme="minorHAnsi" w:cstheme="minorHAnsi"/>
          <w:b/>
          <w:sz w:val="22"/>
          <w:szCs w:val="22"/>
        </w:rPr>
        <w:t xml:space="preserve">zgody. Umowa wskazuje wyraźnie, że kara może być związana z jakimkolwiek </w:t>
      </w:r>
      <w:r w:rsidR="000333B8" w:rsidRPr="002B3497">
        <w:rPr>
          <w:rFonts w:asciiTheme="minorHAnsi" w:hAnsiTheme="minorHAnsi" w:cstheme="minorHAnsi"/>
          <w:b/>
          <w:sz w:val="22"/>
          <w:szCs w:val="22"/>
        </w:rPr>
        <w:t xml:space="preserve">nienależytym </w:t>
      </w:r>
      <w:r w:rsidR="00154A01" w:rsidRPr="002B3497">
        <w:rPr>
          <w:rFonts w:asciiTheme="minorHAnsi" w:hAnsiTheme="minorHAnsi" w:cstheme="minorHAnsi"/>
          <w:b/>
          <w:sz w:val="22"/>
          <w:szCs w:val="22"/>
        </w:rPr>
        <w:t>wykonaniem umowy</w:t>
      </w:r>
      <w:r w:rsidR="000333B8" w:rsidRPr="002B3497">
        <w:rPr>
          <w:rFonts w:asciiTheme="minorHAnsi" w:hAnsiTheme="minorHAnsi" w:cstheme="minorHAnsi"/>
          <w:b/>
          <w:sz w:val="22"/>
          <w:szCs w:val="22"/>
        </w:rPr>
        <w:t xml:space="preserve">. Wykonawca zostanie poinformowany o naruszeniu oraz będzie miał szansę złożenia wyjaśnień i naprawy naruszenia w ustalonym czasie. Kara nie jest automatyczna. </w:t>
      </w:r>
    </w:p>
    <w:p w14:paraId="476473EF" w14:textId="77777777" w:rsidR="00154A01" w:rsidRPr="00CA220A" w:rsidRDefault="00154A01" w:rsidP="004E277C">
      <w:pPr>
        <w:jc w:val="both"/>
        <w:rPr>
          <w:rFonts w:asciiTheme="minorHAnsi" w:hAnsiTheme="minorHAnsi" w:cstheme="minorHAnsi"/>
          <w:sz w:val="22"/>
          <w:szCs w:val="22"/>
        </w:rPr>
      </w:pPr>
    </w:p>
    <w:p w14:paraId="59A80D7C"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21</w:t>
      </w:r>
    </w:p>
    <w:p w14:paraId="4BA0E84E" w14:textId="3B6B44AA"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wzoru umowy</w:t>
      </w:r>
    </w:p>
    <w:p w14:paraId="76FCE01C"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Wnosimy o wprowadzenie regulacji przy karach umownych wskazywanych jako procent wynagrodzenia oraz przy limicie kar umownych, że  procenty te odnoszą się do wynagrodzenia netto, a nie brutto. Postanowienia wprowadzające kary umowne w odniesieniu do wynagrodzenia brutto należy uznać za rażąco nieproporcjonalne, bowiem Wykonawca powinien być karany od wartości świadczenia, a nie podatku jaki ma obowiązek uiścić. Kara powinna się zatem odnosić do faktycznego hipotetycznego dochodu wykonawcy. Tak sformułowane kary umowne prowadzą też do potencjalnej nierówności pomiędzy wykonawcami, np. w przypadku zagranicznego oferenta, którego cena brutto nie obejmie podatku VAT, z uwagi na brak obowiązku uiszczenia podatku VAT w Polsce czy też w przypadku wykonawcy zwolnionego z obowiązku uiszczenia podatku VAT.</w:t>
      </w:r>
    </w:p>
    <w:p w14:paraId="5EEF46FC" w14:textId="31D84AEA"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21</w:t>
      </w:r>
    </w:p>
    <w:p w14:paraId="3BFC73B2" w14:textId="16E8D8E8" w:rsidR="005D2936" w:rsidRPr="00CA220A" w:rsidRDefault="002B3497" w:rsidP="004E277C">
      <w:pPr>
        <w:jc w:val="both"/>
        <w:rPr>
          <w:rFonts w:asciiTheme="minorHAnsi" w:hAnsiTheme="minorHAnsi" w:cstheme="minorHAnsi"/>
          <w:sz w:val="22"/>
          <w:szCs w:val="22"/>
        </w:rPr>
      </w:pPr>
      <w:r w:rsidRPr="002B3497">
        <w:rPr>
          <w:rFonts w:asciiTheme="minorHAnsi" w:hAnsiTheme="minorHAnsi" w:cstheme="minorHAnsi"/>
          <w:b/>
          <w:sz w:val="22"/>
          <w:szCs w:val="22"/>
        </w:rPr>
        <w:t>Zamawiający nie wyraża zgody.</w:t>
      </w:r>
    </w:p>
    <w:p w14:paraId="5E2E81F7" w14:textId="77777777" w:rsidR="000373DD" w:rsidRPr="00CA220A" w:rsidRDefault="000373DD" w:rsidP="004E277C">
      <w:pPr>
        <w:jc w:val="both"/>
        <w:rPr>
          <w:rFonts w:asciiTheme="minorHAnsi" w:hAnsiTheme="minorHAnsi" w:cstheme="minorHAnsi"/>
          <w:sz w:val="22"/>
          <w:szCs w:val="22"/>
        </w:rPr>
      </w:pPr>
    </w:p>
    <w:p w14:paraId="393CBADF"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22</w:t>
      </w:r>
    </w:p>
    <w:p w14:paraId="62487B11" w14:textId="51BEB492"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ust. 4 pkt 6) wzoru umowy</w:t>
      </w:r>
    </w:p>
    <w:p w14:paraId="11A63144"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Prosimy o zmianę kary umownej z godziny opóźnienia na godzinę zwłoki, powołując się na art. 433 pkt 1) </w:t>
      </w:r>
      <w:proofErr w:type="spellStart"/>
      <w:r w:rsidRPr="00CA220A">
        <w:rPr>
          <w:rFonts w:asciiTheme="minorHAnsi" w:hAnsiTheme="minorHAnsi" w:cstheme="minorHAnsi"/>
          <w:sz w:val="22"/>
          <w:szCs w:val="22"/>
        </w:rPr>
        <w:t>pzp</w:t>
      </w:r>
      <w:proofErr w:type="spellEnd"/>
      <w:r w:rsidRPr="00CA220A">
        <w:rPr>
          <w:rFonts w:asciiTheme="minorHAnsi" w:hAnsiTheme="minorHAnsi" w:cstheme="minorHAnsi"/>
          <w:sz w:val="22"/>
          <w:szCs w:val="22"/>
        </w:rPr>
        <w:t>.</w:t>
      </w:r>
    </w:p>
    <w:p w14:paraId="2FBCBB5F"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Nadto wskazujemy, że za rażąco naruszające zasadę równowagi kontraktowej należy uznać ukształtowanie kar umownych niezależnie od winy wykonawców, gdyż wzór umowy przewiduje kary umowne za opóźnienie, a nie za zwłokę wykonawcy, przy czym opóźnienie po stronie wykonawcy może powstać także bez winy Użytkownika, a z przyczyn dotyczących okoliczności zewnętrznych i niezależnych od obu Stron. Kara umowna jest, zgodnie z ugruntowanym w literaturze i orzecznictwie stanowiskiem, surogatem odszkodowania. Odpowiedzialności odszkodowawczej podmiot może zaś podlegać jedynie, jeśli działania, które spowodowały powstanie szkody, były przez ten podmiot zawinione. Jak podkreślił T. Wiśniewski: „Zakres odpowiedzialności z tytułu kary umownej pokrywa się w pełni z zakresem ogólnej odpowiedzialności dłużnika za niewykonanie lub nienależyte wykonanie zobowiązania (art. 471). Wynika to zarówno z celu kary umownej, jak i umiejscowienia samych przepisów jej dotyczących. Podporządkowanie kary umownej podstawom odpowiedzialności kontraktowej sprawia, że zobowiązany do zapłaty tej kary może bronić się zarzutem – podobnie jak każdy dłużnik zobowiązany do naprawienia szkody stosownie do art. 471 – że niewykonanie lub nienależyte wykonanie jest następstwem okoliczności, za które nie ponosi on odpowiedzialności (uzasadnienie wyroku SN z dnia 20 marca 1968 r., II CR 419/67, LEX nr 6299).” (T. Wiśniewski Kodeks cywilny. Komentarz. Tom III. Zobowiązania. Część ogólna, wyd. II, Gudowski Jacek (red.), komentarz do art. 483, teza 5, wydawnictwo LEX). Ustanowienie kar umownych za opóźnienie stwarza dla wykonawców </w:t>
      </w:r>
      <w:proofErr w:type="spellStart"/>
      <w:r w:rsidRPr="00CA220A">
        <w:rPr>
          <w:rFonts w:asciiTheme="minorHAnsi" w:hAnsiTheme="minorHAnsi" w:cstheme="minorHAnsi"/>
          <w:sz w:val="22"/>
          <w:szCs w:val="22"/>
        </w:rPr>
        <w:t>niewycenialne</w:t>
      </w:r>
      <w:proofErr w:type="spellEnd"/>
      <w:r w:rsidRPr="00CA220A">
        <w:rPr>
          <w:rFonts w:asciiTheme="minorHAnsi" w:hAnsiTheme="minorHAnsi" w:cstheme="minorHAnsi"/>
          <w:sz w:val="22"/>
          <w:szCs w:val="22"/>
        </w:rPr>
        <w:t xml:space="preserve"> ryzyka kontraktowe, zniechęcając ich do udziału w postępowaniu. </w:t>
      </w:r>
    </w:p>
    <w:p w14:paraId="55364224" w14:textId="5C804836"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22</w:t>
      </w:r>
    </w:p>
    <w:p w14:paraId="6D07FA1A" w14:textId="757BCA59" w:rsidR="009420D0" w:rsidRPr="00CA220A" w:rsidRDefault="002B3497" w:rsidP="00CF24BF">
      <w:pPr>
        <w:rPr>
          <w:rFonts w:asciiTheme="minorHAnsi" w:hAnsiTheme="minorHAnsi" w:cstheme="minorHAnsi"/>
          <w:sz w:val="22"/>
          <w:szCs w:val="22"/>
        </w:rPr>
      </w:pPr>
      <w:r w:rsidRPr="002B3497">
        <w:rPr>
          <w:rFonts w:asciiTheme="minorHAnsi" w:hAnsiTheme="minorHAnsi" w:cstheme="minorHAnsi"/>
          <w:b/>
          <w:sz w:val="22"/>
          <w:szCs w:val="22"/>
        </w:rPr>
        <w:t>Zamawiający nie wyraża zgody</w:t>
      </w:r>
      <w:r w:rsidR="009420D0" w:rsidRPr="002B3497">
        <w:rPr>
          <w:rFonts w:asciiTheme="minorHAnsi" w:hAnsiTheme="minorHAnsi" w:cstheme="minorHAnsi"/>
          <w:b/>
          <w:sz w:val="22"/>
          <w:szCs w:val="22"/>
        </w:rPr>
        <w:t xml:space="preserve">. Art. 433 ust. 1 </w:t>
      </w:r>
      <w:proofErr w:type="spellStart"/>
      <w:r w:rsidR="009420D0" w:rsidRPr="002B3497">
        <w:rPr>
          <w:rFonts w:asciiTheme="minorHAnsi" w:hAnsiTheme="minorHAnsi" w:cstheme="minorHAnsi"/>
          <w:b/>
          <w:sz w:val="22"/>
          <w:szCs w:val="22"/>
        </w:rPr>
        <w:t>Pzp</w:t>
      </w:r>
      <w:proofErr w:type="spellEnd"/>
      <w:r w:rsidR="009420D0" w:rsidRPr="002B3497">
        <w:rPr>
          <w:rFonts w:asciiTheme="minorHAnsi" w:hAnsiTheme="minorHAnsi" w:cstheme="minorHAnsi"/>
          <w:b/>
          <w:sz w:val="22"/>
          <w:szCs w:val="22"/>
        </w:rPr>
        <w:t xml:space="preserve">  dopuszcza odpowiedzialność wykonawcy za opóźnienie, jeżeli jest to uzasadnione okolicznościami lub zakresem zamówienia. Kary umowne przewidziane w § 10 ust. 4 pkt 6 i 7 to kary za niedotrzymanie warunków SLA. Mając na uwadze fakt, że System jest systemem kluczowym dla funkcjonowania Zamawiającego takie ujęcie jest w ocenie Zamawiającego dopuszczalne w szczególności, ze Wykonawca może dostarczyć zarówno rozwiązanie problemu jak i jego tymczasowe obejście. </w:t>
      </w:r>
    </w:p>
    <w:p w14:paraId="766CF1CB" w14:textId="77777777" w:rsidR="000373DD" w:rsidRPr="00CA220A" w:rsidRDefault="000373DD" w:rsidP="004E277C">
      <w:pPr>
        <w:jc w:val="both"/>
        <w:rPr>
          <w:rFonts w:asciiTheme="minorHAnsi" w:hAnsiTheme="minorHAnsi" w:cstheme="minorHAnsi"/>
          <w:sz w:val="22"/>
          <w:szCs w:val="22"/>
        </w:rPr>
      </w:pPr>
    </w:p>
    <w:p w14:paraId="4C84E11F"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23</w:t>
      </w:r>
    </w:p>
    <w:p w14:paraId="16DFC14F" w14:textId="405F2765"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wzoru umowy</w:t>
      </w:r>
    </w:p>
    <w:p w14:paraId="2107B9C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We wzorze umowy nie została wprowadzona ogólna limitacja odpowiedzialności kontraktowej stron. Powyższe uniemożliwia wykonawcom ocenę </w:t>
      </w:r>
      <w:proofErr w:type="spellStart"/>
      <w:r w:rsidRPr="00CA220A">
        <w:rPr>
          <w:rFonts w:asciiTheme="minorHAnsi" w:hAnsiTheme="minorHAnsi" w:cstheme="minorHAnsi"/>
          <w:sz w:val="22"/>
          <w:szCs w:val="22"/>
        </w:rPr>
        <w:t>ryzyk</w:t>
      </w:r>
      <w:proofErr w:type="spellEnd"/>
      <w:r w:rsidRPr="00CA220A">
        <w:rPr>
          <w:rFonts w:asciiTheme="minorHAnsi" w:hAnsiTheme="minorHAnsi" w:cstheme="minorHAnsi"/>
          <w:sz w:val="22"/>
          <w:szCs w:val="22"/>
        </w:rPr>
        <w:t xml:space="preserve"> wynikających z umowy a w konsekwencji niemożliwość poprawnej wyceny oferty. W związku z powyższym, prosimy o wprowadzenie limitacji ogólnej odpowiedzialności stron do pewnego pułapu, np. do wysokości 100% wynagrodzenia netto wykonawcy.</w:t>
      </w:r>
    </w:p>
    <w:p w14:paraId="2332A501" w14:textId="7935052E"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23</w:t>
      </w:r>
    </w:p>
    <w:p w14:paraId="21B95F77" w14:textId="38F1F396" w:rsidR="009420D0" w:rsidRPr="00CA220A" w:rsidRDefault="002B3497" w:rsidP="002B3497">
      <w:pPr>
        <w:jc w:val="both"/>
        <w:rPr>
          <w:rFonts w:asciiTheme="minorHAnsi" w:hAnsiTheme="minorHAnsi" w:cstheme="minorHAnsi"/>
          <w:sz w:val="22"/>
          <w:szCs w:val="22"/>
        </w:rPr>
      </w:pPr>
      <w:r w:rsidRPr="002B3497">
        <w:rPr>
          <w:rFonts w:asciiTheme="minorHAnsi" w:hAnsiTheme="minorHAnsi" w:cstheme="minorHAnsi"/>
          <w:b/>
          <w:sz w:val="22"/>
          <w:szCs w:val="22"/>
        </w:rPr>
        <w:t xml:space="preserve">Zamawiający nie wyraża zgody. </w:t>
      </w:r>
      <w:r w:rsidR="00E17012" w:rsidRPr="002B3497">
        <w:rPr>
          <w:rFonts w:asciiTheme="minorHAnsi" w:hAnsiTheme="minorHAnsi" w:cstheme="minorHAnsi"/>
          <w:b/>
          <w:sz w:val="22"/>
          <w:szCs w:val="22"/>
        </w:rPr>
        <w:t>§ 10 ust. 4 pkt 8</w:t>
      </w:r>
      <w:r w:rsidR="0075590D" w:rsidRPr="002B3497">
        <w:rPr>
          <w:rFonts w:asciiTheme="minorHAnsi" w:hAnsiTheme="minorHAnsi" w:cstheme="minorHAnsi"/>
          <w:b/>
          <w:sz w:val="22"/>
          <w:szCs w:val="22"/>
        </w:rPr>
        <w:t xml:space="preserve"> wprowadza limit odpowiedzialności z tytułu</w:t>
      </w:r>
      <w:r w:rsidR="00215511" w:rsidRPr="002B3497">
        <w:rPr>
          <w:rFonts w:asciiTheme="minorHAnsi" w:hAnsiTheme="minorHAnsi" w:cstheme="minorHAnsi"/>
          <w:b/>
          <w:sz w:val="22"/>
          <w:szCs w:val="22"/>
        </w:rPr>
        <w:t xml:space="preserve"> kar umownych </w:t>
      </w:r>
      <w:r w:rsidR="0075590D" w:rsidRPr="002B3497">
        <w:rPr>
          <w:rFonts w:asciiTheme="minorHAnsi" w:hAnsiTheme="minorHAnsi" w:cstheme="minorHAnsi"/>
          <w:b/>
          <w:sz w:val="22"/>
          <w:szCs w:val="22"/>
        </w:rPr>
        <w:t>do 50%</w:t>
      </w:r>
      <w:r w:rsidR="00215511" w:rsidRPr="002B3497">
        <w:rPr>
          <w:rFonts w:asciiTheme="minorHAnsi" w:hAnsiTheme="minorHAnsi" w:cstheme="minorHAnsi"/>
          <w:b/>
          <w:sz w:val="22"/>
          <w:szCs w:val="22"/>
        </w:rPr>
        <w:t xml:space="preserve"> wartości umowy. W pozostałym zakresie </w:t>
      </w:r>
      <w:r w:rsidR="007A6D25" w:rsidRPr="002B3497">
        <w:rPr>
          <w:rFonts w:asciiTheme="minorHAnsi" w:hAnsiTheme="minorHAnsi" w:cstheme="minorHAnsi"/>
          <w:b/>
          <w:sz w:val="22"/>
          <w:szCs w:val="22"/>
        </w:rPr>
        <w:t>inne postanowienia umowy także precyzują kwestię odpowiedzialności</w:t>
      </w:r>
      <w:r w:rsidR="00215511" w:rsidRPr="002B3497">
        <w:rPr>
          <w:rFonts w:asciiTheme="minorHAnsi" w:hAnsiTheme="minorHAnsi" w:cstheme="minorHAnsi"/>
          <w:b/>
          <w:sz w:val="22"/>
          <w:szCs w:val="22"/>
        </w:rPr>
        <w:t>.</w:t>
      </w:r>
      <w:r w:rsidR="00215511" w:rsidRPr="00CA220A">
        <w:rPr>
          <w:rFonts w:asciiTheme="minorHAnsi" w:hAnsiTheme="minorHAnsi" w:cstheme="minorHAnsi"/>
          <w:sz w:val="22"/>
          <w:szCs w:val="22"/>
        </w:rPr>
        <w:t xml:space="preserve"> </w:t>
      </w:r>
    </w:p>
    <w:p w14:paraId="7CBEDA66" w14:textId="77777777" w:rsidR="005D2936" w:rsidRPr="00CA220A" w:rsidRDefault="005D2936" w:rsidP="004E277C">
      <w:pPr>
        <w:jc w:val="both"/>
        <w:rPr>
          <w:rFonts w:asciiTheme="minorHAnsi" w:hAnsiTheme="minorHAnsi" w:cstheme="minorHAnsi"/>
          <w:sz w:val="22"/>
          <w:szCs w:val="22"/>
        </w:rPr>
      </w:pPr>
    </w:p>
    <w:p w14:paraId="40CD689A" w14:textId="77777777" w:rsidR="005D2936" w:rsidRPr="00CA220A" w:rsidRDefault="005D2936" w:rsidP="004E277C">
      <w:pPr>
        <w:jc w:val="both"/>
        <w:rPr>
          <w:rFonts w:asciiTheme="minorHAnsi" w:hAnsiTheme="minorHAnsi" w:cstheme="minorHAnsi"/>
          <w:sz w:val="22"/>
          <w:szCs w:val="22"/>
        </w:rPr>
      </w:pPr>
    </w:p>
    <w:p w14:paraId="5B0C9D17"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24</w:t>
      </w:r>
    </w:p>
    <w:p w14:paraId="4BC788F2" w14:textId="0214A31C"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10 ust. 5 pkt 1) wzoru umowy</w:t>
      </w:r>
    </w:p>
    <w:p w14:paraId="40DD9676"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Prosimy o dopuszczenie możliwości odstąpienia częściowego od umowy. Prosimy także o doprecyzowanie, że odstąpienie od umowy będzie miało skutek ex nunc. Wskazujemy, że w przypadku usług informatycznych i prac polegających na wdrożeniu systemu (umów o dzieło), często niemożliwym jest doprowadzenie do stanu pierwotnego i zwrotu wzajemnych świadczeń stron (w szczególności w związku z silną integracją dostarczanego z innymi </w:t>
      </w:r>
      <w:proofErr w:type="spellStart"/>
      <w:r w:rsidRPr="00CA220A">
        <w:rPr>
          <w:rFonts w:asciiTheme="minorHAnsi" w:hAnsiTheme="minorHAnsi" w:cstheme="minorHAnsi"/>
          <w:sz w:val="22"/>
          <w:szCs w:val="22"/>
        </w:rPr>
        <w:t>oprogramowaniami</w:t>
      </w:r>
      <w:proofErr w:type="spellEnd"/>
      <w:r w:rsidRPr="00CA220A">
        <w:rPr>
          <w:rFonts w:asciiTheme="minorHAnsi" w:hAnsiTheme="minorHAnsi" w:cstheme="minorHAnsi"/>
          <w:sz w:val="22"/>
          <w:szCs w:val="22"/>
        </w:rPr>
        <w:t xml:space="preserve">). W doktrynie wskazuje się, aby w takim przypadku odstąpienie od umowy miało skutek ex nunc, a nie ex </w:t>
      </w:r>
      <w:proofErr w:type="spellStart"/>
      <w:r w:rsidRPr="00CA220A">
        <w:rPr>
          <w:rFonts w:asciiTheme="minorHAnsi" w:hAnsiTheme="minorHAnsi" w:cstheme="minorHAnsi"/>
          <w:sz w:val="22"/>
          <w:szCs w:val="22"/>
        </w:rPr>
        <w:t>tunc</w:t>
      </w:r>
      <w:proofErr w:type="spellEnd"/>
      <w:r w:rsidRPr="00CA220A">
        <w:rPr>
          <w:rFonts w:asciiTheme="minorHAnsi" w:hAnsiTheme="minorHAnsi" w:cstheme="minorHAnsi"/>
          <w:sz w:val="22"/>
          <w:szCs w:val="22"/>
        </w:rPr>
        <w:t>. Takie zapisy są również standardowo stosowane w umowach o udzielenie zamówienia publicznego z branży IT.</w:t>
      </w:r>
    </w:p>
    <w:p w14:paraId="4E70275C" w14:textId="66F76DAB"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24</w:t>
      </w:r>
    </w:p>
    <w:p w14:paraId="5EE01372" w14:textId="59D41165" w:rsidR="009420D0" w:rsidRPr="00CA220A" w:rsidRDefault="002B3497" w:rsidP="002B3497">
      <w:pPr>
        <w:jc w:val="both"/>
        <w:rPr>
          <w:rFonts w:asciiTheme="minorHAnsi" w:hAnsiTheme="minorHAnsi" w:cstheme="minorHAnsi"/>
          <w:sz w:val="22"/>
          <w:szCs w:val="22"/>
        </w:rPr>
      </w:pPr>
      <w:r w:rsidRPr="002B3497">
        <w:rPr>
          <w:rFonts w:asciiTheme="minorHAnsi" w:hAnsiTheme="minorHAnsi" w:cstheme="minorHAnsi"/>
          <w:b/>
          <w:sz w:val="22"/>
          <w:szCs w:val="22"/>
        </w:rPr>
        <w:t xml:space="preserve">Zamawiający nie wyraża zgody. </w:t>
      </w:r>
      <w:r w:rsidR="009420D0" w:rsidRPr="002B3497">
        <w:rPr>
          <w:rFonts w:asciiTheme="minorHAnsi" w:hAnsiTheme="minorHAnsi" w:cstheme="minorHAnsi"/>
          <w:b/>
          <w:sz w:val="22"/>
          <w:szCs w:val="22"/>
        </w:rPr>
        <w:t>Umowa przewiduje możliwość</w:t>
      </w:r>
      <w:r w:rsidR="00B73E75" w:rsidRPr="002B3497">
        <w:rPr>
          <w:rFonts w:asciiTheme="minorHAnsi" w:hAnsiTheme="minorHAnsi" w:cstheme="minorHAnsi"/>
          <w:b/>
          <w:sz w:val="22"/>
          <w:szCs w:val="22"/>
        </w:rPr>
        <w:t xml:space="preserve"> częściowego rozliczenia lecz uzależnia ją od samodzielności określonych produktów i ich przydatności dla Zamawiającego. Nie może być uznana za prawidłową praktyka, w której pomimo wadliwego wykonania umowy Zamawiający jest zobowiązany do zapłaty wynagrodzenia. Sytuacja ta jest tym bardziej niedopuszczalna w przypadku współfinansowania umowy ze środków europejskich. Skutkowałoby to nie kwalifikowalnością wydatków. </w:t>
      </w:r>
    </w:p>
    <w:p w14:paraId="3ABF0D5B" w14:textId="77777777" w:rsidR="005D2936" w:rsidRPr="00CA220A" w:rsidRDefault="005D2936" w:rsidP="004E277C">
      <w:pPr>
        <w:jc w:val="both"/>
        <w:rPr>
          <w:rFonts w:asciiTheme="minorHAnsi" w:hAnsiTheme="minorHAnsi" w:cstheme="minorHAnsi"/>
          <w:sz w:val="22"/>
          <w:szCs w:val="22"/>
        </w:rPr>
      </w:pPr>
    </w:p>
    <w:p w14:paraId="6ED74C06"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25</w:t>
      </w:r>
    </w:p>
    <w:p w14:paraId="2CBAC3A0" w14:textId="3D3731C2"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wzoru umowy</w:t>
      </w:r>
    </w:p>
    <w:p w14:paraId="13EFACB1"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11 Umowy posługuje się pojęciem „Oprogramowanie”, które nie jest zdefiniowane i może rodzić wątpliwości interpretacyjne odnośnie utworów, do których należy przenieść licencje.</w:t>
      </w:r>
    </w:p>
    <w:p w14:paraId="6CC0B46D"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Prosimy o zmianę § 11 wzoru umowy ze sformułowania Oprogramowanie na sformułowanie: </w:t>
      </w:r>
      <w:bookmarkStart w:id="1" w:name="_Hlk64231169"/>
      <w:r w:rsidRPr="00CA220A">
        <w:rPr>
          <w:rFonts w:asciiTheme="minorHAnsi" w:hAnsiTheme="minorHAnsi" w:cstheme="minorHAnsi"/>
          <w:sz w:val="22"/>
          <w:szCs w:val="22"/>
        </w:rPr>
        <w:t xml:space="preserve">Dodatkowe Oprogramowanie Aplikacyjne i/lub Dodatkowe Oprogramowanie Narzędziowe (w zależności do którego z tych </w:t>
      </w:r>
      <w:proofErr w:type="spellStart"/>
      <w:r w:rsidRPr="00CA220A">
        <w:rPr>
          <w:rFonts w:asciiTheme="minorHAnsi" w:hAnsiTheme="minorHAnsi" w:cstheme="minorHAnsi"/>
          <w:sz w:val="22"/>
          <w:szCs w:val="22"/>
        </w:rPr>
        <w:t>oprogramowań</w:t>
      </w:r>
      <w:proofErr w:type="spellEnd"/>
      <w:r w:rsidRPr="00CA220A">
        <w:rPr>
          <w:rFonts w:asciiTheme="minorHAnsi" w:hAnsiTheme="minorHAnsi" w:cstheme="minorHAnsi"/>
          <w:sz w:val="22"/>
          <w:szCs w:val="22"/>
        </w:rPr>
        <w:t xml:space="preserve"> dane postępowanie dotyczy).</w:t>
      </w:r>
      <w:bookmarkEnd w:id="1"/>
    </w:p>
    <w:p w14:paraId="37D6A74B"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Ewentualnie prosimy o zdefiniowanie pojęcia „Oprogramowanie”.</w:t>
      </w:r>
    </w:p>
    <w:p w14:paraId="40DCBF17" w14:textId="37AC2556" w:rsidR="000373DD" w:rsidRPr="002B3497" w:rsidRDefault="005D2936" w:rsidP="002B3497">
      <w:pPr>
        <w:rPr>
          <w:rFonts w:asciiTheme="minorHAnsi" w:hAnsiTheme="minorHAnsi" w:cstheme="minorHAnsi"/>
          <w:b/>
          <w:sz w:val="22"/>
          <w:szCs w:val="22"/>
        </w:rPr>
      </w:pPr>
      <w:r w:rsidRPr="00CA220A">
        <w:rPr>
          <w:rFonts w:asciiTheme="minorHAnsi" w:hAnsiTheme="minorHAnsi" w:cstheme="minorHAnsi"/>
          <w:b/>
          <w:sz w:val="22"/>
          <w:szCs w:val="22"/>
        </w:rPr>
        <w:t>Odpowiedź na pytanie 25</w:t>
      </w:r>
    </w:p>
    <w:p w14:paraId="7D60E9DA" w14:textId="2C5B4141" w:rsidR="00A7158B" w:rsidRPr="007C633F" w:rsidRDefault="00510AC9" w:rsidP="007C633F">
      <w:pPr>
        <w:jc w:val="both"/>
        <w:rPr>
          <w:rFonts w:asciiTheme="minorHAnsi" w:hAnsiTheme="minorHAnsi" w:cstheme="minorHAnsi"/>
          <w:b/>
          <w:sz w:val="22"/>
          <w:szCs w:val="22"/>
        </w:rPr>
      </w:pPr>
      <w:r w:rsidRPr="007C633F">
        <w:rPr>
          <w:rFonts w:asciiTheme="minorHAnsi" w:hAnsiTheme="minorHAnsi" w:cstheme="minorHAnsi"/>
          <w:b/>
          <w:sz w:val="22"/>
          <w:szCs w:val="22"/>
        </w:rPr>
        <w:t xml:space="preserve">Doprecyzowano. </w:t>
      </w:r>
      <w:r w:rsidR="00A7158B" w:rsidRPr="007C633F">
        <w:rPr>
          <w:rFonts w:asciiTheme="minorHAnsi" w:hAnsiTheme="minorHAnsi" w:cstheme="minorHAnsi"/>
          <w:b/>
          <w:sz w:val="22"/>
          <w:szCs w:val="22"/>
        </w:rPr>
        <w:t>Umowa jest dokumentem, którego integralną częścią są załączniki. OPZ precyzuje zakresy przenoszonych praw i udzielanych licencji wraz z ich polami eksploatacji.</w:t>
      </w:r>
      <w:r w:rsidR="005B12F9" w:rsidRPr="007C633F">
        <w:rPr>
          <w:rFonts w:asciiTheme="minorHAnsi" w:hAnsiTheme="minorHAnsi" w:cstheme="minorHAnsi"/>
          <w:b/>
          <w:sz w:val="22"/>
          <w:szCs w:val="22"/>
        </w:rPr>
        <w:t xml:space="preserve"> </w:t>
      </w:r>
      <w:r w:rsidR="00453585" w:rsidRPr="007C633F">
        <w:rPr>
          <w:rFonts w:asciiTheme="minorHAnsi" w:hAnsiTheme="minorHAnsi" w:cstheme="minorHAnsi"/>
          <w:b/>
          <w:sz w:val="22"/>
          <w:szCs w:val="22"/>
        </w:rPr>
        <w:t>Zamawiający</w:t>
      </w:r>
      <w:r w:rsidR="005B12F9" w:rsidRPr="007C633F">
        <w:rPr>
          <w:rFonts w:asciiTheme="minorHAnsi" w:hAnsiTheme="minorHAnsi" w:cstheme="minorHAnsi"/>
          <w:b/>
          <w:sz w:val="22"/>
          <w:szCs w:val="22"/>
        </w:rPr>
        <w:t xml:space="preserve"> opisał zakres udzielanych licencji i </w:t>
      </w:r>
      <w:r w:rsidR="00453585" w:rsidRPr="007C633F">
        <w:rPr>
          <w:rFonts w:asciiTheme="minorHAnsi" w:hAnsiTheme="minorHAnsi" w:cstheme="minorHAnsi"/>
          <w:b/>
          <w:sz w:val="22"/>
          <w:szCs w:val="22"/>
        </w:rPr>
        <w:t>przenoszonych</w:t>
      </w:r>
      <w:r w:rsidR="005B12F9" w:rsidRPr="007C633F">
        <w:rPr>
          <w:rFonts w:asciiTheme="minorHAnsi" w:hAnsiTheme="minorHAnsi" w:cstheme="minorHAnsi"/>
          <w:b/>
          <w:sz w:val="22"/>
          <w:szCs w:val="22"/>
        </w:rPr>
        <w:t xml:space="preserve"> praw </w:t>
      </w:r>
      <w:r w:rsidR="00453585" w:rsidRPr="007C633F">
        <w:rPr>
          <w:rFonts w:asciiTheme="minorHAnsi" w:hAnsiTheme="minorHAnsi" w:cstheme="minorHAnsi"/>
          <w:b/>
          <w:sz w:val="22"/>
          <w:szCs w:val="22"/>
        </w:rPr>
        <w:t xml:space="preserve">Umowie rozumianej jako całość z załącznikami. </w:t>
      </w:r>
    </w:p>
    <w:p w14:paraId="3B63BA2E" w14:textId="09F83B7F" w:rsidR="00B73E75" w:rsidRPr="00CA220A" w:rsidRDefault="00B73E75" w:rsidP="00CF24BF">
      <w:pPr>
        <w:rPr>
          <w:rFonts w:asciiTheme="minorHAnsi" w:hAnsiTheme="minorHAnsi" w:cstheme="minorHAnsi"/>
          <w:sz w:val="22"/>
          <w:szCs w:val="22"/>
        </w:rPr>
      </w:pPr>
    </w:p>
    <w:p w14:paraId="0DA80F17" w14:textId="77777777" w:rsidR="005D2936" w:rsidRPr="00CA220A" w:rsidRDefault="005D2936" w:rsidP="004E277C">
      <w:pPr>
        <w:jc w:val="both"/>
        <w:rPr>
          <w:rFonts w:asciiTheme="minorHAnsi" w:hAnsiTheme="minorHAnsi" w:cstheme="minorHAnsi"/>
          <w:sz w:val="22"/>
          <w:szCs w:val="22"/>
        </w:rPr>
      </w:pPr>
    </w:p>
    <w:p w14:paraId="6F9B9CD6"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26</w:t>
      </w:r>
    </w:p>
    <w:p w14:paraId="0E53ADFF" w14:textId="61BA41C0"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2) wzoru umowy</w:t>
      </w:r>
    </w:p>
    <w:p w14:paraId="3B46D5C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Zgodnie z ww. postanowieniem, Wykonawca gwarantuje, że: „będzie uprawniony do przeniesienia praw autorskich do dokumentacji”.</w:t>
      </w:r>
    </w:p>
    <w:p w14:paraId="2783C10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lastRenderedPageBreak/>
        <w:t xml:space="preserve">Wskazujemy, że przeniesie przez Wykonawcę praw autorskich do dokumentacji wydaje się rażąco nieproporcjonalne w stosunku do przedmiotu zamówienia. Dokumentacja może stanowić dokumentację oprogramowania standardowego, będącego jednym z oferowanych produktów dla szerokiej rzeszy klientów, w która przekazywana jest klientom wraz z oprogramowaniem w niezmienionej formie. O ile dla zbywcy definitywnie przekazanie innemu podmiotowi praw autorskich może rodzić bardzo poważne konsekwencje, o tyle dla Zamawiającego nie jest niezbędne uzyskania własności tych praw dla realizacji celów zamówienia, lecz wystarczające jest uzyskanie upoważnienia do korzystania z oprogramowania w odpowiednio szerokim zakresie. </w:t>
      </w:r>
    </w:p>
    <w:p w14:paraId="0490266C"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W związku z powyższym, prosimy o zmianę postanowienia i możliwości udzielenia licencji do Uzupełnionej Dokumentacji Systemu, ewentualnie - możliwości udzielenia licencji do Uzupełnionej Dokumentacji Systemu i żądania przeniesienia majątkowych praw autorskich wyłącznie do elementów Uzupełnionej Dokumentacji Systemu, </w:t>
      </w:r>
      <w:bookmarkStart w:id="2" w:name="_Hlk64231667"/>
      <w:r w:rsidRPr="00CA220A">
        <w:rPr>
          <w:rFonts w:asciiTheme="minorHAnsi" w:hAnsiTheme="minorHAnsi" w:cstheme="minorHAnsi"/>
          <w:sz w:val="22"/>
          <w:szCs w:val="22"/>
        </w:rPr>
        <w:t>która zostały wytworzone w związku z realizacją niniejszej umowy</w:t>
      </w:r>
      <w:bookmarkEnd w:id="2"/>
      <w:r w:rsidRPr="00CA220A">
        <w:rPr>
          <w:rFonts w:asciiTheme="minorHAnsi" w:hAnsiTheme="minorHAnsi" w:cstheme="minorHAnsi"/>
          <w:sz w:val="22"/>
          <w:szCs w:val="22"/>
        </w:rPr>
        <w:t>.</w:t>
      </w:r>
    </w:p>
    <w:p w14:paraId="417944FB" w14:textId="35773652"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26</w:t>
      </w:r>
    </w:p>
    <w:p w14:paraId="78350B31" w14:textId="62211F52" w:rsidR="00A7158B" w:rsidRPr="002B3497" w:rsidRDefault="00A7158B" w:rsidP="002B3497">
      <w:pPr>
        <w:jc w:val="both"/>
        <w:rPr>
          <w:rFonts w:asciiTheme="minorHAnsi" w:hAnsiTheme="minorHAnsi" w:cstheme="minorHAnsi"/>
          <w:b/>
          <w:sz w:val="22"/>
          <w:szCs w:val="22"/>
        </w:rPr>
      </w:pPr>
      <w:r w:rsidRPr="002B3497">
        <w:rPr>
          <w:rFonts w:asciiTheme="minorHAnsi" w:hAnsiTheme="minorHAnsi" w:cstheme="minorHAnsi"/>
          <w:b/>
          <w:sz w:val="22"/>
          <w:szCs w:val="22"/>
        </w:rPr>
        <w:t xml:space="preserve">Umowa jest dokumentem, którego integralną częścią są załączniki. OPZ precyzuje zakresy przenoszonych praw i udzielanych licencji wraz z ich polami eksploatacji.  </w:t>
      </w:r>
      <w:r w:rsidR="00287373" w:rsidRPr="002B3497">
        <w:rPr>
          <w:rFonts w:asciiTheme="minorHAnsi" w:hAnsiTheme="minorHAnsi" w:cstheme="minorHAnsi"/>
          <w:b/>
          <w:sz w:val="22"/>
          <w:szCs w:val="22"/>
        </w:rPr>
        <w:t xml:space="preserve">Doprecyzowano w </w:t>
      </w:r>
      <w:r w:rsidR="001F7A9D" w:rsidRPr="002B3497">
        <w:rPr>
          <w:rFonts w:asciiTheme="minorHAnsi" w:hAnsiTheme="minorHAnsi" w:cstheme="minorHAnsi"/>
          <w:b/>
          <w:sz w:val="22"/>
          <w:szCs w:val="22"/>
        </w:rPr>
        <w:t xml:space="preserve">§ 11 pkt. 2. </w:t>
      </w:r>
    </w:p>
    <w:p w14:paraId="4AB97942" w14:textId="77777777" w:rsidR="005D2936" w:rsidRPr="00CA220A" w:rsidRDefault="005D2936" w:rsidP="004E277C">
      <w:pPr>
        <w:jc w:val="both"/>
        <w:rPr>
          <w:rFonts w:asciiTheme="minorHAnsi" w:hAnsiTheme="minorHAnsi" w:cstheme="minorHAnsi"/>
          <w:sz w:val="22"/>
          <w:szCs w:val="22"/>
        </w:rPr>
      </w:pPr>
    </w:p>
    <w:p w14:paraId="1A2BBF42"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27</w:t>
      </w:r>
    </w:p>
    <w:p w14:paraId="25838C8A" w14:textId="396BB44B"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2) wzoru umowy</w:t>
      </w:r>
    </w:p>
    <w:p w14:paraId="42B353A3"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W ślad za poprzednim pytaniem, wskazujemy w stosunku do Uzupełnionej Dokumentacji Systemu nie zostały określone pola eksploatacji na których ma być udzielona licencja/przeniesione majątkowe prawa autorskie (zakres korzystania z utworu nie został wyszczególniony w sposób enumeratywny). </w:t>
      </w:r>
    </w:p>
    <w:p w14:paraId="749C755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Zgodnie z art. 41 ust. 2 ustawy o prawie autorskim i prawach pokrewnych, umowa o przeniesienie autorskich praw majątkowych lub umowa o korzystanie z utworu, zwana dalej "licencją", obejmuje pola eksploatacji wyraźnie w niej wymienione. Pola eksploatacji muszą zostać wyraźnie, enumeratywnie wyszczególnione w treści umowy. W związku z powyższym, w świetle art. 41 ust. 2 ustawy o prawie autorskim i prawach pokrewnych, nieuprawniony jest brak wymienienia pól eksploatacji w umowie. Należy wskazać, że brak wymienienia pól eksploatacji w umowie może rodzić skutek nieobjęcia umową pól eksploatacji niewskazanych w umowie. Jak wskazuje Flisak Damian (red.), Prawo autorskie i prawa pokrewne. Komentarz Opublikowano: LEX 2015 „stanowisko restrykcyjne zarówno opiera się na językowej wykładni przepisu, jak i uwzględnia cel jego wprowadzenia. Zgodnie nim umowa </w:t>
      </w:r>
      <w:proofErr w:type="spellStart"/>
      <w:r w:rsidRPr="00CA220A">
        <w:rPr>
          <w:rFonts w:asciiTheme="minorHAnsi" w:hAnsiTheme="minorHAnsi" w:cstheme="minorHAnsi"/>
          <w:sz w:val="22"/>
          <w:szCs w:val="22"/>
        </w:rPr>
        <w:t>prawnoautorska</w:t>
      </w:r>
      <w:proofErr w:type="spellEnd"/>
      <w:r w:rsidRPr="00CA220A">
        <w:rPr>
          <w:rFonts w:asciiTheme="minorHAnsi" w:hAnsiTheme="minorHAnsi" w:cstheme="minorHAnsi"/>
          <w:sz w:val="22"/>
          <w:szCs w:val="22"/>
        </w:rPr>
        <w:t xml:space="preserve"> musi wymieniać pola eksploatacji i czynić to w sposób wyraźny (J. Barta, R. Markiewicz (w:) Prawo autorskie i prawa pokrewne. Komentarz, Warszawa 2011, s. 306–307; J. Barta, R. Markiewicz, Obowiązek wymienienia pól..., s. 148–151). Brak wymienienia pola eksploatacji w umowie ma ten skutek, że umowa go nie obejmuje. Obowiązek wyraźnego wymienienia pól oznacza zaś, że nie ma podstaw, by rekonstruować wolę stron, interpretując umowę. Innymi słowy, jeśli pole eksploatacji nie zostanie wyraźnie wymienione, nie jest możliwe opieranie się na znajdujących się poza umową okolicznościach lub celu gospodarczym umowy i tą drogą dochodzenie do ustalenia, na jakich polach eksploatacji strony zamierzały dokonać przeniesienia praw lub udzielenia licencji. Niektórzy zwolennicy tego stanowiska podnoszą również, że zgodnie z art. 41 ust. 2 nie jest wystarczające postanowienie, zgodnie z którym umowa obejmuje „wszystkie istniejące pola eksploatacji” lub nawet „wszystkie pola eksploatacji wymienione w art. 50 pr. aut.” Uzasadnieniem tak daleko idącego stanowiska jest wzgląd na ochronną funkcję art. 41 ust. 2, wyrażającą się w przedstawieniu autorowi jednoznacznej informacji co do tego, w jak szerokim zakresie pozbywa się przysługujących mu praw. Pierwsze z przywołanych postanowień („wszystkie istniejące pola eksploatacji”) budzi także wątpliwości z punktu widzenia zasady bezpieczeństwa obrotu. Inni autorzy (E. </w:t>
      </w:r>
      <w:proofErr w:type="spellStart"/>
      <w:r w:rsidRPr="00CA220A">
        <w:rPr>
          <w:rFonts w:asciiTheme="minorHAnsi" w:hAnsiTheme="minorHAnsi" w:cstheme="minorHAnsi"/>
          <w:sz w:val="22"/>
          <w:szCs w:val="22"/>
        </w:rPr>
        <w:t>Traple</w:t>
      </w:r>
      <w:proofErr w:type="spellEnd"/>
      <w:r w:rsidRPr="00CA220A">
        <w:rPr>
          <w:rFonts w:asciiTheme="minorHAnsi" w:hAnsiTheme="minorHAnsi" w:cstheme="minorHAnsi"/>
          <w:sz w:val="22"/>
          <w:szCs w:val="22"/>
        </w:rPr>
        <w:t xml:space="preserve">, Umowy..., s. 36 i n.) uznają, że obowiązek specyfikacji należy stosować tylko w obrocie pierwotnym, natomiast w obrocie wtórnym dopuszczalne są umowy przewidujące przeniesienie całości majątkowych praw autorskich (tamże, s. 48). Także w tym ujęciu umowa musi jednak określać „jakieś” pola eksploatacji. </w:t>
      </w:r>
      <w:r w:rsidRPr="00CA220A">
        <w:rPr>
          <w:rFonts w:asciiTheme="minorHAnsi" w:hAnsiTheme="minorHAnsi" w:cstheme="minorHAnsi"/>
          <w:sz w:val="22"/>
          <w:szCs w:val="22"/>
        </w:rPr>
        <w:lastRenderedPageBreak/>
        <w:t xml:space="preserve">Jeśli więc strony w ogóle nie wymienią żadnego pola, względnie pominą niektóre z nich, uznaje się, że nie dochodzi do objęcia umową pól niewskazanych (tamże, Umowy..., s. 42).”. </w:t>
      </w:r>
    </w:p>
    <w:p w14:paraId="314DB43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Dodatkowo, umowa nie zawiera nawet oświadczeń woli dotyczących udzielenia licencji/przeniesienia praw ani momentu przeniesienia tych praw, w związku z czym w ocenie wykonawcy, przedmiotowe postanowienia nie są wiążące. Wskutek tak sformułowanych postanowień, wykonawca nie wie w jakim zakresie ma udzielić licencji/przenieść prawa, co jest jednym z najistotniejszych z punktu widzenia wykonawcy elementów przedmiotu zamówienia i uniemożliwia mu dokowanie wyceny oferty i jej złożenie, co jest przeciwne zasadzie wyrażonej w art. 99 ust. 1 </w:t>
      </w:r>
      <w:proofErr w:type="spellStart"/>
      <w:r w:rsidRPr="00CA220A">
        <w:rPr>
          <w:rFonts w:asciiTheme="minorHAnsi" w:hAnsiTheme="minorHAnsi" w:cstheme="minorHAnsi"/>
          <w:sz w:val="22"/>
          <w:szCs w:val="22"/>
        </w:rPr>
        <w:t>pzp</w:t>
      </w:r>
      <w:proofErr w:type="spellEnd"/>
      <w:r w:rsidRPr="00CA220A">
        <w:rPr>
          <w:rFonts w:asciiTheme="minorHAnsi" w:hAnsiTheme="minorHAnsi" w:cstheme="minorHAnsi"/>
          <w:sz w:val="22"/>
          <w:szCs w:val="22"/>
        </w:rPr>
        <w:t>.</w:t>
      </w:r>
    </w:p>
    <w:p w14:paraId="0D076B5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związku z powyższym, proponujemy następujące brzmienie postanowienia:</w:t>
      </w:r>
    </w:p>
    <w:p w14:paraId="70AD9569"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„Z chwilą końcowego odbioru Przedmiotu Umowy przez Zamawiającego, Wykonawca udziela Zamawiającemu niewyłącznej, nieograniczonej czasowo i terytorialnie licencji do korzystania z Uzupełnionej Dokumentacji Systemu na następujących polach eksploatacji:</w:t>
      </w:r>
    </w:p>
    <w:p w14:paraId="4E49CECF" w14:textId="1C4F2D74" w:rsidR="000373DD" w:rsidRPr="00CA220A" w:rsidRDefault="005D2936"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a. </w:t>
      </w:r>
      <w:r w:rsidR="000373DD" w:rsidRPr="00CA220A">
        <w:rPr>
          <w:rFonts w:asciiTheme="minorHAnsi" w:hAnsiTheme="minorHAnsi" w:cstheme="minorHAnsi"/>
          <w:sz w:val="22"/>
          <w:szCs w:val="22"/>
        </w:rPr>
        <w:t>wykorzystywanie w działalności prowadzonej przez Zamawiającego bez jakichkolwiek ograniczeń,</w:t>
      </w:r>
    </w:p>
    <w:p w14:paraId="008FCA2C" w14:textId="2FE0BA8F" w:rsidR="000373DD" w:rsidRPr="00CA220A" w:rsidRDefault="005D2936"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b. </w:t>
      </w:r>
      <w:r w:rsidR="000373DD" w:rsidRPr="00CA220A">
        <w:rPr>
          <w:rFonts w:asciiTheme="minorHAnsi" w:hAnsiTheme="minorHAnsi" w:cstheme="minorHAnsi"/>
          <w:sz w:val="22"/>
          <w:szCs w:val="22"/>
        </w:rPr>
        <w:t>utrwalanie i zwielokrotnianie utworu w całości lub części, dowolną techniką, w tym techniką drukarską, reprograficzną, zapisu magnetycznego oraz techniką cyfrową, przekazywanie, przechowywanie, wyświetlanie utworu,</w:t>
      </w:r>
    </w:p>
    <w:p w14:paraId="274BADD6" w14:textId="53BC0E41" w:rsidR="000373DD" w:rsidRPr="00CA220A" w:rsidRDefault="005D2936"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c. </w:t>
      </w:r>
      <w:r w:rsidR="000373DD" w:rsidRPr="00CA220A">
        <w:rPr>
          <w:rFonts w:asciiTheme="minorHAnsi" w:hAnsiTheme="minorHAnsi" w:cstheme="minorHAnsi"/>
          <w:sz w:val="22"/>
          <w:szCs w:val="22"/>
        </w:rPr>
        <w:t>tłumaczenie, przystosowywanie, zmiana układu lub  jakiekolwiek  inne  zmiany w utworze”.</w:t>
      </w:r>
    </w:p>
    <w:p w14:paraId="7D3107B9" w14:textId="3BEA57C0"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27</w:t>
      </w:r>
    </w:p>
    <w:p w14:paraId="798A852F" w14:textId="3972735E" w:rsidR="00A7158B" w:rsidRPr="002B3497" w:rsidRDefault="00A7158B" w:rsidP="005E27D2">
      <w:pPr>
        <w:rPr>
          <w:rFonts w:asciiTheme="minorHAnsi" w:hAnsiTheme="minorHAnsi" w:cstheme="minorHAnsi"/>
          <w:b/>
          <w:sz w:val="22"/>
          <w:szCs w:val="22"/>
        </w:rPr>
      </w:pPr>
      <w:r w:rsidRPr="002B3497">
        <w:rPr>
          <w:rFonts w:asciiTheme="minorHAnsi" w:hAnsiTheme="minorHAnsi" w:cstheme="minorHAnsi"/>
          <w:b/>
          <w:sz w:val="22"/>
          <w:szCs w:val="22"/>
        </w:rPr>
        <w:t xml:space="preserve">Odpowiedź jak wyżej. </w:t>
      </w:r>
    </w:p>
    <w:p w14:paraId="688CD0BE" w14:textId="77777777" w:rsidR="005D2936" w:rsidRPr="00CA220A" w:rsidRDefault="005D2936" w:rsidP="004E277C">
      <w:pPr>
        <w:jc w:val="both"/>
        <w:rPr>
          <w:rFonts w:asciiTheme="minorHAnsi" w:hAnsiTheme="minorHAnsi" w:cstheme="minorHAnsi"/>
          <w:sz w:val="22"/>
          <w:szCs w:val="22"/>
        </w:rPr>
      </w:pPr>
    </w:p>
    <w:p w14:paraId="6FB9F979"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28</w:t>
      </w:r>
    </w:p>
    <w:p w14:paraId="62041935" w14:textId="707BA655"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5) lit a) wzoru umowy</w:t>
      </w:r>
    </w:p>
    <w:p w14:paraId="5247E8B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Co ma Zamawiający na myśli poprzez sformułowanie, że licencja ma obejmować „wszystkie obszary funkcjonalne Systemu”? Zgodnie z definicją, System to oprogramowanie działające na Sprzęcie Komputerowym Zamawiającego z wykorzystaniem Oprogramowania Narzędziowego,  Oprogramowania Aplikacyjnego (a po dopiero po wykonaniu Umowy – również z wykorzystaniem Dodatkowego Oprogramowania Aplikacyjnego i Dodatkowego Oprogramowania Narzędziowego). „System” Zamawiający już co do zasady posiada, nie sposób udzielić na niego zatem licencji.</w:t>
      </w:r>
    </w:p>
    <w:p w14:paraId="55675B79" w14:textId="516E357C"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t>Odpowiedź na pytanie 28</w:t>
      </w:r>
    </w:p>
    <w:p w14:paraId="52A8F919" w14:textId="2BBB66C8" w:rsidR="005D2936" w:rsidRPr="002B3497" w:rsidRDefault="003750DB" w:rsidP="004E277C">
      <w:pPr>
        <w:jc w:val="both"/>
        <w:rPr>
          <w:rFonts w:asciiTheme="minorHAnsi" w:hAnsiTheme="minorHAnsi" w:cstheme="minorHAnsi"/>
          <w:b/>
          <w:sz w:val="22"/>
          <w:szCs w:val="22"/>
        </w:rPr>
      </w:pPr>
      <w:r w:rsidRPr="002B3497">
        <w:rPr>
          <w:rFonts w:asciiTheme="minorHAnsi" w:hAnsiTheme="minorHAnsi" w:cstheme="minorHAnsi"/>
          <w:b/>
          <w:sz w:val="22"/>
          <w:szCs w:val="22"/>
        </w:rPr>
        <w:t>Zamawiający</w:t>
      </w:r>
      <w:r w:rsidR="0089745A" w:rsidRPr="002B3497">
        <w:rPr>
          <w:rFonts w:asciiTheme="minorHAnsi" w:hAnsiTheme="minorHAnsi" w:cstheme="minorHAnsi"/>
          <w:b/>
          <w:sz w:val="22"/>
          <w:szCs w:val="22"/>
        </w:rPr>
        <w:t xml:space="preserve"> posługując się określeniem </w:t>
      </w:r>
      <w:r w:rsidRPr="002B3497">
        <w:rPr>
          <w:rFonts w:asciiTheme="minorHAnsi" w:hAnsiTheme="minorHAnsi" w:cstheme="minorHAnsi"/>
          <w:b/>
          <w:sz w:val="22"/>
          <w:szCs w:val="22"/>
        </w:rPr>
        <w:t xml:space="preserve">„wszystkie obszary funkcjonalne Systemu” określił zobowiązanie Wykonawcy </w:t>
      </w:r>
      <w:r w:rsidR="003C353F" w:rsidRPr="002B3497">
        <w:rPr>
          <w:rFonts w:asciiTheme="minorHAnsi" w:hAnsiTheme="minorHAnsi" w:cstheme="minorHAnsi"/>
          <w:b/>
          <w:sz w:val="22"/>
          <w:szCs w:val="22"/>
        </w:rPr>
        <w:t xml:space="preserve">do dostarczenia licencji umożliwiających korzystanie z wszystkich obszarów </w:t>
      </w:r>
      <w:r w:rsidR="007C28D2" w:rsidRPr="002B3497">
        <w:rPr>
          <w:rFonts w:asciiTheme="minorHAnsi" w:hAnsiTheme="minorHAnsi" w:cstheme="minorHAnsi"/>
          <w:b/>
          <w:sz w:val="22"/>
          <w:szCs w:val="22"/>
        </w:rPr>
        <w:t xml:space="preserve">funkcjonalnych Systemu </w:t>
      </w:r>
      <w:r w:rsidR="003C353F" w:rsidRPr="002B3497">
        <w:rPr>
          <w:rFonts w:asciiTheme="minorHAnsi" w:hAnsiTheme="minorHAnsi" w:cstheme="minorHAnsi"/>
          <w:b/>
          <w:sz w:val="22"/>
          <w:szCs w:val="22"/>
        </w:rPr>
        <w:t xml:space="preserve">jakie określono w </w:t>
      </w:r>
      <w:r w:rsidR="007C28D2" w:rsidRPr="002B3497">
        <w:rPr>
          <w:rFonts w:asciiTheme="minorHAnsi" w:hAnsiTheme="minorHAnsi" w:cstheme="minorHAnsi"/>
          <w:b/>
          <w:sz w:val="22"/>
          <w:szCs w:val="22"/>
        </w:rPr>
        <w:t>dokumentacji przetargowej</w:t>
      </w:r>
      <w:r w:rsidR="00167B44" w:rsidRPr="002B3497">
        <w:rPr>
          <w:rFonts w:asciiTheme="minorHAnsi" w:hAnsiTheme="minorHAnsi" w:cstheme="minorHAnsi"/>
          <w:b/>
          <w:sz w:val="22"/>
          <w:szCs w:val="22"/>
        </w:rPr>
        <w:t xml:space="preserve">. Jest oczywistym, że elementy Systemu </w:t>
      </w:r>
      <w:r w:rsidR="003D368F" w:rsidRPr="002B3497">
        <w:rPr>
          <w:rFonts w:asciiTheme="minorHAnsi" w:hAnsiTheme="minorHAnsi" w:cstheme="minorHAnsi"/>
          <w:b/>
          <w:sz w:val="22"/>
          <w:szCs w:val="22"/>
        </w:rPr>
        <w:t xml:space="preserve">jak </w:t>
      </w:r>
      <w:r w:rsidR="00D05802" w:rsidRPr="002B3497">
        <w:rPr>
          <w:rFonts w:asciiTheme="minorHAnsi" w:hAnsiTheme="minorHAnsi" w:cstheme="minorHAnsi"/>
          <w:b/>
          <w:sz w:val="22"/>
          <w:szCs w:val="22"/>
        </w:rPr>
        <w:t>Oprogramowanie Aplikacyjne czy Narzędziowe nie będą objęte tym zobowiązaniem.</w:t>
      </w:r>
    </w:p>
    <w:p w14:paraId="3769156A" w14:textId="77777777" w:rsidR="005D2936" w:rsidRPr="00CA220A" w:rsidRDefault="005D2936" w:rsidP="004E277C">
      <w:pPr>
        <w:jc w:val="both"/>
        <w:rPr>
          <w:rFonts w:asciiTheme="minorHAnsi" w:hAnsiTheme="minorHAnsi" w:cstheme="minorHAnsi"/>
          <w:sz w:val="22"/>
          <w:szCs w:val="22"/>
        </w:rPr>
      </w:pPr>
    </w:p>
    <w:p w14:paraId="343EC925"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29</w:t>
      </w:r>
    </w:p>
    <w:p w14:paraId="016CA9BB" w14:textId="0C06C146"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5) lit b) wzoru umowy</w:t>
      </w:r>
    </w:p>
    <w:p w14:paraId="40B8197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Co ma na myśli Zamawiający przez sformułowanie, że licencja: „uwzględnia udokumentowane API (Application Programming Interface) odpowiednio udokumentowaną specyfikację struktury bazy danych Oprogramowania pozwalających na implementację interfejsów integrujących Oprogramowanie z innymi systemami IT Licencjobiorcy”? Licencja określa sposób korzystania z utworu. W jaki sposób licencja ma uwzględniać ww. elementy? Czy obowiązkiem Wykonawcy jest dostarczenie API i odpowiednio udokumentowanej struktury bazy danych?</w:t>
      </w:r>
    </w:p>
    <w:p w14:paraId="7A314B21" w14:textId="4F62BFE7" w:rsidR="005D2936" w:rsidRPr="002B3497" w:rsidRDefault="005D2936" w:rsidP="002B3497">
      <w:pPr>
        <w:rPr>
          <w:rFonts w:asciiTheme="minorHAnsi" w:hAnsiTheme="minorHAnsi" w:cstheme="minorHAnsi"/>
          <w:b/>
          <w:sz w:val="22"/>
          <w:szCs w:val="22"/>
        </w:rPr>
      </w:pPr>
      <w:r w:rsidRPr="00CA220A">
        <w:rPr>
          <w:rFonts w:asciiTheme="minorHAnsi" w:hAnsiTheme="minorHAnsi" w:cstheme="minorHAnsi"/>
          <w:b/>
          <w:sz w:val="22"/>
          <w:szCs w:val="22"/>
        </w:rPr>
        <w:t>Odpowiedź na pytanie 29</w:t>
      </w:r>
    </w:p>
    <w:p w14:paraId="64F9B226" w14:textId="59958500" w:rsidR="005D2936" w:rsidRPr="007C633F" w:rsidRDefault="007225AF" w:rsidP="004E277C">
      <w:pPr>
        <w:jc w:val="both"/>
        <w:rPr>
          <w:rFonts w:asciiTheme="minorHAnsi" w:hAnsiTheme="minorHAnsi" w:cstheme="minorHAnsi"/>
          <w:b/>
          <w:sz w:val="22"/>
          <w:szCs w:val="22"/>
        </w:rPr>
      </w:pPr>
      <w:r w:rsidRPr="007C633F">
        <w:rPr>
          <w:rFonts w:asciiTheme="minorHAnsi" w:hAnsiTheme="minorHAnsi" w:cstheme="minorHAnsi"/>
          <w:b/>
          <w:sz w:val="22"/>
          <w:szCs w:val="22"/>
        </w:rPr>
        <w:t>Licencja uwzględnia dokumentację i specyfikację struktury bazy danych Oprogramowania.</w:t>
      </w:r>
    </w:p>
    <w:p w14:paraId="1A68D211" w14:textId="77777777" w:rsidR="002B3497" w:rsidRDefault="002B3497" w:rsidP="004E277C">
      <w:pPr>
        <w:jc w:val="both"/>
        <w:rPr>
          <w:rFonts w:asciiTheme="minorHAnsi" w:hAnsiTheme="minorHAnsi" w:cstheme="minorHAnsi"/>
          <w:sz w:val="22"/>
          <w:szCs w:val="22"/>
        </w:rPr>
      </w:pPr>
    </w:p>
    <w:p w14:paraId="558F86D7" w14:textId="77777777" w:rsidR="007C633F" w:rsidRPr="00CA220A" w:rsidRDefault="007C633F" w:rsidP="004E277C">
      <w:pPr>
        <w:jc w:val="both"/>
        <w:rPr>
          <w:rFonts w:asciiTheme="minorHAnsi" w:hAnsiTheme="minorHAnsi" w:cstheme="minorHAnsi"/>
          <w:sz w:val="22"/>
          <w:szCs w:val="22"/>
        </w:rPr>
      </w:pPr>
    </w:p>
    <w:p w14:paraId="6407B0FE"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30</w:t>
      </w:r>
    </w:p>
    <w:p w14:paraId="171F2457" w14:textId="4019358E"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5) lit c) wzoru umowy</w:t>
      </w:r>
    </w:p>
    <w:p w14:paraId="20C1E769"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Co ma na myśli Zamawiający przez to, że licencja ma charakter niezbywalny? Że Zamawiający nie będzie mieć uprawienia do przeniesienia licencji/udzielenia sublicencji?</w:t>
      </w:r>
    </w:p>
    <w:p w14:paraId="4F807F90" w14:textId="51BCF046" w:rsidR="005D2936" w:rsidRPr="00CA220A" w:rsidRDefault="005D2936" w:rsidP="005D2936">
      <w:pPr>
        <w:rPr>
          <w:rFonts w:asciiTheme="minorHAnsi" w:hAnsiTheme="minorHAnsi" w:cstheme="minorHAnsi"/>
          <w:b/>
          <w:sz w:val="22"/>
          <w:szCs w:val="22"/>
        </w:rPr>
      </w:pPr>
      <w:r w:rsidRPr="00CA220A">
        <w:rPr>
          <w:rFonts w:asciiTheme="minorHAnsi" w:hAnsiTheme="minorHAnsi" w:cstheme="minorHAnsi"/>
          <w:b/>
          <w:sz w:val="22"/>
          <w:szCs w:val="22"/>
        </w:rPr>
        <w:lastRenderedPageBreak/>
        <w:t>Odpowiedź na pytanie 30</w:t>
      </w:r>
    </w:p>
    <w:p w14:paraId="22286E31" w14:textId="749AA175" w:rsidR="005D2936" w:rsidRPr="002B3497" w:rsidRDefault="002B3497" w:rsidP="004E277C">
      <w:pPr>
        <w:jc w:val="both"/>
        <w:rPr>
          <w:rFonts w:asciiTheme="minorHAnsi" w:hAnsiTheme="minorHAnsi" w:cstheme="minorHAnsi"/>
          <w:b/>
          <w:sz w:val="22"/>
          <w:szCs w:val="22"/>
        </w:rPr>
      </w:pPr>
      <w:r w:rsidRPr="002B3497">
        <w:rPr>
          <w:rFonts w:asciiTheme="minorHAnsi" w:hAnsiTheme="minorHAnsi" w:cstheme="minorHAnsi"/>
          <w:b/>
          <w:sz w:val="22"/>
          <w:szCs w:val="22"/>
        </w:rPr>
        <w:t>Zamawiający potwierdza</w:t>
      </w:r>
      <w:r w:rsidR="000B1CFB" w:rsidRPr="002B3497">
        <w:rPr>
          <w:rFonts w:asciiTheme="minorHAnsi" w:hAnsiTheme="minorHAnsi" w:cstheme="minorHAnsi"/>
          <w:b/>
          <w:sz w:val="22"/>
          <w:szCs w:val="22"/>
        </w:rPr>
        <w:t xml:space="preserve">. Licencja jest udzielana wyłącznie </w:t>
      </w:r>
      <w:r w:rsidR="00C85310" w:rsidRPr="002B3497">
        <w:rPr>
          <w:rFonts w:asciiTheme="minorHAnsi" w:hAnsiTheme="minorHAnsi" w:cstheme="minorHAnsi"/>
          <w:b/>
          <w:sz w:val="22"/>
          <w:szCs w:val="22"/>
        </w:rPr>
        <w:t>Zamawiającemu</w:t>
      </w:r>
      <w:r w:rsidR="000B1CFB" w:rsidRPr="002B3497">
        <w:rPr>
          <w:rFonts w:asciiTheme="minorHAnsi" w:hAnsiTheme="minorHAnsi" w:cstheme="minorHAnsi"/>
          <w:b/>
          <w:sz w:val="22"/>
          <w:szCs w:val="22"/>
        </w:rPr>
        <w:t xml:space="preserve"> i jego jednostkom organizacyjnym.</w:t>
      </w:r>
      <w:r w:rsidR="00C85310" w:rsidRPr="002B3497">
        <w:rPr>
          <w:rFonts w:asciiTheme="minorHAnsi" w:hAnsiTheme="minorHAnsi" w:cstheme="minorHAnsi"/>
          <w:b/>
          <w:sz w:val="22"/>
          <w:szCs w:val="22"/>
        </w:rPr>
        <w:t xml:space="preserve"> Licencja nie będzie stanowić przedmiotu obrotu. </w:t>
      </w:r>
      <w:r w:rsidR="000B1CFB" w:rsidRPr="002B3497">
        <w:rPr>
          <w:rFonts w:asciiTheme="minorHAnsi" w:hAnsiTheme="minorHAnsi" w:cstheme="minorHAnsi"/>
          <w:b/>
          <w:sz w:val="22"/>
          <w:szCs w:val="22"/>
        </w:rPr>
        <w:t xml:space="preserve"> </w:t>
      </w:r>
    </w:p>
    <w:p w14:paraId="585A913C" w14:textId="77777777" w:rsidR="005D2936" w:rsidRPr="00CA220A" w:rsidRDefault="005D2936" w:rsidP="004E277C">
      <w:pPr>
        <w:jc w:val="both"/>
        <w:rPr>
          <w:rFonts w:asciiTheme="minorHAnsi" w:hAnsiTheme="minorHAnsi" w:cstheme="minorHAnsi"/>
          <w:sz w:val="22"/>
          <w:szCs w:val="22"/>
        </w:rPr>
      </w:pPr>
    </w:p>
    <w:p w14:paraId="6B007AC7"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31</w:t>
      </w:r>
    </w:p>
    <w:p w14:paraId="360A27F4" w14:textId="6D2AEA30"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5) wzoru umowy</w:t>
      </w:r>
    </w:p>
    <w:p w14:paraId="3EAB934F"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umowie nie przewidziano momentu, z którym udzielana jest licencja na Dodatkowe Oprogramowanie Aplikacyjne.</w:t>
      </w:r>
    </w:p>
    <w:p w14:paraId="573F051B"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doprecyzowanie, że udzielenie licencji na Dodatkowe Oprogramowanie Aplikacyjne nastąpi z momentem końcowego odbioru Przedmiotu Umowy.</w:t>
      </w:r>
    </w:p>
    <w:p w14:paraId="38500C23" w14:textId="60DE0114"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31</w:t>
      </w:r>
    </w:p>
    <w:p w14:paraId="0EEF6420" w14:textId="733E2D3B" w:rsidR="007373EB" w:rsidRPr="00CF1909" w:rsidRDefault="002464FB" w:rsidP="00587291">
      <w:pPr>
        <w:jc w:val="both"/>
        <w:rPr>
          <w:rFonts w:asciiTheme="minorHAnsi" w:hAnsiTheme="minorHAnsi" w:cstheme="minorHAnsi"/>
          <w:b/>
          <w:bCs/>
          <w:sz w:val="22"/>
          <w:szCs w:val="22"/>
        </w:rPr>
      </w:pPr>
      <w:r w:rsidRPr="00CF1909">
        <w:rPr>
          <w:rFonts w:asciiTheme="minorHAnsi" w:hAnsiTheme="minorHAnsi" w:cstheme="minorHAnsi"/>
          <w:b/>
          <w:sz w:val="22"/>
          <w:szCs w:val="22"/>
        </w:rPr>
        <w:t xml:space="preserve">Zamawiający nie widzi potrzeby doprecyzowania. </w:t>
      </w:r>
      <w:r w:rsidR="00587291" w:rsidRPr="00CF1909">
        <w:rPr>
          <w:rFonts w:asciiTheme="minorHAnsi" w:hAnsiTheme="minorHAnsi" w:cstheme="minorHAnsi"/>
          <w:b/>
          <w:sz w:val="22"/>
          <w:szCs w:val="22"/>
        </w:rPr>
        <w:t xml:space="preserve">OPZ stanowiący </w:t>
      </w:r>
      <w:r w:rsidRPr="00CF1909">
        <w:rPr>
          <w:rFonts w:asciiTheme="minorHAnsi" w:hAnsiTheme="minorHAnsi" w:cstheme="minorHAnsi"/>
          <w:b/>
          <w:sz w:val="22"/>
          <w:szCs w:val="22"/>
        </w:rPr>
        <w:t>część</w:t>
      </w:r>
      <w:r w:rsidR="00CF1909">
        <w:rPr>
          <w:rFonts w:asciiTheme="minorHAnsi" w:hAnsiTheme="minorHAnsi" w:cstheme="minorHAnsi"/>
          <w:b/>
          <w:sz w:val="22"/>
          <w:szCs w:val="22"/>
        </w:rPr>
        <w:t xml:space="preserve"> Umowy (załącznik nr 2) w pkt. s</w:t>
      </w:r>
      <w:r w:rsidR="00587291" w:rsidRPr="00CF1909">
        <w:rPr>
          <w:rFonts w:asciiTheme="minorHAnsi" w:hAnsiTheme="minorHAnsi" w:cstheme="minorHAnsi"/>
          <w:b/>
          <w:sz w:val="22"/>
          <w:szCs w:val="22"/>
        </w:rPr>
        <w:t>tanowi, że</w:t>
      </w:r>
      <w:r w:rsidR="00587291" w:rsidRPr="00CF1909">
        <w:rPr>
          <w:rFonts w:asciiTheme="minorHAnsi" w:hAnsiTheme="minorHAnsi" w:cstheme="minorHAnsi"/>
          <w:b/>
          <w:bCs/>
          <w:sz w:val="22"/>
          <w:szCs w:val="22"/>
        </w:rPr>
        <w:t xml:space="preserve"> </w:t>
      </w:r>
      <w:r w:rsidR="007373EB" w:rsidRPr="00CF1909">
        <w:rPr>
          <w:rFonts w:asciiTheme="minorHAnsi" w:hAnsiTheme="minorHAnsi" w:cstheme="minorHAnsi"/>
          <w:b/>
          <w:bCs/>
          <w:sz w:val="22"/>
          <w:szCs w:val="22"/>
        </w:rPr>
        <w:t xml:space="preserve">Licencja na korzystanie z danego elementu Dodatkowego Oprogramowania Aplikacyjnego udzielona zostanie z chwilą dokonania przez Zamawiającego odbioru danego elementu i nie wymaga składania przez Wykonawcę dodatkowych oświadczeń w tym zakresie. </w:t>
      </w:r>
    </w:p>
    <w:p w14:paraId="0665EADA" w14:textId="77777777" w:rsidR="007373EB" w:rsidRPr="00CA220A" w:rsidRDefault="007373EB" w:rsidP="005E27D2">
      <w:pPr>
        <w:jc w:val="both"/>
        <w:rPr>
          <w:rFonts w:asciiTheme="minorHAnsi" w:hAnsiTheme="minorHAnsi" w:cstheme="minorHAnsi"/>
          <w:sz w:val="22"/>
          <w:szCs w:val="22"/>
        </w:rPr>
      </w:pPr>
    </w:p>
    <w:p w14:paraId="4900A1E8" w14:textId="77777777" w:rsidR="00876F93" w:rsidRPr="00CA220A" w:rsidRDefault="00876F93" w:rsidP="004E277C">
      <w:pPr>
        <w:jc w:val="both"/>
        <w:rPr>
          <w:rFonts w:asciiTheme="minorHAnsi" w:hAnsiTheme="minorHAnsi" w:cstheme="minorHAnsi"/>
          <w:sz w:val="22"/>
          <w:szCs w:val="22"/>
        </w:rPr>
      </w:pPr>
    </w:p>
    <w:p w14:paraId="350B2920"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32</w:t>
      </w:r>
    </w:p>
    <w:p w14:paraId="08356F6B"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11 pkt 5) lit. h) wzoru umowy</w:t>
      </w:r>
    </w:p>
    <w:p w14:paraId="05001798"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Co Zamawiający rozumie przez Oprogramowanie Bazodanowe i Dodatkowe? W umowie nie ma definicji tych pojęć.</w:t>
      </w:r>
    </w:p>
    <w:p w14:paraId="3FDC52BA" w14:textId="19C2CDC7" w:rsidR="00876F93" w:rsidRPr="007C633F" w:rsidRDefault="00876F93" w:rsidP="00876F93">
      <w:pPr>
        <w:rPr>
          <w:rFonts w:asciiTheme="minorHAnsi" w:hAnsiTheme="minorHAnsi" w:cstheme="minorHAnsi"/>
          <w:b/>
          <w:sz w:val="22"/>
          <w:szCs w:val="22"/>
        </w:rPr>
      </w:pPr>
      <w:r w:rsidRPr="007C633F">
        <w:rPr>
          <w:rFonts w:asciiTheme="minorHAnsi" w:hAnsiTheme="minorHAnsi" w:cstheme="minorHAnsi"/>
          <w:b/>
          <w:sz w:val="22"/>
          <w:szCs w:val="22"/>
        </w:rPr>
        <w:t>Odpowiedź na pytanie 32</w:t>
      </w:r>
    </w:p>
    <w:p w14:paraId="5D1E1AD2" w14:textId="1ED55157" w:rsidR="00FC732F" w:rsidRPr="007C633F" w:rsidRDefault="00FC732F" w:rsidP="004E277C">
      <w:pPr>
        <w:pStyle w:val="Akapitzlist"/>
        <w:numPr>
          <w:ilvl w:val="1"/>
          <w:numId w:val="43"/>
        </w:numPr>
        <w:spacing w:line="276" w:lineRule="auto"/>
        <w:contextualSpacing/>
        <w:jc w:val="both"/>
        <w:rPr>
          <w:rFonts w:asciiTheme="minorHAnsi" w:eastAsia="Calibri" w:hAnsiTheme="minorHAnsi" w:cstheme="minorHAnsi"/>
          <w:b/>
          <w:bCs/>
          <w:sz w:val="22"/>
          <w:szCs w:val="22"/>
        </w:rPr>
      </w:pPr>
      <w:r w:rsidRPr="007C633F">
        <w:rPr>
          <w:rStyle w:val="Nagwek3Znak"/>
          <w:rFonts w:asciiTheme="minorHAnsi" w:eastAsia="Calibri" w:hAnsiTheme="minorHAnsi" w:cstheme="minorHAnsi"/>
          <w:b/>
          <w:sz w:val="22"/>
          <w:szCs w:val="22"/>
        </w:rPr>
        <w:t>Dodatkowe Oprogramowanie Aplikacyjne zmodernizowanej wersji systemu (w skrócie: Dodatkowe Oprogramowanie Aplikacyjne) – udostępniane przez Wykonawcę na podstawie niniejszej Umowy oprogramowanie komputerowe, zapewniające bezpośredni kontakt użytkownika końcowego z Systemem za pośrednictwem udostępnionych formularzy ekranowych i raportów, działające w oparciu o Oprogramowanie Narzędziowe i Dodatkowe Oprogramowanie Narzędziowe zmodernizowanej wersji systemu  oraz Sprzęt Komputerowy Zamawiającego, umożliwiające korzystanie z funkcjonalności opisanych w Opisie Przedmiotu Zamówienia. Wymaga się aby dostarczone oprogramowanie umożliwiało pracę na różnych silnikach bazodanowych.</w:t>
      </w:r>
    </w:p>
    <w:p w14:paraId="02798F9F" w14:textId="77777777" w:rsidR="00313326" w:rsidRPr="007C633F" w:rsidRDefault="00313326" w:rsidP="00313326">
      <w:pPr>
        <w:jc w:val="both"/>
        <w:rPr>
          <w:rFonts w:asciiTheme="minorHAnsi" w:hAnsiTheme="minorHAnsi" w:cstheme="minorHAnsi"/>
          <w:b/>
          <w:sz w:val="22"/>
          <w:szCs w:val="22"/>
        </w:rPr>
      </w:pPr>
      <w:r w:rsidRPr="007C633F">
        <w:rPr>
          <w:rFonts w:asciiTheme="minorHAnsi" w:hAnsiTheme="minorHAnsi" w:cstheme="minorHAnsi"/>
          <w:b/>
          <w:sz w:val="22"/>
          <w:szCs w:val="22"/>
        </w:rPr>
        <w:t>Oprogramowanie Bazodanowe definicja ogólnie znana - oprogramowanie służące do zarządzania samą  bazą danych, uprawnieniami dostępu do bazy danych  jak również danymi które ta baza przechowuje.</w:t>
      </w:r>
    </w:p>
    <w:p w14:paraId="105CE7F5" w14:textId="77777777" w:rsidR="00FC732F" w:rsidRPr="00CF1909" w:rsidRDefault="00FC732F" w:rsidP="004E277C">
      <w:pPr>
        <w:jc w:val="both"/>
        <w:rPr>
          <w:rFonts w:asciiTheme="minorHAnsi" w:hAnsiTheme="minorHAnsi" w:cstheme="minorHAnsi"/>
          <w:b/>
          <w:sz w:val="22"/>
          <w:szCs w:val="22"/>
        </w:rPr>
      </w:pPr>
    </w:p>
    <w:p w14:paraId="7FE3F94E" w14:textId="77777777" w:rsidR="00876F93" w:rsidRPr="00CA220A" w:rsidRDefault="00876F93" w:rsidP="004E277C">
      <w:pPr>
        <w:jc w:val="both"/>
        <w:rPr>
          <w:rFonts w:asciiTheme="minorHAnsi" w:hAnsiTheme="minorHAnsi" w:cstheme="minorHAnsi"/>
          <w:sz w:val="22"/>
          <w:szCs w:val="22"/>
        </w:rPr>
      </w:pPr>
    </w:p>
    <w:p w14:paraId="60DDCEB9"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33</w:t>
      </w:r>
    </w:p>
    <w:p w14:paraId="044D0FD2" w14:textId="615D0E6D"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12 wzoru umowy</w:t>
      </w:r>
    </w:p>
    <w:p w14:paraId="1B64B00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Usługi gwarancyjne zostały określone bardzo szeroko. W związku z powyższym, nieproporcjonalne jest przysługiwanie Zamawiającemu równolegle uprawnień z tytułu rękojmi. Tego rodzaju wyłączenie stosowane jest przez niemal wszystkich dostawców i producentów w odniesieniu do oprogramowania komputerowego. Jednocześnie podkreślić należy, że powszechnie w doktrynie prawa cywilnego kwestionuje się możliwość stosowania rękojmi do udostępniania programów komputerowych, argumentując to przede wszystkim tym, że: </w:t>
      </w:r>
    </w:p>
    <w:p w14:paraId="00C0B92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 w przypadku udzielenia licencji na program komputerowy nie mamy do czynienia z umową sprzedaży; </w:t>
      </w:r>
    </w:p>
    <w:p w14:paraId="7C8B0B9D"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 oprogramowanie nie jest rzeczą; </w:t>
      </w:r>
    </w:p>
    <w:p w14:paraId="7D49841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 art. 55 ustawy o prawie autorskim i prawach pokrewnych stanowi lex </w:t>
      </w:r>
      <w:proofErr w:type="spellStart"/>
      <w:r w:rsidRPr="00CA220A">
        <w:rPr>
          <w:rFonts w:asciiTheme="minorHAnsi" w:hAnsiTheme="minorHAnsi" w:cstheme="minorHAnsi"/>
          <w:sz w:val="22"/>
          <w:szCs w:val="22"/>
        </w:rPr>
        <w:t>specialis</w:t>
      </w:r>
      <w:proofErr w:type="spellEnd"/>
      <w:r w:rsidRPr="00CA220A">
        <w:rPr>
          <w:rFonts w:asciiTheme="minorHAnsi" w:hAnsiTheme="minorHAnsi" w:cstheme="minorHAnsi"/>
          <w:sz w:val="22"/>
          <w:szCs w:val="22"/>
        </w:rPr>
        <w:t xml:space="preserve"> w stosunku do przepisów do art. 561, 563, 564, 568, 570-572 i 576 k.c. wyłączając tym samym ich zastosowanie. </w:t>
      </w:r>
    </w:p>
    <w:p w14:paraId="085C532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lastRenderedPageBreak/>
        <w:t>Wnosimy o wyłączenie stosowania rękojmi, ewentualnie o doprecyzowanie że obowiązki z rękojmi ograniczają się do świadczenia usług gwarancyjnych określonych w umowie oraz, że rękojmia obowiązuje przez okres 12 miesięcy od dnia odbioru końcowego przedmiotu Umowy.</w:t>
      </w:r>
    </w:p>
    <w:p w14:paraId="49FF6235" w14:textId="15EF1CD5"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33</w:t>
      </w:r>
    </w:p>
    <w:p w14:paraId="37571CA4" w14:textId="32469B0A" w:rsidR="00585BC2" w:rsidRPr="00CA220A" w:rsidRDefault="00CF1909" w:rsidP="004E277C">
      <w:pPr>
        <w:jc w:val="both"/>
        <w:rPr>
          <w:rFonts w:asciiTheme="minorHAnsi" w:hAnsiTheme="minorHAnsi" w:cstheme="minorHAnsi"/>
          <w:sz w:val="22"/>
          <w:szCs w:val="22"/>
        </w:rPr>
      </w:pPr>
      <w:r w:rsidRPr="002B3497">
        <w:rPr>
          <w:rFonts w:asciiTheme="minorHAnsi" w:hAnsiTheme="minorHAnsi" w:cstheme="minorHAnsi"/>
          <w:b/>
          <w:sz w:val="22"/>
          <w:szCs w:val="22"/>
        </w:rPr>
        <w:t xml:space="preserve">Zamawiający nie wyraża </w:t>
      </w:r>
      <w:r w:rsidRPr="00CF1909">
        <w:rPr>
          <w:rFonts w:asciiTheme="minorHAnsi" w:hAnsiTheme="minorHAnsi" w:cstheme="minorHAnsi"/>
          <w:b/>
          <w:sz w:val="22"/>
          <w:szCs w:val="22"/>
        </w:rPr>
        <w:t>zgody</w:t>
      </w:r>
      <w:r w:rsidR="00585BC2" w:rsidRPr="00CF1909">
        <w:rPr>
          <w:rFonts w:asciiTheme="minorHAnsi" w:hAnsiTheme="minorHAnsi" w:cstheme="minorHAnsi"/>
          <w:b/>
          <w:sz w:val="22"/>
          <w:szCs w:val="22"/>
        </w:rPr>
        <w:t xml:space="preserve">. Jest prawdą stanowisko Wykonawcy lecz należy wskazać, że jedynie częściowo. </w:t>
      </w:r>
      <w:r w:rsidR="001E2883" w:rsidRPr="00CF1909">
        <w:rPr>
          <w:rFonts w:asciiTheme="minorHAnsi" w:hAnsiTheme="minorHAnsi" w:cstheme="minorHAnsi"/>
          <w:b/>
          <w:sz w:val="22"/>
          <w:szCs w:val="22"/>
        </w:rPr>
        <w:t xml:space="preserve">W ramach umowy dostarczane będą produkty, co do których możliwe jest zastosowanie przepisów o rękojmi (np. nośniki czy dokumentacja). Uprawnienie w zakresie rękojmi może być stosowane w ocenie </w:t>
      </w:r>
      <w:r w:rsidR="00FB0385" w:rsidRPr="00CF1909">
        <w:rPr>
          <w:rFonts w:asciiTheme="minorHAnsi" w:hAnsiTheme="minorHAnsi" w:cstheme="minorHAnsi"/>
          <w:b/>
          <w:sz w:val="22"/>
          <w:szCs w:val="22"/>
        </w:rPr>
        <w:t>Zamawiającego</w:t>
      </w:r>
      <w:r w:rsidR="001E2883" w:rsidRPr="00CF1909">
        <w:rPr>
          <w:rFonts w:asciiTheme="minorHAnsi" w:hAnsiTheme="minorHAnsi" w:cstheme="minorHAnsi"/>
          <w:b/>
          <w:sz w:val="22"/>
          <w:szCs w:val="22"/>
        </w:rPr>
        <w:t xml:space="preserve"> lecz należy każdorazowo badać czy istnieją podstawy do skorzystania z tych przepisów.</w:t>
      </w:r>
      <w:r w:rsidR="001E2883" w:rsidRPr="00CA220A">
        <w:rPr>
          <w:rFonts w:asciiTheme="minorHAnsi" w:hAnsiTheme="minorHAnsi" w:cstheme="minorHAnsi"/>
          <w:sz w:val="22"/>
          <w:szCs w:val="22"/>
        </w:rPr>
        <w:t xml:space="preserve"> </w:t>
      </w:r>
    </w:p>
    <w:p w14:paraId="4DB497D3" w14:textId="77777777" w:rsidR="00876F93" w:rsidRDefault="00876F93" w:rsidP="004E277C">
      <w:pPr>
        <w:jc w:val="both"/>
        <w:rPr>
          <w:rFonts w:asciiTheme="minorHAnsi" w:hAnsiTheme="minorHAnsi" w:cstheme="minorHAnsi"/>
          <w:sz w:val="22"/>
          <w:szCs w:val="22"/>
        </w:rPr>
      </w:pPr>
    </w:p>
    <w:p w14:paraId="59B6906B" w14:textId="77777777" w:rsidR="00CF1909" w:rsidRPr="00CA220A" w:rsidRDefault="00CF1909" w:rsidP="004E277C">
      <w:pPr>
        <w:jc w:val="both"/>
        <w:rPr>
          <w:rFonts w:asciiTheme="minorHAnsi" w:hAnsiTheme="minorHAnsi" w:cstheme="minorHAnsi"/>
          <w:sz w:val="22"/>
          <w:szCs w:val="22"/>
        </w:rPr>
      </w:pPr>
    </w:p>
    <w:p w14:paraId="307CFFF2"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34</w:t>
      </w:r>
    </w:p>
    <w:p w14:paraId="5FF05238" w14:textId="1131D9C5"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 13 ust. 4 i 4 wzoru umowy</w:t>
      </w:r>
    </w:p>
    <w:p w14:paraId="218F06B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Wskazany 7-dniowy termin na zgłoszenie podwykonawcy jest zbyt długi, co może powodować opóźnienia w realizacji umowy związane z brakiem możliwości dopuszczenia podwykonawcy do realizacji prac. Wnosimy o skrócenie 7-dniowego terminu na termin 3-dniowy.</w:t>
      </w:r>
    </w:p>
    <w:p w14:paraId="07004756" w14:textId="4BCF4524"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34</w:t>
      </w:r>
    </w:p>
    <w:p w14:paraId="76827CFF" w14:textId="18AFCB0B" w:rsidR="00FC732F" w:rsidRPr="007C633F" w:rsidRDefault="00FC732F" w:rsidP="00FC732F">
      <w:pPr>
        <w:jc w:val="both"/>
        <w:rPr>
          <w:rFonts w:asciiTheme="minorHAnsi" w:hAnsiTheme="minorHAnsi" w:cstheme="minorHAnsi"/>
          <w:b/>
          <w:sz w:val="22"/>
          <w:szCs w:val="22"/>
        </w:rPr>
      </w:pPr>
      <w:r w:rsidRPr="007C633F">
        <w:rPr>
          <w:rFonts w:asciiTheme="minorHAnsi" w:hAnsiTheme="minorHAnsi" w:cstheme="minorHAnsi"/>
          <w:b/>
          <w:sz w:val="22"/>
          <w:szCs w:val="22"/>
        </w:rPr>
        <w:t>Zamawiający akceptuje skrócony termin</w:t>
      </w:r>
      <w:r w:rsidR="00022AF9" w:rsidRPr="007C633F">
        <w:rPr>
          <w:rFonts w:asciiTheme="minorHAnsi" w:hAnsiTheme="minorHAnsi" w:cstheme="minorHAnsi"/>
          <w:b/>
          <w:sz w:val="22"/>
          <w:szCs w:val="22"/>
        </w:rPr>
        <w:t xml:space="preserve"> liczony jako trzy dni robocze</w:t>
      </w:r>
      <w:r w:rsidR="00CE5607" w:rsidRPr="007C633F">
        <w:rPr>
          <w:rFonts w:asciiTheme="minorHAnsi" w:hAnsiTheme="minorHAnsi" w:cstheme="minorHAnsi"/>
          <w:b/>
          <w:sz w:val="22"/>
          <w:szCs w:val="22"/>
        </w:rPr>
        <w:t>.</w:t>
      </w:r>
    </w:p>
    <w:p w14:paraId="407C0B7F" w14:textId="77777777" w:rsidR="00876F93" w:rsidRPr="00CA220A" w:rsidRDefault="00876F93" w:rsidP="004E277C">
      <w:pPr>
        <w:jc w:val="both"/>
        <w:rPr>
          <w:rFonts w:asciiTheme="minorHAnsi" w:hAnsiTheme="minorHAnsi" w:cstheme="minorHAnsi"/>
          <w:sz w:val="22"/>
          <w:szCs w:val="22"/>
        </w:rPr>
      </w:pPr>
    </w:p>
    <w:p w14:paraId="71D1D210" w14:textId="77777777" w:rsidR="00876F93" w:rsidRPr="00CA220A" w:rsidRDefault="00876F93" w:rsidP="004E277C">
      <w:pPr>
        <w:jc w:val="both"/>
        <w:rPr>
          <w:rFonts w:asciiTheme="minorHAnsi" w:hAnsiTheme="minorHAnsi" w:cstheme="minorHAnsi"/>
          <w:sz w:val="22"/>
          <w:szCs w:val="22"/>
        </w:rPr>
      </w:pPr>
    </w:p>
    <w:p w14:paraId="30BD66F7"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35</w:t>
      </w:r>
    </w:p>
    <w:p w14:paraId="133412B1" w14:textId="51B09042"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4FBDD276"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Prosimy o potwierdzenie, że koszt wykupienia </w:t>
      </w:r>
      <w:proofErr w:type="spellStart"/>
      <w:r w:rsidRPr="00CA220A">
        <w:rPr>
          <w:rFonts w:asciiTheme="minorHAnsi" w:hAnsiTheme="minorHAnsi" w:cstheme="minorHAnsi"/>
          <w:sz w:val="22"/>
          <w:szCs w:val="22"/>
        </w:rPr>
        <w:t>ATiK</w:t>
      </w:r>
      <w:proofErr w:type="spellEnd"/>
      <w:r w:rsidRPr="00CA220A">
        <w:rPr>
          <w:rFonts w:asciiTheme="minorHAnsi" w:hAnsiTheme="minorHAnsi" w:cstheme="minorHAnsi"/>
          <w:sz w:val="22"/>
          <w:szCs w:val="22"/>
        </w:rPr>
        <w:t xml:space="preserve"> dla bazy Oracle pod utrzymywany system </w:t>
      </w:r>
      <w:proofErr w:type="spellStart"/>
      <w:r w:rsidRPr="00CA220A">
        <w:rPr>
          <w:rFonts w:asciiTheme="minorHAnsi" w:hAnsiTheme="minorHAnsi" w:cstheme="minorHAnsi"/>
          <w:sz w:val="22"/>
          <w:szCs w:val="22"/>
        </w:rPr>
        <w:t>Comarch</w:t>
      </w:r>
      <w:proofErr w:type="spellEnd"/>
      <w:r w:rsidRPr="00CA220A">
        <w:rPr>
          <w:rFonts w:asciiTheme="minorHAnsi" w:hAnsiTheme="minorHAnsi" w:cstheme="minorHAnsi"/>
          <w:sz w:val="22"/>
          <w:szCs w:val="22"/>
        </w:rPr>
        <w:t xml:space="preserve"> ERP Egeria 6.0 będzie poniesiony przez Zamawiającego.</w:t>
      </w:r>
    </w:p>
    <w:p w14:paraId="7D9B2244" w14:textId="48E5C31A"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35</w:t>
      </w:r>
    </w:p>
    <w:p w14:paraId="61A3A884" w14:textId="2F677CE0" w:rsidR="00FC732F" w:rsidRPr="00CF1909" w:rsidRDefault="00CF1909" w:rsidP="00FC732F">
      <w:pPr>
        <w:rPr>
          <w:rFonts w:asciiTheme="minorHAnsi" w:hAnsiTheme="minorHAnsi" w:cstheme="minorHAnsi"/>
          <w:b/>
          <w:sz w:val="22"/>
          <w:szCs w:val="22"/>
        </w:rPr>
      </w:pPr>
      <w:r w:rsidRPr="00CF1909">
        <w:rPr>
          <w:rFonts w:asciiTheme="minorHAnsi" w:hAnsiTheme="minorHAnsi" w:cstheme="minorHAnsi"/>
          <w:b/>
          <w:sz w:val="22"/>
          <w:szCs w:val="22"/>
        </w:rPr>
        <w:t>Z</w:t>
      </w:r>
      <w:r w:rsidR="00FC732F" w:rsidRPr="00CF1909">
        <w:rPr>
          <w:rFonts w:asciiTheme="minorHAnsi" w:hAnsiTheme="minorHAnsi" w:cstheme="minorHAnsi"/>
          <w:b/>
          <w:sz w:val="22"/>
          <w:szCs w:val="22"/>
        </w:rPr>
        <w:t xml:space="preserve">amawiający </w:t>
      </w:r>
      <w:r w:rsidR="002A50F3" w:rsidRPr="00CF1909">
        <w:rPr>
          <w:rFonts w:asciiTheme="minorHAnsi" w:hAnsiTheme="minorHAnsi" w:cstheme="minorHAnsi"/>
          <w:b/>
          <w:sz w:val="22"/>
          <w:szCs w:val="22"/>
        </w:rPr>
        <w:t>pokryje</w:t>
      </w:r>
      <w:r w:rsidR="00FC732F" w:rsidRPr="00CF1909">
        <w:rPr>
          <w:rFonts w:asciiTheme="minorHAnsi" w:hAnsiTheme="minorHAnsi" w:cstheme="minorHAnsi"/>
          <w:b/>
          <w:sz w:val="22"/>
          <w:szCs w:val="22"/>
        </w:rPr>
        <w:t xml:space="preserve"> </w:t>
      </w:r>
      <w:r w:rsidR="002A50F3" w:rsidRPr="00CF1909">
        <w:rPr>
          <w:rFonts w:asciiTheme="minorHAnsi" w:hAnsiTheme="minorHAnsi" w:cstheme="minorHAnsi"/>
          <w:b/>
          <w:sz w:val="22"/>
          <w:szCs w:val="22"/>
        </w:rPr>
        <w:t xml:space="preserve">koszty wykupienia </w:t>
      </w:r>
      <w:proofErr w:type="spellStart"/>
      <w:r w:rsidR="002A50F3" w:rsidRPr="00CF1909">
        <w:rPr>
          <w:rFonts w:asciiTheme="minorHAnsi" w:hAnsiTheme="minorHAnsi" w:cstheme="minorHAnsi"/>
          <w:b/>
          <w:sz w:val="22"/>
          <w:szCs w:val="22"/>
        </w:rPr>
        <w:t>ATiK</w:t>
      </w:r>
      <w:proofErr w:type="spellEnd"/>
      <w:r w:rsidR="002A50F3" w:rsidRPr="00CF1909">
        <w:rPr>
          <w:rFonts w:asciiTheme="minorHAnsi" w:hAnsiTheme="minorHAnsi" w:cstheme="minorHAnsi"/>
          <w:b/>
          <w:sz w:val="22"/>
          <w:szCs w:val="22"/>
        </w:rPr>
        <w:t xml:space="preserve"> dla bazy Oracle.</w:t>
      </w:r>
    </w:p>
    <w:p w14:paraId="6ACB9F32" w14:textId="77777777" w:rsidR="00876F93" w:rsidRPr="00CA220A" w:rsidRDefault="00876F93" w:rsidP="004E277C">
      <w:pPr>
        <w:jc w:val="both"/>
        <w:rPr>
          <w:rFonts w:asciiTheme="minorHAnsi" w:hAnsiTheme="minorHAnsi" w:cstheme="minorHAnsi"/>
          <w:sz w:val="22"/>
          <w:szCs w:val="22"/>
        </w:rPr>
      </w:pPr>
    </w:p>
    <w:p w14:paraId="6DBF41B0"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36</w:t>
      </w:r>
    </w:p>
    <w:p w14:paraId="5D47EE3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125D91E7" w14:textId="317AA4E6"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8.4.28.</w:t>
      </w:r>
      <w:r w:rsidRPr="00CA220A">
        <w:rPr>
          <w:rFonts w:asciiTheme="minorHAnsi" w:hAnsiTheme="minorHAnsi" w:cstheme="minorHAnsi"/>
          <w:sz w:val="22"/>
          <w:szCs w:val="22"/>
        </w:rPr>
        <w:tab/>
        <w:t>System musi umożliwiać pracownikom składanie elektronicznego podania o urlop poprzez Portal Pracowniczy. Alternatywnie dopuszcza się obsługę procesu w ramach elektronicznego obiegu dokumentów.</w:t>
      </w:r>
    </w:p>
    <w:p w14:paraId="2AB2F4F4"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wyjaśnienie. Czy Portal Pracowniczy wchodzi w zakres zamówienia? W dokumentacji OPZ o Portalu Pracowniczym jest mowa wyłącznie w przywołanym wymaganiu 8.4.28.</w:t>
      </w:r>
    </w:p>
    <w:p w14:paraId="2E6C0AA9" w14:textId="302E7B09"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36</w:t>
      </w:r>
    </w:p>
    <w:p w14:paraId="2E6AC2E9" w14:textId="585D33FC" w:rsidR="002A50F3" w:rsidRPr="00CF1909" w:rsidRDefault="00CF1909" w:rsidP="004E277C">
      <w:pPr>
        <w:jc w:val="both"/>
        <w:rPr>
          <w:rFonts w:asciiTheme="minorHAnsi" w:hAnsiTheme="minorHAnsi" w:cstheme="minorHAnsi"/>
          <w:b/>
          <w:sz w:val="22"/>
          <w:szCs w:val="22"/>
        </w:rPr>
      </w:pPr>
      <w:r>
        <w:rPr>
          <w:rFonts w:asciiTheme="minorHAnsi" w:hAnsiTheme="minorHAnsi" w:cstheme="minorHAnsi"/>
          <w:b/>
          <w:sz w:val="22"/>
          <w:szCs w:val="22"/>
        </w:rPr>
        <w:t>Zamawiający informuje, że p</w:t>
      </w:r>
      <w:r w:rsidR="002A50F3" w:rsidRPr="00CF1909">
        <w:rPr>
          <w:rFonts w:asciiTheme="minorHAnsi" w:hAnsiTheme="minorHAnsi" w:cstheme="minorHAnsi"/>
          <w:b/>
          <w:sz w:val="22"/>
          <w:szCs w:val="22"/>
        </w:rPr>
        <w:t>ortal pracowniczy nie wchodzi w zakres zamówienia. Funkcjonalność należy zrealizować poprzez EOD.</w:t>
      </w:r>
    </w:p>
    <w:p w14:paraId="3D2219DF" w14:textId="77777777" w:rsidR="00876F93" w:rsidRDefault="00876F93" w:rsidP="004E277C">
      <w:pPr>
        <w:jc w:val="both"/>
        <w:rPr>
          <w:rFonts w:asciiTheme="minorHAnsi" w:hAnsiTheme="minorHAnsi" w:cstheme="minorHAnsi"/>
          <w:sz w:val="22"/>
          <w:szCs w:val="22"/>
        </w:rPr>
      </w:pPr>
    </w:p>
    <w:p w14:paraId="0232E410" w14:textId="77777777" w:rsidR="00CF1909" w:rsidRPr="00CA220A" w:rsidRDefault="00CF1909" w:rsidP="004E277C">
      <w:pPr>
        <w:jc w:val="both"/>
        <w:rPr>
          <w:rFonts w:asciiTheme="minorHAnsi" w:hAnsiTheme="minorHAnsi" w:cstheme="minorHAnsi"/>
          <w:sz w:val="22"/>
          <w:szCs w:val="22"/>
        </w:rPr>
      </w:pPr>
    </w:p>
    <w:p w14:paraId="01E1BCF5"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37</w:t>
      </w:r>
    </w:p>
    <w:p w14:paraId="34C6A1AA" w14:textId="1BA2637F"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4334CD4D"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wyjaśnienie:</w:t>
      </w:r>
    </w:p>
    <w:p w14:paraId="5BB4D4F1"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a)</w:t>
      </w:r>
      <w:r w:rsidRPr="00CA220A">
        <w:rPr>
          <w:rFonts w:asciiTheme="minorHAnsi" w:hAnsiTheme="minorHAnsi" w:cstheme="minorHAnsi"/>
          <w:sz w:val="22"/>
          <w:szCs w:val="22"/>
        </w:rPr>
        <w:tab/>
        <w:t xml:space="preserve">czy Zamawiający zapewni licencję na Windows Server (jaką?), </w:t>
      </w:r>
    </w:p>
    <w:p w14:paraId="435A16D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b)</w:t>
      </w:r>
      <w:r w:rsidRPr="00CA220A">
        <w:rPr>
          <w:rFonts w:asciiTheme="minorHAnsi" w:hAnsiTheme="minorHAnsi" w:cstheme="minorHAnsi"/>
          <w:sz w:val="22"/>
          <w:szCs w:val="22"/>
        </w:rPr>
        <w:tab/>
        <w:t>czy Zamawiający posiada licencje dostępowe CAL do Windows (w jakiej wersji?), a jeżeli nie -  to ile trzeba ich dostarczyć?</w:t>
      </w:r>
    </w:p>
    <w:p w14:paraId="535A95EA" w14:textId="0AA02B22" w:rsidR="00C870BC" w:rsidRPr="00CF1909" w:rsidRDefault="00876F93" w:rsidP="00C870BC">
      <w:pPr>
        <w:rPr>
          <w:rFonts w:asciiTheme="minorHAnsi" w:hAnsiTheme="minorHAnsi" w:cstheme="minorHAnsi"/>
          <w:b/>
          <w:sz w:val="22"/>
          <w:szCs w:val="22"/>
        </w:rPr>
      </w:pPr>
      <w:r w:rsidRPr="00CA220A">
        <w:rPr>
          <w:rFonts w:asciiTheme="minorHAnsi" w:hAnsiTheme="minorHAnsi" w:cstheme="minorHAnsi"/>
          <w:b/>
          <w:sz w:val="22"/>
          <w:szCs w:val="22"/>
        </w:rPr>
        <w:t>Odpowiedź na pytanie 37</w:t>
      </w:r>
    </w:p>
    <w:p w14:paraId="3FCFC066" w14:textId="5C4EA696" w:rsidR="00876F93" w:rsidRPr="007C633F" w:rsidRDefault="00C870BC" w:rsidP="00C870BC">
      <w:pPr>
        <w:rPr>
          <w:rFonts w:asciiTheme="minorHAnsi" w:hAnsiTheme="minorHAnsi" w:cstheme="minorHAnsi"/>
          <w:b/>
          <w:sz w:val="22"/>
          <w:szCs w:val="22"/>
        </w:rPr>
      </w:pPr>
      <w:r w:rsidRPr="007C633F">
        <w:rPr>
          <w:rFonts w:asciiTheme="minorHAnsi" w:hAnsiTheme="minorHAnsi" w:cstheme="minorHAnsi"/>
          <w:b/>
          <w:sz w:val="22"/>
          <w:szCs w:val="22"/>
        </w:rPr>
        <w:t xml:space="preserve">System i licencja jakich wykonawca potrzebuje do zarządzania swoim rozwiązaniem jest w gestii </w:t>
      </w:r>
      <w:r w:rsidR="00CE5607" w:rsidRPr="007C633F">
        <w:rPr>
          <w:rFonts w:asciiTheme="minorHAnsi" w:hAnsiTheme="minorHAnsi" w:cstheme="minorHAnsi"/>
          <w:b/>
          <w:sz w:val="22"/>
          <w:szCs w:val="22"/>
        </w:rPr>
        <w:t>wykonawc</w:t>
      </w:r>
      <w:r w:rsidR="008C6D8A" w:rsidRPr="007C633F">
        <w:rPr>
          <w:rFonts w:asciiTheme="minorHAnsi" w:hAnsiTheme="minorHAnsi" w:cstheme="minorHAnsi"/>
          <w:b/>
          <w:sz w:val="22"/>
          <w:szCs w:val="22"/>
        </w:rPr>
        <w:t>y.</w:t>
      </w:r>
    </w:p>
    <w:p w14:paraId="2014EAEA" w14:textId="77777777" w:rsidR="00876F93" w:rsidRDefault="00876F93" w:rsidP="004E277C">
      <w:pPr>
        <w:jc w:val="both"/>
        <w:rPr>
          <w:rFonts w:asciiTheme="minorHAnsi" w:hAnsiTheme="minorHAnsi" w:cstheme="minorHAnsi"/>
          <w:sz w:val="22"/>
          <w:szCs w:val="22"/>
        </w:rPr>
      </w:pPr>
    </w:p>
    <w:p w14:paraId="420C6FC4" w14:textId="77777777" w:rsidR="00CF1909" w:rsidRPr="00CA220A" w:rsidRDefault="00CF1909" w:rsidP="004E277C">
      <w:pPr>
        <w:jc w:val="both"/>
        <w:rPr>
          <w:rFonts w:asciiTheme="minorHAnsi" w:hAnsiTheme="minorHAnsi" w:cstheme="minorHAnsi"/>
          <w:sz w:val="22"/>
          <w:szCs w:val="22"/>
        </w:rPr>
      </w:pPr>
    </w:p>
    <w:p w14:paraId="525B265F"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38</w:t>
      </w:r>
    </w:p>
    <w:p w14:paraId="49669043" w14:textId="4505B323"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lastRenderedPageBreak/>
        <w:t>Dotyczy: Załącznik nr 1 do SWZ (SZCZEGÓŁOWY OPIS PRZEDMIOTU ZAMÓWIENIA)</w:t>
      </w:r>
    </w:p>
    <w:p w14:paraId="7EB9323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wskazanie liczby administratorów po stronie Zamawiającego, dla których Wykonawca ma zapewnić licencje?</w:t>
      </w:r>
    </w:p>
    <w:p w14:paraId="21C8DDBF" w14:textId="3DA36FFF"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38</w:t>
      </w:r>
    </w:p>
    <w:p w14:paraId="696F9108" w14:textId="72287BC8" w:rsidR="005A2F43" w:rsidRPr="00CF1909" w:rsidRDefault="005A2F43" w:rsidP="00CF1909">
      <w:pPr>
        <w:jc w:val="both"/>
        <w:rPr>
          <w:rFonts w:asciiTheme="minorHAnsi" w:hAnsiTheme="minorHAnsi" w:cstheme="minorHAnsi"/>
          <w:b/>
          <w:sz w:val="22"/>
          <w:szCs w:val="22"/>
        </w:rPr>
      </w:pPr>
      <w:r w:rsidRPr="00CF1909">
        <w:rPr>
          <w:rFonts w:asciiTheme="minorHAnsi" w:hAnsiTheme="minorHAnsi" w:cstheme="minorHAnsi"/>
          <w:b/>
          <w:sz w:val="22"/>
          <w:szCs w:val="22"/>
        </w:rPr>
        <w:t>Dwóch administratorów dostarczanego Systemu i dwóch administratorów systemów środowiska serwerowego</w:t>
      </w:r>
      <w:r w:rsidR="00CF1909" w:rsidRPr="00CF1909">
        <w:rPr>
          <w:rFonts w:asciiTheme="minorHAnsi" w:hAnsiTheme="minorHAnsi" w:cstheme="minorHAnsi"/>
          <w:b/>
          <w:sz w:val="22"/>
          <w:szCs w:val="22"/>
        </w:rPr>
        <w:t>.</w:t>
      </w:r>
      <w:r w:rsidRPr="00CF1909">
        <w:rPr>
          <w:rFonts w:asciiTheme="minorHAnsi" w:hAnsiTheme="minorHAnsi" w:cstheme="minorHAnsi"/>
          <w:b/>
          <w:sz w:val="22"/>
          <w:szCs w:val="22"/>
        </w:rPr>
        <w:t xml:space="preserve"> </w:t>
      </w:r>
    </w:p>
    <w:p w14:paraId="14DC9124" w14:textId="77777777" w:rsidR="00876F93" w:rsidRPr="00CA220A" w:rsidRDefault="00876F93" w:rsidP="004E277C">
      <w:pPr>
        <w:jc w:val="both"/>
        <w:rPr>
          <w:rFonts w:asciiTheme="minorHAnsi" w:hAnsiTheme="minorHAnsi" w:cstheme="minorHAnsi"/>
          <w:sz w:val="22"/>
          <w:szCs w:val="22"/>
        </w:rPr>
      </w:pPr>
    </w:p>
    <w:p w14:paraId="31EFB9D6"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39</w:t>
      </w:r>
    </w:p>
    <w:p w14:paraId="54B90B3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59F08AA8"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Środki Trwałe - Obsługa inwentaryzacji</w:t>
      </w:r>
    </w:p>
    <w:p w14:paraId="4A18FCB9" w14:textId="580543B5"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8.9.3. System musi umożliwiać współpracę z drukarkami nalepek kodów kreskowych. Wymagane jest współpraca co najmniej z drukarką </w:t>
      </w:r>
      <w:proofErr w:type="spellStart"/>
      <w:r w:rsidRPr="00CA220A">
        <w:rPr>
          <w:rFonts w:asciiTheme="minorHAnsi" w:hAnsiTheme="minorHAnsi" w:cstheme="minorHAnsi"/>
          <w:sz w:val="22"/>
          <w:szCs w:val="22"/>
        </w:rPr>
        <w:t>DataMax</w:t>
      </w:r>
      <w:proofErr w:type="spellEnd"/>
      <w:r w:rsidRPr="00CA220A">
        <w:rPr>
          <w:rFonts w:asciiTheme="minorHAnsi" w:hAnsiTheme="minorHAnsi" w:cstheme="minorHAnsi"/>
          <w:sz w:val="22"/>
          <w:szCs w:val="22"/>
        </w:rPr>
        <w:t xml:space="preserve"> </w:t>
      </w:r>
      <w:proofErr w:type="spellStart"/>
      <w:r w:rsidRPr="00CA220A">
        <w:rPr>
          <w:rFonts w:asciiTheme="minorHAnsi" w:hAnsiTheme="minorHAnsi" w:cstheme="minorHAnsi"/>
          <w:sz w:val="22"/>
          <w:szCs w:val="22"/>
        </w:rPr>
        <w:t>o'neil</w:t>
      </w:r>
      <w:proofErr w:type="spellEnd"/>
      <w:r w:rsidRPr="00CA220A">
        <w:rPr>
          <w:rFonts w:asciiTheme="minorHAnsi" w:hAnsiTheme="minorHAnsi" w:cstheme="minorHAnsi"/>
          <w:sz w:val="22"/>
          <w:szCs w:val="22"/>
        </w:rPr>
        <w:t xml:space="preserve"> </w:t>
      </w:r>
      <w:proofErr w:type="spellStart"/>
      <w:r w:rsidRPr="00CA220A">
        <w:rPr>
          <w:rFonts w:asciiTheme="minorHAnsi" w:hAnsiTheme="minorHAnsi" w:cstheme="minorHAnsi"/>
          <w:sz w:val="22"/>
          <w:szCs w:val="22"/>
        </w:rPr>
        <w:t>eclass</w:t>
      </w:r>
      <w:proofErr w:type="spellEnd"/>
      <w:r w:rsidRPr="00CA220A">
        <w:rPr>
          <w:rFonts w:asciiTheme="minorHAnsi" w:hAnsiTheme="minorHAnsi" w:cstheme="minorHAnsi"/>
          <w:sz w:val="22"/>
          <w:szCs w:val="22"/>
        </w:rPr>
        <w:t xml:space="preserve"> </w:t>
      </w:r>
      <w:proofErr w:type="spellStart"/>
      <w:r w:rsidRPr="00CA220A">
        <w:rPr>
          <w:rFonts w:asciiTheme="minorHAnsi" w:hAnsiTheme="minorHAnsi" w:cstheme="minorHAnsi"/>
          <w:sz w:val="22"/>
          <w:szCs w:val="22"/>
        </w:rPr>
        <w:t>mark</w:t>
      </w:r>
      <w:proofErr w:type="spellEnd"/>
      <w:r w:rsidRPr="00CA220A">
        <w:rPr>
          <w:rFonts w:asciiTheme="minorHAnsi" w:hAnsiTheme="minorHAnsi" w:cstheme="minorHAnsi"/>
          <w:sz w:val="22"/>
          <w:szCs w:val="22"/>
        </w:rPr>
        <w:t xml:space="preserve"> III e4305p .</w:t>
      </w:r>
    </w:p>
    <w:p w14:paraId="3BA41741"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Czy w razie problemów z wykorzystanie tego dokładnie modelu, Zamawiający dopuszcza wymianę drukarki kodów kreskowych na inną, rekomendowaną przez Wykonawcę?</w:t>
      </w:r>
    </w:p>
    <w:p w14:paraId="211CEE7C" w14:textId="16218FBC"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39</w:t>
      </w:r>
    </w:p>
    <w:p w14:paraId="67763801" w14:textId="63C473AF" w:rsidR="00876F93" w:rsidRPr="00CF1909" w:rsidRDefault="005A2F43" w:rsidP="005A2F43">
      <w:pPr>
        <w:rPr>
          <w:rFonts w:asciiTheme="minorHAnsi" w:hAnsiTheme="minorHAnsi" w:cstheme="minorHAnsi"/>
          <w:b/>
          <w:sz w:val="22"/>
          <w:szCs w:val="22"/>
        </w:rPr>
      </w:pPr>
      <w:r w:rsidRPr="00CF1909">
        <w:rPr>
          <w:rFonts w:asciiTheme="minorHAnsi" w:hAnsiTheme="minorHAnsi" w:cstheme="minorHAnsi"/>
          <w:b/>
          <w:sz w:val="22"/>
          <w:szCs w:val="22"/>
        </w:rPr>
        <w:t>Zamawiający dopuszcza takie rozwiązanie na koszt dostawcy (2 sztuki)</w:t>
      </w:r>
      <w:r w:rsidR="00CF1909" w:rsidRPr="00CF1909">
        <w:rPr>
          <w:rFonts w:asciiTheme="minorHAnsi" w:hAnsiTheme="minorHAnsi" w:cstheme="minorHAnsi"/>
          <w:b/>
          <w:sz w:val="22"/>
          <w:szCs w:val="22"/>
        </w:rPr>
        <w:t>.</w:t>
      </w:r>
    </w:p>
    <w:p w14:paraId="2093DE50" w14:textId="77777777" w:rsidR="00CF1909" w:rsidRDefault="00CF1909" w:rsidP="005A2F43">
      <w:pPr>
        <w:rPr>
          <w:rFonts w:asciiTheme="minorHAnsi" w:hAnsiTheme="minorHAnsi" w:cstheme="minorHAnsi"/>
          <w:sz w:val="22"/>
          <w:szCs w:val="22"/>
        </w:rPr>
      </w:pPr>
    </w:p>
    <w:p w14:paraId="0296EB80" w14:textId="77777777" w:rsidR="00CF1909" w:rsidRPr="00CA220A" w:rsidRDefault="00CF1909" w:rsidP="005A2F43">
      <w:pPr>
        <w:rPr>
          <w:rFonts w:asciiTheme="minorHAnsi" w:hAnsiTheme="minorHAnsi" w:cstheme="minorHAnsi"/>
          <w:sz w:val="22"/>
          <w:szCs w:val="22"/>
        </w:rPr>
      </w:pPr>
    </w:p>
    <w:p w14:paraId="6DF5C4AA"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40</w:t>
      </w:r>
    </w:p>
    <w:p w14:paraId="0886A1C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2FF7FD1F"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Środki Trwałe - Obsługa inwentaryzacji</w:t>
      </w:r>
    </w:p>
    <w:p w14:paraId="08E1C05C" w14:textId="3D4F66E4"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8.9.4. System umożliwia obsługę inwentaryzacji środków trwałych z wykorzystaniem kolektorów danych z czytnikiem kodów kreskowych. Wymagane jest współpraca co najmniej z kolektorem Motorola </w:t>
      </w:r>
      <w:proofErr w:type="spellStart"/>
      <w:r w:rsidRPr="00CA220A">
        <w:rPr>
          <w:rFonts w:asciiTheme="minorHAnsi" w:hAnsiTheme="minorHAnsi" w:cstheme="minorHAnsi"/>
          <w:sz w:val="22"/>
          <w:szCs w:val="22"/>
        </w:rPr>
        <w:t>ny</w:t>
      </w:r>
      <w:proofErr w:type="spellEnd"/>
      <w:r w:rsidRPr="00CA220A">
        <w:rPr>
          <w:rFonts w:asciiTheme="minorHAnsi" w:hAnsiTheme="minorHAnsi" w:cstheme="minorHAnsi"/>
          <w:sz w:val="22"/>
          <w:szCs w:val="22"/>
        </w:rPr>
        <w:t xml:space="preserve"> 11742 mc40n0.</w:t>
      </w:r>
    </w:p>
    <w:p w14:paraId="579D2D63"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Czy w razie problemów z wykorzystanie tego dokładnie modelu, Zamawiający dopuszcza wymianę kolektora na inny, rekomendowaną przez Wykonawcę ?</w:t>
      </w:r>
    </w:p>
    <w:p w14:paraId="43E30FFF" w14:textId="72D548B1"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40</w:t>
      </w:r>
    </w:p>
    <w:p w14:paraId="2E3D217A" w14:textId="7B529B2C" w:rsidR="00876F93" w:rsidRPr="00CF1909" w:rsidRDefault="000E0FBB" w:rsidP="000E0FBB">
      <w:pPr>
        <w:rPr>
          <w:rFonts w:asciiTheme="minorHAnsi" w:hAnsiTheme="minorHAnsi" w:cstheme="minorHAnsi"/>
          <w:b/>
          <w:sz w:val="22"/>
          <w:szCs w:val="22"/>
        </w:rPr>
      </w:pPr>
      <w:r w:rsidRPr="00CF1909">
        <w:rPr>
          <w:rFonts w:asciiTheme="minorHAnsi" w:hAnsiTheme="minorHAnsi" w:cstheme="minorHAnsi"/>
          <w:b/>
          <w:sz w:val="22"/>
          <w:szCs w:val="22"/>
        </w:rPr>
        <w:t>Zamawiający dopuszcza takie rozwiązanie na koszt dostawcy (2 sztuki)</w:t>
      </w:r>
      <w:r w:rsidR="00CF1909">
        <w:rPr>
          <w:rFonts w:asciiTheme="minorHAnsi" w:hAnsiTheme="minorHAnsi" w:cstheme="minorHAnsi"/>
          <w:b/>
          <w:sz w:val="22"/>
          <w:szCs w:val="22"/>
        </w:rPr>
        <w:t>.</w:t>
      </w:r>
    </w:p>
    <w:p w14:paraId="7A3A06CE" w14:textId="77777777" w:rsidR="00876F93" w:rsidRPr="00CA220A" w:rsidRDefault="00876F93" w:rsidP="004E277C">
      <w:pPr>
        <w:jc w:val="both"/>
        <w:rPr>
          <w:rFonts w:asciiTheme="minorHAnsi" w:hAnsiTheme="minorHAnsi" w:cstheme="minorHAnsi"/>
          <w:sz w:val="22"/>
          <w:szCs w:val="22"/>
        </w:rPr>
      </w:pPr>
    </w:p>
    <w:p w14:paraId="78E98C17"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41</w:t>
      </w:r>
    </w:p>
    <w:p w14:paraId="32B0421F"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2EE56B2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10.1.2. System musi uwzględniać ograniczenie okresu przetwarzania danych do zgodnego z celem ich przetwarzania, „ograniczenie przechowywania” (Artykuł 5 punkt 1 e RODO). System musi zapewniać informację kiedy dane zostały wprowadzone po raz pierwszy oraz do kiedy mogą być przechowywane. System musi generować powiadomienia o przekroczeniu czasu przechowywania (np. system posiada termin (pole data) przechowywania). System musi posiadać funkcjonalność edycji i usunięcia danych osobowych dla poszczególnych rekordów na poziomie aplikacji.</w:t>
      </w:r>
    </w:p>
    <w:p w14:paraId="324D042C" w14:textId="77777777" w:rsidR="000373DD" w:rsidRPr="00CA220A" w:rsidRDefault="000373DD" w:rsidP="004E277C">
      <w:pPr>
        <w:jc w:val="both"/>
        <w:rPr>
          <w:rFonts w:asciiTheme="minorHAnsi" w:hAnsiTheme="minorHAnsi" w:cstheme="minorHAnsi"/>
          <w:sz w:val="22"/>
          <w:szCs w:val="22"/>
        </w:rPr>
      </w:pPr>
    </w:p>
    <w:p w14:paraId="4FA5E4A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Dane osobowe przechowywane w systemie ERP, dotyczą danych kontrahenta (osoby fizycznej)  i danych pracownika. Wszystkie dane uzupełniane dla pracownika lub kontrahenta w systemie ERP przetwarzane są w celach wynikających z wymogów prawnych.</w:t>
      </w:r>
    </w:p>
    <w:p w14:paraId="2A40A36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związku z treścią wymagania prosimy o potwierdzenie, że wystarczające dla spełnienia wymagania jest aby dla rekordów kontrahenta (osoby fizycznej) i pracownika było dostępne pole z datą graniczną przetwarzania danych osobowych, możliwą do ustawienia przez pracownika oraz dostępny był raport/ekran w którym użytkownik może szybko wyszukać osoby, dla których ta data jest późniejsza niż data systemowa lub podana przez użytkownika jako parametr wyszukiwania.</w:t>
      </w:r>
    </w:p>
    <w:p w14:paraId="0CC9284B"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Rejestracja daty utworzenia rekordu wynika wprost z wymagania 6.7. Wszystkie dane wrażliwe wprowadzone do systemu, jak też ich modyfikowanie i usuwanie, muszą być autoryzowane (poprzez sprawdzenie posiadanych uprawnień użytkownika) a system musi umożliwić identyfikację osoby, która je wprowadziła wraz z datą tej operacji. Zakres rekordów i obiektów biznesowych dla których system </w:t>
      </w:r>
      <w:r w:rsidRPr="00CA220A">
        <w:rPr>
          <w:rFonts w:asciiTheme="minorHAnsi" w:hAnsiTheme="minorHAnsi" w:cstheme="minorHAnsi"/>
          <w:sz w:val="22"/>
          <w:szCs w:val="22"/>
        </w:rPr>
        <w:lastRenderedPageBreak/>
        <w:t>będzie odkładał informację o zmianach w bazie danych zostanie ustalony w ramach analizy przedwdrożeniowej.</w:t>
      </w:r>
    </w:p>
    <w:p w14:paraId="1C1B8D7B" w14:textId="2B17D4E8"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41</w:t>
      </w:r>
    </w:p>
    <w:p w14:paraId="4AA84AC9" w14:textId="22FD741D" w:rsidR="00D56C3B" w:rsidRPr="00CF1909" w:rsidRDefault="00CF1909"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w:t>
      </w:r>
      <w:r w:rsidR="00D56C3B" w:rsidRPr="00CF1909">
        <w:rPr>
          <w:rFonts w:asciiTheme="minorHAnsi" w:hAnsiTheme="minorHAnsi" w:cstheme="minorHAnsi"/>
          <w:b/>
          <w:sz w:val="22"/>
          <w:szCs w:val="22"/>
        </w:rPr>
        <w:t>, że wystarczające dla spełnienia wymagania jest aby dla rekordów kontrahenta (osoby fizycznej) i pracownika było dostępne pole z datą graniczną przetwarzania danych osobowych, możliwą do ustawienia przez pracownika oraz dostępny był raport/ekran w którym użytkownik może szybko wyszukać osoby, dla których ta data jest późniejsza niż data systemowa lub podana przez użytkownika jako parametr wyszukiwania</w:t>
      </w:r>
      <w:r w:rsidR="00EF013F" w:rsidRPr="00CF1909">
        <w:rPr>
          <w:rFonts w:asciiTheme="minorHAnsi" w:hAnsiTheme="minorHAnsi" w:cstheme="minorHAnsi"/>
          <w:b/>
          <w:sz w:val="22"/>
          <w:szCs w:val="22"/>
        </w:rPr>
        <w:t>.</w:t>
      </w:r>
    </w:p>
    <w:p w14:paraId="414D9C0C" w14:textId="77777777" w:rsidR="00876F93" w:rsidRPr="00CA220A" w:rsidRDefault="00876F93" w:rsidP="004E277C">
      <w:pPr>
        <w:jc w:val="both"/>
        <w:rPr>
          <w:rFonts w:asciiTheme="minorHAnsi" w:hAnsiTheme="minorHAnsi" w:cstheme="minorHAnsi"/>
          <w:sz w:val="22"/>
          <w:szCs w:val="22"/>
        </w:rPr>
      </w:pPr>
    </w:p>
    <w:p w14:paraId="596855DE" w14:textId="77777777" w:rsidR="00876F93" w:rsidRPr="00CA220A" w:rsidRDefault="00876F93" w:rsidP="004E277C">
      <w:pPr>
        <w:jc w:val="both"/>
        <w:rPr>
          <w:rFonts w:asciiTheme="minorHAnsi" w:hAnsiTheme="minorHAnsi" w:cstheme="minorHAnsi"/>
          <w:sz w:val="22"/>
          <w:szCs w:val="22"/>
        </w:rPr>
      </w:pPr>
    </w:p>
    <w:p w14:paraId="680F5F0E"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42</w:t>
      </w:r>
    </w:p>
    <w:p w14:paraId="30BE7ED8"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17FD55F3" w14:textId="12B319DE"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10.1.10. System musi zapewnić realizację prawa do niepodlegania zautomatyzowanemu podejmowaniu decyzji, w tym profilowaniu (Artykuł 22 RODO)</w:t>
      </w:r>
    </w:p>
    <w:p w14:paraId="6CD6F95B"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że jeżeli w ramach systemu ERP, nie ma funkcjonalności „Automatycznego Profilowania”, to wymaganie  może być zrealizowane poprzez rejestrację zgody na tego typu działania. W systemie ERP będzie to tylko dana informacyjna, która może być wykorzystana przez inne systemy, integrujące się z systemem ERP.</w:t>
      </w:r>
    </w:p>
    <w:p w14:paraId="0C93ED60" w14:textId="5B130888"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42</w:t>
      </w:r>
    </w:p>
    <w:p w14:paraId="2E92B0FD" w14:textId="77777777" w:rsidR="00EF013F" w:rsidRPr="00CF1909" w:rsidRDefault="00EF013F"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 , że jeżeli w ramach systemu ERP, nie ma funkcjonalności „Automatycznego Profilowania”, to wymaganie  może być zrealizowane poprzez rejestrację zgody na tego typu działania.</w:t>
      </w:r>
    </w:p>
    <w:p w14:paraId="6C8D3081" w14:textId="77777777" w:rsidR="00876F93" w:rsidRPr="00CA220A" w:rsidRDefault="00876F93" w:rsidP="004E277C">
      <w:pPr>
        <w:jc w:val="both"/>
        <w:rPr>
          <w:rFonts w:asciiTheme="minorHAnsi" w:hAnsiTheme="minorHAnsi" w:cstheme="minorHAnsi"/>
          <w:sz w:val="22"/>
          <w:szCs w:val="22"/>
        </w:rPr>
      </w:pPr>
    </w:p>
    <w:p w14:paraId="7F8AB0AE" w14:textId="77777777" w:rsidR="00876F93" w:rsidRPr="00CA220A" w:rsidRDefault="00876F93" w:rsidP="004E277C">
      <w:pPr>
        <w:jc w:val="both"/>
        <w:rPr>
          <w:rFonts w:asciiTheme="minorHAnsi" w:hAnsiTheme="minorHAnsi" w:cstheme="minorHAnsi"/>
          <w:sz w:val="22"/>
          <w:szCs w:val="22"/>
        </w:rPr>
      </w:pPr>
    </w:p>
    <w:p w14:paraId="06A9121A" w14:textId="77777777" w:rsidR="00876F93" w:rsidRPr="00CA220A" w:rsidRDefault="00876F93" w:rsidP="004E277C">
      <w:pPr>
        <w:jc w:val="both"/>
        <w:rPr>
          <w:rFonts w:asciiTheme="minorHAnsi" w:hAnsiTheme="minorHAnsi" w:cstheme="minorHAnsi"/>
          <w:sz w:val="22"/>
          <w:szCs w:val="22"/>
        </w:rPr>
      </w:pPr>
    </w:p>
    <w:p w14:paraId="57E8476E"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43</w:t>
      </w:r>
    </w:p>
    <w:p w14:paraId="05092E84"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4C4A327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10.1.12. System musi zapewniać możliwość odpowiedniego znakowania danych – zwłaszcza w sytuacji, gdy ten sam zbiór danych przetwarzany może być w różnych celach. Powinna wówczas występować możliwość oznaczenia, w którym celu dane mogą być lub nie mogą być przetwarzane (np. w wyniku wycofania zgody marketingowej lub wydania decyzji o tymczasowym ograniczeniu przetwarzania).</w:t>
      </w:r>
    </w:p>
    <w:p w14:paraId="557F58D2" w14:textId="77777777" w:rsidR="000373DD" w:rsidRPr="00CA220A" w:rsidRDefault="000373DD" w:rsidP="004E277C">
      <w:pPr>
        <w:jc w:val="both"/>
        <w:rPr>
          <w:rFonts w:asciiTheme="minorHAnsi" w:hAnsiTheme="minorHAnsi" w:cstheme="minorHAnsi"/>
          <w:sz w:val="22"/>
          <w:szCs w:val="22"/>
        </w:rPr>
      </w:pPr>
    </w:p>
    <w:p w14:paraId="117F5CB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Czy Zamawiający potwierdza, że jeżeli dane osobowe przechowywane w systemie ERP, dotyczą pracownika lub kontrahenta i są rejestrowane w całości tylko w zakresie wymaganym prawnie do prawidłowej obsługi finansowo- księgowej kontrahenta lub kadrowo-płacowej pracownika, to wystarczającym będzie rejestrowanie zgody na poziomie rekordu kontrahenta lub pracownika, z ewentualnym oznaczeniem zgody na przetwarzanie w danym celu wybranego z listy zarejestrowanych dla klienta, nr telefonu, maila lub adresu.</w:t>
      </w:r>
    </w:p>
    <w:p w14:paraId="22063D24" w14:textId="640F6F8A"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43</w:t>
      </w:r>
    </w:p>
    <w:p w14:paraId="497D5DD7" w14:textId="45D624BB" w:rsidR="00DD2AD9" w:rsidRPr="00CF1909" w:rsidRDefault="00DD2AD9"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 że jeżeli dane osobowe przechowywane w systemie ERP, dotyczą pracownika lub kontrahenta i są rejestrowane w całości tylko w zakresie wymaganym prawnie do prawidłowej obsługi finansowo- księgowej kontrahenta lub kadrowo-płacowej pracownika, to wystarczającym będzie rejestrowanie zgody na poziomie rekordu kontrahenta lub pracownika, z ewentualnym oznaczeniem zgody na przetwarzanie w danym celu wybranego z listy zarejestrowanych dla klienta, nr telefonu, maila lub adresu.</w:t>
      </w:r>
    </w:p>
    <w:p w14:paraId="3960F2C3" w14:textId="77777777" w:rsidR="00876F93" w:rsidRDefault="00876F93" w:rsidP="004E277C">
      <w:pPr>
        <w:jc w:val="both"/>
        <w:rPr>
          <w:rFonts w:asciiTheme="minorHAnsi" w:hAnsiTheme="minorHAnsi" w:cstheme="minorHAnsi"/>
          <w:sz w:val="22"/>
          <w:szCs w:val="22"/>
        </w:rPr>
      </w:pPr>
    </w:p>
    <w:p w14:paraId="705C37F3" w14:textId="77777777" w:rsidR="00CF1909" w:rsidRPr="00CA220A" w:rsidRDefault="00CF1909" w:rsidP="004E277C">
      <w:pPr>
        <w:jc w:val="both"/>
        <w:rPr>
          <w:rFonts w:asciiTheme="minorHAnsi" w:hAnsiTheme="minorHAnsi" w:cstheme="minorHAnsi"/>
          <w:sz w:val="22"/>
          <w:szCs w:val="22"/>
        </w:rPr>
      </w:pPr>
    </w:p>
    <w:p w14:paraId="5455B2AB"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44</w:t>
      </w:r>
    </w:p>
    <w:p w14:paraId="76B42887"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7122A26D" w14:textId="574E072B"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lastRenderedPageBreak/>
        <w:t>10.1.13. System musi zapewniać ewidencję źródeł pochodzenia danych osobowych, które będą przetwarzane – tak, aby możliwe było ewidencjonowanie pochodzenia danych osobowych, które są przetwarzane (np. konferencja, newsletter itp.);</w:t>
      </w:r>
    </w:p>
    <w:p w14:paraId="58BE1BB8"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Czy Zamawiający potwierdza, że wystarczającym będzie rejestracja źródła pochodzenia danych w rekordzie kontrahenta. Dane dotyczące pracownika w celach obsługi kadrowej, zawsze pochodzą bezpośrednio od osoby zatrudnionej.</w:t>
      </w:r>
    </w:p>
    <w:p w14:paraId="103A3FE2" w14:textId="1CDB670E" w:rsidR="000373DD" w:rsidRPr="00CF1909" w:rsidRDefault="00876F93" w:rsidP="00CF1909">
      <w:pPr>
        <w:rPr>
          <w:rFonts w:asciiTheme="minorHAnsi" w:hAnsiTheme="minorHAnsi" w:cstheme="minorHAnsi"/>
          <w:b/>
          <w:sz w:val="22"/>
          <w:szCs w:val="22"/>
        </w:rPr>
      </w:pPr>
      <w:r w:rsidRPr="00CA220A">
        <w:rPr>
          <w:rFonts w:asciiTheme="minorHAnsi" w:hAnsiTheme="minorHAnsi" w:cstheme="minorHAnsi"/>
          <w:b/>
          <w:sz w:val="22"/>
          <w:szCs w:val="22"/>
        </w:rPr>
        <w:t>Odpowiedź na pytanie 44</w:t>
      </w:r>
    </w:p>
    <w:p w14:paraId="4E868F16" w14:textId="75584FDD" w:rsidR="00DD2AD9" w:rsidRPr="00CF1909" w:rsidRDefault="00CF1909"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w:t>
      </w:r>
      <w:r>
        <w:rPr>
          <w:rFonts w:asciiTheme="minorHAnsi" w:hAnsiTheme="minorHAnsi" w:cstheme="minorHAnsi"/>
          <w:b/>
          <w:sz w:val="22"/>
          <w:szCs w:val="22"/>
        </w:rPr>
        <w:t>otwierdza</w:t>
      </w:r>
      <w:r w:rsidR="00DD2AD9" w:rsidRPr="00CF1909">
        <w:rPr>
          <w:rFonts w:asciiTheme="minorHAnsi" w:hAnsiTheme="minorHAnsi" w:cstheme="minorHAnsi"/>
          <w:b/>
          <w:sz w:val="22"/>
          <w:szCs w:val="22"/>
        </w:rPr>
        <w:t>, że wystarczającym będzie rejestracja źródła pochodzenia danych w rekordzie kontrahenta.</w:t>
      </w:r>
    </w:p>
    <w:p w14:paraId="245F626A" w14:textId="77777777" w:rsidR="00876F93" w:rsidRPr="00CA220A" w:rsidRDefault="00876F93" w:rsidP="004E277C">
      <w:pPr>
        <w:jc w:val="both"/>
        <w:rPr>
          <w:rFonts w:asciiTheme="minorHAnsi" w:hAnsiTheme="minorHAnsi" w:cstheme="minorHAnsi"/>
          <w:sz w:val="22"/>
          <w:szCs w:val="22"/>
        </w:rPr>
      </w:pPr>
    </w:p>
    <w:p w14:paraId="25B17301"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45</w:t>
      </w:r>
    </w:p>
    <w:p w14:paraId="2395C628"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76718E3B" w14:textId="7A4F40FD"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10.1.14. System musi zapewniać mechanizm pozwalający na sprawdzenie historii operacji na danych osobowych tj. ustalenia wszystkich czynności jakie były na nich dokonywane wraz z określeniem osób prowadzących czynności.</w:t>
      </w:r>
    </w:p>
    <w:p w14:paraId="7D6A5CC6"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że wymaganie jest tożsame z wymaganiem 6.7. „Wszystkie dane wrażliwe wprowadzone do systemu, jak też ich modyfikowanie i usuwanie, muszą być autoryzowane (poprzez sprawdzenie posiadanych uprawnień użytkownika) a system musi umożliwić identyfikację osoby, która je wprowadziła wraz z datą tej operacji. Zakres rekordów i obiektów biznesowych dla których system będzie odkładał informację o zmianach w bazie danych zostanie ustalony w ramach analizy przedwdrożeniowej.”</w:t>
      </w:r>
    </w:p>
    <w:p w14:paraId="7667486B" w14:textId="55E22AFD"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45</w:t>
      </w:r>
    </w:p>
    <w:p w14:paraId="55100654" w14:textId="357A1DB3" w:rsidR="006726BD" w:rsidRPr="00CF1909" w:rsidRDefault="00CF1909"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w:t>
      </w:r>
      <w:r w:rsidR="006726BD" w:rsidRPr="00CF1909">
        <w:rPr>
          <w:rFonts w:asciiTheme="minorHAnsi" w:hAnsiTheme="minorHAnsi" w:cstheme="minorHAnsi"/>
          <w:b/>
          <w:sz w:val="22"/>
          <w:szCs w:val="22"/>
        </w:rPr>
        <w:t>,</w:t>
      </w:r>
      <w:r w:rsidRPr="00CF1909">
        <w:rPr>
          <w:rFonts w:asciiTheme="minorHAnsi" w:hAnsiTheme="minorHAnsi" w:cstheme="minorHAnsi"/>
          <w:b/>
          <w:sz w:val="22"/>
          <w:szCs w:val="22"/>
        </w:rPr>
        <w:t xml:space="preserve"> </w:t>
      </w:r>
      <w:r w:rsidR="006726BD" w:rsidRPr="00CF1909">
        <w:rPr>
          <w:rFonts w:asciiTheme="minorHAnsi" w:hAnsiTheme="minorHAnsi" w:cstheme="minorHAnsi"/>
          <w:b/>
          <w:sz w:val="22"/>
          <w:szCs w:val="22"/>
        </w:rPr>
        <w:t>że system musi umożliwić identyfikację osoby, która je wprowadziła wraz z datą tej operacji. Zakres rekordów i obiektów biznesowych dla których system będzie odkładał informację o zmianach w bazie danych zostanie ustalony w ra</w:t>
      </w:r>
      <w:r w:rsidRPr="00CF1909">
        <w:rPr>
          <w:rFonts w:asciiTheme="minorHAnsi" w:hAnsiTheme="minorHAnsi" w:cstheme="minorHAnsi"/>
          <w:b/>
          <w:sz w:val="22"/>
          <w:szCs w:val="22"/>
        </w:rPr>
        <w:t>mach analizy przedwdrożeniowej.</w:t>
      </w:r>
    </w:p>
    <w:p w14:paraId="6098096B" w14:textId="77777777" w:rsidR="00876F93" w:rsidRPr="00CA220A" w:rsidRDefault="00876F93" w:rsidP="004E277C">
      <w:pPr>
        <w:jc w:val="both"/>
        <w:rPr>
          <w:rFonts w:asciiTheme="minorHAnsi" w:hAnsiTheme="minorHAnsi" w:cstheme="minorHAnsi"/>
          <w:sz w:val="22"/>
          <w:szCs w:val="22"/>
        </w:rPr>
      </w:pPr>
    </w:p>
    <w:p w14:paraId="43AE4216" w14:textId="77777777" w:rsidR="00876F93" w:rsidRPr="00CA220A" w:rsidRDefault="00876F93" w:rsidP="004E277C">
      <w:pPr>
        <w:jc w:val="both"/>
        <w:rPr>
          <w:rFonts w:asciiTheme="minorHAnsi" w:hAnsiTheme="minorHAnsi" w:cstheme="minorHAnsi"/>
          <w:sz w:val="22"/>
          <w:szCs w:val="22"/>
        </w:rPr>
      </w:pPr>
    </w:p>
    <w:p w14:paraId="7115A745"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46</w:t>
      </w:r>
    </w:p>
    <w:p w14:paraId="66BEEDE3"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6627A3A8" w14:textId="28D2210A"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10.1.15. Mechanizmy konfiguracyjne systemu – system praw w systemie musi pozwalać na dokładne określenie osób, które będą mogły pracować z danymi osobowymi oraz jaki zakres danych będzie im udostępniany. System umożliwia zarządzanie uprawnieniami (dostęp do określonych danych osobowych) użytkowników systemu.</w:t>
      </w:r>
    </w:p>
    <w:p w14:paraId="19BE61B0"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czy wymaganie jest tożsame z wymaganiem 6.1. „System ma zapewniać możliwość konfiguracji dostępu użytkowników według ich rzeczywistych kompetencji. Oznacza to, że np. tylko uprawniony pracownik będzie mógł w systemie zaksięgować składniki płacowe czy zamknąć rok obrotowy.”</w:t>
      </w:r>
    </w:p>
    <w:p w14:paraId="73521DAA" w14:textId="5C7EB249"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46</w:t>
      </w:r>
    </w:p>
    <w:p w14:paraId="54CC5A45" w14:textId="5AD0C093" w:rsidR="006726BD" w:rsidRPr="00CF1909" w:rsidRDefault="006726BD" w:rsidP="006726BD">
      <w:pPr>
        <w:rPr>
          <w:rFonts w:asciiTheme="minorHAnsi" w:hAnsiTheme="minorHAnsi" w:cstheme="minorHAnsi"/>
          <w:b/>
          <w:sz w:val="22"/>
          <w:szCs w:val="22"/>
        </w:rPr>
      </w:pPr>
      <w:r w:rsidRPr="00CF1909">
        <w:rPr>
          <w:rFonts w:asciiTheme="minorHAnsi" w:hAnsiTheme="minorHAnsi" w:cstheme="minorHAnsi"/>
          <w:b/>
          <w:sz w:val="22"/>
          <w:szCs w:val="22"/>
        </w:rPr>
        <w:t>Zamawi</w:t>
      </w:r>
      <w:r w:rsidR="00CF1909" w:rsidRPr="00CF1909">
        <w:rPr>
          <w:rFonts w:asciiTheme="minorHAnsi" w:hAnsiTheme="minorHAnsi" w:cstheme="minorHAnsi"/>
          <w:b/>
          <w:sz w:val="22"/>
          <w:szCs w:val="22"/>
        </w:rPr>
        <w:t>ający p</w:t>
      </w:r>
      <w:r w:rsidRPr="00CF1909">
        <w:rPr>
          <w:rFonts w:asciiTheme="minorHAnsi" w:hAnsiTheme="minorHAnsi" w:cstheme="minorHAnsi"/>
          <w:b/>
          <w:sz w:val="22"/>
          <w:szCs w:val="22"/>
        </w:rPr>
        <w:t>otwierdza że, wymaganie jest tożsame z wymaganiem 6.1.</w:t>
      </w:r>
    </w:p>
    <w:p w14:paraId="37B667DE" w14:textId="77777777" w:rsidR="000373DD" w:rsidRDefault="000373DD" w:rsidP="004E277C">
      <w:pPr>
        <w:jc w:val="both"/>
        <w:rPr>
          <w:rFonts w:asciiTheme="minorHAnsi" w:hAnsiTheme="minorHAnsi" w:cstheme="minorHAnsi"/>
          <w:sz w:val="22"/>
          <w:szCs w:val="22"/>
        </w:rPr>
      </w:pPr>
    </w:p>
    <w:p w14:paraId="1578A092" w14:textId="77777777" w:rsidR="00CF1909" w:rsidRPr="00CA220A" w:rsidRDefault="00CF1909" w:rsidP="004E277C">
      <w:pPr>
        <w:jc w:val="both"/>
        <w:rPr>
          <w:rFonts w:asciiTheme="minorHAnsi" w:hAnsiTheme="minorHAnsi" w:cstheme="minorHAnsi"/>
          <w:sz w:val="22"/>
          <w:szCs w:val="22"/>
        </w:rPr>
      </w:pPr>
    </w:p>
    <w:p w14:paraId="6BBB7BB3"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47</w:t>
      </w:r>
    </w:p>
    <w:p w14:paraId="128569E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233BAD4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10.1.18. System musi zapewnić szyfrowanie danych osobowych na poziomie komunikacji aplikacji z bazą danych, szyfrowanie bazy danych, szyfrowanie danych osobowych na poziomie interfejsów aplikacji z innymi systemami (art. 32 RODO).</w:t>
      </w:r>
    </w:p>
    <w:p w14:paraId="4373AD79" w14:textId="77777777" w:rsidR="000373DD" w:rsidRPr="00CA220A" w:rsidRDefault="000373DD" w:rsidP="004E277C">
      <w:pPr>
        <w:jc w:val="both"/>
        <w:rPr>
          <w:rFonts w:asciiTheme="minorHAnsi" w:hAnsiTheme="minorHAnsi" w:cstheme="minorHAnsi"/>
          <w:sz w:val="22"/>
          <w:szCs w:val="22"/>
        </w:rPr>
      </w:pPr>
    </w:p>
    <w:p w14:paraId="47D2E0A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 xml:space="preserve">Wymagana przez Zamawiającego architektura z warstwą prezentacji zakłada komunikację z użytkownikiem za pomocą interfejsu przeglądarkowego. Przeglądarka użytkownika nie ma bezpośredniego dostępu do bazy danych. W takiej architekturze standardem jest zapewnienie komunikacji z użytkownikiem a systemem (warstwą aplikacji) za pomocą protokołu szyfrowanego </w:t>
      </w:r>
      <w:r w:rsidRPr="00CA220A">
        <w:rPr>
          <w:rFonts w:asciiTheme="minorHAnsi" w:hAnsiTheme="minorHAnsi" w:cstheme="minorHAnsi"/>
          <w:sz w:val="22"/>
          <w:szCs w:val="22"/>
        </w:rPr>
        <w:lastRenderedPageBreak/>
        <w:t>HTTPS. Również warstwa API zapewniająca komunikację z zewnętrznymi systemami używa protokołu szyfrowanego HTTPS.</w:t>
      </w:r>
    </w:p>
    <w:p w14:paraId="0000935A"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W takim razie prosimy o potwierdzenie, że szyfrowanie połączenia pomiędzy stacją użytkownika (przeglądarką) a systemem (warstwą aplikacji) za pomocą protokołu HTTPS, zamawiający uzna za wystarczające dla spełnienia wymagania.</w:t>
      </w:r>
    </w:p>
    <w:p w14:paraId="3048F912" w14:textId="7265162B"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47</w:t>
      </w:r>
    </w:p>
    <w:p w14:paraId="7CC60E45" w14:textId="4FB4BA5C" w:rsidR="006726BD" w:rsidRPr="00CF1909" w:rsidRDefault="006726BD"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w:t>
      </w:r>
      <w:r w:rsidR="00CF1909" w:rsidRPr="00CF1909">
        <w:rPr>
          <w:rFonts w:asciiTheme="minorHAnsi" w:hAnsiTheme="minorHAnsi" w:cstheme="minorHAnsi"/>
          <w:b/>
          <w:sz w:val="22"/>
          <w:szCs w:val="22"/>
        </w:rPr>
        <w:t>,</w:t>
      </w:r>
      <w:r w:rsidRPr="00CF1909">
        <w:rPr>
          <w:rFonts w:asciiTheme="minorHAnsi" w:hAnsiTheme="minorHAnsi" w:cstheme="minorHAnsi"/>
          <w:b/>
          <w:sz w:val="22"/>
          <w:szCs w:val="22"/>
        </w:rPr>
        <w:t xml:space="preserve"> że szyfrowanie połączenia pomiędzy stacją użytkownika (przeglądarką) a systemem (warstwą aplikacji) za pomocą protokołu HTTPS, zamawiający uzna za wystarczające dla spełnienia wymagania. </w:t>
      </w:r>
    </w:p>
    <w:p w14:paraId="2E2EFF8A" w14:textId="77777777" w:rsidR="00876F93" w:rsidRDefault="00876F93" w:rsidP="004E277C">
      <w:pPr>
        <w:jc w:val="both"/>
        <w:rPr>
          <w:rFonts w:asciiTheme="minorHAnsi" w:hAnsiTheme="minorHAnsi" w:cstheme="minorHAnsi"/>
          <w:sz w:val="22"/>
          <w:szCs w:val="22"/>
        </w:rPr>
      </w:pPr>
    </w:p>
    <w:p w14:paraId="0BC851FF" w14:textId="77777777" w:rsidR="00CF1909" w:rsidRPr="00CA220A" w:rsidRDefault="00CF1909" w:rsidP="004E277C">
      <w:pPr>
        <w:jc w:val="both"/>
        <w:rPr>
          <w:rFonts w:asciiTheme="minorHAnsi" w:hAnsiTheme="minorHAnsi" w:cstheme="minorHAnsi"/>
          <w:sz w:val="22"/>
          <w:szCs w:val="22"/>
        </w:rPr>
      </w:pPr>
    </w:p>
    <w:p w14:paraId="70C8439F"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48</w:t>
      </w:r>
    </w:p>
    <w:p w14:paraId="4DD7175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53B92453" w14:textId="79DF904A"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10.1.20. System musi posiadać funkcjonalność archiwizacji danych osobowych na poziomie aplikacji.</w:t>
      </w:r>
    </w:p>
    <w:p w14:paraId="00B35F32"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że wymaganie jest tożsame z wymaganiem nr. 10.1.6 „System musi zapewnić realizację prawa do bycia zapomnianym”.</w:t>
      </w:r>
    </w:p>
    <w:p w14:paraId="58C5A204" w14:textId="24A21A81"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48</w:t>
      </w:r>
    </w:p>
    <w:p w14:paraId="00EA4B16" w14:textId="635E3389" w:rsidR="007C31F2" w:rsidRPr="00CF1909" w:rsidRDefault="007C31F2"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potwierdza , że wymaganie jest tożsame z wymaganiem nr. 10.1.6 „System musi zapewnić realizację prawa do bycia zapomnianym”</w:t>
      </w:r>
      <w:r w:rsidR="00CF1909" w:rsidRPr="00CF1909">
        <w:rPr>
          <w:rFonts w:asciiTheme="minorHAnsi" w:hAnsiTheme="minorHAnsi" w:cstheme="minorHAnsi"/>
          <w:b/>
          <w:sz w:val="22"/>
          <w:szCs w:val="22"/>
        </w:rPr>
        <w:t>.</w:t>
      </w:r>
    </w:p>
    <w:p w14:paraId="341E0839" w14:textId="77777777" w:rsidR="00876F93" w:rsidRDefault="00876F93" w:rsidP="004E277C">
      <w:pPr>
        <w:jc w:val="both"/>
        <w:rPr>
          <w:rFonts w:asciiTheme="minorHAnsi" w:hAnsiTheme="minorHAnsi" w:cstheme="minorHAnsi"/>
          <w:sz w:val="22"/>
          <w:szCs w:val="22"/>
        </w:rPr>
      </w:pPr>
    </w:p>
    <w:p w14:paraId="2FEBFFFD" w14:textId="77777777" w:rsidR="00CF1909" w:rsidRPr="00CA220A" w:rsidRDefault="00CF1909" w:rsidP="004E277C">
      <w:pPr>
        <w:jc w:val="both"/>
        <w:rPr>
          <w:rFonts w:asciiTheme="minorHAnsi" w:hAnsiTheme="minorHAnsi" w:cstheme="minorHAnsi"/>
          <w:sz w:val="22"/>
          <w:szCs w:val="22"/>
        </w:rPr>
      </w:pPr>
    </w:p>
    <w:p w14:paraId="49F67D8E"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49</w:t>
      </w:r>
    </w:p>
    <w:p w14:paraId="103B906C"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58203EEC"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ERP-Księgowość</w:t>
      </w:r>
    </w:p>
    <w:p w14:paraId="672C27F3" w14:textId="7F2E4294"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8.1.7. System musi umożliwiać zmianę struktury wybranych plan kont w nowym roku obrotowym.</w:t>
      </w:r>
    </w:p>
    <w:p w14:paraId="24057A3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że w wymaganiu chodzi o możliwość zmiany kont w planie kont w nowym roku obrotowym.</w:t>
      </w:r>
    </w:p>
    <w:p w14:paraId="30E558AF" w14:textId="0A0A4AAE"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49</w:t>
      </w:r>
    </w:p>
    <w:p w14:paraId="693206CC" w14:textId="1EFE693F" w:rsidR="007C31F2" w:rsidRPr="00CF1909" w:rsidRDefault="007C31F2" w:rsidP="007C31F2">
      <w:pPr>
        <w:rPr>
          <w:rFonts w:asciiTheme="minorHAnsi" w:hAnsiTheme="minorHAnsi" w:cstheme="minorHAnsi"/>
          <w:b/>
          <w:sz w:val="22"/>
          <w:szCs w:val="22"/>
        </w:rPr>
      </w:pPr>
      <w:r w:rsidRPr="00CF1909">
        <w:rPr>
          <w:rFonts w:asciiTheme="minorHAnsi" w:hAnsiTheme="minorHAnsi" w:cstheme="minorHAnsi"/>
          <w:b/>
          <w:sz w:val="22"/>
          <w:szCs w:val="22"/>
        </w:rPr>
        <w:t>Tak</w:t>
      </w:r>
      <w:r w:rsidR="00CF1909" w:rsidRPr="00CF1909">
        <w:rPr>
          <w:rFonts w:asciiTheme="minorHAnsi" w:hAnsiTheme="minorHAnsi" w:cstheme="minorHAnsi"/>
          <w:b/>
          <w:sz w:val="22"/>
          <w:szCs w:val="22"/>
        </w:rPr>
        <w:t>.</w:t>
      </w:r>
    </w:p>
    <w:p w14:paraId="0A23A6D0" w14:textId="77777777" w:rsidR="00876F93" w:rsidRPr="00CA220A" w:rsidRDefault="00876F93" w:rsidP="004E277C">
      <w:pPr>
        <w:jc w:val="both"/>
        <w:rPr>
          <w:rFonts w:asciiTheme="minorHAnsi" w:hAnsiTheme="minorHAnsi" w:cstheme="minorHAnsi"/>
          <w:sz w:val="22"/>
          <w:szCs w:val="22"/>
        </w:rPr>
      </w:pPr>
    </w:p>
    <w:p w14:paraId="5F39293F" w14:textId="77777777" w:rsidR="000373DD" w:rsidRPr="00CA220A" w:rsidRDefault="000373DD" w:rsidP="004E277C">
      <w:pPr>
        <w:jc w:val="both"/>
        <w:rPr>
          <w:rFonts w:asciiTheme="minorHAnsi" w:hAnsiTheme="minorHAnsi" w:cstheme="minorHAnsi"/>
          <w:b/>
          <w:sz w:val="22"/>
          <w:szCs w:val="22"/>
        </w:rPr>
      </w:pPr>
      <w:r w:rsidRPr="00CA220A">
        <w:rPr>
          <w:rFonts w:asciiTheme="minorHAnsi" w:hAnsiTheme="minorHAnsi" w:cstheme="minorHAnsi"/>
          <w:b/>
          <w:sz w:val="22"/>
          <w:szCs w:val="22"/>
        </w:rPr>
        <w:t>Pytanie 50</w:t>
      </w:r>
    </w:p>
    <w:p w14:paraId="2EF03533"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Dotyczy: Załącznik nr 1 do SWZ (SZCZEGÓŁOWY OPIS PRZEDMIOTU ZAMÓWIENIA)</w:t>
      </w:r>
    </w:p>
    <w:p w14:paraId="5035A644"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ERP-Księgowość</w:t>
      </w:r>
    </w:p>
    <w:p w14:paraId="35385625"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8.1.9. System musi zapewniać otrzymywanie salda kont na poziomie syntetycznym zarówno po stronie Winien jak i Ma.</w:t>
      </w:r>
    </w:p>
    <w:p w14:paraId="4D4DA24E" w14:textId="77777777" w:rsidR="000373DD" w:rsidRPr="00CA220A" w:rsidRDefault="000373DD" w:rsidP="004E277C">
      <w:pPr>
        <w:jc w:val="both"/>
        <w:rPr>
          <w:rFonts w:asciiTheme="minorHAnsi" w:hAnsiTheme="minorHAnsi" w:cstheme="minorHAnsi"/>
          <w:sz w:val="22"/>
          <w:szCs w:val="22"/>
        </w:rPr>
      </w:pPr>
    </w:p>
    <w:p w14:paraId="36587483" w14:textId="77777777" w:rsidR="000373DD" w:rsidRPr="00CA220A" w:rsidRDefault="000373DD" w:rsidP="004E277C">
      <w:pPr>
        <w:jc w:val="both"/>
        <w:rPr>
          <w:rFonts w:asciiTheme="minorHAnsi" w:hAnsiTheme="minorHAnsi" w:cstheme="minorHAnsi"/>
          <w:sz w:val="22"/>
          <w:szCs w:val="22"/>
        </w:rPr>
      </w:pPr>
      <w:r w:rsidRPr="00CA220A">
        <w:rPr>
          <w:rFonts w:asciiTheme="minorHAnsi" w:hAnsiTheme="minorHAnsi" w:cstheme="minorHAnsi"/>
          <w:sz w:val="22"/>
          <w:szCs w:val="22"/>
        </w:rPr>
        <w:t>Prosimy o potwierdzenie, że Zamawiający uzna wymaganie za spełnione w sytuacji, gdy na zestawieniu obrotów i sald (obrotówka) prezentującym konta syntetyczne będą zaprezentowane sumy sald kont analitycznych do danej syntetyki?</w:t>
      </w:r>
    </w:p>
    <w:p w14:paraId="6987F442" w14:textId="1F22249E" w:rsidR="00876F93" w:rsidRPr="00CA220A" w:rsidRDefault="00876F93" w:rsidP="00876F93">
      <w:pPr>
        <w:rPr>
          <w:rFonts w:asciiTheme="minorHAnsi" w:hAnsiTheme="minorHAnsi" w:cstheme="minorHAnsi"/>
          <w:b/>
          <w:sz w:val="22"/>
          <w:szCs w:val="22"/>
        </w:rPr>
      </w:pPr>
      <w:r w:rsidRPr="00CA220A">
        <w:rPr>
          <w:rFonts w:asciiTheme="minorHAnsi" w:hAnsiTheme="minorHAnsi" w:cstheme="minorHAnsi"/>
          <w:b/>
          <w:sz w:val="22"/>
          <w:szCs w:val="22"/>
        </w:rPr>
        <w:t>Odpowiedź na pytanie 50</w:t>
      </w:r>
    </w:p>
    <w:p w14:paraId="71FD125A" w14:textId="211865EA" w:rsidR="007C31F2" w:rsidRPr="00CF1909" w:rsidRDefault="007C31F2" w:rsidP="007C31F2">
      <w:pPr>
        <w:rPr>
          <w:rFonts w:asciiTheme="minorHAnsi" w:hAnsiTheme="minorHAnsi" w:cstheme="minorHAnsi"/>
          <w:b/>
          <w:sz w:val="22"/>
          <w:szCs w:val="22"/>
        </w:rPr>
      </w:pPr>
      <w:r w:rsidRPr="00CF1909">
        <w:rPr>
          <w:rFonts w:asciiTheme="minorHAnsi" w:hAnsiTheme="minorHAnsi" w:cstheme="minorHAnsi"/>
          <w:b/>
          <w:sz w:val="22"/>
          <w:szCs w:val="22"/>
        </w:rPr>
        <w:t>Tak</w:t>
      </w:r>
      <w:r w:rsidR="00CF1909" w:rsidRPr="00CF1909">
        <w:rPr>
          <w:rFonts w:asciiTheme="minorHAnsi" w:hAnsiTheme="minorHAnsi" w:cstheme="minorHAnsi"/>
          <w:b/>
          <w:sz w:val="22"/>
          <w:szCs w:val="22"/>
        </w:rPr>
        <w:t>.</w:t>
      </w:r>
    </w:p>
    <w:p w14:paraId="1D2AF4E3" w14:textId="77777777" w:rsidR="00876F93" w:rsidRPr="004E277C" w:rsidRDefault="00876F93" w:rsidP="004E277C">
      <w:pPr>
        <w:jc w:val="both"/>
        <w:rPr>
          <w:rFonts w:asciiTheme="minorHAnsi" w:hAnsiTheme="minorHAnsi" w:cstheme="minorHAnsi"/>
          <w:sz w:val="22"/>
          <w:szCs w:val="22"/>
        </w:rPr>
      </w:pPr>
    </w:p>
    <w:p w14:paraId="49B9995F" w14:textId="77777777" w:rsidR="000373DD" w:rsidRPr="00876F93" w:rsidRDefault="000373DD" w:rsidP="004E277C">
      <w:pPr>
        <w:jc w:val="both"/>
        <w:rPr>
          <w:rFonts w:asciiTheme="minorHAnsi" w:hAnsiTheme="minorHAnsi" w:cstheme="minorHAnsi"/>
          <w:b/>
          <w:sz w:val="22"/>
          <w:szCs w:val="22"/>
        </w:rPr>
      </w:pPr>
      <w:r w:rsidRPr="00876F93">
        <w:rPr>
          <w:rFonts w:asciiTheme="minorHAnsi" w:hAnsiTheme="minorHAnsi" w:cstheme="minorHAnsi"/>
          <w:b/>
          <w:sz w:val="22"/>
          <w:szCs w:val="22"/>
        </w:rPr>
        <w:t>Pytanie 51</w:t>
      </w:r>
    </w:p>
    <w:p w14:paraId="703DA4C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07E678C0"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ERP-Księgowość</w:t>
      </w:r>
    </w:p>
    <w:p w14:paraId="06381242" w14:textId="7BE37EE9"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8.1.24. </w:t>
      </w:r>
      <w:r w:rsidRPr="004E277C">
        <w:rPr>
          <w:rFonts w:asciiTheme="minorHAnsi" w:hAnsiTheme="minorHAnsi" w:cstheme="minorHAnsi"/>
          <w:sz w:val="22"/>
          <w:szCs w:val="22"/>
        </w:rPr>
        <w:tab/>
        <w:t>System musi zapewniać możliwość wyszukiwania dokumentów poprzez określenie ich wybranych parametrów – co najmniej możliwość wyboru po identyfikatorze, NIP, PESEL, REGON, nazwie kontrahenta, numerze własnym, numerze obcym, rodzaju dokumentu, umowie, stanie w którym się znajduje, datach: wystawienia, operacji, zaksięgowania.</w:t>
      </w:r>
    </w:p>
    <w:p w14:paraId="3021347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Czy Zamawiający przez datę zaksięgowania rozumie datę zapisu określoną w ustawie o rachunkowości w art. 23. 2 .4), mówiącym, że zapis księgowy powinien zawierać kwotę i datę zapisu?</w:t>
      </w:r>
    </w:p>
    <w:p w14:paraId="4E8AADD8" w14:textId="4EDE677A" w:rsidR="00876F93" w:rsidRPr="004E277C" w:rsidRDefault="00876F93" w:rsidP="00876F93">
      <w:pPr>
        <w:rPr>
          <w:rFonts w:ascii="Calibri" w:hAnsi="Calibri" w:cs="Calibri"/>
          <w:b/>
          <w:sz w:val="22"/>
          <w:szCs w:val="22"/>
        </w:rPr>
      </w:pPr>
      <w:r w:rsidRPr="004E277C">
        <w:rPr>
          <w:rFonts w:ascii="Calibri" w:hAnsi="Calibri" w:cs="Calibri"/>
          <w:b/>
          <w:sz w:val="22"/>
          <w:szCs w:val="22"/>
        </w:rPr>
        <w:lastRenderedPageBreak/>
        <w:t xml:space="preserve">Odpowiedź na pytanie </w:t>
      </w:r>
      <w:r>
        <w:rPr>
          <w:rFonts w:ascii="Calibri" w:hAnsi="Calibri" w:cs="Calibri"/>
          <w:b/>
          <w:sz w:val="22"/>
          <w:szCs w:val="22"/>
        </w:rPr>
        <w:t>51</w:t>
      </w:r>
    </w:p>
    <w:p w14:paraId="262DB790" w14:textId="3131AFAC" w:rsidR="007C31F2" w:rsidRPr="00CF1909" w:rsidRDefault="00CF1909" w:rsidP="007C31F2">
      <w:pPr>
        <w:rPr>
          <w:rFonts w:ascii="Cambria" w:hAnsi="Cambria"/>
          <w:b/>
        </w:rPr>
      </w:pPr>
      <w:r w:rsidRPr="00CF1909">
        <w:rPr>
          <w:rFonts w:asciiTheme="minorHAnsi" w:hAnsiTheme="minorHAnsi" w:cstheme="minorHAnsi"/>
          <w:b/>
          <w:sz w:val="22"/>
          <w:szCs w:val="22"/>
        </w:rPr>
        <w:t>Tak.</w:t>
      </w:r>
    </w:p>
    <w:p w14:paraId="037F7F26" w14:textId="77777777" w:rsidR="00876F93" w:rsidRDefault="00876F93" w:rsidP="004E277C">
      <w:pPr>
        <w:jc w:val="both"/>
        <w:rPr>
          <w:rFonts w:asciiTheme="minorHAnsi" w:hAnsiTheme="minorHAnsi" w:cstheme="minorHAnsi"/>
          <w:sz w:val="22"/>
          <w:szCs w:val="22"/>
        </w:rPr>
      </w:pPr>
    </w:p>
    <w:p w14:paraId="5A2D2649" w14:textId="77777777" w:rsidR="00CF1909" w:rsidRPr="004E277C" w:rsidRDefault="00CF1909" w:rsidP="004E277C">
      <w:pPr>
        <w:jc w:val="both"/>
        <w:rPr>
          <w:rFonts w:asciiTheme="minorHAnsi" w:hAnsiTheme="minorHAnsi" w:cstheme="minorHAnsi"/>
          <w:sz w:val="22"/>
          <w:szCs w:val="22"/>
        </w:rPr>
      </w:pPr>
    </w:p>
    <w:p w14:paraId="38F3852E" w14:textId="77777777" w:rsidR="000373DD" w:rsidRPr="00876F93" w:rsidRDefault="000373DD" w:rsidP="004E277C">
      <w:pPr>
        <w:jc w:val="both"/>
        <w:rPr>
          <w:rFonts w:asciiTheme="minorHAnsi" w:hAnsiTheme="minorHAnsi" w:cstheme="minorHAnsi"/>
          <w:b/>
          <w:sz w:val="22"/>
          <w:szCs w:val="22"/>
        </w:rPr>
      </w:pPr>
      <w:r w:rsidRPr="00876F93">
        <w:rPr>
          <w:rFonts w:asciiTheme="minorHAnsi" w:hAnsiTheme="minorHAnsi" w:cstheme="minorHAnsi"/>
          <w:b/>
          <w:sz w:val="22"/>
          <w:szCs w:val="22"/>
        </w:rPr>
        <w:t>Pytanie 52</w:t>
      </w:r>
    </w:p>
    <w:p w14:paraId="7149165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1BEBFA21"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ERP-Księgowość</w:t>
      </w:r>
    </w:p>
    <w:p w14:paraId="3A1B13AD" w14:textId="45348E35"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8.1.66. </w:t>
      </w:r>
      <w:r w:rsidRPr="004E277C">
        <w:rPr>
          <w:rFonts w:asciiTheme="minorHAnsi" w:hAnsiTheme="minorHAnsi" w:cstheme="minorHAnsi"/>
          <w:sz w:val="22"/>
          <w:szCs w:val="22"/>
        </w:rPr>
        <w:tab/>
        <w:t>System musi umożliwiać wysyłkę elektroniczną e-deklaracji, sprawozdań zgodnie z aktualnymi przepisami.</w:t>
      </w:r>
    </w:p>
    <w:p w14:paraId="3BCEB448"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doprecyzowanie zakresu wymagania poprzez wyszczególnienie  kodów/nazw sprawozdań i e-deklaracji przygotowywanych przez Zamawiającego, których dotyczy niniejsze wymaganie.</w:t>
      </w:r>
    </w:p>
    <w:p w14:paraId="03E6FF3C" w14:textId="23E5C0E9" w:rsidR="000373DD" w:rsidRPr="00CF1909" w:rsidRDefault="00876F93" w:rsidP="00CF1909">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52</w:t>
      </w:r>
    </w:p>
    <w:p w14:paraId="525ED794" w14:textId="551B75DB" w:rsidR="007C31F2" w:rsidRPr="00CF1909" w:rsidRDefault="007C31F2" w:rsidP="00CF1909">
      <w:pPr>
        <w:jc w:val="both"/>
        <w:rPr>
          <w:rFonts w:asciiTheme="minorHAnsi" w:hAnsiTheme="minorHAnsi" w:cstheme="minorHAnsi"/>
          <w:b/>
          <w:sz w:val="22"/>
          <w:szCs w:val="22"/>
        </w:rPr>
      </w:pPr>
      <w:r w:rsidRPr="00CF1909">
        <w:rPr>
          <w:rFonts w:asciiTheme="minorHAnsi" w:hAnsiTheme="minorHAnsi" w:cstheme="minorHAnsi"/>
          <w:b/>
          <w:sz w:val="22"/>
          <w:szCs w:val="22"/>
        </w:rPr>
        <w:t>Zamawiający informuje</w:t>
      </w:r>
      <w:r w:rsidR="00CF1909">
        <w:rPr>
          <w:rFonts w:asciiTheme="minorHAnsi" w:hAnsiTheme="minorHAnsi" w:cstheme="minorHAnsi"/>
          <w:b/>
          <w:sz w:val="22"/>
          <w:szCs w:val="22"/>
        </w:rPr>
        <w:t>, iż mają</w:t>
      </w:r>
      <w:r w:rsidRPr="00CF1909">
        <w:rPr>
          <w:rFonts w:asciiTheme="minorHAnsi" w:hAnsiTheme="minorHAnsi" w:cstheme="minorHAnsi"/>
          <w:b/>
          <w:sz w:val="22"/>
          <w:szCs w:val="22"/>
        </w:rPr>
        <w:t xml:space="preserve"> to być wszystkie e-</w:t>
      </w:r>
      <w:r w:rsidR="00ED41B3" w:rsidRPr="00CF1909">
        <w:rPr>
          <w:rFonts w:asciiTheme="minorHAnsi" w:hAnsiTheme="minorHAnsi" w:cstheme="minorHAnsi"/>
          <w:b/>
          <w:sz w:val="22"/>
          <w:szCs w:val="22"/>
        </w:rPr>
        <w:t>deklaracje</w:t>
      </w:r>
      <w:r w:rsidRPr="00CF1909">
        <w:rPr>
          <w:rFonts w:asciiTheme="minorHAnsi" w:hAnsiTheme="minorHAnsi" w:cstheme="minorHAnsi"/>
          <w:b/>
          <w:sz w:val="22"/>
          <w:szCs w:val="22"/>
        </w:rPr>
        <w:t>, sprawozdania zgodnie z aktualnymi przepisami obowiązującymi na moment startu produkcyjnego zaktualizowanego Systemu.</w:t>
      </w:r>
    </w:p>
    <w:p w14:paraId="0C406DC2" w14:textId="77777777" w:rsidR="00876F93" w:rsidRDefault="00876F93" w:rsidP="004E277C">
      <w:pPr>
        <w:jc w:val="both"/>
        <w:rPr>
          <w:rFonts w:asciiTheme="minorHAnsi" w:hAnsiTheme="minorHAnsi" w:cstheme="minorHAnsi"/>
          <w:sz w:val="22"/>
          <w:szCs w:val="22"/>
        </w:rPr>
      </w:pPr>
    </w:p>
    <w:p w14:paraId="1EBF7189" w14:textId="77777777" w:rsidR="00876F93" w:rsidRPr="004E277C" w:rsidRDefault="00876F93" w:rsidP="004E277C">
      <w:pPr>
        <w:jc w:val="both"/>
        <w:rPr>
          <w:rFonts w:asciiTheme="minorHAnsi" w:hAnsiTheme="minorHAnsi" w:cstheme="minorHAnsi"/>
          <w:sz w:val="22"/>
          <w:szCs w:val="22"/>
        </w:rPr>
      </w:pPr>
    </w:p>
    <w:p w14:paraId="4FDA4270" w14:textId="77777777" w:rsidR="000373DD" w:rsidRPr="00876F93" w:rsidRDefault="000373DD" w:rsidP="004E277C">
      <w:pPr>
        <w:jc w:val="both"/>
        <w:rPr>
          <w:rFonts w:asciiTheme="minorHAnsi" w:hAnsiTheme="minorHAnsi" w:cstheme="minorHAnsi"/>
          <w:b/>
          <w:sz w:val="22"/>
          <w:szCs w:val="22"/>
        </w:rPr>
      </w:pPr>
      <w:r w:rsidRPr="00876F93">
        <w:rPr>
          <w:rFonts w:asciiTheme="minorHAnsi" w:hAnsiTheme="minorHAnsi" w:cstheme="minorHAnsi"/>
          <w:b/>
          <w:sz w:val="22"/>
          <w:szCs w:val="22"/>
        </w:rPr>
        <w:t>Pytanie 53</w:t>
      </w:r>
    </w:p>
    <w:p w14:paraId="0333B1E3"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713BF3DB"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ERP-Księgowość</w:t>
      </w:r>
    </w:p>
    <w:p w14:paraId="3BB3231B" w14:textId="5E15A369"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 xml:space="preserve">8.1.67. </w:t>
      </w:r>
      <w:r w:rsidRPr="004E277C">
        <w:rPr>
          <w:rFonts w:asciiTheme="minorHAnsi" w:hAnsiTheme="minorHAnsi" w:cstheme="minorHAnsi"/>
          <w:sz w:val="22"/>
          <w:szCs w:val="22"/>
        </w:rPr>
        <w:tab/>
        <w:t>System musi umożliwiać tworzenie rejestru sprzedaży i zakupów VAT do odliczenia w następnych miesiącach.</w:t>
      </w:r>
    </w:p>
    <w:p w14:paraId="6256863E"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Czy wymaganie będzie spełnione poprzez zestawienie (raport) tych pozycji dokumentów VAT, które będą specjalnie oznaczone jako do rozliczenia/odliczenia w następnych miesiącach?</w:t>
      </w:r>
    </w:p>
    <w:p w14:paraId="2C68E4A5" w14:textId="5CB290F0" w:rsidR="000373DD" w:rsidRPr="00CF1909" w:rsidRDefault="00876F93" w:rsidP="00CF1909">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53</w:t>
      </w:r>
    </w:p>
    <w:p w14:paraId="7F2ADDB0" w14:textId="496F3867" w:rsidR="00876F93" w:rsidRPr="00CF1909" w:rsidRDefault="007C31F2" w:rsidP="007C31F2">
      <w:pPr>
        <w:rPr>
          <w:rFonts w:asciiTheme="minorHAnsi" w:hAnsiTheme="minorHAnsi" w:cstheme="minorHAnsi"/>
          <w:b/>
          <w:sz w:val="22"/>
          <w:szCs w:val="22"/>
        </w:rPr>
      </w:pPr>
      <w:r w:rsidRPr="00CF1909">
        <w:rPr>
          <w:rFonts w:asciiTheme="minorHAnsi" w:hAnsiTheme="minorHAnsi" w:cstheme="minorHAnsi"/>
          <w:b/>
          <w:sz w:val="22"/>
          <w:szCs w:val="22"/>
        </w:rPr>
        <w:t>Tak</w:t>
      </w:r>
      <w:r w:rsidR="00CF1909" w:rsidRPr="00CF1909">
        <w:rPr>
          <w:rFonts w:asciiTheme="minorHAnsi" w:hAnsiTheme="minorHAnsi" w:cstheme="minorHAnsi"/>
          <w:b/>
          <w:sz w:val="22"/>
          <w:szCs w:val="22"/>
        </w:rPr>
        <w:t>.</w:t>
      </w:r>
    </w:p>
    <w:p w14:paraId="2A87B461" w14:textId="77777777" w:rsidR="00876F93" w:rsidRPr="004E277C" w:rsidRDefault="00876F93" w:rsidP="004E277C">
      <w:pPr>
        <w:jc w:val="both"/>
        <w:rPr>
          <w:rFonts w:asciiTheme="minorHAnsi" w:hAnsiTheme="minorHAnsi" w:cstheme="minorHAnsi"/>
          <w:sz w:val="22"/>
          <w:szCs w:val="22"/>
        </w:rPr>
      </w:pPr>
    </w:p>
    <w:p w14:paraId="4F186BE7" w14:textId="77777777" w:rsidR="000373DD" w:rsidRPr="00876F93" w:rsidRDefault="000373DD" w:rsidP="004E277C">
      <w:pPr>
        <w:jc w:val="both"/>
        <w:rPr>
          <w:rFonts w:asciiTheme="minorHAnsi" w:hAnsiTheme="minorHAnsi" w:cstheme="minorHAnsi"/>
          <w:b/>
          <w:sz w:val="22"/>
          <w:szCs w:val="22"/>
        </w:rPr>
      </w:pPr>
      <w:r w:rsidRPr="00876F93">
        <w:rPr>
          <w:rFonts w:asciiTheme="minorHAnsi" w:hAnsiTheme="minorHAnsi" w:cstheme="minorHAnsi"/>
          <w:b/>
          <w:sz w:val="22"/>
          <w:szCs w:val="22"/>
        </w:rPr>
        <w:t>Pytanie 54</w:t>
      </w:r>
    </w:p>
    <w:p w14:paraId="76F04E36"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7BF570E3"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ERP-Księgowość</w:t>
      </w:r>
    </w:p>
    <w:p w14:paraId="0E90C65A" w14:textId="6A2D62A3"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8.1.91. d) zestawienie zbiorcze wygenerowanych dokumentów w danym okresie,</w:t>
      </w:r>
    </w:p>
    <w:p w14:paraId="631628E2"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Jakich rodzajów dokumentów dotyczy zestawienie zbiorcze, o którym mowa w niniejszym wymaganiu?</w:t>
      </w:r>
    </w:p>
    <w:p w14:paraId="642B5D29" w14:textId="67C16F8E" w:rsidR="000373DD" w:rsidRDefault="00876F93" w:rsidP="00CF1909">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54</w:t>
      </w:r>
    </w:p>
    <w:p w14:paraId="1E9E06E0" w14:textId="77777777" w:rsidR="007C20E8" w:rsidRPr="007C633F" w:rsidRDefault="007C20E8" w:rsidP="007C20E8">
      <w:pPr>
        <w:jc w:val="both"/>
        <w:rPr>
          <w:rFonts w:asciiTheme="minorHAnsi" w:hAnsiTheme="minorHAnsi" w:cstheme="minorHAnsi"/>
          <w:b/>
          <w:sz w:val="22"/>
          <w:szCs w:val="22"/>
        </w:rPr>
      </w:pPr>
      <w:r w:rsidRPr="007C633F">
        <w:rPr>
          <w:rFonts w:asciiTheme="minorHAnsi" w:hAnsiTheme="minorHAnsi" w:cstheme="minorHAnsi"/>
          <w:b/>
          <w:sz w:val="22"/>
          <w:szCs w:val="22"/>
        </w:rPr>
        <w:t>Zestawienia zbiorcze dotyczą faktur zakupu, faktur sprzedaży, dokumentów PK, not odsetkowych.</w:t>
      </w:r>
    </w:p>
    <w:p w14:paraId="2F7A7FBE" w14:textId="77777777" w:rsidR="007C20E8" w:rsidRPr="007C633F" w:rsidRDefault="007C20E8" w:rsidP="007C20E8">
      <w:pPr>
        <w:jc w:val="both"/>
        <w:rPr>
          <w:rFonts w:asciiTheme="minorHAnsi" w:hAnsiTheme="minorHAnsi" w:cstheme="minorHAnsi"/>
          <w:b/>
          <w:sz w:val="22"/>
          <w:szCs w:val="22"/>
        </w:rPr>
      </w:pPr>
      <w:r w:rsidRPr="007C633F">
        <w:rPr>
          <w:rFonts w:asciiTheme="minorHAnsi" w:hAnsiTheme="minorHAnsi" w:cstheme="minorHAnsi"/>
          <w:b/>
          <w:sz w:val="22"/>
          <w:szCs w:val="22"/>
        </w:rPr>
        <w:t>Konkretna lista dokumentów których ma dotyczy zestawienie zbiorcze zostanie ustalona na etapie analizy przedwdrożeniowej.</w:t>
      </w:r>
    </w:p>
    <w:p w14:paraId="5C9908D3" w14:textId="77777777" w:rsidR="00876F93" w:rsidRDefault="00876F93" w:rsidP="004E277C">
      <w:pPr>
        <w:jc w:val="both"/>
        <w:rPr>
          <w:rFonts w:asciiTheme="minorHAnsi" w:hAnsiTheme="minorHAnsi" w:cstheme="minorHAnsi"/>
          <w:sz w:val="22"/>
          <w:szCs w:val="22"/>
        </w:rPr>
      </w:pPr>
    </w:p>
    <w:p w14:paraId="78472710" w14:textId="77777777" w:rsidR="00CF1909" w:rsidRDefault="00CF1909" w:rsidP="004E277C">
      <w:pPr>
        <w:jc w:val="both"/>
        <w:rPr>
          <w:rFonts w:asciiTheme="minorHAnsi" w:hAnsiTheme="minorHAnsi" w:cstheme="minorHAnsi"/>
          <w:sz w:val="22"/>
          <w:szCs w:val="22"/>
        </w:rPr>
      </w:pPr>
    </w:p>
    <w:p w14:paraId="6EA1DFC8" w14:textId="77777777" w:rsidR="000373DD" w:rsidRPr="00876F93" w:rsidRDefault="000373DD" w:rsidP="004E277C">
      <w:pPr>
        <w:jc w:val="both"/>
        <w:rPr>
          <w:rFonts w:asciiTheme="minorHAnsi" w:hAnsiTheme="minorHAnsi" w:cstheme="minorHAnsi"/>
          <w:b/>
          <w:sz w:val="22"/>
          <w:szCs w:val="22"/>
        </w:rPr>
      </w:pPr>
      <w:r w:rsidRPr="00876F93">
        <w:rPr>
          <w:rFonts w:asciiTheme="minorHAnsi" w:hAnsiTheme="minorHAnsi" w:cstheme="minorHAnsi"/>
          <w:b/>
          <w:sz w:val="22"/>
          <w:szCs w:val="22"/>
        </w:rPr>
        <w:t>Pytanie 55</w:t>
      </w:r>
    </w:p>
    <w:p w14:paraId="5312FF74"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1ADEF277"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ERP - Ewidencja Kadrowa</w:t>
      </w:r>
    </w:p>
    <w:p w14:paraId="3D397A85" w14:textId="75F46FC6"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8.4.22. j) rejestr ocen w przekroju pracowników, Instytutów, Wydziałów, lat, rodzaju oceny</w:t>
      </w:r>
    </w:p>
    <w:p w14:paraId="611E234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Czy Zamawiający oczekuje raportu z rejestrem ocen w formacie edytowalnych szablonów WORD czy standardowych raportów?</w:t>
      </w:r>
    </w:p>
    <w:p w14:paraId="320FB7A6" w14:textId="55FC08C5" w:rsidR="00876F93" w:rsidRPr="00CF1909" w:rsidRDefault="00876F93" w:rsidP="00CF1909">
      <w:pPr>
        <w:rPr>
          <w:rFonts w:asciiTheme="minorHAnsi" w:hAnsiTheme="minorHAnsi" w:cstheme="minorHAnsi"/>
          <w:b/>
          <w:sz w:val="22"/>
          <w:szCs w:val="22"/>
        </w:rPr>
      </w:pPr>
      <w:r w:rsidRPr="00CF1909">
        <w:rPr>
          <w:rFonts w:asciiTheme="minorHAnsi" w:hAnsiTheme="minorHAnsi" w:cstheme="minorHAnsi"/>
          <w:b/>
          <w:sz w:val="22"/>
          <w:szCs w:val="22"/>
        </w:rPr>
        <w:t>Odpowiedź na pytanie 55</w:t>
      </w:r>
    </w:p>
    <w:p w14:paraId="50A22955" w14:textId="3C9F5FE8" w:rsidR="0024505A" w:rsidRPr="00CF1909" w:rsidRDefault="0024505A" w:rsidP="0024505A">
      <w:pPr>
        <w:rPr>
          <w:rFonts w:asciiTheme="minorHAnsi" w:hAnsiTheme="minorHAnsi" w:cstheme="minorHAnsi"/>
          <w:b/>
          <w:sz w:val="22"/>
          <w:szCs w:val="22"/>
        </w:rPr>
      </w:pPr>
      <w:r w:rsidRPr="00CF1909">
        <w:rPr>
          <w:rFonts w:asciiTheme="minorHAnsi" w:hAnsiTheme="minorHAnsi" w:cstheme="minorHAnsi"/>
          <w:b/>
          <w:sz w:val="22"/>
          <w:szCs w:val="22"/>
        </w:rPr>
        <w:t>Zamawiający oczekuje raportów w formacie edytowalnych szablonów WORD</w:t>
      </w:r>
      <w:r w:rsidR="00CF1909">
        <w:rPr>
          <w:rFonts w:asciiTheme="minorHAnsi" w:hAnsiTheme="minorHAnsi" w:cstheme="minorHAnsi"/>
          <w:b/>
          <w:sz w:val="22"/>
          <w:szCs w:val="22"/>
        </w:rPr>
        <w:t>.</w:t>
      </w:r>
    </w:p>
    <w:p w14:paraId="2005372B" w14:textId="77777777" w:rsidR="00876F93" w:rsidRPr="00CF1909" w:rsidRDefault="00876F93" w:rsidP="004E277C">
      <w:pPr>
        <w:jc w:val="both"/>
        <w:rPr>
          <w:rFonts w:asciiTheme="minorHAnsi" w:hAnsiTheme="minorHAnsi" w:cstheme="minorHAnsi"/>
          <w:sz w:val="22"/>
          <w:szCs w:val="22"/>
        </w:rPr>
      </w:pPr>
    </w:p>
    <w:p w14:paraId="292D14F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56</w:t>
      </w:r>
    </w:p>
    <w:p w14:paraId="4189371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814645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ERP - Płace</w:t>
      </w:r>
    </w:p>
    <w:p w14:paraId="3BAFA8FF" w14:textId="3F0D62DF"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8.5.3. e) PIT-8C</w:t>
      </w:r>
    </w:p>
    <w:p w14:paraId="5CF3134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Według obecnego stanu prawnego PIT-8C od 2019 roku jest stosowany do dochodów giełdowych oraz dochodów z odpłatnego zbycia walut wirtualnych, a inne dotychczas ujmowane na tej deklaracji przychody są ujmowane na deklaracji PIT-11 w pozycji Inne źródła. Czy Zamawiający podtrzymuje konieczność udostępnienia tej deklaracji (informacji)?</w:t>
      </w:r>
    </w:p>
    <w:p w14:paraId="74387AEA" w14:textId="492F12BC" w:rsidR="000373DD" w:rsidRPr="00CF1909" w:rsidRDefault="00876F93" w:rsidP="00CF1909">
      <w:pPr>
        <w:rPr>
          <w:rFonts w:asciiTheme="minorHAnsi" w:hAnsiTheme="minorHAnsi" w:cstheme="minorHAnsi"/>
          <w:b/>
          <w:sz w:val="22"/>
          <w:szCs w:val="22"/>
        </w:rPr>
      </w:pPr>
      <w:r w:rsidRPr="00CF1909">
        <w:rPr>
          <w:rFonts w:asciiTheme="minorHAnsi" w:hAnsiTheme="minorHAnsi" w:cstheme="minorHAnsi"/>
          <w:b/>
          <w:sz w:val="22"/>
          <w:szCs w:val="22"/>
        </w:rPr>
        <w:t>Odpowiedź na pytanie 56</w:t>
      </w:r>
    </w:p>
    <w:p w14:paraId="737589AF" w14:textId="2DEE8CC4" w:rsidR="00D6491B" w:rsidRPr="00CF1909" w:rsidRDefault="00D6491B" w:rsidP="00D6491B">
      <w:pPr>
        <w:rPr>
          <w:rFonts w:asciiTheme="minorHAnsi" w:hAnsiTheme="minorHAnsi" w:cstheme="minorHAnsi"/>
          <w:b/>
          <w:sz w:val="22"/>
          <w:szCs w:val="22"/>
        </w:rPr>
      </w:pPr>
      <w:r w:rsidRPr="00CF1909">
        <w:rPr>
          <w:rFonts w:asciiTheme="minorHAnsi" w:hAnsiTheme="minorHAnsi" w:cstheme="minorHAnsi"/>
          <w:b/>
          <w:sz w:val="22"/>
          <w:szCs w:val="22"/>
        </w:rPr>
        <w:t>Zamawiający usuwa punk 8.5.3 e) PIT-8C</w:t>
      </w:r>
      <w:r w:rsidR="00CF1909" w:rsidRPr="00CF1909">
        <w:rPr>
          <w:rFonts w:asciiTheme="minorHAnsi" w:hAnsiTheme="minorHAnsi" w:cstheme="minorHAnsi"/>
          <w:b/>
          <w:sz w:val="22"/>
          <w:szCs w:val="22"/>
        </w:rPr>
        <w:t>.</w:t>
      </w:r>
    </w:p>
    <w:p w14:paraId="746F5FB0" w14:textId="77777777" w:rsidR="00876F93" w:rsidRDefault="00876F93" w:rsidP="004E277C">
      <w:pPr>
        <w:jc w:val="both"/>
        <w:rPr>
          <w:rFonts w:asciiTheme="minorHAnsi" w:hAnsiTheme="minorHAnsi" w:cstheme="minorHAnsi"/>
          <w:sz w:val="22"/>
          <w:szCs w:val="22"/>
        </w:rPr>
      </w:pPr>
    </w:p>
    <w:p w14:paraId="339B0635" w14:textId="77777777" w:rsidR="00CF1909" w:rsidRPr="00CF1909" w:rsidRDefault="00CF1909" w:rsidP="004E277C">
      <w:pPr>
        <w:jc w:val="both"/>
        <w:rPr>
          <w:rFonts w:asciiTheme="minorHAnsi" w:hAnsiTheme="minorHAnsi" w:cstheme="minorHAnsi"/>
          <w:sz w:val="22"/>
          <w:szCs w:val="22"/>
        </w:rPr>
      </w:pPr>
    </w:p>
    <w:p w14:paraId="35D04C35"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57</w:t>
      </w:r>
    </w:p>
    <w:p w14:paraId="130867F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48A53D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ERP - Płace</w:t>
      </w:r>
    </w:p>
    <w:p w14:paraId="063DC182" w14:textId="003B956B"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8.5.3. g) PIT-12</w:t>
      </w:r>
    </w:p>
    <w:p w14:paraId="0A3539B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Obecny stan prawny nie pozwala na rozliczenie za pracownika podatku (wycofany został PIT-40). Czy Zamawiający podtrzymuje konieczność udostępnienia tej deklaracji (informacji)?</w:t>
      </w:r>
    </w:p>
    <w:p w14:paraId="7E4D282D" w14:textId="5D49F246" w:rsidR="002D16F5"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57</w:t>
      </w:r>
    </w:p>
    <w:p w14:paraId="1598896A" w14:textId="4FB034AB" w:rsidR="002D16F5" w:rsidRPr="00CF1909" w:rsidRDefault="002D16F5" w:rsidP="002D16F5">
      <w:pPr>
        <w:rPr>
          <w:rFonts w:asciiTheme="minorHAnsi" w:hAnsiTheme="minorHAnsi" w:cstheme="minorHAnsi"/>
          <w:b/>
          <w:sz w:val="22"/>
          <w:szCs w:val="22"/>
        </w:rPr>
      </w:pPr>
      <w:r w:rsidRPr="00CF1909">
        <w:rPr>
          <w:rFonts w:asciiTheme="minorHAnsi" w:hAnsiTheme="minorHAnsi" w:cstheme="minorHAnsi"/>
          <w:b/>
          <w:sz w:val="22"/>
          <w:szCs w:val="22"/>
        </w:rPr>
        <w:t>Zamawiający usuwa punk 8.5.3 g) PIT-12</w:t>
      </w:r>
      <w:r w:rsidR="00CF1909">
        <w:rPr>
          <w:rFonts w:asciiTheme="minorHAnsi" w:hAnsiTheme="minorHAnsi" w:cstheme="minorHAnsi"/>
          <w:b/>
          <w:sz w:val="22"/>
          <w:szCs w:val="22"/>
        </w:rPr>
        <w:t>.</w:t>
      </w:r>
    </w:p>
    <w:p w14:paraId="0DABE2FC" w14:textId="77777777" w:rsidR="00876F93" w:rsidRDefault="00876F93" w:rsidP="004E277C">
      <w:pPr>
        <w:jc w:val="both"/>
        <w:rPr>
          <w:rFonts w:asciiTheme="minorHAnsi" w:hAnsiTheme="minorHAnsi" w:cstheme="minorHAnsi"/>
          <w:sz w:val="22"/>
          <w:szCs w:val="22"/>
        </w:rPr>
      </w:pPr>
    </w:p>
    <w:p w14:paraId="78E04B28" w14:textId="77777777" w:rsidR="00CF1909" w:rsidRPr="00CF1909" w:rsidRDefault="00CF1909" w:rsidP="004E277C">
      <w:pPr>
        <w:jc w:val="both"/>
        <w:rPr>
          <w:rFonts w:asciiTheme="minorHAnsi" w:hAnsiTheme="minorHAnsi" w:cstheme="minorHAnsi"/>
          <w:sz w:val="22"/>
          <w:szCs w:val="22"/>
        </w:rPr>
      </w:pPr>
    </w:p>
    <w:p w14:paraId="4FD99B7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58</w:t>
      </w:r>
    </w:p>
    <w:p w14:paraId="6A2D257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102A01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Integracja z platformą POL-on</w:t>
      </w:r>
      <w:r w:rsidRPr="00CF1909">
        <w:rPr>
          <w:rFonts w:asciiTheme="minorHAnsi" w:hAnsiTheme="minorHAnsi" w:cstheme="minorHAnsi"/>
          <w:sz w:val="22"/>
          <w:szCs w:val="22"/>
        </w:rPr>
        <w:tab/>
      </w:r>
    </w:p>
    <w:p w14:paraId="599987C1" w14:textId="6DBC5295"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8.1.2.1. System ma zapewniać integrację z platformą POL-on w zakresie zasilania i aktualizacji wszystkich wymaganych przez platformę danych, dostępnych w odpowiednich obszarach Systemu.</w:t>
      </w:r>
    </w:p>
    <w:p w14:paraId="71F9D1A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 systemie ERP nie są obsługiwane wszystkie dane przesyłane do platformy POLON (np. informacje o szkole doktorskiej, roczny wymiar zajęć dydaktycznych), część tych danych jest przetwarzanych i obsługiwanych przez systemu USOS. Prosimy o wyjaśnienie czy w ramach integracji z systemem USUS Zamawiający udostępni te dane przez interfejs systemu USOS w sposób umożliwiający ich przesłanie do POLON razem z danym i z systemu ERP. Jeżeli nie, to prosimy o wyjaśnienie w jaki sposób Wykonawca ma zapewnić przesyłanie tych danych do POLON-u.</w:t>
      </w:r>
    </w:p>
    <w:p w14:paraId="0D4DAB10" w14:textId="35E156C5" w:rsidR="003E12BB" w:rsidRPr="00CF1909" w:rsidRDefault="00876F93" w:rsidP="00CA31FF">
      <w:pPr>
        <w:rPr>
          <w:rFonts w:asciiTheme="minorHAnsi" w:hAnsiTheme="minorHAnsi" w:cstheme="minorHAnsi"/>
          <w:b/>
          <w:sz w:val="22"/>
          <w:szCs w:val="22"/>
        </w:rPr>
      </w:pPr>
      <w:r w:rsidRPr="00CF1909">
        <w:rPr>
          <w:rFonts w:asciiTheme="minorHAnsi" w:hAnsiTheme="minorHAnsi" w:cstheme="minorHAnsi"/>
          <w:b/>
          <w:sz w:val="22"/>
          <w:szCs w:val="22"/>
        </w:rPr>
        <w:t>Odpowiedź na pytanie 58</w:t>
      </w:r>
    </w:p>
    <w:p w14:paraId="1BA6E1B2" w14:textId="162EB5BA" w:rsidR="00CA31FF" w:rsidRPr="00CF1909" w:rsidRDefault="00CF1909" w:rsidP="00CF1909">
      <w:pPr>
        <w:jc w:val="both"/>
        <w:rPr>
          <w:rFonts w:asciiTheme="minorHAnsi" w:hAnsiTheme="minorHAnsi" w:cstheme="minorHAnsi"/>
          <w:b/>
          <w:sz w:val="22"/>
          <w:szCs w:val="22"/>
        </w:rPr>
      </w:pPr>
      <w:r w:rsidRPr="00CF1909">
        <w:rPr>
          <w:rFonts w:asciiTheme="minorHAnsi" w:hAnsiTheme="minorHAnsi" w:cstheme="minorHAnsi"/>
          <w:b/>
          <w:sz w:val="22"/>
          <w:szCs w:val="22"/>
        </w:rPr>
        <w:t xml:space="preserve">Zamawiający wyjaśnia, że </w:t>
      </w:r>
      <w:r>
        <w:rPr>
          <w:rFonts w:asciiTheme="minorHAnsi" w:hAnsiTheme="minorHAnsi" w:cstheme="minorHAnsi"/>
          <w:b/>
          <w:sz w:val="22"/>
          <w:szCs w:val="22"/>
        </w:rPr>
        <w:t>j</w:t>
      </w:r>
      <w:r w:rsidR="00CA31FF" w:rsidRPr="00CF1909">
        <w:rPr>
          <w:rFonts w:asciiTheme="minorHAnsi" w:hAnsiTheme="minorHAnsi" w:cstheme="minorHAnsi"/>
          <w:b/>
          <w:sz w:val="22"/>
          <w:szCs w:val="22"/>
        </w:rPr>
        <w:t>eżeli chodzi o aktualizację danych USOS dotyczących studentów: I, II, III stopnia oraz jednolitych magisterskich w tym dane dotyc</w:t>
      </w:r>
      <w:r w:rsidR="0042292E">
        <w:rPr>
          <w:rFonts w:asciiTheme="minorHAnsi" w:hAnsiTheme="minorHAnsi" w:cstheme="minorHAnsi"/>
          <w:b/>
          <w:sz w:val="22"/>
          <w:szCs w:val="22"/>
        </w:rPr>
        <w:t>zące pomocy materialnej, to taka integracja</w:t>
      </w:r>
      <w:r w:rsidR="00CA31FF" w:rsidRPr="00CF1909">
        <w:rPr>
          <w:rFonts w:asciiTheme="minorHAnsi" w:hAnsiTheme="minorHAnsi" w:cstheme="minorHAnsi"/>
          <w:b/>
          <w:sz w:val="22"/>
          <w:szCs w:val="22"/>
        </w:rPr>
        <w:t xml:space="preserve"> </w:t>
      </w:r>
      <w:r w:rsidR="0042292E">
        <w:rPr>
          <w:rFonts w:asciiTheme="minorHAnsi" w:hAnsiTheme="minorHAnsi" w:cstheme="minorHAnsi"/>
          <w:b/>
          <w:sz w:val="22"/>
          <w:szCs w:val="22"/>
        </w:rPr>
        <w:t>jest</w:t>
      </w:r>
      <w:r w:rsidR="00CA31FF" w:rsidRPr="00CF1909">
        <w:rPr>
          <w:rFonts w:asciiTheme="minorHAnsi" w:hAnsiTheme="minorHAnsi" w:cstheme="minorHAnsi"/>
          <w:b/>
          <w:sz w:val="22"/>
          <w:szCs w:val="22"/>
        </w:rPr>
        <w:t xml:space="preserve"> prze</w:t>
      </w:r>
      <w:r w:rsidR="0042292E">
        <w:rPr>
          <w:rFonts w:asciiTheme="minorHAnsi" w:hAnsiTheme="minorHAnsi" w:cstheme="minorHAnsi"/>
          <w:b/>
          <w:sz w:val="22"/>
          <w:szCs w:val="22"/>
        </w:rPr>
        <w:t>prowadzona</w:t>
      </w:r>
      <w:r w:rsidR="00CA31FF" w:rsidRPr="00CF1909">
        <w:rPr>
          <w:rFonts w:asciiTheme="minorHAnsi" w:hAnsiTheme="minorHAnsi" w:cstheme="minorHAnsi"/>
          <w:b/>
          <w:sz w:val="22"/>
          <w:szCs w:val="22"/>
        </w:rPr>
        <w:t xml:space="preserve"> w systemie USOS z systemem POL-on i w tym obszarze nie będzie konieczności ponownej integracji. </w:t>
      </w:r>
    </w:p>
    <w:p w14:paraId="6C2D28FA" w14:textId="09ABC590" w:rsidR="00CA31FF" w:rsidRPr="00CF1909" w:rsidRDefault="00CA31FF" w:rsidP="00CF1909">
      <w:pPr>
        <w:jc w:val="both"/>
        <w:rPr>
          <w:rFonts w:asciiTheme="minorHAnsi" w:hAnsiTheme="minorHAnsi" w:cstheme="minorHAnsi"/>
          <w:b/>
          <w:sz w:val="22"/>
          <w:szCs w:val="22"/>
        </w:rPr>
      </w:pPr>
      <w:r w:rsidRPr="00CF1909">
        <w:rPr>
          <w:rFonts w:asciiTheme="minorHAnsi" w:hAnsiTheme="minorHAnsi" w:cstheme="minorHAnsi"/>
          <w:b/>
          <w:sz w:val="22"/>
          <w:szCs w:val="22"/>
        </w:rPr>
        <w:t>Ewentualnie dane dotyczące pracowników mogłyby być udostępnione z systemu USOS do nowego ERP i dalej eksportowane i zasilane do systemu POL-on.</w:t>
      </w:r>
      <w:r w:rsidR="003E12BB" w:rsidRPr="00CF1909">
        <w:rPr>
          <w:rFonts w:asciiTheme="minorHAnsi" w:hAnsiTheme="minorHAnsi" w:cstheme="minorHAnsi"/>
          <w:b/>
          <w:sz w:val="22"/>
          <w:szCs w:val="22"/>
        </w:rPr>
        <w:t xml:space="preserve"> Szczegółowy zakres integracji zostanie ustalony na etapie analizy przedwdrożeniowej zgodnie z najlepszą wiedzą wykonawcy.</w:t>
      </w:r>
    </w:p>
    <w:p w14:paraId="6CB9065A" w14:textId="77777777" w:rsidR="00876F93" w:rsidRPr="00CF1909" w:rsidRDefault="00876F93" w:rsidP="004E277C">
      <w:pPr>
        <w:jc w:val="both"/>
        <w:rPr>
          <w:rFonts w:asciiTheme="minorHAnsi" w:hAnsiTheme="minorHAnsi" w:cstheme="minorHAnsi"/>
          <w:sz w:val="22"/>
          <w:szCs w:val="22"/>
        </w:rPr>
      </w:pPr>
    </w:p>
    <w:p w14:paraId="11359E03" w14:textId="77777777" w:rsidR="00876F93" w:rsidRPr="00CF1909" w:rsidRDefault="00876F93" w:rsidP="004E277C">
      <w:pPr>
        <w:jc w:val="both"/>
        <w:rPr>
          <w:rFonts w:asciiTheme="minorHAnsi" w:hAnsiTheme="minorHAnsi" w:cstheme="minorHAnsi"/>
          <w:sz w:val="22"/>
          <w:szCs w:val="22"/>
        </w:rPr>
      </w:pPr>
    </w:p>
    <w:p w14:paraId="4CC3798B"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59</w:t>
      </w:r>
    </w:p>
    <w:p w14:paraId="021AA21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52C80E1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Integracja z platformą POL-on</w:t>
      </w:r>
      <w:r w:rsidRPr="00CF1909">
        <w:rPr>
          <w:rFonts w:asciiTheme="minorHAnsi" w:hAnsiTheme="minorHAnsi" w:cstheme="minorHAnsi"/>
          <w:sz w:val="22"/>
          <w:szCs w:val="22"/>
        </w:rPr>
        <w:tab/>
      </w:r>
    </w:p>
    <w:p w14:paraId="5FD2414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 System ma zapewniać integrację z systemem Płatnik w zakresie zasilania i aktualizacji wszystkich wymaganych przez system danych, dostępnych w odpowiednich obszarach Systemu</w:t>
      </w:r>
    </w:p>
    <w:p w14:paraId="201E5FD7" w14:textId="77777777" w:rsidR="000373DD" w:rsidRPr="00CF1909" w:rsidRDefault="000373DD" w:rsidP="004E277C">
      <w:pPr>
        <w:jc w:val="both"/>
        <w:rPr>
          <w:rFonts w:asciiTheme="minorHAnsi" w:hAnsiTheme="minorHAnsi" w:cstheme="minorHAnsi"/>
          <w:sz w:val="22"/>
          <w:szCs w:val="22"/>
        </w:rPr>
      </w:pPr>
    </w:p>
    <w:p w14:paraId="484F6CE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że integracja z systemem PŁATNIK dotyczy wyłącznie pracowników i osoby, których wynagrodzenia są naliczane w systemie ERP. Jeżeli nie, to prosimy o wyjaśnienie jak należy rozumieć wymaganie i funkcjonalność przez nie opisaną.</w:t>
      </w:r>
    </w:p>
    <w:p w14:paraId="2A12DEA6" w14:textId="3B63BAB0" w:rsidR="000373DD" w:rsidRDefault="00876F93"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59</w:t>
      </w:r>
    </w:p>
    <w:p w14:paraId="5093D914" w14:textId="21821C94" w:rsidR="00564FCE" w:rsidRPr="007C633F" w:rsidRDefault="007C633F" w:rsidP="007C633F">
      <w:pPr>
        <w:jc w:val="both"/>
        <w:rPr>
          <w:rFonts w:asciiTheme="minorHAnsi" w:hAnsiTheme="minorHAnsi" w:cstheme="minorHAnsi"/>
          <w:b/>
          <w:sz w:val="22"/>
          <w:szCs w:val="22"/>
        </w:rPr>
      </w:pPr>
      <w:r w:rsidRPr="007C633F">
        <w:rPr>
          <w:rFonts w:asciiTheme="minorHAnsi" w:hAnsiTheme="minorHAnsi" w:cstheme="minorHAnsi"/>
          <w:b/>
          <w:sz w:val="22"/>
          <w:szCs w:val="22"/>
        </w:rPr>
        <w:t>Zamawiający p</w:t>
      </w:r>
      <w:r w:rsidR="00564FCE" w:rsidRPr="007C633F">
        <w:rPr>
          <w:rFonts w:asciiTheme="minorHAnsi" w:hAnsiTheme="minorHAnsi" w:cstheme="minorHAnsi"/>
          <w:b/>
          <w:sz w:val="22"/>
          <w:szCs w:val="22"/>
        </w:rPr>
        <w:t>otwierdz</w:t>
      </w:r>
      <w:r w:rsidRPr="007C633F">
        <w:rPr>
          <w:rFonts w:asciiTheme="minorHAnsi" w:hAnsiTheme="minorHAnsi" w:cstheme="minorHAnsi"/>
          <w:b/>
          <w:sz w:val="22"/>
          <w:szCs w:val="22"/>
        </w:rPr>
        <w:t>a</w:t>
      </w:r>
      <w:r w:rsidR="00564FCE" w:rsidRPr="007C633F">
        <w:rPr>
          <w:rFonts w:asciiTheme="minorHAnsi" w:hAnsiTheme="minorHAnsi" w:cstheme="minorHAnsi"/>
          <w:b/>
          <w:sz w:val="22"/>
          <w:szCs w:val="22"/>
        </w:rPr>
        <w:t>, że integracja z systemem PŁATNIK dotyczy wyłącznie pracowników i osoby, których wynagrodzenia są naliczane w systemie ERP.</w:t>
      </w:r>
    </w:p>
    <w:p w14:paraId="6FA3F7C6" w14:textId="77777777" w:rsidR="0042292E" w:rsidRPr="00CF1909" w:rsidRDefault="0042292E" w:rsidP="004E277C">
      <w:pPr>
        <w:jc w:val="both"/>
        <w:rPr>
          <w:rFonts w:asciiTheme="minorHAnsi" w:hAnsiTheme="minorHAnsi" w:cstheme="minorHAnsi"/>
          <w:sz w:val="22"/>
          <w:szCs w:val="22"/>
        </w:rPr>
      </w:pPr>
    </w:p>
    <w:p w14:paraId="30F44745"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60</w:t>
      </w:r>
    </w:p>
    <w:p w14:paraId="265EE80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21F9073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INTEGRACJA Z Portalem Sprawozdawczości GUS</w:t>
      </w:r>
    </w:p>
    <w:p w14:paraId="610E6166" w14:textId="2DDCDB02"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8.1.7.3. Szczegółowy zakres integracji zostanie opracowany wspólnie z dostawcą na etapie analizy przedwdrożeniowej w ramach koncepcji wdrożenia</w:t>
      </w:r>
    </w:p>
    <w:p w14:paraId="7FBB5E5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w:t>
      </w:r>
    </w:p>
    <w:p w14:paraId="521E489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 xml:space="preserve">wskazanie nazw sprawozdań GUS które system ma obsługiwać, </w:t>
      </w:r>
    </w:p>
    <w:p w14:paraId="6ED3390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w:t>
      </w:r>
      <w:r w:rsidRPr="00CF1909">
        <w:rPr>
          <w:rFonts w:asciiTheme="minorHAnsi" w:hAnsiTheme="minorHAnsi" w:cstheme="minorHAnsi"/>
          <w:sz w:val="22"/>
          <w:szCs w:val="22"/>
        </w:rPr>
        <w:tab/>
        <w:t xml:space="preserve">wyjaśnienie czy Zamawiający uzna wymaganie za spełnione w przypadku gdy funkcjonalność generacji pliku </w:t>
      </w:r>
      <w:proofErr w:type="spellStart"/>
      <w:r w:rsidRPr="00CF1909">
        <w:rPr>
          <w:rFonts w:asciiTheme="minorHAnsi" w:hAnsiTheme="minorHAnsi" w:cstheme="minorHAnsi"/>
          <w:sz w:val="22"/>
          <w:szCs w:val="22"/>
        </w:rPr>
        <w:t>xml</w:t>
      </w:r>
      <w:proofErr w:type="spellEnd"/>
      <w:r w:rsidRPr="00CF1909">
        <w:rPr>
          <w:rFonts w:asciiTheme="minorHAnsi" w:hAnsiTheme="minorHAnsi" w:cstheme="minorHAnsi"/>
          <w:sz w:val="22"/>
          <w:szCs w:val="22"/>
        </w:rPr>
        <w:t xml:space="preserve"> zostanie wykonana tylko dla tych typów sprawozdań GUS dla których opublikowany jest przez GUS schemat definiujący strukturę pliku XML danego sprawozdania czyli plik </w:t>
      </w:r>
      <w:proofErr w:type="spellStart"/>
      <w:r w:rsidRPr="00CF1909">
        <w:rPr>
          <w:rFonts w:asciiTheme="minorHAnsi" w:hAnsiTheme="minorHAnsi" w:cstheme="minorHAnsi"/>
          <w:sz w:val="22"/>
          <w:szCs w:val="22"/>
        </w:rPr>
        <w:t>xsd</w:t>
      </w:r>
      <w:proofErr w:type="spellEnd"/>
      <w:r w:rsidRPr="00CF1909">
        <w:rPr>
          <w:rFonts w:asciiTheme="minorHAnsi" w:hAnsiTheme="minorHAnsi" w:cstheme="minorHAnsi"/>
          <w:sz w:val="22"/>
          <w:szCs w:val="22"/>
        </w:rPr>
        <w:t>?</w:t>
      </w:r>
    </w:p>
    <w:p w14:paraId="3BA4C825" w14:textId="5D54F147"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60</w:t>
      </w:r>
    </w:p>
    <w:p w14:paraId="7DFEE305" w14:textId="6B797DF9" w:rsidR="00BC6984" w:rsidRPr="0042292E" w:rsidRDefault="00BC6984" w:rsidP="0042292E">
      <w:pPr>
        <w:pStyle w:val="Akapitzlist"/>
        <w:numPr>
          <w:ilvl w:val="0"/>
          <w:numId w:val="44"/>
        </w:numPr>
        <w:jc w:val="both"/>
        <w:rPr>
          <w:rFonts w:asciiTheme="minorHAnsi" w:hAnsiTheme="minorHAnsi" w:cstheme="minorHAnsi"/>
          <w:b/>
          <w:sz w:val="22"/>
          <w:szCs w:val="22"/>
        </w:rPr>
      </w:pPr>
      <w:r w:rsidRPr="0042292E">
        <w:rPr>
          <w:rFonts w:asciiTheme="minorHAnsi" w:hAnsiTheme="minorHAnsi" w:cstheme="minorHAnsi"/>
          <w:b/>
          <w:sz w:val="22"/>
          <w:szCs w:val="22"/>
        </w:rPr>
        <w:t>System ma obsługiwać sprawozdania GUS : Z-03, Z-05, Z-06, Z-02, Z-12, ZRP-05,S-10, S-11, S-12,F-03,MN-01, PNT-01/S, PNT-05,Z-10, Z-KW,K-02,G-02B, F-01/S, OS-29/k, G-05,K-03,UTW 1,DNU-R,F-01/s,Z-03, Z-06(wynagrodzenia), Z-12,MN-01, PNT-05,PNT-01/S, L-01, KFT-0B/b</w:t>
      </w:r>
    </w:p>
    <w:p w14:paraId="2EE29A44" w14:textId="6181ED1D" w:rsidR="00BC6984" w:rsidRPr="0042292E" w:rsidRDefault="0042292E" w:rsidP="0042292E">
      <w:pPr>
        <w:pStyle w:val="Akapitzlist"/>
        <w:numPr>
          <w:ilvl w:val="0"/>
          <w:numId w:val="44"/>
        </w:numPr>
        <w:jc w:val="both"/>
        <w:rPr>
          <w:rFonts w:asciiTheme="minorHAnsi" w:hAnsiTheme="minorHAnsi" w:cstheme="minorHAnsi"/>
          <w:b/>
          <w:sz w:val="22"/>
          <w:szCs w:val="22"/>
        </w:rPr>
      </w:pPr>
      <w:r w:rsidRPr="0042292E">
        <w:rPr>
          <w:rFonts w:asciiTheme="minorHAnsi" w:hAnsiTheme="minorHAnsi" w:cstheme="minorHAnsi"/>
          <w:b/>
          <w:sz w:val="22"/>
          <w:szCs w:val="22"/>
        </w:rPr>
        <w:t>Zamawiający</w:t>
      </w:r>
      <w:r w:rsidR="00BC6984" w:rsidRPr="0042292E">
        <w:rPr>
          <w:rFonts w:asciiTheme="minorHAnsi" w:hAnsiTheme="minorHAnsi" w:cstheme="minorHAnsi"/>
          <w:b/>
          <w:sz w:val="22"/>
          <w:szCs w:val="22"/>
        </w:rPr>
        <w:t xml:space="preserve"> potwierdza</w:t>
      </w:r>
      <w:r w:rsidRPr="0042292E">
        <w:rPr>
          <w:rFonts w:asciiTheme="minorHAnsi" w:hAnsiTheme="minorHAnsi" w:cstheme="minorHAnsi"/>
          <w:b/>
          <w:sz w:val="22"/>
          <w:szCs w:val="22"/>
        </w:rPr>
        <w:t>.</w:t>
      </w:r>
    </w:p>
    <w:p w14:paraId="38404EB0" w14:textId="77777777" w:rsidR="000373DD" w:rsidRPr="00CF1909" w:rsidRDefault="000373DD" w:rsidP="004E277C">
      <w:pPr>
        <w:jc w:val="both"/>
        <w:rPr>
          <w:rFonts w:asciiTheme="minorHAnsi" w:hAnsiTheme="minorHAnsi" w:cstheme="minorHAnsi"/>
          <w:sz w:val="22"/>
          <w:szCs w:val="22"/>
        </w:rPr>
      </w:pPr>
    </w:p>
    <w:p w14:paraId="0CCAB498" w14:textId="77777777" w:rsidR="00876F93" w:rsidRPr="00CF1909" w:rsidRDefault="00876F93" w:rsidP="004E277C">
      <w:pPr>
        <w:jc w:val="both"/>
        <w:rPr>
          <w:rFonts w:asciiTheme="minorHAnsi" w:hAnsiTheme="minorHAnsi" w:cstheme="minorHAnsi"/>
          <w:sz w:val="22"/>
          <w:szCs w:val="22"/>
        </w:rPr>
      </w:pPr>
    </w:p>
    <w:p w14:paraId="577EEF07" w14:textId="77777777" w:rsidR="00876F93" w:rsidRPr="00CF1909" w:rsidRDefault="00876F93" w:rsidP="004E277C">
      <w:pPr>
        <w:jc w:val="both"/>
        <w:rPr>
          <w:rFonts w:asciiTheme="minorHAnsi" w:hAnsiTheme="minorHAnsi" w:cstheme="minorHAnsi"/>
          <w:sz w:val="22"/>
          <w:szCs w:val="22"/>
        </w:rPr>
      </w:pPr>
    </w:p>
    <w:p w14:paraId="16177ACD"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61</w:t>
      </w:r>
    </w:p>
    <w:p w14:paraId="1DCEBB2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1EEF89B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GOSPODARKA MAGAZYNOWA</w:t>
      </w:r>
    </w:p>
    <w:p w14:paraId="68DE31D7" w14:textId="3F6BD166"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8.11.27. c) Wg zdefiniowanych cenników sprzedaży</w:t>
      </w:r>
    </w:p>
    <w:p w14:paraId="2F2B066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wymaganie dotyczy wyłącznie dokumentów WZ ponieważ w wymaganiu mowa o cennikach sprzedaży, a sprzedaż na magazynie dokumentuje się dokumentem WZ?</w:t>
      </w:r>
    </w:p>
    <w:p w14:paraId="39B8B24C" w14:textId="067C430F"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61</w:t>
      </w:r>
    </w:p>
    <w:p w14:paraId="0A4F396F" w14:textId="3DE5957A" w:rsidR="00E83D23" w:rsidRPr="0042292E" w:rsidRDefault="00E83D23" w:rsidP="0042292E">
      <w:pPr>
        <w:jc w:val="both"/>
        <w:rPr>
          <w:rFonts w:asciiTheme="minorHAnsi" w:hAnsiTheme="minorHAnsi" w:cstheme="minorHAnsi"/>
          <w:b/>
          <w:sz w:val="22"/>
          <w:szCs w:val="22"/>
        </w:rPr>
      </w:pPr>
      <w:r w:rsidRPr="0042292E">
        <w:rPr>
          <w:rFonts w:asciiTheme="minorHAnsi" w:hAnsiTheme="minorHAnsi" w:cstheme="minorHAnsi"/>
          <w:b/>
          <w:sz w:val="22"/>
          <w:szCs w:val="22"/>
        </w:rPr>
        <w:t xml:space="preserve">Zamawiający informuje, iż </w:t>
      </w:r>
      <w:r w:rsidR="0042292E" w:rsidRPr="0042292E">
        <w:rPr>
          <w:rFonts w:asciiTheme="minorHAnsi" w:hAnsiTheme="minorHAnsi" w:cstheme="minorHAnsi"/>
          <w:b/>
          <w:sz w:val="22"/>
          <w:szCs w:val="22"/>
        </w:rPr>
        <w:t>należy</w:t>
      </w:r>
      <w:r w:rsidRPr="0042292E">
        <w:rPr>
          <w:rFonts w:asciiTheme="minorHAnsi" w:hAnsiTheme="minorHAnsi" w:cstheme="minorHAnsi"/>
          <w:b/>
          <w:sz w:val="22"/>
          <w:szCs w:val="22"/>
        </w:rPr>
        <w:t xml:space="preserve"> uwzględnić dokumenty PZ, bo to za ich pomocą przyjmowane są zamówione książki a za pomocą korekty PZ zamawiający zmienia cenę fakturową zamówienie na cenę detaliczną która później jest wykorzystywana w dokumentach WZ</w:t>
      </w:r>
      <w:r w:rsidR="0042292E">
        <w:rPr>
          <w:rFonts w:asciiTheme="minorHAnsi" w:hAnsiTheme="minorHAnsi" w:cstheme="minorHAnsi"/>
          <w:b/>
          <w:sz w:val="22"/>
          <w:szCs w:val="22"/>
        </w:rPr>
        <w:t>.</w:t>
      </w:r>
    </w:p>
    <w:p w14:paraId="746AA13E" w14:textId="77777777" w:rsidR="00876F93" w:rsidRDefault="00876F93" w:rsidP="004E277C">
      <w:pPr>
        <w:jc w:val="both"/>
        <w:rPr>
          <w:rFonts w:asciiTheme="minorHAnsi" w:hAnsiTheme="minorHAnsi" w:cstheme="minorHAnsi"/>
          <w:sz w:val="22"/>
          <w:szCs w:val="22"/>
        </w:rPr>
      </w:pPr>
    </w:p>
    <w:p w14:paraId="792D61BE" w14:textId="77777777" w:rsidR="009D0CA3" w:rsidRPr="00CF1909" w:rsidRDefault="009D0CA3" w:rsidP="004E277C">
      <w:pPr>
        <w:jc w:val="both"/>
        <w:rPr>
          <w:rFonts w:asciiTheme="minorHAnsi" w:hAnsiTheme="minorHAnsi" w:cstheme="minorHAnsi"/>
          <w:sz w:val="22"/>
          <w:szCs w:val="22"/>
        </w:rPr>
      </w:pPr>
    </w:p>
    <w:p w14:paraId="18983F44"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62</w:t>
      </w:r>
    </w:p>
    <w:p w14:paraId="23BFC13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E630BB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GOSPODARKA MAGAZYNOWA</w:t>
      </w:r>
    </w:p>
    <w:p w14:paraId="2798FF47" w14:textId="68254221"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8.11.42. System ma umożliwić automatyczną obsługę różnic poinwentaryzacyjnych za pomocą operacji magazynowych nadwyżek i niedoborów</w:t>
      </w:r>
    </w:p>
    <w:p w14:paraId="33861FB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dopuszczalna jest obsługa uwzględnienia różnic inwentaryzacyjnych w stanach magazynowych poprzez dokument inwentaryzacji czy też konieczna jest obsługa poprzez odrębne dokumenty nadwyżek i niedoborów?</w:t>
      </w:r>
    </w:p>
    <w:p w14:paraId="33FF4038" w14:textId="1AFCAD0A"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62</w:t>
      </w:r>
    </w:p>
    <w:p w14:paraId="2B92AF2B" w14:textId="77777777" w:rsidR="0006478A" w:rsidRPr="0042292E" w:rsidRDefault="0006478A" w:rsidP="0042292E">
      <w:pPr>
        <w:jc w:val="both"/>
        <w:rPr>
          <w:rFonts w:asciiTheme="minorHAnsi" w:hAnsiTheme="minorHAnsi" w:cstheme="minorHAnsi"/>
          <w:b/>
          <w:sz w:val="22"/>
          <w:szCs w:val="22"/>
        </w:rPr>
      </w:pPr>
      <w:r w:rsidRPr="0042292E">
        <w:rPr>
          <w:rFonts w:asciiTheme="minorHAnsi" w:hAnsiTheme="minorHAnsi" w:cstheme="minorHAnsi"/>
          <w:b/>
          <w:sz w:val="22"/>
          <w:szCs w:val="22"/>
        </w:rPr>
        <w:t>Zamawiający informuje, iż konieczna jest obsługa poprzez odrębne dokumenty nadwyżek i niedoborów na wszystkich magazynach są to dokument za pomocą których można przeprowadzić tzw.: likwidację która raz na jakiś czas jest niezbędna.</w:t>
      </w:r>
    </w:p>
    <w:p w14:paraId="1EE78C54" w14:textId="77777777" w:rsidR="00876F93" w:rsidRDefault="00876F93" w:rsidP="004E277C">
      <w:pPr>
        <w:jc w:val="both"/>
        <w:rPr>
          <w:rFonts w:asciiTheme="minorHAnsi" w:hAnsiTheme="minorHAnsi" w:cstheme="minorHAnsi"/>
          <w:sz w:val="22"/>
          <w:szCs w:val="22"/>
        </w:rPr>
      </w:pPr>
    </w:p>
    <w:p w14:paraId="2BA444F6" w14:textId="77777777" w:rsidR="0042292E" w:rsidRPr="00CF1909" w:rsidRDefault="0042292E" w:rsidP="004E277C">
      <w:pPr>
        <w:jc w:val="both"/>
        <w:rPr>
          <w:rFonts w:asciiTheme="minorHAnsi" w:hAnsiTheme="minorHAnsi" w:cstheme="minorHAnsi"/>
          <w:sz w:val="22"/>
          <w:szCs w:val="22"/>
        </w:rPr>
      </w:pPr>
    </w:p>
    <w:p w14:paraId="27CCCF6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63</w:t>
      </w:r>
    </w:p>
    <w:p w14:paraId="773CAC5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DAC088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SPRZEDAŻ</w:t>
      </w:r>
    </w:p>
    <w:p w14:paraId="75A3B628" w14:textId="6A87108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8.12.1. c) Dokumenty sprzedaży fiskalnej</w:t>
      </w:r>
    </w:p>
    <w:p w14:paraId="24900775"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 wymaganiu chodzi o możliwość wystawiania paragonów w systemie i wysyłania ich na urządzenie fiskalne (drukarkę)?</w:t>
      </w:r>
    </w:p>
    <w:p w14:paraId="27061854" w14:textId="4533FFD6"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lastRenderedPageBreak/>
        <w:t>Odpowiedź na pytanie 63</w:t>
      </w:r>
    </w:p>
    <w:p w14:paraId="57F64A76" w14:textId="4451A31B" w:rsidR="0042292E" w:rsidRDefault="0006478A" w:rsidP="0042292E">
      <w:pPr>
        <w:rPr>
          <w:rFonts w:asciiTheme="minorHAnsi" w:hAnsiTheme="minorHAnsi" w:cstheme="minorHAnsi"/>
          <w:b/>
          <w:sz w:val="22"/>
          <w:szCs w:val="22"/>
        </w:rPr>
      </w:pPr>
      <w:r w:rsidRPr="0042292E">
        <w:rPr>
          <w:rFonts w:asciiTheme="minorHAnsi" w:hAnsiTheme="minorHAnsi" w:cstheme="minorHAnsi"/>
          <w:b/>
          <w:sz w:val="22"/>
          <w:szCs w:val="22"/>
        </w:rPr>
        <w:t>T</w:t>
      </w:r>
      <w:r w:rsidR="0042292E" w:rsidRPr="0042292E">
        <w:rPr>
          <w:rFonts w:asciiTheme="minorHAnsi" w:hAnsiTheme="minorHAnsi" w:cstheme="minorHAnsi"/>
          <w:b/>
          <w:sz w:val="22"/>
          <w:szCs w:val="22"/>
        </w:rPr>
        <w:t>ak.</w:t>
      </w:r>
    </w:p>
    <w:p w14:paraId="1E937A72" w14:textId="77777777" w:rsidR="0042292E" w:rsidRDefault="0042292E" w:rsidP="004E277C">
      <w:pPr>
        <w:jc w:val="both"/>
        <w:rPr>
          <w:rFonts w:asciiTheme="minorHAnsi" w:hAnsiTheme="minorHAnsi" w:cstheme="minorHAnsi"/>
          <w:b/>
          <w:sz w:val="22"/>
          <w:szCs w:val="22"/>
        </w:rPr>
      </w:pPr>
    </w:p>
    <w:p w14:paraId="365B4F6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64</w:t>
      </w:r>
    </w:p>
    <w:p w14:paraId="68021B9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3E8CB9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SPRZEDAŻ</w:t>
      </w:r>
    </w:p>
    <w:p w14:paraId="504BADA5" w14:textId="76EA7DF2"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8.12.2. b) Nota rozliczeniowa</w:t>
      </w:r>
    </w:p>
    <w:p w14:paraId="025176D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Wymaganie dotyczy not rozliczeniowych w sprzedaży wobec tego prosimy o potwierdzenie, że noty rozliczeniowe służą do obciążeń z wykazaniem pozycji towarowo-usługowych?</w:t>
      </w:r>
    </w:p>
    <w:p w14:paraId="0CC7DF80" w14:textId="2ACF5BB8" w:rsidR="00876F93" w:rsidRPr="00CF1909"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64</w:t>
      </w:r>
    </w:p>
    <w:p w14:paraId="0E75997F" w14:textId="7FADEAF4" w:rsidR="0006478A" w:rsidRPr="0042292E" w:rsidRDefault="0042292E" w:rsidP="0006478A">
      <w:pPr>
        <w:rPr>
          <w:rFonts w:asciiTheme="minorHAnsi" w:hAnsiTheme="minorHAnsi" w:cstheme="minorHAnsi"/>
          <w:b/>
          <w:sz w:val="22"/>
          <w:szCs w:val="22"/>
        </w:rPr>
      </w:pPr>
      <w:r w:rsidRPr="0042292E">
        <w:rPr>
          <w:rFonts w:asciiTheme="minorHAnsi" w:hAnsiTheme="minorHAnsi" w:cstheme="minorHAnsi"/>
          <w:b/>
          <w:sz w:val="22"/>
          <w:szCs w:val="22"/>
        </w:rPr>
        <w:t xml:space="preserve">Tak. </w:t>
      </w:r>
    </w:p>
    <w:p w14:paraId="085DAD23" w14:textId="77777777" w:rsidR="00876F93" w:rsidRDefault="00876F93" w:rsidP="004E277C">
      <w:pPr>
        <w:jc w:val="both"/>
        <w:rPr>
          <w:rFonts w:asciiTheme="minorHAnsi" w:hAnsiTheme="minorHAnsi" w:cstheme="minorHAnsi"/>
          <w:sz w:val="22"/>
          <w:szCs w:val="22"/>
        </w:rPr>
      </w:pPr>
    </w:p>
    <w:p w14:paraId="11FA245C" w14:textId="77777777" w:rsidR="0042292E" w:rsidRPr="00CF1909" w:rsidRDefault="0042292E" w:rsidP="004E277C">
      <w:pPr>
        <w:jc w:val="both"/>
        <w:rPr>
          <w:rFonts w:asciiTheme="minorHAnsi" w:hAnsiTheme="minorHAnsi" w:cstheme="minorHAnsi"/>
          <w:sz w:val="22"/>
          <w:szCs w:val="22"/>
        </w:rPr>
      </w:pPr>
    </w:p>
    <w:p w14:paraId="0F260B4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65</w:t>
      </w:r>
    </w:p>
    <w:p w14:paraId="418AADA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0356DC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SPRZEDAŻ</w:t>
      </w:r>
    </w:p>
    <w:p w14:paraId="1CC01AD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8.12.3. System ma umożliwić obsługę dwóch typów daty sprzedaży, dziennej i miesięcznej</w:t>
      </w:r>
    </w:p>
    <w:p w14:paraId="10D29DE0" w14:textId="77777777" w:rsidR="000373DD" w:rsidRPr="00CF1909" w:rsidRDefault="000373DD" w:rsidP="004E277C">
      <w:pPr>
        <w:jc w:val="both"/>
        <w:rPr>
          <w:rFonts w:asciiTheme="minorHAnsi" w:hAnsiTheme="minorHAnsi" w:cstheme="minorHAnsi"/>
          <w:sz w:val="22"/>
          <w:szCs w:val="22"/>
        </w:rPr>
      </w:pPr>
    </w:p>
    <w:p w14:paraId="7AFF4E3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o usunięcie wymagania lub jego sprecyzowanie. </w:t>
      </w:r>
    </w:p>
    <w:p w14:paraId="2F68D53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Zgodnie z ustawą o VAT (art.106e ust. 1 ) na dokumencie faktury ma być wskazana:</w:t>
      </w:r>
    </w:p>
    <w:p w14:paraId="63C8B09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 „datę wystawienia”</w:t>
      </w:r>
    </w:p>
    <w:p w14:paraId="252A81B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 „datę dokonania lub zakończenia dostawy towarów lub wykonania usługi lub datę otrzymania zapłaty, o której mowa w art. 106b ust. 1 pkt 4, o ile taka data jest określona i różni się od daty wystawienia faktury” traktowana jako data operacji gospodarczej/data sprzedaży.</w:t>
      </w:r>
    </w:p>
    <w:p w14:paraId="6AC0326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Ustawodawca określił więc, że wyrażana jest data a nie miesiąc i rok.</w:t>
      </w:r>
    </w:p>
    <w:p w14:paraId="6A5ABE8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Natomiast w przypadku JPK_V7 sprzedaż RO wykazywana jest zbiorczo na podstawie zbiorczych zestawień dobowych lub zbiorczych zestawień miesięcznych ze wskazaniem daty sprzedaży w formacie RRRR-MM-DD. W związku z powyższym o podziale sprzedaży dziennej i miesięcznej można mówić w przypadku ewidencji sprzedaży fiskalnej przy czym i tak przy sprzedaży miesięcznej wykazywany jest ostatni dzień miesiąca.</w:t>
      </w:r>
    </w:p>
    <w:p w14:paraId="735C56BE" w14:textId="3F120EC9" w:rsidR="0006478A"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65</w:t>
      </w:r>
    </w:p>
    <w:p w14:paraId="32CE154E" w14:textId="249449D1" w:rsidR="00BA3836" w:rsidRPr="009D0CA3" w:rsidRDefault="00BA3836" w:rsidP="00876F93">
      <w:pPr>
        <w:rPr>
          <w:rFonts w:asciiTheme="minorHAnsi" w:hAnsiTheme="minorHAnsi" w:cstheme="minorHAnsi"/>
          <w:b/>
          <w:sz w:val="22"/>
          <w:szCs w:val="22"/>
        </w:rPr>
      </w:pPr>
      <w:r w:rsidRPr="009D0CA3">
        <w:rPr>
          <w:rFonts w:asciiTheme="minorHAnsi" w:hAnsiTheme="minorHAnsi" w:cstheme="minorHAnsi"/>
          <w:b/>
          <w:sz w:val="22"/>
          <w:szCs w:val="22"/>
        </w:rPr>
        <w:t>Zamawiający informuje</w:t>
      </w:r>
      <w:r w:rsidR="009D0CA3">
        <w:rPr>
          <w:rFonts w:asciiTheme="minorHAnsi" w:hAnsiTheme="minorHAnsi" w:cstheme="minorHAnsi"/>
          <w:b/>
          <w:sz w:val="22"/>
          <w:szCs w:val="22"/>
        </w:rPr>
        <w:t>,</w:t>
      </w:r>
      <w:r w:rsidRPr="009D0CA3">
        <w:rPr>
          <w:rFonts w:asciiTheme="minorHAnsi" w:hAnsiTheme="minorHAnsi" w:cstheme="minorHAnsi"/>
          <w:b/>
          <w:sz w:val="22"/>
          <w:szCs w:val="22"/>
        </w:rPr>
        <w:t xml:space="preserve"> iż w tym wymaganiu należy przyjąć jako typ daty sprzedaży datę dzienną</w:t>
      </w:r>
      <w:r w:rsidR="009D0CA3">
        <w:rPr>
          <w:rFonts w:asciiTheme="minorHAnsi" w:hAnsiTheme="minorHAnsi" w:cstheme="minorHAnsi"/>
          <w:b/>
          <w:sz w:val="22"/>
          <w:szCs w:val="22"/>
        </w:rPr>
        <w:t>.</w:t>
      </w:r>
    </w:p>
    <w:p w14:paraId="3BFAE15D" w14:textId="77777777" w:rsidR="0042292E" w:rsidRDefault="0042292E" w:rsidP="004E277C">
      <w:pPr>
        <w:jc w:val="both"/>
        <w:rPr>
          <w:rFonts w:asciiTheme="minorHAnsi" w:hAnsiTheme="minorHAnsi" w:cstheme="minorHAnsi"/>
          <w:b/>
          <w:sz w:val="22"/>
          <w:szCs w:val="22"/>
        </w:rPr>
      </w:pPr>
    </w:p>
    <w:p w14:paraId="509C79CF"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66</w:t>
      </w:r>
    </w:p>
    <w:p w14:paraId="1DF9E7A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1739736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ZAKUPY</w:t>
      </w:r>
    </w:p>
    <w:p w14:paraId="360E44EC" w14:textId="51ACD95E"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8.13.14. System musi umożliwiać tworzenie i obsługę planów zakupów (zamówień publicznych) na dany rok:</w:t>
      </w:r>
    </w:p>
    <w:p w14:paraId="5C76DB8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 ramach „planu zamówień publicznych” należy mieć na uwadze „plan postępowań o udzielenie zamówień” o którym mowa w ustawie Prawo Zamówień Publicznych (</w:t>
      </w:r>
      <w:proofErr w:type="spellStart"/>
      <w:r w:rsidRPr="00CF1909">
        <w:rPr>
          <w:rFonts w:asciiTheme="minorHAnsi" w:hAnsiTheme="minorHAnsi" w:cstheme="minorHAnsi"/>
          <w:sz w:val="22"/>
          <w:szCs w:val="22"/>
        </w:rPr>
        <w:t>uPzp</w:t>
      </w:r>
      <w:proofErr w:type="spellEnd"/>
      <w:r w:rsidRPr="00CF1909">
        <w:rPr>
          <w:rFonts w:asciiTheme="minorHAnsi" w:hAnsiTheme="minorHAnsi" w:cstheme="minorHAnsi"/>
          <w:sz w:val="22"/>
          <w:szCs w:val="22"/>
        </w:rPr>
        <w:t xml:space="preserve">) czy też zbiorczy plan zakupów Uczelni niezależnie od tego czy planowana pozycja zamówienia realizowana jest na podstawie przepisów ustawy </w:t>
      </w:r>
      <w:proofErr w:type="spellStart"/>
      <w:r w:rsidRPr="00CF1909">
        <w:rPr>
          <w:rFonts w:asciiTheme="minorHAnsi" w:hAnsiTheme="minorHAnsi" w:cstheme="minorHAnsi"/>
          <w:sz w:val="22"/>
          <w:szCs w:val="22"/>
        </w:rPr>
        <w:t>uPzp</w:t>
      </w:r>
      <w:proofErr w:type="spellEnd"/>
      <w:r w:rsidRPr="00CF1909">
        <w:rPr>
          <w:rFonts w:asciiTheme="minorHAnsi" w:hAnsiTheme="minorHAnsi" w:cstheme="minorHAnsi"/>
          <w:sz w:val="22"/>
          <w:szCs w:val="22"/>
        </w:rPr>
        <w:t xml:space="preserve"> czy poza ustawą?</w:t>
      </w:r>
    </w:p>
    <w:p w14:paraId="0DB4C48B" w14:textId="22A49337" w:rsidR="00180A93" w:rsidRPr="0042292E" w:rsidRDefault="00876F93" w:rsidP="00180A93">
      <w:pPr>
        <w:rPr>
          <w:rFonts w:asciiTheme="minorHAnsi" w:hAnsiTheme="minorHAnsi" w:cstheme="minorHAnsi"/>
          <w:b/>
          <w:sz w:val="22"/>
          <w:szCs w:val="22"/>
        </w:rPr>
      </w:pPr>
      <w:r w:rsidRPr="00CF1909">
        <w:rPr>
          <w:rFonts w:asciiTheme="minorHAnsi" w:hAnsiTheme="minorHAnsi" w:cstheme="minorHAnsi"/>
          <w:b/>
          <w:sz w:val="22"/>
          <w:szCs w:val="22"/>
        </w:rPr>
        <w:t>Odpowiedź na pytanie 66</w:t>
      </w:r>
    </w:p>
    <w:p w14:paraId="490D0254" w14:textId="29496596" w:rsidR="00180A93" w:rsidRPr="0042292E" w:rsidRDefault="00180A93" w:rsidP="0042292E">
      <w:pPr>
        <w:jc w:val="both"/>
        <w:rPr>
          <w:rFonts w:asciiTheme="minorHAnsi" w:hAnsiTheme="minorHAnsi" w:cstheme="minorHAnsi"/>
          <w:b/>
          <w:sz w:val="22"/>
          <w:szCs w:val="22"/>
        </w:rPr>
      </w:pPr>
      <w:r w:rsidRPr="0042292E">
        <w:rPr>
          <w:rFonts w:asciiTheme="minorHAnsi" w:hAnsiTheme="minorHAnsi" w:cstheme="minorHAnsi"/>
          <w:b/>
          <w:sz w:val="22"/>
          <w:szCs w:val="22"/>
        </w:rPr>
        <w:t xml:space="preserve">Należy mieć na uwadze zbiorczy plan zakupów Uczelni, który po wygenerowaniu da wiedzę na temat, które zamówienia podlegają stosowaniu ustawy </w:t>
      </w:r>
      <w:proofErr w:type="spellStart"/>
      <w:r w:rsidR="00ED41B3">
        <w:rPr>
          <w:rFonts w:asciiTheme="minorHAnsi" w:hAnsiTheme="minorHAnsi" w:cstheme="minorHAnsi"/>
          <w:b/>
          <w:sz w:val="22"/>
          <w:szCs w:val="22"/>
        </w:rPr>
        <w:t>P</w:t>
      </w:r>
      <w:r w:rsidRPr="0042292E">
        <w:rPr>
          <w:rFonts w:asciiTheme="minorHAnsi" w:hAnsiTheme="minorHAnsi" w:cstheme="minorHAnsi"/>
          <w:b/>
          <w:sz w:val="22"/>
          <w:szCs w:val="22"/>
        </w:rPr>
        <w:t>zp</w:t>
      </w:r>
      <w:proofErr w:type="spellEnd"/>
      <w:r w:rsidRPr="0042292E">
        <w:rPr>
          <w:rFonts w:asciiTheme="minorHAnsi" w:hAnsiTheme="minorHAnsi" w:cstheme="minorHAnsi"/>
          <w:b/>
          <w:sz w:val="22"/>
          <w:szCs w:val="22"/>
        </w:rPr>
        <w:t xml:space="preserve">. Wygenerowany zbiorczy plan zakupów musi mieć możliwość zapisu i wydruku w postaci pliku  pdf oraz edytowalnych plików </w:t>
      </w:r>
      <w:proofErr w:type="spellStart"/>
      <w:r w:rsidRPr="0042292E">
        <w:rPr>
          <w:rFonts w:asciiTheme="minorHAnsi" w:hAnsiTheme="minorHAnsi" w:cstheme="minorHAnsi"/>
          <w:b/>
          <w:sz w:val="22"/>
          <w:szCs w:val="22"/>
        </w:rPr>
        <w:t>excel</w:t>
      </w:r>
      <w:proofErr w:type="spellEnd"/>
      <w:r w:rsidRPr="0042292E">
        <w:rPr>
          <w:rFonts w:asciiTheme="minorHAnsi" w:hAnsiTheme="minorHAnsi" w:cstheme="minorHAnsi"/>
          <w:b/>
          <w:sz w:val="22"/>
          <w:szCs w:val="22"/>
        </w:rPr>
        <w:t xml:space="preserve"> oraz </w:t>
      </w:r>
      <w:proofErr w:type="spellStart"/>
      <w:r w:rsidRPr="0042292E">
        <w:rPr>
          <w:rFonts w:asciiTheme="minorHAnsi" w:hAnsiTheme="minorHAnsi" w:cstheme="minorHAnsi"/>
          <w:b/>
          <w:sz w:val="22"/>
          <w:szCs w:val="22"/>
        </w:rPr>
        <w:t>word</w:t>
      </w:r>
      <w:proofErr w:type="spellEnd"/>
      <w:r w:rsidRPr="0042292E">
        <w:rPr>
          <w:rFonts w:asciiTheme="minorHAnsi" w:hAnsiTheme="minorHAnsi" w:cstheme="minorHAnsi"/>
          <w:b/>
          <w:sz w:val="22"/>
          <w:szCs w:val="22"/>
        </w:rPr>
        <w:t xml:space="preserve">. Możliwa jest generacja zbiorczego planu zamówień publicznych w formie uproszczonej (sumarycznie każda pozycja planu) jak również w formie rozszerzonej pokazującej pozycje planów częściowych składające się na daną pozycję zbiorczego planu zamówień publicznych zawierające przynajmniej nazwę jednostki, numer planu cząstkowego, przedmiot zamówienia, wartość netto i brutto planu cząstkowego , źródło finansowania planu cząstkowego, kwartał roku, w którym ma być </w:t>
      </w:r>
      <w:r w:rsidRPr="0042292E">
        <w:rPr>
          <w:rFonts w:asciiTheme="minorHAnsi" w:hAnsiTheme="minorHAnsi" w:cstheme="minorHAnsi"/>
          <w:b/>
          <w:sz w:val="22"/>
          <w:szCs w:val="22"/>
        </w:rPr>
        <w:lastRenderedPageBreak/>
        <w:t>wszczęte postępowanie. W przypadku planów cząstkowych dotyczących realizacji (udzielenia zamówienia) w danym roku tylko dla części przedsięwzięcia/projektu powinna również być informacja na temat wartości netto i brutto całości przedsięwzięcia.</w:t>
      </w:r>
    </w:p>
    <w:p w14:paraId="56D113C0" w14:textId="77777777" w:rsidR="000373DD" w:rsidRPr="00CF1909" w:rsidRDefault="000373DD" w:rsidP="004E277C">
      <w:pPr>
        <w:jc w:val="both"/>
        <w:rPr>
          <w:rFonts w:asciiTheme="minorHAnsi" w:hAnsiTheme="minorHAnsi" w:cstheme="minorHAnsi"/>
          <w:sz w:val="22"/>
          <w:szCs w:val="22"/>
        </w:rPr>
      </w:pPr>
    </w:p>
    <w:p w14:paraId="6F1BC9DB" w14:textId="77777777" w:rsidR="00876F93" w:rsidRPr="00CF1909" w:rsidRDefault="00876F93" w:rsidP="004E277C">
      <w:pPr>
        <w:jc w:val="both"/>
        <w:rPr>
          <w:rFonts w:asciiTheme="minorHAnsi" w:hAnsiTheme="minorHAnsi" w:cstheme="minorHAnsi"/>
          <w:sz w:val="22"/>
          <w:szCs w:val="22"/>
        </w:rPr>
      </w:pPr>
    </w:p>
    <w:p w14:paraId="181BC72E" w14:textId="77777777" w:rsidR="00876F93" w:rsidRPr="00CF1909" w:rsidRDefault="00876F93" w:rsidP="004E277C">
      <w:pPr>
        <w:jc w:val="both"/>
        <w:rPr>
          <w:rFonts w:asciiTheme="minorHAnsi" w:hAnsiTheme="minorHAnsi" w:cstheme="minorHAnsi"/>
          <w:sz w:val="22"/>
          <w:szCs w:val="22"/>
        </w:rPr>
      </w:pPr>
    </w:p>
    <w:p w14:paraId="2DEF85B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67</w:t>
      </w:r>
    </w:p>
    <w:p w14:paraId="58E8A21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F9EBDB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ZAKUPY</w:t>
      </w:r>
    </w:p>
    <w:p w14:paraId="76DDD88B" w14:textId="24FA2C18"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8.13.14. a) system musi umożliwiać przygotowanie i prowadzenie w systemie planów zakupowych przez wszystkie jednostki organizacyjne uczelni; Tworzenie zbiorczego planu zamówień publicznych</w:t>
      </w:r>
    </w:p>
    <w:p w14:paraId="37C94FE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że w ramach funkcjonalności system ma umożliwić tworzenie planów zakupów przez poszczególne jednostki, które są zbiorczo ujmowane są w planie zamówień publicznych?</w:t>
      </w:r>
    </w:p>
    <w:p w14:paraId="410BDB4A" w14:textId="1EB06413" w:rsidR="000373DD" w:rsidRPr="0042292E" w:rsidRDefault="00876F93"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67</w:t>
      </w:r>
    </w:p>
    <w:p w14:paraId="6A80F436" w14:textId="6FFBDE21" w:rsidR="00876F93" w:rsidRPr="0042292E" w:rsidRDefault="00180A93" w:rsidP="00180A93">
      <w:pPr>
        <w:rPr>
          <w:rFonts w:asciiTheme="minorHAnsi" w:hAnsiTheme="minorHAnsi" w:cstheme="minorHAnsi"/>
          <w:b/>
          <w:sz w:val="22"/>
          <w:szCs w:val="22"/>
        </w:rPr>
      </w:pPr>
      <w:r w:rsidRPr="0042292E">
        <w:rPr>
          <w:rFonts w:asciiTheme="minorHAnsi" w:hAnsiTheme="minorHAnsi" w:cstheme="minorHAnsi"/>
          <w:b/>
          <w:sz w:val="22"/>
          <w:szCs w:val="22"/>
        </w:rPr>
        <w:t>Tak</w:t>
      </w:r>
      <w:r w:rsidR="0042292E" w:rsidRPr="0042292E">
        <w:rPr>
          <w:rFonts w:asciiTheme="minorHAnsi" w:hAnsiTheme="minorHAnsi" w:cstheme="minorHAnsi"/>
          <w:b/>
          <w:sz w:val="22"/>
          <w:szCs w:val="22"/>
        </w:rPr>
        <w:t>.</w:t>
      </w:r>
    </w:p>
    <w:p w14:paraId="7025BB11" w14:textId="77777777" w:rsidR="00876F93" w:rsidRPr="00CF1909" w:rsidRDefault="00876F93" w:rsidP="004E277C">
      <w:pPr>
        <w:jc w:val="both"/>
        <w:rPr>
          <w:rFonts w:asciiTheme="minorHAnsi" w:hAnsiTheme="minorHAnsi" w:cstheme="minorHAnsi"/>
          <w:b/>
          <w:sz w:val="22"/>
          <w:szCs w:val="22"/>
        </w:rPr>
      </w:pPr>
    </w:p>
    <w:p w14:paraId="7EE87574"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68</w:t>
      </w:r>
    </w:p>
    <w:p w14:paraId="36EEDF9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504BF3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ZAKUPY</w:t>
      </w:r>
    </w:p>
    <w:p w14:paraId="555B2C12" w14:textId="2EAE9953"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8.13.14. b) dla każdej jednostki realizującej zakupy system musi pozwalać na tworzenie planów dotyczących odpowiedniego rodzaju zakupu tj. dostawy, usługi lub roboty budowlanej</w:t>
      </w:r>
    </w:p>
    <w:p w14:paraId="25B6914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wystarczające będzie gdy w systemie będzie możliwość określenia rodzaju zakupu (dostawy/usługi/roboty budowalne) jako atrybut pozycji planu?</w:t>
      </w:r>
    </w:p>
    <w:p w14:paraId="67F0D385" w14:textId="60099F82" w:rsidR="000373DD" w:rsidRDefault="00876F93"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68</w:t>
      </w:r>
    </w:p>
    <w:p w14:paraId="68009774" w14:textId="60417259" w:rsidR="001A00DE" w:rsidRPr="009D0CA3" w:rsidRDefault="001A00DE" w:rsidP="001A00DE">
      <w:pPr>
        <w:jc w:val="both"/>
        <w:rPr>
          <w:rFonts w:asciiTheme="minorHAnsi" w:hAnsiTheme="minorHAnsi" w:cstheme="minorHAnsi"/>
          <w:b/>
          <w:sz w:val="22"/>
          <w:szCs w:val="22"/>
        </w:rPr>
      </w:pPr>
      <w:r w:rsidRPr="009D0CA3">
        <w:rPr>
          <w:rFonts w:asciiTheme="minorHAnsi" w:hAnsiTheme="minorHAnsi" w:cstheme="minorHAnsi"/>
          <w:b/>
          <w:sz w:val="22"/>
          <w:szCs w:val="22"/>
        </w:rPr>
        <w:t>W systemie powinna być możliwość określenia rodzaju zakupu jako atrybut pozycji planu(dostawy/usługi/roboty budowalne/pozostałe koszty budżetowe</w:t>
      </w:r>
      <w:r w:rsidR="0050797A" w:rsidRPr="009D0CA3">
        <w:rPr>
          <w:rFonts w:asciiTheme="minorHAnsi" w:hAnsiTheme="minorHAnsi" w:cstheme="minorHAnsi"/>
          <w:b/>
          <w:sz w:val="22"/>
          <w:szCs w:val="22"/>
        </w:rPr>
        <w:t>).</w:t>
      </w:r>
    </w:p>
    <w:p w14:paraId="6665FF69" w14:textId="77777777" w:rsidR="0042292E" w:rsidRPr="00CF1909" w:rsidRDefault="0042292E" w:rsidP="004E277C">
      <w:pPr>
        <w:jc w:val="both"/>
        <w:rPr>
          <w:rFonts w:asciiTheme="minorHAnsi" w:hAnsiTheme="minorHAnsi" w:cstheme="minorHAnsi"/>
          <w:sz w:val="22"/>
          <w:szCs w:val="22"/>
        </w:rPr>
      </w:pPr>
    </w:p>
    <w:p w14:paraId="1CEF7706"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69</w:t>
      </w:r>
    </w:p>
    <w:p w14:paraId="29B5F5A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49CC9C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ZAKUPY</w:t>
      </w:r>
    </w:p>
    <w:p w14:paraId="4DF68CA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8.13.14. c) pozycja planu ma być określana poprzez: przedmiot zamówienia, kwotę, kwotę przeliczoną na EUR, termin realizacji określony przedziałem dat albo okres od podpisania umowy</w:t>
      </w:r>
    </w:p>
    <w:p w14:paraId="067F7C1A" w14:textId="77777777" w:rsidR="000373DD" w:rsidRPr="00CF1909" w:rsidRDefault="000373DD" w:rsidP="004E277C">
      <w:pPr>
        <w:jc w:val="both"/>
        <w:rPr>
          <w:rFonts w:asciiTheme="minorHAnsi" w:hAnsiTheme="minorHAnsi" w:cstheme="minorHAnsi"/>
          <w:sz w:val="22"/>
          <w:szCs w:val="22"/>
        </w:rPr>
      </w:pPr>
    </w:p>
    <w:p w14:paraId="63C8AE3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Wg ustawy Prawo Zamówień Publicznych dane w planie powinny być następujące: „3. Plan postępowań o udzielenie zamówień zawiera w szczególności informacje dotyczące:</w:t>
      </w:r>
    </w:p>
    <w:p w14:paraId="24D0335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1) przedmiotu zamówienia;</w:t>
      </w:r>
    </w:p>
    <w:p w14:paraId="624F909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2) rodzaju zamówienia według podziału na zamówienia na roboty budowlane, dostawy lub usługi;</w:t>
      </w:r>
    </w:p>
    <w:p w14:paraId="216BAD5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3) przewidywanego trybu albo procedury udzielenia zamówienia;</w:t>
      </w:r>
    </w:p>
    <w:p w14:paraId="3AE6392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4) orientacyjnej wartości zamówienia;</w:t>
      </w:r>
    </w:p>
    <w:p w14:paraId="2D2A5BE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5) przewidywanego terminu wszczęcia postępowania o udzielenie zamówienia.” oraz ustawa określa próg w walucie krajowej w art.2.</w:t>
      </w:r>
    </w:p>
    <w:p w14:paraId="4D13F67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Biorąc powyższe pod uwagę:</w:t>
      </w:r>
    </w:p>
    <w:p w14:paraId="11E24B3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czy wymagana jest na pozycji planu wartość przeliczona na EUR i na których planach zakupów czy planach zamówień publicznych czy może na obu?</w:t>
      </w:r>
    </w:p>
    <w:p w14:paraId="316CEBC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w:t>
      </w:r>
      <w:r w:rsidRPr="00CF1909">
        <w:rPr>
          <w:rFonts w:asciiTheme="minorHAnsi" w:hAnsiTheme="minorHAnsi" w:cstheme="minorHAnsi"/>
          <w:sz w:val="22"/>
          <w:szCs w:val="22"/>
        </w:rPr>
        <w:tab/>
        <w:t>w którym planie powinien być określany termin realizacji w planach zakupów czy planach zamówień publicznych czy może na obu? Proszę określić, która forma (przedział dat lub okres od podpisania) ma być dostępny w którym planie?</w:t>
      </w:r>
    </w:p>
    <w:p w14:paraId="61DBA753" w14:textId="0768183F" w:rsidR="00876F93" w:rsidRDefault="00876F93" w:rsidP="00876F93">
      <w:pPr>
        <w:rPr>
          <w:rFonts w:asciiTheme="minorHAnsi" w:hAnsiTheme="minorHAnsi" w:cstheme="minorHAnsi"/>
          <w:b/>
          <w:sz w:val="22"/>
          <w:szCs w:val="22"/>
        </w:rPr>
      </w:pPr>
      <w:r w:rsidRPr="00CF1909">
        <w:rPr>
          <w:rFonts w:asciiTheme="minorHAnsi" w:hAnsiTheme="minorHAnsi" w:cstheme="minorHAnsi"/>
          <w:b/>
          <w:sz w:val="22"/>
          <w:szCs w:val="22"/>
        </w:rPr>
        <w:t>Odpowiedź na pytanie 69</w:t>
      </w:r>
    </w:p>
    <w:p w14:paraId="4CBFFB2A"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Pozycja planu cząstkowego musi zawierać:</w:t>
      </w:r>
    </w:p>
    <w:p w14:paraId="7C13627B"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1) przedmiot zamówienia (wybór założonej grupy towarowej w systemie)</w:t>
      </w:r>
    </w:p>
    <w:p w14:paraId="0EB5FBED"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lastRenderedPageBreak/>
        <w:t>2) pole opisowe dotyczące przedmiotu zamówienia</w:t>
      </w:r>
    </w:p>
    <w:p w14:paraId="768E74A8"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2) rodzaj zamówienia (dostawa, usługa, robota budowlana)</w:t>
      </w:r>
    </w:p>
    <w:p w14:paraId="521E4EC3"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3) wartość netto , wartość brutto</w:t>
      </w:r>
    </w:p>
    <w:p w14:paraId="6FC060E2"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4) źródło finansowania</w:t>
      </w:r>
    </w:p>
    <w:p w14:paraId="4251BA55"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 xml:space="preserve">4) Termin realizacji (wszczęcia postępowania)- pole do wyboru z zamkniętego katalogu: (I kwartał, II, kwartał, III kwartał, IV kwartał, przedział styczeń-grudzień danego roku). </w:t>
      </w:r>
    </w:p>
    <w:p w14:paraId="54662F03"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katalog opcji do wyboru - możliwość jego zmiany (rozszerzenia lub usunięcia opcji przez użytkownika systemu)</w:t>
      </w:r>
    </w:p>
    <w:p w14:paraId="6F2661A6" w14:textId="77777777"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 xml:space="preserve">Przeliczanie wartości z </w:t>
      </w:r>
      <w:proofErr w:type="spellStart"/>
      <w:r w:rsidRPr="009D0CA3">
        <w:rPr>
          <w:rFonts w:asciiTheme="minorHAnsi" w:hAnsiTheme="minorHAnsi" w:cstheme="minorHAnsi"/>
          <w:b/>
          <w:sz w:val="22"/>
          <w:szCs w:val="22"/>
        </w:rPr>
        <w:t>pln</w:t>
      </w:r>
      <w:proofErr w:type="spellEnd"/>
      <w:r w:rsidRPr="009D0CA3">
        <w:rPr>
          <w:rFonts w:asciiTheme="minorHAnsi" w:hAnsiTheme="minorHAnsi" w:cstheme="minorHAnsi"/>
          <w:b/>
          <w:sz w:val="22"/>
          <w:szCs w:val="22"/>
        </w:rPr>
        <w:t xml:space="preserve"> na euro - możliwe tylko w zbiorczym planie zamówień publicznych (czyli sumarycznym planie wszystkich zakupów).</w:t>
      </w:r>
    </w:p>
    <w:p w14:paraId="2E7D1C29" w14:textId="3EC5B6AA" w:rsidR="00E74CB7" w:rsidRPr="009D0CA3" w:rsidRDefault="00E74CB7" w:rsidP="009D0CA3">
      <w:pPr>
        <w:jc w:val="both"/>
        <w:rPr>
          <w:rFonts w:asciiTheme="minorHAnsi" w:hAnsiTheme="minorHAnsi" w:cstheme="minorHAnsi"/>
          <w:b/>
          <w:sz w:val="22"/>
          <w:szCs w:val="22"/>
        </w:rPr>
      </w:pPr>
      <w:r w:rsidRPr="009D0CA3">
        <w:rPr>
          <w:rFonts w:asciiTheme="minorHAnsi" w:hAnsiTheme="minorHAnsi" w:cstheme="minorHAnsi"/>
          <w:b/>
          <w:sz w:val="22"/>
          <w:szCs w:val="22"/>
        </w:rPr>
        <w:t>Termin realizacji w zbiorczym planie zamówień publicznych powinien być możliwy do wygenerowania w raporcie rozszerzonym, o którym mowa w odpowiedzi na pytanie 66</w:t>
      </w:r>
      <w:r w:rsidR="007767E3" w:rsidRPr="009D0CA3">
        <w:rPr>
          <w:rFonts w:asciiTheme="minorHAnsi" w:hAnsiTheme="minorHAnsi" w:cstheme="minorHAnsi"/>
          <w:b/>
          <w:sz w:val="22"/>
          <w:szCs w:val="22"/>
        </w:rPr>
        <w:t>.</w:t>
      </w:r>
    </w:p>
    <w:p w14:paraId="010E78B7" w14:textId="77777777" w:rsidR="00876F93" w:rsidRPr="009D0CA3" w:rsidRDefault="00876F93" w:rsidP="009D0CA3">
      <w:pPr>
        <w:jc w:val="both"/>
        <w:rPr>
          <w:rFonts w:asciiTheme="minorHAnsi" w:hAnsiTheme="minorHAnsi" w:cstheme="minorHAnsi"/>
          <w:b/>
          <w:sz w:val="22"/>
          <w:szCs w:val="22"/>
        </w:rPr>
      </w:pPr>
    </w:p>
    <w:p w14:paraId="5B7A1065"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70</w:t>
      </w:r>
    </w:p>
    <w:p w14:paraId="74D3D0C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CFE27B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ZAKUPY</w:t>
      </w:r>
    </w:p>
    <w:p w14:paraId="463335C2" w14:textId="2339A633"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8.13.14. d) dla pozycji system musi umożliwiać wskazanie kodu CPV lub CPC</w:t>
      </w:r>
    </w:p>
    <w:p w14:paraId="35A23F8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wskazanie kodu CPV lub CPC ma dotyczyć zarówno planu zakupów jak i planu zamówień publicznych?</w:t>
      </w:r>
    </w:p>
    <w:p w14:paraId="2C6BCEAC" w14:textId="720447D1" w:rsidR="000373DD" w:rsidRPr="0042292E" w:rsidRDefault="00876F93"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70</w:t>
      </w:r>
    </w:p>
    <w:p w14:paraId="3A225D1F" w14:textId="0915D8C9" w:rsidR="002A13E0" w:rsidRPr="0042292E" w:rsidRDefault="0042292E" w:rsidP="0042292E">
      <w:pPr>
        <w:jc w:val="both"/>
        <w:rPr>
          <w:rFonts w:asciiTheme="minorHAnsi" w:hAnsiTheme="minorHAnsi" w:cstheme="minorHAnsi"/>
          <w:b/>
          <w:sz w:val="22"/>
          <w:szCs w:val="22"/>
        </w:rPr>
      </w:pPr>
      <w:r w:rsidRPr="0042292E">
        <w:rPr>
          <w:rFonts w:asciiTheme="minorHAnsi" w:hAnsiTheme="minorHAnsi" w:cstheme="minorHAnsi"/>
          <w:b/>
          <w:sz w:val="22"/>
          <w:szCs w:val="22"/>
        </w:rPr>
        <w:t>Zamawiający wyjaśnia, że</w:t>
      </w:r>
      <w:r w:rsidR="002A13E0" w:rsidRPr="0042292E">
        <w:rPr>
          <w:rFonts w:asciiTheme="minorHAnsi" w:hAnsiTheme="minorHAnsi" w:cstheme="minorHAnsi"/>
          <w:b/>
          <w:sz w:val="22"/>
          <w:szCs w:val="22"/>
        </w:rPr>
        <w:t xml:space="preserve"> ta pozycja wymagana tylko dla wniosków zakupowych - realizowanych na podstawie ustawy </w:t>
      </w:r>
      <w:proofErr w:type="spellStart"/>
      <w:r w:rsidR="002A13E0" w:rsidRPr="0042292E">
        <w:rPr>
          <w:rFonts w:asciiTheme="minorHAnsi" w:hAnsiTheme="minorHAnsi" w:cstheme="minorHAnsi"/>
          <w:b/>
          <w:sz w:val="22"/>
          <w:szCs w:val="22"/>
        </w:rPr>
        <w:t>Pzp</w:t>
      </w:r>
      <w:proofErr w:type="spellEnd"/>
      <w:r w:rsidRPr="0042292E">
        <w:rPr>
          <w:rFonts w:asciiTheme="minorHAnsi" w:hAnsiTheme="minorHAnsi" w:cstheme="minorHAnsi"/>
          <w:b/>
          <w:sz w:val="22"/>
          <w:szCs w:val="22"/>
        </w:rPr>
        <w:t>.</w:t>
      </w:r>
    </w:p>
    <w:p w14:paraId="66C7F8FD" w14:textId="77777777" w:rsidR="00B72F0B" w:rsidRDefault="00B72F0B" w:rsidP="004E277C">
      <w:pPr>
        <w:jc w:val="both"/>
        <w:rPr>
          <w:rFonts w:asciiTheme="minorHAnsi" w:hAnsiTheme="minorHAnsi" w:cstheme="minorHAnsi"/>
          <w:sz w:val="22"/>
          <w:szCs w:val="22"/>
        </w:rPr>
      </w:pPr>
    </w:p>
    <w:p w14:paraId="262A41F5" w14:textId="77777777" w:rsidR="0042292E" w:rsidRDefault="0042292E" w:rsidP="004E277C">
      <w:pPr>
        <w:jc w:val="both"/>
        <w:rPr>
          <w:rFonts w:asciiTheme="minorHAnsi" w:hAnsiTheme="minorHAnsi" w:cstheme="minorHAnsi"/>
          <w:sz w:val="22"/>
          <w:szCs w:val="22"/>
        </w:rPr>
      </w:pPr>
    </w:p>
    <w:p w14:paraId="3E310A8D" w14:textId="77777777" w:rsidR="0042292E" w:rsidRPr="00CF1909" w:rsidRDefault="0042292E" w:rsidP="004E277C">
      <w:pPr>
        <w:jc w:val="both"/>
        <w:rPr>
          <w:rFonts w:asciiTheme="minorHAnsi" w:hAnsiTheme="minorHAnsi" w:cstheme="minorHAnsi"/>
          <w:sz w:val="22"/>
          <w:szCs w:val="22"/>
        </w:rPr>
      </w:pPr>
    </w:p>
    <w:p w14:paraId="3EE471E7"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71</w:t>
      </w:r>
    </w:p>
    <w:p w14:paraId="5CF2877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5F43537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r w:rsidRPr="00CF1909">
        <w:rPr>
          <w:rFonts w:asciiTheme="minorHAnsi" w:hAnsiTheme="minorHAnsi" w:cstheme="minorHAnsi"/>
          <w:sz w:val="22"/>
          <w:szCs w:val="22"/>
        </w:rPr>
        <w:tab/>
      </w:r>
    </w:p>
    <w:p w14:paraId="1942AAB1" w14:textId="14A38B42"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8.14.7. Funkcjonalność rejestrowania i przeglądania </w:t>
      </w:r>
      <w:proofErr w:type="spellStart"/>
      <w:r w:rsidRPr="00CF1909">
        <w:rPr>
          <w:rFonts w:asciiTheme="minorHAnsi" w:hAnsiTheme="minorHAnsi" w:cstheme="minorHAnsi"/>
          <w:sz w:val="22"/>
          <w:szCs w:val="22"/>
        </w:rPr>
        <w:t>zapotrzebowań</w:t>
      </w:r>
      <w:proofErr w:type="spellEnd"/>
      <w:r w:rsidRPr="00CF1909">
        <w:rPr>
          <w:rFonts w:asciiTheme="minorHAnsi" w:hAnsiTheme="minorHAnsi" w:cstheme="minorHAnsi"/>
          <w:sz w:val="22"/>
          <w:szCs w:val="22"/>
        </w:rPr>
        <w:t xml:space="preserve">/wniosków przez </w:t>
      </w:r>
      <w:proofErr w:type="spellStart"/>
      <w:r w:rsidRPr="00CF1909">
        <w:rPr>
          <w:rFonts w:asciiTheme="minorHAnsi" w:hAnsiTheme="minorHAnsi" w:cstheme="minorHAnsi"/>
          <w:sz w:val="22"/>
          <w:szCs w:val="22"/>
        </w:rPr>
        <w:t>interface</w:t>
      </w:r>
      <w:proofErr w:type="spellEnd"/>
      <w:r w:rsidRPr="00CF1909">
        <w:rPr>
          <w:rFonts w:asciiTheme="minorHAnsi" w:hAnsiTheme="minorHAnsi" w:cstheme="minorHAnsi"/>
          <w:sz w:val="22"/>
          <w:szCs w:val="22"/>
        </w:rPr>
        <w:t xml:space="preserve"> www, który może być osobną aplikacją zintegrowaną z systemem (o dopuszczalnym odmienny wyglądzie), musi być dostępna dla wszystkich pracowników uczelni</w:t>
      </w:r>
    </w:p>
    <w:p w14:paraId="2D9B085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podanie orientacyjnej liczby pracowników, którzy mieli by mieć dostęp do aplikacji w ramach wymagania?</w:t>
      </w:r>
    </w:p>
    <w:p w14:paraId="2F9CBD3D" w14:textId="7A6EA60D" w:rsidR="000373DD" w:rsidRPr="0042292E" w:rsidRDefault="00B72F0B"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71</w:t>
      </w:r>
    </w:p>
    <w:p w14:paraId="09D03E25" w14:textId="77777777" w:rsidR="00496BAC" w:rsidRPr="0042292E" w:rsidRDefault="00496BAC" w:rsidP="0042292E">
      <w:pPr>
        <w:jc w:val="both"/>
        <w:rPr>
          <w:rFonts w:asciiTheme="minorHAnsi" w:hAnsiTheme="minorHAnsi" w:cstheme="minorHAnsi"/>
          <w:b/>
          <w:sz w:val="22"/>
          <w:szCs w:val="22"/>
        </w:rPr>
      </w:pPr>
      <w:r w:rsidRPr="0042292E">
        <w:rPr>
          <w:rFonts w:asciiTheme="minorHAnsi" w:hAnsiTheme="minorHAnsi" w:cstheme="minorHAnsi"/>
          <w:b/>
          <w:sz w:val="22"/>
          <w:szCs w:val="22"/>
        </w:rPr>
        <w:t xml:space="preserve">W dziale zamówień publicznych wszyscy pracownicy muszą posiadać taką funkcjonalność (w zakresie obsługi przez dział zamówień systemu zakładam orientacyjnie do 8 osób). Dział rejestruje tylko wnioski, w stosunku do których prowadzone są postępowania o udzielenie zamówienia publicznego. Czasem istnieje konieczność "podglądu" również wniosków - zapotrzebowani, bez ustawy </w:t>
      </w:r>
      <w:proofErr w:type="spellStart"/>
      <w:r w:rsidRPr="0042292E">
        <w:rPr>
          <w:rFonts w:asciiTheme="minorHAnsi" w:hAnsiTheme="minorHAnsi" w:cstheme="minorHAnsi"/>
          <w:b/>
          <w:sz w:val="22"/>
          <w:szCs w:val="22"/>
        </w:rPr>
        <w:t>pzp</w:t>
      </w:r>
      <w:proofErr w:type="spellEnd"/>
      <w:r w:rsidRPr="0042292E">
        <w:rPr>
          <w:rFonts w:asciiTheme="minorHAnsi" w:hAnsiTheme="minorHAnsi" w:cstheme="minorHAnsi"/>
          <w:b/>
          <w:sz w:val="22"/>
          <w:szCs w:val="22"/>
        </w:rPr>
        <w:t xml:space="preserve"> realizowanych, ale dział  rejestru takich wniosków nie prowadzi. Zamówienia te są prowadzone przez jednostki zamawiające. W ramach całej uczelni musi to być minimum 500 osób.</w:t>
      </w:r>
    </w:p>
    <w:p w14:paraId="70E17297" w14:textId="77777777" w:rsidR="00B72F0B" w:rsidRPr="00CF1909" w:rsidRDefault="00B72F0B" w:rsidP="004E277C">
      <w:pPr>
        <w:jc w:val="both"/>
        <w:rPr>
          <w:rFonts w:asciiTheme="minorHAnsi" w:hAnsiTheme="minorHAnsi" w:cstheme="minorHAnsi"/>
          <w:sz w:val="22"/>
          <w:szCs w:val="22"/>
        </w:rPr>
      </w:pPr>
    </w:p>
    <w:p w14:paraId="13F5F961" w14:textId="77777777" w:rsidR="00B72F0B" w:rsidRPr="00CF1909" w:rsidRDefault="00B72F0B" w:rsidP="004E277C">
      <w:pPr>
        <w:jc w:val="both"/>
        <w:rPr>
          <w:rFonts w:asciiTheme="minorHAnsi" w:hAnsiTheme="minorHAnsi" w:cstheme="minorHAnsi"/>
          <w:sz w:val="22"/>
          <w:szCs w:val="22"/>
        </w:rPr>
      </w:pPr>
    </w:p>
    <w:p w14:paraId="2B14A4C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72</w:t>
      </w:r>
    </w:p>
    <w:p w14:paraId="5201408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1516432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348868A1" w14:textId="5E6CAEB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8.14.8. b) osoba odpowiedzialna, jednostka organizacyjna – kilka osób z przypisaniem czynności, za które odpowiadają</w:t>
      </w:r>
    </w:p>
    <w:p w14:paraId="7022B8C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w:t>
      </w:r>
    </w:p>
    <w:p w14:paraId="7F18D29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wyjaśnienie czy jednostka organizacyjna to jednostka w której wystawiany jest wniosek/zapotrzebowanie?</w:t>
      </w:r>
    </w:p>
    <w:p w14:paraId="76549CC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b)</w:t>
      </w:r>
      <w:r w:rsidRPr="00CF1909">
        <w:rPr>
          <w:rFonts w:asciiTheme="minorHAnsi" w:hAnsiTheme="minorHAnsi" w:cstheme="minorHAnsi"/>
          <w:sz w:val="22"/>
          <w:szCs w:val="22"/>
        </w:rPr>
        <w:tab/>
        <w:t>potwierdzenie, że osoba odpowiedzialna jest pracownikiem zarejestrowanym  w ewidencji kadrowej.</w:t>
      </w:r>
    </w:p>
    <w:p w14:paraId="230C2411" w14:textId="0BE66B2B" w:rsidR="00B72F0B" w:rsidRPr="00CF1909" w:rsidRDefault="00B72F0B" w:rsidP="00B72F0B">
      <w:pPr>
        <w:rPr>
          <w:rFonts w:asciiTheme="minorHAnsi" w:hAnsiTheme="minorHAnsi" w:cstheme="minorHAnsi"/>
          <w:b/>
          <w:sz w:val="22"/>
          <w:szCs w:val="22"/>
        </w:rPr>
      </w:pPr>
      <w:r w:rsidRPr="00CF1909">
        <w:rPr>
          <w:rFonts w:asciiTheme="minorHAnsi" w:hAnsiTheme="minorHAnsi" w:cstheme="minorHAnsi"/>
          <w:b/>
          <w:sz w:val="22"/>
          <w:szCs w:val="22"/>
        </w:rPr>
        <w:t>Odpowiedź na pytanie 72</w:t>
      </w:r>
    </w:p>
    <w:p w14:paraId="5C6C62AA" w14:textId="01E530F8" w:rsidR="00496BAC" w:rsidRPr="0042292E" w:rsidRDefault="00496BAC" w:rsidP="0042292E">
      <w:pPr>
        <w:jc w:val="both"/>
        <w:rPr>
          <w:rFonts w:asciiTheme="minorHAnsi" w:hAnsiTheme="minorHAnsi" w:cstheme="minorHAnsi"/>
          <w:b/>
          <w:sz w:val="22"/>
          <w:szCs w:val="22"/>
        </w:rPr>
      </w:pPr>
      <w:r w:rsidRPr="0042292E">
        <w:rPr>
          <w:rFonts w:asciiTheme="minorHAnsi" w:hAnsiTheme="minorHAnsi" w:cstheme="minorHAnsi"/>
          <w:b/>
          <w:sz w:val="22"/>
          <w:szCs w:val="22"/>
        </w:rPr>
        <w:t>a) co do zasady tak</w:t>
      </w:r>
      <w:r w:rsidR="0042292E">
        <w:rPr>
          <w:rFonts w:asciiTheme="minorHAnsi" w:hAnsiTheme="minorHAnsi" w:cstheme="minorHAnsi"/>
          <w:b/>
          <w:sz w:val="22"/>
          <w:szCs w:val="22"/>
        </w:rPr>
        <w:t>,</w:t>
      </w:r>
    </w:p>
    <w:p w14:paraId="45120247" w14:textId="37C5D7D3" w:rsidR="00496BAC" w:rsidRPr="0042292E" w:rsidRDefault="00496BAC" w:rsidP="0042292E">
      <w:pPr>
        <w:jc w:val="both"/>
        <w:rPr>
          <w:rFonts w:asciiTheme="minorHAnsi" w:hAnsiTheme="minorHAnsi" w:cstheme="minorHAnsi"/>
          <w:b/>
          <w:sz w:val="22"/>
          <w:szCs w:val="22"/>
        </w:rPr>
      </w:pPr>
      <w:r w:rsidRPr="0042292E">
        <w:rPr>
          <w:rFonts w:asciiTheme="minorHAnsi" w:hAnsiTheme="minorHAnsi" w:cstheme="minorHAnsi"/>
          <w:b/>
          <w:sz w:val="22"/>
          <w:szCs w:val="22"/>
        </w:rPr>
        <w:t xml:space="preserve">b) co do zasady tak, </w:t>
      </w:r>
      <w:r w:rsidR="0042292E">
        <w:rPr>
          <w:rFonts w:asciiTheme="minorHAnsi" w:hAnsiTheme="minorHAnsi" w:cstheme="minorHAnsi"/>
          <w:b/>
          <w:sz w:val="22"/>
          <w:szCs w:val="22"/>
        </w:rPr>
        <w:t>ale może być również sytuacja, ż</w:t>
      </w:r>
      <w:r w:rsidRPr="0042292E">
        <w:rPr>
          <w:rFonts w:asciiTheme="minorHAnsi" w:hAnsiTheme="minorHAnsi" w:cstheme="minorHAnsi"/>
          <w:b/>
          <w:sz w:val="22"/>
          <w:szCs w:val="22"/>
        </w:rPr>
        <w:t>e będą to inne osoby</w:t>
      </w:r>
    </w:p>
    <w:p w14:paraId="27E8A4EF" w14:textId="77777777" w:rsidR="00B72F0B" w:rsidRPr="00CF1909" w:rsidRDefault="00B72F0B" w:rsidP="004E277C">
      <w:pPr>
        <w:jc w:val="both"/>
        <w:rPr>
          <w:rFonts w:asciiTheme="minorHAnsi" w:hAnsiTheme="minorHAnsi" w:cstheme="minorHAnsi"/>
          <w:sz w:val="22"/>
          <w:szCs w:val="22"/>
        </w:rPr>
      </w:pPr>
    </w:p>
    <w:p w14:paraId="21E33340"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73</w:t>
      </w:r>
    </w:p>
    <w:p w14:paraId="2431F59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2BA8804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3717B55C" w14:textId="2974089A"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8.14.8. c) data wystawienia (bieżąca), termin realizacji</w:t>
      </w:r>
    </w:p>
    <w:p w14:paraId="2395576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termin realizacji ma działać podobnie jak na wnioskach/</w:t>
      </w:r>
      <w:proofErr w:type="spellStart"/>
      <w:r w:rsidRPr="00CF1909">
        <w:rPr>
          <w:rFonts w:asciiTheme="minorHAnsi" w:hAnsiTheme="minorHAnsi" w:cstheme="minorHAnsi"/>
          <w:sz w:val="22"/>
          <w:szCs w:val="22"/>
        </w:rPr>
        <w:t>zapotrzebowaniach</w:t>
      </w:r>
      <w:proofErr w:type="spellEnd"/>
      <w:r w:rsidRPr="00CF1909">
        <w:rPr>
          <w:rFonts w:asciiTheme="minorHAnsi" w:hAnsiTheme="minorHAnsi" w:cstheme="minorHAnsi"/>
          <w:sz w:val="22"/>
          <w:szCs w:val="22"/>
        </w:rPr>
        <w:t xml:space="preserve"> o których mowa w wymaganiu 8.13.20. b) tj. ma być podawany na zadaniach jako zakres dat lub okres od podpisania umowy lub forma opisowa?</w:t>
      </w:r>
    </w:p>
    <w:p w14:paraId="3345C642" w14:textId="01E71FC9" w:rsidR="000373DD" w:rsidRDefault="00A913BF"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73</w:t>
      </w:r>
    </w:p>
    <w:p w14:paraId="1895DF66" w14:textId="6441F0DE" w:rsidR="00E74CB7" w:rsidRPr="009D0CA3" w:rsidRDefault="009D0CA3" w:rsidP="00E74CB7">
      <w:pPr>
        <w:rPr>
          <w:rFonts w:asciiTheme="minorHAnsi" w:hAnsiTheme="minorHAnsi" w:cstheme="minorHAnsi"/>
          <w:b/>
          <w:sz w:val="22"/>
          <w:szCs w:val="22"/>
        </w:rPr>
      </w:pPr>
      <w:r w:rsidRPr="009D0CA3">
        <w:rPr>
          <w:rFonts w:asciiTheme="minorHAnsi" w:hAnsiTheme="minorHAnsi" w:cstheme="minorHAnsi"/>
          <w:b/>
          <w:sz w:val="22"/>
          <w:szCs w:val="22"/>
        </w:rPr>
        <w:t>Tak. S</w:t>
      </w:r>
      <w:r w:rsidR="00E74CB7" w:rsidRPr="009D0CA3">
        <w:rPr>
          <w:rFonts w:asciiTheme="minorHAnsi" w:hAnsiTheme="minorHAnsi" w:cstheme="minorHAnsi"/>
          <w:b/>
          <w:sz w:val="22"/>
          <w:szCs w:val="22"/>
        </w:rPr>
        <w:t xml:space="preserve">zczegóły </w:t>
      </w:r>
      <w:r w:rsidRPr="009D0CA3">
        <w:rPr>
          <w:rFonts w:asciiTheme="minorHAnsi" w:hAnsiTheme="minorHAnsi" w:cstheme="minorHAnsi"/>
          <w:b/>
          <w:sz w:val="22"/>
          <w:szCs w:val="22"/>
        </w:rPr>
        <w:t xml:space="preserve">określi </w:t>
      </w:r>
      <w:r w:rsidR="00E74CB7" w:rsidRPr="009D0CA3">
        <w:rPr>
          <w:rFonts w:asciiTheme="minorHAnsi" w:hAnsiTheme="minorHAnsi" w:cstheme="minorHAnsi"/>
          <w:b/>
          <w:sz w:val="22"/>
          <w:szCs w:val="22"/>
        </w:rPr>
        <w:t>analiza przedwdrożeniowa</w:t>
      </w:r>
      <w:r w:rsidRPr="009D0CA3">
        <w:rPr>
          <w:rFonts w:asciiTheme="minorHAnsi" w:hAnsiTheme="minorHAnsi" w:cstheme="minorHAnsi"/>
          <w:b/>
          <w:sz w:val="22"/>
          <w:szCs w:val="22"/>
        </w:rPr>
        <w:t>.</w:t>
      </w:r>
    </w:p>
    <w:p w14:paraId="1ABB2562" w14:textId="77777777" w:rsidR="00E74CB7" w:rsidRDefault="00E74CB7" w:rsidP="0042292E">
      <w:pPr>
        <w:rPr>
          <w:rFonts w:asciiTheme="minorHAnsi" w:hAnsiTheme="minorHAnsi" w:cstheme="minorHAnsi"/>
          <w:b/>
          <w:sz w:val="22"/>
          <w:szCs w:val="22"/>
        </w:rPr>
      </w:pPr>
    </w:p>
    <w:p w14:paraId="4ACCB5AE" w14:textId="77777777" w:rsidR="009D0CA3" w:rsidRPr="0042292E" w:rsidRDefault="009D0CA3" w:rsidP="0042292E">
      <w:pPr>
        <w:rPr>
          <w:rFonts w:asciiTheme="minorHAnsi" w:hAnsiTheme="minorHAnsi" w:cstheme="minorHAnsi"/>
          <w:b/>
          <w:sz w:val="22"/>
          <w:szCs w:val="22"/>
        </w:rPr>
      </w:pPr>
    </w:p>
    <w:p w14:paraId="16D3974A"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74</w:t>
      </w:r>
    </w:p>
    <w:p w14:paraId="4E5FA60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6716AE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4FBE2839" w14:textId="7A6A129F"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8.14.8. g) Wartość całkowita w projekcie/zadaniu – netto i brutto – w przypadku częściowej realizacji</w:t>
      </w:r>
    </w:p>
    <w:p w14:paraId="4D19E52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wyjaśnienie całego zapisu ponieważ jest on niezrozumiały „Wartość całkowita w projekcie/zadaniu – netto i brutto – w przypadku częściowej realizacji”. Prosimy wskazać jakiej funkcjonalności Zamawiający oczekuje w ramach wymagania?</w:t>
      </w:r>
    </w:p>
    <w:p w14:paraId="789CB166" w14:textId="16DEBFA0" w:rsidR="00A913BF" w:rsidRPr="00CF1909" w:rsidRDefault="00A913BF" w:rsidP="00A913BF">
      <w:pPr>
        <w:rPr>
          <w:rFonts w:asciiTheme="minorHAnsi" w:hAnsiTheme="minorHAnsi" w:cstheme="minorHAnsi"/>
          <w:b/>
          <w:sz w:val="22"/>
          <w:szCs w:val="22"/>
        </w:rPr>
      </w:pPr>
      <w:r w:rsidRPr="00CF1909">
        <w:rPr>
          <w:rFonts w:asciiTheme="minorHAnsi" w:hAnsiTheme="minorHAnsi" w:cstheme="minorHAnsi"/>
          <w:b/>
          <w:sz w:val="22"/>
          <w:szCs w:val="22"/>
        </w:rPr>
        <w:t>Odpowiedź na pytanie 74</w:t>
      </w:r>
    </w:p>
    <w:p w14:paraId="74CED81B" w14:textId="77777777" w:rsidR="00E80341" w:rsidRPr="0042292E" w:rsidRDefault="00E80341" w:rsidP="0042292E">
      <w:pPr>
        <w:jc w:val="both"/>
        <w:rPr>
          <w:rFonts w:asciiTheme="minorHAnsi" w:hAnsiTheme="minorHAnsi" w:cstheme="minorHAnsi"/>
          <w:b/>
          <w:sz w:val="22"/>
          <w:szCs w:val="22"/>
        </w:rPr>
      </w:pPr>
      <w:r w:rsidRPr="0042292E">
        <w:rPr>
          <w:rFonts w:asciiTheme="minorHAnsi" w:hAnsiTheme="minorHAnsi" w:cstheme="minorHAnsi"/>
          <w:b/>
          <w:sz w:val="22"/>
          <w:szCs w:val="22"/>
        </w:rPr>
        <w:t>Funkcjonalność dotyczy sytuacji gdy przedmiot zamówienia objęty projektem/zadaniem jest realizowany w częściach w ramach szerszego projektu/</w:t>
      </w:r>
      <w:proofErr w:type="spellStart"/>
      <w:r w:rsidRPr="0042292E">
        <w:rPr>
          <w:rFonts w:asciiTheme="minorHAnsi" w:hAnsiTheme="minorHAnsi" w:cstheme="minorHAnsi"/>
          <w:b/>
          <w:sz w:val="22"/>
          <w:szCs w:val="22"/>
        </w:rPr>
        <w:t>przdsięwzięcia</w:t>
      </w:r>
      <w:proofErr w:type="spellEnd"/>
      <w:r w:rsidRPr="0042292E">
        <w:rPr>
          <w:rFonts w:asciiTheme="minorHAnsi" w:hAnsiTheme="minorHAnsi" w:cstheme="minorHAnsi"/>
          <w:b/>
          <w:sz w:val="22"/>
          <w:szCs w:val="22"/>
        </w:rPr>
        <w:t xml:space="preserve">, czyli wartość zamówienia (sumaryczna w projekcie) jest inna - większa niż wartość objęta wnioskiem.  Czyli, np.  w projekcie realizowanym przez np. 2 lata, łączna wartość zamówienia (np. szkolenia informatyczne) wynosi 200 000 zł. Projekt jest realizowany częściami, np. w pierwszym roku postępowanie na wartość 100 000 i w drugim roku pozostałe 100 000. We wniosku musi być w takich sytuacjach możliwość wskazania: łącznej wartości zamówienia w projekcie (czyli 200 000) + wartości realizowanej w ramach wniosku (zamówienia częściowego). W przypadku zaznaczenia przez jednostkę wnioskującą w treści wniosku, że przedmiot zamówienia jest częścią zamówienia uwzględnionego w szerszym projekcie - należy wypełnić obie wartości (całkowitą w projekcie i objętą wnioskiem realizującym). Mechanizmy kontrolne w systemie związane z zamówieniami publicznymi (stosowaniem, bądź niestosowaniem ustawy </w:t>
      </w:r>
      <w:proofErr w:type="spellStart"/>
      <w:r w:rsidRPr="0042292E">
        <w:rPr>
          <w:rFonts w:asciiTheme="minorHAnsi" w:hAnsiTheme="minorHAnsi" w:cstheme="minorHAnsi"/>
          <w:b/>
          <w:sz w:val="22"/>
          <w:szCs w:val="22"/>
        </w:rPr>
        <w:t>pzp</w:t>
      </w:r>
      <w:proofErr w:type="spellEnd"/>
      <w:r w:rsidRPr="0042292E">
        <w:rPr>
          <w:rFonts w:asciiTheme="minorHAnsi" w:hAnsiTheme="minorHAnsi" w:cstheme="minorHAnsi"/>
          <w:b/>
          <w:sz w:val="22"/>
          <w:szCs w:val="22"/>
        </w:rPr>
        <w:t xml:space="preserve"> odnoszą się wówczas do sumarycznej wartości, kontrola budżetowa - do wartości objętej wnioskiem).</w:t>
      </w:r>
    </w:p>
    <w:p w14:paraId="7577F555" w14:textId="77777777" w:rsidR="000373DD" w:rsidRPr="00CF1909" w:rsidRDefault="000373DD" w:rsidP="004E277C">
      <w:pPr>
        <w:jc w:val="both"/>
        <w:rPr>
          <w:rFonts w:asciiTheme="minorHAnsi" w:hAnsiTheme="minorHAnsi" w:cstheme="minorHAnsi"/>
          <w:sz w:val="22"/>
          <w:szCs w:val="22"/>
        </w:rPr>
      </w:pPr>
    </w:p>
    <w:p w14:paraId="3BEF5C4B" w14:textId="77777777" w:rsidR="00A913BF" w:rsidRPr="00CF1909" w:rsidRDefault="00A913BF" w:rsidP="004E277C">
      <w:pPr>
        <w:jc w:val="both"/>
        <w:rPr>
          <w:rFonts w:asciiTheme="minorHAnsi" w:hAnsiTheme="minorHAnsi" w:cstheme="minorHAnsi"/>
          <w:sz w:val="22"/>
          <w:szCs w:val="22"/>
        </w:rPr>
      </w:pPr>
    </w:p>
    <w:p w14:paraId="6CC5BAD0" w14:textId="77777777" w:rsidR="00A913BF" w:rsidRPr="00CF1909" w:rsidRDefault="00A913BF" w:rsidP="004E277C">
      <w:pPr>
        <w:jc w:val="both"/>
        <w:rPr>
          <w:rFonts w:asciiTheme="minorHAnsi" w:hAnsiTheme="minorHAnsi" w:cstheme="minorHAnsi"/>
          <w:sz w:val="22"/>
          <w:szCs w:val="22"/>
        </w:rPr>
      </w:pPr>
    </w:p>
    <w:p w14:paraId="160BAF9F"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75</w:t>
      </w:r>
    </w:p>
    <w:p w14:paraId="595D366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7FD373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25DB3309" w14:textId="3B3C9543"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8.14.8. h) Wartość szacunkowa netto, wartość brutto zakupu objętego wnioskiem, z możliwością wskazania tych wartości dla poszczególnych elementów asortymentu objętego wnioskiem.</w:t>
      </w:r>
    </w:p>
    <w:p w14:paraId="6541983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wartości wniosku mają być wyrażane  wyłącznie w walucie krajowej?</w:t>
      </w:r>
    </w:p>
    <w:p w14:paraId="0297796E" w14:textId="6EF1C25D" w:rsidR="00904B6C" w:rsidRDefault="00904B6C" w:rsidP="009D0CA3">
      <w:pPr>
        <w:rPr>
          <w:rFonts w:asciiTheme="minorHAnsi" w:hAnsiTheme="minorHAnsi" w:cstheme="minorHAnsi"/>
          <w:b/>
          <w:sz w:val="22"/>
          <w:szCs w:val="22"/>
        </w:rPr>
      </w:pPr>
      <w:r w:rsidRPr="00CF1909">
        <w:rPr>
          <w:rFonts w:asciiTheme="minorHAnsi" w:hAnsiTheme="minorHAnsi" w:cstheme="minorHAnsi"/>
          <w:b/>
          <w:sz w:val="22"/>
          <w:szCs w:val="22"/>
        </w:rPr>
        <w:t>Odpowiedź na pytanie 75</w:t>
      </w:r>
    </w:p>
    <w:p w14:paraId="4BBA4B0B" w14:textId="4B2905F4" w:rsidR="00E74CB7" w:rsidRPr="009D0CA3" w:rsidRDefault="00E74CB7" w:rsidP="009D0CA3">
      <w:pPr>
        <w:pStyle w:val="NormalnyWeb"/>
        <w:spacing w:before="0" w:beforeAutospacing="0" w:after="0" w:afterAutospacing="0"/>
        <w:rPr>
          <w:rFonts w:asciiTheme="minorHAnsi" w:hAnsiTheme="minorHAnsi" w:cstheme="minorHAnsi"/>
          <w:b/>
          <w:sz w:val="22"/>
          <w:szCs w:val="22"/>
        </w:rPr>
      </w:pPr>
      <w:r w:rsidRPr="009D0CA3">
        <w:rPr>
          <w:rFonts w:asciiTheme="minorHAnsi" w:hAnsiTheme="minorHAnsi" w:cstheme="minorHAnsi"/>
          <w:b/>
          <w:sz w:val="22"/>
          <w:szCs w:val="22"/>
        </w:rPr>
        <w:t>Dla potrzeb zamówień publicznych - tak, w walucie krajowej</w:t>
      </w:r>
      <w:r w:rsidR="009D0CA3">
        <w:rPr>
          <w:rFonts w:asciiTheme="minorHAnsi" w:hAnsiTheme="minorHAnsi" w:cstheme="minorHAnsi"/>
          <w:b/>
          <w:sz w:val="22"/>
          <w:szCs w:val="22"/>
        </w:rPr>
        <w:t>.</w:t>
      </w:r>
    </w:p>
    <w:p w14:paraId="03E9A19A" w14:textId="77777777" w:rsidR="009D0CA3" w:rsidRDefault="009D0CA3" w:rsidP="004E277C">
      <w:pPr>
        <w:jc w:val="both"/>
        <w:rPr>
          <w:rFonts w:asciiTheme="minorHAnsi" w:hAnsiTheme="minorHAnsi" w:cstheme="minorHAnsi"/>
          <w:b/>
          <w:sz w:val="22"/>
          <w:szCs w:val="22"/>
        </w:rPr>
      </w:pPr>
    </w:p>
    <w:p w14:paraId="34E9494B" w14:textId="77777777" w:rsidR="009D0CA3" w:rsidRDefault="009D0CA3" w:rsidP="004E277C">
      <w:pPr>
        <w:jc w:val="both"/>
        <w:rPr>
          <w:rFonts w:asciiTheme="minorHAnsi" w:hAnsiTheme="minorHAnsi" w:cstheme="minorHAnsi"/>
          <w:b/>
          <w:sz w:val="22"/>
          <w:szCs w:val="22"/>
        </w:rPr>
      </w:pPr>
    </w:p>
    <w:p w14:paraId="0F67624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lastRenderedPageBreak/>
        <w:t>Pytanie 76</w:t>
      </w:r>
    </w:p>
    <w:p w14:paraId="0C32228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A6240C5"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265DAF51" w14:textId="1236EB2E"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8.14.13. System musi pilnować osiągnięcie progu 130 000 zł oraz innych wynikających z ustawy </w:t>
      </w:r>
      <w:proofErr w:type="spellStart"/>
      <w:r w:rsidRPr="00CF1909">
        <w:rPr>
          <w:rFonts w:asciiTheme="minorHAnsi" w:hAnsiTheme="minorHAnsi" w:cstheme="minorHAnsi"/>
          <w:sz w:val="22"/>
          <w:szCs w:val="22"/>
        </w:rPr>
        <w:t>pzp</w:t>
      </w:r>
      <w:proofErr w:type="spellEnd"/>
      <w:r w:rsidRPr="00CF1909">
        <w:rPr>
          <w:rFonts w:asciiTheme="minorHAnsi" w:hAnsiTheme="minorHAnsi" w:cstheme="minorHAnsi"/>
          <w:sz w:val="22"/>
          <w:szCs w:val="22"/>
        </w:rPr>
        <w:t xml:space="preserve"> progów kwotowych w ramach konkretnej grupy towarowej i uniemożliwić złożenie wniosku bez stosowania ustawy o ZP po przekroczeniu tego progu oraz bez wyboru właściwej podstawy prawnej.</w:t>
      </w:r>
    </w:p>
    <w:p w14:paraId="731B843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Zamawiający dopuszcza określenie zamkniętej listy kontrolowanych progów na podstawie obowiązującego prawa, która ustalona będzie na etapie analizy wdrożeniowej?</w:t>
      </w:r>
    </w:p>
    <w:p w14:paraId="01AB8733" w14:textId="6F45DA26"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76</w:t>
      </w:r>
    </w:p>
    <w:p w14:paraId="63F5DC52" w14:textId="77777777" w:rsidR="0056100F" w:rsidRPr="0042292E" w:rsidRDefault="0056100F" w:rsidP="0042292E">
      <w:pPr>
        <w:jc w:val="both"/>
        <w:rPr>
          <w:rFonts w:asciiTheme="minorHAnsi" w:hAnsiTheme="minorHAnsi" w:cstheme="minorHAnsi"/>
          <w:b/>
          <w:sz w:val="22"/>
          <w:szCs w:val="22"/>
        </w:rPr>
      </w:pPr>
      <w:r w:rsidRPr="0042292E">
        <w:rPr>
          <w:rFonts w:asciiTheme="minorHAnsi" w:hAnsiTheme="minorHAnsi" w:cstheme="minorHAnsi"/>
          <w:b/>
          <w:sz w:val="22"/>
          <w:szCs w:val="22"/>
        </w:rPr>
        <w:t>Tak, ale z możliwością samodzielnej zmiany katalogu (rozszerzenie lub zawężenie) i progów przez użytkownika.</w:t>
      </w:r>
    </w:p>
    <w:p w14:paraId="65CECD3A" w14:textId="77777777" w:rsidR="0042292E" w:rsidRDefault="0042292E" w:rsidP="004E277C">
      <w:pPr>
        <w:jc w:val="both"/>
        <w:rPr>
          <w:rFonts w:asciiTheme="minorHAnsi" w:hAnsiTheme="minorHAnsi" w:cstheme="minorHAnsi"/>
          <w:sz w:val="22"/>
          <w:szCs w:val="22"/>
        </w:rPr>
      </w:pPr>
    </w:p>
    <w:p w14:paraId="49A419CA" w14:textId="77777777" w:rsidR="0042292E" w:rsidRPr="00CF1909" w:rsidRDefault="0042292E" w:rsidP="004E277C">
      <w:pPr>
        <w:jc w:val="both"/>
        <w:rPr>
          <w:rFonts w:asciiTheme="minorHAnsi" w:hAnsiTheme="minorHAnsi" w:cstheme="minorHAnsi"/>
          <w:sz w:val="22"/>
          <w:szCs w:val="22"/>
        </w:rPr>
      </w:pPr>
    </w:p>
    <w:p w14:paraId="2C6E6DF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77</w:t>
      </w:r>
    </w:p>
    <w:p w14:paraId="237C9C2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E7F80B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4F1459E5" w14:textId="0927B4D0"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8.14.16. System musi mieć możliwość wprowadzenia korekty we wniosku</w:t>
      </w:r>
    </w:p>
    <w:p w14:paraId="5AC98F7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korekta ma polegać na wprowadzeniu poprawek w istniejącym dokumencie czy też w postaci wystawienia odrębnego dokumentu korygującego/aneksującego wniosek?</w:t>
      </w:r>
    </w:p>
    <w:p w14:paraId="23F0970B" w14:textId="74AD8C7F" w:rsidR="00B2209B" w:rsidRDefault="00904B6C" w:rsidP="00904B6C">
      <w:pPr>
        <w:rPr>
          <w:rFonts w:asciiTheme="minorHAnsi" w:hAnsiTheme="minorHAnsi" w:cstheme="minorHAnsi"/>
          <w:b/>
          <w:sz w:val="22"/>
          <w:szCs w:val="22"/>
        </w:rPr>
      </w:pPr>
      <w:r w:rsidRPr="00CF1909">
        <w:rPr>
          <w:rFonts w:asciiTheme="minorHAnsi" w:hAnsiTheme="minorHAnsi" w:cstheme="minorHAnsi"/>
          <w:b/>
          <w:sz w:val="22"/>
          <w:szCs w:val="22"/>
        </w:rPr>
        <w:t>Odpowiedź na pytanie 77</w:t>
      </w:r>
    </w:p>
    <w:p w14:paraId="7F6B7900" w14:textId="06667440" w:rsidR="00B2209B" w:rsidRPr="009D0CA3" w:rsidRDefault="00B2209B" w:rsidP="00B2209B">
      <w:pPr>
        <w:rPr>
          <w:rFonts w:asciiTheme="minorHAnsi" w:hAnsiTheme="minorHAnsi" w:cstheme="minorHAnsi"/>
          <w:b/>
          <w:sz w:val="22"/>
          <w:szCs w:val="22"/>
        </w:rPr>
      </w:pPr>
      <w:r w:rsidRPr="009D0CA3">
        <w:rPr>
          <w:rFonts w:asciiTheme="minorHAnsi" w:hAnsiTheme="minorHAnsi" w:cstheme="minorHAnsi"/>
          <w:b/>
          <w:sz w:val="22"/>
          <w:szCs w:val="22"/>
        </w:rPr>
        <w:t>Szczegóły dotyczące korekty zostaną ustalone na etapie analizy przedwdrożeniowej.</w:t>
      </w:r>
    </w:p>
    <w:p w14:paraId="0AFC9F6A" w14:textId="77777777" w:rsidR="0042292E" w:rsidRDefault="0042292E" w:rsidP="004E277C">
      <w:pPr>
        <w:jc w:val="both"/>
        <w:rPr>
          <w:rFonts w:asciiTheme="minorHAnsi" w:hAnsiTheme="minorHAnsi" w:cstheme="minorHAnsi"/>
          <w:sz w:val="22"/>
          <w:szCs w:val="22"/>
        </w:rPr>
      </w:pPr>
    </w:p>
    <w:p w14:paraId="2468CB05" w14:textId="77777777" w:rsidR="009D0CA3" w:rsidRPr="00CF1909" w:rsidRDefault="009D0CA3" w:rsidP="004E277C">
      <w:pPr>
        <w:jc w:val="both"/>
        <w:rPr>
          <w:rFonts w:asciiTheme="minorHAnsi" w:hAnsiTheme="minorHAnsi" w:cstheme="minorHAnsi"/>
          <w:sz w:val="22"/>
          <w:szCs w:val="22"/>
        </w:rPr>
      </w:pPr>
    </w:p>
    <w:p w14:paraId="4C3130A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78</w:t>
      </w:r>
    </w:p>
    <w:p w14:paraId="1623858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BC666B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1876F232" w14:textId="2D0C0B38"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8.14.18. System musi umożliwić prowadzenie rejestru wniosków o udzielenie zamówienia publicznego o wartości do progu zgodnego z obowiązującymi przepisami prawa z możliwością: generowania wydruku wniosku, generowania wydruku w postaci zamówienia i przesłania go w formie załącznika do firmy zewnętrznej. Wniosek może realizowany wieloma wydatkami /fakturami.</w:t>
      </w:r>
    </w:p>
    <w:p w14:paraId="26361B1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Czy wystarczające w celu spełnienia wymagania „przesłania go w formie załącznika do firmy zewnętrznej” będzie wygenerowanie wniosku do pliku np. pdf i wysłanie w zewnętrznym kliencie poczty?</w:t>
      </w:r>
    </w:p>
    <w:p w14:paraId="42171B77" w14:textId="1B8A26FB" w:rsidR="00904B6C" w:rsidRPr="00CF1909" w:rsidRDefault="00904B6C" w:rsidP="00904B6C">
      <w:pPr>
        <w:rPr>
          <w:rFonts w:asciiTheme="minorHAnsi" w:hAnsiTheme="minorHAnsi" w:cstheme="minorHAnsi"/>
          <w:b/>
          <w:sz w:val="22"/>
          <w:szCs w:val="22"/>
        </w:rPr>
      </w:pPr>
      <w:r w:rsidRPr="00CF1909">
        <w:rPr>
          <w:rFonts w:asciiTheme="minorHAnsi" w:hAnsiTheme="minorHAnsi" w:cstheme="minorHAnsi"/>
          <w:b/>
          <w:sz w:val="22"/>
          <w:szCs w:val="22"/>
        </w:rPr>
        <w:t>Odpowiedź na pytanie 78</w:t>
      </w:r>
    </w:p>
    <w:p w14:paraId="114C520F" w14:textId="77777777" w:rsidR="00DB298E" w:rsidRPr="0042292E" w:rsidRDefault="00DB298E" w:rsidP="0042292E">
      <w:pPr>
        <w:jc w:val="both"/>
        <w:rPr>
          <w:rFonts w:asciiTheme="minorHAnsi" w:hAnsiTheme="minorHAnsi" w:cstheme="minorHAnsi"/>
          <w:b/>
          <w:sz w:val="22"/>
          <w:szCs w:val="22"/>
        </w:rPr>
      </w:pPr>
      <w:r w:rsidRPr="0042292E">
        <w:rPr>
          <w:rFonts w:asciiTheme="minorHAnsi" w:hAnsiTheme="minorHAnsi" w:cstheme="minorHAnsi"/>
          <w:b/>
          <w:sz w:val="22"/>
          <w:szCs w:val="22"/>
        </w:rPr>
        <w:t>Tak, zamówienie firmy zewnętrznej wygenerowane z systemu wysyłana do firmy zewnętrznej poza systemem.</w:t>
      </w:r>
    </w:p>
    <w:p w14:paraId="1E062A47" w14:textId="77777777" w:rsidR="00904B6C" w:rsidRDefault="00904B6C" w:rsidP="004E277C">
      <w:pPr>
        <w:jc w:val="both"/>
        <w:rPr>
          <w:rFonts w:asciiTheme="minorHAnsi" w:hAnsiTheme="minorHAnsi" w:cstheme="minorHAnsi"/>
          <w:sz w:val="22"/>
          <w:szCs w:val="22"/>
        </w:rPr>
      </w:pPr>
    </w:p>
    <w:p w14:paraId="187C5923" w14:textId="77777777" w:rsidR="0042292E" w:rsidRDefault="0042292E" w:rsidP="004E277C">
      <w:pPr>
        <w:jc w:val="both"/>
        <w:rPr>
          <w:rFonts w:asciiTheme="minorHAnsi" w:hAnsiTheme="minorHAnsi" w:cstheme="minorHAnsi"/>
          <w:sz w:val="22"/>
          <w:szCs w:val="22"/>
        </w:rPr>
      </w:pPr>
    </w:p>
    <w:p w14:paraId="75744CF5" w14:textId="77777777" w:rsidR="0042292E" w:rsidRPr="00CF1909" w:rsidRDefault="0042292E" w:rsidP="004E277C">
      <w:pPr>
        <w:jc w:val="both"/>
        <w:rPr>
          <w:rFonts w:asciiTheme="minorHAnsi" w:hAnsiTheme="minorHAnsi" w:cstheme="minorHAnsi"/>
          <w:sz w:val="22"/>
          <w:szCs w:val="22"/>
        </w:rPr>
      </w:pPr>
    </w:p>
    <w:p w14:paraId="18276F6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79</w:t>
      </w:r>
    </w:p>
    <w:p w14:paraId="3BE9B46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FB9F80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ZAMÓWIENIA PUBLICZNE</w:t>
      </w:r>
    </w:p>
    <w:p w14:paraId="0C33BA2F" w14:textId="6D909705"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8.14.19. b) Kontrolowania wartości umowy, w tym wartości wynikających z pozycji cennikowych umowy z wprowadzanymi przez jednostki fakturami zakupu. System pilnuje zgodność wydatków z umową.</w:t>
      </w:r>
    </w:p>
    <w:p w14:paraId="377A538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wyjaśnienie:</w:t>
      </w:r>
    </w:p>
    <w:p w14:paraId="6AE3FDB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czy wymaganie pokrywa się z wymaganiem 8.14.4.?</w:t>
      </w:r>
    </w:p>
    <w:p w14:paraId="47897035"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w:t>
      </w:r>
      <w:r w:rsidRPr="00CF1909">
        <w:rPr>
          <w:rFonts w:asciiTheme="minorHAnsi" w:hAnsiTheme="minorHAnsi" w:cstheme="minorHAnsi"/>
          <w:sz w:val="22"/>
          <w:szCs w:val="22"/>
        </w:rPr>
        <w:tab/>
        <w:t>czy planuje się wprowadzanie faktur zakupu wraz z pozycjami towarowo-usługowymi?</w:t>
      </w:r>
    </w:p>
    <w:p w14:paraId="1EABBBDE" w14:textId="75823CC3" w:rsidR="00904B6C" w:rsidRDefault="00904B6C" w:rsidP="00904B6C">
      <w:pPr>
        <w:rPr>
          <w:rFonts w:asciiTheme="minorHAnsi" w:hAnsiTheme="minorHAnsi" w:cstheme="minorHAnsi"/>
          <w:b/>
          <w:sz w:val="22"/>
          <w:szCs w:val="22"/>
        </w:rPr>
      </w:pPr>
      <w:r w:rsidRPr="00CF1909">
        <w:rPr>
          <w:rFonts w:asciiTheme="minorHAnsi" w:hAnsiTheme="minorHAnsi" w:cstheme="minorHAnsi"/>
          <w:b/>
          <w:sz w:val="22"/>
          <w:szCs w:val="22"/>
        </w:rPr>
        <w:t>Odpowiedź na pytanie 79</w:t>
      </w:r>
    </w:p>
    <w:p w14:paraId="685A6BEB" w14:textId="258DBDA5" w:rsidR="00933D7C" w:rsidRPr="009D0CA3" w:rsidRDefault="009D0CA3" w:rsidP="00933D7C">
      <w:pPr>
        <w:rPr>
          <w:rFonts w:asciiTheme="minorHAnsi" w:hAnsiTheme="minorHAnsi" w:cstheme="minorHAnsi"/>
          <w:b/>
          <w:sz w:val="22"/>
          <w:szCs w:val="22"/>
        </w:rPr>
      </w:pPr>
      <w:r>
        <w:rPr>
          <w:rFonts w:asciiTheme="minorHAnsi" w:hAnsiTheme="minorHAnsi" w:cstheme="minorHAnsi"/>
          <w:b/>
          <w:sz w:val="22"/>
          <w:szCs w:val="22"/>
        </w:rPr>
        <w:t>O</w:t>
      </w:r>
      <w:r w:rsidR="00933D7C" w:rsidRPr="009D0CA3">
        <w:rPr>
          <w:rFonts w:asciiTheme="minorHAnsi" w:hAnsiTheme="minorHAnsi" w:cstheme="minorHAnsi"/>
          <w:b/>
          <w:sz w:val="22"/>
          <w:szCs w:val="22"/>
        </w:rPr>
        <w:t>dpowiedź a) - 8.14.4.</w:t>
      </w:r>
    </w:p>
    <w:p w14:paraId="6FEAFF1E" w14:textId="2D257C79" w:rsidR="00933D7C" w:rsidRPr="009D0CA3" w:rsidRDefault="009D0CA3" w:rsidP="00933D7C">
      <w:pPr>
        <w:rPr>
          <w:rFonts w:asciiTheme="minorHAnsi" w:hAnsiTheme="minorHAnsi" w:cstheme="minorHAnsi"/>
          <w:b/>
          <w:sz w:val="22"/>
          <w:szCs w:val="22"/>
        </w:rPr>
      </w:pPr>
      <w:r>
        <w:rPr>
          <w:rFonts w:asciiTheme="minorHAnsi" w:hAnsiTheme="minorHAnsi" w:cstheme="minorHAnsi"/>
          <w:b/>
          <w:sz w:val="22"/>
          <w:szCs w:val="22"/>
        </w:rPr>
        <w:t>O</w:t>
      </w:r>
      <w:r w:rsidR="00933D7C" w:rsidRPr="009D0CA3">
        <w:rPr>
          <w:rFonts w:asciiTheme="minorHAnsi" w:hAnsiTheme="minorHAnsi" w:cstheme="minorHAnsi"/>
          <w:b/>
          <w:sz w:val="22"/>
          <w:szCs w:val="22"/>
        </w:rPr>
        <w:t>dpowiedź b) -nie.</w:t>
      </w:r>
    </w:p>
    <w:p w14:paraId="246C7901" w14:textId="77777777" w:rsidR="0042292E" w:rsidRDefault="0042292E" w:rsidP="004E277C">
      <w:pPr>
        <w:jc w:val="both"/>
        <w:rPr>
          <w:rFonts w:asciiTheme="minorHAnsi" w:hAnsiTheme="minorHAnsi" w:cstheme="minorHAnsi"/>
          <w:b/>
          <w:sz w:val="22"/>
          <w:szCs w:val="22"/>
        </w:rPr>
      </w:pPr>
    </w:p>
    <w:p w14:paraId="3ADD537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80</w:t>
      </w:r>
    </w:p>
    <w:p w14:paraId="6C02CC65" w14:textId="0BE48B5B"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268284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informację jaka ilość licencji systemu EOD musi zostać dostarczona?</w:t>
      </w:r>
    </w:p>
    <w:p w14:paraId="30DD8FFF" w14:textId="706AE70A"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80</w:t>
      </w:r>
    </w:p>
    <w:p w14:paraId="206772E3" w14:textId="09D23481" w:rsidR="00904B6C" w:rsidRPr="0042292E" w:rsidRDefault="00757E63" w:rsidP="004E277C">
      <w:pPr>
        <w:jc w:val="both"/>
        <w:rPr>
          <w:rFonts w:asciiTheme="minorHAnsi" w:hAnsiTheme="minorHAnsi" w:cstheme="minorHAnsi"/>
          <w:b/>
          <w:sz w:val="22"/>
          <w:szCs w:val="22"/>
        </w:rPr>
      </w:pPr>
      <w:r w:rsidRPr="0042292E">
        <w:rPr>
          <w:rFonts w:asciiTheme="minorHAnsi" w:hAnsiTheme="minorHAnsi" w:cstheme="minorHAnsi"/>
          <w:b/>
          <w:sz w:val="22"/>
          <w:szCs w:val="22"/>
        </w:rPr>
        <w:t>Zamawiający informuje</w:t>
      </w:r>
      <w:r w:rsidR="0042292E" w:rsidRPr="0042292E">
        <w:rPr>
          <w:rFonts w:asciiTheme="minorHAnsi" w:hAnsiTheme="minorHAnsi" w:cstheme="minorHAnsi"/>
          <w:b/>
          <w:sz w:val="22"/>
          <w:szCs w:val="22"/>
        </w:rPr>
        <w:t>,</w:t>
      </w:r>
      <w:r w:rsidRPr="0042292E">
        <w:rPr>
          <w:rFonts w:asciiTheme="minorHAnsi" w:hAnsiTheme="minorHAnsi" w:cstheme="minorHAnsi"/>
          <w:b/>
          <w:sz w:val="22"/>
          <w:szCs w:val="22"/>
        </w:rPr>
        <w:t xml:space="preserve"> że </w:t>
      </w:r>
      <w:r w:rsidR="0042292E">
        <w:rPr>
          <w:rFonts w:asciiTheme="minorHAnsi" w:hAnsiTheme="minorHAnsi" w:cstheme="minorHAnsi"/>
          <w:b/>
          <w:sz w:val="22"/>
          <w:szCs w:val="22"/>
        </w:rPr>
        <w:t>powinna to</w:t>
      </w:r>
      <w:r w:rsidRPr="0042292E">
        <w:rPr>
          <w:rFonts w:asciiTheme="minorHAnsi" w:hAnsiTheme="minorHAnsi" w:cstheme="minorHAnsi"/>
          <w:b/>
          <w:sz w:val="22"/>
          <w:szCs w:val="22"/>
        </w:rPr>
        <w:t xml:space="preserve"> być liczba nieograniczona – aktualnie zamawiający zatrudnia 1200 pracowników.</w:t>
      </w:r>
    </w:p>
    <w:p w14:paraId="1CA64972" w14:textId="77777777" w:rsidR="0042292E" w:rsidRDefault="0042292E" w:rsidP="004E277C">
      <w:pPr>
        <w:jc w:val="both"/>
        <w:rPr>
          <w:rFonts w:asciiTheme="minorHAnsi" w:hAnsiTheme="minorHAnsi" w:cstheme="minorHAnsi"/>
          <w:sz w:val="22"/>
          <w:szCs w:val="22"/>
        </w:rPr>
      </w:pPr>
    </w:p>
    <w:p w14:paraId="325C4F2A" w14:textId="77777777" w:rsidR="0042292E" w:rsidRPr="00CF1909" w:rsidRDefault="0042292E" w:rsidP="004E277C">
      <w:pPr>
        <w:jc w:val="both"/>
        <w:rPr>
          <w:rFonts w:asciiTheme="minorHAnsi" w:hAnsiTheme="minorHAnsi" w:cstheme="minorHAnsi"/>
          <w:sz w:val="22"/>
          <w:szCs w:val="22"/>
        </w:rPr>
      </w:pPr>
    </w:p>
    <w:p w14:paraId="3EE9F491"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81</w:t>
      </w:r>
    </w:p>
    <w:p w14:paraId="416C096C" w14:textId="7B34556E"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8B244A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informację jaka dokładnie liczbę procesów Wykonawca będzie przygotowywał w edytorze procesów w zakresie EOD w trakcie wdrożenia?</w:t>
      </w:r>
    </w:p>
    <w:p w14:paraId="19FFD0DF" w14:textId="6034EF1C"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81</w:t>
      </w:r>
    </w:p>
    <w:p w14:paraId="469CF673" w14:textId="69C5F27D" w:rsidR="008E7FFB" w:rsidRPr="0042292E" w:rsidRDefault="008E7FFB" w:rsidP="008E7FFB">
      <w:pPr>
        <w:rPr>
          <w:rFonts w:asciiTheme="minorHAnsi" w:hAnsiTheme="minorHAnsi" w:cstheme="minorHAnsi"/>
          <w:b/>
          <w:sz w:val="22"/>
          <w:szCs w:val="22"/>
        </w:rPr>
      </w:pPr>
      <w:r w:rsidRPr="0042292E">
        <w:rPr>
          <w:rFonts w:asciiTheme="minorHAnsi" w:hAnsiTheme="minorHAnsi" w:cstheme="minorHAnsi"/>
          <w:b/>
          <w:sz w:val="22"/>
          <w:szCs w:val="22"/>
        </w:rPr>
        <w:t xml:space="preserve">10 </w:t>
      </w:r>
      <w:r w:rsidR="00546F9A" w:rsidRPr="0042292E">
        <w:rPr>
          <w:rFonts w:asciiTheme="minorHAnsi" w:hAnsiTheme="minorHAnsi" w:cstheme="minorHAnsi"/>
          <w:b/>
          <w:sz w:val="22"/>
          <w:szCs w:val="22"/>
        </w:rPr>
        <w:t>procesów</w:t>
      </w:r>
      <w:r w:rsidR="0042292E" w:rsidRPr="0042292E">
        <w:rPr>
          <w:rFonts w:asciiTheme="minorHAnsi" w:hAnsiTheme="minorHAnsi" w:cstheme="minorHAnsi"/>
          <w:b/>
          <w:sz w:val="22"/>
          <w:szCs w:val="22"/>
        </w:rPr>
        <w:t>.</w:t>
      </w:r>
    </w:p>
    <w:p w14:paraId="21BE4E2E" w14:textId="77777777" w:rsidR="00904B6C" w:rsidRDefault="00904B6C" w:rsidP="004E277C">
      <w:pPr>
        <w:jc w:val="both"/>
        <w:rPr>
          <w:rFonts w:asciiTheme="minorHAnsi" w:hAnsiTheme="minorHAnsi" w:cstheme="minorHAnsi"/>
          <w:sz w:val="22"/>
          <w:szCs w:val="22"/>
        </w:rPr>
      </w:pPr>
    </w:p>
    <w:p w14:paraId="69F4A622" w14:textId="77777777" w:rsidR="0042292E" w:rsidRPr="00CF1909" w:rsidRDefault="0042292E" w:rsidP="004E277C">
      <w:pPr>
        <w:jc w:val="both"/>
        <w:rPr>
          <w:rFonts w:asciiTheme="minorHAnsi" w:hAnsiTheme="minorHAnsi" w:cstheme="minorHAnsi"/>
          <w:sz w:val="22"/>
          <w:szCs w:val="22"/>
        </w:rPr>
      </w:pPr>
    </w:p>
    <w:p w14:paraId="05FCC29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82</w:t>
      </w:r>
    </w:p>
    <w:p w14:paraId="2805B0B8" w14:textId="5A4B9EF8"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D59426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informację jaka będzie średnia liczba kroków procesu, który będzie do przygotowania przez Wykonawcę w edytorze procesów?</w:t>
      </w:r>
    </w:p>
    <w:p w14:paraId="645484A3" w14:textId="27A95597" w:rsidR="000373DD"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82</w:t>
      </w:r>
    </w:p>
    <w:p w14:paraId="4CD5F91B" w14:textId="3F650B16" w:rsidR="00933D7C" w:rsidRPr="009D0CA3" w:rsidRDefault="00933D7C" w:rsidP="00933D7C">
      <w:pPr>
        <w:jc w:val="both"/>
        <w:rPr>
          <w:rFonts w:asciiTheme="minorHAnsi" w:hAnsiTheme="minorHAnsi" w:cstheme="minorHAnsi"/>
          <w:b/>
          <w:sz w:val="22"/>
          <w:szCs w:val="22"/>
        </w:rPr>
      </w:pPr>
      <w:r w:rsidRPr="009D0CA3">
        <w:rPr>
          <w:rFonts w:asciiTheme="minorHAnsi" w:hAnsiTheme="minorHAnsi" w:cstheme="minorHAnsi"/>
          <w:b/>
          <w:sz w:val="22"/>
          <w:szCs w:val="22"/>
        </w:rPr>
        <w:t>Średnia liczba kr</w:t>
      </w:r>
      <w:r w:rsidR="008410CB" w:rsidRPr="009D0CA3">
        <w:rPr>
          <w:rFonts w:asciiTheme="minorHAnsi" w:hAnsiTheme="minorHAnsi" w:cstheme="minorHAnsi"/>
          <w:b/>
          <w:sz w:val="22"/>
          <w:szCs w:val="22"/>
        </w:rPr>
        <w:t>o</w:t>
      </w:r>
      <w:r w:rsidRPr="009D0CA3">
        <w:rPr>
          <w:rFonts w:asciiTheme="minorHAnsi" w:hAnsiTheme="minorHAnsi" w:cstheme="minorHAnsi"/>
          <w:b/>
          <w:sz w:val="22"/>
          <w:szCs w:val="22"/>
        </w:rPr>
        <w:t xml:space="preserve">ków to </w:t>
      </w:r>
      <w:r w:rsidR="000D1D99" w:rsidRPr="009D0CA3">
        <w:rPr>
          <w:rFonts w:asciiTheme="minorHAnsi" w:hAnsiTheme="minorHAnsi" w:cstheme="minorHAnsi"/>
          <w:b/>
          <w:sz w:val="22"/>
          <w:szCs w:val="22"/>
        </w:rPr>
        <w:t>10</w:t>
      </w:r>
      <w:r w:rsidRPr="009D0CA3">
        <w:rPr>
          <w:rFonts w:asciiTheme="minorHAnsi" w:hAnsiTheme="minorHAnsi" w:cstheme="minorHAnsi"/>
          <w:b/>
          <w:sz w:val="22"/>
          <w:szCs w:val="22"/>
        </w:rPr>
        <w:t>.</w:t>
      </w:r>
    </w:p>
    <w:p w14:paraId="264554E1" w14:textId="77777777" w:rsidR="00933D7C" w:rsidRDefault="00933D7C" w:rsidP="0042292E">
      <w:pPr>
        <w:rPr>
          <w:rFonts w:asciiTheme="minorHAnsi" w:hAnsiTheme="minorHAnsi" w:cstheme="minorHAnsi"/>
          <w:b/>
          <w:sz w:val="22"/>
          <w:szCs w:val="22"/>
        </w:rPr>
      </w:pPr>
    </w:p>
    <w:p w14:paraId="52452FEC" w14:textId="77777777" w:rsidR="009D0CA3" w:rsidRPr="0042292E" w:rsidRDefault="009D0CA3" w:rsidP="0042292E">
      <w:pPr>
        <w:rPr>
          <w:rFonts w:asciiTheme="minorHAnsi" w:hAnsiTheme="minorHAnsi" w:cstheme="minorHAnsi"/>
          <w:b/>
          <w:sz w:val="22"/>
          <w:szCs w:val="22"/>
        </w:rPr>
      </w:pPr>
    </w:p>
    <w:p w14:paraId="197155BB"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83</w:t>
      </w:r>
    </w:p>
    <w:p w14:paraId="17B281F2" w14:textId="747056CF"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62FDB0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informacje, jakie dokładnie raporty należy przygotować w zakresie wdrożenia EOD?</w:t>
      </w:r>
    </w:p>
    <w:p w14:paraId="64F3A67D" w14:textId="52AC4DEA" w:rsidR="000373DD"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83</w:t>
      </w:r>
    </w:p>
    <w:p w14:paraId="2878B8C2" w14:textId="5A9543A9" w:rsidR="00571E01" w:rsidRPr="009D0CA3" w:rsidRDefault="00571E01" w:rsidP="00571E01">
      <w:pPr>
        <w:jc w:val="both"/>
        <w:rPr>
          <w:rFonts w:asciiTheme="minorHAnsi" w:hAnsiTheme="minorHAnsi" w:cstheme="minorHAnsi"/>
          <w:b/>
          <w:sz w:val="22"/>
          <w:szCs w:val="22"/>
        </w:rPr>
      </w:pPr>
      <w:r w:rsidRPr="009D0CA3">
        <w:rPr>
          <w:rFonts w:asciiTheme="minorHAnsi" w:hAnsiTheme="minorHAnsi" w:cstheme="minorHAnsi"/>
          <w:b/>
          <w:sz w:val="22"/>
          <w:szCs w:val="22"/>
        </w:rPr>
        <w:t>Na chwilę obecn</w:t>
      </w:r>
      <w:r w:rsidR="000D1D99" w:rsidRPr="009D0CA3">
        <w:rPr>
          <w:rFonts w:asciiTheme="minorHAnsi" w:hAnsiTheme="minorHAnsi" w:cstheme="minorHAnsi"/>
          <w:b/>
          <w:sz w:val="22"/>
          <w:szCs w:val="22"/>
        </w:rPr>
        <w:t>ą</w:t>
      </w:r>
      <w:r w:rsidRPr="009D0CA3">
        <w:rPr>
          <w:rFonts w:asciiTheme="minorHAnsi" w:hAnsiTheme="minorHAnsi" w:cstheme="minorHAnsi"/>
          <w:b/>
          <w:sz w:val="22"/>
          <w:szCs w:val="22"/>
        </w:rPr>
        <w:t xml:space="preserve"> nie </w:t>
      </w:r>
      <w:r w:rsidR="009D0CA3" w:rsidRPr="009D0CA3">
        <w:rPr>
          <w:rFonts w:asciiTheme="minorHAnsi" w:hAnsiTheme="minorHAnsi" w:cstheme="minorHAnsi"/>
          <w:b/>
          <w:sz w:val="22"/>
          <w:szCs w:val="22"/>
        </w:rPr>
        <w:t>ma możliwości</w:t>
      </w:r>
      <w:r w:rsidR="009D0CA3">
        <w:rPr>
          <w:rFonts w:asciiTheme="minorHAnsi" w:hAnsiTheme="minorHAnsi" w:cstheme="minorHAnsi"/>
          <w:b/>
          <w:sz w:val="22"/>
          <w:szCs w:val="22"/>
        </w:rPr>
        <w:t xml:space="preserve"> jednoznacznego określenia</w:t>
      </w:r>
      <w:r w:rsidRPr="009D0CA3">
        <w:rPr>
          <w:rFonts w:asciiTheme="minorHAnsi" w:hAnsiTheme="minorHAnsi" w:cstheme="minorHAnsi"/>
          <w:b/>
          <w:sz w:val="22"/>
          <w:szCs w:val="22"/>
        </w:rPr>
        <w:t xml:space="preserve"> jakie raporty będą wymagane przez Zamawiającego. Konkretna lista raportów zostanie określona na etapie analizy przedwdrożeniowej.</w:t>
      </w:r>
    </w:p>
    <w:p w14:paraId="4F6EC579" w14:textId="77777777" w:rsidR="0042292E" w:rsidRDefault="0042292E" w:rsidP="004E277C">
      <w:pPr>
        <w:jc w:val="both"/>
        <w:rPr>
          <w:rFonts w:asciiTheme="minorHAnsi" w:hAnsiTheme="minorHAnsi" w:cstheme="minorHAnsi"/>
          <w:b/>
          <w:sz w:val="22"/>
          <w:szCs w:val="22"/>
        </w:rPr>
      </w:pPr>
    </w:p>
    <w:p w14:paraId="2D708FB0" w14:textId="77777777" w:rsidR="009D0CA3" w:rsidRPr="009D0CA3" w:rsidRDefault="009D0CA3" w:rsidP="004E277C">
      <w:pPr>
        <w:jc w:val="both"/>
        <w:rPr>
          <w:rFonts w:asciiTheme="minorHAnsi" w:hAnsiTheme="minorHAnsi" w:cstheme="minorHAnsi"/>
          <w:b/>
          <w:sz w:val="22"/>
          <w:szCs w:val="22"/>
        </w:rPr>
      </w:pPr>
    </w:p>
    <w:p w14:paraId="7246F3A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84</w:t>
      </w:r>
    </w:p>
    <w:p w14:paraId="26FE639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83FD04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w:t>
      </w:r>
    </w:p>
    <w:p w14:paraId="1325282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7.1.4. Moduł musi działać w oparciu o aktualna instrukcję kancelaryjną Uczelni jak również o aktualny regulamin dotyczący archiwizacji dokumentów na Uczelni.</w:t>
      </w:r>
    </w:p>
    <w:p w14:paraId="6026E3F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iż w przypadku gdy Instrukcja Kancelaryjna Uczelni nie będzie kompatybilna z wdrażanym systemem zostanie ona zmodyfikowana tak aby możliwe było korzystanie z uruchomionego systemu EOD.</w:t>
      </w:r>
    </w:p>
    <w:p w14:paraId="4E40D3DA" w14:textId="5D27F532" w:rsidR="00904B6C" w:rsidRDefault="00904B6C" w:rsidP="00904B6C">
      <w:pPr>
        <w:rPr>
          <w:rFonts w:asciiTheme="minorHAnsi" w:hAnsiTheme="minorHAnsi" w:cstheme="minorHAnsi"/>
          <w:b/>
          <w:sz w:val="22"/>
          <w:szCs w:val="22"/>
        </w:rPr>
      </w:pPr>
      <w:r w:rsidRPr="00CF1909">
        <w:rPr>
          <w:rFonts w:asciiTheme="minorHAnsi" w:hAnsiTheme="minorHAnsi" w:cstheme="minorHAnsi"/>
          <w:b/>
          <w:sz w:val="22"/>
          <w:szCs w:val="22"/>
        </w:rPr>
        <w:t>Odpowiedź na pytanie 84</w:t>
      </w:r>
    </w:p>
    <w:p w14:paraId="651E160D" w14:textId="625118D7" w:rsidR="00904B6C" w:rsidRPr="009D0CA3" w:rsidRDefault="009D0CA3" w:rsidP="009D0CA3">
      <w:pPr>
        <w:jc w:val="both"/>
        <w:rPr>
          <w:rFonts w:asciiTheme="minorHAnsi" w:hAnsiTheme="minorHAnsi" w:cstheme="minorHAnsi"/>
          <w:b/>
          <w:sz w:val="22"/>
          <w:szCs w:val="22"/>
        </w:rPr>
      </w:pPr>
      <w:r w:rsidRPr="009D0CA3">
        <w:rPr>
          <w:rFonts w:asciiTheme="minorHAnsi" w:hAnsiTheme="minorHAnsi" w:cstheme="minorHAnsi"/>
          <w:b/>
          <w:sz w:val="22"/>
          <w:szCs w:val="22"/>
        </w:rPr>
        <w:t>Zamawiający informuje,</w:t>
      </w:r>
      <w:r w:rsidR="00571E01" w:rsidRPr="009D0CA3">
        <w:rPr>
          <w:rFonts w:asciiTheme="minorHAnsi" w:hAnsiTheme="minorHAnsi" w:cstheme="minorHAnsi"/>
          <w:b/>
          <w:sz w:val="22"/>
          <w:szCs w:val="22"/>
        </w:rPr>
        <w:t xml:space="preserve"> iż istnieje taka możliwość ale każda zmiana instrukcji kancelaryjnej musi być zaakceptowana przez Archiwum Państwowe co może wiązać się z dość długim czasem oczekiwania na odpowiedź.</w:t>
      </w:r>
    </w:p>
    <w:p w14:paraId="2B51874F" w14:textId="77777777" w:rsidR="009D0CA3" w:rsidRDefault="009D0CA3" w:rsidP="004E277C">
      <w:pPr>
        <w:jc w:val="both"/>
        <w:rPr>
          <w:rFonts w:asciiTheme="minorHAnsi" w:hAnsiTheme="minorHAnsi" w:cstheme="minorHAnsi"/>
          <w:b/>
          <w:sz w:val="22"/>
          <w:szCs w:val="22"/>
        </w:rPr>
      </w:pPr>
    </w:p>
    <w:p w14:paraId="71C09E2A" w14:textId="77777777" w:rsidR="009D0CA3" w:rsidRDefault="009D0CA3" w:rsidP="004E277C">
      <w:pPr>
        <w:jc w:val="both"/>
        <w:rPr>
          <w:rFonts w:asciiTheme="minorHAnsi" w:hAnsiTheme="minorHAnsi" w:cstheme="minorHAnsi"/>
          <w:b/>
          <w:sz w:val="22"/>
          <w:szCs w:val="22"/>
        </w:rPr>
      </w:pPr>
    </w:p>
    <w:p w14:paraId="78B0C2B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85</w:t>
      </w:r>
    </w:p>
    <w:p w14:paraId="302B058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D80E40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w:t>
      </w:r>
    </w:p>
    <w:p w14:paraId="5E90F299" w14:textId="4958898E"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 xml:space="preserve">7.1.6. Moduł ma komunikować się z użytkownikami za pośrednictwem polskojęzycznego interfejsu poprzez popularne na rynku przeglądarki internetowe w wersjach wspieranych przez producentów oprogramowania tj. min. Google Chrome, Microsoft Edge, </w:t>
      </w:r>
      <w:proofErr w:type="spellStart"/>
      <w:r w:rsidRPr="00CF1909">
        <w:rPr>
          <w:rFonts w:asciiTheme="minorHAnsi" w:hAnsiTheme="minorHAnsi" w:cstheme="minorHAnsi"/>
          <w:sz w:val="22"/>
          <w:szCs w:val="22"/>
        </w:rPr>
        <w:t>Mozlilla</w:t>
      </w:r>
      <w:proofErr w:type="spellEnd"/>
      <w:r w:rsidRPr="00CF1909">
        <w:rPr>
          <w:rFonts w:asciiTheme="minorHAnsi" w:hAnsiTheme="minorHAnsi" w:cstheme="minorHAnsi"/>
          <w:sz w:val="22"/>
          <w:szCs w:val="22"/>
        </w:rPr>
        <w:t xml:space="preserve"> analizy oraz udostępnić wbudowaną, polskojęzyczną pomoc systemową.</w:t>
      </w:r>
    </w:p>
    <w:p w14:paraId="79B7B88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o zmianę wymagania tak aby możliwa była precyzyjna wycena, w szczególności prosimy o usunięcie słowa „m.in.” i pozostawienie konkretnych typów przeglądarek Chrome, Edge, </w:t>
      </w:r>
      <w:proofErr w:type="spellStart"/>
      <w:r w:rsidRPr="00CF1909">
        <w:rPr>
          <w:rFonts w:asciiTheme="minorHAnsi" w:hAnsiTheme="minorHAnsi" w:cstheme="minorHAnsi"/>
          <w:sz w:val="22"/>
          <w:szCs w:val="22"/>
        </w:rPr>
        <w:t>Firefox</w:t>
      </w:r>
      <w:proofErr w:type="spellEnd"/>
      <w:r w:rsidRPr="00CF1909">
        <w:rPr>
          <w:rFonts w:asciiTheme="minorHAnsi" w:hAnsiTheme="minorHAnsi" w:cstheme="minorHAnsi"/>
          <w:sz w:val="22"/>
          <w:szCs w:val="22"/>
        </w:rPr>
        <w:t xml:space="preserve"> oraz wskazanie, iż chodzi o ostatnią aktualną wersję danej przeglądarki i dwie poprzednie wersje. Wykonawca musi wiedzieć na jakie typy przeglądarek i które wersje ma świadczyć wsparcie.</w:t>
      </w:r>
    </w:p>
    <w:p w14:paraId="17F42836" w14:textId="679AA465" w:rsidR="00B60FD1" w:rsidRPr="00CF1909" w:rsidRDefault="00904B6C" w:rsidP="00904B6C">
      <w:pPr>
        <w:rPr>
          <w:rFonts w:asciiTheme="minorHAnsi" w:hAnsiTheme="minorHAnsi" w:cstheme="minorHAnsi"/>
          <w:b/>
          <w:sz w:val="22"/>
          <w:szCs w:val="22"/>
        </w:rPr>
      </w:pPr>
      <w:r w:rsidRPr="00CF1909">
        <w:rPr>
          <w:rFonts w:asciiTheme="minorHAnsi" w:hAnsiTheme="minorHAnsi" w:cstheme="minorHAnsi"/>
          <w:b/>
          <w:sz w:val="22"/>
          <w:szCs w:val="22"/>
        </w:rPr>
        <w:t>Odpowiedź na pytanie 85</w:t>
      </w:r>
    </w:p>
    <w:p w14:paraId="71266E7B" w14:textId="2FA210F2" w:rsidR="00CC55B3" w:rsidRPr="009D0CA3" w:rsidRDefault="00B60FD1" w:rsidP="004E277C">
      <w:pPr>
        <w:jc w:val="both"/>
        <w:rPr>
          <w:rFonts w:asciiTheme="minorHAnsi" w:hAnsiTheme="minorHAnsi" w:cstheme="minorHAnsi"/>
          <w:b/>
          <w:sz w:val="22"/>
          <w:szCs w:val="22"/>
        </w:rPr>
      </w:pPr>
      <w:r w:rsidRPr="0042292E">
        <w:rPr>
          <w:rFonts w:asciiTheme="minorHAnsi" w:hAnsiTheme="minorHAnsi" w:cstheme="minorHAnsi"/>
          <w:b/>
          <w:sz w:val="22"/>
          <w:szCs w:val="22"/>
        </w:rPr>
        <w:t xml:space="preserve">Zamawiający zmienia wymagania na pozostawienie przeglądarek Google Chrome, Microsoft Edge, </w:t>
      </w:r>
      <w:proofErr w:type="spellStart"/>
      <w:r w:rsidRPr="0042292E">
        <w:rPr>
          <w:rFonts w:asciiTheme="minorHAnsi" w:hAnsiTheme="minorHAnsi" w:cstheme="minorHAnsi"/>
          <w:b/>
          <w:sz w:val="22"/>
          <w:szCs w:val="22"/>
        </w:rPr>
        <w:t>Mozlilla</w:t>
      </w:r>
      <w:proofErr w:type="spellEnd"/>
      <w:r w:rsidRPr="0042292E">
        <w:rPr>
          <w:rFonts w:asciiTheme="minorHAnsi" w:hAnsiTheme="minorHAnsi" w:cstheme="minorHAnsi"/>
          <w:b/>
          <w:sz w:val="22"/>
          <w:szCs w:val="22"/>
        </w:rPr>
        <w:t xml:space="preserve"> </w:t>
      </w:r>
      <w:proofErr w:type="spellStart"/>
      <w:r w:rsidRPr="0042292E">
        <w:rPr>
          <w:rFonts w:asciiTheme="minorHAnsi" w:hAnsiTheme="minorHAnsi" w:cstheme="minorHAnsi"/>
          <w:b/>
          <w:sz w:val="22"/>
          <w:szCs w:val="22"/>
        </w:rPr>
        <w:t>Firefox</w:t>
      </w:r>
      <w:proofErr w:type="spellEnd"/>
      <w:r w:rsidRPr="0042292E">
        <w:rPr>
          <w:rFonts w:asciiTheme="minorHAnsi" w:hAnsiTheme="minorHAnsi" w:cstheme="minorHAnsi"/>
          <w:b/>
          <w:sz w:val="22"/>
          <w:szCs w:val="22"/>
        </w:rPr>
        <w:t>, S</w:t>
      </w:r>
      <w:r w:rsidR="00CC55B3" w:rsidRPr="0042292E">
        <w:rPr>
          <w:rFonts w:asciiTheme="minorHAnsi" w:hAnsiTheme="minorHAnsi" w:cstheme="minorHAnsi"/>
          <w:b/>
          <w:sz w:val="22"/>
          <w:szCs w:val="22"/>
        </w:rPr>
        <w:t>afari, chodzi o ostatnią aktualną wersję danej przeglądarki i dwie poprzednie wersje.</w:t>
      </w:r>
    </w:p>
    <w:p w14:paraId="32A1B70B" w14:textId="77777777" w:rsidR="0042292E" w:rsidRDefault="0042292E" w:rsidP="004E277C">
      <w:pPr>
        <w:jc w:val="both"/>
        <w:rPr>
          <w:rFonts w:asciiTheme="minorHAnsi" w:hAnsiTheme="minorHAnsi" w:cstheme="minorHAnsi"/>
          <w:sz w:val="22"/>
          <w:szCs w:val="22"/>
        </w:rPr>
      </w:pPr>
    </w:p>
    <w:p w14:paraId="00F8009C" w14:textId="77777777" w:rsidR="0042292E" w:rsidRPr="00CF1909" w:rsidRDefault="0042292E" w:rsidP="004E277C">
      <w:pPr>
        <w:jc w:val="both"/>
        <w:rPr>
          <w:rFonts w:asciiTheme="minorHAnsi" w:hAnsiTheme="minorHAnsi" w:cstheme="minorHAnsi"/>
          <w:sz w:val="22"/>
          <w:szCs w:val="22"/>
        </w:rPr>
      </w:pPr>
    </w:p>
    <w:p w14:paraId="6CC0E25B"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86</w:t>
      </w:r>
    </w:p>
    <w:p w14:paraId="3EB8B5D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F24F1D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w:t>
      </w:r>
    </w:p>
    <w:p w14:paraId="3F5B41D6" w14:textId="673EF452"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7.1.22. Moduł ma posiadać możliwość aktualizacji (nowe wersje, </w:t>
      </w:r>
      <w:proofErr w:type="spellStart"/>
      <w:r w:rsidRPr="00CF1909">
        <w:rPr>
          <w:rFonts w:asciiTheme="minorHAnsi" w:hAnsiTheme="minorHAnsi" w:cstheme="minorHAnsi"/>
          <w:sz w:val="22"/>
          <w:szCs w:val="22"/>
        </w:rPr>
        <w:t>patche</w:t>
      </w:r>
      <w:proofErr w:type="spellEnd"/>
      <w:r w:rsidRPr="00CF1909">
        <w:rPr>
          <w:rFonts w:asciiTheme="minorHAnsi" w:hAnsiTheme="minorHAnsi" w:cstheme="minorHAnsi"/>
          <w:sz w:val="22"/>
          <w:szCs w:val="22"/>
        </w:rPr>
        <w:t>) w formie pozwalającej na ich samodzielną instalację przez administratora systemu</w:t>
      </w:r>
    </w:p>
    <w:p w14:paraId="2AF97DD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potwierdzenie, iż w tym zakresie wystarczającym będzie jeśli wykonawca udostępni procedurę aktualizacji zakładającą przekazanie </w:t>
      </w:r>
      <w:proofErr w:type="spellStart"/>
      <w:r w:rsidRPr="00CF1909">
        <w:rPr>
          <w:rFonts w:asciiTheme="minorHAnsi" w:hAnsiTheme="minorHAnsi" w:cstheme="minorHAnsi"/>
          <w:sz w:val="22"/>
          <w:szCs w:val="22"/>
        </w:rPr>
        <w:t>patcha</w:t>
      </w:r>
      <w:proofErr w:type="spellEnd"/>
      <w:r w:rsidRPr="00CF1909">
        <w:rPr>
          <w:rFonts w:asciiTheme="minorHAnsi" w:hAnsiTheme="minorHAnsi" w:cstheme="minorHAnsi"/>
          <w:sz w:val="22"/>
          <w:szCs w:val="22"/>
        </w:rPr>
        <w:t xml:space="preserve"> do „wgrania” przed administratorów Zamawiającego na środowisko produkcyjne.</w:t>
      </w:r>
    </w:p>
    <w:p w14:paraId="75FDEAF4" w14:textId="453C0B75" w:rsidR="00AF0992" w:rsidRPr="0042292E" w:rsidRDefault="00904B6C" w:rsidP="00AF0992">
      <w:pPr>
        <w:rPr>
          <w:rFonts w:asciiTheme="minorHAnsi" w:hAnsiTheme="minorHAnsi" w:cstheme="minorHAnsi"/>
          <w:b/>
          <w:sz w:val="22"/>
          <w:szCs w:val="22"/>
        </w:rPr>
      </w:pPr>
      <w:r w:rsidRPr="00CF1909">
        <w:rPr>
          <w:rFonts w:asciiTheme="minorHAnsi" w:hAnsiTheme="minorHAnsi" w:cstheme="minorHAnsi"/>
          <w:b/>
          <w:sz w:val="22"/>
          <w:szCs w:val="22"/>
        </w:rPr>
        <w:t>Odpowiedź na pytanie 86</w:t>
      </w:r>
    </w:p>
    <w:p w14:paraId="1E496E23" w14:textId="2F87857F" w:rsidR="00AF0992" w:rsidRPr="0042292E" w:rsidRDefault="0042292E" w:rsidP="0042292E">
      <w:pPr>
        <w:jc w:val="both"/>
        <w:rPr>
          <w:rFonts w:asciiTheme="minorHAnsi" w:hAnsiTheme="minorHAnsi" w:cstheme="minorHAnsi"/>
          <w:b/>
          <w:sz w:val="22"/>
          <w:szCs w:val="22"/>
        </w:rPr>
      </w:pPr>
      <w:r>
        <w:rPr>
          <w:rFonts w:asciiTheme="minorHAnsi" w:hAnsiTheme="minorHAnsi" w:cstheme="minorHAnsi"/>
          <w:b/>
          <w:sz w:val="22"/>
          <w:szCs w:val="22"/>
        </w:rPr>
        <w:t>Zamawiający potwierdza</w:t>
      </w:r>
      <w:r w:rsidR="00AF0992" w:rsidRPr="0042292E">
        <w:rPr>
          <w:rFonts w:asciiTheme="minorHAnsi" w:hAnsiTheme="minorHAnsi" w:cstheme="minorHAnsi"/>
          <w:b/>
          <w:sz w:val="22"/>
          <w:szCs w:val="22"/>
        </w:rPr>
        <w:t xml:space="preserve">, iż w tym zakresie wystarczającym będzie jeśli wykonawca udostępni procedurę aktualizacji zakładającą przekazanie </w:t>
      </w:r>
      <w:proofErr w:type="spellStart"/>
      <w:r w:rsidR="00AF0992" w:rsidRPr="0042292E">
        <w:rPr>
          <w:rFonts w:asciiTheme="minorHAnsi" w:hAnsiTheme="minorHAnsi" w:cstheme="minorHAnsi"/>
          <w:b/>
          <w:sz w:val="22"/>
          <w:szCs w:val="22"/>
        </w:rPr>
        <w:t>patcha</w:t>
      </w:r>
      <w:proofErr w:type="spellEnd"/>
      <w:r w:rsidR="00AF0992" w:rsidRPr="0042292E">
        <w:rPr>
          <w:rFonts w:asciiTheme="minorHAnsi" w:hAnsiTheme="minorHAnsi" w:cstheme="minorHAnsi"/>
          <w:b/>
          <w:sz w:val="22"/>
          <w:szCs w:val="22"/>
        </w:rPr>
        <w:t xml:space="preserve"> do „wgrania” przed administratorów Zamawiaj</w:t>
      </w:r>
      <w:r w:rsidRPr="0042292E">
        <w:rPr>
          <w:rFonts w:asciiTheme="minorHAnsi" w:hAnsiTheme="minorHAnsi" w:cstheme="minorHAnsi"/>
          <w:b/>
          <w:sz w:val="22"/>
          <w:szCs w:val="22"/>
        </w:rPr>
        <w:t>ącego na środowisko produkcyjne</w:t>
      </w:r>
      <w:r w:rsidR="00A65FE4" w:rsidRPr="0042292E">
        <w:rPr>
          <w:rFonts w:asciiTheme="minorHAnsi" w:hAnsiTheme="minorHAnsi" w:cstheme="minorHAnsi"/>
          <w:b/>
          <w:sz w:val="22"/>
          <w:szCs w:val="22"/>
        </w:rPr>
        <w:t>.</w:t>
      </w:r>
    </w:p>
    <w:p w14:paraId="405E804B" w14:textId="77777777" w:rsidR="000373DD" w:rsidRDefault="000373DD" w:rsidP="004E277C">
      <w:pPr>
        <w:jc w:val="both"/>
        <w:rPr>
          <w:rFonts w:asciiTheme="minorHAnsi" w:hAnsiTheme="minorHAnsi" w:cstheme="minorHAnsi"/>
          <w:sz w:val="22"/>
          <w:szCs w:val="22"/>
        </w:rPr>
      </w:pPr>
    </w:p>
    <w:p w14:paraId="068CC50A" w14:textId="77777777" w:rsidR="0042292E" w:rsidRDefault="0042292E" w:rsidP="004E277C">
      <w:pPr>
        <w:jc w:val="both"/>
        <w:rPr>
          <w:rFonts w:asciiTheme="minorHAnsi" w:hAnsiTheme="minorHAnsi" w:cstheme="minorHAnsi"/>
          <w:sz w:val="22"/>
          <w:szCs w:val="22"/>
        </w:rPr>
      </w:pPr>
    </w:p>
    <w:p w14:paraId="616FBE30" w14:textId="77777777" w:rsidR="0042292E" w:rsidRPr="00CF1909" w:rsidRDefault="0042292E" w:rsidP="004E277C">
      <w:pPr>
        <w:jc w:val="both"/>
        <w:rPr>
          <w:rFonts w:asciiTheme="minorHAnsi" w:hAnsiTheme="minorHAnsi" w:cstheme="minorHAnsi"/>
          <w:sz w:val="22"/>
          <w:szCs w:val="22"/>
        </w:rPr>
      </w:pPr>
    </w:p>
    <w:p w14:paraId="046CA480"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87</w:t>
      </w:r>
    </w:p>
    <w:p w14:paraId="56EF818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D48759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w:t>
      </w:r>
    </w:p>
    <w:p w14:paraId="0DFC18B6" w14:textId="59873722"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7.1.25. Moduł ma pozwalać na definicję sposobu (wzorca) numeracji wszystkich dokumentów ewidencjonowanych w Module w oparciu o dowolnie zdefiniowany algorytm. Moduł powinien automatycznie nadawać kolejne numery porządkowe ewidencjonowanym dokumentom 7.1.26. Moduł EOD ma umożliwiać definiowanie nowych formularzy i rejestrów bez wymaganej wiedzy programistycznej np. poprzez wykorzystanie graficznego edytora, z wykorzystaniem operacji typu przeciągnij i upuść</w:t>
      </w:r>
    </w:p>
    <w:p w14:paraId="1B4CC4A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usunięcie z wymagania frazy: „w oparciu o dowolnie zdefiniowany algorytm”. W praktyce nie istnieje żaden system mogący implementować dowolny algorytm w związku z tym takie brzmienie wymagania w zasadzie jest nie do spełnienia. Prosimy o wykreślenie tego fragmentu.</w:t>
      </w:r>
    </w:p>
    <w:p w14:paraId="6B20050A" w14:textId="7D193020"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87</w:t>
      </w:r>
    </w:p>
    <w:p w14:paraId="437E9588" w14:textId="4A583768" w:rsidR="00FB6F13" w:rsidRPr="0042292E" w:rsidRDefault="00FB6F13" w:rsidP="0042292E">
      <w:pPr>
        <w:jc w:val="both"/>
        <w:rPr>
          <w:rFonts w:asciiTheme="minorHAnsi" w:hAnsiTheme="minorHAnsi" w:cstheme="minorHAnsi"/>
          <w:b/>
          <w:sz w:val="22"/>
          <w:szCs w:val="22"/>
        </w:rPr>
      </w:pPr>
      <w:r w:rsidRPr="0042292E">
        <w:rPr>
          <w:rFonts w:asciiTheme="minorHAnsi" w:hAnsiTheme="minorHAnsi" w:cstheme="minorHAnsi"/>
          <w:b/>
          <w:sz w:val="22"/>
          <w:szCs w:val="22"/>
        </w:rPr>
        <w:t>Zamawiający informuje</w:t>
      </w:r>
      <w:r w:rsidR="0042292E">
        <w:rPr>
          <w:rFonts w:asciiTheme="minorHAnsi" w:hAnsiTheme="minorHAnsi" w:cstheme="minorHAnsi"/>
          <w:b/>
          <w:sz w:val="22"/>
          <w:szCs w:val="22"/>
        </w:rPr>
        <w:t>,</w:t>
      </w:r>
      <w:r w:rsidRPr="0042292E">
        <w:rPr>
          <w:rFonts w:asciiTheme="minorHAnsi" w:hAnsiTheme="minorHAnsi" w:cstheme="minorHAnsi"/>
          <w:b/>
          <w:sz w:val="22"/>
          <w:szCs w:val="22"/>
        </w:rPr>
        <w:t xml:space="preserve"> iż zamienia zapis na „o algorytm zdefiniowany w procesie analizy przedwdrożeniowej”</w:t>
      </w:r>
    </w:p>
    <w:p w14:paraId="41C8E84B" w14:textId="77777777" w:rsidR="00904B6C" w:rsidRDefault="00904B6C" w:rsidP="004E277C">
      <w:pPr>
        <w:jc w:val="both"/>
        <w:rPr>
          <w:rFonts w:asciiTheme="minorHAnsi" w:hAnsiTheme="minorHAnsi" w:cstheme="minorHAnsi"/>
          <w:sz w:val="22"/>
          <w:szCs w:val="22"/>
        </w:rPr>
      </w:pPr>
    </w:p>
    <w:p w14:paraId="3638A2C7" w14:textId="77777777" w:rsidR="0042292E" w:rsidRPr="00CF1909" w:rsidRDefault="0042292E" w:rsidP="004E277C">
      <w:pPr>
        <w:jc w:val="both"/>
        <w:rPr>
          <w:rFonts w:asciiTheme="minorHAnsi" w:hAnsiTheme="minorHAnsi" w:cstheme="minorHAnsi"/>
          <w:sz w:val="22"/>
          <w:szCs w:val="22"/>
        </w:rPr>
      </w:pPr>
    </w:p>
    <w:p w14:paraId="466E457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88</w:t>
      </w:r>
    </w:p>
    <w:p w14:paraId="0F6B072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17FE036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 - Techniczne</w:t>
      </w:r>
    </w:p>
    <w:p w14:paraId="2C76D787" w14:textId="1D0DC495"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7.2.2. System musi umożliwiać definiowanie lokalizacji repozytorium załączników plikowych w ramach jednego systemu obiegu dokumentów. W szczególności serwer plików, serwer aplikacji i serwer bazy danych mogą być rozmieszczone na fizycznie oddzielnych serwerach</w:t>
      </w:r>
    </w:p>
    <w:p w14:paraId="663710B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iż w zakresie wymagania wystarczające będzie jeśli Wykonawca zainstaluje serwer bazy danych oraz serwer aplikacyjny na oddzielnych maszynach wirtualnych lub dokerach zaś pliki (</w:t>
      </w:r>
      <w:proofErr w:type="spellStart"/>
      <w:r w:rsidRPr="00CF1909">
        <w:rPr>
          <w:rFonts w:asciiTheme="minorHAnsi" w:hAnsiTheme="minorHAnsi" w:cstheme="minorHAnsi"/>
          <w:sz w:val="22"/>
          <w:szCs w:val="22"/>
        </w:rPr>
        <w:t>binaria</w:t>
      </w:r>
      <w:proofErr w:type="spellEnd"/>
      <w:r w:rsidRPr="00CF1909">
        <w:rPr>
          <w:rFonts w:asciiTheme="minorHAnsi" w:hAnsiTheme="minorHAnsi" w:cstheme="minorHAnsi"/>
          <w:sz w:val="22"/>
          <w:szCs w:val="22"/>
        </w:rPr>
        <w:t>) będą przechowywane również w innej lokalizacji sieciowej, zaś dodatkowo całość rozwiązania podlegać będzie stałemu cyklicznemu backupowi z wykorzystaniem narzędzi udostępnionych przez Zamawiającego.</w:t>
      </w:r>
    </w:p>
    <w:p w14:paraId="6988F892" w14:textId="35526D52"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88</w:t>
      </w:r>
    </w:p>
    <w:p w14:paraId="343B3B15" w14:textId="4314A04E" w:rsidR="00904B6C" w:rsidRPr="0042292E" w:rsidRDefault="00443CD8" w:rsidP="004E277C">
      <w:pPr>
        <w:jc w:val="both"/>
        <w:rPr>
          <w:rFonts w:asciiTheme="minorHAnsi" w:hAnsiTheme="minorHAnsi" w:cstheme="minorHAnsi"/>
          <w:b/>
          <w:sz w:val="22"/>
          <w:szCs w:val="22"/>
        </w:rPr>
      </w:pPr>
      <w:r w:rsidRPr="0042292E">
        <w:rPr>
          <w:rFonts w:asciiTheme="minorHAnsi" w:hAnsiTheme="minorHAnsi" w:cstheme="minorHAnsi"/>
          <w:b/>
          <w:sz w:val="22"/>
          <w:szCs w:val="22"/>
        </w:rPr>
        <w:t>Zamawiający potwierdza i zaproponowane rozwiązanie jest do zaakceptowania przez zamawiającego.</w:t>
      </w:r>
    </w:p>
    <w:p w14:paraId="5F565BE2" w14:textId="77777777" w:rsidR="00904B6C" w:rsidRDefault="00904B6C" w:rsidP="004E277C">
      <w:pPr>
        <w:jc w:val="both"/>
        <w:rPr>
          <w:rFonts w:asciiTheme="minorHAnsi" w:hAnsiTheme="minorHAnsi" w:cstheme="minorHAnsi"/>
          <w:sz w:val="22"/>
          <w:szCs w:val="22"/>
        </w:rPr>
      </w:pPr>
    </w:p>
    <w:p w14:paraId="35C98AC7" w14:textId="77777777" w:rsidR="0042292E" w:rsidRPr="00CF1909" w:rsidRDefault="0042292E" w:rsidP="004E277C">
      <w:pPr>
        <w:jc w:val="both"/>
        <w:rPr>
          <w:rFonts w:asciiTheme="minorHAnsi" w:hAnsiTheme="minorHAnsi" w:cstheme="minorHAnsi"/>
          <w:sz w:val="22"/>
          <w:szCs w:val="22"/>
        </w:rPr>
      </w:pPr>
    </w:p>
    <w:p w14:paraId="46B4ECCE"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89</w:t>
      </w:r>
    </w:p>
    <w:p w14:paraId="25ED66A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1F885AB5"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 - Techniczne</w:t>
      </w:r>
    </w:p>
    <w:p w14:paraId="74D0150F" w14:textId="1B862328"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7.2.12. 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6DC4D8E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możliwość skorzystania ze standardów interfejsów wyższych niż TWAIN np. WIA.</w:t>
      </w:r>
    </w:p>
    <w:p w14:paraId="33C325A9" w14:textId="0FDDD002" w:rsidR="000373DD" w:rsidRPr="0042292E" w:rsidRDefault="00904B6C" w:rsidP="0042292E">
      <w:pPr>
        <w:rPr>
          <w:rFonts w:asciiTheme="minorHAnsi" w:hAnsiTheme="minorHAnsi" w:cstheme="minorHAnsi"/>
          <w:b/>
          <w:sz w:val="22"/>
          <w:szCs w:val="22"/>
        </w:rPr>
      </w:pPr>
      <w:r w:rsidRPr="00CF1909">
        <w:rPr>
          <w:rFonts w:asciiTheme="minorHAnsi" w:hAnsiTheme="minorHAnsi" w:cstheme="minorHAnsi"/>
          <w:b/>
          <w:sz w:val="22"/>
          <w:szCs w:val="22"/>
        </w:rPr>
        <w:t>Odpowiedź na pytanie 89</w:t>
      </w:r>
    </w:p>
    <w:p w14:paraId="03FF894E" w14:textId="4668D6D6" w:rsidR="00904B6C" w:rsidRPr="0042292E" w:rsidRDefault="00443CD8" w:rsidP="004E277C">
      <w:pPr>
        <w:jc w:val="both"/>
        <w:rPr>
          <w:rFonts w:asciiTheme="minorHAnsi" w:hAnsiTheme="minorHAnsi" w:cstheme="minorHAnsi"/>
          <w:b/>
          <w:sz w:val="22"/>
          <w:szCs w:val="22"/>
        </w:rPr>
      </w:pPr>
      <w:r w:rsidRPr="0042292E">
        <w:rPr>
          <w:rFonts w:asciiTheme="minorHAnsi" w:hAnsiTheme="minorHAnsi" w:cstheme="minorHAnsi"/>
          <w:b/>
          <w:sz w:val="22"/>
          <w:szCs w:val="22"/>
        </w:rPr>
        <w:t>Zamawiający wyraża zgodę na możliwość skorzystania ze standardów interfejsów wyższych niż TWAIN</w:t>
      </w:r>
      <w:r w:rsidR="0042292E">
        <w:rPr>
          <w:rFonts w:asciiTheme="minorHAnsi" w:hAnsiTheme="minorHAnsi" w:cstheme="minorHAnsi"/>
          <w:b/>
          <w:sz w:val="22"/>
          <w:szCs w:val="22"/>
        </w:rPr>
        <w:t>.</w:t>
      </w:r>
    </w:p>
    <w:p w14:paraId="7D432BA8" w14:textId="77777777" w:rsidR="00904B6C" w:rsidRDefault="00904B6C" w:rsidP="004E277C">
      <w:pPr>
        <w:jc w:val="both"/>
        <w:rPr>
          <w:rFonts w:asciiTheme="minorHAnsi" w:hAnsiTheme="minorHAnsi" w:cstheme="minorHAnsi"/>
          <w:sz w:val="22"/>
          <w:szCs w:val="22"/>
        </w:rPr>
      </w:pPr>
    </w:p>
    <w:p w14:paraId="4B819CCA" w14:textId="77777777" w:rsidR="0042292E" w:rsidRPr="00CF1909" w:rsidRDefault="0042292E" w:rsidP="004E277C">
      <w:pPr>
        <w:jc w:val="both"/>
        <w:rPr>
          <w:rFonts w:asciiTheme="minorHAnsi" w:hAnsiTheme="minorHAnsi" w:cstheme="minorHAnsi"/>
          <w:sz w:val="22"/>
          <w:szCs w:val="22"/>
        </w:rPr>
      </w:pPr>
    </w:p>
    <w:p w14:paraId="6088A054"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90</w:t>
      </w:r>
    </w:p>
    <w:p w14:paraId="747BB1D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4862AAE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 - Techniczne</w:t>
      </w:r>
    </w:p>
    <w:p w14:paraId="0C43F88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7.2.3. System musi umożliwiać rozpraszanie repozytorium plików w ramach jednego systemu obiegu dokumentów na wiele serwerów rozmieszczonych w różnych lokalizacjach geograficznych (np. budynki uczelni). Pliki powinny być przechowywane w repozytorium dyskowym</w:t>
      </w:r>
    </w:p>
    <w:p w14:paraId="26A20FE3" w14:textId="77777777" w:rsidR="000373DD" w:rsidRPr="00CF1909" w:rsidRDefault="000373DD" w:rsidP="004E277C">
      <w:pPr>
        <w:jc w:val="both"/>
        <w:rPr>
          <w:rFonts w:asciiTheme="minorHAnsi" w:hAnsiTheme="minorHAnsi" w:cstheme="minorHAnsi"/>
          <w:sz w:val="22"/>
          <w:szCs w:val="22"/>
        </w:rPr>
      </w:pPr>
    </w:p>
    <w:p w14:paraId="32483DD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o wykreślenie fragmentu wymagania: „System musi umożliwiać rozpraszanie repozytorium plików w ramach jednego systemu obiegu dokumentów na wiele serwerów rozmieszczonych w różnych lokalizacjach geograficznych (np. budynki uczelni).” Zdaniem wykonawcy wystarczającym będzie jeśli repozytorium będzie scentralizowane, ale dostępne dla wszystkich użytkowników, dodatkowo włączone do polityki backupu Zamawiającego i </w:t>
      </w:r>
      <w:proofErr w:type="spellStart"/>
      <w:r w:rsidRPr="00CF1909">
        <w:rPr>
          <w:rFonts w:asciiTheme="minorHAnsi" w:hAnsiTheme="minorHAnsi" w:cstheme="minorHAnsi"/>
          <w:sz w:val="22"/>
          <w:szCs w:val="22"/>
        </w:rPr>
        <w:t>backupowane</w:t>
      </w:r>
      <w:proofErr w:type="spellEnd"/>
      <w:r w:rsidRPr="00CF1909">
        <w:rPr>
          <w:rFonts w:asciiTheme="minorHAnsi" w:hAnsiTheme="minorHAnsi" w:cstheme="minorHAnsi"/>
          <w:sz w:val="22"/>
          <w:szCs w:val="22"/>
        </w:rPr>
        <w:t xml:space="preserve"> z wykorzystaniem udostępnionych narzędzi.</w:t>
      </w:r>
    </w:p>
    <w:p w14:paraId="61310269" w14:textId="402D4B24" w:rsidR="00571A40" w:rsidRPr="0042292E" w:rsidRDefault="004C3F01" w:rsidP="00571A40">
      <w:pPr>
        <w:rPr>
          <w:rFonts w:asciiTheme="minorHAnsi" w:hAnsiTheme="minorHAnsi" w:cstheme="minorHAnsi"/>
          <w:b/>
          <w:sz w:val="22"/>
          <w:szCs w:val="22"/>
        </w:rPr>
      </w:pPr>
      <w:r w:rsidRPr="00CF1909">
        <w:rPr>
          <w:rFonts w:asciiTheme="minorHAnsi" w:hAnsiTheme="minorHAnsi" w:cstheme="minorHAnsi"/>
          <w:b/>
          <w:sz w:val="22"/>
          <w:szCs w:val="22"/>
        </w:rPr>
        <w:t>Odpowiedź na pytanie 90</w:t>
      </w:r>
    </w:p>
    <w:p w14:paraId="66CCA880" w14:textId="3AFC8FFC" w:rsidR="00571A40" w:rsidRPr="0042292E" w:rsidRDefault="00571A40" w:rsidP="0042292E">
      <w:pPr>
        <w:jc w:val="both"/>
        <w:rPr>
          <w:rFonts w:asciiTheme="minorHAnsi" w:hAnsiTheme="minorHAnsi" w:cstheme="minorHAnsi"/>
          <w:b/>
          <w:sz w:val="22"/>
          <w:szCs w:val="22"/>
        </w:rPr>
      </w:pPr>
      <w:r w:rsidRPr="0042292E">
        <w:rPr>
          <w:rFonts w:asciiTheme="minorHAnsi" w:hAnsiTheme="minorHAnsi" w:cstheme="minorHAnsi"/>
          <w:b/>
          <w:sz w:val="22"/>
          <w:szCs w:val="22"/>
        </w:rPr>
        <w:t>Zamawiający wyraża zgodę na wykreślenie fragmentu wymagania: „System musi umożliwiać rozpraszanie repozytorium plików w ramach jednego systemu obiegu dokumentów na wiele serwerów rozmieszczonych w różnych lokalizacjach geograficznych (np. budynki uczelni).”</w:t>
      </w:r>
    </w:p>
    <w:p w14:paraId="26DADD2C" w14:textId="77777777" w:rsidR="004C3F01" w:rsidRDefault="004C3F01" w:rsidP="004E277C">
      <w:pPr>
        <w:jc w:val="both"/>
        <w:rPr>
          <w:rFonts w:asciiTheme="minorHAnsi" w:hAnsiTheme="minorHAnsi" w:cstheme="minorHAnsi"/>
          <w:sz w:val="22"/>
          <w:szCs w:val="22"/>
        </w:rPr>
      </w:pPr>
    </w:p>
    <w:p w14:paraId="3F06A755" w14:textId="77777777" w:rsidR="0042292E" w:rsidRDefault="0042292E" w:rsidP="004E277C">
      <w:pPr>
        <w:jc w:val="both"/>
        <w:rPr>
          <w:rFonts w:asciiTheme="minorHAnsi" w:hAnsiTheme="minorHAnsi" w:cstheme="minorHAnsi"/>
          <w:sz w:val="22"/>
          <w:szCs w:val="22"/>
        </w:rPr>
      </w:pPr>
    </w:p>
    <w:p w14:paraId="7D4E4EAD" w14:textId="77777777" w:rsidR="0042292E" w:rsidRPr="00CF1909" w:rsidRDefault="0042292E" w:rsidP="004E277C">
      <w:pPr>
        <w:jc w:val="both"/>
        <w:rPr>
          <w:rFonts w:asciiTheme="minorHAnsi" w:hAnsiTheme="minorHAnsi" w:cstheme="minorHAnsi"/>
          <w:sz w:val="22"/>
          <w:szCs w:val="22"/>
        </w:rPr>
      </w:pPr>
    </w:p>
    <w:p w14:paraId="64516D8B"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91</w:t>
      </w:r>
    </w:p>
    <w:p w14:paraId="22E44D68"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2B7A557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 - Obsługa podpisu elektronicznego</w:t>
      </w:r>
    </w:p>
    <w:p w14:paraId="3B6530B4" w14:textId="4A0F2FD9"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7.5.2. System musi zapewnić możliwość wykorzystania podpisu elektronicznego na każdym etapie pracy z dokumentami</w:t>
      </w:r>
    </w:p>
    <w:p w14:paraId="340A4ACC"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Prosimy o potwierdzenie, iż chodzi tutaj o akceptację przygotowywanych dokumentów wychodzących stanowiących odpowiedź na pisma przychodzące.</w:t>
      </w:r>
    </w:p>
    <w:p w14:paraId="09E4530C" w14:textId="30556505" w:rsidR="000373DD" w:rsidRDefault="004C3F01" w:rsidP="00351149">
      <w:pPr>
        <w:rPr>
          <w:rFonts w:asciiTheme="minorHAnsi" w:hAnsiTheme="minorHAnsi" w:cstheme="minorHAnsi"/>
          <w:b/>
          <w:sz w:val="22"/>
          <w:szCs w:val="22"/>
        </w:rPr>
      </w:pPr>
      <w:r w:rsidRPr="00CF1909">
        <w:rPr>
          <w:rFonts w:asciiTheme="minorHAnsi" w:hAnsiTheme="minorHAnsi" w:cstheme="minorHAnsi"/>
          <w:b/>
          <w:sz w:val="22"/>
          <w:szCs w:val="22"/>
        </w:rPr>
        <w:t>Odpowiedź na pytanie 91</w:t>
      </w:r>
    </w:p>
    <w:p w14:paraId="499E4C6A" w14:textId="76A573C0" w:rsidR="008255BF" w:rsidRPr="009D0CA3" w:rsidRDefault="009D0CA3" w:rsidP="009D0CA3">
      <w:pPr>
        <w:jc w:val="both"/>
        <w:rPr>
          <w:rFonts w:asciiTheme="minorHAnsi" w:hAnsiTheme="minorHAnsi" w:cstheme="minorHAnsi"/>
          <w:b/>
          <w:sz w:val="22"/>
          <w:szCs w:val="22"/>
        </w:rPr>
      </w:pPr>
      <w:r w:rsidRPr="009D0CA3">
        <w:rPr>
          <w:rFonts w:asciiTheme="minorHAnsi" w:hAnsiTheme="minorHAnsi" w:cstheme="minorHAnsi"/>
          <w:b/>
          <w:sz w:val="22"/>
          <w:szCs w:val="22"/>
        </w:rPr>
        <w:t>Zamawiający potwierdza</w:t>
      </w:r>
      <w:r w:rsidR="008255BF" w:rsidRPr="009D0CA3">
        <w:rPr>
          <w:rFonts w:asciiTheme="minorHAnsi" w:hAnsiTheme="minorHAnsi" w:cstheme="minorHAnsi"/>
          <w:b/>
          <w:sz w:val="22"/>
          <w:szCs w:val="22"/>
        </w:rPr>
        <w:t>, iż chodzi tutaj o akceptację przygotowywanych dokumentów wychodzących stanowiących odpowiedź na pisma przychodzące</w:t>
      </w:r>
      <w:r w:rsidRPr="009D0CA3">
        <w:rPr>
          <w:rFonts w:asciiTheme="minorHAnsi" w:hAnsiTheme="minorHAnsi" w:cstheme="minorHAnsi"/>
          <w:b/>
          <w:sz w:val="22"/>
          <w:szCs w:val="22"/>
        </w:rPr>
        <w:t>.</w:t>
      </w:r>
    </w:p>
    <w:p w14:paraId="10F45FCE" w14:textId="77777777" w:rsidR="00351149" w:rsidRPr="00CF1909" w:rsidRDefault="00351149" w:rsidP="004E277C">
      <w:pPr>
        <w:jc w:val="both"/>
        <w:rPr>
          <w:rFonts w:asciiTheme="minorHAnsi" w:hAnsiTheme="minorHAnsi" w:cstheme="minorHAnsi"/>
          <w:sz w:val="22"/>
          <w:szCs w:val="22"/>
        </w:rPr>
      </w:pPr>
    </w:p>
    <w:p w14:paraId="1752AC28"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92</w:t>
      </w:r>
    </w:p>
    <w:p w14:paraId="59A3483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816E72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EOD - Obsługa podpisu elektronicznego</w:t>
      </w:r>
    </w:p>
    <w:p w14:paraId="184A589C" w14:textId="00B7D8C9"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7.5.7. W ramach zamówienia Wykonawca dostarczy wszelkie niezbędne komponenty potrzebne do obsługi podpisu elektronicznego w systemie. Maksymalna liczna zestawów nie przekroczy 10 sztuk.</w:t>
      </w:r>
    </w:p>
    <w:p w14:paraId="77361F7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Jak długa ważność powinny mieć dostarczone zestawy do obsługi podpisu?</w:t>
      </w:r>
    </w:p>
    <w:p w14:paraId="2804524A" w14:textId="0A0C1504" w:rsidR="004C3F01" w:rsidRPr="00351149" w:rsidRDefault="004C3F01" w:rsidP="00351149">
      <w:pPr>
        <w:rPr>
          <w:rFonts w:asciiTheme="minorHAnsi" w:hAnsiTheme="minorHAnsi" w:cstheme="minorHAnsi"/>
          <w:b/>
          <w:sz w:val="22"/>
          <w:szCs w:val="22"/>
        </w:rPr>
      </w:pPr>
      <w:r w:rsidRPr="00CF1909">
        <w:rPr>
          <w:rFonts w:asciiTheme="minorHAnsi" w:hAnsiTheme="minorHAnsi" w:cstheme="minorHAnsi"/>
          <w:b/>
          <w:sz w:val="22"/>
          <w:szCs w:val="22"/>
        </w:rPr>
        <w:t>Odpowiedź na pytanie 92</w:t>
      </w:r>
    </w:p>
    <w:p w14:paraId="4DBFA5E9" w14:textId="7939DA91" w:rsidR="004C3F01" w:rsidRPr="00351149" w:rsidRDefault="00351149" w:rsidP="004E277C">
      <w:pPr>
        <w:jc w:val="both"/>
        <w:rPr>
          <w:rFonts w:asciiTheme="minorHAnsi" w:hAnsiTheme="minorHAnsi" w:cstheme="minorHAnsi"/>
          <w:b/>
          <w:sz w:val="22"/>
          <w:szCs w:val="22"/>
        </w:rPr>
      </w:pPr>
      <w:r w:rsidRPr="00351149">
        <w:rPr>
          <w:rFonts w:asciiTheme="minorHAnsi" w:hAnsiTheme="minorHAnsi" w:cstheme="minorHAnsi"/>
          <w:b/>
          <w:sz w:val="22"/>
          <w:szCs w:val="22"/>
        </w:rPr>
        <w:t>Zamawiający wyjaśnia, że d</w:t>
      </w:r>
      <w:r w:rsidR="006454E2" w:rsidRPr="00351149">
        <w:rPr>
          <w:rFonts w:asciiTheme="minorHAnsi" w:hAnsiTheme="minorHAnsi" w:cstheme="minorHAnsi"/>
          <w:b/>
          <w:sz w:val="22"/>
          <w:szCs w:val="22"/>
        </w:rPr>
        <w:t>ostarczone zestawy powinny mieć ważność 2 lat od startu produkcyjnego systemu.</w:t>
      </w:r>
    </w:p>
    <w:p w14:paraId="72627E1C" w14:textId="77777777" w:rsidR="000373DD" w:rsidRDefault="000373DD" w:rsidP="004E277C">
      <w:pPr>
        <w:jc w:val="both"/>
        <w:rPr>
          <w:rFonts w:asciiTheme="minorHAnsi" w:hAnsiTheme="minorHAnsi" w:cstheme="minorHAnsi"/>
          <w:sz w:val="22"/>
          <w:szCs w:val="22"/>
        </w:rPr>
      </w:pPr>
    </w:p>
    <w:p w14:paraId="28D1C4F8" w14:textId="77777777" w:rsidR="00351149" w:rsidRPr="00CF1909" w:rsidRDefault="00351149" w:rsidP="004E277C">
      <w:pPr>
        <w:jc w:val="both"/>
        <w:rPr>
          <w:rFonts w:asciiTheme="minorHAnsi" w:hAnsiTheme="minorHAnsi" w:cstheme="minorHAnsi"/>
          <w:sz w:val="22"/>
          <w:szCs w:val="22"/>
        </w:rPr>
      </w:pPr>
    </w:p>
    <w:p w14:paraId="478CDC80"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93</w:t>
      </w:r>
    </w:p>
    <w:p w14:paraId="083370CC" w14:textId="4C4CAAEB"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87AF3F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iż w ramach EOD wykonawca nie jest zobligowany do dostarczenia znaczników czasu.</w:t>
      </w:r>
    </w:p>
    <w:p w14:paraId="5FED2700" w14:textId="3B82ED2E" w:rsidR="000373DD" w:rsidRPr="00351149" w:rsidRDefault="004C3F01" w:rsidP="00351149">
      <w:pPr>
        <w:rPr>
          <w:rFonts w:asciiTheme="minorHAnsi" w:hAnsiTheme="minorHAnsi" w:cstheme="minorHAnsi"/>
          <w:b/>
          <w:sz w:val="22"/>
          <w:szCs w:val="22"/>
        </w:rPr>
      </w:pPr>
      <w:r w:rsidRPr="00CF1909">
        <w:rPr>
          <w:rFonts w:asciiTheme="minorHAnsi" w:hAnsiTheme="minorHAnsi" w:cstheme="minorHAnsi"/>
          <w:b/>
          <w:sz w:val="22"/>
          <w:szCs w:val="22"/>
        </w:rPr>
        <w:t>Odpowiedź na pytanie 93</w:t>
      </w:r>
    </w:p>
    <w:p w14:paraId="57E73CFD" w14:textId="2FAA3883" w:rsidR="006454E2" w:rsidRPr="00351149" w:rsidRDefault="006454E2" w:rsidP="006454E2">
      <w:pPr>
        <w:jc w:val="both"/>
        <w:rPr>
          <w:rFonts w:asciiTheme="minorHAnsi" w:hAnsiTheme="minorHAnsi" w:cstheme="minorHAnsi"/>
          <w:b/>
          <w:sz w:val="22"/>
          <w:szCs w:val="22"/>
        </w:rPr>
      </w:pPr>
      <w:r w:rsidRPr="00351149">
        <w:rPr>
          <w:rFonts w:asciiTheme="minorHAnsi" w:hAnsiTheme="minorHAnsi" w:cstheme="minorHAnsi"/>
          <w:b/>
          <w:sz w:val="22"/>
          <w:szCs w:val="22"/>
        </w:rPr>
        <w:t>Zamawiający potwierdza, iż w ramach EOD wykonawca nie jest zobligowany do dostarczenia znaczników czasu.</w:t>
      </w:r>
    </w:p>
    <w:p w14:paraId="4B0EDEB3" w14:textId="20BD0866" w:rsidR="006454E2" w:rsidRPr="00351149" w:rsidRDefault="006454E2" w:rsidP="006454E2">
      <w:pPr>
        <w:rPr>
          <w:rFonts w:asciiTheme="minorHAnsi" w:hAnsiTheme="minorHAnsi" w:cstheme="minorHAnsi"/>
          <w:b/>
          <w:sz w:val="22"/>
          <w:szCs w:val="22"/>
        </w:rPr>
      </w:pPr>
    </w:p>
    <w:p w14:paraId="76C744A6" w14:textId="77777777" w:rsidR="004C3F01" w:rsidRPr="00CF1909" w:rsidRDefault="004C3F01" w:rsidP="004E277C">
      <w:pPr>
        <w:jc w:val="both"/>
        <w:rPr>
          <w:rFonts w:asciiTheme="minorHAnsi" w:hAnsiTheme="minorHAnsi" w:cstheme="minorHAnsi"/>
          <w:sz w:val="22"/>
          <w:szCs w:val="22"/>
        </w:rPr>
      </w:pPr>
    </w:p>
    <w:p w14:paraId="27FE2057"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94</w:t>
      </w:r>
    </w:p>
    <w:p w14:paraId="5B2B6E5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2C33E28F"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299D83A6" w14:textId="300A1578"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4.1.6. Wymaga się aby w fazie migracji poszczególnych funkcjonalności było możliwe użytkowanie obecnie eksploatowanej wersji Systemu; Wymaga się aby możliwe było porównanie otrzymanych rezultatów biznesowych poszczególnych procesów biznesowych w obecnie eksploatowanej wersji systemu oraz w zmodernizowanej wersji systemu.</w:t>
      </w:r>
    </w:p>
    <w:p w14:paraId="1AD03EB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o potwierdzenie, że wymaganie zostanie uznane za spełnione, jeżeli w ramach zmodernizowanej wersji zostanie uruchomiony system z danymi </w:t>
      </w:r>
      <w:proofErr w:type="spellStart"/>
      <w:r w:rsidRPr="00CF1909">
        <w:rPr>
          <w:rFonts w:asciiTheme="minorHAnsi" w:hAnsiTheme="minorHAnsi" w:cstheme="minorHAnsi"/>
          <w:sz w:val="22"/>
          <w:szCs w:val="22"/>
        </w:rPr>
        <w:t>zmigrowanymi</w:t>
      </w:r>
      <w:proofErr w:type="spellEnd"/>
      <w:r w:rsidRPr="00CF1909">
        <w:rPr>
          <w:rFonts w:asciiTheme="minorHAnsi" w:hAnsiTheme="minorHAnsi" w:cstheme="minorHAnsi"/>
          <w:sz w:val="22"/>
          <w:szCs w:val="22"/>
        </w:rPr>
        <w:t xml:space="preserve"> umożliwiając pracę produkcyjną w zmodernizowanym systemie. Równocześnie harmonogram/plan startu produkcyjnego, zastaną zaplanowane w taki sposób, aby zapewnić możliwość pracy równoległej w starym i zmodernizowanym systemie, w sposób umożliwiający porównanie rezultatów biznesowych.</w:t>
      </w:r>
    </w:p>
    <w:p w14:paraId="4202A9E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Jeżeli nie, prosimy o wyjaśnienie w jaki sposób Wykonawca powinien realizować wdrożenie, aby Zamawiający uznał wymaganie za spełnione.</w:t>
      </w:r>
    </w:p>
    <w:p w14:paraId="7B3DD2D1" w14:textId="127E2DF8" w:rsidR="000373DD" w:rsidRPr="00351149" w:rsidRDefault="004C3F01" w:rsidP="00351149">
      <w:pPr>
        <w:rPr>
          <w:rFonts w:asciiTheme="minorHAnsi" w:hAnsiTheme="minorHAnsi" w:cstheme="minorHAnsi"/>
          <w:b/>
          <w:sz w:val="22"/>
          <w:szCs w:val="22"/>
        </w:rPr>
      </w:pPr>
      <w:r w:rsidRPr="00CF1909">
        <w:rPr>
          <w:rFonts w:asciiTheme="minorHAnsi" w:hAnsiTheme="minorHAnsi" w:cstheme="minorHAnsi"/>
          <w:b/>
          <w:sz w:val="22"/>
          <w:szCs w:val="22"/>
        </w:rPr>
        <w:t>Odpowiedź na pytanie 94</w:t>
      </w:r>
    </w:p>
    <w:p w14:paraId="64587A98" w14:textId="65AE604C" w:rsidR="0032612F" w:rsidRPr="00351149" w:rsidRDefault="00351149" w:rsidP="00351149">
      <w:pPr>
        <w:jc w:val="both"/>
        <w:rPr>
          <w:rFonts w:asciiTheme="minorHAnsi" w:hAnsiTheme="minorHAnsi" w:cstheme="minorHAnsi"/>
          <w:b/>
          <w:sz w:val="22"/>
          <w:szCs w:val="22"/>
        </w:rPr>
      </w:pPr>
      <w:r>
        <w:rPr>
          <w:rFonts w:asciiTheme="minorHAnsi" w:hAnsiTheme="minorHAnsi" w:cstheme="minorHAnsi"/>
          <w:b/>
          <w:sz w:val="22"/>
          <w:szCs w:val="22"/>
        </w:rPr>
        <w:t>Zamawiający potwierdza</w:t>
      </w:r>
      <w:r w:rsidR="0032612F" w:rsidRPr="00351149">
        <w:rPr>
          <w:rFonts w:asciiTheme="minorHAnsi" w:hAnsiTheme="minorHAnsi" w:cstheme="minorHAnsi"/>
          <w:b/>
          <w:sz w:val="22"/>
          <w:szCs w:val="22"/>
        </w:rPr>
        <w:t xml:space="preserve">, że wymaganie zostanie uznane za spełnione, jeżeli w ramach zmodernizowanej wersji zostanie uruchomiony system z danymi </w:t>
      </w:r>
      <w:proofErr w:type="spellStart"/>
      <w:r w:rsidR="0032612F" w:rsidRPr="00351149">
        <w:rPr>
          <w:rFonts w:asciiTheme="minorHAnsi" w:hAnsiTheme="minorHAnsi" w:cstheme="minorHAnsi"/>
          <w:b/>
          <w:sz w:val="22"/>
          <w:szCs w:val="22"/>
        </w:rPr>
        <w:t>zmigrowanymi</w:t>
      </w:r>
      <w:proofErr w:type="spellEnd"/>
      <w:r w:rsidR="0032612F" w:rsidRPr="00351149">
        <w:rPr>
          <w:rFonts w:asciiTheme="minorHAnsi" w:hAnsiTheme="minorHAnsi" w:cstheme="minorHAnsi"/>
          <w:b/>
          <w:sz w:val="22"/>
          <w:szCs w:val="22"/>
        </w:rPr>
        <w:t xml:space="preserve"> umożliwiając pracę produkcyjną w zmodernizowanym systemie. Równocześnie harmonogram/plan startu produkcyjnego, zastaną zaplanowane w taki sposób, aby zapewnić możliwość pracy równoległej w starym i zmodernizowanym systemie, w sposób umożliwiający porównanie rezultatów biznesowych.</w:t>
      </w:r>
    </w:p>
    <w:p w14:paraId="5AFBCD48" w14:textId="77777777" w:rsidR="004C3F01" w:rsidRDefault="004C3F01" w:rsidP="004E277C">
      <w:pPr>
        <w:jc w:val="both"/>
        <w:rPr>
          <w:rFonts w:asciiTheme="minorHAnsi" w:hAnsiTheme="minorHAnsi" w:cstheme="minorHAnsi"/>
          <w:sz w:val="22"/>
          <w:szCs w:val="22"/>
        </w:rPr>
      </w:pPr>
    </w:p>
    <w:p w14:paraId="0DB64EB3" w14:textId="77777777" w:rsidR="00351149" w:rsidRPr="00CF1909" w:rsidRDefault="00351149" w:rsidP="004E277C">
      <w:pPr>
        <w:jc w:val="both"/>
        <w:rPr>
          <w:rFonts w:asciiTheme="minorHAnsi" w:hAnsiTheme="minorHAnsi" w:cstheme="minorHAnsi"/>
          <w:sz w:val="22"/>
          <w:szCs w:val="22"/>
        </w:rPr>
      </w:pPr>
    </w:p>
    <w:p w14:paraId="0DCDA772"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95</w:t>
      </w:r>
    </w:p>
    <w:p w14:paraId="259D7C4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25B5B50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Techniczne</w:t>
      </w:r>
    </w:p>
    <w:p w14:paraId="3B19B5C4" w14:textId="7CD9F881"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4.1.10. </w:t>
      </w:r>
      <w:r w:rsidRPr="00CF1909">
        <w:rPr>
          <w:rFonts w:asciiTheme="minorHAnsi" w:hAnsiTheme="minorHAnsi" w:cstheme="minorHAnsi"/>
          <w:sz w:val="22"/>
          <w:szCs w:val="22"/>
        </w:rPr>
        <w:tab/>
        <w:t xml:space="preserve">Zmodernizowana wersja Systemu umożliwi komunikację z lokalnymi urządzeniami używanymi przez Zamawiającego, w tym drukarkami kodów kreskowych - </w:t>
      </w:r>
      <w:proofErr w:type="spellStart"/>
      <w:r w:rsidRPr="00CF1909">
        <w:rPr>
          <w:rFonts w:asciiTheme="minorHAnsi" w:hAnsiTheme="minorHAnsi" w:cstheme="minorHAnsi"/>
          <w:sz w:val="22"/>
          <w:szCs w:val="22"/>
        </w:rPr>
        <w:t>DataMax</w:t>
      </w:r>
      <w:proofErr w:type="spellEnd"/>
      <w:r w:rsidRPr="00CF1909">
        <w:rPr>
          <w:rFonts w:asciiTheme="minorHAnsi" w:hAnsiTheme="minorHAnsi" w:cstheme="minorHAnsi"/>
          <w:sz w:val="22"/>
          <w:szCs w:val="22"/>
        </w:rPr>
        <w:t xml:space="preserve"> </w:t>
      </w:r>
      <w:proofErr w:type="spellStart"/>
      <w:r w:rsidRPr="00CF1909">
        <w:rPr>
          <w:rFonts w:asciiTheme="minorHAnsi" w:hAnsiTheme="minorHAnsi" w:cstheme="minorHAnsi"/>
          <w:sz w:val="22"/>
          <w:szCs w:val="22"/>
        </w:rPr>
        <w:t>o'neil</w:t>
      </w:r>
      <w:proofErr w:type="spellEnd"/>
      <w:r w:rsidRPr="00CF1909">
        <w:rPr>
          <w:rFonts w:asciiTheme="minorHAnsi" w:hAnsiTheme="minorHAnsi" w:cstheme="minorHAnsi"/>
          <w:sz w:val="22"/>
          <w:szCs w:val="22"/>
        </w:rPr>
        <w:t xml:space="preserve"> </w:t>
      </w:r>
      <w:proofErr w:type="spellStart"/>
      <w:r w:rsidRPr="00CF1909">
        <w:rPr>
          <w:rFonts w:asciiTheme="minorHAnsi" w:hAnsiTheme="minorHAnsi" w:cstheme="minorHAnsi"/>
          <w:sz w:val="22"/>
          <w:szCs w:val="22"/>
        </w:rPr>
        <w:t>eclass</w:t>
      </w:r>
      <w:proofErr w:type="spellEnd"/>
      <w:r w:rsidRPr="00CF1909">
        <w:rPr>
          <w:rFonts w:asciiTheme="minorHAnsi" w:hAnsiTheme="minorHAnsi" w:cstheme="minorHAnsi"/>
          <w:sz w:val="22"/>
          <w:szCs w:val="22"/>
        </w:rPr>
        <w:t xml:space="preserve"> </w:t>
      </w:r>
      <w:proofErr w:type="spellStart"/>
      <w:r w:rsidRPr="00CF1909">
        <w:rPr>
          <w:rFonts w:asciiTheme="minorHAnsi" w:hAnsiTheme="minorHAnsi" w:cstheme="minorHAnsi"/>
          <w:sz w:val="22"/>
          <w:szCs w:val="22"/>
        </w:rPr>
        <w:t>mark</w:t>
      </w:r>
      <w:proofErr w:type="spellEnd"/>
      <w:r w:rsidRPr="00CF1909">
        <w:rPr>
          <w:rFonts w:asciiTheme="minorHAnsi" w:hAnsiTheme="minorHAnsi" w:cstheme="minorHAnsi"/>
          <w:sz w:val="22"/>
          <w:szCs w:val="22"/>
        </w:rPr>
        <w:t xml:space="preserve"> III e4305p i kolektorami danych - Motorola </w:t>
      </w:r>
      <w:proofErr w:type="spellStart"/>
      <w:r w:rsidRPr="00CF1909">
        <w:rPr>
          <w:rFonts w:asciiTheme="minorHAnsi" w:hAnsiTheme="minorHAnsi" w:cstheme="minorHAnsi"/>
          <w:sz w:val="22"/>
          <w:szCs w:val="22"/>
        </w:rPr>
        <w:t>ny</w:t>
      </w:r>
      <w:proofErr w:type="spellEnd"/>
      <w:r w:rsidRPr="00CF1909">
        <w:rPr>
          <w:rFonts w:asciiTheme="minorHAnsi" w:hAnsiTheme="minorHAnsi" w:cstheme="minorHAnsi"/>
          <w:sz w:val="22"/>
          <w:szCs w:val="22"/>
        </w:rPr>
        <w:t xml:space="preserve"> 11742 mc40n0.</w:t>
      </w:r>
    </w:p>
    <w:p w14:paraId="645EE12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w:t>
      </w:r>
    </w:p>
    <w:p w14:paraId="26F0F49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informację czy posiadana przez Zamawiającego drukarka kodów kreskowych posiada interfejs sieciowy LAN?</w:t>
      </w:r>
    </w:p>
    <w:p w14:paraId="04E4AAD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w:t>
      </w:r>
      <w:r w:rsidRPr="00CF1909">
        <w:rPr>
          <w:rFonts w:asciiTheme="minorHAnsi" w:hAnsiTheme="minorHAnsi" w:cstheme="minorHAnsi"/>
          <w:sz w:val="22"/>
          <w:szCs w:val="22"/>
        </w:rPr>
        <w:tab/>
        <w:t xml:space="preserve">wyjaśnienie: z uwagi że wymieniony przez Zamawiającego kolektor Motorola </w:t>
      </w:r>
      <w:proofErr w:type="spellStart"/>
      <w:r w:rsidRPr="00CF1909">
        <w:rPr>
          <w:rFonts w:asciiTheme="minorHAnsi" w:hAnsiTheme="minorHAnsi" w:cstheme="minorHAnsi"/>
          <w:sz w:val="22"/>
          <w:szCs w:val="22"/>
        </w:rPr>
        <w:t>ny</w:t>
      </w:r>
      <w:proofErr w:type="spellEnd"/>
      <w:r w:rsidRPr="00CF1909">
        <w:rPr>
          <w:rFonts w:asciiTheme="minorHAnsi" w:hAnsiTheme="minorHAnsi" w:cstheme="minorHAnsi"/>
          <w:sz w:val="22"/>
          <w:szCs w:val="22"/>
        </w:rPr>
        <w:t xml:space="preserve"> 11742 mc40n0 jest przestarzałym urządzeniem bez wsparcia dla obsługiwanej wersji systemu Android, czy Zamawiający przewiduje ewentualną wymianę urządzenia i czy w takim przypadku Wykonawca będzie mógł zarekomendować urządzenie najbardziej kompatybilne z oferowanym systemem?</w:t>
      </w:r>
    </w:p>
    <w:p w14:paraId="28F440A2" w14:textId="34C37F79" w:rsidR="004C3F01" w:rsidRPr="00CF1909" w:rsidRDefault="004C3F01" w:rsidP="004C3F01">
      <w:pPr>
        <w:rPr>
          <w:rFonts w:asciiTheme="minorHAnsi" w:hAnsiTheme="minorHAnsi" w:cstheme="minorHAnsi"/>
          <w:b/>
          <w:sz w:val="22"/>
          <w:szCs w:val="22"/>
        </w:rPr>
      </w:pPr>
      <w:r w:rsidRPr="00CF1909">
        <w:rPr>
          <w:rFonts w:asciiTheme="minorHAnsi" w:hAnsiTheme="minorHAnsi" w:cstheme="minorHAnsi"/>
          <w:b/>
          <w:sz w:val="22"/>
          <w:szCs w:val="22"/>
        </w:rPr>
        <w:t>Odpowiedź na pytanie 95</w:t>
      </w:r>
    </w:p>
    <w:p w14:paraId="0FD9DA69" w14:textId="439A7EB6" w:rsidR="00DC6BB7" w:rsidRPr="00351149" w:rsidRDefault="00351149" w:rsidP="00351149">
      <w:pPr>
        <w:jc w:val="both"/>
        <w:rPr>
          <w:rFonts w:asciiTheme="minorHAnsi" w:hAnsiTheme="minorHAnsi" w:cstheme="minorHAnsi"/>
          <w:b/>
          <w:sz w:val="22"/>
          <w:szCs w:val="22"/>
        </w:rPr>
      </w:pPr>
      <w:r w:rsidRPr="00351149">
        <w:rPr>
          <w:rFonts w:asciiTheme="minorHAnsi" w:hAnsiTheme="minorHAnsi" w:cstheme="minorHAnsi"/>
          <w:b/>
          <w:sz w:val="22"/>
          <w:szCs w:val="22"/>
        </w:rPr>
        <w:t>a</w:t>
      </w:r>
      <w:r w:rsidR="00DC6BB7" w:rsidRPr="00351149">
        <w:rPr>
          <w:rFonts w:asciiTheme="minorHAnsi" w:hAnsiTheme="minorHAnsi" w:cstheme="minorHAnsi"/>
          <w:b/>
          <w:sz w:val="22"/>
          <w:szCs w:val="22"/>
        </w:rPr>
        <w:t>) posiadana przez Zamawiającego drukarka kodów kreskowych posiada interfejs sieciowy LAN</w:t>
      </w:r>
    </w:p>
    <w:p w14:paraId="511F687F" w14:textId="1980C8D6" w:rsidR="004C3F01" w:rsidRPr="00351149" w:rsidRDefault="00DC6BB7" w:rsidP="00351149">
      <w:pPr>
        <w:jc w:val="both"/>
        <w:rPr>
          <w:rFonts w:asciiTheme="minorHAnsi" w:hAnsiTheme="minorHAnsi" w:cstheme="minorHAnsi"/>
          <w:b/>
          <w:sz w:val="22"/>
          <w:szCs w:val="22"/>
        </w:rPr>
      </w:pPr>
      <w:r w:rsidRPr="00351149">
        <w:rPr>
          <w:rFonts w:asciiTheme="minorHAnsi" w:hAnsiTheme="minorHAnsi" w:cstheme="minorHAnsi"/>
          <w:b/>
          <w:sz w:val="22"/>
          <w:szCs w:val="22"/>
        </w:rPr>
        <w:t>b) Zamawiający przewiduje ewentualną wymianę urządzenia i czy w takim przypadku Wykonawca będzie mógł zarekomendować urządzenie najbardziej kompatybilne z oferowanym systemem n koszt wykonawcy.</w:t>
      </w:r>
    </w:p>
    <w:p w14:paraId="3CF89EE3" w14:textId="77777777" w:rsidR="004C3F01" w:rsidRDefault="004C3F01" w:rsidP="004E277C">
      <w:pPr>
        <w:jc w:val="both"/>
        <w:rPr>
          <w:rFonts w:asciiTheme="minorHAnsi" w:hAnsiTheme="minorHAnsi" w:cstheme="minorHAnsi"/>
          <w:sz w:val="22"/>
          <w:szCs w:val="22"/>
        </w:rPr>
      </w:pPr>
    </w:p>
    <w:p w14:paraId="18FBDA1F" w14:textId="77777777" w:rsidR="00351149" w:rsidRPr="00CF1909" w:rsidRDefault="00351149" w:rsidP="004E277C">
      <w:pPr>
        <w:jc w:val="both"/>
        <w:rPr>
          <w:rFonts w:asciiTheme="minorHAnsi" w:hAnsiTheme="minorHAnsi" w:cstheme="minorHAnsi"/>
          <w:sz w:val="22"/>
          <w:szCs w:val="22"/>
        </w:rPr>
      </w:pPr>
    </w:p>
    <w:p w14:paraId="7EC1902B"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96</w:t>
      </w:r>
    </w:p>
    <w:p w14:paraId="62C4C04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110303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5515929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4.1.11. </w:t>
      </w:r>
      <w:r w:rsidRPr="00CF1909">
        <w:rPr>
          <w:rFonts w:asciiTheme="minorHAnsi" w:hAnsiTheme="minorHAnsi" w:cstheme="minorHAnsi"/>
          <w:sz w:val="22"/>
          <w:szCs w:val="22"/>
        </w:rPr>
        <w:tab/>
        <w:t xml:space="preserve">Wykonawca zapewni dostawę kompletu bibliotek i narzędzi do obsługi </w:t>
      </w:r>
      <w:proofErr w:type="spellStart"/>
      <w:r w:rsidRPr="00CF1909">
        <w:rPr>
          <w:rFonts w:asciiTheme="minorHAnsi" w:hAnsiTheme="minorHAnsi" w:cstheme="minorHAnsi"/>
          <w:sz w:val="22"/>
          <w:szCs w:val="22"/>
        </w:rPr>
        <w:t>peryferiów</w:t>
      </w:r>
      <w:proofErr w:type="spellEnd"/>
      <w:r w:rsidRPr="00CF1909">
        <w:rPr>
          <w:rFonts w:asciiTheme="minorHAnsi" w:hAnsiTheme="minorHAnsi" w:cstheme="minorHAnsi"/>
          <w:sz w:val="22"/>
          <w:szCs w:val="22"/>
        </w:rPr>
        <w:t xml:space="preserve"> klienckich;</w:t>
      </w:r>
    </w:p>
    <w:p w14:paraId="37A51C3F" w14:textId="77777777" w:rsidR="000373DD" w:rsidRPr="00CF1909" w:rsidRDefault="000373DD" w:rsidP="004E277C">
      <w:pPr>
        <w:jc w:val="both"/>
        <w:rPr>
          <w:rFonts w:asciiTheme="minorHAnsi" w:hAnsiTheme="minorHAnsi" w:cstheme="minorHAnsi"/>
          <w:sz w:val="22"/>
          <w:szCs w:val="22"/>
        </w:rPr>
      </w:pPr>
    </w:p>
    <w:p w14:paraId="39228B0C" w14:textId="4AFE2730"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wyjaśnienie:</w:t>
      </w:r>
    </w:p>
    <w:p w14:paraId="7D3D286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a)</w:t>
      </w:r>
      <w:r w:rsidRPr="00CF1909">
        <w:rPr>
          <w:rFonts w:asciiTheme="minorHAnsi" w:hAnsiTheme="minorHAnsi" w:cstheme="minorHAnsi"/>
          <w:sz w:val="22"/>
          <w:szCs w:val="22"/>
        </w:rPr>
        <w:tab/>
        <w:t>z doświadczenia Wykonawcy wystarczające jest zapewnienie obsługi:</w:t>
      </w:r>
    </w:p>
    <w:p w14:paraId="2E4481A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t>
      </w:r>
      <w:r w:rsidRPr="00CF1909">
        <w:rPr>
          <w:rFonts w:asciiTheme="minorHAnsi" w:hAnsiTheme="minorHAnsi" w:cstheme="minorHAnsi"/>
          <w:sz w:val="22"/>
          <w:szCs w:val="22"/>
        </w:rPr>
        <w:tab/>
        <w:t>podpisu kwalifikowanego,</w:t>
      </w:r>
    </w:p>
    <w:p w14:paraId="152E324B"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t>
      </w:r>
      <w:r w:rsidRPr="00CF1909">
        <w:rPr>
          <w:rFonts w:asciiTheme="minorHAnsi" w:hAnsiTheme="minorHAnsi" w:cstheme="minorHAnsi"/>
          <w:sz w:val="22"/>
          <w:szCs w:val="22"/>
        </w:rPr>
        <w:tab/>
        <w:t>drukarek fiskalnych,</w:t>
      </w:r>
    </w:p>
    <w:p w14:paraId="284C2630"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t>
      </w:r>
      <w:r w:rsidRPr="00CF1909">
        <w:rPr>
          <w:rFonts w:asciiTheme="minorHAnsi" w:hAnsiTheme="minorHAnsi" w:cstheme="minorHAnsi"/>
          <w:sz w:val="22"/>
          <w:szCs w:val="22"/>
        </w:rPr>
        <w:tab/>
        <w:t>drukarek sieciowych.</w:t>
      </w:r>
    </w:p>
    <w:p w14:paraId="1E6C6667" w14:textId="13323B4D"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Prosimy o informację czy Zamawiający przewiduje współpracę z innymi peryferiami klienckimi? </w:t>
      </w:r>
    </w:p>
    <w:p w14:paraId="3FA1383D"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b)</w:t>
      </w:r>
      <w:r w:rsidRPr="00CF1909">
        <w:rPr>
          <w:rFonts w:asciiTheme="minorHAnsi" w:hAnsiTheme="minorHAnsi" w:cstheme="minorHAnsi"/>
          <w:sz w:val="22"/>
          <w:szCs w:val="22"/>
        </w:rPr>
        <w:tab/>
        <w:t>czy można założyć, że drukarka fiskalna, z jaką będzie współpracował system będzie posiadać interfejs sieciowy LAN (będzie drukarką sieciową)?</w:t>
      </w:r>
    </w:p>
    <w:p w14:paraId="5E0DC092" w14:textId="60B9DB77" w:rsidR="004C3F01" w:rsidRPr="00CF1909" w:rsidRDefault="004C3F01" w:rsidP="004C3F01">
      <w:pPr>
        <w:rPr>
          <w:rFonts w:asciiTheme="minorHAnsi" w:hAnsiTheme="minorHAnsi" w:cstheme="minorHAnsi"/>
          <w:b/>
          <w:sz w:val="22"/>
          <w:szCs w:val="22"/>
        </w:rPr>
      </w:pPr>
      <w:r w:rsidRPr="00CF1909">
        <w:rPr>
          <w:rFonts w:asciiTheme="minorHAnsi" w:hAnsiTheme="minorHAnsi" w:cstheme="minorHAnsi"/>
          <w:b/>
          <w:sz w:val="22"/>
          <w:szCs w:val="22"/>
        </w:rPr>
        <w:t>Odpowiedź na pytanie 96</w:t>
      </w:r>
    </w:p>
    <w:p w14:paraId="48C253A3" w14:textId="12F9C3FC" w:rsidR="00822EFE" w:rsidRPr="00351149" w:rsidRDefault="00822EFE" w:rsidP="00822EFE">
      <w:pPr>
        <w:pStyle w:val="Akapitzlist"/>
        <w:numPr>
          <w:ilvl w:val="0"/>
          <w:numId w:val="45"/>
        </w:numPr>
        <w:rPr>
          <w:rFonts w:asciiTheme="minorHAnsi" w:hAnsiTheme="minorHAnsi" w:cstheme="minorHAnsi"/>
          <w:b/>
          <w:sz w:val="22"/>
          <w:szCs w:val="22"/>
        </w:rPr>
      </w:pPr>
      <w:r w:rsidRPr="00351149">
        <w:rPr>
          <w:rFonts w:asciiTheme="minorHAnsi" w:hAnsiTheme="minorHAnsi" w:cstheme="minorHAnsi"/>
          <w:b/>
          <w:sz w:val="22"/>
          <w:szCs w:val="22"/>
        </w:rPr>
        <w:t>Zamawiający nie przewiduje współpracy z innymi peryferiami klienckimi</w:t>
      </w:r>
    </w:p>
    <w:p w14:paraId="445D8577" w14:textId="69848978" w:rsidR="00822EFE" w:rsidRPr="00351149" w:rsidRDefault="00822EFE" w:rsidP="00822EFE">
      <w:pPr>
        <w:pStyle w:val="Akapitzlist"/>
        <w:numPr>
          <w:ilvl w:val="0"/>
          <w:numId w:val="45"/>
        </w:numPr>
        <w:rPr>
          <w:rFonts w:asciiTheme="minorHAnsi" w:hAnsiTheme="minorHAnsi" w:cstheme="minorHAnsi"/>
          <w:b/>
          <w:sz w:val="22"/>
          <w:szCs w:val="22"/>
        </w:rPr>
      </w:pPr>
      <w:r w:rsidRPr="00351149">
        <w:rPr>
          <w:rFonts w:asciiTheme="minorHAnsi" w:hAnsiTheme="minorHAnsi" w:cstheme="minorHAnsi"/>
          <w:b/>
          <w:sz w:val="22"/>
          <w:szCs w:val="22"/>
        </w:rPr>
        <w:t>Tak – można tak  założyć.</w:t>
      </w:r>
    </w:p>
    <w:p w14:paraId="38BA4C4C" w14:textId="77777777" w:rsidR="004C3F01" w:rsidRDefault="004C3F01" w:rsidP="004E277C">
      <w:pPr>
        <w:jc w:val="both"/>
        <w:rPr>
          <w:rFonts w:asciiTheme="minorHAnsi" w:hAnsiTheme="minorHAnsi" w:cstheme="minorHAnsi"/>
          <w:sz w:val="22"/>
          <w:szCs w:val="22"/>
        </w:rPr>
      </w:pPr>
    </w:p>
    <w:p w14:paraId="10EB8E1D" w14:textId="77777777" w:rsidR="00351149" w:rsidRPr="00CF1909" w:rsidRDefault="00351149" w:rsidP="004E277C">
      <w:pPr>
        <w:jc w:val="both"/>
        <w:rPr>
          <w:rFonts w:asciiTheme="minorHAnsi" w:hAnsiTheme="minorHAnsi" w:cstheme="minorHAnsi"/>
          <w:sz w:val="22"/>
          <w:szCs w:val="22"/>
        </w:rPr>
      </w:pPr>
    </w:p>
    <w:p w14:paraId="774C8AF5"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97</w:t>
      </w:r>
    </w:p>
    <w:p w14:paraId="4E7BCBF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7E4BCEF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37C241AD" w14:textId="55254F8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4.1.13.4. Wymaga się, aby narzędzie raportujące zapewniało możliwość uruchomienia środowiska wykonawczego zapewniającego dokładne statystyki wykonania raportu.</w:t>
      </w:r>
    </w:p>
    <w:p w14:paraId="325E6DC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że wystarczające będzie zapewnienie statystyk opartych o informacje o użytkowniku, który uruchomił raport i dacie jego uruchomienia.</w:t>
      </w:r>
    </w:p>
    <w:p w14:paraId="19B08133" w14:textId="31BA88DF" w:rsidR="004C3F01" w:rsidRPr="00CF1909" w:rsidRDefault="004C3F01" w:rsidP="004C3F01">
      <w:pPr>
        <w:rPr>
          <w:rFonts w:asciiTheme="minorHAnsi" w:hAnsiTheme="minorHAnsi" w:cstheme="minorHAnsi"/>
          <w:b/>
          <w:sz w:val="22"/>
          <w:szCs w:val="22"/>
        </w:rPr>
      </w:pPr>
      <w:r w:rsidRPr="00CF1909">
        <w:rPr>
          <w:rFonts w:asciiTheme="minorHAnsi" w:hAnsiTheme="minorHAnsi" w:cstheme="minorHAnsi"/>
          <w:b/>
          <w:sz w:val="22"/>
          <w:szCs w:val="22"/>
        </w:rPr>
        <w:t>Odpowiedź na pytanie 97</w:t>
      </w:r>
    </w:p>
    <w:p w14:paraId="2C974E82" w14:textId="1A95A15A" w:rsidR="00AB1EF4" w:rsidRPr="00351149" w:rsidRDefault="00351149" w:rsidP="00351149">
      <w:pPr>
        <w:jc w:val="both"/>
        <w:rPr>
          <w:rFonts w:asciiTheme="minorHAnsi" w:hAnsiTheme="minorHAnsi" w:cstheme="minorHAnsi"/>
          <w:b/>
          <w:sz w:val="22"/>
          <w:szCs w:val="22"/>
        </w:rPr>
      </w:pPr>
      <w:r>
        <w:rPr>
          <w:rFonts w:asciiTheme="minorHAnsi" w:hAnsiTheme="minorHAnsi" w:cstheme="minorHAnsi"/>
          <w:b/>
          <w:sz w:val="22"/>
          <w:szCs w:val="22"/>
        </w:rPr>
        <w:t>Zamawiający potwierdza</w:t>
      </w:r>
      <w:r w:rsidR="00AB1EF4" w:rsidRPr="00351149">
        <w:rPr>
          <w:rFonts w:asciiTheme="minorHAnsi" w:hAnsiTheme="minorHAnsi" w:cstheme="minorHAnsi"/>
          <w:b/>
          <w:sz w:val="22"/>
          <w:szCs w:val="22"/>
        </w:rPr>
        <w:t>, że wystarczające będzie zapewnienie statystyk opartych o informacje o użytkowniku, który uruchomił raport i dacie jego uruchomienia.</w:t>
      </w:r>
    </w:p>
    <w:p w14:paraId="3669F388" w14:textId="77777777" w:rsidR="004C3F01" w:rsidRPr="00CF1909" w:rsidRDefault="004C3F01" w:rsidP="004E277C">
      <w:pPr>
        <w:jc w:val="both"/>
        <w:rPr>
          <w:rFonts w:asciiTheme="minorHAnsi" w:hAnsiTheme="minorHAnsi" w:cstheme="minorHAnsi"/>
          <w:sz w:val="22"/>
          <w:szCs w:val="22"/>
        </w:rPr>
      </w:pPr>
    </w:p>
    <w:p w14:paraId="08FB994E"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98</w:t>
      </w:r>
    </w:p>
    <w:p w14:paraId="3734F96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0651143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3A6B1949" w14:textId="5C219BFE"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lastRenderedPageBreak/>
        <w:t xml:space="preserve">4.1.16. </w:t>
      </w:r>
      <w:r w:rsidRPr="00CF1909">
        <w:rPr>
          <w:rFonts w:asciiTheme="minorHAnsi" w:hAnsiTheme="minorHAnsi" w:cstheme="minorHAnsi"/>
          <w:sz w:val="22"/>
          <w:szCs w:val="22"/>
        </w:rPr>
        <w:tab/>
        <w:t xml:space="preserve">USTAWA z dnia 4 kwietnia 2019 r. o dostępności cyfrowej stron internetowych i aplikacji mobilnych podmiotów publicznych (Dz.U. 2020 poz. 1325z </w:t>
      </w:r>
      <w:proofErr w:type="spellStart"/>
      <w:r w:rsidRPr="00CF1909">
        <w:rPr>
          <w:rFonts w:asciiTheme="minorHAnsi" w:hAnsiTheme="minorHAnsi" w:cstheme="minorHAnsi"/>
          <w:sz w:val="22"/>
          <w:szCs w:val="22"/>
        </w:rPr>
        <w:t>późn</w:t>
      </w:r>
      <w:proofErr w:type="spellEnd"/>
      <w:r w:rsidRPr="00CF1909">
        <w:rPr>
          <w:rFonts w:asciiTheme="minorHAnsi" w:hAnsiTheme="minorHAnsi" w:cstheme="minorHAnsi"/>
          <w:sz w:val="22"/>
          <w:szCs w:val="22"/>
        </w:rPr>
        <w:t>. zm.)</w:t>
      </w:r>
    </w:p>
    <w:p w14:paraId="39B5DB77"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że w ramach systemu ERP wystarczające będzie, aby w ramach dostępności systemu funkcjonującego w przeglądarce, system:</w:t>
      </w:r>
    </w:p>
    <w:p w14:paraId="10B124D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t>
      </w:r>
      <w:r w:rsidRPr="00CF1909">
        <w:rPr>
          <w:rFonts w:asciiTheme="minorHAnsi" w:hAnsiTheme="minorHAnsi" w:cstheme="minorHAnsi"/>
          <w:sz w:val="22"/>
          <w:szCs w:val="22"/>
        </w:rPr>
        <w:tab/>
        <w:t>zapewnił dostosowywanie się wyglądu aplikacji do zmiany rozmiaru okna przeglądarki funkcjonującej na komputerze desktop użytkownika w podstawowym zakresie,</w:t>
      </w:r>
    </w:p>
    <w:p w14:paraId="76DE55C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t>
      </w:r>
      <w:r w:rsidRPr="00CF1909">
        <w:rPr>
          <w:rFonts w:asciiTheme="minorHAnsi" w:hAnsiTheme="minorHAnsi" w:cstheme="minorHAnsi"/>
          <w:sz w:val="22"/>
          <w:szCs w:val="22"/>
        </w:rPr>
        <w:tab/>
        <w:t>umożliwił użytkownikowi zmianę wielkość czcionki.</w:t>
      </w:r>
    </w:p>
    <w:p w14:paraId="3B7B6E3C" w14:textId="7BDEE15E" w:rsidR="004C3F01" w:rsidRPr="00CF1909" w:rsidRDefault="004C3F01" w:rsidP="004C3F01">
      <w:pPr>
        <w:rPr>
          <w:rFonts w:asciiTheme="minorHAnsi" w:hAnsiTheme="minorHAnsi" w:cstheme="minorHAnsi"/>
          <w:b/>
          <w:sz w:val="22"/>
          <w:szCs w:val="22"/>
        </w:rPr>
      </w:pPr>
      <w:r w:rsidRPr="00CF1909">
        <w:rPr>
          <w:rFonts w:asciiTheme="minorHAnsi" w:hAnsiTheme="minorHAnsi" w:cstheme="minorHAnsi"/>
          <w:b/>
          <w:sz w:val="22"/>
          <w:szCs w:val="22"/>
        </w:rPr>
        <w:t>Odpowiedź na pytanie 98</w:t>
      </w:r>
    </w:p>
    <w:p w14:paraId="6B79E7E8" w14:textId="08285FBB" w:rsidR="00BD4FDC" w:rsidRPr="009D0CA3" w:rsidRDefault="00BD4FDC" w:rsidP="00647558">
      <w:pPr>
        <w:rPr>
          <w:rFonts w:asciiTheme="minorHAnsi" w:hAnsiTheme="minorHAnsi" w:cstheme="minorHAnsi"/>
          <w:b/>
          <w:sz w:val="22"/>
          <w:szCs w:val="22"/>
        </w:rPr>
      </w:pPr>
      <w:r w:rsidRPr="009D0CA3">
        <w:rPr>
          <w:rFonts w:asciiTheme="minorHAnsi" w:hAnsiTheme="minorHAnsi" w:cstheme="minorHAnsi"/>
          <w:b/>
          <w:sz w:val="22"/>
          <w:szCs w:val="22"/>
        </w:rPr>
        <w:t>Za</w:t>
      </w:r>
      <w:r w:rsidR="00ED0707" w:rsidRPr="009D0CA3">
        <w:rPr>
          <w:rFonts w:asciiTheme="minorHAnsi" w:hAnsiTheme="minorHAnsi" w:cstheme="minorHAnsi"/>
          <w:b/>
          <w:sz w:val="22"/>
          <w:szCs w:val="22"/>
        </w:rPr>
        <w:t>ma</w:t>
      </w:r>
      <w:r w:rsidRPr="009D0CA3">
        <w:rPr>
          <w:rFonts w:asciiTheme="minorHAnsi" w:hAnsiTheme="minorHAnsi" w:cstheme="minorHAnsi"/>
          <w:b/>
          <w:sz w:val="22"/>
          <w:szCs w:val="22"/>
        </w:rPr>
        <w:t>wiający informuje</w:t>
      </w:r>
      <w:r w:rsidR="009D0CA3">
        <w:rPr>
          <w:rFonts w:asciiTheme="minorHAnsi" w:hAnsiTheme="minorHAnsi" w:cstheme="minorHAnsi"/>
          <w:b/>
          <w:sz w:val="22"/>
          <w:szCs w:val="22"/>
        </w:rPr>
        <w:t xml:space="preserve">, </w:t>
      </w:r>
      <w:r w:rsidRPr="009D0CA3">
        <w:rPr>
          <w:rFonts w:asciiTheme="minorHAnsi" w:hAnsiTheme="minorHAnsi" w:cstheme="minorHAnsi"/>
          <w:b/>
          <w:sz w:val="22"/>
          <w:szCs w:val="22"/>
        </w:rPr>
        <w:t>ż</w:t>
      </w:r>
      <w:r w:rsidR="009D0CA3">
        <w:rPr>
          <w:rFonts w:asciiTheme="minorHAnsi" w:hAnsiTheme="minorHAnsi" w:cstheme="minorHAnsi"/>
          <w:b/>
          <w:sz w:val="22"/>
          <w:szCs w:val="22"/>
        </w:rPr>
        <w:t>e</w:t>
      </w:r>
      <w:r w:rsidRPr="009D0CA3">
        <w:rPr>
          <w:rFonts w:asciiTheme="minorHAnsi" w:hAnsiTheme="minorHAnsi" w:cstheme="minorHAnsi"/>
          <w:b/>
          <w:sz w:val="22"/>
          <w:szCs w:val="22"/>
        </w:rPr>
        <w:t xml:space="preserve"> </w:t>
      </w:r>
      <w:r w:rsidR="00ED0707" w:rsidRPr="009D0CA3">
        <w:rPr>
          <w:rFonts w:asciiTheme="minorHAnsi" w:hAnsiTheme="minorHAnsi" w:cstheme="minorHAnsi"/>
          <w:b/>
          <w:sz w:val="22"/>
          <w:szCs w:val="22"/>
        </w:rPr>
        <w:t>S</w:t>
      </w:r>
      <w:r w:rsidR="00EE19E0" w:rsidRPr="009D0CA3">
        <w:rPr>
          <w:rFonts w:asciiTheme="minorHAnsi" w:hAnsiTheme="minorHAnsi" w:cstheme="minorHAnsi"/>
          <w:b/>
          <w:sz w:val="22"/>
          <w:szCs w:val="22"/>
        </w:rPr>
        <w:t xml:space="preserve">ystem powinien </w:t>
      </w:r>
      <w:r w:rsidR="00ED0707" w:rsidRPr="009D0CA3">
        <w:rPr>
          <w:rFonts w:asciiTheme="minorHAnsi" w:hAnsiTheme="minorHAnsi" w:cstheme="minorHAnsi"/>
          <w:b/>
          <w:sz w:val="22"/>
          <w:szCs w:val="22"/>
        </w:rPr>
        <w:t xml:space="preserve">zawierać ułatwienia dostępu </w:t>
      </w:r>
      <w:r w:rsidR="00EE19E0" w:rsidRPr="009D0CA3">
        <w:rPr>
          <w:rFonts w:asciiTheme="minorHAnsi" w:hAnsiTheme="minorHAnsi" w:cstheme="minorHAnsi"/>
          <w:b/>
          <w:sz w:val="22"/>
          <w:szCs w:val="22"/>
        </w:rPr>
        <w:t>dla osób ze specjalnymi potrzebami. Dokładny zakres zostanie ustalony na etapie analizy przedwdrożeniowej.</w:t>
      </w:r>
    </w:p>
    <w:p w14:paraId="55A524A3" w14:textId="77777777" w:rsidR="004C3F01" w:rsidRDefault="004C3F01" w:rsidP="004E277C">
      <w:pPr>
        <w:jc w:val="both"/>
        <w:rPr>
          <w:rFonts w:asciiTheme="minorHAnsi" w:hAnsiTheme="minorHAnsi" w:cstheme="minorHAnsi"/>
          <w:sz w:val="22"/>
          <w:szCs w:val="22"/>
        </w:rPr>
      </w:pPr>
    </w:p>
    <w:p w14:paraId="44568529" w14:textId="77777777" w:rsidR="009D0CA3" w:rsidRPr="00CF1909" w:rsidRDefault="009D0CA3" w:rsidP="004E277C">
      <w:pPr>
        <w:jc w:val="both"/>
        <w:rPr>
          <w:rFonts w:asciiTheme="minorHAnsi" w:hAnsiTheme="minorHAnsi" w:cstheme="minorHAnsi"/>
          <w:sz w:val="22"/>
          <w:szCs w:val="22"/>
        </w:rPr>
      </w:pPr>
    </w:p>
    <w:p w14:paraId="4B81ED9E"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99</w:t>
      </w:r>
    </w:p>
    <w:p w14:paraId="5285B60A"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6EA59032"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6099C3F3"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4.1.18. System powinien spełniać wymóg KRI, </w:t>
      </w:r>
      <w:proofErr w:type="spellStart"/>
      <w:r w:rsidRPr="00CF1909">
        <w:rPr>
          <w:rFonts w:asciiTheme="minorHAnsi" w:hAnsiTheme="minorHAnsi" w:cstheme="minorHAnsi"/>
          <w:sz w:val="22"/>
          <w:szCs w:val="22"/>
        </w:rPr>
        <w:t>api</w:t>
      </w:r>
      <w:proofErr w:type="spellEnd"/>
      <w:r w:rsidRPr="00CF1909">
        <w:rPr>
          <w:rFonts w:asciiTheme="minorHAnsi" w:hAnsiTheme="minorHAnsi" w:cstheme="minorHAnsi"/>
          <w:sz w:val="22"/>
          <w:szCs w:val="22"/>
        </w:rPr>
        <w:t xml:space="preserve"> do komunikacji zewnętrznej i przyszłych wdrożeń</w:t>
      </w:r>
    </w:p>
    <w:p w14:paraId="29D97BE1"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Wymaganie dubluje zapis z pkt 4.1.16 (System musi spełniać wymagania określone treścią Krajowych Ram Interoperacyjności, minimalnych wymagań dla rejestrów publicznych i wymiany informacji w postaci elektronicznej oraz minimalnych wymagań dla systemów teleinformatycznych. Wszystkie przepisy wykonawcze do wyżej wymienionych ustaw.)</w:t>
      </w:r>
    </w:p>
    <w:p w14:paraId="17722741" w14:textId="1A8EF9D3"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usunięcie wymagania lub wyjaśnienie jakiej funkcjonalności w systemie oczekuje Zamawiający w związku z wymaganiem ponad zacytowane powyżej wymaganie z pkt. 4.1.6.</w:t>
      </w:r>
    </w:p>
    <w:p w14:paraId="1158AB27" w14:textId="795BB26A" w:rsidR="000373DD" w:rsidRPr="00351149" w:rsidRDefault="004C3F01" w:rsidP="00351149">
      <w:pPr>
        <w:rPr>
          <w:rFonts w:asciiTheme="minorHAnsi" w:hAnsiTheme="minorHAnsi" w:cstheme="minorHAnsi"/>
          <w:b/>
          <w:sz w:val="22"/>
          <w:szCs w:val="22"/>
        </w:rPr>
      </w:pPr>
      <w:r w:rsidRPr="00CF1909">
        <w:rPr>
          <w:rFonts w:asciiTheme="minorHAnsi" w:hAnsiTheme="minorHAnsi" w:cstheme="minorHAnsi"/>
          <w:b/>
          <w:sz w:val="22"/>
          <w:szCs w:val="22"/>
        </w:rPr>
        <w:t>Odpowiedź na pytanie 99</w:t>
      </w:r>
    </w:p>
    <w:p w14:paraId="4744A392" w14:textId="353F8993" w:rsidR="00011EFA" w:rsidRPr="00351149" w:rsidRDefault="00011EFA" w:rsidP="00351149">
      <w:pPr>
        <w:jc w:val="both"/>
        <w:rPr>
          <w:rFonts w:asciiTheme="minorHAnsi" w:hAnsiTheme="minorHAnsi" w:cstheme="minorHAnsi"/>
          <w:b/>
          <w:sz w:val="22"/>
          <w:szCs w:val="22"/>
        </w:rPr>
      </w:pPr>
      <w:r w:rsidRPr="00351149">
        <w:rPr>
          <w:rFonts w:asciiTheme="minorHAnsi" w:hAnsiTheme="minorHAnsi" w:cstheme="minorHAnsi"/>
          <w:b/>
          <w:sz w:val="22"/>
          <w:szCs w:val="22"/>
        </w:rPr>
        <w:t>Zamawiający pozostawia zapisy punktów 4</w:t>
      </w:r>
      <w:r w:rsidR="009D0CA3">
        <w:rPr>
          <w:rFonts w:asciiTheme="minorHAnsi" w:hAnsiTheme="minorHAnsi" w:cstheme="minorHAnsi"/>
          <w:b/>
          <w:sz w:val="22"/>
          <w:szCs w:val="22"/>
        </w:rPr>
        <w:t>.1.18 i 4.1.16 w obecnej wersji</w:t>
      </w:r>
      <w:r w:rsidRPr="00351149">
        <w:rPr>
          <w:rFonts w:asciiTheme="minorHAnsi" w:hAnsiTheme="minorHAnsi" w:cstheme="minorHAnsi"/>
          <w:b/>
          <w:sz w:val="22"/>
          <w:szCs w:val="22"/>
        </w:rPr>
        <w:t>.</w:t>
      </w:r>
      <w:r w:rsidR="009D0CA3">
        <w:rPr>
          <w:rFonts w:asciiTheme="minorHAnsi" w:hAnsiTheme="minorHAnsi" w:cstheme="minorHAnsi"/>
          <w:b/>
          <w:sz w:val="22"/>
          <w:szCs w:val="22"/>
        </w:rPr>
        <w:t xml:space="preserve"> </w:t>
      </w:r>
      <w:r w:rsidRPr="00351149">
        <w:rPr>
          <w:rFonts w:asciiTheme="minorHAnsi" w:hAnsiTheme="minorHAnsi" w:cstheme="minorHAnsi"/>
          <w:b/>
          <w:sz w:val="22"/>
          <w:szCs w:val="22"/>
        </w:rPr>
        <w:t>Do uszczegółowienia na etapie analizy przedwdrożeniowej.</w:t>
      </w:r>
    </w:p>
    <w:p w14:paraId="5F9326C8" w14:textId="77777777" w:rsidR="004C3F01" w:rsidRPr="00CF1909" w:rsidRDefault="004C3F01" w:rsidP="004E277C">
      <w:pPr>
        <w:jc w:val="both"/>
        <w:rPr>
          <w:rFonts w:asciiTheme="minorHAnsi" w:hAnsiTheme="minorHAnsi" w:cstheme="minorHAnsi"/>
          <w:sz w:val="22"/>
          <w:szCs w:val="22"/>
        </w:rPr>
      </w:pPr>
    </w:p>
    <w:p w14:paraId="5D347103" w14:textId="77777777" w:rsidR="004C3F01" w:rsidRPr="00CF1909" w:rsidRDefault="004C3F01" w:rsidP="004E277C">
      <w:pPr>
        <w:jc w:val="both"/>
        <w:rPr>
          <w:rFonts w:asciiTheme="minorHAnsi" w:hAnsiTheme="minorHAnsi" w:cstheme="minorHAnsi"/>
          <w:sz w:val="22"/>
          <w:szCs w:val="22"/>
        </w:rPr>
      </w:pPr>
    </w:p>
    <w:p w14:paraId="11AAB609" w14:textId="77777777" w:rsidR="000373DD" w:rsidRPr="00CF1909" w:rsidRDefault="000373DD" w:rsidP="004E277C">
      <w:pPr>
        <w:jc w:val="both"/>
        <w:rPr>
          <w:rFonts w:asciiTheme="minorHAnsi" w:hAnsiTheme="minorHAnsi" w:cstheme="minorHAnsi"/>
          <w:b/>
          <w:sz w:val="22"/>
          <w:szCs w:val="22"/>
        </w:rPr>
      </w:pPr>
      <w:r w:rsidRPr="00CF1909">
        <w:rPr>
          <w:rFonts w:asciiTheme="minorHAnsi" w:hAnsiTheme="minorHAnsi" w:cstheme="minorHAnsi"/>
          <w:b/>
          <w:sz w:val="22"/>
          <w:szCs w:val="22"/>
        </w:rPr>
        <w:t>Pytanie 100</w:t>
      </w:r>
    </w:p>
    <w:p w14:paraId="5D1639F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Dotyczy: Załącznik nr 1 do SWZ (SZCZEGÓŁOWY OPIS PRZEDMIOTU ZAMÓWIENIA)</w:t>
      </w:r>
    </w:p>
    <w:p w14:paraId="38BA38CE"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Techniczne</w:t>
      </w:r>
    </w:p>
    <w:p w14:paraId="5B2217A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4.1.28. Na etapie modernizacji systemu system powinien zapewnić jednokrotne wprowadzanie danych. Jeśli zachodzi taka konieczność, zamawiaczy dopuszcza aby dane wprowadzone w obecnie eksploatowanej wersji systemu były automatycznie replikowane/ kopiowane do zmodernizowanej wersji systemu (lub w odwrotnym kierunku). Szczegóły zostaną ustalone na etapie analizy przedwdrożeniowej)</w:t>
      </w:r>
    </w:p>
    <w:p w14:paraId="45F1E27E" w14:textId="77777777" w:rsidR="000373DD" w:rsidRPr="00CF1909" w:rsidRDefault="000373DD" w:rsidP="004E277C">
      <w:pPr>
        <w:jc w:val="both"/>
        <w:rPr>
          <w:rFonts w:asciiTheme="minorHAnsi" w:hAnsiTheme="minorHAnsi" w:cstheme="minorHAnsi"/>
          <w:sz w:val="22"/>
          <w:szCs w:val="22"/>
        </w:rPr>
      </w:pPr>
    </w:p>
    <w:p w14:paraId="6B8AD589"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Prosimy o potwierdzenie, że Zamawiający uzna wymaganie za spełnione, jeżeli plan startu produkcyjnego będzie zakładał migrację danych ze starego systemu do nowego w zakresie umożliwiającym pracę produkcyjną, a potem uruchomienie pracy w zmodernizowanym systemie z ewentualną pracą równoległą w starym systemie w celu porównania wyników. Automatyczna replikacja danych ze starego rozwiązania do nowego jest w tym przypadku zbędna i niewskazana ponieważ uniemożliwia ewentualną weryfikację gotowości zmodernizowanego systemu do wyłącznego przejęcia pracy produkcyjnej.</w:t>
      </w:r>
    </w:p>
    <w:p w14:paraId="482ED9D6"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Ponadto zbudowanie automatycznej replikacji danych pomiędzy rozwiązaniami nie jest możliwe do realizacji w założonym czasie wdrożenia, gdyż wymaga budowy kosztownego interfejsu, który będzie używany jedynie przez krótki czas. Zamawiający zamierza uruchomić zmodernizowany system w oparciu o zupełnie inny system bazodanowy (rozwiązanie open </w:t>
      </w:r>
      <w:proofErr w:type="spellStart"/>
      <w:r w:rsidRPr="00CF1909">
        <w:rPr>
          <w:rFonts w:asciiTheme="minorHAnsi" w:hAnsiTheme="minorHAnsi" w:cstheme="minorHAnsi"/>
          <w:sz w:val="22"/>
          <w:szCs w:val="22"/>
        </w:rPr>
        <w:t>source</w:t>
      </w:r>
      <w:proofErr w:type="spellEnd"/>
      <w:r w:rsidRPr="00CF1909">
        <w:rPr>
          <w:rFonts w:asciiTheme="minorHAnsi" w:hAnsiTheme="minorHAnsi" w:cstheme="minorHAnsi"/>
          <w:sz w:val="22"/>
          <w:szCs w:val="22"/>
        </w:rPr>
        <w:t>) co wyklucza prostą replikację ze struktur bazy danych ORACLE.</w:t>
      </w:r>
    </w:p>
    <w:p w14:paraId="4867C454" w14:textId="77777777" w:rsidR="000373DD" w:rsidRPr="00CF1909" w:rsidRDefault="000373DD" w:rsidP="004E277C">
      <w:pPr>
        <w:jc w:val="both"/>
        <w:rPr>
          <w:rFonts w:asciiTheme="minorHAnsi" w:hAnsiTheme="minorHAnsi" w:cstheme="minorHAnsi"/>
          <w:sz w:val="22"/>
          <w:szCs w:val="22"/>
        </w:rPr>
      </w:pPr>
      <w:r w:rsidRPr="00CF1909">
        <w:rPr>
          <w:rFonts w:asciiTheme="minorHAnsi" w:hAnsiTheme="minorHAnsi" w:cstheme="minorHAnsi"/>
          <w:sz w:val="22"/>
          <w:szCs w:val="22"/>
        </w:rPr>
        <w:t xml:space="preserve">W związku z powyższym wnioskujemy o wykreślenie wymagania, tym bardziej, że interes Zamawiającego jest zabezpieczony przez wymaganie z pkt. 4.1.6: „Wymaga się aby w fazie migracji poszczególnych funkcjonalności było możliwe użytkowanie obecnie eksploatowanej wersji Systemu; </w:t>
      </w:r>
      <w:r w:rsidRPr="00CF1909">
        <w:rPr>
          <w:rFonts w:asciiTheme="minorHAnsi" w:hAnsiTheme="minorHAnsi" w:cstheme="minorHAnsi"/>
          <w:sz w:val="22"/>
          <w:szCs w:val="22"/>
        </w:rPr>
        <w:lastRenderedPageBreak/>
        <w:t>Wymaga się aby możliwe było porównanie otrzymanych rezultatów biznesowych poszczególnych procesów biznesowych w obecnie eksploatowanej wersji systemu oraz w zmodernizowanej wersji systemu”.</w:t>
      </w:r>
    </w:p>
    <w:p w14:paraId="1F52EF27" w14:textId="58D1E68C" w:rsidR="004C3F01" w:rsidRPr="00CF1909" w:rsidRDefault="004C3F01" w:rsidP="004C3F01">
      <w:pPr>
        <w:rPr>
          <w:rFonts w:asciiTheme="minorHAnsi" w:hAnsiTheme="minorHAnsi" w:cstheme="minorHAnsi"/>
          <w:b/>
          <w:sz w:val="22"/>
          <w:szCs w:val="22"/>
        </w:rPr>
      </w:pPr>
      <w:r w:rsidRPr="00CF1909">
        <w:rPr>
          <w:rFonts w:asciiTheme="minorHAnsi" w:hAnsiTheme="minorHAnsi" w:cstheme="minorHAnsi"/>
          <w:b/>
          <w:sz w:val="22"/>
          <w:szCs w:val="22"/>
        </w:rPr>
        <w:t>Odpowiedź na pytanie 100</w:t>
      </w:r>
    </w:p>
    <w:p w14:paraId="25509438" w14:textId="04BDF4C5" w:rsidR="004C3F01" w:rsidRPr="00351149" w:rsidRDefault="00BB18B9" w:rsidP="004E277C">
      <w:pPr>
        <w:jc w:val="both"/>
        <w:rPr>
          <w:rFonts w:asciiTheme="minorHAnsi" w:hAnsiTheme="minorHAnsi" w:cstheme="minorHAnsi"/>
          <w:b/>
          <w:sz w:val="22"/>
          <w:szCs w:val="22"/>
        </w:rPr>
      </w:pPr>
      <w:r w:rsidRPr="00351149">
        <w:rPr>
          <w:rFonts w:asciiTheme="minorHAnsi" w:hAnsiTheme="minorHAnsi" w:cstheme="minorHAnsi"/>
          <w:b/>
          <w:sz w:val="22"/>
          <w:szCs w:val="22"/>
        </w:rPr>
        <w:t>Zamawiający uzna wymaganie za spełnione, jeżeli plan startu produkcyjnego będzie zakładał migrację danych ze starego systemu do nowego w zakresie umożliwiającym pracę produkcyjną, a potem uruchomienie pracy w zmodernizowanym systemie z ewentualną pracą równoległą w starym systemie w celu porównania wyników.</w:t>
      </w:r>
      <w:r w:rsidR="00C52044" w:rsidRPr="00351149">
        <w:rPr>
          <w:rFonts w:asciiTheme="minorHAnsi" w:hAnsiTheme="minorHAnsi" w:cstheme="minorHAnsi"/>
          <w:b/>
          <w:sz w:val="22"/>
          <w:szCs w:val="22"/>
        </w:rPr>
        <w:t xml:space="preserve"> Zamawiający wykreśla z SIWZ punkt 4.1.28</w:t>
      </w:r>
      <w:r w:rsidR="00351149" w:rsidRPr="00351149">
        <w:rPr>
          <w:rFonts w:asciiTheme="minorHAnsi" w:hAnsiTheme="minorHAnsi" w:cstheme="minorHAnsi"/>
          <w:b/>
          <w:sz w:val="22"/>
          <w:szCs w:val="22"/>
        </w:rPr>
        <w:t>.</w:t>
      </w:r>
    </w:p>
    <w:p w14:paraId="4DD8799A" w14:textId="77777777" w:rsidR="00351149" w:rsidRPr="00CF1909" w:rsidRDefault="00351149" w:rsidP="004E277C">
      <w:pPr>
        <w:jc w:val="both"/>
        <w:rPr>
          <w:rFonts w:asciiTheme="minorHAnsi" w:hAnsiTheme="minorHAnsi" w:cstheme="minorHAnsi"/>
          <w:sz w:val="22"/>
          <w:szCs w:val="22"/>
        </w:rPr>
      </w:pPr>
    </w:p>
    <w:p w14:paraId="4FE39F55" w14:textId="77777777" w:rsidR="000373DD" w:rsidRPr="004E277C" w:rsidRDefault="000373DD" w:rsidP="004E277C">
      <w:pPr>
        <w:jc w:val="both"/>
        <w:rPr>
          <w:rFonts w:asciiTheme="minorHAnsi" w:hAnsiTheme="minorHAnsi" w:cstheme="minorHAnsi"/>
          <w:sz w:val="22"/>
          <w:szCs w:val="22"/>
        </w:rPr>
      </w:pPr>
    </w:p>
    <w:p w14:paraId="6A647165" w14:textId="77777777" w:rsidR="000373DD" w:rsidRPr="004C3F01" w:rsidRDefault="000373DD" w:rsidP="004E277C">
      <w:pPr>
        <w:jc w:val="both"/>
        <w:rPr>
          <w:rFonts w:asciiTheme="minorHAnsi" w:hAnsiTheme="minorHAnsi" w:cstheme="minorHAnsi"/>
          <w:b/>
          <w:sz w:val="22"/>
          <w:szCs w:val="22"/>
        </w:rPr>
      </w:pPr>
      <w:r w:rsidRPr="004C3F01">
        <w:rPr>
          <w:rFonts w:asciiTheme="minorHAnsi" w:hAnsiTheme="minorHAnsi" w:cstheme="minorHAnsi"/>
          <w:b/>
          <w:sz w:val="22"/>
          <w:szCs w:val="22"/>
        </w:rPr>
        <w:t>Pytanie 101</w:t>
      </w:r>
    </w:p>
    <w:p w14:paraId="2A5F10A6"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1C0E8BCB"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Techniczne</w:t>
      </w:r>
    </w:p>
    <w:p w14:paraId="5DE46E85" w14:textId="4AC45058"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4.1.31. System musi posiadać wbudowany mechanizm do modyfikacji raportów (w tym wyglądu dokumentów).</w:t>
      </w:r>
    </w:p>
    <w:p w14:paraId="1F70BADC"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potwierdzenie, że modyfikacja raportów, o której mówi wymaganie nie dotyczy raportów i wydruków dokumentów standardowych, a wyłącznie stworzonych przez użytkownika za pomocą mechanizmu opisanego w wymaganiu 4.1.30.</w:t>
      </w:r>
    </w:p>
    <w:p w14:paraId="2488C79B" w14:textId="7241CB55" w:rsidR="004C3F01" w:rsidRPr="004E277C" w:rsidRDefault="004C3F01" w:rsidP="004C3F01">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101</w:t>
      </w:r>
    </w:p>
    <w:p w14:paraId="684B1C47" w14:textId="23458BC1" w:rsidR="004C3F01" w:rsidRPr="00351149" w:rsidRDefault="00351149" w:rsidP="004E277C">
      <w:pPr>
        <w:jc w:val="both"/>
        <w:rPr>
          <w:rFonts w:asciiTheme="minorHAnsi" w:hAnsiTheme="minorHAnsi" w:cstheme="minorHAnsi"/>
          <w:b/>
          <w:sz w:val="22"/>
          <w:szCs w:val="22"/>
        </w:rPr>
      </w:pPr>
      <w:r w:rsidRPr="00351149">
        <w:rPr>
          <w:rFonts w:asciiTheme="minorHAnsi" w:hAnsiTheme="minorHAnsi" w:cstheme="minorHAnsi"/>
          <w:b/>
          <w:sz w:val="22"/>
          <w:szCs w:val="22"/>
        </w:rPr>
        <w:t xml:space="preserve">Zamawiający potwierdza. </w:t>
      </w:r>
    </w:p>
    <w:p w14:paraId="49806EA1" w14:textId="77777777" w:rsidR="00C677A1" w:rsidRDefault="00C677A1" w:rsidP="004E277C">
      <w:pPr>
        <w:jc w:val="both"/>
        <w:rPr>
          <w:rFonts w:asciiTheme="minorHAnsi" w:hAnsiTheme="minorHAnsi" w:cstheme="minorHAnsi"/>
          <w:sz w:val="22"/>
          <w:szCs w:val="22"/>
        </w:rPr>
      </w:pPr>
    </w:p>
    <w:p w14:paraId="3E0F319F" w14:textId="77777777" w:rsidR="00351149" w:rsidRPr="004E277C" w:rsidRDefault="00351149" w:rsidP="004E277C">
      <w:pPr>
        <w:jc w:val="both"/>
        <w:rPr>
          <w:rFonts w:asciiTheme="minorHAnsi" w:hAnsiTheme="minorHAnsi" w:cstheme="minorHAnsi"/>
          <w:sz w:val="22"/>
          <w:szCs w:val="22"/>
        </w:rPr>
      </w:pPr>
    </w:p>
    <w:p w14:paraId="757B2F17" w14:textId="77777777" w:rsidR="000373DD" w:rsidRPr="004C3F01" w:rsidRDefault="000373DD" w:rsidP="004E277C">
      <w:pPr>
        <w:jc w:val="both"/>
        <w:rPr>
          <w:rFonts w:asciiTheme="minorHAnsi" w:hAnsiTheme="minorHAnsi" w:cstheme="minorHAnsi"/>
          <w:b/>
          <w:sz w:val="22"/>
          <w:szCs w:val="22"/>
        </w:rPr>
      </w:pPr>
      <w:r w:rsidRPr="004C3F01">
        <w:rPr>
          <w:rFonts w:asciiTheme="minorHAnsi" w:hAnsiTheme="minorHAnsi" w:cstheme="minorHAnsi"/>
          <w:b/>
          <w:sz w:val="22"/>
          <w:szCs w:val="22"/>
        </w:rPr>
        <w:t>Pytanie 102</w:t>
      </w:r>
    </w:p>
    <w:p w14:paraId="11CA6976"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Dotyczy: Załącznik nr 1 do SWZ (SZCZEGÓŁOWY OPIS PRZEDMIOTU ZAMÓWIENIA)</w:t>
      </w:r>
    </w:p>
    <w:p w14:paraId="1D3CA11F"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Techniczne</w:t>
      </w:r>
    </w:p>
    <w:p w14:paraId="5B8D135B" w14:textId="1A58828F"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4.1.32. System powinien posiadać możliwość definiowania własnych alertów dla wskazanych operacji (zdefiniowanie wyrażenia kontrolnego i odpowiedniego tekstu).</w:t>
      </w:r>
    </w:p>
    <w:p w14:paraId="4E2C6612" w14:textId="77777777" w:rsidR="000373DD" w:rsidRPr="004E277C" w:rsidRDefault="000373DD" w:rsidP="004E277C">
      <w:pPr>
        <w:jc w:val="both"/>
        <w:rPr>
          <w:rFonts w:asciiTheme="minorHAnsi" w:hAnsiTheme="minorHAnsi" w:cstheme="minorHAnsi"/>
          <w:sz w:val="22"/>
          <w:szCs w:val="22"/>
        </w:rPr>
      </w:pPr>
      <w:r w:rsidRPr="004E277C">
        <w:rPr>
          <w:rFonts w:asciiTheme="minorHAnsi" w:hAnsiTheme="minorHAnsi" w:cstheme="minorHAnsi"/>
          <w:sz w:val="22"/>
          <w:szCs w:val="22"/>
        </w:rPr>
        <w:t>Prosimy o potwierdzenie, że definiowania alertów może wymagać wiedzy programistycznej i znajomości struktur danych. Definicja takich alertów może odbywać się w zewnętrznym narzędziu programistycznym.</w:t>
      </w:r>
    </w:p>
    <w:p w14:paraId="509576D9" w14:textId="67EF77AD" w:rsidR="004C3F01" w:rsidRPr="00351149" w:rsidRDefault="004C3F01" w:rsidP="00351149">
      <w:pPr>
        <w:rPr>
          <w:rFonts w:ascii="Calibri" w:hAnsi="Calibri" w:cs="Calibri"/>
          <w:b/>
          <w:sz w:val="22"/>
          <w:szCs w:val="22"/>
        </w:rPr>
      </w:pPr>
      <w:r w:rsidRPr="004E277C">
        <w:rPr>
          <w:rFonts w:ascii="Calibri" w:hAnsi="Calibri" w:cs="Calibri"/>
          <w:b/>
          <w:sz w:val="22"/>
          <w:szCs w:val="22"/>
        </w:rPr>
        <w:t xml:space="preserve">Odpowiedź na pytanie </w:t>
      </w:r>
      <w:r>
        <w:rPr>
          <w:rFonts w:ascii="Calibri" w:hAnsi="Calibri" w:cs="Calibri"/>
          <w:b/>
          <w:sz w:val="22"/>
          <w:szCs w:val="22"/>
        </w:rPr>
        <w:t>102</w:t>
      </w:r>
    </w:p>
    <w:p w14:paraId="0F3C1981" w14:textId="6C8B600D" w:rsidR="0028729A" w:rsidRPr="00351149" w:rsidRDefault="0028729A" w:rsidP="00351149">
      <w:pPr>
        <w:jc w:val="both"/>
        <w:rPr>
          <w:rFonts w:asciiTheme="minorHAnsi" w:hAnsiTheme="minorHAnsi" w:cstheme="minorHAnsi"/>
          <w:b/>
          <w:sz w:val="22"/>
          <w:szCs w:val="22"/>
        </w:rPr>
      </w:pPr>
      <w:r w:rsidRPr="00351149">
        <w:rPr>
          <w:rFonts w:asciiTheme="minorHAnsi" w:hAnsiTheme="minorHAnsi" w:cstheme="minorHAnsi"/>
          <w:b/>
          <w:sz w:val="22"/>
          <w:szCs w:val="22"/>
        </w:rPr>
        <w:t>Zamawiający potwierdza</w:t>
      </w:r>
      <w:r w:rsidR="00351149" w:rsidRPr="00351149">
        <w:rPr>
          <w:rFonts w:asciiTheme="minorHAnsi" w:hAnsiTheme="minorHAnsi" w:cstheme="minorHAnsi"/>
          <w:b/>
          <w:sz w:val="22"/>
          <w:szCs w:val="22"/>
        </w:rPr>
        <w:t>,</w:t>
      </w:r>
      <w:r w:rsidRPr="00351149">
        <w:rPr>
          <w:rFonts w:asciiTheme="minorHAnsi" w:hAnsiTheme="minorHAnsi" w:cstheme="minorHAnsi"/>
          <w:b/>
          <w:sz w:val="22"/>
          <w:szCs w:val="22"/>
        </w:rPr>
        <w:t xml:space="preserve"> że definiowanie alertów może wymagać wiedzy programistycznej i znajomości struktur danych. Administratorzy zamawiającego powinni być przeszkoleni w zakresie definiowania takich alertów na zaproponowanym rozwiązaniu przez wykonawcę.</w:t>
      </w:r>
    </w:p>
    <w:p w14:paraId="10FD5271" w14:textId="77777777" w:rsidR="004C3F01" w:rsidRDefault="004C3F01" w:rsidP="004E277C">
      <w:pPr>
        <w:jc w:val="both"/>
        <w:rPr>
          <w:rFonts w:asciiTheme="minorHAnsi" w:hAnsiTheme="minorHAnsi" w:cstheme="minorHAnsi"/>
          <w:sz w:val="22"/>
          <w:szCs w:val="22"/>
        </w:rPr>
      </w:pPr>
    </w:p>
    <w:p w14:paraId="68CF1CA9" w14:textId="77777777" w:rsidR="00351149" w:rsidRPr="004E277C" w:rsidRDefault="00351149" w:rsidP="004E277C">
      <w:pPr>
        <w:jc w:val="both"/>
        <w:rPr>
          <w:rFonts w:asciiTheme="minorHAnsi" w:hAnsiTheme="minorHAnsi" w:cstheme="minorHAnsi"/>
          <w:sz w:val="22"/>
          <w:szCs w:val="22"/>
        </w:rPr>
      </w:pPr>
    </w:p>
    <w:p w14:paraId="0103C94B"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103</w:t>
      </w:r>
    </w:p>
    <w:p w14:paraId="094DF4F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0EBBCD2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00E4AA57" w14:textId="34522CC9"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4.1.33. </w:t>
      </w:r>
      <w:r w:rsidRPr="00351149">
        <w:rPr>
          <w:rFonts w:asciiTheme="minorHAnsi" w:hAnsiTheme="minorHAnsi" w:cstheme="minorHAnsi"/>
          <w:sz w:val="22"/>
          <w:szCs w:val="22"/>
        </w:rPr>
        <w:tab/>
        <w:t>System powinien posiadać zabezpieczenie pól przed wprowadzaniem błędnych danych (sprawdzanie: PESEL, NIP, nr konta bankowego itp.)</w:t>
      </w:r>
    </w:p>
    <w:p w14:paraId="5F676E3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Ponieważ w wymaganiu użyto skrótowca „itp.”, prosimy o potwierdzenie, że Zamawiający uzna wymaganie za spełnione, gdy zmodernizowany system będzie weryfikował poprawność numeru PESEL, NIP, Rachunku bankowego (IBAN/NRB) - wymienione w wymaganiu, a ponadto numeru REGON. Jeżeli nie, to prosimy o wyszczególnienie jakich jeszcze kontroli wymaga Zamawiający.</w:t>
      </w:r>
    </w:p>
    <w:p w14:paraId="1DFC576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Tym bardziej, że wymaganie dubluje wymaganie: 6.19:  „System musi kontrolować, aby pola PESEL, NIP, REGON były zamiennie wymagalne. Wartości ww. pól muszą być sprawdzane pod względem formalnym (cyfra kontrolna)”.</w:t>
      </w:r>
    </w:p>
    <w:p w14:paraId="1DFDF0E1" w14:textId="762E9599" w:rsidR="004C3F01" w:rsidRPr="00351149" w:rsidRDefault="004C3F01" w:rsidP="004C3F01">
      <w:pPr>
        <w:rPr>
          <w:rFonts w:asciiTheme="minorHAnsi" w:hAnsiTheme="minorHAnsi" w:cstheme="minorHAnsi"/>
          <w:b/>
          <w:sz w:val="22"/>
          <w:szCs w:val="22"/>
        </w:rPr>
      </w:pPr>
      <w:r w:rsidRPr="00351149">
        <w:rPr>
          <w:rFonts w:asciiTheme="minorHAnsi" w:hAnsiTheme="minorHAnsi" w:cstheme="minorHAnsi"/>
          <w:b/>
          <w:sz w:val="22"/>
          <w:szCs w:val="22"/>
        </w:rPr>
        <w:t>Odpowiedź na pytanie 103</w:t>
      </w:r>
    </w:p>
    <w:p w14:paraId="742DFA67" w14:textId="4F8CE666" w:rsidR="004C3F01" w:rsidRPr="00BE7059" w:rsidRDefault="004814B7" w:rsidP="004E277C">
      <w:pPr>
        <w:jc w:val="both"/>
        <w:rPr>
          <w:rFonts w:asciiTheme="minorHAnsi" w:hAnsiTheme="minorHAnsi" w:cstheme="minorHAnsi"/>
          <w:b/>
          <w:sz w:val="22"/>
          <w:szCs w:val="22"/>
        </w:rPr>
      </w:pPr>
      <w:r w:rsidRPr="00BE7059">
        <w:rPr>
          <w:rFonts w:asciiTheme="minorHAnsi" w:hAnsiTheme="minorHAnsi" w:cstheme="minorHAnsi"/>
          <w:b/>
          <w:sz w:val="22"/>
          <w:szCs w:val="22"/>
        </w:rPr>
        <w:t>Zamawiający uzna wymaganie za spełnione, gdy zmodernizowany system będzie weryfikował poprawność numeru PESEL, NIP, Rachunku bankowego (IBAN/NRB) i numeru REGON</w:t>
      </w:r>
      <w:r w:rsidR="00BE7059" w:rsidRPr="00BE7059">
        <w:rPr>
          <w:rFonts w:asciiTheme="minorHAnsi" w:hAnsiTheme="minorHAnsi" w:cstheme="minorHAnsi"/>
          <w:b/>
          <w:sz w:val="22"/>
          <w:szCs w:val="22"/>
        </w:rPr>
        <w:t>.</w:t>
      </w:r>
    </w:p>
    <w:p w14:paraId="22EC29F2" w14:textId="77777777" w:rsidR="004C3F01" w:rsidRDefault="004C3F01" w:rsidP="004E277C">
      <w:pPr>
        <w:jc w:val="both"/>
        <w:rPr>
          <w:rFonts w:asciiTheme="minorHAnsi" w:hAnsiTheme="minorHAnsi" w:cstheme="minorHAnsi"/>
          <w:sz w:val="22"/>
          <w:szCs w:val="22"/>
        </w:rPr>
      </w:pPr>
    </w:p>
    <w:p w14:paraId="5AE23D2F" w14:textId="77777777" w:rsidR="00BE7059" w:rsidRPr="00351149" w:rsidRDefault="00BE7059" w:rsidP="004E277C">
      <w:pPr>
        <w:jc w:val="both"/>
        <w:rPr>
          <w:rFonts w:asciiTheme="minorHAnsi" w:hAnsiTheme="minorHAnsi" w:cstheme="minorHAnsi"/>
          <w:sz w:val="22"/>
          <w:szCs w:val="22"/>
        </w:rPr>
      </w:pPr>
    </w:p>
    <w:p w14:paraId="646F6D99"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104</w:t>
      </w:r>
    </w:p>
    <w:p w14:paraId="21CC811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3D81288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517C161D" w14:textId="5911EB60"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4.1.36. Poszczególne moduły systemu powinny umożliwiać eksport danych do popularnych formatów (PDF, XML, CSV, arkusz kalkulacyjny zgodny z MS Excel, dokument tekstowy zgodny z MS Word).</w:t>
      </w:r>
    </w:p>
    <w:p w14:paraId="206947C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wymaganie mówi o technologicznej możliwości, a konkretne eksporty danych i formaty wynikają z wymagań szczegółowych.</w:t>
      </w:r>
    </w:p>
    <w:p w14:paraId="71BF521B" w14:textId="309AB2F2" w:rsidR="004C3F01" w:rsidRPr="00351149" w:rsidRDefault="004C3F01" w:rsidP="004C3F01">
      <w:pPr>
        <w:rPr>
          <w:rFonts w:asciiTheme="minorHAnsi" w:hAnsiTheme="minorHAnsi" w:cstheme="minorHAnsi"/>
          <w:b/>
          <w:sz w:val="22"/>
          <w:szCs w:val="22"/>
        </w:rPr>
      </w:pPr>
      <w:r w:rsidRPr="00351149">
        <w:rPr>
          <w:rFonts w:asciiTheme="minorHAnsi" w:hAnsiTheme="minorHAnsi" w:cstheme="minorHAnsi"/>
          <w:b/>
          <w:sz w:val="22"/>
          <w:szCs w:val="22"/>
        </w:rPr>
        <w:t>Odpowiedź na pytanie 104</w:t>
      </w:r>
    </w:p>
    <w:p w14:paraId="30FC7123" w14:textId="109FDC2D" w:rsidR="00556471" w:rsidRPr="00BE7059" w:rsidRDefault="00556471" w:rsidP="00556471">
      <w:pPr>
        <w:rPr>
          <w:rFonts w:asciiTheme="minorHAnsi" w:hAnsiTheme="minorHAnsi" w:cstheme="minorHAnsi"/>
          <w:b/>
          <w:sz w:val="22"/>
          <w:szCs w:val="22"/>
        </w:rPr>
      </w:pPr>
      <w:r w:rsidRPr="00BE7059">
        <w:rPr>
          <w:rFonts w:asciiTheme="minorHAnsi" w:hAnsiTheme="minorHAnsi" w:cstheme="minorHAnsi"/>
          <w:b/>
          <w:sz w:val="22"/>
          <w:szCs w:val="22"/>
        </w:rPr>
        <w:t>Zamawiający potwierdz</w:t>
      </w:r>
      <w:r w:rsidR="009D0CA3">
        <w:rPr>
          <w:rFonts w:asciiTheme="minorHAnsi" w:hAnsiTheme="minorHAnsi" w:cstheme="minorHAnsi"/>
          <w:b/>
          <w:sz w:val="22"/>
          <w:szCs w:val="22"/>
        </w:rPr>
        <w:t>a</w:t>
      </w:r>
      <w:r w:rsidRPr="00BE7059">
        <w:rPr>
          <w:rFonts w:asciiTheme="minorHAnsi" w:hAnsiTheme="minorHAnsi" w:cstheme="minorHAnsi"/>
          <w:b/>
          <w:sz w:val="22"/>
          <w:szCs w:val="22"/>
        </w:rPr>
        <w:t>, że wymaganie mówi o technologicznej możliwości, a konkretne eksporty danych i formaty wynikają z wymagań szczegółowych</w:t>
      </w:r>
      <w:r w:rsidR="00BE7059">
        <w:rPr>
          <w:rFonts w:asciiTheme="minorHAnsi" w:hAnsiTheme="minorHAnsi" w:cstheme="minorHAnsi"/>
          <w:b/>
          <w:sz w:val="22"/>
          <w:szCs w:val="22"/>
        </w:rPr>
        <w:t>.</w:t>
      </w:r>
    </w:p>
    <w:p w14:paraId="1F7FA023" w14:textId="77777777" w:rsidR="004C3F01" w:rsidRPr="00351149" w:rsidRDefault="004C3F01" w:rsidP="004E277C">
      <w:pPr>
        <w:jc w:val="both"/>
        <w:rPr>
          <w:rFonts w:asciiTheme="minorHAnsi" w:hAnsiTheme="minorHAnsi" w:cstheme="minorHAnsi"/>
          <w:sz w:val="22"/>
          <w:szCs w:val="22"/>
        </w:rPr>
      </w:pPr>
    </w:p>
    <w:p w14:paraId="7E2F2585" w14:textId="77777777" w:rsidR="004C3F01" w:rsidRPr="00351149" w:rsidRDefault="004C3F01" w:rsidP="004E277C">
      <w:pPr>
        <w:jc w:val="both"/>
        <w:rPr>
          <w:rFonts w:asciiTheme="minorHAnsi" w:hAnsiTheme="minorHAnsi" w:cstheme="minorHAnsi"/>
          <w:sz w:val="22"/>
          <w:szCs w:val="22"/>
        </w:rPr>
      </w:pPr>
    </w:p>
    <w:p w14:paraId="4E937623"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105</w:t>
      </w:r>
    </w:p>
    <w:p w14:paraId="0A27ECB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38B1FF3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2F01EE3F" w14:textId="39CFCCC6"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4.1.37. System musi posiadać wbudowany system pomocy. Udostępnienie pomocy podręcznej (tzw. Help) w języku polskim, zawierającej zrozumiały i czytelny opis funkcjonowania aplikacji z elementami opisu merytorycznego zagadnienia. Pomoc podręczna powinna być dostępna dla każdego elementu modułu jaki użytkownik widzi na ekranie. Merytorycznie musi być zgodna z wersją oprogramowania</w:t>
      </w:r>
    </w:p>
    <w:p w14:paraId="781DB38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Wymaganie dubluje zapis z pkt. 4.1.15: „System powinien być wyposażony we wbudowaną pomoc kontekstową”. Prosimy o wykreślenie wymagania.</w:t>
      </w:r>
    </w:p>
    <w:p w14:paraId="267D8801" w14:textId="355564B6" w:rsidR="000373DD"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105</w:t>
      </w:r>
    </w:p>
    <w:p w14:paraId="2B1C86AD" w14:textId="39038DB2" w:rsidR="00587F8F" w:rsidRPr="00BE7059" w:rsidRDefault="00587F8F" w:rsidP="00587F8F">
      <w:pPr>
        <w:rPr>
          <w:rFonts w:asciiTheme="minorHAnsi" w:hAnsiTheme="minorHAnsi" w:cstheme="minorHAnsi"/>
          <w:b/>
          <w:sz w:val="22"/>
          <w:szCs w:val="22"/>
        </w:rPr>
      </w:pPr>
      <w:r w:rsidRPr="00BE7059">
        <w:rPr>
          <w:rFonts w:asciiTheme="minorHAnsi" w:hAnsiTheme="minorHAnsi" w:cstheme="minorHAnsi"/>
          <w:b/>
          <w:sz w:val="22"/>
          <w:szCs w:val="22"/>
        </w:rPr>
        <w:t xml:space="preserve">Zamawiający pozostawia zapisy punktów 4.1.37 i 4.1.15 </w:t>
      </w:r>
      <w:r w:rsidR="00BE7059" w:rsidRPr="00BE7059">
        <w:rPr>
          <w:rFonts w:asciiTheme="minorHAnsi" w:hAnsiTheme="minorHAnsi" w:cstheme="minorHAnsi"/>
          <w:b/>
          <w:sz w:val="22"/>
          <w:szCs w:val="22"/>
        </w:rPr>
        <w:t>bez zmian</w:t>
      </w:r>
      <w:r w:rsidRPr="00BE7059">
        <w:rPr>
          <w:rFonts w:asciiTheme="minorHAnsi" w:hAnsiTheme="minorHAnsi" w:cstheme="minorHAnsi"/>
          <w:b/>
          <w:sz w:val="22"/>
          <w:szCs w:val="22"/>
        </w:rPr>
        <w:t>.</w:t>
      </w:r>
      <w:r w:rsidR="00BE7059" w:rsidRPr="00BE7059">
        <w:rPr>
          <w:rFonts w:asciiTheme="minorHAnsi" w:hAnsiTheme="minorHAnsi" w:cstheme="minorHAnsi"/>
          <w:b/>
          <w:sz w:val="22"/>
          <w:szCs w:val="22"/>
        </w:rPr>
        <w:t xml:space="preserve"> </w:t>
      </w:r>
      <w:r w:rsidRPr="00BE7059">
        <w:rPr>
          <w:rFonts w:asciiTheme="minorHAnsi" w:hAnsiTheme="minorHAnsi" w:cstheme="minorHAnsi"/>
          <w:b/>
          <w:sz w:val="22"/>
          <w:szCs w:val="22"/>
        </w:rPr>
        <w:t>Do uszczegółowienia na etapie analizy przedwdrożeniowej.</w:t>
      </w:r>
    </w:p>
    <w:p w14:paraId="4ADE9715" w14:textId="77777777" w:rsidR="004C3F01" w:rsidRDefault="004C3F01" w:rsidP="004E277C">
      <w:pPr>
        <w:jc w:val="both"/>
        <w:rPr>
          <w:rFonts w:asciiTheme="minorHAnsi" w:hAnsiTheme="minorHAnsi" w:cstheme="minorHAnsi"/>
          <w:sz w:val="22"/>
          <w:szCs w:val="22"/>
        </w:rPr>
      </w:pPr>
    </w:p>
    <w:p w14:paraId="732A5C17" w14:textId="77777777" w:rsidR="00BE7059" w:rsidRPr="00351149" w:rsidRDefault="00BE7059" w:rsidP="004E277C">
      <w:pPr>
        <w:jc w:val="both"/>
        <w:rPr>
          <w:rFonts w:asciiTheme="minorHAnsi" w:hAnsiTheme="minorHAnsi" w:cstheme="minorHAnsi"/>
          <w:sz w:val="22"/>
          <w:szCs w:val="22"/>
        </w:rPr>
      </w:pPr>
    </w:p>
    <w:p w14:paraId="38D7644F"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106</w:t>
      </w:r>
    </w:p>
    <w:p w14:paraId="3A2FEB4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5B623F63"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5AF18DF6" w14:textId="4BAB6155"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4.1.38. System musi posiadać mechanizm definiowania wartości oraz okresu ważności określonych parametrów systemowych.</w:t>
      </w:r>
    </w:p>
    <w:p w14:paraId="7FE0060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przez definiowanie okresu ważności parametrów systemowych Zamawiający rozumie zdefiniowane w ramach szczegółowych wymagań okres obowiązywania wartości słowników, schematów publicznych eksportów np. JPK, automatów dekretujących, czy stawek w ramach systemu kadrowo-płacowego? Jeżeli nie, prosimy o wyjaśnienie jakiej funkcjonalności oczekuje Zamawiający w związku z wymaganiem.</w:t>
      </w:r>
    </w:p>
    <w:p w14:paraId="08C1D9A4" w14:textId="65554DB4" w:rsidR="004C3F01" w:rsidRPr="00351149" w:rsidRDefault="004C3F01" w:rsidP="004C3F01">
      <w:pPr>
        <w:rPr>
          <w:rFonts w:asciiTheme="minorHAnsi" w:hAnsiTheme="minorHAnsi" w:cstheme="minorHAnsi"/>
          <w:b/>
          <w:sz w:val="22"/>
          <w:szCs w:val="22"/>
        </w:rPr>
      </w:pPr>
      <w:r w:rsidRPr="00351149">
        <w:rPr>
          <w:rFonts w:asciiTheme="minorHAnsi" w:hAnsiTheme="minorHAnsi" w:cstheme="minorHAnsi"/>
          <w:b/>
          <w:sz w:val="22"/>
          <w:szCs w:val="22"/>
        </w:rPr>
        <w:t>Odpowiedź na pytanie 106</w:t>
      </w:r>
    </w:p>
    <w:p w14:paraId="2841AA38" w14:textId="585FAC9F" w:rsidR="00BC0C02" w:rsidRPr="00BE7059" w:rsidRDefault="00BC0C02" w:rsidP="00BE7059">
      <w:pPr>
        <w:jc w:val="both"/>
        <w:rPr>
          <w:rFonts w:asciiTheme="minorHAnsi" w:hAnsiTheme="minorHAnsi" w:cstheme="minorHAnsi"/>
          <w:b/>
          <w:sz w:val="22"/>
          <w:szCs w:val="22"/>
        </w:rPr>
      </w:pPr>
      <w:r w:rsidRPr="00BE7059">
        <w:rPr>
          <w:rFonts w:asciiTheme="minorHAnsi" w:hAnsiTheme="minorHAnsi" w:cstheme="minorHAnsi"/>
          <w:b/>
          <w:sz w:val="22"/>
          <w:szCs w:val="22"/>
        </w:rPr>
        <w:t>Zamawiający potwierdza, że przez definiowanie okresu ważności parametrów systemowych Zamawiający rozumie zdefiniowane w ramach szczegółowych wymagań okres obowiązywania wartości słowników, schematów publicznych eksportów np. JPK, automatów dekretujących, czy stawek w ramach systemu kadrowo-płacowego.</w:t>
      </w:r>
    </w:p>
    <w:p w14:paraId="253A6116" w14:textId="77777777" w:rsidR="004C3F01" w:rsidRDefault="004C3F01" w:rsidP="004E277C">
      <w:pPr>
        <w:jc w:val="both"/>
        <w:rPr>
          <w:rFonts w:asciiTheme="minorHAnsi" w:hAnsiTheme="minorHAnsi" w:cstheme="minorHAnsi"/>
          <w:sz w:val="22"/>
          <w:szCs w:val="22"/>
        </w:rPr>
      </w:pPr>
    </w:p>
    <w:p w14:paraId="696E2A1F" w14:textId="77777777" w:rsidR="00BE7059" w:rsidRPr="00351149" w:rsidRDefault="00BE7059" w:rsidP="004E277C">
      <w:pPr>
        <w:jc w:val="both"/>
        <w:rPr>
          <w:rFonts w:asciiTheme="minorHAnsi" w:hAnsiTheme="minorHAnsi" w:cstheme="minorHAnsi"/>
          <w:sz w:val="22"/>
          <w:szCs w:val="22"/>
        </w:rPr>
      </w:pPr>
    </w:p>
    <w:p w14:paraId="2B94A5BF"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107</w:t>
      </w:r>
    </w:p>
    <w:p w14:paraId="00A75F8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3007F73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3CA4A00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4.1.41. Powinna istnieć możliwość uwierzytelniania i autoryzowania użytkowników bazy danych za pomocą rejestru Użytkowników założonego w bazie danych. Baza danych powinna umożliwiać na </w:t>
      </w:r>
      <w:r w:rsidRPr="00351149">
        <w:rPr>
          <w:rFonts w:asciiTheme="minorHAnsi" w:hAnsiTheme="minorHAnsi" w:cstheme="minorHAnsi"/>
          <w:sz w:val="22"/>
          <w:szCs w:val="22"/>
        </w:rPr>
        <w:lastRenderedPageBreak/>
        <w:t>wymuszanie złożoności hasła użytkownika, czasu życia hasła, sprawdzanie historii haseł, blokowanie konta przez administratora bądź w przypadku przekroczenia limitu nieudanych logowań.</w:t>
      </w:r>
    </w:p>
    <w:p w14:paraId="129CDD3E" w14:textId="77777777" w:rsidR="000373DD" w:rsidRPr="00351149" w:rsidRDefault="000373DD" w:rsidP="004E277C">
      <w:pPr>
        <w:jc w:val="both"/>
        <w:rPr>
          <w:rFonts w:asciiTheme="minorHAnsi" w:hAnsiTheme="minorHAnsi" w:cstheme="minorHAnsi"/>
          <w:sz w:val="22"/>
          <w:szCs w:val="22"/>
        </w:rPr>
      </w:pPr>
    </w:p>
    <w:p w14:paraId="26E04C7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 wymaganiu chodzi o użytkowników systemu, a nie użytkowników bazy danych. System z architekturą wielowarstwową, jakiego wymaga Zamawiający, często nie używa kont bazy danych do uwierzytelniania użytkowników systemu, stąd wymagane jest rozróżnienie i potwierdzenie, że w wymaganiu chodzi o użytkowników systemu.</w:t>
      </w:r>
    </w:p>
    <w:p w14:paraId="05E2733C" w14:textId="4252E9B6" w:rsidR="000373DD"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107</w:t>
      </w:r>
    </w:p>
    <w:p w14:paraId="6163A611" w14:textId="6B964753" w:rsidR="004C3F01" w:rsidRPr="00BE7059" w:rsidRDefault="00B743BA" w:rsidP="00BE7059">
      <w:pPr>
        <w:jc w:val="both"/>
        <w:rPr>
          <w:rFonts w:asciiTheme="minorHAnsi" w:hAnsiTheme="minorHAnsi" w:cstheme="minorHAnsi"/>
          <w:b/>
          <w:sz w:val="22"/>
          <w:szCs w:val="22"/>
        </w:rPr>
      </w:pPr>
      <w:r w:rsidRPr="00BE7059">
        <w:rPr>
          <w:rFonts w:asciiTheme="minorHAnsi" w:hAnsiTheme="minorHAnsi" w:cstheme="minorHAnsi"/>
          <w:b/>
          <w:sz w:val="22"/>
          <w:szCs w:val="22"/>
        </w:rPr>
        <w:t>Zamawiający potwierdza , że w wymaganiu chodzi o użytkowników systemu, a nie użytkowników bazy danych.</w:t>
      </w:r>
    </w:p>
    <w:p w14:paraId="7F3B2AF1" w14:textId="77777777" w:rsidR="00B743BA" w:rsidRDefault="00B743BA" w:rsidP="00B743BA">
      <w:pPr>
        <w:rPr>
          <w:rFonts w:asciiTheme="minorHAnsi" w:hAnsiTheme="minorHAnsi" w:cstheme="minorHAnsi"/>
          <w:sz w:val="22"/>
          <w:szCs w:val="22"/>
        </w:rPr>
      </w:pPr>
    </w:p>
    <w:p w14:paraId="01DCCE07" w14:textId="77777777" w:rsidR="00BE7059" w:rsidRPr="00351149" w:rsidRDefault="00BE7059" w:rsidP="00B743BA">
      <w:pPr>
        <w:rPr>
          <w:rFonts w:asciiTheme="minorHAnsi" w:hAnsiTheme="minorHAnsi" w:cstheme="minorHAnsi"/>
          <w:sz w:val="22"/>
          <w:szCs w:val="22"/>
        </w:rPr>
      </w:pPr>
    </w:p>
    <w:p w14:paraId="5B6B7DE4"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108</w:t>
      </w:r>
    </w:p>
    <w:p w14:paraId="45C97D6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5DDCAFA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2D54C286" w14:textId="76340F13"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4.1.43. System musi obsługiwać definiowanie filtrów z wykorzystaniem operatorów logicznych.</w:t>
      </w:r>
    </w:p>
    <w:p w14:paraId="27B74FF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wystarczającą funkcjonalnością dla spełnienia wymagania, będzie możliwość - w trakcie wyszukiwania obiektu w aplikacji - podania warunków wyszukania w poszczególnych polach wyszukania (wartości lub fragmenty wartości z wykorzystaniem znaków *, ?, operatorów relacyjnych) i zapisania ich jako szablon/filtr dostępny dla użytkownika. Użytkownik może również zaznaczyć taki filtr jako domyślny i wtedy system domyślnie będzie podpowiadał kryteria wyszukiwania wynikające z zapisanego szablonu.</w:t>
      </w:r>
    </w:p>
    <w:p w14:paraId="3E82B268" w14:textId="24A71F03" w:rsidR="000373DD"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108</w:t>
      </w:r>
    </w:p>
    <w:p w14:paraId="463340CA" w14:textId="2F67F1AA" w:rsidR="004C3F01" w:rsidRPr="00BE7059" w:rsidRDefault="00AD2C8D" w:rsidP="004E277C">
      <w:pPr>
        <w:jc w:val="both"/>
        <w:rPr>
          <w:rFonts w:asciiTheme="minorHAnsi" w:hAnsiTheme="minorHAnsi" w:cstheme="minorHAnsi"/>
          <w:b/>
          <w:sz w:val="22"/>
          <w:szCs w:val="22"/>
        </w:rPr>
      </w:pPr>
      <w:r w:rsidRPr="00BE7059">
        <w:rPr>
          <w:rFonts w:asciiTheme="minorHAnsi" w:hAnsiTheme="minorHAnsi" w:cstheme="minorHAnsi"/>
          <w:b/>
          <w:sz w:val="22"/>
          <w:szCs w:val="22"/>
        </w:rPr>
        <w:t>Zamawiający po twierdza</w:t>
      </w:r>
      <w:r w:rsidR="00BE7059" w:rsidRPr="00BE7059">
        <w:rPr>
          <w:rFonts w:asciiTheme="minorHAnsi" w:hAnsiTheme="minorHAnsi" w:cstheme="minorHAnsi"/>
          <w:b/>
          <w:sz w:val="22"/>
          <w:szCs w:val="22"/>
        </w:rPr>
        <w:t>,</w:t>
      </w:r>
      <w:r w:rsidRPr="00BE7059">
        <w:rPr>
          <w:rFonts w:asciiTheme="minorHAnsi" w:hAnsiTheme="minorHAnsi" w:cstheme="minorHAnsi"/>
          <w:b/>
          <w:sz w:val="22"/>
          <w:szCs w:val="22"/>
        </w:rPr>
        <w:t xml:space="preserve"> iż chodzi o taką funkcjonalność</w:t>
      </w:r>
      <w:r w:rsidR="00BE7059">
        <w:rPr>
          <w:rFonts w:asciiTheme="minorHAnsi" w:hAnsiTheme="minorHAnsi" w:cstheme="minorHAnsi"/>
          <w:b/>
          <w:sz w:val="22"/>
          <w:szCs w:val="22"/>
        </w:rPr>
        <w:t>.</w:t>
      </w:r>
    </w:p>
    <w:p w14:paraId="37496D02" w14:textId="77777777" w:rsidR="004C3F01" w:rsidRDefault="004C3F01" w:rsidP="004E277C">
      <w:pPr>
        <w:jc w:val="both"/>
        <w:rPr>
          <w:rFonts w:asciiTheme="minorHAnsi" w:hAnsiTheme="minorHAnsi" w:cstheme="minorHAnsi"/>
          <w:sz w:val="22"/>
          <w:szCs w:val="22"/>
        </w:rPr>
      </w:pPr>
    </w:p>
    <w:p w14:paraId="3A5D7BEC" w14:textId="77777777" w:rsidR="00BE7059" w:rsidRPr="00351149" w:rsidRDefault="00BE7059" w:rsidP="004E277C">
      <w:pPr>
        <w:jc w:val="both"/>
        <w:rPr>
          <w:rFonts w:asciiTheme="minorHAnsi" w:hAnsiTheme="minorHAnsi" w:cstheme="minorHAnsi"/>
          <w:sz w:val="22"/>
          <w:szCs w:val="22"/>
        </w:rPr>
      </w:pPr>
    </w:p>
    <w:p w14:paraId="3703222A"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109</w:t>
      </w:r>
    </w:p>
    <w:p w14:paraId="0E426BB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252A354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5F49AAD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4.1.44. System musi obsługiwać definiowanie filtrów z wykorzystaniem operatorów relacyjnych.</w:t>
      </w:r>
    </w:p>
    <w:p w14:paraId="282B1A93" w14:textId="77777777" w:rsidR="000373DD" w:rsidRPr="00351149" w:rsidRDefault="000373DD" w:rsidP="004E277C">
      <w:pPr>
        <w:jc w:val="both"/>
        <w:rPr>
          <w:rFonts w:asciiTheme="minorHAnsi" w:hAnsiTheme="minorHAnsi" w:cstheme="minorHAnsi"/>
          <w:sz w:val="22"/>
          <w:szCs w:val="22"/>
        </w:rPr>
      </w:pPr>
    </w:p>
    <w:p w14:paraId="18A73C8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wystarczającą funkcjonalnością dla spełnienia wymagania, będzie możliwość - w trakcie wyszukiwania obiektu w aplikacji - podania warunków wyszukania w poszczególnych polach wyszukania (wartości lub fragmenty wartości z wykorzystaniem znaków *, ?, operatorów relacyjnych) i zapisania ich jako szablon/filtr dostępny dla użytkownika. Użytkownik może również zaznaczyć taki filtr jako domyślny i wtedy system domyślnie będzie podpowiadał kryteria wyszukiwania wynikające z zapisanego szablonu.</w:t>
      </w:r>
    </w:p>
    <w:p w14:paraId="62CA4A61" w14:textId="41AED3EF" w:rsidR="000373DD"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109</w:t>
      </w:r>
    </w:p>
    <w:p w14:paraId="31E9F6AF" w14:textId="6B05551C" w:rsidR="00AD2C8D" w:rsidRPr="00BE7059" w:rsidRDefault="00AD2C8D" w:rsidP="00AD2C8D">
      <w:pPr>
        <w:jc w:val="both"/>
        <w:rPr>
          <w:rFonts w:asciiTheme="minorHAnsi" w:hAnsiTheme="minorHAnsi" w:cstheme="minorHAnsi"/>
          <w:b/>
          <w:sz w:val="22"/>
          <w:szCs w:val="22"/>
        </w:rPr>
      </w:pPr>
      <w:r w:rsidRPr="00BE7059">
        <w:rPr>
          <w:rFonts w:asciiTheme="minorHAnsi" w:hAnsiTheme="minorHAnsi" w:cstheme="minorHAnsi"/>
          <w:b/>
          <w:sz w:val="22"/>
          <w:szCs w:val="22"/>
        </w:rPr>
        <w:t xml:space="preserve"> Zamawiający po twierdza iż chodzi o taką funkcjonalność</w:t>
      </w:r>
      <w:r w:rsidR="00BE7059">
        <w:rPr>
          <w:rFonts w:asciiTheme="minorHAnsi" w:hAnsiTheme="minorHAnsi" w:cstheme="minorHAnsi"/>
          <w:b/>
          <w:sz w:val="22"/>
          <w:szCs w:val="22"/>
        </w:rPr>
        <w:t>.</w:t>
      </w:r>
    </w:p>
    <w:p w14:paraId="159304CF" w14:textId="32318C8E" w:rsidR="00AD2C8D" w:rsidRPr="00351149" w:rsidRDefault="00AD2C8D" w:rsidP="00AD2C8D">
      <w:pPr>
        <w:rPr>
          <w:rFonts w:asciiTheme="minorHAnsi" w:hAnsiTheme="minorHAnsi" w:cstheme="minorHAnsi"/>
          <w:sz w:val="22"/>
          <w:szCs w:val="22"/>
        </w:rPr>
      </w:pPr>
    </w:p>
    <w:p w14:paraId="0AE2C13C" w14:textId="77777777" w:rsidR="004C3F01" w:rsidRPr="00351149" w:rsidRDefault="004C3F01" w:rsidP="004E277C">
      <w:pPr>
        <w:jc w:val="both"/>
        <w:rPr>
          <w:rFonts w:asciiTheme="minorHAnsi" w:hAnsiTheme="minorHAnsi" w:cstheme="minorHAnsi"/>
          <w:sz w:val="22"/>
          <w:szCs w:val="22"/>
        </w:rPr>
      </w:pPr>
    </w:p>
    <w:p w14:paraId="059459B0"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110</w:t>
      </w:r>
    </w:p>
    <w:p w14:paraId="27415E6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11CE4D83"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01731A81" w14:textId="24DE6D59"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4.1.45. System musi obsługiwać definiowanie filtrów z wykorzystaniem funkcji (itp. suma, wartość średnia, itp.)</w:t>
      </w:r>
    </w:p>
    <w:p w14:paraId="37CC77C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wymaganie dotyczy możliwości użycia funkcji sumowana wartości, wartości średniej, w ekranach przeglądania danych w technologii GRID („kontrolki tabelarycznej”)  jako podsumowania. Funkcji sumujących nie używa się w filtrach, które z natury definiują warunki zapytania.</w:t>
      </w:r>
    </w:p>
    <w:p w14:paraId="0415B3F8" w14:textId="469EF27B" w:rsidR="004C3F01"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110</w:t>
      </w:r>
    </w:p>
    <w:p w14:paraId="4FA5F341" w14:textId="5AC93452" w:rsidR="004C3F01" w:rsidRPr="00BE7059" w:rsidRDefault="00A91D21" w:rsidP="004E277C">
      <w:pPr>
        <w:jc w:val="both"/>
        <w:rPr>
          <w:rFonts w:asciiTheme="minorHAnsi" w:hAnsiTheme="minorHAnsi" w:cstheme="minorHAnsi"/>
          <w:b/>
          <w:sz w:val="22"/>
          <w:szCs w:val="22"/>
        </w:rPr>
      </w:pPr>
      <w:r w:rsidRPr="00BE7059">
        <w:rPr>
          <w:rFonts w:asciiTheme="minorHAnsi" w:hAnsiTheme="minorHAnsi" w:cstheme="minorHAnsi"/>
          <w:b/>
          <w:sz w:val="22"/>
          <w:szCs w:val="22"/>
        </w:rPr>
        <w:lastRenderedPageBreak/>
        <w:t>Zamawiający po twierdza iż chodzi o taką funkcjonalność</w:t>
      </w:r>
      <w:r w:rsidR="00BE7059">
        <w:rPr>
          <w:rFonts w:asciiTheme="minorHAnsi" w:hAnsiTheme="minorHAnsi" w:cstheme="minorHAnsi"/>
          <w:b/>
          <w:sz w:val="22"/>
          <w:szCs w:val="22"/>
        </w:rPr>
        <w:t>.</w:t>
      </w:r>
    </w:p>
    <w:p w14:paraId="495301D5" w14:textId="77777777" w:rsidR="004C3F01" w:rsidRPr="00351149" w:rsidRDefault="004C3F01" w:rsidP="004E277C">
      <w:pPr>
        <w:jc w:val="both"/>
        <w:rPr>
          <w:rFonts w:asciiTheme="minorHAnsi" w:hAnsiTheme="minorHAnsi" w:cstheme="minorHAnsi"/>
          <w:sz w:val="22"/>
          <w:szCs w:val="22"/>
        </w:rPr>
      </w:pPr>
    </w:p>
    <w:p w14:paraId="3A1C71AD" w14:textId="77777777" w:rsidR="000373DD" w:rsidRPr="00351149" w:rsidRDefault="000373DD" w:rsidP="004E277C">
      <w:pPr>
        <w:jc w:val="both"/>
        <w:rPr>
          <w:rFonts w:asciiTheme="minorHAnsi" w:hAnsiTheme="minorHAnsi" w:cstheme="minorHAnsi"/>
          <w:sz w:val="22"/>
          <w:szCs w:val="22"/>
        </w:rPr>
      </w:pPr>
    </w:p>
    <w:p w14:paraId="7041D15C"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111</w:t>
      </w:r>
    </w:p>
    <w:p w14:paraId="2809BC9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1895DF8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310A46D7" w14:textId="5E0A0A90"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4.1.50. Administrator powinien mieć możliwość konfiguracji menu, nawigatora indywidualnie dla każdego użytkownika lub grupy użytkowników.</w:t>
      </w:r>
    </w:p>
    <w:p w14:paraId="724C650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Prosimy o potwierdzenie, że wystarczający będzie mechanizm, który powoli administratorowi na definiowanie uprawnień do pozycji menu (aplikacji/ekranów). Natomiast konfiguracja menu może dotyczyć definiowania pulpitu z kafelkami umożliwiającymi wywoływanie poszczególnych ekranów, przy czym możliwość konfiguracji takiego pulpitu może być realizowana samodzielnie przez użytkownika w zakresie dostępnych dla niego funkcji systemu? </w:t>
      </w:r>
    </w:p>
    <w:p w14:paraId="77CD4703" w14:textId="73E90D3F" w:rsidR="000373DD"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111</w:t>
      </w:r>
    </w:p>
    <w:p w14:paraId="667D88AA" w14:textId="74C188D2" w:rsidR="00A91D21" w:rsidRPr="00BE7059" w:rsidRDefault="00BE7059" w:rsidP="00BE7059">
      <w:pPr>
        <w:jc w:val="both"/>
        <w:rPr>
          <w:rFonts w:asciiTheme="minorHAnsi" w:hAnsiTheme="minorHAnsi" w:cstheme="minorHAnsi"/>
          <w:b/>
          <w:sz w:val="22"/>
          <w:szCs w:val="22"/>
        </w:rPr>
      </w:pPr>
      <w:r>
        <w:rPr>
          <w:rFonts w:asciiTheme="minorHAnsi" w:hAnsiTheme="minorHAnsi" w:cstheme="minorHAnsi"/>
          <w:b/>
          <w:sz w:val="22"/>
          <w:szCs w:val="22"/>
        </w:rPr>
        <w:t>Zamawiający potwierdza</w:t>
      </w:r>
      <w:r w:rsidR="00A91D21" w:rsidRPr="00BE7059">
        <w:rPr>
          <w:rFonts w:asciiTheme="minorHAnsi" w:hAnsiTheme="minorHAnsi" w:cstheme="minorHAnsi"/>
          <w:b/>
          <w:sz w:val="22"/>
          <w:szCs w:val="22"/>
        </w:rPr>
        <w:t>, że wystarczający będzie mechanizm, który powoli administratorowi na definiowanie uprawnień do pozycji menu (aplikacji/ekranów).</w:t>
      </w:r>
    </w:p>
    <w:p w14:paraId="37156050" w14:textId="77777777" w:rsidR="004C3F01" w:rsidRDefault="004C3F01" w:rsidP="004E277C">
      <w:pPr>
        <w:jc w:val="both"/>
        <w:rPr>
          <w:rFonts w:asciiTheme="minorHAnsi" w:hAnsiTheme="minorHAnsi" w:cstheme="minorHAnsi"/>
          <w:sz w:val="22"/>
          <w:szCs w:val="22"/>
        </w:rPr>
      </w:pPr>
    </w:p>
    <w:p w14:paraId="4EAE1376" w14:textId="77777777" w:rsidR="00BE7059" w:rsidRPr="00351149" w:rsidRDefault="00BE7059" w:rsidP="004E277C">
      <w:pPr>
        <w:jc w:val="both"/>
        <w:rPr>
          <w:rFonts w:asciiTheme="minorHAnsi" w:hAnsiTheme="minorHAnsi" w:cstheme="minorHAnsi"/>
          <w:sz w:val="22"/>
          <w:szCs w:val="22"/>
        </w:rPr>
      </w:pPr>
    </w:p>
    <w:p w14:paraId="192A2D36"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112</w:t>
      </w:r>
    </w:p>
    <w:p w14:paraId="0215327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023E659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Techniczne</w:t>
      </w:r>
    </w:p>
    <w:p w14:paraId="3DCDEE00" w14:textId="2749D4A4"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4.1.51.</w:t>
      </w:r>
      <w:r w:rsidRPr="00351149">
        <w:rPr>
          <w:rFonts w:asciiTheme="minorHAnsi" w:hAnsiTheme="minorHAnsi" w:cstheme="minorHAnsi"/>
          <w:sz w:val="22"/>
          <w:szCs w:val="22"/>
        </w:rPr>
        <w:tab/>
        <w:t>Zamawiający musi mieć dostęp do dokumentacji technicznej wraz z pełną specyfikacją struktury bazy danych i tabel w nich zawartych.</w:t>
      </w:r>
    </w:p>
    <w:p w14:paraId="20303F6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Ponieważ rozwiązania wielowarstwowe, jakich wymaga Zamawiający dla zmodernizowanego systemu definiują struktury danych na poziomie warstwy biznesowej, prosimy o potwierdzenie, że Zamawiający uzna wymaganie za spełnione jeżeli w systemie administrator będzie miał dostęp do udokumentowanej definicji obiektów biznesowych opisujących model danych?</w:t>
      </w:r>
    </w:p>
    <w:p w14:paraId="566F4C40" w14:textId="3FAAD2B4" w:rsidR="004C3F01" w:rsidRPr="00BE7059" w:rsidRDefault="004C3F01"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112</w:t>
      </w:r>
    </w:p>
    <w:p w14:paraId="1BD7E45D" w14:textId="016ED472" w:rsidR="00340297" w:rsidRPr="00BE7059" w:rsidRDefault="002D0667" w:rsidP="004E277C">
      <w:pPr>
        <w:jc w:val="both"/>
        <w:rPr>
          <w:rFonts w:asciiTheme="minorHAnsi" w:hAnsiTheme="minorHAnsi" w:cstheme="minorHAnsi"/>
          <w:b/>
          <w:sz w:val="22"/>
          <w:szCs w:val="22"/>
        </w:rPr>
      </w:pPr>
      <w:r w:rsidRPr="00BE7059">
        <w:rPr>
          <w:rFonts w:asciiTheme="minorHAnsi" w:hAnsiTheme="minorHAnsi" w:cstheme="minorHAnsi"/>
          <w:b/>
          <w:sz w:val="22"/>
          <w:szCs w:val="22"/>
        </w:rPr>
        <w:t>Zamawiający podtrzymuje zapisy wymagania w celu wykorzystania tej dokumentacji do stworzenia API do innych aplikacji zamawiającego.</w:t>
      </w:r>
    </w:p>
    <w:p w14:paraId="75FE3919" w14:textId="77777777" w:rsidR="000373DD" w:rsidRDefault="000373DD" w:rsidP="004E277C">
      <w:pPr>
        <w:jc w:val="both"/>
        <w:rPr>
          <w:rFonts w:asciiTheme="minorHAnsi" w:hAnsiTheme="minorHAnsi" w:cstheme="minorHAnsi"/>
          <w:sz w:val="22"/>
          <w:szCs w:val="22"/>
        </w:rPr>
      </w:pPr>
    </w:p>
    <w:p w14:paraId="17622B52" w14:textId="77777777" w:rsidR="00BE7059" w:rsidRPr="00351149" w:rsidRDefault="00BE7059" w:rsidP="004E277C">
      <w:pPr>
        <w:jc w:val="both"/>
        <w:rPr>
          <w:rFonts w:asciiTheme="minorHAnsi" w:hAnsiTheme="minorHAnsi" w:cstheme="minorHAnsi"/>
          <w:sz w:val="22"/>
          <w:szCs w:val="22"/>
        </w:rPr>
      </w:pPr>
    </w:p>
    <w:p w14:paraId="34E161A1"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113</w:t>
      </w:r>
    </w:p>
    <w:p w14:paraId="456B268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3AB2802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WYMAGANIA OGÓLNE DLA MODUŁU ADMINISTRACJI DODATKOWEGO OPROGRAMOWANIA APLIKACYJNEGO SYSTEMU W ZAKRESIE ERP</w:t>
      </w:r>
    </w:p>
    <w:p w14:paraId="1BF4C2D3" w14:textId="5519E8EF"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6.11. System ma posiadać mechanizm definiowalnych filtrów pozwalających ograniczać zakres danych wyświetlanych na ekranie. Wymaganie obejmuje również stałe przypisywanie przez administratora zdefiniowanych filtrów wskazanym użytkownikom.</w:t>
      </w:r>
    </w:p>
    <w:p w14:paraId="17E2D3A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w:t>
      </w:r>
    </w:p>
    <w:p w14:paraId="73DD52B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a)</w:t>
      </w:r>
      <w:r w:rsidRPr="00351149">
        <w:rPr>
          <w:rFonts w:asciiTheme="minorHAnsi" w:hAnsiTheme="minorHAnsi" w:cstheme="minorHAnsi"/>
          <w:sz w:val="22"/>
          <w:szCs w:val="22"/>
        </w:rPr>
        <w:tab/>
        <w:t>potwierdzenie, że definiowane filtrów może być realizowane w ten sposób, że w trakcie wyszukiwania danych w aplikacji istnieje możliwość zapisania warunków wyszukania jako szablon/filtr dostępny dla użytkownika. Użytkownik może również zaznaczyć taki filtr jako domyślny i wtedy system domyślnie będzie podpowiadał kryteria wyszukiwania wynikające z zapisanego szablonu,</w:t>
      </w:r>
    </w:p>
    <w:p w14:paraId="0CBB8CD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b)</w:t>
      </w:r>
      <w:r w:rsidRPr="00351149">
        <w:rPr>
          <w:rFonts w:asciiTheme="minorHAnsi" w:hAnsiTheme="minorHAnsi" w:cstheme="minorHAnsi"/>
          <w:sz w:val="22"/>
          <w:szCs w:val="22"/>
        </w:rPr>
        <w:tab/>
        <w:t>wyjaśnienie: jeżeli chodzi o przypisanie przez administratora filtrów użytkownikom w celu ograniczenia danych - to wystarczające będzie umożliwienie administratorowi, w ramach standardowej funkcjonalności, definiowania uprawnień np. do jednostek organizacyjnych, rodzajów dokumentów, rodzajów list płac i innych danych słownikowych. Uprawnienia te będą miały przełożenie na filtrowanie/widoczność danych powiązanych np. dokumentów zgodnie ze zdefiniowanymi uprawnieniami.</w:t>
      </w:r>
    </w:p>
    <w:p w14:paraId="12175499" w14:textId="2C2499CB" w:rsidR="000373DD" w:rsidRPr="00BE7059" w:rsidRDefault="00340297"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113</w:t>
      </w:r>
    </w:p>
    <w:p w14:paraId="43804403" w14:textId="3999CBE0" w:rsidR="00340297" w:rsidRPr="00BE7059" w:rsidRDefault="00F26C57" w:rsidP="004E277C">
      <w:pPr>
        <w:jc w:val="both"/>
        <w:rPr>
          <w:rFonts w:asciiTheme="minorHAnsi" w:hAnsiTheme="minorHAnsi" w:cstheme="minorHAnsi"/>
          <w:b/>
          <w:sz w:val="22"/>
          <w:szCs w:val="22"/>
        </w:rPr>
      </w:pPr>
      <w:r w:rsidRPr="00BE7059">
        <w:rPr>
          <w:rFonts w:asciiTheme="minorHAnsi" w:hAnsiTheme="minorHAnsi" w:cstheme="minorHAnsi"/>
          <w:b/>
          <w:sz w:val="22"/>
          <w:szCs w:val="22"/>
        </w:rPr>
        <w:lastRenderedPageBreak/>
        <w:t>Zamawiający zgadza się z zaproponowanymi rozwiązaniami</w:t>
      </w:r>
      <w:r w:rsidR="00BE7059">
        <w:rPr>
          <w:rFonts w:asciiTheme="minorHAnsi" w:hAnsiTheme="minorHAnsi" w:cstheme="minorHAnsi"/>
          <w:b/>
          <w:sz w:val="22"/>
          <w:szCs w:val="22"/>
        </w:rPr>
        <w:t>.</w:t>
      </w:r>
    </w:p>
    <w:p w14:paraId="2ABDF983" w14:textId="77777777" w:rsidR="00340297" w:rsidRDefault="00340297" w:rsidP="004E277C">
      <w:pPr>
        <w:jc w:val="both"/>
        <w:rPr>
          <w:rFonts w:asciiTheme="minorHAnsi" w:hAnsiTheme="minorHAnsi" w:cstheme="minorHAnsi"/>
          <w:sz w:val="22"/>
          <w:szCs w:val="22"/>
        </w:rPr>
      </w:pPr>
    </w:p>
    <w:p w14:paraId="132CD2A5" w14:textId="77777777" w:rsidR="00BE7059" w:rsidRPr="00351149" w:rsidRDefault="00BE7059" w:rsidP="004E277C">
      <w:pPr>
        <w:jc w:val="both"/>
        <w:rPr>
          <w:rFonts w:asciiTheme="minorHAnsi" w:hAnsiTheme="minorHAnsi" w:cstheme="minorHAnsi"/>
          <w:sz w:val="22"/>
          <w:szCs w:val="22"/>
        </w:rPr>
      </w:pPr>
    </w:p>
    <w:p w14:paraId="24153D69"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114</w:t>
      </w:r>
    </w:p>
    <w:p w14:paraId="5DE1B81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3760271E"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INTEGRACJA Z SYSTEMEM USOS</w:t>
      </w:r>
    </w:p>
    <w:p w14:paraId="7EC97EC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8.1.4.1. System ma zapewniać integrację z systemem USOS w zakresie dwukierunkowej wymiany i aktualizacji wszystkich wymaganych danych, umożliwiających realizacje wyspecyfikowanych funkcjonalności poszczególnych modułów wdrażanych w ramach zamówienia, w szczególności obszarów USOS w zakresie obsługi studentów (dane osobowe, rozrachunki, tok studiów), pracowników dydaktycznych (dane osobowe, rozrachunki, obciążenia dydaktyczne), planu zajęć dydaktycznych (realizacja, absencje).</w:t>
      </w:r>
    </w:p>
    <w:p w14:paraId="131203DF" w14:textId="77777777" w:rsidR="000373DD" w:rsidRPr="00351149" w:rsidRDefault="000373DD" w:rsidP="004E277C">
      <w:pPr>
        <w:jc w:val="both"/>
        <w:rPr>
          <w:rFonts w:asciiTheme="minorHAnsi" w:hAnsiTheme="minorHAnsi" w:cstheme="minorHAnsi"/>
          <w:sz w:val="22"/>
          <w:szCs w:val="22"/>
        </w:rPr>
      </w:pPr>
    </w:p>
    <w:p w14:paraId="352B387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dla integracji z systemem USOS Zamawiający zapewni odpowiednie interfejsu po stronie systemu USOS umożliwiające wymaganą integrację waz a dokumentacją opisującą sposób użycia tych interfejsów. W przeciwnym razie prosimy o wyjaśnienie w jaki sposób Wykonawca ma zagwarantować taką integrację oraz w jaki sposób ma wycenić niezbędne prace, tym bardziej, że zgodnie z pkt. 8.1.4.3 „Szczegółowy zakres integracji zostanie opracowany wspólnie z dostawcą na etapie analizy przedwdrożeniowej w ramach koncepcji wdrożenia”.</w:t>
      </w:r>
    </w:p>
    <w:p w14:paraId="0829B99B" w14:textId="0BBFD38C"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114</w:t>
      </w:r>
    </w:p>
    <w:p w14:paraId="3CC50D9E" w14:textId="77777777" w:rsidR="00246D85" w:rsidRPr="00BE7059" w:rsidRDefault="00246D85" w:rsidP="00BE7059">
      <w:pPr>
        <w:jc w:val="both"/>
        <w:rPr>
          <w:rFonts w:asciiTheme="minorHAnsi" w:hAnsiTheme="minorHAnsi" w:cstheme="minorHAnsi"/>
          <w:b/>
          <w:sz w:val="22"/>
          <w:szCs w:val="22"/>
        </w:rPr>
      </w:pPr>
      <w:r w:rsidRPr="00BE7059">
        <w:rPr>
          <w:rFonts w:asciiTheme="minorHAnsi" w:hAnsiTheme="minorHAnsi" w:cstheme="minorHAnsi"/>
          <w:b/>
          <w:sz w:val="22"/>
          <w:szCs w:val="22"/>
        </w:rPr>
        <w:t>Integracja nowego systemu ERP z systemem USOS może być przeprowadzona w podobny sposób  jak dotychczasowa z systemem EGERIA z tą różnicą ,ze chcielibyśmy wdrożyć i zintegrować już nowy moduł "PŁATNOŚCI" w USOS, którego schemat działania jest bardzo podobny do istniejących rozwiązań tylko z tą różnicą, że będziemy operować na innych tabelach. Obecna integracja częściowo jest oparta bezpośrednio na bazie danych ORACLE poprzez np. wyzwalacze bazodanowe (dane osobowe studentów - kontrahentów, należności - faktury) oraz plików tekstowych (dot. wpłata studentów), które są eksportowane z systemu EGERIA i importowane w USOS. Istnieje także możliwość wykorzystania USOS API w celach integracyjnych obu systemów.</w:t>
      </w:r>
    </w:p>
    <w:p w14:paraId="6EA83119" w14:textId="77777777" w:rsidR="00246D85" w:rsidRPr="00BE7059" w:rsidRDefault="00246D85" w:rsidP="00BE7059">
      <w:pPr>
        <w:jc w:val="both"/>
        <w:rPr>
          <w:rFonts w:asciiTheme="minorHAnsi" w:hAnsiTheme="minorHAnsi" w:cstheme="minorHAnsi"/>
          <w:b/>
          <w:sz w:val="22"/>
          <w:szCs w:val="22"/>
        </w:rPr>
      </w:pPr>
      <w:r w:rsidRPr="00BE7059">
        <w:rPr>
          <w:rFonts w:asciiTheme="minorHAnsi" w:hAnsiTheme="minorHAnsi" w:cstheme="minorHAnsi"/>
          <w:b/>
          <w:sz w:val="22"/>
          <w:szCs w:val="22"/>
        </w:rPr>
        <w:t xml:space="preserve">W przypadku udostępnienia wszelkiej dokumentacji wdrożeniowej, czy integracyjnej (poprzez USOS API) dot. systemu USOS Wykonawca musiałby się skontaktować i zgłosić bezpośrednio do twórców systemu USOS - MUCI (Międzyuniwersytecki Centrum Informatyzacji). </w:t>
      </w:r>
    </w:p>
    <w:p w14:paraId="45708FF5" w14:textId="1552852D" w:rsidR="00246D85" w:rsidRPr="00BE7059" w:rsidRDefault="00246D85" w:rsidP="00BE7059">
      <w:pPr>
        <w:jc w:val="both"/>
        <w:rPr>
          <w:rFonts w:asciiTheme="minorHAnsi" w:hAnsiTheme="minorHAnsi" w:cstheme="minorHAnsi"/>
          <w:b/>
          <w:sz w:val="22"/>
          <w:szCs w:val="22"/>
        </w:rPr>
      </w:pPr>
      <w:r w:rsidRPr="00BE7059">
        <w:rPr>
          <w:rFonts w:asciiTheme="minorHAnsi" w:hAnsiTheme="minorHAnsi" w:cstheme="minorHAnsi"/>
          <w:b/>
          <w:sz w:val="22"/>
          <w:szCs w:val="22"/>
        </w:rPr>
        <w:t>Już w przypadku wcześniejszej współpracy Uczelnia nie miała prawa udostępniać dokumentacji wdrożeniowej, a firma wykonująca kontaktowała się i nawiązywała współpracę z MUCII.</w:t>
      </w:r>
    </w:p>
    <w:p w14:paraId="5622C8E8" w14:textId="77777777" w:rsidR="000373DD" w:rsidRDefault="000373DD" w:rsidP="004E277C">
      <w:pPr>
        <w:jc w:val="both"/>
        <w:rPr>
          <w:rFonts w:asciiTheme="minorHAnsi" w:hAnsiTheme="minorHAnsi" w:cstheme="minorHAnsi"/>
          <w:sz w:val="22"/>
          <w:szCs w:val="22"/>
        </w:rPr>
      </w:pPr>
    </w:p>
    <w:p w14:paraId="5C2F123C" w14:textId="77777777" w:rsidR="00BE7059" w:rsidRPr="00351149" w:rsidRDefault="00BE7059" w:rsidP="004E277C">
      <w:pPr>
        <w:jc w:val="both"/>
        <w:rPr>
          <w:rFonts w:asciiTheme="minorHAnsi" w:hAnsiTheme="minorHAnsi" w:cstheme="minorHAnsi"/>
          <w:sz w:val="22"/>
          <w:szCs w:val="22"/>
        </w:rPr>
      </w:pPr>
    </w:p>
    <w:p w14:paraId="0F8260A6"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115</w:t>
      </w:r>
    </w:p>
    <w:p w14:paraId="17C2772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Dotyczy: </w:t>
      </w:r>
    </w:p>
    <w:p w14:paraId="1A61EB83"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t>
      </w:r>
      <w:r w:rsidRPr="00351149">
        <w:rPr>
          <w:rFonts w:asciiTheme="minorHAnsi" w:hAnsiTheme="minorHAnsi" w:cstheme="minorHAnsi"/>
          <w:sz w:val="22"/>
          <w:szCs w:val="22"/>
        </w:rPr>
        <w:tab/>
        <w:t>Załącznik nr 4 do SWZ (Wzór Umowy); 7. Szkolenia</w:t>
      </w:r>
    </w:p>
    <w:p w14:paraId="19AFD7A2" w14:textId="59234C1E"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t>
      </w:r>
      <w:r w:rsidRPr="00351149">
        <w:rPr>
          <w:rFonts w:asciiTheme="minorHAnsi" w:hAnsiTheme="minorHAnsi" w:cstheme="minorHAnsi"/>
          <w:sz w:val="22"/>
          <w:szCs w:val="22"/>
        </w:rPr>
        <w:tab/>
        <w:t>Załącznik nr 1 do SWZ; 14. Szkolenia</w:t>
      </w:r>
    </w:p>
    <w:p w14:paraId="09F0289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wyjaśnienie czy 1 godzina szkolenia oznacza godzinę zegarową [60 min.] czy dydaktyczną [45 min.]?</w:t>
      </w:r>
    </w:p>
    <w:p w14:paraId="3A2C05D2" w14:textId="76C08D56"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115</w:t>
      </w:r>
    </w:p>
    <w:p w14:paraId="5D51C7F3" w14:textId="62147200" w:rsidR="000373DD" w:rsidRPr="00BE7059" w:rsidRDefault="00967E0D" w:rsidP="004E277C">
      <w:pPr>
        <w:jc w:val="both"/>
        <w:rPr>
          <w:rFonts w:asciiTheme="minorHAnsi" w:hAnsiTheme="minorHAnsi" w:cstheme="minorHAnsi"/>
          <w:b/>
          <w:sz w:val="22"/>
          <w:szCs w:val="22"/>
        </w:rPr>
      </w:pPr>
      <w:r w:rsidRPr="00BE7059">
        <w:rPr>
          <w:rFonts w:asciiTheme="minorHAnsi" w:hAnsiTheme="minorHAnsi" w:cstheme="minorHAnsi"/>
          <w:b/>
          <w:sz w:val="22"/>
          <w:szCs w:val="22"/>
        </w:rPr>
        <w:t xml:space="preserve"> 1 godzina szkolenia to 60 min.</w:t>
      </w:r>
    </w:p>
    <w:p w14:paraId="53FB1985" w14:textId="77777777" w:rsidR="00340297" w:rsidRDefault="00340297" w:rsidP="004E277C">
      <w:pPr>
        <w:jc w:val="both"/>
        <w:rPr>
          <w:rFonts w:asciiTheme="minorHAnsi" w:hAnsiTheme="minorHAnsi" w:cstheme="minorHAnsi"/>
          <w:sz w:val="22"/>
          <w:szCs w:val="22"/>
        </w:rPr>
      </w:pPr>
    </w:p>
    <w:p w14:paraId="19CBCD9E" w14:textId="77777777" w:rsidR="00BE7059" w:rsidRPr="00351149" w:rsidRDefault="00BE7059" w:rsidP="004E277C">
      <w:pPr>
        <w:jc w:val="both"/>
        <w:rPr>
          <w:rFonts w:asciiTheme="minorHAnsi" w:hAnsiTheme="minorHAnsi" w:cstheme="minorHAnsi"/>
          <w:sz w:val="22"/>
          <w:szCs w:val="22"/>
        </w:rPr>
      </w:pPr>
    </w:p>
    <w:p w14:paraId="25709DBB"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116</w:t>
      </w:r>
    </w:p>
    <w:p w14:paraId="6C5FCA5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620A8EB9" w14:textId="630EF821"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10.1.21. System mieć możliwość przeprowadzania cyklicznego (minimum raz w roku) procesu audytowania i testowania pod kątem bezpieczeństwa (art. 32 RODO).</w:t>
      </w:r>
    </w:p>
    <w:p w14:paraId="4A12452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szersze wyjaśnienie w/w wymagania, w szczególności prosimy o:</w:t>
      </w:r>
    </w:p>
    <w:p w14:paraId="39F3728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a)</w:t>
      </w:r>
      <w:r w:rsidRPr="00351149">
        <w:rPr>
          <w:rFonts w:asciiTheme="minorHAnsi" w:hAnsiTheme="minorHAnsi" w:cstheme="minorHAnsi"/>
          <w:sz w:val="22"/>
          <w:szCs w:val="22"/>
        </w:rPr>
        <w:tab/>
        <w:t>określenie jaki będzie zakres procesu audytowania?</w:t>
      </w:r>
    </w:p>
    <w:p w14:paraId="4B7DC04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lastRenderedPageBreak/>
        <w:t>b)</w:t>
      </w:r>
      <w:r w:rsidRPr="00351149">
        <w:rPr>
          <w:rFonts w:asciiTheme="minorHAnsi" w:hAnsiTheme="minorHAnsi" w:cstheme="minorHAnsi"/>
          <w:sz w:val="22"/>
          <w:szCs w:val="22"/>
        </w:rPr>
        <w:tab/>
        <w:t>określenie jaki będzie zakres procesu testowania?</w:t>
      </w:r>
    </w:p>
    <w:p w14:paraId="3246E4E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c)</w:t>
      </w:r>
      <w:r w:rsidRPr="00351149">
        <w:rPr>
          <w:rFonts w:asciiTheme="minorHAnsi" w:hAnsiTheme="minorHAnsi" w:cstheme="minorHAnsi"/>
          <w:sz w:val="22"/>
          <w:szCs w:val="22"/>
        </w:rPr>
        <w:tab/>
        <w:t>potwierdzenie, że czynność przeprowadzania cyklicznego (minimum raz w roku) procesu audytowania i testowania pod kątem bezpieczeństwa (art. 32 RODO) będzie przeprowadzał/realizował Zamawiający we własnym zakresie.</w:t>
      </w:r>
    </w:p>
    <w:p w14:paraId="2D879661" w14:textId="669F13AD" w:rsidR="00340297"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116</w:t>
      </w:r>
    </w:p>
    <w:p w14:paraId="6B2C237E" w14:textId="704B0F21" w:rsidR="000A0E74" w:rsidRPr="009D0CA3" w:rsidRDefault="000A0E74" w:rsidP="000A0E74">
      <w:pPr>
        <w:jc w:val="both"/>
        <w:rPr>
          <w:rFonts w:asciiTheme="minorHAnsi" w:hAnsiTheme="minorHAnsi" w:cstheme="minorHAnsi"/>
          <w:b/>
          <w:sz w:val="22"/>
          <w:szCs w:val="22"/>
        </w:rPr>
      </w:pPr>
      <w:r w:rsidRPr="009D0CA3">
        <w:rPr>
          <w:rFonts w:asciiTheme="minorHAnsi" w:hAnsiTheme="minorHAnsi" w:cstheme="minorHAnsi"/>
          <w:b/>
          <w:sz w:val="22"/>
          <w:szCs w:val="22"/>
        </w:rPr>
        <w:t>a)i b) Zarówno proces audytowania jak i proces testowania</w:t>
      </w:r>
      <w:r w:rsidR="009D0CA3" w:rsidRPr="009D0CA3">
        <w:rPr>
          <w:rFonts w:asciiTheme="minorHAnsi" w:hAnsiTheme="minorHAnsi" w:cstheme="minorHAnsi"/>
          <w:b/>
          <w:sz w:val="22"/>
          <w:szCs w:val="22"/>
        </w:rPr>
        <w:t xml:space="preserve"> uwzględniony jest w punktach S</w:t>
      </w:r>
      <w:r w:rsidRPr="009D0CA3">
        <w:rPr>
          <w:rFonts w:asciiTheme="minorHAnsi" w:hAnsiTheme="minorHAnsi" w:cstheme="minorHAnsi"/>
          <w:b/>
          <w:sz w:val="22"/>
          <w:szCs w:val="22"/>
        </w:rPr>
        <w:t>WZ 10.1.1 - 10.1.20 i 10.1.22, 10.1.23</w:t>
      </w:r>
      <w:r w:rsidR="009D0CA3">
        <w:rPr>
          <w:rFonts w:asciiTheme="minorHAnsi" w:hAnsiTheme="minorHAnsi" w:cstheme="minorHAnsi"/>
          <w:b/>
          <w:sz w:val="22"/>
          <w:szCs w:val="22"/>
        </w:rPr>
        <w:t>,</w:t>
      </w:r>
    </w:p>
    <w:p w14:paraId="175A9C20" w14:textId="1278006A" w:rsidR="000A0E74" w:rsidRPr="009D0CA3" w:rsidRDefault="000A0E74" w:rsidP="000A0E74">
      <w:pPr>
        <w:jc w:val="both"/>
        <w:rPr>
          <w:rFonts w:asciiTheme="minorHAnsi" w:hAnsiTheme="minorHAnsi" w:cstheme="minorHAnsi"/>
          <w:b/>
          <w:sz w:val="22"/>
          <w:szCs w:val="22"/>
        </w:rPr>
      </w:pPr>
      <w:r w:rsidRPr="009D0CA3">
        <w:rPr>
          <w:rFonts w:asciiTheme="minorHAnsi" w:hAnsiTheme="minorHAnsi" w:cstheme="minorHAnsi"/>
          <w:b/>
          <w:sz w:val="22"/>
          <w:szCs w:val="22"/>
        </w:rPr>
        <w:t xml:space="preserve">c) </w:t>
      </w:r>
      <w:r w:rsidR="009D0CA3" w:rsidRPr="009D0CA3">
        <w:rPr>
          <w:rFonts w:asciiTheme="minorHAnsi" w:hAnsiTheme="minorHAnsi" w:cstheme="minorHAnsi"/>
          <w:b/>
          <w:sz w:val="22"/>
          <w:szCs w:val="22"/>
        </w:rPr>
        <w:t>Zamawiający potwierdza</w:t>
      </w:r>
      <w:r w:rsidRPr="009D0CA3">
        <w:rPr>
          <w:rFonts w:asciiTheme="minorHAnsi" w:hAnsiTheme="minorHAnsi" w:cstheme="minorHAnsi"/>
          <w:b/>
          <w:sz w:val="22"/>
          <w:szCs w:val="22"/>
        </w:rPr>
        <w:t>, że czynność przeprowadzania cyklicznego (minimum raz w roku) procesu audytowania i testowania pod kątem bezpieczeństwa (art. 32 RODO) będzie przeprowadzał/realizował Zamawiający we własnym zakresie</w:t>
      </w:r>
      <w:r w:rsidR="009D0CA3" w:rsidRPr="009D0CA3">
        <w:rPr>
          <w:rFonts w:asciiTheme="minorHAnsi" w:hAnsiTheme="minorHAnsi" w:cstheme="minorHAnsi"/>
          <w:b/>
          <w:sz w:val="22"/>
          <w:szCs w:val="22"/>
        </w:rPr>
        <w:t>.</w:t>
      </w:r>
    </w:p>
    <w:p w14:paraId="71A3A1EB" w14:textId="77777777" w:rsidR="00340297" w:rsidRDefault="00340297" w:rsidP="004E277C">
      <w:pPr>
        <w:jc w:val="both"/>
        <w:rPr>
          <w:rFonts w:asciiTheme="minorHAnsi" w:hAnsiTheme="minorHAnsi" w:cstheme="minorHAnsi"/>
          <w:sz w:val="22"/>
          <w:szCs w:val="22"/>
        </w:rPr>
      </w:pPr>
    </w:p>
    <w:p w14:paraId="20B4AD37" w14:textId="77777777" w:rsidR="009D0CA3" w:rsidRPr="00351149" w:rsidRDefault="009D0CA3" w:rsidP="004E277C">
      <w:pPr>
        <w:jc w:val="both"/>
        <w:rPr>
          <w:rFonts w:asciiTheme="minorHAnsi" w:hAnsiTheme="minorHAnsi" w:cstheme="minorHAnsi"/>
          <w:sz w:val="22"/>
          <w:szCs w:val="22"/>
        </w:rPr>
      </w:pPr>
    </w:p>
    <w:p w14:paraId="4644C707"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117</w:t>
      </w:r>
    </w:p>
    <w:p w14:paraId="5794445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6E0E8D8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12. Licencje na Dodatkowe Oprogramowanie Aplikacyjne</w:t>
      </w:r>
    </w:p>
    <w:p w14:paraId="60D805F6" w14:textId="1A72D602"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12.1.1.</w:t>
      </w:r>
      <w:r w:rsidRPr="00351149">
        <w:rPr>
          <w:rFonts w:asciiTheme="minorHAnsi" w:hAnsiTheme="minorHAnsi" w:cstheme="minorHAnsi"/>
          <w:sz w:val="22"/>
          <w:szCs w:val="22"/>
        </w:rPr>
        <w:tab/>
        <w:t>Wykonawca udzieli Zamawiającemu podaną poniżej liczbę licencji dla użytkowników nazwanych na poszczególne moduły Dodatkowego Oprogramowania Aplikacyjnego. Zamawiający ma prawo do zainstalowania wymaganego oprogramowania na nieograniczonej ilości stanowisk roboczych i wykorzystywać je w zależności od ilości licencji:</w:t>
      </w:r>
    </w:p>
    <w:p w14:paraId="220A97D8" w14:textId="02CFFFCD"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L.p.</w:t>
      </w:r>
      <w:r w:rsidRPr="00351149">
        <w:rPr>
          <w:rFonts w:asciiTheme="minorHAnsi" w:hAnsiTheme="minorHAnsi" w:cstheme="minorHAnsi"/>
          <w:sz w:val="22"/>
          <w:szCs w:val="22"/>
        </w:rPr>
        <w:tab/>
        <w:t>Nazwa modułu oprogramowania/systemu</w:t>
      </w:r>
      <w:r w:rsidRPr="00351149">
        <w:rPr>
          <w:rFonts w:asciiTheme="minorHAnsi" w:hAnsiTheme="minorHAnsi" w:cstheme="minorHAnsi"/>
          <w:sz w:val="22"/>
          <w:szCs w:val="22"/>
        </w:rPr>
        <w:tab/>
        <w:t>Ilość licencji</w:t>
      </w:r>
    </w:p>
    <w:p w14:paraId="0B70024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w:t>
      </w:r>
      <w:r w:rsidRPr="00351149">
        <w:rPr>
          <w:rFonts w:asciiTheme="minorHAnsi" w:hAnsiTheme="minorHAnsi" w:cstheme="minorHAnsi"/>
          <w:sz w:val="22"/>
          <w:szCs w:val="22"/>
        </w:rPr>
        <w:tab/>
        <w:t>•</w:t>
      </w:r>
      <w:r w:rsidRPr="00351149">
        <w:rPr>
          <w:rFonts w:asciiTheme="minorHAnsi" w:hAnsiTheme="minorHAnsi" w:cstheme="minorHAnsi"/>
          <w:sz w:val="22"/>
          <w:szCs w:val="22"/>
        </w:rPr>
        <w:tab/>
        <w:t>KSIĘGOWOŚĆ</w:t>
      </w:r>
      <w:r w:rsidRPr="00351149">
        <w:rPr>
          <w:rFonts w:asciiTheme="minorHAnsi" w:hAnsiTheme="minorHAnsi" w:cstheme="minorHAnsi"/>
          <w:sz w:val="22"/>
          <w:szCs w:val="22"/>
        </w:rPr>
        <w:tab/>
        <w:t>50</w:t>
      </w:r>
    </w:p>
    <w:p w14:paraId="63150CB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2</w:t>
      </w:r>
      <w:r w:rsidRPr="00351149">
        <w:rPr>
          <w:rFonts w:asciiTheme="minorHAnsi" w:hAnsiTheme="minorHAnsi" w:cstheme="minorHAnsi"/>
          <w:sz w:val="22"/>
          <w:szCs w:val="22"/>
        </w:rPr>
        <w:tab/>
        <w:t>•</w:t>
      </w:r>
      <w:r w:rsidRPr="00351149">
        <w:rPr>
          <w:rFonts w:asciiTheme="minorHAnsi" w:hAnsiTheme="minorHAnsi" w:cstheme="minorHAnsi"/>
          <w:sz w:val="22"/>
          <w:szCs w:val="22"/>
        </w:rPr>
        <w:tab/>
        <w:t>FINANSE</w:t>
      </w:r>
      <w:r w:rsidRPr="00351149">
        <w:rPr>
          <w:rFonts w:asciiTheme="minorHAnsi" w:hAnsiTheme="minorHAnsi" w:cstheme="minorHAnsi"/>
          <w:sz w:val="22"/>
          <w:szCs w:val="22"/>
        </w:rPr>
        <w:tab/>
        <w:t>50</w:t>
      </w:r>
    </w:p>
    <w:p w14:paraId="399623B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3</w:t>
      </w:r>
      <w:r w:rsidRPr="00351149">
        <w:rPr>
          <w:rFonts w:asciiTheme="minorHAnsi" w:hAnsiTheme="minorHAnsi" w:cstheme="minorHAnsi"/>
          <w:sz w:val="22"/>
          <w:szCs w:val="22"/>
        </w:rPr>
        <w:tab/>
        <w:t>•</w:t>
      </w:r>
      <w:r w:rsidRPr="00351149">
        <w:rPr>
          <w:rFonts w:asciiTheme="minorHAnsi" w:hAnsiTheme="minorHAnsi" w:cstheme="minorHAnsi"/>
          <w:sz w:val="22"/>
          <w:szCs w:val="22"/>
        </w:rPr>
        <w:tab/>
        <w:t>KONTROLING I BUDŻETOWANIE</w:t>
      </w:r>
      <w:r w:rsidRPr="00351149">
        <w:rPr>
          <w:rFonts w:asciiTheme="minorHAnsi" w:hAnsiTheme="minorHAnsi" w:cstheme="minorHAnsi"/>
          <w:sz w:val="22"/>
          <w:szCs w:val="22"/>
        </w:rPr>
        <w:tab/>
        <w:t>60</w:t>
      </w:r>
    </w:p>
    <w:p w14:paraId="4FE5361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4</w:t>
      </w:r>
      <w:r w:rsidRPr="00351149">
        <w:rPr>
          <w:rFonts w:asciiTheme="minorHAnsi" w:hAnsiTheme="minorHAnsi" w:cstheme="minorHAnsi"/>
          <w:sz w:val="22"/>
          <w:szCs w:val="22"/>
        </w:rPr>
        <w:tab/>
        <w:t>•</w:t>
      </w:r>
      <w:r w:rsidRPr="00351149">
        <w:rPr>
          <w:rFonts w:asciiTheme="minorHAnsi" w:hAnsiTheme="minorHAnsi" w:cstheme="minorHAnsi"/>
          <w:sz w:val="22"/>
          <w:szCs w:val="22"/>
        </w:rPr>
        <w:tab/>
        <w:t>EWIDENCJA KADROWA</w:t>
      </w:r>
      <w:r w:rsidRPr="00351149">
        <w:rPr>
          <w:rFonts w:asciiTheme="minorHAnsi" w:hAnsiTheme="minorHAnsi" w:cstheme="minorHAnsi"/>
          <w:sz w:val="22"/>
          <w:szCs w:val="22"/>
        </w:rPr>
        <w:tab/>
        <w:t>50</w:t>
      </w:r>
    </w:p>
    <w:p w14:paraId="2759E26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5</w:t>
      </w:r>
      <w:r w:rsidRPr="00351149">
        <w:rPr>
          <w:rFonts w:asciiTheme="minorHAnsi" w:hAnsiTheme="minorHAnsi" w:cstheme="minorHAnsi"/>
          <w:sz w:val="22"/>
          <w:szCs w:val="22"/>
        </w:rPr>
        <w:tab/>
        <w:t>•</w:t>
      </w:r>
      <w:r w:rsidRPr="00351149">
        <w:rPr>
          <w:rFonts w:asciiTheme="minorHAnsi" w:hAnsiTheme="minorHAnsi" w:cstheme="minorHAnsi"/>
          <w:sz w:val="22"/>
          <w:szCs w:val="22"/>
        </w:rPr>
        <w:tab/>
        <w:t>PŁACE</w:t>
      </w:r>
      <w:r w:rsidRPr="00351149">
        <w:rPr>
          <w:rFonts w:asciiTheme="minorHAnsi" w:hAnsiTheme="minorHAnsi" w:cstheme="minorHAnsi"/>
          <w:sz w:val="22"/>
          <w:szCs w:val="22"/>
        </w:rPr>
        <w:tab/>
        <w:t>50</w:t>
      </w:r>
    </w:p>
    <w:p w14:paraId="3E50856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6</w:t>
      </w:r>
      <w:r w:rsidRPr="00351149">
        <w:rPr>
          <w:rFonts w:asciiTheme="minorHAnsi" w:hAnsiTheme="minorHAnsi" w:cstheme="minorHAnsi"/>
          <w:sz w:val="22"/>
          <w:szCs w:val="22"/>
        </w:rPr>
        <w:tab/>
        <w:t>•</w:t>
      </w:r>
      <w:r w:rsidRPr="00351149">
        <w:rPr>
          <w:rFonts w:asciiTheme="minorHAnsi" w:hAnsiTheme="minorHAnsi" w:cstheme="minorHAnsi"/>
          <w:sz w:val="22"/>
          <w:szCs w:val="22"/>
        </w:rPr>
        <w:tab/>
        <w:t>FUNDUSZ SOCJALNY</w:t>
      </w:r>
      <w:r w:rsidRPr="00351149">
        <w:rPr>
          <w:rFonts w:asciiTheme="minorHAnsi" w:hAnsiTheme="minorHAnsi" w:cstheme="minorHAnsi"/>
          <w:sz w:val="22"/>
          <w:szCs w:val="22"/>
        </w:rPr>
        <w:tab/>
        <w:t>20</w:t>
      </w:r>
    </w:p>
    <w:p w14:paraId="3219B7E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7</w:t>
      </w:r>
      <w:r w:rsidRPr="00351149">
        <w:rPr>
          <w:rFonts w:asciiTheme="minorHAnsi" w:hAnsiTheme="minorHAnsi" w:cstheme="minorHAnsi"/>
          <w:sz w:val="22"/>
          <w:szCs w:val="22"/>
        </w:rPr>
        <w:tab/>
        <w:t>•</w:t>
      </w:r>
      <w:r w:rsidRPr="00351149">
        <w:rPr>
          <w:rFonts w:asciiTheme="minorHAnsi" w:hAnsiTheme="minorHAnsi" w:cstheme="minorHAnsi"/>
          <w:sz w:val="22"/>
          <w:szCs w:val="22"/>
        </w:rPr>
        <w:tab/>
        <w:t>EWIDENCJA MAJĄTKU TRWAŁEGO</w:t>
      </w:r>
      <w:r w:rsidRPr="00351149">
        <w:rPr>
          <w:rFonts w:asciiTheme="minorHAnsi" w:hAnsiTheme="minorHAnsi" w:cstheme="minorHAnsi"/>
          <w:sz w:val="22"/>
          <w:szCs w:val="22"/>
        </w:rPr>
        <w:tab/>
        <w:t>50</w:t>
      </w:r>
    </w:p>
    <w:p w14:paraId="1FB0CE5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8</w:t>
      </w:r>
      <w:r w:rsidRPr="00351149">
        <w:rPr>
          <w:rFonts w:asciiTheme="minorHAnsi" w:hAnsiTheme="minorHAnsi" w:cstheme="minorHAnsi"/>
          <w:sz w:val="22"/>
          <w:szCs w:val="22"/>
        </w:rPr>
        <w:tab/>
        <w:t>•</w:t>
      </w:r>
      <w:r w:rsidRPr="00351149">
        <w:rPr>
          <w:rFonts w:asciiTheme="minorHAnsi" w:hAnsiTheme="minorHAnsi" w:cstheme="minorHAnsi"/>
          <w:sz w:val="22"/>
          <w:szCs w:val="22"/>
        </w:rPr>
        <w:tab/>
        <w:t>SKŁADNIKINISKOCENNE WYPOSAŻENIE</w:t>
      </w:r>
      <w:r w:rsidRPr="00351149">
        <w:rPr>
          <w:rFonts w:asciiTheme="minorHAnsi" w:hAnsiTheme="minorHAnsi" w:cstheme="minorHAnsi"/>
          <w:sz w:val="22"/>
          <w:szCs w:val="22"/>
        </w:rPr>
        <w:tab/>
        <w:t>50</w:t>
      </w:r>
    </w:p>
    <w:p w14:paraId="5CE8CD0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9</w:t>
      </w:r>
      <w:r w:rsidRPr="00351149">
        <w:rPr>
          <w:rFonts w:asciiTheme="minorHAnsi" w:hAnsiTheme="minorHAnsi" w:cstheme="minorHAnsi"/>
          <w:sz w:val="22"/>
          <w:szCs w:val="22"/>
        </w:rPr>
        <w:tab/>
        <w:t>•</w:t>
      </w:r>
      <w:r w:rsidRPr="00351149">
        <w:rPr>
          <w:rFonts w:asciiTheme="minorHAnsi" w:hAnsiTheme="minorHAnsi" w:cstheme="minorHAnsi"/>
          <w:sz w:val="22"/>
          <w:szCs w:val="22"/>
        </w:rPr>
        <w:tab/>
        <w:t>GOSPODARKA REMONTOWA</w:t>
      </w:r>
      <w:r w:rsidRPr="00351149">
        <w:rPr>
          <w:rFonts w:asciiTheme="minorHAnsi" w:hAnsiTheme="minorHAnsi" w:cstheme="minorHAnsi"/>
          <w:sz w:val="22"/>
          <w:szCs w:val="22"/>
        </w:rPr>
        <w:tab/>
        <w:t>20</w:t>
      </w:r>
    </w:p>
    <w:p w14:paraId="6A0D5A5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10</w:t>
      </w:r>
      <w:r w:rsidRPr="00351149">
        <w:rPr>
          <w:rFonts w:asciiTheme="minorHAnsi" w:hAnsiTheme="minorHAnsi" w:cstheme="minorHAnsi"/>
          <w:sz w:val="22"/>
          <w:szCs w:val="22"/>
        </w:rPr>
        <w:tab/>
        <w:t>•</w:t>
      </w:r>
      <w:r w:rsidRPr="00351149">
        <w:rPr>
          <w:rFonts w:asciiTheme="minorHAnsi" w:hAnsiTheme="minorHAnsi" w:cstheme="minorHAnsi"/>
          <w:sz w:val="22"/>
          <w:szCs w:val="22"/>
        </w:rPr>
        <w:tab/>
        <w:t>SPRZEDAŻ</w:t>
      </w:r>
      <w:r w:rsidRPr="00351149">
        <w:rPr>
          <w:rFonts w:asciiTheme="minorHAnsi" w:hAnsiTheme="minorHAnsi" w:cstheme="minorHAnsi"/>
          <w:sz w:val="22"/>
          <w:szCs w:val="22"/>
        </w:rPr>
        <w:tab/>
        <w:t>50</w:t>
      </w:r>
    </w:p>
    <w:p w14:paraId="1D4F46D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11</w:t>
      </w:r>
      <w:r w:rsidRPr="00351149">
        <w:rPr>
          <w:rFonts w:asciiTheme="minorHAnsi" w:hAnsiTheme="minorHAnsi" w:cstheme="minorHAnsi"/>
          <w:sz w:val="22"/>
          <w:szCs w:val="22"/>
        </w:rPr>
        <w:tab/>
        <w:t>•</w:t>
      </w:r>
      <w:r w:rsidRPr="00351149">
        <w:rPr>
          <w:rFonts w:asciiTheme="minorHAnsi" w:hAnsiTheme="minorHAnsi" w:cstheme="minorHAnsi"/>
          <w:sz w:val="22"/>
          <w:szCs w:val="22"/>
        </w:rPr>
        <w:tab/>
        <w:t>ZAKUPY</w:t>
      </w:r>
      <w:r w:rsidRPr="00351149">
        <w:rPr>
          <w:rFonts w:asciiTheme="minorHAnsi" w:hAnsiTheme="minorHAnsi" w:cstheme="minorHAnsi"/>
          <w:sz w:val="22"/>
          <w:szCs w:val="22"/>
        </w:rPr>
        <w:tab/>
        <w:t>50</w:t>
      </w:r>
    </w:p>
    <w:p w14:paraId="055DAFC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12</w:t>
      </w:r>
      <w:r w:rsidRPr="00351149">
        <w:rPr>
          <w:rFonts w:asciiTheme="minorHAnsi" w:hAnsiTheme="minorHAnsi" w:cstheme="minorHAnsi"/>
          <w:sz w:val="22"/>
          <w:szCs w:val="22"/>
        </w:rPr>
        <w:tab/>
        <w:t>•</w:t>
      </w:r>
      <w:r w:rsidRPr="00351149">
        <w:rPr>
          <w:rFonts w:asciiTheme="minorHAnsi" w:hAnsiTheme="minorHAnsi" w:cstheme="minorHAnsi"/>
          <w:sz w:val="22"/>
          <w:szCs w:val="22"/>
        </w:rPr>
        <w:tab/>
        <w:t>ZAMÓWIENIA PUBLICZNE</w:t>
      </w:r>
      <w:r w:rsidRPr="00351149">
        <w:rPr>
          <w:rFonts w:asciiTheme="minorHAnsi" w:hAnsiTheme="minorHAnsi" w:cstheme="minorHAnsi"/>
          <w:sz w:val="22"/>
          <w:szCs w:val="22"/>
        </w:rPr>
        <w:tab/>
        <w:t>20</w:t>
      </w:r>
    </w:p>
    <w:p w14:paraId="762C2613"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w:t>
      </w:r>
      <w:r w:rsidRPr="00351149">
        <w:rPr>
          <w:rFonts w:asciiTheme="minorHAnsi" w:hAnsiTheme="minorHAnsi" w:cstheme="minorHAnsi"/>
          <w:sz w:val="22"/>
          <w:szCs w:val="22"/>
        </w:rPr>
        <w:tab/>
        <w:t>•</w:t>
      </w:r>
      <w:r w:rsidRPr="00351149">
        <w:rPr>
          <w:rFonts w:asciiTheme="minorHAnsi" w:hAnsiTheme="minorHAnsi" w:cstheme="minorHAnsi"/>
          <w:sz w:val="22"/>
          <w:szCs w:val="22"/>
        </w:rPr>
        <w:tab/>
        <w:t>ZARZĄDZANIE PROJEKTAMI</w:t>
      </w:r>
      <w:r w:rsidRPr="00351149">
        <w:rPr>
          <w:rFonts w:asciiTheme="minorHAnsi" w:hAnsiTheme="minorHAnsi" w:cstheme="minorHAnsi"/>
          <w:sz w:val="22"/>
          <w:szCs w:val="22"/>
        </w:rPr>
        <w:tab/>
        <w:t>60</w:t>
      </w:r>
    </w:p>
    <w:p w14:paraId="16BD922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14</w:t>
      </w:r>
      <w:r w:rsidRPr="00351149">
        <w:rPr>
          <w:rFonts w:asciiTheme="minorHAnsi" w:hAnsiTheme="minorHAnsi" w:cstheme="minorHAnsi"/>
          <w:sz w:val="22"/>
          <w:szCs w:val="22"/>
        </w:rPr>
        <w:tab/>
        <w:t>•</w:t>
      </w:r>
      <w:r w:rsidRPr="00351149">
        <w:rPr>
          <w:rFonts w:asciiTheme="minorHAnsi" w:hAnsiTheme="minorHAnsi" w:cstheme="minorHAnsi"/>
          <w:sz w:val="22"/>
          <w:szCs w:val="22"/>
        </w:rPr>
        <w:tab/>
        <w:t>ELEKTRONICZNY OBIEG DOKUMENTÓW</w:t>
      </w:r>
      <w:r w:rsidRPr="00351149">
        <w:rPr>
          <w:rFonts w:asciiTheme="minorHAnsi" w:hAnsiTheme="minorHAnsi" w:cstheme="minorHAnsi"/>
          <w:sz w:val="22"/>
          <w:szCs w:val="22"/>
        </w:rPr>
        <w:tab/>
        <w:t>nieograniczona</w:t>
      </w:r>
    </w:p>
    <w:p w14:paraId="019BACC5" w14:textId="77777777" w:rsidR="000373DD" w:rsidRPr="00351149" w:rsidRDefault="000373DD" w:rsidP="004E277C">
      <w:pPr>
        <w:jc w:val="both"/>
        <w:rPr>
          <w:rFonts w:asciiTheme="minorHAnsi" w:hAnsiTheme="minorHAnsi" w:cstheme="minorHAnsi"/>
          <w:sz w:val="22"/>
          <w:szCs w:val="22"/>
        </w:rPr>
      </w:pPr>
    </w:p>
    <w:p w14:paraId="4C3FBE8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 w w/w tabeli z wykazem licencji zamiast modułu „GOSPODARKA REMONTOWA”, powinien być wykazany moduł „GOSPODARKA MAGAZYNOWA”. W OPZ Zamawiający nie opisał wymagań dla modułu „GOSPODARKA REMONTOWA”, a moduł „GOSPODARKA MAGAZYNOWA” został opisany w OPZ natomiast nie znalazł się w przywołanym wykazie licencji.</w:t>
      </w:r>
    </w:p>
    <w:p w14:paraId="4A9C9C59" w14:textId="7026C6A7"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117</w:t>
      </w:r>
    </w:p>
    <w:p w14:paraId="447E483F" w14:textId="6CBB69CA" w:rsidR="000373DD" w:rsidRPr="00BE7059" w:rsidRDefault="00BE7059" w:rsidP="004E277C">
      <w:pPr>
        <w:jc w:val="both"/>
        <w:rPr>
          <w:rFonts w:asciiTheme="minorHAnsi" w:hAnsiTheme="minorHAnsi" w:cstheme="minorHAnsi"/>
          <w:b/>
          <w:sz w:val="22"/>
          <w:szCs w:val="22"/>
        </w:rPr>
      </w:pPr>
      <w:r w:rsidRPr="00BE7059">
        <w:rPr>
          <w:rFonts w:asciiTheme="minorHAnsi" w:hAnsiTheme="minorHAnsi" w:cstheme="minorHAnsi"/>
          <w:b/>
          <w:sz w:val="22"/>
          <w:szCs w:val="22"/>
        </w:rPr>
        <w:t>Zamawiający potwierdza.</w:t>
      </w:r>
    </w:p>
    <w:p w14:paraId="4288C1CD" w14:textId="77777777" w:rsidR="00340297" w:rsidRDefault="00340297" w:rsidP="004E277C">
      <w:pPr>
        <w:jc w:val="both"/>
        <w:rPr>
          <w:rFonts w:asciiTheme="minorHAnsi" w:hAnsiTheme="minorHAnsi" w:cstheme="minorHAnsi"/>
          <w:sz w:val="22"/>
          <w:szCs w:val="22"/>
        </w:rPr>
      </w:pPr>
    </w:p>
    <w:p w14:paraId="6CD66291" w14:textId="77777777" w:rsidR="00BE7059" w:rsidRDefault="00BE7059" w:rsidP="004E277C">
      <w:pPr>
        <w:jc w:val="both"/>
        <w:rPr>
          <w:rFonts w:asciiTheme="minorHAnsi" w:hAnsiTheme="minorHAnsi" w:cstheme="minorHAnsi"/>
          <w:sz w:val="22"/>
          <w:szCs w:val="22"/>
        </w:rPr>
      </w:pPr>
    </w:p>
    <w:p w14:paraId="77903C00" w14:textId="77777777" w:rsidR="00BE7059" w:rsidRPr="00351149" w:rsidRDefault="00BE7059" w:rsidP="004E277C">
      <w:pPr>
        <w:jc w:val="both"/>
        <w:rPr>
          <w:rFonts w:asciiTheme="minorHAnsi" w:hAnsiTheme="minorHAnsi" w:cstheme="minorHAnsi"/>
          <w:sz w:val="22"/>
          <w:szCs w:val="22"/>
        </w:rPr>
      </w:pPr>
    </w:p>
    <w:p w14:paraId="3BA66517"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118</w:t>
      </w:r>
    </w:p>
    <w:p w14:paraId="7980F2C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62EEAAC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 Szkolenia</w:t>
      </w:r>
    </w:p>
    <w:p w14:paraId="394A9143" w14:textId="00950D14"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13.1.1.</w:t>
      </w:r>
      <w:r w:rsidRPr="00351149">
        <w:rPr>
          <w:rFonts w:asciiTheme="minorHAnsi" w:hAnsiTheme="minorHAnsi" w:cstheme="minorHAnsi"/>
          <w:sz w:val="22"/>
          <w:szCs w:val="22"/>
        </w:rPr>
        <w:tab/>
        <w:t>W celu zapewnienia sprawnego użytkowania Systemu Wykonawca jest zobowiązany do zorganizowania szkoleń dotyczących obsługi Systemu dla pracowników i administratorów Zamawiającego. Liczba godzin szkoleń wynosi min. 72.</w:t>
      </w:r>
    </w:p>
    <w:p w14:paraId="7CB39C4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wskazanie liczby użytkowników do przeszkolenia w podziale na obszary:</w:t>
      </w:r>
    </w:p>
    <w:p w14:paraId="117ED03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lastRenderedPageBreak/>
        <w:t>a)</w:t>
      </w:r>
      <w:r w:rsidRPr="00351149">
        <w:rPr>
          <w:rFonts w:asciiTheme="minorHAnsi" w:hAnsiTheme="minorHAnsi" w:cstheme="minorHAnsi"/>
          <w:sz w:val="22"/>
          <w:szCs w:val="22"/>
        </w:rPr>
        <w:tab/>
        <w:t>ADMINISTRACJA SYSTEMEM ERP - …..</w:t>
      </w:r>
    </w:p>
    <w:p w14:paraId="4907B7F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b)</w:t>
      </w:r>
      <w:r w:rsidRPr="00351149">
        <w:rPr>
          <w:rFonts w:asciiTheme="minorHAnsi" w:hAnsiTheme="minorHAnsi" w:cstheme="minorHAnsi"/>
          <w:sz w:val="22"/>
          <w:szCs w:val="22"/>
        </w:rPr>
        <w:tab/>
        <w:t>KSIĘGOWOŚĆ - …..</w:t>
      </w:r>
    </w:p>
    <w:p w14:paraId="48291F4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c)</w:t>
      </w:r>
      <w:r w:rsidRPr="00351149">
        <w:rPr>
          <w:rFonts w:asciiTheme="minorHAnsi" w:hAnsiTheme="minorHAnsi" w:cstheme="minorHAnsi"/>
          <w:sz w:val="22"/>
          <w:szCs w:val="22"/>
        </w:rPr>
        <w:tab/>
        <w:t>FINANSE - …..</w:t>
      </w:r>
    </w:p>
    <w:p w14:paraId="6CA0ADA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w:t>
      </w:r>
      <w:r w:rsidRPr="00351149">
        <w:rPr>
          <w:rFonts w:asciiTheme="minorHAnsi" w:hAnsiTheme="minorHAnsi" w:cstheme="minorHAnsi"/>
          <w:sz w:val="22"/>
          <w:szCs w:val="22"/>
        </w:rPr>
        <w:tab/>
        <w:t>KONTROLING I BUDŻETOWANIE - …..</w:t>
      </w:r>
    </w:p>
    <w:p w14:paraId="6B32732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e)</w:t>
      </w:r>
      <w:r w:rsidRPr="00351149">
        <w:rPr>
          <w:rFonts w:asciiTheme="minorHAnsi" w:hAnsiTheme="minorHAnsi" w:cstheme="minorHAnsi"/>
          <w:sz w:val="22"/>
          <w:szCs w:val="22"/>
        </w:rPr>
        <w:tab/>
        <w:t>EWIDENCJA KADROWA - …..</w:t>
      </w:r>
    </w:p>
    <w:p w14:paraId="09785B5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f)</w:t>
      </w:r>
      <w:r w:rsidRPr="00351149">
        <w:rPr>
          <w:rFonts w:asciiTheme="minorHAnsi" w:hAnsiTheme="minorHAnsi" w:cstheme="minorHAnsi"/>
          <w:sz w:val="22"/>
          <w:szCs w:val="22"/>
        </w:rPr>
        <w:tab/>
        <w:t>PŁACE - …..</w:t>
      </w:r>
    </w:p>
    <w:p w14:paraId="6954C6A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g)</w:t>
      </w:r>
      <w:r w:rsidRPr="00351149">
        <w:rPr>
          <w:rFonts w:asciiTheme="minorHAnsi" w:hAnsiTheme="minorHAnsi" w:cstheme="minorHAnsi"/>
          <w:sz w:val="22"/>
          <w:szCs w:val="22"/>
        </w:rPr>
        <w:tab/>
        <w:t>FUNDUSZ SOCJALNY</w:t>
      </w:r>
    </w:p>
    <w:p w14:paraId="74571C9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h)</w:t>
      </w:r>
      <w:r w:rsidRPr="00351149">
        <w:rPr>
          <w:rFonts w:asciiTheme="minorHAnsi" w:hAnsiTheme="minorHAnsi" w:cstheme="minorHAnsi"/>
          <w:sz w:val="22"/>
          <w:szCs w:val="22"/>
        </w:rPr>
        <w:tab/>
        <w:t>EWIDENCJA MAJĄTKU TRWAŁEGO - …..</w:t>
      </w:r>
    </w:p>
    <w:p w14:paraId="4CF1823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i)</w:t>
      </w:r>
      <w:r w:rsidRPr="00351149">
        <w:rPr>
          <w:rFonts w:asciiTheme="minorHAnsi" w:hAnsiTheme="minorHAnsi" w:cstheme="minorHAnsi"/>
          <w:sz w:val="22"/>
          <w:szCs w:val="22"/>
        </w:rPr>
        <w:tab/>
        <w:t>SKŁADNIKI NISKOCENNE / WYPOSAŻENIE - …..</w:t>
      </w:r>
    </w:p>
    <w:p w14:paraId="681E117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j)</w:t>
      </w:r>
      <w:r w:rsidRPr="00351149">
        <w:rPr>
          <w:rFonts w:asciiTheme="minorHAnsi" w:hAnsiTheme="minorHAnsi" w:cstheme="minorHAnsi"/>
          <w:sz w:val="22"/>
          <w:szCs w:val="22"/>
        </w:rPr>
        <w:tab/>
        <w:t>GOSPODARKA MAGAZYNOWA - …..</w:t>
      </w:r>
    </w:p>
    <w:p w14:paraId="6491AC2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k)</w:t>
      </w:r>
      <w:r w:rsidRPr="00351149">
        <w:rPr>
          <w:rFonts w:asciiTheme="minorHAnsi" w:hAnsiTheme="minorHAnsi" w:cstheme="minorHAnsi"/>
          <w:sz w:val="22"/>
          <w:szCs w:val="22"/>
        </w:rPr>
        <w:tab/>
        <w:t>SPRZEDAŻ - …..</w:t>
      </w:r>
    </w:p>
    <w:p w14:paraId="4385E913"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l)</w:t>
      </w:r>
      <w:r w:rsidRPr="00351149">
        <w:rPr>
          <w:rFonts w:asciiTheme="minorHAnsi" w:hAnsiTheme="minorHAnsi" w:cstheme="minorHAnsi"/>
          <w:sz w:val="22"/>
          <w:szCs w:val="22"/>
        </w:rPr>
        <w:tab/>
        <w:t>ZAKUPY - …..</w:t>
      </w:r>
    </w:p>
    <w:p w14:paraId="034B4B6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m)</w:t>
      </w:r>
      <w:r w:rsidRPr="00351149">
        <w:rPr>
          <w:rFonts w:asciiTheme="minorHAnsi" w:hAnsiTheme="minorHAnsi" w:cstheme="minorHAnsi"/>
          <w:sz w:val="22"/>
          <w:szCs w:val="22"/>
        </w:rPr>
        <w:tab/>
        <w:t>ZAMÓWIENIA PUBLICZNE - …..</w:t>
      </w:r>
    </w:p>
    <w:p w14:paraId="7A979B0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n)</w:t>
      </w:r>
      <w:r w:rsidRPr="00351149">
        <w:rPr>
          <w:rFonts w:asciiTheme="minorHAnsi" w:hAnsiTheme="minorHAnsi" w:cstheme="minorHAnsi"/>
          <w:sz w:val="22"/>
          <w:szCs w:val="22"/>
        </w:rPr>
        <w:tab/>
        <w:t>ZARZĄDZANIE PROJEKTAMI - …..</w:t>
      </w:r>
    </w:p>
    <w:p w14:paraId="25237719" w14:textId="735AB86B" w:rsidR="000373DD" w:rsidRPr="00BE7059" w:rsidRDefault="00340297"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118</w:t>
      </w:r>
    </w:p>
    <w:p w14:paraId="53E4D35C"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a)</w:t>
      </w:r>
      <w:r w:rsidRPr="009D0CA3">
        <w:rPr>
          <w:rFonts w:asciiTheme="minorHAnsi" w:hAnsiTheme="minorHAnsi" w:cstheme="minorHAnsi"/>
          <w:b/>
          <w:sz w:val="22"/>
          <w:szCs w:val="22"/>
        </w:rPr>
        <w:tab/>
        <w:t>ADMINISTRACJA SYSTEMEM ERP - 2.</w:t>
      </w:r>
    </w:p>
    <w:p w14:paraId="0C8D41DF"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b)</w:t>
      </w:r>
      <w:r w:rsidRPr="009D0CA3">
        <w:rPr>
          <w:rFonts w:asciiTheme="minorHAnsi" w:hAnsiTheme="minorHAnsi" w:cstheme="minorHAnsi"/>
          <w:b/>
          <w:sz w:val="22"/>
          <w:szCs w:val="22"/>
        </w:rPr>
        <w:tab/>
        <w:t>KSIĘGOWOŚĆ - 14.</w:t>
      </w:r>
    </w:p>
    <w:p w14:paraId="2224CC80"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c)</w:t>
      </w:r>
      <w:r w:rsidRPr="009D0CA3">
        <w:rPr>
          <w:rFonts w:asciiTheme="minorHAnsi" w:hAnsiTheme="minorHAnsi" w:cstheme="minorHAnsi"/>
          <w:b/>
          <w:sz w:val="22"/>
          <w:szCs w:val="22"/>
        </w:rPr>
        <w:tab/>
        <w:t>FINANSE - 3.</w:t>
      </w:r>
    </w:p>
    <w:p w14:paraId="78C5FEB9"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d)</w:t>
      </w:r>
      <w:r w:rsidRPr="009D0CA3">
        <w:rPr>
          <w:rFonts w:asciiTheme="minorHAnsi" w:hAnsiTheme="minorHAnsi" w:cstheme="minorHAnsi"/>
          <w:b/>
          <w:sz w:val="22"/>
          <w:szCs w:val="22"/>
        </w:rPr>
        <w:tab/>
        <w:t>KONTROLING I BUDŻETOWANIE - 3.</w:t>
      </w:r>
    </w:p>
    <w:p w14:paraId="5EC9F033"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e)</w:t>
      </w:r>
      <w:r w:rsidRPr="009D0CA3">
        <w:rPr>
          <w:rFonts w:asciiTheme="minorHAnsi" w:hAnsiTheme="minorHAnsi" w:cstheme="minorHAnsi"/>
          <w:b/>
          <w:sz w:val="22"/>
          <w:szCs w:val="22"/>
        </w:rPr>
        <w:tab/>
        <w:t>EWIDENCJA KADROWA - 4.</w:t>
      </w:r>
    </w:p>
    <w:p w14:paraId="0410AB13"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f)</w:t>
      </w:r>
      <w:r w:rsidRPr="009D0CA3">
        <w:rPr>
          <w:rFonts w:asciiTheme="minorHAnsi" w:hAnsiTheme="minorHAnsi" w:cstheme="minorHAnsi"/>
          <w:b/>
          <w:sz w:val="22"/>
          <w:szCs w:val="22"/>
        </w:rPr>
        <w:tab/>
        <w:t>PŁACE - 5.</w:t>
      </w:r>
    </w:p>
    <w:p w14:paraId="0E7FA384"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g)</w:t>
      </w:r>
      <w:r w:rsidRPr="009D0CA3">
        <w:rPr>
          <w:rFonts w:asciiTheme="minorHAnsi" w:hAnsiTheme="minorHAnsi" w:cstheme="minorHAnsi"/>
          <w:b/>
          <w:sz w:val="22"/>
          <w:szCs w:val="22"/>
        </w:rPr>
        <w:tab/>
        <w:t>FUNDUSZ SOCJALNY</w:t>
      </w:r>
    </w:p>
    <w:p w14:paraId="51B0A77D"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h)</w:t>
      </w:r>
      <w:r w:rsidRPr="009D0CA3">
        <w:rPr>
          <w:rFonts w:asciiTheme="minorHAnsi" w:hAnsiTheme="minorHAnsi" w:cstheme="minorHAnsi"/>
          <w:b/>
          <w:sz w:val="22"/>
          <w:szCs w:val="22"/>
        </w:rPr>
        <w:tab/>
        <w:t>EWIDENCJA MAJĄTKU TRWAŁEGO - 2.</w:t>
      </w:r>
    </w:p>
    <w:p w14:paraId="01164A85"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i)</w:t>
      </w:r>
      <w:r w:rsidRPr="009D0CA3">
        <w:rPr>
          <w:rFonts w:asciiTheme="minorHAnsi" w:hAnsiTheme="minorHAnsi" w:cstheme="minorHAnsi"/>
          <w:b/>
          <w:sz w:val="22"/>
          <w:szCs w:val="22"/>
        </w:rPr>
        <w:tab/>
        <w:t>SKŁADNIKI NISKOCENNE / WYPOSAŻENIE - 4.</w:t>
      </w:r>
    </w:p>
    <w:p w14:paraId="4F357734"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j)</w:t>
      </w:r>
      <w:r w:rsidRPr="009D0CA3">
        <w:rPr>
          <w:rFonts w:asciiTheme="minorHAnsi" w:hAnsiTheme="minorHAnsi" w:cstheme="minorHAnsi"/>
          <w:b/>
          <w:sz w:val="22"/>
          <w:szCs w:val="22"/>
        </w:rPr>
        <w:tab/>
        <w:t>GOSPODARKA MAGAZYNOWA - 2.</w:t>
      </w:r>
    </w:p>
    <w:p w14:paraId="512AEA25"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k)</w:t>
      </w:r>
      <w:r w:rsidRPr="009D0CA3">
        <w:rPr>
          <w:rFonts w:asciiTheme="minorHAnsi" w:hAnsiTheme="minorHAnsi" w:cstheme="minorHAnsi"/>
          <w:b/>
          <w:sz w:val="22"/>
          <w:szCs w:val="22"/>
        </w:rPr>
        <w:tab/>
        <w:t>SPRZEDAŻ - 4.</w:t>
      </w:r>
    </w:p>
    <w:p w14:paraId="76657417"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l)</w:t>
      </w:r>
      <w:r w:rsidRPr="009D0CA3">
        <w:rPr>
          <w:rFonts w:asciiTheme="minorHAnsi" w:hAnsiTheme="minorHAnsi" w:cstheme="minorHAnsi"/>
          <w:b/>
          <w:sz w:val="22"/>
          <w:szCs w:val="22"/>
        </w:rPr>
        <w:tab/>
        <w:t>ZAKUPY - 4.</w:t>
      </w:r>
    </w:p>
    <w:p w14:paraId="2D2390B7"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m)</w:t>
      </w:r>
      <w:r w:rsidRPr="009D0CA3">
        <w:rPr>
          <w:rFonts w:asciiTheme="minorHAnsi" w:hAnsiTheme="minorHAnsi" w:cstheme="minorHAnsi"/>
          <w:b/>
          <w:sz w:val="22"/>
          <w:szCs w:val="22"/>
        </w:rPr>
        <w:tab/>
        <w:t>ZAMÓWIENIA PUBLICZNE - 7.</w:t>
      </w:r>
    </w:p>
    <w:p w14:paraId="487387C9" w14:textId="77777777" w:rsidR="00B82590" w:rsidRPr="009D0CA3" w:rsidRDefault="00B82590" w:rsidP="00B82590">
      <w:pPr>
        <w:jc w:val="both"/>
        <w:rPr>
          <w:rFonts w:asciiTheme="minorHAnsi" w:hAnsiTheme="minorHAnsi" w:cstheme="minorHAnsi"/>
          <w:b/>
          <w:sz w:val="22"/>
          <w:szCs w:val="22"/>
        </w:rPr>
      </w:pPr>
      <w:r w:rsidRPr="009D0CA3">
        <w:rPr>
          <w:rFonts w:asciiTheme="minorHAnsi" w:hAnsiTheme="minorHAnsi" w:cstheme="minorHAnsi"/>
          <w:b/>
          <w:sz w:val="22"/>
          <w:szCs w:val="22"/>
        </w:rPr>
        <w:t>n)</w:t>
      </w:r>
      <w:r w:rsidRPr="009D0CA3">
        <w:rPr>
          <w:rFonts w:asciiTheme="minorHAnsi" w:hAnsiTheme="minorHAnsi" w:cstheme="minorHAnsi"/>
          <w:b/>
          <w:sz w:val="22"/>
          <w:szCs w:val="22"/>
        </w:rPr>
        <w:tab/>
        <w:t>ZARZĄDZANIE PROJEKTAMI - 1.</w:t>
      </w:r>
    </w:p>
    <w:p w14:paraId="43087F90" w14:textId="77777777" w:rsidR="00340297" w:rsidRDefault="00340297" w:rsidP="004E277C">
      <w:pPr>
        <w:jc w:val="both"/>
        <w:rPr>
          <w:rFonts w:asciiTheme="minorHAnsi" w:hAnsiTheme="minorHAnsi" w:cstheme="minorHAnsi"/>
          <w:sz w:val="22"/>
          <w:szCs w:val="22"/>
        </w:rPr>
      </w:pPr>
    </w:p>
    <w:p w14:paraId="0A904D71" w14:textId="77777777" w:rsidR="009D0CA3" w:rsidRPr="00351149" w:rsidRDefault="009D0CA3" w:rsidP="004E277C">
      <w:pPr>
        <w:jc w:val="both"/>
        <w:rPr>
          <w:rFonts w:asciiTheme="minorHAnsi" w:hAnsiTheme="minorHAnsi" w:cstheme="minorHAnsi"/>
          <w:sz w:val="22"/>
          <w:szCs w:val="22"/>
        </w:rPr>
      </w:pPr>
    </w:p>
    <w:p w14:paraId="5C9CC7EE"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119</w:t>
      </w:r>
    </w:p>
    <w:p w14:paraId="227DFEAB" w14:textId="04EF93DB"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 OPZ (definicje)</w:t>
      </w:r>
    </w:p>
    <w:p w14:paraId="569F9EC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Prosimy o jednolite stosowanie definicji w OPZ i w Umowie, przede wszystkim jeżeli chodzi o definicje poszczególnych rodzajów </w:t>
      </w:r>
      <w:proofErr w:type="spellStart"/>
      <w:r w:rsidRPr="00351149">
        <w:rPr>
          <w:rFonts w:asciiTheme="minorHAnsi" w:hAnsiTheme="minorHAnsi" w:cstheme="minorHAnsi"/>
          <w:sz w:val="22"/>
          <w:szCs w:val="22"/>
        </w:rPr>
        <w:t>oprogramowań</w:t>
      </w:r>
      <w:proofErr w:type="spellEnd"/>
      <w:r w:rsidRPr="00351149">
        <w:rPr>
          <w:rFonts w:asciiTheme="minorHAnsi" w:hAnsiTheme="minorHAnsi" w:cstheme="minorHAnsi"/>
          <w:sz w:val="22"/>
          <w:szCs w:val="22"/>
        </w:rPr>
        <w:t>.</w:t>
      </w:r>
    </w:p>
    <w:p w14:paraId="4F629ACB" w14:textId="5CF7A39E" w:rsidR="002F4186" w:rsidRDefault="00340297" w:rsidP="009D0CA3">
      <w:pPr>
        <w:rPr>
          <w:rFonts w:asciiTheme="minorHAnsi" w:hAnsiTheme="minorHAnsi" w:cstheme="minorHAnsi"/>
          <w:b/>
          <w:sz w:val="22"/>
          <w:szCs w:val="22"/>
        </w:rPr>
      </w:pPr>
      <w:r w:rsidRPr="00351149">
        <w:rPr>
          <w:rFonts w:asciiTheme="minorHAnsi" w:hAnsiTheme="minorHAnsi" w:cstheme="minorHAnsi"/>
          <w:b/>
          <w:sz w:val="22"/>
          <w:szCs w:val="22"/>
        </w:rPr>
        <w:t>Odpowiedź na pytanie 119</w:t>
      </w:r>
    </w:p>
    <w:p w14:paraId="1712F284" w14:textId="4E4874C3" w:rsidR="00BE7059" w:rsidRDefault="009D0CA3" w:rsidP="004E277C">
      <w:pPr>
        <w:jc w:val="both"/>
        <w:rPr>
          <w:rFonts w:asciiTheme="minorHAnsi" w:hAnsiTheme="minorHAnsi" w:cstheme="minorHAnsi"/>
          <w:b/>
          <w:sz w:val="22"/>
          <w:szCs w:val="22"/>
        </w:rPr>
      </w:pPr>
      <w:r w:rsidRPr="009D0CA3">
        <w:rPr>
          <w:rFonts w:asciiTheme="minorHAnsi" w:hAnsiTheme="minorHAnsi" w:cstheme="minorHAnsi"/>
          <w:b/>
          <w:sz w:val="22"/>
          <w:szCs w:val="22"/>
        </w:rPr>
        <w:t>Zamawiający wskazuje, ż</w:t>
      </w:r>
      <w:r w:rsidR="002F4186" w:rsidRPr="009D0CA3">
        <w:rPr>
          <w:rFonts w:asciiTheme="minorHAnsi" w:hAnsiTheme="minorHAnsi" w:cstheme="minorHAnsi"/>
          <w:b/>
          <w:sz w:val="22"/>
          <w:szCs w:val="22"/>
        </w:rPr>
        <w:t>e OPZ ma charakter szerszy lecz zawiera skróty definicji komplementarne z zapisami Umowy</w:t>
      </w:r>
      <w:r w:rsidR="009873D8" w:rsidRPr="009D0CA3">
        <w:rPr>
          <w:rFonts w:asciiTheme="minorHAnsi" w:hAnsiTheme="minorHAnsi" w:cstheme="minorHAnsi"/>
          <w:b/>
          <w:sz w:val="22"/>
          <w:szCs w:val="22"/>
        </w:rPr>
        <w:t>.</w:t>
      </w:r>
      <w:r w:rsidR="002F4186" w:rsidRPr="002F4186">
        <w:rPr>
          <w:rFonts w:asciiTheme="minorHAnsi" w:hAnsiTheme="minorHAnsi" w:cstheme="minorHAnsi"/>
          <w:b/>
          <w:sz w:val="22"/>
          <w:szCs w:val="22"/>
        </w:rPr>
        <w:t xml:space="preserve">  </w:t>
      </w:r>
    </w:p>
    <w:p w14:paraId="437373DE" w14:textId="77777777" w:rsidR="002F4186" w:rsidRDefault="002F4186" w:rsidP="004E277C">
      <w:pPr>
        <w:jc w:val="both"/>
        <w:rPr>
          <w:rFonts w:asciiTheme="minorHAnsi" w:hAnsiTheme="minorHAnsi" w:cstheme="minorHAnsi"/>
          <w:b/>
          <w:sz w:val="22"/>
          <w:szCs w:val="22"/>
        </w:rPr>
      </w:pPr>
    </w:p>
    <w:p w14:paraId="234CCDC0" w14:textId="77777777" w:rsidR="009D0CA3" w:rsidRDefault="009D0CA3" w:rsidP="004E277C">
      <w:pPr>
        <w:jc w:val="both"/>
        <w:rPr>
          <w:rFonts w:asciiTheme="minorHAnsi" w:hAnsiTheme="minorHAnsi" w:cstheme="minorHAnsi"/>
          <w:b/>
          <w:sz w:val="22"/>
          <w:szCs w:val="22"/>
        </w:rPr>
      </w:pPr>
    </w:p>
    <w:p w14:paraId="7CABA575"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120</w:t>
      </w:r>
    </w:p>
    <w:p w14:paraId="30675025" w14:textId="406BF59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12.1.2. OPZ</w:t>
      </w:r>
    </w:p>
    <w:p w14:paraId="067A6C1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Pola eksploatacji Dodatkowego Oprogramowania Aplikacyjnego są odmiennie ujęte w OPZ, a odmiennie we wzorze umowy. W ślad za uprzednio złożonymi pytaniami, wnosimy o dostosowanie zapisu ust. ust. 12.1.2. OPZ do § 11 pkt 5) lit. h) wzoru umowy.</w:t>
      </w:r>
    </w:p>
    <w:p w14:paraId="521BB9BC" w14:textId="08BA626C"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120</w:t>
      </w:r>
    </w:p>
    <w:p w14:paraId="38647615" w14:textId="00A8CDB5" w:rsidR="00D85CDA" w:rsidRPr="00BE7059" w:rsidRDefault="00BE7059" w:rsidP="00BE7059">
      <w:pPr>
        <w:jc w:val="both"/>
        <w:rPr>
          <w:rFonts w:asciiTheme="minorHAnsi" w:hAnsiTheme="minorHAnsi" w:cstheme="minorHAnsi"/>
          <w:b/>
          <w:sz w:val="22"/>
          <w:szCs w:val="22"/>
        </w:rPr>
      </w:pPr>
      <w:r>
        <w:rPr>
          <w:rFonts w:asciiTheme="minorHAnsi" w:hAnsiTheme="minorHAnsi" w:cstheme="minorHAnsi"/>
          <w:b/>
          <w:sz w:val="22"/>
          <w:szCs w:val="22"/>
        </w:rPr>
        <w:t>Zamawiający wyjaśnia, że p</w:t>
      </w:r>
      <w:r w:rsidR="00AD2F80" w:rsidRPr="00BE7059">
        <w:rPr>
          <w:rFonts w:asciiTheme="minorHAnsi" w:hAnsiTheme="minorHAnsi" w:cstheme="minorHAnsi"/>
          <w:b/>
          <w:sz w:val="22"/>
          <w:szCs w:val="22"/>
        </w:rPr>
        <w:t>ostanowienia dokumentów umowa/SIWZ/OPZ/oferta wzajemnie się dopełniają</w:t>
      </w:r>
      <w:r>
        <w:rPr>
          <w:rFonts w:asciiTheme="minorHAnsi" w:hAnsiTheme="minorHAnsi" w:cstheme="minorHAnsi"/>
          <w:b/>
          <w:sz w:val="22"/>
          <w:szCs w:val="22"/>
        </w:rPr>
        <w:t>.</w:t>
      </w:r>
    </w:p>
    <w:p w14:paraId="08B97208" w14:textId="77777777" w:rsidR="00340297" w:rsidRDefault="00340297" w:rsidP="004E277C">
      <w:pPr>
        <w:jc w:val="both"/>
        <w:rPr>
          <w:rFonts w:asciiTheme="minorHAnsi" w:hAnsiTheme="minorHAnsi" w:cstheme="minorHAnsi"/>
          <w:sz w:val="22"/>
          <w:szCs w:val="22"/>
        </w:rPr>
      </w:pPr>
    </w:p>
    <w:p w14:paraId="218C7B1A" w14:textId="77777777" w:rsidR="00BE7059" w:rsidRPr="00351149" w:rsidRDefault="00BE7059" w:rsidP="004E277C">
      <w:pPr>
        <w:jc w:val="both"/>
        <w:rPr>
          <w:rFonts w:asciiTheme="minorHAnsi" w:hAnsiTheme="minorHAnsi" w:cstheme="minorHAnsi"/>
          <w:sz w:val="22"/>
          <w:szCs w:val="22"/>
        </w:rPr>
      </w:pPr>
    </w:p>
    <w:p w14:paraId="4D585E05" w14:textId="77777777" w:rsidR="00340297" w:rsidRPr="00351149" w:rsidRDefault="00340297" w:rsidP="004E277C">
      <w:pPr>
        <w:jc w:val="both"/>
        <w:rPr>
          <w:rFonts w:asciiTheme="minorHAnsi" w:hAnsiTheme="minorHAnsi" w:cstheme="minorHAnsi"/>
          <w:sz w:val="22"/>
          <w:szCs w:val="22"/>
        </w:rPr>
      </w:pPr>
    </w:p>
    <w:p w14:paraId="4173E9DB"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lastRenderedPageBreak/>
        <w:t>Pytanie 121</w:t>
      </w:r>
    </w:p>
    <w:p w14:paraId="0D368C19" w14:textId="5075E8B4"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12.1.3. OPZ</w:t>
      </w:r>
    </w:p>
    <w:p w14:paraId="00A9432C"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Wnosimy o zmianę ww. postanowienia i doprecyzowanie, że udzielenie licencji na Dodatkowe Oprogramowanie Aplikacyjne nastąpi z momentem końcowego odbioru Przedmiotu Umowy. Bez końcowego odbioru Przedmiotu Umowy Zamawiającemu nie może przysługiwać prawo do produkcyjnego korzystania z ww. oprogramowania.</w:t>
      </w:r>
    </w:p>
    <w:p w14:paraId="6FF1230D" w14:textId="2BD8E756"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121</w:t>
      </w:r>
    </w:p>
    <w:p w14:paraId="5DADBF6A" w14:textId="6E0C2BDC" w:rsidR="00FB4DD1" w:rsidRPr="00BE7059" w:rsidRDefault="00FB4DD1" w:rsidP="00D665BB">
      <w:pPr>
        <w:jc w:val="both"/>
        <w:rPr>
          <w:rFonts w:asciiTheme="minorHAnsi" w:hAnsiTheme="minorHAnsi" w:cstheme="minorHAnsi"/>
          <w:b/>
          <w:sz w:val="22"/>
          <w:szCs w:val="22"/>
        </w:rPr>
      </w:pPr>
      <w:r w:rsidRPr="00D665BB">
        <w:rPr>
          <w:rFonts w:asciiTheme="minorHAnsi" w:hAnsiTheme="minorHAnsi" w:cstheme="minorHAnsi"/>
          <w:b/>
          <w:sz w:val="22"/>
          <w:szCs w:val="22"/>
        </w:rPr>
        <w:t xml:space="preserve">Brak zgody. W ocenie Zamawiającego do czasu odbioru końcowego nie będzie możliwe korzystanie produkcyjne z Systemu czy tez nowych/poprawionych funkcjonalności z uwagi na fakt, że musi on być ukończony i przejść testy[KRPML1] . Jeżeli jednak samodzielny element systemu zostanie oddany i możliwa będzie praca w tym module Zamawiający chce sobie zapewnić jego eksploatację </w:t>
      </w:r>
      <w:r w:rsidR="008B6993" w:rsidRPr="00D665BB">
        <w:rPr>
          <w:rFonts w:asciiTheme="minorHAnsi" w:hAnsiTheme="minorHAnsi" w:cstheme="minorHAnsi"/>
          <w:b/>
          <w:sz w:val="22"/>
          <w:szCs w:val="22"/>
        </w:rPr>
        <w:t>w szczególności</w:t>
      </w:r>
      <w:r w:rsidRPr="00D665BB">
        <w:rPr>
          <w:rFonts w:asciiTheme="minorHAnsi" w:hAnsiTheme="minorHAnsi" w:cstheme="minorHAnsi"/>
          <w:b/>
          <w:sz w:val="22"/>
          <w:szCs w:val="22"/>
        </w:rPr>
        <w:t xml:space="preserve"> w celach testowych lub szkoleniowych.</w:t>
      </w:r>
    </w:p>
    <w:p w14:paraId="38856143" w14:textId="77777777" w:rsidR="00340297" w:rsidRDefault="00340297" w:rsidP="004E277C">
      <w:pPr>
        <w:jc w:val="both"/>
        <w:rPr>
          <w:rFonts w:asciiTheme="minorHAnsi" w:hAnsiTheme="minorHAnsi" w:cstheme="minorHAnsi"/>
          <w:sz w:val="22"/>
          <w:szCs w:val="22"/>
        </w:rPr>
      </w:pPr>
    </w:p>
    <w:p w14:paraId="09DAA5F0" w14:textId="77777777" w:rsidR="00D665BB" w:rsidRPr="00351149" w:rsidRDefault="00D665BB" w:rsidP="004E277C">
      <w:pPr>
        <w:jc w:val="both"/>
        <w:rPr>
          <w:rFonts w:asciiTheme="minorHAnsi" w:hAnsiTheme="minorHAnsi" w:cstheme="minorHAnsi"/>
          <w:sz w:val="22"/>
          <w:szCs w:val="22"/>
        </w:rPr>
      </w:pPr>
    </w:p>
    <w:p w14:paraId="47A4EEC5" w14:textId="77777777" w:rsidR="000373DD" w:rsidRPr="007D37ED" w:rsidRDefault="000373DD" w:rsidP="004E277C">
      <w:pPr>
        <w:jc w:val="both"/>
        <w:rPr>
          <w:rFonts w:asciiTheme="minorHAnsi" w:hAnsiTheme="minorHAnsi" w:cstheme="minorHAnsi"/>
          <w:b/>
          <w:bCs/>
          <w:sz w:val="22"/>
          <w:szCs w:val="22"/>
        </w:rPr>
      </w:pPr>
      <w:r w:rsidRPr="007D37ED">
        <w:rPr>
          <w:rFonts w:asciiTheme="minorHAnsi" w:hAnsiTheme="minorHAnsi" w:cstheme="minorHAnsi"/>
          <w:b/>
          <w:bCs/>
          <w:sz w:val="22"/>
          <w:szCs w:val="22"/>
        </w:rPr>
        <w:t>Pytanie 122</w:t>
      </w:r>
    </w:p>
    <w:p w14:paraId="5CC6A64F" w14:textId="64824D74"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12.1.4. OPZ</w:t>
      </w:r>
    </w:p>
    <w:p w14:paraId="4BE716A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Zgodnie z ww. postanowieniem: „12.1.4. Wykonawca oświadcza, że najpóźniej z chwilą przekazania danego elementu Dodatkowego Oprogramowania Aplikacyjnego do odbioru przysługiwać mu będą majątkowe prawa autorskie w zakresie umożliwiającym udzielenie licencji, o której mowa powyżej.”.</w:t>
      </w:r>
    </w:p>
    <w:p w14:paraId="7B5D5C29"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Tymczasem brak jest uzasadnienia dla żądania posiadania przez Wykonawcę majątkowych praw autorskich do Dodatkowego Oprogramowania Aplikacyjnego, w sytuacji, w której obowiązkiem Wykonawcy jest jedynie udzielenie licencji do Dodatkowego Oprogramowania Aplikacyjnego. W celu skutecznego udzielenia licencji na Dodatkowe Oprogramowanie Aplikacyjne Wykonawca nie musi dysponować autorskimi prawami majątkowymi do Dodatkowego Oprogramowania Aplikacyjnego – wystarczy, że będzie przysługiwała mu licencja w zakresie umożliwiającym udzielenie licencji na rzecz Zamawiającego. Żądanie przysługiwania Wykonawcy autorskich praw majątkowych do Dodatkowego Oprogramowania Aplikacyjnego należy uznać za nieproporcjonalne w stosunku do przedmiotu zamówienia, a także ograniczające krąg potencjalnych wykonawców mogących wziąć udział w postępowaniu.</w:t>
      </w:r>
    </w:p>
    <w:p w14:paraId="47A57A0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 związku z powyższym, wnosimy o zmianę ww. postanowienia w następujący sposób: „Wykonawca oświadcza, że najpóźniej z chwilą przekazania danego elementu Dodatkowego Oprogramowania Aplikacyjnego do odbioru przysługiwać mu będą majątkowe prawa autorskie lub licencja w zakresie umożliwiającym udzielenie licencji, o której mowa powyżej”.</w:t>
      </w:r>
    </w:p>
    <w:p w14:paraId="75E240F7" w14:textId="241C8F27" w:rsidR="00340297" w:rsidRPr="00D665BB" w:rsidRDefault="00340297" w:rsidP="00D665BB">
      <w:pPr>
        <w:rPr>
          <w:rFonts w:asciiTheme="minorHAnsi" w:hAnsiTheme="minorHAnsi" w:cstheme="minorHAnsi"/>
          <w:b/>
          <w:sz w:val="22"/>
          <w:szCs w:val="22"/>
        </w:rPr>
      </w:pPr>
      <w:r w:rsidRPr="00351149">
        <w:rPr>
          <w:rFonts w:asciiTheme="minorHAnsi" w:hAnsiTheme="minorHAnsi" w:cstheme="minorHAnsi"/>
          <w:b/>
          <w:sz w:val="22"/>
          <w:szCs w:val="22"/>
        </w:rPr>
        <w:t>Odpowiedź na pytanie 122</w:t>
      </w:r>
    </w:p>
    <w:p w14:paraId="410B7A53" w14:textId="516510A2" w:rsidR="009F116C" w:rsidRPr="00D665BB" w:rsidRDefault="009F116C" w:rsidP="004E277C">
      <w:pPr>
        <w:jc w:val="both"/>
        <w:rPr>
          <w:rFonts w:asciiTheme="minorHAnsi" w:hAnsiTheme="minorHAnsi" w:cstheme="minorHAnsi"/>
          <w:b/>
          <w:sz w:val="22"/>
          <w:szCs w:val="22"/>
        </w:rPr>
      </w:pPr>
      <w:r w:rsidRPr="00D665BB">
        <w:rPr>
          <w:rFonts w:asciiTheme="minorHAnsi" w:hAnsiTheme="minorHAnsi" w:cstheme="minorHAnsi"/>
          <w:b/>
          <w:sz w:val="22"/>
          <w:szCs w:val="22"/>
        </w:rPr>
        <w:t>Dokonano modyfikacji punktu 12.1.4 OPZ.</w:t>
      </w:r>
    </w:p>
    <w:p w14:paraId="6D03FB42" w14:textId="77777777" w:rsidR="00BE7059" w:rsidRPr="00D665BB" w:rsidRDefault="00BE7059" w:rsidP="004E277C">
      <w:pPr>
        <w:jc w:val="both"/>
        <w:rPr>
          <w:rFonts w:asciiTheme="minorHAnsi" w:hAnsiTheme="minorHAnsi" w:cstheme="minorHAnsi"/>
          <w:b/>
          <w:sz w:val="22"/>
          <w:szCs w:val="22"/>
        </w:rPr>
      </w:pPr>
    </w:p>
    <w:p w14:paraId="76AC9006" w14:textId="77777777" w:rsidR="00D665BB" w:rsidRPr="00351149" w:rsidRDefault="00D665BB" w:rsidP="004E277C">
      <w:pPr>
        <w:jc w:val="both"/>
        <w:rPr>
          <w:rFonts w:asciiTheme="minorHAnsi" w:hAnsiTheme="minorHAnsi" w:cstheme="minorHAnsi"/>
          <w:sz w:val="22"/>
          <w:szCs w:val="22"/>
        </w:rPr>
      </w:pPr>
    </w:p>
    <w:p w14:paraId="64E5680C"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 xml:space="preserve">Pytanie 123 </w:t>
      </w:r>
    </w:p>
    <w:p w14:paraId="4D4A05A9" w14:textId="7E96EC34"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12.1.5. OPZ</w:t>
      </w:r>
    </w:p>
    <w:p w14:paraId="2BC7FD5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Zgodnie z ww. postanowieniem, „Wraz z udzieleniem licencji i w ramach wynagrodzenia z tytułu realizacji Umowy Wykonawca upoważnia Zamawiającego do wykonywania zależnych praw majątkowych w odniesieniu do Dodatkowego Oprogramowania Aplikacyjnego.”.</w:t>
      </w:r>
    </w:p>
    <w:p w14:paraId="324E970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We wzorze umowy brak jest postanowień upoważniających Zamawiającego do wykonywania zależnych praw majątkowych w odniesieniu do Dodatkowego Oprogramowania Aplikacyjnego. Wobec powyższego, wnosimy o usunięcie zapisu.</w:t>
      </w:r>
    </w:p>
    <w:p w14:paraId="5E1E6717" w14:textId="0DE6B72F" w:rsidR="00340297" w:rsidRPr="00351149" w:rsidRDefault="00340297" w:rsidP="00340297">
      <w:pPr>
        <w:rPr>
          <w:rFonts w:asciiTheme="minorHAnsi" w:hAnsiTheme="minorHAnsi" w:cstheme="minorHAnsi"/>
          <w:b/>
          <w:sz w:val="22"/>
          <w:szCs w:val="22"/>
        </w:rPr>
      </w:pPr>
      <w:r w:rsidRPr="00351149">
        <w:rPr>
          <w:rFonts w:asciiTheme="minorHAnsi" w:hAnsiTheme="minorHAnsi" w:cstheme="minorHAnsi"/>
          <w:b/>
          <w:sz w:val="22"/>
          <w:szCs w:val="22"/>
        </w:rPr>
        <w:t>Odpowiedź na pytanie 123</w:t>
      </w:r>
    </w:p>
    <w:p w14:paraId="0CDDF7BB" w14:textId="2FBBD6AE" w:rsidR="00062D7B" w:rsidRPr="00D665BB" w:rsidRDefault="00062D7B" w:rsidP="001133C0">
      <w:pPr>
        <w:rPr>
          <w:rFonts w:asciiTheme="minorHAnsi" w:hAnsiTheme="minorHAnsi" w:cstheme="minorHAnsi"/>
          <w:b/>
          <w:sz w:val="22"/>
          <w:szCs w:val="22"/>
        </w:rPr>
      </w:pPr>
      <w:r w:rsidRPr="00D665BB">
        <w:rPr>
          <w:rFonts w:asciiTheme="minorHAnsi" w:hAnsiTheme="minorHAnsi" w:cstheme="minorHAnsi"/>
          <w:b/>
          <w:sz w:val="22"/>
          <w:szCs w:val="22"/>
        </w:rPr>
        <w:t>Zamawiający usuwa punkt 12.1.5 z OPZ.</w:t>
      </w:r>
    </w:p>
    <w:p w14:paraId="729520F6" w14:textId="77777777" w:rsidR="00340297" w:rsidRDefault="00340297" w:rsidP="004E277C">
      <w:pPr>
        <w:jc w:val="both"/>
        <w:rPr>
          <w:rFonts w:asciiTheme="minorHAnsi" w:hAnsiTheme="minorHAnsi" w:cstheme="minorHAnsi"/>
          <w:sz w:val="22"/>
          <w:szCs w:val="22"/>
        </w:rPr>
      </w:pPr>
    </w:p>
    <w:p w14:paraId="551E339C" w14:textId="77777777" w:rsidR="00D665BB" w:rsidRPr="00351149" w:rsidRDefault="00D665BB" w:rsidP="004E277C">
      <w:pPr>
        <w:jc w:val="both"/>
        <w:rPr>
          <w:rFonts w:asciiTheme="minorHAnsi" w:hAnsiTheme="minorHAnsi" w:cstheme="minorHAnsi"/>
          <w:sz w:val="22"/>
          <w:szCs w:val="22"/>
        </w:rPr>
      </w:pPr>
    </w:p>
    <w:p w14:paraId="23945057"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124</w:t>
      </w:r>
    </w:p>
    <w:p w14:paraId="68333FAC" w14:textId="670E2C83"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12.2.1 i 2 OPZ</w:t>
      </w:r>
    </w:p>
    <w:p w14:paraId="111E9A4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lastRenderedPageBreak/>
        <w:t xml:space="preserve">W ślad za uprzednio złożonym pytaniem, wskazujemy, że przeniesie przez Wykonawcę praw autorskich do dokumentacji wydaje się rażąco nieproporcjonalne w stosunku do przedmiotu zamówienia. Dokumentacja może stanowić dokumentację oprogramowania standardowego, będącego jednym z oferowanych produktów dla szerokiej rzeszy klientów, w która przekazywana jest klientom wraz z oprogramowaniem w niezmienionej formie. O ile dla zbywcy definitywnie przekazanie innemu podmiotowi praw autorskich może rodzić bardzo poważne konsekwencje, o tyle dla Zamawiającego nie jest niezbędne uzyskania własności tych praw dla realizacji celów zamówienia, lecz wystarczające jest uzyskanie upoważnienia do korzystania z oprogramowania w odpowiednio szerokim zakresie. </w:t>
      </w:r>
    </w:p>
    <w:p w14:paraId="5E10714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Co więcej, ust. 12.2.4. OPZ wskazuje na obowiązek udzielenia licencji do Uzupełnionej Dokumentacji Systemu.</w:t>
      </w:r>
    </w:p>
    <w:p w14:paraId="37D5829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 związku z powyższym, prosimy o zmianę postanowienia i możliwości udzielenia licencji do Uzupełnionej Dokumentacji Systemu, ewentualnie - możliwości udzielenia licencji do Uzupełnionej Dokumentacji Systemu i żądania przeniesienia majątkowych praw autorskich wyłącznie do elementów Uzupełnionej Dokumentacji Systemu, która zostały wytworzone w związku z realizacją niniejszej umowy.</w:t>
      </w:r>
    </w:p>
    <w:p w14:paraId="14FF824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Dodatkowo wskazujemy, że udzielenie licencji do Uzupełnionej Dokumentacji Systemu powinno nastąpić z momentem końcowego odbioru Przedmiotu Umowy. Bez końcowego odbioru Przedmiotu Umowy Zamawiającemu nie może przysługiwać prawo do produkcyjnego korzystania z ww. dokumentacji.</w:t>
      </w:r>
    </w:p>
    <w:p w14:paraId="29355960"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Wykonawca proponuje następujące brzmienie postanowienia:</w:t>
      </w:r>
    </w:p>
    <w:p w14:paraId="7EB27636"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„Z chwilą końcowego odbioru Przedmiotu Umowy przez Zamawiającego, Wykonawca udziela Zamawiającemu niewyłącznej, nieograniczonej czasowo i terytorialnie licencji do korzystania z Uzupełnionej Dokumentacji Systemu na następujących polach eksploatacji:</w:t>
      </w:r>
    </w:p>
    <w:p w14:paraId="1F6DFA9E" w14:textId="51B14BE3" w:rsidR="000373DD" w:rsidRPr="00351149" w:rsidRDefault="00340297"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a. </w:t>
      </w:r>
      <w:r w:rsidR="000373DD" w:rsidRPr="00351149">
        <w:rPr>
          <w:rFonts w:asciiTheme="minorHAnsi" w:hAnsiTheme="minorHAnsi" w:cstheme="minorHAnsi"/>
          <w:sz w:val="22"/>
          <w:szCs w:val="22"/>
        </w:rPr>
        <w:t>wykorzystywanie w działalności prowadzonej przez Zamawiającego bez jakichkolwiek ograniczeń,</w:t>
      </w:r>
    </w:p>
    <w:p w14:paraId="593442C2" w14:textId="6D610E1C" w:rsidR="000373DD" w:rsidRPr="00351149" w:rsidRDefault="00340297"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b. </w:t>
      </w:r>
      <w:r w:rsidR="000373DD" w:rsidRPr="00351149">
        <w:rPr>
          <w:rFonts w:asciiTheme="minorHAnsi" w:hAnsiTheme="minorHAnsi" w:cstheme="minorHAnsi"/>
          <w:sz w:val="22"/>
          <w:szCs w:val="22"/>
        </w:rPr>
        <w:t>utrwalanie i zwielokrotnianie utworu w całości lub części, dowolną techniką, w tym techniką drukarską, reprograficzną, zapisu magnetycznego oraz techniką cyfrową, przekazywanie, przechowywanie, wyświetlanie utworu,</w:t>
      </w:r>
    </w:p>
    <w:p w14:paraId="44F1F1A1" w14:textId="75D23954" w:rsidR="000373DD" w:rsidRPr="00351149" w:rsidRDefault="00340297"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c. </w:t>
      </w:r>
      <w:r w:rsidR="000373DD" w:rsidRPr="00351149">
        <w:rPr>
          <w:rFonts w:asciiTheme="minorHAnsi" w:hAnsiTheme="minorHAnsi" w:cstheme="minorHAnsi"/>
          <w:sz w:val="22"/>
          <w:szCs w:val="22"/>
        </w:rPr>
        <w:t>tłumaczenie, przystosowywanie, zmiana układu lub  jakiekolwiek  inne  zmiany w utworze”.</w:t>
      </w:r>
    </w:p>
    <w:p w14:paraId="2AE6A3C2" w14:textId="41AC6FEC" w:rsidR="00340297" w:rsidRPr="007D753C" w:rsidRDefault="00340297" w:rsidP="00340297">
      <w:pPr>
        <w:rPr>
          <w:rFonts w:asciiTheme="minorHAnsi" w:hAnsiTheme="minorHAnsi" w:cstheme="minorHAnsi"/>
          <w:b/>
          <w:sz w:val="22"/>
          <w:szCs w:val="22"/>
        </w:rPr>
      </w:pPr>
      <w:r w:rsidRPr="007D753C">
        <w:rPr>
          <w:rFonts w:asciiTheme="minorHAnsi" w:hAnsiTheme="minorHAnsi" w:cstheme="minorHAnsi"/>
          <w:b/>
          <w:sz w:val="22"/>
          <w:szCs w:val="22"/>
        </w:rPr>
        <w:t>Odpowiedź na pytanie 124</w:t>
      </w:r>
    </w:p>
    <w:p w14:paraId="446B8F1C" w14:textId="1786FFC4" w:rsidR="007D753C" w:rsidRPr="007D753C" w:rsidRDefault="007D753C" w:rsidP="007D753C">
      <w:pPr>
        <w:rPr>
          <w:rFonts w:asciiTheme="minorHAnsi" w:hAnsiTheme="minorHAnsi" w:cstheme="minorHAnsi"/>
          <w:b/>
          <w:sz w:val="22"/>
          <w:szCs w:val="22"/>
        </w:rPr>
      </w:pPr>
      <w:r w:rsidRPr="007D753C">
        <w:rPr>
          <w:rFonts w:asciiTheme="minorHAnsi" w:hAnsiTheme="minorHAnsi" w:cstheme="minorHAnsi"/>
          <w:b/>
          <w:sz w:val="22"/>
          <w:szCs w:val="22"/>
        </w:rPr>
        <w:t>Doprecyzowano postanowienia OPZ i § 11 umowy uwzględniając wniosek Wykonawcy</w:t>
      </w:r>
      <w:r w:rsidR="007D37ED">
        <w:rPr>
          <w:rFonts w:asciiTheme="minorHAnsi" w:hAnsiTheme="minorHAnsi" w:cstheme="minorHAnsi"/>
          <w:b/>
          <w:sz w:val="22"/>
          <w:szCs w:val="22"/>
        </w:rPr>
        <w:t xml:space="preserve"> i doprecyzowując wskazane zapisy</w:t>
      </w:r>
      <w:r>
        <w:rPr>
          <w:rFonts w:asciiTheme="minorHAnsi" w:hAnsiTheme="minorHAnsi" w:cstheme="minorHAnsi"/>
          <w:b/>
          <w:sz w:val="22"/>
          <w:szCs w:val="22"/>
        </w:rPr>
        <w:t>.</w:t>
      </w:r>
      <w:r w:rsidRPr="007D753C">
        <w:rPr>
          <w:rFonts w:asciiTheme="minorHAnsi" w:hAnsiTheme="minorHAnsi" w:cstheme="minorHAnsi"/>
          <w:b/>
          <w:sz w:val="22"/>
          <w:szCs w:val="22"/>
        </w:rPr>
        <w:t xml:space="preserve"> </w:t>
      </w:r>
    </w:p>
    <w:p w14:paraId="5351C37B" w14:textId="77777777" w:rsidR="00E50110" w:rsidRPr="007D753C" w:rsidRDefault="00E50110" w:rsidP="004E277C">
      <w:pPr>
        <w:jc w:val="both"/>
        <w:rPr>
          <w:rFonts w:asciiTheme="minorHAnsi" w:hAnsiTheme="minorHAnsi" w:cstheme="minorHAnsi"/>
          <w:b/>
          <w:sz w:val="22"/>
          <w:szCs w:val="22"/>
        </w:rPr>
      </w:pPr>
    </w:p>
    <w:p w14:paraId="6B8358AA" w14:textId="77777777" w:rsidR="00D665BB" w:rsidRPr="00351149" w:rsidRDefault="00D665BB" w:rsidP="004E277C">
      <w:pPr>
        <w:jc w:val="both"/>
        <w:rPr>
          <w:rFonts w:asciiTheme="minorHAnsi" w:hAnsiTheme="minorHAnsi" w:cstheme="minorHAnsi"/>
          <w:sz w:val="22"/>
          <w:szCs w:val="22"/>
        </w:rPr>
      </w:pPr>
    </w:p>
    <w:p w14:paraId="05C3A4F7" w14:textId="77777777"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125</w:t>
      </w:r>
    </w:p>
    <w:p w14:paraId="30FAF68C" w14:textId="1CEE4C65"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ust. 12.2.3. OPZ</w:t>
      </w:r>
    </w:p>
    <w:p w14:paraId="26D120DE"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Pod warunkiem zmiany postanowień dot. obowiązku przeniesienia praw autorskich do Uzupełnionej Dokumentacji Systemu na obowiązek udzielenia licencji, wnosimy o zmianę postanowienia. </w:t>
      </w:r>
    </w:p>
    <w:p w14:paraId="3FE6AD7B"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Brak jest bowiem uzasadnienia dla żądania posiadania przez Wykonawcę majątkowych praw autorskich do Uzupełnionej Dokumentacji Systemu, w sytuacji, w której obowiązkiem Wykonawcy jest jedynie udzielenie licencji do Uzupełnionej Dokumentacji Systemu. W celu skutecznego udzielenia licencji do Uzupełnionej Dokumentacji Systemu Wykonawca nie musi dysponować autorskimi prawami majątkowymi do Uzupełnionej Dokumentacji Systemu – wystarczy, że będzie przysługiwała mu licencja w zakresie umożliwiającym udzielenie licencji na rzecz Zamawiającego. Żądanie przysługiwania Wykonawcy autorskich praw majątkowych do Uzupełnionej Dokumentacji Systemu należałoby zatem uznać za nieproporcjonalne w stosunku do przedmiotu zamówienia, a także ograniczające krąg potencjalnych wykonawców mogących wziąć udział w postępowaniu.</w:t>
      </w:r>
    </w:p>
    <w:p w14:paraId="0F9A107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 związku z powyższym, wnosimy o zmianę ww. postanowienia w następujący sposób: „12.2.3. Wykonawca oświadcza, że najpóźniej z chwilą przekazania Uzupełnionej Dokumentacji Systemu do odbioru przysługiwać mu będą majątkowe prawa autorskie lub licencja w zakresie umożliwiającym przeniesienie na Zamawiającego praw udzielenie Zamawiającemu licencji, o których której mowa powyżej.</w:t>
      </w:r>
    </w:p>
    <w:p w14:paraId="247580D7" w14:textId="28ED73AF" w:rsidR="000373DD" w:rsidRPr="007D753C" w:rsidRDefault="00340297" w:rsidP="00D665BB">
      <w:pPr>
        <w:rPr>
          <w:rFonts w:asciiTheme="minorHAnsi" w:hAnsiTheme="minorHAnsi" w:cstheme="minorHAnsi"/>
          <w:b/>
          <w:sz w:val="22"/>
          <w:szCs w:val="22"/>
        </w:rPr>
      </w:pPr>
      <w:r w:rsidRPr="007D753C">
        <w:rPr>
          <w:rFonts w:asciiTheme="minorHAnsi" w:hAnsiTheme="minorHAnsi" w:cstheme="minorHAnsi"/>
          <w:b/>
          <w:sz w:val="22"/>
          <w:szCs w:val="22"/>
        </w:rPr>
        <w:lastRenderedPageBreak/>
        <w:t>Odpowiedź na pytanie 125</w:t>
      </w:r>
    </w:p>
    <w:p w14:paraId="4ADC7E03" w14:textId="5582CAB5" w:rsidR="000373DD" w:rsidRPr="007D753C" w:rsidRDefault="007D753C" w:rsidP="004E277C">
      <w:pPr>
        <w:jc w:val="both"/>
        <w:rPr>
          <w:rFonts w:asciiTheme="minorHAnsi" w:hAnsiTheme="minorHAnsi" w:cstheme="minorHAnsi"/>
          <w:b/>
          <w:sz w:val="22"/>
          <w:szCs w:val="22"/>
        </w:rPr>
      </w:pPr>
      <w:r w:rsidRPr="007D753C">
        <w:rPr>
          <w:rFonts w:asciiTheme="minorHAnsi" w:hAnsiTheme="minorHAnsi" w:cstheme="minorHAnsi"/>
          <w:b/>
          <w:sz w:val="22"/>
          <w:szCs w:val="22"/>
        </w:rPr>
        <w:t>Doprecyzowano postanowienia OPZ i § 11 umowy uwzględniając wniosek Wykonawcy</w:t>
      </w:r>
      <w:r w:rsidR="006B381E">
        <w:rPr>
          <w:rFonts w:asciiTheme="minorHAnsi" w:hAnsiTheme="minorHAnsi" w:cstheme="minorHAnsi"/>
          <w:b/>
          <w:sz w:val="22"/>
          <w:szCs w:val="22"/>
        </w:rPr>
        <w:t xml:space="preserve"> i doprecyzowując wskazane zapisy</w:t>
      </w:r>
      <w:r w:rsidRPr="007D753C">
        <w:rPr>
          <w:rFonts w:asciiTheme="minorHAnsi" w:hAnsiTheme="minorHAnsi" w:cstheme="minorHAnsi"/>
          <w:b/>
          <w:sz w:val="22"/>
          <w:szCs w:val="22"/>
        </w:rPr>
        <w:t>.</w:t>
      </w:r>
    </w:p>
    <w:p w14:paraId="387BD937" w14:textId="77777777" w:rsidR="00D665BB" w:rsidRDefault="00D665BB" w:rsidP="004E277C">
      <w:pPr>
        <w:jc w:val="both"/>
        <w:rPr>
          <w:rFonts w:asciiTheme="minorHAnsi" w:hAnsiTheme="minorHAnsi" w:cstheme="minorHAnsi"/>
          <w:sz w:val="22"/>
          <w:szCs w:val="22"/>
        </w:rPr>
      </w:pPr>
    </w:p>
    <w:p w14:paraId="43C0FB64" w14:textId="77777777" w:rsidR="007D753C" w:rsidRPr="00351149" w:rsidRDefault="007D753C" w:rsidP="004E277C">
      <w:pPr>
        <w:jc w:val="both"/>
        <w:rPr>
          <w:rFonts w:asciiTheme="minorHAnsi" w:hAnsiTheme="minorHAnsi" w:cstheme="minorHAnsi"/>
          <w:sz w:val="22"/>
          <w:szCs w:val="22"/>
        </w:rPr>
      </w:pPr>
    </w:p>
    <w:p w14:paraId="11472381" w14:textId="6E047A0D"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Pytanie 1</w:t>
      </w:r>
      <w:r w:rsidR="00340297" w:rsidRPr="00351149">
        <w:rPr>
          <w:rFonts w:asciiTheme="minorHAnsi" w:hAnsiTheme="minorHAnsi" w:cstheme="minorHAnsi"/>
          <w:b/>
          <w:sz w:val="22"/>
          <w:szCs w:val="22"/>
        </w:rPr>
        <w:t>26</w:t>
      </w:r>
    </w:p>
    <w:p w14:paraId="6A85A3DD" w14:textId="3CCB3C29"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23EC4F7F"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wyjaśnienie czy system ERP będzie wykorzystywany w wielu samodzielnych podmiotach prawnych (odrębny NIP, REGON, itp.) - a jeśli tak, prosimy o wyspecyfikowanie wszystkich podmiotów prawnych objętych wdrożeniem wraz ze wskazaniem liczby Użytkowników w poszczególnych podmiotach prawnych.</w:t>
      </w:r>
    </w:p>
    <w:p w14:paraId="3BB2786E" w14:textId="557625E7" w:rsidR="000373DD" w:rsidRPr="00BE7059" w:rsidRDefault="00340297"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126</w:t>
      </w:r>
    </w:p>
    <w:p w14:paraId="5BCFB90D" w14:textId="78C0E2A2" w:rsidR="00340297" w:rsidRPr="00BE7059" w:rsidRDefault="00BE7059" w:rsidP="004E277C">
      <w:pPr>
        <w:jc w:val="both"/>
        <w:rPr>
          <w:rFonts w:asciiTheme="minorHAnsi" w:hAnsiTheme="minorHAnsi" w:cstheme="minorHAnsi"/>
          <w:b/>
          <w:sz w:val="22"/>
          <w:szCs w:val="22"/>
        </w:rPr>
      </w:pPr>
      <w:r w:rsidRPr="00BE7059">
        <w:rPr>
          <w:rFonts w:asciiTheme="minorHAnsi" w:hAnsiTheme="minorHAnsi" w:cstheme="minorHAnsi"/>
          <w:b/>
          <w:sz w:val="22"/>
          <w:szCs w:val="22"/>
        </w:rPr>
        <w:t>Nie. S</w:t>
      </w:r>
      <w:r w:rsidR="00460532" w:rsidRPr="00BE7059">
        <w:rPr>
          <w:rFonts w:asciiTheme="minorHAnsi" w:hAnsiTheme="minorHAnsi" w:cstheme="minorHAnsi"/>
          <w:b/>
          <w:sz w:val="22"/>
          <w:szCs w:val="22"/>
        </w:rPr>
        <w:t>ystem będzie wykorzystywany w jednym podmiocie prawnym</w:t>
      </w:r>
      <w:r>
        <w:rPr>
          <w:rFonts w:asciiTheme="minorHAnsi" w:hAnsiTheme="minorHAnsi" w:cstheme="minorHAnsi"/>
          <w:b/>
          <w:sz w:val="22"/>
          <w:szCs w:val="22"/>
        </w:rPr>
        <w:t>.</w:t>
      </w:r>
    </w:p>
    <w:p w14:paraId="4AFAFE7D" w14:textId="77777777" w:rsidR="00340297" w:rsidRDefault="00340297" w:rsidP="004E277C">
      <w:pPr>
        <w:jc w:val="both"/>
        <w:rPr>
          <w:rFonts w:asciiTheme="minorHAnsi" w:hAnsiTheme="minorHAnsi" w:cstheme="minorHAnsi"/>
          <w:sz w:val="22"/>
          <w:szCs w:val="22"/>
        </w:rPr>
      </w:pPr>
    </w:p>
    <w:p w14:paraId="309900CF" w14:textId="77777777" w:rsidR="00BE7059" w:rsidRPr="00351149" w:rsidRDefault="00BE7059" w:rsidP="004E277C">
      <w:pPr>
        <w:jc w:val="both"/>
        <w:rPr>
          <w:rFonts w:asciiTheme="minorHAnsi" w:hAnsiTheme="minorHAnsi" w:cstheme="minorHAnsi"/>
          <w:sz w:val="22"/>
          <w:szCs w:val="22"/>
        </w:rPr>
      </w:pPr>
    </w:p>
    <w:p w14:paraId="48C2DDC4" w14:textId="491868FA"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 xml:space="preserve">Pytanie </w:t>
      </w:r>
      <w:r w:rsidR="00340297" w:rsidRPr="00351149">
        <w:rPr>
          <w:rFonts w:asciiTheme="minorHAnsi" w:hAnsiTheme="minorHAnsi" w:cstheme="minorHAnsi"/>
          <w:b/>
          <w:sz w:val="22"/>
          <w:szCs w:val="22"/>
        </w:rPr>
        <w:t>1</w:t>
      </w:r>
      <w:r w:rsidRPr="00351149">
        <w:rPr>
          <w:rFonts w:asciiTheme="minorHAnsi" w:hAnsiTheme="minorHAnsi" w:cstheme="minorHAnsi"/>
          <w:b/>
          <w:sz w:val="22"/>
          <w:szCs w:val="22"/>
        </w:rPr>
        <w:t>2</w:t>
      </w:r>
      <w:r w:rsidR="00340297" w:rsidRPr="00351149">
        <w:rPr>
          <w:rFonts w:asciiTheme="minorHAnsi" w:hAnsiTheme="minorHAnsi" w:cstheme="minorHAnsi"/>
          <w:b/>
          <w:sz w:val="22"/>
          <w:szCs w:val="22"/>
        </w:rPr>
        <w:t>7</w:t>
      </w:r>
    </w:p>
    <w:p w14:paraId="76C27ED1"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65EFFD49" w14:textId="48800C5F"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13.1.12. Zgłoszenie Zlecenia Gwarancyjnego następuje telefonicznie, pocztą e-mail lub w dedykowanym systemie zgłaszania usterek tzw. Help </w:t>
      </w:r>
      <w:proofErr w:type="spellStart"/>
      <w:r w:rsidRPr="00351149">
        <w:rPr>
          <w:rFonts w:asciiTheme="minorHAnsi" w:hAnsiTheme="minorHAnsi" w:cstheme="minorHAnsi"/>
          <w:sz w:val="22"/>
          <w:szCs w:val="22"/>
        </w:rPr>
        <w:t>Desk</w:t>
      </w:r>
      <w:proofErr w:type="spellEnd"/>
      <w:r w:rsidRPr="00351149">
        <w:rPr>
          <w:rFonts w:asciiTheme="minorHAnsi" w:hAnsiTheme="minorHAnsi" w:cstheme="minorHAnsi"/>
          <w:sz w:val="22"/>
          <w:szCs w:val="22"/>
        </w:rPr>
        <w:t>–u dostarczonym przez Wykonawcę. Zgłoszenia będą przyjmowane 24 godziny na dobę, przez 7 dni w tygodniu, przez wszystkie dni w roku</w:t>
      </w:r>
    </w:p>
    <w:p w14:paraId="42D4C4F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potwierdzenie, że:</w:t>
      </w:r>
    </w:p>
    <w:p w14:paraId="779523B3" w14:textId="6897925A" w:rsidR="000373DD" w:rsidRPr="00351149" w:rsidRDefault="00340297"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a) </w:t>
      </w:r>
      <w:r w:rsidR="000373DD" w:rsidRPr="00351149">
        <w:rPr>
          <w:rFonts w:asciiTheme="minorHAnsi" w:hAnsiTheme="minorHAnsi" w:cstheme="minorHAnsi"/>
          <w:sz w:val="22"/>
          <w:szCs w:val="22"/>
        </w:rPr>
        <w:t xml:space="preserve">zgłoszenia Zlecenia Gwarancyjnego będą mogły być przyjmowane 24 godziny na dobę, przez 7 dni w tygodniu, przez wszystkie dni w roku za pomocą poczty mail lub dedykowanego systemu do zgłaszania usterek tzw. Help </w:t>
      </w:r>
      <w:proofErr w:type="spellStart"/>
      <w:r w:rsidR="000373DD" w:rsidRPr="00351149">
        <w:rPr>
          <w:rFonts w:asciiTheme="minorHAnsi" w:hAnsiTheme="minorHAnsi" w:cstheme="minorHAnsi"/>
          <w:sz w:val="22"/>
          <w:szCs w:val="22"/>
        </w:rPr>
        <w:t>Desk</w:t>
      </w:r>
      <w:proofErr w:type="spellEnd"/>
      <w:r w:rsidR="000373DD" w:rsidRPr="00351149">
        <w:rPr>
          <w:rFonts w:asciiTheme="minorHAnsi" w:hAnsiTheme="minorHAnsi" w:cstheme="minorHAnsi"/>
          <w:sz w:val="22"/>
          <w:szCs w:val="22"/>
        </w:rPr>
        <w:t>–u dostarczonego przez Wykonawcę, natomiast telefonicznie w godzinach roboczych (w godzinach pracy Zamawiającego),</w:t>
      </w:r>
    </w:p>
    <w:p w14:paraId="2F87806A" w14:textId="51956A2E" w:rsidR="000373DD" w:rsidRPr="00351149" w:rsidRDefault="00340297" w:rsidP="004E277C">
      <w:pPr>
        <w:jc w:val="both"/>
        <w:rPr>
          <w:rFonts w:asciiTheme="minorHAnsi" w:hAnsiTheme="minorHAnsi" w:cstheme="minorHAnsi"/>
          <w:sz w:val="22"/>
          <w:szCs w:val="22"/>
        </w:rPr>
      </w:pPr>
      <w:r w:rsidRPr="00351149">
        <w:rPr>
          <w:rFonts w:asciiTheme="minorHAnsi" w:hAnsiTheme="minorHAnsi" w:cstheme="minorHAnsi"/>
          <w:sz w:val="22"/>
          <w:szCs w:val="22"/>
        </w:rPr>
        <w:t xml:space="preserve">b) </w:t>
      </w:r>
      <w:r w:rsidR="000373DD" w:rsidRPr="00351149">
        <w:rPr>
          <w:rFonts w:asciiTheme="minorHAnsi" w:hAnsiTheme="minorHAnsi" w:cstheme="minorHAnsi"/>
          <w:sz w:val="22"/>
          <w:szCs w:val="22"/>
        </w:rPr>
        <w:t>jeśli zgłoszenie zostało zarejestrowane w dniu wolnym, to za datę przyjęcia zgłoszenia uznaje się godzinę 8:00 najbliższego dnia roboczego.</w:t>
      </w:r>
    </w:p>
    <w:p w14:paraId="7C563C0B" w14:textId="1AC34E1A" w:rsidR="000373DD" w:rsidRPr="00BE7059" w:rsidRDefault="00340297"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127</w:t>
      </w:r>
    </w:p>
    <w:p w14:paraId="6C174C89" w14:textId="5197E8A0" w:rsidR="00340297" w:rsidRPr="00BE7059" w:rsidRDefault="00804DBD" w:rsidP="004E277C">
      <w:pPr>
        <w:jc w:val="both"/>
        <w:rPr>
          <w:rFonts w:asciiTheme="minorHAnsi" w:hAnsiTheme="minorHAnsi" w:cstheme="minorHAnsi"/>
          <w:b/>
          <w:sz w:val="22"/>
          <w:szCs w:val="22"/>
        </w:rPr>
      </w:pPr>
      <w:r w:rsidRPr="00BE7059">
        <w:rPr>
          <w:rFonts w:asciiTheme="minorHAnsi" w:hAnsiTheme="minorHAnsi" w:cstheme="minorHAnsi"/>
          <w:b/>
          <w:sz w:val="22"/>
          <w:szCs w:val="22"/>
        </w:rPr>
        <w:t>Tak</w:t>
      </w:r>
      <w:r w:rsidR="00BE7059" w:rsidRPr="00BE7059">
        <w:rPr>
          <w:rFonts w:asciiTheme="minorHAnsi" w:hAnsiTheme="minorHAnsi" w:cstheme="minorHAnsi"/>
          <w:b/>
          <w:sz w:val="22"/>
          <w:szCs w:val="22"/>
        </w:rPr>
        <w:t>.</w:t>
      </w:r>
    </w:p>
    <w:p w14:paraId="34F3833D" w14:textId="77777777" w:rsidR="00340297" w:rsidRDefault="00340297" w:rsidP="004E277C">
      <w:pPr>
        <w:jc w:val="both"/>
        <w:rPr>
          <w:rFonts w:asciiTheme="minorHAnsi" w:hAnsiTheme="minorHAnsi" w:cstheme="minorHAnsi"/>
          <w:sz w:val="22"/>
          <w:szCs w:val="22"/>
        </w:rPr>
      </w:pPr>
    </w:p>
    <w:p w14:paraId="0EFCDD3A" w14:textId="77777777" w:rsidR="00BE7059" w:rsidRPr="00351149" w:rsidRDefault="00BE7059" w:rsidP="004E277C">
      <w:pPr>
        <w:jc w:val="both"/>
        <w:rPr>
          <w:rFonts w:asciiTheme="minorHAnsi" w:hAnsiTheme="minorHAnsi" w:cstheme="minorHAnsi"/>
          <w:sz w:val="22"/>
          <w:szCs w:val="22"/>
        </w:rPr>
      </w:pPr>
    </w:p>
    <w:p w14:paraId="3F05191E" w14:textId="77777777" w:rsidR="00BE7059" w:rsidRDefault="00BE7059" w:rsidP="004E277C">
      <w:pPr>
        <w:jc w:val="both"/>
        <w:rPr>
          <w:rFonts w:asciiTheme="minorHAnsi" w:hAnsiTheme="minorHAnsi" w:cstheme="minorHAnsi"/>
          <w:b/>
          <w:sz w:val="22"/>
          <w:szCs w:val="22"/>
        </w:rPr>
      </w:pPr>
    </w:p>
    <w:p w14:paraId="134A7486" w14:textId="45364ACD" w:rsidR="000373DD" w:rsidRPr="00351149" w:rsidRDefault="000373DD" w:rsidP="004E277C">
      <w:pPr>
        <w:jc w:val="both"/>
        <w:rPr>
          <w:rFonts w:asciiTheme="minorHAnsi" w:hAnsiTheme="minorHAnsi" w:cstheme="minorHAnsi"/>
          <w:b/>
          <w:sz w:val="22"/>
          <w:szCs w:val="22"/>
        </w:rPr>
      </w:pPr>
      <w:r w:rsidRPr="00351149">
        <w:rPr>
          <w:rFonts w:asciiTheme="minorHAnsi" w:hAnsiTheme="minorHAnsi" w:cstheme="minorHAnsi"/>
          <w:b/>
          <w:sz w:val="22"/>
          <w:szCs w:val="22"/>
        </w:rPr>
        <w:t xml:space="preserve">Pytanie </w:t>
      </w:r>
      <w:r w:rsidR="00340297" w:rsidRPr="00351149">
        <w:rPr>
          <w:rFonts w:asciiTheme="minorHAnsi" w:hAnsiTheme="minorHAnsi" w:cstheme="minorHAnsi"/>
          <w:b/>
          <w:sz w:val="22"/>
          <w:szCs w:val="22"/>
        </w:rPr>
        <w:t>128</w:t>
      </w:r>
    </w:p>
    <w:p w14:paraId="2A64FC5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Dotyczy: Załącznik nr 1 do SWZ (SZCZEGÓŁOWY OPIS PRZEDMIOTU ZAMÓWIENIA)</w:t>
      </w:r>
    </w:p>
    <w:p w14:paraId="7F317044"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13.1.8.</w:t>
      </w:r>
      <w:r w:rsidRPr="00351149">
        <w:rPr>
          <w:rFonts w:asciiTheme="minorHAnsi" w:hAnsiTheme="minorHAnsi" w:cstheme="minorHAnsi"/>
          <w:sz w:val="22"/>
          <w:szCs w:val="22"/>
        </w:rPr>
        <w:tab/>
        <w:t>Dla poszczególnych kategorii Wad Wykonawca gwarantuje zachowanie następującego poziomu realizacji gwarancji jakości: (…)</w:t>
      </w:r>
    </w:p>
    <w:p w14:paraId="26ACD8AA"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oraz SWZ:</w:t>
      </w:r>
    </w:p>
    <w:p w14:paraId="4875CAED" w14:textId="4EE0723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 W ramach kryterium „Czas SLA - Czas Naprawy Liczony od momentu dokonania zgłoszenia”, Zamawiający przyzna punkty na następujących zasadach: (…)</w:t>
      </w:r>
    </w:p>
    <w:p w14:paraId="69F6D3B7"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Prosimy o zmianę treści SIWZ na następującą:</w:t>
      </w:r>
    </w:p>
    <w:p w14:paraId="3D2509B8"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1.3. W ramach kryterium „Czas SLA - Czas Naprawy Liczony od momentu dokonania zgłoszenia”, Zamawiający przyzna punkty na następujących zasadach:</w:t>
      </w:r>
    </w:p>
    <w:p w14:paraId="50F2A37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Zamawiający określa Czas SLA na Awarię / Błąd / Usterkę w Systemie. Za zaoferowanie Czasu Naprawy Liczonego od momentu dokonania zgłoszenia do usunięcia odpowiednio Awarii / Błędu / Usterki Wykonawca otrzyma punkty.</w:t>
      </w:r>
    </w:p>
    <w:p w14:paraId="077530D2"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A zatem, jeśli wykonawca zaoferuje czasy SLA krótsze odpowiednio  :</w:t>
      </w:r>
    </w:p>
    <w:p w14:paraId="35DEAB0D"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t>
      </w:r>
      <w:r w:rsidRPr="00351149">
        <w:rPr>
          <w:rFonts w:asciiTheme="minorHAnsi" w:hAnsiTheme="minorHAnsi" w:cstheme="minorHAnsi"/>
          <w:sz w:val="22"/>
          <w:szCs w:val="22"/>
        </w:rPr>
        <w:tab/>
        <w:t xml:space="preserve">nie dłużej niż 24 godziny robocze dla Awarii / nie dłużej niż 120 godzin roboczych dla Błędu / nie dłużej niż 240 godzin roboczych dla Usterki – nie otrzyma dodatkowych punktów (0 pkt), </w:t>
      </w:r>
    </w:p>
    <w:p w14:paraId="3A54E57E"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t>
      </w:r>
      <w:r w:rsidRPr="00351149">
        <w:rPr>
          <w:rFonts w:asciiTheme="minorHAnsi" w:hAnsiTheme="minorHAnsi" w:cstheme="minorHAnsi"/>
          <w:sz w:val="22"/>
          <w:szCs w:val="22"/>
        </w:rPr>
        <w:tab/>
        <w:t xml:space="preserve">nie dłużej niż 24 godziny robocze dla Awarii / nie dłużej niż 80 godzin roboczych dla Błędu / nie dłużej niż 180 godzin roboczych dla Usterki – otrzyma 5 punktów, </w:t>
      </w:r>
    </w:p>
    <w:p w14:paraId="65F4EF75" w14:textId="77777777" w:rsidR="000373DD"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lastRenderedPageBreak/>
        <w:t>•</w:t>
      </w:r>
      <w:r w:rsidRPr="00351149">
        <w:rPr>
          <w:rFonts w:asciiTheme="minorHAnsi" w:hAnsiTheme="minorHAnsi" w:cstheme="minorHAnsi"/>
          <w:sz w:val="22"/>
          <w:szCs w:val="22"/>
        </w:rPr>
        <w:tab/>
        <w:t>nie dłużej niż 24 godziny robocze dla Awarii / nie dłużej niż 40 godzin roboczych dla Błędu / nie dłużej niż 120 godzin roboczych dla Usterki – otrzyma 10 punktów,</w:t>
      </w:r>
    </w:p>
    <w:p w14:paraId="0ADB3F4E" w14:textId="4BC43045" w:rsidR="00BE7486" w:rsidRPr="00351149" w:rsidRDefault="000373DD" w:rsidP="004E277C">
      <w:pPr>
        <w:jc w:val="both"/>
        <w:rPr>
          <w:rFonts w:asciiTheme="minorHAnsi" w:hAnsiTheme="minorHAnsi" w:cstheme="minorHAnsi"/>
          <w:sz w:val="22"/>
          <w:szCs w:val="22"/>
        </w:rPr>
      </w:pPr>
      <w:r w:rsidRPr="00351149">
        <w:rPr>
          <w:rFonts w:asciiTheme="minorHAnsi" w:hAnsiTheme="minorHAnsi" w:cstheme="minorHAnsi"/>
          <w:sz w:val="22"/>
          <w:szCs w:val="22"/>
        </w:rPr>
        <w:t>•</w:t>
      </w:r>
      <w:r w:rsidRPr="00351149">
        <w:rPr>
          <w:rFonts w:asciiTheme="minorHAnsi" w:hAnsiTheme="minorHAnsi" w:cstheme="minorHAnsi"/>
          <w:sz w:val="22"/>
          <w:szCs w:val="22"/>
        </w:rPr>
        <w:tab/>
        <w:t>nie dłużej niż 16 godzin roboczych dla Awarii / nie dłużej niż 30 godzin roboczych dla Błędu / nie dłużej niż 60 godzin roboczych dla Usterki – otrzyma 15 punktów)</w:t>
      </w:r>
    </w:p>
    <w:p w14:paraId="07DB24FE" w14:textId="782F05F9" w:rsidR="000373DD" w:rsidRPr="00BE7059" w:rsidRDefault="00340297" w:rsidP="00BE7059">
      <w:pPr>
        <w:rPr>
          <w:rFonts w:asciiTheme="minorHAnsi" w:hAnsiTheme="minorHAnsi" w:cstheme="minorHAnsi"/>
          <w:b/>
          <w:sz w:val="22"/>
          <w:szCs w:val="22"/>
        </w:rPr>
      </w:pPr>
      <w:r w:rsidRPr="00351149">
        <w:rPr>
          <w:rFonts w:asciiTheme="minorHAnsi" w:hAnsiTheme="minorHAnsi" w:cstheme="minorHAnsi"/>
          <w:b/>
          <w:sz w:val="22"/>
          <w:szCs w:val="22"/>
        </w:rPr>
        <w:t>Odpowiedź na pytanie 128</w:t>
      </w:r>
    </w:p>
    <w:p w14:paraId="77A1104C" w14:textId="24C9BF02" w:rsidR="002C4788" w:rsidRPr="00D665BB" w:rsidRDefault="002C4788" w:rsidP="004E277C">
      <w:pPr>
        <w:jc w:val="both"/>
        <w:rPr>
          <w:rFonts w:asciiTheme="minorHAnsi" w:hAnsiTheme="minorHAnsi" w:cstheme="minorHAnsi"/>
          <w:b/>
          <w:sz w:val="22"/>
          <w:szCs w:val="22"/>
        </w:rPr>
      </w:pPr>
      <w:r w:rsidRPr="00D665BB">
        <w:rPr>
          <w:rFonts w:asciiTheme="minorHAnsi" w:hAnsiTheme="minorHAnsi" w:cstheme="minorHAnsi"/>
          <w:b/>
          <w:sz w:val="22"/>
          <w:szCs w:val="22"/>
        </w:rPr>
        <w:t xml:space="preserve">Zamawiający zmienia zapisy </w:t>
      </w:r>
      <w:r w:rsidR="00955A0C" w:rsidRPr="00D665BB">
        <w:rPr>
          <w:rFonts w:asciiTheme="minorHAnsi" w:hAnsiTheme="minorHAnsi" w:cstheme="minorHAnsi"/>
          <w:b/>
          <w:sz w:val="22"/>
          <w:szCs w:val="22"/>
        </w:rPr>
        <w:t xml:space="preserve">w rozdz. XIII SWZ </w:t>
      </w:r>
      <w:r w:rsidRPr="00D665BB">
        <w:rPr>
          <w:rFonts w:asciiTheme="minorHAnsi" w:hAnsiTheme="minorHAnsi" w:cstheme="minorHAnsi"/>
          <w:b/>
          <w:sz w:val="22"/>
          <w:szCs w:val="22"/>
        </w:rPr>
        <w:t xml:space="preserve">dotyczące punktacji </w:t>
      </w:r>
      <w:r w:rsidR="00955A0C" w:rsidRPr="00D665BB">
        <w:rPr>
          <w:rFonts w:asciiTheme="minorHAnsi" w:hAnsiTheme="minorHAnsi" w:cstheme="minorHAnsi"/>
          <w:b/>
          <w:sz w:val="22"/>
          <w:szCs w:val="22"/>
        </w:rPr>
        <w:t>w</w:t>
      </w:r>
      <w:r w:rsidRPr="00D665BB">
        <w:rPr>
          <w:rFonts w:asciiTheme="minorHAnsi" w:hAnsiTheme="minorHAnsi" w:cstheme="minorHAnsi"/>
          <w:b/>
          <w:sz w:val="22"/>
          <w:szCs w:val="22"/>
        </w:rPr>
        <w:t xml:space="preserve"> ramach kryterium „Czas SLA - Czas Naprawy Liczony od momentu dokonania zgłoszenia na następujące:</w:t>
      </w:r>
    </w:p>
    <w:p w14:paraId="2E79878B" w14:textId="77777777" w:rsidR="002C4788" w:rsidRPr="00D665BB" w:rsidRDefault="002C4788" w:rsidP="002C4788">
      <w:pPr>
        <w:jc w:val="both"/>
        <w:rPr>
          <w:rFonts w:asciiTheme="minorHAnsi" w:hAnsiTheme="minorHAnsi" w:cstheme="minorHAnsi"/>
          <w:b/>
          <w:sz w:val="22"/>
          <w:szCs w:val="22"/>
        </w:rPr>
      </w:pPr>
      <w:r w:rsidRPr="00D665BB">
        <w:rPr>
          <w:rFonts w:asciiTheme="minorHAnsi" w:hAnsiTheme="minorHAnsi" w:cstheme="minorHAnsi"/>
          <w:b/>
          <w:sz w:val="22"/>
          <w:szCs w:val="22"/>
        </w:rPr>
        <w:t>A zatem, jeśli wykonawca zaoferuje czasy SLA krótsze odpowiednio  :</w:t>
      </w:r>
    </w:p>
    <w:p w14:paraId="0751A0FD" w14:textId="0DDA1AF9" w:rsidR="002C4788" w:rsidRPr="00D665BB" w:rsidRDefault="00955A0C" w:rsidP="002C4788">
      <w:pPr>
        <w:jc w:val="both"/>
        <w:rPr>
          <w:rFonts w:asciiTheme="minorHAnsi" w:hAnsiTheme="minorHAnsi" w:cstheme="minorHAnsi"/>
          <w:b/>
          <w:sz w:val="22"/>
          <w:szCs w:val="22"/>
        </w:rPr>
      </w:pPr>
      <w:r w:rsidRPr="00D665BB">
        <w:rPr>
          <w:rFonts w:asciiTheme="minorHAnsi" w:hAnsiTheme="minorHAnsi" w:cstheme="minorHAnsi"/>
          <w:b/>
          <w:sz w:val="22"/>
          <w:szCs w:val="22"/>
        </w:rPr>
        <w:t xml:space="preserve">a) </w:t>
      </w:r>
      <w:r w:rsidR="002C4788" w:rsidRPr="00D665BB">
        <w:rPr>
          <w:rFonts w:asciiTheme="minorHAnsi" w:hAnsiTheme="minorHAnsi" w:cstheme="minorHAnsi"/>
          <w:b/>
          <w:sz w:val="22"/>
          <w:szCs w:val="22"/>
        </w:rPr>
        <w:t xml:space="preserve">nie dłużej niż 16 godziny robocze dla </w:t>
      </w:r>
      <w:r w:rsidR="003E7DAB" w:rsidRPr="00D665BB">
        <w:rPr>
          <w:rFonts w:asciiTheme="minorHAnsi" w:hAnsiTheme="minorHAnsi" w:cstheme="minorHAnsi"/>
          <w:b/>
          <w:sz w:val="22"/>
          <w:szCs w:val="22"/>
        </w:rPr>
        <w:t>Błęd</w:t>
      </w:r>
      <w:r w:rsidR="00792FE3" w:rsidRPr="00D665BB">
        <w:rPr>
          <w:rFonts w:asciiTheme="minorHAnsi" w:hAnsiTheme="minorHAnsi" w:cstheme="minorHAnsi"/>
          <w:b/>
          <w:sz w:val="22"/>
          <w:szCs w:val="22"/>
        </w:rPr>
        <w:t>u</w:t>
      </w:r>
      <w:r w:rsidR="003E7DAB" w:rsidRPr="00D665BB">
        <w:rPr>
          <w:rFonts w:asciiTheme="minorHAnsi" w:hAnsiTheme="minorHAnsi" w:cstheme="minorHAnsi"/>
          <w:b/>
          <w:sz w:val="22"/>
          <w:szCs w:val="22"/>
        </w:rPr>
        <w:t xml:space="preserve"> krytycznego</w:t>
      </w:r>
      <w:r w:rsidR="002C4788" w:rsidRPr="00D665BB">
        <w:rPr>
          <w:rFonts w:asciiTheme="minorHAnsi" w:hAnsiTheme="minorHAnsi" w:cstheme="minorHAnsi"/>
          <w:b/>
          <w:sz w:val="22"/>
          <w:szCs w:val="22"/>
        </w:rPr>
        <w:t xml:space="preserve"> / nie dłużej niż 120 godzin roboczych dla Błędu</w:t>
      </w:r>
      <w:r w:rsidR="003E7DAB" w:rsidRPr="00D665BB">
        <w:rPr>
          <w:rFonts w:asciiTheme="minorHAnsi" w:hAnsiTheme="minorHAnsi" w:cstheme="minorHAnsi"/>
          <w:b/>
          <w:sz w:val="22"/>
          <w:szCs w:val="22"/>
        </w:rPr>
        <w:t xml:space="preserve"> istotnego</w:t>
      </w:r>
      <w:r w:rsidR="002C4788" w:rsidRPr="00D665BB">
        <w:rPr>
          <w:rFonts w:asciiTheme="minorHAnsi" w:hAnsiTheme="minorHAnsi" w:cstheme="minorHAnsi"/>
          <w:b/>
          <w:sz w:val="22"/>
          <w:szCs w:val="22"/>
        </w:rPr>
        <w:t xml:space="preserve"> / nie dłużej niż 240 godzin roboczych dla Usterki – nie otrzyma dodatkowych punktów (0 pkt), </w:t>
      </w:r>
    </w:p>
    <w:p w14:paraId="6199B3F1" w14:textId="370B2E96" w:rsidR="002C4788" w:rsidRPr="00D665BB" w:rsidRDefault="00955A0C" w:rsidP="002C4788">
      <w:pPr>
        <w:jc w:val="both"/>
        <w:rPr>
          <w:rFonts w:asciiTheme="minorHAnsi" w:hAnsiTheme="minorHAnsi" w:cstheme="minorHAnsi"/>
          <w:b/>
          <w:sz w:val="22"/>
          <w:szCs w:val="22"/>
        </w:rPr>
      </w:pPr>
      <w:r w:rsidRPr="00D665BB">
        <w:rPr>
          <w:rFonts w:asciiTheme="minorHAnsi" w:hAnsiTheme="minorHAnsi" w:cstheme="minorHAnsi"/>
          <w:b/>
          <w:sz w:val="22"/>
          <w:szCs w:val="22"/>
        </w:rPr>
        <w:t xml:space="preserve">b) </w:t>
      </w:r>
      <w:r w:rsidR="002C4788" w:rsidRPr="00D665BB">
        <w:rPr>
          <w:rFonts w:asciiTheme="minorHAnsi" w:hAnsiTheme="minorHAnsi" w:cstheme="minorHAnsi"/>
          <w:b/>
          <w:sz w:val="22"/>
          <w:szCs w:val="22"/>
        </w:rPr>
        <w:t xml:space="preserve">nie dłużej niż 16 godziny robocze dla </w:t>
      </w:r>
      <w:r w:rsidR="00792FE3" w:rsidRPr="00D665BB">
        <w:rPr>
          <w:rFonts w:asciiTheme="minorHAnsi" w:hAnsiTheme="minorHAnsi" w:cstheme="minorHAnsi"/>
          <w:b/>
          <w:sz w:val="22"/>
          <w:szCs w:val="22"/>
        </w:rPr>
        <w:t xml:space="preserve">Błędu krytycznego </w:t>
      </w:r>
      <w:r w:rsidR="002C4788" w:rsidRPr="00D665BB">
        <w:rPr>
          <w:rFonts w:asciiTheme="minorHAnsi" w:hAnsiTheme="minorHAnsi" w:cstheme="minorHAnsi"/>
          <w:b/>
          <w:sz w:val="22"/>
          <w:szCs w:val="22"/>
        </w:rPr>
        <w:t xml:space="preserve">/ nie dłużej niż 80 godzin roboczych dla </w:t>
      </w:r>
      <w:r w:rsidR="00792FE3" w:rsidRPr="00D665BB">
        <w:rPr>
          <w:rFonts w:asciiTheme="minorHAnsi" w:hAnsiTheme="minorHAnsi" w:cstheme="minorHAnsi"/>
          <w:b/>
          <w:sz w:val="22"/>
          <w:szCs w:val="22"/>
        </w:rPr>
        <w:t xml:space="preserve">Błędu istotnego </w:t>
      </w:r>
      <w:r w:rsidR="002C4788" w:rsidRPr="00D665BB">
        <w:rPr>
          <w:rFonts w:asciiTheme="minorHAnsi" w:hAnsiTheme="minorHAnsi" w:cstheme="minorHAnsi"/>
          <w:b/>
          <w:sz w:val="22"/>
          <w:szCs w:val="22"/>
        </w:rPr>
        <w:t xml:space="preserve">/ nie dłużej niż 180 godzin roboczych dla Usterki – otrzyma 5 punktów, </w:t>
      </w:r>
    </w:p>
    <w:p w14:paraId="609920EE" w14:textId="7CAED861" w:rsidR="002C4788" w:rsidRPr="00D665BB" w:rsidRDefault="00955A0C" w:rsidP="002C4788">
      <w:pPr>
        <w:jc w:val="both"/>
        <w:rPr>
          <w:rFonts w:asciiTheme="minorHAnsi" w:hAnsiTheme="minorHAnsi" w:cstheme="minorHAnsi"/>
          <w:b/>
          <w:sz w:val="22"/>
          <w:szCs w:val="22"/>
        </w:rPr>
      </w:pPr>
      <w:r w:rsidRPr="00D665BB">
        <w:rPr>
          <w:rFonts w:asciiTheme="minorHAnsi" w:hAnsiTheme="minorHAnsi" w:cstheme="minorHAnsi"/>
          <w:b/>
          <w:sz w:val="22"/>
          <w:szCs w:val="22"/>
        </w:rPr>
        <w:t xml:space="preserve">c) </w:t>
      </w:r>
      <w:r w:rsidR="002C4788" w:rsidRPr="00D665BB">
        <w:rPr>
          <w:rFonts w:asciiTheme="minorHAnsi" w:hAnsiTheme="minorHAnsi" w:cstheme="minorHAnsi"/>
          <w:b/>
          <w:sz w:val="22"/>
          <w:szCs w:val="22"/>
        </w:rPr>
        <w:t xml:space="preserve">nie dłużej niż 16 godziny robocze dla </w:t>
      </w:r>
      <w:r w:rsidR="00792FE3" w:rsidRPr="00D665BB">
        <w:rPr>
          <w:rFonts w:asciiTheme="minorHAnsi" w:hAnsiTheme="minorHAnsi" w:cstheme="minorHAnsi"/>
          <w:b/>
          <w:sz w:val="22"/>
          <w:szCs w:val="22"/>
        </w:rPr>
        <w:t xml:space="preserve">Błędu krytycznego </w:t>
      </w:r>
      <w:r w:rsidR="002C4788" w:rsidRPr="00D665BB">
        <w:rPr>
          <w:rFonts w:asciiTheme="minorHAnsi" w:hAnsiTheme="minorHAnsi" w:cstheme="minorHAnsi"/>
          <w:b/>
          <w:sz w:val="22"/>
          <w:szCs w:val="22"/>
        </w:rPr>
        <w:t xml:space="preserve">/ nie dłużej niż 40 godzin roboczych dla </w:t>
      </w:r>
      <w:r w:rsidR="00792FE3" w:rsidRPr="00D665BB">
        <w:rPr>
          <w:rFonts w:asciiTheme="minorHAnsi" w:hAnsiTheme="minorHAnsi" w:cstheme="minorHAnsi"/>
          <w:b/>
          <w:sz w:val="22"/>
          <w:szCs w:val="22"/>
        </w:rPr>
        <w:t xml:space="preserve">Błędu istotnego </w:t>
      </w:r>
      <w:r w:rsidR="002C4788" w:rsidRPr="00D665BB">
        <w:rPr>
          <w:rFonts w:asciiTheme="minorHAnsi" w:hAnsiTheme="minorHAnsi" w:cstheme="minorHAnsi"/>
          <w:b/>
          <w:sz w:val="22"/>
          <w:szCs w:val="22"/>
        </w:rPr>
        <w:t xml:space="preserve">/ nie dłużej niż 120 godzin roboczych dla </w:t>
      </w:r>
      <w:r w:rsidR="00792FE3" w:rsidRPr="00D665BB">
        <w:rPr>
          <w:rFonts w:asciiTheme="minorHAnsi" w:hAnsiTheme="minorHAnsi" w:cstheme="minorHAnsi"/>
          <w:b/>
          <w:sz w:val="22"/>
          <w:szCs w:val="22"/>
        </w:rPr>
        <w:t xml:space="preserve">Błędu krytycznego </w:t>
      </w:r>
      <w:r w:rsidR="002C4788" w:rsidRPr="00D665BB">
        <w:rPr>
          <w:rFonts w:asciiTheme="minorHAnsi" w:hAnsiTheme="minorHAnsi" w:cstheme="minorHAnsi"/>
          <w:b/>
          <w:sz w:val="22"/>
          <w:szCs w:val="22"/>
        </w:rPr>
        <w:t>– otrzyma 10 punktów,</w:t>
      </w:r>
    </w:p>
    <w:p w14:paraId="6D913861" w14:textId="2DA158E2" w:rsidR="002C4788" w:rsidRPr="00BE7059" w:rsidRDefault="00955A0C" w:rsidP="002C4788">
      <w:pPr>
        <w:jc w:val="both"/>
        <w:rPr>
          <w:rFonts w:asciiTheme="minorHAnsi" w:hAnsiTheme="minorHAnsi" w:cstheme="minorHAnsi"/>
          <w:b/>
          <w:sz w:val="22"/>
          <w:szCs w:val="22"/>
        </w:rPr>
      </w:pPr>
      <w:r w:rsidRPr="00D665BB">
        <w:rPr>
          <w:rFonts w:asciiTheme="minorHAnsi" w:hAnsiTheme="minorHAnsi" w:cstheme="minorHAnsi"/>
          <w:b/>
          <w:sz w:val="22"/>
          <w:szCs w:val="22"/>
        </w:rPr>
        <w:t xml:space="preserve">d) </w:t>
      </w:r>
      <w:r w:rsidR="002C4788" w:rsidRPr="00D665BB">
        <w:rPr>
          <w:rFonts w:asciiTheme="minorHAnsi" w:hAnsiTheme="minorHAnsi" w:cstheme="minorHAnsi"/>
          <w:b/>
          <w:sz w:val="22"/>
          <w:szCs w:val="22"/>
        </w:rPr>
        <w:t xml:space="preserve">nie dłużej niż 8 godzin roboczych dla </w:t>
      </w:r>
      <w:r w:rsidR="00792FE3" w:rsidRPr="00D665BB">
        <w:rPr>
          <w:rFonts w:asciiTheme="minorHAnsi" w:hAnsiTheme="minorHAnsi" w:cstheme="minorHAnsi"/>
          <w:b/>
          <w:sz w:val="22"/>
          <w:szCs w:val="22"/>
        </w:rPr>
        <w:t xml:space="preserve">Błędu krytycznego </w:t>
      </w:r>
      <w:r w:rsidR="002C4788" w:rsidRPr="00D665BB">
        <w:rPr>
          <w:rFonts w:asciiTheme="minorHAnsi" w:hAnsiTheme="minorHAnsi" w:cstheme="minorHAnsi"/>
          <w:b/>
          <w:sz w:val="22"/>
          <w:szCs w:val="22"/>
        </w:rPr>
        <w:t xml:space="preserve">/ nie dłużej niż 30 godzin roboczych dla </w:t>
      </w:r>
      <w:r w:rsidR="00792FE3" w:rsidRPr="00D665BB">
        <w:rPr>
          <w:rFonts w:asciiTheme="minorHAnsi" w:hAnsiTheme="minorHAnsi" w:cstheme="minorHAnsi"/>
          <w:b/>
          <w:sz w:val="22"/>
          <w:szCs w:val="22"/>
        </w:rPr>
        <w:t xml:space="preserve">Błędu istotnego </w:t>
      </w:r>
      <w:r w:rsidR="002C4788" w:rsidRPr="00D665BB">
        <w:rPr>
          <w:rFonts w:asciiTheme="minorHAnsi" w:hAnsiTheme="minorHAnsi" w:cstheme="minorHAnsi"/>
          <w:b/>
          <w:sz w:val="22"/>
          <w:szCs w:val="22"/>
        </w:rPr>
        <w:t>/ nie dłużej niż 60 godzin roboczych dla Usterki – otrzyma 15 punktów)</w:t>
      </w:r>
      <w:r w:rsidRPr="00D665BB">
        <w:rPr>
          <w:rFonts w:asciiTheme="minorHAnsi" w:hAnsiTheme="minorHAnsi" w:cstheme="minorHAnsi"/>
          <w:b/>
          <w:sz w:val="22"/>
          <w:szCs w:val="22"/>
        </w:rPr>
        <w:t>.</w:t>
      </w:r>
    </w:p>
    <w:p w14:paraId="66D16F13" w14:textId="77777777" w:rsidR="00D50107" w:rsidRPr="00351149" w:rsidRDefault="00D50107" w:rsidP="004E277C">
      <w:pPr>
        <w:jc w:val="both"/>
        <w:rPr>
          <w:rFonts w:asciiTheme="minorHAnsi" w:hAnsiTheme="minorHAnsi" w:cstheme="minorHAnsi"/>
          <w:sz w:val="22"/>
          <w:szCs w:val="22"/>
        </w:rPr>
      </w:pPr>
    </w:p>
    <w:p w14:paraId="0E6F26A4" w14:textId="77777777" w:rsidR="00955A0C" w:rsidRDefault="00955A0C" w:rsidP="004E277C">
      <w:pPr>
        <w:jc w:val="both"/>
        <w:rPr>
          <w:rFonts w:asciiTheme="minorHAnsi" w:hAnsiTheme="minorHAnsi" w:cstheme="minorHAnsi"/>
          <w:color w:val="FF0000"/>
          <w:sz w:val="22"/>
          <w:szCs w:val="22"/>
        </w:rPr>
      </w:pPr>
    </w:p>
    <w:p w14:paraId="265F76BC" w14:textId="77777777" w:rsidR="006D7375" w:rsidRDefault="006D7375" w:rsidP="004E277C">
      <w:pPr>
        <w:jc w:val="both"/>
        <w:rPr>
          <w:rFonts w:asciiTheme="minorHAnsi" w:hAnsiTheme="minorHAnsi" w:cstheme="minorHAnsi"/>
          <w:color w:val="FF0000"/>
          <w:sz w:val="22"/>
          <w:szCs w:val="22"/>
        </w:rPr>
      </w:pPr>
    </w:p>
    <w:p w14:paraId="2538A660" w14:textId="59C42DD7" w:rsidR="00BE7059" w:rsidRPr="00D665BB" w:rsidRDefault="000E584D" w:rsidP="004E277C">
      <w:pPr>
        <w:jc w:val="both"/>
        <w:rPr>
          <w:rFonts w:asciiTheme="minorHAnsi" w:hAnsiTheme="minorHAnsi" w:cstheme="minorHAnsi"/>
          <w:b/>
          <w:sz w:val="24"/>
          <w:szCs w:val="24"/>
        </w:rPr>
      </w:pPr>
      <w:r w:rsidRPr="00D665BB">
        <w:rPr>
          <w:rFonts w:asciiTheme="minorHAnsi" w:hAnsiTheme="minorHAnsi" w:cstheme="minorHAnsi"/>
          <w:b/>
          <w:sz w:val="24"/>
          <w:szCs w:val="24"/>
        </w:rPr>
        <w:t xml:space="preserve">Jednocześnie Zamawiający informuje, że w </w:t>
      </w:r>
      <w:r w:rsidR="00B960A2" w:rsidRPr="00D665BB">
        <w:rPr>
          <w:rFonts w:asciiTheme="minorHAnsi" w:hAnsiTheme="minorHAnsi" w:cstheme="minorHAnsi"/>
          <w:b/>
          <w:sz w:val="24"/>
          <w:szCs w:val="24"/>
        </w:rPr>
        <w:t>rozdz. XV ust. 8 SWZ otrzymuje następujące brzmienie:</w:t>
      </w:r>
    </w:p>
    <w:p w14:paraId="561F76B5" w14:textId="2C32FE44" w:rsidR="00B960A2" w:rsidRPr="00D665BB" w:rsidRDefault="00B960A2" w:rsidP="00B960A2">
      <w:pPr>
        <w:jc w:val="both"/>
        <w:rPr>
          <w:rFonts w:asciiTheme="minorHAnsi" w:hAnsiTheme="minorHAnsi" w:cstheme="minorHAnsi"/>
          <w:b/>
          <w:sz w:val="24"/>
          <w:szCs w:val="24"/>
        </w:rPr>
      </w:pPr>
      <w:r w:rsidRPr="00D665BB">
        <w:rPr>
          <w:rFonts w:asciiTheme="minorHAnsi" w:hAnsiTheme="minorHAnsi" w:cstheme="minorHAnsi"/>
          <w:b/>
          <w:sz w:val="24"/>
          <w:szCs w:val="24"/>
        </w:rPr>
        <w:t xml:space="preserve"> „8. </w:t>
      </w:r>
      <w:r w:rsidRPr="00D665BB">
        <w:rPr>
          <w:rFonts w:asciiTheme="minorHAnsi" w:hAnsiTheme="minorHAnsi" w:cstheme="minorHAnsi"/>
          <w:b/>
          <w:bCs/>
          <w:sz w:val="24"/>
          <w:szCs w:val="24"/>
        </w:rPr>
        <w:t>Zamawiający unieważni Postępowanie, jeżeli wystąpią przesłanki określone w art. 255</w:t>
      </w:r>
      <w:r w:rsidR="00EE7B11" w:rsidRPr="00D665BB">
        <w:rPr>
          <w:rFonts w:asciiTheme="minorHAnsi" w:hAnsiTheme="minorHAnsi" w:cstheme="minorHAnsi"/>
          <w:b/>
          <w:bCs/>
          <w:sz w:val="24"/>
          <w:szCs w:val="24"/>
        </w:rPr>
        <w:t xml:space="preserve"> - 257 </w:t>
      </w:r>
      <w:r w:rsidRPr="00D665BB">
        <w:rPr>
          <w:rFonts w:asciiTheme="minorHAnsi" w:hAnsiTheme="minorHAnsi" w:cstheme="minorHAnsi"/>
          <w:b/>
          <w:bCs/>
          <w:sz w:val="24"/>
          <w:szCs w:val="24"/>
        </w:rPr>
        <w:t xml:space="preserve">ustawy </w:t>
      </w:r>
      <w:proofErr w:type="spellStart"/>
      <w:r w:rsidRPr="00D665BB">
        <w:rPr>
          <w:rFonts w:asciiTheme="minorHAnsi" w:hAnsiTheme="minorHAnsi" w:cstheme="minorHAnsi"/>
          <w:b/>
          <w:bCs/>
          <w:sz w:val="24"/>
          <w:szCs w:val="24"/>
        </w:rPr>
        <w:t>Pzp</w:t>
      </w:r>
      <w:proofErr w:type="spellEnd"/>
      <w:r w:rsidRPr="00D665BB">
        <w:rPr>
          <w:rFonts w:asciiTheme="minorHAnsi" w:hAnsiTheme="minorHAnsi" w:cstheme="minorHAnsi"/>
          <w:b/>
          <w:bCs/>
          <w:sz w:val="24"/>
          <w:szCs w:val="24"/>
        </w:rPr>
        <w:t>.”</w:t>
      </w:r>
    </w:p>
    <w:p w14:paraId="0953815A" w14:textId="77777777" w:rsidR="00BE7059" w:rsidRDefault="00BE7059" w:rsidP="004E277C">
      <w:pPr>
        <w:jc w:val="both"/>
        <w:rPr>
          <w:rFonts w:asciiTheme="minorHAnsi" w:hAnsiTheme="minorHAnsi" w:cstheme="minorHAnsi"/>
          <w:color w:val="FF0000"/>
          <w:sz w:val="22"/>
          <w:szCs w:val="22"/>
        </w:rPr>
      </w:pPr>
    </w:p>
    <w:p w14:paraId="63961051" w14:textId="48E3719C" w:rsidR="00BE7059" w:rsidRPr="00B960A2" w:rsidRDefault="00B960A2" w:rsidP="004E277C">
      <w:pPr>
        <w:jc w:val="both"/>
        <w:rPr>
          <w:rFonts w:asciiTheme="minorHAnsi" w:hAnsiTheme="minorHAnsi" w:cstheme="minorHAnsi"/>
          <w:b/>
          <w:sz w:val="24"/>
          <w:szCs w:val="24"/>
        </w:rPr>
      </w:pPr>
      <w:r w:rsidRPr="00B960A2">
        <w:rPr>
          <w:rFonts w:asciiTheme="minorHAnsi" w:hAnsiTheme="minorHAnsi" w:cstheme="minorHAnsi"/>
          <w:b/>
          <w:sz w:val="24"/>
          <w:szCs w:val="24"/>
        </w:rPr>
        <w:t xml:space="preserve">Ponadto Zamawiający informuje, że przedłuża termin składania ofert z dnia 24 lutego 2021 r. na dzień </w:t>
      </w:r>
      <w:r w:rsidR="00D665BB">
        <w:rPr>
          <w:rFonts w:asciiTheme="minorHAnsi" w:hAnsiTheme="minorHAnsi" w:cstheme="minorHAnsi"/>
          <w:b/>
          <w:sz w:val="24"/>
          <w:szCs w:val="24"/>
        </w:rPr>
        <w:t>03 marca</w:t>
      </w:r>
      <w:r w:rsidRPr="00B960A2">
        <w:rPr>
          <w:rFonts w:asciiTheme="minorHAnsi" w:hAnsiTheme="minorHAnsi" w:cstheme="minorHAnsi"/>
          <w:b/>
          <w:sz w:val="24"/>
          <w:szCs w:val="24"/>
        </w:rPr>
        <w:t xml:space="preserve"> 2021 r. Tym samym otwarcie ofert nastąpi w dniu </w:t>
      </w:r>
      <w:r w:rsidR="00E37EBC">
        <w:rPr>
          <w:rFonts w:asciiTheme="minorHAnsi" w:hAnsiTheme="minorHAnsi" w:cstheme="minorHAnsi"/>
          <w:b/>
          <w:sz w:val="24"/>
          <w:szCs w:val="24"/>
        </w:rPr>
        <w:t>0</w:t>
      </w:r>
      <w:r w:rsidR="00D665BB">
        <w:rPr>
          <w:rFonts w:asciiTheme="minorHAnsi" w:hAnsiTheme="minorHAnsi" w:cstheme="minorHAnsi"/>
          <w:b/>
          <w:sz w:val="24"/>
          <w:szCs w:val="24"/>
        </w:rPr>
        <w:t>3 marca</w:t>
      </w:r>
      <w:r w:rsidRPr="00B960A2">
        <w:rPr>
          <w:rFonts w:asciiTheme="minorHAnsi" w:hAnsiTheme="minorHAnsi" w:cstheme="minorHAnsi"/>
          <w:b/>
          <w:sz w:val="24"/>
          <w:szCs w:val="24"/>
        </w:rPr>
        <w:t xml:space="preserve"> 2021 r. </w:t>
      </w:r>
      <w:r w:rsidR="006D7375">
        <w:rPr>
          <w:rFonts w:asciiTheme="minorHAnsi" w:hAnsiTheme="minorHAnsi" w:cstheme="minorHAnsi"/>
          <w:b/>
          <w:sz w:val="24"/>
          <w:szCs w:val="24"/>
        </w:rPr>
        <w:t>G</w:t>
      </w:r>
      <w:r w:rsidRPr="00B960A2">
        <w:rPr>
          <w:rFonts w:asciiTheme="minorHAnsi" w:hAnsiTheme="minorHAnsi" w:cstheme="minorHAnsi"/>
          <w:b/>
          <w:sz w:val="24"/>
          <w:szCs w:val="24"/>
        </w:rPr>
        <w:t xml:space="preserve">odziny składania i otwarcia ofert pozostają bez zmian. </w:t>
      </w:r>
    </w:p>
    <w:p w14:paraId="0000A7F4" w14:textId="09811393" w:rsidR="00351149" w:rsidRPr="00351149" w:rsidRDefault="00351149" w:rsidP="004E277C">
      <w:pPr>
        <w:jc w:val="both"/>
        <w:rPr>
          <w:rFonts w:asciiTheme="minorHAnsi" w:hAnsiTheme="minorHAnsi" w:cstheme="minorHAnsi"/>
          <w:color w:val="FF0000"/>
          <w:sz w:val="22"/>
          <w:szCs w:val="22"/>
        </w:rPr>
      </w:pPr>
      <w:r w:rsidRPr="00351149">
        <w:rPr>
          <w:rFonts w:asciiTheme="minorHAnsi" w:hAnsiTheme="minorHAnsi" w:cstheme="minorHAnsi"/>
          <w:color w:val="FF0000"/>
          <w:sz w:val="22"/>
          <w:szCs w:val="22"/>
        </w:rPr>
        <w:t xml:space="preserve"> </w:t>
      </w:r>
    </w:p>
    <w:sectPr w:rsidR="00351149" w:rsidRPr="00351149" w:rsidSect="00FC22F2">
      <w:headerReference w:type="default" r:id="rId8"/>
      <w:footerReference w:type="even" r:id="rId9"/>
      <w:footerReference w:type="default" r:id="rId10"/>
      <w:pgSz w:w="11906" w:h="16838"/>
      <w:pgMar w:top="993" w:right="1417" w:bottom="568"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4AF0" w16cex:dateUtc="2021-02-23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0D7C" w14:textId="77777777" w:rsidR="00C72D62" w:rsidRDefault="00C72D62">
      <w:r>
        <w:separator/>
      </w:r>
    </w:p>
  </w:endnote>
  <w:endnote w:type="continuationSeparator" w:id="0">
    <w:p w14:paraId="11DE204B" w14:textId="77777777" w:rsidR="00C72D62" w:rsidRDefault="00C7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F1CE" w14:textId="77777777" w:rsidR="003135DE" w:rsidRDefault="003135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345710" w14:textId="77777777" w:rsidR="003135DE" w:rsidRDefault="003135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D137" w14:textId="77777777" w:rsidR="003135DE" w:rsidRPr="00993269" w:rsidRDefault="003135DE" w:rsidP="00567428">
    <w:pPr>
      <w:pStyle w:val="Stopka"/>
      <w:framePr w:wrap="around" w:vAnchor="text" w:hAnchor="page" w:x="9381" w:y="1"/>
      <w:jc w:val="both"/>
      <w:rPr>
        <w:rStyle w:val="Numerstrony"/>
        <w:rFonts w:asciiTheme="majorHAnsi" w:hAnsiTheme="majorHAnsi" w:cs="Arial"/>
        <w:i/>
        <w:sz w:val="16"/>
        <w:szCs w:val="16"/>
      </w:rPr>
    </w:pPr>
    <w:r w:rsidRPr="00993269">
      <w:rPr>
        <w:rStyle w:val="Numerstrony"/>
        <w:rFonts w:asciiTheme="majorHAnsi" w:hAnsiTheme="majorHAnsi" w:cs="Arial"/>
        <w:i/>
        <w:sz w:val="16"/>
        <w:szCs w:val="16"/>
      </w:rPr>
      <w:t xml:space="preserve">Strona </w:t>
    </w:r>
    <w:r w:rsidRPr="00993269">
      <w:rPr>
        <w:rStyle w:val="Numerstrony"/>
        <w:rFonts w:asciiTheme="majorHAnsi" w:hAnsiTheme="majorHAnsi" w:cs="Arial"/>
        <w:i/>
        <w:sz w:val="16"/>
        <w:szCs w:val="16"/>
      </w:rPr>
      <w:fldChar w:fldCharType="begin"/>
    </w:r>
    <w:r w:rsidRPr="00993269">
      <w:rPr>
        <w:rStyle w:val="Numerstrony"/>
        <w:rFonts w:asciiTheme="majorHAnsi" w:hAnsiTheme="majorHAnsi" w:cs="Arial"/>
        <w:i/>
        <w:sz w:val="16"/>
        <w:szCs w:val="16"/>
      </w:rPr>
      <w:instrText xml:space="preserve"> PAGE </w:instrText>
    </w:r>
    <w:r w:rsidRPr="00993269">
      <w:rPr>
        <w:rStyle w:val="Numerstrony"/>
        <w:rFonts w:asciiTheme="majorHAnsi" w:hAnsiTheme="majorHAnsi" w:cs="Arial"/>
        <w:i/>
        <w:sz w:val="16"/>
        <w:szCs w:val="16"/>
      </w:rPr>
      <w:fldChar w:fldCharType="separate"/>
    </w:r>
    <w:r>
      <w:rPr>
        <w:rStyle w:val="Numerstrony"/>
        <w:rFonts w:asciiTheme="majorHAnsi" w:hAnsiTheme="majorHAnsi" w:cs="Arial"/>
        <w:i/>
        <w:noProof/>
        <w:sz w:val="16"/>
        <w:szCs w:val="16"/>
      </w:rPr>
      <w:t>40</w:t>
    </w:r>
    <w:r w:rsidRPr="00993269">
      <w:rPr>
        <w:rStyle w:val="Numerstrony"/>
        <w:rFonts w:asciiTheme="majorHAnsi" w:hAnsiTheme="majorHAnsi" w:cs="Arial"/>
        <w:i/>
        <w:sz w:val="16"/>
        <w:szCs w:val="16"/>
      </w:rPr>
      <w:fldChar w:fldCharType="end"/>
    </w:r>
    <w:r w:rsidRPr="00993269">
      <w:rPr>
        <w:rStyle w:val="Numerstrony"/>
        <w:rFonts w:asciiTheme="majorHAnsi" w:hAnsiTheme="majorHAnsi" w:cs="Arial"/>
        <w:i/>
        <w:sz w:val="16"/>
        <w:szCs w:val="16"/>
      </w:rPr>
      <w:t xml:space="preserve"> z </w:t>
    </w:r>
    <w:r w:rsidRPr="00993269">
      <w:rPr>
        <w:rStyle w:val="Numerstrony"/>
        <w:rFonts w:asciiTheme="majorHAnsi" w:hAnsiTheme="majorHAnsi" w:cs="Arial"/>
        <w:i/>
        <w:sz w:val="16"/>
        <w:szCs w:val="16"/>
      </w:rPr>
      <w:fldChar w:fldCharType="begin"/>
    </w:r>
    <w:r w:rsidRPr="00993269">
      <w:rPr>
        <w:rStyle w:val="Numerstrony"/>
        <w:rFonts w:asciiTheme="majorHAnsi" w:hAnsiTheme="majorHAnsi" w:cs="Arial"/>
        <w:i/>
        <w:sz w:val="16"/>
        <w:szCs w:val="16"/>
      </w:rPr>
      <w:instrText xml:space="preserve"> NUMPAGES </w:instrText>
    </w:r>
    <w:r w:rsidRPr="00993269">
      <w:rPr>
        <w:rStyle w:val="Numerstrony"/>
        <w:rFonts w:asciiTheme="majorHAnsi" w:hAnsiTheme="majorHAnsi" w:cs="Arial"/>
        <w:i/>
        <w:sz w:val="16"/>
        <w:szCs w:val="16"/>
      </w:rPr>
      <w:fldChar w:fldCharType="separate"/>
    </w:r>
    <w:r>
      <w:rPr>
        <w:rStyle w:val="Numerstrony"/>
        <w:rFonts w:asciiTheme="majorHAnsi" w:hAnsiTheme="majorHAnsi" w:cs="Arial"/>
        <w:i/>
        <w:noProof/>
        <w:sz w:val="16"/>
        <w:szCs w:val="16"/>
      </w:rPr>
      <w:t>41</w:t>
    </w:r>
    <w:r w:rsidRPr="00993269">
      <w:rPr>
        <w:rStyle w:val="Numerstrony"/>
        <w:rFonts w:asciiTheme="majorHAnsi" w:hAnsiTheme="majorHAnsi" w:cs="Arial"/>
        <w:i/>
        <w:sz w:val="16"/>
        <w:szCs w:val="16"/>
      </w:rPr>
      <w:fldChar w:fldCharType="end"/>
    </w:r>
  </w:p>
  <w:p w14:paraId="27A7E461" w14:textId="77777777" w:rsidR="003135DE" w:rsidRDefault="003135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7597" w14:textId="77777777" w:rsidR="00C72D62" w:rsidRDefault="00C72D62">
      <w:r>
        <w:separator/>
      </w:r>
    </w:p>
  </w:footnote>
  <w:footnote w:type="continuationSeparator" w:id="0">
    <w:p w14:paraId="5F079BA2" w14:textId="77777777" w:rsidR="00C72D62" w:rsidRDefault="00C7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AB15" w14:textId="77777777" w:rsidR="003135DE" w:rsidRDefault="003135DE" w:rsidP="005C23E7">
    <w:pPr>
      <w:pStyle w:val="Nagwek"/>
      <w:pBdr>
        <w:bottom w:val="single" w:sz="4" w:space="1" w:color="auto"/>
      </w:pBdr>
    </w:pPr>
    <w:r>
      <w:rPr>
        <w:noProof/>
      </w:rPr>
      <w:drawing>
        <wp:inline distT="0" distB="0" distL="0" distR="0" wp14:anchorId="1D3BBBE8" wp14:editId="17A4755F">
          <wp:extent cx="5758815" cy="734695"/>
          <wp:effectExtent l="0" t="0" r="0" b="8255"/>
          <wp:docPr id="1" name="Obraz 1" descr="Znalezione obrazy dla zapytania logotypy unijn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typy unijne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34695"/>
                  </a:xfrm>
                  <a:prstGeom prst="rect">
                    <a:avLst/>
                  </a:prstGeom>
                  <a:noFill/>
                  <a:ln>
                    <a:noFill/>
                  </a:ln>
                </pic:spPr>
              </pic:pic>
            </a:graphicData>
          </a:graphic>
        </wp:inline>
      </w:drawing>
    </w:r>
  </w:p>
  <w:p w14:paraId="31E0F63C" w14:textId="77777777" w:rsidR="003135DE" w:rsidRDefault="0031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B22"/>
    <w:multiLevelType w:val="hybridMultilevel"/>
    <w:tmpl w:val="56A67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D7B9A"/>
    <w:multiLevelType w:val="hybridMultilevel"/>
    <w:tmpl w:val="A2AC3E1E"/>
    <w:lvl w:ilvl="0" w:tplc="16C852FC">
      <w:start w:val="1"/>
      <w:numFmt w:val="upperRoman"/>
      <w:lvlText w:val="%1."/>
      <w:lvlJc w:val="left"/>
      <w:pPr>
        <w:tabs>
          <w:tab w:val="num" w:pos="1080"/>
        </w:tabs>
        <w:ind w:left="1080" w:hanging="720"/>
      </w:pPr>
      <w:rPr>
        <w:rFonts w:hint="default"/>
      </w:rPr>
    </w:lvl>
    <w:lvl w:ilvl="1" w:tplc="7CC4ED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8572A"/>
    <w:multiLevelType w:val="hybridMultilevel"/>
    <w:tmpl w:val="5EC4E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80F21"/>
    <w:multiLevelType w:val="hybridMultilevel"/>
    <w:tmpl w:val="AFD88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D5A33"/>
    <w:multiLevelType w:val="hybridMultilevel"/>
    <w:tmpl w:val="49107A70"/>
    <w:lvl w:ilvl="0" w:tplc="5FC0D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D7995"/>
    <w:multiLevelType w:val="hybridMultilevel"/>
    <w:tmpl w:val="A002D84A"/>
    <w:lvl w:ilvl="0" w:tplc="7C80CD7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044EC"/>
    <w:multiLevelType w:val="hybridMultilevel"/>
    <w:tmpl w:val="8D00C970"/>
    <w:lvl w:ilvl="0" w:tplc="2B54A482">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864BD"/>
    <w:multiLevelType w:val="hybridMultilevel"/>
    <w:tmpl w:val="165C2220"/>
    <w:lvl w:ilvl="0" w:tplc="969A1578">
      <w:start w:val="1"/>
      <w:numFmt w:val="decimal"/>
      <w:lvlText w:val="%1."/>
      <w:lvlJc w:val="left"/>
      <w:pPr>
        <w:tabs>
          <w:tab w:val="num" w:pos="764"/>
        </w:tabs>
        <w:ind w:left="764" w:hanging="360"/>
      </w:pPr>
      <w:rPr>
        <w:rFonts w:hint="default"/>
        <w:color w:val="000000"/>
        <w:sz w:val="24"/>
      </w:rPr>
    </w:lvl>
    <w:lvl w:ilvl="1" w:tplc="04150019" w:tentative="1">
      <w:start w:val="1"/>
      <w:numFmt w:val="lowerLetter"/>
      <w:lvlText w:val="%2."/>
      <w:lvlJc w:val="left"/>
      <w:pPr>
        <w:tabs>
          <w:tab w:val="num" w:pos="1484"/>
        </w:tabs>
        <w:ind w:left="1484" w:hanging="360"/>
      </w:pPr>
    </w:lvl>
    <w:lvl w:ilvl="2" w:tplc="0415001B" w:tentative="1">
      <w:start w:val="1"/>
      <w:numFmt w:val="lowerRoman"/>
      <w:lvlText w:val="%3."/>
      <w:lvlJc w:val="right"/>
      <w:pPr>
        <w:tabs>
          <w:tab w:val="num" w:pos="2204"/>
        </w:tabs>
        <w:ind w:left="2204" w:hanging="180"/>
      </w:pPr>
    </w:lvl>
    <w:lvl w:ilvl="3" w:tplc="0415000F" w:tentative="1">
      <w:start w:val="1"/>
      <w:numFmt w:val="decimal"/>
      <w:lvlText w:val="%4."/>
      <w:lvlJc w:val="left"/>
      <w:pPr>
        <w:tabs>
          <w:tab w:val="num" w:pos="2924"/>
        </w:tabs>
        <w:ind w:left="2924" w:hanging="360"/>
      </w:p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8" w15:restartNumberingAfterBreak="0">
    <w:nsid w:val="1B507AF5"/>
    <w:multiLevelType w:val="multilevel"/>
    <w:tmpl w:val="6C821488"/>
    <w:lvl w:ilvl="0">
      <w:start w:val="1"/>
      <w:numFmt w:val="upperRoman"/>
      <w:lvlText w:val="%1."/>
      <w:lvlJc w:val="left"/>
      <w:pPr>
        <w:ind w:left="1080" w:hanging="720"/>
      </w:pPr>
      <w:rPr>
        <w:rFonts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54" w:hanging="720"/>
      </w:pPr>
      <w:rPr>
        <w:rFonts w:cs="Times New Roman" w:hint="default"/>
      </w:rPr>
    </w:lvl>
    <w:lvl w:ilvl="3">
      <w:start w:val="1"/>
      <w:numFmt w:val="decimal"/>
      <w:isLgl/>
      <w:lvlText w:val="%1.%2.%3.%4"/>
      <w:lvlJc w:val="left"/>
      <w:pPr>
        <w:ind w:left="1551" w:hanging="1080"/>
      </w:pPr>
      <w:rPr>
        <w:rFonts w:cs="Times New Roman" w:hint="default"/>
      </w:rPr>
    </w:lvl>
    <w:lvl w:ilvl="4">
      <w:start w:val="1"/>
      <w:numFmt w:val="decimal"/>
      <w:isLgl/>
      <w:lvlText w:val="%1.%2.%3.%4.%5"/>
      <w:lvlJc w:val="left"/>
      <w:pPr>
        <w:ind w:left="1588" w:hanging="1080"/>
      </w:pPr>
      <w:rPr>
        <w:rFonts w:cs="Times New Roman" w:hint="default"/>
      </w:rPr>
    </w:lvl>
    <w:lvl w:ilvl="5">
      <w:start w:val="1"/>
      <w:numFmt w:val="decimal"/>
      <w:isLgl/>
      <w:lvlText w:val="%1.%2.%3.%4.%5.%6"/>
      <w:lvlJc w:val="left"/>
      <w:pPr>
        <w:ind w:left="1985" w:hanging="1440"/>
      </w:pPr>
      <w:rPr>
        <w:rFonts w:cs="Times New Roman" w:hint="default"/>
      </w:rPr>
    </w:lvl>
    <w:lvl w:ilvl="6">
      <w:start w:val="1"/>
      <w:numFmt w:val="decimal"/>
      <w:isLgl/>
      <w:lvlText w:val="%1.%2.%3.%4.%5.%6.%7"/>
      <w:lvlJc w:val="left"/>
      <w:pPr>
        <w:ind w:left="2022" w:hanging="1440"/>
      </w:pPr>
      <w:rPr>
        <w:rFonts w:cs="Times New Roman" w:hint="default"/>
      </w:rPr>
    </w:lvl>
    <w:lvl w:ilvl="7">
      <w:start w:val="1"/>
      <w:numFmt w:val="decimal"/>
      <w:isLgl/>
      <w:lvlText w:val="%1.%2.%3.%4.%5.%6.%7.%8"/>
      <w:lvlJc w:val="left"/>
      <w:pPr>
        <w:ind w:left="2419" w:hanging="1800"/>
      </w:pPr>
      <w:rPr>
        <w:rFonts w:cs="Times New Roman" w:hint="default"/>
      </w:rPr>
    </w:lvl>
    <w:lvl w:ilvl="8">
      <w:start w:val="1"/>
      <w:numFmt w:val="decimal"/>
      <w:isLgl/>
      <w:lvlText w:val="%1.%2.%3.%4.%5.%6.%7.%8.%9"/>
      <w:lvlJc w:val="left"/>
      <w:pPr>
        <w:ind w:left="2456" w:hanging="1800"/>
      </w:pPr>
      <w:rPr>
        <w:rFonts w:cs="Times New Roman" w:hint="default"/>
      </w:rPr>
    </w:lvl>
  </w:abstractNum>
  <w:abstractNum w:abstractNumId="9" w15:restartNumberingAfterBreak="0">
    <w:nsid w:val="1D602A1B"/>
    <w:multiLevelType w:val="hybridMultilevel"/>
    <w:tmpl w:val="83FCE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90F8F"/>
    <w:multiLevelType w:val="hybridMultilevel"/>
    <w:tmpl w:val="4A260A7E"/>
    <w:lvl w:ilvl="0" w:tplc="4502C82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3D180F"/>
    <w:multiLevelType w:val="hybridMultilevel"/>
    <w:tmpl w:val="7E006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E5CE3"/>
    <w:multiLevelType w:val="hybridMultilevel"/>
    <w:tmpl w:val="73B0C03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C5197D"/>
    <w:multiLevelType w:val="hybridMultilevel"/>
    <w:tmpl w:val="524EF6E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122CA"/>
    <w:multiLevelType w:val="hybridMultilevel"/>
    <w:tmpl w:val="A720E05E"/>
    <w:lvl w:ilvl="0" w:tplc="EFEE3AAE">
      <w:start w:val="1"/>
      <w:numFmt w:val="decimal"/>
      <w:lvlText w:val="%1."/>
      <w:lvlJc w:val="left"/>
      <w:pPr>
        <w:tabs>
          <w:tab w:val="num" w:pos="720"/>
        </w:tabs>
        <w:ind w:left="720" w:hanging="360"/>
      </w:pPr>
      <w:rPr>
        <w:rFonts w:hint="default"/>
      </w:rPr>
    </w:lvl>
    <w:lvl w:ilvl="1" w:tplc="7A1CFA0A">
      <w:numFmt w:val="none"/>
      <w:lvlText w:val=""/>
      <w:lvlJc w:val="left"/>
      <w:pPr>
        <w:tabs>
          <w:tab w:val="num" w:pos="360"/>
        </w:tabs>
      </w:pPr>
    </w:lvl>
    <w:lvl w:ilvl="2" w:tplc="1230420C">
      <w:numFmt w:val="none"/>
      <w:lvlText w:val=""/>
      <w:lvlJc w:val="left"/>
      <w:pPr>
        <w:tabs>
          <w:tab w:val="num" w:pos="360"/>
        </w:tabs>
      </w:pPr>
    </w:lvl>
    <w:lvl w:ilvl="3" w:tplc="4658EC8A">
      <w:numFmt w:val="none"/>
      <w:lvlText w:val=""/>
      <w:lvlJc w:val="left"/>
      <w:pPr>
        <w:tabs>
          <w:tab w:val="num" w:pos="360"/>
        </w:tabs>
      </w:pPr>
    </w:lvl>
    <w:lvl w:ilvl="4" w:tplc="22A0A604">
      <w:numFmt w:val="none"/>
      <w:lvlText w:val=""/>
      <w:lvlJc w:val="left"/>
      <w:pPr>
        <w:tabs>
          <w:tab w:val="num" w:pos="360"/>
        </w:tabs>
      </w:pPr>
    </w:lvl>
    <w:lvl w:ilvl="5" w:tplc="7D8E3A26">
      <w:numFmt w:val="none"/>
      <w:lvlText w:val=""/>
      <w:lvlJc w:val="left"/>
      <w:pPr>
        <w:tabs>
          <w:tab w:val="num" w:pos="360"/>
        </w:tabs>
      </w:pPr>
    </w:lvl>
    <w:lvl w:ilvl="6" w:tplc="13368054">
      <w:numFmt w:val="none"/>
      <w:lvlText w:val=""/>
      <w:lvlJc w:val="left"/>
      <w:pPr>
        <w:tabs>
          <w:tab w:val="num" w:pos="360"/>
        </w:tabs>
      </w:pPr>
    </w:lvl>
    <w:lvl w:ilvl="7" w:tplc="8914261A">
      <w:numFmt w:val="none"/>
      <w:lvlText w:val=""/>
      <w:lvlJc w:val="left"/>
      <w:pPr>
        <w:tabs>
          <w:tab w:val="num" w:pos="360"/>
        </w:tabs>
      </w:pPr>
    </w:lvl>
    <w:lvl w:ilvl="8" w:tplc="FEBC0966">
      <w:numFmt w:val="none"/>
      <w:lvlText w:val=""/>
      <w:lvlJc w:val="left"/>
      <w:pPr>
        <w:tabs>
          <w:tab w:val="num" w:pos="360"/>
        </w:tabs>
      </w:pPr>
    </w:lvl>
  </w:abstractNum>
  <w:abstractNum w:abstractNumId="15" w15:restartNumberingAfterBreak="0">
    <w:nsid w:val="2DF14327"/>
    <w:multiLevelType w:val="hybridMultilevel"/>
    <w:tmpl w:val="F0BAD84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6" w15:restartNumberingAfterBreak="0">
    <w:nsid w:val="2F21475B"/>
    <w:multiLevelType w:val="hybridMultilevel"/>
    <w:tmpl w:val="74822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7440A8"/>
    <w:multiLevelType w:val="hybridMultilevel"/>
    <w:tmpl w:val="796A4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937C7"/>
    <w:multiLevelType w:val="hybridMultilevel"/>
    <w:tmpl w:val="36027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F692F"/>
    <w:multiLevelType w:val="multilevel"/>
    <w:tmpl w:val="6C821488"/>
    <w:lvl w:ilvl="0">
      <w:start w:val="1"/>
      <w:numFmt w:val="upperRoman"/>
      <w:lvlText w:val="%1."/>
      <w:lvlJc w:val="left"/>
      <w:pPr>
        <w:ind w:left="1080" w:hanging="720"/>
      </w:pPr>
      <w:rPr>
        <w:rFonts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54" w:hanging="720"/>
      </w:pPr>
      <w:rPr>
        <w:rFonts w:cs="Times New Roman" w:hint="default"/>
      </w:rPr>
    </w:lvl>
    <w:lvl w:ilvl="3">
      <w:start w:val="1"/>
      <w:numFmt w:val="decimal"/>
      <w:isLgl/>
      <w:lvlText w:val="%1.%2.%3.%4"/>
      <w:lvlJc w:val="left"/>
      <w:pPr>
        <w:ind w:left="1551" w:hanging="1080"/>
      </w:pPr>
      <w:rPr>
        <w:rFonts w:cs="Times New Roman" w:hint="default"/>
      </w:rPr>
    </w:lvl>
    <w:lvl w:ilvl="4">
      <w:start w:val="1"/>
      <w:numFmt w:val="decimal"/>
      <w:isLgl/>
      <w:lvlText w:val="%1.%2.%3.%4.%5"/>
      <w:lvlJc w:val="left"/>
      <w:pPr>
        <w:ind w:left="1588" w:hanging="1080"/>
      </w:pPr>
      <w:rPr>
        <w:rFonts w:cs="Times New Roman" w:hint="default"/>
      </w:rPr>
    </w:lvl>
    <w:lvl w:ilvl="5">
      <w:start w:val="1"/>
      <w:numFmt w:val="decimal"/>
      <w:isLgl/>
      <w:lvlText w:val="%1.%2.%3.%4.%5.%6"/>
      <w:lvlJc w:val="left"/>
      <w:pPr>
        <w:ind w:left="1985" w:hanging="1440"/>
      </w:pPr>
      <w:rPr>
        <w:rFonts w:cs="Times New Roman" w:hint="default"/>
      </w:rPr>
    </w:lvl>
    <w:lvl w:ilvl="6">
      <w:start w:val="1"/>
      <w:numFmt w:val="decimal"/>
      <w:isLgl/>
      <w:lvlText w:val="%1.%2.%3.%4.%5.%6.%7"/>
      <w:lvlJc w:val="left"/>
      <w:pPr>
        <w:ind w:left="2022" w:hanging="1440"/>
      </w:pPr>
      <w:rPr>
        <w:rFonts w:cs="Times New Roman" w:hint="default"/>
      </w:rPr>
    </w:lvl>
    <w:lvl w:ilvl="7">
      <w:start w:val="1"/>
      <w:numFmt w:val="decimal"/>
      <w:isLgl/>
      <w:lvlText w:val="%1.%2.%3.%4.%5.%6.%7.%8"/>
      <w:lvlJc w:val="left"/>
      <w:pPr>
        <w:ind w:left="2419" w:hanging="1800"/>
      </w:pPr>
      <w:rPr>
        <w:rFonts w:cs="Times New Roman" w:hint="default"/>
      </w:rPr>
    </w:lvl>
    <w:lvl w:ilvl="8">
      <w:start w:val="1"/>
      <w:numFmt w:val="decimal"/>
      <w:isLgl/>
      <w:lvlText w:val="%1.%2.%3.%4.%5.%6.%7.%8.%9"/>
      <w:lvlJc w:val="left"/>
      <w:pPr>
        <w:ind w:left="2456" w:hanging="1800"/>
      </w:pPr>
      <w:rPr>
        <w:rFonts w:cs="Times New Roman" w:hint="default"/>
      </w:rPr>
    </w:lvl>
  </w:abstractNum>
  <w:abstractNum w:abstractNumId="20" w15:restartNumberingAfterBreak="0">
    <w:nsid w:val="35D7421F"/>
    <w:multiLevelType w:val="multilevel"/>
    <w:tmpl w:val="15F0FB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F636A6"/>
    <w:multiLevelType w:val="hybridMultilevel"/>
    <w:tmpl w:val="A37EA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270AB"/>
    <w:multiLevelType w:val="multilevel"/>
    <w:tmpl w:val="6EF420E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b w:val="0"/>
      </w:rPr>
    </w:lvl>
    <w:lvl w:ilvl="2">
      <w:start w:val="1"/>
      <w:numFmt w:val="decimal"/>
      <w:lvlText w:val="%1.%2.%3."/>
      <w:lvlJc w:val="left"/>
      <w:pPr>
        <w:ind w:left="1224" w:hanging="504"/>
      </w:pPr>
      <w:rPr>
        <w:rFonts w:hint="default"/>
        <w:b w:val="0"/>
        <w:strike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77509B"/>
    <w:multiLevelType w:val="multilevel"/>
    <w:tmpl w:val="069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B125D"/>
    <w:multiLevelType w:val="hybridMultilevel"/>
    <w:tmpl w:val="9504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212147"/>
    <w:multiLevelType w:val="hybridMultilevel"/>
    <w:tmpl w:val="15D02D58"/>
    <w:lvl w:ilvl="0" w:tplc="0415000F">
      <w:start w:val="1"/>
      <w:numFmt w:val="decimal"/>
      <w:lvlText w:val="%1."/>
      <w:lvlJc w:val="left"/>
      <w:pPr>
        <w:tabs>
          <w:tab w:val="num" w:pos="780"/>
        </w:tabs>
        <w:ind w:left="780" w:hanging="360"/>
      </w:pPr>
    </w:lvl>
    <w:lvl w:ilvl="1" w:tplc="CD64E90C">
      <w:start w:val="2"/>
      <w:numFmt w:val="bullet"/>
      <w:lvlText w:val="-"/>
      <w:lvlJc w:val="left"/>
      <w:pPr>
        <w:tabs>
          <w:tab w:val="num" w:pos="1500"/>
        </w:tabs>
        <w:ind w:left="1500" w:hanging="360"/>
      </w:pPr>
      <w:rPr>
        <w:rFonts w:ascii="Times New Roman" w:eastAsia="Times New Roman" w:hAnsi="Times New Roman" w:cs="Times New Roman"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DD9369A"/>
    <w:multiLevelType w:val="singleLevel"/>
    <w:tmpl w:val="C52CC070"/>
    <w:lvl w:ilvl="0">
      <w:start w:val="1"/>
      <w:numFmt w:val="decimal"/>
      <w:lvlText w:val="%1."/>
      <w:lvlJc w:val="left"/>
      <w:pPr>
        <w:tabs>
          <w:tab w:val="num" w:pos="1065"/>
        </w:tabs>
        <w:ind w:left="1065" w:hanging="360"/>
      </w:pPr>
      <w:rPr>
        <w:rFonts w:hint="default"/>
      </w:rPr>
    </w:lvl>
  </w:abstractNum>
  <w:abstractNum w:abstractNumId="27" w15:restartNumberingAfterBreak="0">
    <w:nsid w:val="526366EB"/>
    <w:multiLevelType w:val="hybridMultilevel"/>
    <w:tmpl w:val="B37627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BF2E2E"/>
    <w:multiLevelType w:val="hybridMultilevel"/>
    <w:tmpl w:val="6B38E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F1A3D"/>
    <w:multiLevelType w:val="hybridMultilevel"/>
    <w:tmpl w:val="4C829C54"/>
    <w:lvl w:ilvl="0" w:tplc="FBFC81C8">
      <w:start w:val="1"/>
      <w:numFmt w:val="decimal"/>
      <w:lvlText w:val="%1."/>
      <w:lvlJc w:val="left"/>
      <w:pPr>
        <w:ind w:left="927" w:hanging="360"/>
      </w:pPr>
      <w:rPr>
        <w:rFonts w:cs="Times New Roman"/>
      </w:rPr>
    </w:lvl>
    <w:lvl w:ilvl="1" w:tplc="F0CC5006">
      <w:start w:val="1"/>
      <w:numFmt w:val="lowerLetter"/>
      <w:lvlText w:val="%2)"/>
      <w:lvlJc w:val="left"/>
      <w:pPr>
        <w:ind w:left="1647" w:hanging="360"/>
      </w:pPr>
      <w:rPr>
        <w:rFonts w:ascii="Arial" w:eastAsiaTheme="minorEastAsia" w:hAnsi="Arial" w:cs="Arial"/>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0" w15:restartNumberingAfterBreak="0">
    <w:nsid w:val="58672F2B"/>
    <w:multiLevelType w:val="hybridMultilevel"/>
    <w:tmpl w:val="17B6E6D4"/>
    <w:lvl w:ilvl="0" w:tplc="04150005">
      <w:start w:val="1"/>
      <w:numFmt w:val="bullet"/>
      <w:lvlText w:val=""/>
      <w:lvlJc w:val="left"/>
      <w:pPr>
        <w:ind w:left="1768" w:hanging="360"/>
      </w:pPr>
      <w:rPr>
        <w:rFonts w:ascii="Wingdings" w:hAnsi="Wingdings" w:hint="default"/>
      </w:rPr>
    </w:lvl>
    <w:lvl w:ilvl="1" w:tplc="04150003">
      <w:start w:val="1"/>
      <w:numFmt w:val="bullet"/>
      <w:lvlText w:val="o"/>
      <w:lvlJc w:val="left"/>
      <w:pPr>
        <w:ind w:left="2488" w:hanging="360"/>
      </w:pPr>
      <w:rPr>
        <w:rFonts w:ascii="Courier New" w:hAnsi="Courier New" w:cs="Courier New" w:hint="default"/>
      </w:rPr>
    </w:lvl>
    <w:lvl w:ilvl="2" w:tplc="04150005">
      <w:start w:val="1"/>
      <w:numFmt w:val="bullet"/>
      <w:lvlText w:val=""/>
      <w:lvlJc w:val="left"/>
      <w:pPr>
        <w:ind w:left="3208" w:hanging="360"/>
      </w:pPr>
      <w:rPr>
        <w:rFonts w:ascii="Wingdings" w:hAnsi="Wingdings" w:hint="default"/>
      </w:rPr>
    </w:lvl>
    <w:lvl w:ilvl="3" w:tplc="04150001">
      <w:start w:val="1"/>
      <w:numFmt w:val="bullet"/>
      <w:lvlText w:val=""/>
      <w:lvlJc w:val="left"/>
      <w:pPr>
        <w:ind w:left="3928" w:hanging="360"/>
      </w:pPr>
      <w:rPr>
        <w:rFonts w:ascii="Symbol" w:hAnsi="Symbol" w:hint="default"/>
      </w:rPr>
    </w:lvl>
    <w:lvl w:ilvl="4" w:tplc="04150003">
      <w:start w:val="1"/>
      <w:numFmt w:val="bullet"/>
      <w:lvlText w:val="o"/>
      <w:lvlJc w:val="left"/>
      <w:pPr>
        <w:ind w:left="4648" w:hanging="360"/>
      </w:pPr>
      <w:rPr>
        <w:rFonts w:ascii="Courier New" w:hAnsi="Courier New" w:cs="Courier New" w:hint="default"/>
      </w:rPr>
    </w:lvl>
    <w:lvl w:ilvl="5" w:tplc="04150005">
      <w:start w:val="1"/>
      <w:numFmt w:val="bullet"/>
      <w:lvlText w:val=""/>
      <w:lvlJc w:val="left"/>
      <w:pPr>
        <w:ind w:left="5368" w:hanging="360"/>
      </w:pPr>
      <w:rPr>
        <w:rFonts w:ascii="Wingdings" w:hAnsi="Wingdings" w:hint="default"/>
      </w:rPr>
    </w:lvl>
    <w:lvl w:ilvl="6" w:tplc="04150001">
      <w:start w:val="1"/>
      <w:numFmt w:val="bullet"/>
      <w:lvlText w:val=""/>
      <w:lvlJc w:val="left"/>
      <w:pPr>
        <w:ind w:left="6088" w:hanging="360"/>
      </w:pPr>
      <w:rPr>
        <w:rFonts w:ascii="Symbol" w:hAnsi="Symbol" w:hint="default"/>
      </w:rPr>
    </w:lvl>
    <w:lvl w:ilvl="7" w:tplc="04150003">
      <w:start w:val="1"/>
      <w:numFmt w:val="bullet"/>
      <w:lvlText w:val="o"/>
      <w:lvlJc w:val="left"/>
      <w:pPr>
        <w:ind w:left="6808" w:hanging="360"/>
      </w:pPr>
      <w:rPr>
        <w:rFonts w:ascii="Courier New" w:hAnsi="Courier New" w:cs="Courier New" w:hint="default"/>
      </w:rPr>
    </w:lvl>
    <w:lvl w:ilvl="8" w:tplc="04150005">
      <w:start w:val="1"/>
      <w:numFmt w:val="bullet"/>
      <w:lvlText w:val=""/>
      <w:lvlJc w:val="left"/>
      <w:pPr>
        <w:ind w:left="7528" w:hanging="360"/>
      </w:pPr>
      <w:rPr>
        <w:rFonts w:ascii="Wingdings" w:hAnsi="Wingdings" w:hint="default"/>
      </w:rPr>
    </w:lvl>
  </w:abstractNum>
  <w:abstractNum w:abstractNumId="31" w15:restartNumberingAfterBreak="0">
    <w:nsid w:val="5B261999"/>
    <w:multiLevelType w:val="hybridMultilevel"/>
    <w:tmpl w:val="FE34D5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C6AE7"/>
    <w:multiLevelType w:val="hybridMultilevel"/>
    <w:tmpl w:val="CE3C8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86347B"/>
    <w:multiLevelType w:val="hybridMultilevel"/>
    <w:tmpl w:val="F25C4BF6"/>
    <w:lvl w:ilvl="0" w:tplc="8BFA9656">
      <w:start w:val="1"/>
      <w:numFmt w:val="decimal"/>
      <w:lvlText w:val="%1."/>
      <w:lvlJc w:val="left"/>
      <w:pPr>
        <w:ind w:left="634" w:hanging="360"/>
      </w:pPr>
      <w:rPr>
        <w:rFonts w:ascii="Palatino Linotype" w:hAnsi="Palatino Linotype" w:hint="default"/>
        <w:sz w:val="22"/>
      </w:rPr>
    </w:lvl>
    <w:lvl w:ilvl="1" w:tplc="04150019">
      <w:start w:val="1"/>
      <w:numFmt w:val="lowerLetter"/>
      <w:lvlText w:val="%2."/>
      <w:lvlJc w:val="left"/>
      <w:pPr>
        <w:ind w:left="1354" w:hanging="360"/>
      </w:pPr>
    </w:lvl>
    <w:lvl w:ilvl="2" w:tplc="0415001B">
      <w:start w:val="1"/>
      <w:numFmt w:val="lowerRoman"/>
      <w:lvlText w:val="%3."/>
      <w:lvlJc w:val="right"/>
      <w:pPr>
        <w:ind w:left="2074" w:hanging="180"/>
      </w:pPr>
    </w:lvl>
    <w:lvl w:ilvl="3" w:tplc="0415000F">
      <w:start w:val="1"/>
      <w:numFmt w:val="decimal"/>
      <w:lvlText w:val="%4."/>
      <w:lvlJc w:val="left"/>
      <w:pPr>
        <w:ind w:left="2794" w:hanging="360"/>
      </w:pPr>
    </w:lvl>
    <w:lvl w:ilvl="4" w:tplc="04150019">
      <w:start w:val="1"/>
      <w:numFmt w:val="lowerLetter"/>
      <w:lvlText w:val="%5."/>
      <w:lvlJc w:val="left"/>
      <w:pPr>
        <w:ind w:left="3514" w:hanging="360"/>
      </w:pPr>
    </w:lvl>
    <w:lvl w:ilvl="5" w:tplc="0415001B">
      <w:start w:val="1"/>
      <w:numFmt w:val="lowerRoman"/>
      <w:lvlText w:val="%6."/>
      <w:lvlJc w:val="right"/>
      <w:pPr>
        <w:ind w:left="4234" w:hanging="180"/>
      </w:pPr>
    </w:lvl>
    <w:lvl w:ilvl="6" w:tplc="0415000F">
      <w:start w:val="1"/>
      <w:numFmt w:val="decimal"/>
      <w:lvlText w:val="%7."/>
      <w:lvlJc w:val="left"/>
      <w:pPr>
        <w:ind w:left="4954" w:hanging="360"/>
      </w:pPr>
    </w:lvl>
    <w:lvl w:ilvl="7" w:tplc="04150019">
      <w:start w:val="1"/>
      <w:numFmt w:val="lowerLetter"/>
      <w:lvlText w:val="%8."/>
      <w:lvlJc w:val="left"/>
      <w:pPr>
        <w:ind w:left="5674" w:hanging="360"/>
      </w:pPr>
    </w:lvl>
    <w:lvl w:ilvl="8" w:tplc="0415001B">
      <w:start w:val="1"/>
      <w:numFmt w:val="lowerRoman"/>
      <w:lvlText w:val="%9."/>
      <w:lvlJc w:val="right"/>
      <w:pPr>
        <w:ind w:left="6394" w:hanging="180"/>
      </w:pPr>
    </w:lvl>
  </w:abstractNum>
  <w:abstractNum w:abstractNumId="34" w15:restartNumberingAfterBreak="0">
    <w:nsid w:val="5E954551"/>
    <w:multiLevelType w:val="hybridMultilevel"/>
    <w:tmpl w:val="CF66F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03384"/>
    <w:multiLevelType w:val="hybridMultilevel"/>
    <w:tmpl w:val="2F9CD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D0A02"/>
    <w:multiLevelType w:val="hybridMultilevel"/>
    <w:tmpl w:val="C88C44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51DA8"/>
    <w:multiLevelType w:val="multilevel"/>
    <w:tmpl w:val="8904C3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366810"/>
    <w:multiLevelType w:val="hybridMultilevel"/>
    <w:tmpl w:val="D556F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EC25C9"/>
    <w:multiLevelType w:val="hybridMultilevel"/>
    <w:tmpl w:val="05168E34"/>
    <w:lvl w:ilvl="0" w:tplc="5F80347C">
      <w:start w:val="3"/>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F46891"/>
    <w:multiLevelType w:val="multilevel"/>
    <w:tmpl w:val="B9B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B3118"/>
    <w:multiLevelType w:val="hybridMultilevel"/>
    <w:tmpl w:val="A20AE0B6"/>
    <w:lvl w:ilvl="0" w:tplc="04150011">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3BF445A"/>
    <w:multiLevelType w:val="multilevel"/>
    <w:tmpl w:val="7FDA6ACC"/>
    <w:lvl w:ilvl="0">
      <w:start w:val="1"/>
      <w:numFmt w:val="upperRoman"/>
      <w:lvlText w:val="%1."/>
      <w:lvlJc w:val="left"/>
      <w:pPr>
        <w:ind w:left="1080" w:hanging="720"/>
      </w:pPr>
      <w:rPr>
        <w:rFonts w:hint="default"/>
      </w:rPr>
    </w:lvl>
    <w:lvl w:ilvl="1">
      <w:start w:val="1"/>
      <w:numFmt w:val="decimal"/>
      <w:isLgl/>
      <w:lvlText w:val="%1.%2"/>
      <w:lvlJc w:val="left"/>
      <w:pPr>
        <w:ind w:left="757" w:hanging="360"/>
      </w:pPr>
      <w:rPr>
        <w:rFonts w:ascii="Arial" w:hAnsi="Arial" w:cs="Arial" w:hint="default"/>
        <w:b/>
        <w:bCs/>
      </w:rPr>
    </w:lvl>
    <w:lvl w:ilvl="2">
      <w:start w:val="1"/>
      <w:numFmt w:val="decimal"/>
      <w:isLgl/>
      <w:lvlText w:val="%1.%2.%3"/>
      <w:lvlJc w:val="left"/>
      <w:pPr>
        <w:ind w:left="1154" w:hanging="720"/>
      </w:pPr>
      <w:rPr>
        <w:rFonts w:cs="Times New Roman" w:hint="default"/>
      </w:rPr>
    </w:lvl>
    <w:lvl w:ilvl="3">
      <w:start w:val="1"/>
      <w:numFmt w:val="decimal"/>
      <w:isLgl/>
      <w:lvlText w:val="%1.%2.%3.%4"/>
      <w:lvlJc w:val="left"/>
      <w:pPr>
        <w:ind w:left="1551" w:hanging="1080"/>
      </w:pPr>
      <w:rPr>
        <w:rFonts w:cs="Times New Roman" w:hint="default"/>
      </w:rPr>
    </w:lvl>
    <w:lvl w:ilvl="4">
      <w:start w:val="1"/>
      <w:numFmt w:val="decimal"/>
      <w:isLgl/>
      <w:lvlText w:val="%1.%2.%3.%4.%5"/>
      <w:lvlJc w:val="left"/>
      <w:pPr>
        <w:ind w:left="1588" w:hanging="1080"/>
      </w:pPr>
      <w:rPr>
        <w:rFonts w:cs="Times New Roman" w:hint="default"/>
      </w:rPr>
    </w:lvl>
    <w:lvl w:ilvl="5">
      <w:start w:val="1"/>
      <w:numFmt w:val="decimal"/>
      <w:isLgl/>
      <w:lvlText w:val="%1.%2.%3.%4.%5.%6"/>
      <w:lvlJc w:val="left"/>
      <w:pPr>
        <w:ind w:left="1985" w:hanging="1440"/>
      </w:pPr>
      <w:rPr>
        <w:rFonts w:cs="Times New Roman" w:hint="default"/>
      </w:rPr>
    </w:lvl>
    <w:lvl w:ilvl="6">
      <w:start w:val="1"/>
      <w:numFmt w:val="decimal"/>
      <w:isLgl/>
      <w:lvlText w:val="%1.%2.%3.%4.%5.%6.%7"/>
      <w:lvlJc w:val="left"/>
      <w:pPr>
        <w:ind w:left="2022" w:hanging="1440"/>
      </w:pPr>
      <w:rPr>
        <w:rFonts w:cs="Times New Roman" w:hint="default"/>
      </w:rPr>
    </w:lvl>
    <w:lvl w:ilvl="7">
      <w:start w:val="1"/>
      <w:numFmt w:val="decimal"/>
      <w:isLgl/>
      <w:lvlText w:val="%1.%2.%3.%4.%5.%6.%7.%8"/>
      <w:lvlJc w:val="left"/>
      <w:pPr>
        <w:ind w:left="2419" w:hanging="1800"/>
      </w:pPr>
      <w:rPr>
        <w:rFonts w:cs="Times New Roman" w:hint="default"/>
      </w:rPr>
    </w:lvl>
    <w:lvl w:ilvl="8">
      <w:start w:val="1"/>
      <w:numFmt w:val="decimal"/>
      <w:isLgl/>
      <w:lvlText w:val="%1.%2.%3.%4.%5.%6.%7.%8.%9"/>
      <w:lvlJc w:val="left"/>
      <w:pPr>
        <w:ind w:left="2456" w:hanging="1800"/>
      </w:pPr>
      <w:rPr>
        <w:rFonts w:cs="Times New Roman" w:hint="default"/>
      </w:rPr>
    </w:lvl>
  </w:abstractNum>
  <w:abstractNum w:abstractNumId="43" w15:restartNumberingAfterBreak="0">
    <w:nsid w:val="75C56307"/>
    <w:multiLevelType w:val="hybridMultilevel"/>
    <w:tmpl w:val="E9168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843A08"/>
    <w:multiLevelType w:val="hybridMultilevel"/>
    <w:tmpl w:val="408C84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B493F"/>
    <w:multiLevelType w:val="multilevel"/>
    <w:tmpl w:val="7676185C"/>
    <w:lvl w:ilvl="0">
      <w:start w:val="1"/>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6" w15:restartNumberingAfterBreak="0">
    <w:nsid w:val="7DDD56B0"/>
    <w:multiLevelType w:val="multilevel"/>
    <w:tmpl w:val="6E6CC32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5"/>
  </w:num>
  <w:num w:numId="3">
    <w:abstractNumId w:val="1"/>
  </w:num>
  <w:num w:numId="4">
    <w:abstractNumId w:val="46"/>
  </w:num>
  <w:num w:numId="5">
    <w:abstractNumId w:val="39"/>
  </w:num>
  <w:num w:numId="6">
    <w:abstractNumId w:val="27"/>
  </w:num>
  <w:num w:numId="7">
    <w:abstractNumId w:val="43"/>
  </w:num>
  <w:num w:numId="8">
    <w:abstractNumId w:val="44"/>
  </w:num>
  <w:num w:numId="9">
    <w:abstractNumId w:val="7"/>
  </w:num>
  <w:num w:numId="10">
    <w:abstractNumId w:val="13"/>
  </w:num>
  <w:num w:numId="11">
    <w:abstractNumId w:val="12"/>
  </w:num>
  <w:num w:numId="12">
    <w:abstractNumId w:val="10"/>
  </w:num>
  <w:num w:numId="13">
    <w:abstractNumId w:val="5"/>
  </w:num>
  <w:num w:numId="14">
    <w:abstractNumId w:val="28"/>
  </w:num>
  <w:num w:numId="15">
    <w:abstractNumId w:val="40"/>
  </w:num>
  <w:num w:numId="16">
    <w:abstractNumId w:val="41"/>
    <w:lvlOverride w:ilvl="0">
      <w:startOverride w:val="1"/>
    </w:lvlOverride>
    <w:lvlOverride w:ilvl="1"/>
    <w:lvlOverride w:ilvl="2"/>
    <w:lvlOverride w:ilvl="3"/>
    <w:lvlOverride w:ilvl="4"/>
    <w:lvlOverride w:ilvl="5"/>
    <w:lvlOverride w:ilvl="6"/>
    <w:lvlOverride w:ilvl="7"/>
    <w:lvlOverride w:ilvl="8"/>
  </w:num>
  <w:num w:numId="17">
    <w:abstractNumId w:val="32"/>
  </w:num>
  <w:num w:numId="18">
    <w:abstractNumId w:val="42"/>
  </w:num>
  <w:num w:numId="19">
    <w:abstractNumId w:val="8"/>
  </w:num>
  <w:num w:numId="20">
    <w:abstractNumId w:val="1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0"/>
  </w:num>
  <w:num w:numId="25">
    <w:abstractNumId w:val="33"/>
  </w:num>
  <w:num w:numId="26">
    <w:abstractNumId w:val="23"/>
  </w:num>
  <w:num w:numId="27">
    <w:abstractNumId w:val="34"/>
  </w:num>
  <w:num w:numId="28">
    <w:abstractNumId w:val="11"/>
  </w:num>
  <w:num w:numId="29">
    <w:abstractNumId w:val="2"/>
  </w:num>
  <w:num w:numId="30">
    <w:abstractNumId w:val="36"/>
  </w:num>
  <w:num w:numId="31">
    <w:abstractNumId w:val="38"/>
  </w:num>
  <w:num w:numId="32">
    <w:abstractNumId w:val="21"/>
  </w:num>
  <w:num w:numId="33">
    <w:abstractNumId w:val="0"/>
  </w:num>
  <w:num w:numId="34">
    <w:abstractNumId w:val="3"/>
  </w:num>
  <w:num w:numId="35">
    <w:abstractNumId w:val="9"/>
  </w:num>
  <w:num w:numId="36">
    <w:abstractNumId w:val="31"/>
  </w:num>
  <w:num w:numId="37">
    <w:abstractNumId w:val="17"/>
  </w:num>
  <w:num w:numId="38">
    <w:abstractNumId w:val="35"/>
  </w:num>
  <w:num w:numId="39">
    <w:abstractNumId w:val="16"/>
  </w:num>
  <w:num w:numId="40">
    <w:abstractNumId w:val="24"/>
  </w:num>
  <w:num w:numId="41">
    <w:abstractNumId w:val="4"/>
  </w:num>
  <w:num w:numId="42">
    <w:abstractNumId w:val="22"/>
  </w:num>
  <w:num w:numId="43">
    <w:abstractNumId w:val="45"/>
  </w:num>
  <w:num w:numId="44">
    <w:abstractNumId w:val="18"/>
  </w:num>
  <w:num w:numId="45">
    <w:abstractNumId w:val="6"/>
  </w:num>
  <w:num w:numId="46">
    <w:abstractNumId w:val="37"/>
  </w:num>
  <w:num w:numId="47">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19"/>
    <w:rsid w:val="00000F82"/>
    <w:rsid w:val="00011EFA"/>
    <w:rsid w:val="00014EF5"/>
    <w:rsid w:val="00022475"/>
    <w:rsid w:val="00022AF9"/>
    <w:rsid w:val="00023C46"/>
    <w:rsid w:val="00023CF6"/>
    <w:rsid w:val="000333B8"/>
    <w:rsid w:val="000373DD"/>
    <w:rsid w:val="000373DF"/>
    <w:rsid w:val="00045170"/>
    <w:rsid w:val="00052454"/>
    <w:rsid w:val="00054BBF"/>
    <w:rsid w:val="00056557"/>
    <w:rsid w:val="00056D74"/>
    <w:rsid w:val="00062D7B"/>
    <w:rsid w:val="0006478A"/>
    <w:rsid w:val="00066A33"/>
    <w:rsid w:val="00067D79"/>
    <w:rsid w:val="00071B77"/>
    <w:rsid w:val="000734D2"/>
    <w:rsid w:val="0007394B"/>
    <w:rsid w:val="00076242"/>
    <w:rsid w:val="00097B85"/>
    <w:rsid w:val="000A0E74"/>
    <w:rsid w:val="000B1CFB"/>
    <w:rsid w:val="000D1D99"/>
    <w:rsid w:val="000E0FBB"/>
    <w:rsid w:val="000E584D"/>
    <w:rsid w:val="00105319"/>
    <w:rsid w:val="00106B11"/>
    <w:rsid w:val="001133C0"/>
    <w:rsid w:val="00120AFD"/>
    <w:rsid w:val="0012245C"/>
    <w:rsid w:val="00153FD8"/>
    <w:rsid w:val="00154A01"/>
    <w:rsid w:val="00163FEC"/>
    <w:rsid w:val="001667C2"/>
    <w:rsid w:val="00167B44"/>
    <w:rsid w:val="00172DB2"/>
    <w:rsid w:val="00175EA9"/>
    <w:rsid w:val="00180A93"/>
    <w:rsid w:val="00181504"/>
    <w:rsid w:val="00183134"/>
    <w:rsid w:val="00194FAF"/>
    <w:rsid w:val="00197015"/>
    <w:rsid w:val="001A00DE"/>
    <w:rsid w:val="001A289B"/>
    <w:rsid w:val="001D79D3"/>
    <w:rsid w:val="001E2883"/>
    <w:rsid w:val="001E55E1"/>
    <w:rsid w:val="001F02D5"/>
    <w:rsid w:val="001F3DD1"/>
    <w:rsid w:val="001F7A9D"/>
    <w:rsid w:val="00212BD0"/>
    <w:rsid w:val="002152F5"/>
    <w:rsid w:val="00215511"/>
    <w:rsid w:val="00222F11"/>
    <w:rsid w:val="002262E0"/>
    <w:rsid w:val="00236960"/>
    <w:rsid w:val="00236E70"/>
    <w:rsid w:val="00240D2F"/>
    <w:rsid w:val="0024505A"/>
    <w:rsid w:val="002464FB"/>
    <w:rsid w:val="00246D85"/>
    <w:rsid w:val="00250046"/>
    <w:rsid w:val="0026381E"/>
    <w:rsid w:val="00264164"/>
    <w:rsid w:val="00270BBF"/>
    <w:rsid w:val="00275BFD"/>
    <w:rsid w:val="002800AE"/>
    <w:rsid w:val="002840F7"/>
    <w:rsid w:val="0028443E"/>
    <w:rsid w:val="0028729A"/>
    <w:rsid w:val="002872B9"/>
    <w:rsid w:val="00287373"/>
    <w:rsid w:val="00290322"/>
    <w:rsid w:val="0029196E"/>
    <w:rsid w:val="002A13E0"/>
    <w:rsid w:val="002A351B"/>
    <w:rsid w:val="002A50F3"/>
    <w:rsid w:val="002B3497"/>
    <w:rsid w:val="002C4788"/>
    <w:rsid w:val="002C4EE0"/>
    <w:rsid w:val="002D0667"/>
    <w:rsid w:val="002D16F5"/>
    <w:rsid w:val="002D7FDA"/>
    <w:rsid w:val="002E17F4"/>
    <w:rsid w:val="002F4186"/>
    <w:rsid w:val="002F6C6F"/>
    <w:rsid w:val="00306560"/>
    <w:rsid w:val="00310955"/>
    <w:rsid w:val="00313326"/>
    <w:rsid w:val="003135DE"/>
    <w:rsid w:val="003258E2"/>
    <w:rsid w:val="0032612F"/>
    <w:rsid w:val="00336F85"/>
    <w:rsid w:val="00340297"/>
    <w:rsid w:val="00340BAD"/>
    <w:rsid w:val="00351149"/>
    <w:rsid w:val="00354ACB"/>
    <w:rsid w:val="003612DE"/>
    <w:rsid w:val="00367D29"/>
    <w:rsid w:val="003750DB"/>
    <w:rsid w:val="00383D7F"/>
    <w:rsid w:val="003B1803"/>
    <w:rsid w:val="003B4116"/>
    <w:rsid w:val="003B697C"/>
    <w:rsid w:val="003C353F"/>
    <w:rsid w:val="003C3758"/>
    <w:rsid w:val="003C4E12"/>
    <w:rsid w:val="003D32CA"/>
    <w:rsid w:val="003D351F"/>
    <w:rsid w:val="003D368F"/>
    <w:rsid w:val="003D3C5B"/>
    <w:rsid w:val="003E12BB"/>
    <w:rsid w:val="003E7DAB"/>
    <w:rsid w:val="00414BF6"/>
    <w:rsid w:val="00414C08"/>
    <w:rsid w:val="0042292E"/>
    <w:rsid w:val="00423217"/>
    <w:rsid w:val="00424ED6"/>
    <w:rsid w:val="00434778"/>
    <w:rsid w:val="0044071A"/>
    <w:rsid w:val="00443CD8"/>
    <w:rsid w:val="00453585"/>
    <w:rsid w:val="00460532"/>
    <w:rsid w:val="00460EA7"/>
    <w:rsid w:val="00475B4A"/>
    <w:rsid w:val="004814B7"/>
    <w:rsid w:val="00491CCF"/>
    <w:rsid w:val="00496BAC"/>
    <w:rsid w:val="004A6334"/>
    <w:rsid w:val="004C0291"/>
    <w:rsid w:val="004C3F01"/>
    <w:rsid w:val="004D6D6A"/>
    <w:rsid w:val="004D7C14"/>
    <w:rsid w:val="004E277C"/>
    <w:rsid w:val="004E6A9F"/>
    <w:rsid w:val="00501337"/>
    <w:rsid w:val="005026F5"/>
    <w:rsid w:val="0050797A"/>
    <w:rsid w:val="00510AC9"/>
    <w:rsid w:val="005217AF"/>
    <w:rsid w:val="00525356"/>
    <w:rsid w:val="00525A62"/>
    <w:rsid w:val="00527F29"/>
    <w:rsid w:val="005408F2"/>
    <w:rsid w:val="00546F9A"/>
    <w:rsid w:val="00547F60"/>
    <w:rsid w:val="005537F7"/>
    <w:rsid w:val="00553C19"/>
    <w:rsid w:val="00555F0D"/>
    <w:rsid w:val="00556471"/>
    <w:rsid w:val="0056100F"/>
    <w:rsid w:val="0056169C"/>
    <w:rsid w:val="00564FCE"/>
    <w:rsid w:val="00566299"/>
    <w:rsid w:val="00567428"/>
    <w:rsid w:val="005702A3"/>
    <w:rsid w:val="00571A40"/>
    <w:rsid w:val="00571E01"/>
    <w:rsid w:val="00572400"/>
    <w:rsid w:val="00585BC2"/>
    <w:rsid w:val="00587291"/>
    <w:rsid w:val="00587F8F"/>
    <w:rsid w:val="00594799"/>
    <w:rsid w:val="005A065F"/>
    <w:rsid w:val="005A2C31"/>
    <w:rsid w:val="005A2F43"/>
    <w:rsid w:val="005A7A8C"/>
    <w:rsid w:val="005B12F9"/>
    <w:rsid w:val="005B63FA"/>
    <w:rsid w:val="005B6A52"/>
    <w:rsid w:val="005C0EC5"/>
    <w:rsid w:val="005C23E7"/>
    <w:rsid w:val="005D2936"/>
    <w:rsid w:val="005D694C"/>
    <w:rsid w:val="005E0586"/>
    <w:rsid w:val="005E0BBD"/>
    <w:rsid w:val="005E27D2"/>
    <w:rsid w:val="00603A95"/>
    <w:rsid w:val="00603EDB"/>
    <w:rsid w:val="006149B4"/>
    <w:rsid w:val="00615F0F"/>
    <w:rsid w:val="006239EB"/>
    <w:rsid w:val="00624804"/>
    <w:rsid w:val="00627B75"/>
    <w:rsid w:val="00630C70"/>
    <w:rsid w:val="006411B3"/>
    <w:rsid w:val="006454E2"/>
    <w:rsid w:val="00647558"/>
    <w:rsid w:val="006528F5"/>
    <w:rsid w:val="006608D7"/>
    <w:rsid w:val="00663F94"/>
    <w:rsid w:val="006726BD"/>
    <w:rsid w:val="00685DC0"/>
    <w:rsid w:val="00687349"/>
    <w:rsid w:val="00692A44"/>
    <w:rsid w:val="006A1465"/>
    <w:rsid w:val="006B381E"/>
    <w:rsid w:val="006B5573"/>
    <w:rsid w:val="006B6A27"/>
    <w:rsid w:val="006C2DA5"/>
    <w:rsid w:val="006D7375"/>
    <w:rsid w:val="006E4B23"/>
    <w:rsid w:val="00706498"/>
    <w:rsid w:val="007148CF"/>
    <w:rsid w:val="007225AF"/>
    <w:rsid w:val="007373EB"/>
    <w:rsid w:val="0075590D"/>
    <w:rsid w:val="00757E63"/>
    <w:rsid w:val="007767E3"/>
    <w:rsid w:val="00780E53"/>
    <w:rsid w:val="007842F8"/>
    <w:rsid w:val="007855E8"/>
    <w:rsid w:val="00792FE3"/>
    <w:rsid w:val="007937CF"/>
    <w:rsid w:val="007A2334"/>
    <w:rsid w:val="007A2C1E"/>
    <w:rsid w:val="007A4259"/>
    <w:rsid w:val="007A6D25"/>
    <w:rsid w:val="007B2435"/>
    <w:rsid w:val="007B49CA"/>
    <w:rsid w:val="007C0DCA"/>
    <w:rsid w:val="007C20E8"/>
    <w:rsid w:val="007C28A4"/>
    <w:rsid w:val="007C28D2"/>
    <w:rsid w:val="007C31F2"/>
    <w:rsid w:val="007C505E"/>
    <w:rsid w:val="007C633F"/>
    <w:rsid w:val="007D2C04"/>
    <w:rsid w:val="007D37ED"/>
    <w:rsid w:val="007D473A"/>
    <w:rsid w:val="007D753C"/>
    <w:rsid w:val="007E157F"/>
    <w:rsid w:val="007E71B8"/>
    <w:rsid w:val="007F7554"/>
    <w:rsid w:val="00804DBD"/>
    <w:rsid w:val="00811565"/>
    <w:rsid w:val="00816783"/>
    <w:rsid w:val="00822EFE"/>
    <w:rsid w:val="00824A08"/>
    <w:rsid w:val="008255BF"/>
    <w:rsid w:val="00827F58"/>
    <w:rsid w:val="0083464F"/>
    <w:rsid w:val="00837317"/>
    <w:rsid w:val="008410CB"/>
    <w:rsid w:val="00847602"/>
    <w:rsid w:val="00847A06"/>
    <w:rsid w:val="008537EF"/>
    <w:rsid w:val="00854880"/>
    <w:rsid w:val="00862F2D"/>
    <w:rsid w:val="00863267"/>
    <w:rsid w:val="00863652"/>
    <w:rsid w:val="00867E73"/>
    <w:rsid w:val="00870FFF"/>
    <w:rsid w:val="00874D6C"/>
    <w:rsid w:val="00876F93"/>
    <w:rsid w:val="0087763C"/>
    <w:rsid w:val="00880F33"/>
    <w:rsid w:val="00881BAA"/>
    <w:rsid w:val="008838A9"/>
    <w:rsid w:val="00892436"/>
    <w:rsid w:val="0089745A"/>
    <w:rsid w:val="008B562C"/>
    <w:rsid w:val="008B6993"/>
    <w:rsid w:val="008C004B"/>
    <w:rsid w:val="008C630F"/>
    <w:rsid w:val="008C6D8A"/>
    <w:rsid w:val="008D50A6"/>
    <w:rsid w:val="008E06A2"/>
    <w:rsid w:val="008E7FFB"/>
    <w:rsid w:val="008F5466"/>
    <w:rsid w:val="00904B6C"/>
    <w:rsid w:val="00922A3F"/>
    <w:rsid w:val="00932843"/>
    <w:rsid w:val="00933D7C"/>
    <w:rsid w:val="00937B2D"/>
    <w:rsid w:val="009420D0"/>
    <w:rsid w:val="00942709"/>
    <w:rsid w:val="00944C39"/>
    <w:rsid w:val="00947F46"/>
    <w:rsid w:val="00953992"/>
    <w:rsid w:val="00955A0C"/>
    <w:rsid w:val="009662C9"/>
    <w:rsid w:val="00967E0D"/>
    <w:rsid w:val="009873D8"/>
    <w:rsid w:val="00993269"/>
    <w:rsid w:val="0099353F"/>
    <w:rsid w:val="009C22F2"/>
    <w:rsid w:val="009D0CA3"/>
    <w:rsid w:val="009D3C0C"/>
    <w:rsid w:val="009D5311"/>
    <w:rsid w:val="009E3352"/>
    <w:rsid w:val="009F116C"/>
    <w:rsid w:val="009F28DF"/>
    <w:rsid w:val="009F3297"/>
    <w:rsid w:val="009F4178"/>
    <w:rsid w:val="00A05B0A"/>
    <w:rsid w:val="00A06EF2"/>
    <w:rsid w:val="00A21A42"/>
    <w:rsid w:val="00A3015A"/>
    <w:rsid w:val="00A37C47"/>
    <w:rsid w:val="00A40F26"/>
    <w:rsid w:val="00A46CB3"/>
    <w:rsid w:val="00A65FE4"/>
    <w:rsid w:val="00A7158B"/>
    <w:rsid w:val="00A7164F"/>
    <w:rsid w:val="00A836B8"/>
    <w:rsid w:val="00A858FD"/>
    <w:rsid w:val="00A913BF"/>
    <w:rsid w:val="00A91D21"/>
    <w:rsid w:val="00AB1EF4"/>
    <w:rsid w:val="00AC3D22"/>
    <w:rsid w:val="00AD0E9C"/>
    <w:rsid w:val="00AD2C8D"/>
    <w:rsid w:val="00AD2F80"/>
    <w:rsid w:val="00AD556C"/>
    <w:rsid w:val="00AE1661"/>
    <w:rsid w:val="00AE3AD8"/>
    <w:rsid w:val="00AF0992"/>
    <w:rsid w:val="00AF2093"/>
    <w:rsid w:val="00B2209B"/>
    <w:rsid w:val="00B56850"/>
    <w:rsid w:val="00B60FD1"/>
    <w:rsid w:val="00B72F0B"/>
    <w:rsid w:val="00B73E75"/>
    <w:rsid w:val="00B743BA"/>
    <w:rsid w:val="00B82590"/>
    <w:rsid w:val="00B829BA"/>
    <w:rsid w:val="00B960A2"/>
    <w:rsid w:val="00B96797"/>
    <w:rsid w:val="00B970EF"/>
    <w:rsid w:val="00BA3836"/>
    <w:rsid w:val="00BB18B9"/>
    <w:rsid w:val="00BB5AE3"/>
    <w:rsid w:val="00BC0C02"/>
    <w:rsid w:val="00BC6984"/>
    <w:rsid w:val="00BD4FDC"/>
    <w:rsid w:val="00BE607C"/>
    <w:rsid w:val="00BE7059"/>
    <w:rsid w:val="00BE7486"/>
    <w:rsid w:val="00BF6FCC"/>
    <w:rsid w:val="00C002CE"/>
    <w:rsid w:val="00C0437E"/>
    <w:rsid w:val="00C0636E"/>
    <w:rsid w:val="00C10463"/>
    <w:rsid w:val="00C106D6"/>
    <w:rsid w:val="00C1506F"/>
    <w:rsid w:val="00C21317"/>
    <w:rsid w:val="00C31D5E"/>
    <w:rsid w:val="00C515F7"/>
    <w:rsid w:val="00C52044"/>
    <w:rsid w:val="00C5712E"/>
    <w:rsid w:val="00C677A1"/>
    <w:rsid w:val="00C72D62"/>
    <w:rsid w:val="00C75978"/>
    <w:rsid w:val="00C83D8A"/>
    <w:rsid w:val="00C85310"/>
    <w:rsid w:val="00C8531B"/>
    <w:rsid w:val="00C870BC"/>
    <w:rsid w:val="00CA220A"/>
    <w:rsid w:val="00CA31FF"/>
    <w:rsid w:val="00CA51A1"/>
    <w:rsid w:val="00CA63B4"/>
    <w:rsid w:val="00CC385C"/>
    <w:rsid w:val="00CC55B3"/>
    <w:rsid w:val="00CC70A9"/>
    <w:rsid w:val="00CD19D3"/>
    <w:rsid w:val="00CD369C"/>
    <w:rsid w:val="00CE5607"/>
    <w:rsid w:val="00CE5B6B"/>
    <w:rsid w:val="00CE644C"/>
    <w:rsid w:val="00CF1909"/>
    <w:rsid w:val="00CF24BF"/>
    <w:rsid w:val="00CF3F39"/>
    <w:rsid w:val="00CF3FC3"/>
    <w:rsid w:val="00CF5FD8"/>
    <w:rsid w:val="00D05802"/>
    <w:rsid w:val="00D319D6"/>
    <w:rsid w:val="00D41E71"/>
    <w:rsid w:val="00D50107"/>
    <w:rsid w:val="00D5593E"/>
    <w:rsid w:val="00D56C3B"/>
    <w:rsid w:val="00D57E27"/>
    <w:rsid w:val="00D61346"/>
    <w:rsid w:val="00D62587"/>
    <w:rsid w:val="00D6491B"/>
    <w:rsid w:val="00D665BB"/>
    <w:rsid w:val="00D85CDA"/>
    <w:rsid w:val="00DA61D1"/>
    <w:rsid w:val="00DA680A"/>
    <w:rsid w:val="00DB298E"/>
    <w:rsid w:val="00DC6BB7"/>
    <w:rsid w:val="00DD2AD9"/>
    <w:rsid w:val="00DD57B0"/>
    <w:rsid w:val="00DD74E8"/>
    <w:rsid w:val="00DF244C"/>
    <w:rsid w:val="00DF6C17"/>
    <w:rsid w:val="00E00D40"/>
    <w:rsid w:val="00E1627D"/>
    <w:rsid w:val="00E17012"/>
    <w:rsid w:val="00E256A1"/>
    <w:rsid w:val="00E363DE"/>
    <w:rsid w:val="00E37EBC"/>
    <w:rsid w:val="00E50110"/>
    <w:rsid w:val="00E54446"/>
    <w:rsid w:val="00E61F22"/>
    <w:rsid w:val="00E65DA4"/>
    <w:rsid w:val="00E71270"/>
    <w:rsid w:val="00E74CB7"/>
    <w:rsid w:val="00E75CD9"/>
    <w:rsid w:val="00E80341"/>
    <w:rsid w:val="00E83D23"/>
    <w:rsid w:val="00E906C6"/>
    <w:rsid w:val="00EC5DA6"/>
    <w:rsid w:val="00ED0707"/>
    <w:rsid w:val="00ED41B3"/>
    <w:rsid w:val="00EE19E0"/>
    <w:rsid w:val="00EE7B11"/>
    <w:rsid w:val="00EF013F"/>
    <w:rsid w:val="00EF3F73"/>
    <w:rsid w:val="00F12CFE"/>
    <w:rsid w:val="00F16F3A"/>
    <w:rsid w:val="00F26C57"/>
    <w:rsid w:val="00F6425B"/>
    <w:rsid w:val="00F66A20"/>
    <w:rsid w:val="00F7563C"/>
    <w:rsid w:val="00F77838"/>
    <w:rsid w:val="00F8567A"/>
    <w:rsid w:val="00F86495"/>
    <w:rsid w:val="00F873AA"/>
    <w:rsid w:val="00F90B2B"/>
    <w:rsid w:val="00F930DD"/>
    <w:rsid w:val="00F94773"/>
    <w:rsid w:val="00FB0385"/>
    <w:rsid w:val="00FB4DD1"/>
    <w:rsid w:val="00FB6BB5"/>
    <w:rsid w:val="00FB6F13"/>
    <w:rsid w:val="00FC22F2"/>
    <w:rsid w:val="00FC3640"/>
    <w:rsid w:val="00FC732F"/>
    <w:rsid w:val="00FC7B06"/>
    <w:rsid w:val="00FE31D3"/>
    <w:rsid w:val="00FF6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33154"/>
  <w15:docId w15:val="{51438C78-2AF4-411E-8A94-DD9061E5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360" w:lineRule="auto"/>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link w:val="Nagwek3Znak"/>
    <w:uiPriority w:val="9"/>
    <w:qFormat/>
    <w:pPr>
      <w:keepNext/>
      <w:jc w:val="righ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373DD"/>
    <w:rPr>
      <w:sz w:val="24"/>
    </w:rPr>
  </w:style>
  <w:style w:type="character" w:customStyle="1" w:styleId="Nagwek3Znak">
    <w:name w:val="Nagłówek 3 Znak"/>
    <w:basedOn w:val="Domylnaczcionkaakapitu"/>
    <w:link w:val="Nagwek3"/>
    <w:uiPriority w:val="9"/>
    <w:rsid w:val="000373DD"/>
    <w:rPr>
      <w:sz w:val="24"/>
    </w:rPr>
  </w:style>
  <w:style w:type="paragraph" w:styleId="Tekstpodstawowy">
    <w:name w:val="Body Text"/>
    <w:basedOn w:val="Normalny"/>
    <w:link w:val="TekstpodstawowyZnak"/>
    <w:pPr>
      <w:widowControl w:val="0"/>
      <w:snapToGrid w:val="0"/>
    </w:pPr>
    <w:rPr>
      <w:b/>
      <w:sz w:val="24"/>
    </w:rPr>
  </w:style>
  <w:style w:type="character" w:customStyle="1" w:styleId="TekstpodstawowyZnak">
    <w:name w:val="Tekst podstawowy Znak"/>
    <w:link w:val="Tekstpodstawowy"/>
    <w:rsid w:val="00414BF6"/>
    <w:rPr>
      <w:b/>
      <w:sz w:val="24"/>
    </w:rPr>
  </w:style>
  <w:style w:type="paragraph" w:styleId="Tekstpodstawowy3">
    <w:name w:val="Body Text 3"/>
    <w:basedOn w:val="Normalny"/>
    <w:pPr>
      <w:jc w:val="both"/>
    </w:pPr>
    <w:rPr>
      <w:b/>
      <w:bCs/>
      <w:i/>
      <w:iCs/>
      <w:sz w:val="28"/>
    </w:rPr>
  </w:style>
  <w:style w:type="paragraph" w:styleId="Tekstpodstawowy2">
    <w:name w:val="Body Text 2"/>
    <w:basedOn w:val="Normalny"/>
    <w:pPr>
      <w:spacing w:line="360" w:lineRule="auto"/>
    </w:pPr>
    <w:rPr>
      <w:sz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sid w:val="000373DD"/>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sid w:val="005C23E7"/>
  </w:style>
  <w:style w:type="paragraph" w:styleId="Tekstpodstawowywcity">
    <w:name w:val="Body Text Indent"/>
    <w:basedOn w:val="Normalny"/>
    <w:pPr>
      <w:ind w:left="284" w:hanging="284"/>
      <w:jc w:val="both"/>
    </w:pPr>
    <w:rPr>
      <w:sz w:val="24"/>
    </w:rPr>
  </w:style>
  <w:style w:type="paragraph" w:styleId="NormalnyWeb">
    <w:name w:val="Normal (Web)"/>
    <w:basedOn w:val="Normalny"/>
    <w:uiPriority w:val="99"/>
    <w:pPr>
      <w:spacing w:before="100" w:beforeAutospacing="1" w:after="100" w:afterAutospacing="1"/>
    </w:pPr>
    <w:rPr>
      <w:sz w:val="24"/>
      <w:szCs w:val="24"/>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rsid w:val="000373DD"/>
    <w:rPr>
      <w:rFonts w:ascii="Tahoma" w:hAnsi="Tahoma" w:cs="Tahoma"/>
      <w:sz w:val="16"/>
      <w:szCs w:val="16"/>
    </w:rPr>
  </w:style>
  <w:style w:type="paragraph" w:styleId="Tekstprzypisudolnego">
    <w:name w:val="footnote text"/>
    <w:basedOn w:val="Normalny"/>
    <w:semiHidden/>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styleId="Tytu">
    <w:name w:val="Title"/>
    <w:basedOn w:val="Normalny"/>
    <w:qFormat/>
    <w:rsid w:val="00932843"/>
    <w:pPr>
      <w:jc w:val="center"/>
    </w:pPr>
    <w:rPr>
      <w:b/>
      <w:sz w:val="24"/>
    </w:rPr>
  </w:style>
  <w:style w:type="character" w:styleId="Odwoaniedokomentarza">
    <w:name w:val="annotation reference"/>
    <w:uiPriority w:val="99"/>
    <w:rsid w:val="00847A06"/>
    <w:rPr>
      <w:sz w:val="16"/>
      <w:szCs w:val="16"/>
    </w:rPr>
  </w:style>
  <w:style w:type="paragraph" w:styleId="Tekstkomentarza">
    <w:name w:val="annotation text"/>
    <w:basedOn w:val="Normalny"/>
    <w:link w:val="TekstkomentarzaZnak"/>
    <w:uiPriority w:val="99"/>
    <w:rsid w:val="00847A06"/>
  </w:style>
  <w:style w:type="character" w:customStyle="1" w:styleId="TekstkomentarzaZnak">
    <w:name w:val="Tekst komentarza Znak"/>
    <w:basedOn w:val="Domylnaczcionkaakapitu"/>
    <w:link w:val="Tekstkomentarza"/>
    <w:uiPriority w:val="99"/>
    <w:rsid w:val="001F02D5"/>
  </w:style>
  <w:style w:type="paragraph" w:styleId="Tematkomentarza">
    <w:name w:val="annotation subject"/>
    <w:basedOn w:val="Tekstkomentarza"/>
    <w:next w:val="Tekstkomentarza"/>
    <w:link w:val="TematkomentarzaZnak"/>
    <w:uiPriority w:val="99"/>
    <w:semiHidden/>
    <w:rsid w:val="00847A06"/>
    <w:rPr>
      <w:b/>
      <w:bCs/>
    </w:rPr>
  </w:style>
  <w:style w:type="character" w:customStyle="1" w:styleId="TematkomentarzaZnak">
    <w:name w:val="Temat komentarza Znak"/>
    <w:link w:val="Tematkomentarza"/>
    <w:uiPriority w:val="99"/>
    <w:semiHidden/>
    <w:rsid w:val="000373DD"/>
    <w:rPr>
      <w:b/>
      <w:bCs/>
    </w:rPr>
  </w:style>
  <w:style w:type="paragraph" w:customStyle="1" w:styleId="Default">
    <w:name w:val="Default"/>
    <w:rsid w:val="00D62587"/>
    <w:pPr>
      <w:autoSpaceDE w:val="0"/>
      <w:autoSpaceDN w:val="0"/>
      <w:adjustRightInd w:val="0"/>
    </w:pPr>
    <w:rPr>
      <w:color w:val="000000"/>
      <w:sz w:val="24"/>
      <w:szCs w:val="24"/>
    </w:rPr>
  </w:style>
  <w:style w:type="paragraph" w:styleId="Akapitzlist">
    <w:name w:val="List Paragraph"/>
    <w:aliases w:val="normalny tekst,1.Nagłówek,CW_Lista,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5B6A52"/>
    <w:pPr>
      <w:ind w:left="708"/>
    </w:pPr>
    <w:rPr>
      <w:sz w:val="24"/>
      <w:szCs w:val="24"/>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link w:val="Akapitzlist"/>
    <w:uiPriority w:val="34"/>
    <w:qFormat/>
    <w:locked/>
    <w:rsid w:val="00F8567A"/>
    <w:rPr>
      <w:sz w:val="24"/>
      <w:szCs w:val="24"/>
    </w:rPr>
  </w:style>
  <w:style w:type="paragraph" w:styleId="Tekstprzypisukocowego">
    <w:name w:val="endnote text"/>
    <w:basedOn w:val="Normalny"/>
    <w:link w:val="TekstprzypisukocowegoZnak"/>
    <w:uiPriority w:val="99"/>
    <w:unhideWhenUsed/>
    <w:rsid w:val="008838A9"/>
  </w:style>
  <w:style w:type="character" w:customStyle="1" w:styleId="TekstprzypisukocowegoZnak">
    <w:name w:val="Tekst przypisu końcowego Znak"/>
    <w:basedOn w:val="Domylnaczcionkaakapitu"/>
    <w:link w:val="Tekstprzypisukocowego"/>
    <w:uiPriority w:val="99"/>
    <w:rsid w:val="008838A9"/>
  </w:style>
  <w:style w:type="character" w:styleId="Odwoanieprzypisukocowego">
    <w:name w:val="endnote reference"/>
    <w:uiPriority w:val="99"/>
    <w:unhideWhenUsed/>
    <w:rsid w:val="008838A9"/>
    <w:rPr>
      <w:vertAlign w:val="superscript"/>
    </w:rPr>
  </w:style>
  <w:style w:type="paragraph" w:customStyle="1" w:styleId="10mm">
    <w:name w:val="10 mm"/>
    <w:basedOn w:val="Normalny"/>
    <w:qFormat/>
    <w:rsid w:val="001E55E1"/>
    <w:pPr>
      <w:spacing w:after="60"/>
      <w:ind w:left="851" w:hanging="284"/>
    </w:pPr>
    <w:rPr>
      <w:rFonts w:eastAsiaTheme="minorEastAsia"/>
      <w:sz w:val="22"/>
      <w:szCs w:val="22"/>
      <w:lang w:eastAsia="en-US"/>
    </w:rPr>
  </w:style>
  <w:style w:type="paragraph" w:customStyle="1" w:styleId="5mm">
    <w:name w:val="5 mm"/>
    <w:basedOn w:val="Normalny"/>
    <w:qFormat/>
    <w:rsid w:val="001E55E1"/>
    <w:pPr>
      <w:spacing w:before="120" w:after="60"/>
      <w:ind w:left="568" w:hanging="284"/>
    </w:pPr>
    <w:rPr>
      <w:rFonts w:eastAsiaTheme="minorEastAsia"/>
      <w:sz w:val="22"/>
      <w:szCs w:val="22"/>
      <w:lang w:eastAsia="en-US"/>
    </w:rPr>
  </w:style>
  <w:style w:type="paragraph" w:styleId="HTML-wstpniesformatowany">
    <w:name w:val="HTML Preformatted"/>
    <w:basedOn w:val="Normalny"/>
    <w:link w:val="HTML-wstpniesformatowanyZnak"/>
    <w:uiPriority w:val="99"/>
    <w:unhideWhenUsed/>
    <w:rsid w:val="0003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eastAsia="en-GB"/>
    </w:rPr>
  </w:style>
  <w:style w:type="character" w:customStyle="1" w:styleId="HTML-wstpniesformatowanyZnak">
    <w:name w:val="HTML - wstępnie sformatowany Znak"/>
    <w:basedOn w:val="Domylnaczcionkaakapitu"/>
    <w:link w:val="HTML-wstpniesformatowany"/>
    <w:uiPriority w:val="99"/>
    <w:rsid w:val="000373DD"/>
    <w:rPr>
      <w:rFonts w:ascii="Courier New" w:hAnsi="Courier New"/>
      <w:lang w:val="en-GB" w:eastAsia="en-GB"/>
    </w:rPr>
  </w:style>
  <w:style w:type="character" w:styleId="Pogrubienie">
    <w:name w:val="Strong"/>
    <w:uiPriority w:val="22"/>
    <w:qFormat/>
    <w:rsid w:val="000373DD"/>
    <w:rPr>
      <w:b/>
      <w:bCs/>
      <w:lang w:val="en-GB" w:eastAsia="en-GB"/>
    </w:rPr>
  </w:style>
  <w:style w:type="character" w:styleId="Hipercze">
    <w:name w:val="Hyperlink"/>
    <w:uiPriority w:val="99"/>
    <w:unhideWhenUsed/>
    <w:rsid w:val="000373DD"/>
    <w:rPr>
      <w:color w:val="0000FF"/>
      <w:u w:val="single"/>
      <w:lang w:val="en-GB" w:eastAsia="en-GB"/>
    </w:rPr>
  </w:style>
  <w:style w:type="character" w:customStyle="1" w:styleId="shorttext">
    <w:name w:val="short_text"/>
    <w:rsid w:val="000373DD"/>
  </w:style>
  <w:style w:type="character" w:customStyle="1" w:styleId="hps">
    <w:name w:val="hps"/>
    <w:rsid w:val="000373DD"/>
  </w:style>
  <w:style w:type="paragraph" w:styleId="Zwykytekst">
    <w:name w:val="Plain Text"/>
    <w:basedOn w:val="Normalny"/>
    <w:link w:val="ZwykytekstZnak"/>
    <w:uiPriority w:val="99"/>
    <w:unhideWhenUsed/>
    <w:rsid w:val="000373DD"/>
    <w:rPr>
      <w:rFonts w:ascii="Calibri" w:eastAsia="Calibri" w:hAnsi="Calibri"/>
      <w:sz w:val="22"/>
      <w:szCs w:val="21"/>
      <w:lang w:val="en-GB" w:eastAsia="en-GB"/>
    </w:rPr>
  </w:style>
  <w:style w:type="character" w:customStyle="1" w:styleId="ZwykytekstZnak">
    <w:name w:val="Zwykły tekst Znak"/>
    <w:basedOn w:val="Domylnaczcionkaakapitu"/>
    <w:link w:val="Zwykytekst"/>
    <w:uiPriority w:val="99"/>
    <w:rsid w:val="000373DD"/>
    <w:rPr>
      <w:rFonts w:ascii="Calibri" w:eastAsia="Calibri" w:hAnsi="Calibri"/>
      <w:sz w:val="22"/>
      <w:szCs w:val="21"/>
      <w:lang w:val="en-GB" w:eastAsia="en-GB"/>
    </w:rPr>
  </w:style>
  <w:style w:type="character" w:styleId="Uwydatnienie">
    <w:name w:val="Emphasis"/>
    <w:uiPriority w:val="20"/>
    <w:qFormat/>
    <w:rsid w:val="000373DD"/>
    <w:rPr>
      <w:i/>
      <w:iCs/>
    </w:rPr>
  </w:style>
  <w:style w:type="character" w:customStyle="1" w:styleId="st">
    <w:name w:val="st"/>
    <w:rsid w:val="0003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557">
      <w:bodyDiv w:val="1"/>
      <w:marLeft w:val="0"/>
      <w:marRight w:val="0"/>
      <w:marTop w:val="0"/>
      <w:marBottom w:val="0"/>
      <w:divBdr>
        <w:top w:val="none" w:sz="0" w:space="0" w:color="auto"/>
        <w:left w:val="none" w:sz="0" w:space="0" w:color="auto"/>
        <w:bottom w:val="none" w:sz="0" w:space="0" w:color="auto"/>
        <w:right w:val="none" w:sz="0" w:space="0" w:color="auto"/>
      </w:divBdr>
    </w:div>
    <w:div w:id="1552577508">
      <w:bodyDiv w:val="1"/>
      <w:marLeft w:val="0"/>
      <w:marRight w:val="0"/>
      <w:marTop w:val="0"/>
      <w:marBottom w:val="0"/>
      <w:divBdr>
        <w:top w:val="none" w:sz="0" w:space="0" w:color="auto"/>
        <w:left w:val="none" w:sz="0" w:space="0" w:color="auto"/>
        <w:bottom w:val="none" w:sz="0" w:space="0" w:color="auto"/>
        <w:right w:val="none" w:sz="0" w:space="0" w:color="auto"/>
      </w:divBdr>
    </w:div>
    <w:div w:id="1681815359">
      <w:bodyDiv w:val="1"/>
      <w:marLeft w:val="0"/>
      <w:marRight w:val="0"/>
      <w:marTop w:val="0"/>
      <w:marBottom w:val="0"/>
      <w:divBdr>
        <w:top w:val="none" w:sz="0" w:space="0" w:color="auto"/>
        <w:left w:val="none" w:sz="0" w:space="0" w:color="auto"/>
        <w:bottom w:val="none" w:sz="0" w:space="0" w:color="auto"/>
        <w:right w:val="none" w:sz="0" w:space="0" w:color="auto"/>
      </w:divBdr>
    </w:div>
    <w:div w:id="1685325043">
      <w:bodyDiv w:val="1"/>
      <w:marLeft w:val="0"/>
      <w:marRight w:val="0"/>
      <w:marTop w:val="0"/>
      <w:marBottom w:val="0"/>
      <w:divBdr>
        <w:top w:val="none" w:sz="0" w:space="0" w:color="auto"/>
        <w:left w:val="none" w:sz="0" w:space="0" w:color="auto"/>
        <w:bottom w:val="none" w:sz="0" w:space="0" w:color="auto"/>
        <w:right w:val="none" w:sz="0" w:space="0" w:color="auto"/>
      </w:divBdr>
    </w:div>
    <w:div w:id="1743989405">
      <w:bodyDiv w:val="1"/>
      <w:marLeft w:val="0"/>
      <w:marRight w:val="0"/>
      <w:marTop w:val="0"/>
      <w:marBottom w:val="0"/>
      <w:divBdr>
        <w:top w:val="none" w:sz="0" w:space="0" w:color="auto"/>
        <w:left w:val="none" w:sz="0" w:space="0" w:color="auto"/>
        <w:bottom w:val="none" w:sz="0" w:space="0" w:color="auto"/>
        <w:right w:val="none" w:sz="0" w:space="0" w:color="auto"/>
      </w:divBdr>
      <w:divsChild>
        <w:div w:id="100346115">
          <w:marLeft w:val="0"/>
          <w:marRight w:val="0"/>
          <w:marTop w:val="0"/>
          <w:marBottom w:val="0"/>
          <w:divBdr>
            <w:top w:val="none" w:sz="0" w:space="0" w:color="auto"/>
            <w:left w:val="none" w:sz="0" w:space="0" w:color="auto"/>
            <w:bottom w:val="none" w:sz="0" w:space="0" w:color="auto"/>
            <w:right w:val="none" w:sz="0" w:space="0" w:color="auto"/>
          </w:divBdr>
        </w:div>
      </w:divsChild>
    </w:div>
    <w:div w:id="20236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1549-2F5E-4265-B023-BBEC347C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41</Pages>
  <Words>16225</Words>
  <Characters>97355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Załącznik nr 1</vt:lpstr>
    </vt:vector>
  </TitlesOfParts>
  <Company>doa</Company>
  <LinksUpToDate>false</LinksUpToDate>
  <CharactersWithSpaces>113354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doa</dc:creator>
  <cp:lastModifiedBy>Michał Wojciechowski</cp:lastModifiedBy>
  <cp:revision>6</cp:revision>
  <cp:lastPrinted>2020-02-25T14:02:00Z</cp:lastPrinted>
  <dcterms:created xsi:type="dcterms:W3CDTF">2021-02-23T08:49:00Z</dcterms:created>
  <dcterms:modified xsi:type="dcterms:W3CDTF">2021-02-23T12:07:00Z</dcterms:modified>
</cp:coreProperties>
</file>