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CB69" w14:textId="75389821" w:rsidR="00100F2A" w:rsidRPr="003C23FB" w:rsidRDefault="00100F2A" w:rsidP="00F810A0">
      <w:pPr>
        <w:rPr>
          <w:rFonts w:ascii="Arial" w:hAnsi="Arial" w:cs="Arial"/>
          <w:b/>
          <w:sz w:val="20"/>
          <w:szCs w:val="20"/>
        </w:rPr>
      </w:pPr>
      <w:r w:rsidRPr="001F5F0C">
        <w:rPr>
          <w:rFonts w:ascii="Arial" w:hAnsi="Arial" w:cs="Arial"/>
          <w:b/>
          <w:sz w:val="20"/>
          <w:szCs w:val="20"/>
        </w:rPr>
        <w:t xml:space="preserve">Znak sprawy: </w:t>
      </w:r>
      <w:r w:rsidR="002914D2">
        <w:rPr>
          <w:rFonts w:ascii="Cambria" w:hAnsi="Cambria" w:cs="Arial"/>
          <w:b/>
          <w:bCs/>
          <w:sz w:val="20"/>
          <w:szCs w:val="20"/>
          <w:lang w:val="en-US"/>
        </w:rPr>
        <w:t xml:space="preserve">GKRiOŚ.II.7624.22.21 </w:t>
      </w:r>
      <w:r w:rsidR="008E7FCB">
        <w:rPr>
          <w:b/>
          <w:bCs/>
          <w:sz w:val="24"/>
          <w:szCs w:val="24"/>
        </w:rPr>
        <w:t xml:space="preserve">                                                        </w:t>
      </w:r>
      <w:r w:rsidR="00F810A0">
        <w:t xml:space="preserve">Działoszyce, dnia </w:t>
      </w:r>
      <w:r w:rsidR="002914D2">
        <w:t>29</w:t>
      </w:r>
      <w:r w:rsidR="00F810A0">
        <w:t>.0</w:t>
      </w:r>
      <w:r w:rsidR="002914D2">
        <w:t>9</w:t>
      </w:r>
      <w:r w:rsidR="00F810A0">
        <w:t>.2021</w:t>
      </w:r>
    </w:p>
    <w:p w14:paraId="49FA4121" w14:textId="77777777" w:rsidR="004775A6" w:rsidRDefault="004775A6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A15B7E" w14:textId="77777777" w:rsidR="004775A6" w:rsidRDefault="004775A6" w:rsidP="00676C9E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-do wszystkich Wykonawców</w:t>
      </w:r>
      <w:r w:rsidR="00676C9E">
        <w:rPr>
          <w:rFonts w:ascii="Arial" w:hAnsi="Arial" w:cs="Arial"/>
          <w:b/>
          <w:bCs/>
          <w:sz w:val="20"/>
          <w:szCs w:val="20"/>
        </w:rPr>
        <w:t>-</w:t>
      </w:r>
    </w:p>
    <w:p w14:paraId="693FB5B5" w14:textId="77777777" w:rsidR="004775A6" w:rsidRDefault="004775A6" w:rsidP="00FF2A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ZAWIADOMIENIE </w:t>
      </w:r>
    </w:p>
    <w:p w14:paraId="4C2ABECA" w14:textId="77777777" w:rsidR="00F810A0" w:rsidRDefault="004775A6" w:rsidP="00FF2A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WYBORZE NAJKORZYSTNIEJSZEJ OFERTY </w:t>
      </w:r>
      <w:r w:rsidR="00FF2A4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EE623A7" w14:textId="77777777" w:rsidR="009B57FD" w:rsidRDefault="009B57FD" w:rsidP="00676C9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7DF27017" w14:textId="77777777" w:rsidR="00FF2A49" w:rsidRDefault="00FF2A49" w:rsidP="00FF2A4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4775A6">
        <w:rPr>
          <w:rFonts w:ascii="Arial" w:hAnsi="Arial" w:cs="Arial"/>
          <w:b/>
          <w:bCs/>
          <w:sz w:val="20"/>
          <w:szCs w:val="20"/>
        </w:rPr>
        <w:t xml:space="preserve">ot.:   </w:t>
      </w:r>
      <w:r>
        <w:rPr>
          <w:rFonts w:ascii="Arial" w:hAnsi="Arial" w:cs="Arial"/>
          <w:b/>
          <w:bCs/>
          <w:sz w:val="20"/>
          <w:szCs w:val="20"/>
        </w:rPr>
        <w:t xml:space="preserve">postępowania o udzielenie zamówienia publicznego. </w:t>
      </w:r>
    </w:p>
    <w:p w14:paraId="58C32BEC" w14:textId="3A005030" w:rsidR="00FF2A49" w:rsidRPr="00866D15" w:rsidRDefault="00FF2A49" w:rsidP="00866D15">
      <w:pPr>
        <w:spacing w:line="276" w:lineRule="auto"/>
        <w:jc w:val="center"/>
        <w:rPr>
          <w:rFonts w:ascii="Cambria" w:hAnsi="Cambria" w:cs="Arial"/>
          <w:b/>
          <w:bCs/>
          <w:lang w:eastAsia="x-none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zadania:  </w:t>
      </w:r>
      <w:r w:rsidR="00866D15" w:rsidRPr="00254AB1">
        <w:rPr>
          <w:rFonts w:ascii="Times New Roman" w:hAnsi="Times New Roman"/>
          <w:b/>
          <w:color w:val="000000"/>
        </w:rPr>
        <w:t>„</w:t>
      </w:r>
      <w:r w:rsidR="00866D15" w:rsidRPr="00254AB1">
        <w:rPr>
          <w:rFonts w:ascii="Cambria" w:hAnsi="Cambria" w:cs="Arial"/>
          <w:b/>
          <w:bCs/>
          <w:lang w:eastAsia="x-none"/>
        </w:rPr>
        <w:t>Zagospodarowanie rynku (parku) w Działoszycach w ramach kompleksowej rewitalizacji miasta Działoszyce – etap II”</w:t>
      </w:r>
      <w:r w:rsidR="008E7FCB" w:rsidRPr="00282A41">
        <w:rPr>
          <w:color w:val="000000" w:themeColor="text1"/>
        </w:rPr>
        <w:br/>
      </w:r>
    </w:p>
    <w:p w14:paraId="5278E974" w14:textId="77777777" w:rsidR="004775A6" w:rsidRDefault="00F957B6" w:rsidP="004775A6">
      <w:pPr>
        <w:pStyle w:val="Teksttreci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4775A6">
        <w:rPr>
          <w:color w:val="000000"/>
        </w:rPr>
        <w:t xml:space="preserve">Działając na podstawie art. </w:t>
      </w:r>
      <w:r w:rsidR="004775A6" w:rsidRPr="004775A6">
        <w:rPr>
          <w:color w:val="000000"/>
        </w:rPr>
        <w:t>253</w:t>
      </w:r>
      <w:r w:rsidRPr="004775A6">
        <w:rPr>
          <w:color w:val="000000"/>
        </w:rPr>
        <w:t xml:space="preserve"> ust. </w:t>
      </w:r>
      <w:r w:rsidR="004775A6" w:rsidRPr="004775A6">
        <w:rPr>
          <w:color w:val="000000"/>
        </w:rPr>
        <w:t xml:space="preserve">1, pkt. 1 </w:t>
      </w:r>
      <w:r w:rsidRPr="004775A6">
        <w:rPr>
          <w:color w:val="000000"/>
        </w:rPr>
        <w:t xml:space="preserve"> ustawy z dnia 11 września 2019 r.  Prawo zamówień publicznych, (Dz. U. 2019 r., poz. 2019 z </w:t>
      </w:r>
      <w:proofErr w:type="spellStart"/>
      <w:r w:rsidRPr="004775A6">
        <w:rPr>
          <w:color w:val="000000"/>
        </w:rPr>
        <w:t>póź</w:t>
      </w:r>
      <w:proofErr w:type="spellEnd"/>
      <w:r w:rsidRPr="004775A6">
        <w:rPr>
          <w:color w:val="000000"/>
        </w:rPr>
        <w:t xml:space="preserve">. zm.) </w:t>
      </w:r>
      <w:r w:rsidR="004775A6" w:rsidRPr="004775A6">
        <w:rPr>
          <w:color w:val="000000"/>
        </w:rPr>
        <w:t>z</w:t>
      </w:r>
      <w:r w:rsidRPr="004775A6">
        <w:rPr>
          <w:color w:val="000000"/>
        </w:rPr>
        <w:t>amawiający przekazuje</w:t>
      </w:r>
      <w:r w:rsidR="004775A6" w:rsidRPr="004775A6">
        <w:rPr>
          <w:color w:val="000000"/>
        </w:rPr>
        <w:t xml:space="preserve"> informuje, że w prowadzonym postępowaniu wybrano do realizacji  zamówienia najkorzystniejszą ofertę złożona przez wykonawcę:</w:t>
      </w:r>
      <w:r w:rsidRPr="004775A6">
        <w:rPr>
          <w:color w:val="000000"/>
        </w:rPr>
        <w:t xml:space="preserve"> </w:t>
      </w:r>
    </w:p>
    <w:p w14:paraId="6C00E474" w14:textId="77777777" w:rsidR="00866D15" w:rsidRPr="00866D15" w:rsidRDefault="00866D15" w:rsidP="00866D15">
      <w:pPr>
        <w:pStyle w:val="Akapitzlist"/>
        <w:spacing w:after="0" w:line="276" w:lineRule="auto"/>
        <w:ind w:left="360"/>
        <w:rPr>
          <w:rFonts w:ascii="Georgia" w:hAnsi="Georgia" w:cs="Arial"/>
          <w:b/>
          <w:bCs/>
          <w:sz w:val="20"/>
          <w:szCs w:val="20"/>
        </w:rPr>
      </w:pPr>
      <w:r w:rsidRPr="00866D15">
        <w:rPr>
          <w:rFonts w:ascii="Georgia" w:hAnsi="Georgia" w:cs="Arial"/>
          <w:b/>
          <w:bCs/>
          <w:sz w:val="24"/>
          <w:szCs w:val="24"/>
        </w:rPr>
        <w:t xml:space="preserve">Gabriel </w:t>
      </w:r>
      <w:proofErr w:type="spellStart"/>
      <w:r w:rsidRPr="00866D15">
        <w:rPr>
          <w:rFonts w:ascii="Georgia" w:hAnsi="Georgia" w:cs="Arial"/>
          <w:b/>
          <w:bCs/>
          <w:sz w:val="24"/>
          <w:szCs w:val="24"/>
        </w:rPr>
        <w:t>Celuch</w:t>
      </w:r>
      <w:proofErr w:type="spellEnd"/>
      <w:r w:rsidRPr="00866D15">
        <w:rPr>
          <w:rFonts w:ascii="Georgia" w:hAnsi="Georgia" w:cs="Arial"/>
          <w:b/>
          <w:bCs/>
          <w:sz w:val="24"/>
          <w:szCs w:val="24"/>
        </w:rPr>
        <w:t xml:space="preserve"> Gabro</w:t>
      </w:r>
      <w:r w:rsidRPr="00866D15">
        <w:rPr>
          <w:rFonts w:ascii="Georgia" w:hAnsi="Georgia" w:cs="Arial"/>
          <w:b/>
          <w:bCs/>
          <w:sz w:val="20"/>
          <w:szCs w:val="20"/>
        </w:rPr>
        <w:t>.</w:t>
      </w:r>
    </w:p>
    <w:p w14:paraId="3FB709D4" w14:textId="79491931" w:rsidR="00866D15" w:rsidRDefault="00866D15" w:rsidP="00866D15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Georgia" w:hAnsi="Georgia" w:cs="Arial"/>
          <w:b/>
          <w:bCs/>
          <w:sz w:val="24"/>
          <w:szCs w:val="24"/>
        </w:rPr>
        <w:t>Kamyszów 59</w:t>
      </w:r>
      <w:r w:rsidRPr="00005F21">
        <w:rPr>
          <w:rFonts w:ascii="Georgia" w:hAnsi="Georgia" w:cs="Arial"/>
          <w:b/>
          <w:bCs/>
          <w:sz w:val="24"/>
          <w:szCs w:val="24"/>
        </w:rPr>
        <w:t xml:space="preserve">, </w:t>
      </w:r>
      <w:r>
        <w:rPr>
          <w:rFonts w:ascii="Georgia" w:hAnsi="Georgia" w:cs="Arial"/>
          <w:b/>
          <w:bCs/>
          <w:sz w:val="24"/>
          <w:szCs w:val="24"/>
        </w:rPr>
        <w:t>28-500 Kazimierza Wielka</w:t>
      </w:r>
    </w:p>
    <w:p w14:paraId="7D84A2B1" w14:textId="4BB3AC0B" w:rsidR="004775A6" w:rsidRDefault="004775A6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cena oferty brutto: </w:t>
      </w:r>
      <w:r w:rsidR="00866D15">
        <w:rPr>
          <w:rFonts w:ascii="Georgia" w:hAnsi="Georgia" w:cs="Times New Roman"/>
          <w:b/>
        </w:rPr>
        <w:t xml:space="preserve">480 000,00 zł </w:t>
      </w:r>
      <w:r>
        <w:rPr>
          <w:rFonts w:ascii="ArialMT" w:hAnsi="ArialMT" w:cs="ArialMT"/>
        </w:rPr>
        <w:t xml:space="preserve">słownie: </w:t>
      </w:r>
      <w:r w:rsidR="00866D15">
        <w:rPr>
          <w:rFonts w:ascii="ArialMT" w:hAnsi="ArialMT" w:cs="ArialMT"/>
        </w:rPr>
        <w:t>czterysta-osiemdziesiąt-tysięcy-złotych 00/100</w:t>
      </w:r>
      <w:r>
        <w:rPr>
          <w:rFonts w:ascii="ArialMT" w:hAnsi="ArialMT" w:cs="ArialMT"/>
        </w:rPr>
        <w:t xml:space="preserve">  brutto</w:t>
      </w:r>
    </w:p>
    <w:p w14:paraId="64626B84" w14:textId="77777777" w:rsidR="004775A6" w:rsidRDefault="004775A6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  <w:u w:val="single"/>
        </w:rPr>
      </w:pPr>
      <w:r w:rsidRPr="004775A6">
        <w:rPr>
          <w:rFonts w:ascii="ArialMT" w:hAnsi="ArialMT" w:cs="ArialMT"/>
          <w:u w:val="single"/>
        </w:rPr>
        <w:t>Uzasadnienie wyboru:</w:t>
      </w:r>
    </w:p>
    <w:p w14:paraId="2EC393AD" w14:textId="77777777" w:rsidR="004775A6" w:rsidRDefault="004775A6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Oferta najkorzystniejsza wybrana została zgodnie z art. </w:t>
      </w:r>
      <w:r w:rsidR="003939A1">
        <w:rPr>
          <w:rFonts w:ascii="ArialMT" w:hAnsi="ArialMT" w:cs="ArialMT"/>
        </w:rPr>
        <w:t xml:space="preserve">239 ustawy PZP, na podstawie kryteriów oceny ofert określonych w Specyfikacji Warunków Zamówienia. Oferta otrzymała najwyższą liczbę punktów tj. 100 zgodnie ze wzorami opisanymi w Specyfikacji warunków zamówienia. </w:t>
      </w:r>
    </w:p>
    <w:p w14:paraId="20051CD5" w14:textId="3F3042AC" w:rsidR="00676C9E" w:rsidRDefault="00676C9E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W prowadzonym postępowaniu uwzględniono następujące oferty: </w:t>
      </w:r>
    </w:p>
    <w:p w14:paraId="397A9D79" w14:textId="77777777" w:rsidR="002914D2" w:rsidRPr="004775A6" w:rsidRDefault="002914D2" w:rsidP="00676C9E">
      <w:pPr>
        <w:pStyle w:val="Teksttreci0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tbl>
      <w:tblPr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34"/>
        <w:gridCol w:w="1704"/>
        <w:gridCol w:w="2570"/>
        <w:gridCol w:w="1467"/>
      </w:tblGrid>
      <w:tr w:rsidR="00676C9E" w14:paraId="50A69BAE" w14:textId="77777777" w:rsidTr="00676C9E">
        <w:trPr>
          <w:trHeight w:hRule="exact" w:val="696"/>
          <w:jc w:val="center"/>
        </w:trPr>
        <w:tc>
          <w:tcPr>
            <w:tcW w:w="614" w:type="dxa"/>
            <w:shd w:val="clear" w:color="auto" w:fill="FFFFFF"/>
            <w:vAlign w:val="center"/>
          </w:tcPr>
          <w:p w14:paraId="7F2FC7B4" w14:textId="77777777" w:rsidR="00676C9E" w:rsidRDefault="00676C9E" w:rsidP="00EF0463">
            <w:pPr>
              <w:pStyle w:val="Inne0"/>
            </w:pPr>
            <w:r>
              <w:rPr>
                <w:color w:val="000000"/>
              </w:rPr>
              <w:t>Nr</w:t>
            </w:r>
          </w:p>
        </w:tc>
        <w:tc>
          <w:tcPr>
            <w:tcW w:w="2534" w:type="dxa"/>
            <w:shd w:val="clear" w:color="auto" w:fill="FFFFFF"/>
            <w:vAlign w:val="bottom"/>
          </w:tcPr>
          <w:p w14:paraId="670D4AA9" w14:textId="77777777" w:rsidR="00676C9E" w:rsidRDefault="00676C9E" w:rsidP="00EF0463">
            <w:pPr>
              <w:pStyle w:val="Inne0"/>
            </w:pPr>
            <w:r>
              <w:rPr>
                <w:color w:val="000000"/>
              </w:rPr>
              <w:t>Nazwa (firma) i adres Wykonawcy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03F6226B" w14:textId="77777777" w:rsidR="00676C9E" w:rsidRDefault="00676C9E" w:rsidP="00EF0463">
            <w:pPr>
              <w:pStyle w:val="Inne0"/>
            </w:pPr>
            <w:r>
              <w:rPr>
                <w:color w:val="000000"/>
              </w:rPr>
              <w:t>Liczba punktów w kryterium „cena”</w:t>
            </w:r>
          </w:p>
        </w:tc>
        <w:tc>
          <w:tcPr>
            <w:tcW w:w="2570" w:type="dxa"/>
            <w:shd w:val="clear" w:color="auto" w:fill="FFFFFF"/>
            <w:vAlign w:val="center"/>
          </w:tcPr>
          <w:p w14:paraId="1493215D" w14:textId="77777777" w:rsidR="00676C9E" w:rsidRDefault="00676C9E" w:rsidP="00676C9E">
            <w:pPr>
              <w:pStyle w:val="Inne0"/>
              <w:jc w:val="left"/>
            </w:pPr>
            <w:r>
              <w:t>Liczba punktów w kryterium „odległość autoryzowanego serwisu”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6B73B2FE" w14:textId="77777777" w:rsidR="00676C9E" w:rsidRDefault="00676C9E" w:rsidP="00EF0463">
            <w:pPr>
              <w:pStyle w:val="Inne0"/>
            </w:pPr>
            <w:r>
              <w:rPr>
                <w:color w:val="000000"/>
              </w:rPr>
              <w:t>Liczba punktów RAZEM</w:t>
            </w:r>
          </w:p>
        </w:tc>
      </w:tr>
      <w:tr w:rsidR="00676C9E" w14:paraId="3D12C80E" w14:textId="77777777" w:rsidTr="00676C9E">
        <w:trPr>
          <w:trHeight w:hRule="exact" w:val="1411"/>
          <w:jc w:val="center"/>
        </w:trPr>
        <w:tc>
          <w:tcPr>
            <w:tcW w:w="614" w:type="dxa"/>
            <w:shd w:val="clear" w:color="auto" w:fill="FFFFFF"/>
          </w:tcPr>
          <w:p w14:paraId="22AF4126" w14:textId="77777777" w:rsidR="00676C9E" w:rsidRDefault="00676C9E" w:rsidP="00EF0463">
            <w:pPr>
              <w:pStyle w:val="Inne0"/>
              <w:spacing w:before="120"/>
              <w:ind w:firstLine="240"/>
              <w:jc w:val="left"/>
            </w:pPr>
            <w:r>
              <w:t>1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20C8DE37" w14:textId="77777777" w:rsidR="00866D15" w:rsidRPr="00866D15" w:rsidRDefault="00866D15" w:rsidP="00866D15">
            <w:pPr>
              <w:pStyle w:val="Akapitzlist"/>
              <w:spacing w:after="0" w:line="276" w:lineRule="auto"/>
              <w:ind w:left="360"/>
              <w:rPr>
                <w:rFonts w:ascii="Georgia" w:hAnsi="Georgia" w:cs="Arial"/>
                <w:sz w:val="20"/>
                <w:szCs w:val="20"/>
              </w:rPr>
            </w:pPr>
            <w:r w:rsidRPr="00866D15">
              <w:rPr>
                <w:rFonts w:ascii="Georgia" w:hAnsi="Georgia" w:cs="Arial"/>
                <w:sz w:val="20"/>
                <w:szCs w:val="20"/>
              </w:rPr>
              <w:t xml:space="preserve">Gabriel </w:t>
            </w:r>
            <w:proofErr w:type="spellStart"/>
            <w:r w:rsidRPr="00866D15">
              <w:rPr>
                <w:rFonts w:ascii="Georgia" w:hAnsi="Georgia" w:cs="Arial"/>
                <w:sz w:val="20"/>
                <w:szCs w:val="20"/>
              </w:rPr>
              <w:t>Celuch</w:t>
            </w:r>
            <w:proofErr w:type="spellEnd"/>
            <w:r w:rsidRPr="00866D15">
              <w:rPr>
                <w:rFonts w:ascii="Georgia" w:hAnsi="Georgia" w:cs="Arial"/>
                <w:sz w:val="20"/>
                <w:szCs w:val="20"/>
              </w:rPr>
              <w:t xml:space="preserve"> Gabro.</w:t>
            </w:r>
          </w:p>
          <w:p w14:paraId="5501955B" w14:textId="77777777" w:rsidR="00866D15" w:rsidRPr="00866D15" w:rsidRDefault="00866D15" w:rsidP="00866D15">
            <w:pPr>
              <w:pStyle w:val="Teksttreci0"/>
              <w:spacing w:line="360" w:lineRule="auto"/>
              <w:ind w:left="360"/>
              <w:rPr>
                <w:rFonts w:ascii="ArialMT" w:hAnsi="ArialMT" w:cs="ArialMT"/>
              </w:rPr>
            </w:pPr>
            <w:r w:rsidRPr="00866D15">
              <w:rPr>
                <w:rFonts w:ascii="Georgia" w:hAnsi="Georgia" w:cs="Arial"/>
              </w:rPr>
              <w:t>Kamyszów 59, 28-500 Kazimierza</w:t>
            </w:r>
            <w:r w:rsidRPr="00866D15">
              <w:rPr>
                <w:rFonts w:ascii="Georgia" w:hAnsi="Georgia" w:cs="Arial"/>
                <w:b/>
                <w:bCs/>
              </w:rPr>
              <w:t xml:space="preserve"> </w:t>
            </w:r>
            <w:r w:rsidRPr="00866D15">
              <w:rPr>
                <w:rFonts w:ascii="Georgia" w:hAnsi="Georgia" w:cs="Arial"/>
              </w:rPr>
              <w:t>Wielka</w:t>
            </w:r>
          </w:p>
          <w:p w14:paraId="4A276CA5" w14:textId="77777777" w:rsidR="00676C9E" w:rsidRDefault="00676C9E" w:rsidP="008E7FCB">
            <w:pPr>
              <w:pStyle w:val="Inne0"/>
              <w:jc w:val="left"/>
            </w:pPr>
          </w:p>
        </w:tc>
        <w:tc>
          <w:tcPr>
            <w:tcW w:w="1704" w:type="dxa"/>
            <w:shd w:val="clear" w:color="auto" w:fill="FFFFFF"/>
          </w:tcPr>
          <w:p w14:paraId="657FDDA4" w14:textId="77777777" w:rsidR="00676C9E" w:rsidRDefault="00676C9E" w:rsidP="00EF0463">
            <w:pPr>
              <w:pStyle w:val="Inne0"/>
              <w:spacing w:before="120"/>
              <w:rPr>
                <w:b w:val="0"/>
                <w:color w:val="000000"/>
              </w:rPr>
            </w:pPr>
          </w:p>
          <w:p w14:paraId="7566C566" w14:textId="77777777" w:rsidR="00676C9E" w:rsidRPr="00676C9E" w:rsidRDefault="00962F8E" w:rsidP="00EF0463">
            <w:pPr>
              <w:pStyle w:val="Inne0"/>
              <w:spacing w:before="120"/>
              <w:rPr>
                <w:b w:val="0"/>
              </w:rPr>
            </w:pPr>
            <w:r>
              <w:rPr>
                <w:b w:val="0"/>
                <w:color w:val="000000"/>
              </w:rPr>
              <w:t>60</w:t>
            </w:r>
          </w:p>
        </w:tc>
        <w:tc>
          <w:tcPr>
            <w:tcW w:w="2570" w:type="dxa"/>
            <w:shd w:val="clear" w:color="auto" w:fill="FFFFFF"/>
          </w:tcPr>
          <w:p w14:paraId="02AFDEAF" w14:textId="77777777" w:rsidR="00676C9E" w:rsidRDefault="00676C9E" w:rsidP="00FB0C9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</w:p>
          <w:p w14:paraId="2FFE802B" w14:textId="77777777" w:rsidR="00676C9E" w:rsidRDefault="00962F8E" w:rsidP="00FB0C93">
            <w:pPr>
              <w:pStyle w:val="Inne0"/>
              <w:spacing w:before="120"/>
            </w:pPr>
            <w:r>
              <w:rPr>
                <w:b w:val="0"/>
                <w:bCs w:val="0"/>
                <w:color w:val="000000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5187CBFC" w14:textId="77777777" w:rsidR="00676C9E" w:rsidRDefault="00676C9E" w:rsidP="00EF046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</w:p>
          <w:p w14:paraId="61A975A3" w14:textId="77777777" w:rsidR="00676C9E" w:rsidRDefault="00676C9E" w:rsidP="00EF0463">
            <w:pPr>
              <w:pStyle w:val="Inne0"/>
              <w:spacing w:before="120"/>
            </w:pPr>
            <w:r>
              <w:rPr>
                <w:b w:val="0"/>
                <w:bCs w:val="0"/>
                <w:color w:val="000000"/>
              </w:rPr>
              <w:t>100</w:t>
            </w:r>
          </w:p>
        </w:tc>
      </w:tr>
      <w:tr w:rsidR="00866D15" w14:paraId="0D30A56B" w14:textId="77777777" w:rsidTr="00676C9E">
        <w:trPr>
          <w:trHeight w:hRule="exact" w:val="1411"/>
          <w:jc w:val="center"/>
        </w:trPr>
        <w:tc>
          <w:tcPr>
            <w:tcW w:w="614" w:type="dxa"/>
            <w:shd w:val="clear" w:color="auto" w:fill="FFFFFF"/>
          </w:tcPr>
          <w:p w14:paraId="2AFF128B" w14:textId="1E46C4E0" w:rsidR="00866D15" w:rsidRDefault="00866D15" w:rsidP="00EF0463">
            <w:pPr>
              <w:pStyle w:val="Inne0"/>
              <w:spacing w:before="120"/>
              <w:ind w:firstLine="240"/>
              <w:jc w:val="left"/>
            </w:pPr>
            <w:r>
              <w:t>2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3CF18602" w14:textId="5AE87A07" w:rsidR="00866D15" w:rsidRPr="00866D15" w:rsidRDefault="00866D15" w:rsidP="00866D15">
            <w:pPr>
              <w:tabs>
                <w:tab w:val="left" w:pos="2552"/>
              </w:tabs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</w:t>
            </w:r>
            <w:proofErr w:type="spellStart"/>
            <w:r w:rsidRPr="00866D15">
              <w:rPr>
                <w:rFonts w:ascii="Georgia" w:hAnsi="Georgia"/>
                <w:sz w:val="20"/>
                <w:szCs w:val="20"/>
              </w:rPr>
              <w:t>Stark</w:t>
            </w:r>
            <w:proofErr w:type="spellEnd"/>
            <w:r w:rsidRPr="00866D15">
              <w:rPr>
                <w:rFonts w:ascii="Georgia" w:hAnsi="Georgia"/>
                <w:sz w:val="20"/>
                <w:szCs w:val="20"/>
              </w:rPr>
              <w:t xml:space="preserve"> Sp. </w:t>
            </w:r>
            <w:proofErr w:type="spellStart"/>
            <w:r w:rsidRPr="00866D15">
              <w:rPr>
                <w:rFonts w:ascii="Georgia" w:hAnsi="Georgia"/>
                <w:sz w:val="20"/>
                <w:szCs w:val="20"/>
              </w:rPr>
              <w:t>zo</w:t>
            </w:r>
            <w:proofErr w:type="spellEnd"/>
            <w:r w:rsidRPr="00866D15">
              <w:rPr>
                <w:rFonts w:ascii="Georgia" w:hAnsi="Georgia"/>
                <w:sz w:val="20"/>
                <w:szCs w:val="20"/>
              </w:rPr>
              <w:t xml:space="preserve">. o. </w:t>
            </w:r>
          </w:p>
          <w:p w14:paraId="0126F271" w14:textId="239E54A2" w:rsidR="00866D15" w:rsidRDefault="00866D15" w:rsidP="00866D15">
            <w:pPr>
              <w:tabs>
                <w:tab w:val="left" w:pos="2552"/>
              </w:tabs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</w:t>
            </w:r>
            <w:r w:rsidRPr="00866D15">
              <w:rPr>
                <w:rFonts w:ascii="Georgia" w:hAnsi="Georgia"/>
                <w:sz w:val="20"/>
                <w:szCs w:val="20"/>
              </w:rPr>
              <w:t xml:space="preserve">ul. Jarońskich 21/6, </w:t>
            </w:r>
          </w:p>
          <w:p w14:paraId="18AECD3A" w14:textId="33A02B35" w:rsidR="00866D15" w:rsidRPr="00866D15" w:rsidRDefault="00866D15" w:rsidP="00866D15">
            <w:pPr>
              <w:tabs>
                <w:tab w:val="left" w:pos="2552"/>
              </w:tabs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</w:t>
            </w:r>
            <w:r w:rsidRPr="00866D15">
              <w:rPr>
                <w:rFonts w:ascii="Georgia" w:hAnsi="Georgia"/>
                <w:sz w:val="20"/>
                <w:szCs w:val="20"/>
              </w:rPr>
              <w:t xml:space="preserve">25-335 Kielce </w:t>
            </w:r>
          </w:p>
          <w:p w14:paraId="167720BC" w14:textId="77777777" w:rsidR="00866D15" w:rsidRPr="00866D15" w:rsidRDefault="00866D15" w:rsidP="00866D15">
            <w:pPr>
              <w:pStyle w:val="Akapitzlist"/>
              <w:spacing w:after="0" w:line="276" w:lineRule="auto"/>
              <w:ind w:left="36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FFFFFF"/>
          </w:tcPr>
          <w:p w14:paraId="732F95A6" w14:textId="3CE5ED2F" w:rsidR="00866D15" w:rsidRDefault="002914D2" w:rsidP="00EF0463">
            <w:pPr>
              <w:pStyle w:val="Inne0"/>
              <w:spacing w:before="12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43,64</w:t>
            </w:r>
          </w:p>
        </w:tc>
        <w:tc>
          <w:tcPr>
            <w:tcW w:w="2570" w:type="dxa"/>
            <w:shd w:val="clear" w:color="auto" w:fill="FFFFFF"/>
          </w:tcPr>
          <w:p w14:paraId="038CFAD8" w14:textId="4643A864" w:rsidR="00866D15" w:rsidRDefault="002914D2" w:rsidP="00FB0C9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527FD58F" w14:textId="175551CF" w:rsidR="00866D15" w:rsidRDefault="002914D2" w:rsidP="00EF046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83,64</w:t>
            </w:r>
          </w:p>
        </w:tc>
      </w:tr>
    </w:tbl>
    <w:p w14:paraId="149192C3" w14:textId="77777777" w:rsidR="00FF2A49" w:rsidRDefault="00FF2A49" w:rsidP="00FF2A4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2FB7F5DE" w14:textId="2FF7EE65" w:rsidR="00C0277F" w:rsidRDefault="00C0277F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5815E73" w14:textId="5F113FBC" w:rsidR="002914D2" w:rsidRDefault="002914D2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3C706F5" w14:textId="77777777" w:rsidR="002914D2" w:rsidRDefault="002914D2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6013E0" w14:textId="77777777" w:rsidR="00033E01" w:rsidRPr="00F2436D" w:rsidRDefault="00F24B9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Działając na podstawie art. 253 ust. 1 pkt. 2 ustawy PZP zamawiający informuje, że w prowadzonym postępowaniu </w:t>
      </w:r>
      <w:r w:rsidR="00962F8E">
        <w:rPr>
          <w:rFonts w:ascii="Arial" w:hAnsi="Arial" w:cs="Arial"/>
          <w:bCs/>
          <w:sz w:val="20"/>
          <w:szCs w:val="20"/>
        </w:rPr>
        <w:t xml:space="preserve">nie </w:t>
      </w:r>
      <w:r>
        <w:rPr>
          <w:rFonts w:ascii="Arial" w:hAnsi="Arial" w:cs="Arial"/>
          <w:bCs/>
          <w:sz w:val="20"/>
          <w:szCs w:val="20"/>
        </w:rPr>
        <w:t xml:space="preserve">została odrzucona </w:t>
      </w:r>
      <w:r w:rsidR="00962F8E">
        <w:rPr>
          <w:rFonts w:ascii="Arial" w:hAnsi="Arial" w:cs="Arial"/>
          <w:bCs/>
          <w:sz w:val="20"/>
          <w:szCs w:val="20"/>
        </w:rPr>
        <w:t xml:space="preserve">żadna </w:t>
      </w:r>
      <w:r>
        <w:rPr>
          <w:rFonts w:ascii="Arial" w:hAnsi="Arial" w:cs="Arial"/>
          <w:bCs/>
          <w:sz w:val="20"/>
          <w:szCs w:val="20"/>
        </w:rPr>
        <w:t>oferta</w:t>
      </w:r>
      <w:r w:rsidR="00962F8E">
        <w:rPr>
          <w:rFonts w:ascii="Arial" w:hAnsi="Arial" w:cs="Arial"/>
          <w:bCs/>
          <w:sz w:val="20"/>
          <w:szCs w:val="20"/>
        </w:rPr>
        <w:t>.</w:t>
      </w:r>
    </w:p>
    <w:p w14:paraId="63E74420" w14:textId="77777777" w:rsidR="00F2436D" w:rsidRPr="00033E01" w:rsidRDefault="00F2436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lang w:eastAsia="pl-PL"/>
        </w:rPr>
        <w:t xml:space="preserve">Podpisanie umowy możliwe będzie po dopełnieniu wszelkich formalności. Miejsce i termin podpisania umowy zostaną uzgodnione z wyłonionym wykonawcą. </w:t>
      </w:r>
    </w:p>
    <w:p w14:paraId="3A2D71F7" w14:textId="77777777" w:rsidR="00D45BC9" w:rsidRDefault="00D45BC9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</w:p>
    <w:p w14:paraId="7C79F19C" w14:textId="77777777" w:rsidR="00FE355B" w:rsidRDefault="00FE355B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36E88D" w14:textId="77777777" w:rsidR="00FE355B" w:rsidRDefault="00FE355B" w:rsidP="00FE355B">
      <w:pPr>
        <w:tabs>
          <w:tab w:val="left" w:pos="2552"/>
        </w:tabs>
        <w:spacing w:after="0" w:line="276" w:lineRule="auto"/>
        <w:jc w:val="right"/>
        <w:rPr>
          <w:rFonts w:ascii="Georgia" w:hAnsi="Georgia"/>
        </w:rPr>
      </w:pPr>
      <w:r>
        <w:rPr>
          <w:rFonts w:ascii="Georgia" w:hAnsi="Georgia"/>
          <w:b/>
        </w:rPr>
        <w:t xml:space="preserve">Zastępca Burmistrza Miasta i Gminy Działoszyce </w:t>
      </w:r>
    </w:p>
    <w:p w14:paraId="6E84653A" w14:textId="77777777" w:rsidR="00FE355B" w:rsidRDefault="00FE355B" w:rsidP="00FE355B">
      <w:pPr>
        <w:spacing w:after="0" w:line="276" w:lineRule="auto"/>
        <w:ind w:left="4395"/>
        <w:jc w:val="right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/-/ Katarzyna Bochniak </w:t>
      </w:r>
      <w:r>
        <w:rPr>
          <w:rFonts w:ascii="Georgia" w:hAnsi="Georgia"/>
        </w:rPr>
        <w:t xml:space="preserve">      </w:t>
      </w:r>
    </w:p>
    <w:p w14:paraId="682C5396" w14:textId="77777777" w:rsidR="00FE355B" w:rsidRPr="00962F8E" w:rsidRDefault="00FE355B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FE355B" w:rsidRPr="00962F8E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F585" w14:textId="77777777" w:rsidR="001366CE" w:rsidRDefault="001366CE" w:rsidP="0038231F">
      <w:pPr>
        <w:spacing w:after="0" w:line="240" w:lineRule="auto"/>
      </w:pPr>
      <w:r>
        <w:separator/>
      </w:r>
    </w:p>
  </w:endnote>
  <w:endnote w:type="continuationSeparator" w:id="0">
    <w:p w14:paraId="73FF123E" w14:textId="77777777" w:rsidR="001366CE" w:rsidRDefault="001366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F6B1" w14:textId="77777777" w:rsidR="00866D15" w:rsidRPr="0065686D" w:rsidRDefault="00866D15" w:rsidP="00866D15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jc w:val="center"/>
      <w:rPr>
        <w:rFonts w:ascii="Courier New" w:hAnsi="Courier New" w:cs="Courier New"/>
        <w:b/>
        <w:color w:val="3366FF"/>
        <w:sz w:val="18"/>
        <w:szCs w:val="18"/>
      </w:rPr>
    </w:pPr>
    <w:r w:rsidRPr="0065686D">
      <w:rPr>
        <w:rFonts w:ascii="Courier New" w:hAnsi="Courier New" w:cs="Courier New"/>
        <w:b/>
        <w:color w:val="3366FF"/>
        <w:sz w:val="18"/>
        <w:szCs w:val="18"/>
      </w:rPr>
      <w:t>Projekt realizowany w ramach RPOWŚ na lata 2014-2020, oznaczony  nr RPSW.06.05.00-26-0014/17</w:t>
    </w:r>
  </w:p>
  <w:p w14:paraId="37EC9741" w14:textId="77777777" w:rsidR="00866D15" w:rsidRPr="0065686D" w:rsidRDefault="00866D15" w:rsidP="00866D15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jc w:val="center"/>
      <w:rPr>
        <w:rFonts w:ascii="Courier New" w:hAnsi="Courier New" w:cs="Courier New"/>
        <w:b/>
        <w:color w:val="3366FF"/>
        <w:sz w:val="28"/>
        <w:szCs w:val="28"/>
      </w:rPr>
    </w:pPr>
    <w:r w:rsidRPr="0065686D">
      <w:rPr>
        <w:rFonts w:ascii="Courier New" w:hAnsi="Courier New" w:cs="Courier New"/>
        <w:b/>
        <w:color w:val="3366FF"/>
        <w:sz w:val="18"/>
        <w:szCs w:val="18"/>
      </w:rPr>
      <w:t>Tytuł projektu: Kompleksowa rewitalizacja miasta Działoszyce- etap II</w:t>
    </w:r>
  </w:p>
  <w:p w14:paraId="31DA3B35" w14:textId="77777777" w:rsidR="00866D15" w:rsidRDefault="00866D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8287" w14:textId="77777777" w:rsidR="001366CE" w:rsidRDefault="001366CE" w:rsidP="0038231F">
      <w:pPr>
        <w:spacing w:after="0" w:line="240" w:lineRule="auto"/>
      </w:pPr>
      <w:r>
        <w:separator/>
      </w:r>
    </w:p>
  </w:footnote>
  <w:footnote w:type="continuationSeparator" w:id="0">
    <w:p w14:paraId="3B5CD91E" w14:textId="77777777" w:rsidR="001366CE" w:rsidRDefault="001366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A056" w14:textId="27EC8F93" w:rsidR="00866D15" w:rsidRDefault="00866D15">
    <w:pPr>
      <w:pStyle w:val="Nagwek"/>
    </w:pPr>
    <w:r w:rsidRPr="004A4903">
      <w:rPr>
        <w:noProof/>
        <w:lang w:eastAsia="pl-PL"/>
      </w:rPr>
      <w:drawing>
        <wp:inline distT="0" distB="0" distL="0" distR="0" wp14:anchorId="394CB79F" wp14:editId="4F2D1199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84FD2"/>
    <w:multiLevelType w:val="hybridMultilevel"/>
    <w:tmpl w:val="41A82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F8A"/>
    <w:rsid w:val="00031A67"/>
    <w:rsid w:val="00033E01"/>
    <w:rsid w:val="000613EB"/>
    <w:rsid w:val="000809B6"/>
    <w:rsid w:val="000817F4"/>
    <w:rsid w:val="00083212"/>
    <w:rsid w:val="000A07F4"/>
    <w:rsid w:val="000B1025"/>
    <w:rsid w:val="000B1F47"/>
    <w:rsid w:val="000C021E"/>
    <w:rsid w:val="000C125F"/>
    <w:rsid w:val="000D03AF"/>
    <w:rsid w:val="000D73C4"/>
    <w:rsid w:val="000E4D37"/>
    <w:rsid w:val="000F1049"/>
    <w:rsid w:val="000F1229"/>
    <w:rsid w:val="000F2452"/>
    <w:rsid w:val="000F4C8A"/>
    <w:rsid w:val="00100F2A"/>
    <w:rsid w:val="0010384A"/>
    <w:rsid w:val="00103B61"/>
    <w:rsid w:val="00105F44"/>
    <w:rsid w:val="0011121A"/>
    <w:rsid w:val="001366CE"/>
    <w:rsid w:val="00143162"/>
    <w:rsid w:val="001436B0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B3C62"/>
    <w:rsid w:val="001B5F22"/>
    <w:rsid w:val="001C6945"/>
    <w:rsid w:val="001D089E"/>
    <w:rsid w:val="001D3A19"/>
    <w:rsid w:val="001D4C90"/>
    <w:rsid w:val="001F4C82"/>
    <w:rsid w:val="00210192"/>
    <w:rsid w:val="002167D3"/>
    <w:rsid w:val="0022301C"/>
    <w:rsid w:val="0024732C"/>
    <w:rsid w:val="0025263C"/>
    <w:rsid w:val="0025358A"/>
    <w:rsid w:val="00255142"/>
    <w:rsid w:val="00267089"/>
    <w:rsid w:val="0027560C"/>
    <w:rsid w:val="00287BCD"/>
    <w:rsid w:val="002914D2"/>
    <w:rsid w:val="002966BE"/>
    <w:rsid w:val="002B1844"/>
    <w:rsid w:val="002B29A0"/>
    <w:rsid w:val="002C42F8"/>
    <w:rsid w:val="002C4948"/>
    <w:rsid w:val="002C5450"/>
    <w:rsid w:val="002E641A"/>
    <w:rsid w:val="00300674"/>
    <w:rsid w:val="00304292"/>
    <w:rsid w:val="003071CD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39A1"/>
    <w:rsid w:val="003A0C35"/>
    <w:rsid w:val="003B214C"/>
    <w:rsid w:val="003B295A"/>
    <w:rsid w:val="003B690E"/>
    <w:rsid w:val="003B7C7A"/>
    <w:rsid w:val="003C23FB"/>
    <w:rsid w:val="003C3B64"/>
    <w:rsid w:val="003C4E34"/>
    <w:rsid w:val="003C58F8"/>
    <w:rsid w:val="003D272A"/>
    <w:rsid w:val="003D7458"/>
    <w:rsid w:val="003E1710"/>
    <w:rsid w:val="003E5880"/>
    <w:rsid w:val="003F024C"/>
    <w:rsid w:val="0041647D"/>
    <w:rsid w:val="00430CB2"/>
    <w:rsid w:val="00434034"/>
    <w:rsid w:val="00434CC2"/>
    <w:rsid w:val="00451D6A"/>
    <w:rsid w:val="00456346"/>
    <w:rsid w:val="00466838"/>
    <w:rsid w:val="00467B50"/>
    <w:rsid w:val="004761C6"/>
    <w:rsid w:val="004775A6"/>
    <w:rsid w:val="00480C1B"/>
    <w:rsid w:val="00484F88"/>
    <w:rsid w:val="0049781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2D98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1582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29E8"/>
    <w:rsid w:val="006440B0"/>
    <w:rsid w:val="0064500B"/>
    <w:rsid w:val="00661EC9"/>
    <w:rsid w:val="0066264F"/>
    <w:rsid w:val="006664ED"/>
    <w:rsid w:val="00676C9E"/>
    <w:rsid w:val="00677C66"/>
    <w:rsid w:val="00687919"/>
    <w:rsid w:val="00692DF3"/>
    <w:rsid w:val="006A52B6"/>
    <w:rsid w:val="006B5E8C"/>
    <w:rsid w:val="006B6807"/>
    <w:rsid w:val="006E16A6"/>
    <w:rsid w:val="006F3D32"/>
    <w:rsid w:val="007118F0"/>
    <w:rsid w:val="0072116C"/>
    <w:rsid w:val="00743572"/>
    <w:rsid w:val="00746532"/>
    <w:rsid w:val="007840F2"/>
    <w:rsid w:val="00785405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15B4"/>
    <w:rsid w:val="008560CF"/>
    <w:rsid w:val="00861EA9"/>
    <w:rsid w:val="00866D15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E7FCB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2F8E"/>
    <w:rsid w:val="00970AAC"/>
    <w:rsid w:val="00975C49"/>
    <w:rsid w:val="0098137F"/>
    <w:rsid w:val="00984B47"/>
    <w:rsid w:val="009A397D"/>
    <w:rsid w:val="009B57FD"/>
    <w:rsid w:val="009B6E8B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000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D4"/>
    <w:rsid w:val="00BD06C3"/>
    <w:rsid w:val="00BF1F3F"/>
    <w:rsid w:val="00C00C2E"/>
    <w:rsid w:val="00C0277F"/>
    <w:rsid w:val="00C1490F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2EAD"/>
    <w:rsid w:val="00D14E7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6494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36D"/>
    <w:rsid w:val="00F24B9D"/>
    <w:rsid w:val="00F32281"/>
    <w:rsid w:val="00F33AC3"/>
    <w:rsid w:val="00F364F7"/>
    <w:rsid w:val="00F365F2"/>
    <w:rsid w:val="00F443ED"/>
    <w:rsid w:val="00F54680"/>
    <w:rsid w:val="00F6766C"/>
    <w:rsid w:val="00F72757"/>
    <w:rsid w:val="00F810A0"/>
    <w:rsid w:val="00F957B6"/>
    <w:rsid w:val="00F961F9"/>
    <w:rsid w:val="00FB0C93"/>
    <w:rsid w:val="00FB7965"/>
    <w:rsid w:val="00FC0667"/>
    <w:rsid w:val="00FE355B"/>
    <w:rsid w:val="00FE7798"/>
    <w:rsid w:val="00FF0BF0"/>
    <w:rsid w:val="00FF14A6"/>
    <w:rsid w:val="00FF2A49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FF49D17"/>
  <w15:docId w15:val="{CB1C8900-DC81-4014-88D3-4EC626B2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2</cp:revision>
  <cp:lastPrinted>2021-09-29T07:57:00Z</cp:lastPrinted>
  <dcterms:created xsi:type="dcterms:W3CDTF">2021-09-29T07:57:00Z</dcterms:created>
  <dcterms:modified xsi:type="dcterms:W3CDTF">2021-09-29T07:57:00Z</dcterms:modified>
</cp:coreProperties>
</file>